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95AC" w14:textId="3661B09F" w:rsidR="001114E2" w:rsidRPr="000D45EF" w:rsidRDefault="00EF782E" w:rsidP="00FF2E2B">
      <w:pPr>
        <w:pStyle w:val="Title"/>
      </w:pPr>
      <w:r w:rsidRPr="000D45EF">
        <w:t>Erweiterte</w:t>
      </w:r>
      <w:r w:rsidR="003F1F66" w:rsidRPr="000D45EF">
        <w:t xml:space="preserve"> Lernorte im Regelschulsetting</w:t>
      </w:r>
    </w:p>
    <w:p w14:paraId="5DD9DBC6" w14:textId="76AE3E66" w:rsidR="001114E2" w:rsidRPr="000D45EF" w:rsidRDefault="00437CCE" w:rsidP="002E5374">
      <w:pPr>
        <w:pStyle w:val="Subtitle"/>
        <w:rPr>
          <w:rFonts w:cs="Open Sans SemiCondensed"/>
        </w:rPr>
      </w:pPr>
      <w:r w:rsidRPr="000D45EF">
        <w:rPr>
          <w:rFonts w:cs="Open Sans SemiCondensed"/>
        </w:rPr>
        <w:t>Grundlegende Überlegungen</w:t>
      </w:r>
      <w:r w:rsidR="00CC1943" w:rsidRPr="000D45EF">
        <w:rPr>
          <w:rFonts w:cs="Open Sans SemiCondensed"/>
        </w:rPr>
        <w:t xml:space="preserve"> </w:t>
      </w:r>
      <w:r w:rsidRPr="000D45EF">
        <w:rPr>
          <w:rFonts w:cs="Open Sans SemiCondensed"/>
        </w:rPr>
        <w:t>und</w:t>
      </w:r>
      <w:r w:rsidR="00CC1943" w:rsidRPr="000D45EF">
        <w:rPr>
          <w:rFonts w:cs="Open Sans SemiCondensed"/>
        </w:rPr>
        <w:t xml:space="preserve"> </w:t>
      </w:r>
      <w:r w:rsidR="00FF1BAA">
        <w:rPr>
          <w:rFonts w:cs="Open Sans SemiCondensed"/>
        </w:rPr>
        <w:t xml:space="preserve">ein </w:t>
      </w:r>
      <w:r w:rsidR="00D63778" w:rsidRPr="000D45EF">
        <w:rPr>
          <w:rFonts w:cs="Open Sans SemiCondensed"/>
        </w:rPr>
        <w:t>Beispiel einer Umsetzung</w:t>
      </w:r>
    </w:p>
    <w:p w14:paraId="09D1112D" w14:textId="40E6ECF3" w:rsidR="001114E2" w:rsidRPr="000D45EF" w:rsidRDefault="00ED72D3" w:rsidP="006C2B84">
      <w:pPr>
        <w:pStyle w:val="Author"/>
        <w:rPr>
          <w:rFonts w:cs="Open Sans SemiCondensed"/>
          <w:lang w:val="de-CH"/>
        </w:rPr>
      </w:pPr>
      <w:r w:rsidRPr="000D45EF">
        <w:rPr>
          <w:rFonts w:cs="Open Sans SemiCondensed"/>
          <w:lang w:val="de-CH"/>
        </w:rPr>
        <w:t>Mirjam Nievergelt, Reto Luder, André Kunz und Carolin Corrado</w:t>
      </w:r>
    </w:p>
    <w:p w14:paraId="683A6E58" w14:textId="33142A49" w:rsidR="00844645" w:rsidRDefault="00985126" w:rsidP="00A90EA9">
      <w:pPr>
        <w:pStyle w:val="Abstract"/>
      </w:pPr>
      <w:r w:rsidRPr="000D45EF">
        <w:rPr>
          <w:rFonts w:cs="Open Sans SemiCondensed"/>
        </w:rPr>
        <w:t>Zusammenfassung</w:t>
      </w:r>
      <w:r w:rsidR="009B7489">
        <w:rPr>
          <w:rFonts w:cs="Open Sans SemiCondensed"/>
        </w:rPr>
        <w:br/>
      </w:r>
      <w:r w:rsidR="00181ABA" w:rsidRPr="000D45EF">
        <w:t xml:space="preserve">Der vorliegende Artikel vereint grundlegende Überlegungen und ein konkretes </w:t>
      </w:r>
      <w:r w:rsidR="000C27B1" w:rsidRPr="000D45EF">
        <w:t>Praxisbeispiel,</w:t>
      </w:r>
      <w:r w:rsidR="007271DE" w:rsidRPr="000D45EF">
        <w:t xml:space="preserve"> um e</w:t>
      </w:r>
      <w:r w:rsidR="00181ABA" w:rsidRPr="000D45EF">
        <w:t>rweiterte</w:t>
      </w:r>
      <w:r w:rsidR="008E627C" w:rsidRPr="000D45EF">
        <w:t xml:space="preserve"> </w:t>
      </w:r>
      <w:r w:rsidR="00181ABA" w:rsidRPr="000D45EF">
        <w:t>Lernorte im Regelschulsetting zu beleuchten.</w:t>
      </w:r>
      <w:r w:rsidR="001C7BB4" w:rsidRPr="000D45EF">
        <w:t xml:space="preserve"> Erweiterte Lernorte können eine sinnvolle Bündelung </w:t>
      </w:r>
      <w:r w:rsidR="00134C34" w:rsidRPr="000D45EF">
        <w:t>sonderpädagogischer Ressourcen</w:t>
      </w:r>
      <w:r w:rsidR="00CB1EB1" w:rsidRPr="000D45EF">
        <w:t xml:space="preserve"> sein</w:t>
      </w:r>
      <w:r w:rsidR="003E38A2" w:rsidRPr="000D45EF">
        <w:t xml:space="preserve">. Sie können </w:t>
      </w:r>
      <w:r w:rsidR="00347CB7">
        <w:t xml:space="preserve">integrativ arbeitende </w:t>
      </w:r>
      <w:r w:rsidR="00134C34" w:rsidRPr="000D45EF">
        <w:t>Schulen bei komplexen Herausforderungen</w:t>
      </w:r>
      <w:r w:rsidR="00A635FC">
        <w:t xml:space="preserve"> kurzzeitig</w:t>
      </w:r>
      <w:r w:rsidR="00134C34" w:rsidRPr="000D45EF">
        <w:t xml:space="preserve"> </w:t>
      </w:r>
      <w:r w:rsidR="00CB1EB1" w:rsidRPr="000D45EF">
        <w:t>entlasten</w:t>
      </w:r>
      <w:r w:rsidR="00134C34" w:rsidRPr="000D45EF">
        <w:t xml:space="preserve">. Anhand eines Beispiels aus einer Zürcher Primarschule wird gezeigt, wie </w:t>
      </w:r>
      <w:r w:rsidR="007B42BD" w:rsidRPr="000D45EF">
        <w:t xml:space="preserve">ein </w:t>
      </w:r>
      <w:r w:rsidR="00653276" w:rsidRPr="000D45EF">
        <w:t xml:space="preserve">erweiterter </w:t>
      </w:r>
      <w:r w:rsidR="00134C34" w:rsidRPr="000D45EF">
        <w:t>Lernort geplant, eingeführt und evaluiert werden</w:t>
      </w:r>
      <w:r w:rsidR="007B42BD" w:rsidRPr="000D45EF">
        <w:t xml:space="preserve"> kann</w:t>
      </w:r>
      <w:r w:rsidR="00134C34" w:rsidRPr="000D45EF">
        <w:t xml:space="preserve">. </w:t>
      </w:r>
      <w:r w:rsidR="00844645" w:rsidRPr="000D45EF">
        <w:t>Während Spannungsfelder benannt werden, wird die Wichtigkeit der Zusammenarbeit in multiprofessionellen Teams betont. Zusätzlich werden weitere Faktoren hervorgehoben, die die gesunde, inklusive Schule fördern.</w:t>
      </w:r>
    </w:p>
    <w:p w14:paraId="531AAE18" w14:textId="79528CEC" w:rsidR="00844645" w:rsidRPr="00882150" w:rsidRDefault="00A90EA9" w:rsidP="00796DB6">
      <w:pPr>
        <w:pStyle w:val="Abstract"/>
        <w:rPr>
          <w:rFonts w:cs="Open Sans SemiCondensed"/>
          <w:lang w:val="fr-CH"/>
        </w:rPr>
      </w:pPr>
      <w:r w:rsidRPr="00796DB6">
        <w:rPr>
          <w:rFonts w:cs="Open Sans SemiCondensed"/>
          <w:lang w:val="fr-CH"/>
        </w:rPr>
        <w:t>Résumé</w:t>
      </w:r>
      <w:r w:rsidR="00796DB6" w:rsidRPr="00796DB6">
        <w:rPr>
          <w:rFonts w:cs="Open Sans SemiCondensed"/>
          <w:lang w:val="fr-CH"/>
        </w:rPr>
        <w:br/>
      </w:r>
      <w:r w:rsidR="676BB6D0" w:rsidRPr="1DB88AAB">
        <w:rPr>
          <w:lang w:val="fr-CH"/>
        </w:rPr>
        <w:t xml:space="preserve">Partant de réflexions fondamentales ainsi que d’un exemple concret issu de la pratique, cet article met en lumière les espaces d’apprentissage élargis en milieu scolaire ordinaire. Ces espaces peuvent permettre de regrouper judicieusement les ressources en pédagogie spécialisée et ainsi de décharger temporairement les écoles inclusives qui font face à des défis complexes. À travers l’exemple d’une école primaire zurichoise, l’article illustre les étapes de planification, d’implémentation et d’évaluation d’un tel espace. Tout en identifiant certaines tensions, l’importance de la collaboration en équipe </w:t>
      </w:r>
      <w:proofErr w:type="spellStart"/>
      <w:r w:rsidR="676BB6D0" w:rsidRPr="1DB88AAB">
        <w:rPr>
          <w:lang w:val="fr-CH"/>
        </w:rPr>
        <w:t>multiprofessionnelle</w:t>
      </w:r>
      <w:proofErr w:type="spellEnd"/>
      <w:r w:rsidR="676BB6D0" w:rsidRPr="1DB88AAB">
        <w:rPr>
          <w:lang w:val="fr-CH"/>
        </w:rPr>
        <w:t xml:space="preserve"> est soulignée et des facteurs clés favorisant une école saine et inclusive sont mis en évidence.</w:t>
      </w:r>
    </w:p>
    <w:p w14:paraId="121A71CD" w14:textId="557CCB26" w:rsidR="00EA4676" w:rsidRPr="00700A29" w:rsidRDefault="00EA4676" w:rsidP="00583007">
      <w:pPr>
        <w:pStyle w:val="BodyText3"/>
        <w:rPr>
          <w:rFonts w:ascii="Arial" w:eastAsia="Arial" w:hAnsi="Arial" w:cs="Arial"/>
          <w:color w:val="111827"/>
          <w:sz w:val="21"/>
          <w:szCs w:val="21"/>
          <w:lang w:val="fr-FR"/>
        </w:rPr>
      </w:pPr>
      <w:proofErr w:type="gramStart"/>
      <w:r w:rsidRPr="00E41E80">
        <w:rPr>
          <w:b/>
          <w:bCs/>
          <w:lang w:val="fr-CH"/>
        </w:rPr>
        <w:t>Keywords</w:t>
      </w:r>
      <w:r w:rsidR="004A5C2D" w:rsidRPr="00E41E80">
        <w:rPr>
          <w:b/>
          <w:bCs/>
          <w:lang w:val="fr-CH"/>
        </w:rPr>
        <w:t>:</w:t>
      </w:r>
      <w:proofErr w:type="gramEnd"/>
      <w:r w:rsidRPr="00E41E80">
        <w:rPr>
          <w:lang w:val="fr-CH"/>
        </w:rPr>
        <w:t xml:space="preserve"> </w:t>
      </w:r>
      <w:proofErr w:type="spellStart"/>
      <w:r w:rsidR="00E41E80" w:rsidRPr="00DD6364">
        <w:rPr>
          <w:lang w:val="fr-CH"/>
        </w:rPr>
        <w:t>Inklusion</w:t>
      </w:r>
      <w:proofErr w:type="spellEnd"/>
      <w:r w:rsidR="00E41E80" w:rsidRPr="00DD6364">
        <w:rPr>
          <w:lang w:val="fr-CH"/>
        </w:rPr>
        <w:t xml:space="preserve">, </w:t>
      </w:r>
      <w:proofErr w:type="spellStart"/>
      <w:r w:rsidR="00E41E80" w:rsidRPr="00DD6364">
        <w:rPr>
          <w:lang w:val="fr-CH"/>
        </w:rPr>
        <w:t>Verhaltensauffälligkeit</w:t>
      </w:r>
      <w:proofErr w:type="spellEnd"/>
      <w:r w:rsidR="00E41E80" w:rsidRPr="00DD6364">
        <w:rPr>
          <w:lang w:val="fr-CH"/>
        </w:rPr>
        <w:t xml:space="preserve">, </w:t>
      </w:r>
      <w:proofErr w:type="spellStart"/>
      <w:r w:rsidR="00E41E80" w:rsidRPr="00DD6364">
        <w:rPr>
          <w:lang w:val="fr-CH"/>
        </w:rPr>
        <w:t>Raumnutzung</w:t>
      </w:r>
      <w:proofErr w:type="spellEnd"/>
      <w:r w:rsidR="00E41E80" w:rsidRPr="00DD6364">
        <w:rPr>
          <w:lang w:val="fr-CH"/>
        </w:rPr>
        <w:t xml:space="preserve">, </w:t>
      </w:r>
      <w:proofErr w:type="spellStart"/>
      <w:r w:rsidR="00E41E80" w:rsidRPr="00DD6364">
        <w:rPr>
          <w:lang w:val="fr-CH"/>
        </w:rPr>
        <w:t>erweiterte</w:t>
      </w:r>
      <w:proofErr w:type="spellEnd"/>
      <w:r w:rsidR="00E41E80" w:rsidRPr="00DD6364">
        <w:rPr>
          <w:lang w:val="fr-CH"/>
        </w:rPr>
        <w:t xml:space="preserve"> </w:t>
      </w:r>
      <w:proofErr w:type="spellStart"/>
      <w:r w:rsidR="00E41E80" w:rsidRPr="00DD6364">
        <w:rPr>
          <w:lang w:val="fr-CH"/>
        </w:rPr>
        <w:t>Lernräume</w:t>
      </w:r>
      <w:proofErr w:type="spellEnd"/>
      <w:r w:rsidR="00E41E80" w:rsidRPr="00DD6364">
        <w:rPr>
          <w:lang w:val="fr-CH"/>
        </w:rPr>
        <w:t xml:space="preserve">, </w:t>
      </w:r>
      <w:proofErr w:type="spellStart"/>
      <w:r w:rsidR="00E41E80" w:rsidRPr="00DD6364">
        <w:rPr>
          <w:lang w:val="fr-CH"/>
        </w:rPr>
        <w:t>Schulinsel</w:t>
      </w:r>
      <w:proofErr w:type="spellEnd"/>
      <w:r w:rsidR="00E41E80" w:rsidRPr="00DD6364">
        <w:rPr>
          <w:lang w:val="fr-CH"/>
        </w:rPr>
        <w:t xml:space="preserve">, </w:t>
      </w:r>
      <w:proofErr w:type="spellStart"/>
      <w:r w:rsidR="00E41E80" w:rsidRPr="00DD6364">
        <w:rPr>
          <w:lang w:val="fr-CH"/>
        </w:rPr>
        <w:t>Schulentwicklung</w:t>
      </w:r>
      <w:proofErr w:type="spellEnd"/>
      <w:r w:rsidR="00E41E80" w:rsidRPr="00DD6364">
        <w:rPr>
          <w:lang w:val="fr-CH"/>
        </w:rPr>
        <w:t xml:space="preserve"> /</w:t>
      </w:r>
      <w:r w:rsidR="00E41E80" w:rsidRPr="00FA2BB8">
        <w:rPr>
          <w:lang w:val="fr-FR"/>
        </w:rPr>
        <w:t xml:space="preserve"> inclusion, trouble du comportement, utilisation de l’espace, espaces d’apprentissage élargis, îlot scolaire, développement scolaire</w:t>
      </w:r>
    </w:p>
    <w:p w14:paraId="74F90442" w14:textId="36807B54" w:rsidR="006E2389" w:rsidRPr="00D34CD6" w:rsidRDefault="00EA4676" w:rsidP="007B4390">
      <w:pPr>
        <w:pStyle w:val="BodyText3"/>
        <w:rPr>
          <w:rFonts w:cs="Open Sans SemiCondensed"/>
          <w:bCs/>
          <w:iCs/>
          <w:lang w:val="fr-CH"/>
        </w:rPr>
      </w:pPr>
      <w:proofErr w:type="gramStart"/>
      <w:r w:rsidRPr="00F33259">
        <w:rPr>
          <w:rStyle w:val="Strong"/>
          <w:rFonts w:cs="Open Sans SemiCondensed"/>
          <w:lang w:val="fr-CH"/>
        </w:rPr>
        <w:t>DOI</w:t>
      </w:r>
      <w:r w:rsidRPr="00F33259">
        <w:rPr>
          <w:rFonts w:cs="Open Sans SemiCondensed"/>
          <w:lang w:val="fr-CH"/>
        </w:rPr>
        <w:t>:</w:t>
      </w:r>
      <w:proofErr w:type="gramEnd"/>
      <w:r w:rsidRPr="00F33259">
        <w:rPr>
          <w:rFonts w:cs="Open Sans SemiCondensed"/>
          <w:lang w:val="fr-CH"/>
        </w:rPr>
        <w:t xml:space="preserve"> </w:t>
      </w:r>
      <w:hyperlink r:id="rId11" w:history="1">
        <w:r w:rsidR="00D34CD6" w:rsidRPr="00C70DD2">
          <w:rPr>
            <w:rStyle w:val="Hyperlink"/>
            <w:rFonts w:cs="Open Sans SemiCondensed"/>
            <w:lang w:val="fr-CH"/>
          </w:rPr>
          <w:t>https://doi.org/10.57161/z2025-03-05</w:t>
        </w:r>
      </w:hyperlink>
    </w:p>
    <w:p w14:paraId="785924D1" w14:textId="0E95FAFD" w:rsidR="001161D6" w:rsidRPr="000D45EF" w:rsidRDefault="001161D6" w:rsidP="007B4390">
      <w:pPr>
        <w:pStyle w:val="BodyText3"/>
      </w:pPr>
      <w:r w:rsidRPr="000D45EF">
        <w:t xml:space="preserve">Schweizerische Zeitschrift für Heilpädagogik, Jg. </w:t>
      </w:r>
      <w:r w:rsidR="00990861">
        <w:t>31</w:t>
      </w:r>
      <w:r w:rsidRPr="000D45EF">
        <w:t xml:space="preserve">, </w:t>
      </w:r>
      <w:r w:rsidR="00CC7760" w:rsidRPr="000D45EF">
        <w:t>03</w:t>
      </w:r>
      <w:r w:rsidRPr="000D45EF">
        <w:t>/</w:t>
      </w:r>
      <w:r w:rsidR="00CC7760" w:rsidRPr="000D45EF">
        <w:t>2025</w:t>
      </w:r>
    </w:p>
    <w:p w14:paraId="0EE64FE1" w14:textId="77777777" w:rsidR="000E6A66" w:rsidRPr="00F33259" w:rsidRDefault="000E6A66" w:rsidP="007B4390">
      <w:pPr>
        <w:pStyle w:val="BodyText3"/>
      </w:pPr>
      <w:r w:rsidRPr="00F33259">
        <w:rPr>
          <w:noProof/>
        </w:rPr>
        <w:drawing>
          <wp:inline distT="0" distB="0" distL="0" distR="0" wp14:anchorId="6132364A" wp14:editId="5E5996BD">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76530BF9" w14:textId="4567F00D" w:rsidR="00367AE2" w:rsidRPr="000D45EF" w:rsidRDefault="00367AE2" w:rsidP="00367AE2">
      <w:pPr>
        <w:pStyle w:val="Heading1"/>
      </w:pPr>
      <w:r w:rsidRPr="000D45EF">
        <w:t>Ausgangslage</w:t>
      </w:r>
    </w:p>
    <w:p w14:paraId="104B86CF" w14:textId="3311AAEF" w:rsidR="00124DBC" w:rsidRPr="00F33259" w:rsidRDefault="009753B3" w:rsidP="00D40977">
      <w:pPr>
        <w:pStyle w:val="BodyText"/>
        <w:ind w:firstLine="0"/>
      </w:pPr>
      <w:r w:rsidRPr="000D45EF">
        <w:t xml:space="preserve">In einer inklusiven, gesunden Schule (Keller et al., 2018) haben alle </w:t>
      </w:r>
      <w:r w:rsidR="00302DAE" w:rsidRPr="000D45EF">
        <w:t>Schüler</w:t>
      </w:r>
      <w:r w:rsidR="00621531" w:rsidRPr="000D45EF">
        <w:t>:</w:t>
      </w:r>
      <w:r w:rsidR="00302DAE" w:rsidRPr="000D45EF">
        <w:t xml:space="preserve">innen </w:t>
      </w:r>
      <w:r w:rsidRPr="000D45EF">
        <w:t>Anrecht auf eine b</w:t>
      </w:r>
      <w:r w:rsidR="004E6388" w:rsidRPr="000D45EF">
        <w:t>edürfnisorientierte Begleitung</w:t>
      </w:r>
      <w:r w:rsidR="00572F9E" w:rsidRPr="000D45EF">
        <w:t xml:space="preserve"> und Förderung</w:t>
      </w:r>
      <w:r w:rsidRPr="000D45EF">
        <w:t xml:space="preserve">. </w:t>
      </w:r>
      <w:r w:rsidR="008E6424" w:rsidRPr="000D45EF">
        <w:t>Das gilt a</w:t>
      </w:r>
      <w:r w:rsidR="00644FFB" w:rsidRPr="000D45EF">
        <w:t>uch</w:t>
      </w:r>
      <w:r w:rsidR="008E6424" w:rsidRPr="000D45EF">
        <w:t xml:space="preserve"> für</w:t>
      </w:r>
      <w:r w:rsidR="00644FFB" w:rsidRPr="000D45EF">
        <w:t xml:space="preserve"> jene Kinder und Jugendlichen</w:t>
      </w:r>
      <w:r w:rsidR="00741793" w:rsidRPr="000D45EF">
        <w:t>, die</w:t>
      </w:r>
      <w:r w:rsidR="00EE6E61" w:rsidRPr="000D45EF">
        <w:t xml:space="preserve"> das höchste Risiko trage</w:t>
      </w:r>
      <w:r w:rsidR="008E4E3A" w:rsidRPr="000D45EF">
        <w:t>n</w:t>
      </w:r>
      <w:r w:rsidR="007A1872" w:rsidRPr="000D45EF">
        <w:t>,</w:t>
      </w:r>
      <w:r w:rsidR="008E4E3A" w:rsidRPr="000D45EF">
        <w:t xml:space="preserve"> aus dem Regelschulsetting </w:t>
      </w:r>
      <w:r w:rsidR="007D318F" w:rsidRPr="000D45EF">
        <w:t>ausgeschlossen</w:t>
      </w:r>
      <w:r w:rsidR="008E4E3A" w:rsidRPr="000D45EF">
        <w:t xml:space="preserve"> zu werden</w:t>
      </w:r>
      <w:r w:rsidR="007D318F" w:rsidRPr="000D45EF">
        <w:t xml:space="preserve">: </w:t>
      </w:r>
      <w:r w:rsidR="00D40977" w:rsidRPr="000D45EF">
        <w:t>Schüler</w:t>
      </w:r>
      <w:r w:rsidR="00621531" w:rsidRPr="000D45EF">
        <w:t>:</w:t>
      </w:r>
      <w:r w:rsidR="00D40977" w:rsidRPr="000D45EF">
        <w:t>innen mit Verhaltensauffälligkeiten</w:t>
      </w:r>
      <w:r w:rsidR="00572F9E" w:rsidRPr="000D45EF">
        <w:t xml:space="preserve"> (Luder</w:t>
      </w:r>
      <w:r w:rsidR="00B241E3" w:rsidRPr="000D45EF">
        <w:t xml:space="preserve"> et al.</w:t>
      </w:r>
      <w:r w:rsidR="00F259B5">
        <w:t>,</w:t>
      </w:r>
      <w:r w:rsidR="00572F9E" w:rsidRPr="000D45EF">
        <w:t xml:space="preserve"> </w:t>
      </w:r>
      <w:r w:rsidR="00772044" w:rsidRPr="000D45EF">
        <w:t>2020)</w:t>
      </w:r>
      <w:r w:rsidR="00D40977" w:rsidRPr="000D45EF">
        <w:t>.</w:t>
      </w:r>
      <w:r w:rsidR="00310096" w:rsidRPr="000D45EF">
        <w:t xml:space="preserve"> </w:t>
      </w:r>
      <w:r w:rsidR="00D77628" w:rsidRPr="000D45EF">
        <w:t>Forschungsergebnisse belegen, dass</w:t>
      </w:r>
      <w:r w:rsidR="006524C7" w:rsidRPr="000D45EF">
        <w:t xml:space="preserve"> </w:t>
      </w:r>
      <w:r w:rsidR="00D77628" w:rsidRPr="000D45EF">
        <w:t xml:space="preserve">gerade diese Gruppe besonders durch die Peers im Regelschulsetting </w:t>
      </w:r>
      <w:r w:rsidR="00A04D88" w:rsidRPr="000D45EF">
        <w:t xml:space="preserve">positiv </w:t>
      </w:r>
      <w:r w:rsidR="00A04D88">
        <w:t>b</w:t>
      </w:r>
      <w:r w:rsidR="00A04D88" w:rsidRPr="000D45EF">
        <w:t>eeinfluss</w:t>
      </w:r>
      <w:r w:rsidR="00A04D88">
        <w:t>t wird</w:t>
      </w:r>
      <w:r w:rsidR="00D77628" w:rsidRPr="000D45EF">
        <w:t xml:space="preserve"> (Müller, 2011)</w:t>
      </w:r>
      <w:r w:rsidR="00CA2B4C" w:rsidRPr="000D45EF">
        <w:t>.</w:t>
      </w:r>
      <w:r w:rsidR="00F5644C">
        <w:t xml:space="preserve"> </w:t>
      </w:r>
      <w:r w:rsidR="00CB5810" w:rsidRPr="000D45EF">
        <w:t>Dennoch</w:t>
      </w:r>
      <w:r w:rsidR="00F16492" w:rsidRPr="000D45EF">
        <w:t xml:space="preserve"> </w:t>
      </w:r>
      <w:r w:rsidR="00B55922" w:rsidRPr="000D45EF">
        <w:t xml:space="preserve">führt </w:t>
      </w:r>
      <w:r w:rsidR="004F2F3C">
        <w:t>genau dies</w:t>
      </w:r>
      <w:r w:rsidR="00066CCE" w:rsidRPr="000D45EF">
        <w:t xml:space="preserve"> </w:t>
      </w:r>
      <w:r w:rsidR="00B55922" w:rsidRPr="000D45EF">
        <w:t>bei</w:t>
      </w:r>
      <w:r w:rsidR="005F2A10" w:rsidRPr="000D45EF">
        <w:t>m</w:t>
      </w:r>
      <w:r w:rsidR="00066CCE" w:rsidRPr="000D45EF">
        <w:t xml:space="preserve"> </w:t>
      </w:r>
      <w:r w:rsidR="00736618" w:rsidRPr="000D45EF">
        <w:t>schulische</w:t>
      </w:r>
      <w:r w:rsidR="005F2A10" w:rsidRPr="000D45EF">
        <w:t>n</w:t>
      </w:r>
      <w:r w:rsidR="00736618" w:rsidRPr="000D45EF">
        <w:t xml:space="preserve"> Personal</w:t>
      </w:r>
      <w:r w:rsidR="00066CCE" w:rsidRPr="000D45EF">
        <w:t xml:space="preserve">, das seit Jahren mit hohen Ansprüchen und Erwartungen aus der Gesellschaft konfrontiert ist </w:t>
      </w:r>
      <w:r w:rsidR="00066CCE" w:rsidRPr="00F33259">
        <w:t>(Schoch et al., 2019)</w:t>
      </w:r>
      <w:r w:rsidR="00B55922" w:rsidRPr="00F33259">
        <w:t xml:space="preserve">, </w:t>
      </w:r>
      <w:r w:rsidR="00E24E68" w:rsidRPr="00F33259">
        <w:t xml:space="preserve">oftmals </w:t>
      </w:r>
      <w:r w:rsidR="00B55922" w:rsidRPr="00F33259">
        <w:t>zu hohen Belastungen</w:t>
      </w:r>
      <w:r w:rsidR="00A32BC6" w:rsidRPr="00F33259">
        <w:t xml:space="preserve"> (</w:t>
      </w:r>
      <w:proofErr w:type="spellStart"/>
      <w:r w:rsidR="00A32BC6" w:rsidRPr="00F33259">
        <w:t>Sappa</w:t>
      </w:r>
      <w:proofErr w:type="spellEnd"/>
      <w:r w:rsidR="003A3C54" w:rsidRPr="00F33259">
        <w:t xml:space="preserve"> et al.</w:t>
      </w:r>
      <w:r w:rsidR="00A32BC6" w:rsidRPr="00F33259">
        <w:t>, 2018)</w:t>
      </w:r>
      <w:r w:rsidR="00FE4C6A" w:rsidRPr="00F33259">
        <w:t>.</w:t>
      </w:r>
      <w:r w:rsidR="00AF267C" w:rsidRPr="00F33259">
        <w:t xml:space="preserve"> </w:t>
      </w:r>
      <w:r w:rsidR="003371EE" w:rsidRPr="000D45EF">
        <w:t xml:space="preserve">Ein historisch-systematischer Blick zeigt, </w:t>
      </w:r>
      <w:r w:rsidR="001E2223" w:rsidRPr="000D45EF">
        <w:t xml:space="preserve">dass die Schule schon immer </w:t>
      </w:r>
      <w:r w:rsidR="00CF647F" w:rsidRPr="000D45EF">
        <w:t xml:space="preserve">mit «störenden» jungen Menschen zu tun hatte </w:t>
      </w:r>
      <w:r w:rsidR="00EC6054" w:rsidRPr="000D45EF">
        <w:t>(</w:t>
      </w:r>
      <w:proofErr w:type="spellStart"/>
      <w:r w:rsidR="00EC6054" w:rsidRPr="000D45EF">
        <w:t>Deluigi</w:t>
      </w:r>
      <w:proofErr w:type="spellEnd"/>
      <w:r w:rsidR="00EC6054" w:rsidRPr="000D45EF">
        <w:t>, 2021)</w:t>
      </w:r>
      <w:r w:rsidR="004750AB" w:rsidRPr="000D45EF">
        <w:t xml:space="preserve"> und dass sich das ehemals segregierende Schulsystem im Wandel befindet</w:t>
      </w:r>
      <w:r w:rsidR="00CF305C" w:rsidRPr="000D45EF">
        <w:t xml:space="preserve"> (Luder, 2021</w:t>
      </w:r>
      <w:r w:rsidR="00E5725D" w:rsidRPr="000D45EF">
        <w:t>)</w:t>
      </w:r>
      <w:r w:rsidR="004750AB" w:rsidRPr="000D45EF">
        <w:t>.</w:t>
      </w:r>
      <w:r w:rsidR="009046E1" w:rsidRPr="000D45EF">
        <w:t xml:space="preserve"> Trotzdem</w:t>
      </w:r>
      <w:r w:rsidR="00E5725D" w:rsidRPr="000D45EF">
        <w:t xml:space="preserve"> </w:t>
      </w:r>
      <w:r w:rsidR="009046E1" w:rsidRPr="000D45EF">
        <w:t>beschäftigt die Frage</w:t>
      </w:r>
      <w:r w:rsidR="00D7431A" w:rsidRPr="000D45EF">
        <w:t xml:space="preserve">, </w:t>
      </w:r>
      <w:r w:rsidR="00CF305C" w:rsidRPr="000D45EF">
        <w:t>wie</w:t>
      </w:r>
      <w:r w:rsidR="00D7431A" w:rsidRPr="000D45EF">
        <w:t xml:space="preserve"> </w:t>
      </w:r>
      <w:r w:rsidR="008D58C0" w:rsidRPr="000D45EF">
        <w:t xml:space="preserve">mit </w:t>
      </w:r>
      <w:r w:rsidR="00D7431A" w:rsidRPr="000D45EF">
        <w:t>Schüler</w:t>
      </w:r>
      <w:r w:rsidR="00621531" w:rsidRPr="000D45EF">
        <w:t>:</w:t>
      </w:r>
      <w:r w:rsidR="00D7431A" w:rsidRPr="000D45EF">
        <w:t>innen</w:t>
      </w:r>
      <w:r w:rsidR="008D58C0" w:rsidRPr="000D45EF">
        <w:t xml:space="preserve"> umzugehen </w:t>
      </w:r>
      <w:r w:rsidR="009046E1" w:rsidRPr="000D45EF">
        <w:t>ist</w:t>
      </w:r>
      <w:r w:rsidR="00D7431A" w:rsidRPr="000D45EF">
        <w:t>, welche trotz aller Bemühungen der Lehrperson d</w:t>
      </w:r>
      <w:r w:rsidR="004C17E0">
        <w:t xml:space="preserve">en </w:t>
      </w:r>
      <w:r w:rsidR="00D7431A" w:rsidRPr="000D45EF">
        <w:t xml:space="preserve">Unterricht erschweren </w:t>
      </w:r>
      <w:r w:rsidR="00124DBC" w:rsidRPr="000D45EF">
        <w:t xml:space="preserve">oder </w:t>
      </w:r>
      <w:r w:rsidR="00F02ACB" w:rsidRPr="000D45EF">
        <w:t>so</w:t>
      </w:r>
      <w:r w:rsidR="00D7431A" w:rsidRPr="000D45EF">
        <w:t>gar verunmöglichen</w:t>
      </w:r>
      <w:r w:rsidR="001E7895" w:rsidRPr="000D45EF">
        <w:t xml:space="preserve"> (Oelkers, 2011)</w:t>
      </w:r>
      <w:r w:rsidR="00D7431A" w:rsidRPr="000D45EF">
        <w:t>.</w:t>
      </w:r>
      <w:r w:rsidR="00640751" w:rsidRPr="000D45EF">
        <w:t xml:space="preserve"> </w:t>
      </w:r>
      <w:r w:rsidR="00B45239" w:rsidRPr="000D45EF">
        <w:t>Um akute Problemsituationen im Unterricht</w:t>
      </w:r>
      <w:r w:rsidR="00DF12E4" w:rsidRPr="000D45EF">
        <w:t xml:space="preserve"> </w:t>
      </w:r>
      <w:r w:rsidR="00B45239" w:rsidRPr="000D45EF">
        <w:t>auf</w:t>
      </w:r>
      <w:r w:rsidR="00BF341D">
        <w:t>zu</w:t>
      </w:r>
      <w:r w:rsidR="00B45239" w:rsidRPr="000D45EF">
        <w:t xml:space="preserve">fangen </w:t>
      </w:r>
      <w:r w:rsidR="00E86008" w:rsidRPr="000D45EF">
        <w:t xml:space="preserve">und dem Kernauftrag </w:t>
      </w:r>
      <w:r w:rsidR="005F2A10" w:rsidRPr="000D45EF">
        <w:t xml:space="preserve">der </w:t>
      </w:r>
      <w:r w:rsidR="00E86008" w:rsidRPr="000D45EF">
        <w:t xml:space="preserve">Schule </w:t>
      </w:r>
      <w:r w:rsidR="00816BB8" w:rsidRPr="000D45EF">
        <w:t>nach</w:t>
      </w:r>
      <w:r w:rsidR="00BF341D">
        <w:t>zu</w:t>
      </w:r>
      <w:r w:rsidR="00816BB8" w:rsidRPr="000D45EF">
        <w:t>kommen</w:t>
      </w:r>
      <w:r w:rsidR="00B45239" w:rsidRPr="000D45EF">
        <w:t xml:space="preserve">, </w:t>
      </w:r>
      <w:r w:rsidR="006178D4" w:rsidRPr="000D45EF">
        <w:t xml:space="preserve">greifen unterdessen verschiedene Schulen </w:t>
      </w:r>
      <w:r w:rsidR="00735E46" w:rsidRPr="000D45EF">
        <w:t xml:space="preserve">auf </w:t>
      </w:r>
      <w:r w:rsidR="006178D4" w:rsidRPr="000D45EF">
        <w:t>zusätzlich unterstützende Massnahmen</w:t>
      </w:r>
      <w:r w:rsidR="00735E46" w:rsidRPr="000D45EF">
        <w:t xml:space="preserve"> zurück</w:t>
      </w:r>
      <w:r w:rsidR="00996367">
        <w:t>. Diese sind</w:t>
      </w:r>
      <w:r w:rsidR="00C219F7" w:rsidRPr="000D45EF">
        <w:t xml:space="preserve"> unter </w:t>
      </w:r>
      <w:r w:rsidR="00470B5B" w:rsidRPr="000D45EF">
        <w:t xml:space="preserve">Begriffen wie </w:t>
      </w:r>
      <w:r w:rsidR="00470B5B" w:rsidRPr="00504B01">
        <w:rPr>
          <w:i/>
          <w:iCs/>
        </w:rPr>
        <w:t>Schulin</w:t>
      </w:r>
      <w:r w:rsidR="00A03FF4" w:rsidRPr="00504B01">
        <w:rPr>
          <w:i/>
          <w:iCs/>
        </w:rPr>
        <w:t>sel, Time-</w:t>
      </w:r>
      <w:r w:rsidR="00451D99" w:rsidRPr="00504B01">
        <w:rPr>
          <w:i/>
          <w:iCs/>
        </w:rPr>
        <w:t>in</w:t>
      </w:r>
      <w:r w:rsidR="00283CBE" w:rsidRPr="000D45EF">
        <w:t xml:space="preserve"> oder </w:t>
      </w:r>
      <w:proofErr w:type="spellStart"/>
      <w:r w:rsidR="00A03FF4" w:rsidRPr="00504B01">
        <w:rPr>
          <w:i/>
          <w:iCs/>
        </w:rPr>
        <w:t>Lernoase</w:t>
      </w:r>
      <w:proofErr w:type="spellEnd"/>
      <w:r w:rsidR="00A03FF4" w:rsidRPr="00504B01">
        <w:rPr>
          <w:i/>
          <w:iCs/>
        </w:rPr>
        <w:t xml:space="preserve"> </w:t>
      </w:r>
      <w:r w:rsidR="00A03FF4" w:rsidRPr="000D45EF">
        <w:t xml:space="preserve">bekannt </w:t>
      </w:r>
      <w:r w:rsidR="00A1341E" w:rsidRPr="000D45EF">
        <w:t>(Muheim</w:t>
      </w:r>
      <w:r w:rsidR="00840E84">
        <w:t xml:space="preserve"> et al.</w:t>
      </w:r>
      <w:r w:rsidR="00A1341E" w:rsidRPr="000D45EF">
        <w:t>, 2022)</w:t>
      </w:r>
      <w:r w:rsidR="005D537C" w:rsidRPr="000D45EF">
        <w:t xml:space="preserve">. </w:t>
      </w:r>
      <w:r w:rsidR="0084497C" w:rsidRPr="000D45EF">
        <w:t xml:space="preserve">Aber stehen </w:t>
      </w:r>
      <w:r w:rsidR="009F33C6" w:rsidRPr="000D45EF">
        <w:t xml:space="preserve">solche </w:t>
      </w:r>
      <w:r w:rsidR="00110C76" w:rsidRPr="000D45EF">
        <w:t>Massnahmen</w:t>
      </w:r>
      <w:r w:rsidR="0084497C" w:rsidRPr="000D45EF">
        <w:t xml:space="preserve"> nicht im Widerspruch zum</w:t>
      </w:r>
      <w:r w:rsidR="0053360F" w:rsidRPr="000D45EF">
        <w:t xml:space="preserve"> gesetzlich verankerten</w:t>
      </w:r>
      <w:r w:rsidR="0084497C" w:rsidRPr="000D45EF">
        <w:t xml:space="preserve"> Leitgedanken der Inklusion?</w:t>
      </w:r>
    </w:p>
    <w:p w14:paraId="35FAB729" w14:textId="33DBF2C8" w:rsidR="001C71B9" w:rsidRPr="000D45EF" w:rsidRDefault="00D20B6C" w:rsidP="001C71B9">
      <w:pPr>
        <w:pStyle w:val="Heading1"/>
      </w:pPr>
      <w:r w:rsidRPr="000D45EF">
        <w:t>Erweiterte Lernorte</w:t>
      </w:r>
      <w:r w:rsidR="001C71B9" w:rsidRPr="000D45EF">
        <w:t xml:space="preserve"> und Inklusion – ein Widerspruch</w:t>
      </w:r>
      <w:r w:rsidR="008279E8" w:rsidRPr="000D45EF">
        <w:t>?</w:t>
      </w:r>
    </w:p>
    <w:p w14:paraId="176297DA" w14:textId="3E614780" w:rsidR="00A209C8" w:rsidRDefault="00806AFD" w:rsidP="00C51323">
      <w:pPr>
        <w:pStyle w:val="BodyText"/>
        <w:ind w:firstLine="0"/>
      </w:pPr>
      <w:r w:rsidRPr="00F33259">
        <w:t>Schweizer</w:t>
      </w:r>
      <w:r w:rsidR="00B4263D" w:rsidRPr="00F33259">
        <w:t xml:space="preserve"> Schule</w:t>
      </w:r>
      <w:r w:rsidRPr="00F33259">
        <w:t>n</w:t>
      </w:r>
      <w:r w:rsidR="00B4263D" w:rsidRPr="00F33259">
        <w:t xml:space="preserve"> erhielten mit de</w:t>
      </w:r>
      <w:r w:rsidR="003F1A24">
        <w:t>r</w:t>
      </w:r>
      <w:r w:rsidR="00B4263D" w:rsidRPr="00F33259">
        <w:t xml:space="preserve"> Behindertenrechtskonvention</w:t>
      </w:r>
      <w:r w:rsidR="00C66BA5" w:rsidRPr="00F33259">
        <w:t xml:space="preserve"> </w:t>
      </w:r>
      <w:r w:rsidR="00B4263D" w:rsidRPr="00F33259">
        <w:t>und dem Sonderpädagogik</w:t>
      </w:r>
      <w:r w:rsidR="003F1A24">
        <w:t>-K</w:t>
      </w:r>
      <w:r w:rsidR="00B4263D" w:rsidRPr="00F33259">
        <w:t>onkordat</w:t>
      </w:r>
      <w:r w:rsidR="00C66BA5" w:rsidRPr="00F33259">
        <w:t xml:space="preserve"> </w:t>
      </w:r>
      <w:r w:rsidR="00B4263D" w:rsidRPr="00F33259">
        <w:t xml:space="preserve">einen veränderten Auftrag: </w:t>
      </w:r>
      <w:r w:rsidR="00CC6016">
        <w:t>d</w:t>
      </w:r>
      <w:r w:rsidR="00E85BBF" w:rsidRPr="00F33259">
        <w:t>ie Ausgestaltung einer inklusiven Schule</w:t>
      </w:r>
      <w:r w:rsidR="005128F0">
        <w:t>. Diese verfolgt das</w:t>
      </w:r>
      <w:r w:rsidR="00E1757F">
        <w:t xml:space="preserve"> Ziel</w:t>
      </w:r>
      <w:r w:rsidR="00E85BBF" w:rsidRPr="00F33259">
        <w:t xml:space="preserve">, dass </w:t>
      </w:r>
      <w:r w:rsidR="003F6CBF" w:rsidRPr="00F33259">
        <w:t>alle</w:t>
      </w:r>
      <w:r w:rsidR="00E85BBF" w:rsidRPr="00F33259">
        <w:t xml:space="preserve"> Schüler</w:t>
      </w:r>
      <w:r w:rsidR="00621531" w:rsidRPr="00F33259">
        <w:t>:</w:t>
      </w:r>
      <w:r w:rsidR="00E85BBF" w:rsidRPr="00F33259">
        <w:t>in</w:t>
      </w:r>
      <w:r w:rsidR="003F6CBF" w:rsidRPr="00F33259">
        <w:t>nen</w:t>
      </w:r>
      <w:r w:rsidR="00E85BBF" w:rsidRPr="00F33259">
        <w:t xml:space="preserve"> mit Gleichaltrigen die gleiche Schule besuchen </w:t>
      </w:r>
      <w:r w:rsidR="003F6CBF" w:rsidRPr="00F33259">
        <w:t>können</w:t>
      </w:r>
      <w:r w:rsidR="00E85BBF" w:rsidRPr="00F33259">
        <w:t>, unabhängig von persönlichen</w:t>
      </w:r>
      <w:r w:rsidR="00BA52B1" w:rsidRPr="00F33259">
        <w:t xml:space="preserve"> und</w:t>
      </w:r>
      <w:r w:rsidR="00E85BBF" w:rsidRPr="00F33259">
        <w:t xml:space="preserve"> strukturellen Faktoren (Lanners, 2021).</w:t>
      </w:r>
      <w:r w:rsidR="00424A55" w:rsidRPr="00F33259">
        <w:t xml:space="preserve"> </w:t>
      </w:r>
      <w:r w:rsidR="00D058F2" w:rsidRPr="00F33259">
        <w:t>Die Umsetzung dieses Auftrags</w:t>
      </w:r>
      <w:r w:rsidR="00424A55" w:rsidRPr="00F33259">
        <w:t xml:space="preserve"> wird</w:t>
      </w:r>
      <w:r w:rsidR="00D058F2" w:rsidRPr="00F33259">
        <w:t xml:space="preserve"> in der Praxis</w:t>
      </w:r>
      <w:r w:rsidR="00424A55" w:rsidRPr="00F33259">
        <w:t xml:space="preserve"> laufend </w:t>
      </w:r>
      <w:r w:rsidR="00ED16A0" w:rsidRPr="00F33259">
        <w:t>umgedeutet</w:t>
      </w:r>
      <w:r w:rsidR="00424A55" w:rsidRPr="00F33259">
        <w:t xml:space="preserve"> und konk</w:t>
      </w:r>
      <w:r w:rsidR="00ED16A0" w:rsidRPr="00F33259">
        <w:t>retisier</w:t>
      </w:r>
      <w:r w:rsidR="001872F8" w:rsidRPr="00F33259">
        <w:t>t</w:t>
      </w:r>
      <w:r w:rsidR="00ED16A0" w:rsidRPr="00F33259">
        <w:t>.</w:t>
      </w:r>
      <w:r w:rsidR="0085659A" w:rsidRPr="00F33259">
        <w:t xml:space="preserve"> </w:t>
      </w:r>
      <w:r w:rsidR="00D131D6" w:rsidRPr="00F33259">
        <w:t xml:space="preserve">Im Umgang mit Kindern und Jugendlichen, die auffällige Verhaltensweisen zeigen, </w:t>
      </w:r>
      <w:r w:rsidR="004866C1" w:rsidRPr="00F33259">
        <w:t xml:space="preserve">werden </w:t>
      </w:r>
      <w:r w:rsidR="00D058F2" w:rsidRPr="00F33259">
        <w:t xml:space="preserve">in diesem neuen Rahmen </w:t>
      </w:r>
      <w:r w:rsidR="00930956" w:rsidRPr="00F33259">
        <w:t xml:space="preserve">Lösungen </w:t>
      </w:r>
      <w:r w:rsidR="00D058F2" w:rsidRPr="00F33259">
        <w:t>für</w:t>
      </w:r>
      <w:r w:rsidR="00930956" w:rsidRPr="00F33259">
        <w:t xml:space="preserve"> herausfordernde Situationen </w:t>
      </w:r>
      <w:r w:rsidR="00917716" w:rsidRPr="00F33259">
        <w:t>gesucht</w:t>
      </w:r>
      <w:r w:rsidR="0085265E" w:rsidRPr="00F33259">
        <w:t xml:space="preserve">. </w:t>
      </w:r>
      <w:r w:rsidR="00D16DC1" w:rsidRPr="00F33259">
        <w:t>Laut Muheim</w:t>
      </w:r>
      <w:r w:rsidR="00A320A9" w:rsidRPr="00F33259">
        <w:t xml:space="preserve"> </w:t>
      </w:r>
      <w:r w:rsidR="00840E84">
        <w:t xml:space="preserve">et al. </w:t>
      </w:r>
      <w:r w:rsidR="00A320A9" w:rsidRPr="00F33259">
        <w:t>(2022)</w:t>
      </w:r>
      <w:r w:rsidR="00D16DC1" w:rsidRPr="00F33259">
        <w:t xml:space="preserve"> können </w:t>
      </w:r>
      <w:r w:rsidR="00CA6D94" w:rsidRPr="00F33259">
        <w:t xml:space="preserve">erweiterte Lernorte wie </w:t>
      </w:r>
      <w:r w:rsidR="00D16DC1" w:rsidRPr="00AD4379">
        <w:rPr>
          <w:i/>
          <w:iCs/>
        </w:rPr>
        <w:t>Schulinseln</w:t>
      </w:r>
      <w:r w:rsidR="001A7A48" w:rsidRPr="00AD4379">
        <w:rPr>
          <w:i/>
          <w:iCs/>
        </w:rPr>
        <w:t>,</w:t>
      </w:r>
      <w:r w:rsidR="001A7A48" w:rsidRPr="00F33259">
        <w:t xml:space="preserve"> </w:t>
      </w:r>
      <w:r w:rsidR="004B0150" w:rsidRPr="00F33259">
        <w:t xml:space="preserve">ein </w:t>
      </w:r>
      <w:r w:rsidR="001A7A48" w:rsidRPr="00AD4379">
        <w:rPr>
          <w:i/>
          <w:iCs/>
        </w:rPr>
        <w:t>Time-</w:t>
      </w:r>
      <w:r w:rsidR="001E2A32">
        <w:rPr>
          <w:i/>
          <w:iCs/>
        </w:rPr>
        <w:t>i</w:t>
      </w:r>
      <w:r w:rsidR="00F11FA0" w:rsidRPr="00AD4379">
        <w:rPr>
          <w:i/>
          <w:iCs/>
        </w:rPr>
        <w:t>n</w:t>
      </w:r>
      <w:r w:rsidR="004B0150" w:rsidRPr="00F33259">
        <w:t xml:space="preserve"> oder</w:t>
      </w:r>
      <w:r w:rsidR="001A7A48" w:rsidRPr="00F33259">
        <w:t xml:space="preserve"> </w:t>
      </w:r>
      <w:r w:rsidR="001A7A48" w:rsidRPr="00AD4379">
        <w:rPr>
          <w:i/>
          <w:iCs/>
        </w:rPr>
        <w:t xml:space="preserve">Lernoasen </w:t>
      </w:r>
      <w:r w:rsidR="00D16DC1" w:rsidRPr="00F33259">
        <w:t xml:space="preserve">als </w:t>
      </w:r>
      <w:r w:rsidR="000F0347" w:rsidRPr="00F33259">
        <w:t xml:space="preserve">Antwort der Schule </w:t>
      </w:r>
      <w:r w:rsidR="00497A10" w:rsidRPr="00F33259">
        <w:t xml:space="preserve">auf </w:t>
      </w:r>
      <w:r w:rsidR="000F0347" w:rsidRPr="00F33259">
        <w:t xml:space="preserve">die </w:t>
      </w:r>
      <w:r w:rsidR="00D058F2" w:rsidRPr="00F33259">
        <w:t>Ansprüche der</w:t>
      </w:r>
      <w:r w:rsidR="000F0347" w:rsidRPr="00F33259">
        <w:t xml:space="preserve"> Gesellschaft interpretiert werden</w:t>
      </w:r>
      <w:r w:rsidR="006E3D24" w:rsidRPr="00F33259">
        <w:t xml:space="preserve">. </w:t>
      </w:r>
      <w:r w:rsidR="00FC75E5">
        <w:t>E</w:t>
      </w:r>
      <w:r w:rsidR="00FC75E5" w:rsidRPr="00FC75E5">
        <w:t xml:space="preserve">rweiterte Lernorte </w:t>
      </w:r>
      <w:r w:rsidR="004A1BD4" w:rsidRPr="004A1BD4">
        <w:t xml:space="preserve">sind Räume, in denen Schüler:innen mit herausfordernden Verhaltensweisen während Krisensituationen geschult und betreut werden können. </w:t>
      </w:r>
      <w:r w:rsidR="006E3D24" w:rsidRPr="00F33259">
        <w:t>Sie</w:t>
      </w:r>
      <w:r w:rsidR="00062DCB" w:rsidRPr="00F33259">
        <w:t xml:space="preserve"> </w:t>
      </w:r>
      <w:r w:rsidR="00C73071" w:rsidRPr="00F33259">
        <w:t xml:space="preserve">bieten </w:t>
      </w:r>
      <w:r w:rsidR="001A4570" w:rsidRPr="00F33259">
        <w:t xml:space="preserve">dem Schulpersonal eine niederschwellige Entlastung </w:t>
      </w:r>
      <w:r w:rsidR="00986E08" w:rsidRPr="00F33259">
        <w:t xml:space="preserve">im Umgang mit herausforderndem </w:t>
      </w:r>
      <w:r w:rsidR="00062DCB" w:rsidRPr="00F33259">
        <w:t>V</w:t>
      </w:r>
      <w:r w:rsidR="00986E08" w:rsidRPr="00F33259">
        <w:t xml:space="preserve">erhalten </w:t>
      </w:r>
      <w:r w:rsidR="00062DCB" w:rsidRPr="00F33259">
        <w:t>von Schüler:innen</w:t>
      </w:r>
      <w:r w:rsidR="00BA52B1" w:rsidRPr="00F33259">
        <w:t xml:space="preserve">. </w:t>
      </w:r>
      <w:r w:rsidR="00A75906" w:rsidRPr="00F33259">
        <w:t>D</w:t>
      </w:r>
      <w:r w:rsidR="00D058F2" w:rsidRPr="00F33259">
        <w:t xml:space="preserve">as muss </w:t>
      </w:r>
      <w:r w:rsidR="00A75906" w:rsidRPr="00F33259">
        <w:t xml:space="preserve">nicht zwingend als getarnte Separation </w:t>
      </w:r>
      <w:r w:rsidR="00A1320B" w:rsidRPr="00F33259">
        <w:t>gelesen</w:t>
      </w:r>
      <w:r w:rsidR="00A75906" w:rsidRPr="00F33259">
        <w:t xml:space="preserve"> werden</w:t>
      </w:r>
      <w:r w:rsidR="009E624A" w:rsidRPr="00F33259">
        <w:t xml:space="preserve">, auch wenn es </w:t>
      </w:r>
      <w:r w:rsidR="00A1320B" w:rsidRPr="00F33259">
        <w:t>kritiklos</w:t>
      </w:r>
      <w:r w:rsidR="009E624A" w:rsidRPr="00F33259">
        <w:t xml:space="preserve"> wäre, diesen Aspekt ungenannt zu lassen. </w:t>
      </w:r>
      <w:r w:rsidR="00D058F2" w:rsidRPr="00F33259">
        <w:t>Ein befristeter und begründeter Ausschluss aus einer Klasse kann unter Umständen auch als Massnahme innerhalb eines grundsätzlich inklusiven Konzepts verstanden werden</w:t>
      </w:r>
      <w:r w:rsidR="00B4191A" w:rsidRPr="00F33259">
        <w:t xml:space="preserve">. </w:t>
      </w:r>
      <w:r w:rsidR="00586782">
        <w:t>Denn n</w:t>
      </w:r>
      <w:r w:rsidR="002E5FE8" w:rsidRPr="009C582A">
        <w:t xml:space="preserve">eben dem möglichst umfassenden Abbau </w:t>
      </w:r>
      <w:r w:rsidR="008D4FA6" w:rsidRPr="009C582A">
        <w:t>von</w:t>
      </w:r>
      <w:r w:rsidR="002E5FE8" w:rsidRPr="009C582A">
        <w:t xml:space="preserve"> Barrieren bietet eine inklusive Schule auch Räume, die Binnendifferenzierung, Individualisierung</w:t>
      </w:r>
      <w:r w:rsidR="00E235C8" w:rsidRPr="009C582A">
        <w:t>,</w:t>
      </w:r>
      <w:r w:rsidR="002E5FE8" w:rsidRPr="009C582A">
        <w:t xml:space="preserve"> Rückzug </w:t>
      </w:r>
      <w:r w:rsidR="00E235C8" w:rsidRPr="009C582A">
        <w:t xml:space="preserve">und </w:t>
      </w:r>
      <w:r w:rsidR="002E5FE8" w:rsidRPr="009C582A">
        <w:t xml:space="preserve">Ruhe ermöglichen (Ehlers </w:t>
      </w:r>
      <w:r w:rsidR="009A38DB" w:rsidRPr="009C582A">
        <w:t>&amp;</w:t>
      </w:r>
      <w:r w:rsidR="002E5FE8" w:rsidRPr="009C582A">
        <w:t xml:space="preserve"> </w:t>
      </w:r>
      <w:proofErr w:type="spellStart"/>
      <w:r w:rsidR="002E5FE8" w:rsidRPr="009C582A">
        <w:t>Kriszio</w:t>
      </w:r>
      <w:proofErr w:type="spellEnd"/>
      <w:r w:rsidR="002E5FE8" w:rsidRPr="009C582A">
        <w:t xml:space="preserve">, 2024). </w:t>
      </w:r>
      <w:r w:rsidR="006A6975" w:rsidRPr="009C582A">
        <w:t>Sofern</w:t>
      </w:r>
      <w:r w:rsidR="00A32E65" w:rsidRPr="009C582A">
        <w:t xml:space="preserve"> das oberste Ziel </w:t>
      </w:r>
      <w:r w:rsidR="00390AB5" w:rsidRPr="009C582A">
        <w:t xml:space="preserve">ist, </w:t>
      </w:r>
      <w:r w:rsidR="00A32E65" w:rsidRPr="009C582A">
        <w:t>die</w:t>
      </w:r>
      <w:r w:rsidR="00D058F2" w:rsidRPr="009C582A">
        <w:t xml:space="preserve"> </w:t>
      </w:r>
      <w:r w:rsidR="00AB7BDA" w:rsidRPr="009C582A">
        <w:t>S</w:t>
      </w:r>
      <w:r w:rsidR="00A32E65" w:rsidRPr="009C582A">
        <w:t xml:space="preserve">chulung im Regelschulsetting </w:t>
      </w:r>
      <w:r w:rsidR="00390AB5" w:rsidRPr="009C582A">
        <w:t>aufrech</w:t>
      </w:r>
      <w:r w:rsidR="002C06D4" w:rsidRPr="009C582A">
        <w:t>t</w:t>
      </w:r>
      <w:r w:rsidR="00390AB5" w:rsidRPr="009C582A">
        <w:t>zuerhalten</w:t>
      </w:r>
      <w:r w:rsidR="00413151" w:rsidRPr="009C582A">
        <w:t>,</w:t>
      </w:r>
      <w:r w:rsidR="00B4191A" w:rsidRPr="009C582A">
        <w:t xml:space="preserve"> können </w:t>
      </w:r>
      <w:r w:rsidR="00051015" w:rsidRPr="009C582A">
        <w:t>erweiterte</w:t>
      </w:r>
      <w:r w:rsidR="00B4191A" w:rsidRPr="009C582A">
        <w:t xml:space="preserve"> Lernorte</w:t>
      </w:r>
      <w:r w:rsidR="008B2CF2" w:rsidRPr="009C582A">
        <w:t xml:space="preserve"> (</w:t>
      </w:r>
      <w:r w:rsidR="00B4191A" w:rsidRPr="009C582A">
        <w:t>zeitlich begrenzt</w:t>
      </w:r>
      <w:r w:rsidR="008B2CF2" w:rsidRPr="009C582A">
        <w:t>)</w:t>
      </w:r>
      <w:r w:rsidR="00B4191A" w:rsidRPr="009C582A">
        <w:t xml:space="preserve"> Sinn machen</w:t>
      </w:r>
      <w:r w:rsidR="00467533" w:rsidRPr="009C582A">
        <w:t>, um komplexe Anforderungssituationen zu bewältigen</w:t>
      </w:r>
      <w:r w:rsidR="00B4191A" w:rsidRPr="009C582A">
        <w:t xml:space="preserve"> (Widmer-Wolf</w:t>
      </w:r>
      <w:r w:rsidR="001123CF" w:rsidRPr="009C582A">
        <w:t xml:space="preserve"> et al.</w:t>
      </w:r>
      <w:r w:rsidR="00B4191A" w:rsidRPr="009C582A">
        <w:t xml:space="preserve">, 2018). </w:t>
      </w:r>
      <w:r w:rsidR="00894231" w:rsidRPr="000D45EF">
        <w:t>Z</w:t>
      </w:r>
      <w:r w:rsidR="00720A91" w:rsidRPr="000D45EF">
        <w:t xml:space="preserve">um Spannungsfeld </w:t>
      </w:r>
      <w:r w:rsidR="00187D43" w:rsidRPr="000D45EF">
        <w:t>können</w:t>
      </w:r>
      <w:r w:rsidR="00F22CBB" w:rsidRPr="000D45EF">
        <w:t xml:space="preserve"> </w:t>
      </w:r>
      <w:r w:rsidR="00A9737A" w:rsidRPr="000D45EF">
        <w:t xml:space="preserve">laut Widmer-Wolf et al. </w:t>
      </w:r>
      <w:r w:rsidR="008E5BA8" w:rsidRPr="000D45EF">
        <w:t xml:space="preserve">(2018) </w:t>
      </w:r>
      <w:r w:rsidR="00F22CBB" w:rsidRPr="000D45EF">
        <w:t>folgende Aspekte werden:</w:t>
      </w:r>
    </w:p>
    <w:p w14:paraId="39BC0676" w14:textId="636E598E" w:rsidR="003778CB" w:rsidRDefault="00AD015B" w:rsidP="003778CB">
      <w:pPr>
        <w:pStyle w:val="List"/>
      </w:pPr>
      <w:r>
        <w:t>d</w:t>
      </w:r>
      <w:r w:rsidR="00720A91" w:rsidRPr="000D45EF">
        <w:t xml:space="preserve">ie </w:t>
      </w:r>
      <w:r w:rsidR="00253FFE" w:rsidRPr="000D45EF">
        <w:t xml:space="preserve">oft wohlklingende </w:t>
      </w:r>
      <w:r w:rsidR="009B6FD5" w:rsidRPr="000D45EF">
        <w:t>Bezeichnung</w:t>
      </w:r>
      <w:r w:rsidR="00720A91" w:rsidRPr="000D45EF">
        <w:t xml:space="preserve"> de</w:t>
      </w:r>
      <w:r w:rsidR="00051015" w:rsidRPr="000D45EF">
        <w:t xml:space="preserve">s erweiterten </w:t>
      </w:r>
      <w:r w:rsidR="00720A91" w:rsidRPr="000D45EF">
        <w:t>Lernorts</w:t>
      </w:r>
      <w:r w:rsidR="00B5256B" w:rsidRPr="000D45EF">
        <w:t xml:space="preserve"> (</w:t>
      </w:r>
      <w:r w:rsidR="00DE4564" w:rsidRPr="000D45EF">
        <w:t xml:space="preserve">die </w:t>
      </w:r>
      <w:r w:rsidR="00BD3E3C" w:rsidRPr="000D45EF">
        <w:t>meist</w:t>
      </w:r>
      <w:r w:rsidR="00DC5422" w:rsidRPr="000D45EF">
        <w:t xml:space="preserve"> </w:t>
      </w:r>
      <w:r w:rsidR="00DE4564" w:rsidRPr="000D45EF">
        <w:t xml:space="preserve">im Kontrast zur </w:t>
      </w:r>
      <w:r w:rsidR="00DC5422" w:rsidRPr="000D45EF">
        <w:t>Massnahme steht</w:t>
      </w:r>
      <w:r w:rsidR="00B5256B" w:rsidRPr="000D45EF">
        <w:t>)</w:t>
      </w:r>
    </w:p>
    <w:p w14:paraId="3E646CCB" w14:textId="146C1742" w:rsidR="003778CB" w:rsidRDefault="00AD015B" w:rsidP="003778CB">
      <w:pPr>
        <w:pStyle w:val="List"/>
      </w:pPr>
      <w:r>
        <w:t>d</w:t>
      </w:r>
      <w:r w:rsidR="00EC3107" w:rsidRPr="000D45EF">
        <w:t xml:space="preserve">ie </w:t>
      </w:r>
      <w:r w:rsidR="00EC3107" w:rsidRPr="00F33259">
        <w:t>Weiterentwicklung des Klassenunterrichts</w:t>
      </w:r>
      <w:r w:rsidR="003C68E2" w:rsidRPr="00F33259">
        <w:t xml:space="preserve"> während der Abwesenheit einzelner Schüler</w:t>
      </w:r>
      <w:r w:rsidR="00621531" w:rsidRPr="00F33259">
        <w:t>:</w:t>
      </w:r>
      <w:r w:rsidR="003C68E2" w:rsidRPr="00F33259">
        <w:t>innen</w:t>
      </w:r>
    </w:p>
    <w:p w14:paraId="34455BD3" w14:textId="2E8F93D5" w:rsidR="003778CB" w:rsidRDefault="00AD015B" w:rsidP="003778CB">
      <w:pPr>
        <w:pStyle w:val="List"/>
      </w:pPr>
      <w:r>
        <w:t>d</w:t>
      </w:r>
      <w:r w:rsidR="001E7781" w:rsidRPr="00F33259">
        <w:t xml:space="preserve">ie </w:t>
      </w:r>
      <w:r w:rsidR="00B30E53" w:rsidRPr="00F33259">
        <w:t>Zugangsregelung</w:t>
      </w:r>
      <w:r w:rsidR="00BD3E3C" w:rsidRPr="00F33259">
        <w:t xml:space="preserve"> zum erweiterten Lernort</w:t>
      </w:r>
    </w:p>
    <w:p w14:paraId="1DCC1E80" w14:textId="24A98B9F" w:rsidR="001E7781" w:rsidRDefault="00AD015B" w:rsidP="003778CB">
      <w:pPr>
        <w:pStyle w:val="List"/>
      </w:pPr>
      <w:r>
        <w:t>d</w:t>
      </w:r>
      <w:r w:rsidR="001E7781" w:rsidRPr="00F33259">
        <w:t xml:space="preserve">ie </w:t>
      </w:r>
      <w:r w:rsidR="00B30E53" w:rsidRPr="00F33259">
        <w:t>Gefahr einer Delegation von Lerninhalten</w:t>
      </w:r>
      <w:r w:rsidR="00BD3E3C" w:rsidRPr="00F33259">
        <w:t xml:space="preserve"> an die betreuende Fachperson des erweiterten Lernorts</w:t>
      </w:r>
    </w:p>
    <w:p w14:paraId="0BA8E885" w14:textId="3A1D9B06" w:rsidR="001E7781" w:rsidRPr="001E7781" w:rsidRDefault="00631B61" w:rsidP="00EB3899">
      <w:pPr>
        <w:pStyle w:val="List"/>
      </w:pPr>
      <w:r w:rsidRPr="00F33259">
        <w:t>die Frage nach den Ressourcen</w:t>
      </w:r>
    </w:p>
    <w:p w14:paraId="4FA33809" w14:textId="229DE4BC" w:rsidR="00084D51" w:rsidRPr="00F33259" w:rsidRDefault="005B3B3F" w:rsidP="00EB3899">
      <w:pPr>
        <w:pStyle w:val="List"/>
        <w:numPr>
          <w:ilvl w:val="0"/>
          <w:numId w:val="0"/>
        </w:numPr>
      </w:pPr>
      <w:r w:rsidRPr="000D45EF">
        <w:t>Ein weiterer zentraler Aspekt ist</w:t>
      </w:r>
      <w:r w:rsidR="003A181B">
        <w:t xml:space="preserve">, dass </w:t>
      </w:r>
      <w:r w:rsidR="003B0FB6" w:rsidRPr="00F33259">
        <w:t xml:space="preserve">Verhaltensauffälligkeiten </w:t>
      </w:r>
      <w:r w:rsidR="003A181B" w:rsidRPr="00F33259">
        <w:t xml:space="preserve">einseitig </w:t>
      </w:r>
      <w:r w:rsidR="003B0FB6" w:rsidRPr="00F33259">
        <w:t>Schüler</w:t>
      </w:r>
      <w:r w:rsidR="00621531" w:rsidRPr="00F33259">
        <w:t>:</w:t>
      </w:r>
      <w:r w:rsidR="003B0FB6" w:rsidRPr="00F33259">
        <w:t xml:space="preserve">innen </w:t>
      </w:r>
      <w:r w:rsidR="003A181B">
        <w:t>zugeschrieben werden, ohne</w:t>
      </w:r>
      <w:r w:rsidR="00B7012D">
        <w:t xml:space="preserve"> eine </w:t>
      </w:r>
      <w:r w:rsidR="00FF3E5F" w:rsidRPr="00F33259">
        <w:t xml:space="preserve">interaktionale </w:t>
      </w:r>
      <w:r w:rsidR="003B0FB6" w:rsidRPr="00F33259">
        <w:t xml:space="preserve">Perspektive </w:t>
      </w:r>
      <w:r w:rsidR="00B7012D">
        <w:t xml:space="preserve">zu betrachten </w:t>
      </w:r>
      <w:r w:rsidR="003B0FB6" w:rsidRPr="00F33259">
        <w:t xml:space="preserve">(Wettstein </w:t>
      </w:r>
      <w:r w:rsidR="008D55F3">
        <w:t>et al.</w:t>
      </w:r>
      <w:r w:rsidR="003B0FB6" w:rsidRPr="00F33259">
        <w:t>, 2022).</w:t>
      </w:r>
    </w:p>
    <w:p w14:paraId="7A4F8456" w14:textId="6A25F8AE" w:rsidR="006E1485" w:rsidRPr="000D45EF" w:rsidRDefault="0056458E" w:rsidP="006E1485">
      <w:pPr>
        <w:pStyle w:val="Heading1"/>
      </w:pPr>
      <w:r w:rsidRPr="000D45EF">
        <w:t>Koo</w:t>
      </w:r>
      <w:r w:rsidR="00F56DC6" w:rsidRPr="000D45EF">
        <w:t>p</w:t>
      </w:r>
      <w:r w:rsidRPr="000D45EF">
        <w:t>eration von Schule und Forschung</w:t>
      </w:r>
    </w:p>
    <w:p w14:paraId="5515F721" w14:textId="586A0B71" w:rsidR="00B05469" w:rsidRDefault="00B11B0D" w:rsidP="006E1485">
      <w:pPr>
        <w:pStyle w:val="BodyText"/>
        <w:ind w:firstLine="0"/>
      </w:pPr>
      <w:r w:rsidRPr="000D45EF">
        <w:t xml:space="preserve">Das im Auftrag des Zürcher Volksschulamts </w:t>
      </w:r>
      <w:r w:rsidR="00557BAD" w:rsidRPr="000D45EF">
        <w:t>durchgeführte Projekt</w:t>
      </w:r>
      <w:r w:rsidR="00557BAD" w:rsidRPr="00487A11">
        <w:rPr>
          <w:rStyle w:val="Hyperlink"/>
          <w:rFonts w:cs="Open Sans SemiCondensed"/>
        </w:rPr>
        <w:t xml:space="preserve"> </w:t>
      </w:r>
      <w:hyperlink r:id="rId14" w:history="1">
        <w:r w:rsidR="008C1B81" w:rsidRPr="00487A11">
          <w:rPr>
            <w:rStyle w:val="Hyperlink"/>
            <w:rFonts w:cs="Open Sans SemiCondensed"/>
          </w:rPr>
          <w:t xml:space="preserve">Challenge </w:t>
        </w:r>
      </w:hyperlink>
      <w:r w:rsidR="00557BAD" w:rsidRPr="000D45EF">
        <w:t xml:space="preserve">unterstützt </w:t>
      </w:r>
      <w:r w:rsidR="00921407" w:rsidRPr="000D45EF">
        <w:t xml:space="preserve">öffentliche Zürcher </w:t>
      </w:r>
      <w:r w:rsidR="00557BAD" w:rsidRPr="000D45EF">
        <w:t xml:space="preserve">Schulen </w:t>
      </w:r>
      <w:r w:rsidR="00421CD3">
        <w:t>in</w:t>
      </w:r>
      <w:r w:rsidR="00557BAD" w:rsidRPr="000D45EF">
        <w:t xml:space="preserve"> der Selbsteinschätzung ihrer eigenen Praxis im Umgang mit auffälligem Verhalten. </w:t>
      </w:r>
      <w:r w:rsidR="0041103F">
        <w:t>A</w:t>
      </w:r>
      <w:r w:rsidR="0041103F" w:rsidRPr="000D45EF">
        <w:t xml:space="preserve">ls erfolgversprechend erwiesen </w:t>
      </w:r>
      <w:r w:rsidR="009D7771" w:rsidRPr="000D45EF">
        <w:t xml:space="preserve">hat </w:t>
      </w:r>
      <w:r w:rsidR="00394340" w:rsidRPr="000D45EF">
        <w:t>sich</w:t>
      </w:r>
      <w:r w:rsidR="0041103F">
        <w:t xml:space="preserve"> </w:t>
      </w:r>
      <w:r w:rsidR="009D7771" w:rsidRPr="000D45EF">
        <w:t xml:space="preserve">ein </w:t>
      </w:r>
      <w:r w:rsidR="009420EC" w:rsidRPr="000D45EF">
        <w:t>transdisziplinäre</w:t>
      </w:r>
      <w:r w:rsidR="00264EA6" w:rsidRPr="000D45EF">
        <w:t>r</w:t>
      </w:r>
      <w:r w:rsidR="009420EC" w:rsidRPr="000D45EF">
        <w:t xml:space="preserve"> Forschungsaustausch (</w:t>
      </w:r>
      <w:proofErr w:type="spellStart"/>
      <w:r w:rsidR="009420EC" w:rsidRPr="000D45EF">
        <w:t>Beywl</w:t>
      </w:r>
      <w:proofErr w:type="spellEnd"/>
      <w:r w:rsidR="00670161" w:rsidRPr="000D45EF">
        <w:t xml:space="preserve"> &amp; K</w:t>
      </w:r>
      <w:r w:rsidR="009420EC" w:rsidRPr="000D45EF">
        <w:t>ünzli David</w:t>
      </w:r>
      <w:r w:rsidR="005C3C2B" w:rsidRPr="000D45EF">
        <w:t>,</w:t>
      </w:r>
      <w:r w:rsidR="009420EC" w:rsidRPr="000D45EF">
        <w:t xml:space="preserve"> 2020)</w:t>
      </w:r>
      <w:r w:rsidR="009D7771" w:rsidRPr="000D45EF">
        <w:t xml:space="preserve">, bei dem Fachpersonen </w:t>
      </w:r>
      <w:r w:rsidR="000F3FED" w:rsidRPr="000D45EF">
        <w:t>des</w:t>
      </w:r>
      <w:r w:rsidR="009D7771" w:rsidRPr="000D45EF">
        <w:t xml:space="preserve"> Schulfeld</w:t>
      </w:r>
      <w:r w:rsidR="000F3FED" w:rsidRPr="000D45EF">
        <w:t>s</w:t>
      </w:r>
      <w:r w:rsidR="009D7771" w:rsidRPr="000D45EF">
        <w:t xml:space="preserve"> und Forschende </w:t>
      </w:r>
      <w:r w:rsidR="00E9686E" w:rsidRPr="000D45EF">
        <w:t>zusammen</w:t>
      </w:r>
      <w:r w:rsidR="009D7771" w:rsidRPr="000D45EF">
        <w:t xml:space="preserve"> Fragestellungen </w:t>
      </w:r>
      <w:r w:rsidR="006222DD" w:rsidRPr="000D45EF">
        <w:t>festlegen</w:t>
      </w:r>
      <w:r w:rsidR="00EF0C6F" w:rsidRPr="000D45EF">
        <w:t>. Im Vordergrund steht die transdisziplinäre Wissensproduktion</w:t>
      </w:r>
      <w:r w:rsidR="00BA750A" w:rsidRPr="000D45EF">
        <w:t>,</w:t>
      </w:r>
      <w:r w:rsidR="00EF0C6F" w:rsidRPr="000D45EF">
        <w:t xml:space="preserve"> die auf gesellschaftliche Problemlösung abzielt und die </w:t>
      </w:r>
      <w:r w:rsidR="00670161" w:rsidRPr="000D45EF">
        <w:t>daher</w:t>
      </w:r>
      <w:r w:rsidR="00EF0C6F" w:rsidRPr="000D45EF">
        <w:t xml:space="preserve"> </w:t>
      </w:r>
      <w:r w:rsidR="00EF0C6F" w:rsidRPr="00EB3899">
        <w:rPr>
          <w:i/>
          <w:iCs/>
        </w:rPr>
        <w:t>mit</w:t>
      </w:r>
      <w:r w:rsidR="0057673C" w:rsidRPr="000D45EF">
        <w:t xml:space="preserve"> der Gesellschaft</w:t>
      </w:r>
      <w:r w:rsidR="00EF0C6F" w:rsidRPr="000D45EF">
        <w:t xml:space="preserve"> statt </w:t>
      </w:r>
      <w:r w:rsidR="00EF0C6F" w:rsidRPr="00EB3899">
        <w:rPr>
          <w:i/>
          <w:iCs/>
        </w:rPr>
        <w:t>für</w:t>
      </w:r>
      <w:r w:rsidR="00EF0C6F" w:rsidRPr="000D45EF">
        <w:t xml:space="preserve"> die Gesellschaft forscht (Paulsen</w:t>
      </w:r>
      <w:r w:rsidR="005C3C2B" w:rsidRPr="000D45EF">
        <w:t>,</w:t>
      </w:r>
      <w:r w:rsidR="00EF0C6F" w:rsidRPr="000D45EF">
        <w:t xml:space="preserve"> 2022).</w:t>
      </w:r>
      <w:r w:rsidR="00EF226C" w:rsidRPr="000D45EF">
        <w:t xml:space="preserve"> Es geht </w:t>
      </w:r>
      <w:r w:rsidR="0048111A" w:rsidRPr="000D45EF">
        <w:t>also</w:t>
      </w:r>
      <w:r w:rsidR="00EF226C" w:rsidRPr="000D45EF">
        <w:t xml:space="preserve"> </w:t>
      </w:r>
      <w:r w:rsidR="00F43F9E" w:rsidRPr="000D45EF">
        <w:t xml:space="preserve">auch </w:t>
      </w:r>
      <w:r w:rsidR="00EF226C" w:rsidRPr="000D45EF">
        <w:t xml:space="preserve">um die Veränderung </w:t>
      </w:r>
      <w:r w:rsidR="000C2B33" w:rsidRPr="000D45EF">
        <w:t>herausfordernder Situationen und nicht nur um die Produktion von Wissen über solche (ebd.)</w:t>
      </w:r>
      <w:r w:rsidR="00906548" w:rsidRPr="000D45EF">
        <w:t xml:space="preserve">. </w:t>
      </w:r>
    </w:p>
    <w:p w14:paraId="5AE75C18" w14:textId="2591D748" w:rsidR="00906548" w:rsidRPr="00B05469" w:rsidRDefault="00470662" w:rsidP="00EB3899">
      <w:pPr>
        <w:pStyle w:val="BodyText"/>
      </w:pPr>
      <w:r w:rsidRPr="00B05469">
        <w:t>In einem ersten Schritt</w:t>
      </w:r>
      <w:r w:rsidR="00620BBE">
        <w:t xml:space="preserve"> nahm das ganze Schulteam</w:t>
      </w:r>
      <w:r w:rsidRPr="00B05469">
        <w:t xml:space="preserve"> eine Online-Selbsteinschätzung mit standardisierten Instrumenten</w:t>
      </w:r>
      <w:r w:rsidR="00906548" w:rsidRPr="00B05469">
        <w:t xml:space="preserve"> (</w:t>
      </w:r>
      <w:r w:rsidR="00906548" w:rsidRPr="00D33CEE">
        <w:rPr>
          <w:color w:val="000000" w:themeColor="text1"/>
        </w:rPr>
        <w:t>Keller et al</w:t>
      </w:r>
      <w:r w:rsidR="00A6282F">
        <w:rPr>
          <w:color w:val="000000" w:themeColor="text1"/>
        </w:rPr>
        <w:t>.</w:t>
      </w:r>
      <w:r w:rsidR="005C3C2B" w:rsidRPr="00D33CEE">
        <w:rPr>
          <w:color w:val="000000" w:themeColor="text1"/>
        </w:rPr>
        <w:t>,</w:t>
      </w:r>
      <w:r w:rsidR="00906548" w:rsidRPr="00D33CEE">
        <w:rPr>
          <w:color w:val="000000" w:themeColor="text1"/>
        </w:rPr>
        <w:t xml:space="preserve"> 2018)</w:t>
      </w:r>
      <w:r w:rsidR="00D02015">
        <w:rPr>
          <w:color w:val="000000" w:themeColor="text1"/>
        </w:rPr>
        <w:t xml:space="preserve"> vor</w:t>
      </w:r>
      <w:r w:rsidR="00906548" w:rsidRPr="00D33CEE">
        <w:rPr>
          <w:color w:val="000000" w:themeColor="text1"/>
        </w:rPr>
        <w:t xml:space="preserve">. </w:t>
      </w:r>
      <w:r w:rsidR="00974410" w:rsidRPr="00925888">
        <w:t xml:space="preserve">Die </w:t>
      </w:r>
      <w:r w:rsidR="00DD4552" w:rsidRPr="00B05469">
        <w:t xml:space="preserve">Forschenden </w:t>
      </w:r>
      <w:r w:rsidR="00DD4552">
        <w:t xml:space="preserve">werteten die </w:t>
      </w:r>
      <w:r w:rsidR="00974410" w:rsidRPr="00B05469">
        <w:t>Daten aus</w:t>
      </w:r>
      <w:r w:rsidR="00DD4552">
        <w:t xml:space="preserve"> und </w:t>
      </w:r>
      <w:r w:rsidR="00652539">
        <w:t xml:space="preserve">präsentierten </w:t>
      </w:r>
      <w:r w:rsidR="00DD4552">
        <w:t xml:space="preserve">sie </w:t>
      </w:r>
      <w:r w:rsidR="00712CB8" w:rsidRPr="00B05469">
        <w:t>dem Schulteam</w:t>
      </w:r>
      <w:r w:rsidR="00B03552" w:rsidRPr="00B05469">
        <w:t>.</w:t>
      </w:r>
      <w:r w:rsidR="00712CB8" w:rsidRPr="00B05469">
        <w:t xml:space="preserve"> </w:t>
      </w:r>
      <w:r w:rsidR="00B03552" w:rsidRPr="00B05469">
        <w:t>Bei</w:t>
      </w:r>
      <w:r w:rsidR="0021603E" w:rsidRPr="00B05469">
        <w:t xml:space="preserve"> einem Verbleib im Projekt </w:t>
      </w:r>
      <w:r w:rsidR="008372D2" w:rsidRPr="00B05469">
        <w:t>w</w:t>
      </w:r>
      <w:r w:rsidR="00183168">
        <w:t>u</w:t>
      </w:r>
      <w:r w:rsidR="008372D2" w:rsidRPr="00B05469">
        <w:t>rden in</w:t>
      </w:r>
      <w:r w:rsidR="00906548" w:rsidRPr="00B05469">
        <w:t xml:space="preserve"> einem zweiten Schritt </w:t>
      </w:r>
      <w:r w:rsidR="008372D2" w:rsidRPr="00B05469">
        <w:t xml:space="preserve">gemeinsam </w:t>
      </w:r>
      <w:r w:rsidR="00906548" w:rsidRPr="00B05469">
        <w:t>Massnahmen</w:t>
      </w:r>
      <w:r w:rsidR="008372D2" w:rsidRPr="00B05469">
        <w:t xml:space="preserve"> erarbeitet</w:t>
      </w:r>
      <w:r w:rsidR="00906548" w:rsidRPr="00B05469">
        <w:t xml:space="preserve">, deren </w:t>
      </w:r>
      <w:r w:rsidR="003C410E" w:rsidRPr="00B05469">
        <w:t>Umsetzung</w:t>
      </w:r>
      <w:r w:rsidR="00906548" w:rsidRPr="00B05469">
        <w:t xml:space="preserve"> und Evaluation in Begleitung </w:t>
      </w:r>
      <w:r w:rsidR="003C410E" w:rsidRPr="00B05469">
        <w:t>der</w:t>
      </w:r>
      <w:r w:rsidR="00906548" w:rsidRPr="00B05469">
        <w:t xml:space="preserve"> Forschenden </w:t>
      </w:r>
      <w:r w:rsidR="003C410E" w:rsidRPr="00B05469">
        <w:t>verwirklicht</w:t>
      </w:r>
      <w:r w:rsidR="00906548" w:rsidRPr="00B05469">
        <w:t xml:space="preserve"> und </w:t>
      </w:r>
      <w:r w:rsidR="003C410E" w:rsidRPr="00B05469">
        <w:t>laufend verbessert</w:t>
      </w:r>
      <w:r w:rsidR="00906548" w:rsidRPr="00B05469">
        <w:t xml:space="preserve"> w</w:t>
      </w:r>
      <w:r w:rsidR="00183168">
        <w:t>u</w:t>
      </w:r>
      <w:r w:rsidR="00906548" w:rsidRPr="00B05469">
        <w:t>rden</w:t>
      </w:r>
      <w:r w:rsidR="003C410E" w:rsidRPr="00B05469">
        <w:t xml:space="preserve"> (</w:t>
      </w:r>
      <w:r w:rsidR="00C90ADF" w:rsidRPr="00B05469">
        <w:t>Kunz et al., 202</w:t>
      </w:r>
      <w:r w:rsidR="00D7524F" w:rsidRPr="00B05469">
        <w:t>5)</w:t>
      </w:r>
      <w:r w:rsidR="00906548" w:rsidRPr="00B05469">
        <w:t>.</w:t>
      </w:r>
    </w:p>
    <w:p w14:paraId="7F7EC298" w14:textId="3DA15C84" w:rsidR="003E1246" w:rsidRPr="000D45EF" w:rsidRDefault="00F43F9E" w:rsidP="006E1485">
      <w:pPr>
        <w:pStyle w:val="Heading1"/>
      </w:pPr>
      <w:r w:rsidRPr="000D45EF">
        <w:t>E</w:t>
      </w:r>
      <w:r w:rsidR="006E1485" w:rsidRPr="000D45EF">
        <w:t>rweiterte Lernort</w:t>
      </w:r>
      <w:r w:rsidR="00D11108" w:rsidRPr="000D45EF">
        <w:t xml:space="preserve">e als </w:t>
      </w:r>
      <w:r w:rsidR="00DE4F6F" w:rsidRPr="000D45EF">
        <w:t>Antwort auf das Belastungserleben?</w:t>
      </w:r>
    </w:p>
    <w:p w14:paraId="70AB1EF3" w14:textId="10B9FADD" w:rsidR="00683ED1" w:rsidRPr="000D45EF" w:rsidRDefault="00BB7B7A" w:rsidP="00C678D9">
      <w:pPr>
        <w:pStyle w:val="BodyText"/>
        <w:ind w:firstLine="0"/>
      </w:pPr>
      <w:r w:rsidRPr="000D45EF">
        <w:t>Immer häufiger</w:t>
      </w:r>
      <w:r w:rsidR="00221B1D" w:rsidRPr="000D45EF">
        <w:t xml:space="preserve"> </w:t>
      </w:r>
      <w:r w:rsidR="004169F4" w:rsidRPr="000D45EF">
        <w:t>machen</w:t>
      </w:r>
      <w:r w:rsidR="00221B1D" w:rsidRPr="000D45EF">
        <w:t xml:space="preserve"> sic</w:t>
      </w:r>
      <w:r w:rsidR="00E525B0">
        <w:t>h</w:t>
      </w:r>
      <w:r w:rsidR="00221B1D" w:rsidRPr="000D45EF">
        <w:t xml:space="preserve"> Teilnehmende</w:t>
      </w:r>
      <w:r w:rsidR="006115C1">
        <w:t xml:space="preserve"> des</w:t>
      </w:r>
      <w:r w:rsidR="006115C1" w:rsidRPr="000D45EF">
        <w:t xml:space="preserve"> Projekt</w:t>
      </w:r>
      <w:r w:rsidR="006115C1">
        <w:t>s</w:t>
      </w:r>
      <w:r w:rsidR="006115C1" w:rsidRPr="000D45EF">
        <w:t xml:space="preserve"> </w:t>
      </w:r>
      <w:r w:rsidR="006115C1" w:rsidRPr="00D02579">
        <w:rPr>
          <w:i/>
          <w:iCs/>
        </w:rPr>
        <w:t>Challenge</w:t>
      </w:r>
      <w:r w:rsidR="006115C1" w:rsidRPr="000D45EF">
        <w:t xml:space="preserve"> </w:t>
      </w:r>
      <w:r w:rsidR="00AB5DC5">
        <w:t xml:space="preserve">in </w:t>
      </w:r>
      <w:r w:rsidR="00221B1D" w:rsidRPr="000D45EF">
        <w:t xml:space="preserve">der Selbsteinschätzung </w:t>
      </w:r>
      <w:r w:rsidR="004169F4" w:rsidRPr="000D45EF">
        <w:t xml:space="preserve">Gedanken zu </w:t>
      </w:r>
      <w:r w:rsidR="00D9257B" w:rsidRPr="0025567B">
        <w:rPr>
          <w:i/>
          <w:iCs/>
        </w:rPr>
        <w:t>Schulinsel</w:t>
      </w:r>
      <w:r w:rsidR="003D0869" w:rsidRPr="0025567B">
        <w:rPr>
          <w:i/>
          <w:iCs/>
        </w:rPr>
        <w:t>n</w:t>
      </w:r>
      <w:r w:rsidR="00D0488F">
        <w:rPr>
          <w:i/>
          <w:iCs/>
        </w:rPr>
        <w:t xml:space="preserve">. </w:t>
      </w:r>
      <w:r w:rsidR="003524B8">
        <w:t>I</w:t>
      </w:r>
      <w:r w:rsidR="003524B8" w:rsidRPr="000D45EF">
        <w:t>nterpretiert werden</w:t>
      </w:r>
      <w:r w:rsidR="003524B8">
        <w:t xml:space="preserve"> kann d</w:t>
      </w:r>
      <w:r w:rsidR="00DF3F6C" w:rsidRPr="000D45EF">
        <w:t>ies</w:t>
      </w:r>
      <w:r w:rsidR="00906FAC" w:rsidRPr="000D45EF">
        <w:t>,</w:t>
      </w:r>
      <w:r w:rsidR="00DF3F6C" w:rsidRPr="000D45EF">
        <w:t xml:space="preserve"> wie eingangs </w:t>
      </w:r>
      <w:r w:rsidR="00906FAC" w:rsidRPr="000D45EF">
        <w:t>begründet,</w:t>
      </w:r>
      <w:r w:rsidR="00DF3F6C" w:rsidRPr="000D45EF">
        <w:t xml:space="preserve"> als Deutungsversuch </w:t>
      </w:r>
      <w:r w:rsidR="00FB73CE" w:rsidRPr="000D45EF">
        <w:t xml:space="preserve">der Umsetzung </w:t>
      </w:r>
      <w:r w:rsidR="00DD2F12" w:rsidRPr="000D45EF">
        <w:t xml:space="preserve">einer inklusiven Bildung </w:t>
      </w:r>
      <w:r w:rsidR="00D02FE9" w:rsidRPr="000D45EF">
        <w:t xml:space="preserve">und als Antwort auf das </w:t>
      </w:r>
      <w:r w:rsidR="00FF2E52" w:rsidRPr="000D45EF">
        <w:t xml:space="preserve">wahrgenommene </w:t>
      </w:r>
      <w:r w:rsidR="00D02FE9" w:rsidRPr="000D45EF">
        <w:t>Belastungserleben</w:t>
      </w:r>
      <w:r w:rsidR="00FE0248" w:rsidRPr="000D45EF">
        <w:t xml:space="preserve"> des Schulpersonals</w:t>
      </w:r>
      <w:r w:rsidR="00FF2E52" w:rsidRPr="000D45EF">
        <w:t xml:space="preserve">. </w:t>
      </w:r>
      <w:r w:rsidR="00577218">
        <w:t>D</w:t>
      </w:r>
      <w:r w:rsidR="003401DF" w:rsidRPr="000D45EF">
        <w:t xml:space="preserve">er </w:t>
      </w:r>
      <w:r w:rsidR="003401DF" w:rsidRPr="00D02579">
        <w:rPr>
          <w:i/>
          <w:iCs/>
        </w:rPr>
        <w:t>Zürcher Lehrerinnen- und Lehrerverband</w:t>
      </w:r>
      <w:r w:rsidR="003401DF" w:rsidRPr="000D45EF">
        <w:t xml:space="preserve"> reagiert auf diese Entwicklung und spricht in einem Positionspapier</w:t>
      </w:r>
      <w:r w:rsidR="009A40A5" w:rsidRPr="000D45EF">
        <w:t xml:space="preserve"> </w:t>
      </w:r>
      <w:r w:rsidR="003401DF" w:rsidRPr="000D45EF">
        <w:t>von einem «Ventilangebot»</w:t>
      </w:r>
      <w:r w:rsidR="002A6F6F">
        <w:t xml:space="preserve"> (Z</w:t>
      </w:r>
      <w:r w:rsidR="004E324C">
        <w:t>ürcher Lehrerinnen- und Lehrerverband</w:t>
      </w:r>
      <w:r w:rsidR="002A6F6F">
        <w:t>, 2022)</w:t>
      </w:r>
      <w:r w:rsidR="00D3455F">
        <w:t>. Dieses wird</w:t>
      </w:r>
      <w:r w:rsidR="003401DF" w:rsidRPr="000D45EF">
        <w:t xml:space="preserve"> von einer pädagogischen Fachkraft betreut und </w:t>
      </w:r>
      <w:r w:rsidR="00D3455F">
        <w:t>steht</w:t>
      </w:r>
      <w:r w:rsidR="0072545C">
        <w:t>, um</w:t>
      </w:r>
      <w:r w:rsidR="003401DF" w:rsidRPr="000D45EF">
        <w:t xml:space="preserve"> Stigmatisierung </w:t>
      </w:r>
      <w:r w:rsidR="0072545C">
        <w:t xml:space="preserve">zu verhindern, </w:t>
      </w:r>
      <w:r w:rsidR="003401DF" w:rsidRPr="000D45EF">
        <w:t xml:space="preserve">allen Schüler:innen einer Schule offen. </w:t>
      </w:r>
      <w:r w:rsidR="001B4E71" w:rsidRPr="000D45EF">
        <w:t xml:space="preserve">Die Praxis zeigt, dass es eine </w:t>
      </w:r>
      <w:r w:rsidR="006051FF" w:rsidRPr="000D45EF">
        <w:t>erhebliche</w:t>
      </w:r>
      <w:r w:rsidR="001B4E71" w:rsidRPr="000D45EF">
        <w:t xml:space="preserve"> Bandbreite von </w:t>
      </w:r>
      <w:r w:rsidR="00051015" w:rsidRPr="000D45EF">
        <w:t>erweiterten</w:t>
      </w:r>
      <w:r w:rsidR="001B4E71" w:rsidRPr="000D45EF">
        <w:t xml:space="preserve"> Lernorten gibt</w:t>
      </w:r>
      <w:r w:rsidR="00870DDB" w:rsidRPr="000D45EF">
        <w:t xml:space="preserve">. Sie sollen es </w:t>
      </w:r>
      <w:r w:rsidR="00777B27" w:rsidRPr="000D45EF">
        <w:t xml:space="preserve">einer Klasse und einer Lehrperson </w:t>
      </w:r>
      <w:r w:rsidR="0035704B" w:rsidRPr="000D45EF">
        <w:t>möglich machen</w:t>
      </w:r>
      <w:r w:rsidR="00777B27" w:rsidRPr="000D45EF">
        <w:t xml:space="preserve">, sich wieder auf die Kernaufgaben Lernen und Lehren </w:t>
      </w:r>
      <w:r w:rsidR="0035704B" w:rsidRPr="000D45EF">
        <w:t>zu konzentrieren</w:t>
      </w:r>
      <w:r w:rsidR="00337E19">
        <w:t xml:space="preserve">. Gleichzeitig erhalten </w:t>
      </w:r>
      <w:r w:rsidR="00C706BC" w:rsidRPr="000D45EF">
        <w:t>jene Schüler</w:t>
      </w:r>
      <w:r w:rsidR="00621531" w:rsidRPr="000D45EF">
        <w:t>:</w:t>
      </w:r>
      <w:r w:rsidR="00C706BC" w:rsidRPr="000D45EF">
        <w:t xml:space="preserve">innen, die </w:t>
      </w:r>
      <w:r w:rsidR="002E18A6" w:rsidRPr="000D45EF">
        <w:t xml:space="preserve">den </w:t>
      </w:r>
      <w:r w:rsidR="00F07A52" w:rsidRPr="000D45EF">
        <w:t>erweiterten</w:t>
      </w:r>
      <w:r w:rsidR="002E18A6" w:rsidRPr="000D45EF">
        <w:t xml:space="preserve"> Lernort</w:t>
      </w:r>
      <w:r w:rsidR="00C706BC" w:rsidRPr="000D45EF">
        <w:t xml:space="preserve"> besuchen, eine Auszeit und eine persönliche Begleitung </w:t>
      </w:r>
      <w:r w:rsidR="00870DDB" w:rsidRPr="000D45EF">
        <w:t>(Wüthrich, 201</w:t>
      </w:r>
      <w:r w:rsidR="00A331E7">
        <w:t>9</w:t>
      </w:r>
      <w:r w:rsidR="00870DDB" w:rsidRPr="000D45EF">
        <w:t>)</w:t>
      </w:r>
      <w:r w:rsidR="00F26084">
        <w:t xml:space="preserve">; </w:t>
      </w:r>
      <w:r w:rsidR="008923AD">
        <w:t>d</w:t>
      </w:r>
      <w:r w:rsidR="00870DDB" w:rsidRPr="000D45EF">
        <w:t>ies</w:t>
      </w:r>
      <w:r w:rsidR="00763276" w:rsidRPr="000D45EF">
        <w:t xml:space="preserve"> mit dem Ziel, </w:t>
      </w:r>
      <w:r w:rsidR="00992D0E" w:rsidRPr="000D45EF">
        <w:t xml:space="preserve">möglichst bald und reflektiert </w:t>
      </w:r>
      <w:r w:rsidR="007D0565" w:rsidRPr="000D45EF">
        <w:t>in den Klassenverband</w:t>
      </w:r>
      <w:r w:rsidR="00763276" w:rsidRPr="000D45EF">
        <w:t xml:space="preserve"> zurückzukehren</w:t>
      </w:r>
      <w:r w:rsidR="00C706BC" w:rsidRPr="000D45EF">
        <w:t xml:space="preserve"> (</w:t>
      </w:r>
      <w:r w:rsidR="009A38DB" w:rsidRPr="000D45EF">
        <w:t>ebd.</w:t>
      </w:r>
      <w:r w:rsidR="0055523C" w:rsidRPr="000D45EF">
        <w:t xml:space="preserve">). </w:t>
      </w:r>
      <w:r w:rsidR="00B37413">
        <w:t xml:space="preserve">Allerdings besteht bei diesem Deutungsversuch die </w:t>
      </w:r>
      <w:r w:rsidR="003401DF" w:rsidRPr="000D45EF">
        <w:t>Gefahr, die Last der Lösung auf das einzelne Kind abzuwälzen</w:t>
      </w:r>
      <w:r w:rsidR="00D42AF3">
        <w:t>. Dies muss</w:t>
      </w:r>
      <w:r w:rsidR="003401DF" w:rsidRPr="000D45EF">
        <w:t xml:space="preserve"> im Auge behalten</w:t>
      </w:r>
      <w:r w:rsidR="00D42AF3">
        <w:t xml:space="preserve"> werden</w:t>
      </w:r>
      <w:r w:rsidR="003401DF" w:rsidRPr="000D45EF">
        <w:t>. Jedes Verhalten eines Kindes ist Ausdruck eines Verhältnisses (Müller, 2018)</w:t>
      </w:r>
      <w:r w:rsidR="00C57A13">
        <w:t>. Es</w:t>
      </w:r>
      <w:r w:rsidR="003401DF" w:rsidRPr="000D45EF">
        <w:t xml:space="preserve"> kann </w:t>
      </w:r>
      <w:r w:rsidR="009A40A5" w:rsidRPr="000D45EF">
        <w:t>selten</w:t>
      </w:r>
      <w:r w:rsidR="003401DF" w:rsidRPr="000D45EF">
        <w:t xml:space="preserve"> losgelöst von der Situation </w:t>
      </w:r>
      <w:r w:rsidR="00DB3A33" w:rsidRPr="000D45EF">
        <w:t xml:space="preserve">und des Kontexts </w:t>
      </w:r>
      <w:r w:rsidR="003401DF" w:rsidRPr="000D45EF">
        <w:t>beurteilt werden.</w:t>
      </w:r>
    </w:p>
    <w:p w14:paraId="0B26A531" w14:textId="4694E9CA" w:rsidR="006E1485" w:rsidRPr="000D45EF" w:rsidRDefault="000054EF" w:rsidP="006E1485">
      <w:pPr>
        <w:pStyle w:val="Heading1"/>
      </w:pPr>
      <w:r w:rsidRPr="000D45EF">
        <w:t>Umsetzung in der Praxis</w:t>
      </w:r>
    </w:p>
    <w:p w14:paraId="0A31D2AE" w14:textId="62E5A66C" w:rsidR="00AC7C33" w:rsidRDefault="00A82401" w:rsidP="00005A26">
      <w:pPr>
        <w:pStyle w:val="BodyText"/>
        <w:ind w:firstLine="0"/>
      </w:pPr>
      <w:r w:rsidRPr="00D02579">
        <w:rPr>
          <w:noProof/>
        </w:rPr>
        <mc:AlternateContent>
          <mc:Choice Requires="wps">
            <w:drawing>
              <wp:anchor distT="45720" distB="45720" distL="46990" distR="46990" simplePos="0" relativeHeight="251658240" behindDoc="0" locked="0" layoutInCell="1" allowOverlap="0" wp14:anchorId="168A0A12" wp14:editId="04F92BCC">
                <wp:simplePos x="0" y="0"/>
                <wp:positionH relativeFrom="page">
                  <wp:posOffset>0</wp:posOffset>
                </wp:positionH>
                <wp:positionV relativeFrom="paragraph">
                  <wp:posOffset>1228725</wp:posOffset>
                </wp:positionV>
                <wp:extent cx="5908675" cy="499745"/>
                <wp:effectExtent l="0" t="0" r="0" b="0"/>
                <wp:wrapTopAndBottom/>
                <wp:docPr id="2000878326" name="Textfeld 2000878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499745"/>
                        </a:xfrm>
                        <a:prstGeom prst="rect">
                          <a:avLst/>
                        </a:prstGeom>
                        <a:noFill/>
                        <a:ln w="9525">
                          <a:noFill/>
                          <a:miter lim="800000"/>
                          <a:headEnd/>
                          <a:tailEnd/>
                        </a:ln>
                      </wps:spPr>
                      <wps:txbx>
                        <w:txbxContent>
                          <w:p w14:paraId="635C2422" w14:textId="24C2AED5" w:rsidR="00A82401" w:rsidRPr="00703209" w:rsidRDefault="00982377" w:rsidP="00A82401">
                            <w:pPr>
                              <w:pStyle w:val="Hervorhebung1"/>
                            </w:pPr>
                            <w:r>
                              <w:t xml:space="preserve">Für die Umsetzung </w:t>
                            </w:r>
                            <w:r w:rsidR="00E46AAE">
                              <w:t xml:space="preserve">eines erweiterten Lernorts </w:t>
                            </w:r>
                            <w:r>
                              <w:t xml:space="preserve">braucht es </w:t>
                            </w:r>
                            <w:r w:rsidRPr="00982377">
                              <w:t xml:space="preserve">ein Konzept und im Team </w:t>
                            </w:r>
                            <w:r w:rsidRPr="00982377">
                              <w:rPr>
                                <w:noProof/>
                              </w:rPr>
                              <w:t>geklärte</w:t>
                            </w:r>
                            <w:r w:rsidRPr="00982377">
                              <w:t xml:space="preserve"> Auffassungen darüber, </w:t>
                            </w:r>
                            <w:r w:rsidR="00DA567D">
                              <w:t>was</w:t>
                            </w:r>
                            <w:r w:rsidRPr="00982377">
                              <w:t xml:space="preserve"> die Leistungen sein sollen</w:t>
                            </w:r>
                            <w:r>
                              <w: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A0A12" id="_x0000_t202" coordsize="21600,21600" o:spt="202" path="m,l,21600r21600,l21600,xe">
                <v:stroke joinstyle="miter"/>
                <v:path gradientshapeok="t" o:connecttype="rect"/>
              </v:shapetype>
              <v:shape id="Textfeld 2000878326" o:spid="_x0000_s1026" type="#_x0000_t202" style="position:absolute;left:0;text-align:left;margin-left:0;margin-top:96.75pt;width:465.25pt;height:39.35pt;z-index:251658240;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" o:allowoverlap="f" filled="f" stroked="f">
                <v:textbox inset="29mm,,2.5mm">
                  <w:txbxContent>
                    <w:p w14:paraId="635C2422" w14:textId="24C2AED5" w:rsidR="00A82401" w:rsidRPr="00703209" w:rsidRDefault="00982377" w:rsidP="00A82401">
                      <w:pPr>
                        <w:pStyle w:val="Hervorhebung1"/>
                      </w:pPr>
                      <w:r>
                        <w:t xml:space="preserve">Für die Umsetzung </w:t>
                      </w:r>
                      <w:r w:rsidR="00E46AAE">
                        <w:t xml:space="preserve">eines erweiterten Lernorts </w:t>
                      </w:r>
                      <w:r>
                        <w:t xml:space="preserve">braucht es </w:t>
                      </w:r>
                      <w:r w:rsidRPr="00982377">
                        <w:t xml:space="preserve">ein Konzept und im Team </w:t>
                      </w:r>
                      <w:r w:rsidRPr="00982377">
                        <w:rPr>
                          <w:noProof/>
                        </w:rPr>
                        <w:t>geklärte</w:t>
                      </w:r>
                      <w:r w:rsidRPr="00982377">
                        <w:t xml:space="preserve"> Auffassungen darüber, </w:t>
                      </w:r>
                      <w:r w:rsidR="00DA567D">
                        <w:t>was</w:t>
                      </w:r>
                      <w:r w:rsidRPr="00982377">
                        <w:t xml:space="preserve"> die Leistungen sein sollen</w:t>
                      </w:r>
                      <w:r>
                        <w:t>.</w:t>
                      </w:r>
                    </w:p>
                  </w:txbxContent>
                </v:textbox>
                <w10:wrap type="topAndBottom" anchorx="page"/>
              </v:shape>
            </w:pict>
          </mc:Fallback>
        </mc:AlternateContent>
      </w:r>
      <w:r w:rsidR="001133CA" w:rsidRPr="000D45EF">
        <w:t>Ein erweiterter Lernort, der die Schule direkt vor Ort unterstützt, ist in vielen Konzepten nicht als Separationsma</w:t>
      </w:r>
      <w:r w:rsidR="00523C4A" w:rsidRPr="000D45EF">
        <w:t>ss</w:t>
      </w:r>
      <w:r w:rsidR="001133CA" w:rsidRPr="000D45EF">
        <w:t>nahme gedacht. Er profitiert sowohl von gemeinsamen pädagogischen Vorstellungen</w:t>
      </w:r>
      <w:r w:rsidR="00464B2E">
        <w:t xml:space="preserve"> im Schulteam</w:t>
      </w:r>
      <w:r w:rsidR="001133CA" w:rsidRPr="000D45EF">
        <w:t xml:space="preserve"> als auch von einer positiven Einstellung zur Integration anspruchsvoller Schüler:innen.</w:t>
      </w:r>
      <w:r w:rsidR="00523C4A" w:rsidRPr="000D45EF">
        <w:t xml:space="preserve"> </w:t>
      </w:r>
      <w:r w:rsidR="006101B0" w:rsidRPr="000D45EF">
        <w:t xml:space="preserve">Für eine </w:t>
      </w:r>
      <w:r w:rsidR="00B875FB">
        <w:t>erfolgreiche</w:t>
      </w:r>
      <w:r w:rsidR="006101B0" w:rsidRPr="000D45EF">
        <w:t xml:space="preserve"> Umsetzung sind verschiedene Aspekte zu klären</w:t>
      </w:r>
      <w:r w:rsidR="00B86E28">
        <w:t xml:space="preserve">: Es braucht ein </w:t>
      </w:r>
      <w:r w:rsidR="00B96E9E" w:rsidRPr="000D45EF">
        <w:t>leitende</w:t>
      </w:r>
      <w:r w:rsidR="00B86E28">
        <w:t>s</w:t>
      </w:r>
      <w:r w:rsidR="00B96E9E" w:rsidRPr="000D45EF">
        <w:t xml:space="preserve"> Konzept und im </w:t>
      </w:r>
      <w:r w:rsidR="00FF1250" w:rsidRPr="000D45EF">
        <w:t xml:space="preserve">Team geklärte </w:t>
      </w:r>
      <w:r w:rsidR="00A55C06" w:rsidRPr="000D45EF">
        <w:t>Auffassungen</w:t>
      </w:r>
      <w:r w:rsidR="1799D892" w:rsidRPr="000D45EF">
        <w:t xml:space="preserve"> darüber</w:t>
      </w:r>
      <w:r w:rsidR="00FF1250" w:rsidRPr="000D45EF">
        <w:t>, w</w:t>
      </w:r>
      <w:r w:rsidR="001426F8">
        <w:t>as</w:t>
      </w:r>
      <w:r w:rsidR="00FF1250" w:rsidRPr="000D45EF">
        <w:t xml:space="preserve"> die Leistungen eines erweiterten Lernorts sein sollen </w:t>
      </w:r>
      <w:r w:rsidR="00007395" w:rsidRPr="000D45EF">
        <w:t>(</w:t>
      </w:r>
      <w:r w:rsidR="00FF1250" w:rsidRPr="000D45EF">
        <w:t>und können</w:t>
      </w:r>
      <w:r w:rsidR="00007395" w:rsidRPr="000D45EF">
        <w:t>)</w:t>
      </w:r>
      <w:r w:rsidR="00FF1250" w:rsidRPr="000D45EF">
        <w:t xml:space="preserve">. </w:t>
      </w:r>
      <w:r w:rsidR="00BC24C8" w:rsidRPr="000D45EF">
        <w:t xml:space="preserve">In </w:t>
      </w:r>
      <w:r w:rsidR="00C7260B" w:rsidRPr="000D45EF">
        <w:t xml:space="preserve">den folgenden Abschnitten wird die Einführung eines erweiterten Lernorts an </w:t>
      </w:r>
      <w:r w:rsidR="003907A6" w:rsidRPr="000D45EF">
        <w:t xml:space="preserve">der </w:t>
      </w:r>
      <w:r w:rsidR="00C7260B" w:rsidRPr="000D45EF">
        <w:t xml:space="preserve">Zürcher </w:t>
      </w:r>
      <w:r w:rsidR="00D45E99" w:rsidRPr="000D45EF">
        <w:t xml:space="preserve">Primarschule </w:t>
      </w:r>
      <w:r w:rsidR="003907A6" w:rsidRPr="000D45EF">
        <w:t xml:space="preserve">Friesenberg </w:t>
      </w:r>
      <w:r w:rsidR="00C7260B" w:rsidRPr="000D45EF">
        <w:t>skizziert.</w:t>
      </w:r>
    </w:p>
    <w:p w14:paraId="70ECEBD7" w14:textId="7F8A5BFD" w:rsidR="00FD0271" w:rsidRPr="000D45EF" w:rsidRDefault="00D61E5D" w:rsidP="00FD0271">
      <w:pPr>
        <w:pStyle w:val="Heading2"/>
      </w:pPr>
      <w:r w:rsidRPr="000D45EF">
        <w:t xml:space="preserve">Erarbeitung </w:t>
      </w:r>
      <w:r w:rsidR="00ED022F" w:rsidRPr="000D45EF">
        <w:t>der</w:t>
      </w:r>
      <w:r w:rsidRPr="000D45EF">
        <w:t xml:space="preserve"> individuellen Massnahme</w:t>
      </w:r>
    </w:p>
    <w:p w14:paraId="7F9653B8" w14:textId="0378D051" w:rsidR="006E1485" w:rsidRPr="000D45EF" w:rsidRDefault="00DE05BA" w:rsidP="006E1485">
      <w:pPr>
        <w:pStyle w:val="BodyText"/>
        <w:ind w:firstLine="0"/>
      </w:pPr>
      <w:r w:rsidRPr="000D45EF">
        <w:t xml:space="preserve">Auf Grundlage des Ergebnisberichts im Projekt </w:t>
      </w:r>
      <w:r w:rsidRPr="008B7263">
        <w:rPr>
          <w:i/>
          <w:iCs/>
        </w:rPr>
        <w:t>Challenge</w:t>
      </w:r>
      <w:r w:rsidRPr="000D45EF">
        <w:t xml:space="preserve"> erarbeitet</w:t>
      </w:r>
      <w:r w:rsidR="00815E95" w:rsidRPr="000D45EF">
        <w:t>e</w:t>
      </w:r>
      <w:r w:rsidRPr="000D45EF">
        <w:t xml:space="preserve"> </w:t>
      </w:r>
      <w:r w:rsidR="29294ADC" w:rsidRPr="000D45EF">
        <w:t>ein Team</w:t>
      </w:r>
      <w:r w:rsidR="00174090">
        <w:t xml:space="preserve"> bestehend</w:t>
      </w:r>
      <w:r w:rsidR="29294ADC" w:rsidRPr="000D45EF">
        <w:t xml:space="preserve"> aus der </w:t>
      </w:r>
      <w:r w:rsidR="00815E95" w:rsidRPr="000D45EF">
        <w:t>Schulische</w:t>
      </w:r>
      <w:r w:rsidR="6040CB19" w:rsidRPr="000D45EF">
        <w:t>n</w:t>
      </w:r>
      <w:r w:rsidR="00815E95" w:rsidRPr="000D45EF">
        <w:t xml:space="preserve"> Heilpädagogik, </w:t>
      </w:r>
      <w:r w:rsidR="137683D6" w:rsidRPr="000D45EF">
        <w:t xml:space="preserve">der </w:t>
      </w:r>
      <w:r w:rsidR="00815E95" w:rsidRPr="000D45EF">
        <w:t xml:space="preserve">Schulleitung und </w:t>
      </w:r>
      <w:r w:rsidR="771274A0" w:rsidRPr="000D45EF">
        <w:t xml:space="preserve">der </w:t>
      </w:r>
      <w:r w:rsidR="00815E95" w:rsidRPr="000D45EF">
        <w:t>Schulsozialarbeit der Primarschule Friesenberg ein erstes Konzept</w:t>
      </w:r>
      <w:r w:rsidR="00CD51E4">
        <w:t xml:space="preserve"> für</w:t>
      </w:r>
      <w:r w:rsidR="00C57B2D">
        <w:t xml:space="preserve"> einen </w:t>
      </w:r>
      <w:r w:rsidR="00A16102" w:rsidRPr="000D45EF">
        <w:t xml:space="preserve">erweiterten Lernort. </w:t>
      </w:r>
      <w:r w:rsidR="00CC3DA2" w:rsidRPr="000D45EF">
        <w:t>Dafür besuchte</w:t>
      </w:r>
      <w:r w:rsidR="00F76EB1" w:rsidRPr="000D45EF">
        <w:t xml:space="preserve">n </w:t>
      </w:r>
      <w:r w:rsidR="00B47F13" w:rsidRPr="000D45EF">
        <w:t>eine Fachperson der</w:t>
      </w:r>
      <w:r w:rsidR="00CC3DA2" w:rsidRPr="000D45EF">
        <w:t xml:space="preserve"> Schulische</w:t>
      </w:r>
      <w:r w:rsidR="00F76EB1" w:rsidRPr="000D45EF">
        <w:t>n</w:t>
      </w:r>
      <w:r w:rsidR="00CC3DA2" w:rsidRPr="000D45EF">
        <w:t xml:space="preserve"> Heilpädagogik</w:t>
      </w:r>
      <w:r w:rsidR="00B47F13" w:rsidRPr="000D45EF">
        <w:t xml:space="preserve"> und eine Fachperson Soziales</w:t>
      </w:r>
      <w:r w:rsidR="00CC3DA2" w:rsidRPr="000D45EF">
        <w:t xml:space="preserve"> </w:t>
      </w:r>
      <w:r w:rsidR="00073FB4" w:rsidRPr="000D45EF">
        <w:t xml:space="preserve">verschiedene andere Primarschulen, die bereits einen </w:t>
      </w:r>
      <w:r w:rsidR="00007395" w:rsidRPr="000D45EF">
        <w:t>erweiterten</w:t>
      </w:r>
      <w:r w:rsidR="00073FB4" w:rsidRPr="000D45EF">
        <w:t xml:space="preserve"> Lernort </w:t>
      </w:r>
      <w:r w:rsidR="00896D07" w:rsidRPr="000D45EF">
        <w:t>ein</w:t>
      </w:r>
      <w:r w:rsidR="001012B9" w:rsidRPr="000D45EF">
        <w:t>ge</w:t>
      </w:r>
      <w:r w:rsidR="00896D07" w:rsidRPr="000D45EF">
        <w:t>richte</w:t>
      </w:r>
      <w:r w:rsidR="001012B9" w:rsidRPr="000D45EF">
        <w:t>t</w:t>
      </w:r>
      <w:r w:rsidR="00896D07" w:rsidRPr="000D45EF">
        <w:t xml:space="preserve"> </w:t>
      </w:r>
      <w:r w:rsidR="53B35261" w:rsidRPr="000D45EF">
        <w:t>hatten</w:t>
      </w:r>
      <w:r w:rsidR="00896D07" w:rsidRPr="000D45EF">
        <w:t xml:space="preserve">. Inspiriert von diesen Besuchen und dem Austausch mit Betreuenden wurde ein erstes Konzept verfasst. </w:t>
      </w:r>
      <w:r w:rsidR="00B0359A" w:rsidRPr="000D45EF">
        <w:t xml:space="preserve">Dieses Konzept wurde mit dem </w:t>
      </w:r>
      <w:r w:rsidR="00B0359A" w:rsidRPr="008B7263">
        <w:rPr>
          <w:i/>
          <w:iCs/>
        </w:rPr>
        <w:t>Challenge</w:t>
      </w:r>
      <w:r w:rsidR="00B0359A" w:rsidRPr="000D45EF">
        <w:t xml:space="preserve">-Projektteam besprochen. Dabei wurde deutlich, dass der geplante erweiterte Lernort </w:t>
      </w:r>
      <w:r w:rsidR="00581EE3" w:rsidRPr="000D45EF">
        <w:t>viele verschiedenen Bedürfnisse abzudecken hatte</w:t>
      </w:r>
      <w:r w:rsidR="006D7884">
        <w:t>. Er li</w:t>
      </w:r>
      <w:r w:rsidR="00FD3510">
        <w:t>ef</w:t>
      </w:r>
      <w:r w:rsidR="00581EE3" w:rsidRPr="000D45EF">
        <w:t xml:space="preserve"> Gefahr</w:t>
      </w:r>
      <w:r w:rsidR="0076701A">
        <w:t>,</w:t>
      </w:r>
      <w:r w:rsidR="00581EE3" w:rsidRPr="000D45EF">
        <w:t xml:space="preserve"> </w:t>
      </w:r>
      <w:r w:rsidR="00937C16" w:rsidRPr="000D45EF">
        <w:t xml:space="preserve">zu enttäuschen, weil </w:t>
      </w:r>
      <w:r w:rsidR="00853A25" w:rsidRPr="000D45EF">
        <w:t xml:space="preserve">eine Lösung für alle vorstellbaren Problemkonstellationen </w:t>
      </w:r>
      <w:r w:rsidR="006C3A56" w:rsidRPr="000D45EF">
        <w:t xml:space="preserve">von Beginn an unwahrscheinlich war. </w:t>
      </w:r>
      <w:r w:rsidR="00163A5A">
        <w:t>D</w:t>
      </w:r>
      <w:r w:rsidR="002D17D7" w:rsidRPr="000D45EF">
        <w:t>as Bewusstsein darum, dass ein erweiterter Lernort kaum allen Schüler</w:t>
      </w:r>
      <w:r w:rsidR="00621531" w:rsidRPr="000D45EF">
        <w:t>:</w:t>
      </w:r>
      <w:r w:rsidR="002D17D7" w:rsidRPr="000D45EF">
        <w:t xml:space="preserve">innen und allen Personen des Schulteams entsprechen </w:t>
      </w:r>
      <w:r w:rsidR="00933E70" w:rsidRPr="000D45EF">
        <w:t>und immer in einem Spannungsfeld steh</w:t>
      </w:r>
      <w:r w:rsidR="00FB5580">
        <w:t>en</w:t>
      </w:r>
      <w:r w:rsidR="00FB5580" w:rsidRPr="00FB5580">
        <w:t xml:space="preserve"> </w:t>
      </w:r>
      <w:r w:rsidR="00FB5580" w:rsidRPr="000D45EF">
        <w:t>wird</w:t>
      </w:r>
      <w:r w:rsidR="00B94A17" w:rsidRPr="000D45EF">
        <w:t>,</w:t>
      </w:r>
      <w:r w:rsidR="00163A5A">
        <w:t xml:space="preserve"> ist</w:t>
      </w:r>
      <w:r w:rsidR="00B94A17" w:rsidRPr="000D45EF">
        <w:t xml:space="preserve"> </w:t>
      </w:r>
      <w:r w:rsidR="00EB3AC6" w:rsidRPr="000D45EF">
        <w:t xml:space="preserve">für eine zukünftige Evaluation </w:t>
      </w:r>
      <w:r w:rsidR="00B94A17" w:rsidRPr="000D45EF">
        <w:t xml:space="preserve">wertvoll. </w:t>
      </w:r>
      <w:r w:rsidR="000642E2" w:rsidRPr="000D45EF">
        <w:t xml:space="preserve">In einem neunseitigen Konzept </w:t>
      </w:r>
      <w:r w:rsidR="00A92FB8" w:rsidRPr="000D45EF">
        <w:t xml:space="preserve">wurde </w:t>
      </w:r>
      <w:r w:rsidR="0005289D">
        <w:t>die Ausgang</w:t>
      </w:r>
      <w:r w:rsidR="007D5C29">
        <w:t>s</w:t>
      </w:r>
      <w:r w:rsidR="0005289D">
        <w:t xml:space="preserve">lage </w:t>
      </w:r>
      <w:r w:rsidR="00A92FB8" w:rsidRPr="000D45EF">
        <w:t>festgehalten</w:t>
      </w:r>
      <w:r w:rsidR="0005289D">
        <w:t xml:space="preserve">. Ferner wurden </w:t>
      </w:r>
      <w:r w:rsidR="00A92FB8" w:rsidRPr="000D45EF">
        <w:t xml:space="preserve">Überlegungen </w:t>
      </w:r>
      <w:r w:rsidR="0092097D">
        <w:t>angestellt</w:t>
      </w:r>
      <w:r w:rsidR="0092097D" w:rsidRPr="000D45EF">
        <w:t xml:space="preserve"> </w:t>
      </w:r>
      <w:r w:rsidR="00A92FB8" w:rsidRPr="000D45EF">
        <w:t xml:space="preserve">zu den Zielen, der </w:t>
      </w:r>
      <w:r w:rsidR="00D6781D" w:rsidRPr="000D45EF">
        <w:t>Arbeitsgruppe</w:t>
      </w:r>
      <w:r w:rsidR="00A92FB8" w:rsidRPr="000D45EF">
        <w:t xml:space="preserve">, den Ressourcen sowie der Organisation. </w:t>
      </w:r>
    </w:p>
    <w:p w14:paraId="7F23B0D7" w14:textId="139AB8D0" w:rsidR="00D61E5D" w:rsidRPr="000D45EF" w:rsidRDefault="00D61E5D" w:rsidP="00D61E5D">
      <w:pPr>
        <w:pStyle w:val="Heading2"/>
      </w:pPr>
      <w:r w:rsidRPr="000D45EF">
        <w:t>Schulspezifische Erprobung</w:t>
      </w:r>
    </w:p>
    <w:p w14:paraId="04BE30EE" w14:textId="3BDA60A7" w:rsidR="001B66F7" w:rsidRPr="000D45EF" w:rsidRDefault="00A92FB8" w:rsidP="00D61E5D">
      <w:pPr>
        <w:pStyle w:val="BodyText"/>
        <w:ind w:firstLine="0"/>
      </w:pPr>
      <w:r w:rsidRPr="000D45EF">
        <w:t xml:space="preserve">Auf Basis </w:t>
      </w:r>
      <w:r w:rsidR="001977AB" w:rsidRPr="000D45EF">
        <w:t>des Konzepts und nach Information an die Eltern wurde im</w:t>
      </w:r>
      <w:r w:rsidR="00A44DDC" w:rsidRPr="000D45EF">
        <w:t xml:space="preserve"> Schuljahr 2023/2024 </w:t>
      </w:r>
      <w:r w:rsidR="001977AB" w:rsidRPr="000D45EF">
        <w:t>der erweiterte Lernort</w:t>
      </w:r>
      <w:r w:rsidR="007115D9" w:rsidRPr="000D45EF">
        <w:t xml:space="preserve"> der Primarschule Friesenberg</w:t>
      </w:r>
      <w:r w:rsidR="00C66905" w:rsidRPr="000D45EF">
        <w:t xml:space="preserve"> unter der Bezeichnung</w:t>
      </w:r>
      <w:r w:rsidR="00C66905" w:rsidRPr="008B7263">
        <w:rPr>
          <w:i/>
          <w:iCs/>
        </w:rPr>
        <w:t xml:space="preserve"> Schulinsel</w:t>
      </w:r>
      <w:r w:rsidR="00241040">
        <w:rPr>
          <w:i/>
          <w:iCs/>
        </w:rPr>
        <w:t xml:space="preserve"> </w:t>
      </w:r>
      <w:r w:rsidR="007115D9" w:rsidRPr="000D45EF">
        <w:t>in Betrieb genommen.</w:t>
      </w:r>
      <w:r w:rsidR="00C473E7" w:rsidRPr="000D45EF">
        <w:t xml:space="preserve"> </w:t>
      </w:r>
      <w:r w:rsidR="008C2639" w:rsidRPr="000D45EF">
        <w:t xml:space="preserve">Als Ort bot sich hierfür ein Betreuungsraum an, der über Mittag und nach dem Unterricht von einem Mittelstufenhort genutzt </w:t>
      </w:r>
      <w:r w:rsidR="00BE1CBF" w:rsidRPr="000D45EF">
        <w:t>wurde</w:t>
      </w:r>
      <w:r w:rsidR="00D15383">
        <w:t>. W</w:t>
      </w:r>
      <w:r w:rsidR="008C2639" w:rsidRPr="000D45EF">
        <w:t>ährend de</w:t>
      </w:r>
      <w:r w:rsidR="00CF01EE">
        <w:t>r</w:t>
      </w:r>
      <w:r w:rsidR="008C2639" w:rsidRPr="000D45EF">
        <w:t xml:space="preserve"> Schulzeiten </w:t>
      </w:r>
      <w:r w:rsidR="00D15383">
        <w:t xml:space="preserve">konnte er </w:t>
      </w:r>
      <w:r w:rsidR="008C2639" w:rsidRPr="000D45EF">
        <w:t>aber – wie vielerorts üblich –</w:t>
      </w:r>
      <w:r w:rsidR="00D80256">
        <w:t xml:space="preserve"> </w:t>
      </w:r>
      <w:r w:rsidR="008C2639" w:rsidRPr="000D45EF">
        <w:t>ge</w:t>
      </w:r>
      <w:r w:rsidR="00D80256">
        <w:t>braucht</w:t>
      </w:r>
      <w:r w:rsidR="008C2639" w:rsidRPr="000D45EF">
        <w:t xml:space="preserve"> werden. </w:t>
      </w:r>
      <w:r w:rsidR="00E76A82" w:rsidRPr="000D45EF">
        <w:t>Der erweiterte Lernort, der</w:t>
      </w:r>
      <w:r w:rsidR="004F0D45" w:rsidRPr="000D45EF">
        <w:t xml:space="preserve"> </w:t>
      </w:r>
      <w:r w:rsidR="0074697F" w:rsidRPr="000D45EF">
        <w:t>ruhige Arbeitsplätze</w:t>
      </w:r>
      <w:r w:rsidR="00D868D0">
        <w:t>,</w:t>
      </w:r>
      <w:r w:rsidR="0074697F" w:rsidRPr="000D45EF">
        <w:t xml:space="preserve"> aber auch Raum für Entspannung und Auszeit bieten </w:t>
      </w:r>
      <w:r w:rsidR="00DD509B" w:rsidRPr="000D45EF">
        <w:t xml:space="preserve">sollte, wurde </w:t>
      </w:r>
      <w:r w:rsidR="00BE716C" w:rsidRPr="000D45EF">
        <w:t>mit</w:t>
      </w:r>
      <w:r w:rsidR="00DD509B" w:rsidRPr="000D45EF">
        <w:t xml:space="preserve"> </w:t>
      </w:r>
      <w:r w:rsidR="008B0B43" w:rsidRPr="000D45EF">
        <w:t xml:space="preserve">allen </w:t>
      </w:r>
      <w:r w:rsidR="00DD509B" w:rsidRPr="000D45EF">
        <w:t xml:space="preserve">Klassen zu Beginn des Schuljahres </w:t>
      </w:r>
      <w:r w:rsidR="00BE716C" w:rsidRPr="000D45EF">
        <w:t>besucht</w:t>
      </w:r>
      <w:r w:rsidR="008B0B43" w:rsidRPr="000D45EF">
        <w:t xml:space="preserve"> und besprochen</w:t>
      </w:r>
      <w:r w:rsidR="00DD509B" w:rsidRPr="000D45EF">
        <w:t xml:space="preserve">. </w:t>
      </w:r>
      <w:r w:rsidR="00391E4E" w:rsidRPr="000D45EF">
        <w:t>Der erweiterte Lernort wurde mit 14 Woche</w:t>
      </w:r>
      <w:r w:rsidR="00B078D3" w:rsidRPr="000D45EF">
        <w:t>n</w:t>
      </w:r>
      <w:r w:rsidR="00391E4E" w:rsidRPr="000D45EF">
        <w:t xml:space="preserve">lektionen von einer Person der Schulischen Heilpädagogik und mit 10 Wochenstunden von einer Fachperson Soziales betreut. </w:t>
      </w:r>
      <w:r w:rsidR="00484007" w:rsidRPr="000D45EF">
        <w:t>So konnte während der Schulwochen eine durchgehende Betreuung am Vormittag realisiert werden, mit zusätzlich zwei Nachmittagen.</w:t>
      </w:r>
      <w:r w:rsidR="003B5C98" w:rsidRPr="000D45EF">
        <w:t xml:space="preserve"> </w:t>
      </w:r>
      <w:r w:rsidR="002E1C4B" w:rsidRPr="000D45EF">
        <w:t xml:space="preserve">Von Anfang an war klar, dass der erweiterte Lernort nicht ohne Absprache besucht werden </w:t>
      </w:r>
      <w:r w:rsidR="00F46488" w:rsidRPr="000D45EF">
        <w:t>kann</w:t>
      </w:r>
      <w:r w:rsidR="002E1C4B" w:rsidRPr="000D45EF">
        <w:t>. Schüler</w:t>
      </w:r>
      <w:r w:rsidR="00621531" w:rsidRPr="000D45EF">
        <w:t>:</w:t>
      </w:r>
      <w:r w:rsidR="002E1C4B" w:rsidRPr="000D45EF">
        <w:t>innen, die den erweiterten Lernort besuchen wollten</w:t>
      </w:r>
      <w:r w:rsidR="003B4AEE" w:rsidRPr="000D45EF">
        <w:t>, hatten dies mit ihrer Klassenlehrperson abzusprechen</w:t>
      </w:r>
      <w:r w:rsidR="00ED4827">
        <w:t>.</w:t>
      </w:r>
      <w:r w:rsidR="003B4AEE" w:rsidRPr="000D45EF">
        <w:t xml:space="preserve"> </w:t>
      </w:r>
      <w:r w:rsidR="00740239">
        <w:t xml:space="preserve">Auch die </w:t>
      </w:r>
      <w:r w:rsidR="003B4AEE" w:rsidRPr="000D45EF">
        <w:t xml:space="preserve">Lehrpersonen, </w:t>
      </w:r>
      <w:r w:rsidR="00740239">
        <w:t xml:space="preserve">welche </w:t>
      </w:r>
      <w:r w:rsidR="003B4AEE" w:rsidRPr="000D45EF">
        <w:t>die Schüler</w:t>
      </w:r>
      <w:r w:rsidR="00621531" w:rsidRPr="000D45EF">
        <w:t>:</w:t>
      </w:r>
      <w:r w:rsidR="003B4AEE" w:rsidRPr="000D45EF">
        <w:t>innen zur Entlastung</w:t>
      </w:r>
      <w:r w:rsidR="009967B1" w:rsidRPr="000D45EF">
        <w:t xml:space="preserve"> oder zum Lernen </w:t>
      </w:r>
      <w:r w:rsidR="0066354D" w:rsidRPr="000D45EF">
        <w:t>schicken wollten</w:t>
      </w:r>
      <w:r w:rsidR="006640D5" w:rsidRPr="000D45EF">
        <w:t>, hatten kurz telefonisch mit den Betreuenden Rücksprache zu halten</w:t>
      </w:r>
      <w:r w:rsidR="00320C2D">
        <w:t xml:space="preserve"> und Themen mitzuteilen,</w:t>
      </w:r>
      <w:r w:rsidR="00C44C59">
        <w:t xml:space="preserve"> welche mit den Schüler:innen bearbeitet werden soll</w:t>
      </w:r>
      <w:r w:rsidR="0053776D">
        <w:t>t</w:t>
      </w:r>
      <w:r w:rsidR="00C44C59">
        <w:t xml:space="preserve">en. </w:t>
      </w:r>
      <w:r w:rsidR="003A6A59" w:rsidRPr="000D45EF">
        <w:t>Diese Abmachung sollte erstens sicherstellen,</w:t>
      </w:r>
      <w:r w:rsidR="006640D5" w:rsidRPr="000D45EF">
        <w:t xml:space="preserve"> dass kein Kind in einer belastenden Situation </w:t>
      </w:r>
      <w:r w:rsidR="00D87C11" w:rsidRPr="000D45EF">
        <w:t>allein</w:t>
      </w:r>
      <w:r w:rsidR="006640D5" w:rsidRPr="000D45EF">
        <w:t xml:space="preserve"> gelassen w</w:t>
      </w:r>
      <w:r w:rsidR="00846D98">
        <w:t>ird</w:t>
      </w:r>
      <w:r w:rsidR="00D87C11" w:rsidRPr="000D45EF">
        <w:t xml:space="preserve"> und </w:t>
      </w:r>
      <w:r w:rsidR="003A6A59" w:rsidRPr="000D45EF">
        <w:t>zweitens</w:t>
      </w:r>
      <w:r w:rsidR="00D87C11" w:rsidRPr="000D45EF">
        <w:t xml:space="preserve"> garantieren, dass es von den Betreuenden auch in Empfang genommen werden </w:t>
      </w:r>
      <w:r w:rsidR="00846D98">
        <w:t>kann</w:t>
      </w:r>
      <w:r w:rsidR="00320C2D">
        <w:t>.</w:t>
      </w:r>
    </w:p>
    <w:p w14:paraId="0D45F306" w14:textId="1DE0DACE" w:rsidR="001B66F7" w:rsidRPr="000D45EF" w:rsidRDefault="001B66F7" w:rsidP="001B66F7">
      <w:pPr>
        <w:pStyle w:val="Heading2"/>
      </w:pPr>
      <w:r w:rsidRPr="000D45EF">
        <w:t>Evalu</w:t>
      </w:r>
      <w:r w:rsidR="00A61661">
        <w:t>ation</w:t>
      </w:r>
    </w:p>
    <w:p w14:paraId="464C3B4A" w14:textId="3F8FBCE7" w:rsidR="002A5C56" w:rsidRDefault="00337D78" w:rsidP="00240B15">
      <w:pPr>
        <w:pStyle w:val="BodyText"/>
        <w:ind w:firstLine="0"/>
      </w:pPr>
      <w:r w:rsidRPr="001E1F8E">
        <w:rPr>
          <w:noProof/>
        </w:rPr>
        <mc:AlternateContent>
          <mc:Choice Requires="wps">
            <w:drawing>
              <wp:anchor distT="45720" distB="45720" distL="46990" distR="46990" simplePos="0" relativeHeight="251658241" behindDoc="0" locked="0" layoutInCell="1" allowOverlap="0" wp14:anchorId="6B86E133" wp14:editId="6959B7A7">
                <wp:simplePos x="0" y="0"/>
                <wp:positionH relativeFrom="page">
                  <wp:posOffset>0</wp:posOffset>
                </wp:positionH>
                <wp:positionV relativeFrom="paragraph">
                  <wp:posOffset>3616265</wp:posOffset>
                </wp:positionV>
                <wp:extent cx="5400040" cy="480060"/>
                <wp:effectExtent l="0" t="0" r="0" b="0"/>
                <wp:wrapTopAndBottom/>
                <wp:docPr id="1892823454" name="Textfeld 1892823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80060"/>
                        </a:xfrm>
                        <a:prstGeom prst="rect">
                          <a:avLst/>
                        </a:prstGeom>
                        <a:noFill/>
                        <a:ln w="9525">
                          <a:noFill/>
                          <a:miter lim="800000"/>
                          <a:headEnd/>
                          <a:tailEnd/>
                        </a:ln>
                      </wps:spPr>
                      <wps:txbx>
                        <w:txbxContent>
                          <w:p w14:paraId="6CAA804A" w14:textId="0939421A" w:rsidR="00337D78" w:rsidRDefault="00337D78" w:rsidP="00337D78">
                            <w:pPr>
                              <w:pStyle w:val="Hervorhebung1"/>
                            </w:pPr>
                            <w:r w:rsidRPr="00337D78">
                              <w:t>Die Schüler:innen schätzten die besondere Aufmerksamkeit und Unterstützung durch die Leitenden</w:t>
                            </w:r>
                            <w:r w:rsidR="00121AB9">
                              <w:t xml:space="preserve"> des erweiterten Lernorts</w:t>
                            </w:r>
                            <w:r w:rsidR="00566447">
                              <w:t>.</w:t>
                            </w:r>
                          </w:p>
                          <w:p w14:paraId="78F382ED" w14:textId="1590BCDF" w:rsidR="00337D78" w:rsidRPr="00703209" w:rsidRDefault="00337D78" w:rsidP="00337D78">
                            <w:pPr>
                              <w:pStyle w:val="Hervorhebung1"/>
                            </w:pPr>
                            <w:r w:rsidRPr="00337D78">
                              <w:t>des erweiterten Lernorts und betonten die gute Arbeitsatmosphäre.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6E133" id="Textfeld 1892823454" o:spid="_x0000_s1027" type="#_x0000_t202" style="position:absolute;left:0;text-align:left;margin-left:0;margin-top:284.75pt;width:425.2pt;height:37.8pt;z-index:251658241;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" o:allowoverlap="f" filled="f" stroked="f">
                <v:textbox inset="29mm,,2.5mm">
                  <w:txbxContent>
                    <w:p w14:paraId="6CAA804A" w14:textId="0939421A" w:rsidR="00337D78" w:rsidRDefault="00337D78" w:rsidP="00337D78">
                      <w:pPr>
                        <w:pStyle w:val="Hervorhebung1"/>
                      </w:pPr>
                      <w:r w:rsidRPr="00337D78">
                        <w:t>Die Schüler:innen schätzten die besondere Aufmerksamkeit und Unterstützung durch die Leitenden</w:t>
                      </w:r>
                      <w:r w:rsidR="00121AB9">
                        <w:t xml:space="preserve"> des erweiterten Lernorts</w:t>
                      </w:r>
                      <w:r w:rsidR="00566447">
                        <w:t>.</w:t>
                      </w:r>
                    </w:p>
                    <w:p w14:paraId="78F382ED" w14:textId="1590BCDF" w:rsidR="00337D78" w:rsidRPr="00703209" w:rsidRDefault="00337D78" w:rsidP="00337D78">
                      <w:pPr>
                        <w:pStyle w:val="Hervorhebung1"/>
                      </w:pPr>
                      <w:r w:rsidRPr="00337D78">
                        <w:t>des erweiterten Lernorts und betonten die gute Arbeitsatmosphäre.</w:t>
                      </w:r>
                    </w:p>
                  </w:txbxContent>
                </v:textbox>
                <w10:wrap type="topAndBottom" anchorx="page"/>
              </v:shape>
            </w:pict>
          </mc:Fallback>
        </mc:AlternateContent>
      </w:r>
      <w:r w:rsidR="00994728" w:rsidRPr="000D45EF">
        <w:t xml:space="preserve">Jedes Kind, das den erweiterten Lernort besuchte, </w:t>
      </w:r>
      <w:r w:rsidR="00C87B45" w:rsidRPr="000D45EF">
        <w:t xml:space="preserve">wurde mit </w:t>
      </w:r>
      <w:r w:rsidR="0033254D" w:rsidRPr="000D45EF">
        <w:t>einem Besuchsformular erfasst.</w:t>
      </w:r>
      <w:r w:rsidR="008759AE" w:rsidRPr="000D45EF">
        <w:t xml:space="preserve"> </w:t>
      </w:r>
      <w:r w:rsidR="00E643BF" w:rsidRPr="000D45EF">
        <w:t>Auf</w:t>
      </w:r>
      <w:r w:rsidR="008759AE" w:rsidRPr="000D45EF">
        <w:t xml:space="preserve"> </w:t>
      </w:r>
      <w:r w:rsidR="00E643BF" w:rsidRPr="000D45EF">
        <w:t xml:space="preserve">diesem </w:t>
      </w:r>
      <w:r w:rsidR="008759AE" w:rsidRPr="000D45EF">
        <w:t>wurden</w:t>
      </w:r>
      <w:r w:rsidR="00E643BF" w:rsidRPr="000D45EF">
        <w:t xml:space="preserve"> die Eckdaten, die </w:t>
      </w:r>
      <w:r w:rsidR="00D4782F" w:rsidRPr="000D45EF">
        <w:t>Gründe</w:t>
      </w:r>
      <w:r w:rsidR="00E643BF" w:rsidRPr="000D45EF">
        <w:t xml:space="preserve"> </w:t>
      </w:r>
      <w:r w:rsidR="0084672E" w:rsidRPr="000D45EF">
        <w:t>und die Ziele</w:t>
      </w:r>
      <w:r w:rsidR="00E643BF" w:rsidRPr="000D45EF">
        <w:t xml:space="preserve"> des Besuchs</w:t>
      </w:r>
      <w:r w:rsidR="008759AE" w:rsidRPr="000D45EF">
        <w:t xml:space="preserve"> sowie </w:t>
      </w:r>
      <w:r w:rsidR="00E643BF" w:rsidRPr="000D45EF">
        <w:t>die Tätigkeiten</w:t>
      </w:r>
      <w:r w:rsidR="00A01BED">
        <w:t xml:space="preserve"> kurz</w:t>
      </w:r>
      <w:r w:rsidR="00E643BF" w:rsidRPr="000D45EF">
        <w:t xml:space="preserve"> schriftlich festgehalten</w:t>
      </w:r>
      <w:r w:rsidR="00216751" w:rsidRPr="000D45EF">
        <w:t xml:space="preserve">. Ausserdem wurde mit jedem Kind besprochen, wie es den Besuch des erweiterten Lernorts empfunden hat und was es mitnimmt. </w:t>
      </w:r>
      <w:r w:rsidR="00E643BF" w:rsidRPr="000D45EF">
        <w:t>Zwischen September und Dezember 2023 wurden</w:t>
      </w:r>
      <w:r w:rsidR="0077607C" w:rsidRPr="000D45EF">
        <w:t xml:space="preserve"> so</w:t>
      </w:r>
      <w:r w:rsidR="00E643BF" w:rsidRPr="000D45EF">
        <w:t xml:space="preserve"> 167 Besuchsformulare </w:t>
      </w:r>
      <w:r w:rsidR="0077607C" w:rsidRPr="000D45EF">
        <w:t>ausgefüllt, die vom Forschungsteam ausgewertet wu</w:t>
      </w:r>
      <w:r w:rsidR="00E53705" w:rsidRPr="000D45EF">
        <w:t>r</w:t>
      </w:r>
      <w:r w:rsidR="0077607C" w:rsidRPr="000D45EF">
        <w:t xml:space="preserve">den. </w:t>
      </w:r>
      <w:r w:rsidR="00A30C04" w:rsidRPr="000D45EF">
        <w:t xml:space="preserve">Ausserdem wurde für die Evaluation eine </w:t>
      </w:r>
      <w:r w:rsidR="00443680" w:rsidRPr="000D45EF">
        <w:t>rund zehnminütige</w:t>
      </w:r>
      <w:r w:rsidR="00A30C04" w:rsidRPr="000D45EF">
        <w:t xml:space="preserve"> Online-Umfrage mit einem Teil des Schulteams </w:t>
      </w:r>
      <w:r w:rsidR="00443680" w:rsidRPr="000D45EF">
        <w:t>durchgeführt</w:t>
      </w:r>
      <w:r w:rsidR="00A30C04" w:rsidRPr="000D45EF">
        <w:t xml:space="preserve">. </w:t>
      </w:r>
      <w:r w:rsidR="00B008EF" w:rsidRPr="000D45EF">
        <w:t>Die Online-Umfrage enthielt geschlossene Fragen zur Zufriedenheit mit der Umsetzung und zur Priorität der verschiedenen Zielsetzungen des erweiterten Lernorts. Au</w:t>
      </w:r>
      <w:r w:rsidR="00EE333A" w:rsidRPr="000D45EF">
        <w:t>ss</w:t>
      </w:r>
      <w:r w:rsidR="00B008EF" w:rsidRPr="000D45EF">
        <w:t xml:space="preserve">erdem wurde eine erneute Einschätzung des Belastungserlebens </w:t>
      </w:r>
      <w:r w:rsidR="00EE333A" w:rsidRPr="000D45EF">
        <w:t xml:space="preserve">erfragt </w:t>
      </w:r>
      <w:r w:rsidR="00B008EF" w:rsidRPr="000D45EF">
        <w:t xml:space="preserve">und offene Fragen zu Entwicklungswünschen und Ergänzungen gestellt. </w:t>
      </w:r>
      <w:r w:rsidR="00982329" w:rsidRPr="000D45EF">
        <w:t xml:space="preserve">Das </w:t>
      </w:r>
      <w:r w:rsidR="00114A90">
        <w:t>Forschungsteam</w:t>
      </w:r>
      <w:r w:rsidR="00D804AB" w:rsidRPr="000D45EF">
        <w:t xml:space="preserve"> wertet</w:t>
      </w:r>
      <w:r w:rsidR="005953FB" w:rsidRPr="000D45EF">
        <w:t>e</w:t>
      </w:r>
      <w:r w:rsidR="00D804AB" w:rsidRPr="000D45EF">
        <w:t xml:space="preserve"> beide Datenquellen aus und präsentierte die Ergebnisse </w:t>
      </w:r>
      <w:r w:rsidR="00A1109D" w:rsidRPr="000D45EF">
        <w:t>während einer Schulkonferenz</w:t>
      </w:r>
      <w:r w:rsidR="00623DC7" w:rsidRPr="000D45EF">
        <w:t xml:space="preserve"> im Januar 2024. </w:t>
      </w:r>
      <w:r w:rsidR="00FC3C86" w:rsidRPr="00FC3C86">
        <w:t xml:space="preserve">Die Gründe für den Besuch des erweiterten Lernorts sind vielfältig. Sie reichen von unterschiedlich langen Auszeiten bei Unterrichtsstörungen bis hin zu Nachholangeboten für verpasste Lernzielkontrollen oder nicht eingereichte Hausaufgaben. Die Ziele </w:t>
      </w:r>
      <w:r w:rsidR="00D8570D">
        <w:t>hingegen sind eindeutiger</w:t>
      </w:r>
      <w:r w:rsidR="00FC3C86" w:rsidRPr="00FC3C86">
        <w:t>: Es geht um die Entlastung der Lehrpersonen und der Klassen – sei es als deeskalierende Ma</w:t>
      </w:r>
      <w:r w:rsidR="00D8570D">
        <w:t>ss</w:t>
      </w:r>
      <w:r w:rsidR="00FC3C86" w:rsidRPr="00FC3C86">
        <w:t>nahme oder durch direkte Intervention.</w:t>
      </w:r>
      <w:r w:rsidR="00FC3C86">
        <w:t xml:space="preserve"> </w:t>
      </w:r>
      <w:r w:rsidR="00FC3C86" w:rsidRPr="00FC3C86">
        <w:t>Die Schüler:innen reagierten darauf fast ausschlie</w:t>
      </w:r>
      <w:r w:rsidR="00D8570D">
        <w:t>ss</w:t>
      </w:r>
      <w:r w:rsidR="00FC3C86" w:rsidRPr="00FC3C86">
        <w:t xml:space="preserve">lich positiv. Sie schätzten die besondere Aufmerksamkeit und Unterstützung durch die Leitenden des erweiterten Lernorts und betonten die gute Arbeitsatmosphäre. Dennoch gaben die meisten Kinder an, dass sie trotz der positiven Erfahrungen </w:t>
      </w:r>
      <w:r w:rsidR="0025322E">
        <w:t>insgesamt lieber</w:t>
      </w:r>
      <w:r w:rsidR="00FC3C86" w:rsidRPr="00FC3C86">
        <w:t xml:space="preserve"> im Klassenverband arbeiten.</w:t>
      </w:r>
      <w:r w:rsidR="006E0585">
        <w:t xml:space="preserve"> </w:t>
      </w:r>
      <w:r w:rsidR="00623DC7" w:rsidRPr="000D45EF">
        <w:t>Die Ergebnisse</w:t>
      </w:r>
      <w:r w:rsidR="00F11912" w:rsidRPr="000D45EF">
        <w:t xml:space="preserve"> </w:t>
      </w:r>
      <w:r w:rsidR="00623DC7" w:rsidRPr="000D45EF">
        <w:t>gaben Anlass, um über den neu installierten Lernort noch einmal ins Gespräch zu kommen</w:t>
      </w:r>
      <w:r w:rsidR="00A5063C" w:rsidRPr="000D45EF">
        <w:t xml:space="preserve"> und dabei auch</w:t>
      </w:r>
      <w:r w:rsidR="009769F6" w:rsidRPr="000D45EF">
        <w:t xml:space="preserve"> Fragen anzugehen, die im ersten Halbjahr auf</w:t>
      </w:r>
      <w:r w:rsidR="003B73B4">
        <w:t>gekommen waren</w:t>
      </w:r>
      <w:r w:rsidR="009769F6" w:rsidRPr="000D45EF">
        <w:t>.</w:t>
      </w:r>
      <w:r w:rsidRPr="00337D78">
        <w:rPr>
          <w:noProof/>
        </w:rPr>
        <w:t xml:space="preserve"> </w:t>
      </w:r>
    </w:p>
    <w:p w14:paraId="165736FB" w14:textId="196DD78A" w:rsidR="00A30C04" w:rsidRPr="000D45EF" w:rsidRDefault="00A30C04" w:rsidP="00A30C04">
      <w:pPr>
        <w:pStyle w:val="Heading2"/>
      </w:pPr>
      <w:r w:rsidRPr="000D45EF">
        <w:t>Weiterplanung</w:t>
      </w:r>
    </w:p>
    <w:p w14:paraId="34061D6B" w14:textId="30ED0811" w:rsidR="00A30C04" w:rsidRPr="000D45EF" w:rsidRDefault="001541A8" w:rsidP="00A30C04">
      <w:pPr>
        <w:pStyle w:val="BodyText"/>
        <w:ind w:firstLine="0"/>
      </w:pPr>
      <w:r w:rsidRPr="000D45EF">
        <w:t xml:space="preserve">Die Zwischenevaluation verdeutlichte das zu Beginn </w:t>
      </w:r>
      <w:r w:rsidR="00D3598E" w:rsidRPr="000D45EF">
        <w:t>skizzierte Spannungsfeld</w:t>
      </w:r>
      <w:r w:rsidR="0067590C" w:rsidRPr="000D45EF">
        <w:t xml:space="preserve">: </w:t>
      </w:r>
      <w:r w:rsidR="0027435C">
        <w:t>D</w:t>
      </w:r>
      <w:r w:rsidR="006B565D" w:rsidRPr="000D45EF">
        <w:t xml:space="preserve">ie einen Lehrpersonen </w:t>
      </w:r>
      <w:r w:rsidR="0027435C">
        <w:t xml:space="preserve">tun sich </w:t>
      </w:r>
      <w:r w:rsidR="008D23B6" w:rsidRPr="000D45EF">
        <w:t>schwer</w:t>
      </w:r>
      <w:r w:rsidR="006B565D" w:rsidRPr="000D45EF">
        <w:t xml:space="preserve">, die </w:t>
      </w:r>
      <w:r w:rsidR="00E14582" w:rsidRPr="000D45EF">
        <w:t>Betreuenden</w:t>
      </w:r>
      <w:r w:rsidR="00CE2DE6" w:rsidRPr="000D45EF">
        <w:t xml:space="preserve"> des erweiterten Lernorts</w:t>
      </w:r>
      <w:r w:rsidR="006B565D" w:rsidRPr="000D45EF">
        <w:t xml:space="preserve"> </w:t>
      </w:r>
      <w:r w:rsidR="008D23B6" w:rsidRPr="000D45EF">
        <w:t xml:space="preserve">aus dem Unterricht oder aus der Pause zwischen zwei Lektionen </w:t>
      </w:r>
      <w:r w:rsidR="006B565D" w:rsidRPr="000D45EF">
        <w:t xml:space="preserve">anzurufen, um einzelne Kinder </w:t>
      </w:r>
      <w:r w:rsidR="003D3AEB" w:rsidRPr="000D45EF">
        <w:t>für den erweiterten Lernort anzumelden</w:t>
      </w:r>
      <w:r w:rsidR="006B31CD">
        <w:t>. Die anderen</w:t>
      </w:r>
      <w:r w:rsidR="003D3AEB" w:rsidRPr="000D45EF">
        <w:t xml:space="preserve"> </w:t>
      </w:r>
      <w:r w:rsidR="00E43DBA">
        <w:t xml:space="preserve">Lehrpersonen </w:t>
      </w:r>
      <w:r w:rsidR="003D3AEB" w:rsidRPr="000D45EF">
        <w:t xml:space="preserve">stören sich am </w:t>
      </w:r>
      <w:r w:rsidR="00B7031C">
        <w:t>Tischfussball</w:t>
      </w:r>
      <w:r w:rsidR="00524A59" w:rsidRPr="000D45EF">
        <w:t xml:space="preserve"> und hätten stattdessen lieber weitere Lernwaben </w:t>
      </w:r>
      <w:r w:rsidR="00C174A0" w:rsidRPr="000D45EF">
        <w:t>aufgebaut</w:t>
      </w:r>
      <w:r w:rsidR="00524A59" w:rsidRPr="000D45EF">
        <w:t>, um den Kindern noch mehr Rückzugs</w:t>
      </w:r>
      <w:r w:rsidR="00DC1EEA" w:rsidRPr="000D45EF">
        <w:t>- statt Ablenkungs</w:t>
      </w:r>
      <w:r w:rsidR="00524A59" w:rsidRPr="000D45EF">
        <w:t xml:space="preserve">möglichkeiten </w:t>
      </w:r>
      <w:r w:rsidR="00E14582" w:rsidRPr="000D45EF">
        <w:t>an</w:t>
      </w:r>
      <w:r w:rsidR="00524A59" w:rsidRPr="000D45EF">
        <w:t xml:space="preserve">zubieten. </w:t>
      </w:r>
      <w:r w:rsidR="00241A4B" w:rsidRPr="000D45EF">
        <w:t>Auch Fragen der Gerechtigkeit</w:t>
      </w:r>
      <w:r w:rsidR="00E107D8" w:rsidRPr="000D45EF">
        <w:t xml:space="preserve"> und Stigmatisierungseffekte</w:t>
      </w:r>
      <w:r w:rsidR="00241A4B" w:rsidRPr="000D45EF">
        <w:t xml:space="preserve"> müssen in die Weiterplanung einbezogen werden. </w:t>
      </w:r>
      <w:r w:rsidR="00CE111D" w:rsidRPr="000D45EF">
        <w:t xml:space="preserve">Bei laufenden Verbesserungen des </w:t>
      </w:r>
      <w:r w:rsidR="006643A1" w:rsidRPr="000D45EF">
        <w:t xml:space="preserve">bestehenden </w:t>
      </w:r>
      <w:r w:rsidR="00CE111D" w:rsidRPr="000D45EF">
        <w:t xml:space="preserve">Angebots und </w:t>
      </w:r>
      <w:r w:rsidR="006643A1" w:rsidRPr="000D45EF">
        <w:t>Feinjustierung</w:t>
      </w:r>
      <w:r w:rsidR="00CE111D" w:rsidRPr="000D45EF">
        <w:t xml:space="preserve"> des Auftrags </w:t>
      </w:r>
      <w:r w:rsidR="00AA3AA8">
        <w:t>kann</w:t>
      </w:r>
      <w:r w:rsidR="00AA3AA8" w:rsidRPr="000D45EF">
        <w:t xml:space="preserve"> </w:t>
      </w:r>
      <w:r w:rsidR="00CE111D" w:rsidRPr="000D45EF">
        <w:t xml:space="preserve">der erweiterte Lernort </w:t>
      </w:r>
      <w:r w:rsidR="006643A1" w:rsidRPr="000D45EF">
        <w:t xml:space="preserve">mit der Zeit von immer mehr Personen genutzt werden. </w:t>
      </w:r>
      <w:r w:rsidR="006E5309" w:rsidRPr="000D45EF">
        <w:t>Eine weitere Evaluation des Angebots ist geplant.</w:t>
      </w:r>
      <w:r w:rsidR="00DF72C2">
        <w:t xml:space="preserve"> Es würde sich a</w:t>
      </w:r>
      <w:r w:rsidR="00CA02DD" w:rsidRPr="000D45EF">
        <w:t xml:space="preserve">nbieten, </w:t>
      </w:r>
      <w:r w:rsidR="00DB7886">
        <w:t xml:space="preserve">das </w:t>
      </w:r>
      <w:r w:rsidR="00896899" w:rsidRPr="000D45EF">
        <w:t xml:space="preserve">Schulteam </w:t>
      </w:r>
      <w:r w:rsidR="002163DA" w:rsidRPr="000D45EF">
        <w:t>nochmals</w:t>
      </w:r>
      <w:r w:rsidR="00CA02DD" w:rsidRPr="000D45EF">
        <w:t xml:space="preserve"> </w:t>
      </w:r>
      <w:r w:rsidR="00D111D0" w:rsidRPr="000D45EF">
        <w:t xml:space="preserve">quantitativ </w:t>
      </w:r>
      <w:r w:rsidR="00896899">
        <w:t xml:space="preserve">das </w:t>
      </w:r>
      <w:r w:rsidR="00CA02DD" w:rsidRPr="000D45EF">
        <w:t>Belastungserleben</w:t>
      </w:r>
      <w:r w:rsidR="00896899">
        <w:t xml:space="preserve"> einschätzen zu lassen</w:t>
      </w:r>
      <w:r w:rsidR="00DC5D0D">
        <w:t xml:space="preserve">. So könnten </w:t>
      </w:r>
      <w:r w:rsidR="00D66183" w:rsidRPr="000D45EF">
        <w:t xml:space="preserve">Daten darüber </w:t>
      </w:r>
      <w:r w:rsidR="00DC5D0D">
        <w:t>ge</w:t>
      </w:r>
      <w:r w:rsidR="00D66183" w:rsidRPr="000D45EF">
        <w:t>sammel</w:t>
      </w:r>
      <w:r w:rsidR="00DC5D0D">
        <w:t>t werden</w:t>
      </w:r>
      <w:r w:rsidR="00D66183" w:rsidRPr="000D45EF">
        <w:t xml:space="preserve">, ob der erweiterte Lernort das Schulteam </w:t>
      </w:r>
      <w:r w:rsidR="00A12623" w:rsidRPr="000D45EF">
        <w:t xml:space="preserve">auch tatsächlich </w:t>
      </w:r>
      <w:r w:rsidR="00D66183" w:rsidRPr="000D45EF">
        <w:t>entlastet. Z</w:t>
      </w:r>
      <w:r w:rsidR="00105850" w:rsidRPr="000D45EF">
        <w:t>ukünftig könnte das Verhalten einzelner herausfordernder Schüler</w:t>
      </w:r>
      <w:r w:rsidR="00621531" w:rsidRPr="000D45EF">
        <w:t>:</w:t>
      </w:r>
      <w:r w:rsidR="00105850" w:rsidRPr="000D45EF">
        <w:t xml:space="preserve">innen </w:t>
      </w:r>
      <w:r w:rsidR="00C20820" w:rsidRPr="000D45EF">
        <w:t xml:space="preserve">auch mit einer Methode wie dem </w:t>
      </w:r>
      <w:proofErr w:type="spellStart"/>
      <w:r w:rsidR="00C20820" w:rsidRPr="001E1F8E">
        <w:rPr>
          <w:i/>
          <w:iCs/>
        </w:rPr>
        <w:t>Direct</w:t>
      </w:r>
      <w:proofErr w:type="spellEnd"/>
      <w:r w:rsidR="00C20820" w:rsidRPr="001E1F8E">
        <w:rPr>
          <w:i/>
          <w:iCs/>
        </w:rPr>
        <w:t xml:space="preserve"> </w:t>
      </w:r>
      <w:proofErr w:type="spellStart"/>
      <w:r w:rsidR="00C20820" w:rsidRPr="001E1F8E">
        <w:rPr>
          <w:i/>
          <w:iCs/>
        </w:rPr>
        <w:t>Behaviour</w:t>
      </w:r>
      <w:proofErr w:type="spellEnd"/>
      <w:r w:rsidR="00C20820" w:rsidRPr="001E1F8E">
        <w:rPr>
          <w:i/>
          <w:iCs/>
        </w:rPr>
        <w:t xml:space="preserve"> </w:t>
      </w:r>
      <w:r w:rsidR="00546D40" w:rsidRPr="001E1F8E">
        <w:rPr>
          <w:i/>
          <w:iCs/>
        </w:rPr>
        <w:t>Rating</w:t>
      </w:r>
      <w:r w:rsidR="00E476F3" w:rsidRPr="000D45EF">
        <w:t xml:space="preserve"> </w:t>
      </w:r>
      <w:r w:rsidR="007C2E5F" w:rsidRPr="000D45EF">
        <w:t>(</w:t>
      </w:r>
      <w:r w:rsidR="00E8701E" w:rsidRPr="000D45EF">
        <w:t>DBR</w:t>
      </w:r>
      <w:r w:rsidR="007C2E5F" w:rsidRPr="000D45EF">
        <w:t>)</w:t>
      </w:r>
      <w:r w:rsidR="00E476F3" w:rsidRPr="000D45EF">
        <w:t xml:space="preserve"> erfasst werden</w:t>
      </w:r>
      <w:r w:rsidR="00DB7886">
        <w:t>. So könnte</w:t>
      </w:r>
      <w:r w:rsidR="00E476F3" w:rsidRPr="000D45EF">
        <w:t xml:space="preserve"> mit Daten einer Verhaltensverlaufsdiagnostik belegt werden, welchen Effekt der Besuch eines erweiterten Lernorts auf </w:t>
      </w:r>
      <w:r w:rsidR="00CB0D36">
        <w:t>Schüler:innen</w:t>
      </w:r>
      <w:r w:rsidR="00E8701E" w:rsidRPr="000D45EF">
        <w:t xml:space="preserve"> hat (Huber &amp; Rietz, 2015).</w:t>
      </w:r>
    </w:p>
    <w:p w14:paraId="42935841" w14:textId="491DDBA6" w:rsidR="00C51323" w:rsidRPr="000D45EF" w:rsidRDefault="00C51323" w:rsidP="00C51323">
      <w:pPr>
        <w:pStyle w:val="Heading1"/>
      </w:pPr>
      <w:r w:rsidRPr="000D45EF">
        <w:t>Vorläufiges Fazit</w:t>
      </w:r>
    </w:p>
    <w:p w14:paraId="5377FAAF" w14:textId="490997B9" w:rsidR="00BE2B57" w:rsidRPr="000D45EF" w:rsidRDefault="001A071C" w:rsidP="00DE1692">
      <w:pPr>
        <w:pStyle w:val="BodyText"/>
        <w:ind w:firstLine="0"/>
      </w:pPr>
      <w:r w:rsidRPr="000D45EF">
        <w:t>Der vorliegende Beitrag spricht bewusst von erweiterten Lernorten</w:t>
      </w:r>
      <w:r w:rsidR="006078A6">
        <w:t>,</w:t>
      </w:r>
      <w:r w:rsidR="00222BAF" w:rsidRPr="000D45EF">
        <w:t xml:space="preserve"> obwohl die begleitete </w:t>
      </w:r>
      <w:r w:rsidR="005D22D1" w:rsidRPr="000D45EF">
        <w:t>Zürcher</w:t>
      </w:r>
      <w:r w:rsidR="00222BAF" w:rsidRPr="000D45EF">
        <w:t xml:space="preserve"> Primarschule </w:t>
      </w:r>
      <w:r w:rsidR="005D22D1" w:rsidRPr="000D45EF">
        <w:t xml:space="preserve">ihren erweiterten Lernort als </w:t>
      </w:r>
      <w:r w:rsidR="005D22D1" w:rsidRPr="008429BB">
        <w:rPr>
          <w:i/>
          <w:iCs/>
        </w:rPr>
        <w:t>Schulinsel</w:t>
      </w:r>
      <w:r w:rsidR="005D22D1" w:rsidRPr="000D45EF">
        <w:t xml:space="preserve"> bezeichnet. </w:t>
      </w:r>
      <w:r w:rsidR="008D1809" w:rsidRPr="000D45EF">
        <w:t>Widmer-Wolf et al.</w:t>
      </w:r>
      <w:r w:rsidR="0025773C" w:rsidRPr="000D45EF">
        <w:t xml:space="preserve"> (2018)</w:t>
      </w:r>
      <w:r w:rsidR="008D1809" w:rsidRPr="000D45EF">
        <w:t xml:space="preserve"> haben den Abwägungsprozess</w:t>
      </w:r>
      <w:r w:rsidR="002F42FC" w:rsidRPr="000D45EF">
        <w:t xml:space="preserve">, der bei der Benennung eines </w:t>
      </w:r>
      <w:r w:rsidR="00F23612" w:rsidRPr="000D45EF">
        <w:t>erweiterten</w:t>
      </w:r>
      <w:r w:rsidR="002F42FC" w:rsidRPr="000D45EF">
        <w:t xml:space="preserve"> Lernorts anfällt, </w:t>
      </w:r>
      <w:r w:rsidR="009A7AAA" w:rsidRPr="000D45EF">
        <w:t>bereits</w:t>
      </w:r>
      <w:r w:rsidR="002F42FC" w:rsidRPr="000D45EF">
        <w:t xml:space="preserve"> betont: Positive Begriffe beschönigen, </w:t>
      </w:r>
      <w:r w:rsidR="002035B6" w:rsidRPr="000D45EF">
        <w:t xml:space="preserve">euphemistische irritieren, negative wollen vermieden </w:t>
      </w:r>
      <w:r w:rsidR="0025773C" w:rsidRPr="000D45EF">
        <w:t>werden.</w:t>
      </w:r>
      <w:r w:rsidR="002035B6" w:rsidRPr="000D45EF">
        <w:t xml:space="preserve"> </w:t>
      </w:r>
      <w:r w:rsidR="00BD0D48" w:rsidRPr="000D45EF">
        <w:t>Empfohlen werden wertneutrale</w:t>
      </w:r>
      <w:r w:rsidR="2E780367" w:rsidRPr="000D45EF">
        <w:t xml:space="preserve"> Begriffe</w:t>
      </w:r>
      <w:r w:rsidR="00BD0D48" w:rsidRPr="000D45EF">
        <w:t xml:space="preserve">, die mit der Schule übereinstimmen und kaum negative Effekte hervorrufen (ebd.). </w:t>
      </w:r>
      <w:r w:rsidR="006D0FF9" w:rsidRPr="000D45EF">
        <w:t xml:space="preserve">Trotz dieser Begründung scheint sich der Begriff </w:t>
      </w:r>
      <w:r w:rsidR="006D0FF9" w:rsidRPr="008429BB">
        <w:rPr>
          <w:i/>
          <w:iCs/>
        </w:rPr>
        <w:t xml:space="preserve">Schulinsel </w:t>
      </w:r>
      <w:r w:rsidR="006D0FF9" w:rsidRPr="000D45EF">
        <w:t>im pädagogischen Alltag bereits festgesetzt zu haben</w:t>
      </w:r>
      <w:r w:rsidR="00D77C22">
        <w:t>.</w:t>
      </w:r>
      <w:r w:rsidR="006D0FF9" w:rsidRPr="000D45EF">
        <w:t xml:space="preserve"> </w:t>
      </w:r>
      <w:r w:rsidR="00D77C22">
        <w:t>Dabei wurde nich</w:t>
      </w:r>
      <w:r w:rsidR="00C801C1">
        <w:t>t</w:t>
      </w:r>
      <w:r w:rsidR="00B57C61" w:rsidRPr="000D45EF">
        <w:t xml:space="preserve"> geklärt, was unter dieser schulinternen Massnahme denn nun genau </w:t>
      </w:r>
      <w:r w:rsidR="00E15DBA" w:rsidRPr="000D45EF">
        <w:t xml:space="preserve">zu verstehen </w:t>
      </w:r>
      <w:r w:rsidR="00B57C61" w:rsidRPr="000D45EF">
        <w:t xml:space="preserve">ist und ob sich darunter nicht Praktiken </w:t>
      </w:r>
      <w:r w:rsidR="001275E6">
        <w:t>einordnen</w:t>
      </w:r>
      <w:r w:rsidR="00B57C61" w:rsidRPr="000D45EF">
        <w:t xml:space="preserve">, die der Idee der Integration </w:t>
      </w:r>
      <w:r w:rsidR="00E15DBA" w:rsidRPr="000D45EF">
        <w:t>widersprechen</w:t>
      </w:r>
      <w:r w:rsidR="00B57C61" w:rsidRPr="000D45EF">
        <w:t xml:space="preserve">. An der begleiteten Zürcher Primarschule </w:t>
      </w:r>
      <w:r w:rsidR="00E15DBA" w:rsidRPr="000D45EF">
        <w:t>scheint dies nicht der</w:t>
      </w:r>
      <w:r w:rsidR="00B57C61" w:rsidRPr="000D45EF">
        <w:t xml:space="preserve"> Fall</w:t>
      </w:r>
      <w:r w:rsidR="00E15DBA" w:rsidRPr="000D45EF">
        <w:t xml:space="preserve"> zu sein</w:t>
      </w:r>
      <w:r w:rsidR="00B57C61" w:rsidRPr="000D45EF">
        <w:t>.</w:t>
      </w:r>
      <w:r w:rsidR="00767451" w:rsidRPr="000D45EF">
        <w:t xml:space="preserve"> Die Beteiligten haben sich sehr umfassend Gedanken zur Umsetzung gemacht</w:t>
      </w:r>
      <w:r w:rsidR="00C801C1">
        <w:t>. Sie</w:t>
      </w:r>
      <w:r w:rsidR="00767451" w:rsidRPr="000D45EF">
        <w:t xml:space="preserve"> sind bereit, </w:t>
      </w:r>
      <w:r w:rsidR="009E4EBA" w:rsidRPr="000D45EF">
        <w:t xml:space="preserve">laufend </w:t>
      </w:r>
      <w:r w:rsidR="00767451" w:rsidRPr="000D45EF">
        <w:t xml:space="preserve">ihr Wissen zu erweitern und </w:t>
      </w:r>
      <w:r w:rsidR="00C801C1">
        <w:t>A</w:t>
      </w:r>
      <w:r w:rsidR="00767451" w:rsidRPr="000D45EF">
        <w:t>npassungen vorzunehmen</w:t>
      </w:r>
      <w:r w:rsidR="00BE2B57" w:rsidRPr="000D45EF">
        <w:t>.</w:t>
      </w:r>
    </w:p>
    <w:p w14:paraId="6A646E55" w14:textId="5D53BF05" w:rsidR="002B1085" w:rsidRDefault="000C5E7A" w:rsidP="00096A83">
      <w:pPr>
        <w:pStyle w:val="BodyText"/>
      </w:pPr>
      <w:r w:rsidRPr="000D45EF">
        <w:t xml:space="preserve">Erweiterte Lernorte </w:t>
      </w:r>
      <w:r w:rsidR="005C2DC1" w:rsidRPr="000D45EF">
        <w:t>können eine</w:t>
      </w:r>
      <w:r w:rsidRPr="000D45EF">
        <w:t xml:space="preserve"> Möglichkeit</w:t>
      </w:r>
      <w:r w:rsidR="005C2DC1" w:rsidRPr="000D45EF">
        <w:t xml:space="preserve"> sein</w:t>
      </w:r>
      <w:r w:rsidRPr="000D45EF">
        <w:t xml:space="preserve">, </w:t>
      </w:r>
      <w:r w:rsidR="000D644C" w:rsidRPr="000D45EF">
        <w:t>sonderpädagogische Ressourcen</w:t>
      </w:r>
      <w:r w:rsidR="00DF6433" w:rsidRPr="000D45EF">
        <w:t xml:space="preserve"> sinnvoll</w:t>
      </w:r>
      <w:r w:rsidR="000D644C" w:rsidRPr="000D45EF">
        <w:t xml:space="preserve"> zu </w:t>
      </w:r>
      <w:r w:rsidR="00761046" w:rsidRPr="000D45EF">
        <w:t>bündeln</w:t>
      </w:r>
      <w:r w:rsidR="000D644C" w:rsidRPr="000D45EF">
        <w:t xml:space="preserve"> und </w:t>
      </w:r>
      <w:r w:rsidR="00B152FD" w:rsidRPr="000D45EF">
        <w:t xml:space="preserve">herausfordernden Situationen </w:t>
      </w:r>
      <w:r w:rsidR="000D644C" w:rsidRPr="000D45EF">
        <w:t xml:space="preserve">mit </w:t>
      </w:r>
      <w:r w:rsidR="00C801C1">
        <w:t>einer</w:t>
      </w:r>
      <w:r w:rsidR="000D644C" w:rsidRPr="000D45EF">
        <w:t xml:space="preserve"> situativen Entlastung </w:t>
      </w:r>
      <w:r w:rsidRPr="000D45EF">
        <w:t>adäquat zu begegnen</w:t>
      </w:r>
      <w:r w:rsidR="00A50E7F" w:rsidRPr="000D45EF">
        <w:t>.</w:t>
      </w:r>
      <w:r w:rsidR="00610DF4" w:rsidRPr="000D45EF">
        <w:t xml:space="preserve"> </w:t>
      </w:r>
      <w:r w:rsidRPr="000D45EF">
        <w:t xml:space="preserve">Es braucht aber zwingend weitere Forschung zu </w:t>
      </w:r>
      <w:r w:rsidR="001B0FE5" w:rsidRPr="000D45EF">
        <w:t>solchen</w:t>
      </w:r>
      <w:r w:rsidRPr="000D45EF">
        <w:t xml:space="preserve"> Lernorten</w:t>
      </w:r>
      <w:r w:rsidR="00BE502C">
        <w:t>. Zudem</w:t>
      </w:r>
      <w:r w:rsidR="006433D9" w:rsidRPr="000D45EF">
        <w:t xml:space="preserve"> muss von Anfang an </w:t>
      </w:r>
      <w:r w:rsidR="001A097F" w:rsidRPr="000D45EF">
        <w:t>deutlich</w:t>
      </w:r>
      <w:r w:rsidR="006433D9" w:rsidRPr="000D45EF">
        <w:t xml:space="preserve"> sein, dass sie nur als Hilfs- und Stützsysteme </w:t>
      </w:r>
      <w:r w:rsidR="00502A58" w:rsidRPr="000D45EF">
        <w:t>fungieren können</w:t>
      </w:r>
      <w:r w:rsidR="00495877">
        <w:t>,</w:t>
      </w:r>
      <w:r w:rsidR="00FE70EF">
        <w:t xml:space="preserve"> um stark </w:t>
      </w:r>
      <w:r w:rsidR="00DD1488">
        <w:t>belastete</w:t>
      </w:r>
      <w:r w:rsidR="00FE70EF">
        <w:t xml:space="preserve"> Lehrpersonen und </w:t>
      </w:r>
      <w:r w:rsidR="00DD1488">
        <w:t xml:space="preserve">Schüler:innen kurzzeitig zu entlasten. </w:t>
      </w:r>
      <w:r w:rsidR="00233A0C">
        <w:t xml:space="preserve">Zentral ist </w:t>
      </w:r>
      <w:r w:rsidR="00ED0C7E">
        <w:t>im</w:t>
      </w:r>
      <w:r w:rsidR="00ED0C7E" w:rsidRPr="000D45EF">
        <w:t xml:space="preserve"> Umgang mit auffälligem Verhalten von Schüler:innen</w:t>
      </w:r>
      <w:r w:rsidR="00ED0C7E">
        <w:t xml:space="preserve"> </w:t>
      </w:r>
      <w:r w:rsidR="00233A0C">
        <w:t>d</w:t>
      </w:r>
      <w:r w:rsidR="00AC7436">
        <w:t xml:space="preserve">arüber hinaus </w:t>
      </w:r>
      <w:r w:rsidR="00233A0C" w:rsidRPr="000D45EF">
        <w:t>die Zusammenarbeit in multiprofessionellen Teams</w:t>
      </w:r>
      <w:r w:rsidR="002B1085" w:rsidRPr="000D45EF">
        <w:t xml:space="preserve">. Ebenso wichtig ist der Aufbau von sozio-emotionalen Kompetenzen bei Schüler:innen. Für Lehrpersonen sind professionelle Handlungskompetenzen entscheidend. </w:t>
      </w:r>
      <w:r w:rsidR="001900D1">
        <w:t xml:space="preserve">Es braucht </w:t>
      </w:r>
      <w:r w:rsidR="002B1085" w:rsidRPr="000D45EF">
        <w:t>nicht nur Fachwissen, sondern auch eine</w:t>
      </w:r>
      <w:r w:rsidR="00AC7436">
        <w:t xml:space="preserve"> entsprechende</w:t>
      </w:r>
      <w:r w:rsidR="002B1085" w:rsidRPr="000D45EF">
        <w:t xml:space="preserve"> </w:t>
      </w:r>
      <w:r w:rsidR="008078D2">
        <w:t>Motivation</w:t>
      </w:r>
      <w:r w:rsidR="004C460A">
        <w:t>,</w:t>
      </w:r>
      <w:r w:rsidR="002B1085" w:rsidRPr="000D45EF">
        <w:t xml:space="preserve"> selbstregulative Fähigkeiten sowie klare Überzeugungen und Werthaltungen. Diese Faktoren zusammen bilden auf lange Sicht einen vielversprechenden Weg, um eine gesunde und inklusive Schule zu fördern.</w:t>
      </w:r>
    </w:p>
    <w:p w14:paraId="31672C3F" w14:textId="77777777" w:rsidR="008A5DEE" w:rsidRPr="008A5DEE" w:rsidRDefault="008A5DEE" w:rsidP="00D51C86">
      <w:pPr>
        <w:pStyle w:val="Wichtig"/>
      </w:pPr>
      <w:r w:rsidRPr="008A5DEE">
        <w:t>Das Projekt</w:t>
      </w:r>
      <w:r w:rsidRPr="008A5DEE">
        <w:rPr>
          <w:i/>
          <w:iCs/>
        </w:rPr>
        <w:t xml:space="preserve"> Challenge</w:t>
      </w:r>
      <w:r w:rsidRPr="008A5DEE">
        <w:t xml:space="preserve"> läuft bis am 31. Januar 2026. Über den QR-Code gelangen Sie zur Projekthomepage, auf der sich Schulleitungen unverbindlich für einen Austausch melden können: </w:t>
      </w:r>
    </w:p>
    <w:p w14:paraId="5E193E55" w14:textId="77777777" w:rsidR="008A5DEE" w:rsidRPr="008A5DEE" w:rsidRDefault="008A5DEE" w:rsidP="00D51C86">
      <w:pPr>
        <w:pStyle w:val="Wichtig"/>
      </w:pPr>
      <w:r w:rsidRPr="008A5DEE">
        <w:rPr>
          <w:noProof/>
        </w:rPr>
        <w:drawing>
          <wp:inline distT="0" distB="0" distL="0" distR="0" wp14:anchorId="2A61C1C1" wp14:editId="0352DEFC">
            <wp:extent cx="521463" cy="513933"/>
            <wp:effectExtent l="0" t="0" r="0" b="0"/>
            <wp:docPr id="1775912141" name="Grafik 1" descr="Ein Bild, das Kreis, Muster,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7911" name="Grafik 1" descr="Ein Bild, das Kreis, Muster, Grafiken,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5774" cy="537893"/>
                    </a:xfrm>
                    <a:prstGeom prst="rect">
                      <a:avLst/>
                    </a:prstGeom>
                  </pic:spPr>
                </pic:pic>
              </a:graphicData>
            </a:graphic>
          </wp:inline>
        </w:drawing>
      </w:r>
    </w:p>
    <w:p w14:paraId="09792DBB" w14:textId="77777777" w:rsidR="008A5DEE" w:rsidRPr="008A5DEE" w:rsidRDefault="008A5DEE" w:rsidP="00D51C86">
      <w:pPr>
        <w:pStyle w:val="Wichtig"/>
      </w:pPr>
      <w:hyperlink r:id="rId16" w:history="1">
        <w:r w:rsidRPr="008A5DEE">
          <w:rPr>
            <w:rStyle w:val="Hyperlink"/>
          </w:rPr>
          <w:t>https://tiny.phzh.ch/challenge</w:t>
        </w:r>
      </w:hyperlink>
    </w:p>
    <w:p w14:paraId="08DC132A" w14:textId="77777777" w:rsidR="008A5DEE" w:rsidRPr="008A5DEE" w:rsidRDefault="008A5DEE" w:rsidP="00D51C86">
      <w:pPr>
        <w:pStyle w:val="Wichtig"/>
      </w:pPr>
      <w:r w:rsidRPr="008A5DEE">
        <w:t xml:space="preserve">Die Schule </w:t>
      </w:r>
      <w:r w:rsidRPr="008A5DEE">
        <w:rPr>
          <w:i/>
          <w:iCs/>
        </w:rPr>
        <w:t>Friesenberg</w:t>
      </w:r>
      <w:r w:rsidRPr="008A5DEE">
        <w:t xml:space="preserve"> ist am Austausch mit Ihnen interessiert. Erkenntnisse sollen nicht brachliegen!</w:t>
      </w:r>
    </w:p>
    <w:p w14:paraId="7DD7D685" w14:textId="77777777" w:rsidR="008A5DEE" w:rsidRPr="008A5DEE" w:rsidRDefault="008A5DEE" w:rsidP="00D51C86">
      <w:pPr>
        <w:pStyle w:val="Wichtig"/>
      </w:pPr>
      <w:r w:rsidRPr="008A5DEE">
        <w:rPr>
          <w:noProof/>
        </w:rPr>
        <w:drawing>
          <wp:inline distT="0" distB="0" distL="0" distR="0" wp14:anchorId="1D41232B" wp14:editId="66EEF63F">
            <wp:extent cx="521335" cy="521335"/>
            <wp:effectExtent l="0" t="0" r="0" b="0"/>
            <wp:docPr id="111576288" name="Grafik 2" descr="Ein Bild, das Kreis, Muster, Grafiken, Schwarz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54605" name="Grafik 2" descr="Ein Bild, das Kreis, Muster, Grafiken, Schwarzweiß enthält.&#10;&#10;Automatisch generierte Beschreibu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335" cy="521335"/>
                    </a:xfrm>
                    <a:prstGeom prst="rect">
                      <a:avLst/>
                    </a:prstGeom>
                  </pic:spPr>
                </pic:pic>
              </a:graphicData>
            </a:graphic>
          </wp:inline>
        </w:drawing>
      </w:r>
    </w:p>
    <w:p w14:paraId="6BF2ABBF" w14:textId="0C11609B" w:rsidR="006566DA" w:rsidRPr="00D51C86" w:rsidRDefault="008A5DEE" w:rsidP="00D51C86">
      <w:pPr>
        <w:pStyle w:val="Wichtig"/>
        <w:rPr>
          <w:rStyle w:val="Hyperlink"/>
          <w:bCs w:val="0"/>
          <w:iCs w:val="0"/>
          <w:color w:val="auto"/>
        </w:rPr>
      </w:pPr>
      <w:hyperlink r:id="rId18" w:history="1">
        <w:r w:rsidRPr="00D51C86">
          <w:rPr>
            <w:rStyle w:val="Hyperlink"/>
          </w:rPr>
          <w:t>https://www.stadt-zuerich.ch/schulen/de/friesenberg.html</w:t>
        </w:r>
      </w:hyperlink>
      <w:bookmarkStart w:id="0" w:name="_Hlk194398589"/>
    </w:p>
    <w:tbl>
      <w:tblPr>
        <w:tblStyle w:val="TableGrid"/>
        <w:tblW w:w="50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2277"/>
        <w:gridCol w:w="2277"/>
        <w:gridCol w:w="2277"/>
      </w:tblGrid>
      <w:tr w:rsidR="009E29E5" w:rsidRPr="009E29E5" w14:paraId="4FA3366A" w14:textId="77777777" w:rsidTr="00822AF2">
        <w:tc>
          <w:tcPr>
            <w:tcW w:w="1250" w:type="pct"/>
            <w:vAlign w:val="center"/>
          </w:tcPr>
          <w:bookmarkEnd w:id="0"/>
          <w:p w14:paraId="1DCB016D" w14:textId="77777777" w:rsidR="009E29E5" w:rsidRPr="009E29E5" w:rsidRDefault="009E29E5" w:rsidP="009E29E5">
            <w:pPr>
              <w:spacing w:before="60" w:after="60"/>
              <w:jc w:val="both"/>
            </w:pPr>
            <w:r w:rsidRPr="009E29E5">
              <w:rPr>
                <w:noProof/>
              </w:rPr>
              <w:drawing>
                <wp:inline distT="0" distB="0" distL="0" distR="0" wp14:anchorId="0370E902" wp14:editId="4244CC84">
                  <wp:extent cx="843814" cy="1036320"/>
                  <wp:effectExtent l="0" t="0" r="0" b="0"/>
                  <wp:docPr id="153506386"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06386" name="Graphique 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43814" cy="1036320"/>
                          </a:xfrm>
                          <a:prstGeom prst="rect">
                            <a:avLst/>
                          </a:prstGeom>
                        </pic:spPr>
                      </pic:pic>
                    </a:graphicData>
                  </a:graphic>
                </wp:inline>
              </w:drawing>
            </w:r>
          </w:p>
        </w:tc>
        <w:tc>
          <w:tcPr>
            <w:tcW w:w="1250" w:type="pct"/>
            <w:vAlign w:val="center"/>
          </w:tcPr>
          <w:p w14:paraId="100261CE" w14:textId="77777777" w:rsidR="009E29E5" w:rsidRPr="009E29E5" w:rsidRDefault="009E29E5" w:rsidP="009E29E5">
            <w:pPr>
              <w:spacing w:before="60" w:after="60"/>
              <w:ind w:firstLine="170"/>
              <w:jc w:val="both"/>
            </w:pPr>
            <w:r w:rsidRPr="009E29E5">
              <w:rPr>
                <w:noProof/>
              </w:rPr>
              <w:drawing>
                <wp:inline distT="0" distB="0" distL="0" distR="0" wp14:anchorId="41CA60F6" wp14:editId="49865A58">
                  <wp:extent cx="804033" cy="1036320"/>
                  <wp:effectExtent l="0" t="0" r="0" b="0"/>
                  <wp:docPr id="1043970451"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970451" name="Graphiqu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04033" cy="1036320"/>
                          </a:xfrm>
                          <a:prstGeom prst="rect">
                            <a:avLst/>
                          </a:prstGeom>
                        </pic:spPr>
                      </pic:pic>
                    </a:graphicData>
                  </a:graphic>
                </wp:inline>
              </w:drawing>
            </w:r>
          </w:p>
        </w:tc>
        <w:tc>
          <w:tcPr>
            <w:tcW w:w="1250" w:type="pct"/>
            <w:vAlign w:val="center"/>
          </w:tcPr>
          <w:p w14:paraId="466EDFF2" w14:textId="77777777" w:rsidR="009E29E5" w:rsidRPr="009E29E5" w:rsidRDefault="009E29E5" w:rsidP="00B13741">
            <w:pPr>
              <w:spacing w:before="60" w:after="60"/>
              <w:jc w:val="both"/>
            </w:pPr>
            <w:r w:rsidRPr="009E29E5">
              <w:rPr>
                <w:noProof/>
              </w:rPr>
              <w:drawing>
                <wp:inline distT="0" distB="0" distL="0" distR="0" wp14:anchorId="0EA91734" wp14:editId="29DEAE95">
                  <wp:extent cx="842547" cy="1028565"/>
                  <wp:effectExtent l="0" t="0" r="0" b="635"/>
                  <wp:docPr id="1746802594"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02594" name="Graphiqu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1237" cy="1039173"/>
                          </a:xfrm>
                          <a:prstGeom prst="rect">
                            <a:avLst/>
                          </a:prstGeom>
                        </pic:spPr>
                      </pic:pic>
                    </a:graphicData>
                  </a:graphic>
                </wp:inline>
              </w:drawing>
            </w:r>
          </w:p>
        </w:tc>
        <w:tc>
          <w:tcPr>
            <w:tcW w:w="1250" w:type="pct"/>
            <w:vAlign w:val="center"/>
          </w:tcPr>
          <w:p w14:paraId="26922507" w14:textId="77777777" w:rsidR="009E29E5" w:rsidRPr="009E29E5" w:rsidRDefault="009E29E5" w:rsidP="009E29E5">
            <w:pPr>
              <w:spacing w:before="60" w:after="60"/>
              <w:ind w:left="-15" w:firstLine="15"/>
              <w:jc w:val="both"/>
              <w:rPr>
                <w:noProof/>
              </w:rPr>
            </w:pPr>
            <w:r w:rsidRPr="009E29E5">
              <w:rPr>
                <w:noProof/>
              </w:rPr>
              <w:drawing>
                <wp:inline distT="0" distB="0" distL="0" distR="0" wp14:anchorId="004EE22F" wp14:editId="7B4FBC6E">
                  <wp:extent cx="875205" cy="1036320"/>
                  <wp:effectExtent l="0" t="0" r="1270" b="0"/>
                  <wp:docPr id="1097843908" name="Graphiqu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43908" name="Graphique 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75205" cy="1036320"/>
                          </a:xfrm>
                          <a:prstGeom prst="rect">
                            <a:avLst/>
                          </a:prstGeom>
                        </pic:spPr>
                      </pic:pic>
                    </a:graphicData>
                  </a:graphic>
                </wp:inline>
              </w:drawing>
            </w:r>
          </w:p>
        </w:tc>
      </w:tr>
      <w:tr w:rsidR="009E29E5" w:rsidRPr="00D51C86" w14:paraId="75E23DFC" w14:textId="77777777" w:rsidTr="001357DA">
        <w:trPr>
          <w:trHeight w:val="1087"/>
        </w:trPr>
        <w:tc>
          <w:tcPr>
            <w:tcW w:w="1250" w:type="pct"/>
          </w:tcPr>
          <w:p w14:paraId="60B66EB7" w14:textId="77777777" w:rsidR="009E29E5" w:rsidRDefault="009E29E5" w:rsidP="009E29E5">
            <w:r>
              <w:t xml:space="preserve">Mirjam Nievergelt </w:t>
            </w:r>
          </w:p>
          <w:p w14:paraId="51C24995" w14:textId="77777777" w:rsidR="009E29E5" w:rsidRDefault="009E29E5" w:rsidP="009E29E5">
            <w:r>
              <w:t xml:space="preserve">Junior Researcher (MA) </w:t>
            </w:r>
          </w:p>
          <w:p w14:paraId="258DB092" w14:textId="77777777" w:rsidR="009E29E5" w:rsidRDefault="009E29E5" w:rsidP="009E29E5">
            <w:r>
              <w:t>PH Zürich</w:t>
            </w:r>
          </w:p>
          <w:p w14:paraId="45A4E959" w14:textId="317D5C07" w:rsidR="009E29E5" w:rsidRPr="009E29E5" w:rsidRDefault="009E29E5" w:rsidP="009E29E5">
            <w:hyperlink r:id="rId23" w:history="1">
              <w:r w:rsidRPr="00572DA5">
                <w:rPr>
                  <w:rStyle w:val="Hyperlink"/>
                </w:rPr>
                <w:t>mirjam.nievergelt@phzh.ch</w:t>
              </w:r>
            </w:hyperlink>
          </w:p>
        </w:tc>
        <w:tc>
          <w:tcPr>
            <w:tcW w:w="1250" w:type="pct"/>
          </w:tcPr>
          <w:p w14:paraId="220D8E12" w14:textId="20178416" w:rsidR="009E29E5" w:rsidRDefault="009E29E5" w:rsidP="009E29E5">
            <w:r>
              <w:t>Prof. Dr.</w:t>
            </w:r>
            <w:r w:rsidR="004E07B4">
              <w:t xml:space="preserve"> </w:t>
            </w:r>
            <w:r>
              <w:t>Reto Luder</w:t>
            </w:r>
          </w:p>
          <w:p w14:paraId="7D101556" w14:textId="77777777" w:rsidR="009E29E5" w:rsidRDefault="009E29E5" w:rsidP="009E29E5">
            <w:r>
              <w:t>Zentrumsleiter</w:t>
            </w:r>
          </w:p>
          <w:p w14:paraId="6D0F8B69" w14:textId="77777777" w:rsidR="009E29E5" w:rsidRDefault="009E29E5" w:rsidP="009E29E5">
            <w:r>
              <w:t>PH Zürich</w:t>
            </w:r>
          </w:p>
          <w:p w14:paraId="3832C237" w14:textId="0B136961" w:rsidR="009E29E5" w:rsidRPr="009E29E5" w:rsidRDefault="009E29E5" w:rsidP="009E29E5">
            <w:hyperlink r:id="rId24" w:history="1">
              <w:r w:rsidRPr="00572DA5">
                <w:rPr>
                  <w:rStyle w:val="Hyperlink"/>
                </w:rPr>
                <w:t>reto.luder@phzh.ch</w:t>
              </w:r>
            </w:hyperlink>
          </w:p>
        </w:tc>
        <w:tc>
          <w:tcPr>
            <w:tcW w:w="1250" w:type="pct"/>
          </w:tcPr>
          <w:p w14:paraId="74B321E5" w14:textId="4D8C9F23" w:rsidR="009E29E5" w:rsidRDefault="009E29E5" w:rsidP="009E29E5">
            <w:r>
              <w:t>Prof. Dr. André Kunz</w:t>
            </w:r>
          </w:p>
          <w:p w14:paraId="17285058" w14:textId="77777777" w:rsidR="009E29E5" w:rsidRDefault="009E29E5" w:rsidP="009E29E5">
            <w:r>
              <w:t>PH Zürich</w:t>
            </w:r>
          </w:p>
          <w:p w14:paraId="18839713" w14:textId="6EE51596" w:rsidR="009E29E5" w:rsidRPr="009E29E5" w:rsidRDefault="009E29E5" w:rsidP="009E29E5">
            <w:hyperlink r:id="rId25" w:history="1">
              <w:r w:rsidRPr="00572DA5">
                <w:rPr>
                  <w:rStyle w:val="Hyperlink"/>
                </w:rPr>
                <w:t>andre.kunz@phzh.ch</w:t>
              </w:r>
            </w:hyperlink>
          </w:p>
        </w:tc>
        <w:tc>
          <w:tcPr>
            <w:tcW w:w="1250" w:type="pct"/>
          </w:tcPr>
          <w:p w14:paraId="09BC7A81" w14:textId="77777777" w:rsidR="00504658" w:rsidRPr="001357DA" w:rsidRDefault="00504658" w:rsidP="00504658">
            <w:pPr>
              <w:ind w:left="-15"/>
              <w:rPr>
                <w:lang w:val="it-IT"/>
              </w:rPr>
            </w:pPr>
            <w:r w:rsidRPr="001357DA">
              <w:rPr>
                <w:lang w:val="it-IT"/>
              </w:rPr>
              <w:t>Carolin Corrado</w:t>
            </w:r>
          </w:p>
          <w:p w14:paraId="1EB45985" w14:textId="77777777" w:rsidR="00504658" w:rsidRPr="001357DA" w:rsidRDefault="00504658" w:rsidP="00504658">
            <w:pPr>
              <w:ind w:left="-15"/>
              <w:rPr>
                <w:lang w:val="it-IT"/>
              </w:rPr>
            </w:pPr>
            <w:proofErr w:type="spellStart"/>
            <w:r w:rsidRPr="001357DA">
              <w:rPr>
                <w:lang w:val="it-IT"/>
              </w:rPr>
              <w:t>Schulleiterin</w:t>
            </w:r>
            <w:proofErr w:type="spellEnd"/>
          </w:p>
          <w:p w14:paraId="2C60518A" w14:textId="77777777" w:rsidR="009E29E5" w:rsidRPr="001357DA" w:rsidRDefault="00504658" w:rsidP="00504658">
            <w:pPr>
              <w:ind w:left="-15"/>
              <w:rPr>
                <w:lang w:val="it-IT"/>
              </w:rPr>
            </w:pPr>
            <w:proofErr w:type="spellStart"/>
            <w:r w:rsidRPr="001357DA">
              <w:rPr>
                <w:lang w:val="it-IT"/>
              </w:rPr>
              <w:t>Primarschule</w:t>
            </w:r>
            <w:proofErr w:type="spellEnd"/>
            <w:r w:rsidRPr="001357DA">
              <w:rPr>
                <w:lang w:val="it-IT"/>
              </w:rPr>
              <w:t xml:space="preserve"> </w:t>
            </w:r>
            <w:proofErr w:type="spellStart"/>
            <w:r w:rsidRPr="001357DA">
              <w:rPr>
                <w:lang w:val="it-IT"/>
              </w:rPr>
              <w:t>Friesenberg</w:t>
            </w:r>
            <w:proofErr w:type="spellEnd"/>
          </w:p>
          <w:p w14:paraId="17BE2D72" w14:textId="2588C891" w:rsidR="00487A11" w:rsidRPr="00487A11" w:rsidRDefault="00487A11" w:rsidP="00487A11">
            <w:pPr>
              <w:ind w:left="-15"/>
              <w:rPr>
                <w:color w:val="D41832"/>
                <w:lang w:val="it-IT"/>
              </w:rPr>
            </w:pPr>
            <w:r>
              <w:fldChar w:fldCharType="begin"/>
            </w:r>
            <w:r w:rsidRPr="00D51C86">
              <w:rPr>
                <w:lang w:val="it-IT"/>
              </w:rPr>
              <w:instrText>HYPERLINK "mailto:carolin.corrado@schulen.zuerich.ch"</w:instrText>
            </w:r>
            <w:r>
              <w:fldChar w:fldCharType="separate"/>
            </w:r>
            <w:r w:rsidRPr="00CD3AEB">
              <w:rPr>
                <w:rStyle w:val="Hyperlink"/>
                <w:lang w:val="it-IT"/>
              </w:rPr>
              <w:t>carolin.corrado@schulen.zuerich.ch</w:t>
            </w:r>
            <w:r>
              <w:fldChar w:fldCharType="end"/>
            </w:r>
          </w:p>
        </w:tc>
      </w:tr>
    </w:tbl>
    <w:p w14:paraId="4819921C" w14:textId="46B3CA44" w:rsidR="00D232F1" w:rsidRDefault="00D232F1" w:rsidP="007B4390">
      <w:pPr>
        <w:pStyle w:val="Heading1"/>
      </w:pPr>
      <w:r w:rsidRPr="000D45EF">
        <w:t>Literatur</w:t>
      </w:r>
    </w:p>
    <w:p w14:paraId="4967428C" w14:textId="38E5B3CD" w:rsidR="00CD5878" w:rsidRPr="000D45EF" w:rsidRDefault="00CD5878" w:rsidP="00CD5878">
      <w:pPr>
        <w:pStyle w:val="Bibliography"/>
      </w:pPr>
      <w:proofErr w:type="spellStart"/>
      <w:r w:rsidRPr="000D45EF">
        <w:t>Beywl</w:t>
      </w:r>
      <w:proofErr w:type="spellEnd"/>
      <w:r w:rsidRPr="000D45EF">
        <w:t>, W. &amp; Künzli</w:t>
      </w:r>
      <w:r w:rsidR="00D1150A">
        <w:t xml:space="preserve"> </w:t>
      </w:r>
      <w:r w:rsidRPr="000D45EF">
        <w:t xml:space="preserve">David, C. (2020). Augenhöhe von Forschung und Praxis im Bildungsbereich. Potenziale instrumentell-inklusiver Forschung für Pädagogische Hochschulen. </w:t>
      </w:r>
      <w:proofErr w:type="spellStart"/>
      <w:r w:rsidRPr="00C02A5A">
        <w:rPr>
          <w:i/>
        </w:rPr>
        <w:t>BzL</w:t>
      </w:r>
      <w:proofErr w:type="spellEnd"/>
      <w:r w:rsidRPr="00C02A5A">
        <w:rPr>
          <w:i/>
        </w:rPr>
        <w:t xml:space="preserve"> </w:t>
      </w:r>
      <w:r w:rsidR="00D1150A">
        <w:rPr>
          <w:i/>
        </w:rPr>
        <w:t>–</w:t>
      </w:r>
      <w:r w:rsidRPr="00C02A5A">
        <w:rPr>
          <w:i/>
        </w:rPr>
        <w:t xml:space="preserve"> Beiträge zur Lehrerinnen- und Lehrerbildung</w:t>
      </w:r>
      <w:r w:rsidRPr="000D45EF">
        <w:t xml:space="preserve">, </w:t>
      </w:r>
      <w:r w:rsidRPr="00451AFE">
        <w:rPr>
          <w:i/>
          <w:iCs/>
        </w:rPr>
        <w:t>38</w:t>
      </w:r>
      <w:r w:rsidR="0026529C">
        <w:rPr>
          <w:i/>
          <w:iCs/>
        </w:rPr>
        <w:t> </w:t>
      </w:r>
      <w:r w:rsidRPr="000D45EF">
        <w:t>(1), 54</w:t>
      </w:r>
      <w:r>
        <w:t>–</w:t>
      </w:r>
      <w:r w:rsidRPr="000D45EF">
        <w:t xml:space="preserve">66. </w:t>
      </w:r>
      <w:hyperlink r:id="rId26" w:history="1">
        <w:r w:rsidRPr="000D45EF">
          <w:rPr>
            <w:rStyle w:val="Hyperlink"/>
          </w:rPr>
          <w:t>https://doi.org/10.36950/bzl.38.2020.9311</w:t>
        </w:r>
      </w:hyperlink>
    </w:p>
    <w:p w14:paraId="1970CD94" w14:textId="5F2F8694" w:rsidR="00CD5878" w:rsidRPr="000D45EF" w:rsidRDefault="00CD5878" w:rsidP="00CD5878">
      <w:pPr>
        <w:pStyle w:val="Bibliography"/>
      </w:pPr>
      <w:proofErr w:type="spellStart"/>
      <w:r w:rsidRPr="000D45EF">
        <w:t>Deluigi</w:t>
      </w:r>
      <w:proofErr w:type="spellEnd"/>
      <w:r w:rsidRPr="000D45EF">
        <w:t xml:space="preserve">, T. (2021). </w:t>
      </w:r>
      <w:r w:rsidRPr="00C02A5A">
        <w:rPr>
          <w:i/>
          <w:iCs/>
        </w:rPr>
        <w:t>Die Schule und ihre Problemkinder. (A)Normalität im 19. und 20. Jahrhundert, eine historisch-systematische Analyse</w:t>
      </w:r>
      <w:r w:rsidRPr="000D45EF">
        <w:t xml:space="preserve">. Klinkhardt. </w:t>
      </w:r>
      <w:hyperlink r:id="rId27" w:history="1">
        <w:r w:rsidRPr="000D45EF">
          <w:rPr>
            <w:rStyle w:val="Hyperlink"/>
          </w:rPr>
          <w:t>https://doi.org/10.35468/5901</w:t>
        </w:r>
      </w:hyperlink>
    </w:p>
    <w:p w14:paraId="178B5CA4" w14:textId="08EFB627" w:rsidR="00CD5878" w:rsidRPr="000D45EF" w:rsidRDefault="00CD5878" w:rsidP="009B430E">
      <w:pPr>
        <w:pStyle w:val="Bibliography"/>
      </w:pPr>
      <w:r w:rsidRPr="000D45EF">
        <w:t xml:space="preserve">Ehlers, A. &amp; </w:t>
      </w:r>
      <w:proofErr w:type="spellStart"/>
      <w:r w:rsidRPr="000D45EF">
        <w:t>Kriszio</w:t>
      </w:r>
      <w:proofErr w:type="spellEnd"/>
      <w:r w:rsidRPr="000D45EF">
        <w:t xml:space="preserve">, A. (2024). Ein Raum für alle Kinder. Inklusion baulich unterstützen. In J. </w:t>
      </w:r>
      <w:proofErr w:type="spellStart"/>
      <w:r w:rsidRPr="000D45EF">
        <w:t>Ramseger</w:t>
      </w:r>
      <w:proofErr w:type="spellEnd"/>
      <w:r w:rsidRPr="000D45EF">
        <w:t xml:space="preserve"> &amp; M. Kirch (</w:t>
      </w:r>
      <w:r w:rsidR="00816B85">
        <w:t>Hrsg</w:t>
      </w:r>
      <w:r w:rsidRPr="000D45EF">
        <w:t xml:space="preserve">.), </w:t>
      </w:r>
      <w:proofErr w:type="spellStart"/>
      <w:r w:rsidRPr="000D45EF">
        <w:rPr>
          <w:i/>
          <w:iCs/>
        </w:rPr>
        <w:t>Lernräume</w:t>
      </w:r>
      <w:proofErr w:type="spellEnd"/>
      <w:r w:rsidRPr="000D45EF">
        <w:rPr>
          <w:i/>
          <w:iCs/>
        </w:rPr>
        <w:t xml:space="preserve"> und Schularchitektur: Grundschule mit Kindern neu denken, neu planen, </w:t>
      </w:r>
      <w:proofErr w:type="gramStart"/>
      <w:r w:rsidRPr="000D45EF">
        <w:rPr>
          <w:i/>
          <w:iCs/>
        </w:rPr>
        <w:t>neu gestalten</w:t>
      </w:r>
      <w:proofErr w:type="gramEnd"/>
      <w:r w:rsidRPr="000D45EF">
        <w:t xml:space="preserve"> (</w:t>
      </w:r>
      <w:r w:rsidR="009B430E">
        <w:t>S</w:t>
      </w:r>
      <w:r w:rsidR="0070201F">
        <w:t>.</w:t>
      </w:r>
      <w:r w:rsidR="009B430E">
        <w:t> </w:t>
      </w:r>
      <w:r w:rsidRPr="000D45EF">
        <w:t>110</w:t>
      </w:r>
      <w:r w:rsidR="009B430E">
        <w:t>–</w:t>
      </w:r>
      <w:r w:rsidRPr="000D45EF">
        <w:t xml:space="preserve">120). Grundschulverband </w:t>
      </w:r>
      <w:r w:rsidR="003430BC">
        <w:t>–</w:t>
      </w:r>
      <w:r w:rsidRPr="000D45EF">
        <w:t xml:space="preserve"> Arbeitskreis Grundschule. </w:t>
      </w:r>
    </w:p>
    <w:p w14:paraId="165E30C9" w14:textId="76F23D94" w:rsidR="00B23F76" w:rsidRDefault="00CD5878" w:rsidP="006619EB">
      <w:pPr>
        <w:pStyle w:val="Bibliography"/>
      </w:pPr>
      <w:r w:rsidRPr="000D45EF">
        <w:t xml:space="preserve">Huber, C. &amp; Rietz, C. (2015). </w:t>
      </w:r>
      <w:proofErr w:type="spellStart"/>
      <w:r w:rsidRPr="000D45EF">
        <w:t>Direct</w:t>
      </w:r>
      <w:proofErr w:type="spellEnd"/>
      <w:r w:rsidRPr="000D45EF">
        <w:t xml:space="preserve"> </w:t>
      </w:r>
      <w:proofErr w:type="spellStart"/>
      <w:r w:rsidRPr="000D45EF">
        <w:t>Behavior</w:t>
      </w:r>
      <w:proofErr w:type="spellEnd"/>
      <w:r w:rsidRPr="000D45EF">
        <w:t xml:space="preserve"> Rating (DBR) als Methode zur Verhaltensverlaufsdiagnostik in der Schule: Ein systematisches Review von Methodenstudien. </w:t>
      </w:r>
      <w:r w:rsidRPr="00451AFE">
        <w:rPr>
          <w:i/>
        </w:rPr>
        <w:t>Empirische Sonderpädagogik</w:t>
      </w:r>
      <w:r w:rsidR="00B9614C">
        <w:t>,</w:t>
      </w:r>
      <w:r w:rsidR="00632332">
        <w:t xml:space="preserve"> </w:t>
      </w:r>
      <w:r w:rsidR="00B9614C">
        <w:t>2</w:t>
      </w:r>
      <w:r w:rsidRPr="000D45EF">
        <w:t>, 75</w:t>
      </w:r>
      <w:r w:rsidR="006619EB">
        <w:t>–</w:t>
      </w:r>
      <w:r w:rsidRPr="000D45EF">
        <w:t>98.</w:t>
      </w:r>
    </w:p>
    <w:p w14:paraId="0299019D" w14:textId="33A0012A" w:rsidR="001D583C" w:rsidRPr="000D45EF" w:rsidRDefault="00B23F76" w:rsidP="001D583C">
      <w:pPr>
        <w:pStyle w:val="Bibliography"/>
      </w:pPr>
      <w:r w:rsidRPr="00B23F76">
        <w:t xml:space="preserve">Interkantonale Vereinbarung über die Zusammenarbeit im Bereich der Sonderpädagogik (Sonderpädagogik-Konkordat) vom 25. Oktober 2007. EDK. </w:t>
      </w:r>
      <w:hyperlink r:id="rId28" w:history="1">
        <w:r w:rsidR="001D583C" w:rsidRPr="00C70DD2">
          <w:rPr>
            <w:rStyle w:val="Hyperlink"/>
          </w:rPr>
          <w:t>https://edudoc.ch/record/87689?v=pdf</w:t>
        </w:r>
      </w:hyperlink>
    </w:p>
    <w:p w14:paraId="5D0A754C" w14:textId="434D7931" w:rsidR="00CD5878" w:rsidRPr="000D45EF" w:rsidRDefault="00CD5878" w:rsidP="00CD5878">
      <w:pPr>
        <w:pStyle w:val="Bibliography"/>
      </w:pPr>
      <w:r w:rsidRPr="000D45EF">
        <w:t xml:space="preserve">Keller, R., Kunz, A., Luder, R. &amp; Pfister, L. (2018). Schulentwicklung </w:t>
      </w:r>
      <w:proofErr w:type="spellStart"/>
      <w:r w:rsidRPr="000D45EF">
        <w:t>für</w:t>
      </w:r>
      <w:proofErr w:type="spellEnd"/>
      <w:r w:rsidRPr="000D45EF">
        <w:t xml:space="preserve"> eine inklusive gesunde Schule am Beispiel der Projekte </w:t>
      </w:r>
      <w:r w:rsidR="00F85C88">
        <w:rPr>
          <w:rFonts w:cs="Open Sans SemiCondensed"/>
        </w:rPr>
        <w:t>«</w:t>
      </w:r>
      <w:r w:rsidRPr="000D45EF">
        <w:t>SIS</w:t>
      </w:r>
      <w:r w:rsidR="00F85C88">
        <w:t>»</w:t>
      </w:r>
      <w:r w:rsidRPr="000D45EF">
        <w:t xml:space="preserve"> und </w:t>
      </w:r>
      <w:r w:rsidR="00F85C88">
        <w:rPr>
          <w:rFonts w:cs="Open Sans SemiCondensed"/>
        </w:rPr>
        <w:t>«</w:t>
      </w:r>
      <w:r w:rsidRPr="000D45EF">
        <w:t>Challenge</w:t>
      </w:r>
      <w:r w:rsidR="00632332">
        <w:t>»</w:t>
      </w:r>
      <w:r w:rsidRPr="000D45EF">
        <w:t xml:space="preserve">. In N.-C. Strauß, J. Häbig &amp; E. </w:t>
      </w:r>
      <w:proofErr w:type="spellStart"/>
      <w:r w:rsidRPr="000D45EF">
        <w:t>Zala-Mezö</w:t>
      </w:r>
      <w:proofErr w:type="spellEnd"/>
      <w:r w:rsidRPr="000D45EF">
        <w:t xml:space="preserve"> (Hrsg.), </w:t>
      </w:r>
      <w:r w:rsidRPr="000D45EF">
        <w:rPr>
          <w:i/>
          <w:iCs/>
        </w:rPr>
        <w:t xml:space="preserve">Dimensionen von Schulentwicklung: Verständnis, Veränderung und Vielfalt eines Phänomens </w:t>
      </w:r>
      <w:r w:rsidR="00EB25E4">
        <w:t>(S. 187–204)</w:t>
      </w:r>
      <w:r w:rsidRPr="000D45EF">
        <w:t>. Waxmann.</w:t>
      </w:r>
    </w:p>
    <w:p w14:paraId="7542D91F" w14:textId="6EC8C71F" w:rsidR="00CD5878" w:rsidRPr="000D45EF" w:rsidRDefault="00CD5878" w:rsidP="00CD5878">
      <w:pPr>
        <w:pStyle w:val="Bibliography"/>
      </w:pPr>
      <w:r w:rsidRPr="000D45EF">
        <w:t>Kunz, A., Luder, R., Nievergelt, M. &amp;</w:t>
      </w:r>
      <w:r w:rsidR="008452EF">
        <w:t xml:space="preserve"> </w:t>
      </w:r>
      <w:r w:rsidRPr="000D45EF">
        <w:t>Keller, R. (2025</w:t>
      </w:r>
      <w:r w:rsidR="003C77BB">
        <w:t>, im Erscheinen</w:t>
      </w:r>
      <w:r w:rsidRPr="000D45EF">
        <w:t>). Gemeinsam zu einer inklusiven gesunden Schule: Kooperation von Schulen und Forschung im Umgang mit auffälligem Verhalten. In R. Markowetz, T. Hennemann, D. Hövel</w:t>
      </w:r>
      <w:r w:rsidR="00DF1B33">
        <w:t xml:space="preserve"> </w:t>
      </w:r>
      <w:r w:rsidRPr="000D45EF">
        <w:t xml:space="preserve">&amp; G. Casale (Hrsg.), </w:t>
      </w:r>
      <w:r w:rsidRPr="000D45EF">
        <w:rPr>
          <w:i/>
          <w:iCs/>
        </w:rPr>
        <w:t>Handbuch. Förderschwerpunkt emotional-soziale Entwicklung</w:t>
      </w:r>
      <w:r w:rsidRPr="000D45EF">
        <w:t>. Beltz Juventa.</w:t>
      </w:r>
    </w:p>
    <w:p w14:paraId="20906569" w14:textId="278BF5F0" w:rsidR="00CD5878" w:rsidRPr="000D45EF" w:rsidRDefault="00CD5878" w:rsidP="00CD5878">
      <w:pPr>
        <w:pStyle w:val="Bibliography"/>
      </w:pPr>
      <w:r w:rsidRPr="000D45EF">
        <w:t xml:space="preserve">Lanners, R. (2021). Wie gerecht ist die heutige Bildung in der Schweiz? </w:t>
      </w:r>
      <w:r w:rsidRPr="00451AFE">
        <w:rPr>
          <w:i/>
        </w:rPr>
        <w:t>Schweizerische Zeitschrift für Heilpädagogik</w:t>
      </w:r>
      <w:r w:rsidRPr="000D45EF">
        <w:t xml:space="preserve">, </w:t>
      </w:r>
      <w:r w:rsidRPr="00451AFE">
        <w:rPr>
          <w:i/>
        </w:rPr>
        <w:t>27</w:t>
      </w:r>
      <w:r w:rsidR="0051022F">
        <w:rPr>
          <w:i/>
        </w:rPr>
        <w:t> </w:t>
      </w:r>
      <w:r w:rsidRPr="000D45EF">
        <w:t>(7</w:t>
      </w:r>
      <w:r w:rsidR="00023184">
        <w:t>–</w:t>
      </w:r>
      <w:r w:rsidRPr="000D45EF">
        <w:t xml:space="preserve">8), 48–56. </w:t>
      </w:r>
      <w:hyperlink r:id="rId29" w:history="1">
        <w:r w:rsidRPr="000D45EF">
          <w:rPr>
            <w:rStyle w:val="Hyperlink"/>
          </w:rPr>
          <w:t>https://ojs.szh.ch/zeitschrift/article/view/947</w:t>
        </w:r>
      </w:hyperlink>
    </w:p>
    <w:p w14:paraId="5E8F3D64" w14:textId="229D2FF8" w:rsidR="00CD5878" w:rsidRPr="000D45EF" w:rsidRDefault="00CD5878" w:rsidP="00CD5878">
      <w:pPr>
        <w:pStyle w:val="Bibliography"/>
      </w:pPr>
      <w:r w:rsidRPr="000D45EF">
        <w:t xml:space="preserve">Luder, R. (2021). </w:t>
      </w:r>
      <w:r w:rsidRPr="00451AFE">
        <w:rPr>
          <w:i/>
        </w:rPr>
        <w:t>Integrative Förderung in der Schweiz: Eine empirische Studie zur praktischen Umsetzung sonderpädagogischer Unterstützung und Förderung in integrativen Regelklassen in der Schweiz</w:t>
      </w:r>
      <w:r w:rsidR="00814F36">
        <w:t>. Habilitationsschrift</w:t>
      </w:r>
      <w:r w:rsidR="00745E1F">
        <w:t>,</w:t>
      </w:r>
      <w:r w:rsidR="00814F36">
        <w:t xml:space="preserve"> Universität Fr</w:t>
      </w:r>
      <w:r w:rsidR="000B3496">
        <w:t>ibourg.</w:t>
      </w:r>
    </w:p>
    <w:p w14:paraId="383313C6" w14:textId="70764A9B" w:rsidR="00CD5878" w:rsidRDefault="00CD5878" w:rsidP="00A90DF4">
      <w:pPr>
        <w:pStyle w:val="Bibliography"/>
      </w:pPr>
      <w:r w:rsidRPr="000D45EF">
        <w:t xml:space="preserve">Luder, R., </w:t>
      </w:r>
      <w:proofErr w:type="spellStart"/>
      <w:r w:rsidRPr="000D45EF">
        <w:t>Ideli</w:t>
      </w:r>
      <w:proofErr w:type="spellEnd"/>
      <w:r w:rsidRPr="000D45EF">
        <w:t xml:space="preserve">, M. &amp; Kunz, A. (2020). Massnahmen bei auffälligen Verhaltensweisen von Schülerinnen und Schülern. Eine Bestandsaufnahme der Praxis in Regelschulen. </w:t>
      </w:r>
      <w:r w:rsidRPr="00451AFE">
        <w:rPr>
          <w:i/>
        </w:rPr>
        <w:t>Vierteljahresschrift für Heilpädagogik und ihre Nachbargebiete</w:t>
      </w:r>
      <w:r w:rsidRPr="000D45EF">
        <w:t xml:space="preserve">, </w:t>
      </w:r>
      <w:r w:rsidRPr="00451AFE">
        <w:rPr>
          <w:i/>
        </w:rPr>
        <w:t>89</w:t>
      </w:r>
      <w:r w:rsidR="004B4E09">
        <w:t> </w:t>
      </w:r>
      <w:r w:rsidRPr="000D45EF">
        <w:t>(3), 165</w:t>
      </w:r>
      <w:r w:rsidR="004B4E09">
        <w:t>–</w:t>
      </w:r>
      <w:r w:rsidRPr="000D45EF">
        <w:t xml:space="preserve">181. </w:t>
      </w:r>
    </w:p>
    <w:p w14:paraId="1A8A62BB" w14:textId="1CA414DB" w:rsidR="00CD5878" w:rsidRPr="000D45EF" w:rsidRDefault="00CD5878" w:rsidP="00A3542D">
      <w:pPr>
        <w:pStyle w:val="Bibliography"/>
      </w:pPr>
      <w:r w:rsidRPr="00DB38DA">
        <w:t>Muheim, V., Krauss, A., Link, P.</w:t>
      </w:r>
      <w:r w:rsidR="00DB38DA" w:rsidRPr="00451AFE">
        <w:t> </w:t>
      </w:r>
      <w:r w:rsidR="00DB38DA">
        <w:t>C.</w:t>
      </w:r>
      <w:r w:rsidRPr="00DB38DA">
        <w:t xml:space="preserve">, Röösli, P. </w:t>
      </w:r>
      <w:r w:rsidRPr="000D45EF">
        <w:t xml:space="preserve">&amp; Hövel, D. (2022). Schulinseln in der Schweiz? Ergebnisse der ersten Forschungsetappe einer explorativ angelegten empirisch-quantitativen Untersuchung zu Verbreitung, Funktion und Implementation im Bildungswesen. </w:t>
      </w:r>
      <w:r w:rsidRPr="00451AFE">
        <w:rPr>
          <w:i/>
        </w:rPr>
        <w:t>Sonderpädagogische Förderung heute</w:t>
      </w:r>
      <w:r w:rsidR="009F41DA">
        <w:rPr>
          <w:i/>
        </w:rPr>
        <w:t>,</w:t>
      </w:r>
      <w:r w:rsidR="00A3542D">
        <w:t xml:space="preserve"> </w:t>
      </w:r>
      <w:r w:rsidRPr="000D45EF">
        <w:t>4, 414</w:t>
      </w:r>
      <w:r w:rsidR="00A3542D">
        <w:t>–</w:t>
      </w:r>
      <w:r w:rsidRPr="000D45EF">
        <w:t xml:space="preserve">417. </w:t>
      </w:r>
      <w:hyperlink r:id="rId30" w:history="1">
        <w:r w:rsidRPr="000D45EF">
          <w:rPr>
            <w:rStyle w:val="Hyperlink"/>
          </w:rPr>
          <w:t>https://doi.org/10.3262/SZ2204414</w:t>
        </w:r>
      </w:hyperlink>
    </w:p>
    <w:p w14:paraId="49FA6491" w14:textId="1C9EB982" w:rsidR="00CD5878" w:rsidRPr="000D45EF" w:rsidRDefault="00CD5878" w:rsidP="00CD5878">
      <w:pPr>
        <w:pStyle w:val="Bibliography"/>
      </w:pPr>
      <w:r w:rsidRPr="000D45EF">
        <w:t>Müller, C</w:t>
      </w:r>
      <w:r w:rsidR="000B3496" w:rsidRPr="000D45EF">
        <w:t>.</w:t>
      </w:r>
      <w:r w:rsidR="000B3496">
        <w:t> </w:t>
      </w:r>
      <w:r w:rsidRPr="000D45EF">
        <w:t xml:space="preserve">M. (2011). Mechanismen negativer Beeinflussung zwischen Jugendlichen mit dissozialem Verhalten und ihre Bedeutung für schulische Präventionsansätze. </w:t>
      </w:r>
      <w:r w:rsidRPr="00451AFE">
        <w:rPr>
          <w:i/>
        </w:rPr>
        <w:t>Vierteljahresschrift für Heilpädagogik und ihre Nachbargebiete</w:t>
      </w:r>
      <w:r w:rsidR="00CA680E">
        <w:t xml:space="preserve">, </w:t>
      </w:r>
      <w:r w:rsidR="00CA680E" w:rsidRPr="00CA680E">
        <w:rPr>
          <w:i/>
          <w:iCs/>
        </w:rPr>
        <w:t>80 </w:t>
      </w:r>
      <w:r w:rsidR="00CA680E">
        <w:t>(</w:t>
      </w:r>
      <w:r w:rsidR="00C43CB9">
        <w:t>4</w:t>
      </w:r>
      <w:r w:rsidR="00CA680E">
        <w:t>)</w:t>
      </w:r>
      <w:r w:rsidR="00C43CB9">
        <w:t>, 297–309</w:t>
      </w:r>
      <w:r w:rsidRPr="000D45EF">
        <w:t xml:space="preserve">. </w:t>
      </w:r>
    </w:p>
    <w:p w14:paraId="25F0F734" w14:textId="5A1759FA" w:rsidR="00CD5878" w:rsidRPr="000C5755" w:rsidRDefault="00CD5878" w:rsidP="00CD5878">
      <w:pPr>
        <w:pStyle w:val="Bibliography"/>
      </w:pPr>
      <w:r w:rsidRPr="000C5755">
        <w:t xml:space="preserve">Müller, T. (2018). </w:t>
      </w:r>
      <w:r w:rsidRPr="000C5755">
        <w:rPr>
          <w:i/>
        </w:rPr>
        <w:t xml:space="preserve">Kinder mit auffälligem Verhalten unterrichten </w:t>
      </w:r>
      <w:r w:rsidR="00F071FC" w:rsidRPr="00451AFE">
        <w:rPr>
          <w:i/>
          <w:iCs/>
        </w:rPr>
        <w:t>–</w:t>
      </w:r>
      <w:r w:rsidRPr="000C5755">
        <w:rPr>
          <w:i/>
        </w:rPr>
        <w:t xml:space="preserve"> Fundierte Praxis in der inklusiven Grundschule</w:t>
      </w:r>
      <w:r w:rsidRPr="000C5755">
        <w:t xml:space="preserve">. Reinhardt. </w:t>
      </w:r>
    </w:p>
    <w:p w14:paraId="0BFDE873" w14:textId="587EA637" w:rsidR="00C6692C" w:rsidRDefault="00CD5878" w:rsidP="0078272A">
      <w:pPr>
        <w:pStyle w:val="Bibliography"/>
      </w:pPr>
      <w:r w:rsidRPr="000D45EF">
        <w:t xml:space="preserve">Oelkers, J. (2011). </w:t>
      </w:r>
      <w:r w:rsidRPr="00451AFE">
        <w:rPr>
          <w:i/>
        </w:rPr>
        <w:t xml:space="preserve">Inklusion als Aufgabe der öffentlichen Schule. </w:t>
      </w:r>
      <w:r w:rsidR="008A1142" w:rsidRPr="00451AFE">
        <w:t>Vortrag auf der 25.</w:t>
      </w:r>
      <w:r w:rsidR="001558D8">
        <w:t> </w:t>
      </w:r>
      <w:r w:rsidR="008A1142" w:rsidRPr="00451AFE">
        <w:t>Internationalen Fachtagung der Inklusions-/</w:t>
      </w:r>
      <w:proofErr w:type="spellStart"/>
      <w:r w:rsidR="008A1142" w:rsidRPr="00451AFE">
        <w:t>Integrationsforscher_innen</w:t>
      </w:r>
      <w:proofErr w:type="spellEnd"/>
      <w:r w:rsidR="008A1142" w:rsidRPr="00451AFE">
        <w:t xml:space="preserve"> am 23.</w:t>
      </w:r>
      <w:r w:rsidR="001558D8">
        <w:t> </w:t>
      </w:r>
      <w:r w:rsidR="008A1142" w:rsidRPr="00451AFE">
        <w:t xml:space="preserve">Februar 2011 in Bremen. </w:t>
      </w:r>
    </w:p>
    <w:p w14:paraId="7809A315" w14:textId="0F230819" w:rsidR="00CD5878" w:rsidRPr="000D45EF" w:rsidRDefault="00CD5878" w:rsidP="0078272A">
      <w:pPr>
        <w:pStyle w:val="Bibliography"/>
      </w:pPr>
      <w:r w:rsidRPr="000D45EF">
        <w:t xml:space="preserve">Paulsen, T. (2022). </w:t>
      </w:r>
      <w:r w:rsidRPr="00451AFE">
        <w:rPr>
          <w:i/>
          <w:iCs/>
        </w:rPr>
        <w:t>Transdisziplinäre Forschung</w:t>
      </w:r>
      <w:r w:rsidR="00BA640C" w:rsidRPr="00451AFE">
        <w:rPr>
          <w:i/>
          <w:iCs/>
        </w:rPr>
        <w:t xml:space="preserve"> </w:t>
      </w:r>
      <w:r w:rsidR="0078272A" w:rsidRPr="00451AFE">
        <w:rPr>
          <w:i/>
          <w:iCs/>
        </w:rPr>
        <w:t>–</w:t>
      </w:r>
      <w:r w:rsidR="00BA640C" w:rsidRPr="00451AFE">
        <w:rPr>
          <w:i/>
          <w:iCs/>
        </w:rPr>
        <w:t xml:space="preserve"> </w:t>
      </w:r>
      <w:r w:rsidRPr="00451AFE">
        <w:rPr>
          <w:i/>
          <w:iCs/>
        </w:rPr>
        <w:t>komplexe gesellschaftliche Herausforderungen erfordern diverse Ansätze. DHIK-Forum</w:t>
      </w:r>
      <w:r w:rsidR="00CD4046" w:rsidRPr="00451AFE">
        <w:rPr>
          <w:i/>
          <w:iCs/>
        </w:rPr>
        <w:t xml:space="preserve"> 22</w:t>
      </w:r>
      <w:r w:rsidRPr="00451AFE">
        <w:rPr>
          <w:i/>
          <w:iCs/>
        </w:rPr>
        <w:t>.</w:t>
      </w:r>
      <w:r w:rsidR="00A46739">
        <w:rPr>
          <w:i/>
          <w:iCs/>
        </w:rPr>
        <w:t xml:space="preserve"> </w:t>
      </w:r>
      <w:r w:rsidRPr="00451AFE">
        <w:rPr>
          <w:i/>
          <w:iCs/>
        </w:rPr>
        <w:t>Angewandte Forschung und Transfer im internationalen Rahmen.</w:t>
      </w:r>
      <w:r w:rsidRPr="000D45EF">
        <w:t xml:space="preserve"> Luzern.</w:t>
      </w:r>
    </w:p>
    <w:p w14:paraId="24C24DEC" w14:textId="00CA7308" w:rsidR="00CD5878" w:rsidRPr="000D45EF" w:rsidRDefault="00CD5878" w:rsidP="00347A42">
      <w:pPr>
        <w:pStyle w:val="Bibliography"/>
      </w:pPr>
      <w:r w:rsidRPr="004E07B4">
        <w:rPr>
          <w:lang w:val="it-IT"/>
        </w:rPr>
        <w:t xml:space="preserve">Sappa, V., Aprea, C. &amp; </w:t>
      </w:r>
      <w:proofErr w:type="spellStart"/>
      <w:r w:rsidRPr="004E07B4">
        <w:rPr>
          <w:lang w:val="it-IT"/>
        </w:rPr>
        <w:t>Barabasch</w:t>
      </w:r>
      <w:proofErr w:type="spellEnd"/>
      <w:r w:rsidRPr="004E07B4">
        <w:rPr>
          <w:lang w:val="it-IT"/>
        </w:rPr>
        <w:t xml:space="preserve">, A. (2018). </w:t>
      </w:r>
      <w:r w:rsidRPr="000D45EF">
        <w:t xml:space="preserve">Widrigkeiten standhalten – Eine Schweizer Studie zur Resilienz von Lehrkräften in der beruflichen Bildung. </w:t>
      </w:r>
      <w:r w:rsidRPr="00451AFE">
        <w:rPr>
          <w:i/>
        </w:rPr>
        <w:t xml:space="preserve">Berufsbildung in Wissenschaft und Praxis </w:t>
      </w:r>
      <w:r w:rsidR="00800165" w:rsidRPr="00451AFE">
        <w:rPr>
          <w:i/>
        </w:rPr>
        <w:t>–</w:t>
      </w:r>
      <w:r w:rsidRPr="00451AFE">
        <w:rPr>
          <w:i/>
        </w:rPr>
        <w:t xml:space="preserve"> BWP</w:t>
      </w:r>
      <w:r w:rsidR="00800165">
        <w:t>,</w:t>
      </w:r>
      <w:r w:rsidR="00BA640C">
        <w:t xml:space="preserve"> </w:t>
      </w:r>
      <w:r w:rsidRPr="000D45EF">
        <w:t>5, 43</w:t>
      </w:r>
      <w:r w:rsidR="00347A42">
        <w:t>–</w:t>
      </w:r>
      <w:r w:rsidRPr="000D45EF">
        <w:t xml:space="preserve">47. </w:t>
      </w:r>
      <w:hyperlink r:id="rId31" w:history="1">
        <w:r w:rsidR="00F07E29" w:rsidRPr="00572DA5">
          <w:rPr>
            <w:rStyle w:val="Hyperlink"/>
          </w:rPr>
          <w:t>https://www.bwp-zeitschrift.de/de/bwp.php/de/bwp/show/9277</w:t>
        </w:r>
      </w:hyperlink>
    </w:p>
    <w:p w14:paraId="4D3422C9" w14:textId="7C56BA4F" w:rsidR="00CD5878" w:rsidRDefault="00CD5878" w:rsidP="00CD5878">
      <w:pPr>
        <w:pStyle w:val="Bibliography"/>
      </w:pPr>
      <w:r w:rsidRPr="000D45EF">
        <w:t xml:space="preserve">Schoch, S., Maas, J., Rackow, P., Scholz, U., Schüler, J., Wegner, M. &amp; Keller, R. (2019). </w:t>
      </w:r>
      <w:r w:rsidR="0000423A" w:rsidRPr="0066368B">
        <w:rPr>
          <w:i/>
          <w:iCs/>
        </w:rPr>
        <w:t>Forschungsprojekt «Führung, Zusammenarbeit und Lehrpersonengesundheit» – Projektbericht</w:t>
      </w:r>
      <w:r w:rsidR="0000423A">
        <w:t>. Pädagogische Hochschule Zürich, Zentrum Inklusion und Gesundheit in der Schule.</w:t>
      </w:r>
    </w:p>
    <w:p w14:paraId="067238D2" w14:textId="4B20E5A6" w:rsidR="000C50C6" w:rsidRPr="000D45EF" w:rsidRDefault="000C50C6" w:rsidP="00CD5878">
      <w:pPr>
        <w:pStyle w:val="Bibliography"/>
      </w:pPr>
      <w:r w:rsidRPr="000C50C6">
        <w:t>Übereinkommen über die Rechte von Menschen mit Behinderungen (Behindertenrechtskonvention, BRK), vom 13.</w:t>
      </w:r>
      <w:r w:rsidR="00E64374">
        <w:t> </w:t>
      </w:r>
      <w:r w:rsidRPr="000C50C6">
        <w:t>Dezember 2006, durch die Schweiz ratifiziert am 15.</w:t>
      </w:r>
      <w:r w:rsidR="00E64374">
        <w:t> </w:t>
      </w:r>
      <w:r w:rsidRPr="000C50C6">
        <w:t>April 2014, in Kraft seit dem 15.</w:t>
      </w:r>
      <w:r w:rsidR="00E64374">
        <w:t> </w:t>
      </w:r>
      <w:r w:rsidRPr="000C50C6">
        <w:t>Mai 2014, SR 0.109.</w:t>
      </w:r>
    </w:p>
    <w:p w14:paraId="642760DE" w14:textId="2C155685" w:rsidR="00CD5878" w:rsidRPr="000D45EF" w:rsidRDefault="00CD5878" w:rsidP="00CD5878">
      <w:pPr>
        <w:pStyle w:val="Bibliography"/>
      </w:pPr>
      <w:r w:rsidRPr="000D45EF">
        <w:t xml:space="preserve">Wettstein, A., Scherzinger, M., Berger, F., Schubarth, W. &amp; Wachs, S. (2022). </w:t>
      </w:r>
      <w:r w:rsidRPr="00451AFE">
        <w:rPr>
          <w:i/>
          <w:iCs/>
        </w:rPr>
        <w:t>Unterrichtsstörungen verstehen und wirksam vorbeugen</w:t>
      </w:r>
      <w:r w:rsidRPr="000D45EF">
        <w:t xml:space="preserve"> (</w:t>
      </w:r>
      <w:r w:rsidR="002E3AFD">
        <w:t>2.</w:t>
      </w:r>
      <w:r w:rsidR="00FA5B70">
        <w:t> </w:t>
      </w:r>
      <w:r w:rsidR="002E3AFD">
        <w:t>Aufl</w:t>
      </w:r>
      <w:r w:rsidRPr="000D45EF">
        <w:t xml:space="preserve">.). Kohlhammer. </w:t>
      </w:r>
    </w:p>
    <w:p w14:paraId="55BC1B69" w14:textId="0DFA7256" w:rsidR="00CD5878" w:rsidRPr="000D45EF" w:rsidRDefault="00CD5878" w:rsidP="00CD5878">
      <w:pPr>
        <w:pStyle w:val="Bibliography"/>
      </w:pPr>
      <w:r w:rsidRPr="000D45EF">
        <w:t>Widmer-Wolf, P.</w:t>
      </w:r>
      <w:r w:rsidR="00315874">
        <w:t xml:space="preserve">, </w:t>
      </w:r>
      <w:proofErr w:type="spellStart"/>
      <w:r w:rsidR="00315874">
        <w:t>Eschelmüller</w:t>
      </w:r>
      <w:proofErr w:type="spellEnd"/>
      <w:r w:rsidR="00315874">
        <w:t>,</w:t>
      </w:r>
      <w:r w:rsidRPr="000D45EF">
        <w:t xml:space="preserve"> M</w:t>
      </w:r>
      <w:r w:rsidR="00315874">
        <w:t>. &amp;</w:t>
      </w:r>
      <w:r w:rsidRPr="000D45EF">
        <w:t xml:space="preserve"> Kunz-Egloff, B</w:t>
      </w:r>
      <w:r w:rsidR="00E00E31">
        <w:t>.</w:t>
      </w:r>
      <w:r w:rsidRPr="000D45EF">
        <w:t xml:space="preserve"> (2018). </w:t>
      </w:r>
      <w:r w:rsidRPr="00451AFE">
        <w:rPr>
          <w:i/>
          <w:iCs/>
        </w:rPr>
        <w:t xml:space="preserve">Alternative Lernorte in der Schule. Leitfaden zum Umgang mit Spannungsfeldern. </w:t>
      </w:r>
      <w:r w:rsidR="00723065" w:rsidRPr="00451AFE">
        <w:rPr>
          <w:i/>
          <w:iCs/>
        </w:rPr>
        <w:t>Fachhochschule Nordwestschweiz</w:t>
      </w:r>
      <w:r w:rsidR="00FA35E7" w:rsidRPr="00451AFE">
        <w:rPr>
          <w:i/>
          <w:iCs/>
        </w:rPr>
        <w:t>.</w:t>
      </w:r>
      <w:r w:rsidR="00F3480C">
        <w:t xml:space="preserve"> Pädagogische Hochschule Windisch, Schweiz.</w:t>
      </w:r>
    </w:p>
    <w:p w14:paraId="7DAEF4C1" w14:textId="34DCF242" w:rsidR="00F7111A" w:rsidRDefault="00CD5878" w:rsidP="005158F2">
      <w:pPr>
        <w:pStyle w:val="Bibliography"/>
      </w:pPr>
      <w:r w:rsidRPr="000D45EF">
        <w:t xml:space="preserve">Wüthrich, C. (2019). Reif für die Insel? Schulinseln bieten Entlastung für Lehrpersonen und Schülerschaft. Lehrerverbände fordern nun eine Insel für jede Schule. Doch ergibt das Sinn? </w:t>
      </w:r>
      <w:r w:rsidRPr="00451AFE">
        <w:rPr>
          <w:i/>
        </w:rPr>
        <w:t>Bildung Schweiz</w:t>
      </w:r>
      <w:r w:rsidR="003522C8">
        <w:rPr>
          <w:i/>
        </w:rPr>
        <w:t>,</w:t>
      </w:r>
      <w:r w:rsidRPr="000D45EF">
        <w:t xml:space="preserve"> 3</w:t>
      </w:r>
      <w:r w:rsidR="004D72B7">
        <w:t>, 36</w:t>
      </w:r>
      <w:r w:rsidR="007E73E2">
        <w:t>–37</w:t>
      </w:r>
      <w:r w:rsidRPr="000D45EF">
        <w:t>.</w:t>
      </w:r>
    </w:p>
    <w:p w14:paraId="28F240E8" w14:textId="5EF6FF00" w:rsidR="00537030" w:rsidRPr="00ED3804" w:rsidRDefault="00CB298B" w:rsidP="005158F2">
      <w:pPr>
        <w:pStyle w:val="Bibliography"/>
      </w:pPr>
      <w:r w:rsidRPr="00CB298B">
        <w:t>Zürcher Lehrerinnen- und Lehrerverband</w:t>
      </w:r>
      <w:r w:rsidR="00082139">
        <w:t xml:space="preserve"> (2022)</w:t>
      </w:r>
      <w:r w:rsidR="007F624C">
        <w:t>.</w:t>
      </w:r>
      <w:r w:rsidR="003A56D9">
        <w:t xml:space="preserve"> </w:t>
      </w:r>
      <w:r w:rsidR="003A56D9" w:rsidRPr="00040C59">
        <w:rPr>
          <w:i/>
          <w:iCs/>
        </w:rPr>
        <w:t>Positionspapier: Schulinseln. Integration von Kindern mit Verhaltensauffälligkeiten</w:t>
      </w:r>
      <w:r w:rsidR="003B788C">
        <w:rPr>
          <w:i/>
          <w:iCs/>
        </w:rPr>
        <w:t xml:space="preserve"> </w:t>
      </w:r>
      <w:r w:rsidR="003B788C" w:rsidRPr="00040C59">
        <w:t>(</w:t>
      </w:r>
      <w:r w:rsidR="004E324C" w:rsidRPr="00040C59">
        <w:t>aktual</w:t>
      </w:r>
      <w:r w:rsidR="00040C59">
        <w:t>.</w:t>
      </w:r>
      <w:r w:rsidR="004E324C" w:rsidRPr="00040C59">
        <w:t xml:space="preserve"> </w:t>
      </w:r>
      <w:proofErr w:type="spellStart"/>
      <w:r w:rsidR="004E324C" w:rsidRPr="00040C59">
        <w:t>Ausg</w:t>
      </w:r>
      <w:proofErr w:type="spellEnd"/>
      <w:r w:rsidR="00040C59">
        <w:t>.</w:t>
      </w:r>
      <w:r w:rsidR="004E324C" w:rsidRPr="00040C59">
        <w:t>)</w:t>
      </w:r>
      <w:r w:rsidR="003A56D9" w:rsidRPr="00040C59">
        <w:t>.</w:t>
      </w:r>
      <w:r w:rsidR="00ED3804">
        <w:rPr>
          <w:i/>
          <w:iCs/>
        </w:rPr>
        <w:t xml:space="preserve"> </w:t>
      </w:r>
      <w:hyperlink r:id="rId32" w:history="1">
        <w:r w:rsidR="00537030" w:rsidRPr="00572DA5">
          <w:rPr>
            <w:rStyle w:val="Hyperlink"/>
          </w:rPr>
          <w:t>https://www.zlv.ch/fileadmin/user_upload_zlv/Positionspapiere/Positionspapier_Schulinseln_2022.pdf</w:t>
        </w:r>
      </w:hyperlink>
    </w:p>
    <w:sectPr w:rsidR="00537030" w:rsidRPr="00ED3804" w:rsidSect="007D2C73">
      <w:headerReference w:type="default" r:id="rId33"/>
      <w:footerReference w:type="default" r:id="rId34"/>
      <w:type w:val="continuous"/>
      <w:pgSz w:w="11907" w:h="16840" w:code="9"/>
      <w:pgMar w:top="1418" w:right="1418" w:bottom="1134" w:left="1418" w:header="720" w:footer="567" w:gutter="0"/>
      <w:pgNumType w:start="3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B012C" w14:textId="77777777" w:rsidR="00516372" w:rsidRPr="000D45EF" w:rsidRDefault="00516372">
      <w:pPr>
        <w:spacing w:line="240" w:lineRule="auto"/>
      </w:pPr>
      <w:r w:rsidRPr="000D45EF">
        <w:separator/>
      </w:r>
    </w:p>
    <w:p w14:paraId="1168B92C" w14:textId="77777777" w:rsidR="00516372" w:rsidRPr="000D45EF" w:rsidRDefault="00516372"/>
  </w:endnote>
  <w:endnote w:type="continuationSeparator" w:id="0">
    <w:p w14:paraId="52C02D24" w14:textId="77777777" w:rsidR="00516372" w:rsidRPr="000D45EF" w:rsidRDefault="00516372">
      <w:pPr>
        <w:spacing w:line="240" w:lineRule="auto"/>
      </w:pPr>
      <w:r w:rsidRPr="000D45EF">
        <w:continuationSeparator/>
      </w:r>
    </w:p>
    <w:p w14:paraId="3190931F" w14:textId="77777777" w:rsidR="00516372" w:rsidRPr="000D45EF" w:rsidRDefault="00516372"/>
  </w:endnote>
  <w:endnote w:type="continuationNotice" w:id="1">
    <w:p w14:paraId="5E3EDA62" w14:textId="77777777" w:rsidR="00516372" w:rsidRPr="000D45EF" w:rsidRDefault="00516372">
      <w:pPr>
        <w:spacing w:line="240" w:lineRule="auto"/>
      </w:pPr>
    </w:p>
    <w:p w14:paraId="2C4CBE37" w14:textId="77777777" w:rsidR="00516372" w:rsidRPr="000D45EF" w:rsidRDefault="00516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roman"/>
    <w:notTrueType/>
    <w:pitch w:val="default"/>
    <w:embedRegular r:id="rId1" w:fontKey="{B625741E-8A55-4786-BCFB-1B22FF322A00}"/>
    <w:embedBold r:id="rId2" w:fontKey="{6376FA4C-035A-4842-ADF0-35CE813C18B4}"/>
    <w:embedItalic r:id="rId3" w:fontKey="{1EDADDB4-B3CB-46A1-8DF8-EF67A5A6FCC4}"/>
    <w:embedBoldItalic r:id="rId4" w:fontKey="{5782FDE3-4BC6-4E0C-85B5-A9754AF1352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Arial Nova">
    <w:charset w:val="00"/>
    <w:family w:val="swiss"/>
    <w:pitch w:val="variable"/>
    <w:sig w:usb0="2000028F" w:usb1="00000002" w:usb2="00000000" w:usb3="00000000" w:csb0="0000019F" w:csb1="00000000"/>
    <w:embedBold r:id="rId5" w:fontKey="{59AF8293-D913-4A22-931F-202D81EC59B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8DF6" w14:textId="54BF65E0" w:rsidR="004B3A29" w:rsidRPr="000D45EF" w:rsidRDefault="006923B8" w:rsidP="001D3BFB">
    <w:pPr>
      <w:pStyle w:val="Footer"/>
      <w:rPr>
        <w:szCs w:val="22"/>
      </w:rPr>
    </w:pPr>
    <w:r>
      <w:rPr>
        <w:noProof/>
      </w:rPr>
      <mc:AlternateContent>
        <mc:Choice Requires="wps">
          <w:drawing>
            <wp:anchor distT="0" distB="0" distL="114300" distR="114300" simplePos="0" relativeHeight="251658241" behindDoc="0" locked="0" layoutInCell="1" allowOverlap="1" wp14:anchorId="4DB42AF9" wp14:editId="55FEB4FA">
              <wp:simplePos x="0" y="0"/>
              <wp:positionH relativeFrom="column">
                <wp:posOffset>-1154430</wp:posOffset>
              </wp:positionH>
              <wp:positionV relativeFrom="paragraph">
                <wp:posOffset>-446405</wp:posOffset>
              </wp:positionV>
              <wp:extent cx="1109980" cy="431001"/>
              <wp:effectExtent l="263525" t="0" r="258445" b="0"/>
              <wp:wrapNone/>
              <wp:docPr id="1298899388"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09980" cy="431001"/>
                      </a:xfrm>
                      <a:prstGeom prst="rect">
                        <a:avLst/>
                      </a:prstGeom>
                      <a:noFill/>
                      <a:ln>
                        <a:noFill/>
                      </a:ln>
                    </wps:spPr>
                    <wps:txbx>
                      <w:txbxContent>
                        <w:p w14:paraId="0FEF1394" w14:textId="77777777" w:rsidR="006923B8" w:rsidRPr="00787B6E" w:rsidRDefault="006923B8" w:rsidP="006923B8">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DB42AF9" id="Rechteck 1" o:spid="_x0000_s1028" style="position:absolute;margin-left:-90.9pt;margin-top:-35.15pt;width:87.4pt;height:33.9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" filled="f" stroked="f">
              <v:textbox style="layout-flow:vertical;mso-layout-flow-alt:bottom-to-top">
                <w:txbxContent>
                  <w:p w14:paraId="0FEF1394" w14:textId="77777777" w:rsidR="006923B8" w:rsidRPr="00787B6E" w:rsidRDefault="006923B8" w:rsidP="006923B8">
                    <w:pPr>
                      <w:rPr>
                        <w:rFonts w:eastAsia="+mn-ea" w:cs="Open Sans SemiCondensed"/>
                        <w:b/>
                        <w:bCs/>
                        <w:color w:val="252B46"/>
                        <w:kern w:val="24"/>
                        <w:sz w:val="28"/>
                        <w:szCs w:val="28"/>
                      </w:rPr>
                    </w:pP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C</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P</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 xml:space="preserve">S </w:t>
                    </w:r>
                    <w:r>
                      <w:rPr>
                        <w:rFonts w:eastAsia="+mn-ea" w:cs="Open Sans SemiCondensed"/>
                        <w:b/>
                        <w:bCs/>
                        <w:color w:val="D31932"/>
                        <w:kern w:val="24"/>
                        <w:sz w:val="21"/>
                        <w:szCs w:val="21"/>
                      </w:rPr>
                      <w:t xml:space="preserve">  </w:t>
                    </w:r>
                    <w:r w:rsidRPr="00E9575A">
                      <w:rPr>
                        <w:rFonts w:ascii="Arial Nova" w:eastAsia="+mn-ea" w:hAnsi="Arial Nova" w:cs="Open Sans SemiCondensed"/>
                        <w:b/>
                        <w:bCs/>
                        <w:color w:val="252B46"/>
                        <w:kern w:val="24"/>
                        <w:sz w:val="28"/>
                        <w:szCs w:val="28"/>
                      </w:rPr>
                      <w:t>:</w:t>
                    </w:r>
                    <w:r w:rsidRPr="00787B6E">
                      <w:rPr>
                        <w:rFonts w:eastAsia="+mn-ea" w:cs="Open Sans SemiCondensed"/>
                        <w:b/>
                        <w:bCs/>
                        <w:color w:val="D31932"/>
                        <w:kern w:val="24"/>
                        <w:sz w:val="21"/>
                        <w:szCs w:val="21"/>
                      </w:rPr>
                      <w:t>S</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Z</w:t>
                    </w:r>
                    <w:r>
                      <w:rPr>
                        <w:rFonts w:eastAsia="+mn-ea" w:cs="Open Sans SemiCondensed"/>
                        <w:b/>
                        <w:bCs/>
                        <w:color w:val="D31932"/>
                        <w:kern w:val="24"/>
                        <w:sz w:val="21"/>
                        <w:szCs w:val="21"/>
                      </w:rPr>
                      <w:t xml:space="preserve"> </w:t>
                    </w:r>
                    <w:r w:rsidRPr="00787B6E">
                      <w:rPr>
                        <w:rFonts w:eastAsia="+mn-ea" w:cs="Open Sans SemiCondensed"/>
                        <w:b/>
                        <w:bCs/>
                        <w:color w:val="D31932"/>
                        <w:kern w:val="24"/>
                        <w:sz w:val="21"/>
                        <w:szCs w:val="21"/>
                      </w:rPr>
                      <w:t>H</w:t>
                    </w:r>
                  </w:p>
                </w:txbxContent>
              </v:textbox>
            </v:rect>
          </w:pict>
        </mc:Fallback>
      </mc:AlternateContent>
    </w:r>
    <w:r w:rsidR="001D3BFB" w:rsidRPr="000D45EF">
      <w:tab/>
    </w:r>
    <w:r w:rsidR="001D3BFB" w:rsidRPr="000D45EF">
      <w:tab/>
    </w:r>
    <w:r w:rsidR="001D3BFB" w:rsidRPr="000D45EF">
      <w:rPr>
        <w:szCs w:val="22"/>
      </w:rPr>
      <w:fldChar w:fldCharType="begin"/>
    </w:r>
    <w:r w:rsidR="001D3BFB" w:rsidRPr="000D45EF">
      <w:rPr>
        <w:szCs w:val="22"/>
      </w:rPr>
      <w:instrText>PAGE  \* Arabic  \* MERGEFORMAT</w:instrText>
    </w:r>
    <w:r w:rsidR="001D3BFB" w:rsidRPr="000D45EF">
      <w:rPr>
        <w:szCs w:val="22"/>
      </w:rPr>
      <w:fldChar w:fldCharType="separate"/>
    </w:r>
    <w:r w:rsidR="001D3BFB" w:rsidRPr="000D45EF">
      <w:rPr>
        <w:szCs w:val="22"/>
      </w:rPr>
      <w:t>1</w:t>
    </w:r>
    <w:r w:rsidR="001D3BFB" w:rsidRPr="000D45EF">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26E99" w14:textId="77777777" w:rsidR="00516372" w:rsidRPr="000D45EF" w:rsidRDefault="00516372" w:rsidP="002E13B6">
      <w:pPr>
        <w:spacing w:line="240" w:lineRule="auto"/>
        <w:rPr>
          <w:rFonts w:asciiTheme="minorHAnsi" w:hAnsiTheme="minorHAnsi"/>
        </w:rPr>
      </w:pPr>
      <w:r w:rsidRPr="000D45EF">
        <w:rPr>
          <w:rFonts w:asciiTheme="minorHAnsi" w:hAnsiTheme="minorHAnsi"/>
        </w:rPr>
        <w:separator/>
      </w:r>
    </w:p>
    <w:p w14:paraId="5C89C271" w14:textId="77777777" w:rsidR="00516372" w:rsidRPr="000D45EF" w:rsidRDefault="00516372"/>
  </w:footnote>
  <w:footnote w:type="continuationSeparator" w:id="0">
    <w:p w14:paraId="7AD4B958" w14:textId="77777777" w:rsidR="00516372" w:rsidRPr="000D45EF" w:rsidRDefault="00516372">
      <w:r w:rsidRPr="000D45EF">
        <w:continuationSeparator/>
      </w:r>
    </w:p>
    <w:p w14:paraId="4DD74C4B" w14:textId="77777777" w:rsidR="00516372" w:rsidRPr="000D45EF" w:rsidRDefault="00516372"/>
  </w:footnote>
  <w:footnote w:type="continuationNotice" w:id="1">
    <w:p w14:paraId="4E2A0497" w14:textId="77777777" w:rsidR="00516372" w:rsidRPr="000D45EF" w:rsidRDefault="00516372">
      <w:pPr>
        <w:spacing w:line="240" w:lineRule="auto"/>
      </w:pPr>
    </w:p>
    <w:p w14:paraId="3CFEFC08" w14:textId="77777777" w:rsidR="00516372" w:rsidRPr="000D45EF" w:rsidRDefault="00516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90E4" w14:textId="7E225B7D" w:rsidR="007B448B" w:rsidRPr="00F33259" w:rsidRDefault="00307EC7" w:rsidP="007B448B">
    <w:pPr>
      <w:pStyle w:val="Themenschwerpunkt"/>
      <w:rPr>
        <w:noProof w:val="0"/>
        <w:lang w:val="de-CH"/>
      </w:rPr>
    </w:pPr>
    <w:r w:rsidRPr="00F33259">
      <w:rPr>
        <w:lang w:val="de-CH"/>
      </w:rPr>
      <mc:AlternateContent>
        <mc:Choice Requires="wps">
          <w:drawing>
            <wp:anchor distT="0" distB="0" distL="114299" distR="114299" simplePos="0" relativeHeight="251658240" behindDoc="0" locked="0" layoutInCell="1" allowOverlap="1" wp14:anchorId="0BDD1FD9" wp14:editId="3D1B76BD">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line id="Connecteur droit 3"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0E8847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o:lock v:ext="edit" shapetype="f"/>
            </v:line>
          </w:pict>
        </mc:Fallback>
      </mc:AlternateContent>
    </w:r>
    <w:r w:rsidR="00C5394F">
      <w:rPr>
        <w:noProof w:val="0"/>
        <w:lang w:val="de-CH"/>
      </w:rPr>
      <w:t>UMGANG MIT HERAUSFORDERNDEN SITUATIONEN</w:t>
    </w:r>
    <w:r w:rsidR="007B448B" w:rsidRPr="00F33259">
      <w:rPr>
        <w:noProof w:val="0"/>
        <w:lang w:val="de-CH"/>
      </w:rPr>
      <w:tab/>
    </w:r>
    <w:r w:rsidR="007B448B" w:rsidRPr="00F33259">
      <w:rPr>
        <w:noProof w:val="0"/>
        <w:lang w:val="de-CH"/>
      </w:rPr>
      <w:tab/>
    </w:r>
    <w:proofErr w:type="gramStart"/>
    <w:r w:rsidR="00237079" w:rsidRPr="00F33259">
      <w:rPr>
        <w:b w:val="0"/>
        <w:bCs/>
        <w:noProof w:val="0"/>
        <w:lang w:val="de-CH"/>
      </w:rPr>
      <w:t>Schweizerische</w:t>
    </w:r>
    <w:proofErr w:type="gramEnd"/>
    <w:r w:rsidR="00237079" w:rsidRPr="00F33259">
      <w:rPr>
        <w:b w:val="0"/>
        <w:bCs/>
        <w:noProof w:val="0"/>
        <w:lang w:val="de-CH"/>
      </w:rPr>
      <w:t xml:space="preserve"> Zeitschrift für Heilpädagogik, Jg. </w:t>
    </w:r>
    <w:r w:rsidR="00497774">
      <w:rPr>
        <w:b w:val="0"/>
        <w:bCs/>
        <w:noProof w:val="0"/>
        <w:lang w:val="de-CH"/>
      </w:rPr>
      <w:t>31</w:t>
    </w:r>
    <w:r w:rsidR="00237079" w:rsidRPr="00F33259">
      <w:rPr>
        <w:b w:val="0"/>
        <w:bCs/>
        <w:noProof w:val="0"/>
        <w:lang w:val="de-CH"/>
      </w:rPr>
      <w:t xml:space="preserve">, </w:t>
    </w:r>
    <w:r w:rsidR="00CC7760" w:rsidRPr="00F33259">
      <w:rPr>
        <w:b w:val="0"/>
        <w:bCs/>
        <w:noProof w:val="0"/>
        <w:lang w:val="de-CH"/>
      </w:rPr>
      <w:t>0</w:t>
    </w:r>
    <w:r w:rsidR="00026A1C" w:rsidRPr="00F33259">
      <w:rPr>
        <w:b w:val="0"/>
        <w:bCs/>
        <w:noProof w:val="0"/>
        <w:lang w:val="de-CH"/>
      </w:rPr>
      <w:t>3</w:t>
    </w:r>
    <w:r w:rsidR="00237079" w:rsidRPr="00F33259">
      <w:rPr>
        <w:b w:val="0"/>
        <w:bCs/>
        <w:noProof w:val="0"/>
        <w:lang w:val="de-CH"/>
      </w:rPr>
      <w:t>/</w:t>
    </w:r>
    <w:r w:rsidR="00026A1C" w:rsidRPr="00F33259">
      <w:rPr>
        <w:b w:val="0"/>
        <w:bCs/>
        <w:noProof w:val="0"/>
        <w:lang w:val="de-CH"/>
      </w:rPr>
      <w:t>2025</w:t>
    </w:r>
  </w:p>
  <w:p w14:paraId="4A1C6910" w14:textId="1809E1B8" w:rsidR="000E7A90" w:rsidRPr="000D45EF" w:rsidRDefault="00B7489C" w:rsidP="00C5394F">
    <w:pPr>
      <w:pStyle w:val="Themenschwerpunkt"/>
    </w:pPr>
    <w:r w:rsidRPr="00F33259">
      <w:rPr>
        <w:b w:val="0"/>
        <w:bCs/>
        <w:noProof w:val="0"/>
        <w:lang w:val="de-CH"/>
      </w:rPr>
      <w:t xml:space="preserve">| </w:t>
    </w:r>
    <w:r w:rsidR="00B71621" w:rsidRPr="00F33259">
      <w:rPr>
        <w:b w:val="0"/>
        <w:bCs/>
        <w:noProof w:val="0"/>
        <w:lang w:val="de-CH"/>
      </w:rPr>
      <w:t>ARTI</w:t>
    </w:r>
    <w:r w:rsidR="00237079" w:rsidRPr="00F33259">
      <w:rPr>
        <w:b w:val="0"/>
        <w:bCs/>
        <w:noProof w:val="0"/>
        <w:lang w:val="de-CH"/>
      </w:rPr>
      <w:t>KEL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AC3B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5EAD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00F5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2D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2E1B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F8D0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B08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Heading4"/>
      <w:lvlText w:val=""/>
      <w:lvlJc w:val="right"/>
      <w:pPr>
        <w:ind w:left="0" w:firstLine="0"/>
      </w:pPr>
      <w:rPr>
        <w:rFonts w:ascii="Open Sans SemiCondensed" w:hAnsi="Open Sans SemiCondensed" w:hint="default"/>
      </w:rPr>
    </w:lvl>
    <w:lvl w:ilvl="4">
      <w:start w:val="1"/>
      <w:numFmt w:val="none"/>
      <w:pStyle w:val="Heading5"/>
      <w:lvlText w:val=""/>
      <w:lvlJc w:val="left"/>
      <w:pPr>
        <w:ind w:left="0" w:firstLine="0"/>
      </w:pPr>
      <w:rPr>
        <w:rFonts w:ascii="Open Sans SemiCondensed" w:hAnsi="Open Sans SemiCondensed" w:hint="default"/>
      </w:rPr>
    </w:lvl>
    <w:lvl w:ilvl="5">
      <w:start w:val="1"/>
      <w:numFmt w:val="none"/>
      <w:pStyle w:val="Heading6"/>
      <w:lvlText w:val=""/>
      <w:lvlJc w:val="left"/>
      <w:pPr>
        <w:ind w:left="0" w:firstLine="0"/>
      </w:pPr>
      <w:rPr>
        <w:rFonts w:ascii="Open Sans SemiCondensed" w:hAnsi="Open Sans SemiCondensed" w:hint="default"/>
      </w:rPr>
    </w:lvl>
    <w:lvl w:ilvl="6">
      <w:start w:val="1"/>
      <w:numFmt w:val="none"/>
      <w:pStyle w:val="Heading7"/>
      <w:lvlText w:val=""/>
      <w:lvlJc w:val="right"/>
      <w:pPr>
        <w:ind w:left="0" w:firstLine="0"/>
      </w:pPr>
      <w:rPr>
        <w:rFonts w:ascii="Open Sans SemiCondensed" w:hAnsi="Open Sans SemiCondensed" w:hint="default"/>
      </w:rPr>
    </w:lvl>
    <w:lvl w:ilvl="7">
      <w:start w:val="1"/>
      <w:numFmt w:val="none"/>
      <w:pStyle w:val="Heading8"/>
      <w:lvlText w:val=""/>
      <w:lvlJc w:val="left"/>
      <w:pPr>
        <w:ind w:left="0" w:firstLine="0"/>
      </w:pPr>
      <w:rPr>
        <w:rFonts w:ascii="Open Sans SemiCondensed" w:hAnsi="Open Sans SemiCondensed" w:hint="default"/>
      </w:rPr>
    </w:lvl>
    <w:lvl w:ilvl="8">
      <w:start w:val="1"/>
      <w:numFmt w:val="none"/>
      <w:pStyle w:val="Heading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
      <w:lvlText w:val=""/>
      <w:lvlJc w:val="left"/>
      <w:pPr>
        <w:ind w:left="169" w:hanging="227"/>
      </w:pPr>
      <w:rPr>
        <w:rFonts w:ascii="Symbol" w:hAnsi="Symbol" w:hint="default"/>
      </w:rPr>
    </w:lvl>
    <w:lvl w:ilvl="1">
      <w:start w:val="1"/>
      <w:numFmt w:val="bullet"/>
      <w:pStyle w:val="List2"/>
      <w:lvlText w:val="o"/>
      <w:lvlJc w:val="left"/>
      <w:pPr>
        <w:ind w:left="339" w:hanging="170"/>
      </w:pPr>
      <w:rPr>
        <w:rFonts w:ascii="Courier New" w:hAnsi="Courier New" w:hint="default"/>
      </w:rPr>
    </w:lvl>
    <w:lvl w:ilvl="2">
      <w:start w:val="1"/>
      <w:numFmt w:val="bullet"/>
      <w:pStyle w:val="List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Number"/>
      <w:lvlText w:val="%1."/>
      <w:lvlJc w:val="left"/>
      <w:pPr>
        <w:ind w:left="360" w:hanging="360"/>
      </w:pPr>
    </w:lvl>
    <w:lvl w:ilvl="1">
      <w:start w:val="1"/>
      <w:numFmt w:val="decimal"/>
      <w:pStyle w:val="ListNumber2"/>
      <w:lvlText w:val="%1.%2."/>
      <w:lvlJc w:val="left"/>
      <w:pPr>
        <w:ind w:left="792" w:hanging="432"/>
      </w:pPr>
    </w:lvl>
    <w:lvl w:ilvl="2">
      <w:start w:val="1"/>
      <w:numFmt w:val="decimal"/>
      <w:pStyle w:val="ListNumb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 w:numId="42" w16cid:durableId="873274893">
    <w:abstractNumId w:val="1"/>
  </w:num>
  <w:num w:numId="43" w16cid:durableId="1243636264">
    <w:abstractNumId w:val="0"/>
  </w:num>
  <w:num w:numId="44" w16cid:durableId="117068169">
    <w:abstractNumId w:val="1"/>
  </w:num>
  <w:num w:numId="45" w16cid:durableId="745960630">
    <w:abstractNumId w:val="0"/>
  </w:num>
  <w:num w:numId="46" w16cid:durableId="527794168">
    <w:abstractNumId w:val="1"/>
  </w:num>
  <w:num w:numId="47" w16cid:durableId="1770811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C1"/>
    <w:rsid w:val="000007CF"/>
    <w:rsid w:val="00002D9F"/>
    <w:rsid w:val="0000423A"/>
    <w:rsid w:val="0000519F"/>
    <w:rsid w:val="000054EF"/>
    <w:rsid w:val="00005A26"/>
    <w:rsid w:val="00007395"/>
    <w:rsid w:val="000108BB"/>
    <w:rsid w:val="000116B6"/>
    <w:rsid w:val="00013B12"/>
    <w:rsid w:val="00013E95"/>
    <w:rsid w:val="00016BFF"/>
    <w:rsid w:val="0002001D"/>
    <w:rsid w:val="00021639"/>
    <w:rsid w:val="00021F00"/>
    <w:rsid w:val="00022C37"/>
    <w:rsid w:val="00023184"/>
    <w:rsid w:val="00024143"/>
    <w:rsid w:val="00024D00"/>
    <w:rsid w:val="000254A0"/>
    <w:rsid w:val="00026A1C"/>
    <w:rsid w:val="00026E3A"/>
    <w:rsid w:val="000302CB"/>
    <w:rsid w:val="0003314D"/>
    <w:rsid w:val="000336A4"/>
    <w:rsid w:val="0003379E"/>
    <w:rsid w:val="000352CE"/>
    <w:rsid w:val="0003691B"/>
    <w:rsid w:val="00036AFC"/>
    <w:rsid w:val="00040C59"/>
    <w:rsid w:val="0004254D"/>
    <w:rsid w:val="00044E6F"/>
    <w:rsid w:val="00045D58"/>
    <w:rsid w:val="000461CC"/>
    <w:rsid w:val="00051015"/>
    <w:rsid w:val="0005289D"/>
    <w:rsid w:val="00053353"/>
    <w:rsid w:val="00054BAC"/>
    <w:rsid w:val="00055124"/>
    <w:rsid w:val="0006046F"/>
    <w:rsid w:val="000619C3"/>
    <w:rsid w:val="00062DCB"/>
    <w:rsid w:val="0006424A"/>
    <w:rsid w:val="000642E2"/>
    <w:rsid w:val="00066CCE"/>
    <w:rsid w:val="00073EA2"/>
    <w:rsid w:val="00073FB4"/>
    <w:rsid w:val="0007427E"/>
    <w:rsid w:val="000759D7"/>
    <w:rsid w:val="0007616B"/>
    <w:rsid w:val="00080AA1"/>
    <w:rsid w:val="00082139"/>
    <w:rsid w:val="00084D51"/>
    <w:rsid w:val="00086035"/>
    <w:rsid w:val="000905BF"/>
    <w:rsid w:val="00091869"/>
    <w:rsid w:val="0009499C"/>
    <w:rsid w:val="000949BF"/>
    <w:rsid w:val="00094E4F"/>
    <w:rsid w:val="00096A83"/>
    <w:rsid w:val="000A0543"/>
    <w:rsid w:val="000A2E0A"/>
    <w:rsid w:val="000A4C21"/>
    <w:rsid w:val="000A731D"/>
    <w:rsid w:val="000A7B65"/>
    <w:rsid w:val="000B2D19"/>
    <w:rsid w:val="000B3496"/>
    <w:rsid w:val="000B5868"/>
    <w:rsid w:val="000B5BB8"/>
    <w:rsid w:val="000C17B2"/>
    <w:rsid w:val="000C27B1"/>
    <w:rsid w:val="000C2B33"/>
    <w:rsid w:val="000C50C6"/>
    <w:rsid w:val="000C565D"/>
    <w:rsid w:val="000C5755"/>
    <w:rsid w:val="000C5E7A"/>
    <w:rsid w:val="000C6E2E"/>
    <w:rsid w:val="000C7F1B"/>
    <w:rsid w:val="000D013E"/>
    <w:rsid w:val="000D07C2"/>
    <w:rsid w:val="000D2BAC"/>
    <w:rsid w:val="000D3765"/>
    <w:rsid w:val="000D3C1B"/>
    <w:rsid w:val="000D45EF"/>
    <w:rsid w:val="000D48F1"/>
    <w:rsid w:val="000D5A91"/>
    <w:rsid w:val="000D644C"/>
    <w:rsid w:val="000D71C0"/>
    <w:rsid w:val="000E26D6"/>
    <w:rsid w:val="000E32EE"/>
    <w:rsid w:val="000E38C7"/>
    <w:rsid w:val="000E6A66"/>
    <w:rsid w:val="000E732C"/>
    <w:rsid w:val="000E7A90"/>
    <w:rsid w:val="000F0347"/>
    <w:rsid w:val="000F0465"/>
    <w:rsid w:val="000F074A"/>
    <w:rsid w:val="000F082B"/>
    <w:rsid w:val="000F0956"/>
    <w:rsid w:val="000F1822"/>
    <w:rsid w:val="000F36E9"/>
    <w:rsid w:val="000F3FED"/>
    <w:rsid w:val="000F4AF5"/>
    <w:rsid w:val="000F4B54"/>
    <w:rsid w:val="000F5288"/>
    <w:rsid w:val="000F56AC"/>
    <w:rsid w:val="000F7940"/>
    <w:rsid w:val="001012B9"/>
    <w:rsid w:val="00101B82"/>
    <w:rsid w:val="00102C1C"/>
    <w:rsid w:val="0010334E"/>
    <w:rsid w:val="001056CE"/>
    <w:rsid w:val="00105850"/>
    <w:rsid w:val="00107331"/>
    <w:rsid w:val="001101EC"/>
    <w:rsid w:val="0011083A"/>
    <w:rsid w:val="00110B9B"/>
    <w:rsid w:val="00110C76"/>
    <w:rsid w:val="001114E2"/>
    <w:rsid w:val="001123CF"/>
    <w:rsid w:val="001133CA"/>
    <w:rsid w:val="00114990"/>
    <w:rsid w:val="00114A90"/>
    <w:rsid w:val="001150A5"/>
    <w:rsid w:val="00115EF5"/>
    <w:rsid w:val="001161D6"/>
    <w:rsid w:val="00117142"/>
    <w:rsid w:val="0011769C"/>
    <w:rsid w:val="0011791C"/>
    <w:rsid w:val="00120CBF"/>
    <w:rsid w:val="00121AB9"/>
    <w:rsid w:val="0012307E"/>
    <w:rsid w:val="00124DBC"/>
    <w:rsid w:val="0012743D"/>
    <w:rsid w:val="001275E6"/>
    <w:rsid w:val="0013195A"/>
    <w:rsid w:val="00131B14"/>
    <w:rsid w:val="00131CC1"/>
    <w:rsid w:val="00134C34"/>
    <w:rsid w:val="001357DA"/>
    <w:rsid w:val="001426F8"/>
    <w:rsid w:val="00151428"/>
    <w:rsid w:val="00151BCA"/>
    <w:rsid w:val="00153133"/>
    <w:rsid w:val="001541A8"/>
    <w:rsid w:val="001550F2"/>
    <w:rsid w:val="001558D8"/>
    <w:rsid w:val="0015749D"/>
    <w:rsid w:val="00157D7E"/>
    <w:rsid w:val="00161436"/>
    <w:rsid w:val="00163800"/>
    <w:rsid w:val="00163A5A"/>
    <w:rsid w:val="00165590"/>
    <w:rsid w:val="00166C50"/>
    <w:rsid w:val="00167858"/>
    <w:rsid w:val="001716A7"/>
    <w:rsid w:val="00174090"/>
    <w:rsid w:val="00174632"/>
    <w:rsid w:val="00177022"/>
    <w:rsid w:val="00181132"/>
    <w:rsid w:val="00181ABA"/>
    <w:rsid w:val="00182B04"/>
    <w:rsid w:val="00182CF3"/>
    <w:rsid w:val="00183168"/>
    <w:rsid w:val="001843CF"/>
    <w:rsid w:val="00185857"/>
    <w:rsid w:val="001872F8"/>
    <w:rsid w:val="00187D43"/>
    <w:rsid w:val="001900D1"/>
    <w:rsid w:val="001929C1"/>
    <w:rsid w:val="0019511A"/>
    <w:rsid w:val="001951C6"/>
    <w:rsid w:val="00196ABB"/>
    <w:rsid w:val="0019770C"/>
    <w:rsid w:val="001977AB"/>
    <w:rsid w:val="001A071C"/>
    <w:rsid w:val="001A097F"/>
    <w:rsid w:val="001A2EEC"/>
    <w:rsid w:val="001A37D2"/>
    <w:rsid w:val="001A4570"/>
    <w:rsid w:val="001A5A3F"/>
    <w:rsid w:val="001A7A48"/>
    <w:rsid w:val="001A7BFB"/>
    <w:rsid w:val="001B05BD"/>
    <w:rsid w:val="001B0FE5"/>
    <w:rsid w:val="001B11FD"/>
    <w:rsid w:val="001B16E8"/>
    <w:rsid w:val="001B25DB"/>
    <w:rsid w:val="001B25F3"/>
    <w:rsid w:val="001B4E71"/>
    <w:rsid w:val="001B66F7"/>
    <w:rsid w:val="001B7781"/>
    <w:rsid w:val="001B7D40"/>
    <w:rsid w:val="001C25FD"/>
    <w:rsid w:val="001C36D5"/>
    <w:rsid w:val="001C49C7"/>
    <w:rsid w:val="001C5798"/>
    <w:rsid w:val="001C5C60"/>
    <w:rsid w:val="001C6A06"/>
    <w:rsid w:val="001C71B9"/>
    <w:rsid w:val="001C7A19"/>
    <w:rsid w:val="001C7BB4"/>
    <w:rsid w:val="001D3BFB"/>
    <w:rsid w:val="001D583C"/>
    <w:rsid w:val="001D5EA5"/>
    <w:rsid w:val="001D6BAE"/>
    <w:rsid w:val="001D7E36"/>
    <w:rsid w:val="001E1A5F"/>
    <w:rsid w:val="001E1C84"/>
    <w:rsid w:val="001E1F8E"/>
    <w:rsid w:val="001E2223"/>
    <w:rsid w:val="001E2A32"/>
    <w:rsid w:val="001E3BE9"/>
    <w:rsid w:val="001E4C0F"/>
    <w:rsid w:val="001E4DD8"/>
    <w:rsid w:val="001E7422"/>
    <w:rsid w:val="001E7781"/>
    <w:rsid w:val="001E7895"/>
    <w:rsid w:val="001F2A01"/>
    <w:rsid w:val="001F3AD4"/>
    <w:rsid w:val="001F5DE7"/>
    <w:rsid w:val="001F62F7"/>
    <w:rsid w:val="00202154"/>
    <w:rsid w:val="00202A19"/>
    <w:rsid w:val="0020358C"/>
    <w:rsid w:val="002035B6"/>
    <w:rsid w:val="0020467E"/>
    <w:rsid w:val="00205525"/>
    <w:rsid w:val="0021101A"/>
    <w:rsid w:val="002120EF"/>
    <w:rsid w:val="0021396F"/>
    <w:rsid w:val="0021603E"/>
    <w:rsid w:val="002163DA"/>
    <w:rsid w:val="00216751"/>
    <w:rsid w:val="00221B1D"/>
    <w:rsid w:val="002220C6"/>
    <w:rsid w:val="00222BAF"/>
    <w:rsid w:val="002230ED"/>
    <w:rsid w:val="00225E71"/>
    <w:rsid w:val="00231A45"/>
    <w:rsid w:val="00233A0C"/>
    <w:rsid w:val="00235A6C"/>
    <w:rsid w:val="00237079"/>
    <w:rsid w:val="00237708"/>
    <w:rsid w:val="00240B15"/>
    <w:rsid w:val="00241040"/>
    <w:rsid w:val="00241303"/>
    <w:rsid w:val="00241A4B"/>
    <w:rsid w:val="002422A4"/>
    <w:rsid w:val="00244211"/>
    <w:rsid w:val="002443A6"/>
    <w:rsid w:val="002508F5"/>
    <w:rsid w:val="00251C5E"/>
    <w:rsid w:val="0025322E"/>
    <w:rsid w:val="00253FFE"/>
    <w:rsid w:val="0025567B"/>
    <w:rsid w:val="00257179"/>
    <w:rsid w:val="0025773C"/>
    <w:rsid w:val="00257EE7"/>
    <w:rsid w:val="00260200"/>
    <w:rsid w:val="00260D95"/>
    <w:rsid w:val="00263758"/>
    <w:rsid w:val="00263806"/>
    <w:rsid w:val="00264200"/>
    <w:rsid w:val="00264EA6"/>
    <w:rsid w:val="0026529C"/>
    <w:rsid w:val="0027435C"/>
    <w:rsid w:val="00275E90"/>
    <w:rsid w:val="00276B2C"/>
    <w:rsid w:val="002837C6"/>
    <w:rsid w:val="00283CBE"/>
    <w:rsid w:val="00284EA0"/>
    <w:rsid w:val="002862AA"/>
    <w:rsid w:val="0028745B"/>
    <w:rsid w:val="00287F11"/>
    <w:rsid w:val="0029149C"/>
    <w:rsid w:val="00292F69"/>
    <w:rsid w:val="0029585A"/>
    <w:rsid w:val="0029669B"/>
    <w:rsid w:val="00297DBC"/>
    <w:rsid w:val="00297EF7"/>
    <w:rsid w:val="002A5C56"/>
    <w:rsid w:val="002A6F6F"/>
    <w:rsid w:val="002B0356"/>
    <w:rsid w:val="002B08B9"/>
    <w:rsid w:val="002B1085"/>
    <w:rsid w:val="002B2595"/>
    <w:rsid w:val="002B28D4"/>
    <w:rsid w:val="002B3AC1"/>
    <w:rsid w:val="002B5EBE"/>
    <w:rsid w:val="002B67CF"/>
    <w:rsid w:val="002B6EE7"/>
    <w:rsid w:val="002C06D4"/>
    <w:rsid w:val="002C165F"/>
    <w:rsid w:val="002C29DB"/>
    <w:rsid w:val="002C5235"/>
    <w:rsid w:val="002D17D7"/>
    <w:rsid w:val="002D1E3A"/>
    <w:rsid w:val="002D39A1"/>
    <w:rsid w:val="002E123F"/>
    <w:rsid w:val="002E13B6"/>
    <w:rsid w:val="002E1661"/>
    <w:rsid w:val="002E18A6"/>
    <w:rsid w:val="002E1C4B"/>
    <w:rsid w:val="002E3785"/>
    <w:rsid w:val="002E3AFD"/>
    <w:rsid w:val="002E5374"/>
    <w:rsid w:val="002E5FE8"/>
    <w:rsid w:val="002F03F1"/>
    <w:rsid w:val="002F280B"/>
    <w:rsid w:val="002F42FC"/>
    <w:rsid w:val="002F5148"/>
    <w:rsid w:val="0030108A"/>
    <w:rsid w:val="0030276D"/>
    <w:rsid w:val="00302DAE"/>
    <w:rsid w:val="0030447C"/>
    <w:rsid w:val="003045CD"/>
    <w:rsid w:val="00304A65"/>
    <w:rsid w:val="00305F59"/>
    <w:rsid w:val="00307EC7"/>
    <w:rsid w:val="00310096"/>
    <w:rsid w:val="003125A8"/>
    <w:rsid w:val="003139BD"/>
    <w:rsid w:val="003154A0"/>
    <w:rsid w:val="00315696"/>
    <w:rsid w:val="00315874"/>
    <w:rsid w:val="00315BF8"/>
    <w:rsid w:val="003160C0"/>
    <w:rsid w:val="003179BA"/>
    <w:rsid w:val="00320C2D"/>
    <w:rsid w:val="00321C73"/>
    <w:rsid w:val="00322024"/>
    <w:rsid w:val="003222A6"/>
    <w:rsid w:val="00323BB6"/>
    <w:rsid w:val="00324A2F"/>
    <w:rsid w:val="00331197"/>
    <w:rsid w:val="00331257"/>
    <w:rsid w:val="00331689"/>
    <w:rsid w:val="00332251"/>
    <w:rsid w:val="0033254D"/>
    <w:rsid w:val="00333D83"/>
    <w:rsid w:val="003371EE"/>
    <w:rsid w:val="00337D78"/>
    <w:rsid w:val="00337E19"/>
    <w:rsid w:val="003401DF"/>
    <w:rsid w:val="0034287E"/>
    <w:rsid w:val="003430BC"/>
    <w:rsid w:val="00343598"/>
    <w:rsid w:val="0034579F"/>
    <w:rsid w:val="00347A42"/>
    <w:rsid w:val="00347CB7"/>
    <w:rsid w:val="00350BAB"/>
    <w:rsid w:val="003522C8"/>
    <w:rsid w:val="003524B8"/>
    <w:rsid w:val="003541E1"/>
    <w:rsid w:val="00354C63"/>
    <w:rsid w:val="0035704B"/>
    <w:rsid w:val="003579F5"/>
    <w:rsid w:val="00360D6A"/>
    <w:rsid w:val="00360FA4"/>
    <w:rsid w:val="0036274A"/>
    <w:rsid w:val="00362873"/>
    <w:rsid w:val="0036569A"/>
    <w:rsid w:val="00365730"/>
    <w:rsid w:val="00367AE2"/>
    <w:rsid w:val="003744FC"/>
    <w:rsid w:val="003778CB"/>
    <w:rsid w:val="003779D6"/>
    <w:rsid w:val="003819B7"/>
    <w:rsid w:val="00381C0D"/>
    <w:rsid w:val="00382314"/>
    <w:rsid w:val="00383074"/>
    <w:rsid w:val="00385298"/>
    <w:rsid w:val="00386CFF"/>
    <w:rsid w:val="0038791E"/>
    <w:rsid w:val="00387B39"/>
    <w:rsid w:val="003907A6"/>
    <w:rsid w:val="00390AB5"/>
    <w:rsid w:val="00390D22"/>
    <w:rsid w:val="003915CD"/>
    <w:rsid w:val="00391CB4"/>
    <w:rsid w:val="00391E4E"/>
    <w:rsid w:val="00391EA7"/>
    <w:rsid w:val="00394340"/>
    <w:rsid w:val="00395749"/>
    <w:rsid w:val="00395C1B"/>
    <w:rsid w:val="003968C8"/>
    <w:rsid w:val="00396FB8"/>
    <w:rsid w:val="003A0EA7"/>
    <w:rsid w:val="003A1032"/>
    <w:rsid w:val="003A181B"/>
    <w:rsid w:val="003A2717"/>
    <w:rsid w:val="003A39CD"/>
    <w:rsid w:val="003A3C54"/>
    <w:rsid w:val="003A514B"/>
    <w:rsid w:val="003A56D9"/>
    <w:rsid w:val="003A6A59"/>
    <w:rsid w:val="003B02CA"/>
    <w:rsid w:val="003B0FB6"/>
    <w:rsid w:val="003B4839"/>
    <w:rsid w:val="003B4AEE"/>
    <w:rsid w:val="003B4C81"/>
    <w:rsid w:val="003B5C98"/>
    <w:rsid w:val="003B73B4"/>
    <w:rsid w:val="003B75D2"/>
    <w:rsid w:val="003B788C"/>
    <w:rsid w:val="003C0EC9"/>
    <w:rsid w:val="003C367D"/>
    <w:rsid w:val="003C410E"/>
    <w:rsid w:val="003C4DDC"/>
    <w:rsid w:val="003C68E2"/>
    <w:rsid w:val="003C77BB"/>
    <w:rsid w:val="003D0869"/>
    <w:rsid w:val="003D221C"/>
    <w:rsid w:val="003D3AEB"/>
    <w:rsid w:val="003D502F"/>
    <w:rsid w:val="003E022D"/>
    <w:rsid w:val="003E0578"/>
    <w:rsid w:val="003E0995"/>
    <w:rsid w:val="003E1246"/>
    <w:rsid w:val="003E38A2"/>
    <w:rsid w:val="003E7B3D"/>
    <w:rsid w:val="003E7DC1"/>
    <w:rsid w:val="003F1A24"/>
    <w:rsid w:val="003F1AD7"/>
    <w:rsid w:val="003F1F66"/>
    <w:rsid w:val="003F22B3"/>
    <w:rsid w:val="003F4E43"/>
    <w:rsid w:val="003F55DF"/>
    <w:rsid w:val="003F6A6B"/>
    <w:rsid w:val="003F6CBF"/>
    <w:rsid w:val="003F6EA6"/>
    <w:rsid w:val="003F78C2"/>
    <w:rsid w:val="00402785"/>
    <w:rsid w:val="004027D5"/>
    <w:rsid w:val="00404483"/>
    <w:rsid w:val="00404F18"/>
    <w:rsid w:val="004054E6"/>
    <w:rsid w:val="00405B17"/>
    <w:rsid w:val="004108D3"/>
    <w:rsid w:val="0041103F"/>
    <w:rsid w:val="00413151"/>
    <w:rsid w:val="00413702"/>
    <w:rsid w:val="00413F47"/>
    <w:rsid w:val="00414332"/>
    <w:rsid w:val="00414DB8"/>
    <w:rsid w:val="004169F4"/>
    <w:rsid w:val="00417008"/>
    <w:rsid w:val="00421CD3"/>
    <w:rsid w:val="00421D05"/>
    <w:rsid w:val="00424A55"/>
    <w:rsid w:val="00424C82"/>
    <w:rsid w:val="0042588A"/>
    <w:rsid w:val="004262B5"/>
    <w:rsid w:val="00426606"/>
    <w:rsid w:val="00426963"/>
    <w:rsid w:val="00426BDA"/>
    <w:rsid w:val="004273BD"/>
    <w:rsid w:val="00430B35"/>
    <w:rsid w:val="00430C71"/>
    <w:rsid w:val="00430C90"/>
    <w:rsid w:val="00432F97"/>
    <w:rsid w:val="004339B5"/>
    <w:rsid w:val="00433C0D"/>
    <w:rsid w:val="004375C2"/>
    <w:rsid w:val="00437CCE"/>
    <w:rsid w:val="00441F45"/>
    <w:rsid w:val="004420BE"/>
    <w:rsid w:val="004421C7"/>
    <w:rsid w:val="00442438"/>
    <w:rsid w:val="004433E1"/>
    <w:rsid w:val="00443680"/>
    <w:rsid w:val="00446ED5"/>
    <w:rsid w:val="0044725F"/>
    <w:rsid w:val="0045144F"/>
    <w:rsid w:val="004516A8"/>
    <w:rsid w:val="00451AFE"/>
    <w:rsid w:val="00451D99"/>
    <w:rsid w:val="00454BCF"/>
    <w:rsid w:val="00456325"/>
    <w:rsid w:val="004609F9"/>
    <w:rsid w:val="00460B95"/>
    <w:rsid w:val="004620CB"/>
    <w:rsid w:val="00464325"/>
    <w:rsid w:val="00464B2E"/>
    <w:rsid w:val="00465C23"/>
    <w:rsid w:val="00467533"/>
    <w:rsid w:val="00467E46"/>
    <w:rsid w:val="00470662"/>
    <w:rsid w:val="00470B5B"/>
    <w:rsid w:val="0047168D"/>
    <w:rsid w:val="00473FC1"/>
    <w:rsid w:val="004746AB"/>
    <w:rsid w:val="004750AB"/>
    <w:rsid w:val="00475E8B"/>
    <w:rsid w:val="0048111A"/>
    <w:rsid w:val="004815EE"/>
    <w:rsid w:val="004820C9"/>
    <w:rsid w:val="00483BAC"/>
    <w:rsid w:val="00484007"/>
    <w:rsid w:val="00486270"/>
    <w:rsid w:val="004866C1"/>
    <w:rsid w:val="00487A11"/>
    <w:rsid w:val="004918D4"/>
    <w:rsid w:val="00491DEA"/>
    <w:rsid w:val="004923AD"/>
    <w:rsid w:val="004927CF"/>
    <w:rsid w:val="00495877"/>
    <w:rsid w:val="004968E6"/>
    <w:rsid w:val="004971C1"/>
    <w:rsid w:val="00497774"/>
    <w:rsid w:val="00497A10"/>
    <w:rsid w:val="004A1BD4"/>
    <w:rsid w:val="004A2854"/>
    <w:rsid w:val="004A3226"/>
    <w:rsid w:val="004A3DCA"/>
    <w:rsid w:val="004A5C2D"/>
    <w:rsid w:val="004B0150"/>
    <w:rsid w:val="004B1834"/>
    <w:rsid w:val="004B22D1"/>
    <w:rsid w:val="004B29F8"/>
    <w:rsid w:val="004B3001"/>
    <w:rsid w:val="004B3A29"/>
    <w:rsid w:val="004B437C"/>
    <w:rsid w:val="004B47AB"/>
    <w:rsid w:val="004B4E09"/>
    <w:rsid w:val="004B75E0"/>
    <w:rsid w:val="004C131F"/>
    <w:rsid w:val="004C13EB"/>
    <w:rsid w:val="004C17E0"/>
    <w:rsid w:val="004C460A"/>
    <w:rsid w:val="004C4A76"/>
    <w:rsid w:val="004C7916"/>
    <w:rsid w:val="004D0633"/>
    <w:rsid w:val="004D0FD4"/>
    <w:rsid w:val="004D493E"/>
    <w:rsid w:val="004D542D"/>
    <w:rsid w:val="004D58AC"/>
    <w:rsid w:val="004D67BE"/>
    <w:rsid w:val="004D72B7"/>
    <w:rsid w:val="004E07B4"/>
    <w:rsid w:val="004E0A32"/>
    <w:rsid w:val="004E232F"/>
    <w:rsid w:val="004E324C"/>
    <w:rsid w:val="004E6388"/>
    <w:rsid w:val="004E6AA6"/>
    <w:rsid w:val="004E6B1C"/>
    <w:rsid w:val="004F0D45"/>
    <w:rsid w:val="004F2784"/>
    <w:rsid w:val="004F27BE"/>
    <w:rsid w:val="004F2F3C"/>
    <w:rsid w:val="004F5C23"/>
    <w:rsid w:val="004F7E1A"/>
    <w:rsid w:val="00500A80"/>
    <w:rsid w:val="00502A58"/>
    <w:rsid w:val="00502A9A"/>
    <w:rsid w:val="00503D63"/>
    <w:rsid w:val="00504658"/>
    <w:rsid w:val="00504B01"/>
    <w:rsid w:val="00504F56"/>
    <w:rsid w:val="005055D5"/>
    <w:rsid w:val="00505AC2"/>
    <w:rsid w:val="005071C9"/>
    <w:rsid w:val="0051022F"/>
    <w:rsid w:val="00510EBE"/>
    <w:rsid w:val="005128F0"/>
    <w:rsid w:val="00513540"/>
    <w:rsid w:val="005158F2"/>
    <w:rsid w:val="00515B54"/>
    <w:rsid w:val="00516372"/>
    <w:rsid w:val="00517DB1"/>
    <w:rsid w:val="005210FF"/>
    <w:rsid w:val="00521559"/>
    <w:rsid w:val="00522188"/>
    <w:rsid w:val="0052268A"/>
    <w:rsid w:val="00523C4A"/>
    <w:rsid w:val="00523DE5"/>
    <w:rsid w:val="00524A59"/>
    <w:rsid w:val="005268AB"/>
    <w:rsid w:val="00530E98"/>
    <w:rsid w:val="005310BD"/>
    <w:rsid w:val="00531F94"/>
    <w:rsid w:val="005320E9"/>
    <w:rsid w:val="0053360F"/>
    <w:rsid w:val="00533DA1"/>
    <w:rsid w:val="005357D8"/>
    <w:rsid w:val="00536DA2"/>
    <w:rsid w:val="00537030"/>
    <w:rsid w:val="0053776D"/>
    <w:rsid w:val="00540C7A"/>
    <w:rsid w:val="00541895"/>
    <w:rsid w:val="005423E5"/>
    <w:rsid w:val="005426A9"/>
    <w:rsid w:val="0054471E"/>
    <w:rsid w:val="00546490"/>
    <w:rsid w:val="00546D40"/>
    <w:rsid w:val="00547E15"/>
    <w:rsid w:val="00552384"/>
    <w:rsid w:val="0055523C"/>
    <w:rsid w:val="00557BAD"/>
    <w:rsid w:val="00561990"/>
    <w:rsid w:val="0056240A"/>
    <w:rsid w:val="005635F6"/>
    <w:rsid w:val="0056458E"/>
    <w:rsid w:val="005646D7"/>
    <w:rsid w:val="00565337"/>
    <w:rsid w:val="0056578A"/>
    <w:rsid w:val="0056595B"/>
    <w:rsid w:val="00566447"/>
    <w:rsid w:val="00566E5B"/>
    <w:rsid w:val="00571270"/>
    <w:rsid w:val="00571774"/>
    <w:rsid w:val="00571C0D"/>
    <w:rsid w:val="00572781"/>
    <w:rsid w:val="00572C4C"/>
    <w:rsid w:val="00572F9E"/>
    <w:rsid w:val="00573A53"/>
    <w:rsid w:val="00573B1C"/>
    <w:rsid w:val="00575AB3"/>
    <w:rsid w:val="0057605E"/>
    <w:rsid w:val="00576419"/>
    <w:rsid w:val="0057673C"/>
    <w:rsid w:val="00576E09"/>
    <w:rsid w:val="00577218"/>
    <w:rsid w:val="00577261"/>
    <w:rsid w:val="00581596"/>
    <w:rsid w:val="00581DB2"/>
    <w:rsid w:val="00581EE3"/>
    <w:rsid w:val="00583007"/>
    <w:rsid w:val="00585ED0"/>
    <w:rsid w:val="0058628A"/>
    <w:rsid w:val="00586782"/>
    <w:rsid w:val="00587EF6"/>
    <w:rsid w:val="005922B8"/>
    <w:rsid w:val="00592B57"/>
    <w:rsid w:val="0059376F"/>
    <w:rsid w:val="00594747"/>
    <w:rsid w:val="005947BA"/>
    <w:rsid w:val="00594844"/>
    <w:rsid w:val="00594977"/>
    <w:rsid w:val="005953FB"/>
    <w:rsid w:val="005979E4"/>
    <w:rsid w:val="00597A1B"/>
    <w:rsid w:val="005A1BCE"/>
    <w:rsid w:val="005A1BD7"/>
    <w:rsid w:val="005A37C2"/>
    <w:rsid w:val="005A646E"/>
    <w:rsid w:val="005A6F41"/>
    <w:rsid w:val="005A7AE7"/>
    <w:rsid w:val="005B3B3F"/>
    <w:rsid w:val="005B6434"/>
    <w:rsid w:val="005B7668"/>
    <w:rsid w:val="005C2DC1"/>
    <w:rsid w:val="005C3C2B"/>
    <w:rsid w:val="005C56DA"/>
    <w:rsid w:val="005C5BF3"/>
    <w:rsid w:val="005C6C39"/>
    <w:rsid w:val="005C6DD2"/>
    <w:rsid w:val="005D1175"/>
    <w:rsid w:val="005D15B8"/>
    <w:rsid w:val="005D22D1"/>
    <w:rsid w:val="005D4BEE"/>
    <w:rsid w:val="005D537C"/>
    <w:rsid w:val="005E0F32"/>
    <w:rsid w:val="005E150A"/>
    <w:rsid w:val="005E21A8"/>
    <w:rsid w:val="005E28CB"/>
    <w:rsid w:val="005E5CB7"/>
    <w:rsid w:val="005E6CB9"/>
    <w:rsid w:val="005E7448"/>
    <w:rsid w:val="005E7DD5"/>
    <w:rsid w:val="005F2A10"/>
    <w:rsid w:val="005F4ADB"/>
    <w:rsid w:val="005F4CC4"/>
    <w:rsid w:val="005F5F25"/>
    <w:rsid w:val="005F61AB"/>
    <w:rsid w:val="0060470D"/>
    <w:rsid w:val="00604F0A"/>
    <w:rsid w:val="006051FF"/>
    <w:rsid w:val="00605E40"/>
    <w:rsid w:val="006078A6"/>
    <w:rsid w:val="006101B0"/>
    <w:rsid w:val="00610DF4"/>
    <w:rsid w:val="006111D5"/>
    <w:rsid w:val="006111F5"/>
    <w:rsid w:val="006115C1"/>
    <w:rsid w:val="00617272"/>
    <w:rsid w:val="006178D4"/>
    <w:rsid w:val="00617B5F"/>
    <w:rsid w:val="00620BBE"/>
    <w:rsid w:val="00621531"/>
    <w:rsid w:val="00621731"/>
    <w:rsid w:val="006222DD"/>
    <w:rsid w:val="006225BC"/>
    <w:rsid w:val="00623DC7"/>
    <w:rsid w:val="00623E11"/>
    <w:rsid w:val="006251A9"/>
    <w:rsid w:val="00627AB7"/>
    <w:rsid w:val="00630CBB"/>
    <w:rsid w:val="00631B61"/>
    <w:rsid w:val="00632332"/>
    <w:rsid w:val="006335C9"/>
    <w:rsid w:val="00635679"/>
    <w:rsid w:val="00636A6E"/>
    <w:rsid w:val="00640692"/>
    <w:rsid w:val="00640751"/>
    <w:rsid w:val="0064084E"/>
    <w:rsid w:val="006411DE"/>
    <w:rsid w:val="00641F94"/>
    <w:rsid w:val="006433D9"/>
    <w:rsid w:val="006448C5"/>
    <w:rsid w:val="00644FFB"/>
    <w:rsid w:val="006474A2"/>
    <w:rsid w:val="00650661"/>
    <w:rsid w:val="006513FA"/>
    <w:rsid w:val="006524C7"/>
    <w:rsid w:val="00652539"/>
    <w:rsid w:val="00653276"/>
    <w:rsid w:val="006555BD"/>
    <w:rsid w:val="00655A91"/>
    <w:rsid w:val="006566DA"/>
    <w:rsid w:val="00656E7C"/>
    <w:rsid w:val="00657F99"/>
    <w:rsid w:val="006619EB"/>
    <w:rsid w:val="00662858"/>
    <w:rsid w:val="00662942"/>
    <w:rsid w:val="00662EEC"/>
    <w:rsid w:val="0066354D"/>
    <w:rsid w:val="0066368B"/>
    <w:rsid w:val="006639C2"/>
    <w:rsid w:val="006640D5"/>
    <w:rsid w:val="006643A1"/>
    <w:rsid w:val="00665B87"/>
    <w:rsid w:val="00666F3C"/>
    <w:rsid w:val="006676E2"/>
    <w:rsid w:val="00670161"/>
    <w:rsid w:val="00672CD9"/>
    <w:rsid w:val="00673BD1"/>
    <w:rsid w:val="0067590C"/>
    <w:rsid w:val="00675AE1"/>
    <w:rsid w:val="00676CAA"/>
    <w:rsid w:val="00680E2D"/>
    <w:rsid w:val="00681041"/>
    <w:rsid w:val="00682308"/>
    <w:rsid w:val="0068291E"/>
    <w:rsid w:val="00682B8C"/>
    <w:rsid w:val="00683A7F"/>
    <w:rsid w:val="00683ED1"/>
    <w:rsid w:val="006840F0"/>
    <w:rsid w:val="006852E6"/>
    <w:rsid w:val="00685EB4"/>
    <w:rsid w:val="006923B8"/>
    <w:rsid w:val="00692455"/>
    <w:rsid w:val="00692D82"/>
    <w:rsid w:val="0069386E"/>
    <w:rsid w:val="00695374"/>
    <w:rsid w:val="00695EFC"/>
    <w:rsid w:val="00696681"/>
    <w:rsid w:val="006A4C05"/>
    <w:rsid w:val="006A51DD"/>
    <w:rsid w:val="006A6975"/>
    <w:rsid w:val="006A7CE6"/>
    <w:rsid w:val="006A7EC0"/>
    <w:rsid w:val="006B0823"/>
    <w:rsid w:val="006B26DD"/>
    <w:rsid w:val="006B31CD"/>
    <w:rsid w:val="006B5540"/>
    <w:rsid w:val="006B565D"/>
    <w:rsid w:val="006B60FF"/>
    <w:rsid w:val="006B614A"/>
    <w:rsid w:val="006C2B84"/>
    <w:rsid w:val="006C3A56"/>
    <w:rsid w:val="006C3DFC"/>
    <w:rsid w:val="006C4E24"/>
    <w:rsid w:val="006C6BC5"/>
    <w:rsid w:val="006D041E"/>
    <w:rsid w:val="006D058A"/>
    <w:rsid w:val="006D0FF9"/>
    <w:rsid w:val="006D1825"/>
    <w:rsid w:val="006D208A"/>
    <w:rsid w:val="006D230A"/>
    <w:rsid w:val="006D3D49"/>
    <w:rsid w:val="006D5D28"/>
    <w:rsid w:val="006D6EDD"/>
    <w:rsid w:val="006D7307"/>
    <w:rsid w:val="006D7884"/>
    <w:rsid w:val="006E0585"/>
    <w:rsid w:val="006E0FAC"/>
    <w:rsid w:val="006E1485"/>
    <w:rsid w:val="006E210A"/>
    <w:rsid w:val="006E2389"/>
    <w:rsid w:val="006E260B"/>
    <w:rsid w:val="006E3D24"/>
    <w:rsid w:val="006E49CB"/>
    <w:rsid w:val="006E5309"/>
    <w:rsid w:val="006E6673"/>
    <w:rsid w:val="006E7552"/>
    <w:rsid w:val="006F414E"/>
    <w:rsid w:val="006F5A57"/>
    <w:rsid w:val="006F7A64"/>
    <w:rsid w:val="00700A29"/>
    <w:rsid w:val="0070201F"/>
    <w:rsid w:val="0070266F"/>
    <w:rsid w:val="00702B35"/>
    <w:rsid w:val="00702BE5"/>
    <w:rsid w:val="007042FA"/>
    <w:rsid w:val="007046B6"/>
    <w:rsid w:val="0070473A"/>
    <w:rsid w:val="0070641D"/>
    <w:rsid w:val="00706DB2"/>
    <w:rsid w:val="00710490"/>
    <w:rsid w:val="00711164"/>
    <w:rsid w:val="007115D9"/>
    <w:rsid w:val="00712CB8"/>
    <w:rsid w:val="00713A59"/>
    <w:rsid w:val="007155B8"/>
    <w:rsid w:val="007171C2"/>
    <w:rsid w:val="00720A91"/>
    <w:rsid w:val="00723065"/>
    <w:rsid w:val="00723A94"/>
    <w:rsid w:val="0072545C"/>
    <w:rsid w:val="00725CF2"/>
    <w:rsid w:val="00725E5B"/>
    <w:rsid w:val="007271DE"/>
    <w:rsid w:val="00727C16"/>
    <w:rsid w:val="00727FD2"/>
    <w:rsid w:val="00731C15"/>
    <w:rsid w:val="00735E46"/>
    <w:rsid w:val="00736618"/>
    <w:rsid w:val="00736ACB"/>
    <w:rsid w:val="007373E7"/>
    <w:rsid w:val="00740239"/>
    <w:rsid w:val="00741793"/>
    <w:rsid w:val="007424F5"/>
    <w:rsid w:val="00742CB2"/>
    <w:rsid w:val="0074442C"/>
    <w:rsid w:val="007451E6"/>
    <w:rsid w:val="0074540F"/>
    <w:rsid w:val="00745E1F"/>
    <w:rsid w:val="0074697F"/>
    <w:rsid w:val="0075116F"/>
    <w:rsid w:val="00751494"/>
    <w:rsid w:val="00752DE7"/>
    <w:rsid w:val="0075356A"/>
    <w:rsid w:val="00753767"/>
    <w:rsid w:val="00753B71"/>
    <w:rsid w:val="00753BF8"/>
    <w:rsid w:val="00753E40"/>
    <w:rsid w:val="007545FE"/>
    <w:rsid w:val="00760529"/>
    <w:rsid w:val="00761046"/>
    <w:rsid w:val="00763276"/>
    <w:rsid w:val="00763874"/>
    <w:rsid w:val="00763E18"/>
    <w:rsid w:val="00764361"/>
    <w:rsid w:val="00764FC4"/>
    <w:rsid w:val="0076559B"/>
    <w:rsid w:val="0076701A"/>
    <w:rsid w:val="00767451"/>
    <w:rsid w:val="00772044"/>
    <w:rsid w:val="00772974"/>
    <w:rsid w:val="007732CD"/>
    <w:rsid w:val="00773947"/>
    <w:rsid w:val="007746C8"/>
    <w:rsid w:val="0077491D"/>
    <w:rsid w:val="00775449"/>
    <w:rsid w:val="0077607C"/>
    <w:rsid w:val="00776FB3"/>
    <w:rsid w:val="00777A2F"/>
    <w:rsid w:val="00777B27"/>
    <w:rsid w:val="007819A4"/>
    <w:rsid w:val="0078272A"/>
    <w:rsid w:val="007848FE"/>
    <w:rsid w:val="00785750"/>
    <w:rsid w:val="0078671F"/>
    <w:rsid w:val="007867CA"/>
    <w:rsid w:val="00787B6E"/>
    <w:rsid w:val="00790285"/>
    <w:rsid w:val="00790847"/>
    <w:rsid w:val="00793CB6"/>
    <w:rsid w:val="00795EA9"/>
    <w:rsid w:val="00796DB6"/>
    <w:rsid w:val="007A033E"/>
    <w:rsid w:val="007A06C8"/>
    <w:rsid w:val="007A17DA"/>
    <w:rsid w:val="007A1872"/>
    <w:rsid w:val="007A1C6A"/>
    <w:rsid w:val="007A3489"/>
    <w:rsid w:val="007A4E05"/>
    <w:rsid w:val="007A75E1"/>
    <w:rsid w:val="007A75FC"/>
    <w:rsid w:val="007B42BD"/>
    <w:rsid w:val="007B4390"/>
    <w:rsid w:val="007B448B"/>
    <w:rsid w:val="007B4F16"/>
    <w:rsid w:val="007B4F54"/>
    <w:rsid w:val="007B5701"/>
    <w:rsid w:val="007B62B5"/>
    <w:rsid w:val="007B6DFF"/>
    <w:rsid w:val="007C0CF3"/>
    <w:rsid w:val="007C2E5F"/>
    <w:rsid w:val="007C4887"/>
    <w:rsid w:val="007C5AB3"/>
    <w:rsid w:val="007C5AE6"/>
    <w:rsid w:val="007D0565"/>
    <w:rsid w:val="007D098B"/>
    <w:rsid w:val="007D2AEC"/>
    <w:rsid w:val="007D2C73"/>
    <w:rsid w:val="007D318F"/>
    <w:rsid w:val="007D5C29"/>
    <w:rsid w:val="007D6490"/>
    <w:rsid w:val="007D780E"/>
    <w:rsid w:val="007E018E"/>
    <w:rsid w:val="007E3CCB"/>
    <w:rsid w:val="007E41C1"/>
    <w:rsid w:val="007E73E2"/>
    <w:rsid w:val="007E78D0"/>
    <w:rsid w:val="007F0BAF"/>
    <w:rsid w:val="007F3D5D"/>
    <w:rsid w:val="007F43B0"/>
    <w:rsid w:val="007F5E1D"/>
    <w:rsid w:val="007F624C"/>
    <w:rsid w:val="007F62BC"/>
    <w:rsid w:val="007F6480"/>
    <w:rsid w:val="007F72A9"/>
    <w:rsid w:val="00800165"/>
    <w:rsid w:val="008009D9"/>
    <w:rsid w:val="00801428"/>
    <w:rsid w:val="0080394E"/>
    <w:rsid w:val="008045B9"/>
    <w:rsid w:val="00805F9E"/>
    <w:rsid w:val="0080610A"/>
    <w:rsid w:val="0080624B"/>
    <w:rsid w:val="00806AFD"/>
    <w:rsid w:val="008078D2"/>
    <w:rsid w:val="00810250"/>
    <w:rsid w:val="00812A1E"/>
    <w:rsid w:val="00814F36"/>
    <w:rsid w:val="008152E5"/>
    <w:rsid w:val="00815E95"/>
    <w:rsid w:val="00816B85"/>
    <w:rsid w:val="00816BB8"/>
    <w:rsid w:val="0081752C"/>
    <w:rsid w:val="008178DA"/>
    <w:rsid w:val="00820069"/>
    <w:rsid w:val="00821A34"/>
    <w:rsid w:val="00822AF2"/>
    <w:rsid w:val="008246E3"/>
    <w:rsid w:val="008257E1"/>
    <w:rsid w:val="008279E8"/>
    <w:rsid w:val="0083049E"/>
    <w:rsid w:val="00830A17"/>
    <w:rsid w:val="008326DB"/>
    <w:rsid w:val="00833640"/>
    <w:rsid w:val="008351F7"/>
    <w:rsid w:val="008372D2"/>
    <w:rsid w:val="008403C1"/>
    <w:rsid w:val="00840E84"/>
    <w:rsid w:val="008429BB"/>
    <w:rsid w:val="00844645"/>
    <w:rsid w:val="0084497C"/>
    <w:rsid w:val="008452EF"/>
    <w:rsid w:val="0084672E"/>
    <w:rsid w:val="00846D98"/>
    <w:rsid w:val="008522BA"/>
    <w:rsid w:val="0085265E"/>
    <w:rsid w:val="00853805"/>
    <w:rsid w:val="00853A25"/>
    <w:rsid w:val="00853E1E"/>
    <w:rsid w:val="00855097"/>
    <w:rsid w:val="0085659A"/>
    <w:rsid w:val="00856B75"/>
    <w:rsid w:val="00857307"/>
    <w:rsid w:val="00860B77"/>
    <w:rsid w:val="00860DC9"/>
    <w:rsid w:val="008626AF"/>
    <w:rsid w:val="0086305F"/>
    <w:rsid w:val="008701D3"/>
    <w:rsid w:val="008702A7"/>
    <w:rsid w:val="00870508"/>
    <w:rsid w:val="00870C63"/>
    <w:rsid w:val="00870DDB"/>
    <w:rsid w:val="008739BE"/>
    <w:rsid w:val="008753E4"/>
    <w:rsid w:val="008759AE"/>
    <w:rsid w:val="00875B84"/>
    <w:rsid w:val="00875DEC"/>
    <w:rsid w:val="00876BFE"/>
    <w:rsid w:val="00881573"/>
    <w:rsid w:val="00882150"/>
    <w:rsid w:val="00882AC9"/>
    <w:rsid w:val="00882B9B"/>
    <w:rsid w:val="008854C8"/>
    <w:rsid w:val="0088570E"/>
    <w:rsid w:val="008867C4"/>
    <w:rsid w:val="00886AB0"/>
    <w:rsid w:val="0089067B"/>
    <w:rsid w:val="00891A70"/>
    <w:rsid w:val="00891E7D"/>
    <w:rsid w:val="008923AD"/>
    <w:rsid w:val="008924D4"/>
    <w:rsid w:val="00892EA2"/>
    <w:rsid w:val="00894231"/>
    <w:rsid w:val="008948FA"/>
    <w:rsid w:val="00896899"/>
    <w:rsid w:val="00896D07"/>
    <w:rsid w:val="00897259"/>
    <w:rsid w:val="00897545"/>
    <w:rsid w:val="008A1142"/>
    <w:rsid w:val="008A17B1"/>
    <w:rsid w:val="008A2229"/>
    <w:rsid w:val="008A375A"/>
    <w:rsid w:val="008A5DEE"/>
    <w:rsid w:val="008B0B43"/>
    <w:rsid w:val="008B2CF2"/>
    <w:rsid w:val="008B5490"/>
    <w:rsid w:val="008B7263"/>
    <w:rsid w:val="008C1B81"/>
    <w:rsid w:val="008C2639"/>
    <w:rsid w:val="008C27F4"/>
    <w:rsid w:val="008C4860"/>
    <w:rsid w:val="008C55F1"/>
    <w:rsid w:val="008C6EDB"/>
    <w:rsid w:val="008D07E2"/>
    <w:rsid w:val="008D1807"/>
    <w:rsid w:val="008D1809"/>
    <w:rsid w:val="008D1A65"/>
    <w:rsid w:val="008D23B6"/>
    <w:rsid w:val="008D3C2C"/>
    <w:rsid w:val="008D4FA6"/>
    <w:rsid w:val="008D55F3"/>
    <w:rsid w:val="008D58C0"/>
    <w:rsid w:val="008D5B7F"/>
    <w:rsid w:val="008E0337"/>
    <w:rsid w:val="008E172B"/>
    <w:rsid w:val="008E45AA"/>
    <w:rsid w:val="008E4E3A"/>
    <w:rsid w:val="008E5BA8"/>
    <w:rsid w:val="008E627C"/>
    <w:rsid w:val="008E62B1"/>
    <w:rsid w:val="008E6424"/>
    <w:rsid w:val="008E7D99"/>
    <w:rsid w:val="008F05FC"/>
    <w:rsid w:val="008F1852"/>
    <w:rsid w:val="008F2E4E"/>
    <w:rsid w:val="008F64AA"/>
    <w:rsid w:val="00902C14"/>
    <w:rsid w:val="009046E1"/>
    <w:rsid w:val="00905E9B"/>
    <w:rsid w:val="00906548"/>
    <w:rsid w:val="00906F23"/>
    <w:rsid w:val="00906FAC"/>
    <w:rsid w:val="009117AF"/>
    <w:rsid w:val="00912E02"/>
    <w:rsid w:val="00916866"/>
    <w:rsid w:val="00916AF2"/>
    <w:rsid w:val="00917716"/>
    <w:rsid w:val="00920846"/>
    <w:rsid w:val="0092097D"/>
    <w:rsid w:val="00920A21"/>
    <w:rsid w:val="00921407"/>
    <w:rsid w:val="00922655"/>
    <w:rsid w:val="00922CFE"/>
    <w:rsid w:val="00923F5B"/>
    <w:rsid w:val="00925888"/>
    <w:rsid w:val="00925A50"/>
    <w:rsid w:val="009267F7"/>
    <w:rsid w:val="00930956"/>
    <w:rsid w:val="0093172A"/>
    <w:rsid w:val="00933E70"/>
    <w:rsid w:val="00934272"/>
    <w:rsid w:val="00935E50"/>
    <w:rsid w:val="00936148"/>
    <w:rsid w:val="00937C16"/>
    <w:rsid w:val="0094077A"/>
    <w:rsid w:val="009420EC"/>
    <w:rsid w:val="00943B46"/>
    <w:rsid w:val="00945986"/>
    <w:rsid w:val="009469D9"/>
    <w:rsid w:val="00947E3F"/>
    <w:rsid w:val="009552F9"/>
    <w:rsid w:val="009612CB"/>
    <w:rsid w:val="009660DC"/>
    <w:rsid w:val="00967566"/>
    <w:rsid w:val="00967D5F"/>
    <w:rsid w:val="00971875"/>
    <w:rsid w:val="00974410"/>
    <w:rsid w:val="009753B3"/>
    <w:rsid w:val="009769F6"/>
    <w:rsid w:val="00982329"/>
    <w:rsid w:val="00982377"/>
    <w:rsid w:val="00985126"/>
    <w:rsid w:val="00986E08"/>
    <w:rsid w:val="00987CF0"/>
    <w:rsid w:val="00990861"/>
    <w:rsid w:val="00990944"/>
    <w:rsid w:val="00992D0E"/>
    <w:rsid w:val="00994435"/>
    <w:rsid w:val="00994728"/>
    <w:rsid w:val="00995D66"/>
    <w:rsid w:val="00995DBA"/>
    <w:rsid w:val="00996367"/>
    <w:rsid w:val="009967B1"/>
    <w:rsid w:val="00997219"/>
    <w:rsid w:val="0099757F"/>
    <w:rsid w:val="009A2AF6"/>
    <w:rsid w:val="009A38DB"/>
    <w:rsid w:val="009A3D86"/>
    <w:rsid w:val="009A40A5"/>
    <w:rsid w:val="009A54FE"/>
    <w:rsid w:val="009A57A5"/>
    <w:rsid w:val="009A73FC"/>
    <w:rsid w:val="009A7AAA"/>
    <w:rsid w:val="009A7FF6"/>
    <w:rsid w:val="009B14EF"/>
    <w:rsid w:val="009B14F2"/>
    <w:rsid w:val="009B18E4"/>
    <w:rsid w:val="009B430E"/>
    <w:rsid w:val="009B5334"/>
    <w:rsid w:val="009B6FD5"/>
    <w:rsid w:val="009B7489"/>
    <w:rsid w:val="009B7FA6"/>
    <w:rsid w:val="009C1CFC"/>
    <w:rsid w:val="009C2823"/>
    <w:rsid w:val="009C311C"/>
    <w:rsid w:val="009C41DE"/>
    <w:rsid w:val="009C582A"/>
    <w:rsid w:val="009C6886"/>
    <w:rsid w:val="009D1A1B"/>
    <w:rsid w:val="009D229C"/>
    <w:rsid w:val="009D4CCF"/>
    <w:rsid w:val="009D7771"/>
    <w:rsid w:val="009E2790"/>
    <w:rsid w:val="009E29E5"/>
    <w:rsid w:val="009E2A3F"/>
    <w:rsid w:val="009E36A0"/>
    <w:rsid w:val="009E4EBA"/>
    <w:rsid w:val="009E5005"/>
    <w:rsid w:val="009E5EE8"/>
    <w:rsid w:val="009E624A"/>
    <w:rsid w:val="009F05B1"/>
    <w:rsid w:val="009F0B0B"/>
    <w:rsid w:val="009F33C6"/>
    <w:rsid w:val="009F36D0"/>
    <w:rsid w:val="009F41DA"/>
    <w:rsid w:val="009F4C08"/>
    <w:rsid w:val="009F4CD6"/>
    <w:rsid w:val="009F6703"/>
    <w:rsid w:val="009F6A07"/>
    <w:rsid w:val="00A00873"/>
    <w:rsid w:val="00A01BED"/>
    <w:rsid w:val="00A03FF4"/>
    <w:rsid w:val="00A04D88"/>
    <w:rsid w:val="00A07558"/>
    <w:rsid w:val="00A10362"/>
    <w:rsid w:val="00A1109D"/>
    <w:rsid w:val="00A11404"/>
    <w:rsid w:val="00A12623"/>
    <w:rsid w:val="00A1320B"/>
    <w:rsid w:val="00A1341E"/>
    <w:rsid w:val="00A15FB0"/>
    <w:rsid w:val="00A15FCD"/>
    <w:rsid w:val="00A16102"/>
    <w:rsid w:val="00A16D06"/>
    <w:rsid w:val="00A20374"/>
    <w:rsid w:val="00A20509"/>
    <w:rsid w:val="00A209C8"/>
    <w:rsid w:val="00A20B51"/>
    <w:rsid w:val="00A20E99"/>
    <w:rsid w:val="00A2150B"/>
    <w:rsid w:val="00A21843"/>
    <w:rsid w:val="00A23FB0"/>
    <w:rsid w:val="00A2483D"/>
    <w:rsid w:val="00A26CDF"/>
    <w:rsid w:val="00A30C04"/>
    <w:rsid w:val="00A31FF2"/>
    <w:rsid w:val="00A320A9"/>
    <w:rsid w:val="00A32BC6"/>
    <w:rsid w:val="00A32E65"/>
    <w:rsid w:val="00A331E7"/>
    <w:rsid w:val="00A3542D"/>
    <w:rsid w:val="00A354F1"/>
    <w:rsid w:val="00A37E53"/>
    <w:rsid w:val="00A411C7"/>
    <w:rsid w:val="00A42843"/>
    <w:rsid w:val="00A4452A"/>
    <w:rsid w:val="00A44DDC"/>
    <w:rsid w:val="00A46739"/>
    <w:rsid w:val="00A47ED9"/>
    <w:rsid w:val="00A5063C"/>
    <w:rsid w:val="00A50A1E"/>
    <w:rsid w:val="00A50E7F"/>
    <w:rsid w:val="00A53A34"/>
    <w:rsid w:val="00A54325"/>
    <w:rsid w:val="00A543D6"/>
    <w:rsid w:val="00A55C06"/>
    <w:rsid w:val="00A55E72"/>
    <w:rsid w:val="00A60D69"/>
    <w:rsid w:val="00A61330"/>
    <w:rsid w:val="00A61661"/>
    <w:rsid w:val="00A6282F"/>
    <w:rsid w:val="00A630F7"/>
    <w:rsid w:val="00A635FC"/>
    <w:rsid w:val="00A6362F"/>
    <w:rsid w:val="00A649A2"/>
    <w:rsid w:val="00A654DD"/>
    <w:rsid w:val="00A6713C"/>
    <w:rsid w:val="00A708B8"/>
    <w:rsid w:val="00A71076"/>
    <w:rsid w:val="00A71ECA"/>
    <w:rsid w:val="00A7276C"/>
    <w:rsid w:val="00A72C3C"/>
    <w:rsid w:val="00A738BD"/>
    <w:rsid w:val="00A75031"/>
    <w:rsid w:val="00A75906"/>
    <w:rsid w:val="00A760BB"/>
    <w:rsid w:val="00A77F4B"/>
    <w:rsid w:val="00A8146F"/>
    <w:rsid w:val="00A82401"/>
    <w:rsid w:val="00A8348F"/>
    <w:rsid w:val="00A83BE3"/>
    <w:rsid w:val="00A84369"/>
    <w:rsid w:val="00A849D5"/>
    <w:rsid w:val="00A86F61"/>
    <w:rsid w:val="00A87E09"/>
    <w:rsid w:val="00A90DF4"/>
    <w:rsid w:val="00A90EA9"/>
    <w:rsid w:val="00A92FB8"/>
    <w:rsid w:val="00A96E0A"/>
    <w:rsid w:val="00A9737A"/>
    <w:rsid w:val="00A97DDA"/>
    <w:rsid w:val="00AA108C"/>
    <w:rsid w:val="00AA1CB7"/>
    <w:rsid w:val="00AA2830"/>
    <w:rsid w:val="00AA2F41"/>
    <w:rsid w:val="00AA3AA8"/>
    <w:rsid w:val="00AA7527"/>
    <w:rsid w:val="00AA7D4C"/>
    <w:rsid w:val="00AB0064"/>
    <w:rsid w:val="00AB0102"/>
    <w:rsid w:val="00AB064F"/>
    <w:rsid w:val="00AB262D"/>
    <w:rsid w:val="00AB4992"/>
    <w:rsid w:val="00AB4BB5"/>
    <w:rsid w:val="00AB5DC5"/>
    <w:rsid w:val="00AB5EA2"/>
    <w:rsid w:val="00AB7501"/>
    <w:rsid w:val="00AB76F2"/>
    <w:rsid w:val="00AB7BDA"/>
    <w:rsid w:val="00AC01E4"/>
    <w:rsid w:val="00AC20F1"/>
    <w:rsid w:val="00AC400B"/>
    <w:rsid w:val="00AC568F"/>
    <w:rsid w:val="00AC68B1"/>
    <w:rsid w:val="00AC7436"/>
    <w:rsid w:val="00AC765F"/>
    <w:rsid w:val="00AC7C33"/>
    <w:rsid w:val="00AD015B"/>
    <w:rsid w:val="00AD384A"/>
    <w:rsid w:val="00AD4379"/>
    <w:rsid w:val="00AD7943"/>
    <w:rsid w:val="00AD7C7B"/>
    <w:rsid w:val="00AE1A88"/>
    <w:rsid w:val="00AE2178"/>
    <w:rsid w:val="00AE4D81"/>
    <w:rsid w:val="00AE583E"/>
    <w:rsid w:val="00AE5B14"/>
    <w:rsid w:val="00AE5D15"/>
    <w:rsid w:val="00AE60C4"/>
    <w:rsid w:val="00AE631D"/>
    <w:rsid w:val="00AF16EB"/>
    <w:rsid w:val="00AF267C"/>
    <w:rsid w:val="00AF72F7"/>
    <w:rsid w:val="00B008EF"/>
    <w:rsid w:val="00B02145"/>
    <w:rsid w:val="00B03552"/>
    <w:rsid w:val="00B0359A"/>
    <w:rsid w:val="00B0419C"/>
    <w:rsid w:val="00B04850"/>
    <w:rsid w:val="00B05469"/>
    <w:rsid w:val="00B078D3"/>
    <w:rsid w:val="00B11B0D"/>
    <w:rsid w:val="00B1300F"/>
    <w:rsid w:val="00B13741"/>
    <w:rsid w:val="00B13B55"/>
    <w:rsid w:val="00B152FD"/>
    <w:rsid w:val="00B17E1D"/>
    <w:rsid w:val="00B20863"/>
    <w:rsid w:val="00B23F76"/>
    <w:rsid w:val="00B23FEC"/>
    <w:rsid w:val="00B241A2"/>
    <w:rsid w:val="00B241E3"/>
    <w:rsid w:val="00B24505"/>
    <w:rsid w:val="00B24C90"/>
    <w:rsid w:val="00B251E0"/>
    <w:rsid w:val="00B30E53"/>
    <w:rsid w:val="00B31664"/>
    <w:rsid w:val="00B3172A"/>
    <w:rsid w:val="00B35CC5"/>
    <w:rsid w:val="00B37413"/>
    <w:rsid w:val="00B37644"/>
    <w:rsid w:val="00B41129"/>
    <w:rsid w:val="00B4191A"/>
    <w:rsid w:val="00B422C0"/>
    <w:rsid w:val="00B4263D"/>
    <w:rsid w:val="00B43474"/>
    <w:rsid w:val="00B43B8F"/>
    <w:rsid w:val="00B4488E"/>
    <w:rsid w:val="00B44D06"/>
    <w:rsid w:val="00B44FB3"/>
    <w:rsid w:val="00B45239"/>
    <w:rsid w:val="00B462BB"/>
    <w:rsid w:val="00B47319"/>
    <w:rsid w:val="00B47F13"/>
    <w:rsid w:val="00B5089C"/>
    <w:rsid w:val="00B50E21"/>
    <w:rsid w:val="00B52180"/>
    <w:rsid w:val="00B5256B"/>
    <w:rsid w:val="00B53CA7"/>
    <w:rsid w:val="00B54E5C"/>
    <w:rsid w:val="00B55922"/>
    <w:rsid w:val="00B56D98"/>
    <w:rsid w:val="00B57C61"/>
    <w:rsid w:val="00B61D42"/>
    <w:rsid w:val="00B6205F"/>
    <w:rsid w:val="00B63519"/>
    <w:rsid w:val="00B63DBE"/>
    <w:rsid w:val="00B647E2"/>
    <w:rsid w:val="00B64EBE"/>
    <w:rsid w:val="00B66BE2"/>
    <w:rsid w:val="00B7012D"/>
    <w:rsid w:val="00B7031C"/>
    <w:rsid w:val="00B71621"/>
    <w:rsid w:val="00B72A0D"/>
    <w:rsid w:val="00B72B42"/>
    <w:rsid w:val="00B7322D"/>
    <w:rsid w:val="00B7489C"/>
    <w:rsid w:val="00B7596B"/>
    <w:rsid w:val="00B77CA8"/>
    <w:rsid w:val="00B83AE8"/>
    <w:rsid w:val="00B86E28"/>
    <w:rsid w:val="00B875FB"/>
    <w:rsid w:val="00B915EC"/>
    <w:rsid w:val="00B93D5B"/>
    <w:rsid w:val="00B94A17"/>
    <w:rsid w:val="00B9614C"/>
    <w:rsid w:val="00B96E9E"/>
    <w:rsid w:val="00BA0284"/>
    <w:rsid w:val="00BA50D5"/>
    <w:rsid w:val="00BA52B1"/>
    <w:rsid w:val="00BA640C"/>
    <w:rsid w:val="00BA750A"/>
    <w:rsid w:val="00BB2AAC"/>
    <w:rsid w:val="00BB3270"/>
    <w:rsid w:val="00BB3C18"/>
    <w:rsid w:val="00BB42AD"/>
    <w:rsid w:val="00BB4B4D"/>
    <w:rsid w:val="00BB546B"/>
    <w:rsid w:val="00BB7B7A"/>
    <w:rsid w:val="00BB7EDB"/>
    <w:rsid w:val="00BC1DA4"/>
    <w:rsid w:val="00BC24C8"/>
    <w:rsid w:val="00BC32F4"/>
    <w:rsid w:val="00BC6C82"/>
    <w:rsid w:val="00BC7881"/>
    <w:rsid w:val="00BD041D"/>
    <w:rsid w:val="00BD047C"/>
    <w:rsid w:val="00BD0D48"/>
    <w:rsid w:val="00BD3E3C"/>
    <w:rsid w:val="00BD4FAD"/>
    <w:rsid w:val="00BD5FD9"/>
    <w:rsid w:val="00BD6EA1"/>
    <w:rsid w:val="00BD74F7"/>
    <w:rsid w:val="00BD7644"/>
    <w:rsid w:val="00BE0283"/>
    <w:rsid w:val="00BE1CBF"/>
    <w:rsid w:val="00BE2B57"/>
    <w:rsid w:val="00BE4F24"/>
    <w:rsid w:val="00BE502C"/>
    <w:rsid w:val="00BE716C"/>
    <w:rsid w:val="00BE7234"/>
    <w:rsid w:val="00BF0D85"/>
    <w:rsid w:val="00BF32FD"/>
    <w:rsid w:val="00BF341D"/>
    <w:rsid w:val="00BF4E95"/>
    <w:rsid w:val="00C01A46"/>
    <w:rsid w:val="00C035D7"/>
    <w:rsid w:val="00C05531"/>
    <w:rsid w:val="00C115BA"/>
    <w:rsid w:val="00C12664"/>
    <w:rsid w:val="00C1368A"/>
    <w:rsid w:val="00C145DF"/>
    <w:rsid w:val="00C15C2A"/>
    <w:rsid w:val="00C163DB"/>
    <w:rsid w:val="00C174A0"/>
    <w:rsid w:val="00C178B3"/>
    <w:rsid w:val="00C201F8"/>
    <w:rsid w:val="00C20820"/>
    <w:rsid w:val="00C219F7"/>
    <w:rsid w:val="00C21AD4"/>
    <w:rsid w:val="00C21F0F"/>
    <w:rsid w:val="00C24833"/>
    <w:rsid w:val="00C25EBF"/>
    <w:rsid w:val="00C26224"/>
    <w:rsid w:val="00C350DC"/>
    <w:rsid w:val="00C43705"/>
    <w:rsid w:val="00C43CB9"/>
    <w:rsid w:val="00C44722"/>
    <w:rsid w:val="00C44C59"/>
    <w:rsid w:val="00C457E9"/>
    <w:rsid w:val="00C46280"/>
    <w:rsid w:val="00C46497"/>
    <w:rsid w:val="00C473E7"/>
    <w:rsid w:val="00C47995"/>
    <w:rsid w:val="00C50710"/>
    <w:rsid w:val="00C51323"/>
    <w:rsid w:val="00C5394F"/>
    <w:rsid w:val="00C57A13"/>
    <w:rsid w:val="00C57B2D"/>
    <w:rsid w:val="00C63ADB"/>
    <w:rsid w:val="00C64F9F"/>
    <w:rsid w:val="00C65335"/>
    <w:rsid w:val="00C65EB6"/>
    <w:rsid w:val="00C66905"/>
    <w:rsid w:val="00C6692C"/>
    <w:rsid w:val="00C66BA5"/>
    <w:rsid w:val="00C67739"/>
    <w:rsid w:val="00C678D9"/>
    <w:rsid w:val="00C706BC"/>
    <w:rsid w:val="00C7260B"/>
    <w:rsid w:val="00C73071"/>
    <w:rsid w:val="00C7447F"/>
    <w:rsid w:val="00C74989"/>
    <w:rsid w:val="00C75F45"/>
    <w:rsid w:val="00C76A86"/>
    <w:rsid w:val="00C77A77"/>
    <w:rsid w:val="00C801C1"/>
    <w:rsid w:val="00C82382"/>
    <w:rsid w:val="00C8484D"/>
    <w:rsid w:val="00C85052"/>
    <w:rsid w:val="00C87B45"/>
    <w:rsid w:val="00C90953"/>
    <w:rsid w:val="00C90ADF"/>
    <w:rsid w:val="00C91883"/>
    <w:rsid w:val="00C955DA"/>
    <w:rsid w:val="00C9753A"/>
    <w:rsid w:val="00CA02DD"/>
    <w:rsid w:val="00CA2B4C"/>
    <w:rsid w:val="00CA2D38"/>
    <w:rsid w:val="00CA2EAA"/>
    <w:rsid w:val="00CA3AE1"/>
    <w:rsid w:val="00CA5338"/>
    <w:rsid w:val="00CA680E"/>
    <w:rsid w:val="00CA6D94"/>
    <w:rsid w:val="00CA710F"/>
    <w:rsid w:val="00CA7C57"/>
    <w:rsid w:val="00CB05B0"/>
    <w:rsid w:val="00CB0D36"/>
    <w:rsid w:val="00CB11B5"/>
    <w:rsid w:val="00CB1869"/>
    <w:rsid w:val="00CB1EB1"/>
    <w:rsid w:val="00CB298B"/>
    <w:rsid w:val="00CB4769"/>
    <w:rsid w:val="00CB5810"/>
    <w:rsid w:val="00CC0FFC"/>
    <w:rsid w:val="00CC1689"/>
    <w:rsid w:val="00CC1943"/>
    <w:rsid w:val="00CC344A"/>
    <w:rsid w:val="00CC3DA2"/>
    <w:rsid w:val="00CC6016"/>
    <w:rsid w:val="00CC774B"/>
    <w:rsid w:val="00CC7760"/>
    <w:rsid w:val="00CC7790"/>
    <w:rsid w:val="00CC7C3E"/>
    <w:rsid w:val="00CD208A"/>
    <w:rsid w:val="00CD4046"/>
    <w:rsid w:val="00CD51E4"/>
    <w:rsid w:val="00CD5878"/>
    <w:rsid w:val="00CD7010"/>
    <w:rsid w:val="00CE0A23"/>
    <w:rsid w:val="00CE0A84"/>
    <w:rsid w:val="00CE111D"/>
    <w:rsid w:val="00CE2B41"/>
    <w:rsid w:val="00CE2DE6"/>
    <w:rsid w:val="00CE3648"/>
    <w:rsid w:val="00CE3FC4"/>
    <w:rsid w:val="00CE454A"/>
    <w:rsid w:val="00CE5165"/>
    <w:rsid w:val="00CE62E1"/>
    <w:rsid w:val="00CF01EE"/>
    <w:rsid w:val="00CF0A57"/>
    <w:rsid w:val="00CF27CD"/>
    <w:rsid w:val="00CF305C"/>
    <w:rsid w:val="00CF37D0"/>
    <w:rsid w:val="00CF4C21"/>
    <w:rsid w:val="00CF647F"/>
    <w:rsid w:val="00CF6D34"/>
    <w:rsid w:val="00CF788D"/>
    <w:rsid w:val="00D02015"/>
    <w:rsid w:val="00D02579"/>
    <w:rsid w:val="00D02DE1"/>
    <w:rsid w:val="00D02FE9"/>
    <w:rsid w:val="00D0433D"/>
    <w:rsid w:val="00D0488F"/>
    <w:rsid w:val="00D058F2"/>
    <w:rsid w:val="00D07421"/>
    <w:rsid w:val="00D11108"/>
    <w:rsid w:val="00D111D0"/>
    <w:rsid w:val="00D1150A"/>
    <w:rsid w:val="00D131D6"/>
    <w:rsid w:val="00D13CAC"/>
    <w:rsid w:val="00D1403F"/>
    <w:rsid w:val="00D15383"/>
    <w:rsid w:val="00D16534"/>
    <w:rsid w:val="00D16DC1"/>
    <w:rsid w:val="00D17F8E"/>
    <w:rsid w:val="00D20B6C"/>
    <w:rsid w:val="00D22A6D"/>
    <w:rsid w:val="00D232F1"/>
    <w:rsid w:val="00D25412"/>
    <w:rsid w:val="00D2658A"/>
    <w:rsid w:val="00D30491"/>
    <w:rsid w:val="00D33CEE"/>
    <w:rsid w:val="00D3455F"/>
    <w:rsid w:val="00D349D9"/>
    <w:rsid w:val="00D34CD6"/>
    <w:rsid w:val="00D3533B"/>
    <w:rsid w:val="00D3598E"/>
    <w:rsid w:val="00D35BFB"/>
    <w:rsid w:val="00D36A15"/>
    <w:rsid w:val="00D374CF"/>
    <w:rsid w:val="00D40977"/>
    <w:rsid w:val="00D42AF3"/>
    <w:rsid w:val="00D43CF6"/>
    <w:rsid w:val="00D45554"/>
    <w:rsid w:val="00D45E99"/>
    <w:rsid w:val="00D4681D"/>
    <w:rsid w:val="00D46C56"/>
    <w:rsid w:val="00D47420"/>
    <w:rsid w:val="00D4782F"/>
    <w:rsid w:val="00D51901"/>
    <w:rsid w:val="00D51C86"/>
    <w:rsid w:val="00D51E97"/>
    <w:rsid w:val="00D52899"/>
    <w:rsid w:val="00D540B8"/>
    <w:rsid w:val="00D55316"/>
    <w:rsid w:val="00D55B62"/>
    <w:rsid w:val="00D56167"/>
    <w:rsid w:val="00D56D48"/>
    <w:rsid w:val="00D60CDA"/>
    <w:rsid w:val="00D614DC"/>
    <w:rsid w:val="00D61E5D"/>
    <w:rsid w:val="00D63778"/>
    <w:rsid w:val="00D65100"/>
    <w:rsid w:val="00D651E3"/>
    <w:rsid w:val="00D6596C"/>
    <w:rsid w:val="00D66183"/>
    <w:rsid w:val="00D6781D"/>
    <w:rsid w:val="00D7431A"/>
    <w:rsid w:val="00D7524F"/>
    <w:rsid w:val="00D75B90"/>
    <w:rsid w:val="00D76C6C"/>
    <w:rsid w:val="00D77628"/>
    <w:rsid w:val="00D77C22"/>
    <w:rsid w:val="00D80256"/>
    <w:rsid w:val="00D804AB"/>
    <w:rsid w:val="00D8570D"/>
    <w:rsid w:val="00D868D0"/>
    <w:rsid w:val="00D87C11"/>
    <w:rsid w:val="00D9257B"/>
    <w:rsid w:val="00D94238"/>
    <w:rsid w:val="00D9463F"/>
    <w:rsid w:val="00D96809"/>
    <w:rsid w:val="00D969AF"/>
    <w:rsid w:val="00DA150E"/>
    <w:rsid w:val="00DA1C14"/>
    <w:rsid w:val="00DA3CEB"/>
    <w:rsid w:val="00DA47DB"/>
    <w:rsid w:val="00DA567D"/>
    <w:rsid w:val="00DA645F"/>
    <w:rsid w:val="00DA6C7E"/>
    <w:rsid w:val="00DA7DB5"/>
    <w:rsid w:val="00DB085C"/>
    <w:rsid w:val="00DB1F8B"/>
    <w:rsid w:val="00DB312C"/>
    <w:rsid w:val="00DB349B"/>
    <w:rsid w:val="00DB34C5"/>
    <w:rsid w:val="00DB38DA"/>
    <w:rsid w:val="00DB3A33"/>
    <w:rsid w:val="00DB432A"/>
    <w:rsid w:val="00DB5151"/>
    <w:rsid w:val="00DB5625"/>
    <w:rsid w:val="00DB597C"/>
    <w:rsid w:val="00DB6893"/>
    <w:rsid w:val="00DB7886"/>
    <w:rsid w:val="00DC0AB5"/>
    <w:rsid w:val="00DC11F9"/>
    <w:rsid w:val="00DC1EEA"/>
    <w:rsid w:val="00DC2E3B"/>
    <w:rsid w:val="00DC2F26"/>
    <w:rsid w:val="00DC399A"/>
    <w:rsid w:val="00DC5422"/>
    <w:rsid w:val="00DC5D0D"/>
    <w:rsid w:val="00DD00E9"/>
    <w:rsid w:val="00DD1488"/>
    <w:rsid w:val="00DD2F12"/>
    <w:rsid w:val="00DD3786"/>
    <w:rsid w:val="00DD4552"/>
    <w:rsid w:val="00DD4E08"/>
    <w:rsid w:val="00DD4E4A"/>
    <w:rsid w:val="00DD509B"/>
    <w:rsid w:val="00DD6364"/>
    <w:rsid w:val="00DD68EE"/>
    <w:rsid w:val="00DE05BA"/>
    <w:rsid w:val="00DE06FA"/>
    <w:rsid w:val="00DE1692"/>
    <w:rsid w:val="00DE4564"/>
    <w:rsid w:val="00DE4F6F"/>
    <w:rsid w:val="00DE6B7F"/>
    <w:rsid w:val="00DE79BD"/>
    <w:rsid w:val="00DF11B1"/>
    <w:rsid w:val="00DF12E4"/>
    <w:rsid w:val="00DF1B33"/>
    <w:rsid w:val="00DF3F6C"/>
    <w:rsid w:val="00DF4641"/>
    <w:rsid w:val="00DF5157"/>
    <w:rsid w:val="00DF6433"/>
    <w:rsid w:val="00DF72C2"/>
    <w:rsid w:val="00DF7983"/>
    <w:rsid w:val="00E00E31"/>
    <w:rsid w:val="00E03695"/>
    <w:rsid w:val="00E04808"/>
    <w:rsid w:val="00E0488C"/>
    <w:rsid w:val="00E062D4"/>
    <w:rsid w:val="00E104C9"/>
    <w:rsid w:val="00E107D8"/>
    <w:rsid w:val="00E12061"/>
    <w:rsid w:val="00E127C8"/>
    <w:rsid w:val="00E13C5F"/>
    <w:rsid w:val="00E1402A"/>
    <w:rsid w:val="00E14582"/>
    <w:rsid w:val="00E14818"/>
    <w:rsid w:val="00E15DBA"/>
    <w:rsid w:val="00E1643F"/>
    <w:rsid w:val="00E1757F"/>
    <w:rsid w:val="00E207EE"/>
    <w:rsid w:val="00E23124"/>
    <w:rsid w:val="00E235C8"/>
    <w:rsid w:val="00E24E68"/>
    <w:rsid w:val="00E25D38"/>
    <w:rsid w:val="00E26F3D"/>
    <w:rsid w:val="00E30224"/>
    <w:rsid w:val="00E31225"/>
    <w:rsid w:val="00E32FCF"/>
    <w:rsid w:val="00E34255"/>
    <w:rsid w:val="00E34B0B"/>
    <w:rsid w:val="00E3587E"/>
    <w:rsid w:val="00E41E80"/>
    <w:rsid w:val="00E429F3"/>
    <w:rsid w:val="00E42E44"/>
    <w:rsid w:val="00E43DBA"/>
    <w:rsid w:val="00E44C5D"/>
    <w:rsid w:val="00E467F5"/>
    <w:rsid w:val="00E46AAE"/>
    <w:rsid w:val="00E476F3"/>
    <w:rsid w:val="00E525B0"/>
    <w:rsid w:val="00E52990"/>
    <w:rsid w:val="00E53705"/>
    <w:rsid w:val="00E543F6"/>
    <w:rsid w:val="00E54DD0"/>
    <w:rsid w:val="00E5602D"/>
    <w:rsid w:val="00E57186"/>
    <w:rsid w:val="00E5725D"/>
    <w:rsid w:val="00E6162F"/>
    <w:rsid w:val="00E62352"/>
    <w:rsid w:val="00E6236B"/>
    <w:rsid w:val="00E64374"/>
    <w:rsid w:val="00E643BF"/>
    <w:rsid w:val="00E64755"/>
    <w:rsid w:val="00E651D2"/>
    <w:rsid w:val="00E722F7"/>
    <w:rsid w:val="00E725A5"/>
    <w:rsid w:val="00E73368"/>
    <w:rsid w:val="00E73FD7"/>
    <w:rsid w:val="00E74F89"/>
    <w:rsid w:val="00E76A82"/>
    <w:rsid w:val="00E7780E"/>
    <w:rsid w:val="00E816C6"/>
    <w:rsid w:val="00E85BBF"/>
    <w:rsid w:val="00E86008"/>
    <w:rsid w:val="00E8625B"/>
    <w:rsid w:val="00E8701E"/>
    <w:rsid w:val="00E9142E"/>
    <w:rsid w:val="00E9278B"/>
    <w:rsid w:val="00E92F8E"/>
    <w:rsid w:val="00E9565E"/>
    <w:rsid w:val="00E96428"/>
    <w:rsid w:val="00E9686E"/>
    <w:rsid w:val="00E96E69"/>
    <w:rsid w:val="00EA0F51"/>
    <w:rsid w:val="00EA45F9"/>
    <w:rsid w:val="00EA4676"/>
    <w:rsid w:val="00EA484D"/>
    <w:rsid w:val="00EA5AFF"/>
    <w:rsid w:val="00EA7596"/>
    <w:rsid w:val="00EB225E"/>
    <w:rsid w:val="00EB25E4"/>
    <w:rsid w:val="00EB3759"/>
    <w:rsid w:val="00EB3899"/>
    <w:rsid w:val="00EB3AC6"/>
    <w:rsid w:val="00EC08C0"/>
    <w:rsid w:val="00EC0A4F"/>
    <w:rsid w:val="00EC0C46"/>
    <w:rsid w:val="00EC0E7A"/>
    <w:rsid w:val="00EC3107"/>
    <w:rsid w:val="00EC3BEE"/>
    <w:rsid w:val="00EC4AEB"/>
    <w:rsid w:val="00EC4CCB"/>
    <w:rsid w:val="00EC6054"/>
    <w:rsid w:val="00EC61B0"/>
    <w:rsid w:val="00EC799D"/>
    <w:rsid w:val="00ED022F"/>
    <w:rsid w:val="00ED0513"/>
    <w:rsid w:val="00ED0C7E"/>
    <w:rsid w:val="00ED16A0"/>
    <w:rsid w:val="00ED3804"/>
    <w:rsid w:val="00ED4054"/>
    <w:rsid w:val="00ED473A"/>
    <w:rsid w:val="00ED4827"/>
    <w:rsid w:val="00ED4C69"/>
    <w:rsid w:val="00ED612C"/>
    <w:rsid w:val="00ED72D3"/>
    <w:rsid w:val="00EE333A"/>
    <w:rsid w:val="00EE3C77"/>
    <w:rsid w:val="00EE6CA0"/>
    <w:rsid w:val="00EE6E61"/>
    <w:rsid w:val="00EF006C"/>
    <w:rsid w:val="00EF0846"/>
    <w:rsid w:val="00EF0C6F"/>
    <w:rsid w:val="00EF0E8A"/>
    <w:rsid w:val="00EF1580"/>
    <w:rsid w:val="00EF226C"/>
    <w:rsid w:val="00EF3E41"/>
    <w:rsid w:val="00EF492C"/>
    <w:rsid w:val="00EF4C1D"/>
    <w:rsid w:val="00EF782E"/>
    <w:rsid w:val="00EF7CFB"/>
    <w:rsid w:val="00F02ACB"/>
    <w:rsid w:val="00F02D1F"/>
    <w:rsid w:val="00F030F6"/>
    <w:rsid w:val="00F03222"/>
    <w:rsid w:val="00F04C5A"/>
    <w:rsid w:val="00F05A9B"/>
    <w:rsid w:val="00F06CD8"/>
    <w:rsid w:val="00F071FC"/>
    <w:rsid w:val="00F07A52"/>
    <w:rsid w:val="00F07E29"/>
    <w:rsid w:val="00F11912"/>
    <w:rsid w:val="00F11FA0"/>
    <w:rsid w:val="00F12B7F"/>
    <w:rsid w:val="00F14E42"/>
    <w:rsid w:val="00F1642A"/>
    <w:rsid w:val="00F16492"/>
    <w:rsid w:val="00F16FB9"/>
    <w:rsid w:val="00F22618"/>
    <w:rsid w:val="00F22B39"/>
    <w:rsid w:val="00F22CBB"/>
    <w:rsid w:val="00F2315B"/>
    <w:rsid w:val="00F23612"/>
    <w:rsid w:val="00F259B5"/>
    <w:rsid w:val="00F26084"/>
    <w:rsid w:val="00F27842"/>
    <w:rsid w:val="00F27F6E"/>
    <w:rsid w:val="00F33259"/>
    <w:rsid w:val="00F3480C"/>
    <w:rsid w:val="00F410B7"/>
    <w:rsid w:val="00F434EC"/>
    <w:rsid w:val="00F43F9E"/>
    <w:rsid w:val="00F46488"/>
    <w:rsid w:val="00F47AD4"/>
    <w:rsid w:val="00F532A6"/>
    <w:rsid w:val="00F54DB9"/>
    <w:rsid w:val="00F54DD0"/>
    <w:rsid w:val="00F5644C"/>
    <w:rsid w:val="00F56C35"/>
    <w:rsid w:val="00F56DC6"/>
    <w:rsid w:val="00F57D56"/>
    <w:rsid w:val="00F60EA1"/>
    <w:rsid w:val="00F626D0"/>
    <w:rsid w:val="00F63CC1"/>
    <w:rsid w:val="00F63D23"/>
    <w:rsid w:val="00F66307"/>
    <w:rsid w:val="00F707E9"/>
    <w:rsid w:val="00F7111A"/>
    <w:rsid w:val="00F724DA"/>
    <w:rsid w:val="00F72F4C"/>
    <w:rsid w:val="00F730CE"/>
    <w:rsid w:val="00F73138"/>
    <w:rsid w:val="00F74E4B"/>
    <w:rsid w:val="00F767F6"/>
    <w:rsid w:val="00F76987"/>
    <w:rsid w:val="00F76CB2"/>
    <w:rsid w:val="00F76EB1"/>
    <w:rsid w:val="00F77933"/>
    <w:rsid w:val="00F83668"/>
    <w:rsid w:val="00F83A13"/>
    <w:rsid w:val="00F8447A"/>
    <w:rsid w:val="00F84524"/>
    <w:rsid w:val="00F85730"/>
    <w:rsid w:val="00F85C88"/>
    <w:rsid w:val="00F85E36"/>
    <w:rsid w:val="00F87921"/>
    <w:rsid w:val="00F9614E"/>
    <w:rsid w:val="00FA1829"/>
    <w:rsid w:val="00FA224A"/>
    <w:rsid w:val="00FA35E7"/>
    <w:rsid w:val="00FA3C78"/>
    <w:rsid w:val="00FA5B70"/>
    <w:rsid w:val="00FA62B3"/>
    <w:rsid w:val="00FB0413"/>
    <w:rsid w:val="00FB2600"/>
    <w:rsid w:val="00FB2BA1"/>
    <w:rsid w:val="00FB2DAA"/>
    <w:rsid w:val="00FB48D2"/>
    <w:rsid w:val="00FB4A0F"/>
    <w:rsid w:val="00FB5580"/>
    <w:rsid w:val="00FB5E7A"/>
    <w:rsid w:val="00FB73CE"/>
    <w:rsid w:val="00FB7742"/>
    <w:rsid w:val="00FC04AF"/>
    <w:rsid w:val="00FC09B6"/>
    <w:rsid w:val="00FC0FDD"/>
    <w:rsid w:val="00FC2E75"/>
    <w:rsid w:val="00FC3C86"/>
    <w:rsid w:val="00FC6082"/>
    <w:rsid w:val="00FC75E5"/>
    <w:rsid w:val="00FC7953"/>
    <w:rsid w:val="00FD0271"/>
    <w:rsid w:val="00FD1F82"/>
    <w:rsid w:val="00FD3510"/>
    <w:rsid w:val="00FD4A7E"/>
    <w:rsid w:val="00FD5708"/>
    <w:rsid w:val="00FD5F5B"/>
    <w:rsid w:val="00FD6F55"/>
    <w:rsid w:val="00FD789E"/>
    <w:rsid w:val="00FE000F"/>
    <w:rsid w:val="00FE0248"/>
    <w:rsid w:val="00FE113D"/>
    <w:rsid w:val="00FE420D"/>
    <w:rsid w:val="00FE4C6A"/>
    <w:rsid w:val="00FE57F9"/>
    <w:rsid w:val="00FE5964"/>
    <w:rsid w:val="00FE6A60"/>
    <w:rsid w:val="00FE70EF"/>
    <w:rsid w:val="00FF034A"/>
    <w:rsid w:val="00FF0A2B"/>
    <w:rsid w:val="00FF0D48"/>
    <w:rsid w:val="00FF1250"/>
    <w:rsid w:val="00FF18F1"/>
    <w:rsid w:val="00FF1AF3"/>
    <w:rsid w:val="00FF1BAA"/>
    <w:rsid w:val="00FF2789"/>
    <w:rsid w:val="00FF2E2B"/>
    <w:rsid w:val="00FF2E52"/>
    <w:rsid w:val="00FF2E65"/>
    <w:rsid w:val="00FF3E5F"/>
    <w:rsid w:val="00FF75F5"/>
    <w:rsid w:val="00FF7E0E"/>
    <w:rsid w:val="014A6719"/>
    <w:rsid w:val="02A9E0B7"/>
    <w:rsid w:val="033D2BD3"/>
    <w:rsid w:val="04442C0A"/>
    <w:rsid w:val="071B7702"/>
    <w:rsid w:val="096D40A7"/>
    <w:rsid w:val="137683D6"/>
    <w:rsid w:val="1799D892"/>
    <w:rsid w:val="17FAB166"/>
    <w:rsid w:val="1DB88AAB"/>
    <w:rsid w:val="207B1CD8"/>
    <w:rsid w:val="232CD4C3"/>
    <w:rsid w:val="25A22483"/>
    <w:rsid w:val="27294C6E"/>
    <w:rsid w:val="29294ADC"/>
    <w:rsid w:val="2E780367"/>
    <w:rsid w:val="3201B3E8"/>
    <w:rsid w:val="3284B323"/>
    <w:rsid w:val="34374D59"/>
    <w:rsid w:val="3471DC47"/>
    <w:rsid w:val="372E391D"/>
    <w:rsid w:val="3D7F8AB7"/>
    <w:rsid w:val="3E7E85CF"/>
    <w:rsid w:val="409E64AD"/>
    <w:rsid w:val="4AA6E8D7"/>
    <w:rsid w:val="4CAAAD0C"/>
    <w:rsid w:val="5344DE43"/>
    <w:rsid w:val="53B35261"/>
    <w:rsid w:val="57EDD7BF"/>
    <w:rsid w:val="5B6D2C5D"/>
    <w:rsid w:val="6040CB19"/>
    <w:rsid w:val="61D2C694"/>
    <w:rsid w:val="61DC52A8"/>
    <w:rsid w:val="63E77867"/>
    <w:rsid w:val="669A9055"/>
    <w:rsid w:val="676BB6D0"/>
    <w:rsid w:val="682A6ADA"/>
    <w:rsid w:val="6AA75746"/>
    <w:rsid w:val="6BA7521E"/>
    <w:rsid w:val="6DF72262"/>
    <w:rsid w:val="7051E537"/>
    <w:rsid w:val="746BE5F7"/>
    <w:rsid w:val="771274A0"/>
    <w:rsid w:val="778B0B56"/>
    <w:rsid w:val="7AFC5408"/>
    <w:rsid w:val="7E9C27C2"/>
    <w:rsid w:val="7F0FC84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B799E"/>
  <w15:docId w15:val="{7A6E18E5-98AE-4CDF-94D5-D9106BBF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A5DEE"/>
    <w:pPr>
      <w:spacing w:after="0" w:line="276" w:lineRule="auto"/>
    </w:pPr>
    <w:rPr>
      <w:lang w:val="de-CH"/>
    </w:rPr>
  </w:style>
  <w:style w:type="paragraph" w:styleId="Heading1">
    <w:name w:val="heading 1"/>
    <w:basedOn w:val="Normal"/>
    <w:next w:val="BodyText"/>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Heading2">
    <w:name w:val="heading 2"/>
    <w:basedOn w:val="Normal"/>
    <w:next w:val="BodyText"/>
    <w:uiPriority w:val="9"/>
    <w:qFormat/>
    <w:rsid w:val="00855097"/>
    <w:pPr>
      <w:keepNext/>
      <w:keepLines/>
      <w:spacing w:before="240" w:after="60"/>
      <w:outlineLvl w:val="1"/>
    </w:pPr>
    <w:rPr>
      <w:rFonts w:eastAsiaTheme="majorEastAsia" w:cs="Open Sans SemiCondensed"/>
      <w:b/>
      <w:bCs/>
      <w:szCs w:val="24"/>
    </w:rPr>
  </w:style>
  <w:style w:type="paragraph" w:styleId="Heading3">
    <w:name w:val="heading 3"/>
    <w:basedOn w:val="Normal"/>
    <w:next w:val="BodyText"/>
    <w:uiPriority w:val="9"/>
    <w:qFormat/>
    <w:rsid w:val="009E5005"/>
    <w:pPr>
      <w:keepNext/>
      <w:keepLines/>
      <w:spacing w:before="120" w:after="60"/>
      <w:outlineLvl w:val="2"/>
    </w:pPr>
    <w:rPr>
      <w:rFonts w:eastAsiaTheme="majorEastAsia" w:cs="Open Sans SemiCondensed"/>
      <w:bCs/>
      <w:i/>
    </w:rPr>
  </w:style>
  <w:style w:type="paragraph" w:styleId="Heading4">
    <w:name w:val="heading 4"/>
    <w:basedOn w:val="Normal"/>
    <w:next w:val="BodyText"/>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Heading5">
    <w:name w:val="heading 5"/>
    <w:basedOn w:val="Normal"/>
    <w:next w:val="BodyText"/>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Heading6">
    <w:name w:val="heading 6"/>
    <w:basedOn w:val="Normal"/>
    <w:next w:val="BodyText"/>
    <w:uiPriority w:val="9"/>
    <w:unhideWhenUsed/>
    <w:rsid w:val="00153133"/>
    <w:pPr>
      <w:keepNext/>
      <w:keepLines/>
      <w:numPr>
        <w:ilvl w:val="5"/>
        <w:numId w:val="40"/>
      </w:numPr>
      <w:spacing w:before="200"/>
      <w:outlineLvl w:val="5"/>
    </w:pPr>
    <w:rPr>
      <w:rFonts w:eastAsiaTheme="majorEastAsia" w:cstheme="majorBidi"/>
      <w:sz w:val="24"/>
    </w:rPr>
  </w:style>
  <w:style w:type="paragraph" w:styleId="Heading7">
    <w:name w:val="heading 7"/>
    <w:basedOn w:val="Normal"/>
    <w:next w:val="BodyText"/>
    <w:uiPriority w:val="9"/>
    <w:unhideWhenUsed/>
    <w:rsid w:val="00153133"/>
    <w:pPr>
      <w:keepNext/>
      <w:keepLines/>
      <w:numPr>
        <w:ilvl w:val="6"/>
        <w:numId w:val="40"/>
      </w:numPr>
      <w:spacing w:before="200"/>
      <w:outlineLvl w:val="6"/>
    </w:pPr>
    <w:rPr>
      <w:rFonts w:eastAsiaTheme="majorEastAsia" w:cstheme="majorBidi"/>
      <w:sz w:val="24"/>
    </w:rPr>
  </w:style>
  <w:style w:type="paragraph" w:styleId="Heading8">
    <w:name w:val="heading 8"/>
    <w:basedOn w:val="Normal"/>
    <w:next w:val="BodyText"/>
    <w:uiPriority w:val="9"/>
    <w:unhideWhenUsed/>
    <w:rsid w:val="00153133"/>
    <w:pPr>
      <w:keepNext/>
      <w:keepLines/>
      <w:numPr>
        <w:ilvl w:val="7"/>
        <w:numId w:val="40"/>
      </w:numPr>
      <w:spacing w:before="200"/>
      <w:outlineLvl w:val="7"/>
    </w:pPr>
    <w:rPr>
      <w:rFonts w:eastAsiaTheme="majorEastAsia" w:cstheme="majorBidi"/>
      <w:sz w:val="24"/>
    </w:rPr>
  </w:style>
  <w:style w:type="paragraph" w:styleId="Heading9">
    <w:name w:val="heading 9"/>
    <w:basedOn w:val="Normal"/>
    <w:next w:val="BodyText"/>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F5E1D"/>
    <w:pPr>
      <w:spacing w:before="60" w:after="60"/>
      <w:ind w:firstLine="170"/>
      <w:jc w:val="both"/>
    </w:pPr>
  </w:style>
  <w:style w:type="paragraph" w:customStyle="1" w:styleId="FirstParagraph">
    <w:name w:val="First Paragraph"/>
    <w:basedOn w:val="BodyText"/>
    <w:next w:val="BodyText"/>
  </w:style>
  <w:style w:type="paragraph" w:customStyle="1" w:styleId="Compact">
    <w:name w:val="Compact"/>
    <w:basedOn w:val="BodyText2"/>
    <w:pPr>
      <w:spacing w:before="36" w:after="36"/>
    </w:pPr>
  </w:style>
  <w:style w:type="paragraph" w:styleId="Title">
    <w:name w:val="Title"/>
    <w:basedOn w:val="Normal"/>
    <w:next w:val="BodyText"/>
    <w:qFormat/>
    <w:rsid w:val="003D502F"/>
    <w:pPr>
      <w:keepNext/>
      <w:keepLines/>
      <w:spacing w:line="240" w:lineRule="auto"/>
    </w:pPr>
    <w:rPr>
      <w:rFonts w:eastAsiaTheme="majorEastAsia" w:cstheme="majorBidi"/>
      <w:b/>
      <w:bCs/>
      <w:color w:val="D31932" w:themeColor="accent1"/>
      <w:spacing w:val="20"/>
      <w:sz w:val="28"/>
      <w:szCs w:val="28"/>
    </w:rPr>
  </w:style>
  <w:style w:type="paragraph" w:styleId="Subtitle">
    <w:name w:val="Subtitle"/>
    <w:basedOn w:val="Title"/>
    <w:next w:val="BodyText"/>
    <w:link w:val="SubtitleChar"/>
    <w:qFormat/>
    <w:rsid w:val="00EF7CFB"/>
    <w:pPr>
      <w:spacing w:before="120" w:after="120"/>
    </w:pPr>
    <w:rPr>
      <w:b w:val="0"/>
      <w:color w:val="auto"/>
      <w:sz w:val="24"/>
      <w:szCs w:val="30"/>
    </w:rPr>
  </w:style>
  <w:style w:type="paragraph" w:customStyle="1" w:styleId="Author">
    <w:name w:val="Author"/>
    <w:basedOn w:val="Normal"/>
    <w:next w:val="BodyText"/>
    <w:qFormat/>
    <w:rsid w:val="000352CE"/>
    <w:pPr>
      <w:keepNext/>
      <w:keepLines/>
      <w:spacing w:after="240"/>
    </w:pPr>
    <w:rPr>
      <w:szCs w:val="18"/>
      <w:lang w:val="fr-CH"/>
    </w:rPr>
  </w:style>
  <w:style w:type="paragraph" w:styleId="Date">
    <w:name w:val="Date"/>
    <w:next w:val="BodyText"/>
    <w:pPr>
      <w:keepNext/>
      <w:keepLines/>
      <w:jc w:val="center"/>
    </w:pPr>
  </w:style>
  <w:style w:type="paragraph" w:customStyle="1" w:styleId="Abstract">
    <w:name w:val="Abstract"/>
    <w:basedOn w:val="Normal"/>
    <w:next w:val="BodyText"/>
    <w:qFormat/>
    <w:rsid w:val="00855097"/>
    <w:pPr>
      <w:keepNext/>
      <w:keepLines/>
      <w:spacing w:after="240"/>
      <w:jc w:val="both"/>
    </w:pPr>
    <w:rPr>
      <w:i/>
    </w:rPr>
  </w:style>
  <w:style w:type="paragraph" w:styleId="Bibliography">
    <w:name w:val="Bibliography"/>
    <w:basedOn w:val="Normal"/>
    <w:qFormat/>
    <w:rsid w:val="00CF788D"/>
    <w:pPr>
      <w:ind w:left="567" w:hanging="567"/>
    </w:pPr>
  </w:style>
  <w:style w:type="paragraph" w:styleId="BlockText">
    <w:name w:val="Block Text"/>
    <w:basedOn w:val="BodyText"/>
    <w:next w:val="BodyText"/>
    <w:uiPriority w:val="9"/>
    <w:unhideWhenUsed/>
    <w:pPr>
      <w:spacing w:before="100" w:after="100"/>
      <w:ind w:left="480" w:right="480"/>
    </w:pPr>
  </w:style>
  <w:style w:type="paragraph" w:styleId="FootnoteText">
    <w:name w:val="footnote text"/>
    <w:basedOn w:val="Normal"/>
    <w:link w:val="FootnoteTextChar"/>
    <w:uiPriority w:val="99"/>
    <w:unhideWhenUsed/>
    <w:qFormat/>
    <w:rsid w:val="007B4390"/>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DefaultParagraphFont"/>
    <w:rsid w:val="006676E2"/>
    <w:rPr>
      <w:rFonts w:ascii="Open Sans SemiCondensed" w:hAnsi="Open Sans SemiCondensed"/>
      <w:b w:val="0"/>
      <w:bCs/>
      <w:i/>
      <w:iCs/>
      <w:color w:val="C00000"/>
      <w:sz w:val="22"/>
    </w:rPr>
  </w:style>
  <w:style w:type="character" w:customStyle="1" w:styleId="SectionNumber">
    <w:name w:val="Section Number"/>
    <w:basedOn w:val="DefaultParagraphFont"/>
    <w:rsid w:val="006676E2"/>
    <w:rPr>
      <w:rFonts w:ascii="Open Sans SemiCondensed" w:hAnsi="Open Sans SemiCondensed"/>
      <w:b w:val="0"/>
      <w:bCs/>
      <w:i/>
      <w:iCs/>
      <w:color w:val="C00000"/>
      <w:sz w:val="20"/>
    </w:rPr>
  </w:style>
  <w:style w:type="character" w:styleId="FootnoteReference">
    <w:name w:val="footnote reference"/>
    <w:basedOn w:val="DefaultParagraphFon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ootnoteTextChar"/>
    <w:rsid w:val="003D502F"/>
    <w:rPr>
      <w:rFonts w:ascii="Open Sans SemiCondensed" w:hAnsi="Open Sans SemiCondensed"/>
      <w:b w:val="0"/>
      <w:bCs/>
      <w:i w:val="0"/>
      <w:iCs/>
      <w:color w:val="D31932" w:themeColor="accent1"/>
      <w:spacing w:val="-4"/>
      <w:sz w:val="20"/>
      <w:lang w:val="de-CH"/>
    </w:rPr>
  </w:style>
  <w:style w:type="paragraph" w:styleId="TOCHeading">
    <w:name w:val="TOC Heading"/>
    <w:basedOn w:val="Heading1"/>
    <w:next w:val="BodyText"/>
    <w:uiPriority w:val="39"/>
    <w:unhideWhenUsed/>
    <w:rsid w:val="00024143"/>
    <w:pPr>
      <w:spacing w:line="259" w:lineRule="auto"/>
      <w:outlineLvl w:val="9"/>
    </w:pPr>
    <w:rPr>
      <w:bCs w:val="0"/>
      <w:color w:val="auto"/>
    </w:rPr>
  </w:style>
  <w:style w:type="paragraph" w:styleId="Header">
    <w:name w:val="header"/>
    <w:basedOn w:val="Normal"/>
    <w:link w:val="HeaderChar"/>
    <w:unhideWhenUsed/>
    <w:rsid w:val="004B3A29"/>
    <w:pPr>
      <w:tabs>
        <w:tab w:val="center" w:pos="4513"/>
        <w:tab w:val="right" w:pos="9026"/>
      </w:tabs>
    </w:pPr>
  </w:style>
  <w:style w:type="character" w:customStyle="1" w:styleId="BodyTextChar">
    <w:name w:val="Body Text Char"/>
    <w:basedOn w:val="DefaultParagraphFont"/>
    <w:link w:val="BodyText"/>
    <w:rsid w:val="007F5E1D"/>
  </w:style>
  <w:style w:type="character" w:customStyle="1" w:styleId="HeaderChar">
    <w:name w:val="Header Char"/>
    <w:basedOn w:val="DefaultParagraphFont"/>
    <w:link w:val="Header"/>
    <w:rsid w:val="004B3A29"/>
    <w:rPr>
      <w:rFonts w:ascii="Open Sans SemiCondensed" w:hAnsi="Open Sans SemiCondensed"/>
      <w:sz w:val="20"/>
    </w:rPr>
  </w:style>
  <w:style w:type="paragraph" w:styleId="Footer">
    <w:name w:val="footer"/>
    <w:basedOn w:val="Normal"/>
    <w:link w:val="FooterChar"/>
    <w:unhideWhenUsed/>
    <w:rsid w:val="007B448B"/>
    <w:pPr>
      <w:tabs>
        <w:tab w:val="center" w:pos="4513"/>
        <w:tab w:val="right" w:pos="9026"/>
      </w:tabs>
    </w:pPr>
    <w:rPr>
      <w:sz w:val="18"/>
    </w:rPr>
  </w:style>
  <w:style w:type="character" w:customStyle="1" w:styleId="FooterChar">
    <w:name w:val="Footer Char"/>
    <w:basedOn w:val="DefaultParagraphFont"/>
    <w:link w:val="Footer"/>
    <w:rsid w:val="007B448B"/>
    <w:rPr>
      <w:rFonts w:ascii="Open Sans SemiCondensed" w:hAnsi="Open Sans SemiCondensed"/>
      <w:spacing w:val="-4"/>
      <w:sz w:val="18"/>
    </w:rPr>
  </w:style>
  <w:style w:type="paragraph" w:customStyle="1" w:styleId="Themenschwerpunkt">
    <w:name w:val="Themenschwerpunkt"/>
    <w:basedOn w:val="Header"/>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HeaderChar"/>
    <w:link w:val="Themenschwerpunkt"/>
    <w:rsid w:val="00CC1689"/>
    <w:rPr>
      <w:rFonts w:ascii="Open Sans SemiCondensed" w:hAnsi="Open Sans SemiCondensed"/>
      <w:b/>
      <w:noProof/>
      <w:spacing w:val="0"/>
      <w:sz w:val="14"/>
      <w:szCs w:val="22"/>
      <w:lang w:val="de-DE"/>
    </w:rPr>
  </w:style>
  <w:style w:type="paragraph" w:styleId="BodyText2">
    <w:name w:val="Body Text 2"/>
    <w:basedOn w:val="BodyText"/>
    <w:link w:val="BodyText2Char"/>
    <w:rsid w:val="007F5E1D"/>
    <w:pPr>
      <w:ind w:firstLine="0"/>
    </w:pPr>
  </w:style>
  <w:style w:type="character" w:customStyle="1" w:styleId="BodyText2Char">
    <w:name w:val="Body Text 2 Char"/>
    <w:basedOn w:val="DefaultParagraphFont"/>
    <w:link w:val="BodyText2"/>
    <w:rsid w:val="007F5E1D"/>
  </w:style>
  <w:style w:type="paragraph" w:styleId="BodyText3">
    <w:name w:val="Body Text 3"/>
    <w:basedOn w:val="BodyText"/>
    <w:link w:val="BodyText3Char"/>
    <w:autoRedefine/>
    <w:rsid w:val="00796DB6"/>
    <w:pPr>
      <w:spacing w:before="0" w:after="0"/>
      <w:ind w:firstLine="0"/>
    </w:pPr>
  </w:style>
  <w:style w:type="character" w:customStyle="1" w:styleId="BodyText3Char">
    <w:name w:val="Body Text 3 Char"/>
    <w:basedOn w:val="DefaultParagraphFont"/>
    <w:link w:val="BodyText3"/>
    <w:rsid w:val="007B4390"/>
    <w:rPr>
      <w:lang w:val="de-CH"/>
    </w:rPr>
  </w:style>
  <w:style w:type="paragraph" w:customStyle="1" w:styleId="TabelleBeschriftung">
    <w:name w:val="Tabelle Beschriftung"/>
    <w:basedOn w:val="Normal"/>
    <w:qFormat/>
    <w:rsid w:val="003D502F"/>
    <w:pPr>
      <w:keepNext/>
      <w:spacing w:before="120" w:after="120" w:line="240" w:lineRule="auto"/>
    </w:pPr>
    <w:rPr>
      <w:bCs/>
      <w:i/>
      <w:iCs/>
      <w:color w:val="D31932" w:themeColor="accent1"/>
    </w:rPr>
  </w:style>
  <w:style w:type="paragraph" w:styleId="List">
    <w:name w:val="List"/>
    <w:basedOn w:val="Normal"/>
    <w:unhideWhenUsed/>
    <w:qFormat/>
    <w:rsid w:val="00ED473A"/>
    <w:pPr>
      <w:numPr>
        <w:numId w:val="17"/>
      </w:numPr>
      <w:ind w:left="454" w:hanging="284"/>
      <w:contextualSpacing/>
    </w:pPr>
  </w:style>
  <w:style w:type="paragraph" w:styleId="List2">
    <w:name w:val="List 2"/>
    <w:basedOn w:val="Normal"/>
    <w:unhideWhenUsed/>
    <w:rsid w:val="00ED473A"/>
    <w:pPr>
      <w:numPr>
        <w:ilvl w:val="1"/>
        <w:numId w:val="17"/>
      </w:numPr>
      <w:ind w:left="794" w:hanging="284"/>
      <w:contextualSpacing/>
    </w:pPr>
  </w:style>
  <w:style w:type="paragraph" w:styleId="List3">
    <w:name w:val="List 3"/>
    <w:basedOn w:val="Normal"/>
    <w:unhideWhenUsed/>
    <w:rsid w:val="00ED473A"/>
    <w:pPr>
      <w:numPr>
        <w:ilvl w:val="2"/>
        <w:numId w:val="17"/>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DefaultParagraphFont"/>
    <w:uiPriority w:val="99"/>
    <w:unhideWhenUsed/>
    <w:rsid w:val="00EA4676"/>
    <w:rPr>
      <w:color w:val="2B579A"/>
      <w:shd w:val="clear" w:color="auto" w:fill="E1DFDD"/>
    </w:rPr>
  </w:style>
  <w:style w:type="character" w:styleId="Strong">
    <w:name w:val="Strong"/>
    <w:basedOn w:val="DefaultParagraphFont"/>
    <w:rsid w:val="00EA4676"/>
    <w:rPr>
      <w:b/>
      <w:bCs/>
    </w:rPr>
  </w:style>
  <w:style w:type="character" w:customStyle="1" w:styleId="FootnoteTextChar">
    <w:name w:val="Footnote Text Char"/>
    <w:basedOn w:val="DefaultParagraphFont"/>
    <w:link w:val="FootnoteText"/>
    <w:uiPriority w:val="99"/>
    <w:rsid w:val="007B4390"/>
    <w:rPr>
      <w:sz w:val="18"/>
      <w:lang w:val="de-CH"/>
    </w:rPr>
  </w:style>
  <w:style w:type="table" w:styleId="GridTable1Light">
    <w:name w:val="Grid Table 1 Light"/>
    <w:basedOn w:val="Table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853805"/>
    <w:rPr>
      <w:color w:val="605E5C"/>
      <w:shd w:val="clear" w:color="auto" w:fill="E1DFDD"/>
    </w:rPr>
  </w:style>
  <w:style w:type="character" w:styleId="CommentReference">
    <w:name w:val="annotation reference"/>
    <w:basedOn w:val="DefaultParagraphFont"/>
    <w:uiPriority w:val="99"/>
    <w:semiHidden/>
    <w:unhideWhenUsed/>
    <w:rsid w:val="00D02DE1"/>
    <w:rPr>
      <w:sz w:val="16"/>
      <w:szCs w:val="16"/>
    </w:rPr>
  </w:style>
  <w:style w:type="paragraph" w:styleId="CommentText">
    <w:name w:val="annotation text"/>
    <w:basedOn w:val="Normal"/>
    <w:link w:val="CommentTextChar"/>
    <w:uiPriority w:val="99"/>
    <w:unhideWhenUsed/>
    <w:rsid w:val="00D02DE1"/>
    <w:pPr>
      <w:spacing w:line="240" w:lineRule="auto"/>
    </w:pPr>
  </w:style>
  <w:style w:type="character" w:customStyle="1" w:styleId="CommentTextChar">
    <w:name w:val="Comment Text Char"/>
    <w:basedOn w:val="DefaultParagraphFont"/>
    <w:link w:val="CommentText"/>
    <w:uiPriority w:val="99"/>
    <w:rsid w:val="00D02DE1"/>
    <w:rPr>
      <w:rFonts w:ascii="Open Sans SemiCondensed" w:hAnsi="Open Sans SemiCondensed"/>
      <w:sz w:val="20"/>
      <w:szCs w:val="20"/>
    </w:rPr>
  </w:style>
  <w:style w:type="character" w:customStyle="1" w:styleId="SubtitleChar">
    <w:name w:val="Subtitle Char"/>
    <w:basedOn w:val="DefaultParagraphFont"/>
    <w:link w:val="Subtitle"/>
    <w:rsid w:val="00EF7CFB"/>
    <w:rPr>
      <w:rFonts w:ascii="Open Sans SemiCondensed" w:eastAsiaTheme="majorEastAsia" w:hAnsi="Open Sans SemiCondensed" w:cstheme="majorBidi"/>
      <w:bCs/>
      <w:spacing w:val="20"/>
      <w:szCs w:val="30"/>
    </w:rPr>
  </w:style>
  <w:style w:type="table" w:styleId="TableGrid">
    <w:name w:val="Table Grid"/>
    <w:basedOn w:val="Table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DefaultParagraphFont"/>
    <w:link w:val="Hervorhebung1"/>
    <w:rsid w:val="003D502F"/>
    <w:rPr>
      <w:bCs/>
      <w:i/>
      <w:color w:val="D31932" w:themeColor="accent1"/>
      <w:spacing w:val="10"/>
      <w:szCs w:val="22"/>
    </w:rPr>
  </w:style>
  <w:style w:type="paragraph" w:customStyle="1" w:styleId="Zitat1">
    <w:name w:val="Zitat1"/>
    <w:basedOn w:val="Normal"/>
    <w:next w:val="BodyText"/>
    <w:qFormat/>
    <w:rsid w:val="00157D7E"/>
    <w:pPr>
      <w:spacing w:before="120" w:after="240"/>
      <w:ind w:left="284" w:right="567"/>
      <w:jc w:val="both"/>
    </w:pPr>
    <w:rPr>
      <w:i/>
      <w:iCs/>
      <w:noProof/>
      <w:color w:val="262626" w:themeColor="text1" w:themeTint="D9"/>
    </w:rPr>
  </w:style>
  <w:style w:type="paragraph" w:styleId="CommentSubject">
    <w:name w:val="annotation subject"/>
    <w:basedOn w:val="CommentText"/>
    <w:next w:val="CommentText"/>
    <w:link w:val="CommentSubjectChar"/>
    <w:semiHidden/>
    <w:unhideWhenUsed/>
    <w:rsid w:val="000302CB"/>
    <w:rPr>
      <w:b/>
      <w:bCs/>
    </w:rPr>
  </w:style>
  <w:style w:type="character" w:customStyle="1" w:styleId="CommentSubjectChar">
    <w:name w:val="Comment Subject Char"/>
    <w:basedOn w:val="CommentTextChar"/>
    <w:link w:val="CommentSubject"/>
    <w:semiHidden/>
    <w:rsid w:val="000302CB"/>
    <w:rPr>
      <w:rFonts w:ascii="Open Sans SemiCondensed" w:hAnsi="Open Sans SemiCondensed"/>
      <w:b/>
      <w:bCs/>
      <w:spacing w:val="-4"/>
      <w:sz w:val="20"/>
      <w:szCs w:val="20"/>
    </w:rPr>
  </w:style>
  <w:style w:type="paragraph" w:styleId="ListNumber">
    <w:name w:val="List Number"/>
    <w:basedOn w:val="Normal"/>
    <w:unhideWhenUsed/>
    <w:qFormat/>
    <w:rsid w:val="00ED473A"/>
    <w:pPr>
      <w:numPr>
        <w:numId w:val="21"/>
      </w:numPr>
      <w:ind w:left="527" w:hanging="357"/>
      <w:contextualSpacing/>
    </w:pPr>
    <w:rPr>
      <w:lang w:val="fr-CH"/>
    </w:rPr>
  </w:style>
  <w:style w:type="character" w:styleId="HTMLKeyboard">
    <w:name w:val="HTML Keyboard"/>
    <w:basedOn w:val="DefaultParagraphFont"/>
    <w:semiHidden/>
    <w:unhideWhenUsed/>
    <w:rsid w:val="00120CBF"/>
    <w:rPr>
      <w:rFonts w:ascii="Open Sans SemiCondensed" w:hAnsi="Open Sans SemiCondensed"/>
      <w:sz w:val="20"/>
      <w:szCs w:val="20"/>
    </w:rPr>
  </w:style>
  <w:style w:type="character" w:styleId="HTMLCode">
    <w:name w:val="HTML Code"/>
    <w:basedOn w:val="DefaultParagraphFont"/>
    <w:semiHidden/>
    <w:unhideWhenUsed/>
    <w:rsid w:val="00120CBF"/>
    <w:rPr>
      <w:rFonts w:ascii="Open Sans SemiCondensed" w:hAnsi="Open Sans SemiCondensed"/>
      <w:sz w:val="20"/>
      <w:szCs w:val="20"/>
    </w:rPr>
  </w:style>
  <w:style w:type="paragraph" w:styleId="DocumentMap">
    <w:name w:val="Document Map"/>
    <w:basedOn w:val="Normal"/>
    <w:link w:val="DocumentMapChar"/>
    <w:semiHidden/>
    <w:unhideWhenUsed/>
    <w:rsid w:val="00120CBF"/>
    <w:pPr>
      <w:spacing w:line="240" w:lineRule="auto"/>
    </w:pPr>
    <w:rPr>
      <w:sz w:val="16"/>
      <w:szCs w:val="16"/>
    </w:rPr>
  </w:style>
  <w:style w:type="character" w:customStyle="1" w:styleId="DocumentMapChar">
    <w:name w:val="Document Map Char"/>
    <w:basedOn w:val="DefaultParagraphFont"/>
    <w:link w:val="DocumentMap"/>
    <w:semiHidden/>
    <w:rsid w:val="00120CBF"/>
    <w:rPr>
      <w:rFonts w:ascii="Open Sans SemiCondensed" w:hAnsi="Open Sans SemiCondensed"/>
      <w:spacing w:val="-4"/>
      <w:sz w:val="16"/>
      <w:szCs w:val="16"/>
    </w:rPr>
  </w:style>
  <w:style w:type="character" w:styleId="HTMLSample">
    <w:name w:val="HTML Sample"/>
    <w:basedOn w:val="DefaultParagraphFont"/>
    <w:semiHidden/>
    <w:unhideWhenUsed/>
    <w:rsid w:val="00120CBF"/>
    <w:rPr>
      <w:rFonts w:ascii="Open Sans SemiCondensed" w:hAnsi="Open Sans SemiCondensed"/>
      <w:sz w:val="24"/>
      <w:szCs w:val="24"/>
    </w:rPr>
  </w:style>
  <w:style w:type="table" w:styleId="MediumList2">
    <w:name w:val="Medium List 2"/>
    <w:basedOn w:val="Table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EnvelopeAddress">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EnvelopeReturn">
    <w:name w:val="envelope return"/>
    <w:basedOn w:val="Normal"/>
    <w:semiHidden/>
    <w:unhideWhenUsed/>
    <w:rsid w:val="006676E2"/>
    <w:pPr>
      <w:spacing w:line="240" w:lineRule="auto"/>
    </w:pPr>
    <w:rPr>
      <w:rFonts w:eastAsiaTheme="majorEastAsia" w:cstheme="majorBidi"/>
    </w:rPr>
  </w:style>
  <w:style w:type="paragraph" w:styleId="MessageHeader">
    <w:name w:val="Message Header"/>
    <w:basedOn w:val="Normal"/>
    <w:link w:val="MessageHeaderCh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6676E2"/>
    <w:rPr>
      <w:rFonts w:eastAsiaTheme="majorEastAsia" w:cstheme="majorBidi"/>
      <w:sz w:val="24"/>
      <w:szCs w:val="24"/>
      <w:shd w:val="pct20" w:color="auto" w:fill="auto"/>
    </w:rPr>
  </w:style>
  <w:style w:type="table" w:styleId="MediumGrid2">
    <w:name w:val="Medium Grid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ediumList2-Accent2">
    <w:name w:val="Medium List 2 Accent 2"/>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HTMLPreformatted">
    <w:name w:val="HTML Preformatted"/>
    <w:basedOn w:val="Normal"/>
    <w:link w:val="HTMLPreformattedChar"/>
    <w:semiHidden/>
    <w:unhideWhenUsed/>
    <w:rsid w:val="006676E2"/>
    <w:pPr>
      <w:spacing w:line="240" w:lineRule="auto"/>
    </w:pPr>
  </w:style>
  <w:style w:type="character" w:customStyle="1" w:styleId="HTMLPreformattedChar">
    <w:name w:val="HTML Preformatted Char"/>
    <w:basedOn w:val="DefaultParagraphFont"/>
    <w:link w:val="HTMLPreformatted"/>
    <w:semiHidden/>
    <w:rsid w:val="006676E2"/>
  </w:style>
  <w:style w:type="paragraph" w:styleId="PlainText">
    <w:name w:val="Plain Text"/>
    <w:basedOn w:val="Normal"/>
    <w:link w:val="PlainTextChar"/>
    <w:semiHidden/>
    <w:unhideWhenUsed/>
    <w:rsid w:val="006676E2"/>
    <w:pPr>
      <w:spacing w:line="240" w:lineRule="auto"/>
    </w:pPr>
    <w:rPr>
      <w:sz w:val="21"/>
      <w:szCs w:val="21"/>
    </w:rPr>
  </w:style>
  <w:style w:type="character" w:customStyle="1" w:styleId="PlainTextChar">
    <w:name w:val="Plain Text Char"/>
    <w:basedOn w:val="DefaultParagraphFont"/>
    <w:link w:val="PlainText"/>
    <w:semiHidden/>
    <w:rsid w:val="006676E2"/>
    <w:rPr>
      <w:sz w:val="21"/>
      <w:szCs w:val="21"/>
    </w:rPr>
  </w:style>
  <w:style w:type="paragraph" w:styleId="BalloonText">
    <w:name w:val="Balloon Text"/>
    <w:basedOn w:val="Normal"/>
    <w:link w:val="BalloonTextChar"/>
    <w:semiHidden/>
    <w:unhideWhenUsed/>
    <w:rsid w:val="006676E2"/>
    <w:pPr>
      <w:spacing w:line="240" w:lineRule="auto"/>
    </w:pPr>
    <w:rPr>
      <w:sz w:val="18"/>
      <w:szCs w:val="18"/>
    </w:rPr>
  </w:style>
  <w:style w:type="character" w:customStyle="1" w:styleId="BalloonTextChar">
    <w:name w:val="Balloon Text Char"/>
    <w:basedOn w:val="DefaultParagraphFont"/>
    <w:link w:val="BalloonText"/>
    <w:semiHidden/>
    <w:rsid w:val="006676E2"/>
    <w:rPr>
      <w:rFonts w:ascii="Open Sans SemiCondensed" w:hAnsi="Open Sans SemiCondensed"/>
      <w:sz w:val="18"/>
      <w:szCs w:val="18"/>
    </w:rPr>
  </w:style>
  <w:style w:type="paragraph" w:styleId="MacroText">
    <w:name w:val="macro"/>
    <w:link w:val="MacroTextCh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croTextChar">
    <w:name w:val="Macro Text Char"/>
    <w:basedOn w:val="DefaultParagraphFont"/>
    <w:link w:val="MacroText"/>
    <w:semiHidden/>
    <w:rsid w:val="006676E2"/>
  </w:style>
  <w:style w:type="paragraph" w:styleId="IndexHeading">
    <w:name w:val="index heading"/>
    <w:basedOn w:val="Normal"/>
    <w:next w:val="Index1"/>
    <w:semiHidden/>
    <w:unhideWhenUsed/>
    <w:rsid w:val="006676E2"/>
    <w:rPr>
      <w:rFonts w:eastAsiaTheme="majorEastAsia" w:cstheme="majorBidi"/>
      <w:b/>
      <w:bCs/>
    </w:rPr>
  </w:style>
  <w:style w:type="paragraph" w:styleId="TOAHeading">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NoList"/>
    <w:semiHidden/>
    <w:unhideWhenUsed/>
    <w:rsid w:val="00153133"/>
    <w:pPr>
      <w:numPr>
        <w:numId w:val="40"/>
      </w:numPr>
    </w:pPr>
  </w:style>
  <w:style w:type="paragraph" w:styleId="ListNumber2">
    <w:name w:val="List Number 2"/>
    <w:basedOn w:val="ListNumber"/>
    <w:unhideWhenUsed/>
    <w:rsid w:val="00382314"/>
    <w:pPr>
      <w:numPr>
        <w:ilvl w:val="1"/>
      </w:numPr>
      <w:ind w:left="851" w:hanging="425"/>
    </w:pPr>
    <w:rPr>
      <w:rFonts w:cs="Open Sans SemiCondensed"/>
    </w:rPr>
  </w:style>
  <w:style w:type="paragraph" w:styleId="ListNumber3">
    <w:name w:val="List Number 3"/>
    <w:basedOn w:val="ListNumber"/>
    <w:unhideWhenUsed/>
    <w:rsid w:val="00382314"/>
    <w:pPr>
      <w:numPr>
        <w:ilvl w:val="2"/>
      </w:numPr>
    </w:pPr>
    <w:rPr>
      <w:rFonts w:cs="Open Sans SemiCondensed"/>
    </w:rPr>
  </w:style>
  <w:style w:type="character" w:styleId="FollowedHyperlink">
    <w:name w:val="FollowedHyperlink"/>
    <w:basedOn w:val="DefaultParagraphFont"/>
    <w:semiHidden/>
    <w:unhideWhenUsed/>
    <w:rsid w:val="009E5005"/>
    <w:rPr>
      <w:color w:val="252B46" w:themeColor="followedHyperlink"/>
      <w:u w:val="single"/>
    </w:rPr>
  </w:style>
  <w:style w:type="paragraph" w:customStyle="1" w:styleId="WichtigBox">
    <w:name w:val="Wichtig Box"/>
    <w:basedOn w:val="BodyText"/>
    <w:link w:val="WichtigBoxZchn"/>
    <w:qFormat/>
    <w:rsid w:val="00B462BB"/>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B8DCC4" w:themeFill="accent4" w:themeFillTint="66"/>
    </w:pPr>
    <w:rPr>
      <w:lang w:val="fr-CH"/>
    </w:rPr>
  </w:style>
  <w:style w:type="paragraph" w:customStyle="1" w:styleId="Fragen">
    <w:name w:val="Fragen"/>
    <w:basedOn w:val="BodyText"/>
    <w:next w:val="BodyText"/>
    <w:qFormat/>
    <w:rsid w:val="00413702"/>
    <w:pPr>
      <w:pBdr>
        <w:left w:val="single" w:sz="12" w:space="4" w:color="D31932" w:themeColor="accent1"/>
      </w:pBdr>
      <w:spacing w:before="120"/>
      <w:ind w:left="170" w:firstLine="0"/>
    </w:pPr>
    <w:rPr>
      <w:color w:val="D31932" w:themeColor="accent1"/>
    </w:rPr>
  </w:style>
  <w:style w:type="table" w:styleId="GridTable2">
    <w:name w:val="Grid Table 2"/>
    <w:basedOn w:val="Table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Table4-Accent6">
    <w:name w:val="List Table 4 Accent 6"/>
    <w:basedOn w:val="Table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Table4-Accent1">
    <w:name w:val="List Table 4 Accent 1"/>
    <w:basedOn w:val="Table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Table4-Accent2">
    <w:name w:val="List Table 4 Accent 2"/>
    <w:basedOn w:val="Table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Table1Light-Accent4">
    <w:name w:val="List Table 1 Light Accent 4"/>
    <w:basedOn w:val="Table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Table1Light-Accent3">
    <w:name w:val="List Table 1 Light Accent 3"/>
    <w:basedOn w:val="Table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Table1Light-Accent2">
    <w:name w:val="List Table 1 Light Accent 2"/>
    <w:basedOn w:val="Table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Table1Light-Accent1">
    <w:name w:val="List Table 1 Light Accent 1"/>
    <w:basedOn w:val="Table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Table2-Accent5">
    <w:name w:val="List Table 2 Accent 5"/>
    <w:basedOn w:val="Table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ridTable5Dark-Accent6">
    <w:name w:val="Grid Table 5 Dark Accent 6"/>
    <w:basedOn w:val="Table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ridTable3-Accent6">
    <w:name w:val="Grid Table 3 Accent 6"/>
    <w:basedOn w:val="Table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ridTable4-Accent6">
    <w:name w:val="Grid Table 4 Accent 6"/>
    <w:basedOn w:val="Table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Table1Light-Accent6">
    <w:name w:val="List Table 1 Light Accent 6"/>
    <w:basedOn w:val="Table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Table3-Accent6">
    <w:name w:val="List Table 3 Accent 6"/>
    <w:basedOn w:val="Table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Table3-Accent5">
    <w:name w:val="List Table 3 Accent 5"/>
    <w:basedOn w:val="Table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Table3-Accent3">
    <w:name w:val="List Table 3 Accent 3"/>
    <w:basedOn w:val="Table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Table3-Accent2">
    <w:name w:val="List Table 3 Accent 2"/>
    <w:basedOn w:val="Table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Table3-Accent1">
    <w:name w:val="List Table 3 Accent 1"/>
    <w:basedOn w:val="Table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Table4">
    <w:name w:val="List Table 4"/>
    <w:basedOn w:val="Table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evision">
    <w:name w:val="Revision"/>
    <w:hidden/>
    <w:semiHidden/>
    <w:rsid w:val="00036AFC"/>
    <w:pPr>
      <w:spacing w:after="0"/>
    </w:pPr>
  </w:style>
  <w:style w:type="paragraph" w:customStyle="1" w:styleId="EndNoteBibliography">
    <w:name w:val="EndNote Bibliography"/>
    <w:basedOn w:val="Normal"/>
    <w:link w:val="EndNoteBibliographyZchn"/>
    <w:rsid w:val="007A06C8"/>
    <w:pPr>
      <w:autoSpaceDE w:val="0"/>
      <w:autoSpaceDN w:val="0"/>
      <w:adjustRightInd w:val="0"/>
      <w:spacing w:line="240" w:lineRule="auto"/>
    </w:pPr>
    <w:rPr>
      <w:rFonts w:ascii="Arial" w:eastAsia="Times New Roman" w:hAnsi="Arial" w:cs="Arial"/>
      <w:color w:val="000000"/>
      <w:spacing w:val="0"/>
      <w:szCs w:val="24"/>
      <w:lang w:eastAsia="de-CH"/>
    </w:rPr>
  </w:style>
  <w:style w:type="character" w:customStyle="1" w:styleId="EndNoteBibliographyZchn">
    <w:name w:val="EndNote Bibliography Zchn"/>
    <w:basedOn w:val="DefaultParagraphFont"/>
    <w:link w:val="EndNoteBibliography"/>
    <w:rsid w:val="007A06C8"/>
    <w:rPr>
      <w:rFonts w:ascii="Arial" w:eastAsia="Times New Roman" w:hAnsi="Arial" w:cs="Arial"/>
      <w:color w:val="000000"/>
      <w:spacing w:val="0"/>
      <w:szCs w:val="24"/>
      <w:lang w:val="de-CH" w:eastAsia="de-CH"/>
    </w:rPr>
  </w:style>
  <w:style w:type="paragraph" w:customStyle="1" w:styleId="Wichtig">
    <w:name w:val="Wichtig"/>
    <w:basedOn w:val="WichtigBox"/>
    <w:link w:val="WichtigZchn"/>
    <w:qFormat/>
    <w:rsid w:val="00491DEA"/>
    <w:pPr>
      <w:pBdr>
        <w:top w:val="single" w:sz="48" w:space="0" w:color="FFFFFF" w:themeColor="background1"/>
        <w:bottom w:val="single" w:sz="48" w:space="0" w:color="FFFFFF" w:themeColor="background1"/>
      </w:pBdr>
      <w:shd w:val="clear" w:color="auto" w:fill="EEF29E" w:themeFill="accent3" w:themeFillTint="66"/>
      <w:ind w:firstLine="0"/>
    </w:pPr>
    <w:rPr>
      <w:lang w:val="de-CH"/>
    </w:rPr>
  </w:style>
  <w:style w:type="character" w:customStyle="1" w:styleId="WichtigZchn">
    <w:name w:val="Wichtig Zchn"/>
    <w:basedOn w:val="DefaultParagraphFont"/>
    <w:link w:val="Wichtig"/>
    <w:rsid w:val="00491DEA"/>
    <w:rPr>
      <w:shd w:val="clear" w:color="auto" w:fill="EEF29E" w:themeFill="accent3" w:themeFillTint="66"/>
      <w:lang w:val="de-CH"/>
    </w:rPr>
  </w:style>
  <w:style w:type="character" w:customStyle="1" w:styleId="WichtigBoxZchn">
    <w:name w:val="Wichtig Box Zchn"/>
    <w:basedOn w:val="BodyTextChar"/>
    <w:link w:val="WichtigBox"/>
    <w:rsid w:val="008A5DEE"/>
    <w:rPr>
      <w:shd w:val="clear" w:color="auto" w:fill="B8DCC4" w:themeFill="accent4" w:themeFillTint="6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3981">
      <w:bodyDiv w:val="1"/>
      <w:marLeft w:val="0"/>
      <w:marRight w:val="0"/>
      <w:marTop w:val="0"/>
      <w:marBottom w:val="0"/>
      <w:divBdr>
        <w:top w:val="none" w:sz="0" w:space="0" w:color="auto"/>
        <w:left w:val="none" w:sz="0" w:space="0" w:color="auto"/>
        <w:bottom w:val="none" w:sz="0" w:space="0" w:color="auto"/>
        <w:right w:val="none" w:sz="0" w:space="0" w:color="auto"/>
      </w:divBdr>
    </w:div>
    <w:div w:id="100691471">
      <w:bodyDiv w:val="1"/>
      <w:marLeft w:val="0"/>
      <w:marRight w:val="0"/>
      <w:marTop w:val="0"/>
      <w:marBottom w:val="0"/>
      <w:divBdr>
        <w:top w:val="none" w:sz="0" w:space="0" w:color="auto"/>
        <w:left w:val="none" w:sz="0" w:space="0" w:color="auto"/>
        <w:bottom w:val="none" w:sz="0" w:space="0" w:color="auto"/>
        <w:right w:val="none" w:sz="0" w:space="0" w:color="auto"/>
      </w:divBdr>
    </w:div>
    <w:div w:id="109400178">
      <w:bodyDiv w:val="1"/>
      <w:marLeft w:val="0"/>
      <w:marRight w:val="0"/>
      <w:marTop w:val="0"/>
      <w:marBottom w:val="0"/>
      <w:divBdr>
        <w:top w:val="none" w:sz="0" w:space="0" w:color="auto"/>
        <w:left w:val="none" w:sz="0" w:space="0" w:color="auto"/>
        <w:bottom w:val="none" w:sz="0" w:space="0" w:color="auto"/>
        <w:right w:val="none" w:sz="0" w:space="0" w:color="auto"/>
      </w:divBdr>
    </w:div>
    <w:div w:id="614673705">
      <w:bodyDiv w:val="1"/>
      <w:marLeft w:val="0"/>
      <w:marRight w:val="0"/>
      <w:marTop w:val="0"/>
      <w:marBottom w:val="0"/>
      <w:divBdr>
        <w:top w:val="none" w:sz="0" w:space="0" w:color="auto"/>
        <w:left w:val="none" w:sz="0" w:space="0" w:color="auto"/>
        <w:bottom w:val="none" w:sz="0" w:space="0" w:color="auto"/>
        <w:right w:val="none" w:sz="0" w:space="0" w:color="auto"/>
      </w:divBdr>
    </w:div>
    <w:div w:id="661200008">
      <w:bodyDiv w:val="1"/>
      <w:marLeft w:val="0"/>
      <w:marRight w:val="0"/>
      <w:marTop w:val="0"/>
      <w:marBottom w:val="0"/>
      <w:divBdr>
        <w:top w:val="none" w:sz="0" w:space="0" w:color="auto"/>
        <w:left w:val="none" w:sz="0" w:space="0" w:color="auto"/>
        <w:bottom w:val="none" w:sz="0" w:space="0" w:color="auto"/>
        <w:right w:val="none" w:sz="0" w:space="0" w:color="auto"/>
      </w:divBdr>
    </w:div>
    <w:div w:id="695618597">
      <w:bodyDiv w:val="1"/>
      <w:marLeft w:val="0"/>
      <w:marRight w:val="0"/>
      <w:marTop w:val="0"/>
      <w:marBottom w:val="0"/>
      <w:divBdr>
        <w:top w:val="none" w:sz="0" w:space="0" w:color="auto"/>
        <w:left w:val="none" w:sz="0" w:space="0" w:color="auto"/>
        <w:bottom w:val="none" w:sz="0" w:space="0" w:color="auto"/>
        <w:right w:val="none" w:sz="0" w:space="0" w:color="auto"/>
      </w:divBdr>
      <w:divsChild>
        <w:div w:id="1471440424">
          <w:marLeft w:val="0"/>
          <w:marRight w:val="0"/>
          <w:marTop w:val="0"/>
          <w:marBottom w:val="0"/>
          <w:divBdr>
            <w:top w:val="none" w:sz="0" w:space="0" w:color="auto"/>
            <w:left w:val="none" w:sz="0" w:space="0" w:color="auto"/>
            <w:bottom w:val="none" w:sz="0" w:space="0" w:color="auto"/>
            <w:right w:val="none" w:sz="0" w:space="0" w:color="auto"/>
          </w:divBdr>
          <w:divsChild>
            <w:div w:id="164442211">
              <w:marLeft w:val="0"/>
              <w:marRight w:val="0"/>
              <w:marTop w:val="0"/>
              <w:marBottom w:val="0"/>
              <w:divBdr>
                <w:top w:val="none" w:sz="0" w:space="0" w:color="auto"/>
                <w:left w:val="none" w:sz="0" w:space="0" w:color="auto"/>
                <w:bottom w:val="none" w:sz="0" w:space="0" w:color="auto"/>
                <w:right w:val="none" w:sz="0" w:space="0" w:color="auto"/>
              </w:divBdr>
              <w:divsChild>
                <w:div w:id="1057626207">
                  <w:marLeft w:val="0"/>
                  <w:marRight w:val="0"/>
                  <w:marTop w:val="0"/>
                  <w:marBottom w:val="0"/>
                  <w:divBdr>
                    <w:top w:val="none" w:sz="0" w:space="0" w:color="auto"/>
                    <w:left w:val="none" w:sz="0" w:space="0" w:color="auto"/>
                    <w:bottom w:val="none" w:sz="0" w:space="0" w:color="auto"/>
                    <w:right w:val="none" w:sz="0" w:space="0" w:color="auto"/>
                  </w:divBdr>
                  <w:divsChild>
                    <w:div w:id="221603365">
                      <w:marLeft w:val="0"/>
                      <w:marRight w:val="0"/>
                      <w:marTop w:val="0"/>
                      <w:marBottom w:val="0"/>
                      <w:divBdr>
                        <w:top w:val="none" w:sz="0" w:space="0" w:color="auto"/>
                        <w:left w:val="none" w:sz="0" w:space="0" w:color="auto"/>
                        <w:bottom w:val="none" w:sz="0" w:space="0" w:color="auto"/>
                        <w:right w:val="none" w:sz="0" w:space="0" w:color="auto"/>
                      </w:divBdr>
                      <w:divsChild>
                        <w:div w:id="631446360">
                          <w:marLeft w:val="0"/>
                          <w:marRight w:val="0"/>
                          <w:marTop w:val="0"/>
                          <w:marBottom w:val="0"/>
                          <w:divBdr>
                            <w:top w:val="none" w:sz="0" w:space="0" w:color="auto"/>
                            <w:left w:val="none" w:sz="0" w:space="0" w:color="auto"/>
                            <w:bottom w:val="none" w:sz="0" w:space="0" w:color="auto"/>
                            <w:right w:val="none" w:sz="0" w:space="0" w:color="auto"/>
                          </w:divBdr>
                          <w:divsChild>
                            <w:div w:id="9894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916204546">
      <w:bodyDiv w:val="1"/>
      <w:marLeft w:val="0"/>
      <w:marRight w:val="0"/>
      <w:marTop w:val="0"/>
      <w:marBottom w:val="0"/>
      <w:divBdr>
        <w:top w:val="none" w:sz="0" w:space="0" w:color="auto"/>
        <w:left w:val="none" w:sz="0" w:space="0" w:color="auto"/>
        <w:bottom w:val="none" w:sz="0" w:space="0" w:color="auto"/>
        <w:right w:val="none" w:sz="0" w:space="0" w:color="auto"/>
      </w:divBdr>
    </w:div>
    <w:div w:id="930357681">
      <w:bodyDiv w:val="1"/>
      <w:marLeft w:val="0"/>
      <w:marRight w:val="0"/>
      <w:marTop w:val="0"/>
      <w:marBottom w:val="0"/>
      <w:divBdr>
        <w:top w:val="none" w:sz="0" w:space="0" w:color="auto"/>
        <w:left w:val="none" w:sz="0" w:space="0" w:color="auto"/>
        <w:bottom w:val="none" w:sz="0" w:space="0" w:color="auto"/>
        <w:right w:val="none" w:sz="0" w:space="0" w:color="auto"/>
      </w:divBdr>
    </w:div>
    <w:div w:id="1135561690">
      <w:bodyDiv w:val="1"/>
      <w:marLeft w:val="0"/>
      <w:marRight w:val="0"/>
      <w:marTop w:val="0"/>
      <w:marBottom w:val="0"/>
      <w:divBdr>
        <w:top w:val="none" w:sz="0" w:space="0" w:color="auto"/>
        <w:left w:val="none" w:sz="0" w:space="0" w:color="auto"/>
        <w:bottom w:val="none" w:sz="0" w:space="0" w:color="auto"/>
        <w:right w:val="none" w:sz="0" w:space="0" w:color="auto"/>
      </w:divBdr>
    </w:div>
    <w:div w:id="1283145962">
      <w:bodyDiv w:val="1"/>
      <w:marLeft w:val="0"/>
      <w:marRight w:val="0"/>
      <w:marTop w:val="0"/>
      <w:marBottom w:val="0"/>
      <w:divBdr>
        <w:top w:val="none" w:sz="0" w:space="0" w:color="auto"/>
        <w:left w:val="none" w:sz="0" w:space="0" w:color="auto"/>
        <w:bottom w:val="none" w:sz="0" w:space="0" w:color="auto"/>
        <w:right w:val="none" w:sz="0" w:space="0" w:color="auto"/>
      </w:divBdr>
    </w:div>
    <w:div w:id="1291740836">
      <w:bodyDiv w:val="1"/>
      <w:marLeft w:val="0"/>
      <w:marRight w:val="0"/>
      <w:marTop w:val="0"/>
      <w:marBottom w:val="0"/>
      <w:divBdr>
        <w:top w:val="none" w:sz="0" w:space="0" w:color="auto"/>
        <w:left w:val="none" w:sz="0" w:space="0" w:color="auto"/>
        <w:bottom w:val="none" w:sz="0" w:space="0" w:color="auto"/>
        <w:right w:val="none" w:sz="0" w:space="0" w:color="auto"/>
      </w:divBdr>
    </w:div>
    <w:div w:id="1327586223">
      <w:bodyDiv w:val="1"/>
      <w:marLeft w:val="0"/>
      <w:marRight w:val="0"/>
      <w:marTop w:val="0"/>
      <w:marBottom w:val="0"/>
      <w:divBdr>
        <w:top w:val="none" w:sz="0" w:space="0" w:color="auto"/>
        <w:left w:val="none" w:sz="0" w:space="0" w:color="auto"/>
        <w:bottom w:val="none" w:sz="0" w:space="0" w:color="auto"/>
        <w:right w:val="none" w:sz="0" w:space="0" w:color="auto"/>
      </w:divBdr>
    </w:div>
    <w:div w:id="1327785868">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1519850875">
      <w:bodyDiv w:val="1"/>
      <w:marLeft w:val="0"/>
      <w:marRight w:val="0"/>
      <w:marTop w:val="0"/>
      <w:marBottom w:val="0"/>
      <w:divBdr>
        <w:top w:val="none" w:sz="0" w:space="0" w:color="auto"/>
        <w:left w:val="none" w:sz="0" w:space="0" w:color="auto"/>
        <w:bottom w:val="none" w:sz="0" w:space="0" w:color="auto"/>
        <w:right w:val="none" w:sz="0" w:space="0" w:color="auto"/>
      </w:divBdr>
      <w:divsChild>
        <w:div w:id="173761832">
          <w:marLeft w:val="0"/>
          <w:marRight w:val="0"/>
          <w:marTop w:val="0"/>
          <w:marBottom w:val="0"/>
          <w:divBdr>
            <w:top w:val="none" w:sz="0" w:space="0" w:color="auto"/>
            <w:left w:val="none" w:sz="0" w:space="0" w:color="auto"/>
            <w:bottom w:val="none" w:sz="0" w:space="0" w:color="auto"/>
            <w:right w:val="none" w:sz="0" w:space="0" w:color="auto"/>
          </w:divBdr>
          <w:divsChild>
            <w:div w:id="745998947">
              <w:marLeft w:val="0"/>
              <w:marRight w:val="0"/>
              <w:marTop w:val="0"/>
              <w:marBottom w:val="0"/>
              <w:divBdr>
                <w:top w:val="none" w:sz="0" w:space="0" w:color="auto"/>
                <w:left w:val="none" w:sz="0" w:space="0" w:color="auto"/>
                <w:bottom w:val="none" w:sz="0" w:space="0" w:color="auto"/>
                <w:right w:val="none" w:sz="0" w:space="0" w:color="auto"/>
              </w:divBdr>
              <w:divsChild>
                <w:div w:id="1673796828">
                  <w:marLeft w:val="0"/>
                  <w:marRight w:val="0"/>
                  <w:marTop w:val="0"/>
                  <w:marBottom w:val="0"/>
                  <w:divBdr>
                    <w:top w:val="none" w:sz="0" w:space="0" w:color="auto"/>
                    <w:left w:val="none" w:sz="0" w:space="0" w:color="auto"/>
                    <w:bottom w:val="none" w:sz="0" w:space="0" w:color="auto"/>
                    <w:right w:val="none" w:sz="0" w:space="0" w:color="auto"/>
                  </w:divBdr>
                  <w:divsChild>
                    <w:div w:id="2028363452">
                      <w:marLeft w:val="0"/>
                      <w:marRight w:val="0"/>
                      <w:marTop w:val="0"/>
                      <w:marBottom w:val="0"/>
                      <w:divBdr>
                        <w:top w:val="none" w:sz="0" w:space="0" w:color="auto"/>
                        <w:left w:val="none" w:sz="0" w:space="0" w:color="auto"/>
                        <w:bottom w:val="none" w:sz="0" w:space="0" w:color="auto"/>
                        <w:right w:val="none" w:sz="0" w:space="0" w:color="auto"/>
                      </w:divBdr>
                      <w:divsChild>
                        <w:div w:id="252014383">
                          <w:marLeft w:val="0"/>
                          <w:marRight w:val="0"/>
                          <w:marTop w:val="0"/>
                          <w:marBottom w:val="0"/>
                          <w:divBdr>
                            <w:top w:val="none" w:sz="0" w:space="0" w:color="auto"/>
                            <w:left w:val="none" w:sz="0" w:space="0" w:color="auto"/>
                            <w:bottom w:val="none" w:sz="0" w:space="0" w:color="auto"/>
                            <w:right w:val="none" w:sz="0" w:space="0" w:color="auto"/>
                          </w:divBdr>
                          <w:divsChild>
                            <w:div w:id="17748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40873">
      <w:bodyDiv w:val="1"/>
      <w:marLeft w:val="0"/>
      <w:marRight w:val="0"/>
      <w:marTop w:val="0"/>
      <w:marBottom w:val="0"/>
      <w:divBdr>
        <w:top w:val="none" w:sz="0" w:space="0" w:color="auto"/>
        <w:left w:val="none" w:sz="0" w:space="0" w:color="auto"/>
        <w:bottom w:val="none" w:sz="0" w:space="0" w:color="auto"/>
        <w:right w:val="none" w:sz="0" w:space="0" w:color="auto"/>
      </w:divBdr>
    </w:div>
    <w:div w:id="1539467640">
      <w:bodyDiv w:val="1"/>
      <w:marLeft w:val="0"/>
      <w:marRight w:val="0"/>
      <w:marTop w:val="0"/>
      <w:marBottom w:val="0"/>
      <w:divBdr>
        <w:top w:val="none" w:sz="0" w:space="0" w:color="auto"/>
        <w:left w:val="none" w:sz="0" w:space="0" w:color="auto"/>
        <w:bottom w:val="none" w:sz="0" w:space="0" w:color="auto"/>
        <w:right w:val="none" w:sz="0" w:space="0" w:color="auto"/>
      </w:divBdr>
    </w:div>
    <w:div w:id="1649824045">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 w:id="2094088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www.stadt-zuerich.ch/schulen/de/friesenberg.html" TargetMode="External"/><Relationship Id="rId26" Type="http://schemas.openxmlformats.org/officeDocument/2006/relationships/hyperlink" Target="https://doi.org/10.36950/bzl.38.2020.9311" TargetMode="Externa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eg"/><Relationship Id="rId25" Type="http://schemas.openxmlformats.org/officeDocument/2006/relationships/hyperlink" Target="mailto:andre.kunz@phzh.ch"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iny.phzh.ch/challenge" TargetMode="External"/><Relationship Id="rId20" Type="http://schemas.openxmlformats.org/officeDocument/2006/relationships/image" Target="media/image6.png"/><Relationship Id="rId29" Type="http://schemas.openxmlformats.org/officeDocument/2006/relationships/hyperlink" Target="https://ojs.szh.ch/zeitschrift/article/view/9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z2025-03-05" TargetMode="External"/><Relationship Id="rId24" Type="http://schemas.openxmlformats.org/officeDocument/2006/relationships/hyperlink" Target="mailto:reto.luder@phzh.ch" TargetMode="External"/><Relationship Id="rId32" Type="http://schemas.openxmlformats.org/officeDocument/2006/relationships/hyperlink" Target="https://www.zlv.ch/fileadmin/user_upload_zlv/Positionspapiere/Positionspapier_Schulinseln_2022.pdf"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mirjam.nievergelt@phzh.ch" TargetMode="External"/><Relationship Id="rId28" Type="http://schemas.openxmlformats.org/officeDocument/2006/relationships/hyperlink" Target="https://edudoc.ch/record/87689?v=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bwp-zeitschrift.de/de/bwp.php/de/bwp/show/927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hzh.ch/de/ueber-die-phzh/themen-und-taetigkeiten/projekte/challenge-unterstuetzung-von-schulen-im-kanton-zuerich-im-umgang-mit-auffaelligem-verhalten/" TargetMode="External"/><Relationship Id="rId22" Type="http://schemas.openxmlformats.org/officeDocument/2006/relationships/image" Target="media/image8.png"/><Relationship Id="rId27" Type="http://schemas.openxmlformats.org/officeDocument/2006/relationships/hyperlink" Target="https://doi.org/10.35468/5901" TargetMode="External"/><Relationship Id="rId30" Type="http://schemas.openxmlformats.org/officeDocument/2006/relationships/hyperlink" Target="https://doi.org/10.3262/SZ2204414"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9" ma:contentTypeDescription="Ein neues Dokument erstellen." ma:contentTypeScope="" ma:versionID="08904aaf504892aaf74ae94501f8d3f0">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b6b1a76c3cabd2822b8bd1479de79ec7"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57CE3867-E05C-4653-8389-7BE3B090C281}"/>
</file>

<file path=docProps/app.xml><?xml version="1.0" encoding="utf-8"?>
<Properties xmlns="http://schemas.openxmlformats.org/officeDocument/2006/extended-properties" xmlns:vt="http://schemas.openxmlformats.org/officeDocument/2006/docPropsVTypes">
  <Template>Normal.dotm</Template>
  <TotalTime>0</TotalTime>
  <Pages>1</Pages>
  <Words>3605</Words>
  <Characters>20554</Characters>
  <Application>Microsoft Office Word</Application>
  <DocSecurity>4</DocSecurity>
  <Lines>171</Lines>
  <Paragraphs>48</Paragraphs>
  <ScaleCrop>false</ScaleCrop>
  <HeadingPairs>
    <vt:vector size="2" baseType="variant">
      <vt:variant>
        <vt:lpstr>Titel</vt:lpstr>
      </vt:variant>
      <vt:variant>
        <vt:i4>1</vt:i4>
      </vt:variant>
    </vt:vector>
  </HeadingPairs>
  <TitlesOfParts>
    <vt:vector size="1" baseType="lpstr">
      <vt:lpstr>Erweiterte Lernorte im Regelschulsetting_x000d_</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Erweiterte Lernorte im Regelschulsetting_x000d_</dc:title>
  <dc:subject/>
  <dc:creator>Mirjam Nievergelt; Reto Luder; André Kunz;Carolin Corrado_x000d_</dc:creator>
  <cp:keywords>Inklusion, Verhaltensauffälligkeit, Raumnutzung, erweiterte Lernräume, Schulinsel, Schulentwicklung / inclusion, trouble du comportement, utilisation de l’espace, espaces d’apprentissage élargis, îlot scolaire, développement scolaire</cp:keywords>
  <cp:lastModifiedBy>Schnyder, Silvia</cp:lastModifiedBy>
  <cp:revision>100</cp:revision>
  <cp:lastPrinted>2025-03-18T19:27:00Z</cp:lastPrinted>
  <dcterms:created xsi:type="dcterms:W3CDTF">2025-02-04T08:30:00Z</dcterms:created>
  <dcterms:modified xsi:type="dcterms:W3CDTF">2025-04-08T10:11:00Z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