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07C2" w14:textId="3D59D09C" w:rsidR="00814EF9" w:rsidRPr="0098492C" w:rsidRDefault="00814EF9" w:rsidP="004016BD">
      <w:pPr>
        <w:pStyle w:val="Titre"/>
        <w:rPr>
          <w:rFonts w:eastAsiaTheme="minorEastAsia"/>
          <w:noProof/>
          <w:lang w:val="fr-CH"/>
        </w:rPr>
      </w:pPr>
      <w:r w:rsidRPr="0098492C">
        <w:rPr>
          <w:rFonts w:eastAsiaTheme="minorEastAsia"/>
          <w:noProof/>
          <w:lang w:val="fr-CH"/>
        </w:rPr>
        <w:t>L</w:t>
      </w:r>
      <w:r w:rsidR="003D03F3" w:rsidRPr="0098492C">
        <w:rPr>
          <w:rFonts w:eastAsiaTheme="minorEastAsia"/>
          <w:noProof/>
          <w:lang w:val="fr-CH"/>
        </w:rPr>
        <w:t>’</w:t>
      </w:r>
      <w:r w:rsidRPr="0098492C">
        <w:rPr>
          <w:rFonts w:eastAsiaTheme="minorEastAsia"/>
          <w:noProof/>
          <w:lang w:val="fr-CH"/>
        </w:rPr>
        <w:t>enseignement de l</w:t>
      </w:r>
      <w:r w:rsidR="003D03F3" w:rsidRPr="0098492C">
        <w:rPr>
          <w:rFonts w:eastAsiaTheme="minorEastAsia"/>
          <w:noProof/>
          <w:lang w:val="fr-CH"/>
        </w:rPr>
        <w:t>’</w:t>
      </w:r>
      <w:r w:rsidRPr="0098492C">
        <w:rPr>
          <w:rFonts w:eastAsiaTheme="minorEastAsia"/>
          <w:noProof/>
          <w:lang w:val="fr-CH"/>
        </w:rPr>
        <w:t>éducation physique aux élèves ayant une déficience visuelle</w:t>
      </w:r>
    </w:p>
    <w:p w14:paraId="636895AD" w14:textId="39A4B72E" w:rsidR="00814EF9" w:rsidRPr="0098492C" w:rsidRDefault="00814EF9" w:rsidP="004016BD">
      <w:pPr>
        <w:pStyle w:val="Sous-titre"/>
        <w:rPr>
          <w:noProof/>
          <w:lang w:val="fr-CH"/>
        </w:rPr>
      </w:pPr>
      <w:r w:rsidRPr="0098492C">
        <w:rPr>
          <w:rFonts w:eastAsiaTheme="minorEastAsia"/>
          <w:noProof/>
          <w:lang w:val="fr-CH"/>
        </w:rPr>
        <w:t>Les perceptions du corps enseignant romand sur l</w:t>
      </w:r>
      <w:r w:rsidR="003D03F3" w:rsidRPr="0098492C">
        <w:rPr>
          <w:rFonts w:eastAsiaTheme="minorEastAsia"/>
          <w:noProof/>
          <w:lang w:val="fr-CH"/>
        </w:rPr>
        <w:t>’</w:t>
      </w:r>
      <w:r w:rsidRPr="0098492C">
        <w:rPr>
          <w:rFonts w:eastAsiaTheme="minorEastAsia"/>
          <w:noProof/>
          <w:lang w:val="fr-CH"/>
        </w:rPr>
        <w:t>inclusion</w:t>
      </w:r>
    </w:p>
    <w:p w14:paraId="657D46E7" w14:textId="206EB92E" w:rsidR="009E6AAE" w:rsidRPr="0098492C" w:rsidRDefault="009E6AAE" w:rsidP="00B96640">
      <w:pPr>
        <w:pStyle w:val="Author"/>
        <w:rPr>
          <w:rFonts w:eastAsiaTheme="minorEastAsia" w:cs="Open Sans SemiCondensed"/>
          <w:noProof/>
        </w:rPr>
      </w:pPr>
      <w:r w:rsidRPr="0098492C">
        <w:rPr>
          <w:rFonts w:eastAsiaTheme="minorEastAsia" w:cs="Open Sans SemiCondensed"/>
          <w:noProof/>
        </w:rPr>
        <w:t>Lauper Guillaume, Caron Valérie, Gay Denis</w:t>
      </w:r>
    </w:p>
    <w:p w14:paraId="6F2FDD38" w14:textId="43042084" w:rsidR="009E6AAE" w:rsidRPr="0098492C" w:rsidRDefault="009E6AAE" w:rsidP="00FF0308">
      <w:pPr>
        <w:pStyle w:val="Abstract"/>
        <w:rPr>
          <w:noProof/>
          <w:lang w:val="fr-CH"/>
        </w:rPr>
      </w:pPr>
      <w:r w:rsidRPr="0098492C">
        <w:rPr>
          <w:noProof/>
          <w:lang w:val="fr-CH"/>
        </w:rPr>
        <w:t xml:space="preserve">Résumé </w:t>
      </w:r>
      <w:r w:rsidR="00F209AE">
        <w:rPr>
          <w:noProof/>
          <w:lang w:val="fr-CH"/>
        </w:rPr>
        <w:br/>
      </w:r>
      <w:r w:rsidRPr="0098492C">
        <w:rPr>
          <w:noProof/>
          <w:lang w:val="fr-CH"/>
        </w:rPr>
        <w:t xml:space="preserve">En Suisse, </w:t>
      </w:r>
      <w:r w:rsidR="00C02310" w:rsidRPr="0098492C">
        <w:rPr>
          <w:noProof/>
          <w:lang w:val="fr-CH"/>
        </w:rPr>
        <w:t xml:space="preserve">l’intégration scolaire </w:t>
      </w:r>
      <w:r w:rsidRPr="0098492C">
        <w:rPr>
          <w:noProof/>
          <w:lang w:val="fr-CH"/>
        </w:rPr>
        <w:t xml:space="preserve">est encadrée par </w:t>
      </w:r>
      <w:r w:rsidR="0041564C" w:rsidRPr="0098492C">
        <w:rPr>
          <w:noProof/>
          <w:lang w:val="fr-CH"/>
        </w:rPr>
        <w:t xml:space="preserve">la Loi sur l’égalité </w:t>
      </w:r>
      <w:r w:rsidR="001806D2" w:rsidRPr="0098492C">
        <w:rPr>
          <w:noProof/>
          <w:lang w:val="fr-CH"/>
        </w:rPr>
        <w:t>pour les</w:t>
      </w:r>
      <w:r w:rsidR="0041564C" w:rsidRPr="0098492C">
        <w:rPr>
          <w:noProof/>
          <w:lang w:val="fr-CH"/>
        </w:rPr>
        <w:t xml:space="preserve"> handicaps </w:t>
      </w:r>
      <w:r w:rsidR="002D334D" w:rsidRPr="0098492C">
        <w:rPr>
          <w:noProof/>
          <w:lang w:val="fr-CH"/>
        </w:rPr>
        <w:t xml:space="preserve">et </w:t>
      </w:r>
      <w:r w:rsidR="00C66BDF" w:rsidRPr="0098492C">
        <w:rPr>
          <w:noProof/>
          <w:lang w:val="fr-CH"/>
        </w:rPr>
        <w:t xml:space="preserve">le Concordat sur la pédagogie spécialisée </w:t>
      </w:r>
      <w:r w:rsidR="003C70B5" w:rsidRPr="0098492C">
        <w:rPr>
          <w:noProof/>
          <w:lang w:val="fr-CH"/>
        </w:rPr>
        <w:t xml:space="preserve">qui </w:t>
      </w:r>
      <w:r w:rsidR="002D334D" w:rsidRPr="0098492C">
        <w:rPr>
          <w:noProof/>
          <w:lang w:val="fr-CH"/>
        </w:rPr>
        <w:t>promeuvent</w:t>
      </w:r>
      <w:r w:rsidRPr="0098492C">
        <w:rPr>
          <w:noProof/>
          <w:lang w:val="fr-CH"/>
        </w:rPr>
        <w:t xml:space="preserve"> l’inclusion des élèves avec divers besoins </w:t>
      </w:r>
      <w:r w:rsidR="00E06227" w:rsidRPr="0098492C">
        <w:rPr>
          <w:noProof/>
          <w:lang w:val="fr-CH"/>
        </w:rPr>
        <w:t xml:space="preserve">éducatifs </w:t>
      </w:r>
      <w:r w:rsidRPr="0098492C">
        <w:rPr>
          <w:noProof/>
          <w:lang w:val="fr-CH"/>
        </w:rPr>
        <w:t xml:space="preserve">particuliers. </w:t>
      </w:r>
      <w:r w:rsidR="00E34918" w:rsidRPr="0098492C">
        <w:rPr>
          <w:noProof/>
          <w:lang w:val="fr-CH"/>
        </w:rPr>
        <w:t xml:space="preserve">Bien que </w:t>
      </w:r>
      <w:r w:rsidRPr="0098492C">
        <w:rPr>
          <w:noProof/>
          <w:lang w:val="fr-CH"/>
        </w:rPr>
        <w:t>ce cadre légal</w:t>
      </w:r>
      <w:r w:rsidR="00E34918" w:rsidRPr="0098492C">
        <w:rPr>
          <w:noProof/>
          <w:lang w:val="fr-CH"/>
        </w:rPr>
        <w:t xml:space="preserve"> existe</w:t>
      </w:r>
      <w:r w:rsidRPr="0098492C">
        <w:rPr>
          <w:noProof/>
          <w:lang w:val="fr-CH"/>
        </w:rPr>
        <w:t xml:space="preserve">, les perceptions </w:t>
      </w:r>
      <w:r w:rsidR="00CD3FB7" w:rsidRPr="0098492C">
        <w:rPr>
          <w:noProof/>
          <w:lang w:val="fr-CH"/>
        </w:rPr>
        <w:t>du corps enseignant</w:t>
      </w:r>
      <w:r w:rsidRPr="0098492C">
        <w:rPr>
          <w:noProof/>
          <w:lang w:val="fr-CH"/>
        </w:rPr>
        <w:t xml:space="preserve"> sont susceptibles d’influencer </w:t>
      </w:r>
      <w:r w:rsidR="00B41115" w:rsidRPr="0098492C">
        <w:rPr>
          <w:noProof/>
          <w:lang w:val="fr-CH"/>
        </w:rPr>
        <w:t xml:space="preserve">la mise en place </w:t>
      </w:r>
      <w:r w:rsidRPr="0098492C">
        <w:rPr>
          <w:noProof/>
          <w:lang w:val="fr-CH"/>
        </w:rPr>
        <w:t>de</w:t>
      </w:r>
      <w:r w:rsidR="00C6648F" w:rsidRPr="0098492C">
        <w:rPr>
          <w:noProof/>
          <w:lang w:val="fr-CH"/>
        </w:rPr>
        <w:t>s</w:t>
      </w:r>
      <w:r w:rsidRPr="0098492C">
        <w:rPr>
          <w:noProof/>
          <w:lang w:val="fr-CH"/>
        </w:rPr>
        <w:t xml:space="preserve"> pratiques inclusives. </w:t>
      </w:r>
      <w:r w:rsidR="009417A7" w:rsidRPr="0098492C">
        <w:rPr>
          <w:noProof/>
          <w:lang w:val="fr-CH"/>
        </w:rPr>
        <w:t>À</w:t>
      </w:r>
      <w:r w:rsidRPr="0098492C">
        <w:rPr>
          <w:noProof/>
          <w:lang w:val="fr-CH"/>
        </w:rPr>
        <w:t xml:space="preserve"> ce jour, aucune étude en Suisse romande ne s’est intéressée à décrire le</w:t>
      </w:r>
      <w:r w:rsidR="00BB0EC1" w:rsidRPr="0098492C">
        <w:rPr>
          <w:noProof/>
          <w:lang w:val="fr-CH"/>
        </w:rPr>
        <w:t>urs</w:t>
      </w:r>
      <w:r w:rsidRPr="0098492C">
        <w:rPr>
          <w:noProof/>
          <w:lang w:val="fr-CH"/>
        </w:rPr>
        <w:t xml:space="preserve"> perceptions</w:t>
      </w:r>
      <w:r w:rsidR="00B10A13" w:rsidRPr="0098492C">
        <w:rPr>
          <w:noProof/>
          <w:lang w:val="fr-CH"/>
        </w:rPr>
        <w:t xml:space="preserve"> </w:t>
      </w:r>
      <w:r w:rsidR="003A3AE3" w:rsidRPr="0098492C">
        <w:rPr>
          <w:noProof/>
          <w:lang w:val="fr-CH"/>
        </w:rPr>
        <w:t xml:space="preserve">vis-à-vis de l’intégration d’élèves avec déficience visuelle (DV). </w:t>
      </w:r>
      <w:r w:rsidRPr="0098492C">
        <w:rPr>
          <w:noProof/>
          <w:lang w:val="fr-CH"/>
        </w:rPr>
        <w:t xml:space="preserve">Cet article vise à présenter une synthèse d’une étude ayant </w:t>
      </w:r>
      <w:r w:rsidR="00CD0439" w:rsidRPr="0098492C">
        <w:rPr>
          <w:noProof/>
          <w:lang w:val="fr-CH"/>
        </w:rPr>
        <w:t>analysé</w:t>
      </w:r>
      <w:r w:rsidRPr="0098492C">
        <w:rPr>
          <w:noProof/>
          <w:lang w:val="fr-CH"/>
        </w:rPr>
        <w:t xml:space="preserve"> les perceptions d</w:t>
      </w:r>
      <w:r w:rsidR="008B4B4A" w:rsidRPr="0098492C">
        <w:rPr>
          <w:noProof/>
          <w:lang w:val="fr-CH"/>
        </w:rPr>
        <w:t>’</w:t>
      </w:r>
      <w:r w:rsidRPr="0098492C">
        <w:rPr>
          <w:noProof/>
          <w:lang w:val="fr-CH"/>
        </w:rPr>
        <w:t>enseignant</w:t>
      </w:r>
      <w:r w:rsidR="008B4B4A" w:rsidRPr="0098492C">
        <w:rPr>
          <w:noProof/>
          <w:lang w:val="fr-CH"/>
        </w:rPr>
        <w:t xml:space="preserve">es et enseignants </w:t>
      </w:r>
      <w:r w:rsidRPr="0098492C">
        <w:rPr>
          <w:noProof/>
          <w:lang w:val="fr-CH"/>
        </w:rPr>
        <w:t>d’</w:t>
      </w:r>
      <w:r w:rsidR="00F30AB3" w:rsidRPr="0098492C">
        <w:rPr>
          <w:noProof/>
          <w:lang w:val="fr-CH"/>
        </w:rPr>
        <w:t xml:space="preserve">éducation physique et sportive </w:t>
      </w:r>
      <w:r w:rsidR="00DA5475" w:rsidRPr="0098492C">
        <w:rPr>
          <w:noProof/>
          <w:lang w:val="fr-CH"/>
        </w:rPr>
        <w:t xml:space="preserve">à l’égard de </w:t>
      </w:r>
      <w:r w:rsidR="00CA7075" w:rsidRPr="0098492C">
        <w:rPr>
          <w:noProof/>
          <w:lang w:val="fr-CH"/>
        </w:rPr>
        <w:t>l’inclusion</w:t>
      </w:r>
      <w:r w:rsidRPr="0098492C">
        <w:rPr>
          <w:noProof/>
          <w:lang w:val="fr-CH"/>
        </w:rPr>
        <w:t xml:space="preserve"> d</w:t>
      </w:r>
      <w:r w:rsidR="005B453E" w:rsidRPr="0098492C">
        <w:rPr>
          <w:noProof/>
          <w:lang w:val="fr-CH"/>
        </w:rPr>
        <w:t>’</w:t>
      </w:r>
      <w:r w:rsidRPr="0098492C">
        <w:rPr>
          <w:noProof/>
          <w:lang w:val="fr-CH"/>
        </w:rPr>
        <w:t>élèves avec déficience visuelle.</w:t>
      </w:r>
    </w:p>
    <w:p w14:paraId="183BD85B" w14:textId="5437D31A" w:rsidR="00734F74" w:rsidRPr="0098492C" w:rsidRDefault="009E6AAE" w:rsidP="00734F74">
      <w:pPr>
        <w:pStyle w:val="Abstract"/>
        <w:rPr>
          <w:noProof/>
          <w:lang w:val="de-CH"/>
        </w:rPr>
      </w:pPr>
      <w:r w:rsidRPr="0098492C">
        <w:rPr>
          <w:noProof/>
          <w:lang w:val="de-CH"/>
        </w:rPr>
        <w:t>Zusammenfassung</w:t>
      </w:r>
      <w:r w:rsidR="00734F74" w:rsidRPr="0098492C">
        <w:rPr>
          <w:noProof/>
          <w:lang w:val="de-CH"/>
        </w:rPr>
        <w:br/>
        <w:t xml:space="preserve">In der Schweiz wird die schulische Integration durch das Behindertengleichstellungsgesetz und das </w:t>
      </w:r>
      <w:r w:rsidR="00494D8C" w:rsidRPr="0098492C">
        <w:rPr>
          <w:noProof/>
          <w:lang w:val="de-CH"/>
        </w:rPr>
        <w:t>Sonderpädagogik-</w:t>
      </w:r>
      <w:r w:rsidR="00734F74" w:rsidRPr="0098492C">
        <w:rPr>
          <w:noProof/>
          <w:lang w:val="de-CH"/>
        </w:rPr>
        <w:t>Konkordat geregelt, die die Inklusion von Schüler</w:t>
      </w:r>
      <w:r w:rsidR="00D12AEA" w:rsidRPr="0098492C">
        <w:rPr>
          <w:noProof/>
          <w:lang w:val="de-CH"/>
        </w:rPr>
        <w:t>:in</w:t>
      </w:r>
      <w:r w:rsidR="00734F74" w:rsidRPr="0098492C">
        <w:rPr>
          <w:noProof/>
          <w:lang w:val="de-CH"/>
        </w:rPr>
        <w:t>n</w:t>
      </w:r>
      <w:r w:rsidR="00D12AEA" w:rsidRPr="0098492C">
        <w:rPr>
          <w:noProof/>
          <w:lang w:val="de-CH"/>
        </w:rPr>
        <w:t>en</w:t>
      </w:r>
      <w:r w:rsidR="00734F74" w:rsidRPr="0098492C">
        <w:rPr>
          <w:noProof/>
          <w:lang w:val="de-CH"/>
        </w:rPr>
        <w:t xml:space="preserve"> mit </w:t>
      </w:r>
      <w:r w:rsidR="00182370" w:rsidRPr="0098492C">
        <w:rPr>
          <w:noProof/>
          <w:lang w:val="de-CH"/>
        </w:rPr>
        <w:t>besonderem</w:t>
      </w:r>
      <w:r w:rsidR="008901E1" w:rsidRPr="0098492C">
        <w:rPr>
          <w:noProof/>
          <w:lang w:val="de-CH"/>
        </w:rPr>
        <w:t xml:space="preserve"> Bildungsbed</w:t>
      </w:r>
      <w:r w:rsidR="00182370" w:rsidRPr="0098492C">
        <w:rPr>
          <w:noProof/>
          <w:lang w:val="de-CH"/>
        </w:rPr>
        <w:t>arf</w:t>
      </w:r>
      <w:r w:rsidR="00734F74" w:rsidRPr="0098492C">
        <w:rPr>
          <w:noProof/>
          <w:lang w:val="de-CH"/>
        </w:rPr>
        <w:t xml:space="preserve"> fördern. </w:t>
      </w:r>
      <w:r w:rsidR="006F3656" w:rsidRPr="0098492C">
        <w:rPr>
          <w:noProof/>
          <w:lang w:val="de-CH"/>
        </w:rPr>
        <w:t xml:space="preserve">Trotz </w:t>
      </w:r>
      <w:r w:rsidR="00734F74" w:rsidRPr="0098492C">
        <w:rPr>
          <w:noProof/>
          <w:lang w:val="de-CH"/>
        </w:rPr>
        <w:t>diese</w:t>
      </w:r>
      <w:r w:rsidR="006F3656" w:rsidRPr="0098492C">
        <w:rPr>
          <w:noProof/>
          <w:lang w:val="de-CH"/>
        </w:rPr>
        <w:t>s</w:t>
      </w:r>
      <w:r w:rsidR="00734F74" w:rsidRPr="0098492C">
        <w:rPr>
          <w:noProof/>
          <w:lang w:val="de-CH"/>
        </w:rPr>
        <w:t xml:space="preserve"> gesetzliche</w:t>
      </w:r>
      <w:r w:rsidR="006F3656" w:rsidRPr="0098492C">
        <w:rPr>
          <w:noProof/>
          <w:lang w:val="de-CH"/>
        </w:rPr>
        <w:t>n</w:t>
      </w:r>
      <w:r w:rsidR="00734F74" w:rsidRPr="0098492C">
        <w:rPr>
          <w:noProof/>
          <w:lang w:val="de-CH"/>
        </w:rPr>
        <w:t xml:space="preserve"> Rahmen</w:t>
      </w:r>
      <w:r w:rsidR="006F3656" w:rsidRPr="0098492C">
        <w:rPr>
          <w:noProof/>
          <w:lang w:val="de-CH"/>
        </w:rPr>
        <w:t>s</w:t>
      </w:r>
      <w:r w:rsidR="00734F74" w:rsidRPr="0098492C">
        <w:rPr>
          <w:noProof/>
          <w:lang w:val="de-CH"/>
        </w:rPr>
        <w:t xml:space="preserve"> k</w:t>
      </w:r>
      <w:r w:rsidR="006925BA" w:rsidRPr="0098492C">
        <w:rPr>
          <w:noProof/>
          <w:lang w:val="de-CH"/>
        </w:rPr>
        <w:t>önnen</w:t>
      </w:r>
      <w:r w:rsidR="00734F74" w:rsidRPr="0098492C">
        <w:rPr>
          <w:noProof/>
          <w:lang w:val="de-CH"/>
        </w:rPr>
        <w:t xml:space="preserve"> die Wahrnehmung</w:t>
      </w:r>
      <w:r w:rsidR="006925BA" w:rsidRPr="0098492C">
        <w:rPr>
          <w:noProof/>
          <w:lang w:val="de-CH"/>
        </w:rPr>
        <w:t>en</w:t>
      </w:r>
      <w:r w:rsidR="00734F74" w:rsidRPr="0098492C">
        <w:rPr>
          <w:noProof/>
          <w:lang w:val="de-CH"/>
        </w:rPr>
        <w:t xml:space="preserve"> der </w:t>
      </w:r>
      <w:r w:rsidR="00456430" w:rsidRPr="0098492C">
        <w:rPr>
          <w:noProof/>
          <w:lang w:val="de-CH"/>
        </w:rPr>
        <w:t>Lehrpersonen</w:t>
      </w:r>
      <w:r w:rsidR="00734F74" w:rsidRPr="0098492C">
        <w:rPr>
          <w:noProof/>
          <w:lang w:val="de-CH"/>
        </w:rPr>
        <w:t xml:space="preserve"> die Umsetzung </w:t>
      </w:r>
      <w:r w:rsidR="00D23AFD" w:rsidRPr="0098492C">
        <w:rPr>
          <w:noProof/>
          <w:lang w:val="de-CH"/>
        </w:rPr>
        <w:t>der Inklusion</w:t>
      </w:r>
      <w:r w:rsidR="00734F74" w:rsidRPr="0098492C">
        <w:rPr>
          <w:noProof/>
          <w:lang w:val="de-CH"/>
        </w:rPr>
        <w:t xml:space="preserve"> beeinflussen. Bisher gab es in der Westschweiz keine Studie, die sich mit </w:t>
      </w:r>
      <w:r w:rsidR="004A1876" w:rsidRPr="0098492C">
        <w:rPr>
          <w:noProof/>
          <w:lang w:val="de-CH"/>
        </w:rPr>
        <w:t>den</w:t>
      </w:r>
      <w:r w:rsidR="00734F74" w:rsidRPr="0098492C">
        <w:rPr>
          <w:noProof/>
          <w:lang w:val="de-CH"/>
        </w:rPr>
        <w:t xml:space="preserve"> Wahrnehmungen in Bezug auf die Integration von </w:t>
      </w:r>
      <w:r w:rsidR="001D453D" w:rsidRPr="0098492C">
        <w:rPr>
          <w:noProof/>
          <w:lang w:val="de-CH"/>
        </w:rPr>
        <w:t>Schüler:innen</w:t>
      </w:r>
      <w:r w:rsidR="00734F74" w:rsidRPr="0098492C">
        <w:rPr>
          <w:noProof/>
          <w:lang w:val="de-CH"/>
        </w:rPr>
        <w:t xml:space="preserve"> mit Sehb</w:t>
      </w:r>
      <w:r w:rsidR="00171F9F" w:rsidRPr="0098492C">
        <w:rPr>
          <w:noProof/>
          <w:lang w:val="de-CH"/>
        </w:rPr>
        <w:t>eeinträchtigung</w:t>
      </w:r>
      <w:r w:rsidR="00734F74" w:rsidRPr="0098492C">
        <w:rPr>
          <w:noProof/>
          <w:lang w:val="de-CH"/>
        </w:rPr>
        <w:t xml:space="preserve"> befasst hat. </w:t>
      </w:r>
      <w:r w:rsidR="00FB6754" w:rsidRPr="0098492C">
        <w:rPr>
          <w:noProof/>
          <w:lang w:val="de-CH"/>
        </w:rPr>
        <w:t>Dieser Artikel</w:t>
      </w:r>
      <w:r w:rsidR="00ED1F96" w:rsidRPr="0098492C">
        <w:rPr>
          <w:noProof/>
          <w:lang w:val="de-CH"/>
        </w:rPr>
        <w:t xml:space="preserve"> stellt</w:t>
      </w:r>
      <w:r w:rsidR="00734F74" w:rsidRPr="0098492C">
        <w:rPr>
          <w:noProof/>
          <w:lang w:val="de-CH"/>
        </w:rPr>
        <w:t xml:space="preserve"> eine Studie vor, die die Wahrnehmung von </w:t>
      </w:r>
      <w:r w:rsidR="00ED1F96" w:rsidRPr="0098492C">
        <w:rPr>
          <w:noProof/>
          <w:lang w:val="de-CH"/>
        </w:rPr>
        <w:t>Sportlehrpersonen</w:t>
      </w:r>
      <w:r w:rsidR="00734F74" w:rsidRPr="0098492C">
        <w:rPr>
          <w:noProof/>
          <w:lang w:val="de-CH"/>
        </w:rPr>
        <w:t xml:space="preserve"> in Bezug auf die Inklusion von Schüler</w:t>
      </w:r>
      <w:r w:rsidR="00AD47EC" w:rsidRPr="0098492C">
        <w:rPr>
          <w:noProof/>
          <w:lang w:val="de-CH"/>
        </w:rPr>
        <w:t>:innen</w:t>
      </w:r>
      <w:r w:rsidR="00734F74" w:rsidRPr="0098492C">
        <w:rPr>
          <w:noProof/>
          <w:lang w:val="de-CH"/>
        </w:rPr>
        <w:t xml:space="preserve"> mit Sehbe</w:t>
      </w:r>
      <w:r w:rsidR="00171F9F" w:rsidRPr="0098492C">
        <w:rPr>
          <w:noProof/>
          <w:lang w:val="de-CH"/>
        </w:rPr>
        <w:t>einträchtigung</w:t>
      </w:r>
      <w:r w:rsidR="00734F74" w:rsidRPr="0098492C">
        <w:rPr>
          <w:noProof/>
          <w:lang w:val="de-CH"/>
        </w:rPr>
        <w:t xml:space="preserve"> analysiert hat.</w:t>
      </w:r>
    </w:p>
    <w:p w14:paraId="66DE6A29" w14:textId="05EE6B9D" w:rsidR="001E54BB" w:rsidRPr="0098492C" w:rsidRDefault="001E54BB" w:rsidP="00342826">
      <w:pPr>
        <w:pStyle w:val="Corpsdetexte3"/>
        <w:rPr>
          <w:noProof/>
          <w:lang w:val="fr-CH"/>
        </w:rPr>
      </w:pPr>
      <w:r w:rsidRPr="0098492C">
        <w:rPr>
          <w:rStyle w:val="lev"/>
          <w:rFonts w:eastAsiaTheme="minorEastAsia" w:cs="Open Sans SemiCondensed"/>
          <w:noProof/>
          <w:lang w:val="fr-CH"/>
        </w:rPr>
        <w:t>Keywords</w:t>
      </w:r>
      <w:r w:rsidRPr="0098492C">
        <w:rPr>
          <w:noProof/>
          <w:lang w:val="fr-CH"/>
        </w:rPr>
        <w:t xml:space="preserve">: </w:t>
      </w:r>
      <w:r w:rsidR="00306CCE" w:rsidRPr="0098492C">
        <w:rPr>
          <w:noProof/>
          <w:lang w:val="fr-CH"/>
        </w:rPr>
        <w:t>d</w:t>
      </w:r>
      <w:r w:rsidR="00E72EC3" w:rsidRPr="0098492C">
        <w:rPr>
          <w:noProof/>
          <w:lang w:val="fr-CH"/>
        </w:rPr>
        <w:t>é</w:t>
      </w:r>
      <w:r w:rsidR="00C843EB" w:rsidRPr="0098492C">
        <w:rPr>
          <w:noProof/>
          <w:lang w:val="fr-CH"/>
        </w:rPr>
        <w:t xml:space="preserve">ficience visuelle, </w:t>
      </w:r>
      <w:r w:rsidR="00306CCE" w:rsidRPr="0098492C">
        <w:rPr>
          <w:noProof/>
          <w:lang w:val="fr-CH"/>
        </w:rPr>
        <w:t>i</w:t>
      </w:r>
      <w:r w:rsidR="00C843EB" w:rsidRPr="0098492C">
        <w:rPr>
          <w:noProof/>
          <w:lang w:val="fr-CH"/>
        </w:rPr>
        <w:t xml:space="preserve">nclusion, </w:t>
      </w:r>
      <w:r w:rsidR="00BC7700" w:rsidRPr="0098492C">
        <w:rPr>
          <w:noProof/>
          <w:lang w:val="fr-CH"/>
        </w:rPr>
        <w:t>sport</w:t>
      </w:r>
      <w:r w:rsidR="00A97F27" w:rsidRPr="0098492C">
        <w:rPr>
          <w:noProof/>
          <w:lang w:val="fr-CH"/>
        </w:rPr>
        <w:t xml:space="preserve"> </w:t>
      </w:r>
      <w:r w:rsidR="003D03F3" w:rsidRPr="0098492C">
        <w:rPr>
          <w:noProof/>
          <w:lang w:val="fr-CH"/>
        </w:rPr>
        <w:t>/</w:t>
      </w:r>
      <w:r w:rsidR="00A97F27" w:rsidRPr="0098492C">
        <w:rPr>
          <w:noProof/>
          <w:lang w:val="fr-CH"/>
        </w:rPr>
        <w:t xml:space="preserve"> </w:t>
      </w:r>
      <w:r w:rsidR="000D1628" w:rsidRPr="0098492C">
        <w:rPr>
          <w:noProof/>
          <w:lang w:val="fr-CH"/>
        </w:rPr>
        <w:t>Sehbehinderung, Inklusion, Sport</w:t>
      </w:r>
    </w:p>
    <w:p w14:paraId="7D9B9410" w14:textId="0DD47D1E" w:rsidR="001E54BB" w:rsidRPr="0098492C" w:rsidRDefault="001E54BB" w:rsidP="00342826">
      <w:pPr>
        <w:pStyle w:val="Corpsdetexte3"/>
        <w:rPr>
          <w:rFonts w:eastAsiaTheme="minorEastAsia" w:cs="Open Sans SemiCondensed"/>
          <w:bCs/>
          <w:iCs/>
          <w:noProof/>
          <w:lang w:val="fr-CH"/>
        </w:rPr>
      </w:pPr>
      <w:r w:rsidRPr="0098492C">
        <w:rPr>
          <w:rStyle w:val="lev"/>
          <w:rFonts w:eastAsiaTheme="minorEastAsia" w:cs="Open Sans SemiCondensed"/>
          <w:noProof/>
          <w:lang w:val="fr-CH"/>
        </w:rPr>
        <w:t>DOI</w:t>
      </w:r>
      <w:r w:rsidR="003D03F3" w:rsidRPr="0098492C">
        <w:rPr>
          <w:rStyle w:val="lev"/>
          <w:rFonts w:eastAsiaTheme="minorEastAsia" w:cs="Open Sans SemiCondensed"/>
          <w:noProof/>
          <w:lang w:val="fr-CH"/>
        </w:rPr>
        <w:t> </w:t>
      </w:r>
      <w:r w:rsidRPr="0098492C">
        <w:rPr>
          <w:rFonts w:eastAsiaTheme="minorEastAsia" w:cs="Open Sans SemiCondensed"/>
          <w:noProof/>
          <w:lang w:val="fr-CH"/>
        </w:rPr>
        <w:t xml:space="preserve">: </w:t>
      </w:r>
      <w:hyperlink r:id="rId11" w:history="1">
        <w:r w:rsidR="00CA7075" w:rsidRPr="0098492C">
          <w:rPr>
            <w:rStyle w:val="Lienhypertexte"/>
            <w:rFonts w:eastAsiaTheme="minorEastAsia" w:cs="Open Sans SemiCondensed"/>
            <w:noProof/>
            <w:lang w:val="fr-CH"/>
          </w:rPr>
          <w:t>https://doi.org/10.57161/r2023-01-07</w:t>
        </w:r>
      </w:hyperlink>
    </w:p>
    <w:p w14:paraId="5BAC7FC3" w14:textId="1210A696" w:rsidR="00780FF3" w:rsidRPr="0098492C" w:rsidRDefault="00780FF3" w:rsidP="00342826">
      <w:pPr>
        <w:pStyle w:val="Corpsdetexte3"/>
        <w:rPr>
          <w:noProof/>
          <w:lang w:val="fr-CH"/>
        </w:rPr>
      </w:pPr>
      <w:r w:rsidRPr="0098492C">
        <w:rPr>
          <w:noProof/>
          <w:lang w:val="fr-CH"/>
        </w:rPr>
        <w:t>Revue Suisse de Pédagogie Spécialisée, Vol.</w:t>
      </w:r>
      <w:r w:rsidR="003D03F3" w:rsidRPr="0098492C">
        <w:rPr>
          <w:noProof/>
          <w:lang w:val="fr-CH"/>
        </w:rPr>
        <w:t> </w:t>
      </w:r>
      <w:r w:rsidR="00EC0F3F" w:rsidRPr="0098492C">
        <w:rPr>
          <w:noProof/>
          <w:lang w:val="fr-CH"/>
        </w:rPr>
        <w:t>13</w:t>
      </w:r>
      <w:r w:rsidRPr="0098492C">
        <w:rPr>
          <w:noProof/>
          <w:lang w:val="fr-CH"/>
        </w:rPr>
        <w:t xml:space="preserve">, </w:t>
      </w:r>
      <w:r w:rsidR="00EC0F3F" w:rsidRPr="0098492C">
        <w:rPr>
          <w:noProof/>
          <w:lang w:val="fr-CH"/>
        </w:rPr>
        <w:t>01</w:t>
      </w:r>
      <w:r w:rsidRPr="0098492C">
        <w:rPr>
          <w:noProof/>
          <w:lang w:val="fr-CH"/>
        </w:rPr>
        <w:t>/</w:t>
      </w:r>
      <w:r w:rsidR="00EC0F3F" w:rsidRPr="0098492C">
        <w:rPr>
          <w:noProof/>
          <w:lang w:val="fr-CH"/>
        </w:rPr>
        <w:t>2023</w:t>
      </w:r>
    </w:p>
    <w:p w14:paraId="4CF509E4" w14:textId="77777777" w:rsidR="00780FF3" w:rsidRPr="0098492C" w:rsidRDefault="00780FF3" w:rsidP="00342826">
      <w:pPr>
        <w:pStyle w:val="Corpsdetexte3"/>
        <w:rPr>
          <w:noProof/>
          <w:lang w:val="fr-CH"/>
        </w:rPr>
      </w:pPr>
      <w:r w:rsidRPr="0098492C">
        <w:rPr>
          <w:noProof/>
          <w:lang w:val="fr-CH"/>
        </w:rPr>
        <w:drawing>
          <wp:inline distT="0" distB="0" distL="0" distR="0" wp14:anchorId="6F8955E1" wp14:editId="02B081B8">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20C89D8" w14:textId="21607213" w:rsidR="009E6AAE" w:rsidRPr="0098492C" w:rsidRDefault="009E6AAE" w:rsidP="00B96640">
      <w:pPr>
        <w:pStyle w:val="Titre1"/>
        <w:rPr>
          <w:rFonts w:eastAsiaTheme="minorEastAsia"/>
          <w:noProof/>
          <w:lang w:val="fr-CH"/>
        </w:rPr>
      </w:pPr>
      <w:r w:rsidRPr="0098492C">
        <w:rPr>
          <w:rFonts w:eastAsiaTheme="minorEastAsia"/>
          <w:noProof/>
          <w:lang w:val="fr-CH"/>
        </w:rPr>
        <w:t xml:space="preserve">Introduction </w:t>
      </w:r>
    </w:p>
    <w:p w14:paraId="4610F8AA" w14:textId="42099865" w:rsidR="009E6AAE" w:rsidRPr="0098492C" w:rsidRDefault="009238AA" w:rsidP="00B96640">
      <w:pPr>
        <w:pStyle w:val="Titre2"/>
        <w:rPr>
          <w:rFonts w:eastAsiaTheme="minorEastAsia"/>
          <w:noProof/>
          <w:lang w:val="fr-CH"/>
        </w:rPr>
      </w:pPr>
      <w:r w:rsidRPr="0098492C">
        <w:rPr>
          <w:rFonts w:eastAsiaTheme="minorEastAsia"/>
          <w:noProof/>
          <w:lang w:val="fr-CH"/>
        </w:rPr>
        <w:t>I</w:t>
      </w:r>
      <w:r w:rsidR="009E6AAE" w:rsidRPr="0098492C">
        <w:rPr>
          <w:rFonts w:eastAsiaTheme="minorEastAsia"/>
          <w:noProof/>
          <w:lang w:val="fr-CH"/>
        </w:rPr>
        <w:t>nclusion en éducation physique et sportive</w:t>
      </w:r>
    </w:p>
    <w:p w14:paraId="14205964" w14:textId="42FDF363" w:rsidR="009E6AAE" w:rsidRPr="0098492C" w:rsidRDefault="009E6AAE" w:rsidP="005F35E0">
      <w:pPr>
        <w:pStyle w:val="Corpsdetexte"/>
        <w:rPr>
          <w:noProof/>
        </w:rPr>
      </w:pPr>
      <w:r w:rsidRPr="0098492C">
        <w:rPr>
          <w:noProof/>
        </w:rPr>
        <w:t>L</w:t>
      </w:r>
      <w:r w:rsidR="006D2492" w:rsidRPr="0098492C">
        <w:rPr>
          <w:noProof/>
        </w:rPr>
        <w:t>’</w:t>
      </w:r>
      <w:r w:rsidRPr="0098492C">
        <w:rPr>
          <w:noProof/>
        </w:rPr>
        <w:t xml:space="preserve">inclusion est </w:t>
      </w:r>
      <w:r w:rsidR="00931C9C" w:rsidRPr="0098492C">
        <w:rPr>
          <w:noProof/>
        </w:rPr>
        <w:t xml:space="preserve">une </w:t>
      </w:r>
      <w:r w:rsidRPr="0098492C">
        <w:rPr>
          <w:noProof/>
        </w:rPr>
        <w:t xml:space="preserve">philosophie qui consiste à répondre aux besoins éducatifs </w:t>
      </w:r>
      <w:r w:rsidR="007F7385" w:rsidRPr="0098492C">
        <w:rPr>
          <w:noProof/>
        </w:rPr>
        <w:t>particuliers (BEP) d</w:t>
      </w:r>
      <w:r w:rsidRPr="0098492C">
        <w:rPr>
          <w:noProof/>
        </w:rPr>
        <w:t xml:space="preserve">es </w:t>
      </w:r>
      <w:r w:rsidR="00931C9C" w:rsidRPr="0098492C">
        <w:rPr>
          <w:noProof/>
        </w:rPr>
        <w:t>élèves en</w:t>
      </w:r>
      <w:r w:rsidRPr="0098492C">
        <w:rPr>
          <w:noProof/>
        </w:rPr>
        <w:t xml:space="preserve"> classes d</w:t>
      </w:r>
      <w:r w:rsidR="006D2492" w:rsidRPr="0098492C">
        <w:rPr>
          <w:noProof/>
        </w:rPr>
        <w:t>’</w:t>
      </w:r>
      <w:r w:rsidRPr="0098492C">
        <w:rPr>
          <w:noProof/>
        </w:rPr>
        <w:t xml:space="preserve">enseignement </w:t>
      </w:r>
      <w:r w:rsidR="00AB1A3F" w:rsidRPr="0098492C">
        <w:rPr>
          <w:noProof/>
        </w:rPr>
        <w:t>ordinaire</w:t>
      </w:r>
      <w:r w:rsidRPr="0098492C">
        <w:rPr>
          <w:noProof/>
        </w:rPr>
        <w:t>, y compris</w:t>
      </w:r>
      <w:r w:rsidR="005E1824" w:rsidRPr="0098492C">
        <w:rPr>
          <w:noProof/>
        </w:rPr>
        <w:t xml:space="preserve"> durant le</w:t>
      </w:r>
      <w:r w:rsidR="009748D7" w:rsidRPr="0098492C">
        <w:rPr>
          <w:noProof/>
        </w:rPr>
        <w:t>s</w:t>
      </w:r>
      <w:r w:rsidR="005E1824" w:rsidRPr="0098492C">
        <w:rPr>
          <w:noProof/>
        </w:rPr>
        <w:t xml:space="preserve"> cours d</w:t>
      </w:r>
      <w:r w:rsidR="006D2492" w:rsidRPr="0098492C">
        <w:rPr>
          <w:noProof/>
        </w:rPr>
        <w:t>’</w:t>
      </w:r>
      <w:r w:rsidRPr="0098492C">
        <w:rPr>
          <w:noProof/>
        </w:rPr>
        <w:t>éducation physique et sportive (EPS) (Block &amp; Obrusnikova, 2007</w:t>
      </w:r>
      <w:r w:rsidR="00D0612E" w:rsidRPr="0098492C">
        <w:rPr>
          <w:noProof/>
        </w:rPr>
        <w:t xml:space="preserve"> ; </w:t>
      </w:r>
      <w:r w:rsidRPr="0098492C">
        <w:rPr>
          <w:noProof/>
        </w:rPr>
        <w:t>Qi &amp; Ha, 201</w:t>
      </w:r>
      <w:r w:rsidR="006637E6" w:rsidRPr="0098492C">
        <w:rPr>
          <w:noProof/>
        </w:rPr>
        <w:t>2</w:t>
      </w:r>
      <w:r w:rsidR="00D0612E" w:rsidRPr="0098492C">
        <w:rPr>
          <w:noProof/>
        </w:rPr>
        <w:t>).</w:t>
      </w:r>
      <w:r w:rsidR="003D03F3" w:rsidRPr="0098492C">
        <w:rPr>
          <w:noProof/>
        </w:rPr>
        <w:t xml:space="preserve"> </w:t>
      </w:r>
      <w:r w:rsidR="009748D7" w:rsidRPr="0098492C">
        <w:rPr>
          <w:noProof/>
        </w:rPr>
        <w:t xml:space="preserve">Ceux-ci </w:t>
      </w:r>
      <w:r w:rsidRPr="0098492C">
        <w:rPr>
          <w:noProof/>
        </w:rPr>
        <w:t>procure</w:t>
      </w:r>
      <w:r w:rsidR="009748D7" w:rsidRPr="0098492C">
        <w:rPr>
          <w:noProof/>
        </w:rPr>
        <w:t>nt</w:t>
      </w:r>
      <w:r w:rsidR="009E5CFF" w:rsidRPr="0098492C">
        <w:rPr>
          <w:noProof/>
        </w:rPr>
        <w:t xml:space="preserve"> non seulement</w:t>
      </w:r>
      <w:r w:rsidRPr="0098492C">
        <w:rPr>
          <w:noProof/>
        </w:rPr>
        <w:t xml:space="preserve"> de nombreux bienfaits physiques, psychologiques, cognitifs et sociaux</w:t>
      </w:r>
      <w:r w:rsidR="009E5CFF" w:rsidRPr="0098492C">
        <w:rPr>
          <w:noProof/>
        </w:rPr>
        <w:t>,</w:t>
      </w:r>
      <w:r w:rsidRPr="0098492C">
        <w:rPr>
          <w:noProof/>
        </w:rPr>
        <w:t xml:space="preserve"> mais constitue</w:t>
      </w:r>
      <w:r w:rsidR="009E5CFF" w:rsidRPr="0098492C">
        <w:rPr>
          <w:noProof/>
        </w:rPr>
        <w:t>nt</w:t>
      </w:r>
      <w:r w:rsidRPr="0098492C">
        <w:rPr>
          <w:noProof/>
        </w:rPr>
        <w:t xml:space="preserve"> aussi un vecteur </w:t>
      </w:r>
      <w:r w:rsidR="008E4977" w:rsidRPr="0098492C">
        <w:rPr>
          <w:noProof/>
        </w:rPr>
        <w:t>d’</w:t>
      </w:r>
      <w:r w:rsidRPr="0098492C">
        <w:rPr>
          <w:noProof/>
        </w:rPr>
        <w:t xml:space="preserve">inclusion et </w:t>
      </w:r>
      <w:r w:rsidR="008E4977" w:rsidRPr="0098492C">
        <w:rPr>
          <w:noProof/>
        </w:rPr>
        <w:t>d</w:t>
      </w:r>
      <w:r w:rsidRPr="0098492C">
        <w:rPr>
          <w:noProof/>
        </w:rPr>
        <w:t xml:space="preserve">’acceptation du handicap </w:t>
      </w:r>
      <w:r w:rsidR="008E4977" w:rsidRPr="0098492C">
        <w:rPr>
          <w:noProof/>
        </w:rPr>
        <w:t xml:space="preserve">par les pairs </w:t>
      </w:r>
      <w:r w:rsidRPr="0098492C">
        <w:rPr>
          <w:noProof/>
        </w:rPr>
        <w:t xml:space="preserve">(Dugas </w:t>
      </w:r>
      <w:r w:rsidR="00FB22DB" w:rsidRPr="0098492C">
        <w:rPr>
          <w:noProof/>
        </w:rPr>
        <w:t>&amp;</w:t>
      </w:r>
      <w:r w:rsidRPr="0098492C">
        <w:rPr>
          <w:noProof/>
        </w:rPr>
        <w:t xml:space="preserve"> Streff, 2013). L</w:t>
      </w:r>
      <w:r w:rsidR="006D2492" w:rsidRPr="0098492C">
        <w:rPr>
          <w:noProof/>
        </w:rPr>
        <w:t>’</w:t>
      </w:r>
      <w:r w:rsidR="00B76FE2" w:rsidRPr="0098492C">
        <w:rPr>
          <w:noProof/>
        </w:rPr>
        <w:t xml:space="preserve">EPS </w:t>
      </w:r>
      <w:r w:rsidRPr="0098492C">
        <w:rPr>
          <w:noProof/>
        </w:rPr>
        <w:t xml:space="preserve">inclusive consiste à donner à </w:t>
      </w:r>
      <w:r w:rsidR="005D2CE0" w:rsidRPr="0098492C">
        <w:rPr>
          <w:noProof/>
        </w:rPr>
        <w:t>chaque</w:t>
      </w:r>
      <w:r w:rsidRPr="0098492C">
        <w:rPr>
          <w:noProof/>
        </w:rPr>
        <w:t xml:space="preserve"> élève la possibilité de participer à </w:t>
      </w:r>
      <w:r w:rsidR="00950843" w:rsidRPr="0098492C">
        <w:rPr>
          <w:noProof/>
        </w:rPr>
        <w:t>la leçon</w:t>
      </w:r>
      <w:r w:rsidRPr="0098492C">
        <w:rPr>
          <w:noProof/>
        </w:rPr>
        <w:t xml:space="preserve"> </w:t>
      </w:r>
      <w:r w:rsidR="004E2AE5" w:rsidRPr="0098492C">
        <w:rPr>
          <w:noProof/>
        </w:rPr>
        <w:t>au</w:t>
      </w:r>
      <w:r w:rsidR="00950843" w:rsidRPr="0098492C">
        <w:rPr>
          <w:noProof/>
        </w:rPr>
        <w:t xml:space="preserve"> même titre que</w:t>
      </w:r>
      <w:r w:rsidRPr="0098492C">
        <w:rPr>
          <w:noProof/>
        </w:rPr>
        <w:t xml:space="preserve"> leurs camarades, </w:t>
      </w:r>
      <w:r w:rsidR="004E2AE5" w:rsidRPr="0098492C">
        <w:rPr>
          <w:noProof/>
        </w:rPr>
        <w:t>en leur a</w:t>
      </w:r>
      <w:r w:rsidR="00AB6303" w:rsidRPr="0098492C">
        <w:rPr>
          <w:noProof/>
        </w:rPr>
        <w:t xml:space="preserve">ccordant </w:t>
      </w:r>
      <w:r w:rsidRPr="0098492C">
        <w:rPr>
          <w:noProof/>
        </w:rPr>
        <w:t>l</w:t>
      </w:r>
      <w:r w:rsidR="003572AC" w:rsidRPr="0098492C">
        <w:rPr>
          <w:noProof/>
        </w:rPr>
        <w:t xml:space="preserve">es </w:t>
      </w:r>
      <w:r w:rsidRPr="0098492C">
        <w:rPr>
          <w:noProof/>
        </w:rPr>
        <w:t>a</w:t>
      </w:r>
      <w:r w:rsidR="00D0612E" w:rsidRPr="0098492C">
        <w:rPr>
          <w:noProof/>
        </w:rPr>
        <w:t xml:space="preserve">daptations </w:t>
      </w:r>
      <w:r w:rsidRPr="0098492C">
        <w:rPr>
          <w:noProof/>
        </w:rPr>
        <w:t xml:space="preserve">et les </w:t>
      </w:r>
      <w:r w:rsidR="007D37F8" w:rsidRPr="0098492C">
        <w:rPr>
          <w:noProof/>
        </w:rPr>
        <w:t>ressources</w:t>
      </w:r>
      <w:r w:rsidRPr="0098492C">
        <w:rPr>
          <w:noProof/>
        </w:rPr>
        <w:t xml:space="preserve"> nécessaires </w:t>
      </w:r>
      <w:r w:rsidR="00D0612E" w:rsidRPr="0098492C">
        <w:rPr>
          <w:noProof/>
        </w:rPr>
        <w:t xml:space="preserve">leur permettant de </w:t>
      </w:r>
      <w:r w:rsidRPr="0098492C">
        <w:rPr>
          <w:noProof/>
        </w:rPr>
        <w:t xml:space="preserve">profiter pleinement </w:t>
      </w:r>
      <w:r w:rsidR="00FC2701" w:rsidRPr="0098492C">
        <w:rPr>
          <w:noProof/>
        </w:rPr>
        <w:t>du cours</w:t>
      </w:r>
      <w:r w:rsidR="007B1744" w:rsidRPr="0098492C">
        <w:rPr>
          <w:noProof/>
        </w:rPr>
        <w:t xml:space="preserve"> </w:t>
      </w:r>
      <w:r w:rsidRPr="0098492C">
        <w:rPr>
          <w:noProof/>
        </w:rPr>
        <w:t>(Wilhelmsen &amp; Sørensen, 2017).</w:t>
      </w:r>
    </w:p>
    <w:p w14:paraId="38121DAE" w14:textId="58014740" w:rsidR="009E6AAE" w:rsidRPr="0098492C" w:rsidRDefault="009238AA" w:rsidP="00B96640">
      <w:pPr>
        <w:pStyle w:val="Titre2"/>
        <w:rPr>
          <w:rFonts w:eastAsiaTheme="minorEastAsia"/>
          <w:noProof/>
          <w:lang w:val="fr-CH"/>
        </w:rPr>
      </w:pPr>
      <w:r w:rsidRPr="0098492C">
        <w:rPr>
          <w:rFonts w:eastAsiaTheme="minorEastAsia"/>
          <w:noProof/>
          <w:lang w:val="fr-CH"/>
        </w:rPr>
        <w:t>P</w:t>
      </w:r>
      <w:r w:rsidR="009E6AAE" w:rsidRPr="0098492C">
        <w:rPr>
          <w:rFonts w:eastAsiaTheme="minorEastAsia"/>
          <w:noProof/>
          <w:lang w:val="fr-CH"/>
        </w:rPr>
        <w:t>erceptions des enseignants d’EPS à l’égard de l’inclusion</w:t>
      </w:r>
    </w:p>
    <w:p w14:paraId="2B4E4734" w14:textId="77777777" w:rsidR="00834D6A" w:rsidRPr="0098492C" w:rsidRDefault="00C30CF3" w:rsidP="005F35E0">
      <w:pPr>
        <w:pStyle w:val="Corpsdetexte"/>
        <w:rPr>
          <w:noProof/>
        </w:rPr>
      </w:pPr>
      <w:r w:rsidRPr="0098492C">
        <w:rPr>
          <w:noProof/>
        </w:rPr>
        <w:t>Cet article vient compléter les</w:t>
      </w:r>
      <w:r w:rsidR="005553CD" w:rsidRPr="0098492C">
        <w:rPr>
          <w:noProof/>
        </w:rPr>
        <w:t xml:space="preserve"> </w:t>
      </w:r>
      <w:r w:rsidR="009E6AAE" w:rsidRPr="0098492C">
        <w:rPr>
          <w:noProof/>
        </w:rPr>
        <w:t>nombreuses recherches port</w:t>
      </w:r>
      <w:r w:rsidRPr="0098492C">
        <w:rPr>
          <w:noProof/>
        </w:rPr>
        <w:t>a</w:t>
      </w:r>
      <w:r w:rsidR="009E6AAE" w:rsidRPr="0098492C">
        <w:rPr>
          <w:noProof/>
        </w:rPr>
        <w:t>nt sur les effets de l’inclusion en EPS (Wilhelmsen &amp; Sørensen, 2017)</w:t>
      </w:r>
      <w:r w:rsidR="00D0612E" w:rsidRPr="0098492C">
        <w:rPr>
          <w:noProof/>
        </w:rPr>
        <w:t xml:space="preserve"> en se focalisant </w:t>
      </w:r>
      <w:r w:rsidR="009E6AAE" w:rsidRPr="0098492C">
        <w:rPr>
          <w:noProof/>
        </w:rPr>
        <w:t xml:space="preserve">sur les perceptions </w:t>
      </w:r>
      <w:r w:rsidR="00C356C5" w:rsidRPr="0098492C">
        <w:rPr>
          <w:noProof/>
        </w:rPr>
        <w:t>du corp</w:t>
      </w:r>
      <w:r w:rsidR="007529E8" w:rsidRPr="0098492C">
        <w:rPr>
          <w:noProof/>
        </w:rPr>
        <w:t>s</w:t>
      </w:r>
      <w:r w:rsidR="00C356C5" w:rsidRPr="0098492C">
        <w:rPr>
          <w:noProof/>
        </w:rPr>
        <w:t xml:space="preserve"> </w:t>
      </w:r>
      <w:r w:rsidRPr="0098492C">
        <w:rPr>
          <w:noProof/>
        </w:rPr>
        <w:t>enseignant</w:t>
      </w:r>
      <w:r w:rsidR="009E6AAE" w:rsidRPr="0098492C">
        <w:rPr>
          <w:noProof/>
        </w:rPr>
        <w:t xml:space="preserve"> à </w:t>
      </w:r>
      <w:r w:rsidR="00172A11" w:rsidRPr="0098492C">
        <w:rPr>
          <w:noProof/>
        </w:rPr>
        <w:t>l’égard</w:t>
      </w:r>
      <w:r w:rsidR="009E6AAE" w:rsidRPr="0098492C">
        <w:rPr>
          <w:noProof/>
        </w:rPr>
        <w:t xml:space="preserve"> d</w:t>
      </w:r>
      <w:r w:rsidR="00500A48" w:rsidRPr="0098492C">
        <w:rPr>
          <w:noProof/>
        </w:rPr>
        <w:t>’</w:t>
      </w:r>
      <w:r w:rsidR="009E6AAE" w:rsidRPr="0098492C">
        <w:rPr>
          <w:noProof/>
        </w:rPr>
        <w:t xml:space="preserve">élèves </w:t>
      </w:r>
      <w:r w:rsidR="00246FE6" w:rsidRPr="0098492C">
        <w:rPr>
          <w:noProof/>
        </w:rPr>
        <w:t xml:space="preserve">avec </w:t>
      </w:r>
      <w:r w:rsidR="00984E99" w:rsidRPr="0098492C">
        <w:rPr>
          <w:noProof/>
        </w:rPr>
        <w:t>déficience visuelle (DV)</w:t>
      </w:r>
      <w:r w:rsidR="009E6AAE" w:rsidRPr="0098492C">
        <w:rPr>
          <w:noProof/>
        </w:rPr>
        <w:t>. Cette perspective a son intérêt</w:t>
      </w:r>
      <w:r w:rsidR="00F043BB" w:rsidRPr="0098492C">
        <w:rPr>
          <w:noProof/>
        </w:rPr>
        <w:t>,</w:t>
      </w:r>
      <w:r w:rsidR="009E6AAE" w:rsidRPr="0098492C">
        <w:rPr>
          <w:noProof/>
        </w:rPr>
        <w:t xml:space="preserve"> car ce ne sont pas seulement les facteurs objectifs, mais aussi les dimensions subjectives</w:t>
      </w:r>
      <w:r w:rsidR="00497586" w:rsidRPr="0098492C">
        <w:rPr>
          <w:noProof/>
        </w:rPr>
        <w:t xml:space="preserve"> </w:t>
      </w:r>
      <w:r w:rsidR="009E6AAE" w:rsidRPr="0098492C">
        <w:rPr>
          <w:noProof/>
        </w:rPr>
        <w:t>qui sont susceptibles de renforcer ou de limiter l’inclusion. En effet, les perceptions des enseignant</w:t>
      </w:r>
      <w:r w:rsidR="006E74AE" w:rsidRPr="0098492C">
        <w:rPr>
          <w:noProof/>
        </w:rPr>
        <w:t>e</w:t>
      </w:r>
      <w:r w:rsidR="009E6AAE" w:rsidRPr="0098492C">
        <w:rPr>
          <w:noProof/>
        </w:rPr>
        <w:t xml:space="preserve">s </w:t>
      </w:r>
      <w:r w:rsidR="006E74AE" w:rsidRPr="0098492C">
        <w:rPr>
          <w:noProof/>
        </w:rPr>
        <w:t xml:space="preserve">et enseignants </w:t>
      </w:r>
      <w:r w:rsidR="00FB2304" w:rsidRPr="0098492C">
        <w:rPr>
          <w:noProof/>
        </w:rPr>
        <w:t>d’</w:t>
      </w:r>
      <w:r w:rsidR="009E6AAE" w:rsidRPr="0098492C">
        <w:rPr>
          <w:noProof/>
        </w:rPr>
        <w:t>EPS influence</w:t>
      </w:r>
      <w:r w:rsidR="00FB2304" w:rsidRPr="0098492C">
        <w:rPr>
          <w:noProof/>
        </w:rPr>
        <w:t>nt</w:t>
      </w:r>
      <w:r w:rsidR="009E6AAE" w:rsidRPr="0098492C">
        <w:rPr>
          <w:noProof/>
        </w:rPr>
        <w:t xml:space="preserve"> leurs actions </w:t>
      </w:r>
      <w:r w:rsidR="00230F62" w:rsidRPr="0098492C">
        <w:rPr>
          <w:noProof/>
        </w:rPr>
        <w:t>à l’intention d</w:t>
      </w:r>
      <w:r w:rsidR="009E6AAE" w:rsidRPr="0098492C">
        <w:rPr>
          <w:noProof/>
        </w:rPr>
        <w:t xml:space="preserve">es </w:t>
      </w:r>
      <w:r w:rsidR="00306668" w:rsidRPr="0098492C">
        <w:rPr>
          <w:noProof/>
        </w:rPr>
        <w:t xml:space="preserve">élèves </w:t>
      </w:r>
      <w:r w:rsidR="009E6AAE" w:rsidRPr="0098492C">
        <w:rPr>
          <w:noProof/>
        </w:rPr>
        <w:t xml:space="preserve">avec </w:t>
      </w:r>
      <w:r w:rsidR="00F043BB" w:rsidRPr="0098492C">
        <w:rPr>
          <w:noProof/>
        </w:rPr>
        <w:t xml:space="preserve">des </w:t>
      </w:r>
      <w:r w:rsidR="009E6AAE" w:rsidRPr="0098492C">
        <w:rPr>
          <w:noProof/>
        </w:rPr>
        <w:t xml:space="preserve">BEP </w:t>
      </w:r>
      <w:r w:rsidR="005349A5" w:rsidRPr="0098492C">
        <w:rPr>
          <w:noProof/>
        </w:rPr>
        <w:t>lors des</w:t>
      </w:r>
      <w:r w:rsidR="009E6AAE" w:rsidRPr="0098492C">
        <w:rPr>
          <w:noProof/>
        </w:rPr>
        <w:t xml:space="preserve"> </w:t>
      </w:r>
      <w:r w:rsidR="008A28E5" w:rsidRPr="0098492C">
        <w:rPr>
          <w:noProof/>
        </w:rPr>
        <w:t>leçons</w:t>
      </w:r>
      <w:r w:rsidR="009E6AAE" w:rsidRPr="0098492C">
        <w:rPr>
          <w:noProof/>
        </w:rPr>
        <w:t xml:space="preserve">. </w:t>
      </w:r>
    </w:p>
    <w:p w14:paraId="2A097993" w14:textId="750E6217" w:rsidR="009E6AAE" w:rsidRPr="0098492C" w:rsidRDefault="009E6AAE" w:rsidP="00834D6A">
      <w:pPr>
        <w:pStyle w:val="Corpsdetexte"/>
        <w:ind w:firstLine="0"/>
        <w:rPr>
          <w:noProof/>
        </w:rPr>
      </w:pPr>
      <w:r w:rsidRPr="0098492C">
        <w:rPr>
          <w:noProof/>
        </w:rPr>
        <w:lastRenderedPageBreak/>
        <w:t xml:space="preserve">Bien que l’inclusion soit préconisée par les différentes politiques, </w:t>
      </w:r>
      <w:r w:rsidR="009D6A2A" w:rsidRPr="0098492C">
        <w:rPr>
          <w:noProof/>
        </w:rPr>
        <w:t>la littérature</w:t>
      </w:r>
      <w:r w:rsidR="00594B73" w:rsidRPr="0098492C">
        <w:rPr>
          <w:noProof/>
        </w:rPr>
        <w:t xml:space="preserve"> scientifique </w:t>
      </w:r>
      <w:r w:rsidR="00E807B9" w:rsidRPr="0098492C">
        <w:rPr>
          <w:noProof/>
        </w:rPr>
        <w:t>met</w:t>
      </w:r>
      <w:r w:rsidR="00E62699" w:rsidRPr="0098492C">
        <w:rPr>
          <w:noProof/>
        </w:rPr>
        <w:t xml:space="preserve"> en avant que </w:t>
      </w:r>
      <w:r w:rsidRPr="0098492C">
        <w:rPr>
          <w:noProof/>
        </w:rPr>
        <w:t>les enseignant</w:t>
      </w:r>
      <w:r w:rsidR="00E62699" w:rsidRPr="0098492C">
        <w:rPr>
          <w:noProof/>
        </w:rPr>
        <w:t>e</w:t>
      </w:r>
      <w:r w:rsidRPr="0098492C">
        <w:rPr>
          <w:noProof/>
        </w:rPr>
        <w:t xml:space="preserve">s </w:t>
      </w:r>
      <w:r w:rsidR="00E62699" w:rsidRPr="0098492C">
        <w:rPr>
          <w:noProof/>
        </w:rPr>
        <w:t>et enseignants d’</w:t>
      </w:r>
      <w:r w:rsidRPr="0098492C">
        <w:rPr>
          <w:noProof/>
        </w:rPr>
        <w:t xml:space="preserve">EPS ont </w:t>
      </w:r>
      <w:r w:rsidR="008F1000" w:rsidRPr="0098492C">
        <w:rPr>
          <w:noProof/>
        </w:rPr>
        <w:t xml:space="preserve">généralement </w:t>
      </w:r>
      <w:r w:rsidRPr="0098492C">
        <w:rPr>
          <w:noProof/>
        </w:rPr>
        <w:t xml:space="preserve">des attitudes </w:t>
      </w:r>
      <w:r w:rsidR="00E807B9" w:rsidRPr="0098492C">
        <w:rPr>
          <w:noProof/>
        </w:rPr>
        <w:t xml:space="preserve">plutôt </w:t>
      </w:r>
      <w:r w:rsidRPr="0098492C">
        <w:rPr>
          <w:noProof/>
        </w:rPr>
        <w:t xml:space="preserve">négatives à l’égard de celle-ci et considèrent qu’elle engendre de nombreux défis pour lesquels </w:t>
      </w:r>
      <w:r w:rsidR="008753AB" w:rsidRPr="0098492C">
        <w:rPr>
          <w:noProof/>
        </w:rPr>
        <w:t xml:space="preserve">elles et </w:t>
      </w:r>
      <w:r w:rsidRPr="0098492C">
        <w:rPr>
          <w:noProof/>
        </w:rPr>
        <w:t>ils ne se sentent pas assez formés et soutenus (Block &amp; Obrusnikova, 2007</w:t>
      </w:r>
      <w:r w:rsidR="006C1083" w:rsidRPr="0098492C">
        <w:rPr>
          <w:noProof/>
        </w:rPr>
        <w:t> </w:t>
      </w:r>
      <w:r w:rsidRPr="0098492C">
        <w:rPr>
          <w:noProof/>
        </w:rPr>
        <w:t>; Qi &amp; Ha, 2016</w:t>
      </w:r>
      <w:r w:rsidR="006C1083" w:rsidRPr="0098492C">
        <w:rPr>
          <w:noProof/>
        </w:rPr>
        <w:t> </w:t>
      </w:r>
      <w:r w:rsidRPr="0098492C">
        <w:rPr>
          <w:noProof/>
        </w:rPr>
        <w:t xml:space="preserve">; Rekaa et al., 2019). Les pratiques </w:t>
      </w:r>
      <w:r w:rsidR="00055849" w:rsidRPr="0098492C">
        <w:rPr>
          <w:noProof/>
        </w:rPr>
        <w:t>du corps enseignant</w:t>
      </w:r>
      <w:r w:rsidRPr="0098492C">
        <w:rPr>
          <w:noProof/>
        </w:rPr>
        <w:t xml:space="preserve"> sont des sources importantes d</w:t>
      </w:r>
      <w:r w:rsidR="006C1083" w:rsidRPr="0098492C">
        <w:rPr>
          <w:noProof/>
        </w:rPr>
        <w:t>’</w:t>
      </w:r>
      <w:r w:rsidRPr="0098492C">
        <w:rPr>
          <w:noProof/>
        </w:rPr>
        <w:t xml:space="preserve">information pour les </w:t>
      </w:r>
      <w:r w:rsidR="00055849" w:rsidRPr="0098492C">
        <w:rPr>
          <w:noProof/>
        </w:rPr>
        <w:t xml:space="preserve">autorités </w:t>
      </w:r>
      <w:r w:rsidRPr="0098492C">
        <w:rPr>
          <w:noProof/>
        </w:rPr>
        <w:t xml:space="preserve">politiques </w:t>
      </w:r>
      <w:r w:rsidR="005A2864" w:rsidRPr="0098492C">
        <w:rPr>
          <w:noProof/>
        </w:rPr>
        <w:t xml:space="preserve">chargées </w:t>
      </w:r>
      <w:r w:rsidR="00D0612E" w:rsidRPr="0098492C">
        <w:rPr>
          <w:noProof/>
        </w:rPr>
        <w:t xml:space="preserve">en </w:t>
      </w:r>
      <w:r w:rsidRPr="0098492C">
        <w:rPr>
          <w:noProof/>
        </w:rPr>
        <w:t>matière d</w:t>
      </w:r>
      <w:r w:rsidR="003D03F3" w:rsidRPr="0098492C">
        <w:rPr>
          <w:noProof/>
        </w:rPr>
        <w:t>’</w:t>
      </w:r>
      <w:r w:rsidRPr="0098492C">
        <w:rPr>
          <w:noProof/>
        </w:rPr>
        <w:t>éducation</w:t>
      </w:r>
      <w:r w:rsidR="006C1083" w:rsidRPr="0098492C">
        <w:rPr>
          <w:noProof/>
        </w:rPr>
        <w:t>,</w:t>
      </w:r>
      <w:r w:rsidRPr="0098492C">
        <w:rPr>
          <w:noProof/>
        </w:rPr>
        <w:t xml:space="preserve"> car il</w:t>
      </w:r>
      <w:r w:rsidR="005A2864" w:rsidRPr="0098492C">
        <w:rPr>
          <w:noProof/>
        </w:rPr>
        <w:t xml:space="preserve"> </w:t>
      </w:r>
      <w:r w:rsidR="00F452C8" w:rsidRPr="0098492C">
        <w:rPr>
          <w:noProof/>
        </w:rPr>
        <w:t>expérimente</w:t>
      </w:r>
      <w:r w:rsidRPr="0098492C">
        <w:rPr>
          <w:noProof/>
        </w:rPr>
        <w:t xml:space="preserve"> l’inclusion de l’intérieur. </w:t>
      </w:r>
    </w:p>
    <w:p w14:paraId="4889BC51" w14:textId="77777777" w:rsidR="009E6AAE" w:rsidRPr="0098492C" w:rsidRDefault="009E6AAE" w:rsidP="00B96640">
      <w:pPr>
        <w:pStyle w:val="Titre2"/>
        <w:rPr>
          <w:rFonts w:eastAsiaTheme="minorEastAsia"/>
          <w:noProof/>
          <w:lang w:val="fr-CH"/>
        </w:rPr>
      </w:pPr>
      <w:r w:rsidRPr="0098492C">
        <w:rPr>
          <w:rFonts w:eastAsiaTheme="minorEastAsia"/>
          <w:noProof/>
          <w:lang w:val="fr-CH"/>
        </w:rPr>
        <w:t>Contexte de l’EPS pour les élèves avec DV en Suisse</w:t>
      </w:r>
    </w:p>
    <w:p w14:paraId="670A46F1" w14:textId="41815246" w:rsidR="009E6AAE" w:rsidRPr="0098492C" w:rsidRDefault="009E6AAE" w:rsidP="0096065B">
      <w:pPr>
        <w:pStyle w:val="Corpsdetexte"/>
        <w:rPr>
          <w:noProof/>
        </w:rPr>
      </w:pPr>
      <w:r w:rsidRPr="0098492C">
        <w:rPr>
          <w:noProof/>
        </w:rPr>
        <w:t>La participation à l’EPS est primordiale pour les élèves avec DV</w:t>
      </w:r>
      <w:r w:rsidR="00D222D3" w:rsidRPr="0098492C">
        <w:rPr>
          <w:noProof/>
        </w:rPr>
        <w:t>,</w:t>
      </w:r>
      <w:r w:rsidRPr="0098492C">
        <w:rPr>
          <w:noProof/>
        </w:rPr>
        <w:t xml:space="preserve"> car </w:t>
      </w:r>
      <w:r w:rsidR="00985D51" w:rsidRPr="0098492C">
        <w:rPr>
          <w:noProof/>
        </w:rPr>
        <w:t xml:space="preserve">ceux-ci </w:t>
      </w:r>
      <w:r w:rsidRPr="0098492C">
        <w:rPr>
          <w:noProof/>
        </w:rPr>
        <w:t xml:space="preserve">présentent </w:t>
      </w:r>
      <w:r w:rsidR="00585B06" w:rsidRPr="0098492C">
        <w:rPr>
          <w:noProof/>
        </w:rPr>
        <w:t xml:space="preserve">en moyenne </w:t>
      </w:r>
      <w:r w:rsidRPr="0098492C">
        <w:rPr>
          <w:noProof/>
        </w:rPr>
        <w:t>des habiletés de motricité globale plus faibles</w:t>
      </w:r>
      <w:r w:rsidR="00C00703" w:rsidRPr="0098492C">
        <w:rPr>
          <w:noProof/>
        </w:rPr>
        <w:t>,</w:t>
      </w:r>
      <w:r w:rsidRPr="0098492C">
        <w:rPr>
          <w:noProof/>
        </w:rPr>
        <w:t xml:space="preserve"> ainsi qu’un</w:t>
      </w:r>
      <w:r w:rsidR="000964F1" w:rsidRPr="0098492C">
        <w:rPr>
          <w:noProof/>
        </w:rPr>
        <w:t xml:space="preserve">e confiance en soi </w:t>
      </w:r>
      <w:r w:rsidRPr="0098492C">
        <w:rPr>
          <w:noProof/>
        </w:rPr>
        <w:t>inférieur</w:t>
      </w:r>
      <w:r w:rsidR="000964F1" w:rsidRPr="0098492C">
        <w:rPr>
          <w:noProof/>
        </w:rPr>
        <w:t>e</w:t>
      </w:r>
      <w:r w:rsidRPr="0098492C">
        <w:rPr>
          <w:noProof/>
        </w:rPr>
        <w:t xml:space="preserve"> à leur</w:t>
      </w:r>
      <w:r w:rsidR="009417A7" w:rsidRPr="0098492C">
        <w:rPr>
          <w:noProof/>
        </w:rPr>
        <w:t>s</w:t>
      </w:r>
      <w:r w:rsidRPr="0098492C">
        <w:rPr>
          <w:noProof/>
        </w:rPr>
        <w:t xml:space="preserve"> pairs voyants (Brian et al., 2018, 2021). De plus, leur participation dans les cours d’EPS, tout comme dans les sports extrascolaires, est souvent différente de celle de leurs pairs, notamment par une implication motrice moins importante </w:t>
      </w:r>
      <w:r w:rsidR="00187C8A" w:rsidRPr="0098492C">
        <w:rPr>
          <w:noProof/>
        </w:rPr>
        <w:t xml:space="preserve">et </w:t>
      </w:r>
      <w:r w:rsidRPr="0098492C">
        <w:rPr>
          <w:noProof/>
        </w:rPr>
        <w:t xml:space="preserve">par </w:t>
      </w:r>
      <w:r w:rsidR="00187C8A" w:rsidRPr="0098492C">
        <w:rPr>
          <w:noProof/>
        </w:rPr>
        <w:t xml:space="preserve">une </w:t>
      </w:r>
      <w:r w:rsidRPr="0098492C">
        <w:rPr>
          <w:noProof/>
        </w:rPr>
        <w:t>attribution d</w:t>
      </w:r>
      <w:r w:rsidR="00187C8A" w:rsidRPr="0098492C">
        <w:rPr>
          <w:noProof/>
        </w:rPr>
        <w:t>e</w:t>
      </w:r>
      <w:r w:rsidRPr="0098492C">
        <w:rPr>
          <w:noProof/>
        </w:rPr>
        <w:t xml:space="preserve"> rôle</w:t>
      </w:r>
      <w:r w:rsidR="00187C8A" w:rsidRPr="0098492C">
        <w:rPr>
          <w:noProof/>
        </w:rPr>
        <w:t>s</w:t>
      </w:r>
      <w:r w:rsidRPr="0098492C">
        <w:rPr>
          <w:noProof/>
        </w:rPr>
        <w:t xml:space="preserve"> différent</w:t>
      </w:r>
      <w:r w:rsidR="007E03F6" w:rsidRPr="0098492C">
        <w:rPr>
          <w:noProof/>
        </w:rPr>
        <w:t>e</w:t>
      </w:r>
      <w:r w:rsidRPr="0098492C">
        <w:rPr>
          <w:noProof/>
        </w:rPr>
        <w:t xml:space="preserve"> (Tanure Alves et al., 2020). Pour faciliter l’inclusion, l’attitude positive </w:t>
      </w:r>
      <w:r w:rsidR="002470B4" w:rsidRPr="0098492C">
        <w:rPr>
          <w:noProof/>
        </w:rPr>
        <w:t xml:space="preserve">du corps </w:t>
      </w:r>
      <w:r w:rsidR="004F66E8" w:rsidRPr="0098492C">
        <w:rPr>
          <w:noProof/>
        </w:rPr>
        <w:t>enseignant</w:t>
      </w:r>
      <w:r w:rsidRPr="0098492C">
        <w:rPr>
          <w:noProof/>
        </w:rPr>
        <w:t xml:space="preserve"> et des pairs, </w:t>
      </w:r>
      <w:r w:rsidR="004F66E8" w:rsidRPr="0098492C">
        <w:rPr>
          <w:noProof/>
        </w:rPr>
        <w:t xml:space="preserve">ainsi que </w:t>
      </w:r>
      <w:r w:rsidRPr="0098492C">
        <w:rPr>
          <w:noProof/>
        </w:rPr>
        <w:t>la mise en place d’un programme d’enseignement personnalisé précisant les objectifs, les adaptations et les stratégies sont considérées comme essentiel</w:t>
      </w:r>
      <w:r w:rsidR="00460444" w:rsidRPr="0098492C">
        <w:rPr>
          <w:noProof/>
        </w:rPr>
        <w:t>le</w:t>
      </w:r>
      <w:r w:rsidRPr="0098492C">
        <w:rPr>
          <w:noProof/>
        </w:rPr>
        <w:t>s (Lieberman et al., 2019).</w:t>
      </w:r>
    </w:p>
    <w:p w14:paraId="2300365C" w14:textId="50C52C1C" w:rsidR="00006E50" w:rsidRPr="0098492C" w:rsidRDefault="009E6AAE" w:rsidP="0096065B">
      <w:pPr>
        <w:pStyle w:val="Corpsdetexte"/>
        <w:rPr>
          <w:noProof/>
        </w:rPr>
      </w:pPr>
      <w:r w:rsidRPr="0098492C">
        <w:rPr>
          <w:noProof/>
        </w:rPr>
        <w:t xml:space="preserve">En Suisse, l’enseignement de l’EPS aux élèves avec </w:t>
      </w:r>
      <w:r w:rsidR="00717524" w:rsidRPr="0098492C">
        <w:rPr>
          <w:noProof/>
        </w:rPr>
        <w:t xml:space="preserve">des </w:t>
      </w:r>
      <w:r w:rsidRPr="0098492C">
        <w:rPr>
          <w:noProof/>
        </w:rPr>
        <w:t xml:space="preserve">BEP est encadré par la Loi sur l’égalité pour les handicapés </w:t>
      </w:r>
      <w:r w:rsidR="00CA07CC" w:rsidRPr="0098492C">
        <w:rPr>
          <w:noProof/>
        </w:rPr>
        <w:t xml:space="preserve">(LHand) </w:t>
      </w:r>
      <w:r w:rsidRPr="0098492C">
        <w:rPr>
          <w:noProof/>
        </w:rPr>
        <w:t>du 13</w:t>
      </w:r>
      <w:r w:rsidR="003D03F3" w:rsidRPr="0098492C">
        <w:rPr>
          <w:noProof/>
        </w:rPr>
        <w:t> </w:t>
      </w:r>
      <w:r w:rsidRPr="0098492C">
        <w:rPr>
          <w:noProof/>
        </w:rPr>
        <w:t>décembre</w:t>
      </w:r>
      <w:r w:rsidR="003D03F3" w:rsidRPr="0098492C">
        <w:rPr>
          <w:noProof/>
        </w:rPr>
        <w:t> </w:t>
      </w:r>
      <w:r w:rsidRPr="0098492C">
        <w:rPr>
          <w:noProof/>
        </w:rPr>
        <w:t xml:space="preserve">2002 </w:t>
      </w:r>
      <w:r w:rsidR="0061226D" w:rsidRPr="0098492C">
        <w:rPr>
          <w:noProof/>
        </w:rPr>
        <w:t xml:space="preserve">qui </w:t>
      </w:r>
      <w:r w:rsidR="003E348C" w:rsidRPr="0098492C">
        <w:rPr>
          <w:noProof/>
        </w:rPr>
        <w:t>encourage</w:t>
      </w:r>
      <w:r w:rsidR="0061226D" w:rsidRPr="0098492C">
        <w:rPr>
          <w:noProof/>
        </w:rPr>
        <w:t xml:space="preserve"> </w:t>
      </w:r>
      <w:r w:rsidRPr="0098492C">
        <w:rPr>
          <w:noProof/>
        </w:rPr>
        <w:t>«</w:t>
      </w:r>
      <w:r w:rsidR="003D03F3" w:rsidRPr="0098492C">
        <w:rPr>
          <w:noProof/>
        </w:rPr>
        <w:t> </w:t>
      </w:r>
      <w:r w:rsidRPr="0098492C">
        <w:rPr>
          <w:noProof/>
        </w:rPr>
        <w:t>l’intégration des enfants et adolescents handicapés dans l’école régulière par des formes de scolarisation adéquates pour autant que cela soit possible et serve le bien de l’enfant ou de l’adolescent handicapé</w:t>
      </w:r>
      <w:r w:rsidR="003D03F3" w:rsidRPr="0098492C">
        <w:rPr>
          <w:noProof/>
        </w:rPr>
        <w:t> </w:t>
      </w:r>
      <w:r w:rsidRPr="0098492C">
        <w:rPr>
          <w:noProof/>
        </w:rPr>
        <w:t>» (LHand, art.</w:t>
      </w:r>
      <w:r w:rsidR="003D03F3" w:rsidRPr="0098492C">
        <w:rPr>
          <w:noProof/>
        </w:rPr>
        <w:t> </w:t>
      </w:r>
      <w:r w:rsidRPr="0098492C">
        <w:rPr>
          <w:noProof/>
        </w:rPr>
        <w:t>20). Depuis le 1er</w:t>
      </w:r>
      <w:r w:rsidR="003D03F3" w:rsidRPr="0098492C">
        <w:rPr>
          <w:noProof/>
        </w:rPr>
        <w:t> </w:t>
      </w:r>
      <w:r w:rsidRPr="0098492C">
        <w:rPr>
          <w:noProof/>
        </w:rPr>
        <w:t>janvier</w:t>
      </w:r>
      <w:r w:rsidR="003D03F3" w:rsidRPr="0098492C">
        <w:rPr>
          <w:noProof/>
        </w:rPr>
        <w:t> </w:t>
      </w:r>
      <w:r w:rsidRPr="0098492C">
        <w:rPr>
          <w:noProof/>
        </w:rPr>
        <w:t>2011, l</w:t>
      </w:r>
      <w:r w:rsidR="006D2492" w:rsidRPr="0098492C">
        <w:rPr>
          <w:noProof/>
        </w:rPr>
        <w:t>’</w:t>
      </w:r>
      <w:r w:rsidRPr="0098492C">
        <w:rPr>
          <w:noProof/>
        </w:rPr>
        <w:t xml:space="preserve">Accord intercantonal sur la collaboration dans le cadre de la pédagogie spécialisée </w:t>
      </w:r>
      <w:r w:rsidR="00C84A5F" w:rsidRPr="0098492C">
        <w:rPr>
          <w:noProof/>
        </w:rPr>
        <w:t xml:space="preserve">(AICPS) </w:t>
      </w:r>
      <w:r w:rsidRPr="0098492C">
        <w:rPr>
          <w:noProof/>
        </w:rPr>
        <w:t xml:space="preserve">est en vigueur. </w:t>
      </w:r>
      <w:r w:rsidR="00B12B51" w:rsidRPr="0098492C">
        <w:rPr>
          <w:noProof/>
        </w:rPr>
        <w:t>Le Con</w:t>
      </w:r>
      <w:r w:rsidR="00884AB5" w:rsidRPr="0098492C">
        <w:rPr>
          <w:noProof/>
        </w:rPr>
        <w:t>cordat</w:t>
      </w:r>
      <w:r w:rsidR="00C015B1" w:rsidRPr="0098492C">
        <w:rPr>
          <w:noProof/>
        </w:rPr>
        <w:t xml:space="preserve"> sur la pédagogie spécialisé</w:t>
      </w:r>
      <w:r w:rsidR="00DE05D6" w:rsidRPr="0098492C">
        <w:rPr>
          <w:noProof/>
        </w:rPr>
        <w:t>e</w:t>
      </w:r>
      <w:r w:rsidRPr="0098492C">
        <w:rPr>
          <w:noProof/>
        </w:rPr>
        <w:t xml:space="preserve">, développé par la Confédération </w:t>
      </w:r>
      <w:r w:rsidR="00DE05D6" w:rsidRPr="0098492C">
        <w:rPr>
          <w:noProof/>
        </w:rPr>
        <w:t>s</w:t>
      </w:r>
      <w:r w:rsidRPr="0098492C">
        <w:rPr>
          <w:noProof/>
        </w:rPr>
        <w:t xml:space="preserve">uisse de l’Instruction </w:t>
      </w:r>
      <w:r w:rsidR="00DE05D6" w:rsidRPr="0098492C">
        <w:rPr>
          <w:noProof/>
        </w:rPr>
        <w:t>p</w:t>
      </w:r>
      <w:r w:rsidRPr="0098492C">
        <w:rPr>
          <w:noProof/>
        </w:rPr>
        <w:t>ublique (CDIP) et signé par 16 des 26</w:t>
      </w:r>
      <w:r w:rsidR="003D03F3" w:rsidRPr="0098492C">
        <w:rPr>
          <w:noProof/>
        </w:rPr>
        <w:t> </w:t>
      </w:r>
      <w:r w:rsidRPr="0098492C">
        <w:rPr>
          <w:noProof/>
        </w:rPr>
        <w:t>cantons suisses, vise à garantir une prise en charge similaire des élèves en situation de handicap dans l</w:t>
      </w:r>
      <w:r w:rsidR="006D2492" w:rsidRPr="0098492C">
        <w:rPr>
          <w:noProof/>
        </w:rPr>
        <w:t>’</w:t>
      </w:r>
      <w:r w:rsidRPr="0098492C">
        <w:rPr>
          <w:noProof/>
        </w:rPr>
        <w:t>ensemble des cantons signataires</w:t>
      </w:r>
      <w:r w:rsidR="006E3F08" w:rsidRPr="0098492C">
        <w:rPr>
          <w:noProof/>
        </w:rPr>
        <w:t xml:space="preserve">, </w:t>
      </w:r>
      <w:r w:rsidR="006F22B1" w:rsidRPr="0098492C">
        <w:rPr>
          <w:noProof/>
        </w:rPr>
        <w:t>les incite à</w:t>
      </w:r>
      <w:r w:rsidR="009A4C47" w:rsidRPr="0098492C">
        <w:rPr>
          <w:noProof/>
        </w:rPr>
        <w:t xml:space="preserve"> </w:t>
      </w:r>
      <w:r w:rsidRPr="0098492C">
        <w:rPr>
          <w:noProof/>
        </w:rPr>
        <w:t>privilégier les solutions intégratives aux solutions séparatives et à mettre en place des mesures de pédagogie spécialisée pour accompagner les élèves concernés. Quant à l’EPS, visant à «</w:t>
      </w:r>
      <w:r w:rsidR="003D03F3" w:rsidRPr="0098492C">
        <w:rPr>
          <w:noProof/>
        </w:rPr>
        <w:t> </w:t>
      </w:r>
      <w:r w:rsidRPr="0098492C">
        <w:rPr>
          <w:noProof/>
        </w:rPr>
        <w:t>développer des ressources physiques et motrices ainsi que des modes d’activités et d’expression corporelle</w:t>
      </w:r>
      <w:r w:rsidR="003D03F3" w:rsidRPr="0098492C">
        <w:rPr>
          <w:noProof/>
        </w:rPr>
        <w:t> </w:t>
      </w:r>
      <w:r w:rsidRPr="0098492C">
        <w:rPr>
          <w:noProof/>
        </w:rPr>
        <w:t xml:space="preserve">», est sous l’égide du </w:t>
      </w:r>
      <w:r w:rsidR="006B40DB" w:rsidRPr="0098492C">
        <w:rPr>
          <w:noProof/>
        </w:rPr>
        <w:t>Plan d’études romand</w:t>
      </w:r>
      <w:r w:rsidR="00356F32" w:rsidRPr="0098492C">
        <w:rPr>
          <w:noProof/>
        </w:rPr>
        <w:t xml:space="preserve"> </w:t>
      </w:r>
      <w:r w:rsidR="009C77C0" w:rsidRPr="0098492C">
        <w:rPr>
          <w:noProof/>
        </w:rPr>
        <w:t xml:space="preserve">(PER) </w:t>
      </w:r>
      <w:r w:rsidRPr="0098492C">
        <w:rPr>
          <w:noProof/>
        </w:rPr>
        <w:t>et est obligatoire pour tous les élèves à raison de trois unités de 50</w:t>
      </w:r>
      <w:r w:rsidR="003D03F3" w:rsidRPr="0098492C">
        <w:rPr>
          <w:noProof/>
        </w:rPr>
        <w:t> </w:t>
      </w:r>
      <w:r w:rsidRPr="0098492C">
        <w:rPr>
          <w:noProof/>
        </w:rPr>
        <w:t>minutes par semaine</w:t>
      </w:r>
      <w:r w:rsidR="009C77C0" w:rsidRPr="0098492C">
        <w:rPr>
          <w:noProof/>
        </w:rPr>
        <w:t xml:space="preserve"> (Conférence intercantonal</w:t>
      </w:r>
      <w:r w:rsidR="00063F85" w:rsidRPr="0098492C">
        <w:rPr>
          <w:noProof/>
        </w:rPr>
        <w:t>e</w:t>
      </w:r>
      <w:r w:rsidR="009C77C0" w:rsidRPr="0098492C">
        <w:rPr>
          <w:noProof/>
        </w:rPr>
        <w:t xml:space="preserve"> de l’instruction publique de la Suisse romande et du Tessin</w:t>
      </w:r>
      <w:r w:rsidR="001903B6" w:rsidRPr="0098492C">
        <w:rPr>
          <w:noProof/>
        </w:rPr>
        <w:t xml:space="preserve"> [</w:t>
      </w:r>
      <w:r w:rsidR="009C77C0" w:rsidRPr="0098492C">
        <w:rPr>
          <w:noProof/>
        </w:rPr>
        <w:t>CIIP</w:t>
      </w:r>
      <w:r w:rsidR="001903B6" w:rsidRPr="0098492C">
        <w:rPr>
          <w:noProof/>
        </w:rPr>
        <w:t>],</w:t>
      </w:r>
      <w:r w:rsidR="009C77C0" w:rsidRPr="0098492C">
        <w:rPr>
          <w:noProof/>
        </w:rPr>
        <w:t xml:space="preserve"> 2010)</w:t>
      </w:r>
      <w:r w:rsidRPr="0098492C">
        <w:rPr>
          <w:noProof/>
        </w:rPr>
        <w:t xml:space="preserve">. </w:t>
      </w:r>
      <w:r w:rsidR="00AA323D" w:rsidRPr="0098492C">
        <w:rPr>
          <w:noProof/>
        </w:rPr>
        <w:t xml:space="preserve">L’Union Centrale pour le </w:t>
      </w:r>
      <w:r w:rsidR="00AE24DC" w:rsidRPr="0098492C">
        <w:rPr>
          <w:noProof/>
        </w:rPr>
        <w:t>bienêtre</w:t>
      </w:r>
      <w:r w:rsidR="00AA323D" w:rsidRPr="0098492C">
        <w:rPr>
          <w:noProof/>
        </w:rPr>
        <w:t xml:space="preserve"> des aveugles (UCBA) mentionne qu’il n’existe aucune statistique suisse concernant les enfants et adolescents présentant une DV mais l’estimation de la prévalence est de 10 000</w:t>
      </w:r>
      <w:r w:rsidR="003D03F3" w:rsidRPr="0098492C">
        <w:rPr>
          <w:noProof/>
        </w:rPr>
        <w:t> </w:t>
      </w:r>
      <w:r w:rsidR="00AA323D" w:rsidRPr="0098492C">
        <w:rPr>
          <w:noProof/>
        </w:rPr>
        <w:t>jeunes</w:t>
      </w:r>
      <w:r w:rsidR="00814EF9" w:rsidRPr="0098492C">
        <w:rPr>
          <w:noProof/>
        </w:rPr>
        <w:t xml:space="preserve"> pour la tranche d’âge 0-20</w:t>
      </w:r>
      <w:r w:rsidR="003D03F3" w:rsidRPr="0098492C">
        <w:rPr>
          <w:noProof/>
        </w:rPr>
        <w:t> </w:t>
      </w:r>
      <w:r w:rsidR="00814EF9" w:rsidRPr="0098492C">
        <w:rPr>
          <w:noProof/>
        </w:rPr>
        <w:t xml:space="preserve">ans. </w:t>
      </w:r>
      <w:r w:rsidR="00897223" w:rsidRPr="0098492C">
        <w:rPr>
          <w:noProof/>
        </w:rPr>
        <w:t xml:space="preserve">Récemment, Bless </w:t>
      </w:r>
      <w:r w:rsidR="00066B2D" w:rsidRPr="0098492C">
        <w:rPr>
          <w:noProof/>
        </w:rPr>
        <w:t>et</w:t>
      </w:r>
      <w:r w:rsidR="00897223" w:rsidRPr="0098492C">
        <w:rPr>
          <w:noProof/>
        </w:rPr>
        <w:t xml:space="preserve"> Orthman (2022) ont indiqué que le nombre d’enfants et d’adolescents avec DV en Suisse était estimé à 1639</w:t>
      </w:r>
      <w:r w:rsidR="00D37D0E" w:rsidRPr="0098492C">
        <w:rPr>
          <w:noProof/>
        </w:rPr>
        <w:t xml:space="preserve">, soit </w:t>
      </w:r>
      <w:r w:rsidR="00897223" w:rsidRPr="0098492C">
        <w:rPr>
          <w:noProof/>
        </w:rPr>
        <w:t>0,17</w:t>
      </w:r>
      <w:r w:rsidR="003D03F3" w:rsidRPr="0098492C">
        <w:rPr>
          <w:noProof/>
        </w:rPr>
        <w:t> </w:t>
      </w:r>
      <w:r w:rsidR="00897223" w:rsidRPr="0098492C">
        <w:rPr>
          <w:noProof/>
        </w:rPr>
        <w:t xml:space="preserve">% de la population. </w:t>
      </w:r>
    </w:p>
    <w:p w14:paraId="0F6C13A5" w14:textId="72E1FCAF" w:rsidR="009E6AAE" w:rsidRPr="0098492C" w:rsidRDefault="009E6AAE" w:rsidP="0096065B">
      <w:pPr>
        <w:pStyle w:val="Corpsdetexte"/>
        <w:rPr>
          <w:noProof/>
        </w:rPr>
      </w:pPr>
      <w:r w:rsidRPr="0098492C">
        <w:rPr>
          <w:noProof/>
        </w:rPr>
        <w:t xml:space="preserve">Malgré un cadre légal en faveur de l’inclusion, aucune étude </w:t>
      </w:r>
      <w:r w:rsidR="007420D3" w:rsidRPr="0098492C">
        <w:rPr>
          <w:noProof/>
        </w:rPr>
        <w:t xml:space="preserve">auparavant </w:t>
      </w:r>
      <w:r w:rsidRPr="0098492C">
        <w:rPr>
          <w:noProof/>
        </w:rPr>
        <w:t>n’a</w:t>
      </w:r>
      <w:r w:rsidR="007420D3" w:rsidRPr="0098492C">
        <w:rPr>
          <w:noProof/>
        </w:rPr>
        <w:t>vait</w:t>
      </w:r>
      <w:r w:rsidRPr="0098492C">
        <w:rPr>
          <w:noProof/>
        </w:rPr>
        <w:t xml:space="preserve"> </w:t>
      </w:r>
      <w:r w:rsidR="00533E08" w:rsidRPr="0098492C">
        <w:rPr>
          <w:noProof/>
        </w:rPr>
        <w:t xml:space="preserve">encore </w:t>
      </w:r>
      <w:r w:rsidR="00957B15" w:rsidRPr="0098492C">
        <w:rPr>
          <w:noProof/>
        </w:rPr>
        <w:t>ana</w:t>
      </w:r>
      <w:r w:rsidR="000641CC" w:rsidRPr="0098492C">
        <w:rPr>
          <w:noProof/>
        </w:rPr>
        <w:t>lysé</w:t>
      </w:r>
      <w:r w:rsidR="00957B15" w:rsidRPr="0098492C">
        <w:rPr>
          <w:noProof/>
        </w:rPr>
        <w:t xml:space="preserve"> </w:t>
      </w:r>
      <w:r w:rsidRPr="0098492C">
        <w:rPr>
          <w:noProof/>
        </w:rPr>
        <w:t xml:space="preserve">les </w:t>
      </w:r>
      <w:r w:rsidR="00F834C8" w:rsidRPr="0098492C">
        <w:rPr>
          <w:noProof/>
        </w:rPr>
        <w:t xml:space="preserve">expériences et </w:t>
      </w:r>
      <w:r w:rsidRPr="0098492C">
        <w:rPr>
          <w:noProof/>
        </w:rPr>
        <w:t>perceptions d</w:t>
      </w:r>
      <w:r w:rsidR="00801A69" w:rsidRPr="0098492C">
        <w:rPr>
          <w:noProof/>
        </w:rPr>
        <w:t xml:space="preserve">u corps </w:t>
      </w:r>
      <w:r w:rsidRPr="0098492C">
        <w:rPr>
          <w:noProof/>
        </w:rPr>
        <w:t xml:space="preserve">enseignant d’EPS </w:t>
      </w:r>
      <w:r w:rsidR="008C1C8E" w:rsidRPr="0098492C">
        <w:rPr>
          <w:noProof/>
        </w:rPr>
        <w:t xml:space="preserve">à l’égard de l’inclusion </w:t>
      </w:r>
      <w:r w:rsidRPr="0098492C">
        <w:rPr>
          <w:noProof/>
        </w:rPr>
        <w:t>d</w:t>
      </w:r>
      <w:r w:rsidR="000D5421" w:rsidRPr="0098492C">
        <w:rPr>
          <w:noProof/>
        </w:rPr>
        <w:t>’</w:t>
      </w:r>
      <w:r w:rsidRPr="0098492C">
        <w:rPr>
          <w:noProof/>
        </w:rPr>
        <w:t>élèves</w:t>
      </w:r>
      <w:r w:rsidR="000D5421" w:rsidRPr="0098492C">
        <w:rPr>
          <w:noProof/>
        </w:rPr>
        <w:t xml:space="preserve"> avec DV</w:t>
      </w:r>
      <w:r w:rsidR="003D14D2" w:rsidRPr="0098492C">
        <w:rPr>
          <w:noProof/>
        </w:rPr>
        <w:t xml:space="preserve">, bien qu’elles soient primordiales pour comprendre de quelles manières </w:t>
      </w:r>
      <w:r w:rsidR="00612708" w:rsidRPr="0098492C">
        <w:rPr>
          <w:noProof/>
        </w:rPr>
        <w:t>les politiques inclusives se mettent en place dans les écoles</w:t>
      </w:r>
      <w:r w:rsidR="0084786F" w:rsidRPr="0098492C">
        <w:rPr>
          <w:noProof/>
        </w:rPr>
        <w:t xml:space="preserve">. </w:t>
      </w:r>
      <w:r w:rsidRPr="0098492C">
        <w:rPr>
          <w:noProof/>
        </w:rPr>
        <w:t xml:space="preserve">En ce sens, l’objectif de cet article est de présenter une synthèse de résultats d’une étude </w:t>
      </w:r>
      <w:r w:rsidR="00F22F85" w:rsidRPr="0098492C">
        <w:rPr>
          <w:noProof/>
        </w:rPr>
        <w:t xml:space="preserve">qui </w:t>
      </w:r>
      <w:r w:rsidR="00114391" w:rsidRPr="0098492C">
        <w:rPr>
          <w:noProof/>
        </w:rPr>
        <w:t xml:space="preserve">s’est intéressée à cette problématique. </w:t>
      </w:r>
    </w:p>
    <w:p w14:paraId="403A66DA" w14:textId="77777777" w:rsidR="009E6AAE" w:rsidRPr="0098492C" w:rsidRDefault="009E6AAE" w:rsidP="00B96640">
      <w:pPr>
        <w:pStyle w:val="Titre1"/>
        <w:rPr>
          <w:rFonts w:eastAsiaTheme="minorEastAsia"/>
          <w:noProof/>
          <w:lang w:val="fr-CH"/>
        </w:rPr>
      </w:pPr>
      <w:r w:rsidRPr="0098492C">
        <w:rPr>
          <w:rFonts w:eastAsiaTheme="minorEastAsia"/>
          <w:noProof/>
          <w:lang w:val="fr-CH"/>
        </w:rPr>
        <w:t>Méthode</w:t>
      </w:r>
    </w:p>
    <w:p w14:paraId="1B887EBB" w14:textId="2FD6AB97" w:rsidR="009E6AAE" w:rsidRPr="0098492C" w:rsidRDefault="009E6AAE" w:rsidP="005F35E0">
      <w:pPr>
        <w:pStyle w:val="Corpsdetexte"/>
        <w:rPr>
          <w:noProof/>
        </w:rPr>
      </w:pPr>
      <w:r w:rsidRPr="0098492C">
        <w:rPr>
          <w:noProof/>
        </w:rPr>
        <w:t xml:space="preserve">Une fois </w:t>
      </w:r>
      <w:r w:rsidR="00641007" w:rsidRPr="0098492C">
        <w:rPr>
          <w:noProof/>
        </w:rPr>
        <w:t xml:space="preserve">que l’accord de la Direction de l’instruction publique et du sport a été obtenu </w:t>
      </w:r>
      <w:r w:rsidR="00692F94" w:rsidRPr="0098492C">
        <w:rPr>
          <w:noProof/>
        </w:rPr>
        <w:t>en</w:t>
      </w:r>
      <w:r w:rsidR="00641007" w:rsidRPr="0098492C">
        <w:rPr>
          <w:noProof/>
        </w:rPr>
        <w:t xml:space="preserve"> mars</w:t>
      </w:r>
      <w:r w:rsidR="003D03F3" w:rsidRPr="0098492C">
        <w:rPr>
          <w:noProof/>
        </w:rPr>
        <w:t> </w:t>
      </w:r>
      <w:r w:rsidR="00641007" w:rsidRPr="0098492C">
        <w:rPr>
          <w:noProof/>
        </w:rPr>
        <w:t xml:space="preserve">2021, </w:t>
      </w:r>
      <w:r w:rsidRPr="0098492C">
        <w:rPr>
          <w:noProof/>
        </w:rPr>
        <w:t>les potentiel</w:t>
      </w:r>
      <w:r w:rsidR="006228D6" w:rsidRPr="0098492C">
        <w:rPr>
          <w:noProof/>
        </w:rPr>
        <w:t>les personnes</w:t>
      </w:r>
      <w:r w:rsidRPr="0098492C">
        <w:rPr>
          <w:noProof/>
        </w:rPr>
        <w:t xml:space="preserve"> (</w:t>
      </w:r>
      <w:r w:rsidR="009911A0" w:rsidRPr="0098492C">
        <w:rPr>
          <w:noProof/>
        </w:rPr>
        <w:t xml:space="preserve">n=16 </w:t>
      </w:r>
      <w:r w:rsidRPr="0098492C">
        <w:rPr>
          <w:noProof/>
        </w:rPr>
        <w:t>enseignant</w:t>
      </w:r>
      <w:r w:rsidR="00430A8A" w:rsidRPr="0098492C">
        <w:rPr>
          <w:noProof/>
        </w:rPr>
        <w:t>e</w:t>
      </w:r>
      <w:r w:rsidRPr="0098492C">
        <w:rPr>
          <w:noProof/>
        </w:rPr>
        <w:t xml:space="preserve">s </w:t>
      </w:r>
      <w:r w:rsidR="00430A8A" w:rsidRPr="0098492C">
        <w:rPr>
          <w:noProof/>
        </w:rPr>
        <w:t xml:space="preserve">et enseignants </w:t>
      </w:r>
      <w:r w:rsidR="001734B6" w:rsidRPr="0098492C">
        <w:rPr>
          <w:noProof/>
        </w:rPr>
        <w:t>d’</w:t>
      </w:r>
      <w:r w:rsidRPr="0098492C">
        <w:rPr>
          <w:noProof/>
        </w:rPr>
        <w:t>EPS du primaire et du secondaire accueill</w:t>
      </w:r>
      <w:r w:rsidR="00AA2B4E" w:rsidRPr="0098492C">
        <w:rPr>
          <w:noProof/>
        </w:rPr>
        <w:t>a</w:t>
      </w:r>
      <w:r w:rsidRPr="0098492C">
        <w:rPr>
          <w:noProof/>
        </w:rPr>
        <w:t xml:space="preserve">nt un élève avec DV </w:t>
      </w:r>
      <w:r w:rsidR="00CB53B7" w:rsidRPr="0098492C">
        <w:rPr>
          <w:noProof/>
        </w:rPr>
        <w:t>d</w:t>
      </w:r>
      <w:r w:rsidR="00FF4471" w:rsidRPr="0098492C">
        <w:rPr>
          <w:noProof/>
        </w:rPr>
        <w:t>ans le</w:t>
      </w:r>
      <w:r w:rsidR="00AA2B4E" w:rsidRPr="0098492C">
        <w:rPr>
          <w:noProof/>
        </w:rPr>
        <w:t xml:space="preserve"> </w:t>
      </w:r>
      <w:r w:rsidRPr="0098492C">
        <w:rPr>
          <w:noProof/>
        </w:rPr>
        <w:t>canton de Fribourg) ont été contacté</w:t>
      </w:r>
      <w:r w:rsidR="00E14C92" w:rsidRPr="0098492C">
        <w:rPr>
          <w:noProof/>
        </w:rPr>
        <w:t>e</w:t>
      </w:r>
      <w:r w:rsidRPr="0098492C">
        <w:rPr>
          <w:noProof/>
        </w:rPr>
        <w:t xml:space="preserve">s par </w:t>
      </w:r>
      <w:r w:rsidR="00692F94" w:rsidRPr="0098492C">
        <w:rPr>
          <w:noProof/>
        </w:rPr>
        <w:t xml:space="preserve">voie </w:t>
      </w:r>
      <w:r w:rsidRPr="0098492C">
        <w:rPr>
          <w:noProof/>
        </w:rPr>
        <w:t xml:space="preserve">électronique </w:t>
      </w:r>
      <w:r w:rsidR="0085524E" w:rsidRPr="0098492C">
        <w:rPr>
          <w:noProof/>
        </w:rPr>
        <w:t>pour leur soumettre</w:t>
      </w:r>
      <w:r w:rsidR="004E38CE" w:rsidRPr="0098492C">
        <w:rPr>
          <w:noProof/>
        </w:rPr>
        <w:t xml:space="preserve"> </w:t>
      </w:r>
      <w:r w:rsidRPr="0098492C">
        <w:rPr>
          <w:noProof/>
        </w:rPr>
        <w:t>une explicati</w:t>
      </w:r>
      <w:r w:rsidR="00455689" w:rsidRPr="0098492C">
        <w:rPr>
          <w:noProof/>
        </w:rPr>
        <w:t>on</w:t>
      </w:r>
      <w:r w:rsidRPr="0098492C">
        <w:rPr>
          <w:noProof/>
        </w:rPr>
        <w:t xml:space="preserve"> du projet</w:t>
      </w:r>
      <w:r w:rsidR="00A70AB0" w:rsidRPr="0098492C">
        <w:rPr>
          <w:noProof/>
        </w:rPr>
        <w:t xml:space="preserve">, </w:t>
      </w:r>
      <w:r w:rsidRPr="0098492C">
        <w:rPr>
          <w:noProof/>
        </w:rPr>
        <w:t>les objectifs</w:t>
      </w:r>
      <w:r w:rsidR="00DB06FD" w:rsidRPr="0098492C">
        <w:rPr>
          <w:noProof/>
        </w:rPr>
        <w:t xml:space="preserve"> e</w:t>
      </w:r>
      <w:r w:rsidR="00E14C92" w:rsidRPr="0098492C">
        <w:rPr>
          <w:noProof/>
        </w:rPr>
        <w:t xml:space="preserve">t </w:t>
      </w:r>
      <w:r w:rsidRPr="0098492C">
        <w:rPr>
          <w:noProof/>
        </w:rPr>
        <w:t>la procédure</w:t>
      </w:r>
      <w:r w:rsidR="00DB06FD" w:rsidRPr="0098492C">
        <w:rPr>
          <w:noProof/>
        </w:rPr>
        <w:t xml:space="preserve">, ainsi que </w:t>
      </w:r>
      <w:r w:rsidRPr="0098492C">
        <w:rPr>
          <w:noProof/>
        </w:rPr>
        <w:t xml:space="preserve">le formulaire de consentement à participer à </w:t>
      </w:r>
      <w:r w:rsidR="00DB06FD" w:rsidRPr="0098492C">
        <w:rPr>
          <w:noProof/>
        </w:rPr>
        <w:t xml:space="preserve">la </w:t>
      </w:r>
      <w:r w:rsidRPr="0098492C">
        <w:rPr>
          <w:noProof/>
        </w:rPr>
        <w:t>recherche.</w:t>
      </w:r>
    </w:p>
    <w:p w14:paraId="67ABC13E" w14:textId="77777777" w:rsidR="00A44621" w:rsidRDefault="00A44621">
      <w:pPr>
        <w:spacing w:after="200" w:line="240" w:lineRule="auto"/>
        <w:rPr>
          <w:rFonts w:eastAsiaTheme="minorEastAsia" w:cs="Open Sans SemiCondensed"/>
          <w:b/>
          <w:bCs/>
          <w:caps/>
          <w:noProof/>
          <w:szCs w:val="24"/>
          <w:lang w:val="fr-CH"/>
        </w:rPr>
      </w:pPr>
      <w:r>
        <w:rPr>
          <w:rFonts w:eastAsiaTheme="minorEastAsia"/>
          <w:caps/>
          <w:noProof/>
          <w:lang w:val="fr-CH"/>
        </w:rPr>
        <w:br w:type="page"/>
      </w:r>
    </w:p>
    <w:p w14:paraId="5E7294FD" w14:textId="44ED88F4" w:rsidR="009E6AAE" w:rsidRPr="0098492C" w:rsidRDefault="003E690B" w:rsidP="00B96640">
      <w:pPr>
        <w:pStyle w:val="Titre2"/>
        <w:rPr>
          <w:rFonts w:eastAsiaTheme="minorEastAsia"/>
          <w:noProof/>
          <w:lang w:val="fr-CH"/>
        </w:rPr>
      </w:pPr>
      <w:r w:rsidRPr="0098492C">
        <w:rPr>
          <w:rFonts w:eastAsiaTheme="minorEastAsia"/>
          <w:caps/>
          <w:noProof/>
          <w:lang w:val="fr-CH"/>
        </w:rPr>
        <w:lastRenderedPageBreak/>
        <w:t>é</w:t>
      </w:r>
      <w:r w:rsidRPr="0098492C">
        <w:rPr>
          <w:rFonts w:eastAsiaTheme="minorEastAsia"/>
          <w:noProof/>
          <w:lang w:val="fr-CH"/>
        </w:rPr>
        <w:t>chantillon</w:t>
      </w:r>
    </w:p>
    <w:p w14:paraId="069CB429" w14:textId="4BDCAC3F" w:rsidR="0060551E" w:rsidRPr="0098492C" w:rsidRDefault="009E6AAE" w:rsidP="005F35E0">
      <w:pPr>
        <w:pStyle w:val="Corpsdetexte"/>
        <w:rPr>
          <w:noProof/>
        </w:rPr>
      </w:pPr>
      <w:r w:rsidRPr="0098492C">
        <w:rPr>
          <w:noProof/>
        </w:rPr>
        <w:t>Parmi les 16</w:t>
      </w:r>
      <w:r w:rsidR="003841FB" w:rsidRPr="0098492C">
        <w:rPr>
          <w:noProof/>
        </w:rPr>
        <w:t> </w:t>
      </w:r>
      <w:r w:rsidR="00362961" w:rsidRPr="0098492C">
        <w:rPr>
          <w:noProof/>
        </w:rPr>
        <w:t xml:space="preserve">personnes </w:t>
      </w:r>
      <w:r w:rsidRPr="0098492C">
        <w:rPr>
          <w:noProof/>
        </w:rPr>
        <w:t>sollicité</w:t>
      </w:r>
      <w:r w:rsidR="00362961" w:rsidRPr="0098492C">
        <w:rPr>
          <w:noProof/>
        </w:rPr>
        <w:t>e</w:t>
      </w:r>
      <w:r w:rsidRPr="0098492C">
        <w:rPr>
          <w:noProof/>
        </w:rPr>
        <w:t>s, six ont consent</w:t>
      </w:r>
      <w:r w:rsidR="00703F81" w:rsidRPr="0098492C">
        <w:rPr>
          <w:noProof/>
        </w:rPr>
        <w:t xml:space="preserve">i </w:t>
      </w:r>
      <w:r w:rsidR="00AC2009" w:rsidRPr="0098492C">
        <w:rPr>
          <w:noProof/>
        </w:rPr>
        <w:t>à</w:t>
      </w:r>
      <w:r w:rsidR="00703F81" w:rsidRPr="0098492C">
        <w:rPr>
          <w:noProof/>
        </w:rPr>
        <w:t xml:space="preserve"> </w:t>
      </w:r>
      <w:r w:rsidRPr="0098492C">
        <w:rPr>
          <w:noProof/>
        </w:rPr>
        <w:t xml:space="preserve">effectuer un entretien semi-dirigé, ce qui correspond à un taux de </w:t>
      </w:r>
      <w:r w:rsidR="00453DA9" w:rsidRPr="0098492C">
        <w:rPr>
          <w:noProof/>
        </w:rPr>
        <w:t>participation</w:t>
      </w:r>
      <w:r w:rsidRPr="0098492C">
        <w:rPr>
          <w:noProof/>
        </w:rPr>
        <w:t xml:space="preserve"> de 37,5</w:t>
      </w:r>
      <w:r w:rsidR="003841FB" w:rsidRPr="0098492C">
        <w:rPr>
          <w:noProof/>
        </w:rPr>
        <w:t> </w:t>
      </w:r>
      <w:r w:rsidRPr="0098492C">
        <w:rPr>
          <w:noProof/>
        </w:rPr>
        <w:t xml:space="preserve">%. Les </w:t>
      </w:r>
      <w:r w:rsidR="008E2121" w:rsidRPr="0098492C">
        <w:rPr>
          <w:noProof/>
        </w:rPr>
        <w:t>3</w:t>
      </w:r>
      <w:r w:rsidR="003841FB" w:rsidRPr="0098492C">
        <w:rPr>
          <w:noProof/>
        </w:rPr>
        <w:t> </w:t>
      </w:r>
      <w:r w:rsidR="006341CE" w:rsidRPr="0098492C">
        <w:rPr>
          <w:noProof/>
        </w:rPr>
        <w:t>femmes et 3</w:t>
      </w:r>
      <w:r w:rsidR="003841FB" w:rsidRPr="0098492C">
        <w:rPr>
          <w:noProof/>
        </w:rPr>
        <w:t> </w:t>
      </w:r>
      <w:r w:rsidRPr="0098492C">
        <w:rPr>
          <w:noProof/>
        </w:rPr>
        <w:t>hommes</w:t>
      </w:r>
      <w:r w:rsidR="001041A6" w:rsidRPr="0098492C">
        <w:rPr>
          <w:noProof/>
        </w:rPr>
        <w:t xml:space="preserve">, </w:t>
      </w:r>
      <w:r w:rsidRPr="0098492C">
        <w:rPr>
          <w:noProof/>
        </w:rPr>
        <w:t xml:space="preserve">âgés </w:t>
      </w:r>
      <w:r w:rsidR="008E2121" w:rsidRPr="0098492C">
        <w:rPr>
          <w:noProof/>
        </w:rPr>
        <w:t xml:space="preserve">de </w:t>
      </w:r>
      <w:r w:rsidRPr="0098492C">
        <w:rPr>
          <w:noProof/>
        </w:rPr>
        <w:t xml:space="preserve">37 </w:t>
      </w:r>
      <w:r w:rsidR="008E2121" w:rsidRPr="0098492C">
        <w:rPr>
          <w:noProof/>
        </w:rPr>
        <w:t>à</w:t>
      </w:r>
      <w:r w:rsidRPr="0098492C">
        <w:rPr>
          <w:noProof/>
        </w:rPr>
        <w:t xml:space="preserve"> 56</w:t>
      </w:r>
      <w:r w:rsidR="003841FB" w:rsidRPr="0098492C">
        <w:rPr>
          <w:noProof/>
        </w:rPr>
        <w:t> </w:t>
      </w:r>
      <w:r w:rsidRPr="0098492C">
        <w:rPr>
          <w:noProof/>
        </w:rPr>
        <w:t>ans</w:t>
      </w:r>
      <w:r w:rsidR="008E2121" w:rsidRPr="0098492C">
        <w:rPr>
          <w:noProof/>
        </w:rPr>
        <w:t xml:space="preserve"> (</w:t>
      </w:r>
      <w:r w:rsidR="006B310E" w:rsidRPr="0098492C">
        <w:rPr>
          <w:noProof/>
        </w:rPr>
        <w:t>M=</w:t>
      </w:r>
      <w:r w:rsidRPr="0098492C">
        <w:rPr>
          <w:noProof/>
        </w:rPr>
        <w:t>48 ans)</w:t>
      </w:r>
      <w:r w:rsidR="001041A6" w:rsidRPr="0098492C">
        <w:rPr>
          <w:noProof/>
        </w:rPr>
        <w:t xml:space="preserve">, </w:t>
      </w:r>
      <w:r w:rsidRPr="0098492C">
        <w:rPr>
          <w:noProof/>
        </w:rPr>
        <w:t>avaient un nombre d’années d’expérience variant entre 11 et 35</w:t>
      </w:r>
      <w:r w:rsidR="003841FB" w:rsidRPr="0098492C">
        <w:rPr>
          <w:noProof/>
        </w:rPr>
        <w:t> </w:t>
      </w:r>
      <w:r w:rsidRPr="0098492C">
        <w:rPr>
          <w:noProof/>
        </w:rPr>
        <w:t>années (</w:t>
      </w:r>
      <w:r w:rsidR="002560B6" w:rsidRPr="0098492C">
        <w:rPr>
          <w:noProof/>
        </w:rPr>
        <w:t>M=</w:t>
      </w:r>
      <w:r w:rsidRPr="0098492C">
        <w:rPr>
          <w:noProof/>
        </w:rPr>
        <w:t>18,5 ans). Leur formation initiale était soit un Bachelor en EPS (n</w:t>
      </w:r>
      <w:r w:rsidR="00A647A0" w:rsidRPr="0098492C">
        <w:rPr>
          <w:noProof/>
        </w:rPr>
        <w:t>=</w:t>
      </w:r>
      <w:r w:rsidRPr="0098492C">
        <w:rPr>
          <w:noProof/>
        </w:rPr>
        <w:t>2)</w:t>
      </w:r>
      <w:r w:rsidR="00840932" w:rsidRPr="0098492C">
        <w:rPr>
          <w:noProof/>
        </w:rPr>
        <w:t xml:space="preserve"> ou </w:t>
      </w:r>
      <w:r w:rsidRPr="0098492C">
        <w:rPr>
          <w:noProof/>
        </w:rPr>
        <w:t>en enseignement primaire (n=3)</w:t>
      </w:r>
      <w:r w:rsidR="00A647A0" w:rsidRPr="0098492C">
        <w:rPr>
          <w:noProof/>
        </w:rPr>
        <w:t xml:space="preserve">, soit </w:t>
      </w:r>
      <w:r w:rsidRPr="0098492C">
        <w:rPr>
          <w:noProof/>
        </w:rPr>
        <w:t xml:space="preserve">un Master en activités physiques adaptées (n=1). Le </w:t>
      </w:r>
      <w:r w:rsidR="004A224B" w:rsidRPr="0098492C">
        <w:rPr>
          <w:noProof/>
        </w:rPr>
        <w:t>T</w:t>
      </w:r>
      <w:r w:rsidRPr="0098492C">
        <w:rPr>
          <w:noProof/>
        </w:rPr>
        <w:t>ableau</w:t>
      </w:r>
      <w:r w:rsidR="003841FB" w:rsidRPr="0098492C">
        <w:rPr>
          <w:noProof/>
        </w:rPr>
        <w:t> </w:t>
      </w:r>
      <w:r w:rsidRPr="0098492C">
        <w:rPr>
          <w:noProof/>
        </w:rPr>
        <w:t>1 présente les caractéristiques de</w:t>
      </w:r>
      <w:r w:rsidR="004A224B" w:rsidRPr="0098492C">
        <w:rPr>
          <w:noProof/>
        </w:rPr>
        <w:t xml:space="preserve"> l’échantillon.</w:t>
      </w:r>
      <w:r w:rsidR="00E24BFF" w:rsidRPr="0098492C">
        <w:rPr>
          <w:noProof/>
        </w:rPr>
        <w:t xml:space="preserve"> </w:t>
      </w:r>
    </w:p>
    <w:p w14:paraId="1D5CCBA6" w14:textId="3D7BF44C" w:rsidR="0066005B" w:rsidRPr="0098492C" w:rsidRDefault="009E6AAE" w:rsidP="00B96640">
      <w:pPr>
        <w:pStyle w:val="LegendeTabelle"/>
        <w:rPr>
          <w:lang w:val="fr-CH"/>
        </w:rPr>
      </w:pPr>
      <w:r w:rsidRPr="0098492C">
        <w:rPr>
          <w:lang w:val="fr-CH"/>
        </w:rPr>
        <w:t>Tableau</w:t>
      </w:r>
      <w:r w:rsidR="003841FB" w:rsidRPr="0098492C">
        <w:rPr>
          <w:lang w:val="fr-CH"/>
        </w:rPr>
        <w:t> </w:t>
      </w:r>
      <w:r w:rsidRPr="0098492C">
        <w:rPr>
          <w:lang w:val="fr-CH"/>
        </w:rPr>
        <w:t>1</w:t>
      </w:r>
      <w:r w:rsidR="00F93AF8" w:rsidRPr="0098492C">
        <w:rPr>
          <w:lang w:val="fr-CH"/>
        </w:rPr>
        <w:t xml:space="preserve"> : </w:t>
      </w:r>
      <w:r w:rsidR="00421310" w:rsidRPr="0098492C">
        <w:rPr>
          <w:lang w:val="fr-CH"/>
        </w:rPr>
        <w:t xml:space="preserve">Caractéristiques de </w:t>
      </w:r>
      <w:r w:rsidR="00421310" w:rsidRPr="004513A6">
        <w:t>l’échantillon</w:t>
      </w:r>
    </w:p>
    <w:tbl>
      <w:tblPr>
        <w:tblStyle w:val="TableauListe4-Accentuation3"/>
        <w:tblW w:w="9067" w:type="dxa"/>
        <w:tblLook w:val="04A0" w:firstRow="1" w:lastRow="0" w:firstColumn="1" w:lastColumn="0" w:noHBand="0" w:noVBand="1"/>
      </w:tblPr>
      <w:tblGrid>
        <w:gridCol w:w="1271"/>
        <w:gridCol w:w="953"/>
        <w:gridCol w:w="800"/>
        <w:gridCol w:w="2074"/>
        <w:gridCol w:w="3969"/>
      </w:tblGrid>
      <w:tr w:rsidR="00253C40" w:rsidRPr="0098492C" w14:paraId="309EFF36" w14:textId="77777777" w:rsidTr="006F391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6D3E9A4" w14:textId="41BB1F39" w:rsidR="009E6AAE" w:rsidRPr="0098492C" w:rsidRDefault="00225EC3" w:rsidP="00B96640">
            <w:pPr>
              <w:rPr>
                <w:rFonts w:eastAsiaTheme="minorEastAsia" w:cs="Open Sans SemiCondensed"/>
                <w:noProof/>
                <w:lang w:val="fr-CH"/>
              </w:rPr>
            </w:pPr>
            <w:r w:rsidRPr="0098492C">
              <w:rPr>
                <w:rFonts w:eastAsiaTheme="minorEastAsia" w:cs="Open Sans SemiCondensed"/>
                <w:noProof/>
                <w:lang w:val="fr-CH"/>
              </w:rPr>
              <w:t xml:space="preserve">Personne </w:t>
            </w:r>
            <w:r w:rsidR="004A359D" w:rsidRPr="0098492C">
              <w:rPr>
                <w:rFonts w:eastAsiaTheme="minorEastAsia" w:cs="Open Sans SemiCondensed"/>
                <w:noProof/>
                <w:lang w:val="fr-CH"/>
              </w:rPr>
              <w:br/>
            </w:r>
            <w:r w:rsidRPr="0098492C">
              <w:rPr>
                <w:rFonts w:eastAsiaTheme="minorEastAsia" w:cs="Open Sans SemiCondensed"/>
                <w:noProof/>
                <w:lang w:val="fr-CH"/>
              </w:rPr>
              <w:t>interviewée</w:t>
            </w:r>
          </w:p>
        </w:tc>
        <w:tc>
          <w:tcPr>
            <w:tcW w:w="953" w:type="dxa"/>
          </w:tcPr>
          <w:p w14:paraId="3AB7364F" w14:textId="64F4E53A" w:rsidR="009E6AAE" w:rsidRPr="0098492C" w:rsidRDefault="00225EC3" w:rsidP="00B96640">
            <w:pPr>
              <w:cnfStyle w:val="100000000000" w:firstRow="1"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Genre</w:t>
            </w:r>
          </w:p>
        </w:tc>
        <w:tc>
          <w:tcPr>
            <w:tcW w:w="800" w:type="dxa"/>
            <w:noWrap/>
            <w:hideMark/>
          </w:tcPr>
          <w:p w14:paraId="21AB46BF" w14:textId="77777777" w:rsidR="009E6AAE" w:rsidRPr="0098492C" w:rsidRDefault="009E6AAE" w:rsidP="00B96640">
            <w:pPr>
              <w:cnfStyle w:val="100000000000" w:firstRow="1"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Âge</w:t>
            </w:r>
          </w:p>
        </w:tc>
        <w:tc>
          <w:tcPr>
            <w:tcW w:w="2074" w:type="dxa"/>
            <w:noWrap/>
            <w:hideMark/>
          </w:tcPr>
          <w:p w14:paraId="42C5E341" w14:textId="2AF0B2D6" w:rsidR="009E6AAE" w:rsidRPr="0098492C" w:rsidRDefault="009E6AAE" w:rsidP="00B96640">
            <w:pPr>
              <w:cnfStyle w:val="100000000000" w:firstRow="1"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Nombre d’années d</w:t>
            </w:r>
            <w:r w:rsidR="006D2492" w:rsidRPr="0098492C">
              <w:rPr>
                <w:rFonts w:eastAsiaTheme="minorEastAsia" w:cs="Open Sans SemiCondensed"/>
                <w:noProof/>
                <w:lang w:val="fr-CH"/>
              </w:rPr>
              <w:t>’</w:t>
            </w:r>
            <w:r w:rsidRPr="0098492C">
              <w:rPr>
                <w:rFonts w:eastAsiaTheme="minorEastAsia" w:cs="Open Sans SemiCondensed"/>
                <w:noProof/>
                <w:lang w:val="fr-CH"/>
              </w:rPr>
              <w:t>expérience</w:t>
            </w:r>
          </w:p>
        </w:tc>
        <w:tc>
          <w:tcPr>
            <w:tcW w:w="3969" w:type="dxa"/>
            <w:noWrap/>
            <w:hideMark/>
          </w:tcPr>
          <w:p w14:paraId="3CAC1499" w14:textId="77777777" w:rsidR="009E6AAE" w:rsidRPr="0098492C" w:rsidRDefault="009E6AAE" w:rsidP="00B96640">
            <w:pPr>
              <w:cnfStyle w:val="100000000000" w:firstRow="1"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Formation initiale</w:t>
            </w:r>
          </w:p>
        </w:tc>
      </w:tr>
      <w:tr w:rsidR="002553F6" w:rsidRPr="0098492C" w14:paraId="45888C9E" w14:textId="77777777" w:rsidTr="006F391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EB174FC" w14:textId="77777777" w:rsidR="009E6AAE" w:rsidRPr="0098492C" w:rsidRDefault="009E6AAE" w:rsidP="00B96640">
            <w:pPr>
              <w:rPr>
                <w:rFonts w:eastAsiaTheme="minorEastAsia" w:cs="Open Sans SemiCondensed"/>
                <w:noProof/>
                <w:lang w:val="fr-CH"/>
              </w:rPr>
            </w:pPr>
            <w:r w:rsidRPr="0098492C">
              <w:rPr>
                <w:rFonts w:eastAsiaTheme="minorEastAsia" w:cs="Open Sans SemiCondensed"/>
                <w:noProof/>
                <w:lang w:val="fr-CH"/>
              </w:rPr>
              <w:t>P1</w:t>
            </w:r>
          </w:p>
        </w:tc>
        <w:tc>
          <w:tcPr>
            <w:tcW w:w="953" w:type="dxa"/>
          </w:tcPr>
          <w:p w14:paraId="58E1D47E" w14:textId="77777777"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Homme</w:t>
            </w:r>
          </w:p>
        </w:tc>
        <w:tc>
          <w:tcPr>
            <w:tcW w:w="800" w:type="dxa"/>
            <w:noWrap/>
            <w:hideMark/>
          </w:tcPr>
          <w:p w14:paraId="6AA1C3A8" w14:textId="77777777"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42</w:t>
            </w:r>
          </w:p>
        </w:tc>
        <w:tc>
          <w:tcPr>
            <w:tcW w:w="2074" w:type="dxa"/>
            <w:noWrap/>
            <w:hideMark/>
          </w:tcPr>
          <w:p w14:paraId="5ADBF4B9" w14:textId="77777777"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15</w:t>
            </w:r>
          </w:p>
        </w:tc>
        <w:tc>
          <w:tcPr>
            <w:tcW w:w="3969" w:type="dxa"/>
            <w:noWrap/>
            <w:hideMark/>
          </w:tcPr>
          <w:p w14:paraId="43483E3D" w14:textId="18CF96A9" w:rsidR="009E6AAE" w:rsidRPr="0098492C" w:rsidRDefault="001354BF"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 xml:space="preserve"> HEP</w:t>
            </w:r>
            <w:r w:rsidR="00B7183D" w:rsidRPr="0098492C">
              <w:rPr>
                <w:rFonts w:eastAsiaTheme="minorEastAsia" w:cs="Open Sans SemiCondensed"/>
                <w:noProof/>
                <w:lang w:val="fr-CH"/>
              </w:rPr>
              <w:t>*</w:t>
            </w:r>
          </w:p>
        </w:tc>
      </w:tr>
      <w:tr w:rsidR="00A90258" w:rsidRPr="0098492C" w14:paraId="3FBA3E02" w14:textId="77777777" w:rsidTr="006F3917">
        <w:trPr>
          <w:trHeight w:val="42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28756CD" w14:textId="77777777" w:rsidR="009E6AAE" w:rsidRPr="0098492C" w:rsidRDefault="009E6AAE" w:rsidP="00B96640">
            <w:pPr>
              <w:rPr>
                <w:rFonts w:eastAsiaTheme="minorEastAsia" w:cs="Open Sans SemiCondensed"/>
                <w:noProof/>
                <w:lang w:val="fr-CH"/>
              </w:rPr>
            </w:pPr>
            <w:r w:rsidRPr="0098492C">
              <w:rPr>
                <w:rFonts w:eastAsiaTheme="minorEastAsia" w:cs="Open Sans SemiCondensed"/>
                <w:noProof/>
                <w:lang w:val="fr-CH"/>
              </w:rPr>
              <w:t>P2</w:t>
            </w:r>
          </w:p>
        </w:tc>
        <w:tc>
          <w:tcPr>
            <w:tcW w:w="953" w:type="dxa"/>
          </w:tcPr>
          <w:p w14:paraId="3D19C24D" w14:textId="77777777"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Homme</w:t>
            </w:r>
          </w:p>
        </w:tc>
        <w:tc>
          <w:tcPr>
            <w:tcW w:w="800" w:type="dxa"/>
            <w:noWrap/>
            <w:hideMark/>
          </w:tcPr>
          <w:p w14:paraId="203FD6EC" w14:textId="77777777"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42</w:t>
            </w:r>
          </w:p>
        </w:tc>
        <w:tc>
          <w:tcPr>
            <w:tcW w:w="2074" w:type="dxa"/>
            <w:noWrap/>
            <w:hideMark/>
          </w:tcPr>
          <w:p w14:paraId="4C24D222" w14:textId="77777777"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15</w:t>
            </w:r>
          </w:p>
        </w:tc>
        <w:tc>
          <w:tcPr>
            <w:tcW w:w="3969" w:type="dxa"/>
            <w:noWrap/>
            <w:hideMark/>
          </w:tcPr>
          <w:p w14:paraId="3B9E373F" w14:textId="470CA2D3"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Licence en histoire et EPS</w:t>
            </w:r>
            <w:r w:rsidR="003841FB" w:rsidRPr="0098492C">
              <w:rPr>
                <w:rFonts w:eastAsiaTheme="minorEastAsia" w:cs="Open Sans SemiCondensed"/>
                <w:noProof/>
                <w:lang w:val="fr-CH"/>
              </w:rPr>
              <w:t>/</w:t>
            </w:r>
            <w:r w:rsidRPr="0098492C">
              <w:rPr>
                <w:rFonts w:eastAsiaTheme="minorEastAsia" w:cs="Open Sans SemiCondensed"/>
                <w:noProof/>
                <w:lang w:val="fr-CH"/>
              </w:rPr>
              <w:t>HEP</w:t>
            </w:r>
            <w:r w:rsidR="003D7998" w:rsidRPr="0098492C">
              <w:rPr>
                <w:rFonts w:eastAsiaTheme="minorEastAsia" w:cs="Open Sans SemiCondensed"/>
                <w:noProof/>
                <w:lang w:val="fr-CH"/>
              </w:rPr>
              <w:t>*</w:t>
            </w:r>
          </w:p>
        </w:tc>
      </w:tr>
      <w:tr w:rsidR="002553F6" w:rsidRPr="0098492C" w14:paraId="29F3A794" w14:textId="77777777" w:rsidTr="006F391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6E9AF90" w14:textId="77777777" w:rsidR="009E6AAE" w:rsidRPr="0098492C" w:rsidRDefault="009E6AAE" w:rsidP="00B96640">
            <w:pPr>
              <w:rPr>
                <w:rFonts w:eastAsiaTheme="minorEastAsia" w:cs="Open Sans SemiCondensed"/>
                <w:noProof/>
                <w:lang w:val="fr-CH"/>
              </w:rPr>
            </w:pPr>
            <w:r w:rsidRPr="0098492C">
              <w:rPr>
                <w:rFonts w:eastAsiaTheme="minorEastAsia" w:cs="Open Sans SemiCondensed"/>
                <w:noProof/>
                <w:lang w:val="fr-CH"/>
              </w:rPr>
              <w:t>P3</w:t>
            </w:r>
          </w:p>
        </w:tc>
        <w:tc>
          <w:tcPr>
            <w:tcW w:w="953" w:type="dxa"/>
          </w:tcPr>
          <w:p w14:paraId="2E01032D" w14:textId="77777777"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Femme</w:t>
            </w:r>
          </w:p>
        </w:tc>
        <w:tc>
          <w:tcPr>
            <w:tcW w:w="800" w:type="dxa"/>
            <w:noWrap/>
            <w:hideMark/>
          </w:tcPr>
          <w:p w14:paraId="77E3A358" w14:textId="77777777"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56</w:t>
            </w:r>
          </w:p>
        </w:tc>
        <w:tc>
          <w:tcPr>
            <w:tcW w:w="2074" w:type="dxa"/>
            <w:noWrap/>
            <w:hideMark/>
          </w:tcPr>
          <w:p w14:paraId="72FE6A8A" w14:textId="77777777"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35</w:t>
            </w:r>
          </w:p>
        </w:tc>
        <w:tc>
          <w:tcPr>
            <w:tcW w:w="3969" w:type="dxa"/>
            <w:noWrap/>
            <w:hideMark/>
          </w:tcPr>
          <w:p w14:paraId="254A2ED7" w14:textId="6A94CB04"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HEP</w:t>
            </w:r>
            <w:r w:rsidR="003D7998" w:rsidRPr="0098492C">
              <w:rPr>
                <w:rFonts w:eastAsiaTheme="minorEastAsia" w:cs="Open Sans SemiCondensed"/>
                <w:noProof/>
                <w:lang w:val="fr-CH"/>
              </w:rPr>
              <w:t>*</w:t>
            </w:r>
          </w:p>
        </w:tc>
      </w:tr>
      <w:tr w:rsidR="00A90258" w:rsidRPr="0098492C" w14:paraId="5CCBEC4D" w14:textId="77777777" w:rsidTr="006F3917">
        <w:trPr>
          <w:trHeight w:val="42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3709875" w14:textId="77777777" w:rsidR="009E6AAE" w:rsidRPr="0098492C" w:rsidRDefault="009E6AAE" w:rsidP="00B96640">
            <w:pPr>
              <w:rPr>
                <w:rFonts w:eastAsiaTheme="minorEastAsia" w:cs="Open Sans SemiCondensed"/>
                <w:noProof/>
                <w:lang w:val="fr-CH"/>
              </w:rPr>
            </w:pPr>
            <w:r w:rsidRPr="0098492C">
              <w:rPr>
                <w:rFonts w:eastAsiaTheme="minorEastAsia" w:cs="Open Sans SemiCondensed"/>
                <w:noProof/>
                <w:lang w:val="fr-CH"/>
              </w:rPr>
              <w:t>P4</w:t>
            </w:r>
          </w:p>
        </w:tc>
        <w:tc>
          <w:tcPr>
            <w:tcW w:w="953" w:type="dxa"/>
          </w:tcPr>
          <w:p w14:paraId="1195831E" w14:textId="77777777"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Femme</w:t>
            </w:r>
          </w:p>
        </w:tc>
        <w:tc>
          <w:tcPr>
            <w:tcW w:w="800" w:type="dxa"/>
            <w:noWrap/>
            <w:hideMark/>
          </w:tcPr>
          <w:p w14:paraId="2FD3DBBC" w14:textId="77777777"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38</w:t>
            </w:r>
          </w:p>
        </w:tc>
        <w:tc>
          <w:tcPr>
            <w:tcW w:w="2074" w:type="dxa"/>
            <w:noWrap/>
            <w:hideMark/>
          </w:tcPr>
          <w:p w14:paraId="6DA179DC" w14:textId="77777777"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15</w:t>
            </w:r>
          </w:p>
        </w:tc>
        <w:tc>
          <w:tcPr>
            <w:tcW w:w="3969" w:type="dxa"/>
            <w:noWrap/>
            <w:hideMark/>
          </w:tcPr>
          <w:p w14:paraId="66CCE076" w14:textId="28DF2C5F"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 xml:space="preserve">Master en </w:t>
            </w:r>
            <w:r w:rsidR="00894D4F" w:rsidRPr="0098492C">
              <w:rPr>
                <w:rFonts w:eastAsiaTheme="minorEastAsia" w:cs="Open Sans SemiCondensed"/>
                <w:noProof/>
                <w:lang w:val="fr-CH"/>
              </w:rPr>
              <w:t>Science du mouveme</w:t>
            </w:r>
            <w:r w:rsidR="006A7289" w:rsidRPr="0098492C">
              <w:rPr>
                <w:rFonts w:eastAsiaTheme="minorEastAsia" w:cs="Open Sans SemiCondensed"/>
                <w:noProof/>
                <w:lang w:val="fr-CH"/>
              </w:rPr>
              <w:t>nt et</w:t>
            </w:r>
            <w:r w:rsidR="00894D4F" w:rsidRPr="0098492C">
              <w:rPr>
                <w:rFonts w:eastAsiaTheme="minorEastAsia" w:cs="Open Sans SemiCondensed"/>
                <w:noProof/>
                <w:lang w:val="fr-CH"/>
              </w:rPr>
              <w:t xml:space="preserve"> du </w:t>
            </w:r>
            <w:r w:rsidRPr="0098492C">
              <w:rPr>
                <w:rFonts w:eastAsiaTheme="minorEastAsia" w:cs="Open Sans SemiCondensed"/>
                <w:noProof/>
                <w:lang w:val="fr-CH"/>
              </w:rPr>
              <w:t>sport</w:t>
            </w:r>
            <w:r w:rsidR="00894D4F" w:rsidRPr="0098492C">
              <w:rPr>
                <w:rFonts w:eastAsiaTheme="minorEastAsia" w:cs="Open Sans SemiCondensed"/>
                <w:noProof/>
                <w:lang w:val="fr-CH"/>
              </w:rPr>
              <w:t xml:space="preserve"> </w:t>
            </w:r>
          </w:p>
        </w:tc>
      </w:tr>
      <w:tr w:rsidR="002553F6" w:rsidRPr="0098492C" w14:paraId="1EBCD956" w14:textId="77777777" w:rsidTr="006F391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6353339" w14:textId="77777777" w:rsidR="009E6AAE" w:rsidRPr="0098492C" w:rsidRDefault="009E6AAE" w:rsidP="00B96640">
            <w:pPr>
              <w:rPr>
                <w:rFonts w:eastAsiaTheme="minorEastAsia" w:cs="Open Sans SemiCondensed"/>
                <w:noProof/>
                <w:lang w:val="fr-CH"/>
              </w:rPr>
            </w:pPr>
            <w:r w:rsidRPr="0098492C">
              <w:rPr>
                <w:rFonts w:eastAsiaTheme="minorEastAsia" w:cs="Open Sans SemiCondensed"/>
                <w:noProof/>
                <w:lang w:val="fr-CH"/>
              </w:rPr>
              <w:t>P5</w:t>
            </w:r>
          </w:p>
        </w:tc>
        <w:tc>
          <w:tcPr>
            <w:tcW w:w="953" w:type="dxa"/>
          </w:tcPr>
          <w:p w14:paraId="11FABEBE" w14:textId="77777777"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Femme</w:t>
            </w:r>
          </w:p>
        </w:tc>
        <w:tc>
          <w:tcPr>
            <w:tcW w:w="800" w:type="dxa"/>
            <w:noWrap/>
            <w:hideMark/>
          </w:tcPr>
          <w:p w14:paraId="5B7438DE" w14:textId="77777777"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37</w:t>
            </w:r>
          </w:p>
        </w:tc>
        <w:tc>
          <w:tcPr>
            <w:tcW w:w="2074" w:type="dxa"/>
            <w:noWrap/>
            <w:hideMark/>
          </w:tcPr>
          <w:p w14:paraId="14B67F2F" w14:textId="77777777"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11</w:t>
            </w:r>
          </w:p>
        </w:tc>
        <w:tc>
          <w:tcPr>
            <w:tcW w:w="3969" w:type="dxa"/>
            <w:noWrap/>
            <w:hideMark/>
          </w:tcPr>
          <w:p w14:paraId="3839DC15" w14:textId="6D23A8E1" w:rsidR="009E6AAE" w:rsidRPr="0098492C" w:rsidRDefault="009E6AAE" w:rsidP="00B96640">
            <w:pPr>
              <w:cnfStyle w:val="000000100000" w:firstRow="0" w:lastRow="0" w:firstColumn="0" w:lastColumn="0" w:oddVBand="0" w:evenVBand="0" w:oddHBand="1"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Licence en sciences du sport et HEP</w:t>
            </w:r>
            <w:r w:rsidR="003D7998" w:rsidRPr="0098492C">
              <w:rPr>
                <w:rFonts w:eastAsiaTheme="minorEastAsia" w:cs="Open Sans SemiCondensed"/>
                <w:noProof/>
                <w:lang w:val="fr-CH"/>
              </w:rPr>
              <w:t>*</w:t>
            </w:r>
          </w:p>
        </w:tc>
      </w:tr>
      <w:tr w:rsidR="00A90258" w:rsidRPr="0098492C" w14:paraId="4751E196" w14:textId="77777777" w:rsidTr="006F3917">
        <w:trPr>
          <w:trHeight w:val="42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DEA8B90" w14:textId="77777777" w:rsidR="009E6AAE" w:rsidRPr="0098492C" w:rsidRDefault="009E6AAE" w:rsidP="00B96640">
            <w:pPr>
              <w:rPr>
                <w:rFonts w:eastAsiaTheme="minorEastAsia" w:cs="Open Sans SemiCondensed"/>
                <w:noProof/>
                <w:lang w:val="fr-CH"/>
              </w:rPr>
            </w:pPr>
            <w:r w:rsidRPr="0098492C">
              <w:rPr>
                <w:rFonts w:eastAsiaTheme="minorEastAsia" w:cs="Open Sans SemiCondensed"/>
                <w:noProof/>
                <w:lang w:val="fr-CH"/>
              </w:rPr>
              <w:t>P6</w:t>
            </w:r>
          </w:p>
        </w:tc>
        <w:tc>
          <w:tcPr>
            <w:tcW w:w="953" w:type="dxa"/>
          </w:tcPr>
          <w:p w14:paraId="39F8EC8E" w14:textId="77777777"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Homme</w:t>
            </w:r>
          </w:p>
        </w:tc>
        <w:tc>
          <w:tcPr>
            <w:tcW w:w="800" w:type="dxa"/>
            <w:noWrap/>
            <w:hideMark/>
          </w:tcPr>
          <w:p w14:paraId="1D97C3E0" w14:textId="77777777"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44</w:t>
            </w:r>
          </w:p>
        </w:tc>
        <w:tc>
          <w:tcPr>
            <w:tcW w:w="2074" w:type="dxa"/>
            <w:noWrap/>
            <w:hideMark/>
          </w:tcPr>
          <w:p w14:paraId="62423C5E" w14:textId="77777777"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20</w:t>
            </w:r>
          </w:p>
        </w:tc>
        <w:tc>
          <w:tcPr>
            <w:tcW w:w="3969" w:type="dxa"/>
            <w:noWrap/>
            <w:hideMark/>
          </w:tcPr>
          <w:p w14:paraId="2212D3BE" w14:textId="0C12B335" w:rsidR="009E6AAE" w:rsidRPr="0098492C" w:rsidRDefault="009E6AAE" w:rsidP="00B96640">
            <w:pPr>
              <w:cnfStyle w:val="000000000000" w:firstRow="0" w:lastRow="0" w:firstColumn="0" w:lastColumn="0" w:oddVBand="0" w:evenVBand="0" w:oddHBand="0" w:evenHBand="0" w:firstRowFirstColumn="0" w:firstRowLastColumn="0" w:lastRowFirstColumn="0" w:lastRowLastColumn="0"/>
              <w:rPr>
                <w:rFonts w:eastAsiaTheme="minorEastAsia" w:cs="Open Sans SemiCondensed"/>
                <w:noProof/>
                <w:lang w:val="fr-CH"/>
              </w:rPr>
            </w:pPr>
            <w:r w:rsidRPr="0098492C">
              <w:rPr>
                <w:rFonts w:eastAsiaTheme="minorEastAsia" w:cs="Open Sans SemiCondensed"/>
                <w:noProof/>
                <w:lang w:val="fr-CH"/>
              </w:rPr>
              <w:t>HEP</w:t>
            </w:r>
            <w:r w:rsidR="003D7998" w:rsidRPr="0098492C">
              <w:rPr>
                <w:rFonts w:eastAsiaTheme="minorEastAsia" w:cs="Open Sans SemiCondensed"/>
                <w:noProof/>
                <w:lang w:val="fr-CH"/>
              </w:rPr>
              <w:t>*</w:t>
            </w:r>
          </w:p>
        </w:tc>
      </w:tr>
    </w:tbl>
    <w:p w14:paraId="583DA6AF" w14:textId="0906F294" w:rsidR="003D7998" w:rsidRPr="0098492C" w:rsidRDefault="003D7998" w:rsidP="004C27DE">
      <w:pPr>
        <w:pStyle w:val="NotizTabelle"/>
        <w:rPr>
          <w:noProof/>
          <w:lang w:val="fr-CH"/>
        </w:rPr>
      </w:pPr>
      <w:r w:rsidRPr="0098492C">
        <w:rPr>
          <w:noProof/>
          <w:lang w:val="fr-CH"/>
        </w:rPr>
        <w:t xml:space="preserve">* HEP : Haute école </w:t>
      </w:r>
      <w:r w:rsidRPr="004C27DE">
        <w:t>pédagogique</w:t>
      </w:r>
      <w:r w:rsidRPr="0098492C">
        <w:rPr>
          <w:noProof/>
          <w:lang w:val="fr-CH"/>
        </w:rPr>
        <w:t xml:space="preserve"> </w:t>
      </w:r>
    </w:p>
    <w:p w14:paraId="4594680B" w14:textId="124ABCE7" w:rsidR="009E6AAE" w:rsidRPr="0098492C" w:rsidRDefault="009E6AAE" w:rsidP="00B96640">
      <w:pPr>
        <w:pStyle w:val="Titre2"/>
        <w:rPr>
          <w:rFonts w:eastAsiaTheme="minorEastAsia"/>
          <w:noProof/>
          <w:lang w:val="fr-CH"/>
        </w:rPr>
      </w:pPr>
      <w:r w:rsidRPr="0098492C">
        <w:rPr>
          <w:rFonts w:eastAsiaTheme="minorEastAsia"/>
          <w:noProof/>
          <w:lang w:val="fr-CH"/>
        </w:rPr>
        <w:t>Procédure</w:t>
      </w:r>
    </w:p>
    <w:p w14:paraId="7F8039E3" w14:textId="460BAE57" w:rsidR="00B74A77" w:rsidRPr="0098492C" w:rsidRDefault="009E6AAE" w:rsidP="005F35E0">
      <w:pPr>
        <w:pStyle w:val="Corpsdetexte"/>
        <w:rPr>
          <w:noProof/>
        </w:rPr>
      </w:pPr>
      <w:r w:rsidRPr="0098492C">
        <w:rPr>
          <w:noProof/>
        </w:rPr>
        <w:t xml:space="preserve">Un guide </w:t>
      </w:r>
      <w:r w:rsidR="00041018" w:rsidRPr="0098492C">
        <w:rPr>
          <w:noProof/>
        </w:rPr>
        <w:t xml:space="preserve">d’entretien </w:t>
      </w:r>
      <w:r w:rsidRPr="0098492C">
        <w:rPr>
          <w:noProof/>
        </w:rPr>
        <w:t xml:space="preserve">a été élaboré à partir </w:t>
      </w:r>
      <w:r w:rsidR="00BD202E" w:rsidRPr="0098492C">
        <w:rPr>
          <w:noProof/>
        </w:rPr>
        <w:t>de</w:t>
      </w:r>
      <w:r w:rsidRPr="0098492C">
        <w:rPr>
          <w:noProof/>
        </w:rPr>
        <w:t xml:space="preserve"> la littérature scientifique sur l’in</w:t>
      </w:r>
      <w:r w:rsidR="00151C51" w:rsidRPr="0098492C">
        <w:rPr>
          <w:noProof/>
        </w:rPr>
        <w:t>tégration</w:t>
      </w:r>
      <w:r w:rsidRPr="0098492C">
        <w:rPr>
          <w:noProof/>
        </w:rPr>
        <w:t xml:space="preserve"> des élèves avec DV en EPS. Les thèmes suivants ont été retenus</w:t>
      </w:r>
      <w:r w:rsidR="003841FB" w:rsidRPr="0098492C">
        <w:rPr>
          <w:noProof/>
        </w:rPr>
        <w:t> </w:t>
      </w:r>
      <w:r w:rsidRPr="0098492C">
        <w:rPr>
          <w:noProof/>
        </w:rPr>
        <w:t>: 1) la description de l’expérience</w:t>
      </w:r>
      <w:r w:rsidR="003841FB" w:rsidRPr="0098492C">
        <w:rPr>
          <w:noProof/>
        </w:rPr>
        <w:t> </w:t>
      </w:r>
      <w:r w:rsidRPr="0098492C">
        <w:rPr>
          <w:noProof/>
        </w:rPr>
        <w:t>; 2) la participation des élèves aux cours d’EPS</w:t>
      </w:r>
      <w:r w:rsidR="003841FB" w:rsidRPr="0098492C">
        <w:rPr>
          <w:noProof/>
        </w:rPr>
        <w:t> </w:t>
      </w:r>
      <w:r w:rsidRPr="0098492C">
        <w:rPr>
          <w:noProof/>
        </w:rPr>
        <w:t>; 3) les défis/obstacles</w:t>
      </w:r>
      <w:r w:rsidR="003841FB" w:rsidRPr="0098492C">
        <w:rPr>
          <w:noProof/>
        </w:rPr>
        <w:t> </w:t>
      </w:r>
      <w:r w:rsidRPr="0098492C">
        <w:rPr>
          <w:noProof/>
        </w:rPr>
        <w:t>; 4) les facilitateurs</w:t>
      </w:r>
      <w:r w:rsidR="003841FB" w:rsidRPr="0098492C">
        <w:rPr>
          <w:noProof/>
        </w:rPr>
        <w:t> </w:t>
      </w:r>
      <w:r w:rsidRPr="0098492C">
        <w:rPr>
          <w:noProof/>
        </w:rPr>
        <w:t>; 5) les adaptations</w:t>
      </w:r>
      <w:r w:rsidR="003841FB" w:rsidRPr="0098492C">
        <w:rPr>
          <w:noProof/>
        </w:rPr>
        <w:t> </w:t>
      </w:r>
      <w:r w:rsidRPr="0098492C">
        <w:rPr>
          <w:noProof/>
        </w:rPr>
        <w:t>; 6) les ressources</w:t>
      </w:r>
      <w:r w:rsidR="003841FB" w:rsidRPr="0098492C">
        <w:rPr>
          <w:noProof/>
        </w:rPr>
        <w:t> </w:t>
      </w:r>
      <w:r w:rsidRPr="0098492C">
        <w:rPr>
          <w:noProof/>
        </w:rPr>
        <w:t xml:space="preserve">; 7) les besoins </w:t>
      </w:r>
      <w:r w:rsidR="00B74A77" w:rsidRPr="0098492C">
        <w:rPr>
          <w:noProof/>
        </w:rPr>
        <w:t>du corps enseignant</w:t>
      </w:r>
      <w:r w:rsidRPr="0098492C">
        <w:rPr>
          <w:noProof/>
        </w:rPr>
        <w:t xml:space="preserve"> et 8) la formation continue. </w:t>
      </w:r>
      <w:r w:rsidR="00B74A77" w:rsidRPr="0098492C">
        <w:rPr>
          <w:noProof/>
        </w:rPr>
        <w:t>Entre mai et juin</w:t>
      </w:r>
      <w:r w:rsidR="003841FB" w:rsidRPr="0098492C">
        <w:rPr>
          <w:noProof/>
        </w:rPr>
        <w:t> </w:t>
      </w:r>
      <w:r w:rsidR="00B74A77" w:rsidRPr="0098492C">
        <w:rPr>
          <w:noProof/>
        </w:rPr>
        <w:t>2021, six entretiens semi-dirigés, d’une durée de 1</w:t>
      </w:r>
      <w:r w:rsidR="003841FB" w:rsidRPr="0098492C">
        <w:rPr>
          <w:noProof/>
        </w:rPr>
        <w:t> </w:t>
      </w:r>
      <w:r w:rsidR="00B74A77" w:rsidRPr="0098492C">
        <w:rPr>
          <w:noProof/>
        </w:rPr>
        <w:t>h à 1</w:t>
      </w:r>
      <w:r w:rsidR="003841FB" w:rsidRPr="0098492C">
        <w:rPr>
          <w:noProof/>
        </w:rPr>
        <w:t> h </w:t>
      </w:r>
      <w:r w:rsidR="00B74A77" w:rsidRPr="0098492C">
        <w:rPr>
          <w:noProof/>
        </w:rPr>
        <w:t xml:space="preserve">30, ont été menés en ligne afin de respecter les mesures sanitaires </w:t>
      </w:r>
      <w:r w:rsidR="00FD5F3D" w:rsidRPr="0098492C">
        <w:rPr>
          <w:noProof/>
        </w:rPr>
        <w:t xml:space="preserve">liées à la </w:t>
      </w:r>
      <w:r w:rsidR="00B74A77" w:rsidRPr="0098492C">
        <w:rPr>
          <w:noProof/>
        </w:rPr>
        <w:t>COVID-19.</w:t>
      </w:r>
    </w:p>
    <w:p w14:paraId="4D7B5E2E" w14:textId="30A2C2B8" w:rsidR="004220DD" w:rsidRPr="0098492C" w:rsidRDefault="00365E5D" w:rsidP="005F35E0">
      <w:pPr>
        <w:pStyle w:val="Corpsdetexte"/>
        <w:rPr>
          <w:noProof/>
        </w:rPr>
      </w:pPr>
      <w:r w:rsidRPr="0098492C">
        <w:rPr>
          <w:noProof/>
        </w:rPr>
        <w:t xml:space="preserve">Après </w:t>
      </w:r>
      <w:r w:rsidR="00E67191" w:rsidRPr="0098492C">
        <w:rPr>
          <w:noProof/>
        </w:rPr>
        <w:t>la re</w:t>
      </w:r>
      <w:r w:rsidR="009E6AAE" w:rsidRPr="0098492C">
        <w:rPr>
          <w:noProof/>
        </w:rPr>
        <w:t>transcri</w:t>
      </w:r>
      <w:r w:rsidR="00E67191" w:rsidRPr="0098492C">
        <w:rPr>
          <w:noProof/>
        </w:rPr>
        <w:t>ption</w:t>
      </w:r>
      <w:r w:rsidR="00A1709A" w:rsidRPr="0098492C">
        <w:rPr>
          <w:noProof/>
        </w:rPr>
        <w:t xml:space="preserve"> </w:t>
      </w:r>
      <w:r w:rsidR="009E6AAE" w:rsidRPr="0098492C">
        <w:rPr>
          <w:noProof/>
        </w:rPr>
        <w:t xml:space="preserve">et </w:t>
      </w:r>
      <w:r w:rsidR="00E67191" w:rsidRPr="0098492C">
        <w:rPr>
          <w:noProof/>
        </w:rPr>
        <w:t xml:space="preserve">le </w:t>
      </w:r>
      <w:r w:rsidR="009E6AAE" w:rsidRPr="0098492C">
        <w:rPr>
          <w:noProof/>
        </w:rPr>
        <w:t>cod</w:t>
      </w:r>
      <w:r w:rsidR="00E67191" w:rsidRPr="0098492C">
        <w:rPr>
          <w:noProof/>
        </w:rPr>
        <w:t>age des entretiens</w:t>
      </w:r>
      <w:r w:rsidRPr="0098492C">
        <w:rPr>
          <w:noProof/>
        </w:rPr>
        <w:t xml:space="preserve">, </w:t>
      </w:r>
      <w:r w:rsidR="009E6AAE" w:rsidRPr="0098492C">
        <w:rPr>
          <w:noProof/>
        </w:rPr>
        <w:t>les résultats</w:t>
      </w:r>
      <w:r w:rsidR="00D037AC" w:rsidRPr="0098492C">
        <w:rPr>
          <w:noProof/>
        </w:rPr>
        <w:t xml:space="preserve"> ont été interprétés par </w:t>
      </w:r>
      <w:r w:rsidR="003953FA" w:rsidRPr="0098492C">
        <w:rPr>
          <w:noProof/>
        </w:rPr>
        <w:t xml:space="preserve">une </w:t>
      </w:r>
      <w:r w:rsidR="00D037AC" w:rsidRPr="0098492C">
        <w:rPr>
          <w:noProof/>
        </w:rPr>
        <w:t>analyse thématique</w:t>
      </w:r>
      <w:r w:rsidR="002B1B52" w:rsidRPr="0098492C">
        <w:rPr>
          <w:noProof/>
        </w:rPr>
        <w:t>, qui consiste à regrouper l</w:t>
      </w:r>
      <w:r w:rsidR="009E6AAE" w:rsidRPr="0098492C">
        <w:rPr>
          <w:noProof/>
        </w:rPr>
        <w:t xml:space="preserve">es </w:t>
      </w:r>
      <w:r w:rsidR="00304E85" w:rsidRPr="0098492C">
        <w:rPr>
          <w:noProof/>
        </w:rPr>
        <w:t xml:space="preserve">verbatims </w:t>
      </w:r>
      <w:r w:rsidR="00E71F37" w:rsidRPr="0098492C">
        <w:rPr>
          <w:noProof/>
        </w:rPr>
        <w:t>en</w:t>
      </w:r>
      <w:r w:rsidR="00FB2466" w:rsidRPr="0098492C">
        <w:rPr>
          <w:noProof/>
        </w:rPr>
        <w:t xml:space="preserve"> </w:t>
      </w:r>
      <w:r w:rsidR="009E6AAE" w:rsidRPr="0098492C">
        <w:rPr>
          <w:noProof/>
        </w:rPr>
        <w:t xml:space="preserve">sujets et </w:t>
      </w:r>
      <w:r w:rsidR="00B46C7D" w:rsidRPr="0098492C">
        <w:rPr>
          <w:noProof/>
        </w:rPr>
        <w:t xml:space="preserve">ensuite </w:t>
      </w:r>
      <w:r w:rsidR="002B1B52" w:rsidRPr="0098492C">
        <w:rPr>
          <w:noProof/>
        </w:rPr>
        <w:t xml:space="preserve">à les </w:t>
      </w:r>
      <w:r w:rsidR="00A8633B" w:rsidRPr="0098492C">
        <w:rPr>
          <w:noProof/>
        </w:rPr>
        <w:t>organis</w:t>
      </w:r>
      <w:r w:rsidR="002B1B52" w:rsidRPr="0098492C">
        <w:rPr>
          <w:noProof/>
        </w:rPr>
        <w:t>er</w:t>
      </w:r>
      <w:r w:rsidR="00A8633B" w:rsidRPr="0098492C">
        <w:rPr>
          <w:noProof/>
        </w:rPr>
        <w:t xml:space="preserve"> dans </w:t>
      </w:r>
      <w:r w:rsidR="009E6AAE" w:rsidRPr="0098492C">
        <w:rPr>
          <w:noProof/>
        </w:rPr>
        <w:t>un arbre</w:t>
      </w:r>
      <w:r w:rsidR="00D0612E" w:rsidRPr="0098492C">
        <w:rPr>
          <w:noProof/>
        </w:rPr>
        <w:t xml:space="preserve"> </w:t>
      </w:r>
      <w:r w:rsidR="00CE2670" w:rsidRPr="0098492C">
        <w:rPr>
          <w:noProof/>
        </w:rPr>
        <w:t xml:space="preserve">thématique </w:t>
      </w:r>
      <w:r w:rsidR="009E6AAE" w:rsidRPr="0098492C">
        <w:rPr>
          <w:noProof/>
        </w:rPr>
        <w:t xml:space="preserve">(Paillé </w:t>
      </w:r>
      <w:r w:rsidR="007F78D5" w:rsidRPr="0098492C">
        <w:rPr>
          <w:noProof/>
        </w:rPr>
        <w:t>&amp;</w:t>
      </w:r>
      <w:r w:rsidR="009E6AAE" w:rsidRPr="0098492C">
        <w:rPr>
          <w:noProof/>
        </w:rPr>
        <w:t xml:space="preserve"> Mucchielli, 2021).</w:t>
      </w:r>
      <w:r w:rsidR="00AA04EE" w:rsidRPr="0098492C">
        <w:rPr>
          <w:noProof/>
        </w:rPr>
        <w:t xml:space="preserve"> </w:t>
      </w:r>
      <w:r w:rsidR="006C7240" w:rsidRPr="0098492C">
        <w:rPr>
          <w:noProof/>
        </w:rPr>
        <w:t>Le contenu des entretiens a été divisé en six thématiques, soit</w:t>
      </w:r>
      <w:r w:rsidR="004220DD" w:rsidRPr="0098492C">
        <w:rPr>
          <w:noProof/>
        </w:rPr>
        <w:t> :</w:t>
      </w:r>
    </w:p>
    <w:p w14:paraId="6D45F590" w14:textId="0B805798" w:rsidR="004220DD" w:rsidRPr="0098492C" w:rsidRDefault="006C7240" w:rsidP="00B96640">
      <w:pPr>
        <w:pStyle w:val="Listenumros"/>
        <w:rPr>
          <w:rFonts w:eastAsiaTheme="minorEastAsia" w:cs="Open Sans SemiCondensed"/>
          <w:noProof/>
        </w:rPr>
      </w:pPr>
      <w:r w:rsidRPr="0098492C">
        <w:rPr>
          <w:rFonts w:eastAsiaTheme="minorEastAsia" w:cs="Open Sans SemiCondensed"/>
          <w:noProof/>
        </w:rPr>
        <w:t>les attitudes des enseignants d’EPS à l’égard des élèves avec DV</w:t>
      </w:r>
      <w:r w:rsidR="003841FB" w:rsidRPr="0098492C">
        <w:rPr>
          <w:rFonts w:eastAsiaTheme="minorEastAsia" w:cs="Open Sans SemiCondensed"/>
          <w:noProof/>
        </w:rPr>
        <w:t> </w:t>
      </w:r>
      <w:r w:rsidRPr="0098492C">
        <w:rPr>
          <w:rFonts w:eastAsiaTheme="minorEastAsia" w:cs="Open Sans SemiCondensed"/>
          <w:noProof/>
        </w:rPr>
        <w:t>;</w:t>
      </w:r>
    </w:p>
    <w:p w14:paraId="2DAF3C21" w14:textId="31FA0D13" w:rsidR="004220DD" w:rsidRPr="0098492C" w:rsidRDefault="004220DD" w:rsidP="00B96640">
      <w:pPr>
        <w:pStyle w:val="Listenumros"/>
        <w:rPr>
          <w:rFonts w:eastAsiaTheme="minorEastAsia" w:cs="Open Sans SemiCondensed"/>
          <w:noProof/>
        </w:rPr>
      </w:pPr>
      <w:r w:rsidRPr="0098492C">
        <w:rPr>
          <w:rFonts w:eastAsiaTheme="minorEastAsia" w:cs="Open Sans SemiCondensed"/>
          <w:noProof/>
        </w:rPr>
        <w:t>l</w:t>
      </w:r>
      <w:r w:rsidR="006C7240" w:rsidRPr="0098492C">
        <w:rPr>
          <w:rFonts w:eastAsiaTheme="minorEastAsia" w:cs="Open Sans SemiCondensed"/>
          <w:noProof/>
        </w:rPr>
        <w:t>a participation des élèves aux cours d’EPS</w:t>
      </w:r>
      <w:r w:rsidR="003841FB" w:rsidRPr="0098492C">
        <w:rPr>
          <w:rFonts w:eastAsiaTheme="minorEastAsia" w:cs="Open Sans SemiCondensed"/>
          <w:noProof/>
        </w:rPr>
        <w:t> </w:t>
      </w:r>
      <w:r w:rsidR="006C7240" w:rsidRPr="0098492C">
        <w:rPr>
          <w:rFonts w:eastAsiaTheme="minorEastAsia" w:cs="Open Sans SemiCondensed"/>
          <w:noProof/>
        </w:rPr>
        <w:t xml:space="preserve">; </w:t>
      </w:r>
    </w:p>
    <w:p w14:paraId="141DCEEB" w14:textId="52842870" w:rsidR="004220DD" w:rsidRPr="0098492C" w:rsidRDefault="006C7240" w:rsidP="00B96640">
      <w:pPr>
        <w:pStyle w:val="Listenumros"/>
        <w:rPr>
          <w:rFonts w:eastAsiaTheme="minorEastAsia" w:cs="Open Sans SemiCondensed"/>
          <w:noProof/>
        </w:rPr>
      </w:pPr>
      <w:r w:rsidRPr="0098492C">
        <w:rPr>
          <w:rFonts w:eastAsiaTheme="minorEastAsia" w:cs="Open Sans SemiCondensed"/>
          <w:noProof/>
        </w:rPr>
        <w:t>les défis pour les élèves et le corps enseignant</w:t>
      </w:r>
      <w:r w:rsidR="003841FB" w:rsidRPr="0098492C">
        <w:rPr>
          <w:rFonts w:eastAsiaTheme="minorEastAsia" w:cs="Open Sans SemiCondensed"/>
          <w:noProof/>
        </w:rPr>
        <w:t> </w:t>
      </w:r>
      <w:r w:rsidRPr="0098492C">
        <w:rPr>
          <w:rFonts w:eastAsiaTheme="minorEastAsia" w:cs="Open Sans SemiCondensed"/>
          <w:noProof/>
        </w:rPr>
        <w:t xml:space="preserve">; </w:t>
      </w:r>
    </w:p>
    <w:p w14:paraId="185504EB" w14:textId="61345C35" w:rsidR="004220DD" w:rsidRPr="0098492C" w:rsidRDefault="006C7240" w:rsidP="00B96640">
      <w:pPr>
        <w:pStyle w:val="Listenumros"/>
        <w:rPr>
          <w:rFonts w:eastAsiaTheme="minorEastAsia" w:cs="Open Sans SemiCondensed"/>
          <w:noProof/>
        </w:rPr>
      </w:pPr>
      <w:r w:rsidRPr="0098492C">
        <w:rPr>
          <w:rFonts w:eastAsiaTheme="minorEastAsia" w:cs="Open Sans SemiCondensed"/>
          <w:noProof/>
        </w:rPr>
        <w:t xml:space="preserve">les facilitateurs pour favoriser l’inclusion </w:t>
      </w:r>
      <w:r w:rsidR="00296661" w:rsidRPr="0098492C">
        <w:rPr>
          <w:rFonts w:eastAsiaTheme="minorEastAsia" w:cs="Open Sans SemiCondensed"/>
          <w:noProof/>
        </w:rPr>
        <w:t>en EPS</w:t>
      </w:r>
      <w:r w:rsidR="003841FB" w:rsidRPr="0098492C">
        <w:rPr>
          <w:rFonts w:eastAsiaTheme="minorEastAsia" w:cs="Open Sans SemiCondensed"/>
          <w:noProof/>
        </w:rPr>
        <w:t> </w:t>
      </w:r>
      <w:r w:rsidRPr="0098492C">
        <w:rPr>
          <w:rFonts w:eastAsiaTheme="minorEastAsia" w:cs="Open Sans SemiCondensed"/>
          <w:noProof/>
        </w:rPr>
        <w:t xml:space="preserve">; </w:t>
      </w:r>
    </w:p>
    <w:p w14:paraId="75332369" w14:textId="62509E6E" w:rsidR="004220DD" w:rsidRPr="0098492C" w:rsidRDefault="006C7240" w:rsidP="00B96640">
      <w:pPr>
        <w:pStyle w:val="Listenumros"/>
        <w:rPr>
          <w:rFonts w:eastAsiaTheme="minorEastAsia" w:cs="Open Sans SemiCondensed"/>
          <w:noProof/>
        </w:rPr>
      </w:pPr>
      <w:r w:rsidRPr="0098492C">
        <w:rPr>
          <w:rFonts w:eastAsiaTheme="minorEastAsia" w:cs="Open Sans SemiCondensed"/>
          <w:noProof/>
        </w:rPr>
        <w:t xml:space="preserve">les adaptations </w:t>
      </w:r>
      <w:r w:rsidR="00415DDC" w:rsidRPr="0098492C">
        <w:rPr>
          <w:rFonts w:eastAsiaTheme="minorEastAsia" w:cs="Open Sans SemiCondensed"/>
          <w:noProof/>
        </w:rPr>
        <w:t>du cours d’EPS</w:t>
      </w:r>
      <w:r w:rsidR="00FF3F3D" w:rsidRPr="0098492C">
        <w:rPr>
          <w:rFonts w:eastAsiaTheme="minorEastAsia" w:cs="Open Sans SemiCondensed"/>
          <w:noProof/>
        </w:rPr>
        <w:t> ;</w:t>
      </w:r>
    </w:p>
    <w:p w14:paraId="3CDCACF7" w14:textId="77777777" w:rsidR="004220DD" w:rsidRPr="0098492C" w:rsidRDefault="006C7240" w:rsidP="00B96640">
      <w:pPr>
        <w:pStyle w:val="Listenumros"/>
        <w:rPr>
          <w:rFonts w:eastAsiaTheme="minorEastAsia" w:cs="Open Sans SemiCondensed"/>
          <w:noProof/>
        </w:rPr>
      </w:pPr>
      <w:r w:rsidRPr="0098492C">
        <w:rPr>
          <w:rFonts w:eastAsiaTheme="minorEastAsia" w:cs="Open Sans SemiCondensed"/>
          <w:noProof/>
        </w:rPr>
        <w:t xml:space="preserve">les besoins </w:t>
      </w:r>
      <w:r w:rsidR="00296661" w:rsidRPr="0098492C">
        <w:rPr>
          <w:rFonts w:eastAsiaTheme="minorEastAsia" w:cs="Open Sans SemiCondensed"/>
          <w:noProof/>
        </w:rPr>
        <w:t>d</w:t>
      </w:r>
      <w:r w:rsidR="00546119" w:rsidRPr="0098492C">
        <w:rPr>
          <w:rFonts w:eastAsiaTheme="minorEastAsia" w:cs="Open Sans SemiCondensed"/>
          <w:noProof/>
        </w:rPr>
        <w:t>u corps</w:t>
      </w:r>
      <w:r w:rsidR="00296661" w:rsidRPr="0098492C">
        <w:rPr>
          <w:rFonts w:eastAsiaTheme="minorEastAsia" w:cs="Open Sans SemiCondensed"/>
          <w:noProof/>
        </w:rPr>
        <w:t xml:space="preserve"> enseignant</w:t>
      </w:r>
      <w:r w:rsidRPr="0098492C">
        <w:rPr>
          <w:rFonts w:eastAsiaTheme="minorEastAsia" w:cs="Open Sans SemiCondensed"/>
          <w:noProof/>
        </w:rPr>
        <w:t xml:space="preserve">. </w:t>
      </w:r>
    </w:p>
    <w:p w14:paraId="5FF98663" w14:textId="349C504A" w:rsidR="006C7240" w:rsidRPr="0098492C" w:rsidRDefault="006C7240" w:rsidP="005F35E0">
      <w:pPr>
        <w:pStyle w:val="Corpsdetexte"/>
        <w:rPr>
          <w:noProof/>
        </w:rPr>
      </w:pPr>
      <w:r w:rsidRPr="0098492C">
        <w:rPr>
          <w:noProof/>
        </w:rPr>
        <w:t xml:space="preserve">Les résultats présentés ci-dessous visent à décrire </w:t>
      </w:r>
      <w:r w:rsidR="000E14B6" w:rsidRPr="0098492C">
        <w:rPr>
          <w:noProof/>
        </w:rPr>
        <w:t xml:space="preserve">les </w:t>
      </w:r>
      <w:r w:rsidRPr="0098492C">
        <w:rPr>
          <w:noProof/>
        </w:rPr>
        <w:t>perceptions des personnes interviewées</w:t>
      </w:r>
      <w:r w:rsidR="00F42839" w:rsidRPr="0098492C">
        <w:rPr>
          <w:noProof/>
        </w:rPr>
        <w:t>.</w:t>
      </w:r>
      <w:r w:rsidRPr="0098492C">
        <w:rPr>
          <w:noProof/>
        </w:rPr>
        <w:t xml:space="preserve"> </w:t>
      </w:r>
      <w:r w:rsidR="0047502A" w:rsidRPr="0098492C">
        <w:rPr>
          <w:noProof/>
        </w:rPr>
        <w:t>L</w:t>
      </w:r>
      <w:r w:rsidRPr="0098492C">
        <w:rPr>
          <w:noProof/>
        </w:rPr>
        <w:t>es</w:t>
      </w:r>
      <w:r w:rsidR="0047502A" w:rsidRPr="0098492C">
        <w:rPr>
          <w:noProof/>
        </w:rPr>
        <w:t xml:space="preserve"> </w:t>
      </w:r>
      <w:r w:rsidR="00055990" w:rsidRPr="0098492C">
        <w:rPr>
          <w:noProof/>
        </w:rPr>
        <w:t xml:space="preserve">six </w:t>
      </w:r>
      <w:r w:rsidRPr="0098492C">
        <w:rPr>
          <w:noProof/>
        </w:rPr>
        <w:t xml:space="preserve">thèmes sont discutés à la lumière des écrits scientifiques. </w:t>
      </w:r>
      <w:r w:rsidR="00CE2670" w:rsidRPr="0098492C">
        <w:rPr>
          <w:noProof/>
        </w:rPr>
        <w:t xml:space="preserve">Les </w:t>
      </w:r>
      <w:r w:rsidR="00985D51" w:rsidRPr="0098492C">
        <w:rPr>
          <w:noProof/>
        </w:rPr>
        <w:t xml:space="preserve">six </w:t>
      </w:r>
      <w:r w:rsidR="00CE2670" w:rsidRPr="0098492C">
        <w:rPr>
          <w:noProof/>
        </w:rPr>
        <w:t>personnes interviewées sont identifiées par l’acronyme</w:t>
      </w:r>
      <w:r w:rsidR="003841FB" w:rsidRPr="0098492C">
        <w:rPr>
          <w:noProof/>
        </w:rPr>
        <w:t> </w:t>
      </w:r>
      <w:r w:rsidR="00CE2670" w:rsidRPr="0098492C">
        <w:rPr>
          <w:noProof/>
        </w:rPr>
        <w:t xml:space="preserve">P1 à P6. </w:t>
      </w:r>
    </w:p>
    <w:p w14:paraId="60654747" w14:textId="43F3357E" w:rsidR="009E6AAE" w:rsidRPr="0098492C" w:rsidRDefault="009E6AAE" w:rsidP="00B96640">
      <w:pPr>
        <w:pStyle w:val="Titre1"/>
        <w:rPr>
          <w:rFonts w:eastAsiaTheme="minorEastAsia"/>
          <w:noProof/>
          <w:lang w:val="fr-CH"/>
        </w:rPr>
      </w:pPr>
      <w:r w:rsidRPr="0098492C">
        <w:rPr>
          <w:rFonts w:eastAsiaTheme="minorEastAsia"/>
          <w:noProof/>
          <w:lang w:val="fr-CH"/>
        </w:rPr>
        <w:t>Résultats</w:t>
      </w:r>
    </w:p>
    <w:p w14:paraId="2DD916C3" w14:textId="1A5511AF" w:rsidR="009E6AAE" w:rsidRPr="0098492C" w:rsidRDefault="008555DD" w:rsidP="00B96640">
      <w:pPr>
        <w:pStyle w:val="Titre2"/>
        <w:rPr>
          <w:rFonts w:eastAsiaTheme="minorEastAsia"/>
          <w:noProof/>
          <w:lang w:val="fr-CH"/>
        </w:rPr>
      </w:pPr>
      <w:r w:rsidRPr="0098492C">
        <w:rPr>
          <w:rFonts w:eastAsiaTheme="minorEastAsia"/>
          <w:noProof/>
          <w:lang w:val="fr-CH"/>
        </w:rPr>
        <w:t>A</w:t>
      </w:r>
      <w:r w:rsidR="009E6AAE" w:rsidRPr="0098492C">
        <w:rPr>
          <w:rFonts w:eastAsiaTheme="minorEastAsia"/>
          <w:noProof/>
          <w:lang w:val="fr-CH"/>
        </w:rPr>
        <w:t xml:space="preserve">ttitudes </w:t>
      </w:r>
      <w:r w:rsidR="00D01C09" w:rsidRPr="0098492C">
        <w:rPr>
          <w:rFonts w:eastAsiaTheme="minorEastAsia"/>
          <w:noProof/>
          <w:lang w:val="fr-CH"/>
        </w:rPr>
        <w:t>positives du corps enseignant</w:t>
      </w:r>
      <w:r w:rsidR="009E6AAE" w:rsidRPr="0098492C">
        <w:rPr>
          <w:rFonts w:eastAsiaTheme="minorEastAsia"/>
          <w:noProof/>
          <w:lang w:val="fr-CH"/>
        </w:rPr>
        <w:t xml:space="preserve"> </w:t>
      </w:r>
    </w:p>
    <w:p w14:paraId="5BDB0CFA" w14:textId="77777777" w:rsidR="00E73502" w:rsidRPr="0098492C" w:rsidRDefault="009E4743" w:rsidP="005F35E0">
      <w:pPr>
        <w:pStyle w:val="Corpsdetexte"/>
        <w:rPr>
          <w:noProof/>
        </w:rPr>
      </w:pPr>
      <w:r w:rsidRPr="0098492C">
        <w:rPr>
          <w:noProof/>
        </w:rPr>
        <w:t xml:space="preserve">Les personnes interviewées </w:t>
      </w:r>
      <w:r w:rsidR="00D743D4" w:rsidRPr="0098492C">
        <w:rPr>
          <w:noProof/>
        </w:rPr>
        <w:t xml:space="preserve">jugent </w:t>
      </w:r>
      <w:r w:rsidR="009E6AAE" w:rsidRPr="0098492C">
        <w:rPr>
          <w:noProof/>
        </w:rPr>
        <w:t>l’inclusion d</w:t>
      </w:r>
      <w:r w:rsidR="002879CB" w:rsidRPr="0098492C">
        <w:rPr>
          <w:noProof/>
        </w:rPr>
        <w:t>es</w:t>
      </w:r>
      <w:r w:rsidR="009E6AAE" w:rsidRPr="0098492C">
        <w:rPr>
          <w:noProof/>
        </w:rPr>
        <w:t xml:space="preserve"> élève</w:t>
      </w:r>
      <w:r w:rsidR="002879CB" w:rsidRPr="0098492C">
        <w:rPr>
          <w:noProof/>
        </w:rPr>
        <w:t>s</w:t>
      </w:r>
      <w:r w:rsidR="009E6AAE" w:rsidRPr="0098492C">
        <w:rPr>
          <w:noProof/>
        </w:rPr>
        <w:t xml:space="preserve"> avec DV comme stimulante</w:t>
      </w:r>
      <w:r w:rsidR="00E326D5" w:rsidRPr="0098492C">
        <w:rPr>
          <w:noProof/>
        </w:rPr>
        <w:t xml:space="preserve">, car elle incite à </w:t>
      </w:r>
      <w:r w:rsidR="009E6AAE" w:rsidRPr="0098492C">
        <w:rPr>
          <w:noProof/>
        </w:rPr>
        <w:t>développer de nouvelles compétences professionnelles</w:t>
      </w:r>
      <w:r w:rsidR="00E326D5" w:rsidRPr="0098492C">
        <w:rPr>
          <w:noProof/>
        </w:rPr>
        <w:t xml:space="preserve"> : </w:t>
      </w:r>
      <w:r w:rsidR="009E6AAE" w:rsidRPr="0098492C">
        <w:rPr>
          <w:noProof/>
        </w:rPr>
        <w:t>«</w:t>
      </w:r>
      <w:r w:rsidR="003841FB" w:rsidRPr="0098492C">
        <w:rPr>
          <w:noProof/>
        </w:rPr>
        <w:t> </w:t>
      </w:r>
      <w:r w:rsidR="00E326D5" w:rsidRPr="0098492C">
        <w:rPr>
          <w:noProof/>
        </w:rPr>
        <w:t xml:space="preserve">P3 : </w:t>
      </w:r>
      <w:r w:rsidR="009E6AAE" w:rsidRPr="0098492C">
        <w:rPr>
          <w:noProof/>
        </w:rPr>
        <w:t>Pour moi, c’est une belle expérience et une richesse d’avoir cet élève dans ma classe. J’ai appris de nouvelles choses</w:t>
      </w:r>
      <w:r w:rsidR="00E85A74" w:rsidRPr="0098492C">
        <w:rPr>
          <w:noProof/>
        </w:rPr>
        <w:t> »</w:t>
      </w:r>
      <w:r w:rsidR="009E6AAE" w:rsidRPr="0098492C">
        <w:rPr>
          <w:noProof/>
        </w:rPr>
        <w:t xml:space="preserve">. </w:t>
      </w:r>
      <w:r w:rsidR="007E40A5" w:rsidRPr="0098492C">
        <w:rPr>
          <w:noProof/>
        </w:rPr>
        <w:t xml:space="preserve">Les attitudes positives </w:t>
      </w:r>
      <w:r w:rsidR="00422299" w:rsidRPr="0098492C">
        <w:rPr>
          <w:noProof/>
        </w:rPr>
        <w:t xml:space="preserve">semblent </w:t>
      </w:r>
      <w:r w:rsidR="007E40A5" w:rsidRPr="0098492C">
        <w:rPr>
          <w:noProof/>
        </w:rPr>
        <w:t>favorise</w:t>
      </w:r>
      <w:r w:rsidR="00422299" w:rsidRPr="0098492C">
        <w:rPr>
          <w:noProof/>
        </w:rPr>
        <w:t xml:space="preserve">r le bon déroulement du </w:t>
      </w:r>
      <w:r w:rsidR="00422299" w:rsidRPr="0098492C">
        <w:rPr>
          <w:noProof/>
        </w:rPr>
        <w:lastRenderedPageBreak/>
        <w:t>processus</w:t>
      </w:r>
      <w:r w:rsidR="00872F47" w:rsidRPr="0098492C">
        <w:rPr>
          <w:noProof/>
        </w:rPr>
        <w:t xml:space="preserve"> : « P3 : </w:t>
      </w:r>
      <w:r w:rsidR="009E6AAE" w:rsidRPr="0098492C">
        <w:rPr>
          <w:noProof/>
        </w:rPr>
        <w:t>De plus, je pense que notre bienveillance, notre acceptation sont tous des éléments qui ont aidé l’inclusion de notre élève dans la classe</w:t>
      </w:r>
      <w:r w:rsidR="003E5053" w:rsidRPr="0098492C">
        <w:rPr>
          <w:noProof/>
        </w:rPr>
        <w:t> »</w:t>
      </w:r>
      <w:r w:rsidR="009E6AAE" w:rsidRPr="0098492C">
        <w:rPr>
          <w:noProof/>
        </w:rPr>
        <w:t xml:space="preserve">. </w:t>
      </w:r>
    </w:p>
    <w:p w14:paraId="7C4B1326" w14:textId="3B8E4432" w:rsidR="009E6AAE" w:rsidRPr="0098492C" w:rsidRDefault="009E6AAE" w:rsidP="00E73502">
      <w:pPr>
        <w:pStyle w:val="Corpsdetexte"/>
        <w:ind w:firstLine="0"/>
        <w:rPr>
          <w:noProof/>
        </w:rPr>
      </w:pPr>
      <w:r w:rsidRPr="0098492C">
        <w:rPr>
          <w:noProof/>
        </w:rPr>
        <w:t xml:space="preserve">En outre, les élèves avec DV sont </w:t>
      </w:r>
      <w:r w:rsidR="0095313C" w:rsidRPr="0098492C">
        <w:rPr>
          <w:noProof/>
        </w:rPr>
        <w:t xml:space="preserve">considérés </w:t>
      </w:r>
      <w:r w:rsidR="002264AA" w:rsidRPr="0098492C">
        <w:rPr>
          <w:noProof/>
        </w:rPr>
        <w:t>comme l</w:t>
      </w:r>
      <w:r w:rsidRPr="0098492C">
        <w:rPr>
          <w:noProof/>
        </w:rPr>
        <w:t xml:space="preserve">es autres et </w:t>
      </w:r>
      <w:r w:rsidR="002264AA" w:rsidRPr="0098492C">
        <w:rPr>
          <w:noProof/>
        </w:rPr>
        <w:t xml:space="preserve">font </w:t>
      </w:r>
      <w:r w:rsidRPr="0098492C">
        <w:rPr>
          <w:noProof/>
        </w:rPr>
        <w:t>partie intégrante du groupe. «</w:t>
      </w:r>
      <w:r w:rsidR="003841FB" w:rsidRPr="0098492C">
        <w:rPr>
          <w:noProof/>
        </w:rPr>
        <w:t> </w:t>
      </w:r>
      <w:r w:rsidR="002264AA" w:rsidRPr="0098492C">
        <w:rPr>
          <w:noProof/>
        </w:rPr>
        <w:t xml:space="preserve">P5 : </w:t>
      </w:r>
      <w:r w:rsidRPr="0098492C">
        <w:rPr>
          <w:noProof/>
        </w:rPr>
        <w:t>Je le considère vraiment comme un élève ordinaire</w:t>
      </w:r>
      <w:r w:rsidR="003841FB" w:rsidRPr="0098492C">
        <w:rPr>
          <w:noProof/>
        </w:rPr>
        <w:t> </w:t>
      </w:r>
      <w:r w:rsidRPr="0098492C">
        <w:rPr>
          <w:noProof/>
        </w:rPr>
        <w:t xml:space="preserve">». Ces résultats se distinguent </w:t>
      </w:r>
      <w:r w:rsidR="00A24E33" w:rsidRPr="0098492C">
        <w:rPr>
          <w:noProof/>
        </w:rPr>
        <w:t>des attitudes plutôt négatives</w:t>
      </w:r>
      <w:r w:rsidR="001152CE" w:rsidRPr="0098492C">
        <w:rPr>
          <w:noProof/>
        </w:rPr>
        <w:t xml:space="preserve"> </w:t>
      </w:r>
      <w:r w:rsidRPr="0098492C">
        <w:rPr>
          <w:noProof/>
        </w:rPr>
        <w:t xml:space="preserve">généralement </w:t>
      </w:r>
      <w:r w:rsidR="001152CE" w:rsidRPr="0098492C">
        <w:rPr>
          <w:noProof/>
        </w:rPr>
        <w:t>rapporté</w:t>
      </w:r>
      <w:r w:rsidR="00E14C92" w:rsidRPr="0098492C">
        <w:rPr>
          <w:noProof/>
        </w:rPr>
        <w:t>e</w:t>
      </w:r>
      <w:r w:rsidR="001152CE" w:rsidRPr="0098492C">
        <w:rPr>
          <w:noProof/>
        </w:rPr>
        <w:t>s</w:t>
      </w:r>
      <w:r w:rsidRPr="0098492C">
        <w:rPr>
          <w:noProof/>
        </w:rPr>
        <w:t xml:space="preserve"> dans la littérature scientifique (Rekka et al., 2019). </w:t>
      </w:r>
    </w:p>
    <w:p w14:paraId="66FAC1F5" w14:textId="18C2BE1A" w:rsidR="009E6AAE" w:rsidRPr="0098492C" w:rsidRDefault="008555DD" w:rsidP="00B96640">
      <w:pPr>
        <w:pStyle w:val="Titre2"/>
        <w:rPr>
          <w:rFonts w:eastAsiaTheme="minorEastAsia"/>
          <w:noProof/>
          <w:lang w:val="fr-CH"/>
        </w:rPr>
      </w:pPr>
      <w:r w:rsidRPr="0098492C">
        <w:rPr>
          <w:rFonts w:eastAsiaTheme="minorEastAsia"/>
          <w:noProof/>
          <w:lang w:val="fr-CH"/>
        </w:rPr>
        <w:t>P</w:t>
      </w:r>
      <w:r w:rsidR="009E6AAE" w:rsidRPr="0098492C">
        <w:rPr>
          <w:rFonts w:eastAsiaTheme="minorEastAsia"/>
          <w:noProof/>
          <w:lang w:val="fr-CH"/>
        </w:rPr>
        <w:t xml:space="preserve">articipation </w:t>
      </w:r>
      <w:r w:rsidR="00296EDC" w:rsidRPr="0098492C">
        <w:rPr>
          <w:rFonts w:eastAsiaTheme="minorEastAsia"/>
          <w:noProof/>
          <w:lang w:val="fr-CH"/>
        </w:rPr>
        <w:t xml:space="preserve">des élèves </w:t>
      </w:r>
      <w:r w:rsidR="009E6AAE" w:rsidRPr="0098492C">
        <w:rPr>
          <w:rFonts w:eastAsiaTheme="minorEastAsia"/>
          <w:noProof/>
          <w:lang w:val="fr-CH"/>
        </w:rPr>
        <w:t>aux cours d’EPS</w:t>
      </w:r>
    </w:p>
    <w:p w14:paraId="3CEFB590" w14:textId="52122847" w:rsidR="009E6AAE" w:rsidRPr="0098492C" w:rsidRDefault="009E6AAE" w:rsidP="005F35E0">
      <w:pPr>
        <w:pStyle w:val="Corpsdetexte"/>
        <w:rPr>
          <w:noProof/>
        </w:rPr>
      </w:pPr>
      <w:r w:rsidRPr="0098492C">
        <w:rPr>
          <w:noProof/>
        </w:rPr>
        <w:t>Tou</w:t>
      </w:r>
      <w:r w:rsidR="003129B6" w:rsidRPr="0098492C">
        <w:rPr>
          <w:noProof/>
        </w:rPr>
        <w:t>tes</w:t>
      </w:r>
      <w:r w:rsidRPr="0098492C">
        <w:rPr>
          <w:noProof/>
        </w:rPr>
        <w:t xml:space="preserve"> les </w:t>
      </w:r>
      <w:r w:rsidR="007818B7" w:rsidRPr="0098492C">
        <w:rPr>
          <w:noProof/>
        </w:rPr>
        <w:t xml:space="preserve">personnes interviewées </w:t>
      </w:r>
      <w:r w:rsidR="006D5930" w:rsidRPr="0098492C">
        <w:rPr>
          <w:noProof/>
        </w:rPr>
        <w:t xml:space="preserve">ont </w:t>
      </w:r>
      <w:r w:rsidRPr="0098492C">
        <w:rPr>
          <w:noProof/>
        </w:rPr>
        <w:t>déclar</w:t>
      </w:r>
      <w:r w:rsidR="006D5930" w:rsidRPr="0098492C">
        <w:rPr>
          <w:noProof/>
        </w:rPr>
        <w:t>é</w:t>
      </w:r>
      <w:r w:rsidRPr="0098492C">
        <w:rPr>
          <w:noProof/>
        </w:rPr>
        <w:t xml:space="preserve"> que, majoritairement, les élèves avec DV participent à toutes les </w:t>
      </w:r>
      <w:r w:rsidR="00D677AB" w:rsidRPr="0098492C">
        <w:rPr>
          <w:noProof/>
        </w:rPr>
        <w:t>leçon</w:t>
      </w:r>
      <w:r w:rsidR="00692AE8" w:rsidRPr="0098492C">
        <w:rPr>
          <w:noProof/>
        </w:rPr>
        <w:t>s</w:t>
      </w:r>
      <w:r w:rsidR="00D677AB" w:rsidRPr="0098492C">
        <w:rPr>
          <w:noProof/>
        </w:rPr>
        <w:t xml:space="preserve"> </w:t>
      </w:r>
      <w:r w:rsidRPr="0098492C">
        <w:rPr>
          <w:noProof/>
        </w:rPr>
        <w:t>d’EPS</w:t>
      </w:r>
      <w:r w:rsidR="003841FB" w:rsidRPr="0098492C">
        <w:rPr>
          <w:noProof/>
        </w:rPr>
        <w:t> </w:t>
      </w:r>
      <w:r w:rsidRPr="0098492C">
        <w:rPr>
          <w:noProof/>
        </w:rPr>
        <w:t>: «</w:t>
      </w:r>
      <w:r w:rsidR="003841FB" w:rsidRPr="0098492C">
        <w:rPr>
          <w:noProof/>
        </w:rPr>
        <w:t> </w:t>
      </w:r>
      <w:r w:rsidR="00D677AB" w:rsidRPr="0098492C">
        <w:rPr>
          <w:noProof/>
        </w:rPr>
        <w:t xml:space="preserve">P1 : </w:t>
      </w:r>
      <w:r w:rsidRPr="0098492C">
        <w:rPr>
          <w:noProof/>
        </w:rPr>
        <w:t>Mon élève participe aux trois unités hebdomadaires</w:t>
      </w:r>
      <w:r w:rsidR="003841FB" w:rsidRPr="0098492C">
        <w:rPr>
          <w:noProof/>
        </w:rPr>
        <w:t> </w:t>
      </w:r>
      <w:r w:rsidRPr="0098492C">
        <w:rPr>
          <w:noProof/>
        </w:rPr>
        <w:t>»</w:t>
      </w:r>
      <w:r w:rsidR="00D677AB" w:rsidRPr="0098492C">
        <w:rPr>
          <w:noProof/>
        </w:rPr>
        <w:t xml:space="preserve">. </w:t>
      </w:r>
      <w:r w:rsidRPr="0098492C">
        <w:rPr>
          <w:noProof/>
        </w:rPr>
        <w:t xml:space="preserve">Cependant, </w:t>
      </w:r>
      <w:r w:rsidR="0015289E" w:rsidRPr="0098492C">
        <w:rPr>
          <w:noProof/>
        </w:rPr>
        <w:t>il est</w:t>
      </w:r>
      <w:r w:rsidRPr="0098492C">
        <w:rPr>
          <w:noProof/>
        </w:rPr>
        <w:t xml:space="preserve"> soulign</w:t>
      </w:r>
      <w:r w:rsidR="0015289E" w:rsidRPr="0098492C">
        <w:rPr>
          <w:noProof/>
        </w:rPr>
        <w:t>é</w:t>
      </w:r>
      <w:r w:rsidRPr="0098492C">
        <w:rPr>
          <w:noProof/>
        </w:rPr>
        <w:t xml:space="preserve"> que la participation est souvent diminuée en raison des différentes thérapies </w:t>
      </w:r>
      <w:r w:rsidR="0015289E" w:rsidRPr="0098492C">
        <w:rPr>
          <w:noProof/>
        </w:rPr>
        <w:t xml:space="preserve">et </w:t>
      </w:r>
      <w:r w:rsidRPr="0098492C">
        <w:rPr>
          <w:noProof/>
        </w:rPr>
        <w:t xml:space="preserve">rendez-vous médicaux </w:t>
      </w:r>
      <w:r w:rsidR="0015289E" w:rsidRPr="0098492C">
        <w:rPr>
          <w:noProof/>
        </w:rPr>
        <w:t>pris</w:t>
      </w:r>
      <w:r w:rsidRPr="0098492C">
        <w:rPr>
          <w:noProof/>
        </w:rPr>
        <w:t xml:space="preserve"> sur les créneaux </w:t>
      </w:r>
      <w:r w:rsidR="003129B6" w:rsidRPr="0098492C">
        <w:rPr>
          <w:noProof/>
        </w:rPr>
        <w:t xml:space="preserve">horaires </w:t>
      </w:r>
      <w:r w:rsidRPr="0098492C">
        <w:rPr>
          <w:noProof/>
        </w:rPr>
        <w:t>d’EPS</w:t>
      </w:r>
      <w:r w:rsidR="003129B6" w:rsidRPr="0098492C">
        <w:rPr>
          <w:noProof/>
        </w:rPr>
        <w:t xml:space="preserve"> : </w:t>
      </w:r>
      <w:r w:rsidR="00C37E4A" w:rsidRPr="0098492C">
        <w:rPr>
          <w:noProof/>
        </w:rPr>
        <w:t>« </w:t>
      </w:r>
      <w:r w:rsidR="003129B6" w:rsidRPr="0098492C">
        <w:rPr>
          <w:noProof/>
        </w:rPr>
        <w:t xml:space="preserve">P2 : </w:t>
      </w:r>
      <w:r w:rsidRPr="0098492C">
        <w:rPr>
          <w:noProof/>
        </w:rPr>
        <w:t>C</w:t>
      </w:r>
      <w:r w:rsidR="006D2492" w:rsidRPr="0098492C">
        <w:rPr>
          <w:noProof/>
        </w:rPr>
        <w:t>’</w:t>
      </w:r>
      <w:r w:rsidRPr="0098492C">
        <w:rPr>
          <w:noProof/>
        </w:rPr>
        <w:t>est assez convenable pour tout le monde de mettre les rendez-vous sur les heures de sport, ce qui permet de ne pas manquer du français ou des maths, ce qui est prioritaire</w:t>
      </w:r>
      <w:r w:rsidR="00A7739F" w:rsidRPr="0098492C">
        <w:rPr>
          <w:noProof/>
        </w:rPr>
        <w:t> »</w:t>
      </w:r>
      <w:r w:rsidRPr="0098492C">
        <w:rPr>
          <w:noProof/>
        </w:rPr>
        <w:t xml:space="preserve">. </w:t>
      </w:r>
      <w:r w:rsidR="00A7739F" w:rsidRPr="0098492C">
        <w:rPr>
          <w:noProof/>
        </w:rPr>
        <w:t xml:space="preserve">Ce résultat </w:t>
      </w:r>
      <w:r w:rsidRPr="0098492C">
        <w:rPr>
          <w:noProof/>
        </w:rPr>
        <w:t xml:space="preserve">est aussi présent dans d’autres études </w:t>
      </w:r>
      <w:r w:rsidR="00AB2266" w:rsidRPr="0098492C">
        <w:rPr>
          <w:noProof/>
        </w:rPr>
        <w:t xml:space="preserve">qui mentionnent </w:t>
      </w:r>
      <w:r w:rsidRPr="0098492C">
        <w:rPr>
          <w:noProof/>
        </w:rPr>
        <w:t xml:space="preserve">que la participation en classe </w:t>
      </w:r>
      <w:r w:rsidR="00AB2266" w:rsidRPr="0098492C">
        <w:rPr>
          <w:noProof/>
        </w:rPr>
        <w:t xml:space="preserve">des élèves avec DV </w:t>
      </w:r>
      <w:r w:rsidRPr="0098492C">
        <w:rPr>
          <w:noProof/>
        </w:rPr>
        <w:t xml:space="preserve">est souvent inférieure (Tanure Alves et al., 2020). </w:t>
      </w:r>
    </w:p>
    <w:p w14:paraId="6BD91E34" w14:textId="698DD8FC" w:rsidR="009E6AAE" w:rsidRPr="0098492C" w:rsidRDefault="008555DD" w:rsidP="00B96640">
      <w:pPr>
        <w:pStyle w:val="Titre2"/>
        <w:rPr>
          <w:rFonts w:eastAsiaTheme="minorEastAsia"/>
          <w:noProof/>
          <w:lang w:val="fr-CH"/>
        </w:rPr>
      </w:pPr>
      <w:r w:rsidRPr="0098492C">
        <w:rPr>
          <w:rFonts w:eastAsiaTheme="minorEastAsia"/>
          <w:noProof/>
          <w:lang w:val="fr-CH"/>
        </w:rPr>
        <w:t>D</w:t>
      </w:r>
      <w:r w:rsidR="009E6AAE" w:rsidRPr="0098492C">
        <w:rPr>
          <w:rFonts w:eastAsiaTheme="minorEastAsia"/>
          <w:noProof/>
          <w:lang w:val="fr-CH"/>
        </w:rPr>
        <w:t xml:space="preserve">éfis </w:t>
      </w:r>
      <w:r w:rsidRPr="0098492C">
        <w:rPr>
          <w:rFonts w:eastAsiaTheme="minorEastAsia"/>
          <w:noProof/>
          <w:lang w:val="fr-CH"/>
        </w:rPr>
        <w:t>pour les élèves et le corps enseignant</w:t>
      </w:r>
    </w:p>
    <w:p w14:paraId="679185AF" w14:textId="05797CD5" w:rsidR="009E6AAE" w:rsidRPr="0098492C" w:rsidRDefault="000058BC" w:rsidP="005F35E0">
      <w:pPr>
        <w:pStyle w:val="Corpsdetexte"/>
        <w:rPr>
          <w:noProof/>
        </w:rPr>
      </w:pPr>
      <w:r w:rsidRPr="0098492C">
        <w:rPr>
          <w:noProof/>
        </w:rPr>
        <w:t>Les</w:t>
      </w:r>
      <w:r w:rsidR="009E6AAE" w:rsidRPr="0098492C">
        <w:rPr>
          <w:noProof/>
        </w:rPr>
        <w:t xml:space="preserve"> </w:t>
      </w:r>
      <w:r w:rsidR="001670BD" w:rsidRPr="0098492C">
        <w:rPr>
          <w:noProof/>
        </w:rPr>
        <w:t xml:space="preserve">personnes interviewées </w:t>
      </w:r>
      <w:r w:rsidR="009E6AAE" w:rsidRPr="0098492C">
        <w:rPr>
          <w:noProof/>
        </w:rPr>
        <w:t>perçoivent que les jeux de balles, les activités d’équilibre et les jeux collectifs représentent des défis pour les élèves avec DV</w:t>
      </w:r>
      <w:r w:rsidRPr="0098492C">
        <w:rPr>
          <w:noProof/>
        </w:rPr>
        <w:t xml:space="preserve"> : </w:t>
      </w:r>
      <w:r w:rsidR="009E6AAE" w:rsidRPr="0098492C">
        <w:rPr>
          <w:noProof/>
        </w:rPr>
        <w:t>«</w:t>
      </w:r>
      <w:r w:rsidR="003841FB" w:rsidRPr="0098492C">
        <w:rPr>
          <w:noProof/>
        </w:rPr>
        <w:t> </w:t>
      </w:r>
      <w:r w:rsidRPr="0098492C">
        <w:rPr>
          <w:noProof/>
        </w:rPr>
        <w:t xml:space="preserve">P2 : </w:t>
      </w:r>
      <w:r w:rsidR="009E6AAE" w:rsidRPr="0098492C">
        <w:rPr>
          <w:noProof/>
        </w:rPr>
        <w:t>Les difficultés rencontrées étaient les jeux de balle, le fait d’éviter les balles, l’appréhension</w:t>
      </w:r>
      <w:r w:rsidR="00F24EAE" w:rsidRPr="0098492C">
        <w:rPr>
          <w:noProof/>
        </w:rPr>
        <w:t xml:space="preserve"> [et]</w:t>
      </w:r>
      <w:r w:rsidR="009E6AAE" w:rsidRPr="0098492C">
        <w:rPr>
          <w:noProof/>
        </w:rPr>
        <w:t xml:space="preserve"> le calcul des trajectoires</w:t>
      </w:r>
      <w:r w:rsidR="003841FB" w:rsidRPr="0098492C">
        <w:rPr>
          <w:noProof/>
        </w:rPr>
        <w:t> </w:t>
      </w:r>
      <w:r w:rsidR="009E6AAE" w:rsidRPr="0098492C">
        <w:rPr>
          <w:noProof/>
        </w:rPr>
        <w:t xml:space="preserve">». </w:t>
      </w:r>
      <w:r w:rsidR="001670BD" w:rsidRPr="0098492C">
        <w:rPr>
          <w:noProof/>
        </w:rPr>
        <w:t xml:space="preserve">Elles ont ajouté </w:t>
      </w:r>
      <w:r w:rsidR="00022475" w:rsidRPr="0098492C">
        <w:rPr>
          <w:noProof/>
        </w:rPr>
        <w:t xml:space="preserve">que </w:t>
      </w:r>
      <w:r w:rsidR="009E6AAE" w:rsidRPr="0098492C">
        <w:rPr>
          <w:noProof/>
        </w:rPr>
        <w:t>l’information concernant l’élève est souvent partielle</w:t>
      </w:r>
      <w:r w:rsidR="00022475" w:rsidRPr="0098492C">
        <w:rPr>
          <w:noProof/>
        </w:rPr>
        <w:t xml:space="preserve"> : </w:t>
      </w:r>
      <w:r w:rsidR="009E6AAE" w:rsidRPr="0098492C">
        <w:rPr>
          <w:noProof/>
        </w:rPr>
        <w:t>«</w:t>
      </w:r>
      <w:r w:rsidR="003841FB" w:rsidRPr="0098492C">
        <w:rPr>
          <w:noProof/>
        </w:rPr>
        <w:t> </w:t>
      </w:r>
      <w:r w:rsidR="00022475" w:rsidRPr="0098492C">
        <w:rPr>
          <w:noProof/>
        </w:rPr>
        <w:t xml:space="preserve">P5 : </w:t>
      </w:r>
      <w:r w:rsidR="009E6AAE" w:rsidRPr="0098492C">
        <w:rPr>
          <w:noProof/>
        </w:rPr>
        <w:t>Franchement, je dois vous dire, je me suis sentie un peu gênée quand j’ai reçu votre sujet d’étude parce que, en fait, je ne me suis pas du tout rendu compte qu’il avait ce handicap</w:t>
      </w:r>
      <w:r w:rsidR="003841FB" w:rsidRPr="0098492C">
        <w:rPr>
          <w:noProof/>
        </w:rPr>
        <w:t> </w:t>
      </w:r>
      <w:r w:rsidR="009E6AAE" w:rsidRPr="0098492C">
        <w:rPr>
          <w:noProof/>
        </w:rPr>
        <w:t>».</w:t>
      </w:r>
      <w:r w:rsidR="008320D0" w:rsidRPr="0098492C">
        <w:rPr>
          <w:noProof/>
        </w:rPr>
        <w:t xml:space="preserve"> </w:t>
      </w:r>
      <w:r w:rsidR="009E6AAE" w:rsidRPr="0098492C">
        <w:rPr>
          <w:noProof/>
        </w:rPr>
        <w:t>De plus,</w:t>
      </w:r>
      <w:r w:rsidR="00207B73" w:rsidRPr="0098492C">
        <w:rPr>
          <w:noProof/>
        </w:rPr>
        <w:t xml:space="preserve"> les</w:t>
      </w:r>
      <w:r w:rsidR="009E6AAE" w:rsidRPr="0098492C">
        <w:rPr>
          <w:noProof/>
        </w:rPr>
        <w:t xml:space="preserve"> </w:t>
      </w:r>
      <w:r w:rsidR="00207B73" w:rsidRPr="0098492C">
        <w:rPr>
          <w:noProof/>
        </w:rPr>
        <w:t xml:space="preserve">personnes interviewées </w:t>
      </w:r>
      <w:r w:rsidR="00272D8B" w:rsidRPr="0098492C">
        <w:rPr>
          <w:noProof/>
        </w:rPr>
        <w:t xml:space="preserve">ont </w:t>
      </w:r>
      <w:r w:rsidR="009E6AAE" w:rsidRPr="0098492C">
        <w:rPr>
          <w:noProof/>
        </w:rPr>
        <w:t>soulign</w:t>
      </w:r>
      <w:r w:rsidR="00272D8B" w:rsidRPr="0098492C">
        <w:rPr>
          <w:noProof/>
        </w:rPr>
        <w:t>é</w:t>
      </w:r>
      <w:r w:rsidR="009E6AAE" w:rsidRPr="0098492C">
        <w:rPr>
          <w:noProof/>
        </w:rPr>
        <w:t xml:space="preserve"> </w:t>
      </w:r>
      <w:r w:rsidR="002B2ABB" w:rsidRPr="0098492C">
        <w:rPr>
          <w:noProof/>
        </w:rPr>
        <w:t xml:space="preserve">que la formation initiale est insuffisante </w:t>
      </w:r>
      <w:r w:rsidR="00207B73" w:rsidRPr="0098492C">
        <w:rPr>
          <w:noProof/>
        </w:rPr>
        <w:t xml:space="preserve">et </w:t>
      </w:r>
      <w:r w:rsidR="006C300E" w:rsidRPr="0098492C">
        <w:rPr>
          <w:noProof/>
        </w:rPr>
        <w:t xml:space="preserve">qu’elles </w:t>
      </w:r>
      <w:r w:rsidR="009E6AAE" w:rsidRPr="0098492C">
        <w:rPr>
          <w:noProof/>
        </w:rPr>
        <w:t xml:space="preserve">ont </w:t>
      </w:r>
      <w:r w:rsidR="00207B73" w:rsidRPr="0098492C">
        <w:rPr>
          <w:noProof/>
        </w:rPr>
        <w:t xml:space="preserve">donc dû </w:t>
      </w:r>
      <w:r w:rsidR="009E6AAE" w:rsidRPr="0098492C">
        <w:rPr>
          <w:noProof/>
        </w:rPr>
        <w:t>développ</w:t>
      </w:r>
      <w:r w:rsidR="00207B73" w:rsidRPr="0098492C">
        <w:rPr>
          <w:noProof/>
        </w:rPr>
        <w:t>er</w:t>
      </w:r>
      <w:r w:rsidR="009E6AAE" w:rsidRPr="0098492C">
        <w:rPr>
          <w:noProof/>
        </w:rPr>
        <w:t xml:space="preserve"> leurs compétences à travers d’autres voies</w:t>
      </w:r>
      <w:r w:rsidR="00187BC5" w:rsidRPr="0098492C">
        <w:rPr>
          <w:noProof/>
        </w:rPr>
        <w:t xml:space="preserve"> : </w:t>
      </w:r>
      <w:r w:rsidR="009E6AAE" w:rsidRPr="0098492C">
        <w:rPr>
          <w:noProof/>
        </w:rPr>
        <w:t>«</w:t>
      </w:r>
      <w:r w:rsidR="003841FB" w:rsidRPr="0098492C">
        <w:rPr>
          <w:noProof/>
        </w:rPr>
        <w:t> </w:t>
      </w:r>
      <w:r w:rsidR="00187BC5" w:rsidRPr="0098492C">
        <w:rPr>
          <w:noProof/>
        </w:rPr>
        <w:t>P4 :</w:t>
      </w:r>
      <w:r w:rsidR="009E6AAE" w:rsidRPr="0098492C">
        <w:rPr>
          <w:noProof/>
        </w:rPr>
        <w:t xml:space="preserve"> Je suis allée chercher auprès des associations. Je me suis surtout formée de manière informelle. J’ai beaucoup travaillé dans des clubs de sport ordinaire où tu développes passablement de compétences. J’ai un cercle d’amis et de contact dans le sport et j’ai beaucoup échangé sur ce que j’avais comme problématique à l’école et sur ce qu’eux avaient</w:t>
      </w:r>
      <w:r w:rsidR="003841FB" w:rsidRPr="0098492C">
        <w:rPr>
          <w:noProof/>
        </w:rPr>
        <w:t> </w:t>
      </w:r>
      <w:r w:rsidR="009E6AAE" w:rsidRPr="0098492C">
        <w:rPr>
          <w:noProof/>
        </w:rPr>
        <w:t>». Enfin, le manque d’équipement adapté à la DV est aussi rapporté comme un défi. «</w:t>
      </w:r>
      <w:r w:rsidR="003841FB" w:rsidRPr="0098492C">
        <w:rPr>
          <w:noProof/>
        </w:rPr>
        <w:t> </w:t>
      </w:r>
      <w:r w:rsidR="00FB755F" w:rsidRPr="0098492C">
        <w:rPr>
          <w:noProof/>
        </w:rPr>
        <w:t xml:space="preserve">P1 : </w:t>
      </w:r>
      <w:r w:rsidR="009E6AAE" w:rsidRPr="0098492C">
        <w:rPr>
          <w:noProof/>
        </w:rPr>
        <w:t>Dans mon école, on n’est pas du tout équipé pour ça, mais ça aurait pu être intéressant d’avoir certains matériels adaptés pour cet élève-là</w:t>
      </w:r>
      <w:r w:rsidR="003841FB" w:rsidRPr="0098492C">
        <w:rPr>
          <w:noProof/>
        </w:rPr>
        <w:t> </w:t>
      </w:r>
      <w:r w:rsidR="009E6AAE" w:rsidRPr="0098492C">
        <w:rPr>
          <w:noProof/>
        </w:rPr>
        <w:t xml:space="preserve">». Or, pour les élèves </w:t>
      </w:r>
      <w:r w:rsidR="00EF17C6" w:rsidRPr="0098492C">
        <w:rPr>
          <w:noProof/>
        </w:rPr>
        <w:t xml:space="preserve">avec </w:t>
      </w:r>
      <w:r w:rsidR="009E6AAE" w:rsidRPr="0098492C">
        <w:rPr>
          <w:noProof/>
        </w:rPr>
        <w:t xml:space="preserve">une DV, le matériel doit être adapté, par exemple, des ballons sonores ou des repères tactiles au sol </w:t>
      </w:r>
      <w:r w:rsidR="00EF17C6" w:rsidRPr="0098492C">
        <w:rPr>
          <w:noProof/>
        </w:rPr>
        <w:t>délimitant</w:t>
      </w:r>
      <w:r w:rsidR="009E6AAE" w:rsidRPr="0098492C">
        <w:rPr>
          <w:noProof/>
        </w:rPr>
        <w:t xml:space="preserve"> le terrain (Lieberman et al., 2019). Les défis rapportés par le</w:t>
      </w:r>
      <w:r w:rsidR="00EB36F2" w:rsidRPr="0098492C">
        <w:rPr>
          <w:noProof/>
        </w:rPr>
        <w:t xml:space="preserve"> corps enseignant </w:t>
      </w:r>
      <w:r w:rsidR="009E6AAE" w:rsidRPr="0098492C">
        <w:rPr>
          <w:noProof/>
        </w:rPr>
        <w:t xml:space="preserve">suisse convergent avec ceux décrits dans </w:t>
      </w:r>
      <w:r w:rsidR="00EB36F2" w:rsidRPr="0098492C">
        <w:rPr>
          <w:noProof/>
        </w:rPr>
        <w:t>la littérature scientifique</w:t>
      </w:r>
      <w:r w:rsidR="009E6AAE" w:rsidRPr="0098492C">
        <w:rPr>
          <w:noProof/>
        </w:rPr>
        <w:t>, c’est-à-dire, le manque d</w:t>
      </w:r>
      <w:r w:rsidR="00076F5F" w:rsidRPr="0098492C">
        <w:rPr>
          <w:noProof/>
        </w:rPr>
        <w:t xml:space="preserve">’information </w:t>
      </w:r>
      <w:r w:rsidR="009E6AAE" w:rsidRPr="0098492C">
        <w:rPr>
          <w:noProof/>
        </w:rPr>
        <w:t xml:space="preserve">et </w:t>
      </w:r>
      <w:r w:rsidR="00076F5F" w:rsidRPr="0098492C">
        <w:rPr>
          <w:noProof/>
        </w:rPr>
        <w:t xml:space="preserve">de </w:t>
      </w:r>
      <w:r w:rsidR="009E6AAE" w:rsidRPr="0098492C">
        <w:rPr>
          <w:noProof/>
        </w:rPr>
        <w:t xml:space="preserve">matériels (Miyauchi, 2020). </w:t>
      </w:r>
    </w:p>
    <w:p w14:paraId="413F806C" w14:textId="506BDD5B" w:rsidR="009E6AAE" w:rsidRPr="0098492C" w:rsidRDefault="008555DD" w:rsidP="00B96640">
      <w:pPr>
        <w:pStyle w:val="Titre2"/>
        <w:rPr>
          <w:rFonts w:eastAsiaTheme="minorEastAsia"/>
          <w:noProof/>
          <w:lang w:val="fr-CH"/>
        </w:rPr>
      </w:pPr>
      <w:r w:rsidRPr="0098492C">
        <w:rPr>
          <w:rFonts w:eastAsiaTheme="minorEastAsia"/>
          <w:noProof/>
          <w:lang w:val="fr-CH"/>
        </w:rPr>
        <w:t>F</w:t>
      </w:r>
      <w:r w:rsidR="009E6AAE" w:rsidRPr="0098492C">
        <w:rPr>
          <w:rFonts w:eastAsiaTheme="minorEastAsia"/>
          <w:noProof/>
          <w:lang w:val="fr-CH"/>
        </w:rPr>
        <w:t xml:space="preserve">acilitateurs pour favoriser l’inclusion </w:t>
      </w:r>
    </w:p>
    <w:p w14:paraId="5D3D7813" w14:textId="05A11A89" w:rsidR="00ED5EBA" w:rsidRPr="0098492C" w:rsidRDefault="00C80428" w:rsidP="005F35E0">
      <w:pPr>
        <w:pStyle w:val="Corpsdetexte"/>
        <w:rPr>
          <w:noProof/>
        </w:rPr>
      </w:pPr>
      <w:r w:rsidRPr="0098492C">
        <w:rPr>
          <w:noProof/>
        </w:rPr>
        <w:t>D’une part, l</w:t>
      </w:r>
      <w:r w:rsidR="00CC379E" w:rsidRPr="0098492C">
        <w:rPr>
          <w:noProof/>
        </w:rPr>
        <w:t>es</w:t>
      </w:r>
      <w:r w:rsidR="009E6AAE" w:rsidRPr="0098492C">
        <w:rPr>
          <w:noProof/>
        </w:rPr>
        <w:t xml:space="preserve"> activités de sensibilisation </w:t>
      </w:r>
      <w:r w:rsidR="001F75B6" w:rsidRPr="0098492C">
        <w:rPr>
          <w:noProof/>
        </w:rPr>
        <w:t xml:space="preserve">servant à </w:t>
      </w:r>
      <w:r w:rsidR="009E6AAE" w:rsidRPr="0098492C">
        <w:rPr>
          <w:noProof/>
        </w:rPr>
        <w:t xml:space="preserve">faire ressentir la DV aux enfants voyants sont </w:t>
      </w:r>
      <w:r w:rsidR="00CE07C7" w:rsidRPr="0098492C">
        <w:rPr>
          <w:noProof/>
        </w:rPr>
        <w:t xml:space="preserve">perçues comme </w:t>
      </w:r>
      <w:r w:rsidR="009E6AAE" w:rsidRPr="0098492C">
        <w:rPr>
          <w:noProof/>
        </w:rPr>
        <w:t>efficaces</w:t>
      </w:r>
      <w:r w:rsidR="00496876" w:rsidRPr="0098492C">
        <w:rPr>
          <w:noProof/>
        </w:rPr>
        <w:t> :</w:t>
      </w:r>
      <w:r w:rsidR="009E6AAE" w:rsidRPr="0098492C">
        <w:rPr>
          <w:noProof/>
        </w:rPr>
        <w:t xml:space="preserve"> «</w:t>
      </w:r>
      <w:r w:rsidR="003841FB" w:rsidRPr="0098492C">
        <w:rPr>
          <w:noProof/>
        </w:rPr>
        <w:t> </w:t>
      </w:r>
      <w:r w:rsidR="00496876" w:rsidRPr="0098492C">
        <w:rPr>
          <w:noProof/>
        </w:rPr>
        <w:t xml:space="preserve">P1 : </w:t>
      </w:r>
      <w:r w:rsidR="009E6AAE" w:rsidRPr="0098492C">
        <w:rPr>
          <w:noProof/>
        </w:rPr>
        <w:t>Je me rappelle que les enseignantes avaient reçu du matériel et les élèves avaient pu tester les lunettes opaques pour leur permettre de se rendre compte des troubles visuels</w:t>
      </w:r>
      <w:r w:rsidR="00496876" w:rsidRPr="0098492C">
        <w:rPr>
          <w:noProof/>
        </w:rPr>
        <w:t> »</w:t>
      </w:r>
      <w:r w:rsidR="009E6AAE" w:rsidRPr="0098492C">
        <w:rPr>
          <w:noProof/>
        </w:rPr>
        <w:t xml:space="preserve">. </w:t>
      </w:r>
      <w:r w:rsidR="00E82885" w:rsidRPr="0098492C">
        <w:rPr>
          <w:noProof/>
        </w:rPr>
        <w:t>Selon la littérature, c</w:t>
      </w:r>
      <w:r w:rsidR="009E6AAE" w:rsidRPr="0098492C">
        <w:rPr>
          <w:noProof/>
        </w:rPr>
        <w:t xml:space="preserve">ette sensibilisation au handicap permet de créer des interactions sociales et de développer des amitiés entre </w:t>
      </w:r>
      <w:r w:rsidR="00323F1F" w:rsidRPr="0098492C">
        <w:rPr>
          <w:noProof/>
        </w:rPr>
        <w:t xml:space="preserve">les élèves avec ou </w:t>
      </w:r>
      <w:r w:rsidR="00E82885" w:rsidRPr="0098492C">
        <w:rPr>
          <w:noProof/>
        </w:rPr>
        <w:t xml:space="preserve">sans </w:t>
      </w:r>
      <w:r w:rsidR="00323F1F" w:rsidRPr="0098492C">
        <w:rPr>
          <w:noProof/>
        </w:rPr>
        <w:t xml:space="preserve">handicap </w:t>
      </w:r>
      <w:r w:rsidR="009E6AAE" w:rsidRPr="0098492C">
        <w:rPr>
          <w:noProof/>
        </w:rPr>
        <w:t>dans des contextes intégrés, ce qui représente un facilitateur à l’inclusion (Lieberman et al., 2019).</w:t>
      </w:r>
      <w:r w:rsidRPr="0098492C">
        <w:rPr>
          <w:noProof/>
        </w:rPr>
        <w:t xml:space="preserve"> D’autre part, l</w:t>
      </w:r>
      <w:r w:rsidR="009E6AAE" w:rsidRPr="0098492C">
        <w:rPr>
          <w:noProof/>
        </w:rPr>
        <w:t xml:space="preserve">a collaboration </w:t>
      </w:r>
      <w:r w:rsidRPr="0098492C">
        <w:rPr>
          <w:noProof/>
        </w:rPr>
        <w:t>interprofessionnelle</w:t>
      </w:r>
      <w:r w:rsidR="00385092" w:rsidRPr="0098492C">
        <w:rPr>
          <w:noProof/>
        </w:rPr>
        <w:t xml:space="preserve"> </w:t>
      </w:r>
      <w:r w:rsidR="009E6AAE" w:rsidRPr="0098492C">
        <w:rPr>
          <w:noProof/>
        </w:rPr>
        <w:t>est perçue comme un atout</w:t>
      </w:r>
      <w:r w:rsidR="005F2006" w:rsidRPr="0098492C">
        <w:rPr>
          <w:noProof/>
        </w:rPr>
        <w:t>,</w:t>
      </w:r>
      <w:r w:rsidR="009E6AAE" w:rsidRPr="0098492C">
        <w:rPr>
          <w:noProof/>
        </w:rPr>
        <w:t xml:space="preserve"> car elle permet une meilleure compréhension du fonctionnement de l’enfant et </w:t>
      </w:r>
      <w:r w:rsidR="00E56E84" w:rsidRPr="0098492C">
        <w:rPr>
          <w:noProof/>
        </w:rPr>
        <w:t xml:space="preserve">offre un espace de </w:t>
      </w:r>
      <w:r w:rsidR="009E6AAE" w:rsidRPr="0098492C">
        <w:rPr>
          <w:noProof/>
        </w:rPr>
        <w:t>discussion</w:t>
      </w:r>
      <w:r w:rsidR="00E56E84" w:rsidRPr="0098492C">
        <w:rPr>
          <w:noProof/>
        </w:rPr>
        <w:t xml:space="preserve"> : </w:t>
      </w:r>
      <w:r w:rsidR="009E6AAE" w:rsidRPr="0098492C">
        <w:rPr>
          <w:noProof/>
        </w:rPr>
        <w:t>«</w:t>
      </w:r>
      <w:r w:rsidR="003841FB" w:rsidRPr="0098492C">
        <w:rPr>
          <w:noProof/>
        </w:rPr>
        <w:t> </w:t>
      </w:r>
      <w:r w:rsidR="00E56E84" w:rsidRPr="0098492C">
        <w:rPr>
          <w:noProof/>
        </w:rPr>
        <w:t xml:space="preserve">P1 : </w:t>
      </w:r>
      <w:r w:rsidR="009E6AAE" w:rsidRPr="0098492C">
        <w:rPr>
          <w:noProof/>
        </w:rPr>
        <w:t>Ce qui était important, c’était le retour des autres enseignants qui l’ont accueilli pour savoir comment l’accueillir dans ma classe</w:t>
      </w:r>
      <w:r w:rsidR="00F50F7B" w:rsidRPr="0098492C">
        <w:rPr>
          <w:noProof/>
        </w:rPr>
        <w:t> </w:t>
      </w:r>
      <w:r w:rsidR="009E6AAE" w:rsidRPr="0098492C">
        <w:rPr>
          <w:noProof/>
        </w:rPr>
        <w:t xml:space="preserve">». </w:t>
      </w:r>
    </w:p>
    <w:p w14:paraId="6EB59949" w14:textId="10EA2F19" w:rsidR="009E6AAE" w:rsidRPr="0098492C" w:rsidRDefault="009E6AAE" w:rsidP="00B96640">
      <w:pPr>
        <w:pStyle w:val="Titre2"/>
        <w:rPr>
          <w:rFonts w:eastAsiaTheme="minorEastAsia"/>
          <w:noProof/>
          <w:lang w:val="fr-CH"/>
        </w:rPr>
      </w:pPr>
      <w:r w:rsidRPr="0098492C">
        <w:rPr>
          <w:rFonts w:eastAsiaTheme="minorEastAsia"/>
          <w:noProof/>
          <w:lang w:val="fr-CH"/>
        </w:rPr>
        <w:t xml:space="preserve">Les adaptations </w:t>
      </w:r>
      <w:r w:rsidR="005A56F4" w:rsidRPr="0098492C">
        <w:rPr>
          <w:rFonts w:eastAsiaTheme="minorEastAsia"/>
          <w:noProof/>
          <w:lang w:val="fr-CH"/>
        </w:rPr>
        <w:t>du cours d’EPS</w:t>
      </w:r>
    </w:p>
    <w:p w14:paraId="1039D91C" w14:textId="103D7945" w:rsidR="00C21E88" w:rsidRPr="0098492C" w:rsidRDefault="009E6AAE" w:rsidP="005F35E0">
      <w:pPr>
        <w:pStyle w:val="Corpsdetexte"/>
        <w:rPr>
          <w:noProof/>
        </w:rPr>
      </w:pPr>
      <w:r w:rsidRPr="0098492C">
        <w:rPr>
          <w:noProof/>
        </w:rPr>
        <w:t xml:space="preserve">Les </w:t>
      </w:r>
      <w:r w:rsidR="00175EDF" w:rsidRPr="0098492C">
        <w:rPr>
          <w:noProof/>
        </w:rPr>
        <w:t>personnes interviewées</w:t>
      </w:r>
      <w:r w:rsidR="00C97E6C" w:rsidRPr="0098492C">
        <w:rPr>
          <w:noProof/>
        </w:rPr>
        <w:t xml:space="preserve"> mentionnent</w:t>
      </w:r>
      <w:r w:rsidRPr="0098492C">
        <w:rPr>
          <w:noProof/>
        </w:rPr>
        <w:t xml:space="preserve"> </w:t>
      </w:r>
      <w:r w:rsidR="00175EDF" w:rsidRPr="0098492C">
        <w:rPr>
          <w:noProof/>
        </w:rPr>
        <w:t xml:space="preserve">qu’elles </w:t>
      </w:r>
      <w:r w:rsidRPr="0098492C">
        <w:rPr>
          <w:noProof/>
        </w:rPr>
        <w:t xml:space="preserve">ont apporté diverses adaptations dans leur cours d’EPS pour </w:t>
      </w:r>
      <w:r w:rsidR="009C7F44" w:rsidRPr="0098492C">
        <w:rPr>
          <w:noProof/>
        </w:rPr>
        <w:t xml:space="preserve">soutenir </w:t>
      </w:r>
      <w:r w:rsidRPr="0098492C">
        <w:rPr>
          <w:noProof/>
        </w:rPr>
        <w:t>l’élève avec DV, notamment sur la taille</w:t>
      </w:r>
      <w:r w:rsidR="005B374C" w:rsidRPr="0098492C">
        <w:rPr>
          <w:noProof/>
        </w:rPr>
        <w:t xml:space="preserve"> du matériel : </w:t>
      </w:r>
      <w:r w:rsidRPr="0098492C">
        <w:rPr>
          <w:noProof/>
        </w:rPr>
        <w:t>«</w:t>
      </w:r>
      <w:r w:rsidR="00F50F7B" w:rsidRPr="0098492C">
        <w:rPr>
          <w:noProof/>
        </w:rPr>
        <w:t> </w:t>
      </w:r>
      <w:r w:rsidR="004D633A" w:rsidRPr="0098492C">
        <w:rPr>
          <w:noProof/>
        </w:rPr>
        <w:t xml:space="preserve">P3 : </w:t>
      </w:r>
      <w:r w:rsidRPr="0098492C">
        <w:rPr>
          <w:noProof/>
        </w:rPr>
        <w:t>On a agrandi les caisses dans lesquelles l’enfant doit tirer</w:t>
      </w:r>
      <w:r w:rsidR="00F50F7B" w:rsidRPr="0098492C">
        <w:rPr>
          <w:noProof/>
        </w:rPr>
        <w:t> </w:t>
      </w:r>
      <w:r w:rsidRPr="0098492C">
        <w:rPr>
          <w:noProof/>
        </w:rPr>
        <w:t>»</w:t>
      </w:r>
      <w:r w:rsidR="00622D9E" w:rsidRPr="0098492C">
        <w:rPr>
          <w:noProof/>
        </w:rPr>
        <w:t>, la couleur du matériel</w:t>
      </w:r>
      <w:r w:rsidR="005B374C" w:rsidRPr="0098492C">
        <w:rPr>
          <w:noProof/>
        </w:rPr>
        <w:t xml:space="preserve"> : </w:t>
      </w:r>
      <w:r w:rsidRPr="0098492C">
        <w:rPr>
          <w:noProof/>
        </w:rPr>
        <w:t>«</w:t>
      </w:r>
      <w:r w:rsidR="00F50F7B" w:rsidRPr="0098492C">
        <w:rPr>
          <w:noProof/>
        </w:rPr>
        <w:t> </w:t>
      </w:r>
      <w:r w:rsidR="004D633A" w:rsidRPr="0098492C">
        <w:rPr>
          <w:noProof/>
        </w:rPr>
        <w:t xml:space="preserve">P6 : </w:t>
      </w:r>
      <w:r w:rsidRPr="0098492C">
        <w:rPr>
          <w:noProof/>
        </w:rPr>
        <w:t xml:space="preserve">Elle avait besoin d’avoir le volant jaune et pas le blanc parce que le blanc, </w:t>
      </w:r>
      <w:r w:rsidR="0046013B">
        <w:rPr>
          <w:noProof/>
        </w:rPr>
        <w:br/>
      </w:r>
      <w:r w:rsidRPr="0098492C">
        <w:rPr>
          <w:noProof/>
        </w:rPr>
        <w:lastRenderedPageBreak/>
        <w:t>elle le confondait et ne le voyait pas</w:t>
      </w:r>
      <w:r w:rsidR="00F50F7B" w:rsidRPr="0098492C">
        <w:rPr>
          <w:noProof/>
        </w:rPr>
        <w:t> </w:t>
      </w:r>
      <w:r w:rsidRPr="0098492C">
        <w:rPr>
          <w:noProof/>
        </w:rPr>
        <w:t>»</w:t>
      </w:r>
      <w:r w:rsidR="00622D9E" w:rsidRPr="0098492C">
        <w:rPr>
          <w:noProof/>
        </w:rPr>
        <w:t xml:space="preserve"> et le</w:t>
      </w:r>
      <w:r w:rsidRPr="0098492C">
        <w:rPr>
          <w:noProof/>
        </w:rPr>
        <w:t xml:space="preserve"> format</w:t>
      </w:r>
      <w:r w:rsidR="004D633A" w:rsidRPr="0098492C">
        <w:rPr>
          <w:noProof/>
        </w:rPr>
        <w:t xml:space="preserve"> </w:t>
      </w:r>
      <w:r w:rsidRPr="0098492C">
        <w:rPr>
          <w:noProof/>
        </w:rPr>
        <w:t>«</w:t>
      </w:r>
      <w:r w:rsidR="00F50F7B" w:rsidRPr="0098492C">
        <w:rPr>
          <w:noProof/>
        </w:rPr>
        <w:t> </w:t>
      </w:r>
      <w:r w:rsidR="004D633A" w:rsidRPr="0098492C">
        <w:rPr>
          <w:noProof/>
        </w:rPr>
        <w:t xml:space="preserve">P3 : </w:t>
      </w:r>
      <w:r w:rsidRPr="0098492C">
        <w:rPr>
          <w:noProof/>
        </w:rPr>
        <w:t>On met des ballons de baudruche parce que c</w:t>
      </w:r>
      <w:r w:rsidR="006D2492" w:rsidRPr="0098492C">
        <w:rPr>
          <w:noProof/>
        </w:rPr>
        <w:t>’</w:t>
      </w:r>
      <w:r w:rsidRPr="0098492C">
        <w:rPr>
          <w:noProof/>
        </w:rPr>
        <w:t>est plus lent à descendre, donc ils ont plus le temps pour se réajuster ou on met des balles en mousse quand ils se tirent dessus pour que ça ne soit pas douloureux</w:t>
      </w:r>
      <w:r w:rsidR="00F50F7B" w:rsidRPr="0098492C">
        <w:rPr>
          <w:noProof/>
        </w:rPr>
        <w:t> </w:t>
      </w:r>
      <w:r w:rsidRPr="0098492C">
        <w:rPr>
          <w:noProof/>
        </w:rPr>
        <w:t xml:space="preserve">». </w:t>
      </w:r>
    </w:p>
    <w:p w14:paraId="5D417123" w14:textId="755D1D4C" w:rsidR="00CD128F" w:rsidRPr="0098492C" w:rsidRDefault="009E6AAE" w:rsidP="005A60A8">
      <w:pPr>
        <w:pStyle w:val="Corpsdetexte"/>
        <w:ind w:firstLine="0"/>
        <w:rPr>
          <w:noProof/>
        </w:rPr>
      </w:pPr>
      <w:r w:rsidRPr="0098492C">
        <w:rPr>
          <w:noProof/>
        </w:rPr>
        <w:t>Des adaptations</w:t>
      </w:r>
      <w:r w:rsidR="00D61AE1" w:rsidRPr="0098492C">
        <w:rPr>
          <w:noProof/>
        </w:rPr>
        <w:t xml:space="preserve"> de</w:t>
      </w:r>
      <w:r w:rsidRPr="0098492C">
        <w:rPr>
          <w:noProof/>
        </w:rPr>
        <w:t xml:space="preserve"> l’exercice</w:t>
      </w:r>
      <w:r w:rsidR="00D61AE1" w:rsidRPr="0098492C">
        <w:rPr>
          <w:noProof/>
        </w:rPr>
        <w:t>,</w:t>
      </w:r>
      <w:r w:rsidRPr="0098492C">
        <w:rPr>
          <w:noProof/>
        </w:rPr>
        <w:t xml:space="preserve"> tel</w:t>
      </w:r>
      <w:r w:rsidR="00CE0272" w:rsidRPr="0098492C">
        <w:rPr>
          <w:noProof/>
        </w:rPr>
        <w:t>les</w:t>
      </w:r>
      <w:r w:rsidRPr="0098492C">
        <w:rPr>
          <w:noProof/>
        </w:rPr>
        <w:t xml:space="preserve"> que la diminution</w:t>
      </w:r>
      <w:r w:rsidR="00833BEF" w:rsidRPr="0098492C">
        <w:rPr>
          <w:noProof/>
        </w:rPr>
        <w:t xml:space="preserve"> </w:t>
      </w:r>
      <w:r w:rsidRPr="0098492C">
        <w:rPr>
          <w:noProof/>
        </w:rPr>
        <w:t>de</w:t>
      </w:r>
      <w:r w:rsidR="00833BEF" w:rsidRPr="0098492C">
        <w:rPr>
          <w:noProof/>
        </w:rPr>
        <w:t>s</w:t>
      </w:r>
      <w:r w:rsidRPr="0098492C">
        <w:rPr>
          <w:noProof/>
        </w:rPr>
        <w:t xml:space="preserve"> répétition</w:t>
      </w:r>
      <w:r w:rsidR="005F3266" w:rsidRPr="0098492C">
        <w:rPr>
          <w:noProof/>
        </w:rPr>
        <w:t>s</w:t>
      </w:r>
      <w:r w:rsidRPr="0098492C">
        <w:rPr>
          <w:noProof/>
        </w:rPr>
        <w:t xml:space="preserve">, de la distance ou de l’environnement ont </w:t>
      </w:r>
      <w:r w:rsidR="00833BEF" w:rsidRPr="0098492C">
        <w:rPr>
          <w:noProof/>
        </w:rPr>
        <w:t xml:space="preserve">également été </w:t>
      </w:r>
      <w:r w:rsidRPr="0098492C">
        <w:rPr>
          <w:noProof/>
        </w:rPr>
        <w:t>rapportées</w:t>
      </w:r>
      <w:r w:rsidR="005E16A0" w:rsidRPr="0098492C">
        <w:rPr>
          <w:noProof/>
        </w:rPr>
        <w:t xml:space="preserve"> : </w:t>
      </w:r>
      <w:r w:rsidRPr="0098492C">
        <w:rPr>
          <w:noProof/>
        </w:rPr>
        <w:t>«</w:t>
      </w:r>
      <w:r w:rsidR="00F50F7B" w:rsidRPr="0098492C">
        <w:rPr>
          <w:noProof/>
        </w:rPr>
        <w:t> </w:t>
      </w:r>
      <w:r w:rsidR="005E16A0" w:rsidRPr="0098492C">
        <w:rPr>
          <w:noProof/>
        </w:rPr>
        <w:t xml:space="preserve">P5 : </w:t>
      </w:r>
      <w:r w:rsidRPr="0098492C">
        <w:rPr>
          <w:noProof/>
        </w:rPr>
        <w:t>J’ai aussi adapté la distance si c</w:t>
      </w:r>
      <w:r w:rsidR="006D2492" w:rsidRPr="0098492C">
        <w:rPr>
          <w:noProof/>
        </w:rPr>
        <w:t>’</w:t>
      </w:r>
      <w:r w:rsidRPr="0098492C">
        <w:rPr>
          <w:noProof/>
        </w:rPr>
        <w:t>était trop loin ou si c</w:t>
      </w:r>
      <w:r w:rsidR="006D2492" w:rsidRPr="0098492C">
        <w:rPr>
          <w:noProof/>
        </w:rPr>
        <w:t>’</w:t>
      </w:r>
      <w:r w:rsidRPr="0098492C">
        <w:rPr>
          <w:noProof/>
        </w:rPr>
        <w:t>était trop difficile pour lui</w:t>
      </w:r>
      <w:r w:rsidR="00256892" w:rsidRPr="0098492C">
        <w:rPr>
          <w:noProof/>
        </w:rPr>
        <w:t xml:space="preserve"> » ; </w:t>
      </w:r>
      <w:r w:rsidRPr="0098492C">
        <w:rPr>
          <w:noProof/>
        </w:rPr>
        <w:t>«</w:t>
      </w:r>
      <w:r w:rsidR="00F50F7B" w:rsidRPr="0098492C">
        <w:rPr>
          <w:noProof/>
        </w:rPr>
        <w:t> </w:t>
      </w:r>
      <w:r w:rsidR="00256892" w:rsidRPr="0098492C">
        <w:rPr>
          <w:noProof/>
        </w:rPr>
        <w:t>P1 : I</w:t>
      </w:r>
      <w:r w:rsidRPr="0098492C">
        <w:rPr>
          <w:noProof/>
        </w:rPr>
        <w:t>l fallait adapter l’exercice en supprimant un obstacle ou un élément d’un parcours</w:t>
      </w:r>
      <w:r w:rsidR="00F50F7B" w:rsidRPr="0098492C">
        <w:rPr>
          <w:noProof/>
        </w:rPr>
        <w:t> </w:t>
      </w:r>
      <w:r w:rsidRPr="0098492C">
        <w:rPr>
          <w:noProof/>
        </w:rPr>
        <w:t>»</w:t>
      </w:r>
      <w:r w:rsidR="00256892" w:rsidRPr="0098492C">
        <w:rPr>
          <w:noProof/>
        </w:rPr>
        <w:t>.</w:t>
      </w:r>
      <w:r w:rsidR="002F6D14" w:rsidRPr="0098492C">
        <w:rPr>
          <w:noProof/>
        </w:rPr>
        <w:t xml:space="preserve"> </w:t>
      </w:r>
    </w:p>
    <w:p w14:paraId="58666A79" w14:textId="2F1BEC35" w:rsidR="002F6D14" w:rsidRPr="0098492C" w:rsidRDefault="002F6D14" w:rsidP="005F35E0">
      <w:pPr>
        <w:pStyle w:val="Corpsdetexte"/>
        <w:rPr>
          <w:noProof/>
        </w:rPr>
      </w:pPr>
      <w:r w:rsidRPr="0098492C">
        <w:rPr>
          <w:noProof/>
        </w:rPr>
        <w:t>La guidance physique est aussi perçue comme utile pour enseigner l’EPS : «</w:t>
      </w:r>
      <w:r w:rsidR="00F50F7B" w:rsidRPr="0098492C">
        <w:rPr>
          <w:noProof/>
        </w:rPr>
        <w:t> </w:t>
      </w:r>
      <w:r w:rsidRPr="0098492C">
        <w:rPr>
          <w:noProof/>
        </w:rPr>
        <w:t>P5 : J’adapte également le guidage, s’il y a besoin d’une aide humaine. Je le place dans la bonne position</w:t>
      </w:r>
      <w:r w:rsidR="00F50F7B" w:rsidRPr="0098492C">
        <w:rPr>
          <w:noProof/>
        </w:rPr>
        <w:t> </w:t>
      </w:r>
      <w:r w:rsidRPr="0098492C">
        <w:rPr>
          <w:noProof/>
        </w:rPr>
        <w:t>». De plus, l’approche tactile est utilisée par certaines personnes interviewées</w:t>
      </w:r>
      <w:r w:rsidR="00F50F7B" w:rsidRPr="0098492C">
        <w:rPr>
          <w:noProof/>
        </w:rPr>
        <w:t> </w:t>
      </w:r>
      <w:r w:rsidRPr="0098492C">
        <w:rPr>
          <w:noProof/>
        </w:rPr>
        <w:t>: «</w:t>
      </w:r>
      <w:r w:rsidR="00F50F7B" w:rsidRPr="0098492C">
        <w:rPr>
          <w:noProof/>
        </w:rPr>
        <w:t> </w:t>
      </w:r>
      <w:r w:rsidRPr="0098492C">
        <w:rPr>
          <w:noProof/>
        </w:rPr>
        <w:t>P5 : Je passe par le toucher, l’élève peut me toucher, ils se mettent en position et on fait le mouvement ensemble</w:t>
      </w:r>
      <w:r w:rsidR="00F50F7B" w:rsidRPr="0098492C">
        <w:rPr>
          <w:noProof/>
        </w:rPr>
        <w:t> </w:t>
      </w:r>
      <w:r w:rsidRPr="0098492C">
        <w:rPr>
          <w:noProof/>
        </w:rPr>
        <w:t xml:space="preserve">». Les stratégies décrites par les personnes interrogées convergent avec celles décrites dans la littérature, à savoir l’implication des pairs, les attitudes des enseignants, les adaptations et les échanges entre les professionnels (Linsenbigler et al, 2018). </w:t>
      </w:r>
    </w:p>
    <w:p w14:paraId="6BA0DE18" w14:textId="64A5AED9" w:rsidR="009F2163" w:rsidRPr="0098492C" w:rsidRDefault="003F23B3" w:rsidP="005F35E0">
      <w:pPr>
        <w:pStyle w:val="Corpsdetexte"/>
        <w:rPr>
          <w:noProof/>
        </w:rPr>
      </w:pPr>
      <w:r w:rsidRPr="0098492C">
        <w:rPr>
          <w:noProof/>
        </w:rPr>
        <w:t xml:space="preserve"> </w:t>
      </w:r>
      <w:r w:rsidR="009F2163" w:rsidRPr="0098492C">
        <w:rPr>
          <w:noProof/>
        </w:rPr>
        <w:t xml:space="preserve">Malgré </w:t>
      </w:r>
      <w:r w:rsidR="001C5519" w:rsidRPr="0098492C">
        <w:rPr>
          <w:noProof/>
        </w:rPr>
        <w:t xml:space="preserve">certaines </w:t>
      </w:r>
      <w:r w:rsidR="009F2163" w:rsidRPr="0098492C">
        <w:rPr>
          <w:noProof/>
        </w:rPr>
        <w:t xml:space="preserve">adaptations mises en place, les personnes interviewées estiment que la préparation d’une leçon d’EPS </w:t>
      </w:r>
      <w:r w:rsidR="00094D01" w:rsidRPr="0098492C">
        <w:rPr>
          <w:noProof/>
        </w:rPr>
        <w:t xml:space="preserve">inclusive </w:t>
      </w:r>
      <w:r w:rsidR="009F2163" w:rsidRPr="0098492C">
        <w:rPr>
          <w:noProof/>
        </w:rPr>
        <w:t>n’engendre pas de surcharge de travail et soulignent qu’elles apportent peu d’adaptations spécifiques à leur cours pour leurs élèves avec DV : «</w:t>
      </w:r>
      <w:r w:rsidR="00F50F7B" w:rsidRPr="0098492C">
        <w:rPr>
          <w:noProof/>
        </w:rPr>
        <w:t> </w:t>
      </w:r>
      <w:r w:rsidR="009F2163" w:rsidRPr="0098492C">
        <w:rPr>
          <w:noProof/>
        </w:rPr>
        <w:t>P5 : Je ne peux pas dire que je fais spécifiquement quelque chose par rapport à cet élève. Parce que ce sont des choses que l’on fait de toute manière avec des élèves qui ont un peu plus de difficulté</w:t>
      </w:r>
      <w:r w:rsidR="00F50F7B" w:rsidRPr="0098492C">
        <w:rPr>
          <w:noProof/>
        </w:rPr>
        <w:t> </w:t>
      </w:r>
      <w:r w:rsidR="009F2163" w:rsidRPr="0098492C">
        <w:rPr>
          <w:noProof/>
        </w:rPr>
        <w:t xml:space="preserve">». Toutefois, ces perceptions se distinguent des propos rapportés dans la littérature qui </w:t>
      </w:r>
      <w:r w:rsidR="00C6697D" w:rsidRPr="0098492C">
        <w:rPr>
          <w:noProof/>
        </w:rPr>
        <w:t>met</w:t>
      </w:r>
      <w:r w:rsidR="00186C18" w:rsidRPr="0098492C">
        <w:rPr>
          <w:noProof/>
        </w:rPr>
        <w:t>tent</w:t>
      </w:r>
      <w:r w:rsidR="009F2163" w:rsidRPr="0098492C">
        <w:rPr>
          <w:noProof/>
        </w:rPr>
        <w:t xml:space="preserve"> en évidence que la préparation et l’adaptation des leçons </w:t>
      </w:r>
      <w:r w:rsidR="00CE0272" w:rsidRPr="0098492C">
        <w:rPr>
          <w:noProof/>
        </w:rPr>
        <w:t>son</w:t>
      </w:r>
      <w:r w:rsidR="009F2163" w:rsidRPr="0098492C">
        <w:rPr>
          <w:noProof/>
        </w:rPr>
        <w:t>t très importante</w:t>
      </w:r>
      <w:r w:rsidR="00C310C7" w:rsidRPr="0098492C">
        <w:rPr>
          <w:noProof/>
        </w:rPr>
        <w:t>s</w:t>
      </w:r>
      <w:r w:rsidR="009F2163" w:rsidRPr="0098492C">
        <w:rPr>
          <w:noProof/>
        </w:rPr>
        <w:t xml:space="preserve"> pour l’in</w:t>
      </w:r>
      <w:r w:rsidR="00C6697D" w:rsidRPr="0098492C">
        <w:rPr>
          <w:noProof/>
        </w:rPr>
        <w:t>tégration</w:t>
      </w:r>
      <w:r w:rsidR="009F2163" w:rsidRPr="0098492C">
        <w:rPr>
          <w:noProof/>
        </w:rPr>
        <w:t xml:space="preserve"> des élèves avec DV (Wilhelmsen &amp; Sørensen, 2017). Cette différence pourrait s’expliquer par un manque de formation adaptée à l’accompagnement des élèves avec DV. Bien que ces élèves participent au cours d’EPS, il </w:t>
      </w:r>
      <w:r w:rsidR="002B0E45" w:rsidRPr="0098492C">
        <w:rPr>
          <w:noProof/>
        </w:rPr>
        <w:t>se pourrait</w:t>
      </w:r>
      <w:r w:rsidR="009F2163" w:rsidRPr="0098492C">
        <w:rPr>
          <w:noProof/>
        </w:rPr>
        <w:t xml:space="preserve"> que les pratiques pédagogiques à leur égard ne correspondent que partiellement aux </w:t>
      </w:r>
      <w:r w:rsidR="00F17CC0" w:rsidRPr="0098492C">
        <w:rPr>
          <w:noProof/>
        </w:rPr>
        <w:t>exigences</w:t>
      </w:r>
      <w:r w:rsidR="009F2163" w:rsidRPr="0098492C">
        <w:rPr>
          <w:noProof/>
        </w:rPr>
        <w:t xml:space="preserve"> de l’inclusion scolaire (Rekaa et al., 2019). </w:t>
      </w:r>
    </w:p>
    <w:p w14:paraId="705D3B57" w14:textId="39AD9AE8" w:rsidR="009E6AAE" w:rsidRPr="0098492C" w:rsidRDefault="009E6AAE" w:rsidP="00B96640">
      <w:pPr>
        <w:pStyle w:val="Titre2"/>
        <w:rPr>
          <w:rFonts w:eastAsiaTheme="minorEastAsia"/>
          <w:noProof/>
          <w:lang w:val="fr-CH"/>
        </w:rPr>
      </w:pPr>
      <w:r w:rsidRPr="0098492C">
        <w:rPr>
          <w:rFonts w:eastAsiaTheme="minorEastAsia"/>
          <w:noProof/>
          <w:lang w:val="fr-CH"/>
        </w:rPr>
        <w:t>Les besoins d</w:t>
      </w:r>
      <w:r w:rsidR="00546119" w:rsidRPr="0098492C">
        <w:rPr>
          <w:rFonts w:eastAsiaTheme="minorEastAsia"/>
          <w:noProof/>
          <w:lang w:val="fr-CH"/>
        </w:rPr>
        <w:t>u corps</w:t>
      </w:r>
      <w:r w:rsidRPr="0098492C">
        <w:rPr>
          <w:rFonts w:eastAsiaTheme="minorEastAsia"/>
          <w:noProof/>
          <w:lang w:val="fr-CH"/>
        </w:rPr>
        <w:t xml:space="preserve"> enseignant</w:t>
      </w:r>
    </w:p>
    <w:p w14:paraId="614B7942" w14:textId="645BABF2" w:rsidR="009E6AAE" w:rsidRPr="0098492C" w:rsidRDefault="009E6AAE" w:rsidP="005F35E0">
      <w:pPr>
        <w:pStyle w:val="Corpsdetexte"/>
        <w:rPr>
          <w:noProof/>
        </w:rPr>
      </w:pPr>
      <w:r w:rsidRPr="0098492C">
        <w:rPr>
          <w:noProof/>
        </w:rPr>
        <w:t>Tou</w:t>
      </w:r>
      <w:r w:rsidR="0018014B" w:rsidRPr="0098492C">
        <w:rPr>
          <w:noProof/>
        </w:rPr>
        <w:t>te</w:t>
      </w:r>
      <w:r w:rsidRPr="0098492C">
        <w:rPr>
          <w:noProof/>
        </w:rPr>
        <w:t xml:space="preserve">s les </w:t>
      </w:r>
      <w:r w:rsidR="0018014B" w:rsidRPr="0098492C">
        <w:rPr>
          <w:noProof/>
        </w:rPr>
        <w:t xml:space="preserve">personnes interviewées </w:t>
      </w:r>
      <w:r w:rsidR="00812F08" w:rsidRPr="0098492C">
        <w:rPr>
          <w:noProof/>
        </w:rPr>
        <w:t>ont confié avoir</w:t>
      </w:r>
      <w:r w:rsidRPr="0098492C">
        <w:rPr>
          <w:noProof/>
        </w:rPr>
        <w:t xml:space="preserve"> besoin d’information</w:t>
      </w:r>
      <w:r w:rsidR="0018014B" w:rsidRPr="0098492C">
        <w:rPr>
          <w:noProof/>
        </w:rPr>
        <w:t>s</w:t>
      </w:r>
      <w:r w:rsidRPr="0098492C">
        <w:rPr>
          <w:noProof/>
        </w:rPr>
        <w:t xml:space="preserve"> </w:t>
      </w:r>
      <w:r w:rsidR="00812F08" w:rsidRPr="0098492C">
        <w:rPr>
          <w:noProof/>
        </w:rPr>
        <w:t xml:space="preserve">supplémentaires </w:t>
      </w:r>
      <w:r w:rsidRPr="0098492C">
        <w:rPr>
          <w:noProof/>
        </w:rPr>
        <w:t>sur les élèves avec DV afin de mieux adapter le matériel d’enseignement</w:t>
      </w:r>
      <w:r w:rsidR="00A31B46" w:rsidRPr="0098492C">
        <w:rPr>
          <w:noProof/>
        </w:rPr>
        <w:t xml:space="preserve"> </w:t>
      </w:r>
      <w:r w:rsidR="00195265" w:rsidRPr="0098492C">
        <w:rPr>
          <w:noProof/>
        </w:rPr>
        <w:t xml:space="preserve">et les objectifs </w:t>
      </w:r>
      <w:r w:rsidR="00EC47DD" w:rsidRPr="0098492C">
        <w:rPr>
          <w:noProof/>
        </w:rPr>
        <w:t xml:space="preserve">à leurs </w:t>
      </w:r>
      <w:r w:rsidR="00A31B46" w:rsidRPr="0098492C">
        <w:rPr>
          <w:noProof/>
        </w:rPr>
        <w:t>particularités</w:t>
      </w:r>
      <w:r w:rsidR="00EC47DD" w:rsidRPr="0098492C">
        <w:rPr>
          <w:noProof/>
        </w:rPr>
        <w:t xml:space="preserve"> : </w:t>
      </w:r>
      <w:r w:rsidRPr="0098492C">
        <w:rPr>
          <w:noProof/>
        </w:rPr>
        <w:t>«</w:t>
      </w:r>
      <w:r w:rsidR="00F50F7B" w:rsidRPr="0098492C">
        <w:rPr>
          <w:noProof/>
        </w:rPr>
        <w:t> </w:t>
      </w:r>
      <w:r w:rsidR="00364E46" w:rsidRPr="0098492C">
        <w:rPr>
          <w:noProof/>
        </w:rPr>
        <w:t xml:space="preserve">P5 : </w:t>
      </w:r>
      <w:r w:rsidRPr="0098492C">
        <w:rPr>
          <w:noProof/>
        </w:rPr>
        <w:t>Avoir une petite fiche explicative pour expliquer les situations dans lesquelles on devrait avoir un œil un peu plus ouvert serait judicieux</w:t>
      </w:r>
      <w:r w:rsidR="00F50F7B" w:rsidRPr="0098492C">
        <w:rPr>
          <w:noProof/>
        </w:rPr>
        <w:t> </w:t>
      </w:r>
      <w:r w:rsidRPr="0098492C">
        <w:rPr>
          <w:noProof/>
        </w:rPr>
        <w:t xml:space="preserve">». </w:t>
      </w:r>
      <w:r w:rsidR="00195265" w:rsidRPr="0098492C">
        <w:rPr>
          <w:noProof/>
        </w:rPr>
        <w:t xml:space="preserve">Ceci est d’autant plus important, car </w:t>
      </w:r>
      <w:r w:rsidR="00F02606" w:rsidRPr="0098492C">
        <w:rPr>
          <w:noProof/>
        </w:rPr>
        <w:t xml:space="preserve">il semble </w:t>
      </w:r>
      <w:r w:rsidRPr="0098492C">
        <w:rPr>
          <w:noProof/>
        </w:rPr>
        <w:t>que la thématique du handicap a été peu abordée dans leur formation initiale</w:t>
      </w:r>
      <w:r w:rsidR="00F02606" w:rsidRPr="0098492C">
        <w:rPr>
          <w:noProof/>
        </w:rPr>
        <w:t xml:space="preserve"> : </w:t>
      </w:r>
      <w:r w:rsidRPr="0098492C">
        <w:rPr>
          <w:noProof/>
        </w:rPr>
        <w:t>«</w:t>
      </w:r>
      <w:r w:rsidR="00F50F7B" w:rsidRPr="0098492C">
        <w:rPr>
          <w:noProof/>
        </w:rPr>
        <w:t> </w:t>
      </w:r>
      <w:r w:rsidR="0010698F" w:rsidRPr="0098492C">
        <w:rPr>
          <w:noProof/>
        </w:rPr>
        <w:t xml:space="preserve">P1 : </w:t>
      </w:r>
      <w:r w:rsidRPr="0098492C">
        <w:rPr>
          <w:noProof/>
        </w:rPr>
        <w:t>Dans mon cursus initial du Bachelor, j’avais déjà suivi un cours en EPS, mais la question du handicap n’était pas revenue</w:t>
      </w:r>
      <w:r w:rsidR="00F50F7B" w:rsidRPr="0098492C">
        <w:rPr>
          <w:noProof/>
        </w:rPr>
        <w:t> </w:t>
      </w:r>
      <w:r w:rsidRPr="0098492C">
        <w:rPr>
          <w:noProof/>
        </w:rPr>
        <w:t>»</w:t>
      </w:r>
      <w:r w:rsidR="0010698F" w:rsidRPr="0098492C">
        <w:rPr>
          <w:noProof/>
        </w:rPr>
        <w:t xml:space="preserve">. </w:t>
      </w:r>
      <w:r w:rsidRPr="0098492C">
        <w:rPr>
          <w:noProof/>
        </w:rPr>
        <w:t xml:space="preserve">De plus, </w:t>
      </w:r>
      <w:r w:rsidR="0010698F" w:rsidRPr="0098492C">
        <w:rPr>
          <w:noProof/>
        </w:rPr>
        <w:t xml:space="preserve">elles </w:t>
      </w:r>
      <w:r w:rsidRPr="0098492C">
        <w:rPr>
          <w:noProof/>
        </w:rPr>
        <w:t xml:space="preserve">souhaiteraient </w:t>
      </w:r>
      <w:r w:rsidR="00C20895" w:rsidRPr="0098492C">
        <w:rPr>
          <w:noProof/>
        </w:rPr>
        <w:t>suivre</w:t>
      </w:r>
      <w:r w:rsidR="00D25090" w:rsidRPr="0098492C">
        <w:rPr>
          <w:noProof/>
        </w:rPr>
        <w:t xml:space="preserve"> </w:t>
      </w:r>
      <w:r w:rsidRPr="0098492C">
        <w:rPr>
          <w:noProof/>
        </w:rPr>
        <w:t xml:space="preserve">des formations </w:t>
      </w:r>
      <w:r w:rsidR="00F24236" w:rsidRPr="0098492C">
        <w:rPr>
          <w:noProof/>
        </w:rPr>
        <w:t>théoriques qui parviennent</w:t>
      </w:r>
      <w:r w:rsidR="00390F7A" w:rsidRPr="0098492C">
        <w:rPr>
          <w:noProof/>
        </w:rPr>
        <w:t xml:space="preserve"> à faire </w:t>
      </w:r>
      <w:r w:rsidR="00393154" w:rsidRPr="0098492C">
        <w:rPr>
          <w:noProof/>
        </w:rPr>
        <w:t>le</w:t>
      </w:r>
      <w:r w:rsidR="00390F7A" w:rsidRPr="0098492C">
        <w:rPr>
          <w:noProof/>
        </w:rPr>
        <w:t xml:space="preserve"> lien avec </w:t>
      </w:r>
      <w:r w:rsidRPr="0098492C">
        <w:rPr>
          <w:noProof/>
        </w:rPr>
        <w:t>la pratique</w:t>
      </w:r>
      <w:r w:rsidR="00390F7A" w:rsidRPr="0098492C">
        <w:rPr>
          <w:noProof/>
        </w:rPr>
        <w:t> :</w:t>
      </w:r>
      <w:r w:rsidRPr="0098492C">
        <w:rPr>
          <w:noProof/>
        </w:rPr>
        <w:t xml:space="preserve"> </w:t>
      </w:r>
      <w:r w:rsidR="00390F7A" w:rsidRPr="0098492C">
        <w:rPr>
          <w:noProof/>
        </w:rPr>
        <w:t>« </w:t>
      </w:r>
      <w:r w:rsidR="00D25090" w:rsidRPr="0098492C">
        <w:rPr>
          <w:noProof/>
        </w:rPr>
        <w:t>P3 :</w:t>
      </w:r>
      <w:r w:rsidRPr="0098492C">
        <w:rPr>
          <w:noProof/>
        </w:rPr>
        <w:t xml:space="preserve"> J’aimerais un mélange des deux</w:t>
      </w:r>
      <w:r w:rsidR="00217A78" w:rsidRPr="0098492C">
        <w:rPr>
          <w:noProof/>
        </w:rPr>
        <w:t>,</w:t>
      </w:r>
      <w:r w:rsidRPr="0098492C">
        <w:rPr>
          <w:noProof/>
        </w:rPr>
        <w:t xml:space="preserve"> un apport théorique suivi d</w:t>
      </w:r>
      <w:r w:rsidR="00FE268F" w:rsidRPr="0098492C">
        <w:rPr>
          <w:noProof/>
        </w:rPr>
        <w:t>’</w:t>
      </w:r>
      <w:r w:rsidRPr="0098492C">
        <w:rPr>
          <w:noProof/>
        </w:rPr>
        <w:t>exemples de pistes concrètes et des échanges de pistes qu</w:t>
      </w:r>
      <w:r w:rsidR="00FE268F" w:rsidRPr="0098492C">
        <w:rPr>
          <w:noProof/>
        </w:rPr>
        <w:t>’</w:t>
      </w:r>
      <w:r w:rsidRPr="0098492C">
        <w:rPr>
          <w:noProof/>
        </w:rPr>
        <w:t>on a pu trouver nous-mêmes</w:t>
      </w:r>
      <w:r w:rsidR="00F50F7B" w:rsidRPr="0098492C">
        <w:rPr>
          <w:noProof/>
        </w:rPr>
        <w:t> </w:t>
      </w:r>
      <w:r w:rsidRPr="0098492C">
        <w:rPr>
          <w:noProof/>
        </w:rPr>
        <w:t>»</w:t>
      </w:r>
      <w:r w:rsidR="00217A78" w:rsidRPr="0098492C">
        <w:rPr>
          <w:noProof/>
        </w:rPr>
        <w:t xml:space="preserve">. </w:t>
      </w:r>
      <w:r w:rsidRPr="0098492C">
        <w:rPr>
          <w:noProof/>
        </w:rPr>
        <w:t xml:space="preserve">Enfin, les </w:t>
      </w:r>
      <w:r w:rsidR="00217A78" w:rsidRPr="0098492C">
        <w:rPr>
          <w:noProof/>
        </w:rPr>
        <w:t xml:space="preserve">personnes interviewées ont </w:t>
      </w:r>
      <w:r w:rsidRPr="0098492C">
        <w:rPr>
          <w:noProof/>
        </w:rPr>
        <w:t>rapport</w:t>
      </w:r>
      <w:r w:rsidR="00217A78" w:rsidRPr="0098492C">
        <w:rPr>
          <w:noProof/>
        </w:rPr>
        <w:t>é</w:t>
      </w:r>
      <w:r w:rsidRPr="0098492C">
        <w:rPr>
          <w:noProof/>
        </w:rPr>
        <w:t xml:space="preserve"> que des groupes d’échanges seraient utiles pour discuter des aménagements </w:t>
      </w:r>
      <w:r w:rsidR="00C61510" w:rsidRPr="0098492C">
        <w:rPr>
          <w:noProof/>
        </w:rPr>
        <w:t>mis en place</w:t>
      </w:r>
      <w:r w:rsidR="00E76A8C" w:rsidRPr="0098492C">
        <w:rPr>
          <w:noProof/>
        </w:rPr>
        <w:t> :</w:t>
      </w:r>
      <w:r w:rsidRPr="0098492C">
        <w:rPr>
          <w:noProof/>
        </w:rPr>
        <w:t xml:space="preserve"> «</w:t>
      </w:r>
      <w:r w:rsidR="00F50F7B" w:rsidRPr="0098492C">
        <w:rPr>
          <w:noProof/>
        </w:rPr>
        <w:t> </w:t>
      </w:r>
      <w:r w:rsidR="00D32410" w:rsidRPr="0098492C">
        <w:rPr>
          <w:noProof/>
        </w:rPr>
        <w:t xml:space="preserve">P6 : </w:t>
      </w:r>
      <w:r w:rsidRPr="0098492C">
        <w:rPr>
          <w:noProof/>
        </w:rPr>
        <w:t xml:space="preserve">Si tout d’un coup, j’ai un élève qui a une </w:t>
      </w:r>
      <w:r w:rsidR="00E76A8C" w:rsidRPr="0098492C">
        <w:rPr>
          <w:noProof/>
        </w:rPr>
        <w:t>[</w:t>
      </w:r>
      <w:r w:rsidRPr="0098492C">
        <w:rPr>
          <w:noProof/>
        </w:rPr>
        <w:t>DV</w:t>
      </w:r>
      <w:r w:rsidR="00E76A8C" w:rsidRPr="0098492C">
        <w:rPr>
          <w:noProof/>
        </w:rPr>
        <w:t>]</w:t>
      </w:r>
      <w:r w:rsidRPr="0098492C">
        <w:rPr>
          <w:noProof/>
        </w:rPr>
        <w:t>, je serais intéressée à creuser et qu’on m’apporte des clés</w:t>
      </w:r>
      <w:r w:rsidR="00F50F7B" w:rsidRPr="0098492C">
        <w:rPr>
          <w:noProof/>
        </w:rPr>
        <w:t> </w:t>
      </w:r>
      <w:r w:rsidRPr="0098492C">
        <w:rPr>
          <w:noProof/>
        </w:rPr>
        <w:t>»</w:t>
      </w:r>
      <w:r w:rsidR="00D32410" w:rsidRPr="0098492C">
        <w:rPr>
          <w:noProof/>
        </w:rPr>
        <w:t xml:space="preserve">. </w:t>
      </w:r>
      <w:r w:rsidRPr="0098492C">
        <w:rPr>
          <w:noProof/>
        </w:rPr>
        <w:t>Ce résultat converge avec les perceptions d’autres enseignant</w:t>
      </w:r>
      <w:r w:rsidR="00717318" w:rsidRPr="0098492C">
        <w:rPr>
          <w:noProof/>
        </w:rPr>
        <w:t>e</w:t>
      </w:r>
      <w:r w:rsidRPr="0098492C">
        <w:rPr>
          <w:noProof/>
        </w:rPr>
        <w:t xml:space="preserve">s </w:t>
      </w:r>
      <w:r w:rsidR="00717318" w:rsidRPr="0098492C">
        <w:rPr>
          <w:noProof/>
        </w:rPr>
        <w:t>et enseignants d’</w:t>
      </w:r>
      <w:r w:rsidRPr="0098492C">
        <w:rPr>
          <w:noProof/>
        </w:rPr>
        <w:t xml:space="preserve">EPS qui </w:t>
      </w:r>
      <w:r w:rsidR="005B374C" w:rsidRPr="0098492C">
        <w:rPr>
          <w:noProof/>
        </w:rPr>
        <w:t xml:space="preserve">soulignent </w:t>
      </w:r>
      <w:r w:rsidR="00275B91" w:rsidRPr="0098492C">
        <w:rPr>
          <w:noProof/>
        </w:rPr>
        <w:t xml:space="preserve">avoir </w:t>
      </w:r>
      <w:r w:rsidR="000E1AD4" w:rsidRPr="0098492C">
        <w:rPr>
          <w:noProof/>
        </w:rPr>
        <w:t xml:space="preserve">besoin </w:t>
      </w:r>
      <w:r w:rsidR="00640BF8" w:rsidRPr="0098492C">
        <w:rPr>
          <w:noProof/>
        </w:rPr>
        <w:t xml:space="preserve">de connaissances supplémentaires </w:t>
      </w:r>
      <w:r w:rsidR="004D26C0" w:rsidRPr="0098492C">
        <w:rPr>
          <w:noProof/>
        </w:rPr>
        <w:t>à cause d’une</w:t>
      </w:r>
      <w:r w:rsidR="00640BF8" w:rsidRPr="0098492C">
        <w:rPr>
          <w:noProof/>
        </w:rPr>
        <w:t xml:space="preserve"> </w:t>
      </w:r>
      <w:r w:rsidRPr="0098492C">
        <w:rPr>
          <w:noProof/>
        </w:rPr>
        <w:t xml:space="preserve">formation initiale </w:t>
      </w:r>
      <w:r w:rsidR="004D26C0" w:rsidRPr="0098492C">
        <w:rPr>
          <w:noProof/>
        </w:rPr>
        <w:t>insuffisante</w:t>
      </w:r>
      <w:r w:rsidRPr="0098492C">
        <w:rPr>
          <w:noProof/>
        </w:rPr>
        <w:t xml:space="preserve"> (Miyauchi, 2020). </w:t>
      </w:r>
      <w:r w:rsidR="00C310C7" w:rsidRPr="0098492C">
        <w:rPr>
          <w:noProof/>
        </w:rPr>
        <w:t>À</w:t>
      </w:r>
      <w:r w:rsidRPr="0098492C">
        <w:rPr>
          <w:noProof/>
        </w:rPr>
        <w:t xml:space="preserve"> ce titre, </w:t>
      </w:r>
      <w:r w:rsidR="00D71540" w:rsidRPr="0098492C">
        <w:rPr>
          <w:noProof/>
        </w:rPr>
        <w:t xml:space="preserve">la littérature scientifique recense </w:t>
      </w:r>
      <w:r w:rsidRPr="0098492C">
        <w:rPr>
          <w:noProof/>
        </w:rPr>
        <w:t>plusieurs modalités de formation continue</w:t>
      </w:r>
      <w:r w:rsidR="005D01B1" w:rsidRPr="0098492C">
        <w:rPr>
          <w:noProof/>
        </w:rPr>
        <w:t xml:space="preserve">, notamment </w:t>
      </w:r>
      <w:r w:rsidRPr="0098492C">
        <w:rPr>
          <w:noProof/>
        </w:rPr>
        <w:t xml:space="preserve">des </w:t>
      </w:r>
      <w:r w:rsidR="00591AFE" w:rsidRPr="0098492C">
        <w:rPr>
          <w:noProof/>
        </w:rPr>
        <w:t>cours</w:t>
      </w:r>
      <w:r w:rsidRPr="0098492C">
        <w:rPr>
          <w:noProof/>
        </w:rPr>
        <w:t xml:space="preserve"> </w:t>
      </w:r>
      <w:r w:rsidR="00591AFE" w:rsidRPr="0098492C">
        <w:rPr>
          <w:noProof/>
        </w:rPr>
        <w:t xml:space="preserve">théoriques et </w:t>
      </w:r>
      <w:r w:rsidRPr="0098492C">
        <w:rPr>
          <w:noProof/>
        </w:rPr>
        <w:t>pratiques</w:t>
      </w:r>
      <w:r w:rsidR="00591AFE" w:rsidRPr="0098492C">
        <w:rPr>
          <w:noProof/>
        </w:rPr>
        <w:t xml:space="preserve"> ou </w:t>
      </w:r>
      <w:r w:rsidRPr="0098492C">
        <w:rPr>
          <w:noProof/>
        </w:rPr>
        <w:t xml:space="preserve">des </w:t>
      </w:r>
      <w:r w:rsidR="00F55A8C" w:rsidRPr="0098492C">
        <w:rPr>
          <w:noProof/>
        </w:rPr>
        <w:t>rencontres interprofessionnel</w:t>
      </w:r>
      <w:r w:rsidR="00C310C7" w:rsidRPr="0098492C">
        <w:rPr>
          <w:noProof/>
        </w:rPr>
        <w:t>le</w:t>
      </w:r>
      <w:r w:rsidR="00F55A8C" w:rsidRPr="0098492C">
        <w:rPr>
          <w:noProof/>
        </w:rPr>
        <w:t xml:space="preserve">s en vue d’échanger sur </w:t>
      </w:r>
      <w:r w:rsidR="0017492F" w:rsidRPr="0098492C">
        <w:rPr>
          <w:noProof/>
        </w:rPr>
        <w:t xml:space="preserve">sa propre expérience de </w:t>
      </w:r>
      <w:r w:rsidR="00224C3A" w:rsidRPr="0098492C">
        <w:rPr>
          <w:noProof/>
        </w:rPr>
        <w:t>l</w:t>
      </w:r>
      <w:r w:rsidR="00FE268F" w:rsidRPr="0098492C">
        <w:rPr>
          <w:noProof/>
        </w:rPr>
        <w:t>’</w:t>
      </w:r>
      <w:r w:rsidRPr="0098492C">
        <w:rPr>
          <w:noProof/>
        </w:rPr>
        <w:t>inclusion (Sladewski et al., 2022)</w:t>
      </w:r>
      <w:r w:rsidR="0017492F" w:rsidRPr="0098492C">
        <w:rPr>
          <w:noProof/>
        </w:rPr>
        <w:t>.</w:t>
      </w:r>
    </w:p>
    <w:p w14:paraId="2777C267" w14:textId="367B2E7F" w:rsidR="009E6AAE" w:rsidRPr="0098492C" w:rsidRDefault="009E6AAE" w:rsidP="00B96640">
      <w:pPr>
        <w:pStyle w:val="Titre1"/>
        <w:rPr>
          <w:rFonts w:eastAsiaTheme="minorEastAsia"/>
          <w:noProof/>
          <w:lang w:val="fr-CH"/>
        </w:rPr>
      </w:pPr>
      <w:r w:rsidRPr="0098492C">
        <w:rPr>
          <w:rFonts w:eastAsiaTheme="minorEastAsia"/>
          <w:noProof/>
          <w:lang w:val="fr-CH"/>
        </w:rPr>
        <w:t>Conclusion</w:t>
      </w:r>
    </w:p>
    <w:p w14:paraId="3869B2B3" w14:textId="3B6441CF" w:rsidR="009E6AAE" w:rsidRPr="0098492C" w:rsidRDefault="009E6AAE" w:rsidP="0046013B">
      <w:pPr>
        <w:pStyle w:val="Corpsdetexte"/>
        <w:rPr>
          <w:noProof/>
        </w:rPr>
      </w:pPr>
      <w:r w:rsidRPr="0098492C">
        <w:rPr>
          <w:noProof/>
        </w:rPr>
        <w:t>Cette étude exploratoire visait à décrire les perceptions d</w:t>
      </w:r>
      <w:r w:rsidR="008E7FBB" w:rsidRPr="0098492C">
        <w:rPr>
          <w:noProof/>
        </w:rPr>
        <w:t>’</w:t>
      </w:r>
      <w:r w:rsidRPr="0098492C">
        <w:rPr>
          <w:noProof/>
        </w:rPr>
        <w:t>enseignant</w:t>
      </w:r>
      <w:r w:rsidR="008E7FBB" w:rsidRPr="0098492C">
        <w:rPr>
          <w:noProof/>
        </w:rPr>
        <w:t xml:space="preserve">es </w:t>
      </w:r>
      <w:r w:rsidR="00896633" w:rsidRPr="0098492C">
        <w:rPr>
          <w:noProof/>
        </w:rPr>
        <w:t xml:space="preserve">et enseignants </w:t>
      </w:r>
      <w:r w:rsidRPr="0098492C">
        <w:rPr>
          <w:noProof/>
        </w:rPr>
        <w:t xml:space="preserve">d’EPS </w:t>
      </w:r>
      <w:r w:rsidR="00011EF8" w:rsidRPr="0098492C">
        <w:rPr>
          <w:noProof/>
        </w:rPr>
        <w:t xml:space="preserve">de Suisse romande </w:t>
      </w:r>
      <w:r w:rsidRPr="0098492C">
        <w:rPr>
          <w:noProof/>
        </w:rPr>
        <w:t>concernant leur</w:t>
      </w:r>
      <w:r w:rsidR="00896633" w:rsidRPr="0098492C">
        <w:rPr>
          <w:noProof/>
        </w:rPr>
        <w:t>s</w:t>
      </w:r>
      <w:r w:rsidRPr="0098492C">
        <w:rPr>
          <w:noProof/>
        </w:rPr>
        <w:t xml:space="preserve"> expériences auprès d</w:t>
      </w:r>
      <w:r w:rsidR="008922EF" w:rsidRPr="0098492C">
        <w:rPr>
          <w:noProof/>
        </w:rPr>
        <w:t>’</w:t>
      </w:r>
      <w:r w:rsidRPr="0098492C">
        <w:rPr>
          <w:noProof/>
        </w:rPr>
        <w:t>élèves avec DV</w:t>
      </w:r>
      <w:r w:rsidR="00D90E0D" w:rsidRPr="0098492C">
        <w:rPr>
          <w:noProof/>
        </w:rPr>
        <w:t xml:space="preserve"> et </w:t>
      </w:r>
      <w:r w:rsidR="00F4114A" w:rsidRPr="0098492C">
        <w:rPr>
          <w:noProof/>
        </w:rPr>
        <w:t>apporte une première description de</w:t>
      </w:r>
      <w:r w:rsidR="00677A6C" w:rsidRPr="0098492C">
        <w:rPr>
          <w:noProof/>
        </w:rPr>
        <w:t xml:space="preserve"> leurs</w:t>
      </w:r>
      <w:r w:rsidR="006928FD" w:rsidRPr="0098492C">
        <w:rPr>
          <w:noProof/>
        </w:rPr>
        <w:t xml:space="preserve"> perceptions </w:t>
      </w:r>
      <w:r w:rsidR="00D7552E" w:rsidRPr="0098492C">
        <w:rPr>
          <w:noProof/>
        </w:rPr>
        <w:t xml:space="preserve">à l’égard de </w:t>
      </w:r>
      <w:r w:rsidR="00F4114A" w:rsidRPr="0098492C">
        <w:rPr>
          <w:noProof/>
        </w:rPr>
        <w:t>l’inclusion d</w:t>
      </w:r>
      <w:r w:rsidR="00761FD1" w:rsidRPr="0098492C">
        <w:rPr>
          <w:noProof/>
        </w:rPr>
        <w:t>’</w:t>
      </w:r>
      <w:r w:rsidR="00F4114A" w:rsidRPr="0098492C">
        <w:rPr>
          <w:noProof/>
        </w:rPr>
        <w:t xml:space="preserve">élèves avec DV en </w:t>
      </w:r>
      <w:r w:rsidR="00677A6C" w:rsidRPr="0098492C">
        <w:rPr>
          <w:noProof/>
        </w:rPr>
        <w:t>EPS</w:t>
      </w:r>
      <w:r w:rsidR="00011EF8" w:rsidRPr="0098492C">
        <w:rPr>
          <w:noProof/>
        </w:rPr>
        <w:t>.</w:t>
      </w:r>
      <w:r w:rsidR="00F4114A" w:rsidRPr="0098492C">
        <w:rPr>
          <w:noProof/>
        </w:rPr>
        <w:t xml:space="preserve"> </w:t>
      </w:r>
      <w:r w:rsidRPr="0098492C">
        <w:rPr>
          <w:noProof/>
        </w:rPr>
        <w:t xml:space="preserve">Somme toute, les </w:t>
      </w:r>
      <w:r w:rsidR="00896633" w:rsidRPr="0098492C">
        <w:rPr>
          <w:noProof/>
        </w:rPr>
        <w:t xml:space="preserve">personnes interviewées ont </w:t>
      </w:r>
      <w:r w:rsidR="00942994" w:rsidRPr="0098492C">
        <w:rPr>
          <w:noProof/>
        </w:rPr>
        <w:t xml:space="preserve">non seulement </w:t>
      </w:r>
      <w:r w:rsidRPr="0098492C">
        <w:rPr>
          <w:noProof/>
        </w:rPr>
        <w:t>rapport</w:t>
      </w:r>
      <w:r w:rsidR="00896633" w:rsidRPr="0098492C">
        <w:rPr>
          <w:noProof/>
        </w:rPr>
        <w:t>é</w:t>
      </w:r>
      <w:r w:rsidRPr="0098492C">
        <w:rPr>
          <w:noProof/>
        </w:rPr>
        <w:t xml:space="preserve"> des expériences positives et des échanges </w:t>
      </w:r>
      <w:r w:rsidR="003B292F" w:rsidRPr="0098492C">
        <w:rPr>
          <w:noProof/>
        </w:rPr>
        <w:t>interprofessionnels</w:t>
      </w:r>
      <w:r w:rsidR="003143C1" w:rsidRPr="0098492C">
        <w:rPr>
          <w:noProof/>
        </w:rPr>
        <w:t xml:space="preserve"> </w:t>
      </w:r>
      <w:r w:rsidR="0047226F" w:rsidRPr="0098492C">
        <w:rPr>
          <w:noProof/>
        </w:rPr>
        <w:t>enrichissants</w:t>
      </w:r>
      <w:r w:rsidRPr="0098492C">
        <w:rPr>
          <w:noProof/>
        </w:rPr>
        <w:t>, mais aussi un manque d’information</w:t>
      </w:r>
      <w:r w:rsidR="00232795" w:rsidRPr="0098492C">
        <w:rPr>
          <w:noProof/>
        </w:rPr>
        <w:t xml:space="preserve"> et de ressources concrètes pour effectuer les adaptations en salle de sport</w:t>
      </w:r>
      <w:r w:rsidRPr="0098492C">
        <w:rPr>
          <w:noProof/>
        </w:rPr>
        <w:t>, tout comme un</w:t>
      </w:r>
      <w:r w:rsidR="00A36536" w:rsidRPr="0098492C">
        <w:rPr>
          <w:noProof/>
        </w:rPr>
        <w:t>e insuffisance</w:t>
      </w:r>
      <w:r w:rsidR="00565967" w:rsidRPr="0098492C">
        <w:rPr>
          <w:noProof/>
        </w:rPr>
        <w:t xml:space="preserve"> de formatio</w:t>
      </w:r>
      <w:r w:rsidR="00547E9D" w:rsidRPr="0098492C">
        <w:rPr>
          <w:noProof/>
        </w:rPr>
        <w:t>ns</w:t>
      </w:r>
      <w:r w:rsidR="00565967" w:rsidRPr="0098492C">
        <w:rPr>
          <w:noProof/>
        </w:rPr>
        <w:t xml:space="preserve"> </w:t>
      </w:r>
      <w:r w:rsidR="00565967" w:rsidRPr="0098492C">
        <w:rPr>
          <w:noProof/>
        </w:rPr>
        <w:lastRenderedPageBreak/>
        <w:t>initiale</w:t>
      </w:r>
      <w:r w:rsidR="00547E9D" w:rsidRPr="0098492C">
        <w:rPr>
          <w:noProof/>
        </w:rPr>
        <w:t>s</w:t>
      </w:r>
      <w:r w:rsidR="00565967" w:rsidRPr="0098492C">
        <w:rPr>
          <w:noProof/>
        </w:rPr>
        <w:t xml:space="preserve"> et continue</w:t>
      </w:r>
      <w:r w:rsidR="00547E9D" w:rsidRPr="0098492C">
        <w:rPr>
          <w:noProof/>
        </w:rPr>
        <w:t>s</w:t>
      </w:r>
      <w:r w:rsidR="00B706C6" w:rsidRPr="0098492C">
        <w:rPr>
          <w:noProof/>
        </w:rPr>
        <w:t xml:space="preserve"> pour accompagner au mieux les </w:t>
      </w:r>
      <w:r w:rsidR="00B23850" w:rsidRPr="0098492C">
        <w:rPr>
          <w:noProof/>
        </w:rPr>
        <w:t>enfants</w:t>
      </w:r>
      <w:r w:rsidR="00B706C6" w:rsidRPr="0098492C">
        <w:rPr>
          <w:noProof/>
        </w:rPr>
        <w:t xml:space="preserve"> avec DV</w:t>
      </w:r>
      <w:r w:rsidRPr="0098492C">
        <w:rPr>
          <w:noProof/>
        </w:rPr>
        <w:t xml:space="preserve">. Malgré un cadre légal </w:t>
      </w:r>
      <w:r w:rsidR="0083523F" w:rsidRPr="0098492C">
        <w:rPr>
          <w:noProof/>
        </w:rPr>
        <w:t xml:space="preserve">suisse </w:t>
      </w:r>
      <w:r w:rsidRPr="0098492C">
        <w:rPr>
          <w:noProof/>
        </w:rPr>
        <w:t>en faveur de l’i</w:t>
      </w:r>
      <w:r w:rsidR="00922E83" w:rsidRPr="0098492C">
        <w:rPr>
          <w:noProof/>
        </w:rPr>
        <w:t>nclusion</w:t>
      </w:r>
      <w:r w:rsidRPr="0098492C">
        <w:rPr>
          <w:noProof/>
        </w:rPr>
        <w:t xml:space="preserve">, les pratiques </w:t>
      </w:r>
      <w:r w:rsidR="00F65C2D" w:rsidRPr="0098492C">
        <w:rPr>
          <w:noProof/>
        </w:rPr>
        <w:t>d’enseignement</w:t>
      </w:r>
      <w:r w:rsidR="00585B66" w:rsidRPr="0098492C">
        <w:rPr>
          <w:noProof/>
        </w:rPr>
        <w:t xml:space="preserve"> </w:t>
      </w:r>
      <w:r w:rsidR="0083523F" w:rsidRPr="0098492C">
        <w:rPr>
          <w:noProof/>
        </w:rPr>
        <w:t>analysé</w:t>
      </w:r>
      <w:r w:rsidR="00F9685A" w:rsidRPr="0098492C">
        <w:rPr>
          <w:noProof/>
        </w:rPr>
        <w:t>es</w:t>
      </w:r>
      <w:r w:rsidR="0083523F" w:rsidRPr="0098492C">
        <w:rPr>
          <w:noProof/>
        </w:rPr>
        <w:t xml:space="preserve"> dans cette étude </w:t>
      </w:r>
      <w:r w:rsidR="00274B9B" w:rsidRPr="0098492C">
        <w:rPr>
          <w:noProof/>
        </w:rPr>
        <w:t>semblent n</w:t>
      </w:r>
      <w:r w:rsidR="00FE268F" w:rsidRPr="0098492C">
        <w:rPr>
          <w:noProof/>
        </w:rPr>
        <w:t>’</w:t>
      </w:r>
      <w:r w:rsidR="00274B9B" w:rsidRPr="0098492C">
        <w:rPr>
          <w:noProof/>
        </w:rPr>
        <w:t>atteindre</w:t>
      </w:r>
      <w:r w:rsidR="00C76CB7" w:rsidRPr="0098492C">
        <w:rPr>
          <w:noProof/>
        </w:rPr>
        <w:t xml:space="preserve"> </w:t>
      </w:r>
      <w:r w:rsidR="00371E28" w:rsidRPr="0098492C">
        <w:rPr>
          <w:noProof/>
        </w:rPr>
        <w:t xml:space="preserve">que </w:t>
      </w:r>
      <w:r w:rsidR="00BB5950" w:rsidRPr="0098492C">
        <w:rPr>
          <w:noProof/>
        </w:rPr>
        <w:t>partiellement</w:t>
      </w:r>
      <w:r w:rsidRPr="0098492C">
        <w:rPr>
          <w:noProof/>
        </w:rPr>
        <w:t xml:space="preserve"> </w:t>
      </w:r>
      <w:r w:rsidR="00C76CB7" w:rsidRPr="0098492C">
        <w:rPr>
          <w:noProof/>
        </w:rPr>
        <w:t>leur</w:t>
      </w:r>
      <w:r w:rsidR="004C7B0F" w:rsidRPr="0098492C">
        <w:rPr>
          <w:noProof/>
        </w:rPr>
        <w:t>s objectifs</w:t>
      </w:r>
      <w:r w:rsidR="00A415BF" w:rsidRPr="0098492C">
        <w:rPr>
          <w:noProof/>
        </w:rPr>
        <w:t xml:space="preserve">, car </w:t>
      </w:r>
      <w:r w:rsidR="00E474AF" w:rsidRPr="0098492C">
        <w:rPr>
          <w:noProof/>
        </w:rPr>
        <w:t>peu d</w:t>
      </w:r>
      <w:r w:rsidRPr="0098492C">
        <w:rPr>
          <w:noProof/>
        </w:rPr>
        <w:t xml:space="preserve">e </w:t>
      </w:r>
      <w:r w:rsidR="0000481B" w:rsidRPr="0098492C">
        <w:rPr>
          <w:noProof/>
        </w:rPr>
        <w:t>personnes interviewées</w:t>
      </w:r>
      <w:r w:rsidRPr="0098492C">
        <w:rPr>
          <w:noProof/>
        </w:rPr>
        <w:t xml:space="preserve"> </w:t>
      </w:r>
      <w:r w:rsidR="00371E28" w:rsidRPr="0098492C">
        <w:rPr>
          <w:noProof/>
        </w:rPr>
        <w:t xml:space="preserve">ont </w:t>
      </w:r>
      <w:r w:rsidRPr="0098492C">
        <w:rPr>
          <w:noProof/>
        </w:rPr>
        <w:t>rapport</w:t>
      </w:r>
      <w:r w:rsidR="00371E28" w:rsidRPr="0098492C">
        <w:rPr>
          <w:noProof/>
        </w:rPr>
        <w:t>é</w:t>
      </w:r>
      <w:r w:rsidRPr="0098492C">
        <w:rPr>
          <w:noProof/>
        </w:rPr>
        <w:t xml:space="preserve"> l’élaboration d’un projet personnalisé spécifique à cette matière précisant les objectifs, les adaptations et les stratégies pédagogiques individualisées. Pour poursuivre la mise en place de pratiques inclusive</w:t>
      </w:r>
      <w:r w:rsidR="00387B0A" w:rsidRPr="0098492C">
        <w:rPr>
          <w:noProof/>
        </w:rPr>
        <w:t>s</w:t>
      </w:r>
      <w:r w:rsidRPr="0098492C">
        <w:rPr>
          <w:noProof/>
        </w:rPr>
        <w:t xml:space="preserve"> en EPS, les </w:t>
      </w:r>
      <w:r w:rsidR="00F173D5" w:rsidRPr="0098492C">
        <w:rPr>
          <w:noProof/>
        </w:rPr>
        <w:t xml:space="preserve">personnes </w:t>
      </w:r>
      <w:r w:rsidRPr="0098492C">
        <w:rPr>
          <w:noProof/>
        </w:rPr>
        <w:t>interrogé</w:t>
      </w:r>
      <w:r w:rsidR="006074C7" w:rsidRPr="0098492C">
        <w:rPr>
          <w:noProof/>
        </w:rPr>
        <w:t>e</w:t>
      </w:r>
      <w:r w:rsidRPr="0098492C">
        <w:rPr>
          <w:noProof/>
        </w:rPr>
        <w:t>s souhaiteraient être mieux outillé</w:t>
      </w:r>
      <w:r w:rsidR="006C11CA" w:rsidRPr="0098492C">
        <w:rPr>
          <w:noProof/>
        </w:rPr>
        <w:t>e</w:t>
      </w:r>
      <w:r w:rsidRPr="0098492C">
        <w:rPr>
          <w:noProof/>
        </w:rPr>
        <w:t>s pour enseigner</w:t>
      </w:r>
      <w:r w:rsidR="009B7AEA" w:rsidRPr="0098492C">
        <w:rPr>
          <w:noProof/>
        </w:rPr>
        <w:t xml:space="preserve"> </w:t>
      </w:r>
      <w:r w:rsidRPr="0098492C">
        <w:rPr>
          <w:noProof/>
        </w:rPr>
        <w:t>aux élèves avec DV</w:t>
      </w:r>
      <w:r w:rsidR="008326D1" w:rsidRPr="0098492C">
        <w:rPr>
          <w:noProof/>
        </w:rPr>
        <w:t xml:space="preserve"> et </w:t>
      </w:r>
      <w:r w:rsidR="008203CF" w:rsidRPr="0098492C">
        <w:rPr>
          <w:noProof/>
        </w:rPr>
        <w:t>également présentant</w:t>
      </w:r>
      <w:r w:rsidRPr="0098492C">
        <w:rPr>
          <w:noProof/>
        </w:rPr>
        <w:t xml:space="preserve"> d</w:t>
      </w:r>
      <w:r w:rsidR="008326D1" w:rsidRPr="0098492C">
        <w:rPr>
          <w:noProof/>
        </w:rPr>
        <w:t xml:space="preserve">’autres </w:t>
      </w:r>
      <w:r w:rsidRPr="0098492C">
        <w:rPr>
          <w:noProof/>
        </w:rPr>
        <w:t>BEP. En conséquence, le développement de formation</w:t>
      </w:r>
      <w:r w:rsidR="003A59D3" w:rsidRPr="0098492C">
        <w:rPr>
          <w:noProof/>
        </w:rPr>
        <w:t>s</w:t>
      </w:r>
      <w:r w:rsidRPr="0098492C">
        <w:rPr>
          <w:noProof/>
        </w:rPr>
        <w:t xml:space="preserve"> initiale</w:t>
      </w:r>
      <w:r w:rsidR="003A59D3" w:rsidRPr="0098492C">
        <w:rPr>
          <w:noProof/>
        </w:rPr>
        <w:t>s</w:t>
      </w:r>
      <w:r w:rsidRPr="0098492C">
        <w:rPr>
          <w:noProof/>
        </w:rPr>
        <w:t xml:space="preserve"> </w:t>
      </w:r>
      <w:r w:rsidR="003A59D3" w:rsidRPr="0098492C">
        <w:rPr>
          <w:noProof/>
        </w:rPr>
        <w:t>et</w:t>
      </w:r>
      <w:r w:rsidRPr="0098492C">
        <w:rPr>
          <w:noProof/>
        </w:rPr>
        <w:t xml:space="preserve"> continue</w:t>
      </w:r>
      <w:r w:rsidR="003A59D3" w:rsidRPr="0098492C">
        <w:rPr>
          <w:noProof/>
        </w:rPr>
        <w:t>s</w:t>
      </w:r>
      <w:r w:rsidRPr="0098492C">
        <w:rPr>
          <w:noProof/>
        </w:rPr>
        <w:t xml:space="preserve"> </w:t>
      </w:r>
      <w:r w:rsidR="00387B0A" w:rsidRPr="0098492C">
        <w:rPr>
          <w:noProof/>
        </w:rPr>
        <w:t xml:space="preserve">spécifiques à l’EPS </w:t>
      </w:r>
      <w:r w:rsidRPr="0098492C">
        <w:rPr>
          <w:noProof/>
        </w:rPr>
        <w:t>semble être</w:t>
      </w:r>
      <w:r w:rsidR="00985D51" w:rsidRPr="0098492C">
        <w:rPr>
          <w:noProof/>
        </w:rPr>
        <w:t xml:space="preserve"> une priorité</w:t>
      </w:r>
      <w:r w:rsidR="009717FB" w:rsidRPr="0098492C">
        <w:rPr>
          <w:noProof/>
        </w:rPr>
        <w:t>.</w:t>
      </w:r>
      <w:r w:rsidRPr="0098492C">
        <w:rPr>
          <w:noProof/>
        </w:rPr>
        <w:t xml:space="preserve"> </w:t>
      </w:r>
    </w:p>
    <w:p w14:paraId="7B7B2BDB" w14:textId="48746BF6" w:rsidR="009E6AAE" w:rsidRPr="0098492C" w:rsidRDefault="009E6AAE" w:rsidP="005F35E0">
      <w:pPr>
        <w:pStyle w:val="Corpsdetexte"/>
        <w:rPr>
          <w:noProof/>
        </w:rPr>
      </w:pPr>
      <w:r w:rsidRPr="0098492C">
        <w:rPr>
          <w:noProof/>
        </w:rPr>
        <w:t xml:space="preserve">En raison de la petite taille de l’échantillon, ces résultats ne peuvent être généralisés à l’ensemble </w:t>
      </w:r>
      <w:r w:rsidR="001E147F" w:rsidRPr="0098492C">
        <w:rPr>
          <w:noProof/>
        </w:rPr>
        <w:t xml:space="preserve">du corps </w:t>
      </w:r>
      <w:r w:rsidRPr="0098492C">
        <w:rPr>
          <w:noProof/>
        </w:rPr>
        <w:t>enseignant d’EPS et ne représentent que les perceptions</w:t>
      </w:r>
      <w:r w:rsidR="003D1001" w:rsidRPr="0098492C">
        <w:rPr>
          <w:noProof/>
        </w:rPr>
        <w:t xml:space="preserve"> des</w:t>
      </w:r>
      <w:r w:rsidRPr="0098492C">
        <w:rPr>
          <w:noProof/>
        </w:rPr>
        <w:t xml:space="preserve"> </w:t>
      </w:r>
      <w:r w:rsidR="004D5541" w:rsidRPr="0098492C">
        <w:rPr>
          <w:noProof/>
        </w:rPr>
        <w:t>personnes interviewées</w:t>
      </w:r>
      <w:r w:rsidRPr="0098492C">
        <w:rPr>
          <w:noProof/>
        </w:rPr>
        <w:t>. Pour poursui</w:t>
      </w:r>
      <w:r w:rsidR="006A0D3A" w:rsidRPr="0098492C">
        <w:rPr>
          <w:noProof/>
        </w:rPr>
        <w:t>vre</w:t>
      </w:r>
      <w:r w:rsidRPr="0098492C">
        <w:rPr>
          <w:noProof/>
        </w:rPr>
        <w:t xml:space="preserve"> la </w:t>
      </w:r>
      <w:r w:rsidR="00AF2079" w:rsidRPr="0098492C">
        <w:rPr>
          <w:noProof/>
        </w:rPr>
        <w:t>réflexion</w:t>
      </w:r>
      <w:r w:rsidRPr="0098492C">
        <w:rPr>
          <w:noProof/>
        </w:rPr>
        <w:t>, d’autres études menées auprès d</w:t>
      </w:r>
      <w:r w:rsidR="00E32010" w:rsidRPr="0098492C">
        <w:rPr>
          <w:noProof/>
        </w:rPr>
        <w:t xml:space="preserve">’un </w:t>
      </w:r>
      <w:r w:rsidRPr="0098492C">
        <w:rPr>
          <w:noProof/>
        </w:rPr>
        <w:t>plus grand</w:t>
      </w:r>
      <w:r w:rsidR="00E32010" w:rsidRPr="0098492C">
        <w:rPr>
          <w:noProof/>
        </w:rPr>
        <w:t xml:space="preserve"> nombre de personnes</w:t>
      </w:r>
      <w:r w:rsidRPr="0098492C">
        <w:rPr>
          <w:noProof/>
        </w:rPr>
        <w:t xml:space="preserve"> </w:t>
      </w:r>
      <w:r w:rsidR="00EA624D" w:rsidRPr="0098492C">
        <w:rPr>
          <w:noProof/>
        </w:rPr>
        <w:t xml:space="preserve">et dans différents cantons </w:t>
      </w:r>
      <w:r w:rsidRPr="0098492C">
        <w:rPr>
          <w:noProof/>
        </w:rPr>
        <w:t>seraient nécessaires pour comprendre la mise en p</w:t>
      </w:r>
      <w:r w:rsidR="006563C4" w:rsidRPr="0098492C">
        <w:rPr>
          <w:noProof/>
        </w:rPr>
        <w:t>ratique</w:t>
      </w:r>
      <w:r w:rsidRPr="0098492C">
        <w:rPr>
          <w:noProof/>
        </w:rPr>
        <w:t xml:space="preserve"> </w:t>
      </w:r>
      <w:r w:rsidR="006563C4" w:rsidRPr="0098492C">
        <w:rPr>
          <w:noProof/>
        </w:rPr>
        <w:t xml:space="preserve">de </w:t>
      </w:r>
      <w:r w:rsidRPr="0098492C">
        <w:rPr>
          <w:noProof/>
        </w:rPr>
        <w:t xml:space="preserve">l’inclusion en EPS auprès d’élèves </w:t>
      </w:r>
      <w:r w:rsidR="00C82AEE" w:rsidRPr="0098492C">
        <w:rPr>
          <w:noProof/>
        </w:rPr>
        <w:t xml:space="preserve">avec DV et </w:t>
      </w:r>
      <w:r w:rsidRPr="0098492C">
        <w:rPr>
          <w:noProof/>
        </w:rPr>
        <w:t xml:space="preserve">présentant </w:t>
      </w:r>
      <w:r w:rsidR="008203CF" w:rsidRPr="0098492C">
        <w:rPr>
          <w:noProof/>
        </w:rPr>
        <w:t>d’autres</w:t>
      </w:r>
      <w:r w:rsidRPr="0098492C">
        <w:rPr>
          <w:noProof/>
        </w:rPr>
        <w:t xml:space="preserve"> types de BEP</w:t>
      </w:r>
      <w:r w:rsidR="00206C42" w:rsidRPr="0098492C">
        <w:rPr>
          <w:noProof/>
        </w:rPr>
        <w:t>s</w:t>
      </w:r>
      <w:r w:rsidRPr="0098492C">
        <w:rPr>
          <w:noProof/>
        </w:rPr>
        <w:t xml:space="preserve">. </w:t>
      </w:r>
      <w:r w:rsidR="00CA7366" w:rsidRPr="0098492C">
        <w:rPr>
          <w:noProof/>
        </w:rPr>
        <w:t>P</w:t>
      </w:r>
      <w:r w:rsidR="00573F8C" w:rsidRPr="0098492C">
        <w:rPr>
          <w:noProof/>
        </w:rPr>
        <w:t xml:space="preserve">our avoir un </w:t>
      </w:r>
      <w:r w:rsidR="00427D52" w:rsidRPr="0098492C">
        <w:rPr>
          <w:noProof/>
        </w:rPr>
        <w:t>descriptif</w:t>
      </w:r>
      <w:r w:rsidR="00573F8C" w:rsidRPr="0098492C">
        <w:rPr>
          <w:noProof/>
        </w:rPr>
        <w:t xml:space="preserve"> plus complet de</w:t>
      </w:r>
      <w:r w:rsidR="00300A7D" w:rsidRPr="0098492C">
        <w:rPr>
          <w:noProof/>
        </w:rPr>
        <w:t>s enjeux de l’inclusion</w:t>
      </w:r>
      <w:r w:rsidR="004250E7" w:rsidRPr="0098492C">
        <w:rPr>
          <w:noProof/>
        </w:rPr>
        <w:t xml:space="preserve"> en Suisse</w:t>
      </w:r>
      <w:r w:rsidR="00573F8C" w:rsidRPr="0098492C">
        <w:rPr>
          <w:noProof/>
        </w:rPr>
        <w:t xml:space="preserve">, </w:t>
      </w:r>
      <w:r w:rsidRPr="0098492C">
        <w:rPr>
          <w:noProof/>
        </w:rPr>
        <w:t xml:space="preserve">il </w:t>
      </w:r>
      <w:r w:rsidR="00C82AEE" w:rsidRPr="0098492C">
        <w:rPr>
          <w:noProof/>
        </w:rPr>
        <w:t xml:space="preserve">serait </w:t>
      </w:r>
      <w:r w:rsidR="005F35E0" w:rsidRPr="0098492C">
        <w:rPr>
          <w:noProof/>
        </w:rPr>
        <w:t xml:space="preserve">aussi </w:t>
      </w:r>
      <w:r w:rsidR="00234D9E" w:rsidRPr="0098492C">
        <w:rPr>
          <w:noProof/>
        </w:rPr>
        <w:t>nécessaire</w:t>
      </w:r>
      <w:r w:rsidRPr="0098492C">
        <w:rPr>
          <w:noProof/>
        </w:rPr>
        <w:t xml:space="preserve"> de s’intéresser </w:t>
      </w:r>
      <w:r w:rsidR="008020E2" w:rsidRPr="0098492C">
        <w:rPr>
          <w:noProof/>
        </w:rPr>
        <w:t xml:space="preserve">à </w:t>
      </w:r>
      <w:r w:rsidR="00FE3A83" w:rsidRPr="0098492C">
        <w:rPr>
          <w:noProof/>
        </w:rPr>
        <w:t>l</w:t>
      </w:r>
      <w:r w:rsidR="005547D3" w:rsidRPr="0098492C">
        <w:rPr>
          <w:noProof/>
        </w:rPr>
        <w:t>a perception</w:t>
      </w:r>
      <w:r w:rsidRPr="0098492C">
        <w:rPr>
          <w:noProof/>
        </w:rPr>
        <w:t xml:space="preserve"> de</w:t>
      </w:r>
      <w:r w:rsidR="004A4EFD" w:rsidRPr="0098492C">
        <w:rPr>
          <w:noProof/>
        </w:rPr>
        <w:t>s</w:t>
      </w:r>
      <w:r w:rsidRPr="0098492C">
        <w:rPr>
          <w:noProof/>
        </w:rPr>
        <w:t xml:space="preserve"> élèves </w:t>
      </w:r>
      <w:r w:rsidR="00CA7366" w:rsidRPr="0098492C">
        <w:rPr>
          <w:noProof/>
        </w:rPr>
        <w:t>à l’égard de</w:t>
      </w:r>
      <w:r w:rsidR="00A40DFD" w:rsidRPr="0098492C">
        <w:rPr>
          <w:noProof/>
        </w:rPr>
        <w:t xml:space="preserve"> l</w:t>
      </w:r>
      <w:r w:rsidR="00CA7366" w:rsidRPr="0098492C">
        <w:rPr>
          <w:noProof/>
        </w:rPr>
        <w:t>eur</w:t>
      </w:r>
      <w:r w:rsidR="00A40DFD" w:rsidRPr="0098492C">
        <w:rPr>
          <w:noProof/>
        </w:rPr>
        <w:t xml:space="preserve"> participation au</w:t>
      </w:r>
      <w:r w:rsidR="00601D53" w:rsidRPr="0098492C">
        <w:rPr>
          <w:noProof/>
        </w:rPr>
        <w:t xml:space="preserve"> cours d’EPS </w:t>
      </w:r>
      <w:r w:rsidR="00A40DFD" w:rsidRPr="0098492C">
        <w:rPr>
          <w:noProof/>
        </w:rPr>
        <w:t>et aux adaptations</w:t>
      </w:r>
      <w:r w:rsidR="00601D53" w:rsidRPr="0098492C">
        <w:rPr>
          <w:noProof/>
        </w:rPr>
        <w:t xml:space="preserve"> effectué</w:t>
      </w:r>
      <w:r w:rsidR="00274B9B" w:rsidRPr="0098492C">
        <w:rPr>
          <w:noProof/>
        </w:rPr>
        <w:t>e</w:t>
      </w:r>
      <w:r w:rsidR="00601D53" w:rsidRPr="0098492C">
        <w:rPr>
          <w:noProof/>
        </w:rPr>
        <w:t>s</w:t>
      </w:r>
      <w:r w:rsidR="009873BB" w:rsidRPr="0098492C">
        <w:rPr>
          <w:noProof/>
        </w:rPr>
        <w:t xml:space="preserve"> par le</w:t>
      </w:r>
      <w:r w:rsidR="005F35E0" w:rsidRPr="0098492C">
        <w:rPr>
          <w:noProof/>
        </w:rPr>
        <w:t xml:space="preserve"> corps enseignant</w:t>
      </w:r>
      <w:r w:rsidR="00B055D2" w:rsidRPr="0098492C">
        <w:rPr>
          <w:noProof/>
        </w:rPr>
        <w:t>.</w:t>
      </w:r>
      <w:r w:rsidRPr="0098492C">
        <w:rPr>
          <w:noProof/>
        </w:rPr>
        <w:t xml:space="preserve"> </w:t>
      </w:r>
    </w:p>
    <w:p w14:paraId="0A46638A" w14:textId="77777777" w:rsidR="00763EDF" w:rsidRPr="0098492C" w:rsidRDefault="00763EDF" w:rsidP="005F35E0">
      <w:pPr>
        <w:pStyle w:val="Corpsdetexte"/>
        <w:rPr>
          <w:noProof/>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59"/>
        <w:gridCol w:w="2551"/>
      </w:tblGrid>
      <w:tr w:rsidR="008D4044" w:rsidRPr="0098492C" w14:paraId="71A92CE4" w14:textId="77777777" w:rsidTr="00262E05">
        <w:tc>
          <w:tcPr>
            <w:tcW w:w="1797" w:type="pct"/>
            <w:vAlign w:val="center"/>
          </w:tcPr>
          <w:p w14:paraId="6BA3C45E" w14:textId="026E8B1F" w:rsidR="008D4044" w:rsidRPr="0098492C" w:rsidRDefault="00D122CE" w:rsidP="00291DCB">
            <w:pPr>
              <w:pStyle w:val="Corpsdetexte3"/>
              <w:rPr>
                <w:noProof/>
                <w:lang w:val="fr-CH"/>
              </w:rPr>
            </w:pPr>
            <w:r w:rsidRPr="0098492C">
              <w:rPr>
                <w:noProof/>
                <w:lang w:val="fr-CH"/>
              </w:rPr>
              <w:drawing>
                <wp:inline distT="0" distB="0" distL="0" distR="0" wp14:anchorId="0C595AA5" wp14:editId="43ADFD97">
                  <wp:extent cx="1440000" cy="1440000"/>
                  <wp:effectExtent l="0" t="0" r="8255" b="8255"/>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746" t="5930" r="8445" b="12259"/>
                          <a:stretch/>
                        </pic:blipFill>
                        <pic:spPr bwMode="auto">
                          <a:xfrm>
                            <a:off x="0" y="0"/>
                            <a:ext cx="144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96" w:type="pct"/>
            <w:vAlign w:val="center"/>
          </w:tcPr>
          <w:p w14:paraId="04B12B2F" w14:textId="0CD3F59D" w:rsidR="008D4044" w:rsidRPr="0098492C" w:rsidRDefault="00D122CE" w:rsidP="00291DCB">
            <w:pPr>
              <w:pStyle w:val="Corpsdetexte3"/>
              <w:rPr>
                <w:noProof/>
                <w:lang w:val="fr-CH"/>
              </w:rPr>
            </w:pPr>
            <w:r w:rsidRPr="0098492C">
              <w:rPr>
                <w:noProof/>
                <w:lang w:val="fr-CH"/>
              </w:rPr>
              <w:drawing>
                <wp:inline distT="0" distB="0" distL="0" distR="0" wp14:anchorId="5241185A" wp14:editId="04E668DE">
                  <wp:extent cx="1440000" cy="1440000"/>
                  <wp:effectExtent l="0" t="0" r="8255" b="8255"/>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1406" w:type="pct"/>
            <w:vAlign w:val="center"/>
          </w:tcPr>
          <w:p w14:paraId="1BD2663F" w14:textId="17794D67" w:rsidR="008D4044" w:rsidRPr="0098492C" w:rsidRDefault="00D122CE" w:rsidP="00291DCB">
            <w:pPr>
              <w:pStyle w:val="Corpsdetexte3"/>
              <w:rPr>
                <w:noProof/>
                <w:lang w:val="fr-CH"/>
              </w:rPr>
            </w:pPr>
            <w:r w:rsidRPr="0098492C">
              <w:rPr>
                <w:noProof/>
                <w:lang w:val="fr-CH"/>
              </w:rPr>
              <w:drawing>
                <wp:inline distT="0" distB="0" distL="0" distR="0" wp14:anchorId="77F4C249" wp14:editId="1651CC6A">
                  <wp:extent cx="1440000" cy="1440000"/>
                  <wp:effectExtent l="0" t="0" r="8255" b="8255"/>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8D4044" w:rsidRPr="0098492C" w14:paraId="77BEEE0D" w14:textId="77777777" w:rsidTr="00262E05">
        <w:trPr>
          <w:trHeight w:val="960"/>
        </w:trPr>
        <w:tc>
          <w:tcPr>
            <w:tcW w:w="1797" w:type="pct"/>
          </w:tcPr>
          <w:p w14:paraId="2561DB19" w14:textId="5B81C8B3" w:rsidR="008D4044" w:rsidRPr="0098492C" w:rsidRDefault="008D4044" w:rsidP="00291DCB">
            <w:pPr>
              <w:pStyle w:val="Corpsdetexte3"/>
              <w:rPr>
                <w:noProof/>
                <w:lang w:val="fr-CH"/>
              </w:rPr>
            </w:pPr>
            <w:r w:rsidRPr="0098492C">
              <w:rPr>
                <w:noProof/>
                <w:lang w:val="fr-CH"/>
              </w:rPr>
              <w:t>Guillaume</w:t>
            </w:r>
            <w:r w:rsidR="00F50F7B" w:rsidRPr="0098492C">
              <w:rPr>
                <w:noProof/>
                <w:lang w:val="fr-CH"/>
              </w:rPr>
              <w:t> </w:t>
            </w:r>
            <w:r w:rsidRPr="0098492C">
              <w:rPr>
                <w:noProof/>
                <w:lang w:val="fr-CH"/>
              </w:rPr>
              <w:t>Lauper, MA</w:t>
            </w:r>
          </w:p>
          <w:p w14:paraId="3A5CCEFA" w14:textId="5ABDC174" w:rsidR="002107A0" w:rsidRPr="0098492C" w:rsidRDefault="008D4044" w:rsidP="00291DCB">
            <w:pPr>
              <w:pStyle w:val="Corpsdetexte3"/>
              <w:rPr>
                <w:noProof/>
                <w:lang w:val="fr-CH"/>
              </w:rPr>
            </w:pPr>
            <w:r w:rsidRPr="0098492C">
              <w:rPr>
                <w:noProof/>
                <w:lang w:val="fr-CH"/>
              </w:rPr>
              <w:t>Enseignant Spécialisé</w:t>
            </w:r>
          </w:p>
          <w:p w14:paraId="7D59B6AF" w14:textId="7BD70581" w:rsidR="00600470" w:rsidRPr="0098492C" w:rsidRDefault="006C0FC4" w:rsidP="00291DCB">
            <w:pPr>
              <w:pStyle w:val="Corpsdetexte3"/>
              <w:rPr>
                <w:noProof/>
                <w:lang w:val="fr-CH"/>
              </w:rPr>
            </w:pPr>
            <w:r w:rsidRPr="0098492C">
              <w:rPr>
                <w:noProof/>
                <w:lang w:val="fr-CH"/>
              </w:rPr>
              <w:t xml:space="preserve">Canton de </w:t>
            </w:r>
            <w:r w:rsidR="00600470" w:rsidRPr="0098492C">
              <w:rPr>
                <w:noProof/>
                <w:lang w:val="fr-CH"/>
              </w:rPr>
              <w:t>Fribourg</w:t>
            </w:r>
          </w:p>
          <w:p w14:paraId="2BBAE07D" w14:textId="7F57A9F4" w:rsidR="008D4044" w:rsidRPr="0098492C" w:rsidRDefault="00615AE7" w:rsidP="00291DCB">
            <w:pPr>
              <w:pStyle w:val="Corpsdetexte3"/>
              <w:rPr>
                <w:rFonts w:eastAsiaTheme="minorEastAsia" w:cs="Open Sans SemiCondensed"/>
                <w:noProof/>
                <w:lang w:val="fr-CH"/>
              </w:rPr>
            </w:pPr>
            <w:hyperlink r:id="rId17" w:history="1">
              <w:r w:rsidR="008D4044" w:rsidRPr="0098492C">
                <w:rPr>
                  <w:rStyle w:val="Lienhypertexte"/>
                  <w:rFonts w:eastAsiaTheme="minorEastAsia" w:cs="Open Sans SemiCondensed"/>
                  <w:noProof/>
                  <w:lang w:val="fr-CH"/>
                </w:rPr>
                <w:t>guillaume.lauper@edufr.ch</w:t>
              </w:r>
            </w:hyperlink>
            <w:r w:rsidR="008D4044" w:rsidRPr="0098492C">
              <w:rPr>
                <w:rFonts w:eastAsiaTheme="minorEastAsia" w:cs="Open Sans SemiCondensed"/>
                <w:noProof/>
                <w:lang w:val="fr-CH"/>
              </w:rPr>
              <w:t xml:space="preserve"> </w:t>
            </w:r>
          </w:p>
        </w:tc>
        <w:tc>
          <w:tcPr>
            <w:tcW w:w="1796" w:type="pct"/>
          </w:tcPr>
          <w:p w14:paraId="4896F8C1" w14:textId="77777777" w:rsidR="008D4044" w:rsidRPr="0098492C" w:rsidRDefault="008D4044" w:rsidP="00291DCB">
            <w:pPr>
              <w:pStyle w:val="Corpsdetexte3"/>
              <w:rPr>
                <w:noProof/>
                <w:lang w:val="fr-CH"/>
              </w:rPr>
            </w:pPr>
            <w:r w:rsidRPr="0098492C">
              <w:rPr>
                <w:noProof/>
                <w:lang w:val="fr-CH"/>
              </w:rPr>
              <w:t>Caron Valérie, PhD</w:t>
            </w:r>
          </w:p>
          <w:p w14:paraId="62D1D5C9" w14:textId="77777777" w:rsidR="008D4044" w:rsidRPr="0098492C" w:rsidRDefault="008D4044" w:rsidP="00291DCB">
            <w:pPr>
              <w:pStyle w:val="Corpsdetexte3"/>
              <w:rPr>
                <w:noProof/>
                <w:lang w:val="fr-CH"/>
              </w:rPr>
            </w:pPr>
            <w:r w:rsidRPr="0098492C">
              <w:rPr>
                <w:noProof/>
                <w:lang w:val="fr-CH"/>
              </w:rPr>
              <w:t xml:space="preserve">Lectrice </w:t>
            </w:r>
          </w:p>
          <w:p w14:paraId="4689DF5F" w14:textId="508911C7" w:rsidR="008D4044" w:rsidRPr="0098492C" w:rsidRDefault="008D4044" w:rsidP="00291DCB">
            <w:pPr>
              <w:pStyle w:val="Corpsdetexte3"/>
              <w:rPr>
                <w:noProof/>
                <w:lang w:val="fr-CH"/>
              </w:rPr>
            </w:pPr>
            <w:r w:rsidRPr="0098492C">
              <w:rPr>
                <w:noProof/>
                <w:lang w:val="fr-CH"/>
              </w:rPr>
              <w:t xml:space="preserve">DPS </w:t>
            </w:r>
            <w:r w:rsidR="00F50F7B" w:rsidRPr="0098492C">
              <w:rPr>
                <w:noProof/>
                <w:lang w:val="fr-CH"/>
              </w:rPr>
              <w:t>–</w:t>
            </w:r>
            <w:r w:rsidRPr="0098492C">
              <w:rPr>
                <w:noProof/>
                <w:lang w:val="fr-CH"/>
              </w:rPr>
              <w:t xml:space="preserve"> Université de Fribourg</w:t>
            </w:r>
          </w:p>
          <w:p w14:paraId="1F02F5BF" w14:textId="2650380A" w:rsidR="008D4044" w:rsidRPr="0098492C" w:rsidRDefault="00615AE7" w:rsidP="00291DCB">
            <w:pPr>
              <w:pStyle w:val="Corpsdetexte3"/>
              <w:rPr>
                <w:rFonts w:eastAsiaTheme="minorEastAsia" w:cs="Open Sans SemiCondensed"/>
                <w:noProof/>
                <w:lang w:val="fr-CH"/>
              </w:rPr>
            </w:pPr>
            <w:hyperlink r:id="rId18" w:history="1">
              <w:r w:rsidR="008D4044" w:rsidRPr="0098492C">
                <w:rPr>
                  <w:rStyle w:val="Lienhypertexte"/>
                  <w:rFonts w:eastAsiaTheme="minorEastAsia" w:cs="Open Sans SemiCondensed"/>
                  <w:noProof/>
                  <w:lang w:val="fr-CH"/>
                </w:rPr>
                <w:t>valerie.caron@unifr.ch</w:t>
              </w:r>
            </w:hyperlink>
            <w:r w:rsidR="008D4044" w:rsidRPr="0098492C">
              <w:rPr>
                <w:rFonts w:eastAsiaTheme="minorEastAsia" w:cs="Open Sans SemiCondensed"/>
                <w:noProof/>
                <w:lang w:val="fr-CH"/>
              </w:rPr>
              <w:t xml:space="preserve"> </w:t>
            </w:r>
          </w:p>
        </w:tc>
        <w:tc>
          <w:tcPr>
            <w:tcW w:w="1406" w:type="pct"/>
          </w:tcPr>
          <w:p w14:paraId="229CDCBA" w14:textId="77777777" w:rsidR="008D4044" w:rsidRPr="0098492C" w:rsidRDefault="008D4044" w:rsidP="00291DCB">
            <w:pPr>
              <w:pStyle w:val="Corpsdetexte3"/>
              <w:rPr>
                <w:noProof/>
                <w:lang w:val="fr-CH"/>
              </w:rPr>
            </w:pPr>
            <w:r w:rsidRPr="0098492C">
              <w:rPr>
                <w:noProof/>
                <w:lang w:val="fr-CH"/>
              </w:rPr>
              <w:t>Denis Gay, PhD</w:t>
            </w:r>
          </w:p>
          <w:p w14:paraId="76CC912D" w14:textId="77777777" w:rsidR="008D4044" w:rsidRPr="0098492C" w:rsidRDefault="008D4044" w:rsidP="00291DCB">
            <w:pPr>
              <w:pStyle w:val="Corpsdetexte3"/>
              <w:rPr>
                <w:noProof/>
                <w:lang w:val="fr-CH"/>
              </w:rPr>
            </w:pPr>
            <w:r w:rsidRPr="0098492C">
              <w:rPr>
                <w:noProof/>
                <w:lang w:val="fr-CH"/>
              </w:rPr>
              <w:t xml:space="preserve">Lecteur </w:t>
            </w:r>
          </w:p>
          <w:p w14:paraId="5AB442D6" w14:textId="26B4F3C6" w:rsidR="008D4044" w:rsidRPr="0098492C" w:rsidRDefault="008D4044" w:rsidP="00291DCB">
            <w:pPr>
              <w:pStyle w:val="Corpsdetexte3"/>
              <w:rPr>
                <w:noProof/>
                <w:lang w:val="fr-CH"/>
              </w:rPr>
            </w:pPr>
            <w:r w:rsidRPr="0098492C">
              <w:rPr>
                <w:noProof/>
                <w:lang w:val="fr-CH"/>
              </w:rPr>
              <w:t xml:space="preserve">DPS </w:t>
            </w:r>
            <w:r w:rsidR="00F50F7B" w:rsidRPr="0098492C">
              <w:rPr>
                <w:noProof/>
                <w:lang w:val="fr-CH"/>
              </w:rPr>
              <w:t>–</w:t>
            </w:r>
            <w:r w:rsidRPr="0098492C">
              <w:rPr>
                <w:noProof/>
                <w:lang w:val="fr-CH"/>
              </w:rPr>
              <w:t xml:space="preserve"> Université de Fribourg</w:t>
            </w:r>
          </w:p>
          <w:p w14:paraId="74CD017C" w14:textId="5C3E170A" w:rsidR="008D4044" w:rsidRPr="0098492C" w:rsidRDefault="00615AE7" w:rsidP="00291DCB">
            <w:pPr>
              <w:pStyle w:val="Corpsdetexte3"/>
              <w:rPr>
                <w:rFonts w:eastAsiaTheme="minorEastAsia" w:cs="Open Sans SemiCondensed"/>
                <w:noProof/>
                <w:lang w:val="fr-CH"/>
              </w:rPr>
            </w:pPr>
            <w:hyperlink r:id="rId19" w:history="1">
              <w:r w:rsidR="008D4044" w:rsidRPr="0098492C">
                <w:rPr>
                  <w:rStyle w:val="Lienhypertexte"/>
                  <w:rFonts w:eastAsiaTheme="minorEastAsia" w:cs="Open Sans SemiCondensed"/>
                  <w:noProof/>
                  <w:lang w:val="fr-CH"/>
                </w:rPr>
                <w:t>denis.gay@unifr.ch</w:t>
              </w:r>
            </w:hyperlink>
            <w:r w:rsidR="008D4044" w:rsidRPr="0098492C">
              <w:rPr>
                <w:rFonts w:eastAsiaTheme="minorEastAsia" w:cs="Open Sans SemiCondensed"/>
                <w:noProof/>
                <w:lang w:val="fr-CH"/>
              </w:rPr>
              <w:t xml:space="preserve"> </w:t>
            </w:r>
          </w:p>
        </w:tc>
      </w:tr>
    </w:tbl>
    <w:p w14:paraId="4E92101D" w14:textId="77777777" w:rsidR="008D4044" w:rsidRPr="0098492C" w:rsidRDefault="008D4044" w:rsidP="005F35E0">
      <w:pPr>
        <w:pStyle w:val="Corpsdetexte"/>
        <w:rPr>
          <w:noProof/>
        </w:rPr>
      </w:pPr>
    </w:p>
    <w:p w14:paraId="3B414EA7" w14:textId="0CE6672C" w:rsidR="009E6AAE" w:rsidRPr="0098492C" w:rsidRDefault="009E6AAE" w:rsidP="001F0635">
      <w:pPr>
        <w:pStyle w:val="Titre1"/>
        <w:jc w:val="both"/>
        <w:rPr>
          <w:rFonts w:eastAsiaTheme="minorEastAsia"/>
          <w:noProof/>
          <w:lang w:val="fr-CH"/>
        </w:rPr>
      </w:pPr>
      <w:r w:rsidRPr="0098492C">
        <w:rPr>
          <w:rFonts w:eastAsiaTheme="minorEastAsia"/>
          <w:noProof/>
          <w:lang w:val="fr-CH"/>
        </w:rPr>
        <w:t>Références</w:t>
      </w:r>
    </w:p>
    <w:p w14:paraId="3FF505CE" w14:textId="414066FE" w:rsidR="005A1EC1" w:rsidRPr="0098492C" w:rsidRDefault="005A1EC1"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Bless, G., &amp; Orthmann Bless, D. (2022). Sur la situation actuelle des enfants malvoyants</w:t>
      </w:r>
      <w:r w:rsidR="00F50F7B" w:rsidRPr="0098492C">
        <w:rPr>
          <w:rFonts w:eastAsiaTheme="minorEastAsia" w:cs="Open Sans SemiCondensed"/>
          <w:noProof/>
          <w:lang w:val="fr-CH"/>
        </w:rPr>
        <w:t>/</w:t>
      </w:r>
      <w:r w:rsidRPr="0098492C">
        <w:rPr>
          <w:rFonts w:eastAsiaTheme="minorEastAsia" w:cs="Open Sans SemiCondensed"/>
          <w:noProof/>
          <w:lang w:val="fr-CH"/>
        </w:rPr>
        <w:t>sourdaveugles en Suisse.</w:t>
      </w:r>
    </w:p>
    <w:p w14:paraId="7CEBCDEC" w14:textId="3E609F5C" w:rsidR="00E21461" w:rsidRPr="0098492C" w:rsidRDefault="001740CA" w:rsidP="001F0635">
      <w:pPr>
        <w:pStyle w:val="Bibliographie"/>
        <w:jc w:val="both"/>
        <w:rPr>
          <w:rFonts w:eastAsiaTheme="minorEastAsia" w:cs="Open Sans SemiCondensed"/>
          <w:bCs/>
          <w:iCs/>
          <w:noProof/>
          <w:lang w:val="fr-CH"/>
        </w:rPr>
      </w:pPr>
      <w:r w:rsidRPr="0098492C">
        <w:rPr>
          <w:rFonts w:eastAsiaTheme="minorEastAsia" w:cs="Open Sans SemiCondensed"/>
          <w:noProof/>
          <w:lang w:val="fr-CH"/>
        </w:rPr>
        <w:t>Block, M.</w:t>
      </w:r>
      <w:r w:rsidR="00F50F7B" w:rsidRPr="0098492C">
        <w:rPr>
          <w:rFonts w:eastAsiaTheme="minorEastAsia" w:cs="Open Sans SemiCondensed"/>
          <w:noProof/>
          <w:lang w:val="fr-CH"/>
        </w:rPr>
        <w:t> </w:t>
      </w:r>
      <w:r w:rsidRPr="0098492C">
        <w:rPr>
          <w:rFonts w:eastAsiaTheme="minorEastAsia" w:cs="Open Sans SemiCondensed"/>
          <w:noProof/>
          <w:lang w:val="fr-CH"/>
        </w:rPr>
        <w:t xml:space="preserve">E., &amp; Obruniskova, I. (2017). Inclusion in physical education: a review of the literature from 1995-2005. </w:t>
      </w:r>
      <w:r w:rsidRPr="0098492C">
        <w:rPr>
          <w:rFonts w:eastAsiaTheme="minorEastAsia" w:cs="Open Sans SemiCondensed"/>
          <w:i/>
          <w:noProof/>
          <w:lang w:val="fr-CH"/>
        </w:rPr>
        <w:t>Adapted Physical Activity Quarterly</w:t>
      </w:r>
      <w:r w:rsidRPr="0098492C">
        <w:rPr>
          <w:rFonts w:eastAsiaTheme="minorEastAsia" w:cs="Open Sans SemiCondensed"/>
          <w:noProof/>
          <w:lang w:val="fr-CH"/>
        </w:rPr>
        <w:t xml:space="preserve">, </w:t>
      </w:r>
      <w:r w:rsidRPr="0098492C">
        <w:rPr>
          <w:rFonts w:eastAsiaTheme="minorEastAsia" w:cs="Open Sans SemiCondensed"/>
          <w:i/>
          <w:noProof/>
          <w:lang w:val="fr-CH"/>
        </w:rPr>
        <w:t>24</w:t>
      </w:r>
      <w:r w:rsidRPr="0098492C">
        <w:rPr>
          <w:rFonts w:eastAsiaTheme="minorEastAsia" w:cs="Open Sans SemiCondensed"/>
          <w:noProof/>
          <w:lang w:val="fr-CH"/>
        </w:rPr>
        <w:t xml:space="preserve">(2), 103-24. </w:t>
      </w:r>
      <w:hyperlink r:id="rId20" w:history="1">
        <w:r w:rsidR="00B22FFA" w:rsidRPr="0098492C">
          <w:rPr>
            <w:rStyle w:val="Lienhypertexte"/>
            <w:rFonts w:eastAsiaTheme="minorEastAsia" w:cs="Open Sans SemiCondensed"/>
            <w:noProof/>
            <w:lang w:val="fr-CH"/>
          </w:rPr>
          <w:t>https://doi.org/10.1123/apaq.24.2.103</w:t>
        </w:r>
      </w:hyperlink>
    </w:p>
    <w:p w14:paraId="419F20B8" w14:textId="0EB15D2C" w:rsidR="00E21461" w:rsidRPr="0098492C" w:rsidRDefault="00E21461"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 xml:space="preserve">Brian, A., Taunton, S., Lieberman, L.J., Haibach-Beach, P., Foley, J., &amp; Santarossa, S. (2018). Psychometric properties of the test of gross motor development-3 for children with visual impairments. </w:t>
      </w:r>
      <w:r w:rsidRPr="0098492C">
        <w:rPr>
          <w:rFonts w:eastAsiaTheme="minorEastAsia" w:cs="Open Sans SemiCondensed"/>
          <w:i/>
          <w:iCs/>
          <w:noProof/>
          <w:lang w:val="fr-CH"/>
        </w:rPr>
        <w:t>Adapted Physical Activity Quarterly</w:t>
      </w:r>
      <w:r w:rsidRPr="0098492C">
        <w:rPr>
          <w:rFonts w:eastAsiaTheme="minorEastAsia" w:cs="Open Sans SemiCondensed"/>
          <w:noProof/>
          <w:lang w:val="fr-CH"/>
        </w:rPr>
        <w:t xml:space="preserve">, </w:t>
      </w:r>
      <w:r w:rsidRPr="0098492C">
        <w:rPr>
          <w:rFonts w:eastAsiaTheme="minorEastAsia" w:cs="Open Sans SemiCondensed"/>
          <w:i/>
          <w:iCs/>
          <w:noProof/>
          <w:lang w:val="fr-CH"/>
        </w:rPr>
        <w:t>35</w:t>
      </w:r>
      <w:r w:rsidRPr="0098492C">
        <w:rPr>
          <w:rFonts w:eastAsiaTheme="minorEastAsia" w:cs="Open Sans SemiCondensed"/>
          <w:noProof/>
          <w:lang w:val="fr-CH"/>
        </w:rPr>
        <w:t xml:space="preserve">(2), 145–158. </w:t>
      </w:r>
      <w:hyperlink r:id="rId21" w:history="1">
        <w:r w:rsidR="00B336FB" w:rsidRPr="0098492C">
          <w:rPr>
            <w:rStyle w:val="Lienhypertexte"/>
            <w:rFonts w:eastAsiaTheme="minorEastAsia" w:cs="Open Sans SemiCondensed"/>
            <w:noProof/>
            <w:lang w:val="fr-CH"/>
          </w:rPr>
          <w:t>https://doi.org/10.1123/apaq.2017-0061</w:t>
        </w:r>
      </w:hyperlink>
      <w:r w:rsidR="00B336FB" w:rsidRPr="0098492C">
        <w:rPr>
          <w:rFonts w:eastAsiaTheme="minorEastAsia" w:cs="Open Sans SemiCondensed"/>
          <w:noProof/>
          <w:lang w:val="fr-CH"/>
        </w:rPr>
        <w:t xml:space="preserve"> </w:t>
      </w:r>
    </w:p>
    <w:p w14:paraId="3A2635B9" w14:textId="29644767" w:rsidR="00E21461" w:rsidRPr="0098492C" w:rsidRDefault="00E21461" w:rsidP="001F0635">
      <w:pPr>
        <w:pStyle w:val="Bibliographie"/>
        <w:jc w:val="both"/>
        <w:rPr>
          <w:rStyle w:val="Lienhypertexte"/>
          <w:rFonts w:eastAsiaTheme="minorEastAsia" w:cs="Open Sans SemiCondensed"/>
          <w:bCs w:val="0"/>
          <w:iCs w:val="0"/>
          <w:noProof/>
          <w:color w:val="auto"/>
          <w:lang w:val="fr-CH"/>
        </w:rPr>
      </w:pPr>
      <w:r w:rsidRPr="0098492C">
        <w:rPr>
          <w:rFonts w:eastAsiaTheme="minorEastAsia" w:cs="Open Sans SemiCondensed"/>
          <w:noProof/>
          <w:lang w:val="fr-CH"/>
        </w:rPr>
        <w:t>Brian, A., Starrett, A., Pennell, A., Haibach-Beach, P., Gilbert, E., Stribing, A., Miedema, S. T., &amp; Lieberman, L. (2021). Longitudinal Locomotor Competence and Body Mass Index Across Self-Reported Gender and Vision Level for Youth With Visual Impairments : A 3</w:t>
      </w:r>
      <w:r w:rsidR="00F50F7B" w:rsidRPr="0098492C">
        <w:rPr>
          <w:rFonts w:eastAsiaTheme="minorEastAsia" w:cs="Open Sans SemiCondensed"/>
          <w:noProof/>
          <w:lang w:val="fr-CH"/>
        </w:rPr>
        <w:t xml:space="preserve">– </w:t>
      </w:r>
      <w:r w:rsidRPr="0098492C">
        <w:rPr>
          <w:rFonts w:eastAsiaTheme="minorEastAsia" w:cs="Open Sans SemiCondensed"/>
          <w:noProof/>
          <w:lang w:val="fr-CH"/>
        </w:rPr>
        <w:t xml:space="preserve">Year Investigation. </w:t>
      </w:r>
      <w:r w:rsidRPr="0098492C">
        <w:rPr>
          <w:rFonts w:eastAsiaTheme="minorEastAsia" w:cs="Open Sans SemiCondensed"/>
          <w:i/>
          <w:iCs/>
          <w:noProof/>
          <w:lang w:val="fr-CH"/>
        </w:rPr>
        <w:t>Adapted Physical Activity Quarterly</w:t>
      </w:r>
      <w:r w:rsidRPr="0098492C">
        <w:rPr>
          <w:rFonts w:eastAsiaTheme="minorEastAsia" w:cs="Open Sans SemiCondensed"/>
          <w:noProof/>
          <w:lang w:val="fr-CH"/>
        </w:rPr>
        <w:t xml:space="preserve">, </w:t>
      </w:r>
      <w:r w:rsidRPr="0098492C">
        <w:rPr>
          <w:rFonts w:eastAsiaTheme="minorEastAsia" w:cs="Open Sans SemiCondensed"/>
          <w:i/>
          <w:iCs/>
          <w:noProof/>
          <w:lang w:val="fr-CH"/>
        </w:rPr>
        <w:t>38</w:t>
      </w:r>
      <w:r w:rsidRPr="0098492C">
        <w:rPr>
          <w:rFonts w:eastAsiaTheme="minorEastAsia" w:cs="Open Sans SemiCondensed"/>
          <w:noProof/>
          <w:lang w:val="fr-CH"/>
        </w:rPr>
        <w:t>(2), 268‑</w:t>
      </w:r>
      <w:r w:rsidR="00F50F7B" w:rsidRPr="0098492C">
        <w:rPr>
          <w:rFonts w:eastAsiaTheme="minorEastAsia" w:cs="Open Sans SemiCondensed"/>
          <w:noProof/>
          <w:lang w:val="fr-CH"/>
        </w:rPr>
        <w:t xml:space="preserve"> </w:t>
      </w:r>
      <w:r w:rsidRPr="0098492C">
        <w:rPr>
          <w:rFonts w:eastAsiaTheme="minorEastAsia" w:cs="Open Sans SemiCondensed"/>
          <w:noProof/>
          <w:lang w:val="fr-CH"/>
        </w:rPr>
        <w:t xml:space="preserve">285. </w:t>
      </w:r>
      <w:hyperlink r:id="rId22" w:history="1">
        <w:r w:rsidRPr="0098492C">
          <w:rPr>
            <w:rStyle w:val="Lienhypertexte"/>
            <w:rFonts w:eastAsiaTheme="minorEastAsia" w:cs="Open Sans SemiCondensed"/>
            <w:noProof/>
            <w:lang w:val="fr-CH"/>
          </w:rPr>
          <w:t>https://doi.org/10.1123/activité physiqueaq.2020-0082</w:t>
        </w:r>
      </w:hyperlink>
    </w:p>
    <w:p w14:paraId="123B2FE9" w14:textId="636F230E" w:rsidR="00AD437D" w:rsidRPr="0098492C" w:rsidRDefault="005A10C1"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Conférence suisse des directeurs cantonaux de l</w:t>
      </w:r>
      <w:r w:rsidR="00FE268F" w:rsidRPr="0098492C">
        <w:rPr>
          <w:rFonts w:eastAsiaTheme="minorEastAsia" w:cs="Open Sans SemiCondensed"/>
          <w:noProof/>
          <w:lang w:val="fr-CH"/>
        </w:rPr>
        <w:t>’</w:t>
      </w:r>
      <w:r w:rsidRPr="0098492C">
        <w:rPr>
          <w:rFonts w:eastAsiaTheme="minorEastAsia" w:cs="Open Sans SemiCondensed"/>
          <w:noProof/>
          <w:lang w:val="fr-CH"/>
        </w:rPr>
        <w:t>instruction publique (</w:t>
      </w:r>
      <w:r w:rsidR="00AD437D" w:rsidRPr="0098492C">
        <w:rPr>
          <w:rFonts w:eastAsiaTheme="minorEastAsia" w:cs="Open Sans SemiCondensed"/>
          <w:noProof/>
          <w:lang w:val="fr-CH"/>
        </w:rPr>
        <w:t>CDIP</w:t>
      </w:r>
      <w:r w:rsidRPr="0098492C">
        <w:rPr>
          <w:rFonts w:eastAsiaTheme="minorEastAsia" w:cs="Open Sans SemiCondensed"/>
          <w:noProof/>
          <w:lang w:val="fr-CH"/>
        </w:rPr>
        <w:t>)</w:t>
      </w:r>
      <w:r w:rsidR="004E75A3" w:rsidRPr="0098492C">
        <w:rPr>
          <w:rFonts w:eastAsiaTheme="minorEastAsia" w:cs="Open Sans SemiCondensed"/>
          <w:noProof/>
          <w:lang w:val="fr-CH"/>
        </w:rPr>
        <w:t>.</w:t>
      </w:r>
      <w:r w:rsidR="00AD437D" w:rsidRPr="0098492C">
        <w:rPr>
          <w:rFonts w:eastAsiaTheme="minorEastAsia" w:cs="Open Sans SemiCondensed"/>
          <w:noProof/>
          <w:lang w:val="fr-CH"/>
        </w:rPr>
        <w:t xml:space="preserve"> (2007). </w:t>
      </w:r>
      <w:r w:rsidR="00AD437D" w:rsidRPr="0098492C">
        <w:rPr>
          <w:rFonts w:eastAsiaTheme="minorEastAsia" w:cs="Open Sans SemiCondensed"/>
          <w:i/>
          <w:iCs/>
          <w:noProof/>
          <w:lang w:val="fr-CH"/>
        </w:rPr>
        <w:t>Accord intercantonal sur la collaboration dans le cadre de la pédagogie spécialisée (AICPS) : brè</w:t>
      </w:r>
      <w:r w:rsidRPr="0098492C">
        <w:rPr>
          <w:rFonts w:eastAsiaTheme="minorEastAsia" w:cs="Open Sans SemiCondensed"/>
          <w:i/>
          <w:iCs/>
          <w:noProof/>
          <w:lang w:val="fr-CH"/>
        </w:rPr>
        <w:t>v</w:t>
      </w:r>
      <w:r w:rsidR="00AD437D" w:rsidRPr="0098492C">
        <w:rPr>
          <w:rFonts w:eastAsiaTheme="minorEastAsia" w:cs="Open Sans SemiCondensed"/>
          <w:i/>
          <w:iCs/>
          <w:noProof/>
          <w:lang w:val="fr-CH"/>
        </w:rPr>
        <w:t>e information</w:t>
      </w:r>
      <w:r w:rsidR="00AD437D" w:rsidRPr="0098492C">
        <w:rPr>
          <w:rFonts w:eastAsiaTheme="minorEastAsia" w:cs="Open Sans SemiCondensed"/>
          <w:noProof/>
          <w:lang w:val="fr-CH"/>
        </w:rPr>
        <w:t xml:space="preserve">. </w:t>
      </w:r>
      <w:hyperlink r:id="rId23" w:history="1">
        <w:r w:rsidR="00AD437D" w:rsidRPr="0098492C">
          <w:rPr>
            <w:rStyle w:val="Lienhypertexte"/>
            <w:rFonts w:eastAsiaTheme="minorEastAsia" w:cs="Open Sans SemiCondensed"/>
            <w:noProof/>
            <w:lang w:val="fr-CH"/>
          </w:rPr>
          <w:t>https://edudoc.ch/record/25917?ln=fr</w:t>
        </w:r>
      </w:hyperlink>
      <w:r w:rsidR="00AD437D" w:rsidRPr="0098492C">
        <w:rPr>
          <w:rFonts w:eastAsiaTheme="minorEastAsia" w:cs="Open Sans SemiCondensed"/>
          <w:noProof/>
          <w:lang w:val="fr-CH"/>
        </w:rPr>
        <w:t xml:space="preserve"> </w:t>
      </w:r>
    </w:p>
    <w:p w14:paraId="185D258D" w14:textId="1B480E64" w:rsidR="001E4E9D" w:rsidRPr="0098492C" w:rsidRDefault="00DC7A3A"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Conférence intercantonale de l</w:t>
      </w:r>
      <w:r w:rsidR="00FE268F" w:rsidRPr="0098492C">
        <w:rPr>
          <w:rFonts w:eastAsiaTheme="minorEastAsia" w:cs="Open Sans SemiCondensed"/>
          <w:noProof/>
          <w:lang w:val="fr-CH"/>
        </w:rPr>
        <w:t>’</w:t>
      </w:r>
      <w:r w:rsidRPr="0098492C">
        <w:rPr>
          <w:rFonts w:eastAsiaTheme="minorEastAsia" w:cs="Open Sans SemiCondensed"/>
          <w:noProof/>
          <w:lang w:val="fr-CH"/>
        </w:rPr>
        <w:t>instruction publique de la Suisse romande et du Tessin (CIIP). (2010)</w:t>
      </w:r>
      <w:r w:rsidRPr="0098492C">
        <w:rPr>
          <w:rFonts w:eastAsiaTheme="minorEastAsia" w:cs="Open Sans SemiCondensed"/>
          <w:i/>
          <w:iCs/>
          <w:noProof/>
          <w:lang w:val="fr-CH"/>
        </w:rPr>
        <w:t xml:space="preserve">. </w:t>
      </w:r>
      <w:r w:rsidR="00632E47" w:rsidRPr="0098492C">
        <w:rPr>
          <w:rFonts w:eastAsiaTheme="minorEastAsia" w:cs="Open Sans SemiCondensed"/>
          <w:i/>
          <w:iCs/>
          <w:noProof/>
          <w:lang w:val="fr-CH"/>
        </w:rPr>
        <w:t>Plan d</w:t>
      </w:r>
      <w:r w:rsidR="00FE268F" w:rsidRPr="0098492C">
        <w:rPr>
          <w:rFonts w:eastAsiaTheme="minorEastAsia" w:cs="Open Sans SemiCondensed"/>
          <w:i/>
          <w:iCs/>
          <w:noProof/>
          <w:lang w:val="fr-CH"/>
        </w:rPr>
        <w:t>’</w:t>
      </w:r>
      <w:r w:rsidR="00632E47" w:rsidRPr="0098492C">
        <w:rPr>
          <w:rFonts w:eastAsiaTheme="minorEastAsia" w:cs="Open Sans SemiCondensed"/>
          <w:i/>
          <w:iCs/>
          <w:noProof/>
          <w:lang w:val="fr-CH"/>
        </w:rPr>
        <w:t>études romand</w:t>
      </w:r>
      <w:r w:rsidR="00F50F7B" w:rsidRPr="0098492C">
        <w:rPr>
          <w:rFonts w:eastAsiaTheme="minorEastAsia" w:cs="Open Sans SemiCondensed"/>
          <w:i/>
          <w:iCs/>
          <w:noProof/>
          <w:lang w:val="fr-CH"/>
        </w:rPr>
        <w:t> </w:t>
      </w:r>
      <w:r w:rsidR="00632E47" w:rsidRPr="0098492C">
        <w:rPr>
          <w:rFonts w:eastAsiaTheme="minorEastAsia" w:cs="Open Sans SemiCondensed"/>
          <w:i/>
          <w:iCs/>
          <w:noProof/>
          <w:lang w:val="fr-CH"/>
        </w:rPr>
        <w:t>: cycles</w:t>
      </w:r>
      <w:r w:rsidR="0019738B" w:rsidRPr="0098492C">
        <w:rPr>
          <w:rFonts w:eastAsiaTheme="minorEastAsia" w:cs="Open Sans SemiCondensed"/>
          <w:i/>
          <w:iCs/>
          <w:noProof/>
          <w:lang w:val="fr-CH"/>
        </w:rPr>
        <w:t> </w:t>
      </w:r>
      <w:r w:rsidR="00632E47" w:rsidRPr="0098492C">
        <w:rPr>
          <w:rFonts w:eastAsiaTheme="minorEastAsia" w:cs="Open Sans SemiCondensed"/>
          <w:i/>
          <w:iCs/>
          <w:noProof/>
          <w:lang w:val="fr-CH"/>
        </w:rPr>
        <w:t>1, 2 et 3</w:t>
      </w:r>
      <w:r w:rsidR="00DE7487" w:rsidRPr="0098492C">
        <w:rPr>
          <w:rFonts w:eastAsiaTheme="minorEastAsia" w:cs="Open Sans SemiCondensed"/>
          <w:i/>
          <w:iCs/>
          <w:noProof/>
          <w:lang w:val="fr-CH"/>
        </w:rPr>
        <w:t>.</w:t>
      </w:r>
      <w:r w:rsidR="00DE7487" w:rsidRPr="0098492C">
        <w:rPr>
          <w:rFonts w:eastAsiaTheme="minorEastAsia" w:cs="Open Sans SemiCondensed"/>
          <w:noProof/>
          <w:lang w:val="fr-CH"/>
        </w:rPr>
        <w:t xml:space="preserve"> </w:t>
      </w:r>
      <w:hyperlink r:id="rId24" w:history="1">
        <w:r w:rsidR="00DE7487" w:rsidRPr="0098492C">
          <w:rPr>
            <w:rStyle w:val="Lienhypertexte"/>
            <w:rFonts w:eastAsiaTheme="minorEastAsia" w:cs="Open Sans SemiCondensed"/>
            <w:noProof/>
            <w:lang w:val="fr-CH"/>
          </w:rPr>
          <w:t>https://edudoc.ch/record/87910?ln=fr</w:t>
        </w:r>
      </w:hyperlink>
      <w:r w:rsidR="00DE7487" w:rsidRPr="0098492C">
        <w:rPr>
          <w:rFonts w:eastAsiaTheme="minorEastAsia" w:cs="Open Sans SemiCondensed"/>
          <w:noProof/>
          <w:lang w:val="fr-CH"/>
        </w:rPr>
        <w:t xml:space="preserve"> </w:t>
      </w:r>
    </w:p>
    <w:p w14:paraId="5093C4AF" w14:textId="377B4BFC" w:rsidR="001E4E9D" w:rsidRPr="0098492C" w:rsidRDefault="001E4E9D"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lastRenderedPageBreak/>
        <w:t>Dugas, C.</w:t>
      </w:r>
      <w:r w:rsidR="00DF3B12" w:rsidRPr="0098492C">
        <w:rPr>
          <w:rFonts w:eastAsiaTheme="minorEastAsia" w:cs="Open Sans SemiCondensed"/>
          <w:noProof/>
          <w:lang w:val="fr-CH"/>
        </w:rPr>
        <w:t xml:space="preserve">, </w:t>
      </w:r>
      <w:r w:rsidR="00B56465" w:rsidRPr="0098492C">
        <w:rPr>
          <w:rFonts w:eastAsiaTheme="minorEastAsia" w:cs="Open Sans SemiCondensed"/>
          <w:noProof/>
          <w:lang w:val="fr-CH"/>
        </w:rPr>
        <w:t>&amp;</w:t>
      </w:r>
      <w:r w:rsidRPr="0098492C">
        <w:rPr>
          <w:rFonts w:eastAsiaTheme="minorEastAsia" w:cs="Open Sans SemiCondensed"/>
          <w:noProof/>
          <w:lang w:val="fr-CH"/>
        </w:rPr>
        <w:t xml:space="preserve"> Streff, C. (2013).</w:t>
      </w:r>
      <w:r w:rsidRPr="0098492C">
        <w:rPr>
          <w:rFonts w:eastAsiaTheme="minorEastAsia" w:cs="Open Sans SemiCondensed"/>
          <w:i/>
          <w:noProof/>
          <w:lang w:val="fr-CH"/>
        </w:rPr>
        <w:t xml:space="preserve"> Guide </w:t>
      </w:r>
      <w:r w:rsidRPr="0098492C">
        <w:rPr>
          <w:rStyle w:val="Accentuation"/>
          <w:rFonts w:eastAsiaTheme="minorEastAsia" w:cs="Open Sans SemiCondensed"/>
          <w:noProof/>
          <w:lang w:val="fr-CH"/>
        </w:rPr>
        <w:t>facilitant</w:t>
      </w:r>
      <w:r w:rsidRPr="0098492C">
        <w:rPr>
          <w:rFonts w:eastAsiaTheme="minorEastAsia" w:cs="Open Sans SemiCondensed"/>
          <w:noProof/>
          <w:lang w:val="fr-CH"/>
        </w:rPr>
        <w:t xml:space="preserve"> les </w:t>
      </w:r>
      <w:r w:rsidRPr="0098492C">
        <w:rPr>
          <w:rStyle w:val="Accentuation"/>
          <w:rFonts w:eastAsiaTheme="minorEastAsia" w:cs="Open Sans SemiCondensed"/>
          <w:noProof/>
          <w:lang w:val="fr-CH"/>
        </w:rPr>
        <w:t>interventions lors</w:t>
      </w:r>
      <w:r w:rsidRPr="0098492C">
        <w:rPr>
          <w:rFonts w:eastAsiaTheme="minorEastAsia" w:cs="Open Sans SemiCondensed"/>
          <w:noProof/>
          <w:lang w:val="fr-CH"/>
        </w:rPr>
        <w:t xml:space="preserve"> de la </w:t>
      </w:r>
      <w:r w:rsidRPr="0098492C">
        <w:rPr>
          <w:rStyle w:val="Accentuation"/>
          <w:rFonts w:eastAsiaTheme="minorEastAsia" w:cs="Open Sans SemiCondensed"/>
          <w:noProof/>
          <w:lang w:val="fr-CH"/>
        </w:rPr>
        <w:t>pratique d</w:t>
      </w:r>
      <w:r w:rsidR="0019738B" w:rsidRPr="0098492C">
        <w:rPr>
          <w:rStyle w:val="Accentuation"/>
          <w:rFonts w:eastAsiaTheme="minorEastAsia" w:cs="Open Sans SemiCondensed"/>
          <w:noProof/>
          <w:lang w:val="fr-CH"/>
        </w:rPr>
        <w:t>’</w:t>
      </w:r>
      <w:r w:rsidRPr="0098492C">
        <w:rPr>
          <w:rStyle w:val="Accentuation"/>
          <w:rFonts w:eastAsiaTheme="minorEastAsia" w:cs="Open Sans SemiCondensed"/>
          <w:noProof/>
          <w:lang w:val="fr-CH"/>
        </w:rPr>
        <w:t>activités physiques</w:t>
      </w:r>
      <w:r w:rsidRPr="0098492C">
        <w:rPr>
          <w:rFonts w:eastAsiaTheme="minorEastAsia" w:cs="Open Sans SemiCondensed"/>
          <w:noProof/>
          <w:lang w:val="fr-CH"/>
        </w:rPr>
        <w:t xml:space="preserve"> et </w:t>
      </w:r>
      <w:r w:rsidRPr="0098492C">
        <w:rPr>
          <w:rStyle w:val="Accentuation"/>
          <w:rFonts w:eastAsiaTheme="minorEastAsia" w:cs="Open Sans SemiCondensed"/>
          <w:noProof/>
          <w:lang w:val="fr-CH"/>
        </w:rPr>
        <w:t>sportives chez</w:t>
      </w:r>
      <w:r w:rsidRPr="0098492C">
        <w:rPr>
          <w:rFonts w:eastAsiaTheme="minorEastAsia" w:cs="Open Sans SemiCondensed"/>
          <w:noProof/>
          <w:lang w:val="fr-CH"/>
        </w:rPr>
        <w:t xml:space="preserve"> les </w:t>
      </w:r>
      <w:r w:rsidRPr="0098492C">
        <w:rPr>
          <w:rStyle w:val="Accentuation"/>
          <w:rFonts w:eastAsiaTheme="minorEastAsia" w:cs="Open Sans SemiCondensed"/>
          <w:noProof/>
          <w:lang w:val="fr-CH"/>
        </w:rPr>
        <w:t>jeunes avec</w:t>
      </w:r>
      <w:r w:rsidRPr="0098492C">
        <w:rPr>
          <w:rFonts w:eastAsiaTheme="minorEastAsia" w:cs="Open Sans SemiCondensed"/>
          <w:noProof/>
          <w:lang w:val="fr-CH"/>
        </w:rPr>
        <w:t xml:space="preserve"> une </w:t>
      </w:r>
      <w:r w:rsidRPr="0098492C">
        <w:rPr>
          <w:rStyle w:val="Accentuation"/>
          <w:rFonts w:eastAsiaTheme="minorEastAsia" w:cs="Open Sans SemiCondensed"/>
          <w:noProof/>
          <w:lang w:val="fr-CH"/>
        </w:rPr>
        <w:t>déficience motrice</w:t>
      </w:r>
      <w:r w:rsidRPr="0098492C">
        <w:rPr>
          <w:rFonts w:eastAsiaTheme="minorEastAsia" w:cs="Open Sans SemiCondensed"/>
          <w:noProof/>
          <w:lang w:val="fr-CH"/>
        </w:rPr>
        <w:t xml:space="preserve">. </w:t>
      </w:r>
      <w:hyperlink r:id="rId25" w:history="1">
        <w:r w:rsidRPr="0098492C">
          <w:rPr>
            <w:rStyle w:val="Lienhypertexte"/>
            <w:rFonts w:eastAsiaTheme="minorEastAsia" w:cs="Open Sans SemiCondensed"/>
            <w:noProof/>
            <w:lang w:val="fr-CH"/>
          </w:rPr>
          <w:t>https://bel.uqtr.ca/id/eprint/1912/1/Guide_D%C3%A9ficience_Motrice__Final2.pdf</w:t>
        </w:r>
      </w:hyperlink>
    </w:p>
    <w:p w14:paraId="53734172" w14:textId="19515EE3" w:rsidR="009E6AAE" w:rsidRPr="0098492C" w:rsidRDefault="009E6AAE"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 xml:space="preserve">Haegele, J. A., &amp; Buckley, M. (2019). Physical Education Experiences of Alaskan Youths with Visual Impairments: A Qualitative Inquiry. </w:t>
      </w:r>
      <w:r w:rsidRPr="0098492C">
        <w:rPr>
          <w:rFonts w:eastAsiaTheme="minorEastAsia" w:cs="Open Sans SemiCondensed"/>
          <w:i/>
          <w:iCs/>
          <w:noProof/>
          <w:lang w:val="fr-CH"/>
        </w:rPr>
        <w:t>Journal of Visual Impairment and Blindness</w:t>
      </w:r>
      <w:r w:rsidRPr="0098492C">
        <w:rPr>
          <w:rFonts w:eastAsiaTheme="minorEastAsia" w:cs="Open Sans SemiCondensed"/>
          <w:noProof/>
          <w:lang w:val="fr-CH"/>
        </w:rPr>
        <w:t xml:space="preserve">, </w:t>
      </w:r>
      <w:r w:rsidRPr="0098492C">
        <w:rPr>
          <w:rFonts w:eastAsiaTheme="minorEastAsia" w:cs="Open Sans SemiCondensed"/>
          <w:i/>
          <w:iCs/>
          <w:noProof/>
          <w:lang w:val="fr-CH"/>
        </w:rPr>
        <w:t>113</w:t>
      </w:r>
      <w:r w:rsidRPr="0098492C">
        <w:rPr>
          <w:rFonts w:eastAsiaTheme="minorEastAsia" w:cs="Open Sans SemiCondensed"/>
          <w:noProof/>
          <w:lang w:val="fr-CH"/>
        </w:rPr>
        <w:t xml:space="preserve">(1), 57–67. </w:t>
      </w:r>
      <w:hyperlink r:id="rId26" w:history="1">
        <w:r w:rsidRPr="0098492C">
          <w:rPr>
            <w:rStyle w:val="Lienhypertexte"/>
            <w:rFonts w:eastAsiaTheme="minorEastAsia" w:cs="Open Sans SemiCondensed"/>
            <w:noProof/>
            <w:lang w:val="fr-CH"/>
          </w:rPr>
          <w:t>https://doi.org/10.1177/0145482X18818614</w:t>
        </w:r>
      </w:hyperlink>
      <w:r w:rsidRPr="0098492C">
        <w:rPr>
          <w:rFonts w:eastAsiaTheme="minorEastAsia" w:cs="Open Sans SemiCondensed"/>
          <w:noProof/>
          <w:lang w:val="fr-CH"/>
        </w:rPr>
        <w:t xml:space="preserve"> </w:t>
      </w:r>
    </w:p>
    <w:p w14:paraId="07A29805" w14:textId="1A0AA440" w:rsidR="009E6AAE" w:rsidRPr="0098492C" w:rsidRDefault="009E6AAE"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 xml:space="preserve">Lieberman, L. J., Lepore, M., Lepore-Stevens, M., &amp; Ball, L. (2019). Physical Education for Children with Visual Impairment or Blindness. </w:t>
      </w:r>
      <w:r w:rsidRPr="0098492C">
        <w:rPr>
          <w:rFonts w:eastAsiaTheme="minorEastAsia" w:cs="Open Sans SemiCondensed"/>
          <w:i/>
          <w:iCs/>
          <w:noProof/>
          <w:lang w:val="fr-CH"/>
        </w:rPr>
        <w:t xml:space="preserve">Journal of Physical </w:t>
      </w:r>
      <w:r w:rsidRPr="0098492C">
        <w:rPr>
          <w:rFonts w:eastAsiaTheme="minorEastAsia" w:cs="Open Sans SemiCondensed"/>
          <w:noProof/>
          <w:lang w:val="fr-CH"/>
        </w:rPr>
        <w:t xml:space="preserve">Education, Recreation &amp; Dance, </w:t>
      </w:r>
      <w:r w:rsidRPr="0098492C">
        <w:rPr>
          <w:rFonts w:eastAsiaTheme="minorEastAsia" w:cs="Open Sans SemiCondensed"/>
          <w:i/>
          <w:iCs/>
          <w:noProof/>
          <w:lang w:val="fr-CH"/>
        </w:rPr>
        <w:t>90</w:t>
      </w:r>
      <w:r w:rsidRPr="0098492C">
        <w:rPr>
          <w:rFonts w:eastAsiaTheme="minorEastAsia" w:cs="Open Sans SemiCondensed"/>
          <w:noProof/>
          <w:lang w:val="fr-CH"/>
        </w:rPr>
        <w:t>(1), 30–</w:t>
      </w:r>
      <w:r w:rsidR="0019738B" w:rsidRPr="0098492C">
        <w:rPr>
          <w:rFonts w:eastAsiaTheme="minorEastAsia" w:cs="Open Sans SemiCondensed"/>
          <w:noProof/>
          <w:lang w:val="fr-CH"/>
        </w:rPr>
        <w:t xml:space="preserve"> </w:t>
      </w:r>
      <w:r w:rsidRPr="0098492C">
        <w:rPr>
          <w:rFonts w:eastAsiaTheme="minorEastAsia" w:cs="Open Sans SemiCondensed"/>
          <w:noProof/>
          <w:lang w:val="fr-CH"/>
        </w:rPr>
        <w:t xml:space="preserve">38. </w:t>
      </w:r>
      <w:hyperlink r:id="rId27" w:history="1">
        <w:r w:rsidRPr="0098492C">
          <w:rPr>
            <w:rStyle w:val="Lienhypertexte"/>
            <w:rFonts w:eastAsiaTheme="minorEastAsia" w:cs="Open Sans SemiCondensed"/>
            <w:noProof/>
            <w:lang w:val="fr-CH"/>
          </w:rPr>
          <w:t>https://doi.org/10.1080/07303084.2018.1535340</w:t>
        </w:r>
      </w:hyperlink>
      <w:r w:rsidRPr="0098492C">
        <w:rPr>
          <w:rFonts w:eastAsiaTheme="minorEastAsia" w:cs="Open Sans SemiCondensed"/>
          <w:noProof/>
          <w:lang w:val="fr-CH"/>
        </w:rPr>
        <w:t xml:space="preserve"> </w:t>
      </w:r>
    </w:p>
    <w:p w14:paraId="5E6572AD" w14:textId="22316244" w:rsidR="00BB054C" w:rsidRPr="0098492C" w:rsidRDefault="00BB054C"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Linsenbigler</w:t>
      </w:r>
      <w:r w:rsidR="00EF1E83" w:rsidRPr="0098492C">
        <w:rPr>
          <w:rFonts w:eastAsiaTheme="minorEastAsia" w:cs="Open Sans SemiCondensed"/>
          <w:noProof/>
          <w:lang w:val="fr-CH"/>
        </w:rPr>
        <w:t>, K., Lieberman, L. J.</w:t>
      </w:r>
      <w:r w:rsidR="000D1153" w:rsidRPr="0098492C">
        <w:rPr>
          <w:rFonts w:eastAsiaTheme="minorEastAsia" w:cs="Open Sans SemiCondensed"/>
          <w:noProof/>
          <w:lang w:val="fr-CH"/>
        </w:rPr>
        <w:t xml:space="preserve">, </w:t>
      </w:r>
      <w:r w:rsidR="00EF1E83" w:rsidRPr="0098492C">
        <w:rPr>
          <w:rFonts w:eastAsiaTheme="minorEastAsia" w:cs="Open Sans SemiCondensed"/>
          <w:noProof/>
          <w:lang w:val="fr-CH"/>
        </w:rPr>
        <w:t>&amp; Petersen, S. (</w:t>
      </w:r>
      <w:r w:rsidRPr="0098492C">
        <w:rPr>
          <w:rFonts w:eastAsiaTheme="minorEastAsia" w:cs="Open Sans SemiCondensed"/>
          <w:noProof/>
          <w:lang w:val="fr-CH"/>
        </w:rPr>
        <w:t>2018</w:t>
      </w:r>
      <w:r w:rsidR="00EF1E83" w:rsidRPr="0098492C">
        <w:rPr>
          <w:rFonts w:eastAsiaTheme="minorEastAsia" w:cs="Open Sans SemiCondensed"/>
          <w:noProof/>
          <w:lang w:val="fr-CH"/>
        </w:rPr>
        <w:t xml:space="preserve">). Barriers to physical activity for children with visual impairments: How far have we come and where do we still need to go? </w:t>
      </w:r>
      <w:r w:rsidR="00EF1E83" w:rsidRPr="0098492C">
        <w:rPr>
          <w:rFonts w:eastAsiaTheme="minorEastAsia" w:cs="Open Sans SemiCondensed"/>
          <w:i/>
          <w:noProof/>
          <w:lang w:val="fr-CH"/>
        </w:rPr>
        <w:t>Palaestra</w:t>
      </w:r>
      <w:r w:rsidR="00EF1E83" w:rsidRPr="0098492C">
        <w:rPr>
          <w:rFonts w:eastAsiaTheme="minorEastAsia" w:cs="Open Sans SemiCondensed"/>
          <w:noProof/>
          <w:lang w:val="fr-CH"/>
        </w:rPr>
        <w:t xml:space="preserve">, </w:t>
      </w:r>
      <w:r w:rsidR="00EF1E83" w:rsidRPr="0098492C">
        <w:rPr>
          <w:rFonts w:eastAsiaTheme="minorEastAsia" w:cs="Open Sans SemiCondensed"/>
          <w:i/>
          <w:noProof/>
          <w:lang w:val="fr-CH"/>
        </w:rPr>
        <w:t>32</w:t>
      </w:r>
      <w:r w:rsidR="00EF1E83" w:rsidRPr="0098492C">
        <w:rPr>
          <w:rFonts w:eastAsiaTheme="minorEastAsia" w:cs="Open Sans SemiCondensed"/>
          <w:noProof/>
          <w:lang w:val="fr-CH"/>
        </w:rPr>
        <w:t xml:space="preserve">(1), 26-31. </w:t>
      </w:r>
    </w:p>
    <w:p w14:paraId="2BFDEF06" w14:textId="1CCAF828" w:rsidR="001D3E10" w:rsidRPr="0098492C" w:rsidRDefault="001D3E10"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Loi fédérale sur l’élimination des inégalités frappant les personnes handicapées (Loi sur l’égalité pour les handicapés, LHand)</w:t>
      </w:r>
      <w:r w:rsidR="0019738B" w:rsidRPr="0098492C">
        <w:rPr>
          <w:rFonts w:eastAsiaTheme="minorEastAsia" w:cs="Open Sans SemiCondensed"/>
          <w:noProof/>
          <w:lang w:val="fr-CH"/>
        </w:rPr>
        <w:t> </w:t>
      </w:r>
      <w:r w:rsidRPr="0098492C">
        <w:rPr>
          <w:rFonts w:eastAsiaTheme="minorEastAsia" w:cs="Open Sans SemiCondensed"/>
          <w:noProof/>
          <w:lang w:val="fr-CH"/>
        </w:rPr>
        <w:t>; RO</w:t>
      </w:r>
      <w:r w:rsidR="0019738B" w:rsidRPr="0098492C">
        <w:rPr>
          <w:rFonts w:eastAsiaTheme="minorEastAsia" w:cs="Open Sans SemiCondensed"/>
          <w:noProof/>
          <w:lang w:val="fr-CH"/>
        </w:rPr>
        <w:t> </w:t>
      </w:r>
      <w:r w:rsidRPr="0098492C">
        <w:rPr>
          <w:rFonts w:eastAsiaTheme="minorEastAsia" w:cs="Open Sans SemiCondensed"/>
          <w:noProof/>
          <w:lang w:val="fr-CH"/>
        </w:rPr>
        <w:t>2003 4487</w:t>
      </w:r>
      <w:r w:rsidR="00616A0B" w:rsidRPr="0098492C">
        <w:rPr>
          <w:rFonts w:eastAsiaTheme="minorEastAsia" w:cs="Open Sans SemiCondensed"/>
          <w:noProof/>
          <w:lang w:val="fr-CH"/>
        </w:rPr>
        <w:t xml:space="preserve"> (20</w:t>
      </w:r>
      <w:r w:rsidR="008E6F3A" w:rsidRPr="0098492C">
        <w:rPr>
          <w:rFonts w:eastAsiaTheme="minorEastAsia" w:cs="Open Sans SemiCondensed"/>
          <w:noProof/>
          <w:lang w:val="fr-CH"/>
        </w:rPr>
        <w:t>02</w:t>
      </w:r>
      <w:r w:rsidR="00616A0B" w:rsidRPr="0098492C">
        <w:rPr>
          <w:rFonts w:eastAsiaTheme="minorEastAsia" w:cs="Open Sans SemiCondensed"/>
          <w:noProof/>
          <w:lang w:val="fr-CH"/>
        </w:rPr>
        <w:t>)</w:t>
      </w:r>
      <w:r w:rsidRPr="0098492C">
        <w:rPr>
          <w:rFonts w:eastAsiaTheme="minorEastAsia" w:cs="Open Sans SemiCondensed"/>
          <w:noProof/>
          <w:lang w:val="fr-CH"/>
        </w:rPr>
        <w:t>.</w:t>
      </w:r>
      <w:r w:rsidR="002111D4" w:rsidRPr="0098492C">
        <w:rPr>
          <w:rFonts w:eastAsiaTheme="minorEastAsia" w:cs="Open Sans SemiCondensed"/>
          <w:noProof/>
          <w:lang w:val="fr-CH"/>
        </w:rPr>
        <w:t xml:space="preserve"> </w:t>
      </w:r>
      <w:hyperlink r:id="rId28" w:history="1">
        <w:r w:rsidR="00A118C3" w:rsidRPr="0098492C">
          <w:rPr>
            <w:rStyle w:val="Lienhypertexte"/>
            <w:rFonts w:eastAsiaTheme="minorEastAsia" w:cs="Open Sans SemiCondensed"/>
            <w:noProof/>
            <w:lang w:val="fr-CH"/>
          </w:rPr>
          <w:t>https://www.admin.ch/opc/fr/official-compilation/2003/4487.pdf</w:t>
        </w:r>
      </w:hyperlink>
    </w:p>
    <w:p w14:paraId="14999EEE" w14:textId="4CFBA9D5" w:rsidR="00CE2670" w:rsidRPr="0098492C" w:rsidRDefault="009E6AAE"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 xml:space="preserve">Miyauchi, H. (2020). A systematic review on inclusive education of students with visual impairment. </w:t>
      </w:r>
      <w:r w:rsidR="009417A7" w:rsidRPr="0098492C">
        <w:rPr>
          <w:rFonts w:eastAsiaTheme="minorEastAsia" w:cs="Open Sans SemiCondensed"/>
          <w:i/>
          <w:iCs/>
          <w:noProof/>
          <w:lang w:val="fr-CH"/>
        </w:rPr>
        <w:t>E</w:t>
      </w:r>
      <w:r w:rsidRPr="0098492C">
        <w:rPr>
          <w:rFonts w:eastAsiaTheme="minorEastAsia" w:cs="Open Sans SemiCondensed"/>
          <w:i/>
          <w:iCs/>
          <w:noProof/>
          <w:lang w:val="fr-CH"/>
        </w:rPr>
        <w:t>ducation Sciences</w:t>
      </w:r>
      <w:r w:rsidRPr="0098492C">
        <w:rPr>
          <w:rFonts w:eastAsiaTheme="minorEastAsia" w:cs="Open Sans SemiCondensed"/>
          <w:noProof/>
          <w:lang w:val="fr-CH"/>
        </w:rPr>
        <w:t xml:space="preserve">, </w:t>
      </w:r>
      <w:r w:rsidRPr="0098492C">
        <w:rPr>
          <w:rFonts w:eastAsiaTheme="minorEastAsia" w:cs="Open Sans SemiCondensed"/>
          <w:i/>
          <w:noProof/>
          <w:lang w:val="fr-CH"/>
        </w:rPr>
        <w:t>10</w:t>
      </w:r>
      <w:r w:rsidRPr="0098492C">
        <w:rPr>
          <w:rFonts w:eastAsiaTheme="minorEastAsia" w:cs="Open Sans SemiCondensed"/>
          <w:noProof/>
          <w:lang w:val="fr-CH"/>
        </w:rPr>
        <w:t xml:space="preserve">(11), 1–15. </w:t>
      </w:r>
      <w:hyperlink r:id="rId29" w:history="1">
        <w:r w:rsidRPr="0098492C">
          <w:rPr>
            <w:rStyle w:val="Lienhypertexte"/>
            <w:rFonts w:eastAsiaTheme="minorEastAsia" w:cs="Open Sans SemiCondensed"/>
            <w:noProof/>
            <w:lang w:val="fr-CH"/>
          </w:rPr>
          <w:t>https://doi.org/10.3390/educsci10110346</w:t>
        </w:r>
      </w:hyperlink>
      <w:r w:rsidRPr="0098492C">
        <w:rPr>
          <w:rFonts w:eastAsiaTheme="minorEastAsia" w:cs="Open Sans SemiCondensed"/>
          <w:noProof/>
          <w:lang w:val="fr-CH"/>
        </w:rPr>
        <w:t xml:space="preserve"> </w:t>
      </w:r>
    </w:p>
    <w:p w14:paraId="1990138E" w14:textId="4ED6D451" w:rsidR="00987AB9" w:rsidRPr="0098492C" w:rsidRDefault="00CE2670"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Paillé</w:t>
      </w:r>
      <w:r w:rsidR="00987AB9" w:rsidRPr="0098492C">
        <w:rPr>
          <w:rFonts w:eastAsiaTheme="minorEastAsia" w:cs="Open Sans SemiCondensed"/>
          <w:noProof/>
          <w:lang w:val="fr-CH"/>
        </w:rPr>
        <w:t>, P.</w:t>
      </w:r>
      <w:r w:rsidR="00FA18A5" w:rsidRPr="0098492C">
        <w:rPr>
          <w:rFonts w:eastAsiaTheme="minorEastAsia" w:cs="Open Sans SemiCondensed"/>
          <w:noProof/>
          <w:lang w:val="fr-CH"/>
        </w:rPr>
        <w:t>,</w:t>
      </w:r>
      <w:r w:rsidRPr="0098492C">
        <w:rPr>
          <w:rFonts w:eastAsiaTheme="minorEastAsia" w:cs="Open Sans SemiCondensed"/>
          <w:noProof/>
          <w:lang w:val="fr-CH"/>
        </w:rPr>
        <w:t xml:space="preserve"> </w:t>
      </w:r>
      <w:r w:rsidR="00FA18A5" w:rsidRPr="0098492C">
        <w:rPr>
          <w:rFonts w:eastAsiaTheme="minorEastAsia" w:cs="Open Sans SemiCondensed"/>
          <w:noProof/>
          <w:lang w:val="fr-CH"/>
        </w:rPr>
        <w:t>&amp;</w:t>
      </w:r>
      <w:r w:rsidRPr="0098492C">
        <w:rPr>
          <w:rFonts w:eastAsiaTheme="minorEastAsia" w:cs="Open Sans SemiCondensed"/>
          <w:noProof/>
          <w:lang w:val="fr-CH"/>
        </w:rPr>
        <w:t xml:space="preserve"> Mucchielli</w:t>
      </w:r>
      <w:r w:rsidR="00987AB9" w:rsidRPr="0098492C">
        <w:rPr>
          <w:rFonts w:eastAsiaTheme="minorEastAsia" w:cs="Open Sans SemiCondensed"/>
          <w:noProof/>
          <w:lang w:val="fr-CH"/>
        </w:rPr>
        <w:t>, A. (</w:t>
      </w:r>
      <w:r w:rsidRPr="0098492C">
        <w:rPr>
          <w:rFonts w:eastAsiaTheme="minorEastAsia" w:cs="Open Sans SemiCondensed"/>
          <w:noProof/>
          <w:lang w:val="fr-CH"/>
        </w:rPr>
        <w:t>2021</w:t>
      </w:r>
      <w:r w:rsidR="00987AB9" w:rsidRPr="0098492C">
        <w:rPr>
          <w:rFonts w:eastAsiaTheme="minorEastAsia" w:cs="Open Sans SemiCondensed"/>
          <w:noProof/>
          <w:lang w:val="fr-CH"/>
        </w:rPr>
        <w:t xml:space="preserve">). </w:t>
      </w:r>
      <w:r w:rsidR="00987AB9" w:rsidRPr="0098492C">
        <w:rPr>
          <w:rFonts w:eastAsiaTheme="minorEastAsia" w:cs="Open Sans SemiCondensed"/>
          <w:i/>
          <w:noProof/>
          <w:lang w:val="fr-CH"/>
        </w:rPr>
        <w:t>L</w:t>
      </w:r>
      <w:r w:rsidR="0019738B" w:rsidRPr="0098492C">
        <w:rPr>
          <w:rFonts w:eastAsiaTheme="minorEastAsia" w:cs="Open Sans SemiCondensed"/>
          <w:i/>
          <w:noProof/>
          <w:lang w:val="fr-CH"/>
        </w:rPr>
        <w:t>’</w:t>
      </w:r>
      <w:r w:rsidR="00987AB9" w:rsidRPr="0098492C">
        <w:rPr>
          <w:rFonts w:eastAsiaTheme="minorEastAsia" w:cs="Open Sans SemiCondensed"/>
          <w:i/>
          <w:noProof/>
          <w:lang w:val="fr-CH"/>
        </w:rPr>
        <w:t>analyse qualitative en sciences humaines et sociales</w:t>
      </w:r>
      <w:r w:rsidR="00987AB9" w:rsidRPr="0098492C">
        <w:rPr>
          <w:rFonts w:eastAsiaTheme="minorEastAsia" w:cs="Open Sans SemiCondensed"/>
          <w:noProof/>
          <w:lang w:val="fr-CH"/>
        </w:rPr>
        <w:t xml:space="preserve">. </w:t>
      </w:r>
      <w:r w:rsidR="00A118C3" w:rsidRPr="0098492C">
        <w:rPr>
          <w:rFonts w:eastAsiaTheme="minorEastAsia" w:cs="Open Sans SemiCondensed"/>
          <w:noProof/>
          <w:lang w:val="fr-CH"/>
        </w:rPr>
        <w:t>Armand</w:t>
      </w:r>
      <w:r w:rsidR="0019738B" w:rsidRPr="0098492C">
        <w:rPr>
          <w:rFonts w:eastAsiaTheme="minorEastAsia" w:cs="Open Sans SemiCondensed"/>
          <w:noProof/>
          <w:lang w:val="fr-CH"/>
        </w:rPr>
        <w:t> </w:t>
      </w:r>
      <w:r w:rsidR="00A118C3" w:rsidRPr="0098492C">
        <w:rPr>
          <w:rFonts w:eastAsiaTheme="minorEastAsia" w:cs="Open Sans SemiCondensed"/>
          <w:noProof/>
          <w:lang w:val="fr-CH"/>
        </w:rPr>
        <w:t xml:space="preserve">Collin. </w:t>
      </w:r>
    </w:p>
    <w:p w14:paraId="2FBF924E" w14:textId="36A28351" w:rsidR="00B22FFA" w:rsidRPr="0098492C" w:rsidRDefault="00B22FFA" w:rsidP="001F0635">
      <w:pPr>
        <w:pStyle w:val="Bibliographie"/>
        <w:jc w:val="both"/>
        <w:rPr>
          <w:rFonts w:eastAsiaTheme="minorEastAsia" w:cs="Open Sans SemiCondensed"/>
          <w:b/>
          <w:noProof/>
          <w:szCs w:val="24"/>
          <w:lang w:val="fr-CH"/>
        </w:rPr>
      </w:pPr>
      <w:r w:rsidRPr="0098492C">
        <w:rPr>
          <w:rFonts w:eastAsiaTheme="minorEastAsia" w:cs="Open Sans SemiCondensed"/>
          <w:noProof/>
          <w:lang w:val="fr-CH"/>
        </w:rPr>
        <w:t>Qi, J.</w:t>
      </w:r>
      <w:r w:rsidR="002D025C" w:rsidRPr="0098492C">
        <w:rPr>
          <w:rFonts w:eastAsiaTheme="minorEastAsia" w:cs="Open Sans SemiCondensed"/>
          <w:noProof/>
          <w:lang w:val="fr-CH"/>
        </w:rPr>
        <w:t>,</w:t>
      </w:r>
      <w:r w:rsidRPr="0098492C">
        <w:rPr>
          <w:rFonts w:eastAsiaTheme="minorEastAsia" w:cs="Open Sans SemiCondensed"/>
          <w:noProof/>
          <w:lang w:val="fr-CH"/>
        </w:rPr>
        <w:t xml:space="preserve"> &amp; Ha, A. S. (2012). Inclusion in Physical Education: A review of literature (2012). </w:t>
      </w:r>
      <w:hyperlink r:id="rId30" w:history="1">
        <w:r w:rsidRPr="0098492C">
          <w:rPr>
            <w:rStyle w:val="Lienhypertexte"/>
            <w:rFonts w:eastAsiaTheme="minorEastAsia" w:cs="Open Sans SemiCondensed"/>
            <w:noProof/>
            <w:lang w:val="fr-CH"/>
          </w:rPr>
          <w:t>International Journal of Disability Development and Education</w:t>
        </w:r>
      </w:hyperlink>
      <w:r w:rsidR="00980EC2" w:rsidRPr="0098492C">
        <w:rPr>
          <w:rFonts w:eastAsiaTheme="minorEastAsia" w:cs="Open Sans SemiCondensed"/>
          <w:noProof/>
          <w:lang w:val="fr-CH"/>
        </w:rPr>
        <w:t>,</w:t>
      </w:r>
      <w:r w:rsidRPr="0098492C">
        <w:rPr>
          <w:rFonts w:eastAsiaTheme="minorEastAsia" w:cs="Open Sans SemiCondensed"/>
          <w:noProof/>
          <w:lang w:val="fr-CH"/>
        </w:rPr>
        <w:t xml:space="preserve"> </w:t>
      </w:r>
      <w:r w:rsidRPr="0098492C">
        <w:rPr>
          <w:rFonts w:eastAsiaTheme="minorEastAsia" w:cs="Open Sans SemiCondensed"/>
          <w:i/>
          <w:noProof/>
          <w:lang w:val="fr-CH"/>
        </w:rPr>
        <w:t>59</w:t>
      </w:r>
      <w:r w:rsidRPr="0098492C">
        <w:rPr>
          <w:rFonts w:eastAsiaTheme="minorEastAsia" w:cs="Open Sans SemiCondensed"/>
          <w:noProof/>
          <w:lang w:val="fr-CH"/>
        </w:rPr>
        <w:t>(3), 257-281.</w:t>
      </w:r>
      <w:r w:rsidRPr="0098492C">
        <w:rPr>
          <w:rFonts w:eastAsiaTheme="minorEastAsia" w:cs="Open Sans SemiCondensed"/>
          <w:noProof/>
          <w:szCs w:val="24"/>
          <w:lang w:val="fr-CH"/>
        </w:rPr>
        <w:t xml:space="preserve"> </w:t>
      </w:r>
      <w:r w:rsidRPr="0098492C">
        <w:rPr>
          <w:rStyle w:val="Lienhypertexte"/>
          <w:rFonts w:eastAsiaTheme="minorEastAsia" w:cs="Open Sans SemiCondensed"/>
          <w:noProof/>
          <w:color w:val="auto"/>
          <w:lang w:val="fr-CH"/>
        </w:rPr>
        <w:t>https://doi.org</w:t>
      </w:r>
      <w:r w:rsidR="00980EC2" w:rsidRPr="0098492C">
        <w:rPr>
          <w:rStyle w:val="Lienhypertexte"/>
          <w:rFonts w:eastAsiaTheme="minorEastAsia" w:cs="Open Sans SemiCondensed"/>
          <w:noProof/>
          <w:color w:val="auto"/>
          <w:lang w:val="fr-CH"/>
        </w:rPr>
        <w:t>/</w:t>
      </w:r>
      <w:hyperlink r:id="rId31" w:tgtFrame="_blank" w:history="1">
        <w:r w:rsidRPr="0098492C">
          <w:rPr>
            <w:rStyle w:val="Lienhypertexte"/>
            <w:rFonts w:eastAsiaTheme="minorEastAsia" w:cs="Open Sans SemiCondensed"/>
            <w:noProof/>
            <w:lang w:val="fr-CH"/>
          </w:rPr>
          <w:t>10.1080/1034912X.2012.697737</w:t>
        </w:r>
      </w:hyperlink>
    </w:p>
    <w:p w14:paraId="60AE99BE" w14:textId="5CF88146" w:rsidR="009E6AAE" w:rsidRPr="0098492C" w:rsidRDefault="009E6AAE"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Rekaa, H., Hanisch, H., &amp; Ytterhus, B. (2019). Inclusion in Physical Education: Teacher Attitudes and Student Experiences. A Systematic Review. Inter</w:t>
      </w:r>
      <w:r w:rsidRPr="0098492C">
        <w:rPr>
          <w:rFonts w:eastAsiaTheme="minorEastAsia" w:cs="Open Sans SemiCondensed"/>
          <w:i/>
          <w:iCs/>
          <w:noProof/>
          <w:lang w:val="fr-CH"/>
        </w:rPr>
        <w:t>national Journal of Disability</w:t>
      </w:r>
      <w:r w:rsidRPr="0098492C">
        <w:rPr>
          <w:rFonts w:eastAsiaTheme="minorEastAsia" w:cs="Open Sans SemiCondensed"/>
          <w:noProof/>
          <w:lang w:val="fr-CH"/>
        </w:rPr>
        <w:t xml:space="preserve">, </w:t>
      </w:r>
      <w:r w:rsidRPr="0098492C">
        <w:rPr>
          <w:rFonts w:eastAsiaTheme="minorEastAsia" w:cs="Open Sans SemiCondensed"/>
          <w:i/>
          <w:iCs/>
          <w:noProof/>
          <w:lang w:val="fr-CH"/>
        </w:rPr>
        <w:t>66</w:t>
      </w:r>
      <w:r w:rsidRPr="0098492C">
        <w:rPr>
          <w:rFonts w:eastAsiaTheme="minorEastAsia" w:cs="Open Sans SemiCondensed"/>
          <w:noProof/>
          <w:lang w:val="fr-CH"/>
        </w:rPr>
        <w:t xml:space="preserve">(1), 36–55. </w:t>
      </w:r>
      <w:hyperlink r:id="rId32" w:history="1">
        <w:r w:rsidR="0007146F" w:rsidRPr="0098492C">
          <w:rPr>
            <w:rStyle w:val="Lienhypertexte"/>
            <w:rFonts w:eastAsiaTheme="minorEastAsia" w:cs="Open Sans SemiCondensed"/>
            <w:noProof/>
            <w:lang w:val="fr-CH"/>
          </w:rPr>
          <w:t>https://doi.org/10.1080/1034912X.2018.1435852</w:t>
        </w:r>
      </w:hyperlink>
      <w:r w:rsidR="0007146F" w:rsidRPr="0098492C">
        <w:rPr>
          <w:rFonts w:eastAsiaTheme="minorEastAsia" w:cs="Open Sans SemiCondensed"/>
          <w:noProof/>
          <w:lang w:val="fr-CH"/>
        </w:rPr>
        <w:t xml:space="preserve"> </w:t>
      </w:r>
    </w:p>
    <w:p w14:paraId="254CF0B5" w14:textId="7AD6B686" w:rsidR="009E6AAE" w:rsidRPr="0098492C" w:rsidRDefault="009E6AAE"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 xml:space="preserve">Sladewski, J., Lieberman, L. J., Haibach-Beach, P., &amp; Conroy, P. (2022). Professional Preparation of Teachers of Students With Visual Impairments and Orientation and Mobility Specialists Regarding Physical Activity, Physical Education, and Sport. </w:t>
      </w:r>
      <w:r w:rsidRPr="0098492C">
        <w:rPr>
          <w:rFonts w:eastAsiaTheme="minorEastAsia" w:cs="Open Sans SemiCondensed"/>
          <w:i/>
          <w:iCs/>
          <w:noProof/>
          <w:lang w:val="fr-CH"/>
        </w:rPr>
        <w:t>Journal of Visual Impairment and Blindness</w:t>
      </w:r>
      <w:r w:rsidRPr="0098492C">
        <w:rPr>
          <w:rFonts w:eastAsiaTheme="minorEastAsia" w:cs="Open Sans SemiCondensed"/>
          <w:noProof/>
          <w:lang w:val="fr-CH"/>
        </w:rPr>
        <w:t xml:space="preserve">, </w:t>
      </w:r>
      <w:r w:rsidRPr="0098492C">
        <w:rPr>
          <w:rFonts w:eastAsiaTheme="minorEastAsia" w:cs="Open Sans SemiCondensed"/>
          <w:i/>
          <w:iCs/>
          <w:noProof/>
          <w:lang w:val="fr-CH"/>
        </w:rPr>
        <w:t>116</w:t>
      </w:r>
      <w:r w:rsidRPr="0098492C">
        <w:rPr>
          <w:rFonts w:eastAsiaTheme="minorEastAsia" w:cs="Open Sans SemiCondensed"/>
          <w:noProof/>
          <w:lang w:val="fr-CH"/>
        </w:rPr>
        <w:t xml:space="preserve">(2), 240–251. </w:t>
      </w:r>
      <w:hyperlink r:id="rId33" w:history="1">
        <w:r w:rsidR="00D80811" w:rsidRPr="0098492C">
          <w:rPr>
            <w:rStyle w:val="Lienhypertexte"/>
            <w:rFonts w:eastAsiaTheme="minorEastAsia" w:cs="Open Sans SemiCondensed"/>
            <w:noProof/>
            <w:lang w:val="fr-CH"/>
          </w:rPr>
          <w:t>https://doi.org/10.1177/0145482X221090526</w:t>
        </w:r>
      </w:hyperlink>
      <w:r w:rsidR="00D80811" w:rsidRPr="0098492C">
        <w:rPr>
          <w:rFonts w:eastAsiaTheme="minorEastAsia" w:cs="Open Sans SemiCondensed"/>
          <w:noProof/>
          <w:lang w:val="fr-CH"/>
        </w:rPr>
        <w:t xml:space="preserve"> </w:t>
      </w:r>
    </w:p>
    <w:p w14:paraId="7FF49BBF" w14:textId="5FACDDFC" w:rsidR="00C439E3" w:rsidRPr="0098492C" w:rsidRDefault="009E6AAE"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 xml:space="preserve">Tanure Alves, M. L., Grenier, M., Haegele, J. A., &amp; Duarte, E. (2020). ‘I didn’t do anything, I just watched: perspectives of Brazilian students with physical disabilities toward physical education. </w:t>
      </w:r>
      <w:r w:rsidRPr="0098492C">
        <w:rPr>
          <w:rFonts w:eastAsiaTheme="minorEastAsia" w:cs="Open Sans SemiCondensed"/>
          <w:i/>
          <w:iCs/>
          <w:noProof/>
          <w:lang w:val="fr-CH"/>
        </w:rPr>
        <w:t xml:space="preserve">International </w:t>
      </w:r>
      <w:r w:rsidR="001205C6" w:rsidRPr="0098492C">
        <w:rPr>
          <w:rFonts w:eastAsiaTheme="minorEastAsia" w:cs="Open Sans SemiCondensed"/>
          <w:i/>
          <w:iCs/>
          <w:noProof/>
          <w:lang w:val="fr-CH"/>
        </w:rPr>
        <w:t>Journal of Inclusive Education, 24</w:t>
      </w:r>
      <w:r w:rsidR="001205C6" w:rsidRPr="0098492C">
        <w:rPr>
          <w:rFonts w:eastAsiaTheme="minorEastAsia" w:cs="Open Sans SemiCondensed"/>
          <w:iCs/>
          <w:noProof/>
          <w:lang w:val="fr-CH"/>
        </w:rPr>
        <w:t>(10),</w:t>
      </w:r>
      <w:r w:rsidR="001205C6" w:rsidRPr="0098492C">
        <w:rPr>
          <w:rFonts w:eastAsiaTheme="minorEastAsia" w:cs="Open Sans SemiCondensed"/>
          <w:i/>
          <w:iCs/>
          <w:noProof/>
          <w:lang w:val="fr-CH"/>
        </w:rPr>
        <w:t xml:space="preserve"> </w:t>
      </w:r>
      <w:r w:rsidRPr="0098492C">
        <w:rPr>
          <w:rFonts w:eastAsiaTheme="minorEastAsia" w:cs="Open Sans SemiCondensed"/>
          <w:noProof/>
          <w:lang w:val="fr-CH"/>
        </w:rPr>
        <w:t>1129–1142.</w:t>
      </w:r>
      <w:r w:rsidR="008D2543" w:rsidRPr="0098492C">
        <w:rPr>
          <w:rFonts w:eastAsiaTheme="minorEastAsia" w:cs="Open Sans SemiCondensed"/>
          <w:noProof/>
          <w:lang w:val="fr-CH"/>
        </w:rPr>
        <w:t xml:space="preserve"> </w:t>
      </w:r>
      <w:hyperlink r:id="rId34" w:history="1">
        <w:r w:rsidR="008D2543" w:rsidRPr="0098492C">
          <w:rPr>
            <w:rStyle w:val="Lienhypertexte"/>
            <w:rFonts w:eastAsiaTheme="minorEastAsia" w:cs="Open Sans SemiCondensed"/>
            <w:noProof/>
            <w:lang w:val="fr-CH"/>
          </w:rPr>
          <w:t>https://doi.org/10.1080/13603116.2018.1511760</w:t>
        </w:r>
      </w:hyperlink>
    </w:p>
    <w:p w14:paraId="34C23004" w14:textId="43949ED6" w:rsidR="00870508" w:rsidRPr="0098492C" w:rsidRDefault="009E6AAE" w:rsidP="001F0635">
      <w:pPr>
        <w:pStyle w:val="Bibliographie"/>
        <w:jc w:val="both"/>
        <w:rPr>
          <w:rFonts w:eastAsiaTheme="minorEastAsia" w:cs="Open Sans SemiCondensed"/>
          <w:noProof/>
          <w:lang w:val="fr-CH"/>
        </w:rPr>
      </w:pPr>
      <w:r w:rsidRPr="0098492C">
        <w:rPr>
          <w:rFonts w:eastAsiaTheme="minorEastAsia" w:cs="Open Sans SemiCondensed"/>
          <w:noProof/>
          <w:lang w:val="fr-CH"/>
        </w:rPr>
        <w:t xml:space="preserve">Wilhelmsen, T., &amp; Sørensen, M. (2017). Inclusion of children with disabilities in physical education: A systematic review of literature from 2009 to 2015. </w:t>
      </w:r>
      <w:r w:rsidRPr="0098492C">
        <w:rPr>
          <w:rFonts w:eastAsiaTheme="minorEastAsia" w:cs="Open Sans SemiCondensed"/>
          <w:i/>
          <w:iCs/>
          <w:noProof/>
          <w:lang w:val="fr-CH"/>
        </w:rPr>
        <w:t>Adapted Physical Activity Quarterly</w:t>
      </w:r>
      <w:r w:rsidRPr="0098492C">
        <w:rPr>
          <w:rFonts w:eastAsiaTheme="minorEastAsia" w:cs="Open Sans SemiCondensed"/>
          <w:noProof/>
          <w:lang w:val="fr-CH"/>
        </w:rPr>
        <w:t xml:space="preserve">, </w:t>
      </w:r>
      <w:r w:rsidRPr="0098492C">
        <w:rPr>
          <w:rFonts w:eastAsiaTheme="minorEastAsia" w:cs="Open Sans SemiCondensed"/>
          <w:i/>
          <w:iCs/>
          <w:noProof/>
          <w:lang w:val="fr-CH"/>
        </w:rPr>
        <w:t>34</w:t>
      </w:r>
      <w:r w:rsidRPr="0098492C">
        <w:rPr>
          <w:rFonts w:eastAsiaTheme="minorEastAsia" w:cs="Open Sans SemiCondensed"/>
          <w:noProof/>
          <w:lang w:val="fr-CH"/>
        </w:rPr>
        <w:t xml:space="preserve">(3), </w:t>
      </w:r>
      <w:hyperlink r:id="rId35" w:history="1">
        <w:r w:rsidRPr="0098492C">
          <w:rPr>
            <w:rStyle w:val="Lienhypertexte"/>
            <w:rFonts w:eastAsiaTheme="minorEastAsia" w:cs="Open Sans SemiCondensed"/>
            <w:noProof/>
            <w:lang w:val="fr-CH"/>
          </w:rPr>
          <w:t>https://doi.org/10.1123/apaq.2016-0017</w:t>
        </w:r>
      </w:hyperlink>
      <w:r w:rsidRPr="0098492C">
        <w:rPr>
          <w:rFonts w:eastAsiaTheme="minorEastAsia" w:cs="Open Sans SemiCondensed"/>
          <w:noProof/>
          <w:lang w:val="fr-CH"/>
        </w:rPr>
        <w:t xml:space="preserve"> </w:t>
      </w:r>
    </w:p>
    <w:sectPr w:rsidR="00870508" w:rsidRPr="0098492C" w:rsidSect="00A44621">
      <w:headerReference w:type="even" r:id="rId36"/>
      <w:headerReference w:type="default" r:id="rId37"/>
      <w:footerReference w:type="even" r:id="rId38"/>
      <w:footerReference w:type="default" r:id="rId39"/>
      <w:headerReference w:type="first" r:id="rId40"/>
      <w:footerReference w:type="first" r:id="rId41"/>
      <w:pgSz w:w="11907" w:h="16840" w:code="9"/>
      <w:pgMar w:top="1418" w:right="1418" w:bottom="1134" w:left="1418" w:header="720" w:footer="544"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CD37" w14:textId="77777777" w:rsidR="00A94C93" w:rsidRDefault="00A94C93">
      <w:pPr>
        <w:spacing w:line="240" w:lineRule="auto"/>
      </w:pPr>
      <w:r>
        <w:separator/>
      </w:r>
    </w:p>
  </w:endnote>
  <w:endnote w:type="continuationSeparator" w:id="0">
    <w:p w14:paraId="3AC7719D" w14:textId="77777777" w:rsidR="00A94C93" w:rsidRDefault="00A94C93">
      <w:pPr>
        <w:spacing w:line="240" w:lineRule="auto"/>
      </w:pPr>
      <w:r>
        <w:continuationSeparator/>
      </w:r>
    </w:p>
  </w:endnote>
  <w:endnote w:type="continuationNotice" w:id="1">
    <w:p w14:paraId="0EA79EB6" w14:textId="77777777" w:rsidR="00A94C93" w:rsidRDefault="00A94C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B7788C77-A7CF-4DFA-8466-0EE35EB81D2E}"/>
    <w:embedBold r:id="rId2" w:fontKey="{01D4F337-589D-4AEA-B937-4CA617B02B1B}"/>
    <w:embedItalic r:id="rId3" w:fontKey="{3D1700EC-944C-4AFC-BE89-FF8D41C4E854}"/>
    <w:embedBoldItalic r:id="rId4" w:fontKey="{E04A3A01-7D4B-4FF5-B21C-C2890457DDB4}"/>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50E2" w14:textId="77777777" w:rsidR="0019738B" w:rsidRDefault="001973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6EBA" w14:textId="77777777" w:rsidR="005F3266" w:rsidRPr="007B448B" w:rsidRDefault="005F3266" w:rsidP="001D3BFB">
    <w:pPr>
      <w:pStyle w:val="Pieddepage"/>
      <w:rPr>
        <w:szCs w:val="22"/>
      </w:rPr>
    </w:pPr>
    <w:r>
      <w:rPr>
        <w:noProof/>
      </w:rPr>
      <w:drawing>
        <wp:anchor distT="0" distB="0" distL="114300" distR="114300" simplePos="0" relativeHeight="251658241" behindDoc="1" locked="0" layoutInCell="1" allowOverlap="1" wp14:anchorId="3E0D7AE9" wp14:editId="26310195">
          <wp:simplePos x="0" y="0"/>
          <wp:positionH relativeFrom="column">
            <wp:posOffset>-671830</wp:posOffset>
          </wp:positionH>
          <wp:positionV relativeFrom="paragraph">
            <wp:posOffset>-726440</wp:posOffset>
          </wp:positionV>
          <wp:extent cx="101861" cy="84948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7B448B">
      <w:rPr>
        <w:szCs w:val="22"/>
      </w:rPr>
      <w:fldChar w:fldCharType="begin"/>
    </w:r>
    <w:r w:rsidRPr="007B448B">
      <w:rPr>
        <w:szCs w:val="22"/>
      </w:rPr>
      <w:instrText>PAGE  \* Arabic  \* MERGEFORMAT</w:instrText>
    </w:r>
    <w:r w:rsidRPr="007B448B">
      <w:rPr>
        <w:szCs w:val="22"/>
      </w:rPr>
      <w:fldChar w:fldCharType="separate"/>
    </w:r>
    <w:r w:rsidRPr="007B448B">
      <w:rPr>
        <w:szCs w:val="22"/>
      </w:rPr>
      <w:t>1</w:t>
    </w:r>
    <w:r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29AC" w14:textId="77777777" w:rsidR="0019738B" w:rsidRDefault="001973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C7A4" w14:textId="77777777" w:rsidR="00A94C93" w:rsidRPr="00777A2F" w:rsidRDefault="00A94C93"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828B394" w14:textId="77777777" w:rsidR="00A94C93" w:rsidRDefault="00A94C93">
      <w:r>
        <w:continuationSeparator/>
      </w:r>
    </w:p>
  </w:footnote>
  <w:footnote w:type="continuationNotice" w:id="1">
    <w:p w14:paraId="4A28ABCF" w14:textId="77777777" w:rsidR="00A94C93" w:rsidRDefault="00A94C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D474" w14:textId="77777777" w:rsidR="0019738B" w:rsidRDefault="001973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C1BC" w14:textId="1FF235CF" w:rsidR="005F3266" w:rsidRPr="007B448B" w:rsidRDefault="005F3266" w:rsidP="007B448B">
    <w:pPr>
      <w:pStyle w:val="Themenschwerpunkt"/>
      <w:rPr>
        <w:lang w:val="fr-CH"/>
      </w:rPr>
    </w:pPr>
    <w:r>
      <mc:AlternateContent>
        <mc:Choice Requires="wps">
          <w:drawing>
            <wp:anchor distT="0" distB="0" distL="114299" distR="114299" simplePos="0" relativeHeight="251658240" behindDoc="0" locked="0" layoutInCell="1" allowOverlap="1" wp14:anchorId="1A0A48FC" wp14:editId="179EB188">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A82EE63"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Pr>
        <w:lang w:val="fr-CH"/>
      </w:rPr>
      <w:t>TROUBLES DU SPECTRE DE L’AUTISME</w:t>
    </w:r>
    <w:r>
      <w:rPr>
        <w:lang w:val="fr-CH"/>
      </w:rPr>
      <w:tab/>
    </w:r>
    <w:r>
      <w:rPr>
        <w:lang w:val="fr-CH"/>
      </w:rPr>
      <w:tab/>
    </w:r>
    <w:r w:rsidRPr="00ED473A">
      <w:rPr>
        <w:b w:val="0"/>
        <w:bCs/>
        <w:lang w:val="fr-CH"/>
      </w:rPr>
      <w:t>Revue Suisse de Pédagogie Spécialisée, Vol.</w:t>
    </w:r>
    <w:r w:rsidR="0019738B">
      <w:rPr>
        <w:b w:val="0"/>
        <w:bCs/>
        <w:lang w:val="fr-CH"/>
      </w:rPr>
      <w:t> </w:t>
    </w:r>
    <w:r>
      <w:rPr>
        <w:b w:val="0"/>
        <w:bCs/>
        <w:lang w:val="fr-CH"/>
      </w:rPr>
      <w:t>13</w:t>
    </w:r>
    <w:r w:rsidRPr="00ED473A">
      <w:rPr>
        <w:b w:val="0"/>
        <w:bCs/>
        <w:lang w:val="fr-CH"/>
      </w:rPr>
      <w:t xml:space="preserve">, </w:t>
    </w:r>
    <w:r>
      <w:rPr>
        <w:b w:val="0"/>
        <w:bCs/>
        <w:lang w:val="fr-CH"/>
      </w:rPr>
      <w:t>01</w:t>
    </w:r>
    <w:r w:rsidRPr="00ED473A">
      <w:rPr>
        <w:b w:val="0"/>
        <w:bCs/>
        <w:lang w:val="fr-CH"/>
      </w:rPr>
      <w:t>/</w:t>
    </w:r>
    <w:r>
      <w:rPr>
        <w:b w:val="0"/>
        <w:bCs/>
        <w:lang w:val="fr-CH"/>
      </w:rPr>
      <w:t>2023</w:t>
    </w:r>
  </w:p>
  <w:p w14:paraId="703AF833" w14:textId="438D1941" w:rsidR="005F3266" w:rsidRPr="00ED473A" w:rsidRDefault="005F3266" w:rsidP="007B448B">
    <w:pPr>
      <w:pStyle w:val="Themenschwerpunkt"/>
      <w:rPr>
        <w:b w:val="0"/>
        <w:bCs/>
        <w:lang w:val="fr-CH"/>
      </w:rPr>
    </w:pPr>
    <w:r w:rsidRPr="006555BD">
      <w:rPr>
        <w:b w:val="0"/>
        <w:bCs/>
        <w:lang w:val="fr-CH"/>
      </w:rPr>
      <w:t>| VARIA</w:t>
    </w:r>
    <w:r>
      <w:rPr>
        <w:b w:val="0"/>
        <w:bCs/>
        <w:lang w:val="fr-CH"/>
      </w:rPr>
      <w:tab/>
    </w:r>
    <w:r>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7734" w14:textId="77777777" w:rsidR="0019738B" w:rsidRDefault="001973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AB9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66FC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F276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484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AEC1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D650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6A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181044944">
    <w:abstractNumId w:val="14"/>
  </w:num>
  <w:num w:numId="2" w16cid:durableId="1139878792">
    <w:abstractNumId w:val="8"/>
  </w:num>
  <w:num w:numId="3" w16cid:durableId="1320960097">
    <w:abstractNumId w:val="3"/>
  </w:num>
  <w:num w:numId="4" w16cid:durableId="91244350">
    <w:abstractNumId w:val="2"/>
  </w:num>
  <w:num w:numId="5" w16cid:durableId="1262759958">
    <w:abstractNumId w:val="1"/>
  </w:num>
  <w:num w:numId="6" w16cid:durableId="1505170022">
    <w:abstractNumId w:val="0"/>
  </w:num>
  <w:num w:numId="7" w16cid:durableId="1633172288">
    <w:abstractNumId w:val="9"/>
  </w:num>
  <w:num w:numId="8" w16cid:durableId="266237167">
    <w:abstractNumId w:val="7"/>
  </w:num>
  <w:num w:numId="9" w16cid:durableId="1050497540">
    <w:abstractNumId w:val="6"/>
  </w:num>
  <w:num w:numId="10" w16cid:durableId="1394427176">
    <w:abstractNumId w:val="5"/>
  </w:num>
  <w:num w:numId="11" w16cid:durableId="1047534125">
    <w:abstractNumId w:val="4"/>
  </w:num>
  <w:num w:numId="12" w16cid:durableId="1057171709">
    <w:abstractNumId w:val="19"/>
  </w:num>
  <w:num w:numId="13" w16cid:durableId="1992438347">
    <w:abstractNumId w:val="26"/>
  </w:num>
  <w:num w:numId="14" w16cid:durableId="1800100031">
    <w:abstractNumId w:val="11"/>
  </w:num>
  <w:num w:numId="15" w16cid:durableId="481898025">
    <w:abstractNumId w:val="24"/>
  </w:num>
  <w:num w:numId="16" w16cid:durableId="1068840566">
    <w:abstractNumId w:val="36"/>
  </w:num>
  <w:num w:numId="17" w16cid:durableId="1251740070">
    <w:abstractNumId w:val="12"/>
  </w:num>
  <w:num w:numId="18" w16cid:durableId="823471340">
    <w:abstractNumId w:val="31"/>
  </w:num>
  <w:num w:numId="19" w16cid:durableId="127944188">
    <w:abstractNumId w:val="39"/>
  </w:num>
  <w:num w:numId="20" w16cid:durableId="92673050">
    <w:abstractNumId w:val="37"/>
  </w:num>
  <w:num w:numId="21" w16cid:durableId="472717055">
    <w:abstractNumId w:val="25"/>
  </w:num>
  <w:num w:numId="22" w16cid:durableId="1316372326">
    <w:abstractNumId w:val="15"/>
  </w:num>
  <w:num w:numId="23" w16cid:durableId="646319770">
    <w:abstractNumId w:val="29"/>
  </w:num>
  <w:num w:numId="24" w16cid:durableId="1474982029">
    <w:abstractNumId w:val="33"/>
  </w:num>
  <w:num w:numId="25" w16cid:durableId="217011218">
    <w:abstractNumId w:val="20"/>
  </w:num>
  <w:num w:numId="26" w16cid:durableId="853423361">
    <w:abstractNumId w:val="21"/>
  </w:num>
  <w:num w:numId="27" w16cid:durableId="1326088089">
    <w:abstractNumId w:val="27"/>
  </w:num>
  <w:num w:numId="28" w16cid:durableId="1497112878">
    <w:abstractNumId w:val="22"/>
  </w:num>
  <w:num w:numId="29" w16cid:durableId="2016418054">
    <w:abstractNumId w:val="34"/>
  </w:num>
  <w:num w:numId="30" w16cid:durableId="384642099">
    <w:abstractNumId w:val="35"/>
  </w:num>
  <w:num w:numId="31" w16cid:durableId="55014252">
    <w:abstractNumId w:val="17"/>
  </w:num>
  <w:num w:numId="32" w16cid:durableId="611522558">
    <w:abstractNumId w:val="16"/>
  </w:num>
  <w:num w:numId="33" w16cid:durableId="1603031562">
    <w:abstractNumId w:val="28"/>
  </w:num>
  <w:num w:numId="34" w16cid:durableId="2144613539">
    <w:abstractNumId w:val="38"/>
  </w:num>
  <w:num w:numId="35" w16cid:durableId="684477137">
    <w:abstractNumId w:val="32"/>
  </w:num>
  <w:num w:numId="36" w16cid:durableId="620040012">
    <w:abstractNumId w:val="23"/>
  </w:num>
  <w:num w:numId="37" w16cid:durableId="1061752212">
    <w:abstractNumId w:val="18"/>
  </w:num>
  <w:num w:numId="38" w16cid:durableId="1255892980">
    <w:abstractNumId w:val="30"/>
  </w:num>
  <w:num w:numId="39" w16cid:durableId="474294211">
    <w:abstractNumId w:val="13"/>
  </w:num>
  <w:num w:numId="40" w16cid:durableId="698824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AE"/>
    <w:rsid w:val="0000481B"/>
    <w:rsid w:val="000058BC"/>
    <w:rsid w:val="00005AB7"/>
    <w:rsid w:val="00005F9D"/>
    <w:rsid w:val="00006E50"/>
    <w:rsid w:val="00007F6B"/>
    <w:rsid w:val="000115AB"/>
    <w:rsid w:val="00011EF8"/>
    <w:rsid w:val="00022475"/>
    <w:rsid w:val="000234EF"/>
    <w:rsid w:val="00024143"/>
    <w:rsid w:val="000257EA"/>
    <w:rsid w:val="00025FB4"/>
    <w:rsid w:val="000302CB"/>
    <w:rsid w:val="000352CE"/>
    <w:rsid w:val="00041018"/>
    <w:rsid w:val="00043EC8"/>
    <w:rsid w:val="0004765C"/>
    <w:rsid w:val="00053353"/>
    <w:rsid w:val="00055849"/>
    <w:rsid w:val="00055990"/>
    <w:rsid w:val="00063F85"/>
    <w:rsid w:val="000641CC"/>
    <w:rsid w:val="00066B2D"/>
    <w:rsid w:val="0007146F"/>
    <w:rsid w:val="000757DD"/>
    <w:rsid w:val="000759D7"/>
    <w:rsid w:val="000765C5"/>
    <w:rsid w:val="00076F5F"/>
    <w:rsid w:val="0008488D"/>
    <w:rsid w:val="0008523B"/>
    <w:rsid w:val="000857FE"/>
    <w:rsid w:val="0008596D"/>
    <w:rsid w:val="000859B4"/>
    <w:rsid w:val="00085A2D"/>
    <w:rsid w:val="00091C88"/>
    <w:rsid w:val="00094D01"/>
    <w:rsid w:val="000964F1"/>
    <w:rsid w:val="000B171F"/>
    <w:rsid w:val="000B5BB8"/>
    <w:rsid w:val="000C2CBE"/>
    <w:rsid w:val="000C45D2"/>
    <w:rsid w:val="000C61F6"/>
    <w:rsid w:val="000C7974"/>
    <w:rsid w:val="000D1153"/>
    <w:rsid w:val="000D1628"/>
    <w:rsid w:val="000D2BDA"/>
    <w:rsid w:val="000D3F16"/>
    <w:rsid w:val="000D5421"/>
    <w:rsid w:val="000D54A5"/>
    <w:rsid w:val="000E14B6"/>
    <w:rsid w:val="000E1AD4"/>
    <w:rsid w:val="000E37DA"/>
    <w:rsid w:val="000E54DE"/>
    <w:rsid w:val="000E6A66"/>
    <w:rsid w:val="000E74BD"/>
    <w:rsid w:val="000F0956"/>
    <w:rsid w:val="000F13D9"/>
    <w:rsid w:val="000F200C"/>
    <w:rsid w:val="000F4B54"/>
    <w:rsid w:val="000F5288"/>
    <w:rsid w:val="000F6709"/>
    <w:rsid w:val="00100FFA"/>
    <w:rsid w:val="0010334E"/>
    <w:rsid w:val="00103AF0"/>
    <w:rsid w:val="001041A6"/>
    <w:rsid w:val="0010698F"/>
    <w:rsid w:val="001114E2"/>
    <w:rsid w:val="00114391"/>
    <w:rsid w:val="001150A5"/>
    <w:rsid w:val="001152CE"/>
    <w:rsid w:val="001161D6"/>
    <w:rsid w:val="001205C6"/>
    <w:rsid w:val="00120CBF"/>
    <w:rsid w:val="00121063"/>
    <w:rsid w:val="001244E4"/>
    <w:rsid w:val="00134954"/>
    <w:rsid w:val="001354BF"/>
    <w:rsid w:val="001369E9"/>
    <w:rsid w:val="001371A9"/>
    <w:rsid w:val="001421CD"/>
    <w:rsid w:val="00151086"/>
    <w:rsid w:val="00151BCA"/>
    <w:rsid w:val="00151C51"/>
    <w:rsid w:val="0015289E"/>
    <w:rsid w:val="00153133"/>
    <w:rsid w:val="00153C4C"/>
    <w:rsid w:val="00157D7E"/>
    <w:rsid w:val="001602B0"/>
    <w:rsid w:val="00160367"/>
    <w:rsid w:val="001670BD"/>
    <w:rsid w:val="00167858"/>
    <w:rsid w:val="00171F9F"/>
    <w:rsid w:val="00172A11"/>
    <w:rsid w:val="001734B6"/>
    <w:rsid w:val="001740CA"/>
    <w:rsid w:val="0017492F"/>
    <w:rsid w:val="00175EDF"/>
    <w:rsid w:val="0018014B"/>
    <w:rsid w:val="001806D2"/>
    <w:rsid w:val="00182370"/>
    <w:rsid w:val="00186C18"/>
    <w:rsid w:val="00187BC5"/>
    <w:rsid w:val="00187C8A"/>
    <w:rsid w:val="001903B6"/>
    <w:rsid w:val="001921FD"/>
    <w:rsid w:val="00195265"/>
    <w:rsid w:val="0019738B"/>
    <w:rsid w:val="00197B41"/>
    <w:rsid w:val="001A2EEC"/>
    <w:rsid w:val="001A4117"/>
    <w:rsid w:val="001A4D08"/>
    <w:rsid w:val="001B05BD"/>
    <w:rsid w:val="001B16E8"/>
    <w:rsid w:val="001B25F3"/>
    <w:rsid w:val="001B425C"/>
    <w:rsid w:val="001B7781"/>
    <w:rsid w:val="001C5244"/>
    <w:rsid w:val="001C5519"/>
    <w:rsid w:val="001D2D92"/>
    <w:rsid w:val="001D3BFB"/>
    <w:rsid w:val="001D3E10"/>
    <w:rsid w:val="001D453D"/>
    <w:rsid w:val="001E147F"/>
    <w:rsid w:val="001E2322"/>
    <w:rsid w:val="001E3BE9"/>
    <w:rsid w:val="001E4E9D"/>
    <w:rsid w:val="001E54BB"/>
    <w:rsid w:val="001E7727"/>
    <w:rsid w:val="001F0635"/>
    <w:rsid w:val="001F1B04"/>
    <w:rsid w:val="001F5E3F"/>
    <w:rsid w:val="001F75B6"/>
    <w:rsid w:val="001F76A1"/>
    <w:rsid w:val="00202A19"/>
    <w:rsid w:val="00206C42"/>
    <w:rsid w:val="00207B73"/>
    <w:rsid w:val="00210792"/>
    <w:rsid w:val="002107A0"/>
    <w:rsid w:val="00210F6F"/>
    <w:rsid w:val="002111D4"/>
    <w:rsid w:val="0021319E"/>
    <w:rsid w:val="002135D7"/>
    <w:rsid w:val="002146F5"/>
    <w:rsid w:val="00217A78"/>
    <w:rsid w:val="00221C01"/>
    <w:rsid w:val="00224C3A"/>
    <w:rsid w:val="00225EC3"/>
    <w:rsid w:val="002264AA"/>
    <w:rsid w:val="00230F62"/>
    <w:rsid w:val="00232795"/>
    <w:rsid w:val="00233F8C"/>
    <w:rsid w:val="00234D9E"/>
    <w:rsid w:val="00235A6C"/>
    <w:rsid w:val="00237851"/>
    <w:rsid w:val="002443A6"/>
    <w:rsid w:val="00246FE6"/>
    <w:rsid w:val="002470B4"/>
    <w:rsid w:val="0025144A"/>
    <w:rsid w:val="00253C40"/>
    <w:rsid w:val="002552AA"/>
    <w:rsid w:val="002553F6"/>
    <w:rsid w:val="002560B6"/>
    <w:rsid w:val="00256892"/>
    <w:rsid w:val="00262E05"/>
    <w:rsid w:val="00272D8B"/>
    <w:rsid w:val="00274B9B"/>
    <w:rsid w:val="00275B91"/>
    <w:rsid w:val="00277B9D"/>
    <w:rsid w:val="00284EA0"/>
    <w:rsid w:val="002861BA"/>
    <w:rsid w:val="002879CB"/>
    <w:rsid w:val="00291DCB"/>
    <w:rsid w:val="00296661"/>
    <w:rsid w:val="00296EDC"/>
    <w:rsid w:val="002975CC"/>
    <w:rsid w:val="002A2919"/>
    <w:rsid w:val="002A4070"/>
    <w:rsid w:val="002A5195"/>
    <w:rsid w:val="002A6A09"/>
    <w:rsid w:val="002B0E45"/>
    <w:rsid w:val="002B1B52"/>
    <w:rsid w:val="002B2ABB"/>
    <w:rsid w:val="002B5329"/>
    <w:rsid w:val="002B5B1E"/>
    <w:rsid w:val="002B659C"/>
    <w:rsid w:val="002C30A0"/>
    <w:rsid w:val="002C428A"/>
    <w:rsid w:val="002C5235"/>
    <w:rsid w:val="002D025C"/>
    <w:rsid w:val="002D07C3"/>
    <w:rsid w:val="002D166E"/>
    <w:rsid w:val="002D334D"/>
    <w:rsid w:val="002D4007"/>
    <w:rsid w:val="002D4A1D"/>
    <w:rsid w:val="002E13B6"/>
    <w:rsid w:val="002E5374"/>
    <w:rsid w:val="002E6C3B"/>
    <w:rsid w:val="002F0266"/>
    <w:rsid w:val="002F1F00"/>
    <w:rsid w:val="002F6D14"/>
    <w:rsid w:val="00300A7D"/>
    <w:rsid w:val="00304B26"/>
    <w:rsid w:val="00304E85"/>
    <w:rsid w:val="003062D3"/>
    <w:rsid w:val="00306668"/>
    <w:rsid w:val="00306CCE"/>
    <w:rsid w:val="00307DB2"/>
    <w:rsid w:val="00307EC7"/>
    <w:rsid w:val="00311312"/>
    <w:rsid w:val="003129B6"/>
    <w:rsid w:val="003143C1"/>
    <w:rsid w:val="00317A79"/>
    <w:rsid w:val="003219CC"/>
    <w:rsid w:val="00322024"/>
    <w:rsid w:val="003222A6"/>
    <w:rsid w:val="00323F1F"/>
    <w:rsid w:val="003307F4"/>
    <w:rsid w:val="00331696"/>
    <w:rsid w:val="00333668"/>
    <w:rsid w:val="003352CD"/>
    <w:rsid w:val="00340E7D"/>
    <w:rsid w:val="00342826"/>
    <w:rsid w:val="0034432F"/>
    <w:rsid w:val="00347D0C"/>
    <w:rsid w:val="0035542E"/>
    <w:rsid w:val="00356F32"/>
    <w:rsid w:val="003572AC"/>
    <w:rsid w:val="00362961"/>
    <w:rsid w:val="00364E46"/>
    <w:rsid w:val="003651EF"/>
    <w:rsid w:val="00365E5D"/>
    <w:rsid w:val="00371E28"/>
    <w:rsid w:val="003819B7"/>
    <w:rsid w:val="00382314"/>
    <w:rsid w:val="00383074"/>
    <w:rsid w:val="003841FB"/>
    <w:rsid w:val="00385092"/>
    <w:rsid w:val="00386CFF"/>
    <w:rsid w:val="00387B0A"/>
    <w:rsid w:val="00390666"/>
    <w:rsid w:val="00390F7A"/>
    <w:rsid w:val="00391F3B"/>
    <w:rsid w:val="00393154"/>
    <w:rsid w:val="00393782"/>
    <w:rsid w:val="003953FA"/>
    <w:rsid w:val="003A00E8"/>
    <w:rsid w:val="003A0EA7"/>
    <w:rsid w:val="003A1360"/>
    <w:rsid w:val="003A1BA4"/>
    <w:rsid w:val="003A2717"/>
    <w:rsid w:val="003A2E0D"/>
    <w:rsid w:val="003A3AE3"/>
    <w:rsid w:val="003A59D3"/>
    <w:rsid w:val="003B0D8A"/>
    <w:rsid w:val="003B292F"/>
    <w:rsid w:val="003B4C81"/>
    <w:rsid w:val="003B678B"/>
    <w:rsid w:val="003C1FD6"/>
    <w:rsid w:val="003C3713"/>
    <w:rsid w:val="003C460D"/>
    <w:rsid w:val="003C70B5"/>
    <w:rsid w:val="003C7A69"/>
    <w:rsid w:val="003D03F3"/>
    <w:rsid w:val="003D1001"/>
    <w:rsid w:val="003D14D2"/>
    <w:rsid w:val="003D221C"/>
    <w:rsid w:val="003D251E"/>
    <w:rsid w:val="003D502F"/>
    <w:rsid w:val="003D7998"/>
    <w:rsid w:val="003E022D"/>
    <w:rsid w:val="003E0578"/>
    <w:rsid w:val="003E3453"/>
    <w:rsid w:val="003E348C"/>
    <w:rsid w:val="003E3A3F"/>
    <w:rsid w:val="003E4BE7"/>
    <w:rsid w:val="003E5053"/>
    <w:rsid w:val="003E690B"/>
    <w:rsid w:val="003F23B3"/>
    <w:rsid w:val="003F3687"/>
    <w:rsid w:val="003F5E0A"/>
    <w:rsid w:val="003F6A6B"/>
    <w:rsid w:val="003F6C9C"/>
    <w:rsid w:val="003F78C2"/>
    <w:rsid w:val="004016BD"/>
    <w:rsid w:val="004027D5"/>
    <w:rsid w:val="00403431"/>
    <w:rsid w:val="00404F18"/>
    <w:rsid w:val="00405358"/>
    <w:rsid w:val="00405A0A"/>
    <w:rsid w:val="004108D3"/>
    <w:rsid w:val="00410B15"/>
    <w:rsid w:val="00414332"/>
    <w:rsid w:val="004150CB"/>
    <w:rsid w:val="0041564C"/>
    <w:rsid w:val="00415DDC"/>
    <w:rsid w:val="00421310"/>
    <w:rsid w:val="00421D05"/>
    <w:rsid w:val="004220DD"/>
    <w:rsid w:val="00422299"/>
    <w:rsid w:val="00423BB1"/>
    <w:rsid w:val="004250E7"/>
    <w:rsid w:val="00426606"/>
    <w:rsid w:val="00427D52"/>
    <w:rsid w:val="00430A8A"/>
    <w:rsid w:val="004376C0"/>
    <w:rsid w:val="00441F45"/>
    <w:rsid w:val="00442798"/>
    <w:rsid w:val="004513A6"/>
    <w:rsid w:val="0045144F"/>
    <w:rsid w:val="004520A0"/>
    <w:rsid w:val="00453DA9"/>
    <w:rsid w:val="004542B3"/>
    <w:rsid w:val="00454BCF"/>
    <w:rsid w:val="00455263"/>
    <w:rsid w:val="00455689"/>
    <w:rsid w:val="00456430"/>
    <w:rsid w:val="0046013B"/>
    <w:rsid w:val="00460444"/>
    <w:rsid w:val="00464750"/>
    <w:rsid w:val="004660B0"/>
    <w:rsid w:val="00466603"/>
    <w:rsid w:val="00467BB9"/>
    <w:rsid w:val="0047168D"/>
    <w:rsid w:val="0047226F"/>
    <w:rsid w:val="0047502A"/>
    <w:rsid w:val="0047558B"/>
    <w:rsid w:val="004758BD"/>
    <w:rsid w:val="00477E5E"/>
    <w:rsid w:val="00486270"/>
    <w:rsid w:val="00494D8C"/>
    <w:rsid w:val="00496876"/>
    <w:rsid w:val="00497586"/>
    <w:rsid w:val="004A1621"/>
    <w:rsid w:val="004A1876"/>
    <w:rsid w:val="004A1D4C"/>
    <w:rsid w:val="004A224B"/>
    <w:rsid w:val="004A2854"/>
    <w:rsid w:val="004A359D"/>
    <w:rsid w:val="004A36AE"/>
    <w:rsid w:val="004A4EFD"/>
    <w:rsid w:val="004A6B26"/>
    <w:rsid w:val="004A7128"/>
    <w:rsid w:val="004B1834"/>
    <w:rsid w:val="004B29F8"/>
    <w:rsid w:val="004B3001"/>
    <w:rsid w:val="004B3A29"/>
    <w:rsid w:val="004C13EB"/>
    <w:rsid w:val="004C27DE"/>
    <w:rsid w:val="004C7B0F"/>
    <w:rsid w:val="004D26C0"/>
    <w:rsid w:val="004D2CEA"/>
    <w:rsid w:val="004D3BBA"/>
    <w:rsid w:val="004D542D"/>
    <w:rsid w:val="004D5541"/>
    <w:rsid w:val="004D58AC"/>
    <w:rsid w:val="004D633A"/>
    <w:rsid w:val="004E232F"/>
    <w:rsid w:val="004E2AE5"/>
    <w:rsid w:val="004E38CE"/>
    <w:rsid w:val="004E75A3"/>
    <w:rsid w:val="004F1CB1"/>
    <w:rsid w:val="004F5C23"/>
    <w:rsid w:val="004F66E8"/>
    <w:rsid w:val="004F6F1E"/>
    <w:rsid w:val="0050037F"/>
    <w:rsid w:val="00500A48"/>
    <w:rsid w:val="005055D5"/>
    <w:rsid w:val="005077AE"/>
    <w:rsid w:val="00521559"/>
    <w:rsid w:val="00525C78"/>
    <w:rsid w:val="00530E98"/>
    <w:rsid w:val="005319D8"/>
    <w:rsid w:val="00533E08"/>
    <w:rsid w:val="005349A5"/>
    <w:rsid w:val="005362D1"/>
    <w:rsid w:val="00536F6D"/>
    <w:rsid w:val="00537622"/>
    <w:rsid w:val="00541677"/>
    <w:rsid w:val="00546119"/>
    <w:rsid w:val="00546490"/>
    <w:rsid w:val="00547E9D"/>
    <w:rsid w:val="005547D3"/>
    <w:rsid w:val="005553CD"/>
    <w:rsid w:val="0056578A"/>
    <w:rsid w:val="00565967"/>
    <w:rsid w:val="00571C0D"/>
    <w:rsid w:val="00572C4C"/>
    <w:rsid w:val="00572F67"/>
    <w:rsid w:val="00573099"/>
    <w:rsid w:val="00573F8C"/>
    <w:rsid w:val="0057605E"/>
    <w:rsid w:val="00577261"/>
    <w:rsid w:val="00580E25"/>
    <w:rsid w:val="00581152"/>
    <w:rsid w:val="00581DB2"/>
    <w:rsid w:val="00585B06"/>
    <w:rsid w:val="00585B66"/>
    <w:rsid w:val="00585ED0"/>
    <w:rsid w:val="005904F3"/>
    <w:rsid w:val="0059143C"/>
    <w:rsid w:val="00591AFE"/>
    <w:rsid w:val="00594747"/>
    <w:rsid w:val="00594844"/>
    <w:rsid w:val="00594B73"/>
    <w:rsid w:val="00594D19"/>
    <w:rsid w:val="00596016"/>
    <w:rsid w:val="00596DEC"/>
    <w:rsid w:val="005A10C1"/>
    <w:rsid w:val="005A1EC1"/>
    <w:rsid w:val="005A2864"/>
    <w:rsid w:val="005A56F4"/>
    <w:rsid w:val="005A5E0B"/>
    <w:rsid w:val="005A60A8"/>
    <w:rsid w:val="005A646E"/>
    <w:rsid w:val="005A6F41"/>
    <w:rsid w:val="005A7AE7"/>
    <w:rsid w:val="005B14F7"/>
    <w:rsid w:val="005B2BAF"/>
    <w:rsid w:val="005B374C"/>
    <w:rsid w:val="005B453E"/>
    <w:rsid w:val="005B49C9"/>
    <w:rsid w:val="005B74B7"/>
    <w:rsid w:val="005C2F9B"/>
    <w:rsid w:val="005C4954"/>
    <w:rsid w:val="005D01B1"/>
    <w:rsid w:val="005D15B8"/>
    <w:rsid w:val="005D209F"/>
    <w:rsid w:val="005D2CE0"/>
    <w:rsid w:val="005D6A58"/>
    <w:rsid w:val="005E16A0"/>
    <w:rsid w:val="005E1824"/>
    <w:rsid w:val="005E5B1B"/>
    <w:rsid w:val="005E7DD5"/>
    <w:rsid w:val="005F1CFD"/>
    <w:rsid w:val="005F2006"/>
    <w:rsid w:val="005F3266"/>
    <w:rsid w:val="005F35E0"/>
    <w:rsid w:val="005F4E9C"/>
    <w:rsid w:val="005F5335"/>
    <w:rsid w:val="00600470"/>
    <w:rsid w:val="00601D53"/>
    <w:rsid w:val="0060551E"/>
    <w:rsid w:val="00605CC2"/>
    <w:rsid w:val="006074C7"/>
    <w:rsid w:val="00607850"/>
    <w:rsid w:val="006111F5"/>
    <w:rsid w:val="0061139F"/>
    <w:rsid w:val="006117EB"/>
    <w:rsid w:val="0061226D"/>
    <w:rsid w:val="00612708"/>
    <w:rsid w:val="0061489B"/>
    <w:rsid w:val="00614B57"/>
    <w:rsid w:val="00615AE7"/>
    <w:rsid w:val="00616A0B"/>
    <w:rsid w:val="006228D6"/>
    <w:rsid w:val="00622D9E"/>
    <w:rsid w:val="00623E11"/>
    <w:rsid w:val="00632E47"/>
    <w:rsid w:val="006341CE"/>
    <w:rsid w:val="00640BF8"/>
    <w:rsid w:val="00641007"/>
    <w:rsid w:val="006448C5"/>
    <w:rsid w:val="00647D5A"/>
    <w:rsid w:val="00651E71"/>
    <w:rsid w:val="006555BD"/>
    <w:rsid w:val="006563C4"/>
    <w:rsid w:val="0066005B"/>
    <w:rsid w:val="0066016C"/>
    <w:rsid w:val="006616B4"/>
    <w:rsid w:val="006637E6"/>
    <w:rsid w:val="00665F3C"/>
    <w:rsid w:val="006676E2"/>
    <w:rsid w:val="0067521F"/>
    <w:rsid w:val="00677A6C"/>
    <w:rsid w:val="00682B8C"/>
    <w:rsid w:val="006830ED"/>
    <w:rsid w:val="00683C2F"/>
    <w:rsid w:val="006847C4"/>
    <w:rsid w:val="00684F92"/>
    <w:rsid w:val="00685EB4"/>
    <w:rsid w:val="006925BA"/>
    <w:rsid w:val="006928FD"/>
    <w:rsid w:val="00692AE8"/>
    <w:rsid w:val="00692F94"/>
    <w:rsid w:val="006A0D3A"/>
    <w:rsid w:val="006A41AD"/>
    <w:rsid w:val="006A4C05"/>
    <w:rsid w:val="006A5352"/>
    <w:rsid w:val="006A7289"/>
    <w:rsid w:val="006A7C52"/>
    <w:rsid w:val="006B059E"/>
    <w:rsid w:val="006B310E"/>
    <w:rsid w:val="006B40DB"/>
    <w:rsid w:val="006B442D"/>
    <w:rsid w:val="006B5540"/>
    <w:rsid w:val="006C0FC4"/>
    <w:rsid w:val="006C1083"/>
    <w:rsid w:val="006C11CA"/>
    <w:rsid w:val="006C2B84"/>
    <w:rsid w:val="006C300E"/>
    <w:rsid w:val="006C3DFC"/>
    <w:rsid w:val="006C7240"/>
    <w:rsid w:val="006C7D88"/>
    <w:rsid w:val="006D2492"/>
    <w:rsid w:val="006D5930"/>
    <w:rsid w:val="006D5D28"/>
    <w:rsid w:val="006E210A"/>
    <w:rsid w:val="006E260B"/>
    <w:rsid w:val="006E3F08"/>
    <w:rsid w:val="006E4283"/>
    <w:rsid w:val="006E66C2"/>
    <w:rsid w:val="006E74AE"/>
    <w:rsid w:val="006F1A0B"/>
    <w:rsid w:val="006F22B1"/>
    <w:rsid w:val="006F3656"/>
    <w:rsid w:val="006F3917"/>
    <w:rsid w:val="007002E4"/>
    <w:rsid w:val="00702BE5"/>
    <w:rsid w:val="00702FA7"/>
    <w:rsid w:val="0070312A"/>
    <w:rsid w:val="00703F81"/>
    <w:rsid w:val="00706CA0"/>
    <w:rsid w:val="007138FD"/>
    <w:rsid w:val="00713E11"/>
    <w:rsid w:val="007155B8"/>
    <w:rsid w:val="00717318"/>
    <w:rsid w:val="00717524"/>
    <w:rsid w:val="00720EF1"/>
    <w:rsid w:val="007223F8"/>
    <w:rsid w:val="00723F82"/>
    <w:rsid w:val="00733927"/>
    <w:rsid w:val="00734F74"/>
    <w:rsid w:val="007373E7"/>
    <w:rsid w:val="00741AE8"/>
    <w:rsid w:val="007420D3"/>
    <w:rsid w:val="007424F5"/>
    <w:rsid w:val="0074442C"/>
    <w:rsid w:val="007529E8"/>
    <w:rsid w:val="00754903"/>
    <w:rsid w:val="00756D24"/>
    <w:rsid w:val="00757B3E"/>
    <w:rsid w:val="00761B8D"/>
    <w:rsid w:val="00761FD1"/>
    <w:rsid w:val="00763EDF"/>
    <w:rsid w:val="00765976"/>
    <w:rsid w:val="00773514"/>
    <w:rsid w:val="00775145"/>
    <w:rsid w:val="007759F4"/>
    <w:rsid w:val="00777A2F"/>
    <w:rsid w:val="00780FF3"/>
    <w:rsid w:val="0078125F"/>
    <w:rsid w:val="007818B7"/>
    <w:rsid w:val="007873B7"/>
    <w:rsid w:val="00787B6E"/>
    <w:rsid w:val="007A3489"/>
    <w:rsid w:val="007A75E1"/>
    <w:rsid w:val="007B1525"/>
    <w:rsid w:val="007B1744"/>
    <w:rsid w:val="007B448B"/>
    <w:rsid w:val="007B4F54"/>
    <w:rsid w:val="007B5701"/>
    <w:rsid w:val="007B62B5"/>
    <w:rsid w:val="007C5AB3"/>
    <w:rsid w:val="007C6356"/>
    <w:rsid w:val="007D14AE"/>
    <w:rsid w:val="007D1830"/>
    <w:rsid w:val="007D37F8"/>
    <w:rsid w:val="007D6550"/>
    <w:rsid w:val="007E03F6"/>
    <w:rsid w:val="007E40A5"/>
    <w:rsid w:val="007E6FCF"/>
    <w:rsid w:val="007E712A"/>
    <w:rsid w:val="007E78D0"/>
    <w:rsid w:val="007F43B0"/>
    <w:rsid w:val="007F5E1D"/>
    <w:rsid w:val="007F6AC7"/>
    <w:rsid w:val="007F7385"/>
    <w:rsid w:val="007F78D5"/>
    <w:rsid w:val="007F7A37"/>
    <w:rsid w:val="00801A69"/>
    <w:rsid w:val="008020E2"/>
    <w:rsid w:val="00807CAE"/>
    <w:rsid w:val="00812F08"/>
    <w:rsid w:val="0081434F"/>
    <w:rsid w:val="00814EF9"/>
    <w:rsid w:val="008203CF"/>
    <w:rsid w:val="00823810"/>
    <w:rsid w:val="00824414"/>
    <w:rsid w:val="008244EF"/>
    <w:rsid w:val="0082704F"/>
    <w:rsid w:val="00830A17"/>
    <w:rsid w:val="008320D0"/>
    <w:rsid w:val="008326D1"/>
    <w:rsid w:val="00833BEF"/>
    <w:rsid w:val="00834D6A"/>
    <w:rsid w:val="008351F7"/>
    <w:rsid w:val="0083523F"/>
    <w:rsid w:val="00840932"/>
    <w:rsid w:val="0084786F"/>
    <w:rsid w:val="0084793A"/>
    <w:rsid w:val="00853805"/>
    <w:rsid w:val="00855097"/>
    <w:rsid w:val="0085524E"/>
    <w:rsid w:val="008555DD"/>
    <w:rsid w:val="00866B49"/>
    <w:rsid w:val="00870508"/>
    <w:rsid w:val="00872F47"/>
    <w:rsid w:val="008753AB"/>
    <w:rsid w:val="00882B9B"/>
    <w:rsid w:val="00884AB5"/>
    <w:rsid w:val="0088504E"/>
    <w:rsid w:val="008854C8"/>
    <w:rsid w:val="008901E1"/>
    <w:rsid w:val="008922EF"/>
    <w:rsid w:val="008924D4"/>
    <w:rsid w:val="00894D4F"/>
    <w:rsid w:val="008965FC"/>
    <w:rsid w:val="00896633"/>
    <w:rsid w:val="00897223"/>
    <w:rsid w:val="008A2229"/>
    <w:rsid w:val="008A28E5"/>
    <w:rsid w:val="008A75D3"/>
    <w:rsid w:val="008B1D9E"/>
    <w:rsid w:val="008B4B4A"/>
    <w:rsid w:val="008C0DFD"/>
    <w:rsid w:val="008C1C0A"/>
    <w:rsid w:val="008C1C8E"/>
    <w:rsid w:val="008C3823"/>
    <w:rsid w:val="008D09B5"/>
    <w:rsid w:val="008D1807"/>
    <w:rsid w:val="008D1CB1"/>
    <w:rsid w:val="008D1E36"/>
    <w:rsid w:val="008D2543"/>
    <w:rsid w:val="008D4044"/>
    <w:rsid w:val="008E2121"/>
    <w:rsid w:val="008E4977"/>
    <w:rsid w:val="008E6F3A"/>
    <w:rsid w:val="008E7FBB"/>
    <w:rsid w:val="008F0E10"/>
    <w:rsid w:val="008F1000"/>
    <w:rsid w:val="008F2E4E"/>
    <w:rsid w:val="00900357"/>
    <w:rsid w:val="009104AC"/>
    <w:rsid w:val="009110B2"/>
    <w:rsid w:val="00911E68"/>
    <w:rsid w:val="00912D26"/>
    <w:rsid w:val="00912E02"/>
    <w:rsid w:val="009146AF"/>
    <w:rsid w:val="00922E83"/>
    <w:rsid w:val="009238AA"/>
    <w:rsid w:val="00930855"/>
    <w:rsid w:val="00930F24"/>
    <w:rsid w:val="00931C9C"/>
    <w:rsid w:val="009360E1"/>
    <w:rsid w:val="009417A7"/>
    <w:rsid w:val="00941FE1"/>
    <w:rsid w:val="00942994"/>
    <w:rsid w:val="00942ECA"/>
    <w:rsid w:val="00943B46"/>
    <w:rsid w:val="00950843"/>
    <w:rsid w:val="0095313C"/>
    <w:rsid w:val="009552F9"/>
    <w:rsid w:val="009555D9"/>
    <w:rsid w:val="00957B15"/>
    <w:rsid w:val="0096065B"/>
    <w:rsid w:val="00961CF6"/>
    <w:rsid w:val="009660DC"/>
    <w:rsid w:val="00967393"/>
    <w:rsid w:val="00967D5F"/>
    <w:rsid w:val="009717FB"/>
    <w:rsid w:val="009748D7"/>
    <w:rsid w:val="00975113"/>
    <w:rsid w:val="00977DB2"/>
    <w:rsid w:val="009800BC"/>
    <w:rsid w:val="00980EC2"/>
    <w:rsid w:val="0098492C"/>
    <w:rsid w:val="00984E99"/>
    <w:rsid w:val="00985126"/>
    <w:rsid w:val="00985D51"/>
    <w:rsid w:val="009873BB"/>
    <w:rsid w:val="00987AB9"/>
    <w:rsid w:val="009911A0"/>
    <w:rsid w:val="009940E0"/>
    <w:rsid w:val="009967BC"/>
    <w:rsid w:val="00996C53"/>
    <w:rsid w:val="009A0D68"/>
    <w:rsid w:val="009A1ABC"/>
    <w:rsid w:val="009A383D"/>
    <w:rsid w:val="009A45E0"/>
    <w:rsid w:val="009A4C47"/>
    <w:rsid w:val="009A7FF6"/>
    <w:rsid w:val="009B4943"/>
    <w:rsid w:val="009B7AEA"/>
    <w:rsid w:val="009C4394"/>
    <w:rsid w:val="009C4C4F"/>
    <w:rsid w:val="009C55A1"/>
    <w:rsid w:val="009C6886"/>
    <w:rsid w:val="009C693A"/>
    <w:rsid w:val="009C77C0"/>
    <w:rsid w:val="009C7F44"/>
    <w:rsid w:val="009D4CCF"/>
    <w:rsid w:val="009D68BE"/>
    <w:rsid w:val="009D6A2A"/>
    <w:rsid w:val="009D7214"/>
    <w:rsid w:val="009E2DAF"/>
    <w:rsid w:val="009E4743"/>
    <w:rsid w:val="009E5005"/>
    <w:rsid w:val="009E5CFF"/>
    <w:rsid w:val="009E6AAE"/>
    <w:rsid w:val="009F0129"/>
    <w:rsid w:val="009F2163"/>
    <w:rsid w:val="009F4CD6"/>
    <w:rsid w:val="009F6A07"/>
    <w:rsid w:val="009F7C15"/>
    <w:rsid w:val="00A10076"/>
    <w:rsid w:val="00A10362"/>
    <w:rsid w:val="00A11404"/>
    <w:rsid w:val="00A118C3"/>
    <w:rsid w:val="00A119DE"/>
    <w:rsid w:val="00A15D74"/>
    <w:rsid w:val="00A16251"/>
    <w:rsid w:val="00A1709A"/>
    <w:rsid w:val="00A24E33"/>
    <w:rsid w:val="00A31B46"/>
    <w:rsid w:val="00A332E0"/>
    <w:rsid w:val="00A36536"/>
    <w:rsid w:val="00A402B4"/>
    <w:rsid w:val="00A40DFD"/>
    <w:rsid w:val="00A415BF"/>
    <w:rsid w:val="00A44621"/>
    <w:rsid w:val="00A47EF4"/>
    <w:rsid w:val="00A50A1E"/>
    <w:rsid w:val="00A52CDB"/>
    <w:rsid w:val="00A543D6"/>
    <w:rsid w:val="00A55258"/>
    <w:rsid w:val="00A55E72"/>
    <w:rsid w:val="00A61330"/>
    <w:rsid w:val="00A647A0"/>
    <w:rsid w:val="00A64C03"/>
    <w:rsid w:val="00A70AB0"/>
    <w:rsid w:val="00A719DF"/>
    <w:rsid w:val="00A741F6"/>
    <w:rsid w:val="00A7739F"/>
    <w:rsid w:val="00A82FB3"/>
    <w:rsid w:val="00A83587"/>
    <w:rsid w:val="00A84666"/>
    <w:rsid w:val="00A8593A"/>
    <w:rsid w:val="00A8633B"/>
    <w:rsid w:val="00A87908"/>
    <w:rsid w:val="00A87970"/>
    <w:rsid w:val="00A90258"/>
    <w:rsid w:val="00A940ED"/>
    <w:rsid w:val="00A94C93"/>
    <w:rsid w:val="00A97F27"/>
    <w:rsid w:val="00AA04EE"/>
    <w:rsid w:val="00AA1522"/>
    <w:rsid w:val="00AA2936"/>
    <w:rsid w:val="00AA2B4E"/>
    <w:rsid w:val="00AA2F41"/>
    <w:rsid w:val="00AA323D"/>
    <w:rsid w:val="00AA33A9"/>
    <w:rsid w:val="00AA5BB8"/>
    <w:rsid w:val="00AA7D4C"/>
    <w:rsid w:val="00AB1A3F"/>
    <w:rsid w:val="00AB2266"/>
    <w:rsid w:val="00AB5736"/>
    <w:rsid w:val="00AB6303"/>
    <w:rsid w:val="00AB7501"/>
    <w:rsid w:val="00AC2009"/>
    <w:rsid w:val="00AC20F1"/>
    <w:rsid w:val="00AC51F1"/>
    <w:rsid w:val="00AC5B60"/>
    <w:rsid w:val="00AD39C8"/>
    <w:rsid w:val="00AD437D"/>
    <w:rsid w:val="00AD47EC"/>
    <w:rsid w:val="00AD65D8"/>
    <w:rsid w:val="00AD6C96"/>
    <w:rsid w:val="00AE24DC"/>
    <w:rsid w:val="00AE631D"/>
    <w:rsid w:val="00AF16EB"/>
    <w:rsid w:val="00AF2079"/>
    <w:rsid w:val="00AF435B"/>
    <w:rsid w:val="00B01225"/>
    <w:rsid w:val="00B027F4"/>
    <w:rsid w:val="00B055D2"/>
    <w:rsid w:val="00B056D6"/>
    <w:rsid w:val="00B10A13"/>
    <w:rsid w:val="00B12B51"/>
    <w:rsid w:val="00B22FFA"/>
    <w:rsid w:val="00B2334D"/>
    <w:rsid w:val="00B23850"/>
    <w:rsid w:val="00B23FEC"/>
    <w:rsid w:val="00B25104"/>
    <w:rsid w:val="00B25D36"/>
    <w:rsid w:val="00B26804"/>
    <w:rsid w:val="00B3170F"/>
    <w:rsid w:val="00B336FB"/>
    <w:rsid w:val="00B360BA"/>
    <w:rsid w:val="00B41115"/>
    <w:rsid w:val="00B41B95"/>
    <w:rsid w:val="00B41FAC"/>
    <w:rsid w:val="00B46C7D"/>
    <w:rsid w:val="00B47676"/>
    <w:rsid w:val="00B50E21"/>
    <w:rsid w:val="00B51093"/>
    <w:rsid w:val="00B56465"/>
    <w:rsid w:val="00B569E0"/>
    <w:rsid w:val="00B60090"/>
    <w:rsid w:val="00B706C6"/>
    <w:rsid w:val="00B71621"/>
    <w:rsid w:val="00B7183D"/>
    <w:rsid w:val="00B7401C"/>
    <w:rsid w:val="00B7489C"/>
    <w:rsid w:val="00B74A77"/>
    <w:rsid w:val="00B7596B"/>
    <w:rsid w:val="00B769D5"/>
    <w:rsid w:val="00B76FE2"/>
    <w:rsid w:val="00B875E7"/>
    <w:rsid w:val="00B87AB4"/>
    <w:rsid w:val="00B9157E"/>
    <w:rsid w:val="00B96640"/>
    <w:rsid w:val="00BA1EDF"/>
    <w:rsid w:val="00BB054C"/>
    <w:rsid w:val="00BB0EC1"/>
    <w:rsid w:val="00BB1083"/>
    <w:rsid w:val="00BB3270"/>
    <w:rsid w:val="00BB5950"/>
    <w:rsid w:val="00BC32F4"/>
    <w:rsid w:val="00BC7700"/>
    <w:rsid w:val="00BC7DBE"/>
    <w:rsid w:val="00BD0919"/>
    <w:rsid w:val="00BD202E"/>
    <w:rsid w:val="00BD4FAD"/>
    <w:rsid w:val="00BD74F7"/>
    <w:rsid w:val="00BE6C5E"/>
    <w:rsid w:val="00BE72E7"/>
    <w:rsid w:val="00BF0FEF"/>
    <w:rsid w:val="00BF1081"/>
    <w:rsid w:val="00BF1711"/>
    <w:rsid w:val="00C00703"/>
    <w:rsid w:val="00C013BE"/>
    <w:rsid w:val="00C015B1"/>
    <w:rsid w:val="00C01EDE"/>
    <w:rsid w:val="00C02310"/>
    <w:rsid w:val="00C027AE"/>
    <w:rsid w:val="00C029C9"/>
    <w:rsid w:val="00C03C78"/>
    <w:rsid w:val="00C16646"/>
    <w:rsid w:val="00C201F8"/>
    <w:rsid w:val="00C20895"/>
    <w:rsid w:val="00C21E88"/>
    <w:rsid w:val="00C278AD"/>
    <w:rsid w:val="00C30CF3"/>
    <w:rsid w:val="00C30DDF"/>
    <w:rsid w:val="00C310C7"/>
    <w:rsid w:val="00C350DC"/>
    <w:rsid w:val="00C356C5"/>
    <w:rsid w:val="00C36F94"/>
    <w:rsid w:val="00C37E4A"/>
    <w:rsid w:val="00C4228E"/>
    <w:rsid w:val="00C43705"/>
    <w:rsid w:val="00C439E3"/>
    <w:rsid w:val="00C57424"/>
    <w:rsid w:val="00C61510"/>
    <w:rsid w:val="00C6158A"/>
    <w:rsid w:val="00C63ADB"/>
    <w:rsid w:val="00C64EFB"/>
    <w:rsid w:val="00C6648F"/>
    <w:rsid w:val="00C6697D"/>
    <w:rsid w:val="00C66BDF"/>
    <w:rsid w:val="00C70A04"/>
    <w:rsid w:val="00C76CB7"/>
    <w:rsid w:val="00C77A77"/>
    <w:rsid w:val="00C80428"/>
    <w:rsid w:val="00C82AEE"/>
    <w:rsid w:val="00C843EB"/>
    <w:rsid w:val="00C84A5F"/>
    <w:rsid w:val="00C85052"/>
    <w:rsid w:val="00C86707"/>
    <w:rsid w:val="00C97E6C"/>
    <w:rsid w:val="00CA07CC"/>
    <w:rsid w:val="00CA7075"/>
    <w:rsid w:val="00CA72ED"/>
    <w:rsid w:val="00CA7366"/>
    <w:rsid w:val="00CB53B7"/>
    <w:rsid w:val="00CC1689"/>
    <w:rsid w:val="00CC1774"/>
    <w:rsid w:val="00CC379E"/>
    <w:rsid w:val="00CC775E"/>
    <w:rsid w:val="00CD0439"/>
    <w:rsid w:val="00CD128F"/>
    <w:rsid w:val="00CD3319"/>
    <w:rsid w:val="00CD3FB7"/>
    <w:rsid w:val="00CD4D1A"/>
    <w:rsid w:val="00CE0272"/>
    <w:rsid w:val="00CE07C7"/>
    <w:rsid w:val="00CE2670"/>
    <w:rsid w:val="00CE281C"/>
    <w:rsid w:val="00CF4C21"/>
    <w:rsid w:val="00D01C09"/>
    <w:rsid w:val="00D02DE1"/>
    <w:rsid w:val="00D037AC"/>
    <w:rsid w:val="00D0612E"/>
    <w:rsid w:val="00D0686A"/>
    <w:rsid w:val="00D07C07"/>
    <w:rsid w:val="00D1007A"/>
    <w:rsid w:val="00D122CE"/>
    <w:rsid w:val="00D12AEA"/>
    <w:rsid w:val="00D17F8E"/>
    <w:rsid w:val="00D2148B"/>
    <w:rsid w:val="00D222D3"/>
    <w:rsid w:val="00D22B9C"/>
    <w:rsid w:val="00D23AFD"/>
    <w:rsid w:val="00D23B98"/>
    <w:rsid w:val="00D25090"/>
    <w:rsid w:val="00D272AC"/>
    <w:rsid w:val="00D300C9"/>
    <w:rsid w:val="00D30491"/>
    <w:rsid w:val="00D32410"/>
    <w:rsid w:val="00D37D0E"/>
    <w:rsid w:val="00D46039"/>
    <w:rsid w:val="00D461F6"/>
    <w:rsid w:val="00D467CD"/>
    <w:rsid w:val="00D55085"/>
    <w:rsid w:val="00D55316"/>
    <w:rsid w:val="00D614DC"/>
    <w:rsid w:val="00D61AE1"/>
    <w:rsid w:val="00D65100"/>
    <w:rsid w:val="00D6697F"/>
    <w:rsid w:val="00D6742C"/>
    <w:rsid w:val="00D677AB"/>
    <w:rsid w:val="00D700F6"/>
    <w:rsid w:val="00D71540"/>
    <w:rsid w:val="00D743D4"/>
    <w:rsid w:val="00D7552E"/>
    <w:rsid w:val="00D755DF"/>
    <w:rsid w:val="00D75B90"/>
    <w:rsid w:val="00D80811"/>
    <w:rsid w:val="00D87293"/>
    <w:rsid w:val="00D9071F"/>
    <w:rsid w:val="00D90E0D"/>
    <w:rsid w:val="00D928AF"/>
    <w:rsid w:val="00D9463F"/>
    <w:rsid w:val="00D969AF"/>
    <w:rsid w:val="00DA1CEA"/>
    <w:rsid w:val="00DA3CEB"/>
    <w:rsid w:val="00DA5475"/>
    <w:rsid w:val="00DA61A6"/>
    <w:rsid w:val="00DB06FD"/>
    <w:rsid w:val="00DB085C"/>
    <w:rsid w:val="00DB1462"/>
    <w:rsid w:val="00DB1F8B"/>
    <w:rsid w:val="00DB27D5"/>
    <w:rsid w:val="00DB4921"/>
    <w:rsid w:val="00DB5151"/>
    <w:rsid w:val="00DB5625"/>
    <w:rsid w:val="00DB78C2"/>
    <w:rsid w:val="00DC0AB5"/>
    <w:rsid w:val="00DC1674"/>
    <w:rsid w:val="00DC2806"/>
    <w:rsid w:val="00DC32F3"/>
    <w:rsid w:val="00DC399A"/>
    <w:rsid w:val="00DC6246"/>
    <w:rsid w:val="00DC731E"/>
    <w:rsid w:val="00DC7A3A"/>
    <w:rsid w:val="00DE05D6"/>
    <w:rsid w:val="00DE6B7F"/>
    <w:rsid w:val="00DE7487"/>
    <w:rsid w:val="00DF1262"/>
    <w:rsid w:val="00DF19CD"/>
    <w:rsid w:val="00DF3B12"/>
    <w:rsid w:val="00DF5157"/>
    <w:rsid w:val="00DF647F"/>
    <w:rsid w:val="00DF7C87"/>
    <w:rsid w:val="00E0263A"/>
    <w:rsid w:val="00E03695"/>
    <w:rsid w:val="00E05EC5"/>
    <w:rsid w:val="00E06227"/>
    <w:rsid w:val="00E0673E"/>
    <w:rsid w:val="00E14C92"/>
    <w:rsid w:val="00E21461"/>
    <w:rsid w:val="00E229F1"/>
    <w:rsid w:val="00E23124"/>
    <w:rsid w:val="00E24BFF"/>
    <w:rsid w:val="00E26F3D"/>
    <w:rsid w:val="00E2772A"/>
    <w:rsid w:val="00E31225"/>
    <w:rsid w:val="00E32010"/>
    <w:rsid w:val="00E326D5"/>
    <w:rsid w:val="00E34918"/>
    <w:rsid w:val="00E34FC4"/>
    <w:rsid w:val="00E42E44"/>
    <w:rsid w:val="00E43CC9"/>
    <w:rsid w:val="00E474AF"/>
    <w:rsid w:val="00E545D9"/>
    <w:rsid w:val="00E54DD0"/>
    <w:rsid w:val="00E562E3"/>
    <w:rsid w:val="00E56E84"/>
    <w:rsid w:val="00E601C1"/>
    <w:rsid w:val="00E6236B"/>
    <w:rsid w:val="00E62699"/>
    <w:rsid w:val="00E64E6A"/>
    <w:rsid w:val="00E67191"/>
    <w:rsid w:val="00E71F37"/>
    <w:rsid w:val="00E72EC3"/>
    <w:rsid w:val="00E7330B"/>
    <w:rsid w:val="00E73502"/>
    <w:rsid w:val="00E76A8C"/>
    <w:rsid w:val="00E77486"/>
    <w:rsid w:val="00E7780E"/>
    <w:rsid w:val="00E80400"/>
    <w:rsid w:val="00E807B9"/>
    <w:rsid w:val="00E81431"/>
    <w:rsid w:val="00E82885"/>
    <w:rsid w:val="00E856A3"/>
    <w:rsid w:val="00E85A74"/>
    <w:rsid w:val="00E8625B"/>
    <w:rsid w:val="00E9142E"/>
    <w:rsid w:val="00E91DAE"/>
    <w:rsid w:val="00E940C0"/>
    <w:rsid w:val="00E96003"/>
    <w:rsid w:val="00E96E69"/>
    <w:rsid w:val="00EA071F"/>
    <w:rsid w:val="00EA41E2"/>
    <w:rsid w:val="00EA4676"/>
    <w:rsid w:val="00EA484D"/>
    <w:rsid w:val="00EA624D"/>
    <w:rsid w:val="00EB1906"/>
    <w:rsid w:val="00EB36F2"/>
    <w:rsid w:val="00EB4F55"/>
    <w:rsid w:val="00EB720A"/>
    <w:rsid w:val="00EB76DA"/>
    <w:rsid w:val="00EC07FC"/>
    <w:rsid w:val="00EC0A4F"/>
    <w:rsid w:val="00EC0F3F"/>
    <w:rsid w:val="00EC136B"/>
    <w:rsid w:val="00EC45A6"/>
    <w:rsid w:val="00EC47DD"/>
    <w:rsid w:val="00EC5F37"/>
    <w:rsid w:val="00EC6DF4"/>
    <w:rsid w:val="00ED0BEB"/>
    <w:rsid w:val="00ED1F96"/>
    <w:rsid w:val="00ED473A"/>
    <w:rsid w:val="00ED5EBA"/>
    <w:rsid w:val="00EE1869"/>
    <w:rsid w:val="00EE2424"/>
    <w:rsid w:val="00EF17C6"/>
    <w:rsid w:val="00EF1E83"/>
    <w:rsid w:val="00EF4C1D"/>
    <w:rsid w:val="00EF6D5E"/>
    <w:rsid w:val="00EF7CFB"/>
    <w:rsid w:val="00EF7FC2"/>
    <w:rsid w:val="00F0041F"/>
    <w:rsid w:val="00F012B0"/>
    <w:rsid w:val="00F02606"/>
    <w:rsid w:val="00F02AB7"/>
    <w:rsid w:val="00F035FE"/>
    <w:rsid w:val="00F043BB"/>
    <w:rsid w:val="00F050DE"/>
    <w:rsid w:val="00F07645"/>
    <w:rsid w:val="00F11FDC"/>
    <w:rsid w:val="00F132FA"/>
    <w:rsid w:val="00F15D40"/>
    <w:rsid w:val="00F173D5"/>
    <w:rsid w:val="00F17CC0"/>
    <w:rsid w:val="00F209AE"/>
    <w:rsid w:val="00F22F85"/>
    <w:rsid w:val="00F24236"/>
    <w:rsid w:val="00F24D33"/>
    <w:rsid w:val="00F24EAE"/>
    <w:rsid w:val="00F268BC"/>
    <w:rsid w:val="00F3019C"/>
    <w:rsid w:val="00F30AB3"/>
    <w:rsid w:val="00F34EEF"/>
    <w:rsid w:val="00F37290"/>
    <w:rsid w:val="00F4114A"/>
    <w:rsid w:val="00F42839"/>
    <w:rsid w:val="00F44EC7"/>
    <w:rsid w:val="00F452C8"/>
    <w:rsid w:val="00F47AD4"/>
    <w:rsid w:val="00F50124"/>
    <w:rsid w:val="00F50F7B"/>
    <w:rsid w:val="00F52CF1"/>
    <w:rsid w:val="00F55A8C"/>
    <w:rsid w:val="00F55FDF"/>
    <w:rsid w:val="00F636CA"/>
    <w:rsid w:val="00F65C2D"/>
    <w:rsid w:val="00F701B0"/>
    <w:rsid w:val="00F767F6"/>
    <w:rsid w:val="00F76CB2"/>
    <w:rsid w:val="00F81068"/>
    <w:rsid w:val="00F82845"/>
    <w:rsid w:val="00F833CC"/>
    <w:rsid w:val="00F834C8"/>
    <w:rsid w:val="00F83A13"/>
    <w:rsid w:val="00F87EE3"/>
    <w:rsid w:val="00F90BC3"/>
    <w:rsid w:val="00F93AF8"/>
    <w:rsid w:val="00F9569E"/>
    <w:rsid w:val="00F9685A"/>
    <w:rsid w:val="00FA08BC"/>
    <w:rsid w:val="00FA0F6A"/>
    <w:rsid w:val="00FA18A5"/>
    <w:rsid w:val="00FA3D9A"/>
    <w:rsid w:val="00FB22DB"/>
    <w:rsid w:val="00FB2304"/>
    <w:rsid w:val="00FB2466"/>
    <w:rsid w:val="00FB2600"/>
    <w:rsid w:val="00FB2DAA"/>
    <w:rsid w:val="00FB2F2E"/>
    <w:rsid w:val="00FB42B3"/>
    <w:rsid w:val="00FB48D2"/>
    <w:rsid w:val="00FB6754"/>
    <w:rsid w:val="00FB755F"/>
    <w:rsid w:val="00FB7742"/>
    <w:rsid w:val="00FC2701"/>
    <w:rsid w:val="00FC7953"/>
    <w:rsid w:val="00FD0FA0"/>
    <w:rsid w:val="00FD5708"/>
    <w:rsid w:val="00FD5CA3"/>
    <w:rsid w:val="00FD5F3D"/>
    <w:rsid w:val="00FE1ECB"/>
    <w:rsid w:val="00FE24FC"/>
    <w:rsid w:val="00FE268F"/>
    <w:rsid w:val="00FE2DB7"/>
    <w:rsid w:val="00FE3A83"/>
    <w:rsid w:val="00FE57F9"/>
    <w:rsid w:val="00FF0308"/>
    <w:rsid w:val="00FF2E2B"/>
    <w:rsid w:val="00FF39B3"/>
    <w:rsid w:val="00FF3F3D"/>
    <w:rsid w:val="00FF447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451A"/>
  <w15:docId w15:val="{B4181DA6-D5C7-480B-9660-E8EED9D6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E24DC"/>
    <w:pPr>
      <w:spacing w:after="0" w:line="276" w:lineRule="auto"/>
    </w:p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40"/>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40"/>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40"/>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autoRedefine/>
    <w:qFormat/>
    <w:rsid w:val="0096065B"/>
    <w:pPr>
      <w:spacing w:before="60" w:after="60"/>
      <w:ind w:firstLine="170"/>
      <w:jc w:val="both"/>
    </w:pPr>
    <w:rPr>
      <w:lang w:val="fr-CH"/>
    </w:r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350DC"/>
    <w:pPr>
      <w:ind w:left="720" w:hanging="720"/>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96065B"/>
    <w:rPr>
      <w:lang w:val="fr-CH"/>
    </w:rPr>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autoRedefine/>
    <w:rsid w:val="00342826"/>
    <w:pPr>
      <w:spacing w:before="0" w:after="0"/>
      <w:ind w:firstLine="0"/>
      <w:jc w:val="left"/>
    </w:pPr>
    <w:rPr>
      <w:lang w:val="de-CH"/>
    </w:rPr>
  </w:style>
  <w:style w:type="character" w:customStyle="1" w:styleId="Corpsdetexte3Car">
    <w:name w:val="Corps de texte 3 Car"/>
    <w:basedOn w:val="Policepardfaut"/>
    <w:link w:val="Corpsdetexte3"/>
    <w:rsid w:val="00342826"/>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7"/>
      </w:numPr>
      <w:ind w:left="454" w:hanging="284"/>
      <w:contextualSpacing/>
    </w:pPr>
  </w:style>
  <w:style w:type="paragraph" w:styleId="Liste2">
    <w:name w:val="List 2"/>
    <w:basedOn w:val="Normal"/>
    <w:unhideWhenUsed/>
    <w:rsid w:val="00ED473A"/>
    <w:pPr>
      <w:numPr>
        <w:ilvl w:val="1"/>
        <w:numId w:val="17"/>
      </w:numPr>
      <w:ind w:left="794" w:hanging="284"/>
      <w:contextualSpacing/>
    </w:pPr>
  </w:style>
  <w:style w:type="paragraph" w:styleId="Liste3">
    <w:name w:val="List 3"/>
    <w:basedOn w:val="Normal"/>
    <w:unhideWhenUsed/>
    <w:rsid w:val="00ED473A"/>
    <w:pPr>
      <w:numPr>
        <w:ilvl w:val="2"/>
        <w:numId w:val="17"/>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1"/>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uiPriority w:val="99"/>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40"/>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5E7DD5"/>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style>
  <w:style w:type="paragraph" w:customStyle="1" w:styleId="Fragen">
    <w:name w:val="Fragen"/>
    <w:basedOn w:val="Corpsdetexte"/>
    <w:next w:val="Corpsdetexte"/>
    <w:qFormat/>
    <w:rsid w:val="005E7DD5"/>
    <w:pPr>
      <w:pBdr>
        <w:left w:val="single" w:sz="24" w:space="4" w:color="CBB7C1" w:themeColor="accent6" w:themeTint="99"/>
      </w:pBdr>
      <w:ind w:left="170"/>
    </w:pPr>
    <w:rPr>
      <w:color w:val="58404C" w:themeColor="accent6" w:themeShade="80"/>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7F5E1D"/>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tcBorders>
          <w:top w:val="single" w:sz="4" w:space="0" w:color="51A66D" w:themeColor="accent4"/>
          <w:bottom w:val="single" w:sz="4" w:space="0" w:color="51A6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Grille3-Accentuation3">
    <w:name w:val="Grid Table 3 Accent 3"/>
    <w:basedOn w:val="TableauNormal"/>
    <w:uiPriority w:val="48"/>
    <w:rsid w:val="009E6AAE"/>
    <w:pPr>
      <w:spacing w:after="0"/>
    </w:pPr>
    <w:tblPr>
      <w:tblStyleRowBandSize w:val="1"/>
      <w:tblStyleColBandSize w:val="1"/>
      <w:tblBorders>
        <w:top w:val="single" w:sz="4" w:space="0" w:color="E5EB6D" w:themeColor="accent3" w:themeTint="99"/>
        <w:left w:val="single" w:sz="4" w:space="0" w:color="E5EB6D" w:themeColor="accent3" w:themeTint="99"/>
        <w:bottom w:val="single" w:sz="4" w:space="0" w:color="E5EB6D" w:themeColor="accent3" w:themeTint="99"/>
        <w:right w:val="single" w:sz="4" w:space="0" w:color="E5EB6D" w:themeColor="accent3" w:themeTint="99"/>
        <w:insideH w:val="single" w:sz="4" w:space="0" w:color="E5EB6D" w:themeColor="accent3" w:themeTint="99"/>
        <w:insideV w:val="single" w:sz="4" w:space="0" w:color="E5EB6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CE" w:themeFill="accent3" w:themeFillTint="33"/>
      </w:tcPr>
    </w:tblStylePr>
    <w:tblStylePr w:type="band1Horz">
      <w:tblPr/>
      <w:tcPr>
        <w:shd w:val="clear" w:color="auto" w:fill="F6F8CE" w:themeFill="accent3" w:themeFillTint="33"/>
      </w:tcPr>
    </w:tblStylePr>
    <w:tblStylePr w:type="neCell">
      <w:tblPr/>
      <w:tcPr>
        <w:tcBorders>
          <w:bottom w:val="single" w:sz="4" w:space="0" w:color="E5EB6D" w:themeColor="accent3" w:themeTint="99"/>
        </w:tcBorders>
      </w:tcPr>
    </w:tblStylePr>
    <w:tblStylePr w:type="nwCell">
      <w:tblPr/>
      <w:tcPr>
        <w:tcBorders>
          <w:bottom w:val="single" w:sz="4" w:space="0" w:color="E5EB6D" w:themeColor="accent3" w:themeTint="99"/>
        </w:tcBorders>
      </w:tcPr>
    </w:tblStylePr>
    <w:tblStylePr w:type="seCell">
      <w:tblPr/>
      <w:tcPr>
        <w:tcBorders>
          <w:top w:val="single" w:sz="4" w:space="0" w:color="E5EB6D" w:themeColor="accent3" w:themeTint="99"/>
        </w:tcBorders>
      </w:tcPr>
    </w:tblStylePr>
    <w:tblStylePr w:type="swCell">
      <w:tblPr/>
      <w:tcPr>
        <w:tcBorders>
          <w:top w:val="single" w:sz="4" w:space="0" w:color="E5EB6D" w:themeColor="accent3" w:themeTint="99"/>
        </w:tcBorders>
      </w:tcPr>
    </w:tblStylePr>
  </w:style>
  <w:style w:type="paragraph" w:styleId="Rvision">
    <w:name w:val="Revision"/>
    <w:hidden/>
    <w:semiHidden/>
    <w:rsid w:val="009E6AAE"/>
    <w:pPr>
      <w:spacing w:after="0"/>
    </w:pPr>
  </w:style>
  <w:style w:type="table" w:styleId="TableauListe3">
    <w:name w:val="List Table 3"/>
    <w:basedOn w:val="TableauNormal"/>
    <w:uiPriority w:val="48"/>
    <w:rsid w:val="00477E5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4">
    <w:name w:val="List Table 4"/>
    <w:basedOn w:val="TableauNormal"/>
    <w:uiPriority w:val="49"/>
    <w:rsid w:val="005B49C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7Couleur">
    <w:name w:val="List Table 7 Colorful"/>
    <w:basedOn w:val="TableauNormal"/>
    <w:uiPriority w:val="52"/>
    <w:rsid w:val="00253C4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6Couleur">
    <w:name w:val="List Table 6 Colorful"/>
    <w:basedOn w:val="TableauNormal"/>
    <w:uiPriority w:val="51"/>
    <w:rsid w:val="00253C4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5Fonc">
    <w:name w:val="Grid Table 5 Dark"/>
    <w:basedOn w:val="TableauNormal"/>
    <w:uiPriority w:val="50"/>
    <w:rsid w:val="002553F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
    <w:name w:val="Grid Table 4"/>
    <w:basedOn w:val="TableauNormal"/>
    <w:uiPriority w:val="49"/>
    <w:rsid w:val="002553F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ccentuation">
    <w:name w:val="Emphasis"/>
    <w:basedOn w:val="Policepardfaut"/>
    <w:uiPriority w:val="20"/>
    <w:qFormat/>
    <w:rsid w:val="001E4E9D"/>
    <w:rPr>
      <w:i/>
      <w:iCs/>
    </w:rPr>
  </w:style>
  <w:style w:type="table" w:styleId="TableauListe3-Accentuation3">
    <w:name w:val="List Table 3 Accent 3"/>
    <w:basedOn w:val="TableauNormal"/>
    <w:uiPriority w:val="48"/>
    <w:rsid w:val="004758BD"/>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tcBorders>
          <w:top w:val="single" w:sz="4" w:space="0" w:color="C7CF1C" w:themeColor="accent3"/>
          <w:bottom w:val="single" w:sz="4" w:space="0" w:color="C7CF1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4-Accentuation3">
    <w:name w:val="List Table 4 Accent 3"/>
    <w:basedOn w:val="TableauNormal"/>
    <w:uiPriority w:val="49"/>
    <w:rsid w:val="0060551E"/>
    <w:pPr>
      <w:spacing w:after="0"/>
    </w:pPr>
    <w:tblPr>
      <w:tblStyleRowBandSize w:val="1"/>
      <w:tblStyleColBandSize w:val="1"/>
      <w:tblBorders>
        <w:top w:val="single" w:sz="4" w:space="0" w:color="E5EB6D" w:themeColor="accent3" w:themeTint="99"/>
        <w:left w:val="single" w:sz="4" w:space="0" w:color="E5EB6D" w:themeColor="accent3" w:themeTint="99"/>
        <w:bottom w:val="single" w:sz="4" w:space="0" w:color="E5EB6D" w:themeColor="accent3" w:themeTint="99"/>
        <w:right w:val="single" w:sz="4" w:space="0" w:color="E5EB6D" w:themeColor="accent3" w:themeTint="99"/>
        <w:insideH w:val="single" w:sz="4" w:space="0" w:color="E5EB6D" w:themeColor="accent3" w:themeTint="99"/>
      </w:tblBorders>
    </w:tblPr>
    <w:tblStylePr w:type="firstRow">
      <w:rPr>
        <w:b/>
        <w:bCs/>
        <w:color w:val="FFFFFF" w:themeColor="background1"/>
      </w:rPr>
      <w:tblPr/>
      <w:tcPr>
        <w:tcBorders>
          <w:top w:val="single" w:sz="4" w:space="0" w:color="C7CF1C" w:themeColor="accent3"/>
          <w:left w:val="single" w:sz="4" w:space="0" w:color="C7CF1C" w:themeColor="accent3"/>
          <w:bottom w:val="single" w:sz="4" w:space="0" w:color="C7CF1C" w:themeColor="accent3"/>
          <w:right w:val="single" w:sz="4" w:space="0" w:color="C7CF1C" w:themeColor="accent3"/>
          <w:insideH w:val="nil"/>
        </w:tcBorders>
        <w:shd w:val="clear" w:color="auto" w:fill="C7CF1C" w:themeFill="accent3"/>
      </w:tcPr>
    </w:tblStylePr>
    <w:tblStylePr w:type="lastRow">
      <w:rPr>
        <w:b/>
        <w:bCs/>
      </w:rPr>
      <w:tblPr/>
      <w:tcPr>
        <w:tcBorders>
          <w:top w:val="doub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paragraph" w:customStyle="1" w:styleId="pf0">
    <w:name w:val="pf0"/>
    <w:basedOn w:val="Normal"/>
    <w:rsid w:val="005A1EC1"/>
    <w:pPr>
      <w:spacing w:before="100" w:beforeAutospacing="1" w:after="100" w:afterAutospacing="1" w:line="240" w:lineRule="auto"/>
    </w:pPr>
    <w:rPr>
      <w:rFonts w:ascii="Times New Roman" w:eastAsia="Times New Roman" w:hAnsi="Times New Roman" w:cs="Times New Roman"/>
      <w:spacing w:val="0"/>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8990">
      <w:bodyDiv w:val="1"/>
      <w:marLeft w:val="0"/>
      <w:marRight w:val="0"/>
      <w:marTop w:val="0"/>
      <w:marBottom w:val="0"/>
      <w:divBdr>
        <w:top w:val="none" w:sz="0" w:space="0" w:color="auto"/>
        <w:left w:val="none" w:sz="0" w:space="0" w:color="auto"/>
        <w:bottom w:val="none" w:sz="0" w:space="0" w:color="auto"/>
        <w:right w:val="none" w:sz="0" w:space="0" w:color="auto"/>
      </w:divBdr>
    </w:div>
    <w:div w:id="672344882">
      <w:bodyDiv w:val="1"/>
      <w:marLeft w:val="0"/>
      <w:marRight w:val="0"/>
      <w:marTop w:val="0"/>
      <w:marBottom w:val="0"/>
      <w:divBdr>
        <w:top w:val="none" w:sz="0" w:space="0" w:color="auto"/>
        <w:left w:val="none" w:sz="0" w:space="0" w:color="auto"/>
        <w:bottom w:val="none" w:sz="0" w:space="0" w:color="auto"/>
        <w:right w:val="none" w:sz="0" w:space="0" w:color="auto"/>
      </w:divBdr>
      <w:divsChild>
        <w:div w:id="804273988">
          <w:marLeft w:val="0"/>
          <w:marRight w:val="0"/>
          <w:marTop w:val="0"/>
          <w:marBottom w:val="0"/>
          <w:divBdr>
            <w:top w:val="none" w:sz="0" w:space="0" w:color="auto"/>
            <w:left w:val="none" w:sz="0" w:space="0" w:color="auto"/>
            <w:bottom w:val="none" w:sz="0" w:space="0" w:color="auto"/>
            <w:right w:val="none" w:sz="0" w:space="0" w:color="auto"/>
          </w:divBdr>
        </w:div>
      </w:divsChild>
    </w:div>
    <w:div w:id="209944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valerie.caron@unifr.ch" TargetMode="External"/><Relationship Id="rId26" Type="http://schemas.openxmlformats.org/officeDocument/2006/relationships/hyperlink" Target="https://doi.org/10.1177/0145482X18818614" TargetMode="External"/><Relationship Id="rId39" Type="http://schemas.openxmlformats.org/officeDocument/2006/relationships/footer" Target="footer2.xml"/><Relationship Id="rId21" Type="http://schemas.openxmlformats.org/officeDocument/2006/relationships/hyperlink" Target="https://doi.org/10.1123/apaq.2017-0061" TargetMode="External"/><Relationship Id="rId34" Type="http://schemas.openxmlformats.org/officeDocument/2006/relationships/hyperlink" Target="https://doi.org/10.1080/13603116.2018.151176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oi.org/10.1123/apaq.24.2.103" TargetMode="External"/><Relationship Id="rId29" Type="http://schemas.openxmlformats.org/officeDocument/2006/relationships/hyperlink" Target="https://doi.org/10.3390/educsci10110346"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3-01-07" TargetMode="External"/><Relationship Id="rId24" Type="http://schemas.openxmlformats.org/officeDocument/2006/relationships/hyperlink" Target="https://edudoc.ch/record/87910?ln=fr" TargetMode="External"/><Relationship Id="rId32" Type="http://schemas.openxmlformats.org/officeDocument/2006/relationships/hyperlink" Target="https://doi.org/10.1080/1034912X.2018.143585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edudoc.ch/record/25917?ln=fr" TargetMode="External"/><Relationship Id="rId28" Type="http://schemas.openxmlformats.org/officeDocument/2006/relationships/hyperlink" Target="https://www.admin.ch/opc/fr/official-compilation/2003/4487.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enis.gay@unifr.ch" TargetMode="External"/><Relationship Id="rId31" Type="http://schemas.openxmlformats.org/officeDocument/2006/relationships/hyperlink" Target="http://dx.doi.org/10.1080/1034912X.2012.6977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123/activit&#233;%20physiqueaq.2020-0082" TargetMode="External"/><Relationship Id="rId27" Type="http://schemas.openxmlformats.org/officeDocument/2006/relationships/hyperlink" Target="https://doi.org/10.1080/07303084.2018.1535340" TargetMode="External"/><Relationship Id="rId30" Type="http://schemas.openxmlformats.org/officeDocument/2006/relationships/hyperlink" Target="https://www.researchgate.net/journal/International-Journal-of-Disability-Development-and-Education-1465-346X" TargetMode="External"/><Relationship Id="rId35" Type="http://schemas.openxmlformats.org/officeDocument/2006/relationships/hyperlink" Target="https://doi.org/10.1123/apaq.2016-0017"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guillaume.lauper@edufr.ch" TargetMode="External"/><Relationship Id="rId25" Type="http://schemas.openxmlformats.org/officeDocument/2006/relationships/hyperlink" Target="https://bel.uqtr.ca/id/eprint/1912/1/Guide_D%C3%A9ficience_Motrice__Final2.pdf" TargetMode="External"/><Relationship Id="rId33" Type="http://schemas.openxmlformats.org/officeDocument/2006/relationships/hyperlink" Target="https://doi.org/10.1177/0145482X221090526" TargetMode="External"/><Relationship Id="rId38"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20Fave\SZH%20CSPS\Daten_Allgemein%20-%20Documents\General\2_Produkte\50_Open_Access\Layout%20Vorschlag\Layout_v8.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6" ma:contentTypeDescription="Crée un document." ma:contentTypeScope="" ma:versionID="5fd57058a05ee96b2a8a1e91bcf19aa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6645585f8ba1b56d8a6f4eb40b5511f"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B6BCC-5E80-468B-9F2B-F96F8C05DB08}">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583C4C4E-152E-4C51-84EF-07ECAF603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Layout_v8.dotx</Template>
  <TotalTime>0</TotalTime>
  <Pages>7</Pages>
  <Words>4000</Words>
  <Characters>22003</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L'enseignement de l'éducation physique aux élèves ayant une déficience visuelle._x000d_</vt:lpstr>
    </vt:vector>
  </TitlesOfParts>
  <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L’enseignement de l’éducation physique aux élèves ayant une déficience visuelle._x000d_</dc:title>
  <dc:subject/>
  <dc:creator>Lauper Guillaume; Caron Valérie; Gay Denis_x000d_</dc:creator>
  <cp:keywords>déficience visuelle, inclusion, sport / Sehbehinderung, Inklusion, Sport</cp:keywords>
  <cp:lastModifiedBy>Morand, Robin</cp:lastModifiedBy>
  <cp:revision>104</cp:revision>
  <cp:lastPrinted>2022-07-02T06:31:00Z</cp:lastPrinted>
  <dcterms:created xsi:type="dcterms:W3CDTF">2023-01-26T12:48:00Z</dcterms:created>
  <dcterms:modified xsi:type="dcterms:W3CDTF">2023-03-07T15:14:00Z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