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93E1" w14:textId="7F357341" w:rsidR="001114E2" w:rsidRPr="00CC3233" w:rsidRDefault="00CD46DB" w:rsidP="00FF2E2B">
      <w:pPr>
        <w:pStyle w:val="Titel"/>
        <w:rPr>
          <w:rFonts w:cs="Open Sans SemiCondensed SemiCon"/>
        </w:rPr>
      </w:pPr>
      <w:r w:rsidRPr="00CC3233">
        <w:rPr>
          <w:rFonts w:cs="Open Sans SemiCondensed SemiCon"/>
        </w:rPr>
        <w:t>Speech-</w:t>
      </w:r>
      <w:proofErr w:type="spellStart"/>
      <w:r w:rsidRPr="00CC3233">
        <w:rPr>
          <w:rFonts w:cs="Open Sans SemiCondensed SemiCon"/>
        </w:rPr>
        <w:t>to</w:t>
      </w:r>
      <w:proofErr w:type="spellEnd"/>
      <w:r w:rsidRPr="00CC3233">
        <w:rPr>
          <w:rFonts w:cs="Open Sans SemiCondensed SemiCon"/>
        </w:rPr>
        <w:t>-Text</w:t>
      </w:r>
      <w:r w:rsidR="00A638A5" w:rsidRPr="00CC3233">
        <w:rPr>
          <w:rFonts w:cs="Open Sans SemiCondensed SemiCon"/>
        </w:rPr>
        <w:t xml:space="preserve"> </w:t>
      </w:r>
      <w:r w:rsidRPr="00CC3233">
        <w:rPr>
          <w:rFonts w:cs="Open Sans SemiCondensed SemiCon"/>
        </w:rPr>
        <w:t xml:space="preserve">für </w:t>
      </w:r>
      <w:proofErr w:type="spellStart"/>
      <w:proofErr w:type="gramStart"/>
      <w:r w:rsidRPr="00CC3233">
        <w:rPr>
          <w:rFonts w:cs="Open Sans SemiCondensed SemiCon"/>
        </w:rPr>
        <w:t>Schüler:innen</w:t>
      </w:r>
      <w:proofErr w:type="spellEnd"/>
      <w:proofErr w:type="gramEnd"/>
      <w:r w:rsidRPr="00CC3233">
        <w:rPr>
          <w:rFonts w:cs="Open Sans SemiCondensed SemiCon"/>
        </w:rPr>
        <w:t xml:space="preserve"> mit Lese-Rechtschreibstörung</w:t>
      </w:r>
    </w:p>
    <w:p w14:paraId="2768E732" w14:textId="73E10BE3" w:rsidR="001114E2" w:rsidRPr="0020358C" w:rsidRDefault="00CB6352" w:rsidP="002E5374">
      <w:pPr>
        <w:pStyle w:val="Untertitel"/>
        <w:rPr>
          <w:rFonts w:cs="Open Sans SemiCondensed SemiCon"/>
        </w:rPr>
      </w:pPr>
      <w:r>
        <w:rPr>
          <w:rFonts w:cs="Open Sans SemiCondensed SemiCon"/>
        </w:rPr>
        <w:t>Chancen und Herausforderungen der Technologie</w:t>
      </w:r>
      <w:r w:rsidRPr="00CB6352">
        <w:rPr>
          <w:rFonts w:cs="Open Sans SemiCondensed SemiCon"/>
        </w:rPr>
        <w:t xml:space="preserve"> </w:t>
      </w:r>
      <w:r>
        <w:rPr>
          <w:rFonts w:cs="Open Sans SemiCondensed SemiCon"/>
        </w:rPr>
        <w:t xml:space="preserve">für </w:t>
      </w:r>
      <w:r w:rsidR="00AE6F31">
        <w:rPr>
          <w:rFonts w:cs="Open Sans SemiCondensed SemiCon"/>
        </w:rPr>
        <w:t>die Textproduktion in der fünften Klasse</w:t>
      </w:r>
    </w:p>
    <w:p w14:paraId="7E7A3570" w14:textId="09BD2AC0" w:rsidR="001114E2" w:rsidRPr="009A73FC" w:rsidRDefault="004B353B" w:rsidP="006C2B84">
      <w:pPr>
        <w:pStyle w:val="Author"/>
        <w:rPr>
          <w:rFonts w:cs="Open Sans SemiCondensed SemiCon"/>
          <w:lang w:val="de-CH"/>
        </w:rPr>
      </w:pPr>
      <w:r>
        <w:rPr>
          <w:rFonts w:cs="Open Sans SemiCondensed SemiCon"/>
          <w:lang w:val="de-CH"/>
        </w:rPr>
        <w:t>Silvana</w:t>
      </w:r>
      <w:r w:rsidR="00276544">
        <w:rPr>
          <w:rFonts w:cs="Open Sans SemiCondensed SemiCon"/>
          <w:lang w:val="de-CH"/>
        </w:rPr>
        <w:t xml:space="preserve"> </w:t>
      </w:r>
      <w:r>
        <w:rPr>
          <w:rFonts w:cs="Open Sans SemiCondensed SemiCon"/>
          <w:lang w:val="de-CH"/>
        </w:rPr>
        <w:t>Flütsch</w:t>
      </w:r>
      <w:r w:rsidR="00A05360">
        <w:rPr>
          <w:rFonts w:cs="Open Sans SemiCondensed SemiCon"/>
          <w:lang w:val="de-CH"/>
        </w:rPr>
        <w:t xml:space="preserve"> </w:t>
      </w:r>
      <w:proofErr w:type="spellStart"/>
      <w:r w:rsidR="00A05360">
        <w:rPr>
          <w:rFonts w:cs="Open Sans SemiCondensed SemiCon"/>
          <w:lang w:val="de-CH"/>
        </w:rPr>
        <w:t>Keravec</w:t>
      </w:r>
      <w:proofErr w:type="spellEnd"/>
    </w:p>
    <w:p w14:paraId="04D55C66" w14:textId="690A375B" w:rsidR="000B1EF9" w:rsidRDefault="00985126" w:rsidP="00A96A30">
      <w:pPr>
        <w:pStyle w:val="Abstract"/>
      </w:pPr>
      <w:r w:rsidRPr="00237079">
        <w:rPr>
          <w:rFonts w:cs="Open Sans SemiCondensed SemiCon"/>
        </w:rPr>
        <w:t>Zusammenfassung</w:t>
      </w:r>
      <w:r w:rsidR="0025206C">
        <w:rPr>
          <w:rFonts w:cs="Open Sans SemiCondensed SemiCon"/>
        </w:rPr>
        <w:br/>
      </w:r>
      <w:r w:rsidR="000B1EF9" w:rsidRPr="000B1EF9">
        <w:t>Speech-</w:t>
      </w:r>
      <w:proofErr w:type="spellStart"/>
      <w:r w:rsidR="000B1EF9" w:rsidRPr="000B1EF9">
        <w:t>to</w:t>
      </w:r>
      <w:proofErr w:type="spellEnd"/>
      <w:r w:rsidR="000B1EF9" w:rsidRPr="000B1EF9">
        <w:t>-Text</w:t>
      </w:r>
      <w:r w:rsidR="0028134C">
        <w:t xml:space="preserve"> (STT)</w:t>
      </w:r>
      <w:r w:rsidR="000B1EF9" w:rsidRPr="000B1EF9">
        <w:t xml:space="preserve"> kann das Verfasse</w:t>
      </w:r>
      <w:r w:rsidR="000B1EF9">
        <w:t xml:space="preserve">n von Texten erleichtern. Doch </w:t>
      </w:r>
      <w:r w:rsidR="0025206C">
        <w:t xml:space="preserve">eignet es sich </w:t>
      </w:r>
      <w:r w:rsidR="007B4204">
        <w:t xml:space="preserve">auch für </w:t>
      </w:r>
      <w:proofErr w:type="gramStart"/>
      <w:r w:rsidR="007B4204">
        <w:t>Schüler:innen</w:t>
      </w:r>
      <w:proofErr w:type="gramEnd"/>
      <w:r w:rsidR="007B4204">
        <w:t xml:space="preserve"> mit Lese-Rechtschreibstörung</w:t>
      </w:r>
      <w:r w:rsidR="00767470">
        <w:t xml:space="preserve"> (LRS)</w:t>
      </w:r>
      <w:r w:rsidR="007B4204">
        <w:t xml:space="preserve"> und funktioniert das</w:t>
      </w:r>
      <w:r w:rsidR="00850EE7">
        <w:t xml:space="preserve"> Diktieren</w:t>
      </w:r>
      <w:r w:rsidR="007B4204">
        <w:t xml:space="preserve"> im Schulalltag?</w:t>
      </w:r>
      <w:r w:rsidR="00324089">
        <w:t xml:space="preserve"> </w:t>
      </w:r>
      <w:r w:rsidR="00292593">
        <w:t>In einer Studie wurden h</w:t>
      </w:r>
      <w:r w:rsidR="009057D1">
        <w:t xml:space="preserve">andschriftliche und diktierte Texte von </w:t>
      </w:r>
      <w:r w:rsidR="009057D1">
        <w:rPr>
          <w:noProof/>
        </w:rPr>
        <w:t>Fünf</w:t>
      </w:r>
      <w:r w:rsidR="00B10D68">
        <w:rPr>
          <w:noProof/>
        </w:rPr>
        <w:t>t</w:t>
      </w:r>
      <w:r w:rsidR="009057D1">
        <w:rPr>
          <w:noProof/>
        </w:rPr>
        <w:t>klässler:innen</w:t>
      </w:r>
      <w:r w:rsidR="009057D1">
        <w:t xml:space="preserve"> mit LRS aus der Deutschschweiz </w:t>
      </w:r>
      <w:r w:rsidR="009B0A54">
        <w:t xml:space="preserve">hinsichtlich </w:t>
      </w:r>
      <w:r w:rsidR="007D47E6">
        <w:t>ihre</w:t>
      </w:r>
      <w:r w:rsidR="009B0A54">
        <w:t>r</w:t>
      </w:r>
      <w:r w:rsidR="007D47E6">
        <w:t xml:space="preserve"> </w:t>
      </w:r>
      <w:r w:rsidR="007C2BFB">
        <w:t>Länge und Korrektheit verglichen</w:t>
      </w:r>
      <w:r w:rsidR="0025206C">
        <w:t xml:space="preserve">. </w:t>
      </w:r>
      <w:r w:rsidR="00F56071">
        <w:t>Dabei</w:t>
      </w:r>
      <w:r w:rsidR="007C2BFB" w:rsidDel="0025206C">
        <w:t xml:space="preserve"> </w:t>
      </w:r>
      <w:r w:rsidR="007C2BFB">
        <w:t xml:space="preserve">wurde untersucht, wie sich diese Variablen </w:t>
      </w:r>
      <w:r w:rsidR="00F56071">
        <w:t>mit der</w:t>
      </w:r>
      <w:r w:rsidR="007C2BFB">
        <w:t xml:space="preserve"> Zeit verändern. Zudem </w:t>
      </w:r>
      <w:r w:rsidR="002719EB">
        <w:t xml:space="preserve">berichteten Lehr- und Fachpersonen </w:t>
      </w:r>
      <w:r w:rsidR="0017247C">
        <w:t xml:space="preserve">sowie </w:t>
      </w:r>
      <w:proofErr w:type="gramStart"/>
      <w:r w:rsidR="005430AE">
        <w:t>Schüler:innen</w:t>
      </w:r>
      <w:proofErr w:type="gramEnd"/>
      <w:r w:rsidR="005B03B0">
        <w:t xml:space="preserve"> </w:t>
      </w:r>
      <w:r w:rsidR="00706EDF">
        <w:t xml:space="preserve">über </w:t>
      </w:r>
      <w:r w:rsidR="005B03B0">
        <w:t>ihre Erfahrungen mit</w:t>
      </w:r>
      <w:r w:rsidR="006D02CA">
        <w:t xml:space="preserve"> </w:t>
      </w:r>
      <w:r w:rsidR="00BA2D44">
        <w:t xml:space="preserve">STT </w:t>
      </w:r>
      <w:r w:rsidR="00706EDF">
        <w:t>im Unterricht</w:t>
      </w:r>
      <w:r w:rsidR="007C2BFB">
        <w:t>.</w:t>
      </w:r>
      <w:r w:rsidR="00706EDF">
        <w:t xml:space="preserve"> </w:t>
      </w:r>
      <w:r w:rsidR="00BB0197">
        <w:t>Die Ergebnisse zeigen einen Vorteil zu</w:t>
      </w:r>
      <w:r w:rsidR="00ED36DD">
        <w:t>g</w:t>
      </w:r>
      <w:r w:rsidR="00BB0197">
        <w:t>unsten des Diktierens, doch</w:t>
      </w:r>
      <w:r w:rsidR="0070669A">
        <w:t xml:space="preserve"> auch</w:t>
      </w:r>
      <w:r w:rsidR="00BB0197">
        <w:t xml:space="preserve"> Herausforderungen</w:t>
      </w:r>
      <w:r w:rsidR="0070669A">
        <w:t>, die</w:t>
      </w:r>
      <w:r w:rsidR="00BB0197">
        <w:t xml:space="preserve"> beim Gebrauch in der Schule beachtet werden</w:t>
      </w:r>
      <w:r w:rsidR="0070669A">
        <w:t xml:space="preserve"> müssen</w:t>
      </w:r>
      <w:r w:rsidR="00BB0197">
        <w:t>.</w:t>
      </w:r>
    </w:p>
    <w:p w14:paraId="23274DF6" w14:textId="2698779C" w:rsidR="00627447" w:rsidRPr="00473F08" w:rsidRDefault="00627447" w:rsidP="00627447">
      <w:pPr>
        <w:pStyle w:val="Abstract"/>
        <w:rPr>
          <w:lang w:val="fr-CH"/>
        </w:rPr>
      </w:pPr>
      <w:r w:rsidRPr="00473F08">
        <w:rPr>
          <w:lang w:val="fr-CH"/>
        </w:rPr>
        <w:t>Résumé</w:t>
      </w:r>
      <w:r w:rsidRPr="00473F08">
        <w:rPr>
          <w:lang w:val="fr-CH"/>
        </w:rPr>
        <w:br/>
      </w:r>
      <w:r w:rsidR="00305515" w:rsidRPr="6182A97D">
        <w:rPr>
          <w:lang w:val="fr-CH"/>
        </w:rPr>
        <w:t>La synthèse vocale permet de faciliter la rédaction de textes. Mais est-elle également adaptée aux élèves ayant une dyslexie et peut-elle s’insérer dans le quotidien scolaire ? Une étude a comparé la longueur et l’exactitude de textes manuscrits et dictés par des élèves dyslexiques de cinquième année primaire de Suisse alémanique</w:t>
      </w:r>
      <w:r w:rsidR="00305515">
        <w:rPr>
          <w:lang w:val="fr-CH"/>
        </w:rPr>
        <w:t>. Elle</w:t>
      </w:r>
      <w:r w:rsidR="00305515" w:rsidRPr="6182A97D">
        <w:rPr>
          <w:lang w:val="fr-CH"/>
        </w:rPr>
        <w:t xml:space="preserve"> a examiné de quelle manière ces variables évoluent au fil du temps. De plus, des enseignantes et enseignants, des spécialistes et des élèves ont fait part de leur expérience avec la synthèse vocale en classe. Les résultats indiquent un attrait favorable à la synthèse vocale, mais également des défis à prendre en compte lors de son utilisation à l’école.</w:t>
      </w:r>
    </w:p>
    <w:p w14:paraId="72410785" w14:textId="1F241735" w:rsidR="00EA4676" w:rsidRPr="00473F08" w:rsidRDefault="00EA4676" w:rsidP="00473F08">
      <w:pPr>
        <w:pStyle w:val="Textkrper3"/>
        <w:rPr>
          <w:lang w:val="fr-CH"/>
        </w:rPr>
      </w:pPr>
      <w:proofErr w:type="gramStart"/>
      <w:r w:rsidRPr="00473F08">
        <w:rPr>
          <w:rStyle w:val="Fett"/>
          <w:rFonts w:cs="Open Sans SemiCondensed SemiCon"/>
          <w:lang w:val="fr-CH"/>
        </w:rPr>
        <w:t>Keywords</w:t>
      </w:r>
      <w:r w:rsidRPr="00473F08">
        <w:rPr>
          <w:lang w:val="fr-CH"/>
        </w:rPr>
        <w:t>:</w:t>
      </w:r>
      <w:proofErr w:type="gramEnd"/>
      <w:r w:rsidR="00473F08" w:rsidRPr="00473F08">
        <w:rPr>
          <w:lang w:val="fr-CH"/>
        </w:rPr>
        <w:t xml:space="preserve"> </w:t>
      </w:r>
      <w:r w:rsidR="00473F08" w:rsidRPr="00707CCC">
        <w:rPr>
          <w:lang w:val="fr-CH"/>
        </w:rPr>
        <w:t xml:space="preserve">Dyslexie, </w:t>
      </w:r>
      <w:proofErr w:type="spellStart"/>
      <w:r w:rsidR="00473F08" w:rsidRPr="00305515">
        <w:rPr>
          <w:lang w:val="fr-CH"/>
        </w:rPr>
        <w:t>assistive</w:t>
      </w:r>
      <w:proofErr w:type="spellEnd"/>
      <w:r w:rsidR="00473F08" w:rsidRPr="00305515">
        <w:rPr>
          <w:lang w:val="fr-CH"/>
        </w:rPr>
        <w:t xml:space="preserve"> Technologie, Speech-to-</w:t>
      </w:r>
      <w:proofErr w:type="spellStart"/>
      <w:r w:rsidR="00473F08" w:rsidRPr="00305515">
        <w:rPr>
          <w:lang w:val="fr-CH"/>
        </w:rPr>
        <w:t>Text</w:t>
      </w:r>
      <w:proofErr w:type="spellEnd"/>
      <w:r w:rsidR="00473F08" w:rsidRPr="00305515">
        <w:rPr>
          <w:lang w:val="fr-CH"/>
        </w:rPr>
        <w:t xml:space="preserve">, </w:t>
      </w:r>
      <w:proofErr w:type="spellStart"/>
      <w:r w:rsidR="00473F08" w:rsidRPr="00305515">
        <w:rPr>
          <w:lang w:val="fr-CH"/>
        </w:rPr>
        <w:t>Schreibfluss</w:t>
      </w:r>
      <w:proofErr w:type="spellEnd"/>
      <w:r w:rsidR="00473F08" w:rsidRPr="00707CCC">
        <w:rPr>
          <w:lang w:val="fr-CH"/>
        </w:rPr>
        <w:t xml:space="preserve"> / dyslexie, technologie d’aide, synthèse vocale, écriture fluide</w:t>
      </w:r>
    </w:p>
    <w:p w14:paraId="43CA7DCA" w14:textId="33CFC5CD" w:rsidR="001D3BFB" w:rsidRPr="00251B95" w:rsidRDefault="00EA4676" w:rsidP="00473F08">
      <w:pPr>
        <w:pStyle w:val="Textkrper3"/>
        <w:rPr>
          <w:rFonts w:cs="Open Sans SemiCondensed SemiCon"/>
          <w:bCs/>
          <w:iCs/>
          <w:color w:val="CF3649"/>
          <w:lang w:val="fr-CH"/>
        </w:rPr>
      </w:pPr>
      <w:proofErr w:type="gramStart"/>
      <w:r w:rsidRPr="00251B95">
        <w:rPr>
          <w:rStyle w:val="Fett"/>
          <w:rFonts w:cs="Open Sans SemiCondensed SemiCon"/>
          <w:lang w:val="fr-CH"/>
        </w:rPr>
        <w:t>DOI</w:t>
      </w:r>
      <w:r w:rsidRPr="00251B95">
        <w:rPr>
          <w:rFonts w:cs="Open Sans SemiCondensed SemiCon"/>
          <w:lang w:val="fr-CH"/>
        </w:rPr>
        <w:t>:</w:t>
      </w:r>
      <w:proofErr w:type="gramEnd"/>
      <w:r w:rsidRPr="00251B95">
        <w:rPr>
          <w:rFonts w:cs="Open Sans SemiCondensed SemiCon"/>
          <w:lang w:val="fr-CH"/>
        </w:rPr>
        <w:t xml:space="preserve"> </w:t>
      </w:r>
      <w:hyperlink r:id="rId11" w:history="1">
        <w:r w:rsidR="00CC73E2" w:rsidRPr="00C036E3">
          <w:rPr>
            <w:rStyle w:val="Hyperlink"/>
            <w:rFonts w:cs="Open Sans SemiCondensed SemiCon"/>
            <w:lang w:val="fr-CH"/>
          </w:rPr>
          <w:t>https://doi.org/10.57161/z2026-01-</w:t>
        </w:r>
        <w:r w:rsidR="00CC73E2" w:rsidRPr="00C036E3">
          <w:rPr>
            <w:rStyle w:val="Hyperlink"/>
            <w:bCs w:val="0"/>
            <w:iCs w:val="0"/>
            <w:lang w:val="fr-CH"/>
          </w:rPr>
          <w:t>05</w:t>
        </w:r>
      </w:hyperlink>
    </w:p>
    <w:p w14:paraId="4A488D9E" w14:textId="6369F2A6" w:rsidR="001161D6" w:rsidRPr="0013195A" w:rsidRDefault="001161D6" w:rsidP="00473F08">
      <w:pPr>
        <w:pStyle w:val="Textkrper3"/>
      </w:pPr>
      <w:r w:rsidRPr="0013195A">
        <w:t xml:space="preserve">Schweizerische Zeitschrift für Heilpädagogik, Jg. </w:t>
      </w:r>
      <w:r w:rsidR="00632211">
        <w:t>32</w:t>
      </w:r>
      <w:r w:rsidRPr="0013195A">
        <w:t xml:space="preserve">, </w:t>
      </w:r>
      <w:r w:rsidR="00632211">
        <w:t>01</w:t>
      </w:r>
      <w:r w:rsidRPr="0013195A">
        <w:t>/</w:t>
      </w:r>
      <w:r w:rsidR="00632211">
        <w:t>2026</w:t>
      </w:r>
    </w:p>
    <w:p w14:paraId="754159E7" w14:textId="712A620A" w:rsidR="00F21FEA" w:rsidRPr="00C118E4" w:rsidRDefault="000E6A66" w:rsidP="00473F08">
      <w:pPr>
        <w:pStyle w:val="Textkrper3"/>
        <w:rPr>
          <w:lang w:val="fr-CH"/>
        </w:rPr>
      </w:pPr>
      <w:r w:rsidRPr="00153133">
        <w:rPr>
          <w:noProof/>
        </w:rPr>
        <w:drawing>
          <wp:inline distT="0" distB="0" distL="0" distR="0" wp14:anchorId="28B2706C" wp14:editId="608FA3C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41D6F44" w14:textId="42D34517" w:rsidR="00F21FEA" w:rsidRDefault="00B94027" w:rsidP="00B94027">
      <w:pPr>
        <w:pStyle w:val="berschrift1"/>
      </w:pPr>
      <w:r>
        <w:t xml:space="preserve">Lese-Rechtschreibstörung und </w:t>
      </w:r>
      <w:r w:rsidR="00661670">
        <w:t>Speech-</w:t>
      </w:r>
      <w:proofErr w:type="spellStart"/>
      <w:r w:rsidR="00661670">
        <w:t>to</w:t>
      </w:r>
      <w:proofErr w:type="spellEnd"/>
      <w:r w:rsidR="00661670">
        <w:t>-Text</w:t>
      </w:r>
      <w:r w:rsidR="00F21FEA">
        <w:t xml:space="preserve"> </w:t>
      </w:r>
      <w:r w:rsidR="0094413D">
        <w:t xml:space="preserve">als </w:t>
      </w:r>
      <w:proofErr w:type="spellStart"/>
      <w:r w:rsidR="00890378">
        <w:t>a</w:t>
      </w:r>
      <w:r w:rsidR="0094413D">
        <w:t>ssi</w:t>
      </w:r>
      <w:r w:rsidR="00506BE4">
        <w:t>s</w:t>
      </w:r>
      <w:r w:rsidR="0094413D">
        <w:t>tive</w:t>
      </w:r>
      <w:proofErr w:type="spellEnd"/>
      <w:r w:rsidR="0094413D">
        <w:t xml:space="preserve"> Technologie</w:t>
      </w:r>
    </w:p>
    <w:p w14:paraId="6BE5D432" w14:textId="01FBA433" w:rsidR="00672B32" w:rsidRDefault="00C85CCD" w:rsidP="007F2D9B">
      <w:pPr>
        <w:pStyle w:val="Textkrper"/>
        <w:ind w:firstLine="0"/>
      </w:pPr>
      <w:r w:rsidRPr="00F144C3">
        <w:t>Speech-</w:t>
      </w:r>
      <w:proofErr w:type="spellStart"/>
      <w:r w:rsidRPr="00F144C3">
        <w:t>to</w:t>
      </w:r>
      <w:proofErr w:type="spellEnd"/>
      <w:r w:rsidRPr="00F144C3">
        <w:t>-Text (STT)</w:t>
      </w:r>
      <w:r w:rsidR="00AD7B62">
        <w:t xml:space="preserve"> </w:t>
      </w:r>
      <w:r w:rsidR="00E35596" w:rsidRPr="00F144C3">
        <w:t>bezeichnet</w:t>
      </w:r>
      <w:r w:rsidR="00E35596" w:rsidDel="00E35596">
        <w:t xml:space="preserve"> </w:t>
      </w:r>
      <w:r w:rsidR="0029734D">
        <w:t>T</w:t>
      </w:r>
      <w:r w:rsidRPr="00F144C3">
        <w:t>echnologien, die gesprochene Sprache automatisiert in geschriebenen Text umwandeln</w:t>
      </w:r>
      <w:r w:rsidR="002D410E">
        <w:t>.</w:t>
      </w:r>
      <w:r w:rsidR="00B673E2">
        <w:t xml:space="preserve"> </w:t>
      </w:r>
      <w:r w:rsidR="006B3324">
        <w:t>Wenn</w:t>
      </w:r>
      <w:r w:rsidR="00501EB8">
        <w:t xml:space="preserve"> </w:t>
      </w:r>
      <w:r w:rsidR="00546293">
        <w:t xml:space="preserve">man </w:t>
      </w:r>
      <w:r w:rsidR="00501EB8">
        <w:t xml:space="preserve">einen Text mit </w:t>
      </w:r>
      <w:r w:rsidR="00546293">
        <w:t>STT</w:t>
      </w:r>
      <w:r w:rsidR="006B3324">
        <w:t xml:space="preserve"> verfasst</w:t>
      </w:r>
      <w:r w:rsidR="00EE11D2">
        <w:t xml:space="preserve">, </w:t>
      </w:r>
      <w:r w:rsidR="008D1300">
        <w:t xml:space="preserve">das heisst, wenn </w:t>
      </w:r>
      <w:r w:rsidR="00EE11D2">
        <w:t>man ihn</w:t>
      </w:r>
      <w:r w:rsidR="00B52B14" w:rsidDel="003C57BE">
        <w:t xml:space="preserve"> </w:t>
      </w:r>
      <w:r w:rsidR="00B52B14">
        <w:t>diktiert</w:t>
      </w:r>
      <w:r w:rsidR="00B82E8C">
        <w:t xml:space="preserve">, entfallen </w:t>
      </w:r>
      <w:r w:rsidR="004D225F">
        <w:t xml:space="preserve">die sogenannten </w:t>
      </w:r>
      <w:r w:rsidR="004D225F">
        <w:rPr>
          <w:noProof/>
        </w:rPr>
        <w:t>hierarchieniedrigen</w:t>
      </w:r>
      <w:r w:rsidR="004D225F">
        <w:t xml:space="preserve"> Schreibprozesse</w:t>
      </w:r>
      <w:r w:rsidR="009D2FE4">
        <w:t>. D</w:t>
      </w:r>
      <w:r w:rsidR="001D001D">
        <w:t>azu gehören</w:t>
      </w:r>
      <w:r w:rsidR="00997E8D" w:rsidDel="001D001D">
        <w:t xml:space="preserve"> </w:t>
      </w:r>
      <w:r w:rsidR="00997E8D">
        <w:t xml:space="preserve">Rechtschreibung und Handschrift. </w:t>
      </w:r>
      <w:r w:rsidR="00BF3DFA">
        <w:t>Die hierarchiehohen Schreibprozesse bewältigt die diktierende Person weiterhin selbst</w:t>
      </w:r>
      <w:r w:rsidR="00672B32">
        <w:t xml:space="preserve">, indem sie </w:t>
      </w:r>
      <w:r w:rsidR="006A6214">
        <w:t xml:space="preserve">beispielsweise Ideen </w:t>
      </w:r>
      <w:r w:rsidR="002C3B34">
        <w:t xml:space="preserve">für den Textinhalt </w:t>
      </w:r>
      <w:r w:rsidR="006A6214">
        <w:t xml:space="preserve">sammelt und </w:t>
      </w:r>
      <w:r w:rsidR="00672B32">
        <w:t>den Text strukturiert</w:t>
      </w:r>
      <w:r w:rsidR="00650E4D">
        <w:t xml:space="preserve"> </w:t>
      </w:r>
      <w:r w:rsidR="00650E4D" w:rsidRPr="00650E4D">
        <w:t>(Almgren Bäck et al., 2024).</w:t>
      </w:r>
    </w:p>
    <w:p w14:paraId="43F40F72" w14:textId="532FAB90" w:rsidR="008261CA" w:rsidRDefault="00CC2D18" w:rsidP="008261CA">
      <w:pPr>
        <w:pStyle w:val="Textkrper"/>
      </w:pPr>
      <w:r>
        <w:t xml:space="preserve">Die Kernsymptome </w:t>
      </w:r>
      <w:r w:rsidR="008C24C3">
        <w:t xml:space="preserve">einer </w:t>
      </w:r>
      <w:r w:rsidR="00036C2A">
        <w:t>Lese-Rechtschreibstörung (</w:t>
      </w:r>
      <w:r w:rsidR="00B46694">
        <w:t>LRS</w:t>
      </w:r>
      <w:r w:rsidR="00036C2A">
        <w:t>)</w:t>
      </w:r>
      <w:r w:rsidR="00B46694">
        <w:t xml:space="preserve"> </w:t>
      </w:r>
      <w:r>
        <w:t xml:space="preserve">auf der Ebene der hierarchieniedrigen Schreibprozesse </w:t>
      </w:r>
      <w:r w:rsidR="00C6222B">
        <w:t>sind</w:t>
      </w:r>
      <w:r w:rsidR="00277396">
        <w:t xml:space="preserve"> Schwierigkeiten mit der korrekten Rechtschreibung, Grammatik und Zeichensetzung</w:t>
      </w:r>
      <w:r w:rsidR="00EB2AFA">
        <w:t xml:space="preserve"> </w:t>
      </w:r>
      <w:r w:rsidR="00EB2AFA" w:rsidRPr="00EB2AFA">
        <w:t xml:space="preserve">(WHO, 2024). </w:t>
      </w:r>
      <w:r w:rsidR="004763C8">
        <w:t xml:space="preserve">STT war </w:t>
      </w:r>
      <w:r w:rsidR="004238BA">
        <w:t xml:space="preserve">zwar </w:t>
      </w:r>
      <w:r w:rsidR="00E379A6">
        <w:t>u</w:t>
      </w:r>
      <w:r w:rsidR="00C85CCD">
        <w:t>rsprünglich</w:t>
      </w:r>
      <w:r w:rsidR="00C95CCC">
        <w:t xml:space="preserve"> </w:t>
      </w:r>
      <w:r w:rsidR="004F7E27">
        <w:t xml:space="preserve">nicht oder nicht ausschliesslich für Personen mit besonderen Bedürfnissen </w:t>
      </w:r>
      <w:r w:rsidR="008777B7">
        <w:t xml:space="preserve">bestimmt, </w:t>
      </w:r>
      <w:r w:rsidR="00EE457F">
        <w:t xml:space="preserve">passt </w:t>
      </w:r>
      <w:r w:rsidR="00C95CCC">
        <w:t>für Personen mit LRS aber</w:t>
      </w:r>
      <w:r w:rsidR="008777B7">
        <w:t xml:space="preserve"> </w:t>
      </w:r>
      <w:r w:rsidR="00EE457F">
        <w:t xml:space="preserve">zum Konzept </w:t>
      </w:r>
      <w:r w:rsidR="00926843">
        <w:t>einer</w:t>
      </w:r>
      <w:r w:rsidR="00EE457F">
        <w:t xml:space="preserve"> </w:t>
      </w:r>
      <w:proofErr w:type="spellStart"/>
      <w:r w:rsidR="00EE457F">
        <w:t>assistiven</w:t>
      </w:r>
      <w:proofErr w:type="spellEnd"/>
      <w:r w:rsidR="00EE457F">
        <w:t xml:space="preserve"> Technologi</w:t>
      </w:r>
      <w:r w:rsidR="00926843">
        <w:t>e</w:t>
      </w:r>
      <w:r w:rsidR="00650E4D">
        <w:t xml:space="preserve"> </w:t>
      </w:r>
      <w:r w:rsidR="00650E4D" w:rsidRPr="00650E4D">
        <w:t xml:space="preserve">(Matre &amp; Cameron, 2024). </w:t>
      </w:r>
      <w:r w:rsidR="00926843">
        <w:t>Eine solche zeichnet sich gemäss</w:t>
      </w:r>
      <w:r w:rsidR="00164FE2">
        <w:t xml:space="preserve"> </w:t>
      </w:r>
      <w:r w:rsidR="00477D2C">
        <w:fldChar w:fldCharType="begin"/>
      </w:r>
      <w:r w:rsidR="00477D2C">
        <w:instrText>ADDIN CitaviPlaceholder{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RhdmUiLCJMYXN0TmFtZSI6IkVkeWJ1cm4iLCJNaWRkbGVOYW1lIjoiTC4iLCJQcm90ZWN0ZWQiOmZhbHNlLCJTZXgiOjIsIkNyZWF0ZWRCeSI6Il9TaWx2YW5hIEZsdWV0c2NoIEtlcmF2ZWMiLCJDcmVhdGVkT24iOiIyMDIwLTEwLTE2VDExOjM0OjIwIiwiTW9kaWZpZWRCeSI6Il9TaWx2YW5hIEZsdWV0c2NoIEtlcmF2ZWMiLCJJZCI6IjM0MmU4MmUwLWU1NGQtNDVkMS1iNWVmLTRlMTQyMTk3OWYwZCIsIk1vZGlmaWVkT24iOiIyMDIwLTEwLTE2VDExOjM0OjIw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xMDgvYXNldCIsIlVyaVN0cmluZyI6Imh0dHBzOi8vZG9pLm9yZy8xMC4xMTA4L2FzZXQ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}</w:instrText>
      </w:r>
      <w:r w:rsidR="00477D2C">
        <w:fldChar w:fldCharType="separate"/>
      </w:r>
      <w:r w:rsidR="00C941DF">
        <w:t>Edyburn</w:t>
      </w:r>
      <w:r w:rsidR="00477D2C">
        <w:fldChar w:fldCharType="end"/>
      </w:r>
      <w:r w:rsidR="0066265A">
        <w:t xml:space="preserve"> </w:t>
      </w:r>
      <w:r w:rsidR="00EB2AFA" w:rsidRPr="00EB2AFA">
        <w:t>(2015, S.</w:t>
      </w:r>
      <w:r w:rsidR="00EB2AFA">
        <w:t> </w:t>
      </w:r>
      <w:r w:rsidR="00EB2AFA" w:rsidRPr="00EB2AFA">
        <w:t>9, eigene Übersetzung)</w:t>
      </w:r>
    </w:p>
    <w:p w14:paraId="48CD65E4" w14:textId="73EC8BF7" w:rsidR="002C1C12" w:rsidRDefault="004B44B1" w:rsidP="004F0794">
      <w:pPr>
        <w:pStyle w:val="Zitat1"/>
      </w:pPr>
      <w:r w:rsidRPr="004F0794">
        <w:t xml:space="preserve">durch das Potential aus, </w:t>
      </w:r>
      <w:r w:rsidR="008F3F49" w:rsidRPr="004F0794">
        <w:t xml:space="preserve">es </w:t>
      </w:r>
      <w:r w:rsidRPr="004F0794">
        <w:t xml:space="preserve">Personen mit besonderen Bedürfnissen </w:t>
      </w:r>
      <w:r w:rsidR="0070284D" w:rsidRPr="004F0794">
        <w:t>zu ermöglichen</w:t>
      </w:r>
      <w:r w:rsidR="00A9522E" w:rsidRPr="004F0794">
        <w:t>,</w:t>
      </w:r>
      <w:r w:rsidR="0070284D" w:rsidRPr="004F0794">
        <w:t xml:space="preserve"> </w:t>
      </w:r>
      <w:r w:rsidR="00673030" w:rsidRPr="004F0794">
        <w:t xml:space="preserve">selbständiger </w:t>
      </w:r>
      <w:r w:rsidR="0070284D" w:rsidRPr="004F0794">
        <w:t xml:space="preserve">zu leben, </w:t>
      </w:r>
      <w:r w:rsidR="00C75106" w:rsidRPr="004F0794">
        <w:t xml:space="preserve">zu </w:t>
      </w:r>
      <w:r w:rsidR="0070284D" w:rsidRPr="004F0794">
        <w:t>lernen</w:t>
      </w:r>
      <w:r w:rsidR="00C75106" w:rsidRPr="004F0794">
        <w:t xml:space="preserve"> </w:t>
      </w:r>
      <w:r w:rsidR="00673030" w:rsidRPr="004F0794">
        <w:t xml:space="preserve">und </w:t>
      </w:r>
      <w:r w:rsidR="00C75106" w:rsidRPr="004F0794">
        <w:t xml:space="preserve">zu </w:t>
      </w:r>
      <w:r w:rsidR="00673030" w:rsidRPr="004F0794">
        <w:t>arbeiten</w:t>
      </w:r>
      <w:r w:rsidR="00C75106" w:rsidRPr="004F0794">
        <w:t xml:space="preserve">, da die Technologie </w:t>
      </w:r>
      <w:r w:rsidR="00892D0B" w:rsidRPr="004F0794">
        <w:t xml:space="preserve">die Auswirkung einer </w:t>
      </w:r>
      <w:r w:rsidR="00823D23" w:rsidRPr="004F0794">
        <w:t xml:space="preserve">Behinderung reduziert, </w:t>
      </w:r>
      <w:r w:rsidR="006B2A47" w:rsidRPr="004F0794">
        <w:t>beseitigt oder mindert.</w:t>
      </w:r>
    </w:p>
    <w:p w14:paraId="54C288C7" w14:textId="77777777" w:rsidR="002C1C12" w:rsidRDefault="002C1C12">
      <w:pPr>
        <w:spacing w:after="200" w:line="240" w:lineRule="auto"/>
        <w:rPr>
          <w:i/>
          <w:iCs/>
          <w:noProof/>
          <w:color w:val="262626" w:themeColor="text1" w:themeTint="D9"/>
        </w:rPr>
      </w:pPr>
      <w:r>
        <w:br w:type="page"/>
      </w:r>
    </w:p>
    <w:p w14:paraId="5317A9DA" w14:textId="23C5F218" w:rsidR="00816EFD" w:rsidRPr="004F0794" w:rsidRDefault="0066265A" w:rsidP="004F0794">
      <w:pPr>
        <w:pStyle w:val="Textkrper"/>
        <w:ind w:firstLine="0"/>
      </w:pPr>
      <w:r w:rsidRPr="004F0794">
        <w:lastRenderedPageBreak/>
        <w:t xml:space="preserve">Kraft et al. (2019) </w:t>
      </w:r>
      <w:r w:rsidR="004518EB" w:rsidRPr="004F0794">
        <w:t>begründen das Poten</w:t>
      </w:r>
      <w:r w:rsidR="001C4D9C" w:rsidRPr="004F0794">
        <w:t>z</w:t>
      </w:r>
      <w:r w:rsidR="004518EB" w:rsidRPr="004F0794">
        <w:t>ial von STT a</w:t>
      </w:r>
      <w:r w:rsidR="00816EFD" w:rsidRPr="004F0794">
        <w:t>us theoretischer Si</w:t>
      </w:r>
      <w:r w:rsidR="004518EB" w:rsidRPr="004F0794">
        <w:t xml:space="preserve">cht damit, dass </w:t>
      </w:r>
      <w:r w:rsidR="0077185D" w:rsidRPr="004F0794">
        <w:t xml:space="preserve">durch </w:t>
      </w:r>
      <w:r w:rsidR="00F903B8" w:rsidRPr="004F0794">
        <w:t xml:space="preserve">die mündliche Spracheingabe kognitive Ressourcen </w:t>
      </w:r>
      <w:r w:rsidR="0077185D" w:rsidRPr="004F0794">
        <w:t>gespart werden</w:t>
      </w:r>
      <w:r w:rsidR="0075784E" w:rsidRPr="004F0794">
        <w:t xml:space="preserve">, die sonst für die Verschriftung eingesetzt werden müssten. </w:t>
      </w:r>
      <w:r w:rsidR="006E23F7" w:rsidRPr="004F0794">
        <w:t xml:space="preserve">Diese </w:t>
      </w:r>
      <w:r w:rsidR="005A3BE9" w:rsidRPr="004F0794">
        <w:t>freiwerdenden</w:t>
      </w:r>
      <w:r w:rsidR="001F0BF9" w:rsidRPr="004F0794">
        <w:t xml:space="preserve"> Ressourcen könnten demnach für hierarchiehohe </w:t>
      </w:r>
      <w:r w:rsidR="00144C02" w:rsidRPr="004F0794">
        <w:t xml:space="preserve">Schreibprozesse </w:t>
      </w:r>
      <w:r w:rsidR="00974D66" w:rsidRPr="004F0794">
        <w:t>verwendet</w:t>
      </w:r>
      <w:r w:rsidR="00144C02" w:rsidRPr="004F0794">
        <w:t xml:space="preserve"> werden. </w:t>
      </w:r>
      <w:r w:rsidR="00FD718B" w:rsidRPr="004F0794">
        <w:t>Bedenkt man die Wichtigkeit des Schreibens für die schulische und berufliche Laufbahn sowie</w:t>
      </w:r>
      <w:r w:rsidR="00FD718B" w:rsidRPr="004F0794" w:rsidDel="008A52E9">
        <w:t xml:space="preserve"> </w:t>
      </w:r>
      <w:r w:rsidR="00661463" w:rsidRPr="004F0794">
        <w:t xml:space="preserve">den </w:t>
      </w:r>
      <w:r w:rsidR="006708E9" w:rsidRPr="004F0794">
        <w:t>Alltag,</w:t>
      </w:r>
      <w:r w:rsidR="00144C02" w:rsidRPr="004F0794">
        <w:t xml:space="preserve"> könnten </w:t>
      </w:r>
      <w:r w:rsidR="00FD718B" w:rsidRPr="004F0794">
        <w:t xml:space="preserve">insbesondere </w:t>
      </w:r>
      <w:proofErr w:type="gramStart"/>
      <w:r w:rsidR="00EA1303" w:rsidRPr="004F0794">
        <w:t>Schüler:innen</w:t>
      </w:r>
      <w:proofErr w:type="gramEnd"/>
      <w:r w:rsidR="00EA1303" w:rsidRPr="004F0794">
        <w:t xml:space="preserve"> mit LRS </w:t>
      </w:r>
      <w:r w:rsidR="006708E9" w:rsidRPr="004F0794">
        <w:t>durch STT entlastet werden</w:t>
      </w:r>
      <w:r w:rsidR="006C7A9B" w:rsidRPr="004F0794">
        <w:t>.</w:t>
      </w:r>
      <w:r w:rsidR="00FD16F9" w:rsidRPr="004F0794">
        <w:t xml:space="preserve"> </w:t>
      </w:r>
      <w:r w:rsidR="00E97D74" w:rsidRPr="004F0794">
        <w:t xml:space="preserve">Im Gegensatz dazu </w:t>
      </w:r>
      <w:r w:rsidR="00D35FB6" w:rsidRPr="004F0794">
        <w:t>stellt</w:t>
      </w:r>
      <w:r w:rsidR="00894943" w:rsidRPr="004F0794" w:rsidDel="007E3632">
        <w:t xml:space="preserve"> </w:t>
      </w:r>
      <w:r w:rsidR="00894943" w:rsidRPr="004F0794">
        <w:t xml:space="preserve">das Diktieren </w:t>
      </w:r>
      <w:proofErr w:type="gramStart"/>
      <w:r w:rsidR="000339EB" w:rsidRPr="004F0794">
        <w:t>Schüler:innen</w:t>
      </w:r>
      <w:proofErr w:type="gramEnd"/>
      <w:r w:rsidR="000339EB" w:rsidRPr="004F0794">
        <w:t xml:space="preserve"> </w:t>
      </w:r>
      <w:r w:rsidR="00894943" w:rsidRPr="004F0794">
        <w:t xml:space="preserve">möglicherweise </w:t>
      </w:r>
      <w:r w:rsidR="000339EB" w:rsidRPr="004F0794">
        <w:t xml:space="preserve">vor </w:t>
      </w:r>
      <w:r w:rsidR="00894943" w:rsidRPr="004F0794">
        <w:t xml:space="preserve">andere Herausforderungen </w:t>
      </w:r>
      <w:r w:rsidR="001869B3" w:rsidRPr="004F0794">
        <w:t>als das Schreiben von Hand oder mit Tastatur</w:t>
      </w:r>
      <w:r w:rsidR="009C3E48" w:rsidRPr="004F0794">
        <w:t xml:space="preserve">. </w:t>
      </w:r>
      <w:r w:rsidR="00AC34EC" w:rsidRPr="004F0794">
        <w:t xml:space="preserve">STT </w:t>
      </w:r>
      <w:r w:rsidR="00F84489" w:rsidRPr="004F0794">
        <w:t>er</w:t>
      </w:r>
      <w:r w:rsidR="00AC34EC" w:rsidRPr="004F0794">
        <w:t>fordert</w:t>
      </w:r>
      <w:r w:rsidR="009C3E48" w:rsidRPr="004F0794">
        <w:t xml:space="preserve"> </w:t>
      </w:r>
      <w:r w:rsidR="00366D07" w:rsidRPr="004F0794">
        <w:t>b</w:t>
      </w:r>
      <w:r w:rsidR="007D626E" w:rsidRPr="004F0794">
        <w:t xml:space="preserve">eispielsweise </w:t>
      </w:r>
      <w:r w:rsidR="00274C8D" w:rsidRPr="004F0794">
        <w:t>ein</w:t>
      </w:r>
      <w:r w:rsidR="00870F9B" w:rsidRPr="004F0794">
        <w:t xml:space="preserve"> </w:t>
      </w:r>
      <w:r w:rsidR="007D626E" w:rsidRPr="004F0794">
        <w:t>höhe</w:t>
      </w:r>
      <w:r w:rsidR="00506BE4" w:rsidRPr="004F0794">
        <w:t>re</w:t>
      </w:r>
      <w:r w:rsidR="00274C8D" w:rsidRPr="004F0794">
        <w:t>s</w:t>
      </w:r>
      <w:r w:rsidR="007D626E" w:rsidRPr="004F0794">
        <w:t xml:space="preserve"> Tempo</w:t>
      </w:r>
      <w:r w:rsidR="00D020FC" w:rsidRPr="004F0794">
        <w:t xml:space="preserve"> für die Sprachplanung</w:t>
      </w:r>
      <w:r w:rsidR="007D626E" w:rsidRPr="004F0794">
        <w:t xml:space="preserve"> oder </w:t>
      </w:r>
      <w:r w:rsidR="00870F9B" w:rsidRPr="004F0794">
        <w:t>eine</w:t>
      </w:r>
      <w:r w:rsidR="007D626E" w:rsidRPr="004F0794">
        <w:t xml:space="preserve"> </w:t>
      </w:r>
      <w:r w:rsidR="002835BD" w:rsidRPr="004F0794">
        <w:t>deutlich</w:t>
      </w:r>
      <w:r w:rsidR="00870F9B" w:rsidRPr="004F0794">
        <w:t>e</w:t>
      </w:r>
      <w:r w:rsidR="002835BD" w:rsidRPr="004F0794">
        <w:t xml:space="preserve"> </w:t>
      </w:r>
      <w:r w:rsidR="00870F9B" w:rsidRPr="004F0794">
        <w:t>Aussprache</w:t>
      </w:r>
      <w:r w:rsidR="004929AD" w:rsidRPr="004F0794">
        <w:t xml:space="preserve">. </w:t>
      </w:r>
      <w:r w:rsidR="000C2F23" w:rsidRPr="004F0794">
        <w:t xml:space="preserve">Herausforderungen gibt es bei der </w:t>
      </w:r>
      <w:r w:rsidR="004732BB" w:rsidRPr="004F0794">
        <w:t>Integration</w:t>
      </w:r>
      <w:r w:rsidR="000C2F23" w:rsidRPr="004F0794">
        <w:t xml:space="preserve"> von STT in den Unterricht auch für die Lehr- und Fachperso</w:t>
      </w:r>
      <w:r w:rsidR="00476850" w:rsidRPr="004F0794">
        <w:t>nen.</w:t>
      </w:r>
      <w:r w:rsidR="002736FD" w:rsidRPr="004F0794">
        <w:t xml:space="preserve"> Knezek und Christensen (2016)</w:t>
      </w:r>
      <w:r w:rsidR="009E4ADB" w:rsidRPr="004F0794">
        <w:t xml:space="preserve"> betonen, dass d</w:t>
      </w:r>
      <w:r w:rsidR="004732BB" w:rsidRPr="004F0794">
        <w:t>ies</w:t>
      </w:r>
      <w:r w:rsidR="009E4ADB" w:rsidRPr="004F0794">
        <w:t xml:space="preserve"> viel </w:t>
      </w:r>
      <w:r w:rsidR="004732BB" w:rsidRPr="004F0794">
        <w:t>Wissen und Willen braucht.</w:t>
      </w:r>
    </w:p>
    <w:p w14:paraId="0FAFEC26" w14:textId="6BD07A4E" w:rsidR="00B91693" w:rsidRDefault="0080584D" w:rsidP="00B91693">
      <w:pPr>
        <w:pStyle w:val="Textkrper"/>
      </w:pPr>
      <w:r w:rsidRPr="00166A50">
        <w:t>Das Poten</w:t>
      </w:r>
      <w:r w:rsidR="00A13C1C">
        <w:t>z</w:t>
      </w:r>
      <w:r w:rsidRPr="00166A50">
        <w:t xml:space="preserve">ial von STT </w:t>
      </w:r>
      <w:r w:rsidR="00D42FD8" w:rsidRPr="00166A50">
        <w:t>im Vergleich zur Handschrift</w:t>
      </w:r>
      <w:r w:rsidR="000E13DB" w:rsidRPr="00166A50">
        <w:t xml:space="preserve"> oder </w:t>
      </w:r>
      <w:r w:rsidR="00302460" w:rsidRPr="00166A50">
        <w:t>zum</w:t>
      </w:r>
      <w:r w:rsidR="00D42FD8" w:rsidRPr="00166A50">
        <w:t xml:space="preserve"> Tastaturschreiben </w:t>
      </w:r>
      <w:r w:rsidR="000E13DB" w:rsidRPr="00166A50">
        <w:t>wurde</w:t>
      </w:r>
      <w:r w:rsidR="009A232D" w:rsidRPr="00166A50">
        <w:t xml:space="preserve"> </w:t>
      </w:r>
      <w:r w:rsidR="001B2309">
        <w:t xml:space="preserve">bereits </w:t>
      </w:r>
      <w:r w:rsidR="009A232D" w:rsidRPr="00166A50">
        <w:t>mehrfach untersuch</w:t>
      </w:r>
      <w:r w:rsidR="0026227A" w:rsidRPr="00166A50">
        <w:t>t</w:t>
      </w:r>
      <w:r w:rsidR="00153EDD">
        <w:t>, allerding</w:t>
      </w:r>
      <w:r w:rsidR="001C3EDB">
        <w:t>s</w:t>
      </w:r>
      <w:r w:rsidR="00153EDD">
        <w:t xml:space="preserve"> nur vereinzelt </w:t>
      </w:r>
      <w:r w:rsidR="00FF4C9E">
        <w:t>bei</w:t>
      </w:r>
      <w:r w:rsidR="00153EDD">
        <w:t xml:space="preserve"> </w:t>
      </w:r>
      <w:proofErr w:type="gramStart"/>
      <w:r w:rsidR="00153EDD">
        <w:t>Schüler:innen</w:t>
      </w:r>
      <w:proofErr w:type="gramEnd"/>
      <w:r w:rsidR="00153EDD">
        <w:t xml:space="preserve"> mit LRS</w:t>
      </w:r>
      <w:r w:rsidR="00C941DF">
        <w:t xml:space="preserve">. </w:t>
      </w:r>
      <w:r w:rsidR="00C941DF" w:rsidRPr="00166A50">
        <w:t>Im deutschen Sprachraum hat</w:t>
      </w:r>
      <w:r w:rsidR="002736FD">
        <w:t xml:space="preserve"> </w:t>
      </w:r>
      <w:r w:rsidR="002736FD" w:rsidRPr="002736FD">
        <w:t>Schüler (2021)</w:t>
      </w:r>
      <w:r w:rsidR="002736FD">
        <w:t xml:space="preserve"> </w:t>
      </w:r>
      <w:r w:rsidR="00C941DF" w:rsidRPr="00166A50">
        <w:t xml:space="preserve">den Nutzen des Diktierens </w:t>
      </w:r>
      <w:r w:rsidR="00FF4C9E">
        <w:t>bei</w:t>
      </w:r>
      <w:r w:rsidR="00C941DF" w:rsidRPr="00166A50">
        <w:t xml:space="preserve"> </w:t>
      </w:r>
      <w:proofErr w:type="spellStart"/>
      <w:proofErr w:type="gramStart"/>
      <w:r w:rsidR="00C941DF" w:rsidRPr="00166A50">
        <w:t>Achtklässler:innen</w:t>
      </w:r>
      <w:proofErr w:type="spellEnd"/>
      <w:proofErr w:type="gramEnd"/>
      <w:r w:rsidR="00C941DF" w:rsidRPr="00166A50">
        <w:t xml:space="preserve"> untersucht und sowohl eine höhere Korrektheit als auch längere Texte festgestellt. </w:t>
      </w:r>
      <w:r w:rsidR="00934FE3">
        <w:t xml:space="preserve">Zudem </w:t>
      </w:r>
      <w:r w:rsidR="00E42AC2">
        <w:t xml:space="preserve">wurden </w:t>
      </w:r>
      <w:r w:rsidR="00C91FC2">
        <w:t>Texte von</w:t>
      </w:r>
      <w:r w:rsidR="00C562D6">
        <w:t xml:space="preserve"> besseren und weniger guten</w:t>
      </w:r>
      <w:r w:rsidR="00C91FC2">
        <w:t xml:space="preserve"> </w:t>
      </w:r>
      <w:proofErr w:type="spellStart"/>
      <w:proofErr w:type="gramStart"/>
      <w:r w:rsidR="00C91FC2">
        <w:t>Schreiber:innen</w:t>
      </w:r>
      <w:proofErr w:type="spellEnd"/>
      <w:proofErr w:type="gramEnd"/>
      <w:r w:rsidR="00C91FC2">
        <w:t xml:space="preserve"> </w:t>
      </w:r>
      <w:r w:rsidR="00E42AC2">
        <w:t>verglichen</w:t>
      </w:r>
      <w:r w:rsidR="000D0876">
        <w:t xml:space="preserve">. Dabei unterschieden </w:t>
      </w:r>
      <w:r w:rsidR="00457CF6">
        <w:t xml:space="preserve">sich die diktierten Texte </w:t>
      </w:r>
      <w:r w:rsidR="00EB424A">
        <w:t xml:space="preserve">weniger stark </w:t>
      </w:r>
      <w:r w:rsidR="00DF36DD">
        <w:t>als</w:t>
      </w:r>
      <w:r w:rsidR="006463D0">
        <w:t xml:space="preserve"> </w:t>
      </w:r>
      <w:r w:rsidR="00934FE3">
        <w:t xml:space="preserve">die </w:t>
      </w:r>
      <w:r w:rsidR="00DF36DD">
        <w:t>getippte</w:t>
      </w:r>
      <w:r w:rsidR="006463D0">
        <w:t>n</w:t>
      </w:r>
      <w:r w:rsidR="00DF36DD">
        <w:t xml:space="preserve"> und handgeschriebene</w:t>
      </w:r>
      <w:r w:rsidR="006463D0">
        <w:t>n</w:t>
      </w:r>
      <w:r w:rsidR="00DF36DD">
        <w:t>.</w:t>
      </w:r>
      <w:r w:rsidR="003B4151" w:rsidDel="00260381">
        <w:t xml:space="preserve"> </w:t>
      </w:r>
      <w:r w:rsidR="00260381">
        <w:t xml:space="preserve">Die Studie von Schüler (2021) </w:t>
      </w:r>
      <w:r w:rsidR="009E11F4">
        <w:t>weist</w:t>
      </w:r>
      <w:r w:rsidR="003B4151">
        <w:t xml:space="preserve"> </w:t>
      </w:r>
      <w:r w:rsidR="00B10BB6">
        <w:t>deshalb dar</w:t>
      </w:r>
      <w:r w:rsidR="003B4151">
        <w:t xml:space="preserve">auf </w:t>
      </w:r>
      <w:r w:rsidR="00B10BB6">
        <w:t xml:space="preserve">hin, dass </w:t>
      </w:r>
      <w:proofErr w:type="gramStart"/>
      <w:r w:rsidR="00B10BB6">
        <w:t xml:space="preserve">STT </w:t>
      </w:r>
      <w:r w:rsidR="003B4151">
        <w:t>Poten</w:t>
      </w:r>
      <w:r w:rsidR="0058271B">
        <w:t>z</w:t>
      </w:r>
      <w:r w:rsidR="003B4151">
        <w:t>ial</w:t>
      </w:r>
      <w:proofErr w:type="gramEnd"/>
      <w:r w:rsidR="003B4151">
        <w:t xml:space="preserve"> </w:t>
      </w:r>
      <w:r w:rsidR="00B10BB6">
        <w:t xml:space="preserve">für schwächere </w:t>
      </w:r>
      <w:proofErr w:type="spellStart"/>
      <w:proofErr w:type="gramStart"/>
      <w:r w:rsidR="00B10BB6">
        <w:t>Schreiber:innen</w:t>
      </w:r>
      <w:proofErr w:type="spellEnd"/>
      <w:proofErr w:type="gramEnd"/>
      <w:r w:rsidR="00B10BB6">
        <w:t xml:space="preserve"> hat</w:t>
      </w:r>
      <w:r w:rsidR="008C3376">
        <w:t xml:space="preserve">. </w:t>
      </w:r>
      <w:r w:rsidR="00D173F1" w:rsidRPr="00D173F1">
        <w:t xml:space="preserve">Spezifische Forschung zur Wirkung von STT für deutschsprachige </w:t>
      </w:r>
      <w:proofErr w:type="gramStart"/>
      <w:r w:rsidR="00D173F1" w:rsidRPr="00D173F1">
        <w:t>Schüler:innen</w:t>
      </w:r>
      <w:proofErr w:type="gramEnd"/>
      <w:r w:rsidR="00D173F1" w:rsidRPr="00D173F1">
        <w:t xml:space="preserve"> mit LRS gibt es jedoch nicht.</w:t>
      </w:r>
      <w:r w:rsidR="00D173F1">
        <w:t xml:space="preserve"> </w:t>
      </w:r>
      <w:r w:rsidR="00246264">
        <w:t>I</w:t>
      </w:r>
      <w:r w:rsidR="00246264" w:rsidRPr="00166A50">
        <w:t xml:space="preserve">n Skandinavien </w:t>
      </w:r>
      <w:r w:rsidR="00C07C1B">
        <w:t xml:space="preserve">hingegen </w:t>
      </w:r>
      <w:r w:rsidR="002B6037">
        <w:t>haben</w:t>
      </w:r>
      <w:r w:rsidR="00FC252C" w:rsidRPr="00166A50" w:rsidDel="00246264">
        <w:t xml:space="preserve"> </w:t>
      </w:r>
      <w:r w:rsidR="00BA4FB0">
        <w:t>zum Beispiel</w:t>
      </w:r>
      <w:r w:rsidR="00402385" w:rsidRPr="00166A50">
        <w:t xml:space="preserve"> </w:t>
      </w:r>
      <w:r w:rsidR="002736FD" w:rsidRPr="002736FD">
        <w:t>Almgren Bäck et al.</w:t>
      </w:r>
      <w:r w:rsidR="00025F2C">
        <w:t> </w:t>
      </w:r>
      <w:r w:rsidR="002736FD" w:rsidRPr="002736FD">
        <w:t xml:space="preserve">(2024) </w:t>
      </w:r>
      <w:r w:rsidR="002736FD">
        <w:t>u</w:t>
      </w:r>
      <w:r w:rsidR="00402385" w:rsidRPr="00166A50">
        <w:t>nd</w:t>
      </w:r>
      <w:r w:rsidR="002736FD">
        <w:t xml:space="preserve"> </w:t>
      </w:r>
      <w:r w:rsidR="002736FD" w:rsidRPr="002736FD">
        <w:t xml:space="preserve">Kraft et al. (2019) </w:t>
      </w:r>
      <w:r w:rsidR="00C97953" w:rsidRPr="00166A50">
        <w:t xml:space="preserve">den Nutzen von STT </w:t>
      </w:r>
      <w:r w:rsidR="00C73A77" w:rsidRPr="00166A50">
        <w:t xml:space="preserve">spezifisch </w:t>
      </w:r>
      <w:r w:rsidR="004A2E2A" w:rsidRPr="00166A50">
        <w:t xml:space="preserve">für </w:t>
      </w:r>
      <w:proofErr w:type="spellStart"/>
      <w:proofErr w:type="gramStart"/>
      <w:r w:rsidR="00777CF3" w:rsidRPr="00166A50">
        <w:t>Primars</w:t>
      </w:r>
      <w:r w:rsidR="0026227A" w:rsidRPr="00166A50">
        <w:t>chüler:innen</w:t>
      </w:r>
      <w:proofErr w:type="spellEnd"/>
      <w:proofErr w:type="gramEnd"/>
      <w:r w:rsidR="0026227A" w:rsidRPr="00166A50">
        <w:t xml:space="preserve"> mit LRS</w:t>
      </w:r>
      <w:r w:rsidR="002B6037">
        <w:t xml:space="preserve"> untersucht</w:t>
      </w:r>
      <w:r w:rsidR="00402385" w:rsidRPr="00166A50">
        <w:t xml:space="preserve">. </w:t>
      </w:r>
      <w:r w:rsidR="00F23DC4">
        <w:t>Ihre Ergebnisse sind</w:t>
      </w:r>
      <w:r w:rsidR="00FC252C" w:rsidRPr="00166A50">
        <w:t xml:space="preserve"> </w:t>
      </w:r>
      <w:r w:rsidR="00171837">
        <w:t>allerdings</w:t>
      </w:r>
      <w:r w:rsidR="001B2266" w:rsidRPr="00166A50">
        <w:t xml:space="preserve"> teilweise uneinheitlich</w:t>
      </w:r>
      <w:r w:rsidR="00275C98" w:rsidRPr="00166A50">
        <w:t xml:space="preserve">, </w:t>
      </w:r>
      <w:r w:rsidR="00906412" w:rsidRPr="00166A50">
        <w:t>beispielsweise</w:t>
      </w:r>
      <w:r w:rsidR="00275C98" w:rsidRPr="00166A50">
        <w:t xml:space="preserve"> </w:t>
      </w:r>
      <w:r w:rsidR="00701EC1">
        <w:t>in Bezug auf den</w:t>
      </w:r>
      <w:r w:rsidR="00701EC1" w:rsidRPr="00166A50">
        <w:t xml:space="preserve"> </w:t>
      </w:r>
      <w:r w:rsidR="00906412" w:rsidRPr="00166A50">
        <w:t>Effekt auf</w:t>
      </w:r>
      <w:r w:rsidR="00F85E79" w:rsidRPr="00166A50">
        <w:t xml:space="preserve"> </w:t>
      </w:r>
      <w:r w:rsidR="00BB262D" w:rsidRPr="00166A50">
        <w:t xml:space="preserve">die </w:t>
      </w:r>
      <w:r w:rsidR="00F85E79" w:rsidRPr="00166A50">
        <w:t xml:space="preserve">Textlänge oder </w:t>
      </w:r>
      <w:r w:rsidR="00BB262D" w:rsidRPr="00166A50">
        <w:t xml:space="preserve">die </w:t>
      </w:r>
      <w:r w:rsidR="001A4587" w:rsidRPr="00166A50">
        <w:t>Vielfalt des Wortschatzes</w:t>
      </w:r>
      <w:r w:rsidR="004E0D35" w:rsidRPr="00166A50">
        <w:t xml:space="preserve">. Hinsichtlich </w:t>
      </w:r>
      <w:r w:rsidR="00F30395">
        <w:t xml:space="preserve">der </w:t>
      </w:r>
      <w:r w:rsidR="004E0D35" w:rsidRPr="00166A50">
        <w:t xml:space="preserve">Rechtschreibung </w:t>
      </w:r>
      <w:r w:rsidR="00B70ADB">
        <w:t xml:space="preserve">herrscht </w:t>
      </w:r>
      <w:r w:rsidR="00243C0C" w:rsidRPr="00166A50">
        <w:t>in beiden Studien</w:t>
      </w:r>
      <w:r w:rsidR="00B70ADB" w:rsidRPr="00B70ADB">
        <w:t xml:space="preserve"> </w:t>
      </w:r>
      <w:r w:rsidR="00B70ADB" w:rsidRPr="00166A50">
        <w:t>Einigkeit</w:t>
      </w:r>
      <w:r w:rsidR="00EA4DF1">
        <w:t>:</w:t>
      </w:r>
      <w:r w:rsidR="00243C0C" w:rsidRPr="00166A50">
        <w:t xml:space="preserve"> </w:t>
      </w:r>
      <w:r w:rsidR="00EA4DF1">
        <w:t>D</w:t>
      </w:r>
      <w:r w:rsidR="00AC631E" w:rsidRPr="00166A50">
        <w:t>iktierte Texte</w:t>
      </w:r>
      <w:r w:rsidR="00EA4DF1">
        <w:t xml:space="preserve"> sind</w:t>
      </w:r>
      <w:r w:rsidR="002B7DB2" w:rsidRPr="00166A50">
        <w:t xml:space="preserve"> </w:t>
      </w:r>
      <w:r w:rsidR="006A3DED" w:rsidRPr="00166A50">
        <w:t xml:space="preserve">im Vergleich zu </w:t>
      </w:r>
      <w:r w:rsidR="002B7DB2" w:rsidRPr="00166A50">
        <w:t xml:space="preserve">handgeschriebenen oder getippten Texten </w:t>
      </w:r>
      <w:r w:rsidR="00B6667E" w:rsidRPr="00166A50">
        <w:t>korrekter</w:t>
      </w:r>
      <w:r w:rsidR="00EA4DF1">
        <w:t>.</w:t>
      </w:r>
    </w:p>
    <w:p w14:paraId="55D95EB0" w14:textId="632B502E" w:rsidR="00AA567C" w:rsidRDefault="00543D61" w:rsidP="00B91693">
      <w:pPr>
        <w:pStyle w:val="Textkrper"/>
      </w:pPr>
      <w:r>
        <w:t xml:space="preserve">Die </w:t>
      </w:r>
      <w:r w:rsidR="00A41E6B">
        <w:t>nun vorgestellte</w:t>
      </w:r>
      <w:r>
        <w:t xml:space="preserve"> </w:t>
      </w:r>
      <w:r w:rsidR="00F25B45">
        <w:t>Teilstudie</w:t>
      </w:r>
      <w:r w:rsidR="00B425DB">
        <w:t xml:space="preserve"> schliesst diese Lücke </w:t>
      </w:r>
      <w:r w:rsidR="008048AD">
        <w:t>und untersucht den</w:t>
      </w:r>
      <w:r>
        <w:t xml:space="preserve"> Nutzen von </w:t>
      </w:r>
      <w:r w:rsidRPr="000A2166">
        <w:t xml:space="preserve">STT als </w:t>
      </w:r>
      <w:proofErr w:type="spellStart"/>
      <w:r w:rsidR="00B43ECD" w:rsidRPr="000A2166">
        <w:t>a</w:t>
      </w:r>
      <w:r w:rsidR="002B1245" w:rsidRPr="000A2166">
        <w:t>ssistive</w:t>
      </w:r>
      <w:proofErr w:type="spellEnd"/>
      <w:r w:rsidR="002B1245" w:rsidRPr="000A2166">
        <w:t xml:space="preserve"> Technologie</w:t>
      </w:r>
      <w:r w:rsidRPr="000A2166">
        <w:t xml:space="preserve"> für </w:t>
      </w:r>
      <w:proofErr w:type="spellStart"/>
      <w:proofErr w:type="gramStart"/>
      <w:r w:rsidRPr="000A2166">
        <w:t>Fünftklässler:innen</w:t>
      </w:r>
      <w:proofErr w:type="spellEnd"/>
      <w:proofErr w:type="gramEnd"/>
      <w:r w:rsidRPr="000A2166">
        <w:t xml:space="preserve"> mit LRS</w:t>
      </w:r>
      <w:r w:rsidR="002C142B" w:rsidRPr="000A2166">
        <w:t xml:space="preserve"> in der Deutschschweiz</w:t>
      </w:r>
      <w:r w:rsidR="00AA567C" w:rsidRPr="000A2166">
        <w:t>.</w:t>
      </w:r>
      <w:r w:rsidR="00631C24">
        <w:t xml:space="preserve"> Der</w:t>
      </w:r>
      <w:r w:rsidR="00631C24" w:rsidRPr="00FA2018">
        <w:t xml:space="preserve"> </w:t>
      </w:r>
      <w:r w:rsidR="00631C24">
        <w:t xml:space="preserve">linguistische </w:t>
      </w:r>
      <w:r w:rsidR="00631C24" w:rsidRPr="00FA2018">
        <w:t xml:space="preserve">Kontext </w:t>
      </w:r>
      <w:r w:rsidR="00631C24">
        <w:t>in der Deutschschweiz ist</w:t>
      </w:r>
      <w:r w:rsidR="00631C24" w:rsidRPr="00FA2018">
        <w:t xml:space="preserve"> </w:t>
      </w:r>
      <w:r w:rsidR="000E3A07">
        <w:t xml:space="preserve">geprägt durch </w:t>
      </w:r>
      <w:r w:rsidR="004F2B4C">
        <w:t>die</w:t>
      </w:r>
      <w:r w:rsidR="00631C24">
        <w:t xml:space="preserve"> beiden Varietäten </w:t>
      </w:r>
      <w:r w:rsidR="00631C24" w:rsidRPr="00FA2018">
        <w:t>Schweizerdeutsch</w:t>
      </w:r>
      <w:r w:rsidR="00631C24">
        <w:t xml:space="preserve"> und Standarddeutsch</w:t>
      </w:r>
      <w:r w:rsidR="004F2B4C">
        <w:t xml:space="preserve">. Dies </w:t>
      </w:r>
      <w:r w:rsidR="00BD5F9C">
        <w:t xml:space="preserve">könnte </w:t>
      </w:r>
      <w:r w:rsidR="00902D38">
        <w:t xml:space="preserve">eine zusätzliche Herausforderung sein und </w:t>
      </w:r>
      <w:r w:rsidR="006B3A2D">
        <w:t xml:space="preserve">sich </w:t>
      </w:r>
      <w:r w:rsidR="00631C24">
        <w:t xml:space="preserve">auf das Diktieren mit </w:t>
      </w:r>
      <w:r w:rsidR="00884987">
        <w:t>STT, respektive die</w:t>
      </w:r>
      <w:r w:rsidR="00631C24">
        <w:t xml:space="preserve"> Transkriptionsgenauigkeit</w:t>
      </w:r>
      <w:r w:rsidR="008B5F2F">
        <w:t>,</w:t>
      </w:r>
      <w:r w:rsidR="00631C24">
        <w:t xml:space="preserve"> </w:t>
      </w:r>
      <w:r w:rsidR="006B3A2D">
        <w:t>auswirken</w:t>
      </w:r>
      <w:r w:rsidR="00631C24" w:rsidRPr="00FA2018">
        <w:t>.</w:t>
      </w:r>
    </w:p>
    <w:p w14:paraId="51BD2A29" w14:textId="79FEA25A" w:rsidR="00B145EA" w:rsidRDefault="000957D9" w:rsidP="004A0D76">
      <w:pPr>
        <w:pStyle w:val="berschrift1"/>
      </w:pPr>
      <w:r>
        <w:t>S</w:t>
      </w:r>
      <w:r w:rsidR="005B47AC">
        <w:t xml:space="preserve">tudiendesign und </w:t>
      </w:r>
      <w:r w:rsidR="00CB2DEA">
        <w:t>Forschungsfragen</w:t>
      </w:r>
    </w:p>
    <w:p w14:paraId="74CB0F17" w14:textId="7241719A" w:rsidR="004C5E9C" w:rsidRDefault="001D2301" w:rsidP="003A2FCA">
      <w:pPr>
        <w:pStyle w:val="Textkrper"/>
        <w:ind w:firstLine="0"/>
      </w:pPr>
      <w:r>
        <w:t>Die</w:t>
      </w:r>
      <w:r w:rsidR="00F31F83">
        <w:t xml:space="preserve"> </w:t>
      </w:r>
      <w:r w:rsidR="00A046E7">
        <w:t>Daten für d</w:t>
      </w:r>
      <w:r w:rsidR="00551DD8">
        <w:t>iesen</w:t>
      </w:r>
      <w:r w:rsidR="009427B3">
        <w:t xml:space="preserve"> </w:t>
      </w:r>
      <w:r w:rsidR="00A046E7">
        <w:t>Beitrag stammen aus einer</w:t>
      </w:r>
      <w:r w:rsidR="00F31F83">
        <w:t xml:space="preserve"> </w:t>
      </w:r>
      <w:r w:rsidR="00CA5C31">
        <w:t xml:space="preserve">kontrollierten, quasi-experimentellen </w:t>
      </w:r>
      <w:r w:rsidR="00F31F83">
        <w:t>Interventionsstudie</w:t>
      </w:r>
      <w:r w:rsidR="004C0D32">
        <w:t xml:space="preserve"> </w:t>
      </w:r>
      <w:r w:rsidR="00CA5C31">
        <w:t>mit Mixed-Methods</w:t>
      </w:r>
      <w:r w:rsidR="002D3182">
        <w:t>-</w:t>
      </w:r>
      <w:r w:rsidR="00CA5C31">
        <w:t>Design</w:t>
      </w:r>
      <w:r w:rsidR="00015D55">
        <w:t xml:space="preserve"> und wurden zwischen Herbst 2022 und Frühling 2023 erhoben</w:t>
      </w:r>
      <w:r w:rsidR="00CA5C31">
        <w:t>.</w:t>
      </w:r>
      <w:r w:rsidR="00015D55">
        <w:t xml:space="preserve"> Der SNF finanzierte die Studie über ein Projekt, welches an der PH</w:t>
      </w:r>
      <w:r w:rsidR="001D5812">
        <w:t xml:space="preserve"> Zürich</w:t>
      </w:r>
      <w:r w:rsidR="00015D55">
        <w:t xml:space="preserve"> und der Universität Freiburg angesiedelt war.</w:t>
      </w:r>
      <w:r w:rsidR="00CA5C31">
        <w:t xml:space="preserve"> </w:t>
      </w:r>
      <w:r w:rsidR="002D3182">
        <w:t xml:space="preserve">Es </w:t>
      </w:r>
      <w:r w:rsidR="001A34AC">
        <w:t>handelt</w:t>
      </w:r>
      <w:r w:rsidR="001A34AC" w:rsidDel="002D3182">
        <w:t xml:space="preserve"> </w:t>
      </w:r>
      <w:r w:rsidR="001A34AC">
        <w:t xml:space="preserve">sich um eine Teilstudie, denn </w:t>
      </w:r>
      <w:r w:rsidR="00C14C6F">
        <w:t>in der</w:t>
      </w:r>
      <w:r w:rsidR="00CA5C31">
        <w:t xml:space="preserve"> </w:t>
      </w:r>
      <w:r w:rsidR="00A3562B">
        <w:t>Interventionss</w:t>
      </w:r>
      <w:r w:rsidR="004F3642">
        <w:t>t</w:t>
      </w:r>
      <w:r w:rsidR="00CA5C31">
        <w:t>udie</w:t>
      </w:r>
      <w:r w:rsidR="00314F0D">
        <w:t xml:space="preserve"> wurden</w:t>
      </w:r>
      <w:r w:rsidR="004F3642" w:rsidDel="00C14C6F">
        <w:t xml:space="preserve"> </w:t>
      </w:r>
      <w:r w:rsidR="003E6FB9">
        <w:t>neben dem hier präsentierten Medienvergleich</w:t>
      </w:r>
      <w:r w:rsidR="004F3642">
        <w:t xml:space="preserve"> zwischen STT und Handschrift</w:t>
      </w:r>
      <w:r w:rsidR="003E6FB9">
        <w:t xml:space="preserve"> auch Transfereffekte </w:t>
      </w:r>
      <w:r w:rsidR="006764A8">
        <w:t xml:space="preserve">von STT </w:t>
      </w:r>
      <w:r w:rsidR="003E6FB9">
        <w:t xml:space="preserve">auf den Erwerb der Schriftsprache und die Schreibmotivation </w:t>
      </w:r>
      <w:r w:rsidR="00C14C6F">
        <w:t>untersuch</w:t>
      </w:r>
      <w:r w:rsidR="009E4A70">
        <w:t>t</w:t>
      </w:r>
      <w:r w:rsidR="00CC3233">
        <w:t xml:space="preserve"> (</w:t>
      </w:r>
      <w:proofErr w:type="spellStart"/>
      <w:r w:rsidR="00CC3233">
        <w:t>Fluetsch</w:t>
      </w:r>
      <w:proofErr w:type="spellEnd"/>
      <w:r w:rsidR="00CC3233">
        <w:t xml:space="preserve"> </w:t>
      </w:r>
      <w:proofErr w:type="spellStart"/>
      <w:r w:rsidR="00CC3233">
        <w:t>Keravec</w:t>
      </w:r>
      <w:proofErr w:type="spellEnd"/>
      <w:r w:rsidR="00CC3233">
        <w:t>, 2026)</w:t>
      </w:r>
      <w:r w:rsidR="00C562D6">
        <w:t>.</w:t>
      </w:r>
      <w:r w:rsidR="009E4A70">
        <w:t xml:space="preserve"> </w:t>
      </w:r>
      <w:r w:rsidR="00BD76B5">
        <w:t xml:space="preserve">Die Frage, wie </w:t>
      </w:r>
      <w:r w:rsidR="004C5E9C">
        <w:t xml:space="preserve">STT </w:t>
      </w:r>
      <w:r w:rsidR="00296B00">
        <w:t xml:space="preserve">als </w:t>
      </w:r>
      <w:proofErr w:type="spellStart"/>
      <w:r w:rsidR="00296B00">
        <w:t>a</w:t>
      </w:r>
      <w:r w:rsidR="00296B00" w:rsidRPr="008E2638">
        <w:t>ssistive</w:t>
      </w:r>
      <w:proofErr w:type="spellEnd"/>
      <w:r w:rsidR="00296B00" w:rsidRPr="008E2638">
        <w:t xml:space="preserve"> Technologie </w:t>
      </w:r>
      <w:r w:rsidR="00296B00">
        <w:t>bei</w:t>
      </w:r>
      <w:r w:rsidR="004C5E9C">
        <w:t xml:space="preserve"> </w:t>
      </w:r>
      <w:r w:rsidR="006346F0" w:rsidRPr="00BE5367">
        <w:rPr>
          <w:noProof/>
        </w:rPr>
        <w:t>Fünftklässler:innen</w:t>
      </w:r>
      <w:r w:rsidR="006346F0">
        <w:t xml:space="preserve"> mit LRS </w:t>
      </w:r>
      <w:r w:rsidR="00BD76B5">
        <w:t>wirkt, w</w:t>
      </w:r>
      <w:r w:rsidR="00E92A28">
        <w:t>urde</w:t>
      </w:r>
      <w:r w:rsidR="00BD76B5">
        <w:t xml:space="preserve"> </w:t>
      </w:r>
      <w:r w:rsidR="00E36020">
        <w:t xml:space="preserve">auf der Grundlage der Daten </w:t>
      </w:r>
      <w:r w:rsidR="006764A8">
        <w:t xml:space="preserve">einer einzigen </w:t>
      </w:r>
      <w:r w:rsidR="00574C60">
        <w:t>Studieng</w:t>
      </w:r>
      <w:r w:rsidR="006764A8">
        <w:t>ruppe</w:t>
      </w:r>
      <w:r w:rsidR="00574C60">
        <w:t xml:space="preserve"> </w:t>
      </w:r>
      <w:r w:rsidR="00E36020">
        <w:t xml:space="preserve">untersucht. </w:t>
      </w:r>
      <w:r w:rsidR="00636B8D">
        <w:t xml:space="preserve">Die </w:t>
      </w:r>
      <w:r w:rsidR="0093242F">
        <w:t xml:space="preserve">36 </w:t>
      </w:r>
      <w:proofErr w:type="gramStart"/>
      <w:r w:rsidR="00FB56D1">
        <w:t>Schüler:innen</w:t>
      </w:r>
      <w:proofErr w:type="gramEnd"/>
      <w:r w:rsidR="007A088B">
        <w:t xml:space="preserve"> </w:t>
      </w:r>
      <w:r w:rsidR="00636B8D">
        <w:t xml:space="preserve">dieser Gruppe </w:t>
      </w:r>
      <w:r w:rsidR="00E36020">
        <w:t>diktierte</w:t>
      </w:r>
      <w:r w:rsidR="007A088B">
        <w:t>n</w:t>
      </w:r>
      <w:r w:rsidR="00763ACC" w:rsidRPr="00763ACC">
        <w:t xml:space="preserve"> </w:t>
      </w:r>
      <w:r w:rsidR="00763ACC">
        <w:t xml:space="preserve">während </w:t>
      </w:r>
      <w:r w:rsidR="00BC71EF">
        <w:t>einer</w:t>
      </w:r>
      <w:r w:rsidR="00763ACC">
        <w:t xml:space="preserve"> 18-wöchigen Intervention</w:t>
      </w:r>
      <w:r w:rsidR="00E36020">
        <w:t xml:space="preserve"> Texte im Schreibunterricht.</w:t>
      </w:r>
      <w:r w:rsidR="005F0129">
        <w:t xml:space="preserve"> </w:t>
      </w:r>
      <w:r w:rsidR="00B834EC">
        <w:t xml:space="preserve">Vor und nach der Intervention wurden </w:t>
      </w:r>
      <w:r w:rsidR="00B60A22">
        <w:t>diktierte</w:t>
      </w:r>
      <w:r w:rsidR="005C5692">
        <w:t xml:space="preserve"> Texte mit den handgeschriebenen Texten der</w:t>
      </w:r>
      <w:r w:rsidR="00C97157">
        <w:t>selben</w:t>
      </w:r>
      <w:r w:rsidR="005C5692" w:rsidDel="00C97157">
        <w:t xml:space="preserve"> </w:t>
      </w:r>
      <w:proofErr w:type="gramStart"/>
      <w:r w:rsidR="005C5692">
        <w:t>Schüler:innen</w:t>
      </w:r>
      <w:proofErr w:type="gramEnd"/>
      <w:r w:rsidR="00626541">
        <w:t xml:space="preserve"> verglichen</w:t>
      </w:r>
      <w:r w:rsidR="005C5692">
        <w:t xml:space="preserve">. </w:t>
      </w:r>
      <w:r w:rsidR="00B27E2C">
        <w:t>Es handelt</w:t>
      </w:r>
      <w:r w:rsidR="00571DC1">
        <w:t>e</w:t>
      </w:r>
      <w:r w:rsidR="00B27E2C">
        <w:t xml:space="preserve"> sich bei den Datenanalysen </w:t>
      </w:r>
      <w:r w:rsidR="005269F3">
        <w:t xml:space="preserve">daher </w:t>
      </w:r>
      <w:r w:rsidR="00B27E2C">
        <w:t>um Intragruppenvergleich</w:t>
      </w:r>
      <w:r w:rsidR="005C5692">
        <w:t>e</w:t>
      </w:r>
      <w:r w:rsidR="00B27E2C">
        <w:t>.</w:t>
      </w:r>
    </w:p>
    <w:p w14:paraId="29F28CC1" w14:textId="2D90AC71" w:rsidR="00BC4AEE" w:rsidRDefault="008E2D12" w:rsidP="008E3150">
      <w:pPr>
        <w:pStyle w:val="Textkrper"/>
      </w:pPr>
      <w:r>
        <w:t>Zentral in dieser Studie ist, dass die Forschungsfrage</w:t>
      </w:r>
      <w:r w:rsidR="009172E2">
        <w:t xml:space="preserve"> </w:t>
      </w:r>
      <w:r w:rsidRPr="004778BA">
        <w:t xml:space="preserve">im natürlichen </w:t>
      </w:r>
      <w:r w:rsidR="00852CE4">
        <w:t>Schulu</w:t>
      </w:r>
      <w:r w:rsidRPr="004778BA">
        <w:t xml:space="preserve">mfeld </w:t>
      </w:r>
      <w:r>
        <w:t>untersucht wurde</w:t>
      </w:r>
      <w:r w:rsidRPr="004778BA">
        <w:t xml:space="preserve">. </w:t>
      </w:r>
      <w:r w:rsidR="00FB18FF">
        <w:t xml:space="preserve">Einzig die Einführung in </w:t>
      </w:r>
      <w:r w:rsidR="007B1EB2">
        <w:t>die Nutzung</w:t>
      </w:r>
      <w:r w:rsidR="00FB18FF">
        <w:t xml:space="preserve"> der</w:t>
      </w:r>
      <w:r w:rsidRPr="004778BA">
        <w:t xml:space="preserve"> Software</w:t>
      </w:r>
      <w:r w:rsidR="00015D55">
        <w:t xml:space="preserve">, </w:t>
      </w:r>
      <w:r w:rsidR="00015D55" w:rsidRPr="00134C70">
        <w:rPr>
          <w:i/>
          <w:iCs/>
        </w:rPr>
        <w:t>Dragon Home 15</w:t>
      </w:r>
      <w:r w:rsidR="00015D55">
        <w:t>,</w:t>
      </w:r>
      <w:r w:rsidRPr="004778BA">
        <w:t xml:space="preserve"> </w:t>
      </w:r>
      <w:r w:rsidR="00FB18FF">
        <w:t>fand im</w:t>
      </w:r>
      <w:r w:rsidRPr="004778BA">
        <w:t xml:space="preserve"> </w:t>
      </w:r>
      <w:r w:rsidR="001E630E">
        <w:t>Einzel- oder Kleingruppens</w:t>
      </w:r>
      <w:r w:rsidR="00FB18FF">
        <w:t xml:space="preserve">etting </w:t>
      </w:r>
      <w:r w:rsidR="00930666">
        <w:t xml:space="preserve">in </w:t>
      </w:r>
      <w:r w:rsidR="001E630E">
        <w:t xml:space="preserve">der Logopädie oder </w:t>
      </w:r>
      <w:r w:rsidR="0036561B">
        <w:t>im Rahmen der S</w:t>
      </w:r>
      <w:r w:rsidR="00387AEF">
        <w:t>chulischen Heilpädagogik</w:t>
      </w:r>
      <w:r w:rsidR="00387AEF" w:rsidDel="0036561B">
        <w:t xml:space="preserve"> </w:t>
      </w:r>
      <w:r w:rsidR="00387AEF">
        <w:t>statt</w:t>
      </w:r>
      <w:r w:rsidRPr="004778BA">
        <w:t xml:space="preserve">. </w:t>
      </w:r>
      <w:r w:rsidR="00671DFD">
        <w:t>Die Intervention</w:t>
      </w:r>
      <w:r w:rsidR="001945D1">
        <w:t xml:space="preserve"> selbst</w:t>
      </w:r>
      <w:r w:rsidR="00671DFD">
        <w:t xml:space="preserve"> </w:t>
      </w:r>
      <w:r w:rsidR="0008435B">
        <w:t>erfolgte</w:t>
      </w:r>
      <w:r w:rsidR="008E3150">
        <w:t xml:space="preserve"> </w:t>
      </w:r>
      <w:r w:rsidR="00027AB3">
        <w:t xml:space="preserve">im Schreibunterricht. </w:t>
      </w:r>
      <w:r w:rsidR="00E276F8">
        <w:t>Neben Erkenntnissen hinsichtlich</w:t>
      </w:r>
      <w:r w:rsidRPr="004778BA">
        <w:t xml:space="preserve"> </w:t>
      </w:r>
      <w:r w:rsidR="00FF1557">
        <w:t xml:space="preserve">der </w:t>
      </w:r>
      <w:r w:rsidR="00B36CE0">
        <w:t>Wirksamkeit</w:t>
      </w:r>
      <w:r w:rsidRPr="004778BA">
        <w:t xml:space="preserve"> </w:t>
      </w:r>
      <w:r w:rsidR="00685449">
        <w:t>sollte</w:t>
      </w:r>
      <w:r w:rsidR="00A13F04">
        <w:t>n so</w:t>
      </w:r>
      <w:r w:rsidR="00685449">
        <w:t xml:space="preserve"> </w:t>
      </w:r>
      <w:r w:rsidR="00C231DB">
        <w:t>auch</w:t>
      </w:r>
      <w:r w:rsidRPr="004778BA">
        <w:t xml:space="preserve"> Herausforderungen</w:t>
      </w:r>
      <w:r w:rsidR="0068734C">
        <w:t xml:space="preserve"> bei der Nutzung</w:t>
      </w:r>
      <w:r w:rsidRPr="004778BA">
        <w:t xml:space="preserve"> des </w:t>
      </w:r>
      <w:r w:rsidR="00BA5DAE">
        <w:t>Tools</w:t>
      </w:r>
      <w:r w:rsidRPr="004778BA">
        <w:t xml:space="preserve"> im </w:t>
      </w:r>
      <w:r w:rsidR="00FA1060">
        <w:t>Unterricht</w:t>
      </w:r>
      <w:r w:rsidRPr="004778BA">
        <w:t xml:space="preserve"> </w:t>
      </w:r>
      <w:r w:rsidR="003D401B">
        <w:t>aufgezeigt werden</w:t>
      </w:r>
      <w:r w:rsidR="008854E5">
        <w:t>.</w:t>
      </w:r>
    </w:p>
    <w:p w14:paraId="6BAE74AF" w14:textId="1ACE93B8" w:rsidR="005D0D13" w:rsidRDefault="004B779B" w:rsidP="005D0D13">
      <w:pPr>
        <w:pStyle w:val="berschrift2"/>
      </w:pPr>
      <w:r>
        <w:lastRenderedPageBreak/>
        <w:t>Forschungsfragen</w:t>
      </w:r>
    </w:p>
    <w:p w14:paraId="2BA62DD6" w14:textId="74EBCD5F" w:rsidR="005D0D13" w:rsidRDefault="00071419" w:rsidP="00F80C91">
      <w:pPr>
        <w:pStyle w:val="Textkrper"/>
        <w:ind w:firstLine="0"/>
      </w:pPr>
      <w:r w:rsidRPr="00FA2018">
        <w:t>Die Studie untersucht</w:t>
      </w:r>
      <w:r w:rsidR="00FE7170">
        <w:t>e</w:t>
      </w:r>
      <w:r>
        <w:t xml:space="preserve"> erstens, ob </w:t>
      </w:r>
      <w:r w:rsidR="00D638AB">
        <w:t xml:space="preserve">die Schreibflüssigkeit </w:t>
      </w:r>
      <w:r w:rsidR="005E127C">
        <w:t xml:space="preserve">in </w:t>
      </w:r>
      <w:r w:rsidRPr="00FA2018">
        <w:t>diktierte</w:t>
      </w:r>
      <w:r w:rsidR="005E127C">
        <w:t>n</w:t>
      </w:r>
      <w:r w:rsidRPr="00FA2018">
        <w:t xml:space="preserve"> Texte</w:t>
      </w:r>
      <w:r w:rsidR="005E127C">
        <w:t>n</w:t>
      </w:r>
      <w:r w:rsidRPr="00FA2018">
        <w:t xml:space="preserve"> von </w:t>
      </w:r>
      <w:proofErr w:type="gramStart"/>
      <w:r w:rsidRPr="00FA2018">
        <w:t>Schüler:innen</w:t>
      </w:r>
      <w:proofErr w:type="gramEnd"/>
      <w:r w:rsidRPr="00FA2018">
        <w:t xml:space="preserve"> mit </w:t>
      </w:r>
      <w:r w:rsidR="0085387C">
        <w:t>LRS</w:t>
      </w:r>
      <w:r w:rsidRPr="00FA2018">
        <w:t xml:space="preserve"> signifikant besser</w:t>
      </w:r>
      <w:r>
        <w:t xml:space="preserve"> </w:t>
      </w:r>
      <w:r w:rsidR="00912C4C">
        <w:t>ist</w:t>
      </w:r>
      <w:r w:rsidRPr="00FA2018">
        <w:t xml:space="preserve"> als </w:t>
      </w:r>
      <w:r w:rsidR="00CE5A02">
        <w:t>in</w:t>
      </w:r>
      <w:r w:rsidRPr="00FA2018">
        <w:t xml:space="preserve"> handschriftlichen Texte</w:t>
      </w:r>
      <w:r w:rsidR="00CE5A02">
        <w:t>n</w:t>
      </w:r>
      <w:r>
        <w:t>. Zweitens w</w:t>
      </w:r>
      <w:r w:rsidR="00234DF5">
        <w:t>u</w:t>
      </w:r>
      <w:r>
        <w:t>rd</w:t>
      </w:r>
      <w:r w:rsidR="00234DF5">
        <w:t>e</w:t>
      </w:r>
      <w:r>
        <w:t xml:space="preserve"> gemessen, ob </w:t>
      </w:r>
      <w:r w:rsidRPr="00FA2018">
        <w:t xml:space="preserve">die Diktierflüssigkeit in den Texten </w:t>
      </w:r>
      <w:r w:rsidR="00CE5A02">
        <w:t xml:space="preserve">dieser </w:t>
      </w:r>
      <w:proofErr w:type="gramStart"/>
      <w:r w:rsidRPr="00FA2018">
        <w:t>Schüler:innen</w:t>
      </w:r>
      <w:proofErr w:type="gramEnd"/>
      <w:r w:rsidRPr="00FA2018">
        <w:t xml:space="preserve"> zwischen Pr</w:t>
      </w:r>
      <w:r w:rsidR="00506BE4">
        <w:t>ä</w:t>
      </w:r>
      <w:r w:rsidRPr="00FA2018">
        <w:t>- und Posttest signifikant</w:t>
      </w:r>
      <w:r w:rsidR="001E0F29">
        <w:t xml:space="preserve"> zun</w:t>
      </w:r>
      <w:r w:rsidR="00E652EA">
        <w:t>ahm</w:t>
      </w:r>
      <w:r w:rsidR="005E0A43">
        <w:t>.</w:t>
      </w:r>
      <w:r w:rsidR="00712370">
        <w:t xml:space="preserve"> Drittens w</w:t>
      </w:r>
      <w:r w:rsidR="00234DF5">
        <w:t>u</w:t>
      </w:r>
      <w:r w:rsidR="00712370">
        <w:t xml:space="preserve">rden </w:t>
      </w:r>
      <w:r w:rsidR="006E761D">
        <w:t xml:space="preserve">die </w:t>
      </w:r>
      <w:r w:rsidR="00712370">
        <w:t xml:space="preserve">Erfahrungen der Lehr- und Fachpersonen </w:t>
      </w:r>
      <w:r w:rsidR="00C31653">
        <w:t xml:space="preserve">und </w:t>
      </w:r>
      <w:r w:rsidR="00BE0106">
        <w:t>die Einschätzung</w:t>
      </w:r>
      <w:r w:rsidR="009616D4">
        <w:t>en</w:t>
      </w:r>
      <w:r w:rsidR="00BE0106">
        <w:t xml:space="preserve"> der </w:t>
      </w:r>
      <w:proofErr w:type="gramStart"/>
      <w:r w:rsidR="00E652EA">
        <w:t>Schüler:innen</w:t>
      </w:r>
      <w:proofErr w:type="gramEnd"/>
      <w:r w:rsidR="00BE0106">
        <w:t xml:space="preserve"> </w:t>
      </w:r>
      <w:r w:rsidR="00E652EA">
        <w:t>erfragt</w:t>
      </w:r>
      <w:r w:rsidR="00BE0106">
        <w:t>.</w:t>
      </w:r>
    </w:p>
    <w:p w14:paraId="008AF3F0" w14:textId="1DAA22FB" w:rsidR="00074847" w:rsidRPr="00074847" w:rsidRDefault="00074847" w:rsidP="00074847">
      <w:pPr>
        <w:pStyle w:val="berschrift2"/>
      </w:pPr>
      <w:r>
        <w:t>Forschungsmethodisches Vorgehen</w:t>
      </w:r>
    </w:p>
    <w:p w14:paraId="50ACC3D0" w14:textId="049C2175" w:rsidR="000467D7" w:rsidRDefault="00607C93" w:rsidP="00F80A76">
      <w:pPr>
        <w:pStyle w:val="Textkrper"/>
        <w:ind w:firstLine="0"/>
      </w:pPr>
      <w:r>
        <w:t>Die</w:t>
      </w:r>
      <w:r w:rsidR="007A2021">
        <w:t xml:space="preserve"> </w:t>
      </w:r>
      <w:proofErr w:type="gramStart"/>
      <w:r w:rsidR="000B62EA">
        <w:t>Schüler:innen</w:t>
      </w:r>
      <w:proofErr w:type="gramEnd"/>
      <w:r w:rsidR="008256CD">
        <w:t xml:space="preserve"> verfassten </w:t>
      </w:r>
      <w:r w:rsidR="006F1953">
        <w:t xml:space="preserve">Schreibproben </w:t>
      </w:r>
      <w:r w:rsidR="00D949C0">
        <w:t>in den beiden Modalitäten Diktieren und Handschreiben</w:t>
      </w:r>
      <w:r w:rsidR="008256CD">
        <w:t xml:space="preserve">. </w:t>
      </w:r>
      <w:r w:rsidR="00487AC4">
        <w:t xml:space="preserve">In diesen Texten wurden die Schreibflüssigkeitsvariablen Produktivität und Korrektheit verglichen. </w:t>
      </w:r>
      <w:r w:rsidR="001B362F">
        <w:t>Die Anzahl handgeschriebener oder diktierter Wörter</w:t>
      </w:r>
      <w:r w:rsidR="00366B83">
        <w:t xml:space="preserve"> (</w:t>
      </w:r>
      <w:r w:rsidR="00E66DD9">
        <w:rPr>
          <w:rFonts w:cs="Open Sans SemiCondensed SemiCon"/>
        </w:rPr>
        <w:t>‹</w:t>
      </w:r>
      <w:r w:rsidR="00366B83">
        <w:t xml:space="preserve">total </w:t>
      </w:r>
      <w:proofErr w:type="spellStart"/>
      <w:r w:rsidR="00366B83">
        <w:t>words</w:t>
      </w:r>
      <w:proofErr w:type="spellEnd"/>
      <w:r w:rsidR="00366B83">
        <w:t xml:space="preserve"> </w:t>
      </w:r>
      <w:proofErr w:type="spellStart"/>
      <w:r w:rsidR="00366B83">
        <w:t>written</w:t>
      </w:r>
      <w:proofErr w:type="spellEnd"/>
      <w:r w:rsidR="00E66DD9">
        <w:rPr>
          <w:rFonts w:cs="Open Sans SemiCondensed SemiCon"/>
        </w:rPr>
        <w:t>›</w:t>
      </w:r>
      <w:r w:rsidR="00366B83">
        <w:t xml:space="preserve"> </w:t>
      </w:r>
      <w:r w:rsidR="0008142D">
        <w:t>[</w:t>
      </w:r>
      <w:r w:rsidR="00366B83">
        <w:t>TWW</w:t>
      </w:r>
      <w:r w:rsidR="0008142D">
        <w:t>]</w:t>
      </w:r>
      <w:r w:rsidR="00366B83">
        <w:t xml:space="preserve"> respektive </w:t>
      </w:r>
      <w:r w:rsidR="00E66DD9">
        <w:rPr>
          <w:rFonts w:cs="Open Sans SemiCondensed SemiCon"/>
        </w:rPr>
        <w:t>‹</w:t>
      </w:r>
      <w:r w:rsidR="00AA48A8">
        <w:t xml:space="preserve">total </w:t>
      </w:r>
      <w:proofErr w:type="spellStart"/>
      <w:r w:rsidR="00AA48A8">
        <w:t>words</w:t>
      </w:r>
      <w:proofErr w:type="spellEnd"/>
      <w:r w:rsidR="00AA48A8">
        <w:t xml:space="preserve"> </w:t>
      </w:r>
      <w:proofErr w:type="spellStart"/>
      <w:r w:rsidR="00AA48A8">
        <w:t>d</w:t>
      </w:r>
      <w:r w:rsidR="00366B83">
        <w:t>ictated</w:t>
      </w:r>
      <w:proofErr w:type="spellEnd"/>
      <w:r w:rsidR="00E66DD9">
        <w:rPr>
          <w:rFonts w:cs="Open Sans SemiCondensed SemiCon"/>
        </w:rPr>
        <w:t>›</w:t>
      </w:r>
      <w:r w:rsidR="00366B83">
        <w:t xml:space="preserve"> </w:t>
      </w:r>
      <w:r w:rsidR="0008142D">
        <w:t>[</w:t>
      </w:r>
      <w:r w:rsidR="00366B83">
        <w:t>TWD</w:t>
      </w:r>
      <w:r w:rsidR="0008142D">
        <w:t>]</w:t>
      </w:r>
      <w:r w:rsidR="00366B83">
        <w:t>)</w:t>
      </w:r>
      <w:r w:rsidR="000042FF">
        <w:t xml:space="preserve"> </w:t>
      </w:r>
      <w:r w:rsidR="000042FF" w:rsidRPr="008E3150">
        <w:t>bilde</w:t>
      </w:r>
      <w:r w:rsidR="00FE2F02">
        <w:t>t</w:t>
      </w:r>
      <w:r w:rsidR="000042FF">
        <w:t xml:space="preserve"> die </w:t>
      </w:r>
      <w:r w:rsidR="00A23AB0">
        <w:t>Produktivität</w:t>
      </w:r>
      <w:r w:rsidR="000042FF">
        <w:t xml:space="preserve"> </w:t>
      </w:r>
      <w:r w:rsidR="000503DF">
        <w:t>ab.</w:t>
      </w:r>
      <w:r w:rsidR="007C02CD">
        <w:t xml:space="preserve"> </w:t>
      </w:r>
      <w:r w:rsidR="00182411">
        <w:t>D</w:t>
      </w:r>
      <w:r w:rsidR="006A396A">
        <w:t>ie</w:t>
      </w:r>
      <w:r w:rsidR="00C3680F">
        <w:t xml:space="preserve"> Rechtschreibung</w:t>
      </w:r>
      <w:r w:rsidR="00D949C0">
        <w:t xml:space="preserve"> </w:t>
      </w:r>
      <w:r w:rsidR="006A396A">
        <w:t>wurde</w:t>
      </w:r>
      <w:r w:rsidR="00C00406">
        <w:t xml:space="preserve"> anhand </w:t>
      </w:r>
      <w:r w:rsidR="00C3680F">
        <w:t>der Korrektheit von</w:t>
      </w:r>
      <w:r w:rsidR="006A396A">
        <w:t xml:space="preserve"> </w:t>
      </w:r>
      <w:r w:rsidR="00F32107">
        <w:t xml:space="preserve">jeweils </w:t>
      </w:r>
      <w:r w:rsidR="00C00406">
        <w:t>zwei</w:t>
      </w:r>
      <w:r w:rsidR="00D61B9C">
        <w:t xml:space="preserve"> </w:t>
      </w:r>
      <w:r w:rsidR="00F32107">
        <w:t>aufeinanderfolgende</w:t>
      </w:r>
      <w:r w:rsidR="00D61B9C">
        <w:t>n</w:t>
      </w:r>
      <w:r w:rsidR="00F32107">
        <w:t xml:space="preserve"> Wörter</w:t>
      </w:r>
      <w:r w:rsidR="00F32D41">
        <w:t>n</w:t>
      </w:r>
      <w:r w:rsidR="006A396A">
        <w:t xml:space="preserve"> </w:t>
      </w:r>
      <w:r w:rsidR="00D61B9C">
        <w:t>beurteilt</w:t>
      </w:r>
      <w:r w:rsidR="006F235D">
        <w:t>.</w:t>
      </w:r>
      <w:r w:rsidR="00C3680F">
        <w:t xml:space="preserve"> Dies ergab </w:t>
      </w:r>
      <w:r w:rsidR="007A7989">
        <w:t>die Anzahl korrekter Wortsequenzen</w:t>
      </w:r>
      <w:r w:rsidR="0039261E">
        <w:t xml:space="preserve"> (</w:t>
      </w:r>
      <w:r w:rsidR="0008142D">
        <w:rPr>
          <w:rFonts w:cs="Open Sans SemiCondensed SemiCon"/>
        </w:rPr>
        <w:t>‹</w:t>
      </w:r>
      <w:proofErr w:type="spellStart"/>
      <w:r w:rsidR="0039261E">
        <w:t>correct</w:t>
      </w:r>
      <w:proofErr w:type="spellEnd"/>
      <w:r w:rsidR="0039261E">
        <w:t xml:space="preserve"> </w:t>
      </w:r>
      <w:proofErr w:type="spellStart"/>
      <w:r w:rsidR="0039261E">
        <w:t>word</w:t>
      </w:r>
      <w:proofErr w:type="spellEnd"/>
      <w:r w:rsidR="0039261E">
        <w:t xml:space="preserve"> </w:t>
      </w:r>
      <w:proofErr w:type="spellStart"/>
      <w:r w:rsidR="0039261E">
        <w:t>sequences</w:t>
      </w:r>
      <w:proofErr w:type="spellEnd"/>
      <w:r w:rsidR="0008142D">
        <w:rPr>
          <w:rFonts w:cs="Open Sans SemiCondensed SemiCon"/>
        </w:rPr>
        <w:t>›</w:t>
      </w:r>
      <w:r w:rsidR="0039261E">
        <w:t xml:space="preserve"> </w:t>
      </w:r>
      <w:r w:rsidR="0008142D">
        <w:t>[</w:t>
      </w:r>
      <w:r w:rsidR="0039261E">
        <w:t>CWS</w:t>
      </w:r>
      <w:r w:rsidR="0008142D">
        <w:t>]</w:t>
      </w:r>
      <w:r w:rsidR="0039261E">
        <w:t>)</w:t>
      </w:r>
      <w:r w:rsidR="007A7989">
        <w:t xml:space="preserve">, </w:t>
      </w:r>
      <w:proofErr w:type="gramStart"/>
      <w:r w:rsidR="00D3669D">
        <w:t>die</w:t>
      </w:r>
      <w:r w:rsidR="007A7989">
        <w:t xml:space="preserve"> weitere Elemente</w:t>
      </w:r>
      <w:proofErr w:type="gramEnd"/>
      <w:r w:rsidR="007A7989">
        <w:t xml:space="preserve"> der R</w:t>
      </w:r>
      <w:r w:rsidR="0039261E">
        <w:t>echtschreibung, wie Satzzeichen</w:t>
      </w:r>
      <w:r w:rsidR="000B62EA">
        <w:t>,</w:t>
      </w:r>
      <w:r w:rsidR="006F235D">
        <w:t xml:space="preserve"> </w:t>
      </w:r>
      <w:r w:rsidR="00B678BB">
        <w:t>einbezieh</w:t>
      </w:r>
      <w:r w:rsidR="00917990">
        <w:t>t</w:t>
      </w:r>
      <w:r w:rsidR="00B678BB">
        <w:t xml:space="preserve">. Um </w:t>
      </w:r>
      <w:r w:rsidR="005C50DA">
        <w:t>Tempounterschiede</w:t>
      </w:r>
      <w:r w:rsidR="00F70B4F">
        <w:t>n</w:t>
      </w:r>
      <w:r w:rsidR="005C50DA">
        <w:t xml:space="preserve"> </w:t>
      </w:r>
      <w:r w:rsidR="00EB769A">
        <w:t xml:space="preserve">zwischen dem </w:t>
      </w:r>
      <w:r w:rsidR="005C50DA">
        <w:t xml:space="preserve">Handschreiben und </w:t>
      </w:r>
      <w:r w:rsidR="00EB769A">
        <w:t xml:space="preserve">dem </w:t>
      </w:r>
      <w:r w:rsidR="005C50DA">
        <w:t xml:space="preserve">Diktieren </w:t>
      </w:r>
      <w:r w:rsidR="00F70B4F">
        <w:t xml:space="preserve">entgegenzuwirken, </w:t>
      </w:r>
      <w:r w:rsidR="004A4671">
        <w:t>wurde der Prozentwert der korrekten Wortsequenzen (%</w:t>
      </w:r>
      <w:r w:rsidR="00CD1C11">
        <w:t> </w:t>
      </w:r>
      <w:r w:rsidR="004A4671">
        <w:t xml:space="preserve">CWS) </w:t>
      </w:r>
      <w:r w:rsidR="00A67803">
        <w:t>benutzt.</w:t>
      </w:r>
    </w:p>
    <w:p w14:paraId="448A13F7" w14:textId="440C4A03" w:rsidR="006B59A9" w:rsidRDefault="00303E3D" w:rsidP="002C3679">
      <w:pPr>
        <w:pStyle w:val="Textkrper"/>
      </w:pPr>
      <w:r>
        <w:t>Um d</w:t>
      </w:r>
      <w:r w:rsidR="00733F33" w:rsidRPr="002C3679">
        <w:t xml:space="preserve">ie </w:t>
      </w:r>
      <w:r w:rsidR="00840477">
        <w:t xml:space="preserve">erste </w:t>
      </w:r>
      <w:r w:rsidR="00216FCC" w:rsidRPr="002C3679">
        <w:t>Frage nach de</w:t>
      </w:r>
      <w:r w:rsidR="00700786">
        <w:t xml:space="preserve">m </w:t>
      </w:r>
      <w:r w:rsidR="00D770CD">
        <w:t>Vergleich der Modalitäten</w:t>
      </w:r>
      <w:r w:rsidR="00CF501E">
        <w:t xml:space="preserve"> </w:t>
      </w:r>
      <w:r>
        <w:t xml:space="preserve">zu </w:t>
      </w:r>
      <w:r w:rsidR="00AB6F23" w:rsidRPr="002C3679">
        <w:t>beantworte</w:t>
      </w:r>
      <w:r>
        <w:t>n</w:t>
      </w:r>
      <w:r w:rsidR="00AB6F23" w:rsidRPr="002C3679">
        <w:t xml:space="preserve">, </w:t>
      </w:r>
      <w:r w:rsidR="00840477">
        <w:t>wurden</w:t>
      </w:r>
      <w:r w:rsidR="00186E2A" w:rsidRPr="002C3679">
        <w:t xml:space="preserve"> die</w:t>
      </w:r>
      <w:r w:rsidR="00733F33" w:rsidRPr="002C3679">
        <w:t xml:space="preserve"> handgeschriebenen mit den diktierten Texten </w:t>
      </w:r>
      <w:r w:rsidR="00186E2A" w:rsidRPr="002C3679">
        <w:t>verglichen</w:t>
      </w:r>
      <w:r w:rsidR="00330A7B" w:rsidRPr="002C3679">
        <w:t>. Für die</w:t>
      </w:r>
      <w:r w:rsidR="00840477">
        <w:t xml:space="preserve"> </w:t>
      </w:r>
      <w:r w:rsidR="00330A7B" w:rsidRPr="002C3679" w:rsidDel="00032F90">
        <w:t xml:space="preserve">zweite </w:t>
      </w:r>
      <w:r w:rsidR="00330A7B" w:rsidRPr="002C3679">
        <w:t>Frage</w:t>
      </w:r>
      <w:r w:rsidR="00032F90" w:rsidRPr="002C3679">
        <w:t xml:space="preserve"> nach der </w:t>
      </w:r>
      <w:r w:rsidR="0016168C">
        <w:t xml:space="preserve">Entwicklung der </w:t>
      </w:r>
      <w:r w:rsidR="00032F90" w:rsidRPr="002C3679">
        <w:t>Diktierflüssigkeit</w:t>
      </w:r>
      <w:r w:rsidR="00330A7B" w:rsidRPr="002C3679">
        <w:t xml:space="preserve"> wurden die </w:t>
      </w:r>
      <w:r w:rsidR="008823B3" w:rsidRPr="002C3679">
        <w:t xml:space="preserve">Texte </w:t>
      </w:r>
      <w:r w:rsidR="00BA1D84">
        <w:t>des</w:t>
      </w:r>
      <w:r w:rsidR="008823B3" w:rsidRPr="002C3679">
        <w:t xml:space="preserve"> Prätest</w:t>
      </w:r>
      <w:r w:rsidR="00BA1D84">
        <w:t>s</w:t>
      </w:r>
      <w:r w:rsidR="008823B3" w:rsidRPr="002C3679">
        <w:t xml:space="preserve"> und de</w:t>
      </w:r>
      <w:r w:rsidR="00BA1D84">
        <w:t>s</w:t>
      </w:r>
      <w:r w:rsidR="008823B3" w:rsidRPr="002C3679">
        <w:t xml:space="preserve"> Posttest</w:t>
      </w:r>
      <w:r w:rsidR="00BA1D84">
        <w:t>s</w:t>
      </w:r>
      <w:r w:rsidR="008823B3" w:rsidRPr="002C3679">
        <w:t xml:space="preserve"> miteinander verglichen. </w:t>
      </w:r>
      <w:r w:rsidR="00BF7E5D" w:rsidRPr="002C3679">
        <w:t>In beiden Fällen wurden</w:t>
      </w:r>
      <w:r w:rsidR="00992B76" w:rsidRPr="002C3679">
        <w:t xml:space="preserve"> </w:t>
      </w:r>
      <w:r w:rsidR="005A508D" w:rsidRPr="002C3679">
        <w:t xml:space="preserve">gepaarte </w:t>
      </w:r>
      <w:r w:rsidR="00992B76" w:rsidRPr="002C3679">
        <w:t xml:space="preserve">T-Tests </w:t>
      </w:r>
      <w:r w:rsidR="00BF7E5D" w:rsidRPr="002C3679">
        <w:t>b</w:t>
      </w:r>
      <w:r w:rsidR="00992B76" w:rsidRPr="002C3679">
        <w:t>erechnet.</w:t>
      </w:r>
      <w:r w:rsidR="002C3679">
        <w:t xml:space="preserve"> </w:t>
      </w:r>
      <w:r w:rsidR="005B6109">
        <w:t>Zur Beantwortung der</w:t>
      </w:r>
      <w:r w:rsidR="004C2A26">
        <w:t xml:space="preserve"> dritte</w:t>
      </w:r>
      <w:r w:rsidR="005B6109">
        <w:t>n</w:t>
      </w:r>
      <w:r w:rsidR="007F6AAE">
        <w:t xml:space="preserve"> </w:t>
      </w:r>
      <w:r w:rsidR="004C2A26">
        <w:t xml:space="preserve">Frage </w:t>
      </w:r>
      <w:r w:rsidR="003B46E1" w:rsidRPr="005B35B0">
        <w:t xml:space="preserve">wurden </w:t>
      </w:r>
      <w:r w:rsidR="005B35B0" w:rsidRPr="005B35B0">
        <w:t>e</w:t>
      </w:r>
      <w:r w:rsidR="005B35B0">
        <w:t xml:space="preserve">lf </w:t>
      </w:r>
      <w:r w:rsidR="003B46E1" w:rsidRPr="005B35B0">
        <w:t xml:space="preserve">Leitfaden-Interviews mit </w:t>
      </w:r>
      <w:r w:rsidR="00303651">
        <w:t>Klassenlehrpersonen</w:t>
      </w:r>
      <w:r w:rsidR="003B46E1" w:rsidRPr="005B35B0">
        <w:t xml:space="preserve"> und Fachpersonen </w:t>
      </w:r>
      <w:r w:rsidR="007F3BEE">
        <w:t>(Logopäd</w:t>
      </w:r>
      <w:r w:rsidR="008B1290">
        <w:t>ie</w:t>
      </w:r>
      <w:r w:rsidR="007F3BEE">
        <w:t xml:space="preserve"> und S</w:t>
      </w:r>
      <w:r w:rsidR="00D05754">
        <w:t>chulische Heilpädagog</w:t>
      </w:r>
      <w:r w:rsidR="008B1290">
        <w:t>ik</w:t>
      </w:r>
      <w:r w:rsidR="007F3BEE">
        <w:t xml:space="preserve">) </w:t>
      </w:r>
      <w:r w:rsidR="001E375B">
        <w:t>geführt</w:t>
      </w:r>
      <w:r w:rsidR="0055125B">
        <w:t>. Den</w:t>
      </w:r>
      <w:r w:rsidR="002F1D14" w:rsidDel="0055125B">
        <w:t xml:space="preserve"> </w:t>
      </w:r>
      <w:proofErr w:type="gramStart"/>
      <w:r w:rsidR="002F1D14">
        <w:t>Schüler:innen</w:t>
      </w:r>
      <w:proofErr w:type="gramEnd"/>
      <w:r w:rsidR="002F1D14">
        <w:t xml:space="preserve"> </w:t>
      </w:r>
      <w:r w:rsidR="0055125B">
        <w:t xml:space="preserve">wurden </w:t>
      </w:r>
      <w:r w:rsidR="002F1D14">
        <w:t>vier Fragen gestellt</w:t>
      </w:r>
      <w:r w:rsidR="00D90645">
        <w:t xml:space="preserve">. Die </w:t>
      </w:r>
      <w:r w:rsidR="002F3D23">
        <w:t>Interviews</w:t>
      </w:r>
      <w:r w:rsidR="00D90645">
        <w:t xml:space="preserve"> </w:t>
      </w:r>
      <w:r w:rsidR="003B46E1" w:rsidRPr="005B35B0">
        <w:t xml:space="preserve">und Antworten </w:t>
      </w:r>
      <w:r w:rsidR="00D90645">
        <w:t xml:space="preserve">wurden </w:t>
      </w:r>
      <w:r w:rsidR="00150568">
        <w:t>mittels</w:t>
      </w:r>
      <w:r w:rsidR="003B46E1" w:rsidRPr="005B35B0">
        <w:t xml:space="preserve"> qualitative</w:t>
      </w:r>
      <w:r w:rsidR="00B721DB">
        <w:t>r</w:t>
      </w:r>
      <w:r w:rsidR="003B46E1" w:rsidRPr="005B35B0">
        <w:t xml:space="preserve"> Inhaltsanalyse </w:t>
      </w:r>
      <w:r w:rsidR="005B35B0">
        <w:t xml:space="preserve">kodiert und </w:t>
      </w:r>
      <w:r w:rsidR="003B46E1" w:rsidRPr="005B35B0">
        <w:t>quantifiziert.</w:t>
      </w:r>
    </w:p>
    <w:p w14:paraId="0642971C" w14:textId="1AE55DA6" w:rsidR="0085387C" w:rsidRDefault="00A36D0C" w:rsidP="006D6A32">
      <w:pPr>
        <w:pStyle w:val="Textkrper"/>
      </w:pPr>
      <w:r>
        <w:t>Die Stichprobe</w:t>
      </w:r>
      <w:r w:rsidR="00AC0C88">
        <w:t xml:space="preserve"> </w:t>
      </w:r>
      <w:r w:rsidR="00FC5A71">
        <w:t>umfasste zu Beginn der Intervention 42</w:t>
      </w:r>
      <w:r w:rsidR="00716289">
        <w:t> </w:t>
      </w:r>
      <w:proofErr w:type="spellStart"/>
      <w:r w:rsidR="00AC0C88">
        <w:rPr>
          <w:noProof/>
        </w:rPr>
        <w:t>Fünftklässler:innen</w:t>
      </w:r>
      <w:proofErr w:type="spellEnd"/>
      <w:r w:rsidR="00AC0C88">
        <w:t xml:space="preserve"> mit </w:t>
      </w:r>
      <w:r w:rsidR="00A87D0A">
        <w:t>einer LRS-</w:t>
      </w:r>
      <w:r w:rsidR="00AC0C88">
        <w:t>Diagnose</w:t>
      </w:r>
      <w:r w:rsidR="00FC5A71">
        <w:t>.</w:t>
      </w:r>
      <w:r w:rsidR="00E17A75">
        <w:t xml:space="preserve"> Sechs </w:t>
      </w:r>
      <w:proofErr w:type="gramStart"/>
      <w:r w:rsidR="00E17A75">
        <w:t>Schüler:innen</w:t>
      </w:r>
      <w:proofErr w:type="gramEnd"/>
      <w:r w:rsidR="00E17A75">
        <w:t xml:space="preserve"> beendeten die Intervention aus unterschiedlichen Gründen nicht</w:t>
      </w:r>
      <w:r w:rsidR="00366CE4">
        <w:t xml:space="preserve">: </w:t>
      </w:r>
      <w:r w:rsidR="00BE0ABF">
        <w:t xml:space="preserve">Nutzung der </w:t>
      </w:r>
      <w:r w:rsidR="007A42C4">
        <w:t>Tastatur</w:t>
      </w:r>
      <w:r w:rsidR="00762D24">
        <w:t xml:space="preserve"> </w:t>
      </w:r>
      <w:r w:rsidR="00F70967" w:rsidRPr="00F70967">
        <w:t xml:space="preserve">anstelle der Diktierfunktion </w:t>
      </w:r>
      <w:r w:rsidR="00762D24">
        <w:t>(</w:t>
      </w:r>
      <w:r w:rsidR="002D3528">
        <w:t>4</w:t>
      </w:r>
      <w:r w:rsidR="00762D24">
        <w:t>)</w:t>
      </w:r>
      <w:r w:rsidR="00F70967">
        <w:rPr>
          <w:rStyle w:val="Funotenzeichen"/>
        </w:rPr>
        <w:footnoteReference w:id="2"/>
      </w:r>
      <w:r w:rsidR="00EB769A">
        <w:t>,</w:t>
      </w:r>
      <w:r w:rsidR="00F62E5C">
        <w:t xml:space="preserve"> </w:t>
      </w:r>
      <w:r w:rsidR="00B721DB">
        <w:t xml:space="preserve">nicht nach Vorgabe durchgeführte </w:t>
      </w:r>
      <w:r w:rsidR="00F62E5C">
        <w:t xml:space="preserve">Intervention </w:t>
      </w:r>
      <w:r w:rsidR="009B0074">
        <w:t>(</w:t>
      </w:r>
      <w:r w:rsidR="001033A4">
        <w:t>1</w:t>
      </w:r>
      <w:r w:rsidR="009B0074">
        <w:t xml:space="preserve">), </w:t>
      </w:r>
      <w:r w:rsidR="00EA0239">
        <w:t xml:space="preserve">nachträglicher Ausschluss aufgrund </w:t>
      </w:r>
      <w:r w:rsidR="009B0074">
        <w:t>unklare</w:t>
      </w:r>
      <w:r w:rsidR="00EA0239">
        <w:t>r</w:t>
      </w:r>
      <w:r w:rsidR="009B0074">
        <w:t xml:space="preserve"> Diagnose</w:t>
      </w:r>
      <w:r w:rsidR="006346DD">
        <w:t xml:space="preserve"> (1</w:t>
      </w:r>
      <w:r w:rsidR="00CD0315" w:rsidDel="00366CE4">
        <w:t>)</w:t>
      </w:r>
      <w:r w:rsidR="00AC0C88">
        <w:t xml:space="preserve">. </w:t>
      </w:r>
      <w:r w:rsidR="003950B5">
        <w:t xml:space="preserve">Für die </w:t>
      </w:r>
      <w:r w:rsidR="00422B06">
        <w:t xml:space="preserve">folgende </w:t>
      </w:r>
      <w:r w:rsidR="003950B5">
        <w:t xml:space="preserve">Berechnung </w:t>
      </w:r>
      <w:r w:rsidR="0047106D">
        <w:t>standen</w:t>
      </w:r>
      <w:r w:rsidR="003950B5">
        <w:t xml:space="preserve"> jeweils 32 bis 34 Datensätze </w:t>
      </w:r>
      <w:r w:rsidR="0047106D">
        <w:t>zur</w:t>
      </w:r>
      <w:r w:rsidR="003950B5">
        <w:t xml:space="preserve"> statistische</w:t>
      </w:r>
      <w:r w:rsidR="0047106D">
        <w:t>n</w:t>
      </w:r>
      <w:r w:rsidR="003950B5">
        <w:t xml:space="preserve"> Analyse</w:t>
      </w:r>
      <w:r w:rsidR="0047106D">
        <w:t xml:space="preserve"> zur Verfügung</w:t>
      </w:r>
      <w:r w:rsidR="003950B5">
        <w:t>.</w:t>
      </w:r>
    </w:p>
    <w:p w14:paraId="358DBD16" w14:textId="2F0AE376" w:rsidR="006137FB" w:rsidRDefault="00074847" w:rsidP="003865BD">
      <w:pPr>
        <w:pStyle w:val="berschrift1"/>
      </w:pPr>
      <w:r>
        <w:t>Ergebnisse</w:t>
      </w:r>
    </w:p>
    <w:p w14:paraId="44D4A1A7" w14:textId="085405AF" w:rsidR="000466AC" w:rsidRPr="000466AC" w:rsidRDefault="00646FB3" w:rsidP="000E1CB5">
      <w:pPr>
        <w:pStyle w:val="berschrift2"/>
      </w:pPr>
      <w:r>
        <w:t>Forschungsfrage 1: Vergleich zwischen den Modalitäten</w:t>
      </w:r>
      <w:r w:rsidR="00897D1C">
        <w:t xml:space="preserve"> – D</w:t>
      </w:r>
      <w:r>
        <w:t>iktieren</w:t>
      </w:r>
      <w:r w:rsidR="00AD66D2">
        <w:t xml:space="preserve"> versus Handschreiben</w:t>
      </w:r>
    </w:p>
    <w:p w14:paraId="2875A936" w14:textId="72359019" w:rsidR="002C1C12" w:rsidRDefault="00AB3934" w:rsidP="009D2FFC">
      <w:pPr>
        <w:pStyle w:val="Textkrper"/>
        <w:ind w:firstLine="0"/>
      </w:pPr>
      <w:r>
        <w:t xml:space="preserve">Die </w:t>
      </w:r>
      <w:r w:rsidR="004D7B0A">
        <w:t xml:space="preserve">deskriptiven </w:t>
      </w:r>
      <w:r>
        <w:t xml:space="preserve">Ergebnisse in Tabelle 1 </w:t>
      </w:r>
      <w:r w:rsidR="007B49FE">
        <w:t xml:space="preserve">und die </w:t>
      </w:r>
      <w:r w:rsidR="00E66801">
        <w:t>inferenzstatistischen Werte</w:t>
      </w:r>
      <w:r w:rsidR="005D6BB1">
        <w:rPr>
          <w:rStyle w:val="Funotenzeichen"/>
        </w:rPr>
        <w:footnoteReference w:id="3"/>
      </w:r>
      <w:r w:rsidR="00E66801">
        <w:t xml:space="preserve"> </w:t>
      </w:r>
      <w:r>
        <w:t xml:space="preserve">zeigen, dass </w:t>
      </w:r>
      <w:proofErr w:type="spellStart"/>
      <w:proofErr w:type="gramStart"/>
      <w:r w:rsidR="001267A1">
        <w:t>Fünftklässler:innen</w:t>
      </w:r>
      <w:proofErr w:type="spellEnd"/>
      <w:proofErr w:type="gramEnd"/>
      <w:r w:rsidR="0089510B">
        <w:t xml:space="preserve"> mit LRS </w:t>
      </w:r>
      <w:r w:rsidR="009F0672">
        <w:t xml:space="preserve">zu beiden </w:t>
      </w:r>
      <w:r w:rsidR="00794891">
        <w:t>Messz</w:t>
      </w:r>
      <w:r w:rsidR="009F0672">
        <w:t>eitpunkten</w:t>
      </w:r>
      <w:r w:rsidR="00E60513">
        <w:t xml:space="preserve"> in der Diktiermodalität</w:t>
      </w:r>
      <w:r w:rsidR="009F0672">
        <w:t xml:space="preserve"> </w:t>
      </w:r>
      <w:r w:rsidR="00E60513">
        <w:t>längere Texte verfassen</w:t>
      </w:r>
      <w:r w:rsidR="008320E5">
        <w:t xml:space="preserve"> als von Hand</w:t>
      </w:r>
      <w:r w:rsidR="000569EF">
        <w:t xml:space="preserve">. Zudem </w:t>
      </w:r>
      <w:r w:rsidR="002B26A1">
        <w:t xml:space="preserve">ist </w:t>
      </w:r>
      <w:r w:rsidR="00E60513">
        <w:t xml:space="preserve">in den diktierten Texten ein höherer Prozentanteil </w:t>
      </w:r>
      <w:r w:rsidR="00937D3C">
        <w:t xml:space="preserve">an </w:t>
      </w:r>
      <w:r w:rsidR="000436FE">
        <w:t xml:space="preserve">korrekten </w:t>
      </w:r>
      <w:r w:rsidR="00E60513">
        <w:t>Wortsequenzen</w:t>
      </w:r>
      <w:r w:rsidR="000436FE">
        <w:t xml:space="preserve"> zu verzeichnen</w:t>
      </w:r>
      <w:r w:rsidR="00E60513">
        <w:t>.</w:t>
      </w:r>
    </w:p>
    <w:p w14:paraId="05D908DC" w14:textId="55077E84" w:rsidR="00A86C96" w:rsidRDefault="002C1C12" w:rsidP="002C1C12">
      <w:pPr>
        <w:spacing w:after="200" w:line="240" w:lineRule="auto"/>
      </w:pPr>
      <w:r>
        <w:br w:type="page"/>
      </w:r>
    </w:p>
    <w:p w14:paraId="37E3EE19" w14:textId="37FB60B5" w:rsidR="003C324E" w:rsidRDefault="003C324E" w:rsidP="005E36B0">
      <w:pPr>
        <w:pStyle w:val="TabelleBeschriftung"/>
      </w:pPr>
      <w:r>
        <w:lastRenderedPageBreak/>
        <w:t xml:space="preserve">Tabelle </w:t>
      </w:r>
      <w:r>
        <w:fldChar w:fldCharType="begin"/>
      </w:r>
      <w:r>
        <w:instrText xml:space="preserve"> SEQ Tabelle \* ARABIC </w:instrText>
      </w:r>
      <w:r>
        <w:fldChar w:fldCharType="separate"/>
      </w:r>
      <w:r w:rsidR="003407A2">
        <w:rPr>
          <w:noProof/>
        </w:rPr>
        <w:t>1</w:t>
      </w:r>
      <w:r>
        <w:fldChar w:fldCharType="end"/>
      </w:r>
      <w:r>
        <w:t xml:space="preserve">: Deskriptive Statistik </w:t>
      </w:r>
      <w:r w:rsidR="00C70737">
        <w:t>anhand der Mittelwe</w:t>
      </w:r>
      <w:r w:rsidR="008E66ED">
        <w:t xml:space="preserve">rte (M) und Standardabweichungen (SD) </w:t>
      </w:r>
      <w:r w:rsidR="00085FE0">
        <w:t xml:space="preserve">zum Vergleich </w:t>
      </w:r>
      <w:r w:rsidR="00C70737">
        <w:t>der Produktivität und Korrektheit in</w:t>
      </w:r>
      <w:r w:rsidR="00085FE0">
        <w:t xml:space="preserve"> diktierten und handgeschriebenen Texten</w:t>
      </w:r>
    </w:p>
    <w:tbl>
      <w:tblPr>
        <w:tblStyle w:val="Listentabelle3Akzent6"/>
        <w:tblW w:w="9050" w:type="dxa"/>
        <w:tblLook w:val="04A0" w:firstRow="1" w:lastRow="0" w:firstColumn="1" w:lastColumn="0" w:noHBand="0" w:noVBand="1"/>
      </w:tblPr>
      <w:tblGrid>
        <w:gridCol w:w="1534"/>
        <w:gridCol w:w="2282"/>
        <w:gridCol w:w="2436"/>
        <w:gridCol w:w="668"/>
        <w:gridCol w:w="1065"/>
        <w:gridCol w:w="1065"/>
      </w:tblGrid>
      <w:tr w:rsidR="00604DCA" w:rsidRPr="00D25890" w14:paraId="73F5D462" w14:textId="77777777" w:rsidTr="00D5603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auto"/>
            <w:shd w:val="clear" w:color="auto" w:fill="BED8E4" w:themeFill="accent5" w:themeFillTint="66"/>
          </w:tcPr>
          <w:p w14:paraId="659E339E" w14:textId="5BEADBE9" w:rsidR="007823A8" w:rsidRPr="00FD3986" w:rsidRDefault="007823A8" w:rsidP="0035144E">
            <w:pPr>
              <w:pStyle w:val="Textkrper"/>
              <w:spacing w:before="0" w:after="0" w:line="240" w:lineRule="auto"/>
              <w:ind w:firstLine="0"/>
              <w:rPr>
                <w:rFonts w:asciiTheme="minorHAnsi" w:hAnsiTheme="minorHAnsi" w:cstheme="minorHAnsi"/>
              </w:rPr>
            </w:pPr>
            <w:r w:rsidRPr="009064D5">
              <w:rPr>
                <w:rFonts w:asciiTheme="minorHAnsi" w:eastAsia="Times New Roman" w:hAnsiTheme="minorHAnsi" w:cstheme="minorHAnsi"/>
                <w:color w:val="000000"/>
                <w:spacing w:val="0"/>
                <w:lang w:eastAsia="en-AU"/>
              </w:rPr>
              <w:t>Variable</w:t>
            </w:r>
          </w:p>
        </w:tc>
        <w:tc>
          <w:tcPr>
            <w:tcW w:w="0" w:type="auto"/>
            <w:shd w:val="clear" w:color="auto" w:fill="BED8E4" w:themeFill="accent5" w:themeFillTint="66"/>
          </w:tcPr>
          <w:p w14:paraId="012F1CDA" w14:textId="5C0361F1" w:rsidR="007823A8" w:rsidRPr="00FD3986" w:rsidRDefault="007823A8" w:rsidP="0035144E">
            <w:pPr>
              <w:pStyle w:val="Textkrper"/>
              <w:spacing w:before="0"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64D5">
              <w:rPr>
                <w:rFonts w:asciiTheme="minorHAnsi" w:eastAsia="Times New Roman" w:hAnsiTheme="minorHAnsi" w:cstheme="minorHAnsi"/>
                <w:color w:val="000000"/>
                <w:spacing w:val="0"/>
                <w:lang w:eastAsia="en-AU"/>
              </w:rPr>
              <w:t>Modalität</w:t>
            </w:r>
          </w:p>
        </w:tc>
        <w:tc>
          <w:tcPr>
            <w:tcW w:w="0" w:type="auto"/>
            <w:shd w:val="clear" w:color="auto" w:fill="BED8E4" w:themeFill="accent5" w:themeFillTint="66"/>
          </w:tcPr>
          <w:p w14:paraId="0772929E" w14:textId="08D154C3" w:rsidR="007823A8" w:rsidRPr="00FD3986" w:rsidRDefault="007823A8" w:rsidP="0035144E">
            <w:pPr>
              <w:pStyle w:val="Textkrper"/>
              <w:spacing w:before="0"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64D5">
              <w:rPr>
                <w:rFonts w:asciiTheme="minorHAnsi" w:eastAsia="Times New Roman" w:hAnsiTheme="minorHAnsi" w:cstheme="minorHAnsi"/>
                <w:color w:val="000000"/>
                <w:spacing w:val="0"/>
                <w:lang w:eastAsia="en-AU"/>
              </w:rPr>
              <w:t>Messzeitpunkt</w:t>
            </w:r>
          </w:p>
        </w:tc>
        <w:tc>
          <w:tcPr>
            <w:tcW w:w="0" w:type="auto"/>
            <w:shd w:val="clear" w:color="auto" w:fill="BED8E4" w:themeFill="accent5" w:themeFillTint="66"/>
          </w:tcPr>
          <w:p w14:paraId="516F6C73" w14:textId="61AD7A21" w:rsidR="007823A8" w:rsidRPr="00FD3986" w:rsidRDefault="007823A8" w:rsidP="0035144E">
            <w:pPr>
              <w:pStyle w:val="Textkrper"/>
              <w:spacing w:before="0"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64D5">
              <w:rPr>
                <w:rFonts w:asciiTheme="minorHAnsi" w:eastAsia="Times New Roman" w:hAnsiTheme="minorHAnsi" w:cstheme="minorHAnsi"/>
                <w:color w:val="000000"/>
                <w:spacing w:val="0"/>
                <w:lang w:eastAsia="en-AU"/>
              </w:rPr>
              <w:t>N</w:t>
            </w:r>
          </w:p>
        </w:tc>
        <w:tc>
          <w:tcPr>
            <w:tcW w:w="0" w:type="auto"/>
            <w:shd w:val="clear" w:color="auto" w:fill="BED8E4" w:themeFill="accent5" w:themeFillTint="66"/>
          </w:tcPr>
          <w:p w14:paraId="3AA04DD5" w14:textId="57333428" w:rsidR="007823A8" w:rsidRPr="00FD3986" w:rsidRDefault="007823A8" w:rsidP="0035144E">
            <w:pPr>
              <w:pStyle w:val="Textkrper"/>
              <w:spacing w:before="0"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64D5">
              <w:rPr>
                <w:rFonts w:asciiTheme="minorHAnsi" w:eastAsia="Times New Roman" w:hAnsiTheme="minorHAnsi" w:cstheme="minorHAnsi"/>
                <w:color w:val="000000"/>
                <w:spacing w:val="0"/>
                <w:lang w:eastAsia="en-AU"/>
              </w:rPr>
              <w:t>M</w:t>
            </w:r>
          </w:p>
        </w:tc>
        <w:tc>
          <w:tcPr>
            <w:tcW w:w="0" w:type="auto"/>
            <w:shd w:val="clear" w:color="auto" w:fill="BED8E4" w:themeFill="accent5" w:themeFillTint="66"/>
          </w:tcPr>
          <w:p w14:paraId="32D6C2A4" w14:textId="6264B926" w:rsidR="007823A8" w:rsidRPr="00FD3986" w:rsidRDefault="007823A8" w:rsidP="0035144E">
            <w:pPr>
              <w:pStyle w:val="Textkrper"/>
              <w:spacing w:before="0"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64D5">
              <w:rPr>
                <w:rFonts w:asciiTheme="minorHAnsi" w:eastAsia="Times New Roman" w:hAnsiTheme="minorHAnsi" w:cstheme="minorHAnsi"/>
                <w:color w:val="000000"/>
                <w:spacing w:val="0"/>
                <w:lang w:eastAsia="en-AU"/>
              </w:rPr>
              <w:t>SD</w:t>
            </w:r>
          </w:p>
        </w:tc>
      </w:tr>
      <w:tr w:rsidR="007823A8" w:rsidRPr="00D25890" w14:paraId="1E789BCB" w14:textId="77777777" w:rsidTr="00FE38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8E1A664" w14:textId="426B4233"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TWW</w:t>
            </w:r>
          </w:p>
        </w:tc>
        <w:tc>
          <w:tcPr>
            <w:tcW w:w="0" w:type="auto"/>
          </w:tcPr>
          <w:p w14:paraId="43B92EA8" w14:textId="27D77D3D"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handschriftlich</w:t>
            </w:r>
          </w:p>
        </w:tc>
        <w:tc>
          <w:tcPr>
            <w:tcW w:w="0" w:type="auto"/>
          </w:tcPr>
          <w:p w14:paraId="323FC530" w14:textId="1F68A0AE"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Pr</w:t>
            </w:r>
            <w:r w:rsidR="00CF5480" w:rsidRPr="00506BE4">
              <w:rPr>
                <w:rFonts w:asciiTheme="minorHAnsi" w:eastAsia="Times New Roman" w:hAnsiTheme="minorHAnsi" w:cstheme="minorHAnsi"/>
                <w:color w:val="000000"/>
                <w:spacing w:val="0"/>
                <w:lang w:eastAsia="en-AU"/>
              </w:rPr>
              <w:t>ä</w:t>
            </w:r>
            <w:r w:rsidRPr="00506BE4">
              <w:rPr>
                <w:rFonts w:asciiTheme="minorHAnsi" w:eastAsia="Times New Roman" w:hAnsiTheme="minorHAnsi" w:cstheme="minorHAnsi"/>
                <w:color w:val="000000"/>
                <w:spacing w:val="0"/>
                <w:lang w:eastAsia="en-AU"/>
              </w:rPr>
              <w:t>test</w:t>
            </w:r>
          </w:p>
        </w:tc>
        <w:tc>
          <w:tcPr>
            <w:tcW w:w="0" w:type="auto"/>
          </w:tcPr>
          <w:p w14:paraId="537C9A54" w14:textId="55E25792"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32</w:t>
            </w:r>
          </w:p>
        </w:tc>
        <w:tc>
          <w:tcPr>
            <w:tcW w:w="0" w:type="auto"/>
          </w:tcPr>
          <w:p w14:paraId="6E3964D3" w14:textId="0996E079"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32</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72</w:t>
            </w:r>
          </w:p>
        </w:tc>
        <w:tc>
          <w:tcPr>
            <w:tcW w:w="0" w:type="auto"/>
          </w:tcPr>
          <w:p w14:paraId="2ADDEA77" w14:textId="7C2E3009"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15</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66</w:t>
            </w:r>
          </w:p>
        </w:tc>
      </w:tr>
      <w:tr w:rsidR="007823A8" w:rsidRPr="00D25890" w14:paraId="3E176BB9" w14:textId="77777777" w:rsidTr="00FE386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FD75F1" w14:textId="0C1668F3"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TWD</w:t>
            </w:r>
          </w:p>
        </w:tc>
        <w:tc>
          <w:tcPr>
            <w:tcW w:w="0" w:type="auto"/>
          </w:tcPr>
          <w:p w14:paraId="7DA2650E" w14:textId="52C4F377"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diktiert</w:t>
            </w:r>
          </w:p>
        </w:tc>
        <w:tc>
          <w:tcPr>
            <w:tcW w:w="0" w:type="auto"/>
          </w:tcPr>
          <w:p w14:paraId="5A0BC75D" w14:textId="0BE8EFFB"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Pr</w:t>
            </w:r>
            <w:r w:rsidR="00CF5480" w:rsidRPr="00506BE4">
              <w:rPr>
                <w:rFonts w:asciiTheme="minorHAnsi" w:eastAsia="Times New Roman" w:hAnsiTheme="minorHAnsi" w:cstheme="minorHAnsi"/>
                <w:color w:val="000000"/>
                <w:spacing w:val="0"/>
                <w:lang w:eastAsia="en-AU"/>
              </w:rPr>
              <w:t>ä</w:t>
            </w:r>
            <w:r w:rsidRPr="00506BE4">
              <w:rPr>
                <w:rFonts w:asciiTheme="minorHAnsi" w:eastAsia="Times New Roman" w:hAnsiTheme="minorHAnsi" w:cstheme="minorHAnsi"/>
                <w:color w:val="000000"/>
                <w:spacing w:val="0"/>
                <w:lang w:eastAsia="en-AU"/>
              </w:rPr>
              <w:t>test</w:t>
            </w:r>
          </w:p>
        </w:tc>
        <w:tc>
          <w:tcPr>
            <w:tcW w:w="0" w:type="auto"/>
          </w:tcPr>
          <w:p w14:paraId="10EC2F9A" w14:textId="34612067"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32</w:t>
            </w:r>
          </w:p>
        </w:tc>
        <w:tc>
          <w:tcPr>
            <w:tcW w:w="0" w:type="auto"/>
          </w:tcPr>
          <w:p w14:paraId="4FEAE13D" w14:textId="12F5BE50"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51</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59</w:t>
            </w:r>
          </w:p>
        </w:tc>
        <w:tc>
          <w:tcPr>
            <w:tcW w:w="0" w:type="auto"/>
          </w:tcPr>
          <w:p w14:paraId="00CFC724" w14:textId="7892AC0C"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25</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74</w:t>
            </w:r>
          </w:p>
        </w:tc>
      </w:tr>
      <w:tr w:rsidR="007823A8" w:rsidRPr="00D25890" w14:paraId="57A8111E" w14:textId="77777777" w:rsidTr="00FE38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38C622A" w14:textId="01A63890"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TWW</w:t>
            </w:r>
          </w:p>
        </w:tc>
        <w:tc>
          <w:tcPr>
            <w:tcW w:w="0" w:type="auto"/>
          </w:tcPr>
          <w:p w14:paraId="5B9EAEE9" w14:textId="60D4A45B"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handschriftlich</w:t>
            </w:r>
          </w:p>
        </w:tc>
        <w:tc>
          <w:tcPr>
            <w:tcW w:w="0" w:type="auto"/>
          </w:tcPr>
          <w:p w14:paraId="71A90FB0" w14:textId="01FA1630"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Pos</w:t>
            </w:r>
            <w:r w:rsidR="00CF5480" w:rsidRPr="00506BE4">
              <w:rPr>
                <w:rFonts w:asciiTheme="minorHAnsi" w:eastAsia="Times New Roman" w:hAnsiTheme="minorHAnsi" w:cstheme="minorHAnsi"/>
                <w:color w:val="000000"/>
                <w:spacing w:val="0"/>
                <w:lang w:eastAsia="en-AU"/>
              </w:rPr>
              <w:t>t</w:t>
            </w:r>
            <w:r w:rsidRPr="00506BE4">
              <w:rPr>
                <w:rFonts w:asciiTheme="minorHAnsi" w:eastAsia="Times New Roman" w:hAnsiTheme="minorHAnsi" w:cstheme="minorHAnsi"/>
                <w:color w:val="000000"/>
                <w:spacing w:val="0"/>
                <w:lang w:eastAsia="en-AU"/>
              </w:rPr>
              <w:t>test</w:t>
            </w:r>
          </w:p>
        </w:tc>
        <w:tc>
          <w:tcPr>
            <w:tcW w:w="0" w:type="auto"/>
          </w:tcPr>
          <w:p w14:paraId="7DCBB41E" w14:textId="473B6B45"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33</w:t>
            </w:r>
          </w:p>
        </w:tc>
        <w:tc>
          <w:tcPr>
            <w:tcW w:w="0" w:type="auto"/>
          </w:tcPr>
          <w:p w14:paraId="0AC9D35F" w14:textId="2DDF2FE9"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33</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55</w:t>
            </w:r>
          </w:p>
        </w:tc>
        <w:tc>
          <w:tcPr>
            <w:tcW w:w="0" w:type="auto"/>
          </w:tcPr>
          <w:p w14:paraId="7BBE8959" w14:textId="663DD8AE"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15</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25</w:t>
            </w:r>
          </w:p>
        </w:tc>
      </w:tr>
      <w:tr w:rsidR="007823A8" w:rsidRPr="00D25890" w14:paraId="5F36D255" w14:textId="77777777" w:rsidTr="00FE386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5A59A6A" w14:textId="45D21B54"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TWD</w:t>
            </w:r>
          </w:p>
        </w:tc>
        <w:tc>
          <w:tcPr>
            <w:tcW w:w="0" w:type="auto"/>
          </w:tcPr>
          <w:p w14:paraId="1D21D1A4" w14:textId="286F43DA"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diktiert</w:t>
            </w:r>
          </w:p>
        </w:tc>
        <w:tc>
          <w:tcPr>
            <w:tcW w:w="0" w:type="auto"/>
          </w:tcPr>
          <w:p w14:paraId="35744118" w14:textId="7231DD24"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Posttest</w:t>
            </w:r>
          </w:p>
        </w:tc>
        <w:tc>
          <w:tcPr>
            <w:tcW w:w="0" w:type="auto"/>
          </w:tcPr>
          <w:p w14:paraId="47F1F841" w14:textId="1B594BC4"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33</w:t>
            </w:r>
          </w:p>
        </w:tc>
        <w:tc>
          <w:tcPr>
            <w:tcW w:w="0" w:type="auto"/>
          </w:tcPr>
          <w:p w14:paraId="28CDBAD8" w14:textId="6DAE7FA6"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74</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12</w:t>
            </w:r>
          </w:p>
        </w:tc>
        <w:tc>
          <w:tcPr>
            <w:tcW w:w="0" w:type="auto"/>
          </w:tcPr>
          <w:p w14:paraId="7785B327" w14:textId="5A63E77C"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50</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69</w:t>
            </w:r>
          </w:p>
        </w:tc>
      </w:tr>
      <w:tr w:rsidR="007823A8" w:rsidRPr="00D25890" w14:paraId="754EE89A" w14:textId="77777777" w:rsidTr="00FE38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52FE7C3" w14:textId="3B953878"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w:t>
            </w:r>
            <w:r w:rsidR="00FD3986">
              <w:t> </w:t>
            </w:r>
            <w:r w:rsidRPr="00D25890">
              <w:rPr>
                <w:rFonts w:asciiTheme="minorHAnsi" w:eastAsia="Times New Roman" w:hAnsiTheme="minorHAnsi" w:cstheme="minorHAnsi"/>
                <w:color w:val="000000"/>
                <w:spacing w:val="0"/>
                <w:lang w:val="en-AU" w:eastAsia="en-AU"/>
              </w:rPr>
              <w:t>CWS</w:t>
            </w:r>
          </w:p>
        </w:tc>
        <w:tc>
          <w:tcPr>
            <w:tcW w:w="0" w:type="auto"/>
          </w:tcPr>
          <w:p w14:paraId="29DAF85C" w14:textId="494E3166"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handschriftlich</w:t>
            </w:r>
          </w:p>
        </w:tc>
        <w:tc>
          <w:tcPr>
            <w:tcW w:w="0" w:type="auto"/>
          </w:tcPr>
          <w:p w14:paraId="5076B710" w14:textId="7DFDA6A3"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Pr</w:t>
            </w:r>
            <w:r w:rsidR="00CF5480" w:rsidRPr="00506BE4">
              <w:rPr>
                <w:rFonts w:asciiTheme="minorHAnsi" w:eastAsia="Times New Roman" w:hAnsiTheme="minorHAnsi" w:cstheme="minorHAnsi"/>
                <w:color w:val="000000"/>
                <w:spacing w:val="0"/>
                <w:lang w:eastAsia="en-AU"/>
              </w:rPr>
              <w:t>ä</w:t>
            </w:r>
            <w:r w:rsidRPr="00506BE4">
              <w:rPr>
                <w:rFonts w:asciiTheme="minorHAnsi" w:eastAsia="Times New Roman" w:hAnsiTheme="minorHAnsi" w:cstheme="minorHAnsi"/>
                <w:color w:val="000000"/>
                <w:spacing w:val="0"/>
                <w:lang w:eastAsia="en-AU"/>
              </w:rPr>
              <w:t>test</w:t>
            </w:r>
          </w:p>
        </w:tc>
        <w:tc>
          <w:tcPr>
            <w:tcW w:w="0" w:type="auto"/>
          </w:tcPr>
          <w:p w14:paraId="7559D240" w14:textId="7ADF4085"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32</w:t>
            </w:r>
          </w:p>
        </w:tc>
        <w:tc>
          <w:tcPr>
            <w:tcW w:w="0" w:type="auto"/>
          </w:tcPr>
          <w:p w14:paraId="11E3E19B" w14:textId="45B45457"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44</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17</w:t>
            </w:r>
          </w:p>
        </w:tc>
        <w:tc>
          <w:tcPr>
            <w:tcW w:w="0" w:type="auto"/>
          </w:tcPr>
          <w:p w14:paraId="6E52B0A0" w14:textId="321474B5"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19</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27</w:t>
            </w:r>
          </w:p>
        </w:tc>
      </w:tr>
      <w:tr w:rsidR="007823A8" w:rsidRPr="00D25890" w14:paraId="0257E358" w14:textId="77777777" w:rsidTr="00FE386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F3E4D29" w14:textId="602A65C8"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w:t>
            </w:r>
            <w:r w:rsidR="00FD3986">
              <w:rPr>
                <w:rFonts w:asciiTheme="minorHAnsi" w:eastAsia="Times New Roman" w:hAnsiTheme="minorHAnsi" w:cstheme="minorHAnsi"/>
                <w:color w:val="000000"/>
                <w:spacing w:val="0"/>
                <w:lang w:val="en-AU" w:eastAsia="en-AU"/>
              </w:rPr>
              <w:t> </w:t>
            </w:r>
            <w:r w:rsidRPr="00D25890">
              <w:rPr>
                <w:rFonts w:asciiTheme="minorHAnsi" w:eastAsia="Times New Roman" w:hAnsiTheme="minorHAnsi" w:cstheme="minorHAnsi"/>
                <w:color w:val="000000"/>
                <w:spacing w:val="0"/>
                <w:lang w:val="en-AU" w:eastAsia="en-AU"/>
              </w:rPr>
              <w:t>CWS</w:t>
            </w:r>
          </w:p>
        </w:tc>
        <w:tc>
          <w:tcPr>
            <w:tcW w:w="0" w:type="auto"/>
          </w:tcPr>
          <w:p w14:paraId="4423096B" w14:textId="28972B5B"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diktiert</w:t>
            </w:r>
          </w:p>
        </w:tc>
        <w:tc>
          <w:tcPr>
            <w:tcW w:w="0" w:type="auto"/>
          </w:tcPr>
          <w:p w14:paraId="0F2D1A87" w14:textId="06EEB607"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Pr</w:t>
            </w:r>
            <w:r w:rsidR="00CF5480" w:rsidRPr="00506BE4">
              <w:rPr>
                <w:rFonts w:asciiTheme="minorHAnsi" w:eastAsia="Times New Roman" w:hAnsiTheme="minorHAnsi" w:cstheme="minorHAnsi"/>
                <w:color w:val="000000"/>
                <w:spacing w:val="0"/>
                <w:lang w:eastAsia="en-AU"/>
              </w:rPr>
              <w:t>ä</w:t>
            </w:r>
            <w:r w:rsidRPr="00506BE4">
              <w:rPr>
                <w:rFonts w:asciiTheme="minorHAnsi" w:eastAsia="Times New Roman" w:hAnsiTheme="minorHAnsi" w:cstheme="minorHAnsi"/>
                <w:color w:val="000000"/>
                <w:spacing w:val="0"/>
                <w:lang w:eastAsia="en-AU"/>
              </w:rPr>
              <w:t>test</w:t>
            </w:r>
          </w:p>
        </w:tc>
        <w:tc>
          <w:tcPr>
            <w:tcW w:w="0" w:type="auto"/>
          </w:tcPr>
          <w:p w14:paraId="505F598D" w14:textId="6C64A93D"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32</w:t>
            </w:r>
          </w:p>
        </w:tc>
        <w:tc>
          <w:tcPr>
            <w:tcW w:w="0" w:type="auto"/>
          </w:tcPr>
          <w:p w14:paraId="74FB4C03" w14:textId="55CE1B32"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82</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73</w:t>
            </w:r>
          </w:p>
        </w:tc>
        <w:tc>
          <w:tcPr>
            <w:tcW w:w="0" w:type="auto"/>
          </w:tcPr>
          <w:p w14:paraId="67A00E77" w14:textId="5EF62607"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14</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71</w:t>
            </w:r>
          </w:p>
        </w:tc>
      </w:tr>
      <w:tr w:rsidR="007823A8" w:rsidRPr="00D25890" w14:paraId="00352F9F" w14:textId="77777777" w:rsidTr="00FE386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0B960F8" w14:textId="41CBBDAF"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w:t>
            </w:r>
            <w:r w:rsidR="00FD3986">
              <w:rPr>
                <w:rFonts w:asciiTheme="minorHAnsi" w:eastAsia="Times New Roman" w:hAnsiTheme="minorHAnsi" w:cstheme="minorHAnsi"/>
                <w:color w:val="000000"/>
                <w:spacing w:val="0"/>
                <w:lang w:val="en-AU" w:eastAsia="en-AU"/>
              </w:rPr>
              <w:t> </w:t>
            </w:r>
            <w:r w:rsidRPr="00D25890">
              <w:rPr>
                <w:rFonts w:asciiTheme="minorHAnsi" w:eastAsia="Times New Roman" w:hAnsiTheme="minorHAnsi" w:cstheme="minorHAnsi"/>
                <w:color w:val="000000"/>
                <w:spacing w:val="0"/>
                <w:lang w:val="en-AU" w:eastAsia="en-AU"/>
              </w:rPr>
              <w:t>CWS</w:t>
            </w:r>
          </w:p>
        </w:tc>
        <w:tc>
          <w:tcPr>
            <w:tcW w:w="0" w:type="auto"/>
          </w:tcPr>
          <w:p w14:paraId="62C9ADD6" w14:textId="00CC570D"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handschriftlich</w:t>
            </w:r>
          </w:p>
        </w:tc>
        <w:tc>
          <w:tcPr>
            <w:tcW w:w="0" w:type="auto"/>
          </w:tcPr>
          <w:p w14:paraId="6E1ECDDD" w14:textId="0EC9D2EF" w:rsidR="007823A8" w:rsidRPr="00506BE4"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Posttest</w:t>
            </w:r>
          </w:p>
        </w:tc>
        <w:tc>
          <w:tcPr>
            <w:tcW w:w="0" w:type="auto"/>
          </w:tcPr>
          <w:p w14:paraId="2ECC904C" w14:textId="7F5A6E5B"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33</w:t>
            </w:r>
          </w:p>
        </w:tc>
        <w:tc>
          <w:tcPr>
            <w:tcW w:w="0" w:type="auto"/>
          </w:tcPr>
          <w:p w14:paraId="78C87492" w14:textId="241DC4B8"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46</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57</w:t>
            </w:r>
          </w:p>
        </w:tc>
        <w:tc>
          <w:tcPr>
            <w:tcW w:w="0" w:type="auto"/>
          </w:tcPr>
          <w:p w14:paraId="3D2CF163" w14:textId="25108915" w:rsidR="007823A8" w:rsidRPr="00D25890" w:rsidRDefault="007823A8"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19</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73</w:t>
            </w:r>
          </w:p>
        </w:tc>
      </w:tr>
      <w:tr w:rsidR="007823A8" w:rsidRPr="00D25890" w14:paraId="6E1A1EC3" w14:textId="77777777" w:rsidTr="00FE386F">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3709346" w14:textId="1DD44E84" w:rsidR="007823A8" w:rsidRPr="00D25890" w:rsidRDefault="007823A8" w:rsidP="0035144E">
            <w:pPr>
              <w:pStyle w:val="Textkrper"/>
              <w:spacing w:before="0" w:after="0" w:line="240" w:lineRule="auto"/>
              <w:ind w:firstLine="0"/>
              <w:rPr>
                <w:rFonts w:asciiTheme="minorHAnsi" w:hAnsiTheme="minorHAnsi" w:cstheme="minorHAnsi"/>
              </w:rPr>
            </w:pPr>
            <w:r w:rsidRPr="00D25890">
              <w:rPr>
                <w:rFonts w:asciiTheme="minorHAnsi" w:eastAsia="Times New Roman" w:hAnsiTheme="minorHAnsi" w:cstheme="minorHAnsi"/>
                <w:color w:val="000000"/>
                <w:spacing w:val="0"/>
                <w:lang w:val="en-AU" w:eastAsia="en-AU"/>
              </w:rPr>
              <w:t>%</w:t>
            </w:r>
            <w:r w:rsidR="00FD3986">
              <w:rPr>
                <w:rFonts w:asciiTheme="minorHAnsi" w:eastAsia="Times New Roman" w:hAnsiTheme="minorHAnsi" w:cstheme="minorHAnsi"/>
                <w:color w:val="000000"/>
                <w:spacing w:val="0"/>
                <w:lang w:val="en-AU" w:eastAsia="en-AU"/>
              </w:rPr>
              <w:t> </w:t>
            </w:r>
            <w:r w:rsidRPr="00D25890">
              <w:rPr>
                <w:rFonts w:asciiTheme="minorHAnsi" w:eastAsia="Times New Roman" w:hAnsiTheme="minorHAnsi" w:cstheme="minorHAnsi"/>
                <w:color w:val="000000"/>
                <w:spacing w:val="0"/>
                <w:lang w:val="en-AU" w:eastAsia="en-AU"/>
              </w:rPr>
              <w:t>CWS</w:t>
            </w:r>
          </w:p>
        </w:tc>
        <w:tc>
          <w:tcPr>
            <w:tcW w:w="0" w:type="auto"/>
          </w:tcPr>
          <w:p w14:paraId="60CE93DC" w14:textId="7800D1E3"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diktiert</w:t>
            </w:r>
          </w:p>
        </w:tc>
        <w:tc>
          <w:tcPr>
            <w:tcW w:w="0" w:type="auto"/>
          </w:tcPr>
          <w:p w14:paraId="700B464D" w14:textId="6FADCAA0" w:rsidR="007823A8" w:rsidRPr="00506BE4"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6BE4">
              <w:rPr>
                <w:rFonts w:asciiTheme="minorHAnsi" w:eastAsia="Times New Roman" w:hAnsiTheme="minorHAnsi" w:cstheme="minorHAnsi"/>
                <w:color w:val="000000"/>
                <w:spacing w:val="0"/>
                <w:lang w:eastAsia="en-AU"/>
              </w:rPr>
              <w:t>Posttest</w:t>
            </w:r>
          </w:p>
        </w:tc>
        <w:tc>
          <w:tcPr>
            <w:tcW w:w="0" w:type="auto"/>
          </w:tcPr>
          <w:p w14:paraId="7B94F327" w14:textId="371A666D"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33</w:t>
            </w:r>
          </w:p>
        </w:tc>
        <w:tc>
          <w:tcPr>
            <w:tcW w:w="0" w:type="auto"/>
          </w:tcPr>
          <w:p w14:paraId="1C4110B0" w14:textId="0667B3FD"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80</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56</w:t>
            </w:r>
          </w:p>
        </w:tc>
        <w:tc>
          <w:tcPr>
            <w:tcW w:w="0" w:type="auto"/>
          </w:tcPr>
          <w:p w14:paraId="0729EA9C" w14:textId="53709DB7" w:rsidR="007823A8" w:rsidRPr="00D25890" w:rsidRDefault="007823A8"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5890">
              <w:rPr>
                <w:rFonts w:asciiTheme="minorHAnsi" w:eastAsia="Times New Roman" w:hAnsiTheme="minorHAnsi" w:cstheme="minorHAnsi"/>
                <w:color w:val="000000"/>
                <w:spacing w:val="0"/>
                <w:lang w:val="en-AU" w:eastAsia="en-AU"/>
              </w:rPr>
              <w:t>17</w:t>
            </w:r>
            <w:r w:rsidR="00606BAD">
              <w:rPr>
                <w:rFonts w:asciiTheme="minorHAnsi" w:eastAsia="Times New Roman" w:hAnsiTheme="minorHAnsi" w:cstheme="minorHAnsi"/>
                <w:color w:val="000000"/>
                <w:spacing w:val="0"/>
                <w:lang w:val="en-AU" w:eastAsia="en-AU"/>
              </w:rPr>
              <w:t>,</w:t>
            </w:r>
            <w:r w:rsidRPr="00D25890">
              <w:rPr>
                <w:rFonts w:asciiTheme="minorHAnsi" w:eastAsia="Times New Roman" w:hAnsiTheme="minorHAnsi" w:cstheme="minorHAnsi"/>
                <w:color w:val="000000"/>
                <w:spacing w:val="0"/>
                <w:lang w:val="en-AU" w:eastAsia="en-AU"/>
              </w:rPr>
              <w:t>64</w:t>
            </w:r>
          </w:p>
        </w:tc>
      </w:tr>
    </w:tbl>
    <w:p w14:paraId="68B1AFD1" w14:textId="4AC031C8" w:rsidR="009A3BA2" w:rsidRPr="009A3BA2" w:rsidRDefault="00194CDE" w:rsidP="009A3BA2">
      <w:pPr>
        <w:pStyle w:val="NotizAbbildung"/>
        <w:rPr>
          <w:lang w:val="en-US"/>
        </w:rPr>
      </w:pPr>
      <w:r w:rsidRPr="00194CDE">
        <w:rPr>
          <w:lang w:val="en-US"/>
        </w:rPr>
        <w:t>TW</w:t>
      </w:r>
      <w:r>
        <w:rPr>
          <w:lang w:val="en-US"/>
        </w:rPr>
        <w:t xml:space="preserve">W = </w:t>
      </w:r>
      <w:r w:rsidR="009A3BA2" w:rsidRPr="009A3BA2">
        <w:rPr>
          <w:lang w:val="en-US"/>
        </w:rPr>
        <w:t>total words written</w:t>
      </w:r>
      <w:r>
        <w:rPr>
          <w:lang w:val="en-US"/>
        </w:rPr>
        <w:t xml:space="preserve">, TWD = </w:t>
      </w:r>
      <w:r w:rsidR="009A3BA2" w:rsidRPr="009A3BA2">
        <w:rPr>
          <w:lang w:val="en-US"/>
        </w:rPr>
        <w:t>total words dictated</w:t>
      </w:r>
      <w:r>
        <w:rPr>
          <w:rFonts w:cs="Open Sans SemiCondensed SemiCon"/>
          <w:lang w:val="en-US"/>
        </w:rPr>
        <w:t>, CWS = correct word sequences</w:t>
      </w:r>
    </w:p>
    <w:p w14:paraId="22976A16" w14:textId="43DF4D9F" w:rsidR="00AB3934" w:rsidRDefault="000005A9" w:rsidP="005E36B0">
      <w:pPr>
        <w:pStyle w:val="Textkrper"/>
        <w:ind w:firstLine="0"/>
      </w:pPr>
      <w:r w:rsidRPr="00B62767">
        <w:t xml:space="preserve">Während die Effektstärken </w:t>
      </w:r>
      <w:r w:rsidR="00503D29" w:rsidRPr="00B62767">
        <w:t>der</w:t>
      </w:r>
      <w:r w:rsidRPr="00B62767">
        <w:t xml:space="preserve"> </w:t>
      </w:r>
      <w:r w:rsidR="00503D29" w:rsidRPr="00B62767">
        <w:t>höheren</w:t>
      </w:r>
      <w:r w:rsidRPr="00B62767">
        <w:t xml:space="preserve"> Produktivität einen mittleren Effekt aufweisen, zei</w:t>
      </w:r>
      <w:r w:rsidR="00B95955" w:rsidRPr="00B62767">
        <w:t xml:space="preserve">chnen sich die Unterschiede zwischen </w:t>
      </w:r>
      <w:r w:rsidR="0027233C" w:rsidRPr="00B62767">
        <w:t>den Modalitäten hinsichtlich Korrektheit</w:t>
      </w:r>
      <w:r w:rsidR="009317C9" w:rsidRPr="00B62767">
        <w:t xml:space="preserve"> durch</w:t>
      </w:r>
      <w:r w:rsidR="0027233C" w:rsidRPr="00B62767">
        <w:t xml:space="preserve"> sehr starke </w:t>
      </w:r>
      <w:r w:rsidR="009317C9" w:rsidRPr="00B62767">
        <w:t>Effekt</w:t>
      </w:r>
      <w:r w:rsidR="00B42B37">
        <w:t>e</w:t>
      </w:r>
      <w:r w:rsidR="009317C9" w:rsidRPr="00B62767">
        <w:t xml:space="preserve"> gemäss</w:t>
      </w:r>
      <w:r w:rsidR="00041BDD">
        <w:t xml:space="preserve"> </w:t>
      </w:r>
      <w:r w:rsidR="00041BDD" w:rsidRPr="00041BDD">
        <w:t xml:space="preserve">Cohen (1988) </w:t>
      </w:r>
      <w:r w:rsidR="009317C9" w:rsidRPr="00B62767">
        <w:t>aus.</w:t>
      </w:r>
      <w:r w:rsidR="007772D9">
        <w:t xml:space="preserve"> </w:t>
      </w:r>
      <w:r w:rsidR="00B62767" w:rsidRPr="00BD4159">
        <w:t xml:space="preserve">Insgesamt verfassen die </w:t>
      </w:r>
      <w:proofErr w:type="gramStart"/>
      <w:r w:rsidR="00B62767" w:rsidRPr="00BD4159">
        <w:t>Schüler:innen</w:t>
      </w:r>
      <w:proofErr w:type="gramEnd"/>
      <w:r w:rsidR="00B62767" w:rsidRPr="00BD4159">
        <w:t xml:space="preserve"> mit STT signifikant mehr und zugleich </w:t>
      </w:r>
      <w:r w:rsidR="00E5691D">
        <w:t>korrektere</w:t>
      </w:r>
      <w:r w:rsidR="00B62767" w:rsidRPr="00BD4159">
        <w:t xml:space="preserve"> Texte als </w:t>
      </w:r>
      <w:r w:rsidR="00FC4866">
        <w:t>h</w:t>
      </w:r>
      <w:r w:rsidR="00A95A32">
        <w:t>and</w:t>
      </w:r>
      <w:r w:rsidR="00FC4866">
        <w:t>schriftlich</w:t>
      </w:r>
      <w:r w:rsidR="00B62767" w:rsidRPr="00BD4159">
        <w:t>.</w:t>
      </w:r>
    </w:p>
    <w:p w14:paraId="4F1D67C4" w14:textId="73DEE77C" w:rsidR="00074847" w:rsidRDefault="008278FB" w:rsidP="00104BF3">
      <w:pPr>
        <w:pStyle w:val="berschrift2"/>
      </w:pPr>
      <w:r w:rsidRPr="00F865B6">
        <w:t xml:space="preserve">Forschungsfrage 2: Entwicklung </w:t>
      </w:r>
      <w:r w:rsidR="005C1088" w:rsidRPr="00F865B6">
        <w:t xml:space="preserve">von </w:t>
      </w:r>
      <w:r w:rsidR="00ED5CBA">
        <w:t>Diktier</w:t>
      </w:r>
      <w:r w:rsidR="0085484D">
        <w:t>flüssigkeit (</w:t>
      </w:r>
      <w:r w:rsidRPr="00F865B6">
        <w:t>Produktivität und Korrektheit</w:t>
      </w:r>
      <w:r w:rsidR="0085484D">
        <w:t>)</w:t>
      </w:r>
      <w:r w:rsidRPr="00F865B6">
        <w:t xml:space="preserve"> </w:t>
      </w:r>
      <w:r w:rsidR="0055171C" w:rsidRPr="00F865B6">
        <w:t>über die Zeit</w:t>
      </w:r>
    </w:p>
    <w:p w14:paraId="3D26402B" w14:textId="0503396F" w:rsidR="00BB76CC" w:rsidRDefault="006B078B" w:rsidP="00104BF3">
      <w:pPr>
        <w:pStyle w:val="Textkrper"/>
        <w:ind w:firstLine="0"/>
      </w:pPr>
      <w:r>
        <w:t>Der Vergleich der Texte (</w:t>
      </w:r>
      <w:r w:rsidRPr="00311455">
        <w:t>N</w:t>
      </w:r>
      <w:r w:rsidR="00F33FB2">
        <w:t> </w:t>
      </w:r>
      <w:r w:rsidR="001A7299">
        <w:t>=</w:t>
      </w:r>
      <w:r w:rsidR="00F33FB2">
        <w:t> </w:t>
      </w:r>
      <w:r>
        <w:t xml:space="preserve">34) zwischen Prä- und </w:t>
      </w:r>
      <w:r w:rsidR="002F3D23">
        <w:t>Posttest</w:t>
      </w:r>
      <w:r>
        <w:t xml:space="preserve"> zeigt </w:t>
      </w:r>
      <w:r w:rsidR="00CE38C7">
        <w:t xml:space="preserve">unterschiedliche Ergebnisse </w:t>
      </w:r>
      <w:r w:rsidR="001D5FD7">
        <w:t xml:space="preserve">für Produktivität </w:t>
      </w:r>
      <w:r w:rsidR="00CE38C7">
        <w:t>und</w:t>
      </w:r>
      <w:r w:rsidR="001D5FD7">
        <w:t xml:space="preserve"> Korrektheit</w:t>
      </w:r>
      <w:r w:rsidR="00D52290">
        <w:t>.</w:t>
      </w:r>
      <w:r w:rsidR="008601CD">
        <w:t xml:space="preserve"> </w:t>
      </w:r>
      <w:r w:rsidR="00192121">
        <w:t xml:space="preserve">Die </w:t>
      </w:r>
      <w:proofErr w:type="gramStart"/>
      <w:r w:rsidR="00192121">
        <w:t>Schüler:innen</w:t>
      </w:r>
      <w:proofErr w:type="gramEnd"/>
      <w:r w:rsidR="00192121">
        <w:t xml:space="preserve"> diktier</w:t>
      </w:r>
      <w:r w:rsidR="008B376F">
        <w:t>t</w:t>
      </w:r>
      <w:r w:rsidR="00192121">
        <w:t xml:space="preserve">en </w:t>
      </w:r>
      <w:r w:rsidR="009F4975">
        <w:t>am Ende der Interventi</w:t>
      </w:r>
      <w:r w:rsidR="001D7CD9">
        <w:t xml:space="preserve">on </w:t>
      </w:r>
      <w:r w:rsidR="003D0FE2">
        <w:t xml:space="preserve">während fünf Minuten </w:t>
      </w:r>
      <w:r w:rsidR="00331FBB">
        <w:t>signifikant mehr Wörter,</w:t>
      </w:r>
      <w:r w:rsidR="001D7CD9">
        <w:t xml:space="preserve"> knapp 23 mehr als </w:t>
      </w:r>
      <w:r w:rsidR="00AE59A2">
        <w:t>vor der Intervention.</w:t>
      </w:r>
      <w:r w:rsidR="00C21075">
        <w:rPr>
          <w:rStyle w:val="Funotenzeichen"/>
        </w:rPr>
        <w:footnoteReference w:id="4"/>
      </w:r>
      <w:r w:rsidR="00CF62DA" w:rsidRPr="009E4DC8">
        <w:t xml:space="preserve"> </w:t>
      </w:r>
      <w:r w:rsidR="008277C6">
        <w:t xml:space="preserve">Im Gegensatz dazu </w:t>
      </w:r>
      <w:r w:rsidR="003944E3">
        <w:t>unterscheide</w:t>
      </w:r>
      <w:r w:rsidR="00494292">
        <w:t>n</w:t>
      </w:r>
      <w:r w:rsidR="003944E3">
        <w:t xml:space="preserve"> sich</w:t>
      </w:r>
      <w:r w:rsidR="00BF55ED">
        <w:t xml:space="preserve"> </w:t>
      </w:r>
      <w:r w:rsidR="00494292">
        <w:t xml:space="preserve">die </w:t>
      </w:r>
      <w:r w:rsidR="008277C6">
        <w:t>prozentuale</w:t>
      </w:r>
      <w:r w:rsidR="00494292">
        <w:t>n</w:t>
      </w:r>
      <w:r w:rsidR="008277C6">
        <w:t xml:space="preserve"> Anteil</w:t>
      </w:r>
      <w:r w:rsidR="00494292">
        <w:t>e</w:t>
      </w:r>
      <w:r w:rsidR="008277C6">
        <w:t xml:space="preserve"> korrekter Wortsequenzen (%</w:t>
      </w:r>
      <w:r w:rsidR="0067736F">
        <w:t> </w:t>
      </w:r>
      <w:r w:rsidR="008277C6">
        <w:t xml:space="preserve">CWS) </w:t>
      </w:r>
      <w:r w:rsidR="00182BA2">
        <w:t xml:space="preserve">zwischen </w:t>
      </w:r>
      <w:r w:rsidR="005A2E91">
        <w:t xml:space="preserve">Prä- </w:t>
      </w:r>
      <w:r w:rsidR="00182BA2">
        <w:t xml:space="preserve">und </w:t>
      </w:r>
      <w:r w:rsidR="005A2E91">
        <w:t xml:space="preserve">Posttest </w:t>
      </w:r>
      <w:r w:rsidR="00182BA2">
        <w:t xml:space="preserve">statistisch </w:t>
      </w:r>
      <w:r w:rsidR="003944E3">
        <w:t>nicht signifikant</w:t>
      </w:r>
      <w:r w:rsidR="00182BA2">
        <w:t xml:space="preserve"> </w:t>
      </w:r>
      <w:r w:rsidR="00674480" w:rsidRPr="001D2E2D">
        <w:t>(</w:t>
      </w:r>
      <w:r w:rsidR="003B2560" w:rsidRPr="001D2E2D">
        <w:t>M</w:t>
      </w:r>
      <w:r w:rsidR="00674480" w:rsidRPr="001D2E2D">
        <w:t> </w:t>
      </w:r>
      <w:r w:rsidR="003B2560" w:rsidRPr="001D2E2D">
        <w:t>=</w:t>
      </w:r>
      <w:r w:rsidR="00674480" w:rsidRPr="001D2E2D">
        <w:t> </w:t>
      </w:r>
      <w:r w:rsidR="003B2560" w:rsidRPr="001D2E2D">
        <w:t>-</w:t>
      </w:r>
      <w:r w:rsidR="003E0E2A" w:rsidRPr="001D2E2D">
        <w:t>3</w:t>
      </w:r>
      <w:r w:rsidR="00674480" w:rsidRPr="001D2E2D">
        <w:t>,</w:t>
      </w:r>
      <w:r w:rsidR="003E0E2A" w:rsidRPr="001D2E2D">
        <w:t>05%</w:t>
      </w:r>
      <w:r w:rsidR="001D2E2D" w:rsidRPr="001D2E2D">
        <w:t>,</w:t>
      </w:r>
      <w:r w:rsidR="00092AE1" w:rsidRPr="001D2E2D">
        <w:t xml:space="preserve"> </w:t>
      </w:r>
      <w:r w:rsidR="00946CE0" w:rsidRPr="001D2E2D">
        <w:t>SD</w:t>
      </w:r>
      <w:r w:rsidR="001D2E2D" w:rsidRPr="001D2E2D">
        <w:t> </w:t>
      </w:r>
      <w:r w:rsidR="00946CE0" w:rsidRPr="001D2E2D">
        <w:t>=</w:t>
      </w:r>
      <w:r w:rsidR="001D2E2D" w:rsidRPr="001D2E2D">
        <w:t> </w:t>
      </w:r>
      <w:r w:rsidR="00946CE0" w:rsidRPr="001D2E2D">
        <w:t>17</w:t>
      </w:r>
      <w:r w:rsidR="001D2E2D" w:rsidRPr="001D2E2D">
        <w:t>,</w:t>
      </w:r>
      <w:r w:rsidR="00946CE0" w:rsidRPr="001D2E2D">
        <w:t>17)</w:t>
      </w:r>
      <w:r w:rsidR="00204F2A" w:rsidRPr="001D2E2D">
        <w:t>.</w:t>
      </w:r>
      <w:r w:rsidR="00A447A4">
        <w:rPr>
          <w:rStyle w:val="Funotenzeichen"/>
        </w:rPr>
        <w:footnoteReference w:id="5"/>
      </w:r>
      <w:r w:rsidR="00204F2A" w:rsidRPr="001D2E2D">
        <w:t xml:space="preserve"> </w:t>
      </w:r>
      <w:proofErr w:type="gramStart"/>
      <w:r w:rsidR="001A0439">
        <w:t>Zusammengefasst</w:t>
      </w:r>
      <w:proofErr w:type="gramEnd"/>
      <w:r w:rsidR="001A0439">
        <w:t xml:space="preserve"> </w:t>
      </w:r>
      <w:r w:rsidR="00245DFA">
        <w:t>bedeutet dies</w:t>
      </w:r>
      <w:r w:rsidR="001A0439">
        <w:t>, dass d</w:t>
      </w:r>
      <w:r w:rsidR="000D4A50">
        <w:t xml:space="preserve">ie </w:t>
      </w:r>
      <w:proofErr w:type="gramStart"/>
      <w:r w:rsidR="00A02C6D" w:rsidRPr="00A02C6D">
        <w:t>Schüler:innen</w:t>
      </w:r>
      <w:proofErr w:type="gramEnd"/>
      <w:r w:rsidR="000D4A50">
        <w:t xml:space="preserve"> </w:t>
      </w:r>
      <w:r w:rsidR="00A02C6D" w:rsidRPr="00A02C6D">
        <w:t>im Dik</w:t>
      </w:r>
      <w:r w:rsidR="006A4063">
        <w:t>tier</w:t>
      </w:r>
      <w:r w:rsidR="00A02C6D" w:rsidRPr="00A02C6D">
        <w:t>modus über die Zeit</w:t>
      </w:r>
      <w:r w:rsidR="000767DF">
        <w:t xml:space="preserve"> hinweg</w:t>
      </w:r>
      <w:r w:rsidR="00A02C6D" w:rsidRPr="00A02C6D">
        <w:t xml:space="preserve"> längere Texte</w:t>
      </w:r>
      <w:r w:rsidR="001A0439">
        <w:t xml:space="preserve"> produzieren</w:t>
      </w:r>
      <w:r w:rsidR="00A02C6D" w:rsidRPr="00A02C6D">
        <w:t xml:space="preserve">, während die </w:t>
      </w:r>
      <w:r w:rsidR="00255A3C">
        <w:t>Korrektheit</w:t>
      </w:r>
      <w:r w:rsidR="00A02C6D" w:rsidRPr="00A02C6D">
        <w:t xml:space="preserve"> stabil bleibt.</w:t>
      </w:r>
    </w:p>
    <w:p w14:paraId="59E50765" w14:textId="67316B38" w:rsidR="005A4A62" w:rsidRDefault="00913C94" w:rsidP="00F25741">
      <w:pPr>
        <w:pStyle w:val="Textkrper"/>
      </w:pPr>
      <w:r>
        <w:t>Betrachtet man die</w:t>
      </w:r>
      <w:r w:rsidR="000D1C3F">
        <w:t xml:space="preserve"> beiden</w:t>
      </w:r>
      <w:r w:rsidR="00964F78">
        <w:t xml:space="preserve"> Variablen der Schreibflüssigkeit</w:t>
      </w:r>
      <w:r w:rsidR="00C97A2A">
        <w:t>, zeigen sich</w:t>
      </w:r>
      <w:r w:rsidR="007A68E9">
        <w:t xml:space="preserve"> verallgemeinert</w:t>
      </w:r>
      <w:r w:rsidR="0087270A">
        <w:t xml:space="preserve"> Vorteile des Diktierens</w:t>
      </w:r>
      <w:r w:rsidR="006818B3">
        <w:t xml:space="preserve"> gegenüber dem Handschreiben</w:t>
      </w:r>
      <w:r w:rsidR="00C562D6">
        <w:t>, erstens im Vergleich der Modalitäten (Forschungsfrage 1) und zweitens in Hinblick auf die Entwicklung (Forschungsfrage 2)</w:t>
      </w:r>
      <w:r w:rsidR="006818B3">
        <w:t>.</w:t>
      </w:r>
      <w:r w:rsidR="00F842BB">
        <w:t xml:space="preserve"> </w:t>
      </w:r>
      <w:r w:rsidR="002E57B6">
        <w:t xml:space="preserve">In diesem Sinne </w:t>
      </w:r>
      <w:r w:rsidR="00FD74EB">
        <w:t xml:space="preserve">ist </w:t>
      </w:r>
      <w:r w:rsidR="001D1510">
        <w:t xml:space="preserve">STT für </w:t>
      </w:r>
      <w:proofErr w:type="spellStart"/>
      <w:proofErr w:type="gramStart"/>
      <w:r w:rsidR="001D1510">
        <w:t>Fünftklässler:innen</w:t>
      </w:r>
      <w:proofErr w:type="spellEnd"/>
      <w:proofErr w:type="gramEnd"/>
      <w:r w:rsidR="001D1510">
        <w:t xml:space="preserve"> mit LRS eine hilfreiche </w:t>
      </w:r>
      <w:proofErr w:type="spellStart"/>
      <w:r w:rsidR="00A526BB">
        <w:t>assistive</w:t>
      </w:r>
      <w:proofErr w:type="spellEnd"/>
      <w:r w:rsidR="00A526BB">
        <w:t xml:space="preserve"> Technologie</w:t>
      </w:r>
      <w:r w:rsidR="001D1510">
        <w:t xml:space="preserve">. </w:t>
      </w:r>
    </w:p>
    <w:p w14:paraId="58A4C1E7" w14:textId="5F7C3658" w:rsidR="00EF16AF" w:rsidRPr="009110BF" w:rsidRDefault="00EF16AF" w:rsidP="00EF16AF">
      <w:pPr>
        <w:pStyle w:val="berschrift2"/>
      </w:pPr>
      <w:r w:rsidRPr="009110BF">
        <w:t>Forschungsfrage 3: Chancen und Herausforderungen der Spracherkennung im Schreibunterricht</w:t>
      </w:r>
    </w:p>
    <w:p w14:paraId="55CFF0DC" w14:textId="2D3006DA" w:rsidR="00327DEB" w:rsidRDefault="00DD7D80" w:rsidP="00AF6131">
      <w:pPr>
        <w:pStyle w:val="Textkrper"/>
        <w:ind w:firstLine="0"/>
      </w:pPr>
      <w:r>
        <w:t xml:space="preserve">Die </w:t>
      </w:r>
      <w:proofErr w:type="gramStart"/>
      <w:r>
        <w:t>Schüler:innen</w:t>
      </w:r>
      <w:proofErr w:type="gramEnd"/>
      <w:r>
        <w:t xml:space="preserve"> beantworteten am Ende der Intervention </w:t>
      </w:r>
      <w:r w:rsidR="00FD2E30">
        <w:t xml:space="preserve">Fragen zu ihrer Tool-Vorliebe, </w:t>
      </w:r>
      <w:r w:rsidR="00C249E2">
        <w:t xml:space="preserve">zu </w:t>
      </w:r>
      <w:r w:rsidR="00FD2E30">
        <w:t>ihrer Erwartung</w:t>
      </w:r>
      <w:r w:rsidR="00C249E2">
        <w:t>,</w:t>
      </w:r>
      <w:r w:rsidR="00FD2E30">
        <w:t xml:space="preserve"> </w:t>
      </w:r>
      <w:r w:rsidR="005B04E9">
        <w:t>wie häufig sie in Zukunft diktieren werden</w:t>
      </w:r>
      <w:r w:rsidR="00DA6F5A">
        <w:t>,</w:t>
      </w:r>
      <w:r w:rsidR="00FD2E30">
        <w:t xml:space="preserve"> und </w:t>
      </w:r>
      <w:r w:rsidR="00697B8A">
        <w:t xml:space="preserve">zu </w:t>
      </w:r>
      <w:r w:rsidR="00FD2E30">
        <w:t xml:space="preserve">ihren Gefühlen beim Diktieren. </w:t>
      </w:r>
      <w:r w:rsidR="005B04E9">
        <w:t xml:space="preserve">Die Antworten </w:t>
      </w:r>
      <w:r w:rsidR="003B546C">
        <w:t>zeigen eine gewisse Ambivalenz.</w:t>
      </w:r>
      <w:r w:rsidR="0044419A">
        <w:t xml:space="preserve"> </w:t>
      </w:r>
      <w:r w:rsidR="00FC3EDC">
        <w:t xml:space="preserve">Obwohl </w:t>
      </w:r>
      <w:r w:rsidR="00AC3FA0">
        <w:t xml:space="preserve">über dreimal so viele </w:t>
      </w:r>
      <w:proofErr w:type="gramStart"/>
      <w:r w:rsidR="00660CF4">
        <w:t>Schüler:innen</w:t>
      </w:r>
      <w:proofErr w:type="gramEnd"/>
      <w:r w:rsidR="00660CF4">
        <w:t xml:space="preserve"> </w:t>
      </w:r>
      <w:r w:rsidR="00AC3FA0">
        <w:t xml:space="preserve">von </w:t>
      </w:r>
      <w:r w:rsidR="00660CF4">
        <w:t>positive</w:t>
      </w:r>
      <w:r w:rsidR="008552EC">
        <w:t>n</w:t>
      </w:r>
      <w:r w:rsidR="00660CF4">
        <w:t xml:space="preserve"> Gefühle</w:t>
      </w:r>
      <w:r w:rsidR="008552EC">
        <w:t>n</w:t>
      </w:r>
      <w:r w:rsidR="00AC3FA0">
        <w:t xml:space="preserve"> beim Diktieren</w:t>
      </w:r>
      <w:r w:rsidR="00660CF4">
        <w:t xml:space="preserve"> berichteten</w:t>
      </w:r>
      <w:r w:rsidR="00E770DF">
        <w:t xml:space="preserve"> als von negativen</w:t>
      </w:r>
      <w:r w:rsidR="00CF0EA0">
        <w:t xml:space="preserve"> </w:t>
      </w:r>
      <w:r w:rsidR="002C18B3">
        <w:t xml:space="preserve">(Flütsch </w:t>
      </w:r>
      <w:proofErr w:type="spellStart"/>
      <w:r w:rsidR="002C18B3">
        <w:t>Keravec</w:t>
      </w:r>
      <w:proofErr w:type="spellEnd"/>
      <w:r w:rsidR="002C18B3">
        <w:t>, 2026)</w:t>
      </w:r>
      <w:r w:rsidR="00E770DF">
        <w:t xml:space="preserve">, </w:t>
      </w:r>
      <w:r w:rsidR="0044419A">
        <w:t>g</w:t>
      </w:r>
      <w:r w:rsidR="00D84E54">
        <w:t>a</w:t>
      </w:r>
      <w:r w:rsidR="0044419A">
        <w:t>b</w:t>
      </w:r>
      <w:r w:rsidR="00D84E54">
        <w:t xml:space="preserve"> beispielsweise</w:t>
      </w:r>
      <w:r w:rsidR="0044419A">
        <w:t xml:space="preserve"> </w:t>
      </w:r>
      <w:r w:rsidR="005A4A62">
        <w:t xml:space="preserve">knapp die Hälfte </w:t>
      </w:r>
      <w:r w:rsidR="005871CF">
        <w:t>aller</w:t>
      </w:r>
      <w:r w:rsidR="00D672CA">
        <w:t xml:space="preserve"> </w:t>
      </w:r>
      <w:proofErr w:type="gramStart"/>
      <w:r w:rsidR="00D672CA">
        <w:t>Schüler:innen</w:t>
      </w:r>
      <w:proofErr w:type="gramEnd"/>
      <w:r w:rsidR="00D672CA">
        <w:t xml:space="preserve"> </w:t>
      </w:r>
      <w:r w:rsidR="005871CF">
        <w:t>(d.</w:t>
      </w:r>
      <w:r w:rsidR="00A526BB">
        <w:t> </w:t>
      </w:r>
      <w:r w:rsidR="005871CF">
        <w:t xml:space="preserve">h. inkl. Dropouts) </w:t>
      </w:r>
      <w:r w:rsidR="00B56940">
        <w:t xml:space="preserve">an, </w:t>
      </w:r>
      <w:r w:rsidR="00D672CA">
        <w:t xml:space="preserve">am Ende der Intervention </w:t>
      </w:r>
      <w:r w:rsidR="0054028F">
        <w:t>das Handschreiben</w:t>
      </w:r>
      <w:r w:rsidR="00B56940">
        <w:t xml:space="preserve"> </w:t>
      </w:r>
      <w:r w:rsidR="00D84E54">
        <w:t xml:space="preserve">gegenüber dem Diktieren </w:t>
      </w:r>
      <w:r w:rsidR="00B56940">
        <w:t>zu bevorzugen</w:t>
      </w:r>
      <w:r w:rsidR="00AB402F">
        <w:t xml:space="preserve"> (</w:t>
      </w:r>
      <w:r w:rsidR="00A526BB">
        <w:t xml:space="preserve">vgl. </w:t>
      </w:r>
      <w:r w:rsidR="00AB402F">
        <w:t>Tab</w:t>
      </w:r>
      <w:r w:rsidR="00A526BB">
        <w:t>. </w:t>
      </w:r>
      <w:r w:rsidR="00AB402F">
        <w:t>2)</w:t>
      </w:r>
      <w:r w:rsidR="00F10566">
        <w:t>.</w:t>
      </w:r>
    </w:p>
    <w:p w14:paraId="25580788" w14:textId="7456D5AD" w:rsidR="00327DEB" w:rsidRDefault="00327DEB" w:rsidP="009128AD">
      <w:pPr>
        <w:pStyle w:val="TabelleBeschriftung"/>
      </w:pPr>
      <w:r>
        <w:t xml:space="preserve">Tabelle </w:t>
      </w:r>
      <w:r>
        <w:fldChar w:fldCharType="begin"/>
      </w:r>
      <w:r>
        <w:instrText xml:space="preserve"> SEQ Tabelle \* ARABIC </w:instrText>
      </w:r>
      <w:r>
        <w:fldChar w:fldCharType="separate"/>
      </w:r>
      <w:r w:rsidR="003407A2">
        <w:rPr>
          <w:noProof/>
        </w:rPr>
        <w:t>2</w:t>
      </w:r>
      <w:r>
        <w:fldChar w:fldCharType="end"/>
      </w:r>
      <w:r>
        <w:t xml:space="preserve">: </w:t>
      </w:r>
      <w:r w:rsidR="008469BE">
        <w:t>T</w:t>
      </w:r>
      <w:r w:rsidR="002B7879">
        <w:t>ool-Vorliebe</w:t>
      </w:r>
    </w:p>
    <w:tbl>
      <w:tblPr>
        <w:tblStyle w:val="Gitternetztabelle4Akzent6"/>
        <w:tblW w:w="0" w:type="auto"/>
        <w:tblLook w:val="04A0" w:firstRow="1" w:lastRow="0" w:firstColumn="1" w:lastColumn="0" w:noHBand="0" w:noVBand="1"/>
      </w:tblPr>
      <w:tblGrid>
        <w:gridCol w:w="6232"/>
        <w:gridCol w:w="1276"/>
        <w:gridCol w:w="1553"/>
      </w:tblGrid>
      <w:tr w:rsidR="00327DEB" w14:paraId="6623FB62" w14:textId="77777777" w:rsidTr="00566A0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32" w:type="dxa"/>
            <w:shd w:val="clear" w:color="auto" w:fill="BED8E4" w:themeFill="accent5" w:themeFillTint="66"/>
          </w:tcPr>
          <w:p w14:paraId="3D25BD8E" w14:textId="474C8522" w:rsidR="00327DEB" w:rsidRPr="00D333DD" w:rsidRDefault="00327DEB" w:rsidP="0035144E">
            <w:pPr>
              <w:pStyle w:val="Textkrper"/>
              <w:spacing w:before="0" w:after="0" w:line="240" w:lineRule="auto"/>
              <w:ind w:firstLine="0"/>
              <w:rPr>
                <w:color w:val="auto"/>
              </w:rPr>
            </w:pPr>
            <w:r w:rsidRPr="00D333DD">
              <w:rPr>
                <w:color w:val="auto"/>
              </w:rPr>
              <w:t>Aussage</w:t>
            </w:r>
          </w:p>
        </w:tc>
        <w:tc>
          <w:tcPr>
            <w:tcW w:w="1276" w:type="dxa"/>
            <w:shd w:val="clear" w:color="auto" w:fill="BED8E4" w:themeFill="accent5" w:themeFillTint="66"/>
          </w:tcPr>
          <w:p w14:paraId="6BE5BF8F" w14:textId="77777777" w:rsidR="00327DEB" w:rsidRPr="00D333DD" w:rsidRDefault="00327DEB" w:rsidP="0035144E">
            <w:pPr>
              <w:pStyle w:val="Textkrper"/>
              <w:spacing w:before="0" w:after="0" w:line="240" w:lineRule="auto"/>
              <w:ind w:firstLine="0"/>
              <w:cnfStyle w:val="100000000000" w:firstRow="1" w:lastRow="0" w:firstColumn="0" w:lastColumn="0" w:oddVBand="0" w:evenVBand="0" w:oddHBand="0" w:evenHBand="0" w:firstRowFirstColumn="0" w:firstRowLastColumn="0" w:lastRowFirstColumn="0" w:lastRowLastColumn="0"/>
              <w:rPr>
                <w:color w:val="auto"/>
              </w:rPr>
            </w:pPr>
            <w:r w:rsidRPr="00D333DD">
              <w:rPr>
                <w:color w:val="auto"/>
              </w:rPr>
              <w:t>Anzahl</w:t>
            </w:r>
          </w:p>
        </w:tc>
        <w:tc>
          <w:tcPr>
            <w:tcW w:w="1553" w:type="dxa"/>
            <w:shd w:val="clear" w:color="auto" w:fill="BED8E4" w:themeFill="accent5" w:themeFillTint="66"/>
          </w:tcPr>
          <w:p w14:paraId="67F2BC05" w14:textId="77777777" w:rsidR="00327DEB" w:rsidRPr="00D333DD" w:rsidRDefault="00327DEB" w:rsidP="0035144E">
            <w:pPr>
              <w:pStyle w:val="Textkrper"/>
              <w:spacing w:before="0" w:after="0" w:line="240" w:lineRule="auto"/>
              <w:ind w:firstLine="0"/>
              <w:cnfStyle w:val="100000000000" w:firstRow="1" w:lastRow="0" w:firstColumn="0" w:lastColumn="0" w:oddVBand="0" w:evenVBand="0" w:oddHBand="0" w:evenHBand="0" w:firstRowFirstColumn="0" w:firstRowLastColumn="0" w:lastRowFirstColumn="0" w:lastRowLastColumn="0"/>
              <w:rPr>
                <w:color w:val="auto"/>
              </w:rPr>
            </w:pPr>
            <w:r w:rsidRPr="00D333DD">
              <w:rPr>
                <w:color w:val="auto"/>
              </w:rPr>
              <w:t>Prozentanteil</w:t>
            </w:r>
          </w:p>
        </w:tc>
      </w:tr>
      <w:tr w:rsidR="00327DEB" w14:paraId="403D5DDD" w14:textId="77777777" w:rsidTr="00525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32" w:type="dxa"/>
            <w:shd w:val="clear" w:color="auto" w:fill="F2F2F2" w:themeFill="background1" w:themeFillShade="F2"/>
          </w:tcPr>
          <w:p w14:paraId="0D6FCA34" w14:textId="77777777" w:rsidR="00327DEB" w:rsidRPr="00D333DD" w:rsidRDefault="00327DEB" w:rsidP="0035144E">
            <w:pPr>
              <w:pStyle w:val="Textkrper"/>
              <w:spacing w:before="0" w:after="0" w:line="240" w:lineRule="auto"/>
              <w:ind w:firstLine="0"/>
              <w:rPr>
                <w:b w:val="0"/>
                <w:bCs w:val="0"/>
              </w:rPr>
            </w:pPr>
            <w:r w:rsidRPr="00D333DD">
              <w:rPr>
                <w:b w:val="0"/>
                <w:bCs w:val="0"/>
              </w:rPr>
              <w:t>Ich schreibe lieber von Hand.</w:t>
            </w:r>
          </w:p>
        </w:tc>
        <w:tc>
          <w:tcPr>
            <w:tcW w:w="1276" w:type="dxa"/>
            <w:shd w:val="clear" w:color="auto" w:fill="F2F2F2" w:themeFill="background1" w:themeFillShade="F2"/>
          </w:tcPr>
          <w:p w14:paraId="14ACDA13" w14:textId="77777777" w:rsidR="00327DEB" w:rsidRDefault="00327DEB"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pPr>
            <w:r>
              <w:t>20</w:t>
            </w:r>
          </w:p>
        </w:tc>
        <w:tc>
          <w:tcPr>
            <w:tcW w:w="1553" w:type="dxa"/>
            <w:shd w:val="clear" w:color="auto" w:fill="F2F2F2" w:themeFill="background1" w:themeFillShade="F2"/>
          </w:tcPr>
          <w:p w14:paraId="4636D2AF" w14:textId="674FC916" w:rsidR="00327DEB" w:rsidRDefault="00327DEB"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pPr>
            <w:r>
              <w:t>48</w:t>
            </w:r>
            <w:r w:rsidR="0055171C">
              <w:t> </w:t>
            </w:r>
            <w:r>
              <w:t>%</w:t>
            </w:r>
          </w:p>
        </w:tc>
      </w:tr>
      <w:tr w:rsidR="00327DEB" w14:paraId="3D08449A" w14:textId="77777777" w:rsidTr="00B27FAB">
        <w:trPr>
          <w:trHeight w:val="20"/>
        </w:trPr>
        <w:tc>
          <w:tcPr>
            <w:cnfStyle w:val="001000000000" w:firstRow="0" w:lastRow="0" w:firstColumn="1" w:lastColumn="0" w:oddVBand="0" w:evenVBand="0" w:oddHBand="0" w:evenHBand="0" w:firstRowFirstColumn="0" w:firstRowLastColumn="0" w:lastRowFirstColumn="0" w:lastRowLastColumn="0"/>
            <w:tcW w:w="6232" w:type="dxa"/>
          </w:tcPr>
          <w:p w14:paraId="0D46BC68" w14:textId="77777777" w:rsidR="00327DEB" w:rsidRPr="00D333DD" w:rsidRDefault="00327DEB" w:rsidP="0035144E">
            <w:pPr>
              <w:pStyle w:val="Textkrper"/>
              <w:spacing w:before="0" w:after="0" w:line="240" w:lineRule="auto"/>
              <w:ind w:firstLine="0"/>
              <w:rPr>
                <w:b w:val="0"/>
                <w:bCs w:val="0"/>
              </w:rPr>
            </w:pPr>
            <w:r w:rsidRPr="00D333DD">
              <w:rPr>
                <w:b w:val="0"/>
                <w:bCs w:val="0"/>
              </w:rPr>
              <w:t>Von Hand schreiben und diktieren mache ich gleich gern.</w:t>
            </w:r>
          </w:p>
        </w:tc>
        <w:tc>
          <w:tcPr>
            <w:tcW w:w="1276" w:type="dxa"/>
          </w:tcPr>
          <w:p w14:paraId="6DB6A271" w14:textId="77777777" w:rsidR="00327DEB" w:rsidRDefault="00327DEB"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pPr>
            <w:r>
              <w:t>13</w:t>
            </w:r>
          </w:p>
        </w:tc>
        <w:tc>
          <w:tcPr>
            <w:tcW w:w="1553" w:type="dxa"/>
          </w:tcPr>
          <w:p w14:paraId="1282BFE4" w14:textId="7AE24A00" w:rsidR="00327DEB" w:rsidRDefault="00327DEB" w:rsidP="0035144E">
            <w:pPr>
              <w:pStyle w:val="Textkrper"/>
              <w:spacing w:before="0" w:after="0" w:line="240" w:lineRule="auto"/>
              <w:ind w:firstLine="0"/>
              <w:cnfStyle w:val="000000000000" w:firstRow="0" w:lastRow="0" w:firstColumn="0" w:lastColumn="0" w:oddVBand="0" w:evenVBand="0" w:oddHBand="0" w:evenHBand="0" w:firstRowFirstColumn="0" w:firstRowLastColumn="0" w:lastRowFirstColumn="0" w:lastRowLastColumn="0"/>
            </w:pPr>
            <w:r>
              <w:t>31</w:t>
            </w:r>
            <w:r w:rsidR="0055171C">
              <w:t> </w:t>
            </w:r>
            <w:r>
              <w:t>%</w:t>
            </w:r>
          </w:p>
        </w:tc>
      </w:tr>
      <w:tr w:rsidR="00327DEB" w14:paraId="0ABD111E" w14:textId="77777777" w:rsidTr="00525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32" w:type="dxa"/>
            <w:shd w:val="clear" w:color="auto" w:fill="F2F2F2" w:themeFill="background1" w:themeFillShade="F2"/>
          </w:tcPr>
          <w:p w14:paraId="013C9952" w14:textId="150C54DD" w:rsidR="00327DEB" w:rsidRPr="00D333DD" w:rsidRDefault="00327DEB" w:rsidP="0035144E">
            <w:pPr>
              <w:pStyle w:val="Textkrper"/>
              <w:spacing w:before="0" w:after="0" w:line="240" w:lineRule="auto"/>
              <w:ind w:firstLine="0"/>
              <w:rPr>
                <w:b w:val="0"/>
                <w:bCs w:val="0"/>
              </w:rPr>
            </w:pPr>
            <w:r w:rsidRPr="00D333DD">
              <w:rPr>
                <w:b w:val="0"/>
                <w:bCs w:val="0"/>
              </w:rPr>
              <w:t>Ich diktiere lieber.</w:t>
            </w:r>
          </w:p>
        </w:tc>
        <w:tc>
          <w:tcPr>
            <w:tcW w:w="1276" w:type="dxa"/>
            <w:shd w:val="clear" w:color="auto" w:fill="F2F2F2" w:themeFill="background1" w:themeFillShade="F2"/>
          </w:tcPr>
          <w:p w14:paraId="0CD29C4F" w14:textId="77777777" w:rsidR="00327DEB" w:rsidRDefault="00327DEB"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pPr>
            <w:r>
              <w:t>9</w:t>
            </w:r>
          </w:p>
        </w:tc>
        <w:tc>
          <w:tcPr>
            <w:tcW w:w="1553" w:type="dxa"/>
            <w:shd w:val="clear" w:color="auto" w:fill="F2F2F2" w:themeFill="background1" w:themeFillShade="F2"/>
          </w:tcPr>
          <w:p w14:paraId="06C33B0D" w14:textId="563DC940" w:rsidR="00327DEB" w:rsidRDefault="00327DEB" w:rsidP="0035144E">
            <w:pPr>
              <w:pStyle w:val="Textkrper"/>
              <w:spacing w:before="0" w:after="0" w:line="240" w:lineRule="auto"/>
              <w:ind w:firstLine="0"/>
              <w:cnfStyle w:val="000000100000" w:firstRow="0" w:lastRow="0" w:firstColumn="0" w:lastColumn="0" w:oddVBand="0" w:evenVBand="0" w:oddHBand="1" w:evenHBand="0" w:firstRowFirstColumn="0" w:firstRowLastColumn="0" w:lastRowFirstColumn="0" w:lastRowLastColumn="0"/>
            </w:pPr>
            <w:r>
              <w:t>21</w:t>
            </w:r>
            <w:r w:rsidR="0055171C">
              <w:t> </w:t>
            </w:r>
            <w:r>
              <w:t>%</w:t>
            </w:r>
          </w:p>
        </w:tc>
      </w:tr>
    </w:tbl>
    <w:p w14:paraId="18E49999" w14:textId="77777777" w:rsidR="001B0822" w:rsidRDefault="001B0822">
      <w:pPr>
        <w:spacing w:after="200" w:line="240" w:lineRule="auto"/>
      </w:pPr>
      <w:r>
        <w:br w:type="page"/>
      </w:r>
    </w:p>
    <w:p w14:paraId="5FACBDD2" w14:textId="3EB74BD2" w:rsidR="00757522" w:rsidRDefault="002A7F02" w:rsidP="00B41E36">
      <w:pPr>
        <w:pStyle w:val="Textkrper"/>
        <w:ind w:firstLine="0"/>
      </w:pPr>
      <w:r>
        <w:lastRenderedPageBreak/>
        <w:t>Die interviewten</w:t>
      </w:r>
      <w:r w:rsidR="00A52281">
        <w:t xml:space="preserve"> </w:t>
      </w:r>
      <w:r w:rsidR="00D347B6">
        <w:t xml:space="preserve">Lehr- und Fachpersonen </w:t>
      </w:r>
      <w:r w:rsidR="007C7D17">
        <w:t>befürworteten den</w:t>
      </w:r>
      <w:r w:rsidR="00714889">
        <w:t xml:space="preserve"> Einsatz</w:t>
      </w:r>
      <w:r w:rsidR="0009112E">
        <w:t xml:space="preserve"> von STT für </w:t>
      </w:r>
      <w:proofErr w:type="gramStart"/>
      <w:r w:rsidR="007C67D6">
        <w:t>Schüler:innen</w:t>
      </w:r>
      <w:proofErr w:type="gramEnd"/>
      <w:r w:rsidR="007C67D6">
        <w:t xml:space="preserve"> mit einer LRS</w:t>
      </w:r>
      <w:r>
        <w:t xml:space="preserve">. </w:t>
      </w:r>
      <w:r w:rsidR="007B6466">
        <w:t>E</w:t>
      </w:r>
      <w:r w:rsidR="00B54957">
        <w:t xml:space="preserve">ine Mehrheit </w:t>
      </w:r>
      <w:r w:rsidR="007B6466">
        <w:t xml:space="preserve">nannte </w:t>
      </w:r>
      <w:r w:rsidR="001651B3">
        <w:t xml:space="preserve">subjektiv wahrgenommene positive Einflüsse </w:t>
      </w:r>
      <w:r w:rsidR="000550BC">
        <w:t xml:space="preserve">des Diktierens </w:t>
      </w:r>
      <w:r w:rsidR="001651B3">
        <w:t xml:space="preserve">auf die mündliche und schriftliche Sprache der </w:t>
      </w:r>
      <w:proofErr w:type="gramStart"/>
      <w:r w:rsidR="00B54957">
        <w:t>Schüler:innen</w:t>
      </w:r>
      <w:proofErr w:type="gramEnd"/>
      <w:r w:rsidR="00B54957">
        <w:t>. Allerdings</w:t>
      </w:r>
      <w:r w:rsidR="001651B3">
        <w:t xml:space="preserve"> </w:t>
      </w:r>
      <w:r w:rsidR="00EA6314">
        <w:t>beschr</w:t>
      </w:r>
      <w:r w:rsidR="009465F3">
        <w:t>ie</w:t>
      </w:r>
      <w:r w:rsidR="00EA6314">
        <w:t>ben</w:t>
      </w:r>
      <w:r w:rsidR="000550BC">
        <w:t xml:space="preserve"> </w:t>
      </w:r>
      <w:r w:rsidR="005509B9">
        <w:t>die</w:t>
      </w:r>
      <w:r w:rsidR="00030DED">
        <w:t xml:space="preserve"> Lehr- </w:t>
      </w:r>
      <w:r w:rsidR="005509B9">
        <w:t>und</w:t>
      </w:r>
      <w:r w:rsidR="00030DED">
        <w:t xml:space="preserve"> Fachpersonen</w:t>
      </w:r>
      <w:r w:rsidR="000550BC">
        <w:t xml:space="preserve"> </w:t>
      </w:r>
      <w:r w:rsidR="005509B9">
        <w:t xml:space="preserve">auch </w:t>
      </w:r>
      <w:r w:rsidR="002A3866">
        <w:t xml:space="preserve">verschiedene </w:t>
      </w:r>
      <w:r w:rsidR="00714889">
        <w:t xml:space="preserve">Herausforderungen. </w:t>
      </w:r>
      <w:r w:rsidR="00937E55">
        <w:t>A</w:t>
      </w:r>
      <w:r w:rsidR="006E6314">
        <w:t>m häufigst</w:t>
      </w:r>
      <w:r w:rsidR="00937E55">
        <w:t xml:space="preserve">en </w:t>
      </w:r>
      <w:r w:rsidR="005956A6">
        <w:t>betrafen diese</w:t>
      </w:r>
      <w:r w:rsidR="00223FA4">
        <w:t xml:space="preserve"> </w:t>
      </w:r>
      <w:r w:rsidR="00230B11">
        <w:t xml:space="preserve">Herausforderungen </w:t>
      </w:r>
      <w:r w:rsidR="0041497E">
        <w:t>Faktoren auf Seite der</w:t>
      </w:r>
      <w:r w:rsidR="00D215DB">
        <w:t xml:space="preserve"> </w:t>
      </w:r>
      <w:proofErr w:type="gramStart"/>
      <w:r w:rsidR="00096374">
        <w:t>Schüler</w:t>
      </w:r>
      <w:r w:rsidR="00ED4E1E">
        <w:t>:innen</w:t>
      </w:r>
      <w:proofErr w:type="gramEnd"/>
      <w:r w:rsidR="00D215DB">
        <w:t xml:space="preserve">, insbesondere </w:t>
      </w:r>
      <w:r w:rsidR="00995E74">
        <w:t xml:space="preserve">die </w:t>
      </w:r>
      <w:r w:rsidR="00D215DB">
        <w:t xml:space="preserve">mündliche Sprachfähigkeit und </w:t>
      </w:r>
      <w:r w:rsidR="00995E74">
        <w:t>die</w:t>
      </w:r>
      <w:r w:rsidR="00D215DB">
        <w:t xml:space="preserve"> Strukturiertheit der Arbeitsprozesse. </w:t>
      </w:r>
      <w:r w:rsidR="00997237">
        <w:t xml:space="preserve">Die </w:t>
      </w:r>
      <w:r w:rsidR="001C1F08">
        <w:t>Lehr- und Fachpersonen schätz</w:t>
      </w:r>
      <w:r w:rsidR="00A97489">
        <w:t>t</w:t>
      </w:r>
      <w:r w:rsidR="001C1F08">
        <w:t xml:space="preserve">en deshalb die </w:t>
      </w:r>
      <w:r w:rsidR="00997237">
        <w:t xml:space="preserve">Automatisierung von </w:t>
      </w:r>
      <w:r w:rsidR="003D41D7">
        <w:t xml:space="preserve">Abläufen in der Sprachplanung und </w:t>
      </w:r>
      <w:r w:rsidR="005B77C5">
        <w:t>die</w:t>
      </w:r>
      <w:r w:rsidR="000F08D0">
        <w:t xml:space="preserve"> einzelnen Schritte des Diktierens </w:t>
      </w:r>
      <w:r w:rsidR="00AF6131">
        <w:t>(</w:t>
      </w:r>
      <w:r w:rsidR="00AF6131" w:rsidRPr="00AF6131">
        <w:t>Satz überlegen, Mikrofon einstellen, Diktieren, Mikrofon ausschalten, Satzzeichen setzen, Kontrollieren</w:t>
      </w:r>
      <w:r w:rsidR="00AF6131">
        <w:t>)</w:t>
      </w:r>
      <w:r w:rsidR="00AF6131" w:rsidRPr="00AF6131">
        <w:t xml:space="preserve"> </w:t>
      </w:r>
      <w:r w:rsidR="000F08D0">
        <w:t>für diese Gruppe</w:t>
      </w:r>
      <w:r w:rsidR="001C1F08">
        <w:t xml:space="preserve"> als</w:t>
      </w:r>
      <w:r w:rsidR="000F08D0">
        <w:t xml:space="preserve"> </w:t>
      </w:r>
      <w:r w:rsidR="00C61B2A">
        <w:t>zentral</w:t>
      </w:r>
      <w:r w:rsidR="001C1F08">
        <w:t xml:space="preserve"> ein.</w:t>
      </w:r>
    </w:p>
    <w:p w14:paraId="2D6F7D50" w14:textId="2C8BF57D" w:rsidR="000F6A57" w:rsidRDefault="00067DE7" w:rsidP="008A4D36">
      <w:pPr>
        <w:pStyle w:val="Textkrper"/>
      </w:pPr>
      <w:r>
        <w:t>Ein</w:t>
      </w:r>
      <w:r w:rsidR="00C61B2A">
        <w:t>e</w:t>
      </w:r>
      <w:r>
        <w:t xml:space="preserve"> weiter</w:t>
      </w:r>
      <w:r w:rsidR="00C61B2A">
        <w:t>e</w:t>
      </w:r>
      <w:r>
        <w:t xml:space="preserve"> häufig genannte</w:t>
      </w:r>
      <w:r w:rsidR="00C61B2A">
        <w:t xml:space="preserve"> Herausforderung </w:t>
      </w:r>
      <w:r w:rsidR="00A97489">
        <w:t>war</w:t>
      </w:r>
      <w:r w:rsidR="00C61B2A">
        <w:t xml:space="preserve"> das Problem</w:t>
      </w:r>
      <w:r w:rsidR="00600C9F">
        <w:t xml:space="preserve"> </w:t>
      </w:r>
      <w:r w:rsidR="00580243">
        <w:t>der</w:t>
      </w:r>
      <w:r w:rsidR="00600C9F">
        <w:t xml:space="preserve"> schlechte</w:t>
      </w:r>
      <w:r w:rsidR="00580243">
        <w:t>n</w:t>
      </w:r>
      <w:r w:rsidR="00157CA1">
        <w:t xml:space="preserve"> Transkriptionsgenauigkeit</w:t>
      </w:r>
      <w:r w:rsidR="00364F00">
        <w:t>.</w:t>
      </w:r>
      <w:r w:rsidR="00ED3B37">
        <w:t xml:space="preserve"> Dies erfordert</w:t>
      </w:r>
      <w:r w:rsidR="00A97489">
        <w:t>e</w:t>
      </w:r>
      <w:r w:rsidR="00600C9F">
        <w:t xml:space="preserve"> </w:t>
      </w:r>
      <w:r w:rsidR="001818D9">
        <w:t xml:space="preserve">Anpassungen </w:t>
      </w:r>
      <w:r w:rsidR="00600C9F">
        <w:t xml:space="preserve">von </w:t>
      </w:r>
      <w:r w:rsidR="00E0593A">
        <w:t xml:space="preserve">den </w:t>
      </w:r>
      <w:proofErr w:type="gramStart"/>
      <w:r w:rsidR="00E0593A">
        <w:t>Schüler:innen</w:t>
      </w:r>
      <w:proofErr w:type="gramEnd"/>
      <w:r w:rsidR="00E0593A">
        <w:t xml:space="preserve"> </w:t>
      </w:r>
      <w:r w:rsidR="00600C9F">
        <w:t>und Begleitpersone</w:t>
      </w:r>
      <w:r w:rsidR="00082809">
        <w:t>n</w:t>
      </w:r>
      <w:r w:rsidR="007F3FEA">
        <w:t>. Sie mussten</w:t>
      </w:r>
      <w:r w:rsidR="00082809" w:rsidDel="001818D9">
        <w:t xml:space="preserve"> </w:t>
      </w:r>
      <w:r w:rsidR="00082809">
        <w:t>beispielsweise</w:t>
      </w:r>
      <w:r w:rsidR="00ED3B37">
        <w:t xml:space="preserve"> </w:t>
      </w:r>
      <w:r w:rsidR="00397E0E">
        <w:t>ganze Satzteile statt Einzelwörter</w:t>
      </w:r>
      <w:r w:rsidR="008C7FC2">
        <w:t xml:space="preserve"> sprechen</w:t>
      </w:r>
      <w:r w:rsidR="00ED3B37">
        <w:t>,</w:t>
      </w:r>
      <w:r w:rsidR="004760D0">
        <w:t xml:space="preserve"> </w:t>
      </w:r>
      <w:r w:rsidR="008C7FC2">
        <w:t>ihr</w:t>
      </w:r>
      <w:r w:rsidR="00ED3B37" w:rsidDel="008C7FC2">
        <w:t xml:space="preserve"> </w:t>
      </w:r>
      <w:r w:rsidR="00C6580C">
        <w:t>räumliche</w:t>
      </w:r>
      <w:r w:rsidR="008C7FC2">
        <w:t>s</w:t>
      </w:r>
      <w:r w:rsidR="00C6580C">
        <w:t xml:space="preserve"> Umfeld</w:t>
      </w:r>
      <w:r w:rsidR="008C7FC2">
        <w:t xml:space="preserve"> anpassen</w:t>
      </w:r>
      <w:r w:rsidR="00C6580C">
        <w:t xml:space="preserve"> oder </w:t>
      </w:r>
      <w:r w:rsidR="005B7DE9">
        <w:t>mit Frustration</w:t>
      </w:r>
      <w:r w:rsidR="00A67939">
        <w:t xml:space="preserve"> umgehen</w:t>
      </w:r>
      <w:r w:rsidR="000356F2">
        <w:t xml:space="preserve"> lernen</w:t>
      </w:r>
      <w:r w:rsidR="005B7DE9">
        <w:t>.</w:t>
      </w:r>
    </w:p>
    <w:p w14:paraId="305B798B" w14:textId="6563E271" w:rsidR="00875CD7" w:rsidRDefault="005B7DE9" w:rsidP="00546B52">
      <w:pPr>
        <w:pStyle w:val="Textkrper"/>
      </w:pPr>
      <w:r>
        <w:t xml:space="preserve">Die Lehr- und Fachpersonen gehen davon aus, dass </w:t>
      </w:r>
      <w:r w:rsidR="00664D40">
        <w:t>die</w:t>
      </w:r>
      <w:r w:rsidR="00A65D74">
        <w:t xml:space="preserve"> </w:t>
      </w:r>
      <w:proofErr w:type="gramStart"/>
      <w:r w:rsidR="00A65D74">
        <w:t>Schüler:innen</w:t>
      </w:r>
      <w:proofErr w:type="gramEnd"/>
      <w:r w:rsidR="005E29F5">
        <w:t xml:space="preserve"> genügend Zeit und Begleitung brauch</w:t>
      </w:r>
      <w:r w:rsidR="00A63EFF">
        <w:t>en</w:t>
      </w:r>
      <w:r w:rsidR="005E29F5">
        <w:t xml:space="preserve">, um das Diktieren zu </w:t>
      </w:r>
      <w:r w:rsidR="006350F7">
        <w:t>er</w:t>
      </w:r>
      <w:r w:rsidR="005E29F5">
        <w:t>lernen.</w:t>
      </w:r>
    </w:p>
    <w:p w14:paraId="662034BE" w14:textId="427CFC5A" w:rsidR="006419CF" w:rsidRDefault="00783C55" w:rsidP="006419CF">
      <w:pPr>
        <w:pStyle w:val="berschrift1"/>
      </w:pPr>
      <w:r>
        <w:t>D</w:t>
      </w:r>
      <w:r w:rsidR="006419CF">
        <w:t>iskussion</w:t>
      </w:r>
    </w:p>
    <w:p w14:paraId="55A5C220" w14:textId="59ECD8E8" w:rsidR="001C1F08" w:rsidRDefault="008F2032" w:rsidP="006419CF">
      <w:pPr>
        <w:pStyle w:val="Textkrper"/>
        <w:ind w:firstLine="0"/>
      </w:pPr>
      <w:r w:rsidRPr="008F2032">
        <w:t xml:space="preserve">Die Ergebnisse der ersten beiden Fragen zeigen Vorteile des Diktierens für </w:t>
      </w:r>
      <w:r w:rsidR="0009198D">
        <w:t xml:space="preserve">hierarchieniedrige </w:t>
      </w:r>
      <w:r w:rsidRPr="008F2032">
        <w:t xml:space="preserve">Schreibleistungen. Für </w:t>
      </w:r>
      <w:r w:rsidR="00862AB0">
        <w:t>hierarchie</w:t>
      </w:r>
      <w:r w:rsidRPr="008F2032">
        <w:t>höhere Fähigkeiten – wie die Textstruktur oder die Vielfalt der Ideen – lassen sich jedoch keine Aussagen ableiten.</w:t>
      </w:r>
      <w:r>
        <w:t xml:space="preserve"> </w:t>
      </w:r>
      <w:r w:rsidR="001C1F08">
        <w:t>Wie oben erwähnt</w:t>
      </w:r>
      <w:r w:rsidR="00252805">
        <w:t>,</w:t>
      </w:r>
      <w:r w:rsidR="001C1F08">
        <w:t xml:space="preserve"> informieren diese </w:t>
      </w:r>
      <w:r w:rsidR="00F46430">
        <w:t xml:space="preserve">Ergebnisse </w:t>
      </w:r>
      <w:r w:rsidR="001C1F08">
        <w:t>auch nicht darüber, wie STT den Erwerb der Schreibfähigkeit beeinflusst</w:t>
      </w:r>
      <w:r w:rsidR="00B076BC">
        <w:t xml:space="preserve"> </w:t>
      </w:r>
      <w:r w:rsidR="00B076BC" w:rsidRPr="00B076BC">
        <w:t xml:space="preserve">(vgl. dafür Flütsch </w:t>
      </w:r>
      <w:proofErr w:type="spellStart"/>
      <w:r w:rsidR="00B076BC" w:rsidRPr="00B076BC">
        <w:t>Keravec</w:t>
      </w:r>
      <w:proofErr w:type="spellEnd"/>
      <w:r w:rsidR="00B076BC" w:rsidRPr="00B076BC">
        <w:t>, 2026).</w:t>
      </w:r>
    </w:p>
    <w:p w14:paraId="5AB33877" w14:textId="427C68CB" w:rsidR="0051370A" w:rsidRDefault="00CD23DE" w:rsidP="001C1F08">
      <w:pPr>
        <w:pStyle w:val="Textkrper"/>
      </w:pPr>
      <w:r w:rsidRPr="00CD23DE">
        <w:rPr>
          <w:noProof/>
        </w:rPr>
        <mc:AlternateContent>
          <mc:Choice Requires="wps">
            <w:drawing>
              <wp:anchor distT="45720" distB="45720" distL="46990" distR="46990" simplePos="0" relativeHeight="251658242" behindDoc="0" locked="0" layoutInCell="1" allowOverlap="0" wp14:anchorId="1AD1B59E" wp14:editId="560F850A">
                <wp:simplePos x="0" y="0"/>
                <wp:positionH relativeFrom="page">
                  <wp:posOffset>34925</wp:posOffset>
                </wp:positionH>
                <wp:positionV relativeFrom="paragraph">
                  <wp:posOffset>458763</wp:posOffset>
                </wp:positionV>
                <wp:extent cx="4878705" cy="486410"/>
                <wp:effectExtent l="0" t="0" r="0" b="0"/>
                <wp:wrapTopAndBottom/>
                <wp:docPr id="992973715" name="Textfeld 992973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486410"/>
                        </a:xfrm>
                        <a:prstGeom prst="rect">
                          <a:avLst/>
                        </a:prstGeom>
                        <a:noFill/>
                        <a:ln w="9525">
                          <a:noFill/>
                          <a:miter lim="800000"/>
                          <a:headEnd/>
                          <a:tailEnd/>
                        </a:ln>
                      </wps:spPr>
                      <wps:txbx>
                        <w:txbxContent>
                          <w:p w14:paraId="01E9EC94" w14:textId="4A24B517" w:rsidR="00CD23DE" w:rsidRPr="007804F9" w:rsidRDefault="00411091" w:rsidP="00CD23DE">
                            <w:pPr>
                              <w:pStyle w:val="Hervorhebung1"/>
                            </w:pPr>
                            <w:r>
                              <w:t>H</w:t>
                            </w:r>
                            <w:r w:rsidRPr="00AD534F">
                              <w:t>insichtlich Schreibflüssigkeit</w:t>
                            </w:r>
                            <w:r>
                              <w:t xml:space="preserve"> zeigen s</w:t>
                            </w:r>
                            <w:r w:rsidR="00AD534F" w:rsidRPr="00AD534F">
                              <w:t xml:space="preserve">ich signifikante Vorteile </w:t>
                            </w:r>
                            <w:r w:rsidR="00092446">
                              <w:t xml:space="preserve">von </w:t>
                            </w:r>
                            <w:r w:rsidR="00AD534F" w:rsidRPr="00AD534F">
                              <w:t>S</w:t>
                            </w:r>
                            <w:r w:rsidR="00092446">
                              <w:t>peech-to-</w:t>
                            </w:r>
                            <w:r w:rsidR="007F63F3">
                              <w:t>T</w:t>
                            </w:r>
                            <w:r w:rsidR="00092446">
                              <w:t xml:space="preserve">ext </w:t>
                            </w:r>
                            <w:r w:rsidRPr="00411091">
                              <w:t>gegenüber dem Handschreiben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1B59E" id="_x0000_t202" coordsize="21600,21600" o:spt="202" path="m,l,21600r21600,l21600,xe">
                <v:stroke joinstyle="miter"/>
                <v:path gradientshapeok="t" o:connecttype="rect"/>
              </v:shapetype>
              <v:shape id="Textfeld 992973715" o:spid="_x0000_s1026" type="#_x0000_t202" alt="&quot;&quot;" style="position:absolute;left:0;text-align:left;margin-left:2.75pt;margin-top:36.1pt;width:384.15pt;height:38.3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" o:allowoverlap="f" filled="f" stroked="f">
                <v:textbox inset="29mm,,2.5mm">
                  <w:txbxContent>
                    <w:p w14:paraId="01E9EC94" w14:textId="4A24B517" w:rsidR="00CD23DE" w:rsidRPr="007804F9" w:rsidRDefault="00411091" w:rsidP="00CD23DE">
                      <w:pPr>
                        <w:pStyle w:val="Hervorhebung1"/>
                      </w:pPr>
                      <w:r>
                        <w:t>H</w:t>
                      </w:r>
                      <w:r w:rsidRPr="00AD534F">
                        <w:t>insichtlich Schreibflüssigkeit</w:t>
                      </w:r>
                      <w:r>
                        <w:t xml:space="preserve"> zeigen s</w:t>
                      </w:r>
                      <w:r w:rsidR="00AD534F" w:rsidRPr="00AD534F">
                        <w:t xml:space="preserve">ich signifikante Vorteile </w:t>
                      </w:r>
                      <w:r w:rsidR="00092446">
                        <w:t xml:space="preserve">von </w:t>
                      </w:r>
                      <w:r w:rsidR="00AD534F" w:rsidRPr="00AD534F">
                        <w:t>S</w:t>
                      </w:r>
                      <w:r w:rsidR="00092446">
                        <w:t>peech-to-</w:t>
                      </w:r>
                      <w:r w:rsidR="007F63F3">
                        <w:t>T</w:t>
                      </w:r>
                      <w:r w:rsidR="00092446">
                        <w:t xml:space="preserve">ext </w:t>
                      </w:r>
                      <w:r w:rsidRPr="00411091">
                        <w:t>gegenüber dem Handschreiben</w:t>
                      </w:r>
                      <w:r>
                        <w:t>.</w:t>
                      </w:r>
                    </w:p>
                  </w:txbxContent>
                </v:textbox>
                <w10:wrap type="topAndBottom" anchorx="page"/>
              </v:shape>
            </w:pict>
          </mc:Fallback>
        </mc:AlternateContent>
      </w:r>
      <w:r w:rsidR="0051370A">
        <w:t xml:space="preserve">Die </w:t>
      </w:r>
      <w:r w:rsidR="00ED30BF">
        <w:t xml:space="preserve">technologischen Entwicklungen waren und sind bedeutend. Aus diesem Grund </w:t>
      </w:r>
      <w:r w:rsidR="0092477F">
        <w:t>sind</w:t>
      </w:r>
      <w:r w:rsidR="00ED30BF">
        <w:t xml:space="preserve"> die vorliegenden Ergebnisse </w:t>
      </w:r>
      <w:r w:rsidR="00CF4CE1">
        <w:t>eine Momentaufnahme</w:t>
      </w:r>
      <w:r w:rsidR="00B076BC">
        <w:t xml:space="preserve"> </w:t>
      </w:r>
      <w:r w:rsidR="00B076BC" w:rsidRPr="00B076BC">
        <w:t>(Peng et al., 2025)</w:t>
      </w:r>
      <w:r w:rsidR="00B076BC">
        <w:t>.</w:t>
      </w:r>
    </w:p>
    <w:p w14:paraId="46E3C1F0" w14:textId="52BF04A7" w:rsidR="00A25CED" w:rsidRDefault="008A30E1" w:rsidP="00BF783D">
      <w:pPr>
        <w:pStyle w:val="Textkrper"/>
        <w:ind w:firstLine="0"/>
      </w:pPr>
      <w:r>
        <w:t xml:space="preserve">Betrachtet man </w:t>
      </w:r>
      <w:r w:rsidR="002E551F">
        <w:t>den Nutzen von STT</w:t>
      </w:r>
      <w:r w:rsidR="0058390C">
        <w:t xml:space="preserve"> </w:t>
      </w:r>
      <w:r w:rsidR="004C2A88">
        <w:t xml:space="preserve">als </w:t>
      </w:r>
      <w:proofErr w:type="spellStart"/>
      <w:r w:rsidR="004C2A88">
        <w:t>assistive</w:t>
      </w:r>
      <w:proofErr w:type="spellEnd"/>
      <w:r w:rsidR="004C2A88">
        <w:t xml:space="preserve"> Technologie </w:t>
      </w:r>
      <w:r w:rsidR="002E551F">
        <w:t xml:space="preserve">für </w:t>
      </w:r>
      <w:proofErr w:type="spellStart"/>
      <w:proofErr w:type="gramStart"/>
      <w:r w:rsidR="002B45D7">
        <w:t>Fünftklässler:innen</w:t>
      </w:r>
      <w:proofErr w:type="spellEnd"/>
      <w:proofErr w:type="gramEnd"/>
      <w:r w:rsidR="002B45D7">
        <w:t xml:space="preserve"> mit LRS</w:t>
      </w:r>
      <w:r w:rsidR="00257B9C" w:rsidDel="00E6264F">
        <w:t xml:space="preserve"> </w:t>
      </w:r>
      <w:r w:rsidR="00257B9C">
        <w:t xml:space="preserve">hinsichtlich </w:t>
      </w:r>
      <w:r w:rsidR="004C2A88">
        <w:t xml:space="preserve">der </w:t>
      </w:r>
      <w:r w:rsidR="00257B9C">
        <w:t>Schreibflüssigkeit</w:t>
      </w:r>
      <w:r w:rsidR="0058390C">
        <w:t>, zeig</w:t>
      </w:r>
      <w:r w:rsidR="00194CBD">
        <w:t xml:space="preserve">en sich </w:t>
      </w:r>
      <w:r w:rsidR="00BA287A">
        <w:t>signifikante</w:t>
      </w:r>
      <w:r w:rsidR="00194CBD">
        <w:t xml:space="preserve"> Vorteile </w:t>
      </w:r>
      <w:r w:rsidR="00867C39">
        <w:t xml:space="preserve">mit </w:t>
      </w:r>
      <w:r w:rsidR="00C062C2">
        <w:t xml:space="preserve">knapp </w:t>
      </w:r>
      <w:r w:rsidR="00867C39">
        <w:t xml:space="preserve">mittelgrossen bis grossen Effekten </w:t>
      </w:r>
      <w:r w:rsidR="00194CBD">
        <w:t>gegenüber dem Handschreiben</w:t>
      </w:r>
      <w:r w:rsidR="00BA287A">
        <w:t xml:space="preserve">. Somit bestätigen die </w:t>
      </w:r>
      <w:r w:rsidR="0044346F">
        <w:t>Ergebnisse</w:t>
      </w:r>
      <w:r w:rsidR="00BA287A">
        <w:t xml:space="preserve"> </w:t>
      </w:r>
      <w:r w:rsidR="0044346F">
        <w:t xml:space="preserve">für die spezifische Gruppe von </w:t>
      </w:r>
      <w:proofErr w:type="spellStart"/>
      <w:proofErr w:type="gramStart"/>
      <w:r w:rsidR="0044346F">
        <w:t>Fünftklässler:innen</w:t>
      </w:r>
      <w:proofErr w:type="spellEnd"/>
      <w:proofErr w:type="gramEnd"/>
      <w:r w:rsidR="0044346F">
        <w:t xml:space="preserve"> mit LRS in der Deutschschweiz </w:t>
      </w:r>
      <w:r w:rsidR="00C333E9">
        <w:t xml:space="preserve">die </w:t>
      </w:r>
      <w:r w:rsidR="008C66B5">
        <w:t xml:space="preserve">früheren </w:t>
      </w:r>
      <w:r w:rsidR="00C333E9">
        <w:t>Erkenntnisse</w:t>
      </w:r>
      <w:r w:rsidR="008C66B5">
        <w:t xml:space="preserve"> </w:t>
      </w:r>
      <w:r w:rsidR="00985F3E">
        <w:t xml:space="preserve">für </w:t>
      </w:r>
      <w:proofErr w:type="spellStart"/>
      <w:proofErr w:type="gramStart"/>
      <w:r w:rsidR="00985F3E">
        <w:t>Achtklässler:innen</w:t>
      </w:r>
      <w:proofErr w:type="spellEnd"/>
      <w:proofErr w:type="gramEnd"/>
      <w:r w:rsidR="00985F3E">
        <w:t xml:space="preserve"> der Regelschule</w:t>
      </w:r>
      <w:r w:rsidR="009A41B6">
        <w:t xml:space="preserve"> aus Deutschland</w:t>
      </w:r>
      <w:r w:rsidR="00B076BC">
        <w:t xml:space="preserve"> </w:t>
      </w:r>
      <w:r w:rsidR="00B076BC" w:rsidRPr="00B076BC">
        <w:t>(Schüler, 2021).</w:t>
      </w:r>
      <w:r w:rsidR="00194CBD">
        <w:t xml:space="preserve"> </w:t>
      </w:r>
      <w:r w:rsidR="000251C6">
        <w:t>Die</w:t>
      </w:r>
      <w:r w:rsidR="002E372A">
        <w:t xml:space="preserve">se Vorteile </w:t>
      </w:r>
      <w:r w:rsidR="00B647E9">
        <w:t xml:space="preserve">treffen </w:t>
      </w:r>
      <w:r w:rsidR="000251C6">
        <w:t xml:space="preserve">also trotz der </w:t>
      </w:r>
      <w:r w:rsidR="009A1BB8">
        <w:t xml:space="preserve">allenfalls </w:t>
      </w:r>
      <w:r w:rsidR="000251C6">
        <w:t xml:space="preserve">zusätzlichen Herausforderung </w:t>
      </w:r>
      <w:r w:rsidR="00B647E9">
        <w:t>durch die zwei</w:t>
      </w:r>
      <w:r w:rsidR="000251C6">
        <w:t xml:space="preserve"> Varietäten </w:t>
      </w:r>
      <w:r w:rsidR="009A1BB8">
        <w:t xml:space="preserve">in der Deutschschweiz </w:t>
      </w:r>
      <w:r w:rsidR="000251C6">
        <w:t>zu.</w:t>
      </w:r>
      <w:r w:rsidR="009A1BB8">
        <w:t xml:space="preserve"> </w:t>
      </w:r>
      <w:r w:rsidR="00194CBD">
        <w:t>Obwohl die</w:t>
      </w:r>
      <w:r w:rsidR="00143441">
        <w:t xml:space="preserve"> statistisch festgestellten</w:t>
      </w:r>
      <w:r w:rsidR="00194CBD">
        <w:t xml:space="preserve"> </w:t>
      </w:r>
      <w:r w:rsidR="00867C39">
        <w:t xml:space="preserve">Vorteile </w:t>
      </w:r>
      <w:r w:rsidR="002B45D7">
        <w:t>für die untersuchte Gruppe v</w:t>
      </w:r>
      <w:r w:rsidR="00B17E46">
        <w:t xml:space="preserve">erallgemeinerbar sind, </w:t>
      </w:r>
      <w:r w:rsidR="00313A97">
        <w:t xml:space="preserve">bevorzugen </w:t>
      </w:r>
      <w:r w:rsidR="00F448B8">
        <w:t>nicht alle</w:t>
      </w:r>
      <w:r w:rsidR="00B17E46" w:rsidDel="00134709">
        <w:t xml:space="preserve"> </w:t>
      </w:r>
      <w:proofErr w:type="gramStart"/>
      <w:r w:rsidR="00134709">
        <w:t>Schüler:innen</w:t>
      </w:r>
      <w:proofErr w:type="gramEnd"/>
      <w:r w:rsidR="00134709">
        <w:t xml:space="preserve"> </w:t>
      </w:r>
      <w:r w:rsidR="00313A97">
        <w:t>das Diktieren</w:t>
      </w:r>
      <w:r w:rsidR="00F448B8">
        <w:t>.</w:t>
      </w:r>
      <w:r w:rsidR="00F448B8" w:rsidDel="00134709">
        <w:t xml:space="preserve"> </w:t>
      </w:r>
      <w:r w:rsidR="00134709">
        <w:t xml:space="preserve">Dies </w:t>
      </w:r>
      <w:r w:rsidR="00F448B8">
        <w:t xml:space="preserve">kann </w:t>
      </w:r>
      <w:r w:rsidR="007B0116">
        <w:t xml:space="preserve">verschiedene Gründe haben. Vorstellbar ist, dass </w:t>
      </w:r>
      <w:r w:rsidR="00385055">
        <w:t xml:space="preserve">die </w:t>
      </w:r>
      <w:proofErr w:type="gramStart"/>
      <w:r w:rsidR="00385055">
        <w:t>Schüler:innen</w:t>
      </w:r>
      <w:proofErr w:type="gramEnd"/>
      <w:r w:rsidR="00385055">
        <w:t xml:space="preserve"> </w:t>
      </w:r>
      <w:r w:rsidR="007B0116">
        <w:t xml:space="preserve">nicht auffallen möchten und sich </w:t>
      </w:r>
      <w:r w:rsidR="001B2AF3">
        <w:t>die Nutzung</w:t>
      </w:r>
      <w:r w:rsidR="007B0116" w:rsidDel="001B2AF3">
        <w:t xml:space="preserve"> </w:t>
      </w:r>
      <w:r w:rsidR="007B0116">
        <w:t>des Tools</w:t>
      </w:r>
      <w:r w:rsidR="00920AE8">
        <w:t>, wie von</w:t>
      </w:r>
      <w:r w:rsidR="00B076BC">
        <w:t xml:space="preserve"> </w:t>
      </w:r>
      <w:r w:rsidR="00B076BC" w:rsidRPr="00B076BC">
        <w:t xml:space="preserve">Almgren Bäck et al. (2023) </w:t>
      </w:r>
      <w:r w:rsidR="00920AE8">
        <w:t>beschrieben,</w:t>
      </w:r>
      <w:r w:rsidR="007B0116">
        <w:t xml:space="preserve"> stigmatisierend anfühlt</w:t>
      </w:r>
      <w:r w:rsidR="00920AE8">
        <w:t xml:space="preserve">. Die Interviews mit Lehr- und Fachpersonen weisen </w:t>
      </w:r>
      <w:r w:rsidR="000B6543">
        <w:t xml:space="preserve">weiter </w:t>
      </w:r>
      <w:r w:rsidR="00920AE8">
        <w:t xml:space="preserve">darauf hin, dass das Diktieren </w:t>
      </w:r>
      <w:r w:rsidR="00E5760A">
        <w:t>neb</w:t>
      </w:r>
      <w:r w:rsidR="00A9127A">
        <w:t>st</w:t>
      </w:r>
      <w:r w:rsidR="00E5760A">
        <w:t xml:space="preserve"> Vorteilen auch </w:t>
      </w:r>
      <w:r w:rsidR="00920AE8">
        <w:t xml:space="preserve">mehrere Herausforderungen </w:t>
      </w:r>
      <w:r w:rsidR="00E4194D">
        <w:t>mit sich bringt</w:t>
      </w:r>
      <w:r w:rsidR="00E5760A">
        <w:t xml:space="preserve">. STT wird deshalb als Tool eingeschätzt, das für </w:t>
      </w:r>
      <w:r w:rsidR="005C63C7">
        <w:t>manche</w:t>
      </w:r>
      <w:r w:rsidR="00367DD4">
        <w:t xml:space="preserve"> </w:t>
      </w:r>
      <w:proofErr w:type="gramStart"/>
      <w:r w:rsidR="00367DD4">
        <w:t>Schüler:innen</w:t>
      </w:r>
      <w:proofErr w:type="gramEnd"/>
      <w:r w:rsidR="00367DD4">
        <w:t xml:space="preserve"> bereits in der 5.</w:t>
      </w:r>
      <w:r w:rsidR="00A90A4E">
        <w:t> </w:t>
      </w:r>
      <w:r w:rsidR="00367DD4">
        <w:t xml:space="preserve">Klasse einen grossen Nutzen hat, für andere aber </w:t>
      </w:r>
      <w:r w:rsidR="008736A9">
        <w:t>– zumindest zu diesem Zeitpunkt</w:t>
      </w:r>
      <w:r w:rsidR="0028198E">
        <w:t> </w:t>
      </w:r>
      <w:r w:rsidR="008736A9">
        <w:t xml:space="preserve">– </w:t>
      </w:r>
      <w:r w:rsidR="00C56F79">
        <w:t>kaum</w:t>
      </w:r>
      <w:r w:rsidR="008736A9">
        <w:t xml:space="preserve"> gewinnbringend ist. Da </w:t>
      </w:r>
      <w:r w:rsidR="006A0731">
        <w:t>derzeit</w:t>
      </w:r>
      <w:r w:rsidR="008736A9">
        <w:t xml:space="preserve"> zu wenig Wissen über </w:t>
      </w:r>
      <w:r w:rsidR="00D8354D">
        <w:t>Subgruppen oder beispiel</w:t>
      </w:r>
      <w:r w:rsidR="00C44C00">
        <w:t>s</w:t>
      </w:r>
      <w:r w:rsidR="00D8354D">
        <w:t>weise notwendige</w:t>
      </w:r>
      <w:r w:rsidR="002213C5">
        <w:t xml:space="preserve"> </w:t>
      </w:r>
      <w:r w:rsidR="000C3ADB">
        <w:t>Mindestwerte</w:t>
      </w:r>
      <w:r w:rsidR="00D8354D">
        <w:t xml:space="preserve"> der Transkriptionsgenauigkeit </w:t>
      </w:r>
      <w:r w:rsidR="008736A9">
        <w:t xml:space="preserve">vorhanden </w:t>
      </w:r>
      <w:r w:rsidR="00656B0B">
        <w:t>ist</w:t>
      </w:r>
      <w:r w:rsidR="002213C5">
        <w:t xml:space="preserve">, kommen </w:t>
      </w:r>
      <w:proofErr w:type="spellStart"/>
      <w:proofErr w:type="gramStart"/>
      <w:r w:rsidR="002213C5">
        <w:t>Praktiker:innen</w:t>
      </w:r>
      <w:proofErr w:type="spellEnd"/>
      <w:proofErr w:type="gramEnd"/>
      <w:r w:rsidR="002213C5">
        <w:t xml:space="preserve"> nicht darum herum, die </w:t>
      </w:r>
      <w:r w:rsidR="00656B0B">
        <w:t>Eignung</w:t>
      </w:r>
      <w:r w:rsidR="002213C5">
        <w:t xml:space="preserve"> des Tools </w:t>
      </w:r>
      <w:r w:rsidR="0062199F">
        <w:t xml:space="preserve">mit </w:t>
      </w:r>
      <w:proofErr w:type="gramStart"/>
      <w:r w:rsidR="00AF6131">
        <w:t>Schüler:innen</w:t>
      </w:r>
      <w:proofErr w:type="gramEnd"/>
      <w:r w:rsidR="0062199F">
        <w:t xml:space="preserve"> </w:t>
      </w:r>
      <w:r w:rsidR="002213C5">
        <w:t>zu testen.</w:t>
      </w:r>
      <w:r w:rsidR="00D94B86">
        <w:t xml:space="preserve"> Zudem muss da</w:t>
      </w:r>
      <w:r w:rsidR="0017003F">
        <w:t>s Textverfassen mit STT geübt werden, was Zeit</w:t>
      </w:r>
      <w:r w:rsidR="00365ADB">
        <w:t xml:space="preserve"> und allenfalls</w:t>
      </w:r>
      <w:r w:rsidR="0017003F">
        <w:t xml:space="preserve"> gewisse Anpassungen</w:t>
      </w:r>
      <w:r w:rsidR="00365ADB">
        <w:t xml:space="preserve"> </w:t>
      </w:r>
      <w:r w:rsidR="005D30AA">
        <w:t>erfordert</w:t>
      </w:r>
      <w:r w:rsidR="00365ADB">
        <w:t>.</w:t>
      </w:r>
      <w:r w:rsidR="003327F3">
        <w:t xml:space="preserve"> </w:t>
      </w:r>
      <w:r w:rsidR="00D94B86">
        <w:t>Zusammenfassend sprechen die Resultate dafür</w:t>
      </w:r>
      <w:r w:rsidR="00D4524D">
        <w:t xml:space="preserve">, dass </w:t>
      </w:r>
      <w:r w:rsidR="00B81636">
        <w:t xml:space="preserve">STT als </w:t>
      </w:r>
      <w:proofErr w:type="spellStart"/>
      <w:r w:rsidR="003327F3">
        <w:t>assistive</w:t>
      </w:r>
      <w:proofErr w:type="spellEnd"/>
      <w:r w:rsidR="003327F3">
        <w:t xml:space="preserve"> Technologie</w:t>
      </w:r>
      <w:r w:rsidR="00123B3D">
        <w:t xml:space="preserve"> für </w:t>
      </w:r>
      <w:proofErr w:type="spellStart"/>
      <w:proofErr w:type="gramStart"/>
      <w:r w:rsidR="00123B3D">
        <w:t>Schüler:innen</w:t>
      </w:r>
      <w:proofErr w:type="spellEnd"/>
      <w:proofErr w:type="gramEnd"/>
      <w:r w:rsidR="00123B3D">
        <w:t xml:space="preserve"> mit LRS</w:t>
      </w:r>
      <w:r w:rsidR="00B81636">
        <w:t xml:space="preserve"> </w:t>
      </w:r>
      <w:r w:rsidR="005F7757">
        <w:t>einen bedeutenden Nutzen haben kann</w:t>
      </w:r>
      <w:r w:rsidR="0022364E">
        <w:t xml:space="preserve">. Die Eignung sollte </w:t>
      </w:r>
      <w:r w:rsidR="00123B3D">
        <w:t xml:space="preserve">aber </w:t>
      </w:r>
      <w:r w:rsidR="00D4524D">
        <w:t xml:space="preserve">individuell </w:t>
      </w:r>
      <w:r w:rsidR="00E8430B">
        <w:t>eingeschätzt</w:t>
      </w:r>
      <w:r w:rsidR="00D4524D">
        <w:t xml:space="preserve"> werden.</w:t>
      </w:r>
    </w:p>
    <w:tbl>
      <w:tblPr>
        <w:tblStyle w:val="Tabellenraster"/>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50B86" w:rsidRPr="00153133" w14:paraId="32BEFF43" w14:textId="77777777" w:rsidTr="00350B86">
        <w:tc>
          <w:tcPr>
            <w:tcW w:w="5000" w:type="pct"/>
            <w:vAlign w:val="center"/>
          </w:tcPr>
          <w:p w14:paraId="7769E293" w14:textId="77777777" w:rsidR="00350B86" w:rsidRPr="00153133" w:rsidRDefault="00350B86" w:rsidP="00BC4D02">
            <w:pPr>
              <w:pStyle w:val="Textkrper"/>
              <w:ind w:firstLine="31"/>
              <w:rPr>
                <w:lang w:val="fr-CH"/>
              </w:rPr>
            </w:pPr>
            <w:r w:rsidRPr="00153133">
              <w:rPr>
                <w:noProof/>
                <w:lang w:val="fr-CH"/>
              </w:rPr>
              <w:lastRenderedPageBreak/>
              <w:drawing>
                <wp:inline distT="0" distB="0" distL="0" distR="0" wp14:anchorId="734DDD1D" wp14:editId="74328A17">
                  <wp:extent cx="987256" cy="1036320"/>
                  <wp:effectExtent l="0" t="0" r="381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7256" cy="1036320"/>
                          </a:xfrm>
                          <a:prstGeom prst="rect">
                            <a:avLst/>
                          </a:prstGeom>
                        </pic:spPr>
                      </pic:pic>
                    </a:graphicData>
                  </a:graphic>
                </wp:inline>
              </w:drawing>
            </w:r>
          </w:p>
        </w:tc>
      </w:tr>
      <w:tr w:rsidR="00350B86" w:rsidRPr="00153133" w14:paraId="6CFE4FF2" w14:textId="77777777" w:rsidTr="00350B86">
        <w:trPr>
          <w:trHeight w:val="960"/>
        </w:trPr>
        <w:tc>
          <w:tcPr>
            <w:tcW w:w="5000" w:type="pct"/>
          </w:tcPr>
          <w:p w14:paraId="606D3945" w14:textId="0EF4F842" w:rsidR="003B05E1" w:rsidRDefault="0048211F" w:rsidP="003312AC">
            <w:pPr>
              <w:pStyle w:val="Textkrper3"/>
              <w:jc w:val="left"/>
            </w:pPr>
            <w:r>
              <w:t xml:space="preserve">Dr. </w:t>
            </w:r>
            <w:r w:rsidR="00350B86">
              <w:t xml:space="preserve">Silvana Flütsch </w:t>
            </w:r>
            <w:proofErr w:type="spellStart"/>
            <w:r w:rsidR="00350B86">
              <w:t>Keravec</w:t>
            </w:r>
            <w:proofErr w:type="spellEnd"/>
            <w:r w:rsidR="00350B86" w:rsidRPr="00153133">
              <w:br/>
            </w:r>
            <w:r w:rsidR="003B05E1">
              <w:t>Lektorin</w:t>
            </w:r>
          </w:p>
          <w:p w14:paraId="64537C76" w14:textId="755BDE54" w:rsidR="00350B86" w:rsidRPr="00153133" w:rsidRDefault="003B05E1" w:rsidP="003312AC">
            <w:pPr>
              <w:pStyle w:val="Textkrper3"/>
              <w:jc w:val="left"/>
            </w:pPr>
            <w:r>
              <w:t>Departement für Sonderpädagogik</w:t>
            </w:r>
            <w:r w:rsidR="00350B86" w:rsidRPr="00153133">
              <w:t xml:space="preserve"> </w:t>
            </w:r>
          </w:p>
          <w:p w14:paraId="71DAB3E0" w14:textId="3D0681B4" w:rsidR="00350B86" w:rsidRPr="00153133" w:rsidRDefault="003B05E1" w:rsidP="003312AC">
            <w:pPr>
              <w:pStyle w:val="Textkrper3"/>
              <w:jc w:val="left"/>
            </w:pPr>
            <w:r>
              <w:t>Universität Fribourg</w:t>
            </w:r>
            <w:r w:rsidR="00350B86" w:rsidRPr="00153133">
              <w:t xml:space="preserve"> </w:t>
            </w:r>
          </w:p>
          <w:p w14:paraId="6E337FA0" w14:textId="4586843A" w:rsidR="00592C56" w:rsidRPr="00153133" w:rsidRDefault="00592C56" w:rsidP="003312AC">
            <w:pPr>
              <w:pStyle w:val="Textkrper3"/>
              <w:jc w:val="left"/>
            </w:pPr>
            <w:hyperlink r:id="rId15" w:history="1">
              <w:r w:rsidRPr="00176005">
                <w:rPr>
                  <w:rStyle w:val="Hyperlink"/>
                </w:rPr>
                <w:t>silvana.fluetschkeravec@unifr.ch</w:t>
              </w:r>
            </w:hyperlink>
          </w:p>
        </w:tc>
      </w:tr>
    </w:tbl>
    <w:p w14:paraId="0B474A40" w14:textId="28298256" w:rsidR="00D518DA" w:rsidRDefault="00D518DA" w:rsidP="00D518DA">
      <w:pPr>
        <w:pStyle w:val="berschrift1"/>
      </w:pPr>
      <w:r>
        <w:t>Literatur</w:t>
      </w:r>
    </w:p>
    <w:p w14:paraId="65DE8936" w14:textId="0748E772" w:rsidR="00D518DA" w:rsidRDefault="00D518DA" w:rsidP="00D518DA">
      <w:pPr>
        <w:pStyle w:val="Literaturverzeichnis"/>
        <w:rPr>
          <w:lang w:val="en-US"/>
        </w:rPr>
      </w:pPr>
      <w:r>
        <w:t xml:space="preserve">Almgren Bäck, G., Lindeblad, E., Elmqvist, C. &amp; Svensson, I. (2023). </w:t>
      </w:r>
      <w:r w:rsidRPr="00D518DA">
        <w:rPr>
          <w:lang w:val="en-US"/>
        </w:rPr>
        <w:t xml:space="preserve">Dyslexic students' experiences in using assistive technology to support written language skills: A five-year follow-up. Disability and rehabilitation. </w:t>
      </w:r>
      <w:r w:rsidRPr="00DF5165">
        <w:rPr>
          <w:i/>
          <w:iCs/>
          <w:lang w:val="en-US"/>
        </w:rPr>
        <w:t>Assistive technology, 19</w:t>
      </w:r>
      <w:r w:rsidR="00DF5165">
        <w:rPr>
          <w:lang w:val="en-US"/>
        </w:rPr>
        <w:t> </w:t>
      </w:r>
      <w:r w:rsidRPr="00D518DA">
        <w:rPr>
          <w:lang w:val="en-US"/>
        </w:rPr>
        <w:t xml:space="preserve">(4), 1–11. </w:t>
      </w:r>
      <w:hyperlink r:id="rId16" w:history="1">
        <w:r w:rsidR="00771162" w:rsidRPr="00176005">
          <w:rPr>
            <w:rStyle w:val="Hyperlink"/>
            <w:lang w:val="en-US"/>
          </w:rPr>
          <w:t>https://doi.org/10.1080/17483107.2022.2161647</w:t>
        </w:r>
      </w:hyperlink>
    </w:p>
    <w:p w14:paraId="3CC69563" w14:textId="4CF1EF31" w:rsidR="002441C5" w:rsidRDefault="00D518DA" w:rsidP="00D518DA">
      <w:pPr>
        <w:pStyle w:val="Literaturverzeichnis"/>
        <w:rPr>
          <w:lang w:val="en-US"/>
        </w:rPr>
      </w:pPr>
      <w:r w:rsidRPr="00D518DA">
        <w:rPr>
          <w:lang w:val="en-US"/>
        </w:rPr>
        <w:t xml:space="preserve">Almgren Bäck, G., Mossige, M., Bundgaard Svendsen, H., Rønneberg, V., Selenius, H., Berg Gøttsche, N., Dolmer, G., </w:t>
      </w:r>
      <w:proofErr w:type="spellStart"/>
      <w:r w:rsidRPr="00D518DA">
        <w:rPr>
          <w:lang w:val="en-US"/>
        </w:rPr>
        <w:t>Fälth</w:t>
      </w:r>
      <w:proofErr w:type="spellEnd"/>
      <w:r w:rsidRPr="00D518DA">
        <w:rPr>
          <w:lang w:val="en-US"/>
        </w:rPr>
        <w:t xml:space="preserve">, L., Nilsson, S. &amp; Svensson, I. (2024). Speech-to-text intervention to support text production among students with writing difficulties: a single-case study in </w:t>
      </w:r>
      <w:proofErr w:type="spellStart"/>
      <w:r w:rsidRPr="00D518DA">
        <w:rPr>
          <w:lang w:val="en-US"/>
        </w:rPr>
        <w:t>nordic</w:t>
      </w:r>
      <w:proofErr w:type="spellEnd"/>
      <w:r w:rsidRPr="00D518DA">
        <w:rPr>
          <w:lang w:val="en-US"/>
        </w:rPr>
        <w:t xml:space="preserve"> countries. Disability and rehabilitation. </w:t>
      </w:r>
      <w:r w:rsidRPr="00743276">
        <w:rPr>
          <w:i/>
          <w:iCs/>
          <w:lang w:val="en-US"/>
        </w:rPr>
        <w:t>Assistive technology, 19</w:t>
      </w:r>
      <w:r w:rsidR="00743276">
        <w:rPr>
          <w:lang w:val="en-US"/>
        </w:rPr>
        <w:t> </w:t>
      </w:r>
      <w:r w:rsidRPr="00D518DA">
        <w:rPr>
          <w:lang w:val="en-US"/>
        </w:rPr>
        <w:t xml:space="preserve">(8), 1–20. </w:t>
      </w:r>
      <w:hyperlink r:id="rId17" w:history="1">
        <w:r w:rsidR="002441C5" w:rsidRPr="00176005">
          <w:rPr>
            <w:rStyle w:val="Hyperlink"/>
            <w:lang w:val="en-US"/>
          </w:rPr>
          <w:t>https://doi.org/10.1080/17483107.2024.2351488</w:t>
        </w:r>
      </w:hyperlink>
    </w:p>
    <w:p w14:paraId="0D4A0210" w14:textId="77777777" w:rsidR="00D518DA" w:rsidRPr="00D518DA" w:rsidRDefault="00D518DA" w:rsidP="00D518DA">
      <w:pPr>
        <w:pStyle w:val="Literaturverzeichnis"/>
        <w:rPr>
          <w:lang w:val="en-US"/>
        </w:rPr>
      </w:pPr>
      <w:r w:rsidRPr="00D518DA">
        <w:rPr>
          <w:lang w:val="en-US"/>
        </w:rPr>
        <w:t xml:space="preserve">Cohen, J. (1988). </w:t>
      </w:r>
      <w:r w:rsidRPr="00743276">
        <w:rPr>
          <w:i/>
          <w:iCs/>
          <w:lang w:val="en-US"/>
        </w:rPr>
        <w:t>Statistical Power Analysis for the Behavioral Sciences</w:t>
      </w:r>
      <w:r w:rsidRPr="00D518DA">
        <w:rPr>
          <w:lang w:val="en-US"/>
        </w:rPr>
        <w:t xml:space="preserve"> (2</w:t>
      </w:r>
      <w:r w:rsidRPr="00743276">
        <w:rPr>
          <w:vertAlign w:val="superscript"/>
          <w:lang w:val="en-US"/>
        </w:rPr>
        <w:t>nd</w:t>
      </w:r>
      <w:r w:rsidRPr="00D518DA">
        <w:rPr>
          <w:lang w:val="en-US"/>
        </w:rPr>
        <w:t xml:space="preserve"> ed). Erlbaum Associates. </w:t>
      </w:r>
    </w:p>
    <w:p w14:paraId="6B3DEB0A" w14:textId="0A538068" w:rsidR="00D518DA" w:rsidRPr="00D518DA" w:rsidRDefault="00D518DA" w:rsidP="00D518DA">
      <w:pPr>
        <w:pStyle w:val="Literaturverzeichnis"/>
        <w:rPr>
          <w:lang w:val="en-US"/>
        </w:rPr>
      </w:pPr>
      <w:proofErr w:type="spellStart"/>
      <w:r w:rsidRPr="00D518DA">
        <w:rPr>
          <w:lang w:val="en-US"/>
        </w:rPr>
        <w:t>Edyburn</w:t>
      </w:r>
      <w:proofErr w:type="spellEnd"/>
      <w:r w:rsidRPr="00D518DA">
        <w:rPr>
          <w:lang w:val="en-US"/>
        </w:rPr>
        <w:t>, D.</w:t>
      </w:r>
      <w:r w:rsidR="00743276">
        <w:rPr>
          <w:lang w:val="en-US"/>
        </w:rPr>
        <w:t> </w:t>
      </w:r>
      <w:r w:rsidRPr="00D518DA">
        <w:rPr>
          <w:lang w:val="en-US"/>
        </w:rPr>
        <w:t>L. (2015). Expanding the Use of Assistive Technology while Mindful of the Need to Understand Efficacy. In D.</w:t>
      </w:r>
      <w:r w:rsidR="00743276">
        <w:rPr>
          <w:lang w:val="en-US"/>
        </w:rPr>
        <w:t> </w:t>
      </w:r>
      <w:r w:rsidRPr="00D518DA">
        <w:rPr>
          <w:lang w:val="en-US"/>
        </w:rPr>
        <w:t xml:space="preserve">L. </w:t>
      </w:r>
      <w:proofErr w:type="spellStart"/>
      <w:r w:rsidRPr="00D518DA">
        <w:rPr>
          <w:lang w:val="en-US"/>
        </w:rPr>
        <w:t>Edyburn</w:t>
      </w:r>
      <w:proofErr w:type="spellEnd"/>
      <w:r w:rsidRPr="00D518DA">
        <w:rPr>
          <w:lang w:val="en-US"/>
        </w:rPr>
        <w:t xml:space="preserve"> (Ed.), </w:t>
      </w:r>
      <w:r w:rsidRPr="00743276">
        <w:rPr>
          <w:i/>
          <w:iCs/>
          <w:lang w:val="en-US"/>
        </w:rPr>
        <w:t>Advances in Special Education Technology. Efficacy of Assistive Technology Interventions</w:t>
      </w:r>
      <w:r w:rsidR="00717CEF">
        <w:rPr>
          <w:lang w:val="en-US"/>
        </w:rPr>
        <w:br/>
      </w:r>
      <w:r w:rsidRPr="00D518DA">
        <w:rPr>
          <w:lang w:val="en-US"/>
        </w:rPr>
        <w:t>(</w:t>
      </w:r>
      <w:r w:rsidR="00743276">
        <w:rPr>
          <w:lang w:val="en-US"/>
        </w:rPr>
        <w:t>pp</w:t>
      </w:r>
      <w:r w:rsidRPr="00D518DA">
        <w:rPr>
          <w:lang w:val="en-US"/>
        </w:rPr>
        <w:t>.</w:t>
      </w:r>
      <w:r w:rsidR="00743276">
        <w:rPr>
          <w:lang w:val="en-US"/>
        </w:rPr>
        <w:t> </w:t>
      </w:r>
      <w:r w:rsidRPr="00D518DA">
        <w:rPr>
          <w:lang w:val="en-US"/>
        </w:rPr>
        <w:t>9–20). Emerald Group Publishing Limited.</w:t>
      </w:r>
    </w:p>
    <w:p w14:paraId="416EC68F" w14:textId="4D257947" w:rsidR="00D518DA" w:rsidRPr="00D518DA" w:rsidRDefault="00D518DA" w:rsidP="00D518DA">
      <w:pPr>
        <w:pStyle w:val="Literaturverzeichnis"/>
        <w:rPr>
          <w:lang w:val="en-US"/>
        </w:rPr>
      </w:pPr>
      <w:proofErr w:type="spellStart"/>
      <w:r w:rsidRPr="00C562D6">
        <w:rPr>
          <w:lang w:val="en-AU"/>
        </w:rPr>
        <w:t>Fl</w:t>
      </w:r>
      <w:r w:rsidR="009D224A" w:rsidRPr="00C562D6">
        <w:rPr>
          <w:lang w:val="en-AU"/>
        </w:rPr>
        <w:t>ü</w:t>
      </w:r>
      <w:r w:rsidRPr="00C562D6">
        <w:rPr>
          <w:lang w:val="en-AU"/>
        </w:rPr>
        <w:t>tsch</w:t>
      </w:r>
      <w:proofErr w:type="spellEnd"/>
      <w:r w:rsidRPr="00C562D6">
        <w:rPr>
          <w:lang w:val="en-AU"/>
        </w:rPr>
        <w:t xml:space="preserve"> </w:t>
      </w:r>
      <w:proofErr w:type="spellStart"/>
      <w:r w:rsidRPr="00C562D6">
        <w:rPr>
          <w:lang w:val="en-AU"/>
        </w:rPr>
        <w:t>Keravec</w:t>
      </w:r>
      <w:proofErr w:type="spellEnd"/>
      <w:r w:rsidRPr="00C562D6">
        <w:rPr>
          <w:lang w:val="en-AU"/>
        </w:rPr>
        <w:t>, S. (</w:t>
      </w:r>
      <w:r w:rsidR="000079C9" w:rsidRPr="00C562D6">
        <w:rPr>
          <w:lang w:val="en-AU"/>
        </w:rPr>
        <w:t>2026</w:t>
      </w:r>
      <w:r w:rsidRPr="00C562D6">
        <w:rPr>
          <w:lang w:val="en-AU"/>
        </w:rPr>
        <w:t xml:space="preserve">). </w:t>
      </w:r>
      <w:r w:rsidRPr="001D1BB7">
        <w:rPr>
          <w:i/>
          <w:iCs/>
          <w:lang w:val="en-US"/>
        </w:rPr>
        <w:t xml:space="preserve">Speech-to-Text Technology for Students with Dyslexia: Benefits and Challenges of the Tool in the Writing Classroom. </w:t>
      </w:r>
      <w:proofErr w:type="spellStart"/>
      <w:r w:rsidRPr="001D1BB7">
        <w:rPr>
          <w:i/>
          <w:iCs/>
          <w:lang w:val="en-US"/>
        </w:rPr>
        <w:t>Sprachliche</w:t>
      </w:r>
      <w:proofErr w:type="spellEnd"/>
      <w:r w:rsidRPr="001D1BB7">
        <w:rPr>
          <w:i/>
          <w:iCs/>
          <w:lang w:val="en-US"/>
        </w:rPr>
        <w:t xml:space="preserve"> </w:t>
      </w:r>
      <w:proofErr w:type="spellStart"/>
      <w:r w:rsidRPr="001D1BB7">
        <w:rPr>
          <w:i/>
          <w:iCs/>
          <w:lang w:val="en-US"/>
        </w:rPr>
        <w:t>Bildung</w:t>
      </w:r>
      <w:proofErr w:type="spellEnd"/>
      <w:r w:rsidRPr="001D1BB7">
        <w:rPr>
          <w:i/>
          <w:iCs/>
          <w:lang w:val="en-US"/>
        </w:rPr>
        <w:t xml:space="preserve"> </w:t>
      </w:r>
      <w:r w:rsidR="00743276" w:rsidRPr="001D1BB7">
        <w:rPr>
          <w:i/>
          <w:iCs/>
          <w:lang w:val="en-US"/>
        </w:rPr>
        <w:t>–</w:t>
      </w:r>
      <w:r w:rsidRPr="001D1BB7">
        <w:rPr>
          <w:i/>
          <w:iCs/>
          <w:lang w:val="en-US"/>
        </w:rPr>
        <w:t xml:space="preserve"> </w:t>
      </w:r>
      <w:proofErr w:type="spellStart"/>
      <w:r w:rsidRPr="001D1BB7">
        <w:rPr>
          <w:i/>
          <w:iCs/>
          <w:lang w:val="en-US"/>
        </w:rPr>
        <w:t>Studien</w:t>
      </w:r>
      <w:proofErr w:type="spellEnd"/>
      <w:r w:rsidRPr="00D518DA">
        <w:rPr>
          <w:lang w:val="en-US"/>
        </w:rPr>
        <w:t xml:space="preserve">. </w:t>
      </w:r>
      <w:proofErr w:type="spellStart"/>
      <w:r w:rsidRPr="00D518DA">
        <w:rPr>
          <w:lang w:val="en-US"/>
        </w:rPr>
        <w:t>Waxmann</w:t>
      </w:r>
      <w:proofErr w:type="spellEnd"/>
      <w:r w:rsidRPr="00D518DA">
        <w:rPr>
          <w:lang w:val="en-US"/>
        </w:rPr>
        <w:t xml:space="preserve">. </w:t>
      </w:r>
    </w:p>
    <w:p w14:paraId="51C43364" w14:textId="41123C86" w:rsidR="00D518DA" w:rsidRDefault="00D518DA" w:rsidP="00D518DA">
      <w:pPr>
        <w:pStyle w:val="Literaturverzeichnis"/>
        <w:rPr>
          <w:lang w:val="en-US"/>
        </w:rPr>
      </w:pPr>
      <w:r w:rsidRPr="00D518DA">
        <w:rPr>
          <w:lang w:val="en-US"/>
        </w:rPr>
        <w:t xml:space="preserve">Knezek, G. &amp; Christensen, R. (2016). Extending the will, skill, tool model of technology integration: adding pedagogy as a new model construct. </w:t>
      </w:r>
      <w:r w:rsidRPr="00342A29">
        <w:rPr>
          <w:i/>
          <w:iCs/>
          <w:lang w:val="en-US"/>
        </w:rPr>
        <w:t>Journal of Computing in Higher Education, 28</w:t>
      </w:r>
      <w:r w:rsidR="00342A29">
        <w:rPr>
          <w:lang w:val="en-US"/>
        </w:rPr>
        <w:t> </w:t>
      </w:r>
      <w:r w:rsidRPr="00D518DA">
        <w:rPr>
          <w:lang w:val="en-US"/>
        </w:rPr>
        <w:t xml:space="preserve">(3), 307–325. </w:t>
      </w:r>
      <w:hyperlink r:id="rId18" w:history="1">
        <w:r w:rsidR="00342A29" w:rsidRPr="00176005">
          <w:rPr>
            <w:rStyle w:val="Hyperlink"/>
            <w:lang w:val="en-US"/>
          </w:rPr>
          <w:t>https://doi.org/10.1007/s12528-016-9120-2</w:t>
        </w:r>
      </w:hyperlink>
    </w:p>
    <w:p w14:paraId="6EF45C31" w14:textId="4D1FB4DC" w:rsidR="00D518DA" w:rsidRPr="00515110" w:rsidRDefault="00D518DA" w:rsidP="00D518DA">
      <w:pPr>
        <w:pStyle w:val="Literaturverzeichnis"/>
        <w:rPr>
          <w:lang w:val="en-US"/>
        </w:rPr>
      </w:pPr>
      <w:r w:rsidRPr="00D518DA">
        <w:rPr>
          <w:lang w:val="en-US"/>
        </w:rPr>
        <w:t xml:space="preserve">Kraft, S., </w:t>
      </w:r>
      <w:proofErr w:type="spellStart"/>
      <w:r w:rsidRPr="00D518DA">
        <w:rPr>
          <w:lang w:val="en-US"/>
        </w:rPr>
        <w:t>Thurfjell</w:t>
      </w:r>
      <w:proofErr w:type="spellEnd"/>
      <w:r w:rsidRPr="00D518DA">
        <w:rPr>
          <w:lang w:val="en-US"/>
        </w:rPr>
        <w:t xml:space="preserve">, F., Rack, J. &amp; </w:t>
      </w:r>
      <w:proofErr w:type="spellStart"/>
      <w:r w:rsidRPr="00D518DA">
        <w:rPr>
          <w:lang w:val="en-US"/>
        </w:rPr>
        <w:t>Wengelin</w:t>
      </w:r>
      <w:proofErr w:type="spellEnd"/>
      <w:r w:rsidRPr="00D518DA">
        <w:rPr>
          <w:lang w:val="en-US"/>
        </w:rPr>
        <w:t xml:space="preserve">, Å. (2019). </w:t>
      </w:r>
      <w:proofErr w:type="spellStart"/>
      <w:r w:rsidRPr="00D518DA">
        <w:rPr>
          <w:lang w:val="en-US"/>
        </w:rPr>
        <w:t>Lexikala</w:t>
      </w:r>
      <w:proofErr w:type="spellEnd"/>
      <w:r w:rsidRPr="00D518DA">
        <w:rPr>
          <w:lang w:val="en-US"/>
        </w:rPr>
        <w:t xml:space="preserve"> </w:t>
      </w:r>
      <w:proofErr w:type="spellStart"/>
      <w:r w:rsidRPr="00D518DA">
        <w:rPr>
          <w:lang w:val="en-US"/>
        </w:rPr>
        <w:t>analyser</w:t>
      </w:r>
      <w:proofErr w:type="spellEnd"/>
      <w:r w:rsidRPr="00D518DA">
        <w:rPr>
          <w:lang w:val="en-US"/>
        </w:rPr>
        <w:t xml:space="preserve"> av </w:t>
      </w:r>
      <w:proofErr w:type="spellStart"/>
      <w:r w:rsidRPr="00D518DA">
        <w:rPr>
          <w:lang w:val="en-US"/>
        </w:rPr>
        <w:t>muntlig</w:t>
      </w:r>
      <w:proofErr w:type="spellEnd"/>
      <w:r w:rsidRPr="00D518DA">
        <w:rPr>
          <w:lang w:val="en-US"/>
        </w:rPr>
        <w:t xml:space="preserve">, </w:t>
      </w:r>
      <w:proofErr w:type="spellStart"/>
      <w:r w:rsidRPr="00D518DA">
        <w:rPr>
          <w:lang w:val="en-US"/>
        </w:rPr>
        <w:t>tangentbordsskriven</w:t>
      </w:r>
      <w:proofErr w:type="spellEnd"/>
      <w:r w:rsidRPr="00D518DA">
        <w:rPr>
          <w:lang w:val="en-US"/>
        </w:rPr>
        <w:t xml:space="preserve"> och </w:t>
      </w:r>
      <w:proofErr w:type="spellStart"/>
      <w:r w:rsidRPr="00D518DA">
        <w:rPr>
          <w:lang w:val="en-US"/>
        </w:rPr>
        <w:t>dikterad</w:t>
      </w:r>
      <w:proofErr w:type="spellEnd"/>
      <w:r w:rsidRPr="00D518DA">
        <w:rPr>
          <w:lang w:val="en-US"/>
        </w:rPr>
        <w:t xml:space="preserve"> text </w:t>
      </w:r>
      <w:proofErr w:type="spellStart"/>
      <w:r w:rsidRPr="00D518DA">
        <w:rPr>
          <w:lang w:val="en-US"/>
        </w:rPr>
        <w:t>producerad</w:t>
      </w:r>
      <w:proofErr w:type="spellEnd"/>
      <w:r w:rsidRPr="00D518DA">
        <w:rPr>
          <w:lang w:val="en-US"/>
        </w:rPr>
        <w:t xml:space="preserve"> av barn med </w:t>
      </w:r>
      <w:proofErr w:type="spellStart"/>
      <w:r w:rsidRPr="00D518DA">
        <w:rPr>
          <w:lang w:val="en-US"/>
        </w:rPr>
        <w:t>stavningssvårigheter</w:t>
      </w:r>
      <w:proofErr w:type="spellEnd"/>
      <w:r w:rsidRPr="00D518DA">
        <w:rPr>
          <w:lang w:val="en-US"/>
        </w:rPr>
        <w:t xml:space="preserve">. </w:t>
      </w:r>
      <w:r w:rsidRPr="003B6E07">
        <w:rPr>
          <w:i/>
          <w:iCs/>
          <w:lang w:val="en-US"/>
        </w:rPr>
        <w:t>Nordic Journal of Literacy Research (NJLR), 5</w:t>
      </w:r>
      <w:r w:rsidR="003B6E07">
        <w:rPr>
          <w:lang w:val="en-US"/>
        </w:rPr>
        <w:t> </w:t>
      </w:r>
      <w:r w:rsidRPr="00D518DA">
        <w:rPr>
          <w:lang w:val="en-US"/>
        </w:rPr>
        <w:t xml:space="preserve">(3), 102–122. </w:t>
      </w:r>
      <w:hyperlink r:id="rId19" w:history="1">
        <w:r w:rsidR="003B6E07" w:rsidRPr="00515110">
          <w:rPr>
            <w:rStyle w:val="Hyperlink"/>
            <w:lang w:val="en-US"/>
          </w:rPr>
          <w:t>https://doi.org/10.23865/njlr.v5.1511</w:t>
        </w:r>
      </w:hyperlink>
    </w:p>
    <w:p w14:paraId="2F81ADFA" w14:textId="0BAC61ED" w:rsidR="00D518DA" w:rsidRPr="00515110" w:rsidRDefault="00D518DA" w:rsidP="00D518DA">
      <w:pPr>
        <w:pStyle w:val="Literaturverzeichnis"/>
        <w:rPr>
          <w:lang w:val="en-US"/>
        </w:rPr>
      </w:pPr>
      <w:r w:rsidRPr="00515110">
        <w:rPr>
          <w:lang w:val="en-US"/>
        </w:rPr>
        <w:t>Matre, M.</w:t>
      </w:r>
      <w:r w:rsidR="003B6E07" w:rsidRPr="00515110">
        <w:rPr>
          <w:lang w:val="en-US"/>
        </w:rPr>
        <w:t> </w:t>
      </w:r>
      <w:r w:rsidRPr="00515110">
        <w:rPr>
          <w:lang w:val="en-US"/>
        </w:rPr>
        <w:t>E. &amp; Cameron, D.</w:t>
      </w:r>
      <w:r w:rsidR="003B6E07" w:rsidRPr="00515110">
        <w:rPr>
          <w:lang w:val="en-US"/>
        </w:rPr>
        <w:t> </w:t>
      </w:r>
      <w:r w:rsidRPr="00515110">
        <w:rPr>
          <w:lang w:val="en-US"/>
        </w:rPr>
        <w:t xml:space="preserve">L. (2024). </w:t>
      </w:r>
      <w:r w:rsidRPr="00D518DA">
        <w:rPr>
          <w:lang w:val="en-US"/>
        </w:rPr>
        <w:t xml:space="preserve">A scoping review on the use of speech-to-text technology for adolescents with learning difficulties in secondary education. Disability and rehabilitation. </w:t>
      </w:r>
      <w:r w:rsidRPr="003B6E07">
        <w:rPr>
          <w:i/>
          <w:iCs/>
          <w:lang w:val="en-US"/>
        </w:rPr>
        <w:t>Assistive technology, 19</w:t>
      </w:r>
      <w:r w:rsidR="003B6E07">
        <w:rPr>
          <w:lang w:val="en-US"/>
        </w:rPr>
        <w:t> </w:t>
      </w:r>
      <w:r w:rsidRPr="00D518DA">
        <w:rPr>
          <w:lang w:val="en-US"/>
        </w:rPr>
        <w:t xml:space="preserve">(3), 1103–1116. </w:t>
      </w:r>
      <w:hyperlink r:id="rId20" w:history="1">
        <w:r w:rsidR="003B6E07" w:rsidRPr="00515110">
          <w:rPr>
            <w:rStyle w:val="Hyperlink"/>
            <w:lang w:val="en-US"/>
          </w:rPr>
          <w:t>https://doi.org/10.1080/17483107.2022.2149865</w:t>
        </w:r>
      </w:hyperlink>
    </w:p>
    <w:p w14:paraId="4129B6C7" w14:textId="454BFD8C" w:rsidR="001A3BE2" w:rsidRPr="00C562D6" w:rsidRDefault="001A3BE2" w:rsidP="001A3BE2">
      <w:pPr>
        <w:pStyle w:val="Literaturverzeichnis"/>
      </w:pPr>
      <w:r w:rsidRPr="001A3BE2">
        <w:rPr>
          <w:lang w:val="en-AU"/>
        </w:rPr>
        <w:t xml:space="preserve">Peng, J., Wang, Y., Li, B., Guo, Y., Wang, H., Fang, Y., Xi, Y., Li, H., Li, X., Zhang, K., Wang, S. &amp; Yu, K. (2025). A Survey on Speech Large Language Models for Understanding. </w:t>
      </w:r>
      <w:r w:rsidRPr="00AA70E4">
        <w:rPr>
          <w:i/>
          <w:iCs/>
          <w:lang w:val="en-AU"/>
        </w:rPr>
        <w:t>IEEE Journal of Selected Topics in Signal Processing</w:t>
      </w:r>
      <w:r w:rsidRPr="001A3BE2">
        <w:rPr>
          <w:lang w:val="en-AU"/>
        </w:rPr>
        <w:t xml:space="preserve">, 1–32. </w:t>
      </w:r>
      <w:hyperlink r:id="rId21" w:history="1">
        <w:r w:rsidRPr="00C562D6">
          <w:rPr>
            <w:rStyle w:val="Hyperlink"/>
          </w:rPr>
          <w:t>https://doi.org/10.1109/JSTSP.2025.3640535</w:t>
        </w:r>
      </w:hyperlink>
    </w:p>
    <w:p w14:paraId="0D5072AE" w14:textId="78E6AF30" w:rsidR="00D518DA" w:rsidRDefault="00D518DA" w:rsidP="00D518DA">
      <w:pPr>
        <w:pStyle w:val="Literaturverzeichnis"/>
      </w:pPr>
      <w:r w:rsidRPr="00C562D6">
        <w:t xml:space="preserve">Schüler, L. (2021). </w:t>
      </w:r>
      <w:r>
        <w:t xml:space="preserve">Schreibflüssigkeit im Medienvergleich: Handschrift </w:t>
      </w:r>
      <w:r w:rsidR="007E260D">
        <w:t>–</w:t>
      </w:r>
      <w:r>
        <w:t xml:space="preserve"> Tastaturschreiben </w:t>
      </w:r>
      <w:r w:rsidR="00895EBB">
        <w:t>–</w:t>
      </w:r>
      <w:r>
        <w:t xml:space="preserve"> Diktieren mit Spracherkennung. </w:t>
      </w:r>
      <w:r w:rsidRPr="00895EBB">
        <w:rPr>
          <w:i/>
          <w:iCs/>
        </w:rPr>
        <w:t>Zeitschrift für Angewandte Linguistik,</w:t>
      </w:r>
      <w:r>
        <w:t xml:space="preserve"> 75, 330–363. </w:t>
      </w:r>
      <w:hyperlink r:id="rId22" w:history="1">
        <w:r w:rsidR="00895EBB" w:rsidRPr="00176005">
          <w:rPr>
            <w:rStyle w:val="Hyperlink"/>
          </w:rPr>
          <w:t>https://doi.org/10.1515/zfal-2021-2077</w:t>
        </w:r>
      </w:hyperlink>
    </w:p>
    <w:p w14:paraId="4B9D607B" w14:textId="48723B4E" w:rsidR="00C562D6" w:rsidRPr="00C678D9" w:rsidRDefault="00D518DA" w:rsidP="00AF6A4A">
      <w:pPr>
        <w:pStyle w:val="Literaturverzeichnis"/>
        <w:rPr>
          <w:lang w:val="en-GB"/>
        </w:rPr>
      </w:pPr>
      <w:r w:rsidRPr="00AD6187">
        <w:t xml:space="preserve">WHO (2024). </w:t>
      </w:r>
      <w:r w:rsidRPr="00AD6187">
        <w:rPr>
          <w:i/>
        </w:rPr>
        <w:t xml:space="preserve">ICD-11: </w:t>
      </w:r>
      <w:proofErr w:type="spellStart"/>
      <w:r w:rsidRPr="00AD6187">
        <w:rPr>
          <w:i/>
        </w:rPr>
        <w:t>for</w:t>
      </w:r>
      <w:proofErr w:type="spellEnd"/>
      <w:r w:rsidRPr="00AD6187">
        <w:rPr>
          <w:i/>
        </w:rPr>
        <w:t xml:space="preserve"> </w:t>
      </w:r>
      <w:proofErr w:type="spellStart"/>
      <w:r w:rsidRPr="00AD6187">
        <w:rPr>
          <w:i/>
        </w:rPr>
        <w:t>Mortality</w:t>
      </w:r>
      <w:proofErr w:type="spellEnd"/>
      <w:r w:rsidRPr="00AD6187">
        <w:rPr>
          <w:i/>
        </w:rPr>
        <w:t xml:space="preserve"> and </w:t>
      </w:r>
      <w:proofErr w:type="spellStart"/>
      <w:r w:rsidRPr="00AD6187">
        <w:rPr>
          <w:i/>
        </w:rPr>
        <w:t>Morbidity</w:t>
      </w:r>
      <w:proofErr w:type="spellEnd"/>
      <w:r w:rsidRPr="00AD6187">
        <w:rPr>
          <w:i/>
        </w:rPr>
        <w:t xml:space="preserve"> </w:t>
      </w:r>
      <w:proofErr w:type="spellStart"/>
      <w:r w:rsidRPr="00AD6187">
        <w:rPr>
          <w:i/>
        </w:rPr>
        <w:t>Statistics</w:t>
      </w:r>
      <w:proofErr w:type="spellEnd"/>
      <w:r w:rsidRPr="00AD6187">
        <w:rPr>
          <w:i/>
        </w:rPr>
        <w:t xml:space="preserve">. </w:t>
      </w:r>
      <w:hyperlink r:id="rId23" w:anchor="1516623224" w:history="1">
        <w:r w:rsidR="007E260D" w:rsidRPr="001752F4">
          <w:rPr>
            <w:rStyle w:val="Hyperlink"/>
          </w:rPr>
          <w:t>https://icd.who.int/browse/2024-01/mms/en#1516623224</w:t>
        </w:r>
      </w:hyperlink>
      <w:r w:rsidR="006278D8" w:rsidRPr="001752F4">
        <w:t xml:space="preserve"> </w:t>
      </w:r>
      <w:r w:rsidRPr="001752F4">
        <w:t xml:space="preserve">[Zugriff: </w:t>
      </w:r>
      <w:r w:rsidR="006278D8" w:rsidRPr="001752F4">
        <w:t>17.11.2025</w:t>
      </w:r>
      <w:r>
        <w:t>]</w:t>
      </w:r>
      <w:r w:rsidR="00F720BE">
        <w:t>.</w:t>
      </w:r>
    </w:p>
    <w:sectPr w:rsidR="00C562D6" w:rsidRPr="00C678D9" w:rsidSect="00557963">
      <w:headerReference w:type="default" r:id="rId24"/>
      <w:footerReference w:type="default" r:id="rId25"/>
      <w:type w:val="continuous"/>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4BB5" w14:textId="77777777" w:rsidR="00FF1683" w:rsidRDefault="00FF1683">
      <w:pPr>
        <w:spacing w:line="240" w:lineRule="auto"/>
      </w:pPr>
      <w:r>
        <w:separator/>
      </w:r>
    </w:p>
  </w:endnote>
  <w:endnote w:type="continuationSeparator" w:id="0">
    <w:p w14:paraId="6ECF05B1" w14:textId="77777777" w:rsidR="00FF1683" w:rsidRDefault="00FF1683">
      <w:pPr>
        <w:spacing w:line="240" w:lineRule="auto"/>
      </w:pPr>
      <w:r>
        <w:continuationSeparator/>
      </w:r>
    </w:p>
  </w:endnote>
  <w:endnote w:type="continuationNotice" w:id="1">
    <w:p w14:paraId="693CBA5E" w14:textId="77777777" w:rsidR="00FF1683" w:rsidRDefault="00FF16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charset w:val="00"/>
    <w:family w:val="auto"/>
    <w:pitch w:val="variable"/>
    <w:sig w:usb0="E00002FF" w:usb1="4000201B" w:usb2="00000028" w:usb3="00000000" w:csb0="0000019F" w:csb1="00000000"/>
    <w:embedRegular r:id="rId1" w:fontKey="{C8C9C2FB-BA9E-4DCC-8958-4E0CC0A014A6}"/>
    <w:embedBold r:id="rId2" w:fontKey="{40B67825-2032-4F06-8F64-10006FB8B5BF}"/>
    <w:embedItalic r:id="rId3" w:fontKey="{60C2B724-873E-4F98-A00C-AEF3C0FCD9F4}"/>
    <w:embedBoldItalic r:id="rId4" w:fontKey="{13488E1B-072C-4B56-98F1-D956C6315F8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BA2112F5-6594-4571-9844-97B808017C55}"/>
    <w:embedBold r:id="rId6" w:fontKey="{A8400AAF-5896-440C-B9DF-485A37BF1F45}"/>
    <w:embedItalic r:id="rId7" w:fontKey="{43B5F813-67F1-4983-8A4E-14E455B6909C}"/>
  </w:font>
  <w:font w:name="+mn-ea">
    <w:charset w:val="00"/>
    <w:family w:val="roman"/>
    <w:pitch w:val="default"/>
  </w:font>
  <w:font w:name="Arial Nova">
    <w:panose1 w:val="020B0504020202020204"/>
    <w:charset w:val="00"/>
    <w:family w:val="swiss"/>
    <w:pitch w:val="variable"/>
    <w:sig w:usb0="2000028F" w:usb1="00000002" w:usb2="00000000" w:usb3="00000000" w:csb0="0000019F" w:csb1="00000000"/>
    <w:embedBold r:id="rId8" w:fontKey="{C8BC1994-5B36-48A9-815A-BA9F1DAE22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28CF" w14:textId="24CC4F37" w:rsidR="004B3A29" w:rsidRPr="007B448B" w:rsidRDefault="00C95D11"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4D07A74E" wp14:editId="230E2F05">
              <wp:simplePos x="0" y="0"/>
              <wp:positionH relativeFrom="column">
                <wp:posOffset>-1134110</wp:posOffset>
              </wp:positionH>
              <wp:positionV relativeFrom="paragraph">
                <wp:posOffset>-443865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340BC8CA" w14:textId="77777777" w:rsidR="00C95D11" w:rsidRPr="00787B6E" w:rsidRDefault="00C95D11" w:rsidP="00C95D11">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7A74E" id="Rechteck 1" o:spid="_x0000_s1027" style="position:absolute;margin-left:-89.3pt;margin-top:-34.9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" filled="f" stroked="f">
              <v:textbox style="layout-flow:vertical;mso-layout-flow-alt:bottom-to-top">
                <w:txbxContent>
                  <w:p w14:paraId="340BC8CA" w14:textId="77777777" w:rsidR="00C95D11" w:rsidRPr="00787B6E" w:rsidRDefault="00C95D11" w:rsidP="00C95D11">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5EC4" w14:textId="77777777" w:rsidR="00FF1683" w:rsidRPr="00777A2F" w:rsidRDefault="00FF168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CCBEC30" w14:textId="77777777" w:rsidR="00FF1683" w:rsidRDefault="00FF1683">
      <w:r>
        <w:continuationSeparator/>
      </w:r>
    </w:p>
  </w:footnote>
  <w:footnote w:type="continuationNotice" w:id="1">
    <w:p w14:paraId="225AC587" w14:textId="77777777" w:rsidR="00FF1683" w:rsidRDefault="00FF1683">
      <w:pPr>
        <w:spacing w:line="240" w:lineRule="auto"/>
      </w:pPr>
    </w:p>
  </w:footnote>
  <w:footnote w:id="2">
    <w:p w14:paraId="1767BF8E" w14:textId="2EF4E655" w:rsidR="00F70967" w:rsidRPr="003A4BA8" w:rsidRDefault="00F70967" w:rsidP="00B91693">
      <w:pPr>
        <w:pStyle w:val="Funotentext"/>
        <w:jc w:val="both"/>
      </w:pPr>
      <w:r>
        <w:rPr>
          <w:rStyle w:val="Funotenzeichen"/>
        </w:rPr>
        <w:footnoteRef/>
      </w:r>
      <w:r>
        <w:t xml:space="preserve"> </w:t>
      </w:r>
      <w:r w:rsidRPr="00F70967">
        <w:t>Die Lehrpersonen oder Logopädinnen gaben an, dass diese Schüler:innen Texte kaum mit der Diktiersoftware verfassten, sondern die Texte tippten.</w:t>
      </w:r>
    </w:p>
  </w:footnote>
  <w:footnote w:id="3">
    <w:p w14:paraId="18A5FC6E" w14:textId="68632EF5" w:rsidR="005D6BB1" w:rsidRPr="005E36B0" w:rsidRDefault="005D6BB1" w:rsidP="00B91693">
      <w:pPr>
        <w:pStyle w:val="Funotentext"/>
        <w:jc w:val="both"/>
        <w:rPr>
          <w:lang w:val="de-DE"/>
        </w:rPr>
      </w:pPr>
      <w:r>
        <w:rPr>
          <w:rStyle w:val="Funotenzeichen"/>
        </w:rPr>
        <w:footnoteRef/>
      </w:r>
      <w:r>
        <w:t xml:space="preserve"> </w:t>
      </w:r>
      <w:r w:rsidRPr="009751B7">
        <w:t>Dieser Vorteil zugunsten des Diktierens ist für beide Variablen und zu beiden Zeitpunkten statistisch bedeutsam (Produktivität Prätest: M</w:t>
      </w:r>
      <w:r>
        <w:t> </w:t>
      </w:r>
      <w:r w:rsidRPr="009751B7">
        <w:t>=</w:t>
      </w:r>
      <w:r>
        <w:t> </w:t>
      </w:r>
      <w:r w:rsidRPr="009751B7">
        <w:t>18,88, SD</w:t>
      </w:r>
      <w:r>
        <w:t> </w:t>
      </w:r>
      <w:r w:rsidRPr="009751B7">
        <w:t>=</w:t>
      </w:r>
      <w:r>
        <w:t> </w:t>
      </w:r>
      <w:r w:rsidRPr="009751B7">
        <w:t>27,74; t(31)</w:t>
      </w:r>
      <w:r>
        <w:t> </w:t>
      </w:r>
      <w:r w:rsidRPr="009751B7">
        <w:t>=</w:t>
      </w:r>
      <w:r>
        <w:t> </w:t>
      </w:r>
      <w:r w:rsidRPr="009751B7">
        <w:t>3,85, p</w:t>
      </w:r>
      <w:r>
        <w:t> </w:t>
      </w:r>
      <w:r w:rsidRPr="009751B7">
        <w:t>&lt;</w:t>
      </w:r>
      <w:r>
        <w:t> </w:t>
      </w:r>
      <w:r w:rsidRPr="009751B7">
        <w:t>.001, d</w:t>
      </w:r>
      <w:r>
        <w:t> </w:t>
      </w:r>
      <w:r w:rsidRPr="009751B7">
        <w:t>=</w:t>
      </w:r>
      <w:r>
        <w:t> .</w:t>
      </w:r>
      <w:r w:rsidRPr="009751B7">
        <w:t>68; Produktivität Posttest: M</w:t>
      </w:r>
      <w:r>
        <w:t> </w:t>
      </w:r>
      <w:r w:rsidRPr="009751B7">
        <w:t>=</w:t>
      </w:r>
      <w:r>
        <w:t> </w:t>
      </w:r>
      <w:r w:rsidRPr="009751B7">
        <w:t>40,58, SD</w:t>
      </w:r>
      <w:r>
        <w:t> </w:t>
      </w:r>
      <w:r w:rsidRPr="009751B7">
        <w:t>=</w:t>
      </w:r>
      <w:r>
        <w:t> </w:t>
      </w:r>
      <w:r w:rsidRPr="009751B7">
        <w:t>51,97; t(32)</w:t>
      </w:r>
      <w:r>
        <w:t> </w:t>
      </w:r>
      <w:r w:rsidRPr="009751B7">
        <w:t>=</w:t>
      </w:r>
      <w:r>
        <w:t> </w:t>
      </w:r>
      <w:r w:rsidRPr="009751B7">
        <w:t>4,49, p</w:t>
      </w:r>
      <w:r>
        <w:t> </w:t>
      </w:r>
      <w:r w:rsidRPr="009751B7">
        <w:t>&lt;</w:t>
      </w:r>
      <w:r>
        <w:t> .</w:t>
      </w:r>
      <w:r w:rsidRPr="009751B7">
        <w:t>001, d</w:t>
      </w:r>
      <w:r>
        <w:t> </w:t>
      </w:r>
      <w:r w:rsidRPr="009751B7">
        <w:t>=</w:t>
      </w:r>
      <w:r>
        <w:t> .</w:t>
      </w:r>
      <w:r w:rsidRPr="009751B7">
        <w:t>78; Korrektheit Prätest: M</w:t>
      </w:r>
      <w:r>
        <w:t> </w:t>
      </w:r>
      <w:r w:rsidRPr="009751B7">
        <w:t>=</w:t>
      </w:r>
      <w:r>
        <w:t> </w:t>
      </w:r>
      <w:r w:rsidRPr="009751B7">
        <w:t>38,57, SD</w:t>
      </w:r>
      <w:r>
        <w:t> </w:t>
      </w:r>
      <w:r w:rsidRPr="009751B7">
        <w:t>=</w:t>
      </w:r>
      <w:r>
        <w:t> </w:t>
      </w:r>
      <w:r w:rsidRPr="009751B7">
        <w:t>3,45; t(31)</w:t>
      </w:r>
      <w:r>
        <w:t> </w:t>
      </w:r>
      <w:r w:rsidRPr="009751B7">
        <w:t>=</w:t>
      </w:r>
      <w:r>
        <w:t> </w:t>
      </w:r>
      <w:r w:rsidRPr="009751B7">
        <w:t>11,18, p</w:t>
      </w:r>
      <w:r>
        <w:t> </w:t>
      </w:r>
      <w:r w:rsidRPr="009751B7">
        <w:t>&lt;</w:t>
      </w:r>
      <w:r>
        <w:t> .</w:t>
      </w:r>
      <w:r w:rsidRPr="009751B7">
        <w:t>001, d</w:t>
      </w:r>
      <w:r>
        <w:t> </w:t>
      </w:r>
      <w:r w:rsidRPr="009751B7">
        <w:t>=</w:t>
      </w:r>
      <w:r>
        <w:t> </w:t>
      </w:r>
      <w:r w:rsidRPr="009751B7">
        <w:t>1</w:t>
      </w:r>
      <w:r>
        <w:t>.</w:t>
      </w:r>
      <w:r w:rsidRPr="009751B7">
        <w:t>98; Korrektheit Posttest M</w:t>
      </w:r>
      <w:r w:rsidR="002F5A6E">
        <w:t> </w:t>
      </w:r>
      <w:r w:rsidRPr="009751B7">
        <w:t>=</w:t>
      </w:r>
      <w:r>
        <w:t> </w:t>
      </w:r>
      <w:r w:rsidRPr="009751B7">
        <w:t>34,00, SD</w:t>
      </w:r>
      <w:r>
        <w:t> </w:t>
      </w:r>
      <w:r w:rsidRPr="009751B7">
        <w:t>=</w:t>
      </w:r>
      <w:r>
        <w:t> </w:t>
      </w:r>
      <w:r w:rsidRPr="009751B7">
        <w:t>18,23; t(32)</w:t>
      </w:r>
      <w:r>
        <w:t> </w:t>
      </w:r>
      <w:r w:rsidRPr="009751B7">
        <w:t>=</w:t>
      </w:r>
      <w:r>
        <w:t> </w:t>
      </w:r>
      <w:r w:rsidRPr="009751B7">
        <w:t>10,71, p</w:t>
      </w:r>
      <w:r>
        <w:t> </w:t>
      </w:r>
      <w:r w:rsidRPr="009751B7">
        <w:t>&lt;</w:t>
      </w:r>
      <w:r>
        <w:t> .</w:t>
      </w:r>
      <w:r w:rsidRPr="009751B7">
        <w:t>001, d</w:t>
      </w:r>
      <w:r>
        <w:t> </w:t>
      </w:r>
      <w:r w:rsidRPr="009751B7">
        <w:t>=</w:t>
      </w:r>
      <w:r>
        <w:t> </w:t>
      </w:r>
      <w:r w:rsidRPr="009751B7">
        <w:t>1</w:t>
      </w:r>
      <w:r>
        <w:t>.</w:t>
      </w:r>
      <w:r w:rsidRPr="009751B7">
        <w:t>87)</w:t>
      </w:r>
      <w:r>
        <w:t>.</w:t>
      </w:r>
    </w:p>
  </w:footnote>
  <w:footnote w:id="4">
    <w:p w14:paraId="69495263" w14:textId="718A9FB3" w:rsidR="00C21075" w:rsidRDefault="00C21075" w:rsidP="00B91693">
      <w:pPr>
        <w:pStyle w:val="Funotentext"/>
        <w:jc w:val="both"/>
      </w:pPr>
      <w:r>
        <w:rPr>
          <w:rStyle w:val="Funotenzeichen"/>
        </w:rPr>
        <w:footnoteRef/>
      </w:r>
      <w:r>
        <w:t xml:space="preserve"> </w:t>
      </w:r>
      <w:r w:rsidR="00300EA8">
        <w:t xml:space="preserve">Prätest im Mittel </w:t>
      </w:r>
      <w:r w:rsidR="00300EA8" w:rsidRPr="009E4DC8">
        <w:t>49</w:t>
      </w:r>
      <w:r w:rsidR="00300EA8">
        <w:t>,</w:t>
      </w:r>
      <w:r w:rsidR="00300EA8" w:rsidRPr="009E4DC8">
        <w:t>97</w:t>
      </w:r>
      <w:r w:rsidR="00300EA8">
        <w:t xml:space="preserve"> Wörter </w:t>
      </w:r>
      <w:r w:rsidR="00300EA8" w:rsidRPr="009E4DC8">
        <w:t>(</w:t>
      </w:r>
      <w:r w:rsidR="00300EA8" w:rsidRPr="00311455">
        <w:t>SD</w:t>
      </w:r>
      <w:r w:rsidR="00300EA8">
        <w:t> </w:t>
      </w:r>
      <w:r w:rsidR="00300EA8" w:rsidRPr="009E4DC8">
        <w:t>=</w:t>
      </w:r>
      <w:r w:rsidR="00300EA8">
        <w:t> </w:t>
      </w:r>
      <w:r w:rsidR="00300EA8" w:rsidRPr="009E4DC8">
        <w:t>25</w:t>
      </w:r>
      <w:r w:rsidR="00300EA8">
        <w:t>,</w:t>
      </w:r>
      <w:r w:rsidR="00300EA8" w:rsidRPr="009E4DC8">
        <w:t xml:space="preserve">83) </w:t>
      </w:r>
      <w:r w:rsidR="00300EA8">
        <w:t xml:space="preserve">in fünf Minuten, Posttests im Mittel </w:t>
      </w:r>
      <w:r w:rsidR="00300EA8" w:rsidRPr="009E4DC8">
        <w:t>72</w:t>
      </w:r>
      <w:r w:rsidR="00300EA8">
        <w:t>,</w:t>
      </w:r>
      <w:r w:rsidR="00300EA8" w:rsidRPr="009E4DC8">
        <w:t>71</w:t>
      </w:r>
      <w:r w:rsidR="00300EA8">
        <w:t xml:space="preserve"> Wörter </w:t>
      </w:r>
      <w:r w:rsidR="00300EA8" w:rsidRPr="009E4DC8">
        <w:t>(</w:t>
      </w:r>
      <w:r w:rsidR="00300EA8" w:rsidRPr="00311455">
        <w:t>SD</w:t>
      </w:r>
      <w:r w:rsidR="00300EA8">
        <w:rPr>
          <w:i/>
          <w:iCs/>
        </w:rPr>
        <w:t> </w:t>
      </w:r>
      <w:r w:rsidR="00300EA8" w:rsidRPr="009E4DC8">
        <w:t>=</w:t>
      </w:r>
      <w:r w:rsidR="00300EA8">
        <w:t> </w:t>
      </w:r>
      <w:r w:rsidR="00300EA8" w:rsidRPr="009E4DC8">
        <w:t>50</w:t>
      </w:r>
      <w:r w:rsidR="00300EA8">
        <w:t>,</w:t>
      </w:r>
      <w:r w:rsidR="00300EA8" w:rsidRPr="009E4DC8">
        <w:t>60)</w:t>
      </w:r>
      <w:r w:rsidR="00300EA8">
        <w:t>.</w:t>
      </w:r>
      <w:r w:rsidR="00F57C41">
        <w:t xml:space="preserve"> </w:t>
      </w:r>
      <w:r w:rsidR="00300EA8">
        <w:t>Dieser</w:t>
      </w:r>
      <w:r w:rsidRPr="00C21075">
        <w:t xml:space="preserve"> Zuwachs (M</w:t>
      </w:r>
      <w:r>
        <w:t> </w:t>
      </w:r>
      <w:r w:rsidRPr="00C21075">
        <w:t>=</w:t>
      </w:r>
      <w:r>
        <w:t> </w:t>
      </w:r>
      <w:r w:rsidRPr="00C21075">
        <w:t>22</w:t>
      </w:r>
      <w:r>
        <w:t>,</w:t>
      </w:r>
      <w:r w:rsidRPr="00C21075">
        <w:t>74; SD</w:t>
      </w:r>
      <w:r>
        <w:t> </w:t>
      </w:r>
      <w:r w:rsidRPr="00C21075">
        <w:t>=</w:t>
      </w:r>
      <w:r>
        <w:t> </w:t>
      </w:r>
      <w:r w:rsidRPr="00C21075">
        <w:t>48</w:t>
      </w:r>
      <w:r>
        <w:t>,</w:t>
      </w:r>
      <w:r w:rsidRPr="00C21075">
        <w:t xml:space="preserve">86) ist signifikant mit einem knapp mittleren Effekt: </w:t>
      </w:r>
      <w:r w:rsidRPr="00C21075">
        <w:t>t(33)</w:t>
      </w:r>
      <w:r>
        <w:t> </w:t>
      </w:r>
      <w:r w:rsidRPr="00C21075">
        <w:t>=</w:t>
      </w:r>
      <w:r>
        <w:t> </w:t>
      </w:r>
      <w:r w:rsidRPr="00C21075">
        <w:t>2.71, p</w:t>
      </w:r>
      <w:r>
        <w:t> </w:t>
      </w:r>
      <w:r w:rsidRPr="00C21075">
        <w:t>=</w:t>
      </w:r>
      <w:r>
        <w:t> </w:t>
      </w:r>
      <w:r w:rsidRPr="00C21075">
        <w:t>.011, d</w:t>
      </w:r>
      <w:r>
        <w:t> </w:t>
      </w:r>
      <w:r w:rsidRPr="00C21075">
        <w:t>=</w:t>
      </w:r>
      <w:r>
        <w:t> </w:t>
      </w:r>
      <w:r w:rsidRPr="00C21075">
        <w:t>.47.</w:t>
      </w:r>
    </w:p>
  </w:footnote>
  <w:footnote w:id="5">
    <w:p w14:paraId="061041C7" w14:textId="63BDF829" w:rsidR="00A447A4" w:rsidRDefault="00A447A4" w:rsidP="00B91693">
      <w:pPr>
        <w:pStyle w:val="Funotentext"/>
        <w:jc w:val="both"/>
      </w:pPr>
      <w:r>
        <w:rPr>
          <w:rStyle w:val="Funotenzeichen"/>
        </w:rPr>
        <w:footnoteRef/>
      </w:r>
      <w:r>
        <w:t xml:space="preserve"> </w:t>
      </w:r>
      <w:r w:rsidR="000421E9">
        <w:t>Leichte</w:t>
      </w:r>
      <w:r w:rsidRPr="00C21075">
        <w:t xml:space="preserve"> Reduktion</w:t>
      </w:r>
      <w:r w:rsidR="00CF734A">
        <w:t xml:space="preserve"> von</w:t>
      </w:r>
      <w:r w:rsidR="005A5DAF">
        <w:t xml:space="preserve"> 3</w:t>
      </w:r>
      <w:r w:rsidR="00F44F98">
        <w:t>,</w:t>
      </w:r>
      <w:r w:rsidR="005A5DAF">
        <w:t>05</w:t>
      </w:r>
      <w:r w:rsidR="00681595">
        <w:t> </w:t>
      </w:r>
      <w:r w:rsidR="005A5DAF">
        <w:t>%</w:t>
      </w:r>
      <w:r w:rsidRPr="00C21075">
        <w:t xml:space="preserve"> ist statistisch nicht signifikant: </w:t>
      </w:r>
      <w:r w:rsidRPr="00C21075">
        <w:t>t(33)</w:t>
      </w:r>
      <w:r>
        <w:t> </w:t>
      </w:r>
      <w:r w:rsidRPr="00C21075">
        <w:t>=</w:t>
      </w:r>
      <w:r>
        <w:t> </w:t>
      </w:r>
      <w:r w:rsidRPr="00C21075">
        <w:t>1.04, p</w:t>
      </w:r>
      <w:r>
        <w:t> </w:t>
      </w:r>
      <w:r w:rsidRPr="00C21075">
        <w:t>=</w:t>
      </w:r>
      <w:r>
        <w:t> </w:t>
      </w:r>
      <w:r w:rsidRPr="00C21075">
        <w:t>.307.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8C11" w14:textId="469D77DE" w:rsidR="007B448B" w:rsidRPr="00C7419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DB2A78C" wp14:editId="29D27F4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6811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74198">
      <w:rPr>
        <w:lang w:val="de-CH"/>
      </w:rPr>
      <w:t>ASSISTIVE TECHNOLOGIEN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632211">
      <w:rPr>
        <w:b w:val="0"/>
        <w:bCs/>
        <w:lang w:val="de-CH"/>
      </w:rPr>
      <w:t>32</w:t>
    </w:r>
    <w:r w:rsidR="00237079" w:rsidRPr="00237079">
      <w:rPr>
        <w:b w:val="0"/>
        <w:bCs/>
        <w:lang w:val="de-CH"/>
      </w:rPr>
      <w:t xml:space="preserve">, </w:t>
    </w:r>
    <w:r w:rsidR="00632211">
      <w:rPr>
        <w:b w:val="0"/>
        <w:bCs/>
        <w:lang w:val="de-CH"/>
      </w:rPr>
      <w:t>01</w:t>
    </w:r>
    <w:r w:rsidR="001933AA">
      <w:rPr>
        <w:b w:val="0"/>
        <w:bCs/>
        <w:lang w:val="de-CH"/>
      </w:rPr>
      <w:t>/</w:t>
    </w:r>
    <w:r w:rsidR="00632211">
      <w:rPr>
        <w:b w:val="0"/>
        <w:bCs/>
        <w:lang w:val="de-CH"/>
      </w:rPr>
      <w:t>2026</w:t>
    </w:r>
  </w:p>
  <w:p w14:paraId="2D06E05C" w14:textId="059A8C43" w:rsidR="00237079" w:rsidRDefault="00B7489C" w:rsidP="00632211">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8D0FC7"/>
    <w:multiLevelType w:val="hybridMultilevel"/>
    <w:tmpl w:val="02D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06B53"/>
    <w:multiLevelType w:val="hybridMultilevel"/>
    <w:tmpl w:val="48009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007F"/>
    <w:multiLevelType w:val="hybridMultilevel"/>
    <w:tmpl w:val="52842A4E"/>
    <w:lvl w:ilvl="0" w:tplc="D15EA996">
      <w:start w:val="17"/>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9"/>
  </w:num>
  <w:num w:numId="14" w16cid:durableId="1128471426">
    <w:abstractNumId w:val="11"/>
  </w:num>
  <w:num w:numId="15" w16cid:durableId="1886675913">
    <w:abstractNumId w:val="27"/>
  </w:num>
  <w:num w:numId="16" w16cid:durableId="669143170">
    <w:abstractNumId w:val="40"/>
  </w:num>
  <w:num w:numId="17" w16cid:durableId="1816487952">
    <w:abstractNumId w:val="12"/>
  </w:num>
  <w:num w:numId="18" w16cid:durableId="1320425882">
    <w:abstractNumId w:val="34"/>
  </w:num>
  <w:num w:numId="19" w16cid:durableId="574709185">
    <w:abstractNumId w:val="43"/>
  </w:num>
  <w:num w:numId="20" w16cid:durableId="11883124">
    <w:abstractNumId w:val="41"/>
  </w:num>
  <w:num w:numId="21" w16cid:durableId="379716589">
    <w:abstractNumId w:val="28"/>
  </w:num>
  <w:num w:numId="22" w16cid:durableId="2088532560">
    <w:abstractNumId w:val="15"/>
  </w:num>
  <w:num w:numId="23" w16cid:durableId="904416417">
    <w:abstractNumId w:val="32"/>
  </w:num>
  <w:num w:numId="24" w16cid:durableId="1284269733">
    <w:abstractNumId w:val="37"/>
  </w:num>
  <w:num w:numId="25" w16cid:durableId="1202477524">
    <w:abstractNumId w:val="22"/>
  </w:num>
  <w:num w:numId="26" w16cid:durableId="93403316">
    <w:abstractNumId w:val="23"/>
  </w:num>
  <w:num w:numId="27" w16cid:durableId="1629702137">
    <w:abstractNumId w:val="30"/>
  </w:num>
  <w:num w:numId="28" w16cid:durableId="1363939546">
    <w:abstractNumId w:val="25"/>
  </w:num>
  <w:num w:numId="29" w16cid:durableId="1104112459">
    <w:abstractNumId w:val="38"/>
  </w:num>
  <w:num w:numId="30" w16cid:durableId="461922985">
    <w:abstractNumId w:val="39"/>
  </w:num>
  <w:num w:numId="31" w16cid:durableId="1674143091">
    <w:abstractNumId w:val="19"/>
  </w:num>
  <w:num w:numId="32" w16cid:durableId="383021627">
    <w:abstractNumId w:val="17"/>
  </w:num>
  <w:num w:numId="33" w16cid:durableId="930551164">
    <w:abstractNumId w:val="31"/>
  </w:num>
  <w:num w:numId="34" w16cid:durableId="603652748">
    <w:abstractNumId w:val="42"/>
  </w:num>
  <w:num w:numId="35" w16cid:durableId="391268124">
    <w:abstractNumId w:val="35"/>
  </w:num>
  <w:num w:numId="36" w16cid:durableId="139350252">
    <w:abstractNumId w:val="26"/>
  </w:num>
  <w:num w:numId="37" w16cid:durableId="1571379088">
    <w:abstractNumId w:val="20"/>
  </w:num>
  <w:num w:numId="38" w16cid:durableId="1164659798">
    <w:abstractNumId w:val="33"/>
  </w:num>
  <w:num w:numId="39" w16cid:durableId="1291790616">
    <w:abstractNumId w:val="13"/>
  </w:num>
  <w:num w:numId="40" w16cid:durableId="1479614155">
    <w:abstractNumId w:val="10"/>
  </w:num>
  <w:num w:numId="41" w16cid:durableId="1818760894">
    <w:abstractNumId w:val="16"/>
  </w:num>
  <w:num w:numId="42" w16cid:durableId="620186830">
    <w:abstractNumId w:val="18"/>
  </w:num>
  <w:num w:numId="43" w16cid:durableId="88543797">
    <w:abstractNumId w:val="24"/>
  </w:num>
  <w:num w:numId="44" w16cid:durableId="3997918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3B"/>
    <w:rsid w:val="0000050A"/>
    <w:rsid w:val="000005A9"/>
    <w:rsid w:val="00000892"/>
    <w:rsid w:val="0000176B"/>
    <w:rsid w:val="00003052"/>
    <w:rsid w:val="000037E4"/>
    <w:rsid w:val="00003EA9"/>
    <w:rsid w:val="000042FF"/>
    <w:rsid w:val="00005558"/>
    <w:rsid w:val="000079C9"/>
    <w:rsid w:val="00011A30"/>
    <w:rsid w:val="000125E7"/>
    <w:rsid w:val="00012D27"/>
    <w:rsid w:val="000138B4"/>
    <w:rsid w:val="00015D55"/>
    <w:rsid w:val="0001633B"/>
    <w:rsid w:val="00016BFF"/>
    <w:rsid w:val="00017AB8"/>
    <w:rsid w:val="00023B7B"/>
    <w:rsid w:val="00024143"/>
    <w:rsid w:val="000242AA"/>
    <w:rsid w:val="000251C6"/>
    <w:rsid w:val="0002540E"/>
    <w:rsid w:val="00025F2C"/>
    <w:rsid w:val="00027AB3"/>
    <w:rsid w:val="000302CB"/>
    <w:rsid w:val="00030DED"/>
    <w:rsid w:val="000314B6"/>
    <w:rsid w:val="00031666"/>
    <w:rsid w:val="00031CCA"/>
    <w:rsid w:val="00032F90"/>
    <w:rsid w:val="0003314D"/>
    <w:rsid w:val="000338E0"/>
    <w:rsid w:val="000339EB"/>
    <w:rsid w:val="00033E09"/>
    <w:rsid w:val="000352CE"/>
    <w:rsid w:val="000356F2"/>
    <w:rsid w:val="00036862"/>
    <w:rsid w:val="00036A45"/>
    <w:rsid w:val="00036AFC"/>
    <w:rsid w:val="00036C2A"/>
    <w:rsid w:val="00037FA6"/>
    <w:rsid w:val="000408F0"/>
    <w:rsid w:val="00040D51"/>
    <w:rsid w:val="00041BDD"/>
    <w:rsid w:val="00041CAE"/>
    <w:rsid w:val="000421E9"/>
    <w:rsid w:val="000436FE"/>
    <w:rsid w:val="000456AD"/>
    <w:rsid w:val="000466AC"/>
    <w:rsid w:val="000467D7"/>
    <w:rsid w:val="000503DF"/>
    <w:rsid w:val="00052ECC"/>
    <w:rsid w:val="00053353"/>
    <w:rsid w:val="000536A0"/>
    <w:rsid w:val="000550BC"/>
    <w:rsid w:val="0005532A"/>
    <w:rsid w:val="000569EF"/>
    <w:rsid w:val="00056AF8"/>
    <w:rsid w:val="00060C29"/>
    <w:rsid w:val="00061C54"/>
    <w:rsid w:val="000628FC"/>
    <w:rsid w:val="00062BCB"/>
    <w:rsid w:val="00064FF7"/>
    <w:rsid w:val="00065376"/>
    <w:rsid w:val="000653CC"/>
    <w:rsid w:val="00066FBB"/>
    <w:rsid w:val="00067C1E"/>
    <w:rsid w:val="00067DE7"/>
    <w:rsid w:val="00071317"/>
    <w:rsid w:val="00071419"/>
    <w:rsid w:val="0007161F"/>
    <w:rsid w:val="00072C7D"/>
    <w:rsid w:val="00073901"/>
    <w:rsid w:val="00073C59"/>
    <w:rsid w:val="00073CC4"/>
    <w:rsid w:val="00074847"/>
    <w:rsid w:val="000752D3"/>
    <w:rsid w:val="000759D7"/>
    <w:rsid w:val="000767DF"/>
    <w:rsid w:val="00080BB3"/>
    <w:rsid w:val="00081370"/>
    <w:rsid w:val="0008142D"/>
    <w:rsid w:val="00082809"/>
    <w:rsid w:val="000828C2"/>
    <w:rsid w:val="0008435B"/>
    <w:rsid w:val="00084DFA"/>
    <w:rsid w:val="00085FE0"/>
    <w:rsid w:val="00086F01"/>
    <w:rsid w:val="0009112E"/>
    <w:rsid w:val="0009198D"/>
    <w:rsid w:val="00092446"/>
    <w:rsid w:val="00092AE1"/>
    <w:rsid w:val="000957D9"/>
    <w:rsid w:val="000961D6"/>
    <w:rsid w:val="00096374"/>
    <w:rsid w:val="0009734D"/>
    <w:rsid w:val="00097D4A"/>
    <w:rsid w:val="000A0E28"/>
    <w:rsid w:val="000A1081"/>
    <w:rsid w:val="000A2166"/>
    <w:rsid w:val="000A2514"/>
    <w:rsid w:val="000A4260"/>
    <w:rsid w:val="000A42CC"/>
    <w:rsid w:val="000A5D89"/>
    <w:rsid w:val="000A65E2"/>
    <w:rsid w:val="000A66D4"/>
    <w:rsid w:val="000A7B51"/>
    <w:rsid w:val="000B02DE"/>
    <w:rsid w:val="000B05F5"/>
    <w:rsid w:val="000B06BC"/>
    <w:rsid w:val="000B1450"/>
    <w:rsid w:val="000B1EF9"/>
    <w:rsid w:val="000B3398"/>
    <w:rsid w:val="000B3BE0"/>
    <w:rsid w:val="000B4414"/>
    <w:rsid w:val="000B4B97"/>
    <w:rsid w:val="000B57D7"/>
    <w:rsid w:val="000B5B77"/>
    <w:rsid w:val="000B5BB8"/>
    <w:rsid w:val="000B62EA"/>
    <w:rsid w:val="000B6543"/>
    <w:rsid w:val="000B6B18"/>
    <w:rsid w:val="000B6B40"/>
    <w:rsid w:val="000B77D0"/>
    <w:rsid w:val="000C2F23"/>
    <w:rsid w:val="000C2FE9"/>
    <w:rsid w:val="000C3496"/>
    <w:rsid w:val="000C3ADB"/>
    <w:rsid w:val="000C3C78"/>
    <w:rsid w:val="000C4C7A"/>
    <w:rsid w:val="000D0876"/>
    <w:rsid w:val="000D1C3F"/>
    <w:rsid w:val="000D248E"/>
    <w:rsid w:val="000D3225"/>
    <w:rsid w:val="000D3765"/>
    <w:rsid w:val="000D37D3"/>
    <w:rsid w:val="000D3C1B"/>
    <w:rsid w:val="000D487B"/>
    <w:rsid w:val="000D4A50"/>
    <w:rsid w:val="000D6D4A"/>
    <w:rsid w:val="000D7E2F"/>
    <w:rsid w:val="000E0AB8"/>
    <w:rsid w:val="000E13DB"/>
    <w:rsid w:val="000E1CB5"/>
    <w:rsid w:val="000E325B"/>
    <w:rsid w:val="000E3A07"/>
    <w:rsid w:val="000E5DE4"/>
    <w:rsid w:val="000E6A66"/>
    <w:rsid w:val="000E7113"/>
    <w:rsid w:val="000E71EE"/>
    <w:rsid w:val="000E732C"/>
    <w:rsid w:val="000E76D1"/>
    <w:rsid w:val="000E7BC8"/>
    <w:rsid w:val="000E7C54"/>
    <w:rsid w:val="000F08D0"/>
    <w:rsid w:val="000F0956"/>
    <w:rsid w:val="000F0DA9"/>
    <w:rsid w:val="000F190B"/>
    <w:rsid w:val="000F21EA"/>
    <w:rsid w:val="000F2E84"/>
    <w:rsid w:val="000F313A"/>
    <w:rsid w:val="000F3D92"/>
    <w:rsid w:val="000F47D8"/>
    <w:rsid w:val="000F4B54"/>
    <w:rsid w:val="000F5288"/>
    <w:rsid w:val="000F6A57"/>
    <w:rsid w:val="000F7562"/>
    <w:rsid w:val="000F76C2"/>
    <w:rsid w:val="000F786D"/>
    <w:rsid w:val="000F791E"/>
    <w:rsid w:val="0010069A"/>
    <w:rsid w:val="001007F4"/>
    <w:rsid w:val="00101749"/>
    <w:rsid w:val="001022BA"/>
    <w:rsid w:val="0010268C"/>
    <w:rsid w:val="0010334E"/>
    <w:rsid w:val="001033A4"/>
    <w:rsid w:val="00103EE3"/>
    <w:rsid w:val="001044D5"/>
    <w:rsid w:val="00104BF3"/>
    <w:rsid w:val="0010583B"/>
    <w:rsid w:val="0011072B"/>
    <w:rsid w:val="00110FBD"/>
    <w:rsid w:val="00110FC4"/>
    <w:rsid w:val="00111158"/>
    <w:rsid w:val="001114E2"/>
    <w:rsid w:val="00111931"/>
    <w:rsid w:val="00113F5B"/>
    <w:rsid w:val="00114B5C"/>
    <w:rsid w:val="001150A5"/>
    <w:rsid w:val="00115EF5"/>
    <w:rsid w:val="001161D6"/>
    <w:rsid w:val="00116812"/>
    <w:rsid w:val="00117142"/>
    <w:rsid w:val="00117593"/>
    <w:rsid w:val="001176EB"/>
    <w:rsid w:val="00120CBF"/>
    <w:rsid w:val="00123B3D"/>
    <w:rsid w:val="00124C8D"/>
    <w:rsid w:val="001250A9"/>
    <w:rsid w:val="001267A1"/>
    <w:rsid w:val="0012743D"/>
    <w:rsid w:val="00130A0F"/>
    <w:rsid w:val="0013195A"/>
    <w:rsid w:val="001339BE"/>
    <w:rsid w:val="00134709"/>
    <w:rsid w:val="00134C70"/>
    <w:rsid w:val="00135532"/>
    <w:rsid w:val="00135F02"/>
    <w:rsid w:val="00135F7B"/>
    <w:rsid w:val="00136741"/>
    <w:rsid w:val="001367AB"/>
    <w:rsid w:val="00141343"/>
    <w:rsid w:val="0014176B"/>
    <w:rsid w:val="00142F2D"/>
    <w:rsid w:val="00143441"/>
    <w:rsid w:val="00144C02"/>
    <w:rsid w:val="001466F2"/>
    <w:rsid w:val="0014685B"/>
    <w:rsid w:val="00147D9F"/>
    <w:rsid w:val="0015045B"/>
    <w:rsid w:val="00150568"/>
    <w:rsid w:val="00150923"/>
    <w:rsid w:val="00151BCA"/>
    <w:rsid w:val="00152262"/>
    <w:rsid w:val="00153133"/>
    <w:rsid w:val="0015370A"/>
    <w:rsid w:val="00153EDD"/>
    <w:rsid w:val="00154528"/>
    <w:rsid w:val="00157CA1"/>
    <w:rsid w:val="00157D7E"/>
    <w:rsid w:val="00157E38"/>
    <w:rsid w:val="0016168C"/>
    <w:rsid w:val="00162140"/>
    <w:rsid w:val="00162F7F"/>
    <w:rsid w:val="001646AB"/>
    <w:rsid w:val="00164CC6"/>
    <w:rsid w:val="00164FE2"/>
    <w:rsid w:val="001651B3"/>
    <w:rsid w:val="00166140"/>
    <w:rsid w:val="00166963"/>
    <w:rsid w:val="00166A50"/>
    <w:rsid w:val="00166EDC"/>
    <w:rsid w:val="00167858"/>
    <w:rsid w:val="00167E98"/>
    <w:rsid w:val="0017003F"/>
    <w:rsid w:val="001702D0"/>
    <w:rsid w:val="001704D1"/>
    <w:rsid w:val="00171837"/>
    <w:rsid w:val="00172113"/>
    <w:rsid w:val="0017247C"/>
    <w:rsid w:val="00172B75"/>
    <w:rsid w:val="00173408"/>
    <w:rsid w:val="001737E6"/>
    <w:rsid w:val="00174A99"/>
    <w:rsid w:val="001752F4"/>
    <w:rsid w:val="00176852"/>
    <w:rsid w:val="00176D50"/>
    <w:rsid w:val="0018018C"/>
    <w:rsid w:val="001818D9"/>
    <w:rsid w:val="00182411"/>
    <w:rsid w:val="00182BA2"/>
    <w:rsid w:val="00185441"/>
    <w:rsid w:val="00186083"/>
    <w:rsid w:val="001869B3"/>
    <w:rsid w:val="00186B4C"/>
    <w:rsid w:val="00186B72"/>
    <w:rsid w:val="00186E2A"/>
    <w:rsid w:val="00192121"/>
    <w:rsid w:val="00192656"/>
    <w:rsid w:val="001932FF"/>
    <w:rsid w:val="001933AA"/>
    <w:rsid w:val="00193D45"/>
    <w:rsid w:val="001945D1"/>
    <w:rsid w:val="00194CBD"/>
    <w:rsid w:val="00194CDE"/>
    <w:rsid w:val="00196B15"/>
    <w:rsid w:val="00196BF6"/>
    <w:rsid w:val="00196D61"/>
    <w:rsid w:val="001976BB"/>
    <w:rsid w:val="001A0439"/>
    <w:rsid w:val="001A085B"/>
    <w:rsid w:val="001A189E"/>
    <w:rsid w:val="001A2BE3"/>
    <w:rsid w:val="001A2EEC"/>
    <w:rsid w:val="001A34AC"/>
    <w:rsid w:val="001A3BE2"/>
    <w:rsid w:val="001A4587"/>
    <w:rsid w:val="001A7299"/>
    <w:rsid w:val="001B035B"/>
    <w:rsid w:val="001B05BD"/>
    <w:rsid w:val="001B0822"/>
    <w:rsid w:val="001B0947"/>
    <w:rsid w:val="001B0B30"/>
    <w:rsid w:val="001B16E8"/>
    <w:rsid w:val="001B2266"/>
    <w:rsid w:val="001B2309"/>
    <w:rsid w:val="001B25F3"/>
    <w:rsid w:val="001B2AF3"/>
    <w:rsid w:val="001B34B1"/>
    <w:rsid w:val="001B362F"/>
    <w:rsid w:val="001B5C83"/>
    <w:rsid w:val="001B66F6"/>
    <w:rsid w:val="001B7781"/>
    <w:rsid w:val="001B7E79"/>
    <w:rsid w:val="001C1F08"/>
    <w:rsid w:val="001C22D5"/>
    <w:rsid w:val="001C2559"/>
    <w:rsid w:val="001C3928"/>
    <w:rsid w:val="001C3EDB"/>
    <w:rsid w:val="001C45DF"/>
    <w:rsid w:val="001C4D9C"/>
    <w:rsid w:val="001C5D92"/>
    <w:rsid w:val="001D001D"/>
    <w:rsid w:val="001D048C"/>
    <w:rsid w:val="001D1510"/>
    <w:rsid w:val="001D1BB7"/>
    <w:rsid w:val="001D2301"/>
    <w:rsid w:val="001D2399"/>
    <w:rsid w:val="001D24F0"/>
    <w:rsid w:val="001D2E2D"/>
    <w:rsid w:val="001D2F3E"/>
    <w:rsid w:val="001D3BFB"/>
    <w:rsid w:val="001D3E20"/>
    <w:rsid w:val="001D5143"/>
    <w:rsid w:val="001D5812"/>
    <w:rsid w:val="001D58F0"/>
    <w:rsid w:val="001D5FD7"/>
    <w:rsid w:val="001D63BE"/>
    <w:rsid w:val="001D65CF"/>
    <w:rsid w:val="001D6F6F"/>
    <w:rsid w:val="001D76F1"/>
    <w:rsid w:val="001D7CD9"/>
    <w:rsid w:val="001E0953"/>
    <w:rsid w:val="001E0F29"/>
    <w:rsid w:val="001E176F"/>
    <w:rsid w:val="001E375B"/>
    <w:rsid w:val="001E3BE9"/>
    <w:rsid w:val="001E4389"/>
    <w:rsid w:val="001E4C62"/>
    <w:rsid w:val="001E4D09"/>
    <w:rsid w:val="001E4EA2"/>
    <w:rsid w:val="001E630E"/>
    <w:rsid w:val="001E7099"/>
    <w:rsid w:val="001E788F"/>
    <w:rsid w:val="001E79CC"/>
    <w:rsid w:val="001F0BF9"/>
    <w:rsid w:val="001F2A01"/>
    <w:rsid w:val="001F4172"/>
    <w:rsid w:val="001F4656"/>
    <w:rsid w:val="001F4E2E"/>
    <w:rsid w:val="001F5111"/>
    <w:rsid w:val="001F662A"/>
    <w:rsid w:val="00201115"/>
    <w:rsid w:val="00202A19"/>
    <w:rsid w:val="0020358C"/>
    <w:rsid w:val="0020467E"/>
    <w:rsid w:val="00204F2A"/>
    <w:rsid w:val="00206ED8"/>
    <w:rsid w:val="00206F6F"/>
    <w:rsid w:val="0021024D"/>
    <w:rsid w:val="0021075A"/>
    <w:rsid w:val="00210FDA"/>
    <w:rsid w:val="002115A0"/>
    <w:rsid w:val="00211642"/>
    <w:rsid w:val="00211F0F"/>
    <w:rsid w:val="0021280D"/>
    <w:rsid w:val="002128F4"/>
    <w:rsid w:val="002169AC"/>
    <w:rsid w:val="00216FCC"/>
    <w:rsid w:val="0021775A"/>
    <w:rsid w:val="00220CC9"/>
    <w:rsid w:val="002213C5"/>
    <w:rsid w:val="00221AEB"/>
    <w:rsid w:val="00222ECC"/>
    <w:rsid w:val="0022364E"/>
    <w:rsid w:val="00223D90"/>
    <w:rsid w:val="00223FA4"/>
    <w:rsid w:val="002250B7"/>
    <w:rsid w:val="002274C2"/>
    <w:rsid w:val="00230B11"/>
    <w:rsid w:val="00234DF5"/>
    <w:rsid w:val="00235A6C"/>
    <w:rsid w:val="002364AD"/>
    <w:rsid w:val="00237079"/>
    <w:rsid w:val="0024107F"/>
    <w:rsid w:val="00241303"/>
    <w:rsid w:val="00243C0C"/>
    <w:rsid w:val="002441C5"/>
    <w:rsid w:val="002443A6"/>
    <w:rsid w:val="00245206"/>
    <w:rsid w:val="00245DFA"/>
    <w:rsid w:val="00246264"/>
    <w:rsid w:val="00251740"/>
    <w:rsid w:val="00251B95"/>
    <w:rsid w:val="0025206C"/>
    <w:rsid w:val="00252805"/>
    <w:rsid w:val="002542B4"/>
    <w:rsid w:val="00255A3C"/>
    <w:rsid w:val="00257B9C"/>
    <w:rsid w:val="00260381"/>
    <w:rsid w:val="002619A0"/>
    <w:rsid w:val="0026227A"/>
    <w:rsid w:val="00265E24"/>
    <w:rsid w:val="00266279"/>
    <w:rsid w:val="002675DA"/>
    <w:rsid w:val="0027011C"/>
    <w:rsid w:val="002719EB"/>
    <w:rsid w:val="00271F06"/>
    <w:rsid w:val="0027233C"/>
    <w:rsid w:val="00272853"/>
    <w:rsid w:val="00272C50"/>
    <w:rsid w:val="002736FD"/>
    <w:rsid w:val="00273D63"/>
    <w:rsid w:val="00274C8D"/>
    <w:rsid w:val="002751F0"/>
    <w:rsid w:val="00275652"/>
    <w:rsid w:val="002757C6"/>
    <w:rsid w:val="00275C98"/>
    <w:rsid w:val="00275D27"/>
    <w:rsid w:val="00275FDA"/>
    <w:rsid w:val="00276544"/>
    <w:rsid w:val="00276AF4"/>
    <w:rsid w:val="00276B2C"/>
    <w:rsid w:val="00277396"/>
    <w:rsid w:val="0028134C"/>
    <w:rsid w:val="0028198E"/>
    <w:rsid w:val="00281F01"/>
    <w:rsid w:val="002835BD"/>
    <w:rsid w:val="002837C6"/>
    <w:rsid w:val="00284791"/>
    <w:rsid w:val="00284EA0"/>
    <w:rsid w:val="002862AA"/>
    <w:rsid w:val="00290E6F"/>
    <w:rsid w:val="00291271"/>
    <w:rsid w:val="00291338"/>
    <w:rsid w:val="00292593"/>
    <w:rsid w:val="002926B0"/>
    <w:rsid w:val="00293133"/>
    <w:rsid w:val="0029514B"/>
    <w:rsid w:val="00296B00"/>
    <w:rsid w:val="0029734D"/>
    <w:rsid w:val="002A0857"/>
    <w:rsid w:val="002A08D0"/>
    <w:rsid w:val="002A1018"/>
    <w:rsid w:val="002A3866"/>
    <w:rsid w:val="002A3DFD"/>
    <w:rsid w:val="002A57D7"/>
    <w:rsid w:val="002A7F02"/>
    <w:rsid w:val="002B0545"/>
    <w:rsid w:val="002B08CB"/>
    <w:rsid w:val="002B0B48"/>
    <w:rsid w:val="002B1245"/>
    <w:rsid w:val="002B26A1"/>
    <w:rsid w:val="002B28D4"/>
    <w:rsid w:val="002B3FDD"/>
    <w:rsid w:val="002B4100"/>
    <w:rsid w:val="002B45D7"/>
    <w:rsid w:val="002B6037"/>
    <w:rsid w:val="002B6E84"/>
    <w:rsid w:val="002B709A"/>
    <w:rsid w:val="002B728A"/>
    <w:rsid w:val="002B7879"/>
    <w:rsid w:val="002B7DB2"/>
    <w:rsid w:val="002C0617"/>
    <w:rsid w:val="002C142B"/>
    <w:rsid w:val="002C18B3"/>
    <w:rsid w:val="002C1C12"/>
    <w:rsid w:val="002C3679"/>
    <w:rsid w:val="002C3B34"/>
    <w:rsid w:val="002C5235"/>
    <w:rsid w:val="002C6036"/>
    <w:rsid w:val="002C6B72"/>
    <w:rsid w:val="002C762C"/>
    <w:rsid w:val="002D0DBE"/>
    <w:rsid w:val="002D3182"/>
    <w:rsid w:val="002D3528"/>
    <w:rsid w:val="002D39A1"/>
    <w:rsid w:val="002D3D7E"/>
    <w:rsid w:val="002D410E"/>
    <w:rsid w:val="002D4913"/>
    <w:rsid w:val="002D5540"/>
    <w:rsid w:val="002D5D71"/>
    <w:rsid w:val="002D7054"/>
    <w:rsid w:val="002D7297"/>
    <w:rsid w:val="002D7BA0"/>
    <w:rsid w:val="002E13B6"/>
    <w:rsid w:val="002E1A55"/>
    <w:rsid w:val="002E2215"/>
    <w:rsid w:val="002E22CF"/>
    <w:rsid w:val="002E3038"/>
    <w:rsid w:val="002E372A"/>
    <w:rsid w:val="002E3785"/>
    <w:rsid w:val="002E473C"/>
    <w:rsid w:val="002E4B5E"/>
    <w:rsid w:val="002E5374"/>
    <w:rsid w:val="002E551F"/>
    <w:rsid w:val="002E55F2"/>
    <w:rsid w:val="002E57B6"/>
    <w:rsid w:val="002E58A2"/>
    <w:rsid w:val="002E6A9B"/>
    <w:rsid w:val="002F1A28"/>
    <w:rsid w:val="002F1D14"/>
    <w:rsid w:val="002F2202"/>
    <w:rsid w:val="002F3D23"/>
    <w:rsid w:val="002F581B"/>
    <w:rsid w:val="002F5A6E"/>
    <w:rsid w:val="00300EA8"/>
    <w:rsid w:val="00302460"/>
    <w:rsid w:val="00302E21"/>
    <w:rsid w:val="00303651"/>
    <w:rsid w:val="00303B1D"/>
    <w:rsid w:val="00303E3D"/>
    <w:rsid w:val="00304115"/>
    <w:rsid w:val="00304312"/>
    <w:rsid w:val="0030447C"/>
    <w:rsid w:val="00305515"/>
    <w:rsid w:val="003055B9"/>
    <w:rsid w:val="00306B06"/>
    <w:rsid w:val="00307C96"/>
    <w:rsid w:val="00307EC7"/>
    <w:rsid w:val="00311455"/>
    <w:rsid w:val="0031268B"/>
    <w:rsid w:val="0031276F"/>
    <w:rsid w:val="00313A97"/>
    <w:rsid w:val="00314F0D"/>
    <w:rsid w:val="00316B90"/>
    <w:rsid w:val="00317BE1"/>
    <w:rsid w:val="003204A2"/>
    <w:rsid w:val="00322024"/>
    <w:rsid w:val="003222A6"/>
    <w:rsid w:val="00322D10"/>
    <w:rsid w:val="0032350E"/>
    <w:rsid w:val="00324089"/>
    <w:rsid w:val="003243FB"/>
    <w:rsid w:val="00325603"/>
    <w:rsid w:val="00327185"/>
    <w:rsid w:val="00327DEB"/>
    <w:rsid w:val="00330A7B"/>
    <w:rsid w:val="003312AC"/>
    <w:rsid w:val="00331C3B"/>
    <w:rsid w:val="00331FBB"/>
    <w:rsid w:val="003327F3"/>
    <w:rsid w:val="00332986"/>
    <w:rsid w:val="00332E62"/>
    <w:rsid w:val="00332E70"/>
    <w:rsid w:val="003336D6"/>
    <w:rsid w:val="00333E4F"/>
    <w:rsid w:val="0033430B"/>
    <w:rsid w:val="00334EB5"/>
    <w:rsid w:val="00335941"/>
    <w:rsid w:val="0033615C"/>
    <w:rsid w:val="0033705D"/>
    <w:rsid w:val="00337431"/>
    <w:rsid w:val="00337E0F"/>
    <w:rsid w:val="00340543"/>
    <w:rsid w:val="003407A2"/>
    <w:rsid w:val="00342A29"/>
    <w:rsid w:val="00342C59"/>
    <w:rsid w:val="003437F5"/>
    <w:rsid w:val="00343D66"/>
    <w:rsid w:val="003457A6"/>
    <w:rsid w:val="00346948"/>
    <w:rsid w:val="00346CB3"/>
    <w:rsid w:val="003479D1"/>
    <w:rsid w:val="00347C49"/>
    <w:rsid w:val="00347EE1"/>
    <w:rsid w:val="00350B86"/>
    <w:rsid w:val="0035144E"/>
    <w:rsid w:val="003516B0"/>
    <w:rsid w:val="00351E2D"/>
    <w:rsid w:val="0035645F"/>
    <w:rsid w:val="003579FC"/>
    <w:rsid w:val="0036042C"/>
    <w:rsid w:val="00360D6A"/>
    <w:rsid w:val="00360E65"/>
    <w:rsid w:val="0036105D"/>
    <w:rsid w:val="00362101"/>
    <w:rsid w:val="0036233F"/>
    <w:rsid w:val="0036249F"/>
    <w:rsid w:val="003639DA"/>
    <w:rsid w:val="003647AC"/>
    <w:rsid w:val="00364D70"/>
    <w:rsid w:val="00364F00"/>
    <w:rsid w:val="00365018"/>
    <w:rsid w:val="0036561B"/>
    <w:rsid w:val="0036569A"/>
    <w:rsid w:val="00365730"/>
    <w:rsid w:val="00365ADB"/>
    <w:rsid w:val="00366843"/>
    <w:rsid w:val="00366883"/>
    <w:rsid w:val="00366B83"/>
    <w:rsid w:val="00366CE4"/>
    <w:rsid w:val="00366D07"/>
    <w:rsid w:val="00366F65"/>
    <w:rsid w:val="00367DD4"/>
    <w:rsid w:val="00370D4E"/>
    <w:rsid w:val="00370EC8"/>
    <w:rsid w:val="00371775"/>
    <w:rsid w:val="00375908"/>
    <w:rsid w:val="00375B1E"/>
    <w:rsid w:val="0038144C"/>
    <w:rsid w:val="0038187B"/>
    <w:rsid w:val="003819B7"/>
    <w:rsid w:val="00381A47"/>
    <w:rsid w:val="00382314"/>
    <w:rsid w:val="00383074"/>
    <w:rsid w:val="00385055"/>
    <w:rsid w:val="00385E21"/>
    <w:rsid w:val="003865BD"/>
    <w:rsid w:val="00386CFF"/>
    <w:rsid w:val="00386FDD"/>
    <w:rsid w:val="00387AEF"/>
    <w:rsid w:val="0039261E"/>
    <w:rsid w:val="00393DC9"/>
    <w:rsid w:val="00393F80"/>
    <w:rsid w:val="003944E3"/>
    <w:rsid w:val="003950B5"/>
    <w:rsid w:val="0039511A"/>
    <w:rsid w:val="00396EE6"/>
    <w:rsid w:val="00397491"/>
    <w:rsid w:val="00397E0E"/>
    <w:rsid w:val="003A0657"/>
    <w:rsid w:val="003A0EA7"/>
    <w:rsid w:val="003A2520"/>
    <w:rsid w:val="003A2717"/>
    <w:rsid w:val="003A2FCA"/>
    <w:rsid w:val="003A35BE"/>
    <w:rsid w:val="003A3DFF"/>
    <w:rsid w:val="003A3FAA"/>
    <w:rsid w:val="003A4BA8"/>
    <w:rsid w:val="003A55BC"/>
    <w:rsid w:val="003A6FF6"/>
    <w:rsid w:val="003A7189"/>
    <w:rsid w:val="003A726B"/>
    <w:rsid w:val="003A72AD"/>
    <w:rsid w:val="003B05E1"/>
    <w:rsid w:val="003B2560"/>
    <w:rsid w:val="003B3BD4"/>
    <w:rsid w:val="003B4151"/>
    <w:rsid w:val="003B46E1"/>
    <w:rsid w:val="003B4C81"/>
    <w:rsid w:val="003B546C"/>
    <w:rsid w:val="003B5BAD"/>
    <w:rsid w:val="003B6E07"/>
    <w:rsid w:val="003B70A5"/>
    <w:rsid w:val="003B7394"/>
    <w:rsid w:val="003B7E6E"/>
    <w:rsid w:val="003C08A8"/>
    <w:rsid w:val="003C092C"/>
    <w:rsid w:val="003C3039"/>
    <w:rsid w:val="003C324E"/>
    <w:rsid w:val="003C32F5"/>
    <w:rsid w:val="003C3E1C"/>
    <w:rsid w:val="003C410E"/>
    <w:rsid w:val="003C4453"/>
    <w:rsid w:val="003C46DE"/>
    <w:rsid w:val="003C4A25"/>
    <w:rsid w:val="003C559E"/>
    <w:rsid w:val="003C57BE"/>
    <w:rsid w:val="003C5BD2"/>
    <w:rsid w:val="003C630F"/>
    <w:rsid w:val="003C7ACD"/>
    <w:rsid w:val="003D0FE2"/>
    <w:rsid w:val="003D15A1"/>
    <w:rsid w:val="003D2125"/>
    <w:rsid w:val="003D221C"/>
    <w:rsid w:val="003D259F"/>
    <w:rsid w:val="003D383F"/>
    <w:rsid w:val="003D401B"/>
    <w:rsid w:val="003D41D7"/>
    <w:rsid w:val="003D502F"/>
    <w:rsid w:val="003D6991"/>
    <w:rsid w:val="003D6FE3"/>
    <w:rsid w:val="003E022D"/>
    <w:rsid w:val="003E0578"/>
    <w:rsid w:val="003E0E2A"/>
    <w:rsid w:val="003E2BD4"/>
    <w:rsid w:val="003E2EFE"/>
    <w:rsid w:val="003E3618"/>
    <w:rsid w:val="003E3F33"/>
    <w:rsid w:val="003E5F2B"/>
    <w:rsid w:val="003E6023"/>
    <w:rsid w:val="003E699C"/>
    <w:rsid w:val="003E6FB9"/>
    <w:rsid w:val="003E7D28"/>
    <w:rsid w:val="003F3BBF"/>
    <w:rsid w:val="003F3C0E"/>
    <w:rsid w:val="003F5449"/>
    <w:rsid w:val="003F55DF"/>
    <w:rsid w:val="003F5F27"/>
    <w:rsid w:val="003F6A6B"/>
    <w:rsid w:val="003F70F6"/>
    <w:rsid w:val="003F74F9"/>
    <w:rsid w:val="003F78C2"/>
    <w:rsid w:val="003F79D3"/>
    <w:rsid w:val="0040002F"/>
    <w:rsid w:val="004022DF"/>
    <w:rsid w:val="00402385"/>
    <w:rsid w:val="004027D5"/>
    <w:rsid w:val="00404F18"/>
    <w:rsid w:val="00406F3F"/>
    <w:rsid w:val="00407B69"/>
    <w:rsid w:val="004100F3"/>
    <w:rsid w:val="00410547"/>
    <w:rsid w:val="004108D3"/>
    <w:rsid w:val="00411091"/>
    <w:rsid w:val="004115FA"/>
    <w:rsid w:val="00412742"/>
    <w:rsid w:val="00413702"/>
    <w:rsid w:val="00414332"/>
    <w:rsid w:val="0041497E"/>
    <w:rsid w:val="00414BF2"/>
    <w:rsid w:val="00416F77"/>
    <w:rsid w:val="00421D05"/>
    <w:rsid w:val="00422179"/>
    <w:rsid w:val="00422B06"/>
    <w:rsid w:val="004230EA"/>
    <w:rsid w:val="0042317C"/>
    <w:rsid w:val="00423305"/>
    <w:rsid w:val="004238BA"/>
    <w:rsid w:val="00425DF4"/>
    <w:rsid w:val="00426606"/>
    <w:rsid w:val="00430EC2"/>
    <w:rsid w:val="00432F97"/>
    <w:rsid w:val="004331AE"/>
    <w:rsid w:val="00436A43"/>
    <w:rsid w:val="004405E4"/>
    <w:rsid w:val="00440C41"/>
    <w:rsid w:val="00441525"/>
    <w:rsid w:val="00441F45"/>
    <w:rsid w:val="004421C7"/>
    <w:rsid w:val="00442C78"/>
    <w:rsid w:val="0044346F"/>
    <w:rsid w:val="00444141"/>
    <w:rsid w:val="0044419A"/>
    <w:rsid w:val="00445687"/>
    <w:rsid w:val="00445EA0"/>
    <w:rsid w:val="00447EFB"/>
    <w:rsid w:val="004501DB"/>
    <w:rsid w:val="00450AA2"/>
    <w:rsid w:val="0045144F"/>
    <w:rsid w:val="004518EB"/>
    <w:rsid w:val="00451E51"/>
    <w:rsid w:val="00454BCF"/>
    <w:rsid w:val="00455B24"/>
    <w:rsid w:val="004567CF"/>
    <w:rsid w:val="00457CF6"/>
    <w:rsid w:val="004609F9"/>
    <w:rsid w:val="00460EB6"/>
    <w:rsid w:val="00462A61"/>
    <w:rsid w:val="0046438E"/>
    <w:rsid w:val="00464623"/>
    <w:rsid w:val="004649A4"/>
    <w:rsid w:val="00464A2A"/>
    <w:rsid w:val="004660F5"/>
    <w:rsid w:val="00467E46"/>
    <w:rsid w:val="00467F29"/>
    <w:rsid w:val="00470F7A"/>
    <w:rsid w:val="0047106D"/>
    <w:rsid w:val="004713B7"/>
    <w:rsid w:val="00471629"/>
    <w:rsid w:val="0047168D"/>
    <w:rsid w:val="004732BB"/>
    <w:rsid w:val="00473F08"/>
    <w:rsid w:val="004740CC"/>
    <w:rsid w:val="004752D6"/>
    <w:rsid w:val="00475EC5"/>
    <w:rsid w:val="004760D0"/>
    <w:rsid w:val="004763C8"/>
    <w:rsid w:val="00476850"/>
    <w:rsid w:val="00476EE4"/>
    <w:rsid w:val="0047743B"/>
    <w:rsid w:val="004778BA"/>
    <w:rsid w:val="00477D2C"/>
    <w:rsid w:val="004804FA"/>
    <w:rsid w:val="00481375"/>
    <w:rsid w:val="004815EE"/>
    <w:rsid w:val="0048211F"/>
    <w:rsid w:val="00482717"/>
    <w:rsid w:val="00483BEF"/>
    <w:rsid w:val="00483D6E"/>
    <w:rsid w:val="00484C52"/>
    <w:rsid w:val="00486270"/>
    <w:rsid w:val="0048636F"/>
    <w:rsid w:val="0048707A"/>
    <w:rsid w:val="00487AC4"/>
    <w:rsid w:val="004905C2"/>
    <w:rsid w:val="0049079B"/>
    <w:rsid w:val="004927CF"/>
    <w:rsid w:val="004929AD"/>
    <w:rsid w:val="00494292"/>
    <w:rsid w:val="004942CE"/>
    <w:rsid w:val="004955A7"/>
    <w:rsid w:val="0049769F"/>
    <w:rsid w:val="004A0D76"/>
    <w:rsid w:val="004A2854"/>
    <w:rsid w:val="004A2E2A"/>
    <w:rsid w:val="004A3A0E"/>
    <w:rsid w:val="004A4671"/>
    <w:rsid w:val="004A5CBE"/>
    <w:rsid w:val="004A68B6"/>
    <w:rsid w:val="004B0A73"/>
    <w:rsid w:val="004B1185"/>
    <w:rsid w:val="004B1834"/>
    <w:rsid w:val="004B29F8"/>
    <w:rsid w:val="004B3001"/>
    <w:rsid w:val="004B353B"/>
    <w:rsid w:val="004B3A29"/>
    <w:rsid w:val="004B3E22"/>
    <w:rsid w:val="004B437C"/>
    <w:rsid w:val="004B4467"/>
    <w:rsid w:val="004B44B1"/>
    <w:rsid w:val="004B47AB"/>
    <w:rsid w:val="004B779B"/>
    <w:rsid w:val="004B79CF"/>
    <w:rsid w:val="004C0123"/>
    <w:rsid w:val="004C0413"/>
    <w:rsid w:val="004C0D32"/>
    <w:rsid w:val="004C13EB"/>
    <w:rsid w:val="004C203F"/>
    <w:rsid w:val="004C2A26"/>
    <w:rsid w:val="004C2A88"/>
    <w:rsid w:val="004C2F76"/>
    <w:rsid w:val="004C38FC"/>
    <w:rsid w:val="004C4260"/>
    <w:rsid w:val="004C4A76"/>
    <w:rsid w:val="004C5773"/>
    <w:rsid w:val="004C5E9C"/>
    <w:rsid w:val="004D009F"/>
    <w:rsid w:val="004D118D"/>
    <w:rsid w:val="004D1B0F"/>
    <w:rsid w:val="004D1EA3"/>
    <w:rsid w:val="004D225F"/>
    <w:rsid w:val="004D3501"/>
    <w:rsid w:val="004D36BF"/>
    <w:rsid w:val="004D3A3B"/>
    <w:rsid w:val="004D4144"/>
    <w:rsid w:val="004D4915"/>
    <w:rsid w:val="004D528A"/>
    <w:rsid w:val="004D542D"/>
    <w:rsid w:val="004D58AC"/>
    <w:rsid w:val="004D7B0A"/>
    <w:rsid w:val="004D7D6F"/>
    <w:rsid w:val="004E018D"/>
    <w:rsid w:val="004E0D35"/>
    <w:rsid w:val="004E1053"/>
    <w:rsid w:val="004E232F"/>
    <w:rsid w:val="004E3978"/>
    <w:rsid w:val="004E4FC6"/>
    <w:rsid w:val="004E6E45"/>
    <w:rsid w:val="004F069B"/>
    <w:rsid w:val="004F0794"/>
    <w:rsid w:val="004F1386"/>
    <w:rsid w:val="004F1E70"/>
    <w:rsid w:val="004F2B4C"/>
    <w:rsid w:val="004F2C3F"/>
    <w:rsid w:val="004F3642"/>
    <w:rsid w:val="004F3EDC"/>
    <w:rsid w:val="004F4677"/>
    <w:rsid w:val="004F50B6"/>
    <w:rsid w:val="004F52F8"/>
    <w:rsid w:val="004F5968"/>
    <w:rsid w:val="004F5C23"/>
    <w:rsid w:val="004F69AC"/>
    <w:rsid w:val="004F72AE"/>
    <w:rsid w:val="004F7E27"/>
    <w:rsid w:val="00501C59"/>
    <w:rsid w:val="00501EB8"/>
    <w:rsid w:val="00501FFB"/>
    <w:rsid w:val="00502090"/>
    <w:rsid w:val="00503D29"/>
    <w:rsid w:val="00503D63"/>
    <w:rsid w:val="005046DA"/>
    <w:rsid w:val="005055D5"/>
    <w:rsid w:val="005065CD"/>
    <w:rsid w:val="00506BE4"/>
    <w:rsid w:val="00507515"/>
    <w:rsid w:val="00507CEC"/>
    <w:rsid w:val="005105CF"/>
    <w:rsid w:val="005112A3"/>
    <w:rsid w:val="0051370A"/>
    <w:rsid w:val="0051421E"/>
    <w:rsid w:val="00515110"/>
    <w:rsid w:val="005174A7"/>
    <w:rsid w:val="00521559"/>
    <w:rsid w:val="00522338"/>
    <w:rsid w:val="00523274"/>
    <w:rsid w:val="0052405E"/>
    <w:rsid w:val="005254C1"/>
    <w:rsid w:val="005269F3"/>
    <w:rsid w:val="005279A5"/>
    <w:rsid w:val="00530997"/>
    <w:rsid w:val="00530E98"/>
    <w:rsid w:val="00531F94"/>
    <w:rsid w:val="005323B2"/>
    <w:rsid w:val="00533DA1"/>
    <w:rsid w:val="00534496"/>
    <w:rsid w:val="00534573"/>
    <w:rsid w:val="00536C5D"/>
    <w:rsid w:val="005377E0"/>
    <w:rsid w:val="0054028F"/>
    <w:rsid w:val="005403F1"/>
    <w:rsid w:val="00542746"/>
    <w:rsid w:val="005430AE"/>
    <w:rsid w:val="00543D61"/>
    <w:rsid w:val="00543E0C"/>
    <w:rsid w:val="00545613"/>
    <w:rsid w:val="00545D1D"/>
    <w:rsid w:val="00546293"/>
    <w:rsid w:val="00546490"/>
    <w:rsid w:val="00546B52"/>
    <w:rsid w:val="00546C30"/>
    <w:rsid w:val="0054746B"/>
    <w:rsid w:val="005474DE"/>
    <w:rsid w:val="00547A2D"/>
    <w:rsid w:val="005509B9"/>
    <w:rsid w:val="0055125B"/>
    <w:rsid w:val="00551547"/>
    <w:rsid w:val="0055171C"/>
    <w:rsid w:val="00551DD8"/>
    <w:rsid w:val="00554419"/>
    <w:rsid w:val="00556CAD"/>
    <w:rsid w:val="005578BB"/>
    <w:rsid w:val="00557963"/>
    <w:rsid w:val="00560817"/>
    <w:rsid w:val="005615E8"/>
    <w:rsid w:val="00561867"/>
    <w:rsid w:val="00561D88"/>
    <w:rsid w:val="00562F02"/>
    <w:rsid w:val="005645EC"/>
    <w:rsid w:val="0056578A"/>
    <w:rsid w:val="0056595B"/>
    <w:rsid w:val="00566A00"/>
    <w:rsid w:val="00567122"/>
    <w:rsid w:val="0056736A"/>
    <w:rsid w:val="00571301"/>
    <w:rsid w:val="00571774"/>
    <w:rsid w:val="00571C0D"/>
    <w:rsid w:val="00571CFD"/>
    <w:rsid w:val="00571DC1"/>
    <w:rsid w:val="00572C4C"/>
    <w:rsid w:val="0057398E"/>
    <w:rsid w:val="00573B48"/>
    <w:rsid w:val="00573B89"/>
    <w:rsid w:val="00573C08"/>
    <w:rsid w:val="00574C60"/>
    <w:rsid w:val="0057542C"/>
    <w:rsid w:val="00575AB3"/>
    <w:rsid w:val="00575EB0"/>
    <w:rsid w:val="00575F72"/>
    <w:rsid w:val="0057605E"/>
    <w:rsid w:val="005761F1"/>
    <w:rsid w:val="00576E09"/>
    <w:rsid w:val="00577261"/>
    <w:rsid w:val="00580243"/>
    <w:rsid w:val="00581DB2"/>
    <w:rsid w:val="00581FD3"/>
    <w:rsid w:val="0058271B"/>
    <w:rsid w:val="005833A1"/>
    <w:rsid w:val="005838CB"/>
    <w:rsid w:val="0058390C"/>
    <w:rsid w:val="005843A8"/>
    <w:rsid w:val="00585ED0"/>
    <w:rsid w:val="005871CF"/>
    <w:rsid w:val="00587D9A"/>
    <w:rsid w:val="00587EF6"/>
    <w:rsid w:val="00592979"/>
    <w:rsid w:val="00592B57"/>
    <w:rsid w:val="00592C56"/>
    <w:rsid w:val="00593147"/>
    <w:rsid w:val="00594747"/>
    <w:rsid w:val="00594844"/>
    <w:rsid w:val="005956A6"/>
    <w:rsid w:val="00595800"/>
    <w:rsid w:val="00595839"/>
    <w:rsid w:val="005966D5"/>
    <w:rsid w:val="00596885"/>
    <w:rsid w:val="005A2E91"/>
    <w:rsid w:val="005A3BE9"/>
    <w:rsid w:val="005A429F"/>
    <w:rsid w:val="005A4A62"/>
    <w:rsid w:val="005A508D"/>
    <w:rsid w:val="005A50A6"/>
    <w:rsid w:val="005A51C0"/>
    <w:rsid w:val="005A5DAF"/>
    <w:rsid w:val="005A646E"/>
    <w:rsid w:val="005A6F41"/>
    <w:rsid w:val="005A7AE7"/>
    <w:rsid w:val="005B03B0"/>
    <w:rsid w:val="005B04E9"/>
    <w:rsid w:val="005B053C"/>
    <w:rsid w:val="005B0F3E"/>
    <w:rsid w:val="005B1094"/>
    <w:rsid w:val="005B35B0"/>
    <w:rsid w:val="005B47AC"/>
    <w:rsid w:val="005B6064"/>
    <w:rsid w:val="005B6109"/>
    <w:rsid w:val="005B67E0"/>
    <w:rsid w:val="005B7335"/>
    <w:rsid w:val="005B77C5"/>
    <w:rsid w:val="005B7DE9"/>
    <w:rsid w:val="005C0234"/>
    <w:rsid w:val="005C07DD"/>
    <w:rsid w:val="005C1088"/>
    <w:rsid w:val="005C214D"/>
    <w:rsid w:val="005C27CB"/>
    <w:rsid w:val="005C288F"/>
    <w:rsid w:val="005C459D"/>
    <w:rsid w:val="005C497E"/>
    <w:rsid w:val="005C50DA"/>
    <w:rsid w:val="005C5692"/>
    <w:rsid w:val="005C63C7"/>
    <w:rsid w:val="005C64BF"/>
    <w:rsid w:val="005C6DD2"/>
    <w:rsid w:val="005D0D13"/>
    <w:rsid w:val="005D15B8"/>
    <w:rsid w:val="005D1676"/>
    <w:rsid w:val="005D22A1"/>
    <w:rsid w:val="005D30AA"/>
    <w:rsid w:val="005D598E"/>
    <w:rsid w:val="005D6841"/>
    <w:rsid w:val="005D6BB1"/>
    <w:rsid w:val="005D6DE1"/>
    <w:rsid w:val="005E0A43"/>
    <w:rsid w:val="005E127C"/>
    <w:rsid w:val="005E150A"/>
    <w:rsid w:val="005E23F9"/>
    <w:rsid w:val="005E28CB"/>
    <w:rsid w:val="005E29F5"/>
    <w:rsid w:val="005E36B0"/>
    <w:rsid w:val="005E61AD"/>
    <w:rsid w:val="005E69CE"/>
    <w:rsid w:val="005E6EF4"/>
    <w:rsid w:val="005E7DD5"/>
    <w:rsid w:val="005F0129"/>
    <w:rsid w:val="005F2EB4"/>
    <w:rsid w:val="005F3DE2"/>
    <w:rsid w:val="005F4E24"/>
    <w:rsid w:val="005F65A2"/>
    <w:rsid w:val="005F68FB"/>
    <w:rsid w:val="005F6AB6"/>
    <w:rsid w:val="005F7757"/>
    <w:rsid w:val="005F78F2"/>
    <w:rsid w:val="0060041B"/>
    <w:rsid w:val="00600C9F"/>
    <w:rsid w:val="00601CA0"/>
    <w:rsid w:val="00603321"/>
    <w:rsid w:val="006035C4"/>
    <w:rsid w:val="0060437A"/>
    <w:rsid w:val="0060470D"/>
    <w:rsid w:val="00604DCA"/>
    <w:rsid w:val="00606BAD"/>
    <w:rsid w:val="00606CE0"/>
    <w:rsid w:val="00607C93"/>
    <w:rsid w:val="006111D5"/>
    <w:rsid w:val="006111F5"/>
    <w:rsid w:val="006137FB"/>
    <w:rsid w:val="006138EA"/>
    <w:rsid w:val="00614011"/>
    <w:rsid w:val="006170BA"/>
    <w:rsid w:val="006171A6"/>
    <w:rsid w:val="0062199F"/>
    <w:rsid w:val="00623E11"/>
    <w:rsid w:val="00624CF1"/>
    <w:rsid w:val="00624DE8"/>
    <w:rsid w:val="00624E40"/>
    <w:rsid w:val="006264A1"/>
    <w:rsid w:val="00626541"/>
    <w:rsid w:val="00627447"/>
    <w:rsid w:val="006278D8"/>
    <w:rsid w:val="006301AE"/>
    <w:rsid w:val="006303AA"/>
    <w:rsid w:val="00630CBB"/>
    <w:rsid w:val="00631C24"/>
    <w:rsid w:val="00632211"/>
    <w:rsid w:val="00633C30"/>
    <w:rsid w:val="006345D8"/>
    <w:rsid w:val="006346DD"/>
    <w:rsid w:val="006346F0"/>
    <w:rsid w:val="00634C2D"/>
    <w:rsid w:val="006350F7"/>
    <w:rsid w:val="006366D4"/>
    <w:rsid w:val="00636B8D"/>
    <w:rsid w:val="006403BF"/>
    <w:rsid w:val="0064066C"/>
    <w:rsid w:val="006411DE"/>
    <w:rsid w:val="00641451"/>
    <w:rsid w:val="006419CF"/>
    <w:rsid w:val="0064248A"/>
    <w:rsid w:val="00643CD1"/>
    <w:rsid w:val="00643DA1"/>
    <w:rsid w:val="00644462"/>
    <w:rsid w:val="006448C5"/>
    <w:rsid w:val="00645DDE"/>
    <w:rsid w:val="00645F82"/>
    <w:rsid w:val="006463D0"/>
    <w:rsid w:val="00646BA7"/>
    <w:rsid w:val="00646FB3"/>
    <w:rsid w:val="00647834"/>
    <w:rsid w:val="00647D7B"/>
    <w:rsid w:val="00650E4D"/>
    <w:rsid w:val="00651FC1"/>
    <w:rsid w:val="0065237F"/>
    <w:rsid w:val="0065315D"/>
    <w:rsid w:val="00654B2F"/>
    <w:rsid w:val="0065551B"/>
    <w:rsid w:val="006555BD"/>
    <w:rsid w:val="00655EF1"/>
    <w:rsid w:val="00656340"/>
    <w:rsid w:val="00656B0B"/>
    <w:rsid w:val="00660B68"/>
    <w:rsid w:val="00660CF4"/>
    <w:rsid w:val="00661463"/>
    <w:rsid w:val="00661670"/>
    <w:rsid w:val="0066265A"/>
    <w:rsid w:val="00664648"/>
    <w:rsid w:val="00664B41"/>
    <w:rsid w:val="00664D40"/>
    <w:rsid w:val="00665080"/>
    <w:rsid w:val="006676E2"/>
    <w:rsid w:val="0066799A"/>
    <w:rsid w:val="00667B17"/>
    <w:rsid w:val="006708E9"/>
    <w:rsid w:val="00670FC1"/>
    <w:rsid w:val="00671DFD"/>
    <w:rsid w:val="00672517"/>
    <w:rsid w:val="00672B32"/>
    <w:rsid w:val="00673030"/>
    <w:rsid w:val="00674330"/>
    <w:rsid w:val="00674480"/>
    <w:rsid w:val="00675ACF"/>
    <w:rsid w:val="00675AE1"/>
    <w:rsid w:val="006764A8"/>
    <w:rsid w:val="0067736F"/>
    <w:rsid w:val="00677CCD"/>
    <w:rsid w:val="00677CE4"/>
    <w:rsid w:val="00680B48"/>
    <w:rsid w:val="00681595"/>
    <w:rsid w:val="006815CE"/>
    <w:rsid w:val="006818B3"/>
    <w:rsid w:val="00681F97"/>
    <w:rsid w:val="00682004"/>
    <w:rsid w:val="006827CA"/>
    <w:rsid w:val="00682B8C"/>
    <w:rsid w:val="00683ED1"/>
    <w:rsid w:val="0068477D"/>
    <w:rsid w:val="00685449"/>
    <w:rsid w:val="00685EB4"/>
    <w:rsid w:val="0068645C"/>
    <w:rsid w:val="0068734C"/>
    <w:rsid w:val="00690AC1"/>
    <w:rsid w:val="00693348"/>
    <w:rsid w:val="00693C69"/>
    <w:rsid w:val="00694F76"/>
    <w:rsid w:val="00695481"/>
    <w:rsid w:val="006956FB"/>
    <w:rsid w:val="00696681"/>
    <w:rsid w:val="00697B8A"/>
    <w:rsid w:val="006A01FC"/>
    <w:rsid w:val="006A0731"/>
    <w:rsid w:val="006A396A"/>
    <w:rsid w:val="006A3DED"/>
    <w:rsid w:val="006A4063"/>
    <w:rsid w:val="006A4C00"/>
    <w:rsid w:val="006A4C05"/>
    <w:rsid w:val="006A5069"/>
    <w:rsid w:val="006A6214"/>
    <w:rsid w:val="006A746B"/>
    <w:rsid w:val="006A7CE6"/>
    <w:rsid w:val="006B053E"/>
    <w:rsid w:val="006B062B"/>
    <w:rsid w:val="006B078B"/>
    <w:rsid w:val="006B0C3D"/>
    <w:rsid w:val="006B123C"/>
    <w:rsid w:val="006B1B9E"/>
    <w:rsid w:val="006B2A47"/>
    <w:rsid w:val="006B3324"/>
    <w:rsid w:val="006B3A2D"/>
    <w:rsid w:val="006B4165"/>
    <w:rsid w:val="006B5540"/>
    <w:rsid w:val="006B59A9"/>
    <w:rsid w:val="006B662A"/>
    <w:rsid w:val="006B7145"/>
    <w:rsid w:val="006B7176"/>
    <w:rsid w:val="006C1DCF"/>
    <w:rsid w:val="006C2B84"/>
    <w:rsid w:val="006C3078"/>
    <w:rsid w:val="006C3DFC"/>
    <w:rsid w:val="006C6568"/>
    <w:rsid w:val="006C7198"/>
    <w:rsid w:val="006C74E4"/>
    <w:rsid w:val="006C769F"/>
    <w:rsid w:val="006C7A9B"/>
    <w:rsid w:val="006D02CA"/>
    <w:rsid w:val="006D2435"/>
    <w:rsid w:val="006D599F"/>
    <w:rsid w:val="006D5D28"/>
    <w:rsid w:val="006D6A32"/>
    <w:rsid w:val="006D75D1"/>
    <w:rsid w:val="006E0833"/>
    <w:rsid w:val="006E0A22"/>
    <w:rsid w:val="006E1B5B"/>
    <w:rsid w:val="006E210A"/>
    <w:rsid w:val="006E23F7"/>
    <w:rsid w:val="006E260B"/>
    <w:rsid w:val="006E3785"/>
    <w:rsid w:val="006E46DF"/>
    <w:rsid w:val="006E5001"/>
    <w:rsid w:val="006E6314"/>
    <w:rsid w:val="006E761D"/>
    <w:rsid w:val="006F152C"/>
    <w:rsid w:val="006F1953"/>
    <w:rsid w:val="006F235D"/>
    <w:rsid w:val="006F42EF"/>
    <w:rsid w:val="006F4B7B"/>
    <w:rsid w:val="007002EB"/>
    <w:rsid w:val="007003CC"/>
    <w:rsid w:val="00700469"/>
    <w:rsid w:val="00700786"/>
    <w:rsid w:val="00700B1B"/>
    <w:rsid w:val="00701EC1"/>
    <w:rsid w:val="00702237"/>
    <w:rsid w:val="00702583"/>
    <w:rsid w:val="0070284D"/>
    <w:rsid w:val="00702BE5"/>
    <w:rsid w:val="00703ACB"/>
    <w:rsid w:val="0070593F"/>
    <w:rsid w:val="0070669A"/>
    <w:rsid w:val="00706EDF"/>
    <w:rsid w:val="00710490"/>
    <w:rsid w:val="00711613"/>
    <w:rsid w:val="00712370"/>
    <w:rsid w:val="00713EF9"/>
    <w:rsid w:val="00714889"/>
    <w:rsid w:val="0071505E"/>
    <w:rsid w:val="007155B8"/>
    <w:rsid w:val="00716289"/>
    <w:rsid w:val="00717CEF"/>
    <w:rsid w:val="007208C5"/>
    <w:rsid w:val="00721CDD"/>
    <w:rsid w:val="007228F2"/>
    <w:rsid w:val="00726A8C"/>
    <w:rsid w:val="007313F4"/>
    <w:rsid w:val="007319BB"/>
    <w:rsid w:val="00733F33"/>
    <w:rsid w:val="007373E7"/>
    <w:rsid w:val="007422C8"/>
    <w:rsid w:val="0074240A"/>
    <w:rsid w:val="007424F5"/>
    <w:rsid w:val="00743276"/>
    <w:rsid w:val="007434CA"/>
    <w:rsid w:val="00743FA6"/>
    <w:rsid w:val="0074442C"/>
    <w:rsid w:val="00744D12"/>
    <w:rsid w:val="00745E2A"/>
    <w:rsid w:val="00747B45"/>
    <w:rsid w:val="0075090A"/>
    <w:rsid w:val="00751D49"/>
    <w:rsid w:val="00751EB8"/>
    <w:rsid w:val="007523D9"/>
    <w:rsid w:val="007545FE"/>
    <w:rsid w:val="0075546E"/>
    <w:rsid w:val="00755DB6"/>
    <w:rsid w:val="00756BAD"/>
    <w:rsid w:val="0075705E"/>
    <w:rsid w:val="00757414"/>
    <w:rsid w:val="00757522"/>
    <w:rsid w:val="0075784E"/>
    <w:rsid w:val="00761038"/>
    <w:rsid w:val="0076128B"/>
    <w:rsid w:val="007621C5"/>
    <w:rsid w:val="00762D24"/>
    <w:rsid w:val="00763ACC"/>
    <w:rsid w:val="00764FC4"/>
    <w:rsid w:val="00767470"/>
    <w:rsid w:val="00771162"/>
    <w:rsid w:val="0077141C"/>
    <w:rsid w:val="007715AA"/>
    <w:rsid w:val="0077185D"/>
    <w:rsid w:val="0077271C"/>
    <w:rsid w:val="007728E5"/>
    <w:rsid w:val="00773817"/>
    <w:rsid w:val="00775449"/>
    <w:rsid w:val="00776AFC"/>
    <w:rsid w:val="00776D87"/>
    <w:rsid w:val="007772D9"/>
    <w:rsid w:val="00777A2F"/>
    <w:rsid w:val="00777CF3"/>
    <w:rsid w:val="00777E80"/>
    <w:rsid w:val="0078034A"/>
    <w:rsid w:val="00780FB9"/>
    <w:rsid w:val="007823A8"/>
    <w:rsid w:val="00782C58"/>
    <w:rsid w:val="00783C55"/>
    <w:rsid w:val="00787B6E"/>
    <w:rsid w:val="007901EC"/>
    <w:rsid w:val="00790847"/>
    <w:rsid w:val="00790EE4"/>
    <w:rsid w:val="00793290"/>
    <w:rsid w:val="00793D3C"/>
    <w:rsid w:val="007941AB"/>
    <w:rsid w:val="00794353"/>
    <w:rsid w:val="00794891"/>
    <w:rsid w:val="0079504D"/>
    <w:rsid w:val="0079522F"/>
    <w:rsid w:val="007961CF"/>
    <w:rsid w:val="00796C4B"/>
    <w:rsid w:val="00797B87"/>
    <w:rsid w:val="00797ED6"/>
    <w:rsid w:val="007A088B"/>
    <w:rsid w:val="007A0EE8"/>
    <w:rsid w:val="007A0FF9"/>
    <w:rsid w:val="007A2021"/>
    <w:rsid w:val="007A28C2"/>
    <w:rsid w:val="007A2E99"/>
    <w:rsid w:val="007A3489"/>
    <w:rsid w:val="007A42C4"/>
    <w:rsid w:val="007A68E9"/>
    <w:rsid w:val="007A6D12"/>
    <w:rsid w:val="007A75E1"/>
    <w:rsid w:val="007A7989"/>
    <w:rsid w:val="007B0116"/>
    <w:rsid w:val="007B1995"/>
    <w:rsid w:val="007B1EB2"/>
    <w:rsid w:val="007B309C"/>
    <w:rsid w:val="007B4204"/>
    <w:rsid w:val="007B4390"/>
    <w:rsid w:val="007B448B"/>
    <w:rsid w:val="007B49FE"/>
    <w:rsid w:val="007B4F54"/>
    <w:rsid w:val="007B5574"/>
    <w:rsid w:val="007B5701"/>
    <w:rsid w:val="007B57E6"/>
    <w:rsid w:val="007B5EC8"/>
    <w:rsid w:val="007B61A9"/>
    <w:rsid w:val="007B62B5"/>
    <w:rsid w:val="007B6466"/>
    <w:rsid w:val="007B6CE0"/>
    <w:rsid w:val="007B787C"/>
    <w:rsid w:val="007C02CD"/>
    <w:rsid w:val="007C0D6C"/>
    <w:rsid w:val="007C2202"/>
    <w:rsid w:val="007C271F"/>
    <w:rsid w:val="007C2BFB"/>
    <w:rsid w:val="007C4073"/>
    <w:rsid w:val="007C42C2"/>
    <w:rsid w:val="007C50BA"/>
    <w:rsid w:val="007C5AB3"/>
    <w:rsid w:val="007C67D6"/>
    <w:rsid w:val="007C7666"/>
    <w:rsid w:val="007C7D17"/>
    <w:rsid w:val="007D3529"/>
    <w:rsid w:val="007D46C7"/>
    <w:rsid w:val="007D47E6"/>
    <w:rsid w:val="007D4B80"/>
    <w:rsid w:val="007D5687"/>
    <w:rsid w:val="007D5DB1"/>
    <w:rsid w:val="007D626E"/>
    <w:rsid w:val="007E0B76"/>
    <w:rsid w:val="007E135C"/>
    <w:rsid w:val="007E1DBD"/>
    <w:rsid w:val="007E260D"/>
    <w:rsid w:val="007E30E3"/>
    <w:rsid w:val="007E3508"/>
    <w:rsid w:val="007E35F4"/>
    <w:rsid w:val="007E3632"/>
    <w:rsid w:val="007E3CCB"/>
    <w:rsid w:val="007E78D0"/>
    <w:rsid w:val="007F0620"/>
    <w:rsid w:val="007F095A"/>
    <w:rsid w:val="007F0C71"/>
    <w:rsid w:val="007F1234"/>
    <w:rsid w:val="007F1AFA"/>
    <w:rsid w:val="007F2D9B"/>
    <w:rsid w:val="007F318F"/>
    <w:rsid w:val="007F3BEE"/>
    <w:rsid w:val="007F3FEA"/>
    <w:rsid w:val="007F43B0"/>
    <w:rsid w:val="007F449F"/>
    <w:rsid w:val="007F5E1D"/>
    <w:rsid w:val="007F63F3"/>
    <w:rsid w:val="007F6AAE"/>
    <w:rsid w:val="007F716D"/>
    <w:rsid w:val="00802E7B"/>
    <w:rsid w:val="0080479D"/>
    <w:rsid w:val="008048AD"/>
    <w:rsid w:val="00804C59"/>
    <w:rsid w:val="0080584D"/>
    <w:rsid w:val="0080610A"/>
    <w:rsid w:val="00814003"/>
    <w:rsid w:val="008140D8"/>
    <w:rsid w:val="00814526"/>
    <w:rsid w:val="00814859"/>
    <w:rsid w:val="008152E5"/>
    <w:rsid w:val="00815AFE"/>
    <w:rsid w:val="00815E1A"/>
    <w:rsid w:val="00816589"/>
    <w:rsid w:val="00816EFD"/>
    <w:rsid w:val="008173EE"/>
    <w:rsid w:val="008175F6"/>
    <w:rsid w:val="00817776"/>
    <w:rsid w:val="0082034A"/>
    <w:rsid w:val="00820A4F"/>
    <w:rsid w:val="008233BA"/>
    <w:rsid w:val="00823D23"/>
    <w:rsid w:val="0082491D"/>
    <w:rsid w:val="00824F70"/>
    <w:rsid w:val="008256CD"/>
    <w:rsid w:val="00825941"/>
    <w:rsid w:val="008261CA"/>
    <w:rsid w:val="008273C7"/>
    <w:rsid w:val="008277C6"/>
    <w:rsid w:val="008278FB"/>
    <w:rsid w:val="00830A17"/>
    <w:rsid w:val="00830F77"/>
    <w:rsid w:val="00831654"/>
    <w:rsid w:val="008320E5"/>
    <w:rsid w:val="00832637"/>
    <w:rsid w:val="00833C76"/>
    <w:rsid w:val="00834B82"/>
    <w:rsid w:val="008351F7"/>
    <w:rsid w:val="0083540C"/>
    <w:rsid w:val="00835F2A"/>
    <w:rsid w:val="00835FCB"/>
    <w:rsid w:val="00836960"/>
    <w:rsid w:val="00837A3B"/>
    <w:rsid w:val="008401B9"/>
    <w:rsid w:val="008402FD"/>
    <w:rsid w:val="00840477"/>
    <w:rsid w:val="008409E4"/>
    <w:rsid w:val="0084163A"/>
    <w:rsid w:val="00841B3A"/>
    <w:rsid w:val="008423B7"/>
    <w:rsid w:val="0084584B"/>
    <w:rsid w:val="00845B9D"/>
    <w:rsid w:val="008469BE"/>
    <w:rsid w:val="00846BB8"/>
    <w:rsid w:val="00846DB7"/>
    <w:rsid w:val="0085037C"/>
    <w:rsid w:val="00850AFD"/>
    <w:rsid w:val="00850EE7"/>
    <w:rsid w:val="00850F24"/>
    <w:rsid w:val="0085156D"/>
    <w:rsid w:val="008516DB"/>
    <w:rsid w:val="00851C17"/>
    <w:rsid w:val="00852CE4"/>
    <w:rsid w:val="00853805"/>
    <w:rsid w:val="0085387C"/>
    <w:rsid w:val="00854001"/>
    <w:rsid w:val="008541F9"/>
    <w:rsid w:val="0085484D"/>
    <w:rsid w:val="00855097"/>
    <w:rsid w:val="008552EC"/>
    <w:rsid w:val="00856DF4"/>
    <w:rsid w:val="00857C82"/>
    <w:rsid w:val="008601CD"/>
    <w:rsid w:val="008605AF"/>
    <w:rsid w:val="00862AB0"/>
    <w:rsid w:val="0086305F"/>
    <w:rsid w:val="00865307"/>
    <w:rsid w:val="00865F48"/>
    <w:rsid w:val="00866403"/>
    <w:rsid w:val="00866E31"/>
    <w:rsid w:val="008671A7"/>
    <w:rsid w:val="00867468"/>
    <w:rsid w:val="00867C39"/>
    <w:rsid w:val="00870508"/>
    <w:rsid w:val="00870AD8"/>
    <w:rsid w:val="00870F9B"/>
    <w:rsid w:val="0087170D"/>
    <w:rsid w:val="0087270A"/>
    <w:rsid w:val="0087330A"/>
    <w:rsid w:val="008736A9"/>
    <w:rsid w:val="00873F52"/>
    <w:rsid w:val="00874260"/>
    <w:rsid w:val="008752AA"/>
    <w:rsid w:val="0087592F"/>
    <w:rsid w:val="00875CD7"/>
    <w:rsid w:val="00876D52"/>
    <w:rsid w:val="008777B7"/>
    <w:rsid w:val="008812D0"/>
    <w:rsid w:val="008823B3"/>
    <w:rsid w:val="00882575"/>
    <w:rsid w:val="00882B9B"/>
    <w:rsid w:val="00884987"/>
    <w:rsid w:val="008854C8"/>
    <w:rsid w:val="008854E5"/>
    <w:rsid w:val="00886621"/>
    <w:rsid w:val="00890378"/>
    <w:rsid w:val="00890561"/>
    <w:rsid w:val="00891E7D"/>
    <w:rsid w:val="008924D4"/>
    <w:rsid w:val="0089265F"/>
    <w:rsid w:val="00892D0B"/>
    <w:rsid w:val="00892D70"/>
    <w:rsid w:val="00893922"/>
    <w:rsid w:val="00894943"/>
    <w:rsid w:val="0089510B"/>
    <w:rsid w:val="00895440"/>
    <w:rsid w:val="00895DB6"/>
    <w:rsid w:val="00895EBB"/>
    <w:rsid w:val="00897272"/>
    <w:rsid w:val="00897D1C"/>
    <w:rsid w:val="008A06B0"/>
    <w:rsid w:val="008A2229"/>
    <w:rsid w:val="008A2B4D"/>
    <w:rsid w:val="008A30E1"/>
    <w:rsid w:val="008A3B6B"/>
    <w:rsid w:val="008A4D36"/>
    <w:rsid w:val="008A52E9"/>
    <w:rsid w:val="008B06A7"/>
    <w:rsid w:val="008B0A61"/>
    <w:rsid w:val="008B0E48"/>
    <w:rsid w:val="008B1290"/>
    <w:rsid w:val="008B16DB"/>
    <w:rsid w:val="008B198C"/>
    <w:rsid w:val="008B376F"/>
    <w:rsid w:val="008B42F3"/>
    <w:rsid w:val="008B520E"/>
    <w:rsid w:val="008B5F2F"/>
    <w:rsid w:val="008B60EB"/>
    <w:rsid w:val="008B7805"/>
    <w:rsid w:val="008C1792"/>
    <w:rsid w:val="008C1ED2"/>
    <w:rsid w:val="008C24C3"/>
    <w:rsid w:val="008C3376"/>
    <w:rsid w:val="008C47AC"/>
    <w:rsid w:val="008C56B5"/>
    <w:rsid w:val="008C5B21"/>
    <w:rsid w:val="008C66B5"/>
    <w:rsid w:val="008C6EDB"/>
    <w:rsid w:val="008C760B"/>
    <w:rsid w:val="008C7FC2"/>
    <w:rsid w:val="008D0556"/>
    <w:rsid w:val="008D07E2"/>
    <w:rsid w:val="008D1300"/>
    <w:rsid w:val="008D1807"/>
    <w:rsid w:val="008D51EF"/>
    <w:rsid w:val="008D5BB5"/>
    <w:rsid w:val="008D5DFD"/>
    <w:rsid w:val="008D65BD"/>
    <w:rsid w:val="008D7583"/>
    <w:rsid w:val="008E01AD"/>
    <w:rsid w:val="008E0423"/>
    <w:rsid w:val="008E2638"/>
    <w:rsid w:val="008E2D12"/>
    <w:rsid w:val="008E3150"/>
    <w:rsid w:val="008E33E9"/>
    <w:rsid w:val="008E3F40"/>
    <w:rsid w:val="008E5695"/>
    <w:rsid w:val="008E66CD"/>
    <w:rsid w:val="008E66ED"/>
    <w:rsid w:val="008E7922"/>
    <w:rsid w:val="008F2032"/>
    <w:rsid w:val="008F29D5"/>
    <w:rsid w:val="008F2E4E"/>
    <w:rsid w:val="008F3F49"/>
    <w:rsid w:val="008F430B"/>
    <w:rsid w:val="008F47F6"/>
    <w:rsid w:val="008F4F21"/>
    <w:rsid w:val="008F4FE5"/>
    <w:rsid w:val="008F5695"/>
    <w:rsid w:val="008F56A5"/>
    <w:rsid w:val="008F70AC"/>
    <w:rsid w:val="0090069F"/>
    <w:rsid w:val="00901D4A"/>
    <w:rsid w:val="00902D38"/>
    <w:rsid w:val="00904000"/>
    <w:rsid w:val="00904F06"/>
    <w:rsid w:val="009057D1"/>
    <w:rsid w:val="00906412"/>
    <w:rsid w:val="009064D5"/>
    <w:rsid w:val="00906E52"/>
    <w:rsid w:val="00907EF1"/>
    <w:rsid w:val="009110BF"/>
    <w:rsid w:val="00911DE1"/>
    <w:rsid w:val="009128AD"/>
    <w:rsid w:val="00912C4C"/>
    <w:rsid w:val="00912D28"/>
    <w:rsid w:val="00912E02"/>
    <w:rsid w:val="00913C94"/>
    <w:rsid w:val="00913E4C"/>
    <w:rsid w:val="00914389"/>
    <w:rsid w:val="009149C1"/>
    <w:rsid w:val="009172E2"/>
    <w:rsid w:val="00917990"/>
    <w:rsid w:val="00920846"/>
    <w:rsid w:val="00920A21"/>
    <w:rsid w:val="00920AE8"/>
    <w:rsid w:val="00921165"/>
    <w:rsid w:val="00921790"/>
    <w:rsid w:val="00921D76"/>
    <w:rsid w:val="0092477F"/>
    <w:rsid w:val="0092580B"/>
    <w:rsid w:val="00925D00"/>
    <w:rsid w:val="00926843"/>
    <w:rsid w:val="009303A2"/>
    <w:rsid w:val="00930666"/>
    <w:rsid w:val="00930860"/>
    <w:rsid w:val="00930A2E"/>
    <w:rsid w:val="00930FA3"/>
    <w:rsid w:val="009310CA"/>
    <w:rsid w:val="009317C9"/>
    <w:rsid w:val="0093242F"/>
    <w:rsid w:val="00933391"/>
    <w:rsid w:val="00934FE3"/>
    <w:rsid w:val="00935BA8"/>
    <w:rsid w:val="00935CB7"/>
    <w:rsid w:val="009364CE"/>
    <w:rsid w:val="00936F28"/>
    <w:rsid w:val="00937C54"/>
    <w:rsid w:val="00937D3C"/>
    <w:rsid w:val="00937E55"/>
    <w:rsid w:val="00940C1B"/>
    <w:rsid w:val="00941818"/>
    <w:rsid w:val="009427B3"/>
    <w:rsid w:val="00943B46"/>
    <w:rsid w:val="00943C42"/>
    <w:rsid w:val="0094413D"/>
    <w:rsid w:val="0094492A"/>
    <w:rsid w:val="00945903"/>
    <w:rsid w:val="0094640A"/>
    <w:rsid w:val="009465F3"/>
    <w:rsid w:val="009469D9"/>
    <w:rsid w:val="00946CE0"/>
    <w:rsid w:val="009511C2"/>
    <w:rsid w:val="009552F9"/>
    <w:rsid w:val="00955CEA"/>
    <w:rsid w:val="00960862"/>
    <w:rsid w:val="00961695"/>
    <w:rsid w:val="009616D4"/>
    <w:rsid w:val="00962271"/>
    <w:rsid w:val="00963966"/>
    <w:rsid w:val="00964F78"/>
    <w:rsid w:val="009651DB"/>
    <w:rsid w:val="009660DC"/>
    <w:rsid w:val="009667C1"/>
    <w:rsid w:val="00967D5F"/>
    <w:rsid w:val="00967ECE"/>
    <w:rsid w:val="009702FF"/>
    <w:rsid w:val="00974D66"/>
    <w:rsid w:val="009751B7"/>
    <w:rsid w:val="00976112"/>
    <w:rsid w:val="00976ED5"/>
    <w:rsid w:val="009819C2"/>
    <w:rsid w:val="009833EC"/>
    <w:rsid w:val="0098456E"/>
    <w:rsid w:val="00985126"/>
    <w:rsid w:val="00985F3E"/>
    <w:rsid w:val="00986B7E"/>
    <w:rsid w:val="00990340"/>
    <w:rsid w:val="00990ED3"/>
    <w:rsid w:val="00992B76"/>
    <w:rsid w:val="00992EB6"/>
    <w:rsid w:val="00993347"/>
    <w:rsid w:val="009934FD"/>
    <w:rsid w:val="009939B6"/>
    <w:rsid w:val="00993EB8"/>
    <w:rsid w:val="00994218"/>
    <w:rsid w:val="00995E74"/>
    <w:rsid w:val="00997237"/>
    <w:rsid w:val="00997E8D"/>
    <w:rsid w:val="009A0171"/>
    <w:rsid w:val="009A1260"/>
    <w:rsid w:val="009A1BB8"/>
    <w:rsid w:val="009A232D"/>
    <w:rsid w:val="009A3A57"/>
    <w:rsid w:val="009A3BA2"/>
    <w:rsid w:val="009A41B6"/>
    <w:rsid w:val="009A5554"/>
    <w:rsid w:val="009A57A5"/>
    <w:rsid w:val="009A68C7"/>
    <w:rsid w:val="009A73FC"/>
    <w:rsid w:val="009A77F2"/>
    <w:rsid w:val="009A7D0F"/>
    <w:rsid w:val="009A7D99"/>
    <w:rsid w:val="009A7FF6"/>
    <w:rsid w:val="009B0074"/>
    <w:rsid w:val="009B02B9"/>
    <w:rsid w:val="009B0A54"/>
    <w:rsid w:val="009B1ED0"/>
    <w:rsid w:val="009B3161"/>
    <w:rsid w:val="009B5334"/>
    <w:rsid w:val="009C02D8"/>
    <w:rsid w:val="009C18BD"/>
    <w:rsid w:val="009C1C77"/>
    <w:rsid w:val="009C39B9"/>
    <w:rsid w:val="009C3E48"/>
    <w:rsid w:val="009C5BEE"/>
    <w:rsid w:val="009C6650"/>
    <w:rsid w:val="009C6886"/>
    <w:rsid w:val="009D06BA"/>
    <w:rsid w:val="009D1A1B"/>
    <w:rsid w:val="009D224A"/>
    <w:rsid w:val="009D27FC"/>
    <w:rsid w:val="009D2AC2"/>
    <w:rsid w:val="009D2FE4"/>
    <w:rsid w:val="009D2FFC"/>
    <w:rsid w:val="009D3AA0"/>
    <w:rsid w:val="009D3CE7"/>
    <w:rsid w:val="009D4CCF"/>
    <w:rsid w:val="009D5EF8"/>
    <w:rsid w:val="009D6A96"/>
    <w:rsid w:val="009D7C8A"/>
    <w:rsid w:val="009E03CB"/>
    <w:rsid w:val="009E11F4"/>
    <w:rsid w:val="009E1921"/>
    <w:rsid w:val="009E3ACE"/>
    <w:rsid w:val="009E4A70"/>
    <w:rsid w:val="009E4ADB"/>
    <w:rsid w:val="009E4DC8"/>
    <w:rsid w:val="009E5005"/>
    <w:rsid w:val="009E5D82"/>
    <w:rsid w:val="009F0672"/>
    <w:rsid w:val="009F0691"/>
    <w:rsid w:val="009F0C57"/>
    <w:rsid w:val="009F18D4"/>
    <w:rsid w:val="009F1C6B"/>
    <w:rsid w:val="009F4128"/>
    <w:rsid w:val="009F4975"/>
    <w:rsid w:val="009F4CD6"/>
    <w:rsid w:val="009F56A0"/>
    <w:rsid w:val="009F6A07"/>
    <w:rsid w:val="00A000BD"/>
    <w:rsid w:val="00A027F5"/>
    <w:rsid w:val="00A02C6D"/>
    <w:rsid w:val="00A0340E"/>
    <w:rsid w:val="00A046E7"/>
    <w:rsid w:val="00A05360"/>
    <w:rsid w:val="00A07E39"/>
    <w:rsid w:val="00A1004A"/>
    <w:rsid w:val="00A10362"/>
    <w:rsid w:val="00A11404"/>
    <w:rsid w:val="00A123AA"/>
    <w:rsid w:val="00A13C1C"/>
    <w:rsid w:val="00A13F04"/>
    <w:rsid w:val="00A16302"/>
    <w:rsid w:val="00A1632B"/>
    <w:rsid w:val="00A20427"/>
    <w:rsid w:val="00A22D3F"/>
    <w:rsid w:val="00A23AB0"/>
    <w:rsid w:val="00A24A28"/>
    <w:rsid w:val="00A24CB7"/>
    <w:rsid w:val="00A25CED"/>
    <w:rsid w:val="00A2729F"/>
    <w:rsid w:val="00A32F88"/>
    <w:rsid w:val="00A332F7"/>
    <w:rsid w:val="00A33A8D"/>
    <w:rsid w:val="00A3413C"/>
    <w:rsid w:val="00A341A0"/>
    <w:rsid w:val="00A34AC1"/>
    <w:rsid w:val="00A3562B"/>
    <w:rsid w:val="00A35BAD"/>
    <w:rsid w:val="00A36D0C"/>
    <w:rsid w:val="00A378D2"/>
    <w:rsid w:val="00A37A77"/>
    <w:rsid w:val="00A37B3A"/>
    <w:rsid w:val="00A37E53"/>
    <w:rsid w:val="00A40183"/>
    <w:rsid w:val="00A406E5"/>
    <w:rsid w:val="00A41E6B"/>
    <w:rsid w:val="00A422AD"/>
    <w:rsid w:val="00A44517"/>
    <w:rsid w:val="00A447A4"/>
    <w:rsid w:val="00A44AF2"/>
    <w:rsid w:val="00A50A1E"/>
    <w:rsid w:val="00A5129A"/>
    <w:rsid w:val="00A52281"/>
    <w:rsid w:val="00A5258D"/>
    <w:rsid w:val="00A526BB"/>
    <w:rsid w:val="00A5306A"/>
    <w:rsid w:val="00A543D6"/>
    <w:rsid w:val="00A547D3"/>
    <w:rsid w:val="00A5488E"/>
    <w:rsid w:val="00A55799"/>
    <w:rsid w:val="00A5582A"/>
    <w:rsid w:val="00A55E72"/>
    <w:rsid w:val="00A56B05"/>
    <w:rsid w:val="00A56F49"/>
    <w:rsid w:val="00A571EE"/>
    <w:rsid w:val="00A574E5"/>
    <w:rsid w:val="00A60515"/>
    <w:rsid w:val="00A60D43"/>
    <w:rsid w:val="00A61330"/>
    <w:rsid w:val="00A624CC"/>
    <w:rsid w:val="00A638A5"/>
    <w:rsid w:val="00A63EFF"/>
    <w:rsid w:val="00A64F56"/>
    <w:rsid w:val="00A65CBC"/>
    <w:rsid w:val="00A65D74"/>
    <w:rsid w:val="00A67803"/>
    <w:rsid w:val="00A67939"/>
    <w:rsid w:val="00A7088E"/>
    <w:rsid w:val="00A727E5"/>
    <w:rsid w:val="00A72898"/>
    <w:rsid w:val="00A7290A"/>
    <w:rsid w:val="00A72DD0"/>
    <w:rsid w:val="00A73329"/>
    <w:rsid w:val="00A738BD"/>
    <w:rsid w:val="00A74047"/>
    <w:rsid w:val="00A74C06"/>
    <w:rsid w:val="00A76003"/>
    <w:rsid w:val="00A777B1"/>
    <w:rsid w:val="00A80D74"/>
    <w:rsid w:val="00A82348"/>
    <w:rsid w:val="00A84707"/>
    <w:rsid w:val="00A86C96"/>
    <w:rsid w:val="00A87D0A"/>
    <w:rsid w:val="00A90A4E"/>
    <w:rsid w:val="00A90FCB"/>
    <w:rsid w:val="00A9127A"/>
    <w:rsid w:val="00A919BF"/>
    <w:rsid w:val="00A938DA"/>
    <w:rsid w:val="00A939FB"/>
    <w:rsid w:val="00A9522E"/>
    <w:rsid w:val="00A9574D"/>
    <w:rsid w:val="00A958B3"/>
    <w:rsid w:val="00A95A32"/>
    <w:rsid w:val="00A95D31"/>
    <w:rsid w:val="00A95F92"/>
    <w:rsid w:val="00A96A30"/>
    <w:rsid w:val="00A97489"/>
    <w:rsid w:val="00AA0B92"/>
    <w:rsid w:val="00AA25C1"/>
    <w:rsid w:val="00AA2F41"/>
    <w:rsid w:val="00AA48A8"/>
    <w:rsid w:val="00AA546C"/>
    <w:rsid w:val="00AA567C"/>
    <w:rsid w:val="00AA61BA"/>
    <w:rsid w:val="00AA6639"/>
    <w:rsid w:val="00AA70E4"/>
    <w:rsid w:val="00AA7586"/>
    <w:rsid w:val="00AA7D4C"/>
    <w:rsid w:val="00AA7E3A"/>
    <w:rsid w:val="00AB1F0B"/>
    <w:rsid w:val="00AB3934"/>
    <w:rsid w:val="00AB402F"/>
    <w:rsid w:val="00AB4989"/>
    <w:rsid w:val="00AB4BB5"/>
    <w:rsid w:val="00AB6C6C"/>
    <w:rsid w:val="00AB6F23"/>
    <w:rsid w:val="00AB7501"/>
    <w:rsid w:val="00AC0C88"/>
    <w:rsid w:val="00AC20F1"/>
    <w:rsid w:val="00AC284C"/>
    <w:rsid w:val="00AC2A2A"/>
    <w:rsid w:val="00AC2CFD"/>
    <w:rsid w:val="00AC2FD9"/>
    <w:rsid w:val="00AC34EC"/>
    <w:rsid w:val="00AC3863"/>
    <w:rsid w:val="00AC3C0C"/>
    <w:rsid w:val="00AC3FA0"/>
    <w:rsid w:val="00AC4520"/>
    <w:rsid w:val="00AC631E"/>
    <w:rsid w:val="00AC6F25"/>
    <w:rsid w:val="00AC7378"/>
    <w:rsid w:val="00AC7C21"/>
    <w:rsid w:val="00AD015F"/>
    <w:rsid w:val="00AD0597"/>
    <w:rsid w:val="00AD0BD4"/>
    <w:rsid w:val="00AD3CDC"/>
    <w:rsid w:val="00AD534F"/>
    <w:rsid w:val="00AD53CB"/>
    <w:rsid w:val="00AD6187"/>
    <w:rsid w:val="00AD62AC"/>
    <w:rsid w:val="00AD66D2"/>
    <w:rsid w:val="00AD7486"/>
    <w:rsid w:val="00AD7943"/>
    <w:rsid w:val="00AD7B62"/>
    <w:rsid w:val="00AD7C7B"/>
    <w:rsid w:val="00AE000C"/>
    <w:rsid w:val="00AE04EE"/>
    <w:rsid w:val="00AE24D3"/>
    <w:rsid w:val="00AE3118"/>
    <w:rsid w:val="00AE57AA"/>
    <w:rsid w:val="00AE583E"/>
    <w:rsid w:val="00AE59A2"/>
    <w:rsid w:val="00AE5B14"/>
    <w:rsid w:val="00AE5D15"/>
    <w:rsid w:val="00AE631D"/>
    <w:rsid w:val="00AE6F31"/>
    <w:rsid w:val="00AF0926"/>
    <w:rsid w:val="00AF1099"/>
    <w:rsid w:val="00AF1222"/>
    <w:rsid w:val="00AF16EB"/>
    <w:rsid w:val="00AF1FD7"/>
    <w:rsid w:val="00AF28A5"/>
    <w:rsid w:val="00AF2A6B"/>
    <w:rsid w:val="00AF3FAA"/>
    <w:rsid w:val="00AF3FD9"/>
    <w:rsid w:val="00AF598C"/>
    <w:rsid w:val="00AF6131"/>
    <w:rsid w:val="00AF6A4A"/>
    <w:rsid w:val="00AF707D"/>
    <w:rsid w:val="00B0008F"/>
    <w:rsid w:val="00B0220A"/>
    <w:rsid w:val="00B026E3"/>
    <w:rsid w:val="00B03102"/>
    <w:rsid w:val="00B0340A"/>
    <w:rsid w:val="00B05D07"/>
    <w:rsid w:val="00B064A6"/>
    <w:rsid w:val="00B076BC"/>
    <w:rsid w:val="00B100BA"/>
    <w:rsid w:val="00B10BB6"/>
    <w:rsid w:val="00B10BF8"/>
    <w:rsid w:val="00B10D68"/>
    <w:rsid w:val="00B1162A"/>
    <w:rsid w:val="00B12500"/>
    <w:rsid w:val="00B129D0"/>
    <w:rsid w:val="00B13CDC"/>
    <w:rsid w:val="00B145EA"/>
    <w:rsid w:val="00B14F6D"/>
    <w:rsid w:val="00B15398"/>
    <w:rsid w:val="00B15864"/>
    <w:rsid w:val="00B17BF1"/>
    <w:rsid w:val="00B17E46"/>
    <w:rsid w:val="00B2065E"/>
    <w:rsid w:val="00B20A7A"/>
    <w:rsid w:val="00B226D2"/>
    <w:rsid w:val="00B2281B"/>
    <w:rsid w:val="00B234C4"/>
    <w:rsid w:val="00B23FEC"/>
    <w:rsid w:val="00B24740"/>
    <w:rsid w:val="00B24B6A"/>
    <w:rsid w:val="00B24C90"/>
    <w:rsid w:val="00B27E2C"/>
    <w:rsid w:val="00B27FAB"/>
    <w:rsid w:val="00B32907"/>
    <w:rsid w:val="00B340D8"/>
    <w:rsid w:val="00B3422F"/>
    <w:rsid w:val="00B36CE0"/>
    <w:rsid w:val="00B371BF"/>
    <w:rsid w:val="00B37FA1"/>
    <w:rsid w:val="00B41DCA"/>
    <w:rsid w:val="00B41E36"/>
    <w:rsid w:val="00B425DB"/>
    <w:rsid w:val="00B42B37"/>
    <w:rsid w:val="00B431A6"/>
    <w:rsid w:val="00B43ECD"/>
    <w:rsid w:val="00B44CBB"/>
    <w:rsid w:val="00B44D06"/>
    <w:rsid w:val="00B44E71"/>
    <w:rsid w:val="00B462BB"/>
    <w:rsid w:val="00B46694"/>
    <w:rsid w:val="00B470B0"/>
    <w:rsid w:val="00B47DC0"/>
    <w:rsid w:val="00B47F54"/>
    <w:rsid w:val="00B50E21"/>
    <w:rsid w:val="00B518AC"/>
    <w:rsid w:val="00B51C9A"/>
    <w:rsid w:val="00B52225"/>
    <w:rsid w:val="00B52B14"/>
    <w:rsid w:val="00B54957"/>
    <w:rsid w:val="00B54E5C"/>
    <w:rsid w:val="00B55526"/>
    <w:rsid w:val="00B55EC6"/>
    <w:rsid w:val="00B56364"/>
    <w:rsid w:val="00B56940"/>
    <w:rsid w:val="00B60A22"/>
    <w:rsid w:val="00B62767"/>
    <w:rsid w:val="00B6342E"/>
    <w:rsid w:val="00B647E9"/>
    <w:rsid w:val="00B64EBE"/>
    <w:rsid w:val="00B6667E"/>
    <w:rsid w:val="00B673E2"/>
    <w:rsid w:val="00B678BB"/>
    <w:rsid w:val="00B67F8D"/>
    <w:rsid w:val="00B70206"/>
    <w:rsid w:val="00B70ADB"/>
    <w:rsid w:val="00B71621"/>
    <w:rsid w:val="00B721DB"/>
    <w:rsid w:val="00B72FFC"/>
    <w:rsid w:val="00B735D0"/>
    <w:rsid w:val="00B73EA3"/>
    <w:rsid w:val="00B7489C"/>
    <w:rsid w:val="00B74D08"/>
    <w:rsid w:val="00B75506"/>
    <w:rsid w:val="00B7596B"/>
    <w:rsid w:val="00B75F95"/>
    <w:rsid w:val="00B76199"/>
    <w:rsid w:val="00B81636"/>
    <w:rsid w:val="00B82746"/>
    <w:rsid w:val="00B82B1B"/>
    <w:rsid w:val="00B82E8C"/>
    <w:rsid w:val="00B834EC"/>
    <w:rsid w:val="00B87045"/>
    <w:rsid w:val="00B8736A"/>
    <w:rsid w:val="00B91693"/>
    <w:rsid w:val="00B91C41"/>
    <w:rsid w:val="00B91E9C"/>
    <w:rsid w:val="00B94027"/>
    <w:rsid w:val="00B95955"/>
    <w:rsid w:val="00BA01A1"/>
    <w:rsid w:val="00BA026A"/>
    <w:rsid w:val="00BA1D84"/>
    <w:rsid w:val="00BA287A"/>
    <w:rsid w:val="00BA2D44"/>
    <w:rsid w:val="00BA4160"/>
    <w:rsid w:val="00BA4FB0"/>
    <w:rsid w:val="00BA50D5"/>
    <w:rsid w:val="00BA5761"/>
    <w:rsid w:val="00BA5DAE"/>
    <w:rsid w:val="00BA6787"/>
    <w:rsid w:val="00BA6E3D"/>
    <w:rsid w:val="00BA7D67"/>
    <w:rsid w:val="00BB0197"/>
    <w:rsid w:val="00BB091A"/>
    <w:rsid w:val="00BB122A"/>
    <w:rsid w:val="00BB184A"/>
    <w:rsid w:val="00BB262D"/>
    <w:rsid w:val="00BB3270"/>
    <w:rsid w:val="00BB364F"/>
    <w:rsid w:val="00BB64E9"/>
    <w:rsid w:val="00BB7039"/>
    <w:rsid w:val="00BB76CC"/>
    <w:rsid w:val="00BB7EDB"/>
    <w:rsid w:val="00BC0797"/>
    <w:rsid w:val="00BC128F"/>
    <w:rsid w:val="00BC1594"/>
    <w:rsid w:val="00BC1D7E"/>
    <w:rsid w:val="00BC32F4"/>
    <w:rsid w:val="00BC4012"/>
    <w:rsid w:val="00BC4AEE"/>
    <w:rsid w:val="00BC4D02"/>
    <w:rsid w:val="00BC4F53"/>
    <w:rsid w:val="00BC69DA"/>
    <w:rsid w:val="00BC71EF"/>
    <w:rsid w:val="00BD0D9A"/>
    <w:rsid w:val="00BD20B7"/>
    <w:rsid w:val="00BD4159"/>
    <w:rsid w:val="00BD4F2E"/>
    <w:rsid w:val="00BD4FAD"/>
    <w:rsid w:val="00BD530E"/>
    <w:rsid w:val="00BD5C91"/>
    <w:rsid w:val="00BD5F9C"/>
    <w:rsid w:val="00BD74F7"/>
    <w:rsid w:val="00BD76B5"/>
    <w:rsid w:val="00BD7DA2"/>
    <w:rsid w:val="00BE0106"/>
    <w:rsid w:val="00BE03C0"/>
    <w:rsid w:val="00BE0ABF"/>
    <w:rsid w:val="00BE1B55"/>
    <w:rsid w:val="00BE3B77"/>
    <w:rsid w:val="00BE4729"/>
    <w:rsid w:val="00BE4A71"/>
    <w:rsid w:val="00BE5367"/>
    <w:rsid w:val="00BE69E5"/>
    <w:rsid w:val="00BE770B"/>
    <w:rsid w:val="00BE7B80"/>
    <w:rsid w:val="00BE7CDA"/>
    <w:rsid w:val="00BF07EE"/>
    <w:rsid w:val="00BF0991"/>
    <w:rsid w:val="00BF3DFA"/>
    <w:rsid w:val="00BF53F8"/>
    <w:rsid w:val="00BF55ED"/>
    <w:rsid w:val="00BF56E7"/>
    <w:rsid w:val="00BF783D"/>
    <w:rsid w:val="00BF7E5D"/>
    <w:rsid w:val="00C00406"/>
    <w:rsid w:val="00C00E69"/>
    <w:rsid w:val="00C01AB3"/>
    <w:rsid w:val="00C062C2"/>
    <w:rsid w:val="00C068EA"/>
    <w:rsid w:val="00C07C1B"/>
    <w:rsid w:val="00C118E4"/>
    <w:rsid w:val="00C12A41"/>
    <w:rsid w:val="00C13F94"/>
    <w:rsid w:val="00C148F7"/>
    <w:rsid w:val="00C14C6F"/>
    <w:rsid w:val="00C153F6"/>
    <w:rsid w:val="00C17C30"/>
    <w:rsid w:val="00C201F8"/>
    <w:rsid w:val="00C21075"/>
    <w:rsid w:val="00C21974"/>
    <w:rsid w:val="00C21A43"/>
    <w:rsid w:val="00C21FBC"/>
    <w:rsid w:val="00C230DC"/>
    <w:rsid w:val="00C231DB"/>
    <w:rsid w:val="00C23FB9"/>
    <w:rsid w:val="00C24833"/>
    <w:rsid w:val="00C249E2"/>
    <w:rsid w:val="00C2535C"/>
    <w:rsid w:val="00C26819"/>
    <w:rsid w:val="00C31653"/>
    <w:rsid w:val="00C31F97"/>
    <w:rsid w:val="00C3273F"/>
    <w:rsid w:val="00C333E9"/>
    <w:rsid w:val="00C34154"/>
    <w:rsid w:val="00C350DC"/>
    <w:rsid w:val="00C36418"/>
    <w:rsid w:val="00C3680F"/>
    <w:rsid w:val="00C43658"/>
    <w:rsid w:val="00C43705"/>
    <w:rsid w:val="00C44C00"/>
    <w:rsid w:val="00C45A69"/>
    <w:rsid w:val="00C46521"/>
    <w:rsid w:val="00C502A3"/>
    <w:rsid w:val="00C50710"/>
    <w:rsid w:val="00C50D2A"/>
    <w:rsid w:val="00C51E65"/>
    <w:rsid w:val="00C5218F"/>
    <w:rsid w:val="00C52A5C"/>
    <w:rsid w:val="00C52F56"/>
    <w:rsid w:val="00C539AC"/>
    <w:rsid w:val="00C55057"/>
    <w:rsid w:val="00C55504"/>
    <w:rsid w:val="00C562D6"/>
    <w:rsid w:val="00C56F79"/>
    <w:rsid w:val="00C57172"/>
    <w:rsid w:val="00C57BBB"/>
    <w:rsid w:val="00C61B2A"/>
    <w:rsid w:val="00C6222B"/>
    <w:rsid w:val="00C63ADB"/>
    <w:rsid w:val="00C64403"/>
    <w:rsid w:val="00C65239"/>
    <w:rsid w:val="00C6580C"/>
    <w:rsid w:val="00C66031"/>
    <w:rsid w:val="00C667BB"/>
    <w:rsid w:val="00C66CD8"/>
    <w:rsid w:val="00C678D9"/>
    <w:rsid w:val="00C70737"/>
    <w:rsid w:val="00C721D7"/>
    <w:rsid w:val="00C7356D"/>
    <w:rsid w:val="00C73A77"/>
    <w:rsid w:val="00C74198"/>
    <w:rsid w:val="00C7447F"/>
    <w:rsid w:val="00C74741"/>
    <w:rsid w:val="00C74D21"/>
    <w:rsid w:val="00C75106"/>
    <w:rsid w:val="00C75215"/>
    <w:rsid w:val="00C7578A"/>
    <w:rsid w:val="00C75858"/>
    <w:rsid w:val="00C7677B"/>
    <w:rsid w:val="00C76A86"/>
    <w:rsid w:val="00C77A77"/>
    <w:rsid w:val="00C77C80"/>
    <w:rsid w:val="00C800B6"/>
    <w:rsid w:val="00C819CC"/>
    <w:rsid w:val="00C82FA9"/>
    <w:rsid w:val="00C85052"/>
    <w:rsid w:val="00C857D8"/>
    <w:rsid w:val="00C85CCD"/>
    <w:rsid w:val="00C86C04"/>
    <w:rsid w:val="00C86EB0"/>
    <w:rsid w:val="00C876D8"/>
    <w:rsid w:val="00C9038B"/>
    <w:rsid w:val="00C90953"/>
    <w:rsid w:val="00C91FC2"/>
    <w:rsid w:val="00C92105"/>
    <w:rsid w:val="00C92E61"/>
    <w:rsid w:val="00C933BF"/>
    <w:rsid w:val="00C94073"/>
    <w:rsid w:val="00C941DF"/>
    <w:rsid w:val="00C94257"/>
    <w:rsid w:val="00C94D47"/>
    <w:rsid w:val="00C95196"/>
    <w:rsid w:val="00C95CCC"/>
    <w:rsid w:val="00C95D11"/>
    <w:rsid w:val="00C96DBE"/>
    <w:rsid w:val="00C97157"/>
    <w:rsid w:val="00C97953"/>
    <w:rsid w:val="00C97A2A"/>
    <w:rsid w:val="00CA03DA"/>
    <w:rsid w:val="00CA048A"/>
    <w:rsid w:val="00CA0A80"/>
    <w:rsid w:val="00CA0BE4"/>
    <w:rsid w:val="00CA17AD"/>
    <w:rsid w:val="00CA1E24"/>
    <w:rsid w:val="00CA2FD0"/>
    <w:rsid w:val="00CA3A93"/>
    <w:rsid w:val="00CA43A5"/>
    <w:rsid w:val="00CA4723"/>
    <w:rsid w:val="00CA5C31"/>
    <w:rsid w:val="00CA607A"/>
    <w:rsid w:val="00CA6CC8"/>
    <w:rsid w:val="00CA738A"/>
    <w:rsid w:val="00CA7908"/>
    <w:rsid w:val="00CA7C6D"/>
    <w:rsid w:val="00CB2DEA"/>
    <w:rsid w:val="00CB371C"/>
    <w:rsid w:val="00CB542E"/>
    <w:rsid w:val="00CB6352"/>
    <w:rsid w:val="00CB68BF"/>
    <w:rsid w:val="00CB7E4D"/>
    <w:rsid w:val="00CC0D21"/>
    <w:rsid w:val="00CC1689"/>
    <w:rsid w:val="00CC2D18"/>
    <w:rsid w:val="00CC3233"/>
    <w:rsid w:val="00CC634E"/>
    <w:rsid w:val="00CC7106"/>
    <w:rsid w:val="00CC73E2"/>
    <w:rsid w:val="00CD0315"/>
    <w:rsid w:val="00CD0F7C"/>
    <w:rsid w:val="00CD16DB"/>
    <w:rsid w:val="00CD1C11"/>
    <w:rsid w:val="00CD1C52"/>
    <w:rsid w:val="00CD23DE"/>
    <w:rsid w:val="00CD2FE5"/>
    <w:rsid w:val="00CD46DB"/>
    <w:rsid w:val="00CD62F7"/>
    <w:rsid w:val="00CE0223"/>
    <w:rsid w:val="00CE38C7"/>
    <w:rsid w:val="00CE3930"/>
    <w:rsid w:val="00CE4176"/>
    <w:rsid w:val="00CE5A02"/>
    <w:rsid w:val="00CE7B27"/>
    <w:rsid w:val="00CF0A16"/>
    <w:rsid w:val="00CF0EA0"/>
    <w:rsid w:val="00CF246E"/>
    <w:rsid w:val="00CF3A6C"/>
    <w:rsid w:val="00CF4A41"/>
    <w:rsid w:val="00CF4C21"/>
    <w:rsid w:val="00CF4CE1"/>
    <w:rsid w:val="00CF501E"/>
    <w:rsid w:val="00CF5480"/>
    <w:rsid w:val="00CF62DA"/>
    <w:rsid w:val="00CF6748"/>
    <w:rsid w:val="00CF734A"/>
    <w:rsid w:val="00CF7459"/>
    <w:rsid w:val="00CF76DF"/>
    <w:rsid w:val="00CF7822"/>
    <w:rsid w:val="00CF788D"/>
    <w:rsid w:val="00CF7906"/>
    <w:rsid w:val="00D0083A"/>
    <w:rsid w:val="00D01E1E"/>
    <w:rsid w:val="00D020FC"/>
    <w:rsid w:val="00D025E8"/>
    <w:rsid w:val="00D02DE1"/>
    <w:rsid w:val="00D048A0"/>
    <w:rsid w:val="00D04C2A"/>
    <w:rsid w:val="00D05754"/>
    <w:rsid w:val="00D05D1C"/>
    <w:rsid w:val="00D0704B"/>
    <w:rsid w:val="00D07EF9"/>
    <w:rsid w:val="00D110AA"/>
    <w:rsid w:val="00D12521"/>
    <w:rsid w:val="00D13261"/>
    <w:rsid w:val="00D16D5A"/>
    <w:rsid w:val="00D173F1"/>
    <w:rsid w:val="00D176B8"/>
    <w:rsid w:val="00D1781A"/>
    <w:rsid w:val="00D17F8E"/>
    <w:rsid w:val="00D20198"/>
    <w:rsid w:val="00D205A9"/>
    <w:rsid w:val="00D215DB"/>
    <w:rsid w:val="00D226E7"/>
    <w:rsid w:val="00D22DC1"/>
    <w:rsid w:val="00D232F1"/>
    <w:rsid w:val="00D239AF"/>
    <w:rsid w:val="00D24E1B"/>
    <w:rsid w:val="00D25890"/>
    <w:rsid w:val="00D25EC8"/>
    <w:rsid w:val="00D26301"/>
    <w:rsid w:val="00D276BA"/>
    <w:rsid w:val="00D30491"/>
    <w:rsid w:val="00D30523"/>
    <w:rsid w:val="00D30755"/>
    <w:rsid w:val="00D307E1"/>
    <w:rsid w:val="00D318EE"/>
    <w:rsid w:val="00D32159"/>
    <w:rsid w:val="00D326BE"/>
    <w:rsid w:val="00D333DD"/>
    <w:rsid w:val="00D33CE2"/>
    <w:rsid w:val="00D347B6"/>
    <w:rsid w:val="00D34D3F"/>
    <w:rsid w:val="00D35030"/>
    <w:rsid w:val="00D35FB6"/>
    <w:rsid w:val="00D3669D"/>
    <w:rsid w:val="00D36F97"/>
    <w:rsid w:val="00D378A5"/>
    <w:rsid w:val="00D37DA6"/>
    <w:rsid w:val="00D405F3"/>
    <w:rsid w:val="00D40630"/>
    <w:rsid w:val="00D41229"/>
    <w:rsid w:val="00D4208A"/>
    <w:rsid w:val="00D42FD8"/>
    <w:rsid w:val="00D43938"/>
    <w:rsid w:val="00D4524D"/>
    <w:rsid w:val="00D45554"/>
    <w:rsid w:val="00D455BC"/>
    <w:rsid w:val="00D46C56"/>
    <w:rsid w:val="00D47286"/>
    <w:rsid w:val="00D47EE6"/>
    <w:rsid w:val="00D507AC"/>
    <w:rsid w:val="00D50F19"/>
    <w:rsid w:val="00D5133F"/>
    <w:rsid w:val="00D518DA"/>
    <w:rsid w:val="00D52290"/>
    <w:rsid w:val="00D52470"/>
    <w:rsid w:val="00D55316"/>
    <w:rsid w:val="00D5603D"/>
    <w:rsid w:val="00D56FFE"/>
    <w:rsid w:val="00D5711F"/>
    <w:rsid w:val="00D57232"/>
    <w:rsid w:val="00D6018D"/>
    <w:rsid w:val="00D601B6"/>
    <w:rsid w:val="00D614DC"/>
    <w:rsid w:val="00D61B9C"/>
    <w:rsid w:val="00D623D1"/>
    <w:rsid w:val="00D62833"/>
    <w:rsid w:val="00D6299E"/>
    <w:rsid w:val="00D63316"/>
    <w:rsid w:val="00D638AB"/>
    <w:rsid w:val="00D65100"/>
    <w:rsid w:val="00D672CA"/>
    <w:rsid w:val="00D67C89"/>
    <w:rsid w:val="00D67CDD"/>
    <w:rsid w:val="00D67F0E"/>
    <w:rsid w:val="00D71A52"/>
    <w:rsid w:val="00D71F8E"/>
    <w:rsid w:val="00D748A8"/>
    <w:rsid w:val="00D74E7E"/>
    <w:rsid w:val="00D7500E"/>
    <w:rsid w:val="00D75B90"/>
    <w:rsid w:val="00D770CD"/>
    <w:rsid w:val="00D7722A"/>
    <w:rsid w:val="00D776E5"/>
    <w:rsid w:val="00D77D08"/>
    <w:rsid w:val="00D81033"/>
    <w:rsid w:val="00D82926"/>
    <w:rsid w:val="00D82A26"/>
    <w:rsid w:val="00D833DC"/>
    <w:rsid w:val="00D8354D"/>
    <w:rsid w:val="00D839EB"/>
    <w:rsid w:val="00D84E54"/>
    <w:rsid w:val="00D87BD8"/>
    <w:rsid w:val="00D905EC"/>
    <w:rsid w:val="00D90645"/>
    <w:rsid w:val="00D91A98"/>
    <w:rsid w:val="00D933D9"/>
    <w:rsid w:val="00D93C7C"/>
    <w:rsid w:val="00D9463F"/>
    <w:rsid w:val="00D949C0"/>
    <w:rsid w:val="00D94B86"/>
    <w:rsid w:val="00D969AF"/>
    <w:rsid w:val="00D97708"/>
    <w:rsid w:val="00D97D38"/>
    <w:rsid w:val="00DA3CEB"/>
    <w:rsid w:val="00DA67BB"/>
    <w:rsid w:val="00DA6F5A"/>
    <w:rsid w:val="00DB085C"/>
    <w:rsid w:val="00DB0B04"/>
    <w:rsid w:val="00DB1C3D"/>
    <w:rsid w:val="00DB1DEA"/>
    <w:rsid w:val="00DB1F8B"/>
    <w:rsid w:val="00DB5151"/>
    <w:rsid w:val="00DB5366"/>
    <w:rsid w:val="00DB5625"/>
    <w:rsid w:val="00DC0AB5"/>
    <w:rsid w:val="00DC0B55"/>
    <w:rsid w:val="00DC1090"/>
    <w:rsid w:val="00DC2529"/>
    <w:rsid w:val="00DC399A"/>
    <w:rsid w:val="00DC5B5A"/>
    <w:rsid w:val="00DC6DB5"/>
    <w:rsid w:val="00DC6F90"/>
    <w:rsid w:val="00DC7637"/>
    <w:rsid w:val="00DD0E3E"/>
    <w:rsid w:val="00DD134F"/>
    <w:rsid w:val="00DD2182"/>
    <w:rsid w:val="00DD29CA"/>
    <w:rsid w:val="00DD5200"/>
    <w:rsid w:val="00DD54A6"/>
    <w:rsid w:val="00DD7D80"/>
    <w:rsid w:val="00DE0403"/>
    <w:rsid w:val="00DE1456"/>
    <w:rsid w:val="00DE31FB"/>
    <w:rsid w:val="00DE3C3F"/>
    <w:rsid w:val="00DE3C68"/>
    <w:rsid w:val="00DE54AA"/>
    <w:rsid w:val="00DE6B7F"/>
    <w:rsid w:val="00DE72B4"/>
    <w:rsid w:val="00DF11B1"/>
    <w:rsid w:val="00DF15A9"/>
    <w:rsid w:val="00DF1F1C"/>
    <w:rsid w:val="00DF318C"/>
    <w:rsid w:val="00DF36DD"/>
    <w:rsid w:val="00DF391E"/>
    <w:rsid w:val="00DF39AD"/>
    <w:rsid w:val="00DF46B7"/>
    <w:rsid w:val="00DF5157"/>
    <w:rsid w:val="00DF5165"/>
    <w:rsid w:val="00E00C7F"/>
    <w:rsid w:val="00E00E8B"/>
    <w:rsid w:val="00E00E93"/>
    <w:rsid w:val="00E0101E"/>
    <w:rsid w:val="00E01109"/>
    <w:rsid w:val="00E0315B"/>
    <w:rsid w:val="00E03695"/>
    <w:rsid w:val="00E050AC"/>
    <w:rsid w:val="00E05260"/>
    <w:rsid w:val="00E0593A"/>
    <w:rsid w:val="00E05998"/>
    <w:rsid w:val="00E06025"/>
    <w:rsid w:val="00E0644D"/>
    <w:rsid w:val="00E0658C"/>
    <w:rsid w:val="00E06AA2"/>
    <w:rsid w:val="00E07392"/>
    <w:rsid w:val="00E10C40"/>
    <w:rsid w:val="00E11373"/>
    <w:rsid w:val="00E12B38"/>
    <w:rsid w:val="00E13253"/>
    <w:rsid w:val="00E1524A"/>
    <w:rsid w:val="00E17A75"/>
    <w:rsid w:val="00E20BB6"/>
    <w:rsid w:val="00E2229D"/>
    <w:rsid w:val="00E23124"/>
    <w:rsid w:val="00E238FD"/>
    <w:rsid w:val="00E246B8"/>
    <w:rsid w:val="00E26F3D"/>
    <w:rsid w:val="00E276F8"/>
    <w:rsid w:val="00E301FB"/>
    <w:rsid w:val="00E31225"/>
    <w:rsid w:val="00E31B39"/>
    <w:rsid w:val="00E32135"/>
    <w:rsid w:val="00E321F1"/>
    <w:rsid w:val="00E329E8"/>
    <w:rsid w:val="00E3321C"/>
    <w:rsid w:val="00E3328A"/>
    <w:rsid w:val="00E3338C"/>
    <w:rsid w:val="00E339BE"/>
    <w:rsid w:val="00E3419C"/>
    <w:rsid w:val="00E35596"/>
    <w:rsid w:val="00E356D1"/>
    <w:rsid w:val="00E36020"/>
    <w:rsid w:val="00E3705E"/>
    <w:rsid w:val="00E374ED"/>
    <w:rsid w:val="00E37531"/>
    <w:rsid w:val="00E37746"/>
    <w:rsid w:val="00E379A6"/>
    <w:rsid w:val="00E4194D"/>
    <w:rsid w:val="00E41A31"/>
    <w:rsid w:val="00E42AC2"/>
    <w:rsid w:val="00E42E44"/>
    <w:rsid w:val="00E4488E"/>
    <w:rsid w:val="00E46928"/>
    <w:rsid w:val="00E50939"/>
    <w:rsid w:val="00E50CBD"/>
    <w:rsid w:val="00E51DEA"/>
    <w:rsid w:val="00E535ED"/>
    <w:rsid w:val="00E543F6"/>
    <w:rsid w:val="00E54581"/>
    <w:rsid w:val="00E54DD0"/>
    <w:rsid w:val="00E55047"/>
    <w:rsid w:val="00E5504E"/>
    <w:rsid w:val="00E5603B"/>
    <w:rsid w:val="00E563FE"/>
    <w:rsid w:val="00E5691D"/>
    <w:rsid w:val="00E56CEF"/>
    <w:rsid w:val="00E57186"/>
    <w:rsid w:val="00E5760A"/>
    <w:rsid w:val="00E600B5"/>
    <w:rsid w:val="00E60513"/>
    <w:rsid w:val="00E610DC"/>
    <w:rsid w:val="00E6236B"/>
    <w:rsid w:val="00E6264F"/>
    <w:rsid w:val="00E63645"/>
    <w:rsid w:val="00E640D5"/>
    <w:rsid w:val="00E6452D"/>
    <w:rsid w:val="00E64A61"/>
    <w:rsid w:val="00E64D19"/>
    <w:rsid w:val="00E652EA"/>
    <w:rsid w:val="00E66801"/>
    <w:rsid w:val="00E66DD9"/>
    <w:rsid w:val="00E673B4"/>
    <w:rsid w:val="00E726F6"/>
    <w:rsid w:val="00E73B44"/>
    <w:rsid w:val="00E7555E"/>
    <w:rsid w:val="00E755E8"/>
    <w:rsid w:val="00E7573C"/>
    <w:rsid w:val="00E770DF"/>
    <w:rsid w:val="00E7780E"/>
    <w:rsid w:val="00E802C5"/>
    <w:rsid w:val="00E80FD5"/>
    <w:rsid w:val="00E81DC7"/>
    <w:rsid w:val="00E8430B"/>
    <w:rsid w:val="00E8625B"/>
    <w:rsid w:val="00E86603"/>
    <w:rsid w:val="00E87017"/>
    <w:rsid w:val="00E87061"/>
    <w:rsid w:val="00E90AA4"/>
    <w:rsid w:val="00E90E80"/>
    <w:rsid w:val="00E9142E"/>
    <w:rsid w:val="00E92A28"/>
    <w:rsid w:val="00E9429D"/>
    <w:rsid w:val="00E950B1"/>
    <w:rsid w:val="00E95E53"/>
    <w:rsid w:val="00E9615B"/>
    <w:rsid w:val="00E96380"/>
    <w:rsid w:val="00E96E69"/>
    <w:rsid w:val="00E96F94"/>
    <w:rsid w:val="00E9715A"/>
    <w:rsid w:val="00E97C1F"/>
    <w:rsid w:val="00E97D74"/>
    <w:rsid w:val="00EA0239"/>
    <w:rsid w:val="00EA1303"/>
    <w:rsid w:val="00EA1895"/>
    <w:rsid w:val="00EA21F9"/>
    <w:rsid w:val="00EA3E09"/>
    <w:rsid w:val="00EA4676"/>
    <w:rsid w:val="00EA484D"/>
    <w:rsid w:val="00EA4DF1"/>
    <w:rsid w:val="00EA6314"/>
    <w:rsid w:val="00EA7A11"/>
    <w:rsid w:val="00EB162F"/>
    <w:rsid w:val="00EB2AFA"/>
    <w:rsid w:val="00EB329C"/>
    <w:rsid w:val="00EB424A"/>
    <w:rsid w:val="00EB53E4"/>
    <w:rsid w:val="00EB5AA0"/>
    <w:rsid w:val="00EB769A"/>
    <w:rsid w:val="00EC001B"/>
    <w:rsid w:val="00EC0A4F"/>
    <w:rsid w:val="00EC13DA"/>
    <w:rsid w:val="00EC2BB4"/>
    <w:rsid w:val="00EC4B10"/>
    <w:rsid w:val="00EC5C4D"/>
    <w:rsid w:val="00EC61B0"/>
    <w:rsid w:val="00EC794C"/>
    <w:rsid w:val="00ED0B45"/>
    <w:rsid w:val="00ED0D2D"/>
    <w:rsid w:val="00ED0E91"/>
    <w:rsid w:val="00ED2AA9"/>
    <w:rsid w:val="00ED30BF"/>
    <w:rsid w:val="00ED340D"/>
    <w:rsid w:val="00ED36DD"/>
    <w:rsid w:val="00ED3B37"/>
    <w:rsid w:val="00ED3F07"/>
    <w:rsid w:val="00ED473A"/>
    <w:rsid w:val="00ED4E1E"/>
    <w:rsid w:val="00ED5CBA"/>
    <w:rsid w:val="00ED6C4A"/>
    <w:rsid w:val="00ED7F93"/>
    <w:rsid w:val="00EE0024"/>
    <w:rsid w:val="00EE11D2"/>
    <w:rsid w:val="00EE138D"/>
    <w:rsid w:val="00EE22B1"/>
    <w:rsid w:val="00EE22D3"/>
    <w:rsid w:val="00EE24D7"/>
    <w:rsid w:val="00EE2AA9"/>
    <w:rsid w:val="00EE457F"/>
    <w:rsid w:val="00EE6240"/>
    <w:rsid w:val="00EE7632"/>
    <w:rsid w:val="00EF16AF"/>
    <w:rsid w:val="00EF1D1F"/>
    <w:rsid w:val="00EF25A5"/>
    <w:rsid w:val="00EF2B7C"/>
    <w:rsid w:val="00EF4C1D"/>
    <w:rsid w:val="00EF5BD7"/>
    <w:rsid w:val="00EF629E"/>
    <w:rsid w:val="00EF6FEE"/>
    <w:rsid w:val="00EF7BEF"/>
    <w:rsid w:val="00EF7CFB"/>
    <w:rsid w:val="00F00297"/>
    <w:rsid w:val="00F0050F"/>
    <w:rsid w:val="00F00BC7"/>
    <w:rsid w:val="00F01424"/>
    <w:rsid w:val="00F01A73"/>
    <w:rsid w:val="00F021E8"/>
    <w:rsid w:val="00F02884"/>
    <w:rsid w:val="00F04C5A"/>
    <w:rsid w:val="00F05679"/>
    <w:rsid w:val="00F06FAB"/>
    <w:rsid w:val="00F07B84"/>
    <w:rsid w:val="00F10190"/>
    <w:rsid w:val="00F10566"/>
    <w:rsid w:val="00F1128E"/>
    <w:rsid w:val="00F13996"/>
    <w:rsid w:val="00F142ED"/>
    <w:rsid w:val="00F144C3"/>
    <w:rsid w:val="00F14534"/>
    <w:rsid w:val="00F14B88"/>
    <w:rsid w:val="00F158DC"/>
    <w:rsid w:val="00F15C04"/>
    <w:rsid w:val="00F15CBC"/>
    <w:rsid w:val="00F16621"/>
    <w:rsid w:val="00F166A8"/>
    <w:rsid w:val="00F16BDA"/>
    <w:rsid w:val="00F17CE4"/>
    <w:rsid w:val="00F20757"/>
    <w:rsid w:val="00F20C50"/>
    <w:rsid w:val="00F21FEA"/>
    <w:rsid w:val="00F22BE9"/>
    <w:rsid w:val="00F22D55"/>
    <w:rsid w:val="00F237E5"/>
    <w:rsid w:val="00F23DC4"/>
    <w:rsid w:val="00F24258"/>
    <w:rsid w:val="00F25741"/>
    <w:rsid w:val="00F25B45"/>
    <w:rsid w:val="00F26094"/>
    <w:rsid w:val="00F27EF7"/>
    <w:rsid w:val="00F27F52"/>
    <w:rsid w:val="00F30395"/>
    <w:rsid w:val="00F31F83"/>
    <w:rsid w:val="00F32107"/>
    <w:rsid w:val="00F32D41"/>
    <w:rsid w:val="00F33C40"/>
    <w:rsid w:val="00F33FB2"/>
    <w:rsid w:val="00F366D3"/>
    <w:rsid w:val="00F37047"/>
    <w:rsid w:val="00F41111"/>
    <w:rsid w:val="00F418B9"/>
    <w:rsid w:val="00F43D3A"/>
    <w:rsid w:val="00F448B8"/>
    <w:rsid w:val="00F44F98"/>
    <w:rsid w:val="00F45B36"/>
    <w:rsid w:val="00F46430"/>
    <w:rsid w:val="00F4709A"/>
    <w:rsid w:val="00F47AD4"/>
    <w:rsid w:val="00F5415F"/>
    <w:rsid w:val="00F554D0"/>
    <w:rsid w:val="00F56071"/>
    <w:rsid w:val="00F57232"/>
    <w:rsid w:val="00F57C41"/>
    <w:rsid w:val="00F608F0"/>
    <w:rsid w:val="00F626E8"/>
    <w:rsid w:val="00F62E5C"/>
    <w:rsid w:val="00F63D23"/>
    <w:rsid w:val="00F64231"/>
    <w:rsid w:val="00F651D7"/>
    <w:rsid w:val="00F6646C"/>
    <w:rsid w:val="00F6675E"/>
    <w:rsid w:val="00F67909"/>
    <w:rsid w:val="00F70967"/>
    <w:rsid w:val="00F70B4F"/>
    <w:rsid w:val="00F712AC"/>
    <w:rsid w:val="00F720BE"/>
    <w:rsid w:val="00F722B9"/>
    <w:rsid w:val="00F723C2"/>
    <w:rsid w:val="00F73155"/>
    <w:rsid w:val="00F74E4B"/>
    <w:rsid w:val="00F75FD9"/>
    <w:rsid w:val="00F76671"/>
    <w:rsid w:val="00F767F6"/>
    <w:rsid w:val="00F76C4B"/>
    <w:rsid w:val="00F76CB2"/>
    <w:rsid w:val="00F80A76"/>
    <w:rsid w:val="00F80C91"/>
    <w:rsid w:val="00F83A13"/>
    <w:rsid w:val="00F842BB"/>
    <w:rsid w:val="00F84489"/>
    <w:rsid w:val="00F844BE"/>
    <w:rsid w:val="00F84FAE"/>
    <w:rsid w:val="00F85E79"/>
    <w:rsid w:val="00F865B6"/>
    <w:rsid w:val="00F903B8"/>
    <w:rsid w:val="00F923DC"/>
    <w:rsid w:val="00F942C7"/>
    <w:rsid w:val="00F949D0"/>
    <w:rsid w:val="00F94AF7"/>
    <w:rsid w:val="00F94E4B"/>
    <w:rsid w:val="00F95433"/>
    <w:rsid w:val="00F97BB6"/>
    <w:rsid w:val="00F97D44"/>
    <w:rsid w:val="00FA1060"/>
    <w:rsid w:val="00FA137E"/>
    <w:rsid w:val="00FA2018"/>
    <w:rsid w:val="00FA2714"/>
    <w:rsid w:val="00FA6188"/>
    <w:rsid w:val="00FA6B70"/>
    <w:rsid w:val="00FA74A2"/>
    <w:rsid w:val="00FA7EF8"/>
    <w:rsid w:val="00FB0ED3"/>
    <w:rsid w:val="00FB15AC"/>
    <w:rsid w:val="00FB18FF"/>
    <w:rsid w:val="00FB245F"/>
    <w:rsid w:val="00FB2600"/>
    <w:rsid w:val="00FB2D04"/>
    <w:rsid w:val="00FB2DAA"/>
    <w:rsid w:val="00FB3BCC"/>
    <w:rsid w:val="00FB48D2"/>
    <w:rsid w:val="00FB4A00"/>
    <w:rsid w:val="00FB56D1"/>
    <w:rsid w:val="00FB7742"/>
    <w:rsid w:val="00FB774C"/>
    <w:rsid w:val="00FC1C33"/>
    <w:rsid w:val="00FC252C"/>
    <w:rsid w:val="00FC2F92"/>
    <w:rsid w:val="00FC3EDC"/>
    <w:rsid w:val="00FC4866"/>
    <w:rsid w:val="00FC53F0"/>
    <w:rsid w:val="00FC5A4C"/>
    <w:rsid w:val="00FC5A71"/>
    <w:rsid w:val="00FC6082"/>
    <w:rsid w:val="00FC7953"/>
    <w:rsid w:val="00FD0269"/>
    <w:rsid w:val="00FD16F9"/>
    <w:rsid w:val="00FD221A"/>
    <w:rsid w:val="00FD291B"/>
    <w:rsid w:val="00FD2DC2"/>
    <w:rsid w:val="00FD2E30"/>
    <w:rsid w:val="00FD3575"/>
    <w:rsid w:val="00FD3986"/>
    <w:rsid w:val="00FD3AEE"/>
    <w:rsid w:val="00FD43F3"/>
    <w:rsid w:val="00FD5708"/>
    <w:rsid w:val="00FD5CA1"/>
    <w:rsid w:val="00FD5F9A"/>
    <w:rsid w:val="00FD718B"/>
    <w:rsid w:val="00FD74EB"/>
    <w:rsid w:val="00FE06A7"/>
    <w:rsid w:val="00FE10A4"/>
    <w:rsid w:val="00FE26C7"/>
    <w:rsid w:val="00FE2F02"/>
    <w:rsid w:val="00FE386F"/>
    <w:rsid w:val="00FE3E9A"/>
    <w:rsid w:val="00FE4483"/>
    <w:rsid w:val="00FE5537"/>
    <w:rsid w:val="00FE57F9"/>
    <w:rsid w:val="00FE7170"/>
    <w:rsid w:val="00FF1557"/>
    <w:rsid w:val="00FF1683"/>
    <w:rsid w:val="00FF1B08"/>
    <w:rsid w:val="00FF21A1"/>
    <w:rsid w:val="00FF2537"/>
    <w:rsid w:val="00FF2E2B"/>
    <w:rsid w:val="00FF3FB0"/>
    <w:rsid w:val="00FF4C9E"/>
    <w:rsid w:val="00FF4FA1"/>
    <w:rsid w:val="00FF55C8"/>
    <w:rsid w:val="00FF7EC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56FCC"/>
  <w15:docId w15:val="{980222F5-C219-446C-B813-7E9D5405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473F08"/>
    <w:pPr>
      <w:spacing w:before="0" w:after="0"/>
      <w:ind w:firstLine="0"/>
    </w:pPr>
  </w:style>
  <w:style w:type="character" w:customStyle="1" w:styleId="Textkrper3Zchn">
    <w:name w:val="Textkörper 3 Zchn"/>
    <w:basedOn w:val="Absatz-Standardschriftart"/>
    <w:link w:val="Textkrper3"/>
    <w:rsid w:val="00473F08"/>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Platzhaltertext">
    <w:name w:val="Placeholder Text"/>
    <w:basedOn w:val="Absatz-Standardschriftart"/>
    <w:rsid w:val="00A25CED"/>
    <w:rPr>
      <w:color w:val="666666"/>
    </w:rPr>
  </w:style>
  <w:style w:type="paragraph" w:customStyle="1" w:styleId="CitaviBibliographyEntry">
    <w:name w:val="Citavi Bibliography Entry"/>
    <w:basedOn w:val="Standard"/>
    <w:link w:val="CitaviBibliographyEntryChar"/>
    <w:uiPriority w:val="99"/>
    <w:rsid w:val="00A25CED"/>
    <w:pPr>
      <w:tabs>
        <w:tab w:val="left" w:pos="720"/>
      </w:tabs>
      <w:ind w:left="720" w:hanging="720"/>
    </w:pPr>
  </w:style>
  <w:style w:type="character" w:customStyle="1" w:styleId="CitaviBibliographyEntryChar">
    <w:name w:val="Citavi Bibliography Entry Char"/>
    <w:basedOn w:val="TextkrperZchn"/>
    <w:link w:val="CitaviBibliographyEntry"/>
    <w:uiPriority w:val="99"/>
    <w:rsid w:val="00A25CED"/>
    <w:rPr>
      <w:lang w:val="de-CH"/>
    </w:rPr>
  </w:style>
  <w:style w:type="paragraph" w:customStyle="1" w:styleId="CitaviBibliographyHeading">
    <w:name w:val="Citavi Bibliography Heading"/>
    <w:basedOn w:val="berschrift1"/>
    <w:link w:val="CitaviBibliographyHeadingChar"/>
    <w:uiPriority w:val="99"/>
    <w:rsid w:val="00A25CED"/>
  </w:style>
  <w:style w:type="character" w:customStyle="1" w:styleId="CitaviBibliographyHeadingChar">
    <w:name w:val="Citavi Bibliography Heading Char"/>
    <w:basedOn w:val="TextkrperZchn"/>
    <w:link w:val="CitaviBibliographyHeading"/>
    <w:uiPriority w:val="99"/>
    <w:rsid w:val="00A25CED"/>
    <w:rPr>
      <w:rFonts w:eastAsiaTheme="majorEastAsia" w:cs="Open Sans SemiCondensed SemiCon"/>
      <w:b/>
      <w:bCs/>
      <w:color w:val="000000" w:themeColor="text1"/>
      <w:sz w:val="24"/>
      <w:szCs w:val="32"/>
      <w:lang w:val="de-CH"/>
    </w:rPr>
  </w:style>
  <w:style w:type="paragraph" w:customStyle="1" w:styleId="CitaviChapterBibliographyHeading">
    <w:name w:val="Citavi Chapter Bibliography Heading"/>
    <w:basedOn w:val="berschrift2"/>
    <w:link w:val="CitaviChapterBibliographyHeadingChar"/>
    <w:uiPriority w:val="99"/>
    <w:rsid w:val="00A25CED"/>
  </w:style>
  <w:style w:type="character" w:customStyle="1" w:styleId="CitaviChapterBibliographyHeadingChar">
    <w:name w:val="Citavi Chapter Bibliography Heading Char"/>
    <w:basedOn w:val="TextkrperZchn"/>
    <w:link w:val="CitaviChapterBibliographyHeading"/>
    <w:uiPriority w:val="99"/>
    <w:rsid w:val="00A25CED"/>
    <w:rPr>
      <w:rFonts w:eastAsiaTheme="majorEastAsia" w:cs="Open Sans SemiCondensed SemiCon"/>
      <w:b/>
      <w:bCs/>
      <w:szCs w:val="24"/>
      <w:lang w:val="de-CH"/>
    </w:rPr>
  </w:style>
  <w:style w:type="paragraph" w:customStyle="1" w:styleId="CitaviBibliographySubheading1">
    <w:name w:val="Citavi Bibliography Subheading 1"/>
    <w:basedOn w:val="berschrift2"/>
    <w:link w:val="CitaviBibliographySubheading1Char"/>
    <w:uiPriority w:val="99"/>
    <w:rsid w:val="00A25CED"/>
    <w:pPr>
      <w:outlineLvl w:val="9"/>
    </w:pPr>
  </w:style>
  <w:style w:type="character" w:customStyle="1" w:styleId="CitaviBibliographySubheading1Char">
    <w:name w:val="Citavi Bibliography Subheading 1 Char"/>
    <w:basedOn w:val="TextkrperZchn"/>
    <w:link w:val="CitaviBibliographySubheading1"/>
    <w:uiPriority w:val="99"/>
    <w:rsid w:val="00A25CED"/>
    <w:rPr>
      <w:rFonts w:eastAsiaTheme="majorEastAsia" w:cs="Open Sans SemiCondensed SemiCon"/>
      <w:b/>
      <w:bCs/>
      <w:szCs w:val="24"/>
      <w:lang w:val="de-CH"/>
    </w:rPr>
  </w:style>
  <w:style w:type="paragraph" w:customStyle="1" w:styleId="CitaviBibliographySubheading2">
    <w:name w:val="Citavi Bibliography Subheading 2"/>
    <w:basedOn w:val="berschrift3"/>
    <w:link w:val="CitaviBibliographySubheading2Char"/>
    <w:uiPriority w:val="99"/>
    <w:rsid w:val="00A25CED"/>
    <w:pPr>
      <w:outlineLvl w:val="9"/>
    </w:pPr>
  </w:style>
  <w:style w:type="character" w:customStyle="1" w:styleId="CitaviBibliographySubheading2Char">
    <w:name w:val="Citavi Bibliography Subheading 2 Char"/>
    <w:basedOn w:val="TextkrperZchn"/>
    <w:link w:val="CitaviBibliographySubheading2"/>
    <w:uiPriority w:val="99"/>
    <w:rsid w:val="00A25CED"/>
    <w:rPr>
      <w:rFonts w:eastAsiaTheme="majorEastAsia" w:cs="Open Sans SemiCondensed SemiCon"/>
      <w:bCs/>
      <w:i/>
      <w:lang w:val="de-CH"/>
    </w:rPr>
  </w:style>
  <w:style w:type="paragraph" w:customStyle="1" w:styleId="CitaviBibliographySubheading3">
    <w:name w:val="Citavi Bibliography Subheading 3"/>
    <w:basedOn w:val="berschrift4"/>
    <w:link w:val="CitaviBibliographySubheading3Char"/>
    <w:uiPriority w:val="99"/>
    <w:rsid w:val="00A25CED"/>
    <w:pPr>
      <w:outlineLvl w:val="9"/>
    </w:pPr>
  </w:style>
  <w:style w:type="character" w:customStyle="1" w:styleId="CitaviBibliographySubheading3Char">
    <w:name w:val="Citavi Bibliography Subheading 3 Char"/>
    <w:basedOn w:val="TextkrperZchn"/>
    <w:link w:val="CitaviBibliographySubheading3"/>
    <w:uiPriority w:val="99"/>
    <w:rsid w:val="00A25CED"/>
    <w:rPr>
      <w:rFonts w:eastAsiaTheme="majorEastAsia" w:cstheme="majorBidi"/>
      <w:bCs/>
      <w:i/>
      <w:sz w:val="24"/>
      <w:lang w:val="de-CH"/>
    </w:rPr>
  </w:style>
  <w:style w:type="paragraph" w:customStyle="1" w:styleId="CitaviBibliographySubheading4">
    <w:name w:val="Citavi Bibliography Subheading 4"/>
    <w:basedOn w:val="berschrift5"/>
    <w:link w:val="CitaviBibliographySubheading4Char"/>
    <w:uiPriority w:val="99"/>
    <w:rsid w:val="00A25CED"/>
    <w:pPr>
      <w:outlineLvl w:val="9"/>
    </w:pPr>
  </w:style>
  <w:style w:type="character" w:customStyle="1" w:styleId="CitaviBibliographySubheading4Char">
    <w:name w:val="Citavi Bibliography Subheading 4 Char"/>
    <w:basedOn w:val="TextkrperZchn"/>
    <w:link w:val="CitaviBibliographySubheading4"/>
    <w:uiPriority w:val="99"/>
    <w:rsid w:val="00A25CED"/>
    <w:rPr>
      <w:rFonts w:eastAsiaTheme="majorEastAsia" w:cstheme="majorBidi"/>
      <w:iCs/>
      <w:sz w:val="24"/>
      <w:lang w:val="de-CH"/>
    </w:rPr>
  </w:style>
  <w:style w:type="paragraph" w:customStyle="1" w:styleId="CitaviBibliographySubheading5">
    <w:name w:val="Citavi Bibliography Subheading 5"/>
    <w:basedOn w:val="berschrift6"/>
    <w:link w:val="CitaviBibliographySubheading5Char"/>
    <w:uiPriority w:val="99"/>
    <w:rsid w:val="00A25CED"/>
    <w:pPr>
      <w:outlineLvl w:val="9"/>
    </w:pPr>
  </w:style>
  <w:style w:type="character" w:customStyle="1" w:styleId="CitaviBibliographySubheading5Char">
    <w:name w:val="Citavi Bibliography Subheading 5 Char"/>
    <w:basedOn w:val="TextkrperZchn"/>
    <w:link w:val="CitaviBibliographySubheading5"/>
    <w:uiPriority w:val="99"/>
    <w:rsid w:val="00A25CED"/>
    <w:rPr>
      <w:rFonts w:eastAsiaTheme="majorEastAsia" w:cstheme="majorBidi"/>
      <w:sz w:val="24"/>
      <w:lang w:val="de-CH"/>
    </w:rPr>
  </w:style>
  <w:style w:type="paragraph" w:customStyle="1" w:styleId="CitaviBibliographySubheading6">
    <w:name w:val="Citavi Bibliography Subheading 6"/>
    <w:basedOn w:val="berschrift7"/>
    <w:link w:val="CitaviBibliographySubheading6Char"/>
    <w:uiPriority w:val="99"/>
    <w:rsid w:val="00A25CED"/>
    <w:pPr>
      <w:outlineLvl w:val="9"/>
    </w:pPr>
  </w:style>
  <w:style w:type="character" w:customStyle="1" w:styleId="CitaviBibliographySubheading6Char">
    <w:name w:val="Citavi Bibliography Subheading 6 Char"/>
    <w:basedOn w:val="TextkrperZchn"/>
    <w:link w:val="CitaviBibliographySubheading6"/>
    <w:uiPriority w:val="99"/>
    <w:rsid w:val="00A25CED"/>
    <w:rPr>
      <w:rFonts w:eastAsiaTheme="majorEastAsia" w:cstheme="majorBidi"/>
      <w:sz w:val="24"/>
      <w:lang w:val="de-CH"/>
    </w:rPr>
  </w:style>
  <w:style w:type="paragraph" w:customStyle="1" w:styleId="CitaviBibliographySubheading7">
    <w:name w:val="Citavi Bibliography Subheading 7"/>
    <w:basedOn w:val="berschrift8"/>
    <w:link w:val="CitaviBibliographySubheading7Char"/>
    <w:uiPriority w:val="99"/>
    <w:rsid w:val="00A25CED"/>
    <w:pPr>
      <w:outlineLvl w:val="9"/>
    </w:pPr>
  </w:style>
  <w:style w:type="character" w:customStyle="1" w:styleId="CitaviBibliographySubheading7Char">
    <w:name w:val="Citavi Bibliography Subheading 7 Char"/>
    <w:basedOn w:val="TextkrperZchn"/>
    <w:link w:val="CitaviBibliographySubheading7"/>
    <w:uiPriority w:val="99"/>
    <w:rsid w:val="00A25CED"/>
    <w:rPr>
      <w:rFonts w:eastAsiaTheme="majorEastAsia" w:cstheme="majorBidi"/>
      <w:sz w:val="24"/>
      <w:lang w:val="de-CH"/>
    </w:rPr>
  </w:style>
  <w:style w:type="paragraph" w:customStyle="1" w:styleId="CitaviBibliographySubheading8">
    <w:name w:val="Citavi Bibliography Subheading 8"/>
    <w:basedOn w:val="berschrift9"/>
    <w:link w:val="CitaviBibliographySubheading8Char"/>
    <w:uiPriority w:val="99"/>
    <w:rsid w:val="00A25CED"/>
    <w:pPr>
      <w:outlineLvl w:val="9"/>
    </w:pPr>
  </w:style>
  <w:style w:type="character" w:customStyle="1" w:styleId="CitaviBibliographySubheading8Char">
    <w:name w:val="Citavi Bibliography Subheading 8 Char"/>
    <w:basedOn w:val="TextkrperZchn"/>
    <w:link w:val="CitaviBibliographySubheading8"/>
    <w:uiPriority w:val="99"/>
    <w:rsid w:val="00A25CED"/>
    <w:rPr>
      <w:rFonts w:eastAsiaTheme="majorEastAsia" w:cstheme="majorBidi"/>
      <w:sz w:val="24"/>
      <w:lang w:val="de-CH"/>
    </w:rPr>
  </w:style>
  <w:style w:type="paragraph" w:styleId="Beschriftung">
    <w:name w:val="caption"/>
    <w:basedOn w:val="Standard"/>
    <w:next w:val="Standard"/>
    <w:unhideWhenUsed/>
    <w:rsid w:val="003C324E"/>
    <w:pPr>
      <w:spacing w:after="200" w:line="240" w:lineRule="auto"/>
    </w:pPr>
    <w:rPr>
      <w:i/>
      <w:iCs/>
      <w:color w:val="252B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248">
      <w:bodyDiv w:val="1"/>
      <w:marLeft w:val="0"/>
      <w:marRight w:val="0"/>
      <w:marTop w:val="0"/>
      <w:marBottom w:val="0"/>
      <w:divBdr>
        <w:top w:val="none" w:sz="0" w:space="0" w:color="auto"/>
        <w:left w:val="none" w:sz="0" w:space="0" w:color="auto"/>
        <w:bottom w:val="none" w:sz="0" w:space="0" w:color="auto"/>
        <w:right w:val="none" w:sz="0" w:space="0" w:color="auto"/>
      </w:divBdr>
    </w:div>
    <w:div w:id="30037322">
      <w:bodyDiv w:val="1"/>
      <w:marLeft w:val="0"/>
      <w:marRight w:val="0"/>
      <w:marTop w:val="0"/>
      <w:marBottom w:val="0"/>
      <w:divBdr>
        <w:top w:val="none" w:sz="0" w:space="0" w:color="auto"/>
        <w:left w:val="none" w:sz="0" w:space="0" w:color="auto"/>
        <w:bottom w:val="none" w:sz="0" w:space="0" w:color="auto"/>
        <w:right w:val="none" w:sz="0" w:space="0" w:color="auto"/>
      </w:divBdr>
    </w:div>
    <w:div w:id="96144936">
      <w:bodyDiv w:val="1"/>
      <w:marLeft w:val="0"/>
      <w:marRight w:val="0"/>
      <w:marTop w:val="0"/>
      <w:marBottom w:val="0"/>
      <w:divBdr>
        <w:top w:val="none" w:sz="0" w:space="0" w:color="auto"/>
        <w:left w:val="none" w:sz="0" w:space="0" w:color="auto"/>
        <w:bottom w:val="none" w:sz="0" w:space="0" w:color="auto"/>
        <w:right w:val="none" w:sz="0" w:space="0" w:color="auto"/>
      </w:divBdr>
    </w:div>
    <w:div w:id="102188954">
      <w:bodyDiv w:val="1"/>
      <w:marLeft w:val="0"/>
      <w:marRight w:val="0"/>
      <w:marTop w:val="0"/>
      <w:marBottom w:val="0"/>
      <w:divBdr>
        <w:top w:val="none" w:sz="0" w:space="0" w:color="auto"/>
        <w:left w:val="none" w:sz="0" w:space="0" w:color="auto"/>
        <w:bottom w:val="none" w:sz="0" w:space="0" w:color="auto"/>
        <w:right w:val="none" w:sz="0" w:space="0" w:color="auto"/>
      </w:divBdr>
    </w:div>
    <w:div w:id="144319370">
      <w:bodyDiv w:val="1"/>
      <w:marLeft w:val="0"/>
      <w:marRight w:val="0"/>
      <w:marTop w:val="0"/>
      <w:marBottom w:val="0"/>
      <w:divBdr>
        <w:top w:val="none" w:sz="0" w:space="0" w:color="auto"/>
        <w:left w:val="none" w:sz="0" w:space="0" w:color="auto"/>
        <w:bottom w:val="none" w:sz="0" w:space="0" w:color="auto"/>
        <w:right w:val="none" w:sz="0" w:space="0" w:color="auto"/>
      </w:divBdr>
    </w:div>
    <w:div w:id="145706456">
      <w:bodyDiv w:val="1"/>
      <w:marLeft w:val="0"/>
      <w:marRight w:val="0"/>
      <w:marTop w:val="0"/>
      <w:marBottom w:val="0"/>
      <w:divBdr>
        <w:top w:val="none" w:sz="0" w:space="0" w:color="auto"/>
        <w:left w:val="none" w:sz="0" w:space="0" w:color="auto"/>
        <w:bottom w:val="none" w:sz="0" w:space="0" w:color="auto"/>
        <w:right w:val="none" w:sz="0" w:space="0" w:color="auto"/>
      </w:divBdr>
    </w:div>
    <w:div w:id="170723479">
      <w:bodyDiv w:val="1"/>
      <w:marLeft w:val="0"/>
      <w:marRight w:val="0"/>
      <w:marTop w:val="0"/>
      <w:marBottom w:val="0"/>
      <w:divBdr>
        <w:top w:val="none" w:sz="0" w:space="0" w:color="auto"/>
        <w:left w:val="none" w:sz="0" w:space="0" w:color="auto"/>
        <w:bottom w:val="none" w:sz="0" w:space="0" w:color="auto"/>
        <w:right w:val="none" w:sz="0" w:space="0" w:color="auto"/>
      </w:divBdr>
    </w:div>
    <w:div w:id="193733152">
      <w:bodyDiv w:val="1"/>
      <w:marLeft w:val="0"/>
      <w:marRight w:val="0"/>
      <w:marTop w:val="0"/>
      <w:marBottom w:val="0"/>
      <w:divBdr>
        <w:top w:val="none" w:sz="0" w:space="0" w:color="auto"/>
        <w:left w:val="none" w:sz="0" w:space="0" w:color="auto"/>
        <w:bottom w:val="none" w:sz="0" w:space="0" w:color="auto"/>
        <w:right w:val="none" w:sz="0" w:space="0" w:color="auto"/>
      </w:divBdr>
    </w:div>
    <w:div w:id="198590989">
      <w:bodyDiv w:val="1"/>
      <w:marLeft w:val="0"/>
      <w:marRight w:val="0"/>
      <w:marTop w:val="0"/>
      <w:marBottom w:val="0"/>
      <w:divBdr>
        <w:top w:val="none" w:sz="0" w:space="0" w:color="auto"/>
        <w:left w:val="none" w:sz="0" w:space="0" w:color="auto"/>
        <w:bottom w:val="none" w:sz="0" w:space="0" w:color="auto"/>
        <w:right w:val="none" w:sz="0" w:space="0" w:color="auto"/>
      </w:divBdr>
    </w:div>
    <w:div w:id="417604354">
      <w:bodyDiv w:val="1"/>
      <w:marLeft w:val="0"/>
      <w:marRight w:val="0"/>
      <w:marTop w:val="0"/>
      <w:marBottom w:val="0"/>
      <w:divBdr>
        <w:top w:val="none" w:sz="0" w:space="0" w:color="auto"/>
        <w:left w:val="none" w:sz="0" w:space="0" w:color="auto"/>
        <w:bottom w:val="none" w:sz="0" w:space="0" w:color="auto"/>
        <w:right w:val="none" w:sz="0" w:space="0" w:color="auto"/>
      </w:divBdr>
    </w:div>
    <w:div w:id="451247346">
      <w:bodyDiv w:val="1"/>
      <w:marLeft w:val="0"/>
      <w:marRight w:val="0"/>
      <w:marTop w:val="0"/>
      <w:marBottom w:val="0"/>
      <w:divBdr>
        <w:top w:val="none" w:sz="0" w:space="0" w:color="auto"/>
        <w:left w:val="none" w:sz="0" w:space="0" w:color="auto"/>
        <w:bottom w:val="none" w:sz="0" w:space="0" w:color="auto"/>
        <w:right w:val="none" w:sz="0" w:space="0" w:color="auto"/>
      </w:divBdr>
    </w:div>
    <w:div w:id="452552568">
      <w:bodyDiv w:val="1"/>
      <w:marLeft w:val="0"/>
      <w:marRight w:val="0"/>
      <w:marTop w:val="0"/>
      <w:marBottom w:val="0"/>
      <w:divBdr>
        <w:top w:val="none" w:sz="0" w:space="0" w:color="auto"/>
        <w:left w:val="none" w:sz="0" w:space="0" w:color="auto"/>
        <w:bottom w:val="none" w:sz="0" w:space="0" w:color="auto"/>
        <w:right w:val="none" w:sz="0" w:space="0" w:color="auto"/>
      </w:divBdr>
    </w:div>
    <w:div w:id="472481764">
      <w:bodyDiv w:val="1"/>
      <w:marLeft w:val="0"/>
      <w:marRight w:val="0"/>
      <w:marTop w:val="0"/>
      <w:marBottom w:val="0"/>
      <w:divBdr>
        <w:top w:val="none" w:sz="0" w:space="0" w:color="auto"/>
        <w:left w:val="none" w:sz="0" w:space="0" w:color="auto"/>
        <w:bottom w:val="none" w:sz="0" w:space="0" w:color="auto"/>
        <w:right w:val="none" w:sz="0" w:space="0" w:color="auto"/>
      </w:divBdr>
    </w:div>
    <w:div w:id="487475332">
      <w:bodyDiv w:val="1"/>
      <w:marLeft w:val="0"/>
      <w:marRight w:val="0"/>
      <w:marTop w:val="0"/>
      <w:marBottom w:val="0"/>
      <w:divBdr>
        <w:top w:val="none" w:sz="0" w:space="0" w:color="auto"/>
        <w:left w:val="none" w:sz="0" w:space="0" w:color="auto"/>
        <w:bottom w:val="none" w:sz="0" w:space="0" w:color="auto"/>
        <w:right w:val="none" w:sz="0" w:space="0" w:color="auto"/>
      </w:divBdr>
    </w:div>
    <w:div w:id="525339131">
      <w:bodyDiv w:val="1"/>
      <w:marLeft w:val="0"/>
      <w:marRight w:val="0"/>
      <w:marTop w:val="0"/>
      <w:marBottom w:val="0"/>
      <w:divBdr>
        <w:top w:val="none" w:sz="0" w:space="0" w:color="auto"/>
        <w:left w:val="none" w:sz="0" w:space="0" w:color="auto"/>
        <w:bottom w:val="none" w:sz="0" w:space="0" w:color="auto"/>
        <w:right w:val="none" w:sz="0" w:space="0" w:color="auto"/>
      </w:divBdr>
    </w:div>
    <w:div w:id="584530022">
      <w:bodyDiv w:val="1"/>
      <w:marLeft w:val="0"/>
      <w:marRight w:val="0"/>
      <w:marTop w:val="0"/>
      <w:marBottom w:val="0"/>
      <w:divBdr>
        <w:top w:val="none" w:sz="0" w:space="0" w:color="auto"/>
        <w:left w:val="none" w:sz="0" w:space="0" w:color="auto"/>
        <w:bottom w:val="none" w:sz="0" w:space="0" w:color="auto"/>
        <w:right w:val="none" w:sz="0" w:space="0" w:color="auto"/>
      </w:divBdr>
    </w:div>
    <w:div w:id="627247600">
      <w:bodyDiv w:val="1"/>
      <w:marLeft w:val="0"/>
      <w:marRight w:val="0"/>
      <w:marTop w:val="0"/>
      <w:marBottom w:val="0"/>
      <w:divBdr>
        <w:top w:val="none" w:sz="0" w:space="0" w:color="auto"/>
        <w:left w:val="none" w:sz="0" w:space="0" w:color="auto"/>
        <w:bottom w:val="none" w:sz="0" w:space="0" w:color="auto"/>
        <w:right w:val="none" w:sz="0" w:space="0" w:color="auto"/>
      </w:divBdr>
    </w:div>
    <w:div w:id="636375831">
      <w:bodyDiv w:val="1"/>
      <w:marLeft w:val="0"/>
      <w:marRight w:val="0"/>
      <w:marTop w:val="0"/>
      <w:marBottom w:val="0"/>
      <w:divBdr>
        <w:top w:val="none" w:sz="0" w:space="0" w:color="auto"/>
        <w:left w:val="none" w:sz="0" w:space="0" w:color="auto"/>
        <w:bottom w:val="none" w:sz="0" w:space="0" w:color="auto"/>
        <w:right w:val="none" w:sz="0" w:space="0" w:color="auto"/>
      </w:divBdr>
    </w:div>
    <w:div w:id="642084491">
      <w:bodyDiv w:val="1"/>
      <w:marLeft w:val="0"/>
      <w:marRight w:val="0"/>
      <w:marTop w:val="0"/>
      <w:marBottom w:val="0"/>
      <w:divBdr>
        <w:top w:val="none" w:sz="0" w:space="0" w:color="auto"/>
        <w:left w:val="none" w:sz="0" w:space="0" w:color="auto"/>
        <w:bottom w:val="none" w:sz="0" w:space="0" w:color="auto"/>
        <w:right w:val="none" w:sz="0" w:space="0" w:color="auto"/>
      </w:divBdr>
    </w:div>
    <w:div w:id="712731436">
      <w:bodyDiv w:val="1"/>
      <w:marLeft w:val="0"/>
      <w:marRight w:val="0"/>
      <w:marTop w:val="0"/>
      <w:marBottom w:val="0"/>
      <w:divBdr>
        <w:top w:val="none" w:sz="0" w:space="0" w:color="auto"/>
        <w:left w:val="none" w:sz="0" w:space="0" w:color="auto"/>
        <w:bottom w:val="none" w:sz="0" w:space="0" w:color="auto"/>
        <w:right w:val="none" w:sz="0" w:space="0" w:color="auto"/>
      </w:divBdr>
    </w:div>
    <w:div w:id="734472853">
      <w:bodyDiv w:val="1"/>
      <w:marLeft w:val="0"/>
      <w:marRight w:val="0"/>
      <w:marTop w:val="0"/>
      <w:marBottom w:val="0"/>
      <w:divBdr>
        <w:top w:val="none" w:sz="0" w:space="0" w:color="auto"/>
        <w:left w:val="none" w:sz="0" w:space="0" w:color="auto"/>
        <w:bottom w:val="none" w:sz="0" w:space="0" w:color="auto"/>
        <w:right w:val="none" w:sz="0" w:space="0" w:color="auto"/>
      </w:divBdr>
    </w:div>
    <w:div w:id="739136536">
      <w:bodyDiv w:val="1"/>
      <w:marLeft w:val="0"/>
      <w:marRight w:val="0"/>
      <w:marTop w:val="0"/>
      <w:marBottom w:val="0"/>
      <w:divBdr>
        <w:top w:val="none" w:sz="0" w:space="0" w:color="auto"/>
        <w:left w:val="none" w:sz="0" w:space="0" w:color="auto"/>
        <w:bottom w:val="none" w:sz="0" w:space="0" w:color="auto"/>
        <w:right w:val="none" w:sz="0" w:space="0" w:color="auto"/>
      </w:divBdr>
    </w:div>
    <w:div w:id="784544608">
      <w:bodyDiv w:val="1"/>
      <w:marLeft w:val="0"/>
      <w:marRight w:val="0"/>
      <w:marTop w:val="0"/>
      <w:marBottom w:val="0"/>
      <w:divBdr>
        <w:top w:val="none" w:sz="0" w:space="0" w:color="auto"/>
        <w:left w:val="none" w:sz="0" w:space="0" w:color="auto"/>
        <w:bottom w:val="none" w:sz="0" w:space="0" w:color="auto"/>
        <w:right w:val="none" w:sz="0" w:space="0" w:color="auto"/>
      </w:divBdr>
    </w:div>
    <w:div w:id="786462166">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72155901">
      <w:bodyDiv w:val="1"/>
      <w:marLeft w:val="0"/>
      <w:marRight w:val="0"/>
      <w:marTop w:val="0"/>
      <w:marBottom w:val="0"/>
      <w:divBdr>
        <w:top w:val="none" w:sz="0" w:space="0" w:color="auto"/>
        <w:left w:val="none" w:sz="0" w:space="0" w:color="auto"/>
        <w:bottom w:val="none" w:sz="0" w:space="0" w:color="auto"/>
        <w:right w:val="none" w:sz="0" w:space="0" w:color="auto"/>
      </w:divBdr>
    </w:div>
    <w:div w:id="877398250">
      <w:bodyDiv w:val="1"/>
      <w:marLeft w:val="0"/>
      <w:marRight w:val="0"/>
      <w:marTop w:val="0"/>
      <w:marBottom w:val="0"/>
      <w:divBdr>
        <w:top w:val="none" w:sz="0" w:space="0" w:color="auto"/>
        <w:left w:val="none" w:sz="0" w:space="0" w:color="auto"/>
        <w:bottom w:val="none" w:sz="0" w:space="0" w:color="auto"/>
        <w:right w:val="none" w:sz="0" w:space="0" w:color="auto"/>
      </w:divBdr>
    </w:div>
    <w:div w:id="909995936">
      <w:bodyDiv w:val="1"/>
      <w:marLeft w:val="0"/>
      <w:marRight w:val="0"/>
      <w:marTop w:val="0"/>
      <w:marBottom w:val="0"/>
      <w:divBdr>
        <w:top w:val="none" w:sz="0" w:space="0" w:color="auto"/>
        <w:left w:val="none" w:sz="0" w:space="0" w:color="auto"/>
        <w:bottom w:val="none" w:sz="0" w:space="0" w:color="auto"/>
        <w:right w:val="none" w:sz="0" w:space="0" w:color="auto"/>
      </w:divBdr>
    </w:div>
    <w:div w:id="1029994476">
      <w:bodyDiv w:val="1"/>
      <w:marLeft w:val="0"/>
      <w:marRight w:val="0"/>
      <w:marTop w:val="0"/>
      <w:marBottom w:val="0"/>
      <w:divBdr>
        <w:top w:val="none" w:sz="0" w:space="0" w:color="auto"/>
        <w:left w:val="none" w:sz="0" w:space="0" w:color="auto"/>
        <w:bottom w:val="none" w:sz="0" w:space="0" w:color="auto"/>
        <w:right w:val="none" w:sz="0" w:space="0" w:color="auto"/>
      </w:divBdr>
    </w:div>
    <w:div w:id="1056466214">
      <w:bodyDiv w:val="1"/>
      <w:marLeft w:val="0"/>
      <w:marRight w:val="0"/>
      <w:marTop w:val="0"/>
      <w:marBottom w:val="0"/>
      <w:divBdr>
        <w:top w:val="none" w:sz="0" w:space="0" w:color="auto"/>
        <w:left w:val="none" w:sz="0" w:space="0" w:color="auto"/>
        <w:bottom w:val="none" w:sz="0" w:space="0" w:color="auto"/>
        <w:right w:val="none" w:sz="0" w:space="0" w:color="auto"/>
      </w:divBdr>
    </w:div>
    <w:div w:id="1080324073">
      <w:bodyDiv w:val="1"/>
      <w:marLeft w:val="0"/>
      <w:marRight w:val="0"/>
      <w:marTop w:val="0"/>
      <w:marBottom w:val="0"/>
      <w:divBdr>
        <w:top w:val="none" w:sz="0" w:space="0" w:color="auto"/>
        <w:left w:val="none" w:sz="0" w:space="0" w:color="auto"/>
        <w:bottom w:val="none" w:sz="0" w:space="0" w:color="auto"/>
        <w:right w:val="none" w:sz="0" w:space="0" w:color="auto"/>
      </w:divBdr>
    </w:div>
    <w:div w:id="1136685599">
      <w:bodyDiv w:val="1"/>
      <w:marLeft w:val="0"/>
      <w:marRight w:val="0"/>
      <w:marTop w:val="0"/>
      <w:marBottom w:val="0"/>
      <w:divBdr>
        <w:top w:val="none" w:sz="0" w:space="0" w:color="auto"/>
        <w:left w:val="none" w:sz="0" w:space="0" w:color="auto"/>
        <w:bottom w:val="none" w:sz="0" w:space="0" w:color="auto"/>
        <w:right w:val="none" w:sz="0" w:space="0" w:color="auto"/>
      </w:divBdr>
    </w:div>
    <w:div w:id="1239900662">
      <w:bodyDiv w:val="1"/>
      <w:marLeft w:val="0"/>
      <w:marRight w:val="0"/>
      <w:marTop w:val="0"/>
      <w:marBottom w:val="0"/>
      <w:divBdr>
        <w:top w:val="none" w:sz="0" w:space="0" w:color="auto"/>
        <w:left w:val="none" w:sz="0" w:space="0" w:color="auto"/>
        <w:bottom w:val="none" w:sz="0" w:space="0" w:color="auto"/>
        <w:right w:val="none" w:sz="0" w:space="0" w:color="auto"/>
      </w:divBdr>
    </w:div>
    <w:div w:id="1315404094">
      <w:bodyDiv w:val="1"/>
      <w:marLeft w:val="0"/>
      <w:marRight w:val="0"/>
      <w:marTop w:val="0"/>
      <w:marBottom w:val="0"/>
      <w:divBdr>
        <w:top w:val="none" w:sz="0" w:space="0" w:color="auto"/>
        <w:left w:val="none" w:sz="0" w:space="0" w:color="auto"/>
        <w:bottom w:val="none" w:sz="0" w:space="0" w:color="auto"/>
        <w:right w:val="none" w:sz="0" w:space="0" w:color="auto"/>
      </w:divBdr>
    </w:div>
    <w:div w:id="1352221766">
      <w:bodyDiv w:val="1"/>
      <w:marLeft w:val="0"/>
      <w:marRight w:val="0"/>
      <w:marTop w:val="0"/>
      <w:marBottom w:val="0"/>
      <w:divBdr>
        <w:top w:val="none" w:sz="0" w:space="0" w:color="auto"/>
        <w:left w:val="none" w:sz="0" w:space="0" w:color="auto"/>
        <w:bottom w:val="none" w:sz="0" w:space="0" w:color="auto"/>
        <w:right w:val="none" w:sz="0" w:space="0" w:color="auto"/>
      </w:divBdr>
    </w:div>
    <w:div w:id="1366521858">
      <w:bodyDiv w:val="1"/>
      <w:marLeft w:val="0"/>
      <w:marRight w:val="0"/>
      <w:marTop w:val="0"/>
      <w:marBottom w:val="0"/>
      <w:divBdr>
        <w:top w:val="none" w:sz="0" w:space="0" w:color="auto"/>
        <w:left w:val="none" w:sz="0" w:space="0" w:color="auto"/>
        <w:bottom w:val="none" w:sz="0" w:space="0" w:color="auto"/>
        <w:right w:val="none" w:sz="0" w:space="0" w:color="auto"/>
      </w:divBdr>
    </w:div>
    <w:div w:id="1376080061">
      <w:bodyDiv w:val="1"/>
      <w:marLeft w:val="0"/>
      <w:marRight w:val="0"/>
      <w:marTop w:val="0"/>
      <w:marBottom w:val="0"/>
      <w:divBdr>
        <w:top w:val="none" w:sz="0" w:space="0" w:color="auto"/>
        <w:left w:val="none" w:sz="0" w:space="0" w:color="auto"/>
        <w:bottom w:val="none" w:sz="0" w:space="0" w:color="auto"/>
        <w:right w:val="none" w:sz="0" w:space="0" w:color="auto"/>
      </w:divBdr>
    </w:div>
    <w:div w:id="1409111461">
      <w:bodyDiv w:val="1"/>
      <w:marLeft w:val="0"/>
      <w:marRight w:val="0"/>
      <w:marTop w:val="0"/>
      <w:marBottom w:val="0"/>
      <w:divBdr>
        <w:top w:val="none" w:sz="0" w:space="0" w:color="auto"/>
        <w:left w:val="none" w:sz="0" w:space="0" w:color="auto"/>
        <w:bottom w:val="none" w:sz="0" w:space="0" w:color="auto"/>
        <w:right w:val="none" w:sz="0" w:space="0" w:color="auto"/>
      </w:divBdr>
    </w:div>
    <w:div w:id="1411536951">
      <w:bodyDiv w:val="1"/>
      <w:marLeft w:val="0"/>
      <w:marRight w:val="0"/>
      <w:marTop w:val="0"/>
      <w:marBottom w:val="0"/>
      <w:divBdr>
        <w:top w:val="none" w:sz="0" w:space="0" w:color="auto"/>
        <w:left w:val="none" w:sz="0" w:space="0" w:color="auto"/>
        <w:bottom w:val="none" w:sz="0" w:space="0" w:color="auto"/>
        <w:right w:val="none" w:sz="0" w:space="0" w:color="auto"/>
      </w:divBdr>
    </w:div>
    <w:div w:id="1420786057">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74194365">
      <w:bodyDiv w:val="1"/>
      <w:marLeft w:val="0"/>
      <w:marRight w:val="0"/>
      <w:marTop w:val="0"/>
      <w:marBottom w:val="0"/>
      <w:divBdr>
        <w:top w:val="none" w:sz="0" w:space="0" w:color="auto"/>
        <w:left w:val="none" w:sz="0" w:space="0" w:color="auto"/>
        <w:bottom w:val="none" w:sz="0" w:space="0" w:color="auto"/>
        <w:right w:val="none" w:sz="0" w:space="0" w:color="auto"/>
      </w:divBdr>
    </w:div>
    <w:div w:id="1656689245">
      <w:bodyDiv w:val="1"/>
      <w:marLeft w:val="0"/>
      <w:marRight w:val="0"/>
      <w:marTop w:val="0"/>
      <w:marBottom w:val="0"/>
      <w:divBdr>
        <w:top w:val="none" w:sz="0" w:space="0" w:color="auto"/>
        <w:left w:val="none" w:sz="0" w:space="0" w:color="auto"/>
        <w:bottom w:val="none" w:sz="0" w:space="0" w:color="auto"/>
        <w:right w:val="none" w:sz="0" w:space="0" w:color="auto"/>
      </w:divBdr>
    </w:div>
    <w:div w:id="1793862449">
      <w:bodyDiv w:val="1"/>
      <w:marLeft w:val="0"/>
      <w:marRight w:val="0"/>
      <w:marTop w:val="0"/>
      <w:marBottom w:val="0"/>
      <w:divBdr>
        <w:top w:val="none" w:sz="0" w:space="0" w:color="auto"/>
        <w:left w:val="none" w:sz="0" w:space="0" w:color="auto"/>
        <w:bottom w:val="none" w:sz="0" w:space="0" w:color="auto"/>
        <w:right w:val="none" w:sz="0" w:space="0" w:color="auto"/>
      </w:divBdr>
    </w:div>
    <w:div w:id="1825657620">
      <w:bodyDiv w:val="1"/>
      <w:marLeft w:val="0"/>
      <w:marRight w:val="0"/>
      <w:marTop w:val="0"/>
      <w:marBottom w:val="0"/>
      <w:divBdr>
        <w:top w:val="none" w:sz="0" w:space="0" w:color="auto"/>
        <w:left w:val="none" w:sz="0" w:space="0" w:color="auto"/>
        <w:bottom w:val="none" w:sz="0" w:space="0" w:color="auto"/>
        <w:right w:val="none" w:sz="0" w:space="0" w:color="auto"/>
      </w:divBdr>
    </w:div>
    <w:div w:id="1931545727">
      <w:bodyDiv w:val="1"/>
      <w:marLeft w:val="0"/>
      <w:marRight w:val="0"/>
      <w:marTop w:val="0"/>
      <w:marBottom w:val="0"/>
      <w:divBdr>
        <w:top w:val="none" w:sz="0" w:space="0" w:color="auto"/>
        <w:left w:val="none" w:sz="0" w:space="0" w:color="auto"/>
        <w:bottom w:val="none" w:sz="0" w:space="0" w:color="auto"/>
        <w:right w:val="none" w:sz="0" w:space="0" w:color="auto"/>
      </w:divBdr>
    </w:div>
    <w:div w:id="1937787057">
      <w:bodyDiv w:val="1"/>
      <w:marLeft w:val="0"/>
      <w:marRight w:val="0"/>
      <w:marTop w:val="0"/>
      <w:marBottom w:val="0"/>
      <w:divBdr>
        <w:top w:val="none" w:sz="0" w:space="0" w:color="auto"/>
        <w:left w:val="none" w:sz="0" w:space="0" w:color="auto"/>
        <w:bottom w:val="none" w:sz="0" w:space="0" w:color="auto"/>
        <w:right w:val="none" w:sz="0" w:space="0" w:color="auto"/>
      </w:divBdr>
    </w:div>
    <w:div w:id="1949120877">
      <w:bodyDiv w:val="1"/>
      <w:marLeft w:val="0"/>
      <w:marRight w:val="0"/>
      <w:marTop w:val="0"/>
      <w:marBottom w:val="0"/>
      <w:divBdr>
        <w:top w:val="none" w:sz="0" w:space="0" w:color="auto"/>
        <w:left w:val="none" w:sz="0" w:space="0" w:color="auto"/>
        <w:bottom w:val="none" w:sz="0" w:space="0" w:color="auto"/>
        <w:right w:val="none" w:sz="0" w:space="0" w:color="auto"/>
      </w:divBdr>
    </w:div>
    <w:div w:id="1958293177">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07/s12528-016-9120-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109/JSTSP.2025.3640535"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80/17483107.2024.235148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80/17483107.2022.2161647" TargetMode="External"/><Relationship Id="rId20" Type="http://schemas.openxmlformats.org/officeDocument/2006/relationships/hyperlink" Target="https://doi.org/10.1080/17483107.2022.21498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1-0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lvana.fluetschkeravec@unifr.ch" TargetMode="External"/><Relationship Id="rId23" Type="http://schemas.openxmlformats.org/officeDocument/2006/relationships/hyperlink" Target="https://icd.who.int/browse/2024-01/mms/en" TargetMode="External"/><Relationship Id="rId10" Type="http://schemas.openxmlformats.org/officeDocument/2006/relationships/endnotes" Target="endnotes.xml"/><Relationship Id="rId19" Type="http://schemas.openxmlformats.org/officeDocument/2006/relationships/hyperlink" Target="https://doi.org/10.23865/njlr.v5.15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515/zfal-2021-2077"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etsch\OneDrive%20-%20Universit&#233;%20de%20Fribourg\Publications\SZH%20STT%20und%20LRS\Artikellayout_Zeitschrift_DE%20(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792296D8-232B-4714-89B0-03997A6AD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 (1)</Template>
  <TotalTime>0</TotalTime>
  <Pages>6</Pages>
  <Words>3722</Words>
  <Characters>23452</Characters>
  <Application>Microsoft Office Word</Application>
  <DocSecurity>0</DocSecurity>
  <Lines>195</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Speech-to-Text für Schüler:innen mit Lese-Rechtschreibstörung_x000d_</vt:lpstr>
      <vt:lpstr>Title</vt:lpstr>
    </vt:vector>
  </TitlesOfParts>
  <Company/>
  <LinksUpToDate>false</LinksUpToDate>
  <CharactersWithSpaces>27120</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Speech-to-Text für Schüler:innen mit Lese-Rechtschreibstörung_x000d_</dc:title>
  <dc:subject/>
  <dc:creator>Silvana Flütsch Keravec_x000d_</dc:creator>
  <cp:keywords>Dyslexie, assistive Technologie, Speech-to-Text, Schreibfluss / dyslexie, technologie d’aide, synthèse vocale, écriture fluide</cp:keywords>
  <dc:description/>
  <cp:lastModifiedBy>Milena Gautschi</cp:lastModifiedBy>
  <cp:revision>65</cp:revision>
  <cp:lastPrinted>2026-01-27T13:09:00Z</cp:lastPrinted>
  <dcterms:created xsi:type="dcterms:W3CDTF">2025-12-16T10:46:00Z</dcterms:created>
  <dcterms:modified xsi:type="dcterms:W3CDTF">2026-01-27T13:10:00Z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CitaviDocumentProperty_7">
    <vt:lpwstr>Dissertation</vt:lpwstr>
  </property>
  <property fmtid="{D5CDD505-2E9C-101B-9397-08002B2CF9AE}" pid="32" name="CitaviDocumentProperty_0">
    <vt:lpwstr>fd2deaf8-3f44-4ae6-a27a-066efc1b9f93</vt:lpwstr>
  </property>
  <property fmtid="{D5CDD505-2E9C-101B-9397-08002B2CF9AE}" pid="33" name="CitaviDocumentProperty_8">
    <vt:lpwstr>CloudProjectKey=ftc6cgvux7knh1asvpjq0wystawtql2ualg82iivs2n3; ProjectName=Dissertation</vt:lpwstr>
  </property>
  <property fmtid="{D5CDD505-2E9C-101B-9397-08002B2CF9AE}" pid="34" name="CitaviDocumentProperty_1">
    <vt:lpwstr>7.0.6.1</vt:lpwstr>
  </property>
  <property fmtid="{D5CDD505-2E9C-101B-9397-08002B2CF9AE}" pid="35" name="CitaviDocumentProperty_6">
    <vt:lpwstr>False</vt:lpwstr>
  </property>
</Properties>
</file>