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853CF" w14:textId="01B76E92" w:rsidR="002F5CFC" w:rsidRPr="002F5CFC" w:rsidRDefault="003145C8" w:rsidP="002F5CFC">
      <w:pPr>
        <w:pStyle w:val="Titel"/>
        <w:rPr>
          <w:lang w:val="de-CH"/>
        </w:rPr>
      </w:pPr>
      <w:r>
        <w:rPr>
          <w:lang w:val="de-CH"/>
        </w:rPr>
        <w:t xml:space="preserve">Räume neu denken: </w:t>
      </w:r>
      <w:r w:rsidR="00343F5B">
        <w:rPr>
          <w:lang w:val="de-CH"/>
        </w:rPr>
        <w:t xml:space="preserve">Eine </w:t>
      </w:r>
      <w:r w:rsidR="008A14DC">
        <w:rPr>
          <w:lang w:val="de-CH"/>
        </w:rPr>
        <w:t>i</w:t>
      </w:r>
      <w:r w:rsidR="00B03BA3">
        <w:rPr>
          <w:lang w:val="de-CH"/>
        </w:rPr>
        <w:t xml:space="preserve">nklusive Didaktik </w:t>
      </w:r>
      <w:r w:rsidR="00C45C77">
        <w:rPr>
          <w:lang w:val="de-CH"/>
        </w:rPr>
        <w:t>er</w:t>
      </w:r>
      <w:r w:rsidR="00B03BA3">
        <w:rPr>
          <w:lang w:val="de-CH"/>
        </w:rPr>
        <w:t>fordert auch neue Raumdimensionen</w:t>
      </w:r>
    </w:p>
    <w:p w14:paraId="0A8423CA" w14:textId="059DCDCF" w:rsidR="00F952DA" w:rsidRPr="003145C8" w:rsidRDefault="003145C8" w:rsidP="00F952DA">
      <w:pPr>
        <w:pStyle w:val="Author"/>
        <w:rPr>
          <w:rStyle w:val="AngabenAutorInnen"/>
          <w:rFonts w:ascii="Open Sans SemiCondensed" w:hAnsi="Open Sans SemiCondensed"/>
          <w:b w:val="0"/>
          <w:bCs w:val="0"/>
          <w:caps w:val="0"/>
          <w:sz w:val="20"/>
          <w:lang w:val="de-CH"/>
        </w:rPr>
      </w:pPr>
      <w:bookmarkStart w:id="0" w:name="_Ref362882990"/>
      <w:r w:rsidRPr="003145C8">
        <w:rPr>
          <w:rStyle w:val="AngabenAutorInnen"/>
          <w:rFonts w:ascii="Open Sans SemiCondensed" w:hAnsi="Open Sans SemiCondensed"/>
          <w:b w:val="0"/>
          <w:bCs w:val="0"/>
          <w:caps w:val="0"/>
          <w:sz w:val="20"/>
          <w:lang w:val="de-CH"/>
        </w:rPr>
        <w:t>Thomas Wetter</w:t>
      </w:r>
    </w:p>
    <w:p w14:paraId="0A5DABF7" w14:textId="4882933F" w:rsidR="002F5CFC" w:rsidRPr="00144271" w:rsidRDefault="002F5CFC" w:rsidP="002F5CFC">
      <w:pPr>
        <w:rPr>
          <w:rFonts w:cs="Open Sans SemiCondensed"/>
          <w:color w:val="CF3649"/>
          <w:lang w:val="de-CH"/>
        </w:rPr>
      </w:pPr>
      <w:r w:rsidRPr="00EE2517">
        <w:rPr>
          <w:rFonts w:cs="Open Sans SemiCondensed"/>
          <w:b/>
          <w:bCs/>
          <w:lang w:val="de-CH"/>
        </w:rPr>
        <w:t>DOI</w:t>
      </w:r>
      <w:r w:rsidRPr="00EE2517">
        <w:rPr>
          <w:rFonts w:cs="Open Sans SemiCondensed"/>
          <w:lang w:val="de-CH"/>
        </w:rPr>
        <w:t xml:space="preserve">: </w:t>
      </w:r>
      <w:hyperlink r:id="rId11" w:history="1">
        <w:r w:rsidR="003145C8" w:rsidRPr="00EE2517">
          <w:rPr>
            <w:rStyle w:val="Hyperlink"/>
            <w:rFonts w:cs="Open Sans SemiCondensed"/>
            <w:lang w:val="de-CH"/>
          </w:rPr>
          <w:t>https://doi.org/10.57161/z2024-08-00</w:t>
        </w:r>
      </w:hyperlink>
    </w:p>
    <w:p w14:paraId="469AE352" w14:textId="32B50084" w:rsidR="002F5CFC" w:rsidRPr="00F952DA" w:rsidRDefault="002F5CFC" w:rsidP="002F5CFC">
      <w:pPr>
        <w:rPr>
          <w:rFonts w:cs="Open Sans SemiCondensed"/>
          <w:lang w:val="de-CH"/>
        </w:rPr>
      </w:pPr>
      <w:r w:rsidRPr="00F952DA">
        <w:rPr>
          <w:rFonts w:cs="Open Sans SemiCondensed"/>
          <w:lang w:val="de-CH"/>
        </w:rPr>
        <w:t xml:space="preserve">Schweizerische Zeitschrift für Heilpädagogik, Jg. </w:t>
      </w:r>
      <w:r w:rsidR="0030115F">
        <w:rPr>
          <w:rFonts w:cs="Open Sans SemiCondensed"/>
          <w:lang w:val="de-CH"/>
        </w:rPr>
        <w:t>30</w:t>
      </w:r>
      <w:r w:rsidRPr="00F952DA">
        <w:rPr>
          <w:rFonts w:cs="Open Sans SemiCondensed"/>
          <w:lang w:val="de-CH"/>
        </w:rPr>
        <w:t>, 0</w:t>
      </w:r>
      <w:r w:rsidR="003145C8">
        <w:rPr>
          <w:rFonts w:cs="Open Sans SemiCondensed"/>
          <w:lang w:val="de-CH"/>
        </w:rPr>
        <w:t>8</w:t>
      </w:r>
      <w:r w:rsidRPr="00F952DA">
        <w:rPr>
          <w:rFonts w:cs="Open Sans SemiCondensed"/>
          <w:lang w:val="de-CH"/>
        </w:rPr>
        <w:t>/202</w:t>
      </w:r>
      <w:r w:rsidR="0052287D">
        <w:rPr>
          <w:rFonts w:cs="Open Sans SemiCondensed"/>
          <w:lang w:val="de-CH"/>
        </w:rPr>
        <w:t>4</w:t>
      </w:r>
    </w:p>
    <w:p w14:paraId="3F0F8A4B" w14:textId="2191583B" w:rsidR="002F5CFC" w:rsidRDefault="002F0D26" w:rsidP="002F5CFC">
      <w:r w:rsidRPr="00F952DA">
        <w:rPr>
          <w:rFonts w:cs="Open Sans SemiCondensed"/>
          <w:noProof/>
          <w:lang w:val="de-CH"/>
        </w:rPr>
        <w:drawing>
          <wp:inline distT="0" distB="0" distL="0" distR="0" wp14:anchorId="4C047BEB" wp14:editId="41E24C2E">
            <wp:extent cx="1146294" cy="397778"/>
            <wp:effectExtent l="0" t="0" r="0" b="0"/>
            <wp:docPr id="1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10B1ED2" w14:textId="23E1ACB7" w:rsidR="00874881" w:rsidRPr="007B5963" w:rsidRDefault="00874881" w:rsidP="00EE2517">
      <w:pPr>
        <w:pStyle w:val="Textkrper"/>
        <w:ind w:firstLine="0"/>
      </w:pPr>
      <w:r w:rsidRPr="007B5963">
        <w:t xml:space="preserve">Räume </w:t>
      </w:r>
      <w:r w:rsidR="00E14ECB">
        <w:t xml:space="preserve">sind für </w:t>
      </w:r>
      <w:r w:rsidRPr="007B5963">
        <w:t xml:space="preserve">eine inklusive Schule von entscheidender Bedeutung. Gut durchdacht und umgesetzt </w:t>
      </w:r>
      <w:r w:rsidR="00322CCF">
        <w:t>schaffen</w:t>
      </w:r>
      <w:r w:rsidRPr="007B5963">
        <w:t xml:space="preserve"> sie eine Umgebung, die Vielfalt und Chancengerechtigkeit fördert. </w:t>
      </w:r>
      <w:r w:rsidR="00092759" w:rsidRPr="007B5963">
        <w:t xml:space="preserve">Loris </w:t>
      </w:r>
      <w:proofErr w:type="spellStart"/>
      <w:r w:rsidR="00092759" w:rsidRPr="007B5963">
        <w:t>Malaguzzi</w:t>
      </w:r>
      <w:proofErr w:type="spellEnd"/>
      <w:r w:rsidR="00092759" w:rsidRPr="007B5963">
        <w:t xml:space="preserve"> (1920</w:t>
      </w:r>
      <w:r w:rsidR="00092759">
        <w:t>–</w:t>
      </w:r>
      <w:r w:rsidR="00092759" w:rsidRPr="007B5963">
        <w:t xml:space="preserve">1994) </w:t>
      </w:r>
      <w:r w:rsidR="00092759">
        <w:t>bezeichnet</w:t>
      </w:r>
      <w:r w:rsidR="00EF1C9D">
        <w:t>e</w:t>
      </w:r>
      <w:r w:rsidR="00092759">
        <w:t xml:space="preserve"> in der</w:t>
      </w:r>
      <w:r w:rsidR="005F6485">
        <w:t xml:space="preserve"> </w:t>
      </w:r>
      <w:r w:rsidR="00B03641">
        <w:t xml:space="preserve">Reggio-Pädagogik </w:t>
      </w:r>
      <w:r w:rsidRPr="007B5963">
        <w:t>de</w:t>
      </w:r>
      <w:r w:rsidR="003601B4">
        <w:t>n</w:t>
      </w:r>
      <w:r w:rsidRPr="007B5963">
        <w:t xml:space="preserve"> Raum sogar als </w:t>
      </w:r>
      <w:r w:rsidR="00092759">
        <w:t>«</w:t>
      </w:r>
      <w:r w:rsidRPr="007B5963">
        <w:t>dritte</w:t>
      </w:r>
      <w:r w:rsidR="003601B4">
        <w:t>n</w:t>
      </w:r>
      <w:r w:rsidRPr="007B5963">
        <w:t xml:space="preserve"> Pädagoge</w:t>
      </w:r>
      <w:r w:rsidR="003601B4">
        <w:t>n</w:t>
      </w:r>
      <w:r w:rsidR="00092759">
        <w:t>»</w:t>
      </w:r>
      <w:r w:rsidRPr="007B5963">
        <w:t xml:space="preserve"> (</w:t>
      </w:r>
      <w:proofErr w:type="spellStart"/>
      <w:r w:rsidRPr="007B5963">
        <w:t>terzo</w:t>
      </w:r>
      <w:proofErr w:type="spellEnd"/>
      <w:r w:rsidRPr="007B5963">
        <w:t xml:space="preserve"> </w:t>
      </w:r>
      <w:proofErr w:type="spellStart"/>
      <w:r w:rsidRPr="007B5963">
        <w:t>educatore</w:t>
      </w:r>
      <w:proofErr w:type="spellEnd"/>
      <w:r w:rsidRPr="007B5963">
        <w:t>)</w:t>
      </w:r>
      <w:r w:rsidRPr="7CD1E95C">
        <w:rPr>
          <w:i/>
          <w:iCs/>
        </w:rPr>
        <w:t xml:space="preserve">. </w:t>
      </w:r>
      <w:r w:rsidRPr="007B5963">
        <w:t xml:space="preserve">Die </w:t>
      </w:r>
      <w:r w:rsidR="00CE6ADE">
        <w:t xml:space="preserve">intensivere </w:t>
      </w:r>
      <w:r w:rsidRPr="007B5963">
        <w:t xml:space="preserve">Auseinandersetzung mit der Dimension Raum in den Erziehungswissenschaften nimmt ihren Anfang in den neunziger Jahren des letzten Jahrhunderts. Martina Löw und Jutta </w:t>
      </w:r>
      <w:proofErr w:type="spellStart"/>
      <w:r w:rsidRPr="007B5963">
        <w:t>Ecarius</w:t>
      </w:r>
      <w:proofErr w:type="spellEnd"/>
      <w:r w:rsidRPr="007B5963">
        <w:t xml:space="preserve"> veröffentlichten 1997 einen Sammelbeitrag mit dem Titel </w:t>
      </w:r>
      <w:r w:rsidR="005D01FA">
        <w:t>«</w:t>
      </w:r>
      <w:r w:rsidRPr="007B5963">
        <w:t xml:space="preserve">Raum </w:t>
      </w:r>
      <w:r w:rsidR="1DF209E0" w:rsidRPr="7CD1E95C">
        <w:rPr>
          <w:sz w:val="19"/>
          <w:szCs w:val="19"/>
        </w:rPr>
        <w:t>–</w:t>
      </w:r>
      <w:r w:rsidRPr="007B5963">
        <w:t xml:space="preserve"> eine vernachlässigte Dimension erziehungswissenschaftlicher und sozialwissenschaftlicher Forschung und Theoriebildung</w:t>
      </w:r>
      <w:r w:rsidR="005D01FA">
        <w:t>»</w:t>
      </w:r>
      <w:r w:rsidRPr="007B5963">
        <w:t xml:space="preserve">. In der Zwischenzeit sind verschiedene Publikationen zu diesem Thema erschienen. Das Buch </w:t>
      </w:r>
      <w:r w:rsidR="005D01FA">
        <w:t>«</w:t>
      </w:r>
      <w:r w:rsidRPr="007B5963">
        <w:t>Raum und Inklusion. Neue Konzepte im Schulbau</w:t>
      </w:r>
      <w:r w:rsidR="005D01FA">
        <w:t>»</w:t>
      </w:r>
      <w:r w:rsidRPr="007B5963">
        <w:t xml:space="preserve"> </w:t>
      </w:r>
      <w:r w:rsidR="004B042D">
        <w:t>(2018)</w:t>
      </w:r>
      <w:r w:rsidR="00577691">
        <w:rPr>
          <w:rStyle w:val="Funotenzeichen"/>
        </w:rPr>
        <w:footnoteReference w:id="2"/>
      </w:r>
      <w:r w:rsidR="004B042D">
        <w:t xml:space="preserve"> </w:t>
      </w:r>
      <w:r w:rsidRPr="007B5963">
        <w:t xml:space="preserve">gibt Einblicke in mehrere bereits umgesetzte inklusive Schulbauten. </w:t>
      </w:r>
    </w:p>
    <w:p w14:paraId="04A8B926" w14:textId="0E3DD0F3" w:rsidR="00874881" w:rsidRPr="007B5963" w:rsidRDefault="00874881" w:rsidP="00B362B4">
      <w:pPr>
        <w:pStyle w:val="Textkrper"/>
      </w:pPr>
      <w:r>
        <w:t>Inklusive Schulen sollten so gestaltet sein, dass sie für alle Lernenden zugänglich sind. Dies wird auch in der Behindertenrechtskonvention (</w:t>
      </w:r>
      <w:r w:rsidR="001F4B7D">
        <w:t xml:space="preserve">BRK, </w:t>
      </w:r>
      <w:hyperlink r:id="rId13" w:anchor="art_9">
        <w:r w:rsidRPr="7CD1E95C">
          <w:rPr>
            <w:rStyle w:val="Hyperlink"/>
          </w:rPr>
          <w:t>Art. 9</w:t>
        </w:r>
      </w:hyperlink>
      <w:r>
        <w:t xml:space="preserve">) gefordert. Menschen mit einer Behinderung </w:t>
      </w:r>
      <w:r w:rsidR="0032644C">
        <w:t xml:space="preserve">muss </w:t>
      </w:r>
      <w:r w:rsidR="001F4B7D">
        <w:t xml:space="preserve">also </w:t>
      </w:r>
      <w:r>
        <w:t xml:space="preserve">der gleichberechtigte Zugang zu Gebäuden einschliesslich Schulen gewährleistet werden. </w:t>
      </w:r>
      <w:r w:rsidR="00710243">
        <w:t>Um den</w:t>
      </w:r>
      <w:r>
        <w:t xml:space="preserve"> vielfältige</w:t>
      </w:r>
      <w:r w:rsidR="00710243">
        <w:t>n</w:t>
      </w:r>
      <w:r>
        <w:t xml:space="preserve"> Bedürfnisse</w:t>
      </w:r>
      <w:r w:rsidR="00710243">
        <w:t xml:space="preserve">n der </w:t>
      </w:r>
      <w:proofErr w:type="spellStart"/>
      <w:r w:rsidR="00710243">
        <w:t>Schüler:innen</w:t>
      </w:r>
      <w:proofErr w:type="spellEnd"/>
      <w:r>
        <w:t xml:space="preserve"> gerecht zu werden, braucht es </w:t>
      </w:r>
      <w:r w:rsidR="007920B2">
        <w:t xml:space="preserve">weiter </w:t>
      </w:r>
      <w:r>
        <w:t>flexible Lehr- und Lernformen, die individuelles und gemeinsames Lernen b</w:t>
      </w:r>
      <w:r w:rsidR="003F68A6">
        <w:t>eziehungsweise</w:t>
      </w:r>
      <w:r>
        <w:t xml:space="preserve"> Teilhabe ermöglichen. Dies erfordert auch neue Lernumgebungen. Wichtig sind flexible Räume, die einen dynamischen Wechsel zwischen den </w:t>
      </w:r>
      <w:r w:rsidR="00633117">
        <w:t xml:space="preserve">verschiedenen </w:t>
      </w:r>
      <w:r>
        <w:t>Lehr- und Lernformen ermöglichen und auch Ruhezonen oder Rückzugsmöglichkeiten anbieten. Nicht zuletzt müssen auch die Lehrenden in d</w:t>
      </w:r>
      <w:r w:rsidR="00D66551">
        <w:t>i</w:t>
      </w:r>
      <w:r>
        <w:t>e</w:t>
      </w:r>
      <w:r w:rsidR="00D66551">
        <w:t>se</w:t>
      </w:r>
      <w:r>
        <w:t>m neuen Raum mitgedacht werden:</w:t>
      </w:r>
      <w:r w:rsidR="00633117">
        <w:t xml:space="preserve"> Sie sind keine</w:t>
      </w:r>
      <w:r>
        <w:t xml:space="preserve"> </w:t>
      </w:r>
      <w:proofErr w:type="spellStart"/>
      <w:r>
        <w:t>Einzelkämpfer</w:t>
      </w:r>
      <w:r w:rsidR="009C15E0">
        <w:t>:</w:t>
      </w:r>
      <w:r>
        <w:t>innen</w:t>
      </w:r>
      <w:proofErr w:type="spellEnd"/>
      <w:r>
        <w:t xml:space="preserve"> </w:t>
      </w:r>
      <w:r w:rsidR="00633117">
        <w:t>mehr</w:t>
      </w:r>
      <w:r>
        <w:t>, sondern sie arbeiten vielmehr im Team als Lernbegleit</w:t>
      </w:r>
      <w:r w:rsidR="00633117">
        <w:t>ungen</w:t>
      </w:r>
      <w:r>
        <w:t>. Weniger trennende Wände können</w:t>
      </w:r>
      <w:r w:rsidR="00272F7F">
        <w:t xml:space="preserve"> </w:t>
      </w:r>
      <w:r>
        <w:t>zu mehr Austausch und Kooperation unter den Lehr- und Fachpersonen führen.</w:t>
      </w:r>
    </w:p>
    <w:p w14:paraId="6E9B6DC1" w14:textId="0244159F" w:rsidR="00874881" w:rsidRPr="007B5963" w:rsidRDefault="00874881" w:rsidP="00B362B4">
      <w:pPr>
        <w:pStyle w:val="Textkrper"/>
      </w:pPr>
      <w:r>
        <w:t xml:space="preserve">Der Hauptpreis des Deutschen Schulpreises wurde dieses Jahr der Siebengebirgsschule aus Bonn zugesprochen. Die </w:t>
      </w:r>
      <w:proofErr w:type="spellStart"/>
      <w:r>
        <w:t>Schüler:innen</w:t>
      </w:r>
      <w:proofErr w:type="spellEnd"/>
      <w:r>
        <w:t xml:space="preserve"> lernen </w:t>
      </w:r>
      <w:r w:rsidR="00716ACD">
        <w:t xml:space="preserve">dort </w:t>
      </w:r>
      <w:r>
        <w:t xml:space="preserve">selbstbestimmt ohne klassischen Stundenplan und ohne feste Klassenräume. Die Klassenzimmer und das Lehrerzimmer wurden abgeschafft. </w:t>
      </w:r>
      <w:r w:rsidR="00166068">
        <w:t xml:space="preserve">Die Kinder zeigen sich seither nicht nur motivierter, sondern sie erzielen auch bessere Lernergebnisse. </w:t>
      </w:r>
      <w:r>
        <w:t xml:space="preserve">Wie ich an einer Präsentation des Schulleiters Achim Bäumer erfahren habe, waren diese Anpassungen ein längerer Prozess im Rahmen einer Schulentwicklung. </w:t>
      </w:r>
      <w:r w:rsidR="00DE3BB6">
        <w:t xml:space="preserve">Etappenweise </w:t>
      </w:r>
      <w:r>
        <w:t>Veränderungen lassen ein kontinuierliches, gemeinsames Wachsen zu</w:t>
      </w:r>
      <w:r w:rsidR="00862447">
        <w:t xml:space="preserve"> und wirken nachhaltiger</w:t>
      </w:r>
      <w:r>
        <w:t>.</w:t>
      </w:r>
      <w:r w:rsidR="00DF07A8">
        <w:t xml:space="preserve"> </w:t>
      </w:r>
      <w:r>
        <w:t xml:space="preserve">In diesem Sinne plädiere ich dafür, </w:t>
      </w:r>
      <w:r w:rsidR="00DE3BB6">
        <w:t>mit kleinen Schritten zu beginnen</w:t>
      </w:r>
      <w:r w:rsidR="005E0ACC">
        <w:t>,</w:t>
      </w:r>
      <w:r>
        <w:t xml:space="preserve"> um weiterzukommen.</w:t>
      </w:r>
      <w:r w:rsidR="27D05BC5">
        <w:t xml:space="preserve"> </w:t>
      </w:r>
    </w:p>
    <w:tbl>
      <w:tblPr>
        <w:tblW w:w="3334" w:type="pct"/>
        <w:tblLook w:val="04A0" w:firstRow="1" w:lastRow="0" w:firstColumn="1" w:lastColumn="0" w:noHBand="0" w:noVBand="1"/>
      </w:tblPr>
      <w:tblGrid>
        <w:gridCol w:w="3024"/>
        <w:gridCol w:w="3025"/>
      </w:tblGrid>
      <w:tr w:rsidR="00745606" w:rsidRPr="00280E41" w14:paraId="261F4530" w14:textId="77777777" w:rsidTr="002F5CFC">
        <w:trPr>
          <w:trHeight w:val="960"/>
        </w:trPr>
        <w:tc>
          <w:tcPr>
            <w:tcW w:w="2500" w:type="pct"/>
            <w:shd w:val="clear" w:color="auto" w:fill="auto"/>
            <w:vAlign w:val="center"/>
          </w:tcPr>
          <w:p w14:paraId="7CC5FB12" w14:textId="77777777" w:rsidR="00AF465D" w:rsidRDefault="00AF465D" w:rsidP="00874881">
            <w:pPr>
              <w:rPr>
                <w:rFonts w:cs="Open Sans SemiCondensed"/>
                <w:szCs w:val="24"/>
                <w:lang w:val="de-CH"/>
              </w:rPr>
            </w:pPr>
          </w:p>
          <w:p w14:paraId="74F0D205" w14:textId="0E701443" w:rsidR="00113F1C" w:rsidRDefault="007B5963" w:rsidP="0087488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Thomas Wetter</w:t>
            </w:r>
          </w:p>
          <w:p w14:paraId="42049495" w14:textId="11ABF4F1" w:rsidR="002F5CFC" w:rsidRDefault="00FE2F1A" w:rsidP="00874881">
            <w:pPr>
              <w:rPr>
                <w:rFonts w:cs="Open Sans SemiCondensed"/>
                <w:szCs w:val="24"/>
                <w:lang w:val="de-CH"/>
              </w:rPr>
            </w:pPr>
            <w:r w:rsidRPr="00E24037">
              <w:rPr>
                <w:rFonts w:cs="Open Sans SemiCondensed"/>
                <w:szCs w:val="24"/>
                <w:lang w:val="de-CH"/>
              </w:rPr>
              <w:t>Information und Dokumentation</w:t>
            </w:r>
          </w:p>
          <w:p w14:paraId="3F00C07B" w14:textId="3C9E87EE" w:rsidR="000D63D3" w:rsidRPr="008C1246" w:rsidRDefault="000D63D3" w:rsidP="0087488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SZH/CSPS</w:t>
            </w:r>
          </w:p>
          <w:p w14:paraId="28B11741" w14:textId="6C29FFF4" w:rsidR="002F5CFC" w:rsidRPr="001B6C94" w:rsidRDefault="007B5963" w:rsidP="00874881">
            <w:pPr>
              <w:rPr>
                <w:rFonts w:cs="Open Sans SemiCondensed"/>
                <w:szCs w:val="24"/>
                <w:lang w:val="de-CH"/>
              </w:rPr>
            </w:pPr>
            <w:hyperlink r:id="rId14" w:history="1">
              <w:r w:rsidRPr="00C63B89">
                <w:rPr>
                  <w:rStyle w:val="Hyperlink"/>
                </w:rPr>
                <w:t>thomas.wetter@szh.ch</w:t>
              </w:r>
            </w:hyperlink>
          </w:p>
        </w:tc>
        <w:tc>
          <w:tcPr>
            <w:tcW w:w="2500" w:type="pct"/>
          </w:tcPr>
          <w:p w14:paraId="7A6DC6A4" w14:textId="77777777" w:rsidR="00113F1C" w:rsidRPr="00FE2F1A" w:rsidRDefault="00113F1C" w:rsidP="00874881">
            <w:pPr>
              <w:rPr>
                <w:rFonts w:cs="Open Sans SemiCondensed"/>
                <w:noProof/>
                <w:szCs w:val="24"/>
                <w:lang w:val="de-CH"/>
              </w:rPr>
            </w:pPr>
          </w:p>
          <w:p w14:paraId="2CD5EE2F" w14:textId="42C86F72" w:rsidR="002F5CFC" w:rsidRPr="00280E41" w:rsidRDefault="002F0D26" w:rsidP="00874881">
            <w:pPr>
              <w:rPr>
                <w:rFonts w:cs="Open Sans SemiCondensed"/>
                <w:szCs w:val="24"/>
                <w:lang w:val="de-CH"/>
              </w:rPr>
            </w:pPr>
            <w:r w:rsidRPr="00280E41">
              <w:rPr>
                <w:rFonts w:cs="Open Sans SemiCondensed"/>
                <w:noProof/>
                <w:szCs w:val="24"/>
                <w:lang w:val="fr-CH"/>
              </w:rPr>
              <w:drawing>
                <wp:inline distT="0" distB="0" distL="0" distR="0" wp14:anchorId="6312C155" wp14:editId="0E8D2BEE">
                  <wp:extent cx="735697" cy="1035050"/>
                  <wp:effectExtent l="0" t="0" r="7620" b="0"/>
                  <wp:docPr id="2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que 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697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DFA30" w14:textId="66964565" w:rsidR="00CB74D4" w:rsidRDefault="00CB74D4" w:rsidP="009E333A">
      <w:pPr>
        <w:pStyle w:val="Literaturverzeichnis"/>
        <w:ind w:left="0" w:firstLine="0"/>
        <w:rPr>
          <w:rFonts w:cs="Open Sans SemiCondensed"/>
          <w:sz w:val="24"/>
          <w:szCs w:val="24"/>
          <w:lang w:val="de-CH"/>
        </w:rPr>
      </w:pPr>
    </w:p>
    <w:sectPr w:rsidR="00CB74D4" w:rsidSect="005A7AE7">
      <w:headerReference w:type="default" r:id="rId16"/>
      <w:footerReference w:type="default" r:id="rId17"/>
      <w:pgSz w:w="11907" w:h="16840" w:code="9"/>
      <w:pgMar w:top="1418" w:right="1418" w:bottom="709" w:left="1418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FD553" w14:textId="77777777" w:rsidR="00444C6A" w:rsidRDefault="00444C6A">
      <w:pPr>
        <w:spacing w:line="240" w:lineRule="auto"/>
      </w:pPr>
      <w:r>
        <w:separator/>
      </w:r>
    </w:p>
  </w:endnote>
  <w:endnote w:type="continuationSeparator" w:id="0">
    <w:p w14:paraId="5F03D5B8" w14:textId="77777777" w:rsidR="00444C6A" w:rsidRDefault="00444C6A">
      <w:pPr>
        <w:spacing w:line="240" w:lineRule="auto"/>
      </w:pPr>
      <w:r>
        <w:continuationSeparator/>
      </w:r>
    </w:p>
  </w:endnote>
  <w:endnote w:type="continuationNotice" w:id="1">
    <w:p w14:paraId="531E78DD" w14:textId="77777777" w:rsidR="00444C6A" w:rsidRDefault="00444C6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456324B3-C770-45B3-A2BF-860BF2066657}"/>
    <w:embedBold r:id="rId2" w:fontKey="{7BC3A406-72F4-4AAF-A1B5-E30D2B33CF97}"/>
    <w:embedItalic r:id="rId3" w:fontKey="{24028F4A-C4E7-49D3-8C8A-52572AA27F57}"/>
    <w:embedBoldItalic r:id="rId4" w:fontKey="{912D9112-10CE-4E8A-8AC7-4D1066B79E6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3DD7F31-DF6D-4BE1-96B5-D3320306C3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F442D111-6FAD-4DB3-9D7F-2DE27CF603F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AC4AD71C-D601-479B-B078-83CA56462A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C1A9F" w14:textId="593AAD5A" w:rsidR="004B3A29" w:rsidRPr="007B448B" w:rsidRDefault="002F0D26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BF5C221" wp14:editId="6AB5BDAE">
              <wp:simplePos x="0" y="0"/>
              <wp:positionH relativeFrom="column">
                <wp:posOffset>-1086485</wp:posOffset>
              </wp:positionH>
              <wp:positionV relativeFrom="paragraph">
                <wp:posOffset>-300355</wp:posOffset>
              </wp:positionV>
              <wp:extent cx="844550" cy="281940"/>
              <wp:effectExtent l="205105" t="0" r="17970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844550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51F16" w14:textId="77777777" w:rsidR="00830A17" w:rsidRPr="00787B6E" w:rsidRDefault="00830A17" w:rsidP="00830A17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proofErr w:type="gramStart"/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CSPS</w:t>
                          </w:r>
                          <w:proofErr w:type="gramEnd"/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SZH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5C221" id="Rechteck 1" o:spid="_x0000_s1026" style="position:absolute;margin-left:-85.55pt;margin-top:-23.65pt;width:66.5pt;height:22.2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" filled="f" stroked="f">
              <v:textbox style="layout-flow:vertical;mso-layout-flow-alt:bottom-to-top">
                <w:txbxContent>
                  <w:p w14:paraId="6E251F16" w14:textId="77777777" w:rsidR="00830A17" w:rsidRPr="00787B6E" w:rsidRDefault="00830A17" w:rsidP="00830A17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proofErr w:type="gramStart"/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CSPS</w:t>
                    </w:r>
                    <w:proofErr w:type="gramEnd"/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SZH</w:t>
                    </w:r>
                  </w:p>
                </w:txbxContent>
              </v:textbox>
            </v:rect>
          </w:pict>
        </mc:Fallback>
      </mc:AlternateContent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D217A" w14:textId="77777777" w:rsidR="00444C6A" w:rsidRPr="00F26463" w:rsidRDefault="00444C6A" w:rsidP="002E13B6">
      <w:pPr>
        <w:spacing w:line="240" w:lineRule="auto"/>
      </w:pPr>
      <w:r w:rsidRPr="00F26463">
        <w:separator/>
      </w:r>
    </w:p>
  </w:footnote>
  <w:footnote w:type="continuationSeparator" w:id="0">
    <w:p w14:paraId="44D24C3F" w14:textId="77777777" w:rsidR="00444C6A" w:rsidRDefault="00444C6A">
      <w:r>
        <w:continuationSeparator/>
      </w:r>
    </w:p>
  </w:footnote>
  <w:footnote w:type="continuationNotice" w:id="1">
    <w:p w14:paraId="40072449" w14:textId="77777777" w:rsidR="00444C6A" w:rsidRDefault="00444C6A">
      <w:pPr>
        <w:spacing w:line="240" w:lineRule="auto"/>
      </w:pPr>
    </w:p>
  </w:footnote>
  <w:footnote w:id="2">
    <w:p w14:paraId="3BC261EA" w14:textId="14BA4346" w:rsidR="00577691" w:rsidRPr="00AF465D" w:rsidRDefault="00577691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AF465D">
        <w:rPr>
          <w:lang w:val="de-CH"/>
        </w:rPr>
        <w:t xml:space="preserve"> </w:t>
      </w:r>
      <w:r w:rsidR="006E248C" w:rsidRPr="00AF465D">
        <w:rPr>
          <w:lang w:val="de-CH"/>
        </w:rPr>
        <w:t xml:space="preserve">Kricke, M., Reich, K., Schanz, L. &amp; Schneider, J. (2018). </w:t>
      </w:r>
      <w:r w:rsidR="006E248C" w:rsidRPr="00AF465D">
        <w:rPr>
          <w:i/>
          <w:iCs/>
          <w:lang w:val="de-CH"/>
        </w:rPr>
        <w:t>Raum und Inklusion. Neue Konzepte im Schulbau.</w:t>
      </w:r>
      <w:r w:rsidR="006E248C" w:rsidRPr="00AF465D">
        <w:rPr>
          <w:lang w:val="de-CH"/>
        </w:rPr>
        <w:t xml:space="preserve"> </w:t>
      </w:r>
      <w:r w:rsidR="006E248C" w:rsidRPr="006E248C">
        <w:t>Beltz.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4169C" w14:textId="5A92BD97" w:rsidR="007B448B" w:rsidRPr="00DD3027" w:rsidRDefault="002F0D26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8" distR="114298" simplePos="0" relativeHeight="251658240" behindDoc="0" locked="0" layoutInCell="1" allowOverlap="1" wp14:anchorId="3BA033F3" wp14:editId="190DAE1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19050" b="17145"/>
              <wp:wrapNone/>
              <wp:docPr id="31947652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D31932">
                            <a:alpha val="4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E4F31A" id="Gerader Verbinder 3" o:spid="_x0000_s1026" style="position:absolute;flip:x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" strokecolor="#d31932">
              <v:stroke opacity="26214f" joinstyle="miter"/>
              <o:lock v:ext="edit" shapetype="f"/>
            </v:line>
          </w:pict>
        </mc:Fallback>
      </mc:AlternateContent>
    </w:r>
    <w:r w:rsidR="003145C8">
      <w:rPr>
        <w:lang w:val="de-CH"/>
      </w:rPr>
      <w:t>INKLUSIVE LERNRÄUME</w:t>
    </w:r>
    <w:r w:rsidR="007B448B" w:rsidRPr="00DD3027">
      <w:rPr>
        <w:lang w:val="de-CH"/>
      </w:rPr>
      <w:tab/>
    </w:r>
    <w:r w:rsidR="0053788D">
      <w:rPr>
        <w:lang w:val="de-CH"/>
      </w:rPr>
      <w:tab/>
    </w:r>
    <w:r w:rsidR="0053788D" w:rsidRPr="00F92A19">
      <w:rPr>
        <w:b w:val="0"/>
        <w:bCs/>
        <w:lang w:val="de-CH"/>
      </w:rPr>
      <w:t xml:space="preserve">Schweizerische Zeitschrift für Heilpädagogik, Jg. </w:t>
    </w:r>
    <w:r w:rsidR="00481E0F">
      <w:rPr>
        <w:b w:val="0"/>
        <w:bCs/>
        <w:lang w:val="de-CH"/>
      </w:rPr>
      <w:t>30</w:t>
    </w:r>
    <w:r w:rsidR="0053788D" w:rsidRPr="00F92A19">
      <w:rPr>
        <w:b w:val="0"/>
        <w:bCs/>
        <w:lang w:val="de-CH"/>
      </w:rPr>
      <w:t>, 0</w:t>
    </w:r>
    <w:r w:rsidR="003145C8">
      <w:rPr>
        <w:b w:val="0"/>
        <w:bCs/>
        <w:lang w:val="de-CH"/>
      </w:rPr>
      <w:t>8</w:t>
    </w:r>
    <w:r w:rsidR="0053788D" w:rsidRPr="00F92A19">
      <w:rPr>
        <w:b w:val="0"/>
        <w:bCs/>
        <w:lang w:val="de-CH"/>
      </w:rPr>
      <w:t>/202</w:t>
    </w:r>
    <w:r w:rsidR="00521197">
      <w:rPr>
        <w:b w:val="0"/>
        <w:bCs/>
        <w:lang w:val="de-CH"/>
      </w:rPr>
      <w:t>4</w:t>
    </w:r>
  </w:p>
  <w:p w14:paraId="4F042EFF" w14:textId="77777777" w:rsidR="004B3A29" w:rsidRPr="00DD3027" w:rsidRDefault="00B7489C" w:rsidP="007B448B">
    <w:pPr>
      <w:pStyle w:val="Themenschwerpunkt"/>
      <w:rPr>
        <w:b w:val="0"/>
        <w:bCs/>
        <w:lang w:val="de-CH"/>
      </w:rPr>
    </w:pPr>
    <w:r w:rsidRPr="00DD3027">
      <w:rPr>
        <w:b w:val="0"/>
        <w:bCs/>
        <w:lang w:val="de-CH"/>
      </w:rPr>
      <w:t xml:space="preserve">| </w:t>
    </w:r>
    <w:r w:rsidR="00280E41">
      <w:rPr>
        <w:b w:val="0"/>
        <w:bCs/>
        <w:lang w:val="de-CH"/>
      </w:rPr>
      <w:t>EDITORIAL</w:t>
    </w:r>
    <w:r w:rsidR="007B448B" w:rsidRPr="00DD3027">
      <w:rPr>
        <w:b w:val="0"/>
        <w:bCs/>
        <w:lang w:val="de-CH"/>
      </w:rPr>
      <w:tab/>
    </w:r>
    <w:r w:rsidR="007B448B" w:rsidRPr="00DD3027">
      <w:rPr>
        <w:b w:val="0"/>
        <w:bCs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7FE8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320FB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6E5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9E1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1C29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54AA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7EC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A0AE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C8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pStyle w:val="berschrift1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pStyle w:val="berschrift2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pStyle w:val="berschrift3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640F17"/>
    <w:multiLevelType w:val="hybridMultilevel"/>
    <w:tmpl w:val="1FDEFD60"/>
    <w:lvl w:ilvl="0" w:tplc="5C3E08E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50" w:hanging="360"/>
      </w:pPr>
    </w:lvl>
    <w:lvl w:ilvl="2" w:tplc="0807001B" w:tentative="1">
      <w:start w:val="1"/>
      <w:numFmt w:val="lowerRoman"/>
      <w:lvlText w:val="%3."/>
      <w:lvlJc w:val="right"/>
      <w:pPr>
        <w:ind w:left="1970" w:hanging="180"/>
      </w:pPr>
    </w:lvl>
    <w:lvl w:ilvl="3" w:tplc="0807000F" w:tentative="1">
      <w:start w:val="1"/>
      <w:numFmt w:val="decimal"/>
      <w:lvlText w:val="%4."/>
      <w:lvlJc w:val="left"/>
      <w:pPr>
        <w:ind w:left="2690" w:hanging="360"/>
      </w:pPr>
    </w:lvl>
    <w:lvl w:ilvl="4" w:tplc="08070019" w:tentative="1">
      <w:start w:val="1"/>
      <w:numFmt w:val="lowerLetter"/>
      <w:lvlText w:val="%5."/>
      <w:lvlJc w:val="left"/>
      <w:pPr>
        <w:ind w:left="3410" w:hanging="360"/>
      </w:pPr>
    </w:lvl>
    <w:lvl w:ilvl="5" w:tplc="0807001B" w:tentative="1">
      <w:start w:val="1"/>
      <w:numFmt w:val="lowerRoman"/>
      <w:lvlText w:val="%6."/>
      <w:lvlJc w:val="right"/>
      <w:pPr>
        <w:ind w:left="4130" w:hanging="180"/>
      </w:pPr>
    </w:lvl>
    <w:lvl w:ilvl="6" w:tplc="0807000F" w:tentative="1">
      <w:start w:val="1"/>
      <w:numFmt w:val="decimal"/>
      <w:lvlText w:val="%7."/>
      <w:lvlJc w:val="left"/>
      <w:pPr>
        <w:ind w:left="4850" w:hanging="360"/>
      </w:pPr>
    </w:lvl>
    <w:lvl w:ilvl="7" w:tplc="08070019" w:tentative="1">
      <w:start w:val="1"/>
      <w:numFmt w:val="lowerLetter"/>
      <w:lvlText w:val="%8."/>
      <w:lvlJc w:val="left"/>
      <w:pPr>
        <w:ind w:left="5570" w:hanging="360"/>
      </w:pPr>
    </w:lvl>
    <w:lvl w:ilvl="8" w:tplc="08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E536037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72ACC"/>
    <w:multiLevelType w:val="hybridMultilevel"/>
    <w:tmpl w:val="112867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02659644">
    <w:abstractNumId w:val="14"/>
  </w:num>
  <w:num w:numId="2" w16cid:durableId="240676165">
    <w:abstractNumId w:val="8"/>
  </w:num>
  <w:num w:numId="3" w16cid:durableId="948119252">
    <w:abstractNumId w:val="3"/>
  </w:num>
  <w:num w:numId="4" w16cid:durableId="1257596677">
    <w:abstractNumId w:val="2"/>
  </w:num>
  <w:num w:numId="5" w16cid:durableId="140272119">
    <w:abstractNumId w:val="1"/>
  </w:num>
  <w:num w:numId="6" w16cid:durableId="279532500">
    <w:abstractNumId w:val="0"/>
  </w:num>
  <w:num w:numId="7" w16cid:durableId="908270121">
    <w:abstractNumId w:val="9"/>
  </w:num>
  <w:num w:numId="8" w16cid:durableId="1447232414">
    <w:abstractNumId w:val="7"/>
  </w:num>
  <w:num w:numId="9" w16cid:durableId="1897008820">
    <w:abstractNumId w:val="6"/>
  </w:num>
  <w:num w:numId="10" w16cid:durableId="1309437350">
    <w:abstractNumId w:val="5"/>
  </w:num>
  <w:num w:numId="11" w16cid:durableId="1142846766">
    <w:abstractNumId w:val="4"/>
  </w:num>
  <w:num w:numId="12" w16cid:durableId="722798461">
    <w:abstractNumId w:val="20"/>
  </w:num>
  <w:num w:numId="13" w16cid:durableId="1965959997">
    <w:abstractNumId w:val="27"/>
  </w:num>
  <w:num w:numId="14" w16cid:durableId="1903902202">
    <w:abstractNumId w:val="11"/>
  </w:num>
  <w:num w:numId="15" w16cid:durableId="1478298410">
    <w:abstractNumId w:val="25"/>
  </w:num>
  <w:num w:numId="16" w16cid:durableId="1951355844">
    <w:abstractNumId w:val="37"/>
  </w:num>
  <w:num w:numId="17" w16cid:durableId="1040976830">
    <w:abstractNumId w:val="12"/>
  </w:num>
  <w:num w:numId="18" w16cid:durableId="601032932">
    <w:abstractNumId w:val="32"/>
  </w:num>
  <w:num w:numId="19" w16cid:durableId="1224485203">
    <w:abstractNumId w:val="41"/>
  </w:num>
  <w:num w:numId="20" w16cid:durableId="2119833445">
    <w:abstractNumId w:val="38"/>
  </w:num>
  <w:num w:numId="21" w16cid:durableId="552927387">
    <w:abstractNumId w:val="26"/>
  </w:num>
  <w:num w:numId="22" w16cid:durableId="1876114250">
    <w:abstractNumId w:val="15"/>
  </w:num>
  <w:num w:numId="23" w16cid:durableId="1291670528">
    <w:abstractNumId w:val="30"/>
  </w:num>
  <w:num w:numId="24" w16cid:durableId="1351950816">
    <w:abstractNumId w:val="34"/>
  </w:num>
  <w:num w:numId="25" w16cid:durableId="1294286778">
    <w:abstractNumId w:val="21"/>
  </w:num>
  <w:num w:numId="26" w16cid:durableId="9727805">
    <w:abstractNumId w:val="22"/>
  </w:num>
  <w:num w:numId="27" w16cid:durableId="918247941">
    <w:abstractNumId w:val="28"/>
  </w:num>
  <w:num w:numId="28" w16cid:durableId="770391826">
    <w:abstractNumId w:val="23"/>
  </w:num>
  <w:num w:numId="29" w16cid:durableId="1270433896">
    <w:abstractNumId w:val="35"/>
  </w:num>
  <w:num w:numId="30" w16cid:durableId="2026444405">
    <w:abstractNumId w:val="36"/>
  </w:num>
  <w:num w:numId="31" w16cid:durableId="1218933777">
    <w:abstractNumId w:val="18"/>
  </w:num>
  <w:num w:numId="32" w16cid:durableId="1886528879">
    <w:abstractNumId w:val="16"/>
  </w:num>
  <w:num w:numId="33" w16cid:durableId="1245725127">
    <w:abstractNumId w:val="29"/>
  </w:num>
  <w:num w:numId="34" w16cid:durableId="1051423950">
    <w:abstractNumId w:val="40"/>
  </w:num>
  <w:num w:numId="35" w16cid:durableId="1680693333">
    <w:abstractNumId w:val="33"/>
  </w:num>
  <w:num w:numId="36" w16cid:durableId="2062827853">
    <w:abstractNumId w:val="24"/>
  </w:num>
  <w:num w:numId="37" w16cid:durableId="1483234256">
    <w:abstractNumId w:val="19"/>
  </w:num>
  <w:num w:numId="38" w16cid:durableId="7097857">
    <w:abstractNumId w:val="31"/>
  </w:num>
  <w:num w:numId="39" w16cid:durableId="883717734">
    <w:abstractNumId w:val="13"/>
  </w:num>
  <w:num w:numId="40" w16cid:durableId="1755318644">
    <w:abstractNumId w:val="10"/>
  </w:num>
  <w:num w:numId="41" w16cid:durableId="1725639863">
    <w:abstractNumId w:val="39"/>
  </w:num>
  <w:num w:numId="42" w16cid:durableId="890313163">
    <w:abstractNumId w:val="26"/>
  </w:num>
  <w:num w:numId="43" w16cid:durableId="1052729962">
    <w:abstractNumId w:val="26"/>
  </w:num>
  <w:num w:numId="44" w16cid:durableId="1550917177">
    <w:abstractNumId w:val="17"/>
  </w:num>
  <w:num w:numId="45" w16cid:durableId="617612998">
    <w:abstractNumId w:val="3"/>
  </w:num>
  <w:num w:numId="46" w16cid:durableId="2038462561">
    <w:abstractNumId w:val="2"/>
  </w:num>
  <w:num w:numId="47" w16cid:durableId="195853389">
    <w:abstractNumId w:val="1"/>
  </w:num>
  <w:num w:numId="48" w16cid:durableId="18279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63"/>
    <w:rsid w:val="00007F1C"/>
    <w:rsid w:val="000102FC"/>
    <w:rsid w:val="000136E1"/>
    <w:rsid w:val="00017498"/>
    <w:rsid w:val="0002100B"/>
    <w:rsid w:val="00021279"/>
    <w:rsid w:val="00021D43"/>
    <w:rsid w:val="00024143"/>
    <w:rsid w:val="0002644A"/>
    <w:rsid w:val="000302CB"/>
    <w:rsid w:val="00031064"/>
    <w:rsid w:val="000352CE"/>
    <w:rsid w:val="00047CF1"/>
    <w:rsid w:val="00051B0C"/>
    <w:rsid w:val="00052A91"/>
    <w:rsid w:val="00053353"/>
    <w:rsid w:val="0006032B"/>
    <w:rsid w:val="00063915"/>
    <w:rsid w:val="00073E05"/>
    <w:rsid w:val="000759D7"/>
    <w:rsid w:val="00080B17"/>
    <w:rsid w:val="0008120D"/>
    <w:rsid w:val="00087A1D"/>
    <w:rsid w:val="000903D3"/>
    <w:rsid w:val="000916B1"/>
    <w:rsid w:val="000917B3"/>
    <w:rsid w:val="00091AC6"/>
    <w:rsid w:val="00092759"/>
    <w:rsid w:val="000947A6"/>
    <w:rsid w:val="00096FD4"/>
    <w:rsid w:val="000A72E5"/>
    <w:rsid w:val="000A7547"/>
    <w:rsid w:val="000B21DB"/>
    <w:rsid w:val="000B48EB"/>
    <w:rsid w:val="000B5BB8"/>
    <w:rsid w:val="000B6348"/>
    <w:rsid w:val="000C715E"/>
    <w:rsid w:val="000D4B0C"/>
    <w:rsid w:val="000D63D3"/>
    <w:rsid w:val="000E3390"/>
    <w:rsid w:val="000E6A66"/>
    <w:rsid w:val="000F0956"/>
    <w:rsid w:val="000F4B54"/>
    <w:rsid w:val="00100BE8"/>
    <w:rsid w:val="0010328E"/>
    <w:rsid w:val="0010334E"/>
    <w:rsid w:val="00106975"/>
    <w:rsid w:val="001114E2"/>
    <w:rsid w:val="00113F1C"/>
    <w:rsid w:val="001150A5"/>
    <w:rsid w:val="001161D6"/>
    <w:rsid w:val="00120CBF"/>
    <w:rsid w:val="001264ED"/>
    <w:rsid w:val="00126CA0"/>
    <w:rsid w:val="00130231"/>
    <w:rsid w:val="0013184D"/>
    <w:rsid w:val="00132C1D"/>
    <w:rsid w:val="0013323C"/>
    <w:rsid w:val="00135A42"/>
    <w:rsid w:val="00136AC4"/>
    <w:rsid w:val="00144271"/>
    <w:rsid w:val="00146018"/>
    <w:rsid w:val="00147FE1"/>
    <w:rsid w:val="00150B4A"/>
    <w:rsid w:val="00151BCA"/>
    <w:rsid w:val="00153133"/>
    <w:rsid w:val="00156E21"/>
    <w:rsid w:val="00166068"/>
    <w:rsid w:val="00167858"/>
    <w:rsid w:val="001701C9"/>
    <w:rsid w:val="00171AF1"/>
    <w:rsid w:val="001730B2"/>
    <w:rsid w:val="00192780"/>
    <w:rsid w:val="001A2EEC"/>
    <w:rsid w:val="001B05BD"/>
    <w:rsid w:val="001B16E8"/>
    <w:rsid w:val="001B25F3"/>
    <w:rsid w:val="001B48A2"/>
    <w:rsid w:val="001B6C94"/>
    <w:rsid w:val="001B7781"/>
    <w:rsid w:val="001D0EB8"/>
    <w:rsid w:val="001D2606"/>
    <w:rsid w:val="001D3B6B"/>
    <w:rsid w:val="001D3BFB"/>
    <w:rsid w:val="001D448A"/>
    <w:rsid w:val="001E5F19"/>
    <w:rsid w:val="001E7948"/>
    <w:rsid w:val="001E7A44"/>
    <w:rsid w:val="001F4B7D"/>
    <w:rsid w:val="00202A19"/>
    <w:rsid w:val="00204065"/>
    <w:rsid w:val="00205F25"/>
    <w:rsid w:val="0021684A"/>
    <w:rsid w:val="00217635"/>
    <w:rsid w:val="00220F4C"/>
    <w:rsid w:val="00231103"/>
    <w:rsid w:val="002312A2"/>
    <w:rsid w:val="00232E7A"/>
    <w:rsid w:val="00235A6C"/>
    <w:rsid w:val="00235BBE"/>
    <w:rsid w:val="002443A6"/>
    <w:rsid w:val="002534B4"/>
    <w:rsid w:val="00253564"/>
    <w:rsid w:val="00254B0E"/>
    <w:rsid w:val="00256812"/>
    <w:rsid w:val="00261E77"/>
    <w:rsid w:val="0026244E"/>
    <w:rsid w:val="00263FCA"/>
    <w:rsid w:val="00270A20"/>
    <w:rsid w:val="00272385"/>
    <w:rsid w:val="00272F7F"/>
    <w:rsid w:val="00274E7D"/>
    <w:rsid w:val="00280E41"/>
    <w:rsid w:val="00283858"/>
    <w:rsid w:val="00284EA0"/>
    <w:rsid w:val="00285F6B"/>
    <w:rsid w:val="002869C4"/>
    <w:rsid w:val="002876DA"/>
    <w:rsid w:val="00290295"/>
    <w:rsid w:val="0029094A"/>
    <w:rsid w:val="00293CD7"/>
    <w:rsid w:val="00297C46"/>
    <w:rsid w:val="002A2B4A"/>
    <w:rsid w:val="002A62B1"/>
    <w:rsid w:val="002A68CB"/>
    <w:rsid w:val="002A76AF"/>
    <w:rsid w:val="002C5235"/>
    <w:rsid w:val="002C7CC4"/>
    <w:rsid w:val="002D1CC1"/>
    <w:rsid w:val="002D60D9"/>
    <w:rsid w:val="002D77F7"/>
    <w:rsid w:val="002D7F67"/>
    <w:rsid w:val="002E0876"/>
    <w:rsid w:val="002E13B6"/>
    <w:rsid w:val="002E2984"/>
    <w:rsid w:val="002E3AF9"/>
    <w:rsid w:val="002E5374"/>
    <w:rsid w:val="002E63CB"/>
    <w:rsid w:val="002F0D26"/>
    <w:rsid w:val="002F44F7"/>
    <w:rsid w:val="002F523E"/>
    <w:rsid w:val="002F5CFC"/>
    <w:rsid w:val="00300853"/>
    <w:rsid w:val="0030115F"/>
    <w:rsid w:val="00307EC7"/>
    <w:rsid w:val="003145C8"/>
    <w:rsid w:val="00322024"/>
    <w:rsid w:val="003222A6"/>
    <w:rsid w:val="00322CCF"/>
    <w:rsid w:val="0032399E"/>
    <w:rsid w:val="00323A25"/>
    <w:rsid w:val="0032644C"/>
    <w:rsid w:val="00332888"/>
    <w:rsid w:val="003417D0"/>
    <w:rsid w:val="0034326A"/>
    <w:rsid w:val="00343EC7"/>
    <w:rsid w:val="00343F5B"/>
    <w:rsid w:val="00346A3E"/>
    <w:rsid w:val="00356842"/>
    <w:rsid w:val="003578FC"/>
    <w:rsid w:val="003601B4"/>
    <w:rsid w:val="00360904"/>
    <w:rsid w:val="003637DC"/>
    <w:rsid w:val="00375321"/>
    <w:rsid w:val="00376647"/>
    <w:rsid w:val="003819B7"/>
    <w:rsid w:val="00383074"/>
    <w:rsid w:val="00383DAE"/>
    <w:rsid w:val="00385D1C"/>
    <w:rsid w:val="00386CFF"/>
    <w:rsid w:val="0038785F"/>
    <w:rsid w:val="00390DBA"/>
    <w:rsid w:val="0039174A"/>
    <w:rsid w:val="003A0EA7"/>
    <w:rsid w:val="003A242C"/>
    <w:rsid w:val="003A2717"/>
    <w:rsid w:val="003A4018"/>
    <w:rsid w:val="003B4C81"/>
    <w:rsid w:val="003B635A"/>
    <w:rsid w:val="003C27E1"/>
    <w:rsid w:val="003C73D7"/>
    <w:rsid w:val="003D15B1"/>
    <w:rsid w:val="003D221C"/>
    <w:rsid w:val="003D3C37"/>
    <w:rsid w:val="003E022D"/>
    <w:rsid w:val="003E0578"/>
    <w:rsid w:val="003F1BA9"/>
    <w:rsid w:val="003F4D2D"/>
    <w:rsid w:val="003F68A6"/>
    <w:rsid w:val="003F6A6B"/>
    <w:rsid w:val="003F6CF8"/>
    <w:rsid w:val="003F78C2"/>
    <w:rsid w:val="004007D9"/>
    <w:rsid w:val="004027D5"/>
    <w:rsid w:val="00404F18"/>
    <w:rsid w:val="00405CDB"/>
    <w:rsid w:val="004108D3"/>
    <w:rsid w:val="00414332"/>
    <w:rsid w:val="00415207"/>
    <w:rsid w:val="00417CD3"/>
    <w:rsid w:val="00420DD9"/>
    <w:rsid w:val="00421D05"/>
    <w:rsid w:val="0042514E"/>
    <w:rsid w:val="00426606"/>
    <w:rsid w:val="00426B2F"/>
    <w:rsid w:val="00433821"/>
    <w:rsid w:val="00435EAC"/>
    <w:rsid w:val="00436C33"/>
    <w:rsid w:val="00437145"/>
    <w:rsid w:val="00437C29"/>
    <w:rsid w:val="00441478"/>
    <w:rsid w:val="00441F45"/>
    <w:rsid w:val="00442364"/>
    <w:rsid w:val="00442CFF"/>
    <w:rsid w:val="00444C6A"/>
    <w:rsid w:val="0045144F"/>
    <w:rsid w:val="00454A6B"/>
    <w:rsid w:val="00454BCF"/>
    <w:rsid w:val="00460D20"/>
    <w:rsid w:val="00460EB3"/>
    <w:rsid w:val="00462900"/>
    <w:rsid w:val="004644DD"/>
    <w:rsid w:val="00467497"/>
    <w:rsid w:val="004711BC"/>
    <w:rsid w:val="00472979"/>
    <w:rsid w:val="0047488C"/>
    <w:rsid w:val="00477B71"/>
    <w:rsid w:val="00481E0F"/>
    <w:rsid w:val="00486270"/>
    <w:rsid w:val="00486C15"/>
    <w:rsid w:val="00492CAB"/>
    <w:rsid w:val="00495271"/>
    <w:rsid w:val="004A1EB4"/>
    <w:rsid w:val="004A2854"/>
    <w:rsid w:val="004B042D"/>
    <w:rsid w:val="004B1834"/>
    <w:rsid w:val="004B29F8"/>
    <w:rsid w:val="004B3001"/>
    <w:rsid w:val="004B3A29"/>
    <w:rsid w:val="004C13EB"/>
    <w:rsid w:val="004C259F"/>
    <w:rsid w:val="004D18B2"/>
    <w:rsid w:val="004D2261"/>
    <w:rsid w:val="004D2A22"/>
    <w:rsid w:val="004D3922"/>
    <w:rsid w:val="004D542D"/>
    <w:rsid w:val="004D58AC"/>
    <w:rsid w:val="004D69D8"/>
    <w:rsid w:val="004D7FB8"/>
    <w:rsid w:val="004E232F"/>
    <w:rsid w:val="004E47B2"/>
    <w:rsid w:val="004E47D6"/>
    <w:rsid w:val="004E651F"/>
    <w:rsid w:val="004F2437"/>
    <w:rsid w:val="004F28DE"/>
    <w:rsid w:val="004F771F"/>
    <w:rsid w:val="005055D5"/>
    <w:rsid w:val="0051450F"/>
    <w:rsid w:val="00521197"/>
    <w:rsid w:val="00521559"/>
    <w:rsid w:val="00521FED"/>
    <w:rsid w:val="0052287D"/>
    <w:rsid w:val="0052396F"/>
    <w:rsid w:val="0052683F"/>
    <w:rsid w:val="00530E98"/>
    <w:rsid w:val="00534913"/>
    <w:rsid w:val="0053788D"/>
    <w:rsid w:val="005405D7"/>
    <w:rsid w:val="00543A85"/>
    <w:rsid w:val="00546490"/>
    <w:rsid w:val="00551C66"/>
    <w:rsid w:val="005637C9"/>
    <w:rsid w:val="0056578A"/>
    <w:rsid w:val="00567879"/>
    <w:rsid w:val="00571C0D"/>
    <w:rsid w:val="00572C4C"/>
    <w:rsid w:val="0057605E"/>
    <w:rsid w:val="00576A78"/>
    <w:rsid w:val="00577261"/>
    <w:rsid w:val="00577691"/>
    <w:rsid w:val="00581DB2"/>
    <w:rsid w:val="00585ED0"/>
    <w:rsid w:val="00594844"/>
    <w:rsid w:val="0059534D"/>
    <w:rsid w:val="005A06F8"/>
    <w:rsid w:val="005A646E"/>
    <w:rsid w:val="005A6F41"/>
    <w:rsid w:val="005A7AE7"/>
    <w:rsid w:val="005B1826"/>
    <w:rsid w:val="005B5AA5"/>
    <w:rsid w:val="005C7232"/>
    <w:rsid w:val="005D01FA"/>
    <w:rsid w:val="005D15B8"/>
    <w:rsid w:val="005D455F"/>
    <w:rsid w:val="005D55BD"/>
    <w:rsid w:val="005D66FA"/>
    <w:rsid w:val="005E0ACC"/>
    <w:rsid w:val="005E399A"/>
    <w:rsid w:val="005E7BE3"/>
    <w:rsid w:val="005F076F"/>
    <w:rsid w:val="005F2200"/>
    <w:rsid w:val="005F6175"/>
    <w:rsid w:val="005F6485"/>
    <w:rsid w:val="0060567A"/>
    <w:rsid w:val="006111F5"/>
    <w:rsid w:val="00612B14"/>
    <w:rsid w:val="006165D9"/>
    <w:rsid w:val="00623E11"/>
    <w:rsid w:val="00626989"/>
    <w:rsid w:val="00633117"/>
    <w:rsid w:val="00634935"/>
    <w:rsid w:val="00643F94"/>
    <w:rsid w:val="006448C5"/>
    <w:rsid w:val="006458BB"/>
    <w:rsid w:val="0065335C"/>
    <w:rsid w:val="006555BD"/>
    <w:rsid w:val="00662D6C"/>
    <w:rsid w:val="006676E2"/>
    <w:rsid w:val="00671F47"/>
    <w:rsid w:val="00677BC2"/>
    <w:rsid w:val="0068122F"/>
    <w:rsid w:val="00682B8C"/>
    <w:rsid w:val="006859B3"/>
    <w:rsid w:val="00685EB4"/>
    <w:rsid w:val="0068669E"/>
    <w:rsid w:val="00690231"/>
    <w:rsid w:val="00690C43"/>
    <w:rsid w:val="00693B19"/>
    <w:rsid w:val="00694826"/>
    <w:rsid w:val="006A1C44"/>
    <w:rsid w:val="006A4A2E"/>
    <w:rsid w:val="006A4C05"/>
    <w:rsid w:val="006B0836"/>
    <w:rsid w:val="006B0AF7"/>
    <w:rsid w:val="006B0B2B"/>
    <w:rsid w:val="006B5540"/>
    <w:rsid w:val="006C2294"/>
    <w:rsid w:val="006C2963"/>
    <w:rsid w:val="006C2B84"/>
    <w:rsid w:val="006C3DFC"/>
    <w:rsid w:val="006D0D59"/>
    <w:rsid w:val="006D1153"/>
    <w:rsid w:val="006D1D02"/>
    <w:rsid w:val="006D5D28"/>
    <w:rsid w:val="006D7009"/>
    <w:rsid w:val="006E13FD"/>
    <w:rsid w:val="006E248C"/>
    <w:rsid w:val="006E260B"/>
    <w:rsid w:val="006F1BD7"/>
    <w:rsid w:val="006F3307"/>
    <w:rsid w:val="006F3826"/>
    <w:rsid w:val="007002D2"/>
    <w:rsid w:val="007068D1"/>
    <w:rsid w:val="00710243"/>
    <w:rsid w:val="0071246E"/>
    <w:rsid w:val="00712B28"/>
    <w:rsid w:val="007155B8"/>
    <w:rsid w:val="00716ACD"/>
    <w:rsid w:val="00716FD2"/>
    <w:rsid w:val="00724ED0"/>
    <w:rsid w:val="007344F3"/>
    <w:rsid w:val="00735DCC"/>
    <w:rsid w:val="007373E7"/>
    <w:rsid w:val="007424F5"/>
    <w:rsid w:val="0074442C"/>
    <w:rsid w:val="00745606"/>
    <w:rsid w:val="007469C5"/>
    <w:rsid w:val="007552BC"/>
    <w:rsid w:val="00757E9D"/>
    <w:rsid w:val="007619A0"/>
    <w:rsid w:val="00770307"/>
    <w:rsid w:val="00771397"/>
    <w:rsid w:val="00777A2F"/>
    <w:rsid w:val="00780F66"/>
    <w:rsid w:val="00785FDB"/>
    <w:rsid w:val="00787B6E"/>
    <w:rsid w:val="007920B2"/>
    <w:rsid w:val="007A0D7D"/>
    <w:rsid w:val="007A1019"/>
    <w:rsid w:val="007A3489"/>
    <w:rsid w:val="007A5AB6"/>
    <w:rsid w:val="007A75E1"/>
    <w:rsid w:val="007B1085"/>
    <w:rsid w:val="007B448B"/>
    <w:rsid w:val="007B4F54"/>
    <w:rsid w:val="007B5963"/>
    <w:rsid w:val="007B62B5"/>
    <w:rsid w:val="007C1B61"/>
    <w:rsid w:val="007C3B03"/>
    <w:rsid w:val="007C5AB3"/>
    <w:rsid w:val="007D07F1"/>
    <w:rsid w:val="007D7336"/>
    <w:rsid w:val="007E3553"/>
    <w:rsid w:val="007E78D0"/>
    <w:rsid w:val="007F43B0"/>
    <w:rsid w:val="007F4A20"/>
    <w:rsid w:val="007F7691"/>
    <w:rsid w:val="00801E09"/>
    <w:rsid w:val="0080263F"/>
    <w:rsid w:val="00803818"/>
    <w:rsid w:val="0080413E"/>
    <w:rsid w:val="008048D6"/>
    <w:rsid w:val="00815ED4"/>
    <w:rsid w:val="008170F0"/>
    <w:rsid w:val="008174FB"/>
    <w:rsid w:val="00817550"/>
    <w:rsid w:val="00825D0B"/>
    <w:rsid w:val="00830A17"/>
    <w:rsid w:val="008351F7"/>
    <w:rsid w:val="00835D71"/>
    <w:rsid w:val="008362C0"/>
    <w:rsid w:val="00836DE6"/>
    <w:rsid w:val="008402C0"/>
    <w:rsid w:val="0084571A"/>
    <w:rsid w:val="0085139A"/>
    <w:rsid w:val="00851B0E"/>
    <w:rsid w:val="00852968"/>
    <w:rsid w:val="0085345F"/>
    <w:rsid w:val="00853805"/>
    <w:rsid w:val="00855C93"/>
    <w:rsid w:val="00856875"/>
    <w:rsid w:val="008606A8"/>
    <w:rsid w:val="008615E4"/>
    <w:rsid w:val="00862447"/>
    <w:rsid w:val="00863ECF"/>
    <w:rsid w:val="008642F7"/>
    <w:rsid w:val="00865DE1"/>
    <w:rsid w:val="00870508"/>
    <w:rsid w:val="00874881"/>
    <w:rsid w:val="00876D89"/>
    <w:rsid w:val="00882B9B"/>
    <w:rsid w:val="0088433C"/>
    <w:rsid w:val="008854C8"/>
    <w:rsid w:val="008855AC"/>
    <w:rsid w:val="008907FF"/>
    <w:rsid w:val="008924D4"/>
    <w:rsid w:val="008A0CB6"/>
    <w:rsid w:val="008A14DC"/>
    <w:rsid w:val="008A1F54"/>
    <w:rsid w:val="008A2229"/>
    <w:rsid w:val="008A2E51"/>
    <w:rsid w:val="008B0DFE"/>
    <w:rsid w:val="008B3DD6"/>
    <w:rsid w:val="008B4464"/>
    <w:rsid w:val="008C0F8D"/>
    <w:rsid w:val="008C1246"/>
    <w:rsid w:val="008D1807"/>
    <w:rsid w:val="008D3D5C"/>
    <w:rsid w:val="008D45B0"/>
    <w:rsid w:val="008D5DD8"/>
    <w:rsid w:val="008E2AAA"/>
    <w:rsid w:val="008E32A5"/>
    <w:rsid w:val="008E59C9"/>
    <w:rsid w:val="008F2E4E"/>
    <w:rsid w:val="008F58A2"/>
    <w:rsid w:val="00901C72"/>
    <w:rsid w:val="009068BC"/>
    <w:rsid w:val="00906974"/>
    <w:rsid w:val="0091254D"/>
    <w:rsid w:val="00912E02"/>
    <w:rsid w:val="0091409F"/>
    <w:rsid w:val="00914AA9"/>
    <w:rsid w:val="009235EC"/>
    <w:rsid w:val="00927575"/>
    <w:rsid w:val="00927763"/>
    <w:rsid w:val="00927A25"/>
    <w:rsid w:val="0093012A"/>
    <w:rsid w:val="009373A3"/>
    <w:rsid w:val="00940068"/>
    <w:rsid w:val="00943B46"/>
    <w:rsid w:val="00950E52"/>
    <w:rsid w:val="009552F9"/>
    <w:rsid w:val="00955BCD"/>
    <w:rsid w:val="0095642E"/>
    <w:rsid w:val="009564EF"/>
    <w:rsid w:val="00956EAA"/>
    <w:rsid w:val="00966C7F"/>
    <w:rsid w:val="00967D5F"/>
    <w:rsid w:val="00973863"/>
    <w:rsid w:val="00975FA4"/>
    <w:rsid w:val="009801EE"/>
    <w:rsid w:val="009807DC"/>
    <w:rsid w:val="009830BC"/>
    <w:rsid w:val="00984968"/>
    <w:rsid w:val="00985126"/>
    <w:rsid w:val="009943C0"/>
    <w:rsid w:val="009979D0"/>
    <w:rsid w:val="009A66D6"/>
    <w:rsid w:val="009A7FF6"/>
    <w:rsid w:val="009B18C0"/>
    <w:rsid w:val="009B2399"/>
    <w:rsid w:val="009B6708"/>
    <w:rsid w:val="009C0C6B"/>
    <w:rsid w:val="009C15E0"/>
    <w:rsid w:val="009D4CCF"/>
    <w:rsid w:val="009E147A"/>
    <w:rsid w:val="009E333A"/>
    <w:rsid w:val="009F16A1"/>
    <w:rsid w:val="009F4CD6"/>
    <w:rsid w:val="009F6A07"/>
    <w:rsid w:val="00A01C36"/>
    <w:rsid w:val="00A0629F"/>
    <w:rsid w:val="00A06BD5"/>
    <w:rsid w:val="00A10362"/>
    <w:rsid w:val="00A110E7"/>
    <w:rsid w:val="00A11404"/>
    <w:rsid w:val="00A20BAC"/>
    <w:rsid w:val="00A31EFC"/>
    <w:rsid w:val="00A344FF"/>
    <w:rsid w:val="00A34715"/>
    <w:rsid w:val="00A3583B"/>
    <w:rsid w:val="00A35AA7"/>
    <w:rsid w:val="00A3763C"/>
    <w:rsid w:val="00A4086F"/>
    <w:rsid w:val="00A42410"/>
    <w:rsid w:val="00A4480C"/>
    <w:rsid w:val="00A45335"/>
    <w:rsid w:val="00A50C02"/>
    <w:rsid w:val="00A542FE"/>
    <w:rsid w:val="00A543D6"/>
    <w:rsid w:val="00A55E72"/>
    <w:rsid w:val="00A5640F"/>
    <w:rsid w:val="00A61330"/>
    <w:rsid w:val="00A61368"/>
    <w:rsid w:val="00A828D8"/>
    <w:rsid w:val="00A94671"/>
    <w:rsid w:val="00A95D3A"/>
    <w:rsid w:val="00A973E9"/>
    <w:rsid w:val="00AA2F41"/>
    <w:rsid w:val="00AA7D4C"/>
    <w:rsid w:val="00AB3174"/>
    <w:rsid w:val="00AB7501"/>
    <w:rsid w:val="00AC0765"/>
    <w:rsid w:val="00AC0FC8"/>
    <w:rsid w:val="00AC20F1"/>
    <w:rsid w:val="00AC2933"/>
    <w:rsid w:val="00AC339B"/>
    <w:rsid w:val="00AC5654"/>
    <w:rsid w:val="00AC7CCA"/>
    <w:rsid w:val="00AD2240"/>
    <w:rsid w:val="00AD3399"/>
    <w:rsid w:val="00AD522D"/>
    <w:rsid w:val="00AD785E"/>
    <w:rsid w:val="00AE060B"/>
    <w:rsid w:val="00AE17D6"/>
    <w:rsid w:val="00AE4034"/>
    <w:rsid w:val="00AE631D"/>
    <w:rsid w:val="00AF16EB"/>
    <w:rsid w:val="00AF2EF7"/>
    <w:rsid w:val="00AF465D"/>
    <w:rsid w:val="00AF4AA4"/>
    <w:rsid w:val="00AF50B3"/>
    <w:rsid w:val="00AF609A"/>
    <w:rsid w:val="00B03641"/>
    <w:rsid w:val="00B03BA3"/>
    <w:rsid w:val="00B25E60"/>
    <w:rsid w:val="00B33D44"/>
    <w:rsid w:val="00B34518"/>
    <w:rsid w:val="00B36294"/>
    <w:rsid w:val="00B362B4"/>
    <w:rsid w:val="00B42AC4"/>
    <w:rsid w:val="00B44D75"/>
    <w:rsid w:val="00B50E21"/>
    <w:rsid w:val="00B566CF"/>
    <w:rsid w:val="00B66BC9"/>
    <w:rsid w:val="00B71621"/>
    <w:rsid w:val="00B7489C"/>
    <w:rsid w:val="00B7596B"/>
    <w:rsid w:val="00B81C39"/>
    <w:rsid w:val="00B9115C"/>
    <w:rsid w:val="00BA2801"/>
    <w:rsid w:val="00BB08CC"/>
    <w:rsid w:val="00BB3270"/>
    <w:rsid w:val="00BB4F15"/>
    <w:rsid w:val="00BB7077"/>
    <w:rsid w:val="00BC32F4"/>
    <w:rsid w:val="00BC33C4"/>
    <w:rsid w:val="00BC5B0B"/>
    <w:rsid w:val="00BD4FAD"/>
    <w:rsid w:val="00BD5BA2"/>
    <w:rsid w:val="00BD5EDD"/>
    <w:rsid w:val="00BD74F7"/>
    <w:rsid w:val="00BE0269"/>
    <w:rsid w:val="00BE7DF4"/>
    <w:rsid w:val="00BF3286"/>
    <w:rsid w:val="00BF5247"/>
    <w:rsid w:val="00C013B2"/>
    <w:rsid w:val="00C0293A"/>
    <w:rsid w:val="00C05EA2"/>
    <w:rsid w:val="00C12EB2"/>
    <w:rsid w:val="00C13B09"/>
    <w:rsid w:val="00C15624"/>
    <w:rsid w:val="00C15A66"/>
    <w:rsid w:val="00C201F8"/>
    <w:rsid w:val="00C227C9"/>
    <w:rsid w:val="00C231D3"/>
    <w:rsid w:val="00C24856"/>
    <w:rsid w:val="00C27807"/>
    <w:rsid w:val="00C30365"/>
    <w:rsid w:val="00C3327C"/>
    <w:rsid w:val="00C350DC"/>
    <w:rsid w:val="00C37995"/>
    <w:rsid w:val="00C419F0"/>
    <w:rsid w:val="00C423C2"/>
    <w:rsid w:val="00C43705"/>
    <w:rsid w:val="00C45C77"/>
    <w:rsid w:val="00C47772"/>
    <w:rsid w:val="00C532CE"/>
    <w:rsid w:val="00C54BFE"/>
    <w:rsid w:val="00C568F4"/>
    <w:rsid w:val="00C63ADB"/>
    <w:rsid w:val="00C678B7"/>
    <w:rsid w:val="00C7100F"/>
    <w:rsid w:val="00C7330A"/>
    <w:rsid w:val="00C77A77"/>
    <w:rsid w:val="00C8085C"/>
    <w:rsid w:val="00C83923"/>
    <w:rsid w:val="00C85052"/>
    <w:rsid w:val="00C90C06"/>
    <w:rsid w:val="00C96268"/>
    <w:rsid w:val="00C96E91"/>
    <w:rsid w:val="00CA5BB3"/>
    <w:rsid w:val="00CB3F01"/>
    <w:rsid w:val="00CB7302"/>
    <w:rsid w:val="00CB74D4"/>
    <w:rsid w:val="00CC1689"/>
    <w:rsid w:val="00CC191A"/>
    <w:rsid w:val="00CC38FB"/>
    <w:rsid w:val="00CC787A"/>
    <w:rsid w:val="00CD7B60"/>
    <w:rsid w:val="00CE2BF7"/>
    <w:rsid w:val="00CE3762"/>
    <w:rsid w:val="00CE6ADE"/>
    <w:rsid w:val="00CE6FBD"/>
    <w:rsid w:val="00CE7203"/>
    <w:rsid w:val="00CF0909"/>
    <w:rsid w:val="00CF0A65"/>
    <w:rsid w:val="00CF2263"/>
    <w:rsid w:val="00CF48D7"/>
    <w:rsid w:val="00CF4C21"/>
    <w:rsid w:val="00D028A7"/>
    <w:rsid w:val="00D02DE1"/>
    <w:rsid w:val="00D03AAF"/>
    <w:rsid w:val="00D07922"/>
    <w:rsid w:val="00D1101C"/>
    <w:rsid w:val="00D148D0"/>
    <w:rsid w:val="00D17F8E"/>
    <w:rsid w:val="00D22CD2"/>
    <w:rsid w:val="00D272A7"/>
    <w:rsid w:val="00D30491"/>
    <w:rsid w:val="00D41F61"/>
    <w:rsid w:val="00D42719"/>
    <w:rsid w:val="00D52540"/>
    <w:rsid w:val="00D54349"/>
    <w:rsid w:val="00D55316"/>
    <w:rsid w:val="00D57E00"/>
    <w:rsid w:val="00D604E3"/>
    <w:rsid w:val="00D614DC"/>
    <w:rsid w:val="00D65100"/>
    <w:rsid w:val="00D65292"/>
    <w:rsid w:val="00D65B52"/>
    <w:rsid w:val="00D65BEF"/>
    <w:rsid w:val="00D66551"/>
    <w:rsid w:val="00D73099"/>
    <w:rsid w:val="00D73D89"/>
    <w:rsid w:val="00D74C50"/>
    <w:rsid w:val="00D81349"/>
    <w:rsid w:val="00D81883"/>
    <w:rsid w:val="00D824FA"/>
    <w:rsid w:val="00D85BD1"/>
    <w:rsid w:val="00D86876"/>
    <w:rsid w:val="00D929D6"/>
    <w:rsid w:val="00D9463F"/>
    <w:rsid w:val="00D95BE1"/>
    <w:rsid w:val="00D969AF"/>
    <w:rsid w:val="00DA22DC"/>
    <w:rsid w:val="00DA3182"/>
    <w:rsid w:val="00DA376C"/>
    <w:rsid w:val="00DA3CEB"/>
    <w:rsid w:val="00DA6752"/>
    <w:rsid w:val="00DB085C"/>
    <w:rsid w:val="00DB17DF"/>
    <w:rsid w:val="00DB1F8B"/>
    <w:rsid w:val="00DB3AC1"/>
    <w:rsid w:val="00DB5151"/>
    <w:rsid w:val="00DB5625"/>
    <w:rsid w:val="00DC0AB5"/>
    <w:rsid w:val="00DC166C"/>
    <w:rsid w:val="00DC3073"/>
    <w:rsid w:val="00DC399A"/>
    <w:rsid w:val="00DC4CF4"/>
    <w:rsid w:val="00DC6154"/>
    <w:rsid w:val="00DC7463"/>
    <w:rsid w:val="00DD2578"/>
    <w:rsid w:val="00DD3027"/>
    <w:rsid w:val="00DD7096"/>
    <w:rsid w:val="00DE0C8C"/>
    <w:rsid w:val="00DE0DC0"/>
    <w:rsid w:val="00DE3BB6"/>
    <w:rsid w:val="00DE4D40"/>
    <w:rsid w:val="00DE6B7F"/>
    <w:rsid w:val="00DE7BEE"/>
    <w:rsid w:val="00DE7E7C"/>
    <w:rsid w:val="00DF07A8"/>
    <w:rsid w:val="00DF3AC2"/>
    <w:rsid w:val="00DF5157"/>
    <w:rsid w:val="00DF645D"/>
    <w:rsid w:val="00E03695"/>
    <w:rsid w:val="00E06AC0"/>
    <w:rsid w:val="00E074A9"/>
    <w:rsid w:val="00E07706"/>
    <w:rsid w:val="00E14C4D"/>
    <w:rsid w:val="00E14ECB"/>
    <w:rsid w:val="00E228F2"/>
    <w:rsid w:val="00E23124"/>
    <w:rsid w:val="00E24037"/>
    <w:rsid w:val="00E26EBB"/>
    <w:rsid w:val="00E330CC"/>
    <w:rsid w:val="00E4245B"/>
    <w:rsid w:val="00E42E44"/>
    <w:rsid w:val="00E46A7A"/>
    <w:rsid w:val="00E4735A"/>
    <w:rsid w:val="00E54DD0"/>
    <w:rsid w:val="00E6236B"/>
    <w:rsid w:val="00E660E8"/>
    <w:rsid w:val="00E71889"/>
    <w:rsid w:val="00E7561B"/>
    <w:rsid w:val="00E76B15"/>
    <w:rsid w:val="00E7780E"/>
    <w:rsid w:val="00E77BE6"/>
    <w:rsid w:val="00E8625B"/>
    <w:rsid w:val="00E87B9F"/>
    <w:rsid w:val="00E9142E"/>
    <w:rsid w:val="00E917C3"/>
    <w:rsid w:val="00E933B1"/>
    <w:rsid w:val="00E94B3A"/>
    <w:rsid w:val="00E96E69"/>
    <w:rsid w:val="00EA029C"/>
    <w:rsid w:val="00EA1C09"/>
    <w:rsid w:val="00EA4676"/>
    <w:rsid w:val="00EA484D"/>
    <w:rsid w:val="00EB0737"/>
    <w:rsid w:val="00EB2250"/>
    <w:rsid w:val="00EB5B7D"/>
    <w:rsid w:val="00EC0A4F"/>
    <w:rsid w:val="00EC4A14"/>
    <w:rsid w:val="00EC7792"/>
    <w:rsid w:val="00ED1753"/>
    <w:rsid w:val="00ED2C5A"/>
    <w:rsid w:val="00EE2517"/>
    <w:rsid w:val="00EF1C9D"/>
    <w:rsid w:val="00EF4C1D"/>
    <w:rsid w:val="00EF505A"/>
    <w:rsid w:val="00EF587A"/>
    <w:rsid w:val="00EF7CFB"/>
    <w:rsid w:val="00F133D2"/>
    <w:rsid w:val="00F16728"/>
    <w:rsid w:val="00F17C55"/>
    <w:rsid w:val="00F23AFC"/>
    <w:rsid w:val="00F24590"/>
    <w:rsid w:val="00F26432"/>
    <w:rsid w:val="00F26463"/>
    <w:rsid w:val="00F3112C"/>
    <w:rsid w:val="00F33BA8"/>
    <w:rsid w:val="00F40C8D"/>
    <w:rsid w:val="00F43942"/>
    <w:rsid w:val="00F43C4E"/>
    <w:rsid w:val="00F47AD4"/>
    <w:rsid w:val="00F51863"/>
    <w:rsid w:val="00F55449"/>
    <w:rsid w:val="00F56BE8"/>
    <w:rsid w:val="00F767F6"/>
    <w:rsid w:val="00F76CB2"/>
    <w:rsid w:val="00F828D1"/>
    <w:rsid w:val="00F82D0B"/>
    <w:rsid w:val="00F83A13"/>
    <w:rsid w:val="00F856C5"/>
    <w:rsid w:val="00F8659A"/>
    <w:rsid w:val="00F91592"/>
    <w:rsid w:val="00F92A19"/>
    <w:rsid w:val="00F952DA"/>
    <w:rsid w:val="00FB2600"/>
    <w:rsid w:val="00FB2DAA"/>
    <w:rsid w:val="00FB48D2"/>
    <w:rsid w:val="00FB5A39"/>
    <w:rsid w:val="00FB71C2"/>
    <w:rsid w:val="00FB7742"/>
    <w:rsid w:val="00FD300F"/>
    <w:rsid w:val="00FD3219"/>
    <w:rsid w:val="00FD414B"/>
    <w:rsid w:val="00FD5708"/>
    <w:rsid w:val="00FE294B"/>
    <w:rsid w:val="00FE2F1A"/>
    <w:rsid w:val="00FE3C52"/>
    <w:rsid w:val="00FE4ED3"/>
    <w:rsid w:val="00FE57F9"/>
    <w:rsid w:val="00FE63F3"/>
    <w:rsid w:val="00FF0DFC"/>
    <w:rsid w:val="00FF2A9C"/>
    <w:rsid w:val="00FF48BC"/>
    <w:rsid w:val="1C204D23"/>
    <w:rsid w:val="1DF209E0"/>
    <w:rsid w:val="27D05BC5"/>
    <w:rsid w:val="7CD1E95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CE14E6"/>
  <w15:docId w15:val="{446CD294-9C4A-4398-AC9E-6DBAF5A3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="Open Sans SemiCondensed" w:hAnsi="Open Sans SemiCondensed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line="276" w:lineRule="auto"/>
    </w:pPr>
    <w:rPr>
      <w:spacing w:val="-4"/>
      <w:lang w:val="en-US" w:eastAsia="en-US"/>
    </w:rPr>
  </w:style>
  <w:style w:type="paragraph" w:styleId="berschrift1">
    <w:name w:val="heading 1"/>
    <w:basedOn w:val="Standard"/>
    <w:next w:val="Textkrper"/>
    <w:uiPriority w:val="1"/>
    <w:qFormat/>
    <w:rsid w:val="00153133"/>
    <w:pPr>
      <w:keepNext/>
      <w:keepLines/>
      <w:numPr>
        <w:numId w:val="40"/>
      </w:numPr>
      <w:spacing w:before="240" w:after="60"/>
      <w:contextualSpacing/>
      <w:outlineLvl w:val="0"/>
    </w:pPr>
    <w:rPr>
      <w:rFonts w:eastAsia="Times New Roman"/>
      <w:b/>
      <w:bCs/>
      <w:color w:val="000000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153133"/>
    <w:pPr>
      <w:keepNext/>
      <w:keepLines/>
      <w:numPr>
        <w:ilvl w:val="1"/>
        <w:numId w:val="40"/>
      </w:numPr>
      <w:spacing w:before="240" w:after="60"/>
      <w:outlineLvl w:val="1"/>
    </w:pPr>
    <w:rPr>
      <w:rFonts w:eastAsia="Times New Roman"/>
      <w:b/>
      <w:bCs/>
      <w:szCs w:val="28"/>
    </w:rPr>
  </w:style>
  <w:style w:type="paragraph" w:styleId="berschrift3">
    <w:name w:val="heading 3"/>
    <w:basedOn w:val="Standard"/>
    <w:next w:val="Textkrper"/>
    <w:uiPriority w:val="9"/>
    <w:qFormat/>
    <w:rsid w:val="00153133"/>
    <w:pPr>
      <w:keepNext/>
      <w:keepLines/>
      <w:numPr>
        <w:ilvl w:val="2"/>
        <w:numId w:val="40"/>
      </w:numPr>
      <w:spacing w:before="120" w:after="60"/>
      <w:outlineLvl w:val="2"/>
    </w:pPr>
    <w:rPr>
      <w:rFonts w:eastAsia="Times New Roma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="Times New Roman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="Times New Roman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="Times New Roman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="Times New Roman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="Times New Roman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autoRedefine/>
    <w:qFormat/>
    <w:rsid w:val="00F952DA"/>
    <w:pPr>
      <w:spacing w:before="60" w:after="60"/>
      <w:ind w:firstLine="170"/>
      <w:jc w:val="both"/>
    </w:pPr>
    <w:rPr>
      <w:rFonts w:cs="Open Sans SemiCondensed"/>
      <w:szCs w:val="24"/>
      <w:lang w:val="de-CH"/>
    </w:r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"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0352CE"/>
    <w:pPr>
      <w:keepNext/>
      <w:keepLines/>
      <w:spacing w:line="240" w:lineRule="auto"/>
    </w:pPr>
    <w:rPr>
      <w:rFonts w:eastAsia="Times New Roman"/>
      <w:b/>
      <w:bCs/>
      <w:color w:val="CF3649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spacing w:after="200"/>
      <w:jc w:val="center"/>
    </w:pPr>
    <w:rPr>
      <w:spacing w:val="-4"/>
      <w:lang w:val="en-US" w:eastAsia="en-US"/>
    </w:rPr>
  </w:style>
  <w:style w:type="paragraph" w:customStyle="1" w:styleId="Abstract">
    <w:name w:val="Abstract"/>
    <w:basedOn w:val="Standard"/>
    <w:next w:val="Textkrper"/>
    <w:qFormat/>
    <w:rsid w:val="000352CE"/>
    <w:pPr>
      <w:keepNext/>
      <w:keepLines/>
      <w:spacing w:after="120"/>
      <w:jc w:val="both"/>
    </w:pPr>
    <w:rPr>
      <w:i/>
    </w:rPr>
  </w:style>
  <w:style w:type="paragraph" w:styleId="Literaturverzeichnis">
    <w:name w:val="Bibliography"/>
    <w:basedOn w:val="Standard"/>
    <w:qFormat/>
    <w:rsid w:val="00C350DC"/>
    <w:pPr>
      <w:ind w:left="720" w:hanging="720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rsid w:val="007B448B"/>
    <w:rPr>
      <w:sz w:val="18"/>
    </w:rPr>
  </w:style>
  <w:style w:type="table" w:customStyle="1" w:styleId="Table">
    <w:name w:val="Table"/>
    <w:semiHidden/>
    <w:unhideWhenUsed/>
    <w:qFormat/>
    <w:pPr>
      <w:spacing w:after="200"/>
    </w:pPr>
    <w:rPr>
      <w:spacing w:val="-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577261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rsid w:val="00EF7CFB"/>
    <w:rPr>
      <w:rFonts w:ascii="Open Sans SemiCondensed" w:hAnsi="Open Sans SemiCondensed"/>
      <w:b w:val="0"/>
      <w:bCs/>
      <w:i w:val="0"/>
      <w:iCs/>
      <w:color w:val="CF3649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link w:val="Textkrper"/>
    <w:rsid w:val="00F952DA"/>
    <w:rPr>
      <w:rFonts w:cs="Open Sans SemiCondensed"/>
      <w:spacing w:val="-4"/>
      <w:szCs w:val="24"/>
      <w:lang w:eastAsia="en-US"/>
    </w:rPr>
  </w:style>
  <w:style w:type="character" w:customStyle="1" w:styleId="KopfzeileZchn">
    <w:name w:val="Kopfzeile Zchn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3A2717"/>
    <w:pPr>
      <w:ind w:firstLine="567"/>
    </w:pPr>
  </w:style>
  <w:style w:type="character" w:customStyle="1" w:styleId="Textkrper2Zchn">
    <w:name w:val="Textkörper 2 Zchn"/>
    <w:link w:val="Textkrper2"/>
    <w:rsid w:val="003A2717"/>
    <w:rPr>
      <w:rFonts w:ascii="Open Sans SemiCondensed" w:hAnsi="Open Sans SemiCondensed"/>
      <w:sz w:val="20"/>
    </w:rPr>
  </w:style>
  <w:style w:type="paragraph" w:styleId="Textkrper3">
    <w:name w:val="Body Text 3"/>
    <w:basedOn w:val="Textkrper2"/>
    <w:link w:val="Textkrper3Zchn"/>
    <w:autoRedefine/>
    <w:rsid w:val="00C350DC"/>
    <w:pPr>
      <w:spacing w:before="0" w:after="0"/>
      <w:ind w:firstLine="0"/>
      <w:jc w:val="left"/>
    </w:pPr>
  </w:style>
  <w:style w:type="character" w:customStyle="1" w:styleId="Textkrper3Zchn">
    <w:name w:val="Textkörper 3 Zchn"/>
    <w:link w:val="Textkrper3"/>
    <w:rsid w:val="00C350DC"/>
    <w:rPr>
      <w:rFonts w:ascii="Open Sans SemiCondensed" w:hAnsi="Open Sans SemiCondensed"/>
      <w:spacing w:val="-4"/>
      <w:sz w:val="20"/>
      <w:lang w:val="de-CH"/>
    </w:rPr>
  </w:style>
  <w:style w:type="paragraph" w:customStyle="1" w:styleId="LegendeTabelle">
    <w:name w:val="Legende Tabelle"/>
    <w:basedOn w:val="Standard"/>
    <w:qFormat/>
    <w:rsid w:val="00577261"/>
    <w:pPr>
      <w:keepNext/>
      <w:spacing w:before="120" w:after="120" w:line="240" w:lineRule="auto"/>
    </w:pPr>
    <w:rPr>
      <w:bCs/>
      <w:i/>
      <w:iCs/>
      <w:color w:val="C00000"/>
    </w:rPr>
  </w:style>
  <w:style w:type="paragraph" w:styleId="Liste">
    <w:name w:val="List"/>
    <w:basedOn w:val="Standard"/>
    <w:unhideWhenUsed/>
    <w:qFormat/>
    <w:rsid w:val="00383074"/>
    <w:pPr>
      <w:numPr>
        <w:numId w:val="17"/>
      </w:numPr>
      <w:ind w:left="284" w:hanging="284"/>
      <w:contextualSpacing/>
    </w:pPr>
  </w:style>
  <w:style w:type="paragraph" w:styleId="Liste2">
    <w:name w:val="List 2"/>
    <w:basedOn w:val="Standard"/>
    <w:unhideWhenUsed/>
    <w:rsid w:val="00383074"/>
    <w:pPr>
      <w:numPr>
        <w:ilvl w:val="1"/>
        <w:numId w:val="17"/>
      </w:numPr>
      <w:ind w:left="641" w:hanging="284"/>
      <w:contextualSpacing/>
    </w:pPr>
  </w:style>
  <w:style w:type="paragraph" w:styleId="Liste3">
    <w:name w:val="List 3"/>
    <w:basedOn w:val="Standard"/>
    <w:unhideWhenUsed/>
    <w:rsid w:val="00383074"/>
    <w:pPr>
      <w:numPr>
        <w:ilvl w:val="2"/>
        <w:numId w:val="17"/>
      </w:numPr>
      <w:ind w:left="1004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rsid w:val="00EA4676"/>
    <w:rPr>
      <w:b/>
      <w:bCs/>
    </w:rPr>
  </w:style>
  <w:style w:type="character" w:customStyle="1" w:styleId="FunotentextZchn">
    <w:name w:val="Fußnotentext Zchn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link w:val="Untertitel"/>
    <w:uiPriority w:val="11"/>
    <w:rsid w:val="00EF7CFB"/>
    <w:rPr>
      <w:rFonts w:ascii="Open Sans SemiCondensed" w:eastAsia="Times New Roman" w:hAnsi="Open Sans SemiCondensed" w:cs="Times New Roman"/>
      <w:bCs/>
      <w:spacing w:val="20"/>
      <w:szCs w:val="30"/>
    </w:rPr>
  </w:style>
  <w:style w:type="table" w:styleId="Tabellenraster">
    <w:name w:val="Table Grid"/>
    <w:basedOn w:val="NormaleTabelle"/>
    <w:rsid w:val="006B5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7B448B"/>
    <w:rPr>
      <w:bCs/>
      <w:i/>
      <w:color w:val="C00000"/>
      <w:spacing w:val="10"/>
      <w:szCs w:val="22"/>
    </w:rPr>
  </w:style>
  <w:style w:type="character" w:customStyle="1" w:styleId="HervorhebungCar">
    <w:name w:val="Hervorhebung Car"/>
    <w:link w:val="Hervorhebung1"/>
    <w:rsid w:val="007B448B"/>
    <w:rPr>
      <w:rFonts w:ascii="Open Sans SemiCondensed" w:hAnsi="Open Sans SemiCondensed"/>
      <w:bCs/>
      <w:i/>
      <w:color w:val="C00000"/>
      <w:spacing w:val="10"/>
      <w:sz w:val="20"/>
      <w:szCs w:val="22"/>
    </w:rPr>
  </w:style>
  <w:style w:type="paragraph" w:customStyle="1" w:styleId="Zitat1">
    <w:name w:val="Zitat1"/>
    <w:basedOn w:val="Standard"/>
    <w:next w:val="Textkrper"/>
    <w:qFormat/>
    <w:rsid w:val="00C350DC"/>
    <w:pPr>
      <w:spacing w:before="120" w:after="120"/>
      <w:ind w:left="567" w:right="567"/>
      <w:jc w:val="both"/>
    </w:pPr>
    <w:rPr>
      <w:i/>
      <w:iCs/>
      <w:noProof/>
      <w:color w:val="26262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404F18"/>
    <w:pPr>
      <w:numPr>
        <w:numId w:val="21"/>
      </w:numPr>
      <w:contextualSpacing/>
    </w:pPr>
    <w:rPr>
      <w:lang w:val="fr-CH"/>
    </w:rPr>
  </w:style>
  <w:style w:type="character" w:styleId="HTMLTastatur">
    <w:name w:val="HTML Keyboard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="Times New Roman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="Times New Roman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NachrichtenkopfZchn">
    <w:name w:val="Nachrichtenkopf Zchn"/>
    <w:link w:val="Nachrichtenkopf"/>
    <w:semiHidden/>
    <w:rsid w:val="006676E2"/>
    <w:rPr>
      <w:rFonts w:eastAsia="Times New Roman" w:cs="Times New Roman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spacing w:val="-4"/>
      <w:lang w:val="en-US" w:eastAsia="en-US"/>
    </w:r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="Times New Roman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="Times New Roman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customStyle="1" w:styleId="paragraph">
    <w:name w:val="paragraph"/>
    <w:basedOn w:val="Standard"/>
    <w:rsid w:val="00DD3027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val="de-CH" w:eastAsia="de-DE"/>
    </w:rPr>
  </w:style>
  <w:style w:type="character" w:customStyle="1" w:styleId="normaltextrun">
    <w:name w:val="normaltextrun"/>
    <w:basedOn w:val="Absatz-Standardschriftart"/>
    <w:rsid w:val="00DD3027"/>
  </w:style>
  <w:style w:type="character" w:customStyle="1" w:styleId="eop">
    <w:name w:val="eop"/>
    <w:basedOn w:val="Absatz-Standardschriftart"/>
    <w:rsid w:val="00DD3027"/>
  </w:style>
  <w:style w:type="paragraph" w:styleId="Listenabsatz">
    <w:name w:val="List Paragraph"/>
    <w:basedOn w:val="Standard"/>
    <w:uiPriority w:val="34"/>
    <w:qFormat/>
    <w:rsid w:val="00DD3027"/>
    <w:pPr>
      <w:spacing w:line="240" w:lineRule="auto"/>
      <w:ind w:left="720"/>
      <w:contextualSpacing/>
    </w:pPr>
    <w:rPr>
      <w:rFonts w:ascii="Calibri" w:eastAsia="Calibri" w:hAnsi="Calibri"/>
      <w:spacing w:val="0"/>
      <w:sz w:val="24"/>
      <w:szCs w:val="24"/>
      <w:lang w:val="de-CH"/>
    </w:rPr>
  </w:style>
  <w:style w:type="paragraph" w:customStyle="1" w:styleId="Literatur">
    <w:name w:val="Literatur"/>
    <w:basedOn w:val="Standard"/>
    <w:link w:val="LiteraturZchn"/>
    <w:qFormat/>
    <w:rsid w:val="00F952DA"/>
    <w:pPr>
      <w:spacing w:after="240" w:line="240" w:lineRule="auto"/>
    </w:pPr>
    <w:rPr>
      <w:rFonts w:ascii="Times New Roman" w:eastAsia="Times New Roman" w:hAnsi="Times New Roman" w:cs="Arial"/>
      <w:spacing w:val="0"/>
      <w:sz w:val="24"/>
      <w:lang w:val="de-DE" w:eastAsia="de-DE"/>
    </w:rPr>
  </w:style>
  <w:style w:type="paragraph" w:customStyle="1" w:styleId="Lit-VZ">
    <w:name w:val="Lit-VZ"/>
    <w:basedOn w:val="berschrift1"/>
    <w:next w:val="Literatur"/>
    <w:qFormat/>
    <w:rsid w:val="00F952DA"/>
    <w:pPr>
      <w:keepLines w:val="0"/>
      <w:numPr>
        <w:numId w:val="0"/>
      </w:numPr>
      <w:spacing w:before="360" w:after="180" w:line="240" w:lineRule="auto"/>
      <w:contextualSpacing w:val="0"/>
    </w:pPr>
    <w:rPr>
      <w:rFonts w:ascii="Times New Roman" w:hAnsi="Times New Roman"/>
      <w:bCs w:val="0"/>
      <w:color w:val="auto"/>
      <w:spacing w:val="0"/>
      <w:kern w:val="32"/>
      <w:sz w:val="28"/>
      <w:lang w:val="de-DE" w:eastAsia="de-DE"/>
    </w:rPr>
  </w:style>
  <w:style w:type="character" w:customStyle="1" w:styleId="AngabenAutorInnen">
    <w:name w:val="Angaben Autor(Innen)"/>
    <w:rsid w:val="00F952DA"/>
    <w:rPr>
      <w:rFonts w:ascii="Times New Roman" w:hAnsi="Times New Roman"/>
      <w:b/>
      <w:bCs/>
      <w:caps/>
      <w:sz w:val="28"/>
    </w:rPr>
  </w:style>
  <w:style w:type="character" w:customStyle="1" w:styleId="Autor-InstitutioninKlammern">
    <w:name w:val="Autor-Institution in Klammern"/>
    <w:rsid w:val="00F952DA"/>
    <w:rPr>
      <w:rFonts w:ascii="Times New Roman" w:hAnsi="Times New Roman"/>
      <w:sz w:val="28"/>
    </w:rPr>
  </w:style>
  <w:style w:type="character" w:customStyle="1" w:styleId="LiteraturZchn">
    <w:name w:val="Literatur Zchn"/>
    <w:link w:val="Literatur"/>
    <w:rsid w:val="00F952DA"/>
    <w:rPr>
      <w:rFonts w:ascii="Times New Roman" w:eastAsia="Times New Roman" w:hAnsi="Times New Roman" w:cs="Arial"/>
      <w:sz w:val="24"/>
      <w:lang w:val="de-DE" w:eastAsia="de-DE"/>
    </w:rPr>
  </w:style>
  <w:style w:type="character" w:customStyle="1" w:styleId="TitelZchn">
    <w:name w:val="Titel Zchn"/>
    <w:link w:val="Titel"/>
    <w:uiPriority w:val="10"/>
    <w:rsid w:val="00F952DA"/>
    <w:rPr>
      <w:rFonts w:eastAsia="Times New Roman"/>
      <w:b/>
      <w:bCs/>
      <w:color w:val="CF3649"/>
      <w:spacing w:val="20"/>
      <w:sz w:val="28"/>
      <w:szCs w:val="28"/>
      <w:lang w:val="en-US" w:eastAsia="en-US"/>
    </w:rPr>
  </w:style>
  <w:style w:type="paragraph" w:styleId="Beschriftung">
    <w:name w:val="caption"/>
    <w:basedOn w:val="Standard"/>
    <w:next w:val="Standard"/>
    <w:uiPriority w:val="35"/>
    <w:qFormat/>
    <w:rsid w:val="00F952DA"/>
    <w:pPr>
      <w:spacing w:before="180" w:after="180" w:line="240" w:lineRule="auto"/>
    </w:pPr>
    <w:rPr>
      <w:rFonts w:ascii="Times New Roman" w:eastAsia="Times New Roman" w:hAnsi="Times New Roman" w:cs="Arial"/>
      <w:b/>
      <w:bCs/>
      <w:spacing w:val="0"/>
      <w:sz w:val="24"/>
      <w:lang w:val="de-DE" w:eastAsia="de-DE"/>
    </w:rPr>
  </w:style>
  <w:style w:type="character" w:styleId="BesuchterLink">
    <w:name w:val="FollowedHyperlink"/>
    <w:semiHidden/>
    <w:unhideWhenUsed/>
    <w:rsid w:val="00F952DA"/>
    <w:rPr>
      <w:color w:val="800080"/>
      <w:u w:val="single"/>
    </w:rPr>
  </w:style>
  <w:style w:type="paragraph" w:styleId="berarbeitung">
    <w:name w:val="Revision"/>
    <w:hidden/>
    <w:semiHidden/>
    <w:rsid w:val="00AF4AA4"/>
    <w:rPr>
      <w:spacing w:val="-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edlex.admin.ch/eli/cc/2014/245/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8-0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omas.wetter@szh.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555f21-dda2-40b2-9e67-0c5126acc9bb">
      <Terms xmlns="http://schemas.microsoft.com/office/infopath/2007/PartnerControls"/>
    </lcf76f155ced4ddcb4097134ff3c332f>
    <TaxCatchAll xmlns="4fd9addd-010e-4f5f-8f1c-4194eaaa35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F44F-86DD-4103-9E3A-FE323F8A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2B363-BB84-4FA7-A1A6-55A5025362AC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6555f21-dda2-40b2-9e67-0c5126acc9bb"/>
    <ds:schemaRef ds:uri="http://www.w3.org/XML/1998/namespace"/>
    <ds:schemaRef ds:uri="http://purl.org/dc/elements/1.1/"/>
    <ds:schemaRef ds:uri="http://schemas.microsoft.com/office/infopath/2007/PartnerControls"/>
    <ds:schemaRef ds:uri="4fd9addd-010e-4f5f-8f1c-4194eaaa354f"/>
  </ds:schemaRefs>
</ds:datastoreItem>
</file>

<file path=customXml/itemProps3.xml><?xml version="1.0" encoding="utf-8"?>
<ds:datastoreItem xmlns:ds="http://schemas.openxmlformats.org/officeDocument/2006/customXml" ds:itemID="{92F3D593-D8D1-4FD1-AB45-CAD3FCFD5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2CFA06-0CA0-45B8-A109-10F2CB41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2674</Characters>
  <Application>Microsoft Office Word</Application>
  <DocSecurity>0</DocSecurity>
  <Lines>46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Räume neu denken: Eine inklusive Didaktik erfordert auch neue Raumdimensionen</dc:title>
  <dc:subject/>
  <dc:creator>thomas.wetter@szh.ch</dc:creator>
  <cp:keywords/>
  <cp:lastModifiedBy>Schnyder, Silvia</cp:lastModifiedBy>
  <cp:revision>2</cp:revision>
  <cp:lastPrinted>2022-07-01T12:31:00Z</cp:lastPrinted>
  <dcterms:created xsi:type="dcterms:W3CDTF">2024-11-05T12:23:00Z</dcterms:created>
  <dcterms:modified xsi:type="dcterms:W3CDTF">2024-11-05T12:23:00Z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  <property fmtid="{D5CDD505-2E9C-101B-9397-08002B2CF9AE}" pid="31" name="TaxCatchAll">
    <vt:lpwstr/>
  </property>
  <property fmtid="{D5CDD505-2E9C-101B-9397-08002B2CF9AE}" pid="32" name="lcf76f155ced4ddcb4097134ff3c332f">
    <vt:lpwstr/>
  </property>
  <property fmtid="{D5CDD505-2E9C-101B-9397-08002B2CF9AE}" pid="33" name="ComplianceAssetId">
    <vt:lpwstr/>
  </property>
  <property fmtid="{D5CDD505-2E9C-101B-9397-08002B2CF9AE}" pid="34" name="_ExtendedDescription">
    <vt:lpwstr/>
  </property>
  <property fmtid="{D5CDD505-2E9C-101B-9397-08002B2CF9AE}" pid="35" name="TriggerFlowInfo">
    <vt:lpwstr/>
  </property>
</Properties>
</file>