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132CE538"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972238">
        <w:rPr>
          <w:b w:val="0"/>
          <w:sz w:val="20"/>
          <w:szCs w:val="20"/>
        </w:rPr>
        <w:t>46</w:t>
      </w:r>
    </w:p>
    <w:p w14:paraId="3E03EC7A" w14:textId="5D4C5084" w:rsidR="00BF3895" w:rsidRPr="00D4306D" w:rsidRDefault="00972238" w:rsidP="00A45EA8">
      <w:pPr>
        <w:pStyle w:val="Verzeichnis1"/>
        <w:rPr>
          <w:rFonts w:cstheme="minorBidi"/>
          <w:b w:val="0"/>
          <w:sz w:val="20"/>
          <w:szCs w:val="20"/>
        </w:rPr>
      </w:pPr>
      <w:hyperlink w:anchor="_Toc124432288" w:history="1">
        <w:r w:rsidRPr="00D4306D">
          <w:rPr>
            <w:rStyle w:val="Hyperlink"/>
            <w:rFonts w:asciiTheme="minorHAnsi" w:hAnsiTheme="minorHAnsi"/>
            <w:b w:val="0"/>
            <w:bCs w:val="0"/>
            <w:szCs w:val="20"/>
          </w:rPr>
          <w:t>Linksammlung zum Schwerpunkt</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_Toc124432288 \h </w:instrText>
        </w:r>
        <w:r w:rsidRPr="00D4306D">
          <w:rPr>
            <w:b w:val="0"/>
            <w:webHidden/>
            <w:sz w:val="20"/>
            <w:szCs w:val="20"/>
          </w:rPr>
        </w:r>
        <w:r w:rsidRPr="00D4306D">
          <w:rPr>
            <w:b w:val="0"/>
            <w:webHidden/>
            <w:sz w:val="20"/>
            <w:szCs w:val="20"/>
          </w:rPr>
          <w:fldChar w:fldCharType="separate"/>
        </w:r>
        <w:r w:rsidR="002846BC">
          <w:rPr>
            <w:b w:val="0"/>
            <w:webHidden/>
            <w:sz w:val="20"/>
            <w:szCs w:val="20"/>
          </w:rPr>
          <w:t>46</w:t>
        </w:r>
        <w:r w:rsidRPr="00D4306D">
          <w:rPr>
            <w:b w:val="0"/>
            <w:webHidden/>
            <w:sz w:val="20"/>
            <w:szCs w:val="20"/>
          </w:rPr>
          <w:fldChar w:fldCharType="end"/>
        </w:r>
      </w:hyperlink>
    </w:p>
    <w:p w14:paraId="3793EB1F" w14:textId="72DA7FE7" w:rsidR="00BF3895" w:rsidRPr="00D4306D" w:rsidRDefault="00972238" w:rsidP="00A45EA8">
      <w:pPr>
        <w:pStyle w:val="Verzeichnis1"/>
        <w:rPr>
          <w:rFonts w:cstheme="minorBidi"/>
          <w:b w:val="0"/>
          <w:sz w:val="20"/>
          <w:szCs w:val="20"/>
        </w:rPr>
      </w:pPr>
      <w:hyperlink w:anchor="_Toc124432289" w:history="1">
        <w:r w:rsidRPr="00D4306D">
          <w:rPr>
            <w:rStyle w:val="Hyperlink"/>
            <w:rFonts w:asciiTheme="minorHAnsi" w:hAnsiTheme="minorHAnsi"/>
            <w:b w:val="0"/>
            <w:bCs w:val="0"/>
            <w:szCs w:val="20"/>
          </w:rPr>
          <w:t>Rundschau</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_Toc124432289 \h </w:instrText>
        </w:r>
        <w:r w:rsidRPr="00D4306D">
          <w:rPr>
            <w:b w:val="0"/>
            <w:webHidden/>
            <w:sz w:val="20"/>
            <w:szCs w:val="20"/>
          </w:rPr>
        </w:r>
        <w:r w:rsidRPr="00D4306D">
          <w:rPr>
            <w:b w:val="0"/>
            <w:webHidden/>
            <w:sz w:val="20"/>
            <w:szCs w:val="20"/>
          </w:rPr>
          <w:fldChar w:fldCharType="separate"/>
        </w:r>
        <w:r w:rsidR="002846BC">
          <w:rPr>
            <w:b w:val="0"/>
            <w:webHidden/>
            <w:sz w:val="20"/>
            <w:szCs w:val="20"/>
          </w:rPr>
          <w:t>47</w:t>
        </w:r>
        <w:r w:rsidRPr="00D4306D">
          <w:rPr>
            <w:b w:val="0"/>
            <w:webHidden/>
            <w:sz w:val="20"/>
            <w:szCs w:val="20"/>
          </w:rPr>
          <w:fldChar w:fldCharType="end"/>
        </w:r>
      </w:hyperlink>
    </w:p>
    <w:p w14:paraId="40AFE631" w14:textId="0D479891" w:rsidR="00BF3895" w:rsidRPr="00D4306D" w:rsidRDefault="00BF3895" w:rsidP="002B0382">
      <w:pPr>
        <w:pStyle w:val="Verzeichnis2"/>
        <w:tabs>
          <w:tab w:val="right" w:pos="9061"/>
        </w:tabs>
        <w:rPr>
          <w:rFonts w:cstheme="minorBidi"/>
          <w:noProof/>
          <w:sz w:val="20"/>
          <w:szCs w:val="20"/>
        </w:rPr>
      </w:pPr>
      <w:hyperlink w:anchor="_Toc124432290" w:history="1">
        <w:r w:rsidRPr="00D4306D">
          <w:rPr>
            <w:rStyle w:val="Hyperlink"/>
            <w:rFonts w:asciiTheme="minorHAnsi" w:hAnsiTheme="minorHAnsi"/>
            <w:bCs w:val="0"/>
            <w:noProof/>
            <w:szCs w:val="20"/>
          </w:rPr>
          <w:t>International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_Toc124432290 \h </w:instrText>
        </w:r>
        <w:r w:rsidRPr="00D4306D">
          <w:rPr>
            <w:noProof/>
            <w:webHidden/>
            <w:sz w:val="20"/>
            <w:szCs w:val="20"/>
          </w:rPr>
        </w:r>
        <w:r w:rsidRPr="00D4306D">
          <w:rPr>
            <w:noProof/>
            <w:webHidden/>
            <w:sz w:val="20"/>
            <w:szCs w:val="20"/>
          </w:rPr>
          <w:fldChar w:fldCharType="separate"/>
        </w:r>
        <w:r w:rsidR="002846BC">
          <w:rPr>
            <w:noProof/>
            <w:webHidden/>
            <w:sz w:val="20"/>
            <w:szCs w:val="20"/>
          </w:rPr>
          <w:t>48</w:t>
        </w:r>
        <w:r w:rsidRPr="00D4306D">
          <w:rPr>
            <w:noProof/>
            <w:webHidden/>
            <w:sz w:val="20"/>
            <w:szCs w:val="20"/>
          </w:rPr>
          <w:fldChar w:fldCharType="end"/>
        </w:r>
      </w:hyperlink>
    </w:p>
    <w:p w14:paraId="371ECF27" w14:textId="460E988B" w:rsidR="00BF3895" w:rsidRPr="00D4306D" w:rsidRDefault="00BF3895" w:rsidP="002B0382">
      <w:pPr>
        <w:pStyle w:val="Verzeichnis2"/>
        <w:tabs>
          <w:tab w:val="right" w:pos="9061"/>
        </w:tabs>
        <w:rPr>
          <w:rFonts w:cstheme="minorBidi"/>
          <w:noProof/>
          <w:sz w:val="20"/>
          <w:szCs w:val="20"/>
        </w:rPr>
      </w:pPr>
      <w:hyperlink w:anchor="_Toc124432291" w:history="1">
        <w:r w:rsidRPr="00D4306D">
          <w:rPr>
            <w:rStyle w:val="Hyperlink"/>
            <w:rFonts w:asciiTheme="minorHAnsi" w:hAnsiTheme="minorHAnsi"/>
            <w:bCs w:val="0"/>
            <w:noProof/>
            <w:szCs w:val="20"/>
          </w:rPr>
          <w:t>National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_Toc124432291 \h </w:instrText>
        </w:r>
        <w:r w:rsidRPr="00D4306D">
          <w:rPr>
            <w:noProof/>
            <w:webHidden/>
            <w:sz w:val="20"/>
            <w:szCs w:val="20"/>
          </w:rPr>
        </w:r>
        <w:r w:rsidRPr="00D4306D">
          <w:rPr>
            <w:noProof/>
            <w:webHidden/>
            <w:sz w:val="20"/>
            <w:szCs w:val="20"/>
          </w:rPr>
          <w:fldChar w:fldCharType="separate"/>
        </w:r>
        <w:r w:rsidR="002846BC">
          <w:rPr>
            <w:noProof/>
            <w:webHidden/>
            <w:sz w:val="20"/>
            <w:szCs w:val="20"/>
          </w:rPr>
          <w:t>49</w:t>
        </w:r>
        <w:r w:rsidRPr="00D4306D">
          <w:rPr>
            <w:noProof/>
            <w:webHidden/>
            <w:sz w:val="20"/>
            <w:szCs w:val="20"/>
          </w:rPr>
          <w:fldChar w:fldCharType="end"/>
        </w:r>
      </w:hyperlink>
    </w:p>
    <w:p w14:paraId="33FDCD7B" w14:textId="25CBC36F" w:rsidR="00BF3895" w:rsidRPr="00D4306D" w:rsidRDefault="00BF3895" w:rsidP="002B0382">
      <w:pPr>
        <w:pStyle w:val="Verzeichnis2"/>
        <w:tabs>
          <w:tab w:val="right" w:pos="9061"/>
        </w:tabs>
        <w:rPr>
          <w:rFonts w:cstheme="minorBidi"/>
          <w:noProof/>
          <w:sz w:val="20"/>
          <w:szCs w:val="20"/>
        </w:rPr>
      </w:pPr>
      <w:hyperlink w:anchor="_Toc124432292" w:history="1">
        <w:r w:rsidRPr="00D4306D">
          <w:rPr>
            <w:rStyle w:val="Hyperlink"/>
            <w:rFonts w:asciiTheme="minorHAnsi" w:hAnsiTheme="minorHAnsi"/>
            <w:bCs w:val="0"/>
            <w:noProof/>
            <w:szCs w:val="20"/>
          </w:rPr>
          <w:t>Regional / Kantonal</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_Toc124432292 \h </w:instrText>
        </w:r>
        <w:r w:rsidRPr="00D4306D">
          <w:rPr>
            <w:noProof/>
            <w:webHidden/>
            <w:sz w:val="20"/>
            <w:szCs w:val="20"/>
          </w:rPr>
        </w:r>
        <w:r w:rsidRPr="00D4306D">
          <w:rPr>
            <w:noProof/>
            <w:webHidden/>
            <w:sz w:val="20"/>
            <w:szCs w:val="20"/>
          </w:rPr>
          <w:fldChar w:fldCharType="separate"/>
        </w:r>
        <w:r w:rsidR="002846BC">
          <w:rPr>
            <w:noProof/>
            <w:webHidden/>
            <w:sz w:val="20"/>
            <w:szCs w:val="20"/>
          </w:rPr>
          <w:t>49</w:t>
        </w:r>
        <w:r w:rsidRPr="00D4306D">
          <w:rPr>
            <w:noProof/>
            <w:webHidden/>
            <w:sz w:val="20"/>
            <w:szCs w:val="20"/>
          </w:rPr>
          <w:fldChar w:fldCharType="end"/>
        </w:r>
      </w:hyperlink>
    </w:p>
    <w:p w14:paraId="2AC0B802" w14:textId="6ACBAA77" w:rsidR="00BF3895" w:rsidRPr="00D4306D" w:rsidRDefault="00BF3895" w:rsidP="002B0382">
      <w:pPr>
        <w:pStyle w:val="Verzeichnis2"/>
        <w:tabs>
          <w:tab w:val="right" w:pos="9061"/>
        </w:tabs>
        <w:rPr>
          <w:rFonts w:cstheme="minorBidi"/>
          <w:noProof/>
          <w:sz w:val="20"/>
          <w:szCs w:val="20"/>
        </w:rPr>
      </w:pPr>
      <w:hyperlink w:anchor="_Toc124432293" w:history="1">
        <w:r w:rsidRPr="00D4306D">
          <w:rPr>
            <w:rStyle w:val="Hyperlink"/>
            <w:rFonts w:asciiTheme="minorHAnsi" w:hAnsiTheme="minorHAnsi"/>
            <w:bCs w:val="0"/>
            <w:noProof/>
            <w:szCs w:val="20"/>
          </w:rPr>
          <w:t>Varia</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_Toc124432293 \h </w:instrText>
        </w:r>
        <w:r w:rsidRPr="00D4306D">
          <w:rPr>
            <w:noProof/>
            <w:webHidden/>
            <w:sz w:val="20"/>
            <w:szCs w:val="20"/>
          </w:rPr>
        </w:r>
        <w:r w:rsidRPr="00D4306D">
          <w:rPr>
            <w:noProof/>
            <w:webHidden/>
            <w:sz w:val="20"/>
            <w:szCs w:val="20"/>
          </w:rPr>
          <w:fldChar w:fldCharType="separate"/>
        </w:r>
        <w:r w:rsidR="002846BC">
          <w:rPr>
            <w:noProof/>
            <w:webHidden/>
            <w:sz w:val="20"/>
            <w:szCs w:val="20"/>
          </w:rPr>
          <w:t>50</w:t>
        </w:r>
        <w:r w:rsidRPr="00D4306D">
          <w:rPr>
            <w:noProof/>
            <w:webHidden/>
            <w:sz w:val="20"/>
            <w:szCs w:val="20"/>
          </w:rPr>
          <w:fldChar w:fldCharType="end"/>
        </w:r>
      </w:hyperlink>
    </w:p>
    <w:p w14:paraId="3E5FF3C7" w14:textId="15594F13" w:rsidR="00BF3895" w:rsidRPr="00D4306D" w:rsidRDefault="00BF3895" w:rsidP="00A45EA8">
      <w:pPr>
        <w:pStyle w:val="Verzeichnis1"/>
        <w:rPr>
          <w:rFonts w:cstheme="minorBidi"/>
          <w:b w:val="0"/>
          <w:sz w:val="20"/>
          <w:szCs w:val="20"/>
        </w:rPr>
      </w:pPr>
      <w:hyperlink w:anchor="_Toc124432294" w:history="1">
        <w:r w:rsidRPr="00D4306D">
          <w:rPr>
            <w:rStyle w:val="Hyperlink"/>
            <w:rFonts w:asciiTheme="minorHAnsi" w:hAnsiTheme="minorHAnsi"/>
            <w:b w:val="0"/>
            <w:bCs w:val="0"/>
            <w:szCs w:val="20"/>
          </w:rPr>
          <w:t>Laufende Forschungsprojekte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_Toc124432294 \h </w:instrText>
        </w:r>
        <w:r w:rsidRPr="00D4306D">
          <w:rPr>
            <w:b w:val="0"/>
            <w:webHidden/>
            <w:sz w:val="20"/>
            <w:szCs w:val="20"/>
          </w:rPr>
        </w:r>
        <w:r w:rsidRPr="00D4306D">
          <w:rPr>
            <w:b w:val="0"/>
            <w:webHidden/>
            <w:sz w:val="20"/>
            <w:szCs w:val="20"/>
          </w:rPr>
          <w:fldChar w:fldCharType="separate"/>
        </w:r>
        <w:r w:rsidR="002846BC">
          <w:rPr>
            <w:b w:val="0"/>
            <w:webHidden/>
            <w:sz w:val="20"/>
            <w:szCs w:val="20"/>
          </w:rPr>
          <w:t>51</w:t>
        </w:r>
        <w:r w:rsidRPr="00D4306D">
          <w:rPr>
            <w:b w:val="0"/>
            <w:webHidden/>
            <w:sz w:val="20"/>
            <w:szCs w:val="20"/>
          </w:rPr>
          <w:fldChar w:fldCharType="end"/>
        </w:r>
      </w:hyperlink>
    </w:p>
    <w:p w14:paraId="0217E4FA" w14:textId="4369B911" w:rsidR="00BF3895" w:rsidRPr="00D4306D" w:rsidRDefault="00972238" w:rsidP="00A45EA8">
      <w:pPr>
        <w:pStyle w:val="Verzeichnis1"/>
        <w:rPr>
          <w:rFonts w:cstheme="minorBidi"/>
          <w:b w:val="0"/>
          <w:sz w:val="20"/>
          <w:szCs w:val="20"/>
        </w:rPr>
      </w:pPr>
      <w:hyperlink w:anchor="_Toc124432300" w:history="1">
        <w:r w:rsidRPr="00D4306D">
          <w:rPr>
            <w:rStyle w:val="Hyperlink"/>
            <w:rFonts w:asciiTheme="minorHAnsi" w:hAnsiTheme="minorHAnsi"/>
            <w:b w:val="0"/>
            <w:bCs w:val="0"/>
            <w:szCs w:val="20"/>
          </w:rPr>
          <w:t>Parlamentarische Vorstösse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_Toc124432300 \h </w:instrText>
        </w:r>
        <w:r w:rsidRPr="00D4306D">
          <w:rPr>
            <w:b w:val="0"/>
            <w:webHidden/>
            <w:sz w:val="20"/>
            <w:szCs w:val="20"/>
          </w:rPr>
        </w:r>
        <w:r w:rsidRPr="00D4306D">
          <w:rPr>
            <w:b w:val="0"/>
            <w:webHidden/>
            <w:sz w:val="20"/>
            <w:szCs w:val="20"/>
          </w:rPr>
          <w:fldChar w:fldCharType="separate"/>
        </w:r>
        <w:r w:rsidR="002846BC">
          <w:rPr>
            <w:b w:val="0"/>
            <w:webHidden/>
            <w:sz w:val="20"/>
            <w:szCs w:val="20"/>
          </w:rPr>
          <w:t>51</w:t>
        </w:r>
        <w:r w:rsidRPr="00D4306D">
          <w:rPr>
            <w:b w:val="0"/>
            <w:webHidden/>
            <w:sz w:val="20"/>
            <w:szCs w:val="20"/>
          </w:rPr>
          <w:fldChar w:fldCharType="end"/>
        </w:r>
      </w:hyperlink>
    </w:p>
    <w:p w14:paraId="69B7E977" w14:textId="49ED91E0" w:rsidR="00BF3895" w:rsidRPr="00D4306D" w:rsidRDefault="00972238" w:rsidP="00A45EA8">
      <w:pPr>
        <w:pStyle w:val="Verzeichnis1"/>
        <w:rPr>
          <w:rFonts w:cstheme="minorBidi"/>
          <w:b w:val="0"/>
          <w:sz w:val="20"/>
          <w:szCs w:val="20"/>
        </w:rPr>
      </w:pPr>
      <w:hyperlink w:anchor="_Toc124432310" w:history="1">
        <w:r w:rsidRPr="00D4306D">
          <w:rPr>
            <w:rStyle w:val="Hyperlink"/>
            <w:rFonts w:asciiTheme="minorHAnsi" w:hAnsiTheme="minorHAnsi"/>
            <w:b w:val="0"/>
            <w:bCs w:val="0"/>
            <w:szCs w:val="20"/>
          </w:rPr>
          <w:t>Medien</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_Toc124432310 \h </w:instrText>
        </w:r>
        <w:r w:rsidRPr="00D4306D">
          <w:rPr>
            <w:b w:val="0"/>
            <w:webHidden/>
            <w:sz w:val="20"/>
            <w:szCs w:val="20"/>
          </w:rPr>
        </w:r>
        <w:r w:rsidRPr="00D4306D">
          <w:rPr>
            <w:b w:val="0"/>
            <w:webHidden/>
            <w:sz w:val="20"/>
            <w:szCs w:val="20"/>
          </w:rPr>
          <w:fldChar w:fldCharType="separate"/>
        </w:r>
        <w:r w:rsidR="002846BC">
          <w:rPr>
            <w:b w:val="0"/>
            <w:webHidden/>
            <w:sz w:val="20"/>
            <w:szCs w:val="20"/>
          </w:rPr>
          <w:t>52</w:t>
        </w:r>
        <w:r w:rsidRPr="00D4306D">
          <w:rPr>
            <w:b w:val="0"/>
            <w:webHidden/>
            <w:sz w:val="20"/>
            <w:szCs w:val="20"/>
          </w:rPr>
          <w:fldChar w:fldCharType="end"/>
        </w:r>
      </w:hyperlink>
    </w:p>
    <w:p w14:paraId="4F845F3C" w14:textId="1EBB8223" w:rsidR="00BF3895" w:rsidRPr="00D4306D" w:rsidRDefault="00BF3895" w:rsidP="002B0382">
      <w:pPr>
        <w:pStyle w:val="Verzeichnis2"/>
        <w:tabs>
          <w:tab w:val="right" w:pos="9061"/>
        </w:tabs>
        <w:rPr>
          <w:rFonts w:cstheme="minorBidi"/>
          <w:noProof/>
          <w:sz w:val="20"/>
          <w:szCs w:val="20"/>
        </w:rPr>
      </w:pPr>
      <w:hyperlink w:anchor="_Toc124432311" w:history="1">
        <w:r w:rsidRPr="00D4306D">
          <w:rPr>
            <w:rStyle w:val="Hyperlink"/>
            <w:rFonts w:asciiTheme="minorHAnsi" w:hAnsiTheme="minorHAnsi"/>
            <w:bCs w:val="0"/>
            <w:noProof/>
            <w:szCs w:val="20"/>
          </w:rPr>
          <w:t>Fachbücher</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_Toc124432311 \h </w:instrText>
        </w:r>
        <w:r w:rsidRPr="00D4306D">
          <w:rPr>
            <w:noProof/>
            <w:webHidden/>
            <w:sz w:val="20"/>
            <w:szCs w:val="20"/>
          </w:rPr>
        </w:r>
        <w:r w:rsidRPr="00D4306D">
          <w:rPr>
            <w:noProof/>
            <w:webHidden/>
            <w:sz w:val="20"/>
            <w:szCs w:val="20"/>
          </w:rPr>
          <w:fldChar w:fldCharType="separate"/>
        </w:r>
        <w:r w:rsidR="002846BC">
          <w:rPr>
            <w:noProof/>
            <w:webHidden/>
            <w:sz w:val="20"/>
            <w:szCs w:val="20"/>
          </w:rPr>
          <w:t>54</w:t>
        </w:r>
        <w:r w:rsidRPr="00D4306D">
          <w:rPr>
            <w:noProof/>
            <w:webHidden/>
            <w:sz w:val="20"/>
            <w:szCs w:val="20"/>
          </w:rPr>
          <w:fldChar w:fldCharType="end"/>
        </w:r>
      </w:hyperlink>
    </w:p>
    <w:p w14:paraId="24466BF2" w14:textId="2C727A8A" w:rsidR="00BF3895" w:rsidRPr="00D4306D" w:rsidRDefault="00BF3895" w:rsidP="002B0382">
      <w:pPr>
        <w:pStyle w:val="Verzeichnis2"/>
        <w:tabs>
          <w:tab w:val="right" w:pos="9061"/>
        </w:tabs>
        <w:rPr>
          <w:rFonts w:cstheme="minorBidi"/>
          <w:noProof/>
          <w:sz w:val="20"/>
          <w:szCs w:val="20"/>
        </w:rPr>
      </w:pPr>
      <w:hyperlink w:anchor="_Toc124432312" w:history="1">
        <w:r w:rsidRPr="00D4306D">
          <w:rPr>
            <w:rStyle w:val="Hyperlink"/>
            <w:rFonts w:asciiTheme="minorHAnsi" w:hAnsiTheme="minorHAnsi"/>
            <w:bCs w:val="0"/>
            <w:noProof/>
            <w:szCs w:val="20"/>
          </w:rPr>
          <w:t>Erzählte Behinderung</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_Toc124432312 \h </w:instrText>
        </w:r>
        <w:r w:rsidRPr="00D4306D">
          <w:rPr>
            <w:noProof/>
            <w:webHidden/>
            <w:sz w:val="20"/>
            <w:szCs w:val="20"/>
          </w:rPr>
        </w:r>
        <w:r w:rsidRPr="00D4306D">
          <w:rPr>
            <w:noProof/>
            <w:webHidden/>
            <w:sz w:val="20"/>
            <w:szCs w:val="20"/>
          </w:rPr>
          <w:fldChar w:fldCharType="separate"/>
        </w:r>
        <w:r w:rsidR="002846BC">
          <w:rPr>
            <w:noProof/>
            <w:webHidden/>
            <w:sz w:val="20"/>
            <w:szCs w:val="20"/>
          </w:rPr>
          <w:t>56</w:t>
        </w:r>
        <w:r w:rsidRPr="00D4306D">
          <w:rPr>
            <w:noProof/>
            <w:webHidden/>
            <w:sz w:val="20"/>
            <w:szCs w:val="20"/>
          </w:rPr>
          <w:fldChar w:fldCharType="end"/>
        </w:r>
      </w:hyperlink>
    </w:p>
    <w:p w14:paraId="3CA7F303" w14:textId="5C7B63E0" w:rsidR="00BF3895" w:rsidRPr="00D4306D" w:rsidRDefault="00BF3895" w:rsidP="002B0382">
      <w:pPr>
        <w:pStyle w:val="Verzeichnis2"/>
        <w:tabs>
          <w:tab w:val="right" w:pos="9061"/>
        </w:tabs>
        <w:rPr>
          <w:rFonts w:cstheme="minorBidi"/>
          <w:noProof/>
          <w:sz w:val="20"/>
          <w:szCs w:val="20"/>
        </w:rPr>
      </w:pPr>
      <w:hyperlink w:anchor="_Toc124432313" w:history="1">
        <w:r w:rsidRPr="00D4306D">
          <w:rPr>
            <w:rStyle w:val="Hyperlink"/>
            <w:rFonts w:asciiTheme="minorHAnsi" w:hAnsiTheme="minorHAnsi"/>
            <w:bCs w:val="0"/>
            <w:noProof/>
            <w:szCs w:val="20"/>
          </w:rPr>
          <w:t>Filme</w:t>
        </w:r>
        <w:r w:rsidRPr="00D4306D">
          <w:rPr>
            <w:noProof/>
            <w:webHidden/>
            <w:sz w:val="20"/>
            <w:szCs w:val="20"/>
          </w:rPr>
          <w:tab/>
        </w:r>
        <w:r w:rsidRPr="00D4306D">
          <w:rPr>
            <w:noProof/>
            <w:webHidden/>
            <w:sz w:val="20"/>
            <w:szCs w:val="20"/>
          </w:rPr>
          <w:fldChar w:fldCharType="begin"/>
        </w:r>
        <w:r w:rsidRPr="00D4306D">
          <w:rPr>
            <w:noProof/>
            <w:webHidden/>
            <w:sz w:val="20"/>
            <w:szCs w:val="20"/>
          </w:rPr>
          <w:instrText xml:space="preserve"> PAGEREF _Toc124432313 \h </w:instrText>
        </w:r>
        <w:r w:rsidRPr="00D4306D">
          <w:rPr>
            <w:noProof/>
            <w:webHidden/>
            <w:sz w:val="20"/>
            <w:szCs w:val="20"/>
          </w:rPr>
        </w:r>
        <w:r w:rsidRPr="00D4306D">
          <w:rPr>
            <w:noProof/>
            <w:webHidden/>
            <w:sz w:val="20"/>
            <w:szCs w:val="20"/>
          </w:rPr>
          <w:fldChar w:fldCharType="separate"/>
        </w:r>
        <w:r w:rsidR="002846BC">
          <w:rPr>
            <w:noProof/>
            <w:webHidden/>
            <w:sz w:val="20"/>
            <w:szCs w:val="20"/>
          </w:rPr>
          <w:t>57</w:t>
        </w:r>
        <w:r w:rsidRPr="00D4306D">
          <w:rPr>
            <w:noProof/>
            <w:webHidden/>
            <w:sz w:val="20"/>
            <w:szCs w:val="20"/>
          </w:rPr>
          <w:fldChar w:fldCharType="end"/>
        </w:r>
      </w:hyperlink>
    </w:p>
    <w:p w14:paraId="12229A9A" w14:textId="71B19F4E" w:rsidR="00BF3895" w:rsidRPr="00D4306D" w:rsidRDefault="00BF3895" w:rsidP="00A45EA8">
      <w:pPr>
        <w:pStyle w:val="Verzeichnis1"/>
        <w:rPr>
          <w:rFonts w:cstheme="minorBidi"/>
          <w:b w:val="0"/>
          <w:sz w:val="20"/>
          <w:szCs w:val="20"/>
        </w:rPr>
      </w:pPr>
      <w:hyperlink w:anchor="_Toc124432314" w:history="1">
        <w:r w:rsidRPr="00D4306D">
          <w:rPr>
            <w:rStyle w:val="Hyperlink"/>
            <w:rFonts w:asciiTheme="minorHAnsi" w:hAnsiTheme="minorHAnsi"/>
            <w:b w:val="0"/>
            <w:bCs w:val="0"/>
            <w:szCs w:val="20"/>
          </w:rPr>
          <w:t>Weiterbildung</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_Toc124432314 \h </w:instrText>
        </w:r>
        <w:r w:rsidRPr="00D4306D">
          <w:rPr>
            <w:b w:val="0"/>
            <w:webHidden/>
            <w:sz w:val="20"/>
            <w:szCs w:val="20"/>
          </w:rPr>
        </w:r>
        <w:r w:rsidRPr="00D4306D">
          <w:rPr>
            <w:b w:val="0"/>
            <w:webHidden/>
            <w:sz w:val="20"/>
            <w:szCs w:val="20"/>
          </w:rPr>
          <w:fldChar w:fldCharType="separate"/>
        </w:r>
        <w:r w:rsidR="002846BC">
          <w:rPr>
            <w:b w:val="0"/>
            <w:webHidden/>
            <w:sz w:val="20"/>
            <w:szCs w:val="20"/>
          </w:rPr>
          <w:t>58</w:t>
        </w:r>
        <w:r w:rsidRPr="00D4306D">
          <w:rPr>
            <w:b w:val="0"/>
            <w:webHidden/>
            <w:sz w:val="20"/>
            <w:szCs w:val="20"/>
          </w:rPr>
          <w:fldChar w:fldCharType="end"/>
        </w:r>
      </w:hyperlink>
    </w:p>
    <w:p w14:paraId="5491B79F" w14:textId="21972EF9" w:rsidR="00BF3895" w:rsidRPr="00D4306D" w:rsidRDefault="00BF3895" w:rsidP="00A45EA8">
      <w:pPr>
        <w:pStyle w:val="Verzeichnis1"/>
        <w:rPr>
          <w:rFonts w:cstheme="minorBidi"/>
          <w:b w:val="0"/>
          <w:sz w:val="20"/>
          <w:szCs w:val="20"/>
        </w:rPr>
      </w:pPr>
      <w:hyperlink w:anchor="_Toc124432315" w:history="1">
        <w:r w:rsidRPr="00D4306D">
          <w:rPr>
            <w:rStyle w:val="Hyperlink"/>
            <w:rFonts w:asciiTheme="minorHAnsi" w:hAnsiTheme="minorHAnsi"/>
            <w:b w:val="0"/>
            <w:bCs w:val="0"/>
            <w:szCs w:val="20"/>
          </w:rPr>
          <w:t>Blick in die Revue</w:t>
        </w:r>
        <w:r w:rsidRPr="00D4306D">
          <w:rPr>
            <w:b w:val="0"/>
            <w:webHidden/>
            <w:sz w:val="20"/>
            <w:szCs w:val="20"/>
          </w:rPr>
          <w:tab/>
        </w:r>
        <w:r w:rsidRPr="00D4306D">
          <w:rPr>
            <w:b w:val="0"/>
            <w:webHidden/>
            <w:sz w:val="20"/>
            <w:szCs w:val="20"/>
          </w:rPr>
          <w:fldChar w:fldCharType="begin"/>
        </w:r>
        <w:r w:rsidRPr="00D4306D">
          <w:rPr>
            <w:b w:val="0"/>
            <w:webHidden/>
            <w:sz w:val="20"/>
            <w:szCs w:val="20"/>
          </w:rPr>
          <w:instrText xml:space="preserve"> PAGEREF _Toc124432315 \h </w:instrText>
        </w:r>
        <w:r w:rsidRPr="00D4306D">
          <w:rPr>
            <w:b w:val="0"/>
            <w:webHidden/>
            <w:sz w:val="20"/>
            <w:szCs w:val="20"/>
          </w:rPr>
        </w:r>
        <w:r w:rsidRPr="00D4306D">
          <w:rPr>
            <w:b w:val="0"/>
            <w:webHidden/>
            <w:sz w:val="20"/>
            <w:szCs w:val="20"/>
          </w:rPr>
          <w:fldChar w:fldCharType="separate"/>
        </w:r>
        <w:r w:rsidR="002846BC">
          <w:rPr>
            <w:b w:val="0"/>
            <w:webHidden/>
            <w:sz w:val="20"/>
            <w:szCs w:val="20"/>
          </w:rPr>
          <w:t>58</w:t>
        </w:r>
        <w:r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50EA0166" w14:textId="46726BC8" w:rsidR="007163CF" w:rsidRDefault="007163CF" w:rsidP="006A6AC8">
      <w:pPr>
        <w:pStyle w:val="Literaturverzeichnis"/>
        <w:rPr>
          <w:rFonts w:asciiTheme="minorHAnsi" w:hAnsiTheme="minorHAnsi"/>
          <w:lang w:val="de-CH"/>
        </w:rPr>
      </w:pPr>
      <w:bookmarkStart w:id="2" w:name="_Toc124432288"/>
      <w:r w:rsidRPr="00746251">
        <w:rPr>
          <w:rFonts w:asciiTheme="minorHAnsi" w:hAnsiTheme="minorHAnsi"/>
          <w:lang w:val="de-CH"/>
        </w:rPr>
        <w:t>Barth, U</w:t>
      </w:r>
      <w:r>
        <w:rPr>
          <w:rFonts w:asciiTheme="minorHAnsi" w:hAnsiTheme="minorHAnsi"/>
          <w:lang w:val="de-CH"/>
        </w:rPr>
        <w:t xml:space="preserve">. &amp; </w:t>
      </w:r>
      <w:r w:rsidRPr="00746251">
        <w:rPr>
          <w:rFonts w:asciiTheme="minorHAnsi" w:hAnsiTheme="minorHAnsi"/>
          <w:lang w:val="de-CH"/>
        </w:rPr>
        <w:t>Maschke, T</w:t>
      </w:r>
      <w:r>
        <w:rPr>
          <w:rFonts w:asciiTheme="minorHAnsi" w:hAnsiTheme="minorHAnsi"/>
          <w:lang w:val="de-CH"/>
        </w:rPr>
        <w:t>.</w:t>
      </w:r>
      <w:r w:rsidRPr="00746251">
        <w:rPr>
          <w:rFonts w:asciiTheme="minorHAnsi" w:hAnsiTheme="minorHAnsi"/>
          <w:lang w:val="de-CH"/>
        </w:rPr>
        <w:t xml:space="preserve"> (Hrsg.)</w:t>
      </w:r>
      <w:r>
        <w:rPr>
          <w:rFonts w:asciiTheme="minorHAnsi" w:hAnsiTheme="minorHAnsi"/>
          <w:lang w:val="de-CH"/>
        </w:rPr>
        <w:t xml:space="preserve"> (2021).</w:t>
      </w:r>
      <w:r w:rsidRPr="00746251">
        <w:rPr>
          <w:rFonts w:asciiTheme="minorHAnsi" w:hAnsiTheme="minorHAnsi"/>
          <w:lang w:val="de-CH"/>
        </w:rPr>
        <w:t xml:space="preserve"> </w:t>
      </w:r>
      <w:r w:rsidRPr="00746251">
        <w:rPr>
          <w:rFonts w:asciiTheme="minorHAnsi" w:hAnsiTheme="minorHAnsi"/>
          <w:i/>
          <w:iCs/>
          <w:lang w:val="de-CH"/>
        </w:rPr>
        <w:t xml:space="preserve">Dimensionen pädagogischer Räume. Erleben </w:t>
      </w:r>
      <w:r w:rsidR="00FF090A">
        <w:rPr>
          <w:rFonts w:asciiTheme="minorHAnsi" w:hAnsiTheme="minorHAnsi"/>
          <w:i/>
          <w:iCs/>
          <w:lang w:val="de-CH"/>
        </w:rPr>
        <w:t>–</w:t>
      </w:r>
      <w:r w:rsidRPr="00746251">
        <w:rPr>
          <w:rFonts w:asciiTheme="minorHAnsi" w:hAnsiTheme="minorHAnsi"/>
          <w:i/>
          <w:iCs/>
          <w:lang w:val="de-CH"/>
        </w:rPr>
        <w:t xml:space="preserve"> Begegnen – Lernen</w:t>
      </w:r>
      <w:r>
        <w:rPr>
          <w:rFonts w:asciiTheme="minorHAnsi" w:hAnsiTheme="minorHAnsi"/>
          <w:lang w:val="de-CH"/>
        </w:rPr>
        <w:t xml:space="preserve">. </w:t>
      </w:r>
      <w:r w:rsidRPr="00746251">
        <w:rPr>
          <w:rFonts w:asciiTheme="minorHAnsi" w:hAnsiTheme="minorHAnsi"/>
          <w:lang w:val="de-CH"/>
        </w:rPr>
        <w:t>Edition Kunstschrift</w:t>
      </w:r>
      <w:r>
        <w:rPr>
          <w:rFonts w:asciiTheme="minorHAnsi" w:hAnsiTheme="minorHAnsi"/>
          <w:lang w:val="de-CH"/>
        </w:rPr>
        <w:t>.</w:t>
      </w:r>
    </w:p>
    <w:p w14:paraId="3C44825E" w14:textId="7DDC1B62" w:rsidR="007163CF" w:rsidRDefault="007163CF" w:rsidP="006D563E">
      <w:pPr>
        <w:pStyle w:val="Literaturverzeichnis"/>
        <w:rPr>
          <w:rFonts w:asciiTheme="minorHAnsi" w:hAnsiTheme="minorHAnsi"/>
          <w:lang w:val="de-CH"/>
        </w:rPr>
      </w:pPr>
      <w:hyperlink r:id="rId11" w:history="1">
        <w:proofErr w:type="spellStart"/>
        <w:r w:rsidRPr="002508EA">
          <w:rPr>
            <w:bCs/>
            <w:iCs/>
            <w:lang w:val="de-CH"/>
          </w:rPr>
          <w:t>baukind</w:t>
        </w:r>
        <w:proofErr w:type="spellEnd"/>
      </w:hyperlink>
      <w:r>
        <w:rPr>
          <w:rFonts w:asciiTheme="minorHAnsi" w:hAnsiTheme="minorHAnsi"/>
          <w:lang w:val="de-CH"/>
        </w:rPr>
        <w:t xml:space="preserve"> &amp; </w:t>
      </w:r>
      <w:hyperlink r:id="rId12" w:history="1">
        <w:proofErr w:type="spellStart"/>
        <w:r w:rsidRPr="002508EA">
          <w:rPr>
            <w:bCs/>
            <w:iCs/>
            <w:lang w:val="de-CH"/>
          </w:rPr>
          <w:t>Dziobek</w:t>
        </w:r>
        <w:proofErr w:type="spellEnd"/>
        <w:r w:rsidRPr="002508EA">
          <w:rPr>
            <w:bCs/>
            <w:iCs/>
            <w:lang w:val="de-CH"/>
          </w:rPr>
          <w:t>-Bepler</w:t>
        </w:r>
      </w:hyperlink>
      <w:r>
        <w:rPr>
          <w:rFonts w:asciiTheme="minorHAnsi" w:hAnsiTheme="minorHAnsi"/>
          <w:lang w:val="de-CH"/>
        </w:rPr>
        <w:t>, N.</w:t>
      </w:r>
      <w:r w:rsidRPr="002508EA">
        <w:rPr>
          <w:rFonts w:asciiTheme="minorHAnsi" w:hAnsiTheme="minorHAnsi"/>
          <w:lang w:val="de-CH"/>
        </w:rPr>
        <w:t>(H</w:t>
      </w:r>
      <w:r>
        <w:rPr>
          <w:rFonts w:asciiTheme="minorHAnsi" w:hAnsiTheme="minorHAnsi"/>
          <w:lang w:val="de-CH"/>
        </w:rPr>
        <w:t>rsg.) (</w:t>
      </w:r>
      <w:r w:rsidR="00B85565">
        <w:rPr>
          <w:rFonts w:asciiTheme="minorHAnsi" w:hAnsiTheme="minorHAnsi"/>
          <w:lang w:val="de-CH"/>
        </w:rPr>
        <w:t>2020</w:t>
      </w:r>
      <w:r>
        <w:rPr>
          <w:rFonts w:asciiTheme="minorHAnsi" w:hAnsiTheme="minorHAnsi"/>
          <w:lang w:val="de-CH"/>
        </w:rPr>
        <w:t xml:space="preserve">). </w:t>
      </w:r>
      <w:r w:rsidRPr="002508EA">
        <w:rPr>
          <w:rFonts w:asciiTheme="minorHAnsi" w:hAnsiTheme="minorHAnsi"/>
          <w:i/>
          <w:iCs/>
          <w:lang w:val="de-CH"/>
        </w:rPr>
        <w:t>Räume für Kinder: Mit einer ganzheitlichen Gestaltung die Entwicklung von Kindern fördern</w:t>
      </w:r>
      <w:r w:rsidRPr="00B85565">
        <w:rPr>
          <w:rFonts w:asciiTheme="minorHAnsi" w:hAnsiTheme="minorHAnsi"/>
          <w:i/>
          <w:iCs/>
          <w:lang w:val="de-CH"/>
        </w:rPr>
        <w:t xml:space="preserve">. </w:t>
      </w:r>
      <w:r>
        <w:rPr>
          <w:rFonts w:asciiTheme="minorHAnsi" w:hAnsiTheme="minorHAnsi"/>
          <w:lang w:val="de-CH"/>
        </w:rPr>
        <w:t>Jovis.</w:t>
      </w:r>
    </w:p>
    <w:p w14:paraId="2B4A2199" w14:textId="67C2B825" w:rsidR="007163CF" w:rsidRDefault="007163CF" w:rsidP="00B04DAE">
      <w:pPr>
        <w:pStyle w:val="Literaturverzeichnis"/>
        <w:rPr>
          <w:rFonts w:asciiTheme="minorHAnsi" w:hAnsiTheme="minorHAnsi"/>
          <w:lang w:val="de-CH"/>
        </w:rPr>
      </w:pPr>
      <w:r>
        <w:rPr>
          <w:rFonts w:asciiTheme="minorHAnsi" w:hAnsiTheme="minorHAnsi"/>
          <w:lang w:val="de-CH"/>
        </w:rPr>
        <w:t>Berndt, C., Kalisch, C. &amp; Krüger,</w:t>
      </w:r>
      <w:r w:rsidR="004C7693">
        <w:rPr>
          <w:rFonts w:asciiTheme="minorHAnsi" w:hAnsiTheme="minorHAnsi"/>
          <w:lang w:val="de-CH"/>
        </w:rPr>
        <w:t xml:space="preserve"> A.</w:t>
      </w:r>
      <w:r>
        <w:rPr>
          <w:rFonts w:asciiTheme="minorHAnsi" w:hAnsiTheme="minorHAnsi"/>
          <w:lang w:val="de-CH"/>
        </w:rPr>
        <w:t xml:space="preserve"> (Hrsg.) (2016). </w:t>
      </w:r>
      <w:r w:rsidRPr="004E356B">
        <w:rPr>
          <w:rFonts w:asciiTheme="minorHAnsi" w:hAnsiTheme="minorHAnsi"/>
          <w:i/>
          <w:iCs/>
          <w:lang w:val="de-CH"/>
        </w:rPr>
        <w:t>Räume bilden – pädagogische Perspektiven auf den Raum</w:t>
      </w:r>
      <w:r>
        <w:rPr>
          <w:rFonts w:asciiTheme="minorHAnsi" w:hAnsiTheme="minorHAnsi"/>
          <w:lang w:val="de-CH"/>
        </w:rPr>
        <w:t>. Klinkhardt.</w:t>
      </w:r>
    </w:p>
    <w:p w14:paraId="36205EF1" w14:textId="4C514D05" w:rsidR="00B979B6" w:rsidRPr="006C6208" w:rsidRDefault="00B979B6" w:rsidP="00B04DAE">
      <w:pPr>
        <w:pStyle w:val="Literaturverzeichnis"/>
        <w:rPr>
          <w:rFonts w:asciiTheme="minorHAnsi" w:hAnsiTheme="minorHAnsi"/>
          <w:lang w:val="de-CH"/>
        </w:rPr>
      </w:pPr>
      <w:r w:rsidRPr="00B979B6">
        <w:rPr>
          <w:rFonts w:asciiTheme="minorHAnsi" w:hAnsiTheme="minorHAnsi"/>
          <w:lang w:val="de-CH"/>
        </w:rPr>
        <w:t xml:space="preserve">Bosch, R. (2018). </w:t>
      </w:r>
      <w:r w:rsidRPr="00B979B6">
        <w:rPr>
          <w:rFonts w:asciiTheme="minorHAnsi" w:hAnsiTheme="minorHAnsi"/>
          <w:i/>
          <w:iCs/>
          <w:lang w:val="de-CH"/>
        </w:rPr>
        <w:t>Design für eine bessere Welt beginnt in der Schule</w:t>
      </w:r>
      <w:r w:rsidRPr="00B979B6">
        <w:rPr>
          <w:rFonts w:asciiTheme="minorHAnsi" w:hAnsiTheme="minorHAnsi"/>
          <w:lang w:val="de-CH"/>
        </w:rPr>
        <w:t xml:space="preserve">. </w:t>
      </w:r>
      <w:proofErr w:type="spellStart"/>
      <w:r w:rsidRPr="006C6208">
        <w:rPr>
          <w:rFonts w:asciiTheme="minorHAnsi" w:hAnsiTheme="minorHAnsi"/>
          <w:lang w:val="de-CH"/>
        </w:rPr>
        <w:t>Rosan</w:t>
      </w:r>
      <w:proofErr w:type="spellEnd"/>
      <w:r w:rsidRPr="006C6208">
        <w:rPr>
          <w:rFonts w:asciiTheme="minorHAnsi" w:hAnsiTheme="minorHAnsi"/>
          <w:lang w:val="de-CH"/>
        </w:rPr>
        <w:t xml:space="preserve"> Bosch Studio.</w:t>
      </w:r>
    </w:p>
    <w:p w14:paraId="7EF1B573" w14:textId="48B72D7C" w:rsidR="001B13D6" w:rsidRPr="001B13D6" w:rsidRDefault="001B13D6" w:rsidP="00B04DAE">
      <w:pPr>
        <w:pStyle w:val="Literaturverzeichnis"/>
        <w:rPr>
          <w:rFonts w:asciiTheme="minorHAnsi" w:hAnsiTheme="minorHAnsi"/>
          <w:lang w:val="de-CH"/>
        </w:rPr>
      </w:pPr>
      <w:r>
        <w:rPr>
          <w:rFonts w:asciiTheme="minorHAnsi" w:hAnsiTheme="minorHAnsi"/>
          <w:lang w:val="de-CH"/>
        </w:rPr>
        <w:t>B</w:t>
      </w:r>
      <w:r w:rsidRPr="001B13D6">
        <w:rPr>
          <w:rFonts w:asciiTheme="minorHAnsi" w:hAnsiTheme="minorHAnsi"/>
          <w:lang w:val="de-CH"/>
        </w:rPr>
        <w:t xml:space="preserve">urow, O.-A. (2022). Bildung vom Raum her neu denken. </w:t>
      </w:r>
      <w:r w:rsidRPr="001B21E6">
        <w:rPr>
          <w:rFonts w:asciiTheme="minorHAnsi" w:hAnsiTheme="minorHAnsi"/>
          <w:i/>
          <w:iCs/>
          <w:lang w:val="de-CH"/>
        </w:rPr>
        <w:t>Pädagogische Führung</w:t>
      </w:r>
      <w:r w:rsidR="00531832">
        <w:rPr>
          <w:rFonts w:asciiTheme="minorHAnsi" w:hAnsiTheme="minorHAnsi"/>
          <w:i/>
          <w:iCs/>
          <w:lang w:val="de-CH"/>
        </w:rPr>
        <w:t>:</w:t>
      </w:r>
      <w:r w:rsidRPr="001B21E6">
        <w:rPr>
          <w:rFonts w:asciiTheme="minorHAnsi" w:hAnsiTheme="minorHAnsi"/>
          <w:i/>
          <w:iCs/>
          <w:lang w:val="de-CH"/>
        </w:rPr>
        <w:t xml:space="preserve"> Dem Lernen Raum geben.</w:t>
      </w:r>
      <w:r>
        <w:rPr>
          <w:rFonts w:asciiTheme="minorHAnsi" w:hAnsiTheme="minorHAnsi"/>
          <w:lang w:val="de-CH"/>
        </w:rPr>
        <w:t xml:space="preserve"> </w:t>
      </w:r>
      <w:r w:rsidRPr="001B13D6">
        <w:rPr>
          <w:rFonts w:asciiTheme="minorHAnsi" w:hAnsiTheme="minorHAnsi"/>
          <w:i/>
          <w:iCs/>
          <w:lang w:val="de-CH"/>
        </w:rPr>
        <w:t>Schule und Architektur</w:t>
      </w:r>
      <w:r w:rsidRPr="001B13D6">
        <w:rPr>
          <w:rFonts w:asciiTheme="minorHAnsi" w:hAnsiTheme="minorHAnsi"/>
          <w:lang w:val="de-CH"/>
        </w:rPr>
        <w:t>, 2,</w:t>
      </w:r>
      <w:r w:rsidR="00EE1279">
        <w:rPr>
          <w:rFonts w:asciiTheme="minorHAnsi" w:hAnsiTheme="minorHAnsi"/>
          <w:lang w:val="de-CH"/>
        </w:rPr>
        <w:t xml:space="preserve"> </w:t>
      </w:r>
      <w:r w:rsidRPr="001B13D6">
        <w:rPr>
          <w:rFonts w:asciiTheme="minorHAnsi" w:hAnsiTheme="minorHAnsi"/>
          <w:lang w:val="de-CH"/>
        </w:rPr>
        <w:t>44–46.</w:t>
      </w:r>
    </w:p>
    <w:p w14:paraId="55F7AF11" w14:textId="77777777" w:rsidR="007163CF" w:rsidRDefault="007163CF" w:rsidP="00B04DAE">
      <w:pPr>
        <w:pStyle w:val="Literaturverzeichnis"/>
        <w:rPr>
          <w:rFonts w:asciiTheme="minorHAnsi" w:hAnsiTheme="minorHAnsi"/>
          <w:lang w:val="de-CH"/>
        </w:rPr>
      </w:pPr>
      <w:proofErr w:type="spellStart"/>
      <w:r w:rsidRPr="00730EED">
        <w:rPr>
          <w:rFonts w:asciiTheme="minorHAnsi" w:hAnsiTheme="minorHAnsi"/>
          <w:lang w:val="de-CH"/>
        </w:rPr>
        <w:t>Ecarius</w:t>
      </w:r>
      <w:proofErr w:type="spellEnd"/>
      <w:r w:rsidRPr="00730EED">
        <w:rPr>
          <w:rFonts w:asciiTheme="minorHAnsi" w:hAnsiTheme="minorHAnsi"/>
          <w:lang w:val="de-CH"/>
        </w:rPr>
        <w:t xml:space="preserve">, J. &amp; Loew, M. (Hrsg.) (1997). </w:t>
      </w:r>
      <w:r w:rsidRPr="0082356D">
        <w:rPr>
          <w:rFonts w:asciiTheme="minorHAnsi" w:hAnsiTheme="minorHAnsi"/>
          <w:i/>
          <w:iCs/>
          <w:lang w:val="de-CH"/>
        </w:rPr>
        <w:t xml:space="preserve">Raumbildung, Bildungsräume. Über die </w:t>
      </w:r>
      <w:proofErr w:type="spellStart"/>
      <w:r w:rsidRPr="0082356D">
        <w:rPr>
          <w:rFonts w:asciiTheme="minorHAnsi" w:hAnsiTheme="minorHAnsi"/>
          <w:i/>
          <w:iCs/>
          <w:lang w:val="de-CH"/>
        </w:rPr>
        <w:t>Verräumlichung</w:t>
      </w:r>
      <w:proofErr w:type="spellEnd"/>
      <w:r w:rsidRPr="0082356D">
        <w:rPr>
          <w:rFonts w:asciiTheme="minorHAnsi" w:hAnsiTheme="minorHAnsi"/>
          <w:i/>
          <w:iCs/>
          <w:lang w:val="de-CH"/>
        </w:rPr>
        <w:t xml:space="preserve"> sozialer Prozesse</w:t>
      </w:r>
      <w:r w:rsidRPr="0023659C">
        <w:rPr>
          <w:rFonts w:asciiTheme="minorHAnsi" w:hAnsiTheme="minorHAnsi"/>
          <w:lang w:val="de-CH"/>
        </w:rPr>
        <w:t>. Leske u. Budrich</w:t>
      </w:r>
      <w:r>
        <w:rPr>
          <w:rFonts w:asciiTheme="minorHAnsi" w:hAnsiTheme="minorHAnsi"/>
          <w:lang w:val="de-CH"/>
        </w:rPr>
        <w:t>.</w:t>
      </w:r>
    </w:p>
    <w:p w14:paraId="1A03F9C4" w14:textId="7E0D24C0" w:rsidR="007163CF" w:rsidRDefault="007163CF" w:rsidP="005E1963">
      <w:pPr>
        <w:pStyle w:val="Literaturverzeichnis"/>
        <w:rPr>
          <w:rFonts w:asciiTheme="minorHAnsi" w:hAnsiTheme="minorHAnsi"/>
          <w:lang w:val="de-CH"/>
        </w:rPr>
      </w:pPr>
      <w:r w:rsidRPr="0033577E">
        <w:rPr>
          <w:rFonts w:asciiTheme="minorHAnsi" w:hAnsiTheme="minorHAnsi"/>
          <w:lang w:val="de-CH"/>
        </w:rPr>
        <w:t>Hackl, B. (2015). Zimmer mit Aussicht. Räumlichkeiten als Medium von Bildungsprozessen. In</w:t>
      </w:r>
      <w:r w:rsidR="005E1963">
        <w:rPr>
          <w:rFonts w:asciiTheme="minorHAnsi" w:hAnsiTheme="minorHAnsi"/>
          <w:lang w:val="de-CH"/>
        </w:rPr>
        <w:t xml:space="preserve"> T. </w:t>
      </w:r>
      <w:proofErr w:type="spellStart"/>
      <w:r w:rsidR="005E1963" w:rsidRPr="00E8356A">
        <w:rPr>
          <w:rFonts w:asciiTheme="minorHAnsi" w:hAnsiTheme="minorHAnsi"/>
          <w:lang w:val="de-CH"/>
        </w:rPr>
        <w:t>Alkemeyer</w:t>
      </w:r>
      <w:proofErr w:type="spellEnd"/>
      <w:r w:rsidR="005E1963" w:rsidRPr="00E8356A">
        <w:rPr>
          <w:rFonts w:asciiTheme="minorHAnsi" w:hAnsiTheme="minorHAnsi"/>
          <w:lang w:val="de-CH"/>
        </w:rPr>
        <w:t xml:space="preserve">, </w:t>
      </w:r>
      <w:r w:rsidR="005E1963">
        <w:rPr>
          <w:rFonts w:asciiTheme="minorHAnsi" w:hAnsiTheme="minorHAnsi"/>
          <w:lang w:val="de-CH"/>
        </w:rPr>
        <w:t xml:space="preserve">H. </w:t>
      </w:r>
      <w:r w:rsidR="005E1963" w:rsidRPr="00E8356A">
        <w:rPr>
          <w:rFonts w:asciiTheme="minorHAnsi" w:hAnsiTheme="minorHAnsi"/>
          <w:lang w:val="de-CH"/>
        </w:rPr>
        <w:t xml:space="preserve">Kalthoff </w:t>
      </w:r>
      <w:r w:rsidR="005E1963">
        <w:rPr>
          <w:rFonts w:asciiTheme="minorHAnsi" w:hAnsiTheme="minorHAnsi"/>
          <w:lang w:val="de-CH"/>
        </w:rPr>
        <w:t xml:space="preserve">&amp; M. </w:t>
      </w:r>
      <w:r w:rsidR="005E1963" w:rsidRPr="00E8356A">
        <w:rPr>
          <w:rFonts w:asciiTheme="minorHAnsi" w:hAnsiTheme="minorHAnsi"/>
          <w:lang w:val="de-CH"/>
        </w:rPr>
        <w:t>Rieger-</w:t>
      </w:r>
      <w:proofErr w:type="spellStart"/>
      <w:r w:rsidR="005E1963" w:rsidRPr="00E8356A">
        <w:rPr>
          <w:rFonts w:asciiTheme="minorHAnsi" w:hAnsiTheme="minorHAnsi"/>
          <w:lang w:val="de-CH"/>
        </w:rPr>
        <w:t>Ladich</w:t>
      </w:r>
      <w:proofErr w:type="spellEnd"/>
      <w:r w:rsidR="005E1963">
        <w:rPr>
          <w:rFonts w:asciiTheme="minorHAnsi" w:hAnsiTheme="minorHAnsi"/>
          <w:lang w:val="de-CH"/>
        </w:rPr>
        <w:t xml:space="preserve"> </w:t>
      </w:r>
      <w:r w:rsidR="005E1963" w:rsidRPr="00E8356A">
        <w:rPr>
          <w:rFonts w:asciiTheme="minorHAnsi" w:hAnsiTheme="minorHAnsi"/>
          <w:lang w:val="de-CH"/>
        </w:rPr>
        <w:t>(Hrsg.)</w:t>
      </w:r>
      <w:r w:rsidR="005E1963">
        <w:rPr>
          <w:rFonts w:asciiTheme="minorHAnsi" w:hAnsiTheme="minorHAnsi"/>
          <w:lang w:val="de-CH"/>
        </w:rPr>
        <w:t>,</w:t>
      </w:r>
      <w:r w:rsidR="005E1963" w:rsidRPr="00E8356A">
        <w:rPr>
          <w:rFonts w:asciiTheme="minorHAnsi" w:hAnsiTheme="minorHAnsi"/>
          <w:lang w:val="de-CH"/>
        </w:rPr>
        <w:t xml:space="preserve"> </w:t>
      </w:r>
      <w:r w:rsidR="005E1963" w:rsidRPr="00694BFF">
        <w:rPr>
          <w:rFonts w:asciiTheme="minorHAnsi" w:hAnsiTheme="minorHAnsi"/>
          <w:i/>
          <w:iCs/>
          <w:lang w:val="de-CH"/>
        </w:rPr>
        <w:t xml:space="preserve">Bildungspraxis. Körper </w:t>
      </w:r>
      <w:r w:rsidR="00085BDB">
        <w:rPr>
          <w:rFonts w:asciiTheme="minorHAnsi" w:hAnsiTheme="minorHAnsi"/>
          <w:i/>
          <w:iCs/>
          <w:lang w:val="de-CH"/>
        </w:rPr>
        <w:t>–</w:t>
      </w:r>
      <w:r w:rsidR="005E1963" w:rsidRPr="00694BFF">
        <w:rPr>
          <w:rFonts w:asciiTheme="minorHAnsi" w:hAnsiTheme="minorHAnsi"/>
          <w:i/>
          <w:iCs/>
          <w:lang w:val="de-CH"/>
        </w:rPr>
        <w:t xml:space="preserve"> Räume </w:t>
      </w:r>
      <w:r w:rsidR="00085BDB">
        <w:rPr>
          <w:rFonts w:asciiTheme="minorHAnsi" w:hAnsiTheme="minorHAnsi"/>
          <w:i/>
          <w:iCs/>
          <w:lang w:val="de-CH"/>
        </w:rPr>
        <w:t>–</w:t>
      </w:r>
      <w:r w:rsidR="005E1963" w:rsidRPr="00694BFF">
        <w:rPr>
          <w:rFonts w:asciiTheme="minorHAnsi" w:hAnsiTheme="minorHAnsi"/>
          <w:i/>
          <w:iCs/>
          <w:lang w:val="de-CH"/>
        </w:rPr>
        <w:t xml:space="preserve"> Objekte</w:t>
      </w:r>
      <w:r w:rsidR="005E1963" w:rsidRPr="00E8356A">
        <w:rPr>
          <w:rFonts w:asciiTheme="minorHAnsi" w:hAnsiTheme="minorHAnsi"/>
          <w:lang w:val="de-CH"/>
        </w:rPr>
        <w:t xml:space="preserve">. </w:t>
      </w:r>
      <w:r w:rsidR="005E1963">
        <w:rPr>
          <w:rFonts w:asciiTheme="minorHAnsi" w:hAnsiTheme="minorHAnsi"/>
          <w:lang w:val="de-CH"/>
        </w:rPr>
        <w:t>(S. 131</w:t>
      </w:r>
      <w:r w:rsidR="00F70DBA" w:rsidRPr="001B13D6">
        <w:rPr>
          <w:rFonts w:asciiTheme="minorHAnsi" w:hAnsiTheme="minorHAnsi"/>
          <w:lang w:val="de-CH"/>
        </w:rPr>
        <w:t>–</w:t>
      </w:r>
      <w:r w:rsidR="005E1963">
        <w:rPr>
          <w:rFonts w:asciiTheme="minorHAnsi" w:hAnsiTheme="minorHAnsi"/>
          <w:lang w:val="de-CH"/>
        </w:rPr>
        <w:t xml:space="preserve">158). </w:t>
      </w:r>
      <w:r w:rsidR="005E1963" w:rsidRPr="00E8356A">
        <w:rPr>
          <w:rFonts w:asciiTheme="minorHAnsi" w:hAnsiTheme="minorHAnsi"/>
          <w:lang w:val="de-CH"/>
        </w:rPr>
        <w:t>Velbrück Wiss</w:t>
      </w:r>
      <w:r w:rsidR="005E1963">
        <w:rPr>
          <w:rFonts w:asciiTheme="minorHAnsi" w:hAnsiTheme="minorHAnsi"/>
          <w:lang w:val="de-CH"/>
        </w:rPr>
        <w:t>enschaft.</w:t>
      </w:r>
      <w:r w:rsidR="00C96E87">
        <w:rPr>
          <w:rFonts w:asciiTheme="minorHAnsi" w:hAnsiTheme="minorHAnsi"/>
          <w:lang w:val="de-CH"/>
        </w:rPr>
        <w:t xml:space="preserve"> </w:t>
      </w:r>
      <w:hyperlink r:id="rId13" w:history="1">
        <w:r w:rsidR="007D4891" w:rsidRPr="00011802">
          <w:rPr>
            <w:rStyle w:val="Hyperlink"/>
            <w:rFonts w:asciiTheme="minorHAnsi" w:hAnsiTheme="minorHAnsi"/>
            <w:lang w:val="de-CH"/>
          </w:rPr>
          <w:t>https://www.nomos-elibrary.de/10.5771/9783845277349-129.pdf?download_full_pdf=1</w:t>
        </w:r>
      </w:hyperlink>
      <w:r w:rsidR="009732E5">
        <w:rPr>
          <w:rFonts w:asciiTheme="minorHAnsi" w:hAnsiTheme="minorHAnsi"/>
          <w:lang w:val="de-CH"/>
        </w:rPr>
        <w:t xml:space="preserve"> </w:t>
      </w:r>
    </w:p>
    <w:p w14:paraId="25919ED5" w14:textId="03C8AB94" w:rsidR="007163CF" w:rsidRDefault="007163CF" w:rsidP="006A6AC8">
      <w:pPr>
        <w:pStyle w:val="Literaturverzeichnis"/>
        <w:rPr>
          <w:rFonts w:asciiTheme="minorHAnsi" w:hAnsiTheme="minorHAnsi"/>
          <w:lang w:val="de-CH"/>
        </w:rPr>
      </w:pPr>
      <w:r w:rsidRPr="00491960">
        <w:rPr>
          <w:rFonts w:asciiTheme="minorHAnsi" w:hAnsiTheme="minorHAnsi"/>
          <w:lang w:val="de-CH"/>
        </w:rPr>
        <w:t>Hoffmann, T</w:t>
      </w:r>
      <w:r>
        <w:rPr>
          <w:rFonts w:asciiTheme="minorHAnsi" w:hAnsiTheme="minorHAnsi"/>
          <w:lang w:val="de-CH"/>
        </w:rPr>
        <w:t xml:space="preserve">. &amp; </w:t>
      </w:r>
      <w:r w:rsidRPr="00491960">
        <w:rPr>
          <w:rFonts w:asciiTheme="minorHAnsi" w:hAnsiTheme="minorHAnsi"/>
          <w:lang w:val="de-CH"/>
        </w:rPr>
        <w:t>Sonntag, M</w:t>
      </w:r>
      <w:r>
        <w:rPr>
          <w:rFonts w:asciiTheme="minorHAnsi" w:hAnsiTheme="minorHAnsi"/>
          <w:lang w:val="de-CH"/>
        </w:rPr>
        <w:t xml:space="preserve">. (2024). </w:t>
      </w:r>
      <w:r w:rsidRPr="00491960">
        <w:rPr>
          <w:rFonts w:asciiTheme="minorHAnsi" w:hAnsiTheme="minorHAnsi"/>
          <w:lang w:val="de-CH"/>
        </w:rPr>
        <w:t xml:space="preserve">Inklusive Lernräume kooperativ erforschen und entwickeln. Das Lehr-Lern-Labor für Inklusive Bildung an der Universität Innsbruck. </w:t>
      </w:r>
      <w:r>
        <w:rPr>
          <w:rFonts w:asciiTheme="minorHAnsi" w:hAnsiTheme="minorHAnsi"/>
          <w:lang w:val="de-CH"/>
        </w:rPr>
        <w:t xml:space="preserve">In N. </w:t>
      </w:r>
      <w:r w:rsidRPr="00491960">
        <w:rPr>
          <w:rFonts w:asciiTheme="minorHAnsi" w:hAnsiTheme="minorHAnsi"/>
          <w:lang w:val="de-CH"/>
        </w:rPr>
        <w:t xml:space="preserve">Weber, </w:t>
      </w:r>
      <w:r>
        <w:rPr>
          <w:rFonts w:asciiTheme="minorHAnsi" w:hAnsiTheme="minorHAnsi"/>
          <w:lang w:val="de-CH"/>
        </w:rPr>
        <w:t xml:space="preserve">M. </w:t>
      </w:r>
      <w:r w:rsidRPr="00491960">
        <w:rPr>
          <w:rFonts w:asciiTheme="minorHAnsi" w:hAnsiTheme="minorHAnsi"/>
          <w:lang w:val="de-CH"/>
        </w:rPr>
        <w:t>Moos</w:t>
      </w:r>
      <w:r>
        <w:rPr>
          <w:rFonts w:asciiTheme="minorHAnsi" w:hAnsiTheme="minorHAnsi"/>
          <w:lang w:val="de-CH"/>
        </w:rPr>
        <w:t xml:space="preserve"> &amp; D. </w:t>
      </w:r>
      <w:r w:rsidRPr="00491960">
        <w:rPr>
          <w:rFonts w:asciiTheme="minorHAnsi" w:hAnsiTheme="minorHAnsi"/>
          <w:lang w:val="de-CH"/>
        </w:rPr>
        <w:t>Kucharz</w:t>
      </w:r>
      <w:r>
        <w:rPr>
          <w:rFonts w:asciiTheme="minorHAnsi" w:hAnsiTheme="minorHAnsi"/>
          <w:lang w:val="de-CH"/>
        </w:rPr>
        <w:t xml:space="preserve"> </w:t>
      </w:r>
      <w:r w:rsidRPr="00491960">
        <w:rPr>
          <w:rFonts w:asciiTheme="minorHAnsi" w:hAnsiTheme="minorHAnsi"/>
          <w:lang w:val="de-CH"/>
        </w:rPr>
        <w:t>(Hrsg.)</w:t>
      </w:r>
      <w:r>
        <w:rPr>
          <w:rFonts w:asciiTheme="minorHAnsi" w:hAnsiTheme="minorHAnsi"/>
          <w:lang w:val="de-CH"/>
        </w:rPr>
        <w:t xml:space="preserve">, </w:t>
      </w:r>
      <w:r w:rsidRPr="006A6AC8">
        <w:rPr>
          <w:rFonts w:asciiTheme="minorHAnsi" w:hAnsiTheme="minorHAnsi"/>
          <w:i/>
          <w:iCs/>
          <w:lang w:val="de-CH"/>
        </w:rPr>
        <w:t>Hochschullernwerkstätten im analogen und digitalen Raum. Perspektiven auf Didaktik und Forschung in innovativen Lernsettings</w:t>
      </w:r>
      <w:r w:rsidRPr="006A6AC8">
        <w:rPr>
          <w:rFonts w:asciiTheme="minorHAnsi" w:hAnsiTheme="minorHAnsi"/>
          <w:lang w:val="de-CH"/>
        </w:rPr>
        <w:t xml:space="preserve"> </w:t>
      </w:r>
      <w:r>
        <w:rPr>
          <w:rFonts w:asciiTheme="minorHAnsi" w:hAnsiTheme="minorHAnsi"/>
          <w:lang w:val="de-CH"/>
        </w:rPr>
        <w:t>(</w:t>
      </w:r>
      <w:r w:rsidRPr="00491960">
        <w:rPr>
          <w:rFonts w:asciiTheme="minorHAnsi" w:hAnsiTheme="minorHAnsi"/>
          <w:lang w:val="de-CH"/>
        </w:rPr>
        <w:t>S.</w:t>
      </w:r>
      <w:r w:rsidR="00A84F8B">
        <w:rPr>
          <w:rFonts w:asciiTheme="minorHAnsi" w:hAnsiTheme="minorHAnsi"/>
          <w:lang w:val="de-CH"/>
        </w:rPr>
        <w:t> </w:t>
      </w:r>
      <w:r w:rsidRPr="00491960">
        <w:rPr>
          <w:rFonts w:asciiTheme="minorHAnsi" w:hAnsiTheme="minorHAnsi"/>
          <w:lang w:val="de-CH"/>
        </w:rPr>
        <w:t>271</w:t>
      </w:r>
      <w:r w:rsidR="00F70DBA" w:rsidRPr="001B13D6">
        <w:rPr>
          <w:rFonts w:asciiTheme="minorHAnsi" w:hAnsiTheme="minorHAnsi"/>
          <w:lang w:val="de-CH"/>
        </w:rPr>
        <w:t>–</w:t>
      </w:r>
      <w:r w:rsidRPr="00491960">
        <w:rPr>
          <w:rFonts w:asciiTheme="minorHAnsi" w:hAnsiTheme="minorHAnsi"/>
          <w:lang w:val="de-CH"/>
        </w:rPr>
        <w:t>282</w:t>
      </w:r>
      <w:r>
        <w:rPr>
          <w:rFonts w:asciiTheme="minorHAnsi" w:hAnsiTheme="minorHAnsi"/>
          <w:lang w:val="de-CH"/>
        </w:rPr>
        <w:t>)</w:t>
      </w:r>
      <w:r w:rsidRPr="00491960">
        <w:rPr>
          <w:rFonts w:asciiTheme="minorHAnsi" w:hAnsiTheme="minorHAnsi"/>
          <w:lang w:val="de-CH"/>
        </w:rPr>
        <w:t>. Klinkhardt</w:t>
      </w:r>
      <w:r>
        <w:rPr>
          <w:rFonts w:asciiTheme="minorHAnsi" w:hAnsiTheme="minorHAnsi"/>
          <w:lang w:val="de-CH"/>
        </w:rPr>
        <w:t>.</w:t>
      </w:r>
    </w:p>
    <w:p w14:paraId="5E8727EB" w14:textId="1345C464" w:rsidR="007163CF" w:rsidRDefault="007163CF" w:rsidP="006A6AC8">
      <w:pPr>
        <w:pStyle w:val="Literaturverzeichnis"/>
        <w:rPr>
          <w:rFonts w:asciiTheme="minorHAnsi" w:hAnsiTheme="minorHAnsi"/>
          <w:lang w:val="de-CH"/>
        </w:rPr>
      </w:pPr>
      <w:proofErr w:type="spellStart"/>
      <w:r w:rsidRPr="00EE524A">
        <w:rPr>
          <w:rFonts w:asciiTheme="minorHAnsi" w:hAnsiTheme="minorHAnsi"/>
          <w:lang w:val="de-CH"/>
        </w:rPr>
        <w:t>Hubeli</w:t>
      </w:r>
      <w:proofErr w:type="spellEnd"/>
      <w:r w:rsidRPr="00EE524A">
        <w:rPr>
          <w:rFonts w:asciiTheme="minorHAnsi" w:hAnsiTheme="minorHAnsi"/>
          <w:lang w:val="de-CH"/>
        </w:rPr>
        <w:t>, E</w:t>
      </w:r>
      <w:r>
        <w:rPr>
          <w:rFonts w:asciiTheme="minorHAnsi" w:hAnsiTheme="minorHAnsi"/>
          <w:lang w:val="de-CH"/>
        </w:rPr>
        <w:t>.</w:t>
      </w:r>
      <w:r w:rsidR="00A63424">
        <w:rPr>
          <w:rFonts w:asciiTheme="minorHAnsi" w:hAnsiTheme="minorHAnsi"/>
          <w:lang w:val="de-CH"/>
        </w:rPr>
        <w:t>,</w:t>
      </w:r>
      <w:r w:rsidRPr="00EE524A">
        <w:rPr>
          <w:rFonts w:asciiTheme="minorHAnsi" w:hAnsiTheme="minorHAnsi"/>
          <w:lang w:val="de-CH"/>
        </w:rPr>
        <w:t xml:space="preserve"> Pampe, B</w:t>
      </w:r>
      <w:r>
        <w:rPr>
          <w:rFonts w:asciiTheme="minorHAnsi" w:hAnsiTheme="minorHAnsi"/>
          <w:lang w:val="de-CH"/>
        </w:rPr>
        <w:t>.,</w:t>
      </w:r>
      <w:r w:rsidRPr="00EE524A">
        <w:rPr>
          <w:rFonts w:asciiTheme="minorHAnsi" w:hAnsiTheme="minorHAnsi"/>
          <w:lang w:val="de-CH"/>
        </w:rPr>
        <w:t xml:space="preserve"> </w:t>
      </w:r>
      <w:proofErr w:type="spellStart"/>
      <w:r w:rsidRPr="00EE524A">
        <w:rPr>
          <w:rFonts w:asciiTheme="minorHAnsi" w:hAnsiTheme="minorHAnsi"/>
          <w:lang w:val="de-CH"/>
        </w:rPr>
        <w:t>Pa</w:t>
      </w:r>
      <w:r>
        <w:rPr>
          <w:rFonts w:asciiTheme="minorHAnsi" w:hAnsiTheme="minorHAnsi"/>
          <w:lang w:val="de-CH"/>
        </w:rPr>
        <w:t>ss</w:t>
      </w:r>
      <w:r w:rsidRPr="00EE524A">
        <w:rPr>
          <w:rFonts w:asciiTheme="minorHAnsi" w:hAnsiTheme="minorHAnsi"/>
          <w:lang w:val="de-CH"/>
        </w:rPr>
        <w:t>lick</w:t>
      </w:r>
      <w:proofErr w:type="spellEnd"/>
      <w:r w:rsidRPr="00EE524A">
        <w:rPr>
          <w:rFonts w:asciiTheme="minorHAnsi" w:hAnsiTheme="minorHAnsi"/>
          <w:lang w:val="de-CH"/>
        </w:rPr>
        <w:t>, U</w:t>
      </w:r>
      <w:r>
        <w:rPr>
          <w:rFonts w:asciiTheme="minorHAnsi" w:hAnsiTheme="minorHAnsi"/>
          <w:lang w:val="de-CH"/>
        </w:rPr>
        <w:t>.,</w:t>
      </w:r>
      <w:r w:rsidRPr="00EE524A">
        <w:rPr>
          <w:rFonts w:asciiTheme="minorHAnsi" w:hAnsiTheme="minorHAnsi"/>
          <w:lang w:val="de-CH"/>
        </w:rPr>
        <w:t xml:space="preserve"> Reich, K</w:t>
      </w:r>
      <w:r>
        <w:rPr>
          <w:rFonts w:asciiTheme="minorHAnsi" w:hAnsiTheme="minorHAnsi"/>
          <w:lang w:val="de-CH"/>
        </w:rPr>
        <w:t xml:space="preserve">., </w:t>
      </w:r>
      <w:r w:rsidRPr="00EE524A">
        <w:rPr>
          <w:rFonts w:asciiTheme="minorHAnsi" w:hAnsiTheme="minorHAnsi"/>
          <w:lang w:val="de-CH"/>
        </w:rPr>
        <w:t>Schneider, J</w:t>
      </w:r>
      <w:r>
        <w:rPr>
          <w:rFonts w:asciiTheme="minorHAnsi" w:hAnsiTheme="minorHAnsi"/>
          <w:lang w:val="de-CH"/>
        </w:rPr>
        <w:t>.</w:t>
      </w:r>
      <w:r w:rsidR="00A63424">
        <w:rPr>
          <w:rFonts w:asciiTheme="minorHAnsi" w:hAnsiTheme="minorHAnsi"/>
          <w:lang w:val="de-CH"/>
        </w:rPr>
        <w:t>,</w:t>
      </w:r>
      <w:r>
        <w:rPr>
          <w:rFonts w:asciiTheme="minorHAnsi" w:hAnsiTheme="minorHAnsi"/>
          <w:lang w:val="de-CH"/>
        </w:rPr>
        <w:t xml:space="preserve"> </w:t>
      </w:r>
      <w:r w:rsidRPr="00EE524A">
        <w:rPr>
          <w:rFonts w:asciiTheme="minorHAnsi" w:hAnsiTheme="minorHAnsi"/>
          <w:lang w:val="de-CH"/>
        </w:rPr>
        <w:t>Seydel, O</w:t>
      </w:r>
      <w:r>
        <w:rPr>
          <w:rFonts w:asciiTheme="minorHAnsi" w:hAnsiTheme="minorHAnsi"/>
          <w:lang w:val="de-CH"/>
        </w:rPr>
        <w:t>. &amp;</w:t>
      </w:r>
      <w:r w:rsidRPr="00EE524A">
        <w:rPr>
          <w:rFonts w:asciiTheme="minorHAnsi" w:hAnsiTheme="minorHAnsi"/>
          <w:lang w:val="de-CH"/>
        </w:rPr>
        <w:t xml:space="preserve"> Montag Stiftung Jugend und Gesellschaft</w:t>
      </w:r>
      <w:r>
        <w:rPr>
          <w:rFonts w:asciiTheme="minorHAnsi" w:hAnsiTheme="minorHAnsi"/>
          <w:lang w:val="de-CH"/>
        </w:rPr>
        <w:t xml:space="preserve"> (2017). </w:t>
      </w:r>
      <w:r w:rsidRPr="00083C25">
        <w:rPr>
          <w:rFonts w:asciiTheme="minorHAnsi" w:hAnsiTheme="minorHAnsi"/>
          <w:i/>
          <w:iCs/>
          <w:lang w:val="de-CH"/>
        </w:rPr>
        <w:t>Schulen planen und bauen 2.0. Grundlagen, Prozesse, Projekte</w:t>
      </w:r>
      <w:r>
        <w:rPr>
          <w:rFonts w:asciiTheme="minorHAnsi" w:hAnsiTheme="minorHAnsi"/>
          <w:lang w:val="de-CH"/>
        </w:rPr>
        <w:t xml:space="preserve"> (a</w:t>
      </w:r>
      <w:r w:rsidRPr="00EE524A">
        <w:rPr>
          <w:rFonts w:asciiTheme="minorHAnsi" w:hAnsiTheme="minorHAnsi"/>
          <w:lang w:val="de-CH"/>
        </w:rPr>
        <w:t>ktual</w:t>
      </w:r>
      <w:r>
        <w:rPr>
          <w:rFonts w:asciiTheme="minorHAnsi" w:hAnsiTheme="minorHAnsi"/>
          <w:lang w:val="de-CH"/>
        </w:rPr>
        <w:t>.</w:t>
      </w:r>
      <w:r w:rsidRPr="00EE524A">
        <w:rPr>
          <w:rFonts w:asciiTheme="minorHAnsi" w:hAnsiTheme="minorHAnsi"/>
          <w:lang w:val="de-CH"/>
        </w:rPr>
        <w:t xml:space="preserve"> </w:t>
      </w:r>
      <w:r>
        <w:rPr>
          <w:rFonts w:asciiTheme="minorHAnsi" w:hAnsiTheme="minorHAnsi"/>
          <w:lang w:val="de-CH"/>
        </w:rPr>
        <w:t>u.</w:t>
      </w:r>
      <w:r w:rsidRPr="00EE524A">
        <w:rPr>
          <w:rFonts w:asciiTheme="minorHAnsi" w:hAnsiTheme="minorHAnsi"/>
          <w:lang w:val="de-CH"/>
        </w:rPr>
        <w:t xml:space="preserve"> </w:t>
      </w:r>
      <w:proofErr w:type="spellStart"/>
      <w:r w:rsidRPr="00EE524A">
        <w:rPr>
          <w:rFonts w:asciiTheme="minorHAnsi" w:hAnsiTheme="minorHAnsi"/>
          <w:lang w:val="de-CH"/>
        </w:rPr>
        <w:t>erg</w:t>
      </w:r>
      <w:proofErr w:type="spellEnd"/>
      <w:r>
        <w:rPr>
          <w:rFonts w:asciiTheme="minorHAnsi" w:hAnsiTheme="minorHAnsi"/>
          <w:lang w:val="de-CH"/>
        </w:rPr>
        <w:t xml:space="preserve">. </w:t>
      </w:r>
      <w:proofErr w:type="spellStart"/>
      <w:r w:rsidRPr="00EE524A">
        <w:rPr>
          <w:rFonts w:asciiTheme="minorHAnsi" w:hAnsiTheme="minorHAnsi"/>
          <w:lang w:val="de-CH"/>
        </w:rPr>
        <w:t>Neua</w:t>
      </w:r>
      <w:r w:rsidR="00577C7A">
        <w:rPr>
          <w:rFonts w:asciiTheme="minorHAnsi" w:hAnsiTheme="minorHAnsi"/>
          <w:lang w:val="de-CH"/>
        </w:rPr>
        <w:t>usg</w:t>
      </w:r>
      <w:proofErr w:type="spellEnd"/>
      <w:r w:rsidR="00253B9E">
        <w:rPr>
          <w:rFonts w:asciiTheme="minorHAnsi" w:hAnsiTheme="minorHAnsi"/>
          <w:lang w:val="de-CH"/>
        </w:rPr>
        <w:t>.</w:t>
      </w:r>
      <w:r>
        <w:rPr>
          <w:rFonts w:asciiTheme="minorHAnsi" w:hAnsiTheme="minorHAnsi"/>
          <w:lang w:val="de-CH"/>
        </w:rPr>
        <w:t xml:space="preserve">). </w:t>
      </w:r>
      <w:r w:rsidRPr="00EE524A">
        <w:rPr>
          <w:rFonts w:asciiTheme="minorHAnsi" w:hAnsiTheme="minorHAnsi"/>
          <w:lang w:val="de-CH"/>
        </w:rPr>
        <w:t>Jovis</w:t>
      </w:r>
      <w:r>
        <w:rPr>
          <w:rFonts w:asciiTheme="minorHAnsi" w:hAnsiTheme="minorHAnsi"/>
          <w:lang w:val="de-CH"/>
        </w:rPr>
        <w:t>.</w:t>
      </w:r>
    </w:p>
    <w:p w14:paraId="621FE0BF" w14:textId="408EB839" w:rsidR="009714AD" w:rsidRPr="006C6208" w:rsidRDefault="009714AD" w:rsidP="006A6AC8">
      <w:pPr>
        <w:pStyle w:val="Literaturverzeichnis"/>
        <w:rPr>
          <w:rFonts w:asciiTheme="minorHAnsi" w:hAnsiTheme="minorHAnsi"/>
        </w:rPr>
      </w:pPr>
      <w:r w:rsidRPr="009714AD">
        <w:rPr>
          <w:rFonts w:asciiTheme="minorHAnsi" w:hAnsiTheme="minorHAnsi"/>
          <w:lang w:val="de-CH"/>
        </w:rPr>
        <w:t>Koltermann, S</w:t>
      </w:r>
      <w:r>
        <w:rPr>
          <w:rFonts w:asciiTheme="minorHAnsi" w:hAnsiTheme="minorHAnsi"/>
          <w:lang w:val="de-CH"/>
        </w:rPr>
        <w:t xml:space="preserve">. &amp; </w:t>
      </w:r>
      <w:r w:rsidRPr="009714AD">
        <w:rPr>
          <w:rFonts w:asciiTheme="minorHAnsi" w:hAnsiTheme="minorHAnsi"/>
          <w:lang w:val="de-CH"/>
        </w:rPr>
        <w:t>Kretzschmar, F</w:t>
      </w:r>
      <w:r>
        <w:rPr>
          <w:rFonts w:asciiTheme="minorHAnsi" w:hAnsiTheme="minorHAnsi"/>
          <w:lang w:val="de-CH"/>
        </w:rPr>
        <w:t>. (2023).</w:t>
      </w:r>
      <w:r w:rsidRPr="009714AD">
        <w:rPr>
          <w:rFonts w:asciiTheme="minorHAnsi" w:hAnsiTheme="minorHAnsi"/>
          <w:lang w:val="de-CH"/>
        </w:rPr>
        <w:t xml:space="preserve"> Pädagogische Architektur als Impulsgeber für Schulentwicklungsprozesse. Ein Unterstützungsangebot für die Gestaltung zukunftsfähiger Bildungseinrichtungen</w:t>
      </w:r>
      <w:r>
        <w:rPr>
          <w:rFonts w:asciiTheme="minorHAnsi" w:hAnsiTheme="minorHAnsi"/>
          <w:lang w:val="de-CH"/>
        </w:rPr>
        <w:t xml:space="preserve">. </w:t>
      </w:r>
      <w:r w:rsidRPr="009714AD">
        <w:rPr>
          <w:rFonts w:asciiTheme="minorHAnsi" w:hAnsiTheme="minorHAnsi"/>
          <w:i/>
          <w:iCs/>
          <w:lang w:val="de-CH"/>
        </w:rPr>
        <w:t>Die Deutsche Schule</w:t>
      </w:r>
      <w:r w:rsidR="00FD052F">
        <w:rPr>
          <w:rFonts w:asciiTheme="minorHAnsi" w:hAnsiTheme="minorHAnsi"/>
          <w:i/>
          <w:iCs/>
          <w:lang w:val="de-CH"/>
        </w:rPr>
        <w:t>,</w:t>
      </w:r>
      <w:r w:rsidRPr="009714AD">
        <w:rPr>
          <w:rFonts w:asciiTheme="minorHAnsi" w:hAnsiTheme="minorHAnsi"/>
          <w:i/>
          <w:iCs/>
          <w:lang w:val="de-CH"/>
        </w:rPr>
        <w:t xml:space="preserve"> 115</w:t>
      </w:r>
      <w:r w:rsidR="00FD052F">
        <w:rPr>
          <w:rFonts w:asciiTheme="minorHAnsi" w:hAnsiTheme="minorHAnsi"/>
          <w:lang w:val="de-CH"/>
        </w:rPr>
        <w:t> </w:t>
      </w:r>
      <w:r w:rsidRPr="009714AD">
        <w:rPr>
          <w:rFonts w:asciiTheme="minorHAnsi" w:hAnsiTheme="minorHAnsi"/>
          <w:lang w:val="de-CH"/>
        </w:rPr>
        <w:t>(4</w:t>
      </w:r>
      <w:r>
        <w:rPr>
          <w:rFonts w:asciiTheme="minorHAnsi" w:hAnsiTheme="minorHAnsi"/>
          <w:lang w:val="de-CH"/>
        </w:rPr>
        <w:t>),</w:t>
      </w:r>
      <w:r w:rsidRPr="009714AD">
        <w:rPr>
          <w:rFonts w:asciiTheme="minorHAnsi" w:hAnsiTheme="minorHAnsi"/>
          <w:lang w:val="de-CH"/>
        </w:rPr>
        <w:t xml:space="preserve"> 403</w:t>
      </w:r>
      <w:r>
        <w:rPr>
          <w:rFonts w:asciiTheme="minorHAnsi" w:hAnsiTheme="minorHAnsi"/>
          <w:lang w:val="de-CH"/>
        </w:rPr>
        <w:t>–</w:t>
      </w:r>
      <w:r w:rsidRPr="009714AD">
        <w:rPr>
          <w:rFonts w:asciiTheme="minorHAnsi" w:hAnsiTheme="minorHAnsi"/>
          <w:lang w:val="de-CH"/>
        </w:rPr>
        <w:t>408</w:t>
      </w:r>
      <w:r>
        <w:rPr>
          <w:rFonts w:asciiTheme="minorHAnsi" w:hAnsiTheme="minorHAnsi"/>
          <w:lang w:val="de-CH"/>
        </w:rPr>
        <w:t>.</w:t>
      </w:r>
      <w:r w:rsidR="007D40F6">
        <w:rPr>
          <w:rFonts w:asciiTheme="minorHAnsi" w:hAnsiTheme="minorHAnsi"/>
          <w:lang w:val="de-CH"/>
        </w:rPr>
        <w:t xml:space="preserve"> </w:t>
      </w:r>
      <w:hyperlink r:id="rId14" w:history="1">
        <w:r w:rsidR="007D40F6" w:rsidRPr="006C6208">
          <w:rPr>
            <w:rStyle w:val="Hyperlink"/>
            <w:rFonts w:asciiTheme="minorHAnsi" w:hAnsiTheme="minorHAnsi"/>
          </w:rPr>
          <w:t>https://www.pedocs.de/volltexte/2024/28420/pdf/DDS_2023_4_Koltermann_Kretzschmar_Paedagogische_Architektur.pdf</w:t>
        </w:r>
      </w:hyperlink>
      <w:r w:rsidR="007D40F6" w:rsidRPr="006C6208">
        <w:rPr>
          <w:rFonts w:asciiTheme="minorHAnsi" w:hAnsiTheme="minorHAnsi"/>
        </w:rPr>
        <w:t xml:space="preserve"> </w:t>
      </w:r>
    </w:p>
    <w:p w14:paraId="02135AB6" w14:textId="77777777" w:rsidR="007163CF" w:rsidRDefault="007163CF" w:rsidP="00B04DAE">
      <w:pPr>
        <w:pStyle w:val="Literaturverzeichnis"/>
        <w:rPr>
          <w:rFonts w:asciiTheme="minorHAnsi" w:hAnsiTheme="minorHAnsi"/>
          <w:lang w:val="de-CH"/>
        </w:rPr>
      </w:pPr>
      <w:r>
        <w:rPr>
          <w:rFonts w:asciiTheme="minorHAnsi" w:hAnsiTheme="minorHAnsi"/>
          <w:lang w:val="de-CH"/>
        </w:rPr>
        <w:t xml:space="preserve">Kricke, M., Reich, K., Schanz, L. &amp; Schneider, J. (2018). </w:t>
      </w:r>
      <w:r w:rsidRPr="008B0A70">
        <w:rPr>
          <w:rFonts w:asciiTheme="minorHAnsi" w:hAnsiTheme="minorHAnsi"/>
          <w:i/>
          <w:iCs/>
          <w:lang w:val="de-CH"/>
        </w:rPr>
        <w:t>Raum und Inklusion. Neue Konzepte im Schulbau</w:t>
      </w:r>
      <w:r>
        <w:rPr>
          <w:rFonts w:asciiTheme="minorHAnsi" w:hAnsiTheme="minorHAnsi"/>
          <w:lang w:val="de-CH"/>
        </w:rPr>
        <w:t>. Beltz.</w:t>
      </w:r>
    </w:p>
    <w:p w14:paraId="3B8BA0A7" w14:textId="28B540C4" w:rsidR="007163CF" w:rsidRDefault="007163CF" w:rsidP="006A6AC8">
      <w:pPr>
        <w:pStyle w:val="Literaturverzeichnis"/>
        <w:rPr>
          <w:rFonts w:asciiTheme="minorHAnsi" w:hAnsiTheme="minorHAnsi"/>
          <w:lang w:val="de-CH"/>
        </w:rPr>
      </w:pPr>
      <w:r w:rsidRPr="0012700D">
        <w:rPr>
          <w:rFonts w:asciiTheme="minorHAnsi" w:hAnsiTheme="minorHAnsi"/>
          <w:lang w:val="de-CH"/>
        </w:rPr>
        <w:lastRenderedPageBreak/>
        <w:t>Kühn, C</w:t>
      </w:r>
      <w:r>
        <w:rPr>
          <w:rFonts w:asciiTheme="minorHAnsi" w:hAnsiTheme="minorHAnsi"/>
          <w:lang w:val="de-CH"/>
        </w:rPr>
        <w:t>. (2022).</w:t>
      </w:r>
      <w:r w:rsidRPr="0012700D">
        <w:rPr>
          <w:rFonts w:asciiTheme="minorHAnsi" w:hAnsiTheme="minorHAnsi"/>
          <w:lang w:val="de-CH"/>
        </w:rPr>
        <w:t xml:space="preserve"> Die Schule als Raum für Teams. Wie Architektur und Pädagogik zusammenfinden</w:t>
      </w:r>
      <w:r>
        <w:rPr>
          <w:rFonts w:asciiTheme="minorHAnsi" w:hAnsiTheme="minorHAnsi"/>
          <w:lang w:val="de-CH"/>
        </w:rPr>
        <w:t xml:space="preserve">. </w:t>
      </w:r>
      <w:r w:rsidRPr="0012700D">
        <w:rPr>
          <w:rFonts w:asciiTheme="minorHAnsi" w:hAnsiTheme="minorHAnsi"/>
          <w:i/>
          <w:iCs/>
          <w:lang w:val="de-CH"/>
        </w:rPr>
        <w:t>Die Deutsche Schule</w:t>
      </w:r>
      <w:r w:rsidR="000A59EE">
        <w:rPr>
          <w:rFonts w:asciiTheme="minorHAnsi" w:hAnsiTheme="minorHAnsi"/>
          <w:i/>
          <w:iCs/>
          <w:lang w:val="de-CH"/>
        </w:rPr>
        <w:t>,</w:t>
      </w:r>
      <w:r w:rsidRPr="0012700D">
        <w:rPr>
          <w:rFonts w:asciiTheme="minorHAnsi" w:hAnsiTheme="minorHAnsi"/>
          <w:i/>
          <w:iCs/>
          <w:lang w:val="de-CH"/>
        </w:rPr>
        <w:t xml:space="preserve"> 114</w:t>
      </w:r>
      <w:r w:rsidR="00BC1638">
        <w:rPr>
          <w:rFonts w:asciiTheme="minorHAnsi" w:hAnsiTheme="minorHAnsi"/>
          <w:lang w:val="de-CH"/>
        </w:rPr>
        <w:t> </w:t>
      </w:r>
      <w:r w:rsidRPr="0012700D">
        <w:rPr>
          <w:rFonts w:asciiTheme="minorHAnsi" w:hAnsiTheme="minorHAnsi"/>
          <w:lang w:val="de-CH"/>
        </w:rPr>
        <w:t>(1</w:t>
      </w:r>
      <w:r>
        <w:rPr>
          <w:rFonts w:asciiTheme="minorHAnsi" w:hAnsiTheme="minorHAnsi"/>
          <w:lang w:val="de-CH"/>
        </w:rPr>
        <w:t>),</w:t>
      </w:r>
      <w:r w:rsidRPr="0012700D">
        <w:rPr>
          <w:rFonts w:asciiTheme="minorHAnsi" w:hAnsiTheme="minorHAnsi"/>
          <w:lang w:val="de-CH"/>
        </w:rPr>
        <w:t xml:space="preserve"> 61</w:t>
      </w:r>
      <w:r>
        <w:rPr>
          <w:rFonts w:asciiTheme="minorHAnsi" w:hAnsiTheme="minorHAnsi"/>
          <w:lang w:val="de-CH"/>
        </w:rPr>
        <w:t>–</w:t>
      </w:r>
      <w:r w:rsidRPr="0012700D">
        <w:rPr>
          <w:rFonts w:asciiTheme="minorHAnsi" w:hAnsiTheme="minorHAnsi"/>
          <w:lang w:val="de-CH"/>
        </w:rPr>
        <w:t>72</w:t>
      </w:r>
      <w:r>
        <w:rPr>
          <w:rFonts w:asciiTheme="minorHAnsi" w:hAnsiTheme="minorHAnsi"/>
          <w:lang w:val="de-CH"/>
        </w:rPr>
        <w:t xml:space="preserve">. </w:t>
      </w:r>
      <w:hyperlink r:id="rId15" w:history="1">
        <w:r w:rsidRPr="00011802">
          <w:rPr>
            <w:rStyle w:val="Hyperlink"/>
            <w:rFonts w:asciiTheme="minorHAnsi" w:hAnsiTheme="minorHAnsi"/>
            <w:lang w:val="de-CH"/>
          </w:rPr>
          <w:t>https://www.pedocs.de/volltexte/2022/24323/pdf/DDS_2022_1_Kuehn_Die_Schule_als_</w:t>
        </w:r>
        <w:r w:rsidRPr="00011802">
          <w:rPr>
            <w:rStyle w:val="Hyperlink"/>
            <w:rFonts w:asciiTheme="minorHAnsi" w:hAnsiTheme="minorHAnsi"/>
            <w:lang w:val="de-CH"/>
          </w:rPr>
          <w:br/>
          <w:t>Raum.pdf</w:t>
        </w:r>
      </w:hyperlink>
      <w:r>
        <w:rPr>
          <w:rFonts w:asciiTheme="minorHAnsi" w:hAnsiTheme="minorHAnsi"/>
          <w:lang w:val="de-CH"/>
        </w:rPr>
        <w:t xml:space="preserve"> </w:t>
      </w:r>
    </w:p>
    <w:p w14:paraId="769F0AC6" w14:textId="3D5DD2A3" w:rsidR="007163CF" w:rsidRDefault="007163CF" w:rsidP="006A6AC8">
      <w:pPr>
        <w:pStyle w:val="Literaturverzeichnis"/>
        <w:rPr>
          <w:rFonts w:asciiTheme="minorHAnsi" w:hAnsiTheme="minorHAnsi"/>
          <w:lang w:val="de-CH"/>
        </w:rPr>
      </w:pPr>
      <w:r w:rsidRPr="00A6731A">
        <w:rPr>
          <w:rFonts w:asciiTheme="minorHAnsi" w:hAnsiTheme="minorHAnsi"/>
          <w:lang w:val="de-CH"/>
        </w:rPr>
        <w:t>Langnickel, R</w:t>
      </w:r>
      <w:r>
        <w:rPr>
          <w:rFonts w:asciiTheme="minorHAnsi" w:hAnsiTheme="minorHAnsi"/>
          <w:lang w:val="de-CH"/>
        </w:rPr>
        <w:t>. &amp;</w:t>
      </w:r>
      <w:r w:rsidRPr="00A6731A">
        <w:rPr>
          <w:rFonts w:asciiTheme="minorHAnsi" w:hAnsiTheme="minorHAnsi"/>
          <w:lang w:val="de-CH"/>
        </w:rPr>
        <w:t xml:space="preserve"> Link, P</w:t>
      </w:r>
      <w:r>
        <w:rPr>
          <w:rFonts w:asciiTheme="minorHAnsi" w:hAnsiTheme="minorHAnsi"/>
          <w:lang w:val="de-CH"/>
        </w:rPr>
        <w:t>.</w:t>
      </w:r>
      <w:r w:rsidRPr="00A6731A">
        <w:rPr>
          <w:rFonts w:asciiTheme="minorHAnsi" w:hAnsiTheme="minorHAnsi"/>
          <w:lang w:val="de-CH"/>
        </w:rPr>
        <w:t>-C</w:t>
      </w:r>
      <w:r>
        <w:rPr>
          <w:rFonts w:asciiTheme="minorHAnsi" w:hAnsiTheme="minorHAnsi"/>
          <w:lang w:val="de-CH"/>
        </w:rPr>
        <w:t>. (2023).</w:t>
      </w:r>
      <w:r w:rsidRPr="00A6731A">
        <w:rPr>
          <w:rFonts w:asciiTheme="minorHAnsi" w:hAnsiTheme="minorHAnsi"/>
          <w:lang w:val="de-CH"/>
        </w:rPr>
        <w:t xml:space="preserve"> Inklusive pädagogische Räume. Psychoanalytische Pädagogik im Feld einer Inklusiven Bildungspraxis. </w:t>
      </w:r>
      <w:r>
        <w:rPr>
          <w:rFonts w:asciiTheme="minorHAnsi" w:hAnsiTheme="minorHAnsi"/>
          <w:lang w:val="de-CH"/>
        </w:rPr>
        <w:t>In</w:t>
      </w:r>
      <w:r w:rsidRPr="00A6731A">
        <w:rPr>
          <w:rFonts w:asciiTheme="minorHAnsi" w:hAnsiTheme="minorHAnsi"/>
          <w:lang w:val="de-CH"/>
        </w:rPr>
        <w:t xml:space="preserve"> </w:t>
      </w:r>
      <w:r>
        <w:rPr>
          <w:rFonts w:asciiTheme="minorHAnsi" w:hAnsiTheme="minorHAnsi"/>
          <w:lang w:val="de-CH"/>
        </w:rPr>
        <w:t xml:space="preserve">M. </w:t>
      </w:r>
      <w:r w:rsidRPr="00A6731A">
        <w:rPr>
          <w:rFonts w:asciiTheme="minorHAnsi" w:hAnsiTheme="minorHAnsi"/>
          <w:lang w:val="de-CH"/>
        </w:rPr>
        <w:t>Hoffmann,</w:t>
      </w:r>
      <w:r>
        <w:rPr>
          <w:rFonts w:asciiTheme="minorHAnsi" w:hAnsiTheme="minorHAnsi"/>
          <w:lang w:val="de-CH"/>
        </w:rPr>
        <w:t xml:space="preserve"> T. </w:t>
      </w:r>
      <w:r w:rsidRPr="00A6731A">
        <w:rPr>
          <w:rFonts w:asciiTheme="minorHAnsi" w:hAnsiTheme="minorHAnsi"/>
          <w:lang w:val="de-CH"/>
        </w:rPr>
        <w:t xml:space="preserve">Hoffmann, </w:t>
      </w:r>
      <w:r>
        <w:rPr>
          <w:rFonts w:asciiTheme="minorHAnsi" w:hAnsiTheme="minorHAnsi"/>
          <w:lang w:val="de-CH"/>
        </w:rPr>
        <w:t xml:space="preserve">L. </w:t>
      </w:r>
      <w:r w:rsidRPr="00A6731A">
        <w:rPr>
          <w:rFonts w:asciiTheme="minorHAnsi" w:hAnsiTheme="minorHAnsi"/>
          <w:lang w:val="de-CH"/>
        </w:rPr>
        <w:t>Pfahl</w:t>
      </w:r>
      <w:r>
        <w:rPr>
          <w:rFonts w:asciiTheme="minorHAnsi" w:hAnsiTheme="minorHAnsi"/>
          <w:lang w:val="de-CH"/>
        </w:rPr>
        <w:t>, M.</w:t>
      </w:r>
      <w:r w:rsidRPr="00A6731A">
        <w:rPr>
          <w:rFonts w:asciiTheme="minorHAnsi" w:hAnsiTheme="minorHAnsi"/>
          <w:lang w:val="de-CH"/>
        </w:rPr>
        <w:t xml:space="preserve"> </w:t>
      </w:r>
      <w:proofErr w:type="spellStart"/>
      <w:r w:rsidRPr="00A6731A">
        <w:rPr>
          <w:rFonts w:asciiTheme="minorHAnsi" w:hAnsiTheme="minorHAnsi"/>
          <w:lang w:val="de-CH"/>
        </w:rPr>
        <w:t>Rasell</w:t>
      </w:r>
      <w:proofErr w:type="spellEnd"/>
      <w:r w:rsidRPr="00A6731A">
        <w:rPr>
          <w:rFonts w:asciiTheme="minorHAnsi" w:hAnsiTheme="minorHAnsi"/>
          <w:lang w:val="de-CH"/>
        </w:rPr>
        <w:t xml:space="preserve">, </w:t>
      </w:r>
      <w:r>
        <w:rPr>
          <w:rFonts w:asciiTheme="minorHAnsi" w:hAnsiTheme="minorHAnsi"/>
          <w:lang w:val="de-CH"/>
        </w:rPr>
        <w:t xml:space="preserve">H. </w:t>
      </w:r>
      <w:r w:rsidRPr="00A6731A">
        <w:rPr>
          <w:rFonts w:asciiTheme="minorHAnsi" w:hAnsiTheme="minorHAnsi"/>
          <w:lang w:val="de-CH"/>
        </w:rPr>
        <w:t xml:space="preserve">Richter, </w:t>
      </w:r>
      <w:r>
        <w:rPr>
          <w:rFonts w:asciiTheme="minorHAnsi" w:hAnsiTheme="minorHAnsi"/>
          <w:lang w:val="de-CH"/>
        </w:rPr>
        <w:t xml:space="preserve">R. </w:t>
      </w:r>
      <w:proofErr w:type="spellStart"/>
      <w:r w:rsidRPr="00A6731A">
        <w:rPr>
          <w:rFonts w:asciiTheme="minorHAnsi" w:hAnsiTheme="minorHAnsi"/>
          <w:lang w:val="de-CH"/>
        </w:rPr>
        <w:t>Seebo</w:t>
      </w:r>
      <w:proofErr w:type="spellEnd"/>
      <w:r w:rsidRPr="00A6731A">
        <w:rPr>
          <w:rFonts w:asciiTheme="minorHAnsi" w:hAnsiTheme="minorHAnsi"/>
          <w:lang w:val="de-CH"/>
        </w:rPr>
        <w:t xml:space="preserve">, </w:t>
      </w:r>
      <w:r>
        <w:rPr>
          <w:rFonts w:asciiTheme="minorHAnsi" w:hAnsiTheme="minorHAnsi"/>
          <w:lang w:val="de-CH"/>
        </w:rPr>
        <w:t xml:space="preserve">M. </w:t>
      </w:r>
      <w:r w:rsidRPr="00A6731A">
        <w:rPr>
          <w:rFonts w:asciiTheme="minorHAnsi" w:hAnsiTheme="minorHAnsi"/>
          <w:lang w:val="de-CH"/>
        </w:rPr>
        <w:t>Sonntag</w:t>
      </w:r>
      <w:r>
        <w:rPr>
          <w:rFonts w:asciiTheme="minorHAnsi" w:hAnsiTheme="minorHAnsi"/>
          <w:lang w:val="de-CH"/>
        </w:rPr>
        <w:t xml:space="preserve"> &amp;</w:t>
      </w:r>
      <w:r w:rsidRPr="00A6731A">
        <w:rPr>
          <w:rFonts w:asciiTheme="minorHAnsi" w:hAnsiTheme="minorHAnsi"/>
          <w:lang w:val="de-CH"/>
        </w:rPr>
        <w:t xml:space="preserve"> </w:t>
      </w:r>
      <w:r>
        <w:rPr>
          <w:rFonts w:asciiTheme="minorHAnsi" w:hAnsiTheme="minorHAnsi"/>
          <w:lang w:val="de-CH"/>
        </w:rPr>
        <w:t xml:space="preserve">J. </w:t>
      </w:r>
      <w:r w:rsidRPr="00A6731A">
        <w:rPr>
          <w:rFonts w:asciiTheme="minorHAnsi" w:hAnsiTheme="minorHAnsi"/>
          <w:lang w:val="de-CH"/>
        </w:rPr>
        <w:t>Wagner</w:t>
      </w:r>
      <w:r>
        <w:rPr>
          <w:rFonts w:asciiTheme="minorHAnsi" w:hAnsiTheme="minorHAnsi"/>
          <w:lang w:val="de-CH"/>
        </w:rPr>
        <w:t xml:space="preserve"> (Hrsg.),</w:t>
      </w:r>
      <w:r w:rsidRPr="00A6731A">
        <w:rPr>
          <w:rFonts w:asciiTheme="minorHAnsi" w:hAnsiTheme="minorHAnsi"/>
          <w:lang w:val="de-CH"/>
        </w:rPr>
        <w:t xml:space="preserve"> </w:t>
      </w:r>
      <w:r w:rsidRPr="00A36B6E">
        <w:rPr>
          <w:rFonts w:asciiTheme="minorHAnsi" w:hAnsiTheme="minorHAnsi"/>
          <w:i/>
          <w:iCs/>
          <w:lang w:val="de-CH"/>
        </w:rPr>
        <w:t>Raum. Macht. Inklusion. Inklusive Räume erforschen und entwickeln</w:t>
      </w:r>
      <w:r>
        <w:rPr>
          <w:rFonts w:asciiTheme="minorHAnsi" w:hAnsiTheme="minorHAnsi"/>
          <w:lang w:val="de-CH"/>
        </w:rPr>
        <w:t xml:space="preserve"> (</w:t>
      </w:r>
      <w:r w:rsidRPr="00A6731A">
        <w:rPr>
          <w:rFonts w:asciiTheme="minorHAnsi" w:hAnsiTheme="minorHAnsi"/>
          <w:lang w:val="de-CH"/>
        </w:rPr>
        <w:t>S. 165</w:t>
      </w:r>
      <w:r w:rsidR="00A325AC" w:rsidRPr="001B13D6">
        <w:rPr>
          <w:rFonts w:asciiTheme="minorHAnsi" w:hAnsiTheme="minorHAnsi"/>
          <w:lang w:val="de-CH"/>
        </w:rPr>
        <w:t>–</w:t>
      </w:r>
      <w:r w:rsidRPr="00A6731A">
        <w:rPr>
          <w:rFonts w:asciiTheme="minorHAnsi" w:hAnsiTheme="minorHAnsi"/>
          <w:lang w:val="de-CH"/>
        </w:rPr>
        <w:t>172</w:t>
      </w:r>
      <w:r>
        <w:rPr>
          <w:rFonts w:asciiTheme="minorHAnsi" w:hAnsiTheme="minorHAnsi"/>
          <w:lang w:val="de-CH"/>
        </w:rPr>
        <w:t>)</w:t>
      </w:r>
      <w:r w:rsidRPr="00A6731A">
        <w:rPr>
          <w:rFonts w:asciiTheme="minorHAnsi" w:hAnsiTheme="minorHAnsi"/>
          <w:lang w:val="de-CH"/>
        </w:rPr>
        <w:t>. Klinkhardt</w:t>
      </w:r>
      <w:r>
        <w:rPr>
          <w:rFonts w:asciiTheme="minorHAnsi" w:hAnsiTheme="minorHAnsi"/>
          <w:lang w:val="de-CH"/>
        </w:rPr>
        <w:t xml:space="preserve">. </w:t>
      </w:r>
      <w:hyperlink r:id="rId16" w:history="1">
        <w:r w:rsidRPr="00011802">
          <w:rPr>
            <w:rStyle w:val="Hyperlink"/>
            <w:rFonts w:asciiTheme="minorHAnsi" w:hAnsiTheme="minorHAnsi"/>
            <w:lang w:val="de-CH"/>
          </w:rPr>
          <w:t>https://www.pedocs.de/volltexte/2023/26685/pdf/Langnickel_Link_2023_Inklusive_paedagogische_Raeume.pdf</w:t>
        </w:r>
      </w:hyperlink>
      <w:r>
        <w:rPr>
          <w:rFonts w:asciiTheme="minorHAnsi" w:hAnsiTheme="minorHAnsi"/>
          <w:lang w:val="de-CH"/>
        </w:rPr>
        <w:t xml:space="preserve"> </w:t>
      </w:r>
    </w:p>
    <w:p w14:paraId="4E6D322F" w14:textId="77777777" w:rsidR="007163CF" w:rsidRPr="002474C2" w:rsidRDefault="007163CF" w:rsidP="002474C2">
      <w:pPr>
        <w:pStyle w:val="Literaturverzeichnis"/>
        <w:rPr>
          <w:rFonts w:asciiTheme="minorHAnsi" w:hAnsiTheme="minorHAnsi"/>
          <w:lang w:val="de-CH"/>
        </w:rPr>
      </w:pPr>
      <w:proofErr w:type="spellStart"/>
      <w:r>
        <w:rPr>
          <w:rFonts w:asciiTheme="minorHAnsi" w:hAnsiTheme="minorHAnsi"/>
          <w:lang w:val="de-CH"/>
        </w:rPr>
        <w:t>Lengersdorf</w:t>
      </w:r>
      <w:proofErr w:type="spellEnd"/>
      <w:r>
        <w:rPr>
          <w:rFonts w:asciiTheme="minorHAnsi" w:hAnsiTheme="minorHAnsi"/>
          <w:lang w:val="de-CH"/>
        </w:rPr>
        <w:t>, J. &amp; Hagemann, A. (2021).</w:t>
      </w:r>
      <w:r w:rsidRPr="002474C2">
        <w:rPr>
          <w:rFonts w:asciiTheme="minorHAnsi" w:hAnsiTheme="minorHAnsi"/>
          <w:lang w:val="de-CH"/>
        </w:rPr>
        <w:t xml:space="preserve"> </w:t>
      </w:r>
      <w:r w:rsidRPr="00EB3F6E">
        <w:rPr>
          <w:rFonts w:asciiTheme="minorHAnsi" w:hAnsiTheme="minorHAnsi"/>
          <w:i/>
          <w:iCs/>
          <w:lang w:val="de-CH"/>
        </w:rPr>
        <w:t xml:space="preserve">Raum für Inklusion. </w:t>
      </w:r>
      <w:r w:rsidRPr="002474C2">
        <w:rPr>
          <w:rFonts w:asciiTheme="minorHAnsi" w:hAnsiTheme="minorHAnsi"/>
          <w:i/>
          <w:iCs/>
          <w:lang w:val="de-CH"/>
        </w:rPr>
        <w:t>Schule als Lernort für Alle gestalten und nutzen</w:t>
      </w:r>
      <w:r w:rsidRPr="00EB3F6E">
        <w:rPr>
          <w:rFonts w:asciiTheme="minorHAnsi" w:hAnsiTheme="minorHAnsi"/>
          <w:i/>
          <w:iCs/>
          <w:lang w:val="de-CH"/>
        </w:rPr>
        <w:t>.</w:t>
      </w:r>
      <w:r>
        <w:rPr>
          <w:rFonts w:asciiTheme="minorHAnsi" w:hAnsiTheme="minorHAnsi"/>
          <w:lang w:val="de-CH"/>
        </w:rPr>
        <w:t xml:space="preserve"> Springer.</w:t>
      </w:r>
    </w:p>
    <w:p w14:paraId="4E2B1069" w14:textId="3E1BFDEA" w:rsidR="007163CF" w:rsidRDefault="007163CF" w:rsidP="006A6AC8">
      <w:pPr>
        <w:pStyle w:val="Literaturverzeichnis"/>
        <w:rPr>
          <w:rFonts w:asciiTheme="minorHAnsi" w:hAnsiTheme="minorHAnsi"/>
          <w:lang w:val="de-CH"/>
        </w:rPr>
      </w:pPr>
      <w:r w:rsidRPr="00DE4A01">
        <w:rPr>
          <w:rFonts w:asciiTheme="minorHAnsi" w:hAnsiTheme="minorHAnsi"/>
          <w:lang w:val="de-CH"/>
        </w:rPr>
        <w:t>Pampe, B</w:t>
      </w:r>
      <w:r>
        <w:rPr>
          <w:rFonts w:asciiTheme="minorHAnsi" w:hAnsiTheme="minorHAnsi"/>
          <w:lang w:val="de-CH"/>
        </w:rPr>
        <w:t xml:space="preserve">. &amp; </w:t>
      </w:r>
      <w:r w:rsidRPr="00DE4A01">
        <w:rPr>
          <w:rFonts w:asciiTheme="minorHAnsi" w:hAnsiTheme="minorHAnsi"/>
          <w:lang w:val="de-CH"/>
        </w:rPr>
        <w:t>Kricke, M</w:t>
      </w:r>
      <w:r>
        <w:rPr>
          <w:rFonts w:asciiTheme="minorHAnsi" w:hAnsiTheme="minorHAnsi"/>
          <w:lang w:val="de-CH"/>
        </w:rPr>
        <w:t>. (2020).</w:t>
      </w:r>
      <w:r w:rsidRPr="00DE4A01">
        <w:rPr>
          <w:rFonts w:asciiTheme="minorHAnsi" w:hAnsiTheme="minorHAnsi"/>
          <w:lang w:val="de-CH"/>
        </w:rPr>
        <w:t xml:space="preserve"> Inklusion und Schulbau. Pädagogik und Raum im Wechselspiel. </w:t>
      </w:r>
      <w:r w:rsidRPr="00DE4A01">
        <w:rPr>
          <w:rFonts w:asciiTheme="minorHAnsi" w:hAnsiTheme="minorHAnsi"/>
          <w:i/>
          <w:iCs/>
          <w:lang w:val="de-CH"/>
        </w:rPr>
        <w:t>Schulverwaltung. Bayern</w:t>
      </w:r>
      <w:r w:rsidRPr="00DE4A01">
        <w:rPr>
          <w:rFonts w:asciiTheme="minorHAnsi" w:hAnsiTheme="minorHAnsi"/>
          <w:lang w:val="de-CH"/>
        </w:rPr>
        <w:t xml:space="preserve">, </w:t>
      </w:r>
      <w:r w:rsidRPr="005C76C2">
        <w:rPr>
          <w:rFonts w:asciiTheme="minorHAnsi" w:hAnsiTheme="minorHAnsi"/>
          <w:i/>
          <w:iCs/>
          <w:lang w:val="de-CH"/>
        </w:rPr>
        <w:t>43</w:t>
      </w:r>
      <w:r w:rsidR="00A325AC">
        <w:rPr>
          <w:rFonts w:asciiTheme="minorHAnsi" w:hAnsiTheme="minorHAnsi"/>
          <w:lang w:val="de-CH"/>
        </w:rPr>
        <w:t> </w:t>
      </w:r>
      <w:r w:rsidRPr="00DE4A01">
        <w:rPr>
          <w:rFonts w:asciiTheme="minorHAnsi" w:hAnsiTheme="minorHAnsi"/>
          <w:lang w:val="de-CH"/>
        </w:rPr>
        <w:t>(4</w:t>
      </w:r>
      <w:r>
        <w:rPr>
          <w:rFonts w:asciiTheme="minorHAnsi" w:hAnsiTheme="minorHAnsi"/>
          <w:lang w:val="de-CH"/>
        </w:rPr>
        <w:t xml:space="preserve">), </w:t>
      </w:r>
      <w:r w:rsidRPr="00DE4A01">
        <w:rPr>
          <w:rFonts w:asciiTheme="minorHAnsi" w:hAnsiTheme="minorHAnsi"/>
          <w:lang w:val="de-CH"/>
        </w:rPr>
        <w:t>117</w:t>
      </w:r>
      <w:r>
        <w:rPr>
          <w:rFonts w:asciiTheme="minorHAnsi" w:hAnsiTheme="minorHAnsi"/>
          <w:lang w:val="de-CH"/>
        </w:rPr>
        <w:t>–</w:t>
      </w:r>
      <w:r w:rsidRPr="00DE4A01">
        <w:rPr>
          <w:rFonts w:asciiTheme="minorHAnsi" w:hAnsiTheme="minorHAnsi"/>
          <w:lang w:val="de-CH"/>
        </w:rPr>
        <w:t>120</w:t>
      </w:r>
      <w:r>
        <w:rPr>
          <w:rFonts w:asciiTheme="minorHAnsi" w:hAnsiTheme="minorHAnsi"/>
          <w:lang w:val="de-CH"/>
        </w:rPr>
        <w:t>.</w:t>
      </w:r>
    </w:p>
    <w:p w14:paraId="65217617" w14:textId="77777777" w:rsidR="007163CF" w:rsidRDefault="007163CF" w:rsidP="00B04DAE">
      <w:pPr>
        <w:pStyle w:val="Literaturverzeichnis"/>
        <w:rPr>
          <w:rFonts w:asciiTheme="minorHAnsi" w:hAnsiTheme="minorHAnsi"/>
          <w:lang w:val="de-CH"/>
        </w:rPr>
      </w:pPr>
      <w:r>
        <w:rPr>
          <w:rFonts w:asciiTheme="minorHAnsi" w:hAnsiTheme="minorHAnsi"/>
          <w:lang w:val="de-CH"/>
        </w:rPr>
        <w:t xml:space="preserve">Rummler, K. (2014). </w:t>
      </w:r>
      <w:r w:rsidRPr="00170A00">
        <w:rPr>
          <w:rFonts w:asciiTheme="minorHAnsi" w:hAnsiTheme="minorHAnsi"/>
          <w:i/>
          <w:iCs/>
          <w:lang w:val="de-CH"/>
        </w:rPr>
        <w:t>Lernräume gestalten – Bildungskontexte vielfältig denken</w:t>
      </w:r>
      <w:r>
        <w:rPr>
          <w:rFonts w:asciiTheme="minorHAnsi" w:hAnsiTheme="minorHAnsi"/>
          <w:lang w:val="de-CH"/>
        </w:rPr>
        <w:t>. Waxmann.</w:t>
      </w:r>
    </w:p>
    <w:p w14:paraId="4FBC4A6A" w14:textId="0F46D1EA" w:rsidR="007163CF" w:rsidRDefault="007163CF" w:rsidP="00B04DAE">
      <w:pPr>
        <w:pStyle w:val="Literaturverzeichnis"/>
        <w:rPr>
          <w:rFonts w:asciiTheme="minorHAnsi" w:hAnsiTheme="minorHAnsi"/>
          <w:lang w:val="de-CH"/>
        </w:rPr>
      </w:pPr>
      <w:r w:rsidRPr="00804526">
        <w:rPr>
          <w:rFonts w:asciiTheme="minorHAnsi" w:hAnsiTheme="minorHAnsi"/>
          <w:lang w:val="de-CH"/>
        </w:rPr>
        <w:t xml:space="preserve">Schmidtlein-Mauderer, C. </w:t>
      </w:r>
      <w:r>
        <w:rPr>
          <w:rFonts w:asciiTheme="minorHAnsi" w:hAnsiTheme="minorHAnsi"/>
          <w:lang w:val="de-CH"/>
        </w:rPr>
        <w:t xml:space="preserve">&amp; </w:t>
      </w:r>
      <w:r w:rsidRPr="00804526">
        <w:rPr>
          <w:rFonts w:asciiTheme="minorHAnsi" w:hAnsiTheme="minorHAnsi"/>
          <w:lang w:val="de-CH"/>
        </w:rPr>
        <w:t>Schönig</w:t>
      </w:r>
      <w:r>
        <w:rPr>
          <w:rFonts w:asciiTheme="minorHAnsi" w:hAnsiTheme="minorHAnsi"/>
          <w:lang w:val="de-CH"/>
        </w:rPr>
        <w:t>, W</w:t>
      </w:r>
      <w:r w:rsidR="00AC5712">
        <w:rPr>
          <w:rFonts w:asciiTheme="minorHAnsi" w:hAnsiTheme="minorHAnsi"/>
          <w:lang w:val="de-CH"/>
        </w:rPr>
        <w:t>.</w:t>
      </w:r>
      <w:r>
        <w:rPr>
          <w:rFonts w:asciiTheme="minorHAnsi" w:hAnsiTheme="minorHAnsi"/>
          <w:lang w:val="de-CH"/>
        </w:rPr>
        <w:t xml:space="preserve"> (Hrsg.) (2015). </w:t>
      </w:r>
      <w:r w:rsidRPr="00C2775B">
        <w:rPr>
          <w:rFonts w:asciiTheme="minorHAnsi" w:hAnsiTheme="minorHAnsi"/>
          <w:i/>
          <w:iCs/>
          <w:lang w:val="de-CH"/>
        </w:rPr>
        <w:t>Inklusion sucht Raum. Porträtierte Schulentwicklung</w:t>
      </w:r>
      <w:r>
        <w:rPr>
          <w:rFonts w:asciiTheme="minorHAnsi" w:hAnsiTheme="minorHAnsi"/>
          <w:lang w:val="de-CH"/>
        </w:rPr>
        <w:t xml:space="preserve">. </w:t>
      </w:r>
      <w:proofErr w:type="spellStart"/>
      <w:r>
        <w:rPr>
          <w:rFonts w:asciiTheme="minorHAnsi" w:hAnsiTheme="minorHAnsi"/>
          <w:lang w:val="de-CH"/>
        </w:rPr>
        <w:t>hep</w:t>
      </w:r>
      <w:proofErr w:type="spellEnd"/>
      <w:r>
        <w:rPr>
          <w:rFonts w:asciiTheme="minorHAnsi" w:hAnsiTheme="minorHAnsi"/>
          <w:lang w:val="de-CH"/>
        </w:rPr>
        <w:t>.</w:t>
      </w:r>
    </w:p>
    <w:p w14:paraId="0B4C751F" w14:textId="046741EE" w:rsidR="007163CF" w:rsidRPr="00D93963" w:rsidRDefault="007163CF" w:rsidP="00D93963">
      <w:pPr>
        <w:pStyle w:val="Literaturverzeichnis"/>
        <w:rPr>
          <w:rFonts w:asciiTheme="minorHAnsi" w:hAnsiTheme="minorHAnsi"/>
          <w:lang w:val="de-CH"/>
        </w:rPr>
      </w:pPr>
      <w:hyperlink r:id="rId17" w:history="1">
        <w:r w:rsidRPr="00D93963">
          <w:rPr>
            <w:bCs/>
            <w:iCs/>
            <w:lang w:val="de-CH"/>
          </w:rPr>
          <w:t>Wilk</w:t>
        </w:r>
      </w:hyperlink>
      <w:r w:rsidRPr="00D93963">
        <w:rPr>
          <w:rFonts w:asciiTheme="minorHAnsi" w:hAnsiTheme="minorHAnsi"/>
          <w:lang w:val="de-CH"/>
        </w:rPr>
        <w:t xml:space="preserve">, M. &amp; </w:t>
      </w:r>
      <w:hyperlink r:id="rId18" w:history="1">
        <w:r w:rsidRPr="00D93963">
          <w:rPr>
            <w:bCs/>
            <w:iCs/>
            <w:lang w:val="de-CH"/>
          </w:rPr>
          <w:t>Jasmund</w:t>
        </w:r>
      </w:hyperlink>
      <w:r w:rsidRPr="00D93963">
        <w:rPr>
          <w:rFonts w:asciiTheme="minorHAnsi" w:hAnsiTheme="minorHAnsi"/>
          <w:lang w:val="de-CH"/>
        </w:rPr>
        <w:t>, C. (2015). Kita-Räume pädagogisch gestalten</w:t>
      </w:r>
      <w:r w:rsidR="00452105">
        <w:rPr>
          <w:rFonts w:asciiTheme="minorHAnsi" w:hAnsiTheme="minorHAnsi"/>
          <w:lang w:val="de-CH"/>
        </w:rPr>
        <w:t xml:space="preserve">. </w:t>
      </w:r>
      <w:r w:rsidRPr="00D93963">
        <w:rPr>
          <w:rFonts w:asciiTheme="minorHAnsi" w:hAnsiTheme="minorHAnsi"/>
          <w:lang w:val="de-CH"/>
        </w:rPr>
        <w:t>Den Raum als Erzieher nutzen</w:t>
      </w:r>
      <w:r w:rsidRPr="001B26C0">
        <w:rPr>
          <w:rFonts w:asciiTheme="minorHAnsi" w:hAnsiTheme="minorHAnsi"/>
          <w:lang w:val="de-CH"/>
        </w:rPr>
        <w:t>.</w:t>
      </w:r>
      <w:r>
        <w:rPr>
          <w:rFonts w:asciiTheme="minorHAnsi" w:hAnsiTheme="minorHAnsi"/>
          <w:lang w:val="de-CH"/>
        </w:rPr>
        <w:t xml:space="preserve"> Beltz.</w:t>
      </w:r>
    </w:p>
    <w:p w14:paraId="0F35D5C5" w14:textId="51CD76ED" w:rsidR="007163CF" w:rsidRDefault="007163CF" w:rsidP="006A6AC8">
      <w:pPr>
        <w:pStyle w:val="Literaturverzeichnis"/>
        <w:rPr>
          <w:rFonts w:asciiTheme="minorHAnsi" w:hAnsiTheme="minorHAnsi"/>
          <w:lang w:val="de-CH"/>
        </w:rPr>
      </w:pPr>
      <w:r w:rsidRPr="00EB7313">
        <w:rPr>
          <w:rFonts w:asciiTheme="minorHAnsi" w:hAnsiTheme="minorHAnsi"/>
          <w:lang w:val="de-CH"/>
        </w:rPr>
        <w:t>Zenke, C</w:t>
      </w:r>
      <w:r>
        <w:rPr>
          <w:rFonts w:asciiTheme="minorHAnsi" w:hAnsiTheme="minorHAnsi"/>
          <w:lang w:val="de-CH"/>
        </w:rPr>
        <w:t xml:space="preserve">. </w:t>
      </w:r>
      <w:r w:rsidRPr="00EB7313">
        <w:rPr>
          <w:rFonts w:asciiTheme="minorHAnsi" w:hAnsiTheme="minorHAnsi"/>
          <w:lang w:val="de-CH"/>
        </w:rPr>
        <w:t>T</w:t>
      </w:r>
      <w:r>
        <w:rPr>
          <w:rFonts w:asciiTheme="minorHAnsi" w:hAnsiTheme="minorHAnsi"/>
          <w:lang w:val="de-CH"/>
        </w:rPr>
        <w:t xml:space="preserve">. (2019). </w:t>
      </w:r>
      <w:r w:rsidRPr="00EB7313">
        <w:rPr>
          <w:rFonts w:asciiTheme="minorHAnsi" w:hAnsiTheme="minorHAnsi"/>
          <w:lang w:val="de-CH"/>
        </w:rPr>
        <w:t xml:space="preserve">Lernende Landschaften? Flexibilität und Durchlässigkeit pädagogischer Räume als Rahmenbedingungen inklusiver Didaktik. </w:t>
      </w:r>
      <w:r>
        <w:rPr>
          <w:rFonts w:asciiTheme="minorHAnsi" w:hAnsiTheme="minorHAnsi"/>
          <w:lang w:val="de-CH"/>
        </w:rPr>
        <w:t>In C.</w:t>
      </w:r>
      <w:r w:rsidRPr="00EB7313">
        <w:rPr>
          <w:rFonts w:asciiTheme="minorHAnsi" w:hAnsiTheme="minorHAnsi"/>
          <w:lang w:val="de-CH"/>
        </w:rPr>
        <w:t xml:space="preserve"> Biermann,</w:t>
      </w:r>
      <w:r>
        <w:rPr>
          <w:rFonts w:asciiTheme="minorHAnsi" w:hAnsiTheme="minorHAnsi"/>
          <w:lang w:val="de-CH"/>
        </w:rPr>
        <w:t xml:space="preserve"> S. </w:t>
      </w:r>
      <w:r w:rsidRPr="00EB7313">
        <w:rPr>
          <w:rFonts w:asciiTheme="minorHAnsi" w:hAnsiTheme="minorHAnsi"/>
          <w:lang w:val="de-CH"/>
        </w:rPr>
        <w:t xml:space="preserve">Geist, </w:t>
      </w:r>
      <w:r>
        <w:rPr>
          <w:rFonts w:asciiTheme="minorHAnsi" w:hAnsiTheme="minorHAnsi"/>
          <w:lang w:val="de-CH"/>
        </w:rPr>
        <w:t xml:space="preserve">H. </w:t>
      </w:r>
      <w:r w:rsidRPr="00EB7313">
        <w:rPr>
          <w:rFonts w:asciiTheme="minorHAnsi" w:hAnsiTheme="minorHAnsi"/>
          <w:lang w:val="de-CH"/>
        </w:rPr>
        <w:t>Kullmann</w:t>
      </w:r>
      <w:r>
        <w:rPr>
          <w:rFonts w:asciiTheme="minorHAnsi" w:hAnsiTheme="minorHAnsi"/>
          <w:lang w:val="de-CH"/>
        </w:rPr>
        <w:t xml:space="preserve"> &amp; A. </w:t>
      </w:r>
      <w:r w:rsidRPr="00EB7313">
        <w:rPr>
          <w:rFonts w:asciiTheme="minorHAnsi" w:hAnsiTheme="minorHAnsi"/>
          <w:lang w:val="de-CH"/>
        </w:rPr>
        <w:t>Textor</w:t>
      </w:r>
      <w:r>
        <w:rPr>
          <w:rFonts w:asciiTheme="minorHAnsi" w:hAnsiTheme="minorHAnsi"/>
          <w:lang w:val="de-CH"/>
        </w:rPr>
        <w:t xml:space="preserve"> </w:t>
      </w:r>
      <w:r w:rsidRPr="00EB7313">
        <w:rPr>
          <w:rFonts w:asciiTheme="minorHAnsi" w:hAnsiTheme="minorHAnsi"/>
          <w:lang w:val="de-CH"/>
        </w:rPr>
        <w:t>(Hrsg.)</w:t>
      </w:r>
      <w:r>
        <w:rPr>
          <w:rFonts w:asciiTheme="minorHAnsi" w:hAnsiTheme="minorHAnsi"/>
          <w:lang w:val="de-CH"/>
        </w:rPr>
        <w:t xml:space="preserve">, </w:t>
      </w:r>
      <w:r w:rsidRPr="00EC610E">
        <w:rPr>
          <w:rFonts w:asciiTheme="minorHAnsi" w:hAnsiTheme="minorHAnsi"/>
          <w:i/>
          <w:iCs/>
          <w:lang w:val="de-CH"/>
        </w:rPr>
        <w:t xml:space="preserve">Inklusion im schulischen Alltag. Praxiskonzepte und Forschungsergebnisse aus der Laborschule Bielefeld </w:t>
      </w:r>
      <w:r>
        <w:rPr>
          <w:rFonts w:asciiTheme="minorHAnsi" w:hAnsiTheme="minorHAnsi"/>
          <w:lang w:val="de-CH"/>
        </w:rPr>
        <w:t>(</w:t>
      </w:r>
      <w:r w:rsidRPr="00EB7313">
        <w:rPr>
          <w:rFonts w:asciiTheme="minorHAnsi" w:hAnsiTheme="minorHAnsi"/>
          <w:lang w:val="de-CH"/>
        </w:rPr>
        <w:t>S. 41</w:t>
      </w:r>
      <w:r w:rsidR="0054163C">
        <w:rPr>
          <w:rFonts w:asciiTheme="minorHAnsi" w:hAnsiTheme="minorHAnsi"/>
          <w:lang w:val="de-CH"/>
        </w:rPr>
        <w:t>–</w:t>
      </w:r>
      <w:r w:rsidRPr="00EB7313">
        <w:rPr>
          <w:rFonts w:asciiTheme="minorHAnsi" w:hAnsiTheme="minorHAnsi"/>
          <w:lang w:val="de-CH"/>
        </w:rPr>
        <w:t>65</w:t>
      </w:r>
      <w:r>
        <w:rPr>
          <w:rFonts w:asciiTheme="minorHAnsi" w:hAnsiTheme="minorHAnsi"/>
          <w:lang w:val="de-CH"/>
        </w:rPr>
        <w:t>)</w:t>
      </w:r>
      <w:r w:rsidRPr="00EB7313">
        <w:rPr>
          <w:rFonts w:asciiTheme="minorHAnsi" w:hAnsiTheme="minorHAnsi"/>
          <w:lang w:val="de-CH"/>
        </w:rPr>
        <w:t>. Klinkhardt</w:t>
      </w:r>
      <w:r>
        <w:rPr>
          <w:rFonts w:asciiTheme="minorHAnsi" w:hAnsiTheme="minorHAnsi"/>
          <w:lang w:val="de-CH"/>
        </w:rPr>
        <w:t>.</w:t>
      </w:r>
    </w:p>
    <w:p w14:paraId="3EDDB084" w14:textId="2FEC4B61" w:rsidR="004712F7" w:rsidRPr="003E1B2F" w:rsidRDefault="0064332B" w:rsidP="006505DD">
      <w:pPr>
        <w:pStyle w:val="berschrift1"/>
        <w:rPr>
          <w:rFonts w:asciiTheme="minorHAnsi" w:hAnsiTheme="minorHAnsi"/>
          <w:lang w:val="de-CH"/>
        </w:rPr>
      </w:pPr>
      <w:r w:rsidRPr="003E1B2F">
        <w:rPr>
          <w:rFonts w:asciiTheme="minorHAnsi" w:hAnsiTheme="minorHAnsi"/>
          <w:lang w:val="de-CH"/>
        </w:rPr>
        <w:t>L</w:t>
      </w:r>
      <w:r w:rsidR="00EF51E1" w:rsidRPr="003E1B2F">
        <w:rPr>
          <w:rFonts w:asciiTheme="minorHAnsi" w:hAnsiTheme="minorHAnsi"/>
          <w:lang w:val="de-CH"/>
        </w:rPr>
        <w:t>inksammlung zum Schwerpunkt</w:t>
      </w:r>
      <w:bookmarkEnd w:id="2"/>
    </w:p>
    <w:p w14:paraId="23AB2A80" w14:textId="5DAE9033" w:rsidR="00323BCA" w:rsidRDefault="00323BCA" w:rsidP="00444632">
      <w:pPr>
        <w:pStyle w:val="berschrift3"/>
        <w:rPr>
          <w:rFonts w:asciiTheme="minorHAnsi" w:hAnsiTheme="minorHAnsi"/>
          <w:lang w:val="de-CH"/>
        </w:rPr>
      </w:pPr>
      <w:bookmarkStart w:id="3" w:name="_Toc124432289"/>
      <w:r w:rsidRPr="00323BCA">
        <w:rPr>
          <w:rFonts w:asciiTheme="minorHAnsi" w:hAnsiTheme="minorHAnsi"/>
          <w:lang w:val="de-CH"/>
        </w:rPr>
        <w:t>Eidgenössisches Büro für die Gleichstellung von Menschen mit Behinderungen EBGB</w:t>
      </w:r>
    </w:p>
    <w:p w14:paraId="5C51CA4A" w14:textId="33E0583A" w:rsidR="00323BCA" w:rsidRPr="00323BCA" w:rsidRDefault="00B77984" w:rsidP="00B77984">
      <w:pPr>
        <w:pStyle w:val="Textkrper"/>
        <w:rPr>
          <w:lang w:val="de-CH"/>
        </w:rPr>
      </w:pPr>
      <w:r w:rsidRPr="00B77984">
        <w:rPr>
          <w:lang w:val="de-CH"/>
        </w:rPr>
        <w:t>&gt;</w:t>
      </w:r>
      <w:r>
        <w:rPr>
          <w:lang w:val="de-CH"/>
        </w:rPr>
        <w:t xml:space="preserve"> Bauten und Anlagen</w:t>
      </w:r>
    </w:p>
    <w:p w14:paraId="6AFF8C89" w14:textId="167B7CD0" w:rsidR="00323BCA" w:rsidRDefault="00323BCA" w:rsidP="00323BCA">
      <w:pPr>
        <w:pStyle w:val="Textkrper"/>
        <w:rPr>
          <w:lang w:val="de-CH"/>
        </w:rPr>
      </w:pPr>
      <w:hyperlink r:id="rId19" w:history="1">
        <w:r w:rsidRPr="00C20F71">
          <w:rPr>
            <w:rStyle w:val="Hyperlink"/>
            <w:lang w:val="de-CH"/>
          </w:rPr>
          <w:t>https://www.edi.admin.ch/edi/de/home/fachstellen/ebgb/themen-der-gleichstellung.html</w:t>
        </w:r>
      </w:hyperlink>
      <w:r>
        <w:rPr>
          <w:lang w:val="de-CH"/>
        </w:rPr>
        <w:t xml:space="preserve"> </w:t>
      </w:r>
    </w:p>
    <w:p w14:paraId="4EA598F0" w14:textId="7DBC88EC" w:rsidR="008D0A53" w:rsidRPr="00A90598" w:rsidRDefault="00A90598" w:rsidP="00A90598">
      <w:pPr>
        <w:pStyle w:val="berschrift3"/>
        <w:rPr>
          <w:rFonts w:asciiTheme="minorHAnsi" w:hAnsiTheme="minorHAnsi"/>
          <w:lang w:val="de-CH"/>
        </w:rPr>
      </w:pPr>
      <w:r w:rsidRPr="00A90598">
        <w:rPr>
          <w:rFonts w:asciiTheme="minorHAnsi" w:hAnsiTheme="minorHAnsi"/>
          <w:lang w:val="de-CH"/>
        </w:rPr>
        <w:t xml:space="preserve">Schweizer </w:t>
      </w:r>
      <w:r w:rsidR="008D0A53" w:rsidRPr="00A90598">
        <w:rPr>
          <w:rFonts w:asciiTheme="minorHAnsi" w:hAnsiTheme="minorHAnsi"/>
          <w:lang w:val="de-CH"/>
        </w:rPr>
        <w:t>Fachstelle Hindernisfreie Architektur</w:t>
      </w:r>
    </w:p>
    <w:p w14:paraId="4AE4BD52" w14:textId="0180AB84" w:rsidR="00073839" w:rsidRDefault="001F5E73" w:rsidP="001F5E73">
      <w:pPr>
        <w:pStyle w:val="Textkrper"/>
        <w:rPr>
          <w:lang w:val="de-CH"/>
        </w:rPr>
      </w:pPr>
      <w:r w:rsidRPr="001F5E73">
        <w:rPr>
          <w:lang w:val="de-CH"/>
        </w:rPr>
        <w:t>&gt;</w:t>
      </w:r>
      <w:r>
        <w:rPr>
          <w:lang w:val="de-CH"/>
        </w:rPr>
        <w:t xml:space="preserve"> </w:t>
      </w:r>
      <w:r w:rsidR="00D95579">
        <w:rPr>
          <w:lang w:val="de-CH"/>
        </w:rPr>
        <w:t>Bauten für Bildung und Erziehung</w:t>
      </w:r>
    </w:p>
    <w:p w14:paraId="7527BCD9" w14:textId="739ACB56" w:rsidR="00E108A4" w:rsidRDefault="00073839" w:rsidP="00E108A4">
      <w:pPr>
        <w:pStyle w:val="Textkrper"/>
        <w:rPr>
          <w:lang w:val="de-CH"/>
        </w:rPr>
      </w:pPr>
      <w:hyperlink r:id="rId20" w:history="1">
        <w:r w:rsidRPr="00773370">
          <w:rPr>
            <w:rStyle w:val="Hyperlink"/>
            <w:lang w:val="de-CH"/>
          </w:rPr>
          <w:t>https://hindernisfreie-architektur.ch/fachinformationen/bauten-fuer-bildung-und-erziehung</w:t>
        </w:r>
      </w:hyperlink>
      <w:r>
        <w:rPr>
          <w:lang w:val="de-CH"/>
        </w:rPr>
        <w:t xml:space="preserve"> </w:t>
      </w:r>
      <w:r w:rsidR="00E108A4">
        <w:rPr>
          <w:lang w:val="de-CH"/>
        </w:rPr>
        <w:t xml:space="preserve"> </w:t>
      </w:r>
      <w:r>
        <w:rPr>
          <w:lang w:val="de-CH"/>
        </w:rPr>
        <w:t xml:space="preserve"> </w:t>
      </w:r>
    </w:p>
    <w:p w14:paraId="3D994B71" w14:textId="77777777" w:rsidR="001F5E73" w:rsidRPr="00266AB6" w:rsidRDefault="001F5E73" w:rsidP="001F5E73">
      <w:pPr>
        <w:pStyle w:val="berschrift3"/>
        <w:rPr>
          <w:rFonts w:asciiTheme="minorHAnsi" w:hAnsiTheme="minorHAnsi"/>
          <w:lang w:val="de-CH"/>
        </w:rPr>
      </w:pPr>
      <w:r w:rsidRPr="00266AB6">
        <w:rPr>
          <w:rFonts w:asciiTheme="minorHAnsi" w:hAnsiTheme="minorHAnsi"/>
          <w:lang w:val="de-CH"/>
        </w:rPr>
        <w:t>Schulportal Kanton Aargau</w:t>
      </w:r>
    </w:p>
    <w:p w14:paraId="3CEFF29C" w14:textId="77777777" w:rsidR="001F5E73" w:rsidRDefault="001F5E73" w:rsidP="001F5E73">
      <w:pPr>
        <w:pStyle w:val="Textkrper"/>
        <w:rPr>
          <w:lang w:val="de-CH"/>
        </w:rPr>
      </w:pPr>
      <w:r w:rsidRPr="007941F1">
        <w:rPr>
          <w:lang w:val="de-CH"/>
        </w:rPr>
        <w:t>&gt;</w:t>
      </w:r>
      <w:r>
        <w:rPr>
          <w:lang w:val="de-CH"/>
        </w:rPr>
        <w:t xml:space="preserve"> </w:t>
      </w:r>
      <w:r w:rsidRPr="007941F1">
        <w:rPr>
          <w:lang w:val="de-CH"/>
        </w:rPr>
        <w:t>Schulbauten und Schulräume</w:t>
      </w:r>
    </w:p>
    <w:p w14:paraId="5C3B2C3A" w14:textId="77777777" w:rsidR="001F5E73" w:rsidRDefault="001F5E73" w:rsidP="001F5E73">
      <w:pPr>
        <w:pStyle w:val="Textkrper"/>
        <w:rPr>
          <w:lang w:val="de-CH"/>
        </w:rPr>
      </w:pPr>
      <w:hyperlink r:id="rId21" w:history="1">
        <w:r w:rsidRPr="00773370">
          <w:rPr>
            <w:rStyle w:val="Hyperlink"/>
            <w:lang w:val="de-CH"/>
          </w:rPr>
          <w:t>https://www.schulen-aargau.ch/regelschule/schulorganisation/infrastruktur-schulbauten/schulbauten</w:t>
        </w:r>
      </w:hyperlink>
      <w:r>
        <w:rPr>
          <w:lang w:val="de-CH"/>
        </w:rPr>
        <w:t xml:space="preserve"> </w:t>
      </w:r>
    </w:p>
    <w:p w14:paraId="52364D59" w14:textId="0536808D" w:rsidR="00751D09" w:rsidRDefault="000469F2" w:rsidP="000469F2">
      <w:pPr>
        <w:pStyle w:val="berschrift3"/>
        <w:rPr>
          <w:rFonts w:asciiTheme="minorHAnsi" w:hAnsiTheme="minorHAnsi"/>
          <w:lang w:val="de-CH"/>
        </w:rPr>
      </w:pPr>
      <w:r w:rsidRPr="000469F2">
        <w:rPr>
          <w:rFonts w:asciiTheme="minorHAnsi" w:hAnsiTheme="minorHAnsi"/>
          <w:lang w:val="de-CH"/>
        </w:rPr>
        <w:t>Netzwerk Bildung &amp; Kultur</w:t>
      </w:r>
    </w:p>
    <w:p w14:paraId="412560C7" w14:textId="1D845E11" w:rsidR="00B63022" w:rsidRPr="00B63022" w:rsidRDefault="00042C2F" w:rsidP="00042C2F">
      <w:pPr>
        <w:pStyle w:val="Textkrper"/>
        <w:rPr>
          <w:lang w:val="de-CH"/>
        </w:rPr>
      </w:pPr>
      <w:r w:rsidRPr="00042C2F">
        <w:rPr>
          <w:lang w:val="de-CH"/>
        </w:rPr>
        <w:t>&gt;</w:t>
      </w:r>
      <w:r>
        <w:rPr>
          <w:lang w:val="de-CH"/>
        </w:rPr>
        <w:t xml:space="preserve"> Bau und Umbau von Bildungsstätten</w:t>
      </w:r>
    </w:p>
    <w:p w14:paraId="691A5F8C" w14:textId="6513D457" w:rsidR="00F55D9D" w:rsidRDefault="00B63022" w:rsidP="00F55D9D">
      <w:pPr>
        <w:pStyle w:val="Textkrper"/>
        <w:rPr>
          <w:lang w:val="de-CH"/>
        </w:rPr>
      </w:pPr>
      <w:hyperlink r:id="rId22" w:history="1">
        <w:r w:rsidRPr="00773370">
          <w:rPr>
            <w:rStyle w:val="Hyperlink"/>
            <w:lang w:val="de-CH"/>
          </w:rPr>
          <w:t>https://netzwerk-bildung-architektur.ch</w:t>
        </w:r>
      </w:hyperlink>
      <w:r>
        <w:rPr>
          <w:lang w:val="de-CH"/>
        </w:rPr>
        <w:t xml:space="preserve"> </w:t>
      </w:r>
    </w:p>
    <w:p w14:paraId="5E2558A4" w14:textId="0CDCD1EC" w:rsidR="00F55D9D" w:rsidRPr="002C30F1" w:rsidRDefault="007C0C25" w:rsidP="002C30F1">
      <w:pPr>
        <w:pStyle w:val="berschrift3"/>
        <w:rPr>
          <w:rFonts w:asciiTheme="minorHAnsi" w:hAnsiTheme="minorHAnsi"/>
          <w:lang w:val="de-CH"/>
        </w:rPr>
      </w:pPr>
      <w:r w:rsidRPr="002C30F1">
        <w:rPr>
          <w:rFonts w:asciiTheme="minorHAnsi" w:hAnsiTheme="minorHAnsi"/>
          <w:lang w:val="de-CH"/>
        </w:rPr>
        <w:t>Atelier für Lernraumplanung</w:t>
      </w:r>
    </w:p>
    <w:p w14:paraId="2BAA3BB5" w14:textId="42CF9617" w:rsidR="007C0C25" w:rsidRPr="00AD01D1" w:rsidRDefault="00042C2F" w:rsidP="00F55D9D">
      <w:pPr>
        <w:pStyle w:val="Textkrper"/>
        <w:rPr>
          <w:lang w:val="de-CH"/>
        </w:rPr>
      </w:pPr>
      <w:r>
        <w:rPr>
          <w:lang w:val="de-CH"/>
        </w:rPr>
        <w:t>&gt;</w:t>
      </w:r>
      <w:r w:rsidR="00050ACF">
        <w:rPr>
          <w:lang w:val="de-CH"/>
        </w:rPr>
        <w:t xml:space="preserve"> </w:t>
      </w:r>
      <w:r w:rsidR="00AD01D1" w:rsidRPr="00AD01D1">
        <w:rPr>
          <w:lang w:val="de-CH"/>
        </w:rPr>
        <w:t>Beratung und Planung von pädagogischen Einrichtungen</w:t>
      </w:r>
    </w:p>
    <w:p w14:paraId="4B883292" w14:textId="0C12698E" w:rsidR="00050ACF" w:rsidRPr="00F55D9D" w:rsidRDefault="00050ACF" w:rsidP="00F55D9D">
      <w:pPr>
        <w:pStyle w:val="Textkrper"/>
        <w:rPr>
          <w:lang w:val="de-CH"/>
        </w:rPr>
      </w:pPr>
      <w:hyperlink r:id="rId23" w:history="1">
        <w:r w:rsidRPr="00773370">
          <w:rPr>
            <w:rStyle w:val="Hyperlink"/>
            <w:lang w:val="de-CH"/>
          </w:rPr>
          <w:t>https://www.lernraumplanung.ch/index.php/schulen</w:t>
        </w:r>
      </w:hyperlink>
      <w:r>
        <w:rPr>
          <w:lang w:val="de-CH"/>
        </w:rPr>
        <w:t xml:space="preserve"> </w:t>
      </w:r>
    </w:p>
    <w:p w14:paraId="016D36F0" w14:textId="7961609A" w:rsidR="00852757" w:rsidRPr="004133F4" w:rsidRDefault="00852757" w:rsidP="004133F4">
      <w:pPr>
        <w:pStyle w:val="berschrift3"/>
        <w:rPr>
          <w:rFonts w:asciiTheme="minorHAnsi" w:hAnsiTheme="minorHAnsi"/>
          <w:lang w:val="de-CH"/>
        </w:rPr>
      </w:pPr>
      <w:proofErr w:type="spellStart"/>
      <w:r w:rsidRPr="004133F4">
        <w:rPr>
          <w:rFonts w:asciiTheme="minorHAnsi" w:hAnsiTheme="minorHAnsi"/>
          <w:lang w:val="de-CH"/>
        </w:rPr>
        <w:t>DrumRum</w:t>
      </w:r>
      <w:proofErr w:type="spellEnd"/>
      <w:r w:rsidR="004133F4">
        <w:rPr>
          <w:rFonts w:asciiTheme="minorHAnsi" w:hAnsiTheme="minorHAnsi"/>
          <w:lang w:val="de-CH"/>
        </w:rPr>
        <w:t xml:space="preserve"> </w:t>
      </w:r>
      <w:r w:rsidRPr="004133F4">
        <w:rPr>
          <w:rFonts w:asciiTheme="minorHAnsi" w:hAnsiTheme="minorHAnsi"/>
          <w:lang w:val="de-CH"/>
        </w:rPr>
        <w:t>Raumschule</w:t>
      </w:r>
    </w:p>
    <w:p w14:paraId="43E7D248" w14:textId="669D57BC" w:rsidR="00852757" w:rsidRDefault="00042C2F" w:rsidP="00042C2F">
      <w:pPr>
        <w:pStyle w:val="Textkrper"/>
        <w:rPr>
          <w:lang w:val="de-CH"/>
        </w:rPr>
      </w:pPr>
      <w:r w:rsidRPr="00042C2F">
        <w:rPr>
          <w:lang w:val="de-CH"/>
        </w:rPr>
        <w:t>&gt;</w:t>
      </w:r>
      <w:r>
        <w:rPr>
          <w:lang w:val="de-CH"/>
        </w:rPr>
        <w:t xml:space="preserve"> </w:t>
      </w:r>
      <w:r w:rsidR="00673840">
        <w:rPr>
          <w:lang w:val="de-CH"/>
        </w:rPr>
        <w:t>Architektur- und Baukulturvermittlung</w:t>
      </w:r>
      <w:r w:rsidR="004133F4">
        <w:rPr>
          <w:lang w:val="de-CH"/>
        </w:rPr>
        <w:t xml:space="preserve"> mit Kindern und Jugendlichen</w:t>
      </w:r>
    </w:p>
    <w:p w14:paraId="3C0CD1B2" w14:textId="6B1606B9" w:rsidR="00852757" w:rsidRPr="00266AB6" w:rsidRDefault="004133F4" w:rsidP="000469F2">
      <w:pPr>
        <w:pStyle w:val="Textkrper"/>
        <w:rPr>
          <w:lang w:val="de-CH"/>
        </w:rPr>
      </w:pPr>
      <w:hyperlink r:id="rId24" w:history="1">
        <w:r w:rsidRPr="00266AB6">
          <w:rPr>
            <w:rStyle w:val="Hyperlink"/>
            <w:lang w:val="de-CH"/>
          </w:rPr>
          <w:t>https://drumrum-raumschule.ch</w:t>
        </w:r>
      </w:hyperlink>
      <w:r w:rsidRPr="00266AB6">
        <w:rPr>
          <w:lang w:val="de-CH"/>
        </w:rPr>
        <w:t xml:space="preserve"> </w:t>
      </w:r>
    </w:p>
    <w:p w14:paraId="4C559CF7" w14:textId="6A52709B" w:rsidR="00280E9D" w:rsidRPr="00B765F1" w:rsidRDefault="00B765F1" w:rsidP="00B765F1">
      <w:pPr>
        <w:pStyle w:val="berschrift3"/>
        <w:rPr>
          <w:rFonts w:asciiTheme="minorHAnsi" w:hAnsiTheme="minorHAnsi"/>
          <w:lang w:val="de-CH"/>
        </w:rPr>
      </w:pPr>
      <w:r w:rsidRPr="00B765F1">
        <w:rPr>
          <w:rFonts w:asciiTheme="minorHAnsi" w:hAnsiTheme="minorHAnsi"/>
          <w:lang w:val="de-CH"/>
        </w:rPr>
        <w:lastRenderedPageBreak/>
        <w:t>Schulbauberatung Urs Maurer</w:t>
      </w:r>
    </w:p>
    <w:p w14:paraId="5A340C45" w14:textId="6736D071" w:rsidR="00B765F1" w:rsidRDefault="00BF2A20" w:rsidP="00BF2A20">
      <w:pPr>
        <w:pStyle w:val="Textkrper"/>
        <w:rPr>
          <w:lang w:val="de-CH"/>
        </w:rPr>
      </w:pPr>
      <w:r w:rsidRPr="00BF2A20">
        <w:rPr>
          <w:lang w:val="de-CH"/>
        </w:rPr>
        <w:t>&gt;</w:t>
      </w:r>
      <w:r>
        <w:rPr>
          <w:lang w:val="de-CH"/>
        </w:rPr>
        <w:t xml:space="preserve"> </w:t>
      </w:r>
      <w:r w:rsidR="00C91103">
        <w:rPr>
          <w:lang w:val="de-CH"/>
        </w:rPr>
        <w:t xml:space="preserve">arbeitet an der Schnittstelle zwischen Bildung und </w:t>
      </w:r>
      <w:r w:rsidR="00BB4E8C">
        <w:rPr>
          <w:lang w:val="de-CH"/>
        </w:rPr>
        <w:t xml:space="preserve">Architektur </w:t>
      </w:r>
    </w:p>
    <w:p w14:paraId="16811CF3" w14:textId="5A28751B" w:rsidR="00B765F1" w:rsidRPr="00323BCA" w:rsidRDefault="001F5E73" w:rsidP="007941F1">
      <w:pPr>
        <w:pStyle w:val="Textkrper"/>
        <w:rPr>
          <w:lang w:val="de-CH"/>
        </w:rPr>
      </w:pPr>
      <w:hyperlink r:id="rId25" w:history="1">
        <w:r w:rsidRPr="00D43EA7">
          <w:rPr>
            <w:rStyle w:val="Hyperlink"/>
            <w:lang w:val="de-CH"/>
          </w:rPr>
          <w:t>https://schulbau.org</w:t>
        </w:r>
      </w:hyperlink>
      <w:r>
        <w:rPr>
          <w:lang w:val="de-CH"/>
        </w:rPr>
        <w:t xml:space="preserve"> </w:t>
      </w:r>
    </w:p>
    <w:p w14:paraId="2714B357" w14:textId="5E349E56" w:rsidR="00444632" w:rsidRPr="00444632" w:rsidRDefault="00444632" w:rsidP="00444632">
      <w:pPr>
        <w:pStyle w:val="berschrift3"/>
        <w:rPr>
          <w:rFonts w:asciiTheme="minorHAnsi" w:hAnsiTheme="minorHAnsi"/>
          <w:lang w:val="de-CH"/>
        </w:rPr>
      </w:pPr>
      <w:r w:rsidRPr="00444632">
        <w:rPr>
          <w:rFonts w:asciiTheme="minorHAnsi" w:hAnsiTheme="minorHAnsi"/>
          <w:lang w:val="de-CH"/>
        </w:rPr>
        <w:t>Montag Stiftung</w:t>
      </w:r>
      <w:r w:rsidR="00D7449E">
        <w:rPr>
          <w:rFonts w:asciiTheme="minorHAnsi" w:hAnsiTheme="minorHAnsi"/>
          <w:lang w:val="de-CH"/>
        </w:rPr>
        <w:t xml:space="preserve"> Jugend und Gesellschaft</w:t>
      </w:r>
    </w:p>
    <w:p w14:paraId="6030D131" w14:textId="32085552" w:rsidR="00444632" w:rsidRDefault="00444632" w:rsidP="00444632">
      <w:pPr>
        <w:pStyle w:val="Textkrper"/>
        <w:rPr>
          <w:lang w:val="de-CH"/>
        </w:rPr>
      </w:pPr>
      <w:r w:rsidRPr="00E17ED8">
        <w:rPr>
          <w:lang w:val="de-CH"/>
        </w:rPr>
        <w:t>&gt;</w:t>
      </w:r>
      <w:r>
        <w:rPr>
          <w:lang w:val="de-CH"/>
        </w:rPr>
        <w:t xml:space="preserve"> Pädagogische Architektur</w:t>
      </w:r>
      <w:r w:rsidR="00270BCA">
        <w:rPr>
          <w:lang w:val="de-CH"/>
        </w:rPr>
        <w:t xml:space="preserve"> / Schulen planen und bauen</w:t>
      </w:r>
    </w:p>
    <w:p w14:paraId="226C12A9" w14:textId="4BD634AB" w:rsidR="00444632" w:rsidRDefault="00444632" w:rsidP="00444632">
      <w:pPr>
        <w:pStyle w:val="Textkrper"/>
        <w:rPr>
          <w:lang w:val="de-CH"/>
        </w:rPr>
      </w:pPr>
      <w:hyperlink r:id="rId26" w:history="1">
        <w:r w:rsidRPr="007E1BE6">
          <w:rPr>
            <w:rStyle w:val="Hyperlink"/>
            <w:lang w:val="de-CH"/>
          </w:rPr>
          <w:t>https://www.montag-stiftungen.de/handlungsfelder/paedagogische-architektur</w:t>
        </w:r>
      </w:hyperlink>
    </w:p>
    <w:p w14:paraId="7157A376" w14:textId="77777777" w:rsidR="00270BCA" w:rsidRPr="00DC1F15" w:rsidRDefault="00270BCA" w:rsidP="00270BCA">
      <w:pPr>
        <w:pStyle w:val="Textkrper"/>
        <w:rPr>
          <w:lang w:val="de-CH"/>
        </w:rPr>
      </w:pPr>
      <w:hyperlink r:id="rId27" w:history="1">
        <w:r w:rsidRPr="00C20F71">
          <w:rPr>
            <w:rStyle w:val="Hyperlink"/>
            <w:lang w:val="de-CH"/>
          </w:rPr>
          <w:t>https://schulen-planen-und-bauen.de</w:t>
        </w:r>
      </w:hyperlink>
      <w:r>
        <w:rPr>
          <w:lang w:val="de-CH"/>
        </w:rPr>
        <w:t xml:space="preserve"> </w:t>
      </w:r>
    </w:p>
    <w:p w14:paraId="42F14286" w14:textId="67B2B5FB" w:rsidR="005B68C0" w:rsidRDefault="00FB3C79" w:rsidP="00FB3C79">
      <w:pPr>
        <w:pStyle w:val="berschrift3"/>
        <w:rPr>
          <w:rFonts w:asciiTheme="minorHAnsi" w:hAnsiTheme="minorHAnsi"/>
          <w:lang w:val="de-CH"/>
        </w:rPr>
      </w:pPr>
      <w:r w:rsidRPr="00FB3C79">
        <w:rPr>
          <w:rFonts w:asciiTheme="minorHAnsi" w:hAnsiTheme="minorHAnsi"/>
          <w:lang w:val="de-CH"/>
        </w:rPr>
        <w:t>Raumbildung</w:t>
      </w:r>
    </w:p>
    <w:p w14:paraId="51D322EE" w14:textId="7AF189F5" w:rsidR="0093223C" w:rsidRDefault="00FB3C79" w:rsidP="0093223C">
      <w:pPr>
        <w:pStyle w:val="Textkrper"/>
        <w:rPr>
          <w:lang w:val="de-CH"/>
        </w:rPr>
      </w:pPr>
      <w:r w:rsidRPr="00FB3C79">
        <w:rPr>
          <w:lang w:val="de-CH"/>
        </w:rPr>
        <w:t>&gt;</w:t>
      </w:r>
      <w:r>
        <w:rPr>
          <w:lang w:val="de-CH"/>
        </w:rPr>
        <w:t xml:space="preserve"> </w:t>
      </w:r>
      <w:r w:rsidR="0093223C">
        <w:rPr>
          <w:lang w:val="de-CH"/>
        </w:rPr>
        <w:t>Schularchitektur</w:t>
      </w:r>
    </w:p>
    <w:p w14:paraId="706D8182" w14:textId="160C101C" w:rsidR="00E13349" w:rsidRDefault="0093223C" w:rsidP="0093223C">
      <w:pPr>
        <w:pStyle w:val="Textkrper"/>
        <w:rPr>
          <w:b/>
          <w:bCs/>
          <w:lang w:val="de-CH"/>
        </w:rPr>
      </w:pPr>
      <w:hyperlink r:id="rId28" w:history="1">
        <w:r w:rsidRPr="00011802">
          <w:rPr>
            <w:rStyle w:val="Hyperlink"/>
            <w:lang w:val="de-CH"/>
          </w:rPr>
          <w:t>https://raumbildung.at/schularchitektur</w:t>
        </w:r>
      </w:hyperlink>
      <w:r>
        <w:rPr>
          <w:b/>
          <w:bCs/>
          <w:lang w:val="de-CH"/>
        </w:rPr>
        <w:t xml:space="preserve"> </w:t>
      </w:r>
    </w:p>
    <w:p w14:paraId="551F48B5" w14:textId="3BBDB8FD" w:rsidR="00C7048C" w:rsidRPr="00C7048C" w:rsidRDefault="00C7048C" w:rsidP="00C7048C">
      <w:pPr>
        <w:pStyle w:val="berschrift3"/>
        <w:rPr>
          <w:rFonts w:asciiTheme="minorHAnsi" w:hAnsiTheme="minorHAnsi"/>
          <w:lang w:val="de-CH"/>
        </w:rPr>
      </w:pPr>
      <w:r w:rsidRPr="00C7048C">
        <w:rPr>
          <w:rFonts w:asciiTheme="minorHAnsi" w:hAnsiTheme="minorHAnsi"/>
          <w:lang w:val="de-CH"/>
        </w:rPr>
        <w:t>Professionelle Unterstützung für Lern- und Schulraumentwicklung (PULS)</w:t>
      </w:r>
    </w:p>
    <w:p w14:paraId="7713855C" w14:textId="4536747A" w:rsidR="00B96A98" w:rsidRDefault="006C63DC" w:rsidP="006C63DC">
      <w:pPr>
        <w:pStyle w:val="Textkrper"/>
        <w:rPr>
          <w:lang w:val="de-CH"/>
        </w:rPr>
      </w:pPr>
      <w:r w:rsidRPr="006C63DC">
        <w:rPr>
          <w:lang w:val="de-CH"/>
        </w:rPr>
        <w:t>&gt;</w:t>
      </w:r>
      <w:r>
        <w:rPr>
          <w:lang w:val="de-CH"/>
        </w:rPr>
        <w:t xml:space="preserve"> Lernen und Raum entwickeln</w:t>
      </w:r>
    </w:p>
    <w:p w14:paraId="221F98EA" w14:textId="4E36C696" w:rsidR="00B96A98" w:rsidRPr="0093223C" w:rsidRDefault="00BB4E8C" w:rsidP="0093223C">
      <w:pPr>
        <w:pStyle w:val="Textkrper"/>
        <w:rPr>
          <w:lang w:val="de-CH"/>
        </w:rPr>
      </w:pPr>
      <w:hyperlink r:id="rId29" w:history="1">
        <w:r w:rsidRPr="00A603E6">
          <w:rPr>
            <w:rStyle w:val="Hyperlink"/>
            <w:lang w:val="de-CH"/>
          </w:rPr>
          <w:t>https://kooperation.pulsverbund.eu</w:t>
        </w:r>
      </w:hyperlink>
      <w:r>
        <w:rPr>
          <w:lang w:val="de-CH"/>
        </w:rPr>
        <w:t xml:space="preserve"> </w:t>
      </w:r>
    </w:p>
    <w:p w14:paraId="4491A8AF" w14:textId="7F1C015E"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1618A560" w14:textId="77777777" w:rsidR="000230A6" w:rsidRPr="000230A6" w:rsidRDefault="000230A6" w:rsidP="000230A6">
      <w:pPr>
        <w:pStyle w:val="berschrift3"/>
        <w:rPr>
          <w:rFonts w:eastAsia="Times New Roman"/>
          <w:lang w:val="de-CH"/>
        </w:rPr>
      </w:pPr>
      <w:r w:rsidRPr="000230A6">
        <w:rPr>
          <w:rFonts w:eastAsia="Times New Roman"/>
          <w:lang w:val="de-CH"/>
        </w:rPr>
        <w:t>Menschenrechtsbericht 2024</w:t>
      </w:r>
    </w:p>
    <w:p w14:paraId="4A8D143D" w14:textId="3B1537F5" w:rsidR="000230A6" w:rsidRPr="000230A6" w:rsidRDefault="000230A6" w:rsidP="000230A6">
      <w:pPr>
        <w:pStyle w:val="Textkrper"/>
        <w:rPr>
          <w:lang w:val="de-CH"/>
        </w:rPr>
      </w:pPr>
      <w:r w:rsidRPr="000230A6">
        <w:rPr>
          <w:lang w:val="de-CH"/>
        </w:rPr>
        <w:t xml:space="preserve">Das </w:t>
      </w:r>
      <w:r w:rsidRPr="000230A6">
        <w:rPr>
          <w:i/>
          <w:iCs/>
          <w:lang w:val="de-CH"/>
        </w:rPr>
        <w:t>Europäische Behindertenforum</w:t>
      </w:r>
      <w:r w:rsidRPr="000230A6">
        <w:rPr>
          <w:lang w:val="de-CH"/>
        </w:rPr>
        <w:t xml:space="preserve"> (EDF) hat seinen 8. Bericht </w:t>
      </w:r>
      <w:r w:rsidR="00FF1BAA">
        <w:rPr>
          <w:lang w:val="de-CH"/>
        </w:rPr>
        <w:t xml:space="preserve">veröffentlicht </w:t>
      </w:r>
      <w:r w:rsidRPr="000230A6">
        <w:rPr>
          <w:lang w:val="de-CH"/>
        </w:rPr>
        <w:t xml:space="preserve">über die Menschenrechte in Europa. Er befasst sich mit der Gewalt, die Menschen mit Behinderungen </w:t>
      </w:r>
      <w:r w:rsidR="0010620B">
        <w:rPr>
          <w:lang w:val="de-CH"/>
        </w:rPr>
        <w:t xml:space="preserve">erleiden, </w:t>
      </w:r>
      <w:r w:rsidRPr="000230A6">
        <w:rPr>
          <w:lang w:val="de-CH"/>
        </w:rPr>
        <w:t>aufgrund des weit verbreiteten Entzugs ihrer Rechtsfähigkeit in der Europäischen Union. Er warnt davor, dass kein Land in der Europäischen Union Menschen mit Behinderungen umfassend vor dem Verlust ihres Rechts</w:t>
      </w:r>
      <w:r w:rsidR="000870B5">
        <w:rPr>
          <w:lang w:val="de-CH"/>
        </w:rPr>
        <w:t xml:space="preserve"> schützt</w:t>
      </w:r>
      <w:r w:rsidRPr="000230A6">
        <w:rPr>
          <w:lang w:val="de-CH"/>
        </w:rPr>
        <w:t>, Entscheidungen zu treffen. Dies begünstigt den körperlichen, emotionalen und sexuellen Missbrauch.</w:t>
      </w:r>
    </w:p>
    <w:p w14:paraId="214E4320" w14:textId="77777777" w:rsidR="000230A6" w:rsidRPr="000230A6" w:rsidRDefault="000230A6" w:rsidP="000230A6">
      <w:pPr>
        <w:pStyle w:val="Textkrper"/>
        <w:rPr>
          <w:lang w:val="de-CH"/>
        </w:rPr>
      </w:pPr>
      <w:hyperlink r:id="rId30" w:history="1">
        <w:r w:rsidRPr="000230A6">
          <w:rPr>
            <w:rStyle w:val="Hyperlink"/>
            <w:lang w:val="de-CH"/>
          </w:rPr>
          <w:t>Link zur Website des European Disability Forum und dem Menschenrechtsbericht 2024</w:t>
        </w:r>
      </w:hyperlink>
      <w:r w:rsidRPr="000230A6">
        <w:rPr>
          <w:lang w:val="de-CH"/>
        </w:rPr>
        <w:t> (auf Englisch)</w:t>
      </w:r>
    </w:p>
    <w:p w14:paraId="0E518920" w14:textId="38108D31" w:rsidR="009E65C0" w:rsidRPr="009E65C0" w:rsidRDefault="009E65C0" w:rsidP="009E65C0">
      <w:pPr>
        <w:pStyle w:val="berschrift3"/>
        <w:rPr>
          <w:rFonts w:eastAsia="Times New Roman"/>
          <w:lang w:val="de-CH"/>
        </w:rPr>
      </w:pPr>
      <w:r w:rsidRPr="009E65C0">
        <w:rPr>
          <w:rFonts w:eastAsia="Times New Roman"/>
          <w:lang w:val="de-CH"/>
        </w:rPr>
        <w:t xml:space="preserve">OECD </w:t>
      </w:r>
      <w:r w:rsidR="00B31E6F">
        <w:rPr>
          <w:rFonts w:eastAsia="Times New Roman"/>
          <w:lang w:val="de-CH"/>
        </w:rPr>
        <w:t>–</w:t>
      </w:r>
      <w:r w:rsidRPr="009E65C0">
        <w:rPr>
          <w:rFonts w:eastAsia="Times New Roman"/>
          <w:lang w:val="de-CH"/>
        </w:rPr>
        <w:t xml:space="preserve"> Bildungsbericht 2024</w:t>
      </w:r>
    </w:p>
    <w:p w14:paraId="69064812" w14:textId="721002F0" w:rsidR="009E65C0" w:rsidRPr="009E65C0" w:rsidRDefault="009E65C0" w:rsidP="009E65C0">
      <w:pPr>
        <w:pStyle w:val="Textkrper"/>
        <w:rPr>
          <w:lang w:val="de-CH"/>
        </w:rPr>
      </w:pPr>
      <w:r w:rsidRPr="009E65C0">
        <w:rPr>
          <w:i/>
          <w:iCs/>
          <w:lang w:val="de-CH"/>
        </w:rPr>
        <w:t>Bildung auf einen Blick</w:t>
      </w:r>
      <w:r w:rsidRPr="009E65C0">
        <w:rPr>
          <w:lang w:val="de-CH"/>
        </w:rPr>
        <w:t xml:space="preserve"> (Education at a </w:t>
      </w:r>
      <w:proofErr w:type="spellStart"/>
      <w:r w:rsidRPr="009E65C0">
        <w:rPr>
          <w:lang w:val="de-CH"/>
        </w:rPr>
        <w:t>Glance</w:t>
      </w:r>
      <w:proofErr w:type="spellEnd"/>
      <w:r w:rsidRPr="009E65C0">
        <w:rPr>
          <w:lang w:val="de-CH"/>
        </w:rPr>
        <w:t xml:space="preserve">) ist die massgebliche Informationsquelle für den Stand des Bildungswesens in der Welt. Sie liefert Daten über die Struktur, die Finanzen und die Leistung der Bildungssysteme in den Ländern der </w:t>
      </w:r>
      <w:r w:rsidRPr="009E65C0">
        <w:rPr>
          <w:i/>
          <w:iCs/>
          <w:lang w:val="de-CH"/>
        </w:rPr>
        <w:t>Organisation für wirtschaftliche Zusammenarbeit und Entwicklung</w:t>
      </w:r>
      <w:r w:rsidRPr="009E65C0">
        <w:rPr>
          <w:lang w:val="de-CH"/>
        </w:rPr>
        <w:t xml:space="preserve"> (OECD), den Beitrittsländern und den Partnerländern. Die Ausgabe 2024 legt den Schwerpunkt auf Gerechtigkeit und untersucht, wie der Bildungsfortschritt und die damit verbundenen Lern- und Arbeitsmarktergebnisse</w:t>
      </w:r>
      <w:r w:rsidR="00FC18DC">
        <w:rPr>
          <w:lang w:val="de-CH"/>
        </w:rPr>
        <w:t xml:space="preserve"> beeinflusst werden</w:t>
      </w:r>
      <w:r w:rsidRPr="009E65C0">
        <w:rPr>
          <w:lang w:val="de-CH"/>
        </w:rPr>
        <w:t xml:space="preserve"> von Dimensionen wie Geschlecht, sozioökonomischer Status, Geburtsland und regionalem Standort. Ein eigenes Kapitel ist dem bildungsbezogenen Ziel für nachhaltige Entwicklung Nr. 4 gewidmet, in dem die Situation der OECD-Länder, der Beitrittsländer und der Partnerländer</w:t>
      </w:r>
      <w:r w:rsidR="0033278B">
        <w:rPr>
          <w:lang w:val="de-CH"/>
        </w:rPr>
        <w:t xml:space="preserve"> bewertet wird</w:t>
      </w:r>
      <w:r w:rsidRPr="009E65C0">
        <w:rPr>
          <w:lang w:val="de-CH"/>
        </w:rPr>
        <w:t xml:space="preserve"> in Bezug auf den gleichberechtigten Zugang zu hochwertiger Bildung auf allen Ebenen.</w:t>
      </w:r>
    </w:p>
    <w:p w14:paraId="3107C444" w14:textId="77777777" w:rsidR="009E65C0" w:rsidRDefault="009E65C0" w:rsidP="009E65C0">
      <w:pPr>
        <w:pStyle w:val="Textkrper"/>
        <w:rPr>
          <w:lang w:val="de-CH"/>
        </w:rPr>
      </w:pPr>
      <w:hyperlink r:id="rId31" w:history="1">
        <w:r w:rsidRPr="009E65C0">
          <w:rPr>
            <w:rStyle w:val="Hyperlink"/>
            <w:lang w:val="de-CH"/>
          </w:rPr>
          <w:t xml:space="preserve">Zum Bericht Education at a </w:t>
        </w:r>
        <w:proofErr w:type="spellStart"/>
        <w:r w:rsidRPr="009E65C0">
          <w:rPr>
            <w:rStyle w:val="Hyperlink"/>
            <w:lang w:val="de-CH"/>
          </w:rPr>
          <w:t>Glance</w:t>
        </w:r>
        <w:proofErr w:type="spellEnd"/>
        <w:r w:rsidRPr="009E65C0">
          <w:rPr>
            <w:rStyle w:val="Hyperlink"/>
            <w:lang w:val="de-CH"/>
          </w:rPr>
          <w:t xml:space="preserve"> (auf Englisch)</w:t>
        </w:r>
      </w:hyperlink>
    </w:p>
    <w:p w14:paraId="18062FFD" w14:textId="77777777" w:rsidR="009E65C0" w:rsidRPr="00C834C7" w:rsidRDefault="009E65C0" w:rsidP="009E65C0">
      <w:pPr>
        <w:pStyle w:val="berschrift3"/>
        <w:rPr>
          <w:rFonts w:eastAsia="Times New Roman"/>
          <w:lang w:val="de-CH"/>
        </w:rPr>
      </w:pPr>
      <w:r w:rsidRPr="00C834C7">
        <w:rPr>
          <w:rFonts w:eastAsia="Times New Roman"/>
          <w:lang w:val="de-CH"/>
        </w:rPr>
        <w:lastRenderedPageBreak/>
        <w:t>Statistiken zur inklusiven Bildung für das Schuljahr 2021/2022</w:t>
      </w:r>
    </w:p>
    <w:p w14:paraId="406BAF0A" w14:textId="5199FBF9" w:rsidR="009E65C0" w:rsidRPr="00C834C7" w:rsidRDefault="009E65C0" w:rsidP="009E65C0">
      <w:pPr>
        <w:pStyle w:val="Textkrper"/>
        <w:rPr>
          <w:lang w:val="de-CH"/>
        </w:rPr>
      </w:pPr>
      <w:r>
        <w:rPr>
          <w:noProof/>
        </w:rPr>
        <w:drawing>
          <wp:inline distT="0" distB="0" distL="0" distR="0" wp14:anchorId="3384AF93" wp14:editId="045061F6">
            <wp:extent cx="1422400" cy="462280"/>
            <wp:effectExtent l="0" t="0" r="6350" b="0"/>
            <wp:docPr id="509990863" name="Grafik 2" descr="Ein Bild, das Text,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90863" name="Grafik 2" descr="Ein Bild, das Text, Schrift, Logo, weiß enthält.&#10;&#10;Automatisch generierte Beschreibu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2400" cy="462280"/>
                    </a:xfrm>
                    <a:prstGeom prst="rect">
                      <a:avLst/>
                    </a:prstGeom>
                    <a:noFill/>
                    <a:ln>
                      <a:noFill/>
                    </a:ln>
                  </pic:spPr>
                </pic:pic>
              </a:graphicData>
            </a:graphic>
          </wp:inline>
        </w:drawing>
      </w:r>
      <w:r w:rsidRPr="00C834C7">
        <w:rPr>
          <w:lang w:val="de-CH"/>
        </w:rPr>
        <w:t xml:space="preserve">Im Rahmen ihrer jährlichen Datenerhebung hat die Agentur neue Daten für das Schuljahr 2021/2022 veröffentlicht. Die </w:t>
      </w:r>
      <w:r w:rsidRPr="00C834C7">
        <w:rPr>
          <w:i/>
          <w:iCs/>
          <w:lang w:val="de-CH"/>
        </w:rPr>
        <w:t xml:space="preserve">Statistiken der Europäischen Agentur für inklusive Bildung </w:t>
      </w:r>
      <w:r w:rsidRPr="00C834C7">
        <w:rPr>
          <w:lang w:val="de-CH"/>
        </w:rPr>
        <w:t>(</w:t>
      </w:r>
      <w:r w:rsidRPr="00C00C61">
        <w:rPr>
          <w:lang w:val="de-CH"/>
        </w:rPr>
        <w:t xml:space="preserve">European Agency </w:t>
      </w:r>
      <w:proofErr w:type="spellStart"/>
      <w:r w:rsidRPr="00C00C61">
        <w:rPr>
          <w:lang w:val="de-CH"/>
        </w:rPr>
        <w:t>Statistics</w:t>
      </w:r>
      <w:proofErr w:type="spellEnd"/>
      <w:r w:rsidRPr="00C00C61">
        <w:rPr>
          <w:lang w:val="de-CH"/>
        </w:rPr>
        <w:t xml:space="preserve"> on Inclusive Education</w:t>
      </w:r>
      <w:r>
        <w:rPr>
          <w:lang w:val="de-CH"/>
        </w:rPr>
        <w:t>-</w:t>
      </w:r>
      <w:r w:rsidRPr="00C834C7">
        <w:rPr>
          <w:lang w:val="de-CH"/>
        </w:rPr>
        <w:t>EASIE) fliessen</w:t>
      </w:r>
      <w:r w:rsidR="00C67EA3">
        <w:rPr>
          <w:lang w:val="de-CH"/>
        </w:rPr>
        <w:t xml:space="preserve"> ein</w:t>
      </w:r>
      <w:r w:rsidRPr="00C834C7">
        <w:rPr>
          <w:lang w:val="de-CH"/>
        </w:rPr>
        <w:t xml:space="preserve"> in die Arbeit auf nationaler Ebene zu Fragen der Rechte von Lernenden im Zusammenhang mit Gerechtigkeit und Teilhabe an inklusiver Bildung. Die Agentur veröffentlicht jedes Jahr EASIE-Daten für alle teilnehmenden Mitgliedsländer, zu denen auch die Schweiz gehört. Diese Daten stehen im Einklang mit den strategischen Zielen, die von im Bildungsbereich tätigen internationalen Organisationen </w:t>
      </w:r>
      <w:r w:rsidR="00BA37A7">
        <w:rPr>
          <w:lang w:val="de-CH"/>
        </w:rPr>
        <w:t>festgelegt wurden</w:t>
      </w:r>
      <w:r w:rsidR="00943DB2">
        <w:rPr>
          <w:lang w:val="de-CH"/>
        </w:rPr>
        <w:t>,</w:t>
      </w:r>
      <w:r w:rsidR="00BA37A7">
        <w:rPr>
          <w:lang w:val="de-CH"/>
        </w:rPr>
        <w:t xml:space="preserve"> </w:t>
      </w:r>
      <w:r w:rsidRPr="00C834C7">
        <w:rPr>
          <w:lang w:val="de-CH"/>
        </w:rPr>
        <w:t xml:space="preserve">wie dem </w:t>
      </w:r>
      <w:r w:rsidRPr="00C834C7">
        <w:rPr>
          <w:i/>
          <w:iCs/>
          <w:lang w:val="de-CH"/>
        </w:rPr>
        <w:t>Rat der Europäischen Union</w:t>
      </w:r>
      <w:r w:rsidRPr="00C834C7">
        <w:rPr>
          <w:lang w:val="de-CH"/>
        </w:rPr>
        <w:t xml:space="preserve"> und der </w:t>
      </w:r>
      <w:r w:rsidRPr="00C834C7">
        <w:rPr>
          <w:i/>
          <w:iCs/>
          <w:lang w:val="de-CH"/>
        </w:rPr>
        <w:t>UNESCO</w:t>
      </w:r>
      <w:r w:rsidRPr="00C834C7">
        <w:rPr>
          <w:lang w:val="de-CH"/>
        </w:rPr>
        <w:t>.</w:t>
      </w:r>
    </w:p>
    <w:p w14:paraId="7E26D9F6" w14:textId="77777777" w:rsidR="009E65C0" w:rsidRDefault="009E65C0" w:rsidP="009E65C0">
      <w:pPr>
        <w:pStyle w:val="Textkrper"/>
        <w:rPr>
          <w:lang w:val="de-CH"/>
        </w:rPr>
      </w:pPr>
      <w:hyperlink r:id="rId33" w:history="1">
        <w:r w:rsidRPr="00C834C7">
          <w:rPr>
            <w:rStyle w:val="Hyperlink"/>
            <w:lang w:val="de-CH"/>
          </w:rPr>
          <w:t>Zur Website der European Agency und einer Datenerhebung für das Schuljahr 2021/2022</w:t>
        </w:r>
      </w:hyperlink>
    </w:p>
    <w:p w14:paraId="49D90E29" w14:textId="77777777" w:rsidR="00846706" w:rsidRPr="00846706" w:rsidRDefault="00846706" w:rsidP="00846706">
      <w:pPr>
        <w:pStyle w:val="berschrift3"/>
        <w:rPr>
          <w:rFonts w:eastAsia="Times New Roman"/>
          <w:lang w:val="de-CH"/>
        </w:rPr>
      </w:pPr>
      <w:r w:rsidRPr="00846706">
        <w:rPr>
          <w:rFonts w:eastAsia="Times New Roman"/>
          <w:lang w:val="de-CH"/>
        </w:rPr>
        <w:t>Liechtenstein: Bildungsbericht 2024</w:t>
      </w:r>
    </w:p>
    <w:p w14:paraId="27011F60" w14:textId="56FD3B4E" w:rsidR="00846706" w:rsidRPr="00846706" w:rsidRDefault="00846706" w:rsidP="00846706">
      <w:pPr>
        <w:pStyle w:val="Textkrper"/>
        <w:rPr>
          <w:lang w:val="de-CH"/>
        </w:rPr>
      </w:pPr>
      <w:r w:rsidRPr="00846706">
        <w:rPr>
          <w:lang w:val="de-CH"/>
        </w:rPr>
        <w:t xml:space="preserve">Zur Evaluierung der Leistungsfähigkeit des Bildungssystems beauftragte die Liechtensteiner Regierung das </w:t>
      </w:r>
      <w:r w:rsidRPr="00846706">
        <w:rPr>
          <w:i/>
          <w:iCs/>
          <w:lang w:val="de-CH"/>
        </w:rPr>
        <w:t>Liechtenstein-Institut</w:t>
      </w:r>
      <w:r w:rsidRPr="00846706">
        <w:rPr>
          <w:lang w:val="de-CH"/>
        </w:rPr>
        <w:t>, einen Bildungsbericht für Liechtenstein zu erstellen. 2021 erschien eine Pilotstudie, nun konnte der Bildungsbericht erstmals veröffentlicht werden. Der Bericht soll aufzeigen, wo das liechtensteinische Bildungssystem steht und an welchen Stellschrauben gedreht werden kann. Darin enthalten sind auch verschiedene Hinweise zur Sonderpädagogik.</w:t>
      </w:r>
      <w:r w:rsidR="00157007">
        <w:rPr>
          <w:lang w:val="de-CH"/>
        </w:rPr>
        <w:t xml:space="preserve"> </w:t>
      </w:r>
      <w:r w:rsidRPr="00846706">
        <w:rPr>
          <w:lang w:val="de-CH"/>
        </w:rPr>
        <w:t>Er wird nun alle vier Jahre erscheinen und sich am Bildungsbericht der Schweiz orientieren.</w:t>
      </w:r>
    </w:p>
    <w:p w14:paraId="711D6F9A" w14:textId="1B645B52" w:rsidR="00846706" w:rsidRPr="00846706" w:rsidRDefault="00846706" w:rsidP="00846706">
      <w:pPr>
        <w:pStyle w:val="Textkrper"/>
        <w:rPr>
          <w:lang w:val="de-CH"/>
        </w:rPr>
      </w:pPr>
      <w:hyperlink r:id="rId34" w:history="1">
        <w:r w:rsidRPr="00846706">
          <w:rPr>
            <w:rStyle w:val="Hyperlink"/>
            <w:lang w:val="de-CH"/>
          </w:rPr>
          <w:t xml:space="preserve">Link zur Website des </w:t>
        </w:r>
        <w:r w:rsidR="002B106C" w:rsidRPr="00846706">
          <w:rPr>
            <w:rStyle w:val="Hyperlink"/>
            <w:lang w:val="de-CH"/>
          </w:rPr>
          <w:t>Liechtenstein</w:t>
        </w:r>
        <w:r w:rsidRPr="00846706">
          <w:rPr>
            <w:rStyle w:val="Hyperlink"/>
            <w:lang w:val="de-CH"/>
          </w:rPr>
          <w:t>-Instituts und dem Bildungsbericht 2024</w:t>
        </w:r>
      </w:hyperlink>
    </w:p>
    <w:p w14:paraId="32F58E07" w14:textId="77777777" w:rsidR="00900286" w:rsidRDefault="00EF51E1" w:rsidP="00900286">
      <w:pPr>
        <w:pStyle w:val="berschrift2"/>
        <w:rPr>
          <w:rFonts w:asciiTheme="minorHAnsi" w:hAnsiTheme="minorHAnsi"/>
          <w:lang w:val="de-CH"/>
        </w:rPr>
      </w:pPr>
      <w:bookmarkStart w:id="5" w:name="_Toc124432291"/>
      <w:r w:rsidRPr="00D4306D">
        <w:rPr>
          <w:rFonts w:asciiTheme="minorHAnsi" w:hAnsiTheme="minorHAnsi"/>
          <w:lang w:val="de-CH"/>
        </w:rPr>
        <w:t>National</w:t>
      </w:r>
      <w:bookmarkStart w:id="6" w:name="_Toc124432292"/>
      <w:bookmarkEnd w:id="5"/>
    </w:p>
    <w:p w14:paraId="4682236D" w14:textId="383015CF" w:rsidR="00662271" w:rsidRDefault="00A42637" w:rsidP="00900286">
      <w:pPr>
        <w:pStyle w:val="berschrift3"/>
        <w:rPr>
          <w:rFonts w:eastAsia="Times New Roman"/>
          <w:lang w:val="de-CH"/>
        </w:rPr>
      </w:pPr>
      <w:r>
        <w:rPr>
          <w:rFonts w:eastAsia="Times New Roman"/>
          <w:lang w:val="de-CH"/>
        </w:rPr>
        <w:t>Datenschutzkonforme Schule (Dossier)</w:t>
      </w:r>
    </w:p>
    <w:p w14:paraId="1FAB172F" w14:textId="4D64116F" w:rsidR="00662271" w:rsidRDefault="00662271" w:rsidP="00662271">
      <w:pPr>
        <w:pStyle w:val="Textkrper"/>
        <w:rPr>
          <w:lang w:val="de-CH"/>
        </w:rPr>
      </w:pPr>
      <w:r w:rsidRPr="00662271">
        <w:rPr>
          <w:lang w:val="de-CH"/>
        </w:rPr>
        <w:t>Datenschutz und Bildung gehen Hand in Hand. Der Datenschutz wird als grundlegender Wert betrachtet und die Schule setzt sich aktiv für den Schutz personenbezogener Daten ein.</w:t>
      </w:r>
      <w:r w:rsidR="00A42637">
        <w:rPr>
          <w:lang w:val="de-CH"/>
        </w:rPr>
        <w:t xml:space="preserve"> </w:t>
      </w:r>
      <w:r w:rsidR="001E009B" w:rsidRPr="00715274">
        <w:rPr>
          <w:lang w:val="de-CH"/>
        </w:rPr>
        <w:t>Im Dossier «Datenschutzkonforme</w:t>
      </w:r>
      <w:r w:rsidR="001E009B">
        <w:rPr>
          <w:lang w:val="de-CH"/>
        </w:rPr>
        <w:t xml:space="preserve"> </w:t>
      </w:r>
      <w:r w:rsidR="001E009B" w:rsidRPr="00715274">
        <w:rPr>
          <w:lang w:val="de-CH"/>
        </w:rPr>
        <w:t xml:space="preserve">Schule» </w:t>
      </w:r>
      <w:r w:rsidRPr="00662271">
        <w:rPr>
          <w:lang w:val="de-CH"/>
        </w:rPr>
        <w:t xml:space="preserve">thematisiert </w:t>
      </w:r>
      <w:proofErr w:type="spellStart"/>
      <w:r w:rsidR="001E009B" w:rsidRPr="00BF0953">
        <w:rPr>
          <w:i/>
          <w:iCs/>
          <w:lang w:val="de-CH"/>
        </w:rPr>
        <w:t>Educa</w:t>
      </w:r>
      <w:proofErr w:type="spellEnd"/>
      <w:r w:rsidR="001E009B">
        <w:rPr>
          <w:lang w:val="de-CH"/>
        </w:rPr>
        <w:t xml:space="preserve"> </w:t>
      </w:r>
      <w:r w:rsidRPr="00662271">
        <w:rPr>
          <w:lang w:val="de-CH"/>
        </w:rPr>
        <w:t>die Herausforderungen, mit denen Schulen im Umgang mit personenbezogenen Daten konfrontiert sind. Dabei bilden die bestehenden Schulgesetze und kantonalen Datenschutzgesetze den rechtlichen Rahmen. Die Hilfsmittel im Dossier unterstützen Schulen dabei, rechtskonform mit Personendaten umzugehen und ihr Datenschutzniveau eigenständig zu verbessern.</w:t>
      </w:r>
      <w:r w:rsidR="00A42637">
        <w:rPr>
          <w:lang w:val="de-CH"/>
        </w:rPr>
        <w:t xml:space="preserve"> </w:t>
      </w:r>
      <w:r w:rsidRPr="00662271">
        <w:rPr>
          <w:lang w:val="de-CH"/>
        </w:rPr>
        <w:t xml:space="preserve">Bei der Betrachtung des Themas </w:t>
      </w:r>
      <w:r w:rsidR="00A42637">
        <w:rPr>
          <w:lang w:val="de-CH"/>
        </w:rPr>
        <w:t xml:space="preserve">nimmt </w:t>
      </w:r>
      <w:proofErr w:type="spellStart"/>
      <w:r w:rsidR="00A42637" w:rsidRPr="00A42637">
        <w:rPr>
          <w:i/>
          <w:iCs/>
          <w:lang w:val="de-CH"/>
        </w:rPr>
        <w:t>Educa</w:t>
      </w:r>
      <w:proofErr w:type="spellEnd"/>
      <w:r w:rsidRPr="00A42637">
        <w:rPr>
          <w:i/>
          <w:iCs/>
          <w:lang w:val="de-CH"/>
        </w:rPr>
        <w:t xml:space="preserve"> </w:t>
      </w:r>
      <w:r w:rsidRPr="00662271">
        <w:rPr>
          <w:lang w:val="de-CH"/>
        </w:rPr>
        <w:t>zwei unterschiedliche Perspektiven ein: die datenorientierte, durch das Bearbeitungsverzeichnis und die anwendungsorientierte, durch die Applikationscheckliste. Die beiden Hilfsmittel werden durch zusätzliche Materialien ergänzt, die die Schulen bei der Umsetzung unterstützen.</w:t>
      </w:r>
    </w:p>
    <w:p w14:paraId="3D41D55F" w14:textId="5D13394A" w:rsidR="001E009B" w:rsidRPr="00662271" w:rsidRDefault="001E009B" w:rsidP="00662271">
      <w:pPr>
        <w:pStyle w:val="Textkrper"/>
        <w:rPr>
          <w:lang w:val="de-CH"/>
        </w:rPr>
      </w:pPr>
      <w:hyperlink r:id="rId35" w:history="1">
        <w:r w:rsidRPr="00005B43">
          <w:rPr>
            <w:rStyle w:val="Hyperlink"/>
            <w:lang w:val="de-CH"/>
          </w:rPr>
          <w:t xml:space="preserve">Link zur Website von </w:t>
        </w:r>
        <w:proofErr w:type="spellStart"/>
        <w:r w:rsidRPr="00005B43">
          <w:rPr>
            <w:rStyle w:val="Hyperlink"/>
            <w:lang w:val="de-CH"/>
          </w:rPr>
          <w:t>Educa</w:t>
        </w:r>
        <w:proofErr w:type="spellEnd"/>
        <w:r w:rsidRPr="00005B43">
          <w:rPr>
            <w:rStyle w:val="Hyperlink"/>
            <w:lang w:val="de-CH"/>
          </w:rPr>
          <w:t xml:space="preserve"> und einem Dossier zur datenschutzkonformen Schule</w:t>
        </w:r>
      </w:hyperlink>
    </w:p>
    <w:p w14:paraId="52FD4E24" w14:textId="7FCC316C" w:rsidR="00900286" w:rsidRDefault="00900286" w:rsidP="00900286">
      <w:pPr>
        <w:pStyle w:val="berschrift3"/>
        <w:rPr>
          <w:rFonts w:eastAsia="Times New Roman"/>
          <w:lang w:val="de-CH"/>
        </w:rPr>
      </w:pPr>
      <w:proofErr w:type="spellStart"/>
      <w:r w:rsidRPr="00900286">
        <w:rPr>
          <w:rFonts w:eastAsia="Times New Roman"/>
          <w:lang w:val="de-CH"/>
        </w:rPr>
        <w:t>WiSel</w:t>
      </w:r>
      <w:proofErr w:type="spellEnd"/>
      <w:r w:rsidRPr="00900286">
        <w:rPr>
          <w:rFonts w:eastAsia="Times New Roman"/>
          <w:lang w:val="de-CH"/>
        </w:rPr>
        <w:t xml:space="preserve"> – Wirkungen der Selektion</w:t>
      </w:r>
    </w:p>
    <w:p w14:paraId="349E9160" w14:textId="79FDA728" w:rsidR="00900286" w:rsidRPr="009C5AEB" w:rsidRDefault="00884C91" w:rsidP="00900286">
      <w:pPr>
        <w:pStyle w:val="Textkrper"/>
        <w:rPr>
          <w:lang w:val="de-CH"/>
        </w:rPr>
      </w:pPr>
      <w:r w:rsidRPr="00884C91">
        <w:rPr>
          <w:lang w:val="de-CH"/>
        </w:rPr>
        <w:t xml:space="preserve">Heute existieren in der Schweiz und im Ausland mehrere Längsschnittstudien zum Übergang von der Schule in die Erwerbstätigkeit. Es gibt aber aktuell keine schulbasierten Längsschnittstudien, welche Bildungsverläufe </w:t>
      </w:r>
      <w:r w:rsidR="009C0592">
        <w:rPr>
          <w:lang w:val="de-CH"/>
        </w:rPr>
        <w:t xml:space="preserve">untersuchen </w:t>
      </w:r>
      <w:r w:rsidRPr="00884C91">
        <w:rPr>
          <w:lang w:val="de-CH"/>
        </w:rPr>
        <w:t>von der Primarstufe in die duale berufliche Bildung und in die tertiäre Bildung bzw. Erwerbstätigkeit. Die Studie «Wirkungen der Selektion» (</w:t>
      </w:r>
      <w:proofErr w:type="spellStart"/>
      <w:r w:rsidRPr="00884C91">
        <w:rPr>
          <w:lang w:val="de-CH"/>
        </w:rPr>
        <w:t>WiSel</w:t>
      </w:r>
      <w:proofErr w:type="spellEnd"/>
      <w:r w:rsidRPr="00884C91">
        <w:rPr>
          <w:lang w:val="de-CH"/>
        </w:rPr>
        <w:t xml:space="preserve"> III) setzt die früheren </w:t>
      </w:r>
      <w:proofErr w:type="spellStart"/>
      <w:r w:rsidRPr="00884C91">
        <w:rPr>
          <w:lang w:val="de-CH"/>
        </w:rPr>
        <w:t>Transitionsstudien</w:t>
      </w:r>
      <w:proofErr w:type="spellEnd"/>
      <w:r w:rsidRPr="00884C91">
        <w:rPr>
          <w:lang w:val="de-CH"/>
        </w:rPr>
        <w:t xml:space="preserve"> </w:t>
      </w:r>
      <w:r w:rsidR="000B4ECF">
        <w:rPr>
          <w:lang w:val="de-CH"/>
        </w:rPr>
        <w:t xml:space="preserve">fort </w:t>
      </w:r>
      <w:r w:rsidRPr="00884C91">
        <w:rPr>
          <w:lang w:val="de-CH"/>
        </w:rPr>
        <w:t>zum Übergang von der Primarstufe in die Sekundarstufe I und II (</w:t>
      </w:r>
      <w:proofErr w:type="spellStart"/>
      <w:r w:rsidRPr="00884C91">
        <w:rPr>
          <w:lang w:val="de-CH"/>
        </w:rPr>
        <w:t>WiSel</w:t>
      </w:r>
      <w:proofErr w:type="spellEnd"/>
      <w:r w:rsidRPr="00884C91">
        <w:rPr>
          <w:lang w:val="de-CH"/>
        </w:rPr>
        <w:t xml:space="preserve"> I und </w:t>
      </w:r>
      <w:proofErr w:type="spellStart"/>
      <w:r w:rsidRPr="00884C91">
        <w:rPr>
          <w:lang w:val="de-CH"/>
        </w:rPr>
        <w:t>WiSel</w:t>
      </w:r>
      <w:proofErr w:type="spellEnd"/>
      <w:r w:rsidRPr="00884C91">
        <w:rPr>
          <w:lang w:val="de-CH"/>
        </w:rPr>
        <w:t xml:space="preserve"> II), wodurch Bildungsverläufe</w:t>
      </w:r>
      <w:r w:rsidR="007A784C">
        <w:rPr>
          <w:lang w:val="de-CH"/>
        </w:rPr>
        <w:t xml:space="preserve"> analysiert werden können</w:t>
      </w:r>
      <w:r w:rsidRPr="00884C91">
        <w:rPr>
          <w:lang w:val="de-CH"/>
        </w:rPr>
        <w:t xml:space="preserve"> von der Primarstufe bis fünf Jahre nach Austritt aus der Sekundarstufe I.</w:t>
      </w:r>
      <w:r w:rsidR="000810AC" w:rsidRPr="000810AC">
        <w:rPr>
          <w:lang w:val="de-CH"/>
        </w:rPr>
        <w:t xml:space="preserve"> Das Projekt </w:t>
      </w:r>
      <w:proofErr w:type="spellStart"/>
      <w:r w:rsidR="000810AC" w:rsidRPr="000810AC">
        <w:rPr>
          <w:lang w:val="de-CH"/>
        </w:rPr>
        <w:t>WiSel</w:t>
      </w:r>
      <w:proofErr w:type="spellEnd"/>
      <w:r w:rsidR="000810AC" w:rsidRPr="000810AC">
        <w:rPr>
          <w:lang w:val="de-CH"/>
        </w:rPr>
        <w:t xml:space="preserve"> III w</w:t>
      </w:r>
      <w:r w:rsidR="000810AC">
        <w:rPr>
          <w:lang w:val="de-CH"/>
        </w:rPr>
        <w:t>urde</w:t>
      </w:r>
      <w:r w:rsidR="000810AC" w:rsidRPr="000810AC">
        <w:rPr>
          <w:lang w:val="de-CH"/>
        </w:rPr>
        <w:t xml:space="preserve"> von 2020 bis 2024 durchgeführt und vom </w:t>
      </w:r>
      <w:r w:rsidR="000810AC" w:rsidRPr="00880F7C">
        <w:rPr>
          <w:i/>
          <w:iCs/>
          <w:lang w:val="de-CH"/>
        </w:rPr>
        <w:t xml:space="preserve">Staatssekretariat für Bildung, Forschung und Innovation </w:t>
      </w:r>
      <w:r w:rsidR="000810AC" w:rsidRPr="000810AC">
        <w:rPr>
          <w:lang w:val="de-CH"/>
        </w:rPr>
        <w:t>(SBFI) gefördert.</w:t>
      </w:r>
      <w:r w:rsidR="009C5AEB" w:rsidRPr="009C5AEB">
        <w:rPr>
          <w:lang w:val="de-CH"/>
        </w:rPr>
        <w:t xml:space="preserve"> </w:t>
      </w:r>
      <w:r w:rsidR="003813BB">
        <w:rPr>
          <w:lang w:val="de-CH"/>
        </w:rPr>
        <w:t xml:space="preserve">Nach </w:t>
      </w:r>
      <w:r w:rsidR="006551B0">
        <w:rPr>
          <w:lang w:val="de-CH"/>
        </w:rPr>
        <w:t>E</w:t>
      </w:r>
      <w:r w:rsidR="003813BB">
        <w:rPr>
          <w:lang w:val="de-CH"/>
        </w:rPr>
        <w:t xml:space="preserve">inschätzung von Beat A. Schwendimann </w:t>
      </w:r>
      <w:r w:rsidR="006551B0">
        <w:rPr>
          <w:lang w:val="de-CH"/>
        </w:rPr>
        <w:t>können die</w:t>
      </w:r>
      <w:r w:rsidR="009C5AEB" w:rsidRPr="009C5AEB">
        <w:rPr>
          <w:lang w:val="de-CH"/>
        </w:rPr>
        <w:t xml:space="preserve"> </w:t>
      </w:r>
      <w:r w:rsidR="00AD4595">
        <w:rPr>
          <w:lang w:val="de-CH"/>
        </w:rPr>
        <w:t xml:space="preserve">Ergebnisse der </w:t>
      </w:r>
      <w:proofErr w:type="spellStart"/>
      <w:r w:rsidR="009C5AEB" w:rsidRPr="009C5AEB">
        <w:rPr>
          <w:lang w:val="de-CH"/>
        </w:rPr>
        <w:t>Wi</w:t>
      </w:r>
      <w:r w:rsidR="00AD4595">
        <w:rPr>
          <w:lang w:val="de-CH"/>
        </w:rPr>
        <w:t>S</w:t>
      </w:r>
      <w:r w:rsidR="009C5AEB" w:rsidRPr="009C5AEB">
        <w:rPr>
          <w:lang w:val="de-CH"/>
        </w:rPr>
        <w:t>el</w:t>
      </w:r>
      <w:proofErr w:type="spellEnd"/>
      <w:r w:rsidR="009C5AEB" w:rsidRPr="009C5AEB">
        <w:rPr>
          <w:lang w:val="de-CH"/>
        </w:rPr>
        <w:t>-Studie</w:t>
      </w:r>
      <w:r w:rsidR="006551B0">
        <w:rPr>
          <w:lang w:val="de-CH"/>
        </w:rPr>
        <w:t xml:space="preserve"> eine</w:t>
      </w:r>
      <w:r w:rsidR="009C5AEB" w:rsidRPr="009C5AEB">
        <w:rPr>
          <w:lang w:val="de-CH"/>
        </w:rPr>
        <w:t xml:space="preserve"> breite wissenschaftliche Grundlage</w:t>
      </w:r>
      <w:r w:rsidR="00290280">
        <w:rPr>
          <w:lang w:val="de-CH"/>
        </w:rPr>
        <w:t xml:space="preserve"> bieten</w:t>
      </w:r>
      <w:r w:rsidR="009C5AEB" w:rsidRPr="009C5AEB">
        <w:rPr>
          <w:lang w:val="de-CH"/>
        </w:rPr>
        <w:t xml:space="preserve"> für die Diskussion um eine gerechtere Gestaltung des Schweizer Bildungssystems</w:t>
      </w:r>
      <w:r w:rsidR="00D45E64">
        <w:rPr>
          <w:lang w:val="de-CH"/>
        </w:rPr>
        <w:t>.</w:t>
      </w:r>
    </w:p>
    <w:p w14:paraId="45FE7DBC" w14:textId="34082499" w:rsidR="00880F7C" w:rsidRDefault="00880F7C" w:rsidP="00900286">
      <w:pPr>
        <w:pStyle w:val="Textkrper"/>
        <w:rPr>
          <w:lang w:val="de-CH"/>
        </w:rPr>
      </w:pPr>
      <w:hyperlink r:id="rId36" w:history="1">
        <w:r w:rsidRPr="00E319A0">
          <w:rPr>
            <w:rStyle w:val="Hyperlink"/>
            <w:lang w:val="de-CH"/>
          </w:rPr>
          <w:t xml:space="preserve">Link zur Website </w:t>
        </w:r>
        <w:r w:rsidR="00D45E64" w:rsidRPr="00E319A0">
          <w:rPr>
            <w:rStyle w:val="Hyperlink"/>
            <w:lang w:val="de-CH"/>
          </w:rPr>
          <w:t xml:space="preserve">der </w:t>
        </w:r>
        <w:proofErr w:type="spellStart"/>
        <w:r w:rsidR="00D45E64" w:rsidRPr="00E319A0">
          <w:rPr>
            <w:rStyle w:val="Hyperlink"/>
            <w:lang w:val="de-CH"/>
          </w:rPr>
          <w:t>Wisel</w:t>
        </w:r>
        <w:proofErr w:type="spellEnd"/>
        <w:r w:rsidR="00D45E64" w:rsidRPr="00E319A0">
          <w:rPr>
            <w:rStyle w:val="Hyperlink"/>
            <w:lang w:val="de-CH"/>
          </w:rPr>
          <w:t>-Studie</w:t>
        </w:r>
      </w:hyperlink>
      <w:r w:rsidR="002D556A">
        <w:rPr>
          <w:lang w:val="de-CH"/>
        </w:rPr>
        <w:t xml:space="preserve"> </w:t>
      </w:r>
      <w:r w:rsidR="002D556A" w:rsidRPr="009934F6">
        <w:rPr>
          <w:rStyle w:val="Hyperlink"/>
          <w:lang w:val="de-CH"/>
        </w:rPr>
        <w:t>&amp;</w:t>
      </w:r>
      <w:r w:rsidR="002D556A" w:rsidRPr="00DF7FFB">
        <w:rPr>
          <w:rStyle w:val="Hyperlink"/>
          <w:lang w:val="de-CH"/>
        </w:rPr>
        <w:t xml:space="preserve"> </w:t>
      </w:r>
      <w:hyperlink r:id="rId37" w:history="1">
        <w:r w:rsidR="002D556A" w:rsidRPr="009934F6">
          <w:rPr>
            <w:rStyle w:val="Hyperlink"/>
            <w:lang w:val="de-CH"/>
          </w:rPr>
          <w:t>Link</w:t>
        </w:r>
        <w:r w:rsidR="002D556A" w:rsidRPr="00E319A0">
          <w:rPr>
            <w:rStyle w:val="Hyperlink"/>
            <w:lang w:val="de-CH"/>
          </w:rPr>
          <w:t xml:space="preserve"> zur Website vom LCH</w:t>
        </w:r>
        <w:r w:rsidR="00854AFC" w:rsidRPr="00E319A0">
          <w:rPr>
            <w:rStyle w:val="Hyperlink"/>
            <w:lang w:val="de-CH"/>
          </w:rPr>
          <w:t xml:space="preserve"> mit einem Kommentar von Beat A. Schwendimann zur </w:t>
        </w:r>
        <w:proofErr w:type="spellStart"/>
        <w:r w:rsidR="00854AFC" w:rsidRPr="00E319A0">
          <w:rPr>
            <w:rStyle w:val="Hyperlink"/>
            <w:lang w:val="de-CH"/>
          </w:rPr>
          <w:t>Wisel</w:t>
        </w:r>
        <w:proofErr w:type="spellEnd"/>
        <w:r w:rsidR="00854AFC" w:rsidRPr="00E319A0">
          <w:rPr>
            <w:rStyle w:val="Hyperlink"/>
            <w:lang w:val="de-CH"/>
          </w:rPr>
          <w:t>-Studie</w:t>
        </w:r>
      </w:hyperlink>
    </w:p>
    <w:p w14:paraId="25580A12" w14:textId="7C5019CD" w:rsidR="00BC5A7D" w:rsidRDefault="00EF51E1" w:rsidP="00BC5A7D">
      <w:pPr>
        <w:pStyle w:val="berschrift2"/>
        <w:rPr>
          <w:rFonts w:asciiTheme="minorHAnsi" w:hAnsiTheme="minorHAnsi"/>
          <w:lang w:val="de-CH"/>
        </w:rPr>
      </w:pPr>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6"/>
    </w:p>
    <w:p w14:paraId="2AD50F09" w14:textId="29B80FBA" w:rsidR="002215CA" w:rsidRPr="00C13F0A" w:rsidRDefault="002215CA" w:rsidP="00C13F0A">
      <w:pPr>
        <w:pStyle w:val="berschrift3"/>
        <w:rPr>
          <w:rFonts w:eastAsia="Times New Roman"/>
          <w:lang w:val="de-CH"/>
        </w:rPr>
      </w:pPr>
      <w:bookmarkStart w:id="7" w:name="_Toc124432293"/>
      <w:r w:rsidRPr="00C13F0A">
        <w:rPr>
          <w:rFonts w:eastAsia="Times New Roman"/>
          <w:lang w:val="de-CH"/>
        </w:rPr>
        <w:t xml:space="preserve">LU: </w:t>
      </w:r>
      <w:r w:rsidR="006553B4" w:rsidRPr="00C13F0A">
        <w:rPr>
          <w:rFonts w:eastAsia="Times New Roman"/>
          <w:lang w:val="de-CH"/>
        </w:rPr>
        <w:t>Integrative Schule</w:t>
      </w:r>
    </w:p>
    <w:p w14:paraId="6F9D18F6" w14:textId="24870721" w:rsidR="00E13349" w:rsidRDefault="002215CA" w:rsidP="002215CA">
      <w:pPr>
        <w:pStyle w:val="Textkrper"/>
        <w:rPr>
          <w:lang w:val="de-CH"/>
        </w:rPr>
      </w:pPr>
      <w:r w:rsidRPr="002215CA">
        <w:rPr>
          <w:lang w:val="de-CH"/>
        </w:rPr>
        <w:t>Verschiedene politische Vorstösse sind auf Gemeinde- und Kantonsebene zur integrativen Schule lanciert worden.</w:t>
      </w:r>
      <w:r>
        <w:rPr>
          <w:lang w:val="de-CH"/>
        </w:rPr>
        <w:t xml:space="preserve"> </w:t>
      </w:r>
      <w:r w:rsidRPr="002215CA">
        <w:rPr>
          <w:lang w:val="de-CH"/>
        </w:rPr>
        <w:t>Wie der Luzerner Stadtrat schreibt, hat der Kanton unter anderem einen Pilotversuch gestartet, der die Schaffung von Sonderschulklassen an Regelschulen vorsieht. Derzeit werde die kantonale Integrationsstrategie überprüft, weil die Sonderschulquote wie auch die Kosten stark gestiegen seien. Weitere Informationen des Kantons sollten noch diesen Herbst folgen.</w:t>
      </w:r>
    </w:p>
    <w:p w14:paraId="279F469C" w14:textId="384D4CA8" w:rsidR="002215CA" w:rsidRDefault="00C46485" w:rsidP="002215CA">
      <w:pPr>
        <w:pStyle w:val="Textkrper"/>
        <w:rPr>
          <w:lang w:val="de-CH"/>
        </w:rPr>
      </w:pPr>
      <w:hyperlink r:id="rId38" w:history="1">
        <w:r w:rsidRPr="00CB460F">
          <w:rPr>
            <w:rStyle w:val="Hyperlink"/>
            <w:lang w:val="de-CH"/>
          </w:rPr>
          <w:t xml:space="preserve">Link zur Website der Luzerner Zeitung </w:t>
        </w:r>
        <w:r w:rsidR="006553B4" w:rsidRPr="00CB460F">
          <w:rPr>
            <w:rStyle w:val="Hyperlink"/>
            <w:lang w:val="de-CH"/>
          </w:rPr>
          <w:t>und eine</w:t>
        </w:r>
        <w:r w:rsidR="00B2272B" w:rsidRPr="00CB460F">
          <w:rPr>
            <w:rStyle w:val="Hyperlink"/>
            <w:lang w:val="de-CH"/>
          </w:rPr>
          <w:t>m Zeitungsartikel vom 2</w:t>
        </w:r>
        <w:r w:rsidR="00F24C45" w:rsidRPr="00CB460F">
          <w:rPr>
            <w:rStyle w:val="Hyperlink"/>
            <w:lang w:val="de-CH"/>
          </w:rPr>
          <w:t>4</w:t>
        </w:r>
        <w:r w:rsidR="00B2272B" w:rsidRPr="00CB460F">
          <w:rPr>
            <w:rStyle w:val="Hyperlink"/>
            <w:lang w:val="de-CH"/>
          </w:rPr>
          <w:t>.10.2024</w:t>
        </w:r>
      </w:hyperlink>
    </w:p>
    <w:p w14:paraId="12F48E3F" w14:textId="3BE75A5B" w:rsidR="00132E99" w:rsidRDefault="00132E99" w:rsidP="00132E99">
      <w:pPr>
        <w:pStyle w:val="berschrift3"/>
        <w:rPr>
          <w:rFonts w:eastAsia="Times New Roman"/>
          <w:lang w:val="de-CH"/>
        </w:rPr>
      </w:pPr>
      <w:r w:rsidRPr="00132E99">
        <w:rPr>
          <w:rFonts w:eastAsia="Times New Roman"/>
          <w:lang w:val="de-CH"/>
        </w:rPr>
        <w:t xml:space="preserve">Winterthur: </w:t>
      </w:r>
      <w:r w:rsidR="00DA64F6" w:rsidRPr="00132E99">
        <w:rPr>
          <w:lang w:val="de-CH"/>
        </w:rPr>
        <w:t>Aktionsplan für Behindertenrechte</w:t>
      </w:r>
    </w:p>
    <w:p w14:paraId="70D9F213" w14:textId="4DD036CC" w:rsidR="00132E99" w:rsidRDefault="00132E99" w:rsidP="00132E99">
      <w:pPr>
        <w:pStyle w:val="Textkrper"/>
        <w:rPr>
          <w:lang w:val="de-CH"/>
        </w:rPr>
      </w:pPr>
      <w:r w:rsidRPr="00132E99">
        <w:rPr>
          <w:lang w:val="de-CH"/>
        </w:rPr>
        <w:t xml:space="preserve">Die Stadt Winterthur hat einen Aktionsplan für Behindertenrechte erstellt. Dieser Plan zeigt, wie die Stadt die UNO-Behindertenrechtskonvention (UNO-BRK) umsetzt. Der Aktionsplan soll die Teilhabe von Menschen mit Behinderung am politischen, wirtschaftlichen, sozialen und kulturellen Leben in Winterthur fördern. </w:t>
      </w:r>
      <w:r w:rsidRPr="00332DC6">
        <w:rPr>
          <w:lang w:val="de-CH"/>
        </w:rPr>
        <w:t>Das Ziel ist Chancengleichheit für alle.</w:t>
      </w:r>
      <w:r w:rsidR="00332DC6">
        <w:rPr>
          <w:rFonts w:ascii="Arial" w:hAnsi="Arial" w:cs="Arial"/>
          <w:color w:val="44443F"/>
          <w:sz w:val="30"/>
          <w:szCs w:val="30"/>
          <w:shd w:val="clear" w:color="auto" w:fill="FFFFFF"/>
          <w:lang w:val="de-CH"/>
        </w:rPr>
        <w:t xml:space="preserve"> </w:t>
      </w:r>
      <w:r w:rsidR="00332DC6" w:rsidRPr="00332DC6">
        <w:rPr>
          <w:lang w:val="de-CH"/>
        </w:rPr>
        <w:t xml:space="preserve">Für die Erarbeitung dieses Aktionsplans hat die Fachstelle </w:t>
      </w:r>
      <w:proofErr w:type="spellStart"/>
      <w:r w:rsidR="00332DC6" w:rsidRPr="00332DC6">
        <w:rPr>
          <w:i/>
          <w:iCs/>
          <w:lang w:val="de-CH"/>
        </w:rPr>
        <w:t>Diversity</w:t>
      </w:r>
      <w:proofErr w:type="spellEnd"/>
      <w:r w:rsidR="00332DC6" w:rsidRPr="00332DC6">
        <w:rPr>
          <w:i/>
          <w:iCs/>
          <w:lang w:val="de-CH"/>
        </w:rPr>
        <w:t xml:space="preserve"> und Behindertenrecht</w:t>
      </w:r>
      <w:r w:rsidR="00332DC6" w:rsidRPr="00332DC6">
        <w:rPr>
          <w:lang w:val="de-CH"/>
        </w:rPr>
        <w:t xml:space="preserve"> mit allen Departementen der Stadtverwaltung eng zusammengearbeitet. Ausserdem wurde die Gruppe </w:t>
      </w:r>
      <w:r w:rsidR="00332DC6" w:rsidRPr="00332DC6">
        <w:rPr>
          <w:i/>
          <w:iCs/>
          <w:lang w:val="de-CH"/>
        </w:rPr>
        <w:t>«</w:t>
      </w:r>
      <w:proofErr w:type="spellStart"/>
      <w:r w:rsidR="00332DC6" w:rsidRPr="00332DC6">
        <w:rPr>
          <w:i/>
          <w:iCs/>
          <w:lang w:val="de-CH"/>
        </w:rPr>
        <w:t>WINklusion</w:t>
      </w:r>
      <w:proofErr w:type="spellEnd"/>
      <w:r w:rsidR="00332DC6" w:rsidRPr="00332DC6">
        <w:rPr>
          <w:i/>
          <w:iCs/>
          <w:lang w:val="de-CH"/>
        </w:rPr>
        <w:t>»</w:t>
      </w:r>
      <w:r w:rsidR="00332DC6" w:rsidRPr="00332DC6">
        <w:rPr>
          <w:lang w:val="de-CH"/>
        </w:rPr>
        <w:t xml:space="preserve"> gegründet. Sie besteht aus Menschen mit Behinderung und Behindertenorganisationen aus Winterthur. Sie berät und begleitet die gesamte Umsetzung des Aktionsplans.</w:t>
      </w:r>
    </w:p>
    <w:p w14:paraId="57AF49A2" w14:textId="3D33C3A5" w:rsidR="00722D82" w:rsidRPr="00722D82" w:rsidRDefault="00722D82" w:rsidP="00132E99">
      <w:pPr>
        <w:pStyle w:val="Textkrper"/>
        <w:rPr>
          <w:lang w:val="de-CH"/>
        </w:rPr>
      </w:pPr>
      <w:hyperlink r:id="rId39" w:history="1">
        <w:r w:rsidRPr="00DD180D">
          <w:rPr>
            <w:rStyle w:val="Hyperlink"/>
            <w:lang w:val="de-CH"/>
          </w:rPr>
          <w:t>Link zur Website der Stadt Winterthur und</w:t>
        </w:r>
        <w:r w:rsidR="00DA64F6" w:rsidRPr="00DD180D">
          <w:rPr>
            <w:rStyle w:val="Hyperlink"/>
            <w:lang w:val="de-CH"/>
          </w:rPr>
          <w:t xml:space="preserve"> zum Aktionsplan für Behindertenrechte</w:t>
        </w:r>
      </w:hyperlink>
    </w:p>
    <w:p w14:paraId="4877C894" w14:textId="48B5557B" w:rsidR="00EF51E1" w:rsidRPr="00DF7FFB" w:rsidRDefault="00EF51E1" w:rsidP="009F186E">
      <w:pPr>
        <w:pStyle w:val="berschrift2"/>
        <w:rPr>
          <w:rFonts w:asciiTheme="minorHAnsi" w:hAnsiTheme="minorHAnsi"/>
          <w:lang w:val="de-CH"/>
        </w:rPr>
      </w:pPr>
      <w:r w:rsidRPr="00DF7FFB">
        <w:rPr>
          <w:rFonts w:asciiTheme="minorHAnsi" w:hAnsiTheme="minorHAnsi"/>
          <w:lang w:val="de-CH"/>
        </w:rPr>
        <w:t>Varia</w:t>
      </w:r>
      <w:bookmarkEnd w:id="7"/>
    </w:p>
    <w:p w14:paraId="240CA8B5" w14:textId="4A7757FA" w:rsidR="00E13349" w:rsidRPr="00D20013" w:rsidRDefault="00D20013" w:rsidP="00D20013">
      <w:pPr>
        <w:pStyle w:val="berschrift3"/>
        <w:rPr>
          <w:rFonts w:eastAsia="Times New Roman"/>
          <w:lang w:val="de-CH"/>
        </w:rPr>
      </w:pPr>
      <w:r w:rsidRPr="00D20013">
        <w:rPr>
          <w:rFonts w:eastAsia="Times New Roman"/>
          <w:lang w:val="de-CH"/>
        </w:rPr>
        <w:t xml:space="preserve">Fotoausstellung «World </w:t>
      </w:r>
      <w:proofErr w:type="spellStart"/>
      <w:r w:rsidR="00AC0AFC">
        <w:rPr>
          <w:rFonts w:eastAsia="Times New Roman"/>
          <w:lang w:val="de-CH"/>
        </w:rPr>
        <w:t>U</w:t>
      </w:r>
      <w:r w:rsidRPr="00D20013">
        <w:rPr>
          <w:rFonts w:eastAsia="Times New Roman"/>
          <w:lang w:val="de-CH"/>
        </w:rPr>
        <w:t>nseen</w:t>
      </w:r>
      <w:proofErr w:type="spellEnd"/>
      <w:r w:rsidRPr="00D20013">
        <w:rPr>
          <w:rFonts w:eastAsia="Times New Roman"/>
          <w:lang w:val="de-CH"/>
        </w:rPr>
        <w:t>»</w:t>
      </w:r>
    </w:p>
    <w:p w14:paraId="2F5A55D9" w14:textId="73DD69F6" w:rsidR="00D20013" w:rsidRDefault="00F503BD" w:rsidP="00E13349">
      <w:pPr>
        <w:pStyle w:val="Textkrper"/>
        <w:rPr>
          <w:lang w:val="de-CH"/>
        </w:rPr>
      </w:pPr>
      <w:r w:rsidRPr="00F503BD">
        <w:rPr>
          <w:lang w:val="de-CH"/>
        </w:rPr>
        <w:t xml:space="preserve">Die </w:t>
      </w:r>
      <w:r w:rsidR="00B27173">
        <w:rPr>
          <w:lang w:val="de-CH"/>
        </w:rPr>
        <w:t>Fotoa</w:t>
      </w:r>
      <w:r w:rsidRPr="00F503BD">
        <w:rPr>
          <w:lang w:val="de-CH"/>
        </w:rPr>
        <w:t xml:space="preserve">usstellung präsentiert Werke renommierter </w:t>
      </w:r>
      <w:proofErr w:type="spellStart"/>
      <w:r w:rsidRPr="00F503BD">
        <w:rPr>
          <w:lang w:val="de-CH"/>
        </w:rPr>
        <w:t>Fotograf:innen</w:t>
      </w:r>
      <w:proofErr w:type="spellEnd"/>
      <w:r>
        <w:rPr>
          <w:lang w:val="de-CH"/>
        </w:rPr>
        <w:t xml:space="preserve"> </w:t>
      </w:r>
      <w:r w:rsidRPr="00F503BD">
        <w:rPr>
          <w:lang w:val="de-CH"/>
        </w:rPr>
        <w:t xml:space="preserve">und </w:t>
      </w:r>
      <w:r w:rsidRPr="00F503BD">
        <w:rPr>
          <w:i/>
          <w:iCs/>
          <w:lang w:val="de-CH"/>
        </w:rPr>
        <w:t>Canon</w:t>
      </w:r>
      <w:r w:rsidRPr="00F503BD">
        <w:rPr>
          <w:lang w:val="de-CH"/>
        </w:rPr>
        <w:t xml:space="preserve"> </w:t>
      </w:r>
      <w:proofErr w:type="spellStart"/>
      <w:r w:rsidRPr="00F503BD">
        <w:rPr>
          <w:lang w:val="de-CH"/>
        </w:rPr>
        <w:t>Botschafter:innen</w:t>
      </w:r>
      <w:proofErr w:type="spellEnd"/>
      <w:r w:rsidRPr="00F503BD">
        <w:rPr>
          <w:lang w:val="de-CH"/>
        </w:rPr>
        <w:t xml:space="preserve"> aus der ganzen Welt, darunter der preisgekrönte südafrikanische Fotojournalist Brent </w:t>
      </w:r>
      <w:proofErr w:type="spellStart"/>
      <w:r w:rsidRPr="00F503BD">
        <w:rPr>
          <w:lang w:val="de-CH"/>
        </w:rPr>
        <w:t>Stirton</w:t>
      </w:r>
      <w:proofErr w:type="spellEnd"/>
      <w:r w:rsidRPr="00F503BD">
        <w:rPr>
          <w:lang w:val="de-CH"/>
        </w:rPr>
        <w:t>, die Dokumentarfotografin Nanna Heitmann und der Wildlife- sowie Unterwasserfotograf Aleksander Nordahl.</w:t>
      </w:r>
      <w:r>
        <w:rPr>
          <w:lang w:val="de-CH"/>
        </w:rPr>
        <w:t xml:space="preserve"> </w:t>
      </w:r>
      <w:r w:rsidRPr="00F503BD">
        <w:rPr>
          <w:lang w:val="de-CH"/>
        </w:rPr>
        <w:t xml:space="preserve">Die Ausstellung wurde </w:t>
      </w:r>
      <w:r w:rsidR="002C01DF">
        <w:rPr>
          <w:lang w:val="de-CH"/>
        </w:rPr>
        <w:t xml:space="preserve">konzipiert </w:t>
      </w:r>
      <w:r w:rsidRPr="00F503BD">
        <w:rPr>
          <w:lang w:val="de-CH"/>
        </w:rPr>
        <w:t xml:space="preserve">mit Blick auf die Erfahrungen und Herausforderungen von Menschen </w:t>
      </w:r>
      <w:r w:rsidR="005C0010">
        <w:rPr>
          <w:lang w:val="de-CH"/>
        </w:rPr>
        <w:t>mit einer Sehbeeinträchtigung</w:t>
      </w:r>
      <w:r w:rsidRPr="00F503BD">
        <w:rPr>
          <w:lang w:val="de-CH"/>
        </w:rPr>
        <w:t xml:space="preserve"> und bietet parallel zu den Fotos die </w:t>
      </w:r>
      <w:r w:rsidR="007F369A">
        <w:rPr>
          <w:lang w:val="de-CH"/>
        </w:rPr>
        <w:t>«</w:t>
      </w:r>
      <w:r w:rsidRPr="00F503BD">
        <w:rPr>
          <w:lang w:val="de-CH"/>
        </w:rPr>
        <w:t>Übersetzung</w:t>
      </w:r>
      <w:r w:rsidR="007F369A">
        <w:rPr>
          <w:lang w:val="de-CH"/>
        </w:rPr>
        <w:t>»</w:t>
      </w:r>
      <w:r w:rsidRPr="00F503BD">
        <w:rPr>
          <w:lang w:val="de-CH"/>
        </w:rPr>
        <w:t xml:space="preserve"> in ertastbare</w:t>
      </w:r>
      <w:r w:rsidR="00F40CD0">
        <w:rPr>
          <w:lang w:val="de-CH"/>
        </w:rPr>
        <w:t>r</w:t>
      </w:r>
      <w:r w:rsidRPr="00F503BD">
        <w:rPr>
          <w:lang w:val="de-CH"/>
        </w:rPr>
        <w:t xml:space="preserve"> Brailleschrift sowie textliche und auditive Beschreibungen, die via </w:t>
      </w:r>
      <w:proofErr w:type="spellStart"/>
      <w:r w:rsidRPr="00F503BD">
        <w:rPr>
          <w:lang w:val="de-CH"/>
        </w:rPr>
        <w:t>NaviLens</w:t>
      </w:r>
      <w:proofErr w:type="spellEnd"/>
      <w:r w:rsidRPr="00F503BD">
        <w:rPr>
          <w:lang w:val="de-CH"/>
        </w:rPr>
        <w:t>-Code abzurufen sind.</w:t>
      </w:r>
    </w:p>
    <w:p w14:paraId="45D4DCE1" w14:textId="49D32F5E" w:rsidR="001C57AA" w:rsidRDefault="001C57AA" w:rsidP="00E13349">
      <w:pPr>
        <w:pStyle w:val="Textkrper"/>
        <w:rPr>
          <w:lang w:val="de-CH"/>
        </w:rPr>
      </w:pPr>
      <w:hyperlink r:id="rId40" w:history="1">
        <w:r w:rsidRPr="007C7A94">
          <w:rPr>
            <w:rStyle w:val="Hyperlink"/>
            <w:lang w:val="de-CH"/>
          </w:rPr>
          <w:t xml:space="preserve">Link zur Website von Canon und </w:t>
        </w:r>
        <w:r w:rsidR="00687B8F" w:rsidRPr="007C7A94">
          <w:rPr>
            <w:rStyle w:val="Hyperlink"/>
            <w:lang w:val="de-CH"/>
          </w:rPr>
          <w:t>der</w:t>
        </w:r>
        <w:r w:rsidR="005C0010" w:rsidRPr="007C7A94">
          <w:rPr>
            <w:rStyle w:val="Hyperlink"/>
            <w:lang w:val="de-CH"/>
          </w:rPr>
          <w:t xml:space="preserve"> Fotoausstellung </w:t>
        </w:r>
        <w:r w:rsidR="00687B8F" w:rsidRPr="007C7A94">
          <w:rPr>
            <w:rStyle w:val="Hyperlink"/>
            <w:lang w:val="de-CH"/>
          </w:rPr>
          <w:t xml:space="preserve">«World </w:t>
        </w:r>
        <w:proofErr w:type="spellStart"/>
        <w:r w:rsidR="00687B8F" w:rsidRPr="007C7A94">
          <w:rPr>
            <w:rStyle w:val="Hyperlink"/>
            <w:lang w:val="de-CH"/>
          </w:rPr>
          <w:t>Unseen</w:t>
        </w:r>
        <w:proofErr w:type="spellEnd"/>
        <w:r w:rsidR="00687B8F" w:rsidRPr="007C7A94">
          <w:rPr>
            <w:rStyle w:val="Hyperlink"/>
            <w:lang w:val="de-CH"/>
          </w:rPr>
          <w:t>»</w:t>
        </w:r>
      </w:hyperlink>
    </w:p>
    <w:p w14:paraId="5A1C8DA6" w14:textId="6523828E" w:rsidR="00E46B36" w:rsidRPr="00E46B36" w:rsidRDefault="00E46B36" w:rsidP="00E46B36">
      <w:pPr>
        <w:pStyle w:val="berschrift3"/>
        <w:rPr>
          <w:rFonts w:eastAsia="Times New Roman"/>
          <w:lang w:val="de-CH"/>
        </w:rPr>
      </w:pPr>
      <w:r w:rsidRPr="00E46B36">
        <w:rPr>
          <w:rFonts w:eastAsia="Times New Roman"/>
          <w:lang w:val="de-CH"/>
        </w:rPr>
        <w:t>Andreas Rieder wird neuer Vizedirektor im B</w:t>
      </w:r>
      <w:r w:rsidR="006832EC">
        <w:rPr>
          <w:rFonts w:eastAsia="Times New Roman"/>
          <w:lang w:val="de-CH"/>
        </w:rPr>
        <w:t>undesamt für Justiz</w:t>
      </w:r>
    </w:p>
    <w:p w14:paraId="273B5E51" w14:textId="20CAC4C6" w:rsidR="00721E06" w:rsidRDefault="006832EC" w:rsidP="00E13349">
      <w:pPr>
        <w:pStyle w:val="Textkrper"/>
        <w:rPr>
          <w:lang w:val="de-CH"/>
        </w:rPr>
      </w:pPr>
      <w:r w:rsidRPr="006832EC">
        <w:rPr>
          <w:lang w:val="de-CH"/>
        </w:rPr>
        <w:t xml:space="preserve">Das </w:t>
      </w:r>
      <w:r w:rsidRPr="006832EC">
        <w:rPr>
          <w:i/>
          <w:iCs/>
          <w:lang w:val="de-CH"/>
        </w:rPr>
        <w:t xml:space="preserve">Eidgenössische Justiz- und Polizeidepartement </w:t>
      </w:r>
      <w:r w:rsidRPr="006832EC">
        <w:rPr>
          <w:lang w:val="de-CH"/>
        </w:rPr>
        <w:t xml:space="preserve">(EJPD) hat Andreas Rieder zum Vizedirektor und Chef des Direktionsbereichs Rechtsetzungsbegleitung im </w:t>
      </w:r>
      <w:r w:rsidRPr="002E357B">
        <w:rPr>
          <w:i/>
          <w:iCs/>
          <w:lang w:val="de-CH"/>
        </w:rPr>
        <w:t>Bundesamt für Justiz</w:t>
      </w:r>
      <w:r w:rsidRPr="006832EC">
        <w:rPr>
          <w:lang w:val="de-CH"/>
        </w:rPr>
        <w:t xml:space="preserve"> (BJ) ernannt. Er übernimmt damit die Aufgabe, den Aufbau des neu gegründeten Direktionsbereichs weiterzuführen und die Sichtbarkeit und Wirksamkeit der präventiven Rechtskontrolle zu stärken.</w:t>
      </w:r>
      <w:r w:rsidR="00925574" w:rsidRPr="00925574">
        <w:rPr>
          <w:rFonts w:ascii="Helvetica" w:hAnsi="Helvetica"/>
          <w:color w:val="454545"/>
          <w:sz w:val="23"/>
          <w:szCs w:val="23"/>
          <w:shd w:val="clear" w:color="auto" w:fill="FFFFFF"/>
          <w:lang w:val="de-CH"/>
        </w:rPr>
        <w:t xml:space="preserve"> </w:t>
      </w:r>
      <w:r w:rsidR="00925574" w:rsidRPr="00925574">
        <w:rPr>
          <w:lang w:val="de-CH"/>
        </w:rPr>
        <w:t xml:space="preserve">Nach seiner Promotion zum Dr. </w:t>
      </w:r>
      <w:proofErr w:type="spellStart"/>
      <w:r w:rsidR="00925574" w:rsidRPr="00925574">
        <w:rPr>
          <w:lang w:val="de-CH"/>
        </w:rPr>
        <w:t>iur</w:t>
      </w:r>
      <w:proofErr w:type="spellEnd"/>
      <w:r w:rsidR="00925574" w:rsidRPr="00925574">
        <w:rPr>
          <w:lang w:val="de-CH"/>
        </w:rPr>
        <w:t xml:space="preserve">. an der Universität Bern wurde er im Jahr 2004 erster Leiter des </w:t>
      </w:r>
      <w:r w:rsidR="00925574" w:rsidRPr="00925574">
        <w:rPr>
          <w:i/>
          <w:iCs/>
          <w:lang w:val="de-CH"/>
        </w:rPr>
        <w:t>Eidgenössischen Büros für die Gleichstellung von Menschen mit Behinderungen</w:t>
      </w:r>
      <w:r w:rsidR="00925574" w:rsidRPr="00925574">
        <w:rPr>
          <w:lang w:val="de-CH"/>
        </w:rPr>
        <w:t xml:space="preserve"> (EBGB) beim </w:t>
      </w:r>
      <w:r w:rsidR="00925574" w:rsidRPr="00925574">
        <w:rPr>
          <w:i/>
          <w:iCs/>
          <w:lang w:val="de-CH"/>
        </w:rPr>
        <w:t>Eidgenössischen Departement des Innern</w:t>
      </w:r>
      <w:r w:rsidR="00925574" w:rsidRPr="00925574">
        <w:rPr>
          <w:lang w:val="de-CH"/>
        </w:rPr>
        <w:t xml:space="preserve"> (EDI). In dieser Funktion sammelte er umfassende Erfahrungen in der Zusammenarbeit zwischen Departementen und mit Kantonen sowie in der Vertretung der Schweiz in internationalen Gremien. </w:t>
      </w:r>
    </w:p>
    <w:p w14:paraId="66772B48" w14:textId="731F39B5" w:rsidR="00580C10" w:rsidRPr="00925574" w:rsidRDefault="00580C10" w:rsidP="00E13349">
      <w:pPr>
        <w:pStyle w:val="Textkrper"/>
        <w:rPr>
          <w:lang w:val="de-CH"/>
        </w:rPr>
      </w:pPr>
      <w:hyperlink r:id="rId41" w:history="1">
        <w:r w:rsidRPr="00487F6A">
          <w:rPr>
            <w:rStyle w:val="Hyperlink"/>
            <w:lang w:val="de-CH"/>
          </w:rPr>
          <w:t>Link zum Portal der Schweizer Regierung und einer</w:t>
        </w:r>
        <w:r w:rsidR="00487F6A" w:rsidRPr="00487F6A">
          <w:rPr>
            <w:rStyle w:val="Hyperlink"/>
            <w:lang w:val="de-CH"/>
          </w:rPr>
          <w:t xml:space="preserve"> Medienmitteilung vom 24.10.2024</w:t>
        </w:r>
      </w:hyperlink>
    </w:p>
    <w:p w14:paraId="00772773" w14:textId="4BBD0DBC" w:rsidR="00FE6302" w:rsidRDefault="00FE6302" w:rsidP="00FE6302">
      <w:pPr>
        <w:pStyle w:val="berschrift3"/>
        <w:rPr>
          <w:rFonts w:eastAsia="Times New Roman"/>
          <w:lang w:val="de-CH"/>
        </w:rPr>
      </w:pPr>
      <w:r w:rsidRPr="00FE6302">
        <w:rPr>
          <w:rFonts w:eastAsia="Times New Roman"/>
          <w:lang w:val="de-CH"/>
        </w:rPr>
        <w:lastRenderedPageBreak/>
        <w:t>CURAVIVA wählt Patric Bhend zum neuen Präsidenten</w:t>
      </w:r>
    </w:p>
    <w:p w14:paraId="6E37EA0D" w14:textId="119F4328" w:rsidR="00FE6302" w:rsidRDefault="00F93899" w:rsidP="00FE6302">
      <w:pPr>
        <w:pStyle w:val="Textkrper"/>
        <w:rPr>
          <w:lang w:val="de-CH"/>
        </w:rPr>
      </w:pPr>
      <w:r w:rsidRPr="00F93899">
        <w:rPr>
          <w:lang w:val="de-CH"/>
        </w:rPr>
        <w:t xml:space="preserve">Die Delegierten von CURAVIVA haben </w:t>
      </w:r>
      <w:r>
        <w:rPr>
          <w:lang w:val="de-CH"/>
        </w:rPr>
        <w:t>am 16.09.2024</w:t>
      </w:r>
      <w:r w:rsidRPr="00F93899">
        <w:rPr>
          <w:lang w:val="de-CH"/>
        </w:rPr>
        <w:t xml:space="preserve"> Patric Bhend zum neuen Präsidenten von CURAVIVA, Branchenverband von ARTISET, gewählt. Der Betriebsökonom und Geschäftsführer der </w:t>
      </w:r>
      <w:r w:rsidRPr="00426F0F">
        <w:rPr>
          <w:i/>
          <w:iCs/>
          <w:lang w:val="de-CH"/>
        </w:rPr>
        <w:t xml:space="preserve">Stiftung </w:t>
      </w:r>
      <w:proofErr w:type="spellStart"/>
      <w:r w:rsidRPr="00426F0F">
        <w:rPr>
          <w:i/>
          <w:iCs/>
          <w:lang w:val="de-CH"/>
        </w:rPr>
        <w:t>Solina</w:t>
      </w:r>
      <w:proofErr w:type="spellEnd"/>
      <w:r w:rsidRPr="00F93899">
        <w:rPr>
          <w:lang w:val="de-CH"/>
        </w:rPr>
        <w:t xml:space="preserve"> bringt ausgewiesene Branchenkenntnisse und langjährige Management-Erfahrung in der Langzeitpflege mit. Er folgt auf Marco </w:t>
      </w:r>
      <w:proofErr w:type="spellStart"/>
      <w:r w:rsidRPr="00F93899">
        <w:rPr>
          <w:lang w:val="de-CH"/>
        </w:rPr>
        <w:t>Borsotti</w:t>
      </w:r>
      <w:proofErr w:type="spellEnd"/>
      <w:r w:rsidRPr="00F93899">
        <w:rPr>
          <w:lang w:val="de-CH"/>
        </w:rPr>
        <w:t>, der nach neun Jahren an der Verbandsspitze in den Ruhestand tritt.</w:t>
      </w:r>
    </w:p>
    <w:p w14:paraId="2124E81D" w14:textId="41332DD4" w:rsidR="00426F0F" w:rsidRPr="00F93899" w:rsidRDefault="00426F0F" w:rsidP="00FE6302">
      <w:pPr>
        <w:pStyle w:val="Textkrper"/>
        <w:rPr>
          <w:lang w:val="de-CH"/>
        </w:rPr>
      </w:pPr>
      <w:hyperlink r:id="rId42" w:history="1">
        <w:r w:rsidRPr="00721E06">
          <w:rPr>
            <w:rStyle w:val="Hyperlink"/>
            <w:lang w:val="de-CH"/>
          </w:rPr>
          <w:t>Link zu</w:t>
        </w:r>
        <w:r w:rsidR="0014587C" w:rsidRPr="00721E06">
          <w:rPr>
            <w:rStyle w:val="Hyperlink"/>
            <w:lang w:val="de-CH"/>
          </w:rPr>
          <w:t xml:space="preserve"> </w:t>
        </w:r>
        <w:r w:rsidRPr="00721E06">
          <w:rPr>
            <w:rStyle w:val="Hyperlink"/>
            <w:lang w:val="de-CH"/>
          </w:rPr>
          <w:t xml:space="preserve">einer Medienmitteilung </w:t>
        </w:r>
        <w:r w:rsidR="0014587C" w:rsidRPr="00721E06">
          <w:rPr>
            <w:rStyle w:val="Hyperlink"/>
            <w:lang w:val="de-CH"/>
          </w:rPr>
          <w:t xml:space="preserve">von </w:t>
        </w:r>
        <w:proofErr w:type="spellStart"/>
        <w:r w:rsidR="0014587C" w:rsidRPr="00721E06">
          <w:rPr>
            <w:rStyle w:val="Hyperlink"/>
            <w:lang w:val="de-CH"/>
          </w:rPr>
          <w:t>Artiset</w:t>
        </w:r>
        <w:proofErr w:type="spellEnd"/>
        <w:r w:rsidR="0014587C" w:rsidRPr="00721E06">
          <w:rPr>
            <w:rStyle w:val="Hyperlink"/>
            <w:lang w:val="de-CH"/>
          </w:rPr>
          <w:t xml:space="preserve"> </w:t>
        </w:r>
        <w:r w:rsidRPr="00721E06">
          <w:rPr>
            <w:rStyle w:val="Hyperlink"/>
            <w:lang w:val="de-CH"/>
          </w:rPr>
          <w:t>vom 16.09.2024</w:t>
        </w:r>
      </w:hyperlink>
    </w:p>
    <w:p w14:paraId="3FF28BBE" w14:textId="51B78EAE" w:rsidR="00847C2D" w:rsidRPr="00D4306D" w:rsidRDefault="00840E34" w:rsidP="00847C2D">
      <w:pPr>
        <w:pStyle w:val="berschrift1"/>
        <w:rPr>
          <w:rFonts w:asciiTheme="minorHAnsi" w:hAnsiTheme="minorHAnsi"/>
          <w:lang w:val="de-CH"/>
        </w:rPr>
      </w:pPr>
      <w:bookmarkStart w:id="8" w:name="_Toc124432294"/>
      <w:r w:rsidRPr="00D4306D">
        <w:rPr>
          <w:rFonts w:asciiTheme="minorHAnsi" w:hAnsiTheme="minorHAnsi"/>
          <w:lang w:val="de-CH"/>
        </w:rPr>
        <w:t>Laufende Forschungsprojekte</w:t>
      </w:r>
      <w:bookmarkStart w:id="9" w:name="_Toc124432300"/>
      <w:bookmarkEnd w:id="8"/>
    </w:p>
    <w:p w14:paraId="207ABCC6" w14:textId="0B8A7C32" w:rsidR="00010AE2" w:rsidRDefault="00010AE2" w:rsidP="00010AE2">
      <w:pPr>
        <w:pStyle w:val="berschrift2"/>
        <w:rPr>
          <w:rFonts w:asciiTheme="minorHAnsi" w:hAnsiTheme="minorHAnsi"/>
          <w:lang w:val="de-CH"/>
        </w:rPr>
      </w:pPr>
      <w:r w:rsidRPr="00010AE2">
        <w:rPr>
          <w:rFonts w:asciiTheme="minorHAnsi" w:hAnsiTheme="minorHAnsi"/>
          <w:lang w:val="de-CH"/>
        </w:rPr>
        <w:t>Chance P+ – Ein Förderprogramm zur Reduktion von Bildungsbenachteiligung beim Übergang von der Primarschule in die Sekundarschule</w:t>
      </w:r>
    </w:p>
    <w:p w14:paraId="4F19A552" w14:textId="0779C8C8" w:rsidR="00010AE2" w:rsidRPr="00010AE2" w:rsidRDefault="00010AE2" w:rsidP="00010AE2">
      <w:pPr>
        <w:rPr>
          <w:rFonts w:asciiTheme="minorHAnsi" w:hAnsiTheme="minorHAnsi" w:cs="Open Sans SemiCondensed"/>
          <w:i/>
          <w:iCs/>
          <w:lang w:val="de-CH"/>
        </w:rPr>
      </w:pPr>
      <w:r w:rsidRPr="00010AE2">
        <w:rPr>
          <w:rFonts w:asciiTheme="minorHAnsi" w:hAnsiTheme="minorHAnsi" w:cs="Open Sans SemiCondensed"/>
          <w:i/>
          <w:iCs/>
          <w:lang w:val="de-CH"/>
        </w:rPr>
        <w:t>Laufzeit: 2024 – 202</w:t>
      </w:r>
      <w:r>
        <w:rPr>
          <w:rFonts w:asciiTheme="minorHAnsi" w:hAnsiTheme="minorHAnsi" w:cs="Open Sans SemiCondensed"/>
          <w:i/>
          <w:iCs/>
          <w:lang w:val="de-CH"/>
        </w:rPr>
        <w:t>7</w:t>
      </w:r>
    </w:p>
    <w:p w14:paraId="25E81049" w14:textId="77777777" w:rsidR="00010AE2" w:rsidRPr="00010AE2" w:rsidRDefault="00010AE2" w:rsidP="00010AE2">
      <w:pPr>
        <w:pStyle w:val="Textkrper"/>
        <w:rPr>
          <w:rFonts w:asciiTheme="minorHAnsi" w:hAnsiTheme="minorHAnsi" w:cs="Open Sans SemiCondensed"/>
          <w:i/>
          <w:iCs/>
          <w:lang w:val="de-CH"/>
        </w:rPr>
      </w:pPr>
      <w:r w:rsidRPr="00010AE2">
        <w:rPr>
          <w:rFonts w:asciiTheme="minorHAnsi" w:hAnsiTheme="minorHAnsi" w:cs="Open Sans SemiCondensed"/>
          <w:i/>
          <w:iCs/>
          <w:lang w:val="de-CH"/>
        </w:rPr>
        <w:t>Forschende Institution: Institut für Erziehungswissenschaft (</w:t>
      </w:r>
      <w:proofErr w:type="spellStart"/>
      <w:r w:rsidRPr="00010AE2">
        <w:rPr>
          <w:rFonts w:asciiTheme="minorHAnsi" w:hAnsiTheme="minorHAnsi" w:cs="Open Sans SemiCondensed"/>
          <w:i/>
          <w:iCs/>
          <w:lang w:val="de-CH"/>
        </w:rPr>
        <w:t>IfE</w:t>
      </w:r>
      <w:proofErr w:type="spellEnd"/>
      <w:r w:rsidRPr="00010AE2">
        <w:rPr>
          <w:rFonts w:asciiTheme="minorHAnsi" w:hAnsiTheme="minorHAnsi" w:cs="Open Sans SemiCondensed"/>
          <w:i/>
          <w:iCs/>
          <w:lang w:val="de-CH"/>
        </w:rPr>
        <w:t>) der Universität Zürich</w:t>
      </w:r>
    </w:p>
    <w:p w14:paraId="40E63B50" w14:textId="1DEB9D00" w:rsidR="00010AE2" w:rsidRDefault="00EF0520" w:rsidP="00010AE2">
      <w:pPr>
        <w:pStyle w:val="Textkrper"/>
        <w:rPr>
          <w:lang w:val="de-CH"/>
        </w:rPr>
      </w:pPr>
      <w:r w:rsidRPr="00EF0520">
        <w:rPr>
          <w:lang w:val="de-CH"/>
        </w:rPr>
        <w:t xml:space="preserve">Bildungsbenachteiligung aufgrund soziokultureller Herkunftseffekte wird in der Schweiz besonders beim Übergang von der Primarschule in die Sekundarschule sichtbar. So zeigen empirische Befunde, dass </w:t>
      </w:r>
      <w:proofErr w:type="spellStart"/>
      <w:r w:rsidRPr="00EF0520">
        <w:rPr>
          <w:lang w:val="de-CH"/>
        </w:rPr>
        <w:t>Schüler:innen</w:t>
      </w:r>
      <w:proofErr w:type="spellEnd"/>
      <w:r w:rsidRPr="00EF0520">
        <w:rPr>
          <w:lang w:val="de-CH"/>
        </w:rPr>
        <w:t xml:space="preserve"> aus bildungsfernen Familien, mit Migrationshintergrund und / oder aufgrund ihres Geschlechts im Vergleich zu ihren </w:t>
      </w:r>
      <w:proofErr w:type="spellStart"/>
      <w:r w:rsidRPr="00EF0520">
        <w:rPr>
          <w:lang w:val="de-CH"/>
        </w:rPr>
        <w:t>Mitschüler:innen</w:t>
      </w:r>
      <w:proofErr w:type="spellEnd"/>
      <w:r w:rsidRPr="00EF0520">
        <w:rPr>
          <w:lang w:val="de-CH"/>
        </w:rPr>
        <w:t xml:space="preserve"> öfters in ein tieferes Leistungsniveau eingeteilt werden, obwohl sie die Leistungen für ein höheres Niveau erbringen würden oder das Potential hätten, ein solches zu erreichen. Wenn Übertrittsentscheidungen auch von leistungsfremden Merkmalen wie der sozialen Herkunft oder dem Geschlecht beeinflusst werden, kann dies die betroffenen </w:t>
      </w:r>
      <w:proofErr w:type="spellStart"/>
      <w:r w:rsidRPr="00EF0520">
        <w:rPr>
          <w:lang w:val="de-CH"/>
        </w:rPr>
        <w:t>Schüler:innen</w:t>
      </w:r>
      <w:proofErr w:type="spellEnd"/>
      <w:r w:rsidR="00120F51">
        <w:rPr>
          <w:lang w:val="de-CH"/>
        </w:rPr>
        <w:t xml:space="preserve"> bedeutsam benachteiligen,</w:t>
      </w:r>
      <w:r w:rsidRPr="00EF0520">
        <w:rPr>
          <w:lang w:val="de-CH"/>
        </w:rPr>
        <w:t xml:space="preserve"> trotz guter Leistungen auch in ihrer weiteren Schul- und Berufslaufbahn.</w:t>
      </w:r>
      <w:r>
        <w:rPr>
          <w:lang w:val="de-CH"/>
        </w:rPr>
        <w:t xml:space="preserve"> </w:t>
      </w:r>
      <w:r w:rsidRPr="00EF0520">
        <w:rPr>
          <w:lang w:val="de-CH"/>
        </w:rPr>
        <w:t>Das Förderprogramm</w:t>
      </w:r>
      <w:r w:rsidR="0052527A">
        <w:rPr>
          <w:lang w:val="de-CH"/>
        </w:rPr>
        <w:t xml:space="preserve"> </w:t>
      </w:r>
      <w:hyperlink r:id="rId43" w:history="1">
        <w:r w:rsidRPr="00EF0520">
          <w:rPr>
            <w:rStyle w:val="Hyperlink"/>
            <w:lang w:val="de-CH"/>
          </w:rPr>
          <w:t>Chance P+ von Allianz Chance +</w:t>
        </w:r>
      </w:hyperlink>
      <w:r w:rsidR="0052527A">
        <w:rPr>
          <w:lang w:val="de-CH"/>
        </w:rPr>
        <w:t xml:space="preserve"> </w:t>
      </w:r>
      <w:r w:rsidRPr="00EF0520">
        <w:rPr>
          <w:lang w:val="de-CH"/>
        </w:rPr>
        <w:t>hat das Ziel, solche Hürden abzubauen und vielen potenziell bildungsbenachteiligten Kinder mit Leistungspotenzial eine Einteilung in eine anspruchsvolle Stufe der Sekundarstufe I zu ermöglichen.</w:t>
      </w:r>
      <w:r w:rsidR="00A4473D">
        <w:rPr>
          <w:lang w:val="de-CH"/>
        </w:rPr>
        <w:t xml:space="preserve"> </w:t>
      </w:r>
      <w:r w:rsidRPr="00EF0520">
        <w:rPr>
          <w:lang w:val="de-CH"/>
        </w:rPr>
        <w:t>Es wurde ein Pilotprogramm entwickelt, das auf das Übertrittsverfahren zugeschnitten ist und die Primar</w:t>
      </w:r>
      <w:r w:rsidR="00440CFD">
        <w:rPr>
          <w:lang w:val="de-CH"/>
        </w:rPr>
        <w:t>-</w:t>
      </w:r>
      <w:r w:rsidR="0010551A">
        <w:rPr>
          <w:lang w:val="de-CH"/>
        </w:rPr>
        <w:t xml:space="preserve"> so</w:t>
      </w:r>
      <w:r w:rsidRPr="00EF0520">
        <w:rPr>
          <w:lang w:val="de-CH"/>
        </w:rPr>
        <w:t>wie</w:t>
      </w:r>
      <w:r w:rsidR="00440CFD">
        <w:rPr>
          <w:lang w:val="de-CH"/>
        </w:rPr>
        <w:t xml:space="preserve"> </w:t>
      </w:r>
      <w:r w:rsidRPr="00EF0520">
        <w:rPr>
          <w:lang w:val="de-CH"/>
        </w:rPr>
        <w:t xml:space="preserve">Sekundarschule miteinbezieht. Ziele sind sowohl die ausserunterrichtliche Förderung ausgewählter </w:t>
      </w:r>
      <w:proofErr w:type="spellStart"/>
      <w:r w:rsidRPr="00EF0520">
        <w:rPr>
          <w:lang w:val="de-CH"/>
        </w:rPr>
        <w:t>Schüler:innen</w:t>
      </w:r>
      <w:proofErr w:type="spellEnd"/>
      <w:r w:rsidRPr="00EF0520">
        <w:rPr>
          <w:lang w:val="de-CH"/>
        </w:rPr>
        <w:t xml:space="preserve"> als auch die Sensibilisierung der Lehrpersonen zur Aufdeckung versteckter Potenziale ihrer </w:t>
      </w:r>
      <w:proofErr w:type="spellStart"/>
      <w:r w:rsidRPr="00EF0520">
        <w:rPr>
          <w:lang w:val="de-CH"/>
        </w:rPr>
        <w:t>Schüler:innen</w:t>
      </w:r>
      <w:proofErr w:type="spellEnd"/>
      <w:r w:rsidRPr="00EF0520">
        <w:rPr>
          <w:lang w:val="de-CH"/>
        </w:rPr>
        <w:t>. Gleichsam steht die Intensivierung der Zusammenarbeit von Primarschule und Sekundarschule im Fokus.</w:t>
      </w:r>
    </w:p>
    <w:p w14:paraId="02565C6B" w14:textId="3437558B" w:rsidR="0052527A" w:rsidRDefault="0052527A" w:rsidP="00010AE2">
      <w:pPr>
        <w:pStyle w:val="Textkrper"/>
        <w:rPr>
          <w:lang w:val="de-CH"/>
        </w:rPr>
      </w:pPr>
      <w:hyperlink r:id="rId44" w:history="1">
        <w:r w:rsidRPr="00F7441F">
          <w:rPr>
            <w:rStyle w:val="Hyperlink"/>
            <w:lang w:val="de-CH"/>
          </w:rPr>
          <w:t>Link zu</w:t>
        </w:r>
        <w:r w:rsidR="00F84B9E" w:rsidRPr="00F7441F">
          <w:rPr>
            <w:rStyle w:val="Hyperlink"/>
            <w:lang w:val="de-CH"/>
          </w:rPr>
          <w:t xml:space="preserve"> einem Forschungsprojekt</w:t>
        </w:r>
        <w:r w:rsidRPr="00F7441F">
          <w:rPr>
            <w:rStyle w:val="Hyperlink"/>
            <w:lang w:val="de-CH"/>
          </w:rPr>
          <w:t xml:space="preserve"> des Instituts für Erzieh</w:t>
        </w:r>
        <w:r w:rsidR="00F84B9E" w:rsidRPr="00F7441F">
          <w:rPr>
            <w:rStyle w:val="Hyperlink"/>
            <w:lang w:val="de-CH"/>
          </w:rPr>
          <w:t xml:space="preserve">ungswissenschaft </w:t>
        </w:r>
        <w:r w:rsidR="00A75065">
          <w:rPr>
            <w:rStyle w:val="Hyperlink"/>
            <w:lang w:val="de-CH"/>
          </w:rPr>
          <w:t xml:space="preserve">der Universität Zürich </w:t>
        </w:r>
        <w:r w:rsidR="00F7441F" w:rsidRPr="00F7441F">
          <w:rPr>
            <w:rStyle w:val="Hyperlink"/>
            <w:lang w:val="de-CH"/>
          </w:rPr>
          <w:t xml:space="preserve">über die </w:t>
        </w:r>
        <w:r w:rsidR="00F7441F" w:rsidRPr="00010AE2">
          <w:rPr>
            <w:rStyle w:val="Hyperlink"/>
            <w:lang w:val="de-CH"/>
          </w:rPr>
          <w:t>Reduktion von Bildungsbenachteiligung beim Übergang von der Primarschule in die Sekundarschule</w:t>
        </w:r>
      </w:hyperlink>
      <w:r w:rsidR="00F84B9E">
        <w:rPr>
          <w:lang w:val="de-CH"/>
        </w:rPr>
        <w:t xml:space="preserve"> </w:t>
      </w:r>
    </w:p>
    <w:p w14:paraId="1E72B6FC" w14:textId="77777777" w:rsidR="00F661D9" w:rsidRPr="00F661D9" w:rsidRDefault="00F661D9" w:rsidP="00F661D9">
      <w:pPr>
        <w:pStyle w:val="berschrift2"/>
        <w:rPr>
          <w:rFonts w:asciiTheme="minorHAnsi" w:hAnsiTheme="minorHAnsi"/>
          <w:lang w:val="de-CH"/>
        </w:rPr>
      </w:pPr>
      <w:r w:rsidRPr="00F661D9">
        <w:rPr>
          <w:rFonts w:asciiTheme="minorHAnsi" w:hAnsiTheme="minorHAnsi"/>
          <w:lang w:val="de-CH"/>
        </w:rPr>
        <w:t>Familien mit Kind(</w:t>
      </w:r>
      <w:proofErr w:type="spellStart"/>
      <w:r w:rsidRPr="00F661D9">
        <w:rPr>
          <w:rFonts w:asciiTheme="minorHAnsi" w:hAnsiTheme="minorHAnsi"/>
          <w:lang w:val="de-CH"/>
        </w:rPr>
        <w:t>ern</w:t>
      </w:r>
      <w:proofErr w:type="spellEnd"/>
      <w:r w:rsidRPr="00F661D9">
        <w:rPr>
          <w:rFonts w:asciiTheme="minorHAnsi" w:hAnsiTheme="minorHAnsi"/>
          <w:lang w:val="de-CH"/>
        </w:rPr>
        <w:t>) mit Behinderung: Deckung der behinderungsbedingten Kosten</w:t>
      </w:r>
    </w:p>
    <w:p w14:paraId="3E3445AD" w14:textId="7212CD19" w:rsidR="00F661D9" w:rsidRPr="00010AE2" w:rsidRDefault="00F661D9" w:rsidP="00F661D9">
      <w:pP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B12BB5">
        <w:rPr>
          <w:rFonts w:asciiTheme="minorHAnsi" w:hAnsiTheme="minorHAnsi" w:cs="Open Sans SemiCondensed"/>
          <w:i/>
          <w:iCs/>
          <w:lang w:val="de-CH"/>
        </w:rPr>
        <w:t>06.01.</w:t>
      </w:r>
      <w:r w:rsidRPr="00010AE2">
        <w:rPr>
          <w:rFonts w:asciiTheme="minorHAnsi" w:hAnsiTheme="minorHAnsi" w:cs="Open Sans SemiCondensed"/>
          <w:i/>
          <w:iCs/>
          <w:lang w:val="de-CH"/>
        </w:rPr>
        <w:t>202</w:t>
      </w:r>
      <w:r w:rsidR="00B12BB5">
        <w:rPr>
          <w:rFonts w:asciiTheme="minorHAnsi" w:hAnsiTheme="minorHAnsi" w:cs="Open Sans SemiCondensed"/>
          <w:i/>
          <w:iCs/>
          <w:lang w:val="de-CH"/>
        </w:rPr>
        <w:t>5</w:t>
      </w:r>
      <w:r w:rsidRPr="00010AE2">
        <w:rPr>
          <w:rFonts w:asciiTheme="minorHAnsi" w:hAnsiTheme="minorHAnsi" w:cs="Open Sans SemiCondensed"/>
          <w:i/>
          <w:iCs/>
          <w:lang w:val="de-CH"/>
        </w:rPr>
        <w:t xml:space="preserve"> – </w:t>
      </w:r>
      <w:r w:rsidR="00B12BB5">
        <w:rPr>
          <w:rFonts w:asciiTheme="minorHAnsi" w:hAnsiTheme="minorHAnsi" w:cs="Open Sans SemiCondensed"/>
          <w:i/>
          <w:iCs/>
          <w:lang w:val="de-CH"/>
        </w:rPr>
        <w:t>24.02.</w:t>
      </w:r>
      <w:r w:rsidRPr="00010AE2">
        <w:rPr>
          <w:rFonts w:asciiTheme="minorHAnsi" w:hAnsiTheme="minorHAnsi" w:cs="Open Sans SemiCondensed"/>
          <w:i/>
          <w:iCs/>
          <w:lang w:val="de-CH"/>
        </w:rPr>
        <w:t>202</w:t>
      </w:r>
      <w:r w:rsidR="00650DB6">
        <w:rPr>
          <w:rFonts w:asciiTheme="minorHAnsi" w:hAnsiTheme="minorHAnsi" w:cs="Open Sans SemiCondensed"/>
          <w:i/>
          <w:iCs/>
          <w:lang w:val="de-CH"/>
        </w:rPr>
        <w:t>6</w:t>
      </w:r>
    </w:p>
    <w:p w14:paraId="7661D583" w14:textId="53EA3E8A" w:rsidR="00F661D9" w:rsidRPr="00010AE2" w:rsidRDefault="00F661D9" w:rsidP="00F661D9">
      <w:pPr>
        <w:pStyle w:val="Textkrper"/>
        <w:rPr>
          <w:rFonts w:asciiTheme="minorHAnsi" w:hAnsiTheme="minorHAnsi" w:cs="Open Sans SemiCondensed"/>
          <w:i/>
          <w:iCs/>
          <w:lang w:val="de-CH"/>
        </w:rPr>
      </w:pPr>
      <w:r w:rsidRPr="00010AE2">
        <w:rPr>
          <w:rFonts w:asciiTheme="minorHAnsi" w:hAnsiTheme="minorHAnsi" w:cs="Open Sans SemiCondensed"/>
          <w:i/>
          <w:iCs/>
          <w:lang w:val="de-CH"/>
        </w:rPr>
        <w:t xml:space="preserve">Forschende Institution: </w:t>
      </w:r>
      <w:r w:rsidR="00650DB6">
        <w:rPr>
          <w:rFonts w:asciiTheme="minorHAnsi" w:hAnsiTheme="minorHAnsi" w:cs="Open Sans SemiCondensed"/>
          <w:i/>
          <w:iCs/>
          <w:lang w:val="de-CH"/>
        </w:rPr>
        <w:t>(noch nicht bekannt)</w:t>
      </w:r>
    </w:p>
    <w:p w14:paraId="04F73C0C" w14:textId="2FE97535" w:rsidR="00F661D9" w:rsidRDefault="00650DB6" w:rsidP="00010AE2">
      <w:pPr>
        <w:pStyle w:val="Textkrper"/>
        <w:rPr>
          <w:lang w:val="de-CH"/>
        </w:rPr>
      </w:pPr>
      <w:r w:rsidRPr="00650DB6">
        <w:rPr>
          <w:lang w:val="de-CH"/>
        </w:rPr>
        <w:t>Ziel des ausgeschriebenen Forschungsprojekts ist es, bei den Leistungen für Familien mit behinderten Kindern Optimierungspotenziale zu identifizieren. Die Studie umfasst einen finanziellen Teil, der aus einer Analyse des Deckungsgrads der behinderungsbedingten Kosten besteht, sowie einen Teil, der sich auf die Qualität der Leistungen bezieht. In diesem wird untersucht, inwieweit die Leistungen der IV an die Bedürfnisse der betroffenen Familien angepasst sind.</w:t>
      </w:r>
    </w:p>
    <w:p w14:paraId="7ED944F2" w14:textId="1D83758E" w:rsidR="00650DB6" w:rsidRPr="00650DB6" w:rsidRDefault="00C11293" w:rsidP="00010AE2">
      <w:pPr>
        <w:pStyle w:val="Textkrper"/>
        <w:rPr>
          <w:lang w:val="de-CH"/>
        </w:rPr>
      </w:pPr>
      <w:hyperlink r:id="rId45" w:history="1">
        <w:r w:rsidRPr="005B27AF">
          <w:rPr>
            <w:rStyle w:val="Hyperlink"/>
            <w:lang w:val="de-CH"/>
          </w:rPr>
          <w:t xml:space="preserve">Link zur Website des BSV und einer Projektausschreibung zu </w:t>
        </w:r>
        <w:r w:rsidRPr="00F661D9">
          <w:rPr>
            <w:rStyle w:val="Hyperlink"/>
            <w:rFonts w:asciiTheme="minorHAnsi" w:hAnsiTheme="minorHAnsi"/>
            <w:lang w:val="de-CH"/>
          </w:rPr>
          <w:t>Familien mit Kind(</w:t>
        </w:r>
        <w:proofErr w:type="spellStart"/>
        <w:r w:rsidRPr="00F661D9">
          <w:rPr>
            <w:rStyle w:val="Hyperlink"/>
            <w:rFonts w:asciiTheme="minorHAnsi" w:hAnsiTheme="minorHAnsi"/>
            <w:lang w:val="de-CH"/>
          </w:rPr>
          <w:t>ern</w:t>
        </w:r>
        <w:proofErr w:type="spellEnd"/>
        <w:r w:rsidRPr="00F661D9">
          <w:rPr>
            <w:rStyle w:val="Hyperlink"/>
            <w:rFonts w:asciiTheme="minorHAnsi" w:hAnsiTheme="minorHAnsi"/>
            <w:lang w:val="de-CH"/>
          </w:rPr>
          <w:t>) mit Behinderung</w:t>
        </w:r>
      </w:hyperlink>
    </w:p>
    <w:p w14:paraId="1DE0F469" w14:textId="77777777" w:rsidR="0007691C" w:rsidRDefault="0007691C">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17C0ED92" w14:textId="57922D4E" w:rsidR="009A1FE1" w:rsidRPr="00D4306D" w:rsidRDefault="009A1FE1" w:rsidP="00311FB4">
      <w:pPr>
        <w:pStyle w:val="berschrift1"/>
        <w:rPr>
          <w:rFonts w:asciiTheme="minorHAnsi" w:hAnsiTheme="minorHAnsi"/>
          <w:lang w:val="de-CH"/>
        </w:rPr>
      </w:pPr>
      <w:r w:rsidRPr="00D4306D">
        <w:rPr>
          <w:rFonts w:asciiTheme="minorHAnsi" w:hAnsiTheme="minorHAnsi"/>
          <w:lang w:val="de-CH"/>
        </w:rPr>
        <w:lastRenderedPageBreak/>
        <w:t>Parlamentarische Vorstösse</w:t>
      </w:r>
      <w:bookmarkEnd w:id="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6"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7"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0" w:name="_Toc124432064"/>
      <w:bookmarkStart w:id="11" w:name="_Toc124432301"/>
      <w:r w:rsidRPr="00686129">
        <w:rPr>
          <w:rFonts w:asciiTheme="minorHAnsi" w:hAnsiTheme="minorHAnsi" w:cstheme="minorHAnsi"/>
          <w:lang w:val="de-CH"/>
        </w:rPr>
        <w:t>SCHWEIZ</w:t>
      </w:r>
      <w:bookmarkEnd w:id="10"/>
      <w:bookmarkEnd w:id="11"/>
    </w:p>
    <w:p w14:paraId="352A8A21" w14:textId="77777777" w:rsidR="004E7DB2" w:rsidRPr="004E7DB2" w:rsidRDefault="004E7DB2" w:rsidP="004E7DB2">
      <w:pPr>
        <w:pStyle w:val="berschrift3"/>
        <w:rPr>
          <w:lang w:val="de-CH"/>
        </w:rPr>
      </w:pPr>
      <w:r w:rsidRPr="00765E5B">
        <w:rPr>
          <w:lang w:val="de-CH"/>
        </w:rPr>
        <w:t>Welchen Status haben Athletinnen und Athleten mit Behinderung?</w:t>
      </w:r>
    </w:p>
    <w:p w14:paraId="3C01D3C1" w14:textId="77777777" w:rsidR="004E7DB2" w:rsidRDefault="004E7DB2" w:rsidP="004E7DB2">
      <w:pPr>
        <w:pStyle w:val="Textkrper"/>
        <w:rPr>
          <w:rFonts w:asciiTheme="minorHAnsi" w:eastAsia="Times New Roman" w:hAnsiTheme="minorHAnsi" w:cstheme="minorHAnsi"/>
          <w:lang w:val="de-CH"/>
        </w:rPr>
      </w:pPr>
      <w:hyperlink r:id="rId48" w:history="1">
        <w:r w:rsidRPr="004E7DB2">
          <w:rPr>
            <w:rStyle w:val="Hyperlink"/>
            <w:rFonts w:asciiTheme="minorHAnsi" w:eastAsia="Times New Roman" w:hAnsiTheme="minorHAnsi" w:cstheme="minorHAnsi"/>
            <w:lang w:val="de-CH"/>
          </w:rPr>
          <w:t>Interpellation (24.4053) vom 26.09.2024</w:t>
        </w:r>
      </w:hyperlink>
    </w:p>
    <w:p w14:paraId="16274F54" w14:textId="77777777" w:rsidR="001A12A0" w:rsidRPr="001A12A0" w:rsidRDefault="001A12A0" w:rsidP="00784D03">
      <w:pPr>
        <w:pStyle w:val="berschrift3"/>
        <w:rPr>
          <w:lang w:val="de-CH"/>
        </w:rPr>
      </w:pPr>
      <w:r w:rsidRPr="001A12A0">
        <w:rPr>
          <w:lang w:val="de-CH"/>
        </w:rPr>
        <w:t>Chancen für Menschen mit Behinderung auf dem Wohnungsmarkt</w:t>
      </w:r>
    </w:p>
    <w:p w14:paraId="2F2C4E33" w14:textId="5EB7C3C6" w:rsidR="001A12A0" w:rsidRPr="00765E5B" w:rsidRDefault="001A12A0" w:rsidP="004E7DB2">
      <w:pPr>
        <w:pStyle w:val="Textkrper"/>
        <w:rPr>
          <w:rFonts w:asciiTheme="minorHAnsi" w:eastAsia="Times New Roman" w:hAnsiTheme="minorHAnsi" w:cstheme="minorHAnsi"/>
          <w:lang w:val="de-CH"/>
        </w:rPr>
      </w:pPr>
      <w:hyperlink r:id="rId49" w:history="1">
        <w:r w:rsidRPr="00784D03">
          <w:rPr>
            <w:rStyle w:val="Hyperlink"/>
            <w:rFonts w:asciiTheme="minorHAnsi" w:eastAsia="Times New Roman" w:hAnsiTheme="minorHAnsi" w:cstheme="minorHAnsi"/>
            <w:lang w:val="de-CH"/>
          </w:rPr>
          <w:t xml:space="preserve">Interpellation (24.4033) vom </w:t>
        </w:r>
        <w:r w:rsidR="00784D03" w:rsidRPr="00784D03">
          <w:rPr>
            <w:rStyle w:val="Hyperlink"/>
            <w:rFonts w:asciiTheme="minorHAnsi" w:eastAsia="Times New Roman" w:hAnsiTheme="minorHAnsi" w:cstheme="minorHAnsi"/>
            <w:lang w:val="de-CH"/>
          </w:rPr>
          <w:t>26.09.2024</w:t>
        </w:r>
      </w:hyperlink>
    </w:p>
    <w:p w14:paraId="4819F4A1" w14:textId="77777777" w:rsidR="00833B40" w:rsidRPr="00833B40" w:rsidRDefault="00833B40" w:rsidP="00833B40">
      <w:pPr>
        <w:pStyle w:val="berschrift3"/>
        <w:rPr>
          <w:lang w:val="de-CH"/>
        </w:rPr>
      </w:pPr>
      <w:r w:rsidRPr="00833B40">
        <w:rPr>
          <w:lang w:val="de-CH"/>
        </w:rPr>
        <w:t>"Schwarze Liste": Besserer Schutz gegen Übergriffe im schulischen Kontext</w:t>
      </w:r>
    </w:p>
    <w:p w14:paraId="1D025102" w14:textId="0A3B6B37" w:rsidR="00AF3343" w:rsidRDefault="00833B40" w:rsidP="00E13349">
      <w:pPr>
        <w:pStyle w:val="Textkrper"/>
        <w:rPr>
          <w:rFonts w:asciiTheme="minorHAnsi" w:eastAsia="Times New Roman" w:hAnsiTheme="minorHAnsi" w:cstheme="minorHAnsi"/>
          <w:bCs/>
          <w:iCs/>
          <w:lang w:val="de-CH"/>
        </w:rPr>
      </w:pPr>
      <w:hyperlink r:id="rId50" w:history="1">
        <w:r w:rsidRPr="00E77617">
          <w:rPr>
            <w:rStyle w:val="Hyperlink"/>
            <w:rFonts w:asciiTheme="minorHAnsi" w:eastAsia="Times New Roman" w:hAnsiTheme="minorHAnsi" w:cstheme="minorHAnsi"/>
            <w:lang w:val="de-CH"/>
          </w:rPr>
          <w:t>Interpellation </w:t>
        </w:r>
        <w:r w:rsidR="00E77617" w:rsidRPr="00E77617">
          <w:rPr>
            <w:rStyle w:val="Hyperlink"/>
            <w:rFonts w:asciiTheme="minorHAnsi" w:eastAsia="Times New Roman" w:hAnsiTheme="minorHAnsi" w:cstheme="minorHAnsi"/>
            <w:lang w:val="de-CH"/>
          </w:rPr>
          <w:t>(24.3693) vom</w:t>
        </w:r>
        <w:r w:rsidRPr="00E77617">
          <w:rPr>
            <w:rStyle w:val="Hyperlink"/>
            <w:rFonts w:asciiTheme="minorHAnsi" w:eastAsia="Times New Roman" w:hAnsiTheme="minorHAnsi" w:cstheme="minorHAnsi"/>
            <w:lang w:val="de-CH"/>
          </w:rPr>
          <w:t> 13.06.2024</w:t>
        </w:r>
        <w:r w:rsidR="00FE363E" w:rsidRPr="00E77617">
          <w:rPr>
            <w:rStyle w:val="Hyperlink"/>
            <w:rFonts w:asciiTheme="minorHAnsi" w:eastAsia="Times New Roman" w:hAnsiTheme="minorHAnsi" w:cstheme="minorHAnsi"/>
            <w:lang w:val="de-CH"/>
          </w:rPr>
          <w:t xml:space="preserve"> &gt; Stellungnahme des Bundesrats vom 21.08.2024</w:t>
        </w:r>
      </w:hyperlink>
    </w:p>
    <w:p w14:paraId="4B958DE9" w14:textId="77777777" w:rsidR="003B5C63" w:rsidRPr="00FD64DC" w:rsidRDefault="003B5C63" w:rsidP="00FD64DC">
      <w:pPr>
        <w:pStyle w:val="berschrift3"/>
        <w:rPr>
          <w:lang w:val="de-CH"/>
        </w:rPr>
      </w:pPr>
      <w:r w:rsidRPr="00FD64DC">
        <w:rPr>
          <w:lang w:val="de-CH"/>
        </w:rPr>
        <w:t>Nach 15 Jahren Sonderpädagogik-Konkordat braucht es eine Kurskorrektur</w:t>
      </w:r>
    </w:p>
    <w:p w14:paraId="157A1799" w14:textId="6A5304C5" w:rsidR="003B5C63" w:rsidRDefault="003B5C63" w:rsidP="00E13349">
      <w:pPr>
        <w:pStyle w:val="Textkrper"/>
        <w:rPr>
          <w:rFonts w:asciiTheme="minorHAnsi" w:eastAsia="Times New Roman" w:hAnsiTheme="minorHAnsi" w:cstheme="minorHAnsi"/>
          <w:lang w:val="de-CH"/>
        </w:rPr>
      </w:pPr>
      <w:hyperlink r:id="rId51" w:history="1">
        <w:r w:rsidRPr="00FD64DC">
          <w:rPr>
            <w:rStyle w:val="Hyperlink"/>
            <w:rFonts w:asciiTheme="minorHAnsi" w:eastAsia="Times New Roman" w:hAnsiTheme="minorHAnsi" w:cstheme="minorHAnsi"/>
            <w:lang w:val="de-CH"/>
          </w:rPr>
          <w:t>Motion</w:t>
        </w:r>
        <w:r w:rsidR="00FD64DC" w:rsidRPr="00FD64DC">
          <w:rPr>
            <w:rStyle w:val="Hyperlink"/>
            <w:rFonts w:asciiTheme="minorHAnsi" w:eastAsia="Times New Roman" w:hAnsiTheme="minorHAnsi" w:cstheme="minorHAnsi"/>
            <w:lang w:val="de-CH"/>
          </w:rPr>
          <w:t xml:space="preserve"> (24.3244)</w:t>
        </w:r>
        <w:r w:rsidRPr="00FD64DC">
          <w:rPr>
            <w:rStyle w:val="Hyperlink"/>
            <w:rFonts w:asciiTheme="minorHAnsi" w:eastAsia="Times New Roman" w:hAnsiTheme="minorHAnsi" w:cstheme="minorHAnsi"/>
            <w:lang w:val="de-CH"/>
          </w:rPr>
          <w:t> vom 14.03.2024</w:t>
        </w:r>
        <w:r w:rsidR="00C6104E" w:rsidRPr="00FD64DC">
          <w:rPr>
            <w:rStyle w:val="Hyperlink"/>
            <w:rFonts w:asciiTheme="minorHAnsi" w:eastAsia="Times New Roman" w:hAnsiTheme="minorHAnsi" w:cstheme="minorHAnsi"/>
            <w:lang w:val="de-CH"/>
          </w:rPr>
          <w:t xml:space="preserve"> &gt; Ablehnung im Nationalrat vom 26.09.2024</w:t>
        </w:r>
      </w:hyperlink>
    </w:p>
    <w:p w14:paraId="204FB168" w14:textId="77777777" w:rsidR="00765E5B" w:rsidRPr="003B5C63" w:rsidRDefault="00765E5B" w:rsidP="00E13349">
      <w:pPr>
        <w:pStyle w:val="Textkrper"/>
        <w:rPr>
          <w:rFonts w:asciiTheme="minorHAnsi" w:eastAsia="Times New Roman" w:hAnsiTheme="minorHAnsi" w:cstheme="minorHAnsi"/>
          <w:lang w:val="de-CH"/>
        </w:rPr>
      </w:pPr>
    </w:p>
    <w:p w14:paraId="3C9C9CE5" w14:textId="05CA67A5" w:rsidR="003E7FAB" w:rsidRDefault="003E7FAB" w:rsidP="003E7FAB">
      <w:pPr>
        <w:pStyle w:val="berschrift2"/>
        <w:rPr>
          <w:rFonts w:asciiTheme="minorHAnsi" w:hAnsiTheme="minorHAnsi" w:cstheme="minorHAnsi"/>
          <w:bCs w:val="0"/>
          <w:iCs/>
          <w:szCs w:val="20"/>
          <w:lang w:val="de-CH"/>
        </w:rPr>
      </w:pPr>
      <w:bookmarkStart w:id="12" w:name="_Toc124432310"/>
      <w:r w:rsidRPr="0070588F">
        <w:rPr>
          <w:rFonts w:asciiTheme="minorHAnsi" w:hAnsiTheme="minorHAnsi" w:cstheme="minorHAnsi"/>
          <w:bCs w:val="0"/>
          <w:iCs/>
          <w:szCs w:val="20"/>
          <w:lang w:val="de-CH"/>
        </w:rPr>
        <w:t>KT. A</w:t>
      </w:r>
      <w:r w:rsidR="00804F32">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p>
    <w:p w14:paraId="3668090B" w14:textId="0947D85C" w:rsidR="00242A5D" w:rsidRDefault="00242A5D" w:rsidP="00BC48B7">
      <w:pPr>
        <w:pStyle w:val="berschrift3"/>
        <w:rPr>
          <w:lang w:val="de-CH"/>
        </w:rPr>
      </w:pPr>
      <w:r w:rsidRPr="00BC48B7">
        <w:rPr>
          <w:lang w:val="de-CH"/>
        </w:rPr>
        <w:t>Notenpflicht in der Volksschule ab dem Zyklus 2</w:t>
      </w:r>
    </w:p>
    <w:p w14:paraId="287EB459" w14:textId="77777777" w:rsidR="00FC5C1C" w:rsidRDefault="00242A5D" w:rsidP="00804F32">
      <w:pPr>
        <w:pStyle w:val="Textkrper"/>
        <w:rPr>
          <w:lang w:val="de-CH"/>
        </w:rPr>
      </w:pPr>
      <w:hyperlink r:id="rId52" w:history="1">
        <w:r w:rsidRPr="00FC5C1C">
          <w:rPr>
            <w:rStyle w:val="Hyperlink"/>
            <w:lang w:val="de-CH"/>
          </w:rPr>
          <w:t>Motion </w:t>
        </w:r>
        <w:r w:rsidR="00BC48B7" w:rsidRPr="00FC5C1C">
          <w:rPr>
            <w:rStyle w:val="Hyperlink"/>
            <w:lang w:val="de-CH"/>
          </w:rPr>
          <w:t>(</w:t>
        </w:r>
        <w:r w:rsidR="00FC5C1C" w:rsidRPr="00FC5C1C">
          <w:rPr>
            <w:rStyle w:val="Hyperlink"/>
            <w:lang w:val="de-CH"/>
          </w:rPr>
          <w:t>24.283</w:t>
        </w:r>
        <w:r w:rsidR="00BC48B7" w:rsidRPr="00FC5C1C">
          <w:rPr>
            <w:rStyle w:val="Hyperlink"/>
            <w:lang w:val="de-CH"/>
          </w:rPr>
          <w:t xml:space="preserve">) vom </w:t>
        </w:r>
        <w:r w:rsidRPr="00FC5C1C">
          <w:rPr>
            <w:rStyle w:val="Hyperlink"/>
            <w:lang w:val="de-CH"/>
          </w:rPr>
          <w:t>24</w:t>
        </w:r>
        <w:r w:rsidR="00BC48B7" w:rsidRPr="00FC5C1C">
          <w:rPr>
            <w:rStyle w:val="Hyperlink"/>
            <w:lang w:val="de-CH"/>
          </w:rPr>
          <w:t>.</w:t>
        </w:r>
        <w:r w:rsidRPr="00FC5C1C">
          <w:rPr>
            <w:rStyle w:val="Hyperlink"/>
            <w:lang w:val="de-CH"/>
          </w:rPr>
          <w:t>09</w:t>
        </w:r>
        <w:r w:rsidR="00BC48B7" w:rsidRPr="00FC5C1C">
          <w:rPr>
            <w:rStyle w:val="Hyperlink"/>
            <w:lang w:val="de-CH"/>
          </w:rPr>
          <w:t>.</w:t>
        </w:r>
        <w:r w:rsidRPr="00FC5C1C">
          <w:rPr>
            <w:rStyle w:val="Hyperlink"/>
            <w:lang w:val="de-CH"/>
          </w:rPr>
          <w:t>2024</w:t>
        </w:r>
      </w:hyperlink>
    </w:p>
    <w:p w14:paraId="1FD97947" w14:textId="77777777" w:rsidR="00FC5C1C" w:rsidRDefault="00FC5C1C" w:rsidP="00FC5C1C">
      <w:pPr>
        <w:pStyle w:val="berschrift3"/>
        <w:rPr>
          <w:lang w:val="de-CH"/>
        </w:rPr>
      </w:pPr>
      <w:r w:rsidRPr="00804F32">
        <w:rPr>
          <w:lang w:val="de-CH"/>
        </w:rPr>
        <w:t>Vereinheitlichung von Beurteilungs- und Bewertungsgrössen im Zyklus 1 der Aargauer Volksschule</w:t>
      </w:r>
    </w:p>
    <w:p w14:paraId="5E434E7F" w14:textId="77777777" w:rsidR="00FC5C1C" w:rsidRDefault="00FC5C1C" w:rsidP="00FC5C1C">
      <w:pPr>
        <w:pStyle w:val="Textkrper"/>
        <w:rPr>
          <w:lang w:val="de-CH"/>
        </w:rPr>
      </w:pPr>
      <w:hyperlink r:id="rId53" w:history="1">
        <w:r w:rsidRPr="00EB5597">
          <w:rPr>
            <w:rStyle w:val="Hyperlink"/>
            <w:lang w:val="de-CH"/>
          </w:rPr>
          <w:t>Postulat (24.281) vom 24.09.2024</w:t>
        </w:r>
      </w:hyperlink>
    </w:p>
    <w:p w14:paraId="375FABA4" w14:textId="77777777" w:rsidR="008900DC" w:rsidRDefault="008900DC" w:rsidP="008900DC">
      <w:pPr>
        <w:pStyle w:val="berschrift3"/>
        <w:rPr>
          <w:lang w:val="de-CH"/>
        </w:rPr>
      </w:pPr>
      <w:r w:rsidRPr="00A8083E">
        <w:rPr>
          <w:lang w:val="de-CH"/>
        </w:rPr>
        <w:t>Soziale Teilhabe für Menschen mit Behinderungen durch Inklusion im Sport</w:t>
      </w:r>
    </w:p>
    <w:p w14:paraId="6C487410" w14:textId="77777777" w:rsidR="008900DC" w:rsidRPr="00A8083E" w:rsidRDefault="008900DC" w:rsidP="008900DC">
      <w:pPr>
        <w:pStyle w:val="Textkrper"/>
        <w:rPr>
          <w:lang w:val="de-CH"/>
        </w:rPr>
      </w:pPr>
      <w:hyperlink r:id="rId54" w:history="1">
        <w:r w:rsidRPr="008900DC">
          <w:rPr>
            <w:rStyle w:val="Hyperlink"/>
            <w:lang w:val="de-CH"/>
          </w:rPr>
          <w:t>Interpellation (24.269) vom 10.09.2024</w:t>
        </w:r>
      </w:hyperlink>
    </w:p>
    <w:p w14:paraId="19673E0B" w14:textId="77777777" w:rsidR="00236A82" w:rsidRDefault="00236A82" w:rsidP="00236A82">
      <w:pPr>
        <w:pStyle w:val="berschrift3"/>
        <w:rPr>
          <w:lang w:val="de-CH"/>
        </w:rPr>
      </w:pPr>
      <w:r w:rsidRPr="00236A82">
        <w:rPr>
          <w:lang w:val="de-CH"/>
        </w:rPr>
        <w:t>Stärkung der Lese- und Schreibfertigkeiten sowie des Textverständnisses der Schülerinnen und Schüler (Zyklus 1 und 2) im Lehrplan 21</w:t>
      </w:r>
    </w:p>
    <w:p w14:paraId="28F4F63D" w14:textId="77777777" w:rsidR="00FC3872" w:rsidRDefault="00236A82" w:rsidP="00FC5C1C">
      <w:pPr>
        <w:pStyle w:val="Textkrper"/>
        <w:rPr>
          <w:lang w:val="de-CH"/>
        </w:rPr>
      </w:pPr>
      <w:hyperlink r:id="rId55" w:history="1">
        <w:r w:rsidRPr="00C3232E">
          <w:rPr>
            <w:rStyle w:val="Hyperlink"/>
            <w:lang w:val="de-CH"/>
          </w:rPr>
          <w:t>Postulat (</w:t>
        </w:r>
        <w:r w:rsidR="00DE787C" w:rsidRPr="00C3232E">
          <w:rPr>
            <w:rStyle w:val="Hyperlink"/>
            <w:lang w:val="de-CH"/>
          </w:rPr>
          <w:t>24.267</w:t>
        </w:r>
        <w:r w:rsidRPr="00C3232E">
          <w:rPr>
            <w:rStyle w:val="Hyperlink"/>
            <w:lang w:val="de-CH"/>
          </w:rPr>
          <w:t>) vom</w:t>
        </w:r>
        <w:r w:rsidR="00DE787C" w:rsidRPr="00C3232E">
          <w:rPr>
            <w:rStyle w:val="Hyperlink"/>
            <w:lang w:val="de-CH"/>
          </w:rPr>
          <w:t xml:space="preserve"> </w:t>
        </w:r>
        <w:r w:rsidRPr="00C3232E">
          <w:rPr>
            <w:rStyle w:val="Hyperlink"/>
            <w:lang w:val="de-CH"/>
          </w:rPr>
          <w:t>10.09.2024</w:t>
        </w:r>
      </w:hyperlink>
    </w:p>
    <w:p w14:paraId="61225213" w14:textId="77777777" w:rsidR="000D028C" w:rsidRDefault="000D028C" w:rsidP="000D028C">
      <w:pPr>
        <w:pStyle w:val="berschrift3"/>
        <w:rPr>
          <w:lang w:val="de-CH"/>
        </w:rPr>
      </w:pPr>
      <w:r w:rsidRPr="00496666">
        <w:rPr>
          <w:lang w:val="de-CH"/>
        </w:rPr>
        <w:t>Entwicklung einer kantonalen Gesamtstrategie ASS (Autismus-Spektrum-Störungen) Volksschule Aargau, mit Fokus auf die Unterstützung von Schülerinnen und Schülern (</w:t>
      </w:r>
      <w:proofErr w:type="spellStart"/>
      <w:r w:rsidRPr="00496666">
        <w:rPr>
          <w:lang w:val="de-CH"/>
        </w:rPr>
        <w:t>SuS</w:t>
      </w:r>
      <w:proofErr w:type="spellEnd"/>
      <w:r w:rsidRPr="00496666">
        <w:rPr>
          <w:lang w:val="de-CH"/>
        </w:rPr>
        <w:t>) und Lehrpersonen (LP)</w:t>
      </w:r>
    </w:p>
    <w:p w14:paraId="7CB39371" w14:textId="77777777" w:rsidR="000D028C" w:rsidRPr="00496666" w:rsidRDefault="000D028C" w:rsidP="000D028C">
      <w:pPr>
        <w:pStyle w:val="Textkrper"/>
        <w:rPr>
          <w:lang w:val="de-CH"/>
        </w:rPr>
      </w:pPr>
      <w:hyperlink r:id="rId56" w:history="1">
        <w:r w:rsidRPr="000D028C">
          <w:rPr>
            <w:rStyle w:val="Hyperlink"/>
            <w:lang w:val="de-CH"/>
          </w:rPr>
          <w:t>Postulat (24.253) vom 27.08.2024</w:t>
        </w:r>
      </w:hyperlink>
    </w:p>
    <w:p w14:paraId="4220CE10" w14:textId="30578779" w:rsidR="00B51672" w:rsidRDefault="00B51672" w:rsidP="00FC3872">
      <w:pPr>
        <w:pStyle w:val="berschrift3"/>
        <w:rPr>
          <w:lang w:val="de-CH"/>
        </w:rPr>
      </w:pPr>
      <w:r w:rsidRPr="00FC3872">
        <w:rPr>
          <w:lang w:val="de-CH"/>
        </w:rPr>
        <w:t>Lohnabzug bei Lehrpersonen mit fehlender Qualifikation</w:t>
      </w:r>
    </w:p>
    <w:p w14:paraId="58CDD30F" w14:textId="297EB2EE" w:rsidR="00804F32" w:rsidRDefault="00B51672" w:rsidP="00FC5C1C">
      <w:pPr>
        <w:pStyle w:val="Textkrper"/>
        <w:rPr>
          <w:rStyle w:val="Hyperlink"/>
          <w:lang w:val="de-CH"/>
        </w:rPr>
      </w:pPr>
      <w:hyperlink r:id="rId57" w:history="1">
        <w:r w:rsidRPr="00FC3872">
          <w:rPr>
            <w:rStyle w:val="Hyperlink"/>
            <w:lang w:val="de-CH"/>
          </w:rPr>
          <w:t>Interpellation (</w:t>
        </w:r>
        <w:r w:rsidR="00FC3872" w:rsidRPr="00FC3872">
          <w:rPr>
            <w:rStyle w:val="Hyperlink"/>
            <w:lang w:val="de-CH"/>
          </w:rPr>
          <w:t xml:space="preserve">24.182) </w:t>
        </w:r>
        <w:r w:rsidRPr="00FC3872">
          <w:rPr>
            <w:rStyle w:val="Hyperlink"/>
            <w:lang w:val="de-CH"/>
          </w:rPr>
          <w:t>vom 11.06.2024</w:t>
        </w:r>
      </w:hyperlink>
    </w:p>
    <w:p w14:paraId="1993910C" w14:textId="477DFD8B" w:rsidR="007B0B1F" w:rsidRDefault="007B0B1F" w:rsidP="007B0B1F">
      <w:pPr>
        <w:pStyle w:val="berschrift2"/>
        <w:rPr>
          <w:rFonts w:asciiTheme="minorHAnsi" w:hAnsiTheme="minorHAnsi" w:cstheme="minorHAnsi"/>
          <w:bCs w:val="0"/>
          <w:iCs/>
          <w:szCs w:val="20"/>
          <w:lang w:val="de-CH"/>
        </w:rPr>
      </w:pPr>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BASEL-LAND</w:t>
      </w:r>
    </w:p>
    <w:p w14:paraId="15D60A0C" w14:textId="77777777" w:rsidR="00453886" w:rsidRDefault="00453886" w:rsidP="00453886">
      <w:pPr>
        <w:pStyle w:val="berschrift3"/>
        <w:rPr>
          <w:lang w:val="de-CH"/>
        </w:rPr>
      </w:pPr>
      <w:r w:rsidRPr="00453886">
        <w:rPr>
          <w:lang w:val="de-CH"/>
        </w:rPr>
        <w:t>Sekundarlehrpersonenausbildung nach Leistungsniveau A/Kleinklasse respektive Niveau E/P differenzieren</w:t>
      </w:r>
    </w:p>
    <w:p w14:paraId="60851CE7" w14:textId="498ED846" w:rsidR="007B0B1F" w:rsidRPr="00453886" w:rsidRDefault="00453886" w:rsidP="007B0B1F">
      <w:pPr>
        <w:pStyle w:val="Textkrper"/>
        <w:rPr>
          <w:lang w:val="de-CH"/>
        </w:rPr>
      </w:pPr>
      <w:hyperlink r:id="rId58" w:history="1">
        <w:r w:rsidRPr="00805521">
          <w:rPr>
            <w:rStyle w:val="Hyperlink"/>
            <w:lang w:val="de-CH"/>
          </w:rPr>
          <w:t>Postulat </w:t>
        </w:r>
        <w:r w:rsidR="00805521" w:rsidRPr="00805521">
          <w:rPr>
            <w:rStyle w:val="Hyperlink"/>
            <w:lang w:val="de-CH"/>
          </w:rPr>
          <w:t xml:space="preserve">(24.594) </w:t>
        </w:r>
        <w:r w:rsidRPr="00805521">
          <w:rPr>
            <w:rStyle w:val="Hyperlink"/>
            <w:lang w:val="de-CH"/>
          </w:rPr>
          <w:t>vom 26.09.2024</w:t>
        </w:r>
      </w:hyperlink>
    </w:p>
    <w:p w14:paraId="52D233A8" w14:textId="77777777" w:rsidR="00B51179" w:rsidRDefault="00B51179" w:rsidP="00962A75">
      <w:pPr>
        <w:pStyle w:val="berschrift3"/>
        <w:rPr>
          <w:lang w:val="de-CH"/>
        </w:rPr>
      </w:pPr>
      <w:r w:rsidRPr="00B51179">
        <w:rPr>
          <w:lang w:val="de-CH"/>
        </w:rPr>
        <w:lastRenderedPageBreak/>
        <w:t>Integrative Schule: Kosten und Wirksamkeit</w:t>
      </w:r>
    </w:p>
    <w:p w14:paraId="25C529B5" w14:textId="3C2E16BB" w:rsidR="00962A75" w:rsidRPr="00B51179" w:rsidRDefault="00B51179" w:rsidP="00FC5C1C">
      <w:pPr>
        <w:pStyle w:val="Textkrper"/>
        <w:rPr>
          <w:lang w:val="de-CH"/>
        </w:rPr>
      </w:pPr>
      <w:hyperlink r:id="rId59" w:history="1">
        <w:r w:rsidRPr="005A699F">
          <w:rPr>
            <w:rStyle w:val="Hyperlink"/>
            <w:lang w:val="de-CH"/>
          </w:rPr>
          <w:t>Interpellation (24.</w:t>
        </w:r>
        <w:r w:rsidR="00962A75" w:rsidRPr="005A699F">
          <w:rPr>
            <w:rStyle w:val="Hyperlink"/>
            <w:lang w:val="de-CH"/>
          </w:rPr>
          <w:t>557)</w:t>
        </w:r>
        <w:r w:rsidRPr="005A699F">
          <w:rPr>
            <w:rStyle w:val="Hyperlink"/>
            <w:lang w:val="de-CH"/>
          </w:rPr>
          <w:t xml:space="preserve"> vom </w:t>
        </w:r>
        <w:r w:rsidR="005A699F" w:rsidRPr="005A699F">
          <w:rPr>
            <w:rStyle w:val="Hyperlink"/>
            <w:lang w:val="de-CH"/>
          </w:rPr>
          <w:t>07</w:t>
        </w:r>
        <w:r w:rsidRPr="005A699F">
          <w:rPr>
            <w:rStyle w:val="Hyperlink"/>
            <w:lang w:val="de-CH"/>
          </w:rPr>
          <w:t>.0</w:t>
        </w:r>
        <w:r w:rsidR="005A699F" w:rsidRPr="005A699F">
          <w:rPr>
            <w:rStyle w:val="Hyperlink"/>
            <w:lang w:val="de-CH"/>
          </w:rPr>
          <w:t>3</w:t>
        </w:r>
        <w:r w:rsidRPr="005A699F">
          <w:rPr>
            <w:rStyle w:val="Hyperlink"/>
            <w:lang w:val="de-CH"/>
          </w:rPr>
          <w:t>.2024</w:t>
        </w:r>
        <w:r w:rsidR="00172F0D" w:rsidRPr="005A699F">
          <w:rPr>
            <w:rStyle w:val="Hyperlink"/>
            <w:lang w:val="de-CH"/>
          </w:rPr>
          <w:t xml:space="preserve"> &gt; Beschluss des Landrats vom 12.09.2024</w:t>
        </w:r>
      </w:hyperlink>
    </w:p>
    <w:p w14:paraId="3DCEF205" w14:textId="75103A6A" w:rsidR="000C3629" w:rsidRDefault="000C3629" w:rsidP="000C3629">
      <w:pPr>
        <w:pStyle w:val="berschrift2"/>
        <w:rPr>
          <w:rFonts w:asciiTheme="minorHAnsi" w:hAnsiTheme="minorHAnsi" w:cstheme="minorHAnsi"/>
          <w:bCs w:val="0"/>
          <w:iCs/>
          <w:szCs w:val="20"/>
          <w:lang w:val="de-CH"/>
        </w:rPr>
      </w:pPr>
      <w:r w:rsidRPr="007E4BAF">
        <w:rPr>
          <w:rFonts w:asciiTheme="minorHAnsi" w:hAnsiTheme="minorHAnsi" w:cstheme="minorHAnsi"/>
          <w:bCs w:val="0"/>
          <w:iCs/>
          <w:szCs w:val="20"/>
          <w:lang w:val="de-CH"/>
        </w:rPr>
        <w:t xml:space="preserve">KT. </w:t>
      </w:r>
      <w:r w:rsidR="00B01331">
        <w:rPr>
          <w:rFonts w:asciiTheme="minorHAnsi" w:hAnsiTheme="minorHAnsi" w:cstheme="minorHAnsi"/>
          <w:bCs w:val="0"/>
          <w:iCs/>
          <w:szCs w:val="20"/>
          <w:lang w:val="de-CH"/>
        </w:rPr>
        <w:t>BERN</w:t>
      </w:r>
    </w:p>
    <w:p w14:paraId="4E71F45A" w14:textId="77777777" w:rsidR="00D5483B" w:rsidRPr="005150F4" w:rsidRDefault="00D5483B" w:rsidP="00D5483B">
      <w:pPr>
        <w:pStyle w:val="berschrift3"/>
        <w:rPr>
          <w:lang w:val="de-CH"/>
        </w:rPr>
      </w:pPr>
      <w:r w:rsidRPr="005150F4">
        <w:rPr>
          <w:lang w:val="de-CH"/>
        </w:rPr>
        <w:t>Prävention und Bekämpfung von Mobbing in der Schule</w:t>
      </w:r>
    </w:p>
    <w:p w14:paraId="04B7FBAA" w14:textId="77777777" w:rsidR="00D5483B" w:rsidRPr="005150F4" w:rsidRDefault="00D5483B" w:rsidP="00D5483B">
      <w:pPr>
        <w:pStyle w:val="Textkrper"/>
        <w:rPr>
          <w:lang w:val="de-CH"/>
        </w:rPr>
      </w:pPr>
      <w:hyperlink r:id="rId60" w:history="1">
        <w:r w:rsidRPr="00D5483B">
          <w:rPr>
            <w:rStyle w:val="Hyperlink"/>
            <w:lang w:val="de-CH"/>
          </w:rPr>
          <w:t>Interpellation (24.286) vom 10.09.2024</w:t>
        </w:r>
      </w:hyperlink>
    </w:p>
    <w:p w14:paraId="4C215C2E" w14:textId="3214F05C" w:rsidR="00B01331" w:rsidRDefault="00B01331" w:rsidP="005150F4">
      <w:pPr>
        <w:pStyle w:val="berschrift3"/>
        <w:rPr>
          <w:lang w:val="de-CH"/>
        </w:rPr>
      </w:pPr>
      <w:r w:rsidRPr="005150F4">
        <w:rPr>
          <w:lang w:val="de-CH"/>
        </w:rPr>
        <w:t>Unterschiedliche Kriterien für den Übertritt in die Sekundarschule?</w:t>
      </w:r>
    </w:p>
    <w:p w14:paraId="38A7A312" w14:textId="77777777" w:rsidR="005150F4" w:rsidRDefault="00B01331" w:rsidP="00B01331">
      <w:pPr>
        <w:pStyle w:val="Textkrper"/>
        <w:rPr>
          <w:rStyle w:val="Hyperlink"/>
          <w:lang w:val="de-CH"/>
        </w:rPr>
      </w:pPr>
      <w:hyperlink r:id="rId61" w:history="1">
        <w:r w:rsidRPr="00727942">
          <w:rPr>
            <w:rStyle w:val="Hyperlink"/>
            <w:lang w:val="de-CH"/>
          </w:rPr>
          <w:t>Interpellation </w:t>
        </w:r>
        <w:r w:rsidR="00727942" w:rsidRPr="00727942">
          <w:rPr>
            <w:rStyle w:val="Hyperlink"/>
            <w:lang w:val="de-CH"/>
          </w:rPr>
          <w:t xml:space="preserve">(24.285) </w:t>
        </w:r>
        <w:r w:rsidRPr="00727942">
          <w:rPr>
            <w:rStyle w:val="Hyperlink"/>
            <w:lang w:val="de-CH"/>
          </w:rPr>
          <w:t>vom 10.09.2024</w:t>
        </w:r>
      </w:hyperlink>
    </w:p>
    <w:p w14:paraId="6ABBE9EF" w14:textId="77777777" w:rsidR="000A45B0" w:rsidRDefault="000A45B0" w:rsidP="001E3589">
      <w:pPr>
        <w:pStyle w:val="berschrift3"/>
        <w:rPr>
          <w:lang w:val="de-CH"/>
        </w:rPr>
      </w:pPr>
      <w:r w:rsidRPr="000A45B0">
        <w:rPr>
          <w:lang w:val="de-CH"/>
        </w:rPr>
        <w:t>Welche Massnahmen zur Bekämpfung des Mangels an Sozialpädagoginnen und Sozialpädagogen FH?</w:t>
      </w:r>
    </w:p>
    <w:p w14:paraId="29DF8EE4" w14:textId="434011A1" w:rsidR="000A45B0" w:rsidRDefault="000A45B0" w:rsidP="00B01331">
      <w:pPr>
        <w:pStyle w:val="Textkrper"/>
        <w:rPr>
          <w:rStyle w:val="Hyperlink"/>
          <w:lang w:val="de-CH"/>
        </w:rPr>
      </w:pPr>
      <w:hyperlink r:id="rId62" w:history="1">
        <w:r w:rsidRPr="001E3589">
          <w:rPr>
            <w:rStyle w:val="Hyperlink"/>
            <w:lang w:val="de-CH"/>
          </w:rPr>
          <w:t xml:space="preserve">Interpellation </w:t>
        </w:r>
        <w:r w:rsidR="001E3589" w:rsidRPr="001E3589">
          <w:rPr>
            <w:rStyle w:val="Hyperlink"/>
            <w:lang w:val="de-CH"/>
          </w:rPr>
          <w:t xml:space="preserve">(24.279) </w:t>
        </w:r>
        <w:r w:rsidRPr="001E3589">
          <w:rPr>
            <w:rStyle w:val="Hyperlink"/>
            <w:lang w:val="de-CH"/>
          </w:rPr>
          <w:t>vom</w:t>
        </w:r>
        <w:r w:rsidR="001E3589" w:rsidRPr="001E3589">
          <w:rPr>
            <w:rStyle w:val="Hyperlink"/>
            <w:lang w:val="de-CH"/>
          </w:rPr>
          <w:t xml:space="preserve"> </w:t>
        </w:r>
        <w:r w:rsidRPr="001E3589">
          <w:rPr>
            <w:rStyle w:val="Hyperlink"/>
            <w:lang w:val="de-CH"/>
          </w:rPr>
          <w:t>04.09.2024</w:t>
        </w:r>
      </w:hyperlink>
    </w:p>
    <w:p w14:paraId="5791A5FF" w14:textId="27E95435" w:rsidR="005D0F40" w:rsidRPr="00DF7FFB" w:rsidRDefault="005D0F40" w:rsidP="005D0F40">
      <w:pPr>
        <w:pStyle w:val="berschrift2"/>
        <w:rPr>
          <w:rFonts w:asciiTheme="minorHAnsi" w:hAnsiTheme="minorHAnsi" w:cstheme="minorHAnsi"/>
          <w:bCs w:val="0"/>
          <w:iCs/>
          <w:szCs w:val="20"/>
          <w:lang w:val="de-CH"/>
        </w:rPr>
      </w:pPr>
      <w:r w:rsidRPr="00DF7FFB">
        <w:rPr>
          <w:rFonts w:asciiTheme="minorHAnsi" w:hAnsiTheme="minorHAnsi" w:cstheme="minorHAnsi"/>
          <w:bCs w:val="0"/>
          <w:iCs/>
          <w:szCs w:val="20"/>
          <w:lang w:val="de-CH"/>
        </w:rPr>
        <w:t>KT. LUZERN</w:t>
      </w:r>
    </w:p>
    <w:p w14:paraId="4CF15DA6" w14:textId="64D4200C" w:rsidR="005D0F40" w:rsidRDefault="003021E1" w:rsidP="003021E1">
      <w:pPr>
        <w:pStyle w:val="berschrift3"/>
        <w:rPr>
          <w:lang w:val="de-CH"/>
        </w:rPr>
      </w:pPr>
      <w:r w:rsidRPr="003021E1">
        <w:rPr>
          <w:lang w:val="de-CH"/>
        </w:rPr>
        <w:t>Einsatz des Sonderprivatauszugs aus dem Strafregister-Informationssystem des Bundesamtes für Justiz im Tätigkeitsbereich mit Minderjährigen und anderen besonders schutzbedürftigen Personen</w:t>
      </w:r>
    </w:p>
    <w:p w14:paraId="0EDA3947" w14:textId="58ED3197" w:rsidR="003021E1" w:rsidRPr="003021E1" w:rsidRDefault="003021E1" w:rsidP="003021E1">
      <w:pPr>
        <w:pStyle w:val="Textkrper"/>
        <w:rPr>
          <w:lang w:val="de-CH"/>
        </w:rPr>
      </w:pPr>
      <w:hyperlink r:id="rId63" w:history="1">
        <w:r w:rsidRPr="00BB53BA">
          <w:rPr>
            <w:rStyle w:val="Hyperlink"/>
            <w:lang w:val="de-CH"/>
          </w:rPr>
          <w:t xml:space="preserve">Motion </w:t>
        </w:r>
        <w:r w:rsidR="001B39D7" w:rsidRPr="00BB53BA">
          <w:rPr>
            <w:rStyle w:val="Hyperlink"/>
            <w:lang w:val="de-CH"/>
          </w:rPr>
          <w:t xml:space="preserve">(23.67) vom </w:t>
        </w:r>
        <w:r w:rsidR="00EB1156" w:rsidRPr="00BB53BA">
          <w:rPr>
            <w:rStyle w:val="Hyperlink"/>
            <w:lang w:val="de-CH"/>
          </w:rPr>
          <w:t>23.10.2023 &gt; Antwort des Regierungsrats vom</w:t>
        </w:r>
        <w:r w:rsidR="00D22FFC" w:rsidRPr="00BB53BA">
          <w:rPr>
            <w:rStyle w:val="Hyperlink"/>
            <w:lang w:val="de-CH"/>
          </w:rPr>
          <w:t xml:space="preserve"> 17.09.2024</w:t>
        </w:r>
      </w:hyperlink>
    </w:p>
    <w:p w14:paraId="3DF21C47" w14:textId="5D4101CC" w:rsidR="00E35EC2" w:rsidRDefault="00E35EC2" w:rsidP="00E35EC2">
      <w:pPr>
        <w:pStyle w:val="berschrift2"/>
        <w:rPr>
          <w:rFonts w:asciiTheme="minorHAnsi" w:hAnsiTheme="minorHAnsi" w:cstheme="minorHAnsi"/>
          <w:szCs w:val="20"/>
          <w:lang w:val="de-CH"/>
        </w:rPr>
      </w:pPr>
      <w:r w:rsidRPr="0019204C">
        <w:rPr>
          <w:rFonts w:asciiTheme="minorHAnsi" w:hAnsiTheme="minorHAnsi" w:cstheme="minorHAnsi"/>
          <w:szCs w:val="20"/>
          <w:lang w:val="de-CH"/>
        </w:rPr>
        <w:t xml:space="preserve">KT. </w:t>
      </w:r>
      <w:r>
        <w:rPr>
          <w:rFonts w:asciiTheme="minorHAnsi" w:hAnsiTheme="minorHAnsi" w:cstheme="minorHAnsi"/>
          <w:szCs w:val="20"/>
          <w:lang w:val="de-CH"/>
        </w:rPr>
        <w:t>ST.GALLEN</w:t>
      </w:r>
    </w:p>
    <w:p w14:paraId="68216E1C" w14:textId="77777777" w:rsidR="003A3393" w:rsidRDefault="003A3393" w:rsidP="003A3393">
      <w:pPr>
        <w:pStyle w:val="berschrift3"/>
        <w:rPr>
          <w:lang w:val="de-CH"/>
        </w:rPr>
      </w:pPr>
      <w:r w:rsidRPr="003A3393">
        <w:rPr>
          <w:lang w:val="de-CH"/>
        </w:rPr>
        <w:t>Für eine zukunftsfähige Volksschule: Grundkompetenzen stärken - Begabungen individueller fördern</w:t>
      </w:r>
    </w:p>
    <w:p w14:paraId="2DDB55AF" w14:textId="77777777" w:rsidR="00CA49E3" w:rsidRDefault="003A3393" w:rsidP="00CA49E3">
      <w:pPr>
        <w:pStyle w:val="Textkrper"/>
        <w:rPr>
          <w:lang w:val="de-CH"/>
        </w:rPr>
      </w:pPr>
      <w:hyperlink r:id="rId64" w:history="1">
        <w:r w:rsidRPr="008217A2">
          <w:rPr>
            <w:rStyle w:val="Hyperlink"/>
            <w:lang w:val="de-CH"/>
          </w:rPr>
          <w:t>Kleine Anfrage </w:t>
        </w:r>
        <w:r w:rsidR="008217A2" w:rsidRPr="008217A2">
          <w:rPr>
            <w:rStyle w:val="Hyperlink"/>
            <w:lang w:val="de-CH"/>
          </w:rPr>
          <w:t xml:space="preserve">(24.56) </w:t>
        </w:r>
        <w:r w:rsidRPr="008217A2">
          <w:rPr>
            <w:rStyle w:val="Hyperlink"/>
            <w:lang w:val="de-CH"/>
          </w:rPr>
          <w:t>vom 09.10.2024</w:t>
        </w:r>
      </w:hyperlink>
    </w:p>
    <w:p w14:paraId="7745704C" w14:textId="121795D2" w:rsidR="00E35EC2" w:rsidRPr="00D04F2F" w:rsidRDefault="00D04F2F" w:rsidP="00CA49E3">
      <w:pPr>
        <w:pStyle w:val="berschrift2"/>
        <w:rPr>
          <w:rFonts w:asciiTheme="minorHAnsi" w:hAnsiTheme="minorHAnsi" w:cstheme="minorHAnsi"/>
          <w:szCs w:val="20"/>
          <w:lang w:val="de-CH"/>
        </w:rPr>
      </w:pPr>
      <w:r w:rsidRPr="00D04F2F">
        <w:rPr>
          <w:rFonts w:asciiTheme="minorHAnsi" w:hAnsiTheme="minorHAnsi" w:cstheme="minorHAnsi"/>
          <w:szCs w:val="20"/>
          <w:lang w:val="de-CH"/>
        </w:rPr>
        <w:t>KT. WALLIS</w:t>
      </w:r>
    </w:p>
    <w:p w14:paraId="624B76AF" w14:textId="1C9DAF18" w:rsidR="00D04F2F" w:rsidRDefault="00D04F2F" w:rsidP="002D194D">
      <w:pPr>
        <w:pStyle w:val="berschrift3"/>
        <w:rPr>
          <w:lang w:val="de-CH"/>
        </w:rPr>
      </w:pPr>
      <w:r>
        <w:rPr>
          <w:lang w:val="de-CH"/>
        </w:rPr>
        <w:t>Schule neu denken</w:t>
      </w:r>
    </w:p>
    <w:p w14:paraId="52542447" w14:textId="72F2BDE6" w:rsidR="00D04F2F" w:rsidRPr="002C0E60" w:rsidRDefault="00D04F2F" w:rsidP="00B01331">
      <w:pPr>
        <w:pStyle w:val="Textkrper"/>
        <w:rPr>
          <w:lang w:val="de-CH"/>
        </w:rPr>
      </w:pPr>
      <w:hyperlink r:id="rId65" w:history="1">
        <w:r w:rsidRPr="002D194D">
          <w:rPr>
            <w:rStyle w:val="Hyperlink"/>
            <w:lang w:val="de-CH"/>
          </w:rPr>
          <w:t>Postulat </w:t>
        </w:r>
        <w:r w:rsidR="00BE6EF4" w:rsidRPr="002D194D">
          <w:rPr>
            <w:rStyle w:val="Hyperlink"/>
            <w:lang w:val="de-CH"/>
          </w:rPr>
          <w:t xml:space="preserve">(23.11.403) </w:t>
        </w:r>
        <w:r w:rsidRPr="002D194D">
          <w:rPr>
            <w:rStyle w:val="Hyperlink"/>
            <w:lang w:val="de-CH"/>
          </w:rPr>
          <w:t>vom 17.11.2023</w:t>
        </w:r>
        <w:r w:rsidR="002C0E60" w:rsidRPr="002D194D">
          <w:rPr>
            <w:rStyle w:val="Hyperlink"/>
            <w:lang w:val="de-CH"/>
          </w:rPr>
          <w:t xml:space="preserve"> &gt; behandelt in der Septembersession vom </w:t>
        </w:r>
        <w:r w:rsidR="002D194D" w:rsidRPr="002D194D">
          <w:rPr>
            <w:rStyle w:val="Hyperlink"/>
            <w:lang w:val="de-CH"/>
          </w:rPr>
          <w:t>11.</w:t>
        </w:r>
        <w:r w:rsidR="002C0E60" w:rsidRPr="002D194D">
          <w:rPr>
            <w:rStyle w:val="Hyperlink"/>
            <w:lang w:val="de-CH"/>
          </w:rPr>
          <w:t>09</w:t>
        </w:r>
        <w:r w:rsidR="002D194D" w:rsidRPr="002D194D">
          <w:rPr>
            <w:rStyle w:val="Hyperlink"/>
            <w:lang w:val="de-CH"/>
          </w:rPr>
          <w:t>.2024</w:t>
        </w:r>
      </w:hyperlink>
    </w:p>
    <w:p w14:paraId="47CA679B" w14:textId="64C514FF" w:rsidR="00CF7CEB" w:rsidRDefault="00CF7CEB" w:rsidP="00E15D0C">
      <w:pPr>
        <w:pStyle w:val="berschrift2"/>
        <w:rPr>
          <w:rFonts w:asciiTheme="minorHAnsi" w:hAnsiTheme="minorHAnsi" w:cstheme="minorHAnsi"/>
          <w:szCs w:val="20"/>
          <w:lang w:val="de-CH"/>
        </w:rPr>
      </w:pPr>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p>
    <w:p w14:paraId="4083D348" w14:textId="77777777" w:rsidR="00EE7BBD" w:rsidRDefault="00EE7BBD" w:rsidP="00EE7BBD">
      <w:pPr>
        <w:pStyle w:val="berschrift3"/>
        <w:rPr>
          <w:lang w:val="de-CH"/>
        </w:rPr>
      </w:pPr>
      <w:r w:rsidRPr="006A0DE7">
        <w:rPr>
          <w:lang w:val="de-CH"/>
        </w:rPr>
        <w:t>Mehr Spielraum in der Schulorganisation</w:t>
      </w:r>
    </w:p>
    <w:p w14:paraId="1C4D37F7" w14:textId="77777777" w:rsidR="00EE7BBD" w:rsidRPr="006A0DE7" w:rsidRDefault="00EE7BBD" w:rsidP="00EE7BBD">
      <w:pPr>
        <w:pStyle w:val="Textkrper"/>
        <w:rPr>
          <w:lang w:val="de-CH"/>
        </w:rPr>
      </w:pPr>
      <w:hyperlink r:id="rId66" w:history="1">
        <w:r w:rsidRPr="00EE7BBD">
          <w:rPr>
            <w:rStyle w:val="Hyperlink"/>
            <w:lang w:val="de-CH"/>
          </w:rPr>
          <w:t>Postulat (24.307) vom 23.09.2024</w:t>
        </w:r>
      </w:hyperlink>
    </w:p>
    <w:p w14:paraId="43FE7EA9" w14:textId="77777777" w:rsidR="00440272" w:rsidRDefault="00440272" w:rsidP="00440272">
      <w:pPr>
        <w:pStyle w:val="berschrift3"/>
        <w:rPr>
          <w:lang w:val="de-CH"/>
        </w:rPr>
      </w:pPr>
      <w:r w:rsidRPr="00440272">
        <w:rPr>
          <w:lang w:val="de-CH"/>
        </w:rPr>
        <w:t>Aufhebung der 3-Jahres-Frist für IF-Lehrpersonen </w:t>
      </w:r>
    </w:p>
    <w:p w14:paraId="48E59E49" w14:textId="55FAF266" w:rsidR="00440272" w:rsidRDefault="00440272" w:rsidP="00440272">
      <w:pPr>
        <w:pStyle w:val="Textkrper"/>
        <w:rPr>
          <w:rStyle w:val="Hyperlink"/>
          <w:lang w:val="de-CH"/>
        </w:rPr>
      </w:pPr>
      <w:hyperlink r:id="rId67" w:history="1">
        <w:r w:rsidRPr="00D07771">
          <w:rPr>
            <w:rStyle w:val="Hyperlink"/>
            <w:lang w:val="de-CH"/>
          </w:rPr>
          <w:t>Motion </w:t>
        </w:r>
        <w:r w:rsidR="00D07771" w:rsidRPr="00D07771">
          <w:rPr>
            <w:rStyle w:val="Hyperlink"/>
            <w:lang w:val="de-CH"/>
          </w:rPr>
          <w:t xml:space="preserve">(24.305) </w:t>
        </w:r>
        <w:r w:rsidRPr="00D07771">
          <w:rPr>
            <w:rStyle w:val="Hyperlink"/>
            <w:lang w:val="de-CH"/>
          </w:rPr>
          <w:t>vom 23.09.2024</w:t>
        </w:r>
      </w:hyperlink>
    </w:p>
    <w:p w14:paraId="07E8473C" w14:textId="77777777" w:rsidR="005310D2" w:rsidRDefault="005310D2" w:rsidP="005310D2">
      <w:pPr>
        <w:pStyle w:val="berschrift3"/>
        <w:rPr>
          <w:lang w:val="de-CH"/>
        </w:rPr>
      </w:pPr>
      <w:r w:rsidRPr="005310D2">
        <w:rPr>
          <w:lang w:val="de-CH"/>
        </w:rPr>
        <w:t>Lehrpersonen fit machen für die integrative Schule</w:t>
      </w:r>
    </w:p>
    <w:p w14:paraId="5CDEE9C9" w14:textId="0D9FB5CF" w:rsidR="005310D2" w:rsidRPr="005310D2" w:rsidRDefault="005310D2" w:rsidP="00440272">
      <w:pPr>
        <w:pStyle w:val="Textkrper"/>
        <w:rPr>
          <w:lang w:val="de-CH"/>
        </w:rPr>
      </w:pPr>
      <w:hyperlink r:id="rId68" w:history="1">
        <w:r w:rsidRPr="00B42AC2">
          <w:rPr>
            <w:rStyle w:val="Hyperlink"/>
            <w:lang w:val="de-CH"/>
          </w:rPr>
          <w:t xml:space="preserve">Anfrage </w:t>
        </w:r>
        <w:r w:rsidR="00B42AC2" w:rsidRPr="00B42AC2">
          <w:rPr>
            <w:rStyle w:val="Hyperlink"/>
            <w:lang w:val="de-CH"/>
          </w:rPr>
          <w:t xml:space="preserve">(24.259) </w:t>
        </w:r>
        <w:r w:rsidRPr="00B42AC2">
          <w:rPr>
            <w:rStyle w:val="Hyperlink"/>
            <w:lang w:val="de-CH"/>
          </w:rPr>
          <w:t>vom 19.08.2024</w:t>
        </w:r>
      </w:hyperlink>
    </w:p>
    <w:p w14:paraId="149CCE5E" w14:textId="77777777" w:rsidR="0070493C" w:rsidRDefault="0070493C" w:rsidP="00D76AAA">
      <w:pPr>
        <w:pStyle w:val="berschrift3"/>
        <w:rPr>
          <w:lang w:val="de-CH"/>
        </w:rPr>
      </w:pPr>
      <w:r w:rsidRPr="0070493C">
        <w:rPr>
          <w:lang w:val="de-CH"/>
        </w:rPr>
        <w:t>Inklusion im Sport: Barrieren überwinden und Teilhabe für Menschen mit Beeinträchtigung fördern</w:t>
      </w:r>
    </w:p>
    <w:p w14:paraId="681D9ABC" w14:textId="1E944EAB" w:rsidR="0007691C" w:rsidRDefault="0070493C" w:rsidP="00E82867">
      <w:pPr>
        <w:pStyle w:val="Textkrper"/>
        <w:rPr>
          <w:rFonts w:asciiTheme="minorHAnsi" w:eastAsiaTheme="majorEastAsia" w:hAnsiTheme="minorHAnsi" w:cs="Open Sans SemiCondensed"/>
          <w:b/>
          <w:bCs/>
          <w:color w:val="000000" w:themeColor="text1"/>
          <w:sz w:val="24"/>
          <w:szCs w:val="32"/>
          <w:lang w:val="de-CH"/>
        </w:rPr>
      </w:pPr>
      <w:hyperlink r:id="rId69" w:history="1">
        <w:r w:rsidRPr="00D76AAA">
          <w:rPr>
            <w:rStyle w:val="Hyperlink"/>
            <w:lang w:val="de-CH"/>
          </w:rPr>
          <w:t>Anfrage </w:t>
        </w:r>
        <w:r w:rsidR="00D76AAA" w:rsidRPr="00D76AAA">
          <w:rPr>
            <w:rStyle w:val="Hyperlink"/>
            <w:lang w:val="de-CH"/>
          </w:rPr>
          <w:t xml:space="preserve">(24.281) </w:t>
        </w:r>
        <w:r w:rsidRPr="00D76AAA">
          <w:rPr>
            <w:rStyle w:val="Hyperlink"/>
            <w:lang w:val="de-CH"/>
          </w:rPr>
          <w:t>vom 02.09.2024</w:t>
        </w:r>
      </w:hyperlink>
      <w:r w:rsidRPr="0070493C">
        <w:rPr>
          <w:lang w:val="de-CH"/>
        </w:rPr>
        <w:br/>
      </w:r>
    </w:p>
    <w:p w14:paraId="795FE6A8" w14:textId="069A4A36"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2"/>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3" w:name="_Toc124432311"/>
      <w:r w:rsidRPr="00D4306D">
        <w:rPr>
          <w:rFonts w:asciiTheme="minorHAnsi" w:hAnsiTheme="minorHAnsi"/>
          <w:lang w:val="de-CH"/>
        </w:rPr>
        <w:t>Fachbücher</w:t>
      </w:r>
      <w:bookmarkEnd w:id="13"/>
    </w:p>
    <w:p w14:paraId="4B3A5862" w14:textId="58257246" w:rsidR="00980FE9" w:rsidRDefault="00433A51" w:rsidP="00FC21B4">
      <w:pPr>
        <w:pStyle w:val="berschrift3"/>
        <w:spacing w:before="360"/>
        <w:rPr>
          <w:lang w:val="de-CH"/>
        </w:rPr>
      </w:pPr>
      <w:r w:rsidRPr="00433A51">
        <w:rPr>
          <w:lang w:val="de-CH"/>
        </w:rPr>
        <w:t>Unterricht bei komplexer Behinderung. Sonderpädagogischer Schwerpunkt Geistige Entwicklung</w:t>
      </w:r>
    </w:p>
    <w:p w14:paraId="24497979" w14:textId="4D93AE55" w:rsidR="00A5110D" w:rsidRPr="00D4306D" w:rsidRDefault="004810E3" w:rsidP="007D0732">
      <w:pPr>
        <w:pStyle w:val="Textkrper"/>
        <w:tabs>
          <w:tab w:val="right" w:pos="9071"/>
        </w:tabs>
        <w:rPr>
          <w:lang w:val="de-CH"/>
        </w:rPr>
      </w:pPr>
      <w:r>
        <w:rPr>
          <w:lang w:val="de-CH"/>
        </w:rPr>
        <w:t>Schäfer</w:t>
      </w:r>
      <w:r w:rsidR="007D0732" w:rsidRPr="00214213">
        <w:rPr>
          <w:lang w:val="de-CH"/>
        </w:rPr>
        <w:t xml:space="preserve">, </w:t>
      </w:r>
      <w:r w:rsidR="001753A9">
        <w:rPr>
          <w:lang w:val="de-CH"/>
        </w:rPr>
        <w:t>H.</w:t>
      </w:r>
      <w:r w:rsidR="007D0732">
        <w:rPr>
          <w:lang w:val="de-CH"/>
        </w:rPr>
        <w:t xml:space="preserve">, </w:t>
      </w:r>
      <w:r w:rsidR="001753A9">
        <w:rPr>
          <w:lang w:val="de-CH"/>
        </w:rPr>
        <w:t>Loscher</w:t>
      </w:r>
      <w:r w:rsidR="007D0732">
        <w:rPr>
          <w:lang w:val="de-CH"/>
        </w:rPr>
        <w:t xml:space="preserve">, </w:t>
      </w:r>
      <w:r w:rsidR="00F21D5A">
        <w:rPr>
          <w:lang w:val="de-CH"/>
        </w:rPr>
        <w:t>T</w:t>
      </w:r>
      <w:r w:rsidR="007D0732">
        <w:rPr>
          <w:lang w:val="de-CH"/>
        </w:rPr>
        <w:t>. &amp;</w:t>
      </w:r>
      <w:r w:rsidR="007D0732" w:rsidRPr="00214213">
        <w:rPr>
          <w:lang w:val="de-CH"/>
        </w:rPr>
        <w:t xml:space="preserve"> </w:t>
      </w:r>
      <w:r w:rsidR="00F21D5A">
        <w:rPr>
          <w:lang w:val="de-CH"/>
        </w:rPr>
        <w:t>Mohr</w:t>
      </w:r>
      <w:r w:rsidR="007D0732">
        <w:rPr>
          <w:lang w:val="de-CH"/>
        </w:rPr>
        <w:t xml:space="preserve">, </w:t>
      </w:r>
      <w:r w:rsidR="00F21D5A">
        <w:rPr>
          <w:lang w:val="de-CH"/>
        </w:rPr>
        <w:t>L</w:t>
      </w:r>
      <w:r w:rsidR="007D0732">
        <w:rPr>
          <w:lang w:val="de-CH"/>
        </w:rPr>
        <w:t xml:space="preserve">. </w:t>
      </w:r>
      <w:r>
        <w:rPr>
          <w:lang w:val="de-CH"/>
        </w:rPr>
        <w:t xml:space="preserve">(Hrsg.) </w:t>
      </w:r>
      <w:r w:rsidR="007D0732">
        <w:rPr>
          <w:lang w:val="de-CH"/>
        </w:rPr>
        <w:t>(202</w:t>
      </w:r>
      <w:r w:rsidR="00EE4999">
        <w:rPr>
          <w:lang w:val="de-CH"/>
        </w:rPr>
        <w:t>4</w:t>
      </w:r>
      <w:r w:rsidR="007D0732">
        <w:rPr>
          <w:lang w:val="de-CH"/>
        </w:rPr>
        <w:t>)</w:t>
      </w:r>
    </w:p>
    <w:p w14:paraId="20E655B1" w14:textId="70E100FC"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"https://shop.kohlhammer.de/unterricht-bei-komplexer-behinderung-40408.html" \l "147=19"</w:instrText>
      </w:r>
      <w:r>
        <w:rPr>
          <w:rFonts w:asciiTheme="minorHAnsi" w:hAnsiTheme="minorHAnsi"/>
          <w:bCs/>
          <w:iCs/>
          <w:lang w:val="de-CH"/>
        </w:rPr>
      </w:r>
      <w:r>
        <w:rPr>
          <w:rFonts w:asciiTheme="minorHAnsi" w:hAnsiTheme="minorHAnsi"/>
          <w:bCs/>
          <w:iCs/>
          <w:lang w:val="de-CH"/>
        </w:rPr>
        <w:fldChar w:fldCharType="separate"/>
      </w:r>
      <w:r w:rsidR="009A57BF" w:rsidRPr="00370194">
        <w:rPr>
          <w:rStyle w:val="Hyperlink"/>
          <w:rFonts w:asciiTheme="minorHAnsi" w:hAnsiTheme="minorHAnsi"/>
          <w:lang w:val="de-CH"/>
        </w:rPr>
        <w:t>Kohlhammer</w:t>
      </w:r>
    </w:p>
    <w:p w14:paraId="478404C1" w14:textId="6E2DAA65" w:rsidR="00EB6C3C" w:rsidRPr="00EB6C3C" w:rsidRDefault="00FF610B"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115195FE">
            <wp:simplePos x="0" y="0"/>
            <wp:positionH relativeFrom="margin">
              <wp:posOffset>4131310</wp:posOffset>
            </wp:positionH>
            <wp:positionV relativeFrom="paragraph">
              <wp:posOffset>39370</wp:posOffset>
            </wp:positionV>
            <wp:extent cx="1443355" cy="2159635"/>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4335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19256A7E" w14:textId="06A3BA34" w:rsidR="00370A73" w:rsidRDefault="009A57BF" w:rsidP="008E5037">
      <w:pPr>
        <w:spacing w:before="60" w:after="120"/>
        <w:ind w:right="3969"/>
        <w:jc w:val="both"/>
        <w:rPr>
          <w:rFonts w:asciiTheme="minorHAnsi" w:hAnsiTheme="minorHAnsi" w:cs="Open Sans SemiCondensed"/>
          <w:noProof/>
          <w:lang w:val="de-CH"/>
        </w:rPr>
      </w:pPr>
      <w:r w:rsidRPr="00370A73">
        <w:rPr>
          <w:rFonts w:asciiTheme="minorHAnsi" w:hAnsiTheme="minorHAnsi" w:cs="Open Sans SemiCondensed"/>
          <w:noProof/>
          <w:lang w:val="de-CH"/>
        </w:rPr>
        <w:t xml:space="preserve">Lernende mit komplexer Behinderung zeigen Handlungs-, Kommunikations- und Selbstregulationsweisen, die stark von den alterstypischen Erwartungen abweichen. Den Alltag und den Unterricht mit ihnen </w:t>
      </w:r>
      <w:r w:rsidR="00F97A7B">
        <w:rPr>
          <w:rFonts w:asciiTheme="minorHAnsi" w:hAnsiTheme="minorHAnsi" w:cs="Open Sans SemiCondensed"/>
          <w:noProof/>
          <w:lang w:val="de-CH"/>
        </w:rPr>
        <w:t>«</w:t>
      </w:r>
      <w:r w:rsidRPr="00370A73">
        <w:rPr>
          <w:rFonts w:asciiTheme="minorHAnsi" w:hAnsiTheme="minorHAnsi" w:cs="Open Sans SemiCondensed"/>
          <w:noProof/>
          <w:lang w:val="de-CH"/>
        </w:rPr>
        <w:t>altersgemä</w:t>
      </w:r>
      <w:r w:rsidR="00370A73">
        <w:rPr>
          <w:rFonts w:asciiTheme="minorHAnsi" w:hAnsiTheme="minorHAnsi" w:cs="Open Sans SemiCondensed"/>
          <w:noProof/>
          <w:lang w:val="de-CH"/>
        </w:rPr>
        <w:t>ss</w:t>
      </w:r>
      <w:r w:rsidRPr="00370A73">
        <w:rPr>
          <w:rFonts w:asciiTheme="minorHAnsi" w:hAnsiTheme="minorHAnsi" w:cs="Open Sans SemiCondensed"/>
          <w:noProof/>
          <w:lang w:val="de-CH"/>
        </w:rPr>
        <w:t xml:space="preserve"> und entwicklungsgerecht</w:t>
      </w:r>
      <w:r w:rsidR="00F97A7B">
        <w:rPr>
          <w:rFonts w:asciiTheme="minorHAnsi" w:hAnsiTheme="minorHAnsi" w:cs="Open Sans SemiCondensed"/>
          <w:noProof/>
          <w:lang w:val="de-CH"/>
        </w:rPr>
        <w:t>»</w:t>
      </w:r>
      <w:r w:rsidRPr="00370A73">
        <w:rPr>
          <w:rFonts w:asciiTheme="minorHAnsi" w:hAnsiTheme="minorHAnsi" w:cs="Open Sans SemiCondensed"/>
          <w:noProof/>
          <w:lang w:val="de-CH"/>
        </w:rPr>
        <w:t xml:space="preserve"> (W. Lamers) zu gestalten, wird dadurch zu einer anspruchsvollen Aufgabe. Denn die Lehr</w:t>
      </w:r>
      <w:r w:rsidR="0074028B">
        <w:rPr>
          <w:rFonts w:asciiTheme="minorHAnsi" w:hAnsiTheme="minorHAnsi" w:cs="Open Sans SemiCondensed"/>
          <w:noProof/>
          <w:lang w:val="de-CH"/>
        </w:rPr>
        <w:t>personen</w:t>
      </w:r>
      <w:r w:rsidRPr="00370A73">
        <w:rPr>
          <w:rFonts w:asciiTheme="minorHAnsi" w:hAnsiTheme="minorHAnsi" w:cs="Open Sans SemiCondensed"/>
          <w:noProof/>
          <w:lang w:val="de-CH"/>
        </w:rPr>
        <w:t xml:space="preserve"> müssen zum einen die altersuntypischen Aneignungs-, Interaktions- und Regulationsmöglichkeiten der Lernenden berücksichtigen und sollen sich zum andern an den üblichen kulturellen (Schulfach-)Inhalten orien</w:t>
      </w:r>
      <w:r w:rsidR="006D147A">
        <w:rPr>
          <w:rFonts w:asciiTheme="minorHAnsi" w:hAnsiTheme="minorHAnsi" w:cs="Open Sans SemiCondensed"/>
          <w:noProof/>
          <w:lang w:val="de-CH"/>
        </w:rPr>
        <w:t>-</w:t>
      </w:r>
      <w:r w:rsidRPr="00370A73">
        <w:rPr>
          <w:rFonts w:asciiTheme="minorHAnsi" w:hAnsiTheme="minorHAnsi" w:cs="Open Sans SemiCondensed"/>
          <w:noProof/>
          <w:lang w:val="de-CH"/>
        </w:rPr>
        <w:t>tieren. Das Buch bietet hierzu grundlegende Hinweise für Päda</w:t>
      </w:r>
      <w:r w:rsidR="006D147A">
        <w:rPr>
          <w:rFonts w:asciiTheme="minorHAnsi" w:hAnsiTheme="minorHAnsi" w:cs="Open Sans SemiCondensed"/>
          <w:noProof/>
          <w:lang w:val="de-CH"/>
        </w:rPr>
        <w:t>-</w:t>
      </w:r>
      <w:r w:rsidRPr="00370A73">
        <w:rPr>
          <w:rFonts w:asciiTheme="minorHAnsi" w:hAnsiTheme="minorHAnsi" w:cs="Open Sans SemiCondensed"/>
          <w:noProof/>
          <w:lang w:val="de-CH"/>
        </w:rPr>
        <w:t>gogik, Didaktik, Diagnostik und Kommunikation sowie Praxis-Anregungen zu den Fächern Deutsch, Mathematik, Kunst und Musik.</w:t>
      </w:r>
    </w:p>
    <w:p w14:paraId="1E531D4D" w14:textId="77777777" w:rsidR="003D703D" w:rsidRPr="003D703D" w:rsidRDefault="003D703D" w:rsidP="003D703D">
      <w:pPr>
        <w:pStyle w:val="berschrift3"/>
        <w:spacing w:before="480"/>
        <w:rPr>
          <w:lang w:val="de-CH"/>
        </w:rPr>
      </w:pPr>
      <w:r w:rsidRPr="003D703D">
        <w:rPr>
          <w:lang w:val="de-CH"/>
        </w:rPr>
        <w:t xml:space="preserve">Die </w:t>
      </w:r>
      <w:proofErr w:type="spellStart"/>
      <w:r w:rsidRPr="003D703D">
        <w:rPr>
          <w:lang w:val="de-CH"/>
        </w:rPr>
        <w:t>heos</w:t>
      </w:r>
      <w:proofErr w:type="spellEnd"/>
      <w:r w:rsidRPr="003D703D">
        <w:rPr>
          <w:lang w:val="de-CH"/>
        </w:rPr>
        <w:t>-Therapie. Mit Handeln zum Begreifen – die Sprachentwicklung prozessorientiert begleiten</w:t>
      </w:r>
    </w:p>
    <w:p w14:paraId="1A25C3FF" w14:textId="5369126B" w:rsidR="00576DA6" w:rsidRPr="00980FE9" w:rsidRDefault="00F27B73" w:rsidP="00980FE9">
      <w:pPr>
        <w:pStyle w:val="Textkrper"/>
        <w:tabs>
          <w:tab w:val="right" w:pos="9071"/>
        </w:tabs>
        <w:rPr>
          <w:lang w:val="de-CH"/>
        </w:rPr>
      </w:pPr>
      <w:r>
        <w:rPr>
          <w:lang w:val="de-CH"/>
        </w:rPr>
        <w:t>Hirschbühl, M.</w:t>
      </w:r>
      <w:r w:rsidR="0043719A" w:rsidRPr="00980FE9">
        <w:rPr>
          <w:lang w:val="de-CH"/>
        </w:rPr>
        <w:t xml:space="preserve"> </w:t>
      </w:r>
      <w:r w:rsidR="00A41C5C" w:rsidRPr="00980FE9">
        <w:rPr>
          <w:lang w:val="de-CH"/>
        </w:rPr>
        <w:t>(202</w:t>
      </w:r>
      <w:r>
        <w:rPr>
          <w:lang w:val="de-CH"/>
        </w:rPr>
        <w:t>4</w:t>
      </w:r>
      <w:r w:rsidR="00466AF1" w:rsidRPr="00980FE9">
        <w:rPr>
          <w:lang w:val="de-CH"/>
        </w:rPr>
        <w:t>)</w:t>
      </w:r>
    </w:p>
    <w:p w14:paraId="5C438E61" w14:textId="424F3050"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Pr>
          <w:rFonts w:asciiTheme="minorHAnsi" w:hAnsiTheme="minorHAnsi"/>
          <w:bCs/>
          <w:iCs/>
          <w:lang w:val="de-CH"/>
        </w:rPr>
        <w:instrText>HYPERLINK "https://www.skvshop.de/logopaedie/die-heos-therapie-978-3-8248-1340-7.html?cache=1729663729"</w:instrText>
      </w:r>
      <w:r>
        <w:rPr>
          <w:rFonts w:asciiTheme="minorHAnsi" w:hAnsiTheme="minorHAnsi"/>
          <w:bCs/>
          <w:iCs/>
          <w:lang w:val="de-CH"/>
        </w:rPr>
      </w:r>
      <w:r>
        <w:rPr>
          <w:rFonts w:asciiTheme="minorHAnsi" w:hAnsiTheme="minorHAnsi"/>
          <w:bCs/>
          <w:iCs/>
          <w:lang w:val="de-CH"/>
        </w:rPr>
        <w:fldChar w:fldCharType="separate"/>
      </w:r>
      <w:r w:rsidRPr="00807013">
        <w:rPr>
          <w:rStyle w:val="Hyperlink"/>
          <w:rFonts w:asciiTheme="minorHAnsi" w:hAnsiTheme="minorHAnsi"/>
          <w:lang w:val="de-CH"/>
        </w:rPr>
        <w:t>Schulz-Kirchner</w:t>
      </w:r>
    </w:p>
    <w:p w14:paraId="5C30451F" w14:textId="2FB3638C" w:rsidR="00223221" w:rsidRPr="00223221" w:rsidRDefault="00FF610B"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7F5B1A2F">
            <wp:simplePos x="0" y="0"/>
            <wp:positionH relativeFrom="margin">
              <wp:posOffset>4060517</wp:posOffset>
            </wp:positionH>
            <wp:positionV relativeFrom="paragraph">
              <wp:posOffset>43815</wp:posOffset>
            </wp:positionV>
            <wp:extent cx="1497330" cy="2159635"/>
            <wp:effectExtent l="38100" t="38100" r="102870" b="88265"/>
            <wp:wrapThrough wrapText="bothSides">
              <wp:wrapPolygon edited="0">
                <wp:start x="0" y="-381"/>
                <wp:lineTo x="-550" y="-191"/>
                <wp:lineTo x="-550" y="21149"/>
                <wp:lineTo x="-275" y="22292"/>
                <wp:lineTo x="22260" y="22292"/>
                <wp:lineTo x="22809" y="21149"/>
                <wp:lineTo x="22809" y="2858"/>
                <wp:lineTo x="21985" y="0"/>
                <wp:lineTo x="21985"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973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02D18625" w14:textId="7C068D1B" w:rsidR="00EC03C3" w:rsidRDefault="000251C3" w:rsidP="00EC03C3">
      <w:pPr>
        <w:spacing w:before="60" w:after="120"/>
        <w:ind w:right="3969"/>
        <w:jc w:val="both"/>
        <w:rPr>
          <w:lang w:val="de-CH"/>
        </w:rPr>
      </w:pPr>
      <w:r w:rsidRPr="000251C3">
        <w:rPr>
          <w:noProof/>
          <w:lang w:val="de-CH"/>
        </w:rPr>
        <w:t xml:space="preserve">Die heos-Therapie fördert die Kinder durch gezielte Handlungsanregungen. Die konkret erlebten Handlungen ermöglichen dem Kind, seine Umwelt im wörtlichen Sinn zu begreifen. Die Therapeutin oder der Therapeut bietet dem Kind mit dem Materialangebot, über das eigene therapeutische Verhalten und das Sprachangebot ein natürliches Lernumfeld, das dem Entwicklungsstand des Kindes angepasst ist. So kann das handelnde Kind in der Interaktion mit der Therapeutin oder dem Therapeuten seine eigenen Vorstellungen aufbauen, Bezüge herstellen, Zusammenhänge verstehen und die Bedeutung der Sprachbegriffe erfassen. Alle für die Sprachentwicklung relevanten Entwicklungsbereiche werden in der heos-Therapie einbezogen, sodass sich die sprachlichen Fähigkeiten des Kindes entfalten und differenzieren können. Die Autorin beschreibt die Entwicklungsprozesse und wie diese gezielt je nach Entwicklungsalter und Sprachstörung begleitet und unterstützt </w:t>
      </w:r>
      <w:r w:rsidRPr="000251C3">
        <w:rPr>
          <w:noProof/>
          <w:lang w:val="de-CH"/>
        </w:rPr>
        <w:lastRenderedPageBreak/>
        <w:t xml:space="preserve">werden können. </w:t>
      </w:r>
      <w:r w:rsidRPr="0021771F">
        <w:rPr>
          <w:noProof/>
          <w:lang w:val="de-CH"/>
        </w:rPr>
        <w:t>Passende Beispiele aus dem Therapiealltag veranschaulichen die theoretischen Ausführungen.</w:t>
      </w:r>
    </w:p>
    <w:p w14:paraId="4A06E786" w14:textId="77777777" w:rsidR="00746F97" w:rsidRDefault="00746F97" w:rsidP="00424CE4">
      <w:pPr>
        <w:pStyle w:val="berschrift3"/>
        <w:spacing w:before="480"/>
        <w:rPr>
          <w:lang w:val="de-CH"/>
        </w:rPr>
      </w:pPr>
      <w:r w:rsidRPr="00E150D4">
        <w:rPr>
          <w:lang w:val="de-CH"/>
        </w:rPr>
        <w:t>Gute Bildung sieht anders aus. Welche Schulen unsere Kinder jetzt brauchen</w:t>
      </w:r>
    </w:p>
    <w:p w14:paraId="05ECDAA6" w14:textId="77777777" w:rsidR="00746F97" w:rsidRPr="0007601B" w:rsidRDefault="00746F97" w:rsidP="00746F97">
      <w:pPr>
        <w:spacing w:before="60" w:after="120"/>
        <w:ind w:right="3969"/>
        <w:jc w:val="both"/>
        <w:rPr>
          <w:lang w:val="de-CH"/>
        </w:rPr>
      </w:pPr>
      <w:r>
        <w:rPr>
          <w:lang w:val="de-CH"/>
        </w:rPr>
        <w:t>Lesch, H. &amp; Zierer, K.</w:t>
      </w:r>
      <w:r w:rsidRPr="0007601B">
        <w:rPr>
          <w:lang w:val="de-CH"/>
        </w:rPr>
        <w:t xml:space="preserve"> (202</w:t>
      </w:r>
      <w:r>
        <w:rPr>
          <w:lang w:val="de-CH"/>
        </w:rPr>
        <w:t>4</w:t>
      </w:r>
      <w:r w:rsidRPr="0007601B">
        <w:rPr>
          <w:lang w:val="de-CH"/>
        </w:rPr>
        <w:t>)</w:t>
      </w:r>
    </w:p>
    <w:p w14:paraId="6A8CB30C" w14:textId="77777777" w:rsidR="00746F97" w:rsidRPr="00805DE9" w:rsidRDefault="00746F97" w:rsidP="00746F97">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"https://www.penguin.de/buecher/harald-lesch-gute-bildung-sieht-anders-aus/paperback/9783328603610"</w:instrText>
      </w:r>
      <w:r>
        <w:rPr>
          <w:rStyle w:val="Hyperlink"/>
          <w:rFonts w:asciiTheme="minorHAnsi" w:hAnsiTheme="minorHAnsi"/>
          <w:lang w:val="de-CH"/>
        </w:rPr>
      </w:r>
      <w:r>
        <w:rPr>
          <w:rStyle w:val="Hyperlink"/>
          <w:rFonts w:asciiTheme="minorHAnsi" w:hAnsiTheme="minorHAnsi"/>
          <w:lang w:val="de-CH"/>
        </w:rPr>
        <w:fldChar w:fldCharType="separate"/>
      </w:r>
      <w:r w:rsidRPr="00805DE9">
        <w:rPr>
          <w:rStyle w:val="Hyperlink"/>
          <w:rFonts w:asciiTheme="minorHAnsi" w:hAnsiTheme="minorHAnsi"/>
          <w:lang w:val="de-CH"/>
        </w:rPr>
        <w:t>Penguin</w:t>
      </w:r>
    </w:p>
    <w:p w14:paraId="32BDBBA9" w14:textId="77777777" w:rsidR="00746F97" w:rsidRPr="00FF610B" w:rsidRDefault="00746F97" w:rsidP="00746F97">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62344" behindDoc="0" locked="0" layoutInCell="1" allowOverlap="1" wp14:anchorId="10C305D1" wp14:editId="24C2ECBB">
            <wp:simplePos x="0" y="0"/>
            <wp:positionH relativeFrom="margin">
              <wp:posOffset>4241185</wp:posOffset>
            </wp:positionH>
            <wp:positionV relativeFrom="paragraph">
              <wp:posOffset>40640</wp:posOffset>
            </wp:positionV>
            <wp:extent cx="1316990" cy="2159635"/>
            <wp:effectExtent l="38100" t="38100" r="92710" b="88265"/>
            <wp:wrapThrough wrapText="bothSides">
              <wp:wrapPolygon edited="0">
                <wp:start x="0" y="-381"/>
                <wp:lineTo x="-625" y="-191"/>
                <wp:lineTo x="-625" y="21149"/>
                <wp:lineTo x="-312" y="22292"/>
                <wp:lineTo x="22183" y="22292"/>
                <wp:lineTo x="22808" y="21149"/>
                <wp:lineTo x="22808" y="2858"/>
                <wp:lineTo x="21871" y="0"/>
                <wp:lineTo x="21871"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31699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Style w:val="Hyperlink"/>
          <w:rFonts w:asciiTheme="minorHAnsi" w:hAnsiTheme="minorHAnsi"/>
          <w:lang w:val="de-CH"/>
        </w:rPr>
        <w:fldChar w:fldCharType="end"/>
      </w:r>
    </w:p>
    <w:p w14:paraId="33D5163E" w14:textId="5FD771C5" w:rsidR="00746F97" w:rsidRDefault="00746F97" w:rsidP="00746F97">
      <w:pPr>
        <w:spacing w:before="60" w:after="120"/>
        <w:ind w:right="3969"/>
        <w:jc w:val="both"/>
        <w:rPr>
          <w:rFonts w:asciiTheme="minorHAnsi" w:hAnsiTheme="minorHAnsi" w:cs="Open Sans SemiCondensed"/>
          <w:noProof/>
          <w:lang w:val="de-CH"/>
        </w:rPr>
      </w:pPr>
      <w:r w:rsidRPr="004545BD">
        <w:rPr>
          <w:rFonts w:asciiTheme="minorHAnsi" w:hAnsiTheme="minorHAnsi" w:cs="Open Sans SemiCondensed"/>
          <w:noProof/>
          <w:lang w:val="de-CH"/>
        </w:rPr>
        <w:t>Der Physiker und Wissenschaftsvermittler Harald Lesch bemüht sich seit vielen Jahren darum, aktuelles naturwissenschaftliches Wissen etwa zum Klimawandel besonders auch in Schulen zu tragen, weil er das Verständnis naturwissenschaftlicher Zusammenhänge für gesellschaftlich wichtig hält. Dabei erlebt er oft frustrierte Lehr</w:t>
      </w:r>
      <w:r>
        <w:rPr>
          <w:rFonts w:asciiTheme="minorHAnsi" w:hAnsiTheme="minorHAnsi" w:cs="Open Sans SemiCondensed"/>
          <w:noProof/>
          <w:lang w:val="de-CH"/>
        </w:rPr>
        <w:t>personen</w:t>
      </w:r>
      <w:r w:rsidRPr="004545BD">
        <w:rPr>
          <w:rFonts w:asciiTheme="minorHAnsi" w:hAnsiTheme="minorHAnsi" w:cs="Open Sans SemiCondensed"/>
          <w:noProof/>
          <w:lang w:val="de-CH"/>
        </w:rPr>
        <w:t>, Schüler</w:t>
      </w:r>
      <w:r>
        <w:rPr>
          <w:rFonts w:asciiTheme="minorHAnsi" w:hAnsiTheme="minorHAnsi" w:cs="Open Sans SemiCondensed"/>
          <w:noProof/>
          <w:lang w:val="de-CH"/>
        </w:rPr>
        <w:t>:</w:t>
      </w:r>
      <w:r w:rsidRPr="004545BD">
        <w:rPr>
          <w:rFonts w:asciiTheme="minorHAnsi" w:hAnsiTheme="minorHAnsi" w:cs="Open Sans SemiCondensed"/>
          <w:noProof/>
          <w:lang w:val="de-CH"/>
        </w:rPr>
        <w:t>innen, die an den Verhältnissen und starren Lehrplänen scheitern. Klaus Zierer beobachtet die Krise der Schulen, die sich nicht nur in Pisa-Ergebnissen niederschlägt, von der anderen Seite:</w:t>
      </w:r>
      <w:r>
        <w:rPr>
          <w:rFonts w:asciiTheme="minorHAnsi" w:hAnsiTheme="minorHAnsi" w:cs="Open Sans SemiCondensed"/>
          <w:noProof/>
          <w:lang w:val="de-CH"/>
        </w:rPr>
        <w:t xml:space="preserve"> </w:t>
      </w:r>
      <w:r w:rsidRPr="004545BD">
        <w:rPr>
          <w:rFonts w:asciiTheme="minorHAnsi" w:hAnsiTheme="minorHAnsi" w:cs="Open Sans SemiCondensed"/>
          <w:noProof/>
          <w:lang w:val="de-CH"/>
        </w:rPr>
        <w:t>Der Erziehungswissenschaftler bildet den Nachwuchs für Schulen aus und mahnt Reformen an, regelmä</w:t>
      </w:r>
      <w:r>
        <w:rPr>
          <w:rFonts w:asciiTheme="minorHAnsi" w:hAnsiTheme="minorHAnsi" w:cs="Open Sans SemiCondensed"/>
          <w:noProof/>
          <w:lang w:val="de-CH"/>
        </w:rPr>
        <w:t>ss</w:t>
      </w:r>
      <w:r w:rsidRPr="004545BD">
        <w:rPr>
          <w:rFonts w:asciiTheme="minorHAnsi" w:hAnsiTheme="minorHAnsi" w:cs="Open Sans SemiCondensed"/>
          <w:noProof/>
          <w:lang w:val="de-CH"/>
        </w:rPr>
        <w:t>ig mischt er sich in Bildungsdebatten ein. Gemeinsam haben sie aus ihren Erfahrungen heraus ein Manifest verfasst, in dem sie darlegen, wie die Schule aussehen sollte, die Kinder durch Bildung stark macht für ein gelingendes Leben in einer fordernden Welt.</w:t>
      </w:r>
    </w:p>
    <w:p w14:paraId="3C46277C" w14:textId="09A39A4B" w:rsidR="0021771F" w:rsidRPr="0021771F" w:rsidRDefault="0021771F" w:rsidP="0021771F">
      <w:pPr>
        <w:pStyle w:val="berschrift3"/>
        <w:spacing w:before="480"/>
        <w:rPr>
          <w:lang w:val="de-CH"/>
        </w:rPr>
      </w:pPr>
      <w:r w:rsidRPr="0021771F">
        <w:rPr>
          <w:lang w:val="de-CH"/>
        </w:rPr>
        <w:t xml:space="preserve">Das </w:t>
      </w:r>
      <w:proofErr w:type="spellStart"/>
      <w:r w:rsidRPr="0021771F">
        <w:rPr>
          <w:lang w:val="de-CH"/>
        </w:rPr>
        <w:t>Churermodell</w:t>
      </w:r>
      <w:proofErr w:type="spellEnd"/>
      <w:r w:rsidRPr="0021771F">
        <w:rPr>
          <w:lang w:val="de-CH"/>
        </w:rPr>
        <w:t>. Dem Lernen Raum geben</w:t>
      </w:r>
    </w:p>
    <w:p w14:paraId="74C4BD75" w14:textId="21C61F6C" w:rsidR="00980FE9" w:rsidRDefault="0021771F" w:rsidP="0021771F">
      <w:pPr>
        <w:spacing w:before="60" w:after="120"/>
        <w:ind w:right="3969"/>
        <w:jc w:val="both"/>
        <w:rPr>
          <w:lang w:val="de-CH"/>
        </w:rPr>
      </w:pPr>
      <w:r w:rsidRPr="0021771F">
        <w:rPr>
          <w:lang w:val="de-CH"/>
        </w:rPr>
        <w:t>Lutz, K. &amp; Thöny, R.</w:t>
      </w:r>
      <w:r w:rsidR="000232C3">
        <w:rPr>
          <w:lang w:val="de-CH"/>
        </w:rPr>
        <w:t xml:space="preserve"> (2024)</w:t>
      </w:r>
    </w:p>
    <w:p w14:paraId="5BEBAC37" w14:textId="027ABD58"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"https://www.hep-verlag.ch/das-churermodell"</w:instrText>
      </w:r>
      <w:r>
        <w:rPr>
          <w:bCs/>
          <w:iCs/>
          <w:lang w:val="de-CH"/>
        </w:rPr>
      </w:r>
      <w:r>
        <w:rPr>
          <w:bCs/>
          <w:iCs/>
          <w:lang w:val="de-CH"/>
        </w:rPr>
        <w:fldChar w:fldCharType="separate"/>
      </w:r>
      <w:proofErr w:type="spellStart"/>
      <w:r w:rsidR="000232C3" w:rsidRPr="004D0E67">
        <w:rPr>
          <w:rStyle w:val="Hyperlink"/>
          <w:lang w:val="de-CH"/>
        </w:rPr>
        <w:t>hep</w:t>
      </w:r>
      <w:proofErr w:type="spellEnd"/>
    </w:p>
    <w:p w14:paraId="1DE3EA86" w14:textId="1D5487B1" w:rsidR="00903CCD" w:rsidRPr="00903CCD" w:rsidRDefault="00FF610B"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06A1A220">
            <wp:simplePos x="0" y="0"/>
            <wp:positionH relativeFrom="margin">
              <wp:posOffset>3988217</wp:posOffset>
            </wp:positionH>
            <wp:positionV relativeFrom="paragraph">
              <wp:posOffset>40640</wp:posOffset>
            </wp:positionV>
            <wp:extent cx="1576705" cy="2159635"/>
            <wp:effectExtent l="38100" t="38100" r="99695" b="88265"/>
            <wp:wrapThrough wrapText="bothSides">
              <wp:wrapPolygon edited="0">
                <wp:start x="0" y="-381"/>
                <wp:lineTo x="-522" y="-191"/>
                <wp:lineTo x="-522" y="21149"/>
                <wp:lineTo x="-261" y="22292"/>
                <wp:lineTo x="22183" y="22292"/>
                <wp:lineTo x="22705" y="21149"/>
                <wp:lineTo x="22705" y="2858"/>
                <wp:lineTo x="21922" y="0"/>
                <wp:lineTo x="21922"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57670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06388AA4" w14:textId="1CFFD329" w:rsidR="00980FE9" w:rsidRPr="00903CCD" w:rsidRDefault="00272566" w:rsidP="00980FE9">
      <w:pPr>
        <w:spacing w:before="60" w:after="120"/>
        <w:ind w:right="3969"/>
        <w:jc w:val="both"/>
        <w:rPr>
          <w:bCs/>
          <w:iCs/>
          <w:lang w:val="de-CH"/>
        </w:rPr>
      </w:pPr>
      <w:r w:rsidRPr="00272566">
        <w:rPr>
          <w:noProof/>
          <w:lang w:val="de-CH"/>
        </w:rPr>
        <w:t>Unterricht soll individualisierend und differenzierend sein. Das Churermodell bietet die Unterrichtsanlage dazu. Vorgesehen ist eine Öffnung des Unterrichts und eine verstärkte Partizipation der Schüler</w:t>
      </w:r>
      <w:r w:rsidR="0074028B">
        <w:rPr>
          <w:noProof/>
          <w:lang w:val="de-CH"/>
        </w:rPr>
        <w:t>:</w:t>
      </w:r>
      <w:r w:rsidRPr="00272566">
        <w:rPr>
          <w:noProof/>
          <w:lang w:val="de-CH"/>
        </w:rPr>
        <w:t>innen an ihrem Lernen. Der reichbebilderte Band gibt Anleitung und inspiriert zu einer individuellen Umsetzung.</w:t>
      </w:r>
    </w:p>
    <w:p w14:paraId="4E134C2C" w14:textId="77777777" w:rsidR="002A4B64" w:rsidRDefault="002A4B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5FDFF8B" w14:textId="34EB9DD9" w:rsidR="006C6208" w:rsidRDefault="00AF583D" w:rsidP="006C6208">
      <w:pPr>
        <w:pStyle w:val="berschrift3"/>
        <w:rPr>
          <w:rFonts w:asciiTheme="minorHAnsi" w:hAnsiTheme="minorHAnsi"/>
          <w:lang w:val="de-CH"/>
        </w:rPr>
      </w:pPr>
      <w:r w:rsidRPr="00AF583D">
        <w:rPr>
          <w:rFonts w:asciiTheme="minorHAnsi" w:hAnsiTheme="minorHAnsi"/>
          <w:lang w:val="de-CH"/>
        </w:rPr>
        <w:lastRenderedPageBreak/>
        <w:t>Diversitätskompetenz. Ein Arbeitsbuch für Studium und Beruf</w:t>
      </w:r>
    </w:p>
    <w:p w14:paraId="2C415F6D" w14:textId="71C99216" w:rsidR="006C6208" w:rsidRPr="00D31571" w:rsidRDefault="00AF583D" w:rsidP="006C6208">
      <w:pPr>
        <w:spacing w:before="60" w:after="120"/>
        <w:ind w:right="3969"/>
        <w:jc w:val="both"/>
        <w:rPr>
          <w:lang w:val="de-CH"/>
        </w:rPr>
      </w:pPr>
      <w:proofErr w:type="spellStart"/>
      <w:r>
        <w:rPr>
          <w:lang w:val="de-CH"/>
        </w:rPr>
        <w:t>Karagiannakis</w:t>
      </w:r>
      <w:proofErr w:type="spellEnd"/>
      <w:r w:rsidR="006C6208" w:rsidRPr="00D31571">
        <w:rPr>
          <w:lang w:val="de-CH"/>
        </w:rPr>
        <w:t xml:space="preserve">, </w:t>
      </w:r>
      <w:r w:rsidR="006C6208">
        <w:rPr>
          <w:lang w:val="de-CH"/>
        </w:rPr>
        <w:t>E.</w:t>
      </w:r>
      <w:r w:rsidR="006C6208" w:rsidRPr="00D31571">
        <w:rPr>
          <w:lang w:val="de-CH"/>
        </w:rPr>
        <w:t xml:space="preserve"> (202</w:t>
      </w:r>
      <w:r w:rsidR="006C6208">
        <w:rPr>
          <w:lang w:val="de-CH"/>
        </w:rPr>
        <w:t>4</w:t>
      </w:r>
      <w:r w:rsidR="006C6208" w:rsidRPr="00D31571">
        <w:rPr>
          <w:lang w:val="de-CH"/>
        </w:rPr>
        <w:t>)</w:t>
      </w:r>
    </w:p>
    <w:p w14:paraId="62F69536" w14:textId="5E389B7B"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460FAE">
        <w:rPr>
          <w:rFonts w:asciiTheme="minorHAnsi" w:hAnsiTheme="minorHAnsi" w:cs="Open Sans SemiCondensed"/>
          <w:bCs/>
          <w:iCs/>
          <w:lang w:val="de-CH"/>
        </w:rPr>
        <w:instrText>HYPERLINK "https://www.utb.de/doi/book/10.36198/9783838563312"</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proofErr w:type="spellStart"/>
      <w:r w:rsidR="00AF583D">
        <w:rPr>
          <w:rStyle w:val="Hyperlink"/>
          <w:rFonts w:asciiTheme="minorHAnsi" w:hAnsiTheme="minorHAnsi" w:cs="Open Sans SemiCondensed"/>
          <w:lang w:val="de-CH"/>
        </w:rPr>
        <w:t>utb</w:t>
      </w:r>
      <w:proofErr w:type="spellEnd"/>
    </w:p>
    <w:p w14:paraId="28C736CC" w14:textId="692C1618" w:rsidR="006C6208" w:rsidRPr="002A4B64" w:rsidRDefault="002A4B64"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60296" behindDoc="0" locked="0" layoutInCell="1" allowOverlap="1" wp14:anchorId="132538ED" wp14:editId="5A78CB5B">
            <wp:simplePos x="0" y="0"/>
            <wp:positionH relativeFrom="margin">
              <wp:posOffset>4030175</wp:posOffset>
            </wp:positionH>
            <wp:positionV relativeFrom="paragraph">
              <wp:posOffset>45085</wp:posOffset>
            </wp:positionV>
            <wp:extent cx="1529715" cy="2159635"/>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52971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67347AB7" w:rsidR="006C6208" w:rsidRDefault="00547AF6" w:rsidP="0007601B">
      <w:pPr>
        <w:spacing w:before="60" w:after="120"/>
        <w:ind w:right="3969"/>
        <w:jc w:val="both"/>
        <w:rPr>
          <w:rFonts w:asciiTheme="minorHAnsi" w:hAnsiTheme="minorHAnsi" w:cs="Open Sans SemiCondensed"/>
          <w:noProof/>
          <w:lang w:val="de-CH"/>
        </w:rPr>
      </w:pPr>
      <w:r w:rsidRPr="00547AF6">
        <w:rPr>
          <w:rFonts w:asciiTheme="minorHAnsi" w:hAnsiTheme="minorHAnsi" w:cs="Open Sans SemiCondensed"/>
          <w:noProof/>
          <w:lang w:val="de-CH"/>
        </w:rPr>
        <w:t>Diversität ist in allen Bereichen unserer demokratischen Gesellschaft Normalzustand geworden. Somit ist Diversitätskompetenz eine Schlüsselkompetenz für das Studium und die akademische Praxis. Dieses interaktive Arbeitsbuch vermittelt sowohl theoretisches Wissen als auch praktisches Know-how für die Entwicklung und Förderung von Diversitätskompetenz im Hochschulbereich.</w:t>
      </w:r>
    </w:p>
    <w:p w14:paraId="66977244" w14:textId="4B63341A" w:rsidR="004C3CB8" w:rsidRPr="00D4306D" w:rsidRDefault="004C3CB8" w:rsidP="007B538F">
      <w:pPr>
        <w:pStyle w:val="berschrift2"/>
        <w:rPr>
          <w:rFonts w:asciiTheme="minorHAnsi" w:hAnsiTheme="minorHAnsi"/>
          <w:lang w:val="de-CH"/>
        </w:rPr>
      </w:pPr>
      <w:bookmarkStart w:id="14" w:name="_Toc124432312"/>
      <w:r w:rsidRPr="00D4306D">
        <w:rPr>
          <w:rFonts w:asciiTheme="minorHAnsi" w:hAnsiTheme="minorHAnsi"/>
          <w:lang w:val="de-CH"/>
        </w:rPr>
        <w:t>Erzählte Behinderung</w:t>
      </w:r>
      <w:bookmarkEnd w:id="14"/>
    </w:p>
    <w:p w14:paraId="5E7844BD" w14:textId="6A24D4D0" w:rsidR="00D31571" w:rsidRDefault="00F57F35" w:rsidP="00FC21B4">
      <w:pPr>
        <w:pStyle w:val="berschrift3"/>
        <w:spacing w:before="360"/>
        <w:rPr>
          <w:rFonts w:asciiTheme="minorHAnsi" w:hAnsiTheme="minorHAnsi"/>
          <w:lang w:val="de-CH"/>
        </w:rPr>
      </w:pPr>
      <w:r>
        <w:rPr>
          <w:rFonts w:asciiTheme="minorHAnsi" w:hAnsiTheme="minorHAnsi"/>
          <w:lang w:val="de-CH"/>
        </w:rPr>
        <w:t>Unter Verrückten</w:t>
      </w:r>
      <w:r w:rsidR="00FC4954">
        <w:rPr>
          <w:rFonts w:asciiTheme="minorHAnsi" w:hAnsiTheme="minorHAnsi"/>
          <w:lang w:val="de-CH"/>
        </w:rPr>
        <w:t xml:space="preserve"> sagt man du</w:t>
      </w:r>
    </w:p>
    <w:p w14:paraId="314390F8" w14:textId="40C70EBA" w:rsidR="00A50D4B" w:rsidRPr="00D31571" w:rsidRDefault="00F57F35" w:rsidP="00D31571">
      <w:pPr>
        <w:spacing w:before="60" w:after="120"/>
        <w:ind w:right="3969"/>
        <w:jc w:val="both"/>
        <w:rPr>
          <w:lang w:val="de-CH"/>
        </w:rPr>
      </w:pPr>
      <w:r>
        <w:rPr>
          <w:lang w:val="de-CH"/>
        </w:rPr>
        <w:t>De Gregorio</w:t>
      </w:r>
      <w:r w:rsidR="00A50D4B" w:rsidRPr="00D31571">
        <w:rPr>
          <w:lang w:val="de-CH"/>
        </w:rPr>
        <w:t xml:space="preserve">, </w:t>
      </w:r>
      <w:r>
        <w:rPr>
          <w:lang w:val="de-CH"/>
        </w:rPr>
        <w:t>L</w:t>
      </w:r>
      <w:r w:rsidR="00D31571">
        <w:rPr>
          <w:lang w:val="de-CH"/>
        </w:rPr>
        <w:t>.</w:t>
      </w:r>
      <w:r w:rsidR="00A50D4B" w:rsidRPr="00D31571">
        <w:rPr>
          <w:lang w:val="de-CH"/>
        </w:rPr>
        <w:t xml:space="preserve"> (202</w:t>
      </w:r>
      <w:r w:rsidR="00931798">
        <w:rPr>
          <w:lang w:val="de-CH"/>
        </w:rPr>
        <w:t>4</w:t>
      </w:r>
      <w:r w:rsidR="00A50D4B" w:rsidRPr="00D31571">
        <w:rPr>
          <w:lang w:val="de-CH"/>
        </w:rPr>
        <w:t>)</w:t>
      </w:r>
    </w:p>
    <w:p w14:paraId="5CFF55A2" w14:textId="4945F451"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Pr="00452105">
        <w:rPr>
          <w:rStyle w:val="Hyperlink"/>
          <w:rFonts w:asciiTheme="minorHAnsi" w:hAnsiTheme="minorHAnsi"/>
          <w:bCs w:val="0"/>
          <w:iCs w:val="0"/>
          <w:lang w:val="de-CH"/>
        </w:rPr>
        <w:instrText>HYPERLINK "https://www.suhrkamp.de/buch/lea-de-gregorio-unter-verrueckten-sagt-man-du-t-9783518474303"</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F57F35" w:rsidRPr="00EF5815">
        <w:rPr>
          <w:rStyle w:val="Hyperlink"/>
          <w:rFonts w:asciiTheme="minorHAnsi" w:hAnsiTheme="minorHAnsi" w:cs="Open Sans SemiCondensed"/>
          <w:lang w:val="de-CH"/>
        </w:rPr>
        <w:t>Suhrkamp</w:t>
      </w:r>
    </w:p>
    <w:p w14:paraId="0FFDA06F" w14:textId="017E6F2D" w:rsidR="002A4B64" w:rsidRPr="002A4B64" w:rsidRDefault="002A4B64"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77455C6D">
            <wp:simplePos x="0" y="0"/>
            <wp:positionH relativeFrom="margin">
              <wp:posOffset>4215890</wp:posOffset>
            </wp:positionH>
            <wp:positionV relativeFrom="paragraph">
              <wp:posOffset>45085</wp:posOffset>
            </wp:positionV>
            <wp:extent cx="1346400" cy="2160000"/>
            <wp:effectExtent l="38100" t="38100" r="101600" b="88265"/>
            <wp:wrapThrough wrapText="bothSides">
              <wp:wrapPolygon edited="0">
                <wp:start x="0" y="-381"/>
                <wp:lineTo x="-611" y="-191"/>
                <wp:lineTo x="-611" y="21149"/>
                <wp:lineTo x="-306" y="22292"/>
                <wp:lineTo x="22313" y="22292"/>
                <wp:lineTo x="22925" y="21149"/>
                <wp:lineTo x="22925" y="2858"/>
                <wp:lineTo x="22008" y="0"/>
                <wp:lineTo x="22008"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34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0F33DF6A" w14:textId="00D188EC" w:rsidR="00FA372F" w:rsidRDefault="00F57F35" w:rsidP="00EF5815">
      <w:pPr>
        <w:spacing w:before="60" w:after="120"/>
        <w:ind w:right="3969"/>
        <w:jc w:val="both"/>
        <w:rPr>
          <w:rFonts w:asciiTheme="minorHAnsi" w:hAnsiTheme="minorHAnsi" w:cs="Open Sans SemiCondensed"/>
          <w:noProof/>
          <w:lang w:val="de-CH"/>
        </w:rPr>
      </w:pPr>
      <w:r w:rsidRPr="00F57F35">
        <w:rPr>
          <w:rFonts w:asciiTheme="minorHAnsi" w:hAnsiTheme="minorHAnsi" w:cs="Open Sans SemiCondensed"/>
          <w:noProof/>
          <w:lang w:val="de-CH"/>
        </w:rPr>
        <w:t>An einer Umbruchstelle im Leben wird Lea De Gregorio verrückt. Zu viele Gedanken drehen frei in ihrem Kopf, zu viele Fragen rasen ihr durchs Herz, der Schlaf bleibt aus. Und es folgt, was hierzulande nun mal vorgesehen ist: die Behandlung in der Psychiatrie. Doch geht der Heilung die Entmündigung voraus. Hier bestimmen, entscheiden, sprechen andere für sie. Muss sie sich dieser althergebrachten Ordnung tatsächlich fügen, damit alles besser wird? Oder sie erst recht in Frage stellen? Eine Suche nach grundlegenden Antworten beginnt, sie führt sie an tabuisierte Orte der Geschichte, in unsere Sprache, die Philosophie und schlie</w:t>
      </w:r>
      <w:r w:rsidR="000B44E7">
        <w:rPr>
          <w:rFonts w:asciiTheme="minorHAnsi" w:hAnsiTheme="minorHAnsi" w:cs="Open Sans SemiCondensed"/>
          <w:noProof/>
          <w:lang w:val="de-CH"/>
        </w:rPr>
        <w:t>ss</w:t>
      </w:r>
      <w:r w:rsidRPr="00F57F35">
        <w:rPr>
          <w:rFonts w:asciiTheme="minorHAnsi" w:hAnsiTheme="minorHAnsi" w:cs="Open Sans SemiCondensed"/>
          <w:noProof/>
          <w:lang w:val="de-CH"/>
        </w:rPr>
        <w:t>lich in den Kampf. Gegen Ausgrenzung und Diskriminierung von Verrückten, einer viel zu lange übersehenen Minderheit.</w:t>
      </w:r>
    </w:p>
    <w:p w14:paraId="4BADB6EC" w14:textId="77777777" w:rsidR="002A4B64" w:rsidRDefault="002A4B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3AF7B37E" w:rsidR="00931798" w:rsidRDefault="00652E61" w:rsidP="00AC4558">
      <w:pPr>
        <w:pStyle w:val="berschrift3"/>
        <w:spacing w:before="480"/>
        <w:rPr>
          <w:rFonts w:asciiTheme="minorHAnsi" w:hAnsiTheme="minorHAnsi"/>
          <w:lang w:val="de-CH"/>
        </w:rPr>
      </w:pPr>
      <w:r>
        <w:rPr>
          <w:rFonts w:asciiTheme="minorHAnsi" w:hAnsiTheme="minorHAnsi"/>
          <w:lang w:val="de-CH"/>
        </w:rPr>
        <w:lastRenderedPageBreak/>
        <w:t>«</w:t>
      </w:r>
      <w:r w:rsidRPr="00652E61">
        <w:rPr>
          <w:rFonts w:asciiTheme="minorHAnsi" w:hAnsiTheme="minorHAnsi"/>
          <w:lang w:val="de-CH"/>
        </w:rPr>
        <w:t>Wer nun weiss, Gutes zu tun…</w:t>
      </w:r>
      <w:r>
        <w:rPr>
          <w:rFonts w:asciiTheme="minorHAnsi" w:hAnsiTheme="minorHAnsi"/>
          <w:lang w:val="de-CH"/>
        </w:rPr>
        <w:t>»</w:t>
      </w:r>
      <w:r w:rsidRPr="00652E61">
        <w:rPr>
          <w:rFonts w:asciiTheme="minorHAnsi" w:hAnsiTheme="minorHAnsi"/>
          <w:lang w:val="de-CH"/>
        </w:rPr>
        <w:t>. Erinnerungen, Erfahrungen und Entwicklungen aus 40 Jahren Tätigkeit in der Behindertenhilfe und die Verantwortung des Einzelnen</w:t>
      </w:r>
    </w:p>
    <w:p w14:paraId="24601335" w14:textId="2FEE231B" w:rsidR="0031208F" w:rsidRPr="00931798" w:rsidRDefault="00417B07" w:rsidP="00931798">
      <w:pPr>
        <w:spacing w:before="60" w:after="120"/>
        <w:ind w:right="3969"/>
        <w:jc w:val="both"/>
        <w:rPr>
          <w:lang w:val="de-CH"/>
        </w:rPr>
      </w:pPr>
      <w:r w:rsidRPr="00417B07">
        <w:rPr>
          <w:lang w:val="de-CH"/>
        </w:rPr>
        <w:t>Becker, H. &amp;</w:t>
      </w:r>
      <w:r>
        <w:rPr>
          <w:lang w:val="de-CH"/>
        </w:rPr>
        <w:t xml:space="preserve"> </w:t>
      </w:r>
      <w:proofErr w:type="spellStart"/>
      <w:r w:rsidRPr="00417B07">
        <w:rPr>
          <w:lang w:val="de-CH"/>
        </w:rPr>
        <w:t>Frickenhaus</w:t>
      </w:r>
      <w:proofErr w:type="spellEnd"/>
      <w:r w:rsidRPr="00417B07">
        <w:rPr>
          <w:lang w:val="de-CH"/>
        </w:rPr>
        <w:t xml:space="preserve">, R. </w:t>
      </w:r>
      <w:r w:rsidR="0031208F" w:rsidRPr="00931798">
        <w:rPr>
          <w:lang w:val="de-CH"/>
        </w:rPr>
        <w:t>(202</w:t>
      </w:r>
      <w:r w:rsidR="00A17541">
        <w:rPr>
          <w:lang w:val="de-CH"/>
        </w:rPr>
        <w:t>4</w:t>
      </w:r>
      <w:r w:rsidR="0031208F" w:rsidRPr="00931798">
        <w:rPr>
          <w:lang w:val="de-CH"/>
        </w:rPr>
        <w:t>)</w:t>
      </w:r>
    </w:p>
    <w:p w14:paraId="6C8041D9" w14:textId="17249FB0"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"https://www.beltz.de/fachmedien/sozialpaedagogik_soziale_arbeit/produkte/details/53725-wer-nun-weiss-gutes-zu-tun.html"</w:instrText>
      </w:r>
      <w:r>
        <w:rPr>
          <w:bCs/>
          <w:iCs/>
          <w:lang w:val="de-CH"/>
        </w:rPr>
      </w:r>
      <w:r>
        <w:rPr>
          <w:bCs/>
          <w:iCs/>
          <w:lang w:val="de-CH"/>
        </w:rPr>
        <w:fldChar w:fldCharType="separate"/>
      </w:r>
      <w:r w:rsidR="00417B07" w:rsidRPr="00FC21B4">
        <w:rPr>
          <w:rStyle w:val="Hyperlink"/>
          <w:lang w:val="de-CH"/>
        </w:rPr>
        <w:t>Beltz</w:t>
      </w:r>
    </w:p>
    <w:p w14:paraId="1B2ABC34" w14:textId="1FAEF022" w:rsidR="002A4B64" w:rsidRPr="002A4B64" w:rsidRDefault="002A4B64" w:rsidP="002A4B64">
      <w:pPr>
        <w:spacing w:line="240" w:lineRule="auto"/>
        <w:ind w:right="3969"/>
        <w:jc w:val="both"/>
        <w:rPr>
          <w:bCs/>
          <w:iCs/>
          <w:sz w:val="6"/>
          <w:szCs w:val="6"/>
          <w:lang w:val="de-CH"/>
        </w:rPr>
      </w:pPr>
      <w:r>
        <w:rPr>
          <w:noProof/>
        </w:rPr>
        <w:drawing>
          <wp:anchor distT="0" distB="0" distL="114300" distR="114300" simplePos="0" relativeHeight="251658245" behindDoc="0" locked="0" layoutInCell="1" allowOverlap="1" wp14:anchorId="4577F822" wp14:editId="4CC4FA42">
            <wp:simplePos x="0" y="0"/>
            <wp:positionH relativeFrom="margin">
              <wp:posOffset>4276507</wp:posOffset>
            </wp:positionH>
            <wp:positionV relativeFrom="paragraph">
              <wp:posOffset>39370</wp:posOffset>
            </wp:positionV>
            <wp:extent cx="1295400" cy="1986915"/>
            <wp:effectExtent l="38100" t="38100" r="95250" b="89535"/>
            <wp:wrapThrough wrapText="bothSides">
              <wp:wrapPolygon edited="0">
                <wp:start x="0" y="-414"/>
                <wp:lineTo x="-635" y="-207"/>
                <wp:lineTo x="-635" y="21538"/>
                <wp:lineTo x="-318" y="22366"/>
                <wp:lineTo x="22235" y="22366"/>
                <wp:lineTo x="22871" y="19674"/>
                <wp:lineTo x="22871" y="3106"/>
                <wp:lineTo x="21918" y="0"/>
                <wp:lineTo x="21918" y="-414"/>
                <wp:lineTo x="0" y="-414"/>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295400" cy="1986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753D83C9" w14:textId="048FE774" w:rsidR="00931798" w:rsidRPr="00931798" w:rsidRDefault="002D5268" w:rsidP="00931798">
      <w:pPr>
        <w:spacing w:before="60" w:after="120"/>
        <w:ind w:right="3969"/>
        <w:jc w:val="both"/>
        <w:rPr>
          <w:rFonts w:asciiTheme="minorHAnsi" w:hAnsiTheme="minorHAnsi" w:cs="Open Sans SemiCondensed"/>
          <w:noProof/>
          <w:lang w:val="de-CH"/>
        </w:rPr>
      </w:pPr>
      <w:r w:rsidRPr="002D5268">
        <w:rPr>
          <w:rFonts w:asciiTheme="minorHAnsi" w:hAnsiTheme="minorHAnsi" w:cs="Open Sans SemiCondensed"/>
          <w:noProof/>
          <w:lang w:val="de-CH"/>
        </w:rPr>
        <w:t>Alles hat seine Geschichte, auch die Strukturen, in denen Hilfen für behinderte Menschen organisiert sind. Systeme bringen Aussonderung oder Teilhabe hervor, aber es sind die dort tätigen Menschen, die sie tagtäglich umsetzen. Wie haben die Mitarbeitenden ihren Alltag wahrgenommen? Wie lebte und arbeitete es sich zwischen Anspruch und Wirklichkeit? Roland Frickenhaus berichtet über Erlebnisse aus 40 Jahren Tätigkeit in der Behindertenhilfe. Die Geschichten werden von Heinz Becker durch fachliche und historische Einordnungen ergänzt. Entstanden ist ein aktuelles Geschichtsbuch und ein Buch voller persönlicher Geschichten.</w:t>
      </w:r>
    </w:p>
    <w:p w14:paraId="37B13388" w14:textId="1C200805" w:rsidR="00AE191B" w:rsidRPr="00DC1F15" w:rsidRDefault="00AE191B" w:rsidP="00D26F66">
      <w:pPr>
        <w:pStyle w:val="berschrift2"/>
        <w:rPr>
          <w:rFonts w:asciiTheme="minorHAnsi" w:hAnsiTheme="minorHAnsi"/>
          <w:lang w:val="de-CH"/>
        </w:rPr>
      </w:pPr>
      <w:bookmarkStart w:id="15" w:name="_Toc120004244"/>
      <w:bookmarkStart w:id="16" w:name="_Toc124432313"/>
      <w:r w:rsidRPr="00DC1F15">
        <w:rPr>
          <w:rFonts w:asciiTheme="minorHAnsi" w:hAnsiTheme="minorHAnsi"/>
          <w:lang w:val="de-CH"/>
        </w:rPr>
        <w:t>Filme</w:t>
      </w:r>
    </w:p>
    <w:p w14:paraId="6F9447BA" w14:textId="77777777" w:rsidR="00A05A91" w:rsidRDefault="00A05A91" w:rsidP="002D5268">
      <w:pPr>
        <w:pStyle w:val="berschrift3"/>
        <w:spacing w:before="360"/>
        <w:rPr>
          <w:rFonts w:asciiTheme="minorHAnsi" w:hAnsiTheme="minorHAnsi"/>
          <w:lang w:val="de-CH"/>
        </w:rPr>
      </w:pPr>
      <w:r w:rsidRPr="00A05A91">
        <w:rPr>
          <w:rFonts w:asciiTheme="minorHAnsi" w:hAnsiTheme="minorHAnsi"/>
          <w:lang w:val="de-CH"/>
        </w:rPr>
        <w:t>Star mit Down-Syndrom: Neele Buchholz</w:t>
      </w:r>
    </w:p>
    <w:p w14:paraId="3E587E97" w14:textId="7BD076A8" w:rsidR="007C68FD" w:rsidRPr="00A05A91" w:rsidRDefault="008A5FA6" w:rsidP="00A05A91">
      <w:pPr>
        <w:spacing w:before="60" w:after="120"/>
        <w:ind w:right="3969"/>
        <w:jc w:val="both"/>
        <w:rPr>
          <w:lang w:val="de-CH"/>
        </w:rPr>
      </w:pPr>
      <w:r>
        <w:rPr>
          <w:lang w:val="de-CH"/>
        </w:rPr>
        <w:t xml:space="preserve">Thiele, </w:t>
      </w:r>
      <w:r w:rsidR="00A05A91">
        <w:rPr>
          <w:lang w:val="de-CH"/>
        </w:rPr>
        <w:t xml:space="preserve">A. </w:t>
      </w:r>
      <w:r w:rsidR="007C68FD" w:rsidRPr="00BB4548">
        <w:rPr>
          <w:lang w:val="de-CH"/>
        </w:rPr>
        <w:t>(202</w:t>
      </w:r>
      <w:r w:rsidR="00A05A91">
        <w:rPr>
          <w:lang w:val="de-CH"/>
        </w:rPr>
        <w:t>4</w:t>
      </w:r>
      <w:r w:rsidR="007C68FD" w:rsidRPr="00BB4548">
        <w:rPr>
          <w:lang w:val="de-CH"/>
        </w:rPr>
        <w:t>)</w:t>
      </w:r>
    </w:p>
    <w:p w14:paraId="63FD4304" w14:textId="7EE7C98F" w:rsidR="007C68FD" w:rsidRPr="005D49B4" w:rsidRDefault="00A05A91" w:rsidP="007C68FD">
      <w:pPr>
        <w:pStyle w:val="Textkrper"/>
        <w:rPr>
          <w:rFonts w:asciiTheme="minorHAnsi" w:hAnsiTheme="minorHAnsi"/>
          <w:bCs/>
          <w:iCs/>
          <w:lang w:val="de-CH"/>
        </w:rPr>
      </w:pPr>
      <w:hyperlink r:id="rId77" w:anchor=":~:text=Neele%20Buchholz%20ist%20Schauspielerin%20und%20T%C3%A4nzerin.%20Die" w:history="1">
        <w:r w:rsidRPr="005D49B4">
          <w:rPr>
            <w:rStyle w:val="Hyperlink"/>
            <w:rFonts w:asciiTheme="minorHAnsi" w:hAnsiTheme="minorHAnsi"/>
            <w:lang w:val="de-CH"/>
          </w:rPr>
          <w:t>WDR</w:t>
        </w:r>
      </w:hyperlink>
    </w:p>
    <w:p w14:paraId="4FBD446B" w14:textId="1D2C6B36" w:rsidR="00FB7426" w:rsidRPr="00EB6C3C" w:rsidRDefault="002A4B64"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70699547" wp14:editId="782D5E44">
            <wp:simplePos x="0" y="0"/>
            <wp:positionH relativeFrom="margin">
              <wp:posOffset>4005131</wp:posOffset>
            </wp:positionH>
            <wp:positionV relativeFrom="paragraph">
              <wp:posOffset>45085</wp:posOffset>
            </wp:positionV>
            <wp:extent cx="2160000" cy="1440000"/>
            <wp:effectExtent l="38100" t="38100" r="88265" b="103505"/>
            <wp:wrapThrough wrapText="bothSides">
              <wp:wrapPolygon edited="0">
                <wp:start x="0" y="-572"/>
                <wp:lineTo x="-381" y="-286"/>
                <wp:lineTo x="-381" y="21724"/>
                <wp:lineTo x="-191" y="22867"/>
                <wp:lineTo x="21911" y="22867"/>
                <wp:lineTo x="22292" y="18294"/>
                <wp:lineTo x="22292" y="4288"/>
                <wp:lineTo x="21721" y="0"/>
                <wp:lineTo x="21721" y="-572"/>
                <wp:lineTo x="0" y="-572"/>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160000" cy="144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E14BD42" w14:textId="6354AAC0" w:rsidR="00A14A33" w:rsidRPr="00A14A33" w:rsidRDefault="00A14A33" w:rsidP="00A14A33">
      <w:pPr>
        <w:spacing w:before="120" w:after="60"/>
        <w:ind w:right="3969"/>
        <w:jc w:val="both"/>
        <w:rPr>
          <w:rFonts w:asciiTheme="minorHAnsi" w:hAnsiTheme="minorHAnsi" w:cs="Open Sans SemiCondensed"/>
          <w:noProof/>
          <w:lang w:val="de-CH"/>
        </w:rPr>
      </w:pPr>
      <w:hyperlink r:id="rId79" w:history="1">
        <w:r w:rsidRPr="002939AA">
          <w:rPr>
            <w:rStyle w:val="Hyperlink"/>
            <w:rFonts w:asciiTheme="minorHAnsi" w:hAnsiTheme="minorHAnsi" w:cs="Open Sans SemiCondensed"/>
            <w:noProof/>
            <w:lang w:val="de-CH"/>
          </w:rPr>
          <w:t>Neele Buchholz</w:t>
        </w:r>
      </w:hyperlink>
      <w:r w:rsidRPr="00A14A33">
        <w:rPr>
          <w:rFonts w:asciiTheme="minorHAnsi" w:hAnsiTheme="minorHAnsi" w:cs="Open Sans SemiCondensed"/>
          <w:noProof/>
          <w:lang w:val="de-CH"/>
        </w:rPr>
        <w:t xml:space="preserve"> ist Schauspielerin und Tänzerin. Die 33-Jährige ist sehr erfolgreich – dabei hat sie besondere Herausforderungen zu bewältigen. Sie hat </w:t>
      </w:r>
      <w:r>
        <w:rPr>
          <w:rFonts w:asciiTheme="minorHAnsi" w:hAnsiTheme="minorHAnsi" w:cs="Open Sans SemiCondensed"/>
          <w:noProof/>
          <w:lang w:val="de-CH"/>
        </w:rPr>
        <w:t>Trisomie 21</w:t>
      </w:r>
      <w:r w:rsidRPr="00A14A33">
        <w:rPr>
          <w:rFonts w:asciiTheme="minorHAnsi" w:hAnsiTheme="minorHAnsi" w:cs="Open Sans SemiCondensed"/>
          <w:noProof/>
          <w:lang w:val="de-CH"/>
        </w:rPr>
        <w:t>. Für ihre Entscheidung für den Tanz- und Schauspielberuf erhält sie gro</w:t>
      </w:r>
      <w:r>
        <w:rPr>
          <w:rFonts w:asciiTheme="minorHAnsi" w:hAnsiTheme="minorHAnsi" w:cs="Open Sans SemiCondensed"/>
          <w:noProof/>
          <w:lang w:val="de-CH"/>
        </w:rPr>
        <w:t>ss</w:t>
      </w:r>
      <w:r w:rsidRPr="00A14A33">
        <w:rPr>
          <w:rFonts w:asciiTheme="minorHAnsi" w:hAnsiTheme="minorHAnsi" w:cs="Open Sans SemiCondensed"/>
          <w:noProof/>
          <w:lang w:val="de-CH"/>
        </w:rPr>
        <w:t xml:space="preserve">e Unterstützung von ihren Eltern. Nach neun Jahren Festanstellung bei einem Tanztheater in Bremen bekam sie eine Rolle in der ARD Erfolgsserie </w:t>
      </w:r>
      <w:r w:rsidR="00BC3490">
        <w:rPr>
          <w:rFonts w:asciiTheme="minorHAnsi" w:hAnsiTheme="minorHAnsi" w:cs="Open Sans SemiCondensed"/>
          <w:noProof/>
          <w:lang w:val="de-CH"/>
        </w:rPr>
        <w:t>«</w:t>
      </w:r>
      <w:r w:rsidRPr="00A14A33">
        <w:rPr>
          <w:rFonts w:asciiTheme="minorHAnsi" w:hAnsiTheme="minorHAnsi" w:cs="Open Sans SemiCondensed"/>
          <w:noProof/>
          <w:lang w:val="de-CH"/>
        </w:rPr>
        <w:t>Eldorado KaDeWe</w:t>
      </w:r>
      <w:r w:rsidR="00BC3490">
        <w:rPr>
          <w:rFonts w:asciiTheme="minorHAnsi" w:hAnsiTheme="minorHAnsi" w:cs="Open Sans SemiCondensed"/>
          <w:noProof/>
          <w:lang w:val="de-CH"/>
        </w:rPr>
        <w:t>»</w:t>
      </w:r>
      <w:r w:rsidRPr="00A14A33">
        <w:rPr>
          <w:rFonts w:asciiTheme="minorHAnsi" w:hAnsiTheme="minorHAnsi" w:cs="Open Sans SemiCondensed"/>
          <w:noProof/>
          <w:lang w:val="de-CH"/>
        </w:rPr>
        <w:t xml:space="preserve"> an der Seite von Valerie Stoll, Lia von Blarer und Oliver Polak. Anschlie</w:t>
      </w:r>
      <w:r w:rsidR="00BD699F">
        <w:rPr>
          <w:rFonts w:asciiTheme="minorHAnsi" w:hAnsiTheme="minorHAnsi" w:cs="Open Sans SemiCondensed"/>
          <w:noProof/>
          <w:lang w:val="de-CH"/>
        </w:rPr>
        <w:t>ss</w:t>
      </w:r>
      <w:r w:rsidRPr="00A14A33">
        <w:rPr>
          <w:rFonts w:asciiTheme="minorHAnsi" w:hAnsiTheme="minorHAnsi" w:cs="Open Sans SemiCondensed"/>
          <w:noProof/>
          <w:lang w:val="de-CH"/>
        </w:rPr>
        <w:t xml:space="preserve">end wagte sie den Schritt in die </w:t>
      </w:r>
      <w:r w:rsidR="00BC3490">
        <w:rPr>
          <w:rFonts w:asciiTheme="minorHAnsi" w:hAnsiTheme="minorHAnsi" w:cs="Open Sans SemiCondensed"/>
          <w:noProof/>
          <w:lang w:val="de-CH"/>
        </w:rPr>
        <w:t>«</w:t>
      </w:r>
      <w:r w:rsidRPr="00A14A33">
        <w:rPr>
          <w:rFonts w:asciiTheme="minorHAnsi" w:hAnsiTheme="minorHAnsi" w:cs="Open Sans SemiCondensed"/>
          <w:noProof/>
          <w:lang w:val="de-CH"/>
        </w:rPr>
        <w:t>echte</w:t>
      </w:r>
      <w:r w:rsidR="00BC3490">
        <w:rPr>
          <w:rFonts w:asciiTheme="minorHAnsi" w:hAnsiTheme="minorHAnsi" w:cs="Open Sans SemiCondensed"/>
          <w:noProof/>
          <w:lang w:val="de-CH"/>
        </w:rPr>
        <w:t>»</w:t>
      </w:r>
      <w:r w:rsidRPr="00A14A33">
        <w:rPr>
          <w:rFonts w:asciiTheme="minorHAnsi" w:hAnsiTheme="minorHAnsi" w:cs="Open Sans SemiCondensed"/>
          <w:noProof/>
          <w:lang w:val="de-CH"/>
        </w:rPr>
        <w:t xml:space="preserve"> Selbstständigkeit.</w:t>
      </w:r>
    </w:p>
    <w:p w14:paraId="5A0633E0" w14:textId="77777777" w:rsidR="002A4B64" w:rsidRDefault="002A4B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410EB8A" w14:textId="0FEEDFA3" w:rsidR="00B51C18" w:rsidRDefault="00CE04EC" w:rsidP="00B51C18">
      <w:pPr>
        <w:pStyle w:val="berschrift3"/>
        <w:spacing w:before="480"/>
        <w:rPr>
          <w:rFonts w:asciiTheme="minorHAnsi" w:hAnsiTheme="minorHAnsi"/>
          <w:lang w:val="de-CH"/>
        </w:rPr>
      </w:pPr>
      <w:r>
        <w:rPr>
          <w:rFonts w:asciiTheme="minorHAnsi" w:hAnsiTheme="minorHAnsi"/>
          <w:lang w:val="de-CH"/>
        </w:rPr>
        <w:lastRenderedPageBreak/>
        <w:t>Quad Gods</w:t>
      </w:r>
    </w:p>
    <w:p w14:paraId="0B8849D1" w14:textId="32B9C3BA" w:rsidR="00AE191B" w:rsidRPr="00B51C18" w:rsidRDefault="00CE04EC" w:rsidP="00B51C18">
      <w:pPr>
        <w:spacing w:before="60" w:after="120"/>
        <w:ind w:right="3969"/>
        <w:jc w:val="both"/>
        <w:rPr>
          <w:lang w:val="de-CH"/>
        </w:rPr>
      </w:pPr>
      <w:proofErr w:type="spellStart"/>
      <w:r>
        <w:rPr>
          <w:lang w:val="de-CH"/>
        </w:rPr>
        <w:t>Jacklin</w:t>
      </w:r>
      <w:proofErr w:type="spellEnd"/>
      <w:r>
        <w:rPr>
          <w:lang w:val="de-CH"/>
        </w:rPr>
        <w:t>, J.</w:t>
      </w:r>
      <w:r w:rsidR="00AE191B" w:rsidRPr="00963489">
        <w:rPr>
          <w:lang w:val="de-CH"/>
        </w:rPr>
        <w:t xml:space="preserve"> (202</w:t>
      </w:r>
      <w:r>
        <w:rPr>
          <w:lang w:val="de-CH"/>
        </w:rPr>
        <w:t>4</w:t>
      </w:r>
      <w:r w:rsidR="00AE191B" w:rsidRPr="00963489">
        <w:rPr>
          <w:lang w:val="de-CH"/>
        </w:rPr>
        <w:t>)</w:t>
      </w:r>
    </w:p>
    <w:p w14:paraId="2481A24C" w14:textId="67AAD159"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"https://www.hbo.com/movies/quad-gods"</w:instrText>
      </w:r>
      <w:r>
        <w:rPr>
          <w:bCs/>
          <w:iCs/>
          <w:lang w:val="de-CH"/>
        </w:rPr>
      </w:r>
      <w:r>
        <w:rPr>
          <w:bCs/>
          <w:iCs/>
          <w:lang w:val="de-CH"/>
        </w:rPr>
        <w:fldChar w:fldCharType="separate"/>
      </w:r>
      <w:r w:rsidRPr="003B0958">
        <w:rPr>
          <w:rStyle w:val="Hyperlink"/>
          <w:lang w:val="de-CH"/>
        </w:rPr>
        <w:t>HBO</w:t>
      </w:r>
    </w:p>
    <w:p w14:paraId="2E78983B" w14:textId="1FCDA14C" w:rsidR="002A4B64" w:rsidRPr="002A4B64" w:rsidRDefault="002A4B64" w:rsidP="002A4B64">
      <w:pPr>
        <w:spacing w:line="240" w:lineRule="auto"/>
        <w:ind w:right="3969"/>
        <w:jc w:val="both"/>
        <w:rPr>
          <w:bCs/>
          <w:iCs/>
          <w:sz w:val="6"/>
          <w:szCs w:val="6"/>
          <w:lang w:val="de-CH"/>
        </w:rPr>
      </w:pPr>
      <w:r>
        <w:rPr>
          <w:noProof/>
        </w:rPr>
        <w:drawing>
          <wp:anchor distT="0" distB="0" distL="114300" distR="114300" simplePos="0" relativeHeight="251658248" behindDoc="0" locked="0" layoutInCell="1" allowOverlap="1" wp14:anchorId="6DCFCC99" wp14:editId="6AB912CD">
            <wp:simplePos x="0" y="0"/>
            <wp:positionH relativeFrom="margin">
              <wp:posOffset>4119492</wp:posOffset>
            </wp:positionH>
            <wp:positionV relativeFrom="paragraph">
              <wp:posOffset>40640</wp:posOffset>
            </wp:positionV>
            <wp:extent cx="1458000" cy="2160000"/>
            <wp:effectExtent l="38100" t="38100" r="104140" b="88265"/>
            <wp:wrapThrough wrapText="bothSides">
              <wp:wrapPolygon edited="0">
                <wp:start x="0" y="-381"/>
                <wp:lineTo x="-564" y="-191"/>
                <wp:lineTo x="-564" y="21149"/>
                <wp:lineTo x="-282" y="22292"/>
                <wp:lineTo x="22296" y="22292"/>
                <wp:lineTo x="22861" y="21149"/>
                <wp:lineTo x="22861" y="2858"/>
                <wp:lineTo x="22014" y="0"/>
                <wp:lineTo x="22014"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458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268F8FD" w14:textId="7E8C705B" w:rsidR="008A3AA3" w:rsidRPr="00BB4548" w:rsidRDefault="002F310D" w:rsidP="00FB7426">
      <w:pPr>
        <w:spacing w:before="120" w:after="60"/>
        <w:ind w:right="3969"/>
        <w:jc w:val="both"/>
        <w:rPr>
          <w:rFonts w:asciiTheme="minorHAnsi" w:hAnsiTheme="minorHAnsi" w:cs="Open Sans SemiCondensed"/>
          <w:noProof/>
          <w:lang w:val="de-CH"/>
        </w:rPr>
      </w:pPr>
      <w:r w:rsidRPr="002F310D">
        <w:rPr>
          <w:rFonts w:asciiTheme="minorHAnsi" w:hAnsiTheme="minorHAnsi" w:cs="Open Sans SemiCondensed"/>
          <w:noProof/>
          <w:lang w:val="de-CH"/>
        </w:rPr>
        <w:t>Der Dokumentarfilm des Debütfilmers Jess Jacklin folgt drei</w:t>
      </w:r>
      <w:r>
        <w:rPr>
          <w:rFonts w:asciiTheme="minorHAnsi" w:hAnsiTheme="minorHAnsi" w:cs="Open Sans SemiCondensed"/>
          <w:noProof/>
          <w:lang w:val="de-CH"/>
        </w:rPr>
        <w:t xml:space="preserve"> </w:t>
      </w:r>
      <w:r w:rsidRPr="002F310D">
        <w:rPr>
          <w:rFonts w:asciiTheme="minorHAnsi" w:hAnsiTheme="minorHAnsi" w:cs="Open Sans SemiCondensed"/>
          <w:noProof/>
          <w:lang w:val="de-CH"/>
        </w:rPr>
        <w:t>Männern</w:t>
      </w:r>
      <w:r>
        <w:rPr>
          <w:rFonts w:asciiTheme="minorHAnsi" w:hAnsiTheme="minorHAnsi" w:cs="Open Sans SemiCondensed"/>
          <w:noProof/>
          <w:lang w:val="de-CH"/>
        </w:rPr>
        <w:t xml:space="preserve"> aus New York</w:t>
      </w:r>
      <w:r w:rsidRPr="002F310D">
        <w:rPr>
          <w:rFonts w:asciiTheme="minorHAnsi" w:hAnsiTheme="minorHAnsi" w:cs="Open Sans SemiCondensed"/>
          <w:noProof/>
          <w:lang w:val="de-CH"/>
        </w:rPr>
        <w:t>, die sich im Neuro-Rehabilitations</w:t>
      </w:r>
      <w:r>
        <w:rPr>
          <w:rFonts w:asciiTheme="minorHAnsi" w:hAnsiTheme="minorHAnsi" w:cs="Open Sans SemiCondensed"/>
          <w:noProof/>
          <w:lang w:val="de-CH"/>
        </w:rPr>
        <w:t>zentrum</w:t>
      </w:r>
      <w:r w:rsidRPr="002F310D">
        <w:rPr>
          <w:rFonts w:asciiTheme="minorHAnsi" w:hAnsiTheme="minorHAnsi" w:cs="Open Sans SemiCondensed"/>
          <w:noProof/>
          <w:lang w:val="de-CH"/>
        </w:rPr>
        <w:t xml:space="preserve"> des Mount Sinai Hospitals </w:t>
      </w:r>
      <w:r w:rsidR="00A3417D">
        <w:rPr>
          <w:rFonts w:asciiTheme="minorHAnsi" w:hAnsiTheme="minorHAnsi" w:cs="Open Sans SemiCondensed"/>
          <w:noProof/>
          <w:lang w:val="de-CH"/>
        </w:rPr>
        <w:t>kennenlernen</w:t>
      </w:r>
      <w:r w:rsidRPr="002F310D">
        <w:rPr>
          <w:rFonts w:asciiTheme="minorHAnsi" w:hAnsiTheme="minorHAnsi" w:cs="Open Sans SemiCondensed"/>
          <w:noProof/>
          <w:lang w:val="de-CH"/>
        </w:rPr>
        <w:t xml:space="preserve"> und beschlie</w:t>
      </w:r>
      <w:r w:rsidR="00A3417D">
        <w:rPr>
          <w:rFonts w:asciiTheme="minorHAnsi" w:hAnsiTheme="minorHAnsi" w:cs="Open Sans SemiCondensed"/>
          <w:noProof/>
          <w:lang w:val="de-CH"/>
        </w:rPr>
        <w:t>ss</w:t>
      </w:r>
      <w:r w:rsidRPr="002F310D">
        <w:rPr>
          <w:rFonts w:asciiTheme="minorHAnsi" w:hAnsiTheme="minorHAnsi" w:cs="Open Sans SemiCondensed"/>
          <w:noProof/>
          <w:lang w:val="de-CH"/>
        </w:rPr>
        <w:t>en, das erste E-Sport-Team für Tetraplegiker zu gründen.</w:t>
      </w:r>
    </w:p>
    <w:p w14:paraId="5207E2C6" w14:textId="4B5606AD" w:rsidR="001D151B" w:rsidRPr="00D4306D" w:rsidRDefault="001D151B" w:rsidP="000B505D">
      <w:pPr>
        <w:pStyle w:val="berschrift1"/>
        <w:spacing w:before="1200"/>
        <w:rPr>
          <w:rFonts w:asciiTheme="minorHAnsi" w:hAnsiTheme="minorHAnsi"/>
          <w:lang w:val="de-CH"/>
        </w:rPr>
      </w:pPr>
      <w:bookmarkStart w:id="17" w:name="_Toc124432314"/>
      <w:bookmarkEnd w:id="15"/>
      <w:bookmarkEnd w:id="16"/>
      <w:r w:rsidRPr="00D4306D">
        <w:rPr>
          <w:rFonts w:asciiTheme="minorHAnsi" w:hAnsiTheme="minorHAnsi"/>
          <w:lang w:val="de-CH"/>
        </w:rPr>
        <w:t>Weiterbildung</w:t>
      </w:r>
      <w:bookmarkEnd w:id="17"/>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81"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8" w:name="_Toc124432315"/>
      <w:r w:rsidRPr="00D4306D">
        <w:rPr>
          <w:rFonts w:asciiTheme="minorHAnsi" w:hAnsiTheme="minorHAnsi"/>
          <w:lang w:val="de-CH"/>
        </w:rPr>
        <w:t>Blick in die Revue</w:t>
      </w:r>
      <w:bookmarkEnd w:id="18"/>
    </w:p>
    <w:p w14:paraId="02528112" w14:textId="6297ED35" w:rsidR="00B72220" w:rsidRPr="00560F56" w:rsidRDefault="00EF024A" w:rsidP="0039514A">
      <w:pPr>
        <w:pStyle w:val="berschrift3"/>
        <w:rPr>
          <w:lang w:val="fr-CH"/>
        </w:rPr>
      </w:pPr>
      <w:r w:rsidRPr="00EF024A">
        <w:rPr>
          <w:lang w:val="fr-CH"/>
        </w:rPr>
        <w:t>Concevoir des supports pédagogiques pour favoriser l'école inclusive. Un dispositif combinant conception universelle de l'apprentissage et adaptations pour élèves ayant un déficit visuel</w:t>
      </w:r>
      <w:r w:rsidR="0039514A" w:rsidRPr="00560F56">
        <w:rPr>
          <w:lang w:val="fr-CH"/>
        </w:rPr>
        <w:br/>
      </w:r>
      <w:r w:rsidR="009A2F81" w:rsidRPr="00EF024A">
        <w:rPr>
          <w:lang w:val="fr-CH"/>
        </w:rPr>
        <w:t xml:space="preserve">Bertrand, R., </w:t>
      </w:r>
      <w:proofErr w:type="spellStart"/>
      <w:r w:rsidR="009A2F81" w:rsidRPr="00EF024A">
        <w:rPr>
          <w:lang w:val="fr-CH"/>
        </w:rPr>
        <w:t>Schouwey</w:t>
      </w:r>
      <w:proofErr w:type="spellEnd"/>
      <w:r w:rsidR="009A2F81" w:rsidRPr="00EF024A">
        <w:rPr>
          <w:lang w:val="fr-CH"/>
        </w:rPr>
        <w:t xml:space="preserve">, M., Caron, V. &amp; Fabienne </w:t>
      </w:r>
      <w:proofErr w:type="spellStart"/>
      <w:r w:rsidR="009A2F81" w:rsidRPr="00EF024A">
        <w:rPr>
          <w:lang w:val="fr-CH"/>
        </w:rPr>
        <w:t>Sypowski</w:t>
      </w:r>
      <w:proofErr w:type="spellEnd"/>
    </w:p>
    <w:p w14:paraId="2284E828" w14:textId="6840C913" w:rsidR="0039514A" w:rsidRPr="00560F56" w:rsidRDefault="0039514A" w:rsidP="0039514A">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393A5D">
        <w:rPr>
          <w:rStyle w:val="Hyperlink"/>
          <w:rFonts w:asciiTheme="minorHAnsi" w:hAnsiTheme="minorHAnsi" w:cs="Open Sans SemiCondensed"/>
          <w:lang w:val="fr-CH"/>
        </w:rPr>
        <w:instrText>HYPERLINK "https://ojs.szh.ch/revue/article/view/1414"</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sidR="00560F56">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sidR="00560F56">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393A5D">
        <w:rPr>
          <w:rStyle w:val="Hyperlink"/>
          <w:rFonts w:asciiTheme="minorHAnsi" w:hAnsiTheme="minorHAnsi" w:cs="Open Sans SemiCondensed"/>
          <w:lang w:val="fr-CH"/>
        </w:rPr>
        <w:t>10</w:t>
      </w:r>
      <w:r w:rsidRPr="00560F56">
        <w:rPr>
          <w:rStyle w:val="Hyperlink"/>
          <w:rFonts w:asciiTheme="minorHAnsi" w:hAnsiTheme="minorHAnsi" w:cs="Open Sans SemiCondensed"/>
          <w:lang w:val="fr-CH"/>
        </w:rPr>
        <w:t>–</w:t>
      </w:r>
      <w:r w:rsidR="00393A5D">
        <w:rPr>
          <w:rStyle w:val="Hyperlink"/>
          <w:rFonts w:asciiTheme="minorHAnsi" w:hAnsiTheme="minorHAnsi" w:cs="Open Sans SemiCondensed"/>
          <w:lang w:val="fr-CH"/>
        </w:rPr>
        <w:t>16</w:t>
      </w:r>
    </w:p>
    <w:p w14:paraId="31527EB6" w14:textId="07650DB6" w:rsidR="00B72220" w:rsidRDefault="0039514A" w:rsidP="0039514A">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212A16" w:rsidRPr="00212A16">
        <w:rPr>
          <w:rFonts w:asciiTheme="minorHAnsi" w:hAnsiTheme="minorHAnsi"/>
          <w:bCs/>
          <w:iCs/>
          <w:lang w:val="de-CH"/>
        </w:rPr>
        <w:t xml:space="preserve">Eine der grössten Herausforderungen bei der Inklusion von </w:t>
      </w:r>
      <w:proofErr w:type="spellStart"/>
      <w:r w:rsidR="00212A16" w:rsidRPr="00212A16">
        <w:rPr>
          <w:rFonts w:asciiTheme="minorHAnsi" w:hAnsiTheme="minorHAnsi"/>
          <w:bCs/>
          <w:iCs/>
          <w:lang w:val="de-CH"/>
        </w:rPr>
        <w:t>Schüler:innen</w:t>
      </w:r>
      <w:proofErr w:type="spellEnd"/>
      <w:r w:rsidR="00212A16" w:rsidRPr="00212A16">
        <w:rPr>
          <w:rFonts w:asciiTheme="minorHAnsi" w:hAnsiTheme="minorHAnsi"/>
          <w:bCs/>
          <w:iCs/>
          <w:lang w:val="de-CH"/>
        </w:rPr>
        <w:t xml:space="preserve"> mit einer Sehbeeinträchtigung im Unterricht ist der Zugang zu visuellen Informationen, insbesondere in Schulbüchern. In der Westschweiz hat das «</w:t>
      </w:r>
      <w:proofErr w:type="spellStart"/>
      <w:r w:rsidR="00212A16" w:rsidRPr="00212A16">
        <w:rPr>
          <w:rFonts w:asciiTheme="minorHAnsi" w:hAnsiTheme="minorHAnsi"/>
          <w:bCs/>
          <w:iCs/>
          <w:lang w:val="de-CH"/>
        </w:rPr>
        <w:t>Centre</w:t>
      </w:r>
      <w:proofErr w:type="spellEnd"/>
      <w:r w:rsidR="00212A16" w:rsidRPr="00212A16">
        <w:rPr>
          <w:rFonts w:asciiTheme="minorHAnsi" w:hAnsiTheme="minorHAnsi"/>
          <w:bCs/>
          <w:iCs/>
          <w:lang w:val="de-CH"/>
        </w:rPr>
        <w:t xml:space="preserve"> </w:t>
      </w:r>
      <w:proofErr w:type="spellStart"/>
      <w:r w:rsidR="00212A16" w:rsidRPr="00212A16">
        <w:rPr>
          <w:rFonts w:asciiTheme="minorHAnsi" w:hAnsiTheme="minorHAnsi"/>
          <w:bCs/>
          <w:iCs/>
          <w:lang w:val="de-CH"/>
        </w:rPr>
        <w:t>technique</w:t>
      </w:r>
      <w:proofErr w:type="spellEnd"/>
      <w:r w:rsidR="00212A16" w:rsidRPr="00212A16">
        <w:rPr>
          <w:rFonts w:asciiTheme="minorHAnsi" w:hAnsiTheme="minorHAnsi"/>
          <w:bCs/>
          <w:iCs/>
          <w:lang w:val="de-CH"/>
        </w:rPr>
        <w:t xml:space="preserve"> en </w:t>
      </w:r>
      <w:proofErr w:type="spellStart"/>
      <w:r w:rsidR="00212A16" w:rsidRPr="00212A16">
        <w:rPr>
          <w:rFonts w:asciiTheme="minorHAnsi" w:hAnsiTheme="minorHAnsi"/>
          <w:bCs/>
          <w:iCs/>
          <w:lang w:val="de-CH"/>
        </w:rPr>
        <w:t>adaptation</w:t>
      </w:r>
      <w:proofErr w:type="spellEnd"/>
      <w:r w:rsidR="00212A16" w:rsidRPr="00212A16">
        <w:rPr>
          <w:rFonts w:asciiTheme="minorHAnsi" w:hAnsiTheme="minorHAnsi"/>
          <w:bCs/>
          <w:iCs/>
          <w:lang w:val="de-CH"/>
        </w:rPr>
        <w:t xml:space="preserve"> et </w:t>
      </w:r>
      <w:proofErr w:type="spellStart"/>
      <w:r w:rsidR="00212A16" w:rsidRPr="00212A16">
        <w:rPr>
          <w:rFonts w:asciiTheme="minorHAnsi" w:hAnsiTheme="minorHAnsi"/>
          <w:bCs/>
          <w:iCs/>
          <w:lang w:val="de-CH"/>
        </w:rPr>
        <w:t>accessibilité</w:t>
      </w:r>
      <w:proofErr w:type="spellEnd"/>
      <w:r w:rsidR="00212A16" w:rsidRPr="00212A16">
        <w:rPr>
          <w:rFonts w:asciiTheme="minorHAnsi" w:hAnsiTheme="minorHAnsi"/>
          <w:bCs/>
          <w:iCs/>
          <w:lang w:val="de-CH"/>
        </w:rPr>
        <w:t xml:space="preserve">» (CTAA) des CPHV, des Westschweizer Kompetenzzentrums für Vision und Inklusion, die Aufgabe, Dokumente individuell anzupassen, damit sie zugänglich sind. Um diesen Auftrag zu erfüllen und die Lehrkräfte dabei zu unterstützen, Informationen zugänglich zu machen, hat das CPHV eine Schulung entwickelt. Die Lehrpersonen lernen, wie sie von Anfang an inklusive Dokumente erstellen können, die allen </w:t>
      </w:r>
      <w:proofErr w:type="spellStart"/>
      <w:r w:rsidR="00212A16" w:rsidRPr="00212A16">
        <w:rPr>
          <w:rFonts w:asciiTheme="minorHAnsi" w:hAnsiTheme="minorHAnsi"/>
          <w:bCs/>
          <w:iCs/>
          <w:lang w:val="de-CH"/>
        </w:rPr>
        <w:t>Schüler:innen</w:t>
      </w:r>
      <w:proofErr w:type="spellEnd"/>
      <w:r w:rsidR="00212A16" w:rsidRPr="00212A16">
        <w:rPr>
          <w:rFonts w:asciiTheme="minorHAnsi" w:hAnsiTheme="minorHAnsi"/>
          <w:bCs/>
          <w:iCs/>
          <w:lang w:val="de-CH"/>
        </w:rPr>
        <w:t xml:space="preserve"> zugutekommen.</w:t>
      </w:r>
    </w:p>
    <w:p w14:paraId="38E4BD48" w14:textId="7EBC6A97" w:rsidR="00393A5D" w:rsidRPr="00560F56" w:rsidRDefault="006C424A" w:rsidP="00393A5D">
      <w:pPr>
        <w:pStyle w:val="berschrift3"/>
        <w:rPr>
          <w:lang w:val="fr-CH"/>
        </w:rPr>
      </w:pPr>
      <w:r w:rsidRPr="006C424A">
        <w:rPr>
          <w:lang w:val="fr-CH"/>
        </w:rPr>
        <w:t>L</w:t>
      </w:r>
      <w:r w:rsidRPr="006C424A">
        <w:rPr>
          <w:rFonts w:hint="cs"/>
          <w:lang w:val="fr-CH"/>
        </w:rPr>
        <w:t>’</w:t>
      </w:r>
      <w:r w:rsidRPr="006C424A">
        <w:rPr>
          <w:lang w:val="fr-CH"/>
        </w:rPr>
        <w:t>insertion des aides num</w:t>
      </w:r>
      <w:r w:rsidRPr="006C424A">
        <w:rPr>
          <w:rFonts w:hint="cs"/>
          <w:lang w:val="fr-CH"/>
        </w:rPr>
        <w:t>é</w:t>
      </w:r>
      <w:r w:rsidRPr="006C424A">
        <w:rPr>
          <w:lang w:val="fr-CH"/>
        </w:rPr>
        <w:t>riques dans des d</w:t>
      </w:r>
      <w:r w:rsidRPr="006C424A">
        <w:rPr>
          <w:rFonts w:hint="cs"/>
          <w:lang w:val="fr-CH"/>
        </w:rPr>
        <w:t>é</w:t>
      </w:r>
      <w:r w:rsidRPr="006C424A">
        <w:rPr>
          <w:lang w:val="fr-CH"/>
        </w:rPr>
        <w:t>marches d</w:t>
      </w:r>
      <w:r w:rsidRPr="006C424A">
        <w:rPr>
          <w:rFonts w:hint="cs"/>
          <w:lang w:val="fr-CH"/>
        </w:rPr>
        <w:t>’</w:t>
      </w:r>
      <w:r w:rsidRPr="006C424A">
        <w:rPr>
          <w:lang w:val="fr-CH"/>
        </w:rPr>
        <w:t>am</w:t>
      </w:r>
      <w:r w:rsidRPr="006C424A">
        <w:rPr>
          <w:rFonts w:hint="cs"/>
          <w:lang w:val="fr-CH"/>
        </w:rPr>
        <w:t>é</w:t>
      </w:r>
      <w:r w:rsidRPr="006C424A">
        <w:rPr>
          <w:lang w:val="fr-CH"/>
        </w:rPr>
        <w:t>nagements p</w:t>
      </w:r>
      <w:r w:rsidRPr="006C424A">
        <w:rPr>
          <w:rFonts w:hint="cs"/>
          <w:lang w:val="fr-CH"/>
        </w:rPr>
        <w:t>é</w:t>
      </w:r>
      <w:r w:rsidRPr="006C424A">
        <w:rPr>
          <w:lang w:val="fr-CH"/>
        </w:rPr>
        <w:t>dagogiques</w:t>
      </w:r>
      <w:r w:rsidR="00393A5D" w:rsidRPr="00560F56">
        <w:rPr>
          <w:lang w:val="fr-CH"/>
        </w:rPr>
        <w:br/>
      </w:r>
      <w:proofErr w:type="spellStart"/>
      <w:r w:rsidR="00015E2F" w:rsidRPr="00015E2F">
        <w:rPr>
          <w:lang w:val="fr-CH"/>
        </w:rPr>
        <w:t>Bacquel</w:t>
      </w:r>
      <w:r w:rsidR="00015E2F" w:rsidRPr="00015E2F">
        <w:rPr>
          <w:rFonts w:hint="cs"/>
          <w:lang w:val="fr-CH"/>
        </w:rPr>
        <w:t>é</w:t>
      </w:r>
      <w:proofErr w:type="spellEnd"/>
      <w:r w:rsidR="00015E2F" w:rsidRPr="00015E2F">
        <w:rPr>
          <w:lang w:val="fr-CH"/>
        </w:rPr>
        <w:t>, V.</w:t>
      </w:r>
    </w:p>
    <w:p w14:paraId="3A3E32FF" w14:textId="0F385A95" w:rsidR="00393A5D" w:rsidRPr="00560F56" w:rsidRDefault="00393A5D" w:rsidP="00393A5D">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8E794F">
        <w:rPr>
          <w:rStyle w:val="Hyperlink"/>
          <w:rFonts w:asciiTheme="minorHAnsi" w:hAnsiTheme="minorHAnsi" w:cs="Open Sans SemiCondensed"/>
          <w:lang w:val="fr-CH"/>
        </w:rPr>
        <w:instrText>HYPERLINK "https://ojs.szh.ch/revue/article/view/1416"</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6C424A">
        <w:rPr>
          <w:rStyle w:val="Hyperlink"/>
          <w:rFonts w:asciiTheme="minorHAnsi" w:hAnsiTheme="minorHAnsi" w:cs="Open Sans SemiCondensed"/>
          <w:lang w:val="fr-CH"/>
        </w:rPr>
        <w:t>26</w:t>
      </w:r>
      <w:r w:rsidRPr="00560F56">
        <w:rPr>
          <w:rStyle w:val="Hyperlink"/>
          <w:rFonts w:asciiTheme="minorHAnsi" w:hAnsiTheme="minorHAnsi" w:cs="Open Sans SemiCondensed"/>
          <w:lang w:val="fr-CH"/>
        </w:rPr>
        <w:t>–</w:t>
      </w:r>
      <w:r w:rsidR="006C424A">
        <w:rPr>
          <w:rStyle w:val="Hyperlink"/>
          <w:rFonts w:asciiTheme="minorHAnsi" w:hAnsiTheme="minorHAnsi" w:cs="Open Sans SemiCondensed"/>
          <w:lang w:val="fr-CH"/>
        </w:rPr>
        <w:t>31</w:t>
      </w:r>
    </w:p>
    <w:p w14:paraId="2C505D34" w14:textId="249096CD" w:rsidR="00141599" w:rsidRPr="00212A16" w:rsidRDefault="00393A5D" w:rsidP="00393A5D">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141599" w:rsidRPr="00141599">
        <w:rPr>
          <w:rFonts w:asciiTheme="minorHAnsi" w:hAnsiTheme="minorHAnsi"/>
          <w:bCs/>
          <w:iCs/>
          <w:lang w:val="de-CH"/>
        </w:rPr>
        <w:t>Digitale Hilfsmittel erm</w:t>
      </w:r>
      <w:r w:rsidR="00141599" w:rsidRPr="00141599">
        <w:rPr>
          <w:rFonts w:asciiTheme="minorHAnsi" w:hAnsiTheme="minorHAnsi" w:hint="cs"/>
          <w:bCs/>
          <w:iCs/>
          <w:lang w:val="de-CH"/>
        </w:rPr>
        <w:t>ö</w:t>
      </w:r>
      <w:r w:rsidR="00141599" w:rsidRPr="00141599">
        <w:rPr>
          <w:rFonts w:asciiTheme="minorHAnsi" w:hAnsiTheme="minorHAnsi"/>
          <w:bCs/>
          <w:iCs/>
          <w:lang w:val="de-CH"/>
        </w:rPr>
        <w:t xml:space="preserve">glichen es </w:t>
      </w:r>
      <w:proofErr w:type="spellStart"/>
      <w:r w:rsidR="00141599" w:rsidRPr="00141599">
        <w:rPr>
          <w:rFonts w:asciiTheme="minorHAnsi" w:hAnsiTheme="minorHAnsi"/>
          <w:bCs/>
          <w:iCs/>
          <w:lang w:val="de-CH"/>
        </w:rPr>
        <w:t>Sch</w:t>
      </w:r>
      <w:r w:rsidR="00141599" w:rsidRPr="00141599">
        <w:rPr>
          <w:rFonts w:asciiTheme="minorHAnsi" w:hAnsiTheme="minorHAnsi" w:hint="cs"/>
          <w:bCs/>
          <w:iCs/>
          <w:lang w:val="de-CH"/>
        </w:rPr>
        <w:t>ü</w:t>
      </w:r>
      <w:r w:rsidR="00141599" w:rsidRPr="00141599">
        <w:rPr>
          <w:rFonts w:asciiTheme="minorHAnsi" w:hAnsiTheme="minorHAnsi"/>
          <w:bCs/>
          <w:iCs/>
          <w:lang w:val="de-CH"/>
        </w:rPr>
        <w:t>ler:innen</w:t>
      </w:r>
      <w:proofErr w:type="spellEnd"/>
      <w:r w:rsidR="00141599" w:rsidRPr="00141599">
        <w:rPr>
          <w:rFonts w:asciiTheme="minorHAnsi" w:hAnsiTheme="minorHAnsi"/>
          <w:bCs/>
          <w:iCs/>
          <w:lang w:val="de-CH"/>
        </w:rPr>
        <w:t xml:space="preserve"> mit sonderp</w:t>
      </w:r>
      <w:r w:rsidR="00141599" w:rsidRPr="00141599">
        <w:rPr>
          <w:rFonts w:asciiTheme="minorHAnsi" w:hAnsiTheme="minorHAnsi" w:hint="cs"/>
          <w:bCs/>
          <w:iCs/>
          <w:lang w:val="de-CH"/>
        </w:rPr>
        <w:t>ä</w:t>
      </w:r>
      <w:r w:rsidR="00141599" w:rsidRPr="00141599">
        <w:rPr>
          <w:rFonts w:asciiTheme="minorHAnsi" w:hAnsiTheme="minorHAnsi"/>
          <w:bCs/>
          <w:iCs/>
          <w:lang w:val="de-CH"/>
        </w:rPr>
        <w:t>dagogischem F</w:t>
      </w:r>
      <w:r w:rsidR="00141599" w:rsidRPr="00141599">
        <w:rPr>
          <w:rFonts w:asciiTheme="minorHAnsi" w:hAnsiTheme="minorHAnsi" w:hint="cs"/>
          <w:bCs/>
          <w:iCs/>
          <w:lang w:val="de-CH"/>
        </w:rPr>
        <w:t>ö</w:t>
      </w:r>
      <w:r w:rsidR="00141599" w:rsidRPr="00141599">
        <w:rPr>
          <w:rFonts w:asciiTheme="minorHAnsi" w:hAnsiTheme="minorHAnsi"/>
          <w:bCs/>
          <w:iCs/>
          <w:lang w:val="de-CH"/>
        </w:rPr>
        <w:t>rderbedarf, den schulischen Anforderungen gerecht zu werden, die sonst manchmal unerreichbar w</w:t>
      </w:r>
      <w:r w:rsidR="00141599" w:rsidRPr="00141599">
        <w:rPr>
          <w:rFonts w:asciiTheme="minorHAnsi" w:hAnsiTheme="minorHAnsi" w:hint="cs"/>
          <w:bCs/>
          <w:iCs/>
          <w:lang w:val="de-CH"/>
        </w:rPr>
        <w:t>ä</w:t>
      </w:r>
      <w:r w:rsidR="00141599" w:rsidRPr="00141599">
        <w:rPr>
          <w:rFonts w:asciiTheme="minorHAnsi" w:hAnsiTheme="minorHAnsi"/>
          <w:bCs/>
          <w:iCs/>
          <w:lang w:val="de-CH"/>
        </w:rPr>
        <w:t>ren. Dennoch bereitet die Einbindung dieser Hilfsmittel in Lehr-Lern-Situationen den Lehrpersonen oft Schwierigkeiten, da neue p</w:t>
      </w:r>
      <w:r w:rsidR="00141599" w:rsidRPr="00141599">
        <w:rPr>
          <w:rFonts w:asciiTheme="minorHAnsi" w:hAnsiTheme="minorHAnsi" w:hint="cs"/>
          <w:bCs/>
          <w:iCs/>
          <w:lang w:val="de-CH"/>
        </w:rPr>
        <w:t>ä</w:t>
      </w:r>
      <w:r w:rsidR="00141599" w:rsidRPr="00141599">
        <w:rPr>
          <w:rFonts w:asciiTheme="minorHAnsi" w:hAnsiTheme="minorHAnsi"/>
          <w:bCs/>
          <w:iCs/>
          <w:lang w:val="de-CH"/>
        </w:rPr>
        <w:t xml:space="preserve">dagogische und didaktische </w:t>
      </w:r>
      <w:r w:rsidR="00141599" w:rsidRPr="00141599">
        <w:rPr>
          <w:rFonts w:asciiTheme="minorHAnsi" w:hAnsiTheme="minorHAnsi" w:hint="cs"/>
          <w:bCs/>
          <w:iCs/>
          <w:lang w:val="de-CH"/>
        </w:rPr>
        <w:t>Ü</w:t>
      </w:r>
      <w:r w:rsidR="00141599" w:rsidRPr="00141599">
        <w:rPr>
          <w:rFonts w:asciiTheme="minorHAnsi" w:hAnsiTheme="minorHAnsi"/>
          <w:bCs/>
          <w:iCs/>
          <w:lang w:val="de-CH"/>
        </w:rPr>
        <w:t xml:space="preserve">berlegungen notwendig sind. Ohne diese </w:t>
      </w:r>
      <w:r w:rsidR="00141599" w:rsidRPr="00141599">
        <w:rPr>
          <w:rFonts w:asciiTheme="minorHAnsi" w:hAnsiTheme="minorHAnsi" w:hint="cs"/>
          <w:bCs/>
          <w:iCs/>
          <w:lang w:val="de-CH"/>
        </w:rPr>
        <w:t>Ü</w:t>
      </w:r>
      <w:r w:rsidR="00141599" w:rsidRPr="00141599">
        <w:rPr>
          <w:rFonts w:asciiTheme="minorHAnsi" w:hAnsiTheme="minorHAnsi"/>
          <w:bCs/>
          <w:iCs/>
          <w:lang w:val="de-CH"/>
        </w:rPr>
        <w:t>berlegungen besteht die Gefahr, dass die Hilfsmittel nicht ausreichend genutzt werden, ihre Funktion missbraucht wird oder sogar zus</w:t>
      </w:r>
      <w:r w:rsidR="00141599" w:rsidRPr="00141599">
        <w:rPr>
          <w:rFonts w:asciiTheme="minorHAnsi" w:hAnsiTheme="minorHAnsi" w:hint="cs"/>
          <w:bCs/>
          <w:iCs/>
          <w:lang w:val="de-CH"/>
        </w:rPr>
        <w:t>ä</w:t>
      </w:r>
      <w:r w:rsidR="00141599" w:rsidRPr="00141599">
        <w:rPr>
          <w:rFonts w:asciiTheme="minorHAnsi" w:hAnsiTheme="minorHAnsi"/>
          <w:bCs/>
          <w:iCs/>
          <w:lang w:val="de-CH"/>
        </w:rPr>
        <w:t>tzliche Hindernisse f</w:t>
      </w:r>
      <w:r w:rsidR="00141599" w:rsidRPr="00141599">
        <w:rPr>
          <w:rFonts w:asciiTheme="minorHAnsi" w:hAnsiTheme="minorHAnsi" w:hint="cs"/>
          <w:bCs/>
          <w:iCs/>
          <w:lang w:val="de-CH"/>
        </w:rPr>
        <w:t>ü</w:t>
      </w:r>
      <w:r w:rsidR="00141599" w:rsidRPr="00141599">
        <w:rPr>
          <w:rFonts w:asciiTheme="minorHAnsi" w:hAnsiTheme="minorHAnsi"/>
          <w:bCs/>
          <w:iCs/>
          <w:lang w:val="de-CH"/>
        </w:rPr>
        <w:t xml:space="preserve">r das Lernen der </w:t>
      </w:r>
      <w:proofErr w:type="spellStart"/>
      <w:r w:rsidR="00141599" w:rsidRPr="00141599">
        <w:rPr>
          <w:rFonts w:asciiTheme="minorHAnsi" w:hAnsiTheme="minorHAnsi"/>
          <w:bCs/>
          <w:iCs/>
          <w:lang w:val="de-CH"/>
        </w:rPr>
        <w:t>Sch</w:t>
      </w:r>
      <w:r w:rsidR="00141599" w:rsidRPr="00141599">
        <w:rPr>
          <w:rFonts w:asciiTheme="minorHAnsi" w:hAnsiTheme="minorHAnsi" w:hint="cs"/>
          <w:bCs/>
          <w:iCs/>
          <w:lang w:val="de-CH"/>
        </w:rPr>
        <w:t>ü</w:t>
      </w:r>
      <w:r w:rsidR="00141599" w:rsidRPr="00141599">
        <w:rPr>
          <w:rFonts w:asciiTheme="minorHAnsi" w:hAnsiTheme="minorHAnsi"/>
          <w:bCs/>
          <w:iCs/>
          <w:lang w:val="de-CH"/>
        </w:rPr>
        <w:t>ler:innen</w:t>
      </w:r>
      <w:proofErr w:type="spellEnd"/>
      <w:r w:rsidR="00141599" w:rsidRPr="00141599">
        <w:rPr>
          <w:rFonts w:asciiTheme="minorHAnsi" w:hAnsiTheme="minorHAnsi"/>
          <w:bCs/>
          <w:iCs/>
          <w:lang w:val="de-CH"/>
        </w:rPr>
        <w:t xml:space="preserve"> entstehen.</w:t>
      </w:r>
    </w:p>
    <w:p w14:paraId="0366BC08" w14:textId="24A30C72" w:rsidR="00393A5D" w:rsidRPr="00560F56" w:rsidRDefault="004820DA" w:rsidP="00393A5D">
      <w:pPr>
        <w:pStyle w:val="berschrift3"/>
        <w:rPr>
          <w:lang w:val="fr-CH"/>
        </w:rPr>
      </w:pPr>
      <w:r w:rsidRPr="004820DA">
        <w:rPr>
          <w:lang w:val="fr-CH"/>
        </w:rPr>
        <w:t>« J’ai aussi mon opinion ». Soutenir la prise de parole et l’exercice du vote des personnes présentant une déficience intellectuelle</w:t>
      </w:r>
      <w:r w:rsidR="00393A5D" w:rsidRPr="00560F56">
        <w:rPr>
          <w:lang w:val="fr-CH"/>
        </w:rPr>
        <w:br/>
      </w:r>
      <w:r w:rsidR="00296280" w:rsidRPr="00296280">
        <w:rPr>
          <w:lang w:val="fr-CH"/>
        </w:rPr>
        <w:t>Fontana-Lana, B. &amp; Petitpierre, G.</w:t>
      </w:r>
    </w:p>
    <w:p w14:paraId="17483E60" w14:textId="4A2337EA" w:rsidR="00393A5D" w:rsidRPr="00560F56" w:rsidRDefault="00393A5D" w:rsidP="00393A5D">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163A48">
        <w:rPr>
          <w:rStyle w:val="Hyperlink"/>
          <w:rFonts w:asciiTheme="minorHAnsi" w:hAnsiTheme="minorHAnsi" w:cs="Open Sans SemiCondensed"/>
          <w:lang w:val="fr-CH"/>
        </w:rPr>
        <w:instrText>HYPERLINK "https://ojs.szh.ch/revue/article/view/1419"</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296280">
        <w:rPr>
          <w:rStyle w:val="Hyperlink"/>
          <w:rFonts w:asciiTheme="minorHAnsi" w:hAnsiTheme="minorHAnsi" w:cs="Open Sans SemiCondensed"/>
          <w:lang w:val="fr-CH"/>
        </w:rPr>
        <w:t>44</w:t>
      </w:r>
      <w:r w:rsidRPr="00560F56">
        <w:rPr>
          <w:rStyle w:val="Hyperlink"/>
          <w:rFonts w:asciiTheme="minorHAnsi" w:hAnsiTheme="minorHAnsi" w:cs="Open Sans SemiCondensed"/>
          <w:lang w:val="fr-CH"/>
        </w:rPr>
        <w:t>–</w:t>
      </w:r>
      <w:r w:rsidR="00296280">
        <w:rPr>
          <w:rStyle w:val="Hyperlink"/>
          <w:rFonts w:asciiTheme="minorHAnsi" w:hAnsiTheme="minorHAnsi" w:cs="Open Sans SemiCondensed"/>
          <w:lang w:val="fr-CH"/>
        </w:rPr>
        <w:t>50</w:t>
      </w:r>
    </w:p>
    <w:p w14:paraId="474839F8" w14:textId="024D5161" w:rsidR="00393A5D" w:rsidRPr="00212A16" w:rsidRDefault="00393A5D" w:rsidP="0039514A">
      <w:pPr>
        <w:pStyle w:val="Textkrper"/>
        <w:rPr>
          <w:rFonts w:asciiTheme="minorHAnsi" w:hAnsiTheme="minorHAnsi"/>
          <w:bCs/>
          <w:iCs/>
          <w:lang w:val="de-CH"/>
        </w:rPr>
      </w:pPr>
      <w:r w:rsidRPr="00560F56">
        <w:rPr>
          <w:rStyle w:val="Hyperlink"/>
          <w:rFonts w:asciiTheme="minorHAnsi" w:hAnsiTheme="minorHAnsi" w:cs="Open Sans SemiCondensed"/>
          <w:lang w:val="fr-CH"/>
        </w:rPr>
        <w:lastRenderedPageBreak/>
        <w:fldChar w:fldCharType="end"/>
      </w:r>
      <w:r w:rsidR="004723DE" w:rsidRPr="004723DE">
        <w:rPr>
          <w:rFonts w:asciiTheme="minorHAnsi" w:hAnsiTheme="minorHAnsi"/>
          <w:bCs/>
          <w:iCs/>
          <w:lang w:val="de-CH"/>
        </w:rPr>
        <w:t xml:space="preserve">Dieser Artikel präsentiert die wichtigsten Ergebnisse zweier Studien («Notre Institution, Notre </w:t>
      </w:r>
      <w:proofErr w:type="spellStart"/>
      <w:r w:rsidR="004723DE" w:rsidRPr="004723DE">
        <w:rPr>
          <w:rFonts w:asciiTheme="minorHAnsi" w:hAnsiTheme="minorHAnsi"/>
          <w:bCs/>
          <w:iCs/>
          <w:lang w:val="de-CH"/>
        </w:rPr>
        <w:t>vie</w:t>
      </w:r>
      <w:proofErr w:type="spellEnd"/>
      <w:r w:rsidR="004723DE" w:rsidRPr="004723DE">
        <w:rPr>
          <w:rFonts w:asciiTheme="minorHAnsi" w:hAnsiTheme="minorHAnsi"/>
          <w:bCs/>
          <w:iCs/>
          <w:lang w:val="de-CH"/>
        </w:rPr>
        <w:t xml:space="preserve">, Notre Voix» und «Vote4All. </w:t>
      </w:r>
      <w:proofErr w:type="spellStart"/>
      <w:r w:rsidR="004723DE" w:rsidRPr="004723DE">
        <w:rPr>
          <w:rFonts w:asciiTheme="minorHAnsi" w:hAnsiTheme="minorHAnsi"/>
          <w:bCs/>
          <w:iCs/>
          <w:lang w:val="de-CH"/>
        </w:rPr>
        <w:t>Soutenir</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les</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personnes</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présentant</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une</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déficience</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intellectuelle</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dans</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l'exercice</w:t>
      </w:r>
      <w:proofErr w:type="spellEnd"/>
      <w:r w:rsidR="004723DE" w:rsidRPr="004723DE">
        <w:rPr>
          <w:rFonts w:asciiTheme="minorHAnsi" w:hAnsiTheme="minorHAnsi"/>
          <w:bCs/>
          <w:iCs/>
          <w:lang w:val="de-CH"/>
        </w:rPr>
        <w:t xml:space="preserve"> de </w:t>
      </w:r>
      <w:proofErr w:type="spellStart"/>
      <w:r w:rsidR="004723DE" w:rsidRPr="004723DE">
        <w:rPr>
          <w:rFonts w:asciiTheme="minorHAnsi" w:hAnsiTheme="minorHAnsi"/>
          <w:bCs/>
          <w:iCs/>
          <w:lang w:val="de-CH"/>
        </w:rPr>
        <w:t>leurs</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droits</w:t>
      </w:r>
      <w:proofErr w:type="spellEnd"/>
      <w:r w:rsidR="004723DE" w:rsidRPr="004723DE">
        <w:rPr>
          <w:rFonts w:asciiTheme="minorHAnsi" w:hAnsiTheme="minorHAnsi"/>
          <w:bCs/>
          <w:iCs/>
          <w:lang w:val="de-CH"/>
        </w:rPr>
        <w:t xml:space="preserve"> </w:t>
      </w:r>
      <w:proofErr w:type="spellStart"/>
      <w:r w:rsidR="004723DE" w:rsidRPr="004723DE">
        <w:rPr>
          <w:rFonts w:asciiTheme="minorHAnsi" w:hAnsiTheme="minorHAnsi"/>
          <w:bCs/>
          <w:iCs/>
          <w:lang w:val="de-CH"/>
        </w:rPr>
        <w:t>politiques</w:t>
      </w:r>
      <w:proofErr w:type="spellEnd"/>
      <w:r w:rsidR="004723DE" w:rsidRPr="004723DE">
        <w:rPr>
          <w:rFonts w:asciiTheme="minorHAnsi" w:hAnsiTheme="minorHAnsi"/>
          <w:bCs/>
          <w:iCs/>
          <w:lang w:val="de-CH"/>
        </w:rPr>
        <w:t>»</w:t>
      </w:r>
      <w:r w:rsidR="004E61BC">
        <w:rPr>
          <w:rFonts w:asciiTheme="minorHAnsi" w:hAnsiTheme="minorHAnsi"/>
          <w:bCs/>
          <w:iCs/>
          <w:lang w:val="de-CH"/>
        </w:rPr>
        <w:t>;</w:t>
      </w:r>
      <w:r w:rsidR="00362593">
        <w:rPr>
          <w:rFonts w:asciiTheme="minorHAnsi" w:hAnsiTheme="minorHAnsi"/>
          <w:bCs/>
          <w:iCs/>
          <w:lang w:val="de-CH"/>
        </w:rPr>
        <w:t xml:space="preserve"> </w:t>
      </w:r>
      <w:r w:rsidR="004723DE" w:rsidRPr="004723DE">
        <w:rPr>
          <w:rFonts w:asciiTheme="minorHAnsi" w:hAnsiTheme="minorHAnsi"/>
          <w:bCs/>
          <w:iCs/>
          <w:lang w:val="de-CH"/>
        </w:rPr>
        <w:t>Unterstützung von Menschen mit kognitiver Beeinträchtigung bei der Ausübung ihrer politischen Rechte). Diese Studien wurden in der französischsprachigen Schweiz durchgeführt. Sie befassten sich mit den Fähigkeiten zur Selbstbestimmung und der politischen Teilhabe von Menschen mit kognitiver Beeinträchtigung. Es werden Wege aufgezeigt, wie man diese Menschen bei der Meinungsäusserung unterstützen und bei der Ausübung des Stimmrechts begleiten kann. Die positiven Auswirkungen in diesen Studien werden erläutert.</w:t>
      </w:r>
    </w:p>
    <w:sectPr w:rsidR="00393A5D" w:rsidRPr="00212A16" w:rsidSect="00001F6D">
      <w:headerReference w:type="default" r:id="rId82"/>
      <w:footerReference w:type="default" r:id="rId83"/>
      <w:pgSz w:w="11907" w:h="16840" w:code="9"/>
      <w:pgMar w:top="1418" w:right="1418" w:bottom="1134" w:left="1418" w:header="720" w:footer="567" w:gutter="0"/>
      <w:pgNumType w:start="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38A3D" w14:textId="77777777" w:rsidR="004C56F6" w:rsidRDefault="004C56F6">
      <w:pPr>
        <w:spacing w:line="240" w:lineRule="auto"/>
      </w:pPr>
      <w:r>
        <w:separator/>
      </w:r>
    </w:p>
  </w:endnote>
  <w:endnote w:type="continuationSeparator" w:id="0">
    <w:p w14:paraId="23C39E7E" w14:textId="77777777" w:rsidR="004C56F6" w:rsidRDefault="004C56F6">
      <w:pPr>
        <w:spacing w:line="240" w:lineRule="auto"/>
      </w:pPr>
      <w:r>
        <w:continuationSeparator/>
      </w:r>
    </w:p>
  </w:endnote>
  <w:endnote w:type="continuationNotice" w:id="1">
    <w:p w14:paraId="0CAED107" w14:textId="77777777" w:rsidR="004C56F6" w:rsidRDefault="004C56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charset w:val="00"/>
    <w:family w:val="auto"/>
    <w:pitch w:val="variable"/>
    <w:sig w:usb0="E00002FF" w:usb1="4000201B" w:usb2="00000028" w:usb3="00000000" w:csb0="0000019F" w:csb1="00000000"/>
    <w:embedRegular r:id="rId1" w:fontKey="{91971643-BE77-4150-AF72-AF0A3E77B963}"/>
    <w:embedBold r:id="rId2" w:fontKey="{4A9A611A-4E42-4FAC-90CA-7A5E38674AD7}"/>
    <w:embedItalic r:id="rId3" w:fontKey="{758B8F28-4D86-4162-A002-BE231C92E818}"/>
    <w:embedBoldItalic r:id="rId4" w:fontKey="{910339BC-4217-4309-9B74-F7D0598EAF76}"/>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B51B1E35-7CE2-4BFF-BF2F-43433587213F}"/>
  </w:font>
  <w:font w:name="Segoe UI">
    <w:panose1 w:val="020B0502040204020203"/>
    <w:charset w:val="00"/>
    <w:family w:val="swiss"/>
    <w:pitch w:val="variable"/>
    <w:sig w:usb0="E4002EFF" w:usb1="C000E47F" w:usb2="00000009" w:usb3="00000000" w:csb0="000001FF" w:csb1="00000000"/>
    <w:embedRegular r:id="rId6" w:fontKey="{92AF8549-E01F-4604-9124-874949D98E40}"/>
  </w:font>
  <w:font w:name="Calibri">
    <w:panose1 w:val="020F0502020204030204"/>
    <w:charset w:val="00"/>
    <w:family w:val="swiss"/>
    <w:pitch w:val="variable"/>
    <w:sig w:usb0="E4002EFF" w:usb1="C200247B" w:usb2="00000009" w:usb3="00000000" w:csb0="000001FF" w:csb1="00000000"/>
    <w:embedRegular r:id="rId7" w:fontKey="{4FB41B6F-1FF2-4671-881D-99403E4C9003}"/>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8" w:fontKey="{56760EAA-7090-4244-8043-7954611759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3C4B0" w14:textId="77777777" w:rsidR="004C56F6" w:rsidRPr="00777A2F" w:rsidRDefault="004C56F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76AF26A" w14:textId="77777777" w:rsidR="004C56F6" w:rsidRDefault="004C56F6">
      <w:r>
        <w:continuationSeparator/>
      </w:r>
    </w:p>
  </w:footnote>
  <w:footnote w:type="continuationNotice" w:id="1">
    <w:p w14:paraId="01CBEB5A" w14:textId="77777777" w:rsidR="004C56F6" w:rsidRDefault="004C56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22F9E91A"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9D4E1"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BA2C9D">
      <w:rPr>
        <w:b w:val="0"/>
        <w:bCs/>
        <w:lang w:val="de-CH"/>
      </w:rPr>
      <w:t>8</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B43564"/>
    <w:multiLevelType w:val="hybridMultilevel"/>
    <w:tmpl w:val="96F24AF2"/>
    <w:lvl w:ilvl="0" w:tplc="EF80994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37062A2"/>
    <w:multiLevelType w:val="hybridMultilevel"/>
    <w:tmpl w:val="6C300EFA"/>
    <w:lvl w:ilvl="0" w:tplc="45D8FB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FAA6B4F"/>
    <w:multiLevelType w:val="hybridMultilevel"/>
    <w:tmpl w:val="90163B5E"/>
    <w:lvl w:ilvl="0" w:tplc="6966D4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E5C055D"/>
    <w:multiLevelType w:val="hybridMultilevel"/>
    <w:tmpl w:val="1A0ECDA8"/>
    <w:lvl w:ilvl="0" w:tplc="22EAEE50">
      <w:start w:val="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D1251EA"/>
    <w:multiLevelType w:val="hybridMultilevel"/>
    <w:tmpl w:val="1AEACFA4"/>
    <w:lvl w:ilvl="0" w:tplc="06183B4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55D6FDC"/>
    <w:multiLevelType w:val="hybridMultilevel"/>
    <w:tmpl w:val="D084DE38"/>
    <w:lvl w:ilvl="0" w:tplc="D598C0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CD9107B"/>
    <w:multiLevelType w:val="hybridMultilevel"/>
    <w:tmpl w:val="82543F34"/>
    <w:lvl w:ilvl="0" w:tplc="2BB4065E">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C981A6E"/>
    <w:multiLevelType w:val="hybridMultilevel"/>
    <w:tmpl w:val="BABC37C8"/>
    <w:lvl w:ilvl="0" w:tplc="E92AAB0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F216A54"/>
    <w:multiLevelType w:val="hybridMultilevel"/>
    <w:tmpl w:val="996075EC"/>
    <w:lvl w:ilvl="0" w:tplc="31B2EA7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1"/>
  </w:num>
  <w:num w:numId="10" w16cid:durableId="1479614155">
    <w:abstractNumId w:val="8"/>
  </w:num>
  <w:num w:numId="11" w16cid:durableId="722097692">
    <w:abstractNumId w:val="33"/>
  </w:num>
  <w:num w:numId="12" w16cid:durableId="1176269463">
    <w:abstractNumId w:val="34"/>
  </w:num>
  <w:num w:numId="13" w16cid:durableId="1524787095">
    <w:abstractNumId w:val="22"/>
  </w:num>
  <w:num w:numId="14" w16cid:durableId="1040935746">
    <w:abstractNumId w:val="19"/>
  </w:num>
  <w:num w:numId="15" w16cid:durableId="1073700016">
    <w:abstractNumId w:val="18"/>
  </w:num>
  <w:num w:numId="16" w16cid:durableId="505289187">
    <w:abstractNumId w:val="15"/>
  </w:num>
  <w:num w:numId="17" w16cid:durableId="1014651823">
    <w:abstractNumId w:val="42"/>
  </w:num>
  <w:num w:numId="18" w16cid:durableId="1573201554">
    <w:abstractNumId w:val="45"/>
  </w:num>
  <w:num w:numId="19" w16cid:durableId="399866141">
    <w:abstractNumId w:val="17"/>
  </w:num>
  <w:num w:numId="20" w16cid:durableId="1000818096">
    <w:abstractNumId w:val="24"/>
  </w:num>
  <w:num w:numId="21" w16cid:durableId="772362879">
    <w:abstractNumId w:val="35"/>
  </w:num>
  <w:num w:numId="22" w16cid:durableId="910652498">
    <w:abstractNumId w:val="14"/>
  </w:num>
  <w:num w:numId="23" w16cid:durableId="2115127157">
    <w:abstractNumId w:val="27"/>
  </w:num>
  <w:num w:numId="24" w16cid:durableId="1625305003">
    <w:abstractNumId w:val="37"/>
  </w:num>
  <w:num w:numId="25" w16cid:durableId="456024387">
    <w:abstractNumId w:val="29"/>
  </w:num>
  <w:num w:numId="26" w16cid:durableId="1428388425">
    <w:abstractNumId w:val="36"/>
  </w:num>
  <w:num w:numId="27" w16cid:durableId="904298014">
    <w:abstractNumId w:val="20"/>
  </w:num>
  <w:num w:numId="28" w16cid:durableId="513884892">
    <w:abstractNumId w:val="23"/>
  </w:num>
  <w:num w:numId="29" w16cid:durableId="24215502">
    <w:abstractNumId w:val="28"/>
  </w:num>
  <w:num w:numId="30" w16cid:durableId="2110739280">
    <w:abstractNumId w:val="25"/>
  </w:num>
  <w:num w:numId="31" w16cid:durableId="1945764863">
    <w:abstractNumId w:val="21"/>
  </w:num>
  <w:num w:numId="32" w16cid:durableId="49961022">
    <w:abstractNumId w:val="12"/>
  </w:num>
  <w:num w:numId="33" w16cid:durableId="963536411">
    <w:abstractNumId w:val="7"/>
  </w:num>
  <w:num w:numId="34" w16cid:durableId="493103850">
    <w:abstractNumId w:val="39"/>
  </w:num>
  <w:num w:numId="35" w16cid:durableId="1573538928">
    <w:abstractNumId w:val="32"/>
  </w:num>
  <w:num w:numId="36" w16cid:durableId="7174756">
    <w:abstractNumId w:val="11"/>
  </w:num>
  <w:num w:numId="37" w16cid:durableId="1563130002">
    <w:abstractNumId w:val="30"/>
  </w:num>
  <w:num w:numId="38" w16cid:durableId="619608541">
    <w:abstractNumId w:val="44"/>
  </w:num>
  <w:num w:numId="39" w16cid:durableId="645086854">
    <w:abstractNumId w:val="41"/>
  </w:num>
  <w:num w:numId="40" w16cid:durableId="1295410529">
    <w:abstractNumId w:val="43"/>
  </w:num>
  <w:num w:numId="41" w16cid:durableId="1282758981">
    <w:abstractNumId w:val="38"/>
  </w:num>
  <w:num w:numId="42" w16cid:durableId="1874078025">
    <w:abstractNumId w:val="26"/>
  </w:num>
  <w:num w:numId="43" w16cid:durableId="720401515">
    <w:abstractNumId w:val="46"/>
  </w:num>
  <w:num w:numId="44" w16cid:durableId="388890971">
    <w:abstractNumId w:val="16"/>
  </w:num>
  <w:num w:numId="45" w16cid:durableId="330569468">
    <w:abstractNumId w:val="10"/>
  </w:num>
  <w:num w:numId="46" w16cid:durableId="158694414">
    <w:abstractNumId w:val="40"/>
  </w:num>
  <w:num w:numId="47" w16cid:durableId="1108699076">
    <w:abstractNumId w:val="13"/>
  </w:num>
  <w:num w:numId="48" w16cid:durableId="280382876">
    <w:abstractNumId w:val="4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1F6D"/>
    <w:rsid w:val="000029C2"/>
    <w:rsid w:val="000036D3"/>
    <w:rsid w:val="000044DE"/>
    <w:rsid w:val="00004B46"/>
    <w:rsid w:val="00005B43"/>
    <w:rsid w:val="00005FBB"/>
    <w:rsid w:val="00006C66"/>
    <w:rsid w:val="000103CF"/>
    <w:rsid w:val="00010AE2"/>
    <w:rsid w:val="00011513"/>
    <w:rsid w:val="00011AB2"/>
    <w:rsid w:val="00011AB6"/>
    <w:rsid w:val="00012870"/>
    <w:rsid w:val="0001358F"/>
    <w:rsid w:val="00013665"/>
    <w:rsid w:val="00013EB1"/>
    <w:rsid w:val="00014206"/>
    <w:rsid w:val="000145DB"/>
    <w:rsid w:val="00014D13"/>
    <w:rsid w:val="00015124"/>
    <w:rsid w:val="00015C7C"/>
    <w:rsid w:val="00015E2F"/>
    <w:rsid w:val="00015FC5"/>
    <w:rsid w:val="00016762"/>
    <w:rsid w:val="00016BFF"/>
    <w:rsid w:val="00017AA5"/>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CB"/>
    <w:rsid w:val="00030563"/>
    <w:rsid w:val="000308D7"/>
    <w:rsid w:val="00030B90"/>
    <w:rsid w:val="00030D3A"/>
    <w:rsid w:val="000319A8"/>
    <w:rsid w:val="000330C3"/>
    <w:rsid w:val="0003314D"/>
    <w:rsid w:val="000352CE"/>
    <w:rsid w:val="00036DFA"/>
    <w:rsid w:val="000375E9"/>
    <w:rsid w:val="00037895"/>
    <w:rsid w:val="00037A05"/>
    <w:rsid w:val="00037D95"/>
    <w:rsid w:val="000405C2"/>
    <w:rsid w:val="00040B51"/>
    <w:rsid w:val="00040FEB"/>
    <w:rsid w:val="00041585"/>
    <w:rsid w:val="00041F77"/>
    <w:rsid w:val="00042681"/>
    <w:rsid w:val="000428F3"/>
    <w:rsid w:val="00042C2F"/>
    <w:rsid w:val="00042F17"/>
    <w:rsid w:val="00043E92"/>
    <w:rsid w:val="00044895"/>
    <w:rsid w:val="00044C44"/>
    <w:rsid w:val="00045138"/>
    <w:rsid w:val="000456D4"/>
    <w:rsid w:val="000457AA"/>
    <w:rsid w:val="000469F2"/>
    <w:rsid w:val="0005027C"/>
    <w:rsid w:val="00050ACF"/>
    <w:rsid w:val="000512EC"/>
    <w:rsid w:val="0005148B"/>
    <w:rsid w:val="00051694"/>
    <w:rsid w:val="0005192A"/>
    <w:rsid w:val="00052BFD"/>
    <w:rsid w:val="0005319F"/>
    <w:rsid w:val="00053353"/>
    <w:rsid w:val="00054347"/>
    <w:rsid w:val="000568C3"/>
    <w:rsid w:val="00061C3C"/>
    <w:rsid w:val="00062231"/>
    <w:rsid w:val="000631A7"/>
    <w:rsid w:val="00063A70"/>
    <w:rsid w:val="000675DE"/>
    <w:rsid w:val="00067667"/>
    <w:rsid w:val="000700CB"/>
    <w:rsid w:val="0007034A"/>
    <w:rsid w:val="000705A2"/>
    <w:rsid w:val="00070D3A"/>
    <w:rsid w:val="00070EB1"/>
    <w:rsid w:val="00072B4B"/>
    <w:rsid w:val="00073121"/>
    <w:rsid w:val="0007319F"/>
    <w:rsid w:val="00073533"/>
    <w:rsid w:val="00073839"/>
    <w:rsid w:val="000749EB"/>
    <w:rsid w:val="000759D7"/>
    <w:rsid w:val="00075BC2"/>
    <w:rsid w:val="0007601B"/>
    <w:rsid w:val="000767DE"/>
    <w:rsid w:val="0007691C"/>
    <w:rsid w:val="00077E95"/>
    <w:rsid w:val="000801F6"/>
    <w:rsid w:val="00080410"/>
    <w:rsid w:val="0008050D"/>
    <w:rsid w:val="000810AC"/>
    <w:rsid w:val="0008223C"/>
    <w:rsid w:val="00082D03"/>
    <w:rsid w:val="00082EF9"/>
    <w:rsid w:val="0008367B"/>
    <w:rsid w:val="000836A5"/>
    <w:rsid w:val="00083C25"/>
    <w:rsid w:val="0008556B"/>
    <w:rsid w:val="00085837"/>
    <w:rsid w:val="000859DA"/>
    <w:rsid w:val="00085BDB"/>
    <w:rsid w:val="000867A8"/>
    <w:rsid w:val="000870B5"/>
    <w:rsid w:val="0008710D"/>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3A5"/>
    <w:rsid w:val="000A28B7"/>
    <w:rsid w:val="000A3658"/>
    <w:rsid w:val="000A36D3"/>
    <w:rsid w:val="000A43F8"/>
    <w:rsid w:val="000A45B0"/>
    <w:rsid w:val="000A59EE"/>
    <w:rsid w:val="000A5C98"/>
    <w:rsid w:val="000A6980"/>
    <w:rsid w:val="000A6F4E"/>
    <w:rsid w:val="000A75F7"/>
    <w:rsid w:val="000B0000"/>
    <w:rsid w:val="000B0CC7"/>
    <w:rsid w:val="000B0DCE"/>
    <w:rsid w:val="000B1134"/>
    <w:rsid w:val="000B1AC3"/>
    <w:rsid w:val="000B1E5A"/>
    <w:rsid w:val="000B2B22"/>
    <w:rsid w:val="000B362E"/>
    <w:rsid w:val="000B3684"/>
    <w:rsid w:val="000B3C80"/>
    <w:rsid w:val="000B44E7"/>
    <w:rsid w:val="000B4DC8"/>
    <w:rsid w:val="000B4ECF"/>
    <w:rsid w:val="000B505D"/>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028C"/>
    <w:rsid w:val="000D110C"/>
    <w:rsid w:val="000D168C"/>
    <w:rsid w:val="000D26C3"/>
    <w:rsid w:val="000D2F14"/>
    <w:rsid w:val="000D3275"/>
    <w:rsid w:val="000D32BB"/>
    <w:rsid w:val="000D3995"/>
    <w:rsid w:val="000D3D62"/>
    <w:rsid w:val="000D40EC"/>
    <w:rsid w:val="000D41BD"/>
    <w:rsid w:val="000D6563"/>
    <w:rsid w:val="000E0211"/>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2467"/>
    <w:rsid w:val="000F3EE5"/>
    <w:rsid w:val="000F3F6D"/>
    <w:rsid w:val="000F47DA"/>
    <w:rsid w:val="000F4B54"/>
    <w:rsid w:val="000F5288"/>
    <w:rsid w:val="000F544E"/>
    <w:rsid w:val="000F6364"/>
    <w:rsid w:val="000F7EB8"/>
    <w:rsid w:val="0010027C"/>
    <w:rsid w:val="00100495"/>
    <w:rsid w:val="00101E8F"/>
    <w:rsid w:val="001023E9"/>
    <w:rsid w:val="00102A93"/>
    <w:rsid w:val="00103237"/>
    <w:rsid w:val="0010334E"/>
    <w:rsid w:val="00103477"/>
    <w:rsid w:val="00103589"/>
    <w:rsid w:val="0010551A"/>
    <w:rsid w:val="0010620B"/>
    <w:rsid w:val="001065F8"/>
    <w:rsid w:val="00106841"/>
    <w:rsid w:val="00107385"/>
    <w:rsid w:val="001077EA"/>
    <w:rsid w:val="001102C0"/>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0F51"/>
    <w:rsid w:val="0012180D"/>
    <w:rsid w:val="00121B6C"/>
    <w:rsid w:val="001226D3"/>
    <w:rsid w:val="001229C0"/>
    <w:rsid w:val="00125D29"/>
    <w:rsid w:val="00126440"/>
    <w:rsid w:val="00126BB8"/>
    <w:rsid w:val="0012700D"/>
    <w:rsid w:val="00127DC5"/>
    <w:rsid w:val="00127E66"/>
    <w:rsid w:val="00130556"/>
    <w:rsid w:val="00130940"/>
    <w:rsid w:val="00130B1E"/>
    <w:rsid w:val="00130BAE"/>
    <w:rsid w:val="00131938"/>
    <w:rsid w:val="001323DE"/>
    <w:rsid w:val="00132DA2"/>
    <w:rsid w:val="00132E99"/>
    <w:rsid w:val="001331A8"/>
    <w:rsid w:val="0013467C"/>
    <w:rsid w:val="00134713"/>
    <w:rsid w:val="001347D7"/>
    <w:rsid w:val="0013593D"/>
    <w:rsid w:val="00136C37"/>
    <w:rsid w:val="00136F2C"/>
    <w:rsid w:val="0013737B"/>
    <w:rsid w:val="001375FD"/>
    <w:rsid w:val="0013760C"/>
    <w:rsid w:val="00137EE8"/>
    <w:rsid w:val="00141599"/>
    <w:rsid w:val="00141FF1"/>
    <w:rsid w:val="001427B9"/>
    <w:rsid w:val="00143266"/>
    <w:rsid w:val="00143A81"/>
    <w:rsid w:val="00144FA5"/>
    <w:rsid w:val="001451A1"/>
    <w:rsid w:val="001456B6"/>
    <w:rsid w:val="0014587C"/>
    <w:rsid w:val="0014613F"/>
    <w:rsid w:val="00146A63"/>
    <w:rsid w:val="00146E6A"/>
    <w:rsid w:val="00146FCA"/>
    <w:rsid w:val="00147631"/>
    <w:rsid w:val="00147775"/>
    <w:rsid w:val="00147FF0"/>
    <w:rsid w:val="001510A8"/>
    <w:rsid w:val="00151BCA"/>
    <w:rsid w:val="00151F06"/>
    <w:rsid w:val="001530F4"/>
    <w:rsid w:val="00153133"/>
    <w:rsid w:val="00153BC1"/>
    <w:rsid w:val="00153CE4"/>
    <w:rsid w:val="0015440A"/>
    <w:rsid w:val="001548D6"/>
    <w:rsid w:val="001550E0"/>
    <w:rsid w:val="00155802"/>
    <w:rsid w:val="00156630"/>
    <w:rsid w:val="00156D68"/>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9E6"/>
    <w:rsid w:val="00165D28"/>
    <w:rsid w:val="00167069"/>
    <w:rsid w:val="00167858"/>
    <w:rsid w:val="00167D3B"/>
    <w:rsid w:val="00170A00"/>
    <w:rsid w:val="00171439"/>
    <w:rsid w:val="00171441"/>
    <w:rsid w:val="00172AA3"/>
    <w:rsid w:val="00172F0D"/>
    <w:rsid w:val="00172FE7"/>
    <w:rsid w:val="001752B7"/>
    <w:rsid w:val="00175370"/>
    <w:rsid w:val="001753A9"/>
    <w:rsid w:val="00175675"/>
    <w:rsid w:val="0017584C"/>
    <w:rsid w:val="00175F3C"/>
    <w:rsid w:val="00176510"/>
    <w:rsid w:val="00176752"/>
    <w:rsid w:val="00176CA2"/>
    <w:rsid w:val="001770E7"/>
    <w:rsid w:val="0018036F"/>
    <w:rsid w:val="001807FC"/>
    <w:rsid w:val="00180952"/>
    <w:rsid w:val="00180EC5"/>
    <w:rsid w:val="0018111F"/>
    <w:rsid w:val="001814DA"/>
    <w:rsid w:val="00181FD0"/>
    <w:rsid w:val="00182355"/>
    <w:rsid w:val="00182574"/>
    <w:rsid w:val="00182A63"/>
    <w:rsid w:val="001830E7"/>
    <w:rsid w:val="00183691"/>
    <w:rsid w:val="001843EF"/>
    <w:rsid w:val="0018441D"/>
    <w:rsid w:val="0018518A"/>
    <w:rsid w:val="001851C1"/>
    <w:rsid w:val="0018777D"/>
    <w:rsid w:val="00187CED"/>
    <w:rsid w:val="00187D4A"/>
    <w:rsid w:val="001905DD"/>
    <w:rsid w:val="00190B2A"/>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E2F"/>
    <w:rsid w:val="001A12A0"/>
    <w:rsid w:val="001A1CF1"/>
    <w:rsid w:val="001A1EBD"/>
    <w:rsid w:val="001A2EEC"/>
    <w:rsid w:val="001A2F80"/>
    <w:rsid w:val="001A45AC"/>
    <w:rsid w:val="001A46B9"/>
    <w:rsid w:val="001A6C67"/>
    <w:rsid w:val="001A6F67"/>
    <w:rsid w:val="001B05BD"/>
    <w:rsid w:val="001B1027"/>
    <w:rsid w:val="001B13D6"/>
    <w:rsid w:val="001B147A"/>
    <w:rsid w:val="001B16E8"/>
    <w:rsid w:val="001B21E6"/>
    <w:rsid w:val="001B228E"/>
    <w:rsid w:val="001B25F3"/>
    <w:rsid w:val="001B26C0"/>
    <w:rsid w:val="001B39D7"/>
    <w:rsid w:val="001B3A81"/>
    <w:rsid w:val="001B451D"/>
    <w:rsid w:val="001B46D1"/>
    <w:rsid w:val="001B60A2"/>
    <w:rsid w:val="001B63C2"/>
    <w:rsid w:val="001B65E5"/>
    <w:rsid w:val="001B6DE6"/>
    <w:rsid w:val="001B7627"/>
    <w:rsid w:val="001B7781"/>
    <w:rsid w:val="001B7D63"/>
    <w:rsid w:val="001C024C"/>
    <w:rsid w:val="001C07E4"/>
    <w:rsid w:val="001C0BB2"/>
    <w:rsid w:val="001C1AB7"/>
    <w:rsid w:val="001C28DF"/>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51B"/>
    <w:rsid w:val="001D2AEB"/>
    <w:rsid w:val="001D2BE7"/>
    <w:rsid w:val="001D2E88"/>
    <w:rsid w:val="001D3BFB"/>
    <w:rsid w:val="001D4012"/>
    <w:rsid w:val="001D436A"/>
    <w:rsid w:val="001D4AA9"/>
    <w:rsid w:val="001D5A41"/>
    <w:rsid w:val="001D6031"/>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4F5B"/>
    <w:rsid w:val="001E5127"/>
    <w:rsid w:val="001E5380"/>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BB0"/>
    <w:rsid w:val="001F1EA0"/>
    <w:rsid w:val="001F1F6C"/>
    <w:rsid w:val="001F2F24"/>
    <w:rsid w:val="001F54B6"/>
    <w:rsid w:val="001F5E73"/>
    <w:rsid w:val="001F67D4"/>
    <w:rsid w:val="001F6F1B"/>
    <w:rsid w:val="001F710B"/>
    <w:rsid w:val="001F74BA"/>
    <w:rsid w:val="00200841"/>
    <w:rsid w:val="00200950"/>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07CC5"/>
    <w:rsid w:val="0021017A"/>
    <w:rsid w:val="0021046F"/>
    <w:rsid w:val="002114AD"/>
    <w:rsid w:val="002119C3"/>
    <w:rsid w:val="00212A16"/>
    <w:rsid w:val="00214396"/>
    <w:rsid w:val="00214DBC"/>
    <w:rsid w:val="00215472"/>
    <w:rsid w:val="00215791"/>
    <w:rsid w:val="00215BFC"/>
    <w:rsid w:val="00215E4E"/>
    <w:rsid w:val="00215E7A"/>
    <w:rsid w:val="00216658"/>
    <w:rsid w:val="00216697"/>
    <w:rsid w:val="002173B1"/>
    <w:rsid w:val="0021771F"/>
    <w:rsid w:val="0021784E"/>
    <w:rsid w:val="00220730"/>
    <w:rsid w:val="00220A4D"/>
    <w:rsid w:val="002215CA"/>
    <w:rsid w:val="00221D32"/>
    <w:rsid w:val="00222148"/>
    <w:rsid w:val="00222C8B"/>
    <w:rsid w:val="00223221"/>
    <w:rsid w:val="002247CF"/>
    <w:rsid w:val="00224B02"/>
    <w:rsid w:val="00224B98"/>
    <w:rsid w:val="00230358"/>
    <w:rsid w:val="00230603"/>
    <w:rsid w:val="00230BF3"/>
    <w:rsid w:val="00230F74"/>
    <w:rsid w:val="00231BD4"/>
    <w:rsid w:val="00232029"/>
    <w:rsid w:val="002326E6"/>
    <w:rsid w:val="002328F9"/>
    <w:rsid w:val="00233ACA"/>
    <w:rsid w:val="00234EE1"/>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40EB"/>
    <w:rsid w:val="002443A6"/>
    <w:rsid w:val="00244DB0"/>
    <w:rsid w:val="00244FC8"/>
    <w:rsid w:val="0024581A"/>
    <w:rsid w:val="00246484"/>
    <w:rsid w:val="00246534"/>
    <w:rsid w:val="002465F3"/>
    <w:rsid w:val="00246783"/>
    <w:rsid w:val="00246891"/>
    <w:rsid w:val="00246F77"/>
    <w:rsid w:val="002474C2"/>
    <w:rsid w:val="00247728"/>
    <w:rsid w:val="00247B16"/>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8B0"/>
    <w:rsid w:val="002574F4"/>
    <w:rsid w:val="00257DE0"/>
    <w:rsid w:val="00261651"/>
    <w:rsid w:val="00262578"/>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1518"/>
    <w:rsid w:val="002815AE"/>
    <w:rsid w:val="00282A39"/>
    <w:rsid w:val="002846BC"/>
    <w:rsid w:val="002846FB"/>
    <w:rsid w:val="00284EA0"/>
    <w:rsid w:val="002862AA"/>
    <w:rsid w:val="00286B35"/>
    <w:rsid w:val="00286B49"/>
    <w:rsid w:val="00286C9A"/>
    <w:rsid w:val="00287236"/>
    <w:rsid w:val="002873BE"/>
    <w:rsid w:val="002877FF"/>
    <w:rsid w:val="00290280"/>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B64"/>
    <w:rsid w:val="002A555E"/>
    <w:rsid w:val="002A5D3E"/>
    <w:rsid w:val="002A73D7"/>
    <w:rsid w:val="002A7710"/>
    <w:rsid w:val="002B0382"/>
    <w:rsid w:val="002B106C"/>
    <w:rsid w:val="002B2149"/>
    <w:rsid w:val="002B2501"/>
    <w:rsid w:val="002B2C60"/>
    <w:rsid w:val="002B321F"/>
    <w:rsid w:val="002B3C42"/>
    <w:rsid w:val="002B56D7"/>
    <w:rsid w:val="002B5FA8"/>
    <w:rsid w:val="002B6E7B"/>
    <w:rsid w:val="002B7638"/>
    <w:rsid w:val="002B78C0"/>
    <w:rsid w:val="002B7B93"/>
    <w:rsid w:val="002C01DF"/>
    <w:rsid w:val="002C0360"/>
    <w:rsid w:val="002C0E60"/>
    <w:rsid w:val="002C136B"/>
    <w:rsid w:val="002C30F1"/>
    <w:rsid w:val="002C42EA"/>
    <w:rsid w:val="002C465C"/>
    <w:rsid w:val="002C5235"/>
    <w:rsid w:val="002C5FA5"/>
    <w:rsid w:val="002C7841"/>
    <w:rsid w:val="002D0026"/>
    <w:rsid w:val="002D0850"/>
    <w:rsid w:val="002D0C72"/>
    <w:rsid w:val="002D11DD"/>
    <w:rsid w:val="002D169B"/>
    <w:rsid w:val="002D194D"/>
    <w:rsid w:val="002D260F"/>
    <w:rsid w:val="002D2C06"/>
    <w:rsid w:val="002D4C86"/>
    <w:rsid w:val="002D5242"/>
    <w:rsid w:val="002D5268"/>
    <w:rsid w:val="002D556A"/>
    <w:rsid w:val="002D6927"/>
    <w:rsid w:val="002E1042"/>
    <w:rsid w:val="002E13B6"/>
    <w:rsid w:val="002E1557"/>
    <w:rsid w:val="002E1C1F"/>
    <w:rsid w:val="002E1ECD"/>
    <w:rsid w:val="002E228D"/>
    <w:rsid w:val="002E26DE"/>
    <w:rsid w:val="002E357B"/>
    <w:rsid w:val="002E450F"/>
    <w:rsid w:val="002E46DA"/>
    <w:rsid w:val="002E495A"/>
    <w:rsid w:val="002E49AB"/>
    <w:rsid w:val="002E5374"/>
    <w:rsid w:val="002E7370"/>
    <w:rsid w:val="002E7B9B"/>
    <w:rsid w:val="002F0739"/>
    <w:rsid w:val="002F0BB9"/>
    <w:rsid w:val="002F310D"/>
    <w:rsid w:val="002F37F9"/>
    <w:rsid w:val="002F40F2"/>
    <w:rsid w:val="002F45BA"/>
    <w:rsid w:val="002F5B1C"/>
    <w:rsid w:val="002F759C"/>
    <w:rsid w:val="00301D90"/>
    <w:rsid w:val="00301EAC"/>
    <w:rsid w:val="003021E1"/>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405B"/>
    <w:rsid w:val="00314D64"/>
    <w:rsid w:val="00314D7E"/>
    <w:rsid w:val="00314DC1"/>
    <w:rsid w:val="00315250"/>
    <w:rsid w:val="00315BDA"/>
    <w:rsid w:val="00315FC6"/>
    <w:rsid w:val="0031640E"/>
    <w:rsid w:val="003177FE"/>
    <w:rsid w:val="00320F74"/>
    <w:rsid w:val="00321B54"/>
    <w:rsid w:val="00321C98"/>
    <w:rsid w:val="00321D3F"/>
    <w:rsid w:val="00322024"/>
    <w:rsid w:val="003222A6"/>
    <w:rsid w:val="003223A7"/>
    <w:rsid w:val="003225EE"/>
    <w:rsid w:val="00322D14"/>
    <w:rsid w:val="00323BCA"/>
    <w:rsid w:val="00323DC3"/>
    <w:rsid w:val="00324815"/>
    <w:rsid w:val="003248E1"/>
    <w:rsid w:val="00325BEB"/>
    <w:rsid w:val="00326506"/>
    <w:rsid w:val="00326DB0"/>
    <w:rsid w:val="00326EE8"/>
    <w:rsid w:val="0032735B"/>
    <w:rsid w:val="0032752E"/>
    <w:rsid w:val="00327ABD"/>
    <w:rsid w:val="00327ED6"/>
    <w:rsid w:val="0033187F"/>
    <w:rsid w:val="00331B9F"/>
    <w:rsid w:val="00331C35"/>
    <w:rsid w:val="003321AC"/>
    <w:rsid w:val="0033278B"/>
    <w:rsid w:val="00332A04"/>
    <w:rsid w:val="00332DC6"/>
    <w:rsid w:val="00333E6C"/>
    <w:rsid w:val="00334912"/>
    <w:rsid w:val="00334C4C"/>
    <w:rsid w:val="00335749"/>
    <w:rsid w:val="0033577E"/>
    <w:rsid w:val="003365D7"/>
    <w:rsid w:val="003373D1"/>
    <w:rsid w:val="0033788D"/>
    <w:rsid w:val="00337A25"/>
    <w:rsid w:val="00340D50"/>
    <w:rsid w:val="00340E9A"/>
    <w:rsid w:val="0034229F"/>
    <w:rsid w:val="003429A1"/>
    <w:rsid w:val="00342CB5"/>
    <w:rsid w:val="00342E89"/>
    <w:rsid w:val="003430A2"/>
    <w:rsid w:val="003430F6"/>
    <w:rsid w:val="0034320F"/>
    <w:rsid w:val="00343262"/>
    <w:rsid w:val="00343652"/>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045"/>
    <w:rsid w:val="003567FD"/>
    <w:rsid w:val="00356B70"/>
    <w:rsid w:val="0035734F"/>
    <w:rsid w:val="00357A3E"/>
    <w:rsid w:val="00357D08"/>
    <w:rsid w:val="00360EB5"/>
    <w:rsid w:val="00361B24"/>
    <w:rsid w:val="00362593"/>
    <w:rsid w:val="00363980"/>
    <w:rsid w:val="00363DC8"/>
    <w:rsid w:val="0036402C"/>
    <w:rsid w:val="0036416D"/>
    <w:rsid w:val="00364A2D"/>
    <w:rsid w:val="003651F6"/>
    <w:rsid w:val="00365730"/>
    <w:rsid w:val="00365920"/>
    <w:rsid w:val="00366426"/>
    <w:rsid w:val="003668DD"/>
    <w:rsid w:val="003676BC"/>
    <w:rsid w:val="00367F96"/>
    <w:rsid w:val="00367FBF"/>
    <w:rsid w:val="00370194"/>
    <w:rsid w:val="00370A73"/>
    <w:rsid w:val="00370B5A"/>
    <w:rsid w:val="0037173E"/>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3074"/>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368C"/>
    <w:rsid w:val="00393A5D"/>
    <w:rsid w:val="00393E85"/>
    <w:rsid w:val="0039514A"/>
    <w:rsid w:val="00395762"/>
    <w:rsid w:val="00395EC4"/>
    <w:rsid w:val="00395FC2"/>
    <w:rsid w:val="00396B9C"/>
    <w:rsid w:val="003A00DB"/>
    <w:rsid w:val="003A0EA7"/>
    <w:rsid w:val="003A18D0"/>
    <w:rsid w:val="003A1CC3"/>
    <w:rsid w:val="003A213D"/>
    <w:rsid w:val="003A2717"/>
    <w:rsid w:val="003A2807"/>
    <w:rsid w:val="003A3393"/>
    <w:rsid w:val="003A3997"/>
    <w:rsid w:val="003A4967"/>
    <w:rsid w:val="003A4C9D"/>
    <w:rsid w:val="003A4FED"/>
    <w:rsid w:val="003A5E3E"/>
    <w:rsid w:val="003A6E38"/>
    <w:rsid w:val="003A6F3A"/>
    <w:rsid w:val="003A7494"/>
    <w:rsid w:val="003A7986"/>
    <w:rsid w:val="003A7AD7"/>
    <w:rsid w:val="003A7D42"/>
    <w:rsid w:val="003B0958"/>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4EFA"/>
    <w:rsid w:val="003B5C63"/>
    <w:rsid w:val="003B781B"/>
    <w:rsid w:val="003B795F"/>
    <w:rsid w:val="003C12E0"/>
    <w:rsid w:val="003C16B2"/>
    <w:rsid w:val="003C1839"/>
    <w:rsid w:val="003C1AF8"/>
    <w:rsid w:val="003C2925"/>
    <w:rsid w:val="003C314E"/>
    <w:rsid w:val="003C3B23"/>
    <w:rsid w:val="003C459A"/>
    <w:rsid w:val="003C4859"/>
    <w:rsid w:val="003C5130"/>
    <w:rsid w:val="003C53C5"/>
    <w:rsid w:val="003C541D"/>
    <w:rsid w:val="003C57D0"/>
    <w:rsid w:val="003C5DC0"/>
    <w:rsid w:val="003C6E2C"/>
    <w:rsid w:val="003C72E4"/>
    <w:rsid w:val="003C7E82"/>
    <w:rsid w:val="003C7F0B"/>
    <w:rsid w:val="003D07C3"/>
    <w:rsid w:val="003D0842"/>
    <w:rsid w:val="003D19AE"/>
    <w:rsid w:val="003D221C"/>
    <w:rsid w:val="003D2D11"/>
    <w:rsid w:val="003D2EFA"/>
    <w:rsid w:val="003D3E85"/>
    <w:rsid w:val="003D4B48"/>
    <w:rsid w:val="003D4EC7"/>
    <w:rsid w:val="003D502F"/>
    <w:rsid w:val="003D5691"/>
    <w:rsid w:val="003D56DC"/>
    <w:rsid w:val="003D698B"/>
    <w:rsid w:val="003D6ADA"/>
    <w:rsid w:val="003D703D"/>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3DC5"/>
    <w:rsid w:val="003F452A"/>
    <w:rsid w:val="003F4724"/>
    <w:rsid w:val="003F6759"/>
    <w:rsid w:val="003F6A6B"/>
    <w:rsid w:val="003F75C0"/>
    <w:rsid w:val="003F7843"/>
    <w:rsid w:val="003F78C2"/>
    <w:rsid w:val="00400A2D"/>
    <w:rsid w:val="00400E15"/>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4B6"/>
    <w:rsid w:val="00406A5D"/>
    <w:rsid w:val="00407660"/>
    <w:rsid w:val="00407746"/>
    <w:rsid w:val="004103C7"/>
    <w:rsid w:val="004108D3"/>
    <w:rsid w:val="00410A29"/>
    <w:rsid w:val="00410D89"/>
    <w:rsid w:val="004113A1"/>
    <w:rsid w:val="00411DA6"/>
    <w:rsid w:val="00412582"/>
    <w:rsid w:val="004133F4"/>
    <w:rsid w:val="00413807"/>
    <w:rsid w:val="00413DD1"/>
    <w:rsid w:val="0041424B"/>
    <w:rsid w:val="00414332"/>
    <w:rsid w:val="00416700"/>
    <w:rsid w:val="00416811"/>
    <w:rsid w:val="00417468"/>
    <w:rsid w:val="00417B07"/>
    <w:rsid w:val="00417C8A"/>
    <w:rsid w:val="00420110"/>
    <w:rsid w:val="00420390"/>
    <w:rsid w:val="0042194C"/>
    <w:rsid w:val="00421D05"/>
    <w:rsid w:val="004221D3"/>
    <w:rsid w:val="004222BD"/>
    <w:rsid w:val="00422311"/>
    <w:rsid w:val="004230FA"/>
    <w:rsid w:val="00423B74"/>
    <w:rsid w:val="00423E46"/>
    <w:rsid w:val="00424CE4"/>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6D9"/>
    <w:rsid w:val="004407EC"/>
    <w:rsid w:val="00440970"/>
    <w:rsid w:val="00440CFD"/>
    <w:rsid w:val="004417FF"/>
    <w:rsid w:val="00441F45"/>
    <w:rsid w:val="004421BA"/>
    <w:rsid w:val="0044235E"/>
    <w:rsid w:val="004423BC"/>
    <w:rsid w:val="004428F6"/>
    <w:rsid w:val="00442C76"/>
    <w:rsid w:val="00443E60"/>
    <w:rsid w:val="00444187"/>
    <w:rsid w:val="0044426A"/>
    <w:rsid w:val="004445DD"/>
    <w:rsid w:val="00444632"/>
    <w:rsid w:val="004447E1"/>
    <w:rsid w:val="00444B08"/>
    <w:rsid w:val="00445504"/>
    <w:rsid w:val="004457EF"/>
    <w:rsid w:val="00445DC6"/>
    <w:rsid w:val="00445EB5"/>
    <w:rsid w:val="00446A98"/>
    <w:rsid w:val="00447A63"/>
    <w:rsid w:val="0045065F"/>
    <w:rsid w:val="0045144F"/>
    <w:rsid w:val="0045165F"/>
    <w:rsid w:val="00451D18"/>
    <w:rsid w:val="00452105"/>
    <w:rsid w:val="00453233"/>
    <w:rsid w:val="004532EC"/>
    <w:rsid w:val="00453886"/>
    <w:rsid w:val="00454219"/>
    <w:rsid w:val="0045438A"/>
    <w:rsid w:val="004545BD"/>
    <w:rsid w:val="00454BCF"/>
    <w:rsid w:val="00456D4D"/>
    <w:rsid w:val="00457A03"/>
    <w:rsid w:val="004600F5"/>
    <w:rsid w:val="00460DF1"/>
    <w:rsid w:val="00460FAE"/>
    <w:rsid w:val="00461216"/>
    <w:rsid w:val="0046126F"/>
    <w:rsid w:val="0046139C"/>
    <w:rsid w:val="00462D84"/>
    <w:rsid w:val="00463958"/>
    <w:rsid w:val="0046429E"/>
    <w:rsid w:val="00464618"/>
    <w:rsid w:val="004647A8"/>
    <w:rsid w:val="00464BAC"/>
    <w:rsid w:val="00466315"/>
    <w:rsid w:val="00466976"/>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31B8"/>
    <w:rsid w:val="00473A3D"/>
    <w:rsid w:val="00473D9F"/>
    <w:rsid w:val="00473FA4"/>
    <w:rsid w:val="00474DD6"/>
    <w:rsid w:val="004753E2"/>
    <w:rsid w:val="0047570D"/>
    <w:rsid w:val="00475820"/>
    <w:rsid w:val="00475D75"/>
    <w:rsid w:val="004764C5"/>
    <w:rsid w:val="0047657F"/>
    <w:rsid w:val="00476E51"/>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610B"/>
    <w:rsid w:val="00486270"/>
    <w:rsid w:val="00487440"/>
    <w:rsid w:val="004876D3"/>
    <w:rsid w:val="00487F6A"/>
    <w:rsid w:val="0049051C"/>
    <w:rsid w:val="00491960"/>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666"/>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6F6"/>
    <w:rsid w:val="004C5745"/>
    <w:rsid w:val="004C64CD"/>
    <w:rsid w:val="004C7693"/>
    <w:rsid w:val="004C7796"/>
    <w:rsid w:val="004C7FAC"/>
    <w:rsid w:val="004D0E67"/>
    <w:rsid w:val="004D196F"/>
    <w:rsid w:val="004D21EA"/>
    <w:rsid w:val="004D29BD"/>
    <w:rsid w:val="004D344E"/>
    <w:rsid w:val="004D36C2"/>
    <w:rsid w:val="004D38CB"/>
    <w:rsid w:val="004D3C2C"/>
    <w:rsid w:val="004D4699"/>
    <w:rsid w:val="004D4E9A"/>
    <w:rsid w:val="004D5032"/>
    <w:rsid w:val="004D542D"/>
    <w:rsid w:val="004D58AC"/>
    <w:rsid w:val="004D6157"/>
    <w:rsid w:val="004D6392"/>
    <w:rsid w:val="004D68F5"/>
    <w:rsid w:val="004D69CA"/>
    <w:rsid w:val="004D73C5"/>
    <w:rsid w:val="004D7BAB"/>
    <w:rsid w:val="004E04C6"/>
    <w:rsid w:val="004E0506"/>
    <w:rsid w:val="004E1267"/>
    <w:rsid w:val="004E1373"/>
    <w:rsid w:val="004E232F"/>
    <w:rsid w:val="004E356B"/>
    <w:rsid w:val="004E4AC0"/>
    <w:rsid w:val="004E583C"/>
    <w:rsid w:val="004E5CA9"/>
    <w:rsid w:val="004E61BC"/>
    <w:rsid w:val="004E7DB2"/>
    <w:rsid w:val="004F08A5"/>
    <w:rsid w:val="004F09D5"/>
    <w:rsid w:val="004F15FD"/>
    <w:rsid w:val="004F1623"/>
    <w:rsid w:val="004F18AF"/>
    <w:rsid w:val="004F22E3"/>
    <w:rsid w:val="004F2A1B"/>
    <w:rsid w:val="004F3842"/>
    <w:rsid w:val="004F4849"/>
    <w:rsid w:val="004F529A"/>
    <w:rsid w:val="004F5801"/>
    <w:rsid w:val="004F580F"/>
    <w:rsid w:val="004F5C23"/>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0F4"/>
    <w:rsid w:val="0051513D"/>
    <w:rsid w:val="00515395"/>
    <w:rsid w:val="00515A06"/>
    <w:rsid w:val="00515B7A"/>
    <w:rsid w:val="00515ED3"/>
    <w:rsid w:val="00516D7C"/>
    <w:rsid w:val="005205F2"/>
    <w:rsid w:val="0052060B"/>
    <w:rsid w:val="005207F7"/>
    <w:rsid w:val="005214F6"/>
    <w:rsid w:val="00521559"/>
    <w:rsid w:val="00522BFB"/>
    <w:rsid w:val="0052435D"/>
    <w:rsid w:val="00524D99"/>
    <w:rsid w:val="0052527A"/>
    <w:rsid w:val="00525353"/>
    <w:rsid w:val="00525470"/>
    <w:rsid w:val="00525874"/>
    <w:rsid w:val="00527058"/>
    <w:rsid w:val="00527A25"/>
    <w:rsid w:val="00527CA5"/>
    <w:rsid w:val="00527EBD"/>
    <w:rsid w:val="00530237"/>
    <w:rsid w:val="00530468"/>
    <w:rsid w:val="00530B27"/>
    <w:rsid w:val="00530E98"/>
    <w:rsid w:val="0053106C"/>
    <w:rsid w:val="005310D2"/>
    <w:rsid w:val="00531832"/>
    <w:rsid w:val="005332B5"/>
    <w:rsid w:val="005336A2"/>
    <w:rsid w:val="0053394F"/>
    <w:rsid w:val="005339B1"/>
    <w:rsid w:val="00533DA1"/>
    <w:rsid w:val="00534201"/>
    <w:rsid w:val="0053521A"/>
    <w:rsid w:val="005366E3"/>
    <w:rsid w:val="00540729"/>
    <w:rsid w:val="00540C3F"/>
    <w:rsid w:val="0054163C"/>
    <w:rsid w:val="00541CF6"/>
    <w:rsid w:val="00541D3C"/>
    <w:rsid w:val="00542ED4"/>
    <w:rsid w:val="00543210"/>
    <w:rsid w:val="0054332A"/>
    <w:rsid w:val="0054633E"/>
    <w:rsid w:val="00546490"/>
    <w:rsid w:val="00546582"/>
    <w:rsid w:val="005465FE"/>
    <w:rsid w:val="00546B78"/>
    <w:rsid w:val="00547210"/>
    <w:rsid w:val="005475CC"/>
    <w:rsid w:val="0054787F"/>
    <w:rsid w:val="00547AF6"/>
    <w:rsid w:val="00550946"/>
    <w:rsid w:val="00550FE2"/>
    <w:rsid w:val="00551920"/>
    <w:rsid w:val="00552315"/>
    <w:rsid w:val="00552BCC"/>
    <w:rsid w:val="00553AA9"/>
    <w:rsid w:val="00553DDE"/>
    <w:rsid w:val="00554906"/>
    <w:rsid w:val="00555482"/>
    <w:rsid w:val="00555966"/>
    <w:rsid w:val="0055610A"/>
    <w:rsid w:val="00556CA4"/>
    <w:rsid w:val="005601E5"/>
    <w:rsid w:val="00560920"/>
    <w:rsid w:val="00560D13"/>
    <w:rsid w:val="00560F56"/>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762"/>
    <w:rsid w:val="0058299D"/>
    <w:rsid w:val="00582E78"/>
    <w:rsid w:val="00583C6A"/>
    <w:rsid w:val="00583F5B"/>
    <w:rsid w:val="005843D8"/>
    <w:rsid w:val="005844E5"/>
    <w:rsid w:val="00584EF5"/>
    <w:rsid w:val="00585C1E"/>
    <w:rsid w:val="00585ED0"/>
    <w:rsid w:val="00586136"/>
    <w:rsid w:val="005863E1"/>
    <w:rsid w:val="0058644A"/>
    <w:rsid w:val="00586C8A"/>
    <w:rsid w:val="00587CCC"/>
    <w:rsid w:val="005902C1"/>
    <w:rsid w:val="005905D1"/>
    <w:rsid w:val="0059084F"/>
    <w:rsid w:val="0059216B"/>
    <w:rsid w:val="00592326"/>
    <w:rsid w:val="00594449"/>
    <w:rsid w:val="00594747"/>
    <w:rsid w:val="005947AC"/>
    <w:rsid w:val="00594844"/>
    <w:rsid w:val="00595811"/>
    <w:rsid w:val="00595A6A"/>
    <w:rsid w:val="005968E6"/>
    <w:rsid w:val="00597057"/>
    <w:rsid w:val="00597765"/>
    <w:rsid w:val="005A0274"/>
    <w:rsid w:val="005A06A4"/>
    <w:rsid w:val="005A22A6"/>
    <w:rsid w:val="005A311D"/>
    <w:rsid w:val="005A3AEE"/>
    <w:rsid w:val="005A4C99"/>
    <w:rsid w:val="005A4DB4"/>
    <w:rsid w:val="005A4FCC"/>
    <w:rsid w:val="005A50F6"/>
    <w:rsid w:val="005A5349"/>
    <w:rsid w:val="005A538D"/>
    <w:rsid w:val="005A646E"/>
    <w:rsid w:val="005A6585"/>
    <w:rsid w:val="005A699F"/>
    <w:rsid w:val="005A6B5B"/>
    <w:rsid w:val="005A6F41"/>
    <w:rsid w:val="005A7AE7"/>
    <w:rsid w:val="005B27AF"/>
    <w:rsid w:val="005B2A0E"/>
    <w:rsid w:val="005B2B81"/>
    <w:rsid w:val="005B2BA8"/>
    <w:rsid w:val="005B3054"/>
    <w:rsid w:val="005B3380"/>
    <w:rsid w:val="005B3CE8"/>
    <w:rsid w:val="005B4AA3"/>
    <w:rsid w:val="005B50AE"/>
    <w:rsid w:val="005B5AA3"/>
    <w:rsid w:val="005B5F3E"/>
    <w:rsid w:val="005B63EB"/>
    <w:rsid w:val="005B68C0"/>
    <w:rsid w:val="005B6F69"/>
    <w:rsid w:val="005B70F5"/>
    <w:rsid w:val="005C0010"/>
    <w:rsid w:val="005C0B85"/>
    <w:rsid w:val="005C1E8E"/>
    <w:rsid w:val="005C3F6B"/>
    <w:rsid w:val="005C45DD"/>
    <w:rsid w:val="005C49C9"/>
    <w:rsid w:val="005C4A65"/>
    <w:rsid w:val="005C4ACA"/>
    <w:rsid w:val="005C4B6B"/>
    <w:rsid w:val="005C5198"/>
    <w:rsid w:val="005C5C1F"/>
    <w:rsid w:val="005C5D34"/>
    <w:rsid w:val="005C67A3"/>
    <w:rsid w:val="005C7098"/>
    <w:rsid w:val="005C709F"/>
    <w:rsid w:val="005C73E3"/>
    <w:rsid w:val="005C76C2"/>
    <w:rsid w:val="005C7DE2"/>
    <w:rsid w:val="005C7EC7"/>
    <w:rsid w:val="005D0F40"/>
    <w:rsid w:val="005D1444"/>
    <w:rsid w:val="005D15B8"/>
    <w:rsid w:val="005D15D0"/>
    <w:rsid w:val="005D289C"/>
    <w:rsid w:val="005D2F3E"/>
    <w:rsid w:val="005D4134"/>
    <w:rsid w:val="005D4870"/>
    <w:rsid w:val="005D49B4"/>
    <w:rsid w:val="005D4A7A"/>
    <w:rsid w:val="005D5FC3"/>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54BA"/>
    <w:rsid w:val="005F646F"/>
    <w:rsid w:val="005F6FB4"/>
    <w:rsid w:val="005F7C58"/>
    <w:rsid w:val="00600515"/>
    <w:rsid w:val="00600CAB"/>
    <w:rsid w:val="00600F25"/>
    <w:rsid w:val="00602CE4"/>
    <w:rsid w:val="00602D53"/>
    <w:rsid w:val="00603A3B"/>
    <w:rsid w:val="00604CC1"/>
    <w:rsid w:val="0060529C"/>
    <w:rsid w:val="00606341"/>
    <w:rsid w:val="00606437"/>
    <w:rsid w:val="00606653"/>
    <w:rsid w:val="00606724"/>
    <w:rsid w:val="00606730"/>
    <w:rsid w:val="00606A1F"/>
    <w:rsid w:val="006111D5"/>
    <w:rsid w:val="006111F5"/>
    <w:rsid w:val="00611452"/>
    <w:rsid w:val="00611888"/>
    <w:rsid w:val="00611F77"/>
    <w:rsid w:val="00612294"/>
    <w:rsid w:val="00612EB7"/>
    <w:rsid w:val="00613D00"/>
    <w:rsid w:val="00614161"/>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5BA3"/>
    <w:rsid w:val="0062602A"/>
    <w:rsid w:val="00627436"/>
    <w:rsid w:val="006279ED"/>
    <w:rsid w:val="0063028C"/>
    <w:rsid w:val="00630D5E"/>
    <w:rsid w:val="00631205"/>
    <w:rsid w:val="00631747"/>
    <w:rsid w:val="00631C36"/>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37AE7"/>
    <w:rsid w:val="006405A6"/>
    <w:rsid w:val="00640A8A"/>
    <w:rsid w:val="00640BBA"/>
    <w:rsid w:val="006411DE"/>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0DB6"/>
    <w:rsid w:val="00651990"/>
    <w:rsid w:val="00651B1D"/>
    <w:rsid w:val="00652E61"/>
    <w:rsid w:val="0065420D"/>
    <w:rsid w:val="00654886"/>
    <w:rsid w:val="00654B97"/>
    <w:rsid w:val="006551B0"/>
    <w:rsid w:val="006553B4"/>
    <w:rsid w:val="006555BD"/>
    <w:rsid w:val="0065565F"/>
    <w:rsid w:val="00655700"/>
    <w:rsid w:val="006557B6"/>
    <w:rsid w:val="006574B9"/>
    <w:rsid w:val="00657EEA"/>
    <w:rsid w:val="0066171A"/>
    <w:rsid w:val="00661F35"/>
    <w:rsid w:val="00662137"/>
    <w:rsid w:val="006621B8"/>
    <w:rsid w:val="00662271"/>
    <w:rsid w:val="006644A4"/>
    <w:rsid w:val="00664D86"/>
    <w:rsid w:val="006655A8"/>
    <w:rsid w:val="00665E8D"/>
    <w:rsid w:val="006676E2"/>
    <w:rsid w:val="006708FF"/>
    <w:rsid w:val="0067127E"/>
    <w:rsid w:val="006712F5"/>
    <w:rsid w:val="00671A5A"/>
    <w:rsid w:val="00672538"/>
    <w:rsid w:val="00672CE4"/>
    <w:rsid w:val="006730FC"/>
    <w:rsid w:val="00673693"/>
    <w:rsid w:val="00673840"/>
    <w:rsid w:val="00674940"/>
    <w:rsid w:val="0067498D"/>
    <w:rsid w:val="00675092"/>
    <w:rsid w:val="00675E77"/>
    <w:rsid w:val="0067679A"/>
    <w:rsid w:val="00680D82"/>
    <w:rsid w:val="00680ED0"/>
    <w:rsid w:val="006820FF"/>
    <w:rsid w:val="006826E4"/>
    <w:rsid w:val="006827F2"/>
    <w:rsid w:val="00682B8C"/>
    <w:rsid w:val="006832EC"/>
    <w:rsid w:val="00684888"/>
    <w:rsid w:val="0068592B"/>
    <w:rsid w:val="00685EB4"/>
    <w:rsid w:val="00686129"/>
    <w:rsid w:val="00686D2C"/>
    <w:rsid w:val="00687198"/>
    <w:rsid w:val="00687A95"/>
    <w:rsid w:val="00687B8F"/>
    <w:rsid w:val="00690D53"/>
    <w:rsid w:val="00690DAD"/>
    <w:rsid w:val="00690F98"/>
    <w:rsid w:val="0069146E"/>
    <w:rsid w:val="0069175B"/>
    <w:rsid w:val="00691F4A"/>
    <w:rsid w:val="00693A97"/>
    <w:rsid w:val="00694494"/>
    <w:rsid w:val="00694626"/>
    <w:rsid w:val="00694790"/>
    <w:rsid w:val="0069498F"/>
    <w:rsid w:val="00694BFF"/>
    <w:rsid w:val="00694EE3"/>
    <w:rsid w:val="006965B0"/>
    <w:rsid w:val="006A0500"/>
    <w:rsid w:val="006A070C"/>
    <w:rsid w:val="006A09ED"/>
    <w:rsid w:val="006A0DE7"/>
    <w:rsid w:val="006A1D2F"/>
    <w:rsid w:val="006A3595"/>
    <w:rsid w:val="006A45FA"/>
    <w:rsid w:val="006A4C05"/>
    <w:rsid w:val="006A4ED0"/>
    <w:rsid w:val="006A54D4"/>
    <w:rsid w:val="006A5D13"/>
    <w:rsid w:val="006A6232"/>
    <w:rsid w:val="006A6AC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856"/>
    <w:rsid w:val="006C58A1"/>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563E"/>
    <w:rsid w:val="006D58D3"/>
    <w:rsid w:val="006D5A02"/>
    <w:rsid w:val="006D5D28"/>
    <w:rsid w:val="006D6122"/>
    <w:rsid w:val="006D63F3"/>
    <w:rsid w:val="006D66DB"/>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44E6"/>
    <w:rsid w:val="00714E5D"/>
    <w:rsid w:val="00715274"/>
    <w:rsid w:val="007155B8"/>
    <w:rsid w:val="00715F80"/>
    <w:rsid w:val="00715FAC"/>
    <w:rsid w:val="00716199"/>
    <w:rsid w:val="007163CF"/>
    <w:rsid w:val="00716C34"/>
    <w:rsid w:val="0071729B"/>
    <w:rsid w:val="00717ACC"/>
    <w:rsid w:val="00720929"/>
    <w:rsid w:val="00721506"/>
    <w:rsid w:val="00721E06"/>
    <w:rsid w:val="00721EE4"/>
    <w:rsid w:val="0072200E"/>
    <w:rsid w:val="00722D82"/>
    <w:rsid w:val="00724018"/>
    <w:rsid w:val="00724B83"/>
    <w:rsid w:val="007250F4"/>
    <w:rsid w:val="00725D78"/>
    <w:rsid w:val="00727379"/>
    <w:rsid w:val="007276B6"/>
    <w:rsid w:val="00727942"/>
    <w:rsid w:val="00730172"/>
    <w:rsid w:val="00730E36"/>
    <w:rsid w:val="00730EED"/>
    <w:rsid w:val="007313D6"/>
    <w:rsid w:val="00734000"/>
    <w:rsid w:val="00734453"/>
    <w:rsid w:val="0073458E"/>
    <w:rsid w:val="00734F7A"/>
    <w:rsid w:val="007351CF"/>
    <w:rsid w:val="00736394"/>
    <w:rsid w:val="007373E7"/>
    <w:rsid w:val="0074019B"/>
    <w:rsid w:val="0074028B"/>
    <w:rsid w:val="007424F5"/>
    <w:rsid w:val="0074272D"/>
    <w:rsid w:val="00742BC7"/>
    <w:rsid w:val="00742CFF"/>
    <w:rsid w:val="00742EF0"/>
    <w:rsid w:val="007431A2"/>
    <w:rsid w:val="007437D9"/>
    <w:rsid w:val="0074442C"/>
    <w:rsid w:val="00744916"/>
    <w:rsid w:val="00744F5C"/>
    <w:rsid w:val="0074557D"/>
    <w:rsid w:val="00746251"/>
    <w:rsid w:val="0074696A"/>
    <w:rsid w:val="00746F97"/>
    <w:rsid w:val="00750C57"/>
    <w:rsid w:val="00750E3A"/>
    <w:rsid w:val="00750F26"/>
    <w:rsid w:val="00751A5E"/>
    <w:rsid w:val="00751D09"/>
    <w:rsid w:val="00752525"/>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3318"/>
    <w:rsid w:val="007633F9"/>
    <w:rsid w:val="00763A0F"/>
    <w:rsid w:val="00763A48"/>
    <w:rsid w:val="007644FB"/>
    <w:rsid w:val="00764B26"/>
    <w:rsid w:val="00765229"/>
    <w:rsid w:val="00765E5B"/>
    <w:rsid w:val="0076618C"/>
    <w:rsid w:val="00767842"/>
    <w:rsid w:val="00770270"/>
    <w:rsid w:val="00770DBE"/>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321D"/>
    <w:rsid w:val="007833BA"/>
    <w:rsid w:val="007841F2"/>
    <w:rsid w:val="00784509"/>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4067"/>
    <w:rsid w:val="007941F1"/>
    <w:rsid w:val="00794A0F"/>
    <w:rsid w:val="00794BA6"/>
    <w:rsid w:val="007957C6"/>
    <w:rsid w:val="00795D69"/>
    <w:rsid w:val="00795DCF"/>
    <w:rsid w:val="00795FB2"/>
    <w:rsid w:val="00796279"/>
    <w:rsid w:val="00796ACE"/>
    <w:rsid w:val="007970E3"/>
    <w:rsid w:val="00797177"/>
    <w:rsid w:val="00797254"/>
    <w:rsid w:val="00797D47"/>
    <w:rsid w:val="007A110C"/>
    <w:rsid w:val="007A1255"/>
    <w:rsid w:val="007A220A"/>
    <w:rsid w:val="007A23A4"/>
    <w:rsid w:val="007A2B43"/>
    <w:rsid w:val="007A3489"/>
    <w:rsid w:val="007A431D"/>
    <w:rsid w:val="007A442F"/>
    <w:rsid w:val="007A560C"/>
    <w:rsid w:val="007A5FF8"/>
    <w:rsid w:val="007A63B7"/>
    <w:rsid w:val="007A6F15"/>
    <w:rsid w:val="007A74DD"/>
    <w:rsid w:val="007A7577"/>
    <w:rsid w:val="007A75E1"/>
    <w:rsid w:val="007A784C"/>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795"/>
    <w:rsid w:val="007C0C25"/>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E"/>
    <w:rsid w:val="007D2FCD"/>
    <w:rsid w:val="007D342E"/>
    <w:rsid w:val="007D3C09"/>
    <w:rsid w:val="007D3DED"/>
    <w:rsid w:val="007D3FC1"/>
    <w:rsid w:val="007D4095"/>
    <w:rsid w:val="007D40F6"/>
    <w:rsid w:val="007D42F5"/>
    <w:rsid w:val="007D4891"/>
    <w:rsid w:val="007D4E4B"/>
    <w:rsid w:val="007D6013"/>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69A"/>
    <w:rsid w:val="007F375D"/>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692"/>
    <w:rsid w:val="00803A21"/>
    <w:rsid w:val="00803F6B"/>
    <w:rsid w:val="0080452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7A2"/>
    <w:rsid w:val="00821B80"/>
    <w:rsid w:val="0082220B"/>
    <w:rsid w:val="008228E7"/>
    <w:rsid w:val="00822C55"/>
    <w:rsid w:val="0082356D"/>
    <w:rsid w:val="00823F58"/>
    <w:rsid w:val="008245A6"/>
    <w:rsid w:val="008248BA"/>
    <w:rsid w:val="00824B37"/>
    <w:rsid w:val="00825CEC"/>
    <w:rsid w:val="008261D8"/>
    <w:rsid w:val="008269E3"/>
    <w:rsid w:val="00826F9D"/>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3B40"/>
    <w:rsid w:val="00834455"/>
    <w:rsid w:val="00834696"/>
    <w:rsid w:val="00834C79"/>
    <w:rsid w:val="008351F7"/>
    <w:rsid w:val="0083595E"/>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805"/>
    <w:rsid w:val="00853FD4"/>
    <w:rsid w:val="0085470B"/>
    <w:rsid w:val="00854913"/>
    <w:rsid w:val="00854AFC"/>
    <w:rsid w:val="00855042"/>
    <w:rsid w:val="00855097"/>
    <w:rsid w:val="008553AD"/>
    <w:rsid w:val="00855914"/>
    <w:rsid w:val="00855944"/>
    <w:rsid w:val="00855C33"/>
    <w:rsid w:val="008569B0"/>
    <w:rsid w:val="00856C9F"/>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6D5"/>
    <w:rsid w:val="00867C91"/>
    <w:rsid w:val="008701B7"/>
    <w:rsid w:val="0087044E"/>
    <w:rsid w:val="00870508"/>
    <w:rsid w:val="00872E79"/>
    <w:rsid w:val="00873EC1"/>
    <w:rsid w:val="0087460A"/>
    <w:rsid w:val="008750C5"/>
    <w:rsid w:val="0087519C"/>
    <w:rsid w:val="0087522B"/>
    <w:rsid w:val="00875ADE"/>
    <w:rsid w:val="00875AF9"/>
    <w:rsid w:val="00875D2C"/>
    <w:rsid w:val="00876012"/>
    <w:rsid w:val="008764C8"/>
    <w:rsid w:val="00877223"/>
    <w:rsid w:val="0087771F"/>
    <w:rsid w:val="00880F7C"/>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6FB"/>
    <w:rsid w:val="008B193C"/>
    <w:rsid w:val="008B1A7A"/>
    <w:rsid w:val="008B1AA1"/>
    <w:rsid w:val="008B207A"/>
    <w:rsid w:val="008B2E8D"/>
    <w:rsid w:val="008B3460"/>
    <w:rsid w:val="008B3762"/>
    <w:rsid w:val="008B43DD"/>
    <w:rsid w:val="008B47F8"/>
    <w:rsid w:val="008B564A"/>
    <w:rsid w:val="008B5844"/>
    <w:rsid w:val="008B67FE"/>
    <w:rsid w:val="008B7502"/>
    <w:rsid w:val="008B751F"/>
    <w:rsid w:val="008B78D0"/>
    <w:rsid w:val="008B7D5B"/>
    <w:rsid w:val="008B7DB7"/>
    <w:rsid w:val="008C0492"/>
    <w:rsid w:val="008C0672"/>
    <w:rsid w:val="008C067C"/>
    <w:rsid w:val="008C1322"/>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037"/>
    <w:rsid w:val="008E5291"/>
    <w:rsid w:val="008E5EC0"/>
    <w:rsid w:val="008E68E9"/>
    <w:rsid w:val="008E791D"/>
    <w:rsid w:val="008E794F"/>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900229"/>
    <w:rsid w:val="00900286"/>
    <w:rsid w:val="009004D9"/>
    <w:rsid w:val="009032CB"/>
    <w:rsid w:val="0090358B"/>
    <w:rsid w:val="00903CCD"/>
    <w:rsid w:val="009057C7"/>
    <w:rsid w:val="00905A5A"/>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62"/>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574"/>
    <w:rsid w:val="00925714"/>
    <w:rsid w:val="00926701"/>
    <w:rsid w:val="0092680A"/>
    <w:rsid w:val="00926B78"/>
    <w:rsid w:val="00926D89"/>
    <w:rsid w:val="0093040A"/>
    <w:rsid w:val="00930B94"/>
    <w:rsid w:val="00931798"/>
    <w:rsid w:val="00931F0E"/>
    <w:rsid w:val="0093223C"/>
    <w:rsid w:val="00932365"/>
    <w:rsid w:val="009326D1"/>
    <w:rsid w:val="00932902"/>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3DB2"/>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6628"/>
    <w:rsid w:val="0095742E"/>
    <w:rsid w:val="0096018D"/>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4AD"/>
    <w:rsid w:val="00971F64"/>
    <w:rsid w:val="00972120"/>
    <w:rsid w:val="00972238"/>
    <w:rsid w:val="00972779"/>
    <w:rsid w:val="009732E5"/>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11A"/>
    <w:rsid w:val="00987B92"/>
    <w:rsid w:val="00990A6E"/>
    <w:rsid w:val="00990B37"/>
    <w:rsid w:val="00990E2E"/>
    <w:rsid w:val="00990FEB"/>
    <w:rsid w:val="0099141E"/>
    <w:rsid w:val="009914D7"/>
    <w:rsid w:val="00992086"/>
    <w:rsid w:val="009934F6"/>
    <w:rsid w:val="00993A56"/>
    <w:rsid w:val="009945B4"/>
    <w:rsid w:val="00994ACA"/>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DB3"/>
    <w:rsid w:val="009B2095"/>
    <w:rsid w:val="009B281D"/>
    <w:rsid w:val="009B3164"/>
    <w:rsid w:val="009B39EA"/>
    <w:rsid w:val="009B3F18"/>
    <w:rsid w:val="009B5E1B"/>
    <w:rsid w:val="009B6FFF"/>
    <w:rsid w:val="009B73AD"/>
    <w:rsid w:val="009C0592"/>
    <w:rsid w:val="009C0C9F"/>
    <w:rsid w:val="009C1CD8"/>
    <w:rsid w:val="009C27BA"/>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A91"/>
    <w:rsid w:val="00A05FA3"/>
    <w:rsid w:val="00A0654B"/>
    <w:rsid w:val="00A06753"/>
    <w:rsid w:val="00A06B5A"/>
    <w:rsid w:val="00A06BFC"/>
    <w:rsid w:val="00A06E92"/>
    <w:rsid w:val="00A06ED2"/>
    <w:rsid w:val="00A1023E"/>
    <w:rsid w:val="00A10362"/>
    <w:rsid w:val="00A11175"/>
    <w:rsid w:val="00A11404"/>
    <w:rsid w:val="00A11467"/>
    <w:rsid w:val="00A11AFD"/>
    <w:rsid w:val="00A13394"/>
    <w:rsid w:val="00A138B2"/>
    <w:rsid w:val="00A1441F"/>
    <w:rsid w:val="00A14A33"/>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4BB9"/>
    <w:rsid w:val="00A2576C"/>
    <w:rsid w:val="00A2619B"/>
    <w:rsid w:val="00A26853"/>
    <w:rsid w:val="00A27C8C"/>
    <w:rsid w:val="00A30052"/>
    <w:rsid w:val="00A30531"/>
    <w:rsid w:val="00A31213"/>
    <w:rsid w:val="00A321FC"/>
    <w:rsid w:val="00A325AC"/>
    <w:rsid w:val="00A328C1"/>
    <w:rsid w:val="00A32DFB"/>
    <w:rsid w:val="00A33BE5"/>
    <w:rsid w:val="00A3417D"/>
    <w:rsid w:val="00A34C14"/>
    <w:rsid w:val="00A35003"/>
    <w:rsid w:val="00A36B6E"/>
    <w:rsid w:val="00A37149"/>
    <w:rsid w:val="00A37B11"/>
    <w:rsid w:val="00A37D6E"/>
    <w:rsid w:val="00A37E53"/>
    <w:rsid w:val="00A40AF2"/>
    <w:rsid w:val="00A40EAE"/>
    <w:rsid w:val="00A411EA"/>
    <w:rsid w:val="00A41C5C"/>
    <w:rsid w:val="00A41FAC"/>
    <w:rsid w:val="00A42360"/>
    <w:rsid w:val="00A42637"/>
    <w:rsid w:val="00A426BF"/>
    <w:rsid w:val="00A42759"/>
    <w:rsid w:val="00A429DC"/>
    <w:rsid w:val="00A42C55"/>
    <w:rsid w:val="00A430D3"/>
    <w:rsid w:val="00A4389D"/>
    <w:rsid w:val="00A43913"/>
    <w:rsid w:val="00A4473D"/>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3025"/>
    <w:rsid w:val="00A63424"/>
    <w:rsid w:val="00A6539A"/>
    <w:rsid w:val="00A65CBD"/>
    <w:rsid w:val="00A65D18"/>
    <w:rsid w:val="00A66087"/>
    <w:rsid w:val="00A66412"/>
    <w:rsid w:val="00A66D6D"/>
    <w:rsid w:val="00A67080"/>
    <w:rsid w:val="00A670FA"/>
    <w:rsid w:val="00A6731A"/>
    <w:rsid w:val="00A67F3D"/>
    <w:rsid w:val="00A7175D"/>
    <w:rsid w:val="00A71AE6"/>
    <w:rsid w:val="00A71C57"/>
    <w:rsid w:val="00A71CC1"/>
    <w:rsid w:val="00A72CEC"/>
    <w:rsid w:val="00A72E77"/>
    <w:rsid w:val="00A747FE"/>
    <w:rsid w:val="00A75065"/>
    <w:rsid w:val="00A75262"/>
    <w:rsid w:val="00A754E7"/>
    <w:rsid w:val="00A7626C"/>
    <w:rsid w:val="00A77666"/>
    <w:rsid w:val="00A80282"/>
    <w:rsid w:val="00A804D8"/>
    <w:rsid w:val="00A8083E"/>
    <w:rsid w:val="00A81C5B"/>
    <w:rsid w:val="00A82137"/>
    <w:rsid w:val="00A825F4"/>
    <w:rsid w:val="00A83140"/>
    <w:rsid w:val="00A83672"/>
    <w:rsid w:val="00A83DA4"/>
    <w:rsid w:val="00A84ECB"/>
    <w:rsid w:val="00A84F8B"/>
    <w:rsid w:val="00A85B1A"/>
    <w:rsid w:val="00A866E0"/>
    <w:rsid w:val="00A8694C"/>
    <w:rsid w:val="00A8702D"/>
    <w:rsid w:val="00A878A5"/>
    <w:rsid w:val="00A90598"/>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97856"/>
    <w:rsid w:val="00AA01AB"/>
    <w:rsid w:val="00AA066E"/>
    <w:rsid w:val="00AA0FAA"/>
    <w:rsid w:val="00AA1FB6"/>
    <w:rsid w:val="00AA22E0"/>
    <w:rsid w:val="00AA232F"/>
    <w:rsid w:val="00AA2779"/>
    <w:rsid w:val="00AA2F41"/>
    <w:rsid w:val="00AA3669"/>
    <w:rsid w:val="00AA38D0"/>
    <w:rsid w:val="00AA3B79"/>
    <w:rsid w:val="00AA57D1"/>
    <w:rsid w:val="00AA6B11"/>
    <w:rsid w:val="00AA6F2D"/>
    <w:rsid w:val="00AA78AD"/>
    <w:rsid w:val="00AA7D4C"/>
    <w:rsid w:val="00AB029F"/>
    <w:rsid w:val="00AB0895"/>
    <w:rsid w:val="00AB08CA"/>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0AFC"/>
    <w:rsid w:val="00AC112C"/>
    <w:rsid w:val="00AC1457"/>
    <w:rsid w:val="00AC1739"/>
    <w:rsid w:val="00AC1D08"/>
    <w:rsid w:val="00AC20F1"/>
    <w:rsid w:val="00AC22C9"/>
    <w:rsid w:val="00AC23AB"/>
    <w:rsid w:val="00AC23D4"/>
    <w:rsid w:val="00AC26D1"/>
    <w:rsid w:val="00AC3337"/>
    <w:rsid w:val="00AC35C9"/>
    <w:rsid w:val="00AC3ACB"/>
    <w:rsid w:val="00AC3D0C"/>
    <w:rsid w:val="00AC3E12"/>
    <w:rsid w:val="00AC4305"/>
    <w:rsid w:val="00AC4558"/>
    <w:rsid w:val="00AC470D"/>
    <w:rsid w:val="00AC482E"/>
    <w:rsid w:val="00AC49A3"/>
    <w:rsid w:val="00AC5294"/>
    <w:rsid w:val="00AC5712"/>
    <w:rsid w:val="00AC5912"/>
    <w:rsid w:val="00AC67B6"/>
    <w:rsid w:val="00AC6CE0"/>
    <w:rsid w:val="00AC7247"/>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7F6"/>
    <w:rsid w:val="00AE7FC5"/>
    <w:rsid w:val="00AF001E"/>
    <w:rsid w:val="00AF1531"/>
    <w:rsid w:val="00AF16EB"/>
    <w:rsid w:val="00AF1AF3"/>
    <w:rsid w:val="00AF2370"/>
    <w:rsid w:val="00AF278C"/>
    <w:rsid w:val="00AF3343"/>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463A"/>
    <w:rsid w:val="00B0472E"/>
    <w:rsid w:val="00B04DAE"/>
    <w:rsid w:val="00B0599C"/>
    <w:rsid w:val="00B06486"/>
    <w:rsid w:val="00B0648E"/>
    <w:rsid w:val="00B064DD"/>
    <w:rsid w:val="00B07200"/>
    <w:rsid w:val="00B0751F"/>
    <w:rsid w:val="00B07821"/>
    <w:rsid w:val="00B10104"/>
    <w:rsid w:val="00B103E6"/>
    <w:rsid w:val="00B105C2"/>
    <w:rsid w:val="00B11217"/>
    <w:rsid w:val="00B12BB5"/>
    <w:rsid w:val="00B1304F"/>
    <w:rsid w:val="00B13400"/>
    <w:rsid w:val="00B13EA4"/>
    <w:rsid w:val="00B1451B"/>
    <w:rsid w:val="00B14731"/>
    <w:rsid w:val="00B14FB6"/>
    <w:rsid w:val="00B15E80"/>
    <w:rsid w:val="00B16344"/>
    <w:rsid w:val="00B168FA"/>
    <w:rsid w:val="00B169FE"/>
    <w:rsid w:val="00B16E9F"/>
    <w:rsid w:val="00B17679"/>
    <w:rsid w:val="00B2005D"/>
    <w:rsid w:val="00B21524"/>
    <w:rsid w:val="00B21BE4"/>
    <w:rsid w:val="00B21C90"/>
    <w:rsid w:val="00B2272B"/>
    <w:rsid w:val="00B22A9B"/>
    <w:rsid w:val="00B22BD0"/>
    <w:rsid w:val="00B23126"/>
    <w:rsid w:val="00B23438"/>
    <w:rsid w:val="00B23784"/>
    <w:rsid w:val="00B23FEC"/>
    <w:rsid w:val="00B2506F"/>
    <w:rsid w:val="00B25377"/>
    <w:rsid w:val="00B2705E"/>
    <w:rsid w:val="00B27173"/>
    <w:rsid w:val="00B27318"/>
    <w:rsid w:val="00B27B86"/>
    <w:rsid w:val="00B27F70"/>
    <w:rsid w:val="00B30F35"/>
    <w:rsid w:val="00B31E6F"/>
    <w:rsid w:val="00B3222E"/>
    <w:rsid w:val="00B3228E"/>
    <w:rsid w:val="00B32B24"/>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659"/>
    <w:rsid w:val="00B44AD3"/>
    <w:rsid w:val="00B44E66"/>
    <w:rsid w:val="00B451C9"/>
    <w:rsid w:val="00B4557A"/>
    <w:rsid w:val="00B4756F"/>
    <w:rsid w:val="00B50E21"/>
    <w:rsid w:val="00B51179"/>
    <w:rsid w:val="00B51388"/>
    <w:rsid w:val="00B51672"/>
    <w:rsid w:val="00B517E2"/>
    <w:rsid w:val="00B5189E"/>
    <w:rsid w:val="00B51C18"/>
    <w:rsid w:val="00B52F16"/>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220"/>
    <w:rsid w:val="00B7252D"/>
    <w:rsid w:val="00B72B48"/>
    <w:rsid w:val="00B73066"/>
    <w:rsid w:val="00B7349E"/>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53E"/>
    <w:rsid w:val="00B83936"/>
    <w:rsid w:val="00B84F96"/>
    <w:rsid w:val="00B853BE"/>
    <w:rsid w:val="00B85565"/>
    <w:rsid w:val="00B86065"/>
    <w:rsid w:val="00B865CB"/>
    <w:rsid w:val="00B87497"/>
    <w:rsid w:val="00B8796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A0322"/>
    <w:rsid w:val="00BA0E3E"/>
    <w:rsid w:val="00BA12A5"/>
    <w:rsid w:val="00BA16AB"/>
    <w:rsid w:val="00BA1838"/>
    <w:rsid w:val="00BA18BB"/>
    <w:rsid w:val="00BA1A14"/>
    <w:rsid w:val="00BA20FF"/>
    <w:rsid w:val="00BA2471"/>
    <w:rsid w:val="00BA2C9D"/>
    <w:rsid w:val="00BA2DDE"/>
    <w:rsid w:val="00BA37A7"/>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4E8C"/>
    <w:rsid w:val="00BB5320"/>
    <w:rsid w:val="00BB53AD"/>
    <w:rsid w:val="00BB53BA"/>
    <w:rsid w:val="00BB5B63"/>
    <w:rsid w:val="00BB5B84"/>
    <w:rsid w:val="00BB74DB"/>
    <w:rsid w:val="00BB78BD"/>
    <w:rsid w:val="00BB7F10"/>
    <w:rsid w:val="00BC0665"/>
    <w:rsid w:val="00BC0959"/>
    <w:rsid w:val="00BC1638"/>
    <w:rsid w:val="00BC24A6"/>
    <w:rsid w:val="00BC2690"/>
    <w:rsid w:val="00BC2894"/>
    <w:rsid w:val="00BC32F4"/>
    <w:rsid w:val="00BC3490"/>
    <w:rsid w:val="00BC4036"/>
    <w:rsid w:val="00BC40DE"/>
    <w:rsid w:val="00BC469C"/>
    <w:rsid w:val="00BC48B7"/>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A28"/>
    <w:rsid w:val="00BD4172"/>
    <w:rsid w:val="00BD4FAD"/>
    <w:rsid w:val="00BD5205"/>
    <w:rsid w:val="00BD5D54"/>
    <w:rsid w:val="00BD6257"/>
    <w:rsid w:val="00BD699F"/>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96D"/>
    <w:rsid w:val="00BF0953"/>
    <w:rsid w:val="00BF14D2"/>
    <w:rsid w:val="00BF24EA"/>
    <w:rsid w:val="00BF2906"/>
    <w:rsid w:val="00BF2A20"/>
    <w:rsid w:val="00BF2D4C"/>
    <w:rsid w:val="00BF322B"/>
    <w:rsid w:val="00BF3895"/>
    <w:rsid w:val="00BF3CF7"/>
    <w:rsid w:val="00BF4EAE"/>
    <w:rsid w:val="00BF5312"/>
    <w:rsid w:val="00BF5D78"/>
    <w:rsid w:val="00BF659F"/>
    <w:rsid w:val="00BF77ED"/>
    <w:rsid w:val="00C00439"/>
    <w:rsid w:val="00C00779"/>
    <w:rsid w:val="00C0084D"/>
    <w:rsid w:val="00C00B51"/>
    <w:rsid w:val="00C00C6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B4E"/>
    <w:rsid w:val="00C10F47"/>
    <w:rsid w:val="00C11293"/>
    <w:rsid w:val="00C11D32"/>
    <w:rsid w:val="00C11DDB"/>
    <w:rsid w:val="00C13F0A"/>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4457"/>
    <w:rsid w:val="00C2482F"/>
    <w:rsid w:val="00C24833"/>
    <w:rsid w:val="00C2489E"/>
    <w:rsid w:val="00C24E82"/>
    <w:rsid w:val="00C2546B"/>
    <w:rsid w:val="00C26613"/>
    <w:rsid w:val="00C26D75"/>
    <w:rsid w:val="00C2775B"/>
    <w:rsid w:val="00C27A3B"/>
    <w:rsid w:val="00C302B9"/>
    <w:rsid w:val="00C315B4"/>
    <w:rsid w:val="00C31F83"/>
    <w:rsid w:val="00C321F7"/>
    <w:rsid w:val="00C3232E"/>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6485"/>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104E"/>
    <w:rsid w:val="00C63380"/>
    <w:rsid w:val="00C63ADB"/>
    <w:rsid w:val="00C63FF9"/>
    <w:rsid w:val="00C64FBE"/>
    <w:rsid w:val="00C66B7E"/>
    <w:rsid w:val="00C67EA3"/>
    <w:rsid w:val="00C67FA4"/>
    <w:rsid w:val="00C703E2"/>
    <w:rsid w:val="00C7048C"/>
    <w:rsid w:val="00C707F8"/>
    <w:rsid w:val="00C70CBA"/>
    <w:rsid w:val="00C71C45"/>
    <w:rsid w:val="00C73743"/>
    <w:rsid w:val="00C737A1"/>
    <w:rsid w:val="00C7400A"/>
    <w:rsid w:val="00C74F0B"/>
    <w:rsid w:val="00C75BDF"/>
    <w:rsid w:val="00C7763D"/>
    <w:rsid w:val="00C77A77"/>
    <w:rsid w:val="00C80332"/>
    <w:rsid w:val="00C80926"/>
    <w:rsid w:val="00C812B0"/>
    <w:rsid w:val="00C81320"/>
    <w:rsid w:val="00C82129"/>
    <w:rsid w:val="00C834C7"/>
    <w:rsid w:val="00C844A0"/>
    <w:rsid w:val="00C84BF1"/>
    <w:rsid w:val="00C85052"/>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31EE"/>
    <w:rsid w:val="00C94984"/>
    <w:rsid w:val="00C94A89"/>
    <w:rsid w:val="00C94C7D"/>
    <w:rsid w:val="00C952F3"/>
    <w:rsid w:val="00C953C9"/>
    <w:rsid w:val="00C96087"/>
    <w:rsid w:val="00C967DD"/>
    <w:rsid w:val="00C96BF2"/>
    <w:rsid w:val="00C96E87"/>
    <w:rsid w:val="00CA0765"/>
    <w:rsid w:val="00CA0985"/>
    <w:rsid w:val="00CA1338"/>
    <w:rsid w:val="00CA15D4"/>
    <w:rsid w:val="00CA16A7"/>
    <w:rsid w:val="00CA2978"/>
    <w:rsid w:val="00CA2F02"/>
    <w:rsid w:val="00CA3793"/>
    <w:rsid w:val="00CA39CE"/>
    <w:rsid w:val="00CA45B4"/>
    <w:rsid w:val="00CA4970"/>
    <w:rsid w:val="00CA49E3"/>
    <w:rsid w:val="00CA4DB7"/>
    <w:rsid w:val="00CA505F"/>
    <w:rsid w:val="00CA7CC6"/>
    <w:rsid w:val="00CB1B54"/>
    <w:rsid w:val="00CB2A40"/>
    <w:rsid w:val="00CB313A"/>
    <w:rsid w:val="00CB33B1"/>
    <w:rsid w:val="00CB360D"/>
    <w:rsid w:val="00CB3C5A"/>
    <w:rsid w:val="00CB460F"/>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B3C"/>
    <w:rsid w:val="00CD2B4F"/>
    <w:rsid w:val="00CD4227"/>
    <w:rsid w:val="00CD4624"/>
    <w:rsid w:val="00CD4B61"/>
    <w:rsid w:val="00CD51F9"/>
    <w:rsid w:val="00CD6A25"/>
    <w:rsid w:val="00CD7EBB"/>
    <w:rsid w:val="00CE00AE"/>
    <w:rsid w:val="00CE04EC"/>
    <w:rsid w:val="00CE0B39"/>
    <w:rsid w:val="00CE126D"/>
    <w:rsid w:val="00CE1875"/>
    <w:rsid w:val="00CE1D42"/>
    <w:rsid w:val="00CE2B1D"/>
    <w:rsid w:val="00CE2C61"/>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51C"/>
    <w:rsid w:val="00D03583"/>
    <w:rsid w:val="00D035EB"/>
    <w:rsid w:val="00D047E9"/>
    <w:rsid w:val="00D04F2F"/>
    <w:rsid w:val="00D05974"/>
    <w:rsid w:val="00D059B8"/>
    <w:rsid w:val="00D0633F"/>
    <w:rsid w:val="00D074B5"/>
    <w:rsid w:val="00D07672"/>
    <w:rsid w:val="00D07771"/>
    <w:rsid w:val="00D07EC5"/>
    <w:rsid w:val="00D07F20"/>
    <w:rsid w:val="00D101D4"/>
    <w:rsid w:val="00D101E5"/>
    <w:rsid w:val="00D12FC6"/>
    <w:rsid w:val="00D14AAF"/>
    <w:rsid w:val="00D15268"/>
    <w:rsid w:val="00D17A3B"/>
    <w:rsid w:val="00D17F8E"/>
    <w:rsid w:val="00D20013"/>
    <w:rsid w:val="00D206E9"/>
    <w:rsid w:val="00D20AF7"/>
    <w:rsid w:val="00D20DDC"/>
    <w:rsid w:val="00D22AC2"/>
    <w:rsid w:val="00D22FFC"/>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F5A"/>
    <w:rsid w:val="00D357AD"/>
    <w:rsid w:val="00D357BF"/>
    <w:rsid w:val="00D3763E"/>
    <w:rsid w:val="00D37D8C"/>
    <w:rsid w:val="00D40375"/>
    <w:rsid w:val="00D40455"/>
    <w:rsid w:val="00D404FD"/>
    <w:rsid w:val="00D40616"/>
    <w:rsid w:val="00D41993"/>
    <w:rsid w:val="00D41BF7"/>
    <w:rsid w:val="00D43041"/>
    <w:rsid w:val="00D4306D"/>
    <w:rsid w:val="00D43195"/>
    <w:rsid w:val="00D43CEE"/>
    <w:rsid w:val="00D451DB"/>
    <w:rsid w:val="00D45554"/>
    <w:rsid w:val="00D45915"/>
    <w:rsid w:val="00D45E64"/>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73"/>
    <w:rsid w:val="00D569BE"/>
    <w:rsid w:val="00D5703F"/>
    <w:rsid w:val="00D5751E"/>
    <w:rsid w:val="00D57A63"/>
    <w:rsid w:val="00D60996"/>
    <w:rsid w:val="00D60EE4"/>
    <w:rsid w:val="00D612F9"/>
    <w:rsid w:val="00D614DC"/>
    <w:rsid w:val="00D61AA3"/>
    <w:rsid w:val="00D61C90"/>
    <w:rsid w:val="00D62DEB"/>
    <w:rsid w:val="00D62DFC"/>
    <w:rsid w:val="00D63093"/>
    <w:rsid w:val="00D63CB1"/>
    <w:rsid w:val="00D65100"/>
    <w:rsid w:val="00D65576"/>
    <w:rsid w:val="00D664B3"/>
    <w:rsid w:val="00D66D4A"/>
    <w:rsid w:val="00D67A3E"/>
    <w:rsid w:val="00D67CD9"/>
    <w:rsid w:val="00D7056C"/>
    <w:rsid w:val="00D70724"/>
    <w:rsid w:val="00D70820"/>
    <w:rsid w:val="00D712FA"/>
    <w:rsid w:val="00D7230C"/>
    <w:rsid w:val="00D72C4B"/>
    <w:rsid w:val="00D733BD"/>
    <w:rsid w:val="00D7425A"/>
    <w:rsid w:val="00D7449E"/>
    <w:rsid w:val="00D75B13"/>
    <w:rsid w:val="00D75B90"/>
    <w:rsid w:val="00D75F74"/>
    <w:rsid w:val="00D7660A"/>
    <w:rsid w:val="00D76949"/>
    <w:rsid w:val="00D76AAA"/>
    <w:rsid w:val="00D80040"/>
    <w:rsid w:val="00D8005E"/>
    <w:rsid w:val="00D80534"/>
    <w:rsid w:val="00D811B4"/>
    <w:rsid w:val="00D819C9"/>
    <w:rsid w:val="00D83B10"/>
    <w:rsid w:val="00D84065"/>
    <w:rsid w:val="00D8441B"/>
    <w:rsid w:val="00D849AD"/>
    <w:rsid w:val="00D85D55"/>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840"/>
    <w:rsid w:val="00D93963"/>
    <w:rsid w:val="00D93AAB"/>
    <w:rsid w:val="00D93B6E"/>
    <w:rsid w:val="00D93F1B"/>
    <w:rsid w:val="00D94205"/>
    <w:rsid w:val="00D9463F"/>
    <w:rsid w:val="00D95528"/>
    <w:rsid w:val="00D95579"/>
    <w:rsid w:val="00D957B0"/>
    <w:rsid w:val="00D95939"/>
    <w:rsid w:val="00D96144"/>
    <w:rsid w:val="00D9694F"/>
    <w:rsid w:val="00D969AF"/>
    <w:rsid w:val="00D974BD"/>
    <w:rsid w:val="00DA0476"/>
    <w:rsid w:val="00DA05C5"/>
    <w:rsid w:val="00DA13DD"/>
    <w:rsid w:val="00DA1661"/>
    <w:rsid w:val="00DA389D"/>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78"/>
    <w:rsid w:val="00DC19BA"/>
    <w:rsid w:val="00DC1F15"/>
    <w:rsid w:val="00DC2167"/>
    <w:rsid w:val="00DC367E"/>
    <w:rsid w:val="00DC399A"/>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4025"/>
    <w:rsid w:val="00DF49B8"/>
    <w:rsid w:val="00DF5157"/>
    <w:rsid w:val="00DF5744"/>
    <w:rsid w:val="00DF5BDB"/>
    <w:rsid w:val="00DF6DE6"/>
    <w:rsid w:val="00DF7622"/>
    <w:rsid w:val="00DF7FBF"/>
    <w:rsid w:val="00DF7FD7"/>
    <w:rsid w:val="00DF7FFB"/>
    <w:rsid w:val="00E0017C"/>
    <w:rsid w:val="00E00822"/>
    <w:rsid w:val="00E012EF"/>
    <w:rsid w:val="00E023A4"/>
    <w:rsid w:val="00E02714"/>
    <w:rsid w:val="00E027E9"/>
    <w:rsid w:val="00E02EEE"/>
    <w:rsid w:val="00E03695"/>
    <w:rsid w:val="00E04B8D"/>
    <w:rsid w:val="00E04DFA"/>
    <w:rsid w:val="00E04EC5"/>
    <w:rsid w:val="00E04F14"/>
    <w:rsid w:val="00E04FEB"/>
    <w:rsid w:val="00E052F9"/>
    <w:rsid w:val="00E06462"/>
    <w:rsid w:val="00E06891"/>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20C1E"/>
    <w:rsid w:val="00E2119D"/>
    <w:rsid w:val="00E2228C"/>
    <w:rsid w:val="00E229B2"/>
    <w:rsid w:val="00E22AAE"/>
    <w:rsid w:val="00E22DDA"/>
    <w:rsid w:val="00E23124"/>
    <w:rsid w:val="00E237A5"/>
    <w:rsid w:val="00E23C44"/>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E50"/>
    <w:rsid w:val="00E33A4D"/>
    <w:rsid w:val="00E34537"/>
    <w:rsid w:val="00E35EC2"/>
    <w:rsid w:val="00E36C24"/>
    <w:rsid w:val="00E37355"/>
    <w:rsid w:val="00E37BA8"/>
    <w:rsid w:val="00E37FD1"/>
    <w:rsid w:val="00E418D4"/>
    <w:rsid w:val="00E4218A"/>
    <w:rsid w:val="00E42E44"/>
    <w:rsid w:val="00E4396F"/>
    <w:rsid w:val="00E44039"/>
    <w:rsid w:val="00E44D61"/>
    <w:rsid w:val="00E45FC3"/>
    <w:rsid w:val="00E46196"/>
    <w:rsid w:val="00E46B36"/>
    <w:rsid w:val="00E46E3E"/>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12F6"/>
    <w:rsid w:val="00E6236B"/>
    <w:rsid w:val="00E62676"/>
    <w:rsid w:val="00E64863"/>
    <w:rsid w:val="00E657D8"/>
    <w:rsid w:val="00E663BB"/>
    <w:rsid w:val="00E66C4C"/>
    <w:rsid w:val="00E67F5E"/>
    <w:rsid w:val="00E7006E"/>
    <w:rsid w:val="00E704B4"/>
    <w:rsid w:val="00E71034"/>
    <w:rsid w:val="00E712AB"/>
    <w:rsid w:val="00E712CA"/>
    <w:rsid w:val="00E718C8"/>
    <w:rsid w:val="00E7297C"/>
    <w:rsid w:val="00E734A9"/>
    <w:rsid w:val="00E73EB1"/>
    <w:rsid w:val="00E74413"/>
    <w:rsid w:val="00E74468"/>
    <w:rsid w:val="00E7481A"/>
    <w:rsid w:val="00E7485E"/>
    <w:rsid w:val="00E74A6E"/>
    <w:rsid w:val="00E74C99"/>
    <w:rsid w:val="00E75D4E"/>
    <w:rsid w:val="00E76842"/>
    <w:rsid w:val="00E76B31"/>
    <w:rsid w:val="00E77617"/>
    <w:rsid w:val="00E7780E"/>
    <w:rsid w:val="00E81474"/>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543"/>
    <w:rsid w:val="00E957EA"/>
    <w:rsid w:val="00E95B35"/>
    <w:rsid w:val="00E95FEC"/>
    <w:rsid w:val="00E96758"/>
    <w:rsid w:val="00E9679A"/>
    <w:rsid w:val="00E96E69"/>
    <w:rsid w:val="00E974BE"/>
    <w:rsid w:val="00EA0F77"/>
    <w:rsid w:val="00EA1AE7"/>
    <w:rsid w:val="00EA238E"/>
    <w:rsid w:val="00EA241A"/>
    <w:rsid w:val="00EA2656"/>
    <w:rsid w:val="00EA2B69"/>
    <w:rsid w:val="00EA3CEE"/>
    <w:rsid w:val="00EA444D"/>
    <w:rsid w:val="00EA4676"/>
    <w:rsid w:val="00EA484D"/>
    <w:rsid w:val="00EA4CF0"/>
    <w:rsid w:val="00EA5C38"/>
    <w:rsid w:val="00EA705A"/>
    <w:rsid w:val="00EA7197"/>
    <w:rsid w:val="00EA7D94"/>
    <w:rsid w:val="00EB01D2"/>
    <w:rsid w:val="00EB0F41"/>
    <w:rsid w:val="00EB1156"/>
    <w:rsid w:val="00EB1869"/>
    <w:rsid w:val="00EB1F0A"/>
    <w:rsid w:val="00EB2BFF"/>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4430"/>
    <w:rsid w:val="00EC528C"/>
    <w:rsid w:val="00EC5B3B"/>
    <w:rsid w:val="00EC610E"/>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815"/>
    <w:rsid w:val="00EF64BF"/>
    <w:rsid w:val="00EF6BBE"/>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5098"/>
    <w:rsid w:val="00F0538F"/>
    <w:rsid w:val="00F0781B"/>
    <w:rsid w:val="00F07ED2"/>
    <w:rsid w:val="00F1043C"/>
    <w:rsid w:val="00F11113"/>
    <w:rsid w:val="00F11450"/>
    <w:rsid w:val="00F11AC2"/>
    <w:rsid w:val="00F12013"/>
    <w:rsid w:val="00F120D1"/>
    <w:rsid w:val="00F12277"/>
    <w:rsid w:val="00F126EE"/>
    <w:rsid w:val="00F12746"/>
    <w:rsid w:val="00F1315A"/>
    <w:rsid w:val="00F1315C"/>
    <w:rsid w:val="00F149A3"/>
    <w:rsid w:val="00F1528A"/>
    <w:rsid w:val="00F15360"/>
    <w:rsid w:val="00F1562E"/>
    <w:rsid w:val="00F1569F"/>
    <w:rsid w:val="00F161EA"/>
    <w:rsid w:val="00F1652A"/>
    <w:rsid w:val="00F16881"/>
    <w:rsid w:val="00F177C5"/>
    <w:rsid w:val="00F21C45"/>
    <w:rsid w:val="00F21D5A"/>
    <w:rsid w:val="00F22224"/>
    <w:rsid w:val="00F23630"/>
    <w:rsid w:val="00F238E3"/>
    <w:rsid w:val="00F242E9"/>
    <w:rsid w:val="00F24C45"/>
    <w:rsid w:val="00F24D6B"/>
    <w:rsid w:val="00F24E53"/>
    <w:rsid w:val="00F250A6"/>
    <w:rsid w:val="00F25F25"/>
    <w:rsid w:val="00F260EA"/>
    <w:rsid w:val="00F26AA7"/>
    <w:rsid w:val="00F272D7"/>
    <w:rsid w:val="00F27B73"/>
    <w:rsid w:val="00F27C4E"/>
    <w:rsid w:val="00F303B4"/>
    <w:rsid w:val="00F319F9"/>
    <w:rsid w:val="00F31E66"/>
    <w:rsid w:val="00F31FFE"/>
    <w:rsid w:val="00F32E21"/>
    <w:rsid w:val="00F33E9D"/>
    <w:rsid w:val="00F34302"/>
    <w:rsid w:val="00F3475B"/>
    <w:rsid w:val="00F35B1C"/>
    <w:rsid w:val="00F35D95"/>
    <w:rsid w:val="00F3630E"/>
    <w:rsid w:val="00F36F25"/>
    <w:rsid w:val="00F3778A"/>
    <w:rsid w:val="00F40CD0"/>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482C"/>
    <w:rsid w:val="00F55574"/>
    <w:rsid w:val="00F55A4B"/>
    <w:rsid w:val="00F55D9D"/>
    <w:rsid w:val="00F562AB"/>
    <w:rsid w:val="00F57359"/>
    <w:rsid w:val="00F57F35"/>
    <w:rsid w:val="00F57FB9"/>
    <w:rsid w:val="00F60009"/>
    <w:rsid w:val="00F60B84"/>
    <w:rsid w:val="00F61066"/>
    <w:rsid w:val="00F6154A"/>
    <w:rsid w:val="00F623D5"/>
    <w:rsid w:val="00F62C15"/>
    <w:rsid w:val="00F63720"/>
    <w:rsid w:val="00F63D14"/>
    <w:rsid w:val="00F65EC0"/>
    <w:rsid w:val="00F66116"/>
    <w:rsid w:val="00F661D9"/>
    <w:rsid w:val="00F66B44"/>
    <w:rsid w:val="00F66BFC"/>
    <w:rsid w:val="00F66F89"/>
    <w:rsid w:val="00F70DBA"/>
    <w:rsid w:val="00F7149F"/>
    <w:rsid w:val="00F7165C"/>
    <w:rsid w:val="00F73019"/>
    <w:rsid w:val="00F73398"/>
    <w:rsid w:val="00F7441F"/>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0540"/>
    <w:rsid w:val="00FA1678"/>
    <w:rsid w:val="00FA1BC6"/>
    <w:rsid w:val="00FA2439"/>
    <w:rsid w:val="00FA372F"/>
    <w:rsid w:val="00FA3DF1"/>
    <w:rsid w:val="00FA4917"/>
    <w:rsid w:val="00FA5112"/>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6829"/>
    <w:rsid w:val="00FB6A47"/>
    <w:rsid w:val="00FB7033"/>
    <w:rsid w:val="00FB7276"/>
    <w:rsid w:val="00FB7426"/>
    <w:rsid w:val="00FB74D8"/>
    <w:rsid w:val="00FB7742"/>
    <w:rsid w:val="00FC0D5E"/>
    <w:rsid w:val="00FC153A"/>
    <w:rsid w:val="00FC18DC"/>
    <w:rsid w:val="00FC21B4"/>
    <w:rsid w:val="00FC227C"/>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52F"/>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FF"/>
    <w:rsid w:val="00FD7DCB"/>
    <w:rsid w:val="00FE0E01"/>
    <w:rsid w:val="00FE112B"/>
    <w:rsid w:val="00FE18C1"/>
    <w:rsid w:val="00FE2A6A"/>
    <w:rsid w:val="00FE2FD5"/>
    <w:rsid w:val="00FE363E"/>
    <w:rsid w:val="00FE3BD2"/>
    <w:rsid w:val="00FE3C3A"/>
    <w:rsid w:val="00FE47E2"/>
    <w:rsid w:val="00FE4A40"/>
    <w:rsid w:val="00FE57F9"/>
    <w:rsid w:val="00FE6302"/>
    <w:rsid w:val="00FE6465"/>
    <w:rsid w:val="00FE7BCE"/>
    <w:rsid w:val="00FF090A"/>
    <w:rsid w:val="00FF0C80"/>
    <w:rsid w:val="00FF1BAA"/>
    <w:rsid w:val="00FF2ABB"/>
    <w:rsid w:val="00FF2C4E"/>
    <w:rsid w:val="00FF2C7E"/>
    <w:rsid w:val="00FF2E2B"/>
    <w:rsid w:val="00FF384A"/>
    <w:rsid w:val="00FF3E33"/>
    <w:rsid w:val="00FF43D5"/>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C23AB"/>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ontag-stiftungen.de/handlungsfelder/paedagogische-architektur" TargetMode="External"/><Relationship Id="rId21" Type="http://schemas.openxmlformats.org/officeDocument/2006/relationships/hyperlink" Target="https://www.schulen-aargau.ch/regelschule/schulorganisation/infrastruktur-schulbauten/schulbauten" TargetMode="External"/><Relationship Id="rId42" Type="http://schemas.openxmlformats.org/officeDocument/2006/relationships/hyperlink" Target="https://www.artiset.ch/files/Z3ORN6U/curaviva_waehlt_patric_bhend_zum_neuen_praesidenten_und_verabschiedet_strategie__medienmitteilung.pdf" TargetMode="External"/><Relationship Id="rId47" Type="http://schemas.openxmlformats.org/officeDocument/2006/relationships/hyperlink" Target="https://www.parlament.ch/de/ratsbetrieb/curia-vista" TargetMode="External"/><Relationship Id="rId63" Type="http://schemas.openxmlformats.org/officeDocument/2006/relationships/hyperlink" Target="https://www.lu.ch/kr/parlamentsgeschaefte/detail?ges=e43ffb2edfdc4f64a51c5a0805300895&amp;back=1&amp;text=Sonderprivatauszug&amp;art=-0-1-2-3&amp;bart=-0-1-2-3-4&amp;vart=-0-1-2-3&amp;wart=1&amp;gart=1&amp;status=-0-1" TargetMode="External"/><Relationship Id="rId68" Type="http://schemas.openxmlformats.org/officeDocument/2006/relationships/hyperlink" Target="https://www.kantonsrat.zh.ch/geschaefte/geschaeft/?id=04deedf32be044898e21e5679c37be4a" TargetMode="External"/><Relationship Id="rId84" Type="http://schemas.openxmlformats.org/officeDocument/2006/relationships/fontTable" Target="fontTable.xml"/><Relationship Id="rId16" Type="http://schemas.openxmlformats.org/officeDocument/2006/relationships/hyperlink" Target="https://www.pedocs.de/volltexte/2023/26685/pdf/Langnickel_Link_2023_Inklusive_paedagogische_Raeume.pdf" TargetMode="External"/><Relationship Id="rId11" Type="http://schemas.openxmlformats.org/officeDocument/2006/relationships/hyperlink" Target="https://www.amazon.de/s/ref=dp_byline_sr_book_1?ie=UTF8&amp;field-author=baukind+GmbH&amp;text=baukind+GmbH&amp;sort=relevancerank&amp;search-alias=books-de" TargetMode="External"/><Relationship Id="rId32" Type="http://schemas.openxmlformats.org/officeDocument/2006/relationships/image" Target="media/image1.jpeg"/><Relationship Id="rId37" Type="http://schemas.openxmlformats.org/officeDocument/2006/relationships/hyperlink" Target="https://www.lch.ch/aktuell/detail/wie-wirkt-sich-schulische-selektion-auf-die-kinder-aus" TargetMode="External"/><Relationship Id="rId53" Type="http://schemas.openxmlformats.org/officeDocument/2006/relationships/hyperlink" Target="https://www.ag.ch/grossrat/grweb/de/195/Detail%20Gesch%C3%A4ft?ProzId=6367772" TargetMode="External"/><Relationship Id="rId58" Type="http://schemas.openxmlformats.org/officeDocument/2006/relationships/hyperlink" Target="https://www.baselland.ch/politik-und-behorden/landrat-parlament/geschaefte/geschaefte-ab-juli-2015?url=https%3A%2F%2Fbaselland.talus.ch%2Fde%2Fpolitik%2Fcdws%2Fgeschaeft.php%3Fgid%3D6348f850e1674698bfb19647f17e9e4e" TargetMode="External"/><Relationship Id="rId74" Type="http://schemas.openxmlformats.org/officeDocument/2006/relationships/image" Target="media/image6.jpeg"/><Relationship Id="rId79" Type="http://schemas.openxmlformats.org/officeDocument/2006/relationships/hyperlink" Target="https://www.neelebuchholz.de/" TargetMode="External"/><Relationship Id="rId5" Type="http://schemas.openxmlformats.org/officeDocument/2006/relationships/numbering" Target="numbering.xml"/><Relationship Id="rId19" Type="http://schemas.openxmlformats.org/officeDocument/2006/relationships/hyperlink" Target="https://www.edi.admin.ch/edi/de/home/fachstellen/ebgb/themen-der-gleichstellung.html" TargetMode="External"/><Relationship Id="rId14" Type="http://schemas.openxmlformats.org/officeDocument/2006/relationships/hyperlink" Target="https://www.pedocs.de/volltexte/2024/28420/pdf/DDS_2023_4_Koltermann_Kretzschmar_Paedagogische_Architektur.pdf" TargetMode="External"/><Relationship Id="rId22" Type="http://schemas.openxmlformats.org/officeDocument/2006/relationships/hyperlink" Target="https://netzwerk-bildung-architektur.ch" TargetMode="External"/><Relationship Id="rId27" Type="http://schemas.openxmlformats.org/officeDocument/2006/relationships/hyperlink" Target="https://schulen-planen-und-bauen.de" TargetMode="External"/><Relationship Id="rId30" Type="http://schemas.openxmlformats.org/officeDocument/2006/relationships/hyperlink" Target="https://www.edf-feph.org/publications/human-rights-report-2024-legal-capacity/" TargetMode="External"/><Relationship Id="rId35" Type="http://schemas.openxmlformats.org/officeDocument/2006/relationships/hyperlink" Target="https://www.educa.ch/de/aktuelles/educa-dossier/datenschutzkonforme-schule" TargetMode="External"/><Relationship Id="rId43" Type="http://schemas.openxmlformats.org/officeDocument/2006/relationships/hyperlink" Target="https://chanceplus.ch/foerderprogramme/chancepplus/" TargetMode="External"/><Relationship Id="rId48" Type="http://schemas.openxmlformats.org/officeDocument/2006/relationships/hyperlink" Target="https://www.parlament.ch/de/ratsbetrieb/suche-curia-vista/geschaeft?AffairId=20244053" TargetMode="External"/><Relationship Id="rId56" Type="http://schemas.openxmlformats.org/officeDocument/2006/relationships/hyperlink" Target="https://www.ag.ch/grossrat/grweb/de/195/Detail%20Gesch%C3%A4ft?ProzId=6344092" TargetMode="External"/><Relationship Id="rId64" Type="http://schemas.openxmlformats.org/officeDocument/2006/relationships/hyperlink" Target="https://www.ratsinfo.sg.ch/gremium/468/geschaefte/6181?documentId=24570&amp;documentTitle=Wortlaut%20vom%208.%20Oktober%202024&amp;documentUrl=%2Fmedia%2Fdocuments%2Fpublished%2Fdec1482e-a1c8-4e5e-92f1-867fc8074480.pdf" TargetMode="External"/><Relationship Id="rId69" Type="http://schemas.openxmlformats.org/officeDocument/2006/relationships/hyperlink" Target="https://www.kantonsrat.zh.ch/geschaefte/geschaeft/?id=5f696ec1f791484e8c90dce3260ecbfa" TargetMode="External"/><Relationship Id="rId77" Type="http://schemas.openxmlformats.org/officeDocument/2006/relationships/hyperlink" Target="https://www.ardmediathek.de/video/echtes-leben/star-mit-down-syndrom-neele-buchholz/wdr/Y3JpZDovL3dkci5kZS9CZWl0cmFnLXNvcGhvcmEtYzhmOWE3NDAtN2Q2Ny00NmE3LWE0ZmUtOTI4Y2U1NjQ1NmI4" TargetMode="External"/><Relationship Id="rId8" Type="http://schemas.openxmlformats.org/officeDocument/2006/relationships/webSettings" Target="webSettings.xml"/><Relationship Id="rId51" Type="http://schemas.openxmlformats.org/officeDocument/2006/relationships/hyperlink" Target="https://www.parlament.ch/de/ratsbetrieb/suche-curia-vista/geschaeft?AffairId=20243244" TargetMode="External"/><Relationship Id="rId72" Type="http://schemas.openxmlformats.org/officeDocument/2006/relationships/image" Target="media/image4.jpeg"/><Relationship Id="rId80" Type="http://schemas.openxmlformats.org/officeDocument/2006/relationships/image" Target="media/image10.jpe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mazon.de/s/ref=dp_byline_sr_book_2?ie=UTF8&amp;field-author=Nathalie+Dziobek-Bepler&amp;text=Nathalie+Dziobek-Bepler&amp;sort=relevancerank&amp;search-alias=books-de" TargetMode="External"/><Relationship Id="rId17" Type="http://schemas.openxmlformats.org/officeDocument/2006/relationships/hyperlink" Target="https://www.amazon.de/s/ref=dp_byline_sr_book_1?ie=UTF8&amp;field-author=Matthias+Wilk&amp;text=Matthias+Wilk&amp;sort=relevancerank&amp;search-alias=books-de" TargetMode="External"/><Relationship Id="rId25" Type="http://schemas.openxmlformats.org/officeDocument/2006/relationships/hyperlink" Target="https://schulbau.org" TargetMode="External"/><Relationship Id="rId33" Type="http://schemas.openxmlformats.org/officeDocument/2006/relationships/hyperlink" Target="https://www.european-agency.org/news/easie-2021-2022-data" TargetMode="External"/><Relationship Id="rId38" Type="http://schemas.openxmlformats.org/officeDocument/2006/relationships/hyperlink" Target="https://www.luzernerzeitung.ch/zentralschweiz/stadt-region-luzern/bildung-integrative-schule-wird-in-luzern-ueberprueft-ld.2688149" TargetMode="External"/><Relationship Id="rId46" Type="http://schemas.openxmlformats.org/officeDocument/2006/relationships/hyperlink" Target="https://www.edk.ch/de/bildungssystem/ueber-ides" TargetMode="External"/><Relationship Id="rId59" Type="http://schemas.openxmlformats.org/officeDocument/2006/relationships/hyperlink" Target="https://www.baselland.ch/politik-und-behorden/landrat-parlament/geschaefte/geschaefte-ab-juli-2015?url=https%3A%2F%2Fbaselland.talus.ch%2Fde%2Fpolitik%2Fcdws%2Fgeschaeft.php%3Fgid%3D2298393e93e840f19c31074f97a67119" TargetMode="External"/><Relationship Id="rId67" Type="http://schemas.openxmlformats.org/officeDocument/2006/relationships/hyperlink" Target="https://www.kantonsrat.zh.ch/geschaefte/geschaeft/?id=47635e8af2c749ad9955739a60af7055" TargetMode="External"/><Relationship Id="rId20" Type="http://schemas.openxmlformats.org/officeDocument/2006/relationships/hyperlink" Target="https://hindernisfreie-architektur.ch/fachinformationen/bauten-fuer-bildung-und-erziehung" TargetMode="External"/><Relationship Id="rId41" Type="http://schemas.openxmlformats.org/officeDocument/2006/relationships/hyperlink" Target="https://www.admin.ch/gov/de/start/dokumentation/medienmitteilungen.msg-id-102902.html" TargetMode="External"/><Relationship Id="rId54" Type="http://schemas.openxmlformats.org/officeDocument/2006/relationships/hyperlink" Target="https://www.ag.ch/grossrat/grweb/de/195/Detail%20Gesch%C3%A4ft?ProzId=6356035" TargetMode="External"/><Relationship Id="rId62" Type="http://schemas.openxmlformats.org/officeDocument/2006/relationships/hyperlink" Target="https://www.gr.be.ch/de/start/geschaefte/geschaeftssuche/geschaeftsdetail.html?guid=d23ce30b757a4c88a4dd0d3219875913" TargetMode="External"/><Relationship Id="rId70" Type="http://schemas.openxmlformats.org/officeDocument/2006/relationships/image" Target="media/image2.jpeg"/><Relationship Id="rId75" Type="http://schemas.openxmlformats.org/officeDocument/2006/relationships/image" Target="media/image7.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edocs.de/volltexte/2022/24323/pdf/DDS_2022_1_Kuehn_Die_Schule_als_Raum.pdf" TargetMode="External"/><Relationship Id="rId23" Type="http://schemas.openxmlformats.org/officeDocument/2006/relationships/hyperlink" Target="https://www.lernraumplanung.ch/index.php/schulen" TargetMode="External"/><Relationship Id="rId28" Type="http://schemas.openxmlformats.org/officeDocument/2006/relationships/hyperlink" Target="https://raumbildung.at/schularchitektur" TargetMode="External"/><Relationship Id="rId36" Type="http://schemas.openxmlformats.org/officeDocument/2006/relationships/hyperlink" Target="https://www.wisel-studie.ch/" TargetMode="External"/><Relationship Id="rId49" Type="http://schemas.openxmlformats.org/officeDocument/2006/relationships/hyperlink" Target="https://www.parlament.ch/de/ratsbetrieb/suche-curia-vista/geschaeft?AffairId=20244033" TargetMode="External"/><Relationship Id="rId57" Type="http://schemas.openxmlformats.org/officeDocument/2006/relationships/hyperlink" Target="https://www.ag.ch/grossrat/grweb/de/195/Detail%20Gesch%C3%A4ft?ProzId=6280769" TargetMode="External"/><Relationship Id="rId10" Type="http://schemas.openxmlformats.org/officeDocument/2006/relationships/endnotes" Target="endnotes.xml"/><Relationship Id="rId31" Type="http://schemas.openxmlformats.org/officeDocument/2006/relationships/hyperlink" Target="https://www.oecd.org/content/dam/oecd/en/publications/reports/2024/09/education-at-a-glance-2024_5ea68448/c00cad36-en.pdf" TargetMode="External"/><Relationship Id="rId44" Type="http://schemas.openxmlformats.org/officeDocument/2006/relationships/hyperlink" Target="https://ife.uzh.ch/de/research/maagmerki/forschung2/chance.html" TargetMode="External"/><Relationship Id="rId52" Type="http://schemas.openxmlformats.org/officeDocument/2006/relationships/hyperlink" Target="https://www.ag.ch/grossrat/grweb/de/195/Detail%20Gesch%C3%A4ft?ProzId=6367827" TargetMode="External"/><Relationship Id="rId60" Type="http://schemas.openxmlformats.org/officeDocument/2006/relationships/hyperlink" Target="https://www.gr.be.ch/de/start/geschaefte/geschaeftssuche/geschaeftsdetail.html?guid=f5c9c3b376cc4125a2ebf21c5fdd788c" TargetMode="External"/><Relationship Id="rId65" Type="http://schemas.openxmlformats.org/officeDocument/2006/relationships/hyperlink" Target="https://parlement.vs.ch/app/de/document/196380" TargetMode="External"/><Relationship Id="rId73" Type="http://schemas.openxmlformats.org/officeDocument/2006/relationships/image" Target="media/image5.jpeg"/><Relationship Id="rId78" Type="http://schemas.openxmlformats.org/officeDocument/2006/relationships/image" Target="media/image9.jpeg"/><Relationship Id="rId81" Type="http://schemas.openxmlformats.org/officeDocument/2006/relationships/hyperlink" Target="http://www.szh.ch/weiterbildungskur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omos-elibrary.de/10.5771/9783845277349-129.pdf?download_full_pdf=1" TargetMode="External"/><Relationship Id="rId18" Type="http://schemas.openxmlformats.org/officeDocument/2006/relationships/hyperlink" Target="https://www.amazon.de/s/ref=dp_byline_sr_book_2?ie=UTF8&amp;field-author=Christina+Jasmund&amp;text=Christina+Jasmund&amp;sort=relevancerank&amp;search-alias=books-de" TargetMode="External"/><Relationship Id="rId39" Type="http://schemas.openxmlformats.org/officeDocument/2006/relationships/hyperlink" Target="https://stadt.winterthur.ch/gemeinde/verwaltung/stadtkanzlei/kommunikation-stadt-winterthur/medienmitteilungen-stadt-winterthur/aktionsplan-zur-umsetzung-der-uno-behindertenrechtskonvention" TargetMode="External"/><Relationship Id="rId34" Type="http://schemas.openxmlformats.org/officeDocument/2006/relationships/hyperlink" Target="https://www.liechtenstein-institut.li/news/bildungsbericht-liechtenstein-2024-erschienen" TargetMode="External"/><Relationship Id="rId50" Type="http://schemas.openxmlformats.org/officeDocument/2006/relationships/hyperlink" Target="https://www.parlament.ch/de/ratsbetrieb/suche-curia-vista/geschaeft?AffairId=20243693" TargetMode="External"/><Relationship Id="rId55" Type="http://schemas.openxmlformats.org/officeDocument/2006/relationships/hyperlink" Target="https://www.ag.ch/grossrat/grweb/de/195/Detail%20Gesch%C3%A4ft?ProzId=6355738" TargetMode="External"/><Relationship Id="rId76" Type="http://schemas.openxmlformats.org/officeDocument/2006/relationships/image" Target="media/image8.jpeg"/><Relationship Id="rId7" Type="http://schemas.openxmlformats.org/officeDocument/2006/relationships/settings" Target="settings.xml"/><Relationship Id="rId71" Type="http://schemas.openxmlformats.org/officeDocument/2006/relationships/image" Target="media/image3.jpeg"/><Relationship Id="rId2" Type="http://schemas.openxmlformats.org/officeDocument/2006/relationships/customXml" Target="../customXml/item2.xml"/><Relationship Id="rId29" Type="http://schemas.openxmlformats.org/officeDocument/2006/relationships/hyperlink" Target="https://kooperation.pulsverbund.eu" TargetMode="External"/><Relationship Id="rId24" Type="http://schemas.openxmlformats.org/officeDocument/2006/relationships/hyperlink" Target="https://drumrum-raumschule.ch" TargetMode="External"/><Relationship Id="rId40" Type="http://schemas.openxmlformats.org/officeDocument/2006/relationships/hyperlink" Target="https://de.canon.ch/view/world-unseen/" TargetMode="External"/><Relationship Id="rId45" Type="http://schemas.openxmlformats.org/officeDocument/2006/relationships/hyperlink" Target="https://www.bsv.admin.ch/bsv/de/home/publikationen-und-service/forschung/ausschreibungen.html" TargetMode="External"/><Relationship Id="rId66" Type="http://schemas.openxmlformats.org/officeDocument/2006/relationships/hyperlink" Target="https://www.kantonsrat.zh.ch/geschaefte/geschaeft/?id=47afeca6b8844f1bb5b4a47d61c73def" TargetMode="External"/><Relationship Id="rId61" Type="http://schemas.openxmlformats.org/officeDocument/2006/relationships/hyperlink" Target="https://www.gr.be.ch/de/start/geschaefte/geschaeftssuche/geschaeftsdetail.html?guid=4ae776225d4e4d7d8bbefb41e0c210d7" TargetMode="External"/><Relationship Id="rId8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14</Pages>
  <Words>5172</Words>
  <Characters>32588</Characters>
  <Application>Microsoft Office Word</Application>
  <DocSecurity>0</DocSecurity>
  <Lines>271</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37685</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70</cp:revision>
  <cp:lastPrinted>2024-11-01T10:23:00Z</cp:lastPrinted>
  <dcterms:created xsi:type="dcterms:W3CDTF">2024-10-30T06:55:00Z</dcterms:created>
  <dcterms:modified xsi:type="dcterms:W3CDTF">2024-11-01T10:23:00Z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