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97E0" w14:textId="6A671CA0" w:rsidR="001114E2" w:rsidRPr="001218FE" w:rsidRDefault="00F805C7" w:rsidP="00943DF3">
      <w:pPr>
        <w:pStyle w:val="Titel"/>
      </w:pPr>
      <w:r w:rsidRPr="001218FE">
        <w:t>Peer</w:t>
      </w:r>
      <w:r w:rsidR="00932F73">
        <w:t>-</w:t>
      </w:r>
      <w:r w:rsidRPr="001218FE">
        <w:t>Dialoge unter Kindern und Jugendlichen mit komplexer Behinderung</w:t>
      </w:r>
    </w:p>
    <w:p w14:paraId="5F58555A" w14:textId="77777777" w:rsidR="001114E2" w:rsidRPr="001218FE" w:rsidRDefault="00F805C7" w:rsidP="006C2B84">
      <w:pPr>
        <w:pStyle w:val="Author"/>
        <w:rPr>
          <w:rFonts w:cs="Open Sans SemiCondensed"/>
          <w:lang w:val="de-CH"/>
        </w:rPr>
      </w:pPr>
      <w:r w:rsidRPr="001218FE">
        <w:rPr>
          <w:rFonts w:cs="Open Sans SemiCondensed"/>
          <w:lang w:val="de-CH"/>
        </w:rPr>
        <w:t>Angela Simon</w:t>
      </w:r>
    </w:p>
    <w:p w14:paraId="0B0FB773" w14:textId="7D776F84" w:rsidR="00656BEC" w:rsidRDefault="00985126" w:rsidP="00F805C7">
      <w:pPr>
        <w:pStyle w:val="Abstract"/>
        <w:rPr>
          <w:rFonts w:cs="Open Sans SemiCondensed"/>
        </w:rPr>
      </w:pPr>
      <w:r w:rsidRPr="001218FE">
        <w:rPr>
          <w:rFonts w:cs="Open Sans SemiCondensed"/>
        </w:rPr>
        <w:t>Zusammenfassung</w:t>
      </w:r>
      <w:r w:rsidR="00E7780E" w:rsidRPr="001218FE">
        <w:rPr>
          <w:rFonts w:cs="Open Sans SemiCondensed"/>
        </w:rPr>
        <w:br/>
      </w:r>
      <w:r w:rsidR="00656BEC" w:rsidRPr="00656BEC">
        <w:rPr>
          <w:rFonts w:cs="Open Sans SemiCondensed"/>
        </w:rPr>
        <w:t xml:space="preserve">Der Beitrag </w:t>
      </w:r>
      <w:r w:rsidR="00656BEC">
        <w:rPr>
          <w:rFonts w:cs="Open Sans SemiCondensed"/>
        </w:rPr>
        <w:t xml:space="preserve">dokumentiert eine Studie, die </w:t>
      </w:r>
      <w:r w:rsidR="00656BEC" w:rsidRPr="00656BEC">
        <w:rPr>
          <w:rFonts w:cs="Open Sans SemiCondensed"/>
        </w:rPr>
        <w:t xml:space="preserve">untersucht, ob und wie Kinder und Jugendliche mit komplexer Behinderung miteinander in Dialog treten können und welche Bedeutung diese Peer-Kommunikation hat. Auf Grundlage theoretischer Ansätze und empirischer Beobachtungen zeigt sich, dass die Jugendlichen aktives, aufeinander bezogenes </w:t>
      </w:r>
      <w:r w:rsidR="001F7C9D">
        <w:rPr>
          <w:rFonts w:cs="Open Sans SemiCondensed"/>
        </w:rPr>
        <w:t xml:space="preserve">kommunikatives </w:t>
      </w:r>
      <w:r w:rsidR="00656BEC" w:rsidRPr="00656BEC">
        <w:rPr>
          <w:rFonts w:cs="Open Sans SemiCondensed"/>
        </w:rPr>
        <w:t>Verhalten zeigen, das über Reiz-Reaktion hinausgeht. Peer-Dialoge fördern soziale Zugehörigkeit, Identitätsentwicklung</w:t>
      </w:r>
      <w:r w:rsidR="00566F1E">
        <w:rPr>
          <w:rFonts w:cs="Open Sans SemiCondensed"/>
        </w:rPr>
        <w:t>, Gesundheit</w:t>
      </w:r>
      <w:r w:rsidR="00656BEC" w:rsidRPr="00656BEC">
        <w:rPr>
          <w:rFonts w:cs="Open Sans SemiCondensed"/>
        </w:rPr>
        <w:t xml:space="preserve"> und Wohlbefinden. </w:t>
      </w:r>
      <w:r w:rsidR="00D234B5">
        <w:rPr>
          <w:rFonts w:cs="Open Sans SemiCondensed"/>
        </w:rPr>
        <w:t>Es ist daher p</w:t>
      </w:r>
      <w:r w:rsidR="00656BEC" w:rsidRPr="00656BEC">
        <w:rPr>
          <w:rFonts w:cs="Open Sans SemiCondensed"/>
        </w:rPr>
        <w:t>ädagogisch bedeutsam, gezielt Räume und Strukturen für peerbasierte Begegnungen zu schaffen.</w:t>
      </w:r>
    </w:p>
    <w:p w14:paraId="0C87B3D8" w14:textId="170D3F19" w:rsidR="00077896" w:rsidRPr="00680C21" w:rsidRDefault="00077896" w:rsidP="00077896">
      <w:pPr>
        <w:pStyle w:val="Abstract"/>
        <w:rPr>
          <w:lang w:val="fr-CH"/>
        </w:rPr>
      </w:pPr>
      <w:r w:rsidRPr="00680C21">
        <w:rPr>
          <w:lang w:val="fr-CH"/>
        </w:rPr>
        <w:t>Résumé</w:t>
      </w:r>
      <w:r w:rsidRPr="00680C21">
        <w:rPr>
          <w:lang w:val="fr-CH"/>
        </w:rPr>
        <w:br/>
        <w:t xml:space="preserve">Cet article présente une étude qui examine si et comment les enfants et les </w:t>
      </w:r>
      <w:r>
        <w:rPr>
          <w:lang w:val="fr-CH"/>
        </w:rPr>
        <w:t>jeunes</w:t>
      </w:r>
      <w:r w:rsidRPr="00680C21">
        <w:rPr>
          <w:lang w:val="fr-CH"/>
        </w:rPr>
        <w:t xml:space="preserve"> </w:t>
      </w:r>
      <w:r>
        <w:rPr>
          <w:lang w:val="fr-CH"/>
        </w:rPr>
        <w:t>ayant un poly</w:t>
      </w:r>
      <w:r w:rsidRPr="00680C21">
        <w:rPr>
          <w:lang w:val="fr-CH"/>
        </w:rPr>
        <w:t xml:space="preserve">handicap peuvent dialoguer </w:t>
      </w:r>
      <w:r>
        <w:rPr>
          <w:lang w:val="fr-CH"/>
        </w:rPr>
        <w:t>ensemble</w:t>
      </w:r>
      <w:r w:rsidRPr="00680C21">
        <w:rPr>
          <w:lang w:val="fr-CH"/>
        </w:rPr>
        <w:t xml:space="preserve"> et quelle est l</w:t>
      </w:r>
      <w:r>
        <w:rPr>
          <w:lang w:val="fr-CH"/>
        </w:rPr>
        <w:t>’</w:t>
      </w:r>
      <w:r w:rsidRPr="00680C21">
        <w:rPr>
          <w:lang w:val="fr-CH"/>
        </w:rPr>
        <w:t>importance de cette communication entre pairs. Sur la base d</w:t>
      </w:r>
      <w:r>
        <w:rPr>
          <w:lang w:val="fr-CH"/>
        </w:rPr>
        <w:t>’</w:t>
      </w:r>
      <w:r w:rsidRPr="00680C21">
        <w:rPr>
          <w:lang w:val="fr-CH"/>
        </w:rPr>
        <w:t>approches théoriques et d</w:t>
      </w:r>
      <w:r>
        <w:rPr>
          <w:lang w:val="fr-CH"/>
        </w:rPr>
        <w:t>’</w:t>
      </w:r>
      <w:r w:rsidRPr="00680C21">
        <w:rPr>
          <w:lang w:val="fr-CH"/>
        </w:rPr>
        <w:t>observations empiriques, il</w:t>
      </w:r>
      <w:r>
        <w:rPr>
          <w:lang w:val="fr-CH"/>
        </w:rPr>
        <w:t xml:space="preserve"> en</w:t>
      </w:r>
      <w:r w:rsidRPr="00680C21">
        <w:rPr>
          <w:lang w:val="fr-CH"/>
        </w:rPr>
        <w:t xml:space="preserve"> </w:t>
      </w:r>
      <w:r>
        <w:rPr>
          <w:lang w:val="fr-CH"/>
        </w:rPr>
        <w:t>ressor</w:t>
      </w:r>
      <w:r w:rsidRPr="00680C21">
        <w:rPr>
          <w:lang w:val="fr-CH"/>
        </w:rPr>
        <w:t xml:space="preserve">t que les jeunes </w:t>
      </w:r>
      <w:r>
        <w:rPr>
          <w:lang w:val="fr-CH"/>
        </w:rPr>
        <w:t>présentent</w:t>
      </w:r>
      <w:r w:rsidRPr="00680C21">
        <w:rPr>
          <w:lang w:val="fr-CH"/>
        </w:rPr>
        <w:t xml:space="preserve"> un comportement communicatif actif et </w:t>
      </w:r>
      <w:r>
        <w:rPr>
          <w:lang w:val="fr-CH"/>
        </w:rPr>
        <w:t>réciproque</w:t>
      </w:r>
      <w:r w:rsidRPr="00680C21">
        <w:rPr>
          <w:lang w:val="fr-CH"/>
        </w:rPr>
        <w:t xml:space="preserve"> qui va au-delà de la simple réaction à un stimulus. Les dialogues entre pairs favorisent l</w:t>
      </w:r>
      <w:r>
        <w:rPr>
          <w:lang w:val="fr-CH"/>
        </w:rPr>
        <w:t>’</w:t>
      </w:r>
      <w:r w:rsidRPr="00680C21">
        <w:rPr>
          <w:lang w:val="fr-CH"/>
        </w:rPr>
        <w:t>appartenance sociale, le développement de l</w:t>
      </w:r>
      <w:r>
        <w:rPr>
          <w:lang w:val="fr-CH"/>
        </w:rPr>
        <w:t>’</w:t>
      </w:r>
      <w:r w:rsidRPr="00680C21">
        <w:rPr>
          <w:lang w:val="fr-CH"/>
        </w:rPr>
        <w:t xml:space="preserve">identité, la santé et le bienêtre. Il </w:t>
      </w:r>
      <w:r>
        <w:rPr>
          <w:lang w:val="fr-CH"/>
        </w:rPr>
        <w:t xml:space="preserve">y a donc une nécessité </w:t>
      </w:r>
      <w:r w:rsidRPr="00680C21">
        <w:rPr>
          <w:lang w:val="fr-CH"/>
        </w:rPr>
        <w:t>pédagogique</w:t>
      </w:r>
      <w:r>
        <w:rPr>
          <w:lang w:val="fr-CH"/>
        </w:rPr>
        <w:t xml:space="preserve"> </w:t>
      </w:r>
      <w:r w:rsidRPr="00680C21">
        <w:rPr>
          <w:lang w:val="fr-CH"/>
        </w:rPr>
        <w:t xml:space="preserve">de créer des espaces et structures </w:t>
      </w:r>
      <w:r>
        <w:rPr>
          <w:lang w:val="fr-CH"/>
        </w:rPr>
        <w:t>dédiés aux</w:t>
      </w:r>
      <w:r w:rsidRPr="00680C21">
        <w:rPr>
          <w:lang w:val="fr-CH"/>
        </w:rPr>
        <w:t xml:space="preserve"> rencontres entre pairs.</w:t>
      </w:r>
    </w:p>
    <w:p w14:paraId="4D0B235C" w14:textId="6E2EE590" w:rsidR="00077896" w:rsidRPr="00B74D84" w:rsidRDefault="00077896" w:rsidP="00077896">
      <w:pPr>
        <w:pStyle w:val="Abstract"/>
        <w:spacing w:after="0"/>
      </w:pPr>
      <w:r w:rsidRPr="006927A5">
        <w:rPr>
          <w:rStyle w:val="Fett"/>
          <w:rFonts w:cs="Open Sans SemiCondensed"/>
          <w:i w:val="0"/>
          <w:iCs/>
        </w:rPr>
        <w:t>Keywords</w:t>
      </w:r>
      <w:r w:rsidRPr="006927A5">
        <w:rPr>
          <w:i w:val="0"/>
          <w:iCs/>
        </w:rPr>
        <w:t xml:space="preserve">: </w:t>
      </w:r>
      <w:r w:rsidRPr="00792A3D">
        <w:rPr>
          <w:i w:val="0"/>
          <w:iCs/>
        </w:rPr>
        <w:t>Schwer- und Mehrfachbehinderung</w:t>
      </w:r>
      <w:r>
        <w:rPr>
          <w:i w:val="0"/>
          <w:iCs/>
        </w:rPr>
        <w:t xml:space="preserve">, Kommunikation, soziale Interaktion, </w:t>
      </w:r>
      <w:r w:rsidRPr="00496386">
        <w:rPr>
          <w:i w:val="0"/>
          <w:iCs/>
        </w:rPr>
        <w:t>zwischenmenschliche Beziehungen</w:t>
      </w:r>
      <w:r>
        <w:rPr>
          <w:i w:val="0"/>
          <w:iCs/>
        </w:rPr>
        <w:t xml:space="preserve">, Peer Group / </w:t>
      </w:r>
      <w:r w:rsidRPr="00E96B3E">
        <w:rPr>
          <w:i w:val="0"/>
          <w:iCs/>
        </w:rPr>
        <w:t xml:space="preserve">polyhandicap, communication, interaction sociale, relations interpersonnelles, </w:t>
      </w:r>
      <w:r w:rsidR="0031710A" w:rsidRPr="00E96B3E">
        <w:rPr>
          <w:i w:val="0"/>
          <w:iCs/>
        </w:rPr>
        <w:t>groupe de pairs</w:t>
      </w:r>
    </w:p>
    <w:p w14:paraId="75BED810" w14:textId="59E094F7" w:rsidR="001D3BFB" w:rsidRDefault="00603196" w:rsidP="006927A5">
      <w:pPr>
        <w:pStyle w:val="Textkrper3"/>
        <w:rPr>
          <w:rStyle w:val="Hyperlink"/>
          <w:lang w:val="fr-CH"/>
        </w:rPr>
      </w:pPr>
      <w:proofErr w:type="gramStart"/>
      <w:r w:rsidRPr="008A0C60">
        <w:rPr>
          <w:rStyle w:val="Fett"/>
          <w:rFonts w:cs="Open Sans SemiCondensed"/>
          <w:lang w:val="fr-CH"/>
        </w:rPr>
        <w:t>DOI</w:t>
      </w:r>
      <w:r w:rsidRPr="008A0C60">
        <w:rPr>
          <w:rFonts w:cs="Open Sans SemiCondensed"/>
          <w:lang w:val="fr-CH"/>
        </w:rPr>
        <w:t>:</w:t>
      </w:r>
      <w:proofErr w:type="gramEnd"/>
      <w:r w:rsidRPr="008A0C60">
        <w:rPr>
          <w:rFonts w:cs="Open Sans SemiCondensed"/>
          <w:lang w:val="fr-CH"/>
        </w:rPr>
        <w:t xml:space="preserve"> </w:t>
      </w:r>
      <w:hyperlink r:id="rId11" w:history="1">
        <w:r w:rsidR="00D77C5C" w:rsidRPr="009A4568">
          <w:rPr>
            <w:rStyle w:val="Hyperlink"/>
            <w:rFonts w:cs="Open Sans SemiCondensed"/>
            <w:lang w:val="fr-CH"/>
          </w:rPr>
          <w:t>https://doi.org/10.57161/z2025-09-</w:t>
        </w:r>
        <w:r w:rsidR="00D77C5C" w:rsidRPr="009A4568">
          <w:rPr>
            <w:rStyle w:val="Hyperlink"/>
            <w:lang w:val="fr-CH"/>
          </w:rPr>
          <w:t>03</w:t>
        </w:r>
      </w:hyperlink>
    </w:p>
    <w:p w14:paraId="3573E163" w14:textId="185EA66A" w:rsidR="001161D6" w:rsidRPr="001218FE" w:rsidRDefault="001161D6" w:rsidP="006927A5">
      <w:pPr>
        <w:pStyle w:val="Textkrper3"/>
      </w:pPr>
      <w:r w:rsidRPr="001218FE">
        <w:t xml:space="preserve">Schweizerische Zeitschrift für Heilpädagogik, Jg. </w:t>
      </w:r>
      <w:r w:rsidR="00D0451F">
        <w:t>31</w:t>
      </w:r>
      <w:r w:rsidRPr="001218FE">
        <w:t xml:space="preserve">, </w:t>
      </w:r>
      <w:r w:rsidR="00D0451F">
        <w:t>09</w:t>
      </w:r>
      <w:r w:rsidRPr="001218FE">
        <w:t>/</w:t>
      </w:r>
      <w:r w:rsidR="00D0451F">
        <w:t>2025</w:t>
      </w:r>
    </w:p>
    <w:p w14:paraId="399A6B4E" w14:textId="77777777" w:rsidR="000E6A66" w:rsidRPr="001218FE" w:rsidRDefault="000E6A66" w:rsidP="006927A5">
      <w:pPr>
        <w:pStyle w:val="Textkrper3"/>
      </w:pPr>
      <w:r w:rsidRPr="001218FE">
        <w:rPr>
          <w:noProof/>
        </w:rPr>
        <w:drawing>
          <wp:inline distT="0" distB="0" distL="0" distR="0" wp14:anchorId="02974BC1" wp14:editId="0141D66D">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74136F17" w14:textId="1629C185" w:rsidR="00F805C7" w:rsidRPr="001218FE" w:rsidRDefault="004045C0" w:rsidP="00847CDD">
      <w:pPr>
        <w:pStyle w:val="berschrift1"/>
      </w:pPr>
      <w:bookmarkStart w:id="0" w:name="heading-2"/>
      <w:r>
        <w:t>I</w:t>
      </w:r>
      <w:r w:rsidR="00BC134F" w:rsidRPr="004045C0">
        <w:t>solation und Einsamkeit – physische und psychische Konsequenzen</w:t>
      </w:r>
    </w:p>
    <w:bookmarkEnd w:id="0"/>
    <w:p w14:paraId="211C1551" w14:textId="77777777" w:rsidR="005D056F" w:rsidRDefault="002F4332" w:rsidP="005D056F">
      <w:pPr>
        <w:pStyle w:val="Textkrper"/>
        <w:ind w:firstLine="0"/>
      </w:pPr>
      <w:r w:rsidRPr="002F4332">
        <w:t xml:space="preserve">Jean-Dominique </w:t>
      </w:r>
      <w:proofErr w:type="spellStart"/>
      <w:r w:rsidR="00F805C7" w:rsidRPr="001218FE">
        <w:t>Bauby</w:t>
      </w:r>
      <w:proofErr w:type="spellEnd"/>
      <w:r>
        <w:t xml:space="preserve">, </w:t>
      </w:r>
      <w:r w:rsidR="000F3443" w:rsidRPr="000F3443">
        <w:t>ein französischer Journalist, Autor und Chefredakteur</w:t>
      </w:r>
      <w:r w:rsidR="000F3443">
        <w:t>,</w:t>
      </w:r>
      <w:r w:rsidR="00F805C7" w:rsidRPr="001218FE">
        <w:t xml:space="preserve"> beschreibt in seiner Autobiogra</w:t>
      </w:r>
      <w:r w:rsidR="000F3443">
        <w:t>f</w:t>
      </w:r>
      <w:r w:rsidR="00F805C7" w:rsidRPr="001218FE">
        <w:t xml:space="preserve">ie die Konsequenzen seiner sozialen Isolation im Rahmen eines </w:t>
      </w:r>
      <w:proofErr w:type="spellStart"/>
      <w:r w:rsidR="00F805C7" w:rsidRPr="00023EDB">
        <w:rPr>
          <w:i/>
          <w:iCs/>
        </w:rPr>
        <w:t>Locked</w:t>
      </w:r>
      <w:proofErr w:type="spellEnd"/>
      <w:r w:rsidR="00F805C7" w:rsidRPr="00023EDB">
        <w:rPr>
          <w:i/>
          <w:iCs/>
        </w:rPr>
        <w:t>-</w:t>
      </w:r>
      <w:r w:rsidR="0011313F" w:rsidRPr="00023EDB">
        <w:rPr>
          <w:i/>
          <w:iCs/>
        </w:rPr>
        <w:t>i</w:t>
      </w:r>
      <w:r w:rsidR="00F805C7" w:rsidRPr="00023EDB">
        <w:rPr>
          <w:i/>
          <w:iCs/>
        </w:rPr>
        <w:t>n</w:t>
      </w:r>
      <w:r w:rsidR="0011313F">
        <w:t>-</w:t>
      </w:r>
      <w:r w:rsidR="00F805C7" w:rsidRPr="001218FE">
        <w:t xml:space="preserve">Syndroms. Auf die Frage seiner Frau: </w:t>
      </w:r>
      <w:r w:rsidR="000F3443">
        <w:t>«</w:t>
      </w:r>
      <w:r w:rsidR="00F805C7" w:rsidRPr="001218FE">
        <w:t>Jean-Do, bist du da?</w:t>
      </w:r>
      <w:r w:rsidR="000F3443">
        <w:t>»</w:t>
      </w:r>
      <w:r w:rsidR="00F805C7" w:rsidRPr="001218FE">
        <w:t xml:space="preserve"> (</w:t>
      </w:r>
      <w:proofErr w:type="spellStart"/>
      <w:r w:rsidR="00F805C7" w:rsidRPr="001218FE">
        <w:t>Bauby</w:t>
      </w:r>
      <w:proofErr w:type="spellEnd"/>
      <w:r w:rsidR="00F805C7" w:rsidRPr="001218FE">
        <w:t xml:space="preserve">, 1997, </w:t>
      </w:r>
      <w:r w:rsidR="000F3443">
        <w:t>S. </w:t>
      </w:r>
      <w:r w:rsidR="00F805C7" w:rsidRPr="001218FE">
        <w:t xml:space="preserve">43) gibt er sich selbst die Antwort: </w:t>
      </w:r>
      <w:r w:rsidR="000F3443">
        <w:t>«</w:t>
      </w:r>
      <w:r w:rsidR="00F805C7" w:rsidRPr="001218FE">
        <w:t>Ich muss sagen, dass ich es manchmal selbst nicht mehr so recht weiß</w:t>
      </w:r>
      <w:r w:rsidR="000F3443">
        <w:t>»</w:t>
      </w:r>
      <w:r w:rsidR="00F805C7" w:rsidRPr="001218FE">
        <w:t xml:space="preserve"> (ebd.)</w:t>
      </w:r>
      <w:r w:rsidR="00E600B9" w:rsidRPr="001218FE">
        <w:t>.</w:t>
      </w:r>
      <w:r w:rsidR="00F805C7" w:rsidRPr="001218FE">
        <w:t xml:space="preserve"> In beeindruckender Klarheit zeigt dieses Zitat, wie wesentlich die Kommunikation und Interaktion sowohl für das Wohlergehen als auch für Aspekte wie die Wahrnehmung der eigenen Person sind. </w:t>
      </w:r>
      <w:r w:rsidR="006C1BB7">
        <w:t>Peer-</w:t>
      </w:r>
      <w:r w:rsidR="00D7161D">
        <w:t>B</w:t>
      </w:r>
      <w:r w:rsidR="00F60D52">
        <w:t xml:space="preserve">eziehungen sind für </w:t>
      </w:r>
      <w:r w:rsidR="0008686D">
        <w:t xml:space="preserve">alle </w:t>
      </w:r>
      <w:r w:rsidR="00F60D52">
        <w:t xml:space="preserve">Menschen unverzichtbar. Sie tragen dazu bei, sich selbst wahrzunehmen, die eigene Identität zu entwickeln und das Wohlbefinden zu </w:t>
      </w:r>
      <w:r w:rsidR="00225788">
        <w:t>sichern</w:t>
      </w:r>
      <w:r w:rsidR="00145435">
        <w:t>. Kommunikation und Austausch ermöglichen</w:t>
      </w:r>
      <w:r w:rsidR="0008686D">
        <w:t xml:space="preserve"> es</w:t>
      </w:r>
      <w:r w:rsidR="00145435">
        <w:t xml:space="preserve">, sich mit anderen zu vergleichen, sich in sie hineinzuversetzen und sich </w:t>
      </w:r>
      <w:r w:rsidR="001152E9">
        <w:t>a</w:t>
      </w:r>
      <w:r w:rsidR="00145435">
        <w:t xml:space="preserve">m Gegenüber zu </w:t>
      </w:r>
      <w:r w:rsidR="00145435" w:rsidRPr="005D056F">
        <w:t xml:space="preserve">spiegeln </w:t>
      </w:r>
      <w:r w:rsidR="00225788" w:rsidRPr="005D056F">
        <w:t>(Weisz, 2014).</w:t>
      </w:r>
    </w:p>
    <w:p w14:paraId="5AB13754" w14:textId="77777777" w:rsidR="00162057" w:rsidRDefault="00954AF8" w:rsidP="001A44C1">
      <w:pPr>
        <w:pStyle w:val="Textkrper"/>
      </w:pPr>
      <w:r w:rsidRPr="001218FE">
        <w:t xml:space="preserve">Die Qualität von </w:t>
      </w:r>
      <w:r w:rsidRPr="006C1BB7">
        <w:t>Peer-Beziehungen</w:t>
      </w:r>
      <w:r w:rsidRPr="001218FE">
        <w:t xml:space="preserve"> wirkt sich </w:t>
      </w:r>
      <w:r w:rsidR="00E0485B">
        <w:t>sowohl</w:t>
      </w:r>
      <w:r w:rsidRPr="001218FE">
        <w:t xml:space="preserve"> auf das psychische</w:t>
      </w:r>
      <w:r w:rsidR="00E0485B">
        <w:t xml:space="preserve"> als auch </w:t>
      </w:r>
      <w:r w:rsidRPr="001218FE">
        <w:t>auf das physische Wohlbefinden aus (</w:t>
      </w:r>
      <w:r w:rsidRPr="00FE3DE1">
        <w:t>Simon</w:t>
      </w:r>
      <w:r w:rsidRPr="001218FE">
        <w:t xml:space="preserve">, 2020). </w:t>
      </w:r>
      <w:r w:rsidR="0007716D">
        <w:t>M</w:t>
      </w:r>
      <w:r w:rsidRPr="001218FE">
        <w:t xml:space="preserve">ehrere prospektive Studien </w:t>
      </w:r>
      <w:r w:rsidR="0007716D">
        <w:t xml:space="preserve">zeigen </w:t>
      </w:r>
      <w:r w:rsidRPr="001218FE">
        <w:t xml:space="preserve">Zusammenhänge </w:t>
      </w:r>
      <w:r w:rsidR="00C50D31">
        <w:t>zwischen</w:t>
      </w:r>
      <w:r w:rsidRPr="001218FE">
        <w:t xml:space="preserve"> </w:t>
      </w:r>
      <w:r w:rsidR="001E5914">
        <w:t>sozialen</w:t>
      </w:r>
      <w:r w:rsidR="001E5914" w:rsidRPr="001218FE">
        <w:t xml:space="preserve"> </w:t>
      </w:r>
      <w:r w:rsidRPr="001218FE">
        <w:t>Beziehungen</w:t>
      </w:r>
      <w:r w:rsidR="00FE3DE1">
        <w:t xml:space="preserve"> und der</w:t>
      </w:r>
      <w:r w:rsidR="00C50D31">
        <w:t xml:space="preserve"> </w:t>
      </w:r>
      <w:r w:rsidRPr="001218FE">
        <w:t xml:space="preserve">Sterblichkeit, </w:t>
      </w:r>
      <w:r w:rsidR="00FE3DE1">
        <w:t xml:space="preserve">der </w:t>
      </w:r>
      <w:r w:rsidRPr="001218FE">
        <w:t>physische</w:t>
      </w:r>
      <w:r w:rsidR="00FE3DE1">
        <w:t>n</w:t>
      </w:r>
      <w:r w:rsidRPr="001218FE">
        <w:t xml:space="preserve"> und psychische</w:t>
      </w:r>
      <w:r w:rsidR="00FE3DE1">
        <w:t>n</w:t>
      </w:r>
      <w:r w:rsidRPr="001218FE">
        <w:t xml:space="preserve"> Erkrankungsrate sowie </w:t>
      </w:r>
      <w:r w:rsidR="00FE3DE1">
        <w:t xml:space="preserve">der Genesung bei </w:t>
      </w:r>
      <w:r w:rsidR="00FF07C9" w:rsidRPr="001218FE">
        <w:t>c</w:t>
      </w:r>
      <w:r w:rsidRPr="001218FE">
        <w:t>hronische</w:t>
      </w:r>
      <w:r w:rsidR="00FE3DE1">
        <w:t>n</w:t>
      </w:r>
      <w:r w:rsidRPr="001218FE">
        <w:t xml:space="preserve"> Erkrankungen </w:t>
      </w:r>
      <w:r w:rsidR="00FE3DE1">
        <w:t>(Cohen, 2004).</w:t>
      </w:r>
      <w:r w:rsidR="00D038F1">
        <w:t xml:space="preserve"> </w:t>
      </w:r>
      <w:r w:rsidRPr="001218FE">
        <w:t xml:space="preserve">Eine Meta-Analyse </w:t>
      </w:r>
      <w:r w:rsidR="00D038F1">
        <w:t>belegt zudem</w:t>
      </w:r>
      <w:r w:rsidRPr="001218FE">
        <w:t xml:space="preserve">, dass </w:t>
      </w:r>
      <w:r w:rsidRPr="00FE3DE1">
        <w:t>fehlende</w:t>
      </w:r>
      <w:r w:rsidRPr="001218FE">
        <w:t xml:space="preserve"> Peer-Beziehungen gleichzusetzen sind mit anderen gesundheitlichen Risikofaktoren (Holt-</w:t>
      </w:r>
      <w:proofErr w:type="spellStart"/>
      <w:r w:rsidRPr="001218FE">
        <w:t>Lunstadt</w:t>
      </w:r>
      <w:proofErr w:type="spellEnd"/>
      <w:r w:rsidR="00BE4679">
        <w:t xml:space="preserve"> et a</w:t>
      </w:r>
      <w:r w:rsidR="005448FE">
        <w:t>l.</w:t>
      </w:r>
      <w:r w:rsidR="00D74EDB">
        <w:t>,</w:t>
      </w:r>
      <w:r w:rsidRPr="001218FE">
        <w:t xml:space="preserve"> </w:t>
      </w:r>
      <w:r w:rsidR="005448FE">
        <w:t>2010</w:t>
      </w:r>
      <w:r w:rsidR="00D038F1">
        <w:t>)</w:t>
      </w:r>
      <w:r w:rsidR="005865E3">
        <w:t xml:space="preserve">. </w:t>
      </w:r>
      <w:r w:rsidR="00F57964">
        <w:t xml:space="preserve">Soziale Beziehungen sind </w:t>
      </w:r>
      <w:r w:rsidR="00E74735">
        <w:t xml:space="preserve">also </w:t>
      </w:r>
      <w:r w:rsidR="00F57964">
        <w:t>ebenso lebenswichtig wie grundlegende körperliche Bedürfnisse wie Essen und Trinken (</w:t>
      </w:r>
      <w:proofErr w:type="spellStart"/>
      <w:r w:rsidR="00F57964">
        <w:t>Simmank</w:t>
      </w:r>
      <w:proofErr w:type="spellEnd"/>
      <w:r w:rsidR="00F57964">
        <w:t>, 2020).</w:t>
      </w:r>
      <w:r w:rsidR="00B1080B">
        <w:t xml:space="preserve"> </w:t>
      </w:r>
      <w:r w:rsidR="00E86AF9">
        <w:t xml:space="preserve">Mangelnde adäquate Kontakte können </w:t>
      </w:r>
      <w:r w:rsidR="00D91D7F">
        <w:t xml:space="preserve">daher </w:t>
      </w:r>
      <w:r w:rsidR="00E86AF9">
        <w:t>physische und psychische Konsequenzen mit sich bringen (</w:t>
      </w:r>
      <w:proofErr w:type="spellStart"/>
      <w:r w:rsidR="00411D41" w:rsidRPr="001218FE">
        <w:t>Hawkley</w:t>
      </w:r>
      <w:proofErr w:type="spellEnd"/>
      <w:r w:rsidR="00411D41" w:rsidRPr="001218FE">
        <w:t xml:space="preserve"> </w:t>
      </w:r>
      <w:r w:rsidR="00411D41">
        <w:t xml:space="preserve">&amp; </w:t>
      </w:r>
      <w:r w:rsidRPr="001218FE">
        <w:t>Cacioppo</w:t>
      </w:r>
      <w:r w:rsidR="00E86AF9">
        <w:t>,</w:t>
      </w:r>
      <w:r w:rsidRPr="001218FE">
        <w:t xml:space="preserve"> 2010). </w:t>
      </w:r>
    </w:p>
    <w:p w14:paraId="715FEB4A" w14:textId="459B74C7" w:rsidR="001A44C1" w:rsidRDefault="00C8218A" w:rsidP="001A44C1">
      <w:pPr>
        <w:pStyle w:val="Textkrper"/>
      </w:pPr>
      <w:r>
        <w:t xml:space="preserve">Obwohl bekannt </w:t>
      </w:r>
      <w:r w:rsidR="00B2639F">
        <w:t>ist</w:t>
      </w:r>
      <w:r>
        <w:t xml:space="preserve">, dass soziale Beziehungen für die physische und </w:t>
      </w:r>
      <w:r w:rsidR="00555662">
        <w:t>psychische</w:t>
      </w:r>
      <w:r>
        <w:t xml:space="preserve"> Gesundheit</w:t>
      </w:r>
      <w:r w:rsidR="00E74735" w:rsidRPr="00E74735">
        <w:t xml:space="preserve"> </w:t>
      </w:r>
      <w:r w:rsidR="00E74735">
        <w:t>zentral sind</w:t>
      </w:r>
      <w:r>
        <w:t xml:space="preserve">, werden diese </w:t>
      </w:r>
      <w:r w:rsidR="006972AB">
        <w:t xml:space="preserve">bei </w:t>
      </w:r>
      <w:r w:rsidR="006972AB" w:rsidRPr="001218FE">
        <w:t xml:space="preserve">Menschen mit </w:t>
      </w:r>
      <w:r w:rsidR="006972AB">
        <w:t>k</w:t>
      </w:r>
      <w:r w:rsidR="006972AB" w:rsidRPr="001218FE">
        <w:t>omplexe</w:t>
      </w:r>
      <w:r w:rsidR="006972AB">
        <w:t>n</w:t>
      </w:r>
      <w:r w:rsidR="006972AB" w:rsidRPr="001218FE">
        <w:t xml:space="preserve"> Behinderung</w:t>
      </w:r>
      <w:r w:rsidR="006972AB">
        <w:t>en</w:t>
      </w:r>
      <w:r w:rsidR="006972AB" w:rsidRPr="001218FE">
        <w:t xml:space="preserve"> häufig </w:t>
      </w:r>
      <w:r w:rsidR="006972AB">
        <w:t>vernachlässigt</w:t>
      </w:r>
      <w:r w:rsidR="006972AB" w:rsidRPr="001218FE">
        <w:t xml:space="preserve">. </w:t>
      </w:r>
      <w:r w:rsidR="00373027" w:rsidRPr="00373027">
        <w:t>Forschung und Praxis haben sich lange fast ausschlie</w:t>
      </w:r>
      <w:r w:rsidR="00373027">
        <w:t>ss</w:t>
      </w:r>
      <w:r w:rsidR="00373027" w:rsidRPr="00373027">
        <w:t xml:space="preserve">lich auf die Interaktion mit Bezugspersonen </w:t>
      </w:r>
      <w:r w:rsidR="00E74735">
        <w:t xml:space="preserve">ohne </w:t>
      </w:r>
      <w:r w:rsidR="005115F7">
        <w:t>Behinderungen</w:t>
      </w:r>
      <w:r w:rsidR="005115F7" w:rsidRPr="00373027">
        <w:t xml:space="preserve"> </w:t>
      </w:r>
      <w:r w:rsidR="00373027" w:rsidRPr="00373027">
        <w:t xml:space="preserve">konzentriert (Simon, 2020). </w:t>
      </w:r>
      <w:r w:rsidR="00CC778D" w:rsidRPr="001218FE">
        <w:t>Bornefeld</w:t>
      </w:r>
      <w:r w:rsidR="00BA7ED8" w:rsidRPr="001218FE">
        <w:t xml:space="preserve"> </w:t>
      </w:r>
      <w:r w:rsidR="00BA7ED8" w:rsidRPr="001218FE">
        <w:lastRenderedPageBreak/>
        <w:t xml:space="preserve">(2001, </w:t>
      </w:r>
      <w:r w:rsidR="00330BBD">
        <w:t>S. </w:t>
      </w:r>
      <w:r w:rsidR="00BA7ED8" w:rsidRPr="001218FE">
        <w:t xml:space="preserve">135) konstatiert: </w:t>
      </w:r>
      <w:r w:rsidR="00CA0975">
        <w:t>«</w:t>
      </w:r>
      <w:r w:rsidR="00BA7ED8" w:rsidRPr="001218FE">
        <w:t>Der Missachtung ihrer Beziehungsfähigkeit sind Menschen mit schwerer Behinderung besonders ausgesetzt.</w:t>
      </w:r>
      <w:bookmarkStart w:id="1" w:name="_Hlk205588240"/>
      <w:r w:rsidR="00CA0975">
        <w:t xml:space="preserve">» </w:t>
      </w:r>
      <w:r w:rsidR="000A1DE5" w:rsidRPr="001218FE">
        <w:t xml:space="preserve">Menschen mit komplexen Behinderungen </w:t>
      </w:r>
      <w:r w:rsidR="000A1DE5">
        <w:t xml:space="preserve">sind </w:t>
      </w:r>
      <w:r w:rsidR="000A1DE5" w:rsidRPr="001218FE">
        <w:t>selten allein</w:t>
      </w:r>
      <w:r w:rsidR="000A1DE5">
        <w:t>:</w:t>
      </w:r>
      <w:r w:rsidR="000A1DE5" w:rsidRPr="001218FE">
        <w:t xml:space="preserve"> Aufgrund ihrer individuellen medizinisch-pflegerischen Bedürfnisse sind sie in der Regel umgeben von Fachpersonal oder </w:t>
      </w:r>
      <w:r w:rsidR="000A1DE5">
        <w:t>von</w:t>
      </w:r>
      <w:r w:rsidR="000A1DE5" w:rsidRPr="001218FE">
        <w:t xml:space="preserve"> der Familie. </w:t>
      </w:r>
      <w:r w:rsidR="000A1DE5">
        <w:t>Trotzdem können sie Einsamkeit erleben, denn entscheidend ist nicht die blo</w:t>
      </w:r>
      <w:r w:rsidR="008C349C">
        <w:t>ss</w:t>
      </w:r>
      <w:r w:rsidR="000A1DE5">
        <w:t xml:space="preserve">e Anwesenheit anderer Personen, sondern das subjektive Gefühl von Zugehörigkeit und Verbundenheit. </w:t>
      </w:r>
    </w:p>
    <w:p w14:paraId="5C0A3265" w14:textId="43A022B2" w:rsidR="005325CB" w:rsidRPr="001218FE" w:rsidRDefault="005325CB" w:rsidP="009F7A10">
      <w:pPr>
        <w:pStyle w:val="berschrift1"/>
      </w:pPr>
      <w:r w:rsidRPr="001218FE">
        <w:t>Peer</w:t>
      </w:r>
      <w:r w:rsidR="005E2C28">
        <w:t>-Beziehungen</w:t>
      </w:r>
      <w:r w:rsidRPr="001218FE">
        <w:t xml:space="preserve"> und ihre Bedeutung</w:t>
      </w:r>
    </w:p>
    <w:bookmarkEnd w:id="1"/>
    <w:p w14:paraId="7D479E69" w14:textId="3E1B509B" w:rsidR="00312F2E" w:rsidRDefault="005325CB" w:rsidP="009F7A10">
      <w:pPr>
        <w:pStyle w:val="Textkrper"/>
        <w:ind w:firstLine="0"/>
      </w:pPr>
      <w:r w:rsidRPr="001218FE">
        <w:t xml:space="preserve">Während im entwicklungspsychologischen Kontext der </w:t>
      </w:r>
      <w:r w:rsidR="00D656DA" w:rsidRPr="001218FE">
        <w:t xml:space="preserve">Begriff </w:t>
      </w:r>
      <w:r w:rsidR="00D656DA">
        <w:rPr>
          <w:rFonts w:cs="Open Sans SemiCondensed"/>
        </w:rPr>
        <w:t>‹</w:t>
      </w:r>
      <w:r w:rsidRPr="001218FE">
        <w:t>Peer</w:t>
      </w:r>
      <w:r w:rsidR="00D656DA">
        <w:rPr>
          <w:rFonts w:cs="Open Sans SemiCondensed"/>
        </w:rPr>
        <w:t>›</w:t>
      </w:r>
      <w:r w:rsidRPr="001218FE">
        <w:t xml:space="preserve"> häufig als Synonym für </w:t>
      </w:r>
      <w:r w:rsidR="000B71ED" w:rsidRPr="000B71ED">
        <w:t>‹</w:t>
      </w:r>
      <w:r w:rsidRPr="001218FE">
        <w:t>gleichaltrig</w:t>
      </w:r>
      <w:r w:rsidR="000B71ED" w:rsidRPr="000B71ED">
        <w:t>›</w:t>
      </w:r>
      <w:r w:rsidRPr="001218FE">
        <w:t xml:space="preserve"> verwendet wird (S</w:t>
      </w:r>
      <w:r w:rsidR="005446EA" w:rsidRPr="001218FE">
        <w:t>chilling</w:t>
      </w:r>
      <w:r w:rsidRPr="001218FE">
        <w:t xml:space="preserve">, 2002), lehnen andere </w:t>
      </w:r>
      <w:proofErr w:type="spellStart"/>
      <w:proofErr w:type="gramStart"/>
      <w:r w:rsidRPr="001218FE">
        <w:t>Autor</w:t>
      </w:r>
      <w:r w:rsidR="00433845" w:rsidRPr="001218FE">
        <w:t>:innen</w:t>
      </w:r>
      <w:proofErr w:type="spellEnd"/>
      <w:proofErr w:type="gramEnd"/>
      <w:r w:rsidRPr="001218FE">
        <w:t xml:space="preserve"> diese Simplifizierung kategorisch ab. </w:t>
      </w:r>
      <w:r w:rsidR="002D2E0F">
        <w:t>Denn g</w:t>
      </w:r>
      <w:r w:rsidRPr="001218FE">
        <w:t xml:space="preserve">erade im sonderpädagogischen Kontext </w:t>
      </w:r>
      <w:r w:rsidR="005E47EA">
        <w:t>ist</w:t>
      </w:r>
      <w:r w:rsidR="005E47EA" w:rsidRPr="001218FE">
        <w:t xml:space="preserve"> </w:t>
      </w:r>
      <w:r w:rsidRPr="001218FE">
        <w:t>eine Reduktion auf die Gleichaltrigkeit nicht angemessen</w:t>
      </w:r>
      <w:r w:rsidR="005E47EA">
        <w:t xml:space="preserve">, da </w:t>
      </w:r>
      <w:r w:rsidR="00BF299E">
        <w:t xml:space="preserve">der Personenkreis </w:t>
      </w:r>
      <w:r w:rsidR="005E47EA">
        <w:t>sehr heterogen ist</w:t>
      </w:r>
      <w:r w:rsidRPr="001218FE">
        <w:t xml:space="preserve">. Von Salisch (2016) erweitert </w:t>
      </w:r>
      <w:r w:rsidR="0064477E">
        <w:t>darum</w:t>
      </w:r>
      <w:r w:rsidR="0064477E" w:rsidRPr="001218FE">
        <w:t xml:space="preserve"> </w:t>
      </w:r>
      <w:r w:rsidRPr="001218FE">
        <w:t xml:space="preserve">das Verständnis von Peers um </w:t>
      </w:r>
      <w:r w:rsidR="005446EA" w:rsidRPr="001218FE">
        <w:t>mehrere</w:t>
      </w:r>
      <w:r w:rsidRPr="001218FE">
        <w:t xml:space="preserve"> Faktoren</w:t>
      </w:r>
      <w:r w:rsidR="005446EA" w:rsidRPr="001218FE">
        <w:t xml:space="preserve">: </w:t>
      </w:r>
    </w:p>
    <w:p w14:paraId="769F7E3F" w14:textId="48F966E5" w:rsidR="00312F2E" w:rsidRDefault="005446EA" w:rsidP="009F7A10">
      <w:pPr>
        <w:pStyle w:val="Liste"/>
      </w:pPr>
      <w:r w:rsidRPr="001218FE">
        <w:t>eine</w:t>
      </w:r>
      <w:r w:rsidR="005325CB" w:rsidRPr="001218FE">
        <w:t xml:space="preserve"> gleiche Stellung gegenüber pädagogischen Institutionen, </w:t>
      </w:r>
      <w:r w:rsidR="00BC134F">
        <w:t>wie</w:t>
      </w:r>
      <w:r w:rsidR="009309E2">
        <w:t xml:space="preserve"> </w:t>
      </w:r>
      <w:r w:rsidR="008A5706">
        <w:t>beispielsweise</w:t>
      </w:r>
      <w:r w:rsidR="00BC134F">
        <w:t xml:space="preserve"> </w:t>
      </w:r>
      <w:proofErr w:type="spellStart"/>
      <w:r w:rsidR="00BC134F">
        <w:t>Schüler</w:t>
      </w:r>
      <w:r w:rsidR="00232E70">
        <w:t>:in</w:t>
      </w:r>
      <w:proofErr w:type="spellEnd"/>
      <w:r w:rsidR="00232E70">
        <w:t xml:space="preserve"> oder </w:t>
      </w:r>
      <w:proofErr w:type="spellStart"/>
      <w:r w:rsidR="00232E70">
        <w:t>Bewohner:in</w:t>
      </w:r>
      <w:proofErr w:type="spellEnd"/>
      <w:r w:rsidR="006A2D72">
        <w:t>;</w:t>
      </w:r>
    </w:p>
    <w:p w14:paraId="4C9338C4" w14:textId="4DA45A49" w:rsidR="00312F2E" w:rsidRDefault="005325CB" w:rsidP="009F7A10">
      <w:pPr>
        <w:pStyle w:val="Liste"/>
      </w:pPr>
      <w:r w:rsidRPr="001218FE">
        <w:t>eine ähnliche kognitive und moralische Entwicklung</w:t>
      </w:r>
      <w:r w:rsidR="006A2D72">
        <w:t>;</w:t>
      </w:r>
      <w:r w:rsidRPr="001218FE">
        <w:t xml:space="preserve"> </w:t>
      </w:r>
    </w:p>
    <w:p w14:paraId="4E653134" w14:textId="35287C49" w:rsidR="00312F2E" w:rsidRDefault="005325CB" w:rsidP="009F7A10">
      <w:pPr>
        <w:pStyle w:val="Liste"/>
      </w:pPr>
      <w:r w:rsidRPr="001218FE">
        <w:t>geteilte Entwicklungsaufgaben und normative Lebensereignisse</w:t>
      </w:r>
      <w:r w:rsidR="006A2D72">
        <w:t>;</w:t>
      </w:r>
      <w:r w:rsidRPr="001218FE">
        <w:t xml:space="preserve"> </w:t>
      </w:r>
    </w:p>
    <w:p w14:paraId="40617DFB" w14:textId="6D34C738" w:rsidR="00312F2E" w:rsidRDefault="005325CB" w:rsidP="009F7A10">
      <w:pPr>
        <w:pStyle w:val="Liste"/>
      </w:pPr>
      <w:r w:rsidRPr="001218FE">
        <w:t>gleichberechtigte Teilhabe an der relevanten Jugendkultur</w:t>
      </w:r>
      <w:r w:rsidR="006A2D72">
        <w:t>;</w:t>
      </w:r>
      <w:r w:rsidRPr="001218FE">
        <w:t xml:space="preserve"> </w:t>
      </w:r>
    </w:p>
    <w:p w14:paraId="4465EADD" w14:textId="1CCBB338" w:rsidR="00312F2E" w:rsidRDefault="005325CB" w:rsidP="009F7A10">
      <w:pPr>
        <w:pStyle w:val="Liste"/>
      </w:pPr>
      <w:r w:rsidRPr="001218FE">
        <w:t>Anerkennung der Ebenbürtigkeit</w:t>
      </w:r>
      <w:r w:rsidR="006A2D72">
        <w:t>;</w:t>
      </w:r>
      <w:r w:rsidRPr="001218FE">
        <w:t xml:space="preserve"> </w:t>
      </w:r>
    </w:p>
    <w:p w14:paraId="041A2FBD" w14:textId="77777777" w:rsidR="00312F2E" w:rsidRDefault="005325CB" w:rsidP="009F7A10">
      <w:pPr>
        <w:pStyle w:val="Liste"/>
      </w:pPr>
      <w:r w:rsidRPr="001218FE">
        <w:t xml:space="preserve">Anspruch auf Gleichrangigkeit von Meinungen und Entscheidungen. </w:t>
      </w:r>
    </w:p>
    <w:p w14:paraId="0E3C233D" w14:textId="73833D5C" w:rsidR="00417A01" w:rsidRPr="001218FE" w:rsidRDefault="00B66B36" w:rsidP="00312F2E">
      <w:pPr>
        <w:pStyle w:val="Textkrper"/>
        <w:ind w:firstLine="0"/>
      </w:pPr>
      <w:r w:rsidRPr="00CC1229">
        <w:rPr>
          <w:rFonts w:ascii="Open Sans SemiCondensed SemiCon" w:hAnsi="Open Sans SemiCondensed SemiCon"/>
          <w:noProof/>
        </w:rPr>
        <mc:AlternateContent>
          <mc:Choice Requires="wps">
            <w:drawing>
              <wp:anchor distT="45720" distB="45720" distL="46990" distR="46990" simplePos="0" relativeHeight="251658240" behindDoc="0" locked="0" layoutInCell="1" allowOverlap="0" wp14:anchorId="081C9EBA" wp14:editId="6E681B32">
                <wp:simplePos x="0" y="0"/>
                <wp:positionH relativeFrom="page">
                  <wp:align>left</wp:align>
                </wp:positionH>
                <wp:positionV relativeFrom="paragraph">
                  <wp:posOffset>887730</wp:posOffset>
                </wp:positionV>
                <wp:extent cx="5248275" cy="528320"/>
                <wp:effectExtent l="0" t="0" r="0" b="5080"/>
                <wp:wrapTopAndBottom/>
                <wp:docPr id="337965578" name="Textfeld 337965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8638"/>
                        </a:xfrm>
                        <a:prstGeom prst="rect">
                          <a:avLst/>
                        </a:prstGeom>
                        <a:noFill/>
                        <a:ln w="9525">
                          <a:noFill/>
                          <a:miter lim="800000"/>
                          <a:headEnd/>
                          <a:tailEnd/>
                        </a:ln>
                      </wps:spPr>
                      <wps:txbx>
                        <w:txbxContent>
                          <w:p w14:paraId="3EC05781" w14:textId="3C104445" w:rsidR="003F6515" w:rsidRPr="005D4AF5" w:rsidRDefault="009427DA" w:rsidP="00CC1229">
                            <w:pPr>
                              <w:pStyle w:val="Hervorhebung1"/>
                            </w:pPr>
                            <w:r w:rsidRPr="005D4AF5">
                              <w:t>Menschen mit komplexer Behinderung können subjektiv Einsamkeit erleben, wenn das Gefühl von Zugehörigkeit und Verbundenheit fehlt.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C9EBA" id="_x0000_t202" coordsize="21600,21600" o:spt="202" path="m,l,21600r21600,l21600,xe">
                <v:stroke joinstyle="miter"/>
                <v:path gradientshapeok="t" o:connecttype="rect"/>
              </v:shapetype>
              <v:shape id="Textfeld 337965578" o:spid="_x0000_s1026" type="#_x0000_t202" alt="&quot;&quot;" style="position:absolute;left:0;text-align:left;margin-left:0;margin-top:69.9pt;width:413.25pt;height:41.6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" o:allowoverlap="f" filled="f" stroked="f">
                <v:textbox inset="29mm,,2.5mm">
                  <w:txbxContent>
                    <w:p w14:paraId="3EC05781" w14:textId="3C104445" w:rsidR="003F6515" w:rsidRPr="005D4AF5" w:rsidRDefault="009427DA" w:rsidP="00CC1229">
                      <w:pPr>
                        <w:pStyle w:val="Hervorhebung1"/>
                      </w:pPr>
                      <w:r w:rsidRPr="005D4AF5">
                        <w:t>Menschen mit komplexer Behinderung können subjektiv Einsamkeit erleben, wenn das Gefühl von Zugehörigkeit und Verbundenheit fehlt.</w:t>
                      </w:r>
                    </w:p>
                  </w:txbxContent>
                </v:textbox>
                <w10:wrap type="topAndBottom" anchorx="page"/>
              </v:shape>
            </w:pict>
          </mc:Fallback>
        </mc:AlternateContent>
      </w:r>
      <w:proofErr w:type="spellStart"/>
      <w:r w:rsidR="005325CB" w:rsidRPr="001218FE">
        <w:t>Eschenbeck</w:t>
      </w:r>
      <w:proofErr w:type="spellEnd"/>
      <w:r w:rsidR="005325CB" w:rsidRPr="001218FE">
        <w:t xml:space="preserve"> und Lohaus (2022) </w:t>
      </w:r>
      <w:r w:rsidR="00EC5298">
        <w:t>heben</w:t>
      </w:r>
      <w:r w:rsidR="00EC5298" w:rsidRPr="001218FE">
        <w:t xml:space="preserve"> </w:t>
      </w:r>
      <w:r w:rsidR="005325CB" w:rsidRPr="001218FE">
        <w:t xml:space="preserve">insbesondere die Reziprozität und Gleichberechtigung von Peer-Beziehungen </w:t>
      </w:r>
      <w:r w:rsidR="007563D3">
        <w:t>hervor</w:t>
      </w:r>
      <w:r w:rsidR="007563D3" w:rsidRPr="001218FE">
        <w:t xml:space="preserve"> </w:t>
      </w:r>
      <w:r w:rsidR="005325CB" w:rsidRPr="001218FE">
        <w:t xml:space="preserve">und betonen den Lernraum, den diese </w:t>
      </w:r>
      <w:r w:rsidR="00E96AC1">
        <w:t xml:space="preserve">Beziehungen </w:t>
      </w:r>
      <w:r w:rsidR="005325CB" w:rsidRPr="001218FE">
        <w:t xml:space="preserve">bieten. </w:t>
      </w:r>
      <w:r w:rsidR="00400F7E">
        <w:t>Besonders relevant f</w:t>
      </w:r>
      <w:r w:rsidR="007563D3">
        <w:t xml:space="preserve">ür Menschen mit komplexen Behinderungen </w:t>
      </w:r>
      <w:r w:rsidR="005325CB" w:rsidRPr="001218FE">
        <w:t>si</w:t>
      </w:r>
      <w:r w:rsidR="007563D3">
        <w:t>nd</w:t>
      </w:r>
      <w:r w:rsidR="005325CB" w:rsidRPr="001218FE">
        <w:t xml:space="preserve"> </w:t>
      </w:r>
      <w:r w:rsidR="00337698" w:rsidRPr="001218FE">
        <w:t>Merkmale wie</w:t>
      </w:r>
      <w:r w:rsidR="005325CB" w:rsidRPr="001218FE">
        <w:t xml:space="preserve"> </w:t>
      </w:r>
      <w:r w:rsidR="0084762A">
        <w:t xml:space="preserve">die </w:t>
      </w:r>
      <w:r w:rsidR="005325CB" w:rsidRPr="001218FE">
        <w:t xml:space="preserve">gleiche Stellung gegenüber Institutionen, </w:t>
      </w:r>
      <w:r w:rsidR="006766BF">
        <w:t>die</w:t>
      </w:r>
      <w:r w:rsidR="006766BF" w:rsidRPr="001218FE">
        <w:t xml:space="preserve"> </w:t>
      </w:r>
      <w:r w:rsidR="006E1408" w:rsidRPr="001218FE">
        <w:t>Ebenbürtigkeit</w:t>
      </w:r>
      <w:r w:rsidR="005325CB" w:rsidRPr="001218FE">
        <w:t xml:space="preserve">, geteilte Entwicklungsaufgaben und </w:t>
      </w:r>
      <w:r w:rsidR="008567A3">
        <w:t>die gleichberechtigte Teilhabe an einer</w:t>
      </w:r>
      <w:r w:rsidR="005325CB" w:rsidRPr="001218FE">
        <w:t xml:space="preserve"> Jugendkultur.</w:t>
      </w:r>
    </w:p>
    <w:p w14:paraId="5EDF0277" w14:textId="68A00013" w:rsidR="005325CB" w:rsidRPr="001218FE" w:rsidRDefault="005325CB" w:rsidP="00B66B36">
      <w:pPr>
        <w:pStyle w:val="Textkrper"/>
        <w:ind w:firstLine="0"/>
      </w:pPr>
      <w:r w:rsidRPr="001218FE">
        <w:t xml:space="preserve">Piaget (1928) </w:t>
      </w:r>
      <w:r w:rsidR="00BD733F">
        <w:t>beschreibt, dass</w:t>
      </w:r>
      <w:r w:rsidR="00C17BBC">
        <w:t xml:space="preserve"> </w:t>
      </w:r>
      <w:r w:rsidRPr="001218FE">
        <w:t>soziale Interaktion</w:t>
      </w:r>
      <w:r w:rsidR="00C17BBC">
        <w:t>en ein Ungleichgewicht auslösen</w:t>
      </w:r>
      <w:r w:rsidRPr="001218FE">
        <w:t>.</w:t>
      </w:r>
      <w:r w:rsidR="00437051">
        <w:rPr>
          <w:rStyle w:val="Funotenzeichen"/>
        </w:rPr>
        <w:footnoteReference w:id="2"/>
      </w:r>
      <w:r w:rsidRPr="001218FE">
        <w:t xml:space="preserve"> </w:t>
      </w:r>
      <w:r w:rsidR="00E97D2F">
        <w:t xml:space="preserve">Menschen streben </w:t>
      </w:r>
      <w:r w:rsidRPr="001218FE">
        <w:t xml:space="preserve">nach Piaget immer </w:t>
      </w:r>
      <w:r w:rsidR="00E97D2F">
        <w:t>nach einem Gleichgewicht.</w:t>
      </w:r>
      <w:r w:rsidR="003550DD">
        <w:t xml:space="preserve"> Durch die Anpassung von Ungleichgewicht zu Gleichgewicht</w:t>
      </w:r>
      <w:r w:rsidRPr="001218FE">
        <w:t xml:space="preserve"> findet kognitive Reifung statt. In späteren Arbeiten definiert Piaget </w:t>
      </w:r>
      <w:r w:rsidR="003550DD">
        <w:t xml:space="preserve">(1948) </w:t>
      </w:r>
      <w:r w:rsidRPr="001218FE">
        <w:t>insbesondere die Interaktion mit Gleichaltrigen als besonders effektiv</w:t>
      </w:r>
      <w:r w:rsidR="00C849B4">
        <w:t xml:space="preserve">, da </w:t>
      </w:r>
      <w:r w:rsidR="00FB5F45">
        <w:t>ihre</w:t>
      </w:r>
      <w:r w:rsidR="00A33B5A">
        <w:t xml:space="preserve"> </w:t>
      </w:r>
      <w:r w:rsidR="005C70F7">
        <w:t>Kommunikation</w:t>
      </w:r>
      <w:r w:rsidR="00A33B5A">
        <w:t xml:space="preserve"> nicht von Machtunterschieden geprägt ist. </w:t>
      </w:r>
      <w:r w:rsidRPr="001218FE">
        <w:t>Demgegenüber stellt Sullivan (1964) die Auswirkungen auf die emotionale Entwicklung und Reifung in den Vordergrund</w:t>
      </w:r>
      <w:r w:rsidR="00563698">
        <w:t xml:space="preserve">, da entsprechende Kompetenzen </w:t>
      </w:r>
      <w:r w:rsidRPr="001218FE">
        <w:t xml:space="preserve">nur in der Beziehung mit Peers geübt </w:t>
      </w:r>
      <w:r w:rsidR="00563698">
        <w:t>werden</w:t>
      </w:r>
      <w:r w:rsidR="003B42BB">
        <w:t>.</w:t>
      </w:r>
    </w:p>
    <w:p w14:paraId="21B23187" w14:textId="0AA475BC" w:rsidR="00094958" w:rsidRDefault="00AA5929" w:rsidP="00B66B36">
      <w:pPr>
        <w:pStyle w:val="Textkrper"/>
      </w:pPr>
      <w:r>
        <w:t>Auch für das Selbstkonzept spielen Peers eine wichtige Rolle (</w:t>
      </w:r>
      <w:r w:rsidR="005325CB" w:rsidRPr="001218FE">
        <w:t>Ulich</w:t>
      </w:r>
      <w:r>
        <w:t xml:space="preserve">, </w:t>
      </w:r>
      <w:r w:rsidR="005325CB" w:rsidRPr="001218FE">
        <w:t xml:space="preserve">2001). Das eigene Selbstwertgefühl wird stark von Peer-Beziehungen geprägt. In einer Studie zur Kommunikation mit entwicklungsauffälligen Kindern stellten Bruce und </w:t>
      </w:r>
      <w:proofErr w:type="spellStart"/>
      <w:r w:rsidR="005325CB" w:rsidRPr="001218FE">
        <w:t>Hansso</w:t>
      </w:r>
      <w:proofErr w:type="spellEnd"/>
      <w:r w:rsidR="005325CB" w:rsidRPr="001218FE">
        <w:t xml:space="preserve"> (2011) fest, dass sich Kinder mit kommunikativen Schwierigkeiten im Rahmen der Peer-Interaktion sicherer und aktiver zeigten</w:t>
      </w:r>
      <w:r w:rsidR="005968CA">
        <w:t xml:space="preserve"> und sich häufiger äusserten</w:t>
      </w:r>
      <w:r w:rsidR="005325CB" w:rsidRPr="001218FE">
        <w:t xml:space="preserve">. Auch jüngere Veröffentlichungen bestätigen </w:t>
      </w:r>
      <w:r w:rsidR="005968CA">
        <w:t>dies</w:t>
      </w:r>
      <w:r w:rsidR="005325CB" w:rsidRPr="001218FE">
        <w:t>. So konstatieren Düx und Rauschenbach (2016</w:t>
      </w:r>
      <w:r w:rsidR="00493178">
        <w:t>, S. </w:t>
      </w:r>
      <w:r w:rsidR="00493178" w:rsidRPr="001218FE">
        <w:t>269</w:t>
      </w:r>
      <w:r w:rsidR="005325CB" w:rsidRPr="001218FE">
        <w:t xml:space="preserve">) Peer-Beziehungen als die </w:t>
      </w:r>
      <w:r w:rsidR="00E65E1C">
        <w:t>«</w:t>
      </w:r>
      <w:r w:rsidR="005325CB" w:rsidRPr="001218FE">
        <w:t>heute neben der Familie […] wichtigste Bezugsgruppe für Kinder und Jugendliche</w:t>
      </w:r>
      <w:r w:rsidR="00E65E1C">
        <w:t>»</w:t>
      </w:r>
      <w:r w:rsidR="00CB3626">
        <w:t xml:space="preserve">. </w:t>
      </w:r>
      <w:r w:rsidR="00B12BEF">
        <w:t xml:space="preserve">Sie bieten </w:t>
      </w:r>
      <w:r w:rsidR="007244B4">
        <w:t>M</w:t>
      </w:r>
      <w:r w:rsidR="00B12BEF">
        <w:t>öglichkeiten</w:t>
      </w:r>
      <w:r w:rsidR="007244B4">
        <w:t xml:space="preserve"> für </w:t>
      </w:r>
      <w:r w:rsidR="005325CB" w:rsidRPr="001218FE">
        <w:t xml:space="preserve">implizites Lernen </w:t>
      </w:r>
      <w:r w:rsidR="00F56CA0">
        <w:t>sowohl im</w:t>
      </w:r>
      <w:r w:rsidR="005325CB" w:rsidRPr="001218FE">
        <w:t xml:space="preserve"> soziale</w:t>
      </w:r>
      <w:r w:rsidR="00F56CA0">
        <w:t>n</w:t>
      </w:r>
      <w:r w:rsidR="005325CB" w:rsidRPr="001218FE">
        <w:t xml:space="preserve"> als auch</w:t>
      </w:r>
      <w:r w:rsidR="005008C7">
        <w:t xml:space="preserve"> im</w:t>
      </w:r>
      <w:r w:rsidR="005325CB" w:rsidRPr="001218FE">
        <w:t xml:space="preserve"> intellektuelle</w:t>
      </w:r>
      <w:r w:rsidR="00F56CA0">
        <w:t>n</w:t>
      </w:r>
      <w:r w:rsidR="005325CB" w:rsidRPr="001218FE">
        <w:t xml:space="preserve"> </w:t>
      </w:r>
      <w:r w:rsidR="00F56CA0">
        <w:t>Bereich</w:t>
      </w:r>
      <w:r w:rsidR="005325CB" w:rsidRPr="001218FE">
        <w:t xml:space="preserve">. </w:t>
      </w:r>
    </w:p>
    <w:p w14:paraId="2C6E7356" w14:textId="7D5EB400" w:rsidR="005325CB" w:rsidRDefault="005325CB" w:rsidP="00A65A44">
      <w:pPr>
        <w:pStyle w:val="Textkrper"/>
      </w:pPr>
      <w:r w:rsidRPr="00A65A44">
        <w:t xml:space="preserve">Die Grundvoraussetzung für eine Peerbeziehung </w:t>
      </w:r>
      <w:r w:rsidR="007D4221">
        <w:t>–</w:t>
      </w:r>
      <w:r w:rsidRPr="00A65A44">
        <w:t xml:space="preserve"> man kann nach </w:t>
      </w:r>
      <w:proofErr w:type="spellStart"/>
      <w:r w:rsidRPr="00A65A44">
        <w:t>Eschenbeck</w:t>
      </w:r>
      <w:proofErr w:type="spellEnd"/>
      <w:r w:rsidRPr="00A65A44">
        <w:t xml:space="preserve"> und Lohaus (2022</w:t>
      </w:r>
      <w:r w:rsidR="006C17CA">
        <w:t xml:space="preserve">, </w:t>
      </w:r>
      <w:r w:rsidR="006C17CA" w:rsidRPr="00A65A44">
        <w:t>S. 104</w:t>
      </w:r>
      <w:r w:rsidRPr="00A65A44">
        <w:t xml:space="preserve">) auch von Freundschaft als </w:t>
      </w:r>
      <w:r w:rsidR="00A36157" w:rsidRPr="00A65A44">
        <w:t>«</w:t>
      </w:r>
      <w:r w:rsidRPr="00A65A44">
        <w:t xml:space="preserve">Spezialfall der </w:t>
      </w:r>
      <w:proofErr w:type="spellStart"/>
      <w:r w:rsidRPr="00A65A44">
        <w:t>Gleichaltrigenbeziehungen</w:t>
      </w:r>
      <w:proofErr w:type="spellEnd"/>
      <w:r w:rsidR="00A36157" w:rsidRPr="00A65A44">
        <w:t>»</w:t>
      </w:r>
      <w:r w:rsidR="00651ADA">
        <w:t xml:space="preserve"> </w:t>
      </w:r>
      <w:r w:rsidRPr="00A65A44">
        <w:t>sprechen</w:t>
      </w:r>
      <w:r w:rsidR="005008C7">
        <w:t xml:space="preserve"> </w:t>
      </w:r>
      <w:r w:rsidR="007D4221">
        <w:t>–</w:t>
      </w:r>
      <w:r w:rsidRPr="00A65A44">
        <w:t xml:space="preserve"> sind gelungene Dialoge. </w:t>
      </w:r>
      <w:r w:rsidR="00B47B80" w:rsidRPr="00A65A44">
        <w:t>Was kennzeichnet einen Dialog und s</w:t>
      </w:r>
      <w:r w:rsidR="007924B4" w:rsidRPr="00A65A44">
        <w:t>ind solche Dialoge bei komplexer Behinderung überhaupt</w:t>
      </w:r>
      <w:r w:rsidRPr="00A65A44">
        <w:t xml:space="preserve"> möglich?</w:t>
      </w:r>
    </w:p>
    <w:p w14:paraId="7E340106" w14:textId="77777777" w:rsidR="005325CB" w:rsidRPr="001218FE" w:rsidRDefault="005325CB" w:rsidP="00E6088C">
      <w:pPr>
        <w:pStyle w:val="berschrift1"/>
      </w:pPr>
      <w:bookmarkStart w:id="2" w:name="_Hlk205588345"/>
      <w:r w:rsidRPr="001218FE">
        <w:lastRenderedPageBreak/>
        <w:t>Dialoge</w:t>
      </w:r>
    </w:p>
    <w:bookmarkEnd w:id="2"/>
    <w:p w14:paraId="2C1844BB" w14:textId="6E02B0ED" w:rsidR="00417A01" w:rsidRPr="001218FE" w:rsidRDefault="005325CB" w:rsidP="00775449">
      <w:pPr>
        <w:pStyle w:val="Textkrper"/>
        <w:ind w:firstLine="0"/>
      </w:pPr>
      <w:r w:rsidRPr="001218FE">
        <w:t xml:space="preserve">Je nach wissenschaftlicher Disziplin herrschen unterschiedliche Vorstellungen darüber, was einen Dialog ausmacht und welche Kompetenzen erforderlich sind, um einen solchen führen zu können. Linguistisch betrachtet umfasst ein echter Dialog weit mehr als den Austausch von Informationen. </w:t>
      </w:r>
      <w:r w:rsidR="00A85C55" w:rsidRPr="00A85C55">
        <w:t>Im Kern geht es bei einem Dialog darum, dass beide Beteiligten aktiv miteinander in Beziehung treten. Dazu gehören gegenseitiges Verstehen, Aufmerksamkeit, Empathie und die Fähigkeit, die Perspektive des anderen einzunehmen. Auch nonverbale Signale wie Gesten, Mimik oder Blicke zählen dazu (Canale &amp; Swain, 1980; Mead, 2015; Schulz von Thun, 2001).</w:t>
      </w:r>
    </w:p>
    <w:p w14:paraId="3A119605" w14:textId="7AA80975" w:rsidR="005325CB" w:rsidRPr="001218FE" w:rsidRDefault="00DB7703" w:rsidP="00E6088C">
      <w:pPr>
        <w:pStyle w:val="Textkrper"/>
      </w:pPr>
      <w:r w:rsidRPr="005A73A1">
        <w:rPr>
          <w:rFonts w:ascii="Open Sans SemiCondensed SemiCon" w:hAnsi="Open Sans SemiCondensed SemiCon"/>
          <w:noProof/>
        </w:rPr>
        <mc:AlternateContent>
          <mc:Choice Requires="wps">
            <w:drawing>
              <wp:anchor distT="45720" distB="45720" distL="46990" distR="46990" simplePos="0" relativeHeight="251658241" behindDoc="0" locked="0" layoutInCell="1" allowOverlap="0" wp14:anchorId="00949395" wp14:editId="174C227D">
                <wp:simplePos x="0" y="0"/>
                <wp:positionH relativeFrom="page">
                  <wp:align>left</wp:align>
                </wp:positionH>
                <wp:positionV relativeFrom="paragraph">
                  <wp:posOffset>1045845</wp:posOffset>
                </wp:positionV>
                <wp:extent cx="5143500" cy="516255"/>
                <wp:effectExtent l="0" t="0" r="0" b="0"/>
                <wp:wrapTopAndBottom/>
                <wp:docPr id="748951120" name="Textfeld 748951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16255"/>
                        </a:xfrm>
                        <a:prstGeom prst="rect">
                          <a:avLst/>
                        </a:prstGeom>
                        <a:noFill/>
                        <a:ln w="9525">
                          <a:noFill/>
                          <a:miter lim="800000"/>
                          <a:headEnd/>
                          <a:tailEnd/>
                        </a:ln>
                      </wps:spPr>
                      <wps:txbx>
                        <w:txbxContent>
                          <w:p w14:paraId="23DED1A1" w14:textId="7F02765F" w:rsidR="005A73A1" w:rsidRPr="005D4AF5" w:rsidRDefault="00EA378E" w:rsidP="009427DA">
                            <w:pPr>
                              <w:pStyle w:val="Hervorhebung1"/>
                            </w:pPr>
                            <w:r w:rsidRPr="005D4AF5">
                              <w:t xml:space="preserve">Menschen mit komplexer Behinderung müssen als aktive, empfindsame Teilnehmende verstanden werden, die </w:t>
                            </w:r>
                            <w:r w:rsidR="009427DA" w:rsidRPr="005D4AF5">
                              <w:t xml:space="preserve">aktiv Dialoge gestalten.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49395" id="Textfeld 748951120" o:spid="_x0000_s1027" type="#_x0000_t202" alt="&quot;&quot;" style="position:absolute;left:0;text-align:left;margin-left:0;margin-top:82.35pt;width:405pt;height:40.65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" o:allowoverlap="f" filled="f" stroked="f">
                <v:textbox inset="29mm,,2.5mm">
                  <w:txbxContent>
                    <w:p w14:paraId="23DED1A1" w14:textId="7F02765F" w:rsidR="005A73A1" w:rsidRPr="005D4AF5" w:rsidRDefault="00EA378E" w:rsidP="009427DA">
                      <w:pPr>
                        <w:pStyle w:val="Hervorhebung1"/>
                      </w:pPr>
                      <w:r w:rsidRPr="005D4AF5">
                        <w:t xml:space="preserve">Menschen mit komplexer Behinderung müssen als aktive, empfindsame Teilnehmende verstanden werden, die </w:t>
                      </w:r>
                      <w:r w:rsidR="009427DA" w:rsidRPr="005D4AF5">
                        <w:t xml:space="preserve">aktiv Dialoge gestalten. </w:t>
                      </w:r>
                    </w:p>
                  </w:txbxContent>
                </v:textbox>
                <w10:wrap type="topAndBottom" anchorx="page"/>
              </v:shape>
            </w:pict>
          </mc:Fallback>
        </mc:AlternateContent>
      </w:r>
      <w:r w:rsidR="00C10FAC">
        <w:t>Für</w:t>
      </w:r>
      <w:r w:rsidR="00B71FDA" w:rsidRPr="001218FE">
        <w:t xml:space="preserve"> Menschen mit komplexe</w:t>
      </w:r>
      <w:r w:rsidR="003E4FEB">
        <w:t>n</w:t>
      </w:r>
      <w:r w:rsidR="00B71FDA" w:rsidRPr="001218FE">
        <w:t xml:space="preserve"> Behinderung</w:t>
      </w:r>
      <w:r w:rsidR="003E4FEB">
        <w:t>en</w:t>
      </w:r>
      <w:r w:rsidR="00B71FDA" w:rsidRPr="001218FE">
        <w:t xml:space="preserve"> </w:t>
      </w:r>
      <w:r w:rsidR="00C10FAC">
        <w:t>betont</w:t>
      </w:r>
      <w:r w:rsidR="00C10FAC" w:rsidRPr="001218FE">
        <w:t xml:space="preserve"> </w:t>
      </w:r>
      <w:r w:rsidR="00B71FDA" w:rsidRPr="001218FE">
        <w:t>Dederich (2012)</w:t>
      </w:r>
      <w:r w:rsidR="00C73FE2">
        <w:t xml:space="preserve">, dass sie </w:t>
      </w:r>
      <w:r w:rsidR="005325CB" w:rsidRPr="001218FE">
        <w:t>als aktive, empfindsame Teilnehmende verstanden werden</w:t>
      </w:r>
      <w:r w:rsidR="00C73FE2">
        <w:t xml:space="preserve"> müssen</w:t>
      </w:r>
      <w:r w:rsidR="005325CB" w:rsidRPr="001218FE">
        <w:t xml:space="preserve">. Kommunikation beschränkt sich in diesem Sinne nicht auf sprachliche </w:t>
      </w:r>
      <w:r w:rsidR="00C73FE2">
        <w:t>Äusserungen</w:t>
      </w:r>
      <w:r w:rsidR="005325CB" w:rsidRPr="001218FE">
        <w:t xml:space="preserve">, sondern auf das Wahrnehmen und Anerkennen des jeweils </w:t>
      </w:r>
      <w:r w:rsidR="00C104D6">
        <w:t>a</w:t>
      </w:r>
      <w:r w:rsidR="005325CB" w:rsidRPr="001218FE">
        <w:t xml:space="preserve">nderen als antwortfähiges Gegenüber. </w:t>
      </w:r>
      <w:r w:rsidR="006827EB">
        <w:t>Dabei ist es wichtig</w:t>
      </w:r>
      <w:r w:rsidR="005325CB" w:rsidRPr="001218FE">
        <w:t xml:space="preserve">, </w:t>
      </w:r>
      <w:r w:rsidR="008B36E7">
        <w:t xml:space="preserve">die Person </w:t>
      </w:r>
      <w:r w:rsidR="005325CB" w:rsidRPr="001218FE">
        <w:t xml:space="preserve">als vollwertiges Subjekt wahrzunehmen und </w:t>
      </w:r>
      <w:r w:rsidR="008B36E7">
        <w:t xml:space="preserve">sie </w:t>
      </w:r>
      <w:r w:rsidR="005325CB" w:rsidRPr="001218FE">
        <w:t xml:space="preserve">nicht </w:t>
      </w:r>
      <w:r w:rsidR="008B36E7">
        <w:t>auf</w:t>
      </w:r>
      <w:r w:rsidR="008B36E7" w:rsidRPr="001218FE">
        <w:t xml:space="preserve"> </w:t>
      </w:r>
      <w:r w:rsidR="008B36E7">
        <w:t>ihre körperlichen Reaktionen</w:t>
      </w:r>
      <w:r w:rsidR="005325CB" w:rsidRPr="001218FE">
        <w:t xml:space="preserve"> und Verhaltensweisen</w:t>
      </w:r>
      <w:r w:rsidR="008B36E7">
        <w:t xml:space="preserve"> zu</w:t>
      </w:r>
      <w:r w:rsidR="005325CB" w:rsidRPr="001218FE">
        <w:t xml:space="preserve"> </w:t>
      </w:r>
      <w:r w:rsidR="008B36E7">
        <w:t>reduzieren</w:t>
      </w:r>
      <w:r w:rsidR="005325CB" w:rsidRPr="001218FE">
        <w:t xml:space="preserve"> (ebd.). </w:t>
      </w:r>
    </w:p>
    <w:p w14:paraId="4FB520B9" w14:textId="650AFC83" w:rsidR="005325CB" w:rsidRPr="001218FE" w:rsidRDefault="0024098A" w:rsidP="00DB7703">
      <w:pPr>
        <w:pStyle w:val="Textkrper"/>
        <w:ind w:firstLine="0"/>
      </w:pPr>
      <w:r>
        <w:t>N</w:t>
      </w:r>
      <w:r w:rsidR="005325CB" w:rsidRPr="001218FE">
        <w:t>icht bekannte Verhaltensweisen</w:t>
      </w:r>
      <w:r>
        <w:t xml:space="preserve"> dürfen </w:t>
      </w:r>
      <w:proofErr w:type="gramStart"/>
      <w:r w:rsidR="00373A9C">
        <w:t xml:space="preserve">deshalb </w:t>
      </w:r>
      <w:r>
        <w:t>nicht</w:t>
      </w:r>
      <w:r w:rsidR="005325CB" w:rsidRPr="001218FE">
        <w:t xml:space="preserve"> </w:t>
      </w:r>
      <w:r w:rsidR="00644DA1">
        <w:t>vorschnell</w:t>
      </w:r>
      <w:proofErr w:type="gramEnd"/>
      <w:r w:rsidR="00644DA1">
        <w:t xml:space="preserve"> </w:t>
      </w:r>
      <w:r w:rsidR="00685FC4">
        <w:t>als</w:t>
      </w:r>
      <w:r w:rsidR="005325CB" w:rsidRPr="001218FE">
        <w:t xml:space="preserve"> Reizreaktion </w:t>
      </w:r>
      <w:r w:rsidR="00644DA1">
        <w:t>interpretier</w:t>
      </w:r>
      <w:r>
        <w:t>t werd</w:t>
      </w:r>
      <w:r w:rsidR="00644DA1">
        <w:t>en</w:t>
      </w:r>
      <w:r w:rsidR="005325CB" w:rsidRPr="001218FE">
        <w:t>. Verschiedenste Fachdisziplinen, u</w:t>
      </w:r>
      <w:r w:rsidR="00873EFC">
        <w:t xml:space="preserve">nter </w:t>
      </w:r>
      <w:r w:rsidR="005325CB" w:rsidRPr="001218FE">
        <w:t>a</w:t>
      </w:r>
      <w:r w:rsidR="00873EFC">
        <w:t>nderem</w:t>
      </w:r>
      <w:r w:rsidR="005325CB" w:rsidRPr="001218FE">
        <w:t xml:space="preserve"> die Neurologie, </w:t>
      </w:r>
      <w:r w:rsidR="00873EFC">
        <w:t>zeigen, dass</w:t>
      </w:r>
      <w:r w:rsidR="005325CB" w:rsidRPr="001218FE">
        <w:t xml:space="preserve"> das Gehirn </w:t>
      </w:r>
      <w:r w:rsidR="00625AD2">
        <w:t>modular arbeitet und zentrale Areale die Signale verschiedener Bereiche koordinieren</w:t>
      </w:r>
      <w:r w:rsidR="005325CB" w:rsidRPr="001218FE">
        <w:t xml:space="preserve"> (Zimbardo, 1995). </w:t>
      </w:r>
      <w:r w:rsidR="006D6AC6">
        <w:t xml:space="preserve">Auch Menschen mit schweren Hirnschädigungen können </w:t>
      </w:r>
      <w:r w:rsidR="00590827">
        <w:t xml:space="preserve">gemäss </w:t>
      </w:r>
      <w:r w:rsidR="00590827" w:rsidRPr="00590827">
        <w:t xml:space="preserve">dieses </w:t>
      </w:r>
      <w:proofErr w:type="spellStart"/>
      <w:r w:rsidR="00590827" w:rsidRPr="00BD1C69">
        <w:rPr>
          <w:i/>
          <w:iCs/>
        </w:rPr>
        <w:t>multimind</w:t>
      </w:r>
      <w:proofErr w:type="spellEnd"/>
      <w:r w:rsidR="00590827">
        <w:t>-</w:t>
      </w:r>
      <w:r w:rsidR="00590827" w:rsidRPr="00590827">
        <w:t xml:space="preserve">Modells </w:t>
      </w:r>
      <w:r w:rsidR="006D6AC6">
        <w:t xml:space="preserve">geplant und bewusst handeln. </w:t>
      </w:r>
      <w:r w:rsidR="005325CB" w:rsidRPr="001218FE">
        <w:t xml:space="preserve">Wir dürfen also davon ausgehen, dass </w:t>
      </w:r>
      <w:r w:rsidR="00590827">
        <w:t>d</w:t>
      </w:r>
      <w:r w:rsidR="00D42D5D">
        <w:t>as Verhalten von Menschen mit komplexen Behinderungen nicht eine Reizreaktion, sondern eine aktive und bewusste Dialogbeteiligung</w:t>
      </w:r>
      <w:r w:rsidR="009A27AD">
        <w:t xml:space="preserve"> </w:t>
      </w:r>
      <w:r w:rsidR="00590827">
        <w:t>ist.</w:t>
      </w:r>
    </w:p>
    <w:p w14:paraId="72B52A0D" w14:textId="4DF27535" w:rsidR="005325CB" w:rsidRPr="001218FE" w:rsidRDefault="00082921" w:rsidP="00B632A3">
      <w:pPr>
        <w:pStyle w:val="berschrift1"/>
      </w:pPr>
      <w:r>
        <w:t>Dialoge von Kindern und Jugendlichen mit komplexen Behinderungen</w:t>
      </w:r>
    </w:p>
    <w:p w14:paraId="0CCE06D6" w14:textId="330E5BFF" w:rsidR="003B362C" w:rsidRDefault="003B362C" w:rsidP="00EF35E4">
      <w:pPr>
        <w:pStyle w:val="berschrift2"/>
      </w:pPr>
      <w:r>
        <w:t>Ziel</w:t>
      </w:r>
      <w:r w:rsidR="00B72BE4">
        <w:t>setzung und Studiendesign</w:t>
      </w:r>
    </w:p>
    <w:p w14:paraId="348B7C9C" w14:textId="43096345" w:rsidR="00744DD7" w:rsidRDefault="009A1B72" w:rsidP="00744DD7">
      <w:pPr>
        <w:pStyle w:val="Textkrper"/>
        <w:ind w:firstLine="0"/>
      </w:pPr>
      <w:r>
        <w:t>Das Ziel der</w:t>
      </w:r>
      <w:r w:rsidR="00E91747">
        <w:t xml:space="preserve"> Untersuchung war es</w:t>
      </w:r>
      <w:r w:rsidR="00B901D2" w:rsidRPr="00B901D2">
        <w:t>, Kommunikationsformen von Kindern und Jugendlichen mit komplexer Behinderung systematisch zu beobachten und zu bewerten. Im Mittelpunkt stand die Frage, ob und in welcher Weise sie mit Peers in einen dialogischen Austausch treten und wie sich ihr Verhalten von einfachen Reiz-Reaktionsmustern abgrenzen lässt</w:t>
      </w:r>
      <w:r w:rsidR="002C2F84">
        <w:t xml:space="preserve">. </w:t>
      </w:r>
    </w:p>
    <w:p w14:paraId="520E0488" w14:textId="270A2D71" w:rsidR="00862029" w:rsidRDefault="005E41C6" w:rsidP="00EF35E4">
      <w:pPr>
        <w:pStyle w:val="berschrift2"/>
      </w:pPr>
      <w:r>
        <w:t>Datenerhebung</w:t>
      </w:r>
      <w:r w:rsidR="000F1FA5">
        <w:t xml:space="preserve">, </w:t>
      </w:r>
      <w:r>
        <w:t>Instrumente</w:t>
      </w:r>
      <w:r w:rsidR="000F1FA5">
        <w:t xml:space="preserve"> und </w:t>
      </w:r>
      <w:r w:rsidR="00862029">
        <w:t>Ablauf der Studie</w:t>
      </w:r>
    </w:p>
    <w:p w14:paraId="2B1B348D" w14:textId="074C9D9A" w:rsidR="005325CB" w:rsidRPr="001218FE" w:rsidRDefault="00C64D63" w:rsidP="00A65A44">
      <w:pPr>
        <w:pStyle w:val="Textkrper"/>
        <w:ind w:firstLine="0"/>
      </w:pPr>
      <w:r>
        <w:t>I</w:t>
      </w:r>
      <w:r w:rsidR="005325CB" w:rsidRPr="001218FE">
        <w:t xml:space="preserve">n einem ersten empirischen Schritt </w:t>
      </w:r>
      <w:r>
        <w:t xml:space="preserve">wurde </w:t>
      </w:r>
      <w:r w:rsidR="005325CB" w:rsidRPr="001218FE">
        <w:t>in einem Wohnheim für Kinder und Jugendliche mit komplexe</w:t>
      </w:r>
      <w:r>
        <w:t>n</w:t>
      </w:r>
      <w:r w:rsidR="005325CB" w:rsidRPr="001218FE">
        <w:t xml:space="preserve"> Behinderung</w:t>
      </w:r>
      <w:r>
        <w:t>en</w:t>
      </w:r>
      <w:r w:rsidR="005325CB" w:rsidRPr="001218FE">
        <w:t xml:space="preserve"> bei 14 </w:t>
      </w:r>
      <w:r w:rsidR="00115ADD" w:rsidRPr="001218FE">
        <w:t>Jugendlic</w:t>
      </w:r>
      <w:r w:rsidR="00686CE3" w:rsidRPr="001218FE">
        <w:t>hen</w:t>
      </w:r>
      <w:r>
        <w:t xml:space="preserve"> </w:t>
      </w:r>
      <w:r w:rsidR="005325CB" w:rsidRPr="001218FE">
        <w:t xml:space="preserve">eine diagnostische Einschätzung zu </w:t>
      </w:r>
      <w:r w:rsidR="005325CB" w:rsidRPr="00286DEF">
        <w:t>deren</w:t>
      </w:r>
      <w:r w:rsidR="005325CB" w:rsidRPr="001218FE">
        <w:t xml:space="preserve"> Kommunikation vorgenommen. </w:t>
      </w:r>
      <w:r w:rsidR="00F1099B">
        <w:t xml:space="preserve">Ein Beobachtungsbogen diente als </w:t>
      </w:r>
      <w:r w:rsidR="003C4206">
        <w:t xml:space="preserve">Grundlage </w:t>
      </w:r>
      <w:r w:rsidR="00A3373E">
        <w:t>für die Frequenzanalyse</w:t>
      </w:r>
      <w:r w:rsidR="006025D6">
        <w:t xml:space="preserve">, </w:t>
      </w:r>
      <w:r w:rsidR="006025D6" w:rsidRPr="00D87668">
        <w:t>also der systematischen und kategoriengeleiteten Beobachtung in festgelegten, aufeinander folgenden Zeitabschnitten</w:t>
      </w:r>
      <w:r w:rsidR="00A6067B">
        <w:t>. D</w:t>
      </w:r>
      <w:r w:rsidR="005325CB" w:rsidRPr="001218FE">
        <w:t xml:space="preserve">essen Items </w:t>
      </w:r>
      <w:r w:rsidR="00A6067B">
        <w:t xml:space="preserve">orientieren </w:t>
      </w:r>
      <w:r w:rsidR="005325CB" w:rsidRPr="001218FE">
        <w:t>sich an den Studien von Foreman et al</w:t>
      </w:r>
      <w:r w:rsidR="001B4DA4">
        <w:t>.</w:t>
      </w:r>
      <w:r w:rsidR="005325CB" w:rsidRPr="001218FE">
        <w:t xml:space="preserve"> (2004, zit. nach Schmidt, 2014)</w:t>
      </w:r>
      <w:r w:rsidR="007313F5">
        <w:t>.</w:t>
      </w:r>
      <w:r w:rsidR="005325CB" w:rsidRPr="001218FE">
        <w:t xml:space="preserve"> </w:t>
      </w:r>
      <w:r w:rsidR="002B6BE3">
        <w:t>Erfasst wurde</w:t>
      </w:r>
      <w:r w:rsidR="00DA0944">
        <w:t>n</w:t>
      </w:r>
      <w:r w:rsidR="002B6BE3">
        <w:t xml:space="preserve"> der</w:t>
      </w:r>
      <w:r w:rsidR="005325CB" w:rsidRPr="001218FE">
        <w:t xml:space="preserve"> Aktivitätszustand des Kindes, sein soziales Umfeld, die </w:t>
      </w:r>
      <w:proofErr w:type="spellStart"/>
      <w:proofErr w:type="gramStart"/>
      <w:r w:rsidR="005325CB" w:rsidRPr="001218FE">
        <w:t>Interaktionspartner</w:t>
      </w:r>
      <w:r w:rsidR="00C635DB">
        <w:t>:innen</w:t>
      </w:r>
      <w:proofErr w:type="spellEnd"/>
      <w:proofErr w:type="gramEnd"/>
      <w:r w:rsidR="005325CB" w:rsidRPr="001218FE">
        <w:t xml:space="preserve">, das gezeigte interaktive Verhalten sowie die Reaktion des Interaktionspartners. Die Beobachtungen fanden </w:t>
      </w:r>
      <w:r w:rsidR="00151A0D">
        <w:t>während</w:t>
      </w:r>
      <w:r w:rsidR="00151A0D" w:rsidRPr="001218FE">
        <w:t xml:space="preserve"> </w:t>
      </w:r>
      <w:r w:rsidR="005325CB" w:rsidRPr="001218FE">
        <w:t xml:space="preserve">fünf </w:t>
      </w:r>
      <w:r w:rsidR="005325CB" w:rsidRPr="004034A4">
        <w:t>Tage</w:t>
      </w:r>
      <w:r w:rsidR="006025D6" w:rsidRPr="004034A4">
        <w:t>n</w:t>
      </w:r>
      <w:r w:rsidR="005325CB" w:rsidRPr="001218FE">
        <w:t xml:space="preserve"> innerhalb der Wohngruppen, die als Peer-Group aufgefasst werden, statt. </w:t>
      </w:r>
      <w:r w:rsidR="00544A95">
        <w:t>Jede Beobachtungseinheit dauerte</w:t>
      </w:r>
      <w:r w:rsidR="005325CB" w:rsidRPr="001218FE">
        <w:t xml:space="preserve"> jeweils 15 Minuten, alle 30 Sekunden wurde dokumentiert. </w:t>
      </w:r>
      <w:r w:rsidR="008C6D66">
        <w:t>Für die Auswertung berücksichtigt wurden Situatio</w:t>
      </w:r>
      <w:r w:rsidR="00222203">
        <w:t>nen, in denen die Jugendlichen</w:t>
      </w:r>
      <w:r w:rsidR="005325CB" w:rsidRPr="001218FE">
        <w:t xml:space="preserve"> wach</w:t>
      </w:r>
      <w:r w:rsidR="00222203">
        <w:t xml:space="preserve"> und </w:t>
      </w:r>
      <w:r w:rsidR="005325CB" w:rsidRPr="001218FE">
        <w:t>aufmerksam</w:t>
      </w:r>
      <w:r w:rsidR="00222203">
        <w:t xml:space="preserve"> waren</w:t>
      </w:r>
      <w:r w:rsidR="005325CB" w:rsidRPr="001218FE">
        <w:t xml:space="preserve">, </w:t>
      </w:r>
      <w:r w:rsidR="00222203">
        <w:t xml:space="preserve">sich </w:t>
      </w:r>
      <w:r w:rsidR="00D679AC">
        <w:t xml:space="preserve">in </w:t>
      </w:r>
      <w:r w:rsidR="005325CB" w:rsidRPr="001218FE">
        <w:t xml:space="preserve">unmittelbarer Nähe zu den </w:t>
      </w:r>
      <w:proofErr w:type="spellStart"/>
      <w:proofErr w:type="gramStart"/>
      <w:r w:rsidR="005325CB" w:rsidRPr="001218FE">
        <w:t>Interaktionspartner</w:t>
      </w:r>
      <w:r w:rsidR="00B92F60" w:rsidRPr="001218FE">
        <w:t>:innen</w:t>
      </w:r>
      <w:proofErr w:type="spellEnd"/>
      <w:proofErr w:type="gramEnd"/>
      <w:r w:rsidR="005325CB" w:rsidRPr="001218FE">
        <w:t xml:space="preserve"> </w:t>
      </w:r>
      <w:r w:rsidR="008E52A1">
        <w:t xml:space="preserve">befanden </w:t>
      </w:r>
      <w:r w:rsidR="005325CB" w:rsidRPr="001218FE">
        <w:t xml:space="preserve">und </w:t>
      </w:r>
      <w:r w:rsidR="008E52A1">
        <w:t>keine</w:t>
      </w:r>
      <w:r w:rsidR="008E52A1" w:rsidRPr="001218FE">
        <w:t xml:space="preserve"> </w:t>
      </w:r>
      <w:r w:rsidR="005325CB" w:rsidRPr="001218FE">
        <w:t>beobachtbare</w:t>
      </w:r>
      <w:r w:rsidR="00D679AC">
        <w:t>n</w:t>
      </w:r>
      <w:r w:rsidR="005325CB" w:rsidRPr="001218FE">
        <w:t xml:space="preserve"> </w:t>
      </w:r>
      <w:r w:rsidR="008E52A1">
        <w:t>störenden Einflüsse vorlagen</w:t>
      </w:r>
      <w:r w:rsidR="005325CB" w:rsidRPr="001218FE">
        <w:t xml:space="preserve">. </w:t>
      </w:r>
      <w:r w:rsidR="00560148">
        <w:t>D</w:t>
      </w:r>
      <w:r w:rsidR="005325CB" w:rsidRPr="001218FE">
        <w:t xml:space="preserve">er Anteil der </w:t>
      </w:r>
      <w:proofErr w:type="spellStart"/>
      <w:proofErr w:type="gramStart"/>
      <w:r w:rsidR="005325CB" w:rsidRPr="001218FE">
        <w:t>Mitbewohner</w:t>
      </w:r>
      <w:r w:rsidR="00486EC1" w:rsidRPr="001218FE">
        <w:t>:innen</w:t>
      </w:r>
      <w:proofErr w:type="spellEnd"/>
      <w:proofErr w:type="gramEnd"/>
      <w:r w:rsidR="005325CB" w:rsidRPr="001218FE">
        <w:t xml:space="preserve"> als potenzielle Interaktionspartner </w:t>
      </w:r>
      <w:r w:rsidR="00560148" w:rsidRPr="001218FE">
        <w:t xml:space="preserve">lag </w:t>
      </w:r>
      <w:r w:rsidR="00F81B2A">
        <w:t xml:space="preserve">mit </w:t>
      </w:r>
      <w:r w:rsidR="00F81B2A" w:rsidRPr="004034A4">
        <w:t>56,73</w:t>
      </w:r>
      <w:r w:rsidR="004034A4">
        <w:t> Prozent</w:t>
      </w:r>
      <w:r w:rsidR="00F81B2A" w:rsidRPr="004034A4">
        <w:t xml:space="preserve"> </w:t>
      </w:r>
      <w:r w:rsidR="005325CB" w:rsidRPr="001218FE">
        <w:t>etwas höher als der Anteil der Bezugspersonen</w:t>
      </w:r>
      <w:r w:rsidR="008E6BB4">
        <w:t xml:space="preserve"> ohne Behinderung</w:t>
      </w:r>
      <w:r w:rsidR="00F81B2A">
        <w:t xml:space="preserve"> (</w:t>
      </w:r>
      <w:r w:rsidR="00F81B2A" w:rsidRPr="004034A4">
        <w:t>43,27</w:t>
      </w:r>
      <w:r w:rsidR="007D6F70">
        <w:t> </w:t>
      </w:r>
      <w:r w:rsidR="00F81B2A" w:rsidRPr="004034A4">
        <w:t>%)</w:t>
      </w:r>
      <w:r w:rsidR="005325CB" w:rsidRPr="004034A4">
        <w:t xml:space="preserve">. </w:t>
      </w:r>
      <w:r w:rsidR="005325CB" w:rsidRPr="001218FE">
        <w:t>Die Erhebung zeigt</w:t>
      </w:r>
      <w:r w:rsidR="005B2F85">
        <w:t>, dass die Jugendlichen</w:t>
      </w:r>
      <w:r w:rsidR="005325CB" w:rsidRPr="001218FE">
        <w:t xml:space="preserve"> ein hohes, wenn auch individuell unterschiedliches Interesse am Kontakt zu </w:t>
      </w:r>
      <w:r w:rsidR="005B2F85">
        <w:t>ihren</w:t>
      </w:r>
      <w:r w:rsidR="005B2F85" w:rsidRPr="001218FE">
        <w:t xml:space="preserve"> </w:t>
      </w:r>
      <w:r w:rsidR="005325CB" w:rsidRPr="001218FE">
        <w:t>Peers</w:t>
      </w:r>
      <w:r w:rsidR="005B2F85">
        <w:t xml:space="preserve"> haben</w:t>
      </w:r>
      <w:r w:rsidR="005325CB" w:rsidRPr="001218FE">
        <w:t>.</w:t>
      </w:r>
    </w:p>
    <w:p w14:paraId="79F5D1A3" w14:textId="4E2B1B20" w:rsidR="00B07D49" w:rsidRDefault="005325CB" w:rsidP="00C51C00">
      <w:pPr>
        <w:pStyle w:val="Textkrper"/>
        <w:ind w:firstLine="0"/>
      </w:pPr>
      <w:r w:rsidRPr="001218FE">
        <w:t xml:space="preserve">In einem weiteren Schritt wurden in der gleichen Probandengruppe nach soziometrischen Einschätzungen der </w:t>
      </w:r>
      <w:proofErr w:type="spellStart"/>
      <w:proofErr w:type="gramStart"/>
      <w:r w:rsidRPr="001218FE">
        <w:t>Betreuer</w:t>
      </w:r>
      <w:r w:rsidR="00BA4189" w:rsidRPr="001218FE">
        <w:t>:innen</w:t>
      </w:r>
      <w:proofErr w:type="spellEnd"/>
      <w:proofErr w:type="gramEnd"/>
      <w:r w:rsidRPr="001218FE">
        <w:t xml:space="preserve"> drei Zweiergruppen gebildet. Diesen </w:t>
      </w:r>
      <w:r w:rsidR="002673FE">
        <w:rPr>
          <w:rFonts w:cs="Open Sans SemiCondensed"/>
        </w:rPr>
        <w:t>‹</w:t>
      </w:r>
      <w:r w:rsidRPr="001218FE">
        <w:t>Pärchen</w:t>
      </w:r>
      <w:r w:rsidR="002673FE">
        <w:rPr>
          <w:rFonts w:cs="Open Sans SemiCondensed"/>
        </w:rPr>
        <w:t>›</w:t>
      </w:r>
      <w:r w:rsidRPr="001218FE">
        <w:t xml:space="preserve"> wurde in einer für sie günstigen Ausgangsposition eine grö</w:t>
      </w:r>
      <w:r w:rsidR="00362D69">
        <w:t>ss</w:t>
      </w:r>
      <w:r w:rsidRPr="001218FE">
        <w:t xml:space="preserve">tmögliche Nähe ermöglicht. </w:t>
      </w:r>
      <w:r w:rsidR="00A657AD">
        <w:t xml:space="preserve">Die Beobachtungen </w:t>
      </w:r>
      <w:r w:rsidR="000162D3">
        <w:t xml:space="preserve">der Interaktionen in </w:t>
      </w:r>
      <w:r w:rsidR="002065DF">
        <w:t xml:space="preserve">den </w:t>
      </w:r>
      <w:r w:rsidR="000162D3">
        <w:t>Zweiergruppen erfolgte</w:t>
      </w:r>
      <w:r w:rsidR="00BB2654">
        <w:t>n</w:t>
      </w:r>
      <w:r w:rsidR="000162D3">
        <w:t xml:space="preserve"> a</w:t>
      </w:r>
      <w:r w:rsidR="003B4505">
        <w:t xml:space="preserve">uf </w:t>
      </w:r>
      <w:r w:rsidRPr="001218FE">
        <w:t xml:space="preserve">Basis </w:t>
      </w:r>
      <w:r w:rsidR="003B4505">
        <w:t>von</w:t>
      </w:r>
      <w:r w:rsidR="003B4505" w:rsidRPr="001218FE">
        <w:t xml:space="preserve"> </w:t>
      </w:r>
      <w:r w:rsidRPr="001218FE">
        <w:t>drei Komponenten</w:t>
      </w:r>
      <w:r w:rsidR="00277AC6">
        <w:t xml:space="preserve"> (vgl.</w:t>
      </w:r>
      <w:r w:rsidR="00BF5AF2">
        <w:t> Abb. 1)</w:t>
      </w:r>
      <w:r w:rsidR="00B07D49">
        <w:t>.</w:t>
      </w:r>
    </w:p>
    <w:p w14:paraId="309F1EBA" w14:textId="5219E59C" w:rsidR="00B07D49" w:rsidRPr="007E2432" w:rsidRDefault="00BF5AF2" w:rsidP="007E2432">
      <w:pPr>
        <w:pStyle w:val="AbbildungBeschriftung"/>
        <w:rPr>
          <w:lang w:val="de-CH"/>
        </w:rPr>
      </w:pPr>
      <w:r w:rsidRPr="007E2432">
        <w:rPr>
          <w:lang w:val="de-CH"/>
        </w:rPr>
        <w:t xml:space="preserve">Abbildung 1: </w:t>
      </w:r>
      <w:r w:rsidR="007E2432" w:rsidRPr="007E2432">
        <w:rPr>
          <w:lang w:val="de-CH"/>
        </w:rPr>
        <w:t>Beobachtungskomponenten</w:t>
      </w:r>
      <w:r w:rsidRPr="007E2432">
        <w:rPr>
          <w:lang w:val="de-CH"/>
        </w:rPr>
        <w:t xml:space="preserve"> (Schmidt, 2014, S. 52)</w:t>
      </w:r>
    </w:p>
    <w:p w14:paraId="07E62532" w14:textId="5C06B71F" w:rsidR="00B07D49" w:rsidRDefault="002329A2" w:rsidP="00366FBC">
      <w:pPr>
        <w:pStyle w:val="Textkrper"/>
      </w:pPr>
      <w:r w:rsidRPr="006D47A0">
        <w:rPr>
          <w:noProof/>
          <w:shd w:val="clear" w:color="auto" w:fill="FFFFFF" w:themeFill="background1"/>
        </w:rPr>
        <w:drawing>
          <wp:inline distT="0" distB="0" distL="0" distR="0" wp14:anchorId="08AC081E" wp14:editId="68F0AD36">
            <wp:extent cx="5760085" cy="3989109"/>
            <wp:effectExtent l="0" t="0" r="0" b="49530"/>
            <wp:docPr id="992334876" name="Diagramm 9923348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DBBDA91" w14:textId="0384AAD6" w:rsidR="005325CB" w:rsidRPr="001218FE" w:rsidRDefault="00491728" w:rsidP="00A65A44">
      <w:pPr>
        <w:pStyle w:val="Textkrper"/>
        <w:ind w:firstLine="0"/>
      </w:pPr>
      <w:r>
        <w:t>M</w:t>
      </w:r>
      <w:r w:rsidR="005325CB" w:rsidRPr="001218FE">
        <w:t>it</w:t>
      </w:r>
      <w:r>
        <w:t>h</w:t>
      </w:r>
      <w:r w:rsidR="005325CB" w:rsidRPr="001218FE">
        <w:t>ilfe der in diesen Komponenten verankerten Items</w:t>
      </w:r>
      <w:r>
        <w:t xml:space="preserve"> wurden</w:t>
      </w:r>
      <w:r w:rsidR="005325CB" w:rsidRPr="001218FE">
        <w:t xml:space="preserve"> kommunikative Verhaltensweisen in den Zweiersituationen beobachtet, in einem entsprechenden Beobachtungsbogen dokumentiert und anschlie</w:t>
      </w:r>
      <w:r w:rsidR="00A657AD">
        <w:t>ss</w:t>
      </w:r>
      <w:r w:rsidR="005325CB" w:rsidRPr="001218FE">
        <w:t xml:space="preserve">end </w:t>
      </w:r>
      <w:r w:rsidR="00D679AC">
        <w:t xml:space="preserve">vereinfacht </w:t>
      </w:r>
      <w:r w:rsidR="005325CB" w:rsidRPr="001218FE">
        <w:t xml:space="preserve">als Prozessanalyse dargestellt. </w:t>
      </w:r>
      <w:r w:rsidR="00916D24">
        <w:t>Es</w:t>
      </w:r>
      <w:r w:rsidR="005325CB" w:rsidRPr="001218FE">
        <w:t xml:space="preserve"> zeigte sich bei den </w:t>
      </w:r>
      <w:proofErr w:type="spellStart"/>
      <w:proofErr w:type="gramStart"/>
      <w:r w:rsidR="005325CB" w:rsidRPr="001218FE">
        <w:t>Proband</w:t>
      </w:r>
      <w:r w:rsidR="00F35374" w:rsidRPr="001218FE">
        <w:t>:innen</w:t>
      </w:r>
      <w:proofErr w:type="spellEnd"/>
      <w:proofErr w:type="gramEnd"/>
      <w:r w:rsidR="005325CB" w:rsidRPr="001218FE">
        <w:t xml:space="preserve"> immer wieder ein aufeinander bezogenes Verhalten, welches als dialogische Kommunikation interpretiert werden könnte. Mit diesem Vorgehen konnte allerdings nicht eindeutig bestimmt werden, ob es sich tatsächlich um eine sozial gerichtete Antwort oder um Reiz-Reaktion</w:t>
      </w:r>
      <w:r w:rsidR="004906EA" w:rsidRPr="004906EA">
        <w:t xml:space="preserve"> </w:t>
      </w:r>
      <w:r w:rsidR="004906EA" w:rsidRPr="001218FE">
        <w:t>handelte</w:t>
      </w:r>
      <w:r w:rsidR="00F81B2A">
        <w:t xml:space="preserve">. </w:t>
      </w:r>
    </w:p>
    <w:p w14:paraId="4D67FD5E" w14:textId="235C267F" w:rsidR="00862029" w:rsidRDefault="0010452F" w:rsidP="002065DF">
      <w:pPr>
        <w:pStyle w:val="berschrift2"/>
      </w:pPr>
      <w:r>
        <w:t>Vertiefende Untersuchung</w:t>
      </w:r>
    </w:p>
    <w:p w14:paraId="7C64A30E" w14:textId="29480F82" w:rsidR="008F3937" w:rsidRDefault="004C168C" w:rsidP="00CB5FDE">
      <w:pPr>
        <w:pStyle w:val="Textkrper"/>
        <w:ind w:firstLine="0"/>
      </w:pPr>
      <w:r>
        <w:t xml:space="preserve">Es </w:t>
      </w:r>
      <w:r w:rsidR="005325CB" w:rsidRPr="001218FE">
        <w:t xml:space="preserve">folgte eine weitere Beobachtung mit qualitativer und quantitativer Auswertung von </w:t>
      </w:r>
      <w:r w:rsidR="00686CE3" w:rsidRPr="001218FE">
        <w:t>acht</w:t>
      </w:r>
      <w:r w:rsidR="005325CB" w:rsidRPr="001218FE">
        <w:t xml:space="preserve"> Kindern und Jugendlichen einer Schule mit dem Förderschwerpunkt motorische Entwicklung. </w:t>
      </w:r>
      <w:r w:rsidR="007E0A54">
        <w:t xml:space="preserve">Um </w:t>
      </w:r>
      <w:r w:rsidR="005325CB" w:rsidRPr="001218FE">
        <w:t xml:space="preserve">ihre kommunikativen Kompetenzen </w:t>
      </w:r>
      <w:r w:rsidR="007E0A54">
        <w:t>spezifisch zu erfassen</w:t>
      </w:r>
      <w:r w:rsidR="00EA2D2D">
        <w:t>,</w:t>
      </w:r>
      <w:r w:rsidR="007E0A54">
        <w:t xml:space="preserve"> </w:t>
      </w:r>
      <w:r w:rsidR="005325CB" w:rsidRPr="001218FE">
        <w:t xml:space="preserve">wurde zunächst der </w:t>
      </w:r>
      <w:hyperlink r:id="rId19" w:history="1">
        <w:r w:rsidR="00406E45" w:rsidRPr="009B67AA">
          <w:rPr>
            <w:rStyle w:val="Hyperlink"/>
          </w:rPr>
          <w:t>Beobachtungsbogen zu kommunikativen Fähigkeiten – Revision</w:t>
        </w:r>
      </w:hyperlink>
      <w:r w:rsidR="00406E45" w:rsidRPr="00406E45">
        <w:t xml:space="preserve"> </w:t>
      </w:r>
      <w:r w:rsidR="00406E45">
        <w:t>(</w:t>
      </w:r>
      <w:r w:rsidR="005325CB" w:rsidRPr="001218FE">
        <w:t>BKF-R</w:t>
      </w:r>
      <w:r w:rsidR="009B67AA">
        <w:t>)</w:t>
      </w:r>
      <w:r w:rsidR="005325CB" w:rsidRPr="001218FE">
        <w:t xml:space="preserve">, ein mehrperspektivisches Verfahren, mit jedem Kind durchgeführt. </w:t>
      </w:r>
      <w:r w:rsidR="00FC06FB">
        <w:t>Anschliessend</w:t>
      </w:r>
      <w:r w:rsidR="005325CB" w:rsidRPr="001218FE">
        <w:t xml:space="preserve"> wurden Zweier- und Dreiergruppen gebildet</w:t>
      </w:r>
      <w:r w:rsidR="006B0F8A">
        <w:t xml:space="preserve"> und</w:t>
      </w:r>
      <w:r w:rsidR="005325CB" w:rsidRPr="001218FE">
        <w:t xml:space="preserve"> in einer direkten räumlichen Nähe zueinander positioniert. </w:t>
      </w:r>
    </w:p>
    <w:p w14:paraId="3ABCC23F" w14:textId="139A7BAF" w:rsidR="005325CB" w:rsidRPr="001218FE" w:rsidRDefault="005325CB" w:rsidP="008F3937">
      <w:pPr>
        <w:pStyle w:val="Textkrper"/>
      </w:pPr>
      <w:r w:rsidRPr="001218FE">
        <w:t xml:space="preserve">Die </w:t>
      </w:r>
      <w:r w:rsidRPr="008F3937">
        <w:t>videogestützte</w:t>
      </w:r>
      <w:r w:rsidRPr="001218FE">
        <w:t xml:space="preserve"> Auswertung erfolgte zum einen hypothesenbasiert durch </w:t>
      </w:r>
      <w:r w:rsidR="00750D6C">
        <w:t xml:space="preserve">eine </w:t>
      </w:r>
      <w:r w:rsidRPr="001218FE">
        <w:t xml:space="preserve">qualitative Inhaltsanalyse, </w:t>
      </w:r>
      <w:r w:rsidR="00750D6C">
        <w:t>zum anderen</w:t>
      </w:r>
      <w:r w:rsidRPr="001218FE">
        <w:t xml:space="preserve"> teilweise quantitativ mittels SPSS. </w:t>
      </w:r>
      <w:r w:rsidR="00DF6E35">
        <w:t xml:space="preserve">Ziel war es, zwischen </w:t>
      </w:r>
      <w:r w:rsidRPr="001218FE">
        <w:t>kommunikative</w:t>
      </w:r>
      <w:r w:rsidR="00D679AC">
        <w:t>n</w:t>
      </w:r>
      <w:r w:rsidRPr="001218FE">
        <w:t xml:space="preserve"> Äu</w:t>
      </w:r>
      <w:r w:rsidR="00404F1E">
        <w:t>ss</w:t>
      </w:r>
      <w:r w:rsidRPr="001218FE">
        <w:t xml:space="preserve">erungen </w:t>
      </w:r>
      <w:r w:rsidR="00DF6E35">
        <w:t>und</w:t>
      </w:r>
      <w:r w:rsidRPr="001218FE">
        <w:t xml:space="preserve"> Reiz-Reaktion </w:t>
      </w:r>
      <w:r w:rsidR="00DF6E35">
        <w:t xml:space="preserve">unterscheiden zu können. </w:t>
      </w:r>
      <w:r w:rsidR="00467D05">
        <w:t>Im Mittelpunkt standen zwei Hypothesen:</w:t>
      </w:r>
    </w:p>
    <w:p w14:paraId="7674AEFE" w14:textId="12495FED" w:rsidR="005325CB" w:rsidRPr="00021BC9" w:rsidRDefault="005325CB" w:rsidP="0045335A">
      <w:pPr>
        <w:pStyle w:val="Listennummer"/>
        <w:rPr>
          <w:lang w:val="de-CH"/>
        </w:rPr>
      </w:pPr>
      <w:r w:rsidRPr="00467D05">
        <w:rPr>
          <w:lang w:val="de-CH"/>
        </w:rPr>
        <w:t>Menschen mit komplexe</w:t>
      </w:r>
      <w:r w:rsidR="00467D05">
        <w:rPr>
          <w:lang w:val="de-CH"/>
        </w:rPr>
        <w:t>n</w:t>
      </w:r>
      <w:r w:rsidRPr="00467D05">
        <w:rPr>
          <w:lang w:val="de-CH"/>
        </w:rPr>
        <w:t xml:space="preserve"> Behinderung</w:t>
      </w:r>
      <w:r w:rsidR="00467D05" w:rsidRPr="00467D05">
        <w:rPr>
          <w:lang w:val="de-CH"/>
        </w:rPr>
        <w:t>en</w:t>
      </w:r>
      <w:r w:rsidRPr="00467D05">
        <w:rPr>
          <w:lang w:val="de-CH"/>
        </w:rPr>
        <w:t xml:space="preserve"> sind in der Lage</w:t>
      </w:r>
      <w:r w:rsidR="00467D05">
        <w:rPr>
          <w:lang w:val="de-CH"/>
        </w:rPr>
        <w:t>,</w:t>
      </w:r>
      <w:r w:rsidRPr="00467D05">
        <w:rPr>
          <w:lang w:val="de-CH"/>
        </w:rPr>
        <w:t xml:space="preserve"> miteinander zu kommunizieren</w:t>
      </w:r>
      <w:r w:rsidR="00DA5B3A">
        <w:rPr>
          <w:lang w:val="de-CH"/>
        </w:rPr>
        <w:t>.</w:t>
      </w:r>
    </w:p>
    <w:p w14:paraId="756A4ABE" w14:textId="0E248D55" w:rsidR="005325CB" w:rsidRPr="00021BC9" w:rsidRDefault="005325CB" w:rsidP="00021BC9">
      <w:pPr>
        <w:pStyle w:val="Listennummer"/>
        <w:rPr>
          <w:lang w:val="de-CH"/>
        </w:rPr>
      </w:pPr>
      <w:r w:rsidRPr="00134D92">
        <w:rPr>
          <w:lang w:val="de-CH"/>
        </w:rPr>
        <w:t xml:space="preserve">Die Kommunikation von </w:t>
      </w:r>
      <w:r w:rsidR="00467D05">
        <w:rPr>
          <w:lang w:val="de-CH"/>
        </w:rPr>
        <w:t>Menschen mit komplexen Behinderungen</w:t>
      </w:r>
      <w:r w:rsidRPr="00467D05">
        <w:rPr>
          <w:lang w:val="de-CH"/>
        </w:rPr>
        <w:t xml:space="preserve"> unterscheidet sich in Abhängigkeit zum Kommunikationspartner</w:t>
      </w:r>
      <w:r w:rsidR="00134D92">
        <w:rPr>
          <w:lang w:val="de-CH"/>
        </w:rPr>
        <w:t>.</w:t>
      </w:r>
    </w:p>
    <w:p w14:paraId="447EE3E4" w14:textId="6DBD1C30" w:rsidR="008F3186" w:rsidRDefault="004F3F48" w:rsidP="004F3F48">
      <w:pPr>
        <w:pStyle w:val="Textkrper"/>
        <w:ind w:firstLine="0"/>
      </w:pPr>
      <w:r>
        <w:t xml:space="preserve">Für die quantitative Analyse </w:t>
      </w:r>
      <w:r w:rsidR="005325CB" w:rsidRPr="001218FE">
        <w:t>wurden spezifische, sich in der Interaktion wiederholende Aktionskombinationen der Probandenpaare innerhalb der Videosequenzen</w:t>
      </w:r>
      <w:r w:rsidR="004D7607">
        <w:t xml:space="preserve"> gezählt. Z</w:t>
      </w:r>
      <w:r w:rsidR="005325CB" w:rsidRPr="001218FE">
        <w:t xml:space="preserve">unächst </w:t>
      </w:r>
      <w:r w:rsidR="004D7607">
        <w:t xml:space="preserve">erfolgte die Zählung in einzelnen </w:t>
      </w:r>
      <w:r w:rsidR="005325CB" w:rsidRPr="001218FE">
        <w:t>Drei-Sekunden-Intervallen</w:t>
      </w:r>
      <w:r w:rsidR="009B3D6E">
        <w:t>, anschliessend in zwei aufeinanderfolgenden Intervallen.</w:t>
      </w:r>
      <w:r w:rsidR="005325CB" w:rsidRPr="001218FE">
        <w:t xml:space="preserve"> </w:t>
      </w:r>
      <w:r w:rsidR="008F3186">
        <w:t>J</w:t>
      </w:r>
      <w:r w:rsidR="005325CB" w:rsidRPr="001218FE">
        <w:t xml:space="preserve">edes Kind wurde sowohl als Akteur als auch als </w:t>
      </w:r>
      <w:r w:rsidR="005325CB" w:rsidRPr="001218FE">
        <w:rPr>
          <w:noProof/>
        </w:rPr>
        <w:t>Reakteur</w:t>
      </w:r>
      <w:r w:rsidR="005325CB" w:rsidRPr="001218FE">
        <w:t xml:space="preserve"> beurteilt. </w:t>
      </w:r>
    </w:p>
    <w:p w14:paraId="09C260A0" w14:textId="26C36AC4" w:rsidR="005325CB" w:rsidRPr="00D91385" w:rsidRDefault="00DC0155" w:rsidP="002C3AD7">
      <w:pPr>
        <w:pStyle w:val="Textkrper"/>
      </w:pPr>
      <w:r w:rsidRPr="00DC0155">
        <w:rPr>
          <w:rFonts w:ascii="Open Sans SemiCondensed SemiCon" w:hAnsi="Open Sans SemiCondensed SemiCon"/>
          <w:noProof/>
        </w:rPr>
        <mc:AlternateContent>
          <mc:Choice Requires="wps">
            <w:drawing>
              <wp:anchor distT="45720" distB="45720" distL="46990" distR="46990" simplePos="0" relativeHeight="251658242" behindDoc="0" locked="0" layoutInCell="1" allowOverlap="0" wp14:anchorId="4391A5E9" wp14:editId="78AA1153">
                <wp:simplePos x="0" y="0"/>
                <wp:positionH relativeFrom="page">
                  <wp:align>left</wp:align>
                </wp:positionH>
                <wp:positionV relativeFrom="paragraph">
                  <wp:posOffset>2820670</wp:posOffset>
                </wp:positionV>
                <wp:extent cx="5207635" cy="492760"/>
                <wp:effectExtent l="0" t="0" r="0" b="2540"/>
                <wp:wrapTopAndBottom/>
                <wp:docPr id="1937668789" name="Textfeld 19376687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635" cy="492760"/>
                        </a:xfrm>
                        <a:prstGeom prst="rect">
                          <a:avLst/>
                        </a:prstGeom>
                        <a:noFill/>
                        <a:ln w="9525">
                          <a:noFill/>
                          <a:miter lim="800000"/>
                          <a:headEnd/>
                          <a:tailEnd/>
                        </a:ln>
                      </wps:spPr>
                      <wps:txbx>
                        <w:txbxContent>
                          <w:p w14:paraId="254E1E4F" w14:textId="359DB9A0" w:rsidR="00DC0155" w:rsidRPr="00641DCF" w:rsidRDefault="00181525" w:rsidP="00DC0155">
                            <w:pPr>
                              <w:pStyle w:val="Hervorhebung1"/>
                            </w:pPr>
                            <w:r w:rsidRPr="00641DCF">
                              <w:t xml:space="preserve">Die Daten der Untersuchung belegen, dass </w:t>
                            </w:r>
                            <w:r w:rsidR="00162EE8" w:rsidRPr="00641DCF">
                              <w:t>Dialoge erkennbar sind und Kinder mit komplexen Behinderungen mit ihren Peers kommunizieren.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1A5E9" id="Textfeld 1937668789" o:spid="_x0000_s1028" type="#_x0000_t202" alt="&quot;&quot;" style="position:absolute;left:0;text-align:left;margin-left:0;margin-top:222.1pt;width:410.05pt;height:38.8pt;z-index:25165824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" o:allowoverlap="f" filled="f" stroked="f">
                <v:textbox inset="29mm,,2.5mm">
                  <w:txbxContent>
                    <w:p w14:paraId="254E1E4F" w14:textId="359DB9A0" w:rsidR="00DC0155" w:rsidRPr="00641DCF" w:rsidRDefault="00181525" w:rsidP="00DC0155">
                      <w:pPr>
                        <w:pStyle w:val="Hervorhebung1"/>
                      </w:pPr>
                      <w:r w:rsidRPr="00641DCF">
                        <w:t xml:space="preserve">Die Daten der Untersuchung belegen, dass </w:t>
                      </w:r>
                      <w:r w:rsidR="00162EE8" w:rsidRPr="00641DCF">
                        <w:t>Dialoge erkennbar sind und Kinder mit komplexen Behinderungen mit ihren Peers kommunizieren.</w:t>
                      </w:r>
                    </w:p>
                  </w:txbxContent>
                </v:textbox>
                <w10:wrap type="topAndBottom" anchorx="page"/>
              </v:shape>
            </w:pict>
          </mc:Fallback>
        </mc:AlternateContent>
      </w:r>
      <w:r w:rsidR="008F3186" w:rsidRPr="00D91385">
        <w:t xml:space="preserve">Die Ergebnisse </w:t>
      </w:r>
      <w:r w:rsidR="00FF5058" w:rsidRPr="00D91385">
        <w:t>zeigen</w:t>
      </w:r>
      <w:r w:rsidR="008F3186" w:rsidRPr="00D91385">
        <w:t>, dass a</w:t>
      </w:r>
      <w:r w:rsidR="005325CB" w:rsidRPr="00D91385">
        <w:t xml:space="preserve">lle acht Jugendlichen </w:t>
      </w:r>
      <w:r w:rsidR="0051075C" w:rsidRPr="00D91385">
        <w:t>kommunikatives Verhalten zeigen.</w:t>
      </w:r>
      <w:r w:rsidR="005325CB" w:rsidRPr="00D91385">
        <w:t xml:space="preserve"> </w:t>
      </w:r>
      <w:r w:rsidR="0051075C" w:rsidRPr="00D91385">
        <w:t>B</w:t>
      </w:r>
      <w:r w:rsidR="005325CB" w:rsidRPr="00D91385">
        <w:t xml:space="preserve">ei fünf </w:t>
      </w:r>
      <w:r w:rsidR="0051075C" w:rsidRPr="00D91385">
        <w:t xml:space="preserve">von ihnen </w:t>
      </w:r>
      <w:r w:rsidR="005325CB" w:rsidRPr="00D91385">
        <w:t>unterschied sich die Form der Kommunikation deutlich in Abhängigkeit ihres Gegenübers, wodurch eine Reiz-</w:t>
      </w:r>
      <w:proofErr w:type="gramStart"/>
      <w:r w:rsidR="005325CB" w:rsidRPr="00D91385">
        <w:t>Reaktion quasi</w:t>
      </w:r>
      <w:proofErr w:type="gramEnd"/>
      <w:r w:rsidR="005325CB" w:rsidRPr="00D91385">
        <w:t xml:space="preserve"> ausgeschlossen werden kann. </w:t>
      </w:r>
      <w:r w:rsidR="00F81B2A" w:rsidRPr="00D91385">
        <w:t>So suchte Anton</w:t>
      </w:r>
      <w:r w:rsidR="00D91385">
        <w:rPr>
          <w:rStyle w:val="Funotenzeichen"/>
        </w:rPr>
        <w:footnoteReference w:id="3"/>
      </w:r>
      <w:r w:rsidR="00C90023" w:rsidRPr="00D91385">
        <w:t xml:space="preserve"> immer wieder deutlich die Nähe zu Ella, indem er sich ihr zuwandte</w:t>
      </w:r>
      <w:r w:rsidR="00990DEA">
        <w:t>. Er regte</w:t>
      </w:r>
      <w:r w:rsidR="00C90023" w:rsidRPr="00D91385">
        <w:t xml:space="preserve"> sie mit lautlichen Äu</w:t>
      </w:r>
      <w:r w:rsidR="00990DEA">
        <w:t>ss</w:t>
      </w:r>
      <w:r w:rsidR="00C90023" w:rsidRPr="00D91385">
        <w:t>erungen dazu an, das gemeinsame Spielzeug zu bewegen. Ella reagierte ihrerseits mit dieser Bewegung des Spielzeugs und einer eigenen lautlichen Äu</w:t>
      </w:r>
      <w:r w:rsidR="00990DEA">
        <w:t>ss</w:t>
      </w:r>
      <w:r w:rsidR="00C90023" w:rsidRPr="00D91385">
        <w:t xml:space="preserve">erung. Anton versuchte weiter, mit der Zunge immer wieder Ellas Haare zu berühren. Eine Suche nach einer rein sensorischen Anregung? Nein! Denn </w:t>
      </w:r>
      <w:r w:rsidR="00BE0CF9" w:rsidRPr="00D91385">
        <w:t>als Ella durch eine Puppe ersetzt wurde,</w:t>
      </w:r>
      <w:r w:rsidR="00C90023" w:rsidRPr="00D91385">
        <w:t xml:space="preserve"> wandte Anton (blind) sich ab. Die Haare </w:t>
      </w:r>
      <w:r w:rsidR="00BD706C">
        <w:t xml:space="preserve">der Puppe </w:t>
      </w:r>
      <w:r w:rsidR="00C90023" w:rsidRPr="00D91385">
        <w:t>spürte er kurz, suchte aber nicht weiter</w:t>
      </w:r>
      <w:r w:rsidR="00BD706C">
        <w:t xml:space="preserve"> danach</w:t>
      </w:r>
      <w:r w:rsidR="00C90023" w:rsidRPr="00D91385">
        <w:t xml:space="preserve">. Im Anschluss zeigte er sich gänzlich inaktiv. Nicht so harmonisch ging es hingegen zwischen Ella und Rania zu. </w:t>
      </w:r>
      <w:r w:rsidR="002C3AD7">
        <w:t>Schon kurz nach der Positionierung der beiden in unmittelbarer Nähe zueinander zeigte sich eine Reaktion</w:t>
      </w:r>
      <w:r w:rsidR="009161F9">
        <w:t>:</w:t>
      </w:r>
      <w:r w:rsidR="002C3AD7">
        <w:t xml:space="preserve"> Rania, die kaum in der Lage zu willkürlichen Bewegungen ist, </w:t>
      </w:r>
      <w:r w:rsidR="00240C7B">
        <w:t>versuchte, i</w:t>
      </w:r>
      <w:r w:rsidR="002C3AD7">
        <w:t>n zunächst kaum wahrnehmbaren, später jedoch deutlich sichtbaren Bewegungen, eine Distanz zu Ella aufzubauen.</w:t>
      </w:r>
      <w:r w:rsidR="00240C7B">
        <w:t xml:space="preserve"> </w:t>
      </w:r>
      <w:r w:rsidR="002C3AD7">
        <w:t xml:space="preserve">Dabei nahm sie zunehmend eine gebückte, schützende Körperhaltung ein. </w:t>
      </w:r>
      <w:r w:rsidR="00BE0CF9" w:rsidRPr="00D91385">
        <w:t xml:space="preserve">Ella hingegen schlug Rania mehrmals auf den Bauch und </w:t>
      </w:r>
      <w:r w:rsidR="00ED2B96">
        <w:rPr>
          <w:rFonts w:cs="Open Sans SemiCondensed"/>
        </w:rPr>
        <w:t>‹</w:t>
      </w:r>
      <w:r w:rsidR="00BE0CF9" w:rsidRPr="00D91385">
        <w:t>kommentierte</w:t>
      </w:r>
      <w:r w:rsidR="00ED2B96">
        <w:rPr>
          <w:rFonts w:cs="Open Sans SemiCondensed"/>
        </w:rPr>
        <w:t>›</w:t>
      </w:r>
      <w:r w:rsidR="00BE0CF9" w:rsidRPr="00D91385">
        <w:t xml:space="preserve"> deren Wimmern zuverlässig mit einem Lachen. Zank unter Mädchen? Sympathie und Antipathie waren in allen Kombinationen deutlich spürbar. </w:t>
      </w:r>
      <w:r w:rsidR="005325CB" w:rsidRPr="00D91385">
        <w:t xml:space="preserve">Die quantitative Auswertung zeigte deutliche Dialogstrukturen im kommunikativen Austausch aller </w:t>
      </w:r>
      <w:proofErr w:type="spellStart"/>
      <w:proofErr w:type="gramStart"/>
      <w:r w:rsidR="005325CB" w:rsidRPr="00D91385">
        <w:t>Proband</w:t>
      </w:r>
      <w:r w:rsidR="00F35374" w:rsidRPr="00D91385">
        <w:t>:innen</w:t>
      </w:r>
      <w:proofErr w:type="spellEnd"/>
      <w:proofErr w:type="gramEnd"/>
      <w:r w:rsidR="00F35374" w:rsidRPr="00D91385">
        <w:t>.</w:t>
      </w:r>
    </w:p>
    <w:p w14:paraId="49FB1244" w14:textId="61512896" w:rsidR="00ED378D" w:rsidRDefault="00ED378D" w:rsidP="00021BC9">
      <w:pPr>
        <w:pStyle w:val="berschrift1"/>
      </w:pPr>
      <w:r>
        <w:t>Diskussion</w:t>
      </w:r>
      <w:r w:rsidR="00BB6262">
        <w:t xml:space="preserve"> und Implikationen </w:t>
      </w:r>
      <w:r w:rsidR="0077048C">
        <w:t>für die Praxis</w:t>
      </w:r>
    </w:p>
    <w:p w14:paraId="5322DA44" w14:textId="31A718B1" w:rsidR="00B70E9F" w:rsidRDefault="005325CB" w:rsidP="002D246E">
      <w:pPr>
        <w:pStyle w:val="Textkrper"/>
        <w:ind w:firstLine="0"/>
      </w:pPr>
      <w:r w:rsidRPr="001218FE">
        <w:t>Insgesamt kann aus den erhobenen Daten geschlussfolgert werden, dass Menschen mit komplexe</w:t>
      </w:r>
      <w:r w:rsidR="0023152A">
        <w:t>n</w:t>
      </w:r>
      <w:r w:rsidRPr="001218FE">
        <w:t xml:space="preserve"> Behinderung</w:t>
      </w:r>
      <w:r w:rsidR="0023152A">
        <w:t>en</w:t>
      </w:r>
      <w:r w:rsidRPr="001218FE">
        <w:t xml:space="preserve"> ein hohes Interesse an ihren Peers zeigen. Darüber hinaus sind sie in der Lage, in ihren eigenen</w:t>
      </w:r>
      <w:r w:rsidR="00A13570">
        <w:t>,</w:t>
      </w:r>
      <w:r w:rsidRPr="001218FE">
        <w:t xml:space="preserve"> zum Teil sehr spezifischen kommunikativen Kompetenzen miteinander in Kontakt und in einen Dialog zu treten. Wie überall im zwischenmenschlichen Zusammentreffen werden auch hier Sympathien und Antipathien gelebt. Ein hohes Ma</w:t>
      </w:r>
      <w:r w:rsidR="00362D69">
        <w:t>ss</w:t>
      </w:r>
      <w:r w:rsidRPr="001218FE">
        <w:t xml:space="preserve"> an körperlicher Nähe erleichtert den kommunikativen Austausch der </w:t>
      </w:r>
      <w:proofErr w:type="spellStart"/>
      <w:proofErr w:type="gramStart"/>
      <w:r w:rsidRPr="001218FE">
        <w:t>Gesprächspartner</w:t>
      </w:r>
      <w:r w:rsidR="000E2EC0">
        <w:t>:innen</w:t>
      </w:r>
      <w:proofErr w:type="spellEnd"/>
      <w:proofErr w:type="gramEnd"/>
      <w:r w:rsidRPr="001218FE">
        <w:t xml:space="preserve">. Es muss davon ausgegangen werden, dass diese Form des Austauschs unter Peers, unter </w:t>
      </w:r>
      <w:proofErr w:type="spellStart"/>
      <w:proofErr w:type="gramStart"/>
      <w:r w:rsidRPr="001218FE">
        <w:t>Freund</w:t>
      </w:r>
      <w:r w:rsidR="00B56583">
        <w:t>:innen</w:t>
      </w:r>
      <w:proofErr w:type="spellEnd"/>
      <w:proofErr w:type="gramEnd"/>
      <w:r w:rsidR="00686CE3" w:rsidRPr="001218FE">
        <w:t>,</w:t>
      </w:r>
      <w:r w:rsidRPr="001218FE">
        <w:t xml:space="preserve"> auch für Menschen mit komplex</w:t>
      </w:r>
      <w:r w:rsidR="00B70E9F">
        <w:t>en</w:t>
      </w:r>
      <w:r w:rsidRPr="001218FE">
        <w:t xml:space="preserve"> Behinderung</w:t>
      </w:r>
      <w:r w:rsidR="00B70E9F">
        <w:t>en</w:t>
      </w:r>
      <w:r w:rsidRPr="001218FE">
        <w:t xml:space="preserve"> von elementarer Bedeutung für ihr physisches und psychisches Wohlbefinden </w:t>
      </w:r>
      <w:r w:rsidR="00686CE3" w:rsidRPr="001218FE">
        <w:t>ist</w:t>
      </w:r>
      <w:r w:rsidRPr="001218FE">
        <w:t xml:space="preserve">. </w:t>
      </w:r>
    </w:p>
    <w:p w14:paraId="465BE063" w14:textId="0482CF84" w:rsidR="0013340D" w:rsidRDefault="00A828AE" w:rsidP="0013340D">
      <w:pPr>
        <w:pStyle w:val="Textkrper"/>
      </w:pPr>
      <w:r w:rsidRPr="00A828AE">
        <w:t xml:space="preserve">Für pädagogische Kontexte ergibt sich daraus die Notwendigkeit, peerbasierte Begegnungen bewusst zu fördern und räumliche wie zeitliche Strukturen zu schaffen, die Dialoge ermöglichen. </w:t>
      </w:r>
      <w:r w:rsidR="006B0DA7">
        <w:t xml:space="preserve">Gerade in </w:t>
      </w:r>
      <w:r w:rsidR="005325CB" w:rsidRPr="001218FE">
        <w:t>Schule</w:t>
      </w:r>
      <w:r w:rsidR="006B0DA7">
        <w:t>n</w:t>
      </w:r>
      <w:r w:rsidR="005325CB" w:rsidRPr="001218FE">
        <w:t>, Wohnheim</w:t>
      </w:r>
      <w:r w:rsidR="006B0DA7">
        <w:t>en</w:t>
      </w:r>
      <w:r w:rsidR="005325CB" w:rsidRPr="001218FE">
        <w:t xml:space="preserve"> </w:t>
      </w:r>
      <w:r w:rsidR="006B0DA7">
        <w:t>o</w:t>
      </w:r>
      <w:r w:rsidR="005325CB" w:rsidRPr="001218FE">
        <w:t>der Tagesförderstä</w:t>
      </w:r>
      <w:r w:rsidR="00686CE3" w:rsidRPr="001218FE">
        <w:t>t</w:t>
      </w:r>
      <w:r w:rsidR="005325CB" w:rsidRPr="001218FE">
        <w:t>te</w:t>
      </w:r>
      <w:r w:rsidR="006B0DA7">
        <w:t>n</w:t>
      </w:r>
      <w:r w:rsidR="005325CB" w:rsidRPr="001218FE">
        <w:t xml:space="preserve"> sollten </w:t>
      </w:r>
      <w:r w:rsidR="004B095D">
        <w:t>diese Formen des Austauschs ein zentrales pädagogisches Ziel sein.</w:t>
      </w:r>
      <w:r w:rsidR="005325CB" w:rsidRPr="001218FE">
        <w:t xml:space="preserve"> </w:t>
      </w:r>
      <w:r w:rsidR="004B095D">
        <w:t>D</w:t>
      </w:r>
      <w:r w:rsidR="005325CB" w:rsidRPr="001218FE">
        <w:t xml:space="preserve">enn wie </w:t>
      </w:r>
      <w:r w:rsidR="00686CE3" w:rsidRPr="001218FE">
        <w:t xml:space="preserve">es dem </w:t>
      </w:r>
      <w:r w:rsidR="00686CE3" w:rsidRPr="00B70E9F">
        <w:t>britischen</w:t>
      </w:r>
      <w:r w:rsidR="00686CE3" w:rsidRPr="001218FE">
        <w:t xml:space="preserve"> </w:t>
      </w:r>
      <w:r w:rsidR="005325CB" w:rsidRPr="001218FE">
        <w:t xml:space="preserve">Historiker Thomas Fuller </w:t>
      </w:r>
      <w:r w:rsidR="00686CE3" w:rsidRPr="001218FE">
        <w:t>zugeschrieben wird</w:t>
      </w:r>
      <w:r w:rsidR="005325CB" w:rsidRPr="001218FE">
        <w:t>: Reich sind nur die, die wahre Freunde haben.</w:t>
      </w:r>
    </w:p>
    <w:tbl>
      <w:tblPr>
        <w:tblStyle w:val="Tabellenraster"/>
        <w:tblW w:w="19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D712E7" w:rsidRPr="001218FE" w14:paraId="6A091579" w14:textId="77777777" w:rsidTr="00D712E7">
        <w:tc>
          <w:tcPr>
            <w:tcW w:w="5000" w:type="pct"/>
            <w:vAlign w:val="center"/>
          </w:tcPr>
          <w:p w14:paraId="41D1E67B" w14:textId="0E342147" w:rsidR="00D712E7" w:rsidRPr="001218FE" w:rsidRDefault="00D712E7" w:rsidP="003A5D28">
            <w:pPr>
              <w:pStyle w:val="Textkrper"/>
              <w:ind w:firstLine="0"/>
            </w:pPr>
            <w:r w:rsidRPr="001218FE">
              <w:rPr>
                <w:noProof/>
              </w:rPr>
              <w:drawing>
                <wp:inline distT="0" distB="0" distL="0" distR="0" wp14:anchorId="00ED47FC" wp14:editId="1265260C">
                  <wp:extent cx="877773" cy="894778"/>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77773" cy="894778"/>
                          </a:xfrm>
                          <a:prstGeom prst="rect">
                            <a:avLst/>
                          </a:prstGeom>
                        </pic:spPr>
                      </pic:pic>
                    </a:graphicData>
                  </a:graphic>
                </wp:inline>
              </w:drawing>
            </w:r>
          </w:p>
        </w:tc>
      </w:tr>
      <w:tr w:rsidR="00D712E7" w:rsidRPr="001218FE" w14:paraId="026DA98D" w14:textId="77777777" w:rsidTr="00D712E7">
        <w:trPr>
          <w:trHeight w:val="960"/>
        </w:trPr>
        <w:tc>
          <w:tcPr>
            <w:tcW w:w="5000" w:type="pct"/>
          </w:tcPr>
          <w:p w14:paraId="7989A137" w14:textId="372860CF" w:rsidR="00D712E7" w:rsidRPr="001218FE" w:rsidRDefault="00D712E7" w:rsidP="006927A5">
            <w:pPr>
              <w:pStyle w:val="Textkrper3"/>
            </w:pPr>
            <w:r w:rsidRPr="001218FE">
              <w:t>Angela Simon</w:t>
            </w:r>
            <w:r w:rsidRPr="001218FE">
              <w:br/>
              <w:t>Diplom</w:t>
            </w:r>
            <w:r>
              <w:t>-</w:t>
            </w:r>
            <w:r w:rsidRPr="001218FE">
              <w:t>Pädagogin</w:t>
            </w:r>
            <w:r>
              <w:t xml:space="preserve"> </w:t>
            </w:r>
            <w:r w:rsidRPr="001218FE">
              <w:t>/</w:t>
            </w:r>
            <w:r>
              <w:t xml:space="preserve"> Förderschullehrerin</w:t>
            </w:r>
            <w:r w:rsidRPr="001218FE">
              <w:t xml:space="preserve"> </w:t>
            </w:r>
          </w:p>
          <w:p w14:paraId="2FFAA827" w14:textId="77777777" w:rsidR="00D712E7" w:rsidRPr="001218FE" w:rsidRDefault="00D712E7" w:rsidP="006927A5">
            <w:pPr>
              <w:pStyle w:val="Textkrper3"/>
            </w:pPr>
            <w:r w:rsidRPr="001218FE">
              <w:t>RPTU Landau</w:t>
            </w:r>
          </w:p>
          <w:p w14:paraId="3E11ACAC" w14:textId="02666BCC" w:rsidR="00D712E7" w:rsidRPr="001218FE" w:rsidRDefault="00D712E7" w:rsidP="006927A5">
            <w:pPr>
              <w:pStyle w:val="Textkrper3"/>
            </w:pPr>
            <w:hyperlink r:id="rId21" w:history="1">
              <w:r w:rsidRPr="00FB3CBB">
                <w:rPr>
                  <w:rStyle w:val="Hyperlink"/>
                </w:rPr>
                <w:t>simon.angela@rptu.de</w:t>
              </w:r>
            </w:hyperlink>
          </w:p>
        </w:tc>
      </w:tr>
    </w:tbl>
    <w:p w14:paraId="440E38A6" w14:textId="77777777" w:rsidR="005325CB" w:rsidRPr="001218FE" w:rsidRDefault="00D232F1" w:rsidP="003A5D28">
      <w:pPr>
        <w:pStyle w:val="berschrift1"/>
      </w:pPr>
      <w:r w:rsidRPr="001218FE">
        <w:t>Literatur</w:t>
      </w:r>
    </w:p>
    <w:p w14:paraId="70A01B82" w14:textId="14DBD745" w:rsidR="005325CB" w:rsidRPr="0096258E" w:rsidRDefault="005325CB" w:rsidP="00571774">
      <w:pPr>
        <w:pStyle w:val="Literaturverzeichnis"/>
        <w:rPr>
          <w:lang w:val="en-US"/>
        </w:rPr>
      </w:pPr>
      <w:proofErr w:type="spellStart"/>
      <w:r w:rsidRPr="001218FE">
        <w:t>Bauby</w:t>
      </w:r>
      <w:proofErr w:type="spellEnd"/>
      <w:r w:rsidRPr="001218FE">
        <w:t>, J.-D. (1997)</w:t>
      </w:r>
      <w:r w:rsidR="00673831">
        <w:t>.</w:t>
      </w:r>
      <w:r w:rsidRPr="001218FE">
        <w:t xml:space="preserve"> </w:t>
      </w:r>
      <w:r w:rsidRPr="003C719D">
        <w:rPr>
          <w:i/>
          <w:iCs/>
        </w:rPr>
        <w:t>Schmetterling und Taucherglocke.</w:t>
      </w:r>
      <w:r w:rsidRPr="001218FE">
        <w:t xml:space="preserve"> </w:t>
      </w:r>
      <w:r w:rsidRPr="0096258E">
        <w:rPr>
          <w:lang w:val="en-US"/>
        </w:rPr>
        <w:t>Zsolnay</w:t>
      </w:r>
      <w:r w:rsidR="00673831" w:rsidRPr="0096258E">
        <w:rPr>
          <w:lang w:val="en-US"/>
        </w:rPr>
        <w:t>.</w:t>
      </w:r>
    </w:p>
    <w:p w14:paraId="494C4DF3" w14:textId="73DC0A4B" w:rsidR="003A5D28" w:rsidRDefault="003A5D28" w:rsidP="003A5D28">
      <w:pPr>
        <w:pStyle w:val="Literaturverzeichnis"/>
        <w:rPr>
          <w:lang w:val="en-US"/>
        </w:rPr>
      </w:pPr>
      <w:r w:rsidRPr="004B095D">
        <w:rPr>
          <w:lang w:val="en-US"/>
        </w:rPr>
        <w:t>Bruce, B.</w:t>
      </w:r>
      <w:r w:rsidR="004B095D">
        <w:rPr>
          <w:lang w:val="en-US"/>
        </w:rPr>
        <w:t xml:space="preserve"> &amp;</w:t>
      </w:r>
      <w:r w:rsidRPr="004B095D">
        <w:rPr>
          <w:lang w:val="en-US"/>
        </w:rPr>
        <w:t xml:space="preserve"> </w:t>
      </w:r>
      <w:proofErr w:type="spellStart"/>
      <w:r w:rsidRPr="004B095D">
        <w:rPr>
          <w:lang w:val="en-US"/>
        </w:rPr>
        <w:t>Hansso</w:t>
      </w:r>
      <w:proofErr w:type="spellEnd"/>
      <w:r w:rsidRPr="004B095D">
        <w:rPr>
          <w:lang w:val="en-US"/>
        </w:rPr>
        <w:t>, K. (2011)</w:t>
      </w:r>
      <w:r w:rsidR="009B3743">
        <w:rPr>
          <w:lang w:val="en-US"/>
        </w:rPr>
        <w:t>.</w:t>
      </w:r>
      <w:r w:rsidRPr="004B095D">
        <w:rPr>
          <w:lang w:val="en-US"/>
        </w:rPr>
        <w:t xml:space="preserve"> Promoting peer interaction. In</w:t>
      </w:r>
      <w:r w:rsidR="009B3743">
        <w:rPr>
          <w:lang w:val="en-US"/>
        </w:rPr>
        <w:t xml:space="preserve"> T.</w:t>
      </w:r>
      <w:r w:rsidRPr="004B095D">
        <w:rPr>
          <w:lang w:val="en-US"/>
        </w:rPr>
        <w:t xml:space="preserve"> Williams</w:t>
      </w:r>
      <w:r w:rsidR="00405A06">
        <w:rPr>
          <w:lang w:val="en-US"/>
        </w:rPr>
        <w:t xml:space="preserve"> </w:t>
      </w:r>
      <w:r w:rsidRPr="004B095D">
        <w:rPr>
          <w:lang w:val="en-US"/>
        </w:rPr>
        <w:t>(</w:t>
      </w:r>
      <w:r w:rsidR="00CC574E">
        <w:rPr>
          <w:lang w:val="en-US"/>
        </w:rPr>
        <w:t>Ed.</w:t>
      </w:r>
      <w:r w:rsidRPr="004B095D">
        <w:rPr>
          <w:lang w:val="en-US"/>
        </w:rPr>
        <w:t>)</w:t>
      </w:r>
      <w:r w:rsidR="007541C3">
        <w:rPr>
          <w:lang w:val="en-US"/>
        </w:rPr>
        <w:t>,</w:t>
      </w:r>
      <w:r w:rsidRPr="004B095D">
        <w:rPr>
          <w:lang w:val="en-US"/>
        </w:rPr>
        <w:t xml:space="preserve"> </w:t>
      </w:r>
      <w:proofErr w:type="gramStart"/>
      <w:r w:rsidRPr="003C719D">
        <w:rPr>
          <w:i/>
          <w:iCs/>
          <w:lang w:val="en-US"/>
        </w:rPr>
        <w:t>Autism Spectrum Disorders</w:t>
      </w:r>
      <w:proofErr w:type="gramEnd"/>
      <w:r w:rsidRPr="003C719D">
        <w:rPr>
          <w:i/>
          <w:iCs/>
          <w:lang w:val="en-US"/>
        </w:rPr>
        <w:t xml:space="preserve"> – from genes to environment</w:t>
      </w:r>
      <w:r w:rsidR="00C110E0">
        <w:rPr>
          <w:i/>
          <w:iCs/>
          <w:lang w:val="en-US"/>
        </w:rPr>
        <w:t xml:space="preserve"> </w:t>
      </w:r>
      <w:r w:rsidR="00C110E0" w:rsidRPr="003C719D">
        <w:rPr>
          <w:lang w:val="en-US"/>
        </w:rPr>
        <w:t>(pp. 31</w:t>
      </w:r>
      <w:r w:rsidR="0040727B">
        <w:rPr>
          <w:lang w:val="en-US"/>
        </w:rPr>
        <w:t>3</w:t>
      </w:r>
      <w:r w:rsidR="00C110E0" w:rsidRPr="003C719D">
        <w:rPr>
          <w:lang w:val="en-US"/>
        </w:rPr>
        <w:t>–328)</w:t>
      </w:r>
      <w:r w:rsidRPr="00C110E0">
        <w:rPr>
          <w:lang w:val="en-US"/>
        </w:rPr>
        <w:t>.</w:t>
      </w:r>
      <w:r w:rsidRPr="004B095D">
        <w:rPr>
          <w:lang w:val="en-US"/>
        </w:rPr>
        <w:t xml:space="preserve"> Cambridge University Press</w:t>
      </w:r>
      <w:r w:rsidR="00293116">
        <w:rPr>
          <w:lang w:val="en-US"/>
        </w:rPr>
        <w:t>.</w:t>
      </w:r>
      <w:r w:rsidR="00C110E0">
        <w:rPr>
          <w:lang w:val="en-US"/>
        </w:rPr>
        <w:t xml:space="preserve"> </w:t>
      </w:r>
      <w:hyperlink r:id="rId22" w:history="1">
        <w:r w:rsidR="00EF688C" w:rsidRPr="00FB3CBB">
          <w:rPr>
            <w:rStyle w:val="Hyperlink"/>
            <w:lang w:val="en-US"/>
          </w:rPr>
          <w:t>https://doi.org/10.5772/20034</w:t>
        </w:r>
      </w:hyperlink>
    </w:p>
    <w:p w14:paraId="22B363D8" w14:textId="34C47CD3" w:rsidR="003A5D28" w:rsidRPr="00AE780A" w:rsidRDefault="003A5D28" w:rsidP="003A5D28">
      <w:pPr>
        <w:pStyle w:val="Literaturverzeichnis"/>
        <w:rPr>
          <w:lang w:val="en-US"/>
        </w:rPr>
      </w:pPr>
      <w:r w:rsidRPr="004B095D">
        <w:rPr>
          <w:lang w:val="en-US"/>
        </w:rPr>
        <w:t>Canale, M.</w:t>
      </w:r>
      <w:r w:rsidR="00DF3527">
        <w:rPr>
          <w:lang w:val="en-US"/>
        </w:rPr>
        <w:t xml:space="preserve"> &amp;</w:t>
      </w:r>
      <w:r w:rsidRPr="004B095D">
        <w:rPr>
          <w:lang w:val="en-US"/>
        </w:rPr>
        <w:t xml:space="preserve"> Swain, M. (1980). </w:t>
      </w:r>
      <w:r w:rsidRPr="003C719D">
        <w:rPr>
          <w:i/>
          <w:iCs/>
          <w:lang w:val="en-US"/>
        </w:rPr>
        <w:t xml:space="preserve">Theoretical Bases of Communicative Approaches to Second Language Teaching and Testing. </w:t>
      </w:r>
      <w:r w:rsidRPr="00AE780A">
        <w:rPr>
          <w:i/>
          <w:iCs/>
          <w:lang w:val="en-US"/>
        </w:rPr>
        <w:t>Applied Linguistics</w:t>
      </w:r>
      <w:r w:rsidRPr="00AE780A">
        <w:rPr>
          <w:lang w:val="en-US"/>
        </w:rPr>
        <w:t>, 1, 1</w:t>
      </w:r>
      <w:r w:rsidR="00CC574E" w:rsidRPr="00AE780A">
        <w:rPr>
          <w:lang w:val="en-US"/>
        </w:rPr>
        <w:t>–</w:t>
      </w:r>
      <w:r w:rsidRPr="00AE780A">
        <w:rPr>
          <w:lang w:val="en-US"/>
        </w:rPr>
        <w:t>47</w:t>
      </w:r>
      <w:r w:rsidR="003060CC" w:rsidRPr="00AE780A">
        <w:rPr>
          <w:lang w:val="en-US"/>
        </w:rPr>
        <w:t xml:space="preserve">. </w:t>
      </w:r>
      <w:hyperlink r:id="rId23" w:history="1">
        <w:r w:rsidR="00DF3527" w:rsidRPr="00AE780A">
          <w:rPr>
            <w:rStyle w:val="Hyperlink"/>
            <w:lang w:val="en-US"/>
          </w:rPr>
          <w:t>http://dx.doi.org/10.1093/applin/I.1.1</w:t>
        </w:r>
      </w:hyperlink>
      <w:r w:rsidR="00DF3527" w:rsidRPr="00AE780A">
        <w:rPr>
          <w:lang w:val="en-US"/>
        </w:rPr>
        <w:t xml:space="preserve"> </w:t>
      </w:r>
    </w:p>
    <w:p w14:paraId="70F5847D" w14:textId="18A72F23" w:rsidR="00BC134F" w:rsidRPr="005D056F" w:rsidRDefault="00BC134F" w:rsidP="003A5D28">
      <w:pPr>
        <w:pStyle w:val="Literaturverzeichnis"/>
        <w:rPr>
          <w:lang w:val="en-US"/>
        </w:rPr>
      </w:pPr>
      <w:r w:rsidRPr="005D056F">
        <w:rPr>
          <w:lang w:val="en-US"/>
        </w:rPr>
        <w:t>Cohen, S. (2004)</w:t>
      </w:r>
      <w:r w:rsidR="005D056F">
        <w:rPr>
          <w:lang w:val="en-US"/>
        </w:rPr>
        <w:t>.</w:t>
      </w:r>
      <w:r w:rsidRPr="005D056F">
        <w:rPr>
          <w:lang w:val="en-US"/>
        </w:rPr>
        <w:t xml:space="preserve"> Social Relationship and Health. </w:t>
      </w:r>
      <w:r w:rsidRPr="00326475">
        <w:rPr>
          <w:i/>
          <w:iCs/>
          <w:lang w:val="en-US"/>
        </w:rPr>
        <w:t>American Psychologist, 59</w:t>
      </w:r>
      <w:r w:rsidR="00326475">
        <w:rPr>
          <w:i/>
          <w:iCs/>
          <w:lang w:val="en-US"/>
        </w:rPr>
        <w:t> </w:t>
      </w:r>
      <w:r w:rsidRPr="005D056F">
        <w:rPr>
          <w:lang w:val="en-US"/>
        </w:rPr>
        <w:t>(8), 676</w:t>
      </w:r>
      <w:r w:rsidR="00326475">
        <w:rPr>
          <w:lang w:val="en-US"/>
        </w:rPr>
        <w:t>–</w:t>
      </w:r>
      <w:r w:rsidRPr="005D056F">
        <w:rPr>
          <w:lang w:val="en-US"/>
        </w:rPr>
        <w:t>684.</w:t>
      </w:r>
    </w:p>
    <w:p w14:paraId="570A2D0F" w14:textId="22DE6953" w:rsidR="003A5D28" w:rsidRPr="001218FE" w:rsidRDefault="003A5D28" w:rsidP="003A5D28">
      <w:pPr>
        <w:pStyle w:val="Literaturverzeichnis"/>
      </w:pPr>
      <w:r w:rsidRPr="003C719D">
        <w:t>Dederich, M</w:t>
      </w:r>
      <w:r w:rsidR="00DF3527" w:rsidRPr="003C719D">
        <w:t>.</w:t>
      </w:r>
      <w:r w:rsidRPr="003C719D">
        <w:t xml:space="preserve"> </w:t>
      </w:r>
      <w:r w:rsidRPr="001218FE">
        <w:t>(2012)</w:t>
      </w:r>
      <w:r w:rsidR="007861D8">
        <w:t>.</w:t>
      </w:r>
      <w:r w:rsidRPr="001218FE">
        <w:t xml:space="preserve"> </w:t>
      </w:r>
      <w:proofErr w:type="spellStart"/>
      <w:r w:rsidRPr="003C719D">
        <w:rPr>
          <w:i/>
          <w:iCs/>
        </w:rPr>
        <w:t>Entsubjektivierung</w:t>
      </w:r>
      <w:proofErr w:type="spellEnd"/>
      <w:r w:rsidRPr="003C719D">
        <w:rPr>
          <w:i/>
          <w:iCs/>
        </w:rPr>
        <w:t>. Eine Theorie der gesellschaftlichen Transformation</w:t>
      </w:r>
      <w:r w:rsidRPr="001218FE">
        <w:t>. Suhrkamp</w:t>
      </w:r>
      <w:r w:rsidR="0055602A">
        <w:t>.</w:t>
      </w:r>
    </w:p>
    <w:p w14:paraId="3C6F7F40" w14:textId="26E25A72" w:rsidR="003A5D28" w:rsidRPr="001218FE" w:rsidRDefault="003A5D28" w:rsidP="003A5D28">
      <w:pPr>
        <w:pStyle w:val="Literaturverzeichnis"/>
      </w:pPr>
      <w:r w:rsidRPr="001218FE">
        <w:t>Düx, W.</w:t>
      </w:r>
      <w:r w:rsidR="00DF3527">
        <w:t xml:space="preserve"> &amp;</w:t>
      </w:r>
      <w:r w:rsidRPr="001218FE">
        <w:t xml:space="preserve"> Rauschenbach, T. (2016)</w:t>
      </w:r>
      <w:r w:rsidR="00DF3527">
        <w:t>.</w:t>
      </w:r>
      <w:r w:rsidRPr="001218FE">
        <w:t xml:space="preserve"> Informelles Lernen im Jugendalter. In</w:t>
      </w:r>
      <w:r w:rsidR="00DF3527">
        <w:t xml:space="preserve"> M.</w:t>
      </w:r>
      <w:r w:rsidRPr="001218FE">
        <w:t xml:space="preserve"> </w:t>
      </w:r>
      <w:proofErr w:type="spellStart"/>
      <w:r w:rsidRPr="001218FE">
        <w:t>Rohs</w:t>
      </w:r>
      <w:proofErr w:type="spellEnd"/>
      <w:r w:rsidRPr="001218FE">
        <w:t xml:space="preserve"> (Hrsg.)</w:t>
      </w:r>
      <w:r w:rsidR="00805056">
        <w:t>,</w:t>
      </w:r>
      <w:r w:rsidRPr="001218FE">
        <w:t xml:space="preserve"> </w:t>
      </w:r>
      <w:r w:rsidRPr="003C719D">
        <w:rPr>
          <w:i/>
          <w:iCs/>
        </w:rPr>
        <w:t>Handbuch informelles Lernen</w:t>
      </w:r>
      <w:r w:rsidRPr="001218FE">
        <w:t xml:space="preserve"> </w:t>
      </w:r>
      <w:r w:rsidR="00805056">
        <w:t>(</w:t>
      </w:r>
      <w:r w:rsidRPr="001218FE">
        <w:t>S.</w:t>
      </w:r>
      <w:r w:rsidR="00CC574E">
        <w:t> </w:t>
      </w:r>
      <w:r w:rsidRPr="001218FE">
        <w:t>261</w:t>
      </w:r>
      <w:r w:rsidR="00805056">
        <w:t>–</w:t>
      </w:r>
      <w:r w:rsidRPr="001218FE">
        <w:t>284</w:t>
      </w:r>
      <w:r w:rsidR="00805056">
        <w:t>)</w:t>
      </w:r>
      <w:r w:rsidR="00402B58">
        <w:t>.</w:t>
      </w:r>
      <w:r w:rsidRPr="001218FE">
        <w:t xml:space="preserve"> Springer VS</w:t>
      </w:r>
      <w:r w:rsidR="00402B58">
        <w:t>.</w:t>
      </w:r>
    </w:p>
    <w:p w14:paraId="1C719C2F" w14:textId="1E32B488" w:rsidR="003A5D28" w:rsidRPr="001218FE" w:rsidRDefault="003A5D28" w:rsidP="003A5D28">
      <w:pPr>
        <w:pStyle w:val="Literaturverzeichnis"/>
      </w:pPr>
      <w:proofErr w:type="spellStart"/>
      <w:r w:rsidRPr="001218FE">
        <w:t>Eschenbeck</w:t>
      </w:r>
      <w:proofErr w:type="spellEnd"/>
      <w:r w:rsidRPr="001218FE">
        <w:t>, H</w:t>
      </w:r>
      <w:r w:rsidR="003C719D">
        <w:t>.</w:t>
      </w:r>
      <w:r w:rsidR="00402B58">
        <w:t xml:space="preserve"> &amp;</w:t>
      </w:r>
      <w:r w:rsidRPr="001218FE">
        <w:t xml:space="preserve"> Lohaus, A. (2022)</w:t>
      </w:r>
      <w:r w:rsidR="00402B58">
        <w:t>.</w:t>
      </w:r>
      <w:r w:rsidRPr="001218FE">
        <w:t xml:space="preserve"> Bedeutung von Peerbeziehungen im Zusammenhang mit der Entwicklung von Gesundheit und Wohlbefinden von Jugendlichen. In</w:t>
      </w:r>
      <w:r w:rsidR="00402B58">
        <w:t xml:space="preserve"> A.</w:t>
      </w:r>
      <w:r w:rsidRPr="001218FE">
        <w:t xml:space="preserve"> Heinen, </w:t>
      </w:r>
      <w:r w:rsidR="00402B58">
        <w:t xml:space="preserve">R. </w:t>
      </w:r>
      <w:r w:rsidRPr="001218FE">
        <w:t>Samuel,</w:t>
      </w:r>
      <w:r w:rsidR="00402B58">
        <w:t xml:space="preserve"> C.</w:t>
      </w:r>
      <w:r w:rsidRPr="001218FE">
        <w:t xml:space="preserve"> Vögele</w:t>
      </w:r>
      <w:r w:rsidR="00402B58">
        <w:t xml:space="preserve"> &amp;</w:t>
      </w:r>
      <w:r w:rsidRPr="001218FE">
        <w:t xml:space="preserve"> </w:t>
      </w:r>
      <w:r w:rsidR="00402B58">
        <w:t xml:space="preserve">H. </w:t>
      </w:r>
      <w:r w:rsidRPr="001218FE">
        <w:t>Willems (</w:t>
      </w:r>
      <w:r w:rsidR="00402B58">
        <w:t>Hrsg.</w:t>
      </w:r>
      <w:r w:rsidRPr="001218FE">
        <w:t>)</w:t>
      </w:r>
      <w:r w:rsidR="00402B58">
        <w:t>,</w:t>
      </w:r>
      <w:r w:rsidRPr="001218FE">
        <w:t xml:space="preserve"> </w:t>
      </w:r>
      <w:r w:rsidRPr="003C719D">
        <w:rPr>
          <w:i/>
          <w:iCs/>
        </w:rPr>
        <w:t>Wohlbefinden und Gesundheit im Jugendalter</w:t>
      </w:r>
      <w:r w:rsidR="005A4242">
        <w:t xml:space="preserve"> (S. </w:t>
      </w:r>
      <w:r w:rsidR="005A4242" w:rsidRPr="005A4242">
        <w:t>101–128</w:t>
      </w:r>
      <w:r w:rsidR="005A4242">
        <w:t>)</w:t>
      </w:r>
      <w:r w:rsidRPr="001218FE">
        <w:t xml:space="preserve">. Springer VS. </w:t>
      </w:r>
      <w:hyperlink r:id="rId24" w:history="1">
        <w:r w:rsidR="00402B58" w:rsidRPr="00D878D3">
          <w:rPr>
            <w:rStyle w:val="Hyperlink"/>
          </w:rPr>
          <w:t>https://doi.org/10.1007/978-3-658-35744-3_6</w:t>
        </w:r>
      </w:hyperlink>
      <w:r w:rsidR="00402B58">
        <w:t xml:space="preserve"> </w:t>
      </w:r>
    </w:p>
    <w:p w14:paraId="4D817A0F" w14:textId="2D7B72A4" w:rsidR="003A5D28" w:rsidRPr="001218FE" w:rsidRDefault="003A5D28" w:rsidP="003A5D28">
      <w:pPr>
        <w:pStyle w:val="Literaturverzeichnis"/>
      </w:pPr>
      <w:proofErr w:type="spellStart"/>
      <w:r w:rsidRPr="001218FE">
        <w:t>Fornefeld</w:t>
      </w:r>
      <w:proofErr w:type="spellEnd"/>
      <w:r w:rsidRPr="001218FE">
        <w:t>, B. (2001)</w:t>
      </w:r>
      <w:r w:rsidR="00330BBD">
        <w:t>.</w:t>
      </w:r>
      <w:r w:rsidRPr="001218FE">
        <w:t xml:space="preserve"> Elementare Beziehung – Leiborientierte Pädagogik – Phänomenologische Schwerstbehindertenpädagogik. In</w:t>
      </w:r>
      <w:r w:rsidR="00330BBD">
        <w:t xml:space="preserve"> </w:t>
      </w:r>
      <w:r w:rsidR="00AF0ED1">
        <w:t xml:space="preserve">A. </w:t>
      </w:r>
      <w:r w:rsidR="001A6EB3">
        <w:t>Fröhlich</w:t>
      </w:r>
      <w:r w:rsidR="001A6EB3" w:rsidRPr="000D4E82">
        <w:t xml:space="preserve">, </w:t>
      </w:r>
      <w:r w:rsidR="00AF0ED1" w:rsidRPr="000D4E82">
        <w:t xml:space="preserve">N. </w:t>
      </w:r>
      <w:r w:rsidR="001A6EB3" w:rsidRPr="000D4E82">
        <w:t xml:space="preserve">Heinen, </w:t>
      </w:r>
      <w:r w:rsidR="00AF0ED1" w:rsidRPr="000D4E82">
        <w:t>W.</w:t>
      </w:r>
      <w:r w:rsidR="001A6EB3" w:rsidRPr="000D4E82">
        <w:t xml:space="preserve"> </w:t>
      </w:r>
      <w:r w:rsidR="001A6EB3">
        <w:t>Lamers</w:t>
      </w:r>
      <w:r w:rsidR="00330BBD">
        <w:t xml:space="preserve"> </w:t>
      </w:r>
      <w:r w:rsidRPr="001218FE">
        <w:t>(Hrsg.)</w:t>
      </w:r>
      <w:r w:rsidR="00330BBD">
        <w:t>,</w:t>
      </w:r>
      <w:r w:rsidRPr="001218FE">
        <w:t xml:space="preserve"> </w:t>
      </w:r>
      <w:r w:rsidRPr="007C2912">
        <w:rPr>
          <w:i/>
          <w:iCs/>
        </w:rPr>
        <w:t>Schwere Behinderung in Praxis und Theorie. Ein Blick zurück nach vorn</w:t>
      </w:r>
      <w:r w:rsidR="00A93570" w:rsidRPr="000D4E82">
        <w:t xml:space="preserve"> (</w:t>
      </w:r>
      <w:r w:rsidR="007C2912">
        <w:t>S. </w:t>
      </w:r>
      <w:r w:rsidR="00A93570" w:rsidRPr="000D4E82">
        <w:t>127</w:t>
      </w:r>
      <w:r w:rsidR="007C2912">
        <w:t>–</w:t>
      </w:r>
      <w:r w:rsidR="00A93570" w:rsidRPr="000D4E82">
        <w:t>144)</w:t>
      </w:r>
      <w:r w:rsidR="007C2912">
        <w:t>.</w:t>
      </w:r>
      <w:r w:rsidRPr="000D4E82">
        <w:t xml:space="preserve"> </w:t>
      </w:r>
      <w:r w:rsidRPr="001218FE">
        <w:t>selbstbestimmtes Leben</w:t>
      </w:r>
      <w:r w:rsidR="00D96E16">
        <w:t>.</w:t>
      </w:r>
    </w:p>
    <w:p w14:paraId="7B347A1F" w14:textId="7E778588" w:rsidR="003A5D28" w:rsidRPr="004B095D" w:rsidRDefault="003A5D28" w:rsidP="003A5D28">
      <w:pPr>
        <w:pStyle w:val="Literaturverzeichnis"/>
        <w:rPr>
          <w:lang w:val="en-US"/>
        </w:rPr>
      </w:pPr>
      <w:r w:rsidRPr="003C2D0C">
        <w:rPr>
          <w:lang w:val="en-US"/>
        </w:rPr>
        <w:t>Hawkley, L.</w:t>
      </w:r>
      <w:r w:rsidR="00E87B5A" w:rsidRPr="003C2D0C">
        <w:rPr>
          <w:lang w:val="en-US"/>
        </w:rPr>
        <w:t> </w:t>
      </w:r>
      <w:r w:rsidRPr="003C2D0C">
        <w:rPr>
          <w:lang w:val="en-US"/>
        </w:rPr>
        <w:t xml:space="preserve">C. </w:t>
      </w:r>
      <w:r w:rsidR="00B81163" w:rsidRPr="003C2D0C">
        <w:rPr>
          <w:lang w:val="en-US"/>
        </w:rPr>
        <w:t xml:space="preserve">&amp; </w:t>
      </w:r>
      <w:r w:rsidRPr="003C2D0C">
        <w:rPr>
          <w:lang w:val="en-US"/>
        </w:rPr>
        <w:t>Cacioppo, J.</w:t>
      </w:r>
      <w:r w:rsidR="00E87B5A" w:rsidRPr="003C2D0C">
        <w:rPr>
          <w:lang w:val="en-US"/>
        </w:rPr>
        <w:t> </w:t>
      </w:r>
      <w:r w:rsidRPr="003C2D0C">
        <w:rPr>
          <w:lang w:val="en-US"/>
        </w:rPr>
        <w:t>T. (2010)</w:t>
      </w:r>
      <w:r w:rsidR="00B81163" w:rsidRPr="003C2D0C">
        <w:rPr>
          <w:lang w:val="en-US"/>
        </w:rPr>
        <w:t>.</w:t>
      </w:r>
      <w:r w:rsidRPr="003C2D0C">
        <w:rPr>
          <w:lang w:val="en-US"/>
        </w:rPr>
        <w:t xml:space="preserve"> </w:t>
      </w:r>
      <w:r w:rsidRPr="00B81163">
        <w:rPr>
          <w:lang w:val="en-US"/>
        </w:rPr>
        <w:t xml:space="preserve">Loneliness matters: A theoretical and empirical review of consequences and mechanisms. </w:t>
      </w:r>
      <w:r w:rsidRPr="003C719D">
        <w:rPr>
          <w:i/>
          <w:iCs/>
          <w:lang w:val="en-US"/>
        </w:rPr>
        <w:t>Annals of Behavioral Medicine, 40</w:t>
      </w:r>
      <w:r w:rsidR="00F27F4A">
        <w:rPr>
          <w:lang w:val="en-US"/>
        </w:rPr>
        <w:t> </w:t>
      </w:r>
      <w:r w:rsidRPr="004B095D">
        <w:rPr>
          <w:lang w:val="en-US"/>
        </w:rPr>
        <w:t>(2),</w:t>
      </w:r>
      <w:r w:rsidR="005A09B4">
        <w:rPr>
          <w:lang w:val="en-US"/>
        </w:rPr>
        <w:t xml:space="preserve"> </w:t>
      </w:r>
      <w:r w:rsidRPr="004B095D">
        <w:rPr>
          <w:lang w:val="en-US"/>
        </w:rPr>
        <w:t xml:space="preserve">218–227. </w:t>
      </w:r>
      <w:hyperlink r:id="rId25" w:history="1">
        <w:r w:rsidR="00F27F4A" w:rsidRPr="00F27F4A">
          <w:rPr>
            <w:rStyle w:val="Hyperlink"/>
            <w:lang w:val="en-US"/>
          </w:rPr>
          <w:t>https://doi.org/10.1007/s12160-010-9210-8</w:t>
        </w:r>
      </w:hyperlink>
      <w:r w:rsidR="006B22F5">
        <w:rPr>
          <w:lang w:val="en-US"/>
        </w:rPr>
        <w:t xml:space="preserve"> </w:t>
      </w:r>
    </w:p>
    <w:p w14:paraId="273DEDF3" w14:textId="2F17295E" w:rsidR="003A5D28" w:rsidRPr="0096258E" w:rsidRDefault="003A5D28" w:rsidP="003A5D28">
      <w:pPr>
        <w:pStyle w:val="Literaturverzeichnis"/>
      </w:pPr>
      <w:r w:rsidRPr="003C719D">
        <w:rPr>
          <w:lang w:val="en-US"/>
        </w:rPr>
        <w:t>Holt-</w:t>
      </w:r>
      <w:proofErr w:type="spellStart"/>
      <w:r w:rsidRPr="003C719D">
        <w:rPr>
          <w:lang w:val="en-US"/>
        </w:rPr>
        <w:t>Lunstadt</w:t>
      </w:r>
      <w:proofErr w:type="spellEnd"/>
      <w:r w:rsidRPr="003C719D">
        <w:rPr>
          <w:lang w:val="en-US"/>
        </w:rPr>
        <w:t>, J.</w:t>
      </w:r>
      <w:r w:rsidR="009A367E" w:rsidRPr="003C719D">
        <w:rPr>
          <w:lang w:val="en-US"/>
        </w:rPr>
        <w:t>,</w:t>
      </w:r>
      <w:r w:rsidRPr="003C719D">
        <w:rPr>
          <w:lang w:val="en-US"/>
        </w:rPr>
        <w:t xml:space="preserve"> Smith, T.</w:t>
      </w:r>
      <w:r w:rsidR="00221391" w:rsidRPr="002F4332">
        <w:rPr>
          <w:lang w:val="en-US"/>
        </w:rPr>
        <w:t> </w:t>
      </w:r>
      <w:r w:rsidRPr="003C719D">
        <w:rPr>
          <w:lang w:val="en-US"/>
        </w:rPr>
        <w:t>B.</w:t>
      </w:r>
      <w:r w:rsidR="009A367E" w:rsidRPr="003C719D">
        <w:rPr>
          <w:lang w:val="en-US"/>
        </w:rPr>
        <w:t xml:space="preserve"> &amp;</w:t>
      </w:r>
      <w:r w:rsidRPr="0040506B">
        <w:rPr>
          <w:lang w:val="en-US"/>
        </w:rPr>
        <w:t xml:space="preserve"> Layton, J.</w:t>
      </w:r>
      <w:r w:rsidR="00221391">
        <w:rPr>
          <w:lang w:val="en-US"/>
        </w:rPr>
        <w:t> </w:t>
      </w:r>
      <w:r w:rsidRPr="0040506B">
        <w:rPr>
          <w:lang w:val="en-US"/>
        </w:rPr>
        <w:t>B. (2010)</w:t>
      </w:r>
      <w:r w:rsidR="009A367E" w:rsidRPr="0040506B">
        <w:rPr>
          <w:lang w:val="en-US"/>
        </w:rPr>
        <w:t>.</w:t>
      </w:r>
      <w:r w:rsidRPr="0040506B">
        <w:rPr>
          <w:lang w:val="en-US"/>
        </w:rPr>
        <w:t xml:space="preserve"> </w:t>
      </w:r>
      <w:r w:rsidRPr="004B095D">
        <w:rPr>
          <w:lang w:val="en-US"/>
        </w:rPr>
        <w:t xml:space="preserve">Social Relationships and Mortality Risk: A Meta-analytic Review. </w:t>
      </w:r>
      <w:r w:rsidRPr="0096258E">
        <w:rPr>
          <w:i/>
          <w:iCs/>
        </w:rPr>
        <w:t xml:space="preserve">PLoS </w:t>
      </w:r>
      <w:proofErr w:type="spellStart"/>
      <w:r w:rsidRPr="0096258E">
        <w:rPr>
          <w:i/>
          <w:iCs/>
        </w:rPr>
        <w:t>Med</w:t>
      </w:r>
      <w:proofErr w:type="spellEnd"/>
      <w:r w:rsidR="00E14EB8">
        <w:rPr>
          <w:i/>
          <w:iCs/>
        </w:rPr>
        <w:t>,</w:t>
      </w:r>
      <w:r w:rsidRPr="0096258E">
        <w:rPr>
          <w:i/>
          <w:iCs/>
        </w:rPr>
        <w:t xml:space="preserve"> 7</w:t>
      </w:r>
      <w:r w:rsidR="009A367E" w:rsidRPr="0096258E">
        <w:t> </w:t>
      </w:r>
      <w:r w:rsidRPr="0096258E">
        <w:t>(7</w:t>
      </w:r>
      <w:r w:rsidR="000E044D" w:rsidRPr="0096258E">
        <w:t>)</w:t>
      </w:r>
      <w:r w:rsidR="005A09B4" w:rsidRPr="0096258E">
        <w:t>, e1000316.</w:t>
      </w:r>
      <w:r w:rsidRPr="0096258E">
        <w:t xml:space="preserve"> </w:t>
      </w:r>
      <w:hyperlink r:id="rId26" w:history="1">
        <w:r w:rsidR="00D92389" w:rsidRPr="0096258E">
          <w:rPr>
            <w:rStyle w:val="Hyperlink"/>
          </w:rPr>
          <w:t>https://doi.org/10.1371/journal.pmed.1000316</w:t>
        </w:r>
      </w:hyperlink>
      <w:r w:rsidR="00D92389" w:rsidRPr="0096258E">
        <w:t xml:space="preserve"> </w:t>
      </w:r>
    </w:p>
    <w:p w14:paraId="1B7BCFA9" w14:textId="1CEB3434" w:rsidR="00232E70" w:rsidRPr="00AE780A" w:rsidRDefault="00232E70" w:rsidP="003A5D28">
      <w:pPr>
        <w:pStyle w:val="Literaturverzeichnis"/>
        <w:rPr>
          <w:lang w:val="en-US"/>
        </w:rPr>
      </w:pPr>
      <w:r w:rsidRPr="00AE780A">
        <w:t>Lohaus, A. &amp; Vierhaus, M. (2019)</w:t>
      </w:r>
      <w:r w:rsidR="009059FD" w:rsidRPr="00AE780A">
        <w:t>.</w:t>
      </w:r>
      <w:r w:rsidRPr="00AE780A">
        <w:t xml:space="preserve"> </w:t>
      </w:r>
      <w:r w:rsidRPr="00AE780A">
        <w:rPr>
          <w:i/>
          <w:iCs/>
        </w:rPr>
        <w:t>Entwicklungspsychologie des Kindes- und Jugendalters für Bachelor.</w:t>
      </w:r>
      <w:r w:rsidRPr="00AE780A">
        <w:t xml:space="preserve"> </w:t>
      </w:r>
      <w:r w:rsidRPr="00AE780A">
        <w:rPr>
          <w:lang w:val="en-US"/>
        </w:rPr>
        <w:t>Springer.</w:t>
      </w:r>
    </w:p>
    <w:p w14:paraId="6BF13F2C" w14:textId="24CB620F" w:rsidR="003A5D28" w:rsidRPr="0096258E" w:rsidRDefault="003A5D28" w:rsidP="003A5D28">
      <w:pPr>
        <w:pStyle w:val="Literaturverzeichnis"/>
        <w:rPr>
          <w:lang w:val="fr-CH"/>
        </w:rPr>
      </w:pPr>
      <w:r w:rsidRPr="0096258E">
        <w:rPr>
          <w:lang w:val="en-US"/>
        </w:rPr>
        <w:t>Mead, G.</w:t>
      </w:r>
      <w:r w:rsidR="00A12EB1" w:rsidRPr="0096258E">
        <w:rPr>
          <w:lang w:val="en-US"/>
        </w:rPr>
        <w:t xml:space="preserve"> </w:t>
      </w:r>
      <w:r w:rsidRPr="0096258E">
        <w:rPr>
          <w:lang w:val="en-US"/>
        </w:rPr>
        <w:t>H. (2015)</w:t>
      </w:r>
      <w:r w:rsidR="00A12EB1" w:rsidRPr="0096258E">
        <w:rPr>
          <w:lang w:val="en-US"/>
        </w:rPr>
        <w:t>.</w:t>
      </w:r>
      <w:r w:rsidRPr="0096258E">
        <w:rPr>
          <w:lang w:val="en-US"/>
        </w:rPr>
        <w:t xml:space="preserve"> </w:t>
      </w:r>
      <w:r w:rsidRPr="003C719D">
        <w:rPr>
          <w:i/>
          <w:iCs/>
          <w:lang w:val="en-US"/>
        </w:rPr>
        <w:t>Mind, Self, and Society: The Definitive Edition</w:t>
      </w:r>
      <w:r w:rsidRPr="004B095D">
        <w:rPr>
          <w:lang w:val="en-US"/>
        </w:rPr>
        <w:t xml:space="preserve">. </w:t>
      </w:r>
      <w:r w:rsidRPr="0096258E">
        <w:rPr>
          <w:lang w:val="fr-CH"/>
        </w:rPr>
        <w:t xml:space="preserve">Cambridge </w:t>
      </w:r>
      <w:proofErr w:type="spellStart"/>
      <w:r w:rsidRPr="0096258E">
        <w:rPr>
          <w:lang w:val="fr-CH"/>
        </w:rPr>
        <w:t>University</w:t>
      </w:r>
      <w:proofErr w:type="spellEnd"/>
      <w:r w:rsidRPr="0096258E">
        <w:rPr>
          <w:lang w:val="fr-CH"/>
        </w:rPr>
        <w:t xml:space="preserve"> </w:t>
      </w:r>
      <w:proofErr w:type="spellStart"/>
      <w:r w:rsidRPr="0096258E">
        <w:rPr>
          <w:lang w:val="fr-CH"/>
        </w:rPr>
        <w:t>Press</w:t>
      </w:r>
      <w:proofErr w:type="spellEnd"/>
      <w:r w:rsidR="00A12EB1" w:rsidRPr="0096258E">
        <w:rPr>
          <w:lang w:val="fr-CH"/>
        </w:rPr>
        <w:t>.</w:t>
      </w:r>
    </w:p>
    <w:p w14:paraId="21115FFD" w14:textId="2227D337" w:rsidR="003A5D28" w:rsidRPr="00D77C5C" w:rsidRDefault="003A5D28" w:rsidP="003A5D28">
      <w:pPr>
        <w:pStyle w:val="Literaturverzeichnis"/>
        <w:rPr>
          <w:lang w:val="en-US"/>
        </w:rPr>
      </w:pPr>
      <w:r w:rsidRPr="0096258E">
        <w:rPr>
          <w:lang w:val="fr-CH"/>
        </w:rPr>
        <w:t>Piaget, J. (1928)</w:t>
      </w:r>
      <w:r w:rsidR="00A12EB1" w:rsidRPr="0096258E">
        <w:rPr>
          <w:lang w:val="fr-CH"/>
        </w:rPr>
        <w:t>.</w:t>
      </w:r>
      <w:r w:rsidRPr="0096258E">
        <w:rPr>
          <w:lang w:val="fr-CH"/>
        </w:rPr>
        <w:t xml:space="preserve"> </w:t>
      </w:r>
      <w:r w:rsidRPr="004B095D">
        <w:rPr>
          <w:lang w:val="fr-CH"/>
        </w:rPr>
        <w:t xml:space="preserve">Logique génétique et sociologie. </w:t>
      </w:r>
      <w:r w:rsidRPr="003C719D">
        <w:rPr>
          <w:i/>
          <w:iCs/>
          <w:lang w:val="fr-CH"/>
        </w:rPr>
        <w:t>Revue philosophique de la France et de l</w:t>
      </w:r>
      <w:r w:rsidR="007E3DD0">
        <w:rPr>
          <w:i/>
          <w:iCs/>
          <w:lang w:val="fr-CH"/>
        </w:rPr>
        <w:t>’</w:t>
      </w:r>
      <w:r w:rsidRPr="003C719D">
        <w:rPr>
          <w:i/>
          <w:iCs/>
          <w:lang w:val="fr-CH"/>
        </w:rPr>
        <w:t>étranger</w:t>
      </w:r>
      <w:r w:rsidR="00717DB3">
        <w:rPr>
          <w:lang w:val="fr-CH"/>
        </w:rPr>
        <w:t>,</w:t>
      </w:r>
      <w:r w:rsidRPr="004B095D">
        <w:rPr>
          <w:lang w:val="fr-CH"/>
        </w:rPr>
        <w:t xml:space="preserve"> </w:t>
      </w:r>
      <w:r w:rsidRPr="003C719D">
        <w:rPr>
          <w:lang w:val="fr-CH"/>
        </w:rPr>
        <w:t>105</w:t>
      </w:r>
      <w:r w:rsidR="00717DB3" w:rsidRPr="003C719D">
        <w:rPr>
          <w:lang w:val="fr-CH"/>
        </w:rPr>
        <w:t>,</w:t>
      </w:r>
      <w:r w:rsidRPr="003C719D">
        <w:rPr>
          <w:lang w:val="fr-CH"/>
        </w:rPr>
        <w:t xml:space="preserve"> 167</w:t>
      </w:r>
      <w:r w:rsidR="00A12EB1" w:rsidRPr="003C719D">
        <w:rPr>
          <w:lang w:val="fr-CH"/>
        </w:rPr>
        <w:t>–</w:t>
      </w:r>
      <w:r w:rsidRPr="003C719D">
        <w:rPr>
          <w:lang w:val="fr-CH"/>
        </w:rPr>
        <w:t>205</w:t>
      </w:r>
      <w:r w:rsidR="00A12EB1" w:rsidRPr="003C719D">
        <w:rPr>
          <w:lang w:val="fr-CH"/>
        </w:rPr>
        <w:t>.</w:t>
      </w:r>
      <w:r w:rsidR="00C23B42">
        <w:rPr>
          <w:lang w:val="fr-CH"/>
        </w:rPr>
        <w:t xml:space="preserve"> </w:t>
      </w:r>
      <w:hyperlink r:id="rId27" w:history="1">
        <w:r w:rsidR="00C23B42" w:rsidRPr="00D77C5C">
          <w:rPr>
            <w:rStyle w:val="Hyperlink"/>
            <w:lang w:val="en-US"/>
          </w:rPr>
          <w:t>https://www.unige.ch/piaget/piaget1928a07</w:t>
        </w:r>
      </w:hyperlink>
    </w:p>
    <w:p w14:paraId="329C410E" w14:textId="53FA83D0" w:rsidR="003A5D28" w:rsidRPr="0096258E" w:rsidRDefault="003A5D28" w:rsidP="003A5D28">
      <w:pPr>
        <w:pStyle w:val="Literaturverzeichnis"/>
        <w:rPr>
          <w:lang w:val="en-US"/>
        </w:rPr>
      </w:pPr>
      <w:r w:rsidRPr="004B095D">
        <w:rPr>
          <w:lang w:val="en-US"/>
        </w:rPr>
        <w:t>Piaget, J. (1948)</w:t>
      </w:r>
      <w:r w:rsidR="00717DB3">
        <w:rPr>
          <w:lang w:val="en-US"/>
        </w:rPr>
        <w:t>.</w:t>
      </w:r>
      <w:r w:rsidRPr="004B095D">
        <w:rPr>
          <w:lang w:val="en-US"/>
        </w:rPr>
        <w:t xml:space="preserve"> </w:t>
      </w:r>
      <w:r w:rsidRPr="003C719D">
        <w:rPr>
          <w:i/>
          <w:iCs/>
          <w:lang w:val="en-US"/>
        </w:rPr>
        <w:t>The moral judgement of the child</w:t>
      </w:r>
      <w:r w:rsidRPr="004B095D">
        <w:rPr>
          <w:lang w:val="en-US"/>
        </w:rPr>
        <w:t xml:space="preserve">. </w:t>
      </w:r>
      <w:r w:rsidRPr="0096258E">
        <w:rPr>
          <w:lang w:val="en-US"/>
        </w:rPr>
        <w:t>The Free Press</w:t>
      </w:r>
      <w:r w:rsidR="00717DB3" w:rsidRPr="0096258E">
        <w:rPr>
          <w:lang w:val="en-US"/>
        </w:rPr>
        <w:t>.</w:t>
      </w:r>
    </w:p>
    <w:p w14:paraId="2F788F40" w14:textId="33E9DAAD" w:rsidR="003A5D28" w:rsidRPr="001218FE" w:rsidRDefault="003A5D28" w:rsidP="003A5D28">
      <w:pPr>
        <w:pStyle w:val="Literaturverzeichnis"/>
      </w:pPr>
      <w:r w:rsidRPr="0096258E">
        <w:rPr>
          <w:lang w:val="en-US"/>
        </w:rPr>
        <w:t>Schilling, S. (2002)</w:t>
      </w:r>
      <w:r w:rsidR="00717DB3" w:rsidRPr="0096258E">
        <w:rPr>
          <w:lang w:val="en-US"/>
        </w:rPr>
        <w:t>.</w:t>
      </w:r>
      <w:r w:rsidRPr="0096258E">
        <w:rPr>
          <w:lang w:val="en-US"/>
        </w:rPr>
        <w:t xml:space="preserve"> </w:t>
      </w:r>
      <w:r w:rsidRPr="00065717">
        <w:rPr>
          <w:i/>
          <w:iCs/>
        </w:rPr>
        <w:t>Hochbegabte Jugendliche und ihre Peers. Wer allzu klug ist, findet keine Freunde</w:t>
      </w:r>
      <w:r w:rsidR="00065717" w:rsidRPr="00065717">
        <w:rPr>
          <w:i/>
          <w:iCs/>
        </w:rPr>
        <w:t>.</w:t>
      </w:r>
      <w:r w:rsidR="00065717">
        <w:t xml:space="preserve"> </w:t>
      </w:r>
      <w:r w:rsidRPr="001218FE">
        <w:t>Waxmann</w:t>
      </w:r>
      <w:r w:rsidR="00276BB4">
        <w:t>.</w:t>
      </w:r>
    </w:p>
    <w:p w14:paraId="5F7F3E96" w14:textId="77777777" w:rsidR="00373B59" w:rsidRDefault="005A4CE8" w:rsidP="003A5D28">
      <w:pPr>
        <w:pStyle w:val="Literaturverzeichnis"/>
      </w:pPr>
      <w:r w:rsidRPr="001218FE">
        <w:t>Schmidt, A. (2014)</w:t>
      </w:r>
      <w:r>
        <w:t>.</w:t>
      </w:r>
      <w:r w:rsidRPr="001218FE">
        <w:t xml:space="preserve"> </w:t>
      </w:r>
      <w:r w:rsidRPr="00F03365">
        <w:rPr>
          <w:i/>
          <w:iCs/>
        </w:rPr>
        <w:t xml:space="preserve">Möglichkeiten der </w:t>
      </w:r>
      <w:r w:rsidRPr="00381BAE">
        <w:rPr>
          <w:i/>
          <w:iCs/>
        </w:rPr>
        <w:t>Interaktion bei Menschen mit komplexen Behinderungen</w:t>
      </w:r>
      <w:r w:rsidRPr="00BF1EFB">
        <w:t>.</w:t>
      </w:r>
      <w:r w:rsidRPr="001218FE">
        <w:t xml:space="preserve"> </w:t>
      </w:r>
      <w:r w:rsidR="003069B8" w:rsidRPr="00BF1EFB">
        <w:t xml:space="preserve">Unveröffentlichte </w:t>
      </w:r>
      <w:r w:rsidRPr="00BF1EFB">
        <w:t>Masterarbeit a</w:t>
      </w:r>
      <w:r w:rsidR="003069B8" w:rsidRPr="00BF1EFB">
        <w:t>m Institut für Sonderpädagogik</w:t>
      </w:r>
      <w:r w:rsidRPr="00BF1EFB">
        <w:t xml:space="preserve"> der Universität Landau.</w:t>
      </w:r>
    </w:p>
    <w:p w14:paraId="3F1C69EF" w14:textId="7824328C" w:rsidR="003A5D28" w:rsidRPr="001218FE" w:rsidRDefault="003A5D28" w:rsidP="003A5D28">
      <w:pPr>
        <w:pStyle w:val="Literaturverzeichnis"/>
      </w:pPr>
      <w:r w:rsidRPr="001218FE">
        <w:t>Schulz</w:t>
      </w:r>
      <w:r w:rsidR="001A2398">
        <w:t xml:space="preserve"> </w:t>
      </w:r>
      <w:r w:rsidRPr="001218FE">
        <w:t>von</w:t>
      </w:r>
      <w:r w:rsidR="001A2398">
        <w:t xml:space="preserve"> </w:t>
      </w:r>
      <w:r w:rsidRPr="001218FE">
        <w:t>Thun, F. (2001)</w:t>
      </w:r>
      <w:r w:rsidR="00276BB4">
        <w:t>.</w:t>
      </w:r>
      <w:r w:rsidRPr="001218FE">
        <w:t xml:space="preserve"> </w:t>
      </w:r>
      <w:r w:rsidRPr="003C719D">
        <w:rPr>
          <w:i/>
          <w:iCs/>
        </w:rPr>
        <w:t>Miteinander reden 1. Störungen und Klärungen. Allgemeine Psychologie der Kommunikation</w:t>
      </w:r>
      <w:r w:rsidRPr="001218FE">
        <w:t>. Rowohlt</w:t>
      </w:r>
      <w:r w:rsidR="00276BB4">
        <w:t>.</w:t>
      </w:r>
    </w:p>
    <w:p w14:paraId="4018CDF1" w14:textId="53AC891E" w:rsidR="003A5D28" w:rsidRPr="001218FE" w:rsidRDefault="003A5D28" w:rsidP="003A5D28">
      <w:pPr>
        <w:pStyle w:val="Literaturverzeichnis"/>
      </w:pPr>
      <w:proofErr w:type="spellStart"/>
      <w:r w:rsidRPr="001218FE">
        <w:t>Simmank</w:t>
      </w:r>
      <w:proofErr w:type="spellEnd"/>
      <w:r w:rsidRPr="001218FE">
        <w:t>, J. (2020)</w:t>
      </w:r>
      <w:r w:rsidR="00276BB4">
        <w:t>.</w:t>
      </w:r>
      <w:r w:rsidRPr="001218FE">
        <w:t xml:space="preserve"> </w:t>
      </w:r>
      <w:r w:rsidRPr="003C719D">
        <w:rPr>
          <w:i/>
          <w:iCs/>
        </w:rPr>
        <w:t>Einsamkeit. Warum wir aus einem Gefühl keine Krankheit machen sollten</w:t>
      </w:r>
      <w:r w:rsidRPr="001218FE">
        <w:t>. Atrium</w:t>
      </w:r>
      <w:r w:rsidR="00276BB4">
        <w:t>.</w:t>
      </w:r>
    </w:p>
    <w:p w14:paraId="12A16168" w14:textId="6D57A167" w:rsidR="003A5D28" w:rsidRDefault="003A5D28" w:rsidP="003A5D28">
      <w:pPr>
        <w:pStyle w:val="Literaturverzeichnis"/>
      </w:pPr>
      <w:r w:rsidRPr="001218FE">
        <w:t>Simon, A. (2020)</w:t>
      </w:r>
      <w:r w:rsidR="00276BB4">
        <w:t>.</w:t>
      </w:r>
      <w:r w:rsidRPr="001218FE">
        <w:t xml:space="preserve"> Miteinander spielen – Peer-Beziehungen von Kindern mit Komplexer Behinderung. In </w:t>
      </w:r>
      <w:r w:rsidR="00276BB4">
        <w:t>A. </w:t>
      </w:r>
      <w:r w:rsidRPr="001218FE">
        <w:t>Lang</w:t>
      </w:r>
      <w:r w:rsidR="00F3676C">
        <w:t xml:space="preserve"> </w:t>
      </w:r>
      <w:r w:rsidR="00276BB4">
        <w:t>&amp;</w:t>
      </w:r>
      <w:r w:rsidRPr="001218FE">
        <w:t xml:space="preserve"> </w:t>
      </w:r>
      <w:r w:rsidR="00175B6B">
        <w:t>N.</w:t>
      </w:r>
      <w:r w:rsidR="00F3676C">
        <w:t> </w:t>
      </w:r>
      <w:r w:rsidRPr="001218FE">
        <w:t>Maier-</w:t>
      </w:r>
      <w:proofErr w:type="spellStart"/>
      <w:r w:rsidRPr="001218FE">
        <w:t>Michalitsch</w:t>
      </w:r>
      <w:proofErr w:type="spellEnd"/>
      <w:r w:rsidR="00D73AE0">
        <w:t xml:space="preserve"> </w:t>
      </w:r>
      <w:r w:rsidRPr="001218FE">
        <w:t>(Hrsg</w:t>
      </w:r>
      <w:r w:rsidR="00D73AE0">
        <w:t>.</w:t>
      </w:r>
      <w:r w:rsidRPr="001218FE">
        <w:t>)</w:t>
      </w:r>
      <w:r w:rsidR="00175B6B">
        <w:t xml:space="preserve">, </w:t>
      </w:r>
      <w:r w:rsidRPr="003C719D">
        <w:rPr>
          <w:i/>
          <w:iCs/>
        </w:rPr>
        <w:t xml:space="preserve">Spielen bei Menschen mit </w:t>
      </w:r>
      <w:r w:rsidRPr="00381BAE">
        <w:rPr>
          <w:i/>
          <w:iCs/>
        </w:rPr>
        <w:t>Komplexer Behinderung</w:t>
      </w:r>
      <w:r w:rsidR="00AF0ED1" w:rsidRPr="00BF1EFB">
        <w:t xml:space="preserve"> (S.</w:t>
      </w:r>
      <w:r w:rsidR="00BF1EFB" w:rsidRPr="00BF1EFB">
        <w:t> </w:t>
      </w:r>
      <w:r w:rsidR="00AF0ED1" w:rsidRPr="00BF1EFB">
        <w:t>129</w:t>
      </w:r>
      <w:r w:rsidR="00BF1EFB">
        <w:t>–</w:t>
      </w:r>
      <w:r w:rsidR="00AF0ED1" w:rsidRPr="00BF1EFB">
        <w:t xml:space="preserve">140). </w:t>
      </w:r>
      <w:r w:rsidRPr="001218FE">
        <w:t>selbstbestimmtes Leben</w:t>
      </w:r>
      <w:r w:rsidR="00175B6B">
        <w:t>.</w:t>
      </w:r>
    </w:p>
    <w:p w14:paraId="53009BA5" w14:textId="497B54C4" w:rsidR="00F81B2A" w:rsidRPr="00AE780A" w:rsidRDefault="00F81B2A" w:rsidP="003A5D28">
      <w:pPr>
        <w:pStyle w:val="Literaturverzeichnis"/>
        <w:rPr>
          <w:lang w:val="en-US"/>
        </w:rPr>
      </w:pPr>
      <w:r w:rsidRPr="00800F7B">
        <w:t xml:space="preserve">Scholz, M., Wagner, M., Haag, K. &amp; </w:t>
      </w:r>
      <w:proofErr w:type="spellStart"/>
      <w:r w:rsidRPr="00800F7B">
        <w:t>Herale</w:t>
      </w:r>
      <w:proofErr w:type="spellEnd"/>
      <w:r w:rsidR="007861D8">
        <w:t>,</w:t>
      </w:r>
      <w:r w:rsidRPr="00800F7B">
        <w:t xml:space="preserve"> P. (2018)</w:t>
      </w:r>
      <w:r w:rsidR="00800F7B">
        <w:t>.</w:t>
      </w:r>
      <w:r w:rsidRPr="00800F7B">
        <w:t xml:space="preserve"> </w:t>
      </w:r>
      <w:r w:rsidRPr="00800F7B">
        <w:rPr>
          <w:i/>
          <w:iCs/>
        </w:rPr>
        <w:t>Beobachtungsbogen zu kommunikativen Fähigkeiten – Revision (BKF-R).</w:t>
      </w:r>
      <w:r w:rsidRPr="00800F7B">
        <w:t xml:space="preserve"> </w:t>
      </w:r>
      <w:r w:rsidRPr="00AE780A">
        <w:rPr>
          <w:lang w:val="en-US"/>
        </w:rPr>
        <w:t xml:space="preserve">Version 1.06. </w:t>
      </w:r>
      <w:hyperlink r:id="rId28" w:history="1">
        <w:r w:rsidR="00800F7B" w:rsidRPr="00AE780A">
          <w:rPr>
            <w:rStyle w:val="Hyperlink"/>
            <w:lang w:val="en-US"/>
          </w:rPr>
          <w:t>https://www.bkf-r.de</w:t>
        </w:r>
      </w:hyperlink>
    </w:p>
    <w:p w14:paraId="11EFE501" w14:textId="2446C766" w:rsidR="003A5D28" w:rsidRPr="001218FE" w:rsidRDefault="003A5D28" w:rsidP="003A5D28">
      <w:pPr>
        <w:pStyle w:val="Literaturverzeichnis"/>
      </w:pPr>
      <w:r w:rsidRPr="0096258E">
        <w:rPr>
          <w:lang w:val="en-US"/>
        </w:rPr>
        <w:t>Sullivan, H. (1964)</w:t>
      </w:r>
      <w:r w:rsidR="00072070" w:rsidRPr="0096258E">
        <w:rPr>
          <w:lang w:val="en-US"/>
        </w:rPr>
        <w:t>.</w:t>
      </w:r>
      <w:r w:rsidRPr="0096258E">
        <w:rPr>
          <w:lang w:val="en-US"/>
        </w:rPr>
        <w:t xml:space="preserve"> </w:t>
      </w:r>
      <w:r w:rsidRPr="003C719D">
        <w:rPr>
          <w:i/>
          <w:iCs/>
          <w:lang w:val="en-US"/>
        </w:rPr>
        <w:t>The fusion of psychiatry and social science</w:t>
      </w:r>
      <w:r w:rsidRPr="004B095D">
        <w:rPr>
          <w:lang w:val="en-US"/>
        </w:rPr>
        <w:t xml:space="preserve">. </w:t>
      </w:r>
      <w:r w:rsidRPr="001218FE">
        <w:t>Norton</w:t>
      </w:r>
      <w:r w:rsidR="005A4CE8">
        <w:t>.</w:t>
      </w:r>
    </w:p>
    <w:p w14:paraId="636E2C4B" w14:textId="0FAC3164" w:rsidR="003A5D28" w:rsidRDefault="003A5D28" w:rsidP="003A5D28">
      <w:pPr>
        <w:pStyle w:val="Literaturverzeichnis"/>
      </w:pPr>
      <w:r w:rsidRPr="001218FE">
        <w:t>Ulich, K</w:t>
      </w:r>
      <w:r w:rsidR="00072070">
        <w:t>.</w:t>
      </w:r>
      <w:r w:rsidRPr="001218FE">
        <w:t xml:space="preserve"> (2001)</w:t>
      </w:r>
      <w:r w:rsidR="00072070">
        <w:t>.</w:t>
      </w:r>
      <w:r w:rsidRPr="001218FE">
        <w:t xml:space="preserve"> </w:t>
      </w:r>
      <w:r w:rsidRPr="003C719D">
        <w:rPr>
          <w:i/>
          <w:iCs/>
        </w:rPr>
        <w:t>Einführung in die Sozialpsychologie der Schule</w:t>
      </w:r>
      <w:r w:rsidRPr="001218FE">
        <w:t>. Beltz</w:t>
      </w:r>
      <w:r w:rsidR="00AF2D80">
        <w:t>.</w:t>
      </w:r>
    </w:p>
    <w:p w14:paraId="134DCF7E" w14:textId="79841886" w:rsidR="00175B6B" w:rsidRPr="001218FE" w:rsidRDefault="00AF2D80" w:rsidP="00175B6B">
      <w:pPr>
        <w:pStyle w:val="Literaturverzeichnis"/>
      </w:pPr>
      <w:r>
        <w:t>v</w:t>
      </w:r>
      <w:r w:rsidR="00175B6B">
        <w:t xml:space="preserve">on </w:t>
      </w:r>
      <w:r w:rsidR="00175B6B" w:rsidRPr="001218FE">
        <w:t>Salisch, M. (2016)</w:t>
      </w:r>
      <w:r w:rsidR="00175B6B">
        <w:t>.</w:t>
      </w:r>
      <w:r w:rsidR="00175B6B" w:rsidRPr="001218FE">
        <w:t xml:space="preserve"> Die psychologische Perspektive: Persönlichkeitsentwicklung. In </w:t>
      </w:r>
      <w:r w:rsidR="00175B6B">
        <w:t>S. M. </w:t>
      </w:r>
      <w:r w:rsidR="00175B6B" w:rsidRPr="001218FE">
        <w:t>Köhler, H.-H. Krüger &amp; N.</w:t>
      </w:r>
      <w:r w:rsidR="005936F7">
        <w:t> </w:t>
      </w:r>
      <w:r w:rsidR="00175B6B" w:rsidRPr="001218FE">
        <w:t xml:space="preserve">Pfaff (Hrsg.), </w:t>
      </w:r>
      <w:r w:rsidR="00175B6B" w:rsidRPr="003C719D">
        <w:rPr>
          <w:i/>
          <w:iCs/>
        </w:rPr>
        <w:t>Handbuch Peerforschung</w:t>
      </w:r>
      <w:r w:rsidR="00175B6B" w:rsidRPr="001218FE">
        <w:t xml:space="preserve"> </w:t>
      </w:r>
      <w:r w:rsidR="005936F7">
        <w:t>(</w:t>
      </w:r>
      <w:r w:rsidR="00175B6B" w:rsidRPr="001218FE">
        <w:t>S.</w:t>
      </w:r>
      <w:r>
        <w:t> </w:t>
      </w:r>
      <w:r w:rsidR="00175B6B" w:rsidRPr="001218FE">
        <w:t>75</w:t>
      </w:r>
      <w:r w:rsidR="005936F7">
        <w:t>–</w:t>
      </w:r>
      <w:r w:rsidR="00175B6B" w:rsidRPr="001218FE">
        <w:t>88</w:t>
      </w:r>
      <w:r w:rsidR="005936F7">
        <w:t>)</w:t>
      </w:r>
      <w:r w:rsidR="00175B6B" w:rsidRPr="001218FE">
        <w:t>. Budrich</w:t>
      </w:r>
      <w:r w:rsidR="005936F7">
        <w:t>.</w:t>
      </w:r>
    </w:p>
    <w:p w14:paraId="14A6231F" w14:textId="269AC721" w:rsidR="003A5D28" w:rsidRPr="001218FE" w:rsidRDefault="003A5D28" w:rsidP="009C7170">
      <w:pPr>
        <w:pStyle w:val="Literaturverzeichnis"/>
      </w:pPr>
      <w:r w:rsidRPr="001218FE">
        <w:t>Weisz, M. (2014)</w:t>
      </w:r>
      <w:r w:rsidR="00072070">
        <w:t>.</w:t>
      </w:r>
      <w:r w:rsidRPr="001218FE">
        <w:t xml:space="preserve"> Im Du das Ich. In </w:t>
      </w:r>
      <w:r w:rsidR="009C7170">
        <w:t>A. Fröhlich, M. Weisz, S. Bauersfeld, A. </w:t>
      </w:r>
      <w:proofErr w:type="spellStart"/>
      <w:r w:rsidR="009C7170">
        <w:t>Damag</w:t>
      </w:r>
      <w:proofErr w:type="spellEnd"/>
      <w:r w:rsidR="009C7170">
        <w:t>, S. Knoblauch, K. Mohr, L. Mohr, L. Pohl, H. Schäfer</w:t>
      </w:r>
      <w:r w:rsidR="004F627A">
        <w:t>,</w:t>
      </w:r>
      <w:r w:rsidR="009C7170">
        <w:t xml:space="preserve"> H. Schlichting</w:t>
      </w:r>
      <w:r w:rsidR="004F627A">
        <w:t xml:space="preserve"> &amp; M. W</w:t>
      </w:r>
      <w:r w:rsidR="009C7170">
        <w:t>ieczorek</w:t>
      </w:r>
      <w:r w:rsidR="004F627A">
        <w:t xml:space="preserve"> (Hrsg.)</w:t>
      </w:r>
      <w:r w:rsidR="009C7170">
        <w:t xml:space="preserve">, </w:t>
      </w:r>
      <w:r w:rsidRPr="003C719D">
        <w:rPr>
          <w:i/>
          <w:iCs/>
        </w:rPr>
        <w:t>Bildung – ganz basal</w:t>
      </w:r>
      <w:r w:rsidR="00AC4130">
        <w:t xml:space="preserve"> (S. 9</w:t>
      </w:r>
      <w:r w:rsidR="009C7170">
        <w:t>–</w:t>
      </w:r>
      <w:r w:rsidR="00AC4130">
        <w:t>14)</w:t>
      </w:r>
      <w:r w:rsidRPr="001218FE">
        <w:t>. selbstbestimmtes Leben</w:t>
      </w:r>
      <w:r w:rsidR="00207DAB">
        <w:t>.</w:t>
      </w:r>
    </w:p>
    <w:p w14:paraId="449E28FD" w14:textId="51FEDB1C" w:rsidR="005325CB" w:rsidRPr="003A5D28" w:rsidRDefault="003A5D28" w:rsidP="003A5D28">
      <w:pPr>
        <w:pStyle w:val="Literaturverzeichnis"/>
      </w:pPr>
      <w:r w:rsidRPr="001218FE">
        <w:t>Zimbardo, P.</w:t>
      </w:r>
      <w:r w:rsidR="00207DAB">
        <w:t> </w:t>
      </w:r>
      <w:r w:rsidRPr="001218FE">
        <w:t xml:space="preserve">G. </w:t>
      </w:r>
      <w:r w:rsidR="00C33DB6">
        <w:t>(</w:t>
      </w:r>
      <w:r w:rsidRPr="001218FE">
        <w:t>1995</w:t>
      </w:r>
      <w:r w:rsidR="00C33DB6">
        <w:t>)</w:t>
      </w:r>
      <w:r w:rsidRPr="001218FE">
        <w:t xml:space="preserve">. </w:t>
      </w:r>
      <w:r w:rsidRPr="003C719D">
        <w:rPr>
          <w:i/>
          <w:iCs/>
        </w:rPr>
        <w:t>Psychologie</w:t>
      </w:r>
      <w:r w:rsidRPr="001218FE">
        <w:t xml:space="preserve"> </w:t>
      </w:r>
      <w:r w:rsidR="007B44B4">
        <w:t>(</w:t>
      </w:r>
      <w:r w:rsidRPr="001218FE">
        <w:t>6. Aufl</w:t>
      </w:r>
      <w:r w:rsidR="00207DAB">
        <w:t>.</w:t>
      </w:r>
      <w:r w:rsidR="007B44B4">
        <w:t>)</w:t>
      </w:r>
      <w:r w:rsidRPr="001218FE">
        <w:t>. Springer</w:t>
      </w:r>
      <w:r w:rsidR="00207DAB">
        <w:t>.</w:t>
      </w:r>
    </w:p>
    <w:sectPr w:rsidR="005325CB" w:rsidRPr="003A5D28" w:rsidSect="00B12E99">
      <w:headerReference w:type="default" r:id="rId29"/>
      <w:footerReference w:type="default" r:id="rId30"/>
      <w:pgSz w:w="11907" w:h="16840" w:code="9"/>
      <w:pgMar w:top="1418" w:right="1418" w:bottom="1134" w:left="1418" w:header="720" w:footer="567"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EBC0" w14:textId="77777777" w:rsidR="00FE2AAE" w:rsidRPr="001218FE" w:rsidRDefault="00FE2AAE">
      <w:pPr>
        <w:spacing w:line="240" w:lineRule="auto"/>
      </w:pPr>
      <w:r w:rsidRPr="001218FE">
        <w:separator/>
      </w:r>
    </w:p>
  </w:endnote>
  <w:endnote w:type="continuationSeparator" w:id="0">
    <w:p w14:paraId="11BEBBA2" w14:textId="77777777" w:rsidR="00FE2AAE" w:rsidRPr="001218FE" w:rsidRDefault="00FE2AAE">
      <w:pPr>
        <w:spacing w:line="240" w:lineRule="auto"/>
      </w:pPr>
      <w:r w:rsidRPr="001218FE">
        <w:continuationSeparator/>
      </w:r>
    </w:p>
  </w:endnote>
  <w:endnote w:type="continuationNotice" w:id="1">
    <w:p w14:paraId="3BB5A7AF" w14:textId="77777777" w:rsidR="00FE2AAE" w:rsidRPr="001218FE" w:rsidRDefault="00FE2A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3055B31A-7148-4992-83EB-302CCD3B5B50}"/>
    <w:embedBold r:id="rId2" w:fontKey="{E1386606-D329-4277-98EA-8597EFA2E9BC}"/>
    <w:embedItalic r:id="rId3" w:fontKey="{63DA5DF9-77AD-418E-8892-80D3C58ECE00}"/>
    <w:embedBoldItalic r:id="rId4" w:fontKey="{4CDA8AF9-CD95-44F3-B19B-BE495AB46927}"/>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charset w:val="00"/>
    <w:family w:val="swiss"/>
    <w:pitch w:val="variable"/>
    <w:sig w:usb0="0000028F" w:usb1="00000002" w:usb2="00000000" w:usb3="00000000" w:csb0="0000019F" w:csb1="00000000"/>
    <w:embedBold r:id="rId5" w:fontKey="{F7DFF24E-CD6A-4F57-B20E-FD4F11905E8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02C8" w14:textId="19060A9D" w:rsidR="00CF511E" w:rsidRDefault="00E96B3E" w:rsidP="001E632C">
    <w:pPr>
      <w:pStyle w:val="Fuzeile"/>
    </w:pPr>
    <w:r>
      <w:rPr>
        <w:noProof/>
      </w:rPr>
      <mc:AlternateContent>
        <mc:Choice Requires="wps">
          <w:drawing>
            <wp:anchor distT="0" distB="0" distL="114300" distR="114300" simplePos="0" relativeHeight="251660288" behindDoc="0" locked="0" layoutInCell="1" allowOverlap="1" wp14:anchorId="17D1D59F" wp14:editId="6AF9D892">
              <wp:simplePos x="0" y="0"/>
              <wp:positionH relativeFrom="column">
                <wp:posOffset>-1090881</wp:posOffset>
              </wp:positionH>
              <wp:positionV relativeFrom="paragraph">
                <wp:posOffset>-544489</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1B1E7309" w14:textId="77777777" w:rsidR="00E96B3E" w:rsidRPr="00787B6E" w:rsidRDefault="00E96B3E" w:rsidP="00E96B3E">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1D59F" id="Rechteck 1" o:spid="_x0000_s1029" style="position:absolute;margin-left:-85.9pt;margin-top:-42.8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" filled="f" stroked="f">
              <v:textbox style="layout-flow:vertical;mso-layout-flow-alt:bottom-to-top">
                <w:txbxContent>
                  <w:p w14:paraId="1B1E7309" w14:textId="77777777" w:rsidR="00E96B3E" w:rsidRPr="00787B6E" w:rsidRDefault="00E96B3E" w:rsidP="00E96B3E">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p>
  <w:p w14:paraId="6C77E042" w14:textId="19505E95" w:rsidR="00CF511E" w:rsidRDefault="001E632C">
    <w:pPr>
      <w:pStyle w:val="Fuzeile"/>
    </w:pPr>
    <w:r>
      <w:tab/>
    </w:r>
    <w:r>
      <w:tab/>
    </w: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C485" w14:textId="77777777" w:rsidR="00FE2AAE" w:rsidRPr="001218FE" w:rsidRDefault="00FE2AAE" w:rsidP="002E13B6">
      <w:pPr>
        <w:spacing w:line="240" w:lineRule="auto"/>
        <w:rPr>
          <w:rFonts w:asciiTheme="minorHAnsi" w:hAnsiTheme="minorHAnsi"/>
        </w:rPr>
      </w:pPr>
      <w:r w:rsidRPr="001218FE">
        <w:rPr>
          <w:rFonts w:asciiTheme="minorHAnsi" w:hAnsiTheme="minorHAnsi"/>
        </w:rPr>
        <w:separator/>
      </w:r>
    </w:p>
  </w:footnote>
  <w:footnote w:type="continuationSeparator" w:id="0">
    <w:p w14:paraId="1B22B434" w14:textId="77777777" w:rsidR="00FE2AAE" w:rsidRPr="001218FE" w:rsidRDefault="00FE2AAE">
      <w:r w:rsidRPr="001218FE">
        <w:continuationSeparator/>
      </w:r>
    </w:p>
  </w:footnote>
  <w:footnote w:type="continuationNotice" w:id="1">
    <w:p w14:paraId="3849A074" w14:textId="77777777" w:rsidR="00FE2AAE" w:rsidRPr="001218FE" w:rsidRDefault="00FE2AAE">
      <w:pPr>
        <w:spacing w:line="240" w:lineRule="auto"/>
      </w:pPr>
    </w:p>
  </w:footnote>
  <w:footnote w:id="2">
    <w:p w14:paraId="73418B74" w14:textId="2437EE5A" w:rsidR="00437051" w:rsidRPr="008F2931" w:rsidRDefault="00437051" w:rsidP="00E91E82">
      <w:pPr>
        <w:pStyle w:val="Funotentext"/>
        <w:jc w:val="both"/>
        <w:rPr>
          <w:szCs w:val="18"/>
        </w:rPr>
      </w:pPr>
      <w:r w:rsidRPr="008F2931">
        <w:rPr>
          <w:rStyle w:val="Funotenzeichen"/>
          <w:sz w:val="18"/>
          <w:szCs w:val="18"/>
        </w:rPr>
        <w:footnoteRef/>
      </w:r>
      <w:r w:rsidRPr="008F2931">
        <w:rPr>
          <w:szCs w:val="18"/>
        </w:rPr>
        <w:t>Lohaus und Vierhaus (2019) stellen fest, dass es keine allgemein akzeptierte Entwicklungstheorie gibt. Zudem sind sich die entwicklungspsychologischen Fachdisziplinen darin einig, dass klassische Phasen- und Stufenmodelle, wie jene von Jean Piaget, nicht mehr haltbar sind. Dennoch bleiben Aspekte im Zusammenhang mit Peers relevant, die in d</w:t>
      </w:r>
      <w:r w:rsidR="00783954" w:rsidRPr="008F2931">
        <w:rPr>
          <w:szCs w:val="18"/>
        </w:rPr>
        <w:t>ies</w:t>
      </w:r>
      <w:r w:rsidRPr="008F2931">
        <w:rPr>
          <w:szCs w:val="18"/>
        </w:rPr>
        <w:t>en Ansätzen ihre Bedeutung erhalten haben.</w:t>
      </w:r>
    </w:p>
  </w:footnote>
  <w:footnote w:id="3">
    <w:p w14:paraId="0768EFC5" w14:textId="257095F7" w:rsidR="00D91385" w:rsidRPr="00550A34" w:rsidRDefault="00D91385">
      <w:pPr>
        <w:pStyle w:val="Funotentext"/>
        <w:rPr>
          <w:szCs w:val="18"/>
          <w:lang w:val="de-DE"/>
        </w:rPr>
      </w:pPr>
      <w:r w:rsidRPr="00550A34">
        <w:rPr>
          <w:rStyle w:val="Funotenzeichen"/>
          <w:sz w:val="18"/>
          <w:szCs w:val="18"/>
        </w:rPr>
        <w:footnoteRef/>
      </w:r>
      <w:r w:rsidRPr="00550A34">
        <w:rPr>
          <w:szCs w:val="18"/>
          <w:lang w:val="de-DE"/>
        </w:rPr>
        <w:t xml:space="preserve">Alle Namen </w:t>
      </w:r>
      <w:r w:rsidR="00F13915">
        <w:rPr>
          <w:szCs w:val="18"/>
          <w:lang w:val="de-DE"/>
        </w:rPr>
        <w:t xml:space="preserve">wurden </w:t>
      </w:r>
      <w:r w:rsidRPr="00550A34">
        <w:rPr>
          <w:szCs w:val="18"/>
          <w:lang w:val="de-DE"/>
        </w:rPr>
        <w:t>geändert.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A844" w14:textId="1CB01FD8" w:rsidR="007B448B" w:rsidRPr="001218FE" w:rsidRDefault="00307EC7" w:rsidP="007B448B">
    <w:pPr>
      <w:pStyle w:val="Themenschwerpunkt"/>
      <w:rPr>
        <w:noProof w:val="0"/>
      </w:rPr>
    </w:pPr>
    <w:r w:rsidRPr="001218FE">
      <mc:AlternateContent>
        <mc:Choice Requires="wps">
          <w:drawing>
            <wp:anchor distT="0" distB="0" distL="114299" distR="114299" simplePos="0" relativeHeight="251658240" behindDoc="0" locked="0" layoutInCell="1" allowOverlap="1" wp14:anchorId="6CE27DB4" wp14:editId="47FD40E0">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799CD"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D0451F">
      <w:rPr>
        <w:noProof w:val="0"/>
      </w:rPr>
      <w:t>JUGENDLICHE MIT BEHINDERUNG</w:t>
    </w:r>
    <w:r w:rsidR="007B448B" w:rsidRPr="001218FE">
      <w:rPr>
        <w:noProof w:val="0"/>
      </w:rPr>
      <w:tab/>
    </w:r>
    <w:r w:rsidR="007B448B" w:rsidRPr="001218FE">
      <w:rPr>
        <w:noProof w:val="0"/>
      </w:rPr>
      <w:tab/>
    </w:r>
    <w:proofErr w:type="gramStart"/>
    <w:r w:rsidR="00237079" w:rsidRPr="001218FE">
      <w:rPr>
        <w:b w:val="0"/>
        <w:bCs/>
        <w:noProof w:val="0"/>
      </w:rPr>
      <w:t>Schweizerische</w:t>
    </w:r>
    <w:proofErr w:type="gramEnd"/>
    <w:r w:rsidR="00237079" w:rsidRPr="001218FE">
      <w:rPr>
        <w:b w:val="0"/>
        <w:bCs/>
        <w:noProof w:val="0"/>
      </w:rPr>
      <w:t xml:space="preserve"> Zeitschrift für Heilpädagogik, Jg. </w:t>
    </w:r>
    <w:r w:rsidR="00D0451F">
      <w:rPr>
        <w:b w:val="0"/>
        <w:bCs/>
        <w:noProof w:val="0"/>
      </w:rPr>
      <w:t>31</w:t>
    </w:r>
    <w:r w:rsidR="00237079" w:rsidRPr="001218FE">
      <w:rPr>
        <w:b w:val="0"/>
        <w:bCs/>
        <w:noProof w:val="0"/>
      </w:rPr>
      <w:t xml:space="preserve">, </w:t>
    </w:r>
    <w:r w:rsidR="00D0451F">
      <w:rPr>
        <w:b w:val="0"/>
        <w:bCs/>
        <w:noProof w:val="0"/>
      </w:rPr>
      <w:t>09</w:t>
    </w:r>
    <w:r w:rsidR="00237079" w:rsidRPr="001218FE">
      <w:rPr>
        <w:b w:val="0"/>
        <w:bCs/>
        <w:noProof w:val="0"/>
      </w:rPr>
      <w:t>/</w:t>
    </w:r>
    <w:r w:rsidR="00D0451F">
      <w:rPr>
        <w:b w:val="0"/>
        <w:bCs/>
        <w:noProof w:val="0"/>
      </w:rPr>
      <w:t>2025</w:t>
    </w:r>
  </w:p>
  <w:p w14:paraId="61065CFB" w14:textId="33F1513A" w:rsidR="00237079" w:rsidRPr="001218FE" w:rsidRDefault="00B7489C" w:rsidP="00D0451F">
    <w:pPr>
      <w:pStyle w:val="Themenschwerpunkt"/>
    </w:pPr>
    <w:r w:rsidRPr="001218FE">
      <w:rPr>
        <w:b w:val="0"/>
        <w:bCs/>
        <w:noProof w:val="0"/>
      </w:rPr>
      <w:t xml:space="preserve">| </w:t>
    </w:r>
    <w:r w:rsidR="00B71621" w:rsidRPr="001218FE">
      <w:rPr>
        <w:b w:val="0"/>
        <w:bCs/>
        <w:noProof w:val="0"/>
      </w:rPr>
      <w:t>ARTI</w:t>
    </w:r>
    <w:r w:rsidR="00237079" w:rsidRPr="001218FE">
      <w:rPr>
        <w:b w:val="0"/>
        <w:bCs/>
        <w:noProof w:val="0"/>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8622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74396"/>
    <w:multiLevelType w:val="hybridMultilevel"/>
    <w:tmpl w:val="24DC97A2"/>
    <w:lvl w:ilvl="0" w:tplc="FFFFFFFF">
      <w:start w:val="1"/>
      <w:numFmt w:val="decimal"/>
      <w:lvlText w:val="%1."/>
      <w:lvlJc w:val="left"/>
      <w:pPr>
        <w:ind w:left="1080" w:hanging="720"/>
      </w:pPr>
      <w:rPr>
        <w:rFonts w:ascii="Open Sans SemiCondensed" w:eastAsiaTheme="majorEastAsia" w:hAnsi="Open Sans SemiCondensed" w:cs="Open Sans SemiCondense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2"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4"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F954866"/>
    <w:multiLevelType w:val="hybridMultilevel"/>
    <w:tmpl w:val="06F41CEE"/>
    <w:lvl w:ilvl="0" w:tplc="81D2DF74">
      <w:numFmt w:val="bullet"/>
      <w:lvlText w:val="-"/>
      <w:lvlJc w:val="left"/>
      <w:pPr>
        <w:ind w:left="720" w:hanging="360"/>
      </w:pPr>
      <w:rPr>
        <w:rFonts w:ascii="Open Sans SemiCondensed" w:eastAsiaTheme="minorHAnsi" w:hAnsi="Open Sans SemiCondensed" w:cs="Open Sans SemiCondensed" w:hint="default"/>
        <w:sz w:val="16"/>
      </w:rPr>
    </w:lvl>
    <w:lvl w:ilvl="1" w:tplc="A0508410">
      <w:numFmt w:val="bullet"/>
      <w:lvlText w:val=""/>
      <w:lvlJc w:val="left"/>
      <w:pPr>
        <w:ind w:left="1440" w:hanging="360"/>
      </w:pPr>
      <w:rPr>
        <w:rFonts w:ascii="Open Sans SemiCondensed" w:eastAsiaTheme="minorHAnsi" w:hAnsi="Open Sans SemiCondensed" w:cs="Open Sans SemiCondensed"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25AD3"/>
    <w:multiLevelType w:val="hybridMultilevel"/>
    <w:tmpl w:val="5406CC7E"/>
    <w:lvl w:ilvl="0" w:tplc="B7C82580">
      <w:start w:val="1"/>
      <w:numFmt w:val="decimal"/>
      <w:lvlText w:val="%1."/>
      <w:lvlJc w:val="left"/>
      <w:pPr>
        <w:ind w:left="1080" w:hanging="720"/>
      </w:pPr>
      <w:rPr>
        <w:rFonts w:ascii="Open Sans SemiCondensed" w:eastAsiaTheme="majorEastAsia" w:hAnsi="Open Sans SemiCondensed" w:cs="Open Sans SemiCondensed"/>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4"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1A04729"/>
    <w:multiLevelType w:val="hybridMultilevel"/>
    <w:tmpl w:val="4B1E53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446AF0"/>
    <w:multiLevelType w:val="hybridMultilevel"/>
    <w:tmpl w:val="5A2CB312"/>
    <w:lvl w:ilvl="0" w:tplc="FFFFFFFF">
      <w:start w:val="1"/>
      <w:numFmt w:val="decimal"/>
      <w:lvlText w:val="%1."/>
      <w:lvlJc w:val="left"/>
      <w:pPr>
        <w:ind w:left="1080" w:hanging="720"/>
      </w:pPr>
      <w:rPr>
        <w:rFonts w:ascii="Open Sans SemiCondensed" w:eastAsiaTheme="majorEastAsia" w:hAnsi="Open Sans SemiCondensed" w:cs="Open Sans SemiCondense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D861757"/>
    <w:multiLevelType w:val="hybridMultilevel"/>
    <w:tmpl w:val="A3185474"/>
    <w:lvl w:ilvl="0" w:tplc="FFFFFFFF">
      <w:start w:val="1"/>
      <w:numFmt w:val="decimal"/>
      <w:lvlText w:val="%1."/>
      <w:lvlJc w:val="left"/>
      <w:pPr>
        <w:ind w:left="1080" w:hanging="720"/>
      </w:pPr>
      <w:rPr>
        <w:rFonts w:ascii="Open Sans SemiCondensed" w:eastAsiaTheme="majorEastAsia" w:hAnsi="Open Sans SemiCondensed" w:cs="Open Sans SemiCondense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9"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84E3D10"/>
    <w:multiLevelType w:val="hybridMultilevel"/>
    <w:tmpl w:val="8CF410EA"/>
    <w:lvl w:ilvl="0" w:tplc="FFFFFFFF">
      <w:start w:val="1"/>
      <w:numFmt w:val="decimal"/>
      <w:lvlText w:val="%1."/>
      <w:lvlJc w:val="left"/>
      <w:pPr>
        <w:ind w:left="1080" w:hanging="720"/>
      </w:pPr>
      <w:rPr>
        <w:rFonts w:ascii="Open Sans SemiCondensed" w:eastAsiaTheme="majorEastAsia" w:hAnsi="Open Sans SemiCondensed" w:cs="Open Sans SemiCondense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904371582">
    <w:abstractNumId w:val="15"/>
  </w:num>
  <w:num w:numId="2" w16cid:durableId="1787576588">
    <w:abstractNumId w:val="8"/>
  </w:num>
  <w:num w:numId="3" w16cid:durableId="2076203643">
    <w:abstractNumId w:val="3"/>
  </w:num>
  <w:num w:numId="4" w16cid:durableId="467861695">
    <w:abstractNumId w:val="2"/>
  </w:num>
  <w:num w:numId="5" w16cid:durableId="513570097">
    <w:abstractNumId w:val="1"/>
  </w:num>
  <w:num w:numId="6" w16cid:durableId="585845919">
    <w:abstractNumId w:val="0"/>
  </w:num>
  <w:num w:numId="7" w16cid:durableId="808353521">
    <w:abstractNumId w:val="9"/>
  </w:num>
  <w:num w:numId="8" w16cid:durableId="1994983549">
    <w:abstractNumId w:val="7"/>
  </w:num>
  <w:num w:numId="9" w16cid:durableId="1964143109">
    <w:abstractNumId w:val="6"/>
  </w:num>
  <w:num w:numId="10" w16cid:durableId="365057881">
    <w:abstractNumId w:val="5"/>
  </w:num>
  <w:num w:numId="11" w16cid:durableId="913584437">
    <w:abstractNumId w:val="4"/>
  </w:num>
  <w:num w:numId="12" w16cid:durableId="1879582710">
    <w:abstractNumId w:val="23"/>
  </w:num>
  <w:num w:numId="13" w16cid:durableId="273245453">
    <w:abstractNumId w:val="32"/>
  </w:num>
  <w:num w:numId="14" w16cid:durableId="892429252">
    <w:abstractNumId w:val="12"/>
  </w:num>
  <w:num w:numId="15" w16cid:durableId="1014962364">
    <w:abstractNumId w:val="29"/>
  </w:num>
  <w:num w:numId="16" w16cid:durableId="1712463518">
    <w:abstractNumId w:val="44"/>
  </w:num>
  <w:num w:numId="17" w16cid:durableId="1055861512">
    <w:abstractNumId w:val="13"/>
  </w:num>
  <w:num w:numId="18" w16cid:durableId="546337767">
    <w:abstractNumId w:val="38"/>
  </w:num>
  <w:num w:numId="19" w16cid:durableId="1063913700">
    <w:abstractNumId w:val="47"/>
  </w:num>
  <w:num w:numId="20" w16cid:durableId="273097350">
    <w:abstractNumId w:val="45"/>
  </w:num>
  <w:num w:numId="21" w16cid:durableId="406269205">
    <w:abstractNumId w:val="30"/>
  </w:num>
  <w:num w:numId="22" w16cid:durableId="1869833848">
    <w:abstractNumId w:val="16"/>
  </w:num>
  <w:num w:numId="23" w16cid:durableId="1161430860">
    <w:abstractNumId w:val="36"/>
  </w:num>
  <w:num w:numId="24" w16cid:durableId="1921135994">
    <w:abstractNumId w:val="41"/>
  </w:num>
  <w:num w:numId="25" w16cid:durableId="2080208906">
    <w:abstractNumId w:val="24"/>
  </w:num>
  <w:num w:numId="26" w16cid:durableId="644895337">
    <w:abstractNumId w:val="25"/>
  </w:num>
  <w:num w:numId="27" w16cid:durableId="97064376">
    <w:abstractNumId w:val="33"/>
  </w:num>
  <w:num w:numId="28" w16cid:durableId="1302882202">
    <w:abstractNumId w:val="27"/>
  </w:num>
  <w:num w:numId="29" w16cid:durableId="250086305">
    <w:abstractNumId w:val="42"/>
  </w:num>
  <w:num w:numId="30" w16cid:durableId="663893586">
    <w:abstractNumId w:val="43"/>
  </w:num>
  <w:num w:numId="31" w16cid:durableId="1934628935">
    <w:abstractNumId w:val="21"/>
  </w:num>
  <w:num w:numId="32" w16cid:durableId="798305792">
    <w:abstractNumId w:val="19"/>
  </w:num>
  <w:num w:numId="33" w16cid:durableId="2119175833">
    <w:abstractNumId w:val="34"/>
  </w:num>
  <w:num w:numId="34" w16cid:durableId="1317762484">
    <w:abstractNumId w:val="46"/>
  </w:num>
  <w:num w:numId="35" w16cid:durableId="1722165700">
    <w:abstractNumId w:val="39"/>
  </w:num>
  <w:num w:numId="36" w16cid:durableId="1833597894">
    <w:abstractNumId w:val="28"/>
  </w:num>
  <w:num w:numId="37" w16cid:durableId="43262210">
    <w:abstractNumId w:val="22"/>
  </w:num>
  <w:num w:numId="38" w16cid:durableId="1888447057">
    <w:abstractNumId w:val="37"/>
  </w:num>
  <w:num w:numId="39" w16cid:durableId="134572244">
    <w:abstractNumId w:val="14"/>
  </w:num>
  <w:num w:numId="40" w16cid:durableId="664162932">
    <w:abstractNumId w:val="11"/>
  </w:num>
  <w:num w:numId="41" w16cid:durableId="1687709176">
    <w:abstractNumId w:val="18"/>
  </w:num>
  <w:num w:numId="42" w16cid:durableId="2143379097">
    <w:abstractNumId w:val="20"/>
  </w:num>
  <w:num w:numId="43" w16cid:durableId="2055035714">
    <w:abstractNumId w:val="35"/>
  </w:num>
  <w:num w:numId="44" w16cid:durableId="1811245549">
    <w:abstractNumId w:val="10"/>
  </w:num>
  <w:num w:numId="45" w16cid:durableId="1784298852">
    <w:abstractNumId w:val="40"/>
  </w:num>
  <w:num w:numId="46" w16cid:durableId="302976457">
    <w:abstractNumId w:val="31"/>
  </w:num>
  <w:num w:numId="47" w16cid:durableId="789591932">
    <w:abstractNumId w:val="17"/>
  </w:num>
  <w:num w:numId="48" w16cid:durableId="1204512984">
    <w:abstractNumId w:val="26"/>
  </w:num>
  <w:num w:numId="49" w16cid:durableId="1831940886">
    <w:abstractNumId w:val="8"/>
  </w:num>
  <w:num w:numId="50" w16cid:durableId="2058813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C7"/>
    <w:rsid w:val="00002910"/>
    <w:rsid w:val="00006A56"/>
    <w:rsid w:val="0001361D"/>
    <w:rsid w:val="000162D3"/>
    <w:rsid w:val="00016BFF"/>
    <w:rsid w:val="00017C92"/>
    <w:rsid w:val="00021884"/>
    <w:rsid w:val="00021BC9"/>
    <w:rsid w:val="000226AF"/>
    <w:rsid w:val="00023EDB"/>
    <w:rsid w:val="00024143"/>
    <w:rsid w:val="000302AE"/>
    <w:rsid w:val="000302CB"/>
    <w:rsid w:val="00032129"/>
    <w:rsid w:val="0003314D"/>
    <w:rsid w:val="00033CF8"/>
    <w:rsid w:val="00035104"/>
    <w:rsid w:val="000352CE"/>
    <w:rsid w:val="00036AFC"/>
    <w:rsid w:val="00043094"/>
    <w:rsid w:val="000514C6"/>
    <w:rsid w:val="00053353"/>
    <w:rsid w:val="00053EF8"/>
    <w:rsid w:val="00055B94"/>
    <w:rsid w:val="00055E2F"/>
    <w:rsid w:val="00056AB7"/>
    <w:rsid w:val="00061033"/>
    <w:rsid w:val="0006539E"/>
    <w:rsid w:val="00065717"/>
    <w:rsid w:val="0007088E"/>
    <w:rsid w:val="0007115F"/>
    <w:rsid w:val="00072070"/>
    <w:rsid w:val="000759D7"/>
    <w:rsid w:val="0007716D"/>
    <w:rsid w:val="000777C2"/>
    <w:rsid w:val="00077896"/>
    <w:rsid w:val="00082921"/>
    <w:rsid w:val="0008686D"/>
    <w:rsid w:val="00093180"/>
    <w:rsid w:val="000939CF"/>
    <w:rsid w:val="000945D0"/>
    <w:rsid w:val="00094958"/>
    <w:rsid w:val="000A1DE5"/>
    <w:rsid w:val="000B2AEB"/>
    <w:rsid w:val="000B43EF"/>
    <w:rsid w:val="000B5BB8"/>
    <w:rsid w:val="000B71ED"/>
    <w:rsid w:val="000C4890"/>
    <w:rsid w:val="000C5D6F"/>
    <w:rsid w:val="000D3388"/>
    <w:rsid w:val="000D3765"/>
    <w:rsid w:val="000D3C1B"/>
    <w:rsid w:val="000D4457"/>
    <w:rsid w:val="000D4E82"/>
    <w:rsid w:val="000E044D"/>
    <w:rsid w:val="000E2EC0"/>
    <w:rsid w:val="000E3DE9"/>
    <w:rsid w:val="000E4D36"/>
    <w:rsid w:val="000E6A66"/>
    <w:rsid w:val="000E732C"/>
    <w:rsid w:val="000F0956"/>
    <w:rsid w:val="000F1FA5"/>
    <w:rsid w:val="000F3443"/>
    <w:rsid w:val="000F47A9"/>
    <w:rsid w:val="000F4B54"/>
    <w:rsid w:val="000F5288"/>
    <w:rsid w:val="000F6547"/>
    <w:rsid w:val="0010085F"/>
    <w:rsid w:val="0010182A"/>
    <w:rsid w:val="0010334E"/>
    <w:rsid w:val="00103ADC"/>
    <w:rsid w:val="0010452F"/>
    <w:rsid w:val="00110FC4"/>
    <w:rsid w:val="001114E2"/>
    <w:rsid w:val="0011313F"/>
    <w:rsid w:val="001150A5"/>
    <w:rsid w:val="001152E9"/>
    <w:rsid w:val="00115ADD"/>
    <w:rsid w:val="00115EF5"/>
    <w:rsid w:val="001161D6"/>
    <w:rsid w:val="00117142"/>
    <w:rsid w:val="00120CBF"/>
    <w:rsid w:val="001218FE"/>
    <w:rsid w:val="0012743D"/>
    <w:rsid w:val="0013195A"/>
    <w:rsid w:val="0013340D"/>
    <w:rsid w:val="00134D92"/>
    <w:rsid w:val="00141E82"/>
    <w:rsid w:val="0014340F"/>
    <w:rsid w:val="00145435"/>
    <w:rsid w:val="00150752"/>
    <w:rsid w:val="00150CF2"/>
    <w:rsid w:val="001512E6"/>
    <w:rsid w:val="00151A0D"/>
    <w:rsid w:val="00151BCA"/>
    <w:rsid w:val="00153133"/>
    <w:rsid w:val="00156656"/>
    <w:rsid w:val="00157D7E"/>
    <w:rsid w:val="00161810"/>
    <w:rsid w:val="00162057"/>
    <w:rsid w:val="001625E0"/>
    <w:rsid w:val="00162EE8"/>
    <w:rsid w:val="00167858"/>
    <w:rsid w:val="001752D8"/>
    <w:rsid w:val="00175B6B"/>
    <w:rsid w:val="00181525"/>
    <w:rsid w:val="00184372"/>
    <w:rsid w:val="001846DC"/>
    <w:rsid w:val="00191218"/>
    <w:rsid w:val="0019406F"/>
    <w:rsid w:val="001A2398"/>
    <w:rsid w:val="001A2EEC"/>
    <w:rsid w:val="001A44C1"/>
    <w:rsid w:val="001A6EB3"/>
    <w:rsid w:val="001B05BD"/>
    <w:rsid w:val="001B16E8"/>
    <w:rsid w:val="001B22D3"/>
    <w:rsid w:val="001B23B3"/>
    <w:rsid w:val="001B25F3"/>
    <w:rsid w:val="001B4DA4"/>
    <w:rsid w:val="001B7781"/>
    <w:rsid w:val="001C0DAA"/>
    <w:rsid w:val="001C1B87"/>
    <w:rsid w:val="001C1D82"/>
    <w:rsid w:val="001D386A"/>
    <w:rsid w:val="001D3BFB"/>
    <w:rsid w:val="001E176F"/>
    <w:rsid w:val="001E2E59"/>
    <w:rsid w:val="001E3BE9"/>
    <w:rsid w:val="001E54C8"/>
    <w:rsid w:val="001E5914"/>
    <w:rsid w:val="001E5CB7"/>
    <w:rsid w:val="001E632C"/>
    <w:rsid w:val="001E6BF8"/>
    <w:rsid w:val="001F2A01"/>
    <w:rsid w:val="001F5D41"/>
    <w:rsid w:val="001F6D9E"/>
    <w:rsid w:val="001F7C9D"/>
    <w:rsid w:val="00202A19"/>
    <w:rsid w:val="0020358C"/>
    <w:rsid w:val="0020467E"/>
    <w:rsid w:val="002065DF"/>
    <w:rsid w:val="00207DAB"/>
    <w:rsid w:val="002111DE"/>
    <w:rsid w:val="002164C3"/>
    <w:rsid w:val="00221391"/>
    <w:rsid w:val="00221511"/>
    <w:rsid w:val="00222203"/>
    <w:rsid w:val="00222527"/>
    <w:rsid w:val="00222A1F"/>
    <w:rsid w:val="00225788"/>
    <w:rsid w:val="00225D35"/>
    <w:rsid w:val="0023134C"/>
    <w:rsid w:val="0023152A"/>
    <w:rsid w:val="002329A2"/>
    <w:rsid w:val="00232E70"/>
    <w:rsid w:val="00235A6C"/>
    <w:rsid w:val="002360E6"/>
    <w:rsid w:val="00237079"/>
    <w:rsid w:val="0024098A"/>
    <w:rsid w:val="00240C7B"/>
    <w:rsid w:val="00241303"/>
    <w:rsid w:val="002418D7"/>
    <w:rsid w:val="002443A6"/>
    <w:rsid w:val="00245062"/>
    <w:rsid w:val="00257BD0"/>
    <w:rsid w:val="00262E52"/>
    <w:rsid w:val="00265907"/>
    <w:rsid w:val="002673FE"/>
    <w:rsid w:val="002677F3"/>
    <w:rsid w:val="00276544"/>
    <w:rsid w:val="0027685B"/>
    <w:rsid w:val="00276B2C"/>
    <w:rsid w:val="00276BB4"/>
    <w:rsid w:val="00277AC6"/>
    <w:rsid w:val="002837C6"/>
    <w:rsid w:val="00284EA0"/>
    <w:rsid w:val="002862AA"/>
    <w:rsid w:val="00286DEF"/>
    <w:rsid w:val="00293116"/>
    <w:rsid w:val="00294406"/>
    <w:rsid w:val="002A11E3"/>
    <w:rsid w:val="002A2764"/>
    <w:rsid w:val="002A31C3"/>
    <w:rsid w:val="002B096B"/>
    <w:rsid w:val="002B28D4"/>
    <w:rsid w:val="002B499F"/>
    <w:rsid w:val="002B6BE3"/>
    <w:rsid w:val="002C2593"/>
    <w:rsid w:val="002C2F84"/>
    <w:rsid w:val="002C3AD7"/>
    <w:rsid w:val="002C506C"/>
    <w:rsid w:val="002C5235"/>
    <w:rsid w:val="002C573A"/>
    <w:rsid w:val="002D1EA8"/>
    <w:rsid w:val="002D2418"/>
    <w:rsid w:val="002D246E"/>
    <w:rsid w:val="002D2E0F"/>
    <w:rsid w:val="002D39A1"/>
    <w:rsid w:val="002D4D86"/>
    <w:rsid w:val="002E13B6"/>
    <w:rsid w:val="002E3785"/>
    <w:rsid w:val="002E5374"/>
    <w:rsid w:val="002E5CDC"/>
    <w:rsid w:val="002F050D"/>
    <w:rsid w:val="002F4332"/>
    <w:rsid w:val="00303955"/>
    <w:rsid w:val="0030447C"/>
    <w:rsid w:val="003048F8"/>
    <w:rsid w:val="003060CC"/>
    <w:rsid w:val="0030691C"/>
    <w:rsid w:val="003069B8"/>
    <w:rsid w:val="00307EC7"/>
    <w:rsid w:val="00310426"/>
    <w:rsid w:val="00310F0C"/>
    <w:rsid w:val="00312F2E"/>
    <w:rsid w:val="0031441E"/>
    <w:rsid w:val="00315F8D"/>
    <w:rsid w:val="0031710A"/>
    <w:rsid w:val="00317499"/>
    <w:rsid w:val="00317C82"/>
    <w:rsid w:val="00322024"/>
    <w:rsid w:val="003222A6"/>
    <w:rsid w:val="00323DF0"/>
    <w:rsid w:val="00326475"/>
    <w:rsid w:val="00330BBD"/>
    <w:rsid w:val="00331922"/>
    <w:rsid w:val="00331AE3"/>
    <w:rsid w:val="0033225C"/>
    <w:rsid w:val="00337698"/>
    <w:rsid w:val="00337823"/>
    <w:rsid w:val="003400E2"/>
    <w:rsid w:val="00345B29"/>
    <w:rsid w:val="003538C8"/>
    <w:rsid w:val="003550DD"/>
    <w:rsid w:val="00356708"/>
    <w:rsid w:val="0036043D"/>
    <w:rsid w:val="00360D6A"/>
    <w:rsid w:val="00362D69"/>
    <w:rsid w:val="003634B8"/>
    <w:rsid w:val="0036448D"/>
    <w:rsid w:val="0036569A"/>
    <w:rsid w:val="00365730"/>
    <w:rsid w:val="00366FBC"/>
    <w:rsid w:val="0037027D"/>
    <w:rsid w:val="00373027"/>
    <w:rsid w:val="00373A9C"/>
    <w:rsid w:val="00373B59"/>
    <w:rsid w:val="00373BF6"/>
    <w:rsid w:val="00376FCF"/>
    <w:rsid w:val="0038199B"/>
    <w:rsid w:val="003819B7"/>
    <w:rsid w:val="00381BAE"/>
    <w:rsid w:val="00382314"/>
    <w:rsid w:val="00383074"/>
    <w:rsid w:val="00386CFF"/>
    <w:rsid w:val="00392029"/>
    <w:rsid w:val="003959F0"/>
    <w:rsid w:val="00397D11"/>
    <w:rsid w:val="003A0EA7"/>
    <w:rsid w:val="003A2717"/>
    <w:rsid w:val="003A32CF"/>
    <w:rsid w:val="003A5D28"/>
    <w:rsid w:val="003B0EB2"/>
    <w:rsid w:val="003B362C"/>
    <w:rsid w:val="003B42BB"/>
    <w:rsid w:val="003B4505"/>
    <w:rsid w:val="003B4C81"/>
    <w:rsid w:val="003B7CB9"/>
    <w:rsid w:val="003C2D0C"/>
    <w:rsid w:val="003C4206"/>
    <w:rsid w:val="003C4D9D"/>
    <w:rsid w:val="003C5928"/>
    <w:rsid w:val="003C5DB5"/>
    <w:rsid w:val="003C719D"/>
    <w:rsid w:val="003D221C"/>
    <w:rsid w:val="003D502F"/>
    <w:rsid w:val="003E0081"/>
    <w:rsid w:val="003E022D"/>
    <w:rsid w:val="003E0578"/>
    <w:rsid w:val="003E4FEB"/>
    <w:rsid w:val="003E76C9"/>
    <w:rsid w:val="003F0273"/>
    <w:rsid w:val="003F55DF"/>
    <w:rsid w:val="003F6515"/>
    <w:rsid w:val="003F6A6B"/>
    <w:rsid w:val="003F78C2"/>
    <w:rsid w:val="00400EF9"/>
    <w:rsid w:val="00400F7E"/>
    <w:rsid w:val="00401891"/>
    <w:rsid w:val="004027D5"/>
    <w:rsid w:val="00402B58"/>
    <w:rsid w:val="00402B99"/>
    <w:rsid w:val="004034A4"/>
    <w:rsid w:val="0040418F"/>
    <w:rsid w:val="004045C0"/>
    <w:rsid w:val="00404F18"/>
    <w:rsid w:val="00404F1E"/>
    <w:rsid w:val="0040506B"/>
    <w:rsid w:val="00405A06"/>
    <w:rsid w:val="00406E45"/>
    <w:rsid w:val="0040727B"/>
    <w:rsid w:val="004108D3"/>
    <w:rsid w:val="00411D41"/>
    <w:rsid w:val="00413702"/>
    <w:rsid w:val="00414332"/>
    <w:rsid w:val="00417A01"/>
    <w:rsid w:val="00421D05"/>
    <w:rsid w:val="00426606"/>
    <w:rsid w:val="0043010F"/>
    <w:rsid w:val="00432F97"/>
    <w:rsid w:val="00433845"/>
    <w:rsid w:val="00434B4A"/>
    <w:rsid w:val="00436C96"/>
    <w:rsid w:val="00437051"/>
    <w:rsid w:val="00437965"/>
    <w:rsid w:val="00441F45"/>
    <w:rsid w:val="004421C7"/>
    <w:rsid w:val="004507B4"/>
    <w:rsid w:val="0045144F"/>
    <w:rsid w:val="0045335A"/>
    <w:rsid w:val="00454BCF"/>
    <w:rsid w:val="00460660"/>
    <w:rsid w:val="004609F9"/>
    <w:rsid w:val="004611D1"/>
    <w:rsid w:val="0046157C"/>
    <w:rsid w:val="00463B66"/>
    <w:rsid w:val="00465F62"/>
    <w:rsid w:val="00467D05"/>
    <w:rsid w:val="00467E46"/>
    <w:rsid w:val="0047168D"/>
    <w:rsid w:val="004747B3"/>
    <w:rsid w:val="004755BA"/>
    <w:rsid w:val="00476EB6"/>
    <w:rsid w:val="004815EE"/>
    <w:rsid w:val="00486270"/>
    <w:rsid w:val="00486CDD"/>
    <w:rsid w:val="00486EC1"/>
    <w:rsid w:val="004906EA"/>
    <w:rsid w:val="00490B44"/>
    <w:rsid w:val="00491728"/>
    <w:rsid w:val="004927CF"/>
    <w:rsid w:val="00493178"/>
    <w:rsid w:val="00496038"/>
    <w:rsid w:val="004965E2"/>
    <w:rsid w:val="004A2854"/>
    <w:rsid w:val="004A3A0E"/>
    <w:rsid w:val="004B095D"/>
    <w:rsid w:val="004B1834"/>
    <w:rsid w:val="004B184A"/>
    <w:rsid w:val="004B29F8"/>
    <w:rsid w:val="004B3001"/>
    <w:rsid w:val="004B3A29"/>
    <w:rsid w:val="004B437C"/>
    <w:rsid w:val="004B47AB"/>
    <w:rsid w:val="004C13EB"/>
    <w:rsid w:val="004C168C"/>
    <w:rsid w:val="004C4A76"/>
    <w:rsid w:val="004D14AC"/>
    <w:rsid w:val="004D3463"/>
    <w:rsid w:val="004D3F63"/>
    <w:rsid w:val="004D542D"/>
    <w:rsid w:val="004D5457"/>
    <w:rsid w:val="004D58AC"/>
    <w:rsid w:val="004D7607"/>
    <w:rsid w:val="004E232F"/>
    <w:rsid w:val="004E2794"/>
    <w:rsid w:val="004F3F48"/>
    <w:rsid w:val="004F502E"/>
    <w:rsid w:val="004F5C23"/>
    <w:rsid w:val="004F627A"/>
    <w:rsid w:val="005008C7"/>
    <w:rsid w:val="00501BE6"/>
    <w:rsid w:val="005025EA"/>
    <w:rsid w:val="00502EA8"/>
    <w:rsid w:val="00503D63"/>
    <w:rsid w:val="005048EE"/>
    <w:rsid w:val="005055D5"/>
    <w:rsid w:val="005073C9"/>
    <w:rsid w:val="0051075C"/>
    <w:rsid w:val="005115F7"/>
    <w:rsid w:val="00515206"/>
    <w:rsid w:val="005169EA"/>
    <w:rsid w:val="00516A36"/>
    <w:rsid w:val="00521559"/>
    <w:rsid w:val="00530E98"/>
    <w:rsid w:val="00531F94"/>
    <w:rsid w:val="005325CB"/>
    <w:rsid w:val="00533DA1"/>
    <w:rsid w:val="00541926"/>
    <w:rsid w:val="00542636"/>
    <w:rsid w:val="005431AC"/>
    <w:rsid w:val="005446EA"/>
    <w:rsid w:val="005448FE"/>
    <w:rsid w:val="00544A95"/>
    <w:rsid w:val="00546490"/>
    <w:rsid w:val="00550A34"/>
    <w:rsid w:val="00552593"/>
    <w:rsid w:val="005532AB"/>
    <w:rsid w:val="00554463"/>
    <w:rsid w:val="00555662"/>
    <w:rsid w:val="0055602A"/>
    <w:rsid w:val="0055782D"/>
    <w:rsid w:val="00560148"/>
    <w:rsid w:val="0056093F"/>
    <w:rsid w:val="005609AF"/>
    <w:rsid w:val="00563698"/>
    <w:rsid w:val="00563974"/>
    <w:rsid w:val="00564E51"/>
    <w:rsid w:val="005656B0"/>
    <w:rsid w:val="0056578A"/>
    <w:rsid w:val="0056595B"/>
    <w:rsid w:val="005669D2"/>
    <w:rsid w:val="00566F1E"/>
    <w:rsid w:val="00571774"/>
    <w:rsid w:val="00571C0D"/>
    <w:rsid w:val="00572C4C"/>
    <w:rsid w:val="00575AB3"/>
    <w:rsid w:val="0057605E"/>
    <w:rsid w:val="00576E09"/>
    <w:rsid w:val="00577131"/>
    <w:rsid w:val="00577261"/>
    <w:rsid w:val="00581DB2"/>
    <w:rsid w:val="0058238F"/>
    <w:rsid w:val="00585ED0"/>
    <w:rsid w:val="005865E3"/>
    <w:rsid w:val="00587EF6"/>
    <w:rsid w:val="00590827"/>
    <w:rsid w:val="00590FF4"/>
    <w:rsid w:val="00592B57"/>
    <w:rsid w:val="005936F7"/>
    <w:rsid w:val="005944BA"/>
    <w:rsid w:val="0059472F"/>
    <w:rsid w:val="00594747"/>
    <w:rsid w:val="00594844"/>
    <w:rsid w:val="00596207"/>
    <w:rsid w:val="005968CA"/>
    <w:rsid w:val="00597D67"/>
    <w:rsid w:val="005A09B4"/>
    <w:rsid w:val="005A20E1"/>
    <w:rsid w:val="005A4242"/>
    <w:rsid w:val="005A4CE8"/>
    <w:rsid w:val="005A623C"/>
    <w:rsid w:val="005A646E"/>
    <w:rsid w:val="005A6F41"/>
    <w:rsid w:val="005A73A1"/>
    <w:rsid w:val="005A7AE7"/>
    <w:rsid w:val="005B2F85"/>
    <w:rsid w:val="005C05F9"/>
    <w:rsid w:val="005C2E82"/>
    <w:rsid w:val="005C6366"/>
    <w:rsid w:val="005C6DD2"/>
    <w:rsid w:val="005C6F06"/>
    <w:rsid w:val="005C70F7"/>
    <w:rsid w:val="005D056F"/>
    <w:rsid w:val="005D15B8"/>
    <w:rsid w:val="005D4AF5"/>
    <w:rsid w:val="005E150A"/>
    <w:rsid w:val="005E28CB"/>
    <w:rsid w:val="005E2C28"/>
    <w:rsid w:val="005E3266"/>
    <w:rsid w:val="005E3E4E"/>
    <w:rsid w:val="005E41C6"/>
    <w:rsid w:val="005E47EA"/>
    <w:rsid w:val="005E586B"/>
    <w:rsid w:val="005E7D22"/>
    <w:rsid w:val="005E7DD5"/>
    <w:rsid w:val="005F3E8C"/>
    <w:rsid w:val="005F673E"/>
    <w:rsid w:val="0060127B"/>
    <w:rsid w:val="006025D6"/>
    <w:rsid w:val="00603196"/>
    <w:rsid w:val="0060470D"/>
    <w:rsid w:val="00605E6A"/>
    <w:rsid w:val="00606052"/>
    <w:rsid w:val="006111D5"/>
    <w:rsid w:val="006111F5"/>
    <w:rsid w:val="006134AC"/>
    <w:rsid w:val="006160BE"/>
    <w:rsid w:val="00617952"/>
    <w:rsid w:val="00621AD8"/>
    <w:rsid w:val="0062372B"/>
    <w:rsid w:val="00623E11"/>
    <w:rsid w:val="00625AD2"/>
    <w:rsid w:val="00630CBB"/>
    <w:rsid w:val="006316B4"/>
    <w:rsid w:val="00637CE3"/>
    <w:rsid w:val="006411DE"/>
    <w:rsid w:val="00641DCF"/>
    <w:rsid w:val="0064293D"/>
    <w:rsid w:val="0064477E"/>
    <w:rsid w:val="006448C5"/>
    <w:rsid w:val="00644DA1"/>
    <w:rsid w:val="00645439"/>
    <w:rsid w:val="00651ADA"/>
    <w:rsid w:val="00652AF1"/>
    <w:rsid w:val="0065424E"/>
    <w:rsid w:val="006555BD"/>
    <w:rsid w:val="00656BEC"/>
    <w:rsid w:val="00660876"/>
    <w:rsid w:val="00660A72"/>
    <w:rsid w:val="0066532A"/>
    <w:rsid w:val="00665D86"/>
    <w:rsid w:val="006676E2"/>
    <w:rsid w:val="00667716"/>
    <w:rsid w:val="00673831"/>
    <w:rsid w:val="006751E4"/>
    <w:rsid w:val="00675AE1"/>
    <w:rsid w:val="006766BF"/>
    <w:rsid w:val="006827EB"/>
    <w:rsid w:val="00682B8C"/>
    <w:rsid w:val="00683ED1"/>
    <w:rsid w:val="00684DAD"/>
    <w:rsid w:val="00685EB4"/>
    <w:rsid w:val="00685FC4"/>
    <w:rsid w:val="00686CE3"/>
    <w:rsid w:val="00690007"/>
    <w:rsid w:val="0069009D"/>
    <w:rsid w:val="006927A5"/>
    <w:rsid w:val="00693135"/>
    <w:rsid w:val="00696681"/>
    <w:rsid w:val="006972AB"/>
    <w:rsid w:val="0069746E"/>
    <w:rsid w:val="00697B62"/>
    <w:rsid w:val="006A02F3"/>
    <w:rsid w:val="006A0B43"/>
    <w:rsid w:val="006A2D72"/>
    <w:rsid w:val="006A37FA"/>
    <w:rsid w:val="006A4C05"/>
    <w:rsid w:val="006A7CE6"/>
    <w:rsid w:val="006B0DA7"/>
    <w:rsid w:val="006B0F8A"/>
    <w:rsid w:val="006B22F5"/>
    <w:rsid w:val="006B3D47"/>
    <w:rsid w:val="006B4351"/>
    <w:rsid w:val="006B5173"/>
    <w:rsid w:val="006B5540"/>
    <w:rsid w:val="006B5E21"/>
    <w:rsid w:val="006C17CA"/>
    <w:rsid w:val="006C1BB7"/>
    <w:rsid w:val="006C1CBC"/>
    <w:rsid w:val="006C2B84"/>
    <w:rsid w:val="006C3DFC"/>
    <w:rsid w:val="006D443F"/>
    <w:rsid w:val="006D47A0"/>
    <w:rsid w:val="006D4A79"/>
    <w:rsid w:val="006D5D28"/>
    <w:rsid w:val="006D6542"/>
    <w:rsid w:val="006D6AC6"/>
    <w:rsid w:val="006E1408"/>
    <w:rsid w:val="006E210A"/>
    <w:rsid w:val="006E260B"/>
    <w:rsid w:val="006E4972"/>
    <w:rsid w:val="0070212D"/>
    <w:rsid w:val="007026F9"/>
    <w:rsid w:val="00702BE5"/>
    <w:rsid w:val="00704082"/>
    <w:rsid w:val="00710490"/>
    <w:rsid w:val="00711075"/>
    <w:rsid w:val="0071145D"/>
    <w:rsid w:val="00713826"/>
    <w:rsid w:val="007138F1"/>
    <w:rsid w:val="007155B8"/>
    <w:rsid w:val="00716B85"/>
    <w:rsid w:val="00717004"/>
    <w:rsid w:val="00717DB3"/>
    <w:rsid w:val="00720A9B"/>
    <w:rsid w:val="00720FE1"/>
    <w:rsid w:val="00722286"/>
    <w:rsid w:val="0072351D"/>
    <w:rsid w:val="007244B4"/>
    <w:rsid w:val="00724A6F"/>
    <w:rsid w:val="007313F5"/>
    <w:rsid w:val="007338F0"/>
    <w:rsid w:val="007373E7"/>
    <w:rsid w:val="007424F5"/>
    <w:rsid w:val="0074442C"/>
    <w:rsid w:val="00744DD7"/>
    <w:rsid w:val="007470E6"/>
    <w:rsid w:val="00750D6C"/>
    <w:rsid w:val="007541C3"/>
    <w:rsid w:val="007545FE"/>
    <w:rsid w:val="00754C39"/>
    <w:rsid w:val="00755991"/>
    <w:rsid w:val="007563D3"/>
    <w:rsid w:val="0075733B"/>
    <w:rsid w:val="00761230"/>
    <w:rsid w:val="00764FC4"/>
    <w:rsid w:val="0076602E"/>
    <w:rsid w:val="00767AB1"/>
    <w:rsid w:val="0077048C"/>
    <w:rsid w:val="00771952"/>
    <w:rsid w:val="00771E1D"/>
    <w:rsid w:val="00773152"/>
    <w:rsid w:val="00775449"/>
    <w:rsid w:val="00777A2F"/>
    <w:rsid w:val="00781C4D"/>
    <w:rsid w:val="00782CD7"/>
    <w:rsid w:val="00783954"/>
    <w:rsid w:val="007861D8"/>
    <w:rsid w:val="00787173"/>
    <w:rsid w:val="00787B6E"/>
    <w:rsid w:val="00787B83"/>
    <w:rsid w:val="00790847"/>
    <w:rsid w:val="007924B4"/>
    <w:rsid w:val="007A1090"/>
    <w:rsid w:val="007A3489"/>
    <w:rsid w:val="007A38E6"/>
    <w:rsid w:val="007A582E"/>
    <w:rsid w:val="007A75E1"/>
    <w:rsid w:val="007A7699"/>
    <w:rsid w:val="007B4390"/>
    <w:rsid w:val="007B448B"/>
    <w:rsid w:val="007B44B4"/>
    <w:rsid w:val="007B4F54"/>
    <w:rsid w:val="007B5701"/>
    <w:rsid w:val="007B62B5"/>
    <w:rsid w:val="007C1BA3"/>
    <w:rsid w:val="007C2912"/>
    <w:rsid w:val="007C5AB3"/>
    <w:rsid w:val="007C66F3"/>
    <w:rsid w:val="007D0329"/>
    <w:rsid w:val="007D4221"/>
    <w:rsid w:val="007D5E4E"/>
    <w:rsid w:val="007D6677"/>
    <w:rsid w:val="007D6F70"/>
    <w:rsid w:val="007E0A54"/>
    <w:rsid w:val="007E2432"/>
    <w:rsid w:val="007E3CCB"/>
    <w:rsid w:val="007E3DD0"/>
    <w:rsid w:val="007E78D0"/>
    <w:rsid w:val="007F11D8"/>
    <w:rsid w:val="007F43B0"/>
    <w:rsid w:val="007F48FB"/>
    <w:rsid w:val="007F583A"/>
    <w:rsid w:val="007F5E1D"/>
    <w:rsid w:val="00800F7B"/>
    <w:rsid w:val="00805056"/>
    <w:rsid w:val="0080610A"/>
    <w:rsid w:val="0080708B"/>
    <w:rsid w:val="00812FE4"/>
    <w:rsid w:val="008152E5"/>
    <w:rsid w:val="00820817"/>
    <w:rsid w:val="00830A17"/>
    <w:rsid w:val="00830D26"/>
    <w:rsid w:val="008351F7"/>
    <w:rsid w:val="00842554"/>
    <w:rsid w:val="00845B6C"/>
    <w:rsid w:val="00845D07"/>
    <w:rsid w:val="0084762A"/>
    <w:rsid w:val="00847CDD"/>
    <w:rsid w:val="00853805"/>
    <w:rsid w:val="00855097"/>
    <w:rsid w:val="008567A3"/>
    <w:rsid w:val="00856830"/>
    <w:rsid w:val="00861E12"/>
    <w:rsid w:val="00862029"/>
    <w:rsid w:val="0086305F"/>
    <w:rsid w:val="008640AC"/>
    <w:rsid w:val="00870508"/>
    <w:rsid w:val="00871569"/>
    <w:rsid w:val="00873EFC"/>
    <w:rsid w:val="00882B9B"/>
    <w:rsid w:val="00882D36"/>
    <w:rsid w:val="008854C8"/>
    <w:rsid w:val="008861EE"/>
    <w:rsid w:val="00890F6C"/>
    <w:rsid w:val="00891E7D"/>
    <w:rsid w:val="008924D4"/>
    <w:rsid w:val="00893B18"/>
    <w:rsid w:val="00895B33"/>
    <w:rsid w:val="00895F75"/>
    <w:rsid w:val="008961F6"/>
    <w:rsid w:val="008A0C60"/>
    <w:rsid w:val="008A2229"/>
    <w:rsid w:val="008A5426"/>
    <w:rsid w:val="008A5706"/>
    <w:rsid w:val="008B36E7"/>
    <w:rsid w:val="008C349C"/>
    <w:rsid w:val="008C6D66"/>
    <w:rsid w:val="008C6EDB"/>
    <w:rsid w:val="008D07E2"/>
    <w:rsid w:val="008D1807"/>
    <w:rsid w:val="008D2019"/>
    <w:rsid w:val="008D420E"/>
    <w:rsid w:val="008D781C"/>
    <w:rsid w:val="008E52A1"/>
    <w:rsid w:val="008E6BB4"/>
    <w:rsid w:val="008F0647"/>
    <w:rsid w:val="008F2931"/>
    <w:rsid w:val="008F2E4E"/>
    <w:rsid w:val="008F3186"/>
    <w:rsid w:val="008F3937"/>
    <w:rsid w:val="008F53A1"/>
    <w:rsid w:val="008F5D64"/>
    <w:rsid w:val="008F65A6"/>
    <w:rsid w:val="008F7A87"/>
    <w:rsid w:val="0090537E"/>
    <w:rsid w:val="009059FD"/>
    <w:rsid w:val="00912E02"/>
    <w:rsid w:val="009161F9"/>
    <w:rsid w:val="00916D24"/>
    <w:rsid w:val="00920846"/>
    <w:rsid w:val="00920A21"/>
    <w:rsid w:val="00926B41"/>
    <w:rsid w:val="009309E2"/>
    <w:rsid w:val="00932F73"/>
    <w:rsid w:val="009427DA"/>
    <w:rsid w:val="00943529"/>
    <w:rsid w:val="00943B46"/>
    <w:rsid w:val="00943DF3"/>
    <w:rsid w:val="0094640A"/>
    <w:rsid w:val="009469D9"/>
    <w:rsid w:val="00947195"/>
    <w:rsid w:val="00950C4D"/>
    <w:rsid w:val="00954AF8"/>
    <w:rsid w:val="009552F9"/>
    <w:rsid w:val="00955ADB"/>
    <w:rsid w:val="0096258E"/>
    <w:rsid w:val="00963A1E"/>
    <w:rsid w:val="009660DC"/>
    <w:rsid w:val="00967D5F"/>
    <w:rsid w:val="00970672"/>
    <w:rsid w:val="00976150"/>
    <w:rsid w:val="00985126"/>
    <w:rsid w:val="00990DEA"/>
    <w:rsid w:val="009918D9"/>
    <w:rsid w:val="00991B8C"/>
    <w:rsid w:val="009966F3"/>
    <w:rsid w:val="009A1B72"/>
    <w:rsid w:val="009A27AD"/>
    <w:rsid w:val="009A30FC"/>
    <w:rsid w:val="009A367E"/>
    <w:rsid w:val="009A3AA4"/>
    <w:rsid w:val="009A511C"/>
    <w:rsid w:val="009A57A5"/>
    <w:rsid w:val="009A59D0"/>
    <w:rsid w:val="009A73FC"/>
    <w:rsid w:val="009A7FF6"/>
    <w:rsid w:val="009B00F5"/>
    <w:rsid w:val="009B01D5"/>
    <w:rsid w:val="009B3743"/>
    <w:rsid w:val="009B3D6E"/>
    <w:rsid w:val="009B5334"/>
    <w:rsid w:val="009B67AA"/>
    <w:rsid w:val="009B78FB"/>
    <w:rsid w:val="009C5C89"/>
    <w:rsid w:val="009C6886"/>
    <w:rsid w:val="009C6F8C"/>
    <w:rsid w:val="009C7170"/>
    <w:rsid w:val="009D11D9"/>
    <w:rsid w:val="009D1A1B"/>
    <w:rsid w:val="009D4CCF"/>
    <w:rsid w:val="009E49D1"/>
    <w:rsid w:val="009E4B4A"/>
    <w:rsid w:val="009E5005"/>
    <w:rsid w:val="009E762A"/>
    <w:rsid w:val="009F4CD6"/>
    <w:rsid w:val="009F6A07"/>
    <w:rsid w:val="009F6FAD"/>
    <w:rsid w:val="009F7A10"/>
    <w:rsid w:val="00A027F5"/>
    <w:rsid w:val="00A07D14"/>
    <w:rsid w:val="00A10362"/>
    <w:rsid w:val="00A10406"/>
    <w:rsid w:val="00A11404"/>
    <w:rsid w:val="00A12EB1"/>
    <w:rsid w:val="00A13570"/>
    <w:rsid w:val="00A21CBA"/>
    <w:rsid w:val="00A25DEF"/>
    <w:rsid w:val="00A32BC3"/>
    <w:rsid w:val="00A3367A"/>
    <w:rsid w:val="00A3373E"/>
    <w:rsid w:val="00A33B5A"/>
    <w:rsid w:val="00A36157"/>
    <w:rsid w:val="00A37E53"/>
    <w:rsid w:val="00A42D50"/>
    <w:rsid w:val="00A50A1E"/>
    <w:rsid w:val="00A543D6"/>
    <w:rsid w:val="00A5488E"/>
    <w:rsid w:val="00A54B8D"/>
    <w:rsid w:val="00A55E72"/>
    <w:rsid w:val="00A6067B"/>
    <w:rsid w:val="00A61330"/>
    <w:rsid w:val="00A657AD"/>
    <w:rsid w:val="00A65A44"/>
    <w:rsid w:val="00A661D1"/>
    <w:rsid w:val="00A710D8"/>
    <w:rsid w:val="00A738BD"/>
    <w:rsid w:val="00A762A8"/>
    <w:rsid w:val="00A779F3"/>
    <w:rsid w:val="00A828AE"/>
    <w:rsid w:val="00A855F7"/>
    <w:rsid w:val="00A85C55"/>
    <w:rsid w:val="00A85E51"/>
    <w:rsid w:val="00A90052"/>
    <w:rsid w:val="00A91F86"/>
    <w:rsid w:val="00A93570"/>
    <w:rsid w:val="00A96667"/>
    <w:rsid w:val="00AA0B23"/>
    <w:rsid w:val="00AA26C4"/>
    <w:rsid w:val="00AA2F41"/>
    <w:rsid w:val="00AA5929"/>
    <w:rsid w:val="00AA7AFD"/>
    <w:rsid w:val="00AA7D4C"/>
    <w:rsid w:val="00AB4BB5"/>
    <w:rsid w:val="00AB7501"/>
    <w:rsid w:val="00AC20F1"/>
    <w:rsid w:val="00AC336A"/>
    <w:rsid w:val="00AC4130"/>
    <w:rsid w:val="00AD0322"/>
    <w:rsid w:val="00AD62FB"/>
    <w:rsid w:val="00AD7133"/>
    <w:rsid w:val="00AD7943"/>
    <w:rsid w:val="00AD7C7B"/>
    <w:rsid w:val="00AE078D"/>
    <w:rsid w:val="00AE3B64"/>
    <w:rsid w:val="00AE583E"/>
    <w:rsid w:val="00AE5B14"/>
    <w:rsid w:val="00AE5D15"/>
    <w:rsid w:val="00AE631D"/>
    <w:rsid w:val="00AE780A"/>
    <w:rsid w:val="00AF0ED1"/>
    <w:rsid w:val="00AF16EB"/>
    <w:rsid w:val="00AF1E3C"/>
    <w:rsid w:val="00AF2D80"/>
    <w:rsid w:val="00AF70EB"/>
    <w:rsid w:val="00B00283"/>
    <w:rsid w:val="00B004D5"/>
    <w:rsid w:val="00B0076D"/>
    <w:rsid w:val="00B07D49"/>
    <w:rsid w:val="00B1080B"/>
    <w:rsid w:val="00B12BEF"/>
    <w:rsid w:val="00B12E99"/>
    <w:rsid w:val="00B23FEC"/>
    <w:rsid w:val="00B24A06"/>
    <w:rsid w:val="00B24C90"/>
    <w:rsid w:val="00B2639F"/>
    <w:rsid w:val="00B319BD"/>
    <w:rsid w:val="00B3334A"/>
    <w:rsid w:val="00B35CC6"/>
    <w:rsid w:val="00B3661E"/>
    <w:rsid w:val="00B42D33"/>
    <w:rsid w:val="00B43F2A"/>
    <w:rsid w:val="00B44A02"/>
    <w:rsid w:val="00B44D06"/>
    <w:rsid w:val="00B462BB"/>
    <w:rsid w:val="00B47332"/>
    <w:rsid w:val="00B47B80"/>
    <w:rsid w:val="00B50147"/>
    <w:rsid w:val="00B50E21"/>
    <w:rsid w:val="00B50F2B"/>
    <w:rsid w:val="00B54CB6"/>
    <w:rsid w:val="00B54E5C"/>
    <w:rsid w:val="00B56583"/>
    <w:rsid w:val="00B60386"/>
    <w:rsid w:val="00B632A3"/>
    <w:rsid w:val="00B64EBE"/>
    <w:rsid w:val="00B6512A"/>
    <w:rsid w:val="00B66B36"/>
    <w:rsid w:val="00B70E9F"/>
    <w:rsid w:val="00B71621"/>
    <w:rsid w:val="00B71FDA"/>
    <w:rsid w:val="00B72BE4"/>
    <w:rsid w:val="00B73648"/>
    <w:rsid w:val="00B73A51"/>
    <w:rsid w:val="00B73E4D"/>
    <w:rsid w:val="00B7489C"/>
    <w:rsid w:val="00B7596B"/>
    <w:rsid w:val="00B81163"/>
    <w:rsid w:val="00B821B5"/>
    <w:rsid w:val="00B901D2"/>
    <w:rsid w:val="00B90675"/>
    <w:rsid w:val="00B92C02"/>
    <w:rsid w:val="00B92F60"/>
    <w:rsid w:val="00B9359E"/>
    <w:rsid w:val="00B96035"/>
    <w:rsid w:val="00BA4189"/>
    <w:rsid w:val="00BA50D5"/>
    <w:rsid w:val="00BA65B1"/>
    <w:rsid w:val="00BA7ED8"/>
    <w:rsid w:val="00BB1EBD"/>
    <w:rsid w:val="00BB2654"/>
    <w:rsid w:val="00BB3270"/>
    <w:rsid w:val="00BB396D"/>
    <w:rsid w:val="00BB6262"/>
    <w:rsid w:val="00BB7EDB"/>
    <w:rsid w:val="00BC134F"/>
    <w:rsid w:val="00BC32F4"/>
    <w:rsid w:val="00BD0C19"/>
    <w:rsid w:val="00BD1C69"/>
    <w:rsid w:val="00BD4FAD"/>
    <w:rsid w:val="00BD5C66"/>
    <w:rsid w:val="00BD706C"/>
    <w:rsid w:val="00BD733F"/>
    <w:rsid w:val="00BD74F7"/>
    <w:rsid w:val="00BE0CF9"/>
    <w:rsid w:val="00BE2289"/>
    <w:rsid w:val="00BE4679"/>
    <w:rsid w:val="00BE5CE3"/>
    <w:rsid w:val="00BE7533"/>
    <w:rsid w:val="00BF1EFB"/>
    <w:rsid w:val="00BF299E"/>
    <w:rsid w:val="00BF4972"/>
    <w:rsid w:val="00BF5AF2"/>
    <w:rsid w:val="00C02909"/>
    <w:rsid w:val="00C104D6"/>
    <w:rsid w:val="00C10FAC"/>
    <w:rsid w:val="00C110E0"/>
    <w:rsid w:val="00C166C8"/>
    <w:rsid w:val="00C17BBC"/>
    <w:rsid w:val="00C201F8"/>
    <w:rsid w:val="00C20D3A"/>
    <w:rsid w:val="00C23B42"/>
    <w:rsid w:val="00C24833"/>
    <w:rsid w:val="00C330E6"/>
    <w:rsid w:val="00C33DB6"/>
    <w:rsid w:val="00C350DC"/>
    <w:rsid w:val="00C43705"/>
    <w:rsid w:val="00C46273"/>
    <w:rsid w:val="00C50710"/>
    <w:rsid w:val="00C50A2B"/>
    <w:rsid w:val="00C50D31"/>
    <w:rsid w:val="00C50E61"/>
    <w:rsid w:val="00C51C00"/>
    <w:rsid w:val="00C62CB8"/>
    <w:rsid w:val="00C635DB"/>
    <w:rsid w:val="00C63ADB"/>
    <w:rsid w:val="00C64D63"/>
    <w:rsid w:val="00C678D9"/>
    <w:rsid w:val="00C725FD"/>
    <w:rsid w:val="00C73C6E"/>
    <w:rsid w:val="00C73FE2"/>
    <w:rsid w:val="00C7447F"/>
    <w:rsid w:val="00C76529"/>
    <w:rsid w:val="00C76A86"/>
    <w:rsid w:val="00C77371"/>
    <w:rsid w:val="00C77A77"/>
    <w:rsid w:val="00C81F4F"/>
    <w:rsid w:val="00C8218A"/>
    <w:rsid w:val="00C83604"/>
    <w:rsid w:val="00C849B4"/>
    <w:rsid w:val="00C85052"/>
    <w:rsid w:val="00C90023"/>
    <w:rsid w:val="00C90953"/>
    <w:rsid w:val="00CA0975"/>
    <w:rsid w:val="00CA1115"/>
    <w:rsid w:val="00CA4F19"/>
    <w:rsid w:val="00CB0C4F"/>
    <w:rsid w:val="00CB14A2"/>
    <w:rsid w:val="00CB3626"/>
    <w:rsid w:val="00CB5069"/>
    <w:rsid w:val="00CB542E"/>
    <w:rsid w:val="00CB5969"/>
    <w:rsid w:val="00CB5A5B"/>
    <w:rsid w:val="00CB5FDE"/>
    <w:rsid w:val="00CC1229"/>
    <w:rsid w:val="00CC12A0"/>
    <w:rsid w:val="00CC1689"/>
    <w:rsid w:val="00CC289A"/>
    <w:rsid w:val="00CC2E58"/>
    <w:rsid w:val="00CC574E"/>
    <w:rsid w:val="00CC778D"/>
    <w:rsid w:val="00CD19C9"/>
    <w:rsid w:val="00CD26CB"/>
    <w:rsid w:val="00CD6F63"/>
    <w:rsid w:val="00CE0604"/>
    <w:rsid w:val="00CE1278"/>
    <w:rsid w:val="00CE56F9"/>
    <w:rsid w:val="00CE6D38"/>
    <w:rsid w:val="00CE6D60"/>
    <w:rsid w:val="00CF4C21"/>
    <w:rsid w:val="00CF511E"/>
    <w:rsid w:val="00CF788D"/>
    <w:rsid w:val="00CF7A21"/>
    <w:rsid w:val="00D00260"/>
    <w:rsid w:val="00D028BA"/>
    <w:rsid w:val="00D02DE1"/>
    <w:rsid w:val="00D038F1"/>
    <w:rsid w:val="00D03F03"/>
    <w:rsid w:val="00D0451F"/>
    <w:rsid w:val="00D04D29"/>
    <w:rsid w:val="00D05F7F"/>
    <w:rsid w:val="00D06E46"/>
    <w:rsid w:val="00D17F8E"/>
    <w:rsid w:val="00D232F1"/>
    <w:rsid w:val="00D234B5"/>
    <w:rsid w:val="00D24872"/>
    <w:rsid w:val="00D30491"/>
    <w:rsid w:val="00D32C64"/>
    <w:rsid w:val="00D33B2C"/>
    <w:rsid w:val="00D343DB"/>
    <w:rsid w:val="00D41B80"/>
    <w:rsid w:val="00D42D5D"/>
    <w:rsid w:val="00D45554"/>
    <w:rsid w:val="00D46C56"/>
    <w:rsid w:val="00D55316"/>
    <w:rsid w:val="00D614DC"/>
    <w:rsid w:val="00D631A6"/>
    <w:rsid w:val="00D65100"/>
    <w:rsid w:val="00D656DA"/>
    <w:rsid w:val="00D679AC"/>
    <w:rsid w:val="00D712E7"/>
    <w:rsid w:val="00D7161D"/>
    <w:rsid w:val="00D73AE0"/>
    <w:rsid w:val="00D74EDB"/>
    <w:rsid w:val="00D7506D"/>
    <w:rsid w:val="00D75B90"/>
    <w:rsid w:val="00D77C5C"/>
    <w:rsid w:val="00D8058D"/>
    <w:rsid w:val="00D8295C"/>
    <w:rsid w:val="00D83829"/>
    <w:rsid w:val="00D87668"/>
    <w:rsid w:val="00D90757"/>
    <w:rsid w:val="00D91385"/>
    <w:rsid w:val="00D91D7F"/>
    <w:rsid w:val="00D92389"/>
    <w:rsid w:val="00D929A4"/>
    <w:rsid w:val="00D9463F"/>
    <w:rsid w:val="00D969AF"/>
    <w:rsid w:val="00D96E16"/>
    <w:rsid w:val="00DA0944"/>
    <w:rsid w:val="00DA26AF"/>
    <w:rsid w:val="00DA3CEB"/>
    <w:rsid w:val="00DA5B3A"/>
    <w:rsid w:val="00DA6C61"/>
    <w:rsid w:val="00DB085C"/>
    <w:rsid w:val="00DB1F8B"/>
    <w:rsid w:val="00DB5151"/>
    <w:rsid w:val="00DB5625"/>
    <w:rsid w:val="00DB6970"/>
    <w:rsid w:val="00DB7703"/>
    <w:rsid w:val="00DC0155"/>
    <w:rsid w:val="00DC0AB5"/>
    <w:rsid w:val="00DC28CE"/>
    <w:rsid w:val="00DC399A"/>
    <w:rsid w:val="00DC6D96"/>
    <w:rsid w:val="00DE4832"/>
    <w:rsid w:val="00DE6B7F"/>
    <w:rsid w:val="00DF11B1"/>
    <w:rsid w:val="00DF3527"/>
    <w:rsid w:val="00DF47C8"/>
    <w:rsid w:val="00DF5157"/>
    <w:rsid w:val="00DF6A0C"/>
    <w:rsid w:val="00DF6E35"/>
    <w:rsid w:val="00E03695"/>
    <w:rsid w:val="00E0485B"/>
    <w:rsid w:val="00E12807"/>
    <w:rsid w:val="00E146F1"/>
    <w:rsid w:val="00E14EB8"/>
    <w:rsid w:val="00E23124"/>
    <w:rsid w:val="00E24D7D"/>
    <w:rsid w:val="00E26F3D"/>
    <w:rsid w:val="00E31225"/>
    <w:rsid w:val="00E3218F"/>
    <w:rsid w:val="00E355D6"/>
    <w:rsid w:val="00E3628E"/>
    <w:rsid w:val="00E42E44"/>
    <w:rsid w:val="00E51100"/>
    <w:rsid w:val="00E526DA"/>
    <w:rsid w:val="00E52ABA"/>
    <w:rsid w:val="00E543F6"/>
    <w:rsid w:val="00E54DD0"/>
    <w:rsid w:val="00E56B98"/>
    <w:rsid w:val="00E57186"/>
    <w:rsid w:val="00E600B9"/>
    <w:rsid w:val="00E6088C"/>
    <w:rsid w:val="00E61838"/>
    <w:rsid w:val="00E6236B"/>
    <w:rsid w:val="00E628B0"/>
    <w:rsid w:val="00E65E1C"/>
    <w:rsid w:val="00E67998"/>
    <w:rsid w:val="00E67C3A"/>
    <w:rsid w:val="00E744DA"/>
    <w:rsid w:val="00E74735"/>
    <w:rsid w:val="00E75DF4"/>
    <w:rsid w:val="00E7780E"/>
    <w:rsid w:val="00E833F1"/>
    <w:rsid w:val="00E8625B"/>
    <w:rsid w:val="00E86AF9"/>
    <w:rsid w:val="00E87B5A"/>
    <w:rsid w:val="00E9142E"/>
    <w:rsid w:val="00E91747"/>
    <w:rsid w:val="00E91E82"/>
    <w:rsid w:val="00E93B0E"/>
    <w:rsid w:val="00E96AC1"/>
    <w:rsid w:val="00E96B3E"/>
    <w:rsid w:val="00E96E69"/>
    <w:rsid w:val="00E97D2F"/>
    <w:rsid w:val="00EA2D2D"/>
    <w:rsid w:val="00EA378E"/>
    <w:rsid w:val="00EA4676"/>
    <w:rsid w:val="00EA484D"/>
    <w:rsid w:val="00EA533B"/>
    <w:rsid w:val="00EA5E82"/>
    <w:rsid w:val="00EB2861"/>
    <w:rsid w:val="00EB2952"/>
    <w:rsid w:val="00EB7D46"/>
    <w:rsid w:val="00EC0A4F"/>
    <w:rsid w:val="00EC1897"/>
    <w:rsid w:val="00EC2676"/>
    <w:rsid w:val="00EC40C5"/>
    <w:rsid w:val="00EC5298"/>
    <w:rsid w:val="00EC61B0"/>
    <w:rsid w:val="00ED2B96"/>
    <w:rsid w:val="00ED32B8"/>
    <w:rsid w:val="00ED378D"/>
    <w:rsid w:val="00ED473A"/>
    <w:rsid w:val="00ED6638"/>
    <w:rsid w:val="00EE0186"/>
    <w:rsid w:val="00EE5AA2"/>
    <w:rsid w:val="00EE6388"/>
    <w:rsid w:val="00EF35E4"/>
    <w:rsid w:val="00EF4C1D"/>
    <w:rsid w:val="00EF688C"/>
    <w:rsid w:val="00EF7CFB"/>
    <w:rsid w:val="00F03365"/>
    <w:rsid w:val="00F04944"/>
    <w:rsid w:val="00F04C5A"/>
    <w:rsid w:val="00F1099B"/>
    <w:rsid w:val="00F117F7"/>
    <w:rsid w:val="00F13915"/>
    <w:rsid w:val="00F234F2"/>
    <w:rsid w:val="00F27F4A"/>
    <w:rsid w:val="00F33E42"/>
    <w:rsid w:val="00F35374"/>
    <w:rsid w:val="00F3676C"/>
    <w:rsid w:val="00F36C6A"/>
    <w:rsid w:val="00F41E2B"/>
    <w:rsid w:val="00F45357"/>
    <w:rsid w:val="00F47AD4"/>
    <w:rsid w:val="00F51CDD"/>
    <w:rsid w:val="00F52D3E"/>
    <w:rsid w:val="00F56CA0"/>
    <w:rsid w:val="00F57964"/>
    <w:rsid w:val="00F60D52"/>
    <w:rsid w:val="00F6236B"/>
    <w:rsid w:val="00F63D23"/>
    <w:rsid w:val="00F709B5"/>
    <w:rsid w:val="00F7462C"/>
    <w:rsid w:val="00F74E4B"/>
    <w:rsid w:val="00F75D1D"/>
    <w:rsid w:val="00F767F6"/>
    <w:rsid w:val="00F76CB2"/>
    <w:rsid w:val="00F772BA"/>
    <w:rsid w:val="00F805C7"/>
    <w:rsid w:val="00F81B2A"/>
    <w:rsid w:val="00F834BD"/>
    <w:rsid w:val="00F83A13"/>
    <w:rsid w:val="00F93611"/>
    <w:rsid w:val="00F962DD"/>
    <w:rsid w:val="00F9651C"/>
    <w:rsid w:val="00FA0F9F"/>
    <w:rsid w:val="00FA3607"/>
    <w:rsid w:val="00FA5157"/>
    <w:rsid w:val="00FA5BAB"/>
    <w:rsid w:val="00FB2600"/>
    <w:rsid w:val="00FB2DAA"/>
    <w:rsid w:val="00FB47C1"/>
    <w:rsid w:val="00FB48D2"/>
    <w:rsid w:val="00FB5F45"/>
    <w:rsid w:val="00FB7742"/>
    <w:rsid w:val="00FC06FB"/>
    <w:rsid w:val="00FC6082"/>
    <w:rsid w:val="00FC7953"/>
    <w:rsid w:val="00FD164C"/>
    <w:rsid w:val="00FD50AD"/>
    <w:rsid w:val="00FD5708"/>
    <w:rsid w:val="00FE24BA"/>
    <w:rsid w:val="00FE2AAE"/>
    <w:rsid w:val="00FE3DE1"/>
    <w:rsid w:val="00FE57F9"/>
    <w:rsid w:val="00FE67AD"/>
    <w:rsid w:val="00FF07C9"/>
    <w:rsid w:val="00FF146F"/>
    <w:rsid w:val="00FF2238"/>
    <w:rsid w:val="00FF2E2B"/>
    <w:rsid w:val="00FF5058"/>
    <w:rsid w:val="00FF526F"/>
    <w:rsid w:val="00FF56BF"/>
    <w:rsid w:val="00FF6A54"/>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EB0F3"/>
  <w15:docId w15:val="{C053FF69-8087-4AC3-836E-52B40F3F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link w:val="berschrift2Zchn"/>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6927A5"/>
    <w:pPr>
      <w:spacing w:before="0" w:after="0"/>
      <w:ind w:firstLine="0"/>
      <w:jc w:val="left"/>
    </w:pPr>
  </w:style>
  <w:style w:type="character" w:customStyle="1" w:styleId="Textkrper3Zchn">
    <w:name w:val="Textkörper 3 Zchn"/>
    <w:basedOn w:val="Absatz-Standardschriftart"/>
    <w:link w:val="Textkrper3"/>
    <w:rsid w:val="006927A5"/>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641DCF"/>
    <w:pPr>
      <w:numPr>
        <w:numId w:val="21"/>
      </w:numPr>
      <w:ind w:left="454" w:hanging="284"/>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berschrift2Zchn">
    <w:name w:val="Überschrift 2 Zchn"/>
    <w:basedOn w:val="Absatz-Standardschriftart"/>
    <w:link w:val="berschrift2"/>
    <w:uiPriority w:val="9"/>
    <w:rsid w:val="005325CB"/>
    <w:rPr>
      <w:rFonts w:eastAsiaTheme="majorEastAsia" w:cs="Open Sans SemiCondensed"/>
      <w:b/>
      <w:bCs/>
      <w:szCs w:val="24"/>
      <w:lang w:val="de-DE"/>
    </w:rPr>
  </w:style>
  <w:style w:type="paragraph" w:styleId="Listenabsatz">
    <w:name w:val="List Paragraph"/>
    <w:basedOn w:val="Standard"/>
    <w:rsid w:val="001E6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microsoft.com/office/2007/relationships/diagramDrawing" Target="diagrams/drawing1.xml"/><Relationship Id="rId26" Type="http://schemas.openxmlformats.org/officeDocument/2006/relationships/hyperlink" Target="https://doi.org/10.1371/journal.pmed.1000316" TargetMode="External"/><Relationship Id="rId3" Type="http://schemas.openxmlformats.org/officeDocument/2006/relationships/customXml" Target="../customXml/item3.xml"/><Relationship Id="rId21" Type="http://schemas.openxmlformats.org/officeDocument/2006/relationships/hyperlink" Target="mailto:simon.angela@rptu.de"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diagramColors" Target="diagrams/colors1.xml"/><Relationship Id="rId25" Type="http://schemas.openxmlformats.org/officeDocument/2006/relationships/hyperlink" Target="https://doi.org/10.1007/s12160-010-9210-8" TargetMode="Externa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9-03" TargetMode="External"/><Relationship Id="rId24" Type="http://schemas.openxmlformats.org/officeDocument/2006/relationships/hyperlink" Target="https://doi.org/10.1007/978-3-658-35744-3_6"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dx.doi.org/10.1093/applin/I.1.1" TargetMode="External"/><Relationship Id="rId28" Type="http://schemas.openxmlformats.org/officeDocument/2006/relationships/hyperlink" Target="https://www.bkf-r.de" TargetMode="External"/><Relationship Id="rId10" Type="http://schemas.openxmlformats.org/officeDocument/2006/relationships/endnotes" Target="endnotes.xml"/><Relationship Id="rId19" Type="http://schemas.openxmlformats.org/officeDocument/2006/relationships/hyperlink" Target="https://www.bkf-r.d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doi.org/10.5772/20034" TargetMode="External"/><Relationship Id="rId27" Type="http://schemas.openxmlformats.org/officeDocument/2006/relationships/hyperlink" Target="https://www.unige.ch/piaget/piaget1928a07" TargetMode="External"/><Relationship Id="rId30"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20Weidinger\OneDrive\Dokumente\Arbeitsgruppe%20GK\Angi\Artikellayout%20Finalvorlage.dotx"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4E696E-547A-40F7-BBF6-8CC683F2EE12}" type="doc">
      <dgm:prSet loTypeId="urn:microsoft.com/office/officeart/2005/8/layout/hierarchy2" loCatId="hierarchy" qsTypeId="urn:microsoft.com/office/officeart/2005/8/quickstyle/simple1" qsCatId="simple" csTypeId="urn:microsoft.com/office/officeart/2005/8/colors/accent3_2" csCatId="accent3" phldr="1"/>
      <dgm:spPr/>
      <dgm:t>
        <a:bodyPr/>
        <a:lstStyle/>
        <a:p>
          <a:endParaRPr lang="de-DE"/>
        </a:p>
      </dgm:t>
    </dgm:pt>
    <dgm:pt modelId="{752B0BF0-A33F-4D53-AD2B-B15AED8EF87E}">
      <dgm:prSet phldrT="[Text]" custT="1"/>
      <dgm:spPr/>
      <dgm:t>
        <a:bodyPr/>
        <a:lstStyle/>
        <a:p>
          <a:r>
            <a:rPr lang="de-DE" sz="900">
              <a:solidFill>
                <a:sysClr val="windowText" lastClr="000000"/>
              </a:solidFill>
            </a:rPr>
            <a:t>Interaktionsverhalten der Kinder</a:t>
          </a:r>
        </a:p>
      </dgm:t>
    </dgm:pt>
    <dgm:pt modelId="{C16F93A1-A084-4223-9051-A354C5022EB1}" type="parTrans" cxnId="{9D528867-B7BF-48F1-BABA-A9382B4EE46F}">
      <dgm:prSet/>
      <dgm:spPr/>
      <dgm:t>
        <a:bodyPr/>
        <a:lstStyle/>
        <a:p>
          <a:endParaRPr lang="de-DE"/>
        </a:p>
      </dgm:t>
    </dgm:pt>
    <dgm:pt modelId="{CB651E8C-1055-4F04-A30B-99FF072EFA03}" type="sibTrans" cxnId="{9D528867-B7BF-48F1-BABA-A9382B4EE46F}">
      <dgm:prSet/>
      <dgm:spPr/>
      <dgm:t>
        <a:bodyPr/>
        <a:lstStyle/>
        <a:p>
          <a:endParaRPr lang="de-DE"/>
        </a:p>
      </dgm:t>
    </dgm:pt>
    <dgm:pt modelId="{150E03B7-03FA-4295-B55A-F8DAAEC20857}">
      <dgm:prSet phldrT="[Text]" custT="1"/>
      <dgm:spPr/>
      <dgm:t>
        <a:bodyPr/>
        <a:lstStyle/>
        <a:p>
          <a:r>
            <a:rPr lang="de-DE" sz="900">
              <a:solidFill>
                <a:sysClr val="windowText" lastClr="000000"/>
              </a:solidFill>
            </a:rPr>
            <a:t>beziehungsstiftende Ressourcen </a:t>
          </a:r>
          <a:br>
            <a:rPr lang="de-DE" sz="900">
              <a:solidFill>
                <a:sysClr val="windowText" lastClr="000000"/>
              </a:solidFill>
            </a:rPr>
          </a:br>
          <a:r>
            <a:rPr lang="de-DE" sz="900">
              <a:solidFill>
                <a:sysClr val="windowText" lastClr="000000"/>
              </a:solidFill>
            </a:rPr>
            <a:t>(Hennig, 2011)</a:t>
          </a:r>
        </a:p>
      </dgm:t>
    </dgm:pt>
    <dgm:pt modelId="{86020C95-89AB-43B3-A59D-9279622AC859}" type="parTrans" cxnId="{C9636E93-17B2-4E2B-8788-5680C7D2A84E}">
      <dgm:prSet custT="1"/>
      <dgm:spPr/>
      <dgm:t>
        <a:bodyPr/>
        <a:lstStyle/>
        <a:p>
          <a:endParaRPr lang="de-DE" sz="900">
            <a:solidFill>
              <a:sysClr val="windowText" lastClr="000000"/>
            </a:solidFill>
          </a:endParaRPr>
        </a:p>
      </dgm:t>
    </dgm:pt>
    <dgm:pt modelId="{5B50E984-9A80-40B7-BA23-372880A5BF91}" type="sibTrans" cxnId="{C9636E93-17B2-4E2B-8788-5680C7D2A84E}">
      <dgm:prSet/>
      <dgm:spPr/>
      <dgm:t>
        <a:bodyPr/>
        <a:lstStyle/>
        <a:p>
          <a:endParaRPr lang="de-DE"/>
        </a:p>
      </dgm:t>
    </dgm:pt>
    <dgm:pt modelId="{94EAAB05-66CD-4EAF-89B8-BA3877C03168}">
      <dgm:prSet phldrT="[Text]" custT="1"/>
      <dgm:spPr/>
      <dgm:t>
        <a:bodyPr/>
        <a:lstStyle/>
        <a:p>
          <a:r>
            <a:rPr lang="de-DE" sz="900">
              <a:solidFill>
                <a:sysClr val="windowText" lastClr="000000"/>
              </a:solidFill>
            </a:rPr>
            <a:t>soziales Interesse</a:t>
          </a:r>
        </a:p>
      </dgm:t>
    </dgm:pt>
    <dgm:pt modelId="{1C91C998-38E3-49E0-A96C-4BEBDE1727AC}" type="parTrans" cxnId="{A4E39ED1-74CD-4490-837A-57CE55A92B1C}">
      <dgm:prSet custT="1"/>
      <dgm:spPr/>
      <dgm:t>
        <a:bodyPr/>
        <a:lstStyle/>
        <a:p>
          <a:endParaRPr lang="de-DE" sz="900">
            <a:solidFill>
              <a:sysClr val="windowText" lastClr="000000"/>
            </a:solidFill>
          </a:endParaRPr>
        </a:p>
      </dgm:t>
    </dgm:pt>
    <dgm:pt modelId="{149AA4CB-2516-4BBF-AFF6-508BAE9F8C05}" type="sibTrans" cxnId="{A4E39ED1-74CD-4490-837A-57CE55A92B1C}">
      <dgm:prSet/>
      <dgm:spPr/>
      <dgm:t>
        <a:bodyPr/>
        <a:lstStyle/>
        <a:p>
          <a:endParaRPr lang="de-DE"/>
        </a:p>
      </dgm:t>
    </dgm:pt>
    <dgm:pt modelId="{D914CD96-2AD4-4F6F-98E7-1239BB24C53E}">
      <dgm:prSet phldrT="[Text]" custT="1"/>
      <dgm:spPr/>
      <dgm:t>
        <a:bodyPr/>
        <a:lstStyle/>
        <a:p>
          <a:r>
            <a:rPr lang="de-DE" sz="900">
              <a:solidFill>
                <a:sysClr val="windowText" lastClr="000000"/>
              </a:solidFill>
            </a:rPr>
            <a:t>Bedürfnis nach Nähe</a:t>
          </a:r>
        </a:p>
      </dgm:t>
    </dgm:pt>
    <dgm:pt modelId="{AABA7830-893B-40C4-ADFD-99C6EC8F5E56}" type="parTrans" cxnId="{B2AC9DDB-30E1-45EA-BDB8-AFC9F3F205DC}">
      <dgm:prSet custT="1"/>
      <dgm:spPr/>
      <dgm:t>
        <a:bodyPr/>
        <a:lstStyle/>
        <a:p>
          <a:endParaRPr lang="de-DE" sz="900">
            <a:solidFill>
              <a:sysClr val="windowText" lastClr="000000"/>
            </a:solidFill>
          </a:endParaRPr>
        </a:p>
      </dgm:t>
    </dgm:pt>
    <dgm:pt modelId="{B06A2CD2-CB11-4522-9948-11D8A93CE01F}" type="sibTrans" cxnId="{B2AC9DDB-30E1-45EA-BDB8-AFC9F3F205DC}">
      <dgm:prSet/>
      <dgm:spPr/>
      <dgm:t>
        <a:bodyPr/>
        <a:lstStyle/>
        <a:p>
          <a:endParaRPr lang="de-DE"/>
        </a:p>
      </dgm:t>
    </dgm:pt>
    <dgm:pt modelId="{F3AE2C94-4310-4BF3-BC68-BF14798FD66C}">
      <dgm:prSet phldrT="[Text]" custT="1"/>
      <dgm:spPr/>
      <dgm:t>
        <a:bodyPr/>
        <a:lstStyle/>
        <a:p>
          <a:r>
            <a:rPr lang="de-DE" sz="900">
              <a:solidFill>
                <a:sysClr val="windowText" lastClr="000000"/>
              </a:solidFill>
            </a:rPr>
            <a:t>Merkmale der Kommunikations-entwicklung (Kane, 2010)</a:t>
          </a:r>
        </a:p>
      </dgm:t>
    </dgm:pt>
    <dgm:pt modelId="{61BF5458-21CB-4A58-B903-D156CBFDD7B7}" type="parTrans" cxnId="{F58FF046-BA8A-4B53-B261-0A79D35E8952}">
      <dgm:prSet custT="1"/>
      <dgm:spPr/>
      <dgm:t>
        <a:bodyPr/>
        <a:lstStyle/>
        <a:p>
          <a:endParaRPr lang="de-DE" sz="900">
            <a:solidFill>
              <a:sysClr val="windowText" lastClr="000000"/>
            </a:solidFill>
          </a:endParaRPr>
        </a:p>
      </dgm:t>
    </dgm:pt>
    <dgm:pt modelId="{1B855614-09BF-46FA-9AC3-A16CE9340D4A}" type="sibTrans" cxnId="{F58FF046-BA8A-4B53-B261-0A79D35E8952}">
      <dgm:prSet/>
      <dgm:spPr/>
      <dgm:t>
        <a:bodyPr/>
        <a:lstStyle/>
        <a:p>
          <a:endParaRPr lang="de-DE"/>
        </a:p>
      </dgm:t>
    </dgm:pt>
    <dgm:pt modelId="{35CF0EFD-50A6-48B5-967F-FDAADD7B0C83}">
      <dgm:prSet phldrT="[Text]" custT="1"/>
      <dgm:spPr/>
      <dgm:t>
        <a:bodyPr/>
        <a:lstStyle/>
        <a:p>
          <a:r>
            <a:rPr lang="de-DE" sz="900">
              <a:solidFill>
                <a:sysClr val="windowText" lastClr="000000"/>
              </a:solidFill>
            </a:rPr>
            <a:t>ungezieltes Verhalten</a:t>
          </a:r>
        </a:p>
      </dgm:t>
    </dgm:pt>
    <dgm:pt modelId="{8A5498C3-7C7A-4FCC-9FB4-82511B6BC4E1}" type="parTrans" cxnId="{20878BB2-6603-4EA6-B51E-8D8065DB9711}">
      <dgm:prSet custT="1"/>
      <dgm:spPr/>
      <dgm:t>
        <a:bodyPr/>
        <a:lstStyle/>
        <a:p>
          <a:endParaRPr lang="de-DE" sz="900">
            <a:solidFill>
              <a:sysClr val="windowText" lastClr="000000"/>
            </a:solidFill>
          </a:endParaRPr>
        </a:p>
      </dgm:t>
    </dgm:pt>
    <dgm:pt modelId="{194469AC-678D-492B-8235-781F23F12E1A}" type="sibTrans" cxnId="{20878BB2-6603-4EA6-B51E-8D8065DB9711}">
      <dgm:prSet/>
      <dgm:spPr/>
      <dgm:t>
        <a:bodyPr/>
        <a:lstStyle/>
        <a:p>
          <a:endParaRPr lang="de-DE"/>
        </a:p>
      </dgm:t>
    </dgm:pt>
    <dgm:pt modelId="{CAE0545E-669C-4E3B-AA97-08FFBDC8C505}">
      <dgm:prSet custT="1"/>
      <dgm:spPr/>
      <dgm:t>
        <a:bodyPr/>
        <a:lstStyle/>
        <a:p>
          <a:r>
            <a:rPr lang="de-DE" sz="900">
              <a:solidFill>
                <a:sysClr val="windowText" lastClr="000000"/>
              </a:solidFill>
            </a:rPr>
            <a:t>frühe Peer-Interaktionen (Mueller &amp; Vandell, 1979)</a:t>
          </a:r>
        </a:p>
      </dgm:t>
    </dgm:pt>
    <dgm:pt modelId="{F698DF8A-A040-4F02-A9C3-C27BF6AF659D}" type="parTrans" cxnId="{85A6CC34-613B-40A0-BE4E-7D7B8D62C741}">
      <dgm:prSet custT="1"/>
      <dgm:spPr/>
      <dgm:t>
        <a:bodyPr/>
        <a:lstStyle/>
        <a:p>
          <a:endParaRPr lang="de-DE" sz="900">
            <a:solidFill>
              <a:sysClr val="windowText" lastClr="000000"/>
            </a:solidFill>
          </a:endParaRPr>
        </a:p>
      </dgm:t>
    </dgm:pt>
    <dgm:pt modelId="{0C9235D3-D59B-486C-85C6-02B2A80AEFB8}" type="sibTrans" cxnId="{85A6CC34-613B-40A0-BE4E-7D7B8D62C741}">
      <dgm:prSet/>
      <dgm:spPr/>
      <dgm:t>
        <a:bodyPr/>
        <a:lstStyle/>
        <a:p>
          <a:endParaRPr lang="de-DE"/>
        </a:p>
      </dgm:t>
    </dgm:pt>
    <dgm:pt modelId="{E0B039FC-96FB-4D19-829D-479EC1CCE745}">
      <dgm:prSet custT="1"/>
      <dgm:spPr/>
      <dgm:t>
        <a:bodyPr/>
        <a:lstStyle/>
        <a:p>
          <a:r>
            <a:rPr lang="de-DE" sz="900">
              <a:solidFill>
                <a:sysClr val="windowText" lastClr="000000"/>
              </a:solidFill>
            </a:rPr>
            <a:t>affektiver Gleichklang</a:t>
          </a:r>
        </a:p>
      </dgm:t>
    </dgm:pt>
    <dgm:pt modelId="{4A3D8408-1715-4893-B036-6D7CC3FB848C}" type="parTrans" cxnId="{56C9A533-BC4C-4361-A1BE-BF33A99FFBBA}">
      <dgm:prSet custT="1"/>
      <dgm:spPr/>
      <dgm:t>
        <a:bodyPr/>
        <a:lstStyle/>
        <a:p>
          <a:endParaRPr lang="de-DE" sz="900">
            <a:solidFill>
              <a:sysClr val="windowText" lastClr="000000"/>
            </a:solidFill>
          </a:endParaRPr>
        </a:p>
      </dgm:t>
    </dgm:pt>
    <dgm:pt modelId="{ED498227-FD50-49C2-9916-4D87D6A3A9DB}" type="sibTrans" cxnId="{56C9A533-BC4C-4361-A1BE-BF33A99FFBBA}">
      <dgm:prSet/>
      <dgm:spPr/>
      <dgm:t>
        <a:bodyPr/>
        <a:lstStyle/>
        <a:p>
          <a:endParaRPr lang="de-DE"/>
        </a:p>
      </dgm:t>
    </dgm:pt>
    <dgm:pt modelId="{EC7248CB-2581-47C3-9670-0D7628CD9A3B}">
      <dgm:prSet custT="1"/>
      <dgm:spPr/>
      <dgm:t>
        <a:bodyPr/>
        <a:lstStyle/>
        <a:p>
          <a:r>
            <a:rPr lang="de-DE" sz="900">
              <a:solidFill>
                <a:sysClr val="windowText" lastClr="000000"/>
              </a:solidFill>
            </a:rPr>
            <a:t>Rhythmus und Synchronität</a:t>
          </a:r>
        </a:p>
      </dgm:t>
    </dgm:pt>
    <dgm:pt modelId="{22C0ABA8-5A76-496B-81F7-58282A9F3766}" type="parTrans" cxnId="{20662758-02D4-47F8-87DA-59E944FAEFA9}">
      <dgm:prSet custT="1"/>
      <dgm:spPr/>
      <dgm:t>
        <a:bodyPr/>
        <a:lstStyle/>
        <a:p>
          <a:endParaRPr lang="de-DE" sz="900">
            <a:solidFill>
              <a:sysClr val="windowText" lastClr="000000"/>
            </a:solidFill>
          </a:endParaRPr>
        </a:p>
      </dgm:t>
    </dgm:pt>
    <dgm:pt modelId="{D06E0F2A-5157-4067-9937-60F907CF905D}" type="sibTrans" cxnId="{20662758-02D4-47F8-87DA-59E944FAEFA9}">
      <dgm:prSet/>
      <dgm:spPr/>
      <dgm:t>
        <a:bodyPr/>
        <a:lstStyle/>
        <a:p>
          <a:endParaRPr lang="de-DE"/>
        </a:p>
      </dgm:t>
    </dgm:pt>
    <dgm:pt modelId="{AB18A185-F96D-4CA0-801E-3CAA7F293531}">
      <dgm:prSet custT="1"/>
      <dgm:spPr/>
      <dgm:t>
        <a:bodyPr/>
        <a:lstStyle/>
        <a:p>
          <a:r>
            <a:rPr lang="de-DE" sz="900">
              <a:solidFill>
                <a:sysClr val="windowText" lastClr="000000"/>
              </a:solidFill>
            </a:rPr>
            <a:t>gezieltes Verhalten</a:t>
          </a:r>
        </a:p>
      </dgm:t>
    </dgm:pt>
    <dgm:pt modelId="{FA1AE1FE-FF6F-45D0-96AF-B74DE6E6440C}" type="parTrans" cxnId="{8A794E0F-EA09-48A2-9AF9-E1173C6A822E}">
      <dgm:prSet custT="1"/>
      <dgm:spPr/>
      <dgm:t>
        <a:bodyPr/>
        <a:lstStyle/>
        <a:p>
          <a:endParaRPr lang="de-DE" sz="900">
            <a:solidFill>
              <a:sysClr val="windowText" lastClr="000000"/>
            </a:solidFill>
          </a:endParaRPr>
        </a:p>
      </dgm:t>
    </dgm:pt>
    <dgm:pt modelId="{C5A914BC-6B98-4B40-A574-C1721E118DC4}" type="sibTrans" cxnId="{8A794E0F-EA09-48A2-9AF9-E1173C6A822E}">
      <dgm:prSet/>
      <dgm:spPr/>
      <dgm:t>
        <a:bodyPr/>
        <a:lstStyle/>
        <a:p>
          <a:endParaRPr lang="de-DE"/>
        </a:p>
      </dgm:t>
    </dgm:pt>
    <dgm:pt modelId="{C5962401-2200-4229-BC62-44B490C8BB01}">
      <dgm:prSet custT="1"/>
      <dgm:spPr/>
      <dgm:t>
        <a:bodyPr/>
        <a:lstStyle/>
        <a:p>
          <a:r>
            <a:rPr lang="de-DE" sz="900">
              <a:solidFill>
                <a:sysClr val="windowText" lastClr="000000"/>
              </a:solidFill>
            </a:rPr>
            <a:t>gezielte Partnerkommunikation</a:t>
          </a:r>
        </a:p>
      </dgm:t>
    </dgm:pt>
    <dgm:pt modelId="{71341310-787A-4DE1-9885-9E7B59F9179E}" type="parTrans" cxnId="{03E0C370-8E16-40F1-B822-1316DF4C97C9}">
      <dgm:prSet custT="1"/>
      <dgm:spPr/>
      <dgm:t>
        <a:bodyPr/>
        <a:lstStyle/>
        <a:p>
          <a:endParaRPr lang="de-DE" sz="900">
            <a:solidFill>
              <a:sysClr val="windowText" lastClr="000000"/>
            </a:solidFill>
          </a:endParaRPr>
        </a:p>
      </dgm:t>
    </dgm:pt>
    <dgm:pt modelId="{F473A029-0B3C-43AA-BEBF-ABEA4C89236D}" type="sibTrans" cxnId="{03E0C370-8E16-40F1-B822-1316DF4C97C9}">
      <dgm:prSet/>
      <dgm:spPr/>
      <dgm:t>
        <a:bodyPr/>
        <a:lstStyle/>
        <a:p>
          <a:endParaRPr lang="de-DE"/>
        </a:p>
      </dgm:t>
    </dgm:pt>
    <dgm:pt modelId="{5A7BD775-F1D9-4DF8-8CC2-CD14D67A1028}">
      <dgm:prSet custT="1"/>
      <dgm:spPr/>
      <dgm:t>
        <a:bodyPr/>
        <a:lstStyle/>
        <a:p>
          <a:r>
            <a:rPr lang="de-DE" sz="900">
              <a:solidFill>
                <a:sysClr val="windowText" lastClr="000000"/>
              </a:solidFill>
            </a:rPr>
            <a:t>konventionelle Partnerkommunikation</a:t>
          </a:r>
        </a:p>
      </dgm:t>
    </dgm:pt>
    <dgm:pt modelId="{39F583CA-DBBF-427F-A221-8A2B22B0B0E1}" type="parTrans" cxnId="{B420316B-5233-4799-85D6-7F29AD18526C}">
      <dgm:prSet custT="1"/>
      <dgm:spPr/>
      <dgm:t>
        <a:bodyPr/>
        <a:lstStyle/>
        <a:p>
          <a:endParaRPr lang="de-DE" sz="900">
            <a:solidFill>
              <a:sysClr val="windowText" lastClr="000000"/>
            </a:solidFill>
          </a:endParaRPr>
        </a:p>
      </dgm:t>
    </dgm:pt>
    <dgm:pt modelId="{1C7FE5EB-614D-4899-BDB4-F0F646B3133B}" type="sibTrans" cxnId="{B420316B-5233-4799-85D6-7F29AD18526C}">
      <dgm:prSet/>
      <dgm:spPr/>
      <dgm:t>
        <a:bodyPr/>
        <a:lstStyle/>
        <a:p>
          <a:endParaRPr lang="de-DE"/>
        </a:p>
      </dgm:t>
    </dgm:pt>
    <dgm:pt modelId="{523E95B6-520E-450C-9869-36F1C640467B}">
      <dgm:prSet custT="1"/>
      <dgm:spPr/>
      <dgm:t>
        <a:bodyPr/>
        <a:lstStyle/>
        <a:p>
          <a:r>
            <a:rPr lang="de-DE" sz="900">
              <a:solidFill>
                <a:sysClr val="windowText" lastClr="000000"/>
              </a:solidFill>
            </a:rPr>
            <a:t>Beobachten, Blickkontakt</a:t>
          </a:r>
        </a:p>
      </dgm:t>
    </dgm:pt>
    <dgm:pt modelId="{029CE3F4-090B-4D70-87CC-FA04AC2F4EC2}" type="parTrans" cxnId="{C1A6DB0A-E903-45E5-8B52-554AD177A305}">
      <dgm:prSet custT="1"/>
      <dgm:spPr/>
      <dgm:t>
        <a:bodyPr/>
        <a:lstStyle/>
        <a:p>
          <a:endParaRPr lang="de-DE" sz="900">
            <a:solidFill>
              <a:sysClr val="windowText" lastClr="000000"/>
            </a:solidFill>
          </a:endParaRPr>
        </a:p>
      </dgm:t>
    </dgm:pt>
    <dgm:pt modelId="{6DA6E45F-CC4C-41CA-A10F-3A2D1D0AE3C9}" type="sibTrans" cxnId="{C1A6DB0A-E903-45E5-8B52-554AD177A305}">
      <dgm:prSet/>
      <dgm:spPr/>
      <dgm:t>
        <a:bodyPr/>
        <a:lstStyle/>
        <a:p>
          <a:endParaRPr lang="de-DE"/>
        </a:p>
      </dgm:t>
    </dgm:pt>
    <dgm:pt modelId="{61AECB08-1427-486A-8668-66384D52FBA3}">
      <dgm:prSet custT="1"/>
      <dgm:spPr/>
      <dgm:t>
        <a:bodyPr/>
        <a:lstStyle/>
        <a:p>
          <a:r>
            <a:rPr lang="de-DE" sz="900">
              <a:solidFill>
                <a:sysClr val="windowText" lastClr="000000"/>
              </a:solidFill>
            </a:rPr>
            <a:t>Berühren</a:t>
          </a:r>
        </a:p>
      </dgm:t>
    </dgm:pt>
    <dgm:pt modelId="{5B2E0A99-ECB8-49F0-98FC-9A854D3CED9C}" type="parTrans" cxnId="{8A4AC951-DE93-440A-89CA-2C471BE34503}">
      <dgm:prSet custT="1"/>
      <dgm:spPr/>
      <dgm:t>
        <a:bodyPr/>
        <a:lstStyle/>
        <a:p>
          <a:endParaRPr lang="de-DE" sz="900">
            <a:solidFill>
              <a:sysClr val="windowText" lastClr="000000"/>
            </a:solidFill>
          </a:endParaRPr>
        </a:p>
      </dgm:t>
    </dgm:pt>
    <dgm:pt modelId="{B3D49F6B-9219-4F3E-AE6A-B36CA8CEEB73}" type="sibTrans" cxnId="{8A4AC951-DE93-440A-89CA-2C471BE34503}">
      <dgm:prSet/>
      <dgm:spPr/>
      <dgm:t>
        <a:bodyPr/>
        <a:lstStyle/>
        <a:p>
          <a:endParaRPr lang="de-DE"/>
        </a:p>
      </dgm:t>
    </dgm:pt>
    <dgm:pt modelId="{F8DDFF99-DA9F-430D-8D60-FB8757A53200}">
      <dgm:prSet custT="1"/>
      <dgm:spPr/>
      <dgm:t>
        <a:bodyPr/>
        <a:lstStyle/>
        <a:p>
          <a:r>
            <a:rPr lang="de-DE" sz="900">
              <a:solidFill>
                <a:sysClr val="windowText" lastClr="000000"/>
              </a:solidFill>
            </a:rPr>
            <a:t>Lächeln, Antworten auf Laute</a:t>
          </a:r>
        </a:p>
      </dgm:t>
    </dgm:pt>
    <dgm:pt modelId="{FFD8B5AC-42A7-4AD0-BE5E-39E39E86D808}" type="parTrans" cxnId="{D9E91D4E-35AE-4589-B973-A9976AF20B23}">
      <dgm:prSet custT="1"/>
      <dgm:spPr/>
      <dgm:t>
        <a:bodyPr/>
        <a:lstStyle/>
        <a:p>
          <a:endParaRPr lang="de-DE" sz="900">
            <a:solidFill>
              <a:sysClr val="windowText" lastClr="000000"/>
            </a:solidFill>
          </a:endParaRPr>
        </a:p>
      </dgm:t>
    </dgm:pt>
    <dgm:pt modelId="{5911CC83-9214-4A04-89BD-5DADB4A7A8A5}" type="sibTrans" cxnId="{D9E91D4E-35AE-4589-B973-A9976AF20B23}">
      <dgm:prSet/>
      <dgm:spPr/>
      <dgm:t>
        <a:bodyPr/>
        <a:lstStyle/>
        <a:p>
          <a:endParaRPr lang="de-DE"/>
        </a:p>
      </dgm:t>
    </dgm:pt>
    <dgm:pt modelId="{C0DEC845-FED3-4E1C-9A3F-B8235148EEE5}" type="pres">
      <dgm:prSet presAssocID="{144E696E-547A-40F7-BBF6-8CC683F2EE12}" presName="diagram" presStyleCnt="0">
        <dgm:presLayoutVars>
          <dgm:chPref val="1"/>
          <dgm:dir/>
          <dgm:animOne val="branch"/>
          <dgm:animLvl val="lvl"/>
          <dgm:resizeHandles val="exact"/>
        </dgm:presLayoutVars>
      </dgm:prSet>
      <dgm:spPr/>
    </dgm:pt>
    <dgm:pt modelId="{8ECCCF64-7DA3-4546-AA7A-5B44A142E042}" type="pres">
      <dgm:prSet presAssocID="{752B0BF0-A33F-4D53-AD2B-B15AED8EF87E}" presName="root1" presStyleCnt="0"/>
      <dgm:spPr/>
    </dgm:pt>
    <dgm:pt modelId="{52357AFC-B79D-4E9D-825D-EDFDA87CB42C}" type="pres">
      <dgm:prSet presAssocID="{752B0BF0-A33F-4D53-AD2B-B15AED8EF87E}" presName="LevelOneTextNode" presStyleLbl="node0" presStyleIdx="0" presStyleCnt="1" custScaleX="283241" custScaleY="159173">
        <dgm:presLayoutVars>
          <dgm:chPref val="3"/>
        </dgm:presLayoutVars>
      </dgm:prSet>
      <dgm:spPr/>
    </dgm:pt>
    <dgm:pt modelId="{973AC4F5-30CD-48EB-BB26-5DBF10ECDF3D}" type="pres">
      <dgm:prSet presAssocID="{752B0BF0-A33F-4D53-AD2B-B15AED8EF87E}" presName="level2hierChild" presStyleCnt="0"/>
      <dgm:spPr/>
    </dgm:pt>
    <dgm:pt modelId="{3DDFF1F1-3CB0-4304-8C66-58E4313F5CDB}" type="pres">
      <dgm:prSet presAssocID="{86020C95-89AB-43B3-A59D-9279622AC859}" presName="conn2-1" presStyleLbl="parChTrans1D2" presStyleIdx="0" presStyleCnt="3"/>
      <dgm:spPr/>
    </dgm:pt>
    <dgm:pt modelId="{940FEE61-ABA8-41D8-97A4-ADEE98B01B04}" type="pres">
      <dgm:prSet presAssocID="{86020C95-89AB-43B3-A59D-9279622AC859}" presName="connTx" presStyleLbl="parChTrans1D2" presStyleIdx="0" presStyleCnt="3"/>
      <dgm:spPr/>
    </dgm:pt>
    <dgm:pt modelId="{C1CB4210-6803-4F0C-99B1-B9C712073A05}" type="pres">
      <dgm:prSet presAssocID="{150E03B7-03FA-4295-B55A-F8DAAEC20857}" presName="root2" presStyleCnt="0"/>
      <dgm:spPr/>
    </dgm:pt>
    <dgm:pt modelId="{E50FC521-0330-4A32-B25A-BF80D44CDA74}" type="pres">
      <dgm:prSet presAssocID="{150E03B7-03FA-4295-B55A-F8DAAEC20857}" presName="LevelTwoTextNode" presStyleLbl="node2" presStyleIdx="0" presStyleCnt="3" custScaleX="264171" custScaleY="264171" custLinFactNeighborX="-2330">
        <dgm:presLayoutVars>
          <dgm:chPref val="3"/>
        </dgm:presLayoutVars>
      </dgm:prSet>
      <dgm:spPr/>
    </dgm:pt>
    <dgm:pt modelId="{29D5274B-4E84-411B-A2BF-FDE36F3B64B7}" type="pres">
      <dgm:prSet presAssocID="{150E03B7-03FA-4295-B55A-F8DAAEC20857}" presName="level3hierChild" presStyleCnt="0"/>
      <dgm:spPr/>
    </dgm:pt>
    <dgm:pt modelId="{2971BA66-92C7-4877-9F09-71BAAE851C19}" type="pres">
      <dgm:prSet presAssocID="{1C91C998-38E3-49E0-A96C-4BEBDE1727AC}" presName="conn2-1" presStyleLbl="parChTrans1D3" presStyleIdx="0" presStyleCnt="11"/>
      <dgm:spPr/>
    </dgm:pt>
    <dgm:pt modelId="{47D6E649-1872-481D-AEDC-1A90852A955D}" type="pres">
      <dgm:prSet presAssocID="{1C91C998-38E3-49E0-A96C-4BEBDE1727AC}" presName="connTx" presStyleLbl="parChTrans1D3" presStyleIdx="0" presStyleCnt="11"/>
      <dgm:spPr/>
    </dgm:pt>
    <dgm:pt modelId="{A3C04643-F8DE-4A5D-A24C-851F2A03AF06}" type="pres">
      <dgm:prSet presAssocID="{94EAAB05-66CD-4EAF-89B8-BA3877C03168}" presName="root2" presStyleCnt="0"/>
      <dgm:spPr/>
    </dgm:pt>
    <dgm:pt modelId="{0461F31B-43FD-4949-B8FD-E809C2B1C27A}" type="pres">
      <dgm:prSet presAssocID="{94EAAB05-66CD-4EAF-89B8-BA3877C03168}" presName="LevelTwoTextNode" presStyleLbl="node3" presStyleIdx="0" presStyleCnt="11" custScaleX="273719" custScaleY="129561">
        <dgm:presLayoutVars>
          <dgm:chPref val="3"/>
        </dgm:presLayoutVars>
      </dgm:prSet>
      <dgm:spPr/>
    </dgm:pt>
    <dgm:pt modelId="{52A0D050-1D92-46F4-92BC-FBA5FA2BF916}" type="pres">
      <dgm:prSet presAssocID="{94EAAB05-66CD-4EAF-89B8-BA3877C03168}" presName="level3hierChild" presStyleCnt="0"/>
      <dgm:spPr/>
    </dgm:pt>
    <dgm:pt modelId="{76EA88E5-2669-4464-A8AB-98361CB9D165}" type="pres">
      <dgm:prSet presAssocID="{AABA7830-893B-40C4-ADFD-99C6EC8F5E56}" presName="conn2-1" presStyleLbl="parChTrans1D3" presStyleIdx="1" presStyleCnt="11"/>
      <dgm:spPr/>
    </dgm:pt>
    <dgm:pt modelId="{CD2584FB-7B2F-49F8-A3F4-54BA3608E54D}" type="pres">
      <dgm:prSet presAssocID="{AABA7830-893B-40C4-ADFD-99C6EC8F5E56}" presName="connTx" presStyleLbl="parChTrans1D3" presStyleIdx="1" presStyleCnt="11"/>
      <dgm:spPr/>
    </dgm:pt>
    <dgm:pt modelId="{7A5746E3-2402-42B2-BAE1-2EF6618DD4DD}" type="pres">
      <dgm:prSet presAssocID="{D914CD96-2AD4-4F6F-98E7-1239BB24C53E}" presName="root2" presStyleCnt="0"/>
      <dgm:spPr/>
    </dgm:pt>
    <dgm:pt modelId="{54DB3BAA-B521-470C-A872-1D8E6B286B6E}" type="pres">
      <dgm:prSet presAssocID="{D914CD96-2AD4-4F6F-98E7-1239BB24C53E}" presName="LevelTwoTextNode" presStyleLbl="node3" presStyleIdx="1" presStyleCnt="11" custScaleX="275368" custScaleY="137684">
        <dgm:presLayoutVars>
          <dgm:chPref val="3"/>
        </dgm:presLayoutVars>
      </dgm:prSet>
      <dgm:spPr/>
    </dgm:pt>
    <dgm:pt modelId="{C5F12CE9-5ADC-40DF-A0DB-5C0175C510EC}" type="pres">
      <dgm:prSet presAssocID="{D914CD96-2AD4-4F6F-98E7-1239BB24C53E}" presName="level3hierChild" presStyleCnt="0"/>
      <dgm:spPr/>
    </dgm:pt>
    <dgm:pt modelId="{59BEC11F-5B86-487B-A3F7-41750F4B8E22}" type="pres">
      <dgm:prSet presAssocID="{4A3D8408-1715-4893-B036-6D7CC3FB848C}" presName="conn2-1" presStyleLbl="parChTrans1D3" presStyleIdx="2" presStyleCnt="11"/>
      <dgm:spPr/>
    </dgm:pt>
    <dgm:pt modelId="{21209DEC-889A-48C8-836C-66777AD32F98}" type="pres">
      <dgm:prSet presAssocID="{4A3D8408-1715-4893-B036-6D7CC3FB848C}" presName="connTx" presStyleLbl="parChTrans1D3" presStyleIdx="2" presStyleCnt="11"/>
      <dgm:spPr/>
    </dgm:pt>
    <dgm:pt modelId="{A716C059-2661-4BE5-82E4-1BB641B602AC}" type="pres">
      <dgm:prSet presAssocID="{E0B039FC-96FB-4D19-829D-479EC1CCE745}" presName="root2" presStyleCnt="0"/>
      <dgm:spPr/>
    </dgm:pt>
    <dgm:pt modelId="{3EFDED86-FF4B-4C35-883E-C5417CDE6597}" type="pres">
      <dgm:prSet presAssocID="{E0B039FC-96FB-4D19-829D-479EC1CCE745}" presName="LevelTwoTextNode" presStyleLbl="node3" presStyleIdx="2" presStyleCnt="11" custScaleX="277598" custScaleY="138799">
        <dgm:presLayoutVars>
          <dgm:chPref val="3"/>
        </dgm:presLayoutVars>
      </dgm:prSet>
      <dgm:spPr/>
    </dgm:pt>
    <dgm:pt modelId="{7C506078-D0CB-4C64-A5B1-CC153AD1B52D}" type="pres">
      <dgm:prSet presAssocID="{E0B039FC-96FB-4D19-829D-479EC1CCE745}" presName="level3hierChild" presStyleCnt="0"/>
      <dgm:spPr/>
    </dgm:pt>
    <dgm:pt modelId="{720D43C2-777D-4026-8746-5886A3802AF0}" type="pres">
      <dgm:prSet presAssocID="{22C0ABA8-5A76-496B-81F7-58282A9F3766}" presName="conn2-1" presStyleLbl="parChTrans1D3" presStyleIdx="3" presStyleCnt="11"/>
      <dgm:spPr/>
    </dgm:pt>
    <dgm:pt modelId="{C13F26FF-C8C8-4042-9B9F-910AA2D5001C}" type="pres">
      <dgm:prSet presAssocID="{22C0ABA8-5A76-496B-81F7-58282A9F3766}" presName="connTx" presStyleLbl="parChTrans1D3" presStyleIdx="3" presStyleCnt="11"/>
      <dgm:spPr/>
    </dgm:pt>
    <dgm:pt modelId="{0E36C871-100D-411E-8CD8-F9097626E79F}" type="pres">
      <dgm:prSet presAssocID="{EC7248CB-2581-47C3-9670-0D7628CD9A3B}" presName="root2" presStyleCnt="0"/>
      <dgm:spPr/>
    </dgm:pt>
    <dgm:pt modelId="{46499FD9-527F-4DD2-905E-CAE3BA4DF220}" type="pres">
      <dgm:prSet presAssocID="{EC7248CB-2581-47C3-9670-0D7628CD9A3B}" presName="LevelTwoTextNode" presStyleLbl="node3" presStyleIdx="3" presStyleCnt="11" custScaleX="276758" custScaleY="138379">
        <dgm:presLayoutVars>
          <dgm:chPref val="3"/>
        </dgm:presLayoutVars>
      </dgm:prSet>
      <dgm:spPr/>
    </dgm:pt>
    <dgm:pt modelId="{69FE1E0C-4205-46B2-B6BC-7E0C7A123775}" type="pres">
      <dgm:prSet presAssocID="{EC7248CB-2581-47C3-9670-0D7628CD9A3B}" presName="level3hierChild" presStyleCnt="0"/>
      <dgm:spPr/>
    </dgm:pt>
    <dgm:pt modelId="{FDDBB490-3BC2-4AA9-9DDC-941DC7E5B282}" type="pres">
      <dgm:prSet presAssocID="{61BF5458-21CB-4A58-B903-D156CBFDD7B7}" presName="conn2-1" presStyleLbl="parChTrans1D2" presStyleIdx="1" presStyleCnt="3"/>
      <dgm:spPr/>
    </dgm:pt>
    <dgm:pt modelId="{F18592C6-2C65-4250-98FB-4EB5376BB0F3}" type="pres">
      <dgm:prSet presAssocID="{61BF5458-21CB-4A58-B903-D156CBFDD7B7}" presName="connTx" presStyleLbl="parChTrans1D2" presStyleIdx="1" presStyleCnt="3"/>
      <dgm:spPr/>
    </dgm:pt>
    <dgm:pt modelId="{CA5BEC1B-AFC9-4AA4-B337-405F2B358044}" type="pres">
      <dgm:prSet presAssocID="{F3AE2C94-4310-4BF3-BC68-BF14798FD66C}" presName="root2" presStyleCnt="0"/>
      <dgm:spPr/>
    </dgm:pt>
    <dgm:pt modelId="{378F0C14-30C9-4E99-AEBE-B375AC9B7050}" type="pres">
      <dgm:prSet presAssocID="{F3AE2C94-4310-4BF3-BC68-BF14798FD66C}" presName="LevelTwoTextNode" presStyleLbl="node2" presStyleIdx="1" presStyleCnt="3" custScaleX="264171" custScaleY="264171" custLinFactNeighborX="-2771" custLinFactNeighborY="-28268">
        <dgm:presLayoutVars>
          <dgm:chPref val="3"/>
        </dgm:presLayoutVars>
      </dgm:prSet>
      <dgm:spPr/>
    </dgm:pt>
    <dgm:pt modelId="{11D11397-7251-45DF-A7DE-497E14529DA7}" type="pres">
      <dgm:prSet presAssocID="{F3AE2C94-4310-4BF3-BC68-BF14798FD66C}" presName="level3hierChild" presStyleCnt="0"/>
      <dgm:spPr/>
    </dgm:pt>
    <dgm:pt modelId="{F432FBCC-8B6B-4D33-9356-37EF3A694474}" type="pres">
      <dgm:prSet presAssocID="{8A5498C3-7C7A-4FCC-9FB4-82511B6BC4E1}" presName="conn2-1" presStyleLbl="parChTrans1D3" presStyleIdx="4" presStyleCnt="11"/>
      <dgm:spPr/>
    </dgm:pt>
    <dgm:pt modelId="{436782EC-82EB-40D1-9FDF-EB9B0D6236A4}" type="pres">
      <dgm:prSet presAssocID="{8A5498C3-7C7A-4FCC-9FB4-82511B6BC4E1}" presName="connTx" presStyleLbl="parChTrans1D3" presStyleIdx="4" presStyleCnt="11"/>
      <dgm:spPr/>
    </dgm:pt>
    <dgm:pt modelId="{36183F19-40AC-4C07-8DDB-C28387633FE2}" type="pres">
      <dgm:prSet presAssocID="{35CF0EFD-50A6-48B5-967F-FDAADD7B0C83}" presName="root2" presStyleCnt="0"/>
      <dgm:spPr/>
    </dgm:pt>
    <dgm:pt modelId="{BACE67F5-4487-4410-8213-454CE3296650}" type="pres">
      <dgm:prSet presAssocID="{35CF0EFD-50A6-48B5-967F-FDAADD7B0C83}" presName="LevelTwoTextNode" presStyleLbl="node3" presStyleIdx="4" presStyleCnt="11" custScaleX="276479" custScaleY="135475">
        <dgm:presLayoutVars>
          <dgm:chPref val="3"/>
        </dgm:presLayoutVars>
      </dgm:prSet>
      <dgm:spPr/>
    </dgm:pt>
    <dgm:pt modelId="{3642C44F-04D3-4CA0-8C58-05FCE6016CD7}" type="pres">
      <dgm:prSet presAssocID="{35CF0EFD-50A6-48B5-967F-FDAADD7B0C83}" presName="level3hierChild" presStyleCnt="0"/>
      <dgm:spPr/>
    </dgm:pt>
    <dgm:pt modelId="{942BB4D2-76CB-4F2F-A759-C33C94DAA781}" type="pres">
      <dgm:prSet presAssocID="{FA1AE1FE-FF6F-45D0-96AF-B74DE6E6440C}" presName="conn2-1" presStyleLbl="parChTrans1D3" presStyleIdx="5" presStyleCnt="11"/>
      <dgm:spPr/>
    </dgm:pt>
    <dgm:pt modelId="{3C4FE4C4-CCEB-4101-A248-8AB3584E8AC4}" type="pres">
      <dgm:prSet presAssocID="{FA1AE1FE-FF6F-45D0-96AF-B74DE6E6440C}" presName="connTx" presStyleLbl="parChTrans1D3" presStyleIdx="5" presStyleCnt="11"/>
      <dgm:spPr/>
    </dgm:pt>
    <dgm:pt modelId="{4FB12560-F02C-4A9D-8BD2-F30B6DCCCDA3}" type="pres">
      <dgm:prSet presAssocID="{AB18A185-F96D-4CA0-801E-3CAA7F293531}" presName="root2" presStyleCnt="0"/>
      <dgm:spPr/>
    </dgm:pt>
    <dgm:pt modelId="{D8506C82-1040-41AE-A6BF-A4B07658D999}" type="pres">
      <dgm:prSet presAssocID="{AB18A185-F96D-4CA0-801E-3CAA7F293531}" presName="LevelTwoTextNode" presStyleLbl="node3" presStyleIdx="5" presStyleCnt="11" custScaleX="273720" custScaleY="136860">
        <dgm:presLayoutVars>
          <dgm:chPref val="3"/>
        </dgm:presLayoutVars>
      </dgm:prSet>
      <dgm:spPr/>
    </dgm:pt>
    <dgm:pt modelId="{659DCBAB-9E06-418D-90AE-AFF2002EA38D}" type="pres">
      <dgm:prSet presAssocID="{AB18A185-F96D-4CA0-801E-3CAA7F293531}" presName="level3hierChild" presStyleCnt="0"/>
      <dgm:spPr/>
    </dgm:pt>
    <dgm:pt modelId="{C45D984D-1394-408E-87A2-F3F4AC96809E}" type="pres">
      <dgm:prSet presAssocID="{71341310-787A-4DE1-9885-9E7B59F9179E}" presName="conn2-1" presStyleLbl="parChTrans1D3" presStyleIdx="6" presStyleCnt="11"/>
      <dgm:spPr/>
    </dgm:pt>
    <dgm:pt modelId="{19C9EC76-3A6C-489F-B18B-4D8DE862909C}" type="pres">
      <dgm:prSet presAssocID="{71341310-787A-4DE1-9885-9E7B59F9179E}" presName="connTx" presStyleLbl="parChTrans1D3" presStyleIdx="6" presStyleCnt="11"/>
      <dgm:spPr/>
    </dgm:pt>
    <dgm:pt modelId="{D54867AC-04FB-4097-BF06-D029276E9294}" type="pres">
      <dgm:prSet presAssocID="{C5962401-2200-4229-BC62-44B490C8BB01}" presName="root2" presStyleCnt="0"/>
      <dgm:spPr/>
    </dgm:pt>
    <dgm:pt modelId="{63A3778D-713F-4A1B-8F80-4EEE80015C06}" type="pres">
      <dgm:prSet presAssocID="{C5962401-2200-4229-BC62-44B490C8BB01}" presName="LevelTwoTextNode" presStyleLbl="node3" presStyleIdx="6" presStyleCnt="11" custScaleX="272090" custScaleY="136045">
        <dgm:presLayoutVars>
          <dgm:chPref val="3"/>
        </dgm:presLayoutVars>
      </dgm:prSet>
      <dgm:spPr/>
    </dgm:pt>
    <dgm:pt modelId="{25FB7DA0-9361-49DF-8951-F23FD9118694}" type="pres">
      <dgm:prSet presAssocID="{C5962401-2200-4229-BC62-44B490C8BB01}" presName="level3hierChild" presStyleCnt="0"/>
      <dgm:spPr/>
    </dgm:pt>
    <dgm:pt modelId="{51E61169-2A46-4669-8603-44ACCA42BB4B}" type="pres">
      <dgm:prSet presAssocID="{39F583CA-DBBF-427F-A221-8A2B22B0B0E1}" presName="conn2-1" presStyleLbl="parChTrans1D3" presStyleIdx="7" presStyleCnt="11"/>
      <dgm:spPr/>
    </dgm:pt>
    <dgm:pt modelId="{FC6C34E1-94C4-46CB-9D30-A95FC237869C}" type="pres">
      <dgm:prSet presAssocID="{39F583CA-DBBF-427F-A221-8A2B22B0B0E1}" presName="connTx" presStyleLbl="parChTrans1D3" presStyleIdx="7" presStyleCnt="11"/>
      <dgm:spPr/>
    </dgm:pt>
    <dgm:pt modelId="{994D65FC-DB73-45AC-8386-C3CF65F31060}" type="pres">
      <dgm:prSet presAssocID="{5A7BD775-F1D9-4DF8-8CC2-CD14D67A1028}" presName="root2" presStyleCnt="0"/>
      <dgm:spPr/>
    </dgm:pt>
    <dgm:pt modelId="{5FB2A7CF-8C1D-4528-B115-D80732226128}" type="pres">
      <dgm:prSet presAssocID="{5A7BD775-F1D9-4DF8-8CC2-CD14D67A1028}" presName="LevelTwoTextNode" presStyleLbl="node3" presStyleIdx="7" presStyleCnt="11" custScaleX="272902" custScaleY="136451">
        <dgm:presLayoutVars>
          <dgm:chPref val="3"/>
        </dgm:presLayoutVars>
      </dgm:prSet>
      <dgm:spPr/>
    </dgm:pt>
    <dgm:pt modelId="{870A55E5-3519-4BAE-9072-A0C004E9DD0F}" type="pres">
      <dgm:prSet presAssocID="{5A7BD775-F1D9-4DF8-8CC2-CD14D67A1028}" presName="level3hierChild" presStyleCnt="0"/>
      <dgm:spPr/>
    </dgm:pt>
    <dgm:pt modelId="{D2F57685-50EE-42F3-BBA5-B212B8FFC28C}" type="pres">
      <dgm:prSet presAssocID="{F698DF8A-A040-4F02-A9C3-C27BF6AF659D}" presName="conn2-1" presStyleLbl="parChTrans1D2" presStyleIdx="2" presStyleCnt="3"/>
      <dgm:spPr/>
    </dgm:pt>
    <dgm:pt modelId="{35D606D4-1653-441C-9164-65DCE0208001}" type="pres">
      <dgm:prSet presAssocID="{F698DF8A-A040-4F02-A9C3-C27BF6AF659D}" presName="connTx" presStyleLbl="parChTrans1D2" presStyleIdx="2" presStyleCnt="3"/>
      <dgm:spPr/>
    </dgm:pt>
    <dgm:pt modelId="{37EF75A3-2CBF-4A5C-AB0C-C09936AA979C}" type="pres">
      <dgm:prSet presAssocID="{CAE0545E-669C-4E3B-AA97-08FFBDC8C505}" presName="root2" presStyleCnt="0"/>
      <dgm:spPr/>
    </dgm:pt>
    <dgm:pt modelId="{5A35F709-814A-4779-87AC-986D0B21FADA}" type="pres">
      <dgm:prSet presAssocID="{CAE0545E-669C-4E3B-AA97-08FFBDC8C505}" presName="LevelTwoTextNode" presStyleLbl="node2" presStyleIdx="2" presStyleCnt="3" custScaleX="264171" custScaleY="264171" custLinFactNeighborX="-1165">
        <dgm:presLayoutVars>
          <dgm:chPref val="3"/>
        </dgm:presLayoutVars>
      </dgm:prSet>
      <dgm:spPr/>
    </dgm:pt>
    <dgm:pt modelId="{B8AEB552-151A-4B7C-9E07-C75A384EA632}" type="pres">
      <dgm:prSet presAssocID="{CAE0545E-669C-4E3B-AA97-08FFBDC8C505}" presName="level3hierChild" presStyleCnt="0"/>
      <dgm:spPr/>
    </dgm:pt>
    <dgm:pt modelId="{17A2297A-6451-407D-9A93-BDE13D7ED93A}" type="pres">
      <dgm:prSet presAssocID="{029CE3F4-090B-4D70-87CC-FA04AC2F4EC2}" presName="conn2-1" presStyleLbl="parChTrans1D3" presStyleIdx="8" presStyleCnt="11"/>
      <dgm:spPr/>
    </dgm:pt>
    <dgm:pt modelId="{BC7C4C6C-13FB-4026-BA7B-5943DA06D15B}" type="pres">
      <dgm:prSet presAssocID="{029CE3F4-090B-4D70-87CC-FA04AC2F4EC2}" presName="connTx" presStyleLbl="parChTrans1D3" presStyleIdx="8" presStyleCnt="11"/>
      <dgm:spPr/>
    </dgm:pt>
    <dgm:pt modelId="{372A67B2-E010-4817-A21A-9CF23C55D04F}" type="pres">
      <dgm:prSet presAssocID="{523E95B6-520E-450C-9869-36F1C640467B}" presName="root2" presStyleCnt="0"/>
      <dgm:spPr/>
    </dgm:pt>
    <dgm:pt modelId="{017C7E7F-0C90-43D4-8E01-5D9D389A5CCF}" type="pres">
      <dgm:prSet presAssocID="{523E95B6-520E-450C-9869-36F1C640467B}" presName="LevelTwoTextNode" presStyleLbl="node3" presStyleIdx="8" presStyleCnt="11" custScaleX="274816" custScaleY="137408">
        <dgm:presLayoutVars>
          <dgm:chPref val="3"/>
        </dgm:presLayoutVars>
      </dgm:prSet>
      <dgm:spPr/>
    </dgm:pt>
    <dgm:pt modelId="{3CB1F5E1-59ED-4248-BF76-FD0350496F17}" type="pres">
      <dgm:prSet presAssocID="{523E95B6-520E-450C-9869-36F1C640467B}" presName="level3hierChild" presStyleCnt="0"/>
      <dgm:spPr/>
    </dgm:pt>
    <dgm:pt modelId="{A651032C-9555-49C4-B00B-D7378F841CBF}" type="pres">
      <dgm:prSet presAssocID="{5B2E0A99-ECB8-49F0-98FC-9A854D3CED9C}" presName="conn2-1" presStyleLbl="parChTrans1D3" presStyleIdx="9" presStyleCnt="11"/>
      <dgm:spPr/>
    </dgm:pt>
    <dgm:pt modelId="{5DBE15A9-A986-4DFF-8CCF-F4AA91EE4A34}" type="pres">
      <dgm:prSet presAssocID="{5B2E0A99-ECB8-49F0-98FC-9A854D3CED9C}" presName="connTx" presStyleLbl="parChTrans1D3" presStyleIdx="9" presStyleCnt="11"/>
      <dgm:spPr/>
    </dgm:pt>
    <dgm:pt modelId="{106D7453-0A34-4993-85AD-05B9FF832D1F}" type="pres">
      <dgm:prSet presAssocID="{61AECB08-1427-486A-8668-66384D52FBA3}" presName="root2" presStyleCnt="0"/>
      <dgm:spPr/>
    </dgm:pt>
    <dgm:pt modelId="{A4B0917F-85EF-4471-AFF9-76C4000B38B7}" type="pres">
      <dgm:prSet presAssocID="{61AECB08-1427-486A-8668-66384D52FBA3}" presName="LevelTwoTextNode" presStyleLbl="node3" presStyleIdx="9" presStyleCnt="11" custScaleX="273993" custScaleY="136996">
        <dgm:presLayoutVars>
          <dgm:chPref val="3"/>
        </dgm:presLayoutVars>
      </dgm:prSet>
      <dgm:spPr/>
    </dgm:pt>
    <dgm:pt modelId="{8854C5E4-0C83-4058-862F-CA9754234173}" type="pres">
      <dgm:prSet presAssocID="{61AECB08-1427-486A-8668-66384D52FBA3}" presName="level3hierChild" presStyleCnt="0"/>
      <dgm:spPr/>
    </dgm:pt>
    <dgm:pt modelId="{431D0D0D-F8C1-4C7F-8F0F-259EFFA02FF8}" type="pres">
      <dgm:prSet presAssocID="{FFD8B5AC-42A7-4AD0-BE5E-39E39E86D808}" presName="conn2-1" presStyleLbl="parChTrans1D3" presStyleIdx="10" presStyleCnt="11"/>
      <dgm:spPr/>
    </dgm:pt>
    <dgm:pt modelId="{0B7EDCEF-46EB-45D8-A4AB-49C8A05A0776}" type="pres">
      <dgm:prSet presAssocID="{FFD8B5AC-42A7-4AD0-BE5E-39E39E86D808}" presName="connTx" presStyleLbl="parChTrans1D3" presStyleIdx="10" presStyleCnt="11"/>
      <dgm:spPr/>
    </dgm:pt>
    <dgm:pt modelId="{536C8415-052A-43F3-8D0D-8751D1899509}" type="pres">
      <dgm:prSet presAssocID="{F8DDFF99-DA9F-430D-8D60-FB8757A53200}" presName="root2" presStyleCnt="0"/>
      <dgm:spPr/>
    </dgm:pt>
    <dgm:pt modelId="{5D26864E-40E1-4E52-B0B8-EAB253442805}" type="pres">
      <dgm:prSet presAssocID="{F8DDFF99-DA9F-430D-8D60-FB8757A53200}" presName="LevelTwoTextNode" presStyleLbl="node3" presStyleIdx="10" presStyleCnt="11" custScaleX="276479" custScaleY="138239">
        <dgm:presLayoutVars>
          <dgm:chPref val="3"/>
        </dgm:presLayoutVars>
      </dgm:prSet>
      <dgm:spPr/>
    </dgm:pt>
    <dgm:pt modelId="{1DC2A2E9-377D-4F62-87CA-D99DF03745B5}" type="pres">
      <dgm:prSet presAssocID="{F8DDFF99-DA9F-430D-8D60-FB8757A53200}" presName="level3hierChild" presStyleCnt="0"/>
      <dgm:spPr/>
    </dgm:pt>
  </dgm:ptLst>
  <dgm:cxnLst>
    <dgm:cxn modelId="{C1A6DB0A-E903-45E5-8B52-554AD177A305}" srcId="{CAE0545E-669C-4E3B-AA97-08FFBDC8C505}" destId="{523E95B6-520E-450C-9869-36F1C640467B}" srcOrd="0" destOrd="0" parTransId="{029CE3F4-090B-4D70-87CC-FA04AC2F4EC2}" sibTransId="{6DA6E45F-CC4C-41CA-A10F-3A2D1D0AE3C9}"/>
    <dgm:cxn modelId="{8A794E0F-EA09-48A2-9AF9-E1173C6A822E}" srcId="{F3AE2C94-4310-4BF3-BC68-BF14798FD66C}" destId="{AB18A185-F96D-4CA0-801E-3CAA7F293531}" srcOrd="1" destOrd="0" parTransId="{FA1AE1FE-FF6F-45D0-96AF-B74DE6E6440C}" sibTransId="{C5A914BC-6B98-4B40-A574-C1721E118DC4}"/>
    <dgm:cxn modelId="{50A1FC13-DFB7-447B-9FA4-2A3270B8332E}" type="presOf" srcId="{029CE3F4-090B-4D70-87CC-FA04AC2F4EC2}" destId="{BC7C4C6C-13FB-4026-BA7B-5943DA06D15B}" srcOrd="1" destOrd="0" presId="urn:microsoft.com/office/officeart/2005/8/layout/hierarchy2"/>
    <dgm:cxn modelId="{C4B8F718-94CD-4434-8C19-C64D4ACAEA49}" type="presOf" srcId="{61BF5458-21CB-4A58-B903-D156CBFDD7B7}" destId="{F18592C6-2C65-4250-98FB-4EB5376BB0F3}" srcOrd="1" destOrd="0" presId="urn:microsoft.com/office/officeart/2005/8/layout/hierarchy2"/>
    <dgm:cxn modelId="{CFB0A41B-7950-4885-9524-F64986618949}" type="presOf" srcId="{EC7248CB-2581-47C3-9670-0D7628CD9A3B}" destId="{46499FD9-527F-4DD2-905E-CAE3BA4DF220}" srcOrd="0" destOrd="0" presId="urn:microsoft.com/office/officeart/2005/8/layout/hierarchy2"/>
    <dgm:cxn modelId="{D73F2025-A015-499C-B454-3F21E57D9666}" type="presOf" srcId="{E0B039FC-96FB-4D19-829D-479EC1CCE745}" destId="{3EFDED86-FF4B-4C35-883E-C5417CDE6597}" srcOrd="0" destOrd="0" presId="urn:microsoft.com/office/officeart/2005/8/layout/hierarchy2"/>
    <dgm:cxn modelId="{E5225928-A67D-4139-BAFA-7D233AA5426F}" type="presOf" srcId="{35CF0EFD-50A6-48B5-967F-FDAADD7B0C83}" destId="{BACE67F5-4487-4410-8213-454CE3296650}" srcOrd="0" destOrd="0" presId="urn:microsoft.com/office/officeart/2005/8/layout/hierarchy2"/>
    <dgm:cxn modelId="{56C9A533-BC4C-4361-A1BE-BF33A99FFBBA}" srcId="{150E03B7-03FA-4295-B55A-F8DAAEC20857}" destId="{E0B039FC-96FB-4D19-829D-479EC1CCE745}" srcOrd="2" destOrd="0" parTransId="{4A3D8408-1715-4893-B036-6D7CC3FB848C}" sibTransId="{ED498227-FD50-49C2-9916-4D87D6A3A9DB}"/>
    <dgm:cxn modelId="{85A6CC34-613B-40A0-BE4E-7D7B8D62C741}" srcId="{752B0BF0-A33F-4D53-AD2B-B15AED8EF87E}" destId="{CAE0545E-669C-4E3B-AA97-08FFBDC8C505}" srcOrd="2" destOrd="0" parTransId="{F698DF8A-A040-4F02-A9C3-C27BF6AF659D}" sibTransId="{0C9235D3-D59B-486C-85C6-02B2A80AEFB8}"/>
    <dgm:cxn modelId="{B22B0C43-450F-4297-96C8-9ED21E5FF8A6}" type="presOf" srcId="{150E03B7-03FA-4295-B55A-F8DAAEC20857}" destId="{E50FC521-0330-4A32-B25A-BF80D44CDA74}" srcOrd="0" destOrd="0" presId="urn:microsoft.com/office/officeart/2005/8/layout/hierarchy2"/>
    <dgm:cxn modelId="{F58FF046-BA8A-4B53-B261-0A79D35E8952}" srcId="{752B0BF0-A33F-4D53-AD2B-B15AED8EF87E}" destId="{F3AE2C94-4310-4BF3-BC68-BF14798FD66C}" srcOrd="1" destOrd="0" parTransId="{61BF5458-21CB-4A58-B903-D156CBFDD7B7}" sibTransId="{1B855614-09BF-46FA-9AC3-A16CE9340D4A}"/>
    <dgm:cxn modelId="{1B775367-34C8-450A-9D56-E4B207674AA5}" type="presOf" srcId="{5B2E0A99-ECB8-49F0-98FC-9A854D3CED9C}" destId="{A651032C-9555-49C4-B00B-D7378F841CBF}" srcOrd="0" destOrd="0" presId="urn:microsoft.com/office/officeart/2005/8/layout/hierarchy2"/>
    <dgm:cxn modelId="{9D528867-B7BF-48F1-BABA-A9382B4EE46F}" srcId="{144E696E-547A-40F7-BBF6-8CC683F2EE12}" destId="{752B0BF0-A33F-4D53-AD2B-B15AED8EF87E}" srcOrd="0" destOrd="0" parTransId="{C16F93A1-A084-4223-9051-A354C5022EB1}" sibTransId="{CB651E8C-1055-4F04-A30B-99FF072EFA03}"/>
    <dgm:cxn modelId="{B7516A48-5B24-4B3B-94A2-5D6A2D7259F1}" type="presOf" srcId="{8A5498C3-7C7A-4FCC-9FB4-82511B6BC4E1}" destId="{436782EC-82EB-40D1-9FDF-EB9B0D6236A4}" srcOrd="1" destOrd="0" presId="urn:microsoft.com/office/officeart/2005/8/layout/hierarchy2"/>
    <dgm:cxn modelId="{B420316B-5233-4799-85D6-7F29AD18526C}" srcId="{F3AE2C94-4310-4BF3-BC68-BF14798FD66C}" destId="{5A7BD775-F1D9-4DF8-8CC2-CD14D67A1028}" srcOrd="3" destOrd="0" parTransId="{39F583CA-DBBF-427F-A221-8A2B22B0B0E1}" sibTransId="{1C7FE5EB-614D-4899-BDB4-F0F646B3133B}"/>
    <dgm:cxn modelId="{D9E91D4E-35AE-4589-B973-A9976AF20B23}" srcId="{CAE0545E-669C-4E3B-AA97-08FFBDC8C505}" destId="{F8DDFF99-DA9F-430D-8D60-FB8757A53200}" srcOrd="2" destOrd="0" parTransId="{FFD8B5AC-42A7-4AD0-BE5E-39E39E86D808}" sibTransId="{5911CC83-9214-4A04-89BD-5DADB4A7A8A5}"/>
    <dgm:cxn modelId="{35D7606F-0C86-4FA9-B520-C2796177BDCC}" type="presOf" srcId="{FA1AE1FE-FF6F-45D0-96AF-B74DE6E6440C}" destId="{942BB4D2-76CB-4F2F-A759-C33C94DAA781}" srcOrd="0" destOrd="0" presId="urn:microsoft.com/office/officeart/2005/8/layout/hierarchy2"/>
    <dgm:cxn modelId="{7251D56F-12E6-4143-A29D-577951C91DF7}" type="presOf" srcId="{F698DF8A-A040-4F02-A9C3-C27BF6AF659D}" destId="{D2F57685-50EE-42F3-BBA5-B212B8FFC28C}" srcOrd="0" destOrd="0" presId="urn:microsoft.com/office/officeart/2005/8/layout/hierarchy2"/>
    <dgm:cxn modelId="{03E0C370-8E16-40F1-B822-1316DF4C97C9}" srcId="{F3AE2C94-4310-4BF3-BC68-BF14798FD66C}" destId="{C5962401-2200-4229-BC62-44B490C8BB01}" srcOrd="2" destOrd="0" parTransId="{71341310-787A-4DE1-9885-9E7B59F9179E}" sibTransId="{F473A029-0B3C-43AA-BEBF-ABEA4C89236D}"/>
    <dgm:cxn modelId="{18F2E750-32EF-47CE-B6F4-E41D630C6142}" type="presOf" srcId="{523E95B6-520E-450C-9869-36F1C640467B}" destId="{017C7E7F-0C90-43D4-8E01-5D9D389A5CCF}" srcOrd="0" destOrd="0" presId="urn:microsoft.com/office/officeart/2005/8/layout/hierarchy2"/>
    <dgm:cxn modelId="{8A4AC951-DE93-440A-89CA-2C471BE34503}" srcId="{CAE0545E-669C-4E3B-AA97-08FFBDC8C505}" destId="{61AECB08-1427-486A-8668-66384D52FBA3}" srcOrd="1" destOrd="0" parTransId="{5B2E0A99-ECB8-49F0-98FC-9A854D3CED9C}" sibTransId="{B3D49F6B-9219-4F3E-AE6A-B36CA8CEEB73}"/>
    <dgm:cxn modelId="{D02BFF52-7319-4A4D-9ED9-73962E8D030F}" type="presOf" srcId="{F3AE2C94-4310-4BF3-BC68-BF14798FD66C}" destId="{378F0C14-30C9-4E99-AEBE-B375AC9B7050}" srcOrd="0" destOrd="0" presId="urn:microsoft.com/office/officeart/2005/8/layout/hierarchy2"/>
    <dgm:cxn modelId="{62191956-6235-48DE-9868-7B162A01DAA1}" type="presOf" srcId="{AB18A185-F96D-4CA0-801E-3CAA7F293531}" destId="{D8506C82-1040-41AE-A6BF-A4B07658D999}" srcOrd="0" destOrd="0" presId="urn:microsoft.com/office/officeart/2005/8/layout/hierarchy2"/>
    <dgm:cxn modelId="{3FD03456-757B-4CDE-8BAF-A52F2E818E1E}" type="presOf" srcId="{86020C95-89AB-43B3-A59D-9279622AC859}" destId="{940FEE61-ABA8-41D8-97A4-ADEE98B01B04}" srcOrd="1" destOrd="0" presId="urn:microsoft.com/office/officeart/2005/8/layout/hierarchy2"/>
    <dgm:cxn modelId="{336C9757-1E9D-47A2-8109-B60260D9E907}" type="presOf" srcId="{144E696E-547A-40F7-BBF6-8CC683F2EE12}" destId="{C0DEC845-FED3-4E1C-9A3F-B8235148EEE5}" srcOrd="0" destOrd="0" presId="urn:microsoft.com/office/officeart/2005/8/layout/hierarchy2"/>
    <dgm:cxn modelId="{B73CF057-D399-4161-8649-128CD7257187}" type="presOf" srcId="{FFD8B5AC-42A7-4AD0-BE5E-39E39E86D808}" destId="{0B7EDCEF-46EB-45D8-A4AB-49C8A05A0776}" srcOrd="1" destOrd="0" presId="urn:microsoft.com/office/officeart/2005/8/layout/hierarchy2"/>
    <dgm:cxn modelId="{20662758-02D4-47F8-87DA-59E944FAEFA9}" srcId="{150E03B7-03FA-4295-B55A-F8DAAEC20857}" destId="{EC7248CB-2581-47C3-9670-0D7628CD9A3B}" srcOrd="3" destOrd="0" parTransId="{22C0ABA8-5A76-496B-81F7-58282A9F3766}" sibTransId="{D06E0F2A-5157-4067-9937-60F907CF905D}"/>
    <dgm:cxn modelId="{E6DFC979-9E19-4376-AD33-721BA57E24EC}" type="presOf" srcId="{752B0BF0-A33F-4D53-AD2B-B15AED8EF87E}" destId="{52357AFC-B79D-4E9D-825D-EDFDA87CB42C}" srcOrd="0" destOrd="0" presId="urn:microsoft.com/office/officeart/2005/8/layout/hierarchy2"/>
    <dgm:cxn modelId="{8AEF757A-814D-4C44-AEA5-F1E525C847E5}" type="presOf" srcId="{1C91C998-38E3-49E0-A96C-4BEBDE1727AC}" destId="{2971BA66-92C7-4877-9F09-71BAAE851C19}" srcOrd="0" destOrd="0" presId="urn:microsoft.com/office/officeart/2005/8/layout/hierarchy2"/>
    <dgm:cxn modelId="{C00CA183-E68A-44E6-B380-955A58605336}" type="presOf" srcId="{22C0ABA8-5A76-496B-81F7-58282A9F3766}" destId="{C13F26FF-C8C8-4042-9B9F-910AA2D5001C}" srcOrd="1" destOrd="0" presId="urn:microsoft.com/office/officeart/2005/8/layout/hierarchy2"/>
    <dgm:cxn modelId="{072A7C89-187D-4EBA-B1CA-187119AE1B4A}" type="presOf" srcId="{C5962401-2200-4229-BC62-44B490C8BB01}" destId="{63A3778D-713F-4A1B-8F80-4EEE80015C06}" srcOrd="0" destOrd="0" presId="urn:microsoft.com/office/officeart/2005/8/layout/hierarchy2"/>
    <dgm:cxn modelId="{C9636E93-17B2-4E2B-8788-5680C7D2A84E}" srcId="{752B0BF0-A33F-4D53-AD2B-B15AED8EF87E}" destId="{150E03B7-03FA-4295-B55A-F8DAAEC20857}" srcOrd="0" destOrd="0" parTransId="{86020C95-89AB-43B3-A59D-9279622AC859}" sibTransId="{5B50E984-9A80-40B7-BA23-372880A5BF91}"/>
    <dgm:cxn modelId="{5BD1459D-9E9D-47BD-9D62-3C740533F8F7}" type="presOf" srcId="{61AECB08-1427-486A-8668-66384D52FBA3}" destId="{A4B0917F-85EF-4471-AFF9-76C4000B38B7}" srcOrd="0" destOrd="0" presId="urn:microsoft.com/office/officeart/2005/8/layout/hierarchy2"/>
    <dgm:cxn modelId="{ABC48F9F-7FDC-4355-A630-FD050B1394C9}" type="presOf" srcId="{71341310-787A-4DE1-9885-9E7B59F9179E}" destId="{C45D984D-1394-408E-87A2-F3F4AC96809E}" srcOrd="0" destOrd="0" presId="urn:microsoft.com/office/officeart/2005/8/layout/hierarchy2"/>
    <dgm:cxn modelId="{0B1C45A7-EFC6-4B6A-AE14-3C4A2926AC33}" type="presOf" srcId="{4A3D8408-1715-4893-B036-6D7CC3FB848C}" destId="{21209DEC-889A-48C8-836C-66777AD32F98}" srcOrd="1" destOrd="0" presId="urn:microsoft.com/office/officeart/2005/8/layout/hierarchy2"/>
    <dgm:cxn modelId="{94BF06AA-F87F-4582-8B27-4A78E268D0D5}" type="presOf" srcId="{5B2E0A99-ECB8-49F0-98FC-9A854D3CED9C}" destId="{5DBE15A9-A986-4DFF-8CCF-F4AA91EE4A34}" srcOrd="1" destOrd="0" presId="urn:microsoft.com/office/officeart/2005/8/layout/hierarchy2"/>
    <dgm:cxn modelId="{E916B6AA-4892-42FD-B426-C847AD6E4640}" type="presOf" srcId="{FFD8B5AC-42A7-4AD0-BE5E-39E39E86D808}" destId="{431D0D0D-F8C1-4C7F-8F0F-259EFFA02FF8}" srcOrd="0" destOrd="0" presId="urn:microsoft.com/office/officeart/2005/8/layout/hierarchy2"/>
    <dgm:cxn modelId="{20878BB2-6603-4EA6-B51E-8D8065DB9711}" srcId="{F3AE2C94-4310-4BF3-BC68-BF14798FD66C}" destId="{35CF0EFD-50A6-48B5-967F-FDAADD7B0C83}" srcOrd="0" destOrd="0" parTransId="{8A5498C3-7C7A-4FCC-9FB4-82511B6BC4E1}" sibTransId="{194469AC-678D-492B-8235-781F23F12E1A}"/>
    <dgm:cxn modelId="{646BD7B5-0DCA-4C00-86CE-FF53ADB78631}" type="presOf" srcId="{CAE0545E-669C-4E3B-AA97-08FFBDC8C505}" destId="{5A35F709-814A-4779-87AC-986D0B21FADA}" srcOrd="0" destOrd="0" presId="urn:microsoft.com/office/officeart/2005/8/layout/hierarchy2"/>
    <dgm:cxn modelId="{9E461FB6-972C-4B06-B697-E7D01582ACBA}" type="presOf" srcId="{39F583CA-DBBF-427F-A221-8A2B22B0B0E1}" destId="{51E61169-2A46-4669-8603-44ACCA42BB4B}" srcOrd="0" destOrd="0" presId="urn:microsoft.com/office/officeart/2005/8/layout/hierarchy2"/>
    <dgm:cxn modelId="{4DBAAAC1-AC4F-4EC5-B105-3899C9AFC56B}" type="presOf" srcId="{8A5498C3-7C7A-4FCC-9FB4-82511B6BC4E1}" destId="{F432FBCC-8B6B-4D33-9356-37EF3A694474}" srcOrd="0" destOrd="0" presId="urn:microsoft.com/office/officeart/2005/8/layout/hierarchy2"/>
    <dgm:cxn modelId="{E13596C2-80F7-4F64-8F92-76767049DC42}" type="presOf" srcId="{F8DDFF99-DA9F-430D-8D60-FB8757A53200}" destId="{5D26864E-40E1-4E52-B0B8-EAB253442805}" srcOrd="0" destOrd="0" presId="urn:microsoft.com/office/officeart/2005/8/layout/hierarchy2"/>
    <dgm:cxn modelId="{690A54CA-905D-4D92-BF9F-AAC385382EF7}" type="presOf" srcId="{71341310-787A-4DE1-9885-9E7B59F9179E}" destId="{19C9EC76-3A6C-489F-B18B-4D8DE862909C}" srcOrd="1" destOrd="0" presId="urn:microsoft.com/office/officeart/2005/8/layout/hierarchy2"/>
    <dgm:cxn modelId="{9C94EDCB-E59E-408B-AFC7-DE38064FD94E}" type="presOf" srcId="{F698DF8A-A040-4F02-A9C3-C27BF6AF659D}" destId="{35D606D4-1653-441C-9164-65DCE0208001}" srcOrd="1" destOrd="0" presId="urn:microsoft.com/office/officeart/2005/8/layout/hierarchy2"/>
    <dgm:cxn modelId="{E753FFCF-88FA-404E-8397-D847FAA6F94C}" type="presOf" srcId="{86020C95-89AB-43B3-A59D-9279622AC859}" destId="{3DDFF1F1-3CB0-4304-8C66-58E4313F5CDB}" srcOrd="0" destOrd="0" presId="urn:microsoft.com/office/officeart/2005/8/layout/hierarchy2"/>
    <dgm:cxn modelId="{AF6E2AD0-58E1-41F5-B062-E88988512544}" type="presOf" srcId="{D914CD96-2AD4-4F6F-98E7-1239BB24C53E}" destId="{54DB3BAA-B521-470C-A872-1D8E6B286B6E}" srcOrd="0" destOrd="0" presId="urn:microsoft.com/office/officeart/2005/8/layout/hierarchy2"/>
    <dgm:cxn modelId="{A4E39ED1-74CD-4490-837A-57CE55A92B1C}" srcId="{150E03B7-03FA-4295-B55A-F8DAAEC20857}" destId="{94EAAB05-66CD-4EAF-89B8-BA3877C03168}" srcOrd="0" destOrd="0" parTransId="{1C91C998-38E3-49E0-A96C-4BEBDE1727AC}" sibTransId="{149AA4CB-2516-4BBF-AFF6-508BAE9F8C05}"/>
    <dgm:cxn modelId="{9989DED2-1F4E-48FD-BCCE-C6557CB3B3AF}" type="presOf" srcId="{39F583CA-DBBF-427F-A221-8A2B22B0B0E1}" destId="{FC6C34E1-94C4-46CB-9D30-A95FC237869C}" srcOrd="1" destOrd="0" presId="urn:microsoft.com/office/officeart/2005/8/layout/hierarchy2"/>
    <dgm:cxn modelId="{50C8D2D5-6A65-4AC6-9A52-8B43C9C686B2}" type="presOf" srcId="{029CE3F4-090B-4D70-87CC-FA04AC2F4EC2}" destId="{17A2297A-6451-407D-9A93-BDE13D7ED93A}" srcOrd="0" destOrd="0" presId="urn:microsoft.com/office/officeart/2005/8/layout/hierarchy2"/>
    <dgm:cxn modelId="{B2AC9DDB-30E1-45EA-BDB8-AFC9F3F205DC}" srcId="{150E03B7-03FA-4295-B55A-F8DAAEC20857}" destId="{D914CD96-2AD4-4F6F-98E7-1239BB24C53E}" srcOrd="1" destOrd="0" parTransId="{AABA7830-893B-40C4-ADFD-99C6EC8F5E56}" sibTransId="{B06A2CD2-CB11-4522-9948-11D8A93CE01F}"/>
    <dgm:cxn modelId="{72B020DE-C361-4647-996C-ADC8B7B1A0A7}" type="presOf" srcId="{4A3D8408-1715-4893-B036-6D7CC3FB848C}" destId="{59BEC11F-5B86-487B-A3F7-41750F4B8E22}" srcOrd="0" destOrd="0" presId="urn:microsoft.com/office/officeart/2005/8/layout/hierarchy2"/>
    <dgm:cxn modelId="{9B1E92E1-C086-444C-83E4-C8DF1EEE6842}" type="presOf" srcId="{1C91C998-38E3-49E0-A96C-4BEBDE1727AC}" destId="{47D6E649-1872-481D-AEDC-1A90852A955D}" srcOrd="1" destOrd="0" presId="urn:microsoft.com/office/officeart/2005/8/layout/hierarchy2"/>
    <dgm:cxn modelId="{6690A2E7-8649-4E3D-AA92-2BD66FB7AB95}" type="presOf" srcId="{AABA7830-893B-40C4-ADFD-99C6EC8F5E56}" destId="{76EA88E5-2669-4464-A8AB-98361CB9D165}" srcOrd="0" destOrd="0" presId="urn:microsoft.com/office/officeart/2005/8/layout/hierarchy2"/>
    <dgm:cxn modelId="{75B8DDE8-16B3-4BC4-A5E4-1E080467AF05}" type="presOf" srcId="{5A7BD775-F1D9-4DF8-8CC2-CD14D67A1028}" destId="{5FB2A7CF-8C1D-4528-B115-D80732226128}" srcOrd="0" destOrd="0" presId="urn:microsoft.com/office/officeart/2005/8/layout/hierarchy2"/>
    <dgm:cxn modelId="{5D4314E9-6AB7-4455-8744-6E9FB057DA25}" type="presOf" srcId="{AABA7830-893B-40C4-ADFD-99C6EC8F5E56}" destId="{CD2584FB-7B2F-49F8-A3F4-54BA3608E54D}" srcOrd="1" destOrd="0" presId="urn:microsoft.com/office/officeart/2005/8/layout/hierarchy2"/>
    <dgm:cxn modelId="{1212C0ED-93B8-4ECE-920D-AF837A9ADA16}" type="presOf" srcId="{94EAAB05-66CD-4EAF-89B8-BA3877C03168}" destId="{0461F31B-43FD-4949-B8FD-E809C2B1C27A}" srcOrd="0" destOrd="0" presId="urn:microsoft.com/office/officeart/2005/8/layout/hierarchy2"/>
    <dgm:cxn modelId="{81D0EDEF-D69F-41D0-B1EF-781087AA0D97}" type="presOf" srcId="{FA1AE1FE-FF6F-45D0-96AF-B74DE6E6440C}" destId="{3C4FE4C4-CCEB-4101-A248-8AB3584E8AC4}" srcOrd="1" destOrd="0" presId="urn:microsoft.com/office/officeart/2005/8/layout/hierarchy2"/>
    <dgm:cxn modelId="{195E5DF0-922E-4CCC-B985-6DAE32ECA768}" type="presOf" srcId="{22C0ABA8-5A76-496B-81F7-58282A9F3766}" destId="{720D43C2-777D-4026-8746-5886A3802AF0}" srcOrd="0" destOrd="0" presId="urn:microsoft.com/office/officeart/2005/8/layout/hierarchy2"/>
    <dgm:cxn modelId="{AB942AFA-0E95-488C-89DD-1CF8F9A7D303}" type="presOf" srcId="{61BF5458-21CB-4A58-B903-D156CBFDD7B7}" destId="{FDDBB490-3BC2-4AA9-9DDC-941DC7E5B282}" srcOrd="0" destOrd="0" presId="urn:microsoft.com/office/officeart/2005/8/layout/hierarchy2"/>
    <dgm:cxn modelId="{9D79E558-4F02-4DDB-9D30-E81327F2C369}" type="presParOf" srcId="{C0DEC845-FED3-4E1C-9A3F-B8235148EEE5}" destId="{8ECCCF64-7DA3-4546-AA7A-5B44A142E042}" srcOrd="0" destOrd="0" presId="urn:microsoft.com/office/officeart/2005/8/layout/hierarchy2"/>
    <dgm:cxn modelId="{2C765105-0600-4085-A17B-62D86E7CAA4D}" type="presParOf" srcId="{8ECCCF64-7DA3-4546-AA7A-5B44A142E042}" destId="{52357AFC-B79D-4E9D-825D-EDFDA87CB42C}" srcOrd="0" destOrd="0" presId="urn:microsoft.com/office/officeart/2005/8/layout/hierarchy2"/>
    <dgm:cxn modelId="{759F549F-45B3-4A8D-AB75-59D02274E2DA}" type="presParOf" srcId="{8ECCCF64-7DA3-4546-AA7A-5B44A142E042}" destId="{973AC4F5-30CD-48EB-BB26-5DBF10ECDF3D}" srcOrd="1" destOrd="0" presId="urn:microsoft.com/office/officeart/2005/8/layout/hierarchy2"/>
    <dgm:cxn modelId="{DD0EB646-0FD0-4FBF-A9B5-88F2A6831229}" type="presParOf" srcId="{973AC4F5-30CD-48EB-BB26-5DBF10ECDF3D}" destId="{3DDFF1F1-3CB0-4304-8C66-58E4313F5CDB}" srcOrd="0" destOrd="0" presId="urn:microsoft.com/office/officeart/2005/8/layout/hierarchy2"/>
    <dgm:cxn modelId="{4B98BB1B-2CBB-44FB-BDCB-B835C5756BA4}" type="presParOf" srcId="{3DDFF1F1-3CB0-4304-8C66-58E4313F5CDB}" destId="{940FEE61-ABA8-41D8-97A4-ADEE98B01B04}" srcOrd="0" destOrd="0" presId="urn:microsoft.com/office/officeart/2005/8/layout/hierarchy2"/>
    <dgm:cxn modelId="{8DF36B99-E53D-490E-AB45-965A39AFA611}" type="presParOf" srcId="{973AC4F5-30CD-48EB-BB26-5DBF10ECDF3D}" destId="{C1CB4210-6803-4F0C-99B1-B9C712073A05}" srcOrd="1" destOrd="0" presId="urn:microsoft.com/office/officeart/2005/8/layout/hierarchy2"/>
    <dgm:cxn modelId="{723B7FCC-89F7-4F24-9475-238624A42449}" type="presParOf" srcId="{C1CB4210-6803-4F0C-99B1-B9C712073A05}" destId="{E50FC521-0330-4A32-B25A-BF80D44CDA74}" srcOrd="0" destOrd="0" presId="urn:microsoft.com/office/officeart/2005/8/layout/hierarchy2"/>
    <dgm:cxn modelId="{385BE2F8-6698-43F9-A551-4B365F2A8ADC}" type="presParOf" srcId="{C1CB4210-6803-4F0C-99B1-B9C712073A05}" destId="{29D5274B-4E84-411B-A2BF-FDE36F3B64B7}" srcOrd="1" destOrd="0" presId="urn:microsoft.com/office/officeart/2005/8/layout/hierarchy2"/>
    <dgm:cxn modelId="{93296A0B-D219-4149-AAAC-D3D19ECADEEF}" type="presParOf" srcId="{29D5274B-4E84-411B-A2BF-FDE36F3B64B7}" destId="{2971BA66-92C7-4877-9F09-71BAAE851C19}" srcOrd="0" destOrd="0" presId="urn:microsoft.com/office/officeart/2005/8/layout/hierarchy2"/>
    <dgm:cxn modelId="{B297BF58-6F29-4795-9BD3-F2B3EDD38C25}" type="presParOf" srcId="{2971BA66-92C7-4877-9F09-71BAAE851C19}" destId="{47D6E649-1872-481D-AEDC-1A90852A955D}" srcOrd="0" destOrd="0" presId="urn:microsoft.com/office/officeart/2005/8/layout/hierarchy2"/>
    <dgm:cxn modelId="{8054BECC-8F77-4F7B-A7C0-552FF5643232}" type="presParOf" srcId="{29D5274B-4E84-411B-A2BF-FDE36F3B64B7}" destId="{A3C04643-F8DE-4A5D-A24C-851F2A03AF06}" srcOrd="1" destOrd="0" presId="urn:microsoft.com/office/officeart/2005/8/layout/hierarchy2"/>
    <dgm:cxn modelId="{C022B751-6923-4BDD-AE95-C5F010EF5A3B}" type="presParOf" srcId="{A3C04643-F8DE-4A5D-A24C-851F2A03AF06}" destId="{0461F31B-43FD-4949-B8FD-E809C2B1C27A}" srcOrd="0" destOrd="0" presId="urn:microsoft.com/office/officeart/2005/8/layout/hierarchy2"/>
    <dgm:cxn modelId="{2FBB0AE0-E391-4F7F-BDA8-0F76ACBAD5D3}" type="presParOf" srcId="{A3C04643-F8DE-4A5D-A24C-851F2A03AF06}" destId="{52A0D050-1D92-46F4-92BC-FBA5FA2BF916}" srcOrd="1" destOrd="0" presId="urn:microsoft.com/office/officeart/2005/8/layout/hierarchy2"/>
    <dgm:cxn modelId="{7CC60FF8-C47A-48FE-8BAB-E9C8E06F3EA0}" type="presParOf" srcId="{29D5274B-4E84-411B-A2BF-FDE36F3B64B7}" destId="{76EA88E5-2669-4464-A8AB-98361CB9D165}" srcOrd="2" destOrd="0" presId="urn:microsoft.com/office/officeart/2005/8/layout/hierarchy2"/>
    <dgm:cxn modelId="{8101D225-FC5B-473B-9590-2B9E1B11EDA3}" type="presParOf" srcId="{76EA88E5-2669-4464-A8AB-98361CB9D165}" destId="{CD2584FB-7B2F-49F8-A3F4-54BA3608E54D}" srcOrd="0" destOrd="0" presId="urn:microsoft.com/office/officeart/2005/8/layout/hierarchy2"/>
    <dgm:cxn modelId="{6A41933F-A7A0-4BAB-BF58-8B982F613134}" type="presParOf" srcId="{29D5274B-4E84-411B-A2BF-FDE36F3B64B7}" destId="{7A5746E3-2402-42B2-BAE1-2EF6618DD4DD}" srcOrd="3" destOrd="0" presId="urn:microsoft.com/office/officeart/2005/8/layout/hierarchy2"/>
    <dgm:cxn modelId="{3A60172A-CEBA-4B17-87F4-7C0EAD4C3706}" type="presParOf" srcId="{7A5746E3-2402-42B2-BAE1-2EF6618DD4DD}" destId="{54DB3BAA-B521-470C-A872-1D8E6B286B6E}" srcOrd="0" destOrd="0" presId="urn:microsoft.com/office/officeart/2005/8/layout/hierarchy2"/>
    <dgm:cxn modelId="{A3DDA4D2-E3A1-456A-95F9-91FFFFA38504}" type="presParOf" srcId="{7A5746E3-2402-42B2-BAE1-2EF6618DD4DD}" destId="{C5F12CE9-5ADC-40DF-A0DB-5C0175C510EC}" srcOrd="1" destOrd="0" presId="urn:microsoft.com/office/officeart/2005/8/layout/hierarchy2"/>
    <dgm:cxn modelId="{46519ABE-0CDA-4AEE-B773-85C5C7A05158}" type="presParOf" srcId="{29D5274B-4E84-411B-A2BF-FDE36F3B64B7}" destId="{59BEC11F-5B86-487B-A3F7-41750F4B8E22}" srcOrd="4" destOrd="0" presId="urn:microsoft.com/office/officeart/2005/8/layout/hierarchy2"/>
    <dgm:cxn modelId="{91561611-DB05-4531-9AD8-D74AFBC2563E}" type="presParOf" srcId="{59BEC11F-5B86-487B-A3F7-41750F4B8E22}" destId="{21209DEC-889A-48C8-836C-66777AD32F98}" srcOrd="0" destOrd="0" presId="urn:microsoft.com/office/officeart/2005/8/layout/hierarchy2"/>
    <dgm:cxn modelId="{0A410328-AC8A-4B0C-B604-9C8DAB0F8AA4}" type="presParOf" srcId="{29D5274B-4E84-411B-A2BF-FDE36F3B64B7}" destId="{A716C059-2661-4BE5-82E4-1BB641B602AC}" srcOrd="5" destOrd="0" presId="urn:microsoft.com/office/officeart/2005/8/layout/hierarchy2"/>
    <dgm:cxn modelId="{6DAE79A4-5204-4B99-B2EB-9F2CAF949F56}" type="presParOf" srcId="{A716C059-2661-4BE5-82E4-1BB641B602AC}" destId="{3EFDED86-FF4B-4C35-883E-C5417CDE6597}" srcOrd="0" destOrd="0" presId="urn:microsoft.com/office/officeart/2005/8/layout/hierarchy2"/>
    <dgm:cxn modelId="{1A2A034A-7AFF-44CA-B223-2E4AB766E3F6}" type="presParOf" srcId="{A716C059-2661-4BE5-82E4-1BB641B602AC}" destId="{7C506078-D0CB-4C64-A5B1-CC153AD1B52D}" srcOrd="1" destOrd="0" presId="urn:microsoft.com/office/officeart/2005/8/layout/hierarchy2"/>
    <dgm:cxn modelId="{CF7CDF42-17D6-4CF7-9656-E62108F1B510}" type="presParOf" srcId="{29D5274B-4E84-411B-A2BF-FDE36F3B64B7}" destId="{720D43C2-777D-4026-8746-5886A3802AF0}" srcOrd="6" destOrd="0" presId="urn:microsoft.com/office/officeart/2005/8/layout/hierarchy2"/>
    <dgm:cxn modelId="{A11C3D65-DCBB-4AD8-9038-D806F343EE98}" type="presParOf" srcId="{720D43C2-777D-4026-8746-5886A3802AF0}" destId="{C13F26FF-C8C8-4042-9B9F-910AA2D5001C}" srcOrd="0" destOrd="0" presId="urn:microsoft.com/office/officeart/2005/8/layout/hierarchy2"/>
    <dgm:cxn modelId="{D75D7AEC-0259-426B-9A53-24FBDE4A74C3}" type="presParOf" srcId="{29D5274B-4E84-411B-A2BF-FDE36F3B64B7}" destId="{0E36C871-100D-411E-8CD8-F9097626E79F}" srcOrd="7" destOrd="0" presId="urn:microsoft.com/office/officeart/2005/8/layout/hierarchy2"/>
    <dgm:cxn modelId="{6544E236-328A-4CBF-9CDE-A104FCD2F0A6}" type="presParOf" srcId="{0E36C871-100D-411E-8CD8-F9097626E79F}" destId="{46499FD9-527F-4DD2-905E-CAE3BA4DF220}" srcOrd="0" destOrd="0" presId="urn:microsoft.com/office/officeart/2005/8/layout/hierarchy2"/>
    <dgm:cxn modelId="{368A1972-618A-4B42-8845-55C2F9130EEC}" type="presParOf" srcId="{0E36C871-100D-411E-8CD8-F9097626E79F}" destId="{69FE1E0C-4205-46B2-B6BC-7E0C7A123775}" srcOrd="1" destOrd="0" presId="urn:microsoft.com/office/officeart/2005/8/layout/hierarchy2"/>
    <dgm:cxn modelId="{D1F70978-F429-48AF-8BF3-27A06ADC5C7C}" type="presParOf" srcId="{973AC4F5-30CD-48EB-BB26-5DBF10ECDF3D}" destId="{FDDBB490-3BC2-4AA9-9DDC-941DC7E5B282}" srcOrd="2" destOrd="0" presId="urn:microsoft.com/office/officeart/2005/8/layout/hierarchy2"/>
    <dgm:cxn modelId="{39E353C8-4A44-4C5A-8898-5CA53D4C93CC}" type="presParOf" srcId="{FDDBB490-3BC2-4AA9-9DDC-941DC7E5B282}" destId="{F18592C6-2C65-4250-98FB-4EB5376BB0F3}" srcOrd="0" destOrd="0" presId="urn:microsoft.com/office/officeart/2005/8/layout/hierarchy2"/>
    <dgm:cxn modelId="{F0095DAA-9391-44DA-BE2A-DE76282EFA07}" type="presParOf" srcId="{973AC4F5-30CD-48EB-BB26-5DBF10ECDF3D}" destId="{CA5BEC1B-AFC9-4AA4-B337-405F2B358044}" srcOrd="3" destOrd="0" presId="urn:microsoft.com/office/officeart/2005/8/layout/hierarchy2"/>
    <dgm:cxn modelId="{560DBEF5-03AA-42E5-81D2-C06E8D3A7889}" type="presParOf" srcId="{CA5BEC1B-AFC9-4AA4-B337-405F2B358044}" destId="{378F0C14-30C9-4E99-AEBE-B375AC9B7050}" srcOrd="0" destOrd="0" presId="urn:microsoft.com/office/officeart/2005/8/layout/hierarchy2"/>
    <dgm:cxn modelId="{72216DEB-2570-45F5-9F27-C0E677E38441}" type="presParOf" srcId="{CA5BEC1B-AFC9-4AA4-B337-405F2B358044}" destId="{11D11397-7251-45DF-A7DE-497E14529DA7}" srcOrd="1" destOrd="0" presId="urn:microsoft.com/office/officeart/2005/8/layout/hierarchy2"/>
    <dgm:cxn modelId="{AC6A9DB7-2BC1-4173-A716-968AB4B2E4D4}" type="presParOf" srcId="{11D11397-7251-45DF-A7DE-497E14529DA7}" destId="{F432FBCC-8B6B-4D33-9356-37EF3A694474}" srcOrd="0" destOrd="0" presId="urn:microsoft.com/office/officeart/2005/8/layout/hierarchy2"/>
    <dgm:cxn modelId="{68221A18-997E-4FDE-918D-5C15F4F77849}" type="presParOf" srcId="{F432FBCC-8B6B-4D33-9356-37EF3A694474}" destId="{436782EC-82EB-40D1-9FDF-EB9B0D6236A4}" srcOrd="0" destOrd="0" presId="urn:microsoft.com/office/officeart/2005/8/layout/hierarchy2"/>
    <dgm:cxn modelId="{BA8DE249-DA76-4B8C-8335-C4FF14335185}" type="presParOf" srcId="{11D11397-7251-45DF-A7DE-497E14529DA7}" destId="{36183F19-40AC-4C07-8DDB-C28387633FE2}" srcOrd="1" destOrd="0" presId="urn:microsoft.com/office/officeart/2005/8/layout/hierarchy2"/>
    <dgm:cxn modelId="{F308C59D-15C8-4601-AC39-C39FD32EA75F}" type="presParOf" srcId="{36183F19-40AC-4C07-8DDB-C28387633FE2}" destId="{BACE67F5-4487-4410-8213-454CE3296650}" srcOrd="0" destOrd="0" presId="urn:microsoft.com/office/officeart/2005/8/layout/hierarchy2"/>
    <dgm:cxn modelId="{5631ACBA-293B-4772-8C85-F79492B494C3}" type="presParOf" srcId="{36183F19-40AC-4C07-8DDB-C28387633FE2}" destId="{3642C44F-04D3-4CA0-8C58-05FCE6016CD7}" srcOrd="1" destOrd="0" presId="urn:microsoft.com/office/officeart/2005/8/layout/hierarchy2"/>
    <dgm:cxn modelId="{B7BED028-192F-4393-9D31-06C1398114E6}" type="presParOf" srcId="{11D11397-7251-45DF-A7DE-497E14529DA7}" destId="{942BB4D2-76CB-4F2F-A759-C33C94DAA781}" srcOrd="2" destOrd="0" presId="urn:microsoft.com/office/officeart/2005/8/layout/hierarchy2"/>
    <dgm:cxn modelId="{5CE000C9-76E2-43E0-AC5E-B02EF6CB6ACE}" type="presParOf" srcId="{942BB4D2-76CB-4F2F-A759-C33C94DAA781}" destId="{3C4FE4C4-CCEB-4101-A248-8AB3584E8AC4}" srcOrd="0" destOrd="0" presId="urn:microsoft.com/office/officeart/2005/8/layout/hierarchy2"/>
    <dgm:cxn modelId="{A561BC3F-C665-4DB1-9F44-FF1A75ADE951}" type="presParOf" srcId="{11D11397-7251-45DF-A7DE-497E14529DA7}" destId="{4FB12560-F02C-4A9D-8BD2-F30B6DCCCDA3}" srcOrd="3" destOrd="0" presId="urn:microsoft.com/office/officeart/2005/8/layout/hierarchy2"/>
    <dgm:cxn modelId="{16C56027-22B7-458C-AD31-CD9CB0BC75B5}" type="presParOf" srcId="{4FB12560-F02C-4A9D-8BD2-F30B6DCCCDA3}" destId="{D8506C82-1040-41AE-A6BF-A4B07658D999}" srcOrd="0" destOrd="0" presId="urn:microsoft.com/office/officeart/2005/8/layout/hierarchy2"/>
    <dgm:cxn modelId="{FDCE96BE-1FC9-4675-B431-21E4C5A77432}" type="presParOf" srcId="{4FB12560-F02C-4A9D-8BD2-F30B6DCCCDA3}" destId="{659DCBAB-9E06-418D-90AE-AFF2002EA38D}" srcOrd="1" destOrd="0" presId="urn:microsoft.com/office/officeart/2005/8/layout/hierarchy2"/>
    <dgm:cxn modelId="{0463BE14-5D65-499C-85DE-36EF546E7127}" type="presParOf" srcId="{11D11397-7251-45DF-A7DE-497E14529DA7}" destId="{C45D984D-1394-408E-87A2-F3F4AC96809E}" srcOrd="4" destOrd="0" presId="urn:microsoft.com/office/officeart/2005/8/layout/hierarchy2"/>
    <dgm:cxn modelId="{B45C4BB1-3071-4B96-BAE1-DC73C29E2D81}" type="presParOf" srcId="{C45D984D-1394-408E-87A2-F3F4AC96809E}" destId="{19C9EC76-3A6C-489F-B18B-4D8DE862909C}" srcOrd="0" destOrd="0" presId="urn:microsoft.com/office/officeart/2005/8/layout/hierarchy2"/>
    <dgm:cxn modelId="{CAE5F5F8-A8FA-4B18-AF17-2725A4B9B5AE}" type="presParOf" srcId="{11D11397-7251-45DF-A7DE-497E14529DA7}" destId="{D54867AC-04FB-4097-BF06-D029276E9294}" srcOrd="5" destOrd="0" presId="urn:microsoft.com/office/officeart/2005/8/layout/hierarchy2"/>
    <dgm:cxn modelId="{CAEB3EB3-E609-4EF8-A1A7-6E8337EFD6E6}" type="presParOf" srcId="{D54867AC-04FB-4097-BF06-D029276E9294}" destId="{63A3778D-713F-4A1B-8F80-4EEE80015C06}" srcOrd="0" destOrd="0" presId="urn:microsoft.com/office/officeart/2005/8/layout/hierarchy2"/>
    <dgm:cxn modelId="{68C27834-9A95-40BB-88DE-144292D5264A}" type="presParOf" srcId="{D54867AC-04FB-4097-BF06-D029276E9294}" destId="{25FB7DA0-9361-49DF-8951-F23FD9118694}" srcOrd="1" destOrd="0" presId="urn:microsoft.com/office/officeart/2005/8/layout/hierarchy2"/>
    <dgm:cxn modelId="{03E4AA4F-2541-4252-BE5A-508E3A008F0B}" type="presParOf" srcId="{11D11397-7251-45DF-A7DE-497E14529DA7}" destId="{51E61169-2A46-4669-8603-44ACCA42BB4B}" srcOrd="6" destOrd="0" presId="urn:microsoft.com/office/officeart/2005/8/layout/hierarchy2"/>
    <dgm:cxn modelId="{81C7FFB6-3252-42D4-B535-9BE46AE0DFF0}" type="presParOf" srcId="{51E61169-2A46-4669-8603-44ACCA42BB4B}" destId="{FC6C34E1-94C4-46CB-9D30-A95FC237869C}" srcOrd="0" destOrd="0" presId="urn:microsoft.com/office/officeart/2005/8/layout/hierarchy2"/>
    <dgm:cxn modelId="{EA173BDB-E8D4-4EC3-8F8B-EF8162474A77}" type="presParOf" srcId="{11D11397-7251-45DF-A7DE-497E14529DA7}" destId="{994D65FC-DB73-45AC-8386-C3CF65F31060}" srcOrd="7" destOrd="0" presId="urn:microsoft.com/office/officeart/2005/8/layout/hierarchy2"/>
    <dgm:cxn modelId="{43A2C12C-8119-469A-A9C9-B0DA7C042497}" type="presParOf" srcId="{994D65FC-DB73-45AC-8386-C3CF65F31060}" destId="{5FB2A7CF-8C1D-4528-B115-D80732226128}" srcOrd="0" destOrd="0" presId="urn:microsoft.com/office/officeart/2005/8/layout/hierarchy2"/>
    <dgm:cxn modelId="{6952A03E-C29D-4889-A26C-A872802EB9E1}" type="presParOf" srcId="{994D65FC-DB73-45AC-8386-C3CF65F31060}" destId="{870A55E5-3519-4BAE-9072-A0C004E9DD0F}" srcOrd="1" destOrd="0" presId="urn:microsoft.com/office/officeart/2005/8/layout/hierarchy2"/>
    <dgm:cxn modelId="{4A213873-9609-4FF6-BC29-38DE0F714AE2}" type="presParOf" srcId="{973AC4F5-30CD-48EB-BB26-5DBF10ECDF3D}" destId="{D2F57685-50EE-42F3-BBA5-B212B8FFC28C}" srcOrd="4" destOrd="0" presId="urn:microsoft.com/office/officeart/2005/8/layout/hierarchy2"/>
    <dgm:cxn modelId="{4A97F7F9-AD61-4719-861C-F69A4A7F3F1C}" type="presParOf" srcId="{D2F57685-50EE-42F3-BBA5-B212B8FFC28C}" destId="{35D606D4-1653-441C-9164-65DCE0208001}" srcOrd="0" destOrd="0" presId="urn:microsoft.com/office/officeart/2005/8/layout/hierarchy2"/>
    <dgm:cxn modelId="{CF067019-04DA-4374-AF64-3475C601DDF9}" type="presParOf" srcId="{973AC4F5-30CD-48EB-BB26-5DBF10ECDF3D}" destId="{37EF75A3-2CBF-4A5C-AB0C-C09936AA979C}" srcOrd="5" destOrd="0" presId="urn:microsoft.com/office/officeart/2005/8/layout/hierarchy2"/>
    <dgm:cxn modelId="{A1F5C48D-444E-4758-BB7A-C76C170333E6}" type="presParOf" srcId="{37EF75A3-2CBF-4A5C-AB0C-C09936AA979C}" destId="{5A35F709-814A-4779-87AC-986D0B21FADA}" srcOrd="0" destOrd="0" presId="urn:microsoft.com/office/officeart/2005/8/layout/hierarchy2"/>
    <dgm:cxn modelId="{5676D3A4-1E59-4A59-89F6-AC14F8F2FF52}" type="presParOf" srcId="{37EF75A3-2CBF-4A5C-AB0C-C09936AA979C}" destId="{B8AEB552-151A-4B7C-9E07-C75A384EA632}" srcOrd="1" destOrd="0" presId="urn:microsoft.com/office/officeart/2005/8/layout/hierarchy2"/>
    <dgm:cxn modelId="{9AD7D841-AE15-4E28-9885-89B43F6B3332}" type="presParOf" srcId="{B8AEB552-151A-4B7C-9E07-C75A384EA632}" destId="{17A2297A-6451-407D-9A93-BDE13D7ED93A}" srcOrd="0" destOrd="0" presId="urn:microsoft.com/office/officeart/2005/8/layout/hierarchy2"/>
    <dgm:cxn modelId="{80D0153F-6FA2-404E-96D2-17EE417F636D}" type="presParOf" srcId="{17A2297A-6451-407D-9A93-BDE13D7ED93A}" destId="{BC7C4C6C-13FB-4026-BA7B-5943DA06D15B}" srcOrd="0" destOrd="0" presId="urn:microsoft.com/office/officeart/2005/8/layout/hierarchy2"/>
    <dgm:cxn modelId="{E157644C-33FA-40BB-8352-A245A38ADB1D}" type="presParOf" srcId="{B8AEB552-151A-4B7C-9E07-C75A384EA632}" destId="{372A67B2-E010-4817-A21A-9CF23C55D04F}" srcOrd="1" destOrd="0" presId="urn:microsoft.com/office/officeart/2005/8/layout/hierarchy2"/>
    <dgm:cxn modelId="{8F5FF4B0-7B10-4D50-882E-BD7446AA43FE}" type="presParOf" srcId="{372A67B2-E010-4817-A21A-9CF23C55D04F}" destId="{017C7E7F-0C90-43D4-8E01-5D9D389A5CCF}" srcOrd="0" destOrd="0" presId="urn:microsoft.com/office/officeart/2005/8/layout/hierarchy2"/>
    <dgm:cxn modelId="{56ABB5F0-2356-4FA3-B315-BF8028581F2C}" type="presParOf" srcId="{372A67B2-E010-4817-A21A-9CF23C55D04F}" destId="{3CB1F5E1-59ED-4248-BF76-FD0350496F17}" srcOrd="1" destOrd="0" presId="urn:microsoft.com/office/officeart/2005/8/layout/hierarchy2"/>
    <dgm:cxn modelId="{A8970414-5D8D-4464-9642-434D073A4B2C}" type="presParOf" srcId="{B8AEB552-151A-4B7C-9E07-C75A384EA632}" destId="{A651032C-9555-49C4-B00B-D7378F841CBF}" srcOrd="2" destOrd="0" presId="urn:microsoft.com/office/officeart/2005/8/layout/hierarchy2"/>
    <dgm:cxn modelId="{2C54DE10-EE1B-4B3A-84A9-4A1E11C5DAE9}" type="presParOf" srcId="{A651032C-9555-49C4-B00B-D7378F841CBF}" destId="{5DBE15A9-A986-4DFF-8CCF-F4AA91EE4A34}" srcOrd="0" destOrd="0" presId="urn:microsoft.com/office/officeart/2005/8/layout/hierarchy2"/>
    <dgm:cxn modelId="{5F121E18-78F3-46CF-853E-84E5BBB9E221}" type="presParOf" srcId="{B8AEB552-151A-4B7C-9E07-C75A384EA632}" destId="{106D7453-0A34-4993-85AD-05B9FF832D1F}" srcOrd="3" destOrd="0" presId="urn:microsoft.com/office/officeart/2005/8/layout/hierarchy2"/>
    <dgm:cxn modelId="{6A27B470-55A5-4084-A484-744B08BEFC32}" type="presParOf" srcId="{106D7453-0A34-4993-85AD-05B9FF832D1F}" destId="{A4B0917F-85EF-4471-AFF9-76C4000B38B7}" srcOrd="0" destOrd="0" presId="urn:microsoft.com/office/officeart/2005/8/layout/hierarchy2"/>
    <dgm:cxn modelId="{394E1D55-570C-4650-AF0A-6D727DFFA820}" type="presParOf" srcId="{106D7453-0A34-4993-85AD-05B9FF832D1F}" destId="{8854C5E4-0C83-4058-862F-CA9754234173}" srcOrd="1" destOrd="0" presId="urn:microsoft.com/office/officeart/2005/8/layout/hierarchy2"/>
    <dgm:cxn modelId="{DA40A937-66BF-40CB-A98C-05E91B145AF8}" type="presParOf" srcId="{B8AEB552-151A-4B7C-9E07-C75A384EA632}" destId="{431D0D0D-F8C1-4C7F-8F0F-259EFFA02FF8}" srcOrd="4" destOrd="0" presId="urn:microsoft.com/office/officeart/2005/8/layout/hierarchy2"/>
    <dgm:cxn modelId="{E5645A7A-8375-4ADB-8792-4F150B59B033}" type="presParOf" srcId="{431D0D0D-F8C1-4C7F-8F0F-259EFFA02FF8}" destId="{0B7EDCEF-46EB-45D8-A4AB-49C8A05A0776}" srcOrd="0" destOrd="0" presId="urn:microsoft.com/office/officeart/2005/8/layout/hierarchy2"/>
    <dgm:cxn modelId="{8D4C6973-55F9-4F95-960E-885A0D71EA27}" type="presParOf" srcId="{B8AEB552-151A-4B7C-9E07-C75A384EA632}" destId="{536C8415-052A-43F3-8D0D-8751D1899509}" srcOrd="5" destOrd="0" presId="urn:microsoft.com/office/officeart/2005/8/layout/hierarchy2"/>
    <dgm:cxn modelId="{B8E47ECE-48D8-4590-B9B5-2C1994E601E1}" type="presParOf" srcId="{536C8415-052A-43F3-8D0D-8751D1899509}" destId="{5D26864E-40E1-4E52-B0B8-EAB253442805}" srcOrd="0" destOrd="0" presId="urn:microsoft.com/office/officeart/2005/8/layout/hierarchy2"/>
    <dgm:cxn modelId="{59EE63F3-88D5-4DC6-A87D-8A9C22EA2179}" type="presParOf" srcId="{536C8415-052A-43F3-8D0D-8751D1899509}" destId="{1DC2A2E9-377D-4F62-87CA-D99DF03745B5}"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357AFC-B79D-4E9D-825D-EDFDA87CB42C}">
      <dsp:nvSpPr>
        <dsp:cNvPr id="0" name=""/>
        <dsp:cNvSpPr/>
      </dsp:nvSpPr>
      <dsp:spPr>
        <a:xfrm>
          <a:off x="698525" y="1891164"/>
          <a:ext cx="1365499" cy="38368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solidFill>
                <a:sysClr val="windowText" lastClr="000000"/>
              </a:solidFill>
            </a:rPr>
            <a:t>Interaktionsverhalten der Kinder</a:t>
          </a:r>
        </a:p>
      </dsp:txBody>
      <dsp:txXfrm>
        <a:off x="709763" y="1902402"/>
        <a:ext cx="1343023" cy="361208"/>
      </dsp:txXfrm>
    </dsp:sp>
    <dsp:sp modelId="{3DDFF1F1-3CB0-4304-8C66-58E4313F5CDB}">
      <dsp:nvSpPr>
        <dsp:cNvPr id="0" name=""/>
        <dsp:cNvSpPr/>
      </dsp:nvSpPr>
      <dsp:spPr>
        <a:xfrm rot="16653393">
          <a:off x="1464333" y="1393071"/>
          <a:ext cx="1380987" cy="10876"/>
        </a:xfrm>
        <a:custGeom>
          <a:avLst/>
          <a:gdLst/>
          <a:ahLst/>
          <a:cxnLst/>
          <a:rect l="0" t="0" r="0" b="0"/>
          <a:pathLst>
            <a:path>
              <a:moveTo>
                <a:pt x="0" y="5438"/>
              </a:moveTo>
              <a:lnTo>
                <a:pt x="1380987" y="543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e-DE" sz="900" kern="1200">
            <a:solidFill>
              <a:sysClr val="windowText" lastClr="000000"/>
            </a:solidFill>
          </a:endParaRPr>
        </a:p>
      </dsp:txBody>
      <dsp:txXfrm>
        <a:off x="2120302" y="1363985"/>
        <a:ext cx="69049" cy="69049"/>
      </dsp:txXfrm>
    </dsp:sp>
    <dsp:sp modelId="{E50FC521-0330-4A32-B25A-BF80D44CDA74}">
      <dsp:nvSpPr>
        <dsp:cNvPr id="0" name=""/>
        <dsp:cNvSpPr/>
      </dsp:nvSpPr>
      <dsp:spPr>
        <a:xfrm>
          <a:off x="2245630" y="395622"/>
          <a:ext cx="1273562" cy="63678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solidFill>
                <a:sysClr val="windowText" lastClr="000000"/>
              </a:solidFill>
            </a:rPr>
            <a:t>beziehungsstiftende Ressourcen </a:t>
          </a:r>
          <a:br>
            <a:rPr lang="de-DE" sz="900" kern="1200">
              <a:solidFill>
                <a:sysClr val="windowText" lastClr="000000"/>
              </a:solidFill>
            </a:rPr>
          </a:br>
          <a:r>
            <a:rPr lang="de-DE" sz="900" kern="1200">
              <a:solidFill>
                <a:sysClr val="windowText" lastClr="000000"/>
              </a:solidFill>
            </a:rPr>
            <a:t>(Hennig, 2011)</a:t>
          </a:r>
        </a:p>
      </dsp:txBody>
      <dsp:txXfrm>
        <a:off x="2264281" y="414273"/>
        <a:ext cx="1236260" cy="599479"/>
      </dsp:txXfrm>
    </dsp:sp>
    <dsp:sp modelId="{2971BA66-92C7-4877-9F09-71BAAE851C19}">
      <dsp:nvSpPr>
        <dsp:cNvPr id="0" name=""/>
        <dsp:cNvSpPr/>
      </dsp:nvSpPr>
      <dsp:spPr>
        <a:xfrm rot="17412815">
          <a:off x="3325918" y="431451"/>
          <a:ext cx="590622" cy="10876"/>
        </a:xfrm>
        <a:custGeom>
          <a:avLst/>
          <a:gdLst/>
          <a:ahLst/>
          <a:cxnLst/>
          <a:rect l="0" t="0" r="0" b="0"/>
          <a:pathLst>
            <a:path>
              <a:moveTo>
                <a:pt x="0" y="5438"/>
              </a:moveTo>
              <a:lnTo>
                <a:pt x="590622" y="543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e-DE" sz="900" kern="1200">
            <a:solidFill>
              <a:sysClr val="windowText" lastClr="000000"/>
            </a:solidFill>
          </a:endParaRPr>
        </a:p>
      </dsp:txBody>
      <dsp:txXfrm>
        <a:off x="3606463" y="422124"/>
        <a:ext cx="29531" cy="29531"/>
      </dsp:txXfrm>
    </dsp:sp>
    <dsp:sp modelId="{0461F31B-43FD-4949-B8FD-E809C2B1C27A}">
      <dsp:nvSpPr>
        <dsp:cNvPr id="0" name=""/>
        <dsp:cNvSpPr/>
      </dsp:nvSpPr>
      <dsp:spPr>
        <a:xfrm>
          <a:off x="3723265" y="3614"/>
          <a:ext cx="1319593" cy="3123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solidFill>
                <a:sysClr val="windowText" lastClr="000000"/>
              </a:solidFill>
            </a:rPr>
            <a:t>soziales Interesse</a:t>
          </a:r>
        </a:p>
      </dsp:txBody>
      <dsp:txXfrm>
        <a:off x="3732412" y="12761"/>
        <a:ext cx="1301299" cy="294011"/>
      </dsp:txXfrm>
    </dsp:sp>
    <dsp:sp modelId="{76EA88E5-2669-4464-A8AB-98361CB9D165}">
      <dsp:nvSpPr>
        <dsp:cNvPr id="0" name=""/>
        <dsp:cNvSpPr/>
      </dsp:nvSpPr>
      <dsp:spPr>
        <a:xfrm rot="18969411">
          <a:off x="3479756" y="610578"/>
          <a:ext cx="282946" cy="10876"/>
        </a:xfrm>
        <a:custGeom>
          <a:avLst/>
          <a:gdLst/>
          <a:ahLst/>
          <a:cxnLst/>
          <a:rect l="0" t="0" r="0" b="0"/>
          <a:pathLst>
            <a:path>
              <a:moveTo>
                <a:pt x="0" y="5438"/>
              </a:moveTo>
              <a:lnTo>
                <a:pt x="282946" y="543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e-DE" sz="900" kern="1200">
            <a:solidFill>
              <a:sysClr val="windowText" lastClr="000000"/>
            </a:solidFill>
          </a:endParaRPr>
        </a:p>
      </dsp:txBody>
      <dsp:txXfrm>
        <a:off x="3614155" y="608942"/>
        <a:ext cx="14147" cy="14147"/>
      </dsp:txXfrm>
    </dsp:sp>
    <dsp:sp modelId="{54DB3BAA-B521-470C-A872-1D8E6B286B6E}">
      <dsp:nvSpPr>
        <dsp:cNvPr id="0" name=""/>
        <dsp:cNvSpPr/>
      </dsp:nvSpPr>
      <dsp:spPr>
        <a:xfrm>
          <a:off x="3723265" y="352076"/>
          <a:ext cx="1327543" cy="33188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solidFill>
                <a:sysClr val="windowText" lastClr="000000"/>
              </a:solidFill>
            </a:rPr>
            <a:t>Bedürfnis nach Nähe</a:t>
          </a:r>
        </a:p>
      </dsp:txBody>
      <dsp:txXfrm>
        <a:off x="3732986" y="361797"/>
        <a:ext cx="1308101" cy="312443"/>
      </dsp:txXfrm>
    </dsp:sp>
    <dsp:sp modelId="{59BEC11F-5B86-487B-A3F7-41750F4B8E22}">
      <dsp:nvSpPr>
        <dsp:cNvPr id="0" name=""/>
        <dsp:cNvSpPr/>
      </dsp:nvSpPr>
      <dsp:spPr>
        <a:xfrm rot="2421212">
          <a:off x="3487335" y="795271"/>
          <a:ext cx="267788" cy="10876"/>
        </a:xfrm>
        <a:custGeom>
          <a:avLst/>
          <a:gdLst/>
          <a:ahLst/>
          <a:cxnLst/>
          <a:rect l="0" t="0" r="0" b="0"/>
          <a:pathLst>
            <a:path>
              <a:moveTo>
                <a:pt x="0" y="5438"/>
              </a:moveTo>
              <a:lnTo>
                <a:pt x="267788" y="543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e-DE" sz="900" kern="1200">
            <a:solidFill>
              <a:sysClr val="windowText" lastClr="000000"/>
            </a:solidFill>
          </a:endParaRPr>
        </a:p>
      </dsp:txBody>
      <dsp:txXfrm>
        <a:off x="3614534" y="794015"/>
        <a:ext cx="13389" cy="13389"/>
      </dsp:txXfrm>
    </dsp:sp>
    <dsp:sp modelId="{3EFDED86-FF4B-4C35-883E-C5417CDE6597}">
      <dsp:nvSpPr>
        <dsp:cNvPr id="0" name=""/>
        <dsp:cNvSpPr/>
      </dsp:nvSpPr>
      <dsp:spPr>
        <a:xfrm>
          <a:off x="3723265" y="720120"/>
          <a:ext cx="1338294" cy="33457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solidFill>
                <a:sysClr val="windowText" lastClr="000000"/>
              </a:solidFill>
            </a:rPr>
            <a:t>affektiver Gleichklang</a:t>
          </a:r>
        </a:p>
      </dsp:txBody>
      <dsp:txXfrm>
        <a:off x="3733064" y="729919"/>
        <a:ext cx="1318696" cy="314975"/>
      </dsp:txXfrm>
    </dsp:sp>
    <dsp:sp modelId="{720D43C2-777D-4026-8746-5886A3802AF0}">
      <dsp:nvSpPr>
        <dsp:cNvPr id="0" name=""/>
        <dsp:cNvSpPr/>
      </dsp:nvSpPr>
      <dsp:spPr>
        <a:xfrm rot="4165445">
          <a:off x="3330899" y="980383"/>
          <a:ext cx="580660" cy="10876"/>
        </a:xfrm>
        <a:custGeom>
          <a:avLst/>
          <a:gdLst/>
          <a:ahLst/>
          <a:cxnLst/>
          <a:rect l="0" t="0" r="0" b="0"/>
          <a:pathLst>
            <a:path>
              <a:moveTo>
                <a:pt x="0" y="5438"/>
              </a:moveTo>
              <a:lnTo>
                <a:pt x="580660" y="543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e-DE" sz="900" kern="1200">
            <a:solidFill>
              <a:sysClr val="windowText" lastClr="000000"/>
            </a:solidFill>
          </a:endParaRPr>
        </a:p>
      </dsp:txBody>
      <dsp:txXfrm>
        <a:off x="3606713" y="971305"/>
        <a:ext cx="29033" cy="29033"/>
      </dsp:txXfrm>
    </dsp:sp>
    <dsp:sp modelId="{46499FD9-527F-4DD2-905E-CAE3BA4DF220}">
      <dsp:nvSpPr>
        <dsp:cNvPr id="0" name=""/>
        <dsp:cNvSpPr/>
      </dsp:nvSpPr>
      <dsp:spPr>
        <a:xfrm>
          <a:off x="3723265" y="1090851"/>
          <a:ext cx="1334244" cy="33356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solidFill>
                <a:sysClr val="windowText" lastClr="000000"/>
              </a:solidFill>
            </a:rPr>
            <a:t>Rhythmus und Synchronität</a:t>
          </a:r>
        </a:p>
      </dsp:txBody>
      <dsp:txXfrm>
        <a:off x="3733035" y="1100621"/>
        <a:ext cx="1314704" cy="314021"/>
      </dsp:txXfrm>
    </dsp:sp>
    <dsp:sp modelId="{FDDBB490-3BC2-4AA9-9DDC-941DC7E5B282}">
      <dsp:nvSpPr>
        <dsp:cNvPr id="0" name=""/>
        <dsp:cNvSpPr/>
      </dsp:nvSpPr>
      <dsp:spPr>
        <a:xfrm rot="387428">
          <a:off x="2063451" y="2087725"/>
          <a:ext cx="180626" cy="10876"/>
        </a:xfrm>
        <a:custGeom>
          <a:avLst/>
          <a:gdLst/>
          <a:ahLst/>
          <a:cxnLst/>
          <a:rect l="0" t="0" r="0" b="0"/>
          <a:pathLst>
            <a:path>
              <a:moveTo>
                <a:pt x="0" y="5438"/>
              </a:moveTo>
              <a:lnTo>
                <a:pt x="180626" y="543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e-DE" sz="900" kern="1200">
            <a:solidFill>
              <a:sysClr val="windowText" lastClr="000000"/>
            </a:solidFill>
          </a:endParaRPr>
        </a:p>
      </dsp:txBody>
      <dsp:txXfrm>
        <a:off x="2149248" y="2088648"/>
        <a:ext cx="9031" cy="9031"/>
      </dsp:txXfrm>
    </dsp:sp>
    <dsp:sp modelId="{378F0C14-30C9-4E99-AEBE-B375AC9B7050}">
      <dsp:nvSpPr>
        <dsp:cNvPr id="0" name=""/>
        <dsp:cNvSpPr/>
      </dsp:nvSpPr>
      <dsp:spPr>
        <a:xfrm>
          <a:off x="2243504" y="1784929"/>
          <a:ext cx="1273562" cy="63678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solidFill>
                <a:sysClr val="windowText" lastClr="000000"/>
              </a:solidFill>
            </a:rPr>
            <a:t>Merkmale der Kommunikations-entwicklung (Kane, 2010)</a:t>
          </a:r>
        </a:p>
      </dsp:txBody>
      <dsp:txXfrm>
        <a:off x="2262155" y="1803580"/>
        <a:ext cx="1236260" cy="599479"/>
      </dsp:txXfrm>
    </dsp:sp>
    <dsp:sp modelId="{F432FBCC-8B6B-4D33-9356-37EF3A694474}">
      <dsp:nvSpPr>
        <dsp:cNvPr id="0" name=""/>
        <dsp:cNvSpPr/>
      </dsp:nvSpPr>
      <dsp:spPr>
        <a:xfrm rot="17596218">
          <a:off x="3359202" y="1858146"/>
          <a:ext cx="521928" cy="10876"/>
        </a:xfrm>
        <a:custGeom>
          <a:avLst/>
          <a:gdLst/>
          <a:ahLst/>
          <a:cxnLst/>
          <a:rect l="0" t="0" r="0" b="0"/>
          <a:pathLst>
            <a:path>
              <a:moveTo>
                <a:pt x="0" y="5438"/>
              </a:moveTo>
              <a:lnTo>
                <a:pt x="521928" y="543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e-DE" sz="900" kern="1200">
            <a:solidFill>
              <a:sysClr val="windowText" lastClr="000000"/>
            </a:solidFill>
          </a:endParaRPr>
        </a:p>
      </dsp:txBody>
      <dsp:txXfrm>
        <a:off x="3607118" y="1850537"/>
        <a:ext cx="26096" cy="26096"/>
      </dsp:txXfrm>
    </dsp:sp>
    <dsp:sp modelId="{BACE67F5-4487-4410-8213-454CE3296650}">
      <dsp:nvSpPr>
        <dsp:cNvPr id="0" name=""/>
        <dsp:cNvSpPr/>
      </dsp:nvSpPr>
      <dsp:spPr>
        <a:xfrm>
          <a:off x="3723265" y="1460569"/>
          <a:ext cx="1332899" cy="32656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solidFill>
                <a:sysClr val="windowText" lastClr="000000"/>
              </a:solidFill>
            </a:rPr>
            <a:t>ungezieltes Verhalten</a:t>
          </a:r>
        </a:p>
      </dsp:txBody>
      <dsp:txXfrm>
        <a:off x="3732830" y="1470134"/>
        <a:ext cx="1313769" cy="307431"/>
      </dsp:txXfrm>
    </dsp:sp>
    <dsp:sp modelId="{942BB4D2-76CB-4F2F-A759-C33C94DAA781}">
      <dsp:nvSpPr>
        <dsp:cNvPr id="0" name=""/>
        <dsp:cNvSpPr/>
      </dsp:nvSpPr>
      <dsp:spPr>
        <a:xfrm rot="19850001">
          <a:off x="3502096" y="2040340"/>
          <a:ext cx="236139" cy="10876"/>
        </a:xfrm>
        <a:custGeom>
          <a:avLst/>
          <a:gdLst/>
          <a:ahLst/>
          <a:cxnLst/>
          <a:rect l="0" t="0" r="0" b="0"/>
          <a:pathLst>
            <a:path>
              <a:moveTo>
                <a:pt x="0" y="5438"/>
              </a:moveTo>
              <a:lnTo>
                <a:pt x="236139" y="543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e-DE" sz="900" kern="1200">
            <a:solidFill>
              <a:sysClr val="windowText" lastClr="000000"/>
            </a:solidFill>
          </a:endParaRPr>
        </a:p>
      </dsp:txBody>
      <dsp:txXfrm>
        <a:off x="3614263" y="2039875"/>
        <a:ext cx="11806" cy="11806"/>
      </dsp:txXfrm>
    </dsp:sp>
    <dsp:sp modelId="{D8506C82-1040-41AE-A6BF-A4B07658D999}">
      <dsp:nvSpPr>
        <dsp:cNvPr id="0" name=""/>
        <dsp:cNvSpPr/>
      </dsp:nvSpPr>
      <dsp:spPr>
        <a:xfrm>
          <a:off x="3723265" y="1823287"/>
          <a:ext cx="1319598" cy="32989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solidFill>
                <a:sysClr val="windowText" lastClr="000000"/>
              </a:solidFill>
            </a:rPr>
            <a:t>gezieltes Verhalten</a:t>
          </a:r>
        </a:p>
      </dsp:txBody>
      <dsp:txXfrm>
        <a:off x="3732927" y="1832949"/>
        <a:ext cx="1300274" cy="310575"/>
      </dsp:txXfrm>
    </dsp:sp>
    <dsp:sp modelId="{C45D984D-1394-408E-87A2-F3F4AC96809E}">
      <dsp:nvSpPr>
        <dsp:cNvPr id="0" name=""/>
        <dsp:cNvSpPr/>
      </dsp:nvSpPr>
      <dsp:spPr>
        <a:xfrm rot="3029012">
          <a:off x="3458137" y="2222878"/>
          <a:ext cx="324058" cy="10876"/>
        </a:xfrm>
        <a:custGeom>
          <a:avLst/>
          <a:gdLst/>
          <a:ahLst/>
          <a:cxnLst/>
          <a:rect l="0" t="0" r="0" b="0"/>
          <a:pathLst>
            <a:path>
              <a:moveTo>
                <a:pt x="0" y="5438"/>
              </a:moveTo>
              <a:lnTo>
                <a:pt x="324058" y="543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e-DE" sz="900" kern="1200">
            <a:solidFill>
              <a:sysClr val="windowText" lastClr="000000"/>
            </a:solidFill>
          </a:endParaRPr>
        </a:p>
      </dsp:txBody>
      <dsp:txXfrm>
        <a:off x="3612065" y="2220215"/>
        <a:ext cx="16202" cy="16202"/>
      </dsp:txXfrm>
    </dsp:sp>
    <dsp:sp modelId="{63A3778D-713F-4A1B-8F80-4EEE80015C06}">
      <dsp:nvSpPr>
        <dsp:cNvPr id="0" name=""/>
        <dsp:cNvSpPr/>
      </dsp:nvSpPr>
      <dsp:spPr>
        <a:xfrm>
          <a:off x="3723265" y="2189344"/>
          <a:ext cx="1311740" cy="32793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solidFill>
                <a:sysClr val="windowText" lastClr="000000"/>
              </a:solidFill>
            </a:rPr>
            <a:t>gezielte Partnerkommunikation</a:t>
          </a:r>
        </a:p>
      </dsp:txBody>
      <dsp:txXfrm>
        <a:off x="3732870" y="2198949"/>
        <a:ext cx="1292530" cy="308725"/>
      </dsp:txXfrm>
    </dsp:sp>
    <dsp:sp modelId="{51E61169-2A46-4669-8603-44ACCA42BB4B}">
      <dsp:nvSpPr>
        <dsp:cNvPr id="0" name=""/>
        <dsp:cNvSpPr/>
      </dsp:nvSpPr>
      <dsp:spPr>
        <a:xfrm rot="4287160">
          <a:off x="3296045" y="2405169"/>
          <a:ext cx="648242" cy="10876"/>
        </a:xfrm>
        <a:custGeom>
          <a:avLst/>
          <a:gdLst/>
          <a:ahLst/>
          <a:cxnLst/>
          <a:rect l="0" t="0" r="0" b="0"/>
          <a:pathLst>
            <a:path>
              <a:moveTo>
                <a:pt x="0" y="5438"/>
              </a:moveTo>
              <a:lnTo>
                <a:pt x="648242" y="543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e-DE" sz="900" kern="1200">
            <a:solidFill>
              <a:sysClr val="windowText" lastClr="000000"/>
            </a:solidFill>
          </a:endParaRPr>
        </a:p>
      </dsp:txBody>
      <dsp:txXfrm>
        <a:off x="3603960" y="2394401"/>
        <a:ext cx="32412" cy="32412"/>
      </dsp:txXfrm>
    </dsp:sp>
    <dsp:sp modelId="{5FB2A7CF-8C1D-4528-B115-D80732226128}">
      <dsp:nvSpPr>
        <dsp:cNvPr id="0" name=""/>
        <dsp:cNvSpPr/>
      </dsp:nvSpPr>
      <dsp:spPr>
        <a:xfrm>
          <a:off x="3723265" y="2553437"/>
          <a:ext cx="1315654" cy="32891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solidFill>
                <a:sysClr val="windowText" lastClr="000000"/>
              </a:solidFill>
            </a:rPr>
            <a:t>konventionelle Partnerkommunikation</a:t>
          </a:r>
        </a:p>
      </dsp:txBody>
      <dsp:txXfrm>
        <a:off x="3732899" y="2563071"/>
        <a:ext cx="1296386" cy="309645"/>
      </dsp:txXfrm>
    </dsp:sp>
    <dsp:sp modelId="{D2F57685-50EE-42F3-BBA5-B212B8FFC28C}">
      <dsp:nvSpPr>
        <dsp:cNvPr id="0" name=""/>
        <dsp:cNvSpPr/>
      </dsp:nvSpPr>
      <dsp:spPr>
        <a:xfrm rot="4932755">
          <a:off x="1466766" y="2762066"/>
          <a:ext cx="1381737" cy="10876"/>
        </a:xfrm>
        <a:custGeom>
          <a:avLst/>
          <a:gdLst/>
          <a:ahLst/>
          <a:cxnLst/>
          <a:rect l="0" t="0" r="0" b="0"/>
          <a:pathLst>
            <a:path>
              <a:moveTo>
                <a:pt x="0" y="5438"/>
              </a:moveTo>
              <a:lnTo>
                <a:pt x="1381737" y="543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e-DE" sz="900" kern="1200">
            <a:solidFill>
              <a:sysClr val="windowText" lastClr="000000"/>
            </a:solidFill>
          </a:endParaRPr>
        </a:p>
      </dsp:txBody>
      <dsp:txXfrm>
        <a:off x="2123092" y="2732961"/>
        <a:ext cx="69086" cy="69086"/>
      </dsp:txXfrm>
    </dsp:sp>
    <dsp:sp modelId="{5A35F709-814A-4779-87AC-986D0B21FADA}">
      <dsp:nvSpPr>
        <dsp:cNvPr id="0" name=""/>
        <dsp:cNvSpPr/>
      </dsp:nvSpPr>
      <dsp:spPr>
        <a:xfrm>
          <a:off x="2251246" y="3133610"/>
          <a:ext cx="1273562" cy="63678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solidFill>
                <a:sysClr val="windowText" lastClr="000000"/>
              </a:solidFill>
            </a:rPr>
            <a:t>frühe Peer-Interaktionen (Mueller &amp; Vandell, 1979)</a:t>
          </a:r>
        </a:p>
      </dsp:txBody>
      <dsp:txXfrm>
        <a:off x="2269897" y="3152261"/>
        <a:ext cx="1236260" cy="599479"/>
      </dsp:txXfrm>
    </dsp:sp>
    <dsp:sp modelId="{17A2297A-6451-407D-9A93-BDE13D7ED93A}">
      <dsp:nvSpPr>
        <dsp:cNvPr id="0" name=""/>
        <dsp:cNvSpPr/>
      </dsp:nvSpPr>
      <dsp:spPr>
        <a:xfrm rot="17900687">
          <a:off x="3415038" y="3262621"/>
          <a:ext cx="417998" cy="10876"/>
        </a:xfrm>
        <a:custGeom>
          <a:avLst/>
          <a:gdLst/>
          <a:ahLst/>
          <a:cxnLst/>
          <a:rect l="0" t="0" r="0" b="0"/>
          <a:pathLst>
            <a:path>
              <a:moveTo>
                <a:pt x="0" y="5438"/>
              </a:moveTo>
              <a:lnTo>
                <a:pt x="417998" y="543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e-DE" sz="900" kern="1200">
            <a:solidFill>
              <a:sysClr val="windowText" lastClr="000000"/>
            </a:solidFill>
          </a:endParaRPr>
        </a:p>
      </dsp:txBody>
      <dsp:txXfrm>
        <a:off x="3613587" y="3257610"/>
        <a:ext cx="20899" cy="20899"/>
      </dsp:txXfrm>
    </dsp:sp>
    <dsp:sp modelId="{017C7E7F-0C90-43D4-8E01-5D9D389A5CCF}">
      <dsp:nvSpPr>
        <dsp:cNvPr id="0" name=""/>
        <dsp:cNvSpPr/>
      </dsp:nvSpPr>
      <dsp:spPr>
        <a:xfrm>
          <a:off x="3723265" y="2918508"/>
          <a:ext cx="1324882" cy="33122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solidFill>
                <a:sysClr val="windowText" lastClr="000000"/>
              </a:solidFill>
            </a:rPr>
            <a:t>Beobachten, Blickkontakt</a:t>
          </a:r>
        </a:p>
      </dsp:txBody>
      <dsp:txXfrm>
        <a:off x="3732966" y="2928209"/>
        <a:ext cx="1305480" cy="311818"/>
      </dsp:txXfrm>
    </dsp:sp>
    <dsp:sp modelId="{A651032C-9555-49C4-B00B-D7378F841CBF}">
      <dsp:nvSpPr>
        <dsp:cNvPr id="0" name=""/>
        <dsp:cNvSpPr/>
      </dsp:nvSpPr>
      <dsp:spPr>
        <a:xfrm rot="21582651">
          <a:off x="3524808" y="3446062"/>
          <a:ext cx="198458" cy="10876"/>
        </a:xfrm>
        <a:custGeom>
          <a:avLst/>
          <a:gdLst/>
          <a:ahLst/>
          <a:cxnLst/>
          <a:rect l="0" t="0" r="0" b="0"/>
          <a:pathLst>
            <a:path>
              <a:moveTo>
                <a:pt x="0" y="5438"/>
              </a:moveTo>
              <a:lnTo>
                <a:pt x="198458" y="543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e-DE" sz="900" kern="1200">
            <a:solidFill>
              <a:sysClr val="windowText" lastClr="000000"/>
            </a:solidFill>
          </a:endParaRPr>
        </a:p>
      </dsp:txBody>
      <dsp:txXfrm>
        <a:off x="3619076" y="3446539"/>
        <a:ext cx="9922" cy="9922"/>
      </dsp:txXfrm>
    </dsp:sp>
    <dsp:sp modelId="{A4B0917F-85EF-4471-AFF9-76C4000B38B7}">
      <dsp:nvSpPr>
        <dsp:cNvPr id="0" name=""/>
        <dsp:cNvSpPr/>
      </dsp:nvSpPr>
      <dsp:spPr>
        <a:xfrm>
          <a:off x="3723265" y="3285886"/>
          <a:ext cx="1320914" cy="330227"/>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solidFill>
                <a:sysClr val="windowText" lastClr="000000"/>
              </a:solidFill>
            </a:rPr>
            <a:t>Berühren</a:t>
          </a:r>
        </a:p>
      </dsp:txBody>
      <dsp:txXfrm>
        <a:off x="3732937" y="3295558"/>
        <a:ext cx="1301570" cy="310883"/>
      </dsp:txXfrm>
    </dsp:sp>
    <dsp:sp modelId="{431D0D0D-F8C1-4C7F-8F0F-259EFFA02FF8}">
      <dsp:nvSpPr>
        <dsp:cNvPr id="0" name=""/>
        <dsp:cNvSpPr/>
      </dsp:nvSpPr>
      <dsp:spPr>
        <a:xfrm rot="3695394">
          <a:off x="3415479" y="3630003"/>
          <a:ext cx="417116" cy="10876"/>
        </a:xfrm>
        <a:custGeom>
          <a:avLst/>
          <a:gdLst/>
          <a:ahLst/>
          <a:cxnLst/>
          <a:rect l="0" t="0" r="0" b="0"/>
          <a:pathLst>
            <a:path>
              <a:moveTo>
                <a:pt x="0" y="5438"/>
              </a:moveTo>
              <a:lnTo>
                <a:pt x="417116" y="543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e-DE" sz="900" kern="1200">
            <a:solidFill>
              <a:sysClr val="windowText" lastClr="000000"/>
            </a:solidFill>
          </a:endParaRPr>
        </a:p>
      </dsp:txBody>
      <dsp:txXfrm>
        <a:off x="3613609" y="3625014"/>
        <a:ext cx="20855" cy="20855"/>
      </dsp:txXfrm>
    </dsp:sp>
    <dsp:sp modelId="{5D26864E-40E1-4E52-B0B8-EAB253442805}">
      <dsp:nvSpPr>
        <dsp:cNvPr id="0" name=""/>
        <dsp:cNvSpPr/>
      </dsp:nvSpPr>
      <dsp:spPr>
        <a:xfrm>
          <a:off x="3723265" y="3652271"/>
          <a:ext cx="1332899" cy="33322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solidFill>
                <a:sysClr val="windowText" lastClr="000000"/>
              </a:solidFill>
            </a:rPr>
            <a:t>Lächeln, Antworten auf Laute</a:t>
          </a:r>
        </a:p>
      </dsp:txBody>
      <dsp:txXfrm>
        <a:off x="3733025" y="3662031"/>
        <a:ext cx="1313379" cy="3137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45fd98e6bcf7fc84a02f183053deca85">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d3af90d3921ff15beb7b3afdc4c43c93"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254F308D-086F-43DA-8085-A65EEC57D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Artikellayout Finalvorlage</Template>
  <TotalTime>0</TotalTime>
  <Pages>6</Pages>
  <Words>2767</Words>
  <Characters>17437</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Peer-Dialoge unter Kindern und Jugendlichen mit komplexer Behinderung_x000d_</vt:lpstr>
    </vt:vector>
  </TitlesOfParts>
  <Company/>
  <LinksUpToDate>false</LinksUpToDate>
  <CharactersWithSpaces>20164</CharactersWithSpaces>
  <SharedDoc>false</SharedDoc>
  <HLinks>
    <vt:vector size="60" baseType="variant">
      <vt:variant>
        <vt:i4>4522066</vt:i4>
      </vt:variant>
      <vt:variant>
        <vt:i4>27</vt:i4>
      </vt:variant>
      <vt:variant>
        <vt:i4>0</vt:i4>
      </vt:variant>
      <vt:variant>
        <vt:i4>5</vt:i4>
      </vt:variant>
      <vt:variant>
        <vt:lpwstr>https://www.bkf-r.de/</vt:lpwstr>
      </vt:variant>
      <vt:variant>
        <vt:lpwstr/>
      </vt:variant>
      <vt:variant>
        <vt:i4>1507353</vt:i4>
      </vt:variant>
      <vt:variant>
        <vt:i4>24</vt:i4>
      </vt:variant>
      <vt:variant>
        <vt:i4>0</vt:i4>
      </vt:variant>
      <vt:variant>
        <vt:i4>5</vt:i4>
      </vt:variant>
      <vt:variant>
        <vt:lpwstr>https://www.unige.ch/piaget/piaget1928a07</vt:lpwstr>
      </vt:variant>
      <vt:variant>
        <vt:lpwstr/>
      </vt:variant>
      <vt:variant>
        <vt:i4>4915279</vt:i4>
      </vt:variant>
      <vt:variant>
        <vt:i4>21</vt:i4>
      </vt:variant>
      <vt:variant>
        <vt:i4>0</vt:i4>
      </vt:variant>
      <vt:variant>
        <vt:i4>5</vt:i4>
      </vt:variant>
      <vt:variant>
        <vt:lpwstr>https://doi.org/10.1371/journal.pmed.1000316</vt:lpwstr>
      </vt:variant>
      <vt:variant>
        <vt:lpwstr/>
      </vt:variant>
      <vt:variant>
        <vt:i4>393241</vt:i4>
      </vt:variant>
      <vt:variant>
        <vt:i4>18</vt:i4>
      </vt:variant>
      <vt:variant>
        <vt:i4>0</vt:i4>
      </vt:variant>
      <vt:variant>
        <vt:i4>5</vt:i4>
      </vt:variant>
      <vt:variant>
        <vt:lpwstr>https://doi.org/10.1007/s12160-010-9210-8</vt:lpwstr>
      </vt:variant>
      <vt:variant>
        <vt:lpwstr/>
      </vt:variant>
      <vt:variant>
        <vt:i4>5177442</vt:i4>
      </vt:variant>
      <vt:variant>
        <vt:i4>15</vt:i4>
      </vt:variant>
      <vt:variant>
        <vt:i4>0</vt:i4>
      </vt:variant>
      <vt:variant>
        <vt:i4>5</vt:i4>
      </vt:variant>
      <vt:variant>
        <vt:lpwstr>https://doi.org/10.1007/978-3-658-35744-3_6</vt:lpwstr>
      </vt:variant>
      <vt:variant>
        <vt:lpwstr/>
      </vt:variant>
      <vt:variant>
        <vt:i4>7405631</vt:i4>
      </vt:variant>
      <vt:variant>
        <vt:i4>12</vt:i4>
      </vt:variant>
      <vt:variant>
        <vt:i4>0</vt:i4>
      </vt:variant>
      <vt:variant>
        <vt:i4>5</vt:i4>
      </vt:variant>
      <vt:variant>
        <vt:lpwstr>http://dx.doi.org/10.1093/applin/I.1.1</vt:lpwstr>
      </vt:variant>
      <vt:variant>
        <vt:lpwstr/>
      </vt:variant>
      <vt:variant>
        <vt:i4>1245277</vt:i4>
      </vt:variant>
      <vt:variant>
        <vt:i4>9</vt:i4>
      </vt:variant>
      <vt:variant>
        <vt:i4>0</vt:i4>
      </vt:variant>
      <vt:variant>
        <vt:i4>5</vt:i4>
      </vt:variant>
      <vt:variant>
        <vt:lpwstr>https://doi.org/10.5772/20034</vt:lpwstr>
      </vt:variant>
      <vt:variant>
        <vt:lpwstr/>
      </vt:variant>
      <vt:variant>
        <vt:i4>5832736</vt:i4>
      </vt:variant>
      <vt:variant>
        <vt:i4>6</vt:i4>
      </vt:variant>
      <vt:variant>
        <vt:i4>0</vt:i4>
      </vt:variant>
      <vt:variant>
        <vt:i4>5</vt:i4>
      </vt:variant>
      <vt:variant>
        <vt:lpwstr>mailto:simon.angela@rptu.de</vt:lpwstr>
      </vt:variant>
      <vt:variant>
        <vt:lpwstr/>
      </vt:variant>
      <vt:variant>
        <vt:i4>4522066</vt:i4>
      </vt:variant>
      <vt:variant>
        <vt:i4>3</vt:i4>
      </vt:variant>
      <vt:variant>
        <vt:i4>0</vt:i4>
      </vt:variant>
      <vt:variant>
        <vt:i4>5</vt:i4>
      </vt:variant>
      <vt:variant>
        <vt:lpwstr>https://www.bkf-r.de/</vt:lpwstr>
      </vt:variant>
      <vt:variant>
        <vt:lpwstr/>
      </vt:variant>
      <vt:variant>
        <vt:i4>6946912</vt:i4>
      </vt:variant>
      <vt:variant>
        <vt:i4>0</vt:i4>
      </vt:variant>
      <vt:variant>
        <vt:i4>0</vt:i4>
      </vt:variant>
      <vt:variant>
        <vt:i4>5</vt:i4>
      </vt:variant>
      <vt:variant>
        <vt:lpwstr>https://doi.org/10.57161/z2025-09-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Peer-Dialoge unter Kindern und Jugendlichen mit komplexer Behinderung</dc:title>
  <dc:subject/>
  <dc:creator>Angela Simon</dc:creator>
  <cp:keywords>Schwer- und Mehrfachbehinderung, Kommunikation, soziale Interaktion, zwischenmenschliche Beziehungen, Peer Group/polyhandicap, communication, interaction sociale, relations interpersonnelles, Peer group</cp:keywords>
  <cp:lastModifiedBy>Schnyder, Silvia</cp:lastModifiedBy>
  <cp:revision>15</cp:revision>
  <cp:lastPrinted>2025-11-25T07:18:00Z</cp:lastPrinted>
  <dcterms:created xsi:type="dcterms:W3CDTF">2025-11-24T11:00:00Z</dcterms:created>
  <dcterms:modified xsi:type="dcterms:W3CDTF">2025-11-28T14:29:00Z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