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89872" w14:textId="6B20681A" w:rsidR="001114E2" w:rsidRPr="00901AB5" w:rsidRDefault="00420B38" w:rsidP="00FF2E2B">
      <w:pPr>
        <w:pStyle w:val="Titel"/>
      </w:pPr>
      <w:r w:rsidRPr="00901AB5">
        <w:t>Verantwortung übernehmen wir zusammen</w:t>
      </w:r>
    </w:p>
    <w:p w14:paraId="37ED0AEE" w14:textId="1CAB8D87" w:rsidR="001114E2" w:rsidRPr="00901AB5" w:rsidRDefault="00420B38" w:rsidP="002E5374">
      <w:pPr>
        <w:pStyle w:val="Untertitel"/>
        <w:rPr>
          <w:rFonts w:cs="Open Sans SemiCondensed"/>
        </w:rPr>
      </w:pPr>
      <w:r w:rsidRPr="00901AB5">
        <w:t>Der Low Arousal-Ansatz im multiprofessionellen Team im Schulalltag</w:t>
      </w:r>
    </w:p>
    <w:p w14:paraId="1BC92B2C" w14:textId="4E5C3BF8" w:rsidR="001114E2" w:rsidRPr="00901AB5" w:rsidRDefault="000B3952" w:rsidP="006C2B84">
      <w:pPr>
        <w:pStyle w:val="Author"/>
        <w:rPr>
          <w:rFonts w:cs="Open Sans SemiCondensed"/>
          <w:lang w:val="de-CH"/>
        </w:rPr>
      </w:pPr>
      <w:r w:rsidRPr="00901AB5">
        <w:rPr>
          <w:rFonts w:cs="Open Sans SemiCondensed"/>
          <w:lang w:val="de-CH"/>
        </w:rPr>
        <w:t xml:space="preserve">Jolande </w:t>
      </w:r>
      <w:r w:rsidR="00F35F4A" w:rsidRPr="00901AB5">
        <w:rPr>
          <w:rFonts w:cs="Open Sans SemiCondensed"/>
          <w:lang w:val="de-CH"/>
        </w:rPr>
        <w:t>Gröflin Corneliussen</w:t>
      </w:r>
      <w:r w:rsidRPr="00901AB5">
        <w:rPr>
          <w:rFonts w:cs="Open Sans SemiCondensed"/>
          <w:lang w:val="de-CH"/>
        </w:rPr>
        <w:t xml:space="preserve"> und Sandra</w:t>
      </w:r>
      <w:r w:rsidR="00F35F4A" w:rsidRPr="00901AB5">
        <w:rPr>
          <w:rFonts w:cs="Open Sans SemiCondensed"/>
          <w:lang w:val="de-CH"/>
        </w:rPr>
        <w:t xml:space="preserve"> </w:t>
      </w:r>
      <w:r w:rsidR="000C44E1" w:rsidRPr="00901AB5">
        <w:rPr>
          <w:rFonts w:cs="Open Sans SemiCondensed"/>
          <w:lang w:val="de-CH"/>
        </w:rPr>
        <w:t xml:space="preserve">Kamm </w:t>
      </w:r>
      <w:proofErr w:type="spellStart"/>
      <w:r w:rsidR="00F35F4A" w:rsidRPr="00901AB5">
        <w:rPr>
          <w:rFonts w:cs="Open Sans SemiCondensed"/>
          <w:lang w:val="de-CH"/>
        </w:rPr>
        <w:t>Jehli</w:t>
      </w:r>
      <w:proofErr w:type="spellEnd"/>
    </w:p>
    <w:p w14:paraId="430DF538" w14:textId="3660BC8F" w:rsidR="00474CCA" w:rsidRDefault="00985126" w:rsidP="001F0066">
      <w:pPr>
        <w:pStyle w:val="Abstract"/>
        <w:rPr>
          <w:rFonts w:cs="Calibri"/>
          <w:color w:val="000000"/>
          <w:lang w:eastAsia="da-DK"/>
        </w:rPr>
      </w:pPr>
      <w:r w:rsidRPr="00901AB5">
        <w:rPr>
          <w:rFonts w:cs="Open Sans SemiCondensed"/>
        </w:rPr>
        <w:t>Zusammenfassung</w:t>
      </w:r>
      <w:r w:rsidR="00E7780E" w:rsidRPr="00901AB5">
        <w:rPr>
          <w:rFonts w:cs="Open Sans SemiCondensed"/>
        </w:rPr>
        <w:br/>
      </w:r>
      <w:r w:rsidR="00C52986" w:rsidRPr="00901AB5">
        <w:rPr>
          <w:lang w:eastAsia="da-DK"/>
        </w:rPr>
        <w:t xml:space="preserve">Der </w:t>
      </w:r>
      <w:r w:rsidR="008B3566" w:rsidRPr="00901AB5">
        <w:rPr>
          <w:lang w:eastAsia="da-DK"/>
        </w:rPr>
        <w:t xml:space="preserve">pädagogische </w:t>
      </w:r>
      <w:r w:rsidR="00C52986" w:rsidRPr="00901AB5">
        <w:rPr>
          <w:lang w:eastAsia="da-DK"/>
        </w:rPr>
        <w:t>Low</w:t>
      </w:r>
      <w:r w:rsidR="00464644">
        <w:rPr>
          <w:lang w:eastAsia="da-DK"/>
        </w:rPr>
        <w:t xml:space="preserve"> </w:t>
      </w:r>
      <w:r w:rsidR="00C52986" w:rsidRPr="00901AB5">
        <w:rPr>
          <w:lang w:eastAsia="da-DK"/>
        </w:rPr>
        <w:t xml:space="preserve">Arousal-Ansatz </w:t>
      </w:r>
      <w:r w:rsidR="008B3566" w:rsidRPr="00901AB5">
        <w:rPr>
          <w:lang w:eastAsia="da-DK"/>
        </w:rPr>
        <w:t>geht</w:t>
      </w:r>
      <w:r w:rsidR="00C52986" w:rsidRPr="00901AB5">
        <w:t xml:space="preserve"> von einem deeskalierenden und wertschätzenden Umgang mit herausforderndem Verhalten aus</w:t>
      </w:r>
      <w:r w:rsidR="00C52986" w:rsidRPr="00901AB5">
        <w:rPr>
          <w:lang w:eastAsia="da-DK"/>
        </w:rPr>
        <w:t xml:space="preserve">. </w:t>
      </w:r>
      <w:r w:rsidR="00474CCA" w:rsidRPr="00901AB5">
        <w:rPr>
          <w:lang w:eastAsia="da-DK"/>
        </w:rPr>
        <w:t xml:space="preserve">Mit seiner spezifischen Grundhaltung, </w:t>
      </w:r>
      <w:r w:rsidR="00930DFE">
        <w:rPr>
          <w:lang w:eastAsia="da-DK"/>
        </w:rPr>
        <w:t xml:space="preserve">seinen </w:t>
      </w:r>
      <w:r w:rsidR="00474CCA" w:rsidRPr="00901AB5">
        <w:rPr>
          <w:lang w:eastAsia="da-DK"/>
        </w:rPr>
        <w:t>Prinzipien und Methoden</w:t>
      </w:r>
      <w:r w:rsidR="00A733A4" w:rsidRPr="00901AB5">
        <w:rPr>
          <w:lang w:eastAsia="da-DK"/>
        </w:rPr>
        <w:t xml:space="preserve"> wird</w:t>
      </w:r>
      <w:r w:rsidR="00474CCA" w:rsidRPr="00901AB5">
        <w:rPr>
          <w:lang w:eastAsia="da-DK"/>
        </w:rPr>
        <w:t xml:space="preserve"> </w:t>
      </w:r>
      <w:proofErr w:type="gramStart"/>
      <w:r w:rsidR="005F6E9C" w:rsidRPr="00901AB5">
        <w:rPr>
          <w:rFonts w:cs="Calibri"/>
          <w:color w:val="000000"/>
          <w:lang w:eastAsia="da-DK"/>
        </w:rPr>
        <w:t>Schüler:innen</w:t>
      </w:r>
      <w:proofErr w:type="gramEnd"/>
      <w:r w:rsidR="00C52986" w:rsidRPr="00901AB5">
        <w:rPr>
          <w:rFonts w:cs="Calibri"/>
          <w:color w:val="000000"/>
          <w:lang w:eastAsia="da-DK"/>
        </w:rPr>
        <w:t xml:space="preserve"> </w:t>
      </w:r>
      <w:r w:rsidR="00474CCA" w:rsidRPr="00901AB5">
        <w:rPr>
          <w:rFonts w:cs="Calibri"/>
          <w:color w:val="000000"/>
          <w:lang w:eastAsia="da-DK"/>
        </w:rPr>
        <w:t>an</w:t>
      </w:r>
      <w:r w:rsidR="00C52986" w:rsidRPr="00901AB5">
        <w:rPr>
          <w:rFonts w:cs="Calibri"/>
          <w:color w:val="000000"/>
          <w:lang w:eastAsia="da-DK"/>
        </w:rPr>
        <w:t>statt</w:t>
      </w:r>
      <w:r w:rsidR="00474CCA" w:rsidRPr="00901AB5">
        <w:rPr>
          <w:rFonts w:cs="Calibri"/>
          <w:color w:val="000000"/>
          <w:lang w:eastAsia="da-DK"/>
        </w:rPr>
        <w:t xml:space="preserve"> mit</w:t>
      </w:r>
      <w:r w:rsidR="00C52986" w:rsidRPr="00901AB5">
        <w:rPr>
          <w:rFonts w:cs="Calibri"/>
          <w:color w:val="000000"/>
          <w:lang w:eastAsia="da-DK"/>
        </w:rPr>
        <w:t xml:space="preserve"> Bestrafung und Schimpfen ein Ausweg aus eskalier</w:t>
      </w:r>
      <w:r w:rsidR="00474CCA" w:rsidRPr="00901AB5">
        <w:rPr>
          <w:rFonts w:cs="Calibri"/>
          <w:color w:val="000000"/>
          <w:lang w:eastAsia="da-DK"/>
        </w:rPr>
        <w:t>enden</w:t>
      </w:r>
      <w:r w:rsidR="00C52986" w:rsidRPr="00901AB5">
        <w:rPr>
          <w:rFonts w:cs="Calibri"/>
          <w:color w:val="000000"/>
          <w:lang w:eastAsia="da-DK"/>
        </w:rPr>
        <w:t xml:space="preserve"> Situation</w:t>
      </w:r>
      <w:r w:rsidR="00930DFE">
        <w:rPr>
          <w:rFonts w:cs="Calibri"/>
          <w:color w:val="000000"/>
          <w:lang w:eastAsia="da-DK"/>
        </w:rPr>
        <w:t>en</w:t>
      </w:r>
      <w:r w:rsidR="00C52986" w:rsidRPr="00901AB5">
        <w:rPr>
          <w:rFonts w:cs="Calibri"/>
          <w:color w:val="000000"/>
          <w:lang w:eastAsia="da-DK"/>
        </w:rPr>
        <w:t xml:space="preserve"> angeboten</w:t>
      </w:r>
      <w:r w:rsidR="00005DF3" w:rsidRPr="00901AB5">
        <w:rPr>
          <w:rFonts w:cs="Calibri"/>
          <w:color w:val="000000"/>
          <w:lang w:eastAsia="da-DK"/>
        </w:rPr>
        <w:t>. Zudem wir</w:t>
      </w:r>
      <w:r w:rsidR="00776D5B" w:rsidRPr="00901AB5">
        <w:rPr>
          <w:rFonts w:cs="Calibri"/>
          <w:color w:val="000000"/>
          <w:lang w:eastAsia="da-DK"/>
        </w:rPr>
        <w:t>d</w:t>
      </w:r>
      <w:r w:rsidR="00005DF3" w:rsidRPr="00901AB5">
        <w:rPr>
          <w:rFonts w:cs="Calibri"/>
          <w:color w:val="000000"/>
          <w:lang w:eastAsia="da-DK"/>
        </w:rPr>
        <w:t xml:space="preserve"> nach einem </w:t>
      </w:r>
      <w:r w:rsidR="00005DF3" w:rsidRPr="00901AB5">
        <w:rPr>
          <w:lang w:eastAsia="da-DK"/>
        </w:rPr>
        <w:t xml:space="preserve">angemessenen Stress- und Erregungszustand der </w:t>
      </w:r>
      <w:proofErr w:type="gramStart"/>
      <w:r w:rsidR="00005DF3" w:rsidRPr="00901AB5">
        <w:rPr>
          <w:lang w:eastAsia="da-DK"/>
        </w:rPr>
        <w:t>Schüler:innen</w:t>
      </w:r>
      <w:proofErr w:type="gramEnd"/>
      <w:r w:rsidR="00005DF3" w:rsidRPr="00901AB5">
        <w:rPr>
          <w:lang w:eastAsia="da-DK"/>
        </w:rPr>
        <w:t xml:space="preserve"> gestrebt, um </w:t>
      </w:r>
      <w:r w:rsidR="00474CCA" w:rsidRPr="00901AB5">
        <w:rPr>
          <w:rFonts w:cs="Calibri"/>
          <w:color w:val="000000"/>
          <w:lang w:eastAsia="da-DK"/>
        </w:rPr>
        <w:t xml:space="preserve">Partizipation und eine vertrauensvolle Zusammenarbeit mit den </w:t>
      </w:r>
      <w:proofErr w:type="gramStart"/>
      <w:r w:rsidR="00474CCA" w:rsidRPr="00901AB5">
        <w:rPr>
          <w:rFonts w:cs="Calibri"/>
          <w:color w:val="000000"/>
          <w:lang w:eastAsia="da-DK"/>
        </w:rPr>
        <w:t>Schüler:innen</w:t>
      </w:r>
      <w:proofErr w:type="gramEnd"/>
      <w:r w:rsidR="00474CCA" w:rsidRPr="00901AB5">
        <w:rPr>
          <w:rFonts w:cs="Calibri"/>
          <w:color w:val="000000"/>
          <w:lang w:eastAsia="da-DK"/>
        </w:rPr>
        <w:t xml:space="preserve"> </w:t>
      </w:r>
      <w:r w:rsidR="00930DFE">
        <w:rPr>
          <w:rFonts w:cs="Calibri"/>
          <w:color w:val="000000"/>
          <w:lang w:eastAsia="da-DK"/>
        </w:rPr>
        <w:t>beziehungsweise</w:t>
      </w:r>
      <w:r w:rsidR="00474CCA" w:rsidRPr="00901AB5">
        <w:rPr>
          <w:rFonts w:cs="Calibri"/>
          <w:color w:val="000000"/>
          <w:lang w:eastAsia="da-DK"/>
        </w:rPr>
        <w:t xml:space="preserve"> im Team</w:t>
      </w:r>
      <w:r w:rsidR="00005DF3" w:rsidRPr="00901AB5">
        <w:rPr>
          <w:rFonts w:cs="Calibri"/>
          <w:color w:val="000000"/>
          <w:lang w:eastAsia="da-DK"/>
        </w:rPr>
        <w:t xml:space="preserve"> zu</w:t>
      </w:r>
      <w:r w:rsidR="00474CCA" w:rsidRPr="00901AB5">
        <w:rPr>
          <w:rFonts w:cs="Calibri"/>
          <w:color w:val="000000"/>
          <w:lang w:eastAsia="da-DK"/>
        </w:rPr>
        <w:t xml:space="preserve"> ermöglichen.</w:t>
      </w:r>
    </w:p>
    <w:p w14:paraId="46A5006B" w14:textId="2AFAEA70" w:rsidR="00474CCA" w:rsidRPr="008D22D5" w:rsidRDefault="001F0066" w:rsidP="061DF790">
      <w:pPr>
        <w:pStyle w:val="Abstract"/>
        <w:rPr>
          <w:lang w:val="fr-CH" w:eastAsia="da-DK"/>
        </w:rPr>
      </w:pPr>
      <w:r w:rsidRPr="008D22D5">
        <w:rPr>
          <w:lang w:val="fr-CH" w:eastAsia="da-DK"/>
        </w:rPr>
        <w:t>Résumé</w:t>
      </w:r>
      <w:r w:rsidR="00474CCA" w:rsidRPr="008D22D5">
        <w:rPr>
          <w:lang w:val="fr-CH"/>
        </w:rPr>
        <w:br/>
      </w:r>
      <w:r w:rsidR="7B771DB0" w:rsidRPr="061DF790">
        <w:rPr>
          <w:rFonts w:eastAsia="Open Sans SemiCondensed" w:cs="Open Sans SemiCondensed"/>
          <w:color w:val="000000" w:themeColor="text1"/>
          <w:lang w:val="fr-CH"/>
        </w:rPr>
        <w:t>L'approche pédagogique Low-Arousal (l’approche du faible niveau d’excitation) prône la désescalade et le respect lors de difficultés de comportement. Grâce à son attitude, ses principes et ses méthodes spécifiques, cette approche offre aux élèves, lors de situations d'escalade, une autre issue que les punitions et la réprimande. En outre, l’approche faible excitation vise à maintenir un état de stress et d'excitation mesuré chez les élèves afin de permettre la participation et une collaboration en toute confiance avec les pairs ou au sein de l'équipe.</w:t>
      </w:r>
    </w:p>
    <w:p w14:paraId="3E71ACA8" w14:textId="5DC48021" w:rsidR="00EA4676" w:rsidRDefault="00EA4676" w:rsidP="008D22D5">
      <w:pPr>
        <w:pStyle w:val="Textkrper3"/>
        <w:rPr>
          <w:lang w:val="fr"/>
        </w:rPr>
      </w:pPr>
      <w:proofErr w:type="gramStart"/>
      <w:r w:rsidRPr="008D22D5">
        <w:rPr>
          <w:rStyle w:val="Fett"/>
          <w:rFonts w:cs="Open Sans SemiCondensed"/>
          <w:lang w:val="fr-CH"/>
        </w:rPr>
        <w:t>Keywords</w:t>
      </w:r>
      <w:r w:rsidRPr="008D22D5">
        <w:rPr>
          <w:lang w:val="fr-CH"/>
        </w:rPr>
        <w:t>:</w:t>
      </w:r>
      <w:proofErr w:type="gramEnd"/>
      <w:r w:rsidRPr="008D22D5">
        <w:rPr>
          <w:lang w:val="fr-CH"/>
        </w:rPr>
        <w:t xml:space="preserve"> </w:t>
      </w:r>
      <w:proofErr w:type="spellStart"/>
      <w:r w:rsidR="1733E24E" w:rsidRPr="00C92698">
        <w:rPr>
          <w:lang w:val="fr-CH"/>
        </w:rPr>
        <w:t>Verhaltensauffälligkeit</w:t>
      </w:r>
      <w:proofErr w:type="spellEnd"/>
      <w:r w:rsidR="1733E24E" w:rsidRPr="00C92698">
        <w:rPr>
          <w:lang w:val="fr-CH"/>
        </w:rPr>
        <w:t xml:space="preserve">, Stress, </w:t>
      </w:r>
      <w:proofErr w:type="spellStart"/>
      <w:r w:rsidR="1733E24E" w:rsidRPr="00C92698">
        <w:rPr>
          <w:lang w:val="fr-CH"/>
        </w:rPr>
        <w:t>Kommunikation</w:t>
      </w:r>
      <w:proofErr w:type="spellEnd"/>
      <w:r w:rsidR="1733E24E" w:rsidRPr="00C92698">
        <w:rPr>
          <w:lang w:val="fr-CH"/>
        </w:rPr>
        <w:t xml:space="preserve">, </w:t>
      </w:r>
      <w:proofErr w:type="spellStart"/>
      <w:r w:rsidR="1733E24E" w:rsidRPr="00C92698">
        <w:rPr>
          <w:lang w:val="fr-CH"/>
        </w:rPr>
        <w:t>Kooperation</w:t>
      </w:r>
      <w:proofErr w:type="spellEnd"/>
      <w:r w:rsidR="1733E24E" w:rsidRPr="00C92698">
        <w:rPr>
          <w:lang w:val="fr-CH"/>
        </w:rPr>
        <w:t xml:space="preserve">, </w:t>
      </w:r>
      <w:proofErr w:type="spellStart"/>
      <w:r w:rsidR="1733E24E" w:rsidRPr="00C92698">
        <w:rPr>
          <w:lang w:val="fr-CH"/>
        </w:rPr>
        <w:t>Prävention</w:t>
      </w:r>
      <w:proofErr w:type="spellEnd"/>
      <w:r w:rsidR="1733E24E" w:rsidRPr="061DF790">
        <w:rPr>
          <w:lang w:val="fr"/>
        </w:rPr>
        <w:t xml:space="preserve"> / trouble du comportement, stress, communication, coopération, prévention</w:t>
      </w:r>
    </w:p>
    <w:p w14:paraId="6127DF1E" w14:textId="2D0B1AA4" w:rsidR="008E13FE" w:rsidRPr="00960E31" w:rsidRDefault="00EA4676" w:rsidP="008D22D5">
      <w:pPr>
        <w:pStyle w:val="Textkrper3"/>
        <w:rPr>
          <w:color w:val="D31932" w:themeColor="accent1"/>
          <w:lang w:val="fr-CH"/>
        </w:rPr>
      </w:pPr>
      <w:proofErr w:type="gramStart"/>
      <w:r w:rsidRPr="00960E31">
        <w:rPr>
          <w:rStyle w:val="Fett"/>
          <w:rFonts w:cs="Open Sans SemiCondensed"/>
          <w:lang w:val="fr-CH"/>
        </w:rPr>
        <w:t>DOI</w:t>
      </w:r>
      <w:r w:rsidRPr="00960E31">
        <w:rPr>
          <w:rFonts w:cs="Open Sans SemiCondensed"/>
          <w:lang w:val="fr-CH"/>
        </w:rPr>
        <w:t>:</w:t>
      </w:r>
      <w:proofErr w:type="gramEnd"/>
      <w:r w:rsidRPr="00960E31">
        <w:rPr>
          <w:rFonts w:cs="Open Sans SemiCondensed"/>
          <w:lang w:val="fr-CH"/>
        </w:rPr>
        <w:t xml:space="preserve"> </w:t>
      </w:r>
      <w:hyperlink r:id="rId11" w:history="1">
        <w:r w:rsidR="008E13FE" w:rsidRPr="001A5292">
          <w:rPr>
            <w:rStyle w:val="Hyperlink"/>
            <w:rFonts w:cs="Open Sans SemiCondensed"/>
            <w:lang w:val="fr-CH"/>
          </w:rPr>
          <w:t>https://doi.org/10.57161/z2025-03-</w:t>
        </w:r>
        <w:r w:rsidR="008E13FE" w:rsidRPr="001A5292">
          <w:rPr>
            <w:rStyle w:val="Hyperlink"/>
            <w:bCs w:val="0"/>
            <w:iCs w:val="0"/>
            <w:lang w:val="fr-CH"/>
          </w:rPr>
          <w:t>02</w:t>
        </w:r>
      </w:hyperlink>
    </w:p>
    <w:p w14:paraId="14EC3D8C" w14:textId="16B8FA8E" w:rsidR="001161D6" w:rsidRPr="00901AB5" w:rsidRDefault="001161D6" w:rsidP="008D22D5">
      <w:pPr>
        <w:pStyle w:val="Textkrper3"/>
      </w:pPr>
      <w:r w:rsidRPr="00901AB5">
        <w:t xml:space="preserve">Schweizerische Zeitschrift für Heilpädagogik, Jg. </w:t>
      </w:r>
      <w:r w:rsidR="007C18BB" w:rsidRPr="00901AB5">
        <w:t>31</w:t>
      </w:r>
      <w:r w:rsidRPr="00901AB5">
        <w:t xml:space="preserve">, </w:t>
      </w:r>
      <w:r w:rsidR="00842ADD" w:rsidRPr="00901AB5">
        <w:t>0</w:t>
      </w:r>
      <w:r w:rsidR="007C18BB" w:rsidRPr="00901AB5">
        <w:t>3</w:t>
      </w:r>
      <w:r w:rsidRPr="00901AB5">
        <w:t>/</w:t>
      </w:r>
      <w:r w:rsidR="00842ADD" w:rsidRPr="00901AB5">
        <w:t>2025</w:t>
      </w:r>
    </w:p>
    <w:p w14:paraId="4601F335" w14:textId="77777777" w:rsidR="000E6A66" w:rsidRPr="00901AB5" w:rsidRDefault="000E6A66" w:rsidP="008D22D5">
      <w:pPr>
        <w:pStyle w:val="Textkrper3"/>
      </w:pPr>
      <w:r w:rsidRPr="00901AB5">
        <w:rPr>
          <w:noProof/>
        </w:rPr>
        <w:drawing>
          <wp:inline distT="0" distB="0" distL="0" distR="0" wp14:anchorId="0AAA746C" wp14:editId="4841091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A72FB07" w14:textId="47DC81BE" w:rsidR="00EC1329" w:rsidRPr="00901AB5" w:rsidRDefault="00474CCA" w:rsidP="00474CCA">
      <w:pPr>
        <w:pStyle w:val="berschrift1"/>
      </w:pPr>
      <w:r w:rsidRPr="00901AB5">
        <w:t>Einleitung</w:t>
      </w:r>
    </w:p>
    <w:p w14:paraId="4814EC52" w14:textId="08A39344" w:rsidR="00EC1329" w:rsidRPr="00901AB5" w:rsidRDefault="00824FCC" w:rsidP="000B3952">
      <w:pPr>
        <w:pStyle w:val="Textkrper"/>
        <w:ind w:firstLine="0"/>
      </w:pPr>
      <w:r w:rsidRPr="00901AB5">
        <w:rPr>
          <w:rFonts w:eastAsia="Times New Roman" w:cs="Times New Roman"/>
          <w:lang w:eastAsia="da-DK"/>
        </w:rPr>
        <w:t>Zusammenarbeit und Kommunikation zwischen Menschen</w:t>
      </w:r>
      <w:r w:rsidR="00662DE1">
        <w:rPr>
          <w:rFonts w:eastAsia="Times New Roman" w:cs="Times New Roman"/>
          <w:lang w:eastAsia="da-DK"/>
        </w:rPr>
        <w:t xml:space="preserve"> sind anspruchsvoll und</w:t>
      </w:r>
      <w:r w:rsidRPr="00901AB5">
        <w:rPr>
          <w:rFonts w:eastAsia="Times New Roman" w:cs="Times New Roman"/>
          <w:lang w:eastAsia="da-DK"/>
        </w:rPr>
        <w:t xml:space="preserve"> generieren </w:t>
      </w:r>
      <w:r w:rsidR="00662DE1">
        <w:rPr>
          <w:rFonts w:eastAsia="Times New Roman" w:cs="Times New Roman"/>
          <w:lang w:eastAsia="da-DK"/>
        </w:rPr>
        <w:t xml:space="preserve">deshalb </w:t>
      </w:r>
      <w:r w:rsidRPr="00901AB5">
        <w:rPr>
          <w:rFonts w:eastAsia="Times New Roman" w:cs="Times New Roman"/>
          <w:lang w:eastAsia="da-DK"/>
        </w:rPr>
        <w:t>immer wieder H</w:t>
      </w:r>
      <w:r w:rsidRPr="00901AB5">
        <w:t xml:space="preserve">erausforderungen. Besonders dann, wenn wir mit Menschen zusammenarbeiten, die die Welt anders erleben, sich anders ausdrücken und in den Interaktionen </w:t>
      </w:r>
      <w:proofErr w:type="gramStart"/>
      <w:r w:rsidRPr="00901AB5">
        <w:t xml:space="preserve">mit </w:t>
      </w:r>
      <w:r w:rsidR="000916B7" w:rsidRPr="00901AB5">
        <w:t>a</w:t>
      </w:r>
      <w:r w:rsidRPr="00901AB5">
        <w:t>nderen oft andere Bedürfnisse</w:t>
      </w:r>
      <w:proofErr w:type="gramEnd"/>
      <w:r w:rsidRPr="00901AB5">
        <w:t xml:space="preserve"> haben als die</w:t>
      </w:r>
      <w:r w:rsidR="00894818" w:rsidRPr="00901AB5">
        <w:t xml:space="preserve"> </w:t>
      </w:r>
      <w:r w:rsidRPr="00901AB5">
        <w:t>uns bekannt</w:t>
      </w:r>
      <w:r w:rsidR="00894818" w:rsidRPr="00901AB5">
        <w:t>en</w:t>
      </w:r>
      <w:r w:rsidRPr="00901AB5">
        <w:t xml:space="preserve">. </w:t>
      </w:r>
      <w:r w:rsidR="00EC1329" w:rsidRPr="00901AB5">
        <w:rPr>
          <w:rFonts w:eastAsia="Times New Roman" w:cs="Times New Roman"/>
          <w:lang w:eastAsia="da-DK"/>
        </w:rPr>
        <w:t>Wir können uns machtlos fühlen, wenn ein Schüler seinen Kopf gegen die Wand schlägt oder sich ganz in sich selbst zurückzieht</w:t>
      </w:r>
      <w:r w:rsidR="00424FC1" w:rsidRPr="00901AB5">
        <w:rPr>
          <w:rFonts w:eastAsia="Times New Roman" w:cs="Times New Roman"/>
          <w:lang w:eastAsia="da-DK"/>
        </w:rPr>
        <w:t>. Wir sind</w:t>
      </w:r>
      <w:r w:rsidR="00EC1329" w:rsidRPr="00901AB5">
        <w:rPr>
          <w:rFonts w:eastAsia="Times New Roman" w:cs="Times New Roman"/>
          <w:lang w:eastAsia="da-DK"/>
        </w:rPr>
        <w:t xml:space="preserve"> verängstigt, wenn </w:t>
      </w:r>
      <w:r w:rsidR="00662DE1">
        <w:rPr>
          <w:rFonts w:eastAsia="Times New Roman" w:cs="Times New Roman"/>
          <w:lang w:eastAsia="da-DK"/>
        </w:rPr>
        <w:t xml:space="preserve">uns </w:t>
      </w:r>
      <w:r w:rsidR="00EC1329" w:rsidRPr="00901AB5">
        <w:rPr>
          <w:rFonts w:eastAsia="Times New Roman" w:cs="Times New Roman"/>
          <w:lang w:eastAsia="da-DK"/>
        </w:rPr>
        <w:t>eine Schülerin anschr</w:t>
      </w:r>
      <w:r w:rsidR="00662DE1">
        <w:rPr>
          <w:rFonts w:eastAsia="Times New Roman" w:cs="Times New Roman"/>
          <w:lang w:eastAsia="da-DK"/>
        </w:rPr>
        <w:t xml:space="preserve">eit </w:t>
      </w:r>
      <w:r w:rsidR="00EC1329" w:rsidRPr="00901AB5">
        <w:rPr>
          <w:rFonts w:eastAsia="Times New Roman" w:cs="Times New Roman"/>
          <w:lang w:eastAsia="da-DK"/>
        </w:rPr>
        <w:t xml:space="preserve">und anspuckt, oder vielleicht wütend, wenn dieselbe Schülerin andere </w:t>
      </w:r>
      <w:r w:rsidR="00424FC1" w:rsidRPr="00901AB5">
        <w:rPr>
          <w:rFonts w:eastAsia="Times New Roman" w:cs="Times New Roman"/>
          <w:lang w:eastAsia="da-DK"/>
        </w:rPr>
        <w:t>Kinder</w:t>
      </w:r>
      <w:r w:rsidR="00EC1329" w:rsidRPr="00901AB5">
        <w:rPr>
          <w:rFonts w:eastAsia="Times New Roman" w:cs="Times New Roman"/>
          <w:lang w:eastAsia="da-DK"/>
        </w:rPr>
        <w:t xml:space="preserve"> kneift oder um sich schlägt. </w:t>
      </w:r>
      <w:r w:rsidR="00EC1329" w:rsidRPr="00901AB5">
        <w:t xml:space="preserve">Im pädagogischen </w:t>
      </w:r>
      <w:r w:rsidR="00EC1329" w:rsidRPr="00950BD0">
        <w:rPr>
          <w:i/>
          <w:iCs/>
        </w:rPr>
        <w:t>Low Arousal-</w:t>
      </w:r>
      <w:r w:rsidR="00EC1329" w:rsidRPr="00901AB5">
        <w:t xml:space="preserve">Ansatz verstehen wir herausforderndes Verhalten </w:t>
      </w:r>
      <w:r w:rsidR="00662DE1">
        <w:t xml:space="preserve">einerseits </w:t>
      </w:r>
      <w:r w:rsidR="00EC1329" w:rsidRPr="00901AB5">
        <w:t xml:space="preserve">als ein Verhalten, das Ausdruck von unbefriedigten Bedürfnissen und Wünschen des </w:t>
      </w:r>
      <w:r w:rsidR="002F504D" w:rsidRPr="00901AB5">
        <w:t>Menschen</w:t>
      </w:r>
      <w:r w:rsidR="00EC1329" w:rsidRPr="00901AB5">
        <w:t xml:space="preserve"> sein kann</w:t>
      </w:r>
      <w:r w:rsidR="00EF0331">
        <w:t>. Andererseits</w:t>
      </w:r>
      <w:r w:rsidR="00EC1329" w:rsidRPr="00901AB5">
        <w:t xml:space="preserve"> </w:t>
      </w:r>
      <w:r w:rsidR="00EF0331">
        <w:t>ist es auch</w:t>
      </w:r>
      <w:r w:rsidR="00EC1329" w:rsidRPr="00901AB5">
        <w:t xml:space="preserve"> ein Verhalten</w:t>
      </w:r>
      <w:r w:rsidR="00EF0331">
        <w:t>, «</w:t>
      </w:r>
      <w:r w:rsidR="00EC1329" w:rsidRPr="00901AB5">
        <w:t xml:space="preserve">das </w:t>
      </w:r>
      <w:r w:rsidR="00676EE3">
        <w:t xml:space="preserve">den </w:t>
      </w:r>
      <w:r w:rsidR="00EC1329" w:rsidRPr="00901AB5">
        <w:t xml:space="preserve">Menschen </w:t>
      </w:r>
      <w:r w:rsidR="00676EE3">
        <w:t>um die betreffende</w:t>
      </w:r>
      <w:r w:rsidR="00EC1329" w:rsidRPr="00901AB5">
        <w:t xml:space="preserve"> Person Probleme bereitet</w:t>
      </w:r>
      <w:r w:rsidR="00637E35">
        <w:t>»</w:t>
      </w:r>
      <w:r w:rsidR="00EC1329" w:rsidRPr="00901AB5">
        <w:t xml:space="preserve"> (</w:t>
      </w:r>
      <w:proofErr w:type="spellStart"/>
      <w:r w:rsidR="00EC1329" w:rsidRPr="00901AB5">
        <w:t>Elvén</w:t>
      </w:r>
      <w:proofErr w:type="spellEnd"/>
      <w:r w:rsidR="00EC1329" w:rsidRPr="00901AB5">
        <w:t>, 201</w:t>
      </w:r>
      <w:r w:rsidR="00676EE3">
        <w:t>5</w:t>
      </w:r>
      <w:r w:rsidR="003B165A">
        <w:t>,</w:t>
      </w:r>
      <w:r w:rsidR="00C061A7" w:rsidRPr="00C061A7">
        <w:t xml:space="preserve"> </w:t>
      </w:r>
      <w:r w:rsidR="00C061A7">
        <w:t>S. 17</w:t>
      </w:r>
      <w:r w:rsidR="00EC1329" w:rsidRPr="00901AB5">
        <w:t xml:space="preserve">). Dies bedeutet, dass </w:t>
      </w:r>
      <w:r w:rsidR="00EC1329" w:rsidRPr="00901AB5">
        <w:rPr>
          <w:rFonts w:eastAsia="Times New Roman" w:cs="Times New Roman"/>
          <w:lang w:eastAsia="da-DK"/>
        </w:rPr>
        <w:t xml:space="preserve">wir als Fachpersonen sowohl ein Teil des Problems </w:t>
      </w:r>
      <w:r w:rsidR="00EF0331">
        <w:rPr>
          <w:rFonts w:eastAsia="Times New Roman" w:cs="Times New Roman"/>
          <w:lang w:eastAsia="da-DK"/>
        </w:rPr>
        <w:t xml:space="preserve">als </w:t>
      </w:r>
      <w:r w:rsidR="00EC1329" w:rsidRPr="00901AB5">
        <w:rPr>
          <w:rFonts w:eastAsia="Times New Roman" w:cs="Times New Roman"/>
          <w:lang w:eastAsia="da-DK"/>
        </w:rPr>
        <w:t>auch ein Teil der Lösung sind (McDonnell, 2019).</w:t>
      </w:r>
      <w:r w:rsidR="00EC1329" w:rsidRPr="00901AB5">
        <w:t xml:space="preserve"> </w:t>
      </w:r>
    </w:p>
    <w:p w14:paraId="51B153BF" w14:textId="0F320E6E" w:rsidR="00474CCA" w:rsidRPr="00901AB5" w:rsidRDefault="00EC1329" w:rsidP="000B3952">
      <w:pPr>
        <w:pStyle w:val="Textkrper"/>
        <w:rPr>
          <w:rFonts w:eastAsia="Times New Roman" w:cs="Times New Roman"/>
          <w:lang w:eastAsia="da-DK"/>
        </w:rPr>
      </w:pPr>
      <w:r w:rsidRPr="00901AB5">
        <w:t xml:space="preserve">Der </w:t>
      </w:r>
      <w:r w:rsidRPr="0059397F">
        <w:rPr>
          <w:i/>
          <w:iCs/>
        </w:rPr>
        <w:t>Low Arousal-</w:t>
      </w:r>
      <w:r w:rsidRPr="00901AB5">
        <w:t>Ansatz platziert sich in einer längeren Tradition von nicht-konfrontativen Ansätzen</w:t>
      </w:r>
      <w:r w:rsidR="00A30A50">
        <w:t xml:space="preserve">. Er </w:t>
      </w:r>
      <w:r w:rsidRPr="00901AB5">
        <w:rPr>
          <w:rFonts w:eastAsia="Times New Roman" w:cs="Times New Roman"/>
          <w:lang w:eastAsia="da-DK"/>
        </w:rPr>
        <w:t xml:space="preserve">bietet mit seiner </w:t>
      </w:r>
      <w:r w:rsidRPr="00AA1D79">
        <w:rPr>
          <w:rFonts w:eastAsia="Times New Roman" w:cs="Times New Roman"/>
          <w:lang w:eastAsia="da-DK"/>
        </w:rPr>
        <w:t xml:space="preserve">humanistischen Grundhaltung </w:t>
      </w:r>
      <w:r w:rsidR="00AA1D79" w:rsidRPr="00AA1D79">
        <w:rPr>
          <w:rFonts w:eastAsia="Times New Roman" w:cs="Times New Roman"/>
          <w:lang w:eastAsia="da-DK"/>
        </w:rPr>
        <w:t>(</w:t>
      </w:r>
      <w:r w:rsidRPr="00AA1D79">
        <w:rPr>
          <w:rFonts w:eastAsia="Times New Roman" w:cs="Times New Roman"/>
          <w:lang w:eastAsia="da-DK"/>
        </w:rPr>
        <w:t xml:space="preserve">Menschen tun ihre Sache </w:t>
      </w:r>
      <w:proofErr w:type="spellStart"/>
      <w:r w:rsidRPr="00AA1D79">
        <w:rPr>
          <w:rFonts w:eastAsia="Times New Roman" w:cs="Times New Roman"/>
          <w:lang w:eastAsia="da-DK"/>
        </w:rPr>
        <w:t>gut,</w:t>
      </w:r>
      <w:proofErr w:type="spellEnd"/>
      <w:r w:rsidRPr="00AA1D79">
        <w:rPr>
          <w:rFonts w:eastAsia="Times New Roman" w:cs="Times New Roman"/>
          <w:lang w:eastAsia="da-DK"/>
        </w:rPr>
        <w:t xml:space="preserve"> wenn sie können</w:t>
      </w:r>
      <w:r w:rsidR="00AA1D79" w:rsidRPr="00AA1D79">
        <w:rPr>
          <w:rFonts w:eastAsia="Times New Roman" w:cs="Times New Roman"/>
          <w:lang w:eastAsia="da-DK"/>
        </w:rPr>
        <w:t>)</w:t>
      </w:r>
      <w:r w:rsidRPr="00AA1D79">
        <w:rPr>
          <w:rFonts w:eastAsia="Times New Roman" w:cs="Times New Roman"/>
          <w:lang w:eastAsia="da-DK"/>
        </w:rPr>
        <w:t xml:space="preserve"> und seinen Prinzipien und Methoden eine Landkarte an</w:t>
      </w:r>
      <w:r w:rsidR="00892535" w:rsidRPr="00AA1D79">
        <w:rPr>
          <w:rFonts w:eastAsia="Times New Roman" w:cs="Times New Roman"/>
          <w:lang w:eastAsia="da-DK"/>
        </w:rPr>
        <w:t>. Dies</w:t>
      </w:r>
      <w:r w:rsidRPr="00AA1D79">
        <w:rPr>
          <w:rFonts w:eastAsia="Times New Roman" w:cs="Times New Roman"/>
          <w:lang w:eastAsia="da-DK"/>
        </w:rPr>
        <w:t xml:space="preserve"> hilft</w:t>
      </w:r>
      <w:r w:rsidR="00892535" w:rsidRPr="00AA1D79">
        <w:rPr>
          <w:rFonts w:eastAsia="Times New Roman" w:cs="Times New Roman"/>
          <w:lang w:eastAsia="da-DK"/>
        </w:rPr>
        <w:t xml:space="preserve"> uns</w:t>
      </w:r>
      <w:r w:rsidRPr="00AA1D79">
        <w:rPr>
          <w:rFonts w:eastAsia="Times New Roman" w:cs="Times New Roman"/>
          <w:lang w:eastAsia="da-DK"/>
        </w:rPr>
        <w:t>, d</w:t>
      </w:r>
      <w:r w:rsidR="00DE789E" w:rsidRPr="00AA1D79">
        <w:rPr>
          <w:rFonts w:eastAsia="Times New Roman" w:cs="Times New Roman"/>
          <w:lang w:eastAsia="da-DK"/>
        </w:rPr>
        <w:t>ie</w:t>
      </w:r>
      <w:r w:rsidRPr="00AA1D79">
        <w:rPr>
          <w:rFonts w:eastAsia="Times New Roman" w:cs="Times New Roman"/>
          <w:lang w:eastAsia="da-DK"/>
        </w:rPr>
        <w:t xml:space="preserve"> </w:t>
      </w:r>
      <w:proofErr w:type="gramStart"/>
      <w:r w:rsidR="005F6E9C" w:rsidRPr="00AA1D79">
        <w:rPr>
          <w:rFonts w:eastAsia="Times New Roman" w:cs="Times New Roman"/>
          <w:lang w:eastAsia="da-DK"/>
        </w:rPr>
        <w:t>Schüler:innen</w:t>
      </w:r>
      <w:proofErr w:type="gramEnd"/>
      <w:r w:rsidRPr="00AA1D79">
        <w:rPr>
          <w:rFonts w:eastAsia="Times New Roman" w:cs="Times New Roman"/>
          <w:lang w:eastAsia="da-DK"/>
        </w:rPr>
        <w:t xml:space="preserve"> und uns</w:t>
      </w:r>
      <w:r w:rsidR="00892535" w:rsidRPr="00AA1D79">
        <w:rPr>
          <w:rFonts w:eastAsia="Times New Roman" w:cs="Times New Roman"/>
          <w:lang w:eastAsia="da-DK"/>
        </w:rPr>
        <w:t xml:space="preserve"> selbst</w:t>
      </w:r>
      <w:r w:rsidRPr="00AA1D79">
        <w:rPr>
          <w:rFonts w:eastAsia="Times New Roman" w:cs="Times New Roman"/>
          <w:lang w:eastAsia="da-DK"/>
        </w:rPr>
        <w:t xml:space="preserve"> </w:t>
      </w:r>
      <w:r w:rsidR="00892535" w:rsidRPr="00AA1D79">
        <w:rPr>
          <w:rFonts w:eastAsia="Times New Roman" w:cs="Times New Roman"/>
          <w:lang w:eastAsia="da-DK"/>
        </w:rPr>
        <w:t xml:space="preserve">zu </w:t>
      </w:r>
      <w:r w:rsidRPr="00AA1D79">
        <w:rPr>
          <w:rFonts w:eastAsia="Times New Roman" w:cs="Times New Roman"/>
          <w:lang w:eastAsia="da-DK"/>
        </w:rPr>
        <w:t>verstehen, sodass wir wertschätzend und deeskalierend mit herausforderndem Verhalten und</w:t>
      </w:r>
      <w:r w:rsidR="00AA1D79" w:rsidRPr="00AA1D79">
        <w:rPr>
          <w:rFonts w:eastAsia="Times New Roman" w:cs="Times New Roman"/>
          <w:lang w:eastAsia="da-DK"/>
        </w:rPr>
        <w:t xml:space="preserve"> schwierigen</w:t>
      </w:r>
      <w:r w:rsidRPr="00AA1D79">
        <w:rPr>
          <w:rFonts w:eastAsia="Times New Roman" w:cs="Times New Roman"/>
          <w:lang w:eastAsia="da-DK"/>
        </w:rPr>
        <w:t xml:space="preserve"> Situationen umgehen können</w:t>
      </w:r>
      <w:r w:rsidRPr="00AA1D79">
        <w:t xml:space="preserve"> </w:t>
      </w:r>
      <w:r w:rsidRPr="00AA1D79">
        <w:rPr>
          <w:rFonts w:eastAsia="Times New Roman" w:cs="Times New Roman"/>
          <w:lang w:eastAsia="da-DK"/>
        </w:rPr>
        <w:t>(</w:t>
      </w:r>
      <w:proofErr w:type="spellStart"/>
      <w:r w:rsidRPr="00AA1D79">
        <w:rPr>
          <w:rFonts w:eastAsia="Times New Roman" w:cs="Times New Roman"/>
          <w:lang w:eastAsia="da-DK"/>
        </w:rPr>
        <w:t>Elvén</w:t>
      </w:r>
      <w:proofErr w:type="spellEnd"/>
      <w:r w:rsidRPr="00AA1D79">
        <w:rPr>
          <w:rFonts w:eastAsia="Times New Roman" w:cs="Times New Roman"/>
          <w:lang w:eastAsia="da-DK"/>
        </w:rPr>
        <w:t xml:space="preserve"> &amp; </w:t>
      </w:r>
      <w:proofErr w:type="spellStart"/>
      <w:r w:rsidRPr="00AA1D79">
        <w:rPr>
          <w:rFonts w:eastAsia="Times New Roman" w:cs="Times New Roman"/>
          <w:lang w:eastAsia="da-DK"/>
        </w:rPr>
        <w:t>Sjølund</w:t>
      </w:r>
      <w:proofErr w:type="spellEnd"/>
      <w:r w:rsidRPr="00AA1D79">
        <w:rPr>
          <w:rFonts w:eastAsia="Times New Roman" w:cs="Times New Roman"/>
          <w:lang w:eastAsia="da-DK"/>
        </w:rPr>
        <w:t xml:space="preserve">, 2022; Greene, 2011). Das </w:t>
      </w:r>
      <w:r w:rsidRPr="00AA1D79">
        <w:t xml:space="preserve">Recht auf Autonomie und Selbstbestimmung steht dabei im Vordergrund. </w:t>
      </w:r>
      <w:r w:rsidR="008C7D80" w:rsidRPr="00AA1D79">
        <w:rPr>
          <w:rFonts w:asciiTheme="minorHAnsi" w:eastAsia="Times New Roman" w:hAnsiTheme="minorHAnsi" w:cstheme="minorHAnsi"/>
          <w:lang w:eastAsia="da-DK"/>
        </w:rPr>
        <w:t>I</w:t>
      </w:r>
      <w:r w:rsidR="00440472" w:rsidRPr="00AA1D79">
        <w:rPr>
          <w:rFonts w:asciiTheme="minorHAnsi" w:eastAsia="Times New Roman" w:hAnsiTheme="minorHAnsi" w:cstheme="minorHAnsi"/>
          <w:lang w:eastAsia="da-DK"/>
        </w:rPr>
        <w:t xml:space="preserve">n </w:t>
      </w:r>
      <w:r w:rsidR="00440472" w:rsidRPr="00AA1D79">
        <w:rPr>
          <w:rFonts w:asciiTheme="minorHAnsi" w:hAnsiTheme="minorHAnsi" w:cstheme="minorHAnsi"/>
        </w:rPr>
        <w:t xml:space="preserve">der Beziehungsgestaltung </w:t>
      </w:r>
      <w:r w:rsidR="008C7D80" w:rsidRPr="00AA1D79">
        <w:rPr>
          <w:rFonts w:asciiTheme="minorHAnsi" w:hAnsiTheme="minorHAnsi" w:cstheme="minorHAnsi"/>
        </w:rPr>
        <w:t xml:space="preserve">liegt der Fokus auf </w:t>
      </w:r>
      <w:r w:rsidR="00440472" w:rsidRPr="00AA1D79">
        <w:rPr>
          <w:rFonts w:asciiTheme="minorHAnsi" w:hAnsiTheme="minorHAnsi" w:cstheme="minorHAnsi"/>
        </w:rPr>
        <w:t>Empathie und Respekt</w:t>
      </w:r>
      <w:r w:rsidR="00DE789E" w:rsidRPr="00AA1D79">
        <w:rPr>
          <w:rFonts w:asciiTheme="minorHAnsi" w:hAnsiTheme="minorHAnsi" w:cstheme="minorHAnsi"/>
        </w:rPr>
        <w:t xml:space="preserve">, um eine konstruktive Entwicklung und vertrauensvolle Zusammenarbeit </w:t>
      </w:r>
      <w:r w:rsidR="00CA6B6E" w:rsidRPr="00AA1D79">
        <w:rPr>
          <w:rFonts w:asciiTheme="minorHAnsi" w:hAnsiTheme="minorHAnsi" w:cstheme="minorHAnsi"/>
        </w:rPr>
        <w:t xml:space="preserve">zu </w:t>
      </w:r>
      <w:r w:rsidR="00DE789E" w:rsidRPr="00AA1D79">
        <w:rPr>
          <w:rFonts w:asciiTheme="minorHAnsi" w:hAnsiTheme="minorHAnsi" w:cstheme="minorHAnsi"/>
        </w:rPr>
        <w:t>unterstützen (</w:t>
      </w:r>
      <w:proofErr w:type="spellStart"/>
      <w:r w:rsidR="00DE789E" w:rsidRPr="00AA1D79">
        <w:rPr>
          <w:rFonts w:asciiTheme="minorHAnsi" w:hAnsiTheme="minorHAnsi" w:cstheme="minorHAnsi"/>
        </w:rPr>
        <w:t>Feilbach</w:t>
      </w:r>
      <w:proofErr w:type="spellEnd"/>
      <w:r w:rsidR="00DE789E" w:rsidRPr="00AA1D79">
        <w:rPr>
          <w:rFonts w:asciiTheme="minorHAnsi" w:hAnsiTheme="minorHAnsi" w:cstheme="minorHAnsi"/>
        </w:rPr>
        <w:t>, 201</w:t>
      </w:r>
      <w:r w:rsidR="00DC1F24">
        <w:rPr>
          <w:rFonts w:asciiTheme="minorHAnsi" w:hAnsiTheme="minorHAnsi" w:cstheme="minorHAnsi"/>
        </w:rPr>
        <w:t>6</w:t>
      </w:r>
      <w:r w:rsidR="00DE789E" w:rsidRPr="00AA1D79">
        <w:rPr>
          <w:rFonts w:asciiTheme="minorHAnsi" w:hAnsiTheme="minorHAnsi" w:cstheme="minorHAnsi"/>
        </w:rPr>
        <w:t>)</w:t>
      </w:r>
      <w:r w:rsidR="00440472" w:rsidRPr="00AA1D79">
        <w:rPr>
          <w:rFonts w:eastAsia="Times New Roman" w:cs="Times New Roman"/>
          <w:lang w:eastAsia="da-DK"/>
        </w:rPr>
        <w:t>.</w:t>
      </w:r>
      <w:r w:rsidR="00440472" w:rsidRPr="00901AB5">
        <w:rPr>
          <w:rFonts w:eastAsia="Times New Roman" w:cs="Times New Roman"/>
          <w:lang w:eastAsia="da-DK"/>
        </w:rPr>
        <w:t xml:space="preserve"> </w:t>
      </w:r>
    </w:p>
    <w:p w14:paraId="0081515C" w14:textId="0F396660" w:rsidR="00EC1329" w:rsidRPr="00901AB5" w:rsidRDefault="00EC1329" w:rsidP="005E0711">
      <w:pPr>
        <w:pStyle w:val="berschrift1"/>
      </w:pPr>
      <w:r w:rsidRPr="00901AB5">
        <w:lastRenderedPageBreak/>
        <w:t>Was verstehen wir unter Arousal?</w:t>
      </w:r>
    </w:p>
    <w:p w14:paraId="7F21AE26" w14:textId="2EC71FDD" w:rsidR="00EA05EB" w:rsidRPr="001966D6" w:rsidRDefault="003C2451" w:rsidP="001966D6">
      <w:pPr>
        <w:pStyle w:val="Textkrper"/>
        <w:ind w:firstLine="0"/>
      </w:pPr>
      <w:r w:rsidRPr="00DE0458">
        <w:rPr>
          <w:i/>
          <w:iCs/>
        </w:rPr>
        <w:t>Arousal</w:t>
      </w:r>
      <w:r w:rsidR="00C235F2" w:rsidRPr="00DE0458">
        <w:rPr>
          <w:i/>
          <w:iCs/>
        </w:rPr>
        <w:t xml:space="preserve"> </w:t>
      </w:r>
      <w:r w:rsidR="00C235F2" w:rsidRPr="001966D6">
        <w:t>–</w:t>
      </w:r>
      <w:r w:rsidRPr="001966D6">
        <w:t xml:space="preserve"> Erregungszustand</w:t>
      </w:r>
      <w:r w:rsidR="00C235F2" w:rsidRPr="001966D6">
        <w:t xml:space="preserve"> –</w:t>
      </w:r>
      <w:r w:rsidRPr="001966D6">
        <w:t xml:space="preserve"> ist ein Begriff aus der Neurowissenschaft</w:t>
      </w:r>
      <w:r w:rsidR="000D518B">
        <w:t>. Er beschreibt</w:t>
      </w:r>
      <w:r w:rsidR="00CC2097" w:rsidRPr="001966D6">
        <w:t xml:space="preserve"> einen lebenswichtigen Prozess neuronaler Aktivierung, der Handeln und Überleben ermöglicht</w:t>
      </w:r>
      <w:r w:rsidR="00492B1E" w:rsidRPr="001966D6">
        <w:t xml:space="preserve">. </w:t>
      </w:r>
      <w:r w:rsidR="00467ED9" w:rsidRPr="001966D6">
        <w:t>So sind beispielsweise unsere Pulsfrequenz, die Schweissproduktion, das Niveau von verschiedenen Hormonen wie auch unsere Muskelanspannung Zeichen dafür, wie tief oder wie hoch unser Erregungs</w:t>
      </w:r>
      <w:r w:rsidR="00E2191C" w:rsidRPr="001966D6">
        <w:t>zustand</w:t>
      </w:r>
      <w:r w:rsidR="00467ED9" w:rsidRPr="001966D6">
        <w:t xml:space="preserve"> ist.</w:t>
      </w:r>
      <w:r w:rsidRPr="001966D6">
        <w:t xml:space="preserve"> Ein angemessenes Erregungsniveau fördert Aufmerksamkeit und Fokussierung auf äu</w:t>
      </w:r>
      <w:r w:rsidR="00801A4A" w:rsidRPr="001966D6">
        <w:t>ss</w:t>
      </w:r>
      <w:r w:rsidRPr="001966D6">
        <w:t xml:space="preserve">ere und innere Stimuli und Reize. </w:t>
      </w:r>
      <w:r w:rsidR="00EC1329" w:rsidRPr="001966D6">
        <w:t>Bei einem zu hohen Erregungszustand steigt das Stressniveau</w:t>
      </w:r>
      <w:r w:rsidR="00273EFB">
        <w:t> </w:t>
      </w:r>
      <w:r w:rsidR="00CC2097" w:rsidRPr="001966D6">
        <w:t xml:space="preserve">– </w:t>
      </w:r>
      <w:r w:rsidR="00E16283" w:rsidRPr="001966D6">
        <w:t xml:space="preserve">man reagiert stärker, schneller und heftiger auf Reize, </w:t>
      </w:r>
      <w:r w:rsidRPr="001966D6">
        <w:t xml:space="preserve">was </w:t>
      </w:r>
      <w:r w:rsidR="00EC1329" w:rsidRPr="001966D6">
        <w:t>sich in Kampf, Flucht und Erstarren ausdrücken</w:t>
      </w:r>
      <w:r w:rsidRPr="001966D6">
        <w:t xml:space="preserve"> kann</w:t>
      </w:r>
      <w:r w:rsidR="00EC1329" w:rsidRPr="001966D6">
        <w:t xml:space="preserve">. </w:t>
      </w:r>
      <w:r w:rsidR="00492B1E" w:rsidRPr="001966D6">
        <w:t xml:space="preserve">Zu hohe oder zu niedrige Erregungszustände können daher herausforderndes Verhalten hervorrufen, während ein optimales Niveau das Lernen unterstützt (Yerkes &amp; </w:t>
      </w:r>
      <w:proofErr w:type="spellStart"/>
      <w:r w:rsidR="00492B1E" w:rsidRPr="001966D6">
        <w:t>Dodson</w:t>
      </w:r>
      <w:proofErr w:type="spellEnd"/>
      <w:r w:rsidR="00492B1E" w:rsidRPr="001966D6">
        <w:t>,</w:t>
      </w:r>
      <w:r w:rsidR="00863C8C">
        <w:t xml:space="preserve"> </w:t>
      </w:r>
      <w:r w:rsidR="00492B1E" w:rsidRPr="001966D6">
        <w:t xml:space="preserve">1908). </w:t>
      </w:r>
      <w:r w:rsidR="00EC1329" w:rsidRPr="001966D6">
        <w:t xml:space="preserve">Forschungsresultate </w:t>
      </w:r>
      <w:r w:rsidRPr="001966D6">
        <w:t xml:space="preserve">weisen </w:t>
      </w:r>
      <w:r w:rsidR="00EC1329" w:rsidRPr="001966D6">
        <w:t>darauf hin, dass d</w:t>
      </w:r>
      <w:r w:rsidR="00F16CFF" w:rsidRPr="001966D6">
        <w:t>er</w:t>
      </w:r>
      <w:r w:rsidR="00EC1329" w:rsidRPr="001966D6">
        <w:t xml:space="preserve"> Erregungs</w:t>
      </w:r>
      <w:r w:rsidR="00F16CFF" w:rsidRPr="001966D6">
        <w:t>zustand</w:t>
      </w:r>
      <w:r w:rsidR="00EC1329" w:rsidRPr="001966D6">
        <w:t xml:space="preserve"> von Menschen mit Beeinträchtigung</w:t>
      </w:r>
      <w:r w:rsidRPr="001966D6">
        <w:t>en</w:t>
      </w:r>
      <w:r w:rsidR="00EC1329" w:rsidRPr="001966D6">
        <w:t xml:space="preserve"> oft grundsätzlich erhöht ist</w:t>
      </w:r>
      <w:r w:rsidR="0091357A" w:rsidRPr="001966D6">
        <w:t xml:space="preserve"> und </w:t>
      </w:r>
      <w:r w:rsidR="001327EB">
        <w:t xml:space="preserve">dass </w:t>
      </w:r>
      <w:r w:rsidR="0091357A" w:rsidRPr="001966D6">
        <w:t xml:space="preserve">sie somit </w:t>
      </w:r>
      <w:r w:rsidR="00EC1329" w:rsidRPr="001966D6">
        <w:t>öfter in Situationen</w:t>
      </w:r>
      <w:r w:rsidR="0091357A" w:rsidRPr="001966D6">
        <w:t xml:space="preserve"> kommen</w:t>
      </w:r>
      <w:r w:rsidR="00EC1329" w:rsidRPr="001966D6">
        <w:t>, die für sie oder ihre Umgebung herausfordernd sind</w:t>
      </w:r>
      <w:r w:rsidRPr="001966D6">
        <w:t xml:space="preserve"> (McDonnell, 2019).</w:t>
      </w:r>
      <w:r w:rsidR="003F22BA" w:rsidRPr="001966D6">
        <w:t xml:space="preserve"> </w:t>
      </w:r>
      <w:r w:rsidR="00A3484A" w:rsidRPr="001966D6">
        <w:t xml:space="preserve">Im </w:t>
      </w:r>
      <w:r w:rsidR="00A3484A" w:rsidRPr="00A55E97">
        <w:rPr>
          <w:i/>
          <w:iCs/>
        </w:rPr>
        <w:t>Low Arousal-</w:t>
      </w:r>
      <w:r w:rsidR="00A3484A" w:rsidRPr="001966D6">
        <w:t>Ansatz ist es darum eine wichtige Aufgabe der Fach</w:t>
      </w:r>
      <w:r w:rsidR="00395E14" w:rsidRPr="001966D6">
        <w:t>person</w:t>
      </w:r>
      <w:r w:rsidR="00A3484A" w:rsidRPr="001966D6">
        <w:t xml:space="preserve">, </w:t>
      </w:r>
      <w:r w:rsidR="00EA05EB" w:rsidRPr="001966D6">
        <w:t>eine</w:t>
      </w:r>
      <w:r w:rsidR="004B75C2">
        <w:t>r</w:t>
      </w:r>
      <w:r w:rsidR="00EA05EB" w:rsidRPr="001966D6">
        <w:t xml:space="preserve"> Steigerung des Erregungsniveaus vorzubeugen. </w:t>
      </w:r>
    </w:p>
    <w:p w14:paraId="66D6AAE7" w14:textId="7506345A" w:rsidR="00EC1329" w:rsidRPr="00901AB5" w:rsidRDefault="00EC1329" w:rsidP="005E0711">
      <w:pPr>
        <w:pStyle w:val="berschrift1"/>
      </w:pPr>
      <w:r w:rsidRPr="00901AB5">
        <w:t>Fallbeispiel Lukas</w:t>
      </w:r>
    </w:p>
    <w:p w14:paraId="71744915" w14:textId="4E4C4193" w:rsidR="007A6948" w:rsidRPr="00901AB5" w:rsidRDefault="007A6948" w:rsidP="000B3952">
      <w:pPr>
        <w:pStyle w:val="Textkrper"/>
        <w:ind w:firstLine="0"/>
      </w:pPr>
      <w:r w:rsidRPr="00901AB5">
        <w:t>Der Fall basiert auf realen Ereignissen in einer Regelschule</w:t>
      </w:r>
      <w:r w:rsidR="003D0617" w:rsidRPr="00901AB5">
        <w:t xml:space="preserve">. Er </w:t>
      </w:r>
      <w:r w:rsidRPr="00901AB5">
        <w:t>dien</w:t>
      </w:r>
      <w:r w:rsidR="005B2C53">
        <w:t>t dazu</w:t>
      </w:r>
      <w:r w:rsidR="003D0617" w:rsidRPr="00901AB5">
        <w:t>,</w:t>
      </w:r>
      <w:r w:rsidRPr="00901AB5">
        <w:t xml:space="preserve"> Perspektiven</w:t>
      </w:r>
      <w:r w:rsidR="00B81519" w:rsidRPr="00B81519">
        <w:t xml:space="preserve"> </w:t>
      </w:r>
      <w:r w:rsidR="00B81519" w:rsidRPr="00901AB5">
        <w:t>aufzuzeigen</w:t>
      </w:r>
      <w:r w:rsidRPr="00901AB5">
        <w:t xml:space="preserve">, die wir in der Arbeit mit dem </w:t>
      </w:r>
      <w:r w:rsidRPr="00C472F0">
        <w:rPr>
          <w:i/>
          <w:iCs/>
        </w:rPr>
        <w:t>Low Arousal-</w:t>
      </w:r>
      <w:r w:rsidRPr="00901AB5">
        <w:t>Ansatz für zentral halten.</w:t>
      </w:r>
    </w:p>
    <w:p w14:paraId="2ED22CCA" w14:textId="224B3E85" w:rsidR="009C433C" w:rsidRPr="00901AB5" w:rsidRDefault="00EC1329" w:rsidP="000B3952">
      <w:pPr>
        <w:pStyle w:val="Textkrper"/>
      </w:pPr>
      <w:r w:rsidRPr="00901AB5">
        <w:t xml:space="preserve">Lukas geht in die </w:t>
      </w:r>
      <w:r w:rsidR="00527E1A" w:rsidRPr="00901AB5">
        <w:t>Mittelstufe</w:t>
      </w:r>
      <w:r w:rsidRPr="00901AB5">
        <w:t xml:space="preserve"> in einer </w:t>
      </w:r>
      <w:r w:rsidR="000C44E1" w:rsidRPr="00901AB5">
        <w:t xml:space="preserve">altersdurchmischten </w:t>
      </w:r>
      <w:r w:rsidRPr="00901AB5">
        <w:t>Regelschule</w:t>
      </w:r>
      <w:r w:rsidR="000C44E1" w:rsidRPr="00901AB5">
        <w:t xml:space="preserve"> (1</w:t>
      </w:r>
      <w:r w:rsidR="004A3B48">
        <w:t>.–</w:t>
      </w:r>
      <w:r w:rsidR="000C44E1" w:rsidRPr="00901AB5">
        <w:t>3</w:t>
      </w:r>
      <w:r w:rsidR="004A3B48">
        <w:t>.</w:t>
      </w:r>
      <w:r w:rsidR="000C44E1" w:rsidRPr="00901AB5">
        <w:t xml:space="preserve"> und 4</w:t>
      </w:r>
      <w:r w:rsidR="004A3B48">
        <w:t>.–</w:t>
      </w:r>
      <w:r w:rsidR="000C44E1" w:rsidRPr="00901AB5">
        <w:t>6</w:t>
      </w:r>
      <w:r w:rsidR="004A3B48">
        <w:t>.</w:t>
      </w:r>
      <w:r w:rsidR="000C44E1" w:rsidRPr="00901AB5">
        <w:t xml:space="preserve"> Klasse). </w:t>
      </w:r>
      <w:r w:rsidR="00924C00" w:rsidRPr="00901AB5">
        <w:t>Anfang</w:t>
      </w:r>
      <w:r w:rsidR="00081E55">
        <w:t>s</w:t>
      </w:r>
      <w:r w:rsidR="000C44E1" w:rsidRPr="00901AB5">
        <w:t xml:space="preserve"> des Kindergartens wurde er im Auti</w:t>
      </w:r>
      <w:r w:rsidR="006D064D">
        <w:t>s</w:t>
      </w:r>
      <w:r w:rsidR="000C44E1" w:rsidRPr="00901AB5">
        <w:t>mus-Spektrum diagnostiziert</w:t>
      </w:r>
      <w:r w:rsidR="00924C00" w:rsidRPr="00901AB5">
        <w:t xml:space="preserve">. Auf den </w:t>
      </w:r>
      <w:r w:rsidR="00343712">
        <w:t xml:space="preserve">Wechsel in die </w:t>
      </w:r>
      <w:r w:rsidR="00924C00" w:rsidRPr="00901AB5">
        <w:t>Schul</w:t>
      </w:r>
      <w:r w:rsidR="00343712">
        <w:t xml:space="preserve">e </w:t>
      </w:r>
      <w:r w:rsidR="00924C00" w:rsidRPr="00901AB5">
        <w:t xml:space="preserve">hin wurde der </w:t>
      </w:r>
      <w:r w:rsidR="009F2997">
        <w:t>S</w:t>
      </w:r>
      <w:r w:rsidR="00924C00" w:rsidRPr="00901AB5">
        <w:t>chulpsychologische Dienst herbeigezogen und für den Schul</w:t>
      </w:r>
      <w:r w:rsidR="00AE1CC5">
        <w:t>beginn</w:t>
      </w:r>
      <w:r w:rsidR="00924C00" w:rsidRPr="00901AB5">
        <w:t xml:space="preserve"> weitere Unterstützung durch </w:t>
      </w:r>
      <w:r w:rsidR="00AE1CC5">
        <w:t>eine S</w:t>
      </w:r>
      <w:r w:rsidR="00924C00" w:rsidRPr="00901AB5">
        <w:t>chulische Heilpädagog</w:t>
      </w:r>
      <w:r w:rsidR="00AE1CC5">
        <w:t>i</w:t>
      </w:r>
      <w:r w:rsidR="00924C00" w:rsidRPr="00901AB5">
        <w:t>n und eine Assistenz empfohlen. Anfang</w:t>
      </w:r>
      <w:r w:rsidR="00827BE9">
        <w:t>s</w:t>
      </w:r>
      <w:r w:rsidR="00924C00" w:rsidRPr="00901AB5">
        <w:t xml:space="preserve"> der dritten Klasse erhöhte sich d</w:t>
      </w:r>
      <w:r w:rsidR="00746441">
        <w:t>as</w:t>
      </w:r>
      <w:r w:rsidR="00924C00" w:rsidRPr="00901AB5">
        <w:t xml:space="preserve"> Stresslevel von Lukas stark</w:t>
      </w:r>
      <w:r w:rsidR="00CB5250">
        <w:t>, wohl aufgrund</w:t>
      </w:r>
      <w:r w:rsidR="00CB5250" w:rsidRPr="00901AB5">
        <w:t xml:space="preserve"> de</w:t>
      </w:r>
      <w:r w:rsidR="00CB5250">
        <w:t>s</w:t>
      </w:r>
      <w:r w:rsidR="00CB5250" w:rsidRPr="00901AB5">
        <w:t xml:space="preserve"> bevorstehenden Klassenwechsel</w:t>
      </w:r>
      <w:r w:rsidR="00CB5250">
        <w:t>s</w:t>
      </w:r>
      <w:r w:rsidR="00CB5250" w:rsidRPr="00901AB5">
        <w:t xml:space="preserve"> in die 4.</w:t>
      </w:r>
      <w:r w:rsidR="0053584F">
        <w:t> </w:t>
      </w:r>
      <w:r w:rsidR="00CB5250" w:rsidRPr="00901AB5">
        <w:t>Klasse</w:t>
      </w:r>
      <w:r w:rsidR="00D11970">
        <w:t xml:space="preserve">. Er konnte nicht mehr </w:t>
      </w:r>
      <w:r w:rsidR="00603498">
        <w:t>am</w:t>
      </w:r>
      <w:r w:rsidR="00924C00" w:rsidRPr="00901AB5">
        <w:t xml:space="preserve"> schon angepassten Unterricht teilnehmen </w:t>
      </w:r>
      <w:r w:rsidR="005C78F8" w:rsidRPr="00901AB5">
        <w:t>und</w:t>
      </w:r>
      <w:r w:rsidR="00603498">
        <w:t xml:space="preserve"> reagierte</w:t>
      </w:r>
      <w:r w:rsidR="005C78F8" w:rsidRPr="00901AB5">
        <w:t xml:space="preserve"> mit herausfordernden Verhaltensweisen</w:t>
      </w:r>
      <w:r w:rsidR="00924C00" w:rsidRPr="00901AB5">
        <w:t>.</w:t>
      </w:r>
    </w:p>
    <w:p w14:paraId="661BC849" w14:textId="1EE35940" w:rsidR="009C433C" w:rsidRDefault="00747E27" w:rsidP="00582075">
      <w:pPr>
        <w:pStyle w:val="berschrift2"/>
      </w:pPr>
      <w:bookmarkStart w:id="0" w:name="heading-2"/>
      <w:r w:rsidRPr="00901AB5">
        <w:t>«</w:t>
      </w:r>
      <w:r w:rsidR="009C433C" w:rsidRPr="00901AB5">
        <w:t xml:space="preserve">Menschen tun ihre Sache </w:t>
      </w:r>
      <w:proofErr w:type="spellStart"/>
      <w:r w:rsidR="009C433C" w:rsidRPr="00901AB5">
        <w:t>gut,</w:t>
      </w:r>
      <w:proofErr w:type="spellEnd"/>
      <w:r w:rsidR="009C433C" w:rsidRPr="00901AB5">
        <w:t xml:space="preserve"> wenn sie können</w:t>
      </w:r>
      <w:r w:rsidRPr="00901AB5">
        <w:t>»</w:t>
      </w:r>
      <w:r w:rsidR="009C433C" w:rsidRPr="00901AB5">
        <w:t xml:space="preserve"> </w:t>
      </w:r>
      <w:r w:rsidR="00EC1329" w:rsidRPr="00901AB5">
        <w:t>– Ross W. Greene</w:t>
      </w:r>
      <w:bookmarkEnd w:id="0"/>
    </w:p>
    <w:p w14:paraId="72971B07" w14:textId="77777777" w:rsidR="001B5213" w:rsidRPr="00D41FE2" w:rsidRDefault="001B5213" w:rsidP="00F34F6F">
      <w:pPr>
        <w:pStyle w:val="WichtigBox"/>
        <w:shd w:val="clear" w:color="auto" w:fill="EEF29E" w:themeFill="accent3" w:themeFillTint="66"/>
        <w:ind w:firstLine="0"/>
        <w:rPr>
          <w:b/>
          <w:bCs/>
          <w:lang w:val="de-CH"/>
        </w:rPr>
      </w:pPr>
      <w:r w:rsidRPr="00D41FE2">
        <w:rPr>
          <w:b/>
          <w:bCs/>
          <w:lang w:val="de-CH"/>
        </w:rPr>
        <w:t>Beispiel: Morgenkreis I</w:t>
      </w:r>
    </w:p>
    <w:p w14:paraId="43AA4470" w14:textId="735FFB61" w:rsidR="001B5213" w:rsidRPr="00F4071A" w:rsidRDefault="001B5213" w:rsidP="00F34F6F">
      <w:pPr>
        <w:pStyle w:val="WichtigBox"/>
        <w:shd w:val="clear" w:color="auto" w:fill="EEF29E" w:themeFill="accent3" w:themeFillTint="66"/>
        <w:ind w:firstLine="0"/>
        <w:rPr>
          <w:lang w:val="de-CH"/>
        </w:rPr>
      </w:pPr>
      <w:r w:rsidRPr="00D41FE2">
        <w:rPr>
          <w:lang w:val="de-CH"/>
        </w:rPr>
        <w:t xml:space="preserve">Es ist Montagmorgen. Der Klassenlehrer, Herr Wagner, versammelt die </w:t>
      </w:r>
      <w:proofErr w:type="gramStart"/>
      <w:r w:rsidRPr="00D41FE2">
        <w:rPr>
          <w:lang w:val="de-CH"/>
        </w:rPr>
        <w:t>Schüler:innen</w:t>
      </w:r>
      <w:proofErr w:type="gramEnd"/>
      <w:r w:rsidRPr="00D41FE2">
        <w:rPr>
          <w:lang w:val="de-CH"/>
        </w:rPr>
        <w:t xml:space="preserve"> im Morgenkreis. Lukas setzt sich auf seinen Platz und fragt nach einer halben Minute: «Was machen wir nachher?» </w:t>
      </w:r>
      <w:r w:rsidRPr="00F4071A">
        <w:rPr>
          <w:lang w:val="de-CH"/>
        </w:rPr>
        <w:t xml:space="preserve">Herr Wagner antwortet: «Jetzt erzählen wir </w:t>
      </w:r>
      <w:r w:rsidR="003044A9" w:rsidRPr="00F4071A">
        <w:rPr>
          <w:lang w:val="de-CH"/>
        </w:rPr>
        <w:t>zu</w:t>
      </w:r>
      <w:r w:rsidRPr="00F4071A">
        <w:rPr>
          <w:lang w:val="de-CH"/>
        </w:rPr>
        <w:t xml:space="preserve">erst, was wir am Wochenende gemacht haben.» </w:t>
      </w:r>
      <w:r w:rsidRPr="007C2598">
        <w:rPr>
          <w:lang w:val="de-CH"/>
        </w:rPr>
        <w:t xml:space="preserve">«Und danach?», fragt Lukas. </w:t>
      </w:r>
      <w:r w:rsidRPr="00D41FE2">
        <w:rPr>
          <w:lang w:val="de-CH"/>
        </w:rPr>
        <w:t xml:space="preserve">«Danach setzt ihr euch an eure Plätze.» Lukas drückt den Radiergummi, den er in der Hand hat, immer wieder fest. Dann unterbricht er Herrn Wagner wieder: «Wann sind wir fertig?» </w:t>
      </w:r>
      <w:r w:rsidRPr="00F4071A">
        <w:rPr>
          <w:lang w:val="de-CH"/>
        </w:rPr>
        <w:t xml:space="preserve">Herr Wagner ist nun schon etwas genervt und seufzt laut. </w:t>
      </w:r>
      <w:r w:rsidRPr="00D41FE2">
        <w:rPr>
          <w:lang w:val="de-CH"/>
        </w:rPr>
        <w:t xml:space="preserve">Dieses Verhalten zeigt Lukas jedes Mal im Morgenkreis. Bald wird er mit all seinen Fragen die anderen </w:t>
      </w:r>
      <w:proofErr w:type="gramStart"/>
      <w:r w:rsidRPr="00D41FE2">
        <w:rPr>
          <w:lang w:val="de-CH"/>
        </w:rPr>
        <w:t>Schüler:innen</w:t>
      </w:r>
      <w:proofErr w:type="gramEnd"/>
      <w:r w:rsidRPr="00D41FE2">
        <w:rPr>
          <w:lang w:val="de-CH"/>
        </w:rPr>
        <w:t xml:space="preserve"> stören und die ganze Klasse wird unruhig werden. Darum bietet Herr Wagner Lukas eine neue Strategie an: «Setz dich doch an deinen Platz, Lukas, und spiel mit deinen Lego</w:t>
      </w:r>
      <w:r w:rsidR="00FC16EF" w:rsidRPr="00D41FE2">
        <w:rPr>
          <w:lang w:val="de-CH"/>
        </w:rPr>
        <w:t>steinen</w:t>
      </w:r>
      <w:r w:rsidRPr="00D41FE2">
        <w:rPr>
          <w:lang w:val="de-CH"/>
        </w:rPr>
        <w:t xml:space="preserve">.» </w:t>
      </w:r>
      <w:r>
        <w:t xml:space="preserve">Lukas </w:t>
      </w:r>
      <w:proofErr w:type="spellStart"/>
      <w:r>
        <w:t>schüttelt</w:t>
      </w:r>
      <w:proofErr w:type="spellEnd"/>
      <w:r>
        <w:t xml:space="preserve"> </w:t>
      </w:r>
      <w:proofErr w:type="spellStart"/>
      <w:r>
        <w:t>seinen</w:t>
      </w:r>
      <w:proofErr w:type="spellEnd"/>
      <w:r>
        <w:t xml:space="preserve"> </w:t>
      </w:r>
      <w:proofErr w:type="spellStart"/>
      <w:r>
        <w:t>Kopf</w:t>
      </w:r>
      <w:proofErr w:type="spellEnd"/>
      <w:r>
        <w:t xml:space="preserve">. </w:t>
      </w:r>
      <w:r w:rsidRPr="00D41FE2">
        <w:rPr>
          <w:lang w:val="de-CH"/>
        </w:rPr>
        <w:t xml:space="preserve">Er will am gleichen Ort wie die anderen sein. Er rutscht unruhig auf seinem Stuhl herum. Versehentlich berührt er Silvia, die neben ihm sitzt. Sie sagt wütend: «Lukas, hör auf. </w:t>
      </w:r>
      <w:r w:rsidRPr="00F4071A">
        <w:rPr>
          <w:lang w:val="de-CH"/>
        </w:rPr>
        <w:t>Herr Wagner, Lukas zupft mich immer am Pulli.» «Lukas, geh an deinen Platz», sagt Herr Wagner nun laut und deutlich. Lukas zuckt zusammen und schaut verwirrt in die Runde. Warum soll er an seinen Platz gehen, wenn sie noch gar nicht mit dem Morgenkreis fertig sind? Das ist so verwirrend – und jetzt reden auch alle viel lauter als normal. Was hat er falsch gemacht? Lukas</w:t>
      </w:r>
      <w:r w:rsidR="009A3E5F" w:rsidRPr="00F4071A">
        <w:rPr>
          <w:lang w:val="de-CH"/>
        </w:rPr>
        <w:t>’</w:t>
      </w:r>
      <w:r w:rsidRPr="00F4071A">
        <w:rPr>
          <w:lang w:val="de-CH"/>
        </w:rPr>
        <w:t xml:space="preserve"> Erregungszustand ist nun hoch. Er steht impulsiv auf und sein Stuhl kippt um. Das laute Geräusch erschreckt ihn noch mehr. </w:t>
      </w:r>
      <w:r w:rsidRPr="001654F8">
        <w:rPr>
          <w:lang w:val="de-CH"/>
        </w:rPr>
        <w:t xml:space="preserve">Ihm </w:t>
      </w:r>
      <w:proofErr w:type="gramStart"/>
      <w:r w:rsidR="001654F8" w:rsidRPr="001654F8">
        <w:rPr>
          <w:lang w:val="de-CH"/>
        </w:rPr>
        <w:t>ent</w:t>
      </w:r>
      <w:r w:rsidR="001654F8">
        <w:rPr>
          <w:lang w:val="de-CH"/>
        </w:rPr>
        <w:t>weicht</w:t>
      </w:r>
      <w:proofErr w:type="gramEnd"/>
      <w:r w:rsidRPr="001654F8">
        <w:rPr>
          <w:lang w:val="de-CH"/>
        </w:rPr>
        <w:t xml:space="preserve"> ein hoher Ton und er wirft den Radiergummi weg. </w:t>
      </w:r>
      <w:r w:rsidRPr="00F4071A">
        <w:rPr>
          <w:lang w:val="de-CH"/>
        </w:rPr>
        <w:t>Der Radiergummi trifft einen anderen Schüler ins Gesicht. Dieser beschimpft Lukas laut. Lukas hält sich die Ohren zu und wirft gleichzeitig mit ganz vielen Schimpfwörtern um sich. Herr Wagner und die Assistenz, Frau Rieter, sehen sich erschöpft an und denken: «Und es ist erst Montagmorgen.»</w:t>
      </w:r>
    </w:p>
    <w:p w14:paraId="5172F485" w14:textId="454D2A22" w:rsidR="003B53A2" w:rsidRPr="004378FA" w:rsidRDefault="00144953" w:rsidP="008F0E45">
      <w:pPr>
        <w:pStyle w:val="Textkrper"/>
        <w:ind w:firstLine="0"/>
        <w:rPr>
          <w:lang w:val="de-DE"/>
        </w:rPr>
      </w:pPr>
      <w:r>
        <w:rPr>
          <w:lang w:eastAsia="da-DK"/>
        </w:rPr>
        <w:lastRenderedPageBreak/>
        <w:t>Wahrscheinlich</w:t>
      </w:r>
      <w:r w:rsidR="0091357A">
        <w:rPr>
          <w:lang w:eastAsia="da-DK"/>
        </w:rPr>
        <w:t xml:space="preserve"> </w:t>
      </w:r>
      <w:r w:rsidR="000A0D01">
        <w:rPr>
          <w:lang w:eastAsia="da-DK"/>
        </w:rPr>
        <w:t>erleben</w:t>
      </w:r>
      <w:r>
        <w:rPr>
          <w:lang w:eastAsia="da-DK"/>
        </w:rPr>
        <w:t xml:space="preserve"> die beiden Lehrpersonen Lukas als </w:t>
      </w:r>
      <w:r w:rsidR="00EC1329" w:rsidRPr="00901AB5">
        <w:rPr>
          <w:lang w:eastAsia="da-DK"/>
        </w:rPr>
        <w:t>herausfordernde</w:t>
      </w:r>
      <w:r>
        <w:rPr>
          <w:lang w:eastAsia="da-DK"/>
        </w:rPr>
        <w:t>n</w:t>
      </w:r>
      <w:r w:rsidR="00EC1329" w:rsidRPr="00901AB5">
        <w:rPr>
          <w:lang w:eastAsia="da-DK"/>
        </w:rPr>
        <w:t xml:space="preserve"> Schüler</w:t>
      </w:r>
      <w:r w:rsidR="004367B3">
        <w:rPr>
          <w:lang w:eastAsia="da-DK"/>
        </w:rPr>
        <w:t xml:space="preserve">. </w:t>
      </w:r>
      <w:r w:rsidR="00EC1329" w:rsidRPr="00901AB5">
        <w:rPr>
          <w:lang w:eastAsia="da-DK"/>
        </w:rPr>
        <w:t xml:space="preserve">Diese Perspektive ist real und braucht Aufmerksamkeit. </w:t>
      </w:r>
      <w:r w:rsidR="00567D0A" w:rsidRPr="00901AB5">
        <w:rPr>
          <w:lang w:eastAsia="da-DK"/>
        </w:rPr>
        <w:t>Sie</w:t>
      </w:r>
      <w:r w:rsidR="00EC1329" w:rsidRPr="00901AB5">
        <w:rPr>
          <w:lang w:eastAsia="da-DK"/>
        </w:rPr>
        <w:t xml:space="preserve"> sollte jedoch nie allein dastehen. </w:t>
      </w:r>
      <w:r w:rsidR="0078367D">
        <w:rPr>
          <w:lang w:eastAsia="da-DK"/>
        </w:rPr>
        <w:t>Wir</w:t>
      </w:r>
      <w:r w:rsidR="0078367D" w:rsidRPr="00901AB5">
        <w:rPr>
          <w:lang w:eastAsia="da-DK"/>
        </w:rPr>
        <w:t xml:space="preserve"> </w:t>
      </w:r>
      <w:r w:rsidR="00934D5E" w:rsidRPr="00901AB5">
        <w:rPr>
          <w:lang w:eastAsia="da-DK"/>
        </w:rPr>
        <w:t>nehmen immer auch die Perspektive de</w:t>
      </w:r>
      <w:r w:rsidR="00FD6275" w:rsidRPr="00901AB5">
        <w:rPr>
          <w:lang w:eastAsia="da-DK"/>
        </w:rPr>
        <w:t>s</w:t>
      </w:r>
      <w:r w:rsidR="00934D5E" w:rsidRPr="00901AB5">
        <w:rPr>
          <w:lang w:eastAsia="da-DK"/>
        </w:rPr>
        <w:t xml:space="preserve"> </w:t>
      </w:r>
      <w:r w:rsidR="00934D5E" w:rsidRPr="00901AB5">
        <w:t>Schüler</w:t>
      </w:r>
      <w:r w:rsidR="00FD6275" w:rsidRPr="00901AB5">
        <w:t>s</w:t>
      </w:r>
      <w:r w:rsidR="00934D5E" w:rsidRPr="00901AB5">
        <w:t xml:space="preserve"> ein und denken</w:t>
      </w:r>
      <w:r w:rsidR="00934D5E" w:rsidRPr="0039464B">
        <w:t>:</w:t>
      </w:r>
      <w:r w:rsidR="00934D5E" w:rsidRPr="0039464B">
        <w:rPr>
          <w:lang w:eastAsia="da-DK"/>
        </w:rPr>
        <w:t xml:space="preserve"> </w:t>
      </w:r>
      <w:r w:rsidR="00934D5E" w:rsidRPr="00E949F2">
        <w:rPr>
          <w:lang w:eastAsia="da-DK"/>
        </w:rPr>
        <w:t xml:space="preserve">Er tut seine Sache </w:t>
      </w:r>
      <w:proofErr w:type="spellStart"/>
      <w:r w:rsidR="00934D5E" w:rsidRPr="00E949F2">
        <w:rPr>
          <w:lang w:eastAsia="da-DK"/>
        </w:rPr>
        <w:t>gut,</w:t>
      </w:r>
      <w:proofErr w:type="spellEnd"/>
      <w:r w:rsidR="00934D5E" w:rsidRPr="00E949F2">
        <w:rPr>
          <w:lang w:eastAsia="da-DK"/>
        </w:rPr>
        <w:t xml:space="preserve"> wenn er kann</w:t>
      </w:r>
      <w:r w:rsidR="0039464B">
        <w:rPr>
          <w:lang w:eastAsia="da-DK"/>
        </w:rPr>
        <w:t>.</w:t>
      </w:r>
      <w:r w:rsidR="00934D5E" w:rsidRPr="0039464B">
        <w:t xml:space="preserve"> </w:t>
      </w:r>
      <w:r w:rsidR="00934D5E" w:rsidRPr="0039464B">
        <w:rPr>
          <w:rFonts w:cs="Times New Roman"/>
          <w:lang w:eastAsia="da-DK"/>
        </w:rPr>
        <w:t>Dieses</w:t>
      </w:r>
      <w:r w:rsidR="00934D5E" w:rsidRPr="00901AB5">
        <w:rPr>
          <w:rFonts w:cs="Times New Roman"/>
          <w:lang w:eastAsia="da-DK"/>
        </w:rPr>
        <w:t xml:space="preserve"> Verständnis steht im Gegensatz dazu, das Verhalten als absichtliche Provokation, Unwille oder schlechtes Verhalten zu interpretieren und damit die Verantwortung für die Änderung des Verhaltens auf den Schüler zu übertragen</w:t>
      </w:r>
      <w:r w:rsidR="009C7D8F">
        <w:rPr>
          <w:rFonts w:cs="Times New Roman"/>
          <w:lang w:eastAsia="da-DK"/>
        </w:rPr>
        <w:t xml:space="preserve">. </w:t>
      </w:r>
      <w:r w:rsidR="00FC06F3">
        <w:rPr>
          <w:lang w:val="de-DE"/>
        </w:rPr>
        <w:t>Darum gehen wir</w:t>
      </w:r>
      <w:r w:rsidR="0078367D">
        <w:rPr>
          <w:lang w:val="de-DE"/>
        </w:rPr>
        <w:t xml:space="preserve"> vom</w:t>
      </w:r>
      <w:r w:rsidR="00FC06F3">
        <w:rPr>
          <w:lang w:val="de-DE"/>
        </w:rPr>
        <w:t xml:space="preserve"> </w:t>
      </w:r>
      <w:r w:rsidR="0088335E" w:rsidRPr="00A6730A">
        <w:rPr>
          <w:rFonts w:eastAsia="Times New Roman" w:cs="Calibri"/>
          <w:color w:val="000000"/>
          <w:lang w:val="de-DE" w:eastAsia="da-DK"/>
        </w:rPr>
        <w:t>Prinzip der Verantwortungsübernahme</w:t>
      </w:r>
      <w:r w:rsidR="00FC06F3">
        <w:rPr>
          <w:rFonts w:eastAsia="Times New Roman" w:cs="Calibri"/>
          <w:color w:val="000000"/>
          <w:lang w:val="de-DE" w:eastAsia="da-DK"/>
        </w:rPr>
        <w:t xml:space="preserve"> </w:t>
      </w:r>
      <w:r w:rsidR="00FC06F3" w:rsidRPr="000C7A27">
        <w:rPr>
          <w:rFonts w:eastAsia="Times New Roman" w:cs="Calibri"/>
          <w:color w:val="000000"/>
          <w:lang w:eastAsia="da-DK"/>
        </w:rPr>
        <w:t>aus</w:t>
      </w:r>
      <w:r w:rsidR="0088335E" w:rsidRPr="000C7A27">
        <w:rPr>
          <w:rFonts w:eastAsia="Times New Roman" w:cs="Calibri"/>
          <w:color w:val="000000"/>
          <w:lang w:eastAsia="da-DK"/>
        </w:rPr>
        <w:t>:</w:t>
      </w:r>
      <w:r w:rsidR="0088335E" w:rsidRPr="00367383">
        <w:rPr>
          <w:rFonts w:eastAsia="Times New Roman" w:cs="Calibri"/>
          <w:color w:val="000000"/>
          <w:lang w:eastAsia="da-DK"/>
        </w:rPr>
        <w:t xml:space="preserve"> </w:t>
      </w:r>
      <w:r w:rsidR="0088335E" w:rsidRPr="00367383">
        <w:t>Wer Verantwortung übernimmt, kann etwas bewirken</w:t>
      </w:r>
      <w:r w:rsidR="00367383" w:rsidRPr="00367383">
        <w:t>.</w:t>
      </w:r>
      <w:r w:rsidR="00476B25" w:rsidRPr="00367383">
        <w:rPr>
          <w:rFonts w:eastAsia="Times New Roman" w:cs="Times New Roman"/>
          <w:lang w:eastAsia="da-DK"/>
        </w:rPr>
        <w:t xml:space="preserve"> </w:t>
      </w:r>
      <w:r w:rsidR="007C2598" w:rsidRPr="007C2598">
        <w:rPr>
          <w:rFonts w:eastAsia="Times New Roman" w:cs="Times New Roman"/>
          <w:lang w:eastAsia="da-DK"/>
        </w:rPr>
        <w:t>Als Fachpersonen betrachten wir nicht nur die sichtbare Spitze des Eisberges, sondern tauchen mit Fragen und Neugierde auch unter die Wasseroberfläche</w:t>
      </w:r>
      <w:r w:rsidR="007943EC">
        <w:rPr>
          <w:rFonts w:eastAsia="Times New Roman" w:cs="Times New Roman"/>
          <w:lang w:eastAsia="da-DK"/>
        </w:rPr>
        <w:t>.</w:t>
      </w:r>
      <w:r w:rsidR="007C2598" w:rsidRPr="00901AB5">
        <w:rPr>
          <w:lang w:eastAsia="da-DK"/>
        </w:rPr>
        <w:t xml:space="preserve"> </w:t>
      </w:r>
      <w:r w:rsidR="007943EC">
        <w:rPr>
          <w:rFonts w:eastAsia="Times New Roman" w:cs="Times New Roman"/>
          <w:lang w:eastAsia="da-DK"/>
        </w:rPr>
        <w:t>Wir</w:t>
      </w:r>
      <w:r w:rsidR="00934D5E" w:rsidRPr="00901AB5">
        <w:rPr>
          <w:lang w:eastAsia="da-DK"/>
        </w:rPr>
        <w:t xml:space="preserve"> </w:t>
      </w:r>
      <w:r w:rsidR="00F45291" w:rsidRPr="00901AB5">
        <w:rPr>
          <w:lang w:eastAsia="da-DK"/>
        </w:rPr>
        <w:t>erstellen</w:t>
      </w:r>
      <w:r w:rsidR="00FD4762">
        <w:rPr>
          <w:lang w:eastAsia="da-DK"/>
        </w:rPr>
        <w:t xml:space="preserve"> </w:t>
      </w:r>
      <w:r w:rsidR="00086F56" w:rsidRPr="00901AB5">
        <w:rPr>
          <w:lang w:eastAsia="da-DK"/>
        </w:rPr>
        <w:t xml:space="preserve">Hypothesen über </w:t>
      </w:r>
      <w:r w:rsidR="00EC1329" w:rsidRPr="00901AB5">
        <w:rPr>
          <w:lang w:eastAsia="da-DK"/>
        </w:rPr>
        <w:t xml:space="preserve">das sichtbare Verhalten: Wie erlebt </w:t>
      </w:r>
      <w:r w:rsidR="00567D0A" w:rsidRPr="00901AB5">
        <w:rPr>
          <w:lang w:eastAsia="da-DK"/>
        </w:rPr>
        <w:t>der Schüler</w:t>
      </w:r>
      <w:r w:rsidR="00EC1329" w:rsidRPr="00901AB5">
        <w:rPr>
          <w:lang w:eastAsia="da-DK"/>
        </w:rPr>
        <w:t xml:space="preserve"> die Welt? Und was könnten die auslösenden Faktoren</w:t>
      </w:r>
      <w:r w:rsidR="00567D0A" w:rsidRPr="00901AB5">
        <w:rPr>
          <w:lang w:eastAsia="da-DK"/>
        </w:rPr>
        <w:t>, der Zweck</w:t>
      </w:r>
      <w:r w:rsidR="00EC1329" w:rsidRPr="00901AB5">
        <w:rPr>
          <w:lang w:eastAsia="da-DK"/>
        </w:rPr>
        <w:t xml:space="preserve"> und </w:t>
      </w:r>
      <w:r w:rsidR="00076B7A">
        <w:rPr>
          <w:lang w:eastAsia="da-DK"/>
        </w:rPr>
        <w:t xml:space="preserve">die </w:t>
      </w:r>
      <w:r w:rsidR="00EC1329" w:rsidRPr="00901AB5">
        <w:rPr>
          <w:lang w:eastAsia="da-DK"/>
        </w:rPr>
        <w:t>Herausforderungen sein (Fröhlich et al., 2019)?</w:t>
      </w:r>
      <w:r w:rsidR="000A0D01">
        <w:rPr>
          <w:lang w:eastAsia="da-DK"/>
        </w:rPr>
        <w:t xml:space="preserve"> </w:t>
      </w:r>
      <w:r w:rsidR="00395E14">
        <w:rPr>
          <w:lang w:eastAsia="da-DK"/>
        </w:rPr>
        <w:t>N</w:t>
      </w:r>
      <w:r w:rsidR="000F4EB7">
        <w:rPr>
          <w:lang w:eastAsia="da-DK"/>
        </w:rPr>
        <w:t>europsychologische</w:t>
      </w:r>
      <w:r w:rsidR="00395E14">
        <w:rPr>
          <w:lang w:eastAsia="da-DK"/>
        </w:rPr>
        <w:t>s</w:t>
      </w:r>
      <w:r w:rsidR="000F4EB7">
        <w:rPr>
          <w:lang w:eastAsia="da-DK"/>
        </w:rPr>
        <w:t xml:space="preserve"> </w:t>
      </w:r>
      <w:r w:rsidR="00395E14" w:rsidRPr="00395E14">
        <w:rPr>
          <w:lang w:eastAsia="da-DK"/>
        </w:rPr>
        <w:t>Wi</w:t>
      </w:r>
      <w:r w:rsidR="000F4EB7" w:rsidRPr="00395E14">
        <w:rPr>
          <w:lang w:eastAsia="da-DK"/>
        </w:rPr>
        <w:t>ssen</w:t>
      </w:r>
      <w:r w:rsidR="00395E14">
        <w:rPr>
          <w:lang w:eastAsia="da-DK"/>
        </w:rPr>
        <w:t xml:space="preserve"> hilft dabei</w:t>
      </w:r>
      <w:r w:rsidR="009F7280">
        <w:rPr>
          <w:lang w:eastAsia="da-DK"/>
        </w:rPr>
        <w:t>,</w:t>
      </w:r>
      <w:r w:rsidR="00395E14">
        <w:rPr>
          <w:lang w:eastAsia="da-DK"/>
        </w:rPr>
        <w:t xml:space="preserve"> zu untersuchen</w:t>
      </w:r>
      <w:r w:rsidR="000A0D01" w:rsidRPr="00A6730A">
        <w:rPr>
          <w:lang w:val="de-DE"/>
        </w:rPr>
        <w:t xml:space="preserve">, ob </w:t>
      </w:r>
      <w:r w:rsidR="000A0D01">
        <w:rPr>
          <w:lang w:val="de-DE"/>
        </w:rPr>
        <w:t>der</w:t>
      </w:r>
      <w:r w:rsidR="000A0D01" w:rsidRPr="00A6730A">
        <w:rPr>
          <w:lang w:val="de-DE"/>
        </w:rPr>
        <w:t xml:space="preserve"> Schüler die Voraussetzungen und Fähigkeiten hat, </w:t>
      </w:r>
      <w:r w:rsidR="003813F5">
        <w:rPr>
          <w:lang w:val="de-DE"/>
        </w:rPr>
        <w:t xml:space="preserve">um </w:t>
      </w:r>
      <w:r w:rsidR="000A0D01" w:rsidRPr="00A6730A">
        <w:rPr>
          <w:lang w:val="de-DE"/>
        </w:rPr>
        <w:t>die gestellten Anforderungen erfüllen zu können (Greene, 2011).</w:t>
      </w:r>
      <w:r w:rsidR="0088335E" w:rsidRPr="0088335E">
        <w:rPr>
          <w:rFonts w:eastAsia="Times New Roman" w:cs="Times New Roman"/>
          <w:lang w:val="de-DE" w:eastAsia="da-DK"/>
        </w:rPr>
        <w:t xml:space="preserve"> </w:t>
      </w:r>
      <w:r w:rsidR="00E81E0C">
        <w:t>Den</w:t>
      </w:r>
      <w:r w:rsidR="006D7C7D">
        <w:t>n</w:t>
      </w:r>
      <w:r w:rsidR="00E81E0C">
        <w:t xml:space="preserve"> </w:t>
      </w:r>
      <w:proofErr w:type="gramStart"/>
      <w:r w:rsidR="00E81E0C">
        <w:t>zu</w:t>
      </w:r>
      <w:r w:rsidR="00E81E0C" w:rsidRPr="00A6730A">
        <w:rPr>
          <w:lang w:val="de-DE"/>
        </w:rPr>
        <w:t xml:space="preserve"> hohe Anforderungen</w:t>
      </w:r>
      <w:proofErr w:type="gramEnd"/>
      <w:r w:rsidR="00E81E0C" w:rsidRPr="00A6730A">
        <w:rPr>
          <w:lang w:val="de-DE"/>
        </w:rPr>
        <w:t xml:space="preserve"> </w:t>
      </w:r>
      <w:r w:rsidR="00E81E0C">
        <w:rPr>
          <w:lang w:val="de-DE"/>
        </w:rPr>
        <w:t>a</w:t>
      </w:r>
      <w:r w:rsidR="00E81E0C" w:rsidRPr="00A6730A">
        <w:rPr>
          <w:lang w:val="de-DE"/>
        </w:rPr>
        <w:t xml:space="preserve">n </w:t>
      </w:r>
      <w:r w:rsidR="003A79F9">
        <w:rPr>
          <w:lang w:val="de-DE"/>
        </w:rPr>
        <w:t>nicht ausgebildete</w:t>
      </w:r>
      <w:r w:rsidR="00F027DC">
        <w:rPr>
          <w:lang w:val="de-DE"/>
        </w:rPr>
        <w:t xml:space="preserve"> </w:t>
      </w:r>
      <w:r w:rsidR="00E81E0C" w:rsidRPr="00A6730A">
        <w:rPr>
          <w:lang w:val="de-DE"/>
        </w:rPr>
        <w:t>Fähigkeiten</w:t>
      </w:r>
      <w:r w:rsidR="004378FA">
        <w:rPr>
          <w:lang w:val="de-DE"/>
        </w:rPr>
        <w:t xml:space="preserve"> –</w:t>
      </w:r>
      <w:r w:rsidR="003B53A2">
        <w:rPr>
          <w:lang w:val="de-DE"/>
        </w:rPr>
        <w:t xml:space="preserve"> eine </w:t>
      </w:r>
      <w:r w:rsidR="004378FA">
        <w:rPr>
          <w:lang w:val="de-DE"/>
        </w:rPr>
        <w:t xml:space="preserve">oft unsichtbare </w:t>
      </w:r>
      <w:r w:rsidR="003B53A2">
        <w:rPr>
          <w:lang w:val="de-DE"/>
        </w:rPr>
        <w:t>Tatsache</w:t>
      </w:r>
      <w:r w:rsidR="004378FA">
        <w:rPr>
          <w:lang w:val="de-DE"/>
        </w:rPr>
        <w:t xml:space="preserve"> –</w:t>
      </w:r>
      <w:r w:rsidR="00E81E0C" w:rsidRPr="00A6730A">
        <w:rPr>
          <w:lang w:val="de-DE"/>
        </w:rPr>
        <w:t xml:space="preserve"> </w:t>
      </w:r>
      <w:r w:rsidR="00E81E0C">
        <w:rPr>
          <w:lang w:val="de-DE"/>
        </w:rPr>
        <w:t>tragen laufend zu einem</w:t>
      </w:r>
      <w:r w:rsidR="00E81E0C" w:rsidRPr="00A33A9F">
        <w:rPr>
          <w:lang w:val="de-DE"/>
        </w:rPr>
        <w:t xml:space="preserve"> </w:t>
      </w:r>
      <w:r w:rsidR="00E81E0C">
        <w:rPr>
          <w:lang w:val="de-DE"/>
        </w:rPr>
        <w:t>erhöhten Stress- und Erregungszustand de</w:t>
      </w:r>
      <w:r w:rsidR="0078367D">
        <w:rPr>
          <w:lang w:val="de-DE"/>
        </w:rPr>
        <w:t>s</w:t>
      </w:r>
      <w:r w:rsidR="00E81E0C">
        <w:rPr>
          <w:lang w:val="de-DE"/>
        </w:rPr>
        <w:t xml:space="preserve"> Schüler</w:t>
      </w:r>
      <w:r w:rsidR="0078367D">
        <w:rPr>
          <w:lang w:val="de-DE"/>
        </w:rPr>
        <w:t>s</w:t>
      </w:r>
      <w:r w:rsidR="00E81E0C">
        <w:rPr>
          <w:lang w:val="de-DE"/>
        </w:rPr>
        <w:t xml:space="preserve"> bei.</w:t>
      </w:r>
      <w:r w:rsidR="00E81E0C" w:rsidRPr="00E81E0C">
        <w:rPr>
          <w:rFonts w:eastAsia="Times New Roman" w:cs="Times New Roman"/>
          <w:lang w:val="de-DE" w:eastAsia="da-DK"/>
        </w:rPr>
        <w:t xml:space="preserve"> </w:t>
      </w:r>
    </w:p>
    <w:p w14:paraId="571FE006" w14:textId="45D02BB9" w:rsidR="00525255" w:rsidRPr="00901AB5" w:rsidRDefault="00747E27" w:rsidP="00582075">
      <w:pPr>
        <w:pStyle w:val="berschrift2"/>
      </w:pPr>
      <w:r w:rsidRPr="00901AB5">
        <w:t>«</w:t>
      </w:r>
      <w:r w:rsidR="00C2280C" w:rsidRPr="00901AB5">
        <w:t xml:space="preserve">Wenn wir ein Teil des </w:t>
      </w:r>
      <w:r w:rsidR="00C2280C" w:rsidRPr="00582075">
        <w:t>Problems</w:t>
      </w:r>
      <w:r w:rsidR="00C2280C" w:rsidRPr="00901AB5">
        <w:t xml:space="preserve"> sind, sind wir auch ein Teil der Lösung</w:t>
      </w:r>
      <w:r w:rsidRPr="00901AB5">
        <w:t>»</w:t>
      </w:r>
      <w:r w:rsidR="00C2280C" w:rsidRPr="00901AB5">
        <w:t xml:space="preserve"> </w:t>
      </w:r>
      <w:r w:rsidR="00CE15D5">
        <w:t>–</w:t>
      </w:r>
      <w:r w:rsidR="00525255" w:rsidRPr="00901AB5">
        <w:t xml:space="preserve"> Andy McDonnell</w:t>
      </w:r>
    </w:p>
    <w:p w14:paraId="3D0554FD" w14:textId="523AE506" w:rsidR="005B59B6" w:rsidRPr="00901AB5" w:rsidRDefault="00EC1329" w:rsidP="002F488A">
      <w:pPr>
        <w:pStyle w:val="Textkrper"/>
        <w:ind w:firstLine="0"/>
      </w:pPr>
      <w:r w:rsidRPr="00901AB5">
        <w:t xml:space="preserve">In unserem Fallbeispiel </w:t>
      </w:r>
      <w:r w:rsidR="00DE35BE" w:rsidRPr="00901AB5">
        <w:t>verstehen wir</w:t>
      </w:r>
      <w:r w:rsidRPr="00901AB5">
        <w:t xml:space="preserve"> </w:t>
      </w:r>
      <w:r w:rsidR="00266732">
        <w:t xml:space="preserve">das </w:t>
      </w:r>
      <w:r w:rsidRPr="00901AB5">
        <w:t>Herumrutschen</w:t>
      </w:r>
      <w:r w:rsidR="00266732">
        <w:t xml:space="preserve"> von Lukas</w:t>
      </w:r>
      <w:r w:rsidRPr="00901AB5">
        <w:t xml:space="preserve"> und seine wiederholten Fragen </w:t>
      </w:r>
      <w:r w:rsidR="00DE35BE" w:rsidRPr="00901AB5">
        <w:t xml:space="preserve">als </w:t>
      </w:r>
      <w:r w:rsidRPr="00901AB5">
        <w:t xml:space="preserve">Strategien </w:t>
      </w:r>
      <w:r w:rsidR="00DE35BE" w:rsidRPr="00901AB5">
        <w:t>dafür</w:t>
      </w:r>
      <w:r w:rsidRPr="00901AB5">
        <w:t xml:space="preserve">, die Situation zu lösen. Dieses </w:t>
      </w:r>
      <w:r w:rsidRPr="00901AB5">
        <w:rPr>
          <w:rFonts w:eastAsia="Times New Roman" w:cs="Calibri"/>
          <w:i/>
          <w:iCs/>
          <w:color w:val="000000"/>
          <w:lang w:eastAsia="da-DK"/>
        </w:rPr>
        <w:t xml:space="preserve">Prinzip der Selbstkontrolle </w:t>
      </w:r>
      <w:r w:rsidRPr="00901AB5">
        <w:rPr>
          <w:rFonts w:eastAsia="Times New Roman" w:cs="Calibri"/>
          <w:color w:val="000000"/>
          <w:lang w:eastAsia="da-DK"/>
        </w:rPr>
        <w:t xml:space="preserve">geht davon aus, dass </w:t>
      </w:r>
      <w:r w:rsidRPr="00901AB5">
        <w:t>wir alle unser Bestes tun, um nicht die Beherrschung oder die Kontrolle zu verlieren</w:t>
      </w:r>
      <w:r w:rsidR="00304AE4">
        <w:t>. D</w:t>
      </w:r>
      <w:r w:rsidRPr="00901AB5">
        <w:t>enn niemand will ein</w:t>
      </w:r>
      <w:r w:rsidR="00B36131">
        <w:t>en</w:t>
      </w:r>
      <w:r w:rsidRPr="00901AB5">
        <w:t xml:space="preserve"> von Angst und Panik bestimmte</w:t>
      </w:r>
      <w:r w:rsidR="00B36131">
        <w:t>n</w:t>
      </w:r>
      <w:r w:rsidRPr="00901AB5">
        <w:t xml:space="preserve"> Erregungs</w:t>
      </w:r>
      <w:r w:rsidR="00B36131">
        <w:t>zustand</w:t>
      </w:r>
      <w:r w:rsidRPr="00901AB5">
        <w:t xml:space="preserve"> erleben (</w:t>
      </w:r>
      <w:proofErr w:type="spellStart"/>
      <w:r w:rsidRPr="00901AB5">
        <w:t>Elvén</w:t>
      </w:r>
      <w:proofErr w:type="spellEnd"/>
      <w:r w:rsidR="00A2653C">
        <w:t xml:space="preserve"> &amp; </w:t>
      </w:r>
      <w:proofErr w:type="spellStart"/>
      <w:r w:rsidR="00A2653C">
        <w:t>Sjølund</w:t>
      </w:r>
      <w:proofErr w:type="spellEnd"/>
      <w:r w:rsidRPr="00901AB5">
        <w:t>, 20</w:t>
      </w:r>
      <w:r w:rsidR="00A2653C">
        <w:t>22</w:t>
      </w:r>
      <w:r w:rsidRPr="00901AB5">
        <w:t xml:space="preserve">). Herausforderndes Verhalten können wir darum auch als </w:t>
      </w:r>
      <w:r w:rsidR="006C7020">
        <w:t xml:space="preserve">Strategie </w:t>
      </w:r>
      <w:r w:rsidRPr="00901AB5">
        <w:t xml:space="preserve">zum Erhalt der Selbstkontrolle verstehen. </w:t>
      </w:r>
      <w:r w:rsidR="00767CD6">
        <w:t xml:space="preserve">Verhaltensweisen wie </w:t>
      </w:r>
      <w:r w:rsidRPr="00901AB5">
        <w:t xml:space="preserve">etwas kaputt machen, sich verweigern, toben und sich selbst verletzen </w:t>
      </w:r>
      <w:r w:rsidR="00323ED3">
        <w:t xml:space="preserve">sind </w:t>
      </w:r>
      <w:r w:rsidRPr="00901AB5">
        <w:t xml:space="preserve">nie eine bevorzugte Wahl </w:t>
      </w:r>
      <w:r w:rsidR="00767CD6">
        <w:t xml:space="preserve">der </w:t>
      </w:r>
      <w:proofErr w:type="gramStart"/>
      <w:r w:rsidR="00767CD6">
        <w:t>Schüler:innen</w:t>
      </w:r>
      <w:proofErr w:type="gramEnd"/>
      <w:r w:rsidR="00323ED3">
        <w:t xml:space="preserve">. Trotzdem dienen sie </w:t>
      </w:r>
      <w:r w:rsidR="0075328C">
        <w:t xml:space="preserve">ihnen </w:t>
      </w:r>
      <w:r w:rsidR="00323ED3">
        <w:t>manchmal</w:t>
      </w:r>
      <w:r w:rsidRPr="00901AB5">
        <w:t xml:space="preserve"> als Strategie, </w:t>
      </w:r>
      <w:r w:rsidR="00A37778">
        <w:t xml:space="preserve">um </w:t>
      </w:r>
      <w:r w:rsidRPr="00774858">
        <w:t>ein Gefühl</w:t>
      </w:r>
      <w:r w:rsidRPr="00901AB5">
        <w:t xml:space="preserve"> der Kontrolle zu </w:t>
      </w:r>
      <w:r w:rsidR="0075328C">
        <w:t>erlangen</w:t>
      </w:r>
      <w:r w:rsidRPr="00901AB5">
        <w:t xml:space="preserve">. Andere Strategien, die für </w:t>
      </w:r>
      <w:proofErr w:type="gramStart"/>
      <w:r w:rsidR="005F6E9C" w:rsidRPr="00901AB5">
        <w:t>Schüler:innen</w:t>
      </w:r>
      <w:proofErr w:type="gramEnd"/>
      <w:r w:rsidRPr="00901AB5">
        <w:t xml:space="preserve"> wirksam sein mögen, die wir aber meist negativ bewerten, sind: Mitwirkung verweigern – auch körperlich</w:t>
      </w:r>
      <w:r w:rsidR="009724CC">
        <w:t xml:space="preserve"> –</w:t>
      </w:r>
      <w:r w:rsidRPr="00901AB5">
        <w:t>, sich entfernen und weglaufen, drohen, schreien, andere angreifen, schlagen, selbstverletzen und sozialer Rückzug. Das</w:t>
      </w:r>
      <w:r w:rsidR="009724CC">
        <w:t>s</w:t>
      </w:r>
      <w:r w:rsidRPr="00901AB5">
        <w:t xml:space="preserve"> wir diese Strategien meist negativ bewerten, hängt damit zusammen, dass viele Strategien frustrierend, unangenehm und belastend</w:t>
      </w:r>
      <w:r w:rsidR="00013456">
        <w:t xml:space="preserve"> sind</w:t>
      </w:r>
      <w:r w:rsidRPr="00901AB5">
        <w:t xml:space="preserve"> für die Fach- und Betreuungspersonen und die anderen </w:t>
      </w:r>
      <w:proofErr w:type="gramStart"/>
      <w:r w:rsidR="005F6E9C" w:rsidRPr="00901AB5">
        <w:t>Schüler:innen</w:t>
      </w:r>
      <w:proofErr w:type="gramEnd"/>
      <w:r w:rsidRPr="00901AB5">
        <w:t>. Wenn wir in einer Konfliktsituation die</w:t>
      </w:r>
      <w:r w:rsidR="006D24FC">
        <w:t>se</w:t>
      </w:r>
      <w:r w:rsidRPr="00901AB5">
        <w:t xml:space="preserve"> Strategien bekämpfen, zum Beispiel mit </w:t>
      </w:r>
      <w:r w:rsidRPr="00901AB5">
        <w:rPr>
          <w:rFonts w:eastAsia="Times New Roman" w:cs="Calibri"/>
          <w:color w:val="000000"/>
          <w:lang w:eastAsia="da-DK"/>
        </w:rPr>
        <w:t>restriktiven Praktiken und Ma</w:t>
      </w:r>
      <w:r w:rsidR="006D24FC">
        <w:rPr>
          <w:rFonts w:eastAsia="Times New Roman" w:cs="Calibri"/>
          <w:color w:val="000000"/>
          <w:lang w:eastAsia="da-DK"/>
        </w:rPr>
        <w:t>ss</w:t>
      </w:r>
      <w:r w:rsidRPr="00901AB5">
        <w:rPr>
          <w:rFonts w:eastAsia="Times New Roman" w:cs="Calibri"/>
          <w:color w:val="000000"/>
          <w:lang w:eastAsia="da-DK"/>
        </w:rPr>
        <w:t>nahmen</w:t>
      </w:r>
      <w:r w:rsidRPr="00901AB5">
        <w:t>, führt dies oft zu (mehr) herausforderndem Verhalten und grö</w:t>
      </w:r>
      <w:r w:rsidR="006D24FC">
        <w:t>ss</w:t>
      </w:r>
      <w:r w:rsidRPr="00901AB5">
        <w:t>erer Eskalation.</w:t>
      </w:r>
    </w:p>
    <w:p w14:paraId="38786F61" w14:textId="200158AC" w:rsidR="005B59B6" w:rsidRPr="00901AB5" w:rsidRDefault="005B59B6" w:rsidP="00B66336">
      <w:pPr>
        <w:pStyle w:val="WichtigBox"/>
        <w:shd w:val="clear" w:color="auto" w:fill="EEF29E" w:themeFill="accent3" w:themeFillTint="66"/>
        <w:ind w:firstLine="0"/>
        <w:rPr>
          <w:b/>
          <w:bCs/>
          <w:lang w:val="de-CH"/>
        </w:rPr>
      </w:pPr>
      <w:r w:rsidRPr="00901AB5">
        <w:rPr>
          <w:b/>
          <w:bCs/>
          <w:lang w:val="de-CH"/>
        </w:rPr>
        <w:t>Beispiel</w:t>
      </w:r>
      <w:r w:rsidR="009A68DC">
        <w:rPr>
          <w:b/>
          <w:bCs/>
          <w:lang w:val="de-CH"/>
        </w:rPr>
        <w:t>:</w:t>
      </w:r>
      <w:r w:rsidRPr="00901AB5">
        <w:rPr>
          <w:b/>
          <w:bCs/>
          <w:lang w:val="de-CH"/>
        </w:rPr>
        <w:t xml:space="preserve"> Morgenkreis II</w:t>
      </w:r>
    </w:p>
    <w:p w14:paraId="1704D948" w14:textId="1278D03D" w:rsidR="005B59B6" w:rsidRPr="00901AB5" w:rsidRDefault="00076F18" w:rsidP="00B66336">
      <w:pPr>
        <w:pStyle w:val="WichtigBox"/>
        <w:shd w:val="clear" w:color="auto" w:fill="EEF29E" w:themeFill="accent3" w:themeFillTint="66"/>
        <w:ind w:firstLine="0"/>
        <w:rPr>
          <w:lang w:val="de-CH"/>
        </w:rPr>
      </w:pPr>
      <w:r w:rsidRPr="00076F18">
        <w:rPr>
          <w:lang w:val="de-CH"/>
        </w:rPr>
        <w:t>Lukas wird begleitet</w:t>
      </w:r>
      <w:r w:rsidR="00C04A15">
        <w:rPr>
          <w:lang w:val="de-CH"/>
        </w:rPr>
        <w:t xml:space="preserve"> von einem</w:t>
      </w:r>
      <w:r w:rsidRPr="00076F18">
        <w:rPr>
          <w:lang w:val="de-CH"/>
        </w:rPr>
        <w:t xml:space="preserve"> multiprofessionelle</w:t>
      </w:r>
      <w:r w:rsidR="00C04A15">
        <w:rPr>
          <w:lang w:val="de-CH"/>
        </w:rPr>
        <w:t>n</w:t>
      </w:r>
      <w:r w:rsidRPr="00076F18">
        <w:rPr>
          <w:lang w:val="de-CH"/>
        </w:rPr>
        <w:t xml:space="preserve"> Team bestehend aus Ergotherapeutin, Kinderpsychiaterin, Kinderärztin, </w:t>
      </w:r>
      <w:proofErr w:type="spellStart"/>
      <w:r w:rsidRPr="00076F18">
        <w:rPr>
          <w:lang w:val="de-CH"/>
        </w:rPr>
        <w:t>Autismusberatung</w:t>
      </w:r>
      <w:proofErr w:type="spellEnd"/>
      <w:r w:rsidRPr="00076F18">
        <w:rPr>
          <w:lang w:val="de-CH"/>
        </w:rPr>
        <w:t xml:space="preserve">, </w:t>
      </w:r>
      <w:r w:rsidR="00F02618">
        <w:rPr>
          <w:lang w:val="de-CH"/>
        </w:rPr>
        <w:t>Schulteam (</w:t>
      </w:r>
      <w:r w:rsidRPr="00076F18">
        <w:rPr>
          <w:lang w:val="de-CH"/>
        </w:rPr>
        <w:t>Klassenlehrperson, Schulische Heilpädagogin, Schulleitung</w:t>
      </w:r>
      <w:r w:rsidR="00F02618">
        <w:rPr>
          <w:lang w:val="de-CH"/>
        </w:rPr>
        <w:t>)</w:t>
      </w:r>
      <w:r w:rsidRPr="00076F18">
        <w:rPr>
          <w:lang w:val="de-CH"/>
        </w:rPr>
        <w:t xml:space="preserve"> und Eltern. </w:t>
      </w:r>
      <w:r w:rsidR="005B59B6" w:rsidRPr="00901AB5">
        <w:rPr>
          <w:lang w:val="de-CH"/>
        </w:rPr>
        <w:t>In der gemeinsamen monatlichen Besprechung erarbeite</w:t>
      </w:r>
      <w:r>
        <w:rPr>
          <w:lang w:val="de-CH"/>
        </w:rPr>
        <w:t>t das Schulteam</w:t>
      </w:r>
      <w:r w:rsidR="005B59B6" w:rsidRPr="00901AB5">
        <w:rPr>
          <w:lang w:val="de-CH"/>
        </w:rPr>
        <w:t xml:space="preserve"> mit</w:t>
      </w:r>
      <w:r w:rsidR="00F31437">
        <w:rPr>
          <w:lang w:val="de-CH"/>
        </w:rPr>
        <w:t>h</w:t>
      </w:r>
      <w:r w:rsidR="005B59B6" w:rsidRPr="00901AB5">
        <w:rPr>
          <w:lang w:val="de-CH"/>
        </w:rPr>
        <w:t xml:space="preserve">ilfe des Stressmodells </w:t>
      </w:r>
      <w:r w:rsidR="00F31437">
        <w:rPr>
          <w:lang w:val="de-CH"/>
        </w:rPr>
        <w:t>ein</w:t>
      </w:r>
      <w:r w:rsidR="005B59B6" w:rsidRPr="00901AB5">
        <w:rPr>
          <w:lang w:val="de-CH"/>
        </w:rPr>
        <w:t xml:space="preserve"> Stressprofil</w:t>
      </w:r>
      <w:r w:rsidR="00E85B61">
        <w:rPr>
          <w:lang w:val="de-CH"/>
        </w:rPr>
        <w:t>.</w:t>
      </w:r>
      <w:r w:rsidR="005B59B6" w:rsidRPr="00901AB5">
        <w:rPr>
          <w:rStyle w:val="Funotenzeichen"/>
          <w:lang w:val="de-CH"/>
        </w:rPr>
        <w:footnoteReference w:id="2"/>
      </w:r>
      <w:r w:rsidR="005B59B6" w:rsidRPr="00901AB5">
        <w:rPr>
          <w:lang w:val="de-CH"/>
        </w:rPr>
        <w:t xml:space="preserve"> Dabei wird deutlich, unter wieviel Stress Lukas täglich steht</w:t>
      </w:r>
      <w:r w:rsidR="000B258D">
        <w:rPr>
          <w:lang w:val="de-CH"/>
        </w:rPr>
        <w:t>,</w:t>
      </w:r>
      <w:r w:rsidR="005B59B6" w:rsidRPr="00901AB5">
        <w:rPr>
          <w:lang w:val="de-CH"/>
        </w:rPr>
        <w:t xml:space="preserve"> um d</w:t>
      </w:r>
      <w:r w:rsidR="000B258D">
        <w:rPr>
          <w:lang w:val="de-CH"/>
        </w:rPr>
        <w:t>ie</w:t>
      </w:r>
      <w:r w:rsidR="005B59B6" w:rsidRPr="00901AB5">
        <w:rPr>
          <w:lang w:val="de-CH"/>
        </w:rPr>
        <w:t xml:space="preserve"> </w:t>
      </w:r>
      <w:r w:rsidR="005E05F0">
        <w:rPr>
          <w:lang w:val="de-CH"/>
        </w:rPr>
        <w:t xml:space="preserve">an </w:t>
      </w:r>
      <w:r w:rsidR="005B59B6" w:rsidRPr="00901AB5">
        <w:rPr>
          <w:lang w:val="de-CH"/>
        </w:rPr>
        <w:t>ih</w:t>
      </w:r>
      <w:r w:rsidR="005E05F0">
        <w:rPr>
          <w:lang w:val="de-CH"/>
        </w:rPr>
        <w:t>n</w:t>
      </w:r>
      <w:r w:rsidR="005B59B6" w:rsidRPr="00901AB5">
        <w:rPr>
          <w:lang w:val="de-CH"/>
        </w:rPr>
        <w:t xml:space="preserve"> gestellten Anforderungen zu</w:t>
      </w:r>
      <w:r w:rsidR="000B258D">
        <w:rPr>
          <w:lang w:val="de-CH"/>
        </w:rPr>
        <w:t>h</w:t>
      </w:r>
      <w:r w:rsidR="005B59B6" w:rsidRPr="00901AB5">
        <w:rPr>
          <w:lang w:val="de-CH"/>
        </w:rPr>
        <w:t>ause wie auch in der Schule zu erfüllen. Das Team stellt die Hypothese auf, dass Lukas mehr individuelle Unterstützung und Vorhersehbarkeit braucht, um mit Übergängen und Neue</w:t>
      </w:r>
      <w:r w:rsidR="000B258D">
        <w:rPr>
          <w:lang w:val="de-CH"/>
        </w:rPr>
        <w:t>m</w:t>
      </w:r>
      <w:r w:rsidR="005B59B6" w:rsidRPr="00901AB5">
        <w:rPr>
          <w:lang w:val="de-CH"/>
        </w:rPr>
        <w:t xml:space="preserve"> umgehen zu können</w:t>
      </w:r>
      <w:r w:rsidR="00072805" w:rsidRPr="00901AB5">
        <w:rPr>
          <w:lang w:val="de-CH"/>
        </w:rPr>
        <w:t xml:space="preserve">. </w:t>
      </w:r>
      <w:r w:rsidR="005B59B6" w:rsidRPr="00901AB5">
        <w:rPr>
          <w:lang w:val="de-CH"/>
        </w:rPr>
        <w:t xml:space="preserve">Da die </w:t>
      </w:r>
      <w:r w:rsidR="00E82E87">
        <w:rPr>
          <w:lang w:val="de-CH"/>
        </w:rPr>
        <w:t>S</w:t>
      </w:r>
      <w:r w:rsidR="00E82E87" w:rsidRPr="00901AB5">
        <w:rPr>
          <w:lang w:val="de-CH"/>
        </w:rPr>
        <w:t>ituation</w:t>
      </w:r>
      <w:r w:rsidR="00E82E87">
        <w:rPr>
          <w:lang w:val="de-CH"/>
        </w:rPr>
        <w:t xml:space="preserve"> im </w:t>
      </w:r>
      <w:r w:rsidR="005B59B6" w:rsidRPr="00901AB5">
        <w:rPr>
          <w:lang w:val="de-CH"/>
        </w:rPr>
        <w:t xml:space="preserve">Morgenkreis jeden Tag eine Herausforderung ist, </w:t>
      </w:r>
      <w:r w:rsidR="00E82E87">
        <w:rPr>
          <w:lang w:val="de-CH"/>
        </w:rPr>
        <w:t>wird sie analysiert</w:t>
      </w:r>
      <w:r w:rsidR="005B59B6" w:rsidRPr="00901AB5">
        <w:rPr>
          <w:lang w:val="de-CH"/>
        </w:rPr>
        <w:t xml:space="preserve">. Es wird entschieden, die Struktur und Abläufe des Morgenkreises </w:t>
      </w:r>
      <w:r w:rsidR="00BE7525">
        <w:rPr>
          <w:lang w:val="de-CH"/>
        </w:rPr>
        <w:t>besser</w:t>
      </w:r>
      <w:r w:rsidR="005B59B6" w:rsidRPr="00901AB5">
        <w:rPr>
          <w:lang w:val="de-CH"/>
        </w:rPr>
        <w:t xml:space="preserve"> zu visualisieren, mit dem Ziel, </w:t>
      </w:r>
      <w:r w:rsidR="00BE7525">
        <w:rPr>
          <w:lang w:val="de-CH"/>
        </w:rPr>
        <w:t>Lukas</w:t>
      </w:r>
      <w:r w:rsidR="005B59B6" w:rsidRPr="00901AB5">
        <w:rPr>
          <w:lang w:val="de-CH"/>
        </w:rPr>
        <w:t xml:space="preserve"> </w:t>
      </w:r>
      <w:r w:rsidR="002A7E69">
        <w:rPr>
          <w:lang w:val="de-CH"/>
        </w:rPr>
        <w:t>bei</w:t>
      </w:r>
      <w:r w:rsidR="005B59B6" w:rsidRPr="00901AB5">
        <w:rPr>
          <w:lang w:val="de-CH"/>
        </w:rPr>
        <w:t xml:space="preserve"> seiner Teilnahme besser </w:t>
      </w:r>
      <w:r w:rsidR="002A7E69">
        <w:rPr>
          <w:lang w:val="de-CH"/>
        </w:rPr>
        <w:t xml:space="preserve">zu </w:t>
      </w:r>
      <w:r w:rsidR="005B59B6" w:rsidRPr="00901AB5">
        <w:rPr>
          <w:lang w:val="de-CH"/>
        </w:rPr>
        <w:t xml:space="preserve">unterstützen. </w:t>
      </w:r>
      <w:r w:rsidR="002A7E69">
        <w:rPr>
          <w:lang w:val="de-CH"/>
        </w:rPr>
        <w:t xml:space="preserve">Er </w:t>
      </w:r>
      <w:r w:rsidR="005B59B6" w:rsidRPr="00901AB5">
        <w:rPr>
          <w:lang w:val="de-CH"/>
        </w:rPr>
        <w:t xml:space="preserve">erhält eine Schnur mit </w:t>
      </w:r>
      <w:r w:rsidR="002A7E69">
        <w:rPr>
          <w:lang w:val="de-CH"/>
        </w:rPr>
        <w:t>einer</w:t>
      </w:r>
      <w:r w:rsidR="005B59B6" w:rsidRPr="00901AB5">
        <w:rPr>
          <w:lang w:val="de-CH"/>
        </w:rPr>
        <w:t xml:space="preserve"> Anzahl Klämmerchen, die der Anzahl Punkte entsprechen, die im Morgenkreis besprochen werden. Die Idee ist, dass Lukas nach jedem fertigen Punkt ein Klämmerchen entfernt und somit den Ablauf verfolgen kann, bis der Morgenkreis beendet ist. </w:t>
      </w:r>
    </w:p>
    <w:p w14:paraId="6F627C6C" w14:textId="77777777" w:rsidR="005143D7" w:rsidRDefault="005143D7">
      <w:pPr>
        <w:spacing w:after="200" w:line="240" w:lineRule="auto"/>
      </w:pPr>
      <w:r>
        <w:br w:type="page"/>
      </w:r>
    </w:p>
    <w:p w14:paraId="0CA53F9F" w14:textId="13318FB3" w:rsidR="005621A8" w:rsidRDefault="005621A8" w:rsidP="005621A8">
      <w:pPr>
        <w:pStyle w:val="Textkrper"/>
        <w:ind w:firstLine="0"/>
      </w:pPr>
      <w:r w:rsidRPr="005621A8">
        <w:lastRenderedPageBreak/>
        <w:t xml:space="preserve">Dem Schulteam wird zudem klar, dass Lukas sich zurückziehen können muss, wenn sein Erregungszustand zu hoch ist. Die Schulische Heilpädagogin erfasst darum mithilfe des Modells der Affektregulation, welche Zeichen der Erregung Lukas zeigt, welche Strategien er selbst benützt, um wieder Ruhe zu erlangen und welche Strategien und Angebote die Lehrpersonen Lukas anbieten können, damit er wieder mehr Ruhe und Selbstkontrolle finden kann. Das Ziel ist, dass Lukas auf Dauer selbst Rückzugsstrategien anwenden kann, um mit seinem Erregungszustand bestmöglich umzugehen. Konkret wird Frau Koppel, die Schulische Heilpädagogin, zusammen mit Lukas einen Pausenort einrichten und an Strategien arbeiten, die er benützen kann. In Zusammenarbeit mit den Eltern werden diese herauskristallisiert: Lego bauen, Lesen, im Hängetuch </w:t>
      </w:r>
      <w:r w:rsidR="00C705FC">
        <w:t>schaukeln</w:t>
      </w:r>
      <w:r w:rsidRPr="005621A8">
        <w:t>, Hörbuch hören, Trampolin springen.</w:t>
      </w:r>
    </w:p>
    <w:p w14:paraId="494B71A5" w14:textId="28D4F41A" w:rsidR="0055124E" w:rsidRPr="00901AB5" w:rsidRDefault="00525255" w:rsidP="00114805">
      <w:pPr>
        <w:pStyle w:val="berschrift2"/>
      </w:pPr>
      <w:r w:rsidRPr="00901AB5">
        <w:t>Gefühle stecken an</w:t>
      </w:r>
    </w:p>
    <w:p w14:paraId="71227A49" w14:textId="3C09B76F" w:rsidR="0055124E" w:rsidRPr="00901AB5" w:rsidRDefault="0055124E" w:rsidP="00B66336">
      <w:pPr>
        <w:pStyle w:val="WichtigBox"/>
        <w:shd w:val="clear" w:color="auto" w:fill="EEF29E" w:themeFill="accent3" w:themeFillTint="66"/>
        <w:ind w:firstLine="0"/>
        <w:rPr>
          <w:b/>
          <w:bCs/>
          <w:lang w:val="de-CH"/>
        </w:rPr>
      </w:pPr>
      <w:r w:rsidRPr="00901AB5">
        <w:rPr>
          <w:b/>
          <w:bCs/>
          <w:lang w:val="de-CH"/>
        </w:rPr>
        <w:t>Beispiel: Französischunterricht</w:t>
      </w:r>
    </w:p>
    <w:p w14:paraId="5B80D330" w14:textId="3C44145E" w:rsidR="0055124E" w:rsidRPr="00901AB5" w:rsidRDefault="0055124E" w:rsidP="00B66336">
      <w:pPr>
        <w:pStyle w:val="WichtigBox"/>
        <w:shd w:val="clear" w:color="auto" w:fill="EEF29E" w:themeFill="accent3" w:themeFillTint="66"/>
        <w:ind w:firstLine="0"/>
        <w:rPr>
          <w:lang w:val="de-CH"/>
        </w:rPr>
      </w:pPr>
      <w:r w:rsidRPr="00901AB5">
        <w:rPr>
          <w:lang w:val="de-CH"/>
        </w:rPr>
        <w:t xml:space="preserve">In der monatlichen Sitzung </w:t>
      </w:r>
      <w:r w:rsidR="00815739">
        <w:rPr>
          <w:lang w:val="de-CH"/>
        </w:rPr>
        <w:t xml:space="preserve">im Schulteam </w:t>
      </w:r>
      <w:r w:rsidR="00DF05C1" w:rsidRPr="00901AB5">
        <w:rPr>
          <w:lang w:val="de-CH"/>
        </w:rPr>
        <w:t xml:space="preserve">wird </w:t>
      </w:r>
      <w:r w:rsidR="0049526A">
        <w:rPr>
          <w:lang w:val="de-CH"/>
        </w:rPr>
        <w:t>besprochen</w:t>
      </w:r>
      <w:r w:rsidR="0077489F" w:rsidRPr="00901AB5">
        <w:rPr>
          <w:lang w:val="de-CH"/>
        </w:rPr>
        <w:t xml:space="preserve">, </w:t>
      </w:r>
      <w:r w:rsidR="00DF05C1" w:rsidRPr="00901AB5">
        <w:rPr>
          <w:lang w:val="de-CH"/>
        </w:rPr>
        <w:t>dass</w:t>
      </w:r>
      <w:r w:rsidRPr="00901AB5">
        <w:rPr>
          <w:rFonts w:eastAsia="Times New Roman" w:cs="Calibri"/>
          <w:color w:val="000000"/>
          <w:lang w:val="de-CH" w:eastAsia="da-DK"/>
        </w:rPr>
        <w:t xml:space="preserve"> Lukas in der Schule lernt und Fortschritte macht. </w:t>
      </w:r>
      <w:r w:rsidR="00696A3C">
        <w:rPr>
          <w:rFonts w:eastAsia="Times New Roman" w:cs="Calibri"/>
          <w:color w:val="000000"/>
          <w:lang w:val="de-CH" w:eastAsia="da-DK"/>
        </w:rPr>
        <w:t xml:space="preserve">Durch den </w:t>
      </w:r>
      <w:r w:rsidR="00696A3C" w:rsidRPr="00901AB5">
        <w:rPr>
          <w:rFonts w:eastAsia="Times New Roman" w:cs="Calibri"/>
          <w:color w:val="000000"/>
          <w:lang w:val="de-CH" w:eastAsia="da-DK"/>
        </w:rPr>
        <w:t xml:space="preserve">Einbezug </w:t>
      </w:r>
      <w:r w:rsidR="00696A3C">
        <w:rPr>
          <w:rFonts w:eastAsia="Times New Roman" w:cs="Calibri"/>
          <w:color w:val="000000"/>
          <w:lang w:val="de-CH" w:eastAsia="da-DK"/>
        </w:rPr>
        <w:t xml:space="preserve">einer </w:t>
      </w:r>
      <w:proofErr w:type="spellStart"/>
      <w:r w:rsidR="00696A3C" w:rsidRPr="00901AB5">
        <w:rPr>
          <w:rFonts w:eastAsia="Times New Roman" w:cs="Calibri"/>
          <w:color w:val="000000"/>
          <w:lang w:val="de-CH" w:eastAsia="da-DK"/>
        </w:rPr>
        <w:t>Autismus</w:t>
      </w:r>
      <w:r w:rsidR="00696A3C">
        <w:rPr>
          <w:rFonts w:eastAsia="Times New Roman" w:cs="Calibri"/>
          <w:color w:val="000000"/>
          <w:lang w:val="de-CH" w:eastAsia="da-DK"/>
        </w:rPr>
        <w:t>beratung</w:t>
      </w:r>
      <w:proofErr w:type="spellEnd"/>
      <w:r w:rsidR="00696A3C" w:rsidRPr="00901AB5">
        <w:rPr>
          <w:rFonts w:eastAsia="Times New Roman" w:cs="Calibri"/>
          <w:color w:val="000000"/>
          <w:lang w:val="de-CH" w:eastAsia="da-DK"/>
        </w:rPr>
        <w:t xml:space="preserve"> und </w:t>
      </w:r>
      <w:r w:rsidR="00FF228E">
        <w:rPr>
          <w:rFonts w:eastAsia="Times New Roman" w:cs="Calibri"/>
          <w:color w:val="000000"/>
          <w:lang w:val="de-CH" w:eastAsia="da-DK"/>
        </w:rPr>
        <w:t>mithilfe der Schulischen Heilpädagogin</w:t>
      </w:r>
      <w:r w:rsidRPr="00901AB5">
        <w:rPr>
          <w:rFonts w:eastAsia="Times New Roman" w:cs="Calibri"/>
          <w:color w:val="000000"/>
          <w:lang w:val="de-CH" w:eastAsia="da-DK"/>
        </w:rPr>
        <w:t xml:space="preserve"> </w:t>
      </w:r>
      <w:r w:rsidR="00DF05C1" w:rsidRPr="00901AB5">
        <w:rPr>
          <w:rFonts w:eastAsia="Times New Roman" w:cs="Calibri"/>
          <w:color w:val="000000"/>
          <w:lang w:val="de-CH" w:eastAsia="da-DK"/>
        </w:rPr>
        <w:t>hat</w:t>
      </w:r>
      <w:r w:rsidRPr="00901AB5">
        <w:rPr>
          <w:rFonts w:eastAsia="Times New Roman" w:cs="Calibri"/>
          <w:color w:val="000000"/>
          <w:lang w:val="de-CH" w:eastAsia="da-DK"/>
        </w:rPr>
        <w:t xml:space="preserve"> sich </w:t>
      </w:r>
      <w:r w:rsidR="00FF228E">
        <w:rPr>
          <w:rFonts w:eastAsia="Times New Roman" w:cs="Calibri"/>
          <w:color w:val="000000"/>
          <w:lang w:val="de-CH" w:eastAsia="da-DK"/>
        </w:rPr>
        <w:t xml:space="preserve">auch </w:t>
      </w:r>
      <w:r w:rsidRPr="00901AB5">
        <w:rPr>
          <w:rFonts w:eastAsia="Times New Roman" w:cs="Calibri"/>
          <w:color w:val="000000"/>
          <w:lang w:val="de-CH" w:eastAsia="da-DK"/>
        </w:rPr>
        <w:t xml:space="preserve">die Familie als System stabilisiert. </w:t>
      </w:r>
      <w:r w:rsidR="0077489F" w:rsidRPr="00901AB5">
        <w:rPr>
          <w:rFonts w:eastAsia="Times New Roman" w:cs="Calibri"/>
          <w:color w:val="000000"/>
          <w:lang w:val="de-CH" w:eastAsia="da-DK"/>
        </w:rPr>
        <w:t xml:space="preserve">Frau Geiger, die </w:t>
      </w:r>
      <w:r w:rsidRPr="00901AB5">
        <w:rPr>
          <w:rFonts w:eastAsia="Times New Roman" w:cs="Calibri"/>
          <w:color w:val="000000"/>
          <w:lang w:val="de-CH" w:eastAsia="da-DK"/>
        </w:rPr>
        <w:t>Lukas Französisch unterrichtet</w:t>
      </w:r>
      <w:r w:rsidR="00946A32">
        <w:rPr>
          <w:rFonts w:eastAsia="Times New Roman" w:cs="Calibri"/>
          <w:color w:val="000000"/>
          <w:lang w:val="de-CH" w:eastAsia="da-DK"/>
        </w:rPr>
        <w:t>, bringt</w:t>
      </w:r>
      <w:r w:rsidR="0077489F" w:rsidRPr="00901AB5">
        <w:rPr>
          <w:rFonts w:eastAsia="Times New Roman" w:cs="Calibri"/>
          <w:color w:val="000000"/>
          <w:lang w:val="de-CH" w:eastAsia="da-DK"/>
        </w:rPr>
        <w:t xml:space="preserve"> m</w:t>
      </w:r>
      <w:r w:rsidRPr="00901AB5">
        <w:rPr>
          <w:rFonts w:eastAsia="Times New Roman" w:cs="Calibri"/>
          <w:color w:val="000000"/>
          <w:lang w:val="de-CH" w:eastAsia="da-DK"/>
        </w:rPr>
        <w:t xml:space="preserve">it errötetem Kopf und leiser Stimme ein, dass sich Lukas immer noch nicht auf den Französischunterricht einlassen kann. Für sie sind diese Lektionen sehr herausfordernd. Lukas antworte nie auf ihre Fragen und mache nicht mit. Im Gegenteil, wenn sie ihn anspräche, wende er ihr einfach seinen Rücken zu und ignoriere sie. </w:t>
      </w:r>
      <w:r w:rsidR="00FF5E03">
        <w:rPr>
          <w:rFonts w:eastAsia="Times New Roman" w:cs="Calibri"/>
          <w:color w:val="000000"/>
          <w:lang w:val="de-CH" w:eastAsia="da-DK"/>
        </w:rPr>
        <w:t>Je</w:t>
      </w:r>
      <w:r w:rsidRPr="00901AB5">
        <w:rPr>
          <w:rFonts w:eastAsia="Times New Roman" w:cs="Calibri"/>
          <w:color w:val="000000"/>
          <w:lang w:val="de-CH" w:eastAsia="da-DK"/>
        </w:rPr>
        <w:t xml:space="preserve"> mehr sie auf ihn zugehe, </w:t>
      </w:r>
      <w:r w:rsidR="00FF5E03">
        <w:rPr>
          <w:rFonts w:eastAsia="Times New Roman" w:cs="Calibri"/>
          <w:color w:val="000000"/>
          <w:lang w:val="de-CH" w:eastAsia="da-DK"/>
        </w:rPr>
        <w:t>umso</w:t>
      </w:r>
      <w:r w:rsidRPr="00901AB5">
        <w:rPr>
          <w:rFonts w:eastAsia="Times New Roman" w:cs="Calibri"/>
          <w:color w:val="000000"/>
          <w:lang w:val="de-CH" w:eastAsia="da-DK"/>
        </w:rPr>
        <w:t xml:space="preserve"> mehr ziehe er sich zurück. Manchmal setze er sich dann unter das Pult und klopfe mit der Hand auf den Boden</w:t>
      </w:r>
      <w:r w:rsidR="00FF7C9C">
        <w:rPr>
          <w:rFonts w:eastAsia="Times New Roman" w:cs="Calibri"/>
          <w:color w:val="000000"/>
          <w:lang w:val="de-CH" w:eastAsia="da-DK"/>
        </w:rPr>
        <w:t>. Wenn</w:t>
      </w:r>
      <w:r w:rsidRPr="00901AB5">
        <w:rPr>
          <w:rFonts w:eastAsia="Times New Roman" w:cs="Calibri"/>
          <w:color w:val="000000"/>
          <w:lang w:val="de-CH" w:eastAsia="da-DK"/>
        </w:rPr>
        <w:t xml:space="preserve"> sie ihn </w:t>
      </w:r>
      <w:r w:rsidR="00FF7C9C">
        <w:rPr>
          <w:rFonts w:eastAsia="Times New Roman" w:cs="Calibri"/>
          <w:color w:val="000000"/>
          <w:lang w:val="de-CH" w:eastAsia="da-DK"/>
        </w:rPr>
        <w:t>dann</w:t>
      </w:r>
      <w:r w:rsidRPr="00901AB5">
        <w:rPr>
          <w:rFonts w:eastAsia="Times New Roman" w:cs="Calibri"/>
          <w:color w:val="000000"/>
          <w:lang w:val="de-CH" w:eastAsia="da-DK"/>
        </w:rPr>
        <w:t xml:space="preserve"> versuch</w:t>
      </w:r>
      <w:r w:rsidR="00FF7C9C">
        <w:rPr>
          <w:rFonts w:eastAsia="Times New Roman" w:cs="Calibri"/>
          <w:color w:val="000000"/>
          <w:lang w:val="de-CH" w:eastAsia="da-DK"/>
        </w:rPr>
        <w:t>e</w:t>
      </w:r>
      <w:r w:rsidRPr="00901AB5">
        <w:rPr>
          <w:rFonts w:eastAsia="Times New Roman" w:cs="Calibri"/>
          <w:color w:val="000000"/>
          <w:lang w:val="de-CH" w:eastAsia="da-DK"/>
        </w:rPr>
        <w:t xml:space="preserve"> zu bremsen, droh</w:t>
      </w:r>
      <w:r w:rsidR="00FF7C9C">
        <w:rPr>
          <w:rFonts w:eastAsia="Times New Roman" w:cs="Calibri"/>
          <w:color w:val="000000"/>
          <w:lang w:val="de-CH" w:eastAsia="da-DK"/>
        </w:rPr>
        <w:t>e</w:t>
      </w:r>
      <w:r w:rsidRPr="00901AB5">
        <w:rPr>
          <w:rFonts w:eastAsia="Times New Roman" w:cs="Calibri"/>
          <w:color w:val="000000"/>
          <w:lang w:val="de-CH" w:eastAsia="da-DK"/>
        </w:rPr>
        <w:t xml:space="preserve"> er ihr und schaue sie so böse an, dass sie Angst</w:t>
      </w:r>
      <w:r w:rsidR="00C73315">
        <w:rPr>
          <w:rFonts w:eastAsia="Times New Roman" w:cs="Calibri"/>
          <w:color w:val="000000"/>
          <w:lang w:val="de-CH" w:eastAsia="da-DK"/>
        </w:rPr>
        <w:t xml:space="preserve"> bekomme</w:t>
      </w:r>
      <w:r w:rsidRPr="00901AB5">
        <w:rPr>
          <w:rFonts w:eastAsia="Times New Roman" w:cs="Calibri"/>
          <w:color w:val="000000"/>
          <w:lang w:val="de-CH" w:eastAsia="da-DK"/>
        </w:rPr>
        <w:t xml:space="preserve"> und ihn darum in Ruhe l</w:t>
      </w:r>
      <w:r w:rsidR="00D0567B">
        <w:rPr>
          <w:rFonts w:eastAsia="Times New Roman" w:cs="Calibri"/>
          <w:color w:val="000000"/>
          <w:lang w:val="de-CH" w:eastAsia="da-DK"/>
        </w:rPr>
        <w:t>asse</w:t>
      </w:r>
      <w:r w:rsidRPr="00901AB5">
        <w:rPr>
          <w:rFonts w:eastAsia="Times New Roman" w:cs="Calibri"/>
          <w:color w:val="000000"/>
          <w:lang w:val="de-CH" w:eastAsia="da-DK"/>
        </w:rPr>
        <w:t xml:space="preserve">. </w:t>
      </w:r>
      <w:r w:rsidR="00F56619">
        <w:rPr>
          <w:rFonts w:eastAsia="Times New Roman" w:cs="Calibri"/>
          <w:color w:val="000000"/>
          <w:lang w:val="de-CH" w:eastAsia="da-DK"/>
        </w:rPr>
        <w:t xml:space="preserve">Sie fühle sich dann von </w:t>
      </w:r>
      <w:r w:rsidRPr="00901AB5">
        <w:rPr>
          <w:rFonts w:eastAsia="Times New Roman" w:cs="Calibri"/>
          <w:color w:val="000000"/>
          <w:lang w:val="de-CH" w:eastAsia="da-DK"/>
        </w:rPr>
        <w:t xml:space="preserve">den anderen </w:t>
      </w:r>
      <w:proofErr w:type="gramStart"/>
      <w:r w:rsidRPr="00901AB5">
        <w:rPr>
          <w:rFonts w:eastAsia="Times New Roman" w:cs="Calibri"/>
          <w:color w:val="000000"/>
          <w:lang w:val="de-CH" w:eastAsia="da-DK"/>
        </w:rPr>
        <w:t>Schüler</w:t>
      </w:r>
      <w:r w:rsidR="00F56619">
        <w:rPr>
          <w:rFonts w:eastAsia="Times New Roman" w:cs="Calibri"/>
          <w:color w:val="000000"/>
          <w:lang w:val="de-CH" w:eastAsia="da-DK"/>
        </w:rPr>
        <w:t>:inne</w:t>
      </w:r>
      <w:r w:rsidRPr="00901AB5">
        <w:rPr>
          <w:rFonts w:eastAsia="Times New Roman" w:cs="Calibri"/>
          <w:color w:val="000000"/>
          <w:lang w:val="de-CH" w:eastAsia="da-DK"/>
        </w:rPr>
        <w:t>n</w:t>
      </w:r>
      <w:proofErr w:type="gramEnd"/>
      <w:r w:rsidRPr="00901AB5">
        <w:rPr>
          <w:rFonts w:eastAsia="Times New Roman" w:cs="Calibri"/>
          <w:color w:val="000000"/>
          <w:lang w:val="de-CH" w:eastAsia="da-DK"/>
        </w:rPr>
        <w:t xml:space="preserve"> aus</w:t>
      </w:r>
      <w:r w:rsidR="00F56619">
        <w:rPr>
          <w:rFonts w:eastAsia="Times New Roman" w:cs="Calibri"/>
          <w:color w:val="000000"/>
          <w:lang w:val="de-CH" w:eastAsia="da-DK"/>
        </w:rPr>
        <w:t>ge</w:t>
      </w:r>
      <w:r w:rsidRPr="00901AB5">
        <w:rPr>
          <w:rFonts w:eastAsia="Times New Roman" w:cs="Calibri"/>
          <w:color w:val="000000"/>
          <w:lang w:val="de-CH" w:eastAsia="da-DK"/>
        </w:rPr>
        <w:t>lach</w:t>
      </w:r>
      <w:r w:rsidR="00F56619">
        <w:rPr>
          <w:rFonts w:eastAsia="Times New Roman" w:cs="Calibri"/>
          <w:color w:val="000000"/>
          <w:lang w:val="de-CH" w:eastAsia="da-DK"/>
        </w:rPr>
        <w:t>t</w:t>
      </w:r>
      <w:r w:rsidRPr="00901AB5">
        <w:rPr>
          <w:rFonts w:eastAsia="Times New Roman" w:cs="Calibri"/>
          <w:color w:val="000000"/>
          <w:lang w:val="de-CH" w:eastAsia="da-DK"/>
        </w:rPr>
        <w:t>. Ihr sei dies so peinlich</w:t>
      </w:r>
      <w:r w:rsidR="00EF111B">
        <w:rPr>
          <w:rFonts w:eastAsia="Times New Roman" w:cs="Calibri"/>
          <w:color w:val="000000"/>
          <w:lang w:val="de-CH" w:eastAsia="da-DK"/>
        </w:rPr>
        <w:t xml:space="preserve"> </w:t>
      </w:r>
      <w:r w:rsidRPr="00901AB5">
        <w:rPr>
          <w:rFonts w:eastAsia="Times New Roman" w:cs="Calibri"/>
          <w:color w:val="000000"/>
          <w:lang w:val="de-CH" w:eastAsia="da-DK"/>
        </w:rPr>
        <w:t>und sie fühle sich sehr unzulänglich</w:t>
      </w:r>
      <w:r w:rsidR="000C49FA">
        <w:rPr>
          <w:rFonts w:eastAsia="Times New Roman" w:cs="Calibri"/>
          <w:color w:val="000000"/>
          <w:lang w:val="de-CH" w:eastAsia="da-DK"/>
        </w:rPr>
        <w:t>. V</w:t>
      </w:r>
      <w:r w:rsidRPr="00901AB5">
        <w:rPr>
          <w:rFonts w:eastAsia="Times New Roman" w:cs="Calibri"/>
          <w:color w:val="000000"/>
          <w:lang w:val="de-CH" w:eastAsia="da-DK"/>
        </w:rPr>
        <w:t xml:space="preserve">or allem </w:t>
      </w:r>
      <w:r w:rsidR="000C49FA">
        <w:rPr>
          <w:rFonts w:eastAsia="Times New Roman" w:cs="Calibri"/>
          <w:color w:val="000000"/>
          <w:lang w:val="de-CH" w:eastAsia="da-DK"/>
        </w:rPr>
        <w:t xml:space="preserve">wüssten nun </w:t>
      </w:r>
      <w:r w:rsidRPr="00901AB5">
        <w:rPr>
          <w:rFonts w:eastAsia="Times New Roman" w:cs="Calibri"/>
          <w:color w:val="000000"/>
          <w:lang w:val="de-CH" w:eastAsia="da-DK"/>
        </w:rPr>
        <w:t>die anderen Lehrpersone</w:t>
      </w:r>
      <w:r w:rsidR="000C49FA">
        <w:rPr>
          <w:rFonts w:eastAsia="Times New Roman" w:cs="Calibri"/>
          <w:color w:val="000000"/>
          <w:lang w:val="de-CH" w:eastAsia="da-DK"/>
        </w:rPr>
        <w:t>n</w:t>
      </w:r>
      <w:r w:rsidRPr="00901AB5">
        <w:rPr>
          <w:rFonts w:eastAsia="Times New Roman" w:cs="Calibri"/>
          <w:color w:val="000000"/>
          <w:lang w:val="de-CH" w:eastAsia="da-DK"/>
        </w:rPr>
        <w:t>, wie sie Lukas helfen können, sodass er an deren Unterricht teilnehmen und partizipieren könne.</w:t>
      </w:r>
      <w:r w:rsidR="00FD4762">
        <w:rPr>
          <w:rFonts w:eastAsia="Times New Roman" w:cs="Calibri"/>
          <w:color w:val="000000"/>
          <w:lang w:val="de-CH" w:eastAsia="da-DK"/>
        </w:rPr>
        <w:t xml:space="preserve"> </w:t>
      </w:r>
      <w:r w:rsidR="00FD4762" w:rsidRPr="0055124E">
        <w:rPr>
          <w:rFonts w:eastAsia="Times New Roman" w:cs="Calibri"/>
          <w:color w:val="000000"/>
          <w:lang w:val="de-DE" w:eastAsia="da-DK"/>
        </w:rPr>
        <w:t>Es geht ein hörbares Seufzen durch den Raum</w:t>
      </w:r>
      <w:r w:rsidR="006F4CD1">
        <w:rPr>
          <w:rFonts w:eastAsia="Times New Roman" w:cs="Calibri"/>
          <w:color w:val="000000"/>
          <w:lang w:val="de-DE" w:eastAsia="da-DK"/>
        </w:rPr>
        <w:t>. N</w:t>
      </w:r>
      <w:r w:rsidR="00FD4762" w:rsidRPr="0055124E">
        <w:rPr>
          <w:rFonts w:eastAsia="Times New Roman" w:cs="Calibri"/>
          <w:color w:val="000000"/>
          <w:lang w:val="de-DE" w:eastAsia="da-DK"/>
        </w:rPr>
        <w:t xml:space="preserve">ach kurzer Zeit tauscht </w:t>
      </w:r>
      <w:r w:rsidR="006F4CD1" w:rsidRPr="0055124E">
        <w:rPr>
          <w:rFonts w:eastAsia="Times New Roman" w:cs="Calibri"/>
          <w:color w:val="000000"/>
          <w:lang w:val="de-DE" w:eastAsia="da-DK"/>
        </w:rPr>
        <w:t>sich</w:t>
      </w:r>
      <w:r w:rsidR="006F4CD1">
        <w:rPr>
          <w:rFonts w:eastAsia="Times New Roman" w:cs="Calibri"/>
          <w:color w:val="000000"/>
          <w:lang w:val="de-DE" w:eastAsia="da-DK"/>
        </w:rPr>
        <w:t xml:space="preserve"> </w:t>
      </w:r>
      <w:r w:rsidR="006920CF">
        <w:rPr>
          <w:rFonts w:eastAsia="Times New Roman" w:cs="Calibri"/>
          <w:color w:val="000000"/>
          <w:lang w:val="de-DE" w:eastAsia="da-DK"/>
        </w:rPr>
        <w:t>das Schulteam</w:t>
      </w:r>
      <w:r w:rsidR="00FD4762" w:rsidRPr="0055124E">
        <w:rPr>
          <w:rFonts w:eastAsia="Times New Roman" w:cs="Calibri"/>
          <w:color w:val="000000"/>
          <w:lang w:val="de-DE" w:eastAsia="da-DK"/>
        </w:rPr>
        <w:t xml:space="preserve"> </w:t>
      </w:r>
      <w:r w:rsidR="00951C2B">
        <w:rPr>
          <w:rFonts w:eastAsia="Times New Roman" w:cs="Calibri"/>
          <w:color w:val="000000"/>
          <w:lang w:val="de-DE" w:eastAsia="da-DK"/>
        </w:rPr>
        <w:t xml:space="preserve">darüber </w:t>
      </w:r>
      <w:r w:rsidR="00FD4762" w:rsidRPr="0055124E">
        <w:rPr>
          <w:rFonts w:eastAsia="Times New Roman" w:cs="Calibri"/>
          <w:color w:val="000000"/>
          <w:lang w:val="de-DE" w:eastAsia="da-DK"/>
        </w:rPr>
        <w:t xml:space="preserve">aus, </w:t>
      </w:r>
      <w:r w:rsidR="00AC2754">
        <w:rPr>
          <w:rFonts w:eastAsia="Times New Roman" w:cs="Calibri"/>
          <w:color w:val="000000"/>
          <w:lang w:val="de-DE" w:eastAsia="da-DK"/>
        </w:rPr>
        <w:t>dass</w:t>
      </w:r>
      <w:r w:rsidR="00FD4762" w:rsidRPr="0055124E">
        <w:rPr>
          <w:rFonts w:eastAsia="Times New Roman" w:cs="Calibri"/>
          <w:color w:val="000000"/>
          <w:lang w:val="de-DE" w:eastAsia="da-DK"/>
        </w:rPr>
        <w:t xml:space="preserve"> a</w:t>
      </w:r>
      <w:r w:rsidR="00951C2B">
        <w:rPr>
          <w:rFonts w:eastAsia="Times New Roman" w:cs="Calibri"/>
          <w:color w:val="000000"/>
          <w:lang w:val="de-DE" w:eastAsia="da-DK"/>
        </w:rPr>
        <w:t>uch a</w:t>
      </w:r>
      <w:r w:rsidR="00FD4762" w:rsidRPr="0055124E">
        <w:rPr>
          <w:rFonts w:eastAsia="Times New Roman" w:cs="Calibri"/>
          <w:color w:val="000000"/>
          <w:lang w:val="de-DE" w:eastAsia="da-DK"/>
        </w:rPr>
        <w:t xml:space="preserve">ndere dieses Gefühl kennen, wenn auch nicht jetzt, sondern </w:t>
      </w:r>
      <w:r w:rsidR="00951C2B">
        <w:rPr>
          <w:rFonts w:eastAsia="Times New Roman" w:cs="Calibri"/>
          <w:color w:val="000000"/>
          <w:lang w:val="de-DE" w:eastAsia="da-DK"/>
        </w:rPr>
        <w:t xml:space="preserve">von </w:t>
      </w:r>
      <w:r w:rsidR="00FD4762" w:rsidRPr="0055124E">
        <w:rPr>
          <w:rFonts w:eastAsia="Times New Roman" w:cs="Calibri"/>
          <w:color w:val="000000"/>
          <w:lang w:val="de-DE" w:eastAsia="da-DK"/>
        </w:rPr>
        <w:t>früher.</w:t>
      </w:r>
    </w:p>
    <w:p w14:paraId="4593321A" w14:textId="56DA63C0" w:rsidR="00114805" w:rsidRDefault="00EC4367" w:rsidP="005143D7">
      <w:pPr>
        <w:pStyle w:val="Textkrper"/>
        <w:ind w:firstLine="0"/>
      </w:pPr>
      <w:r w:rsidRPr="00901AB5">
        <w:t>H</w:t>
      </w:r>
      <w:r w:rsidR="00EC1329" w:rsidRPr="00901AB5">
        <w:t xml:space="preserve">erausforderndes Verhalten </w:t>
      </w:r>
      <w:r w:rsidR="00ED666E" w:rsidRPr="00901AB5">
        <w:t xml:space="preserve">in Unterrichtssituationen kann </w:t>
      </w:r>
      <w:r w:rsidR="00B92AF9">
        <w:t xml:space="preserve">bei den Erwachsenen </w:t>
      </w:r>
      <w:r w:rsidR="00EC1329" w:rsidRPr="00901AB5">
        <w:rPr>
          <w:rFonts w:cs="Times New Roman"/>
          <w:lang w:eastAsia="da-DK"/>
        </w:rPr>
        <w:t xml:space="preserve">Gefühle von Angst, Ohnmacht, Wut und Selbstvorwürfe auslösen. </w:t>
      </w:r>
      <w:r w:rsidR="00ED666E" w:rsidRPr="00901AB5">
        <w:rPr>
          <w:rFonts w:cs="Times New Roman"/>
          <w:lang w:eastAsia="da-DK"/>
        </w:rPr>
        <w:t>Diese zu erkennen und dann kollegial auszutauschen, wie dies i</w:t>
      </w:r>
      <w:r w:rsidR="00AD34E4">
        <w:rPr>
          <w:rFonts w:cs="Times New Roman"/>
          <w:lang w:eastAsia="da-DK"/>
        </w:rPr>
        <w:t>m</w:t>
      </w:r>
      <w:r w:rsidR="00ED666E" w:rsidRPr="00901AB5">
        <w:rPr>
          <w:rFonts w:cs="Times New Roman"/>
          <w:lang w:eastAsia="da-DK"/>
        </w:rPr>
        <w:t xml:space="preserve"> Team</w:t>
      </w:r>
      <w:r w:rsidR="00AD34E4">
        <w:rPr>
          <w:rFonts w:cs="Times New Roman"/>
          <w:lang w:eastAsia="da-DK"/>
        </w:rPr>
        <w:t xml:space="preserve"> von Lukas</w:t>
      </w:r>
      <w:r w:rsidR="00ED666E" w:rsidRPr="00901AB5">
        <w:rPr>
          <w:rFonts w:cs="Times New Roman"/>
          <w:lang w:eastAsia="da-DK"/>
        </w:rPr>
        <w:t xml:space="preserve"> </w:t>
      </w:r>
      <w:r w:rsidR="00575C6C" w:rsidRPr="00901AB5">
        <w:rPr>
          <w:rFonts w:cs="Times New Roman"/>
          <w:lang w:eastAsia="da-DK"/>
        </w:rPr>
        <w:t>stattf</w:t>
      </w:r>
      <w:r w:rsidR="0071771C" w:rsidRPr="00901AB5">
        <w:rPr>
          <w:rFonts w:cs="Times New Roman"/>
          <w:lang w:eastAsia="da-DK"/>
        </w:rPr>
        <w:t>indet</w:t>
      </w:r>
      <w:r w:rsidR="00575C6C" w:rsidRPr="00901AB5">
        <w:rPr>
          <w:rFonts w:cs="Times New Roman"/>
          <w:lang w:eastAsia="da-DK"/>
        </w:rPr>
        <w:t>, ist</w:t>
      </w:r>
      <w:r w:rsidR="00ED666E" w:rsidRPr="00901AB5">
        <w:rPr>
          <w:rFonts w:cs="Times New Roman"/>
          <w:lang w:eastAsia="da-DK"/>
        </w:rPr>
        <w:t xml:space="preserve"> wichtig, um </w:t>
      </w:r>
      <w:r w:rsidR="0071771C" w:rsidRPr="00901AB5">
        <w:rPr>
          <w:rFonts w:cs="Times New Roman"/>
          <w:lang w:eastAsia="da-DK"/>
        </w:rPr>
        <w:t>den eigenen</w:t>
      </w:r>
      <w:r w:rsidR="00ED666E" w:rsidRPr="00901AB5">
        <w:rPr>
          <w:rFonts w:cs="Times New Roman"/>
          <w:lang w:eastAsia="da-DK"/>
        </w:rPr>
        <w:t xml:space="preserve"> Erregungszustand</w:t>
      </w:r>
      <w:r w:rsidR="00575C6C" w:rsidRPr="00901AB5">
        <w:rPr>
          <w:rFonts w:cs="Times New Roman"/>
          <w:lang w:eastAsia="da-DK"/>
        </w:rPr>
        <w:t xml:space="preserve"> und </w:t>
      </w:r>
      <w:r w:rsidR="0071771C" w:rsidRPr="00901AB5">
        <w:rPr>
          <w:rFonts w:cs="Times New Roman"/>
          <w:lang w:eastAsia="da-DK"/>
        </w:rPr>
        <w:t xml:space="preserve">das </w:t>
      </w:r>
      <w:r w:rsidR="00575C6C" w:rsidRPr="00901AB5">
        <w:rPr>
          <w:rFonts w:cs="Times New Roman"/>
          <w:lang w:eastAsia="da-DK"/>
        </w:rPr>
        <w:t>professionelle Handeln</w:t>
      </w:r>
      <w:r w:rsidR="00ED666E" w:rsidRPr="00901AB5">
        <w:rPr>
          <w:rFonts w:cs="Times New Roman"/>
          <w:lang w:eastAsia="da-DK"/>
        </w:rPr>
        <w:t xml:space="preserve"> anpassen</w:t>
      </w:r>
      <w:r w:rsidR="00575C6C" w:rsidRPr="00901AB5">
        <w:rPr>
          <w:rFonts w:cs="Times New Roman"/>
          <w:lang w:eastAsia="da-DK"/>
        </w:rPr>
        <w:t xml:space="preserve"> zu können</w:t>
      </w:r>
      <w:r w:rsidR="00ED666E" w:rsidRPr="00901AB5">
        <w:rPr>
          <w:rFonts w:cs="Times New Roman"/>
          <w:lang w:eastAsia="da-DK"/>
        </w:rPr>
        <w:t xml:space="preserve">. </w:t>
      </w:r>
      <w:r w:rsidR="00F850D4" w:rsidRPr="00901AB5">
        <w:t>Denn bei einem zu hohen Erregungs</w:t>
      </w:r>
      <w:r w:rsidR="009857F2">
        <w:t>zustand</w:t>
      </w:r>
      <w:r w:rsidR="00F850D4" w:rsidRPr="00901AB5">
        <w:t xml:space="preserve"> </w:t>
      </w:r>
      <w:r w:rsidR="00341698">
        <w:t>tritt</w:t>
      </w:r>
      <w:r w:rsidR="00F850D4" w:rsidRPr="00901AB5">
        <w:t xml:space="preserve"> das reflektierte pädagogische Denken und Handeln bei Fach- und Betreuungspersonen in den Hintergrund: Unter Druck </w:t>
      </w:r>
      <w:r w:rsidR="00951EA0">
        <w:t xml:space="preserve">aktiviert sich </w:t>
      </w:r>
      <w:r w:rsidR="00F850D4" w:rsidRPr="00901AB5">
        <w:t xml:space="preserve">unser Nervensystem, </w:t>
      </w:r>
      <w:r w:rsidR="00951EA0">
        <w:t>so</w:t>
      </w:r>
      <w:r w:rsidR="00F850D4" w:rsidRPr="00901AB5">
        <w:t xml:space="preserve">dass wir es vorziehen, die inhaltliche Komplexität des Problems zu reduzieren: Wir finden lieber die eine, klare Erklärung und Ursache für </w:t>
      </w:r>
      <w:r w:rsidR="005B3F29">
        <w:t>unser</w:t>
      </w:r>
      <w:r w:rsidR="00F850D4" w:rsidRPr="00901AB5">
        <w:t xml:space="preserve"> Unbehagen (Goleman, 1995). </w:t>
      </w:r>
      <w:r w:rsidR="00F850D4" w:rsidRPr="00901AB5">
        <w:rPr>
          <w:rFonts w:cs="Times New Roman"/>
          <w:lang w:eastAsia="da-DK"/>
        </w:rPr>
        <w:t>Auch neigen wir Menschen i</w:t>
      </w:r>
      <w:r w:rsidR="00F850D4" w:rsidRPr="00901AB5">
        <w:t xml:space="preserve">n Konfliktsituationen dazu, </w:t>
      </w:r>
      <w:r w:rsidR="00AE01E8">
        <w:t>«</w:t>
      </w:r>
      <w:r w:rsidR="00F850D4" w:rsidRPr="00901AB5">
        <w:t>den Schuldigen</w:t>
      </w:r>
      <w:r w:rsidR="00AE01E8">
        <w:t>»</w:t>
      </w:r>
      <w:r w:rsidR="00F850D4" w:rsidRPr="00901AB5">
        <w:t xml:space="preserve"> zu finden </w:t>
      </w:r>
      <w:r w:rsidR="00587534">
        <w:t>–</w:t>
      </w:r>
      <w:r w:rsidR="00F850D4" w:rsidRPr="00901AB5">
        <w:t xml:space="preserve"> andere oder uns selbst – und haben die Tendenz</w:t>
      </w:r>
      <w:r w:rsidR="0090484D">
        <w:t>,</w:t>
      </w:r>
      <w:r w:rsidR="00F850D4" w:rsidRPr="00901AB5">
        <w:t xml:space="preserve"> moralisierend oder separierend zu reagieren (Hamilton, 2013). Somit </w:t>
      </w:r>
      <w:r w:rsidR="00557A2F">
        <w:t>tragen</w:t>
      </w:r>
      <w:r w:rsidR="00F850D4" w:rsidRPr="00901AB5">
        <w:t xml:space="preserve"> wir</w:t>
      </w:r>
      <w:r w:rsidR="00BD4422">
        <w:t> </w:t>
      </w:r>
      <w:r w:rsidR="00F850D4" w:rsidRPr="00901AB5">
        <w:t xml:space="preserve">– oft unbewusst – in schwierigen Situationen zu mehr Gefühlsansteckung anstatt Ruhe bei. </w:t>
      </w:r>
      <w:r w:rsidR="00F850D4" w:rsidRPr="00901AB5">
        <w:rPr>
          <w:rFonts w:cs="Times New Roman"/>
          <w:lang w:eastAsia="da-DK"/>
        </w:rPr>
        <w:t>Das</w:t>
      </w:r>
      <w:r w:rsidR="00EC1329" w:rsidRPr="00901AB5">
        <w:rPr>
          <w:rFonts w:cs="Times New Roman"/>
          <w:lang w:eastAsia="da-DK"/>
        </w:rPr>
        <w:t xml:space="preserve"> </w:t>
      </w:r>
      <w:r w:rsidR="00EC1329" w:rsidRPr="00901AB5">
        <w:t>Prinzip der Gefühlsansteckung</w:t>
      </w:r>
      <w:r w:rsidR="00F850D4" w:rsidRPr="00901AB5">
        <w:t xml:space="preserve"> beschreibt, dass wir alle </w:t>
      </w:r>
      <w:r w:rsidR="00A13F95">
        <w:t xml:space="preserve">die </w:t>
      </w:r>
      <w:r w:rsidR="00F850D4" w:rsidRPr="00901AB5">
        <w:t>Fähigkeit</w:t>
      </w:r>
      <w:r w:rsidR="00A13F95">
        <w:t xml:space="preserve"> haben</w:t>
      </w:r>
      <w:r w:rsidR="00F850D4" w:rsidRPr="00901AB5">
        <w:t xml:space="preserve">, die Emotionen anderer wahrzunehmen und </w:t>
      </w:r>
      <w:r w:rsidR="00E772C1">
        <w:t xml:space="preserve">deshalb </w:t>
      </w:r>
      <w:r w:rsidR="00F850D4" w:rsidRPr="00901AB5">
        <w:t xml:space="preserve">von ihnen angesteckt werden können </w:t>
      </w:r>
      <w:r w:rsidR="00EC1329" w:rsidRPr="00901AB5">
        <w:t>(</w:t>
      </w:r>
      <w:r w:rsidR="00556268" w:rsidRPr="00901AB5">
        <w:t>Tomkins</w:t>
      </w:r>
      <w:r w:rsidR="00842EDF">
        <w:t>,</w:t>
      </w:r>
      <w:r w:rsidR="005D0DE2">
        <w:t>1962 &amp; 1963 zit. nach</w:t>
      </w:r>
      <w:r w:rsidR="00556268" w:rsidRPr="00901AB5">
        <w:t xml:space="preserve"> </w:t>
      </w:r>
      <w:proofErr w:type="spellStart"/>
      <w:r w:rsidR="00EC1329" w:rsidRPr="00901AB5">
        <w:t>Elvén</w:t>
      </w:r>
      <w:proofErr w:type="spellEnd"/>
      <w:r w:rsidR="00EC1329" w:rsidRPr="00901AB5">
        <w:t xml:space="preserve">, </w:t>
      </w:r>
      <w:r w:rsidR="00696C98" w:rsidRPr="00901AB5">
        <w:t>20</w:t>
      </w:r>
      <w:r w:rsidR="00556268" w:rsidRPr="00901AB5">
        <w:t>1</w:t>
      </w:r>
      <w:r w:rsidR="00D34C9D">
        <w:t>5</w:t>
      </w:r>
      <w:r w:rsidR="00556268" w:rsidRPr="00901AB5">
        <w:t>).</w:t>
      </w:r>
      <w:r w:rsidR="00EC1329" w:rsidRPr="00901AB5">
        <w:t xml:space="preserve"> Menschen mit kognitiven und/oder neuropsychiatrischen Herausforderungen fällt es jedoch oft schwer, ihre eigenen Gefühle von denen anderer zu unterscheiden. Sie können auf die Emotionen anderer so reagieren, als wären es die eigenen. </w:t>
      </w:r>
      <w:r w:rsidR="007E4125">
        <w:t>Je</w:t>
      </w:r>
      <w:r w:rsidR="00EC1329" w:rsidRPr="00901AB5">
        <w:t xml:space="preserve"> mehr </w:t>
      </w:r>
      <w:r w:rsidR="00EC7387">
        <w:t xml:space="preserve">die Französischlehrerin, </w:t>
      </w:r>
      <w:r w:rsidR="0071771C" w:rsidRPr="00901AB5">
        <w:t>Frau Geiger</w:t>
      </w:r>
      <w:r w:rsidR="00CE1787">
        <w:t>,</w:t>
      </w:r>
      <w:r w:rsidR="00EC1329" w:rsidRPr="00901AB5">
        <w:t xml:space="preserve"> auf Lukas zugeht, </w:t>
      </w:r>
      <w:r w:rsidR="007E4125">
        <w:t>umso</w:t>
      </w:r>
      <w:r w:rsidR="00872F63">
        <w:t xml:space="preserve"> bedrängter </w:t>
      </w:r>
      <w:r w:rsidR="00EC1329" w:rsidRPr="00901AB5">
        <w:t>fühlt er sich und sein Erregungs</w:t>
      </w:r>
      <w:r w:rsidR="00CF32A5">
        <w:t>zustand</w:t>
      </w:r>
      <w:r w:rsidR="00EC1329" w:rsidRPr="00901AB5">
        <w:t xml:space="preserve"> steigt. Herausforder</w:t>
      </w:r>
      <w:r w:rsidR="00F850D4" w:rsidRPr="00901AB5">
        <w:t xml:space="preserve">ndes </w:t>
      </w:r>
      <w:r w:rsidR="00EC1329" w:rsidRPr="00901AB5">
        <w:t xml:space="preserve">Verhalten </w:t>
      </w:r>
      <w:r w:rsidR="00F850D4" w:rsidRPr="00901AB5">
        <w:t>kann</w:t>
      </w:r>
      <w:r w:rsidR="00EC1329" w:rsidRPr="00901AB5">
        <w:t xml:space="preserve"> manchmal dadurch ausgelöst werden, dass </w:t>
      </w:r>
      <w:r w:rsidR="001735B2">
        <w:t xml:space="preserve">sich </w:t>
      </w:r>
      <w:r w:rsidR="00EC1329" w:rsidRPr="00901AB5">
        <w:t xml:space="preserve">Ärger, Kummer oder Stress </w:t>
      </w:r>
      <w:r w:rsidR="001735B2">
        <w:t>der Fachperson</w:t>
      </w:r>
      <w:r w:rsidR="0048294D" w:rsidRPr="00901AB5">
        <w:t xml:space="preserve"> durch ihr</w:t>
      </w:r>
      <w:r w:rsidR="00CF32A5">
        <w:t>en</w:t>
      </w:r>
      <w:r w:rsidR="0048294D" w:rsidRPr="00901AB5">
        <w:t xml:space="preserve"> Atem und </w:t>
      </w:r>
      <w:r w:rsidR="00CF32A5">
        <w:t xml:space="preserve">ihre </w:t>
      </w:r>
      <w:r w:rsidR="0048294D" w:rsidRPr="00901AB5">
        <w:t xml:space="preserve">Körperspannung </w:t>
      </w:r>
      <w:r w:rsidR="00EC1329" w:rsidRPr="00901AB5">
        <w:t xml:space="preserve">wie ein starkes Funksignal auf </w:t>
      </w:r>
      <w:r w:rsidR="00EC7387">
        <w:t xml:space="preserve">die andere Person </w:t>
      </w:r>
      <w:r w:rsidR="00EC1329" w:rsidRPr="00901AB5">
        <w:t>übertr</w:t>
      </w:r>
      <w:r w:rsidR="0048294D" w:rsidRPr="00901AB5">
        <w:t xml:space="preserve">ägt </w:t>
      </w:r>
      <w:r w:rsidR="00EC1329" w:rsidRPr="00901AB5">
        <w:t xml:space="preserve">und </w:t>
      </w:r>
      <w:r w:rsidR="0071771C" w:rsidRPr="00901AB5">
        <w:t>de</w:t>
      </w:r>
      <w:r w:rsidR="00EC7387">
        <w:t>re</w:t>
      </w:r>
      <w:r w:rsidR="0071771C" w:rsidRPr="00901AB5">
        <w:t>n</w:t>
      </w:r>
      <w:r w:rsidR="00EC1329" w:rsidRPr="00901AB5">
        <w:t xml:space="preserve"> Erregungszustand ansteigen</w:t>
      </w:r>
      <w:r w:rsidR="00C31411">
        <w:t xml:space="preserve"> lässt</w:t>
      </w:r>
      <w:r w:rsidR="00EC1329" w:rsidRPr="00901AB5">
        <w:t>. Ander</w:t>
      </w:r>
      <w:r w:rsidR="00C414B3">
        <w:t>er</w:t>
      </w:r>
      <w:r w:rsidR="00EC1329" w:rsidRPr="00901AB5">
        <w:t xml:space="preserve">seits </w:t>
      </w:r>
      <w:r w:rsidR="00C50AC9">
        <w:t>können</w:t>
      </w:r>
      <w:r w:rsidR="0048294D" w:rsidRPr="00901AB5">
        <w:t xml:space="preserve"> sich auch </w:t>
      </w:r>
      <w:r w:rsidR="00EC1329" w:rsidRPr="00901AB5">
        <w:t xml:space="preserve">ruhiges Atmen und entspannte Muskeln übertragen und </w:t>
      </w:r>
      <w:r w:rsidR="00EC0C65" w:rsidRPr="00901AB5">
        <w:t xml:space="preserve">somit </w:t>
      </w:r>
      <w:r w:rsidR="00D1028D">
        <w:t>der anderen Person</w:t>
      </w:r>
      <w:r w:rsidR="00EC1329" w:rsidRPr="00901AB5">
        <w:t xml:space="preserve"> dabei helfen, mehr Ruhe zu erfahren. Im </w:t>
      </w:r>
      <w:r w:rsidR="00EC1329" w:rsidRPr="007E2438">
        <w:rPr>
          <w:i/>
          <w:iCs/>
        </w:rPr>
        <w:t>Low Arousal</w:t>
      </w:r>
      <w:r w:rsidR="00EC1329" w:rsidRPr="00901AB5">
        <w:t>-Ansatz ist</w:t>
      </w:r>
      <w:r w:rsidR="008C17FF">
        <w:t xml:space="preserve"> deshalb</w:t>
      </w:r>
      <w:r w:rsidR="00EC1329" w:rsidRPr="00901AB5">
        <w:t xml:space="preserve"> </w:t>
      </w:r>
      <w:r w:rsidR="00D1028D">
        <w:t>«</w:t>
      </w:r>
      <w:r w:rsidR="00EC1329" w:rsidRPr="00901AB5">
        <w:t>mit Ruhe anstecken</w:t>
      </w:r>
      <w:r w:rsidR="008C3CC1">
        <w:t>»</w:t>
      </w:r>
      <w:r w:rsidR="00EC1329" w:rsidRPr="00901AB5">
        <w:t xml:space="preserve"> eine wichtige Methode, um in herausfordernden Situationen den ersten Schritt zur Deeskalation zu machen (McDonnell, 2019)</w:t>
      </w:r>
      <w:r w:rsidR="00FC4C39" w:rsidRPr="00901AB5">
        <w:t xml:space="preserve">. </w:t>
      </w:r>
      <w:r w:rsidR="00114805">
        <w:br w:type="page"/>
      </w:r>
    </w:p>
    <w:p w14:paraId="750009FE" w14:textId="29B26D2F" w:rsidR="00A727C5" w:rsidRPr="00E92464" w:rsidRDefault="00E92464" w:rsidP="001631F3">
      <w:pPr>
        <w:pStyle w:val="Textkrper"/>
        <w:ind w:firstLine="0"/>
      </w:pPr>
      <w:r>
        <w:lastRenderedPageBreak/>
        <w:t xml:space="preserve">Um mit diesem Ansatz zu arbeiten, </w:t>
      </w:r>
      <w:r w:rsidR="00130AAF" w:rsidRPr="00E92464">
        <w:t>braucht</w:t>
      </w:r>
      <w:r w:rsidR="00CC2097" w:rsidRPr="00E92464">
        <w:t xml:space="preserve"> </w:t>
      </w:r>
      <w:r>
        <w:t xml:space="preserve">es </w:t>
      </w:r>
      <w:r w:rsidR="00CC2097" w:rsidRPr="00E92464">
        <w:t xml:space="preserve">ein wertschätzendes Menschenbild und eine gemeinsame, professionelle Haltung im Team (Leitlinien HEVE, 2023). </w:t>
      </w:r>
      <w:r w:rsidR="00876505">
        <w:t xml:space="preserve">Dazu braucht das Team </w:t>
      </w:r>
      <w:r w:rsidR="00F850D4" w:rsidRPr="00E92464">
        <w:t>ein</w:t>
      </w:r>
      <w:r w:rsidR="008C3CC1" w:rsidRPr="00E92464">
        <w:t>en</w:t>
      </w:r>
      <w:r w:rsidR="00F850D4" w:rsidRPr="00E92464">
        <w:t xml:space="preserve"> wiederkehrende</w:t>
      </w:r>
      <w:r w:rsidR="008C3CC1" w:rsidRPr="00E92464">
        <w:t>n</w:t>
      </w:r>
      <w:r w:rsidR="00F850D4" w:rsidRPr="00E92464">
        <w:t xml:space="preserve"> Raum</w:t>
      </w:r>
      <w:r w:rsidR="00FC4C39" w:rsidRPr="00E92464">
        <w:t xml:space="preserve"> für Reflexion</w:t>
      </w:r>
      <w:r w:rsidR="00CC2097" w:rsidRPr="00E92464">
        <w:t xml:space="preserve"> (Gröflin Corneliussen &amp; Jensen, 2021)</w:t>
      </w:r>
      <w:r w:rsidR="00A727C5" w:rsidRPr="00E92464">
        <w:t>,</w:t>
      </w:r>
      <w:r w:rsidR="00FC4C39" w:rsidRPr="00E92464">
        <w:t xml:space="preserve"> </w:t>
      </w:r>
      <w:r w:rsidR="003D534E">
        <w:t>um</w:t>
      </w:r>
    </w:p>
    <w:p w14:paraId="68E40FD7" w14:textId="36FFB429" w:rsidR="00A727C5" w:rsidRDefault="00FC4C39" w:rsidP="000F4E9A">
      <w:pPr>
        <w:pStyle w:val="Textkrper"/>
        <w:numPr>
          <w:ilvl w:val="0"/>
          <w:numId w:val="45"/>
        </w:numPr>
      </w:pPr>
      <w:r w:rsidRPr="00901AB5">
        <w:rPr>
          <w:lang w:eastAsia="da-DK"/>
        </w:rPr>
        <w:t>schwierige Gefühle und Erfahrungen, die in diesem komplexen Arbeitsgebiet entstehen</w:t>
      </w:r>
      <w:r w:rsidR="000678A9">
        <w:rPr>
          <w:lang w:eastAsia="da-DK"/>
        </w:rPr>
        <w:t>,</w:t>
      </w:r>
      <w:r w:rsidRPr="00901AB5">
        <w:rPr>
          <w:lang w:eastAsia="da-DK"/>
        </w:rPr>
        <w:t xml:space="preserve"> aus</w:t>
      </w:r>
      <w:r w:rsidR="003D534E">
        <w:rPr>
          <w:lang w:eastAsia="da-DK"/>
        </w:rPr>
        <w:t>zu</w:t>
      </w:r>
      <w:r w:rsidRPr="00901AB5">
        <w:rPr>
          <w:lang w:eastAsia="da-DK"/>
        </w:rPr>
        <w:t xml:space="preserve">tauschen und somit auch </w:t>
      </w:r>
      <w:r w:rsidR="003D534E">
        <w:rPr>
          <w:lang w:eastAsia="da-DK"/>
        </w:rPr>
        <w:t xml:space="preserve">zu </w:t>
      </w:r>
      <w:r w:rsidRPr="00901AB5">
        <w:rPr>
          <w:lang w:eastAsia="da-DK"/>
        </w:rPr>
        <w:t xml:space="preserve">enttabuisieren, </w:t>
      </w:r>
    </w:p>
    <w:p w14:paraId="5470B933" w14:textId="1440CCE7" w:rsidR="00A727C5" w:rsidRDefault="00FC4C39" w:rsidP="000F4E9A">
      <w:pPr>
        <w:pStyle w:val="Textkrper"/>
        <w:numPr>
          <w:ilvl w:val="0"/>
          <w:numId w:val="45"/>
        </w:numPr>
      </w:pPr>
      <w:r w:rsidRPr="00901AB5">
        <w:rPr>
          <w:lang w:eastAsia="da-DK"/>
        </w:rPr>
        <w:t xml:space="preserve">die Fähigkeit des Perspektivenwechsels </w:t>
      </w:r>
      <w:r w:rsidR="003D534E">
        <w:rPr>
          <w:lang w:eastAsia="da-DK"/>
        </w:rPr>
        <w:t xml:space="preserve">zu </w:t>
      </w:r>
      <w:r w:rsidRPr="00901AB5">
        <w:rPr>
          <w:lang w:eastAsia="da-DK"/>
        </w:rPr>
        <w:t xml:space="preserve">üben und </w:t>
      </w:r>
    </w:p>
    <w:p w14:paraId="00D6BA85" w14:textId="05A1A3A4" w:rsidR="00EC1329" w:rsidRPr="00901AB5" w:rsidRDefault="00FC4C39" w:rsidP="000F4E9A">
      <w:pPr>
        <w:pStyle w:val="Textkrper"/>
        <w:numPr>
          <w:ilvl w:val="0"/>
          <w:numId w:val="45"/>
        </w:numPr>
      </w:pPr>
      <w:r w:rsidRPr="00901AB5">
        <w:rPr>
          <w:lang w:eastAsia="da-DK"/>
        </w:rPr>
        <w:t xml:space="preserve">das methodische Handeln gemeinsam </w:t>
      </w:r>
      <w:r w:rsidR="003D534E">
        <w:rPr>
          <w:lang w:eastAsia="da-DK"/>
        </w:rPr>
        <w:t xml:space="preserve">zu </w:t>
      </w:r>
      <w:r w:rsidRPr="00901AB5">
        <w:rPr>
          <w:lang w:eastAsia="da-DK"/>
        </w:rPr>
        <w:t>bespr</w:t>
      </w:r>
      <w:r w:rsidR="003D534E">
        <w:rPr>
          <w:lang w:eastAsia="da-DK"/>
        </w:rPr>
        <w:t>e</w:t>
      </w:r>
      <w:r w:rsidRPr="00901AB5">
        <w:rPr>
          <w:lang w:eastAsia="da-DK"/>
        </w:rPr>
        <w:t>chen, ab</w:t>
      </w:r>
      <w:r w:rsidR="003D534E">
        <w:rPr>
          <w:lang w:eastAsia="da-DK"/>
        </w:rPr>
        <w:t>zu</w:t>
      </w:r>
      <w:r w:rsidRPr="00901AB5">
        <w:rPr>
          <w:lang w:eastAsia="da-DK"/>
        </w:rPr>
        <w:t>klär</w:t>
      </w:r>
      <w:r w:rsidR="003D534E">
        <w:rPr>
          <w:lang w:eastAsia="da-DK"/>
        </w:rPr>
        <w:t>en</w:t>
      </w:r>
      <w:r w:rsidRPr="00901AB5">
        <w:rPr>
          <w:lang w:eastAsia="da-DK"/>
        </w:rPr>
        <w:t xml:space="preserve"> und um</w:t>
      </w:r>
      <w:r w:rsidR="003D534E">
        <w:rPr>
          <w:lang w:eastAsia="da-DK"/>
        </w:rPr>
        <w:t>zu</w:t>
      </w:r>
      <w:r w:rsidRPr="00901AB5">
        <w:rPr>
          <w:lang w:eastAsia="da-DK"/>
        </w:rPr>
        <w:t>set</w:t>
      </w:r>
      <w:r w:rsidR="003D534E">
        <w:rPr>
          <w:lang w:eastAsia="da-DK"/>
        </w:rPr>
        <w:t>zen</w:t>
      </w:r>
      <w:r w:rsidRPr="00901AB5">
        <w:rPr>
          <w:lang w:eastAsia="da-DK"/>
        </w:rPr>
        <w:t>.</w:t>
      </w:r>
    </w:p>
    <w:p w14:paraId="5450BF6B" w14:textId="608CFEF1" w:rsidR="00DA78E5" w:rsidRPr="00901AB5" w:rsidRDefault="00EC1329" w:rsidP="005143D7">
      <w:pPr>
        <w:pStyle w:val="berschrift2"/>
      </w:pPr>
      <w:r w:rsidRPr="00901AB5">
        <w:t xml:space="preserve">Verantwortung </w:t>
      </w:r>
      <w:r w:rsidR="00CE4C8C" w:rsidRPr="00901AB5">
        <w:t>übernehmen</w:t>
      </w:r>
      <w:r w:rsidRPr="00901AB5">
        <w:t xml:space="preserve"> wir zusammen</w:t>
      </w:r>
    </w:p>
    <w:p w14:paraId="52D627A8" w14:textId="0A2F0C90" w:rsidR="00DA78E5" w:rsidRPr="00901AB5" w:rsidRDefault="00DA78E5" w:rsidP="003F7B78">
      <w:pPr>
        <w:pStyle w:val="WichtigBox"/>
        <w:shd w:val="clear" w:color="auto" w:fill="EEF29E" w:themeFill="accent3" w:themeFillTint="66"/>
        <w:ind w:firstLine="0"/>
        <w:rPr>
          <w:b/>
          <w:bCs/>
          <w:lang w:val="de-CH"/>
        </w:rPr>
      </w:pPr>
      <w:r w:rsidRPr="00901AB5">
        <w:rPr>
          <w:b/>
          <w:bCs/>
          <w:lang w:val="de-CH"/>
        </w:rPr>
        <w:t>Beispiel</w:t>
      </w:r>
      <w:r w:rsidR="009A68DC">
        <w:rPr>
          <w:b/>
          <w:bCs/>
          <w:lang w:val="de-CH"/>
        </w:rPr>
        <w:t>:</w:t>
      </w:r>
      <w:r w:rsidRPr="00901AB5">
        <w:rPr>
          <w:b/>
          <w:bCs/>
          <w:lang w:val="de-CH"/>
        </w:rPr>
        <w:t xml:space="preserve"> Reduzierter Stundenplan</w:t>
      </w:r>
    </w:p>
    <w:p w14:paraId="2A03369B" w14:textId="05A88D13" w:rsidR="00EC1329" w:rsidRPr="00901AB5" w:rsidRDefault="00D075E8" w:rsidP="003F7B78">
      <w:pPr>
        <w:pStyle w:val="WichtigBox"/>
        <w:shd w:val="clear" w:color="auto" w:fill="EEF29E" w:themeFill="accent3" w:themeFillTint="66"/>
        <w:ind w:firstLine="0"/>
        <w:rPr>
          <w:lang w:val="de-CH"/>
        </w:rPr>
      </w:pPr>
      <w:r>
        <w:rPr>
          <w:lang w:val="de-CH"/>
        </w:rPr>
        <w:t xml:space="preserve">Um das </w:t>
      </w:r>
      <w:r w:rsidR="00DA78E5" w:rsidRPr="00901AB5">
        <w:rPr>
          <w:lang w:val="de-CH"/>
        </w:rPr>
        <w:t>neue Schuljahr</w:t>
      </w:r>
      <w:r>
        <w:rPr>
          <w:lang w:val="de-CH"/>
        </w:rPr>
        <w:t xml:space="preserve"> zu planen,</w:t>
      </w:r>
      <w:r w:rsidR="00DA78E5" w:rsidRPr="00901AB5">
        <w:rPr>
          <w:lang w:val="de-CH"/>
        </w:rPr>
        <w:t xml:space="preserve"> setzen sich die Eltern und </w:t>
      </w:r>
      <w:r w:rsidR="001D2B17">
        <w:rPr>
          <w:lang w:val="de-CH"/>
        </w:rPr>
        <w:t xml:space="preserve">das Schulteam </w:t>
      </w:r>
      <w:r w:rsidR="00DA78E5" w:rsidRPr="00901AB5">
        <w:rPr>
          <w:lang w:val="de-CH"/>
        </w:rPr>
        <w:t>im Frühling zusammen</w:t>
      </w:r>
      <w:r w:rsidR="000B4D3E">
        <w:rPr>
          <w:lang w:val="de-CH"/>
        </w:rPr>
        <w:t>. Sie</w:t>
      </w:r>
      <w:r w:rsidR="00DA78E5" w:rsidRPr="00901AB5">
        <w:rPr>
          <w:lang w:val="de-CH"/>
        </w:rPr>
        <w:t xml:space="preserve"> </w:t>
      </w:r>
      <w:r w:rsidR="000B4D3E">
        <w:rPr>
          <w:lang w:val="de-CH"/>
        </w:rPr>
        <w:t>versuchen</w:t>
      </w:r>
      <w:r w:rsidR="00E37872">
        <w:rPr>
          <w:lang w:val="de-CH"/>
        </w:rPr>
        <w:t xml:space="preserve">, </w:t>
      </w:r>
      <w:r w:rsidR="001C29DC">
        <w:rPr>
          <w:lang w:val="de-CH"/>
        </w:rPr>
        <w:t xml:space="preserve">die </w:t>
      </w:r>
      <w:r w:rsidR="00DA78E5" w:rsidRPr="00901AB5">
        <w:rPr>
          <w:lang w:val="de-CH"/>
        </w:rPr>
        <w:t xml:space="preserve">Lebenswelt </w:t>
      </w:r>
      <w:r w:rsidR="001C29DC">
        <w:rPr>
          <w:lang w:val="de-CH"/>
        </w:rPr>
        <w:t>von Lukas</w:t>
      </w:r>
      <w:r w:rsidR="00DA78E5" w:rsidRPr="00901AB5">
        <w:rPr>
          <w:lang w:val="de-CH"/>
        </w:rPr>
        <w:t xml:space="preserve"> in </w:t>
      </w:r>
      <w:r w:rsidR="00E37872">
        <w:rPr>
          <w:lang w:val="de-CH"/>
        </w:rPr>
        <w:t>die</w:t>
      </w:r>
      <w:r w:rsidR="00DA78E5" w:rsidRPr="00901AB5">
        <w:rPr>
          <w:lang w:val="de-CH"/>
        </w:rPr>
        <w:t xml:space="preserve"> Energieplanung einzubeziehen. So sollen Ergotherapie und </w:t>
      </w:r>
      <w:proofErr w:type="spellStart"/>
      <w:r w:rsidR="00DA78E5" w:rsidRPr="00901AB5">
        <w:rPr>
          <w:lang w:val="de-CH"/>
        </w:rPr>
        <w:t>autismusspezifische</w:t>
      </w:r>
      <w:proofErr w:type="spellEnd"/>
      <w:r w:rsidR="00DA78E5" w:rsidRPr="00901AB5">
        <w:rPr>
          <w:lang w:val="de-CH"/>
        </w:rPr>
        <w:t xml:space="preserve"> Therapie nicht zusätzlich zu den Schulstunden</w:t>
      </w:r>
      <w:r w:rsidR="00E37872">
        <w:rPr>
          <w:lang w:val="de-CH"/>
        </w:rPr>
        <w:t xml:space="preserve"> stattfinden</w:t>
      </w:r>
      <w:r w:rsidR="00DA78E5" w:rsidRPr="00901AB5">
        <w:rPr>
          <w:lang w:val="de-CH"/>
        </w:rPr>
        <w:t xml:space="preserve">, sondern durch eine Stundenreduktion in den Stundenplan eingebunden werden. Es wird besprochen, welche Stunden Lukas sehr viel Energie kosten und ob </w:t>
      </w:r>
      <w:r w:rsidR="00721976">
        <w:rPr>
          <w:lang w:val="de-CH"/>
        </w:rPr>
        <w:t>sie</w:t>
      </w:r>
      <w:r w:rsidR="00DA78E5" w:rsidRPr="00901AB5">
        <w:rPr>
          <w:lang w:val="de-CH"/>
        </w:rPr>
        <w:t xml:space="preserve"> auf das folgende Schuljahr verschoben werden können</w:t>
      </w:r>
      <w:r w:rsidR="00437AD9">
        <w:rPr>
          <w:lang w:val="de-CH"/>
        </w:rPr>
        <w:t xml:space="preserve">. </w:t>
      </w:r>
      <w:r w:rsidR="00C25A6D">
        <w:rPr>
          <w:lang w:val="de-CH"/>
        </w:rPr>
        <w:t xml:space="preserve">Was kann in die Ergotherapie eingebaut werden, damit Lukas trotzdem </w:t>
      </w:r>
      <w:r w:rsidR="00DA78E5" w:rsidRPr="00901AB5">
        <w:rPr>
          <w:lang w:val="de-CH"/>
        </w:rPr>
        <w:t>Lernfortschritte machen</w:t>
      </w:r>
      <w:r w:rsidR="00C25A6D">
        <w:rPr>
          <w:lang w:val="de-CH"/>
        </w:rPr>
        <w:t xml:space="preserve"> kann</w:t>
      </w:r>
      <w:r w:rsidR="008A3A03">
        <w:rPr>
          <w:lang w:val="de-CH"/>
        </w:rPr>
        <w:t>?</w:t>
      </w:r>
      <w:r w:rsidR="00DA78E5" w:rsidRPr="00901AB5">
        <w:rPr>
          <w:lang w:val="de-CH"/>
        </w:rPr>
        <w:t xml:space="preserve"> Die Wahl fällt auf Werken/Handarbeit und Turnen, </w:t>
      </w:r>
      <w:r w:rsidR="008172D8">
        <w:rPr>
          <w:lang w:val="de-CH"/>
        </w:rPr>
        <w:t xml:space="preserve">was </w:t>
      </w:r>
      <w:r w:rsidR="00C4748F">
        <w:rPr>
          <w:lang w:val="de-CH"/>
        </w:rPr>
        <w:t xml:space="preserve">Lukas </w:t>
      </w:r>
      <w:r w:rsidR="003232FB" w:rsidRPr="00901AB5">
        <w:rPr>
          <w:lang w:val="de-CH"/>
        </w:rPr>
        <w:t>zurzeit</w:t>
      </w:r>
      <w:r w:rsidR="00DA78E5" w:rsidRPr="00901AB5">
        <w:rPr>
          <w:lang w:val="de-CH"/>
        </w:rPr>
        <w:t xml:space="preserve"> zu viel Energie </w:t>
      </w:r>
      <w:r w:rsidR="00C4748F">
        <w:rPr>
          <w:lang w:val="de-CH"/>
        </w:rPr>
        <w:t>koste</w:t>
      </w:r>
      <w:r w:rsidR="008172D8">
        <w:rPr>
          <w:lang w:val="de-CH"/>
        </w:rPr>
        <w:t>t</w:t>
      </w:r>
      <w:r w:rsidR="00DA78E5" w:rsidRPr="00901AB5">
        <w:rPr>
          <w:lang w:val="de-CH"/>
        </w:rPr>
        <w:t xml:space="preserve">. Mit den </w:t>
      </w:r>
      <w:proofErr w:type="spellStart"/>
      <w:proofErr w:type="gramStart"/>
      <w:r w:rsidR="00DA78E5" w:rsidRPr="00901AB5">
        <w:rPr>
          <w:lang w:val="de-CH"/>
        </w:rPr>
        <w:t>Therapeut</w:t>
      </w:r>
      <w:r w:rsidR="003232FB">
        <w:rPr>
          <w:lang w:val="de-CH"/>
        </w:rPr>
        <w:t>:inn</w:t>
      </w:r>
      <w:r w:rsidR="00DA78E5" w:rsidRPr="00901AB5">
        <w:rPr>
          <w:lang w:val="de-CH"/>
        </w:rPr>
        <w:t>en</w:t>
      </w:r>
      <w:proofErr w:type="spellEnd"/>
      <w:proofErr w:type="gramEnd"/>
      <w:r w:rsidR="00DA78E5" w:rsidRPr="00901AB5">
        <w:rPr>
          <w:lang w:val="de-CH"/>
        </w:rPr>
        <w:t xml:space="preserve"> wird ge</w:t>
      </w:r>
      <w:r w:rsidR="00222E4D">
        <w:rPr>
          <w:lang w:val="de-CH"/>
        </w:rPr>
        <w:t>prüft</w:t>
      </w:r>
      <w:r w:rsidR="00DA78E5" w:rsidRPr="00901AB5">
        <w:rPr>
          <w:lang w:val="de-CH"/>
        </w:rPr>
        <w:t>, ob Lektionen in dieser Zeit möglich sind und mit den Eltern, ob sie diesen zusätzlichen Betreuungsaufwand während den eigentlichen Blockzeiten übernehmen können.</w:t>
      </w:r>
      <w:r w:rsidR="009E2FA9" w:rsidRPr="00901AB5">
        <w:rPr>
          <w:lang w:val="de-CH"/>
        </w:rPr>
        <w:t xml:space="preserve"> </w:t>
      </w:r>
    </w:p>
    <w:p w14:paraId="72E6D17D" w14:textId="1BE415CF" w:rsidR="00EE7EE1" w:rsidRDefault="00EC1329" w:rsidP="00371170">
      <w:pPr>
        <w:pStyle w:val="Textkrper"/>
        <w:ind w:firstLine="0"/>
      </w:pPr>
      <w:r w:rsidRPr="00901AB5">
        <w:t>Ein deeskalierender und wertschätzender Umgang mit herausfordernde</w:t>
      </w:r>
      <w:r w:rsidR="009E1DDE">
        <w:t>m</w:t>
      </w:r>
      <w:r w:rsidRPr="00901AB5">
        <w:t xml:space="preserve"> Verhalten erfordert, dass wir </w:t>
      </w:r>
      <w:r w:rsidRPr="00901AB5">
        <w:rPr>
          <w:i/>
          <w:iCs/>
        </w:rPr>
        <w:t>zusammen</w:t>
      </w:r>
      <w:r w:rsidRPr="00901AB5">
        <w:t xml:space="preserve"> Verantwortung übernehmen: Die Zusammenarbeit mit anderen Fach</w:t>
      </w:r>
      <w:r w:rsidR="00371170">
        <w:t>personen</w:t>
      </w:r>
      <w:r w:rsidRPr="00901AB5">
        <w:t xml:space="preserve">, den Eltern und anderen Institutionen ist notwendig, um neue und kreative Lösungen zu finden. </w:t>
      </w:r>
      <w:r w:rsidR="0079336F" w:rsidRPr="00E46FAE">
        <w:t>Oft geht es hierbei nicht darum</w:t>
      </w:r>
      <w:r w:rsidR="0079336F">
        <w:t>,</w:t>
      </w:r>
      <w:r w:rsidR="0079336F" w:rsidRPr="00E46FAE">
        <w:t xml:space="preserve"> </w:t>
      </w:r>
      <w:r w:rsidR="0079336F">
        <w:t>die Person</w:t>
      </w:r>
      <w:r w:rsidR="0079336F" w:rsidRPr="00E46FAE">
        <w:t xml:space="preserve"> zu ändern.</w:t>
      </w:r>
      <w:r w:rsidR="0079336F" w:rsidRPr="00901AB5">
        <w:t xml:space="preserve"> Das können wir nur tun</w:t>
      </w:r>
      <w:r w:rsidR="0079336F" w:rsidRPr="00272A58">
        <w:t>, wenn die Person selbst will und kann.</w:t>
      </w:r>
      <w:r w:rsidR="0079336F" w:rsidRPr="00901AB5">
        <w:t xml:space="preserve"> </w:t>
      </w:r>
      <w:r w:rsidR="0089321A">
        <w:t xml:space="preserve">Erst dann </w:t>
      </w:r>
      <w:r w:rsidR="00371170">
        <w:t xml:space="preserve">kann Entwicklung und Lernen </w:t>
      </w:r>
      <w:r w:rsidR="004D7528">
        <w:t xml:space="preserve">(z. B. </w:t>
      </w:r>
      <w:r w:rsidR="00371170">
        <w:t>von eigenen Strategien</w:t>
      </w:r>
      <w:r w:rsidR="004D7528">
        <w:t>)</w:t>
      </w:r>
      <w:r w:rsidR="00371170">
        <w:t xml:space="preserve"> stattfinden. </w:t>
      </w:r>
      <w:r w:rsidR="00EE7EE1">
        <w:t xml:space="preserve">Dies bedingt, dass wir </w:t>
      </w:r>
      <w:r w:rsidR="0079336F" w:rsidRPr="00901AB5">
        <w:t>unseren eigenen Erregungszustand, unsere Anforderungen</w:t>
      </w:r>
      <w:r w:rsidR="0079336F">
        <w:t xml:space="preserve">, </w:t>
      </w:r>
      <w:r w:rsidR="00B52E8E">
        <w:t xml:space="preserve">die Alltags- und </w:t>
      </w:r>
      <w:r w:rsidR="0079336F">
        <w:t>Unterrichtsstrukturen</w:t>
      </w:r>
      <w:r w:rsidR="0079336F" w:rsidRPr="00901AB5">
        <w:t xml:space="preserve"> und unsere Vorstellungen </w:t>
      </w:r>
      <w:r w:rsidR="00B52E8E">
        <w:t>analysieren und angleichen</w:t>
      </w:r>
      <w:r w:rsidR="00EE7EE1">
        <w:t xml:space="preserve">. </w:t>
      </w:r>
    </w:p>
    <w:p w14:paraId="652068E7" w14:textId="30C4E05F" w:rsidR="00DA78E5" w:rsidRPr="00901AB5" w:rsidRDefault="00B903A8" w:rsidP="00B903A8">
      <w:pPr>
        <w:pStyle w:val="berschrift1"/>
      </w:pPr>
      <w:r w:rsidRPr="00901AB5">
        <w:t>V</w:t>
      </w:r>
      <w:r w:rsidR="00DA78E5" w:rsidRPr="00901AB5">
        <w:t xml:space="preserve">orbeugend und </w:t>
      </w:r>
      <w:r w:rsidRPr="00901AB5">
        <w:t>w</w:t>
      </w:r>
      <w:r w:rsidR="00DA78E5" w:rsidRPr="00901AB5">
        <w:t>ertschätzend</w:t>
      </w:r>
      <w:r w:rsidRPr="00901AB5">
        <w:t xml:space="preserve"> arbeiten ist nicht «</w:t>
      </w:r>
      <w:proofErr w:type="spellStart"/>
      <w:r w:rsidRPr="00901AB5">
        <w:t>laissez-faire</w:t>
      </w:r>
      <w:proofErr w:type="spellEnd"/>
      <w:r w:rsidRPr="00901AB5">
        <w:t>»</w:t>
      </w:r>
    </w:p>
    <w:p w14:paraId="50122C40" w14:textId="0CCD0AB8" w:rsidR="00887C71" w:rsidRPr="00901AB5" w:rsidRDefault="00DA78E5" w:rsidP="00156F55">
      <w:pPr>
        <w:pStyle w:val="Textkrper"/>
        <w:ind w:firstLine="0"/>
      </w:pPr>
      <w:r w:rsidRPr="00901AB5">
        <w:t>Abschlie</w:t>
      </w:r>
      <w:r w:rsidR="0031303D">
        <w:t>ss</w:t>
      </w:r>
      <w:r w:rsidRPr="00901AB5">
        <w:t>end</w:t>
      </w:r>
      <w:r w:rsidR="00EC1329" w:rsidRPr="00901AB5">
        <w:t xml:space="preserve"> möchten wir gerne </w:t>
      </w:r>
      <w:r w:rsidR="0031303D">
        <w:t xml:space="preserve">der </w:t>
      </w:r>
      <w:r w:rsidR="00EC1329" w:rsidRPr="00901AB5">
        <w:t>Kritik</w:t>
      </w:r>
      <w:r w:rsidR="007E0680">
        <w:t xml:space="preserve"> entgegenhalten</w:t>
      </w:r>
      <w:r w:rsidR="00EC1329" w:rsidRPr="00901AB5">
        <w:t xml:space="preserve">, </w:t>
      </w:r>
      <w:r w:rsidR="00D10981" w:rsidRPr="00901AB5">
        <w:t>dass der</w:t>
      </w:r>
      <w:r w:rsidR="00EC1329" w:rsidRPr="00901AB5">
        <w:t xml:space="preserve"> Ansatz </w:t>
      </w:r>
      <w:r w:rsidR="00D10981" w:rsidRPr="00901AB5">
        <w:t xml:space="preserve">eine </w:t>
      </w:r>
      <w:proofErr w:type="spellStart"/>
      <w:r w:rsidR="00D10981" w:rsidRPr="00B346C6">
        <w:rPr>
          <w:i/>
          <w:iCs/>
        </w:rPr>
        <w:t>laissez-fair</w:t>
      </w:r>
      <w:r w:rsidR="008F06DC" w:rsidRPr="00B346C6">
        <w:rPr>
          <w:i/>
          <w:iCs/>
        </w:rPr>
        <w:t>e</w:t>
      </w:r>
      <w:proofErr w:type="spellEnd"/>
      <w:r w:rsidR="00D10981" w:rsidRPr="00B346C6">
        <w:rPr>
          <w:i/>
          <w:iCs/>
        </w:rPr>
        <w:t>-</w:t>
      </w:r>
      <w:r w:rsidR="00D10981" w:rsidRPr="00901AB5">
        <w:t>Pädagogik sei</w:t>
      </w:r>
      <w:r w:rsidR="00EC1329" w:rsidRPr="00901AB5">
        <w:t>.</w:t>
      </w:r>
      <w:r w:rsidR="000B0A63" w:rsidRPr="00901AB5">
        <w:t xml:space="preserve"> </w:t>
      </w:r>
      <w:r w:rsidR="00EC1329" w:rsidRPr="00901AB5">
        <w:t xml:space="preserve">Dieses Bild entsteht unseres Erachtens dann, wenn </w:t>
      </w:r>
      <w:r w:rsidR="00E92237">
        <w:t xml:space="preserve">wir </w:t>
      </w:r>
      <w:r w:rsidR="00EC1329" w:rsidRPr="00901AB5">
        <w:t xml:space="preserve">nur mit Methoden </w:t>
      </w:r>
      <w:r w:rsidR="00E92237" w:rsidRPr="00901AB5">
        <w:t>der Deeskalation</w:t>
      </w:r>
      <w:r w:rsidR="00E92237">
        <w:t xml:space="preserve"> und des Ablenkens arbeiten</w:t>
      </w:r>
      <w:r w:rsidR="00873366">
        <w:t xml:space="preserve">. So wird zwar der momentane </w:t>
      </w:r>
      <w:r w:rsidR="00E92237" w:rsidRPr="00901AB5">
        <w:t>Erregungs</w:t>
      </w:r>
      <w:r w:rsidR="00E92237">
        <w:t>zustand</w:t>
      </w:r>
      <w:r w:rsidR="00E92237" w:rsidRPr="00901AB5">
        <w:t xml:space="preserve"> reduzier</w:t>
      </w:r>
      <w:r w:rsidR="00873366">
        <w:t>t</w:t>
      </w:r>
      <w:r w:rsidR="00EC1329" w:rsidRPr="00901AB5">
        <w:t>,</w:t>
      </w:r>
      <w:r w:rsidR="00F02958">
        <w:t xml:space="preserve"> jedoch</w:t>
      </w:r>
      <w:r w:rsidR="00EC1329" w:rsidRPr="00901AB5">
        <w:t xml:space="preserve"> </w:t>
      </w:r>
      <w:r w:rsidR="00EC1329" w:rsidRPr="003A210D">
        <w:rPr>
          <w:i/>
          <w:iCs/>
        </w:rPr>
        <w:t>ohne</w:t>
      </w:r>
      <w:r w:rsidR="00EC1329" w:rsidRPr="00901AB5">
        <w:t xml:space="preserve"> </w:t>
      </w:r>
      <w:r w:rsidR="000B0A63" w:rsidRPr="00901AB5">
        <w:t xml:space="preserve">zu evaluieren und </w:t>
      </w:r>
      <w:r w:rsidR="00EC1329" w:rsidRPr="00901AB5">
        <w:t xml:space="preserve">die nötigen Veränderungen bei uns und der Umgebung vorzunehmen. Auch kann </w:t>
      </w:r>
      <w:r w:rsidR="009D66D1">
        <w:t>der Eindruck</w:t>
      </w:r>
      <w:r w:rsidR="00EC1329" w:rsidRPr="00901AB5">
        <w:t xml:space="preserve"> entstehen, dass </w:t>
      </w:r>
      <w:r w:rsidR="007D4AAB">
        <w:t xml:space="preserve">gemäss </w:t>
      </w:r>
      <w:r w:rsidR="00EC1329" w:rsidRPr="004D3A8F">
        <w:rPr>
          <w:i/>
          <w:iCs/>
        </w:rPr>
        <w:t>Low Arousal</w:t>
      </w:r>
      <w:r w:rsidR="007D4AAB" w:rsidRPr="004D3A8F">
        <w:rPr>
          <w:i/>
          <w:iCs/>
        </w:rPr>
        <w:t>-</w:t>
      </w:r>
      <w:r w:rsidR="007D4AAB">
        <w:t>Ansatz</w:t>
      </w:r>
      <w:r w:rsidR="00EC1329" w:rsidRPr="00901AB5">
        <w:t xml:space="preserve"> alle immer ganz </w:t>
      </w:r>
      <w:r w:rsidR="007D4AAB">
        <w:t>«</w:t>
      </w:r>
      <w:r w:rsidR="00EC1329" w:rsidRPr="00901AB5">
        <w:t>ruhig</w:t>
      </w:r>
      <w:r w:rsidR="007D4AAB">
        <w:t>»</w:t>
      </w:r>
      <w:r w:rsidR="00EC1329" w:rsidRPr="00901AB5">
        <w:t xml:space="preserve"> sein sollten und es keine herausfordernden Situationen mehr geben sollte. Aber bei Entwicklungs- und Lernprozessen geht es </w:t>
      </w:r>
      <w:r w:rsidR="00502A56">
        <w:t>manchmal</w:t>
      </w:r>
      <w:r w:rsidR="00EC1329" w:rsidRPr="00901AB5">
        <w:t xml:space="preserve"> laut zu </w:t>
      </w:r>
      <w:r w:rsidR="00120BE9">
        <w:t xml:space="preserve">und her </w:t>
      </w:r>
      <w:r w:rsidR="00EC1329" w:rsidRPr="00901AB5">
        <w:t xml:space="preserve">und der Erregungszustand steigt. In der pädagogischen Arbeit mit dem </w:t>
      </w:r>
      <w:r w:rsidR="00EC1329" w:rsidRPr="004D3A8F">
        <w:rPr>
          <w:i/>
          <w:iCs/>
        </w:rPr>
        <w:t>Low Arousal-</w:t>
      </w:r>
      <w:r w:rsidR="00EC1329" w:rsidRPr="00901AB5">
        <w:t xml:space="preserve">Ansatz geht </w:t>
      </w:r>
      <w:r w:rsidR="002E4C0D" w:rsidRPr="00901AB5">
        <w:t xml:space="preserve">es </w:t>
      </w:r>
      <w:r w:rsidR="00FC26F4" w:rsidRPr="00901AB5">
        <w:t xml:space="preserve">nicht nur </w:t>
      </w:r>
      <w:r w:rsidR="00EC1329" w:rsidRPr="00901AB5">
        <w:t>darum, Konflikte zu vermeiden</w:t>
      </w:r>
      <w:r w:rsidR="00556AA5">
        <w:t>.</w:t>
      </w:r>
      <w:r w:rsidR="00EC1329" w:rsidRPr="00901AB5">
        <w:t xml:space="preserve"> </w:t>
      </w:r>
      <w:r w:rsidR="00556AA5">
        <w:t>Es geht</w:t>
      </w:r>
      <w:r w:rsidR="00FC26F4" w:rsidRPr="00901AB5">
        <w:t xml:space="preserve"> auch</w:t>
      </w:r>
      <w:r w:rsidR="00EC1329" w:rsidRPr="00901AB5">
        <w:t xml:space="preserve"> darum, herausfordernde Situationen vorzubeugen, das Stressniveau zu reduzieren </w:t>
      </w:r>
      <w:r w:rsidR="006F28AB">
        <w:t>sowie</w:t>
      </w:r>
      <w:r w:rsidR="0079336F">
        <w:t xml:space="preserve"> </w:t>
      </w:r>
      <w:r w:rsidR="00EC1329" w:rsidRPr="00901AB5">
        <w:t>die Umgebung so anzupassen, dass</w:t>
      </w:r>
      <w:r w:rsidR="00BC3535">
        <w:t xml:space="preserve"> wir </w:t>
      </w:r>
      <w:r w:rsidR="00887C71" w:rsidRPr="00901AB5">
        <w:t>Bedingungen</w:t>
      </w:r>
      <w:r w:rsidR="00BC3535">
        <w:t xml:space="preserve"> schaffen</w:t>
      </w:r>
      <w:r w:rsidR="00887C71" w:rsidRPr="00901AB5">
        <w:t xml:space="preserve">, die </w:t>
      </w:r>
      <w:r w:rsidR="00887C71">
        <w:t>Partizipation und vertrauensvolle Zusammenarbeit ermöglich</w:t>
      </w:r>
      <w:r w:rsidR="00EE6E41">
        <w:t>en</w:t>
      </w:r>
      <w:r w:rsidR="00887C71">
        <w:t>.</w:t>
      </w:r>
    </w:p>
    <w:p w14:paraId="669F0408" w14:textId="71FC7ED5" w:rsidR="006E260B" w:rsidRPr="00901AB5" w:rsidRDefault="00EC1329" w:rsidP="00B346C6">
      <w:pPr>
        <w:pStyle w:val="Textkrper"/>
      </w:pPr>
      <w:r w:rsidRPr="00901AB5">
        <w:t xml:space="preserve">Auf struktureller </w:t>
      </w:r>
      <w:r w:rsidR="001513FE" w:rsidRPr="00901AB5">
        <w:t>Leitungse</w:t>
      </w:r>
      <w:r w:rsidRPr="00901AB5">
        <w:t xml:space="preserve">bene braucht dieser Ansatz </w:t>
      </w:r>
      <w:r w:rsidR="001513FE" w:rsidRPr="00901AB5">
        <w:t xml:space="preserve">gesprochene </w:t>
      </w:r>
      <w:r w:rsidRPr="00901AB5">
        <w:t>Ressourcen</w:t>
      </w:r>
      <w:r w:rsidR="001513FE" w:rsidRPr="00901AB5">
        <w:t xml:space="preserve"> für alle </w:t>
      </w:r>
      <w:r w:rsidR="008979A0">
        <w:t>Beteiligten</w:t>
      </w:r>
      <w:r w:rsidRPr="00901AB5">
        <w:t xml:space="preserve">, um Situationen </w:t>
      </w:r>
      <w:r w:rsidR="001513FE" w:rsidRPr="00901AB5">
        <w:t>regelmä</w:t>
      </w:r>
      <w:r w:rsidR="008979A0">
        <w:t>ss</w:t>
      </w:r>
      <w:r w:rsidR="001513FE" w:rsidRPr="00901AB5">
        <w:t xml:space="preserve">ig und in geplanten Zeitgefässen </w:t>
      </w:r>
      <w:r w:rsidRPr="00901AB5">
        <w:t xml:space="preserve">zu analysieren und </w:t>
      </w:r>
      <w:r w:rsidR="001513FE" w:rsidRPr="00901AB5">
        <w:t xml:space="preserve">darin </w:t>
      </w:r>
      <w:r w:rsidRPr="00901AB5">
        <w:t xml:space="preserve">gemeinsam neue Handlungsideen zu kreieren. So können die </w:t>
      </w:r>
      <w:proofErr w:type="spellStart"/>
      <w:proofErr w:type="gramStart"/>
      <w:r w:rsidRPr="00901AB5">
        <w:t>Akteur</w:t>
      </w:r>
      <w:r w:rsidR="004F4997">
        <w:t>:innen</w:t>
      </w:r>
      <w:proofErr w:type="spellEnd"/>
      <w:proofErr w:type="gramEnd"/>
      <w:r w:rsidRPr="00901AB5">
        <w:t xml:space="preserve"> im multiprofessionellen Team immer wieder zu einer wertschätzen</w:t>
      </w:r>
      <w:r w:rsidR="000B0A63" w:rsidRPr="00901AB5">
        <w:t>den</w:t>
      </w:r>
      <w:r w:rsidRPr="00901AB5">
        <w:t xml:space="preserve"> und respektvollen Grundhaltung</w:t>
      </w:r>
      <w:r w:rsidR="00DA78E5" w:rsidRPr="00901AB5">
        <w:t xml:space="preserve"> und methodischem Handeln</w:t>
      </w:r>
      <w:r w:rsidRPr="00901AB5">
        <w:t xml:space="preserve"> zurückkehren und </w:t>
      </w:r>
      <w:r w:rsidR="002E4C0D" w:rsidRPr="00901AB5">
        <w:t xml:space="preserve">zusammen mit den </w:t>
      </w:r>
      <w:proofErr w:type="gramStart"/>
      <w:r w:rsidR="002E4C0D" w:rsidRPr="00901AB5">
        <w:t>Schüler:innen</w:t>
      </w:r>
      <w:proofErr w:type="gramEnd"/>
      <w:r w:rsidR="002E4C0D" w:rsidRPr="00901AB5">
        <w:t xml:space="preserve"> neue </w:t>
      </w:r>
      <w:r w:rsidRPr="00901AB5">
        <w:t>Möglichkeit</w:t>
      </w:r>
      <w:r w:rsidR="004F4997">
        <w:t>en</w:t>
      </w:r>
      <w:r w:rsidRPr="00901AB5">
        <w:t xml:space="preserve"> </w:t>
      </w:r>
      <w:r w:rsidR="002E4C0D" w:rsidRPr="00901AB5">
        <w:t xml:space="preserve">zum Lernen </w:t>
      </w:r>
      <w:r w:rsidR="00E86E18" w:rsidRPr="00901AB5">
        <w:t xml:space="preserve">und Partizipieren </w:t>
      </w:r>
      <w:r w:rsidRPr="00901AB5">
        <w:t xml:space="preserve">schaffen.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2836"/>
        <w:gridCol w:w="379"/>
        <w:gridCol w:w="2641"/>
        <w:gridCol w:w="379"/>
      </w:tblGrid>
      <w:tr w:rsidR="00156526" w:rsidRPr="00901AB5" w14:paraId="618F73AE" w14:textId="77777777" w:rsidTr="00AF67A2">
        <w:trPr>
          <w:gridAfter w:val="1"/>
          <w:wAfter w:w="209" w:type="pct"/>
        </w:trPr>
        <w:tc>
          <w:tcPr>
            <w:tcW w:w="1563" w:type="pct"/>
            <w:vAlign w:val="center"/>
          </w:tcPr>
          <w:p w14:paraId="7D6A9127" w14:textId="7E768514" w:rsidR="006B5540" w:rsidRPr="00901AB5" w:rsidRDefault="004D1DF3" w:rsidP="00FD06D5">
            <w:pPr>
              <w:pStyle w:val="Textkrper"/>
              <w:ind w:firstLine="0"/>
            </w:pPr>
            <w:r>
              <w:rPr>
                <w:noProof/>
              </w:rPr>
              <w:lastRenderedPageBreak/>
              <w:drawing>
                <wp:inline distT="0" distB="0" distL="0" distR="0" wp14:anchorId="016E0D6D" wp14:editId="560A11E2">
                  <wp:extent cx="720000" cy="867523"/>
                  <wp:effectExtent l="0" t="0" r="4445" b="8890"/>
                  <wp:docPr id="1146602630"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02630" name="Billede 2"/>
                          <pic:cNvPicPr/>
                        </pic:nvPicPr>
                        <pic:blipFill rotWithShape="1">
                          <a:blip r:embed="rId14" cstate="print">
                            <a:extLst>
                              <a:ext uri="{28A0092B-C50C-407E-A947-70E740481C1C}">
                                <a14:useLocalDpi xmlns:a14="http://schemas.microsoft.com/office/drawing/2010/main" val="0"/>
                              </a:ext>
                            </a:extLst>
                          </a:blip>
                          <a:srcRect l="21816"/>
                          <a:stretch/>
                        </pic:blipFill>
                        <pic:spPr bwMode="auto">
                          <a:xfrm>
                            <a:off x="0" y="0"/>
                            <a:ext cx="720000" cy="867523"/>
                          </a:xfrm>
                          <a:prstGeom prst="rect">
                            <a:avLst/>
                          </a:prstGeom>
                          <a:ln>
                            <a:noFill/>
                          </a:ln>
                          <a:extLst>
                            <a:ext uri="{53640926-AAD7-44D8-BBD7-CCE9431645EC}">
                              <a14:shadowObscured xmlns:a14="http://schemas.microsoft.com/office/drawing/2010/main"/>
                            </a:ext>
                          </a:extLst>
                        </pic:spPr>
                      </pic:pic>
                    </a:graphicData>
                  </a:graphic>
                </wp:inline>
              </w:drawing>
            </w:r>
          </w:p>
        </w:tc>
        <w:tc>
          <w:tcPr>
            <w:tcW w:w="1563" w:type="pct"/>
            <w:vAlign w:val="center"/>
          </w:tcPr>
          <w:p w14:paraId="7C4F74BC" w14:textId="7B4E3B18" w:rsidR="006B5540" w:rsidRPr="00901AB5" w:rsidRDefault="00610744" w:rsidP="00FD06D5">
            <w:pPr>
              <w:pStyle w:val="Textkrper"/>
              <w:ind w:firstLine="0"/>
              <w:rPr>
                <w:noProof/>
              </w:rPr>
            </w:pPr>
            <w:r>
              <w:rPr>
                <w:noProof/>
              </w:rPr>
              <w:drawing>
                <wp:inline distT="0" distB="0" distL="0" distR="0" wp14:anchorId="51179891" wp14:editId="007A504D">
                  <wp:extent cx="718087" cy="873304"/>
                  <wp:effectExtent l="0" t="0" r="6350" b="3175"/>
                  <wp:docPr id="202391459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14595" name="Billede 3"/>
                          <pic:cNvPicPr/>
                        </pic:nvPicPr>
                        <pic:blipFill rotWithShape="1">
                          <a:blip r:embed="rId15">
                            <a:extLst>
                              <a:ext uri="{28A0092B-C50C-407E-A947-70E740481C1C}">
                                <a14:useLocalDpi xmlns:a14="http://schemas.microsoft.com/office/drawing/2010/main" val="0"/>
                              </a:ext>
                            </a:extLst>
                          </a:blip>
                          <a:srcRect t="3372" b="4882"/>
                          <a:stretch/>
                        </pic:blipFill>
                        <pic:spPr bwMode="auto">
                          <a:xfrm>
                            <a:off x="0" y="0"/>
                            <a:ext cx="720000" cy="875630"/>
                          </a:xfrm>
                          <a:prstGeom prst="rect">
                            <a:avLst/>
                          </a:prstGeom>
                          <a:ln>
                            <a:noFill/>
                          </a:ln>
                          <a:extLst>
                            <a:ext uri="{53640926-AAD7-44D8-BBD7-CCE9431645EC}">
                              <a14:shadowObscured xmlns:a14="http://schemas.microsoft.com/office/drawing/2010/main"/>
                            </a:ext>
                          </a:extLst>
                        </pic:spPr>
                      </pic:pic>
                    </a:graphicData>
                  </a:graphic>
                </wp:inline>
              </w:drawing>
            </w:r>
          </w:p>
        </w:tc>
        <w:tc>
          <w:tcPr>
            <w:tcW w:w="1665" w:type="pct"/>
            <w:gridSpan w:val="2"/>
            <w:vAlign w:val="center"/>
          </w:tcPr>
          <w:p w14:paraId="0F3E3BF9" w14:textId="21178437" w:rsidR="006B5540" w:rsidRPr="00901AB5" w:rsidRDefault="006B5540" w:rsidP="007F5E1D">
            <w:pPr>
              <w:pStyle w:val="Textkrper"/>
              <w:rPr>
                <w:noProof/>
              </w:rPr>
            </w:pPr>
          </w:p>
        </w:tc>
      </w:tr>
      <w:tr w:rsidR="00156526" w:rsidRPr="00901AB5" w14:paraId="297BC5ED" w14:textId="77777777" w:rsidTr="00AF67A2">
        <w:trPr>
          <w:trHeight w:val="960"/>
        </w:trPr>
        <w:tc>
          <w:tcPr>
            <w:tcW w:w="1563" w:type="pct"/>
          </w:tcPr>
          <w:p w14:paraId="433A825B" w14:textId="77777777" w:rsidR="00E176D1" w:rsidRDefault="007C18BB" w:rsidP="008D22D5">
            <w:pPr>
              <w:pStyle w:val="Textkrper3"/>
            </w:pPr>
            <w:r w:rsidRPr="00901AB5">
              <w:t xml:space="preserve">Dr. </w:t>
            </w:r>
            <w:r w:rsidR="000F71D7" w:rsidRPr="00901AB5">
              <w:t>Jolande Gröflin Corneliussen</w:t>
            </w:r>
          </w:p>
          <w:p w14:paraId="7CC0880C" w14:textId="36A7A73D" w:rsidR="005D3152" w:rsidRDefault="000F71D7" w:rsidP="008D22D5">
            <w:pPr>
              <w:pStyle w:val="Textkrper3"/>
            </w:pPr>
            <w:r w:rsidRPr="00901AB5">
              <w:t>Klinische Psychologin</w:t>
            </w:r>
            <w:r w:rsidR="009A7C11" w:rsidRPr="00901AB5">
              <w:t xml:space="preserve"> und </w:t>
            </w:r>
          </w:p>
          <w:p w14:paraId="5755CB34" w14:textId="6226921F" w:rsidR="006B5540" w:rsidRPr="00901AB5" w:rsidRDefault="009A7C11" w:rsidP="008D22D5">
            <w:pPr>
              <w:pStyle w:val="Textkrper3"/>
            </w:pPr>
            <w:r w:rsidRPr="00901AB5">
              <w:t xml:space="preserve">Supervisorin </w:t>
            </w:r>
          </w:p>
          <w:p w14:paraId="11616070" w14:textId="2753A4D0" w:rsidR="006B5540" w:rsidRPr="00901AB5" w:rsidRDefault="009A7C11" w:rsidP="008D22D5">
            <w:pPr>
              <w:pStyle w:val="Textkrper3"/>
            </w:pPr>
            <w:r w:rsidRPr="00901AB5">
              <w:t>Kopenhagen</w:t>
            </w:r>
            <w:r w:rsidR="00FC5085" w:rsidRPr="00901AB5">
              <w:t>, DK</w:t>
            </w:r>
          </w:p>
          <w:p w14:paraId="5FBD544B" w14:textId="57BD5463" w:rsidR="007C18BB" w:rsidRPr="00901AB5" w:rsidRDefault="007C18BB" w:rsidP="008D22D5">
            <w:pPr>
              <w:pStyle w:val="Textkrper3"/>
            </w:pPr>
            <w:hyperlink r:id="rId16" w:history="1">
              <w:r w:rsidRPr="00901AB5">
                <w:rPr>
                  <w:rStyle w:val="Hyperlink"/>
                </w:rPr>
                <w:t>psykolog@jo-lande.com</w:t>
              </w:r>
            </w:hyperlink>
          </w:p>
        </w:tc>
        <w:tc>
          <w:tcPr>
            <w:tcW w:w="1772" w:type="pct"/>
            <w:gridSpan w:val="2"/>
          </w:tcPr>
          <w:p w14:paraId="3BCB705C" w14:textId="77777777" w:rsidR="00E176D1" w:rsidRDefault="004E17C1" w:rsidP="008D22D5">
            <w:pPr>
              <w:pStyle w:val="Textkrper3"/>
            </w:pPr>
            <w:r w:rsidRPr="00901AB5">
              <w:t>Sandra</w:t>
            </w:r>
            <w:r w:rsidR="006B5540" w:rsidRPr="00901AB5">
              <w:t xml:space="preserve"> </w:t>
            </w:r>
            <w:r w:rsidRPr="00901AB5">
              <w:t xml:space="preserve">Kamm </w:t>
            </w:r>
            <w:proofErr w:type="spellStart"/>
            <w:r w:rsidRPr="00901AB5">
              <w:t>Jehli</w:t>
            </w:r>
            <w:proofErr w:type="spellEnd"/>
          </w:p>
          <w:p w14:paraId="7D57B681" w14:textId="3047566D" w:rsidR="006B5540" w:rsidRPr="00901AB5" w:rsidRDefault="00E176D1" w:rsidP="008D22D5">
            <w:pPr>
              <w:pStyle w:val="Textkrper3"/>
            </w:pPr>
            <w:r>
              <w:t>S</w:t>
            </w:r>
            <w:r w:rsidR="004E17C1" w:rsidRPr="00901AB5">
              <w:t>onderpädagogin</w:t>
            </w:r>
          </w:p>
          <w:p w14:paraId="29017D55" w14:textId="497A0570" w:rsidR="00D232F1" w:rsidRPr="00901AB5" w:rsidRDefault="004E17C1" w:rsidP="008D22D5">
            <w:pPr>
              <w:pStyle w:val="Textkrper3"/>
            </w:pPr>
            <w:r w:rsidRPr="00901AB5">
              <w:t>Region Rheintal</w:t>
            </w:r>
          </w:p>
          <w:p w14:paraId="3931F321" w14:textId="40A86BC2" w:rsidR="007C18BB" w:rsidRPr="00901AB5" w:rsidRDefault="007C18BB" w:rsidP="008D22D5">
            <w:pPr>
              <w:pStyle w:val="Textkrper3"/>
            </w:pPr>
            <w:hyperlink r:id="rId17" w:history="1">
              <w:r w:rsidRPr="00901AB5">
                <w:rPr>
                  <w:rStyle w:val="Hyperlink"/>
                </w:rPr>
                <w:t>sandra@varietad.ch</w:t>
              </w:r>
            </w:hyperlink>
          </w:p>
        </w:tc>
        <w:tc>
          <w:tcPr>
            <w:tcW w:w="1665" w:type="pct"/>
            <w:gridSpan w:val="2"/>
          </w:tcPr>
          <w:p w14:paraId="3E825821" w14:textId="7BBA92C6" w:rsidR="006B5540" w:rsidRPr="00901AB5" w:rsidRDefault="006B5540" w:rsidP="008D22D5">
            <w:pPr>
              <w:pStyle w:val="Textkrper3"/>
            </w:pPr>
          </w:p>
        </w:tc>
      </w:tr>
    </w:tbl>
    <w:p w14:paraId="46D26A06" w14:textId="43D9F7CF" w:rsidR="000F71D7" w:rsidRPr="00901AB5" w:rsidRDefault="00D232F1" w:rsidP="000F71D7">
      <w:pPr>
        <w:pStyle w:val="berschrift1"/>
      </w:pPr>
      <w:r w:rsidRPr="00901AB5">
        <w:t>Literatur</w:t>
      </w:r>
    </w:p>
    <w:p w14:paraId="17709F28" w14:textId="4FA18E51" w:rsidR="00E92E33" w:rsidRPr="00901AB5" w:rsidRDefault="00EC1329" w:rsidP="00E92E33">
      <w:pPr>
        <w:pStyle w:val="Literaturverzeichnis"/>
        <w:rPr>
          <w:rFonts w:cstheme="minorHAnsi"/>
        </w:rPr>
      </w:pPr>
      <w:proofErr w:type="spellStart"/>
      <w:r w:rsidRPr="00901AB5">
        <w:rPr>
          <w:rFonts w:cstheme="minorHAnsi"/>
        </w:rPr>
        <w:t>Elvén</w:t>
      </w:r>
      <w:proofErr w:type="spellEnd"/>
      <w:r w:rsidRPr="00901AB5">
        <w:rPr>
          <w:rFonts w:cstheme="minorHAnsi"/>
        </w:rPr>
        <w:t>, B.</w:t>
      </w:r>
      <w:r w:rsidR="0006705A">
        <w:rPr>
          <w:rFonts w:cstheme="minorHAnsi"/>
        </w:rPr>
        <w:t> </w:t>
      </w:r>
      <w:r w:rsidRPr="00901AB5">
        <w:rPr>
          <w:rFonts w:cstheme="minorHAnsi"/>
        </w:rPr>
        <w:t>H. (201</w:t>
      </w:r>
      <w:r w:rsidR="00676EE3">
        <w:rPr>
          <w:rFonts w:cstheme="minorHAnsi"/>
        </w:rPr>
        <w:t>5</w:t>
      </w:r>
      <w:r w:rsidRPr="00901AB5">
        <w:rPr>
          <w:rFonts w:cstheme="minorHAnsi"/>
        </w:rPr>
        <w:t xml:space="preserve">). </w:t>
      </w:r>
      <w:r w:rsidRPr="009A4FC6">
        <w:rPr>
          <w:rFonts w:eastAsia="Calibri" w:cstheme="minorHAnsi"/>
          <w:i/>
        </w:rPr>
        <w:t>Herausforderndes Verhalten vermeiden</w:t>
      </w:r>
      <w:r w:rsidRPr="009A4FC6">
        <w:rPr>
          <w:rFonts w:cstheme="minorHAnsi"/>
          <w:i/>
        </w:rPr>
        <w:t>. Menschen mit Autismus und psychischen oder geistigen Einschränkungen positives Verhalten ermöglichen.</w:t>
      </w:r>
      <w:r w:rsidRPr="00901AB5">
        <w:rPr>
          <w:rFonts w:cstheme="minorHAnsi"/>
        </w:rPr>
        <w:t xml:space="preserve"> DGVT. </w:t>
      </w:r>
    </w:p>
    <w:p w14:paraId="7D4DE30C" w14:textId="613F1E44" w:rsidR="00E92E33" w:rsidRPr="00901AB5" w:rsidRDefault="00EC1329" w:rsidP="00E92E33">
      <w:pPr>
        <w:pStyle w:val="Literaturverzeichnis"/>
        <w:rPr>
          <w:rFonts w:eastAsia="Times New Roman" w:cstheme="minorHAnsi"/>
          <w:color w:val="000000"/>
          <w:lang w:eastAsia="da-DK"/>
        </w:rPr>
      </w:pPr>
      <w:proofErr w:type="spellStart"/>
      <w:r w:rsidRPr="00901AB5">
        <w:rPr>
          <w:rFonts w:eastAsia="Times New Roman" w:cstheme="minorHAnsi"/>
          <w:color w:val="000000"/>
          <w:lang w:eastAsia="da-DK"/>
        </w:rPr>
        <w:t>Elvén</w:t>
      </w:r>
      <w:proofErr w:type="spellEnd"/>
      <w:r w:rsidRPr="00901AB5">
        <w:rPr>
          <w:rFonts w:eastAsia="Times New Roman" w:cstheme="minorHAnsi"/>
          <w:color w:val="000000"/>
          <w:lang w:eastAsia="da-DK"/>
        </w:rPr>
        <w:t>, B.</w:t>
      </w:r>
      <w:r w:rsidR="00444D30">
        <w:rPr>
          <w:rFonts w:eastAsia="Times New Roman" w:cstheme="minorHAnsi"/>
          <w:color w:val="000000"/>
          <w:lang w:eastAsia="da-DK"/>
        </w:rPr>
        <w:t> </w:t>
      </w:r>
      <w:r w:rsidRPr="00901AB5">
        <w:rPr>
          <w:rFonts w:eastAsia="Times New Roman" w:cstheme="minorHAnsi"/>
          <w:color w:val="000000"/>
          <w:lang w:eastAsia="da-DK"/>
        </w:rPr>
        <w:t xml:space="preserve">H. &amp; </w:t>
      </w:r>
      <w:proofErr w:type="spellStart"/>
      <w:r w:rsidR="005F015F" w:rsidRPr="005F015F">
        <w:rPr>
          <w:rFonts w:eastAsia="Times New Roman" w:cstheme="minorHAnsi"/>
          <w:color w:val="000000"/>
          <w:lang w:eastAsia="da-DK"/>
        </w:rPr>
        <w:t>Sjølund</w:t>
      </w:r>
      <w:proofErr w:type="spellEnd"/>
      <w:r w:rsidRPr="00901AB5">
        <w:rPr>
          <w:rFonts w:eastAsia="Times New Roman" w:cstheme="minorHAnsi"/>
          <w:color w:val="000000"/>
          <w:lang w:eastAsia="da-DK"/>
        </w:rPr>
        <w:t xml:space="preserve">, A. (2022). </w:t>
      </w:r>
      <w:r w:rsidRPr="009A4FC6">
        <w:rPr>
          <w:rFonts w:eastAsia="Times New Roman" w:cstheme="minorHAnsi"/>
          <w:i/>
          <w:iCs/>
          <w:color w:val="000000"/>
          <w:lang w:eastAsia="da-DK"/>
        </w:rPr>
        <w:t>Handeln, Auswerten, Verändern – Vom unaufgeregte Umgang mit Menschen mit einer Autismus-Diagnose und einer an Autonomie orientierten Pädagogik.</w:t>
      </w:r>
      <w:r w:rsidRPr="00901AB5">
        <w:rPr>
          <w:rFonts w:eastAsia="Times New Roman" w:cstheme="minorHAnsi"/>
          <w:color w:val="000000"/>
          <w:lang w:eastAsia="da-DK"/>
        </w:rPr>
        <w:t xml:space="preserve"> DGV</w:t>
      </w:r>
      <w:r w:rsidR="00AD02C5">
        <w:rPr>
          <w:rFonts w:eastAsia="Times New Roman" w:cstheme="minorHAnsi"/>
          <w:color w:val="000000"/>
          <w:lang w:eastAsia="da-DK"/>
        </w:rPr>
        <w:t>T</w:t>
      </w:r>
      <w:r w:rsidRPr="00901AB5">
        <w:rPr>
          <w:rFonts w:eastAsia="Times New Roman" w:cstheme="minorHAnsi"/>
          <w:color w:val="000000"/>
          <w:lang w:eastAsia="da-DK"/>
        </w:rPr>
        <w:t>.</w:t>
      </w:r>
    </w:p>
    <w:p w14:paraId="086B0DA9" w14:textId="576BC77A" w:rsidR="007511FC" w:rsidRDefault="00EC1329" w:rsidP="00E92E33">
      <w:pPr>
        <w:pStyle w:val="Literaturverzeichnis"/>
      </w:pPr>
      <w:proofErr w:type="spellStart"/>
      <w:r w:rsidRPr="00901AB5">
        <w:rPr>
          <w:rFonts w:eastAsia="Times New Roman" w:cstheme="minorHAnsi"/>
          <w:color w:val="000000"/>
          <w:lang w:eastAsia="da-DK"/>
        </w:rPr>
        <w:t>Feilbach</w:t>
      </w:r>
      <w:proofErr w:type="spellEnd"/>
      <w:r w:rsidRPr="00901AB5">
        <w:rPr>
          <w:rFonts w:eastAsia="Times New Roman" w:cstheme="minorHAnsi"/>
          <w:color w:val="000000"/>
          <w:lang w:eastAsia="da-DK"/>
        </w:rPr>
        <w:t xml:space="preserve">, T. (2016). </w:t>
      </w:r>
      <w:r w:rsidRPr="001F0066">
        <w:rPr>
          <w:rFonts w:eastAsia="Calibri" w:cstheme="minorHAnsi"/>
          <w:bCs/>
          <w:i/>
          <w:iCs/>
        </w:rPr>
        <w:t>Prävention und Deeskalation im Umgang mit herausfordernden Verhaltensweisen bei Menschen mit kognitiven Beeinträchtigungen.</w:t>
      </w:r>
      <w:r w:rsidR="00A93B19" w:rsidRPr="00A93B19">
        <w:t xml:space="preserve"> </w:t>
      </w:r>
      <w:hyperlink r:id="rId18" w:history="1">
        <w:r w:rsidR="00226432" w:rsidRPr="001A5292">
          <w:rPr>
            <w:rStyle w:val="Hyperlink"/>
          </w:rPr>
          <w:t>https://www.autea.de/fileadmin/media/autea/03_PDF/DGSGB_Beitrag-Praevention_und_Deeskalation_Feilbach.pdf</w:t>
        </w:r>
      </w:hyperlink>
    </w:p>
    <w:p w14:paraId="40B1DC9D" w14:textId="15739157" w:rsidR="00E92E33" w:rsidRDefault="00EC1329" w:rsidP="00E92E33">
      <w:pPr>
        <w:pStyle w:val="Literaturverzeichnis"/>
        <w:rPr>
          <w:rFonts w:eastAsia="Calibri" w:cstheme="minorHAnsi"/>
          <w:bCs/>
          <w:lang w:val="en-US"/>
        </w:rPr>
      </w:pPr>
      <w:r w:rsidRPr="00901AB5">
        <w:rPr>
          <w:rFonts w:eastAsia="Calibri" w:cstheme="minorHAnsi"/>
          <w:bCs/>
        </w:rPr>
        <w:t>Fröhlich, N., Casta</w:t>
      </w:r>
      <w:r w:rsidRPr="009A4FC6">
        <w:rPr>
          <w:rFonts w:eastAsia="Calibri"/>
        </w:rPr>
        <w:t>ñ</w:t>
      </w:r>
      <w:r w:rsidRPr="00F95CDC">
        <w:rPr>
          <w:rFonts w:eastAsia="Calibri" w:cstheme="minorHAnsi"/>
          <w:bCs/>
        </w:rPr>
        <w:t>e</w:t>
      </w:r>
      <w:r w:rsidRPr="00901AB5">
        <w:rPr>
          <w:rFonts w:eastAsia="Calibri" w:cstheme="minorHAnsi"/>
          <w:bCs/>
        </w:rPr>
        <w:t xml:space="preserve">da, C. &amp; </w:t>
      </w:r>
      <w:proofErr w:type="spellStart"/>
      <w:r w:rsidRPr="00901AB5">
        <w:rPr>
          <w:rFonts w:eastAsia="Calibri" w:cstheme="minorHAnsi"/>
          <w:bCs/>
        </w:rPr>
        <w:t>Waigand</w:t>
      </w:r>
      <w:proofErr w:type="spellEnd"/>
      <w:r w:rsidRPr="00901AB5">
        <w:rPr>
          <w:rFonts w:eastAsia="Calibri" w:cstheme="minorHAnsi"/>
          <w:bCs/>
        </w:rPr>
        <w:t xml:space="preserve">, M. (2019). </w:t>
      </w:r>
      <w:r w:rsidRPr="009A4FC6">
        <w:rPr>
          <w:rFonts w:eastAsia="Calibri" w:cstheme="minorHAnsi"/>
          <w:bCs/>
          <w:i/>
          <w:iCs/>
        </w:rPr>
        <w:t xml:space="preserve">(K)eine Alternative haben zu herausforderndem Verhalten?! Ein Praxisbuch mit Begleitposter für Eltern, pädagogische Fachkräfte, Therapeuten und Interessierte. </w:t>
      </w:r>
      <w:r w:rsidR="00871EB0" w:rsidRPr="00B02B69">
        <w:rPr>
          <w:rFonts w:eastAsia="Calibri" w:cstheme="minorHAnsi"/>
          <w:bCs/>
          <w:lang w:val="en-US"/>
        </w:rPr>
        <w:t>UK Couch</w:t>
      </w:r>
      <w:r w:rsidRPr="00B02B69">
        <w:rPr>
          <w:rFonts w:eastAsia="Calibri" w:cstheme="minorHAnsi"/>
          <w:bCs/>
          <w:lang w:val="en-US"/>
        </w:rPr>
        <w:t>.</w:t>
      </w:r>
    </w:p>
    <w:p w14:paraId="6CB49E9D" w14:textId="77777777" w:rsidR="00CF7A73" w:rsidRDefault="005A7463" w:rsidP="001631F3">
      <w:pPr>
        <w:pStyle w:val="Literaturverzeichnis"/>
        <w:rPr>
          <w:lang w:val="en-US"/>
        </w:rPr>
      </w:pPr>
      <w:r w:rsidRPr="0036772B">
        <w:rPr>
          <w:lang w:val="en-US"/>
        </w:rPr>
        <w:t xml:space="preserve">Goleman, D. (1995). </w:t>
      </w:r>
      <w:r w:rsidRPr="00CC602A">
        <w:rPr>
          <w:i/>
          <w:iCs/>
          <w:lang w:val="en-US"/>
        </w:rPr>
        <w:t>Emotional Intelligence</w:t>
      </w:r>
      <w:r w:rsidRPr="0036772B">
        <w:rPr>
          <w:lang w:val="en-US"/>
        </w:rPr>
        <w:t>. Bloomsbury Publishing.</w:t>
      </w:r>
    </w:p>
    <w:p w14:paraId="1D9DB04D" w14:textId="68930F08" w:rsidR="00E92E33" w:rsidRPr="001631F3" w:rsidRDefault="00EC1329" w:rsidP="001631F3">
      <w:pPr>
        <w:pStyle w:val="Literaturverzeichnis"/>
      </w:pPr>
      <w:r w:rsidRPr="0036772B">
        <w:rPr>
          <w:lang w:val="en-US"/>
        </w:rPr>
        <w:t>Greene, R.</w:t>
      </w:r>
      <w:r w:rsidR="00871EB0" w:rsidRPr="0036772B">
        <w:rPr>
          <w:lang w:val="en-US"/>
        </w:rPr>
        <w:t> </w:t>
      </w:r>
      <w:r w:rsidRPr="0036772B">
        <w:rPr>
          <w:lang w:val="en-US"/>
        </w:rPr>
        <w:t xml:space="preserve">W. (2011). </w:t>
      </w:r>
      <w:r w:rsidRPr="00CC602A">
        <w:rPr>
          <w:i/>
          <w:iCs/>
        </w:rPr>
        <w:t>Das explosive Kind</w:t>
      </w:r>
      <w:r w:rsidRPr="001631F3">
        <w:t>. Edition Spuren.</w:t>
      </w:r>
    </w:p>
    <w:p w14:paraId="150F2F86" w14:textId="676F5C98" w:rsidR="00E92E33" w:rsidRPr="009A4FC6" w:rsidRDefault="00EC1329" w:rsidP="00E92E33">
      <w:pPr>
        <w:pStyle w:val="Literaturverzeichnis"/>
        <w:rPr>
          <w:rFonts w:eastAsia="Times New Roman" w:cstheme="minorHAnsi"/>
          <w:color w:val="000000"/>
          <w:lang w:val="en-US" w:eastAsia="da-DK"/>
        </w:rPr>
      </w:pPr>
      <w:r w:rsidRPr="00901AB5">
        <w:rPr>
          <w:rFonts w:eastAsia="Times New Roman" w:cstheme="minorHAnsi"/>
          <w:color w:val="000000"/>
          <w:lang w:eastAsia="da-DK"/>
        </w:rPr>
        <w:t xml:space="preserve">Gröflin Corneliussen, J. &amp; Jensen T. (2021). </w:t>
      </w:r>
      <w:r w:rsidR="000265F1" w:rsidRPr="00901AB5">
        <w:rPr>
          <w:rFonts w:eastAsia="Times New Roman" w:cstheme="minorHAnsi"/>
          <w:color w:val="000000"/>
          <w:lang w:eastAsia="da-DK"/>
        </w:rPr>
        <w:t xml:space="preserve">At tage </w:t>
      </w:r>
      <w:proofErr w:type="spellStart"/>
      <w:r w:rsidR="000265F1" w:rsidRPr="00901AB5">
        <w:rPr>
          <w:rFonts w:eastAsia="Times New Roman" w:cstheme="minorHAnsi"/>
          <w:color w:val="000000"/>
          <w:lang w:eastAsia="da-DK"/>
        </w:rPr>
        <w:t>ansvar</w:t>
      </w:r>
      <w:proofErr w:type="spellEnd"/>
      <w:r w:rsidR="000265F1" w:rsidRPr="00901AB5">
        <w:rPr>
          <w:rFonts w:eastAsia="Times New Roman" w:cstheme="minorHAnsi"/>
          <w:color w:val="000000"/>
          <w:lang w:eastAsia="da-DK"/>
        </w:rPr>
        <w:t xml:space="preserve"> er </w:t>
      </w:r>
      <w:proofErr w:type="spellStart"/>
      <w:r w:rsidR="000265F1" w:rsidRPr="00901AB5">
        <w:rPr>
          <w:rFonts w:eastAsia="Times New Roman" w:cstheme="minorHAnsi"/>
          <w:color w:val="000000"/>
          <w:lang w:eastAsia="da-DK"/>
        </w:rPr>
        <w:t>noget</w:t>
      </w:r>
      <w:proofErr w:type="spellEnd"/>
      <w:r w:rsidR="000265F1" w:rsidRPr="00901AB5">
        <w:rPr>
          <w:rFonts w:eastAsia="Times New Roman" w:cstheme="minorHAnsi"/>
          <w:color w:val="000000"/>
          <w:lang w:eastAsia="da-DK"/>
        </w:rPr>
        <w:t xml:space="preserve"> vi </w:t>
      </w:r>
      <w:proofErr w:type="spellStart"/>
      <w:r w:rsidR="000265F1" w:rsidRPr="00901AB5">
        <w:rPr>
          <w:rFonts w:eastAsia="Times New Roman" w:cstheme="minorHAnsi"/>
          <w:color w:val="000000"/>
          <w:lang w:eastAsia="da-DK"/>
        </w:rPr>
        <w:t>gør</w:t>
      </w:r>
      <w:proofErr w:type="spellEnd"/>
      <w:r w:rsidR="000265F1" w:rsidRPr="00901AB5">
        <w:rPr>
          <w:rFonts w:eastAsia="Times New Roman" w:cstheme="minorHAnsi"/>
          <w:color w:val="000000"/>
          <w:lang w:eastAsia="da-DK"/>
        </w:rPr>
        <w:t xml:space="preserve"> </w:t>
      </w:r>
      <w:proofErr w:type="spellStart"/>
      <w:r w:rsidR="000265F1" w:rsidRPr="00901AB5">
        <w:rPr>
          <w:rFonts w:eastAsia="Times New Roman" w:cstheme="minorHAnsi"/>
          <w:color w:val="000000"/>
          <w:lang w:eastAsia="da-DK"/>
        </w:rPr>
        <w:t>sammen</w:t>
      </w:r>
      <w:proofErr w:type="spellEnd"/>
      <w:r w:rsidR="000265F1" w:rsidRPr="00901AB5">
        <w:rPr>
          <w:rFonts w:eastAsia="Times New Roman" w:cstheme="minorHAnsi"/>
          <w:color w:val="000000"/>
          <w:lang w:eastAsia="da-DK"/>
        </w:rPr>
        <w:t xml:space="preserve">. </w:t>
      </w:r>
      <w:proofErr w:type="spellStart"/>
      <w:r w:rsidRPr="009A4FC6">
        <w:rPr>
          <w:rFonts w:eastAsia="Times New Roman" w:cstheme="minorHAnsi"/>
          <w:i/>
          <w:iCs/>
          <w:color w:val="000000"/>
          <w:lang w:val="en-US" w:eastAsia="da-DK"/>
        </w:rPr>
        <w:t>Tidskrift</w:t>
      </w:r>
      <w:proofErr w:type="spellEnd"/>
      <w:r w:rsidRPr="009A4FC6">
        <w:rPr>
          <w:rFonts w:eastAsia="Times New Roman" w:cstheme="minorHAnsi"/>
          <w:i/>
          <w:iCs/>
          <w:color w:val="000000"/>
          <w:lang w:val="en-US" w:eastAsia="da-DK"/>
        </w:rPr>
        <w:t xml:space="preserve"> for </w:t>
      </w:r>
      <w:proofErr w:type="spellStart"/>
      <w:r w:rsidRPr="009A4FC6">
        <w:rPr>
          <w:rFonts w:eastAsia="Times New Roman" w:cstheme="minorHAnsi"/>
          <w:i/>
          <w:iCs/>
          <w:color w:val="000000"/>
          <w:lang w:val="en-US" w:eastAsia="da-DK"/>
        </w:rPr>
        <w:t>Socialpædagogik</w:t>
      </w:r>
      <w:proofErr w:type="spellEnd"/>
      <w:r w:rsidR="00871EB0" w:rsidRPr="009A4FC6">
        <w:rPr>
          <w:rFonts w:eastAsia="Times New Roman" w:cstheme="minorHAnsi"/>
          <w:i/>
          <w:iCs/>
          <w:color w:val="000000"/>
          <w:lang w:val="en-US" w:eastAsia="da-DK"/>
        </w:rPr>
        <w:t>,</w:t>
      </w:r>
      <w:r w:rsidRPr="009A4FC6">
        <w:rPr>
          <w:rFonts w:eastAsia="Times New Roman" w:cstheme="minorHAnsi"/>
          <w:i/>
          <w:iCs/>
          <w:color w:val="000000"/>
          <w:lang w:val="en-US" w:eastAsia="da-DK"/>
        </w:rPr>
        <w:t xml:space="preserve"> 24</w:t>
      </w:r>
      <w:r w:rsidR="00871EB0" w:rsidRPr="009A4FC6">
        <w:rPr>
          <w:rFonts w:eastAsia="Times New Roman" w:cstheme="minorHAnsi"/>
          <w:i/>
          <w:iCs/>
          <w:color w:val="000000"/>
          <w:lang w:val="en-US" w:eastAsia="da-DK"/>
        </w:rPr>
        <w:t> </w:t>
      </w:r>
      <w:r w:rsidRPr="009A4FC6">
        <w:rPr>
          <w:rFonts w:eastAsia="Times New Roman" w:cstheme="minorHAnsi"/>
          <w:color w:val="000000"/>
          <w:lang w:val="en-US" w:eastAsia="da-DK"/>
        </w:rPr>
        <w:t xml:space="preserve">(1), </w:t>
      </w:r>
      <w:r w:rsidR="008E644F" w:rsidRPr="009A4FC6">
        <w:rPr>
          <w:rFonts w:eastAsia="Times New Roman" w:cstheme="minorHAnsi"/>
          <w:color w:val="000000"/>
          <w:lang w:val="en-US" w:eastAsia="da-DK"/>
        </w:rPr>
        <w:t>15</w:t>
      </w:r>
      <w:r w:rsidR="00871EB0" w:rsidRPr="009A4FC6">
        <w:rPr>
          <w:rFonts w:eastAsia="Times New Roman" w:cstheme="minorHAnsi"/>
          <w:color w:val="000000"/>
          <w:lang w:val="en-US" w:eastAsia="da-DK"/>
        </w:rPr>
        <w:t>–</w:t>
      </w:r>
      <w:r w:rsidR="008E644F" w:rsidRPr="009A4FC6">
        <w:rPr>
          <w:rFonts w:eastAsia="Times New Roman" w:cstheme="minorHAnsi"/>
          <w:color w:val="000000"/>
          <w:lang w:val="en-US" w:eastAsia="da-DK"/>
        </w:rPr>
        <w:t>27</w:t>
      </w:r>
      <w:r w:rsidR="00871EB0" w:rsidRPr="009A4FC6">
        <w:rPr>
          <w:rFonts w:eastAsia="Times New Roman" w:cstheme="minorHAnsi"/>
          <w:color w:val="000000"/>
          <w:lang w:val="en-US" w:eastAsia="da-DK"/>
        </w:rPr>
        <w:t>.</w:t>
      </w:r>
    </w:p>
    <w:p w14:paraId="6D7278BF" w14:textId="36401F57" w:rsidR="00E92E33" w:rsidRPr="00901AB5" w:rsidRDefault="00EC1329" w:rsidP="00E92E33">
      <w:pPr>
        <w:pStyle w:val="Literaturverzeichnis"/>
        <w:rPr>
          <w:rFonts w:eastAsia="Times New Roman" w:cstheme="minorHAnsi"/>
          <w:color w:val="000000"/>
          <w:lang w:eastAsia="da-DK"/>
        </w:rPr>
      </w:pPr>
      <w:r w:rsidRPr="009A4FC6">
        <w:rPr>
          <w:rFonts w:eastAsia="Times New Roman" w:cstheme="minorHAnsi"/>
          <w:color w:val="000000"/>
          <w:lang w:val="en-US" w:eastAsia="da-DK"/>
        </w:rPr>
        <w:t>Hamilton, D.</w:t>
      </w:r>
      <w:r w:rsidR="00871EB0" w:rsidRPr="009A4FC6">
        <w:rPr>
          <w:rFonts w:eastAsia="Times New Roman" w:cstheme="minorHAnsi"/>
          <w:color w:val="000000"/>
          <w:lang w:val="en-US" w:eastAsia="da-DK"/>
        </w:rPr>
        <w:t> </w:t>
      </w:r>
      <w:r w:rsidRPr="009A4FC6">
        <w:rPr>
          <w:rFonts w:eastAsia="Times New Roman" w:cstheme="minorHAnsi"/>
          <w:color w:val="000000"/>
          <w:lang w:val="en-US" w:eastAsia="da-DK"/>
        </w:rPr>
        <w:t xml:space="preserve">M. (2013). </w:t>
      </w:r>
      <w:r w:rsidRPr="009A4FC6">
        <w:rPr>
          <w:rFonts w:eastAsia="Times New Roman" w:cstheme="minorHAnsi"/>
          <w:i/>
          <w:iCs/>
          <w:color w:val="000000"/>
          <w:lang w:val="en-US" w:eastAsia="da-DK"/>
        </w:rPr>
        <w:t xml:space="preserve">Everything is workable. A </w:t>
      </w:r>
      <w:proofErr w:type="spellStart"/>
      <w:r w:rsidRPr="009A4FC6">
        <w:rPr>
          <w:rFonts w:eastAsia="Times New Roman" w:cstheme="minorHAnsi"/>
          <w:i/>
          <w:iCs/>
          <w:color w:val="000000"/>
          <w:lang w:val="en-US" w:eastAsia="da-DK"/>
        </w:rPr>
        <w:t>zen</w:t>
      </w:r>
      <w:proofErr w:type="spellEnd"/>
      <w:r w:rsidRPr="009A4FC6">
        <w:rPr>
          <w:rFonts w:eastAsia="Times New Roman" w:cstheme="minorHAnsi"/>
          <w:i/>
          <w:iCs/>
          <w:color w:val="000000"/>
          <w:lang w:val="en-US" w:eastAsia="da-DK"/>
        </w:rPr>
        <w:t xml:space="preserve"> approach to conflict resolution.</w:t>
      </w:r>
      <w:r w:rsidRPr="009A4FC6">
        <w:rPr>
          <w:rFonts w:eastAsia="Times New Roman" w:cstheme="minorHAnsi"/>
          <w:color w:val="000000"/>
          <w:lang w:val="en-US" w:eastAsia="da-DK"/>
        </w:rPr>
        <w:t xml:space="preserve"> </w:t>
      </w:r>
      <w:proofErr w:type="spellStart"/>
      <w:r w:rsidRPr="00901AB5">
        <w:rPr>
          <w:rFonts w:eastAsia="Times New Roman" w:cstheme="minorHAnsi"/>
          <w:color w:val="000000"/>
          <w:lang w:eastAsia="da-DK"/>
        </w:rPr>
        <w:t>Shambhala</w:t>
      </w:r>
      <w:proofErr w:type="spellEnd"/>
      <w:r w:rsidRPr="00901AB5">
        <w:rPr>
          <w:rFonts w:eastAsia="Times New Roman" w:cstheme="minorHAnsi"/>
          <w:color w:val="000000"/>
          <w:lang w:eastAsia="da-DK"/>
        </w:rPr>
        <w:t xml:space="preserve"> Publications.</w:t>
      </w:r>
    </w:p>
    <w:p w14:paraId="00D76411" w14:textId="5C10CDF9" w:rsidR="00E92E33" w:rsidRDefault="00EC1329" w:rsidP="00E92E33">
      <w:pPr>
        <w:pStyle w:val="Literaturverzeichnis"/>
        <w:rPr>
          <w:rFonts w:asciiTheme="minorHAnsi" w:hAnsiTheme="minorHAnsi" w:cstheme="minorHAnsi"/>
        </w:rPr>
      </w:pPr>
      <w:r w:rsidRPr="00901AB5">
        <w:rPr>
          <w:rFonts w:asciiTheme="minorHAnsi" w:hAnsiTheme="minorHAnsi" w:cstheme="minorHAnsi"/>
        </w:rPr>
        <w:t xml:space="preserve">Leitlinien HEVE (2023). </w:t>
      </w:r>
      <w:r w:rsidRPr="00600467">
        <w:rPr>
          <w:rFonts w:asciiTheme="minorHAnsi" w:hAnsiTheme="minorHAnsi" w:cstheme="minorHAnsi"/>
          <w:i/>
          <w:iCs/>
        </w:rPr>
        <w:t>Agogischer Umgang mit herausfordernden Verhaltensweisen</w:t>
      </w:r>
      <w:r w:rsidRPr="00901AB5">
        <w:rPr>
          <w:rFonts w:asciiTheme="minorHAnsi" w:hAnsiTheme="minorHAnsi" w:cstheme="minorHAnsi"/>
        </w:rPr>
        <w:t xml:space="preserve">. </w:t>
      </w:r>
      <w:hyperlink r:id="rId19" w:history="1">
        <w:r w:rsidR="00AC42A6" w:rsidRPr="00FA1289">
          <w:rPr>
            <w:rStyle w:val="Hyperlink"/>
            <w:rFonts w:asciiTheme="minorHAnsi" w:hAnsiTheme="minorHAnsi" w:cstheme="minorHAnsi"/>
          </w:rPr>
          <w:t>https://www.fhnw.ch/plattformen/heve/leitlinien</w:t>
        </w:r>
      </w:hyperlink>
    </w:p>
    <w:p w14:paraId="7700C6F9" w14:textId="34E07372" w:rsidR="00E92E33" w:rsidRPr="00B02B69" w:rsidRDefault="00EC1329" w:rsidP="00E92E33">
      <w:pPr>
        <w:pStyle w:val="Literaturverzeichnis"/>
        <w:rPr>
          <w:rFonts w:eastAsia="Times New Roman" w:cstheme="minorHAnsi"/>
          <w:color w:val="000000"/>
          <w:lang w:val="en-US" w:eastAsia="da-DK"/>
        </w:rPr>
      </w:pPr>
      <w:r w:rsidRPr="009A4FC6">
        <w:rPr>
          <w:rFonts w:eastAsia="Times New Roman" w:cstheme="minorHAnsi"/>
          <w:color w:val="000000"/>
          <w:lang w:val="en-US" w:eastAsia="da-DK"/>
        </w:rPr>
        <w:t xml:space="preserve">McDonnell, A. (2019). </w:t>
      </w:r>
      <w:r w:rsidRPr="009A4FC6">
        <w:rPr>
          <w:rFonts w:eastAsia="Times New Roman" w:cstheme="minorHAnsi"/>
          <w:i/>
          <w:iCs/>
          <w:color w:val="000000"/>
          <w:lang w:val="en-US" w:eastAsia="da-DK"/>
        </w:rPr>
        <w:t xml:space="preserve">The Reflective Journey </w:t>
      </w:r>
      <w:r w:rsidR="00CE0DEB" w:rsidRPr="009A4FC6">
        <w:rPr>
          <w:rFonts w:eastAsia="Times New Roman" w:cstheme="minorHAnsi"/>
          <w:i/>
          <w:iCs/>
          <w:color w:val="000000"/>
          <w:lang w:val="en-US" w:eastAsia="da-DK"/>
        </w:rPr>
        <w:t>–</w:t>
      </w:r>
      <w:r w:rsidRPr="009A4FC6">
        <w:rPr>
          <w:rFonts w:eastAsia="Times New Roman" w:cstheme="minorHAnsi"/>
          <w:i/>
          <w:iCs/>
          <w:color w:val="000000"/>
          <w:lang w:val="en-US" w:eastAsia="da-DK"/>
        </w:rPr>
        <w:t xml:space="preserve"> a practitioner's guide to the Low Arousal approach.</w:t>
      </w:r>
      <w:r w:rsidRPr="009A4FC6">
        <w:rPr>
          <w:rFonts w:eastAsia="Times New Roman" w:cstheme="minorHAnsi"/>
          <w:color w:val="000000"/>
          <w:lang w:val="en-US" w:eastAsia="da-DK"/>
        </w:rPr>
        <w:t xml:space="preserve"> </w:t>
      </w:r>
      <w:r w:rsidRPr="00B02B69">
        <w:rPr>
          <w:rFonts w:eastAsia="Times New Roman" w:cstheme="minorHAnsi"/>
          <w:color w:val="000000"/>
          <w:lang w:val="en-US" w:eastAsia="da-DK"/>
        </w:rPr>
        <w:t>Studio 3.</w:t>
      </w:r>
    </w:p>
    <w:p w14:paraId="2B1A1661" w14:textId="4026B87D" w:rsidR="00EC1329" w:rsidRPr="00901AB5" w:rsidRDefault="00EC1329" w:rsidP="00E92E33">
      <w:pPr>
        <w:pStyle w:val="Literaturverzeichnis"/>
      </w:pPr>
      <w:r w:rsidRPr="000F4E9A">
        <w:rPr>
          <w:rFonts w:eastAsia="Times New Roman" w:cstheme="minorHAnsi"/>
          <w:lang w:val="en-US" w:eastAsia="da-DK"/>
        </w:rPr>
        <w:t>Yerkes, R.</w:t>
      </w:r>
      <w:r w:rsidR="003D2509" w:rsidRPr="000F4E9A">
        <w:rPr>
          <w:rFonts w:eastAsia="Times New Roman" w:cstheme="minorHAnsi"/>
          <w:lang w:val="en-US" w:eastAsia="da-DK"/>
        </w:rPr>
        <w:t> </w:t>
      </w:r>
      <w:r w:rsidRPr="000F4E9A">
        <w:rPr>
          <w:rFonts w:eastAsia="Times New Roman" w:cstheme="minorHAnsi"/>
          <w:lang w:val="en-US" w:eastAsia="da-DK"/>
        </w:rPr>
        <w:t>M. &amp; Dodson, J.</w:t>
      </w:r>
      <w:r w:rsidR="003D2509" w:rsidRPr="000F4E9A">
        <w:rPr>
          <w:rFonts w:eastAsia="Times New Roman" w:cstheme="minorHAnsi"/>
          <w:lang w:val="en-US" w:eastAsia="da-DK"/>
        </w:rPr>
        <w:t> </w:t>
      </w:r>
      <w:r w:rsidRPr="000F4E9A">
        <w:rPr>
          <w:rFonts w:eastAsia="Times New Roman" w:cstheme="minorHAnsi"/>
          <w:lang w:val="en-US" w:eastAsia="da-DK"/>
        </w:rPr>
        <w:t xml:space="preserve">D. (1908). </w:t>
      </w:r>
      <w:r w:rsidRPr="009A4FC6">
        <w:rPr>
          <w:rFonts w:eastAsia="Times New Roman" w:cstheme="minorHAnsi"/>
          <w:lang w:val="en-US" w:eastAsia="da-DK"/>
        </w:rPr>
        <w:t xml:space="preserve">The Relation of Strength of Stimulus to Rapidity of Habit-Formation. </w:t>
      </w:r>
      <w:r w:rsidRPr="009A4FC6">
        <w:rPr>
          <w:rFonts w:eastAsia="Times New Roman" w:cstheme="minorHAnsi"/>
          <w:i/>
          <w:iCs/>
          <w:lang w:eastAsia="da-DK"/>
        </w:rPr>
        <w:t xml:space="preserve">Journal </w:t>
      </w:r>
      <w:proofErr w:type="spellStart"/>
      <w:r w:rsidRPr="009A4FC6">
        <w:rPr>
          <w:rFonts w:eastAsia="Times New Roman" w:cstheme="minorHAnsi"/>
          <w:i/>
          <w:iCs/>
          <w:lang w:eastAsia="da-DK"/>
        </w:rPr>
        <w:t>of</w:t>
      </w:r>
      <w:proofErr w:type="spellEnd"/>
      <w:r w:rsidRPr="009A4FC6">
        <w:rPr>
          <w:rFonts w:eastAsia="Times New Roman" w:cstheme="minorHAnsi"/>
          <w:i/>
          <w:iCs/>
          <w:lang w:eastAsia="da-DK"/>
        </w:rPr>
        <w:t xml:space="preserve"> </w:t>
      </w:r>
      <w:proofErr w:type="spellStart"/>
      <w:r w:rsidRPr="009A4FC6">
        <w:rPr>
          <w:rFonts w:eastAsia="Times New Roman" w:cstheme="minorHAnsi"/>
          <w:i/>
          <w:iCs/>
          <w:lang w:eastAsia="da-DK"/>
        </w:rPr>
        <w:t>Comparative</w:t>
      </w:r>
      <w:proofErr w:type="spellEnd"/>
      <w:r w:rsidRPr="009A4FC6">
        <w:rPr>
          <w:rFonts w:eastAsia="Times New Roman" w:cstheme="minorHAnsi"/>
          <w:i/>
          <w:iCs/>
          <w:lang w:eastAsia="da-DK"/>
        </w:rPr>
        <w:t xml:space="preserve"> </w:t>
      </w:r>
      <w:proofErr w:type="spellStart"/>
      <w:r w:rsidRPr="009A4FC6">
        <w:rPr>
          <w:rFonts w:eastAsia="Times New Roman" w:cstheme="minorHAnsi"/>
          <w:i/>
          <w:iCs/>
          <w:lang w:eastAsia="da-DK"/>
        </w:rPr>
        <w:t>Neurology</w:t>
      </w:r>
      <w:proofErr w:type="spellEnd"/>
      <w:r w:rsidRPr="009A4FC6">
        <w:rPr>
          <w:rFonts w:eastAsia="Times New Roman" w:cstheme="minorHAnsi"/>
          <w:i/>
          <w:iCs/>
          <w:lang w:eastAsia="da-DK"/>
        </w:rPr>
        <w:t xml:space="preserve"> and </w:t>
      </w:r>
      <w:proofErr w:type="spellStart"/>
      <w:r w:rsidRPr="009A4FC6">
        <w:rPr>
          <w:rFonts w:eastAsia="Times New Roman" w:cstheme="minorHAnsi"/>
          <w:i/>
          <w:iCs/>
          <w:lang w:eastAsia="da-DK"/>
        </w:rPr>
        <w:t>Psychology</w:t>
      </w:r>
      <w:proofErr w:type="spellEnd"/>
      <w:r w:rsidRPr="009A4FC6">
        <w:rPr>
          <w:rFonts w:eastAsia="Times New Roman" w:cstheme="minorHAnsi"/>
          <w:i/>
          <w:iCs/>
          <w:lang w:eastAsia="da-DK"/>
        </w:rPr>
        <w:t xml:space="preserve">, </w:t>
      </w:r>
      <w:r w:rsidRPr="00901AB5">
        <w:rPr>
          <w:rFonts w:eastAsia="Times New Roman" w:cstheme="minorHAnsi"/>
          <w:lang w:eastAsia="da-DK"/>
        </w:rPr>
        <w:t>18, 459</w:t>
      </w:r>
      <w:r w:rsidR="003D2509">
        <w:rPr>
          <w:rFonts w:eastAsia="Times New Roman" w:cstheme="minorHAnsi"/>
          <w:lang w:eastAsia="da-DK"/>
        </w:rPr>
        <w:t>–</w:t>
      </w:r>
      <w:r w:rsidRPr="00901AB5">
        <w:rPr>
          <w:rFonts w:eastAsia="Times New Roman" w:cstheme="minorHAnsi"/>
          <w:lang w:eastAsia="da-DK"/>
        </w:rPr>
        <w:t>482.</w:t>
      </w:r>
    </w:p>
    <w:sectPr w:rsidR="00EC1329" w:rsidRPr="00901AB5" w:rsidSect="00161487">
      <w:headerReference w:type="default" r:id="rId20"/>
      <w:footerReference w:type="default" r:id="rId21"/>
      <w:pgSz w:w="11907" w:h="16840" w:code="9"/>
      <w:pgMar w:top="1418" w:right="1418" w:bottom="1134" w:left="1418" w:header="720" w:footer="567"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892D" w14:textId="77777777" w:rsidR="00067F9A" w:rsidRDefault="00067F9A">
      <w:pPr>
        <w:spacing w:line="240" w:lineRule="auto"/>
      </w:pPr>
      <w:r>
        <w:separator/>
      </w:r>
    </w:p>
  </w:endnote>
  <w:endnote w:type="continuationSeparator" w:id="0">
    <w:p w14:paraId="6BB6B856" w14:textId="77777777" w:rsidR="00067F9A" w:rsidRDefault="00067F9A">
      <w:pPr>
        <w:spacing w:line="240" w:lineRule="auto"/>
      </w:pPr>
      <w:r>
        <w:continuationSeparator/>
      </w:r>
    </w:p>
  </w:endnote>
  <w:endnote w:type="continuationNotice" w:id="1">
    <w:p w14:paraId="09F36845" w14:textId="77777777" w:rsidR="00067F9A" w:rsidRDefault="00067F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5B764D1-8BEA-49C1-BE2D-AD6FBA8AEAEA}"/>
    <w:embedBold r:id="rId2" w:fontKey="{F44CAE08-8DB6-4EDD-A074-46A1098E72C6}"/>
    <w:embedItalic r:id="rId3" w:fontKey="{A1C676ED-1A63-4653-860C-A23C3ADE77BF}"/>
    <w:embedBoldItalic r:id="rId4" w:fontKey="{B040DB1F-D510-4DF9-B52F-90BD1CA499F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CED3DA8E-C584-403A-9D01-F46465F68A55}"/>
    <w:embedItalic r:id="rId6" w:fontKey="{838500AE-C289-4292-B7A8-6973A99AB4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96793"/>
      <w:docPartObj>
        <w:docPartGallery w:val="Page Numbers (Bottom of Page)"/>
        <w:docPartUnique/>
      </w:docPartObj>
    </w:sdtPr>
    <w:sdtContent>
      <w:p w14:paraId="774DAD1E" w14:textId="0A47C800" w:rsidR="002301AA" w:rsidRDefault="002301AA">
        <w:pPr>
          <w:pStyle w:val="Fuzeile"/>
          <w:jc w:val="right"/>
        </w:pPr>
        <w:r>
          <w:fldChar w:fldCharType="begin"/>
        </w:r>
        <w:r>
          <w:instrText>PAGE   \* MERGEFORMAT</w:instrText>
        </w:r>
        <w:r>
          <w:fldChar w:fldCharType="separate"/>
        </w:r>
        <w:r>
          <w:rPr>
            <w:lang w:val="de-DE"/>
          </w:rPr>
          <w:t>2</w:t>
        </w:r>
        <w:r>
          <w:fldChar w:fldCharType="end"/>
        </w:r>
      </w:p>
    </w:sdtContent>
  </w:sdt>
  <w:p w14:paraId="49555935" w14:textId="2D56D59D" w:rsidR="004B3A29" w:rsidRPr="00C92698" w:rsidRDefault="004B3A29" w:rsidP="00C926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15EF" w14:textId="77777777" w:rsidR="00067F9A" w:rsidRPr="00777A2F" w:rsidRDefault="00067F9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B8946F5" w14:textId="77777777" w:rsidR="00067F9A" w:rsidRDefault="00067F9A">
      <w:r>
        <w:continuationSeparator/>
      </w:r>
    </w:p>
  </w:footnote>
  <w:footnote w:type="continuationNotice" w:id="1">
    <w:p w14:paraId="04C5E708" w14:textId="77777777" w:rsidR="00067F9A" w:rsidRDefault="00067F9A">
      <w:pPr>
        <w:spacing w:line="240" w:lineRule="auto"/>
      </w:pPr>
    </w:p>
  </w:footnote>
  <w:footnote w:id="2">
    <w:p w14:paraId="0BE02F9C" w14:textId="07E82E16" w:rsidR="005B59B6" w:rsidRPr="007811BB" w:rsidRDefault="005B59B6" w:rsidP="005B59B6">
      <w:pPr>
        <w:pStyle w:val="Funotentext"/>
        <w:rPr>
          <w:szCs w:val="18"/>
        </w:rPr>
      </w:pPr>
      <w:r w:rsidRPr="007811BB">
        <w:rPr>
          <w:rStyle w:val="Funotenzeichen"/>
          <w:sz w:val="18"/>
          <w:szCs w:val="18"/>
        </w:rPr>
        <w:footnoteRef/>
      </w:r>
      <w:r w:rsidRPr="007811BB">
        <w:rPr>
          <w:szCs w:val="18"/>
        </w:rPr>
        <w:t xml:space="preserve"> </w:t>
      </w:r>
      <w:r w:rsidRPr="007811BB">
        <w:rPr>
          <w:szCs w:val="18"/>
          <w:lang w:val="de-DE"/>
        </w:rPr>
        <w:t xml:space="preserve">Das Stressmodell </w:t>
      </w:r>
      <w:r w:rsidRPr="007811BB">
        <w:rPr>
          <w:rFonts w:cstheme="minorHAnsi"/>
          <w:szCs w:val="18"/>
          <w:lang w:val="de-DE"/>
        </w:rPr>
        <w:t xml:space="preserve">kann uns dabei helfen, unsere Anforderungen </w:t>
      </w:r>
      <w:r w:rsidR="00264A5D" w:rsidRPr="007811BB">
        <w:rPr>
          <w:rFonts w:cstheme="minorHAnsi"/>
          <w:szCs w:val="18"/>
          <w:lang w:val="de-DE"/>
        </w:rPr>
        <w:t>an die</w:t>
      </w:r>
      <w:r w:rsidRPr="007811BB">
        <w:rPr>
          <w:rFonts w:cstheme="minorHAnsi"/>
          <w:szCs w:val="18"/>
          <w:lang w:val="de-DE"/>
        </w:rPr>
        <w:t xml:space="preserve"> Schüler:innen anzupassen und mit den Schwierigkeiten vorbeugend und kompensierend zu arbeiten</w:t>
      </w:r>
      <w:r w:rsidR="003F1177" w:rsidRPr="007811BB">
        <w:rPr>
          <w:rFonts w:cstheme="minorHAnsi"/>
          <w:szCs w:val="18"/>
          <w:lang w:val="de-DE"/>
        </w:rPr>
        <w:t xml:space="preserve"> </w:t>
      </w:r>
      <w:r w:rsidR="00B02B69" w:rsidRPr="007811BB">
        <w:rPr>
          <w:rFonts w:cstheme="minorHAnsi"/>
          <w:szCs w:val="18"/>
          <w:lang w:val="de-DE"/>
        </w:rPr>
        <w:t>(Elvén &amp; Sjølund,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5EA" w14:textId="4351649C" w:rsidR="007B448B" w:rsidRPr="007C18BB" w:rsidRDefault="00165A52" w:rsidP="007B448B">
    <w:pPr>
      <w:pStyle w:val="Themenschwerpunkt"/>
      <w:rPr>
        <w:lang w:val="de-CH"/>
      </w:rPr>
    </w:pPr>
    <w:r>
      <w:rPr>
        <w:lang w:val="de-CH"/>
      </w:rPr>
      <w:t>UMGANG MIT HERAUSFORDERNDEN SITUATIONEN</w:t>
    </w:r>
    <w:r w:rsidR="00307EC7">
      <mc:AlternateContent>
        <mc:Choice Requires="wps">
          <w:drawing>
            <wp:anchor distT="0" distB="0" distL="114299" distR="114299" simplePos="0" relativeHeight="251658240" behindDoc="0" locked="0" layoutInCell="1" allowOverlap="1" wp14:anchorId="6C74D0AC" wp14:editId="5876442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49D9B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7C18BB">
      <w:rPr>
        <w:b w:val="0"/>
        <w:bCs/>
        <w:lang w:val="de-CH"/>
      </w:rPr>
      <w:t>31</w:t>
    </w:r>
    <w:r w:rsidR="00237079" w:rsidRPr="00237079">
      <w:rPr>
        <w:b w:val="0"/>
        <w:bCs/>
        <w:lang w:val="de-CH"/>
      </w:rPr>
      <w:t xml:space="preserve">, </w:t>
    </w:r>
    <w:r w:rsidR="007C18BB">
      <w:rPr>
        <w:b w:val="0"/>
        <w:bCs/>
        <w:lang w:val="de-CH"/>
      </w:rPr>
      <w:t>03</w:t>
    </w:r>
    <w:r w:rsidR="00237079" w:rsidRPr="00237079">
      <w:rPr>
        <w:b w:val="0"/>
        <w:bCs/>
        <w:lang w:val="de-CH"/>
      </w:rPr>
      <w:t>/</w:t>
    </w:r>
    <w:r w:rsidR="007C18BB">
      <w:rPr>
        <w:b w:val="0"/>
        <w:bCs/>
        <w:lang w:val="de-CH"/>
      </w:rPr>
      <w:t>2025</w:t>
    </w:r>
  </w:p>
  <w:p w14:paraId="6DFC3C73" w14:textId="24A5DEAB" w:rsidR="00237079" w:rsidRPr="007C18BB" w:rsidRDefault="00B7489C" w:rsidP="007C18B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C07AB"/>
    <w:multiLevelType w:val="hybridMultilevel"/>
    <w:tmpl w:val="033EE2D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96F1823"/>
    <w:multiLevelType w:val="hybridMultilevel"/>
    <w:tmpl w:val="1204A2A4"/>
    <w:lvl w:ilvl="0" w:tplc="040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39D1F3C"/>
    <w:multiLevelType w:val="hybridMultilevel"/>
    <w:tmpl w:val="F0B855A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99231AD"/>
    <w:multiLevelType w:val="hybridMultilevel"/>
    <w:tmpl w:val="E4620F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28"/>
  </w:num>
  <w:num w:numId="14" w16cid:durableId="1128471426">
    <w:abstractNumId w:val="11"/>
  </w:num>
  <w:num w:numId="15" w16cid:durableId="1886675913">
    <w:abstractNumId w:val="26"/>
  </w:num>
  <w:num w:numId="16" w16cid:durableId="669143170">
    <w:abstractNumId w:val="39"/>
  </w:num>
  <w:num w:numId="17" w16cid:durableId="1816487952">
    <w:abstractNumId w:val="12"/>
  </w:num>
  <w:num w:numId="18" w16cid:durableId="1320425882">
    <w:abstractNumId w:val="33"/>
  </w:num>
  <w:num w:numId="19" w16cid:durableId="574709185">
    <w:abstractNumId w:val="44"/>
  </w:num>
  <w:num w:numId="20" w16cid:durableId="11883124">
    <w:abstractNumId w:val="40"/>
  </w:num>
  <w:num w:numId="21" w16cid:durableId="379716589">
    <w:abstractNumId w:val="27"/>
  </w:num>
  <w:num w:numId="22" w16cid:durableId="2088532560">
    <w:abstractNumId w:val="15"/>
  </w:num>
  <w:num w:numId="23" w16cid:durableId="904416417">
    <w:abstractNumId w:val="31"/>
  </w:num>
  <w:num w:numId="24" w16cid:durableId="1284269733">
    <w:abstractNumId w:val="36"/>
  </w:num>
  <w:num w:numId="25" w16cid:durableId="1202477524">
    <w:abstractNumId w:val="22"/>
  </w:num>
  <w:num w:numId="26" w16cid:durableId="93403316">
    <w:abstractNumId w:val="23"/>
  </w:num>
  <w:num w:numId="27" w16cid:durableId="1629702137">
    <w:abstractNumId w:val="29"/>
  </w:num>
  <w:num w:numId="28" w16cid:durableId="1363939546">
    <w:abstractNumId w:val="24"/>
  </w:num>
  <w:num w:numId="29" w16cid:durableId="1104112459">
    <w:abstractNumId w:val="37"/>
  </w:num>
  <w:num w:numId="30" w16cid:durableId="461922985">
    <w:abstractNumId w:val="38"/>
  </w:num>
  <w:num w:numId="31" w16cid:durableId="1674143091">
    <w:abstractNumId w:val="19"/>
  </w:num>
  <w:num w:numId="32" w16cid:durableId="383021627">
    <w:abstractNumId w:val="17"/>
  </w:num>
  <w:num w:numId="33" w16cid:durableId="930551164">
    <w:abstractNumId w:val="30"/>
  </w:num>
  <w:num w:numId="34" w16cid:durableId="603652748">
    <w:abstractNumId w:val="42"/>
  </w:num>
  <w:num w:numId="35" w16cid:durableId="391268124">
    <w:abstractNumId w:val="34"/>
  </w:num>
  <w:num w:numId="36" w16cid:durableId="139350252">
    <w:abstractNumId w:val="25"/>
  </w:num>
  <w:num w:numId="37" w16cid:durableId="1571379088">
    <w:abstractNumId w:val="20"/>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215049001">
    <w:abstractNumId w:val="41"/>
  </w:num>
  <w:num w:numId="43" w16cid:durableId="506213459">
    <w:abstractNumId w:val="18"/>
  </w:num>
  <w:num w:numId="44" w16cid:durableId="2116052651">
    <w:abstractNumId w:val="43"/>
  </w:num>
  <w:num w:numId="45" w16cid:durableId="7266089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986"/>
    <w:rsid w:val="000015EE"/>
    <w:rsid w:val="000038B4"/>
    <w:rsid w:val="00003BE4"/>
    <w:rsid w:val="00005DF3"/>
    <w:rsid w:val="00013456"/>
    <w:rsid w:val="00014569"/>
    <w:rsid w:val="00016BFF"/>
    <w:rsid w:val="00017080"/>
    <w:rsid w:val="00024143"/>
    <w:rsid w:val="000265F1"/>
    <w:rsid w:val="000302CB"/>
    <w:rsid w:val="00032B81"/>
    <w:rsid w:val="0003314D"/>
    <w:rsid w:val="000352CE"/>
    <w:rsid w:val="00036AFC"/>
    <w:rsid w:val="0004482D"/>
    <w:rsid w:val="00044E87"/>
    <w:rsid w:val="00047630"/>
    <w:rsid w:val="0004765F"/>
    <w:rsid w:val="00047ED6"/>
    <w:rsid w:val="000508F0"/>
    <w:rsid w:val="00050B12"/>
    <w:rsid w:val="00053353"/>
    <w:rsid w:val="0005422A"/>
    <w:rsid w:val="000578B0"/>
    <w:rsid w:val="000606B4"/>
    <w:rsid w:val="00061575"/>
    <w:rsid w:val="00062780"/>
    <w:rsid w:val="000628EC"/>
    <w:rsid w:val="0006705A"/>
    <w:rsid w:val="000678A9"/>
    <w:rsid w:val="00067F9A"/>
    <w:rsid w:val="00070D92"/>
    <w:rsid w:val="00072805"/>
    <w:rsid w:val="00073E55"/>
    <w:rsid w:val="0007534A"/>
    <w:rsid w:val="000759D7"/>
    <w:rsid w:val="00076B7A"/>
    <w:rsid w:val="00076F18"/>
    <w:rsid w:val="00080518"/>
    <w:rsid w:val="000809B7"/>
    <w:rsid w:val="00080E8C"/>
    <w:rsid w:val="00081E55"/>
    <w:rsid w:val="000828DA"/>
    <w:rsid w:val="00085A36"/>
    <w:rsid w:val="00086F56"/>
    <w:rsid w:val="000916B7"/>
    <w:rsid w:val="000930FF"/>
    <w:rsid w:val="000A0D01"/>
    <w:rsid w:val="000A1C0A"/>
    <w:rsid w:val="000A1F4D"/>
    <w:rsid w:val="000A3127"/>
    <w:rsid w:val="000A573A"/>
    <w:rsid w:val="000A57C9"/>
    <w:rsid w:val="000B0A63"/>
    <w:rsid w:val="000B258D"/>
    <w:rsid w:val="000B3952"/>
    <w:rsid w:val="000B4D3E"/>
    <w:rsid w:val="000B5BB8"/>
    <w:rsid w:val="000C0180"/>
    <w:rsid w:val="000C44E1"/>
    <w:rsid w:val="000C49FA"/>
    <w:rsid w:val="000C5A4D"/>
    <w:rsid w:val="000C7205"/>
    <w:rsid w:val="000C7A27"/>
    <w:rsid w:val="000D1DF4"/>
    <w:rsid w:val="000D3765"/>
    <w:rsid w:val="000D3C1B"/>
    <w:rsid w:val="000D518B"/>
    <w:rsid w:val="000D6F6A"/>
    <w:rsid w:val="000D7834"/>
    <w:rsid w:val="000E077E"/>
    <w:rsid w:val="000E260B"/>
    <w:rsid w:val="000E27BA"/>
    <w:rsid w:val="000E6A66"/>
    <w:rsid w:val="000E732C"/>
    <w:rsid w:val="000E736D"/>
    <w:rsid w:val="000F0956"/>
    <w:rsid w:val="000F4B54"/>
    <w:rsid w:val="000F4E9A"/>
    <w:rsid w:val="000F4EB7"/>
    <w:rsid w:val="000F5288"/>
    <w:rsid w:val="000F71D7"/>
    <w:rsid w:val="00102DD9"/>
    <w:rsid w:val="0010334E"/>
    <w:rsid w:val="00105244"/>
    <w:rsid w:val="001114E2"/>
    <w:rsid w:val="00111C33"/>
    <w:rsid w:val="00112295"/>
    <w:rsid w:val="00114805"/>
    <w:rsid w:val="001150A5"/>
    <w:rsid w:val="00115EF5"/>
    <w:rsid w:val="001161D6"/>
    <w:rsid w:val="00117142"/>
    <w:rsid w:val="00120BE9"/>
    <w:rsid w:val="00120CBF"/>
    <w:rsid w:val="0012743D"/>
    <w:rsid w:val="00130AAF"/>
    <w:rsid w:val="0013195A"/>
    <w:rsid w:val="001327EB"/>
    <w:rsid w:val="0013597E"/>
    <w:rsid w:val="00142498"/>
    <w:rsid w:val="00144953"/>
    <w:rsid w:val="00144D6D"/>
    <w:rsid w:val="001467EC"/>
    <w:rsid w:val="001513FE"/>
    <w:rsid w:val="00151BCA"/>
    <w:rsid w:val="00153133"/>
    <w:rsid w:val="00153C60"/>
    <w:rsid w:val="00153FE4"/>
    <w:rsid w:val="00156526"/>
    <w:rsid w:val="00156D5B"/>
    <w:rsid w:val="00156F55"/>
    <w:rsid w:val="00157D7E"/>
    <w:rsid w:val="00161487"/>
    <w:rsid w:val="001631F3"/>
    <w:rsid w:val="001641D1"/>
    <w:rsid w:val="001654F8"/>
    <w:rsid w:val="00165A52"/>
    <w:rsid w:val="00165E57"/>
    <w:rsid w:val="00167858"/>
    <w:rsid w:val="00172334"/>
    <w:rsid w:val="001732B8"/>
    <w:rsid w:val="001735B2"/>
    <w:rsid w:val="00185508"/>
    <w:rsid w:val="00187FDE"/>
    <w:rsid w:val="0019033B"/>
    <w:rsid w:val="00195BFB"/>
    <w:rsid w:val="001966D6"/>
    <w:rsid w:val="001A2EEC"/>
    <w:rsid w:val="001A5091"/>
    <w:rsid w:val="001B05BD"/>
    <w:rsid w:val="001B16E8"/>
    <w:rsid w:val="001B21C9"/>
    <w:rsid w:val="001B25F3"/>
    <w:rsid w:val="001B5213"/>
    <w:rsid w:val="001B7781"/>
    <w:rsid w:val="001C29DC"/>
    <w:rsid w:val="001C3408"/>
    <w:rsid w:val="001C4DA8"/>
    <w:rsid w:val="001D0A22"/>
    <w:rsid w:val="001D2B17"/>
    <w:rsid w:val="001D3BFB"/>
    <w:rsid w:val="001D58A8"/>
    <w:rsid w:val="001D5CDD"/>
    <w:rsid w:val="001D639B"/>
    <w:rsid w:val="001D6D4B"/>
    <w:rsid w:val="001D6F10"/>
    <w:rsid w:val="001E20B1"/>
    <w:rsid w:val="001E3BE9"/>
    <w:rsid w:val="001E3CE9"/>
    <w:rsid w:val="001E4E7C"/>
    <w:rsid w:val="001E6EEA"/>
    <w:rsid w:val="001E72F4"/>
    <w:rsid w:val="001E7B1F"/>
    <w:rsid w:val="001F0066"/>
    <w:rsid w:val="001F14AB"/>
    <w:rsid w:val="001F2A01"/>
    <w:rsid w:val="001F3EFD"/>
    <w:rsid w:val="001F46EE"/>
    <w:rsid w:val="002008F9"/>
    <w:rsid w:val="00202A19"/>
    <w:rsid w:val="0020358C"/>
    <w:rsid w:val="0020467E"/>
    <w:rsid w:val="00206078"/>
    <w:rsid w:val="00206D81"/>
    <w:rsid w:val="00222E4D"/>
    <w:rsid w:val="00226432"/>
    <w:rsid w:val="00227352"/>
    <w:rsid w:val="002301AA"/>
    <w:rsid w:val="00235903"/>
    <w:rsid w:val="00235A6C"/>
    <w:rsid w:val="00237079"/>
    <w:rsid w:val="0023729B"/>
    <w:rsid w:val="00241303"/>
    <w:rsid w:val="002443A6"/>
    <w:rsid w:val="00247DA7"/>
    <w:rsid w:val="002518F4"/>
    <w:rsid w:val="00251E19"/>
    <w:rsid w:val="00252331"/>
    <w:rsid w:val="002536AA"/>
    <w:rsid w:val="00262826"/>
    <w:rsid w:val="002631F0"/>
    <w:rsid w:val="0026438D"/>
    <w:rsid w:val="00264A5D"/>
    <w:rsid w:val="00265108"/>
    <w:rsid w:val="00265C8C"/>
    <w:rsid w:val="002664FC"/>
    <w:rsid w:val="00266732"/>
    <w:rsid w:val="00272A58"/>
    <w:rsid w:val="00273EFB"/>
    <w:rsid w:val="002768F9"/>
    <w:rsid w:val="00276B2C"/>
    <w:rsid w:val="002837C6"/>
    <w:rsid w:val="00284EA0"/>
    <w:rsid w:val="00286278"/>
    <w:rsid w:val="002862AA"/>
    <w:rsid w:val="0029576B"/>
    <w:rsid w:val="002A51C6"/>
    <w:rsid w:val="002A55C3"/>
    <w:rsid w:val="002A662D"/>
    <w:rsid w:val="002A6A02"/>
    <w:rsid w:val="002A7E69"/>
    <w:rsid w:val="002B1C64"/>
    <w:rsid w:val="002B28D4"/>
    <w:rsid w:val="002B70B6"/>
    <w:rsid w:val="002C5235"/>
    <w:rsid w:val="002C7D64"/>
    <w:rsid w:val="002D2612"/>
    <w:rsid w:val="002D2EEF"/>
    <w:rsid w:val="002D39A1"/>
    <w:rsid w:val="002D4DC2"/>
    <w:rsid w:val="002D795C"/>
    <w:rsid w:val="002E13B6"/>
    <w:rsid w:val="002E2B57"/>
    <w:rsid w:val="002E3785"/>
    <w:rsid w:val="002E4A81"/>
    <w:rsid w:val="002E4C0D"/>
    <w:rsid w:val="002E5374"/>
    <w:rsid w:val="002E56A9"/>
    <w:rsid w:val="002E6E70"/>
    <w:rsid w:val="002F22B4"/>
    <w:rsid w:val="002F383A"/>
    <w:rsid w:val="002F488A"/>
    <w:rsid w:val="002F504D"/>
    <w:rsid w:val="002F52EB"/>
    <w:rsid w:val="002F5F6D"/>
    <w:rsid w:val="002F7BB0"/>
    <w:rsid w:val="003015B4"/>
    <w:rsid w:val="00302D6C"/>
    <w:rsid w:val="0030447C"/>
    <w:rsid w:val="003044A9"/>
    <w:rsid w:val="00304AE4"/>
    <w:rsid w:val="00304BBD"/>
    <w:rsid w:val="0030721A"/>
    <w:rsid w:val="00307EC7"/>
    <w:rsid w:val="0031285D"/>
    <w:rsid w:val="0031303D"/>
    <w:rsid w:val="00314C94"/>
    <w:rsid w:val="0031522D"/>
    <w:rsid w:val="003168DE"/>
    <w:rsid w:val="00322024"/>
    <w:rsid w:val="003222A6"/>
    <w:rsid w:val="003232FB"/>
    <w:rsid w:val="00323ED3"/>
    <w:rsid w:val="0033243E"/>
    <w:rsid w:val="00335CE6"/>
    <w:rsid w:val="00341698"/>
    <w:rsid w:val="00342400"/>
    <w:rsid w:val="0034356C"/>
    <w:rsid w:val="00343712"/>
    <w:rsid w:val="003447F4"/>
    <w:rsid w:val="003463D2"/>
    <w:rsid w:val="00353DDF"/>
    <w:rsid w:val="00355C78"/>
    <w:rsid w:val="00360D6A"/>
    <w:rsid w:val="0036569A"/>
    <w:rsid w:val="00365730"/>
    <w:rsid w:val="00367383"/>
    <w:rsid w:val="0036772B"/>
    <w:rsid w:val="00367F25"/>
    <w:rsid w:val="00371170"/>
    <w:rsid w:val="003813F5"/>
    <w:rsid w:val="003819B7"/>
    <w:rsid w:val="00382314"/>
    <w:rsid w:val="00382DA7"/>
    <w:rsid w:val="00383074"/>
    <w:rsid w:val="003842B2"/>
    <w:rsid w:val="0038562E"/>
    <w:rsid w:val="00386CFF"/>
    <w:rsid w:val="00391993"/>
    <w:rsid w:val="00392D84"/>
    <w:rsid w:val="0039464B"/>
    <w:rsid w:val="00395E14"/>
    <w:rsid w:val="003A0EA7"/>
    <w:rsid w:val="003A210D"/>
    <w:rsid w:val="003A2717"/>
    <w:rsid w:val="003A5055"/>
    <w:rsid w:val="003A6063"/>
    <w:rsid w:val="003A79F9"/>
    <w:rsid w:val="003A7A36"/>
    <w:rsid w:val="003B14ED"/>
    <w:rsid w:val="003B165A"/>
    <w:rsid w:val="003B1F20"/>
    <w:rsid w:val="003B2537"/>
    <w:rsid w:val="003B4836"/>
    <w:rsid w:val="003B4C81"/>
    <w:rsid w:val="003B53A2"/>
    <w:rsid w:val="003B6BD2"/>
    <w:rsid w:val="003B7212"/>
    <w:rsid w:val="003C0920"/>
    <w:rsid w:val="003C1B7B"/>
    <w:rsid w:val="003C1F91"/>
    <w:rsid w:val="003C2451"/>
    <w:rsid w:val="003D0617"/>
    <w:rsid w:val="003D150F"/>
    <w:rsid w:val="003D221C"/>
    <w:rsid w:val="003D2509"/>
    <w:rsid w:val="003D25C2"/>
    <w:rsid w:val="003D502F"/>
    <w:rsid w:val="003D534E"/>
    <w:rsid w:val="003D648C"/>
    <w:rsid w:val="003D7E1F"/>
    <w:rsid w:val="003D7F5A"/>
    <w:rsid w:val="003E022D"/>
    <w:rsid w:val="003E0578"/>
    <w:rsid w:val="003E536B"/>
    <w:rsid w:val="003F1177"/>
    <w:rsid w:val="003F22BA"/>
    <w:rsid w:val="003F2868"/>
    <w:rsid w:val="003F415D"/>
    <w:rsid w:val="003F55DF"/>
    <w:rsid w:val="003F6A6B"/>
    <w:rsid w:val="003F78C2"/>
    <w:rsid w:val="003F7B78"/>
    <w:rsid w:val="00400967"/>
    <w:rsid w:val="00400BE3"/>
    <w:rsid w:val="004027D5"/>
    <w:rsid w:val="00403038"/>
    <w:rsid w:val="00404F18"/>
    <w:rsid w:val="004108D3"/>
    <w:rsid w:val="004128BA"/>
    <w:rsid w:val="00413702"/>
    <w:rsid w:val="00414332"/>
    <w:rsid w:val="004206B9"/>
    <w:rsid w:val="004208C6"/>
    <w:rsid w:val="00420B38"/>
    <w:rsid w:val="00421D05"/>
    <w:rsid w:val="00424FC1"/>
    <w:rsid w:val="00426606"/>
    <w:rsid w:val="00427798"/>
    <w:rsid w:val="004307C9"/>
    <w:rsid w:val="004314AD"/>
    <w:rsid w:val="00431D63"/>
    <w:rsid w:val="00432F97"/>
    <w:rsid w:val="0043306F"/>
    <w:rsid w:val="004367B3"/>
    <w:rsid w:val="004378FA"/>
    <w:rsid w:val="00437AD9"/>
    <w:rsid w:val="00440472"/>
    <w:rsid w:val="0044090B"/>
    <w:rsid w:val="00441F45"/>
    <w:rsid w:val="004421C7"/>
    <w:rsid w:val="004446CA"/>
    <w:rsid w:val="00444D30"/>
    <w:rsid w:val="00446260"/>
    <w:rsid w:val="004471A0"/>
    <w:rsid w:val="004508DB"/>
    <w:rsid w:val="0045144F"/>
    <w:rsid w:val="0045318F"/>
    <w:rsid w:val="00454BCF"/>
    <w:rsid w:val="00454F1E"/>
    <w:rsid w:val="004609F9"/>
    <w:rsid w:val="00464644"/>
    <w:rsid w:val="00466B60"/>
    <w:rsid w:val="00467E46"/>
    <w:rsid w:val="00467ED9"/>
    <w:rsid w:val="0047168D"/>
    <w:rsid w:val="004735C2"/>
    <w:rsid w:val="00473A9A"/>
    <w:rsid w:val="00474CCA"/>
    <w:rsid w:val="0047671E"/>
    <w:rsid w:val="00476B25"/>
    <w:rsid w:val="004815EE"/>
    <w:rsid w:val="0048294D"/>
    <w:rsid w:val="004835BD"/>
    <w:rsid w:val="00484479"/>
    <w:rsid w:val="004851D0"/>
    <w:rsid w:val="00486270"/>
    <w:rsid w:val="00490761"/>
    <w:rsid w:val="00490B42"/>
    <w:rsid w:val="004921E5"/>
    <w:rsid w:val="004927CF"/>
    <w:rsid w:val="00492B1E"/>
    <w:rsid w:val="0049526A"/>
    <w:rsid w:val="004A2854"/>
    <w:rsid w:val="004A3B48"/>
    <w:rsid w:val="004A4FD4"/>
    <w:rsid w:val="004B1834"/>
    <w:rsid w:val="004B18C1"/>
    <w:rsid w:val="004B29F8"/>
    <w:rsid w:val="004B3001"/>
    <w:rsid w:val="004B3A29"/>
    <w:rsid w:val="004B437C"/>
    <w:rsid w:val="004B47AB"/>
    <w:rsid w:val="004B5965"/>
    <w:rsid w:val="004B7393"/>
    <w:rsid w:val="004B75C2"/>
    <w:rsid w:val="004C07D7"/>
    <w:rsid w:val="004C13EB"/>
    <w:rsid w:val="004C4A76"/>
    <w:rsid w:val="004C56C5"/>
    <w:rsid w:val="004C7DA2"/>
    <w:rsid w:val="004D1DF3"/>
    <w:rsid w:val="004D3A8F"/>
    <w:rsid w:val="004D542D"/>
    <w:rsid w:val="004D58AC"/>
    <w:rsid w:val="004D7528"/>
    <w:rsid w:val="004D78B7"/>
    <w:rsid w:val="004E17C1"/>
    <w:rsid w:val="004E232F"/>
    <w:rsid w:val="004E7E0F"/>
    <w:rsid w:val="004F0E95"/>
    <w:rsid w:val="004F4997"/>
    <w:rsid w:val="004F5C23"/>
    <w:rsid w:val="004F61DF"/>
    <w:rsid w:val="00502A56"/>
    <w:rsid w:val="00503D63"/>
    <w:rsid w:val="005055D5"/>
    <w:rsid w:val="00512FDD"/>
    <w:rsid w:val="005143D7"/>
    <w:rsid w:val="00521559"/>
    <w:rsid w:val="005239FC"/>
    <w:rsid w:val="00525255"/>
    <w:rsid w:val="00527E1A"/>
    <w:rsid w:val="00530E98"/>
    <w:rsid w:val="00531152"/>
    <w:rsid w:val="00531F94"/>
    <w:rsid w:val="00531FE2"/>
    <w:rsid w:val="00533DA1"/>
    <w:rsid w:val="0053584F"/>
    <w:rsid w:val="005423E5"/>
    <w:rsid w:val="005456A1"/>
    <w:rsid w:val="00546490"/>
    <w:rsid w:val="0055124E"/>
    <w:rsid w:val="00553E3F"/>
    <w:rsid w:val="00556268"/>
    <w:rsid w:val="005564D9"/>
    <w:rsid w:val="00556AA5"/>
    <w:rsid w:val="00557A2F"/>
    <w:rsid w:val="005621A8"/>
    <w:rsid w:val="00562BD8"/>
    <w:rsid w:val="00563ACD"/>
    <w:rsid w:val="0056578A"/>
    <w:rsid w:val="0056595B"/>
    <w:rsid w:val="00567D0A"/>
    <w:rsid w:val="0057153D"/>
    <w:rsid w:val="00571774"/>
    <w:rsid w:val="00571C0D"/>
    <w:rsid w:val="00572C4C"/>
    <w:rsid w:val="00575AAD"/>
    <w:rsid w:val="00575AB3"/>
    <w:rsid w:val="00575C6C"/>
    <w:rsid w:val="0057605E"/>
    <w:rsid w:val="00576E09"/>
    <w:rsid w:val="00577261"/>
    <w:rsid w:val="0058044D"/>
    <w:rsid w:val="00581DB2"/>
    <w:rsid w:val="00581E34"/>
    <w:rsid w:val="00582075"/>
    <w:rsid w:val="00585ED0"/>
    <w:rsid w:val="00587534"/>
    <w:rsid w:val="00587EF6"/>
    <w:rsid w:val="00590A63"/>
    <w:rsid w:val="00592B57"/>
    <w:rsid w:val="0059397F"/>
    <w:rsid w:val="00594747"/>
    <w:rsid w:val="00594844"/>
    <w:rsid w:val="0059701E"/>
    <w:rsid w:val="005A4A2F"/>
    <w:rsid w:val="005A637F"/>
    <w:rsid w:val="005A646E"/>
    <w:rsid w:val="005A6F41"/>
    <w:rsid w:val="005A7463"/>
    <w:rsid w:val="005A7AE7"/>
    <w:rsid w:val="005B2C53"/>
    <w:rsid w:val="005B3F29"/>
    <w:rsid w:val="005B5975"/>
    <w:rsid w:val="005B59B6"/>
    <w:rsid w:val="005B652A"/>
    <w:rsid w:val="005C290A"/>
    <w:rsid w:val="005C6DD2"/>
    <w:rsid w:val="005C78F8"/>
    <w:rsid w:val="005D0DE2"/>
    <w:rsid w:val="005D15B8"/>
    <w:rsid w:val="005D3152"/>
    <w:rsid w:val="005D5323"/>
    <w:rsid w:val="005D7974"/>
    <w:rsid w:val="005E05F0"/>
    <w:rsid w:val="005E0711"/>
    <w:rsid w:val="005E150A"/>
    <w:rsid w:val="005E28CB"/>
    <w:rsid w:val="005E597F"/>
    <w:rsid w:val="005E72F3"/>
    <w:rsid w:val="005E7DD5"/>
    <w:rsid w:val="005F015F"/>
    <w:rsid w:val="005F3104"/>
    <w:rsid w:val="005F6E9C"/>
    <w:rsid w:val="00600467"/>
    <w:rsid w:val="00603498"/>
    <w:rsid w:val="0060470D"/>
    <w:rsid w:val="00605F3C"/>
    <w:rsid w:val="00610744"/>
    <w:rsid w:val="006111D5"/>
    <w:rsid w:val="006111F5"/>
    <w:rsid w:val="00612ADF"/>
    <w:rsid w:val="00614060"/>
    <w:rsid w:val="00615037"/>
    <w:rsid w:val="00623E11"/>
    <w:rsid w:val="00630CBB"/>
    <w:rsid w:val="00635F41"/>
    <w:rsid w:val="00637E35"/>
    <w:rsid w:val="00640F87"/>
    <w:rsid w:val="006411DE"/>
    <w:rsid w:val="0064373C"/>
    <w:rsid w:val="006448C5"/>
    <w:rsid w:val="00644B41"/>
    <w:rsid w:val="00645277"/>
    <w:rsid w:val="0064630A"/>
    <w:rsid w:val="00651FC1"/>
    <w:rsid w:val="0065225A"/>
    <w:rsid w:val="006526E9"/>
    <w:rsid w:val="006555BD"/>
    <w:rsid w:val="00655E0F"/>
    <w:rsid w:val="0065784B"/>
    <w:rsid w:val="00662DE1"/>
    <w:rsid w:val="00663BA4"/>
    <w:rsid w:val="006676E2"/>
    <w:rsid w:val="00671740"/>
    <w:rsid w:val="00675AE1"/>
    <w:rsid w:val="00676EE3"/>
    <w:rsid w:val="00677142"/>
    <w:rsid w:val="00682B8C"/>
    <w:rsid w:val="006832CA"/>
    <w:rsid w:val="00683ED1"/>
    <w:rsid w:val="00684133"/>
    <w:rsid w:val="00685EB4"/>
    <w:rsid w:val="00687617"/>
    <w:rsid w:val="00690A50"/>
    <w:rsid w:val="006920CF"/>
    <w:rsid w:val="00695374"/>
    <w:rsid w:val="00696681"/>
    <w:rsid w:val="00696A3C"/>
    <w:rsid w:val="00696C98"/>
    <w:rsid w:val="006A097D"/>
    <w:rsid w:val="006A4C05"/>
    <w:rsid w:val="006A691E"/>
    <w:rsid w:val="006A75D1"/>
    <w:rsid w:val="006A7CE6"/>
    <w:rsid w:val="006B5540"/>
    <w:rsid w:val="006C1AA5"/>
    <w:rsid w:val="006C2B84"/>
    <w:rsid w:val="006C3097"/>
    <w:rsid w:val="006C3DFC"/>
    <w:rsid w:val="006C7020"/>
    <w:rsid w:val="006D064D"/>
    <w:rsid w:val="006D24FC"/>
    <w:rsid w:val="006D26EC"/>
    <w:rsid w:val="006D3BD9"/>
    <w:rsid w:val="006D4976"/>
    <w:rsid w:val="006D5D28"/>
    <w:rsid w:val="006D7C7D"/>
    <w:rsid w:val="006E0F4C"/>
    <w:rsid w:val="006E210A"/>
    <w:rsid w:val="006E260B"/>
    <w:rsid w:val="006E76B3"/>
    <w:rsid w:val="006F061C"/>
    <w:rsid w:val="006F0DB9"/>
    <w:rsid w:val="006F1EAB"/>
    <w:rsid w:val="006F28AB"/>
    <w:rsid w:val="006F306A"/>
    <w:rsid w:val="006F4CD1"/>
    <w:rsid w:val="00702BE5"/>
    <w:rsid w:val="00710490"/>
    <w:rsid w:val="007155B8"/>
    <w:rsid w:val="00716960"/>
    <w:rsid w:val="0071771C"/>
    <w:rsid w:val="00721976"/>
    <w:rsid w:val="0072511E"/>
    <w:rsid w:val="00735438"/>
    <w:rsid w:val="007361AC"/>
    <w:rsid w:val="0073698B"/>
    <w:rsid w:val="007373E7"/>
    <w:rsid w:val="00737FBF"/>
    <w:rsid w:val="00740B0B"/>
    <w:rsid w:val="007422D7"/>
    <w:rsid w:val="007424F5"/>
    <w:rsid w:val="0074442C"/>
    <w:rsid w:val="0074534D"/>
    <w:rsid w:val="00746441"/>
    <w:rsid w:val="00747E27"/>
    <w:rsid w:val="007511FC"/>
    <w:rsid w:val="007523DF"/>
    <w:rsid w:val="0075328C"/>
    <w:rsid w:val="007545FE"/>
    <w:rsid w:val="00756D7C"/>
    <w:rsid w:val="00757AD5"/>
    <w:rsid w:val="007641B5"/>
    <w:rsid w:val="00764FC4"/>
    <w:rsid w:val="00767CD6"/>
    <w:rsid w:val="00774858"/>
    <w:rsid w:val="0077489F"/>
    <w:rsid w:val="00775449"/>
    <w:rsid w:val="00776D5B"/>
    <w:rsid w:val="00777883"/>
    <w:rsid w:val="00777A2F"/>
    <w:rsid w:val="007811BB"/>
    <w:rsid w:val="0078367D"/>
    <w:rsid w:val="00787B6E"/>
    <w:rsid w:val="00790847"/>
    <w:rsid w:val="007932C3"/>
    <w:rsid w:val="0079333F"/>
    <w:rsid w:val="0079335C"/>
    <w:rsid w:val="0079336F"/>
    <w:rsid w:val="007943AC"/>
    <w:rsid w:val="007943EC"/>
    <w:rsid w:val="007A1667"/>
    <w:rsid w:val="007A3404"/>
    <w:rsid w:val="007A3489"/>
    <w:rsid w:val="007A4B72"/>
    <w:rsid w:val="007A6948"/>
    <w:rsid w:val="007A75E1"/>
    <w:rsid w:val="007B2D06"/>
    <w:rsid w:val="007B4390"/>
    <w:rsid w:val="007B448B"/>
    <w:rsid w:val="007B4F54"/>
    <w:rsid w:val="007B5238"/>
    <w:rsid w:val="007B55DF"/>
    <w:rsid w:val="007B5701"/>
    <w:rsid w:val="007B5ADE"/>
    <w:rsid w:val="007B62B5"/>
    <w:rsid w:val="007B7895"/>
    <w:rsid w:val="007C18BB"/>
    <w:rsid w:val="007C2598"/>
    <w:rsid w:val="007C43D9"/>
    <w:rsid w:val="007C5AB3"/>
    <w:rsid w:val="007C73B3"/>
    <w:rsid w:val="007D1196"/>
    <w:rsid w:val="007D4AAB"/>
    <w:rsid w:val="007E0680"/>
    <w:rsid w:val="007E2438"/>
    <w:rsid w:val="007E3CCB"/>
    <w:rsid w:val="007E4125"/>
    <w:rsid w:val="007E78D0"/>
    <w:rsid w:val="007F2C11"/>
    <w:rsid w:val="007F43B0"/>
    <w:rsid w:val="007F5E1D"/>
    <w:rsid w:val="0080127A"/>
    <w:rsid w:val="00801A4A"/>
    <w:rsid w:val="00803CAA"/>
    <w:rsid w:val="00803FFD"/>
    <w:rsid w:val="00804AE0"/>
    <w:rsid w:val="00805261"/>
    <w:rsid w:val="0080610A"/>
    <w:rsid w:val="00806793"/>
    <w:rsid w:val="0081219F"/>
    <w:rsid w:val="008152E5"/>
    <w:rsid w:val="00815739"/>
    <w:rsid w:val="008172D8"/>
    <w:rsid w:val="00817984"/>
    <w:rsid w:val="0082377A"/>
    <w:rsid w:val="00824FCC"/>
    <w:rsid w:val="008257E1"/>
    <w:rsid w:val="00825D2D"/>
    <w:rsid w:val="00826169"/>
    <w:rsid w:val="00827BE9"/>
    <w:rsid w:val="00830A17"/>
    <w:rsid w:val="00830B0C"/>
    <w:rsid w:val="008351F7"/>
    <w:rsid w:val="008428AC"/>
    <w:rsid w:val="00842ADD"/>
    <w:rsid w:val="00842EDF"/>
    <w:rsid w:val="00844EA7"/>
    <w:rsid w:val="00845976"/>
    <w:rsid w:val="00847511"/>
    <w:rsid w:val="00853805"/>
    <w:rsid w:val="00855097"/>
    <w:rsid w:val="00860499"/>
    <w:rsid w:val="008613AE"/>
    <w:rsid w:val="0086305F"/>
    <w:rsid w:val="00863C8C"/>
    <w:rsid w:val="00866552"/>
    <w:rsid w:val="00870508"/>
    <w:rsid w:val="00871EB0"/>
    <w:rsid w:val="00872F63"/>
    <w:rsid w:val="00872FCC"/>
    <w:rsid w:val="00873366"/>
    <w:rsid w:val="00874F14"/>
    <w:rsid w:val="00875EEB"/>
    <w:rsid w:val="00876505"/>
    <w:rsid w:val="00876C64"/>
    <w:rsid w:val="00882A8F"/>
    <w:rsid w:val="00882B9B"/>
    <w:rsid w:val="00883016"/>
    <w:rsid w:val="0088335E"/>
    <w:rsid w:val="008854C8"/>
    <w:rsid w:val="00886BA4"/>
    <w:rsid w:val="00887C71"/>
    <w:rsid w:val="008912DF"/>
    <w:rsid w:val="00891E7D"/>
    <w:rsid w:val="008924D4"/>
    <w:rsid w:val="00892535"/>
    <w:rsid w:val="0089321A"/>
    <w:rsid w:val="00894419"/>
    <w:rsid w:val="00894818"/>
    <w:rsid w:val="00897565"/>
    <w:rsid w:val="008979A0"/>
    <w:rsid w:val="008A2229"/>
    <w:rsid w:val="008A3A03"/>
    <w:rsid w:val="008A5CEB"/>
    <w:rsid w:val="008A6691"/>
    <w:rsid w:val="008A6F3F"/>
    <w:rsid w:val="008B3566"/>
    <w:rsid w:val="008B484B"/>
    <w:rsid w:val="008C17FF"/>
    <w:rsid w:val="008C3CC1"/>
    <w:rsid w:val="008C5787"/>
    <w:rsid w:val="008C6EDB"/>
    <w:rsid w:val="008C7D80"/>
    <w:rsid w:val="008D07E2"/>
    <w:rsid w:val="008D1807"/>
    <w:rsid w:val="008D22D5"/>
    <w:rsid w:val="008D318A"/>
    <w:rsid w:val="008D3EE0"/>
    <w:rsid w:val="008D4D5A"/>
    <w:rsid w:val="008D5545"/>
    <w:rsid w:val="008E0644"/>
    <w:rsid w:val="008E13FE"/>
    <w:rsid w:val="008E5020"/>
    <w:rsid w:val="008E644F"/>
    <w:rsid w:val="008F06DC"/>
    <w:rsid w:val="008F0E45"/>
    <w:rsid w:val="008F2E4E"/>
    <w:rsid w:val="008F5B83"/>
    <w:rsid w:val="008F5DCD"/>
    <w:rsid w:val="008F7D34"/>
    <w:rsid w:val="00901AB5"/>
    <w:rsid w:val="00902DF8"/>
    <w:rsid w:val="0090484D"/>
    <w:rsid w:val="0090665B"/>
    <w:rsid w:val="00911108"/>
    <w:rsid w:val="00912E02"/>
    <w:rsid w:val="0091357A"/>
    <w:rsid w:val="00916B16"/>
    <w:rsid w:val="00917F24"/>
    <w:rsid w:val="00920846"/>
    <w:rsid w:val="00920A21"/>
    <w:rsid w:val="00921FE4"/>
    <w:rsid w:val="00924C00"/>
    <w:rsid w:val="00930DFE"/>
    <w:rsid w:val="00931508"/>
    <w:rsid w:val="0093212E"/>
    <w:rsid w:val="00934D5E"/>
    <w:rsid w:val="0093641C"/>
    <w:rsid w:val="00940BD9"/>
    <w:rsid w:val="00943B46"/>
    <w:rsid w:val="009469D9"/>
    <w:rsid w:val="00946A32"/>
    <w:rsid w:val="009471A3"/>
    <w:rsid w:val="00950BD0"/>
    <w:rsid w:val="00950E90"/>
    <w:rsid w:val="00951048"/>
    <w:rsid w:val="00951C2B"/>
    <w:rsid w:val="00951EA0"/>
    <w:rsid w:val="009552F9"/>
    <w:rsid w:val="00960E31"/>
    <w:rsid w:val="00963870"/>
    <w:rsid w:val="00964477"/>
    <w:rsid w:val="009644F5"/>
    <w:rsid w:val="009660DC"/>
    <w:rsid w:val="00967D5F"/>
    <w:rsid w:val="009724CC"/>
    <w:rsid w:val="00985051"/>
    <w:rsid w:val="00985126"/>
    <w:rsid w:val="009857F2"/>
    <w:rsid w:val="0098778F"/>
    <w:rsid w:val="009948CC"/>
    <w:rsid w:val="009A0A74"/>
    <w:rsid w:val="009A3E5F"/>
    <w:rsid w:val="009A43D1"/>
    <w:rsid w:val="009A4FC6"/>
    <w:rsid w:val="009A5656"/>
    <w:rsid w:val="009A57A5"/>
    <w:rsid w:val="009A68DC"/>
    <w:rsid w:val="009A6D71"/>
    <w:rsid w:val="009A73FC"/>
    <w:rsid w:val="009A7AA5"/>
    <w:rsid w:val="009A7C11"/>
    <w:rsid w:val="009A7FF6"/>
    <w:rsid w:val="009B5334"/>
    <w:rsid w:val="009B74E9"/>
    <w:rsid w:val="009C0060"/>
    <w:rsid w:val="009C2B55"/>
    <w:rsid w:val="009C3169"/>
    <w:rsid w:val="009C4014"/>
    <w:rsid w:val="009C433C"/>
    <w:rsid w:val="009C4BE0"/>
    <w:rsid w:val="009C6886"/>
    <w:rsid w:val="009C6F73"/>
    <w:rsid w:val="009C7D8F"/>
    <w:rsid w:val="009D1A1B"/>
    <w:rsid w:val="009D4CCF"/>
    <w:rsid w:val="009D66D1"/>
    <w:rsid w:val="009E01A6"/>
    <w:rsid w:val="009E1DDE"/>
    <w:rsid w:val="009E2616"/>
    <w:rsid w:val="009E2FA9"/>
    <w:rsid w:val="009E5005"/>
    <w:rsid w:val="009E6114"/>
    <w:rsid w:val="009F2997"/>
    <w:rsid w:val="009F4CD6"/>
    <w:rsid w:val="009F5F84"/>
    <w:rsid w:val="009F6A07"/>
    <w:rsid w:val="009F7091"/>
    <w:rsid w:val="009F7280"/>
    <w:rsid w:val="00A01FB0"/>
    <w:rsid w:val="00A055A4"/>
    <w:rsid w:val="00A10362"/>
    <w:rsid w:val="00A11404"/>
    <w:rsid w:val="00A13F95"/>
    <w:rsid w:val="00A14FAF"/>
    <w:rsid w:val="00A15E17"/>
    <w:rsid w:val="00A16D77"/>
    <w:rsid w:val="00A17B38"/>
    <w:rsid w:val="00A256D1"/>
    <w:rsid w:val="00A2653C"/>
    <w:rsid w:val="00A27E41"/>
    <w:rsid w:val="00A30A50"/>
    <w:rsid w:val="00A31402"/>
    <w:rsid w:val="00A33A9F"/>
    <w:rsid w:val="00A3484A"/>
    <w:rsid w:val="00A357F4"/>
    <w:rsid w:val="00A37778"/>
    <w:rsid w:val="00A37E53"/>
    <w:rsid w:val="00A50A1E"/>
    <w:rsid w:val="00A510FB"/>
    <w:rsid w:val="00A51668"/>
    <w:rsid w:val="00A543D6"/>
    <w:rsid w:val="00A547AA"/>
    <w:rsid w:val="00A54805"/>
    <w:rsid w:val="00A55E72"/>
    <w:rsid w:val="00A55E97"/>
    <w:rsid w:val="00A56E88"/>
    <w:rsid w:val="00A61330"/>
    <w:rsid w:val="00A6730A"/>
    <w:rsid w:val="00A727C5"/>
    <w:rsid w:val="00A733A4"/>
    <w:rsid w:val="00A738BD"/>
    <w:rsid w:val="00A745C6"/>
    <w:rsid w:val="00A84C61"/>
    <w:rsid w:val="00A93B19"/>
    <w:rsid w:val="00A949D5"/>
    <w:rsid w:val="00AA0958"/>
    <w:rsid w:val="00AA0EDE"/>
    <w:rsid w:val="00AA1D79"/>
    <w:rsid w:val="00AA2F41"/>
    <w:rsid w:val="00AA5D4F"/>
    <w:rsid w:val="00AA7D4C"/>
    <w:rsid w:val="00AB20B7"/>
    <w:rsid w:val="00AB2958"/>
    <w:rsid w:val="00AB4BB5"/>
    <w:rsid w:val="00AB4D81"/>
    <w:rsid w:val="00AB58A9"/>
    <w:rsid w:val="00AB5F59"/>
    <w:rsid w:val="00AB7501"/>
    <w:rsid w:val="00AC20F1"/>
    <w:rsid w:val="00AC2754"/>
    <w:rsid w:val="00AC42A6"/>
    <w:rsid w:val="00AD02C5"/>
    <w:rsid w:val="00AD34E4"/>
    <w:rsid w:val="00AD3C38"/>
    <w:rsid w:val="00AD4DD0"/>
    <w:rsid w:val="00AD7943"/>
    <w:rsid w:val="00AD7C7B"/>
    <w:rsid w:val="00AE01E8"/>
    <w:rsid w:val="00AE1CC5"/>
    <w:rsid w:val="00AE583E"/>
    <w:rsid w:val="00AE5B14"/>
    <w:rsid w:val="00AE5D15"/>
    <w:rsid w:val="00AE631D"/>
    <w:rsid w:val="00AF16EB"/>
    <w:rsid w:val="00AF522A"/>
    <w:rsid w:val="00AF67A2"/>
    <w:rsid w:val="00AF6E14"/>
    <w:rsid w:val="00B02B69"/>
    <w:rsid w:val="00B03839"/>
    <w:rsid w:val="00B04F7A"/>
    <w:rsid w:val="00B20201"/>
    <w:rsid w:val="00B214D5"/>
    <w:rsid w:val="00B23FEC"/>
    <w:rsid w:val="00B24C90"/>
    <w:rsid w:val="00B346C6"/>
    <w:rsid w:val="00B36131"/>
    <w:rsid w:val="00B408B3"/>
    <w:rsid w:val="00B439C3"/>
    <w:rsid w:val="00B445CB"/>
    <w:rsid w:val="00B44D06"/>
    <w:rsid w:val="00B4545B"/>
    <w:rsid w:val="00B462BB"/>
    <w:rsid w:val="00B47A7E"/>
    <w:rsid w:val="00B50E21"/>
    <w:rsid w:val="00B52D0A"/>
    <w:rsid w:val="00B52E8E"/>
    <w:rsid w:val="00B53C3B"/>
    <w:rsid w:val="00B54E5C"/>
    <w:rsid w:val="00B613EF"/>
    <w:rsid w:val="00B62394"/>
    <w:rsid w:val="00B6277B"/>
    <w:rsid w:val="00B64EBE"/>
    <w:rsid w:val="00B66336"/>
    <w:rsid w:val="00B71621"/>
    <w:rsid w:val="00B72783"/>
    <w:rsid w:val="00B731F5"/>
    <w:rsid w:val="00B7489C"/>
    <w:rsid w:val="00B75430"/>
    <w:rsid w:val="00B7596B"/>
    <w:rsid w:val="00B81519"/>
    <w:rsid w:val="00B82277"/>
    <w:rsid w:val="00B83906"/>
    <w:rsid w:val="00B85D77"/>
    <w:rsid w:val="00B903A8"/>
    <w:rsid w:val="00B9288A"/>
    <w:rsid w:val="00B92AF9"/>
    <w:rsid w:val="00B93F35"/>
    <w:rsid w:val="00B9458B"/>
    <w:rsid w:val="00B96389"/>
    <w:rsid w:val="00B96E99"/>
    <w:rsid w:val="00B972B9"/>
    <w:rsid w:val="00BA0BE7"/>
    <w:rsid w:val="00BA1FD3"/>
    <w:rsid w:val="00BA50D5"/>
    <w:rsid w:val="00BA6F79"/>
    <w:rsid w:val="00BB0276"/>
    <w:rsid w:val="00BB178D"/>
    <w:rsid w:val="00BB3270"/>
    <w:rsid w:val="00BB7EDB"/>
    <w:rsid w:val="00BC32F4"/>
    <w:rsid w:val="00BC3535"/>
    <w:rsid w:val="00BC4365"/>
    <w:rsid w:val="00BD3EAA"/>
    <w:rsid w:val="00BD4422"/>
    <w:rsid w:val="00BD4FAD"/>
    <w:rsid w:val="00BD74F7"/>
    <w:rsid w:val="00BE38B7"/>
    <w:rsid w:val="00BE7525"/>
    <w:rsid w:val="00BF04B2"/>
    <w:rsid w:val="00BF1563"/>
    <w:rsid w:val="00BF4FCA"/>
    <w:rsid w:val="00C00A9A"/>
    <w:rsid w:val="00C04A15"/>
    <w:rsid w:val="00C0507C"/>
    <w:rsid w:val="00C061A7"/>
    <w:rsid w:val="00C0653F"/>
    <w:rsid w:val="00C06709"/>
    <w:rsid w:val="00C201F8"/>
    <w:rsid w:val="00C20BA6"/>
    <w:rsid w:val="00C2280C"/>
    <w:rsid w:val="00C235F2"/>
    <w:rsid w:val="00C24117"/>
    <w:rsid w:val="00C24833"/>
    <w:rsid w:val="00C25A6D"/>
    <w:rsid w:val="00C25CA0"/>
    <w:rsid w:val="00C30E32"/>
    <w:rsid w:val="00C31411"/>
    <w:rsid w:val="00C350DC"/>
    <w:rsid w:val="00C356DD"/>
    <w:rsid w:val="00C4024C"/>
    <w:rsid w:val="00C414B3"/>
    <w:rsid w:val="00C43705"/>
    <w:rsid w:val="00C4436D"/>
    <w:rsid w:val="00C472F0"/>
    <w:rsid w:val="00C4748F"/>
    <w:rsid w:val="00C47CE5"/>
    <w:rsid w:val="00C47E47"/>
    <w:rsid w:val="00C50710"/>
    <w:rsid w:val="00C50AC9"/>
    <w:rsid w:val="00C52986"/>
    <w:rsid w:val="00C57737"/>
    <w:rsid w:val="00C60FFE"/>
    <w:rsid w:val="00C62A84"/>
    <w:rsid w:val="00C63ADB"/>
    <w:rsid w:val="00C678D9"/>
    <w:rsid w:val="00C705FC"/>
    <w:rsid w:val="00C717CE"/>
    <w:rsid w:val="00C73315"/>
    <w:rsid w:val="00C7447F"/>
    <w:rsid w:val="00C76A86"/>
    <w:rsid w:val="00C774AA"/>
    <w:rsid w:val="00C77A77"/>
    <w:rsid w:val="00C85052"/>
    <w:rsid w:val="00C90953"/>
    <w:rsid w:val="00C918A2"/>
    <w:rsid w:val="00C92698"/>
    <w:rsid w:val="00CA08A9"/>
    <w:rsid w:val="00CA201A"/>
    <w:rsid w:val="00CA38CE"/>
    <w:rsid w:val="00CA6B6E"/>
    <w:rsid w:val="00CA7E46"/>
    <w:rsid w:val="00CA7E86"/>
    <w:rsid w:val="00CB5250"/>
    <w:rsid w:val="00CC10F2"/>
    <w:rsid w:val="00CC1689"/>
    <w:rsid w:val="00CC2097"/>
    <w:rsid w:val="00CC323A"/>
    <w:rsid w:val="00CC602A"/>
    <w:rsid w:val="00CC6B49"/>
    <w:rsid w:val="00CC6DB4"/>
    <w:rsid w:val="00CD53D6"/>
    <w:rsid w:val="00CD602C"/>
    <w:rsid w:val="00CE0AA1"/>
    <w:rsid w:val="00CE0DEB"/>
    <w:rsid w:val="00CE15D5"/>
    <w:rsid w:val="00CE1787"/>
    <w:rsid w:val="00CE4C8C"/>
    <w:rsid w:val="00CE7D14"/>
    <w:rsid w:val="00CF2A24"/>
    <w:rsid w:val="00CF32A5"/>
    <w:rsid w:val="00CF397B"/>
    <w:rsid w:val="00CF4C21"/>
    <w:rsid w:val="00CF524D"/>
    <w:rsid w:val="00CF788D"/>
    <w:rsid w:val="00CF7A73"/>
    <w:rsid w:val="00D02245"/>
    <w:rsid w:val="00D02DE1"/>
    <w:rsid w:val="00D03B48"/>
    <w:rsid w:val="00D0567B"/>
    <w:rsid w:val="00D075E8"/>
    <w:rsid w:val="00D077B0"/>
    <w:rsid w:val="00D1028D"/>
    <w:rsid w:val="00D103E8"/>
    <w:rsid w:val="00D10981"/>
    <w:rsid w:val="00D11970"/>
    <w:rsid w:val="00D143A9"/>
    <w:rsid w:val="00D14458"/>
    <w:rsid w:val="00D1769E"/>
    <w:rsid w:val="00D17F8E"/>
    <w:rsid w:val="00D232F1"/>
    <w:rsid w:val="00D2748E"/>
    <w:rsid w:val="00D30491"/>
    <w:rsid w:val="00D321DB"/>
    <w:rsid w:val="00D34C9D"/>
    <w:rsid w:val="00D35D79"/>
    <w:rsid w:val="00D41ADA"/>
    <w:rsid w:val="00D41FE2"/>
    <w:rsid w:val="00D45554"/>
    <w:rsid w:val="00D46C56"/>
    <w:rsid w:val="00D4783E"/>
    <w:rsid w:val="00D50922"/>
    <w:rsid w:val="00D50DA7"/>
    <w:rsid w:val="00D53635"/>
    <w:rsid w:val="00D53D50"/>
    <w:rsid w:val="00D55316"/>
    <w:rsid w:val="00D5536A"/>
    <w:rsid w:val="00D55A91"/>
    <w:rsid w:val="00D56FE1"/>
    <w:rsid w:val="00D60400"/>
    <w:rsid w:val="00D60CCA"/>
    <w:rsid w:val="00D614DC"/>
    <w:rsid w:val="00D62E81"/>
    <w:rsid w:val="00D65100"/>
    <w:rsid w:val="00D65374"/>
    <w:rsid w:val="00D70023"/>
    <w:rsid w:val="00D710E7"/>
    <w:rsid w:val="00D75573"/>
    <w:rsid w:val="00D75B90"/>
    <w:rsid w:val="00D776ED"/>
    <w:rsid w:val="00D80C0D"/>
    <w:rsid w:val="00D81B80"/>
    <w:rsid w:val="00D81EE7"/>
    <w:rsid w:val="00D826D5"/>
    <w:rsid w:val="00D85026"/>
    <w:rsid w:val="00D87A0F"/>
    <w:rsid w:val="00D9463F"/>
    <w:rsid w:val="00D95FD0"/>
    <w:rsid w:val="00D969AF"/>
    <w:rsid w:val="00DA27EE"/>
    <w:rsid w:val="00DA3CEB"/>
    <w:rsid w:val="00DA4996"/>
    <w:rsid w:val="00DA537A"/>
    <w:rsid w:val="00DA6854"/>
    <w:rsid w:val="00DA78E5"/>
    <w:rsid w:val="00DB085C"/>
    <w:rsid w:val="00DB1EE1"/>
    <w:rsid w:val="00DB1F8B"/>
    <w:rsid w:val="00DB2EE4"/>
    <w:rsid w:val="00DB394C"/>
    <w:rsid w:val="00DB5151"/>
    <w:rsid w:val="00DB5625"/>
    <w:rsid w:val="00DC0AB5"/>
    <w:rsid w:val="00DC1F24"/>
    <w:rsid w:val="00DC1FC8"/>
    <w:rsid w:val="00DC399A"/>
    <w:rsid w:val="00DD7A89"/>
    <w:rsid w:val="00DE0458"/>
    <w:rsid w:val="00DE35BE"/>
    <w:rsid w:val="00DE502C"/>
    <w:rsid w:val="00DE65FC"/>
    <w:rsid w:val="00DE6B7F"/>
    <w:rsid w:val="00DE789E"/>
    <w:rsid w:val="00DF05C1"/>
    <w:rsid w:val="00DF11B1"/>
    <w:rsid w:val="00DF5157"/>
    <w:rsid w:val="00E0027C"/>
    <w:rsid w:val="00E03695"/>
    <w:rsid w:val="00E10417"/>
    <w:rsid w:val="00E10CE7"/>
    <w:rsid w:val="00E12095"/>
    <w:rsid w:val="00E12F67"/>
    <w:rsid w:val="00E15B1B"/>
    <w:rsid w:val="00E16283"/>
    <w:rsid w:val="00E176D1"/>
    <w:rsid w:val="00E20601"/>
    <w:rsid w:val="00E2191C"/>
    <w:rsid w:val="00E21D67"/>
    <w:rsid w:val="00E23124"/>
    <w:rsid w:val="00E2403C"/>
    <w:rsid w:val="00E24170"/>
    <w:rsid w:val="00E26F3D"/>
    <w:rsid w:val="00E27B8F"/>
    <w:rsid w:val="00E27FC8"/>
    <w:rsid w:val="00E31225"/>
    <w:rsid w:val="00E314E1"/>
    <w:rsid w:val="00E330BB"/>
    <w:rsid w:val="00E37872"/>
    <w:rsid w:val="00E401E5"/>
    <w:rsid w:val="00E42E44"/>
    <w:rsid w:val="00E46FAE"/>
    <w:rsid w:val="00E50F8B"/>
    <w:rsid w:val="00E5200B"/>
    <w:rsid w:val="00E53FCB"/>
    <w:rsid w:val="00E543F6"/>
    <w:rsid w:val="00E54DD0"/>
    <w:rsid w:val="00E54F75"/>
    <w:rsid w:val="00E57186"/>
    <w:rsid w:val="00E57223"/>
    <w:rsid w:val="00E6162F"/>
    <w:rsid w:val="00E6236B"/>
    <w:rsid w:val="00E62589"/>
    <w:rsid w:val="00E67351"/>
    <w:rsid w:val="00E70846"/>
    <w:rsid w:val="00E72930"/>
    <w:rsid w:val="00E772C1"/>
    <w:rsid w:val="00E7780E"/>
    <w:rsid w:val="00E8100A"/>
    <w:rsid w:val="00E81E0C"/>
    <w:rsid w:val="00E82196"/>
    <w:rsid w:val="00E829DB"/>
    <w:rsid w:val="00E82E87"/>
    <w:rsid w:val="00E85B61"/>
    <w:rsid w:val="00E8625B"/>
    <w:rsid w:val="00E864B0"/>
    <w:rsid w:val="00E86E18"/>
    <w:rsid w:val="00E9142E"/>
    <w:rsid w:val="00E91C06"/>
    <w:rsid w:val="00E92237"/>
    <w:rsid w:val="00E92464"/>
    <w:rsid w:val="00E92E33"/>
    <w:rsid w:val="00E949F2"/>
    <w:rsid w:val="00E96E69"/>
    <w:rsid w:val="00E97805"/>
    <w:rsid w:val="00EA05EB"/>
    <w:rsid w:val="00EA0B36"/>
    <w:rsid w:val="00EA31F2"/>
    <w:rsid w:val="00EA3485"/>
    <w:rsid w:val="00EA4221"/>
    <w:rsid w:val="00EA44A8"/>
    <w:rsid w:val="00EA45F9"/>
    <w:rsid w:val="00EA4676"/>
    <w:rsid w:val="00EA484D"/>
    <w:rsid w:val="00EB455F"/>
    <w:rsid w:val="00EB558C"/>
    <w:rsid w:val="00EC0A4F"/>
    <w:rsid w:val="00EC0C65"/>
    <w:rsid w:val="00EC1329"/>
    <w:rsid w:val="00EC2E09"/>
    <w:rsid w:val="00EC4367"/>
    <w:rsid w:val="00EC61B0"/>
    <w:rsid w:val="00EC7387"/>
    <w:rsid w:val="00ED4113"/>
    <w:rsid w:val="00ED42F0"/>
    <w:rsid w:val="00ED473A"/>
    <w:rsid w:val="00ED666E"/>
    <w:rsid w:val="00EE5D5D"/>
    <w:rsid w:val="00EE6E41"/>
    <w:rsid w:val="00EE7EE1"/>
    <w:rsid w:val="00EF0331"/>
    <w:rsid w:val="00EF111B"/>
    <w:rsid w:val="00EF11BB"/>
    <w:rsid w:val="00EF4C1D"/>
    <w:rsid w:val="00EF7CFB"/>
    <w:rsid w:val="00F02618"/>
    <w:rsid w:val="00F027BF"/>
    <w:rsid w:val="00F027DC"/>
    <w:rsid w:val="00F02958"/>
    <w:rsid w:val="00F02D17"/>
    <w:rsid w:val="00F04C5A"/>
    <w:rsid w:val="00F04EE6"/>
    <w:rsid w:val="00F132EF"/>
    <w:rsid w:val="00F16CFF"/>
    <w:rsid w:val="00F20C0D"/>
    <w:rsid w:val="00F24807"/>
    <w:rsid w:val="00F30B00"/>
    <w:rsid w:val="00F31437"/>
    <w:rsid w:val="00F32827"/>
    <w:rsid w:val="00F34F6F"/>
    <w:rsid w:val="00F352C0"/>
    <w:rsid w:val="00F35F4A"/>
    <w:rsid w:val="00F36CE2"/>
    <w:rsid w:val="00F4071A"/>
    <w:rsid w:val="00F41BE4"/>
    <w:rsid w:val="00F4298B"/>
    <w:rsid w:val="00F42A93"/>
    <w:rsid w:val="00F44BDC"/>
    <w:rsid w:val="00F45291"/>
    <w:rsid w:val="00F463D3"/>
    <w:rsid w:val="00F47AD4"/>
    <w:rsid w:val="00F56619"/>
    <w:rsid w:val="00F57FE6"/>
    <w:rsid w:val="00F61D82"/>
    <w:rsid w:val="00F63D23"/>
    <w:rsid w:val="00F65F4B"/>
    <w:rsid w:val="00F7431F"/>
    <w:rsid w:val="00F74E4B"/>
    <w:rsid w:val="00F75FC5"/>
    <w:rsid w:val="00F767F6"/>
    <w:rsid w:val="00F76CB2"/>
    <w:rsid w:val="00F81738"/>
    <w:rsid w:val="00F82BAB"/>
    <w:rsid w:val="00F83A13"/>
    <w:rsid w:val="00F83E6D"/>
    <w:rsid w:val="00F84DC9"/>
    <w:rsid w:val="00F850D4"/>
    <w:rsid w:val="00F9231E"/>
    <w:rsid w:val="00F95300"/>
    <w:rsid w:val="00F95CDC"/>
    <w:rsid w:val="00F971C4"/>
    <w:rsid w:val="00FA244E"/>
    <w:rsid w:val="00FA378E"/>
    <w:rsid w:val="00FA3E31"/>
    <w:rsid w:val="00FA5491"/>
    <w:rsid w:val="00FB1ABD"/>
    <w:rsid w:val="00FB2600"/>
    <w:rsid w:val="00FB2979"/>
    <w:rsid w:val="00FB2DAA"/>
    <w:rsid w:val="00FB48D2"/>
    <w:rsid w:val="00FB60D6"/>
    <w:rsid w:val="00FB7742"/>
    <w:rsid w:val="00FB7A57"/>
    <w:rsid w:val="00FC06F3"/>
    <w:rsid w:val="00FC11F3"/>
    <w:rsid w:val="00FC163D"/>
    <w:rsid w:val="00FC16EF"/>
    <w:rsid w:val="00FC2554"/>
    <w:rsid w:val="00FC26F4"/>
    <w:rsid w:val="00FC4C39"/>
    <w:rsid w:val="00FC5085"/>
    <w:rsid w:val="00FC6082"/>
    <w:rsid w:val="00FC7953"/>
    <w:rsid w:val="00FD06D5"/>
    <w:rsid w:val="00FD0D40"/>
    <w:rsid w:val="00FD2807"/>
    <w:rsid w:val="00FD4762"/>
    <w:rsid w:val="00FD5708"/>
    <w:rsid w:val="00FD6275"/>
    <w:rsid w:val="00FD7772"/>
    <w:rsid w:val="00FE340D"/>
    <w:rsid w:val="00FE57F9"/>
    <w:rsid w:val="00FF228E"/>
    <w:rsid w:val="00FF2E2B"/>
    <w:rsid w:val="00FF5E03"/>
    <w:rsid w:val="00FF7C9C"/>
    <w:rsid w:val="061DF790"/>
    <w:rsid w:val="071B7702"/>
    <w:rsid w:val="1733E24E"/>
    <w:rsid w:val="27265033"/>
    <w:rsid w:val="3E91F5AA"/>
    <w:rsid w:val="5344DE43"/>
    <w:rsid w:val="669A9055"/>
    <w:rsid w:val="746BE5F7"/>
    <w:rsid w:val="7B771D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1947"/>
  <w15:docId w15:val="{B0AE7A4A-1BAC-454A-A96D-78AF0119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8D22D5"/>
    <w:pPr>
      <w:spacing w:before="0" w:after="0" w:line="230" w:lineRule="auto"/>
      <w:ind w:firstLine="0"/>
    </w:pPr>
  </w:style>
  <w:style w:type="character" w:customStyle="1" w:styleId="Textkrper3Zchn">
    <w:name w:val="Textkörper 3 Zchn"/>
    <w:basedOn w:val="Absatz-Standardschriftart"/>
    <w:link w:val="Textkrper3"/>
    <w:rsid w:val="008D22D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Endnotentext">
    <w:name w:val="endnote text"/>
    <w:basedOn w:val="Standard"/>
    <w:link w:val="EndnotentextZchn"/>
    <w:uiPriority w:val="99"/>
    <w:unhideWhenUsed/>
    <w:rsid w:val="00EC1329"/>
    <w:pPr>
      <w:spacing w:line="240" w:lineRule="auto"/>
    </w:pPr>
    <w:rPr>
      <w:rFonts w:asciiTheme="minorHAnsi" w:hAnsiTheme="minorHAnsi"/>
      <w:spacing w:val="0"/>
      <w:lang w:val="da-DK"/>
    </w:rPr>
  </w:style>
  <w:style w:type="character" w:customStyle="1" w:styleId="EndnotentextZchn">
    <w:name w:val="Endnotentext Zchn"/>
    <w:basedOn w:val="Absatz-Standardschriftart"/>
    <w:link w:val="Endnotentext"/>
    <w:uiPriority w:val="99"/>
    <w:rsid w:val="00EC1329"/>
    <w:rPr>
      <w:rFonts w:asciiTheme="minorHAnsi" w:hAnsiTheme="minorHAnsi"/>
      <w:spacing w:val="0"/>
      <w:lang w:val="da-DK"/>
    </w:rPr>
  </w:style>
  <w:style w:type="character" w:styleId="Hervorhebung">
    <w:name w:val="Emphasis"/>
    <w:basedOn w:val="Absatz-Standardschriftart"/>
    <w:uiPriority w:val="20"/>
    <w:qFormat/>
    <w:rsid w:val="00EC1329"/>
    <w:rPr>
      <w:i/>
      <w:iCs/>
    </w:rPr>
  </w:style>
  <w:style w:type="paragraph" w:styleId="Listenabsatz">
    <w:name w:val="List Paragraph"/>
    <w:basedOn w:val="Standard"/>
    <w:rsid w:val="00E57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71964901">
      <w:bodyDiv w:val="1"/>
      <w:marLeft w:val="0"/>
      <w:marRight w:val="0"/>
      <w:marTop w:val="0"/>
      <w:marBottom w:val="0"/>
      <w:divBdr>
        <w:top w:val="none" w:sz="0" w:space="0" w:color="auto"/>
        <w:left w:val="none" w:sz="0" w:space="0" w:color="auto"/>
        <w:bottom w:val="none" w:sz="0" w:space="0" w:color="auto"/>
        <w:right w:val="none" w:sz="0" w:space="0" w:color="auto"/>
      </w:divBdr>
      <w:divsChild>
        <w:div w:id="236943770">
          <w:marLeft w:val="0"/>
          <w:marRight w:val="0"/>
          <w:marTop w:val="0"/>
          <w:marBottom w:val="0"/>
          <w:divBdr>
            <w:top w:val="none" w:sz="0" w:space="0" w:color="auto"/>
            <w:left w:val="none" w:sz="0" w:space="0" w:color="auto"/>
            <w:bottom w:val="none" w:sz="0" w:space="0" w:color="auto"/>
            <w:right w:val="none" w:sz="0" w:space="0" w:color="auto"/>
          </w:divBdr>
        </w:div>
        <w:div w:id="250042583">
          <w:marLeft w:val="0"/>
          <w:marRight w:val="0"/>
          <w:marTop w:val="0"/>
          <w:marBottom w:val="0"/>
          <w:divBdr>
            <w:top w:val="none" w:sz="0" w:space="0" w:color="auto"/>
            <w:left w:val="none" w:sz="0" w:space="0" w:color="auto"/>
            <w:bottom w:val="none" w:sz="0" w:space="0" w:color="auto"/>
            <w:right w:val="none" w:sz="0" w:space="0" w:color="auto"/>
          </w:divBdr>
        </w:div>
        <w:div w:id="1184828988">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autea.de/fileadmin/media/autea/03_PDF/DGSGB_Beitrag-Praevention_und_Deeskalation_Feilbach.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andra@varietad.ch" TargetMode="External"/><Relationship Id="rId2" Type="http://schemas.openxmlformats.org/officeDocument/2006/relationships/customXml" Target="../customXml/item2.xml"/><Relationship Id="rId16" Type="http://schemas.openxmlformats.org/officeDocument/2006/relationships/hyperlink" Target="mailto:psykolog@jo-land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3-02"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hnw.ch/plattformen/heve/leitlini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88B8675F-B650-4CD8-A4FF-85EB62B79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2944</Words>
  <Characters>18549</Characters>
  <Application>Microsoft Office Word</Application>
  <DocSecurity>0</DocSecurity>
  <Lines>154</Lines>
  <Paragraphs>42</Paragraphs>
  <ScaleCrop>false</ScaleCrop>
  <Company/>
  <LinksUpToDate>false</LinksUpToDate>
  <CharactersWithSpaces>21451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Verantwortung übernehmen wir zusammen_x000d_</dc:title>
  <dc:subject/>
  <dc:creator>Jolande Gröflin Corneliussen;Sandra Kamm Jehli_x000d_</dc:creator>
  <cp:keywords>Verhaltensauffälligkeit, Stress, Kommunikation, Kooperation, Prävention / trouble du comportement, stress, communication, coopération, prévention</cp:keywords>
  <cp:lastModifiedBy>Gut, Damaris</cp:lastModifiedBy>
  <cp:revision>171</cp:revision>
  <cp:lastPrinted>2025-04-01T08:47:00Z</cp:lastPrinted>
  <dcterms:created xsi:type="dcterms:W3CDTF">2025-02-11T19:48:00Z</dcterms:created>
  <dcterms:modified xsi:type="dcterms:W3CDTF">2025-04-08T09:43:00Z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