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1F55B" w14:textId="0C5CFBDD" w:rsidR="00454762" w:rsidRDefault="00822241" w:rsidP="00C96B40">
      <w:pPr>
        <w:pStyle w:val="Titel"/>
      </w:pPr>
      <w:r>
        <w:t>Sprachunterstützende Massnahmen im Team</w:t>
      </w:r>
      <w:r w:rsidR="00F20901">
        <w:t>t</w:t>
      </w:r>
      <w:r>
        <w:t>eaching</w:t>
      </w:r>
    </w:p>
    <w:p w14:paraId="12C320EE" w14:textId="6637081A" w:rsidR="00822241" w:rsidRDefault="003A3C69" w:rsidP="00C96B40">
      <w:pPr>
        <w:pStyle w:val="Untertitel"/>
      </w:pPr>
      <w:r>
        <w:t>Kooperative</w:t>
      </w:r>
      <w:r w:rsidR="00822241" w:rsidRPr="00822241">
        <w:t xml:space="preserve"> Praktiken von Regellehrpersonen, </w:t>
      </w:r>
      <w:r w:rsidR="00C50F33">
        <w:t>S</w:t>
      </w:r>
      <w:r w:rsidR="00822241" w:rsidRPr="00822241">
        <w:t xml:space="preserve">chulischen </w:t>
      </w:r>
      <w:proofErr w:type="spellStart"/>
      <w:r w:rsidR="00822241" w:rsidRPr="00822241">
        <w:t>Heilpädagog:innen</w:t>
      </w:r>
      <w:proofErr w:type="spellEnd"/>
      <w:r w:rsidR="00822241" w:rsidRPr="00822241">
        <w:t xml:space="preserve"> und </w:t>
      </w:r>
      <w:proofErr w:type="spellStart"/>
      <w:r w:rsidR="00822241" w:rsidRPr="00822241">
        <w:t>Logopäd:innen</w:t>
      </w:r>
      <w:proofErr w:type="spellEnd"/>
    </w:p>
    <w:p w14:paraId="3FF4A715" w14:textId="4A05A644" w:rsidR="001114E2" w:rsidRPr="009A73FC" w:rsidRDefault="00675C34" w:rsidP="006C2B84">
      <w:pPr>
        <w:pStyle w:val="Author"/>
        <w:rPr>
          <w:rFonts w:cs="Open Sans SemiCondensed"/>
          <w:lang w:val="de-CH"/>
        </w:rPr>
      </w:pPr>
      <w:r>
        <w:rPr>
          <w:rFonts w:cs="Open Sans SemiCondensed"/>
          <w:lang w:val="de-CH"/>
        </w:rPr>
        <w:t>Christoph</w:t>
      </w:r>
      <w:r w:rsidR="00667920">
        <w:rPr>
          <w:rFonts w:cs="Open Sans SemiCondensed"/>
          <w:lang w:val="de-CH"/>
        </w:rPr>
        <w:t xml:space="preserve"> Till</w:t>
      </w:r>
    </w:p>
    <w:p w14:paraId="27BAA85F" w14:textId="0D10E918" w:rsidR="001114E2" w:rsidRPr="00CA4A32" w:rsidRDefault="00985126" w:rsidP="000352CE">
      <w:pPr>
        <w:pStyle w:val="Abstract"/>
        <w:rPr>
          <w:rFonts w:cs="Open Sans SemiCondensed"/>
          <w:lang w:val="fr-CH"/>
        </w:rPr>
      </w:pPr>
      <w:r w:rsidRPr="00237079">
        <w:rPr>
          <w:rFonts w:cs="Open Sans SemiCondensed"/>
        </w:rPr>
        <w:t>Zusammenfassung</w:t>
      </w:r>
      <w:r w:rsidR="00E7780E" w:rsidRPr="00237079">
        <w:rPr>
          <w:rFonts w:cs="Open Sans SemiCondensed"/>
        </w:rPr>
        <w:br/>
      </w:r>
      <w:proofErr w:type="spellStart"/>
      <w:proofErr w:type="gramStart"/>
      <w:r w:rsidR="00995821" w:rsidRPr="009613B9">
        <w:rPr>
          <w:rFonts w:cs="Open Sans SemiCondensed"/>
        </w:rPr>
        <w:t>Schüler:innen</w:t>
      </w:r>
      <w:proofErr w:type="spellEnd"/>
      <w:proofErr w:type="gramEnd"/>
      <w:r w:rsidR="00995821" w:rsidRPr="009613B9">
        <w:rPr>
          <w:rFonts w:cs="Open Sans SemiCondensed"/>
        </w:rPr>
        <w:t xml:space="preserve"> mit</w:t>
      </w:r>
      <w:r w:rsidR="00800FBC" w:rsidRPr="009613B9">
        <w:rPr>
          <w:rFonts w:cs="Open Sans SemiCondensed"/>
        </w:rPr>
        <w:t xml:space="preserve"> Sprach-, Sprech- und Kommunikationsauffälligkeiten können mit verschiedenen sprachunterstützenden Massnahmen gefördert werden. Besonders effektiv können diese sein, wenn sie unterrichtsintegriert und im Team</w:t>
      </w:r>
      <w:r w:rsidR="00F20901" w:rsidRPr="009613B9">
        <w:rPr>
          <w:rFonts w:cs="Open Sans SemiCondensed"/>
        </w:rPr>
        <w:t>t</w:t>
      </w:r>
      <w:r w:rsidR="00800FBC" w:rsidRPr="009613B9">
        <w:rPr>
          <w:rFonts w:cs="Open Sans SemiCondensed"/>
        </w:rPr>
        <w:t xml:space="preserve">eaching durchgeführt werden. </w:t>
      </w:r>
      <w:r w:rsidR="000F75CC" w:rsidRPr="009613B9">
        <w:rPr>
          <w:rFonts w:cs="Open Sans SemiCondensed"/>
        </w:rPr>
        <w:t xml:space="preserve">Voraussetzung hierfür </w:t>
      </w:r>
      <w:r w:rsidR="001C3A5E" w:rsidRPr="009613B9">
        <w:rPr>
          <w:rFonts w:cs="Open Sans SemiCondensed"/>
        </w:rPr>
        <w:t xml:space="preserve">ist </w:t>
      </w:r>
      <w:r w:rsidR="00800FBC" w:rsidRPr="009613B9">
        <w:rPr>
          <w:rFonts w:cs="Open Sans SemiCondensed"/>
        </w:rPr>
        <w:t>die Expertise u</w:t>
      </w:r>
      <w:r w:rsidR="004E3A4D" w:rsidRPr="009613B9">
        <w:rPr>
          <w:rFonts w:cs="Open Sans SemiCondensed"/>
        </w:rPr>
        <w:t xml:space="preserve">nter </w:t>
      </w:r>
      <w:r w:rsidR="00800FBC" w:rsidRPr="009613B9">
        <w:rPr>
          <w:rFonts w:cs="Open Sans SemiCondensed"/>
        </w:rPr>
        <w:t>a</w:t>
      </w:r>
      <w:r w:rsidR="004E3A4D" w:rsidRPr="009613B9">
        <w:rPr>
          <w:rFonts w:cs="Open Sans SemiCondensed"/>
        </w:rPr>
        <w:t>nderem</w:t>
      </w:r>
      <w:r w:rsidR="00800FBC" w:rsidRPr="009613B9">
        <w:rPr>
          <w:rFonts w:cs="Open Sans SemiCondensed"/>
        </w:rPr>
        <w:t xml:space="preserve"> von Regellehrpersonen, </w:t>
      </w:r>
      <w:r w:rsidR="004E3A4D" w:rsidRPr="009613B9">
        <w:rPr>
          <w:rFonts w:cs="Open Sans SemiCondensed"/>
        </w:rPr>
        <w:t>S</w:t>
      </w:r>
      <w:r w:rsidR="00800FBC" w:rsidRPr="009613B9">
        <w:rPr>
          <w:rFonts w:cs="Open Sans SemiCondensed"/>
        </w:rPr>
        <w:t xml:space="preserve">chulischen </w:t>
      </w:r>
      <w:proofErr w:type="spellStart"/>
      <w:proofErr w:type="gramStart"/>
      <w:r w:rsidR="00800FBC" w:rsidRPr="009613B9">
        <w:rPr>
          <w:rFonts w:cs="Open Sans SemiCondensed"/>
        </w:rPr>
        <w:t>Heilpädagog:innen</w:t>
      </w:r>
      <w:proofErr w:type="spellEnd"/>
      <w:proofErr w:type="gramEnd"/>
      <w:r w:rsidR="00800FBC" w:rsidRPr="009613B9">
        <w:rPr>
          <w:rFonts w:cs="Open Sans SemiCondensed"/>
        </w:rPr>
        <w:t xml:space="preserve"> und </w:t>
      </w:r>
      <w:proofErr w:type="spellStart"/>
      <w:r w:rsidR="00800FBC" w:rsidRPr="009613B9">
        <w:rPr>
          <w:rFonts w:cs="Open Sans SemiCondensed"/>
        </w:rPr>
        <w:t>Logopäd:innen</w:t>
      </w:r>
      <w:proofErr w:type="spellEnd"/>
      <w:r w:rsidR="004E3A4D" w:rsidRPr="009613B9">
        <w:rPr>
          <w:rFonts w:cs="Open Sans SemiCondensed"/>
        </w:rPr>
        <w:t>.</w:t>
      </w:r>
      <w:r w:rsidR="00800FBC" w:rsidRPr="009613B9">
        <w:rPr>
          <w:rFonts w:cs="Open Sans SemiCondensed"/>
        </w:rPr>
        <w:t xml:space="preserve"> </w:t>
      </w:r>
      <w:r w:rsidR="00673B0E" w:rsidRPr="009613B9">
        <w:rPr>
          <w:rFonts w:cs="Open Sans SemiCondensed"/>
        </w:rPr>
        <w:t xml:space="preserve">Wichtig ist </w:t>
      </w:r>
      <w:r w:rsidR="000F75CC" w:rsidRPr="009613B9">
        <w:rPr>
          <w:rFonts w:cs="Open Sans SemiCondensed"/>
        </w:rPr>
        <w:t>aber auch</w:t>
      </w:r>
      <w:r w:rsidR="00800FBC" w:rsidRPr="009613B9">
        <w:rPr>
          <w:rFonts w:cs="Open Sans SemiCondensed"/>
        </w:rPr>
        <w:t xml:space="preserve">, dass die Schulleitung für kooperationsförderliche Bedingungen sorgt. </w:t>
      </w:r>
      <w:r w:rsidR="00A848A6" w:rsidRPr="009613B9">
        <w:rPr>
          <w:rFonts w:cs="Open Sans SemiCondensed"/>
        </w:rPr>
        <w:t xml:space="preserve">Der Artikel </w:t>
      </w:r>
      <w:r w:rsidR="006428BC" w:rsidRPr="009613B9">
        <w:rPr>
          <w:rFonts w:cs="Open Sans SemiCondensed"/>
        </w:rPr>
        <w:t xml:space="preserve">präsentiert und diskutiert </w:t>
      </w:r>
      <w:r w:rsidR="00124661" w:rsidRPr="009613B9">
        <w:rPr>
          <w:rFonts w:cs="Open Sans SemiCondensed"/>
        </w:rPr>
        <w:t>die Ergebnisse der Studie «</w:t>
      </w:r>
      <w:proofErr w:type="spellStart"/>
      <w:r w:rsidR="00124661" w:rsidRPr="009613B9">
        <w:t>SpriCH</w:t>
      </w:r>
      <w:proofErr w:type="spellEnd"/>
      <w:r w:rsidR="00124661" w:rsidRPr="009613B9">
        <w:t>»</w:t>
      </w:r>
      <w:r w:rsidR="006428BC" w:rsidRPr="009613B9">
        <w:t xml:space="preserve">. </w:t>
      </w:r>
      <w:r w:rsidR="00800FBC" w:rsidRPr="009613B9">
        <w:rPr>
          <w:rFonts w:cs="Open Sans SemiCondensed"/>
        </w:rPr>
        <w:t xml:space="preserve">In </w:t>
      </w:r>
      <w:r w:rsidR="006428BC" w:rsidRPr="009613B9">
        <w:rPr>
          <w:rFonts w:cs="Open Sans SemiCondensed"/>
        </w:rPr>
        <w:t>dieser</w:t>
      </w:r>
      <w:r w:rsidR="007F3393" w:rsidRPr="009613B9">
        <w:rPr>
          <w:rFonts w:cs="Open Sans SemiCondensed"/>
        </w:rPr>
        <w:t xml:space="preserve"> Befragung</w:t>
      </w:r>
      <w:r w:rsidR="00800FBC" w:rsidRPr="009613B9">
        <w:rPr>
          <w:rFonts w:cs="Open Sans SemiCondensed"/>
        </w:rPr>
        <w:t xml:space="preserve"> zeigte sich, dass </w:t>
      </w:r>
      <w:r w:rsidR="008052BE" w:rsidRPr="009613B9">
        <w:rPr>
          <w:rFonts w:cs="Open Sans SemiCondensed"/>
        </w:rPr>
        <w:t xml:space="preserve">die </w:t>
      </w:r>
      <w:r w:rsidR="00B06505" w:rsidRPr="009613B9">
        <w:rPr>
          <w:rFonts w:cs="Open Sans SemiCondensed"/>
        </w:rPr>
        <w:t xml:space="preserve">drei </w:t>
      </w:r>
      <w:r w:rsidR="008052BE" w:rsidRPr="009613B9">
        <w:rPr>
          <w:rFonts w:cs="Open Sans SemiCondensed"/>
        </w:rPr>
        <w:t xml:space="preserve">Berufsgruppen </w:t>
      </w:r>
      <w:r w:rsidR="00404F9B" w:rsidRPr="009613B9">
        <w:rPr>
          <w:rFonts w:cs="Open Sans SemiCondensed"/>
        </w:rPr>
        <w:t xml:space="preserve">nur selten </w:t>
      </w:r>
      <w:r w:rsidR="00800FBC" w:rsidRPr="009613B9">
        <w:rPr>
          <w:rFonts w:cs="Open Sans SemiCondensed"/>
        </w:rPr>
        <w:t>Team</w:t>
      </w:r>
      <w:r w:rsidR="005A4C18" w:rsidRPr="009613B9">
        <w:rPr>
          <w:rFonts w:cs="Open Sans SemiCondensed"/>
        </w:rPr>
        <w:t>t</w:t>
      </w:r>
      <w:r w:rsidR="00800FBC" w:rsidRPr="009613B9">
        <w:rPr>
          <w:rFonts w:cs="Open Sans SemiCondensed"/>
        </w:rPr>
        <w:t>eaching umsetz</w:t>
      </w:r>
      <w:r w:rsidR="008052BE" w:rsidRPr="009613B9">
        <w:rPr>
          <w:rFonts w:cs="Open Sans SemiCondensed"/>
        </w:rPr>
        <w:t>en</w:t>
      </w:r>
      <w:r w:rsidR="00800FBC" w:rsidRPr="009613B9">
        <w:rPr>
          <w:rFonts w:cs="Open Sans SemiCondensed"/>
        </w:rPr>
        <w:t xml:space="preserve">. Auch das </w:t>
      </w:r>
      <w:r w:rsidR="005A4C18" w:rsidRPr="009613B9">
        <w:rPr>
          <w:rFonts w:cs="Open Sans SemiCondensed"/>
        </w:rPr>
        <w:t xml:space="preserve">Handeln der </w:t>
      </w:r>
      <w:r w:rsidR="00800FBC" w:rsidRPr="009613B9">
        <w:rPr>
          <w:rFonts w:cs="Open Sans SemiCondensed"/>
        </w:rPr>
        <w:t xml:space="preserve">Schulleitung </w:t>
      </w:r>
      <w:r w:rsidR="005A4C18" w:rsidRPr="009613B9">
        <w:rPr>
          <w:rFonts w:cs="Open Sans SemiCondensed"/>
        </w:rPr>
        <w:t xml:space="preserve">nehmen sie </w:t>
      </w:r>
      <w:r w:rsidR="00800FBC" w:rsidRPr="009613B9">
        <w:rPr>
          <w:rFonts w:cs="Open Sans SemiCondensed"/>
        </w:rPr>
        <w:t xml:space="preserve">eher negativ wahr. Dennoch </w:t>
      </w:r>
      <w:r w:rsidR="00C71B72" w:rsidRPr="009613B9">
        <w:rPr>
          <w:rFonts w:cs="Open Sans SemiCondensed"/>
        </w:rPr>
        <w:t>beurteil</w:t>
      </w:r>
      <w:r w:rsidR="00FC3765" w:rsidRPr="009613B9">
        <w:rPr>
          <w:rFonts w:cs="Open Sans SemiCondensed"/>
        </w:rPr>
        <w:t>t</w:t>
      </w:r>
      <w:r w:rsidR="00C71B72" w:rsidRPr="009613B9">
        <w:rPr>
          <w:rFonts w:cs="Open Sans SemiCondensed"/>
        </w:rPr>
        <w:t>en</w:t>
      </w:r>
      <w:r w:rsidR="00800FBC" w:rsidRPr="009613B9">
        <w:rPr>
          <w:rFonts w:cs="Open Sans SemiCondensed"/>
        </w:rPr>
        <w:t xml:space="preserve"> die </w:t>
      </w:r>
      <w:r w:rsidR="007F3393" w:rsidRPr="009613B9">
        <w:rPr>
          <w:rFonts w:cs="Open Sans SemiCondensed"/>
        </w:rPr>
        <w:t>Befragten</w:t>
      </w:r>
      <w:r w:rsidR="00800FBC" w:rsidRPr="009613B9">
        <w:rPr>
          <w:rFonts w:cs="Open Sans SemiCondensed"/>
        </w:rPr>
        <w:t xml:space="preserve"> </w:t>
      </w:r>
      <w:r w:rsidR="007F3393" w:rsidRPr="009613B9">
        <w:rPr>
          <w:rFonts w:cs="Open Sans SemiCondensed"/>
        </w:rPr>
        <w:t>ihre</w:t>
      </w:r>
      <w:r w:rsidR="00800FBC" w:rsidRPr="009613B9">
        <w:rPr>
          <w:rFonts w:cs="Open Sans SemiCondensed"/>
        </w:rPr>
        <w:t xml:space="preserve"> Arbeitssituation</w:t>
      </w:r>
      <w:r w:rsidR="00C71B72" w:rsidRPr="009613B9">
        <w:rPr>
          <w:rFonts w:cs="Open Sans SemiCondensed"/>
        </w:rPr>
        <w:t xml:space="preserve"> als zufriedenstellend</w:t>
      </w:r>
      <w:r w:rsidR="00800FBC" w:rsidRPr="009613B9">
        <w:rPr>
          <w:rFonts w:cs="Open Sans SemiCondensed"/>
        </w:rPr>
        <w:t>.</w:t>
      </w:r>
      <w:r w:rsidR="00800FBC" w:rsidRPr="00CA4A32">
        <w:rPr>
          <w:rFonts w:cs="Open Sans SemiCondensed"/>
          <w:lang w:val="fr-CH"/>
        </w:rPr>
        <w:t xml:space="preserve"> </w:t>
      </w:r>
    </w:p>
    <w:p w14:paraId="030C2776" w14:textId="7192E523" w:rsidR="006E07AB" w:rsidRPr="006E07AB" w:rsidRDefault="006E07AB" w:rsidP="006E07AB">
      <w:pPr>
        <w:pStyle w:val="Abstract"/>
        <w:rPr>
          <w:lang w:val="fr-CH"/>
        </w:rPr>
      </w:pPr>
      <w:r w:rsidRPr="006E07AB">
        <w:rPr>
          <w:lang w:val="fr-CH"/>
        </w:rPr>
        <w:t>Résumé</w:t>
      </w:r>
      <w:r w:rsidRPr="006E07AB">
        <w:rPr>
          <w:lang w:val="fr-CH"/>
        </w:rPr>
        <w:br/>
        <w:t xml:space="preserve">Les élèves présentant des troubles du langage, de la parole et de la communication peuvent bénéficier de différentes mesures de soutien linguistique. Celles-ci peuvent être particulièrement efficaces lorsqu'elles sont intégrées à l’enseignement et mises en œuvre dans le cadre d’un </w:t>
      </w:r>
      <w:proofErr w:type="spellStart"/>
      <w:r w:rsidRPr="006E07AB">
        <w:rPr>
          <w:lang w:val="fr-CH"/>
        </w:rPr>
        <w:t>co</w:t>
      </w:r>
      <w:proofErr w:type="spellEnd"/>
      <w:r w:rsidRPr="006E07AB">
        <w:rPr>
          <w:lang w:val="fr-CH"/>
        </w:rPr>
        <w:t>-enseignement (</w:t>
      </w:r>
      <w:proofErr w:type="spellStart"/>
      <w:r w:rsidRPr="006E07AB">
        <w:rPr>
          <w:lang w:val="fr-CH"/>
        </w:rPr>
        <w:t>Teamteaching</w:t>
      </w:r>
      <w:proofErr w:type="spellEnd"/>
      <w:r w:rsidRPr="006E07AB">
        <w:rPr>
          <w:lang w:val="fr-CH"/>
        </w:rPr>
        <w:t xml:space="preserve">). Ces conditions reposent, entre autres, sur l’expertise combinée de professionnelles et professionnels de l’enseignement ordinaires, de la pédagogie spécialisée et de la logopédie. Par ailleurs, il est essentiel que la direction de l'école favorise la coopération entre ces différentes corps de métier. Cet article présente et discute les résultats de l'étude « </w:t>
      </w:r>
      <w:proofErr w:type="spellStart"/>
      <w:r w:rsidRPr="006E07AB">
        <w:rPr>
          <w:lang w:val="fr-CH"/>
        </w:rPr>
        <w:t>SpriCH</w:t>
      </w:r>
      <w:proofErr w:type="spellEnd"/>
      <w:r w:rsidRPr="006E07AB">
        <w:rPr>
          <w:lang w:val="fr-CH"/>
        </w:rPr>
        <w:t xml:space="preserve"> » qui a révélé que les professionnelles et professionnels des trois domaines recourent rarement au </w:t>
      </w:r>
      <w:proofErr w:type="spellStart"/>
      <w:r w:rsidRPr="006E07AB">
        <w:rPr>
          <w:lang w:val="fr-CH"/>
        </w:rPr>
        <w:t>co</w:t>
      </w:r>
      <w:proofErr w:type="spellEnd"/>
      <w:r w:rsidRPr="006E07AB">
        <w:rPr>
          <w:lang w:val="fr-CH"/>
        </w:rPr>
        <w:t>-enseignement. Ces personnes ont également une perception plutôt négative de l'action de la direction de l'école. Néanmoins, les personnes interrogées ont jugé leur situation de travail satisfaisante.</w:t>
      </w:r>
    </w:p>
    <w:p w14:paraId="3EDA12E3" w14:textId="622508F1" w:rsidR="00EA4676" w:rsidRPr="008E4FEA" w:rsidRDefault="00EA4676" w:rsidP="002542E1">
      <w:pPr>
        <w:pStyle w:val="Textkrper3"/>
        <w:rPr>
          <w:color w:val="auto"/>
          <w:lang w:val="fr-CH"/>
        </w:rPr>
      </w:pPr>
      <w:proofErr w:type="gramStart"/>
      <w:r w:rsidRPr="008E4FEA">
        <w:rPr>
          <w:rStyle w:val="Fett"/>
          <w:rFonts w:cs="Open Sans SemiCondensed"/>
          <w:color w:val="auto"/>
          <w:lang w:val="fr-CH"/>
        </w:rPr>
        <w:t>Keywords</w:t>
      </w:r>
      <w:r w:rsidR="008E4FEA">
        <w:rPr>
          <w:rStyle w:val="Fett"/>
          <w:rFonts w:cs="Open Sans SemiCondensed"/>
          <w:color w:val="auto"/>
          <w:lang w:val="fr-CH"/>
        </w:rPr>
        <w:t>:</w:t>
      </w:r>
      <w:proofErr w:type="gramEnd"/>
      <w:r w:rsidRPr="008E4FEA">
        <w:rPr>
          <w:color w:val="auto"/>
          <w:lang w:val="fr-CH"/>
        </w:rPr>
        <w:t xml:space="preserve"> </w:t>
      </w:r>
      <w:r w:rsidR="008E4FEA" w:rsidRPr="007C2D3F">
        <w:rPr>
          <w:color w:val="auto"/>
        </w:rPr>
        <w:t>Sprachstörung, inklusive Sprachbildung, Förderung, multiprofessionelle Kooperation, Teamteaching, inklusiver Unterricht, Logopädie /</w:t>
      </w:r>
      <w:r w:rsidR="008E4FEA" w:rsidRPr="008E4FEA">
        <w:rPr>
          <w:color w:val="auto"/>
          <w:lang w:val="fr-CH"/>
        </w:rPr>
        <w:t xml:space="preserve"> trouble du langage, éducation linguistique inclusive, encouragement, collaboration multiprofessionnelle, coenseignement, enseignement inclusif, logopédie</w:t>
      </w:r>
    </w:p>
    <w:p w14:paraId="4F136827" w14:textId="1A713D0C" w:rsidR="001D3BFB" w:rsidRDefault="00EA4676" w:rsidP="002542E1">
      <w:pPr>
        <w:pStyle w:val="Textkrper3"/>
        <w:rPr>
          <w:rFonts w:cs="Open Sans SemiCondensed"/>
          <w:bCs/>
          <w:iCs/>
          <w:lang w:val="fr-FR"/>
        </w:rPr>
      </w:pPr>
      <w:proofErr w:type="gramStart"/>
      <w:r w:rsidRPr="000C3BD3">
        <w:rPr>
          <w:rStyle w:val="Fett"/>
          <w:rFonts w:cs="Open Sans SemiCondensed"/>
          <w:color w:val="auto"/>
          <w:lang w:val="fr-FR"/>
        </w:rPr>
        <w:t>DOI</w:t>
      </w:r>
      <w:r w:rsidRPr="000C3BD3">
        <w:rPr>
          <w:rFonts w:cs="Open Sans SemiCondensed"/>
          <w:color w:val="auto"/>
          <w:lang w:val="fr-FR"/>
        </w:rPr>
        <w:t>:</w:t>
      </w:r>
      <w:proofErr w:type="gramEnd"/>
      <w:r w:rsidRPr="000C3BD3">
        <w:rPr>
          <w:rFonts w:cs="Open Sans SemiCondensed"/>
          <w:color w:val="auto"/>
          <w:lang w:val="fr-FR"/>
        </w:rPr>
        <w:t xml:space="preserve"> </w:t>
      </w:r>
      <w:hyperlink r:id="rId11" w:history="1">
        <w:r w:rsidR="00A56719" w:rsidRPr="000B6428">
          <w:rPr>
            <w:rStyle w:val="Hyperlink"/>
            <w:rFonts w:cs="Open Sans SemiCondensed"/>
            <w:lang w:val="fr-FR"/>
          </w:rPr>
          <w:t>https://doi.org/10.57161/z2025-02-03</w:t>
        </w:r>
      </w:hyperlink>
    </w:p>
    <w:p w14:paraId="368F8A44" w14:textId="41812F48" w:rsidR="001161D6" w:rsidRPr="000C3BD3" w:rsidRDefault="001161D6" w:rsidP="002542E1">
      <w:pPr>
        <w:pStyle w:val="Textkrper3"/>
        <w:rPr>
          <w:color w:val="auto"/>
        </w:rPr>
      </w:pPr>
      <w:r w:rsidRPr="000C3BD3">
        <w:rPr>
          <w:color w:val="auto"/>
        </w:rPr>
        <w:t xml:space="preserve">Schweizerische Zeitschrift für Heilpädagogik, Jg. </w:t>
      </w:r>
      <w:r w:rsidR="008052BE" w:rsidRPr="000C3BD3">
        <w:rPr>
          <w:color w:val="auto"/>
        </w:rPr>
        <w:t>31</w:t>
      </w:r>
      <w:r w:rsidRPr="000C3BD3">
        <w:rPr>
          <w:color w:val="auto"/>
        </w:rPr>
        <w:t xml:space="preserve">, </w:t>
      </w:r>
      <w:r w:rsidR="0020074F" w:rsidRPr="000C3BD3">
        <w:rPr>
          <w:color w:val="auto"/>
        </w:rPr>
        <w:t>02</w:t>
      </w:r>
      <w:r w:rsidRPr="000C3BD3">
        <w:rPr>
          <w:color w:val="auto"/>
        </w:rPr>
        <w:t>/</w:t>
      </w:r>
      <w:r w:rsidR="0020074F" w:rsidRPr="000C3BD3">
        <w:rPr>
          <w:color w:val="auto"/>
        </w:rPr>
        <w:t>2025</w:t>
      </w:r>
    </w:p>
    <w:p w14:paraId="3BB83456" w14:textId="77777777" w:rsidR="000E6A66" w:rsidRPr="00153133" w:rsidRDefault="000E6A66" w:rsidP="002542E1">
      <w:pPr>
        <w:pStyle w:val="Textkrper3"/>
        <w:rPr>
          <w:lang w:val="fr-CH"/>
        </w:rPr>
      </w:pPr>
      <w:r w:rsidRPr="00153133">
        <w:rPr>
          <w:noProof/>
        </w:rPr>
        <w:drawing>
          <wp:inline distT="0" distB="0" distL="0" distR="0" wp14:anchorId="4B54BAA9" wp14:editId="0C89B858">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24BC94B8" w14:textId="1CCA11DB" w:rsidR="001114E2" w:rsidRPr="00C07666" w:rsidRDefault="00AD4B7E" w:rsidP="00855097">
      <w:pPr>
        <w:pStyle w:val="berschrift1"/>
      </w:pPr>
      <w:r w:rsidRPr="00C07666">
        <w:t>Ausgangslage</w:t>
      </w:r>
    </w:p>
    <w:p w14:paraId="4E75C06E" w14:textId="28D8C3F5" w:rsidR="00A7139E" w:rsidRDefault="00A5349A" w:rsidP="00ED5E83">
      <w:pPr>
        <w:pStyle w:val="Textkrper"/>
        <w:ind w:firstLine="0"/>
      </w:pPr>
      <w:proofErr w:type="spellStart"/>
      <w:r>
        <w:t>Schüler:innen</w:t>
      </w:r>
      <w:proofErr w:type="spellEnd"/>
      <w:r w:rsidR="00360752" w:rsidRPr="00360752">
        <w:t xml:space="preserve"> mit S</w:t>
      </w:r>
      <w:r w:rsidR="00360752">
        <w:t xml:space="preserve">prach-, Sprech- und Kommunikationsauffälligkeiten </w:t>
      </w:r>
      <w:r w:rsidR="00C213A8">
        <w:t>sehen sich</w:t>
      </w:r>
      <w:r w:rsidR="00E23742">
        <w:t xml:space="preserve"> mit diversen Herausforderungen konfrontiert</w:t>
      </w:r>
      <w:r w:rsidR="00D76FE7">
        <w:t>. Deswegen sind</w:t>
      </w:r>
      <w:r w:rsidR="001D30F3">
        <w:t xml:space="preserve"> </w:t>
      </w:r>
      <w:r w:rsidR="00091C37">
        <w:t xml:space="preserve">sie </w:t>
      </w:r>
      <w:r w:rsidR="007505CD">
        <w:t xml:space="preserve">oftmals nicht in der </w:t>
      </w:r>
      <w:r w:rsidR="003B63F1">
        <w:t>Lage, die sprachlichen und curricularen Anforderungen des Unterrichts zu meistern (Archibald, 2017)</w:t>
      </w:r>
      <w:r w:rsidR="00091C37">
        <w:t>. Sie</w:t>
      </w:r>
      <w:r w:rsidR="003B63F1">
        <w:t xml:space="preserve"> müssen dahe</w:t>
      </w:r>
      <w:r w:rsidR="002C5A89">
        <w:t>r umfassend unterstützt werden.</w:t>
      </w:r>
      <w:r w:rsidR="003C1B45">
        <w:t xml:space="preserve"> </w:t>
      </w:r>
      <w:r w:rsidR="00F10EBD">
        <w:t xml:space="preserve">Die </w:t>
      </w:r>
      <w:r w:rsidR="00F10EBD" w:rsidRPr="00DC7F52">
        <w:rPr>
          <w:i/>
          <w:iCs/>
        </w:rPr>
        <w:t xml:space="preserve">Deutsche Gesellschaft für </w:t>
      </w:r>
      <w:r w:rsidR="00A04491" w:rsidRPr="00DC7F52">
        <w:rPr>
          <w:i/>
          <w:iCs/>
        </w:rPr>
        <w:t>Phoniatrie und Pädaudiologie</w:t>
      </w:r>
      <w:r w:rsidR="00A04491">
        <w:t xml:space="preserve"> empfiehlt</w:t>
      </w:r>
      <w:r w:rsidR="00FC4F53">
        <w:t xml:space="preserve"> </w:t>
      </w:r>
      <w:r w:rsidR="00C22A20">
        <w:t>für den Schulkontext</w:t>
      </w:r>
      <w:r w:rsidR="00A04491">
        <w:t xml:space="preserve"> </w:t>
      </w:r>
      <w:r w:rsidR="00DD2149" w:rsidRPr="0008338B">
        <w:t>sprachunterstützende</w:t>
      </w:r>
      <w:r w:rsidR="00A04491" w:rsidRPr="0008338B">
        <w:t xml:space="preserve"> Ma</w:t>
      </w:r>
      <w:r w:rsidR="00800FBC" w:rsidRPr="0008338B">
        <w:t>ss</w:t>
      </w:r>
      <w:r w:rsidR="00A04491" w:rsidRPr="0008338B">
        <w:t>nahmen</w:t>
      </w:r>
      <w:r w:rsidR="00A04491">
        <w:t xml:space="preserve"> auf drei Ebenen</w:t>
      </w:r>
      <w:r w:rsidR="00034988">
        <w:t xml:space="preserve"> (DGPP, </w:t>
      </w:r>
      <w:r w:rsidR="00A96343">
        <w:t>2022)</w:t>
      </w:r>
      <w:r w:rsidR="00A7139E">
        <w:t>:</w:t>
      </w:r>
      <w:r w:rsidR="00A04491">
        <w:t xml:space="preserve"> </w:t>
      </w:r>
    </w:p>
    <w:p w14:paraId="10F6BD38" w14:textId="099D6DF7" w:rsidR="00A7139E" w:rsidRDefault="00A04491" w:rsidP="00A7139E">
      <w:pPr>
        <w:pStyle w:val="Textkrper"/>
        <w:numPr>
          <w:ilvl w:val="0"/>
          <w:numId w:val="47"/>
        </w:numPr>
      </w:pPr>
      <w:r>
        <w:t xml:space="preserve">Die erste Ebene wird als </w:t>
      </w:r>
      <w:r w:rsidRPr="00DC7F52">
        <w:rPr>
          <w:i/>
          <w:iCs/>
        </w:rPr>
        <w:t>Sprachbildung</w:t>
      </w:r>
      <w:r>
        <w:t xml:space="preserve"> bezeichnet und</w:t>
      </w:r>
      <w:r w:rsidR="00E44D60">
        <w:t xml:space="preserve"> richtet sich an alle Kinder, auch solche ohne Entwicklungsprobleme. </w:t>
      </w:r>
      <w:r w:rsidR="00DC77FB">
        <w:t>Hierzu gehört s</w:t>
      </w:r>
      <w:r w:rsidR="00E35100">
        <w:t>prachsensibler Unterricht</w:t>
      </w:r>
      <w:r w:rsidR="0020346F">
        <w:t>, bei dem fachliches und sprachliches Lernen miteinander verknüpft werden</w:t>
      </w:r>
      <w:r w:rsidR="00034988">
        <w:t xml:space="preserve"> (</w:t>
      </w:r>
      <w:proofErr w:type="spellStart"/>
      <w:r w:rsidR="00034988">
        <w:t>Woerfel</w:t>
      </w:r>
      <w:proofErr w:type="spellEnd"/>
      <w:r w:rsidR="00034988">
        <w:t xml:space="preserve"> &amp; </w:t>
      </w:r>
      <w:proofErr w:type="spellStart"/>
      <w:r w:rsidR="00034988">
        <w:t>Gisau</w:t>
      </w:r>
      <w:proofErr w:type="spellEnd"/>
      <w:r w:rsidR="00034988">
        <w:t xml:space="preserve">, 2018). </w:t>
      </w:r>
    </w:p>
    <w:p w14:paraId="461C1A7F" w14:textId="41AF3A58" w:rsidR="00A7139E" w:rsidRDefault="00A96343" w:rsidP="00A7139E">
      <w:pPr>
        <w:pStyle w:val="Textkrper"/>
        <w:numPr>
          <w:ilvl w:val="0"/>
          <w:numId w:val="47"/>
        </w:numPr>
      </w:pPr>
      <w:r>
        <w:t>Die zweite Ebene umfasst Ma</w:t>
      </w:r>
      <w:r w:rsidR="00800FBC">
        <w:t>ss</w:t>
      </w:r>
      <w:r>
        <w:t xml:space="preserve">nahmen der </w:t>
      </w:r>
      <w:r w:rsidRPr="00DC7F52">
        <w:rPr>
          <w:i/>
          <w:iCs/>
        </w:rPr>
        <w:t>Sprachförderung</w:t>
      </w:r>
      <w:r w:rsidR="00DA1769">
        <w:t xml:space="preserve">, welche sich an Kinder mit einem Risiko für sprachlich bedingte Lernschwierigkeiten richtet. </w:t>
      </w:r>
      <w:r w:rsidR="00601DA7">
        <w:t>In der Sprachförderung</w:t>
      </w:r>
      <w:r w:rsidR="000C5F8A">
        <w:t xml:space="preserve"> </w:t>
      </w:r>
      <w:r w:rsidR="00F67F25">
        <w:t>wird</w:t>
      </w:r>
      <w:r w:rsidR="000C5F8A">
        <w:t xml:space="preserve"> eine Anreicherung des sprachlichen Inputs verfolgt, um</w:t>
      </w:r>
      <w:r w:rsidR="00C92BAE">
        <w:t xml:space="preserve"> </w:t>
      </w:r>
      <w:r w:rsidR="0049269E">
        <w:t xml:space="preserve">zu verhindern, </w:t>
      </w:r>
      <w:r w:rsidR="00CC0F42">
        <w:t xml:space="preserve">dass sich </w:t>
      </w:r>
      <w:r w:rsidR="00C92BAE">
        <w:t xml:space="preserve">die </w:t>
      </w:r>
      <w:r w:rsidR="007F7FD7">
        <w:t xml:space="preserve">sprachlichen Lernschwierigkeiten </w:t>
      </w:r>
      <w:r w:rsidR="00CC0F42">
        <w:t>verfestigen</w:t>
      </w:r>
      <w:r w:rsidR="00C92BAE">
        <w:t xml:space="preserve">. </w:t>
      </w:r>
    </w:p>
    <w:p w14:paraId="4340D7B7" w14:textId="73A96F34" w:rsidR="00F10EBD" w:rsidRDefault="00EB58AD" w:rsidP="00ED5E83">
      <w:pPr>
        <w:pStyle w:val="Textkrper"/>
        <w:numPr>
          <w:ilvl w:val="0"/>
          <w:numId w:val="47"/>
        </w:numPr>
      </w:pPr>
      <w:r>
        <w:lastRenderedPageBreak/>
        <w:t xml:space="preserve">Kinder mit diagnostizierbaren Sprachentwicklungsstörungen profitieren vermutlich noch nicht von dieser Anreicherung des Inputs. Sie benötigen </w:t>
      </w:r>
      <w:r w:rsidR="00050C56">
        <w:t>intensive</w:t>
      </w:r>
      <w:r w:rsidR="00DC1AB3">
        <w:t xml:space="preserve"> und</w:t>
      </w:r>
      <w:r w:rsidR="00050C56">
        <w:t xml:space="preserve"> individuelle</w:t>
      </w:r>
      <w:r w:rsidR="00DC1AB3">
        <w:t xml:space="preserve"> therapeutische Ma</w:t>
      </w:r>
      <w:r w:rsidR="00800FBC">
        <w:t>ss</w:t>
      </w:r>
      <w:r w:rsidR="00DC1AB3">
        <w:t xml:space="preserve">nahmen. Diese </w:t>
      </w:r>
      <w:r w:rsidR="00DC1AB3" w:rsidRPr="00ED5E83">
        <w:rPr>
          <w:i/>
          <w:iCs/>
        </w:rPr>
        <w:t>Sprachtherapie</w:t>
      </w:r>
      <w:r w:rsidR="00DC1AB3">
        <w:t xml:space="preserve"> wird der dritten Ebene zugeordnet</w:t>
      </w:r>
      <w:r w:rsidR="00FC4F53">
        <w:t xml:space="preserve"> (DGPP, 2022)</w:t>
      </w:r>
      <w:r w:rsidR="00DC1AB3">
        <w:t>.</w:t>
      </w:r>
    </w:p>
    <w:p w14:paraId="7CE8C12F" w14:textId="4BD3129E" w:rsidR="004951B9" w:rsidRDefault="00A9040E" w:rsidP="00ED5E83">
      <w:pPr>
        <w:pStyle w:val="Textkrper"/>
        <w:ind w:firstLine="0"/>
      </w:pPr>
      <w:r>
        <w:t>Die Sprachtherapie kann</w:t>
      </w:r>
      <w:r w:rsidR="00D26060">
        <w:t xml:space="preserve"> </w:t>
      </w:r>
      <w:r w:rsidR="00D26060" w:rsidRPr="00057DC0">
        <w:rPr>
          <w:i/>
          <w:iCs/>
        </w:rPr>
        <w:t>isoliert</w:t>
      </w:r>
      <w:r w:rsidR="00D26060">
        <w:t xml:space="preserve"> (räumlich, zeitlich und inhaltlich vom Unterricht getrennt) umgesetzt werden</w:t>
      </w:r>
      <w:r w:rsidR="00BA545F">
        <w:t>.</w:t>
      </w:r>
      <w:r w:rsidR="002C0389">
        <w:t xml:space="preserve"> </w:t>
      </w:r>
      <w:r w:rsidR="00CE5A48">
        <w:t>S</w:t>
      </w:r>
      <w:r w:rsidR="002C0389">
        <w:t xml:space="preserve">ie kann </w:t>
      </w:r>
      <w:r w:rsidR="002C0389" w:rsidRPr="00057DC0">
        <w:rPr>
          <w:i/>
          <w:iCs/>
        </w:rPr>
        <w:t>additiv</w:t>
      </w:r>
      <w:r w:rsidR="002C0389">
        <w:t xml:space="preserve"> zum Unterricht stattfinden (</w:t>
      </w:r>
      <w:r w:rsidR="00C95591">
        <w:t>während des</w:t>
      </w:r>
      <w:r w:rsidR="00A84453">
        <w:t xml:space="preserve"> Unterricht</w:t>
      </w:r>
      <w:r w:rsidR="00C95591">
        <w:t>s</w:t>
      </w:r>
      <w:r w:rsidR="00A84453">
        <w:t xml:space="preserve">, aber nicht </w:t>
      </w:r>
      <w:r w:rsidR="001612DB">
        <w:t>mit diesem verknüpft</w:t>
      </w:r>
      <w:r w:rsidR="00A84453">
        <w:t>)</w:t>
      </w:r>
      <w:r w:rsidR="00B50E13">
        <w:t xml:space="preserve"> und sie kann in den Unterricht </w:t>
      </w:r>
      <w:r w:rsidR="00B50E13" w:rsidRPr="00057DC0">
        <w:rPr>
          <w:i/>
          <w:iCs/>
        </w:rPr>
        <w:t>integriert</w:t>
      </w:r>
      <w:r w:rsidR="00B50E13">
        <w:t xml:space="preserve"> werden (Artikulationsübungen bei der Buchstabeneinführung, </w:t>
      </w:r>
      <w:r w:rsidR="00DD5A57">
        <w:t>Reflexionen morpho-syntaktischer Regeln, Aufbau eines Fachwortschatzes u.</w:t>
      </w:r>
      <w:r w:rsidR="00CE5A48">
        <w:t> </w:t>
      </w:r>
      <w:r w:rsidR="00DD5A57">
        <w:t>v.</w:t>
      </w:r>
      <w:r w:rsidR="00CE5A48">
        <w:t> </w:t>
      </w:r>
      <w:r w:rsidR="00DD5A57">
        <w:t>m.; DGPP, 2022).</w:t>
      </w:r>
      <w:r w:rsidR="008C2A5A">
        <w:t xml:space="preserve"> </w:t>
      </w:r>
      <w:r w:rsidR="006E5369">
        <w:t>Gemä</w:t>
      </w:r>
      <w:r w:rsidR="00800FBC">
        <w:t>ss</w:t>
      </w:r>
      <w:r w:rsidR="006E5369">
        <w:t xml:space="preserve"> den Reviews von </w:t>
      </w:r>
      <w:proofErr w:type="spellStart"/>
      <w:r w:rsidR="006E5369">
        <w:t>McGinty</w:t>
      </w:r>
      <w:proofErr w:type="spellEnd"/>
      <w:r w:rsidR="006E5369">
        <w:t xml:space="preserve"> und Justice (2006) </w:t>
      </w:r>
      <w:r w:rsidR="007872CF">
        <w:t xml:space="preserve">sowie </w:t>
      </w:r>
      <w:r w:rsidR="001A147C">
        <w:t xml:space="preserve">von </w:t>
      </w:r>
      <w:proofErr w:type="spellStart"/>
      <w:r w:rsidR="006E5369">
        <w:t>Cirrin</w:t>
      </w:r>
      <w:proofErr w:type="spellEnd"/>
      <w:r w:rsidR="006E5369">
        <w:t xml:space="preserve"> et al. (2010) </w:t>
      </w:r>
      <w:r w:rsidR="00DD2149">
        <w:t>kann</w:t>
      </w:r>
      <w:r w:rsidR="006E5369">
        <w:t xml:space="preserve"> d</w:t>
      </w:r>
      <w:r w:rsidR="008C2A5A">
        <w:t>ie unterrichtsintegrierte Sprachtherapie</w:t>
      </w:r>
      <w:r w:rsidR="006E5369">
        <w:t xml:space="preserve"> </w:t>
      </w:r>
      <w:r w:rsidR="00DD2149">
        <w:t xml:space="preserve">im Vergleich zur isolierten Sprachtherapie und zur additiven Sprachtherapie eine vielfach höhere Wirkung erzielen, </w:t>
      </w:r>
      <w:r w:rsidR="006E5369">
        <w:t>vor allem</w:t>
      </w:r>
      <w:r w:rsidR="0093150A">
        <w:t>,</w:t>
      </w:r>
      <w:r w:rsidR="008D6BCB">
        <w:t xml:space="preserve"> </w:t>
      </w:r>
      <w:r w:rsidR="004B3A6A">
        <w:t>wenn sie im Team</w:t>
      </w:r>
      <w:r w:rsidR="0093150A">
        <w:t>t</w:t>
      </w:r>
      <w:r w:rsidR="004B3A6A">
        <w:t>eaching umgesetzt wird.</w:t>
      </w:r>
    </w:p>
    <w:p w14:paraId="70339928" w14:textId="3F5EF0F0" w:rsidR="00462B45" w:rsidRDefault="00462B45" w:rsidP="00462B45">
      <w:pPr>
        <w:pStyle w:val="Textkrper"/>
      </w:pPr>
      <w:r>
        <w:t xml:space="preserve">Gemäss einer Befragung von Schweizer </w:t>
      </w:r>
      <w:proofErr w:type="spellStart"/>
      <w:r w:rsidR="007872CF">
        <w:t>Logopäd:innen</w:t>
      </w:r>
      <w:proofErr w:type="spellEnd"/>
      <w:r w:rsidR="007872CF">
        <w:t xml:space="preserve"> </w:t>
      </w:r>
      <w:r>
        <w:t>arbeiten diese jedoch kaum im Team</w:t>
      </w:r>
      <w:r w:rsidR="0093150A">
        <w:t>t</w:t>
      </w:r>
      <w:r>
        <w:t>eaching</w:t>
      </w:r>
      <w:r w:rsidR="00383940">
        <w:t xml:space="preserve"> (Blechschmidt et al.</w:t>
      </w:r>
      <w:r w:rsidR="00302FE3">
        <w:t>,</w:t>
      </w:r>
      <w:r w:rsidR="00383940">
        <w:t xml:space="preserve"> 2013)</w:t>
      </w:r>
      <w:r>
        <w:t>. Die Häufigkeitsangaben zu verschiedenen Team</w:t>
      </w:r>
      <w:r w:rsidR="0093150A">
        <w:t>t</w:t>
      </w:r>
      <w:r>
        <w:t>eaching-Formen (</w:t>
      </w:r>
      <w:r w:rsidR="0093150A">
        <w:t>vgl.</w:t>
      </w:r>
      <w:r>
        <w:t xml:space="preserve"> Abb.</w:t>
      </w:r>
      <w:r w:rsidR="00383940">
        <w:t> </w:t>
      </w:r>
      <w:r>
        <w:t xml:space="preserve">1) schwanken zwischen </w:t>
      </w:r>
      <w:r w:rsidRPr="000E1507">
        <w:rPr>
          <w:i/>
          <w:iCs/>
        </w:rPr>
        <w:t>selten</w:t>
      </w:r>
      <w:r>
        <w:t xml:space="preserve"> bis </w:t>
      </w:r>
      <w:r w:rsidRPr="000E1507">
        <w:rPr>
          <w:i/>
          <w:iCs/>
        </w:rPr>
        <w:t>nie</w:t>
      </w:r>
      <w:r>
        <w:t xml:space="preserve">. Nur </w:t>
      </w:r>
      <w:r w:rsidRPr="000E1507">
        <w:rPr>
          <w:i/>
          <w:iCs/>
        </w:rPr>
        <w:t>Unterricht und Einzelunterstützung,</w:t>
      </w:r>
      <w:r>
        <w:t xml:space="preserve"> w</w:t>
      </w:r>
      <w:r w:rsidR="00FA28DE">
        <w:t>as</w:t>
      </w:r>
      <w:r>
        <w:t xml:space="preserve"> eher als additive Sprachtherapie aufzufassen ist, wird etwas häufiger angegeben. Dies gilt in ähnlicher Weise auch für </w:t>
      </w:r>
      <w:r w:rsidR="00092901">
        <w:t xml:space="preserve">Regellehrpersonen </w:t>
      </w:r>
      <w:r>
        <w:t xml:space="preserve">und </w:t>
      </w:r>
      <w:r w:rsidR="00092901">
        <w:t xml:space="preserve">Schulische </w:t>
      </w:r>
      <w:proofErr w:type="spellStart"/>
      <w:r w:rsidR="00092901">
        <w:t>Heilpädagog:innen</w:t>
      </w:r>
      <w:proofErr w:type="spellEnd"/>
      <w:r>
        <w:t>: Team</w:t>
      </w:r>
      <w:r w:rsidR="0043758F">
        <w:t>t</w:t>
      </w:r>
      <w:r>
        <w:t>eaching wird von ihnen im Vergleich zu anderen Kooperationsformen eher selten umgesetzt (Luder, 2021).</w:t>
      </w:r>
    </w:p>
    <w:p w14:paraId="15955A96" w14:textId="26AE864D" w:rsidR="00462B45" w:rsidRPr="00A738BD" w:rsidRDefault="00462B45" w:rsidP="00462B45">
      <w:pPr>
        <w:pStyle w:val="AbbildungBeschriftung"/>
        <w:rPr>
          <w:lang w:val="de-CH"/>
        </w:rPr>
      </w:pPr>
      <w:r>
        <w:rPr>
          <w:lang w:val="de-CH"/>
        </w:rPr>
        <w:t>Abbildung 1: Formen des Team</w:t>
      </w:r>
      <w:r w:rsidR="0043758F">
        <w:rPr>
          <w:lang w:val="de-CH"/>
        </w:rPr>
        <w:t>t</w:t>
      </w:r>
      <w:r>
        <w:rPr>
          <w:lang w:val="de-CH"/>
        </w:rPr>
        <w:t>eachings (Reber &amp; Blechschmidt, 2014, S.</w:t>
      </w:r>
      <w:r w:rsidR="00383940">
        <w:rPr>
          <w:lang w:val="de-CH"/>
        </w:rPr>
        <w:t> </w:t>
      </w:r>
      <w:r>
        <w:rPr>
          <w:lang w:val="de-CH"/>
        </w:rPr>
        <w:t>95)</w:t>
      </w:r>
    </w:p>
    <w:p w14:paraId="1DC0F89F" w14:textId="77777777" w:rsidR="00462B45" w:rsidRDefault="00462B45" w:rsidP="00CA4A32">
      <w:pPr>
        <w:pStyle w:val="Textkrper"/>
        <w:ind w:firstLine="0"/>
      </w:pPr>
      <w:r w:rsidRPr="0098533D">
        <w:rPr>
          <w:rFonts w:ascii="Times New Roman" w:eastAsia="Times New Roman" w:hAnsi="Times New Roman" w:cs="Times New Roman"/>
          <w:noProof/>
          <w:spacing w:val="0"/>
          <w:sz w:val="24"/>
          <w:szCs w:val="24"/>
          <w:lang w:eastAsia="de-CH"/>
        </w:rPr>
        <w:drawing>
          <wp:inline distT="0" distB="0" distL="0" distR="0" wp14:anchorId="0F0EB438" wp14:editId="3A2EDEE8">
            <wp:extent cx="5791200" cy="2428240"/>
            <wp:effectExtent l="0" t="0" r="0" b="0"/>
            <wp:docPr id="868204453" name="Grafik 1" descr="Es wird zwischen 6 verschiedenen Formen des Teamteachings unterschieden:&#10;- Unterricht und Einzelunterricht&#10;- Unterrichten an Stationen&#10;- Paralleles Unterrichten&#10;- Klassen- und Förderunterricht&#10;- Interaktives Unterrich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204453" name="Grafik 1" descr="Es wird zwischen 6 verschiedenen Formen des Teamteachings unterschieden:&#10;- Unterricht und Einzelunterricht&#10;- Unterrichten an Stationen&#10;- Paralleles Unterrichten&#10;- Klassen- und Förderunterricht&#10;- Interaktives Unterrichten"/>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b="9489"/>
                    <a:stretch/>
                  </pic:blipFill>
                  <pic:spPr bwMode="auto">
                    <a:xfrm>
                      <a:off x="0" y="0"/>
                      <a:ext cx="5802991" cy="2433184"/>
                    </a:xfrm>
                    <a:prstGeom prst="rect">
                      <a:avLst/>
                    </a:prstGeom>
                    <a:noFill/>
                    <a:ln>
                      <a:noFill/>
                    </a:ln>
                    <a:extLst>
                      <a:ext uri="{53640926-AAD7-44D8-BBD7-CCE9431645EC}">
                        <a14:shadowObscured xmlns:a14="http://schemas.microsoft.com/office/drawing/2010/main"/>
                      </a:ext>
                    </a:extLst>
                  </pic:spPr>
                </pic:pic>
              </a:graphicData>
            </a:graphic>
          </wp:inline>
        </w:drawing>
      </w:r>
    </w:p>
    <w:p w14:paraId="0C91C394" w14:textId="0AB324D8" w:rsidR="00462B45" w:rsidRDefault="00462B45" w:rsidP="000E1507">
      <w:pPr>
        <w:pStyle w:val="Textkrper"/>
        <w:ind w:firstLine="0"/>
      </w:pPr>
      <w:r>
        <w:t xml:space="preserve">Die Umsetzung der unterrichtsintegrierten </w:t>
      </w:r>
      <w:r w:rsidR="007F7733">
        <w:t xml:space="preserve">sprachunterstützenden Massnahmen </w:t>
      </w:r>
      <w:r>
        <w:t xml:space="preserve">sowie weiterer </w:t>
      </w:r>
      <w:r w:rsidR="0008338B">
        <w:t xml:space="preserve">sprachunterstützender Massnahmen </w:t>
      </w:r>
      <w:r>
        <w:t>setzt spezifische Kenntnisse und Kompetenzen voraus, die nicht von einer Person allein beherrscht werden können. Es braucht daher unterschiedliche Fachkräfte mit je spezifischen Kenntnissen und Kompetenzen, die aufeinander abgestimmt werden müssen (</w:t>
      </w:r>
      <w:proofErr w:type="spellStart"/>
      <w:r>
        <w:t>Mahlau</w:t>
      </w:r>
      <w:proofErr w:type="spellEnd"/>
      <w:r>
        <w:t>, 2018).</w:t>
      </w:r>
    </w:p>
    <w:p w14:paraId="078E2D0C" w14:textId="24CBDF57" w:rsidR="007432A5" w:rsidRDefault="00D55F86" w:rsidP="009258D2">
      <w:pPr>
        <w:pStyle w:val="Textkrper"/>
      </w:pPr>
      <w:r>
        <w:t xml:space="preserve">In </w:t>
      </w:r>
      <w:r w:rsidR="00C934CA">
        <w:t>der</w:t>
      </w:r>
      <w:r>
        <w:t xml:space="preserve"> Regelschule </w:t>
      </w:r>
      <w:r w:rsidR="00AC256B">
        <w:t>unterstützen</w:t>
      </w:r>
      <w:r>
        <w:t xml:space="preserve"> neben den Regellehrpersonen</w:t>
      </w:r>
      <w:r w:rsidR="00F16A55">
        <w:t xml:space="preserve"> auch </w:t>
      </w:r>
      <w:r w:rsidR="009426C7">
        <w:t>S</w:t>
      </w:r>
      <w:r w:rsidR="00F16A55">
        <w:t xml:space="preserve">chulische </w:t>
      </w:r>
      <w:proofErr w:type="spellStart"/>
      <w:r w:rsidR="00F16A55">
        <w:t>Heilpädagog:innen</w:t>
      </w:r>
      <w:proofErr w:type="spellEnd"/>
      <w:r w:rsidR="00F16A55">
        <w:t xml:space="preserve"> und </w:t>
      </w:r>
      <w:proofErr w:type="spellStart"/>
      <w:r w:rsidR="00F16A55">
        <w:t>Logopäd:innen</w:t>
      </w:r>
      <w:proofErr w:type="spellEnd"/>
      <w:r w:rsidR="00AE7408">
        <w:t xml:space="preserve"> die Kinder mit Sprach-, Sprech- und Kommunikationsauffälligkeiten auf </w:t>
      </w:r>
      <w:r w:rsidR="008B7083">
        <w:t xml:space="preserve">ihre </w:t>
      </w:r>
      <w:r w:rsidR="009426C7">
        <w:t xml:space="preserve">jeweils </w:t>
      </w:r>
      <w:r w:rsidR="008B7083">
        <w:t>eigene Art</w:t>
      </w:r>
      <w:r w:rsidR="001B69A4">
        <w:t xml:space="preserve"> (Widmer-Wolf, 2018)</w:t>
      </w:r>
      <w:r w:rsidR="008B7083">
        <w:t xml:space="preserve">. </w:t>
      </w:r>
      <w:r w:rsidR="007432A5">
        <w:t>Ob</w:t>
      </w:r>
      <w:r w:rsidR="00A909FA">
        <w:t>, wie intensiv</w:t>
      </w:r>
      <w:r w:rsidR="007432A5">
        <w:t xml:space="preserve"> und wie häufig</w:t>
      </w:r>
      <w:r w:rsidR="00462B45">
        <w:t xml:space="preserve"> </w:t>
      </w:r>
      <w:r w:rsidR="00AC256B">
        <w:t>die verschiedenen Berufsgruppen</w:t>
      </w:r>
      <w:r w:rsidR="007432A5">
        <w:t xml:space="preserve"> </w:t>
      </w:r>
      <w:r w:rsidR="00A909FA">
        <w:t>kooperieren</w:t>
      </w:r>
      <w:r w:rsidR="007432A5">
        <w:t>, wird von unterschiedlichen Faktoren bedingt</w:t>
      </w:r>
      <w:r w:rsidR="005A16C1">
        <w:t>:</w:t>
      </w:r>
      <w:r w:rsidR="00462B45">
        <w:t xml:space="preserve"> Die zeitlichen und räumlichen Ressourcen, die Aufgaben, Kompetenzen und Verantwortung der </w:t>
      </w:r>
      <w:proofErr w:type="spellStart"/>
      <w:r w:rsidR="00462B45">
        <w:t>Akteur:innen</w:t>
      </w:r>
      <w:proofErr w:type="spellEnd"/>
      <w:r w:rsidR="007432A5">
        <w:t xml:space="preserve"> </w:t>
      </w:r>
      <w:r w:rsidR="00462B45">
        <w:t>sowie die gemeinsam</w:t>
      </w:r>
      <w:r w:rsidR="00917AA0">
        <w:t>en</w:t>
      </w:r>
      <w:r w:rsidR="00462B45">
        <w:t xml:space="preserve"> Erfahrungen und Haltungen des Schulteams als Ganzes beeinflussen die Häufigkeit und Intensität von Kooperationen (</w:t>
      </w:r>
      <w:r w:rsidR="00B8036F">
        <w:t xml:space="preserve">Huber </w:t>
      </w:r>
      <w:r w:rsidR="00462B45">
        <w:t>&amp;</w:t>
      </w:r>
      <w:r w:rsidR="00B8036F">
        <w:t xml:space="preserve"> Ahlgrimm</w:t>
      </w:r>
      <w:r w:rsidR="00462B45">
        <w:t>,</w:t>
      </w:r>
      <w:r w:rsidR="00B8036F">
        <w:t xml:space="preserve"> 2012)</w:t>
      </w:r>
      <w:r w:rsidR="00462B45">
        <w:t>.</w:t>
      </w:r>
      <w:r w:rsidR="00B8036F">
        <w:t xml:space="preserve"> </w:t>
      </w:r>
      <w:r w:rsidR="00740338">
        <w:t>Die Schulleitung schlie</w:t>
      </w:r>
      <w:r w:rsidR="00800FBC">
        <w:t>ss</w:t>
      </w:r>
      <w:r w:rsidR="00740338">
        <w:t>lich ist in der Position, die</w:t>
      </w:r>
      <w:r w:rsidR="00462B45">
        <w:t>se</w:t>
      </w:r>
      <w:r w:rsidR="00740338">
        <w:t xml:space="preserve"> verschiedenen Bedingungen </w:t>
      </w:r>
      <w:r w:rsidR="00AC0DAE">
        <w:t>verändern, also</w:t>
      </w:r>
      <w:r w:rsidR="00984A73">
        <w:t xml:space="preserve"> </w:t>
      </w:r>
      <w:r w:rsidR="00AC0DAE">
        <w:t>auch verbessern zu können.</w:t>
      </w:r>
      <w:r w:rsidR="004606FC">
        <w:t xml:space="preserve"> Somit ist das </w:t>
      </w:r>
      <w:r w:rsidR="00F531D5">
        <w:t xml:space="preserve">Handeln der </w:t>
      </w:r>
      <w:r w:rsidR="004606FC">
        <w:t>Schulleitung eine wesentliche Voraussetzung</w:t>
      </w:r>
      <w:r w:rsidR="001207E9">
        <w:t>, um</w:t>
      </w:r>
      <w:r w:rsidR="004606FC">
        <w:t xml:space="preserve"> kooperationsförderliche Bedingungen</w:t>
      </w:r>
      <w:r w:rsidR="001207E9">
        <w:t xml:space="preserve"> zu schaffen</w:t>
      </w:r>
      <w:r w:rsidR="004606FC">
        <w:t>.</w:t>
      </w:r>
      <w:r w:rsidR="004157A7">
        <w:t xml:space="preserve"> </w:t>
      </w:r>
    </w:p>
    <w:p w14:paraId="65AE1154" w14:textId="751ABC81" w:rsidR="00E14C29" w:rsidRDefault="00DA130A" w:rsidP="001B74C5">
      <w:pPr>
        <w:pStyle w:val="Textkrper"/>
      </w:pPr>
      <w:r>
        <w:t xml:space="preserve">In der Studie </w:t>
      </w:r>
      <w:r w:rsidR="009C680D">
        <w:t>«Sprachunterstützende Massnahmen in Schweizer Schulen. Studie zur Kooperation multiprofessioneller Teams in</w:t>
      </w:r>
      <w:r w:rsidR="00656E95">
        <w:t xml:space="preserve"> </w:t>
      </w:r>
      <w:r w:rsidR="009C680D">
        <w:t>integrativen Settings</w:t>
      </w:r>
      <w:r w:rsidR="00656E95">
        <w:t xml:space="preserve">» oder kurz: </w:t>
      </w:r>
      <w:r w:rsidR="001207E9">
        <w:t>«</w:t>
      </w:r>
      <w:proofErr w:type="spellStart"/>
      <w:r w:rsidR="00656E95">
        <w:t>SpriCH</w:t>
      </w:r>
      <w:proofErr w:type="spellEnd"/>
      <w:r w:rsidR="001207E9">
        <w:t>»</w:t>
      </w:r>
      <w:r w:rsidR="00656E95">
        <w:t xml:space="preserve"> wurde</w:t>
      </w:r>
      <w:r w:rsidR="0060009A">
        <w:t>n</w:t>
      </w:r>
      <w:r w:rsidR="009A4EE9">
        <w:t xml:space="preserve"> </w:t>
      </w:r>
      <w:r w:rsidR="008E0435">
        <w:t>zwischen März und Juni 2022 im</w:t>
      </w:r>
      <w:r w:rsidR="009A4EE9">
        <w:t xml:space="preserve"> Kanton Bern</w:t>
      </w:r>
      <w:r w:rsidR="00656E95">
        <w:t xml:space="preserve"> </w:t>
      </w:r>
      <w:r w:rsidR="00444A61">
        <w:t xml:space="preserve">insgesamt </w:t>
      </w:r>
      <w:r w:rsidR="00444A61">
        <w:lastRenderedPageBreak/>
        <w:t xml:space="preserve">317 </w:t>
      </w:r>
      <w:r w:rsidR="00A07E6C">
        <w:t xml:space="preserve">Regellehrpersonen, Schulische </w:t>
      </w:r>
      <w:proofErr w:type="spellStart"/>
      <w:r w:rsidR="00A07E6C">
        <w:t>Heilpädagog:innen</w:t>
      </w:r>
      <w:proofErr w:type="spellEnd"/>
      <w:r w:rsidR="00A07E6C">
        <w:t xml:space="preserve"> und </w:t>
      </w:r>
      <w:proofErr w:type="spellStart"/>
      <w:r w:rsidR="00A07E6C">
        <w:t>Logopäd:innen</w:t>
      </w:r>
      <w:proofErr w:type="spellEnd"/>
      <w:r w:rsidR="00F37695">
        <w:t xml:space="preserve"> (</w:t>
      </w:r>
      <w:r w:rsidR="0008338B">
        <w:t xml:space="preserve">vgl. </w:t>
      </w:r>
      <w:r w:rsidR="00F37695">
        <w:t>Tab.</w:t>
      </w:r>
      <w:r w:rsidR="0092234C">
        <w:t> </w:t>
      </w:r>
      <w:r w:rsidR="00136CE5">
        <w:t>1</w:t>
      </w:r>
      <w:r w:rsidR="00F37695">
        <w:t>)</w:t>
      </w:r>
      <w:r w:rsidR="00444A61">
        <w:t xml:space="preserve"> </w:t>
      </w:r>
      <w:r w:rsidR="00E14C29">
        <w:t xml:space="preserve">online </w:t>
      </w:r>
      <w:r w:rsidR="00444A61">
        <w:t>befragt</w:t>
      </w:r>
      <w:r w:rsidR="00BE5F26">
        <w:t xml:space="preserve">. </w:t>
      </w:r>
      <w:r w:rsidR="00E92B72">
        <w:t>Es wurden unter anderem folgende Fragen gestellt</w:t>
      </w:r>
      <w:r w:rsidR="0092234C">
        <w:t>:</w:t>
      </w:r>
    </w:p>
    <w:p w14:paraId="19E70CC2" w14:textId="15E1C308" w:rsidR="00DA130A" w:rsidRDefault="001207E9" w:rsidP="00DB278F">
      <w:pPr>
        <w:pStyle w:val="Liste"/>
        <w:ind w:left="454" w:hanging="284"/>
        <w:rPr>
          <w:rFonts w:cs="Open Sans SemiCondensed"/>
        </w:rPr>
      </w:pPr>
      <w:r>
        <w:rPr>
          <w:rFonts w:cs="Open Sans SemiCondensed"/>
        </w:rPr>
        <w:t>W</w:t>
      </w:r>
      <w:r w:rsidR="00E14C29" w:rsidRPr="00DB278F">
        <w:rPr>
          <w:rFonts w:cs="Open Sans SemiCondensed"/>
        </w:rPr>
        <w:t>elche Team</w:t>
      </w:r>
      <w:r w:rsidR="00E92B72">
        <w:rPr>
          <w:rFonts w:cs="Open Sans SemiCondensed"/>
        </w:rPr>
        <w:t>t</w:t>
      </w:r>
      <w:r w:rsidR="00E14C29" w:rsidRPr="00DB278F">
        <w:rPr>
          <w:rFonts w:cs="Open Sans SemiCondensed"/>
        </w:rPr>
        <w:t xml:space="preserve">eaching-Formen </w:t>
      </w:r>
      <w:r>
        <w:rPr>
          <w:rFonts w:cs="Open Sans SemiCondensed"/>
        </w:rPr>
        <w:t xml:space="preserve">werden </w:t>
      </w:r>
      <w:r w:rsidR="00E14C29" w:rsidRPr="00DB278F">
        <w:rPr>
          <w:rFonts w:cs="Open Sans SemiCondensed"/>
        </w:rPr>
        <w:t>von welcher Be</w:t>
      </w:r>
      <w:r w:rsidR="00DB278F">
        <w:rPr>
          <w:rFonts w:cs="Open Sans SemiCondensed"/>
        </w:rPr>
        <w:t>rufsgruppe wie häufig umgesetzt</w:t>
      </w:r>
      <w:r w:rsidR="00E8643C">
        <w:rPr>
          <w:rFonts w:cs="Open Sans SemiCondensed"/>
        </w:rPr>
        <w:t>?</w:t>
      </w:r>
    </w:p>
    <w:p w14:paraId="4F87F9E3" w14:textId="1F4F4DA6" w:rsidR="00DB278F" w:rsidRDefault="00E8643C" w:rsidP="00DB278F">
      <w:pPr>
        <w:pStyle w:val="Liste"/>
        <w:ind w:left="454" w:hanging="284"/>
        <w:rPr>
          <w:rFonts w:cs="Open Sans SemiCondensed"/>
        </w:rPr>
      </w:pPr>
      <w:r>
        <w:rPr>
          <w:rFonts w:cs="Open Sans SemiCondensed"/>
        </w:rPr>
        <w:t>W</w:t>
      </w:r>
      <w:r w:rsidR="00DB278F">
        <w:rPr>
          <w:rFonts w:cs="Open Sans SemiCondensed"/>
        </w:rPr>
        <w:t xml:space="preserve">elche weiteren </w:t>
      </w:r>
      <w:r w:rsidR="0008338B" w:rsidRPr="0008338B">
        <w:rPr>
          <w:rFonts w:cs="Open Sans SemiCondensed"/>
        </w:rPr>
        <w:t>sprachunterstützende</w:t>
      </w:r>
      <w:r w:rsidR="0008338B">
        <w:rPr>
          <w:rFonts w:cs="Open Sans SemiCondensed"/>
        </w:rPr>
        <w:t>n</w:t>
      </w:r>
      <w:r w:rsidR="0008338B" w:rsidRPr="0008338B">
        <w:rPr>
          <w:rFonts w:cs="Open Sans SemiCondensed"/>
        </w:rPr>
        <w:t xml:space="preserve"> Massnahmen </w:t>
      </w:r>
      <w:r>
        <w:rPr>
          <w:rFonts w:cs="Open Sans SemiCondensed"/>
        </w:rPr>
        <w:t xml:space="preserve">werden </w:t>
      </w:r>
      <w:r w:rsidR="00DB278F">
        <w:rPr>
          <w:rFonts w:cs="Open Sans SemiCondensed"/>
        </w:rPr>
        <w:t xml:space="preserve">neben den unterrichtsintegrierten </w:t>
      </w:r>
      <w:r w:rsidR="0008338B" w:rsidRPr="0008338B">
        <w:rPr>
          <w:rFonts w:cs="Open Sans SemiCondensed"/>
        </w:rPr>
        <w:t>sprachunterstützende</w:t>
      </w:r>
      <w:r w:rsidR="00506884">
        <w:rPr>
          <w:rFonts w:cs="Open Sans SemiCondensed"/>
        </w:rPr>
        <w:t>n</w:t>
      </w:r>
      <w:r w:rsidR="0008338B" w:rsidRPr="0008338B">
        <w:rPr>
          <w:rFonts w:cs="Open Sans SemiCondensed"/>
        </w:rPr>
        <w:t xml:space="preserve"> Massnahmen </w:t>
      </w:r>
      <w:r w:rsidR="00DB278F">
        <w:rPr>
          <w:rFonts w:cs="Open Sans SemiCondensed"/>
        </w:rPr>
        <w:t>umgesetzt</w:t>
      </w:r>
      <w:r>
        <w:rPr>
          <w:rFonts w:cs="Open Sans SemiCondensed"/>
        </w:rPr>
        <w:t>?</w:t>
      </w:r>
    </w:p>
    <w:p w14:paraId="3D416253" w14:textId="12CE7D65" w:rsidR="00DB278F" w:rsidRDefault="00E8643C" w:rsidP="00DB278F">
      <w:pPr>
        <w:pStyle w:val="Liste"/>
        <w:ind w:left="454" w:hanging="284"/>
        <w:rPr>
          <w:rFonts w:cs="Open Sans SemiCondensed"/>
        </w:rPr>
      </w:pPr>
      <w:r>
        <w:rPr>
          <w:rFonts w:cs="Open Sans SemiCondensed"/>
        </w:rPr>
        <w:t>W</w:t>
      </w:r>
      <w:r w:rsidR="00D95C28">
        <w:rPr>
          <w:rFonts w:cs="Open Sans SemiCondensed"/>
        </w:rPr>
        <w:t xml:space="preserve">elche Räumlichkeiten </w:t>
      </w:r>
      <w:r>
        <w:rPr>
          <w:rFonts w:cs="Open Sans SemiCondensed"/>
        </w:rPr>
        <w:t xml:space="preserve">werden </w:t>
      </w:r>
      <w:r w:rsidR="00D95C28">
        <w:rPr>
          <w:rFonts w:cs="Open Sans SemiCondensed"/>
        </w:rPr>
        <w:t xml:space="preserve">genutzt, wenn die </w:t>
      </w:r>
      <w:r w:rsidR="0008338B" w:rsidRPr="0008338B">
        <w:rPr>
          <w:rFonts w:cs="Open Sans SemiCondensed"/>
        </w:rPr>
        <w:t>sprachunterstützende</w:t>
      </w:r>
      <w:r w:rsidR="0008338B">
        <w:rPr>
          <w:rFonts w:cs="Open Sans SemiCondensed"/>
        </w:rPr>
        <w:t>n</w:t>
      </w:r>
      <w:r w:rsidR="0008338B" w:rsidRPr="0008338B">
        <w:rPr>
          <w:rFonts w:cs="Open Sans SemiCondensed"/>
        </w:rPr>
        <w:t xml:space="preserve"> Massnahmen </w:t>
      </w:r>
      <w:r w:rsidR="00D95C28">
        <w:rPr>
          <w:rFonts w:cs="Open Sans SemiCondensed"/>
        </w:rPr>
        <w:t>nicht unterrichtsintegriert sind</w:t>
      </w:r>
      <w:r>
        <w:rPr>
          <w:rFonts w:cs="Open Sans SemiCondensed"/>
        </w:rPr>
        <w:t>?</w:t>
      </w:r>
    </w:p>
    <w:p w14:paraId="60CB686C" w14:textId="158852F1" w:rsidR="00D95C28" w:rsidRDefault="00E8643C" w:rsidP="00DB278F">
      <w:pPr>
        <w:pStyle w:val="Liste"/>
        <w:ind w:left="454" w:hanging="284"/>
        <w:rPr>
          <w:rFonts w:cs="Open Sans SemiCondensed"/>
        </w:rPr>
      </w:pPr>
      <w:r>
        <w:rPr>
          <w:rFonts w:cs="Open Sans SemiCondensed"/>
        </w:rPr>
        <w:t>W</w:t>
      </w:r>
      <w:r w:rsidR="00397CE1">
        <w:rPr>
          <w:rFonts w:cs="Open Sans SemiCondensed"/>
        </w:rPr>
        <w:t xml:space="preserve">ie </w:t>
      </w:r>
      <w:r w:rsidR="00EE1CB8">
        <w:rPr>
          <w:rFonts w:cs="Open Sans SemiCondensed"/>
        </w:rPr>
        <w:t xml:space="preserve">wird </w:t>
      </w:r>
      <w:r w:rsidR="00397CE1">
        <w:rPr>
          <w:rFonts w:cs="Open Sans SemiCondensed"/>
        </w:rPr>
        <w:t xml:space="preserve">das </w:t>
      </w:r>
      <w:r w:rsidR="009F74EC">
        <w:rPr>
          <w:rFonts w:cs="Open Sans SemiCondensed"/>
        </w:rPr>
        <w:t xml:space="preserve">Handeln der </w:t>
      </w:r>
      <w:r w:rsidR="00397CE1">
        <w:rPr>
          <w:rFonts w:cs="Open Sans SemiCondensed"/>
        </w:rPr>
        <w:t>Schulleitung im Kontext der multiprofessionellen Kooperation eingeschätzt</w:t>
      </w:r>
      <w:r w:rsidR="00EE1CB8">
        <w:rPr>
          <w:rFonts w:cs="Open Sans SemiCondensed"/>
        </w:rPr>
        <w:t>?</w:t>
      </w:r>
    </w:p>
    <w:p w14:paraId="396BDF8E" w14:textId="771439AF" w:rsidR="00397CE1" w:rsidRDefault="00EE1CB8" w:rsidP="00DB278F">
      <w:pPr>
        <w:pStyle w:val="Liste"/>
        <w:ind w:left="454" w:hanging="284"/>
        <w:rPr>
          <w:rFonts w:cs="Open Sans SemiCondensed"/>
        </w:rPr>
      </w:pPr>
      <w:r>
        <w:rPr>
          <w:rFonts w:cs="Open Sans SemiCondensed"/>
        </w:rPr>
        <w:t xml:space="preserve">Und </w:t>
      </w:r>
      <w:r w:rsidR="00716126">
        <w:rPr>
          <w:rFonts w:cs="Open Sans SemiCondensed"/>
        </w:rPr>
        <w:t xml:space="preserve">wie </w:t>
      </w:r>
      <w:r w:rsidR="006D3F14">
        <w:rPr>
          <w:rFonts w:cs="Open Sans SemiCondensed"/>
        </w:rPr>
        <w:t xml:space="preserve">zufrieden sind die </w:t>
      </w:r>
      <w:r w:rsidR="00716126">
        <w:rPr>
          <w:rFonts w:cs="Open Sans SemiCondensed"/>
        </w:rPr>
        <w:t>drei Berufsgruppen mit der (Zusammen-)Arbeitssituation</w:t>
      </w:r>
      <w:r w:rsidR="006D3F14">
        <w:rPr>
          <w:rFonts w:cs="Open Sans SemiCondensed"/>
        </w:rPr>
        <w:t>?</w:t>
      </w:r>
    </w:p>
    <w:p w14:paraId="3F83A207" w14:textId="3D80095B" w:rsidR="00514593" w:rsidRDefault="00514593" w:rsidP="001B74C5">
      <w:pPr>
        <w:pStyle w:val="Textkrper"/>
        <w:ind w:firstLine="0"/>
      </w:pPr>
      <w:r>
        <w:t xml:space="preserve">Diese Fragen </w:t>
      </w:r>
      <w:r w:rsidR="006D3F14">
        <w:t xml:space="preserve">werden </w:t>
      </w:r>
      <w:r>
        <w:t>hier</w:t>
      </w:r>
      <w:r w:rsidR="006167D7">
        <w:t xml:space="preserve"> basierend auf quantitativen Daten (unter Einbezug einzelner qualitativer Ergebnisse) deskriptiv </w:t>
      </w:r>
      <w:r w:rsidR="0077126E">
        <w:t>beantwortet.</w:t>
      </w:r>
    </w:p>
    <w:p w14:paraId="69D92F08" w14:textId="2AEE48D1" w:rsidR="00A72C76" w:rsidRPr="0013195A" w:rsidRDefault="00A72C76" w:rsidP="00A72C76">
      <w:pPr>
        <w:pStyle w:val="TabelleBeschriftung"/>
      </w:pPr>
      <w:r w:rsidRPr="0013195A">
        <w:t xml:space="preserve">Tabelle 1: </w:t>
      </w:r>
      <w:r>
        <w:t xml:space="preserve">Mittelwerte (und Standardabweichungen) zum wahrgenommenen </w:t>
      </w:r>
      <w:r w:rsidR="00EB22F1">
        <w:t xml:space="preserve">Handeln der </w:t>
      </w:r>
      <w:r>
        <w:t xml:space="preserve">Schulleitung aus Sicht </w:t>
      </w:r>
      <w:r w:rsidR="00EB22F1">
        <w:t xml:space="preserve">der </w:t>
      </w:r>
      <w:r w:rsidR="00EB22F1" w:rsidRPr="00EB22F1">
        <w:t>Regellehrpersonen</w:t>
      </w:r>
      <w:r w:rsidR="00EB22F1">
        <w:t xml:space="preserve"> (RLP)</w:t>
      </w:r>
      <w:r w:rsidR="00EB22F1" w:rsidRPr="00EB22F1">
        <w:t>, Schulische</w:t>
      </w:r>
      <w:r w:rsidR="00EB22F1">
        <w:t>n</w:t>
      </w:r>
      <w:r w:rsidR="00EB22F1" w:rsidRPr="00EB22F1">
        <w:t xml:space="preserve"> </w:t>
      </w:r>
      <w:proofErr w:type="spellStart"/>
      <w:r w:rsidR="00EB22F1" w:rsidRPr="00EB22F1">
        <w:t>Heilpädagog:innen</w:t>
      </w:r>
      <w:proofErr w:type="spellEnd"/>
      <w:r w:rsidR="00EB22F1" w:rsidRPr="00EB22F1">
        <w:t xml:space="preserve"> </w:t>
      </w:r>
      <w:r w:rsidR="00EB22F1">
        <w:t xml:space="preserve">(SHP) </w:t>
      </w:r>
      <w:r w:rsidR="00EB22F1" w:rsidRPr="00EB22F1">
        <w:t xml:space="preserve">und </w:t>
      </w:r>
      <w:proofErr w:type="spellStart"/>
      <w:r w:rsidR="00EB22F1" w:rsidRPr="00EB22F1">
        <w:t>Logopäd:innen</w:t>
      </w:r>
      <w:proofErr w:type="spellEnd"/>
      <w:r w:rsidR="00EB22F1" w:rsidRPr="00EB22F1">
        <w:t xml:space="preserve"> </w:t>
      </w:r>
      <w:r w:rsidR="00EB22F1">
        <w:t>(</w:t>
      </w:r>
      <w:r>
        <w:t>LOG</w:t>
      </w:r>
      <w:r w:rsidR="00EB22F1">
        <w:t>)</w:t>
      </w:r>
    </w:p>
    <w:tbl>
      <w:tblPr>
        <w:tblStyle w:val="Listentabelle3Akzent6"/>
        <w:tblW w:w="9067" w:type="dxa"/>
        <w:tblLayout w:type="fixed"/>
        <w:tblLook w:val="04A0" w:firstRow="1" w:lastRow="0" w:firstColumn="1" w:lastColumn="0" w:noHBand="0" w:noVBand="1"/>
      </w:tblPr>
      <w:tblGrid>
        <w:gridCol w:w="5665"/>
        <w:gridCol w:w="1134"/>
        <w:gridCol w:w="993"/>
        <w:gridCol w:w="1275"/>
      </w:tblGrid>
      <w:tr w:rsidR="00CA3702" w:rsidRPr="0013195A" w14:paraId="6D7671B0" w14:textId="77777777" w:rsidTr="00CA4A32">
        <w:trPr>
          <w:cnfStyle w:val="100000000000" w:firstRow="1" w:lastRow="0" w:firstColumn="0" w:lastColumn="0" w:oddVBand="0" w:evenVBand="0" w:oddHBand="0" w:evenHBand="0" w:firstRowFirstColumn="0" w:firstRowLastColumn="0" w:lastRowFirstColumn="0" w:lastRowLastColumn="0"/>
          <w:trHeight w:val="586"/>
        </w:trPr>
        <w:tc>
          <w:tcPr>
            <w:cnfStyle w:val="001000000100" w:firstRow="0" w:lastRow="0" w:firstColumn="1" w:lastColumn="0" w:oddVBand="0" w:evenVBand="0" w:oddHBand="0" w:evenHBand="0" w:firstRowFirstColumn="1" w:firstRowLastColumn="0" w:lastRowFirstColumn="0" w:lastRowLastColumn="0"/>
            <w:tcW w:w="5665" w:type="dxa"/>
            <w:shd w:val="clear" w:color="auto" w:fill="E5EB6D" w:themeFill="accent3" w:themeFillTint="99"/>
            <w:vAlign w:val="center"/>
          </w:tcPr>
          <w:p w14:paraId="4BEE230B" w14:textId="3A4DDC07" w:rsidR="00CA3702" w:rsidRPr="00EB22F1" w:rsidRDefault="00CA3702" w:rsidP="00637285">
            <w:pPr>
              <w:pStyle w:val="Compact"/>
              <w:jc w:val="left"/>
              <w:rPr>
                <w:color w:val="auto"/>
              </w:rPr>
            </w:pPr>
            <w:bookmarkStart w:id="0" w:name="_Hlk183679905"/>
            <w:r w:rsidRPr="00EB22F1">
              <w:rPr>
                <w:color w:val="auto"/>
              </w:rPr>
              <w:t>Merkmale</w:t>
            </w:r>
          </w:p>
        </w:tc>
        <w:tc>
          <w:tcPr>
            <w:tcW w:w="3402" w:type="dxa"/>
            <w:gridSpan w:val="3"/>
            <w:shd w:val="clear" w:color="auto" w:fill="E5EB6D" w:themeFill="accent3" w:themeFillTint="99"/>
            <w:vAlign w:val="center"/>
          </w:tcPr>
          <w:p w14:paraId="69AB58B1" w14:textId="70E750C6" w:rsidR="00CA3702" w:rsidRPr="00EB22F1" w:rsidRDefault="00CA3702" w:rsidP="00637285">
            <w:pPr>
              <w:pStyle w:val="Compact"/>
              <w:jc w:val="center"/>
              <w:cnfStyle w:val="100000000000" w:firstRow="1" w:lastRow="0" w:firstColumn="0" w:lastColumn="0" w:oddVBand="0" w:evenVBand="0" w:oddHBand="0" w:evenHBand="0" w:firstRowFirstColumn="0" w:firstRowLastColumn="0" w:lastRowFirstColumn="0" w:lastRowLastColumn="0"/>
              <w:rPr>
                <w:color w:val="auto"/>
              </w:rPr>
            </w:pPr>
            <w:r w:rsidRPr="00EB22F1">
              <w:rPr>
                <w:color w:val="auto"/>
              </w:rPr>
              <w:t>Stichprobe (N = 317)</w:t>
            </w:r>
          </w:p>
        </w:tc>
      </w:tr>
      <w:tr w:rsidR="00B62D73" w:rsidRPr="0013195A" w14:paraId="160A5B21" w14:textId="77777777" w:rsidTr="00CA4A32">
        <w:trPr>
          <w:cnfStyle w:val="000000100000" w:firstRow="0" w:lastRow="0" w:firstColumn="0" w:lastColumn="0" w:oddVBand="0" w:evenVBand="0" w:oddHBand="1" w:evenHBand="0" w:firstRowFirstColumn="0" w:firstRowLastColumn="0" w:lastRowFirstColumn="0" w:lastRowLastColumn="0"/>
          <w:trHeight w:val="586"/>
        </w:trPr>
        <w:tc>
          <w:tcPr>
            <w:cnfStyle w:val="001000000000" w:firstRow="0" w:lastRow="0" w:firstColumn="1" w:lastColumn="0" w:oddVBand="0" w:evenVBand="0" w:oddHBand="0" w:evenHBand="0" w:firstRowFirstColumn="0" w:firstRowLastColumn="0" w:lastRowFirstColumn="0" w:lastRowLastColumn="0"/>
            <w:tcW w:w="5665" w:type="dxa"/>
            <w:shd w:val="clear" w:color="auto" w:fill="E5EB6D" w:themeFill="accent3" w:themeFillTint="99"/>
            <w:vAlign w:val="center"/>
          </w:tcPr>
          <w:p w14:paraId="6F24584B" w14:textId="77777777" w:rsidR="00B62D73" w:rsidRPr="00EB22F1" w:rsidRDefault="00B62D73" w:rsidP="00B62D73">
            <w:pPr>
              <w:pStyle w:val="Compact"/>
              <w:jc w:val="left"/>
              <w:rPr>
                <w:b w:val="0"/>
                <w:bCs w:val="0"/>
              </w:rPr>
            </w:pPr>
          </w:p>
        </w:tc>
        <w:tc>
          <w:tcPr>
            <w:tcW w:w="1134" w:type="dxa"/>
            <w:shd w:val="clear" w:color="auto" w:fill="E5EB6D" w:themeFill="accent3" w:themeFillTint="99"/>
            <w:vAlign w:val="center"/>
          </w:tcPr>
          <w:p w14:paraId="3877A6E5" w14:textId="77777777" w:rsidR="00B62D73" w:rsidRPr="00EB22F1" w:rsidRDefault="00B62D73" w:rsidP="00B62D73">
            <w:pPr>
              <w:jc w:val="center"/>
              <w:cnfStyle w:val="000000100000" w:firstRow="0" w:lastRow="0" w:firstColumn="0" w:lastColumn="0" w:oddVBand="0" w:evenVBand="0" w:oddHBand="1" w:evenHBand="0" w:firstRowFirstColumn="0" w:firstRowLastColumn="0" w:lastRowFirstColumn="0" w:lastRowLastColumn="0"/>
              <w:rPr>
                <w:b/>
                <w:bCs/>
              </w:rPr>
            </w:pPr>
            <w:r w:rsidRPr="00EB22F1">
              <w:rPr>
                <w:b/>
                <w:bCs/>
              </w:rPr>
              <w:t>RLP</w:t>
            </w:r>
          </w:p>
          <w:p w14:paraId="605C32AD" w14:textId="614A6BEB" w:rsidR="00B62D73" w:rsidRPr="00EB22F1" w:rsidRDefault="00B62D73" w:rsidP="00B62D73">
            <w:pPr>
              <w:jc w:val="center"/>
              <w:cnfStyle w:val="000000100000" w:firstRow="0" w:lastRow="0" w:firstColumn="0" w:lastColumn="0" w:oddVBand="0" w:evenVBand="0" w:oddHBand="1" w:evenHBand="0" w:firstRowFirstColumn="0" w:firstRowLastColumn="0" w:lastRowFirstColumn="0" w:lastRowLastColumn="0"/>
              <w:rPr>
                <w:b/>
                <w:bCs/>
              </w:rPr>
            </w:pPr>
            <w:r w:rsidRPr="00EB22F1">
              <w:rPr>
                <w:b/>
                <w:bCs/>
              </w:rPr>
              <w:t>(n = 142)</w:t>
            </w:r>
          </w:p>
        </w:tc>
        <w:tc>
          <w:tcPr>
            <w:tcW w:w="993" w:type="dxa"/>
            <w:shd w:val="clear" w:color="auto" w:fill="E5EB6D" w:themeFill="accent3" w:themeFillTint="99"/>
            <w:vAlign w:val="center"/>
          </w:tcPr>
          <w:p w14:paraId="7F1AF035" w14:textId="77777777" w:rsidR="00B62D73" w:rsidRPr="00EB22F1" w:rsidRDefault="00B62D73" w:rsidP="00B62D73">
            <w:pPr>
              <w:jc w:val="center"/>
              <w:cnfStyle w:val="000000100000" w:firstRow="0" w:lastRow="0" w:firstColumn="0" w:lastColumn="0" w:oddVBand="0" w:evenVBand="0" w:oddHBand="1" w:evenHBand="0" w:firstRowFirstColumn="0" w:firstRowLastColumn="0" w:lastRowFirstColumn="0" w:lastRowLastColumn="0"/>
              <w:rPr>
                <w:b/>
                <w:bCs/>
              </w:rPr>
            </w:pPr>
            <w:r w:rsidRPr="00EB22F1">
              <w:rPr>
                <w:b/>
                <w:bCs/>
              </w:rPr>
              <w:t>SHP</w:t>
            </w:r>
          </w:p>
          <w:p w14:paraId="4C10F362" w14:textId="477E194A" w:rsidR="00B62D73" w:rsidRPr="00EB22F1" w:rsidRDefault="00B62D73" w:rsidP="00B62D73">
            <w:pPr>
              <w:jc w:val="center"/>
              <w:cnfStyle w:val="000000100000" w:firstRow="0" w:lastRow="0" w:firstColumn="0" w:lastColumn="0" w:oddVBand="0" w:evenVBand="0" w:oddHBand="1" w:evenHBand="0" w:firstRowFirstColumn="0" w:firstRowLastColumn="0" w:lastRowFirstColumn="0" w:lastRowLastColumn="0"/>
              <w:rPr>
                <w:b/>
                <w:bCs/>
              </w:rPr>
            </w:pPr>
            <w:r w:rsidRPr="00EB22F1">
              <w:rPr>
                <w:b/>
                <w:bCs/>
              </w:rPr>
              <w:t>(n = 89)</w:t>
            </w:r>
          </w:p>
        </w:tc>
        <w:tc>
          <w:tcPr>
            <w:tcW w:w="1275" w:type="dxa"/>
            <w:shd w:val="clear" w:color="auto" w:fill="E5EB6D" w:themeFill="accent3" w:themeFillTint="99"/>
            <w:vAlign w:val="center"/>
          </w:tcPr>
          <w:p w14:paraId="4B9D056C" w14:textId="77777777" w:rsidR="00B62D73" w:rsidRPr="00EB22F1" w:rsidRDefault="00B62D73" w:rsidP="00B62D73">
            <w:pPr>
              <w:jc w:val="center"/>
              <w:cnfStyle w:val="000000100000" w:firstRow="0" w:lastRow="0" w:firstColumn="0" w:lastColumn="0" w:oddVBand="0" w:evenVBand="0" w:oddHBand="1" w:evenHBand="0" w:firstRowFirstColumn="0" w:firstRowLastColumn="0" w:lastRowFirstColumn="0" w:lastRowLastColumn="0"/>
              <w:rPr>
                <w:b/>
                <w:bCs/>
              </w:rPr>
            </w:pPr>
            <w:r w:rsidRPr="00EB22F1">
              <w:rPr>
                <w:b/>
                <w:bCs/>
              </w:rPr>
              <w:t>LOG</w:t>
            </w:r>
          </w:p>
          <w:p w14:paraId="4155DCF4" w14:textId="61E5DC65" w:rsidR="00B62D73" w:rsidRPr="00EB22F1" w:rsidRDefault="00B62D73" w:rsidP="00B62D73">
            <w:pPr>
              <w:jc w:val="center"/>
              <w:cnfStyle w:val="000000100000" w:firstRow="0" w:lastRow="0" w:firstColumn="0" w:lastColumn="0" w:oddVBand="0" w:evenVBand="0" w:oddHBand="1" w:evenHBand="0" w:firstRowFirstColumn="0" w:firstRowLastColumn="0" w:lastRowFirstColumn="0" w:lastRowLastColumn="0"/>
              <w:rPr>
                <w:b/>
                <w:bCs/>
              </w:rPr>
            </w:pPr>
            <w:r w:rsidRPr="00EB22F1">
              <w:rPr>
                <w:b/>
                <w:bCs/>
              </w:rPr>
              <w:t>(n = 86)</w:t>
            </w:r>
          </w:p>
        </w:tc>
      </w:tr>
      <w:tr w:rsidR="00B62D73" w:rsidRPr="00AD1769" w14:paraId="19FAE391" w14:textId="77777777" w:rsidTr="00CA4A32">
        <w:trPr>
          <w:trHeight w:val="788"/>
        </w:trPr>
        <w:tc>
          <w:tcPr>
            <w:cnfStyle w:val="001000000000" w:firstRow="0" w:lastRow="0" w:firstColumn="1" w:lastColumn="0" w:oddVBand="0" w:evenVBand="0" w:oddHBand="0" w:evenHBand="0" w:firstRowFirstColumn="0" w:firstRowLastColumn="0" w:lastRowFirstColumn="0" w:lastRowLastColumn="0"/>
            <w:tcW w:w="5665" w:type="dxa"/>
            <w:vAlign w:val="center"/>
          </w:tcPr>
          <w:p w14:paraId="15DF8B1A" w14:textId="77777777" w:rsidR="00AE3483" w:rsidRDefault="00CA3702" w:rsidP="00B62D73">
            <w:pPr>
              <w:pStyle w:val="Compact"/>
              <w:jc w:val="left"/>
            </w:pPr>
            <w:r w:rsidRPr="00EB22F1">
              <w:rPr>
                <w:b w:val="0"/>
                <w:bCs w:val="0"/>
              </w:rPr>
              <w:t xml:space="preserve">Geschlecht weiblich </w:t>
            </w:r>
          </w:p>
          <w:p w14:paraId="73F462A6" w14:textId="1A018C6B" w:rsidR="00B62D73" w:rsidRPr="00EB22F1" w:rsidRDefault="00CA3702" w:rsidP="00B62D73">
            <w:pPr>
              <w:pStyle w:val="Compact"/>
              <w:jc w:val="left"/>
              <w:rPr>
                <w:b w:val="0"/>
                <w:bCs w:val="0"/>
              </w:rPr>
            </w:pPr>
            <w:r w:rsidRPr="00EB22F1">
              <w:rPr>
                <w:b w:val="0"/>
                <w:bCs w:val="0"/>
              </w:rPr>
              <w:t xml:space="preserve">(Anteil in </w:t>
            </w:r>
            <w:r w:rsidR="003858CF" w:rsidRPr="00EB22F1">
              <w:rPr>
                <w:b w:val="0"/>
                <w:bCs w:val="0"/>
              </w:rPr>
              <w:t>Prozent</w:t>
            </w:r>
            <w:r w:rsidRPr="00EB22F1">
              <w:rPr>
                <w:b w:val="0"/>
                <w:bCs w:val="0"/>
              </w:rPr>
              <w:t>)</w:t>
            </w:r>
          </w:p>
        </w:tc>
        <w:tc>
          <w:tcPr>
            <w:tcW w:w="1134" w:type="dxa"/>
            <w:vAlign w:val="center"/>
          </w:tcPr>
          <w:p w14:paraId="017961EF" w14:textId="1D684FB8" w:rsidR="00B62D73" w:rsidRPr="00EB22F1" w:rsidRDefault="00E73A1F" w:rsidP="00B62D73">
            <w:pPr>
              <w:pStyle w:val="Compact"/>
              <w:jc w:val="center"/>
              <w:cnfStyle w:val="000000000000" w:firstRow="0" w:lastRow="0" w:firstColumn="0" w:lastColumn="0" w:oddVBand="0" w:evenVBand="0" w:oddHBand="0" w:evenHBand="0" w:firstRowFirstColumn="0" w:firstRowLastColumn="0" w:lastRowFirstColumn="0" w:lastRowLastColumn="0"/>
            </w:pPr>
            <w:r w:rsidRPr="00EB22F1">
              <w:t>126</w:t>
            </w:r>
          </w:p>
          <w:p w14:paraId="28AEC965" w14:textId="59D68968" w:rsidR="00B62D73" w:rsidRPr="00EB22F1" w:rsidRDefault="00B62D73" w:rsidP="00B62D73">
            <w:pPr>
              <w:pStyle w:val="Compact"/>
              <w:jc w:val="center"/>
              <w:cnfStyle w:val="000000000000" w:firstRow="0" w:lastRow="0" w:firstColumn="0" w:lastColumn="0" w:oddVBand="0" w:evenVBand="0" w:oddHBand="0" w:evenHBand="0" w:firstRowFirstColumn="0" w:firstRowLastColumn="0" w:lastRowFirstColumn="0" w:lastRowLastColumn="0"/>
              <w:rPr>
                <w:lang w:val="en-US"/>
              </w:rPr>
            </w:pPr>
            <w:r w:rsidRPr="00EB22F1">
              <w:t>(</w:t>
            </w:r>
            <w:r w:rsidR="00E73A1F" w:rsidRPr="00EB22F1">
              <w:t>88</w:t>
            </w:r>
            <w:r w:rsidR="00AE3483">
              <w:t>,</w:t>
            </w:r>
            <w:r w:rsidR="00E73A1F" w:rsidRPr="00EB22F1">
              <w:t>7</w:t>
            </w:r>
            <w:r w:rsidRPr="00EB22F1">
              <w:t>)</w:t>
            </w:r>
          </w:p>
        </w:tc>
        <w:tc>
          <w:tcPr>
            <w:tcW w:w="993" w:type="dxa"/>
            <w:vAlign w:val="center"/>
          </w:tcPr>
          <w:p w14:paraId="6C5BA803" w14:textId="77777777" w:rsidR="00AE3483" w:rsidRDefault="00E73A1F" w:rsidP="00B62D73">
            <w:pPr>
              <w:pStyle w:val="Compact"/>
              <w:jc w:val="center"/>
              <w:cnfStyle w:val="000000000000" w:firstRow="0" w:lastRow="0" w:firstColumn="0" w:lastColumn="0" w:oddVBand="0" w:evenVBand="0" w:oddHBand="0" w:evenHBand="0" w:firstRowFirstColumn="0" w:firstRowLastColumn="0" w:lastRowFirstColumn="0" w:lastRowLastColumn="0"/>
            </w:pPr>
            <w:r w:rsidRPr="00EB22F1">
              <w:t>83</w:t>
            </w:r>
          </w:p>
          <w:p w14:paraId="5470EAAD" w14:textId="4C52C5D3" w:rsidR="00B62D73" w:rsidRPr="00EB22F1" w:rsidRDefault="00B62D73" w:rsidP="00B62D73">
            <w:pPr>
              <w:pStyle w:val="Compact"/>
              <w:jc w:val="center"/>
              <w:cnfStyle w:val="000000000000" w:firstRow="0" w:lastRow="0" w:firstColumn="0" w:lastColumn="0" w:oddVBand="0" w:evenVBand="0" w:oddHBand="0" w:evenHBand="0" w:firstRowFirstColumn="0" w:firstRowLastColumn="0" w:lastRowFirstColumn="0" w:lastRowLastColumn="0"/>
              <w:rPr>
                <w:lang w:val="en-US"/>
              </w:rPr>
            </w:pPr>
            <w:r w:rsidRPr="00EB22F1">
              <w:t>(</w:t>
            </w:r>
            <w:r w:rsidR="00E73A1F" w:rsidRPr="00EB22F1">
              <w:t>93</w:t>
            </w:r>
            <w:r w:rsidR="00AE3483">
              <w:t>,</w:t>
            </w:r>
            <w:r w:rsidR="00E73A1F" w:rsidRPr="00EB22F1">
              <w:t>3</w:t>
            </w:r>
            <w:r w:rsidRPr="00EB22F1">
              <w:t>)</w:t>
            </w:r>
          </w:p>
        </w:tc>
        <w:tc>
          <w:tcPr>
            <w:tcW w:w="1275" w:type="dxa"/>
            <w:vAlign w:val="center"/>
          </w:tcPr>
          <w:p w14:paraId="0AE7E307" w14:textId="5792163B" w:rsidR="00B62D73" w:rsidRPr="00EB22F1" w:rsidRDefault="00E73A1F" w:rsidP="00B62D73">
            <w:pPr>
              <w:pStyle w:val="Compact"/>
              <w:jc w:val="center"/>
              <w:cnfStyle w:val="000000000000" w:firstRow="0" w:lastRow="0" w:firstColumn="0" w:lastColumn="0" w:oddVBand="0" w:evenVBand="0" w:oddHBand="0" w:evenHBand="0" w:firstRowFirstColumn="0" w:firstRowLastColumn="0" w:lastRowFirstColumn="0" w:lastRowLastColumn="0"/>
            </w:pPr>
            <w:r w:rsidRPr="00EB22F1">
              <w:t>84</w:t>
            </w:r>
          </w:p>
          <w:p w14:paraId="7CFD3C2F" w14:textId="0457488E" w:rsidR="00B62D73" w:rsidRPr="00EB22F1" w:rsidRDefault="00B62D73" w:rsidP="00B62D73">
            <w:pPr>
              <w:pStyle w:val="Compact"/>
              <w:jc w:val="center"/>
              <w:cnfStyle w:val="000000000000" w:firstRow="0" w:lastRow="0" w:firstColumn="0" w:lastColumn="0" w:oddVBand="0" w:evenVBand="0" w:oddHBand="0" w:evenHBand="0" w:firstRowFirstColumn="0" w:firstRowLastColumn="0" w:lastRowFirstColumn="0" w:lastRowLastColumn="0"/>
              <w:rPr>
                <w:lang w:val="en-US"/>
              </w:rPr>
            </w:pPr>
            <w:r w:rsidRPr="00EB22F1">
              <w:t>(</w:t>
            </w:r>
            <w:r w:rsidR="00E73A1F" w:rsidRPr="00EB22F1">
              <w:t>97</w:t>
            </w:r>
            <w:r w:rsidR="00AE3483">
              <w:t>,</w:t>
            </w:r>
            <w:r w:rsidR="00E73A1F" w:rsidRPr="00EB22F1">
              <w:t>7</w:t>
            </w:r>
            <w:r w:rsidRPr="00EB22F1">
              <w:t>)</w:t>
            </w:r>
          </w:p>
        </w:tc>
      </w:tr>
      <w:tr w:rsidR="00B62D73" w:rsidRPr="00AD1769" w14:paraId="41B1F3D8" w14:textId="77777777" w:rsidTr="00CA4A32">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5665" w:type="dxa"/>
            <w:vAlign w:val="center"/>
          </w:tcPr>
          <w:p w14:paraId="48F8FB54" w14:textId="6F878820" w:rsidR="00B62D73" w:rsidRPr="00EB22F1" w:rsidRDefault="007E77A2" w:rsidP="00B62D73">
            <w:pPr>
              <w:pStyle w:val="Compact"/>
              <w:jc w:val="left"/>
              <w:rPr>
                <w:b w:val="0"/>
                <w:bCs w:val="0"/>
              </w:rPr>
            </w:pPr>
            <w:r w:rsidRPr="00EB22F1">
              <w:rPr>
                <w:b w:val="0"/>
                <w:bCs w:val="0"/>
              </w:rPr>
              <w:t>Alter in Jahren: M</w:t>
            </w:r>
            <w:r w:rsidR="00EB22F1">
              <w:rPr>
                <w:b w:val="0"/>
                <w:bCs w:val="0"/>
              </w:rPr>
              <w:t xml:space="preserve"> </w:t>
            </w:r>
            <w:r w:rsidRPr="00EB22F1">
              <w:rPr>
                <w:b w:val="0"/>
                <w:bCs w:val="0"/>
              </w:rPr>
              <w:t>(SD)</w:t>
            </w:r>
          </w:p>
        </w:tc>
        <w:tc>
          <w:tcPr>
            <w:tcW w:w="1134" w:type="dxa"/>
            <w:vAlign w:val="center"/>
          </w:tcPr>
          <w:p w14:paraId="12CEB490" w14:textId="278BBFDE" w:rsidR="00B62D73" w:rsidRPr="00EB22F1" w:rsidRDefault="00E73A1F" w:rsidP="00B62D73">
            <w:pPr>
              <w:pStyle w:val="Compact"/>
              <w:jc w:val="center"/>
              <w:cnfStyle w:val="000000100000" w:firstRow="0" w:lastRow="0" w:firstColumn="0" w:lastColumn="0" w:oddVBand="0" w:evenVBand="0" w:oddHBand="1" w:evenHBand="0" w:firstRowFirstColumn="0" w:firstRowLastColumn="0" w:lastRowFirstColumn="0" w:lastRowLastColumn="0"/>
            </w:pPr>
            <w:r w:rsidRPr="00EB22F1">
              <w:t>40</w:t>
            </w:r>
            <w:r w:rsidR="00AE3483">
              <w:t>,</w:t>
            </w:r>
            <w:r w:rsidRPr="00EB22F1">
              <w:t>5</w:t>
            </w:r>
          </w:p>
          <w:p w14:paraId="1EF1B322" w14:textId="7738E9AA" w:rsidR="00B62D73" w:rsidRPr="00EB22F1" w:rsidRDefault="00B62D73" w:rsidP="00B62D73">
            <w:pPr>
              <w:pStyle w:val="Compact"/>
              <w:jc w:val="center"/>
              <w:cnfStyle w:val="000000100000" w:firstRow="0" w:lastRow="0" w:firstColumn="0" w:lastColumn="0" w:oddVBand="0" w:evenVBand="0" w:oddHBand="1" w:evenHBand="0" w:firstRowFirstColumn="0" w:firstRowLastColumn="0" w:lastRowFirstColumn="0" w:lastRowLastColumn="0"/>
              <w:rPr>
                <w:lang w:val="en-US"/>
              </w:rPr>
            </w:pPr>
            <w:r w:rsidRPr="00EB22F1">
              <w:t>(1</w:t>
            </w:r>
            <w:r w:rsidR="00E73A1F" w:rsidRPr="00EB22F1">
              <w:t>1</w:t>
            </w:r>
            <w:r w:rsidR="00D02A0A">
              <w:t>,</w:t>
            </w:r>
            <w:r w:rsidR="00E73A1F" w:rsidRPr="00EB22F1">
              <w:t>3</w:t>
            </w:r>
            <w:r w:rsidRPr="00EB22F1">
              <w:t>)</w:t>
            </w:r>
          </w:p>
        </w:tc>
        <w:tc>
          <w:tcPr>
            <w:tcW w:w="993" w:type="dxa"/>
            <w:vAlign w:val="center"/>
          </w:tcPr>
          <w:p w14:paraId="3971E962" w14:textId="3AED8FFE" w:rsidR="00B62D73" w:rsidRPr="00EB22F1" w:rsidRDefault="00E73A1F" w:rsidP="00B62D73">
            <w:pPr>
              <w:pStyle w:val="Compact"/>
              <w:jc w:val="center"/>
              <w:cnfStyle w:val="000000100000" w:firstRow="0" w:lastRow="0" w:firstColumn="0" w:lastColumn="0" w:oddVBand="0" w:evenVBand="0" w:oddHBand="1" w:evenHBand="0" w:firstRowFirstColumn="0" w:firstRowLastColumn="0" w:lastRowFirstColumn="0" w:lastRowLastColumn="0"/>
            </w:pPr>
            <w:r w:rsidRPr="00EB22F1">
              <w:t>42</w:t>
            </w:r>
            <w:r w:rsidR="00AE3483">
              <w:t>,</w:t>
            </w:r>
            <w:r w:rsidRPr="00EB22F1">
              <w:t>0</w:t>
            </w:r>
          </w:p>
          <w:p w14:paraId="621319C2" w14:textId="3D34931F" w:rsidR="00B62D73" w:rsidRPr="00EB22F1" w:rsidRDefault="00B62D73" w:rsidP="00B62D73">
            <w:pPr>
              <w:pStyle w:val="Compact"/>
              <w:jc w:val="center"/>
              <w:cnfStyle w:val="000000100000" w:firstRow="0" w:lastRow="0" w:firstColumn="0" w:lastColumn="0" w:oddVBand="0" w:evenVBand="0" w:oddHBand="1" w:evenHBand="0" w:firstRowFirstColumn="0" w:firstRowLastColumn="0" w:lastRowFirstColumn="0" w:lastRowLastColumn="0"/>
            </w:pPr>
            <w:r w:rsidRPr="00EB22F1">
              <w:t>(</w:t>
            </w:r>
            <w:r w:rsidR="00E73A1F" w:rsidRPr="00EB22F1">
              <w:t>10</w:t>
            </w:r>
            <w:r w:rsidR="00AE3483">
              <w:t>,</w:t>
            </w:r>
            <w:r w:rsidR="00E73A1F" w:rsidRPr="00EB22F1">
              <w:t>5</w:t>
            </w:r>
            <w:r w:rsidRPr="00EB22F1">
              <w:t>)</w:t>
            </w:r>
          </w:p>
        </w:tc>
        <w:tc>
          <w:tcPr>
            <w:tcW w:w="1275" w:type="dxa"/>
            <w:vAlign w:val="center"/>
          </w:tcPr>
          <w:p w14:paraId="11D01A6B" w14:textId="72E6C7A0" w:rsidR="00B62D73" w:rsidRPr="00EB22F1" w:rsidRDefault="00E73A1F" w:rsidP="00B62D73">
            <w:pPr>
              <w:pStyle w:val="Compact"/>
              <w:jc w:val="center"/>
              <w:cnfStyle w:val="000000100000" w:firstRow="0" w:lastRow="0" w:firstColumn="0" w:lastColumn="0" w:oddVBand="0" w:evenVBand="0" w:oddHBand="1" w:evenHBand="0" w:firstRowFirstColumn="0" w:firstRowLastColumn="0" w:lastRowFirstColumn="0" w:lastRowLastColumn="0"/>
            </w:pPr>
            <w:r w:rsidRPr="00EB22F1">
              <w:t>42</w:t>
            </w:r>
            <w:r w:rsidR="00AE3483">
              <w:t>,</w:t>
            </w:r>
            <w:r w:rsidRPr="00EB22F1">
              <w:t>0</w:t>
            </w:r>
            <w:r w:rsidR="00B62D73" w:rsidRPr="00EB22F1">
              <w:t xml:space="preserve"> </w:t>
            </w:r>
          </w:p>
          <w:p w14:paraId="779246C5" w14:textId="4F35AF92" w:rsidR="00B62D73" w:rsidRPr="00EB22F1" w:rsidRDefault="00B62D73" w:rsidP="00B62D73">
            <w:pPr>
              <w:pStyle w:val="Compact"/>
              <w:jc w:val="center"/>
              <w:cnfStyle w:val="000000100000" w:firstRow="0" w:lastRow="0" w:firstColumn="0" w:lastColumn="0" w:oddVBand="0" w:evenVBand="0" w:oddHBand="1" w:evenHBand="0" w:firstRowFirstColumn="0" w:firstRowLastColumn="0" w:lastRowFirstColumn="0" w:lastRowLastColumn="0"/>
            </w:pPr>
            <w:r w:rsidRPr="00EB22F1">
              <w:t>(</w:t>
            </w:r>
            <w:r w:rsidR="00E73A1F" w:rsidRPr="00EB22F1">
              <w:t>11</w:t>
            </w:r>
            <w:r w:rsidR="00AE3483">
              <w:t>,</w:t>
            </w:r>
            <w:r w:rsidR="00E73A1F" w:rsidRPr="00EB22F1">
              <w:t>9</w:t>
            </w:r>
            <w:r w:rsidRPr="00EB22F1">
              <w:t>)</w:t>
            </w:r>
          </w:p>
        </w:tc>
      </w:tr>
      <w:tr w:rsidR="00B62D73" w:rsidRPr="00AD1769" w14:paraId="1E1E087D" w14:textId="77777777" w:rsidTr="00CA4A32">
        <w:trPr>
          <w:trHeight w:val="845"/>
        </w:trPr>
        <w:tc>
          <w:tcPr>
            <w:cnfStyle w:val="001000000000" w:firstRow="0" w:lastRow="0" w:firstColumn="1" w:lastColumn="0" w:oddVBand="0" w:evenVBand="0" w:oddHBand="0" w:evenHBand="0" w:firstRowFirstColumn="0" w:firstRowLastColumn="0" w:lastRowFirstColumn="0" w:lastRowLastColumn="0"/>
            <w:tcW w:w="5665" w:type="dxa"/>
            <w:vAlign w:val="center"/>
          </w:tcPr>
          <w:p w14:paraId="62E47E1B" w14:textId="519894EE" w:rsidR="00B62D73" w:rsidRPr="00EB22F1" w:rsidRDefault="007E77A2" w:rsidP="00B62D73">
            <w:pPr>
              <w:pStyle w:val="Compact"/>
              <w:jc w:val="left"/>
              <w:rPr>
                <w:b w:val="0"/>
                <w:bCs w:val="0"/>
              </w:rPr>
            </w:pPr>
            <w:r w:rsidRPr="00EB22F1">
              <w:rPr>
                <w:b w:val="0"/>
                <w:bCs w:val="0"/>
              </w:rPr>
              <w:t>Berufserfahrung in Jahren: M</w:t>
            </w:r>
            <w:r w:rsidR="00EB22F1">
              <w:rPr>
                <w:b w:val="0"/>
                <w:bCs w:val="0"/>
              </w:rPr>
              <w:t xml:space="preserve"> </w:t>
            </w:r>
            <w:r w:rsidRPr="00EB22F1">
              <w:rPr>
                <w:b w:val="0"/>
                <w:bCs w:val="0"/>
              </w:rPr>
              <w:t>(SD)</w:t>
            </w:r>
          </w:p>
        </w:tc>
        <w:tc>
          <w:tcPr>
            <w:tcW w:w="1134" w:type="dxa"/>
            <w:vAlign w:val="center"/>
          </w:tcPr>
          <w:p w14:paraId="72C6CD70" w14:textId="6B17527D" w:rsidR="00B62D73" w:rsidRPr="00EB22F1" w:rsidRDefault="00E73A1F" w:rsidP="00B62D73">
            <w:pPr>
              <w:pStyle w:val="Compact"/>
              <w:jc w:val="center"/>
              <w:cnfStyle w:val="000000000000" w:firstRow="0" w:lastRow="0" w:firstColumn="0" w:lastColumn="0" w:oddVBand="0" w:evenVBand="0" w:oddHBand="0" w:evenHBand="0" w:firstRowFirstColumn="0" w:firstRowLastColumn="0" w:lastRowFirstColumn="0" w:lastRowLastColumn="0"/>
            </w:pPr>
            <w:r w:rsidRPr="00EB22F1">
              <w:t>17</w:t>
            </w:r>
            <w:r w:rsidR="00AE3483">
              <w:t>,</w:t>
            </w:r>
            <w:r w:rsidRPr="00EB22F1">
              <w:t>8</w:t>
            </w:r>
          </w:p>
          <w:p w14:paraId="4FC436A6" w14:textId="32E5FF76" w:rsidR="00B62D73" w:rsidRPr="00EB22F1" w:rsidRDefault="00B62D73" w:rsidP="00B62D73">
            <w:pPr>
              <w:pStyle w:val="Compact"/>
              <w:jc w:val="center"/>
              <w:cnfStyle w:val="000000000000" w:firstRow="0" w:lastRow="0" w:firstColumn="0" w:lastColumn="0" w:oddVBand="0" w:evenVBand="0" w:oddHBand="0" w:evenHBand="0" w:firstRowFirstColumn="0" w:firstRowLastColumn="0" w:lastRowFirstColumn="0" w:lastRowLastColumn="0"/>
              <w:rPr>
                <w:lang w:val="en-US"/>
              </w:rPr>
            </w:pPr>
            <w:r w:rsidRPr="00EB22F1">
              <w:t>(</w:t>
            </w:r>
            <w:r w:rsidR="00E73A1F" w:rsidRPr="00EB22F1">
              <w:t>12</w:t>
            </w:r>
            <w:r w:rsidR="00AE3483">
              <w:t>,</w:t>
            </w:r>
            <w:r w:rsidRPr="00EB22F1">
              <w:t>4)</w:t>
            </w:r>
          </w:p>
        </w:tc>
        <w:tc>
          <w:tcPr>
            <w:tcW w:w="993" w:type="dxa"/>
            <w:vAlign w:val="center"/>
          </w:tcPr>
          <w:p w14:paraId="35716CFA" w14:textId="60C2F45E" w:rsidR="00B62D73" w:rsidRPr="00EB22F1" w:rsidRDefault="00903D4D" w:rsidP="00B62D73">
            <w:pPr>
              <w:pStyle w:val="Compact"/>
              <w:jc w:val="center"/>
              <w:cnfStyle w:val="000000000000" w:firstRow="0" w:lastRow="0" w:firstColumn="0" w:lastColumn="0" w:oddVBand="0" w:evenVBand="0" w:oddHBand="0" w:evenHBand="0" w:firstRowFirstColumn="0" w:firstRowLastColumn="0" w:lastRowFirstColumn="0" w:lastRowLastColumn="0"/>
            </w:pPr>
            <w:r w:rsidRPr="00EB22F1">
              <w:t>11</w:t>
            </w:r>
            <w:r w:rsidR="00D02A0A">
              <w:t>,</w:t>
            </w:r>
            <w:r w:rsidRPr="00EB22F1">
              <w:t>3</w:t>
            </w:r>
          </w:p>
          <w:p w14:paraId="5B6E7129" w14:textId="4A04D70C" w:rsidR="00B62D73" w:rsidRPr="00EB22F1" w:rsidRDefault="00B62D73" w:rsidP="00B62D73">
            <w:pPr>
              <w:pStyle w:val="Compact"/>
              <w:jc w:val="center"/>
              <w:cnfStyle w:val="000000000000" w:firstRow="0" w:lastRow="0" w:firstColumn="0" w:lastColumn="0" w:oddVBand="0" w:evenVBand="0" w:oddHBand="0" w:evenHBand="0" w:firstRowFirstColumn="0" w:firstRowLastColumn="0" w:lastRowFirstColumn="0" w:lastRowLastColumn="0"/>
              <w:rPr>
                <w:lang w:val="en-US"/>
              </w:rPr>
            </w:pPr>
            <w:r w:rsidRPr="00EB22F1">
              <w:t>(</w:t>
            </w:r>
            <w:r w:rsidR="00903D4D" w:rsidRPr="00EB22F1">
              <w:t>9</w:t>
            </w:r>
            <w:r w:rsidR="00AE3483">
              <w:t>,</w:t>
            </w:r>
            <w:r w:rsidR="00903D4D" w:rsidRPr="00EB22F1">
              <w:t>4</w:t>
            </w:r>
            <w:r w:rsidRPr="00EB22F1">
              <w:t>)</w:t>
            </w:r>
          </w:p>
        </w:tc>
        <w:tc>
          <w:tcPr>
            <w:tcW w:w="1275" w:type="dxa"/>
            <w:vAlign w:val="center"/>
          </w:tcPr>
          <w:p w14:paraId="36F81088" w14:textId="63EEDD7C" w:rsidR="00B62D73" w:rsidRPr="00EB22F1" w:rsidRDefault="00903D4D" w:rsidP="00B62D73">
            <w:pPr>
              <w:pStyle w:val="Compact"/>
              <w:jc w:val="center"/>
              <w:cnfStyle w:val="000000000000" w:firstRow="0" w:lastRow="0" w:firstColumn="0" w:lastColumn="0" w:oddVBand="0" w:evenVBand="0" w:oddHBand="0" w:evenHBand="0" w:firstRowFirstColumn="0" w:firstRowLastColumn="0" w:lastRowFirstColumn="0" w:lastRowLastColumn="0"/>
            </w:pPr>
            <w:r w:rsidRPr="00EB22F1">
              <w:t>16</w:t>
            </w:r>
            <w:r w:rsidR="00AE3483">
              <w:t>,</w:t>
            </w:r>
            <w:r w:rsidRPr="00EB22F1">
              <w:t>6</w:t>
            </w:r>
          </w:p>
          <w:p w14:paraId="659EF4B1" w14:textId="662BB7A4" w:rsidR="00B62D73" w:rsidRPr="00EB22F1" w:rsidRDefault="00B62D73" w:rsidP="00B62D73">
            <w:pPr>
              <w:pStyle w:val="Compact"/>
              <w:jc w:val="center"/>
              <w:cnfStyle w:val="000000000000" w:firstRow="0" w:lastRow="0" w:firstColumn="0" w:lastColumn="0" w:oddVBand="0" w:evenVBand="0" w:oddHBand="0" w:evenHBand="0" w:firstRowFirstColumn="0" w:firstRowLastColumn="0" w:lastRowFirstColumn="0" w:lastRowLastColumn="0"/>
              <w:rPr>
                <w:lang w:val="en-US"/>
              </w:rPr>
            </w:pPr>
            <w:r w:rsidRPr="00EB22F1">
              <w:t>(</w:t>
            </w:r>
            <w:r w:rsidR="00903D4D" w:rsidRPr="00EB22F1">
              <w:t>11</w:t>
            </w:r>
            <w:r w:rsidR="00AE3483">
              <w:t>,</w:t>
            </w:r>
            <w:r w:rsidR="00903D4D" w:rsidRPr="00EB22F1">
              <w:t>2</w:t>
            </w:r>
            <w:r w:rsidRPr="00EB22F1">
              <w:t>)</w:t>
            </w:r>
          </w:p>
        </w:tc>
      </w:tr>
      <w:tr w:rsidR="00B62D73" w:rsidRPr="00CA4D91" w14:paraId="00BB5E2B" w14:textId="77777777" w:rsidTr="00CA4A32">
        <w:trPr>
          <w:cnfStyle w:val="000000100000" w:firstRow="0" w:lastRow="0" w:firstColumn="0" w:lastColumn="0" w:oddVBand="0" w:evenVBand="0" w:oddHBand="1" w:evenHBand="0"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5665" w:type="dxa"/>
            <w:vAlign w:val="center"/>
          </w:tcPr>
          <w:p w14:paraId="01386341" w14:textId="13752A41" w:rsidR="00B62D73" w:rsidRPr="00EB22F1" w:rsidRDefault="007E77A2" w:rsidP="00B62D73">
            <w:pPr>
              <w:pStyle w:val="Compact"/>
              <w:jc w:val="left"/>
              <w:rPr>
                <w:b w:val="0"/>
                <w:bCs w:val="0"/>
              </w:rPr>
            </w:pPr>
            <w:r w:rsidRPr="00EB22F1">
              <w:rPr>
                <w:b w:val="0"/>
                <w:bCs w:val="0"/>
              </w:rPr>
              <w:t>Lektionen pro Woche: M</w:t>
            </w:r>
            <w:r w:rsidR="00EB22F1">
              <w:rPr>
                <w:b w:val="0"/>
                <w:bCs w:val="0"/>
              </w:rPr>
              <w:t xml:space="preserve"> </w:t>
            </w:r>
            <w:r w:rsidRPr="00EB22F1">
              <w:rPr>
                <w:b w:val="0"/>
                <w:bCs w:val="0"/>
              </w:rPr>
              <w:t>(SD)</w:t>
            </w:r>
          </w:p>
        </w:tc>
        <w:tc>
          <w:tcPr>
            <w:tcW w:w="1134" w:type="dxa"/>
            <w:vAlign w:val="center"/>
          </w:tcPr>
          <w:p w14:paraId="6B445ECC" w14:textId="53492845" w:rsidR="00B62D73" w:rsidRPr="00EB22F1" w:rsidRDefault="00903D4D" w:rsidP="00B62D73">
            <w:pPr>
              <w:pStyle w:val="Compact"/>
              <w:jc w:val="center"/>
              <w:cnfStyle w:val="000000100000" w:firstRow="0" w:lastRow="0" w:firstColumn="0" w:lastColumn="0" w:oddVBand="0" w:evenVBand="0" w:oddHBand="1" w:evenHBand="0" w:firstRowFirstColumn="0" w:firstRowLastColumn="0" w:lastRowFirstColumn="0" w:lastRowLastColumn="0"/>
            </w:pPr>
            <w:r w:rsidRPr="00EB22F1">
              <w:t>20</w:t>
            </w:r>
            <w:r w:rsidR="00AE3483">
              <w:t>,</w:t>
            </w:r>
            <w:r w:rsidRPr="00EB22F1">
              <w:t>4</w:t>
            </w:r>
          </w:p>
          <w:p w14:paraId="38F59C11" w14:textId="173F84FE" w:rsidR="00B62D73" w:rsidRPr="00EB22F1" w:rsidRDefault="00B62D73" w:rsidP="00B62D73">
            <w:pPr>
              <w:pStyle w:val="Compact"/>
              <w:jc w:val="center"/>
              <w:cnfStyle w:val="000000100000" w:firstRow="0" w:lastRow="0" w:firstColumn="0" w:lastColumn="0" w:oddVBand="0" w:evenVBand="0" w:oddHBand="1" w:evenHBand="0" w:firstRowFirstColumn="0" w:firstRowLastColumn="0" w:lastRowFirstColumn="0" w:lastRowLastColumn="0"/>
            </w:pPr>
            <w:r w:rsidRPr="00EB22F1">
              <w:t>(</w:t>
            </w:r>
            <w:r w:rsidR="00903D4D" w:rsidRPr="00EB22F1">
              <w:t>6</w:t>
            </w:r>
            <w:r w:rsidR="00D660ED">
              <w:t>,</w:t>
            </w:r>
            <w:r w:rsidR="00903D4D" w:rsidRPr="00EB22F1">
              <w:t>3</w:t>
            </w:r>
            <w:r w:rsidRPr="00EB22F1">
              <w:t>)</w:t>
            </w:r>
          </w:p>
        </w:tc>
        <w:tc>
          <w:tcPr>
            <w:tcW w:w="993" w:type="dxa"/>
            <w:vAlign w:val="center"/>
          </w:tcPr>
          <w:p w14:paraId="41710308" w14:textId="0BA04E70" w:rsidR="00B62D73" w:rsidRPr="00EB22F1" w:rsidRDefault="00903D4D" w:rsidP="00B62D73">
            <w:pPr>
              <w:pStyle w:val="Compact"/>
              <w:jc w:val="center"/>
              <w:cnfStyle w:val="000000100000" w:firstRow="0" w:lastRow="0" w:firstColumn="0" w:lastColumn="0" w:oddVBand="0" w:evenVBand="0" w:oddHBand="1" w:evenHBand="0" w:firstRowFirstColumn="0" w:firstRowLastColumn="0" w:lastRowFirstColumn="0" w:lastRowLastColumn="0"/>
            </w:pPr>
            <w:r w:rsidRPr="00EB22F1">
              <w:t>16</w:t>
            </w:r>
            <w:r w:rsidR="00AE3483">
              <w:t>,</w:t>
            </w:r>
            <w:r w:rsidRPr="00EB22F1">
              <w:t>3</w:t>
            </w:r>
          </w:p>
          <w:p w14:paraId="278E0EFE" w14:textId="2CC7A754" w:rsidR="00B62D73" w:rsidRPr="00EB22F1" w:rsidRDefault="00B62D73" w:rsidP="00B62D73">
            <w:pPr>
              <w:pStyle w:val="Compact"/>
              <w:jc w:val="center"/>
              <w:cnfStyle w:val="000000100000" w:firstRow="0" w:lastRow="0" w:firstColumn="0" w:lastColumn="0" w:oddVBand="0" w:evenVBand="0" w:oddHBand="1" w:evenHBand="0" w:firstRowFirstColumn="0" w:firstRowLastColumn="0" w:lastRowFirstColumn="0" w:lastRowLastColumn="0"/>
            </w:pPr>
            <w:r w:rsidRPr="00EB22F1">
              <w:t>(</w:t>
            </w:r>
            <w:r w:rsidR="00903D4D" w:rsidRPr="00EB22F1">
              <w:t>5</w:t>
            </w:r>
            <w:r w:rsidR="00D660ED">
              <w:t>,</w:t>
            </w:r>
            <w:r w:rsidR="00903D4D" w:rsidRPr="00EB22F1">
              <w:t>7</w:t>
            </w:r>
            <w:r w:rsidRPr="00EB22F1">
              <w:t>)</w:t>
            </w:r>
          </w:p>
        </w:tc>
        <w:tc>
          <w:tcPr>
            <w:tcW w:w="1275" w:type="dxa"/>
            <w:vAlign w:val="center"/>
          </w:tcPr>
          <w:p w14:paraId="0FE1EBE3" w14:textId="67B253EC" w:rsidR="00B62D73" w:rsidRPr="00EB22F1" w:rsidRDefault="00903D4D" w:rsidP="00B62D73">
            <w:pPr>
              <w:pStyle w:val="Compact"/>
              <w:jc w:val="center"/>
              <w:cnfStyle w:val="000000100000" w:firstRow="0" w:lastRow="0" w:firstColumn="0" w:lastColumn="0" w:oddVBand="0" w:evenVBand="0" w:oddHBand="1" w:evenHBand="0" w:firstRowFirstColumn="0" w:firstRowLastColumn="0" w:lastRowFirstColumn="0" w:lastRowLastColumn="0"/>
            </w:pPr>
            <w:r w:rsidRPr="00EB22F1">
              <w:t>17</w:t>
            </w:r>
            <w:r w:rsidR="00AE3483">
              <w:t>,</w:t>
            </w:r>
            <w:r w:rsidRPr="00EB22F1">
              <w:t>9</w:t>
            </w:r>
          </w:p>
          <w:p w14:paraId="69230D1F" w14:textId="56310D75" w:rsidR="00B62D73" w:rsidRPr="00EB22F1" w:rsidRDefault="00B62D73" w:rsidP="00B62D73">
            <w:pPr>
              <w:pStyle w:val="Compact"/>
              <w:jc w:val="center"/>
              <w:cnfStyle w:val="000000100000" w:firstRow="0" w:lastRow="0" w:firstColumn="0" w:lastColumn="0" w:oddVBand="0" w:evenVBand="0" w:oddHBand="1" w:evenHBand="0" w:firstRowFirstColumn="0" w:firstRowLastColumn="0" w:lastRowFirstColumn="0" w:lastRowLastColumn="0"/>
            </w:pPr>
            <w:r w:rsidRPr="00EB22F1">
              <w:t>(</w:t>
            </w:r>
            <w:r w:rsidR="00903D4D" w:rsidRPr="00EB22F1">
              <w:t>6</w:t>
            </w:r>
            <w:r w:rsidR="00D660ED">
              <w:t>,</w:t>
            </w:r>
            <w:r w:rsidR="00903D4D" w:rsidRPr="00EB22F1">
              <w:t>3</w:t>
            </w:r>
            <w:r w:rsidRPr="00EB22F1">
              <w:t>)</w:t>
            </w:r>
          </w:p>
        </w:tc>
      </w:tr>
      <w:tr w:rsidR="00B62D73" w:rsidRPr="00CA4D91" w14:paraId="1181ED85" w14:textId="77777777" w:rsidTr="00CA4A32">
        <w:trPr>
          <w:trHeight w:val="702"/>
        </w:trPr>
        <w:tc>
          <w:tcPr>
            <w:cnfStyle w:val="001000000000" w:firstRow="0" w:lastRow="0" w:firstColumn="1" w:lastColumn="0" w:oddVBand="0" w:evenVBand="0" w:oddHBand="0" w:evenHBand="0" w:firstRowFirstColumn="0" w:firstRowLastColumn="0" w:lastRowFirstColumn="0" w:lastRowLastColumn="0"/>
            <w:tcW w:w="5665" w:type="dxa"/>
            <w:vAlign w:val="center"/>
          </w:tcPr>
          <w:p w14:paraId="2F184D6C" w14:textId="454E16C8" w:rsidR="00B62D73" w:rsidRPr="00EB22F1" w:rsidRDefault="008E6515" w:rsidP="00B62D73">
            <w:pPr>
              <w:pStyle w:val="Compact"/>
              <w:jc w:val="left"/>
              <w:rPr>
                <w:b w:val="0"/>
                <w:bCs w:val="0"/>
              </w:rPr>
            </w:pPr>
            <w:r w:rsidRPr="00EB22F1">
              <w:rPr>
                <w:b w:val="0"/>
                <w:bCs w:val="0"/>
              </w:rPr>
              <w:t>Anzahl Kinder in Verantwortung: M</w:t>
            </w:r>
            <w:r w:rsidR="00EB22F1">
              <w:rPr>
                <w:b w:val="0"/>
                <w:bCs w:val="0"/>
              </w:rPr>
              <w:t xml:space="preserve"> </w:t>
            </w:r>
            <w:r w:rsidRPr="00EB22F1">
              <w:rPr>
                <w:b w:val="0"/>
                <w:bCs w:val="0"/>
              </w:rPr>
              <w:t>(SD)</w:t>
            </w:r>
          </w:p>
        </w:tc>
        <w:tc>
          <w:tcPr>
            <w:tcW w:w="1134" w:type="dxa"/>
            <w:vAlign w:val="center"/>
          </w:tcPr>
          <w:p w14:paraId="525EEBBF" w14:textId="396E4524" w:rsidR="00B62D73" w:rsidRPr="00EB22F1" w:rsidRDefault="00DD57DC" w:rsidP="00B62D73">
            <w:pPr>
              <w:pStyle w:val="Compact"/>
              <w:jc w:val="center"/>
              <w:cnfStyle w:val="000000000000" w:firstRow="0" w:lastRow="0" w:firstColumn="0" w:lastColumn="0" w:oddVBand="0" w:evenVBand="0" w:oddHBand="0" w:evenHBand="0" w:firstRowFirstColumn="0" w:firstRowLastColumn="0" w:lastRowFirstColumn="0" w:lastRowLastColumn="0"/>
            </w:pPr>
            <w:r w:rsidRPr="00EB22F1">
              <w:t>33</w:t>
            </w:r>
            <w:r w:rsidR="00AE3483">
              <w:t>,</w:t>
            </w:r>
            <w:r w:rsidRPr="00EB22F1">
              <w:t>5</w:t>
            </w:r>
          </w:p>
          <w:p w14:paraId="1E86D69E" w14:textId="7BFCFC02" w:rsidR="00B62D73" w:rsidRPr="00EB22F1" w:rsidRDefault="00B62D73" w:rsidP="00B62D73">
            <w:pPr>
              <w:pStyle w:val="Compact"/>
              <w:jc w:val="center"/>
              <w:cnfStyle w:val="000000000000" w:firstRow="0" w:lastRow="0" w:firstColumn="0" w:lastColumn="0" w:oddVBand="0" w:evenVBand="0" w:oddHBand="0" w:evenHBand="0" w:firstRowFirstColumn="0" w:firstRowLastColumn="0" w:lastRowFirstColumn="0" w:lastRowLastColumn="0"/>
            </w:pPr>
            <w:r w:rsidRPr="00EB22F1">
              <w:t>(</w:t>
            </w:r>
            <w:r w:rsidR="00DD57DC" w:rsidRPr="00EB22F1">
              <w:t>21</w:t>
            </w:r>
            <w:r w:rsidR="00AE3483">
              <w:t>,</w:t>
            </w:r>
            <w:r w:rsidR="00DD57DC" w:rsidRPr="00EB22F1">
              <w:t>8</w:t>
            </w:r>
            <w:r w:rsidRPr="00EB22F1">
              <w:t>)</w:t>
            </w:r>
          </w:p>
        </w:tc>
        <w:tc>
          <w:tcPr>
            <w:tcW w:w="993" w:type="dxa"/>
            <w:vAlign w:val="center"/>
          </w:tcPr>
          <w:p w14:paraId="633AA3E6" w14:textId="77777777" w:rsidR="00D660ED" w:rsidRDefault="00DD57DC" w:rsidP="00B62D73">
            <w:pPr>
              <w:pStyle w:val="Compact"/>
              <w:jc w:val="center"/>
              <w:cnfStyle w:val="000000000000" w:firstRow="0" w:lastRow="0" w:firstColumn="0" w:lastColumn="0" w:oddVBand="0" w:evenVBand="0" w:oddHBand="0" w:evenHBand="0" w:firstRowFirstColumn="0" w:firstRowLastColumn="0" w:lastRowFirstColumn="0" w:lastRowLastColumn="0"/>
            </w:pPr>
            <w:r w:rsidRPr="00EB22F1">
              <w:t>38</w:t>
            </w:r>
            <w:r w:rsidR="00AE3483">
              <w:t>,</w:t>
            </w:r>
            <w:r w:rsidRPr="00EB22F1">
              <w:t>1</w:t>
            </w:r>
          </w:p>
          <w:p w14:paraId="35E42D7C" w14:textId="7DFCB863" w:rsidR="00B62D73" w:rsidRPr="00EB22F1" w:rsidRDefault="00B62D73" w:rsidP="00B62D73">
            <w:pPr>
              <w:pStyle w:val="Compact"/>
              <w:jc w:val="center"/>
              <w:cnfStyle w:val="000000000000" w:firstRow="0" w:lastRow="0" w:firstColumn="0" w:lastColumn="0" w:oddVBand="0" w:evenVBand="0" w:oddHBand="0" w:evenHBand="0" w:firstRowFirstColumn="0" w:firstRowLastColumn="0" w:lastRowFirstColumn="0" w:lastRowLastColumn="0"/>
            </w:pPr>
            <w:r w:rsidRPr="00EB22F1">
              <w:t>(</w:t>
            </w:r>
            <w:r w:rsidR="00DD57DC" w:rsidRPr="00EB22F1">
              <w:t>31</w:t>
            </w:r>
            <w:r w:rsidR="00AE3483">
              <w:t>,</w:t>
            </w:r>
            <w:r w:rsidR="00DD57DC" w:rsidRPr="00EB22F1">
              <w:t>5</w:t>
            </w:r>
            <w:r w:rsidRPr="00EB22F1">
              <w:t>)</w:t>
            </w:r>
          </w:p>
        </w:tc>
        <w:tc>
          <w:tcPr>
            <w:tcW w:w="1275" w:type="dxa"/>
            <w:vAlign w:val="center"/>
          </w:tcPr>
          <w:p w14:paraId="0DB1CFD5" w14:textId="647948F0" w:rsidR="00B62D73" w:rsidRPr="00EB22F1" w:rsidRDefault="00DD57DC" w:rsidP="00B62D73">
            <w:pPr>
              <w:pStyle w:val="Compact"/>
              <w:jc w:val="center"/>
              <w:cnfStyle w:val="000000000000" w:firstRow="0" w:lastRow="0" w:firstColumn="0" w:lastColumn="0" w:oddVBand="0" w:evenVBand="0" w:oddHBand="0" w:evenHBand="0" w:firstRowFirstColumn="0" w:firstRowLastColumn="0" w:lastRowFirstColumn="0" w:lastRowLastColumn="0"/>
            </w:pPr>
            <w:r w:rsidRPr="00EB22F1">
              <w:t>23</w:t>
            </w:r>
            <w:r w:rsidR="00AE3483">
              <w:t>,</w:t>
            </w:r>
            <w:r w:rsidRPr="00EB22F1">
              <w:t>5</w:t>
            </w:r>
          </w:p>
          <w:p w14:paraId="797ED36D" w14:textId="654C0B33" w:rsidR="00B62D73" w:rsidRPr="00EB22F1" w:rsidRDefault="00B62D73" w:rsidP="00B62D73">
            <w:pPr>
              <w:pStyle w:val="Compact"/>
              <w:jc w:val="center"/>
              <w:cnfStyle w:val="000000000000" w:firstRow="0" w:lastRow="0" w:firstColumn="0" w:lastColumn="0" w:oddVBand="0" w:evenVBand="0" w:oddHBand="0" w:evenHBand="0" w:firstRowFirstColumn="0" w:firstRowLastColumn="0" w:lastRowFirstColumn="0" w:lastRowLastColumn="0"/>
            </w:pPr>
            <w:r w:rsidRPr="00EB22F1">
              <w:t>(</w:t>
            </w:r>
            <w:r w:rsidR="00DD57DC" w:rsidRPr="00EB22F1">
              <w:t>9</w:t>
            </w:r>
            <w:r w:rsidR="00AE3483">
              <w:t>,</w:t>
            </w:r>
            <w:r w:rsidR="00DD57DC" w:rsidRPr="00EB22F1">
              <w:t>5)</w:t>
            </w:r>
          </w:p>
        </w:tc>
      </w:tr>
      <w:tr w:rsidR="00B62D73" w:rsidRPr="00CA4D91" w14:paraId="549C55CC" w14:textId="77777777" w:rsidTr="00CA4A32">
        <w:trPr>
          <w:cnfStyle w:val="000000100000" w:firstRow="0" w:lastRow="0" w:firstColumn="0" w:lastColumn="0" w:oddVBand="0" w:evenVBand="0" w:oddHBand="1"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5665" w:type="dxa"/>
            <w:vAlign w:val="center"/>
          </w:tcPr>
          <w:p w14:paraId="4081B09A" w14:textId="1F59E5DB" w:rsidR="00B62D73" w:rsidRPr="00EB22F1" w:rsidRDefault="008E6515" w:rsidP="00EB22F1">
            <w:pPr>
              <w:pStyle w:val="Compact"/>
              <w:ind w:left="317"/>
              <w:jc w:val="left"/>
              <w:rPr>
                <w:b w:val="0"/>
                <w:bCs w:val="0"/>
              </w:rPr>
            </w:pPr>
            <w:r w:rsidRPr="00EB22F1">
              <w:rPr>
                <w:b w:val="0"/>
                <w:bCs w:val="0"/>
              </w:rPr>
              <w:t xml:space="preserve">davon mit Sprach-, Sprech- und Kommunikationsauffälligkeiten (Anteil in </w:t>
            </w:r>
            <w:r w:rsidR="0039771B" w:rsidRPr="00EB22F1">
              <w:rPr>
                <w:b w:val="0"/>
                <w:bCs w:val="0"/>
              </w:rPr>
              <w:t>Prozent</w:t>
            </w:r>
            <w:r w:rsidRPr="00EB22F1">
              <w:rPr>
                <w:b w:val="0"/>
                <w:bCs w:val="0"/>
              </w:rPr>
              <w:t>)</w:t>
            </w:r>
          </w:p>
        </w:tc>
        <w:tc>
          <w:tcPr>
            <w:tcW w:w="1134" w:type="dxa"/>
            <w:vAlign w:val="center"/>
          </w:tcPr>
          <w:p w14:paraId="01A4D422" w14:textId="64E37833" w:rsidR="00B62D73" w:rsidRPr="00EB22F1" w:rsidRDefault="009B63CE" w:rsidP="00B62D73">
            <w:pPr>
              <w:pStyle w:val="Compact"/>
              <w:jc w:val="center"/>
              <w:cnfStyle w:val="000000100000" w:firstRow="0" w:lastRow="0" w:firstColumn="0" w:lastColumn="0" w:oddVBand="0" w:evenVBand="0" w:oddHBand="1" w:evenHBand="0" w:firstRowFirstColumn="0" w:firstRowLastColumn="0" w:lastRowFirstColumn="0" w:lastRowLastColumn="0"/>
            </w:pPr>
            <w:r w:rsidRPr="00EB22F1">
              <w:t>23</w:t>
            </w:r>
            <w:r w:rsidR="00AE3483">
              <w:t>,</w:t>
            </w:r>
            <w:r w:rsidRPr="00EB22F1">
              <w:t>6</w:t>
            </w:r>
          </w:p>
        </w:tc>
        <w:tc>
          <w:tcPr>
            <w:tcW w:w="993" w:type="dxa"/>
            <w:vAlign w:val="center"/>
          </w:tcPr>
          <w:p w14:paraId="3DD3113F" w14:textId="51028ED3" w:rsidR="00B62D73" w:rsidRPr="00EB22F1" w:rsidRDefault="009B63CE" w:rsidP="00B62D73">
            <w:pPr>
              <w:pStyle w:val="Compact"/>
              <w:jc w:val="center"/>
              <w:cnfStyle w:val="000000100000" w:firstRow="0" w:lastRow="0" w:firstColumn="0" w:lastColumn="0" w:oddVBand="0" w:evenVBand="0" w:oddHBand="1" w:evenHBand="0" w:firstRowFirstColumn="0" w:firstRowLastColumn="0" w:lastRowFirstColumn="0" w:lastRowLastColumn="0"/>
            </w:pPr>
            <w:r w:rsidRPr="00EB22F1">
              <w:t>33</w:t>
            </w:r>
            <w:r w:rsidR="00AE3483">
              <w:t>,</w:t>
            </w:r>
            <w:r w:rsidRPr="00EB22F1">
              <w:t>9</w:t>
            </w:r>
          </w:p>
        </w:tc>
        <w:tc>
          <w:tcPr>
            <w:tcW w:w="1275" w:type="dxa"/>
            <w:vAlign w:val="center"/>
          </w:tcPr>
          <w:p w14:paraId="4E6D5D2D" w14:textId="49C28E05" w:rsidR="00B62D73" w:rsidRPr="00EB22F1" w:rsidRDefault="009B63CE" w:rsidP="00B62D73">
            <w:pPr>
              <w:pStyle w:val="Compact"/>
              <w:jc w:val="center"/>
              <w:cnfStyle w:val="000000100000" w:firstRow="0" w:lastRow="0" w:firstColumn="0" w:lastColumn="0" w:oddVBand="0" w:evenVBand="0" w:oddHBand="1" w:evenHBand="0" w:firstRowFirstColumn="0" w:firstRowLastColumn="0" w:lastRowFirstColumn="0" w:lastRowLastColumn="0"/>
            </w:pPr>
            <w:r w:rsidRPr="00EB22F1">
              <w:t>86</w:t>
            </w:r>
            <w:r w:rsidR="00AE3483">
              <w:t>,</w:t>
            </w:r>
            <w:r w:rsidRPr="00EB22F1">
              <w:t>4</w:t>
            </w:r>
          </w:p>
        </w:tc>
      </w:tr>
    </w:tbl>
    <w:bookmarkEnd w:id="0"/>
    <w:p w14:paraId="421CB5BD" w14:textId="449B0AEA" w:rsidR="00E80AA7" w:rsidRPr="00C07666" w:rsidRDefault="00E80AA7" w:rsidP="00E80AA7">
      <w:pPr>
        <w:pStyle w:val="berschrift1"/>
      </w:pPr>
      <w:r w:rsidRPr="00C07666">
        <w:t>Methode</w:t>
      </w:r>
    </w:p>
    <w:p w14:paraId="633D2931" w14:textId="4D8D00B5" w:rsidR="00E80AA7" w:rsidRPr="006D400D" w:rsidRDefault="0042007C" w:rsidP="00625446">
      <w:pPr>
        <w:pStyle w:val="Textkrper"/>
        <w:ind w:firstLine="0"/>
      </w:pPr>
      <w:r>
        <w:t xml:space="preserve">Wie häufig </w:t>
      </w:r>
      <w:r w:rsidR="00C07666" w:rsidRPr="006D400D">
        <w:t>Team</w:t>
      </w:r>
      <w:r w:rsidR="009918A9">
        <w:t>t</w:t>
      </w:r>
      <w:r w:rsidR="00C07666" w:rsidRPr="006D400D">
        <w:t>eaching</w:t>
      </w:r>
      <w:r w:rsidR="007D369E" w:rsidRPr="006D400D">
        <w:t xml:space="preserve"> </w:t>
      </w:r>
      <w:r>
        <w:t>umgesetzt w</w:t>
      </w:r>
      <w:r w:rsidR="001B591E">
        <w:t>ird</w:t>
      </w:r>
      <w:r>
        <w:t xml:space="preserve">, </w:t>
      </w:r>
      <w:r w:rsidR="007D369E" w:rsidRPr="006D400D">
        <w:t xml:space="preserve">wurde unter Zuhilfenahme </w:t>
      </w:r>
      <w:r w:rsidR="00753C45">
        <w:t>der</w:t>
      </w:r>
      <w:r w:rsidR="00753C45" w:rsidRPr="00753C45">
        <w:t xml:space="preserve"> Formen des Team</w:t>
      </w:r>
      <w:r w:rsidR="00753C45">
        <w:t>t</w:t>
      </w:r>
      <w:r w:rsidR="00753C45" w:rsidRPr="00753C45">
        <w:t>eachings</w:t>
      </w:r>
      <w:r w:rsidR="00753C45">
        <w:t xml:space="preserve"> nach </w:t>
      </w:r>
      <w:r w:rsidR="00753C45" w:rsidRPr="00753C45">
        <w:t xml:space="preserve">Reber </w:t>
      </w:r>
      <w:r w:rsidR="00753C45">
        <w:t xml:space="preserve">und </w:t>
      </w:r>
      <w:r w:rsidR="00753C45" w:rsidRPr="00753C45">
        <w:t>Blechschmidt</w:t>
      </w:r>
      <w:r w:rsidR="00753C45">
        <w:t xml:space="preserve"> (</w:t>
      </w:r>
      <w:r w:rsidR="00753C45" w:rsidRPr="00753C45">
        <w:t xml:space="preserve">2014, </w:t>
      </w:r>
      <w:r w:rsidR="00753C45">
        <w:t>vgl. Abb. 1)</w:t>
      </w:r>
      <w:r w:rsidR="007D369E" w:rsidRPr="006D400D">
        <w:t xml:space="preserve"> erfragt. Dabei konnten die Antworten auf folgender </w:t>
      </w:r>
      <w:r w:rsidR="00127A93" w:rsidRPr="006D400D">
        <w:t>fünfstufige</w:t>
      </w:r>
      <w:r w:rsidR="00462B45">
        <w:t>r</w:t>
      </w:r>
      <w:r w:rsidR="00127A93" w:rsidRPr="006D400D">
        <w:t xml:space="preserve"> </w:t>
      </w:r>
      <w:r w:rsidR="007D369E" w:rsidRPr="006D400D">
        <w:t xml:space="preserve">Skala angegeben werden: </w:t>
      </w:r>
      <w:r w:rsidR="00524549" w:rsidRPr="006D400D">
        <w:t>0 = nie</w:t>
      </w:r>
      <w:r w:rsidR="00C73F4E">
        <w:t>;</w:t>
      </w:r>
      <w:r w:rsidR="00524549" w:rsidRPr="006D400D">
        <w:t xml:space="preserve"> 1 = </w:t>
      </w:r>
      <w:r w:rsidR="00B66BAD">
        <w:t xml:space="preserve">ein- bis zweimal </w:t>
      </w:r>
      <w:r w:rsidR="00524549" w:rsidRPr="006D400D">
        <w:t xml:space="preserve">pro Schuljahr; </w:t>
      </w:r>
      <w:r w:rsidR="00127A93" w:rsidRPr="006D400D">
        <w:t xml:space="preserve">2 = </w:t>
      </w:r>
      <w:r w:rsidR="00B66BAD">
        <w:t>ein- bis zweimal</w:t>
      </w:r>
      <w:r w:rsidR="00127A93" w:rsidRPr="006D400D">
        <w:t xml:space="preserve"> pro Monat; 3 = </w:t>
      </w:r>
      <w:r w:rsidR="00B66BAD">
        <w:t>ein- bis zweimal</w:t>
      </w:r>
      <w:r w:rsidR="00127A93" w:rsidRPr="006D400D">
        <w:t xml:space="preserve"> pro Woche und 4 = (fast) jeden Tag.</w:t>
      </w:r>
    </w:p>
    <w:p w14:paraId="77A0B418" w14:textId="4A67CDFD" w:rsidR="00F467EF" w:rsidRPr="006D400D" w:rsidRDefault="006B4544" w:rsidP="006D400D">
      <w:pPr>
        <w:pStyle w:val="Textkrper"/>
      </w:pPr>
      <w:r w:rsidRPr="006D400D">
        <w:t>Für d</w:t>
      </w:r>
      <w:r w:rsidR="004C5CD2" w:rsidRPr="006D400D">
        <w:t>ie</w:t>
      </w:r>
      <w:r w:rsidRPr="006D400D">
        <w:t xml:space="preserve"> Erhebung der</w:t>
      </w:r>
      <w:r w:rsidR="004C5CD2" w:rsidRPr="006D400D">
        <w:t xml:space="preserve"> weiteren </w:t>
      </w:r>
      <w:r w:rsidR="0008338B" w:rsidRPr="0008338B">
        <w:t>sprachunterstützende</w:t>
      </w:r>
      <w:r w:rsidR="00E37178">
        <w:t>n</w:t>
      </w:r>
      <w:r w:rsidR="0008338B" w:rsidRPr="0008338B">
        <w:t xml:space="preserve"> Massnahmen </w:t>
      </w:r>
      <w:r w:rsidR="004C5CD2" w:rsidRPr="006D400D">
        <w:t xml:space="preserve">(neben den unterrichtsintegrierten) </w:t>
      </w:r>
      <w:r w:rsidRPr="006D400D">
        <w:t>wurde eine kleine Auswahl vorgegeben.</w:t>
      </w:r>
      <w:r w:rsidR="00735690" w:rsidRPr="006D400D">
        <w:t xml:space="preserve"> Neben den Optionen </w:t>
      </w:r>
      <w:r w:rsidR="0008338B" w:rsidRPr="00625446">
        <w:rPr>
          <w:i/>
          <w:iCs/>
        </w:rPr>
        <w:t xml:space="preserve">sprachunterstützende Massnahmen </w:t>
      </w:r>
      <w:r w:rsidR="00735690" w:rsidRPr="00625446">
        <w:rPr>
          <w:i/>
          <w:iCs/>
        </w:rPr>
        <w:t xml:space="preserve">in Gruppen, </w:t>
      </w:r>
      <w:r w:rsidR="0008338B" w:rsidRPr="00625446">
        <w:rPr>
          <w:i/>
          <w:iCs/>
        </w:rPr>
        <w:t xml:space="preserve">sprachunterstützende Massnahmen </w:t>
      </w:r>
      <w:r w:rsidR="00735690" w:rsidRPr="00625446">
        <w:rPr>
          <w:i/>
          <w:iCs/>
        </w:rPr>
        <w:t>i</w:t>
      </w:r>
      <w:r w:rsidR="00397154" w:rsidRPr="00625446">
        <w:rPr>
          <w:i/>
          <w:iCs/>
        </w:rPr>
        <w:t xml:space="preserve">m Einzelsetting, </w:t>
      </w:r>
      <w:r w:rsidR="00347B64" w:rsidRPr="00625446">
        <w:rPr>
          <w:i/>
          <w:iCs/>
        </w:rPr>
        <w:t>Sprachbeobachtung/-diagnostik</w:t>
      </w:r>
      <w:r w:rsidR="005F0036" w:rsidRPr="006D400D">
        <w:t xml:space="preserve"> und </w:t>
      </w:r>
      <w:r w:rsidR="005F0036" w:rsidRPr="00625446">
        <w:rPr>
          <w:i/>
          <w:iCs/>
        </w:rPr>
        <w:t>DaZ-Unterricht</w:t>
      </w:r>
      <w:r w:rsidR="005F0036" w:rsidRPr="006D400D">
        <w:t xml:space="preserve"> </w:t>
      </w:r>
      <w:r w:rsidR="00FD17FA">
        <w:t xml:space="preserve">(Deutsch als Zweitsprache) </w:t>
      </w:r>
      <w:r w:rsidR="005F0036" w:rsidRPr="006D400D">
        <w:t>gab es noch die Möglichkeit, eine eigene Antwort einzugeben.</w:t>
      </w:r>
    </w:p>
    <w:p w14:paraId="217CCB36" w14:textId="51A1DD11" w:rsidR="005F0036" w:rsidRPr="006D400D" w:rsidRDefault="005F0036" w:rsidP="001B74C5">
      <w:pPr>
        <w:pStyle w:val="Textkrper"/>
        <w:ind w:firstLine="0"/>
      </w:pPr>
      <w:r w:rsidRPr="006D400D">
        <w:lastRenderedPageBreak/>
        <w:t xml:space="preserve">Ganz ähnlich wurde auch in Bezug auf die </w:t>
      </w:r>
      <w:r w:rsidR="008D5EE1" w:rsidRPr="006D400D">
        <w:t xml:space="preserve">weiteren </w:t>
      </w:r>
      <w:r w:rsidRPr="006D400D">
        <w:t>genutzten Räumlichkeiten</w:t>
      </w:r>
      <w:r w:rsidR="008D5EE1" w:rsidRPr="006D400D">
        <w:t xml:space="preserve"> (nebst dem Klassenzimmer)</w:t>
      </w:r>
      <w:r w:rsidRPr="006D400D">
        <w:t xml:space="preserve"> verfahren. Neben den Optionen </w:t>
      </w:r>
      <w:r w:rsidR="008D5EE1" w:rsidRPr="00625446">
        <w:rPr>
          <w:i/>
          <w:iCs/>
        </w:rPr>
        <w:t>im Gang, im Gruppenraum, in einem separaten Arbeitszimmer</w:t>
      </w:r>
      <w:r w:rsidR="008D5EE1" w:rsidRPr="006D400D">
        <w:t xml:space="preserve"> und </w:t>
      </w:r>
      <w:r w:rsidR="008D5EE1" w:rsidRPr="00625446">
        <w:rPr>
          <w:i/>
          <w:iCs/>
        </w:rPr>
        <w:t>au</w:t>
      </w:r>
      <w:r w:rsidR="00800FBC" w:rsidRPr="00625446">
        <w:rPr>
          <w:i/>
          <w:iCs/>
        </w:rPr>
        <w:t>ss</w:t>
      </w:r>
      <w:r w:rsidR="008D5EE1" w:rsidRPr="00625446">
        <w:rPr>
          <w:i/>
          <w:iCs/>
        </w:rPr>
        <w:t>erhalb der Schule</w:t>
      </w:r>
      <w:r w:rsidR="008D5EE1" w:rsidRPr="006D400D">
        <w:t xml:space="preserve"> bestand auch hier die Möglichkeit, eine eigene Antwort einzugeben.</w:t>
      </w:r>
    </w:p>
    <w:p w14:paraId="4E71822D" w14:textId="0F5E8E05" w:rsidR="006D3931" w:rsidRPr="006D400D" w:rsidRDefault="006D3931" w:rsidP="006D400D">
      <w:pPr>
        <w:pStyle w:val="Textkrper"/>
      </w:pPr>
      <w:r w:rsidRPr="006D400D">
        <w:t xml:space="preserve">Das </w:t>
      </w:r>
      <w:r w:rsidR="00DE5380">
        <w:t xml:space="preserve">Handeln der </w:t>
      </w:r>
      <w:r w:rsidRPr="006D400D">
        <w:t xml:space="preserve">Schulleitung wurde </w:t>
      </w:r>
      <w:r w:rsidR="0093400C" w:rsidRPr="006D400D">
        <w:t xml:space="preserve">basierend auf dem Fragebogen von Drossel (2015) über acht Items erhoben, die </w:t>
      </w:r>
      <w:r w:rsidR="00CF40CF" w:rsidRPr="006D400D">
        <w:t>beantwortet werden konnte</w:t>
      </w:r>
      <w:r w:rsidR="00CF40CF">
        <w:t>n</w:t>
      </w:r>
      <w:r w:rsidR="00CF40CF" w:rsidRPr="006D400D">
        <w:t xml:space="preserve"> </w:t>
      </w:r>
      <w:r w:rsidR="0093400C" w:rsidRPr="006D400D">
        <w:t xml:space="preserve">auf einer vierstufigen Skala </w:t>
      </w:r>
      <w:r w:rsidR="00DE5380">
        <w:t>(</w:t>
      </w:r>
      <w:r w:rsidR="0093400C" w:rsidRPr="006D400D">
        <w:t xml:space="preserve">0 = trifft nicht zu bis </w:t>
      </w:r>
      <w:r w:rsidR="000A0780" w:rsidRPr="006D400D">
        <w:t>3 = trifft zu</w:t>
      </w:r>
      <w:r w:rsidR="00DE5380">
        <w:t>)</w:t>
      </w:r>
      <w:r w:rsidR="000A0780" w:rsidRPr="006D400D">
        <w:t>.</w:t>
      </w:r>
    </w:p>
    <w:p w14:paraId="56BBD900" w14:textId="6E495ACA" w:rsidR="000A0780" w:rsidRPr="006D400D" w:rsidRDefault="000A0780" w:rsidP="006D400D">
      <w:pPr>
        <w:pStyle w:val="Textkrper"/>
      </w:pPr>
      <w:r w:rsidRPr="006D400D">
        <w:t xml:space="preserve">Basierend auf dem Fragebogen von Blechschmidt et al. (2013) wurde die Zufriedenheit </w:t>
      </w:r>
      <w:r w:rsidR="002B5D41">
        <w:t xml:space="preserve">mit der Arbeitssituation </w:t>
      </w:r>
      <w:r w:rsidR="003D70B7" w:rsidRPr="006D400D">
        <w:t>über sieben Items eingeschätzt, wiederum auf einer Skala von 0 = trifft nicht zu bis 3 = trifft zu.</w:t>
      </w:r>
    </w:p>
    <w:p w14:paraId="349F0E7F" w14:textId="50522644" w:rsidR="007D68D6" w:rsidRDefault="007D68D6" w:rsidP="007D68D6">
      <w:pPr>
        <w:pStyle w:val="berschrift1"/>
      </w:pPr>
      <w:r>
        <w:t>Ergebnisse</w:t>
      </w:r>
    </w:p>
    <w:p w14:paraId="6EC39B94" w14:textId="397B028D" w:rsidR="007D68D6" w:rsidRDefault="004D370B" w:rsidP="00F02C02">
      <w:pPr>
        <w:pStyle w:val="berschrift2"/>
      </w:pPr>
      <w:r>
        <w:t>Häufigkeit der Team</w:t>
      </w:r>
      <w:r w:rsidR="00CF40CF">
        <w:t>t</w:t>
      </w:r>
      <w:r>
        <w:t>eaching-Formen</w:t>
      </w:r>
    </w:p>
    <w:p w14:paraId="67FC5A8B" w14:textId="2E232852" w:rsidR="004D370B" w:rsidRPr="006D400D" w:rsidRDefault="009A405C" w:rsidP="00625446">
      <w:pPr>
        <w:pStyle w:val="Textkrper"/>
        <w:ind w:firstLine="0"/>
      </w:pPr>
      <w:r>
        <w:t>Laut der Befragung</w:t>
      </w:r>
      <w:r w:rsidR="00DA2F94" w:rsidRPr="006D400D">
        <w:t xml:space="preserve"> ist die am häufigsten praktizierte</w:t>
      </w:r>
      <w:r w:rsidR="00EA400C" w:rsidRPr="006D400D">
        <w:t xml:space="preserve"> Team</w:t>
      </w:r>
      <w:r w:rsidR="00CF40CF">
        <w:t>t</w:t>
      </w:r>
      <w:r w:rsidR="00EA400C" w:rsidRPr="006D400D">
        <w:t xml:space="preserve">eaching-Form </w:t>
      </w:r>
      <w:r w:rsidR="00EA400C" w:rsidRPr="00625446">
        <w:rPr>
          <w:i/>
          <w:iCs/>
        </w:rPr>
        <w:t>Unterricht und Einzelunterstützung</w:t>
      </w:r>
      <w:r w:rsidR="00A82CDF" w:rsidRPr="006D400D">
        <w:t xml:space="preserve"> (</w:t>
      </w:r>
      <w:r w:rsidR="00CF40CF">
        <w:t>vgl.</w:t>
      </w:r>
      <w:r w:rsidR="00A82CDF" w:rsidRPr="006D400D">
        <w:t xml:space="preserve"> Abb.</w:t>
      </w:r>
      <w:r w:rsidR="006300BE">
        <w:t> </w:t>
      </w:r>
      <w:r w:rsidR="00A82CDF" w:rsidRPr="006D400D">
        <w:t xml:space="preserve">2). </w:t>
      </w:r>
      <w:r w:rsidR="00036D3F" w:rsidRPr="006D400D">
        <w:t xml:space="preserve">Dies geschieht im Schnitt mehrmals pro Monat. </w:t>
      </w:r>
      <w:r w:rsidR="00095631" w:rsidRPr="006D400D">
        <w:t>Die zweithäufigste Team</w:t>
      </w:r>
      <w:r w:rsidR="00CF40CF">
        <w:t>t</w:t>
      </w:r>
      <w:r w:rsidR="00095631" w:rsidRPr="006D400D">
        <w:t>eaching-Form ist</w:t>
      </w:r>
      <w:r w:rsidR="00E26E5D" w:rsidRPr="006D400D">
        <w:t xml:space="preserve"> der </w:t>
      </w:r>
      <w:r w:rsidR="00E26E5D" w:rsidRPr="00625446">
        <w:rPr>
          <w:i/>
          <w:iCs/>
        </w:rPr>
        <w:t>Klassen- und Förderunterricht</w:t>
      </w:r>
      <w:r w:rsidR="001A4348" w:rsidRPr="00625446">
        <w:rPr>
          <w:i/>
          <w:iCs/>
        </w:rPr>
        <w:t xml:space="preserve">. </w:t>
      </w:r>
      <w:r w:rsidR="00C624A0" w:rsidRPr="00625446">
        <w:rPr>
          <w:i/>
          <w:iCs/>
        </w:rPr>
        <w:t>Interaktives Unterrichten</w:t>
      </w:r>
      <w:r w:rsidR="00C35E2B" w:rsidRPr="006D400D">
        <w:t xml:space="preserve"> wird am wenigsten häufig praktiziert</w:t>
      </w:r>
      <w:r w:rsidR="00B90345" w:rsidRPr="006D400D">
        <w:t xml:space="preserve"> (im Schnitt mehrmals im Jahr)</w:t>
      </w:r>
      <w:r w:rsidR="00C35E2B" w:rsidRPr="006D400D">
        <w:t>.</w:t>
      </w:r>
      <w:r w:rsidR="00B90345" w:rsidRPr="006D400D">
        <w:t xml:space="preserve"> Bei allen erfragten Team</w:t>
      </w:r>
      <w:r w:rsidR="00CF40CF">
        <w:t>t</w:t>
      </w:r>
      <w:r w:rsidR="00B90345" w:rsidRPr="006D400D">
        <w:t xml:space="preserve">eaching-Formen </w:t>
      </w:r>
      <w:r w:rsidR="00111124" w:rsidRPr="006D400D">
        <w:t xml:space="preserve">geben </w:t>
      </w:r>
      <w:r w:rsidR="00CF40CF">
        <w:t xml:space="preserve">Schulische </w:t>
      </w:r>
      <w:proofErr w:type="spellStart"/>
      <w:r w:rsidR="00CF40CF">
        <w:t>Heilpädagog:innen</w:t>
      </w:r>
      <w:proofErr w:type="spellEnd"/>
      <w:r w:rsidR="00111124" w:rsidRPr="006D400D">
        <w:t xml:space="preserve"> die höchsten Werte an und</w:t>
      </w:r>
      <w:r w:rsidR="0072610A">
        <w:t xml:space="preserve"> </w:t>
      </w:r>
      <w:proofErr w:type="spellStart"/>
      <w:r w:rsidR="0072610A">
        <w:t>Logopäd:innen</w:t>
      </w:r>
      <w:proofErr w:type="spellEnd"/>
      <w:r w:rsidR="00111124" w:rsidRPr="006D400D">
        <w:t xml:space="preserve"> die niedrigsten. Letztere </w:t>
      </w:r>
      <w:r w:rsidR="0043474D">
        <w:t>vermerken</w:t>
      </w:r>
      <w:r w:rsidR="004F3B02" w:rsidRPr="006D400D">
        <w:t xml:space="preserve"> bei allen Team</w:t>
      </w:r>
      <w:r w:rsidR="00625446">
        <w:t>t</w:t>
      </w:r>
      <w:r w:rsidR="004F3B02" w:rsidRPr="006D400D">
        <w:t>eaching-Formen, dass sie diese «nie» bis «</w:t>
      </w:r>
      <w:r w:rsidR="00E079A9">
        <w:t>ein- bis zweimal</w:t>
      </w:r>
      <w:r w:rsidR="004F3B02" w:rsidRPr="006D400D">
        <w:t xml:space="preserve"> pro Jahr» praktizieren.</w:t>
      </w:r>
      <w:r w:rsidR="00655BEB" w:rsidRPr="006D400D">
        <w:t xml:space="preserve"> Den höchsten Wert erreichen </w:t>
      </w:r>
      <w:r w:rsidR="0043474D">
        <w:t xml:space="preserve">die </w:t>
      </w:r>
      <w:proofErr w:type="spellStart"/>
      <w:r w:rsidR="0043474D">
        <w:t>Logopäd:innen</w:t>
      </w:r>
      <w:proofErr w:type="spellEnd"/>
      <w:r w:rsidR="00655BEB" w:rsidRPr="006D400D">
        <w:t xml:space="preserve"> (wie die anderen beiden Berufsgruppen auch) bei «Unterricht und Einzelunterstützung».</w:t>
      </w:r>
      <w:r w:rsidR="00167A71" w:rsidRPr="006D400D">
        <w:t xml:space="preserve"> </w:t>
      </w:r>
    </w:p>
    <w:p w14:paraId="2187A10A" w14:textId="02975CEA" w:rsidR="00D9641D" w:rsidRDefault="00D9641D" w:rsidP="00D9641D">
      <w:pPr>
        <w:pStyle w:val="AbbildungBeschriftung"/>
        <w:rPr>
          <w:lang w:val="de-CH"/>
        </w:rPr>
      </w:pPr>
      <w:r>
        <w:rPr>
          <w:lang w:val="de-CH"/>
        </w:rPr>
        <w:t xml:space="preserve">Abbildung </w:t>
      </w:r>
      <w:r w:rsidR="003B5B61">
        <w:rPr>
          <w:lang w:val="de-CH"/>
        </w:rPr>
        <w:t>2</w:t>
      </w:r>
      <w:r>
        <w:rPr>
          <w:lang w:val="de-CH"/>
        </w:rPr>
        <w:t xml:space="preserve">: </w:t>
      </w:r>
      <w:r w:rsidR="00CA0666">
        <w:rPr>
          <w:lang w:val="de-CH"/>
        </w:rPr>
        <w:t xml:space="preserve">Häufigkeitsangaben zu den Team-Teaching-Formen der </w:t>
      </w:r>
      <w:r w:rsidR="00BB4028">
        <w:rPr>
          <w:lang w:val="de-CH"/>
        </w:rPr>
        <w:t>verschiedenen Berufsgruppen</w:t>
      </w:r>
    </w:p>
    <w:p w14:paraId="29F9A013" w14:textId="7AFC5D6B" w:rsidR="00AC0703" w:rsidRPr="00A738BD" w:rsidRDefault="00AC0703" w:rsidP="00D9641D">
      <w:pPr>
        <w:pStyle w:val="AbbildungBeschriftung"/>
        <w:rPr>
          <w:lang w:val="de-CH"/>
        </w:rPr>
      </w:pPr>
      <w:r>
        <w:rPr>
          <w:noProof/>
        </w:rPr>
        <w:drawing>
          <wp:inline distT="0" distB="0" distL="0" distR="0" wp14:anchorId="3E98D48C" wp14:editId="14A60319">
            <wp:extent cx="5744308" cy="3200400"/>
            <wp:effectExtent l="0" t="0" r="8890" b="0"/>
            <wp:docPr id="898000578" name="Diagramm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31126B6" w14:textId="385E9D5F" w:rsidR="00D9641D" w:rsidRPr="00C678D9" w:rsidRDefault="00BF5C4C" w:rsidP="00D9641D">
      <w:pPr>
        <w:pStyle w:val="NotizAbbildung"/>
      </w:pPr>
      <w:r>
        <w:t xml:space="preserve">Skala: 0 = nie; 1 = </w:t>
      </w:r>
      <w:r w:rsidR="00E079A9">
        <w:t>ein- bis zweimal</w:t>
      </w:r>
      <w:r>
        <w:t xml:space="preserve"> pro Jahr; 2 = </w:t>
      </w:r>
      <w:r w:rsidR="00E079A9">
        <w:t>ein- bis zweimal</w:t>
      </w:r>
      <w:r>
        <w:t xml:space="preserve"> pro Monat; 3 = </w:t>
      </w:r>
      <w:r w:rsidR="00E079A9">
        <w:t>ein- bis zweimal</w:t>
      </w:r>
      <w:r>
        <w:t xml:space="preserve"> pro Woche und 4 = (fast) jeden Tag</w:t>
      </w:r>
    </w:p>
    <w:p w14:paraId="6F15F79A" w14:textId="20C814CA" w:rsidR="004D370B" w:rsidRDefault="00E079A9" w:rsidP="00F02C02">
      <w:pPr>
        <w:pStyle w:val="berschrift2"/>
      </w:pPr>
      <w:r>
        <w:t>W</w:t>
      </w:r>
      <w:r w:rsidR="002273E3">
        <w:t xml:space="preserve">eitere </w:t>
      </w:r>
      <w:r w:rsidR="00193D55">
        <w:t>genutzte Räumlichkeiten</w:t>
      </w:r>
    </w:p>
    <w:p w14:paraId="48A4C34D" w14:textId="6DBAC8FA" w:rsidR="002273E3" w:rsidRPr="006D400D" w:rsidRDefault="00CB39BD" w:rsidP="00625446">
      <w:pPr>
        <w:pStyle w:val="Textkrper"/>
        <w:ind w:firstLine="0"/>
      </w:pPr>
      <w:r w:rsidRPr="006D400D">
        <w:t xml:space="preserve">Die Ergebnisse zur Frage, wo die verschiedenen </w:t>
      </w:r>
      <w:r w:rsidR="0008338B" w:rsidRPr="0008338B">
        <w:t>sprachunterstützende</w:t>
      </w:r>
      <w:r w:rsidR="0008338B">
        <w:t>n</w:t>
      </w:r>
      <w:r w:rsidR="0008338B" w:rsidRPr="0008338B">
        <w:t xml:space="preserve"> Massnahmen </w:t>
      </w:r>
      <w:r w:rsidRPr="006D400D">
        <w:t>umgesetzt werden, wenn nicht im Klassenzimmer, können der Abbildung</w:t>
      </w:r>
      <w:r w:rsidR="00874584">
        <w:t> </w:t>
      </w:r>
      <w:r w:rsidRPr="006D400D">
        <w:t>3 entnommen werden.</w:t>
      </w:r>
      <w:r w:rsidR="0028456F" w:rsidRPr="006D400D">
        <w:t xml:space="preserve"> Welche Räume hier bevorzugt </w:t>
      </w:r>
      <w:r w:rsidR="00671D44" w:rsidRPr="006D400D">
        <w:t>angegeben werden, unterscheidet sich stark zwischen den Berufsgruppen</w:t>
      </w:r>
      <w:r w:rsidR="00B2231A">
        <w:t>:</w:t>
      </w:r>
      <w:r w:rsidR="00671D44" w:rsidRPr="006D400D">
        <w:t xml:space="preserve"> R</w:t>
      </w:r>
      <w:r w:rsidR="00CE0F3E">
        <w:t>egellehrpersonen</w:t>
      </w:r>
      <w:r w:rsidR="00671D44" w:rsidRPr="006D400D">
        <w:t xml:space="preserve"> scheinen häufig Teile des sprachsensiblen Unterrichts auf den Gang (66</w:t>
      </w:r>
      <w:r w:rsidR="00CE0F3E">
        <w:t>,</w:t>
      </w:r>
      <w:r w:rsidR="00671D44" w:rsidRPr="006D400D">
        <w:t>9</w:t>
      </w:r>
      <w:r w:rsidR="001245D8">
        <w:t> </w:t>
      </w:r>
      <w:r w:rsidR="00671D44" w:rsidRPr="006D400D">
        <w:t>% der Antworten) b</w:t>
      </w:r>
      <w:r w:rsidR="001245D8">
        <w:t>eziehungsweise</w:t>
      </w:r>
      <w:r w:rsidR="00671D44" w:rsidRPr="006D400D">
        <w:t xml:space="preserve"> in einen Gruppenraum (63</w:t>
      </w:r>
      <w:r w:rsidR="00CE0F3E">
        <w:t>,</w:t>
      </w:r>
      <w:r w:rsidR="00671D44" w:rsidRPr="006D400D">
        <w:t>4</w:t>
      </w:r>
      <w:r w:rsidR="001245D8">
        <w:t> </w:t>
      </w:r>
      <w:r w:rsidR="00671D44" w:rsidRPr="006D400D">
        <w:t>%) zu verlegen. S</w:t>
      </w:r>
      <w:r w:rsidR="006F01B1">
        <w:t xml:space="preserve">chulische </w:t>
      </w:r>
      <w:proofErr w:type="spellStart"/>
      <w:r w:rsidR="006F01B1">
        <w:t>Heilpädagog:innen</w:t>
      </w:r>
      <w:proofErr w:type="spellEnd"/>
      <w:r w:rsidR="00702403" w:rsidRPr="006D400D">
        <w:t xml:space="preserve"> bevorzugen </w:t>
      </w:r>
      <w:r w:rsidR="005C685D">
        <w:t xml:space="preserve">für die Sprachförderung </w:t>
      </w:r>
      <w:r w:rsidR="001245D8">
        <w:t xml:space="preserve">deutlich </w:t>
      </w:r>
      <w:r w:rsidR="00702403" w:rsidRPr="006D400D">
        <w:t>den Gruppenraum</w:t>
      </w:r>
      <w:r w:rsidR="006F01B1">
        <w:t xml:space="preserve"> </w:t>
      </w:r>
      <w:r w:rsidR="006F01B1" w:rsidRPr="006D400D">
        <w:t>(87</w:t>
      </w:r>
      <w:r w:rsidR="006F01B1">
        <w:t>,</w:t>
      </w:r>
      <w:r w:rsidR="006F01B1" w:rsidRPr="006D400D">
        <w:t>6</w:t>
      </w:r>
      <w:r w:rsidR="006F01B1">
        <w:t> </w:t>
      </w:r>
      <w:r w:rsidR="006F01B1" w:rsidRPr="006D400D">
        <w:t>%)</w:t>
      </w:r>
      <w:r w:rsidR="00702403" w:rsidRPr="006D400D">
        <w:t xml:space="preserve">. </w:t>
      </w:r>
      <w:proofErr w:type="spellStart"/>
      <w:r w:rsidR="00702403" w:rsidRPr="006D400D">
        <w:t>L</w:t>
      </w:r>
      <w:r w:rsidR="006F01B1">
        <w:t>ogopäd:innen</w:t>
      </w:r>
      <w:proofErr w:type="spellEnd"/>
      <w:r w:rsidR="00702403" w:rsidRPr="006D400D">
        <w:t xml:space="preserve"> geben für die Umsetzung ihrer Sprachtherapie am hä</w:t>
      </w:r>
      <w:r w:rsidR="005B5E2D" w:rsidRPr="006D400D">
        <w:t>ufigsten das separate Arbeitszimmer an (66</w:t>
      </w:r>
      <w:r w:rsidR="006F01B1">
        <w:t>,</w:t>
      </w:r>
      <w:r w:rsidR="005B5E2D" w:rsidRPr="006D400D">
        <w:t>3</w:t>
      </w:r>
      <w:r w:rsidR="001245D8">
        <w:t> </w:t>
      </w:r>
      <w:r w:rsidR="005B5E2D" w:rsidRPr="006D400D">
        <w:t xml:space="preserve">%). </w:t>
      </w:r>
      <w:r w:rsidR="00240223" w:rsidRPr="006D400D">
        <w:t xml:space="preserve">Bezüglich der </w:t>
      </w:r>
      <w:r w:rsidR="00240223" w:rsidRPr="006D400D">
        <w:lastRenderedPageBreak/>
        <w:t xml:space="preserve">genutzten Räumlichkeiten wurden diverse offene </w:t>
      </w:r>
      <w:r w:rsidR="00CA5B02" w:rsidRPr="006D400D">
        <w:t>Antworten eingegeben. Bei den R</w:t>
      </w:r>
      <w:r w:rsidR="00D40347">
        <w:t>egellehrpersonen</w:t>
      </w:r>
      <w:r w:rsidR="00CA5B02" w:rsidRPr="006D400D">
        <w:t xml:space="preserve"> zeigt sich dabei die Tendenz</w:t>
      </w:r>
      <w:r w:rsidR="0071212B" w:rsidRPr="006D400D">
        <w:t>, Orte in der natürlichen Umgebung des Schulhauses zu nutzen (</w:t>
      </w:r>
      <w:r w:rsidR="001245D8">
        <w:t xml:space="preserve">z. B. </w:t>
      </w:r>
      <w:r w:rsidR="0071212B" w:rsidRPr="006D400D">
        <w:t>Wald, Schulgarten, draussen</w:t>
      </w:r>
      <w:r w:rsidR="000D4E01" w:rsidRPr="006D400D">
        <w:t xml:space="preserve">). Auch der Pausenplatz und die Bibliothek </w:t>
      </w:r>
      <w:r w:rsidR="00D8409D">
        <w:t>werden</w:t>
      </w:r>
      <w:r w:rsidR="00D8409D" w:rsidRPr="006D400D">
        <w:t xml:space="preserve"> </w:t>
      </w:r>
      <w:r w:rsidR="000D4E01" w:rsidRPr="006D400D">
        <w:t>häufig als alternative Ort</w:t>
      </w:r>
      <w:r w:rsidR="00D8409D">
        <w:t>e</w:t>
      </w:r>
      <w:r w:rsidR="000D4E01" w:rsidRPr="006D400D">
        <w:t xml:space="preserve"> zur Umsetzung sprachsensiblen Unterrichts genannt. </w:t>
      </w:r>
      <w:r w:rsidR="00D455FD" w:rsidRPr="006D400D">
        <w:t>Bei den S</w:t>
      </w:r>
      <w:r w:rsidR="00D40347">
        <w:t xml:space="preserve">chulischen </w:t>
      </w:r>
      <w:proofErr w:type="spellStart"/>
      <w:r w:rsidR="00D40347">
        <w:t>Heilpädagog:innen</w:t>
      </w:r>
      <w:proofErr w:type="spellEnd"/>
      <w:r w:rsidR="00D455FD" w:rsidRPr="006D400D">
        <w:t xml:space="preserve"> gibt es keine klaren Tendenzen für alternative Orte. Bei den </w:t>
      </w:r>
      <w:proofErr w:type="spellStart"/>
      <w:r w:rsidR="00D455FD" w:rsidRPr="006D400D">
        <w:t>L</w:t>
      </w:r>
      <w:r w:rsidR="00D40347">
        <w:t>ogopäd:innen</w:t>
      </w:r>
      <w:proofErr w:type="spellEnd"/>
      <w:r w:rsidR="00D455FD" w:rsidRPr="006D400D">
        <w:t xml:space="preserve"> hingegen wird </w:t>
      </w:r>
      <w:r w:rsidR="006A161F" w:rsidRPr="006D400D">
        <w:t xml:space="preserve">gelegentlich noch die Schulküche genannt, </w:t>
      </w:r>
      <w:r w:rsidR="00D455FD" w:rsidRPr="006D400D">
        <w:t xml:space="preserve">am häufigsten </w:t>
      </w:r>
      <w:r w:rsidR="006A161F" w:rsidRPr="006D400D">
        <w:t>jedoch</w:t>
      </w:r>
      <w:r w:rsidR="00D455FD" w:rsidRPr="006D400D">
        <w:t xml:space="preserve"> das freie Klassenzimmer b</w:t>
      </w:r>
      <w:r w:rsidR="00D8409D">
        <w:t>eziehungsweise</w:t>
      </w:r>
      <w:r w:rsidR="00D455FD" w:rsidRPr="006D400D">
        <w:t xml:space="preserve"> Arbeitszimmer, </w:t>
      </w:r>
      <w:r w:rsidR="009C77D4" w:rsidRPr="006D400D">
        <w:t>welches</w:t>
      </w:r>
      <w:r w:rsidR="00D455FD" w:rsidRPr="006D400D">
        <w:t xml:space="preserve"> in einem anderen Schulhaus</w:t>
      </w:r>
      <w:r w:rsidR="0038607C" w:rsidRPr="006D400D">
        <w:t xml:space="preserve"> gelegen </w:t>
      </w:r>
      <w:r w:rsidR="009C77D4" w:rsidRPr="006D400D">
        <w:t>ist</w:t>
      </w:r>
      <w:r w:rsidR="0038607C" w:rsidRPr="006D400D">
        <w:t>. Dies erklärt auch den hohen Anteil bei der Kategorie «ausserhalb der Schule»</w:t>
      </w:r>
      <w:r w:rsidR="00BA4385" w:rsidRPr="006D400D">
        <w:t>, wie in der Abbildung</w:t>
      </w:r>
      <w:r w:rsidR="00D8409D">
        <w:t> </w:t>
      </w:r>
      <w:r w:rsidR="00BA4385" w:rsidRPr="006D400D">
        <w:t>3 ersichtlich.</w:t>
      </w:r>
    </w:p>
    <w:p w14:paraId="7CB3A760" w14:textId="7F014EF5" w:rsidR="006A161F" w:rsidRPr="00A738BD" w:rsidRDefault="006A161F" w:rsidP="006A161F">
      <w:pPr>
        <w:pStyle w:val="AbbildungBeschriftung"/>
        <w:rPr>
          <w:lang w:val="de-CH"/>
        </w:rPr>
      </w:pPr>
      <w:r>
        <w:rPr>
          <w:lang w:val="de-CH"/>
        </w:rPr>
        <w:t xml:space="preserve">Abbildung </w:t>
      </w:r>
      <w:r w:rsidR="003B5B61">
        <w:rPr>
          <w:lang w:val="de-CH"/>
        </w:rPr>
        <w:t>3</w:t>
      </w:r>
      <w:r>
        <w:rPr>
          <w:lang w:val="de-CH"/>
        </w:rPr>
        <w:t xml:space="preserve">: </w:t>
      </w:r>
      <w:r w:rsidR="00CD259E">
        <w:rPr>
          <w:lang w:val="de-CH"/>
        </w:rPr>
        <w:t xml:space="preserve">Angaben </w:t>
      </w:r>
      <w:r w:rsidR="009609C5">
        <w:rPr>
          <w:lang w:val="de-CH"/>
        </w:rPr>
        <w:t xml:space="preserve">der verschiedenen Berufsgruppen </w:t>
      </w:r>
      <w:r w:rsidR="00CD259E">
        <w:rPr>
          <w:lang w:val="de-CH"/>
        </w:rPr>
        <w:t xml:space="preserve">zu den weiteren genutzten Räumlichkeiten </w:t>
      </w:r>
      <w:r w:rsidR="009609C5">
        <w:rPr>
          <w:lang w:val="de-CH"/>
        </w:rPr>
        <w:t>in Prozent</w:t>
      </w:r>
    </w:p>
    <w:p w14:paraId="13291978" w14:textId="2864C44D" w:rsidR="006A161F" w:rsidRDefault="00BE47C0" w:rsidP="006A161F">
      <w:pPr>
        <w:pStyle w:val="AbbildungBeschriftung"/>
        <w:rPr>
          <w:rFonts w:cs="Open Sans SemiCondensed"/>
        </w:rPr>
      </w:pPr>
      <w:r>
        <w:rPr>
          <w:noProof/>
        </w:rPr>
        <w:drawing>
          <wp:inline distT="0" distB="0" distL="0" distR="0" wp14:anchorId="3CCB90EB" wp14:editId="6064C352">
            <wp:extent cx="5779477" cy="3200400"/>
            <wp:effectExtent l="0" t="0" r="12065" b="0"/>
            <wp:docPr id="1961611151" name="Diagramm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C7C1658" w14:textId="31BD02A0" w:rsidR="00193D55" w:rsidRDefault="003609B8" w:rsidP="0099521B">
      <w:pPr>
        <w:pStyle w:val="berschrift2"/>
      </w:pPr>
      <w:r>
        <w:t>W</w:t>
      </w:r>
      <w:r w:rsidR="0099521B">
        <w:t>eitere sprachunterstützende Massnahmen</w:t>
      </w:r>
    </w:p>
    <w:p w14:paraId="27E41828" w14:textId="1E9347E8" w:rsidR="00193D55" w:rsidRPr="006D400D" w:rsidRDefault="004A03C9" w:rsidP="00625446">
      <w:pPr>
        <w:pStyle w:val="Textkrper"/>
        <w:ind w:firstLine="0"/>
      </w:pPr>
      <w:r w:rsidRPr="006D400D">
        <w:t xml:space="preserve">Die </w:t>
      </w:r>
      <w:r w:rsidR="00DB6146" w:rsidRPr="006D400D">
        <w:t>Angaben zur Häufigkeit</w:t>
      </w:r>
      <w:r w:rsidRPr="006D400D">
        <w:t xml:space="preserve"> von </w:t>
      </w:r>
      <w:r w:rsidR="0008338B" w:rsidRPr="0008338B">
        <w:t>sprachunterstützende</w:t>
      </w:r>
      <w:r w:rsidR="0008338B">
        <w:t>n</w:t>
      </w:r>
      <w:r w:rsidR="0008338B" w:rsidRPr="0008338B">
        <w:t xml:space="preserve"> Massnahmen</w:t>
      </w:r>
      <w:r w:rsidRPr="006D400D">
        <w:t>, die nicht im Unterricht umgesetzt werden, können der Abbildung</w:t>
      </w:r>
      <w:r w:rsidR="00823F2D">
        <w:t> </w:t>
      </w:r>
      <w:r w:rsidRPr="006D400D">
        <w:t xml:space="preserve">4 entnommen werden. </w:t>
      </w:r>
      <w:r w:rsidR="00A473C9" w:rsidRPr="006D400D">
        <w:t xml:space="preserve">Der sprachsensible Unterricht in Gruppen ist die </w:t>
      </w:r>
      <w:r w:rsidR="00235C3C" w:rsidRPr="006D400D">
        <w:t xml:space="preserve">am häufigsten genannte </w:t>
      </w:r>
      <w:r w:rsidR="004603EA">
        <w:t xml:space="preserve">alternative </w:t>
      </w:r>
      <w:r w:rsidR="00235C3C" w:rsidRPr="006D400D">
        <w:t>Massnahme der R</w:t>
      </w:r>
      <w:r w:rsidR="004B7844">
        <w:t>egellehrpersonen</w:t>
      </w:r>
      <w:r w:rsidR="00235C3C" w:rsidRPr="006D400D">
        <w:t>. S</w:t>
      </w:r>
      <w:r w:rsidR="004B7844">
        <w:t xml:space="preserve">chulische </w:t>
      </w:r>
      <w:proofErr w:type="spellStart"/>
      <w:r w:rsidR="004B7844">
        <w:t>Heilpädagog:innen</w:t>
      </w:r>
      <w:proofErr w:type="spellEnd"/>
      <w:r w:rsidR="00235C3C" w:rsidRPr="006D400D">
        <w:t xml:space="preserve"> hingegen geben diagnostische Tätigkeiten als häufigste </w:t>
      </w:r>
      <w:r w:rsidR="00423725">
        <w:t xml:space="preserve">alternative </w:t>
      </w:r>
      <w:r w:rsidR="00235C3C" w:rsidRPr="006D400D">
        <w:t>Massnahme an (</w:t>
      </w:r>
      <w:r w:rsidR="00942DF9" w:rsidRPr="006D400D">
        <w:t>64</w:t>
      </w:r>
      <w:r w:rsidR="00823F2D">
        <w:t> </w:t>
      </w:r>
      <w:r w:rsidR="00942DF9" w:rsidRPr="006D400D">
        <w:t>%), wobei die Sprachförderung in Gruppen (61</w:t>
      </w:r>
      <w:r w:rsidR="004B7844">
        <w:t>,</w:t>
      </w:r>
      <w:r w:rsidR="00942DF9" w:rsidRPr="006D400D">
        <w:t>8</w:t>
      </w:r>
      <w:r w:rsidR="002B2CDB">
        <w:t> </w:t>
      </w:r>
      <w:r w:rsidR="00942DF9" w:rsidRPr="006D400D">
        <w:t>%) und im Einzelsetting (59</w:t>
      </w:r>
      <w:r w:rsidR="004B7844">
        <w:t>,</w:t>
      </w:r>
      <w:r w:rsidR="00942DF9" w:rsidRPr="006D400D">
        <w:t>6</w:t>
      </w:r>
      <w:r w:rsidR="002B2CDB">
        <w:t> </w:t>
      </w:r>
      <w:r w:rsidR="00942DF9" w:rsidRPr="006D400D">
        <w:t xml:space="preserve">%) dicht folgen. Bei den </w:t>
      </w:r>
      <w:proofErr w:type="spellStart"/>
      <w:r w:rsidR="00942DF9" w:rsidRPr="006D400D">
        <w:t>L</w:t>
      </w:r>
      <w:r w:rsidR="004B7844">
        <w:t>ogopäd:innen</w:t>
      </w:r>
      <w:proofErr w:type="spellEnd"/>
      <w:r w:rsidR="00942DF9" w:rsidRPr="006D400D">
        <w:t xml:space="preserve"> ist die Sprachtherapie im Einzelsetting die bevorzugte Arbeitsweise (89</w:t>
      </w:r>
      <w:r w:rsidR="004B7844">
        <w:t>,</w:t>
      </w:r>
      <w:r w:rsidR="00942DF9" w:rsidRPr="006D400D">
        <w:t>5</w:t>
      </w:r>
      <w:r w:rsidR="002B2CDB">
        <w:t> </w:t>
      </w:r>
      <w:r w:rsidR="00942DF9" w:rsidRPr="006D400D">
        <w:t>%)</w:t>
      </w:r>
      <w:r w:rsidR="0086551C" w:rsidRPr="006D400D">
        <w:t>. Mit 86</w:t>
      </w:r>
      <w:r w:rsidR="002B2CDB">
        <w:t> Prozent</w:t>
      </w:r>
      <w:r w:rsidR="0086551C" w:rsidRPr="006D400D">
        <w:t xml:space="preserve"> ist die kollegiale Beratung ein weiteres wichtiges Arbeitsfeld, d</w:t>
      </w:r>
      <w:r w:rsidR="002B15C5" w:rsidRPr="006D400D">
        <w:t>anach kommen mit 84</w:t>
      </w:r>
      <w:r w:rsidR="004B7844">
        <w:t>,</w:t>
      </w:r>
      <w:r w:rsidR="002B15C5" w:rsidRPr="006D400D">
        <w:t>9</w:t>
      </w:r>
      <w:r w:rsidR="00FD17FA">
        <w:t> Prozent</w:t>
      </w:r>
      <w:r w:rsidR="002B15C5" w:rsidRPr="006D400D">
        <w:t xml:space="preserve"> diagnostische Tätigkeiten. Der DaZ-Unterricht </w:t>
      </w:r>
      <w:r w:rsidR="00423725">
        <w:t>wird</w:t>
      </w:r>
      <w:r w:rsidR="002B15C5" w:rsidRPr="006D400D">
        <w:t xml:space="preserve"> zu gleichen Teilen von R</w:t>
      </w:r>
      <w:r w:rsidR="004B7844">
        <w:t>egellehrpersonen</w:t>
      </w:r>
      <w:r w:rsidR="002B15C5" w:rsidRPr="006D400D">
        <w:t xml:space="preserve"> (30</w:t>
      </w:r>
      <w:r w:rsidR="004B7844">
        <w:t>,</w:t>
      </w:r>
      <w:r w:rsidR="002B15C5" w:rsidRPr="006D400D">
        <w:t>3</w:t>
      </w:r>
      <w:r w:rsidR="00A32011">
        <w:t> </w:t>
      </w:r>
      <w:r w:rsidR="002B15C5" w:rsidRPr="006D400D">
        <w:t xml:space="preserve">%) und </w:t>
      </w:r>
      <w:r w:rsidR="004B7844">
        <w:t xml:space="preserve">Schulischen </w:t>
      </w:r>
      <w:proofErr w:type="spellStart"/>
      <w:r w:rsidR="004B7844">
        <w:t>Heilpädagog:innen</w:t>
      </w:r>
      <w:proofErr w:type="spellEnd"/>
      <w:r w:rsidR="002B15C5" w:rsidRPr="006D400D">
        <w:t xml:space="preserve"> (31</w:t>
      </w:r>
      <w:r w:rsidR="004B7844">
        <w:t>,</w:t>
      </w:r>
      <w:r w:rsidR="002B15C5" w:rsidRPr="006D400D">
        <w:t>5</w:t>
      </w:r>
      <w:r w:rsidR="00A32011">
        <w:t> </w:t>
      </w:r>
      <w:r w:rsidR="002B15C5" w:rsidRPr="006D400D">
        <w:t xml:space="preserve">%) übernommen. </w:t>
      </w:r>
      <w:proofErr w:type="spellStart"/>
      <w:r w:rsidR="002B15C5" w:rsidRPr="006D400D">
        <w:t>L</w:t>
      </w:r>
      <w:r w:rsidR="004B7844">
        <w:t>ogopäd:innen</w:t>
      </w:r>
      <w:proofErr w:type="spellEnd"/>
      <w:r w:rsidR="002B15C5" w:rsidRPr="006D400D">
        <w:t xml:space="preserve"> tun dies nur in seltenen Ausnahmen (3</w:t>
      </w:r>
      <w:r w:rsidR="004B7844">
        <w:t>,</w:t>
      </w:r>
      <w:r w:rsidR="002B15C5" w:rsidRPr="006D400D">
        <w:t>5</w:t>
      </w:r>
      <w:r w:rsidR="00A32011">
        <w:t> </w:t>
      </w:r>
      <w:r w:rsidR="002B15C5" w:rsidRPr="006D400D">
        <w:t xml:space="preserve">%). </w:t>
      </w:r>
      <w:r w:rsidR="00FB2C06" w:rsidRPr="006D400D">
        <w:t>Bei den offenen Antworten gab es eine klare Tendenz</w:t>
      </w:r>
      <w:r w:rsidR="00A601AD" w:rsidRPr="006D400D">
        <w:t xml:space="preserve"> zu beobachten: </w:t>
      </w:r>
      <w:proofErr w:type="spellStart"/>
      <w:r w:rsidR="00A601AD" w:rsidRPr="006D400D">
        <w:t>L</w:t>
      </w:r>
      <w:r w:rsidR="004B7844">
        <w:t>ogopäd:innen</w:t>
      </w:r>
      <w:proofErr w:type="spellEnd"/>
      <w:r w:rsidR="00A601AD" w:rsidRPr="006D400D">
        <w:t xml:space="preserve"> gaben in gro</w:t>
      </w:r>
      <w:r w:rsidR="00800FBC">
        <w:t>ss</w:t>
      </w:r>
      <w:r w:rsidR="00A601AD" w:rsidRPr="006D400D">
        <w:t>er Menge die Elternberatung als weiteres Handlungsfeld an.</w:t>
      </w:r>
      <w:r w:rsidR="004C7164" w:rsidRPr="006D400D">
        <w:t xml:space="preserve"> Bei andere</w:t>
      </w:r>
      <w:r w:rsidR="00573542">
        <w:t>n</w:t>
      </w:r>
      <w:r w:rsidR="004C7164" w:rsidRPr="006D400D">
        <w:t xml:space="preserve"> Massnahmen blieb es bei Einzelnennungen.</w:t>
      </w:r>
    </w:p>
    <w:p w14:paraId="234E7AFE" w14:textId="6F19A1F0" w:rsidR="006275C1" w:rsidRDefault="006275C1" w:rsidP="006275C1">
      <w:pPr>
        <w:pStyle w:val="AbbildungBeschriftung"/>
        <w:rPr>
          <w:lang w:val="de-CH"/>
        </w:rPr>
      </w:pPr>
      <w:r>
        <w:rPr>
          <w:lang w:val="de-CH"/>
        </w:rPr>
        <w:lastRenderedPageBreak/>
        <w:t xml:space="preserve">Abbildung </w:t>
      </w:r>
      <w:r w:rsidR="00E236E3">
        <w:rPr>
          <w:lang w:val="de-CH"/>
        </w:rPr>
        <w:t>4</w:t>
      </w:r>
      <w:r>
        <w:rPr>
          <w:lang w:val="de-CH"/>
        </w:rPr>
        <w:t xml:space="preserve">: Angaben der verschiedenen Berufsgruppen zu den weiteren </w:t>
      </w:r>
      <w:r w:rsidR="00C2569E">
        <w:rPr>
          <w:lang w:val="de-CH"/>
        </w:rPr>
        <w:t>sprachunterstützenden Massnahmen</w:t>
      </w:r>
      <w:r>
        <w:rPr>
          <w:lang w:val="de-CH"/>
        </w:rPr>
        <w:t xml:space="preserve"> </w:t>
      </w:r>
      <w:r w:rsidR="00377B91">
        <w:rPr>
          <w:lang w:val="de-CH"/>
        </w:rPr>
        <w:t>(</w:t>
      </w:r>
      <w:proofErr w:type="spellStart"/>
      <w:r w:rsidR="00377B91">
        <w:rPr>
          <w:lang w:val="de-CH"/>
        </w:rPr>
        <w:t>suM</w:t>
      </w:r>
      <w:proofErr w:type="spellEnd"/>
      <w:r w:rsidR="00377B91">
        <w:rPr>
          <w:lang w:val="de-CH"/>
        </w:rPr>
        <w:t>)</w:t>
      </w:r>
      <w:r w:rsidR="0031315D">
        <w:rPr>
          <w:lang w:val="de-CH"/>
        </w:rPr>
        <w:t xml:space="preserve"> </w:t>
      </w:r>
      <w:r>
        <w:rPr>
          <w:lang w:val="de-CH"/>
        </w:rPr>
        <w:t>in Prozent</w:t>
      </w:r>
    </w:p>
    <w:p w14:paraId="2336E12E" w14:textId="58DE8EE9" w:rsidR="007C2D3F" w:rsidRPr="00A738BD" w:rsidRDefault="007C2D3F" w:rsidP="006275C1">
      <w:pPr>
        <w:pStyle w:val="AbbildungBeschriftung"/>
        <w:rPr>
          <w:lang w:val="de-CH"/>
        </w:rPr>
      </w:pPr>
      <w:r>
        <w:rPr>
          <w:noProof/>
        </w:rPr>
        <w:drawing>
          <wp:inline distT="0" distB="0" distL="0" distR="0" wp14:anchorId="6D1D5D41" wp14:editId="6BBD350F">
            <wp:extent cx="5715000" cy="3200400"/>
            <wp:effectExtent l="0" t="0" r="0" b="0"/>
            <wp:docPr id="373762419" name="Diagramm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FD3554F" w14:textId="3D8FF91B" w:rsidR="002273E3" w:rsidRDefault="00A51E6F" w:rsidP="00F02C02">
      <w:pPr>
        <w:pStyle w:val="berschrift2"/>
      </w:pPr>
      <w:r>
        <w:t>W</w:t>
      </w:r>
      <w:r w:rsidR="00F02C02">
        <w:t xml:space="preserve">ahrgenommenes </w:t>
      </w:r>
      <w:r w:rsidR="00377B91">
        <w:t xml:space="preserve">Handeln der </w:t>
      </w:r>
      <w:r w:rsidR="00F02C02">
        <w:t>Schulleitung</w:t>
      </w:r>
    </w:p>
    <w:p w14:paraId="36209287" w14:textId="5E1439B2" w:rsidR="00F02C02" w:rsidRPr="006D400D" w:rsidRDefault="000F2370" w:rsidP="00625446">
      <w:pPr>
        <w:pStyle w:val="Textkrper"/>
        <w:ind w:firstLine="0"/>
      </w:pPr>
      <w:r w:rsidRPr="006D400D">
        <w:t>Wie d</w:t>
      </w:r>
      <w:r w:rsidR="00742A20">
        <w:t>as</w:t>
      </w:r>
      <w:r w:rsidRPr="006D400D">
        <w:t xml:space="preserve"> </w:t>
      </w:r>
      <w:r w:rsidR="00377B91">
        <w:t xml:space="preserve">Handeln der </w:t>
      </w:r>
      <w:r w:rsidRPr="006D400D">
        <w:t xml:space="preserve">Schulleitung von den </w:t>
      </w:r>
      <w:r w:rsidR="00377B91">
        <w:t>Regellehrpersonen</w:t>
      </w:r>
      <w:r w:rsidRPr="006D400D">
        <w:t>, S</w:t>
      </w:r>
      <w:r w:rsidR="00377B91">
        <w:t xml:space="preserve">chulischen </w:t>
      </w:r>
      <w:proofErr w:type="spellStart"/>
      <w:r w:rsidR="00377B91">
        <w:t>Heilpädagog:innen</w:t>
      </w:r>
      <w:proofErr w:type="spellEnd"/>
      <w:r w:rsidRPr="006D400D">
        <w:t xml:space="preserve"> und </w:t>
      </w:r>
      <w:proofErr w:type="spellStart"/>
      <w:r w:rsidR="00377B91">
        <w:t>Logopäd:innen</w:t>
      </w:r>
      <w:proofErr w:type="spellEnd"/>
      <w:r w:rsidR="00693556" w:rsidRPr="006D400D">
        <w:t xml:space="preserve"> wahrgenommen wird, ist in Tab</w:t>
      </w:r>
      <w:r w:rsidR="00377BF8">
        <w:t>elle</w:t>
      </w:r>
      <w:r w:rsidR="00A51E6F">
        <w:t> </w:t>
      </w:r>
      <w:r w:rsidR="00693556" w:rsidRPr="006D400D">
        <w:t xml:space="preserve">2 ersichtlich. </w:t>
      </w:r>
      <w:r w:rsidR="00B27106">
        <w:t>D</w:t>
      </w:r>
      <w:r w:rsidR="003C3FE5" w:rsidRPr="006D400D">
        <w:t>ie meisten Angaben</w:t>
      </w:r>
      <w:r w:rsidR="00CD79B1" w:rsidRPr="006D400D">
        <w:t xml:space="preserve"> </w:t>
      </w:r>
      <w:r w:rsidR="00B27106">
        <w:t xml:space="preserve">liegen </w:t>
      </w:r>
      <w:r w:rsidR="00CD79B1" w:rsidRPr="006D400D">
        <w:t xml:space="preserve">um den </w:t>
      </w:r>
      <w:r w:rsidR="00E60D66" w:rsidRPr="006D400D">
        <w:t>theoretischen Mittelwert von M</w:t>
      </w:r>
      <w:r w:rsidR="00377B91">
        <w:t> </w:t>
      </w:r>
      <w:r w:rsidR="00E60D66" w:rsidRPr="006D400D">
        <w:t>=</w:t>
      </w:r>
      <w:r w:rsidR="00702BEA">
        <w:t> </w:t>
      </w:r>
      <w:r w:rsidR="00E60D66" w:rsidRPr="006D400D">
        <w:t>1</w:t>
      </w:r>
      <w:r w:rsidR="00157740">
        <w:t>,</w:t>
      </w:r>
      <w:r w:rsidR="00E60D66" w:rsidRPr="006D400D">
        <w:t xml:space="preserve">5 oder sogar deutlich darunter. </w:t>
      </w:r>
      <w:r w:rsidR="007B3B60" w:rsidRPr="006D400D">
        <w:t xml:space="preserve">Das Bereitstellen von zeitlichen und räumlichen Ressourcen, </w:t>
      </w:r>
      <w:r w:rsidR="008968BC" w:rsidRPr="006D400D">
        <w:t>Entlastungsmöglichkeiten</w:t>
      </w:r>
      <w:r w:rsidR="00DB701F">
        <w:t xml:space="preserve"> und</w:t>
      </w:r>
      <w:r w:rsidR="008968BC" w:rsidRPr="006D400D">
        <w:t xml:space="preserve"> die Organisation gemeinsamer Weiterbildungen</w:t>
      </w:r>
      <w:r w:rsidR="009B4253" w:rsidRPr="006D400D">
        <w:t xml:space="preserve"> werden </w:t>
      </w:r>
      <w:r w:rsidR="00E60D66" w:rsidRPr="006D400D">
        <w:t xml:space="preserve">also von allen drei Berufsgruppen eher negativ eingeschätzt. </w:t>
      </w:r>
      <w:r w:rsidR="004256DA" w:rsidRPr="006D400D">
        <w:t>Man muss jedoch die z</w:t>
      </w:r>
      <w:r w:rsidR="009D4379">
        <w:t>um Teil</w:t>
      </w:r>
      <w:r w:rsidR="004256DA" w:rsidRPr="006D400D">
        <w:t xml:space="preserve"> hohen Standardabweichungen berücksichtigen. So scheint </w:t>
      </w:r>
      <w:r w:rsidR="007C20AD">
        <w:t xml:space="preserve">es </w:t>
      </w:r>
      <w:r w:rsidR="004256DA" w:rsidRPr="006D400D">
        <w:t>hier sehr unterschiedliche Wahrnehmungen zu geben</w:t>
      </w:r>
      <w:r w:rsidR="00A02FCF" w:rsidRPr="006D400D">
        <w:t xml:space="preserve">. </w:t>
      </w:r>
      <w:r w:rsidR="009140B3" w:rsidRPr="006D400D">
        <w:t>Eine Ausnahme bilden die letzten zwei Items.</w:t>
      </w:r>
      <w:r w:rsidR="00A40116" w:rsidRPr="006D400D">
        <w:t xml:space="preserve"> Die Wertschätzung der Kooperation durch die Schulleitung sowie die Motivation zur Kooperation durch die Schulleitung werden </w:t>
      </w:r>
      <w:proofErr w:type="gramStart"/>
      <w:r w:rsidR="00A40116" w:rsidRPr="006D400D">
        <w:t>durchaus positiv</w:t>
      </w:r>
      <w:proofErr w:type="gramEnd"/>
      <w:r w:rsidR="00A40116" w:rsidRPr="006D400D">
        <w:t xml:space="preserve"> erlebt.</w:t>
      </w:r>
    </w:p>
    <w:p w14:paraId="3329D8D9" w14:textId="794FC03E" w:rsidR="00787D76" w:rsidRDefault="00787D76" w:rsidP="00787D76">
      <w:pPr>
        <w:pStyle w:val="TabelleBeschriftung"/>
      </w:pPr>
      <w:r w:rsidRPr="0013195A">
        <w:t xml:space="preserve">Tabelle </w:t>
      </w:r>
      <w:r w:rsidR="00E236E3">
        <w:t>2</w:t>
      </w:r>
      <w:r w:rsidRPr="0013195A">
        <w:t xml:space="preserve">: </w:t>
      </w:r>
      <w:r w:rsidR="007D1592">
        <w:t xml:space="preserve">Mittelwerte (und Standardabweichungen) zum wahrgenommenen </w:t>
      </w:r>
      <w:r w:rsidR="005656C0">
        <w:t xml:space="preserve">Handeln der </w:t>
      </w:r>
      <w:r w:rsidR="007D1592">
        <w:t xml:space="preserve">Schulleitung aus Sicht der </w:t>
      </w:r>
      <w:r w:rsidR="005656C0">
        <w:t>verschiedenen Berufsgruppen</w:t>
      </w:r>
    </w:p>
    <w:tbl>
      <w:tblPr>
        <w:tblStyle w:val="Listentabelle3Akzent6"/>
        <w:tblW w:w="8926" w:type="dxa"/>
        <w:tblLayout w:type="fixed"/>
        <w:tblLook w:val="04A0" w:firstRow="1" w:lastRow="0" w:firstColumn="1" w:lastColumn="0" w:noHBand="0" w:noVBand="1"/>
      </w:tblPr>
      <w:tblGrid>
        <w:gridCol w:w="5665"/>
        <w:gridCol w:w="1134"/>
        <w:gridCol w:w="993"/>
        <w:gridCol w:w="1134"/>
      </w:tblGrid>
      <w:tr w:rsidR="007C21F6" w:rsidRPr="00EB22F1" w14:paraId="33DF78A3" w14:textId="77777777" w:rsidTr="007C21F6">
        <w:trPr>
          <w:cnfStyle w:val="100000000000" w:firstRow="1" w:lastRow="0" w:firstColumn="0" w:lastColumn="0" w:oddVBand="0" w:evenVBand="0" w:oddHBand="0" w:evenHBand="0" w:firstRowFirstColumn="0" w:firstRowLastColumn="0" w:lastRowFirstColumn="0" w:lastRowLastColumn="0"/>
          <w:trHeight w:val="788"/>
        </w:trPr>
        <w:tc>
          <w:tcPr>
            <w:cnfStyle w:val="001000000100" w:firstRow="0" w:lastRow="0" w:firstColumn="1" w:lastColumn="0" w:oddVBand="0" w:evenVBand="0" w:oddHBand="0" w:evenHBand="0" w:firstRowFirstColumn="1" w:firstRowLastColumn="0" w:lastRowFirstColumn="0" w:lastRowLastColumn="0"/>
            <w:tcW w:w="5665" w:type="dxa"/>
            <w:shd w:val="clear" w:color="auto" w:fill="E5EB6D" w:themeFill="accent3" w:themeFillTint="99"/>
            <w:vAlign w:val="center"/>
          </w:tcPr>
          <w:p w14:paraId="6EEBA01C" w14:textId="2677E06E" w:rsidR="007C21F6" w:rsidRPr="00117A89" w:rsidRDefault="007C21F6" w:rsidP="007C21F6">
            <w:pPr>
              <w:pStyle w:val="Compact"/>
              <w:jc w:val="left"/>
            </w:pPr>
            <w:bookmarkStart w:id="1" w:name="_Hlk183680537"/>
            <w:r w:rsidRPr="006515EA">
              <w:rPr>
                <w:color w:val="auto"/>
              </w:rPr>
              <w:t>Items «</w:t>
            </w:r>
            <w:r>
              <w:rPr>
                <w:color w:val="auto"/>
              </w:rPr>
              <w:t xml:space="preserve">Handeln der </w:t>
            </w:r>
            <w:r w:rsidRPr="006515EA">
              <w:rPr>
                <w:color w:val="auto"/>
              </w:rPr>
              <w:t>Schulleitung»</w:t>
            </w:r>
          </w:p>
        </w:tc>
        <w:tc>
          <w:tcPr>
            <w:tcW w:w="1134" w:type="dxa"/>
            <w:shd w:val="clear" w:color="auto" w:fill="E5EB6D" w:themeFill="accent3" w:themeFillTint="99"/>
            <w:vAlign w:val="center"/>
          </w:tcPr>
          <w:p w14:paraId="032A851F" w14:textId="77777777" w:rsidR="007C21F6" w:rsidRPr="007C21F6" w:rsidRDefault="007C21F6" w:rsidP="007C21F6">
            <w:pPr>
              <w:jc w:val="center"/>
              <w:cnfStyle w:val="100000000000" w:firstRow="1" w:lastRow="0" w:firstColumn="0" w:lastColumn="0" w:oddVBand="0" w:evenVBand="0" w:oddHBand="0" w:evenHBand="0" w:firstRowFirstColumn="0" w:firstRowLastColumn="0" w:lastRowFirstColumn="0" w:lastRowLastColumn="0"/>
              <w:rPr>
                <w:color w:val="auto"/>
              </w:rPr>
            </w:pPr>
            <w:r w:rsidRPr="007C21F6">
              <w:rPr>
                <w:color w:val="auto"/>
              </w:rPr>
              <w:t>RLP</w:t>
            </w:r>
          </w:p>
          <w:p w14:paraId="606A4110" w14:textId="1141991B" w:rsidR="007C21F6" w:rsidRPr="007C21F6" w:rsidRDefault="007C21F6" w:rsidP="007C21F6">
            <w:pPr>
              <w:pStyle w:val="Compact"/>
              <w:jc w:val="center"/>
              <w:cnfStyle w:val="100000000000" w:firstRow="1" w:lastRow="0" w:firstColumn="0" w:lastColumn="0" w:oddVBand="0" w:evenVBand="0" w:oddHBand="0" w:evenHBand="0" w:firstRowFirstColumn="0" w:firstRowLastColumn="0" w:lastRowFirstColumn="0" w:lastRowLastColumn="0"/>
              <w:rPr>
                <w:color w:val="auto"/>
              </w:rPr>
            </w:pPr>
            <w:r w:rsidRPr="007C21F6">
              <w:rPr>
                <w:color w:val="auto"/>
              </w:rPr>
              <w:t>(n = 142)</w:t>
            </w:r>
          </w:p>
        </w:tc>
        <w:tc>
          <w:tcPr>
            <w:tcW w:w="993" w:type="dxa"/>
            <w:shd w:val="clear" w:color="auto" w:fill="E5EB6D" w:themeFill="accent3" w:themeFillTint="99"/>
            <w:vAlign w:val="center"/>
          </w:tcPr>
          <w:p w14:paraId="1C9B660C" w14:textId="77777777" w:rsidR="007C21F6" w:rsidRPr="007C21F6" w:rsidRDefault="007C21F6" w:rsidP="007C21F6">
            <w:pPr>
              <w:jc w:val="center"/>
              <w:cnfStyle w:val="100000000000" w:firstRow="1" w:lastRow="0" w:firstColumn="0" w:lastColumn="0" w:oddVBand="0" w:evenVBand="0" w:oddHBand="0" w:evenHBand="0" w:firstRowFirstColumn="0" w:firstRowLastColumn="0" w:lastRowFirstColumn="0" w:lastRowLastColumn="0"/>
              <w:rPr>
                <w:color w:val="auto"/>
              </w:rPr>
            </w:pPr>
            <w:r w:rsidRPr="007C21F6">
              <w:rPr>
                <w:color w:val="auto"/>
              </w:rPr>
              <w:t>SHP</w:t>
            </w:r>
          </w:p>
          <w:p w14:paraId="674EFC6B" w14:textId="10A69E8C" w:rsidR="007C21F6" w:rsidRPr="007C21F6" w:rsidRDefault="007C21F6" w:rsidP="007C21F6">
            <w:pPr>
              <w:pStyle w:val="Compact"/>
              <w:jc w:val="center"/>
              <w:cnfStyle w:val="100000000000" w:firstRow="1" w:lastRow="0" w:firstColumn="0" w:lastColumn="0" w:oddVBand="0" w:evenVBand="0" w:oddHBand="0" w:evenHBand="0" w:firstRowFirstColumn="0" w:firstRowLastColumn="0" w:lastRowFirstColumn="0" w:lastRowLastColumn="0"/>
              <w:rPr>
                <w:color w:val="auto"/>
              </w:rPr>
            </w:pPr>
            <w:r w:rsidRPr="007C21F6">
              <w:rPr>
                <w:color w:val="auto"/>
              </w:rPr>
              <w:t>(n = 89)</w:t>
            </w:r>
          </w:p>
        </w:tc>
        <w:tc>
          <w:tcPr>
            <w:tcW w:w="1134" w:type="dxa"/>
            <w:shd w:val="clear" w:color="auto" w:fill="E5EB6D" w:themeFill="accent3" w:themeFillTint="99"/>
            <w:vAlign w:val="center"/>
          </w:tcPr>
          <w:p w14:paraId="631D1F93" w14:textId="77777777" w:rsidR="007C21F6" w:rsidRPr="007C21F6" w:rsidRDefault="007C21F6" w:rsidP="007C21F6">
            <w:pPr>
              <w:jc w:val="center"/>
              <w:cnfStyle w:val="100000000000" w:firstRow="1" w:lastRow="0" w:firstColumn="0" w:lastColumn="0" w:oddVBand="0" w:evenVBand="0" w:oddHBand="0" w:evenHBand="0" w:firstRowFirstColumn="0" w:firstRowLastColumn="0" w:lastRowFirstColumn="0" w:lastRowLastColumn="0"/>
              <w:rPr>
                <w:color w:val="auto"/>
              </w:rPr>
            </w:pPr>
            <w:r w:rsidRPr="007C21F6">
              <w:rPr>
                <w:color w:val="auto"/>
              </w:rPr>
              <w:t>LOG</w:t>
            </w:r>
          </w:p>
          <w:p w14:paraId="5C368D81" w14:textId="6F512583" w:rsidR="007C21F6" w:rsidRPr="007C21F6" w:rsidRDefault="007C21F6" w:rsidP="007C21F6">
            <w:pPr>
              <w:pStyle w:val="Compact"/>
              <w:jc w:val="center"/>
              <w:cnfStyle w:val="100000000000" w:firstRow="1" w:lastRow="0" w:firstColumn="0" w:lastColumn="0" w:oddVBand="0" w:evenVBand="0" w:oddHBand="0" w:evenHBand="0" w:firstRowFirstColumn="0" w:firstRowLastColumn="0" w:lastRowFirstColumn="0" w:lastRowLastColumn="0"/>
              <w:rPr>
                <w:color w:val="auto"/>
              </w:rPr>
            </w:pPr>
            <w:r w:rsidRPr="007C21F6">
              <w:rPr>
                <w:color w:val="auto"/>
              </w:rPr>
              <w:t>(n = 86)</w:t>
            </w:r>
          </w:p>
        </w:tc>
      </w:tr>
      <w:tr w:rsidR="007C21F6" w:rsidRPr="00EB22F1" w14:paraId="46E5BF87" w14:textId="77777777" w:rsidTr="00A63339">
        <w:trPr>
          <w:cnfStyle w:val="000000100000" w:firstRow="0" w:lastRow="0" w:firstColumn="0" w:lastColumn="0" w:oddVBand="0" w:evenVBand="0" w:oddHBand="1" w:evenHBand="0" w:firstRowFirstColumn="0" w:firstRowLastColumn="0" w:lastRowFirstColumn="0" w:lastRowLastColumn="0"/>
          <w:trHeight w:val="788"/>
        </w:trPr>
        <w:tc>
          <w:tcPr>
            <w:cnfStyle w:val="001000000000" w:firstRow="0" w:lastRow="0" w:firstColumn="1" w:lastColumn="0" w:oddVBand="0" w:evenVBand="0" w:oddHBand="0" w:evenHBand="0" w:firstRowFirstColumn="0" w:firstRowLastColumn="0" w:lastRowFirstColumn="0" w:lastRowLastColumn="0"/>
            <w:tcW w:w="5665" w:type="dxa"/>
            <w:vAlign w:val="center"/>
          </w:tcPr>
          <w:p w14:paraId="66194A85" w14:textId="676A9289" w:rsidR="007C21F6" w:rsidRPr="00117A89" w:rsidRDefault="007C21F6" w:rsidP="007C21F6">
            <w:pPr>
              <w:pStyle w:val="Compact"/>
              <w:jc w:val="left"/>
              <w:rPr>
                <w:b w:val="0"/>
                <w:bCs w:val="0"/>
              </w:rPr>
            </w:pPr>
            <w:r w:rsidRPr="00117A89">
              <w:rPr>
                <w:b w:val="0"/>
                <w:bCs w:val="0"/>
              </w:rPr>
              <w:t>An unserer Schule gibt es feste Zeiten, um mit den anderen Fachkräften zu kooperieren.</w:t>
            </w:r>
          </w:p>
        </w:tc>
        <w:tc>
          <w:tcPr>
            <w:tcW w:w="1134" w:type="dxa"/>
            <w:vAlign w:val="center"/>
          </w:tcPr>
          <w:p w14:paraId="515CD178" w14:textId="428163FF" w:rsidR="007C21F6" w:rsidRDefault="007C21F6" w:rsidP="007C21F6">
            <w:pPr>
              <w:pStyle w:val="Compact"/>
              <w:jc w:val="center"/>
              <w:cnfStyle w:val="000000100000" w:firstRow="0" w:lastRow="0" w:firstColumn="0" w:lastColumn="0" w:oddVBand="0" w:evenVBand="0" w:oddHBand="1" w:evenHBand="0" w:firstRowFirstColumn="0" w:firstRowLastColumn="0" w:lastRowFirstColumn="0" w:lastRowLastColumn="0"/>
            </w:pPr>
            <w:r>
              <w:t xml:space="preserve">1,22 </w:t>
            </w:r>
          </w:p>
          <w:p w14:paraId="61A3D59F" w14:textId="2D96CF87" w:rsidR="007C21F6" w:rsidRPr="00EB22F1" w:rsidRDefault="007C21F6" w:rsidP="007C21F6">
            <w:pPr>
              <w:pStyle w:val="Compact"/>
              <w:jc w:val="center"/>
              <w:cnfStyle w:val="000000100000" w:firstRow="0" w:lastRow="0" w:firstColumn="0" w:lastColumn="0" w:oddVBand="0" w:evenVBand="0" w:oddHBand="1" w:evenHBand="0" w:firstRowFirstColumn="0" w:firstRowLastColumn="0" w:lastRowFirstColumn="0" w:lastRowLastColumn="0"/>
              <w:rPr>
                <w:lang w:val="en-US"/>
              </w:rPr>
            </w:pPr>
            <w:r>
              <w:t>(1,08)</w:t>
            </w:r>
          </w:p>
        </w:tc>
        <w:tc>
          <w:tcPr>
            <w:tcW w:w="993" w:type="dxa"/>
            <w:vAlign w:val="center"/>
          </w:tcPr>
          <w:p w14:paraId="7377EB10" w14:textId="3909DB7F" w:rsidR="007C21F6" w:rsidRPr="00EB22F1" w:rsidRDefault="007C21F6" w:rsidP="007C21F6">
            <w:pPr>
              <w:pStyle w:val="Compact"/>
              <w:jc w:val="center"/>
              <w:cnfStyle w:val="000000100000" w:firstRow="0" w:lastRow="0" w:firstColumn="0" w:lastColumn="0" w:oddVBand="0" w:evenVBand="0" w:oddHBand="1" w:evenHBand="0" w:firstRowFirstColumn="0" w:firstRowLastColumn="0" w:lastRowFirstColumn="0" w:lastRowLastColumn="0"/>
              <w:rPr>
                <w:lang w:val="en-US"/>
              </w:rPr>
            </w:pPr>
            <w:r>
              <w:t>1,43 (1,04)</w:t>
            </w:r>
          </w:p>
        </w:tc>
        <w:tc>
          <w:tcPr>
            <w:tcW w:w="1134" w:type="dxa"/>
            <w:vAlign w:val="center"/>
          </w:tcPr>
          <w:p w14:paraId="7724E69B" w14:textId="228DFB8B" w:rsidR="007C21F6" w:rsidRDefault="007C21F6" w:rsidP="007C21F6">
            <w:pPr>
              <w:pStyle w:val="Compact"/>
              <w:jc w:val="center"/>
              <w:cnfStyle w:val="000000100000" w:firstRow="0" w:lastRow="0" w:firstColumn="0" w:lastColumn="0" w:oddVBand="0" w:evenVBand="0" w:oddHBand="1" w:evenHBand="0" w:firstRowFirstColumn="0" w:firstRowLastColumn="0" w:lastRowFirstColumn="0" w:lastRowLastColumn="0"/>
            </w:pPr>
            <w:r>
              <w:t xml:space="preserve">,93 </w:t>
            </w:r>
          </w:p>
          <w:p w14:paraId="3B0EEEA3" w14:textId="29C5D989" w:rsidR="007C21F6" w:rsidRPr="00EB22F1" w:rsidRDefault="007C21F6" w:rsidP="007C21F6">
            <w:pPr>
              <w:pStyle w:val="Compact"/>
              <w:jc w:val="center"/>
              <w:cnfStyle w:val="000000100000" w:firstRow="0" w:lastRow="0" w:firstColumn="0" w:lastColumn="0" w:oddVBand="0" w:evenVBand="0" w:oddHBand="1" w:evenHBand="0" w:firstRowFirstColumn="0" w:firstRowLastColumn="0" w:lastRowFirstColumn="0" w:lastRowLastColumn="0"/>
              <w:rPr>
                <w:lang w:val="en-US"/>
              </w:rPr>
            </w:pPr>
            <w:r>
              <w:t>(,97)</w:t>
            </w:r>
          </w:p>
        </w:tc>
      </w:tr>
      <w:tr w:rsidR="007C21F6" w:rsidRPr="00EB22F1" w14:paraId="7CAE9F5E" w14:textId="77777777" w:rsidTr="00A63339">
        <w:trPr>
          <w:trHeight w:val="700"/>
        </w:trPr>
        <w:tc>
          <w:tcPr>
            <w:cnfStyle w:val="001000000000" w:firstRow="0" w:lastRow="0" w:firstColumn="1" w:lastColumn="0" w:oddVBand="0" w:evenVBand="0" w:oddHBand="0" w:evenHBand="0" w:firstRowFirstColumn="0" w:firstRowLastColumn="0" w:lastRowFirstColumn="0" w:lastRowLastColumn="0"/>
            <w:tcW w:w="5665" w:type="dxa"/>
            <w:vAlign w:val="center"/>
          </w:tcPr>
          <w:p w14:paraId="76F16F7D" w14:textId="3B76F672" w:rsidR="007C21F6" w:rsidRPr="00117A89" w:rsidRDefault="007C21F6" w:rsidP="007C21F6">
            <w:pPr>
              <w:pStyle w:val="Compact"/>
              <w:jc w:val="left"/>
              <w:rPr>
                <w:b w:val="0"/>
                <w:bCs w:val="0"/>
              </w:rPr>
            </w:pPr>
            <w:r w:rsidRPr="00117A89">
              <w:rPr>
                <w:b w:val="0"/>
                <w:bCs w:val="0"/>
              </w:rPr>
              <w:t>Bei der Erstellung des Stundenplans wird darauf geachtet, dass Kooperationsmöglichkeiten geschaffen werden.</w:t>
            </w:r>
          </w:p>
        </w:tc>
        <w:tc>
          <w:tcPr>
            <w:tcW w:w="1134" w:type="dxa"/>
            <w:vAlign w:val="center"/>
          </w:tcPr>
          <w:p w14:paraId="7A17E01E" w14:textId="2C6550CE" w:rsidR="007C21F6" w:rsidRDefault="007C21F6" w:rsidP="007C21F6">
            <w:pPr>
              <w:pStyle w:val="Compact"/>
              <w:jc w:val="center"/>
              <w:cnfStyle w:val="000000000000" w:firstRow="0" w:lastRow="0" w:firstColumn="0" w:lastColumn="0" w:oddVBand="0" w:evenVBand="0" w:oddHBand="0" w:evenHBand="0" w:firstRowFirstColumn="0" w:firstRowLastColumn="0" w:lastRowFirstColumn="0" w:lastRowLastColumn="0"/>
            </w:pPr>
            <w:r>
              <w:t xml:space="preserve">1,31 </w:t>
            </w:r>
          </w:p>
          <w:p w14:paraId="1BBD33B8" w14:textId="4EAC89C1" w:rsidR="007C21F6" w:rsidRPr="00EB22F1" w:rsidRDefault="007C21F6" w:rsidP="007C21F6">
            <w:pPr>
              <w:pStyle w:val="Compact"/>
              <w:jc w:val="center"/>
              <w:cnfStyle w:val="000000000000" w:firstRow="0" w:lastRow="0" w:firstColumn="0" w:lastColumn="0" w:oddVBand="0" w:evenVBand="0" w:oddHBand="0" w:evenHBand="0" w:firstRowFirstColumn="0" w:firstRowLastColumn="0" w:lastRowFirstColumn="0" w:lastRowLastColumn="0"/>
              <w:rPr>
                <w:lang w:val="en-US"/>
              </w:rPr>
            </w:pPr>
            <w:r>
              <w:t>(1,07)</w:t>
            </w:r>
          </w:p>
        </w:tc>
        <w:tc>
          <w:tcPr>
            <w:tcW w:w="993" w:type="dxa"/>
            <w:vAlign w:val="center"/>
          </w:tcPr>
          <w:p w14:paraId="7803900D" w14:textId="085879EA" w:rsidR="007C21F6" w:rsidRDefault="007C21F6" w:rsidP="007C21F6">
            <w:pPr>
              <w:pStyle w:val="Compact"/>
              <w:jc w:val="center"/>
              <w:cnfStyle w:val="000000000000" w:firstRow="0" w:lastRow="0" w:firstColumn="0" w:lastColumn="0" w:oddVBand="0" w:evenVBand="0" w:oddHBand="0" w:evenHBand="0" w:firstRowFirstColumn="0" w:firstRowLastColumn="0" w:lastRowFirstColumn="0" w:lastRowLastColumn="0"/>
            </w:pPr>
            <w:r>
              <w:t xml:space="preserve">,97 </w:t>
            </w:r>
          </w:p>
          <w:p w14:paraId="7621B6A8" w14:textId="37F34081" w:rsidR="007C21F6" w:rsidRPr="00EB22F1" w:rsidRDefault="007C21F6" w:rsidP="007C21F6">
            <w:pPr>
              <w:pStyle w:val="Compact"/>
              <w:jc w:val="center"/>
              <w:cnfStyle w:val="000000000000" w:firstRow="0" w:lastRow="0" w:firstColumn="0" w:lastColumn="0" w:oddVBand="0" w:evenVBand="0" w:oddHBand="0" w:evenHBand="0" w:firstRowFirstColumn="0" w:firstRowLastColumn="0" w:lastRowFirstColumn="0" w:lastRowLastColumn="0"/>
            </w:pPr>
            <w:r>
              <w:t>(,90)</w:t>
            </w:r>
          </w:p>
        </w:tc>
        <w:tc>
          <w:tcPr>
            <w:tcW w:w="1134" w:type="dxa"/>
            <w:vAlign w:val="center"/>
          </w:tcPr>
          <w:p w14:paraId="6FEF3878" w14:textId="00B32386" w:rsidR="007C21F6" w:rsidRDefault="007C21F6" w:rsidP="007C21F6">
            <w:pPr>
              <w:pStyle w:val="Compact"/>
              <w:jc w:val="center"/>
              <w:cnfStyle w:val="000000000000" w:firstRow="0" w:lastRow="0" w:firstColumn="0" w:lastColumn="0" w:oddVBand="0" w:evenVBand="0" w:oddHBand="0" w:evenHBand="0" w:firstRowFirstColumn="0" w:firstRowLastColumn="0" w:lastRowFirstColumn="0" w:lastRowLastColumn="0"/>
            </w:pPr>
            <w:r>
              <w:t xml:space="preserve">,70 </w:t>
            </w:r>
          </w:p>
          <w:p w14:paraId="0F66FAC2" w14:textId="3E541144" w:rsidR="007C21F6" w:rsidRPr="00EB22F1" w:rsidRDefault="007C21F6" w:rsidP="007C21F6">
            <w:pPr>
              <w:pStyle w:val="Compact"/>
              <w:jc w:val="center"/>
              <w:cnfStyle w:val="000000000000" w:firstRow="0" w:lastRow="0" w:firstColumn="0" w:lastColumn="0" w:oddVBand="0" w:evenVBand="0" w:oddHBand="0" w:evenHBand="0" w:firstRowFirstColumn="0" w:firstRowLastColumn="0" w:lastRowFirstColumn="0" w:lastRowLastColumn="0"/>
            </w:pPr>
            <w:r>
              <w:t>(,87)</w:t>
            </w:r>
          </w:p>
        </w:tc>
      </w:tr>
      <w:tr w:rsidR="007C21F6" w:rsidRPr="00EB22F1" w14:paraId="709B9F3A" w14:textId="77777777" w:rsidTr="00A63339">
        <w:trPr>
          <w:cnfStyle w:val="000000100000" w:firstRow="0" w:lastRow="0" w:firstColumn="0" w:lastColumn="0" w:oddVBand="0" w:evenVBand="0" w:oddHBand="1" w:evenHBand="0"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5665" w:type="dxa"/>
            <w:vAlign w:val="center"/>
          </w:tcPr>
          <w:p w14:paraId="5224D082" w14:textId="72701F90" w:rsidR="007C21F6" w:rsidRPr="00117A89" w:rsidRDefault="007C21F6" w:rsidP="007C21F6">
            <w:pPr>
              <w:pStyle w:val="Compact"/>
              <w:jc w:val="left"/>
              <w:rPr>
                <w:b w:val="0"/>
                <w:bCs w:val="0"/>
              </w:rPr>
            </w:pPr>
            <w:r w:rsidRPr="00117A89">
              <w:rPr>
                <w:b w:val="0"/>
                <w:bCs w:val="0"/>
              </w:rPr>
              <w:t>Die Schulleitung versucht Fachkräfte, die eng in Kooperationsformen zusammenarbeiten, in irgendeiner Weise zu entlasten.</w:t>
            </w:r>
          </w:p>
        </w:tc>
        <w:tc>
          <w:tcPr>
            <w:tcW w:w="1134" w:type="dxa"/>
            <w:vAlign w:val="center"/>
          </w:tcPr>
          <w:p w14:paraId="125F8038" w14:textId="0BB33662" w:rsidR="007C21F6" w:rsidRDefault="007C21F6" w:rsidP="007C21F6">
            <w:pPr>
              <w:pStyle w:val="Compact"/>
              <w:jc w:val="center"/>
              <w:cnfStyle w:val="000000100000" w:firstRow="0" w:lastRow="0" w:firstColumn="0" w:lastColumn="0" w:oddVBand="0" w:evenVBand="0" w:oddHBand="1" w:evenHBand="0" w:firstRowFirstColumn="0" w:firstRowLastColumn="0" w:lastRowFirstColumn="0" w:lastRowLastColumn="0"/>
            </w:pPr>
            <w:r>
              <w:t xml:space="preserve">1,05 </w:t>
            </w:r>
          </w:p>
          <w:p w14:paraId="20EEB750" w14:textId="4B038810" w:rsidR="007C21F6" w:rsidRPr="00EB22F1" w:rsidRDefault="007C21F6" w:rsidP="007C21F6">
            <w:pPr>
              <w:pStyle w:val="Compact"/>
              <w:jc w:val="center"/>
              <w:cnfStyle w:val="000000100000" w:firstRow="0" w:lastRow="0" w:firstColumn="0" w:lastColumn="0" w:oddVBand="0" w:evenVBand="0" w:oddHBand="1" w:evenHBand="0" w:firstRowFirstColumn="0" w:firstRowLastColumn="0" w:lastRowFirstColumn="0" w:lastRowLastColumn="0"/>
              <w:rPr>
                <w:lang w:val="en-US"/>
              </w:rPr>
            </w:pPr>
            <w:r>
              <w:t>(,94)</w:t>
            </w:r>
          </w:p>
        </w:tc>
        <w:tc>
          <w:tcPr>
            <w:tcW w:w="993" w:type="dxa"/>
            <w:vAlign w:val="center"/>
          </w:tcPr>
          <w:p w14:paraId="307B6B4C" w14:textId="2A6B9809" w:rsidR="007C21F6" w:rsidRDefault="007C21F6" w:rsidP="007C21F6">
            <w:pPr>
              <w:pStyle w:val="Compact"/>
              <w:jc w:val="center"/>
              <w:cnfStyle w:val="000000100000" w:firstRow="0" w:lastRow="0" w:firstColumn="0" w:lastColumn="0" w:oddVBand="0" w:evenVBand="0" w:oddHBand="1" w:evenHBand="0" w:firstRowFirstColumn="0" w:firstRowLastColumn="0" w:lastRowFirstColumn="0" w:lastRowLastColumn="0"/>
            </w:pPr>
            <w:r>
              <w:t xml:space="preserve">,80 </w:t>
            </w:r>
          </w:p>
          <w:p w14:paraId="414601D6" w14:textId="2BC0D96C" w:rsidR="007C21F6" w:rsidRPr="00EB22F1" w:rsidRDefault="007C21F6" w:rsidP="007C21F6">
            <w:pPr>
              <w:pStyle w:val="Compact"/>
              <w:jc w:val="center"/>
              <w:cnfStyle w:val="000000100000" w:firstRow="0" w:lastRow="0" w:firstColumn="0" w:lastColumn="0" w:oddVBand="0" w:evenVBand="0" w:oddHBand="1" w:evenHBand="0" w:firstRowFirstColumn="0" w:firstRowLastColumn="0" w:lastRowFirstColumn="0" w:lastRowLastColumn="0"/>
              <w:rPr>
                <w:lang w:val="en-US"/>
              </w:rPr>
            </w:pPr>
            <w:r>
              <w:t>(,79)</w:t>
            </w:r>
          </w:p>
        </w:tc>
        <w:tc>
          <w:tcPr>
            <w:tcW w:w="1134" w:type="dxa"/>
            <w:vAlign w:val="center"/>
          </w:tcPr>
          <w:p w14:paraId="2A8B3FC4" w14:textId="61A8FD94" w:rsidR="007C21F6" w:rsidRDefault="007C21F6" w:rsidP="007C21F6">
            <w:pPr>
              <w:pStyle w:val="Compact"/>
              <w:jc w:val="center"/>
              <w:cnfStyle w:val="000000100000" w:firstRow="0" w:lastRow="0" w:firstColumn="0" w:lastColumn="0" w:oddVBand="0" w:evenVBand="0" w:oddHBand="1" w:evenHBand="0" w:firstRowFirstColumn="0" w:firstRowLastColumn="0" w:lastRowFirstColumn="0" w:lastRowLastColumn="0"/>
            </w:pPr>
            <w:r>
              <w:t xml:space="preserve">,72 </w:t>
            </w:r>
          </w:p>
          <w:p w14:paraId="529D1E2E" w14:textId="5F816368" w:rsidR="007C21F6" w:rsidRPr="00EB22F1" w:rsidRDefault="007C21F6" w:rsidP="007C21F6">
            <w:pPr>
              <w:pStyle w:val="Compact"/>
              <w:jc w:val="center"/>
              <w:cnfStyle w:val="000000100000" w:firstRow="0" w:lastRow="0" w:firstColumn="0" w:lastColumn="0" w:oddVBand="0" w:evenVBand="0" w:oddHBand="1" w:evenHBand="0" w:firstRowFirstColumn="0" w:firstRowLastColumn="0" w:lastRowFirstColumn="0" w:lastRowLastColumn="0"/>
              <w:rPr>
                <w:lang w:val="en-US"/>
              </w:rPr>
            </w:pPr>
            <w:r>
              <w:t>(,77)</w:t>
            </w:r>
          </w:p>
        </w:tc>
      </w:tr>
      <w:tr w:rsidR="007C21F6" w:rsidRPr="00EB22F1" w14:paraId="17668DD0" w14:textId="77777777" w:rsidTr="00A63339">
        <w:trPr>
          <w:trHeight w:val="845"/>
        </w:trPr>
        <w:tc>
          <w:tcPr>
            <w:cnfStyle w:val="001000000000" w:firstRow="0" w:lastRow="0" w:firstColumn="1" w:lastColumn="0" w:oddVBand="0" w:evenVBand="0" w:oddHBand="0" w:evenHBand="0" w:firstRowFirstColumn="0" w:firstRowLastColumn="0" w:lastRowFirstColumn="0" w:lastRowLastColumn="0"/>
            <w:tcW w:w="5665" w:type="dxa"/>
            <w:vAlign w:val="center"/>
          </w:tcPr>
          <w:p w14:paraId="1D387014" w14:textId="56B12172" w:rsidR="007C21F6" w:rsidRPr="00117A89" w:rsidRDefault="007C21F6" w:rsidP="007C21F6">
            <w:pPr>
              <w:pStyle w:val="Compact"/>
              <w:jc w:val="left"/>
              <w:rPr>
                <w:b w:val="0"/>
                <w:bCs w:val="0"/>
              </w:rPr>
            </w:pPr>
            <w:r w:rsidRPr="00117A89">
              <w:rPr>
                <w:b w:val="0"/>
                <w:bCs w:val="0"/>
              </w:rPr>
              <w:t>Die Schulleitung fördert die Kooperation mit den anderen Fachkräften im Rahmen von gemeinsamen Fortbildungen.</w:t>
            </w:r>
          </w:p>
        </w:tc>
        <w:tc>
          <w:tcPr>
            <w:tcW w:w="1134" w:type="dxa"/>
            <w:vAlign w:val="center"/>
          </w:tcPr>
          <w:p w14:paraId="15A33783" w14:textId="0FF38D28" w:rsidR="007C21F6" w:rsidRDefault="007C21F6" w:rsidP="007C21F6">
            <w:pPr>
              <w:pStyle w:val="Compact"/>
              <w:jc w:val="center"/>
              <w:cnfStyle w:val="000000000000" w:firstRow="0" w:lastRow="0" w:firstColumn="0" w:lastColumn="0" w:oddVBand="0" w:evenVBand="0" w:oddHBand="0" w:evenHBand="0" w:firstRowFirstColumn="0" w:firstRowLastColumn="0" w:lastRowFirstColumn="0" w:lastRowLastColumn="0"/>
            </w:pPr>
            <w:r>
              <w:t xml:space="preserve">1,67 </w:t>
            </w:r>
          </w:p>
          <w:p w14:paraId="73D53BD3" w14:textId="40B047BA" w:rsidR="007C21F6" w:rsidRPr="00EB22F1" w:rsidRDefault="007C21F6" w:rsidP="007C21F6">
            <w:pPr>
              <w:pStyle w:val="Compact"/>
              <w:jc w:val="center"/>
              <w:cnfStyle w:val="000000000000" w:firstRow="0" w:lastRow="0" w:firstColumn="0" w:lastColumn="0" w:oddVBand="0" w:evenVBand="0" w:oddHBand="0" w:evenHBand="0" w:firstRowFirstColumn="0" w:firstRowLastColumn="0" w:lastRowFirstColumn="0" w:lastRowLastColumn="0"/>
            </w:pPr>
            <w:r>
              <w:t>(,97)</w:t>
            </w:r>
          </w:p>
        </w:tc>
        <w:tc>
          <w:tcPr>
            <w:tcW w:w="993" w:type="dxa"/>
            <w:vAlign w:val="center"/>
          </w:tcPr>
          <w:p w14:paraId="704FAF10" w14:textId="6D7B12F1" w:rsidR="007C21F6" w:rsidRDefault="007C21F6" w:rsidP="007C21F6">
            <w:pPr>
              <w:pStyle w:val="Compact"/>
              <w:jc w:val="center"/>
              <w:cnfStyle w:val="000000000000" w:firstRow="0" w:lastRow="0" w:firstColumn="0" w:lastColumn="0" w:oddVBand="0" w:evenVBand="0" w:oddHBand="0" w:evenHBand="0" w:firstRowFirstColumn="0" w:firstRowLastColumn="0" w:lastRowFirstColumn="0" w:lastRowLastColumn="0"/>
            </w:pPr>
            <w:r>
              <w:t xml:space="preserve">1,57 </w:t>
            </w:r>
          </w:p>
          <w:p w14:paraId="7E109975" w14:textId="0420E0F9" w:rsidR="007C21F6" w:rsidRPr="00EB22F1" w:rsidRDefault="007C21F6" w:rsidP="007C21F6">
            <w:pPr>
              <w:pStyle w:val="Compact"/>
              <w:jc w:val="center"/>
              <w:cnfStyle w:val="000000000000" w:firstRow="0" w:lastRow="0" w:firstColumn="0" w:lastColumn="0" w:oddVBand="0" w:evenVBand="0" w:oddHBand="0" w:evenHBand="0" w:firstRowFirstColumn="0" w:firstRowLastColumn="0" w:lastRowFirstColumn="0" w:lastRowLastColumn="0"/>
            </w:pPr>
            <w:r>
              <w:t>(,90)</w:t>
            </w:r>
          </w:p>
        </w:tc>
        <w:tc>
          <w:tcPr>
            <w:tcW w:w="1134" w:type="dxa"/>
            <w:vAlign w:val="center"/>
          </w:tcPr>
          <w:p w14:paraId="67253EED" w14:textId="0C6DB475" w:rsidR="007C21F6" w:rsidRDefault="007C21F6" w:rsidP="007C21F6">
            <w:pPr>
              <w:pStyle w:val="Compact"/>
              <w:jc w:val="center"/>
              <w:cnfStyle w:val="000000000000" w:firstRow="0" w:lastRow="0" w:firstColumn="0" w:lastColumn="0" w:oddVBand="0" w:evenVBand="0" w:oddHBand="0" w:evenHBand="0" w:firstRowFirstColumn="0" w:firstRowLastColumn="0" w:lastRowFirstColumn="0" w:lastRowLastColumn="0"/>
            </w:pPr>
            <w:r>
              <w:t xml:space="preserve">1,60 </w:t>
            </w:r>
          </w:p>
          <w:p w14:paraId="5F4FE73A" w14:textId="7CD0FF0B" w:rsidR="007C21F6" w:rsidRPr="00EB22F1" w:rsidRDefault="007C21F6" w:rsidP="007C21F6">
            <w:pPr>
              <w:pStyle w:val="Compact"/>
              <w:jc w:val="center"/>
              <w:cnfStyle w:val="000000000000" w:firstRow="0" w:lastRow="0" w:firstColumn="0" w:lastColumn="0" w:oddVBand="0" w:evenVBand="0" w:oddHBand="0" w:evenHBand="0" w:firstRowFirstColumn="0" w:firstRowLastColumn="0" w:lastRowFirstColumn="0" w:lastRowLastColumn="0"/>
            </w:pPr>
            <w:r>
              <w:t>(1,04)</w:t>
            </w:r>
          </w:p>
        </w:tc>
      </w:tr>
      <w:tr w:rsidR="007C21F6" w:rsidRPr="00EB22F1" w14:paraId="29BADD78" w14:textId="77777777" w:rsidTr="00A63339">
        <w:trPr>
          <w:cnfStyle w:val="000000100000" w:firstRow="0" w:lastRow="0" w:firstColumn="0" w:lastColumn="0" w:oddVBand="0" w:evenVBand="0" w:oddHBand="1" w:evenHBand="0" w:firstRowFirstColumn="0" w:firstRowLastColumn="0" w:lastRowFirstColumn="0" w:lastRowLastColumn="0"/>
          <w:trHeight w:val="702"/>
        </w:trPr>
        <w:tc>
          <w:tcPr>
            <w:cnfStyle w:val="001000000000" w:firstRow="0" w:lastRow="0" w:firstColumn="1" w:lastColumn="0" w:oddVBand="0" w:evenVBand="0" w:oddHBand="0" w:evenHBand="0" w:firstRowFirstColumn="0" w:firstRowLastColumn="0" w:lastRowFirstColumn="0" w:lastRowLastColumn="0"/>
            <w:tcW w:w="5665" w:type="dxa"/>
            <w:vAlign w:val="center"/>
          </w:tcPr>
          <w:p w14:paraId="545B340F" w14:textId="5DD194E9" w:rsidR="007C21F6" w:rsidRPr="00117A89" w:rsidRDefault="007C21F6" w:rsidP="007C21F6">
            <w:pPr>
              <w:pStyle w:val="Compact"/>
              <w:jc w:val="left"/>
              <w:rPr>
                <w:b w:val="0"/>
                <w:bCs w:val="0"/>
              </w:rPr>
            </w:pPr>
            <w:bookmarkStart w:id="2" w:name="_Hlk183680149"/>
            <w:r w:rsidRPr="00117A89">
              <w:rPr>
                <w:b w:val="0"/>
                <w:bCs w:val="0"/>
              </w:rPr>
              <w:lastRenderedPageBreak/>
              <w:t>Für die Zusammenarbeit stehen Arbeitsräume mit ausreichender Ausstattung zur Verfügung.</w:t>
            </w:r>
          </w:p>
        </w:tc>
        <w:tc>
          <w:tcPr>
            <w:tcW w:w="1134" w:type="dxa"/>
            <w:vAlign w:val="center"/>
          </w:tcPr>
          <w:p w14:paraId="2875422C" w14:textId="29157EE6" w:rsidR="007C21F6" w:rsidRDefault="007C21F6" w:rsidP="007C21F6">
            <w:pPr>
              <w:pStyle w:val="Compact"/>
              <w:jc w:val="center"/>
              <w:cnfStyle w:val="000000100000" w:firstRow="0" w:lastRow="0" w:firstColumn="0" w:lastColumn="0" w:oddVBand="0" w:evenVBand="0" w:oddHBand="1" w:evenHBand="0" w:firstRowFirstColumn="0" w:firstRowLastColumn="0" w:lastRowFirstColumn="0" w:lastRowLastColumn="0"/>
            </w:pPr>
            <w:r>
              <w:t xml:space="preserve">1,60 </w:t>
            </w:r>
          </w:p>
          <w:p w14:paraId="0E6E81D6" w14:textId="1E8105AF" w:rsidR="007C21F6" w:rsidRPr="00EB22F1" w:rsidRDefault="007C21F6" w:rsidP="007C21F6">
            <w:pPr>
              <w:pStyle w:val="Compact"/>
              <w:jc w:val="center"/>
              <w:cnfStyle w:val="000000100000" w:firstRow="0" w:lastRow="0" w:firstColumn="0" w:lastColumn="0" w:oddVBand="0" w:evenVBand="0" w:oddHBand="1" w:evenHBand="0" w:firstRowFirstColumn="0" w:firstRowLastColumn="0" w:lastRowFirstColumn="0" w:lastRowLastColumn="0"/>
            </w:pPr>
            <w:r>
              <w:t>(1,14)</w:t>
            </w:r>
          </w:p>
        </w:tc>
        <w:tc>
          <w:tcPr>
            <w:tcW w:w="993" w:type="dxa"/>
            <w:vAlign w:val="center"/>
          </w:tcPr>
          <w:p w14:paraId="4A9998DE" w14:textId="674A04CD" w:rsidR="007C21F6" w:rsidRPr="00EB22F1" w:rsidRDefault="007C21F6" w:rsidP="007C21F6">
            <w:pPr>
              <w:pStyle w:val="Compact"/>
              <w:jc w:val="center"/>
              <w:cnfStyle w:val="000000100000" w:firstRow="0" w:lastRow="0" w:firstColumn="0" w:lastColumn="0" w:oddVBand="0" w:evenVBand="0" w:oddHBand="1" w:evenHBand="0" w:firstRowFirstColumn="0" w:firstRowLastColumn="0" w:lastRowFirstColumn="0" w:lastRowLastColumn="0"/>
            </w:pPr>
            <w:r>
              <w:t>1,52 (1,07)</w:t>
            </w:r>
          </w:p>
        </w:tc>
        <w:tc>
          <w:tcPr>
            <w:tcW w:w="1134" w:type="dxa"/>
            <w:vAlign w:val="center"/>
          </w:tcPr>
          <w:p w14:paraId="0518D504" w14:textId="2F8C8FFD" w:rsidR="007C21F6" w:rsidRDefault="007C21F6" w:rsidP="007C21F6">
            <w:pPr>
              <w:pStyle w:val="Compact"/>
              <w:jc w:val="center"/>
              <w:cnfStyle w:val="000000100000" w:firstRow="0" w:lastRow="0" w:firstColumn="0" w:lastColumn="0" w:oddVBand="0" w:evenVBand="0" w:oddHBand="1" w:evenHBand="0" w:firstRowFirstColumn="0" w:firstRowLastColumn="0" w:lastRowFirstColumn="0" w:lastRowLastColumn="0"/>
            </w:pPr>
            <w:r>
              <w:t xml:space="preserve">1,49 </w:t>
            </w:r>
          </w:p>
          <w:p w14:paraId="31C33AFE" w14:textId="50734152" w:rsidR="007C21F6" w:rsidRPr="00EB22F1" w:rsidRDefault="007C21F6" w:rsidP="007C21F6">
            <w:pPr>
              <w:pStyle w:val="Compact"/>
              <w:jc w:val="center"/>
              <w:cnfStyle w:val="000000100000" w:firstRow="0" w:lastRow="0" w:firstColumn="0" w:lastColumn="0" w:oddVBand="0" w:evenVBand="0" w:oddHBand="1" w:evenHBand="0" w:firstRowFirstColumn="0" w:firstRowLastColumn="0" w:lastRowFirstColumn="0" w:lastRowLastColumn="0"/>
            </w:pPr>
            <w:r>
              <w:t>(,97)</w:t>
            </w:r>
          </w:p>
        </w:tc>
      </w:tr>
      <w:tr w:rsidR="007C21F6" w:rsidRPr="00EB22F1" w14:paraId="591C2268" w14:textId="77777777" w:rsidTr="00A63339">
        <w:trPr>
          <w:trHeight w:val="980"/>
        </w:trPr>
        <w:tc>
          <w:tcPr>
            <w:cnfStyle w:val="001000000000" w:firstRow="0" w:lastRow="0" w:firstColumn="1" w:lastColumn="0" w:oddVBand="0" w:evenVBand="0" w:oddHBand="0" w:evenHBand="0" w:firstRowFirstColumn="0" w:firstRowLastColumn="0" w:lastRowFirstColumn="0" w:lastRowLastColumn="0"/>
            <w:tcW w:w="5665" w:type="dxa"/>
            <w:vAlign w:val="center"/>
          </w:tcPr>
          <w:p w14:paraId="00CF169B" w14:textId="64B5D3F2" w:rsidR="007C21F6" w:rsidRPr="00117A89" w:rsidRDefault="007C21F6" w:rsidP="007C21F6">
            <w:pPr>
              <w:pStyle w:val="Compact"/>
              <w:jc w:val="left"/>
              <w:rPr>
                <w:b w:val="0"/>
                <w:bCs w:val="0"/>
              </w:rPr>
            </w:pPr>
            <w:r w:rsidRPr="00117A89">
              <w:rPr>
                <w:b w:val="0"/>
                <w:bCs w:val="0"/>
              </w:rPr>
              <w:t>Die Schulleitung unterstützt die Kooperation mit den anderen Fachkräften durch Anregungen und Ideen.</w:t>
            </w:r>
          </w:p>
        </w:tc>
        <w:tc>
          <w:tcPr>
            <w:tcW w:w="1134" w:type="dxa"/>
            <w:vAlign w:val="center"/>
          </w:tcPr>
          <w:p w14:paraId="20F4FDCB" w14:textId="6E35FAB1" w:rsidR="007C21F6" w:rsidRDefault="007C21F6" w:rsidP="007C21F6">
            <w:pPr>
              <w:pStyle w:val="Compact"/>
              <w:jc w:val="center"/>
              <w:cnfStyle w:val="000000000000" w:firstRow="0" w:lastRow="0" w:firstColumn="0" w:lastColumn="0" w:oddVBand="0" w:evenVBand="0" w:oddHBand="0" w:evenHBand="0" w:firstRowFirstColumn="0" w:firstRowLastColumn="0" w:lastRowFirstColumn="0" w:lastRowLastColumn="0"/>
            </w:pPr>
            <w:r>
              <w:t xml:space="preserve">1,36 </w:t>
            </w:r>
          </w:p>
          <w:p w14:paraId="23A2F783" w14:textId="3EC61970" w:rsidR="007C21F6" w:rsidRPr="00EB22F1" w:rsidRDefault="007C21F6" w:rsidP="007C21F6">
            <w:pPr>
              <w:pStyle w:val="Compact"/>
              <w:jc w:val="center"/>
              <w:cnfStyle w:val="000000000000" w:firstRow="0" w:lastRow="0" w:firstColumn="0" w:lastColumn="0" w:oddVBand="0" w:evenVBand="0" w:oddHBand="0" w:evenHBand="0" w:firstRowFirstColumn="0" w:firstRowLastColumn="0" w:lastRowFirstColumn="0" w:lastRowLastColumn="0"/>
            </w:pPr>
            <w:r>
              <w:t>(,95)</w:t>
            </w:r>
          </w:p>
        </w:tc>
        <w:tc>
          <w:tcPr>
            <w:tcW w:w="993" w:type="dxa"/>
            <w:vAlign w:val="center"/>
          </w:tcPr>
          <w:p w14:paraId="5D34D0F6" w14:textId="0B34B020" w:rsidR="007C21F6" w:rsidRDefault="007C21F6" w:rsidP="007C21F6">
            <w:pPr>
              <w:pStyle w:val="Compact"/>
              <w:jc w:val="center"/>
              <w:cnfStyle w:val="000000000000" w:firstRow="0" w:lastRow="0" w:firstColumn="0" w:lastColumn="0" w:oddVBand="0" w:evenVBand="0" w:oddHBand="0" w:evenHBand="0" w:firstRowFirstColumn="0" w:firstRowLastColumn="0" w:lastRowFirstColumn="0" w:lastRowLastColumn="0"/>
            </w:pPr>
            <w:r>
              <w:t xml:space="preserve">1,26 </w:t>
            </w:r>
          </w:p>
          <w:p w14:paraId="3DFE2B74" w14:textId="0B68EC10" w:rsidR="007C21F6" w:rsidRPr="00EB22F1" w:rsidRDefault="007C21F6" w:rsidP="007C21F6">
            <w:pPr>
              <w:pStyle w:val="Compact"/>
              <w:jc w:val="center"/>
              <w:cnfStyle w:val="000000000000" w:firstRow="0" w:lastRow="0" w:firstColumn="0" w:lastColumn="0" w:oddVBand="0" w:evenVBand="0" w:oddHBand="0" w:evenHBand="0" w:firstRowFirstColumn="0" w:firstRowLastColumn="0" w:lastRowFirstColumn="0" w:lastRowLastColumn="0"/>
            </w:pPr>
            <w:r>
              <w:t>(,94)</w:t>
            </w:r>
          </w:p>
        </w:tc>
        <w:tc>
          <w:tcPr>
            <w:tcW w:w="1134" w:type="dxa"/>
            <w:vAlign w:val="center"/>
          </w:tcPr>
          <w:p w14:paraId="760BD40C" w14:textId="2A9CE3F0" w:rsidR="007C21F6" w:rsidRDefault="007C21F6" w:rsidP="007C21F6">
            <w:pPr>
              <w:pStyle w:val="Compact"/>
              <w:jc w:val="center"/>
              <w:cnfStyle w:val="000000000000" w:firstRow="0" w:lastRow="0" w:firstColumn="0" w:lastColumn="0" w:oddVBand="0" w:evenVBand="0" w:oddHBand="0" w:evenHBand="0" w:firstRowFirstColumn="0" w:firstRowLastColumn="0" w:lastRowFirstColumn="0" w:lastRowLastColumn="0"/>
            </w:pPr>
            <w:r>
              <w:t xml:space="preserve">1,29 </w:t>
            </w:r>
          </w:p>
          <w:p w14:paraId="5AD5DA14" w14:textId="60054CAE" w:rsidR="007C21F6" w:rsidRPr="00EB22F1" w:rsidRDefault="007C21F6" w:rsidP="007C21F6">
            <w:pPr>
              <w:pStyle w:val="Compact"/>
              <w:jc w:val="center"/>
              <w:cnfStyle w:val="000000000000" w:firstRow="0" w:lastRow="0" w:firstColumn="0" w:lastColumn="0" w:oddVBand="0" w:evenVBand="0" w:oddHBand="0" w:evenHBand="0" w:firstRowFirstColumn="0" w:firstRowLastColumn="0" w:lastRowFirstColumn="0" w:lastRowLastColumn="0"/>
            </w:pPr>
            <w:r>
              <w:t>(,84)</w:t>
            </w:r>
          </w:p>
        </w:tc>
      </w:tr>
      <w:bookmarkEnd w:id="2"/>
      <w:tr w:rsidR="007C21F6" w:rsidRPr="00EB22F1" w14:paraId="5FC5B5DC" w14:textId="77777777" w:rsidTr="003F1BA4">
        <w:trPr>
          <w:cnfStyle w:val="000000100000" w:firstRow="0" w:lastRow="0" w:firstColumn="0" w:lastColumn="0" w:oddVBand="0" w:evenVBand="0" w:oddHBand="1" w:evenHBand="0" w:firstRowFirstColumn="0" w:firstRowLastColumn="0" w:lastRowFirstColumn="0" w:lastRowLastColumn="0"/>
          <w:trHeight w:val="702"/>
        </w:trPr>
        <w:tc>
          <w:tcPr>
            <w:cnfStyle w:val="001000000000" w:firstRow="0" w:lastRow="0" w:firstColumn="1" w:lastColumn="0" w:oddVBand="0" w:evenVBand="0" w:oddHBand="0" w:evenHBand="0" w:firstRowFirstColumn="0" w:firstRowLastColumn="0" w:lastRowFirstColumn="0" w:lastRowLastColumn="0"/>
            <w:tcW w:w="5665" w:type="dxa"/>
            <w:vAlign w:val="center"/>
          </w:tcPr>
          <w:p w14:paraId="7739B57D" w14:textId="159FF0C6" w:rsidR="007C21F6" w:rsidRPr="007E4111" w:rsidRDefault="007C21F6" w:rsidP="007C21F6">
            <w:pPr>
              <w:pStyle w:val="Compact"/>
              <w:jc w:val="left"/>
              <w:rPr>
                <w:b w:val="0"/>
                <w:bCs w:val="0"/>
              </w:rPr>
            </w:pPr>
            <w:r w:rsidRPr="007E4111">
              <w:rPr>
                <w:b w:val="0"/>
                <w:bCs w:val="0"/>
              </w:rPr>
              <w:t>Kooperation und Teamarbeit werden an unserer Schule durch die Schulleitung wertgeschätzt.</w:t>
            </w:r>
          </w:p>
        </w:tc>
        <w:tc>
          <w:tcPr>
            <w:tcW w:w="1134" w:type="dxa"/>
            <w:vAlign w:val="center"/>
          </w:tcPr>
          <w:p w14:paraId="64E7FD39" w14:textId="08EE3936" w:rsidR="007C21F6" w:rsidRDefault="007C21F6" w:rsidP="007C21F6">
            <w:pPr>
              <w:pStyle w:val="Compact"/>
              <w:jc w:val="center"/>
              <w:cnfStyle w:val="000000100000" w:firstRow="0" w:lastRow="0" w:firstColumn="0" w:lastColumn="0" w:oddVBand="0" w:evenVBand="0" w:oddHBand="1" w:evenHBand="0" w:firstRowFirstColumn="0" w:firstRowLastColumn="0" w:lastRowFirstColumn="0" w:lastRowLastColumn="0"/>
            </w:pPr>
            <w:r>
              <w:t xml:space="preserve">2,25 </w:t>
            </w:r>
          </w:p>
          <w:p w14:paraId="6C662FE7" w14:textId="70C916EF" w:rsidR="007C21F6" w:rsidRPr="00EB22F1" w:rsidRDefault="007C21F6" w:rsidP="007C21F6">
            <w:pPr>
              <w:pStyle w:val="Compact"/>
              <w:jc w:val="center"/>
              <w:cnfStyle w:val="000000100000" w:firstRow="0" w:lastRow="0" w:firstColumn="0" w:lastColumn="0" w:oddVBand="0" w:evenVBand="0" w:oddHBand="1" w:evenHBand="0" w:firstRowFirstColumn="0" w:firstRowLastColumn="0" w:lastRowFirstColumn="0" w:lastRowLastColumn="0"/>
            </w:pPr>
            <w:r>
              <w:t>(,89)</w:t>
            </w:r>
          </w:p>
        </w:tc>
        <w:tc>
          <w:tcPr>
            <w:tcW w:w="993" w:type="dxa"/>
            <w:vAlign w:val="center"/>
          </w:tcPr>
          <w:p w14:paraId="2E9E5C00" w14:textId="24891867" w:rsidR="007C21F6" w:rsidRDefault="007C21F6" w:rsidP="007C21F6">
            <w:pPr>
              <w:pStyle w:val="Compact"/>
              <w:jc w:val="center"/>
              <w:cnfStyle w:val="000000100000" w:firstRow="0" w:lastRow="0" w:firstColumn="0" w:lastColumn="0" w:oddVBand="0" w:evenVBand="0" w:oddHBand="1" w:evenHBand="0" w:firstRowFirstColumn="0" w:firstRowLastColumn="0" w:lastRowFirstColumn="0" w:lastRowLastColumn="0"/>
            </w:pPr>
            <w:r>
              <w:t xml:space="preserve">2,30 </w:t>
            </w:r>
          </w:p>
          <w:p w14:paraId="27489A7E" w14:textId="72E8B12B" w:rsidR="007C21F6" w:rsidRPr="00EB22F1" w:rsidRDefault="007C21F6" w:rsidP="007C21F6">
            <w:pPr>
              <w:pStyle w:val="Compact"/>
              <w:jc w:val="center"/>
              <w:cnfStyle w:val="000000100000" w:firstRow="0" w:lastRow="0" w:firstColumn="0" w:lastColumn="0" w:oddVBand="0" w:evenVBand="0" w:oddHBand="1" w:evenHBand="0" w:firstRowFirstColumn="0" w:firstRowLastColumn="0" w:lastRowFirstColumn="0" w:lastRowLastColumn="0"/>
            </w:pPr>
            <w:r>
              <w:t>(,74)</w:t>
            </w:r>
          </w:p>
        </w:tc>
        <w:tc>
          <w:tcPr>
            <w:tcW w:w="1134" w:type="dxa"/>
            <w:vAlign w:val="center"/>
          </w:tcPr>
          <w:p w14:paraId="43C7B18F" w14:textId="6296E21C" w:rsidR="007C21F6" w:rsidRDefault="007C21F6" w:rsidP="007C21F6">
            <w:pPr>
              <w:pStyle w:val="Compact"/>
              <w:jc w:val="center"/>
              <w:cnfStyle w:val="000000100000" w:firstRow="0" w:lastRow="0" w:firstColumn="0" w:lastColumn="0" w:oddVBand="0" w:evenVBand="0" w:oddHBand="1" w:evenHBand="0" w:firstRowFirstColumn="0" w:firstRowLastColumn="0" w:lastRowFirstColumn="0" w:lastRowLastColumn="0"/>
            </w:pPr>
            <w:r>
              <w:t xml:space="preserve">2,23 </w:t>
            </w:r>
          </w:p>
          <w:p w14:paraId="02BE761C" w14:textId="66185313" w:rsidR="007C21F6" w:rsidRPr="00EB22F1" w:rsidRDefault="007C21F6" w:rsidP="007C21F6">
            <w:pPr>
              <w:pStyle w:val="Compact"/>
              <w:jc w:val="center"/>
              <w:cnfStyle w:val="000000100000" w:firstRow="0" w:lastRow="0" w:firstColumn="0" w:lastColumn="0" w:oddVBand="0" w:evenVBand="0" w:oddHBand="1" w:evenHBand="0" w:firstRowFirstColumn="0" w:firstRowLastColumn="0" w:lastRowFirstColumn="0" w:lastRowLastColumn="0"/>
            </w:pPr>
            <w:r>
              <w:t>(,79)</w:t>
            </w:r>
          </w:p>
        </w:tc>
      </w:tr>
      <w:tr w:rsidR="007C21F6" w:rsidRPr="00EB22F1" w14:paraId="42F2FBCF" w14:textId="77777777" w:rsidTr="007655E9">
        <w:trPr>
          <w:trHeight w:val="826"/>
        </w:trPr>
        <w:tc>
          <w:tcPr>
            <w:cnfStyle w:val="001000000000" w:firstRow="0" w:lastRow="0" w:firstColumn="1" w:lastColumn="0" w:oddVBand="0" w:evenVBand="0" w:oddHBand="0" w:evenHBand="0" w:firstRowFirstColumn="0" w:firstRowLastColumn="0" w:lastRowFirstColumn="0" w:lastRowLastColumn="0"/>
            <w:tcW w:w="5665" w:type="dxa"/>
            <w:vAlign w:val="center"/>
          </w:tcPr>
          <w:p w14:paraId="3EDEA0C6" w14:textId="5D68ED38" w:rsidR="007C21F6" w:rsidRPr="007E4111" w:rsidRDefault="007C21F6" w:rsidP="007C21F6">
            <w:pPr>
              <w:pStyle w:val="Compact"/>
              <w:jc w:val="left"/>
              <w:rPr>
                <w:b w:val="0"/>
                <w:bCs w:val="0"/>
              </w:rPr>
            </w:pPr>
            <w:r w:rsidRPr="007E4111">
              <w:rPr>
                <w:b w:val="0"/>
                <w:bCs w:val="0"/>
              </w:rPr>
              <w:t>Die Schulleitung motiviert uns zur Kooperation.</w:t>
            </w:r>
          </w:p>
        </w:tc>
        <w:tc>
          <w:tcPr>
            <w:tcW w:w="1134" w:type="dxa"/>
            <w:vAlign w:val="center"/>
          </w:tcPr>
          <w:p w14:paraId="3B268E91" w14:textId="53831356" w:rsidR="007C21F6" w:rsidRDefault="007C21F6" w:rsidP="007C21F6">
            <w:pPr>
              <w:pStyle w:val="Compact"/>
              <w:jc w:val="center"/>
              <w:cnfStyle w:val="000000000000" w:firstRow="0" w:lastRow="0" w:firstColumn="0" w:lastColumn="0" w:oddVBand="0" w:evenVBand="0" w:oddHBand="0" w:evenHBand="0" w:firstRowFirstColumn="0" w:firstRowLastColumn="0" w:lastRowFirstColumn="0" w:lastRowLastColumn="0"/>
            </w:pPr>
            <w:r>
              <w:t xml:space="preserve">2,07 </w:t>
            </w:r>
          </w:p>
          <w:p w14:paraId="644E90D4" w14:textId="4A3A61DC" w:rsidR="007C21F6" w:rsidRPr="00EB22F1" w:rsidRDefault="007C21F6" w:rsidP="007C21F6">
            <w:pPr>
              <w:pStyle w:val="Compact"/>
              <w:jc w:val="center"/>
              <w:cnfStyle w:val="000000000000" w:firstRow="0" w:lastRow="0" w:firstColumn="0" w:lastColumn="0" w:oddVBand="0" w:evenVBand="0" w:oddHBand="0" w:evenHBand="0" w:firstRowFirstColumn="0" w:firstRowLastColumn="0" w:lastRowFirstColumn="0" w:lastRowLastColumn="0"/>
            </w:pPr>
            <w:r>
              <w:t>(,95)</w:t>
            </w:r>
          </w:p>
        </w:tc>
        <w:tc>
          <w:tcPr>
            <w:tcW w:w="993" w:type="dxa"/>
            <w:vAlign w:val="center"/>
          </w:tcPr>
          <w:p w14:paraId="02DC2046" w14:textId="091FB6D1" w:rsidR="007C21F6" w:rsidRDefault="007C21F6" w:rsidP="007C21F6">
            <w:pPr>
              <w:pStyle w:val="Compact"/>
              <w:jc w:val="center"/>
              <w:cnfStyle w:val="000000000000" w:firstRow="0" w:lastRow="0" w:firstColumn="0" w:lastColumn="0" w:oddVBand="0" w:evenVBand="0" w:oddHBand="0" w:evenHBand="0" w:firstRowFirstColumn="0" w:firstRowLastColumn="0" w:lastRowFirstColumn="0" w:lastRowLastColumn="0"/>
            </w:pPr>
            <w:r>
              <w:t xml:space="preserve">1,99 </w:t>
            </w:r>
          </w:p>
          <w:p w14:paraId="4EFAF505" w14:textId="5FB75C9D" w:rsidR="007C21F6" w:rsidRPr="00EB22F1" w:rsidRDefault="007C21F6" w:rsidP="007C21F6">
            <w:pPr>
              <w:pStyle w:val="Compact"/>
              <w:jc w:val="center"/>
              <w:cnfStyle w:val="000000000000" w:firstRow="0" w:lastRow="0" w:firstColumn="0" w:lastColumn="0" w:oddVBand="0" w:evenVBand="0" w:oddHBand="0" w:evenHBand="0" w:firstRowFirstColumn="0" w:firstRowLastColumn="0" w:lastRowFirstColumn="0" w:lastRowLastColumn="0"/>
            </w:pPr>
            <w:r>
              <w:t>(,86)</w:t>
            </w:r>
          </w:p>
        </w:tc>
        <w:tc>
          <w:tcPr>
            <w:tcW w:w="1134" w:type="dxa"/>
            <w:vAlign w:val="center"/>
          </w:tcPr>
          <w:p w14:paraId="1939B597" w14:textId="0BD56D85" w:rsidR="007C21F6" w:rsidRDefault="007C21F6" w:rsidP="007C21F6">
            <w:pPr>
              <w:pStyle w:val="Compact"/>
              <w:jc w:val="center"/>
              <w:cnfStyle w:val="000000000000" w:firstRow="0" w:lastRow="0" w:firstColumn="0" w:lastColumn="0" w:oddVBand="0" w:evenVBand="0" w:oddHBand="0" w:evenHBand="0" w:firstRowFirstColumn="0" w:firstRowLastColumn="0" w:lastRowFirstColumn="0" w:lastRowLastColumn="0"/>
            </w:pPr>
            <w:r>
              <w:t xml:space="preserve">1,84 </w:t>
            </w:r>
          </w:p>
          <w:p w14:paraId="0833B6A8" w14:textId="7C1439A2" w:rsidR="007C21F6" w:rsidRPr="00EB22F1" w:rsidRDefault="007C21F6" w:rsidP="007C21F6">
            <w:pPr>
              <w:pStyle w:val="Compact"/>
              <w:jc w:val="center"/>
              <w:cnfStyle w:val="000000000000" w:firstRow="0" w:lastRow="0" w:firstColumn="0" w:lastColumn="0" w:oddVBand="0" w:evenVBand="0" w:oddHBand="0" w:evenHBand="0" w:firstRowFirstColumn="0" w:firstRowLastColumn="0" w:lastRowFirstColumn="0" w:lastRowLastColumn="0"/>
            </w:pPr>
            <w:r>
              <w:t>(,92)</w:t>
            </w:r>
          </w:p>
        </w:tc>
      </w:tr>
    </w:tbl>
    <w:bookmarkEnd w:id="1"/>
    <w:p w14:paraId="6C95A623" w14:textId="624D596C" w:rsidR="00787D76" w:rsidRPr="0013195A" w:rsidRDefault="003C12D5" w:rsidP="00787D76">
      <w:pPr>
        <w:pStyle w:val="NotizTabelle"/>
      </w:pPr>
      <w:r>
        <w:t>Skala: 0 = trifft nicht zu; 1 = trifft eher nicht zu; 2 = trifft eher zu und 3 = trifft zu</w:t>
      </w:r>
    </w:p>
    <w:p w14:paraId="106B2D39" w14:textId="240EDD34" w:rsidR="00F02C02" w:rsidRDefault="00F02C02" w:rsidP="00F02C02">
      <w:pPr>
        <w:pStyle w:val="berschrift2"/>
      </w:pPr>
      <w:r>
        <w:t>Zufriedenheit</w:t>
      </w:r>
    </w:p>
    <w:p w14:paraId="2BAD0970" w14:textId="6D15B36E" w:rsidR="00F02C02" w:rsidRPr="006D400D" w:rsidRDefault="007110CF" w:rsidP="00625446">
      <w:pPr>
        <w:pStyle w:val="Textkrper"/>
        <w:ind w:firstLine="0"/>
      </w:pPr>
      <w:r w:rsidRPr="006D400D">
        <w:t xml:space="preserve">Im Gegensatz zum wahrgenommenen </w:t>
      </w:r>
      <w:r w:rsidR="009811AA">
        <w:t xml:space="preserve">Handeln der </w:t>
      </w:r>
      <w:r w:rsidRPr="006D400D">
        <w:t>Schulleitung</w:t>
      </w:r>
      <w:r w:rsidR="0000542A" w:rsidRPr="006D400D">
        <w:t xml:space="preserve"> liegen die Zufriedenheitswerte deutlich über dem theoretischen Mittelwert von 1</w:t>
      </w:r>
      <w:r w:rsidR="00AB4886">
        <w:t>,</w:t>
      </w:r>
      <w:r w:rsidR="0000542A" w:rsidRPr="006D400D">
        <w:t>5</w:t>
      </w:r>
      <w:r w:rsidR="00246EC1" w:rsidRPr="006D400D">
        <w:t xml:space="preserve"> (</w:t>
      </w:r>
      <w:r w:rsidR="001354F5">
        <w:t>vgl.</w:t>
      </w:r>
      <w:r w:rsidR="00246EC1" w:rsidRPr="006D400D">
        <w:t xml:space="preserve"> Tab.</w:t>
      </w:r>
      <w:r w:rsidR="008277F5">
        <w:t> </w:t>
      </w:r>
      <w:r w:rsidR="00246EC1" w:rsidRPr="006D400D">
        <w:t>3)</w:t>
      </w:r>
      <w:r w:rsidR="0000542A" w:rsidRPr="006D400D">
        <w:t>.</w:t>
      </w:r>
      <w:r w:rsidR="00A919B8" w:rsidRPr="006D400D">
        <w:t xml:space="preserve"> Die drei Berufsgruppen sind gesamthaft betrachtet (sehr) zufrieden mit ihrer Arbeitssituation.</w:t>
      </w:r>
      <w:r w:rsidR="00F87128" w:rsidRPr="006D400D">
        <w:t xml:space="preserve"> Unterschiede zwischen den Gruppen bestehen jedoch</w:t>
      </w:r>
      <w:r w:rsidR="00A919B8" w:rsidRPr="006D400D">
        <w:t xml:space="preserve"> </w:t>
      </w:r>
      <w:r w:rsidR="00F87128" w:rsidRPr="006D400D">
        <w:t>bei einzelnen Items. So sind R</w:t>
      </w:r>
      <w:r w:rsidR="001354F5">
        <w:t>egellehrpersonen</w:t>
      </w:r>
      <w:r w:rsidR="00F87128" w:rsidRPr="006D400D">
        <w:t xml:space="preserve"> am wenigsten zufrieden mit ihrem Gehalt.</w:t>
      </w:r>
      <w:r w:rsidR="00910BFA" w:rsidRPr="006D400D">
        <w:t xml:space="preserve"> Die Zufriedenheit mit Zusammenarbeitsmöglichkeiten und der vorhandenen Vor- und Nachbereitungszeit </w:t>
      </w:r>
      <w:r w:rsidR="008277F5">
        <w:t>schätzen</w:t>
      </w:r>
      <w:r w:rsidR="00910BFA" w:rsidRPr="006D400D">
        <w:t xml:space="preserve"> </w:t>
      </w:r>
      <w:proofErr w:type="spellStart"/>
      <w:r w:rsidR="00910BFA" w:rsidRPr="006D400D">
        <w:t>L</w:t>
      </w:r>
      <w:r w:rsidR="001354F5">
        <w:t>ogopäd:innen</w:t>
      </w:r>
      <w:proofErr w:type="spellEnd"/>
      <w:r w:rsidR="00910BFA" w:rsidRPr="006D400D">
        <w:t xml:space="preserve"> am geringsten ein</w:t>
      </w:r>
      <w:r w:rsidR="00C30C33">
        <w:t xml:space="preserve">. </w:t>
      </w:r>
      <w:r w:rsidR="00AE7BC6" w:rsidRPr="00AE7BC6">
        <w:t>Verhältnismässig niedrig sind die Zufriedenheitswerte aller drei Gruppen, wenn es um die räumlichen Ressourcen geht.</w:t>
      </w:r>
    </w:p>
    <w:p w14:paraId="1D95F5A5" w14:textId="20CD59EF" w:rsidR="00C340DF" w:rsidRDefault="00C340DF" w:rsidP="00C340DF">
      <w:pPr>
        <w:pStyle w:val="TabelleBeschriftung"/>
      </w:pPr>
      <w:r w:rsidRPr="0013195A">
        <w:t xml:space="preserve">Tabelle </w:t>
      </w:r>
      <w:r w:rsidR="00E236E3">
        <w:t>3</w:t>
      </w:r>
      <w:r w:rsidRPr="0013195A">
        <w:t xml:space="preserve">: </w:t>
      </w:r>
      <w:r>
        <w:t xml:space="preserve">Mittelwerte (und Standardabweichungen) </w:t>
      </w:r>
      <w:r w:rsidR="001324D1">
        <w:t>zur Zufriedenheit mit der Arbeitssituation</w:t>
      </w:r>
      <w:r>
        <w:t xml:space="preserve"> aus Sicht der </w:t>
      </w:r>
      <w:r w:rsidR="001354F5">
        <w:t>verschiedenen Berufsgruppen</w:t>
      </w:r>
    </w:p>
    <w:tbl>
      <w:tblPr>
        <w:tblStyle w:val="Listentabelle3Akzent6"/>
        <w:tblW w:w="8926" w:type="dxa"/>
        <w:tblLayout w:type="fixed"/>
        <w:tblLook w:val="04A0" w:firstRow="1" w:lastRow="0" w:firstColumn="1" w:lastColumn="0" w:noHBand="0" w:noVBand="1"/>
      </w:tblPr>
      <w:tblGrid>
        <w:gridCol w:w="5665"/>
        <w:gridCol w:w="1134"/>
        <w:gridCol w:w="993"/>
        <w:gridCol w:w="1134"/>
      </w:tblGrid>
      <w:tr w:rsidR="007C21F6" w:rsidRPr="00EB22F1" w14:paraId="0CD3D7FC" w14:textId="77777777" w:rsidTr="008E23FD">
        <w:trPr>
          <w:cnfStyle w:val="100000000000" w:firstRow="1" w:lastRow="0" w:firstColumn="0" w:lastColumn="0" w:oddVBand="0" w:evenVBand="0" w:oddHBand="0" w:evenHBand="0" w:firstRowFirstColumn="0" w:firstRowLastColumn="0" w:lastRowFirstColumn="0" w:lastRowLastColumn="0"/>
          <w:trHeight w:val="454"/>
        </w:trPr>
        <w:tc>
          <w:tcPr>
            <w:cnfStyle w:val="001000000100" w:firstRow="0" w:lastRow="0" w:firstColumn="1" w:lastColumn="0" w:oddVBand="0" w:evenVBand="0" w:oddHBand="0" w:evenHBand="0" w:firstRowFirstColumn="1" w:firstRowLastColumn="0" w:lastRowFirstColumn="0" w:lastRowLastColumn="0"/>
            <w:tcW w:w="5665" w:type="dxa"/>
            <w:shd w:val="clear" w:color="auto" w:fill="E5EB6D" w:themeFill="accent3" w:themeFillTint="99"/>
            <w:vAlign w:val="center"/>
          </w:tcPr>
          <w:p w14:paraId="23532187" w14:textId="00E57861" w:rsidR="007C21F6" w:rsidRPr="00463395" w:rsidRDefault="007C21F6" w:rsidP="007C21F6">
            <w:pPr>
              <w:pStyle w:val="Compact"/>
              <w:jc w:val="left"/>
              <w:rPr>
                <w:color w:val="auto"/>
              </w:rPr>
            </w:pPr>
            <w:r w:rsidRPr="00463395">
              <w:rPr>
                <w:color w:val="auto"/>
              </w:rPr>
              <w:t>Items «Zufriedenheit»</w:t>
            </w:r>
          </w:p>
        </w:tc>
        <w:tc>
          <w:tcPr>
            <w:tcW w:w="1134" w:type="dxa"/>
            <w:shd w:val="clear" w:color="auto" w:fill="E5EB6D" w:themeFill="accent3" w:themeFillTint="99"/>
            <w:vAlign w:val="center"/>
          </w:tcPr>
          <w:p w14:paraId="7D9999CB" w14:textId="77777777" w:rsidR="007C21F6" w:rsidRPr="00463395" w:rsidRDefault="007C21F6" w:rsidP="007C21F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463395">
              <w:rPr>
                <w:color w:val="auto"/>
              </w:rPr>
              <w:t>RLP</w:t>
            </w:r>
          </w:p>
          <w:p w14:paraId="4739FB54" w14:textId="08AE0586" w:rsidR="007C21F6" w:rsidRPr="00463395" w:rsidRDefault="007C21F6" w:rsidP="007C21F6">
            <w:pPr>
              <w:pStyle w:val="Compact"/>
              <w:jc w:val="center"/>
              <w:cnfStyle w:val="100000000000" w:firstRow="1" w:lastRow="0" w:firstColumn="0" w:lastColumn="0" w:oddVBand="0" w:evenVBand="0" w:oddHBand="0" w:evenHBand="0" w:firstRowFirstColumn="0" w:firstRowLastColumn="0" w:lastRowFirstColumn="0" w:lastRowLastColumn="0"/>
              <w:rPr>
                <w:color w:val="auto"/>
              </w:rPr>
            </w:pPr>
            <w:r w:rsidRPr="00463395">
              <w:rPr>
                <w:color w:val="auto"/>
              </w:rPr>
              <w:t>(n = 142)</w:t>
            </w:r>
          </w:p>
        </w:tc>
        <w:tc>
          <w:tcPr>
            <w:tcW w:w="993" w:type="dxa"/>
            <w:shd w:val="clear" w:color="auto" w:fill="E5EB6D" w:themeFill="accent3" w:themeFillTint="99"/>
            <w:vAlign w:val="center"/>
          </w:tcPr>
          <w:p w14:paraId="17169410" w14:textId="77777777" w:rsidR="007C21F6" w:rsidRPr="00463395" w:rsidRDefault="007C21F6" w:rsidP="007C21F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463395">
              <w:rPr>
                <w:color w:val="auto"/>
              </w:rPr>
              <w:t>SHP</w:t>
            </w:r>
          </w:p>
          <w:p w14:paraId="166BA3B4" w14:textId="583AEDFF" w:rsidR="007C21F6" w:rsidRPr="00463395" w:rsidRDefault="007C21F6" w:rsidP="007C21F6">
            <w:pPr>
              <w:pStyle w:val="Compact"/>
              <w:jc w:val="center"/>
              <w:cnfStyle w:val="100000000000" w:firstRow="1" w:lastRow="0" w:firstColumn="0" w:lastColumn="0" w:oddVBand="0" w:evenVBand="0" w:oddHBand="0" w:evenHBand="0" w:firstRowFirstColumn="0" w:firstRowLastColumn="0" w:lastRowFirstColumn="0" w:lastRowLastColumn="0"/>
              <w:rPr>
                <w:color w:val="auto"/>
              </w:rPr>
            </w:pPr>
            <w:r w:rsidRPr="00463395">
              <w:rPr>
                <w:color w:val="auto"/>
              </w:rPr>
              <w:t>(n = 89)</w:t>
            </w:r>
          </w:p>
        </w:tc>
        <w:tc>
          <w:tcPr>
            <w:tcW w:w="1134" w:type="dxa"/>
            <w:shd w:val="clear" w:color="auto" w:fill="E5EB6D" w:themeFill="accent3" w:themeFillTint="99"/>
            <w:vAlign w:val="center"/>
          </w:tcPr>
          <w:p w14:paraId="67C934B6" w14:textId="77777777" w:rsidR="007C21F6" w:rsidRPr="00463395" w:rsidRDefault="007C21F6" w:rsidP="007C21F6">
            <w:pPr>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463395">
              <w:rPr>
                <w:color w:val="auto"/>
              </w:rPr>
              <w:t>LOG</w:t>
            </w:r>
          </w:p>
          <w:p w14:paraId="3A73F03B" w14:textId="2CF82B98" w:rsidR="007C21F6" w:rsidRPr="00463395" w:rsidRDefault="007C21F6" w:rsidP="007C21F6">
            <w:pPr>
              <w:pStyle w:val="Compact"/>
              <w:jc w:val="center"/>
              <w:cnfStyle w:val="100000000000" w:firstRow="1" w:lastRow="0" w:firstColumn="0" w:lastColumn="0" w:oddVBand="0" w:evenVBand="0" w:oddHBand="0" w:evenHBand="0" w:firstRowFirstColumn="0" w:firstRowLastColumn="0" w:lastRowFirstColumn="0" w:lastRowLastColumn="0"/>
              <w:rPr>
                <w:color w:val="auto"/>
              </w:rPr>
            </w:pPr>
            <w:r w:rsidRPr="00463395">
              <w:rPr>
                <w:color w:val="auto"/>
              </w:rPr>
              <w:t>(n = 86)</w:t>
            </w:r>
          </w:p>
        </w:tc>
      </w:tr>
      <w:tr w:rsidR="007C21F6" w:rsidRPr="00EB22F1" w14:paraId="4056F607" w14:textId="77777777" w:rsidTr="00A63339">
        <w:trPr>
          <w:cnfStyle w:val="000000100000" w:firstRow="0" w:lastRow="0" w:firstColumn="0" w:lastColumn="0" w:oddVBand="0" w:evenVBand="0" w:oddHBand="1" w:evenHBand="0" w:firstRowFirstColumn="0" w:firstRowLastColumn="0" w:lastRowFirstColumn="0" w:lastRowLastColumn="0"/>
          <w:trHeight w:val="788"/>
        </w:trPr>
        <w:tc>
          <w:tcPr>
            <w:cnfStyle w:val="001000000000" w:firstRow="0" w:lastRow="0" w:firstColumn="1" w:lastColumn="0" w:oddVBand="0" w:evenVBand="0" w:oddHBand="0" w:evenHBand="0" w:firstRowFirstColumn="0" w:firstRowLastColumn="0" w:lastRowFirstColumn="0" w:lastRowLastColumn="0"/>
            <w:tcW w:w="5665" w:type="dxa"/>
            <w:vAlign w:val="center"/>
          </w:tcPr>
          <w:p w14:paraId="7E1EE246" w14:textId="12E0AEED" w:rsidR="007C21F6" w:rsidRPr="0091393F" w:rsidRDefault="007C21F6" w:rsidP="007C21F6">
            <w:pPr>
              <w:pStyle w:val="Compact"/>
              <w:jc w:val="left"/>
              <w:rPr>
                <w:b w:val="0"/>
                <w:bCs w:val="0"/>
              </w:rPr>
            </w:pPr>
            <w:r w:rsidRPr="0091393F">
              <w:rPr>
                <w:b w:val="0"/>
                <w:bCs w:val="0"/>
              </w:rPr>
              <w:t>Ich bin zufrieden mit meiner Rolle im Team.</w:t>
            </w:r>
          </w:p>
        </w:tc>
        <w:tc>
          <w:tcPr>
            <w:tcW w:w="1134" w:type="dxa"/>
            <w:vAlign w:val="center"/>
          </w:tcPr>
          <w:p w14:paraId="3925C1E1" w14:textId="2AC2A51D" w:rsidR="007C21F6" w:rsidRDefault="007C21F6" w:rsidP="007C21F6">
            <w:pPr>
              <w:pStyle w:val="Compact"/>
              <w:jc w:val="center"/>
              <w:cnfStyle w:val="000000100000" w:firstRow="0" w:lastRow="0" w:firstColumn="0" w:lastColumn="0" w:oddVBand="0" w:evenVBand="0" w:oddHBand="1" w:evenHBand="0" w:firstRowFirstColumn="0" w:firstRowLastColumn="0" w:lastRowFirstColumn="0" w:lastRowLastColumn="0"/>
            </w:pPr>
            <w:r>
              <w:t xml:space="preserve">2,62 </w:t>
            </w:r>
          </w:p>
          <w:p w14:paraId="60BF4EBD" w14:textId="5BA7F6DF" w:rsidR="007C21F6" w:rsidRPr="00EB22F1" w:rsidRDefault="007C21F6" w:rsidP="007C21F6">
            <w:pPr>
              <w:pStyle w:val="Compact"/>
              <w:jc w:val="center"/>
              <w:cnfStyle w:val="000000100000" w:firstRow="0" w:lastRow="0" w:firstColumn="0" w:lastColumn="0" w:oddVBand="0" w:evenVBand="0" w:oddHBand="1" w:evenHBand="0" w:firstRowFirstColumn="0" w:firstRowLastColumn="0" w:lastRowFirstColumn="0" w:lastRowLastColumn="0"/>
              <w:rPr>
                <w:lang w:val="en-US"/>
              </w:rPr>
            </w:pPr>
            <w:r>
              <w:t>(,61)</w:t>
            </w:r>
          </w:p>
        </w:tc>
        <w:tc>
          <w:tcPr>
            <w:tcW w:w="993" w:type="dxa"/>
            <w:vAlign w:val="center"/>
          </w:tcPr>
          <w:p w14:paraId="72B86A2B" w14:textId="5A6CF88C" w:rsidR="007C21F6" w:rsidRDefault="007C21F6" w:rsidP="007C21F6">
            <w:pPr>
              <w:pStyle w:val="Compact"/>
              <w:jc w:val="center"/>
              <w:cnfStyle w:val="000000100000" w:firstRow="0" w:lastRow="0" w:firstColumn="0" w:lastColumn="0" w:oddVBand="0" w:evenVBand="0" w:oddHBand="1" w:evenHBand="0" w:firstRowFirstColumn="0" w:firstRowLastColumn="0" w:lastRowFirstColumn="0" w:lastRowLastColumn="0"/>
            </w:pPr>
            <w:r>
              <w:t xml:space="preserve">2,27 </w:t>
            </w:r>
          </w:p>
          <w:p w14:paraId="263C8307" w14:textId="78C6A738" w:rsidR="007C21F6" w:rsidRPr="00EB22F1" w:rsidRDefault="007C21F6" w:rsidP="007C21F6">
            <w:pPr>
              <w:pStyle w:val="Compact"/>
              <w:jc w:val="center"/>
              <w:cnfStyle w:val="000000100000" w:firstRow="0" w:lastRow="0" w:firstColumn="0" w:lastColumn="0" w:oddVBand="0" w:evenVBand="0" w:oddHBand="1" w:evenHBand="0" w:firstRowFirstColumn="0" w:firstRowLastColumn="0" w:lastRowFirstColumn="0" w:lastRowLastColumn="0"/>
              <w:rPr>
                <w:lang w:val="en-US"/>
              </w:rPr>
            </w:pPr>
            <w:r>
              <w:t>(,74)</w:t>
            </w:r>
          </w:p>
        </w:tc>
        <w:tc>
          <w:tcPr>
            <w:tcW w:w="1134" w:type="dxa"/>
            <w:vAlign w:val="center"/>
          </w:tcPr>
          <w:p w14:paraId="6C686992" w14:textId="34036B31" w:rsidR="007C21F6" w:rsidRDefault="007C21F6" w:rsidP="007C21F6">
            <w:pPr>
              <w:pStyle w:val="Compact"/>
              <w:jc w:val="center"/>
              <w:cnfStyle w:val="000000100000" w:firstRow="0" w:lastRow="0" w:firstColumn="0" w:lastColumn="0" w:oddVBand="0" w:evenVBand="0" w:oddHBand="1" w:evenHBand="0" w:firstRowFirstColumn="0" w:firstRowLastColumn="0" w:lastRowFirstColumn="0" w:lastRowLastColumn="0"/>
            </w:pPr>
            <w:r>
              <w:t xml:space="preserve">2,38 </w:t>
            </w:r>
          </w:p>
          <w:p w14:paraId="6C8EE0E7" w14:textId="21F0BAF1" w:rsidR="007C21F6" w:rsidRPr="00EB22F1" w:rsidRDefault="007C21F6" w:rsidP="007C21F6">
            <w:pPr>
              <w:pStyle w:val="Compact"/>
              <w:jc w:val="center"/>
              <w:cnfStyle w:val="000000100000" w:firstRow="0" w:lastRow="0" w:firstColumn="0" w:lastColumn="0" w:oddVBand="0" w:evenVBand="0" w:oddHBand="1" w:evenHBand="0" w:firstRowFirstColumn="0" w:firstRowLastColumn="0" w:lastRowFirstColumn="0" w:lastRowLastColumn="0"/>
              <w:rPr>
                <w:lang w:val="en-US"/>
              </w:rPr>
            </w:pPr>
            <w:r>
              <w:t>(,71)</w:t>
            </w:r>
          </w:p>
        </w:tc>
      </w:tr>
      <w:tr w:rsidR="007C21F6" w:rsidRPr="00EB22F1" w14:paraId="6A70A348" w14:textId="77777777" w:rsidTr="00A63339">
        <w:trPr>
          <w:trHeight w:val="700"/>
        </w:trPr>
        <w:tc>
          <w:tcPr>
            <w:cnfStyle w:val="001000000000" w:firstRow="0" w:lastRow="0" w:firstColumn="1" w:lastColumn="0" w:oddVBand="0" w:evenVBand="0" w:oddHBand="0" w:evenHBand="0" w:firstRowFirstColumn="0" w:firstRowLastColumn="0" w:lastRowFirstColumn="0" w:lastRowLastColumn="0"/>
            <w:tcW w:w="5665" w:type="dxa"/>
            <w:vAlign w:val="center"/>
          </w:tcPr>
          <w:p w14:paraId="63294AF9" w14:textId="298FA7FD" w:rsidR="007C21F6" w:rsidRPr="0091393F" w:rsidRDefault="007C21F6" w:rsidP="007C21F6">
            <w:pPr>
              <w:pStyle w:val="Compact"/>
              <w:jc w:val="left"/>
              <w:rPr>
                <w:b w:val="0"/>
                <w:bCs w:val="0"/>
              </w:rPr>
            </w:pPr>
            <w:r w:rsidRPr="0091393F">
              <w:rPr>
                <w:b w:val="0"/>
                <w:bCs w:val="0"/>
              </w:rPr>
              <w:t>Ich bin zufrieden mit der Wertschätzung meiner Arbeit durch andere.</w:t>
            </w:r>
          </w:p>
        </w:tc>
        <w:tc>
          <w:tcPr>
            <w:tcW w:w="1134" w:type="dxa"/>
            <w:vAlign w:val="center"/>
          </w:tcPr>
          <w:p w14:paraId="12AE86F6" w14:textId="643FFCE2" w:rsidR="007C21F6" w:rsidRDefault="007C21F6" w:rsidP="007C21F6">
            <w:pPr>
              <w:pStyle w:val="Compact"/>
              <w:jc w:val="center"/>
              <w:cnfStyle w:val="000000000000" w:firstRow="0" w:lastRow="0" w:firstColumn="0" w:lastColumn="0" w:oddVBand="0" w:evenVBand="0" w:oddHBand="0" w:evenHBand="0" w:firstRowFirstColumn="0" w:firstRowLastColumn="0" w:lastRowFirstColumn="0" w:lastRowLastColumn="0"/>
            </w:pPr>
            <w:r>
              <w:t xml:space="preserve">2,41 </w:t>
            </w:r>
          </w:p>
          <w:p w14:paraId="0009FE34" w14:textId="641D4962" w:rsidR="007C21F6" w:rsidRPr="00EB22F1" w:rsidRDefault="007C21F6" w:rsidP="007C21F6">
            <w:pPr>
              <w:pStyle w:val="Compact"/>
              <w:jc w:val="center"/>
              <w:cnfStyle w:val="000000000000" w:firstRow="0" w:lastRow="0" w:firstColumn="0" w:lastColumn="0" w:oddVBand="0" w:evenVBand="0" w:oddHBand="0" w:evenHBand="0" w:firstRowFirstColumn="0" w:firstRowLastColumn="0" w:lastRowFirstColumn="0" w:lastRowLastColumn="0"/>
              <w:rPr>
                <w:lang w:val="en-US"/>
              </w:rPr>
            </w:pPr>
            <w:r>
              <w:t>(,75)</w:t>
            </w:r>
          </w:p>
        </w:tc>
        <w:tc>
          <w:tcPr>
            <w:tcW w:w="993" w:type="dxa"/>
            <w:vAlign w:val="center"/>
          </w:tcPr>
          <w:p w14:paraId="6867729A" w14:textId="3B88B486" w:rsidR="007C21F6" w:rsidRDefault="007C21F6" w:rsidP="007C21F6">
            <w:pPr>
              <w:pStyle w:val="Compact"/>
              <w:jc w:val="center"/>
              <w:cnfStyle w:val="000000000000" w:firstRow="0" w:lastRow="0" w:firstColumn="0" w:lastColumn="0" w:oddVBand="0" w:evenVBand="0" w:oddHBand="0" w:evenHBand="0" w:firstRowFirstColumn="0" w:firstRowLastColumn="0" w:lastRowFirstColumn="0" w:lastRowLastColumn="0"/>
            </w:pPr>
            <w:r>
              <w:t xml:space="preserve">2,48 </w:t>
            </w:r>
          </w:p>
          <w:p w14:paraId="6412992D" w14:textId="51931F41" w:rsidR="007C21F6" w:rsidRPr="00EB22F1" w:rsidRDefault="007C21F6" w:rsidP="007C21F6">
            <w:pPr>
              <w:pStyle w:val="Compact"/>
              <w:jc w:val="center"/>
              <w:cnfStyle w:val="000000000000" w:firstRow="0" w:lastRow="0" w:firstColumn="0" w:lastColumn="0" w:oddVBand="0" w:evenVBand="0" w:oddHBand="0" w:evenHBand="0" w:firstRowFirstColumn="0" w:firstRowLastColumn="0" w:lastRowFirstColumn="0" w:lastRowLastColumn="0"/>
            </w:pPr>
            <w:r>
              <w:t>(,59)</w:t>
            </w:r>
          </w:p>
        </w:tc>
        <w:tc>
          <w:tcPr>
            <w:tcW w:w="1134" w:type="dxa"/>
            <w:vAlign w:val="center"/>
          </w:tcPr>
          <w:p w14:paraId="1501C05D" w14:textId="188DC108" w:rsidR="007C21F6" w:rsidRDefault="007C21F6" w:rsidP="007C21F6">
            <w:pPr>
              <w:pStyle w:val="Compact"/>
              <w:jc w:val="center"/>
              <w:cnfStyle w:val="000000000000" w:firstRow="0" w:lastRow="0" w:firstColumn="0" w:lastColumn="0" w:oddVBand="0" w:evenVBand="0" w:oddHBand="0" w:evenHBand="0" w:firstRowFirstColumn="0" w:firstRowLastColumn="0" w:lastRowFirstColumn="0" w:lastRowLastColumn="0"/>
            </w:pPr>
            <w:r>
              <w:t xml:space="preserve">2,38 </w:t>
            </w:r>
          </w:p>
          <w:p w14:paraId="528243D2" w14:textId="6D29B75E" w:rsidR="007C21F6" w:rsidRPr="00EB22F1" w:rsidRDefault="007C21F6" w:rsidP="007C21F6">
            <w:pPr>
              <w:pStyle w:val="Compact"/>
              <w:jc w:val="center"/>
              <w:cnfStyle w:val="000000000000" w:firstRow="0" w:lastRow="0" w:firstColumn="0" w:lastColumn="0" w:oddVBand="0" w:evenVBand="0" w:oddHBand="0" w:evenHBand="0" w:firstRowFirstColumn="0" w:firstRowLastColumn="0" w:lastRowFirstColumn="0" w:lastRowLastColumn="0"/>
            </w:pPr>
            <w:r>
              <w:t>(,79)</w:t>
            </w:r>
          </w:p>
        </w:tc>
      </w:tr>
      <w:tr w:rsidR="007C21F6" w:rsidRPr="00EB22F1" w14:paraId="152A38DB" w14:textId="77777777" w:rsidTr="00A63339">
        <w:trPr>
          <w:cnfStyle w:val="000000100000" w:firstRow="0" w:lastRow="0" w:firstColumn="0" w:lastColumn="0" w:oddVBand="0" w:evenVBand="0" w:oddHBand="1" w:evenHBand="0"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5665" w:type="dxa"/>
            <w:vAlign w:val="center"/>
          </w:tcPr>
          <w:p w14:paraId="7E34F2BE" w14:textId="4C62A749" w:rsidR="007C21F6" w:rsidRPr="0091393F" w:rsidRDefault="007C21F6" w:rsidP="007C21F6">
            <w:pPr>
              <w:pStyle w:val="Compact"/>
              <w:jc w:val="left"/>
              <w:rPr>
                <w:b w:val="0"/>
                <w:bCs w:val="0"/>
              </w:rPr>
            </w:pPr>
            <w:r w:rsidRPr="0091393F">
              <w:rPr>
                <w:b w:val="0"/>
                <w:bCs w:val="0"/>
              </w:rPr>
              <w:t>Ich bin zufrieden mit meinem Gehalt.</w:t>
            </w:r>
          </w:p>
        </w:tc>
        <w:tc>
          <w:tcPr>
            <w:tcW w:w="1134" w:type="dxa"/>
            <w:vAlign w:val="center"/>
          </w:tcPr>
          <w:p w14:paraId="4E04E6C9" w14:textId="7FAD0DEE" w:rsidR="007C21F6" w:rsidRDefault="007C21F6" w:rsidP="007C21F6">
            <w:pPr>
              <w:pStyle w:val="Compact"/>
              <w:jc w:val="center"/>
              <w:cnfStyle w:val="000000100000" w:firstRow="0" w:lastRow="0" w:firstColumn="0" w:lastColumn="0" w:oddVBand="0" w:evenVBand="0" w:oddHBand="1" w:evenHBand="0" w:firstRowFirstColumn="0" w:firstRowLastColumn="0" w:lastRowFirstColumn="0" w:lastRowLastColumn="0"/>
            </w:pPr>
            <w:r>
              <w:t xml:space="preserve">1,86 </w:t>
            </w:r>
          </w:p>
          <w:p w14:paraId="5F74E181" w14:textId="697CC305" w:rsidR="007C21F6" w:rsidRPr="00EB22F1" w:rsidRDefault="007C21F6" w:rsidP="007C21F6">
            <w:pPr>
              <w:pStyle w:val="Compact"/>
              <w:jc w:val="center"/>
              <w:cnfStyle w:val="000000100000" w:firstRow="0" w:lastRow="0" w:firstColumn="0" w:lastColumn="0" w:oddVBand="0" w:evenVBand="0" w:oddHBand="1" w:evenHBand="0" w:firstRowFirstColumn="0" w:firstRowLastColumn="0" w:lastRowFirstColumn="0" w:lastRowLastColumn="0"/>
              <w:rPr>
                <w:lang w:val="en-US"/>
              </w:rPr>
            </w:pPr>
            <w:r>
              <w:t>(,99)</w:t>
            </w:r>
          </w:p>
        </w:tc>
        <w:tc>
          <w:tcPr>
            <w:tcW w:w="993" w:type="dxa"/>
            <w:vAlign w:val="center"/>
          </w:tcPr>
          <w:p w14:paraId="71DD2872" w14:textId="632B2700" w:rsidR="007C21F6" w:rsidRDefault="007C21F6" w:rsidP="007C21F6">
            <w:pPr>
              <w:pStyle w:val="Compact"/>
              <w:jc w:val="center"/>
              <w:cnfStyle w:val="000000100000" w:firstRow="0" w:lastRow="0" w:firstColumn="0" w:lastColumn="0" w:oddVBand="0" w:evenVBand="0" w:oddHBand="1" w:evenHBand="0" w:firstRowFirstColumn="0" w:firstRowLastColumn="0" w:lastRowFirstColumn="0" w:lastRowLastColumn="0"/>
            </w:pPr>
            <w:r>
              <w:t xml:space="preserve">2,07 </w:t>
            </w:r>
          </w:p>
          <w:p w14:paraId="5868CBBE" w14:textId="28CBBD01" w:rsidR="007C21F6" w:rsidRPr="00EB22F1" w:rsidRDefault="007C21F6" w:rsidP="007C21F6">
            <w:pPr>
              <w:pStyle w:val="Compact"/>
              <w:jc w:val="center"/>
              <w:cnfStyle w:val="000000100000" w:firstRow="0" w:lastRow="0" w:firstColumn="0" w:lastColumn="0" w:oddVBand="0" w:evenVBand="0" w:oddHBand="1" w:evenHBand="0" w:firstRowFirstColumn="0" w:firstRowLastColumn="0" w:lastRowFirstColumn="0" w:lastRowLastColumn="0"/>
              <w:rPr>
                <w:lang w:val="en-US"/>
              </w:rPr>
            </w:pPr>
            <w:r>
              <w:t>(,89)</w:t>
            </w:r>
          </w:p>
        </w:tc>
        <w:tc>
          <w:tcPr>
            <w:tcW w:w="1134" w:type="dxa"/>
            <w:vAlign w:val="center"/>
          </w:tcPr>
          <w:p w14:paraId="1E49DED4" w14:textId="4E882D04" w:rsidR="007C21F6" w:rsidRDefault="007C21F6" w:rsidP="007C21F6">
            <w:pPr>
              <w:pStyle w:val="Compact"/>
              <w:jc w:val="center"/>
              <w:cnfStyle w:val="000000100000" w:firstRow="0" w:lastRow="0" w:firstColumn="0" w:lastColumn="0" w:oddVBand="0" w:evenVBand="0" w:oddHBand="1" w:evenHBand="0" w:firstRowFirstColumn="0" w:firstRowLastColumn="0" w:lastRowFirstColumn="0" w:lastRowLastColumn="0"/>
            </w:pPr>
            <w:r>
              <w:t xml:space="preserve">2,25 </w:t>
            </w:r>
          </w:p>
          <w:p w14:paraId="5AB9637A" w14:textId="33A9E57D" w:rsidR="007C21F6" w:rsidRPr="00EB22F1" w:rsidRDefault="007C21F6" w:rsidP="007C21F6">
            <w:pPr>
              <w:pStyle w:val="Compact"/>
              <w:jc w:val="center"/>
              <w:cnfStyle w:val="000000100000" w:firstRow="0" w:lastRow="0" w:firstColumn="0" w:lastColumn="0" w:oddVBand="0" w:evenVBand="0" w:oddHBand="1" w:evenHBand="0" w:firstRowFirstColumn="0" w:firstRowLastColumn="0" w:lastRowFirstColumn="0" w:lastRowLastColumn="0"/>
              <w:rPr>
                <w:lang w:val="en-US"/>
              </w:rPr>
            </w:pPr>
            <w:r>
              <w:t>(,81)</w:t>
            </w:r>
          </w:p>
        </w:tc>
      </w:tr>
      <w:tr w:rsidR="007C21F6" w:rsidRPr="00EB22F1" w14:paraId="3A7FE3B1" w14:textId="77777777" w:rsidTr="00A63339">
        <w:trPr>
          <w:trHeight w:val="845"/>
        </w:trPr>
        <w:tc>
          <w:tcPr>
            <w:cnfStyle w:val="001000000000" w:firstRow="0" w:lastRow="0" w:firstColumn="1" w:lastColumn="0" w:oddVBand="0" w:evenVBand="0" w:oddHBand="0" w:evenHBand="0" w:firstRowFirstColumn="0" w:firstRowLastColumn="0" w:lastRowFirstColumn="0" w:lastRowLastColumn="0"/>
            <w:tcW w:w="5665" w:type="dxa"/>
            <w:vAlign w:val="center"/>
          </w:tcPr>
          <w:p w14:paraId="0FD3F4DD" w14:textId="6532BCCB" w:rsidR="007C21F6" w:rsidRPr="0091393F" w:rsidRDefault="007C21F6" w:rsidP="007C21F6">
            <w:pPr>
              <w:pStyle w:val="Compact"/>
              <w:jc w:val="left"/>
              <w:rPr>
                <w:b w:val="0"/>
                <w:bCs w:val="0"/>
              </w:rPr>
            </w:pPr>
            <w:r w:rsidRPr="0091393F">
              <w:rPr>
                <w:b w:val="0"/>
                <w:bCs w:val="0"/>
              </w:rPr>
              <w:t>Ich habe ausreichend Möglichkeiten zur Zusammenarbeit.</w:t>
            </w:r>
          </w:p>
        </w:tc>
        <w:tc>
          <w:tcPr>
            <w:tcW w:w="1134" w:type="dxa"/>
            <w:vAlign w:val="center"/>
          </w:tcPr>
          <w:p w14:paraId="13677A71" w14:textId="7C20F994" w:rsidR="007C21F6" w:rsidRDefault="007C21F6" w:rsidP="007C21F6">
            <w:pPr>
              <w:pStyle w:val="Compact"/>
              <w:jc w:val="center"/>
              <w:cnfStyle w:val="000000000000" w:firstRow="0" w:lastRow="0" w:firstColumn="0" w:lastColumn="0" w:oddVBand="0" w:evenVBand="0" w:oddHBand="0" w:evenHBand="0" w:firstRowFirstColumn="0" w:firstRowLastColumn="0" w:lastRowFirstColumn="0" w:lastRowLastColumn="0"/>
            </w:pPr>
            <w:r>
              <w:t xml:space="preserve">2,18 </w:t>
            </w:r>
          </w:p>
          <w:p w14:paraId="3F8B472C" w14:textId="43182495" w:rsidR="007C21F6" w:rsidRPr="00EB22F1" w:rsidRDefault="007C21F6" w:rsidP="007C21F6">
            <w:pPr>
              <w:pStyle w:val="Compact"/>
              <w:jc w:val="center"/>
              <w:cnfStyle w:val="000000000000" w:firstRow="0" w:lastRow="0" w:firstColumn="0" w:lastColumn="0" w:oddVBand="0" w:evenVBand="0" w:oddHBand="0" w:evenHBand="0" w:firstRowFirstColumn="0" w:firstRowLastColumn="0" w:lastRowFirstColumn="0" w:lastRowLastColumn="0"/>
            </w:pPr>
            <w:r>
              <w:t>(,88)</w:t>
            </w:r>
          </w:p>
        </w:tc>
        <w:tc>
          <w:tcPr>
            <w:tcW w:w="993" w:type="dxa"/>
            <w:vAlign w:val="center"/>
          </w:tcPr>
          <w:p w14:paraId="7DEB59F2" w14:textId="0E93DD39" w:rsidR="007C21F6" w:rsidRDefault="007C21F6" w:rsidP="007C21F6">
            <w:pPr>
              <w:pStyle w:val="Compact"/>
              <w:jc w:val="center"/>
              <w:cnfStyle w:val="000000000000" w:firstRow="0" w:lastRow="0" w:firstColumn="0" w:lastColumn="0" w:oddVBand="0" w:evenVBand="0" w:oddHBand="0" w:evenHBand="0" w:firstRowFirstColumn="0" w:firstRowLastColumn="0" w:lastRowFirstColumn="0" w:lastRowLastColumn="0"/>
            </w:pPr>
            <w:r>
              <w:t xml:space="preserve">2,07 </w:t>
            </w:r>
          </w:p>
          <w:p w14:paraId="03A5E964" w14:textId="18DF00A3" w:rsidR="007C21F6" w:rsidRPr="00EB22F1" w:rsidRDefault="007C21F6" w:rsidP="007C21F6">
            <w:pPr>
              <w:pStyle w:val="Compact"/>
              <w:jc w:val="center"/>
              <w:cnfStyle w:val="000000000000" w:firstRow="0" w:lastRow="0" w:firstColumn="0" w:lastColumn="0" w:oddVBand="0" w:evenVBand="0" w:oddHBand="0" w:evenHBand="0" w:firstRowFirstColumn="0" w:firstRowLastColumn="0" w:lastRowFirstColumn="0" w:lastRowLastColumn="0"/>
            </w:pPr>
            <w:r>
              <w:t>(,79)</w:t>
            </w:r>
          </w:p>
        </w:tc>
        <w:tc>
          <w:tcPr>
            <w:tcW w:w="1134" w:type="dxa"/>
            <w:vAlign w:val="center"/>
          </w:tcPr>
          <w:p w14:paraId="77FEFB0E" w14:textId="24F0D2AC" w:rsidR="007C21F6" w:rsidRDefault="007C21F6" w:rsidP="007C21F6">
            <w:pPr>
              <w:pStyle w:val="Compact"/>
              <w:jc w:val="center"/>
              <w:cnfStyle w:val="000000000000" w:firstRow="0" w:lastRow="0" w:firstColumn="0" w:lastColumn="0" w:oddVBand="0" w:evenVBand="0" w:oddHBand="0" w:evenHBand="0" w:firstRowFirstColumn="0" w:firstRowLastColumn="0" w:lastRowFirstColumn="0" w:lastRowLastColumn="0"/>
            </w:pPr>
            <w:r>
              <w:t xml:space="preserve">1,81 </w:t>
            </w:r>
          </w:p>
          <w:p w14:paraId="408E9F3E" w14:textId="2B9BFF5F" w:rsidR="007C21F6" w:rsidRPr="00EB22F1" w:rsidRDefault="007C21F6" w:rsidP="007C21F6">
            <w:pPr>
              <w:pStyle w:val="Compact"/>
              <w:jc w:val="center"/>
              <w:cnfStyle w:val="000000000000" w:firstRow="0" w:lastRow="0" w:firstColumn="0" w:lastColumn="0" w:oddVBand="0" w:evenVBand="0" w:oddHBand="0" w:evenHBand="0" w:firstRowFirstColumn="0" w:firstRowLastColumn="0" w:lastRowFirstColumn="0" w:lastRowLastColumn="0"/>
            </w:pPr>
            <w:r>
              <w:t>(,87)</w:t>
            </w:r>
          </w:p>
        </w:tc>
      </w:tr>
      <w:tr w:rsidR="007C21F6" w:rsidRPr="00EB22F1" w14:paraId="5453C1CD" w14:textId="77777777" w:rsidTr="00A63339">
        <w:trPr>
          <w:cnfStyle w:val="000000100000" w:firstRow="0" w:lastRow="0" w:firstColumn="0" w:lastColumn="0" w:oddVBand="0" w:evenVBand="0" w:oddHBand="1" w:evenHBand="0" w:firstRowFirstColumn="0" w:firstRowLastColumn="0" w:lastRowFirstColumn="0" w:lastRowLastColumn="0"/>
          <w:trHeight w:val="702"/>
        </w:trPr>
        <w:tc>
          <w:tcPr>
            <w:cnfStyle w:val="001000000000" w:firstRow="0" w:lastRow="0" w:firstColumn="1" w:lastColumn="0" w:oddVBand="0" w:evenVBand="0" w:oddHBand="0" w:evenHBand="0" w:firstRowFirstColumn="0" w:firstRowLastColumn="0" w:lastRowFirstColumn="0" w:lastRowLastColumn="0"/>
            <w:tcW w:w="5665" w:type="dxa"/>
            <w:vAlign w:val="center"/>
          </w:tcPr>
          <w:p w14:paraId="574ED2CB" w14:textId="196F3778" w:rsidR="007C21F6" w:rsidRPr="0091393F" w:rsidRDefault="007C21F6" w:rsidP="007C21F6">
            <w:pPr>
              <w:pStyle w:val="Compact"/>
              <w:jc w:val="left"/>
              <w:rPr>
                <w:b w:val="0"/>
                <w:bCs w:val="0"/>
              </w:rPr>
            </w:pPr>
            <w:r w:rsidRPr="0091393F">
              <w:rPr>
                <w:b w:val="0"/>
                <w:bCs w:val="0"/>
              </w:rPr>
              <w:t>Ich verfüge über ausreichend ausgewiesene Vor- und Nachbereitungszeit.</w:t>
            </w:r>
          </w:p>
        </w:tc>
        <w:tc>
          <w:tcPr>
            <w:tcW w:w="1134" w:type="dxa"/>
            <w:vAlign w:val="center"/>
          </w:tcPr>
          <w:p w14:paraId="22B58D53" w14:textId="2232EC09" w:rsidR="007C21F6" w:rsidRDefault="007C21F6" w:rsidP="007C21F6">
            <w:pPr>
              <w:pStyle w:val="Compact"/>
              <w:jc w:val="center"/>
              <w:cnfStyle w:val="000000100000" w:firstRow="0" w:lastRow="0" w:firstColumn="0" w:lastColumn="0" w:oddVBand="0" w:evenVBand="0" w:oddHBand="1" w:evenHBand="0" w:firstRowFirstColumn="0" w:firstRowLastColumn="0" w:lastRowFirstColumn="0" w:lastRowLastColumn="0"/>
            </w:pPr>
            <w:r>
              <w:t xml:space="preserve">2,02 </w:t>
            </w:r>
          </w:p>
          <w:p w14:paraId="53790E7B" w14:textId="0C542CC7" w:rsidR="007C21F6" w:rsidRPr="00EB22F1" w:rsidRDefault="007C21F6" w:rsidP="007C21F6">
            <w:pPr>
              <w:pStyle w:val="Compact"/>
              <w:jc w:val="center"/>
              <w:cnfStyle w:val="000000100000" w:firstRow="0" w:lastRow="0" w:firstColumn="0" w:lastColumn="0" w:oddVBand="0" w:evenVBand="0" w:oddHBand="1" w:evenHBand="0" w:firstRowFirstColumn="0" w:firstRowLastColumn="0" w:lastRowFirstColumn="0" w:lastRowLastColumn="0"/>
            </w:pPr>
            <w:r>
              <w:t>(,91)</w:t>
            </w:r>
          </w:p>
        </w:tc>
        <w:tc>
          <w:tcPr>
            <w:tcW w:w="993" w:type="dxa"/>
            <w:vAlign w:val="center"/>
          </w:tcPr>
          <w:p w14:paraId="75652D98" w14:textId="6EAE2297" w:rsidR="007C21F6" w:rsidRDefault="007C21F6" w:rsidP="007C21F6">
            <w:pPr>
              <w:pStyle w:val="Compact"/>
              <w:jc w:val="center"/>
              <w:cnfStyle w:val="000000100000" w:firstRow="0" w:lastRow="0" w:firstColumn="0" w:lastColumn="0" w:oddVBand="0" w:evenVBand="0" w:oddHBand="1" w:evenHBand="0" w:firstRowFirstColumn="0" w:firstRowLastColumn="0" w:lastRowFirstColumn="0" w:lastRowLastColumn="0"/>
            </w:pPr>
            <w:r>
              <w:t xml:space="preserve">2,18 </w:t>
            </w:r>
          </w:p>
          <w:p w14:paraId="662D638A" w14:textId="1437E618" w:rsidR="007C21F6" w:rsidRPr="00EB22F1" w:rsidRDefault="007C21F6" w:rsidP="007C21F6">
            <w:pPr>
              <w:pStyle w:val="Compact"/>
              <w:jc w:val="center"/>
              <w:cnfStyle w:val="000000100000" w:firstRow="0" w:lastRow="0" w:firstColumn="0" w:lastColumn="0" w:oddVBand="0" w:evenVBand="0" w:oddHBand="1" w:evenHBand="0" w:firstRowFirstColumn="0" w:firstRowLastColumn="0" w:lastRowFirstColumn="0" w:lastRowLastColumn="0"/>
            </w:pPr>
            <w:r>
              <w:t>(,84)</w:t>
            </w:r>
          </w:p>
        </w:tc>
        <w:tc>
          <w:tcPr>
            <w:tcW w:w="1134" w:type="dxa"/>
            <w:vAlign w:val="center"/>
          </w:tcPr>
          <w:p w14:paraId="44B9CF2E" w14:textId="1B0A958D" w:rsidR="007C21F6" w:rsidRDefault="007C21F6" w:rsidP="007C21F6">
            <w:pPr>
              <w:pStyle w:val="Compact"/>
              <w:jc w:val="center"/>
              <w:cnfStyle w:val="000000100000" w:firstRow="0" w:lastRow="0" w:firstColumn="0" w:lastColumn="0" w:oddVBand="0" w:evenVBand="0" w:oddHBand="1" w:evenHBand="0" w:firstRowFirstColumn="0" w:firstRowLastColumn="0" w:lastRowFirstColumn="0" w:lastRowLastColumn="0"/>
            </w:pPr>
            <w:r>
              <w:t xml:space="preserve">1,80 </w:t>
            </w:r>
          </w:p>
          <w:p w14:paraId="0EA468C3" w14:textId="36BA51D7" w:rsidR="007C21F6" w:rsidRPr="00EB22F1" w:rsidRDefault="007C21F6" w:rsidP="007C21F6">
            <w:pPr>
              <w:pStyle w:val="Compact"/>
              <w:jc w:val="center"/>
              <w:cnfStyle w:val="000000100000" w:firstRow="0" w:lastRow="0" w:firstColumn="0" w:lastColumn="0" w:oddVBand="0" w:evenVBand="0" w:oddHBand="1" w:evenHBand="0" w:firstRowFirstColumn="0" w:firstRowLastColumn="0" w:lastRowFirstColumn="0" w:lastRowLastColumn="0"/>
            </w:pPr>
            <w:r>
              <w:t>(,93)</w:t>
            </w:r>
          </w:p>
        </w:tc>
      </w:tr>
      <w:tr w:rsidR="007C21F6" w:rsidRPr="00EB22F1" w14:paraId="3750F6D9" w14:textId="77777777" w:rsidTr="00A63339">
        <w:trPr>
          <w:trHeight w:val="980"/>
        </w:trPr>
        <w:tc>
          <w:tcPr>
            <w:cnfStyle w:val="001000000000" w:firstRow="0" w:lastRow="0" w:firstColumn="1" w:lastColumn="0" w:oddVBand="0" w:evenVBand="0" w:oddHBand="0" w:evenHBand="0" w:firstRowFirstColumn="0" w:firstRowLastColumn="0" w:lastRowFirstColumn="0" w:lastRowLastColumn="0"/>
            <w:tcW w:w="5665" w:type="dxa"/>
            <w:vAlign w:val="center"/>
          </w:tcPr>
          <w:p w14:paraId="2C3EC1D2" w14:textId="22836A8A" w:rsidR="007C21F6" w:rsidRPr="0091393F" w:rsidRDefault="007C21F6" w:rsidP="007C21F6">
            <w:pPr>
              <w:pStyle w:val="Compact"/>
              <w:jc w:val="left"/>
              <w:rPr>
                <w:b w:val="0"/>
                <w:bCs w:val="0"/>
              </w:rPr>
            </w:pPr>
            <w:r w:rsidRPr="0091393F">
              <w:rPr>
                <w:b w:val="0"/>
                <w:bCs w:val="0"/>
              </w:rPr>
              <w:t>Ich verfüge über ausreichend räumliche Ressourcen für meine Arbeit.</w:t>
            </w:r>
          </w:p>
        </w:tc>
        <w:tc>
          <w:tcPr>
            <w:tcW w:w="1134" w:type="dxa"/>
            <w:vAlign w:val="center"/>
          </w:tcPr>
          <w:p w14:paraId="79E6181A" w14:textId="1FAB8F0B" w:rsidR="007C21F6" w:rsidRDefault="007C21F6" w:rsidP="007C21F6">
            <w:pPr>
              <w:pStyle w:val="Compact"/>
              <w:jc w:val="center"/>
              <w:cnfStyle w:val="000000000000" w:firstRow="0" w:lastRow="0" w:firstColumn="0" w:lastColumn="0" w:oddVBand="0" w:evenVBand="0" w:oddHBand="0" w:evenHBand="0" w:firstRowFirstColumn="0" w:firstRowLastColumn="0" w:lastRowFirstColumn="0" w:lastRowLastColumn="0"/>
            </w:pPr>
            <w:r>
              <w:t xml:space="preserve">2,06 </w:t>
            </w:r>
          </w:p>
          <w:p w14:paraId="1D1A6DAF" w14:textId="4CE1F54D" w:rsidR="007C21F6" w:rsidRPr="00EB22F1" w:rsidRDefault="007C21F6" w:rsidP="007C21F6">
            <w:pPr>
              <w:pStyle w:val="Compact"/>
              <w:jc w:val="center"/>
              <w:cnfStyle w:val="000000000000" w:firstRow="0" w:lastRow="0" w:firstColumn="0" w:lastColumn="0" w:oddVBand="0" w:evenVBand="0" w:oddHBand="0" w:evenHBand="0" w:firstRowFirstColumn="0" w:firstRowLastColumn="0" w:lastRowFirstColumn="0" w:lastRowLastColumn="0"/>
            </w:pPr>
            <w:r>
              <w:t>(,97)</w:t>
            </w:r>
          </w:p>
        </w:tc>
        <w:tc>
          <w:tcPr>
            <w:tcW w:w="993" w:type="dxa"/>
            <w:vAlign w:val="center"/>
          </w:tcPr>
          <w:p w14:paraId="6F3A6B26" w14:textId="4FB07BD4" w:rsidR="007C21F6" w:rsidRPr="00EB22F1" w:rsidRDefault="007C21F6" w:rsidP="007C21F6">
            <w:pPr>
              <w:pStyle w:val="Compact"/>
              <w:jc w:val="center"/>
              <w:cnfStyle w:val="000000000000" w:firstRow="0" w:lastRow="0" w:firstColumn="0" w:lastColumn="0" w:oddVBand="0" w:evenVBand="0" w:oddHBand="0" w:evenHBand="0" w:firstRowFirstColumn="0" w:firstRowLastColumn="0" w:lastRowFirstColumn="0" w:lastRowLastColumn="0"/>
            </w:pPr>
            <w:r>
              <w:t>1,99 (1,07)</w:t>
            </w:r>
          </w:p>
        </w:tc>
        <w:tc>
          <w:tcPr>
            <w:tcW w:w="1134" w:type="dxa"/>
            <w:vAlign w:val="center"/>
          </w:tcPr>
          <w:p w14:paraId="1FB54221" w14:textId="3C674E86" w:rsidR="007C21F6" w:rsidRDefault="007C21F6" w:rsidP="007C21F6">
            <w:pPr>
              <w:pStyle w:val="Compact"/>
              <w:jc w:val="center"/>
              <w:cnfStyle w:val="000000000000" w:firstRow="0" w:lastRow="0" w:firstColumn="0" w:lastColumn="0" w:oddVBand="0" w:evenVBand="0" w:oddHBand="0" w:evenHBand="0" w:firstRowFirstColumn="0" w:firstRowLastColumn="0" w:lastRowFirstColumn="0" w:lastRowLastColumn="0"/>
            </w:pPr>
            <w:r>
              <w:t xml:space="preserve">1,94 </w:t>
            </w:r>
          </w:p>
          <w:p w14:paraId="01F88D4A" w14:textId="3AD30E5F" w:rsidR="007C21F6" w:rsidRPr="00EB22F1" w:rsidRDefault="007C21F6" w:rsidP="007C21F6">
            <w:pPr>
              <w:pStyle w:val="Compact"/>
              <w:jc w:val="center"/>
              <w:cnfStyle w:val="000000000000" w:firstRow="0" w:lastRow="0" w:firstColumn="0" w:lastColumn="0" w:oddVBand="0" w:evenVBand="0" w:oddHBand="0" w:evenHBand="0" w:firstRowFirstColumn="0" w:firstRowLastColumn="0" w:lastRowFirstColumn="0" w:lastRowLastColumn="0"/>
            </w:pPr>
            <w:r>
              <w:t>(,99)</w:t>
            </w:r>
          </w:p>
        </w:tc>
      </w:tr>
      <w:tr w:rsidR="007C21F6" w:rsidRPr="00EB22F1" w14:paraId="171AE857" w14:textId="77777777" w:rsidTr="00AE7BC6">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5665" w:type="dxa"/>
            <w:vAlign w:val="center"/>
          </w:tcPr>
          <w:p w14:paraId="381AA7B2" w14:textId="1F1AA959" w:rsidR="007C21F6" w:rsidRPr="0091393F" w:rsidRDefault="007C21F6" w:rsidP="007C21F6">
            <w:pPr>
              <w:pStyle w:val="Compact"/>
              <w:jc w:val="left"/>
              <w:rPr>
                <w:b w:val="0"/>
                <w:bCs w:val="0"/>
              </w:rPr>
            </w:pPr>
            <w:r w:rsidRPr="0091393F">
              <w:rPr>
                <w:b w:val="0"/>
                <w:bCs w:val="0"/>
              </w:rPr>
              <w:t>Ich verfüge über ausreichend Material für meine Arbeit.</w:t>
            </w:r>
          </w:p>
        </w:tc>
        <w:tc>
          <w:tcPr>
            <w:tcW w:w="1134" w:type="dxa"/>
            <w:vAlign w:val="center"/>
          </w:tcPr>
          <w:p w14:paraId="76B0B137" w14:textId="6BB190D5" w:rsidR="007C21F6" w:rsidRDefault="007C21F6" w:rsidP="007C21F6">
            <w:pPr>
              <w:pStyle w:val="Compact"/>
              <w:jc w:val="center"/>
              <w:cnfStyle w:val="000000100000" w:firstRow="0" w:lastRow="0" w:firstColumn="0" w:lastColumn="0" w:oddVBand="0" w:evenVBand="0" w:oddHBand="1" w:evenHBand="0" w:firstRowFirstColumn="0" w:firstRowLastColumn="0" w:lastRowFirstColumn="0" w:lastRowLastColumn="0"/>
            </w:pPr>
            <w:r>
              <w:t xml:space="preserve">2,39 </w:t>
            </w:r>
          </w:p>
          <w:p w14:paraId="26E052D5" w14:textId="3761BF4C" w:rsidR="007C21F6" w:rsidRPr="00EB22F1" w:rsidRDefault="007C21F6" w:rsidP="007C21F6">
            <w:pPr>
              <w:pStyle w:val="Compact"/>
              <w:jc w:val="center"/>
              <w:cnfStyle w:val="000000100000" w:firstRow="0" w:lastRow="0" w:firstColumn="0" w:lastColumn="0" w:oddVBand="0" w:evenVBand="0" w:oddHBand="1" w:evenHBand="0" w:firstRowFirstColumn="0" w:firstRowLastColumn="0" w:lastRowFirstColumn="0" w:lastRowLastColumn="0"/>
            </w:pPr>
            <w:r>
              <w:t>(,66)</w:t>
            </w:r>
          </w:p>
        </w:tc>
        <w:tc>
          <w:tcPr>
            <w:tcW w:w="993" w:type="dxa"/>
            <w:vAlign w:val="center"/>
          </w:tcPr>
          <w:p w14:paraId="3F90CB14" w14:textId="2F4F74E5" w:rsidR="007C21F6" w:rsidRDefault="007C21F6" w:rsidP="007C21F6">
            <w:pPr>
              <w:pStyle w:val="Compact"/>
              <w:jc w:val="center"/>
              <w:cnfStyle w:val="000000100000" w:firstRow="0" w:lastRow="0" w:firstColumn="0" w:lastColumn="0" w:oddVBand="0" w:evenVBand="0" w:oddHBand="1" w:evenHBand="0" w:firstRowFirstColumn="0" w:firstRowLastColumn="0" w:lastRowFirstColumn="0" w:lastRowLastColumn="0"/>
            </w:pPr>
            <w:r>
              <w:t xml:space="preserve">2,28 </w:t>
            </w:r>
          </w:p>
          <w:p w14:paraId="702A2A0C" w14:textId="542BA800" w:rsidR="007C21F6" w:rsidRPr="00EB22F1" w:rsidRDefault="007C21F6" w:rsidP="007C21F6">
            <w:pPr>
              <w:pStyle w:val="Compact"/>
              <w:jc w:val="center"/>
              <w:cnfStyle w:val="000000100000" w:firstRow="0" w:lastRow="0" w:firstColumn="0" w:lastColumn="0" w:oddVBand="0" w:evenVBand="0" w:oddHBand="1" w:evenHBand="0" w:firstRowFirstColumn="0" w:firstRowLastColumn="0" w:lastRowFirstColumn="0" w:lastRowLastColumn="0"/>
            </w:pPr>
            <w:r>
              <w:t>(,87)</w:t>
            </w:r>
          </w:p>
        </w:tc>
        <w:tc>
          <w:tcPr>
            <w:tcW w:w="1134" w:type="dxa"/>
            <w:vAlign w:val="center"/>
          </w:tcPr>
          <w:p w14:paraId="6A72554E" w14:textId="03FD3D02" w:rsidR="007C21F6" w:rsidRDefault="007C21F6" w:rsidP="007C21F6">
            <w:pPr>
              <w:pStyle w:val="Compact"/>
              <w:jc w:val="center"/>
              <w:cnfStyle w:val="000000100000" w:firstRow="0" w:lastRow="0" w:firstColumn="0" w:lastColumn="0" w:oddVBand="0" w:evenVBand="0" w:oddHBand="1" w:evenHBand="0" w:firstRowFirstColumn="0" w:firstRowLastColumn="0" w:lastRowFirstColumn="0" w:lastRowLastColumn="0"/>
            </w:pPr>
            <w:r>
              <w:t xml:space="preserve">2,43 </w:t>
            </w:r>
          </w:p>
          <w:p w14:paraId="29074626" w14:textId="7957CE4A" w:rsidR="007C21F6" w:rsidRPr="00EB22F1" w:rsidRDefault="007C21F6" w:rsidP="007C21F6">
            <w:pPr>
              <w:pStyle w:val="Compact"/>
              <w:jc w:val="center"/>
              <w:cnfStyle w:val="000000100000" w:firstRow="0" w:lastRow="0" w:firstColumn="0" w:lastColumn="0" w:oddVBand="0" w:evenVBand="0" w:oddHBand="1" w:evenHBand="0" w:firstRowFirstColumn="0" w:firstRowLastColumn="0" w:lastRowFirstColumn="0" w:lastRowLastColumn="0"/>
            </w:pPr>
            <w:r>
              <w:t>(,72)</w:t>
            </w:r>
          </w:p>
        </w:tc>
      </w:tr>
    </w:tbl>
    <w:p w14:paraId="1E3C87AD" w14:textId="7485F776" w:rsidR="007655E9" w:rsidRDefault="00C340DF" w:rsidP="007655E9">
      <w:pPr>
        <w:pStyle w:val="NotizTabelle"/>
        <w:rPr>
          <w:rFonts w:eastAsiaTheme="majorEastAsia" w:cs="Open Sans SemiCondensed"/>
          <w:b/>
          <w:bCs/>
          <w:color w:val="000000" w:themeColor="text1"/>
          <w:sz w:val="24"/>
          <w:szCs w:val="32"/>
        </w:rPr>
      </w:pPr>
      <w:r>
        <w:t>Skala: 0 = trifft nicht zu; 1 = trifft eher nicht zu; 2 = trifft eher zu und 3 = trifft zu</w:t>
      </w:r>
      <w:r w:rsidR="007655E9">
        <w:br w:type="page"/>
      </w:r>
    </w:p>
    <w:p w14:paraId="5EF5FDAB" w14:textId="3CA19777" w:rsidR="00124A6F" w:rsidRPr="00521F16" w:rsidRDefault="00124A6F" w:rsidP="0099089B">
      <w:pPr>
        <w:pStyle w:val="berschrift1"/>
      </w:pPr>
      <w:r>
        <w:lastRenderedPageBreak/>
        <w:t>Diskussion</w:t>
      </w:r>
    </w:p>
    <w:p w14:paraId="62987408" w14:textId="7F801957" w:rsidR="00D232F1" w:rsidRPr="00800FBC" w:rsidRDefault="00F40DDF" w:rsidP="00625446">
      <w:pPr>
        <w:pStyle w:val="Textkrper"/>
        <w:ind w:firstLine="0"/>
      </w:pPr>
      <w:r w:rsidRPr="001E552F">
        <w:rPr>
          <w:rFonts w:eastAsia="Times New Roman" w:cs="Times New Roman"/>
          <w:noProof/>
        </w:rPr>
        <mc:AlternateContent>
          <mc:Choice Requires="wps">
            <w:drawing>
              <wp:anchor distT="45720" distB="45720" distL="46990" distR="46990" simplePos="0" relativeHeight="251658240" behindDoc="0" locked="0" layoutInCell="1" allowOverlap="0" wp14:anchorId="416A93AE" wp14:editId="705914EA">
                <wp:simplePos x="0" y="0"/>
                <wp:positionH relativeFrom="page">
                  <wp:align>left</wp:align>
                </wp:positionH>
                <wp:positionV relativeFrom="paragraph">
                  <wp:posOffset>1691640</wp:posOffset>
                </wp:positionV>
                <wp:extent cx="6581775" cy="510540"/>
                <wp:effectExtent l="0" t="0" r="0" b="3810"/>
                <wp:wrapTopAndBottom/>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510540"/>
                        </a:xfrm>
                        <a:prstGeom prst="rect">
                          <a:avLst/>
                        </a:prstGeom>
                        <a:noFill/>
                        <a:ln w="9525">
                          <a:noFill/>
                          <a:miter lim="800000"/>
                          <a:headEnd/>
                          <a:tailEnd/>
                        </a:ln>
                      </wps:spPr>
                      <wps:txbx>
                        <w:txbxContent>
                          <w:p w14:paraId="786533BA" w14:textId="45DFD333" w:rsidR="00425510" w:rsidRPr="00703209" w:rsidRDefault="00E04358" w:rsidP="00425510">
                            <w:pPr>
                              <w:pStyle w:val="Hervorhebung1"/>
                            </w:pPr>
                            <w:r>
                              <w:t>Teamteaching</w:t>
                            </w:r>
                            <w:r w:rsidR="00873DEC">
                              <w:t xml:space="preserve"> trägt entscheidend dazu bei, dass unterrichtsintegrierte sprachunterstützende </w:t>
                            </w:r>
                            <w:r w:rsidR="00873DEC">
                              <w:rPr>
                                <w:noProof/>
                              </w:rPr>
                              <w:t>Massnahmen</w:t>
                            </w:r>
                            <w:r w:rsidR="00873DEC">
                              <w:t xml:space="preserve"> ihre volle Wirkung erzielen können.</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6A93AE" id="_x0000_t202" coordsize="21600,21600" o:spt="202" path="m,l,21600r21600,l21600,xe">
                <v:stroke joinstyle="miter"/>
                <v:path gradientshapeok="t" o:connecttype="rect"/>
              </v:shapetype>
              <v:shape id="Textfeld 1" o:spid="_x0000_s1026" type="#_x0000_t202" style="position:absolute;left:0;text-align:left;margin-left:0;margin-top:133.2pt;width:518.25pt;height:40.2pt;z-index:251658240;visibility:visible;mso-wrap-style:square;mso-width-percent:0;mso-height-percent:0;mso-wrap-distance-left:3.7pt;mso-wrap-distance-top:3.6pt;mso-wrap-distance-right:3.7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" o:allowoverlap="f" filled="f" stroked="f">
                <v:textbox inset="29mm,,2.5mm">
                  <w:txbxContent>
                    <w:p w14:paraId="786533BA" w14:textId="45DFD333" w:rsidR="00425510" w:rsidRPr="00703209" w:rsidRDefault="00E04358" w:rsidP="00425510">
                      <w:pPr>
                        <w:pStyle w:val="Hervorhebung1"/>
                      </w:pPr>
                      <w:r>
                        <w:t>Teamteaching</w:t>
                      </w:r>
                      <w:r w:rsidR="00873DEC">
                        <w:t xml:space="preserve"> trägt entscheidend dazu bei, dass unterrichtsintegrierte sprachunterstützende </w:t>
                      </w:r>
                      <w:r w:rsidR="00873DEC">
                        <w:rPr>
                          <w:noProof/>
                        </w:rPr>
                        <w:t>Massnahmen</w:t>
                      </w:r>
                      <w:r w:rsidR="00873DEC">
                        <w:t xml:space="preserve"> ihre volle Wirkung erzielen können.</w:t>
                      </w:r>
                    </w:p>
                  </w:txbxContent>
                </v:textbox>
                <w10:wrap type="topAndBottom" anchorx="page"/>
              </v:shape>
            </w:pict>
          </mc:Fallback>
        </mc:AlternateContent>
      </w:r>
      <w:r w:rsidR="00FC55A8" w:rsidRPr="00800FBC">
        <w:t xml:space="preserve">Bei der inklusiven </w:t>
      </w:r>
      <w:r w:rsidR="0091393F">
        <w:t>S</w:t>
      </w:r>
      <w:r w:rsidR="00FC55A8" w:rsidRPr="00800FBC">
        <w:t xml:space="preserve">chulung von Kindern und Jugendlichen mit Sprach-, Sprech- und Kommunikationsauffälligkeiten sind </w:t>
      </w:r>
      <w:r w:rsidR="006F38C1" w:rsidRPr="00800FBC">
        <w:t>u</w:t>
      </w:r>
      <w:r w:rsidR="009549BD">
        <w:t xml:space="preserve">nter </w:t>
      </w:r>
      <w:r w:rsidR="006F38C1" w:rsidRPr="00800FBC">
        <w:t>a</w:t>
      </w:r>
      <w:r w:rsidR="009549BD">
        <w:t>nderem</w:t>
      </w:r>
      <w:r w:rsidR="006F38C1" w:rsidRPr="00800FBC">
        <w:t xml:space="preserve"> </w:t>
      </w:r>
      <w:r w:rsidR="00FC55A8" w:rsidRPr="00800FBC">
        <w:t>die Expertise von</w:t>
      </w:r>
      <w:r w:rsidR="006F38C1" w:rsidRPr="00800FBC">
        <w:t xml:space="preserve"> R</w:t>
      </w:r>
      <w:r w:rsidR="005968AD">
        <w:t>egellehrpersonen</w:t>
      </w:r>
      <w:r w:rsidR="006F38C1" w:rsidRPr="00800FBC">
        <w:t>, S</w:t>
      </w:r>
      <w:r w:rsidR="005968AD">
        <w:t xml:space="preserve">chulischen </w:t>
      </w:r>
      <w:proofErr w:type="spellStart"/>
      <w:r w:rsidR="005968AD">
        <w:t>Heilpädagog:innen</w:t>
      </w:r>
      <w:proofErr w:type="spellEnd"/>
      <w:r w:rsidR="006F38C1" w:rsidRPr="00800FBC">
        <w:t xml:space="preserve"> und </w:t>
      </w:r>
      <w:proofErr w:type="spellStart"/>
      <w:r w:rsidR="005968AD">
        <w:t>Logopäd:innen</w:t>
      </w:r>
      <w:proofErr w:type="spellEnd"/>
      <w:r w:rsidR="005968AD" w:rsidRPr="00800FBC">
        <w:t xml:space="preserve"> </w:t>
      </w:r>
      <w:r w:rsidR="006F38C1" w:rsidRPr="00800FBC">
        <w:t>gefragt.</w:t>
      </w:r>
      <w:r w:rsidR="009A4EE9" w:rsidRPr="00800FBC">
        <w:t xml:space="preserve"> </w:t>
      </w:r>
      <w:r w:rsidR="009549BD">
        <w:t>Sprachunterstützende Massnahmen können</w:t>
      </w:r>
      <w:r w:rsidR="009A4EE9" w:rsidRPr="00800FBC">
        <w:t xml:space="preserve"> dem sprachsensiblen Unterricht, der Sprachförderung</w:t>
      </w:r>
      <w:r w:rsidR="00F80618" w:rsidRPr="00800FBC">
        <w:t xml:space="preserve"> und der Sprachtherapie zugeordnet werden</w:t>
      </w:r>
      <w:r w:rsidR="009549BD">
        <w:t>.</w:t>
      </w:r>
      <w:r w:rsidR="00F80618" w:rsidRPr="00800FBC">
        <w:t xml:space="preserve"> </w:t>
      </w:r>
      <w:r w:rsidR="007979F2">
        <w:t xml:space="preserve">Um </w:t>
      </w:r>
      <w:r w:rsidR="0008338B" w:rsidRPr="0008338B">
        <w:t xml:space="preserve">sprachunterstützende Massnahmen </w:t>
      </w:r>
      <w:r w:rsidR="00F80618" w:rsidRPr="00800FBC">
        <w:t>aufeinander abzustimmen, ist die Zusammenarbeit der genannten Berufsgruppen entscheiden</w:t>
      </w:r>
      <w:r w:rsidR="002D0E18" w:rsidRPr="00800FBC">
        <w:t>d. Team</w:t>
      </w:r>
      <w:r w:rsidR="00AB0D5A">
        <w:t>t</w:t>
      </w:r>
      <w:r w:rsidR="002D0E18" w:rsidRPr="00800FBC">
        <w:t>eaching gilt als eine der anspruchsvollsten Kooperationsformen</w:t>
      </w:r>
      <w:r w:rsidR="006512EE" w:rsidRPr="00800FBC">
        <w:t xml:space="preserve">. Sie trägt jedoch entscheidend dazu bei, dass unterrichtsintegrierte </w:t>
      </w:r>
      <w:r w:rsidR="0008338B" w:rsidRPr="0008338B">
        <w:t xml:space="preserve">sprachunterstützende Massnahmen </w:t>
      </w:r>
      <w:r w:rsidR="006512EE" w:rsidRPr="00800FBC">
        <w:t>ihre volle Wirkung erzielen können.</w:t>
      </w:r>
      <w:r w:rsidR="00CD4B15" w:rsidRPr="00800FBC">
        <w:t xml:space="preserve"> </w:t>
      </w:r>
      <w:r w:rsidR="00C63B43" w:rsidRPr="00800FBC">
        <w:t>Ob anspruchsvolle Kooperationsformen wie Team</w:t>
      </w:r>
      <w:r w:rsidR="00AB0D5A">
        <w:t>t</w:t>
      </w:r>
      <w:r w:rsidR="00C63B43" w:rsidRPr="00800FBC">
        <w:t>eaching auch umgesetzt werden können, hängt bedeutend vom</w:t>
      </w:r>
      <w:r w:rsidR="00AB0D5A">
        <w:t xml:space="preserve"> Handeln der</w:t>
      </w:r>
      <w:r w:rsidR="00C63B43" w:rsidRPr="00800FBC">
        <w:t xml:space="preserve"> Schulleitung</w:t>
      </w:r>
      <w:r w:rsidR="00625446">
        <w:t xml:space="preserve"> </w:t>
      </w:r>
      <w:r w:rsidR="00C63B43" w:rsidRPr="00800FBC">
        <w:t>ab.</w:t>
      </w:r>
    </w:p>
    <w:p w14:paraId="09065F9B" w14:textId="0B1B1E98" w:rsidR="00B707AA" w:rsidRDefault="00CD4B15" w:rsidP="00F40DDF">
      <w:pPr>
        <w:pStyle w:val="Textkrper"/>
        <w:ind w:firstLine="0"/>
      </w:pPr>
      <w:r w:rsidRPr="00800FBC">
        <w:t xml:space="preserve">Wie </w:t>
      </w:r>
      <w:r w:rsidR="00E379C1">
        <w:t>die</w:t>
      </w:r>
      <w:r w:rsidR="00D35110" w:rsidRPr="00800FBC">
        <w:t xml:space="preserve"> Befragung von 317 </w:t>
      </w:r>
      <w:r w:rsidR="00AB0D5A" w:rsidRPr="00AB0D5A">
        <w:t xml:space="preserve">Regellehrpersonen, Schulischen </w:t>
      </w:r>
      <w:proofErr w:type="spellStart"/>
      <w:r w:rsidR="00AB0D5A" w:rsidRPr="00AB0D5A">
        <w:t>Heilpädagog:innen</w:t>
      </w:r>
      <w:proofErr w:type="spellEnd"/>
      <w:r w:rsidR="00AB0D5A" w:rsidRPr="00AB0D5A">
        <w:t xml:space="preserve"> und </w:t>
      </w:r>
      <w:proofErr w:type="spellStart"/>
      <w:r w:rsidR="00AB0D5A" w:rsidRPr="00AB0D5A">
        <w:t>Logopäd:innen</w:t>
      </w:r>
      <w:proofErr w:type="spellEnd"/>
      <w:r w:rsidR="00AB0D5A" w:rsidRPr="00AB0D5A">
        <w:t xml:space="preserve"> </w:t>
      </w:r>
      <w:r w:rsidR="00D35110" w:rsidRPr="00800FBC">
        <w:t xml:space="preserve">aus dem Kanton Bern </w:t>
      </w:r>
      <w:r w:rsidR="00E379C1">
        <w:t>zeigt</w:t>
      </w:r>
      <w:r w:rsidR="00D35110" w:rsidRPr="00800FBC">
        <w:t>, wird Team</w:t>
      </w:r>
      <w:r w:rsidR="00AB0D5A">
        <w:t>t</w:t>
      </w:r>
      <w:r w:rsidR="00D35110" w:rsidRPr="00800FBC">
        <w:t>eaching</w:t>
      </w:r>
      <w:r w:rsidR="002E29E6" w:rsidRPr="00800FBC">
        <w:t xml:space="preserve"> eher selten umgesetzt. </w:t>
      </w:r>
      <w:r w:rsidR="00C63B43" w:rsidRPr="00800FBC">
        <w:t xml:space="preserve">Vor allem </w:t>
      </w:r>
      <w:proofErr w:type="spellStart"/>
      <w:r w:rsidR="00C653F9" w:rsidRPr="00800FBC">
        <w:t>L</w:t>
      </w:r>
      <w:r w:rsidR="00AB0D5A">
        <w:t>ogopäd:innen</w:t>
      </w:r>
      <w:proofErr w:type="spellEnd"/>
      <w:r w:rsidR="00C653F9" w:rsidRPr="00800FBC">
        <w:t xml:space="preserve"> verzeichnen </w:t>
      </w:r>
      <w:r w:rsidR="00C63B43" w:rsidRPr="00800FBC">
        <w:t>hier</w:t>
      </w:r>
      <w:r w:rsidR="00C653F9" w:rsidRPr="00800FBC">
        <w:t xml:space="preserve"> tiefe Werte. </w:t>
      </w:r>
      <w:r w:rsidR="007A1722" w:rsidRPr="00800FBC">
        <w:t xml:space="preserve">Stattdessen bevorzugen sie die </w:t>
      </w:r>
      <w:r w:rsidR="007F0D07" w:rsidRPr="00800FBC">
        <w:t>Sprachtherapie im Einzelsetting im separaten Arbeitszimmer</w:t>
      </w:r>
      <w:r w:rsidR="001532F7" w:rsidRPr="00800FBC">
        <w:t xml:space="preserve">. Auch die anderen Berufsgruppen arbeiten </w:t>
      </w:r>
      <w:r w:rsidR="00DB0728">
        <w:t>selten</w:t>
      </w:r>
      <w:r w:rsidR="00D96DA2" w:rsidRPr="00800FBC">
        <w:t xml:space="preserve"> unterrichtsintegriert im Team.</w:t>
      </w:r>
      <w:r w:rsidR="002275F3" w:rsidRPr="00800FBC">
        <w:t xml:space="preserve"> </w:t>
      </w:r>
      <w:r w:rsidR="00FD1CBF" w:rsidRPr="00800FBC">
        <w:t xml:space="preserve">Stattdessen werden </w:t>
      </w:r>
      <w:r w:rsidR="00076CA7" w:rsidRPr="00800FBC">
        <w:t xml:space="preserve">die </w:t>
      </w:r>
      <w:r w:rsidR="0008338B" w:rsidRPr="0008338B">
        <w:t>sprachunterstützende</w:t>
      </w:r>
      <w:r w:rsidR="0008338B">
        <w:t>n</w:t>
      </w:r>
      <w:r w:rsidR="0008338B" w:rsidRPr="0008338B">
        <w:t xml:space="preserve"> Massnahmen </w:t>
      </w:r>
      <w:r w:rsidR="00076CA7" w:rsidRPr="00800FBC">
        <w:t xml:space="preserve">im Gang </w:t>
      </w:r>
      <w:r w:rsidR="00C365AF" w:rsidRPr="00800FBC">
        <w:t xml:space="preserve">oder im Gruppenraum </w:t>
      </w:r>
      <w:r w:rsidR="00D92813" w:rsidRPr="00800FBC">
        <w:t>in Gruppen o</w:t>
      </w:r>
      <w:r w:rsidR="00E51674" w:rsidRPr="00800FBC">
        <w:t xml:space="preserve">der auch einzeln </w:t>
      </w:r>
      <w:r w:rsidR="005E5F96" w:rsidRPr="00800FBC">
        <w:t>durchgeführt.</w:t>
      </w:r>
      <w:r w:rsidR="00D92813" w:rsidRPr="00800FBC">
        <w:t xml:space="preserve"> </w:t>
      </w:r>
      <w:r w:rsidR="00E91847" w:rsidRPr="00800FBC">
        <w:t xml:space="preserve">Das </w:t>
      </w:r>
      <w:r w:rsidR="00AB0D5A">
        <w:t xml:space="preserve">Handeln der </w:t>
      </w:r>
      <w:r w:rsidR="00E91847" w:rsidRPr="00800FBC">
        <w:t>Schulleitung wird von allen hier befragten Berufsgruppen eher negativ</w:t>
      </w:r>
      <w:r w:rsidR="00697881" w:rsidRPr="00800FBC">
        <w:t xml:space="preserve"> wahrgenommen.</w:t>
      </w:r>
      <w:r w:rsidR="000C7F67" w:rsidRPr="00800FBC">
        <w:t xml:space="preserve"> Lediglich die Wertschätzung und die Motivation durch die Schulleitung w</w:t>
      </w:r>
      <w:r w:rsidR="00AB0D5A">
        <w:t>erden</w:t>
      </w:r>
      <w:r w:rsidR="000C7F67" w:rsidRPr="00800FBC">
        <w:t xml:space="preserve"> etwas positiver eingeschätzt.</w:t>
      </w:r>
    </w:p>
    <w:p w14:paraId="46A1F8D5" w14:textId="77908D0D" w:rsidR="00883180" w:rsidRDefault="00B707AA" w:rsidP="00B707AA">
      <w:pPr>
        <w:pStyle w:val="Textkrper"/>
      </w:pPr>
      <w:r>
        <w:t xml:space="preserve">Auch in einigen Kommentaren wird die Bedeutung des </w:t>
      </w:r>
      <w:r w:rsidR="00AB0D5A">
        <w:t xml:space="preserve">Handelns der </w:t>
      </w:r>
      <w:r>
        <w:t>Schulleitung hervorgehoben:</w:t>
      </w:r>
      <w:r w:rsidR="00117732">
        <w:t xml:space="preserve"> «Vieles hängt für mich von der Leitung</w:t>
      </w:r>
      <w:r w:rsidR="00DC3B75">
        <w:t>,</w:t>
      </w:r>
      <w:r w:rsidR="00117732">
        <w:t xml:space="preserve"> </w:t>
      </w:r>
      <w:r w:rsidR="00DC3B75">
        <w:t xml:space="preserve">der </w:t>
      </w:r>
      <w:r w:rsidR="00117732">
        <w:t xml:space="preserve">Haltung und </w:t>
      </w:r>
      <w:r w:rsidR="00DC3B75">
        <w:t xml:space="preserve">dem </w:t>
      </w:r>
      <w:r w:rsidR="00117732">
        <w:t>Wissen der Schulleitung</w:t>
      </w:r>
      <w:r w:rsidR="00A87E66">
        <w:t xml:space="preserve"> ab</w:t>
      </w:r>
      <w:r w:rsidR="00117732">
        <w:t xml:space="preserve"> – dies fliesst in alle Bereiche</w:t>
      </w:r>
      <w:r w:rsidR="001A3DB1">
        <w:t>»</w:t>
      </w:r>
      <w:r w:rsidR="00DC3B75">
        <w:t>,</w:t>
      </w:r>
      <w:r w:rsidR="001A3DB1">
        <w:t xml:space="preserve"> äu</w:t>
      </w:r>
      <w:r w:rsidR="00800FBC">
        <w:t>ss</w:t>
      </w:r>
      <w:r w:rsidR="001A3DB1">
        <w:t>ert sich eine S</w:t>
      </w:r>
      <w:r w:rsidR="00AB0D5A">
        <w:t>chulische Heilpädagogin</w:t>
      </w:r>
      <w:r w:rsidR="001A3DB1">
        <w:t>.</w:t>
      </w:r>
      <w:r w:rsidR="006E1F5D">
        <w:t xml:space="preserve"> «Ohne regelmässigen Austausch mit der Schulleitung und ohne deren Unterstützung für mehr Kooperation ist es als einzelne Logopädin fas</w:t>
      </w:r>
      <w:r w:rsidR="002C3B76">
        <w:t>t</w:t>
      </w:r>
      <w:r w:rsidR="006E1F5D">
        <w:t xml:space="preserve"> unmöglich, mehr Kooperation zu schaffen»</w:t>
      </w:r>
      <w:r w:rsidR="00DC3B75">
        <w:t>,</w:t>
      </w:r>
      <w:r w:rsidR="002C3B76">
        <w:t xml:space="preserve"> äu</w:t>
      </w:r>
      <w:r w:rsidR="00800FBC">
        <w:t>ss</w:t>
      </w:r>
      <w:r w:rsidR="002C3B76">
        <w:t>ert eine L</w:t>
      </w:r>
      <w:r w:rsidR="00AB0D5A">
        <w:t>ogopädin</w:t>
      </w:r>
      <w:r w:rsidR="002C3B76">
        <w:t>.</w:t>
      </w:r>
      <w:r>
        <w:t xml:space="preserve"> </w:t>
      </w:r>
    </w:p>
    <w:p w14:paraId="03E9525D" w14:textId="3C8C8075" w:rsidR="000210A8" w:rsidRDefault="002C3B76" w:rsidP="00B707AA">
      <w:pPr>
        <w:pStyle w:val="Textkrper"/>
      </w:pPr>
      <w:r>
        <w:t>Umso erstaunlicher sind die (fast) durchgehen</w:t>
      </w:r>
      <w:r w:rsidR="000210A8">
        <w:t>d</w:t>
      </w:r>
      <w:r>
        <w:t xml:space="preserve"> hohen Bewertungen in der Zufriedenheit mit der Arbeitssituation. </w:t>
      </w:r>
      <w:r w:rsidR="00DD6E9E">
        <w:t>Selbst bei denjenigen Items, die im Verhältnis eher schlechter bewertet werden (Gehalt</w:t>
      </w:r>
      <w:r w:rsidR="00B60297">
        <w:t xml:space="preserve">, Gelegenheiten zur Zusammenarbeit und ausreichend Vor- und Nachbereitungszeit) bewegen sich die </w:t>
      </w:r>
      <w:r w:rsidR="003F79B3">
        <w:t>Einschätzungen noch im positiven Bereich.</w:t>
      </w:r>
    </w:p>
    <w:p w14:paraId="08D101A8" w14:textId="194352B9" w:rsidR="00C678D9" w:rsidRDefault="00283232" w:rsidP="00073F50">
      <w:pPr>
        <w:pStyle w:val="Textkrper"/>
        <w:rPr>
          <w:rFonts w:eastAsiaTheme="majorEastAsia" w:cs="Open Sans SemiCondensed"/>
          <w:b/>
          <w:bCs/>
          <w:color w:val="000000" w:themeColor="text1"/>
          <w:sz w:val="24"/>
          <w:szCs w:val="32"/>
        </w:rPr>
      </w:pPr>
      <w:r>
        <w:t>Diese grundsätzliche Zufriedenheit</w:t>
      </w:r>
      <w:r w:rsidR="00E94136">
        <w:t xml:space="preserve"> ist einerseits wertvoll, steht aber </w:t>
      </w:r>
      <w:r w:rsidR="00AB0D5A">
        <w:t xml:space="preserve">andererseits </w:t>
      </w:r>
      <w:r w:rsidR="00E94136">
        <w:t xml:space="preserve">Veränderungen auch im Wege. </w:t>
      </w:r>
      <w:r w:rsidR="008438F0">
        <w:t>Denn w</w:t>
      </w:r>
      <w:r w:rsidR="00E94136">
        <w:t>enn man die Situation</w:t>
      </w:r>
      <w:r w:rsidR="00DD7EAC">
        <w:t xml:space="preserve"> schätzt</w:t>
      </w:r>
      <w:r w:rsidR="00E94136">
        <w:t>, wie sie ist, hat man wenig Gründe, etwas daran zu ändern. Änderungen wären aber durchaus angebracht.</w:t>
      </w:r>
      <w:r w:rsidR="009B44DA">
        <w:t xml:space="preserve"> Dies ist kein Plädoyer dafür, dass </w:t>
      </w:r>
      <w:r w:rsidR="0008338B" w:rsidRPr="0008338B">
        <w:t xml:space="preserve">sprachunterstützende Massnahmen </w:t>
      </w:r>
      <w:r w:rsidR="009B44DA">
        <w:t xml:space="preserve">nur noch unterrichtsintegriert umgesetzt werden sollten. Wie die Reviews von </w:t>
      </w:r>
      <w:proofErr w:type="spellStart"/>
      <w:r w:rsidR="009B44DA">
        <w:t>McGinty</w:t>
      </w:r>
      <w:proofErr w:type="spellEnd"/>
      <w:r w:rsidR="009B44DA">
        <w:t xml:space="preserve"> und Justice (2006) </w:t>
      </w:r>
      <w:r w:rsidR="00DD7EAC">
        <w:t>sowie</w:t>
      </w:r>
      <w:r w:rsidR="009B44DA">
        <w:t xml:space="preserve"> </w:t>
      </w:r>
      <w:r w:rsidR="00DD7EAC">
        <w:t xml:space="preserve">von </w:t>
      </w:r>
      <w:proofErr w:type="spellStart"/>
      <w:r w:rsidR="009B44DA">
        <w:t>Cirrin</w:t>
      </w:r>
      <w:proofErr w:type="spellEnd"/>
      <w:r w:rsidR="009B44DA">
        <w:t xml:space="preserve"> et al. (2010) jedoch aufzeigen konnten, </w:t>
      </w:r>
      <w:r w:rsidR="00FE4FF9">
        <w:t>können</w:t>
      </w:r>
      <w:r w:rsidR="009B44DA">
        <w:t xml:space="preserve"> unterrichtsintegrierte </w:t>
      </w:r>
      <w:r w:rsidR="0008338B" w:rsidRPr="0008338B">
        <w:t xml:space="preserve">sprachunterstützende Massnahmen </w:t>
      </w:r>
      <w:r w:rsidR="00FE4FF9">
        <w:t xml:space="preserve">wesentlich wirksamer sein als </w:t>
      </w:r>
      <w:r w:rsidR="00091CD0">
        <w:t xml:space="preserve">die hier bevorzugten </w:t>
      </w:r>
      <w:proofErr w:type="spellStart"/>
      <w:r w:rsidR="00FE4FF9">
        <w:t>separative</w:t>
      </w:r>
      <w:r w:rsidR="00091CD0">
        <w:t>n</w:t>
      </w:r>
      <w:proofErr w:type="spellEnd"/>
      <w:r w:rsidR="00FE4FF9">
        <w:t xml:space="preserve"> Massnahmen in Einzelsettings. Es gilt also herauszufinden, wann </w:t>
      </w:r>
      <w:r w:rsidR="008E03DF">
        <w:t xml:space="preserve">und </w:t>
      </w:r>
      <w:r w:rsidR="00FE4FF9">
        <w:t xml:space="preserve">in welchen Situationen </w:t>
      </w:r>
      <w:proofErr w:type="spellStart"/>
      <w:r w:rsidR="008E03DF">
        <w:t>separative</w:t>
      </w:r>
      <w:proofErr w:type="spellEnd"/>
      <w:r w:rsidR="008E03DF">
        <w:t xml:space="preserve"> Massnahmen sinnvoll und wirksam sind und wann </w:t>
      </w:r>
      <w:r w:rsidR="00FE4FF9">
        <w:t>unterrichtsintegrierte Massnahmen</w:t>
      </w:r>
      <w:r w:rsidR="008E03DF">
        <w:t xml:space="preserve"> </w:t>
      </w:r>
      <w:r w:rsidR="001A7DC2">
        <w:t>angebracht</w:t>
      </w:r>
      <w:r w:rsidR="008E03DF">
        <w:t xml:space="preserve"> sind</w:t>
      </w:r>
      <w:r w:rsidR="007A40FF">
        <w:t xml:space="preserve">. Für die Umsetzung von Letzterem bleibt </w:t>
      </w:r>
      <w:r w:rsidR="001A147C">
        <w:t xml:space="preserve">es unerlässlich, </w:t>
      </w:r>
      <w:r w:rsidR="007A40FF">
        <w:t xml:space="preserve">kooperationsförderliche Bedingungen </w:t>
      </w:r>
      <w:r w:rsidR="001A147C">
        <w:t>zu schaffen</w:t>
      </w:r>
      <w:r w:rsidR="007A40FF">
        <w:t xml:space="preserve">. </w:t>
      </w:r>
      <w:r w:rsidR="005A2D80">
        <w:t>Damit</w:t>
      </w:r>
      <w:r w:rsidR="00553E53">
        <w:t xml:space="preserve"> sind alle an der multiprofessionellen Kooperation beteiligten Personen angesprochen: </w:t>
      </w:r>
      <w:r w:rsidR="001A7DC2" w:rsidRPr="001A7DC2">
        <w:t xml:space="preserve">Regellehrpersonen, Schulische </w:t>
      </w:r>
      <w:proofErr w:type="spellStart"/>
      <w:r w:rsidR="001A7DC2" w:rsidRPr="001A7DC2">
        <w:t>Heilpädagog:innen</w:t>
      </w:r>
      <w:proofErr w:type="spellEnd"/>
      <w:r w:rsidR="001A7DC2" w:rsidRPr="001A7DC2">
        <w:t xml:space="preserve"> und </w:t>
      </w:r>
      <w:proofErr w:type="spellStart"/>
      <w:r w:rsidR="001A7DC2" w:rsidRPr="001A7DC2">
        <w:t>Logopäd:innen</w:t>
      </w:r>
      <w:proofErr w:type="spellEnd"/>
      <w:r w:rsidR="002A2A4E">
        <w:t>,</w:t>
      </w:r>
      <w:r w:rsidR="00553E53">
        <w:t xml:space="preserve"> </w:t>
      </w:r>
      <w:r w:rsidR="002A2A4E">
        <w:t>d</w:t>
      </w:r>
      <w:r w:rsidR="00553E53">
        <w:t xml:space="preserve">ie Schulleitungen wie auch politische </w:t>
      </w:r>
      <w:proofErr w:type="spellStart"/>
      <w:r w:rsidR="00553E53">
        <w:t>Entscheidungsträger:innen</w:t>
      </w:r>
      <w:proofErr w:type="spellEnd"/>
      <w:r w:rsidR="00553E53">
        <w:t>.</w:t>
      </w:r>
      <w:r w:rsidR="0095314B">
        <w:t xml:space="preserve"> Ein erster Schritt könnte dar</w:t>
      </w:r>
      <w:r w:rsidR="006D0384">
        <w:t>i</w:t>
      </w:r>
      <w:r w:rsidR="0095314B">
        <w:t>n bestehen, die eigene Haltung zur Zusamm</w:t>
      </w:r>
      <w:r w:rsidR="00CA248F">
        <w:t>enarbeit als auch die</w:t>
      </w:r>
      <w:r w:rsidR="006D0384">
        <w:t>jenige</w:t>
      </w:r>
      <w:r w:rsidR="00CA248F">
        <w:t xml:space="preserve"> zur</w:t>
      </w:r>
      <w:r w:rsidR="00B74661">
        <w:t xml:space="preserve"> Integration </w:t>
      </w:r>
      <w:r w:rsidR="00377BF8">
        <w:t xml:space="preserve">von </w:t>
      </w:r>
      <w:r w:rsidR="0008338B" w:rsidRPr="0008338B">
        <w:t>sprachunterstützende</w:t>
      </w:r>
      <w:r w:rsidR="0008338B">
        <w:t>n</w:t>
      </w:r>
      <w:r w:rsidR="0008338B" w:rsidRPr="0008338B">
        <w:t xml:space="preserve"> Massnahmen </w:t>
      </w:r>
      <w:r w:rsidR="00B74661">
        <w:t>i</w:t>
      </w:r>
      <w:r w:rsidR="00F4396F">
        <w:t>m</w:t>
      </w:r>
      <w:r w:rsidR="00B74661">
        <w:t xml:space="preserve"> Unterricht zu reflektieren. Denn diese können jederzeit unabhängig</w:t>
      </w:r>
      <w:r w:rsidR="00AB1F07">
        <w:t xml:space="preserve"> </w:t>
      </w:r>
      <w:r w:rsidR="003F3EF0">
        <w:t>von den</w:t>
      </w:r>
      <w:r w:rsidR="00351B29">
        <w:t xml:space="preserve"> verfügbaren</w:t>
      </w:r>
      <w:r w:rsidR="00AB1F07">
        <w:t xml:space="preserve"> Ressourcen</w:t>
      </w:r>
      <w:r w:rsidR="00635BFF">
        <w:t xml:space="preserve"> angepasst </w:t>
      </w:r>
      <w:r w:rsidR="0099645B">
        <w:t>werden. I</w:t>
      </w:r>
      <w:r w:rsidR="00635BFF">
        <w:t xml:space="preserve">nfolgedessen </w:t>
      </w:r>
      <w:r w:rsidR="0099645B">
        <w:t xml:space="preserve">können auch die eigenen </w:t>
      </w:r>
      <w:r w:rsidR="00635BFF">
        <w:t>Praktiken geändert werden.</w:t>
      </w:r>
      <w:r w:rsidR="00754422">
        <w:t xml:space="preserve"> </w:t>
      </w:r>
      <w:r w:rsidR="0035102C">
        <w:t xml:space="preserve">Arbeiten die Fachkräfte nebeneinander statt miteinander, kann das Separationseffekte verstärken (Lüdtke, 2017). </w:t>
      </w:r>
      <w:r w:rsidR="00377BF8">
        <w:t>G</w:t>
      </w:r>
      <w:r w:rsidR="00BA1305">
        <w:t>elingende Kooperation</w:t>
      </w:r>
      <w:r w:rsidR="00377BF8">
        <w:t>en</w:t>
      </w:r>
      <w:r w:rsidR="00BA1305">
        <w:t xml:space="preserve"> </w:t>
      </w:r>
      <w:r w:rsidR="006C3BC5">
        <w:t xml:space="preserve">jedoch führen </w:t>
      </w:r>
      <w:r w:rsidR="006D2BE8">
        <w:t xml:space="preserve">zu </w:t>
      </w:r>
      <w:r w:rsidR="006C3BC5">
        <w:t>inkludieren</w:t>
      </w:r>
      <w:r w:rsidR="008E0435">
        <w:t>den</w:t>
      </w:r>
      <w:r w:rsidR="006C3BC5">
        <w:t xml:space="preserve"> </w:t>
      </w:r>
      <w:r w:rsidR="00902DC0">
        <w:t>Synergien (ebd.), zu</w:t>
      </w:r>
      <w:r w:rsidR="00BA1305">
        <w:t xml:space="preserve"> Entlastung </w:t>
      </w:r>
      <w:r w:rsidR="008A1122">
        <w:t xml:space="preserve">sowohl bezüglich des Arbeitsaufwands als auch bei der </w:t>
      </w:r>
      <w:r w:rsidR="00A84932">
        <w:t>wahrgenommenen Verantwortung (Luder, 2021). Und letztlich dien</w:t>
      </w:r>
      <w:r w:rsidR="00377BF8">
        <w:t>en sie</w:t>
      </w:r>
      <w:r w:rsidR="00A84932">
        <w:t xml:space="preserve"> dem Wohle de</w:t>
      </w:r>
      <w:r w:rsidR="006D2BE8">
        <w:t>r</w:t>
      </w:r>
      <w:r w:rsidR="00A84932">
        <w:t xml:space="preserve"> Kinde</w:t>
      </w:r>
      <w:r w:rsidR="006D2BE8">
        <w:t>r</w:t>
      </w:r>
      <w:r w:rsidR="00A84932">
        <w:t>.</w:t>
      </w: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5"/>
        <w:gridCol w:w="3024"/>
        <w:gridCol w:w="3022"/>
      </w:tblGrid>
      <w:tr w:rsidR="006B5540" w:rsidRPr="00153133" w14:paraId="73E2F4BA" w14:textId="77777777" w:rsidTr="00073F50">
        <w:tc>
          <w:tcPr>
            <w:tcW w:w="1667" w:type="pct"/>
            <w:vAlign w:val="center"/>
          </w:tcPr>
          <w:p w14:paraId="1118E8F8" w14:textId="3B54D0EF" w:rsidR="006B5540" w:rsidRPr="00153133" w:rsidRDefault="00675C34" w:rsidP="00A56719">
            <w:pPr>
              <w:pStyle w:val="Textkrper"/>
              <w:ind w:firstLine="0"/>
              <w:rPr>
                <w:lang w:val="fr-CH"/>
              </w:rPr>
            </w:pPr>
            <w:r>
              <w:rPr>
                <w:noProof/>
              </w:rPr>
              <w:lastRenderedPageBreak/>
              <w:drawing>
                <wp:inline distT="0" distB="0" distL="0" distR="0" wp14:anchorId="12518906" wp14:editId="32C01771">
                  <wp:extent cx="1064354" cy="1064354"/>
                  <wp:effectExtent l="0" t="0" r="0" b="2540"/>
                  <wp:docPr id="8506741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67415" name="Grafik 2"/>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1064354" cy="1064354"/>
                          </a:xfrm>
                          <a:prstGeom prst="rect">
                            <a:avLst/>
                          </a:prstGeom>
                          <a:noFill/>
                          <a:ln>
                            <a:noFill/>
                          </a:ln>
                        </pic:spPr>
                      </pic:pic>
                    </a:graphicData>
                  </a:graphic>
                </wp:inline>
              </w:drawing>
            </w:r>
          </w:p>
        </w:tc>
        <w:tc>
          <w:tcPr>
            <w:tcW w:w="1667" w:type="pct"/>
            <w:vAlign w:val="center"/>
          </w:tcPr>
          <w:p w14:paraId="03AE2F04" w14:textId="4BEECA20" w:rsidR="006B5540" w:rsidRPr="00153133" w:rsidRDefault="006B5540" w:rsidP="007F5E1D">
            <w:pPr>
              <w:pStyle w:val="Textkrper"/>
              <w:rPr>
                <w:noProof/>
                <w:lang w:val="fr-CH"/>
              </w:rPr>
            </w:pPr>
          </w:p>
        </w:tc>
        <w:tc>
          <w:tcPr>
            <w:tcW w:w="1666" w:type="pct"/>
            <w:vAlign w:val="center"/>
          </w:tcPr>
          <w:p w14:paraId="4C4E536A" w14:textId="487AC9B5" w:rsidR="006B5540" w:rsidRPr="00153133" w:rsidRDefault="006B5540" w:rsidP="007F5E1D">
            <w:pPr>
              <w:pStyle w:val="Textkrper"/>
              <w:rPr>
                <w:noProof/>
                <w:lang w:val="fr-CH"/>
              </w:rPr>
            </w:pPr>
          </w:p>
        </w:tc>
      </w:tr>
      <w:tr w:rsidR="006B5540" w:rsidRPr="00790847" w14:paraId="72274E24" w14:textId="77777777" w:rsidTr="00073F50">
        <w:trPr>
          <w:trHeight w:val="960"/>
        </w:trPr>
        <w:tc>
          <w:tcPr>
            <w:tcW w:w="1667" w:type="pct"/>
          </w:tcPr>
          <w:p w14:paraId="64D38100" w14:textId="18C43718" w:rsidR="006B5540" w:rsidRPr="00625446" w:rsidRDefault="00C5740D" w:rsidP="002542E1">
            <w:pPr>
              <w:pStyle w:val="Textkrper3"/>
              <w:rPr>
                <w:color w:val="auto"/>
              </w:rPr>
            </w:pPr>
            <w:r w:rsidRPr="00625446">
              <w:rPr>
                <w:color w:val="auto"/>
              </w:rPr>
              <w:t xml:space="preserve">Dr. phil. </w:t>
            </w:r>
            <w:r w:rsidR="009C4B7B" w:rsidRPr="00625446">
              <w:rPr>
                <w:color w:val="auto"/>
              </w:rPr>
              <w:t>Christoph Till</w:t>
            </w:r>
            <w:r w:rsidR="006B5540" w:rsidRPr="00625446">
              <w:rPr>
                <w:color w:val="auto"/>
              </w:rPr>
              <w:br/>
            </w:r>
            <w:r w:rsidR="003D240C" w:rsidRPr="00625446">
              <w:rPr>
                <w:color w:val="auto"/>
              </w:rPr>
              <w:t>Bereichsleiter Fachwissenschaften</w:t>
            </w:r>
          </w:p>
          <w:p w14:paraId="43EAA280" w14:textId="77777777" w:rsidR="001B284E" w:rsidRDefault="003D240C" w:rsidP="002542E1">
            <w:pPr>
              <w:pStyle w:val="Textkrper3"/>
              <w:rPr>
                <w:color w:val="auto"/>
              </w:rPr>
            </w:pPr>
            <w:proofErr w:type="spellStart"/>
            <w:r w:rsidRPr="00625446">
              <w:rPr>
                <w:color w:val="auto"/>
              </w:rPr>
              <w:t>PHBern</w:t>
            </w:r>
            <w:proofErr w:type="spellEnd"/>
          </w:p>
          <w:p w14:paraId="2108B98A" w14:textId="24C56619" w:rsidR="006B5540" w:rsidRPr="00625446" w:rsidRDefault="003D240C" w:rsidP="002542E1">
            <w:pPr>
              <w:pStyle w:val="Textkrper3"/>
              <w:rPr>
                <w:color w:val="auto"/>
              </w:rPr>
            </w:pPr>
            <w:r w:rsidRPr="00625446">
              <w:rPr>
                <w:color w:val="auto"/>
              </w:rPr>
              <w:t>Institut für Heilpädagogik</w:t>
            </w:r>
          </w:p>
          <w:p w14:paraId="66C2A31F" w14:textId="2395008B" w:rsidR="000220EF" w:rsidRPr="00153133" w:rsidRDefault="000220EF" w:rsidP="000220EF">
            <w:pPr>
              <w:pStyle w:val="Textkrper3"/>
            </w:pPr>
            <w:hyperlink r:id="rId19" w:history="1">
              <w:r w:rsidRPr="00005C4E">
                <w:rPr>
                  <w:rStyle w:val="Hyperlink"/>
                </w:rPr>
                <w:t>christoph.till@phbern.ch</w:t>
              </w:r>
            </w:hyperlink>
          </w:p>
        </w:tc>
        <w:tc>
          <w:tcPr>
            <w:tcW w:w="1667" w:type="pct"/>
          </w:tcPr>
          <w:p w14:paraId="77005E82" w14:textId="1C60B18B" w:rsidR="006B5540" w:rsidRPr="00153133" w:rsidRDefault="006B5540" w:rsidP="002542E1">
            <w:pPr>
              <w:pStyle w:val="Textkrper3"/>
            </w:pPr>
          </w:p>
        </w:tc>
        <w:tc>
          <w:tcPr>
            <w:tcW w:w="1666" w:type="pct"/>
          </w:tcPr>
          <w:p w14:paraId="28CD9704" w14:textId="399C9E89" w:rsidR="006B5540" w:rsidRPr="00153133" w:rsidRDefault="006B5540" w:rsidP="002542E1">
            <w:pPr>
              <w:pStyle w:val="Textkrper3"/>
            </w:pPr>
          </w:p>
        </w:tc>
      </w:tr>
    </w:tbl>
    <w:p w14:paraId="68EDA52D" w14:textId="3A89C1B9" w:rsidR="00D232F1" w:rsidRPr="00D232F1" w:rsidRDefault="00D232F1" w:rsidP="007B4390">
      <w:pPr>
        <w:pStyle w:val="berschrift1"/>
      </w:pPr>
      <w:r w:rsidRPr="00D232F1">
        <w:t>Literatur</w:t>
      </w:r>
    </w:p>
    <w:p w14:paraId="5553160A" w14:textId="67EDBEE4" w:rsidR="00ED70D0" w:rsidRDefault="00ED70D0" w:rsidP="00800FBC">
      <w:pPr>
        <w:pStyle w:val="Literaturverzeichnis"/>
      </w:pPr>
      <w:r w:rsidRPr="008E0435">
        <w:t>Archibald,</w:t>
      </w:r>
      <w:r w:rsidR="00EF1A61" w:rsidRPr="008E0435">
        <w:t xml:space="preserve"> </w:t>
      </w:r>
      <w:r w:rsidRPr="008E0435">
        <w:t xml:space="preserve">L. M. D. (2017). </w:t>
      </w:r>
      <w:r w:rsidRPr="00A5349A">
        <w:rPr>
          <w:lang w:val="en-US"/>
        </w:rPr>
        <w:t xml:space="preserve">SLP-educator classroom collaboration: A review to inform reason-based practice. </w:t>
      </w:r>
      <w:proofErr w:type="spellStart"/>
      <w:r w:rsidRPr="00E72D3F">
        <w:rPr>
          <w:i/>
          <w:iCs/>
        </w:rPr>
        <w:t>Autism</w:t>
      </w:r>
      <w:proofErr w:type="spellEnd"/>
      <w:r w:rsidRPr="00E72D3F">
        <w:rPr>
          <w:i/>
          <w:iCs/>
        </w:rPr>
        <w:t xml:space="preserve"> &amp; </w:t>
      </w:r>
      <w:proofErr w:type="spellStart"/>
      <w:r w:rsidRPr="00E72D3F">
        <w:rPr>
          <w:i/>
          <w:iCs/>
        </w:rPr>
        <w:t>Developmental</w:t>
      </w:r>
      <w:proofErr w:type="spellEnd"/>
      <w:r w:rsidRPr="00E72D3F">
        <w:rPr>
          <w:i/>
          <w:iCs/>
        </w:rPr>
        <w:t xml:space="preserve"> Language </w:t>
      </w:r>
      <w:proofErr w:type="spellStart"/>
      <w:r w:rsidRPr="00E72D3F">
        <w:rPr>
          <w:i/>
          <w:iCs/>
        </w:rPr>
        <w:t>Impairments</w:t>
      </w:r>
      <w:proofErr w:type="spellEnd"/>
      <w:r w:rsidRPr="00E72D3F">
        <w:rPr>
          <w:i/>
          <w:iCs/>
        </w:rPr>
        <w:t xml:space="preserve">, </w:t>
      </w:r>
      <w:r w:rsidRPr="00625446">
        <w:t>2</w:t>
      </w:r>
      <w:r w:rsidRPr="00EF1A61">
        <w:t>,</w:t>
      </w:r>
      <w:r w:rsidRPr="00E72D3F">
        <w:t xml:space="preserve"> 1</w:t>
      </w:r>
      <w:r w:rsidR="00EF1A61">
        <w:t>–</w:t>
      </w:r>
      <w:r w:rsidRPr="00E72D3F">
        <w:t xml:space="preserve">17. </w:t>
      </w:r>
      <w:hyperlink r:id="rId20" w:history="1">
        <w:r w:rsidR="0006074E" w:rsidRPr="00005C4E">
          <w:rPr>
            <w:rStyle w:val="Hyperlink"/>
          </w:rPr>
          <w:t>https://doi.org/10.1177/2396941516680369</w:t>
        </w:r>
      </w:hyperlink>
    </w:p>
    <w:p w14:paraId="507E4932" w14:textId="0D618D8A" w:rsidR="00ED70D0" w:rsidRDefault="00ED70D0" w:rsidP="00800FBC">
      <w:pPr>
        <w:pStyle w:val="Literaturverzeichnis"/>
      </w:pPr>
      <w:r w:rsidRPr="00FD4419">
        <w:t>Blechschmidt,</w:t>
      </w:r>
      <w:r w:rsidR="007E4DA0">
        <w:t xml:space="preserve"> </w:t>
      </w:r>
      <w:r w:rsidRPr="00FD4419">
        <w:t xml:space="preserve">A., </w:t>
      </w:r>
      <w:proofErr w:type="spellStart"/>
      <w:r w:rsidRPr="00FD4419">
        <w:t>Besset</w:t>
      </w:r>
      <w:proofErr w:type="spellEnd"/>
      <w:r w:rsidRPr="00FD4419">
        <w:t>,</w:t>
      </w:r>
      <w:r w:rsidR="007E4DA0">
        <w:t xml:space="preserve"> </w:t>
      </w:r>
      <w:r w:rsidRPr="00FD4419">
        <w:t xml:space="preserve">S., </w:t>
      </w:r>
      <w:proofErr w:type="spellStart"/>
      <w:r w:rsidRPr="00FD4419">
        <w:t>Läber</w:t>
      </w:r>
      <w:proofErr w:type="spellEnd"/>
      <w:r w:rsidRPr="00FD4419">
        <w:t>,</w:t>
      </w:r>
      <w:r w:rsidR="007E4DA0">
        <w:t xml:space="preserve"> </w:t>
      </w:r>
      <w:r w:rsidRPr="00FD4419">
        <w:t>J., Reber,</w:t>
      </w:r>
      <w:r w:rsidR="007E4DA0">
        <w:t xml:space="preserve"> </w:t>
      </w:r>
      <w:r w:rsidRPr="00FD4419">
        <w:t>K. &amp; Allemann,</w:t>
      </w:r>
      <w:r w:rsidR="007E4DA0">
        <w:t xml:space="preserve"> </w:t>
      </w:r>
      <w:r w:rsidRPr="00FD4419">
        <w:t xml:space="preserve">D. (2013). </w:t>
      </w:r>
      <w:r w:rsidRPr="00FD4419">
        <w:rPr>
          <w:i/>
          <w:iCs/>
        </w:rPr>
        <w:t>Logopädie in Zeiten der In</w:t>
      </w:r>
      <w:r w:rsidRPr="00800FBC">
        <w:rPr>
          <w:i/>
          <w:iCs/>
        </w:rPr>
        <w:t>k</w:t>
      </w:r>
      <w:r w:rsidRPr="00FD4419">
        <w:rPr>
          <w:i/>
          <w:iCs/>
        </w:rPr>
        <w:t>lusion</w:t>
      </w:r>
      <w:r w:rsidRPr="00FD4419">
        <w:t>. Schweizer Heilpädagogik-Kongress, Bern.</w:t>
      </w:r>
      <w:r w:rsidR="006C5863">
        <w:t xml:space="preserve"> </w:t>
      </w:r>
      <w:hyperlink r:id="rId21" w:history="1">
        <w:r w:rsidR="006C5863" w:rsidRPr="00CF5786">
          <w:rPr>
            <w:rStyle w:val="Hyperlink"/>
          </w:rPr>
          <w:t>https://www.szh.ch/bausteine.net/f/9676/Blechschmidt.pdf?fd=3</w:t>
        </w:r>
      </w:hyperlink>
    </w:p>
    <w:p w14:paraId="17CAEF4A" w14:textId="4D46B7D5" w:rsidR="00ED70D0" w:rsidRDefault="00ED70D0" w:rsidP="00800FBC">
      <w:pPr>
        <w:pStyle w:val="Literaturverzeichnis"/>
        <w:rPr>
          <w:lang w:val="en-US"/>
        </w:rPr>
      </w:pPr>
      <w:proofErr w:type="spellStart"/>
      <w:r w:rsidRPr="000A0F3C">
        <w:t>Cirrin</w:t>
      </w:r>
      <w:proofErr w:type="spellEnd"/>
      <w:r w:rsidRPr="000A0F3C">
        <w:t>,</w:t>
      </w:r>
      <w:r w:rsidR="007E4DA0" w:rsidRPr="000A0F3C">
        <w:t xml:space="preserve"> </w:t>
      </w:r>
      <w:r w:rsidRPr="000A0F3C">
        <w:t xml:space="preserve">F. M., </w:t>
      </w:r>
      <w:proofErr w:type="spellStart"/>
      <w:r w:rsidRPr="000A0F3C">
        <w:t>Schooling</w:t>
      </w:r>
      <w:proofErr w:type="spellEnd"/>
      <w:r w:rsidRPr="000A0F3C">
        <w:t>,</w:t>
      </w:r>
      <w:r w:rsidR="007E4DA0" w:rsidRPr="000A0F3C">
        <w:t xml:space="preserve"> </w:t>
      </w:r>
      <w:r w:rsidRPr="000A0F3C">
        <w:t>T. L., Nelson,</w:t>
      </w:r>
      <w:r w:rsidR="007E4DA0" w:rsidRPr="000A0F3C">
        <w:t xml:space="preserve"> </w:t>
      </w:r>
      <w:r w:rsidRPr="000A0F3C">
        <w:t>N. W., Diehl,</w:t>
      </w:r>
      <w:r w:rsidR="007E4DA0" w:rsidRPr="000A0F3C">
        <w:t xml:space="preserve"> </w:t>
      </w:r>
      <w:r w:rsidRPr="000A0F3C">
        <w:t>S. F., Flynn,</w:t>
      </w:r>
      <w:r w:rsidR="007E4DA0" w:rsidRPr="000A0F3C">
        <w:t xml:space="preserve"> </w:t>
      </w:r>
      <w:r w:rsidRPr="000A0F3C">
        <w:t xml:space="preserve">P. F., </w:t>
      </w:r>
      <w:proofErr w:type="spellStart"/>
      <w:r w:rsidRPr="000A0F3C">
        <w:t>Staskowski</w:t>
      </w:r>
      <w:proofErr w:type="spellEnd"/>
      <w:r w:rsidRPr="000A0F3C">
        <w:t>,</w:t>
      </w:r>
      <w:r w:rsidR="007E4DA0" w:rsidRPr="000A0F3C">
        <w:t xml:space="preserve"> </w:t>
      </w:r>
      <w:r w:rsidRPr="000A0F3C">
        <w:t>M.</w:t>
      </w:r>
      <w:r w:rsidR="008D7650" w:rsidRPr="000A0F3C">
        <w:t>, Torrey,</w:t>
      </w:r>
      <w:r w:rsidR="007E4DA0" w:rsidRPr="000A0F3C">
        <w:t xml:space="preserve"> </w:t>
      </w:r>
      <w:r w:rsidR="00081037" w:rsidRPr="000A0F3C">
        <w:t>T. Z. &amp;</w:t>
      </w:r>
      <w:r w:rsidR="008D7650" w:rsidRPr="000A0F3C">
        <w:t xml:space="preserve"> Adamczyk</w:t>
      </w:r>
      <w:r w:rsidR="00D51F7C" w:rsidRPr="000A0F3C">
        <w:t>,</w:t>
      </w:r>
      <w:r w:rsidR="007E4DA0" w:rsidRPr="000A0F3C">
        <w:t xml:space="preserve"> </w:t>
      </w:r>
      <w:r w:rsidR="00D51F7C" w:rsidRPr="000A0F3C">
        <w:t>D. F.</w:t>
      </w:r>
      <w:r w:rsidRPr="000A0F3C">
        <w:t xml:space="preserve"> (2010). </w:t>
      </w:r>
      <w:r w:rsidRPr="00A5349A">
        <w:rPr>
          <w:lang w:val="en-US"/>
        </w:rPr>
        <w:t xml:space="preserve">Evidence-Based Systematic Review: Effects of Different Service Delivery Models on Communication Outcomes for Elementary School–Age Children. </w:t>
      </w:r>
      <w:r w:rsidRPr="00625446">
        <w:rPr>
          <w:i/>
          <w:iCs/>
          <w:lang w:val="en-US"/>
        </w:rPr>
        <w:t>Language Speech and Hearing Services in Schools, 41</w:t>
      </w:r>
      <w:r w:rsidR="007E4DA0">
        <w:rPr>
          <w:i/>
          <w:iCs/>
          <w:lang w:val="en-US"/>
        </w:rPr>
        <w:t> </w:t>
      </w:r>
      <w:r w:rsidRPr="00625446">
        <w:rPr>
          <w:lang w:val="en-US"/>
        </w:rPr>
        <w:t xml:space="preserve">(3), 233–264. </w:t>
      </w:r>
      <w:hyperlink r:id="rId22" w:history="1">
        <w:r w:rsidR="00EF1A61" w:rsidRPr="00005C4E">
          <w:rPr>
            <w:rStyle w:val="Hyperlink"/>
            <w:lang w:val="en-US"/>
          </w:rPr>
          <w:t>https://doi.org/10.1044/0161-1461(2009/08-0128)</w:t>
        </w:r>
      </w:hyperlink>
    </w:p>
    <w:p w14:paraId="5F4AA17A" w14:textId="19C0F0E0" w:rsidR="00ED70D0" w:rsidRPr="00E72D3F" w:rsidRDefault="00ED70D0" w:rsidP="00800FBC">
      <w:pPr>
        <w:pStyle w:val="Literaturverzeichnis"/>
      </w:pPr>
      <w:r w:rsidRPr="00E72D3F">
        <w:t xml:space="preserve">Deutsche Gesellschaft </w:t>
      </w:r>
      <w:r w:rsidRPr="00800FBC">
        <w:t>f</w:t>
      </w:r>
      <w:r w:rsidRPr="00E72D3F">
        <w:t xml:space="preserve">ür Phoniatrie </w:t>
      </w:r>
      <w:r w:rsidRPr="00800FBC">
        <w:t>u</w:t>
      </w:r>
      <w:r w:rsidRPr="00E72D3F">
        <w:t>nd Pädaudiologie</w:t>
      </w:r>
      <w:r w:rsidRPr="00800FBC">
        <w:t xml:space="preserve"> (DGPP)</w:t>
      </w:r>
      <w:r w:rsidRPr="00E72D3F">
        <w:t xml:space="preserve">. (2022). </w:t>
      </w:r>
      <w:r w:rsidRPr="00E72D3F">
        <w:rPr>
          <w:i/>
          <w:iCs/>
        </w:rPr>
        <w:t>Therapie von Sprachentwicklungsstörungen. Interdisziplinäre S3-Leitlinie</w:t>
      </w:r>
      <w:r w:rsidRPr="00E72D3F">
        <w:t xml:space="preserve">. </w:t>
      </w:r>
      <w:hyperlink r:id="rId23" w:history="1">
        <w:r w:rsidR="00CA7CFA" w:rsidRPr="00625446">
          <w:rPr>
            <w:rStyle w:val="Hyperlink"/>
          </w:rPr>
          <w:t>https://register.awmf.org/assets/guidelines/049-015l_S3_Therapie_von_Sprachentwicklungsst%C3%B6rungen_Text_2022-12.pdf</w:t>
        </w:r>
      </w:hyperlink>
      <w:r w:rsidR="00CA7CFA" w:rsidRPr="00800FBC">
        <w:t xml:space="preserve"> [Zugriff: 08.11.2024]</w:t>
      </w:r>
      <w:r w:rsidR="00A56719">
        <w:t>.</w:t>
      </w:r>
    </w:p>
    <w:p w14:paraId="4D21BCFB" w14:textId="677FC1F4" w:rsidR="00ED70D0" w:rsidRDefault="00ED70D0" w:rsidP="00800FBC">
      <w:pPr>
        <w:pStyle w:val="Literaturverzeichnis"/>
      </w:pPr>
      <w:r>
        <w:t>Drossel,</w:t>
      </w:r>
      <w:r w:rsidR="00625446">
        <w:t xml:space="preserve"> </w:t>
      </w:r>
      <w:r>
        <w:t xml:space="preserve">K. (2015). </w:t>
      </w:r>
      <w:r w:rsidRPr="00800FBC">
        <w:rPr>
          <w:i/>
          <w:iCs/>
        </w:rPr>
        <w:t xml:space="preserve">Motivationale Bedingungen von Lehrerkooperation. Eine empirische Analyse der Zusammenarbeit im Projekt </w:t>
      </w:r>
      <w:r w:rsidR="000A15DD">
        <w:rPr>
          <w:i/>
          <w:iCs/>
        </w:rPr>
        <w:t>«</w:t>
      </w:r>
      <w:r w:rsidRPr="00800FBC">
        <w:rPr>
          <w:i/>
          <w:iCs/>
        </w:rPr>
        <w:t>Ganz In</w:t>
      </w:r>
      <w:r w:rsidR="000A15DD">
        <w:rPr>
          <w:i/>
          <w:iCs/>
        </w:rPr>
        <w:t>»</w:t>
      </w:r>
      <w:r>
        <w:t>. Waxmann.</w:t>
      </w:r>
    </w:p>
    <w:p w14:paraId="35CB698D" w14:textId="2782DF5E" w:rsidR="00ED70D0" w:rsidRPr="004F2A67" w:rsidRDefault="00ED70D0" w:rsidP="00800FBC">
      <w:pPr>
        <w:pStyle w:val="Literaturverzeichnis"/>
      </w:pPr>
      <w:r w:rsidRPr="004F2A67">
        <w:t>Huber,</w:t>
      </w:r>
      <w:r w:rsidR="00605F9B">
        <w:t xml:space="preserve"> </w:t>
      </w:r>
      <w:r w:rsidRPr="004F2A67">
        <w:t>S. G. &amp; Ahlgrimm,</w:t>
      </w:r>
      <w:r w:rsidR="00605F9B">
        <w:t xml:space="preserve"> </w:t>
      </w:r>
      <w:r w:rsidRPr="004F2A67">
        <w:t xml:space="preserve">F. (2012). Was Lehrkräfte davon abhält zusammenzuarbeiten </w:t>
      </w:r>
      <w:r w:rsidR="00605F9B">
        <w:t>–</w:t>
      </w:r>
      <w:r w:rsidRPr="004F2A67">
        <w:t xml:space="preserve"> Bedingungen für das Gelingen von Kooperation. In S.</w:t>
      </w:r>
      <w:r w:rsidR="00D51F7C">
        <w:t> </w:t>
      </w:r>
      <w:r w:rsidRPr="004F2A67">
        <w:t>G.</w:t>
      </w:r>
      <w:r w:rsidR="00D51F7C">
        <w:t> </w:t>
      </w:r>
      <w:r w:rsidRPr="004F2A67">
        <w:t xml:space="preserve">Huber (Hrsg.), </w:t>
      </w:r>
      <w:r w:rsidRPr="004F2A67">
        <w:rPr>
          <w:i/>
          <w:iCs/>
        </w:rPr>
        <w:t>Jahrbuch Schulleitung 2012. Befunde und Impulse zu den Handlungsfeldern des Schulmanagements</w:t>
      </w:r>
      <w:r w:rsidRPr="004F2A67">
        <w:t xml:space="preserve"> (S. 1–14). Carl Link.</w:t>
      </w:r>
    </w:p>
    <w:p w14:paraId="3F7F9308" w14:textId="6FED1D6F" w:rsidR="00ED70D0" w:rsidRPr="00FD4419" w:rsidRDefault="00ED70D0" w:rsidP="00800FBC">
      <w:pPr>
        <w:pStyle w:val="Literaturverzeichnis"/>
      </w:pPr>
      <w:r w:rsidRPr="00FD4419">
        <w:t>Luder,</w:t>
      </w:r>
      <w:r w:rsidR="00157BE1">
        <w:t xml:space="preserve"> </w:t>
      </w:r>
      <w:r w:rsidRPr="00FD4419">
        <w:t xml:space="preserve">R. (2021). </w:t>
      </w:r>
      <w:r w:rsidRPr="00FD4419">
        <w:rPr>
          <w:i/>
          <w:iCs/>
        </w:rPr>
        <w:t>Integrative Förderung in der Schweiz. Eine empirische Studie zur praktischen Umsetzung sonderpädagogischer Unterstützung und Förderung in integrativen Regelklassen in der Schweiz</w:t>
      </w:r>
      <w:r w:rsidRPr="00FD4419">
        <w:t>. Habilitation</w:t>
      </w:r>
      <w:r w:rsidR="0037082B">
        <w:t>,</w:t>
      </w:r>
      <w:r w:rsidRPr="00FD4419">
        <w:t xml:space="preserve"> Universität Freiburg/CH.</w:t>
      </w:r>
    </w:p>
    <w:p w14:paraId="6A88C9C7" w14:textId="58F97883" w:rsidR="00BB3637" w:rsidRPr="00BB3637" w:rsidRDefault="00BB3637" w:rsidP="00800FBC">
      <w:pPr>
        <w:pStyle w:val="Literaturverzeichnis"/>
      </w:pPr>
      <w:r w:rsidRPr="00BB3637">
        <w:t>Lüdtke,</w:t>
      </w:r>
      <w:r w:rsidR="00157BE1">
        <w:t xml:space="preserve"> </w:t>
      </w:r>
      <w:r w:rsidRPr="00BB3637">
        <w:t xml:space="preserve">U. (2017). Inklusion als multiprofessionelle Aufgabenstellung der </w:t>
      </w:r>
      <w:r w:rsidR="000A15DD">
        <w:t>«</w:t>
      </w:r>
      <w:r w:rsidRPr="00BB3637">
        <w:t>Unterrichtsintegrierten Sprachtherapie und Logopädie</w:t>
      </w:r>
      <w:r w:rsidR="000A15DD">
        <w:t>»</w:t>
      </w:r>
      <w:r w:rsidRPr="00BB3637">
        <w:t xml:space="preserve"> </w:t>
      </w:r>
      <w:r w:rsidR="00157BE1">
        <w:t>–</w:t>
      </w:r>
      <w:r w:rsidRPr="00BB3637">
        <w:t xml:space="preserve"> Herausforderungen und Ressourcen. In M.</w:t>
      </w:r>
      <w:r w:rsidR="00157BE1">
        <w:t xml:space="preserve"> </w:t>
      </w:r>
      <w:proofErr w:type="spellStart"/>
      <w:r w:rsidRPr="00BB3637">
        <w:t>Grohnfeldt</w:t>
      </w:r>
      <w:proofErr w:type="spellEnd"/>
      <w:r w:rsidRPr="00BB3637">
        <w:t xml:space="preserve"> (Hrsg.), </w:t>
      </w:r>
      <w:r w:rsidRPr="00BB3637">
        <w:rPr>
          <w:i/>
          <w:iCs/>
        </w:rPr>
        <w:t>Kompendium der akademischen Sprachtherapie und Logopädie</w:t>
      </w:r>
      <w:r w:rsidRPr="00800FBC">
        <w:t xml:space="preserve"> </w:t>
      </w:r>
      <w:r w:rsidRPr="00BB3637">
        <w:t>(S. 208–222). Kohlhammer.</w:t>
      </w:r>
    </w:p>
    <w:p w14:paraId="65AEBA2A" w14:textId="3AC07E1A" w:rsidR="00ED70D0" w:rsidRPr="00A5349A" w:rsidRDefault="00ED70D0" w:rsidP="00800FBC">
      <w:pPr>
        <w:pStyle w:val="Literaturverzeichnis"/>
        <w:rPr>
          <w:lang w:val="en-US"/>
        </w:rPr>
      </w:pPr>
      <w:proofErr w:type="spellStart"/>
      <w:r>
        <w:t>Mahlau</w:t>
      </w:r>
      <w:proofErr w:type="spellEnd"/>
      <w:r>
        <w:t>,</w:t>
      </w:r>
      <w:r w:rsidR="00157BE1">
        <w:t xml:space="preserve"> </w:t>
      </w:r>
      <w:r>
        <w:t xml:space="preserve">K. (2018). </w:t>
      </w:r>
      <w:r w:rsidRPr="00800FBC">
        <w:rPr>
          <w:i/>
          <w:iCs/>
        </w:rPr>
        <w:t>Kinder mit Sprachauffälligkeiten. Förderung in inklusiven Schulklassen</w:t>
      </w:r>
      <w:r>
        <w:t xml:space="preserve">. </w:t>
      </w:r>
      <w:r w:rsidRPr="00A5349A">
        <w:rPr>
          <w:lang w:val="en-US"/>
        </w:rPr>
        <w:t xml:space="preserve">Kohlhammer. </w:t>
      </w:r>
    </w:p>
    <w:p w14:paraId="7B28B8BE" w14:textId="2D87A97E" w:rsidR="00ED70D0" w:rsidRPr="00E72D3F" w:rsidRDefault="00ED70D0" w:rsidP="00800FBC">
      <w:pPr>
        <w:pStyle w:val="Literaturverzeichnis"/>
      </w:pPr>
      <w:r w:rsidRPr="00A5349A">
        <w:rPr>
          <w:lang w:val="en-US"/>
        </w:rPr>
        <w:t>McGinty,</w:t>
      </w:r>
      <w:r w:rsidR="00682A41">
        <w:rPr>
          <w:lang w:val="en-US"/>
        </w:rPr>
        <w:t xml:space="preserve"> </w:t>
      </w:r>
      <w:r w:rsidRPr="00A5349A">
        <w:rPr>
          <w:lang w:val="en-US"/>
        </w:rPr>
        <w:t>A. S. &amp; Justice,</w:t>
      </w:r>
      <w:r w:rsidR="00682A41">
        <w:rPr>
          <w:lang w:val="en-US"/>
        </w:rPr>
        <w:t xml:space="preserve"> </w:t>
      </w:r>
      <w:r w:rsidRPr="00A5349A">
        <w:rPr>
          <w:lang w:val="en-US"/>
        </w:rPr>
        <w:t xml:space="preserve">L. (2006). Classroom-Based versus Pull-Out-Interventions: A Review of </w:t>
      </w:r>
      <w:proofErr w:type="gramStart"/>
      <w:r w:rsidRPr="00A5349A">
        <w:rPr>
          <w:lang w:val="en-US"/>
        </w:rPr>
        <w:t>the Experimental</w:t>
      </w:r>
      <w:proofErr w:type="gramEnd"/>
      <w:r w:rsidRPr="00A5349A">
        <w:rPr>
          <w:lang w:val="en-US"/>
        </w:rPr>
        <w:t xml:space="preserve"> Evidence. </w:t>
      </w:r>
      <w:r w:rsidRPr="00E72D3F">
        <w:rPr>
          <w:i/>
          <w:iCs/>
        </w:rPr>
        <w:t xml:space="preserve">EBP </w:t>
      </w:r>
      <w:proofErr w:type="spellStart"/>
      <w:r w:rsidRPr="00E72D3F">
        <w:rPr>
          <w:i/>
          <w:iCs/>
        </w:rPr>
        <w:t>briefs</w:t>
      </w:r>
      <w:proofErr w:type="spellEnd"/>
      <w:r w:rsidRPr="00E72D3F">
        <w:rPr>
          <w:i/>
          <w:iCs/>
        </w:rPr>
        <w:t>, 1</w:t>
      </w:r>
      <w:r w:rsidR="00157BE1">
        <w:rPr>
          <w:i/>
          <w:iCs/>
        </w:rPr>
        <w:t> </w:t>
      </w:r>
      <w:r w:rsidRPr="00E72D3F">
        <w:t>(1), 3–25.</w:t>
      </w:r>
    </w:p>
    <w:p w14:paraId="644448E8" w14:textId="14168F93" w:rsidR="00ED70D0" w:rsidRDefault="00ED70D0" w:rsidP="00800FBC">
      <w:pPr>
        <w:pStyle w:val="Literaturverzeichnis"/>
      </w:pPr>
      <w:r>
        <w:t>Reber,</w:t>
      </w:r>
      <w:r w:rsidR="00682A41">
        <w:t xml:space="preserve"> </w:t>
      </w:r>
      <w:r>
        <w:t>K. &amp; Blechschmidt,</w:t>
      </w:r>
      <w:r w:rsidR="00682A41">
        <w:t xml:space="preserve"> </w:t>
      </w:r>
      <w:r>
        <w:t xml:space="preserve">A. (2014). Inklusion und Sprachtherapie/Logopädie/Sprachheilpädagogik in Deutschland. Angebote für Kinder und Jugendliche mit Sprachbehinderungen in Schulen. </w:t>
      </w:r>
      <w:r w:rsidRPr="00800FBC">
        <w:rPr>
          <w:i/>
          <w:iCs/>
        </w:rPr>
        <w:t>Praxis Sprache</w:t>
      </w:r>
      <w:r>
        <w:t>, 2, 93–105.</w:t>
      </w:r>
    </w:p>
    <w:p w14:paraId="67599CF4" w14:textId="7BCCF0E7" w:rsidR="00ED70D0" w:rsidRPr="00FD4419" w:rsidRDefault="00ED70D0" w:rsidP="00800FBC">
      <w:pPr>
        <w:pStyle w:val="Literaturverzeichnis"/>
      </w:pPr>
      <w:r w:rsidRPr="00FD4419">
        <w:t>Widmer-Wolf,</w:t>
      </w:r>
      <w:r w:rsidR="00682A41">
        <w:t xml:space="preserve"> </w:t>
      </w:r>
      <w:r w:rsidRPr="00FD4419">
        <w:t>P. (2018). Kooperation in multiprofessionellen Teams an inklusiven Schulen. In T.</w:t>
      </w:r>
      <w:r w:rsidR="00682A41">
        <w:t xml:space="preserve"> </w:t>
      </w:r>
      <w:r w:rsidRPr="00FD4419">
        <w:t>Sturm &amp; M.</w:t>
      </w:r>
      <w:r w:rsidR="00682A41">
        <w:t xml:space="preserve"> </w:t>
      </w:r>
      <w:r w:rsidRPr="00FD4419">
        <w:t xml:space="preserve">Wagner-Willi (Hrsg.), </w:t>
      </w:r>
      <w:r w:rsidRPr="00FD4419">
        <w:rPr>
          <w:i/>
          <w:iCs/>
        </w:rPr>
        <w:t>Handbuch schulische Inklusion</w:t>
      </w:r>
      <w:r w:rsidRPr="00FD4419">
        <w:t xml:space="preserve"> </w:t>
      </w:r>
      <w:r w:rsidR="000A4F5A" w:rsidRPr="00800FBC">
        <w:t>(</w:t>
      </w:r>
      <w:r w:rsidRPr="00FD4419">
        <w:t>S. 299–313). Budrich.</w:t>
      </w:r>
    </w:p>
    <w:p w14:paraId="6EB98FE5" w14:textId="7C105CC7" w:rsidR="00C74522" w:rsidRPr="00136CE5" w:rsidRDefault="00ED70D0" w:rsidP="006857F8">
      <w:pPr>
        <w:pStyle w:val="Literaturverzeichnis"/>
        <w:rPr>
          <w:lang w:val="de-DE"/>
        </w:rPr>
      </w:pPr>
      <w:proofErr w:type="spellStart"/>
      <w:r>
        <w:t>Woerfel</w:t>
      </w:r>
      <w:proofErr w:type="spellEnd"/>
      <w:r>
        <w:t>,</w:t>
      </w:r>
      <w:r w:rsidR="00682A41">
        <w:t xml:space="preserve"> </w:t>
      </w:r>
      <w:r>
        <w:t xml:space="preserve">T. &amp; </w:t>
      </w:r>
      <w:proofErr w:type="spellStart"/>
      <w:r>
        <w:t>Giesau</w:t>
      </w:r>
      <w:proofErr w:type="spellEnd"/>
      <w:r>
        <w:t>,</w:t>
      </w:r>
      <w:r w:rsidR="00682A41">
        <w:t xml:space="preserve"> </w:t>
      </w:r>
      <w:r>
        <w:t xml:space="preserve">M. (2018). </w:t>
      </w:r>
      <w:r w:rsidRPr="00800FBC">
        <w:rPr>
          <w:i/>
          <w:iCs/>
        </w:rPr>
        <w:t>Sprachsensibler Unterricht</w:t>
      </w:r>
      <w:r w:rsidRPr="00800FBC">
        <w:t xml:space="preserve">, </w:t>
      </w:r>
      <w:r>
        <w:t>Mercator-Institut für Sprachförderung und Deutsch als Zweitsprache.</w:t>
      </w:r>
      <w:r w:rsidR="006857F8">
        <w:t xml:space="preserve"> </w:t>
      </w:r>
      <w:hyperlink r:id="rId24" w:history="1">
        <w:r w:rsidR="00C74522" w:rsidRPr="00CF5786">
          <w:rPr>
            <w:rStyle w:val="Hyperlink"/>
          </w:rPr>
          <w:t>https://mercator-institut.uni-koeln.de/sites/mercator/user_upload/PDF/05_Publikationen_und_Material/201124_Basiswissen_SprachsensiblerUnterricht_CC.pdf</w:t>
        </w:r>
      </w:hyperlink>
    </w:p>
    <w:sectPr w:rsidR="00C74522" w:rsidRPr="00136CE5" w:rsidSect="0099370E">
      <w:headerReference w:type="default" r:id="rId25"/>
      <w:footerReference w:type="default" r:id="rId26"/>
      <w:pgSz w:w="11907" w:h="16840" w:code="9"/>
      <w:pgMar w:top="1418" w:right="1418" w:bottom="1134" w:left="1418" w:header="720" w:footer="567" w:gutter="0"/>
      <w:pgNumType w:start="1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22365" w14:textId="77777777" w:rsidR="00B03037" w:rsidRDefault="00B03037">
      <w:pPr>
        <w:spacing w:line="240" w:lineRule="auto"/>
      </w:pPr>
      <w:r>
        <w:separator/>
      </w:r>
    </w:p>
  </w:endnote>
  <w:endnote w:type="continuationSeparator" w:id="0">
    <w:p w14:paraId="37DD5C69" w14:textId="77777777" w:rsidR="00B03037" w:rsidRDefault="00B03037">
      <w:pPr>
        <w:spacing w:line="240" w:lineRule="auto"/>
      </w:pPr>
      <w:r>
        <w:continuationSeparator/>
      </w:r>
    </w:p>
  </w:endnote>
  <w:endnote w:type="continuationNotice" w:id="1">
    <w:p w14:paraId="1D5575C9" w14:textId="77777777" w:rsidR="00B03037" w:rsidRDefault="00B0303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A444271E-C5C8-4EA6-8AB0-BEFC3B34603A}"/>
    <w:embedBold r:id="rId2" w:fontKey="{7C98D55F-CD58-4799-8EFB-5094FE506B78}"/>
    <w:embedItalic r:id="rId3" w:fontKey="{F9F271A0-DA06-46F1-87FB-8C91FA1ABFA6}"/>
    <w:embedBoldItalic r:id="rId4" w:fontKey="{10B15797-31E8-4373-8BD4-3D84AB8A3CC3}"/>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AB021" w14:textId="77777777" w:rsidR="004B3A29" w:rsidRPr="007B448B" w:rsidRDefault="006E210A" w:rsidP="001D3BFB">
    <w:pPr>
      <w:pStyle w:val="Fuzeile"/>
      <w:rPr>
        <w:szCs w:val="22"/>
      </w:rPr>
    </w:pPr>
    <w:r>
      <w:rPr>
        <w:noProof/>
      </w:rPr>
      <w:drawing>
        <wp:anchor distT="0" distB="0" distL="114300" distR="114300" simplePos="0" relativeHeight="251658241" behindDoc="1" locked="0" layoutInCell="1" allowOverlap="1" wp14:anchorId="42FF0DD9" wp14:editId="4DC31799">
          <wp:simplePos x="0" y="0"/>
          <wp:positionH relativeFrom="column">
            <wp:posOffset>-671830</wp:posOffset>
          </wp:positionH>
          <wp:positionV relativeFrom="paragraph">
            <wp:posOffset>-726440</wp:posOffset>
          </wp:positionV>
          <wp:extent cx="101861" cy="849482"/>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21AF1" w14:textId="77777777" w:rsidR="00B03037" w:rsidRPr="00777A2F" w:rsidRDefault="00B03037"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6AFCB9FB" w14:textId="77777777" w:rsidR="00B03037" w:rsidRDefault="00B03037">
      <w:r>
        <w:continuationSeparator/>
      </w:r>
    </w:p>
  </w:footnote>
  <w:footnote w:type="continuationNotice" w:id="1">
    <w:p w14:paraId="1A987FAE" w14:textId="77777777" w:rsidR="00B03037" w:rsidRDefault="00B0303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7011D" w14:textId="77977034" w:rsidR="007B448B" w:rsidRPr="009C5D77" w:rsidRDefault="00307EC7" w:rsidP="007B448B">
    <w:pPr>
      <w:pStyle w:val="Themenschwerpunkt"/>
      <w:rPr>
        <w:lang w:val="de-CH"/>
      </w:rPr>
    </w:pPr>
    <w:r>
      <mc:AlternateContent>
        <mc:Choice Requires="wps">
          <w:drawing>
            <wp:anchor distT="0" distB="0" distL="114299" distR="114299" simplePos="0" relativeHeight="251658240" behindDoc="0" locked="0" layoutInCell="1" allowOverlap="1" wp14:anchorId="78FFA9E1" wp14:editId="032524BD">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426DEF" id="Connecteur droit 3" o:spid="_x0000_s1026" alt="&quot;&quot;"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9C5D77">
      <w:rPr>
        <w:lang w:val="de-CH"/>
      </w:rPr>
      <w:t xml:space="preserve">INKLUSIVE </w:t>
    </w:r>
    <w:r w:rsidR="004A01C8">
      <w:rPr>
        <w:lang w:val="de-CH"/>
      </w:rPr>
      <w:t>SPRACHBILDUNG</w:t>
    </w:r>
    <w:r w:rsidR="007B448B" w:rsidRPr="00237079">
      <w:rPr>
        <w:lang w:val="de-CH"/>
      </w:rPr>
      <w:tab/>
    </w:r>
    <w:r w:rsidR="007B448B" w:rsidRPr="00237079">
      <w:rPr>
        <w:lang w:val="de-CH"/>
      </w:rPr>
      <w:tab/>
    </w:r>
    <w:r w:rsidR="00237079" w:rsidRPr="00237079">
      <w:rPr>
        <w:b w:val="0"/>
        <w:bCs/>
        <w:lang w:val="de-CH"/>
      </w:rPr>
      <w:t xml:space="preserve">Schweizerische Zeitschrift für Heilpädagogik, Jg. </w:t>
    </w:r>
    <w:r w:rsidR="00667920">
      <w:rPr>
        <w:b w:val="0"/>
        <w:bCs/>
        <w:lang w:val="de-CH"/>
      </w:rPr>
      <w:t>31</w:t>
    </w:r>
    <w:r w:rsidR="00237079" w:rsidRPr="00237079">
      <w:rPr>
        <w:b w:val="0"/>
        <w:bCs/>
        <w:lang w:val="de-CH"/>
      </w:rPr>
      <w:t xml:space="preserve">, </w:t>
    </w:r>
    <w:r w:rsidR="009C5D77">
      <w:rPr>
        <w:b w:val="0"/>
        <w:bCs/>
        <w:lang w:val="de-CH"/>
      </w:rPr>
      <w:t>02</w:t>
    </w:r>
    <w:r w:rsidR="00237079" w:rsidRPr="00237079">
      <w:rPr>
        <w:b w:val="0"/>
        <w:bCs/>
        <w:lang w:val="de-CH"/>
      </w:rPr>
      <w:t>/</w:t>
    </w:r>
    <w:r w:rsidR="009C5D77">
      <w:rPr>
        <w:b w:val="0"/>
        <w:bCs/>
        <w:lang w:val="de-CH"/>
      </w:rPr>
      <w:t>2025</w:t>
    </w:r>
  </w:p>
  <w:p w14:paraId="20772149" w14:textId="5F4EBEC3" w:rsidR="00237079" w:rsidRPr="009C5D77" w:rsidRDefault="00B7489C" w:rsidP="001B284E">
    <w:pPr>
      <w:pStyle w:val="Themenschwerpunkt"/>
    </w:pPr>
    <w:r w:rsidRPr="009C5D77">
      <w:rPr>
        <w:b w:val="0"/>
        <w:bCs/>
        <w:lang w:val="de-CH"/>
      </w:rPr>
      <w:t xml:space="preserve">| </w:t>
    </w:r>
    <w:r w:rsidR="00B71621" w:rsidRPr="009C5D77">
      <w:rPr>
        <w:b w:val="0"/>
        <w:bCs/>
        <w:lang w:val="de-CH"/>
      </w:rPr>
      <w:t>ARTI</w:t>
    </w:r>
    <w:r w:rsidR="00237079" w:rsidRPr="009C5D77">
      <w:rPr>
        <w:b w:val="0"/>
        <w:bCs/>
        <w:lang w:val="de-CH"/>
      </w:rPr>
      <w:t>KEL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B2C2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10E4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E213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26C1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0ED1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D258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6CF1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9865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EC4E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02CC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11" w15:restartNumberingAfterBreak="0">
    <w:nsid w:val="04FD0897"/>
    <w:multiLevelType w:val="hybridMultilevel"/>
    <w:tmpl w:val="2B26DBBA"/>
    <w:lvl w:ilvl="0" w:tplc="F190D854">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13" w15:restartNumberingAfterBreak="0">
    <w:nsid w:val="0B317AC0"/>
    <w:multiLevelType w:val="multilevel"/>
    <w:tmpl w:val="EF8215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70CD2DE"/>
    <w:multiLevelType w:val="multilevel"/>
    <w:tmpl w:val="E8F6A8C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5" w15:restartNumberingAfterBreak="0">
    <w:nsid w:val="1A491185"/>
    <w:multiLevelType w:val="multilevel"/>
    <w:tmpl w:val="FF9A5A8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136581B"/>
    <w:multiLevelType w:val="hybridMultilevel"/>
    <w:tmpl w:val="9D72C920"/>
    <w:lvl w:ilvl="0" w:tplc="37E4B926">
      <w:start w:val="5"/>
      <w:numFmt w:val="bullet"/>
      <w:lvlText w:val="-"/>
      <w:lvlJc w:val="left"/>
      <w:pPr>
        <w:ind w:left="720" w:hanging="360"/>
      </w:pPr>
      <w:rPr>
        <w:rFonts w:ascii="Open Sans SemiCondensed" w:eastAsiaTheme="minorHAnsi" w:hAnsi="Open Sans SemiCondensed" w:cs="Open Sans SemiCondensed"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22635DA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AE7241C"/>
    <w:multiLevelType w:val="hybridMultilevel"/>
    <w:tmpl w:val="1B806786"/>
    <w:lvl w:ilvl="0" w:tplc="EB6AE62E">
      <w:start w:val="1"/>
      <w:numFmt w:val="bullet"/>
      <w:lvlText w:val=""/>
      <w:lvlJc w:val="left"/>
      <w:pPr>
        <w:ind w:left="720" w:hanging="360"/>
      </w:pPr>
      <w:rPr>
        <w:rFonts w:ascii="Symbol" w:hAnsi="Symbol"/>
      </w:rPr>
    </w:lvl>
    <w:lvl w:ilvl="1" w:tplc="3256571E">
      <w:start w:val="1"/>
      <w:numFmt w:val="bullet"/>
      <w:lvlText w:val=""/>
      <w:lvlJc w:val="left"/>
      <w:pPr>
        <w:ind w:left="720" w:hanging="360"/>
      </w:pPr>
      <w:rPr>
        <w:rFonts w:ascii="Symbol" w:hAnsi="Symbol"/>
      </w:rPr>
    </w:lvl>
    <w:lvl w:ilvl="2" w:tplc="87728630">
      <w:start w:val="1"/>
      <w:numFmt w:val="bullet"/>
      <w:lvlText w:val=""/>
      <w:lvlJc w:val="left"/>
      <w:pPr>
        <w:ind w:left="720" w:hanging="360"/>
      </w:pPr>
      <w:rPr>
        <w:rFonts w:ascii="Symbol" w:hAnsi="Symbol"/>
      </w:rPr>
    </w:lvl>
    <w:lvl w:ilvl="3" w:tplc="3DF0B0DA">
      <w:start w:val="1"/>
      <w:numFmt w:val="bullet"/>
      <w:lvlText w:val=""/>
      <w:lvlJc w:val="left"/>
      <w:pPr>
        <w:ind w:left="720" w:hanging="360"/>
      </w:pPr>
      <w:rPr>
        <w:rFonts w:ascii="Symbol" w:hAnsi="Symbol"/>
      </w:rPr>
    </w:lvl>
    <w:lvl w:ilvl="4" w:tplc="4A6A1956">
      <w:start w:val="1"/>
      <w:numFmt w:val="bullet"/>
      <w:lvlText w:val=""/>
      <w:lvlJc w:val="left"/>
      <w:pPr>
        <w:ind w:left="720" w:hanging="360"/>
      </w:pPr>
      <w:rPr>
        <w:rFonts w:ascii="Symbol" w:hAnsi="Symbol"/>
      </w:rPr>
    </w:lvl>
    <w:lvl w:ilvl="5" w:tplc="635E9622">
      <w:start w:val="1"/>
      <w:numFmt w:val="bullet"/>
      <w:lvlText w:val=""/>
      <w:lvlJc w:val="left"/>
      <w:pPr>
        <w:ind w:left="720" w:hanging="360"/>
      </w:pPr>
      <w:rPr>
        <w:rFonts w:ascii="Symbol" w:hAnsi="Symbol"/>
      </w:rPr>
    </w:lvl>
    <w:lvl w:ilvl="6" w:tplc="1C7ACF1C">
      <w:start w:val="1"/>
      <w:numFmt w:val="bullet"/>
      <w:lvlText w:val=""/>
      <w:lvlJc w:val="left"/>
      <w:pPr>
        <w:ind w:left="720" w:hanging="360"/>
      </w:pPr>
      <w:rPr>
        <w:rFonts w:ascii="Symbol" w:hAnsi="Symbol"/>
      </w:rPr>
    </w:lvl>
    <w:lvl w:ilvl="7" w:tplc="24C87BF2">
      <w:start w:val="1"/>
      <w:numFmt w:val="bullet"/>
      <w:lvlText w:val=""/>
      <w:lvlJc w:val="left"/>
      <w:pPr>
        <w:ind w:left="720" w:hanging="360"/>
      </w:pPr>
      <w:rPr>
        <w:rFonts w:ascii="Symbol" w:hAnsi="Symbol"/>
      </w:rPr>
    </w:lvl>
    <w:lvl w:ilvl="8" w:tplc="85AA7362">
      <w:start w:val="1"/>
      <w:numFmt w:val="bullet"/>
      <w:lvlText w:val=""/>
      <w:lvlJc w:val="left"/>
      <w:pPr>
        <w:ind w:left="720" w:hanging="360"/>
      </w:pPr>
      <w:rPr>
        <w:rFonts w:ascii="Symbol" w:hAnsi="Symbol"/>
      </w:rPr>
    </w:lvl>
  </w:abstractNum>
  <w:abstractNum w:abstractNumId="19" w15:restartNumberingAfterBreak="0">
    <w:nsid w:val="2F772D5C"/>
    <w:multiLevelType w:val="hybridMultilevel"/>
    <w:tmpl w:val="B306A424"/>
    <w:lvl w:ilvl="0" w:tplc="73D0758A">
      <w:start w:val="1"/>
      <w:numFmt w:val="bullet"/>
      <w:lvlText w:val=""/>
      <w:lvlJc w:val="left"/>
      <w:pPr>
        <w:ind w:left="720" w:hanging="360"/>
      </w:pPr>
      <w:rPr>
        <w:rFonts w:ascii="Symbol" w:hAnsi="Symbol"/>
      </w:rPr>
    </w:lvl>
    <w:lvl w:ilvl="1" w:tplc="BCA803B2">
      <w:start w:val="1"/>
      <w:numFmt w:val="bullet"/>
      <w:lvlText w:val=""/>
      <w:lvlJc w:val="left"/>
      <w:pPr>
        <w:ind w:left="720" w:hanging="360"/>
      </w:pPr>
      <w:rPr>
        <w:rFonts w:ascii="Symbol" w:hAnsi="Symbol"/>
      </w:rPr>
    </w:lvl>
    <w:lvl w:ilvl="2" w:tplc="2F505830">
      <w:start w:val="1"/>
      <w:numFmt w:val="bullet"/>
      <w:lvlText w:val=""/>
      <w:lvlJc w:val="left"/>
      <w:pPr>
        <w:ind w:left="720" w:hanging="360"/>
      </w:pPr>
      <w:rPr>
        <w:rFonts w:ascii="Symbol" w:hAnsi="Symbol"/>
      </w:rPr>
    </w:lvl>
    <w:lvl w:ilvl="3" w:tplc="A18C0216">
      <w:start w:val="1"/>
      <w:numFmt w:val="bullet"/>
      <w:lvlText w:val=""/>
      <w:lvlJc w:val="left"/>
      <w:pPr>
        <w:ind w:left="720" w:hanging="360"/>
      </w:pPr>
      <w:rPr>
        <w:rFonts w:ascii="Symbol" w:hAnsi="Symbol"/>
      </w:rPr>
    </w:lvl>
    <w:lvl w:ilvl="4" w:tplc="7862E656">
      <w:start w:val="1"/>
      <w:numFmt w:val="bullet"/>
      <w:lvlText w:val=""/>
      <w:lvlJc w:val="left"/>
      <w:pPr>
        <w:ind w:left="720" w:hanging="360"/>
      </w:pPr>
      <w:rPr>
        <w:rFonts w:ascii="Symbol" w:hAnsi="Symbol"/>
      </w:rPr>
    </w:lvl>
    <w:lvl w:ilvl="5" w:tplc="1AAA2FEA">
      <w:start w:val="1"/>
      <w:numFmt w:val="bullet"/>
      <w:lvlText w:val=""/>
      <w:lvlJc w:val="left"/>
      <w:pPr>
        <w:ind w:left="720" w:hanging="360"/>
      </w:pPr>
      <w:rPr>
        <w:rFonts w:ascii="Symbol" w:hAnsi="Symbol"/>
      </w:rPr>
    </w:lvl>
    <w:lvl w:ilvl="6" w:tplc="6DA82ABE">
      <w:start w:val="1"/>
      <w:numFmt w:val="bullet"/>
      <w:lvlText w:val=""/>
      <w:lvlJc w:val="left"/>
      <w:pPr>
        <w:ind w:left="720" w:hanging="360"/>
      </w:pPr>
      <w:rPr>
        <w:rFonts w:ascii="Symbol" w:hAnsi="Symbol"/>
      </w:rPr>
    </w:lvl>
    <w:lvl w:ilvl="7" w:tplc="043CB302">
      <w:start w:val="1"/>
      <w:numFmt w:val="bullet"/>
      <w:lvlText w:val=""/>
      <w:lvlJc w:val="left"/>
      <w:pPr>
        <w:ind w:left="720" w:hanging="360"/>
      </w:pPr>
      <w:rPr>
        <w:rFonts w:ascii="Symbol" w:hAnsi="Symbol"/>
      </w:rPr>
    </w:lvl>
    <w:lvl w:ilvl="8" w:tplc="F9502D9E">
      <w:start w:val="1"/>
      <w:numFmt w:val="bullet"/>
      <w:lvlText w:val=""/>
      <w:lvlJc w:val="left"/>
      <w:pPr>
        <w:ind w:left="720" w:hanging="360"/>
      </w:pPr>
      <w:rPr>
        <w:rFonts w:ascii="Symbol" w:hAnsi="Symbol"/>
      </w:rPr>
    </w:lvl>
  </w:abstractNum>
  <w:abstractNum w:abstractNumId="20" w15:restartNumberingAfterBreak="0">
    <w:nsid w:val="317464B6"/>
    <w:multiLevelType w:val="hybridMultilevel"/>
    <w:tmpl w:val="CD12A394"/>
    <w:lvl w:ilvl="0" w:tplc="DE0ADE3E">
      <w:start w:val="1"/>
      <w:numFmt w:val="bullet"/>
      <w:lvlText w:val=""/>
      <w:lvlJc w:val="left"/>
      <w:pPr>
        <w:ind w:left="720" w:hanging="360"/>
      </w:pPr>
      <w:rPr>
        <w:rFonts w:ascii="Symbol" w:hAnsi="Symbol"/>
      </w:rPr>
    </w:lvl>
    <w:lvl w:ilvl="1" w:tplc="823EE4D8">
      <w:start w:val="1"/>
      <w:numFmt w:val="bullet"/>
      <w:lvlText w:val=""/>
      <w:lvlJc w:val="left"/>
      <w:pPr>
        <w:ind w:left="720" w:hanging="360"/>
      </w:pPr>
      <w:rPr>
        <w:rFonts w:ascii="Symbol" w:hAnsi="Symbol"/>
      </w:rPr>
    </w:lvl>
    <w:lvl w:ilvl="2" w:tplc="C20A81EE">
      <w:start w:val="1"/>
      <w:numFmt w:val="bullet"/>
      <w:lvlText w:val=""/>
      <w:lvlJc w:val="left"/>
      <w:pPr>
        <w:ind w:left="720" w:hanging="360"/>
      </w:pPr>
      <w:rPr>
        <w:rFonts w:ascii="Symbol" w:hAnsi="Symbol"/>
      </w:rPr>
    </w:lvl>
    <w:lvl w:ilvl="3" w:tplc="0D62A7F2">
      <w:start w:val="1"/>
      <w:numFmt w:val="bullet"/>
      <w:lvlText w:val=""/>
      <w:lvlJc w:val="left"/>
      <w:pPr>
        <w:ind w:left="720" w:hanging="360"/>
      </w:pPr>
      <w:rPr>
        <w:rFonts w:ascii="Symbol" w:hAnsi="Symbol"/>
      </w:rPr>
    </w:lvl>
    <w:lvl w:ilvl="4" w:tplc="7478B384">
      <w:start w:val="1"/>
      <w:numFmt w:val="bullet"/>
      <w:lvlText w:val=""/>
      <w:lvlJc w:val="left"/>
      <w:pPr>
        <w:ind w:left="720" w:hanging="360"/>
      </w:pPr>
      <w:rPr>
        <w:rFonts w:ascii="Symbol" w:hAnsi="Symbol"/>
      </w:rPr>
    </w:lvl>
    <w:lvl w:ilvl="5" w:tplc="5226D0A6">
      <w:start w:val="1"/>
      <w:numFmt w:val="bullet"/>
      <w:lvlText w:val=""/>
      <w:lvlJc w:val="left"/>
      <w:pPr>
        <w:ind w:left="720" w:hanging="360"/>
      </w:pPr>
      <w:rPr>
        <w:rFonts w:ascii="Symbol" w:hAnsi="Symbol"/>
      </w:rPr>
    </w:lvl>
    <w:lvl w:ilvl="6" w:tplc="13B085B4">
      <w:start w:val="1"/>
      <w:numFmt w:val="bullet"/>
      <w:lvlText w:val=""/>
      <w:lvlJc w:val="left"/>
      <w:pPr>
        <w:ind w:left="720" w:hanging="360"/>
      </w:pPr>
      <w:rPr>
        <w:rFonts w:ascii="Symbol" w:hAnsi="Symbol"/>
      </w:rPr>
    </w:lvl>
    <w:lvl w:ilvl="7" w:tplc="AC40960A">
      <w:start w:val="1"/>
      <w:numFmt w:val="bullet"/>
      <w:lvlText w:val=""/>
      <w:lvlJc w:val="left"/>
      <w:pPr>
        <w:ind w:left="720" w:hanging="360"/>
      </w:pPr>
      <w:rPr>
        <w:rFonts w:ascii="Symbol" w:hAnsi="Symbol"/>
      </w:rPr>
    </w:lvl>
    <w:lvl w:ilvl="8" w:tplc="6A6C4832">
      <w:start w:val="1"/>
      <w:numFmt w:val="bullet"/>
      <w:lvlText w:val=""/>
      <w:lvlJc w:val="left"/>
      <w:pPr>
        <w:ind w:left="720" w:hanging="360"/>
      </w:pPr>
      <w:rPr>
        <w:rFonts w:ascii="Symbol" w:hAnsi="Symbol"/>
      </w:rPr>
    </w:lvl>
  </w:abstractNum>
  <w:abstractNum w:abstractNumId="21" w15:restartNumberingAfterBreak="0">
    <w:nsid w:val="35B340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76A09E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85F5572"/>
    <w:multiLevelType w:val="hybridMultilevel"/>
    <w:tmpl w:val="F0A0DE24"/>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4" w15:restartNumberingAfterBreak="0">
    <w:nsid w:val="39EB2F1F"/>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C4159F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3C75C70"/>
    <w:multiLevelType w:val="multilevel"/>
    <w:tmpl w:val="0807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4814E0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779247D"/>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50F75C3"/>
    <w:multiLevelType w:val="hybridMultilevel"/>
    <w:tmpl w:val="34867D26"/>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58B25AC9"/>
    <w:multiLevelType w:val="multilevel"/>
    <w:tmpl w:val="22A0C26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817A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E1B6C41"/>
    <w:multiLevelType w:val="multilevel"/>
    <w:tmpl w:val="5644F8B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ED448D8"/>
    <w:multiLevelType w:val="hybridMultilevel"/>
    <w:tmpl w:val="AB50BBD0"/>
    <w:lvl w:ilvl="0" w:tplc="9D820702">
      <w:start w:val="1"/>
      <w:numFmt w:val="bullet"/>
      <w:lvlText w:val=""/>
      <w:lvlJc w:val="left"/>
      <w:pPr>
        <w:ind w:left="720" w:hanging="360"/>
      </w:pPr>
      <w:rPr>
        <w:rFonts w:ascii="Symbol" w:hAnsi="Symbol"/>
      </w:rPr>
    </w:lvl>
    <w:lvl w:ilvl="1" w:tplc="2A708018">
      <w:start w:val="1"/>
      <w:numFmt w:val="bullet"/>
      <w:lvlText w:val=""/>
      <w:lvlJc w:val="left"/>
      <w:pPr>
        <w:ind w:left="720" w:hanging="360"/>
      </w:pPr>
      <w:rPr>
        <w:rFonts w:ascii="Symbol" w:hAnsi="Symbol"/>
      </w:rPr>
    </w:lvl>
    <w:lvl w:ilvl="2" w:tplc="85F8F4DE">
      <w:start w:val="1"/>
      <w:numFmt w:val="bullet"/>
      <w:lvlText w:val=""/>
      <w:lvlJc w:val="left"/>
      <w:pPr>
        <w:ind w:left="720" w:hanging="360"/>
      </w:pPr>
      <w:rPr>
        <w:rFonts w:ascii="Symbol" w:hAnsi="Symbol"/>
      </w:rPr>
    </w:lvl>
    <w:lvl w:ilvl="3" w:tplc="7816693E">
      <w:start w:val="1"/>
      <w:numFmt w:val="bullet"/>
      <w:lvlText w:val=""/>
      <w:lvlJc w:val="left"/>
      <w:pPr>
        <w:ind w:left="720" w:hanging="360"/>
      </w:pPr>
      <w:rPr>
        <w:rFonts w:ascii="Symbol" w:hAnsi="Symbol"/>
      </w:rPr>
    </w:lvl>
    <w:lvl w:ilvl="4" w:tplc="DB6ECE82">
      <w:start w:val="1"/>
      <w:numFmt w:val="bullet"/>
      <w:lvlText w:val=""/>
      <w:lvlJc w:val="left"/>
      <w:pPr>
        <w:ind w:left="720" w:hanging="360"/>
      </w:pPr>
      <w:rPr>
        <w:rFonts w:ascii="Symbol" w:hAnsi="Symbol"/>
      </w:rPr>
    </w:lvl>
    <w:lvl w:ilvl="5" w:tplc="0414EF4C">
      <w:start w:val="1"/>
      <w:numFmt w:val="bullet"/>
      <w:lvlText w:val=""/>
      <w:lvlJc w:val="left"/>
      <w:pPr>
        <w:ind w:left="720" w:hanging="360"/>
      </w:pPr>
      <w:rPr>
        <w:rFonts w:ascii="Symbol" w:hAnsi="Symbol"/>
      </w:rPr>
    </w:lvl>
    <w:lvl w:ilvl="6" w:tplc="C0D2F1B2">
      <w:start w:val="1"/>
      <w:numFmt w:val="bullet"/>
      <w:lvlText w:val=""/>
      <w:lvlJc w:val="left"/>
      <w:pPr>
        <w:ind w:left="720" w:hanging="360"/>
      </w:pPr>
      <w:rPr>
        <w:rFonts w:ascii="Symbol" w:hAnsi="Symbol"/>
      </w:rPr>
    </w:lvl>
    <w:lvl w:ilvl="7" w:tplc="CA8ABAA6">
      <w:start w:val="1"/>
      <w:numFmt w:val="bullet"/>
      <w:lvlText w:val=""/>
      <w:lvlJc w:val="left"/>
      <w:pPr>
        <w:ind w:left="720" w:hanging="360"/>
      </w:pPr>
      <w:rPr>
        <w:rFonts w:ascii="Symbol" w:hAnsi="Symbol"/>
      </w:rPr>
    </w:lvl>
    <w:lvl w:ilvl="8" w:tplc="F760B62E">
      <w:start w:val="1"/>
      <w:numFmt w:val="bullet"/>
      <w:lvlText w:val=""/>
      <w:lvlJc w:val="left"/>
      <w:pPr>
        <w:ind w:left="720" w:hanging="360"/>
      </w:pPr>
      <w:rPr>
        <w:rFonts w:ascii="Symbol" w:hAnsi="Symbol"/>
      </w:rPr>
    </w:lvl>
  </w:abstractNum>
  <w:abstractNum w:abstractNumId="35" w15:restartNumberingAfterBreak="0">
    <w:nsid w:val="5F4B039B"/>
    <w:multiLevelType w:val="multilevel"/>
    <w:tmpl w:val="D26AD44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01D057B"/>
    <w:multiLevelType w:val="hybridMultilevel"/>
    <w:tmpl w:val="6CBE37DE"/>
    <w:lvl w:ilvl="0" w:tplc="D54665B0">
      <w:start w:val="1"/>
      <w:numFmt w:val="bullet"/>
      <w:lvlText w:val=""/>
      <w:lvlJc w:val="left"/>
      <w:pPr>
        <w:ind w:left="927" w:hanging="360"/>
      </w:pPr>
      <w:rPr>
        <w:rFonts w:ascii="Symbol" w:eastAsiaTheme="minorHAnsi" w:hAnsi="Symbol" w:cstheme="minorBidi" w:hint="default"/>
      </w:rPr>
    </w:lvl>
    <w:lvl w:ilvl="1" w:tplc="20000003">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7" w15:restartNumberingAfterBreak="0">
    <w:nsid w:val="60ED3FE8"/>
    <w:multiLevelType w:val="multilevel"/>
    <w:tmpl w:val="D20EE9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682E72E5"/>
    <w:multiLevelType w:val="hybridMultilevel"/>
    <w:tmpl w:val="1E9E14B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9" w15:restartNumberingAfterBreak="0">
    <w:nsid w:val="6B58653E"/>
    <w:multiLevelType w:val="multilevel"/>
    <w:tmpl w:val="7036336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6B5E4BF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C61021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F8B00A5"/>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2C1294B"/>
    <w:multiLevelType w:val="hybridMultilevel"/>
    <w:tmpl w:val="5A562022"/>
    <w:lvl w:ilvl="0" w:tplc="DB4A5C40">
      <w:start w:val="1"/>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787C0DBC"/>
    <w:multiLevelType w:val="multilevel"/>
    <w:tmpl w:val="D3283B2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5" w15:restartNumberingAfterBreak="0">
    <w:nsid w:val="7DC36AB4"/>
    <w:multiLevelType w:val="hybridMultilevel"/>
    <w:tmpl w:val="8A54242A"/>
    <w:lvl w:ilvl="0" w:tplc="FBA8F068">
      <w:start w:val="1"/>
      <w:numFmt w:val="bullet"/>
      <w:lvlText w:val=""/>
      <w:lvlJc w:val="left"/>
      <w:pPr>
        <w:ind w:left="405" w:hanging="360"/>
      </w:pPr>
      <w:rPr>
        <w:rFonts w:ascii="Symbol" w:eastAsiaTheme="minorHAnsi" w:hAnsi="Symbol" w:cstheme="minorBidi" w:hint="default"/>
      </w:rPr>
    </w:lvl>
    <w:lvl w:ilvl="1" w:tplc="20000003">
      <w:start w:val="1"/>
      <w:numFmt w:val="bullet"/>
      <w:lvlText w:val="o"/>
      <w:lvlJc w:val="left"/>
      <w:pPr>
        <w:ind w:left="1125" w:hanging="360"/>
      </w:pPr>
      <w:rPr>
        <w:rFonts w:ascii="Courier New" w:hAnsi="Courier New" w:cs="Courier New" w:hint="default"/>
      </w:rPr>
    </w:lvl>
    <w:lvl w:ilvl="2" w:tplc="20000005">
      <w:start w:val="1"/>
      <w:numFmt w:val="bullet"/>
      <w:lvlText w:val=""/>
      <w:lvlJc w:val="left"/>
      <w:pPr>
        <w:ind w:left="1845" w:hanging="360"/>
      </w:pPr>
      <w:rPr>
        <w:rFonts w:ascii="Wingdings" w:hAnsi="Wingdings" w:hint="default"/>
      </w:rPr>
    </w:lvl>
    <w:lvl w:ilvl="3" w:tplc="20000001" w:tentative="1">
      <w:start w:val="1"/>
      <w:numFmt w:val="bullet"/>
      <w:lvlText w:val=""/>
      <w:lvlJc w:val="left"/>
      <w:pPr>
        <w:ind w:left="2565" w:hanging="360"/>
      </w:pPr>
      <w:rPr>
        <w:rFonts w:ascii="Symbol" w:hAnsi="Symbol" w:hint="default"/>
      </w:rPr>
    </w:lvl>
    <w:lvl w:ilvl="4" w:tplc="20000003" w:tentative="1">
      <w:start w:val="1"/>
      <w:numFmt w:val="bullet"/>
      <w:lvlText w:val="o"/>
      <w:lvlJc w:val="left"/>
      <w:pPr>
        <w:ind w:left="3285" w:hanging="360"/>
      </w:pPr>
      <w:rPr>
        <w:rFonts w:ascii="Courier New" w:hAnsi="Courier New" w:cs="Courier New" w:hint="default"/>
      </w:rPr>
    </w:lvl>
    <w:lvl w:ilvl="5" w:tplc="20000005" w:tentative="1">
      <w:start w:val="1"/>
      <w:numFmt w:val="bullet"/>
      <w:lvlText w:val=""/>
      <w:lvlJc w:val="left"/>
      <w:pPr>
        <w:ind w:left="4005" w:hanging="360"/>
      </w:pPr>
      <w:rPr>
        <w:rFonts w:ascii="Wingdings" w:hAnsi="Wingdings" w:hint="default"/>
      </w:rPr>
    </w:lvl>
    <w:lvl w:ilvl="6" w:tplc="20000001" w:tentative="1">
      <w:start w:val="1"/>
      <w:numFmt w:val="bullet"/>
      <w:lvlText w:val=""/>
      <w:lvlJc w:val="left"/>
      <w:pPr>
        <w:ind w:left="4725" w:hanging="360"/>
      </w:pPr>
      <w:rPr>
        <w:rFonts w:ascii="Symbol" w:hAnsi="Symbol" w:hint="default"/>
      </w:rPr>
    </w:lvl>
    <w:lvl w:ilvl="7" w:tplc="20000003" w:tentative="1">
      <w:start w:val="1"/>
      <w:numFmt w:val="bullet"/>
      <w:lvlText w:val="o"/>
      <w:lvlJc w:val="left"/>
      <w:pPr>
        <w:ind w:left="5445" w:hanging="360"/>
      </w:pPr>
      <w:rPr>
        <w:rFonts w:ascii="Courier New" w:hAnsi="Courier New" w:cs="Courier New" w:hint="default"/>
      </w:rPr>
    </w:lvl>
    <w:lvl w:ilvl="8" w:tplc="20000005" w:tentative="1">
      <w:start w:val="1"/>
      <w:numFmt w:val="bullet"/>
      <w:lvlText w:val=""/>
      <w:lvlJc w:val="left"/>
      <w:pPr>
        <w:ind w:left="6165" w:hanging="360"/>
      </w:pPr>
      <w:rPr>
        <w:rFonts w:ascii="Wingdings" w:hAnsi="Wingdings" w:hint="default"/>
      </w:rPr>
    </w:lvl>
  </w:abstractNum>
  <w:num w:numId="1" w16cid:durableId="1606422233">
    <w:abstractNumId w:val="14"/>
  </w:num>
  <w:num w:numId="2" w16cid:durableId="388771211">
    <w:abstractNumId w:val="8"/>
  </w:num>
  <w:num w:numId="3" w16cid:durableId="1875387527">
    <w:abstractNumId w:val="3"/>
  </w:num>
  <w:num w:numId="4" w16cid:durableId="1919709756">
    <w:abstractNumId w:val="2"/>
  </w:num>
  <w:num w:numId="5" w16cid:durableId="923800824">
    <w:abstractNumId w:val="1"/>
  </w:num>
  <w:num w:numId="6" w16cid:durableId="169027347">
    <w:abstractNumId w:val="0"/>
  </w:num>
  <w:num w:numId="7" w16cid:durableId="1881699356">
    <w:abstractNumId w:val="9"/>
  </w:num>
  <w:num w:numId="8" w16cid:durableId="1311136086">
    <w:abstractNumId w:val="7"/>
  </w:num>
  <w:num w:numId="9" w16cid:durableId="1158576326">
    <w:abstractNumId w:val="6"/>
  </w:num>
  <w:num w:numId="10" w16cid:durableId="973825345">
    <w:abstractNumId w:val="5"/>
  </w:num>
  <w:num w:numId="11" w16cid:durableId="1662389442">
    <w:abstractNumId w:val="4"/>
  </w:num>
  <w:num w:numId="12" w16cid:durableId="2049866811">
    <w:abstractNumId w:val="23"/>
  </w:num>
  <w:num w:numId="13" w16cid:durableId="1517846161">
    <w:abstractNumId w:val="30"/>
  </w:num>
  <w:num w:numId="14" w16cid:durableId="1128471426">
    <w:abstractNumId w:val="11"/>
  </w:num>
  <w:num w:numId="15" w16cid:durableId="1886675913">
    <w:abstractNumId w:val="28"/>
  </w:num>
  <w:num w:numId="16" w16cid:durableId="669143170">
    <w:abstractNumId w:val="42"/>
  </w:num>
  <w:num w:numId="17" w16cid:durableId="1816487952">
    <w:abstractNumId w:val="12"/>
  </w:num>
  <w:num w:numId="18" w16cid:durableId="1320425882">
    <w:abstractNumId w:val="36"/>
  </w:num>
  <w:num w:numId="19" w16cid:durableId="574709185">
    <w:abstractNumId w:val="45"/>
  </w:num>
  <w:num w:numId="20" w16cid:durableId="11883124">
    <w:abstractNumId w:val="43"/>
  </w:num>
  <w:num w:numId="21" w16cid:durableId="379716589">
    <w:abstractNumId w:val="29"/>
  </w:num>
  <w:num w:numId="22" w16cid:durableId="2088532560">
    <w:abstractNumId w:val="15"/>
  </w:num>
  <w:num w:numId="23" w16cid:durableId="904416417">
    <w:abstractNumId w:val="33"/>
  </w:num>
  <w:num w:numId="24" w16cid:durableId="1284269733">
    <w:abstractNumId w:val="39"/>
  </w:num>
  <w:num w:numId="25" w16cid:durableId="1202477524">
    <w:abstractNumId w:val="24"/>
  </w:num>
  <w:num w:numId="26" w16cid:durableId="93403316">
    <w:abstractNumId w:val="25"/>
  </w:num>
  <w:num w:numId="27" w16cid:durableId="1629702137">
    <w:abstractNumId w:val="31"/>
  </w:num>
  <w:num w:numId="28" w16cid:durableId="1363939546">
    <w:abstractNumId w:val="26"/>
  </w:num>
  <w:num w:numId="29" w16cid:durableId="1104112459">
    <w:abstractNumId w:val="40"/>
  </w:num>
  <w:num w:numId="30" w16cid:durableId="461922985">
    <w:abstractNumId w:val="41"/>
  </w:num>
  <w:num w:numId="31" w16cid:durableId="1674143091">
    <w:abstractNumId w:val="21"/>
  </w:num>
  <w:num w:numId="32" w16cid:durableId="383021627">
    <w:abstractNumId w:val="17"/>
  </w:num>
  <w:num w:numId="33" w16cid:durableId="930551164">
    <w:abstractNumId w:val="32"/>
  </w:num>
  <w:num w:numId="34" w16cid:durableId="603652748">
    <w:abstractNumId w:val="44"/>
  </w:num>
  <w:num w:numId="35" w16cid:durableId="391268124">
    <w:abstractNumId w:val="37"/>
  </w:num>
  <w:num w:numId="36" w16cid:durableId="139350252">
    <w:abstractNumId w:val="27"/>
  </w:num>
  <w:num w:numId="37" w16cid:durableId="1571379088">
    <w:abstractNumId w:val="22"/>
  </w:num>
  <w:num w:numId="38" w16cid:durableId="1164659798">
    <w:abstractNumId w:val="35"/>
  </w:num>
  <w:num w:numId="39" w16cid:durableId="1291790616">
    <w:abstractNumId w:val="13"/>
  </w:num>
  <w:num w:numId="40" w16cid:durableId="1479614155">
    <w:abstractNumId w:val="10"/>
  </w:num>
  <w:num w:numId="41" w16cid:durableId="1818760894">
    <w:abstractNumId w:val="16"/>
  </w:num>
  <w:num w:numId="42" w16cid:durableId="1463960592">
    <w:abstractNumId w:val="12"/>
  </w:num>
  <w:num w:numId="43" w16cid:durableId="159127916">
    <w:abstractNumId w:val="18"/>
  </w:num>
  <w:num w:numId="44" w16cid:durableId="747192596">
    <w:abstractNumId w:val="19"/>
  </w:num>
  <w:num w:numId="45" w16cid:durableId="1228225273">
    <w:abstractNumId w:val="34"/>
  </w:num>
  <w:num w:numId="46" w16cid:durableId="2067601838">
    <w:abstractNumId w:val="20"/>
  </w:num>
  <w:num w:numId="47" w16cid:durableId="92060596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08"/>
    <w:rsid w:val="0000542A"/>
    <w:rsid w:val="00005B33"/>
    <w:rsid w:val="00007156"/>
    <w:rsid w:val="00012470"/>
    <w:rsid w:val="00016BFF"/>
    <w:rsid w:val="00020563"/>
    <w:rsid w:val="000210A8"/>
    <w:rsid w:val="000220EF"/>
    <w:rsid w:val="0002386B"/>
    <w:rsid w:val="00024143"/>
    <w:rsid w:val="00025612"/>
    <w:rsid w:val="000302CB"/>
    <w:rsid w:val="0003314D"/>
    <w:rsid w:val="00034988"/>
    <w:rsid w:val="000352CE"/>
    <w:rsid w:val="00036AFC"/>
    <w:rsid w:val="00036D3F"/>
    <w:rsid w:val="00050C56"/>
    <w:rsid w:val="00053353"/>
    <w:rsid w:val="00053711"/>
    <w:rsid w:val="00057DC0"/>
    <w:rsid w:val="0006074E"/>
    <w:rsid w:val="000707FE"/>
    <w:rsid w:val="000737AD"/>
    <w:rsid w:val="00073F50"/>
    <w:rsid w:val="000759D7"/>
    <w:rsid w:val="00076CA7"/>
    <w:rsid w:val="00081037"/>
    <w:rsid w:val="0008338B"/>
    <w:rsid w:val="000870D1"/>
    <w:rsid w:val="0009108F"/>
    <w:rsid w:val="00091C37"/>
    <w:rsid w:val="00091CD0"/>
    <w:rsid w:val="00092901"/>
    <w:rsid w:val="0009304F"/>
    <w:rsid w:val="00095631"/>
    <w:rsid w:val="000A0780"/>
    <w:rsid w:val="000A0F3C"/>
    <w:rsid w:val="000A15DD"/>
    <w:rsid w:val="000A4F5A"/>
    <w:rsid w:val="000A54C2"/>
    <w:rsid w:val="000B2EDA"/>
    <w:rsid w:val="000B4C15"/>
    <w:rsid w:val="000B5BB8"/>
    <w:rsid w:val="000C3BD3"/>
    <w:rsid w:val="000C5F8A"/>
    <w:rsid w:val="000C6C9F"/>
    <w:rsid w:val="000C7F67"/>
    <w:rsid w:val="000D3765"/>
    <w:rsid w:val="000D3C1B"/>
    <w:rsid w:val="000D4E01"/>
    <w:rsid w:val="000E1507"/>
    <w:rsid w:val="000E35B0"/>
    <w:rsid w:val="000E6A66"/>
    <w:rsid w:val="000E732C"/>
    <w:rsid w:val="000F0956"/>
    <w:rsid w:val="000F0C42"/>
    <w:rsid w:val="000F2370"/>
    <w:rsid w:val="000F3BF6"/>
    <w:rsid w:val="000F4B54"/>
    <w:rsid w:val="000F5288"/>
    <w:rsid w:val="000F75CC"/>
    <w:rsid w:val="0010176C"/>
    <w:rsid w:val="0010334E"/>
    <w:rsid w:val="00111124"/>
    <w:rsid w:val="001114E2"/>
    <w:rsid w:val="0011425A"/>
    <w:rsid w:val="001150A5"/>
    <w:rsid w:val="00115EF5"/>
    <w:rsid w:val="001161D6"/>
    <w:rsid w:val="00117142"/>
    <w:rsid w:val="00117732"/>
    <w:rsid w:val="00117A89"/>
    <w:rsid w:val="0012047C"/>
    <w:rsid w:val="001207E9"/>
    <w:rsid w:val="00120CBF"/>
    <w:rsid w:val="00121E88"/>
    <w:rsid w:val="001245D8"/>
    <w:rsid w:val="00124661"/>
    <w:rsid w:val="00124A6F"/>
    <w:rsid w:val="0012743D"/>
    <w:rsid w:val="00127A93"/>
    <w:rsid w:val="00127B80"/>
    <w:rsid w:val="00127C96"/>
    <w:rsid w:val="0013195A"/>
    <w:rsid w:val="001324D1"/>
    <w:rsid w:val="00132BED"/>
    <w:rsid w:val="00133E94"/>
    <w:rsid w:val="00135418"/>
    <w:rsid w:val="001354F5"/>
    <w:rsid w:val="00136CE5"/>
    <w:rsid w:val="00140137"/>
    <w:rsid w:val="001410EA"/>
    <w:rsid w:val="0014123D"/>
    <w:rsid w:val="00151BCA"/>
    <w:rsid w:val="00153133"/>
    <w:rsid w:val="001532F7"/>
    <w:rsid w:val="00157740"/>
    <w:rsid w:val="00157BE1"/>
    <w:rsid w:val="00157D7E"/>
    <w:rsid w:val="001612DB"/>
    <w:rsid w:val="001619C2"/>
    <w:rsid w:val="001631E5"/>
    <w:rsid w:val="00163A45"/>
    <w:rsid w:val="00165683"/>
    <w:rsid w:val="001668CF"/>
    <w:rsid w:val="00166BB6"/>
    <w:rsid w:val="00167858"/>
    <w:rsid w:val="00167A71"/>
    <w:rsid w:val="0017433A"/>
    <w:rsid w:val="001845D6"/>
    <w:rsid w:val="00190CF8"/>
    <w:rsid w:val="00193D55"/>
    <w:rsid w:val="0019473A"/>
    <w:rsid w:val="0019638E"/>
    <w:rsid w:val="001A147C"/>
    <w:rsid w:val="001A22E8"/>
    <w:rsid w:val="001A2EEC"/>
    <w:rsid w:val="001A3DB1"/>
    <w:rsid w:val="001A4348"/>
    <w:rsid w:val="001A6E6A"/>
    <w:rsid w:val="001A7DC2"/>
    <w:rsid w:val="001B0439"/>
    <w:rsid w:val="001B05BD"/>
    <w:rsid w:val="001B0DD2"/>
    <w:rsid w:val="001B16E8"/>
    <w:rsid w:val="001B25F3"/>
    <w:rsid w:val="001B284E"/>
    <w:rsid w:val="001B591E"/>
    <w:rsid w:val="001B69A4"/>
    <w:rsid w:val="001B74C5"/>
    <w:rsid w:val="001B7781"/>
    <w:rsid w:val="001C3A5E"/>
    <w:rsid w:val="001D30F3"/>
    <w:rsid w:val="001D3BFB"/>
    <w:rsid w:val="001D4DCA"/>
    <w:rsid w:val="001E34A0"/>
    <w:rsid w:val="001E3BE9"/>
    <w:rsid w:val="001E5741"/>
    <w:rsid w:val="001F076C"/>
    <w:rsid w:val="001F2A01"/>
    <w:rsid w:val="0020069F"/>
    <w:rsid w:val="0020074F"/>
    <w:rsid w:val="002028CD"/>
    <w:rsid w:val="00202A19"/>
    <w:rsid w:val="0020346F"/>
    <w:rsid w:val="0020358C"/>
    <w:rsid w:val="0020467E"/>
    <w:rsid w:val="002067C2"/>
    <w:rsid w:val="00212C8A"/>
    <w:rsid w:val="002154EA"/>
    <w:rsid w:val="002273E3"/>
    <w:rsid w:val="002275F3"/>
    <w:rsid w:val="00235A6C"/>
    <w:rsid w:val="00235C3C"/>
    <w:rsid w:val="00236A57"/>
    <w:rsid w:val="00237079"/>
    <w:rsid w:val="00237138"/>
    <w:rsid w:val="00240223"/>
    <w:rsid w:val="00241303"/>
    <w:rsid w:val="002443A6"/>
    <w:rsid w:val="00246EC1"/>
    <w:rsid w:val="00250623"/>
    <w:rsid w:val="00251907"/>
    <w:rsid w:val="00251EFB"/>
    <w:rsid w:val="00252052"/>
    <w:rsid w:val="002542E1"/>
    <w:rsid w:val="00257E56"/>
    <w:rsid w:val="0026080B"/>
    <w:rsid w:val="002622CE"/>
    <w:rsid w:val="00276B2C"/>
    <w:rsid w:val="002774A3"/>
    <w:rsid w:val="00283232"/>
    <w:rsid w:val="002837C6"/>
    <w:rsid w:val="0028456F"/>
    <w:rsid w:val="00284EA0"/>
    <w:rsid w:val="002862AA"/>
    <w:rsid w:val="00292828"/>
    <w:rsid w:val="002A0E9B"/>
    <w:rsid w:val="002A2A4E"/>
    <w:rsid w:val="002B15C5"/>
    <w:rsid w:val="002B28D4"/>
    <w:rsid w:val="002B2CDB"/>
    <w:rsid w:val="002B5D41"/>
    <w:rsid w:val="002B66CC"/>
    <w:rsid w:val="002C0389"/>
    <w:rsid w:val="002C3B76"/>
    <w:rsid w:val="002C5235"/>
    <w:rsid w:val="002C5A89"/>
    <w:rsid w:val="002D0E18"/>
    <w:rsid w:val="002D39A1"/>
    <w:rsid w:val="002D41F1"/>
    <w:rsid w:val="002D47ED"/>
    <w:rsid w:val="002E13B6"/>
    <w:rsid w:val="002E29E6"/>
    <w:rsid w:val="002E3785"/>
    <w:rsid w:val="002E5374"/>
    <w:rsid w:val="002E5BE6"/>
    <w:rsid w:val="002F41FA"/>
    <w:rsid w:val="00301CBF"/>
    <w:rsid w:val="00302FE3"/>
    <w:rsid w:val="0030446D"/>
    <w:rsid w:val="0030447C"/>
    <w:rsid w:val="00307EC7"/>
    <w:rsid w:val="0031315D"/>
    <w:rsid w:val="00314201"/>
    <w:rsid w:val="00322024"/>
    <w:rsid w:val="003222A6"/>
    <w:rsid w:val="00326F40"/>
    <w:rsid w:val="0033335A"/>
    <w:rsid w:val="0034183A"/>
    <w:rsid w:val="0034699E"/>
    <w:rsid w:val="00347B64"/>
    <w:rsid w:val="0035102C"/>
    <w:rsid w:val="00351B29"/>
    <w:rsid w:val="0035344E"/>
    <w:rsid w:val="00360752"/>
    <w:rsid w:val="003609AC"/>
    <w:rsid w:val="003609B8"/>
    <w:rsid w:val="00360D6A"/>
    <w:rsid w:val="003623EB"/>
    <w:rsid w:val="0036569A"/>
    <w:rsid w:val="00365730"/>
    <w:rsid w:val="0037082B"/>
    <w:rsid w:val="003731EA"/>
    <w:rsid w:val="00377B91"/>
    <w:rsid w:val="00377BF8"/>
    <w:rsid w:val="003819B7"/>
    <w:rsid w:val="00382314"/>
    <w:rsid w:val="00383074"/>
    <w:rsid w:val="003835AA"/>
    <w:rsid w:val="00383940"/>
    <w:rsid w:val="0038397A"/>
    <w:rsid w:val="003858CF"/>
    <w:rsid w:val="0038607C"/>
    <w:rsid w:val="00386CFF"/>
    <w:rsid w:val="00396DF4"/>
    <w:rsid w:val="00397154"/>
    <w:rsid w:val="0039771B"/>
    <w:rsid w:val="00397CE1"/>
    <w:rsid w:val="003A0EA7"/>
    <w:rsid w:val="003A2717"/>
    <w:rsid w:val="003A3C69"/>
    <w:rsid w:val="003A5C46"/>
    <w:rsid w:val="003B4C81"/>
    <w:rsid w:val="003B5B61"/>
    <w:rsid w:val="003B63F1"/>
    <w:rsid w:val="003C12D5"/>
    <w:rsid w:val="003C13B0"/>
    <w:rsid w:val="003C1B45"/>
    <w:rsid w:val="003C3E23"/>
    <w:rsid w:val="003C3FE5"/>
    <w:rsid w:val="003C59CD"/>
    <w:rsid w:val="003D221C"/>
    <w:rsid w:val="003D240C"/>
    <w:rsid w:val="003D502F"/>
    <w:rsid w:val="003D70B7"/>
    <w:rsid w:val="003E022D"/>
    <w:rsid w:val="003E0578"/>
    <w:rsid w:val="003E395F"/>
    <w:rsid w:val="003E3D1A"/>
    <w:rsid w:val="003F3EF0"/>
    <w:rsid w:val="003F55DF"/>
    <w:rsid w:val="003F6A6B"/>
    <w:rsid w:val="003F78C2"/>
    <w:rsid w:val="003F79B3"/>
    <w:rsid w:val="004027D5"/>
    <w:rsid w:val="00404F18"/>
    <w:rsid w:val="00404F9B"/>
    <w:rsid w:val="00405E1C"/>
    <w:rsid w:val="0040659C"/>
    <w:rsid w:val="00406C2D"/>
    <w:rsid w:val="0040732B"/>
    <w:rsid w:val="004108D3"/>
    <w:rsid w:val="00411628"/>
    <w:rsid w:val="00413702"/>
    <w:rsid w:val="00414332"/>
    <w:rsid w:val="0041533D"/>
    <w:rsid w:val="004157A7"/>
    <w:rsid w:val="0042007C"/>
    <w:rsid w:val="00420439"/>
    <w:rsid w:val="0042051F"/>
    <w:rsid w:val="00421D05"/>
    <w:rsid w:val="00422B93"/>
    <w:rsid w:val="00423725"/>
    <w:rsid w:val="00424194"/>
    <w:rsid w:val="00425510"/>
    <w:rsid w:val="004256DA"/>
    <w:rsid w:val="00426606"/>
    <w:rsid w:val="0043141D"/>
    <w:rsid w:val="00432F97"/>
    <w:rsid w:val="0043474D"/>
    <w:rsid w:val="004359B0"/>
    <w:rsid w:val="0043758F"/>
    <w:rsid w:val="00441F45"/>
    <w:rsid w:val="004421C7"/>
    <w:rsid w:val="00444A61"/>
    <w:rsid w:val="0045144F"/>
    <w:rsid w:val="00454762"/>
    <w:rsid w:val="00454BCF"/>
    <w:rsid w:val="00460295"/>
    <w:rsid w:val="004603EA"/>
    <w:rsid w:val="004606FC"/>
    <w:rsid w:val="004609F9"/>
    <w:rsid w:val="00461165"/>
    <w:rsid w:val="00462B45"/>
    <w:rsid w:val="00463395"/>
    <w:rsid w:val="00467DF6"/>
    <w:rsid w:val="00467E46"/>
    <w:rsid w:val="0047168D"/>
    <w:rsid w:val="004721E1"/>
    <w:rsid w:val="004815EE"/>
    <w:rsid w:val="0048312F"/>
    <w:rsid w:val="00483151"/>
    <w:rsid w:val="00486270"/>
    <w:rsid w:val="0049269E"/>
    <w:rsid w:val="004927CF"/>
    <w:rsid w:val="004937A2"/>
    <w:rsid w:val="0049438E"/>
    <w:rsid w:val="004951B9"/>
    <w:rsid w:val="0049714F"/>
    <w:rsid w:val="004A01C8"/>
    <w:rsid w:val="004A03C9"/>
    <w:rsid w:val="004A2854"/>
    <w:rsid w:val="004A3FBF"/>
    <w:rsid w:val="004B1834"/>
    <w:rsid w:val="004B29F8"/>
    <w:rsid w:val="004B3001"/>
    <w:rsid w:val="004B31E1"/>
    <w:rsid w:val="004B3A29"/>
    <w:rsid w:val="004B3A6A"/>
    <w:rsid w:val="004B437C"/>
    <w:rsid w:val="004B47AB"/>
    <w:rsid w:val="004B7844"/>
    <w:rsid w:val="004C13EB"/>
    <w:rsid w:val="004C417E"/>
    <w:rsid w:val="004C4503"/>
    <w:rsid w:val="004C4A76"/>
    <w:rsid w:val="004C5CD2"/>
    <w:rsid w:val="004C7164"/>
    <w:rsid w:val="004C7B4D"/>
    <w:rsid w:val="004D370B"/>
    <w:rsid w:val="004D542D"/>
    <w:rsid w:val="004D58AC"/>
    <w:rsid w:val="004E232F"/>
    <w:rsid w:val="004E3A4D"/>
    <w:rsid w:val="004E660C"/>
    <w:rsid w:val="004F3B02"/>
    <w:rsid w:val="004F5C23"/>
    <w:rsid w:val="00503D63"/>
    <w:rsid w:val="00504B33"/>
    <w:rsid w:val="005055D5"/>
    <w:rsid w:val="00506884"/>
    <w:rsid w:val="005125FB"/>
    <w:rsid w:val="00514593"/>
    <w:rsid w:val="005157C5"/>
    <w:rsid w:val="00521559"/>
    <w:rsid w:val="00521F16"/>
    <w:rsid w:val="00524549"/>
    <w:rsid w:val="00527638"/>
    <w:rsid w:val="00530E98"/>
    <w:rsid w:val="00531F94"/>
    <w:rsid w:val="00533DA1"/>
    <w:rsid w:val="00534805"/>
    <w:rsid w:val="00535670"/>
    <w:rsid w:val="00535EF9"/>
    <w:rsid w:val="0053675B"/>
    <w:rsid w:val="00546490"/>
    <w:rsid w:val="005505E7"/>
    <w:rsid w:val="0055267D"/>
    <w:rsid w:val="00553906"/>
    <w:rsid w:val="00553E53"/>
    <w:rsid w:val="005656C0"/>
    <w:rsid w:val="0056578A"/>
    <w:rsid w:val="0056595B"/>
    <w:rsid w:val="00571774"/>
    <w:rsid w:val="00571C0D"/>
    <w:rsid w:val="00572C4C"/>
    <w:rsid w:val="00573542"/>
    <w:rsid w:val="00573A72"/>
    <w:rsid w:val="00575AB3"/>
    <w:rsid w:val="0057605E"/>
    <w:rsid w:val="00576E09"/>
    <w:rsid w:val="00577261"/>
    <w:rsid w:val="00577D77"/>
    <w:rsid w:val="00581DB2"/>
    <w:rsid w:val="005851D4"/>
    <w:rsid w:val="00585ED0"/>
    <w:rsid w:val="00587EF6"/>
    <w:rsid w:val="00592B57"/>
    <w:rsid w:val="00594747"/>
    <w:rsid w:val="00594844"/>
    <w:rsid w:val="005968AD"/>
    <w:rsid w:val="0059783E"/>
    <w:rsid w:val="005A16C1"/>
    <w:rsid w:val="005A18D1"/>
    <w:rsid w:val="005A2D80"/>
    <w:rsid w:val="005A4C18"/>
    <w:rsid w:val="005A5BDD"/>
    <w:rsid w:val="005A646E"/>
    <w:rsid w:val="005A6F41"/>
    <w:rsid w:val="005A7AE7"/>
    <w:rsid w:val="005B5E2D"/>
    <w:rsid w:val="005C685D"/>
    <w:rsid w:val="005C6DD2"/>
    <w:rsid w:val="005D004C"/>
    <w:rsid w:val="005D15B8"/>
    <w:rsid w:val="005D376E"/>
    <w:rsid w:val="005D5D8F"/>
    <w:rsid w:val="005D6311"/>
    <w:rsid w:val="005E150A"/>
    <w:rsid w:val="005E28CB"/>
    <w:rsid w:val="005E4393"/>
    <w:rsid w:val="005E5F96"/>
    <w:rsid w:val="005E7DD5"/>
    <w:rsid w:val="005F0036"/>
    <w:rsid w:val="005F1B69"/>
    <w:rsid w:val="005F65B6"/>
    <w:rsid w:val="0060009A"/>
    <w:rsid w:val="00601792"/>
    <w:rsid w:val="00601DA7"/>
    <w:rsid w:val="006022F6"/>
    <w:rsid w:val="006045FC"/>
    <w:rsid w:val="0060470D"/>
    <w:rsid w:val="00605F9B"/>
    <w:rsid w:val="006063A6"/>
    <w:rsid w:val="006111D5"/>
    <w:rsid w:val="006111F5"/>
    <w:rsid w:val="006167D7"/>
    <w:rsid w:val="00623E11"/>
    <w:rsid w:val="00625446"/>
    <w:rsid w:val="006275C1"/>
    <w:rsid w:val="006300BE"/>
    <w:rsid w:val="00630CBB"/>
    <w:rsid w:val="00635BFF"/>
    <w:rsid w:val="00636F0B"/>
    <w:rsid w:val="006411DE"/>
    <w:rsid w:val="006428BC"/>
    <w:rsid w:val="006448C5"/>
    <w:rsid w:val="00650A71"/>
    <w:rsid w:val="00650BC7"/>
    <w:rsid w:val="006512EE"/>
    <w:rsid w:val="006515EA"/>
    <w:rsid w:val="00651914"/>
    <w:rsid w:val="00652521"/>
    <w:rsid w:val="00654C36"/>
    <w:rsid w:val="006555BD"/>
    <w:rsid w:val="00655BEB"/>
    <w:rsid w:val="00656E95"/>
    <w:rsid w:val="00663006"/>
    <w:rsid w:val="00665E57"/>
    <w:rsid w:val="00667496"/>
    <w:rsid w:val="006676E2"/>
    <w:rsid w:val="00667920"/>
    <w:rsid w:val="00670E29"/>
    <w:rsid w:val="00671D44"/>
    <w:rsid w:val="00673B0E"/>
    <w:rsid w:val="00675AE1"/>
    <w:rsid w:val="00675C34"/>
    <w:rsid w:val="00680E3B"/>
    <w:rsid w:val="00682A41"/>
    <w:rsid w:val="00682B8C"/>
    <w:rsid w:val="00683ED1"/>
    <w:rsid w:val="006857F8"/>
    <w:rsid w:val="00685EB4"/>
    <w:rsid w:val="00687D6F"/>
    <w:rsid w:val="00691E70"/>
    <w:rsid w:val="00693137"/>
    <w:rsid w:val="00693556"/>
    <w:rsid w:val="00693FC3"/>
    <w:rsid w:val="00696681"/>
    <w:rsid w:val="006966B0"/>
    <w:rsid w:val="00697881"/>
    <w:rsid w:val="006A161F"/>
    <w:rsid w:val="006A4C05"/>
    <w:rsid w:val="006A7CE6"/>
    <w:rsid w:val="006B4544"/>
    <w:rsid w:val="006B5540"/>
    <w:rsid w:val="006B6E9A"/>
    <w:rsid w:val="006C2B84"/>
    <w:rsid w:val="006C3BC5"/>
    <w:rsid w:val="006C3DFC"/>
    <w:rsid w:val="006C5863"/>
    <w:rsid w:val="006D0384"/>
    <w:rsid w:val="006D0AD6"/>
    <w:rsid w:val="006D2BE8"/>
    <w:rsid w:val="006D3931"/>
    <w:rsid w:val="006D3F14"/>
    <w:rsid w:val="006D400D"/>
    <w:rsid w:val="006D4A38"/>
    <w:rsid w:val="006D58C6"/>
    <w:rsid w:val="006D5D28"/>
    <w:rsid w:val="006E07AB"/>
    <w:rsid w:val="006E1F5D"/>
    <w:rsid w:val="006E210A"/>
    <w:rsid w:val="006E260B"/>
    <w:rsid w:val="006E5369"/>
    <w:rsid w:val="006F01B1"/>
    <w:rsid w:val="006F07E0"/>
    <w:rsid w:val="006F1802"/>
    <w:rsid w:val="006F18A2"/>
    <w:rsid w:val="006F2D0C"/>
    <w:rsid w:val="006F36B2"/>
    <w:rsid w:val="006F38C1"/>
    <w:rsid w:val="00702403"/>
    <w:rsid w:val="00702BE5"/>
    <w:rsid w:val="00702BEA"/>
    <w:rsid w:val="0070393D"/>
    <w:rsid w:val="0070649B"/>
    <w:rsid w:val="00710030"/>
    <w:rsid w:val="00710490"/>
    <w:rsid w:val="0071095B"/>
    <w:rsid w:val="007110CF"/>
    <w:rsid w:val="0071116F"/>
    <w:rsid w:val="0071212B"/>
    <w:rsid w:val="007121EE"/>
    <w:rsid w:val="007155B8"/>
    <w:rsid w:val="00716126"/>
    <w:rsid w:val="00720EC8"/>
    <w:rsid w:val="0072610A"/>
    <w:rsid w:val="00726226"/>
    <w:rsid w:val="00731DCE"/>
    <w:rsid w:val="00735690"/>
    <w:rsid w:val="00737126"/>
    <w:rsid w:val="007373E7"/>
    <w:rsid w:val="00740338"/>
    <w:rsid w:val="007424F5"/>
    <w:rsid w:val="00742A20"/>
    <w:rsid w:val="007432A5"/>
    <w:rsid w:val="0074442C"/>
    <w:rsid w:val="007505CD"/>
    <w:rsid w:val="00753C45"/>
    <w:rsid w:val="00754422"/>
    <w:rsid w:val="007545FE"/>
    <w:rsid w:val="00757BDA"/>
    <w:rsid w:val="00764FC4"/>
    <w:rsid w:val="007655E9"/>
    <w:rsid w:val="0077126E"/>
    <w:rsid w:val="00775449"/>
    <w:rsid w:val="0077683D"/>
    <w:rsid w:val="00777740"/>
    <w:rsid w:val="00777A2F"/>
    <w:rsid w:val="007872CF"/>
    <w:rsid w:val="00787B6E"/>
    <w:rsid w:val="00787D76"/>
    <w:rsid w:val="00790847"/>
    <w:rsid w:val="007979F2"/>
    <w:rsid w:val="007A1722"/>
    <w:rsid w:val="007A3489"/>
    <w:rsid w:val="007A40FF"/>
    <w:rsid w:val="007A75E1"/>
    <w:rsid w:val="007B3B60"/>
    <w:rsid w:val="007B4390"/>
    <w:rsid w:val="007B448B"/>
    <w:rsid w:val="007B4F54"/>
    <w:rsid w:val="007B5701"/>
    <w:rsid w:val="007B62B5"/>
    <w:rsid w:val="007C20AD"/>
    <w:rsid w:val="007C21F6"/>
    <w:rsid w:val="007C2D3F"/>
    <w:rsid w:val="007C5AB3"/>
    <w:rsid w:val="007D1592"/>
    <w:rsid w:val="007D369E"/>
    <w:rsid w:val="007D49CE"/>
    <w:rsid w:val="007D68D6"/>
    <w:rsid w:val="007D79D4"/>
    <w:rsid w:val="007E3CCB"/>
    <w:rsid w:val="007E4111"/>
    <w:rsid w:val="007E4DA0"/>
    <w:rsid w:val="007E6C11"/>
    <w:rsid w:val="007E6E48"/>
    <w:rsid w:val="007E77A2"/>
    <w:rsid w:val="007E78D0"/>
    <w:rsid w:val="007F0D07"/>
    <w:rsid w:val="007F3393"/>
    <w:rsid w:val="007F43B0"/>
    <w:rsid w:val="007F5744"/>
    <w:rsid w:val="007F5E1D"/>
    <w:rsid w:val="007F7733"/>
    <w:rsid w:val="007F7FD7"/>
    <w:rsid w:val="00800FBC"/>
    <w:rsid w:val="008052BE"/>
    <w:rsid w:val="0080610A"/>
    <w:rsid w:val="008152E5"/>
    <w:rsid w:val="0082022A"/>
    <w:rsid w:val="00822241"/>
    <w:rsid w:val="00823F2D"/>
    <w:rsid w:val="008277F5"/>
    <w:rsid w:val="00830A17"/>
    <w:rsid w:val="00831024"/>
    <w:rsid w:val="008351F7"/>
    <w:rsid w:val="008438F0"/>
    <w:rsid w:val="00846169"/>
    <w:rsid w:val="008463BD"/>
    <w:rsid w:val="00846E60"/>
    <w:rsid w:val="00851CC8"/>
    <w:rsid w:val="00853805"/>
    <w:rsid w:val="00855097"/>
    <w:rsid w:val="008552A8"/>
    <w:rsid w:val="0086305F"/>
    <w:rsid w:val="0086551C"/>
    <w:rsid w:val="00870508"/>
    <w:rsid w:val="00872E41"/>
    <w:rsid w:val="00873DEC"/>
    <w:rsid w:val="00874584"/>
    <w:rsid w:val="00882B9B"/>
    <w:rsid w:val="00883180"/>
    <w:rsid w:val="008854C8"/>
    <w:rsid w:val="00890655"/>
    <w:rsid w:val="00891E7D"/>
    <w:rsid w:val="008924D4"/>
    <w:rsid w:val="008924FA"/>
    <w:rsid w:val="008968BC"/>
    <w:rsid w:val="008A1122"/>
    <w:rsid w:val="008A2229"/>
    <w:rsid w:val="008A238E"/>
    <w:rsid w:val="008A3336"/>
    <w:rsid w:val="008B4BE2"/>
    <w:rsid w:val="008B7083"/>
    <w:rsid w:val="008C2A5A"/>
    <w:rsid w:val="008C6EDB"/>
    <w:rsid w:val="008D07E2"/>
    <w:rsid w:val="008D123D"/>
    <w:rsid w:val="008D1807"/>
    <w:rsid w:val="008D5EE1"/>
    <w:rsid w:val="008D6BCB"/>
    <w:rsid w:val="008D6FBB"/>
    <w:rsid w:val="008D7650"/>
    <w:rsid w:val="008D76DF"/>
    <w:rsid w:val="008E03DF"/>
    <w:rsid w:val="008E0435"/>
    <w:rsid w:val="008E23FD"/>
    <w:rsid w:val="008E4FEA"/>
    <w:rsid w:val="008E6515"/>
    <w:rsid w:val="008F075B"/>
    <w:rsid w:val="008F1620"/>
    <w:rsid w:val="008F2E4E"/>
    <w:rsid w:val="008F5255"/>
    <w:rsid w:val="008F7D22"/>
    <w:rsid w:val="00902DC0"/>
    <w:rsid w:val="0090372B"/>
    <w:rsid w:val="00903D4D"/>
    <w:rsid w:val="00910BFA"/>
    <w:rsid w:val="00912E02"/>
    <w:rsid w:val="0091393F"/>
    <w:rsid w:val="009140B3"/>
    <w:rsid w:val="00917AA0"/>
    <w:rsid w:val="00920846"/>
    <w:rsid w:val="00920A21"/>
    <w:rsid w:val="009222C0"/>
    <w:rsid w:val="0092234C"/>
    <w:rsid w:val="00924ECB"/>
    <w:rsid w:val="009258D2"/>
    <w:rsid w:val="0093150A"/>
    <w:rsid w:val="0093400C"/>
    <w:rsid w:val="009403FE"/>
    <w:rsid w:val="0094260A"/>
    <w:rsid w:val="009426C7"/>
    <w:rsid w:val="00942DF9"/>
    <w:rsid w:val="009434C3"/>
    <w:rsid w:val="00943B46"/>
    <w:rsid w:val="009469D9"/>
    <w:rsid w:val="00952442"/>
    <w:rsid w:val="0095314B"/>
    <w:rsid w:val="009549BD"/>
    <w:rsid w:val="009552F9"/>
    <w:rsid w:val="009561F4"/>
    <w:rsid w:val="009609C5"/>
    <w:rsid w:val="009613B9"/>
    <w:rsid w:val="00964E77"/>
    <w:rsid w:val="00964FF3"/>
    <w:rsid w:val="009660DC"/>
    <w:rsid w:val="00967D5F"/>
    <w:rsid w:val="009714A1"/>
    <w:rsid w:val="009759C2"/>
    <w:rsid w:val="009811AA"/>
    <w:rsid w:val="00984A73"/>
    <w:rsid w:val="00985126"/>
    <w:rsid w:val="0098533D"/>
    <w:rsid w:val="0099089B"/>
    <w:rsid w:val="009918A9"/>
    <w:rsid w:val="0099370E"/>
    <w:rsid w:val="00993ED3"/>
    <w:rsid w:val="0099521B"/>
    <w:rsid w:val="00995821"/>
    <w:rsid w:val="0099645B"/>
    <w:rsid w:val="009A0AFE"/>
    <w:rsid w:val="009A405C"/>
    <w:rsid w:val="009A4EE9"/>
    <w:rsid w:val="009A57A5"/>
    <w:rsid w:val="009A73FC"/>
    <w:rsid w:val="009A7FF6"/>
    <w:rsid w:val="009B3B86"/>
    <w:rsid w:val="009B4253"/>
    <w:rsid w:val="009B44DA"/>
    <w:rsid w:val="009B5334"/>
    <w:rsid w:val="009B63CE"/>
    <w:rsid w:val="009B65DB"/>
    <w:rsid w:val="009C4B7B"/>
    <w:rsid w:val="009C5D77"/>
    <w:rsid w:val="009C680D"/>
    <w:rsid w:val="009C684A"/>
    <w:rsid w:val="009C6886"/>
    <w:rsid w:val="009C77D4"/>
    <w:rsid w:val="009D1A1B"/>
    <w:rsid w:val="009D411C"/>
    <w:rsid w:val="009D4379"/>
    <w:rsid w:val="009D4CCF"/>
    <w:rsid w:val="009D5FD0"/>
    <w:rsid w:val="009E5005"/>
    <w:rsid w:val="009F4CD6"/>
    <w:rsid w:val="009F5CB5"/>
    <w:rsid w:val="009F6A07"/>
    <w:rsid w:val="009F74EC"/>
    <w:rsid w:val="00A004CE"/>
    <w:rsid w:val="00A02FCF"/>
    <w:rsid w:val="00A03669"/>
    <w:rsid w:val="00A04010"/>
    <w:rsid w:val="00A04491"/>
    <w:rsid w:val="00A05F4C"/>
    <w:rsid w:val="00A069A0"/>
    <w:rsid w:val="00A07E6C"/>
    <w:rsid w:val="00A10362"/>
    <w:rsid w:val="00A10BA4"/>
    <w:rsid w:val="00A11404"/>
    <w:rsid w:val="00A258AB"/>
    <w:rsid w:val="00A2699C"/>
    <w:rsid w:val="00A31881"/>
    <w:rsid w:val="00A32011"/>
    <w:rsid w:val="00A378AD"/>
    <w:rsid w:val="00A37E53"/>
    <w:rsid w:val="00A40116"/>
    <w:rsid w:val="00A41EB7"/>
    <w:rsid w:val="00A44D10"/>
    <w:rsid w:val="00A473C9"/>
    <w:rsid w:val="00A47729"/>
    <w:rsid w:val="00A50A1E"/>
    <w:rsid w:val="00A51E6F"/>
    <w:rsid w:val="00A5349A"/>
    <w:rsid w:val="00A543D6"/>
    <w:rsid w:val="00A55E72"/>
    <w:rsid w:val="00A56719"/>
    <w:rsid w:val="00A601AD"/>
    <w:rsid w:val="00A605A1"/>
    <w:rsid w:val="00A61330"/>
    <w:rsid w:val="00A6413C"/>
    <w:rsid w:val="00A7139E"/>
    <w:rsid w:val="00A72C76"/>
    <w:rsid w:val="00A738BD"/>
    <w:rsid w:val="00A75008"/>
    <w:rsid w:val="00A82CDF"/>
    <w:rsid w:val="00A84453"/>
    <w:rsid w:val="00A848A6"/>
    <w:rsid w:val="00A84932"/>
    <w:rsid w:val="00A86E7E"/>
    <w:rsid w:val="00A87E66"/>
    <w:rsid w:val="00A9040E"/>
    <w:rsid w:val="00A909FA"/>
    <w:rsid w:val="00A919B8"/>
    <w:rsid w:val="00A96343"/>
    <w:rsid w:val="00AA0615"/>
    <w:rsid w:val="00AA2F41"/>
    <w:rsid w:val="00AA3A15"/>
    <w:rsid w:val="00AA6ECF"/>
    <w:rsid w:val="00AA7A52"/>
    <w:rsid w:val="00AA7D4C"/>
    <w:rsid w:val="00AB0D5A"/>
    <w:rsid w:val="00AB1F07"/>
    <w:rsid w:val="00AB4886"/>
    <w:rsid w:val="00AB4BB5"/>
    <w:rsid w:val="00AB7501"/>
    <w:rsid w:val="00AC0511"/>
    <w:rsid w:val="00AC0703"/>
    <w:rsid w:val="00AC0DAE"/>
    <w:rsid w:val="00AC20F1"/>
    <w:rsid w:val="00AC256B"/>
    <w:rsid w:val="00AD1769"/>
    <w:rsid w:val="00AD4B7E"/>
    <w:rsid w:val="00AD6AE7"/>
    <w:rsid w:val="00AD7943"/>
    <w:rsid w:val="00AD7C7B"/>
    <w:rsid w:val="00AE2CD8"/>
    <w:rsid w:val="00AE3483"/>
    <w:rsid w:val="00AE583E"/>
    <w:rsid w:val="00AE5B14"/>
    <w:rsid w:val="00AE5D15"/>
    <w:rsid w:val="00AE631D"/>
    <w:rsid w:val="00AE7408"/>
    <w:rsid w:val="00AE7BC6"/>
    <w:rsid w:val="00AF16EB"/>
    <w:rsid w:val="00B002D8"/>
    <w:rsid w:val="00B03037"/>
    <w:rsid w:val="00B0399D"/>
    <w:rsid w:val="00B05741"/>
    <w:rsid w:val="00B06505"/>
    <w:rsid w:val="00B1331D"/>
    <w:rsid w:val="00B21186"/>
    <w:rsid w:val="00B2231A"/>
    <w:rsid w:val="00B22C5B"/>
    <w:rsid w:val="00B23A60"/>
    <w:rsid w:val="00B23FEC"/>
    <w:rsid w:val="00B24C90"/>
    <w:rsid w:val="00B27106"/>
    <w:rsid w:val="00B4040D"/>
    <w:rsid w:val="00B421D9"/>
    <w:rsid w:val="00B44D06"/>
    <w:rsid w:val="00B462BB"/>
    <w:rsid w:val="00B50E13"/>
    <w:rsid w:val="00B50E21"/>
    <w:rsid w:val="00B51312"/>
    <w:rsid w:val="00B5450B"/>
    <w:rsid w:val="00B54E5C"/>
    <w:rsid w:val="00B60297"/>
    <w:rsid w:val="00B62D73"/>
    <w:rsid w:val="00B62E42"/>
    <w:rsid w:val="00B64E2B"/>
    <w:rsid w:val="00B64EBE"/>
    <w:rsid w:val="00B65A2B"/>
    <w:rsid w:val="00B66BAD"/>
    <w:rsid w:val="00B707AA"/>
    <w:rsid w:val="00B71621"/>
    <w:rsid w:val="00B72244"/>
    <w:rsid w:val="00B74661"/>
    <w:rsid w:val="00B7489C"/>
    <w:rsid w:val="00B7596B"/>
    <w:rsid w:val="00B8036F"/>
    <w:rsid w:val="00B90345"/>
    <w:rsid w:val="00B9084B"/>
    <w:rsid w:val="00BA0E7A"/>
    <w:rsid w:val="00BA1305"/>
    <w:rsid w:val="00BA4385"/>
    <w:rsid w:val="00BA50D5"/>
    <w:rsid w:val="00BA545F"/>
    <w:rsid w:val="00BB1B0B"/>
    <w:rsid w:val="00BB3270"/>
    <w:rsid w:val="00BB3637"/>
    <w:rsid w:val="00BB4028"/>
    <w:rsid w:val="00BB526C"/>
    <w:rsid w:val="00BB7EDB"/>
    <w:rsid w:val="00BC1E66"/>
    <w:rsid w:val="00BC32F4"/>
    <w:rsid w:val="00BD3D52"/>
    <w:rsid w:val="00BD4FAD"/>
    <w:rsid w:val="00BD74F7"/>
    <w:rsid w:val="00BE47C0"/>
    <w:rsid w:val="00BE4ADD"/>
    <w:rsid w:val="00BE5F26"/>
    <w:rsid w:val="00BE73ED"/>
    <w:rsid w:val="00BF5C4C"/>
    <w:rsid w:val="00BF6A9F"/>
    <w:rsid w:val="00C0095A"/>
    <w:rsid w:val="00C0203C"/>
    <w:rsid w:val="00C06842"/>
    <w:rsid w:val="00C07666"/>
    <w:rsid w:val="00C07E4F"/>
    <w:rsid w:val="00C12D71"/>
    <w:rsid w:val="00C201F8"/>
    <w:rsid w:val="00C2121C"/>
    <w:rsid w:val="00C213A8"/>
    <w:rsid w:val="00C22A20"/>
    <w:rsid w:val="00C24833"/>
    <w:rsid w:val="00C2569E"/>
    <w:rsid w:val="00C25EAA"/>
    <w:rsid w:val="00C30C33"/>
    <w:rsid w:val="00C340DF"/>
    <w:rsid w:val="00C350DC"/>
    <w:rsid w:val="00C35E2B"/>
    <w:rsid w:val="00C365AF"/>
    <w:rsid w:val="00C36D49"/>
    <w:rsid w:val="00C41C5B"/>
    <w:rsid w:val="00C43705"/>
    <w:rsid w:val="00C441F3"/>
    <w:rsid w:val="00C4506A"/>
    <w:rsid w:val="00C46A03"/>
    <w:rsid w:val="00C5032C"/>
    <w:rsid w:val="00C50710"/>
    <w:rsid w:val="00C50F33"/>
    <w:rsid w:val="00C5740D"/>
    <w:rsid w:val="00C624A0"/>
    <w:rsid w:val="00C6370C"/>
    <w:rsid w:val="00C63ADB"/>
    <w:rsid w:val="00C63B43"/>
    <w:rsid w:val="00C63C1C"/>
    <w:rsid w:val="00C653F9"/>
    <w:rsid w:val="00C678D9"/>
    <w:rsid w:val="00C71B72"/>
    <w:rsid w:val="00C73F4E"/>
    <w:rsid w:val="00C7447F"/>
    <w:rsid w:val="00C74522"/>
    <w:rsid w:val="00C76A86"/>
    <w:rsid w:val="00C77A77"/>
    <w:rsid w:val="00C8249D"/>
    <w:rsid w:val="00C85052"/>
    <w:rsid w:val="00C90953"/>
    <w:rsid w:val="00C92BAE"/>
    <w:rsid w:val="00C934CA"/>
    <w:rsid w:val="00C954B8"/>
    <w:rsid w:val="00C95591"/>
    <w:rsid w:val="00C96B40"/>
    <w:rsid w:val="00CA0666"/>
    <w:rsid w:val="00CA0ED6"/>
    <w:rsid w:val="00CA1916"/>
    <w:rsid w:val="00CA203D"/>
    <w:rsid w:val="00CA248F"/>
    <w:rsid w:val="00CA3702"/>
    <w:rsid w:val="00CA4A32"/>
    <w:rsid w:val="00CA4D91"/>
    <w:rsid w:val="00CA5B02"/>
    <w:rsid w:val="00CA7CFA"/>
    <w:rsid w:val="00CB0141"/>
    <w:rsid w:val="00CB1042"/>
    <w:rsid w:val="00CB39BD"/>
    <w:rsid w:val="00CC0C86"/>
    <w:rsid w:val="00CC0F42"/>
    <w:rsid w:val="00CC1689"/>
    <w:rsid w:val="00CC7B39"/>
    <w:rsid w:val="00CD0EB3"/>
    <w:rsid w:val="00CD259E"/>
    <w:rsid w:val="00CD4B15"/>
    <w:rsid w:val="00CD55A4"/>
    <w:rsid w:val="00CD724B"/>
    <w:rsid w:val="00CD79B1"/>
    <w:rsid w:val="00CE0F3E"/>
    <w:rsid w:val="00CE2856"/>
    <w:rsid w:val="00CE2E08"/>
    <w:rsid w:val="00CE5A48"/>
    <w:rsid w:val="00CF40CF"/>
    <w:rsid w:val="00CF4C21"/>
    <w:rsid w:val="00CF503F"/>
    <w:rsid w:val="00CF788D"/>
    <w:rsid w:val="00D00EB3"/>
    <w:rsid w:val="00D00F9C"/>
    <w:rsid w:val="00D02A0A"/>
    <w:rsid w:val="00D02DE1"/>
    <w:rsid w:val="00D04867"/>
    <w:rsid w:val="00D17F8E"/>
    <w:rsid w:val="00D232F1"/>
    <w:rsid w:val="00D26060"/>
    <w:rsid w:val="00D30491"/>
    <w:rsid w:val="00D31FB3"/>
    <w:rsid w:val="00D33559"/>
    <w:rsid w:val="00D35110"/>
    <w:rsid w:val="00D362DC"/>
    <w:rsid w:val="00D40347"/>
    <w:rsid w:val="00D42357"/>
    <w:rsid w:val="00D442B1"/>
    <w:rsid w:val="00D45554"/>
    <w:rsid w:val="00D455FD"/>
    <w:rsid w:val="00D46C56"/>
    <w:rsid w:val="00D51F7C"/>
    <w:rsid w:val="00D55316"/>
    <w:rsid w:val="00D553DE"/>
    <w:rsid w:val="00D55F86"/>
    <w:rsid w:val="00D57F5E"/>
    <w:rsid w:val="00D614DC"/>
    <w:rsid w:val="00D65100"/>
    <w:rsid w:val="00D660ED"/>
    <w:rsid w:val="00D66A97"/>
    <w:rsid w:val="00D701F3"/>
    <w:rsid w:val="00D72681"/>
    <w:rsid w:val="00D75B90"/>
    <w:rsid w:val="00D76FE7"/>
    <w:rsid w:val="00D81976"/>
    <w:rsid w:val="00D83137"/>
    <w:rsid w:val="00D8409D"/>
    <w:rsid w:val="00D91555"/>
    <w:rsid w:val="00D92813"/>
    <w:rsid w:val="00D9463F"/>
    <w:rsid w:val="00D95C28"/>
    <w:rsid w:val="00D9641D"/>
    <w:rsid w:val="00D969AF"/>
    <w:rsid w:val="00D96DA2"/>
    <w:rsid w:val="00D97009"/>
    <w:rsid w:val="00DA130A"/>
    <w:rsid w:val="00DA1769"/>
    <w:rsid w:val="00DA2F94"/>
    <w:rsid w:val="00DA3CEB"/>
    <w:rsid w:val="00DB0728"/>
    <w:rsid w:val="00DB085C"/>
    <w:rsid w:val="00DB1F8B"/>
    <w:rsid w:val="00DB278F"/>
    <w:rsid w:val="00DB3104"/>
    <w:rsid w:val="00DB5151"/>
    <w:rsid w:val="00DB5625"/>
    <w:rsid w:val="00DB6146"/>
    <w:rsid w:val="00DB701F"/>
    <w:rsid w:val="00DB7A66"/>
    <w:rsid w:val="00DB7ED9"/>
    <w:rsid w:val="00DC0AB5"/>
    <w:rsid w:val="00DC1AB3"/>
    <w:rsid w:val="00DC2D44"/>
    <w:rsid w:val="00DC3427"/>
    <w:rsid w:val="00DC399A"/>
    <w:rsid w:val="00DC3B75"/>
    <w:rsid w:val="00DC77FB"/>
    <w:rsid w:val="00DC7F52"/>
    <w:rsid w:val="00DD2149"/>
    <w:rsid w:val="00DD4098"/>
    <w:rsid w:val="00DD57DC"/>
    <w:rsid w:val="00DD5A57"/>
    <w:rsid w:val="00DD6E9E"/>
    <w:rsid w:val="00DD7EAC"/>
    <w:rsid w:val="00DE5380"/>
    <w:rsid w:val="00DE6B7F"/>
    <w:rsid w:val="00DF114F"/>
    <w:rsid w:val="00DF11B1"/>
    <w:rsid w:val="00DF5157"/>
    <w:rsid w:val="00DF5E9F"/>
    <w:rsid w:val="00E02079"/>
    <w:rsid w:val="00E03695"/>
    <w:rsid w:val="00E04358"/>
    <w:rsid w:val="00E079A9"/>
    <w:rsid w:val="00E14C29"/>
    <w:rsid w:val="00E23124"/>
    <w:rsid w:val="00E236E3"/>
    <w:rsid w:val="00E23742"/>
    <w:rsid w:val="00E26544"/>
    <w:rsid w:val="00E26E5D"/>
    <w:rsid w:val="00E26F3D"/>
    <w:rsid w:val="00E27063"/>
    <w:rsid w:val="00E31225"/>
    <w:rsid w:val="00E35100"/>
    <w:rsid w:val="00E37178"/>
    <w:rsid w:val="00E379C1"/>
    <w:rsid w:val="00E42E44"/>
    <w:rsid w:val="00E44D60"/>
    <w:rsid w:val="00E51674"/>
    <w:rsid w:val="00E51D03"/>
    <w:rsid w:val="00E52A2D"/>
    <w:rsid w:val="00E543F6"/>
    <w:rsid w:val="00E54DD0"/>
    <w:rsid w:val="00E55365"/>
    <w:rsid w:val="00E57186"/>
    <w:rsid w:val="00E60D66"/>
    <w:rsid w:val="00E6236B"/>
    <w:rsid w:val="00E62418"/>
    <w:rsid w:val="00E737F0"/>
    <w:rsid w:val="00E73A1F"/>
    <w:rsid w:val="00E742C8"/>
    <w:rsid w:val="00E7780E"/>
    <w:rsid w:val="00E8073D"/>
    <w:rsid w:val="00E80AA7"/>
    <w:rsid w:val="00E8625B"/>
    <w:rsid w:val="00E8643C"/>
    <w:rsid w:val="00E9142E"/>
    <w:rsid w:val="00E91847"/>
    <w:rsid w:val="00E92B72"/>
    <w:rsid w:val="00E94136"/>
    <w:rsid w:val="00E95ECE"/>
    <w:rsid w:val="00E96E69"/>
    <w:rsid w:val="00EA30B1"/>
    <w:rsid w:val="00EA400C"/>
    <w:rsid w:val="00EA4676"/>
    <w:rsid w:val="00EA484D"/>
    <w:rsid w:val="00EB1DAF"/>
    <w:rsid w:val="00EB22F1"/>
    <w:rsid w:val="00EB58AD"/>
    <w:rsid w:val="00EB635B"/>
    <w:rsid w:val="00EB71F5"/>
    <w:rsid w:val="00EC0A4F"/>
    <w:rsid w:val="00EC61B0"/>
    <w:rsid w:val="00EC6A45"/>
    <w:rsid w:val="00ED0B19"/>
    <w:rsid w:val="00ED0E1D"/>
    <w:rsid w:val="00ED4715"/>
    <w:rsid w:val="00ED473A"/>
    <w:rsid w:val="00ED5E83"/>
    <w:rsid w:val="00ED70D0"/>
    <w:rsid w:val="00EE1CB8"/>
    <w:rsid w:val="00EE3F77"/>
    <w:rsid w:val="00EF1A61"/>
    <w:rsid w:val="00EF4C1D"/>
    <w:rsid w:val="00EF7CFB"/>
    <w:rsid w:val="00F02C02"/>
    <w:rsid w:val="00F04089"/>
    <w:rsid w:val="00F04C5A"/>
    <w:rsid w:val="00F10EBD"/>
    <w:rsid w:val="00F13D40"/>
    <w:rsid w:val="00F16A55"/>
    <w:rsid w:val="00F1747B"/>
    <w:rsid w:val="00F1799C"/>
    <w:rsid w:val="00F200DD"/>
    <w:rsid w:val="00F20901"/>
    <w:rsid w:val="00F22DB1"/>
    <w:rsid w:val="00F2374C"/>
    <w:rsid w:val="00F32520"/>
    <w:rsid w:val="00F331C0"/>
    <w:rsid w:val="00F37695"/>
    <w:rsid w:val="00F40DDF"/>
    <w:rsid w:val="00F4396F"/>
    <w:rsid w:val="00F467EF"/>
    <w:rsid w:val="00F47AD4"/>
    <w:rsid w:val="00F531D5"/>
    <w:rsid w:val="00F53471"/>
    <w:rsid w:val="00F63D23"/>
    <w:rsid w:val="00F67F25"/>
    <w:rsid w:val="00F73EA8"/>
    <w:rsid w:val="00F74E4B"/>
    <w:rsid w:val="00F767F6"/>
    <w:rsid w:val="00F76CB2"/>
    <w:rsid w:val="00F80618"/>
    <w:rsid w:val="00F83A13"/>
    <w:rsid w:val="00F8614F"/>
    <w:rsid w:val="00F87128"/>
    <w:rsid w:val="00F90282"/>
    <w:rsid w:val="00F93886"/>
    <w:rsid w:val="00F95B3B"/>
    <w:rsid w:val="00F95F08"/>
    <w:rsid w:val="00FA1697"/>
    <w:rsid w:val="00FA28DE"/>
    <w:rsid w:val="00FB1FD0"/>
    <w:rsid w:val="00FB2600"/>
    <w:rsid w:val="00FB2C06"/>
    <w:rsid w:val="00FB2DAA"/>
    <w:rsid w:val="00FB48D2"/>
    <w:rsid w:val="00FB5CC5"/>
    <w:rsid w:val="00FB7742"/>
    <w:rsid w:val="00FC2BFF"/>
    <w:rsid w:val="00FC33BF"/>
    <w:rsid w:val="00FC3765"/>
    <w:rsid w:val="00FC4F53"/>
    <w:rsid w:val="00FC55A8"/>
    <w:rsid w:val="00FC6082"/>
    <w:rsid w:val="00FC7953"/>
    <w:rsid w:val="00FD0BDA"/>
    <w:rsid w:val="00FD17FA"/>
    <w:rsid w:val="00FD1CBF"/>
    <w:rsid w:val="00FD4DC4"/>
    <w:rsid w:val="00FD5708"/>
    <w:rsid w:val="00FD7D88"/>
    <w:rsid w:val="00FE4FF9"/>
    <w:rsid w:val="00FE57F9"/>
    <w:rsid w:val="00FE7C7F"/>
    <w:rsid w:val="00FF2E2B"/>
    <w:rsid w:val="00FF5B96"/>
    <w:rsid w:val="071B7702"/>
    <w:rsid w:val="5344DE43"/>
    <w:rsid w:val="669A9055"/>
    <w:rsid w:val="746BE5F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842CFF"/>
  <w15:docId w15:val="{AC836CE8-2705-4DC5-A671-20366E6D6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2" w:uiPriority="99"/>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354F5"/>
    <w:pPr>
      <w:spacing w:after="0" w:line="276" w:lineRule="auto"/>
    </w:pPr>
    <w:rPr>
      <w:lang w:val="de-CH"/>
    </w:r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40"/>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40"/>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40"/>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40"/>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40"/>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40"/>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390"/>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lang w:val="de-CH"/>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uiPriority w:val="99"/>
    <w:rsid w:val="007F5E1D"/>
    <w:pPr>
      <w:ind w:firstLine="0"/>
    </w:pPr>
  </w:style>
  <w:style w:type="character" w:customStyle="1" w:styleId="Textkrper2Zchn">
    <w:name w:val="Textkörper 2 Zchn"/>
    <w:basedOn w:val="Absatz-Standardschriftart"/>
    <w:link w:val="Textkrper2"/>
    <w:uiPriority w:val="99"/>
    <w:rsid w:val="007F5E1D"/>
  </w:style>
  <w:style w:type="paragraph" w:styleId="Textkrper3">
    <w:name w:val="Body Text 3"/>
    <w:basedOn w:val="Textkrper"/>
    <w:link w:val="Textkrper3Zchn"/>
    <w:autoRedefine/>
    <w:rsid w:val="002542E1"/>
    <w:pPr>
      <w:spacing w:before="0" w:after="0"/>
      <w:ind w:firstLine="0"/>
      <w:jc w:val="left"/>
    </w:pPr>
    <w:rPr>
      <w:color w:val="D31932" w:themeColor="accent1"/>
    </w:rPr>
  </w:style>
  <w:style w:type="character" w:customStyle="1" w:styleId="Textkrper3Zchn">
    <w:name w:val="Textkörper 3 Zchn"/>
    <w:basedOn w:val="Absatz-Standardschriftart"/>
    <w:link w:val="Textkrper3"/>
    <w:rsid w:val="002542E1"/>
    <w:rPr>
      <w:color w:val="D31932" w:themeColor="accent1"/>
      <w:lang w:val="de-CH"/>
    </w:rPr>
  </w:style>
  <w:style w:type="paragraph" w:customStyle="1" w:styleId="TabelleBeschriftung">
    <w:name w:val="Tabelle Beschriftung"/>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7"/>
      </w:numPr>
      <w:contextualSpacing/>
    </w:pPr>
  </w:style>
  <w:style w:type="paragraph" w:styleId="Liste2">
    <w:name w:val="List 2"/>
    <w:basedOn w:val="Standard"/>
    <w:unhideWhenUsed/>
    <w:rsid w:val="00ED473A"/>
    <w:pPr>
      <w:numPr>
        <w:ilvl w:val="1"/>
        <w:numId w:val="17"/>
      </w:numPr>
      <w:ind w:left="794" w:hanging="284"/>
      <w:contextualSpacing/>
    </w:pPr>
  </w:style>
  <w:style w:type="paragraph" w:styleId="Liste3">
    <w:name w:val="List 3"/>
    <w:basedOn w:val="Standard"/>
    <w:unhideWhenUsed/>
    <w:rsid w:val="00ED473A"/>
    <w:pPr>
      <w:numPr>
        <w:ilvl w:val="2"/>
        <w:numId w:val="17"/>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390"/>
    <w:rPr>
      <w:sz w:val="18"/>
      <w:lang w:val="de-CH"/>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semiHidden/>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1"/>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uiPriority w:val="99"/>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40"/>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B462BB"/>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B8DCC4" w:themeFill="accent4" w:themeFillTint="66"/>
    </w:pPr>
    <w:rPr>
      <w:lang w:val="fr-CH"/>
    </w:rPr>
  </w:style>
  <w:style w:type="paragraph" w:customStyle="1" w:styleId="Fragen">
    <w:name w:val="Fragen"/>
    <w:basedOn w:val="Textkrper"/>
    <w:next w:val="Textkrper"/>
    <w:qFormat/>
    <w:rsid w:val="00413702"/>
    <w:pPr>
      <w:pBdr>
        <w:left w:val="single" w:sz="12" w:space="4" w:color="D31932" w:themeColor="accent1"/>
      </w:pBdr>
      <w:spacing w:before="120"/>
      <w:ind w:left="170" w:firstLine="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036AFC"/>
    <w:pPr>
      <w:spacing w:after="0"/>
    </w:pPr>
  </w:style>
  <w:style w:type="paragraph" w:customStyle="1" w:styleId="CitaviLiteraturverzeichnis">
    <w:name w:val="Citavi Literaturverzeichnis"/>
    <w:basedOn w:val="Standard"/>
    <w:rsid w:val="00ED70D0"/>
    <w:pPr>
      <w:spacing w:line="259" w:lineRule="auto"/>
      <w:ind w:left="283" w:hanging="283"/>
    </w:pPr>
    <w:rPr>
      <w:rFonts w:ascii="Arial" w:eastAsia="Times New Roman" w:hAnsi="Arial" w:cs="Arial"/>
      <w:spacing w:val="0"/>
      <w:szCs w:val="2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798622">
      <w:bodyDiv w:val="1"/>
      <w:marLeft w:val="0"/>
      <w:marRight w:val="0"/>
      <w:marTop w:val="0"/>
      <w:marBottom w:val="0"/>
      <w:divBdr>
        <w:top w:val="none" w:sz="0" w:space="0" w:color="auto"/>
        <w:left w:val="none" w:sz="0" w:space="0" w:color="auto"/>
        <w:bottom w:val="none" w:sz="0" w:space="0" w:color="auto"/>
        <w:right w:val="none" w:sz="0" w:space="0" w:color="auto"/>
      </w:divBdr>
    </w:div>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image" Target="media/image4.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szh.ch/bausteine.net/f/9676/Blechschmidt.pdf?fd=3"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chart" Target="charts/chart3.xm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hyperlink" Target="https://doi.org/10.1177/239694151668036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z2025-02-03" TargetMode="External"/><Relationship Id="rId24" Type="http://schemas.openxmlformats.org/officeDocument/2006/relationships/hyperlink" Target="https://mercator-institut.uni-koeln.de/sites/mercator/user_upload/PDF/05_Publikationen_und_Material/201124_Basiswissen_SprachsensiblerUnterricht_CC.pdf" TargetMode="External"/><Relationship Id="rId5" Type="http://schemas.openxmlformats.org/officeDocument/2006/relationships/numbering" Target="numbering.xml"/><Relationship Id="rId15" Type="http://schemas.openxmlformats.org/officeDocument/2006/relationships/chart" Target="charts/chart1.xml"/><Relationship Id="rId23" Type="http://schemas.openxmlformats.org/officeDocument/2006/relationships/hyperlink" Target="https://register.awmf.org/assets/guidelines/049-015l_S3_Therapie_von_Sprachentwicklungsst%C3%B6rungen_Text_2022-12.pdf"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christoph.till@phbern.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hyperlink" Target="https://doi.org/10.1044/0161-1461(2009/08-0128)" TargetMode="External"/><Relationship Id="rId27"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BECHR01370\Downloads\Layoutvorlage_DE(1).dotx"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Tabelle1!$B$1</c:f>
              <c:strCache>
                <c:ptCount val="1"/>
                <c:pt idx="0">
                  <c:v>RLP</c:v>
                </c:pt>
              </c:strCache>
            </c:strRef>
          </c:tx>
          <c:spPr>
            <a:solidFill>
              <a:srgbClr val="D31932">
                <a:lumMod val="60000"/>
                <a:lumOff val="40000"/>
              </a:srgb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de-DE"/>
              </a:p>
            </c:txPr>
            <c:showLegendKey val="0"/>
            <c:showVal val="1"/>
            <c:showCatName val="0"/>
            <c:showSerName val="0"/>
            <c:showPercent val="0"/>
            <c:showBubbleSize val="0"/>
            <c:separator>. </c:separator>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Tabelle1!$A$2:$A$6</c:f>
              <c:strCache>
                <c:ptCount val="5"/>
                <c:pt idx="0">
                  <c:v>Unterricht und Einzelunterstützung</c:v>
                </c:pt>
                <c:pt idx="1">
                  <c:v>Unterricht in Stationen</c:v>
                </c:pt>
                <c:pt idx="2">
                  <c:v>Paralleles Unterrichten</c:v>
                </c:pt>
                <c:pt idx="3">
                  <c:v>Klassen- und Förderunterricht</c:v>
                </c:pt>
                <c:pt idx="4">
                  <c:v>interaktives Unterrichten</c:v>
                </c:pt>
              </c:strCache>
            </c:strRef>
          </c:cat>
          <c:val>
            <c:numRef>
              <c:f>Tabelle1!$B$2:$B$6</c:f>
              <c:numCache>
                <c:formatCode>General</c:formatCode>
                <c:ptCount val="5"/>
                <c:pt idx="0">
                  <c:v>2.35</c:v>
                </c:pt>
                <c:pt idx="1">
                  <c:v>1.43</c:v>
                </c:pt>
                <c:pt idx="2">
                  <c:v>1.47</c:v>
                </c:pt>
                <c:pt idx="3">
                  <c:v>1.67</c:v>
                </c:pt>
                <c:pt idx="4">
                  <c:v>1.1499999999999999</c:v>
                </c:pt>
              </c:numCache>
            </c:numRef>
          </c:val>
          <c:extLst>
            <c:ext xmlns:c16="http://schemas.microsoft.com/office/drawing/2014/chart" uri="{C3380CC4-5D6E-409C-BE32-E72D297353CC}">
              <c16:uniqueId val="{00000000-BA3B-45A2-B279-54527CFE5B67}"/>
            </c:ext>
          </c:extLst>
        </c:ser>
        <c:ser>
          <c:idx val="1"/>
          <c:order val="1"/>
          <c:tx>
            <c:strRef>
              <c:f>Tabelle1!$C$1</c:f>
              <c:strCache>
                <c:ptCount val="1"/>
                <c:pt idx="0">
                  <c:v>SHP</c:v>
                </c:pt>
              </c:strCache>
            </c:strRef>
          </c:tx>
          <c:spPr>
            <a:solidFill>
              <a:srgbClr val="5F9FBC">
                <a:lumMod val="75000"/>
              </a:srgb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Tabelle1!$A$2:$A$6</c:f>
              <c:strCache>
                <c:ptCount val="5"/>
                <c:pt idx="0">
                  <c:v>Unterricht und Einzelunterstützung</c:v>
                </c:pt>
                <c:pt idx="1">
                  <c:v>Unterricht in Stationen</c:v>
                </c:pt>
                <c:pt idx="2">
                  <c:v>Paralleles Unterrichten</c:v>
                </c:pt>
                <c:pt idx="3">
                  <c:v>Klassen- und Förderunterricht</c:v>
                </c:pt>
                <c:pt idx="4">
                  <c:v>interaktives Unterrichten</c:v>
                </c:pt>
              </c:strCache>
            </c:strRef>
          </c:cat>
          <c:val>
            <c:numRef>
              <c:f>Tabelle1!$C$2:$C$6</c:f>
              <c:numCache>
                <c:formatCode>General</c:formatCode>
                <c:ptCount val="5"/>
                <c:pt idx="0">
                  <c:v>2.64</c:v>
                </c:pt>
                <c:pt idx="1">
                  <c:v>1.8</c:v>
                </c:pt>
                <c:pt idx="2">
                  <c:v>2.06</c:v>
                </c:pt>
                <c:pt idx="3">
                  <c:v>2.35</c:v>
                </c:pt>
                <c:pt idx="4">
                  <c:v>1.58</c:v>
                </c:pt>
              </c:numCache>
            </c:numRef>
          </c:val>
          <c:extLst>
            <c:ext xmlns:c16="http://schemas.microsoft.com/office/drawing/2014/chart" uri="{C3380CC4-5D6E-409C-BE32-E72D297353CC}">
              <c16:uniqueId val="{00000001-BA3B-45A2-B279-54527CFE5B67}"/>
            </c:ext>
          </c:extLst>
        </c:ser>
        <c:ser>
          <c:idx val="2"/>
          <c:order val="2"/>
          <c:tx>
            <c:strRef>
              <c:f>Tabelle1!$D$1</c:f>
              <c:strCache>
                <c:ptCount val="1"/>
                <c:pt idx="0">
                  <c:v>LOG</c:v>
                </c:pt>
              </c:strCache>
            </c:strRef>
          </c:tx>
          <c:spPr>
            <a:solidFill>
              <a:srgbClr val="C7CF1C">
                <a:lumMod val="60000"/>
                <a:lumOff val="40000"/>
              </a:srgb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de-DE"/>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Tabelle1!$A$2:$A$6</c:f>
              <c:strCache>
                <c:ptCount val="5"/>
                <c:pt idx="0">
                  <c:v>Unterricht und Einzelunterstützung</c:v>
                </c:pt>
                <c:pt idx="1">
                  <c:v>Unterricht in Stationen</c:v>
                </c:pt>
                <c:pt idx="2">
                  <c:v>Paralleles Unterrichten</c:v>
                </c:pt>
                <c:pt idx="3">
                  <c:v>Klassen- und Förderunterricht</c:v>
                </c:pt>
                <c:pt idx="4">
                  <c:v>interaktives Unterrichten</c:v>
                </c:pt>
              </c:strCache>
            </c:strRef>
          </c:cat>
          <c:val>
            <c:numRef>
              <c:f>Tabelle1!$D$2:$D$6</c:f>
              <c:numCache>
                <c:formatCode>General</c:formatCode>
                <c:ptCount val="5"/>
                <c:pt idx="0">
                  <c:v>0.87</c:v>
                </c:pt>
                <c:pt idx="1">
                  <c:v>0.15</c:v>
                </c:pt>
                <c:pt idx="2">
                  <c:v>0.11</c:v>
                </c:pt>
                <c:pt idx="3">
                  <c:v>0.16</c:v>
                </c:pt>
                <c:pt idx="4">
                  <c:v>0.13</c:v>
                </c:pt>
              </c:numCache>
            </c:numRef>
          </c:val>
          <c:extLst>
            <c:ext xmlns:c16="http://schemas.microsoft.com/office/drawing/2014/chart" uri="{C3380CC4-5D6E-409C-BE32-E72D297353CC}">
              <c16:uniqueId val="{00000002-BA3B-45A2-B279-54527CFE5B67}"/>
            </c:ext>
          </c:extLst>
        </c:ser>
        <c:dLbls>
          <c:showLegendKey val="0"/>
          <c:showVal val="1"/>
          <c:showCatName val="0"/>
          <c:showSerName val="0"/>
          <c:showPercent val="0"/>
          <c:showBubbleSize val="0"/>
        </c:dLbls>
        <c:gapWidth val="150"/>
        <c:axId val="930419823"/>
        <c:axId val="930438063"/>
      </c:barChart>
      <c:catAx>
        <c:axId val="9304198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Open Sans" panose="020B0606030504020204" pitchFamily="34" charset="0"/>
                <a:ea typeface="+mn-ea"/>
                <a:cs typeface="+mn-cs"/>
              </a:defRPr>
            </a:pPr>
            <a:endParaRPr lang="de-DE"/>
          </a:p>
        </c:txPr>
        <c:crossAx val="930438063"/>
        <c:crosses val="autoZero"/>
        <c:auto val="1"/>
        <c:lblAlgn val="ctr"/>
        <c:lblOffset val="100"/>
        <c:noMultiLvlLbl val="0"/>
      </c:catAx>
      <c:valAx>
        <c:axId val="930438063"/>
        <c:scaling>
          <c:orientation val="minMax"/>
          <c:max val="4"/>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930419823"/>
        <c:crosses val="autoZero"/>
        <c:crossBetween val="between"/>
        <c:majorUnit val="1"/>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Tabelle1!$B$1</c:f>
              <c:strCache>
                <c:ptCount val="1"/>
                <c:pt idx="0">
                  <c:v>RLP</c:v>
                </c:pt>
              </c:strCache>
            </c:strRef>
          </c:tx>
          <c:spPr>
            <a:solidFill>
              <a:schemeClr val="accent1">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de-D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Tabelle1!$A$2:$A$5</c:f>
              <c:strCache>
                <c:ptCount val="4"/>
                <c:pt idx="0">
                  <c:v>im Gang</c:v>
                </c:pt>
                <c:pt idx="1">
                  <c:v>im Gruppenraum</c:v>
                </c:pt>
                <c:pt idx="2">
                  <c:v>separates Arbeitszimmer</c:v>
                </c:pt>
                <c:pt idx="3">
                  <c:v>ausserhalb der Schule</c:v>
                </c:pt>
              </c:strCache>
            </c:strRef>
          </c:cat>
          <c:val>
            <c:numRef>
              <c:f>Tabelle1!$B$2:$B$5</c:f>
              <c:numCache>
                <c:formatCode>General</c:formatCode>
                <c:ptCount val="4"/>
                <c:pt idx="0">
                  <c:v>66.900000000000006</c:v>
                </c:pt>
                <c:pt idx="1">
                  <c:v>63.4</c:v>
                </c:pt>
                <c:pt idx="2">
                  <c:v>28.2</c:v>
                </c:pt>
                <c:pt idx="3">
                  <c:v>19</c:v>
                </c:pt>
              </c:numCache>
            </c:numRef>
          </c:val>
          <c:extLst>
            <c:ext xmlns:c16="http://schemas.microsoft.com/office/drawing/2014/chart" uri="{C3380CC4-5D6E-409C-BE32-E72D297353CC}">
              <c16:uniqueId val="{00000000-E7CD-4D43-9BE2-33D583DD50CC}"/>
            </c:ext>
          </c:extLst>
        </c:ser>
        <c:ser>
          <c:idx val="1"/>
          <c:order val="1"/>
          <c:tx>
            <c:strRef>
              <c:f>Tabelle1!$C$1</c:f>
              <c:strCache>
                <c:ptCount val="1"/>
                <c:pt idx="0">
                  <c:v>SHP</c:v>
                </c:pt>
              </c:strCache>
            </c:strRef>
          </c:tx>
          <c:spPr>
            <a:solidFill>
              <a:schemeClr val="accent5">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de-D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Tabelle1!$A$2:$A$5</c:f>
              <c:strCache>
                <c:ptCount val="4"/>
                <c:pt idx="0">
                  <c:v>im Gang</c:v>
                </c:pt>
                <c:pt idx="1">
                  <c:v>im Gruppenraum</c:v>
                </c:pt>
                <c:pt idx="2">
                  <c:v>separates Arbeitszimmer</c:v>
                </c:pt>
                <c:pt idx="3">
                  <c:v>ausserhalb der Schule</c:v>
                </c:pt>
              </c:strCache>
            </c:strRef>
          </c:cat>
          <c:val>
            <c:numRef>
              <c:f>Tabelle1!$C$2:$C$5</c:f>
              <c:numCache>
                <c:formatCode>General</c:formatCode>
                <c:ptCount val="4"/>
                <c:pt idx="0">
                  <c:v>55.1</c:v>
                </c:pt>
                <c:pt idx="1">
                  <c:v>87.6</c:v>
                </c:pt>
                <c:pt idx="2">
                  <c:v>61.8</c:v>
                </c:pt>
                <c:pt idx="3">
                  <c:v>5.6</c:v>
                </c:pt>
              </c:numCache>
            </c:numRef>
          </c:val>
          <c:extLst>
            <c:ext xmlns:c16="http://schemas.microsoft.com/office/drawing/2014/chart" uri="{C3380CC4-5D6E-409C-BE32-E72D297353CC}">
              <c16:uniqueId val="{00000001-E7CD-4D43-9BE2-33D583DD50CC}"/>
            </c:ext>
          </c:extLst>
        </c:ser>
        <c:ser>
          <c:idx val="2"/>
          <c:order val="2"/>
          <c:tx>
            <c:strRef>
              <c:f>Tabelle1!$D$1</c:f>
              <c:strCache>
                <c:ptCount val="1"/>
                <c:pt idx="0">
                  <c:v>LOG</c:v>
                </c:pt>
              </c:strCache>
            </c:strRef>
          </c:tx>
          <c:spPr>
            <a:solidFill>
              <a:schemeClr val="accent3">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de-D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Tabelle1!$A$2:$A$5</c:f>
              <c:strCache>
                <c:ptCount val="4"/>
                <c:pt idx="0">
                  <c:v>im Gang</c:v>
                </c:pt>
                <c:pt idx="1">
                  <c:v>im Gruppenraum</c:v>
                </c:pt>
                <c:pt idx="2">
                  <c:v>separates Arbeitszimmer</c:v>
                </c:pt>
                <c:pt idx="3">
                  <c:v>ausserhalb der Schule</c:v>
                </c:pt>
              </c:strCache>
            </c:strRef>
          </c:cat>
          <c:val>
            <c:numRef>
              <c:f>Tabelle1!$D$2:$D$5</c:f>
              <c:numCache>
                <c:formatCode>General</c:formatCode>
                <c:ptCount val="4"/>
                <c:pt idx="0">
                  <c:v>18.600000000000001</c:v>
                </c:pt>
                <c:pt idx="1">
                  <c:v>24.4</c:v>
                </c:pt>
                <c:pt idx="2">
                  <c:v>66.3</c:v>
                </c:pt>
                <c:pt idx="3">
                  <c:v>23.3</c:v>
                </c:pt>
              </c:numCache>
            </c:numRef>
          </c:val>
          <c:extLst>
            <c:ext xmlns:c16="http://schemas.microsoft.com/office/drawing/2014/chart" uri="{C3380CC4-5D6E-409C-BE32-E72D297353CC}">
              <c16:uniqueId val="{00000002-E7CD-4D43-9BE2-33D583DD50CC}"/>
            </c:ext>
          </c:extLst>
        </c:ser>
        <c:dLbls>
          <c:showLegendKey val="0"/>
          <c:showVal val="0"/>
          <c:showCatName val="0"/>
          <c:showSerName val="0"/>
          <c:showPercent val="0"/>
          <c:showBubbleSize val="0"/>
        </c:dLbls>
        <c:gapWidth val="150"/>
        <c:axId val="930419823"/>
        <c:axId val="930438063"/>
      </c:barChart>
      <c:catAx>
        <c:axId val="9304198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Open Sans" panose="020B0606030504020204" pitchFamily="34" charset="0"/>
                <a:ea typeface="+mn-ea"/>
                <a:cs typeface="+mn-cs"/>
              </a:defRPr>
            </a:pPr>
            <a:endParaRPr lang="de-DE"/>
          </a:p>
        </c:txPr>
        <c:crossAx val="930438063"/>
        <c:crosses val="autoZero"/>
        <c:auto val="1"/>
        <c:lblAlgn val="ctr"/>
        <c:lblOffset val="100"/>
        <c:noMultiLvlLbl val="0"/>
      </c:catAx>
      <c:valAx>
        <c:axId val="930438063"/>
        <c:scaling>
          <c:orientation val="minMax"/>
          <c:max val="10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930419823"/>
        <c:crosses val="autoZero"/>
        <c:crossBetween val="between"/>
        <c:majorUnit val="10"/>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Tabelle1!$B$1</c:f>
              <c:strCache>
                <c:ptCount val="1"/>
                <c:pt idx="0">
                  <c:v>RLP</c:v>
                </c:pt>
              </c:strCache>
            </c:strRef>
          </c:tx>
          <c:spPr>
            <a:solidFill>
              <a:schemeClr val="accent1">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de-D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Tabelle1!$A$2:$A$6</c:f>
              <c:strCache>
                <c:ptCount val="5"/>
                <c:pt idx="0">
                  <c:v>suM (in Gruppen)</c:v>
                </c:pt>
                <c:pt idx="1">
                  <c:v>suM (einzeln)</c:v>
                </c:pt>
                <c:pt idx="2">
                  <c:v>Sprachbeobachtung/-diagnostik</c:v>
                </c:pt>
                <c:pt idx="3">
                  <c:v>DaZ-Unterricht</c:v>
                </c:pt>
                <c:pt idx="4">
                  <c:v>kollegiale Beratung</c:v>
                </c:pt>
              </c:strCache>
            </c:strRef>
          </c:cat>
          <c:val>
            <c:numRef>
              <c:f>Tabelle1!$B$2:$B$6</c:f>
              <c:numCache>
                <c:formatCode>General</c:formatCode>
                <c:ptCount val="5"/>
                <c:pt idx="0">
                  <c:v>47.9</c:v>
                </c:pt>
                <c:pt idx="1">
                  <c:v>40.1</c:v>
                </c:pt>
                <c:pt idx="2">
                  <c:v>22.5</c:v>
                </c:pt>
                <c:pt idx="3">
                  <c:v>30.3</c:v>
                </c:pt>
                <c:pt idx="4">
                  <c:v>18.3</c:v>
                </c:pt>
              </c:numCache>
            </c:numRef>
          </c:val>
          <c:extLst>
            <c:ext xmlns:c16="http://schemas.microsoft.com/office/drawing/2014/chart" uri="{C3380CC4-5D6E-409C-BE32-E72D297353CC}">
              <c16:uniqueId val="{00000000-8529-45D1-9104-C6E2A58D166D}"/>
            </c:ext>
          </c:extLst>
        </c:ser>
        <c:ser>
          <c:idx val="1"/>
          <c:order val="1"/>
          <c:tx>
            <c:strRef>
              <c:f>Tabelle1!$C$1</c:f>
              <c:strCache>
                <c:ptCount val="1"/>
                <c:pt idx="0">
                  <c:v>SHP</c:v>
                </c:pt>
              </c:strCache>
            </c:strRef>
          </c:tx>
          <c:spPr>
            <a:solidFill>
              <a:schemeClr val="accent5">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de-D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Tabelle1!$A$2:$A$6</c:f>
              <c:strCache>
                <c:ptCount val="5"/>
                <c:pt idx="0">
                  <c:v>suM (in Gruppen)</c:v>
                </c:pt>
                <c:pt idx="1">
                  <c:v>suM (einzeln)</c:v>
                </c:pt>
                <c:pt idx="2">
                  <c:v>Sprachbeobachtung/-diagnostik</c:v>
                </c:pt>
                <c:pt idx="3">
                  <c:v>DaZ-Unterricht</c:v>
                </c:pt>
                <c:pt idx="4">
                  <c:v>kollegiale Beratung</c:v>
                </c:pt>
              </c:strCache>
            </c:strRef>
          </c:cat>
          <c:val>
            <c:numRef>
              <c:f>Tabelle1!$C$2:$C$6</c:f>
              <c:numCache>
                <c:formatCode>General</c:formatCode>
                <c:ptCount val="5"/>
                <c:pt idx="0">
                  <c:v>61.8</c:v>
                </c:pt>
                <c:pt idx="1">
                  <c:v>59.6</c:v>
                </c:pt>
                <c:pt idx="2">
                  <c:v>64</c:v>
                </c:pt>
                <c:pt idx="3">
                  <c:v>31.5</c:v>
                </c:pt>
                <c:pt idx="4">
                  <c:v>43.8</c:v>
                </c:pt>
              </c:numCache>
            </c:numRef>
          </c:val>
          <c:extLst>
            <c:ext xmlns:c16="http://schemas.microsoft.com/office/drawing/2014/chart" uri="{C3380CC4-5D6E-409C-BE32-E72D297353CC}">
              <c16:uniqueId val="{00000001-8529-45D1-9104-C6E2A58D166D}"/>
            </c:ext>
          </c:extLst>
        </c:ser>
        <c:ser>
          <c:idx val="2"/>
          <c:order val="2"/>
          <c:tx>
            <c:strRef>
              <c:f>Tabelle1!$D$1</c:f>
              <c:strCache>
                <c:ptCount val="1"/>
                <c:pt idx="0">
                  <c:v>LOG</c:v>
                </c:pt>
              </c:strCache>
            </c:strRef>
          </c:tx>
          <c:spPr>
            <a:solidFill>
              <a:schemeClr val="accent3">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de-DE"/>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Tabelle1!$A$2:$A$6</c:f>
              <c:strCache>
                <c:ptCount val="5"/>
                <c:pt idx="0">
                  <c:v>suM (in Gruppen)</c:v>
                </c:pt>
                <c:pt idx="1">
                  <c:v>suM (einzeln)</c:v>
                </c:pt>
                <c:pt idx="2">
                  <c:v>Sprachbeobachtung/-diagnostik</c:v>
                </c:pt>
                <c:pt idx="3">
                  <c:v>DaZ-Unterricht</c:v>
                </c:pt>
                <c:pt idx="4">
                  <c:v>kollegiale Beratung</c:v>
                </c:pt>
              </c:strCache>
            </c:strRef>
          </c:cat>
          <c:val>
            <c:numRef>
              <c:f>Tabelle1!$D$2:$D$6</c:f>
              <c:numCache>
                <c:formatCode>General</c:formatCode>
                <c:ptCount val="5"/>
                <c:pt idx="0">
                  <c:v>79.099999999999994</c:v>
                </c:pt>
                <c:pt idx="1">
                  <c:v>89.5</c:v>
                </c:pt>
                <c:pt idx="2">
                  <c:v>84.9</c:v>
                </c:pt>
                <c:pt idx="3">
                  <c:v>3.5</c:v>
                </c:pt>
                <c:pt idx="4">
                  <c:v>86</c:v>
                </c:pt>
              </c:numCache>
            </c:numRef>
          </c:val>
          <c:extLst>
            <c:ext xmlns:c16="http://schemas.microsoft.com/office/drawing/2014/chart" uri="{C3380CC4-5D6E-409C-BE32-E72D297353CC}">
              <c16:uniqueId val="{00000002-8529-45D1-9104-C6E2A58D166D}"/>
            </c:ext>
          </c:extLst>
        </c:ser>
        <c:dLbls>
          <c:dLblPos val="outEnd"/>
          <c:showLegendKey val="0"/>
          <c:showVal val="1"/>
          <c:showCatName val="0"/>
          <c:showSerName val="0"/>
          <c:showPercent val="0"/>
          <c:showBubbleSize val="0"/>
        </c:dLbls>
        <c:gapWidth val="150"/>
        <c:axId val="930419823"/>
        <c:axId val="930438063"/>
      </c:barChart>
      <c:catAx>
        <c:axId val="9304198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930438063"/>
        <c:crosses val="autoZero"/>
        <c:auto val="1"/>
        <c:lblAlgn val="ctr"/>
        <c:lblOffset val="100"/>
        <c:noMultiLvlLbl val="0"/>
      </c:catAx>
      <c:valAx>
        <c:axId val="930438063"/>
        <c:scaling>
          <c:orientation val="minMax"/>
          <c:max val="100"/>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crossAx val="930419823"/>
        <c:crosses val="autoZero"/>
        <c:crossBetween val="between"/>
        <c:majorUnit val="10"/>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de-D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de-D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8" ma:contentTypeDescription="Ein neues Dokument erstellen." ma:contentTypeScope="" ma:versionID="4c042081b775e753c1bb232e58584a4e">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ffe972dd866110c8e29933bd44e2f340"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2.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3.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4.xml><?xml version="1.0" encoding="utf-8"?>
<ds:datastoreItem xmlns:ds="http://schemas.openxmlformats.org/officeDocument/2006/customXml" ds:itemID="{08C7171A-6A22-4462-912C-76C9F10B6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Layoutvorlage_DE(1)</Template>
  <TotalTime>0</TotalTime>
  <Pages>9</Pages>
  <Words>3406</Words>
  <Characters>21460</Characters>
  <Application>Microsoft Office Word</Application>
  <DocSecurity>0</DocSecurity>
  <Lines>178</Lines>
  <Paragraphs>49</Paragraphs>
  <ScaleCrop>false</ScaleCrop>
  <HeadingPairs>
    <vt:vector size="2" baseType="variant">
      <vt:variant>
        <vt:lpstr>Titel</vt:lpstr>
      </vt:variant>
      <vt:variant>
        <vt:i4>1</vt:i4>
      </vt:variant>
    </vt:vector>
  </HeadingPairs>
  <TitlesOfParts>
    <vt:vector size="1" baseType="lpstr">
      <vt:lpstr>Sprachunterstützende Massnahmen im Teamteaching_x000d_</vt:lpstr>
    </vt:vector>
  </TitlesOfParts>
  <Company/>
  <LinksUpToDate>false</LinksUpToDate>
  <CharactersWithSpaces>24817</CharactersWithSpaces>
  <SharedDoc>false</SharedDoc>
  <HLinks>
    <vt:vector size="6" baseType="variant">
      <vt:variant>
        <vt:i4>7209066</vt:i4>
      </vt:variant>
      <vt:variant>
        <vt:i4>0</vt:i4>
      </vt:variant>
      <vt:variant>
        <vt:i4>0</vt:i4>
      </vt:variant>
      <vt:variant>
        <vt:i4>5</vt:i4>
      </vt:variant>
      <vt:variant>
        <vt:lpwstr>https://doi.org/10.57161/z20xx-yy-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Sprachunterstützende Massnahmen im Teamteaching_x000d_</dc:title>
  <dc:subject/>
  <dc:creator>Christoph Till_x000d_</dc:creator>
  <cp:keywords>Sprachstörung, inklusive Sprachbildung, Förderung, multiprofessionelle Kooperation, Teamteaching, inklusiver Unterricht, Logopädie / trouble du langage, éducation linguistique inclusive, encouragement, collaboration multiprofessionnelle, coenseignement, enseignement inclusif, logopédie</cp:keywords>
  <cp:lastModifiedBy>Schnyder, Silvia</cp:lastModifiedBy>
  <cp:revision>26</cp:revision>
  <cp:lastPrinted>2025-02-11T10:16:00Z</cp:lastPrinted>
  <dcterms:created xsi:type="dcterms:W3CDTF">2025-01-30T09:27:00Z</dcterms:created>
  <dcterms:modified xsi:type="dcterms:W3CDTF">2025-02-14T08:25:00Z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