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E769C3" w14:textId="6F00AB75" w:rsidR="001114E2" w:rsidRPr="0020358C" w:rsidRDefault="00A06E2A" w:rsidP="00FF2E2B">
      <w:pPr>
        <w:pStyle w:val="Titel"/>
      </w:pPr>
      <w:r w:rsidRPr="00A06E2A">
        <w:t xml:space="preserve">Integration vor Separation im Spiegel </w:t>
      </w:r>
      <w:r w:rsidR="00FB670C">
        <w:t>unserer</w:t>
      </w:r>
      <w:r w:rsidRPr="00A06E2A">
        <w:t xml:space="preserve"> Statistik</w:t>
      </w:r>
    </w:p>
    <w:p w14:paraId="00DC5C36" w14:textId="7C839C15" w:rsidR="001114E2" w:rsidRPr="009A73FC" w:rsidRDefault="00372E0F" w:rsidP="006C2B84">
      <w:pPr>
        <w:pStyle w:val="Author"/>
        <w:rPr>
          <w:rFonts w:cs="Open Sans SemiCondensed"/>
          <w:lang w:val="de-CH"/>
        </w:rPr>
      </w:pPr>
      <w:r>
        <w:rPr>
          <w:rFonts w:cs="Open Sans SemiCondensed"/>
          <w:lang w:val="de-CH"/>
        </w:rPr>
        <w:t>Romain Lanners</w:t>
      </w:r>
    </w:p>
    <w:p w14:paraId="1FCE762D" w14:textId="0C49D9EE" w:rsidR="005D3B6D" w:rsidRPr="00D525F9" w:rsidRDefault="00985126" w:rsidP="00455D29">
      <w:pPr>
        <w:pStyle w:val="Abstract"/>
      </w:pPr>
      <w:r w:rsidRPr="00237079">
        <w:rPr>
          <w:rFonts w:cs="Open Sans SemiCondensed"/>
        </w:rPr>
        <w:t>Zusammenfassung</w:t>
      </w:r>
      <w:r w:rsidR="00E26D95">
        <w:br/>
      </w:r>
      <w:r w:rsidR="00D525F9" w:rsidRPr="001C6785">
        <w:t>Die Zahlen</w:t>
      </w:r>
      <w:r w:rsidR="00A362AE" w:rsidRPr="001C6785">
        <w:t xml:space="preserve"> des Bundesamts für Statistik </w:t>
      </w:r>
      <w:r w:rsidR="002C2D57" w:rsidRPr="001C6785">
        <w:t xml:space="preserve">(BFS) </w:t>
      </w:r>
      <w:r w:rsidR="00A362AE" w:rsidRPr="001C6785">
        <w:t>zeigen, dass die</w:t>
      </w:r>
      <w:r w:rsidR="0089313B" w:rsidRPr="001C6785">
        <w:t xml:space="preserve"> integrative Schule seit dem Höhepunkt der </w:t>
      </w:r>
      <w:r w:rsidR="002B0C03" w:rsidRPr="001C6785">
        <w:t xml:space="preserve">schulischen </w:t>
      </w:r>
      <w:r w:rsidR="0089313B" w:rsidRPr="001C6785">
        <w:t xml:space="preserve">Separation </w:t>
      </w:r>
      <w:r w:rsidR="002B0C03" w:rsidRPr="001C6785">
        <w:t xml:space="preserve">in der Schweiz </w:t>
      </w:r>
      <w:r w:rsidR="00146BD3" w:rsidRPr="001C6785">
        <w:t xml:space="preserve">im Schuljahr 2004/05 </w:t>
      </w:r>
      <w:r w:rsidR="002B0C03" w:rsidRPr="001C6785">
        <w:t>an Popularität gewonnen hat.</w:t>
      </w:r>
      <w:r w:rsidR="00E6715F" w:rsidRPr="001C6785">
        <w:t xml:space="preserve"> Die Schweiz befindet sich auf dem Weg hin</w:t>
      </w:r>
      <w:r w:rsidR="006C7155" w:rsidRPr="00107D1C">
        <w:t xml:space="preserve"> </w:t>
      </w:r>
      <w:r w:rsidR="00E6715F" w:rsidRPr="001C6785">
        <w:t>zu einer Schule für alle Lernende</w:t>
      </w:r>
      <w:r w:rsidR="009B0507" w:rsidRPr="001C6785">
        <w:t xml:space="preserve">. Die </w:t>
      </w:r>
      <w:r w:rsidR="00FF2CBB" w:rsidRPr="001C6785">
        <w:t>modernisierte</w:t>
      </w:r>
      <w:r w:rsidR="009B0507" w:rsidRPr="001C6785">
        <w:t xml:space="preserve"> Statistik der Sonderpädagogik zei</w:t>
      </w:r>
      <w:r w:rsidR="00DE4FB4" w:rsidRPr="001C6785">
        <w:t>g</w:t>
      </w:r>
      <w:r w:rsidR="009B0507" w:rsidRPr="001C6785">
        <w:t xml:space="preserve">t ein differenziertes </w:t>
      </w:r>
      <w:r w:rsidR="00750DDE" w:rsidRPr="001C6785">
        <w:t xml:space="preserve">und zum grossen Teil positives </w:t>
      </w:r>
      <w:r w:rsidR="009B0507" w:rsidRPr="001C6785">
        <w:t>Bild der Schulentwicklung</w:t>
      </w:r>
      <w:r w:rsidR="00FE41A7" w:rsidRPr="001C6785">
        <w:t xml:space="preserve">, auch wenn </w:t>
      </w:r>
      <w:r w:rsidR="00750DDE" w:rsidRPr="001C6785">
        <w:t xml:space="preserve">leider </w:t>
      </w:r>
      <w:r w:rsidR="00FE41A7" w:rsidRPr="001C6785">
        <w:t xml:space="preserve">die Anzahl der Lernenden in Sonderschulen in den letzten vier Jahrzehnten </w:t>
      </w:r>
      <w:r w:rsidR="00004935" w:rsidRPr="001C6785">
        <w:t xml:space="preserve">schweizweit </w:t>
      </w:r>
      <w:r w:rsidR="00FE41A7" w:rsidRPr="001C6785">
        <w:t xml:space="preserve">stetig </w:t>
      </w:r>
      <w:r w:rsidR="00C874A5" w:rsidRPr="001C6785">
        <w:t>gestiegen ist</w:t>
      </w:r>
      <w:r w:rsidR="00FE41A7" w:rsidRPr="001C6785">
        <w:t>.</w:t>
      </w:r>
      <w:r w:rsidR="00721C55" w:rsidRPr="001C6785">
        <w:t xml:space="preserve"> Die neuen Zahlen zeigen, dass die integrative Schule bei uns nicht gescheitert</w:t>
      </w:r>
      <w:r w:rsidR="0043716C" w:rsidRPr="001C6785">
        <w:t xml:space="preserve"> ist</w:t>
      </w:r>
      <w:r w:rsidR="00721C55" w:rsidRPr="001C6785">
        <w:t>.</w:t>
      </w:r>
      <w:r w:rsidR="0043716C" w:rsidRPr="001C6785">
        <w:t xml:space="preserve"> Wir haben </w:t>
      </w:r>
      <w:r w:rsidR="00F90F24" w:rsidRPr="001C6785">
        <w:t xml:space="preserve">jedoch </w:t>
      </w:r>
      <w:r w:rsidR="00291B0D" w:rsidRPr="001C6785">
        <w:t xml:space="preserve">viel </w:t>
      </w:r>
      <w:r w:rsidR="0043716C" w:rsidRPr="001C6785">
        <w:t>Luft nach oben im internationalen Vergleich</w:t>
      </w:r>
      <w:r w:rsidR="005D3B6D" w:rsidRPr="001C6785">
        <w:t>.</w:t>
      </w:r>
    </w:p>
    <w:p w14:paraId="318880B7" w14:textId="6AFF6280" w:rsidR="00CD4E3B" w:rsidRPr="00CD4E3B" w:rsidRDefault="00467BFA" w:rsidP="003330F2">
      <w:pPr>
        <w:pStyle w:val="Abstract"/>
        <w:rPr>
          <w:lang w:val="fr-CH"/>
        </w:rPr>
      </w:pPr>
      <w:r w:rsidRPr="431FB3A3">
        <w:rPr>
          <w:lang w:val="fr-CH"/>
        </w:rPr>
        <w:t>Résumé</w:t>
      </w:r>
      <w:r w:rsidRPr="008875FD">
        <w:rPr>
          <w:lang w:val="fr-CH"/>
        </w:rPr>
        <w:br/>
      </w:r>
      <w:r w:rsidR="00374593" w:rsidRPr="431FB3A3">
        <w:rPr>
          <w:lang w:val="fr-CH"/>
        </w:rPr>
        <w:t xml:space="preserve">Les chiffres de l'Office fédéral de la statistique </w:t>
      </w:r>
      <w:r w:rsidR="002C2D57" w:rsidRPr="431FB3A3">
        <w:rPr>
          <w:lang w:val="fr-CH"/>
        </w:rPr>
        <w:t xml:space="preserve">(OFS) </w:t>
      </w:r>
      <w:r w:rsidR="00374593" w:rsidRPr="431FB3A3">
        <w:rPr>
          <w:lang w:val="fr-CH"/>
        </w:rPr>
        <w:t xml:space="preserve">montrent que l'école inclusive a gagné </w:t>
      </w:r>
      <w:r w:rsidR="00D50A94" w:rsidRPr="431FB3A3">
        <w:rPr>
          <w:lang w:val="fr-CH"/>
        </w:rPr>
        <w:t>du terrain</w:t>
      </w:r>
      <w:r w:rsidR="00374593" w:rsidRPr="431FB3A3">
        <w:rPr>
          <w:lang w:val="fr-CH"/>
        </w:rPr>
        <w:t xml:space="preserve"> depuis l'apogée de la séparation scolaire en Suisse en 2004/05. La Suisse </w:t>
      </w:r>
      <w:r w:rsidR="2D20DF50" w:rsidRPr="431FB3A3">
        <w:rPr>
          <w:lang w:val="fr-CH"/>
        </w:rPr>
        <w:t>progresse</w:t>
      </w:r>
      <w:r w:rsidR="00374593" w:rsidRPr="431FB3A3">
        <w:rPr>
          <w:lang w:val="fr-CH"/>
        </w:rPr>
        <w:t xml:space="preserve"> vers une école pour </w:t>
      </w:r>
      <w:r w:rsidR="009852A3" w:rsidRPr="431FB3A3">
        <w:rPr>
          <w:lang w:val="fr-CH"/>
        </w:rPr>
        <w:t>tous les élèves</w:t>
      </w:r>
      <w:r w:rsidR="00374593" w:rsidRPr="431FB3A3">
        <w:rPr>
          <w:lang w:val="fr-CH"/>
        </w:rPr>
        <w:t>. L</w:t>
      </w:r>
      <w:r w:rsidR="00CB3207" w:rsidRPr="431FB3A3">
        <w:rPr>
          <w:lang w:val="fr-CH"/>
        </w:rPr>
        <w:t>a</w:t>
      </w:r>
      <w:r w:rsidR="00374593" w:rsidRPr="431FB3A3">
        <w:rPr>
          <w:lang w:val="fr-CH"/>
        </w:rPr>
        <w:t xml:space="preserve"> statistique</w:t>
      </w:r>
      <w:r w:rsidR="00171FC2" w:rsidRPr="431FB3A3">
        <w:rPr>
          <w:lang w:val="fr-CH"/>
        </w:rPr>
        <w:t xml:space="preserve"> modernisée</w:t>
      </w:r>
      <w:r w:rsidR="00374593" w:rsidRPr="431FB3A3">
        <w:rPr>
          <w:lang w:val="fr-CH"/>
        </w:rPr>
        <w:t xml:space="preserve"> de la pédagogie spécialisée donne une image différenciée et en grande partie positive </w:t>
      </w:r>
      <w:r w:rsidR="00701913">
        <w:rPr>
          <w:lang w:val="fr-CH"/>
        </w:rPr>
        <w:t xml:space="preserve">de </w:t>
      </w:r>
      <w:r w:rsidR="001419F4" w:rsidRPr="431FB3A3">
        <w:rPr>
          <w:lang w:val="fr-CH"/>
        </w:rPr>
        <w:t>cette évolution</w:t>
      </w:r>
      <w:r w:rsidR="00374593" w:rsidRPr="431FB3A3">
        <w:rPr>
          <w:lang w:val="fr-CH"/>
        </w:rPr>
        <w:t>, même si, malheureusement, le nombre d</w:t>
      </w:r>
      <w:r w:rsidR="004E54C3" w:rsidRPr="431FB3A3">
        <w:rPr>
          <w:lang w:val="fr-CH"/>
        </w:rPr>
        <w:t>’</w:t>
      </w:r>
      <w:r w:rsidR="00374593" w:rsidRPr="431FB3A3">
        <w:rPr>
          <w:lang w:val="fr-CH"/>
        </w:rPr>
        <w:t xml:space="preserve">élèves dans les écoles spécialisées ne cesse d'augmenter dans toute la Suisse depuis les quatre dernières décennies. Les nouveaux chiffres montrent que l'école inclusive n'a pas échoué chez nous. Nous avons </w:t>
      </w:r>
      <w:r w:rsidR="00CC490A" w:rsidRPr="431FB3A3">
        <w:rPr>
          <w:lang w:val="fr-CH"/>
        </w:rPr>
        <w:t>en revanche</w:t>
      </w:r>
      <w:r w:rsidR="00903161" w:rsidRPr="431FB3A3">
        <w:rPr>
          <w:lang w:val="fr-CH"/>
        </w:rPr>
        <w:t xml:space="preserve"> </w:t>
      </w:r>
      <w:r w:rsidR="00374593" w:rsidRPr="431FB3A3">
        <w:rPr>
          <w:lang w:val="fr-CH"/>
        </w:rPr>
        <w:t xml:space="preserve">une </w:t>
      </w:r>
      <w:r w:rsidR="00291B0D" w:rsidRPr="431FB3A3">
        <w:rPr>
          <w:lang w:val="fr-CH"/>
        </w:rPr>
        <w:t xml:space="preserve">belle </w:t>
      </w:r>
      <w:r w:rsidR="00374593" w:rsidRPr="431FB3A3">
        <w:rPr>
          <w:lang w:val="fr-CH"/>
        </w:rPr>
        <w:t>marge de progression en comparaison internationale.</w:t>
      </w:r>
    </w:p>
    <w:p w14:paraId="253CB3E8" w14:textId="65DCA55A" w:rsidR="0073756E" w:rsidRPr="008875FD" w:rsidRDefault="00EA4676" w:rsidP="266907FC">
      <w:pPr>
        <w:rPr>
          <w:lang w:val="fr-CH"/>
        </w:rPr>
      </w:pPr>
      <w:proofErr w:type="gramStart"/>
      <w:r w:rsidRPr="008875FD">
        <w:rPr>
          <w:b/>
          <w:bCs/>
          <w:lang w:val="fr-CH"/>
        </w:rPr>
        <w:t>Keywords</w:t>
      </w:r>
      <w:r w:rsidRPr="008875FD">
        <w:rPr>
          <w:lang w:val="fr-CH"/>
        </w:rPr>
        <w:t>:</w:t>
      </w:r>
      <w:proofErr w:type="gramEnd"/>
      <w:r w:rsidR="0E1A548F" w:rsidRPr="008875FD">
        <w:rPr>
          <w:lang w:val="fr-CH"/>
        </w:rPr>
        <w:t xml:space="preserve"> </w:t>
      </w:r>
      <w:proofErr w:type="spellStart"/>
      <w:r w:rsidR="1C94A5EE" w:rsidRPr="00462126">
        <w:rPr>
          <w:lang w:val="fr-CH"/>
        </w:rPr>
        <w:t>Statistik</w:t>
      </w:r>
      <w:proofErr w:type="spellEnd"/>
      <w:r w:rsidR="1C94A5EE" w:rsidRPr="00462126">
        <w:rPr>
          <w:lang w:val="fr-CH"/>
        </w:rPr>
        <w:t xml:space="preserve">, </w:t>
      </w:r>
      <w:proofErr w:type="spellStart"/>
      <w:r w:rsidR="0E1A548F" w:rsidRPr="00462126">
        <w:rPr>
          <w:lang w:val="fr-CH"/>
        </w:rPr>
        <w:t>Sonderpädagogik</w:t>
      </w:r>
      <w:proofErr w:type="spellEnd"/>
      <w:r w:rsidR="0E1A548F" w:rsidRPr="00462126">
        <w:rPr>
          <w:lang w:val="fr-CH"/>
        </w:rPr>
        <w:t xml:space="preserve">, </w:t>
      </w:r>
      <w:proofErr w:type="spellStart"/>
      <w:r w:rsidR="4BDD304E" w:rsidRPr="00462126">
        <w:rPr>
          <w:lang w:val="fr-CH"/>
        </w:rPr>
        <w:t>besonderer</w:t>
      </w:r>
      <w:proofErr w:type="spellEnd"/>
      <w:r w:rsidR="4BDD304E" w:rsidRPr="00462126">
        <w:rPr>
          <w:lang w:val="fr-CH"/>
        </w:rPr>
        <w:t xml:space="preserve"> </w:t>
      </w:r>
      <w:proofErr w:type="spellStart"/>
      <w:r w:rsidR="4BDD304E" w:rsidRPr="00462126">
        <w:rPr>
          <w:lang w:val="fr-CH"/>
        </w:rPr>
        <w:t>Bildungsbedarf</w:t>
      </w:r>
      <w:proofErr w:type="spellEnd"/>
      <w:r w:rsidR="4BDD304E" w:rsidRPr="00462126">
        <w:rPr>
          <w:lang w:val="fr-CH"/>
        </w:rPr>
        <w:t>,</w:t>
      </w:r>
      <w:r w:rsidR="008875FD" w:rsidRPr="00462126">
        <w:rPr>
          <w:lang w:val="fr-CH"/>
        </w:rPr>
        <w:t xml:space="preserve"> </w:t>
      </w:r>
      <w:proofErr w:type="spellStart"/>
      <w:r w:rsidR="70618DEA" w:rsidRPr="00462126">
        <w:rPr>
          <w:lang w:val="fr-CH"/>
        </w:rPr>
        <w:t>schulische</w:t>
      </w:r>
      <w:proofErr w:type="spellEnd"/>
      <w:r w:rsidR="70618DEA" w:rsidRPr="00462126">
        <w:rPr>
          <w:lang w:val="fr-CH"/>
        </w:rPr>
        <w:t xml:space="preserve"> </w:t>
      </w:r>
      <w:proofErr w:type="spellStart"/>
      <w:r w:rsidR="00875716" w:rsidRPr="00462126">
        <w:rPr>
          <w:lang w:val="fr-CH"/>
        </w:rPr>
        <w:t>Integration</w:t>
      </w:r>
      <w:proofErr w:type="spellEnd"/>
      <w:r w:rsidR="64D285FD" w:rsidRPr="00462126">
        <w:rPr>
          <w:lang w:val="fr-CH"/>
        </w:rPr>
        <w:t xml:space="preserve">, </w:t>
      </w:r>
      <w:proofErr w:type="spellStart"/>
      <w:r w:rsidR="64D285FD" w:rsidRPr="00462126">
        <w:rPr>
          <w:lang w:val="fr-CH"/>
        </w:rPr>
        <w:t>Sonderschule</w:t>
      </w:r>
      <w:proofErr w:type="spellEnd"/>
      <w:r w:rsidR="64D285FD" w:rsidRPr="00462126">
        <w:rPr>
          <w:lang w:val="fr-CH"/>
        </w:rPr>
        <w:t xml:space="preserve">, </w:t>
      </w:r>
      <w:proofErr w:type="spellStart"/>
      <w:r w:rsidR="00DC36D0" w:rsidRPr="00462126">
        <w:rPr>
          <w:lang w:val="fr-CH"/>
        </w:rPr>
        <w:t>Paradigmenwechsel</w:t>
      </w:r>
      <w:proofErr w:type="spellEnd"/>
      <w:r w:rsidR="74A3E04E" w:rsidRPr="007867E6">
        <w:rPr>
          <w:lang w:val="fr-CH"/>
        </w:rPr>
        <w:t xml:space="preserve"> /</w:t>
      </w:r>
      <w:r w:rsidR="0FC41637" w:rsidRPr="007867E6">
        <w:rPr>
          <w:lang w:val="fr-CH"/>
        </w:rPr>
        <w:t xml:space="preserve"> </w:t>
      </w:r>
      <w:r w:rsidR="0FC41637" w:rsidRPr="008875FD">
        <w:rPr>
          <w:lang w:val="fr-CH"/>
        </w:rPr>
        <w:t>statistique,</w:t>
      </w:r>
      <w:r w:rsidR="74A3E04E" w:rsidRPr="008875FD">
        <w:rPr>
          <w:lang w:val="fr-CH"/>
        </w:rPr>
        <w:t xml:space="preserve"> </w:t>
      </w:r>
      <w:hyperlink r:id="rId11" w:history="1">
        <w:r w:rsidR="74A3E04E" w:rsidRPr="008875FD">
          <w:rPr>
            <w:bCs/>
            <w:iCs/>
            <w:lang w:val="fr-CH"/>
          </w:rPr>
          <w:t>pédagogie spécialisée</w:t>
        </w:r>
      </w:hyperlink>
      <w:r w:rsidR="74A3E04E" w:rsidRPr="008875FD">
        <w:rPr>
          <w:lang w:val="fr-CH"/>
        </w:rPr>
        <w:t xml:space="preserve">, </w:t>
      </w:r>
      <w:r w:rsidR="57E21201" w:rsidRPr="008875FD">
        <w:rPr>
          <w:lang w:val="fr-CH"/>
        </w:rPr>
        <w:t>besoins éducatifs particuliers,</w:t>
      </w:r>
      <w:r w:rsidR="03B18B81" w:rsidRPr="008875FD">
        <w:rPr>
          <w:lang w:val="fr-CH"/>
        </w:rPr>
        <w:t xml:space="preserve"> </w:t>
      </w:r>
      <w:r w:rsidR="00780B00" w:rsidRPr="008875FD">
        <w:rPr>
          <w:lang w:val="fr-CH"/>
        </w:rPr>
        <w:t>intégration</w:t>
      </w:r>
      <w:r w:rsidR="48F4C805" w:rsidRPr="008875FD">
        <w:rPr>
          <w:lang w:val="fr-CH"/>
        </w:rPr>
        <w:t xml:space="preserve"> scolaire</w:t>
      </w:r>
      <w:r w:rsidR="03B18B81" w:rsidRPr="008875FD">
        <w:rPr>
          <w:lang w:val="fr-CH"/>
        </w:rPr>
        <w:t xml:space="preserve">, </w:t>
      </w:r>
      <w:hyperlink r:id="rId12" w:history="1">
        <w:r w:rsidR="03B18B81" w:rsidRPr="008875FD">
          <w:rPr>
            <w:bCs/>
            <w:iCs/>
            <w:lang w:val="fr-CH"/>
          </w:rPr>
          <w:t>école spécialisée</w:t>
        </w:r>
      </w:hyperlink>
      <w:r w:rsidR="03B18B81" w:rsidRPr="008875FD">
        <w:rPr>
          <w:lang w:val="fr-CH"/>
        </w:rPr>
        <w:t>,</w:t>
      </w:r>
      <w:r w:rsidR="54C56050" w:rsidRPr="008875FD">
        <w:rPr>
          <w:lang w:val="fr-CH"/>
        </w:rPr>
        <w:t xml:space="preserve"> </w:t>
      </w:r>
      <w:r w:rsidR="007867E6">
        <w:rPr>
          <w:lang w:val="fr-CH"/>
        </w:rPr>
        <w:t>c</w:t>
      </w:r>
      <w:r w:rsidR="007867E6" w:rsidRPr="007867E6">
        <w:rPr>
          <w:lang w:val="fr-CH"/>
        </w:rPr>
        <w:t>hangement de paradigme</w:t>
      </w:r>
    </w:p>
    <w:p w14:paraId="0FCE5178" w14:textId="5F54B274" w:rsidR="0073756E" w:rsidRPr="00FD001A" w:rsidRDefault="00EA4676" w:rsidP="00455D29">
      <w:pPr>
        <w:rPr>
          <w:lang w:val="fr-CH"/>
        </w:rPr>
      </w:pPr>
      <w:proofErr w:type="gramStart"/>
      <w:r w:rsidRPr="00FD001A">
        <w:rPr>
          <w:b/>
          <w:bCs/>
          <w:lang w:val="fr-CH"/>
        </w:rPr>
        <w:t>DOI</w:t>
      </w:r>
      <w:r w:rsidRPr="00FD001A">
        <w:rPr>
          <w:lang w:val="fr-CH"/>
        </w:rPr>
        <w:t>:</w:t>
      </w:r>
      <w:proofErr w:type="gramEnd"/>
      <w:r w:rsidRPr="00FD001A">
        <w:rPr>
          <w:b/>
          <w:bCs/>
          <w:lang w:val="fr-CH"/>
        </w:rPr>
        <w:t xml:space="preserve"> </w:t>
      </w:r>
      <w:hyperlink r:id="rId13" w:history="1">
        <w:r w:rsidR="00EC2436" w:rsidRPr="00DB0A52">
          <w:rPr>
            <w:rStyle w:val="Hyperlink"/>
            <w:lang w:val="fr-CH"/>
          </w:rPr>
          <w:t>https://doi.org/10.57161/z2024-09-</w:t>
        </w:r>
      </w:hyperlink>
      <w:r w:rsidR="00F13E7D">
        <w:rPr>
          <w:rStyle w:val="Hyperlink"/>
          <w:lang w:val="fr-CH"/>
        </w:rPr>
        <w:t>01</w:t>
      </w:r>
      <w:r w:rsidR="00282461">
        <w:rPr>
          <w:rStyle w:val="Hyperlink"/>
          <w:lang w:val="fr-CH"/>
        </w:rPr>
        <w:t xml:space="preserve"> </w:t>
      </w:r>
    </w:p>
    <w:p w14:paraId="4A7248BA" w14:textId="0F2C2126" w:rsidR="001161D6" w:rsidRPr="00DD3957" w:rsidRDefault="001161D6" w:rsidP="00455D29">
      <w:r w:rsidRPr="00DD3957">
        <w:t xml:space="preserve">Schweizerische Zeitschrift für Heilpädagogik, Jg. </w:t>
      </w:r>
      <w:r w:rsidR="00696773" w:rsidRPr="00DD3957">
        <w:t>30</w:t>
      </w:r>
      <w:r w:rsidRPr="00DD3957">
        <w:t xml:space="preserve">, </w:t>
      </w:r>
      <w:r w:rsidR="00696773" w:rsidRPr="00DD3957">
        <w:t>0</w:t>
      </w:r>
      <w:r w:rsidR="00372E0F" w:rsidRPr="00DD3957">
        <w:t>9</w:t>
      </w:r>
      <w:r w:rsidRPr="00DD3957">
        <w:t>/</w:t>
      </w:r>
      <w:r w:rsidR="00696773" w:rsidRPr="00DD3957">
        <w:t>2024</w:t>
      </w:r>
    </w:p>
    <w:p w14:paraId="1D5CF4A2" w14:textId="77777777" w:rsidR="000E6A66" w:rsidRPr="00153133" w:rsidRDefault="000E6A66" w:rsidP="007B4390">
      <w:pPr>
        <w:pStyle w:val="Textkrper3"/>
        <w:rPr>
          <w:lang w:val="fr-CH"/>
        </w:rPr>
      </w:pPr>
      <w:r w:rsidRPr="00153133">
        <w:rPr>
          <w:noProof/>
        </w:rPr>
        <w:drawing>
          <wp:inline distT="0" distB="0" distL="0" distR="0" wp14:anchorId="511221C3" wp14:editId="3FA60497">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4">
                      <a:extLst>
                        <a:ext uri="{96DAC541-7B7A-43D3-8B79-37D633B846F1}">
                          <asvg:svgBlip xmlns:asvg="http://schemas.microsoft.com/office/drawing/2016/SVG/main" r:embed="rId15"/>
                        </a:ext>
                      </a:extLst>
                    </a:blip>
                    <a:stretch>
                      <a:fillRect/>
                    </a:stretch>
                  </pic:blipFill>
                  <pic:spPr>
                    <a:xfrm>
                      <a:off x="0" y="0"/>
                      <a:ext cx="1143000" cy="400050"/>
                    </a:xfrm>
                    <a:prstGeom prst="rect">
                      <a:avLst/>
                    </a:prstGeom>
                  </pic:spPr>
                </pic:pic>
              </a:graphicData>
            </a:graphic>
          </wp:inline>
        </w:drawing>
      </w:r>
    </w:p>
    <w:p w14:paraId="1221999C" w14:textId="47E58E65" w:rsidR="001114E2" w:rsidRPr="00291B6E" w:rsidRDefault="00014943" w:rsidP="00291B6E">
      <w:pPr>
        <w:pStyle w:val="berschrift1"/>
      </w:pPr>
      <w:r w:rsidRPr="00291B6E">
        <w:t>Einleitung</w:t>
      </w:r>
    </w:p>
    <w:p w14:paraId="17AC970E" w14:textId="3D8D1E58" w:rsidR="00280EE3" w:rsidRDefault="00EC2436" w:rsidP="00C016AB">
      <w:pPr>
        <w:pStyle w:val="Textkrper"/>
        <w:ind w:firstLine="0"/>
      </w:pPr>
      <w:r>
        <w:t>In letzter</w:t>
      </w:r>
      <w:r w:rsidR="00E23ED1" w:rsidRPr="00E23ED1">
        <w:t xml:space="preserve"> Zeit wird viel über die integrative Schule in der Schweiz diskutiert und gestritten. Für die einen ist </w:t>
      </w:r>
      <w:r w:rsidR="00BE2CFE">
        <w:t>die</w:t>
      </w:r>
      <w:r w:rsidR="00E23ED1" w:rsidRPr="00E23ED1">
        <w:t xml:space="preserve"> integrative Schule gescheitert, für die anderen ist sie ein wichtiges Instrument </w:t>
      </w:r>
      <w:r w:rsidR="001B2E1E">
        <w:t>zur</w:t>
      </w:r>
      <w:r w:rsidR="00E23ED1" w:rsidRPr="00E23ED1">
        <w:t xml:space="preserve"> Stärkung der Bildungsgerechtigkeit oder sogar für eine inklusive Gesellschaft. In diesen oft sehr emotional geführten Debatten gehen Fakten häufig verloren. Um </w:t>
      </w:r>
      <w:r w:rsidR="000059B0">
        <w:t>dieser Entwicklung</w:t>
      </w:r>
      <w:r w:rsidR="00E23ED1" w:rsidRPr="00E23ED1">
        <w:t xml:space="preserve"> entgegenzuwirken</w:t>
      </w:r>
      <w:r w:rsidR="005235DF">
        <w:t>,</w:t>
      </w:r>
      <w:r w:rsidR="00E23ED1" w:rsidRPr="00E23ED1">
        <w:t xml:space="preserve"> hat das SZH im Frühjahr 2024 ein Faktenblatt </w:t>
      </w:r>
      <w:r w:rsidR="00E34E66">
        <w:t xml:space="preserve">herausgegeben </w:t>
      </w:r>
      <w:r w:rsidR="00E23ED1" w:rsidRPr="00E23ED1">
        <w:t>zum Stand der schulischen Integration in der Schweiz</w:t>
      </w:r>
      <w:r w:rsidR="005235DF">
        <w:t xml:space="preserve"> </w:t>
      </w:r>
      <w:r w:rsidR="00E23ED1" w:rsidRPr="00E23ED1">
        <w:t>(Lanners</w:t>
      </w:r>
      <w:r w:rsidR="00742864">
        <w:t xml:space="preserve"> et al.</w:t>
      </w:r>
      <w:r w:rsidR="00E23ED1" w:rsidRPr="00E23ED1">
        <w:t>, 2024). Es beinhaltet einen Überblick über die internationalen, nationalen und interkantonalen rechtlichen Grundlagen, fasst den Stand der Forschung zusammen und beschreibt Wege</w:t>
      </w:r>
      <w:r w:rsidR="0011208F">
        <w:t>,</w:t>
      </w:r>
      <w:r w:rsidR="00E23ED1" w:rsidRPr="00E23ED1">
        <w:t xml:space="preserve"> </w:t>
      </w:r>
      <w:r w:rsidR="0011208F">
        <w:t xml:space="preserve">wie </w:t>
      </w:r>
      <w:r w:rsidR="00E23ED1" w:rsidRPr="00E23ED1">
        <w:t>d</w:t>
      </w:r>
      <w:r w:rsidR="00D40B7E">
        <w:t>ie</w:t>
      </w:r>
      <w:r w:rsidR="00E23ED1" w:rsidRPr="00E23ED1">
        <w:t xml:space="preserve"> Zusammenarbeit zwischen Regel- und Sonderpädagogik</w:t>
      </w:r>
      <w:r w:rsidR="00D40B7E">
        <w:t xml:space="preserve"> verbessert werden kann</w:t>
      </w:r>
      <w:r w:rsidR="00E23ED1" w:rsidRPr="00E23ED1">
        <w:t>. Mein Referat am 13. Schweizer Kongress für Heilpädagogik zum Thema der zehnjährigen Umsetzung der Behindertenrechtskonvention</w:t>
      </w:r>
      <w:r w:rsidR="002D5AFC">
        <w:t xml:space="preserve"> (BRK)</w:t>
      </w:r>
      <w:r w:rsidR="00E23ED1" w:rsidRPr="00E23ED1">
        <w:t xml:space="preserve"> in der Schweiz </w:t>
      </w:r>
      <w:r w:rsidR="00475DB4">
        <w:t>diskutiert</w:t>
      </w:r>
      <w:r w:rsidR="000253D8">
        <w:t>e</w:t>
      </w:r>
      <w:r w:rsidR="00E23ED1" w:rsidRPr="00E23ED1">
        <w:t xml:space="preserve"> die gleiche Thematik </w:t>
      </w:r>
      <w:r w:rsidR="00475DB4">
        <w:t>anhand von</w:t>
      </w:r>
      <w:r w:rsidR="00E23ED1" w:rsidRPr="00E23ED1">
        <w:t xml:space="preserve"> Daten und zeigt</w:t>
      </w:r>
      <w:r w:rsidR="000253D8">
        <w:t>e</w:t>
      </w:r>
      <w:r w:rsidR="00E23ED1" w:rsidRPr="00E23ED1">
        <w:t xml:space="preserve"> einige </w:t>
      </w:r>
      <w:proofErr w:type="spellStart"/>
      <w:r w:rsidR="00E23ED1" w:rsidRPr="00582EE0">
        <w:rPr>
          <w:i/>
          <w:iCs/>
        </w:rPr>
        <w:t>good</w:t>
      </w:r>
      <w:proofErr w:type="spellEnd"/>
      <w:r w:rsidR="00E23ED1" w:rsidRPr="00582EE0">
        <w:rPr>
          <w:i/>
          <w:iCs/>
        </w:rPr>
        <w:t xml:space="preserve"> </w:t>
      </w:r>
      <w:proofErr w:type="spellStart"/>
      <w:r w:rsidR="00E23ED1" w:rsidRPr="00582EE0">
        <w:rPr>
          <w:i/>
          <w:iCs/>
        </w:rPr>
        <w:t>pra</w:t>
      </w:r>
      <w:r w:rsidR="00C72AB6" w:rsidRPr="00582EE0">
        <w:rPr>
          <w:i/>
          <w:iCs/>
        </w:rPr>
        <w:t>c</w:t>
      </w:r>
      <w:r w:rsidR="00E23ED1" w:rsidRPr="00582EE0">
        <w:rPr>
          <w:i/>
          <w:iCs/>
        </w:rPr>
        <w:t>tice</w:t>
      </w:r>
      <w:proofErr w:type="spellEnd"/>
      <w:r w:rsidR="00933B1A" w:rsidRPr="00582EE0">
        <w:rPr>
          <w:i/>
          <w:iCs/>
        </w:rPr>
        <w:t>-</w:t>
      </w:r>
      <w:r w:rsidR="00E23ED1" w:rsidRPr="00E23ED1">
        <w:t>Beispiele von integrativen Schulen in der Schweiz (Lanners, 2024</w:t>
      </w:r>
      <w:r w:rsidR="00EF73C1">
        <w:t>a</w:t>
      </w:r>
      <w:r w:rsidR="00E23ED1" w:rsidRPr="00E23ED1">
        <w:t>). Dieser Artikel beschäftigt sich mit der</w:t>
      </w:r>
      <w:r w:rsidR="00567941">
        <w:t xml:space="preserve"> </w:t>
      </w:r>
      <w:r w:rsidR="00E23ED1" w:rsidRPr="00E23ED1">
        <w:t>neue</w:t>
      </w:r>
      <w:r w:rsidR="00CD6902">
        <w:t>n</w:t>
      </w:r>
      <w:r w:rsidR="00567941">
        <w:t xml:space="preserve"> </w:t>
      </w:r>
      <w:r w:rsidR="00E23ED1" w:rsidRPr="00E23ED1">
        <w:t>schweizerische</w:t>
      </w:r>
      <w:r w:rsidR="00CD6902">
        <w:t>n</w:t>
      </w:r>
      <w:r w:rsidR="00E23ED1" w:rsidRPr="00E23ED1">
        <w:t xml:space="preserve"> Statistik der Sonderpädagogik</w:t>
      </w:r>
      <w:r w:rsidR="00183D97">
        <w:t>, die seit dem Schuljahr 2017/18 besteht</w:t>
      </w:r>
      <w:r w:rsidR="00E23ED1" w:rsidRPr="00E23ED1">
        <w:t xml:space="preserve"> (</w:t>
      </w:r>
      <w:r w:rsidR="00467895">
        <w:t>Bula et al.</w:t>
      </w:r>
      <w:r w:rsidR="00E23ED1" w:rsidRPr="00E23ED1">
        <w:t>, 2019)</w:t>
      </w:r>
      <w:r w:rsidR="00183D97">
        <w:t>.</w:t>
      </w:r>
      <w:r w:rsidR="00AE2584">
        <w:t xml:space="preserve"> </w:t>
      </w:r>
      <w:r w:rsidR="000C3BFE">
        <w:t xml:space="preserve">Schliesslich </w:t>
      </w:r>
      <w:r w:rsidR="00AE2584" w:rsidRPr="00E23ED1">
        <w:t>sind Zahlen e</w:t>
      </w:r>
      <w:r w:rsidR="00AE2584">
        <w:t>norm</w:t>
      </w:r>
      <w:r w:rsidR="00AE2584" w:rsidRPr="00E23ED1">
        <w:t xml:space="preserve"> wichtig, um emotionale Diskussionen zu objektivieren.</w:t>
      </w:r>
      <w:r w:rsidR="00E23ED1" w:rsidRPr="00E23ED1">
        <w:t xml:space="preserve"> </w:t>
      </w:r>
      <w:r w:rsidR="00AE2584">
        <w:t xml:space="preserve">Zudem </w:t>
      </w:r>
      <w:r w:rsidR="00E23ED1" w:rsidRPr="00E23ED1">
        <w:t xml:space="preserve">fokussiert </w:t>
      </w:r>
      <w:r w:rsidR="00601863">
        <w:t>der Beitrag</w:t>
      </w:r>
      <w:r w:rsidR="00E23ED1" w:rsidRPr="00E23ED1">
        <w:t xml:space="preserve"> auf das Prinzip </w:t>
      </w:r>
      <w:r w:rsidR="0063667C">
        <w:t>«</w:t>
      </w:r>
      <w:r w:rsidR="00E23ED1" w:rsidRPr="00E23ED1">
        <w:t>Integration vor Separation</w:t>
      </w:r>
      <w:r w:rsidR="0063667C">
        <w:t>»</w:t>
      </w:r>
      <w:r w:rsidR="00E23ED1" w:rsidRPr="00E23ED1">
        <w:t xml:space="preserve">, </w:t>
      </w:r>
      <w:r w:rsidR="00FE5823">
        <w:t>welches</w:t>
      </w:r>
      <w:r w:rsidR="00E23ED1" w:rsidRPr="00E23ED1">
        <w:t xml:space="preserve"> die kantonale Bildungspolitik </w:t>
      </w:r>
      <w:proofErr w:type="gramStart"/>
      <w:r w:rsidR="00E23ED1" w:rsidRPr="00E23ED1">
        <w:t>seit dem</w:t>
      </w:r>
      <w:proofErr w:type="gramEnd"/>
      <w:r w:rsidR="00E23ED1" w:rsidRPr="00E23ED1">
        <w:t xml:space="preserve"> Sonderpädagogik</w:t>
      </w:r>
      <w:r w:rsidR="002558A6">
        <w:t>-K</w:t>
      </w:r>
      <w:r w:rsidR="00E23ED1" w:rsidRPr="00E23ED1">
        <w:t xml:space="preserve">onkordat von 2007 leitet. </w:t>
      </w:r>
      <w:r w:rsidR="005920E0" w:rsidRPr="005920E0">
        <w:t>Und die BRK fordert, dass Menschen mit Behinderungen nicht aufgrund von Behinderung vom allgemeinen Bildungssystem ausgeschlossen werden dürfen. Ein separates Schulsystem für Kinder mit Behinderungen ist in der BRK nicht vorgesehen.</w:t>
      </w:r>
    </w:p>
    <w:p w14:paraId="4327F22E" w14:textId="77777777" w:rsidR="00BA59A1" w:rsidRDefault="00BA59A1" w:rsidP="001D3CAE">
      <w:pPr>
        <w:pStyle w:val="berschrift1"/>
      </w:pPr>
      <w:r>
        <w:lastRenderedPageBreak/>
        <w:t>Die modernisierte Statistik der Sonderpädagogik</w:t>
      </w:r>
    </w:p>
    <w:p w14:paraId="6E8299B6" w14:textId="6A07B9F3" w:rsidR="00BA59A1" w:rsidRDefault="00BA59A1" w:rsidP="00582EE0">
      <w:pPr>
        <w:pStyle w:val="Textkrper"/>
        <w:ind w:firstLine="0"/>
      </w:pPr>
      <w:r>
        <w:t xml:space="preserve">Die neue Statistik der Sonderpädagogik unterscheidet drei Dimensionen: Unterrichtsart, sprich den Schulungsort (Regelklasse, Sonderklasse </w:t>
      </w:r>
      <w:r w:rsidR="00F23931">
        <w:t xml:space="preserve">in einer Regelschule </w:t>
      </w:r>
      <w:r>
        <w:t xml:space="preserve">oder Sonderschulklasse), Erhalt von verstärkten Massnahmen sowie Anpassung des Lehrplans, also der Lernziele. </w:t>
      </w:r>
    </w:p>
    <w:p w14:paraId="31BBE3CD" w14:textId="7FDA4017" w:rsidR="00F24804" w:rsidRDefault="00BA59A1" w:rsidP="00582EE0">
      <w:pPr>
        <w:pStyle w:val="TabelleBeschriftung"/>
      </w:pPr>
      <w:r>
        <w:t xml:space="preserve">Tabelle 1: </w:t>
      </w:r>
      <w:proofErr w:type="gramStart"/>
      <w:r w:rsidR="00310695">
        <w:t>G</w:t>
      </w:r>
      <w:r>
        <w:t>esamtschweizerische</w:t>
      </w:r>
      <w:proofErr w:type="gramEnd"/>
      <w:r>
        <w:t xml:space="preserve"> Daten der neuen Statistik der Sonderpädagogik im Bereich obligatorische Schule</w:t>
      </w:r>
      <w:r w:rsidR="00F24804" w:rsidRPr="00F24804">
        <w:t xml:space="preserve"> </w:t>
      </w:r>
      <w:r w:rsidR="00F24804">
        <w:t>(</w:t>
      </w:r>
      <w:r w:rsidR="00F24804" w:rsidRPr="00F24804">
        <w:t>Quelle: BFS, 2024</w:t>
      </w:r>
      <w:r w:rsidR="00F24804">
        <w:t>)</w:t>
      </w:r>
      <w:r w:rsidR="00F24804">
        <w:rPr>
          <w:rStyle w:val="Funotenzeichen"/>
        </w:rPr>
        <w:footnoteReference w:id="2"/>
      </w:r>
    </w:p>
    <w:tbl>
      <w:tblPr>
        <w:tblStyle w:val="Listentabelle3Akzent61"/>
        <w:tblW w:w="5000" w:type="pct"/>
        <w:tblInd w:w="0" w:type="dxa"/>
        <w:tblLook w:val="04A0" w:firstRow="1" w:lastRow="0" w:firstColumn="1" w:lastColumn="0" w:noHBand="0" w:noVBand="1"/>
      </w:tblPr>
      <w:tblGrid>
        <w:gridCol w:w="990"/>
        <w:gridCol w:w="991"/>
        <w:gridCol w:w="1415"/>
        <w:gridCol w:w="1560"/>
        <w:gridCol w:w="1843"/>
        <w:gridCol w:w="2262"/>
      </w:tblGrid>
      <w:tr w:rsidR="006E33CC" w:rsidRPr="00C1600A" w14:paraId="254A0BAF" w14:textId="1C4CBBA5" w:rsidTr="006E33CC">
        <w:trPr>
          <w:cnfStyle w:val="100000000000" w:firstRow="1" w:lastRow="0" w:firstColumn="0" w:lastColumn="0" w:oddVBand="0" w:evenVBand="0" w:oddHBand="0" w:evenHBand="0" w:firstRowFirstColumn="0" w:firstRowLastColumn="0" w:lastRowFirstColumn="0" w:lastRowLastColumn="0"/>
          <w:trHeight w:val="512"/>
        </w:trPr>
        <w:tc>
          <w:tcPr>
            <w:cnfStyle w:val="001000000100" w:firstRow="0" w:lastRow="0" w:firstColumn="1" w:lastColumn="0" w:oddVBand="0" w:evenVBand="0" w:oddHBand="0" w:evenHBand="0" w:firstRowFirstColumn="1" w:firstRowLastColumn="0" w:lastRowFirstColumn="0" w:lastRowLastColumn="0"/>
            <w:tcW w:w="546" w:type="pct"/>
            <w:shd w:val="clear" w:color="auto" w:fill="94CBA6" w:themeFill="accent4" w:themeFillTint="99"/>
            <w:hideMark/>
          </w:tcPr>
          <w:p w14:paraId="0A1FFEF6" w14:textId="39199C49" w:rsidR="00C1600A" w:rsidRPr="00C1600A" w:rsidRDefault="00C1600A">
            <w:pPr>
              <w:pStyle w:val="Tabellenschrift"/>
              <w:rPr>
                <w:rFonts w:asciiTheme="majorHAnsi" w:hAnsiTheme="majorHAnsi"/>
                <w:b w:val="0"/>
                <w:bCs w:val="0"/>
                <w:color w:val="auto"/>
                <w:spacing w:val="-4"/>
                <w:sz w:val="19"/>
                <w:szCs w:val="19"/>
                <w:lang w:val="en-US"/>
              </w:rPr>
            </w:pPr>
            <w:proofErr w:type="spellStart"/>
            <w:r w:rsidRPr="00C1600A">
              <w:rPr>
                <w:rFonts w:asciiTheme="majorHAnsi" w:hAnsiTheme="majorHAnsi"/>
                <w:color w:val="auto"/>
                <w:spacing w:val="-4"/>
                <w:sz w:val="19"/>
                <w:szCs w:val="19"/>
                <w:lang w:val="en-US"/>
              </w:rPr>
              <w:t>Schuljahr</w:t>
            </w:r>
            <w:proofErr w:type="spellEnd"/>
          </w:p>
        </w:tc>
        <w:tc>
          <w:tcPr>
            <w:tcW w:w="547" w:type="pct"/>
            <w:shd w:val="clear" w:color="auto" w:fill="94CBA6" w:themeFill="accent4" w:themeFillTint="99"/>
            <w:hideMark/>
          </w:tcPr>
          <w:p w14:paraId="6DF32E74" w14:textId="2D40833F" w:rsidR="00C1600A" w:rsidRPr="00C1600A" w:rsidRDefault="00C1600A">
            <w:pPr>
              <w:pStyle w:val="Tabellenschrift"/>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color w:val="auto"/>
                <w:spacing w:val="-4"/>
                <w:sz w:val="19"/>
                <w:szCs w:val="19"/>
              </w:rPr>
            </w:pPr>
            <w:r w:rsidRPr="00C1600A">
              <w:rPr>
                <w:rFonts w:asciiTheme="majorHAnsi" w:hAnsiTheme="majorHAnsi"/>
                <w:color w:val="auto"/>
                <w:spacing w:val="-4"/>
                <w:sz w:val="19"/>
                <w:szCs w:val="19"/>
              </w:rPr>
              <w:t>Anzahl Lernende</w:t>
            </w:r>
          </w:p>
        </w:tc>
        <w:tc>
          <w:tcPr>
            <w:tcW w:w="781" w:type="pct"/>
            <w:shd w:val="clear" w:color="auto" w:fill="94CBA6" w:themeFill="accent4" w:themeFillTint="99"/>
          </w:tcPr>
          <w:p w14:paraId="5862D157" w14:textId="77777777" w:rsidR="00C1600A" w:rsidRPr="00C1600A" w:rsidRDefault="00C1600A" w:rsidP="00C1600A">
            <w:pPr>
              <w:pStyle w:val="Tabellenschrift"/>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pacing w:val="-4"/>
                <w:sz w:val="19"/>
                <w:szCs w:val="19"/>
              </w:rPr>
            </w:pPr>
            <w:r w:rsidRPr="00C1600A">
              <w:rPr>
                <w:rFonts w:asciiTheme="majorHAnsi" w:hAnsiTheme="majorHAnsi"/>
                <w:color w:val="auto"/>
                <w:spacing w:val="-4"/>
                <w:sz w:val="19"/>
                <w:szCs w:val="19"/>
              </w:rPr>
              <w:t>Sonder-</w:t>
            </w:r>
          </w:p>
          <w:p w14:paraId="5CF0CAA2" w14:textId="6205D098" w:rsidR="00C1600A" w:rsidRPr="00C1600A" w:rsidRDefault="00C1600A" w:rsidP="00C1600A">
            <w:pPr>
              <w:pStyle w:val="Tabellenschrift"/>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pacing w:val="-4"/>
                <w:sz w:val="19"/>
                <w:szCs w:val="19"/>
              </w:rPr>
            </w:pPr>
            <w:proofErr w:type="spellStart"/>
            <w:r w:rsidRPr="00C1600A">
              <w:rPr>
                <w:rFonts w:asciiTheme="majorHAnsi" w:hAnsiTheme="majorHAnsi"/>
                <w:color w:val="auto"/>
                <w:spacing w:val="-4"/>
                <w:sz w:val="19"/>
                <w:szCs w:val="19"/>
              </w:rPr>
              <w:t>klassenquote</w:t>
            </w:r>
            <w:proofErr w:type="spellEnd"/>
          </w:p>
        </w:tc>
        <w:tc>
          <w:tcPr>
            <w:tcW w:w="861" w:type="pct"/>
            <w:shd w:val="clear" w:color="auto" w:fill="94CBA6" w:themeFill="accent4" w:themeFillTint="99"/>
          </w:tcPr>
          <w:p w14:paraId="6E65094F" w14:textId="272412A9" w:rsidR="00C1600A" w:rsidRPr="00C1600A" w:rsidRDefault="00E15AFC">
            <w:pPr>
              <w:pStyle w:val="Tabellenschrift"/>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pacing w:val="-4"/>
                <w:sz w:val="19"/>
                <w:szCs w:val="19"/>
              </w:rPr>
            </w:pPr>
            <w:r>
              <w:rPr>
                <w:rFonts w:asciiTheme="majorHAnsi" w:hAnsiTheme="majorHAnsi"/>
                <w:color w:val="auto"/>
                <w:spacing w:val="-4"/>
                <w:sz w:val="19"/>
                <w:szCs w:val="19"/>
              </w:rPr>
              <w:t>Sonderschulklassenquote</w:t>
            </w:r>
          </w:p>
        </w:tc>
        <w:tc>
          <w:tcPr>
            <w:tcW w:w="1017" w:type="pct"/>
            <w:shd w:val="clear" w:color="auto" w:fill="94CBA6" w:themeFill="accent4" w:themeFillTint="99"/>
          </w:tcPr>
          <w:p w14:paraId="539267BD" w14:textId="24DC2977" w:rsidR="00C1600A" w:rsidRPr="00C1600A" w:rsidRDefault="00E15AFC">
            <w:pPr>
              <w:pStyle w:val="Tabellenschrift"/>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pacing w:val="-4"/>
                <w:sz w:val="19"/>
                <w:szCs w:val="19"/>
              </w:rPr>
            </w:pPr>
            <w:r>
              <w:rPr>
                <w:rFonts w:asciiTheme="majorHAnsi" w:hAnsiTheme="majorHAnsi"/>
                <w:color w:val="auto"/>
                <w:spacing w:val="-4"/>
                <w:sz w:val="19"/>
                <w:szCs w:val="19"/>
              </w:rPr>
              <w:t>Quote der verstärkten Massnahmen</w:t>
            </w:r>
          </w:p>
        </w:tc>
        <w:tc>
          <w:tcPr>
            <w:tcW w:w="1248" w:type="pct"/>
            <w:shd w:val="clear" w:color="auto" w:fill="94CBA6" w:themeFill="accent4" w:themeFillTint="99"/>
          </w:tcPr>
          <w:p w14:paraId="41C35761" w14:textId="77777777" w:rsidR="00C1600A" w:rsidRDefault="00E15AFC">
            <w:pPr>
              <w:pStyle w:val="Tabellenschrift"/>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spacing w:val="-4"/>
                <w:sz w:val="19"/>
                <w:szCs w:val="19"/>
              </w:rPr>
            </w:pPr>
            <w:r>
              <w:rPr>
                <w:rFonts w:asciiTheme="majorHAnsi" w:hAnsiTheme="majorHAnsi"/>
                <w:color w:val="auto"/>
                <w:spacing w:val="-4"/>
                <w:sz w:val="19"/>
                <w:szCs w:val="19"/>
              </w:rPr>
              <w:t xml:space="preserve">Quote der Anpassungen des Lehrplans </w:t>
            </w:r>
          </w:p>
          <w:p w14:paraId="46C77944" w14:textId="37BFA6C7" w:rsidR="00090643" w:rsidRPr="00C1600A" w:rsidRDefault="00090643">
            <w:pPr>
              <w:pStyle w:val="Tabellenschrift"/>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pacing w:val="-4"/>
                <w:sz w:val="19"/>
                <w:szCs w:val="19"/>
              </w:rPr>
            </w:pPr>
          </w:p>
        </w:tc>
      </w:tr>
      <w:tr w:rsidR="006E33CC" w14:paraId="73DB438A" w14:textId="1E3B3FE8" w:rsidTr="006E33CC">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546" w:type="pct"/>
            <w:hideMark/>
          </w:tcPr>
          <w:p w14:paraId="662C7A2F" w14:textId="37679B35" w:rsidR="00C1600A" w:rsidRPr="00670DB5" w:rsidRDefault="00E15AFC">
            <w:pPr>
              <w:pStyle w:val="Tabellenschrift"/>
              <w:rPr>
                <w:rFonts w:asciiTheme="majorHAnsi" w:hAnsiTheme="majorHAnsi"/>
                <w:b w:val="0"/>
                <w:bCs w:val="0"/>
                <w:spacing w:val="-4"/>
                <w:sz w:val="19"/>
                <w:szCs w:val="19"/>
              </w:rPr>
            </w:pPr>
            <w:r w:rsidRPr="00E15AFC">
              <w:rPr>
                <w:rFonts w:asciiTheme="majorHAnsi" w:hAnsiTheme="majorHAnsi"/>
                <w:b w:val="0"/>
                <w:bCs w:val="0"/>
                <w:spacing w:val="-4"/>
                <w:sz w:val="19"/>
                <w:szCs w:val="19"/>
              </w:rPr>
              <w:t>2017/18</w:t>
            </w:r>
          </w:p>
        </w:tc>
        <w:tc>
          <w:tcPr>
            <w:tcW w:w="547" w:type="pct"/>
            <w:hideMark/>
          </w:tcPr>
          <w:p w14:paraId="735A8CDF" w14:textId="3190B74C" w:rsidR="00C1600A" w:rsidRDefault="006E33CC">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i/>
                <w:iCs/>
                <w:sz w:val="19"/>
                <w:szCs w:val="19"/>
              </w:rPr>
            </w:pPr>
            <w:r w:rsidRPr="00E8145F">
              <w:rPr>
                <w:sz w:val="18"/>
                <w:szCs w:val="18"/>
              </w:rPr>
              <w:t>944</w:t>
            </w:r>
            <w:r>
              <w:rPr>
                <w:sz w:val="18"/>
                <w:szCs w:val="18"/>
              </w:rPr>
              <w:t> </w:t>
            </w:r>
            <w:r w:rsidRPr="00E8145F">
              <w:rPr>
                <w:sz w:val="18"/>
                <w:szCs w:val="18"/>
              </w:rPr>
              <w:t>632</w:t>
            </w:r>
          </w:p>
        </w:tc>
        <w:tc>
          <w:tcPr>
            <w:tcW w:w="781" w:type="pct"/>
          </w:tcPr>
          <w:p w14:paraId="7DDD7DC6" w14:textId="43E01D34" w:rsidR="00C1600A" w:rsidRDefault="006E33CC">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i/>
                <w:iCs/>
                <w:sz w:val="19"/>
                <w:szCs w:val="19"/>
              </w:rPr>
            </w:pPr>
            <w:r w:rsidRPr="00E8145F">
              <w:rPr>
                <w:sz w:val="18"/>
                <w:szCs w:val="18"/>
              </w:rPr>
              <w:t>1</w:t>
            </w:r>
            <w:r>
              <w:rPr>
                <w:sz w:val="18"/>
                <w:szCs w:val="18"/>
              </w:rPr>
              <w:t>.</w:t>
            </w:r>
            <w:r w:rsidRPr="00E8145F">
              <w:rPr>
                <w:sz w:val="18"/>
                <w:szCs w:val="18"/>
              </w:rPr>
              <w:t>5</w:t>
            </w:r>
            <w:r>
              <w:rPr>
                <w:sz w:val="18"/>
                <w:szCs w:val="18"/>
              </w:rPr>
              <w:t> </w:t>
            </w:r>
            <w:r w:rsidRPr="00E8145F">
              <w:rPr>
                <w:sz w:val="18"/>
                <w:szCs w:val="18"/>
              </w:rPr>
              <w:t>%</w:t>
            </w:r>
          </w:p>
        </w:tc>
        <w:tc>
          <w:tcPr>
            <w:tcW w:w="861" w:type="pct"/>
          </w:tcPr>
          <w:p w14:paraId="500A7D3E" w14:textId="7A1D17DD" w:rsidR="00C1600A" w:rsidRDefault="006E33CC">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i/>
                <w:iCs/>
                <w:sz w:val="19"/>
                <w:szCs w:val="19"/>
              </w:rPr>
            </w:pPr>
            <w:r w:rsidRPr="00E8145F">
              <w:rPr>
                <w:sz w:val="18"/>
                <w:szCs w:val="18"/>
              </w:rPr>
              <w:t>1</w:t>
            </w:r>
            <w:r>
              <w:rPr>
                <w:sz w:val="18"/>
                <w:szCs w:val="18"/>
              </w:rPr>
              <w:t>.</w:t>
            </w:r>
            <w:r w:rsidRPr="00E8145F">
              <w:rPr>
                <w:sz w:val="18"/>
                <w:szCs w:val="18"/>
              </w:rPr>
              <w:t>8</w:t>
            </w:r>
            <w:r>
              <w:rPr>
                <w:sz w:val="18"/>
                <w:szCs w:val="18"/>
              </w:rPr>
              <w:t> </w:t>
            </w:r>
            <w:r w:rsidRPr="00E8145F">
              <w:rPr>
                <w:sz w:val="18"/>
                <w:szCs w:val="18"/>
              </w:rPr>
              <w:t>%</w:t>
            </w:r>
          </w:p>
        </w:tc>
        <w:tc>
          <w:tcPr>
            <w:tcW w:w="1017" w:type="pct"/>
          </w:tcPr>
          <w:p w14:paraId="278D676D" w14:textId="53D9682E" w:rsidR="00C1600A" w:rsidRDefault="006E33CC">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i/>
                <w:iCs/>
                <w:sz w:val="19"/>
                <w:szCs w:val="19"/>
              </w:rPr>
            </w:pPr>
            <w:r w:rsidRPr="00E8145F">
              <w:rPr>
                <w:sz w:val="18"/>
                <w:szCs w:val="18"/>
              </w:rPr>
              <w:t>4</w:t>
            </w:r>
            <w:r>
              <w:rPr>
                <w:sz w:val="18"/>
                <w:szCs w:val="18"/>
              </w:rPr>
              <w:t>.</w:t>
            </w:r>
            <w:r w:rsidRPr="00E8145F">
              <w:rPr>
                <w:sz w:val="18"/>
                <w:szCs w:val="18"/>
              </w:rPr>
              <w:t>5</w:t>
            </w:r>
            <w:r>
              <w:rPr>
                <w:sz w:val="18"/>
                <w:szCs w:val="18"/>
              </w:rPr>
              <w:t> </w:t>
            </w:r>
            <w:r w:rsidRPr="00E8145F">
              <w:rPr>
                <w:sz w:val="18"/>
                <w:szCs w:val="18"/>
              </w:rPr>
              <w:t>%</w:t>
            </w:r>
          </w:p>
        </w:tc>
        <w:tc>
          <w:tcPr>
            <w:tcW w:w="1248" w:type="pct"/>
          </w:tcPr>
          <w:p w14:paraId="620F73EE" w14:textId="3C969351" w:rsidR="00C1600A" w:rsidRDefault="006E33CC">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i/>
                <w:iCs/>
                <w:sz w:val="19"/>
                <w:szCs w:val="19"/>
              </w:rPr>
            </w:pPr>
            <w:r w:rsidRPr="00E8145F">
              <w:rPr>
                <w:sz w:val="18"/>
                <w:szCs w:val="18"/>
              </w:rPr>
              <w:t>4</w:t>
            </w:r>
            <w:r>
              <w:rPr>
                <w:sz w:val="18"/>
                <w:szCs w:val="18"/>
              </w:rPr>
              <w:t>.</w:t>
            </w:r>
            <w:r w:rsidRPr="00E8145F">
              <w:rPr>
                <w:sz w:val="18"/>
                <w:szCs w:val="18"/>
              </w:rPr>
              <w:t>3</w:t>
            </w:r>
            <w:r>
              <w:rPr>
                <w:sz w:val="18"/>
                <w:szCs w:val="18"/>
              </w:rPr>
              <w:t> </w:t>
            </w:r>
            <w:r w:rsidRPr="00E8145F">
              <w:rPr>
                <w:sz w:val="18"/>
                <w:szCs w:val="18"/>
              </w:rPr>
              <w:t>%</w:t>
            </w:r>
          </w:p>
        </w:tc>
      </w:tr>
      <w:tr w:rsidR="006E33CC" w14:paraId="0221423C" w14:textId="7970D584" w:rsidTr="006E33CC">
        <w:trPr>
          <w:trHeight w:val="434"/>
        </w:trPr>
        <w:tc>
          <w:tcPr>
            <w:cnfStyle w:val="001000000000" w:firstRow="0" w:lastRow="0" w:firstColumn="1" w:lastColumn="0" w:oddVBand="0" w:evenVBand="0" w:oddHBand="0" w:evenHBand="0" w:firstRowFirstColumn="0" w:firstRowLastColumn="0" w:lastRowFirstColumn="0" w:lastRowLastColumn="0"/>
            <w:tcW w:w="546" w:type="pct"/>
            <w:hideMark/>
          </w:tcPr>
          <w:p w14:paraId="3DBB0124" w14:textId="6C6111D1" w:rsidR="00C1600A" w:rsidRPr="00E15AFC" w:rsidRDefault="00E15AFC">
            <w:pPr>
              <w:pStyle w:val="Tabellenschrift"/>
              <w:rPr>
                <w:rFonts w:asciiTheme="majorHAnsi" w:hAnsiTheme="majorHAnsi"/>
                <w:b w:val="0"/>
                <w:spacing w:val="-4"/>
                <w:sz w:val="19"/>
                <w:szCs w:val="19"/>
              </w:rPr>
            </w:pPr>
            <w:r w:rsidRPr="00E15AFC">
              <w:rPr>
                <w:rFonts w:asciiTheme="majorHAnsi" w:hAnsiTheme="majorHAnsi"/>
                <w:b w:val="0"/>
                <w:spacing w:val="-4"/>
                <w:sz w:val="19"/>
                <w:szCs w:val="19"/>
              </w:rPr>
              <w:t>2018/19</w:t>
            </w:r>
          </w:p>
        </w:tc>
        <w:tc>
          <w:tcPr>
            <w:tcW w:w="547" w:type="pct"/>
            <w:hideMark/>
          </w:tcPr>
          <w:p w14:paraId="3B067773" w14:textId="5F2CCAD2" w:rsidR="00C1600A" w:rsidRDefault="006E33CC">
            <w:pPr>
              <w:autoSpaceDE w:val="0"/>
              <w:autoSpaceDN w:val="0"/>
              <w:adjustRightInd w:val="0"/>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9"/>
                <w:szCs w:val="19"/>
              </w:rPr>
            </w:pPr>
            <w:r w:rsidRPr="00E8145F">
              <w:rPr>
                <w:sz w:val="18"/>
                <w:szCs w:val="18"/>
              </w:rPr>
              <w:t>954</w:t>
            </w:r>
            <w:r>
              <w:rPr>
                <w:sz w:val="18"/>
                <w:szCs w:val="18"/>
              </w:rPr>
              <w:t> </w:t>
            </w:r>
            <w:r w:rsidRPr="00E8145F">
              <w:rPr>
                <w:sz w:val="18"/>
                <w:szCs w:val="18"/>
              </w:rPr>
              <w:t>699</w:t>
            </w:r>
          </w:p>
        </w:tc>
        <w:tc>
          <w:tcPr>
            <w:tcW w:w="781" w:type="pct"/>
          </w:tcPr>
          <w:p w14:paraId="4AC48529" w14:textId="657FCF2E" w:rsidR="00C1600A" w:rsidRDefault="006E33CC">
            <w:pPr>
              <w:autoSpaceDE w:val="0"/>
              <w:autoSpaceDN w:val="0"/>
              <w:adjustRightInd w:val="0"/>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9"/>
                <w:szCs w:val="19"/>
              </w:rPr>
            </w:pPr>
            <w:r w:rsidRPr="00E8145F">
              <w:rPr>
                <w:sz w:val="18"/>
                <w:szCs w:val="18"/>
              </w:rPr>
              <w:t>1</w:t>
            </w:r>
            <w:r>
              <w:rPr>
                <w:sz w:val="18"/>
                <w:szCs w:val="18"/>
              </w:rPr>
              <w:t>.</w:t>
            </w:r>
            <w:r w:rsidRPr="00E8145F">
              <w:rPr>
                <w:sz w:val="18"/>
                <w:szCs w:val="18"/>
              </w:rPr>
              <w:t>4</w:t>
            </w:r>
            <w:r>
              <w:rPr>
                <w:sz w:val="18"/>
                <w:szCs w:val="18"/>
              </w:rPr>
              <w:t> </w:t>
            </w:r>
            <w:r w:rsidRPr="00E8145F">
              <w:rPr>
                <w:sz w:val="18"/>
                <w:szCs w:val="18"/>
              </w:rPr>
              <w:t>%</w:t>
            </w:r>
          </w:p>
        </w:tc>
        <w:tc>
          <w:tcPr>
            <w:tcW w:w="861" w:type="pct"/>
          </w:tcPr>
          <w:p w14:paraId="777552F7" w14:textId="582A0ADB" w:rsidR="00C1600A" w:rsidRDefault="006E33CC">
            <w:pPr>
              <w:autoSpaceDE w:val="0"/>
              <w:autoSpaceDN w:val="0"/>
              <w:adjustRightInd w:val="0"/>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9"/>
                <w:szCs w:val="19"/>
              </w:rPr>
            </w:pPr>
            <w:r w:rsidRPr="00E8145F">
              <w:rPr>
                <w:sz w:val="18"/>
                <w:szCs w:val="18"/>
              </w:rPr>
              <w:t>1</w:t>
            </w:r>
            <w:r>
              <w:rPr>
                <w:sz w:val="18"/>
                <w:szCs w:val="18"/>
              </w:rPr>
              <w:t>.</w:t>
            </w:r>
            <w:r w:rsidRPr="00E8145F">
              <w:rPr>
                <w:sz w:val="18"/>
                <w:szCs w:val="18"/>
              </w:rPr>
              <w:t>8</w:t>
            </w:r>
            <w:r>
              <w:rPr>
                <w:sz w:val="18"/>
                <w:szCs w:val="18"/>
              </w:rPr>
              <w:t> </w:t>
            </w:r>
            <w:r w:rsidRPr="00E8145F">
              <w:rPr>
                <w:sz w:val="18"/>
                <w:szCs w:val="18"/>
              </w:rPr>
              <w:t>%</w:t>
            </w:r>
          </w:p>
        </w:tc>
        <w:tc>
          <w:tcPr>
            <w:tcW w:w="1017" w:type="pct"/>
          </w:tcPr>
          <w:p w14:paraId="589CA53E" w14:textId="4D8F9152" w:rsidR="00C1600A" w:rsidRDefault="006E33CC">
            <w:pPr>
              <w:autoSpaceDE w:val="0"/>
              <w:autoSpaceDN w:val="0"/>
              <w:adjustRightInd w:val="0"/>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9"/>
                <w:szCs w:val="19"/>
              </w:rPr>
            </w:pPr>
            <w:r w:rsidRPr="00E8145F">
              <w:rPr>
                <w:sz w:val="18"/>
                <w:szCs w:val="18"/>
              </w:rPr>
              <w:t>4</w:t>
            </w:r>
            <w:r>
              <w:rPr>
                <w:sz w:val="18"/>
                <w:szCs w:val="18"/>
              </w:rPr>
              <w:t>.</w:t>
            </w:r>
            <w:r w:rsidRPr="00E8145F">
              <w:rPr>
                <w:sz w:val="18"/>
                <w:szCs w:val="18"/>
              </w:rPr>
              <w:t>7</w:t>
            </w:r>
            <w:r>
              <w:rPr>
                <w:sz w:val="18"/>
                <w:szCs w:val="18"/>
              </w:rPr>
              <w:t> </w:t>
            </w:r>
            <w:r w:rsidRPr="00E8145F">
              <w:rPr>
                <w:sz w:val="18"/>
                <w:szCs w:val="18"/>
              </w:rPr>
              <w:t>%</w:t>
            </w:r>
          </w:p>
        </w:tc>
        <w:tc>
          <w:tcPr>
            <w:tcW w:w="1248" w:type="pct"/>
          </w:tcPr>
          <w:p w14:paraId="78BC210F" w14:textId="1274A38E" w:rsidR="00C1600A" w:rsidRDefault="006E33CC">
            <w:pPr>
              <w:autoSpaceDE w:val="0"/>
              <w:autoSpaceDN w:val="0"/>
              <w:adjustRightInd w:val="0"/>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9"/>
                <w:szCs w:val="19"/>
              </w:rPr>
            </w:pPr>
            <w:r w:rsidRPr="00E8145F">
              <w:rPr>
                <w:sz w:val="18"/>
                <w:szCs w:val="18"/>
              </w:rPr>
              <w:t>4</w:t>
            </w:r>
            <w:r>
              <w:rPr>
                <w:sz w:val="18"/>
                <w:szCs w:val="18"/>
              </w:rPr>
              <w:t>.</w:t>
            </w:r>
            <w:r w:rsidRPr="00E8145F">
              <w:rPr>
                <w:sz w:val="18"/>
                <w:szCs w:val="18"/>
              </w:rPr>
              <w:t>6</w:t>
            </w:r>
            <w:r>
              <w:rPr>
                <w:sz w:val="18"/>
                <w:szCs w:val="18"/>
              </w:rPr>
              <w:t> </w:t>
            </w:r>
            <w:r w:rsidRPr="00E8145F">
              <w:rPr>
                <w:sz w:val="18"/>
                <w:szCs w:val="18"/>
              </w:rPr>
              <w:t>%</w:t>
            </w:r>
          </w:p>
        </w:tc>
      </w:tr>
      <w:tr w:rsidR="006E33CC" w14:paraId="619E5845" w14:textId="0810BD3F" w:rsidTr="006E33CC">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546" w:type="pct"/>
            <w:hideMark/>
          </w:tcPr>
          <w:p w14:paraId="50F6A7E6" w14:textId="0201C19E" w:rsidR="00C1600A" w:rsidRPr="00E15AFC" w:rsidRDefault="00E15AFC">
            <w:pPr>
              <w:pStyle w:val="Tabellenschrift"/>
              <w:rPr>
                <w:rFonts w:asciiTheme="majorHAnsi" w:hAnsiTheme="majorHAnsi" w:cstheme="minorBidi"/>
                <w:b w:val="0"/>
                <w:spacing w:val="-4"/>
                <w:sz w:val="19"/>
                <w:szCs w:val="19"/>
              </w:rPr>
            </w:pPr>
            <w:r w:rsidRPr="00E15AFC">
              <w:rPr>
                <w:rFonts w:asciiTheme="majorHAnsi" w:hAnsiTheme="majorHAnsi" w:cstheme="minorBidi"/>
                <w:b w:val="0"/>
                <w:spacing w:val="-4"/>
                <w:sz w:val="19"/>
                <w:szCs w:val="19"/>
              </w:rPr>
              <w:t>2019/20</w:t>
            </w:r>
          </w:p>
        </w:tc>
        <w:tc>
          <w:tcPr>
            <w:tcW w:w="547" w:type="pct"/>
            <w:hideMark/>
          </w:tcPr>
          <w:p w14:paraId="288A6DAD" w14:textId="03839A09" w:rsidR="00C1600A" w:rsidRPr="00670DB5" w:rsidRDefault="006E33CC" w:rsidP="00670DB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9"/>
                <w:szCs w:val="19"/>
              </w:rPr>
            </w:pPr>
            <w:r w:rsidRPr="00E8145F">
              <w:rPr>
                <w:sz w:val="18"/>
                <w:szCs w:val="18"/>
              </w:rPr>
              <w:t>965</w:t>
            </w:r>
            <w:r>
              <w:rPr>
                <w:sz w:val="18"/>
                <w:szCs w:val="18"/>
              </w:rPr>
              <w:t> </w:t>
            </w:r>
            <w:r w:rsidRPr="00E8145F">
              <w:rPr>
                <w:sz w:val="18"/>
                <w:szCs w:val="18"/>
              </w:rPr>
              <w:t>975</w:t>
            </w:r>
          </w:p>
        </w:tc>
        <w:tc>
          <w:tcPr>
            <w:tcW w:w="781" w:type="pct"/>
          </w:tcPr>
          <w:p w14:paraId="115D5094" w14:textId="6251AA7B" w:rsidR="00C1600A" w:rsidRPr="00670DB5" w:rsidRDefault="006E33CC" w:rsidP="00670DB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9"/>
                <w:szCs w:val="19"/>
              </w:rPr>
            </w:pPr>
            <w:r w:rsidRPr="00E8145F">
              <w:rPr>
                <w:sz w:val="18"/>
                <w:szCs w:val="18"/>
              </w:rPr>
              <w:t>1</w:t>
            </w:r>
            <w:r>
              <w:rPr>
                <w:sz w:val="18"/>
                <w:szCs w:val="18"/>
              </w:rPr>
              <w:t>.</w:t>
            </w:r>
            <w:r w:rsidRPr="00E8145F">
              <w:rPr>
                <w:sz w:val="18"/>
                <w:szCs w:val="18"/>
              </w:rPr>
              <w:t>3</w:t>
            </w:r>
            <w:r>
              <w:rPr>
                <w:sz w:val="18"/>
                <w:szCs w:val="18"/>
              </w:rPr>
              <w:t> </w:t>
            </w:r>
            <w:r w:rsidRPr="00E8145F">
              <w:rPr>
                <w:sz w:val="18"/>
                <w:szCs w:val="18"/>
              </w:rPr>
              <w:t>%</w:t>
            </w:r>
          </w:p>
        </w:tc>
        <w:tc>
          <w:tcPr>
            <w:tcW w:w="861" w:type="pct"/>
          </w:tcPr>
          <w:p w14:paraId="010FB100" w14:textId="0ADEE773" w:rsidR="00C1600A" w:rsidRPr="00670DB5" w:rsidRDefault="006E33CC" w:rsidP="00670DB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9"/>
                <w:szCs w:val="19"/>
              </w:rPr>
            </w:pPr>
            <w:r w:rsidRPr="00E8145F">
              <w:rPr>
                <w:sz w:val="18"/>
                <w:szCs w:val="18"/>
              </w:rPr>
              <w:t>1</w:t>
            </w:r>
            <w:r>
              <w:rPr>
                <w:sz w:val="18"/>
                <w:szCs w:val="18"/>
              </w:rPr>
              <w:t>.</w:t>
            </w:r>
            <w:r w:rsidRPr="00E8145F">
              <w:rPr>
                <w:sz w:val="18"/>
                <w:szCs w:val="18"/>
              </w:rPr>
              <w:t>8</w:t>
            </w:r>
            <w:r>
              <w:rPr>
                <w:sz w:val="18"/>
                <w:szCs w:val="18"/>
              </w:rPr>
              <w:t> </w:t>
            </w:r>
            <w:r w:rsidRPr="00E8145F">
              <w:rPr>
                <w:sz w:val="18"/>
                <w:szCs w:val="18"/>
              </w:rPr>
              <w:t>%</w:t>
            </w:r>
          </w:p>
        </w:tc>
        <w:tc>
          <w:tcPr>
            <w:tcW w:w="1017" w:type="pct"/>
          </w:tcPr>
          <w:p w14:paraId="67BBC4B8" w14:textId="3F1F3A9A" w:rsidR="00C1600A" w:rsidRPr="00670DB5" w:rsidRDefault="006E33CC" w:rsidP="00670DB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9"/>
                <w:szCs w:val="19"/>
              </w:rPr>
            </w:pPr>
            <w:r w:rsidRPr="00E8145F">
              <w:rPr>
                <w:sz w:val="18"/>
                <w:szCs w:val="18"/>
              </w:rPr>
              <w:t>4</w:t>
            </w:r>
            <w:r>
              <w:rPr>
                <w:sz w:val="18"/>
                <w:szCs w:val="18"/>
              </w:rPr>
              <w:t>.</w:t>
            </w:r>
            <w:r w:rsidRPr="00E8145F">
              <w:rPr>
                <w:sz w:val="18"/>
                <w:szCs w:val="18"/>
              </w:rPr>
              <w:t>3</w:t>
            </w:r>
            <w:r>
              <w:rPr>
                <w:sz w:val="18"/>
                <w:szCs w:val="18"/>
              </w:rPr>
              <w:t> </w:t>
            </w:r>
            <w:r w:rsidRPr="00E8145F">
              <w:rPr>
                <w:sz w:val="18"/>
                <w:szCs w:val="18"/>
              </w:rPr>
              <w:t>%</w:t>
            </w:r>
          </w:p>
        </w:tc>
        <w:tc>
          <w:tcPr>
            <w:tcW w:w="1248" w:type="pct"/>
          </w:tcPr>
          <w:p w14:paraId="0538DE9A" w14:textId="4C3F203E" w:rsidR="00C1600A" w:rsidRPr="00670DB5" w:rsidRDefault="006E33CC" w:rsidP="00670DB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9"/>
                <w:szCs w:val="19"/>
              </w:rPr>
            </w:pPr>
            <w:r w:rsidRPr="00E8145F">
              <w:rPr>
                <w:sz w:val="18"/>
                <w:szCs w:val="18"/>
              </w:rPr>
              <w:t>4</w:t>
            </w:r>
            <w:r>
              <w:rPr>
                <w:sz w:val="18"/>
                <w:szCs w:val="18"/>
              </w:rPr>
              <w:t>.</w:t>
            </w:r>
            <w:r w:rsidRPr="00E8145F">
              <w:rPr>
                <w:sz w:val="18"/>
                <w:szCs w:val="18"/>
              </w:rPr>
              <w:t>6</w:t>
            </w:r>
            <w:r>
              <w:rPr>
                <w:sz w:val="18"/>
                <w:szCs w:val="18"/>
              </w:rPr>
              <w:t> </w:t>
            </w:r>
            <w:r w:rsidRPr="00E8145F">
              <w:rPr>
                <w:sz w:val="18"/>
                <w:szCs w:val="18"/>
              </w:rPr>
              <w:t>%</w:t>
            </w:r>
          </w:p>
        </w:tc>
      </w:tr>
      <w:tr w:rsidR="006E33CC" w14:paraId="0F049267" w14:textId="17992456" w:rsidTr="006E33CC">
        <w:trPr>
          <w:trHeight w:val="419"/>
        </w:trPr>
        <w:tc>
          <w:tcPr>
            <w:cnfStyle w:val="001000000000" w:firstRow="0" w:lastRow="0" w:firstColumn="1" w:lastColumn="0" w:oddVBand="0" w:evenVBand="0" w:oddHBand="0" w:evenHBand="0" w:firstRowFirstColumn="0" w:firstRowLastColumn="0" w:lastRowFirstColumn="0" w:lastRowLastColumn="0"/>
            <w:tcW w:w="546" w:type="pct"/>
            <w:hideMark/>
          </w:tcPr>
          <w:p w14:paraId="12AD386B" w14:textId="0E2013E5" w:rsidR="00C1600A" w:rsidRPr="00E15AFC" w:rsidRDefault="00E15AFC">
            <w:pPr>
              <w:pStyle w:val="Tabellenschrift"/>
              <w:rPr>
                <w:rFonts w:asciiTheme="majorHAnsi" w:hAnsiTheme="majorHAnsi" w:cstheme="minorBidi"/>
                <w:b w:val="0"/>
                <w:spacing w:val="-4"/>
                <w:sz w:val="19"/>
                <w:szCs w:val="19"/>
              </w:rPr>
            </w:pPr>
            <w:r w:rsidRPr="00E15AFC">
              <w:rPr>
                <w:rFonts w:asciiTheme="majorHAnsi" w:hAnsiTheme="majorHAnsi" w:cstheme="minorBidi"/>
                <w:b w:val="0"/>
                <w:spacing w:val="-4"/>
                <w:sz w:val="19"/>
                <w:szCs w:val="19"/>
              </w:rPr>
              <w:t>2020/21</w:t>
            </w:r>
          </w:p>
        </w:tc>
        <w:tc>
          <w:tcPr>
            <w:tcW w:w="547" w:type="pct"/>
            <w:hideMark/>
          </w:tcPr>
          <w:p w14:paraId="1A5A232F" w14:textId="614169F6" w:rsidR="00C1600A" w:rsidRDefault="006E33C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9"/>
                <w:szCs w:val="19"/>
              </w:rPr>
            </w:pPr>
            <w:r w:rsidRPr="00E8145F">
              <w:rPr>
                <w:sz w:val="18"/>
                <w:szCs w:val="18"/>
              </w:rPr>
              <w:t>976</w:t>
            </w:r>
            <w:r>
              <w:rPr>
                <w:sz w:val="18"/>
                <w:szCs w:val="18"/>
              </w:rPr>
              <w:t> </w:t>
            </w:r>
            <w:r w:rsidRPr="00E8145F">
              <w:rPr>
                <w:sz w:val="18"/>
                <w:szCs w:val="18"/>
              </w:rPr>
              <w:t>066</w:t>
            </w:r>
          </w:p>
        </w:tc>
        <w:tc>
          <w:tcPr>
            <w:tcW w:w="781" w:type="pct"/>
          </w:tcPr>
          <w:p w14:paraId="28C38580" w14:textId="70665EF7" w:rsidR="00C1600A" w:rsidRDefault="006E33C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9"/>
                <w:szCs w:val="19"/>
              </w:rPr>
            </w:pPr>
            <w:r w:rsidRPr="00E8145F">
              <w:rPr>
                <w:sz w:val="18"/>
                <w:szCs w:val="18"/>
              </w:rPr>
              <w:t>1</w:t>
            </w:r>
            <w:r>
              <w:rPr>
                <w:sz w:val="18"/>
                <w:szCs w:val="18"/>
              </w:rPr>
              <w:t>.</w:t>
            </w:r>
            <w:r w:rsidRPr="00E8145F">
              <w:rPr>
                <w:sz w:val="18"/>
                <w:szCs w:val="18"/>
              </w:rPr>
              <w:t>2</w:t>
            </w:r>
            <w:r>
              <w:rPr>
                <w:sz w:val="18"/>
                <w:szCs w:val="18"/>
              </w:rPr>
              <w:t> </w:t>
            </w:r>
            <w:r w:rsidRPr="00E8145F">
              <w:rPr>
                <w:sz w:val="18"/>
                <w:szCs w:val="18"/>
              </w:rPr>
              <w:t>%</w:t>
            </w:r>
          </w:p>
        </w:tc>
        <w:tc>
          <w:tcPr>
            <w:tcW w:w="861" w:type="pct"/>
          </w:tcPr>
          <w:p w14:paraId="25F9810E" w14:textId="05B7296C" w:rsidR="00C1600A" w:rsidRDefault="006E33C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9"/>
                <w:szCs w:val="19"/>
              </w:rPr>
            </w:pPr>
            <w:r w:rsidRPr="00E8145F">
              <w:rPr>
                <w:sz w:val="18"/>
                <w:szCs w:val="18"/>
              </w:rPr>
              <w:t>1</w:t>
            </w:r>
            <w:r>
              <w:rPr>
                <w:sz w:val="18"/>
                <w:szCs w:val="18"/>
              </w:rPr>
              <w:t>.</w:t>
            </w:r>
            <w:r w:rsidRPr="00E8145F">
              <w:rPr>
                <w:sz w:val="18"/>
                <w:szCs w:val="18"/>
              </w:rPr>
              <w:t>8</w:t>
            </w:r>
            <w:r>
              <w:rPr>
                <w:sz w:val="18"/>
                <w:szCs w:val="18"/>
              </w:rPr>
              <w:t> </w:t>
            </w:r>
            <w:r w:rsidRPr="00E8145F">
              <w:rPr>
                <w:sz w:val="18"/>
                <w:szCs w:val="18"/>
              </w:rPr>
              <w:t>%</w:t>
            </w:r>
          </w:p>
        </w:tc>
        <w:tc>
          <w:tcPr>
            <w:tcW w:w="1017" w:type="pct"/>
          </w:tcPr>
          <w:p w14:paraId="7EF1EE93" w14:textId="3168E06C" w:rsidR="00C1600A" w:rsidRDefault="006E33C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9"/>
                <w:szCs w:val="19"/>
              </w:rPr>
            </w:pPr>
            <w:r w:rsidRPr="00E8145F">
              <w:rPr>
                <w:sz w:val="18"/>
                <w:szCs w:val="18"/>
              </w:rPr>
              <w:t>4</w:t>
            </w:r>
            <w:r>
              <w:rPr>
                <w:sz w:val="18"/>
                <w:szCs w:val="18"/>
              </w:rPr>
              <w:t>.</w:t>
            </w:r>
            <w:r w:rsidRPr="00E8145F">
              <w:rPr>
                <w:sz w:val="18"/>
                <w:szCs w:val="18"/>
              </w:rPr>
              <w:t>2</w:t>
            </w:r>
            <w:r>
              <w:rPr>
                <w:sz w:val="18"/>
                <w:szCs w:val="18"/>
              </w:rPr>
              <w:t> </w:t>
            </w:r>
            <w:r w:rsidRPr="00E8145F">
              <w:rPr>
                <w:sz w:val="18"/>
                <w:szCs w:val="18"/>
              </w:rPr>
              <w:t>%</w:t>
            </w:r>
          </w:p>
        </w:tc>
        <w:tc>
          <w:tcPr>
            <w:tcW w:w="1248" w:type="pct"/>
          </w:tcPr>
          <w:p w14:paraId="6913C1A5" w14:textId="23A9BAAD" w:rsidR="00C1600A" w:rsidRDefault="006E33C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9"/>
                <w:szCs w:val="19"/>
              </w:rPr>
            </w:pPr>
            <w:r w:rsidRPr="00E8145F">
              <w:rPr>
                <w:sz w:val="18"/>
                <w:szCs w:val="18"/>
              </w:rPr>
              <w:t>4</w:t>
            </w:r>
            <w:r>
              <w:rPr>
                <w:sz w:val="18"/>
                <w:szCs w:val="18"/>
              </w:rPr>
              <w:t>.</w:t>
            </w:r>
            <w:r w:rsidRPr="00E8145F">
              <w:rPr>
                <w:sz w:val="18"/>
                <w:szCs w:val="18"/>
              </w:rPr>
              <w:t>6</w:t>
            </w:r>
            <w:r>
              <w:rPr>
                <w:sz w:val="18"/>
                <w:szCs w:val="18"/>
              </w:rPr>
              <w:t> </w:t>
            </w:r>
            <w:r w:rsidRPr="00E8145F">
              <w:rPr>
                <w:sz w:val="18"/>
                <w:szCs w:val="18"/>
              </w:rPr>
              <w:t>%</w:t>
            </w:r>
          </w:p>
        </w:tc>
      </w:tr>
      <w:tr w:rsidR="006E33CC" w14:paraId="7B584BA1" w14:textId="77777777" w:rsidTr="006E33C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546" w:type="pct"/>
          </w:tcPr>
          <w:p w14:paraId="61DC88F7" w14:textId="1CF701F6" w:rsidR="00E15AFC" w:rsidRPr="006E33CC" w:rsidRDefault="006E33CC">
            <w:pPr>
              <w:pStyle w:val="Tabellenschrift"/>
              <w:rPr>
                <w:rFonts w:asciiTheme="majorHAnsi" w:hAnsiTheme="majorHAnsi" w:cstheme="minorBidi"/>
                <w:b w:val="0"/>
                <w:bCs w:val="0"/>
                <w:spacing w:val="-4"/>
                <w:sz w:val="19"/>
                <w:szCs w:val="19"/>
              </w:rPr>
            </w:pPr>
            <w:r w:rsidRPr="006E33CC">
              <w:rPr>
                <w:rFonts w:asciiTheme="majorHAnsi" w:hAnsiTheme="majorHAnsi" w:cstheme="minorBidi"/>
                <w:b w:val="0"/>
                <w:bCs w:val="0"/>
                <w:spacing w:val="-4"/>
                <w:sz w:val="19"/>
                <w:szCs w:val="19"/>
              </w:rPr>
              <w:t>2021/22</w:t>
            </w:r>
          </w:p>
        </w:tc>
        <w:tc>
          <w:tcPr>
            <w:tcW w:w="547" w:type="pct"/>
          </w:tcPr>
          <w:p w14:paraId="647F5C6C" w14:textId="54276D11" w:rsidR="00E15AFC" w:rsidRDefault="006E33CC">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9"/>
                <w:szCs w:val="19"/>
              </w:rPr>
            </w:pPr>
            <w:r w:rsidRPr="00E8145F">
              <w:rPr>
                <w:sz w:val="18"/>
                <w:szCs w:val="18"/>
              </w:rPr>
              <w:t>987</w:t>
            </w:r>
            <w:r>
              <w:rPr>
                <w:sz w:val="18"/>
                <w:szCs w:val="18"/>
              </w:rPr>
              <w:t> </w:t>
            </w:r>
            <w:r w:rsidRPr="00E8145F">
              <w:rPr>
                <w:sz w:val="18"/>
                <w:szCs w:val="18"/>
              </w:rPr>
              <w:t>660</w:t>
            </w:r>
          </w:p>
        </w:tc>
        <w:tc>
          <w:tcPr>
            <w:tcW w:w="781" w:type="pct"/>
          </w:tcPr>
          <w:p w14:paraId="05097C45" w14:textId="5C6020EB" w:rsidR="00E15AFC" w:rsidRDefault="006E33CC">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9"/>
                <w:szCs w:val="19"/>
              </w:rPr>
            </w:pPr>
            <w:r w:rsidRPr="00E8145F">
              <w:rPr>
                <w:sz w:val="18"/>
                <w:szCs w:val="18"/>
              </w:rPr>
              <w:t>1</w:t>
            </w:r>
            <w:r>
              <w:rPr>
                <w:sz w:val="18"/>
                <w:szCs w:val="18"/>
              </w:rPr>
              <w:t>.</w:t>
            </w:r>
            <w:r w:rsidRPr="00E8145F">
              <w:rPr>
                <w:sz w:val="18"/>
                <w:szCs w:val="18"/>
              </w:rPr>
              <w:t>2</w:t>
            </w:r>
            <w:r>
              <w:rPr>
                <w:sz w:val="18"/>
                <w:szCs w:val="18"/>
              </w:rPr>
              <w:t> </w:t>
            </w:r>
            <w:r w:rsidRPr="00E8145F">
              <w:rPr>
                <w:sz w:val="18"/>
                <w:szCs w:val="18"/>
              </w:rPr>
              <w:t>%</w:t>
            </w:r>
          </w:p>
        </w:tc>
        <w:tc>
          <w:tcPr>
            <w:tcW w:w="861" w:type="pct"/>
          </w:tcPr>
          <w:p w14:paraId="57F11F28" w14:textId="75197454" w:rsidR="00E15AFC" w:rsidRDefault="006E33CC">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9"/>
                <w:szCs w:val="19"/>
              </w:rPr>
            </w:pPr>
            <w:r w:rsidRPr="00E8145F">
              <w:rPr>
                <w:sz w:val="18"/>
                <w:szCs w:val="18"/>
              </w:rPr>
              <w:t>1</w:t>
            </w:r>
            <w:r>
              <w:rPr>
                <w:sz w:val="18"/>
                <w:szCs w:val="18"/>
              </w:rPr>
              <w:t>.</w:t>
            </w:r>
            <w:r w:rsidRPr="00E8145F">
              <w:rPr>
                <w:sz w:val="18"/>
                <w:szCs w:val="18"/>
              </w:rPr>
              <w:t>9</w:t>
            </w:r>
            <w:r>
              <w:rPr>
                <w:sz w:val="18"/>
                <w:szCs w:val="18"/>
              </w:rPr>
              <w:t> </w:t>
            </w:r>
            <w:r w:rsidRPr="00E8145F">
              <w:rPr>
                <w:sz w:val="18"/>
                <w:szCs w:val="18"/>
              </w:rPr>
              <w:t>%</w:t>
            </w:r>
          </w:p>
        </w:tc>
        <w:tc>
          <w:tcPr>
            <w:tcW w:w="1017" w:type="pct"/>
          </w:tcPr>
          <w:p w14:paraId="5845354B" w14:textId="1C8FF0BE" w:rsidR="00E15AFC" w:rsidRDefault="006E33CC">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9"/>
                <w:szCs w:val="19"/>
              </w:rPr>
            </w:pPr>
            <w:r w:rsidRPr="00E8145F">
              <w:rPr>
                <w:sz w:val="18"/>
                <w:szCs w:val="18"/>
              </w:rPr>
              <w:t>4</w:t>
            </w:r>
            <w:r>
              <w:rPr>
                <w:sz w:val="18"/>
                <w:szCs w:val="18"/>
              </w:rPr>
              <w:t>.</w:t>
            </w:r>
            <w:r w:rsidRPr="00E8145F">
              <w:rPr>
                <w:sz w:val="18"/>
                <w:szCs w:val="18"/>
              </w:rPr>
              <w:t>2</w:t>
            </w:r>
            <w:r>
              <w:rPr>
                <w:sz w:val="18"/>
                <w:szCs w:val="18"/>
              </w:rPr>
              <w:t> </w:t>
            </w:r>
            <w:r w:rsidRPr="00E8145F">
              <w:rPr>
                <w:sz w:val="18"/>
                <w:szCs w:val="18"/>
              </w:rPr>
              <w:t>%</w:t>
            </w:r>
          </w:p>
        </w:tc>
        <w:tc>
          <w:tcPr>
            <w:tcW w:w="1248" w:type="pct"/>
          </w:tcPr>
          <w:p w14:paraId="721A706F" w14:textId="6A0694A7" w:rsidR="00E15AFC" w:rsidRDefault="006E33CC">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9"/>
                <w:szCs w:val="19"/>
              </w:rPr>
            </w:pPr>
            <w:r w:rsidRPr="00E8145F">
              <w:rPr>
                <w:sz w:val="18"/>
                <w:szCs w:val="18"/>
              </w:rPr>
              <w:t>4</w:t>
            </w:r>
            <w:r>
              <w:rPr>
                <w:sz w:val="18"/>
                <w:szCs w:val="18"/>
              </w:rPr>
              <w:t>.</w:t>
            </w:r>
            <w:r w:rsidRPr="00E8145F">
              <w:rPr>
                <w:sz w:val="18"/>
                <w:szCs w:val="18"/>
              </w:rPr>
              <w:t>7</w:t>
            </w:r>
            <w:r>
              <w:rPr>
                <w:sz w:val="18"/>
                <w:szCs w:val="18"/>
              </w:rPr>
              <w:t> </w:t>
            </w:r>
            <w:r w:rsidRPr="00E8145F">
              <w:rPr>
                <w:sz w:val="18"/>
                <w:szCs w:val="18"/>
              </w:rPr>
              <w:t>%</w:t>
            </w:r>
          </w:p>
        </w:tc>
      </w:tr>
      <w:tr w:rsidR="006E33CC" w14:paraId="2D6BAE31" w14:textId="77777777" w:rsidTr="006E33CC">
        <w:trPr>
          <w:trHeight w:val="430"/>
        </w:trPr>
        <w:tc>
          <w:tcPr>
            <w:cnfStyle w:val="001000000000" w:firstRow="0" w:lastRow="0" w:firstColumn="1" w:lastColumn="0" w:oddVBand="0" w:evenVBand="0" w:oddHBand="0" w:evenHBand="0" w:firstRowFirstColumn="0" w:firstRowLastColumn="0" w:lastRowFirstColumn="0" w:lastRowLastColumn="0"/>
            <w:tcW w:w="546" w:type="pct"/>
          </w:tcPr>
          <w:p w14:paraId="7AC9E05F" w14:textId="06D363CE" w:rsidR="006E33CC" w:rsidRPr="006E33CC" w:rsidRDefault="006E33CC">
            <w:pPr>
              <w:pStyle w:val="Tabellenschrift"/>
              <w:rPr>
                <w:rFonts w:asciiTheme="majorHAnsi" w:hAnsiTheme="majorHAnsi" w:cstheme="minorBidi"/>
                <w:b w:val="0"/>
                <w:bCs w:val="0"/>
                <w:spacing w:val="-4"/>
                <w:sz w:val="19"/>
                <w:szCs w:val="19"/>
              </w:rPr>
            </w:pPr>
            <w:r w:rsidRPr="006E33CC">
              <w:rPr>
                <w:rFonts w:asciiTheme="majorHAnsi" w:hAnsiTheme="majorHAnsi" w:cstheme="minorBidi"/>
                <w:b w:val="0"/>
                <w:bCs w:val="0"/>
                <w:spacing w:val="-4"/>
                <w:sz w:val="19"/>
                <w:szCs w:val="19"/>
              </w:rPr>
              <w:t>2022/23</w:t>
            </w:r>
          </w:p>
        </w:tc>
        <w:tc>
          <w:tcPr>
            <w:tcW w:w="547" w:type="pct"/>
          </w:tcPr>
          <w:p w14:paraId="2DB1A602" w14:textId="0068DDDF" w:rsidR="006E33CC" w:rsidRDefault="006E33C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9"/>
                <w:szCs w:val="19"/>
              </w:rPr>
            </w:pPr>
            <w:r w:rsidRPr="00E8145F">
              <w:rPr>
                <w:sz w:val="18"/>
                <w:szCs w:val="18"/>
              </w:rPr>
              <w:t>1</w:t>
            </w:r>
            <w:r>
              <w:rPr>
                <w:sz w:val="18"/>
                <w:szCs w:val="18"/>
              </w:rPr>
              <w:t> </w:t>
            </w:r>
            <w:r w:rsidRPr="00E8145F">
              <w:rPr>
                <w:sz w:val="18"/>
                <w:szCs w:val="18"/>
              </w:rPr>
              <w:t>011</w:t>
            </w:r>
            <w:r>
              <w:rPr>
                <w:sz w:val="18"/>
                <w:szCs w:val="18"/>
              </w:rPr>
              <w:t> </w:t>
            </w:r>
            <w:r w:rsidRPr="00E8145F">
              <w:rPr>
                <w:sz w:val="18"/>
                <w:szCs w:val="18"/>
              </w:rPr>
              <w:t>406</w:t>
            </w:r>
          </w:p>
        </w:tc>
        <w:tc>
          <w:tcPr>
            <w:tcW w:w="781" w:type="pct"/>
          </w:tcPr>
          <w:p w14:paraId="133A5A32" w14:textId="7E74C76A" w:rsidR="006E33CC" w:rsidRDefault="006E33C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9"/>
                <w:szCs w:val="19"/>
              </w:rPr>
            </w:pPr>
            <w:r w:rsidRPr="00E8145F">
              <w:rPr>
                <w:sz w:val="18"/>
                <w:szCs w:val="18"/>
              </w:rPr>
              <w:t>1</w:t>
            </w:r>
            <w:r>
              <w:rPr>
                <w:sz w:val="18"/>
                <w:szCs w:val="18"/>
              </w:rPr>
              <w:t>.</w:t>
            </w:r>
            <w:r w:rsidRPr="00E8145F">
              <w:rPr>
                <w:sz w:val="18"/>
                <w:szCs w:val="18"/>
              </w:rPr>
              <w:t>4</w:t>
            </w:r>
            <w:r>
              <w:rPr>
                <w:sz w:val="18"/>
                <w:szCs w:val="18"/>
              </w:rPr>
              <w:t> </w:t>
            </w:r>
            <w:r w:rsidRPr="00E8145F">
              <w:rPr>
                <w:sz w:val="18"/>
                <w:szCs w:val="18"/>
              </w:rPr>
              <w:t>%</w:t>
            </w:r>
          </w:p>
        </w:tc>
        <w:tc>
          <w:tcPr>
            <w:tcW w:w="861" w:type="pct"/>
          </w:tcPr>
          <w:p w14:paraId="40A2DDDF" w14:textId="35B6C8EB" w:rsidR="006E33CC" w:rsidRDefault="006E33C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9"/>
                <w:szCs w:val="19"/>
              </w:rPr>
            </w:pPr>
            <w:r w:rsidRPr="00E8145F">
              <w:rPr>
                <w:sz w:val="18"/>
                <w:szCs w:val="18"/>
              </w:rPr>
              <w:t>1</w:t>
            </w:r>
            <w:r>
              <w:rPr>
                <w:sz w:val="18"/>
                <w:szCs w:val="18"/>
              </w:rPr>
              <w:t>.</w:t>
            </w:r>
            <w:r w:rsidRPr="00E8145F">
              <w:rPr>
                <w:sz w:val="18"/>
                <w:szCs w:val="18"/>
              </w:rPr>
              <w:t>9</w:t>
            </w:r>
            <w:r>
              <w:rPr>
                <w:sz w:val="18"/>
                <w:szCs w:val="18"/>
              </w:rPr>
              <w:t> </w:t>
            </w:r>
            <w:r w:rsidRPr="00E8145F">
              <w:rPr>
                <w:sz w:val="18"/>
                <w:szCs w:val="18"/>
              </w:rPr>
              <w:t>%</w:t>
            </w:r>
          </w:p>
        </w:tc>
        <w:tc>
          <w:tcPr>
            <w:tcW w:w="1017" w:type="pct"/>
          </w:tcPr>
          <w:p w14:paraId="43268635" w14:textId="568E4F25" w:rsidR="006E33CC" w:rsidRDefault="006E33C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9"/>
                <w:szCs w:val="19"/>
              </w:rPr>
            </w:pPr>
            <w:r w:rsidRPr="00E8145F">
              <w:rPr>
                <w:sz w:val="18"/>
                <w:szCs w:val="18"/>
              </w:rPr>
              <w:t>3</w:t>
            </w:r>
            <w:r>
              <w:rPr>
                <w:sz w:val="18"/>
                <w:szCs w:val="18"/>
              </w:rPr>
              <w:t>.</w:t>
            </w:r>
            <w:r w:rsidRPr="00E8145F">
              <w:rPr>
                <w:sz w:val="18"/>
                <w:szCs w:val="18"/>
              </w:rPr>
              <w:t>8</w:t>
            </w:r>
            <w:r>
              <w:rPr>
                <w:sz w:val="18"/>
                <w:szCs w:val="18"/>
              </w:rPr>
              <w:t> </w:t>
            </w:r>
            <w:r w:rsidRPr="00E8145F">
              <w:rPr>
                <w:sz w:val="18"/>
                <w:szCs w:val="18"/>
              </w:rPr>
              <w:t>%</w:t>
            </w:r>
          </w:p>
        </w:tc>
        <w:tc>
          <w:tcPr>
            <w:tcW w:w="1248" w:type="pct"/>
          </w:tcPr>
          <w:p w14:paraId="37F7830F" w14:textId="2576D570" w:rsidR="006E33CC" w:rsidRDefault="006E33C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19"/>
                <w:szCs w:val="19"/>
              </w:rPr>
            </w:pPr>
            <w:r w:rsidRPr="00E8145F">
              <w:rPr>
                <w:sz w:val="18"/>
                <w:szCs w:val="18"/>
              </w:rPr>
              <w:t>4</w:t>
            </w:r>
            <w:r>
              <w:rPr>
                <w:sz w:val="18"/>
                <w:szCs w:val="18"/>
              </w:rPr>
              <w:t>.8 </w:t>
            </w:r>
            <w:r w:rsidRPr="00E8145F">
              <w:rPr>
                <w:sz w:val="18"/>
                <w:szCs w:val="18"/>
              </w:rPr>
              <w:t>%</w:t>
            </w:r>
          </w:p>
        </w:tc>
      </w:tr>
    </w:tbl>
    <w:p w14:paraId="13A354D2" w14:textId="074B5430" w:rsidR="00BA59A1" w:rsidRDefault="00BA59A1" w:rsidP="000C538C">
      <w:pPr>
        <w:pStyle w:val="Textkrper"/>
        <w:ind w:firstLine="0"/>
      </w:pPr>
      <w:r>
        <w:t>Eine verstärkte Massnahme wird bei einem nachgewiesene</w:t>
      </w:r>
      <w:r w:rsidR="000720FD">
        <w:t>n</w:t>
      </w:r>
      <w:r>
        <w:t xml:space="preserve"> besondere</w:t>
      </w:r>
      <w:r w:rsidR="000720FD">
        <w:t>n</w:t>
      </w:r>
      <w:r>
        <w:t xml:space="preserve"> Bildungsbedarf auf</w:t>
      </w:r>
      <w:r w:rsidR="0067383F">
        <w:t>g</w:t>
      </w:r>
      <w:r>
        <w:t xml:space="preserve">rund einer Beeinträchtigung oder Behinderung </w:t>
      </w:r>
      <w:r w:rsidR="00B03C62">
        <w:t>zugesprochen</w:t>
      </w:r>
      <w:r>
        <w:t xml:space="preserve">. Sie </w:t>
      </w:r>
      <w:r w:rsidR="00DE76A4">
        <w:t>ist</w:t>
      </w:r>
      <w:r>
        <w:t xml:space="preserve"> in einer Regelklasse, in einer Sonderklasse oder in einer Sonderschulklasse</w:t>
      </w:r>
      <w:r w:rsidR="000F1342">
        <w:t xml:space="preserve"> </w:t>
      </w:r>
      <w:r w:rsidR="00DE76A4">
        <w:t>möglich</w:t>
      </w:r>
      <w:r>
        <w:t xml:space="preserve">. </w:t>
      </w:r>
      <w:r w:rsidR="00F05B77">
        <w:t>D</w:t>
      </w:r>
      <w:r w:rsidR="00B11DC2">
        <w:t>er</w:t>
      </w:r>
      <w:r>
        <w:t xml:space="preserve"> Besuch einer Sonderschulklasse </w:t>
      </w:r>
      <w:r w:rsidR="00F05B77">
        <w:t xml:space="preserve">gilt </w:t>
      </w:r>
      <w:r w:rsidR="006D6D48">
        <w:t xml:space="preserve">per se </w:t>
      </w:r>
      <w:r>
        <w:t xml:space="preserve">als verstärkte Massnahme, weil </w:t>
      </w:r>
      <w:r w:rsidR="00FF1C96">
        <w:t>dies</w:t>
      </w:r>
      <w:r>
        <w:t xml:space="preserve"> zu einschneidenden Konsequenzen </w:t>
      </w:r>
      <w:r w:rsidR="00EE6677">
        <w:t>in der</w:t>
      </w:r>
      <w:r>
        <w:t xml:space="preserve"> Bildungsbiografie führ</w:t>
      </w:r>
      <w:r w:rsidR="00D67ED8">
        <w:t>t</w:t>
      </w:r>
      <w:r>
        <w:t xml:space="preserve"> (Art. 5 al. 2 </w:t>
      </w:r>
      <w:proofErr w:type="spellStart"/>
      <w:r>
        <w:t>lit</w:t>
      </w:r>
      <w:proofErr w:type="spellEnd"/>
      <w:r>
        <w:t xml:space="preserve">. d. </w:t>
      </w:r>
      <w:r w:rsidR="00FF1C96">
        <w:t>Sonderpädagogik-</w:t>
      </w:r>
      <w:r>
        <w:t xml:space="preserve">Konkordat). </w:t>
      </w:r>
    </w:p>
    <w:p w14:paraId="7BF9C351" w14:textId="2DACBF63" w:rsidR="00BA59A1" w:rsidRDefault="00BA59A1" w:rsidP="00D72782">
      <w:pPr>
        <w:pStyle w:val="TabelleBeschriftung"/>
      </w:pPr>
      <w:r>
        <w:t>Abbildung 1: Lernende der obligatorischen Schule nach Unterrichtsart und verstärkte</w:t>
      </w:r>
      <w:r w:rsidR="00A849E8">
        <w:t>r</w:t>
      </w:r>
      <w:r>
        <w:t xml:space="preserve"> Massnahme (2022/23)</w:t>
      </w:r>
    </w:p>
    <w:p w14:paraId="68A9374D" w14:textId="03E4970E" w:rsidR="00BA59A1" w:rsidRDefault="00DD4DC2" w:rsidP="006D5E53">
      <w:pPr>
        <w:pStyle w:val="Textkrper"/>
        <w:jc w:val="center"/>
      </w:pPr>
      <w:r>
        <w:rPr>
          <w:noProof/>
          <w:lang w:val="de-DE"/>
        </w:rPr>
        <w:drawing>
          <wp:inline distT="0" distB="0" distL="0" distR="0" wp14:anchorId="402F1595" wp14:editId="1103FCA6">
            <wp:extent cx="5721350" cy="1284372"/>
            <wp:effectExtent l="0" t="0" r="0" b="0"/>
            <wp:docPr id="134407236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072363" name="Picture 1">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83811" cy="1320842"/>
                    </a:xfrm>
                    <a:prstGeom prst="rect">
                      <a:avLst/>
                    </a:prstGeom>
                    <a:noFill/>
                  </pic:spPr>
                </pic:pic>
              </a:graphicData>
            </a:graphic>
          </wp:inline>
        </w:drawing>
      </w:r>
    </w:p>
    <w:p w14:paraId="37A6A6EA" w14:textId="5D9BA9B5" w:rsidR="00BA59A1" w:rsidRDefault="00BA59A1" w:rsidP="00245E40">
      <w:pPr>
        <w:pStyle w:val="Textkrper"/>
        <w:ind w:firstLine="0"/>
      </w:pPr>
      <w:r>
        <w:t xml:space="preserve">Im Schuljahr 2022/23 </w:t>
      </w:r>
      <w:r w:rsidR="00951FB8">
        <w:t>nahmen</w:t>
      </w:r>
      <w:r w:rsidR="00835C48">
        <w:t xml:space="preserve"> </w:t>
      </w:r>
      <w:r>
        <w:t>37</w:t>
      </w:r>
      <w:r w:rsidR="0056526B">
        <w:t> </w:t>
      </w:r>
      <w:r>
        <w:t>557 Lernende der obligatorischen Schule eine verstärkte Massnahme</w:t>
      </w:r>
      <w:r w:rsidR="00743958">
        <w:t xml:space="preserve"> in Anspruch</w:t>
      </w:r>
      <w:r>
        <w:t xml:space="preserve">. Der Anteil </w:t>
      </w:r>
      <w:r w:rsidR="0056526B">
        <w:t>Schüler:innen</w:t>
      </w:r>
      <w:r>
        <w:t xml:space="preserve"> mit einem besondere</w:t>
      </w:r>
      <w:r w:rsidR="00DA67FD">
        <w:t>n</w:t>
      </w:r>
      <w:r>
        <w:t xml:space="preserve"> Bildungsbedarf variiert naturgemäss stark nach Unterrichtsart, von durchschnittlich 1</w:t>
      </w:r>
      <w:r w:rsidR="0056526B">
        <w:t>,</w:t>
      </w:r>
      <w:r>
        <w:t>6</w:t>
      </w:r>
      <w:r w:rsidR="005C7735">
        <w:t xml:space="preserve"> </w:t>
      </w:r>
      <w:r w:rsidR="00E80BAB">
        <w:t>Prozent</w:t>
      </w:r>
      <w:r>
        <w:t xml:space="preserve"> in einer Regelklasse, über 18</w:t>
      </w:r>
      <w:r w:rsidR="0056526B">
        <w:t>,</w:t>
      </w:r>
      <w:r>
        <w:t>5</w:t>
      </w:r>
      <w:r w:rsidR="005C7735">
        <w:t xml:space="preserve"> </w:t>
      </w:r>
      <w:r w:rsidR="00E80BAB">
        <w:t>Prozent</w:t>
      </w:r>
      <w:r>
        <w:t xml:space="preserve"> in einer Sonderklasse hin</w:t>
      </w:r>
      <w:r w:rsidR="00E96212">
        <w:t xml:space="preserve"> </w:t>
      </w:r>
      <w:r>
        <w:t>zu 100</w:t>
      </w:r>
      <w:r w:rsidR="00E80BAB">
        <w:t xml:space="preserve"> Prozent</w:t>
      </w:r>
      <w:r>
        <w:t xml:space="preserve"> in einer Sonderschulklasse (vgl. Abb</w:t>
      </w:r>
      <w:r w:rsidR="00650AC4">
        <w:t>.</w:t>
      </w:r>
      <w:r w:rsidR="008C4B5D">
        <w:t> </w:t>
      </w:r>
      <w:r>
        <w:t>1). Eine Quote von 1</w:t>
      </w:r>
      <w:r w:rsidR="008C4B5D">
        <w:t>,</w:t>
      </w:r>
      <w:r>
        <w:t>6</w:t>
      </w:r>
      <w:r w:rsidR="00AC6179">
        <w:t xml:space="preserve"> Prozent</w:t>
      </w:r>
      <w:r>
        <w:t xml:space="preserve"> Lernende mit einer verstärkten Massnahme ergibt rund einen Lernenden mit besonderem Bildungsbedarf pro 60 Schüler</w:t>
      </w:r>
      <w:r w:rsidR="008C4B5D">
        <w:t>:</w:t>
      </w:r>
      <w:r>
        <w:t>innen einer Regelklasse. Rund 41</w:t>
      </w:r>
      <w:r w:rsidR="00570584">
        <w:t>,</w:t>
      </w:r>
      <w:r>
        <w:t>5</w:t>
      </w:r>
      <w:r w:rsidR="005C7735">
        <w:t xml:space="preserve"> Prozent</w:t>
      </w:r>
      <w:r>
        <w:t xml:space="preserve"> </w:t>
      </w:r>
      <w:r w:rsidR="00C24303">
        <w:t>der</w:t>
      </w:r>
      <w:r>
        <w:t xml:space="preserve"> Lernenden </w:t>
      </w:r>
      <w:r w:rsidR="00C24303">
        <w:t>mit einem besondere</w:t>
      </w:r>
      <w:r w:rsidR="00425850">
        <w:t>n</w:t>
      </w:r>
      <w:r w:rsidR="00C24303">
        <w:t xml:space="preserve"> Bildungsbedarf</w:t>
      </w:r>
      <w:r w:rsidR="00A17DAC">
        <w:t xml:space="preserve"> </w:t>
      </w:r>
      <w:r>
        <w:t>besuchten 2022/23 eine Regelklasse, 7</w:t>
      </w:r>
      <w:r w:rsidR="009C3DDE">
        <w:t xml:space="preserve"> Prozent</w:t>
      </w:r>
      <w:r>
        <w:t xml:space="preserve"> eine Sonderklasse </w:t>
      </w:r>
      <w:r w:rsidR="00D4570A">
        <w:t>und</w:t>
      </w:r>
      <w:r>
        <w:t xml:space="preserve"> 51</w:t>
      </w:r>
      <w:r w:rsidR="00570584">
        <w:t>,</w:t>
      </w:r>
      <w:r>
        <w:t>5</w:t>
      </w:r>
      <w:r w:rsidR="00D4570A">
        <w:t xml:space="preserve"> Prozent</w:t>
      </w:r>
      <w:r>
        <w:t xml:space="preserve"> eine Sonderschulklasse. Somit liegt die Inklusionsquote, also der Anteil der Lernenden mit besonderem Bildungsbedarf, welche eine Regelklasse besuchen, bei 41</w:t>
      </w:r>
      <w:r w:rsidR="00570584">
        <w:t>,</w:t>
      </w:r>
      <w:r>
        <w:t>5</w:t>
      </w:r>
      <w:r w:rsidR="00DF6823">
        <w:t xml:space="preserve"> Prozent</w:t>
      </w:r>
      <w:r>
        <w:t>. Die Integrationsquote, also der Anteil Lernender</w:t>
      </w:r>
      <w:r w:rsidR="00982983">
        <w:t xml:space="preserve"> mit besonderem Bildungsbedarf</w:t>
      </w:r>
      <w:r>
        <w:t>, welche in einer Regel- oder Sonderklasse einer Regelschule beschult wird, liegt bei 48</w:t>
      </w:r>
      <w:r w:rsidR="001622EB">
        <w:t>,</w:t>
      </w:r>
      <w:r>
        <w:t>5</w:t>
      </w:r>
      <w:r w:rsidR="00FB58E5">
        <w:t xml:space="preserve"> Prozent</w:t>
      </w:r>
      <w:r>
        <w:t xml:space="preserve">. </w:t>
      </w:r>
    </w:p>
    <w:p w14:paraId="26173168" w14:textId="39A38266" w:rsidR="00073A1F" w:rsidRPr="006D77A3" w:rsidRDefault="00BA59A1" w:rsidP="00523E26">
      <w:pPr>
        <w:pStyle w:val="Textkrper"/>
      </w:pPr>
      <w:r w:rsidRPr="006D77A3">
        <w:t>Eine Anpassung der Le</w:t>
      </w:r>
      <w:r w:rsidR="001D49E1" w:rsidRPr="006D77A3">
        <w:t>rn</w:t>
      </w:r>
      <w:r w:rsidRPr="006D77A3">
        <w:t>ziele in einem oder mehreren Fächern ist unabhängig sowohl von der Unterrichtsart als auch vom Erhalt einer verstärkten Massnahme.</w:t>
      </w:r>
    </w:p>
    <w:p w14:paraId="66E761CB" w14:textId="7A909EAD" w:rsidR="006D6806" w:rsidRDefault="00BA59A1" w:rsidP="005A2618">
      <w:pPr>
        <w:pStyle w:val="TabelleBeschriftung"/>
      </w:pPr>
      <w:r>
        <w:lastRenderedPageBreak/>
        <w:t>Abbildung 2: Lernende der obligatorischen Schule nach Unterrichtsart und Lehrplananpassungen (2022/23)</w:t>
      </w:r>
    </w:p>
    <w:p w14:paraId="3B4EB814" w14:textId="766936B1" w:rsidR="00BA59A1" w:rsidRDefault="002F788D" w:rsidP="00AD7A38">
      <w:pPr>
        <w:pStyle w:val="Textkrper"/>
        <w:jc w:val="center"/>
      </w:pPr>
      <w:r>
        <w:rPr>
          <w:noProof/>
          <w:lang w:val="de-DE"/>
        </w:rPr>
        <w:drawing>
          <wp:inline distT="0" distB="0" distL="0" distR="0" wp14:anchorId="53035509" wp14:editId="2D3D6FF0">
            <wp:extent cx="4251325" cy="1048007"/>
            <wp:effectExtent l="0" t="0" r="0" b="0"/>
            <wp:docPr id="64927895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278959" name="Picture 2">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51325" cy="1048007"/>
                    </a:xfrm>
                    <a:prstGeom prst="rect">
                      <a:avLst/>
                    </a:prstGeom>
                    <a:noFill/>
                  </pic:spPr>
                </pic:pic>
              </a:graphicData>
            </a:graphic>
          </wp:inline>
        </w:drawing>
      </w:r>
    </w:p>
    <w:p w14:paraId="3FFA12A1" w14:textId="1A3B6646" w:rsidR="00BA59A1" w:rsidRDefault="00BA59A1" w:rsidP="00A8469F">
      <w:pPr>
        <w:pStyle w:val="Textkrper"/>
        <w:ind w:firstLine="0"/>
      </w:pPr>
      <w:r>
        <w:t>Rund 2</w:t>
      </w:r>
      <w:r w:rsidR="007E3A12">
        <w:t>,</w:t>
      </w:r>
      <w:r>
        <w:t>6</w:t>
      </w:r>
      <w:r w:rsidR="0075402F">
        <w:t xml:space="preserve"> Prozent</w:t>
      </w:r>
      <w:r>
        <w:t xml:space="preserve"> der Lernenden einer Regelklasse </w:t>
      </w:r>
      <w:r w:rsidR="008E7D9B">
        <w:t>verfügen über</w:t>
      </w:r>
      <w:r>
        <w:t xml:space="preserve"> eine Lernzielanpassung in einem oder zwei Fächern (1</w:t>
      </w:r>
      <w:r w:rsidR="007E3A12">
        <w:t>,</w:t>
      </w:r>
      <w:r>
        <w:t>6</w:t>
      </w:r>
      <w:r w:rsidR="007E3A12">
        <w:t> </w:t>
      </w:r>
      <w:r>
        <w:t>%) oder dann in drei und mehr Fächern (1</w:t>
      </w:r>
      <w:r w:rsidR="007E3A12">
        <w:t> </w:t>
      </w:r>
      <w:r>
        <w:t>%, vgl. Abb.</w:t>
      </w:r>
      <w:r w:rsidR="007E3A12">
        <w:t> </w:t>
      </w:r>
      <w:r w:rsidR="00F73D08">
        <w:t>2</w:t>
      </w:r>
      <w:r>
        <w:t xml:space="preserve">). Dies entspricht einem Lernenden </w:t>
      </w:r>
      <w:r w:rsidR="0024007D">
        <w:t>auf</w:t>
      </w:r>
      <w:r>
        <w:t xml:space="preserve"> rund 40 Schüler</w:t>
      </w:r>
      <w:r w:rsidR="003822D1">
        <w:t>:</w:t>
      </w:r>
      <w:r>
        <w:t>innen. Es erscheint logisch, dass Lernende mit besonderem Bildungsbedarf einen Anspruch</w:t>
      </w:r>
      <w:r w:rsidR="00C1707C">
        <w:t xml:space="preserve"> haben</w:t>
      </w:r>
      <w:r>
        <w:t xml:space="preserve"> auf individualisierte oder angepasste Lernziele in einem oder mehreren Fächern. Bei den mehr als 20</w:t>
      </w:r>
      <w:r w:rsidR="003800AF">
        <w:t xml:space="preserve"> Prozent</w:t>
      </w:r>
      <w:r>
        <w:t xml:space="preserve"> der Lernenden einer Sonderschule, die keine Anpassung der Lernziele </w:t>
      </w:r>
      <w:r w:rsidR="003347BC">
        <w:t>benötigen</w:t>
      </w:r>
      <w:r>
        <w:t xml:space="preserve">, stellt sich </w:t>
      </w:r>
      <w:r w:rsidR="00B732C4">
        <w:t>aber</w:t>
      </w:r>
      <w:r w:rsidR="0092710E">
        <w:t xml:space="preserve"> </w:t>
      </w:r>
      <w:r>
        <w:t>die Frage, warum sie überhaupt eine Sonderschulklasse besuchen. Die Kosten</w:t>
      </w:r>
      <w:r w:rsidR="00787934">
        <w:t>, die für</w:t>
      </w:r>
      <w:r>
        <w:t xml:space="preserve"> de</w:t>
      </w:r>
      <w:r w:rsidR="00787934">
        <w:t>n</w:t>
      </w:r>
      <w:r>
        <w:t xml:space="preserve"> Besuch einer Sonderschulklasse </w:t>
      </w:r>
      <w:r w:rsidR="00787934">
        <w:t xml:space="preserve">anfallen, </w:t>
      </w:r>
      <w:r>
        <w:t>liegen ein Vielfaches über jenen einer Regelschulklasse. Die gleiche Frage drängt sich auf bei den Lernenden in einer Sonderklasse.</w:t>
      </w:r>
    </w:p>
    <w:p w14:paraId="77A97AF5" w14:textId="1B2CDF04" w:rsidR="00BA59A1" w:rsidRDefault="00BA59A1" w:rsidP="00291B6E">
      <w:pPr>
        <w:pStyle w:val="berschrift1"/>
      </w:pPr>
      <w:r>
        <w:t>Die Schweiz im internationalen Vergleich</w:t>
      </w:r>
    </w:p>
    <w:p w14:paraId="3BDF0C5B" w14:textId="43A074CD" w:rsidR="00BA59A1" w:rsidRDefault="00BA59A1" w:rsidP="008B76DA">
      <w:pPr>
        <w:pStyle w:val="Textkrper"/>
        <w:ind w:firstLine="0"/>
      </w:pPr>
      <w:r>
        <w:t xml:space="preserve">Wie </w:t>
      </w:r>
      <w:r w:rsidR="007A6F0B">
        <w:t xml:space="preserve">andere </w:t>
      </w:r>
      <w:r>
        <w:t>Nachbarländer mit einer langen Tradition der Heil</w:t>
      </w:r>
      <w:r w:rsidR="006E65D8">
        <w:t>- oder Sonder</w:t>
      </w:r>
      <w:r>
        <w:t xml:space="preserve">pädagogik und der Sonderschulen kennt die Schweiz im internationalen Vergleich eine hohe Separationsquote. </w:t>
      </w:r>
      <w:r w:rsidR="005722D8" w:rsidRPr="008875FD">
        <w:t xml:space="preserve">Die </w:t>
      </w:r>
      <w:bookmarkStart w:id="0" w:name="_Hlk178842625"/>
      <w:r w:rsidR="00F203C8" w:rsidRPr="008875FD">
        <w:rPr>
          <w:i/>
          <w:iCs/>
        </w:rPr>
        <w:t xml:space="preserve">European Agency </w:t>
      </w:r>
      <w:bookmarkEnd w:id="0"/>
      <w:proofErr w:type="spellStart"/>
      <w:r w:rsidR="00F203C8" w:rsidRPr="008875FD">
        <w:rPr>
          <w:i/>
          <w:iCs/>
        </w:rPr>
        <w:t>for</w:t>
      </w:r>
      <w:proofErr w:type="spellEnd"/>
      <w:r w:rsidR="00F203C8" w:rsidRPr="008875FD">
        <w:rPr>
          <w:i/>
          <w:iCs/>
        </w:rPr>
        <w:t xml:space="preserve"> Special Needs and Inclusive Education</w:t>
      </w:r>
      <w:r w:rsidR="00F203C8" w:rsidRPr="008875FD">
        <w:t xml:space="preserve"> </w:t>
      </w:r>
      <w:r w:rsidR="005722D8" w:rsidRPr="008875FD">
        <w:t>(</w:t>
      </w:r>
      <w:r w:rsidR="00AF37D7" w:rsidRPr="008875FD">
        <w:t xml:space="preserve">EA, </w:t>
      </w:r>
      <w:r w:rsidR="005722D8" w:rsidRPr="008875FD">
        <w:t>2022, S.</w:t>
      </w:r>
      <w:r w:rsidR="00F203C8" w:rsidRPr="008875FD">
        <w:t> </w:t>
      </w:r>
      <w:r w:rsidR="005722D8">
        <w:t xml:space="preserve">9) spricht dann von </w:t>
      </w:r>
      <w:r w:rsidR="00937194">
        <w:t>«</w:t>
      </w:r>
      <w:r w:rsidR="005722D8">
        <w:t>Separation</w:t>
      </w:r>
      <w:r w:rsidR="00937194">
        <w:t>»</w:t>
      </w:r>
      <w:r w:rsidR="005722D8">
        <w:t xml:space="preserve">, wenn ein </w:t>
      </w:r>
      <w:r w:rsidR="007B6075">
        <w:t>Schulkind</w:t>
      </w:r>
      <w:r w:rsidR="005722D8">
        <w:t xml:space="preserve"> weniger als 80 Prozent der Schulzeit in einer Regelklasse mit seinen Peers aus der Nachbarschaft verbringt. </w:t>
      </w:r>
      <w:r>
        <w:t xml:space="preserve">Laut Statistik der </w:t>
      </w:r>
      <w:r w:rsidR="00AF37D7" w:rsidRPr="008B76DA">
        <w:rPr>
          <w:i/>
          <w:iCs/>
        </w:rPr>
        <w:t>European Agency</w:t>
      </w:r>
      <w:r w:rsidR="00AF37D7" w:rsidRPr="00AF37D7">
        <w:t xml:space="preserve"> </w:t>
      </w:r>
      <w:proofErr w:type="spellStart"/>
      <w:r w:rsidR="002E2648" w:rsidRPr="008B76DA">
        <w:rPr>
          <w:i/>
          <w:iCs/>
        </w:rPr>
        <w:t>for</w:t>
      </w:r>
      <w:proofErr w:type="spellEnd"/>
      <w:r w:rsidR="002E2648" w:rsidRPr="008B76DA">
        <w:rPr>
          <w:i/>
          <w:iCs/>
        </w:rPr>
        <w:t xml:space="preserve"> Special Needs and Inclusive Education</w:t>
      </w:r>
      <w:r w:rsidR="002E2648" w:rsidDel="00FF25EF">
        <w:t xml:space="preserve"> </w:t>
      </w:r>
      <w:r>
        <w:t>(EA, 2024) liegt die Schweiz bei der Sonderschulquote auf Primarstufe (ISCED 1) auf Rang 18 der insgesamt 25 Regionen, die in dieser Statistik aufgelistet sind</w:t>
      </w:r>
      <w:r w:rsidR="008A6EBB">
        <w:t xml:space="preserve"> (vgl. Abb. 3)</w:t>
      </w:r>
      <w:r>
        <w:t xml:space="preserve">. Interessant ist die </w:t>
      </w:r>
      <w:r w:rsidR="006037FB">
        <w:t xml:space="preserve">hohe </w:t>
      </w:r>
      <w:r>
        <w:t>Quote in Flandern (Belgien). Ein Grund ist hier die noch bestehende geschlechtergetrennte Beschulung</w:t>
      </w:r>
      <w:r w:rsidR="00826F18">
        <w:t>.</w:t>
      </w:r>
      <w:r>
        <w:t xml:space="preserve"> </w:t>
      </w:r>
      <w:r w:rsidR="00376A23">
        <w:t xml:space="preserve">Weiter </w:t>
      </w:r>
      <w:r w:rsidR="00826F18">
        <w:t>weist</w:t>
      </w:r>
      <w:r w:rsidR="00376A23">
        <w:t xml:space="preserve"> d</w:t>
      </w:r>
      <w:r>
        <w:t>ie Statistik auch auf eine Bildungsungerechtigkeit hin</w:t>
      </w:r>
      <w:r w:rsidR="007C0F23">
        <w:t>:</w:t>
      </w:r>
      <w:r>
        <w:t xml:space="preserve"> In allen Ländern werden Knaben häufiger in Sonderschulen beschult als Mädchen (</w:t>
      </w:r>
      <w:r w:rsidR="006F359C">
        <w:t>vgl.</w:t>
      </w:r>
      <w:r w:rsidR="00A94B69">
        <w:t xml:space="preserve"> dazu auch </w:t>
      </w:r>
      <w:r>
        <w:t>Lanners, 202</w:t>
      </w:r>
      <w:r w:rsidR="003645D8">
        <w:t>1</w:t>
      </w:r>
      <w:r>
        <w:t xml:space="preserve">). </w:t>
      </w:r>
    </w:p>
    <w:p w14:paraId="76E9C291" w14:textId="7DADA945" w:rsidR="00BA59A1" w:rsidRDefault="005A0736" w:rsidP="005A2618">
      <w:pPr>
        <w:pStyle w:val="TabelleBeschriftung"/>
      </w:pPr>
      <w:r>
        <w:rPr>
          <w:noProof/>
        </w:rPr>
        <w:drawing>
          <wp:anchor distT="0" distB="0" distL="114300" distR="114300" simplePos="0" relativeHeight="251658240" behindDoc="0" locked="0" layoutInCell="1" allowOverlap="1" wp14:anchorId="2F2C166B" wp14:editId="1D457442">
            <wp:simplePos x="0" y="0"/>
            <wp:positionH relativeFrom="margin">
              <wp:align>left</wp:align>
            </wp:positionH>
            <wp:positionV relativeFrom="paragraph">
              <wp:posOffset>334010</wp:posOffset>
            </wp:positionV>
            <wp:extent cx="5450205" cy="3452495"/>
            <wp:effectExtent l="0" t="0" r="0" b="0"/>
            <wp:wrapSquare wrapText="bothSides"/>
            <wp:docPr id="156113872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138726" name="Picture 3">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50205" cy="3452495"/>
                    </a:xfrm>
                    <a:prstGeom prst="rect">
                      <a:avLst/>
                    </a:prstGeom>
                    <a:noFill/>
                  </pic:spPr>
                </pic:pic>
              </a:graphicData>
            </a:graphic>
            <wp14:sizeRelH relativeFrom="margin">
              <wp14:pctWidth>0</wp14:pctWidth>
            </wp14:sizeRelH>
            <wp14:sizeRelV relativeFrom="margin">
              <wp14:pctHeight>0</wp14:pctHeight>
            </wp14:sizeRelV>
          </wp:anchor>
        </w:drawing>
      </w:r>
      <w:r w:rsidR="00BA59A1">
        <w:t xml:space="preserve">Abbildung 3: Die Sonderschulquote im internationalen Vergleich </w:t>
      </w:r>
      <w:r w:rsidR="0036124A" w:rsidRPr="0036124A">
        <w:t>(European Agency, 2024, S.</w:t>
      </w:r>
      <w:r w:rsidR="0036124A">
        <w:t> </w:t>
      </w:r>
      <w:r w:rsidR="0036124A" w:rsidRPr="0036124A">
        <w:t>56 &amp; 66)</w:t>
      </w:r>
    </w:p>
    <w:p w14:paraId="4C34640B" w14:textId="78B4FEB5" w:rsidR="00BA59A1" w:rsidRDefault="00BA59A1" w:rsidP="00311C9B">
      <w:pPr>
        <w:pStyle w:val="Textkrper"/>
        <w:jc w:val="center"/>
      </w:pPr>
    </w:p>
    <w:p w14:paraId="624FB1F3" w14:textId="77777777" w:rsidR="00BA59A1" w:rsidRDefault="00BA59A1" w:rsidP="00291B6E">
      <w:pPr>
        <w:pStyle w:val="berschrift1"/>
      </w:pPr>
      <w:r>
        <w:lastRenderedPageBreak/>
        <w:t>Die Entwicklung der Integration und der Separation in den letzten vier Jahrzehnten</w:t>
      </w:r>
    </w:p>
    <w:p w14:paraId="266A9637" w14:textId="25FBC8FB" w:rsidR="00BA59A1" w:rsidRDefault="00BA59A1" w:rsidP="000002CB">
      <w:pPr>
        <w:pStyle w:val="Textkrper"/>
        <w:ind w:firstLine="0"/>
      </w:pPr>
      <w:r>
        <w:t xml:space="preserve">Bis zum Schuljahr 2004/05 wurden </w:t>
      </w:r>
      <w:r w:rsidR="0036124A">
        <w:t xml:space="preserve">noch </w:t>
      </w:r>
      <w:r>
        <w:t>vier Unterrichtsarten unterschieden</w:t>
      </w:r>
      <w:r w:rsidR="00250D17">
        <w:t>:</w:t>
      </w:r>
      <w:r>
        <w:t xml:space="preserve"> Regelklassen, Klassen für Lernende mit Lernschwierigkeiten, Klassen für fremdsprachige Lernende sowie Sonderschulklassen (Gerlings</w:t>
      </w:r>
      <w:r w:rsidR="00404FD5">
        <w:t xml:space="preserve"> </w:t>
      </w:r>
      <w:r w:rsidR="00A31A1A">
        <w:t>&amp;</w:t>
      </w:r>
      <w:r w:rsidR="00404FD5">
        <w:t xml:space="preserve"> Mühlemann</w:t>
      </w:r>
      <w:r>
        <w:t>, 200</w:t>
      </w:r>
      <w:r w:rsidR="005F50B9">
        <w:t>6</w:t>
      </w:r>
      <w:r>
        <w:t xml:space="preserve">). </w:t>
      </w:r>
      <w:r w:rsidR="00A4250D">
        <w:t>Weil die</w:t>
      </w:r>
      <w:r>
        <w:t xml:space="preserve"> Erhebungen im Bildungsbereich</w:t>
      </w:r>
      <w:r w:rsidR="00A4250D">
        <w:t xml:space="preserve"> modernisiert worden sind</w:t>
      </w:r>
      <w:r>
        <w:t xml:space="preserve"> (B</w:t>
      </w:r>
      <w:r w:rsidR="00E4519A">
        <w:t>FS</w:t>
      </w:r>
      <w:r>
        <w:t>, 2007 &amp; 2009)</w:t>
      </w:r>
      <w:r w:rsidR="00A4250D">
        <w:t>,</w:t>
      </w:r>
      <w:r>
        <w:t xml:space="preserve"> wurden zwischen 2005/06 und 2016/17 nur globale Daten zum </w:t>
      </w:r>
      <w:r w:rsidR="00A31A1A">
        <w:t>«</w:t>
      </w:r>
      <w:r>
        <w:t>besonderen Lehrplan</w:t>
      </w:r>
      <w:r w:rsidR="00A31A1A">
        <w:t>»</w:t>
      </w:r>
      <w:r>
        <w:t xml:space="preserve"> </w:t>
      </w:r>
      <w:r w:rsidR="00FE02CB">
        <w:t>(</w:t>
      </w:r>
      <w:r>
        <w:t>sprich zur Separation</w:t>
      </w:r>
      <w:r w:rsidR="00FE02CB">
        <w:t>)</w:t>
      </w:r>
      <w:r>
        <w:t xml:space="preserve"> publiziert</w:t>
      </w:r>
      <w:r w:rsidR="007B2A32">
        <w:t>,</w:t>
      </w:r>
      <w:r>
        <w:t xml:space="preserve"> ohne </w:t>
      </w:r>
      <w:r w:rsidR="00FB0044">
        <w:t xml:space="preserve">nach </w:t>
      </w:r>
      <w:r>
        <w:t>Schulorte</w:t>
      </w:r>
      <w:r w:rsidR="00FB0044">
        <w:t>n zu unterscheiden</w:t>
      </w:r>
      <w:r>
        <w:t xml:space="preserve"> (Bula et al., 2019). Wurden im Schuljahr 1980/81 etwas mehr als 36</w:t>
      </w:r>
      <w:r w:rsidR="00B165EC">
        <w:t> </w:t>
      </w:r>
      <w:r>
        <w:t>000 Lernende (3</w:t>
      </w:r>
      <w:r w:rsidR="00B165EC">
        <w:t>,</w:t>
      </w:r>
      <w:r>
        <w:t>6</w:t>
      </w:r>
      <w:r w:rsidR="00B165EC">
        <w:t> </w:t>
      </w:r>
      <w:r>
        <w:t>% von rund einer Million Schüler</w:t>
      </w:r>
      <w:r w:rsidR="00E61C21">
        <w:t>:</w:t>
      </w:r>
      <w:r>
        <w:t xml:space="preserve">innen) in </w:t>
      </w:r>
      <w:proofErr w:type="spellStart"/>
      <w:r>
        <w:t>separativen</w:t>
      </w:r>
      <w:proofErr w:type="spellEnd"/>
      <w:r>
        <w:t xml:space="preserve"> Settings beschult, sind es heute bei einer praktisch gleich hohen </w:t>
      </w:r>
      <w:proofErr w:type="spellStart"/>
      <w:r>
        <w:t>Schüler</w:t>
      </w:r>
      <w:r w:rsidR="00E61C21">
        <w:t>:innen</w:t>
      </w:r>
      <w:r>
        <w:t>schaft</w:t>
      </w:r>
      <w:proofErr w:type="spellEnd"/>
      <w:r>
        <w:t xml:space="preserve"> der obligatorischen Schule rund 33</w:t>
      </w:r>
      <w:r w:rsidR="00E61C21">
        <w:t> </w:t>
      </w:r>
      <w:r>
        <w:t>500 Lernende (3</w:t>
      </w:r>
      <w:r w:rsidR="00E61C21">
        <w:t>,</w:t>
      </w:r>
      <w:r>
        <w:t>3</w:t>
      </w:r>
      <w:r w:rsidR="00E61C21">
        <w:t> </w:t>
      </w:r>
      <w:r>
        <w:t>%)</w:t>
      </w:r>
      <w:r w:rsidR="00FE02CB">
        <w:t>.</w:t>
      </w:r>
      <w:r>
        <w:t xml:space="preserve"> </w:t>
      </w:r>
      <w:r w:rsidR="009E02D6">
        <w:t>Gibt es hier</w:t>
      </w:r>
      <w:r w:rsidR="00914B0D">
        <w:t xml:space="preserve"> nur</w:t>
      </w:r>
      <w:r w:rsidR="009E02D6">
        <w:t xml:space="preserve"> </w:t>
      </w:r>
      <w:r w:rsidR="00914B0D">
        <w:t xml:space="preserve">wenig Veränderungen oder gar </w:t>
      </w:r>
      <w:r w:rsidR="009E02D6">
        <w:t xml:space="preserve">einen </w:t>
      </w:r>
      <w:r w:rsidR="005748EF">
        <w:t>Stillstand</w:t>
      </w:r>
      <w:r>
        <w:t xml:space="preserve"> seit 1980/81? Abbildung </w:t>
      </w:r>
      <w:r w:rsidR="00D723F8">
        <w:t>4</w:t>
      </w:r>
      <w:r>
        <w:t xml:space="preserve"> </w:t>
      </w:r>
      <w:r w:rsidR="005B7E29">
        <w:t>präsentiert</w:t>
      </w:r>
      <w:r>
        <w:t xml:space="preserve"> ein differenzierteres Bild.</w:t>
      </w:r>
    </w:p>
    <w:p w14:paraId="621174C6" w14:textId="7BE2C183" w:rsidR="00BA59A1" w:rsidRPr="00FC612E" w:rsidRDefault="00BA59A1" w:rsidP="00C91F8D">
      <w:pPr>
        <w:pStyle w:val="AbbildungBeschriftung"/>
        <w:rPr>
          <w:lang w:val="de-CH"/>
        </w:rPr>
      </w:pPr>
      <w:r w:rsidRPr="00FC612E">
        <w:rPr>
          <w:lang w:val="de-CH"/>
        </w:rPr>
        <w:t xml:space="preserve">Abbildung 4: Entwicklungen der Separation in den letzten </w:t>
      </w:r>
      <w:r w:rsidR="00AA26BE">
        <w:rPr>
          <w:lang w:val="de-CH"/>
        </w:rPr>
        <w:t>vier</w:t>
      </w:r>
      <w:r w:rsidRPr="00FC612E">
        <w:rPr>
          <w:lang w:val="de-CH"/>
        </w:rPr>
        <w:t xml:space="preserve"> Jahrzehnten</w:t>
      </w:r>
    </w:p>
    <w:p w14:paraId="7ABBA7E8" w14:textId="3EEB984F" w:rsidR="004515E3" w:rsidRDefault="00BA59A1" w:rsidP="00BA59A1">
      <w:pPr>
        <w:pStyle w:val="Textkrper"/>
      </w:pPr>
      <w:r>
        <w:t xml:space="preserve"> </w:t>
      </w:r>
      <w:r w:rsidR="00EB0D50" w:rsidRPr="0000633A">
        <w:rPr>
          <w:b/>
          <w:noProof/>
          <w:lang w:val="de-DE"/>
        </w:rPr>
        <w:drawing>
          <wp:inline distT="0" distB="0" distL="0" distR="0" wp14:anchorId="7F23FFB9" wp14:editId="009AA282">
            <wp:extent cx="5581015" cy="3466007"/>
            <wp:effectExtent l="0" t="0" r="635" b="1270"/>
            <wp:docPr id="145549206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492066" name="Picture 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1160" cy="3478518"/>
                    </a:xfrm>
                    <a:prstGeom prst="rect">
                      <a:avLst/>
                    </a:prstGeom>
                    <a:noFill/>
                  </pic:spPr>
                </pic:pic>
              </a:graphicData>
            </a:graphic>
          </wp:inline>
        </w:drawing>
      </w:r>
    </w:p>
    <w:p w14:paraId="3BA0CEFA" w14:textId="12E1F7BE" w:rsidR="00BA59A1" w:rsidRDefault="00BA59A1" w:rsidP="0068438E">
      <w:pPr>
        <w:pStyle w:val="Textkrper"/>
        <w:ind w:firstLine="0"/>
      </w:pPr>
      <w:r>
        <w:t xml:space="preserve">Die Sonderklassen in den Regelschulen </w:t>
      </w:r>
      <w:r w:rsidR="00326397">
        <w:t>folgen einer</w:t>
      </w:r>
      <w:r>
        <w:t xml:space="preserve"> dynamische</w:t>
      </w:r>
      <w:r w:rsidR="00326397">
        <w:t>n</w:t>
      </w:r>
      <w:r>
        <w:t xml:space="preserve"> Entwicklung</w:t>
      </w:r>
      <w:r w:rsidR="00A02A8B">
        <w:t>, denn</w:t>
      </w:r>
      <w:r w:rsidR="001859E6">
        <w:t xml:space="preserve"> sie reagieren </w:t>
      </w:r>
      <w:r>
        <w:t>auf Veränderungen in der Gesellschaft. Migrationswellen scheinen hier eine Rolle zu spielen, wie es der Anstieg der Lernenden in Klassen für Fremdsprachige im 2022/23 vermuten lässt</w:t>
      </w:r>
      <w:r w:rsidR="001D20AA">
        <w:t xml:space="preserve"> </w:t>
      </w:r>
      <w:r w:rsidR="00E86652">
        <w:t>(</w:t>
      </w:r>
      <w:r w:rsidR="004A7BC4">
        <w:t>Ukraine-Krieg</w:t>
      </w:r>
      <w:r w:rsidR="00E86652">
        <w:t>)</w:t>
      </w:r>
      <w:r>
        <w:t>. Im Jahr 2004/05, als die Schweiz die höchste Separationsquote (5</w:t>
      </w:r>
      <w:r w:rsidR="001D20AA">
        <w:t>,</w:t>
      </w:r>
      <w:r>
        <w:t>3</w:t>
      </w:r>
      <w:r w:rsidR="001D20AA">
        <w:t> </w:t>
      </w:r>
      <w:r>
        <w:t>%) kannte, besuchten 31</w:t>
      </w:r>
      <w:r w:rsidR="001D20AA">
        <w:t> </w:t>
      </w:r>
      <w:r>
        <w:t>000 Lernende eine Sonderklasse (3</w:t>
      </w:r>
      <w:r w:rsidR="001D20AA">
        <w:t>,</w:t>
      </w:r>
      <w:r>
        <w:t>3</w:t>
      </w:r>
      <w:r w:rsidR="001D20AA">
        <w:t> </w:t>
      </w:r>
      <w:r>
        <w:t xml:space="preserve">%) und 2900 </w:t>
      </w:r>
      <w:r w:rsidR="006E65A8">
        <w:t xml:space="preserve">Lernende </w:t>
      </w:r>
      <w:r>
        <w:t>eine Klasse für Fremdsprachige. Heute (2022/23) sind es 8400 Lernende in einer Sonderklasse (0</w:t>
      </w:r>
      <w:r w:rsidR="001D20AA">
        <w:t>,</w:t>
      </w:r>
      <w:r>
        <w:t>8</w:t>
      </w:r>
      <w:r w:rsidR="001D20AA">
        <w:t> </w:t>
      </w:r>
      <w:r>
        <w:t>%) und 5800 in einer Klasse für Fremdsprachige (0</w:t>
      </w:r>
      <w:r w:rsidR="001D20AA">
        <w:t>,</w:t>
      </w:r>
      <w:r>
        <w:t>6</w:t>
      </w:r>
      <w:r w:rsidR="001D20AA">
        <w:t> </w:t>
      </w:r>
      <w:r>
        <w:t xml:space="preserve">%). Letztere Zahl hat sich verdoppelt im Vergleich zum Vorjahr. In den letzten 18 Jahren ist </w:t>
      </w:r>
      <w:r w:rsidR="00141B96">
        <w:t xml:space="preserve">die </w:t>
      </w:r>
      <w:r>
        <w:t xml:space="preserve">Anzahl </w:t>
      </w:r>
      <w:r w:rsidR="00521138">
        <w:t xml:space="preserve">der </w:t>
      </w:r>
      <w:r>
        <w:t>Lernende</w:t>
      </w:r>
      <w:r w:rsidR="00521138">
        <w:t>n</w:t>
      </w:r>
      <w:r>
        <w:t xml:space="preserve"> in Sonderklassen (ohne die Klassen für Fremdsprachige) um 73 Prozent gesunken. </w:t>
      </w:r>
    </w:p>
    <w:p w14:paraId="23310F49" w14:textId="2DF06FB6" w:rsidR="00BA59A1" w:rsidRDefault="00BA59A1" w:rsidP="00BA59A1">
      <w:pPr>
        <w:pStyle w:val="Textkrper"/>
      </w:pPr>
      <w:r>
        <w:t>Bedenklich ist der Anstieg der Lernenden in Sonderschulen. Besuchten 1980/81 rund 15</w:t>
      </w:r>
      <w:r w:rsidR="002E2CA7">
        <w:t> </w:t>
      </w:r>
      <w:r>
        <w:t>000 Kinder und Jugendliche eine Sonderschule (1</w:t>
      </w:r>
      <w:r w:rsidR="002E2CA7">
        <w:t>,</w:t>
      </w:r>
      <w:r>
        <w:t>4%)</w:t>
      </w:r>
      <w:r w:rsidR="00EC7D54">
        <w:t>,</w:t>
      </w:r>
      <w:r w:rsidR="00586A30">
        <w:t xml:space="preserve"> </w:t>
      </w:r>
      <w:r>
        <w:t>sind es heute knapp 19</w:t>
      </w:r>
      <w:r w:rsidR="00E860D3">
        <w:t> </w:t>
      </w:r>
      <w:r>
        <w:t>500 Lernende (1</w:t>
      </w:r>
      <w:r w:rsidR="00E860D3">
        <w:t>,</w:t>
      </w:r>
      <w:r>
        <w:t>9</w:t>
      </w:r>
      <w:r w:rsidR="00E860D3">
        <w:t> </w:t>
      </w:r>
      <w:r>
        <w:t xml:space="preserve">%). Dies entspricht einer Steigerung von 43 Prozent in 42 Jahren. Wenn seit 1980/81 kontinuierlich mehr Lernende eine Sonderschule besuchen, dann hat sich die </w:t>
      </w:r>
      <w:r w:rsidR="0066761C">
        <w:t>Bewegung «</w:t>
      </w:r>
      <w:r>
        <w:t>Integration vor Separation</w:t>
      </w:r>
      <w:r w:rsidR="0066761C">
        <w:t>»</w:t>
      </w:r>
      <w:r>
        <w:t xml:space="preserve"> im Bereich </w:t>
      </w:r>
      <w:r w:rsidR="0050644D">
        <w:t xml:space="preserve">der </w:t>
      </w:r>
      <w:r>
        <w:t>Sonderschulen verschlechtert und dies lange vor dem Sonderpädagogik</w:t>
      </w:r>
      <w:r w:rsidR="00056D18">
        <w:t>-K</w:t>
      </w:r>
      <w:r>
        <w:t xml:space="preserve">onkordat und der </w:t>
      </w:r>
      <w:proofErr w:type="spellStart"/>
      <w:r>
        <w:t>Kantonalisierung</w:t>
      </w:r>
      <w:proofErr w:type="spellEnd"/>
      <w:r>
        <w:t xml:space="preserve"> der Sonderpädagogik. Diese negative Entwicklung ist zum grossen Teil </w:t>
      </w:r>
      <w:r w:rsidR="0070396C">
        <w:t xml:space="preserve">bedingt </w:t>
      </w:r>
      <w:r>
        <w:t>durch sehr unterschiedliche Organisationsformen der beiden Schultypen. Abgesehen von den Privatschulen sind die Regelschulen öffentlich-rechtliche Einrichtungen</w:t>
      </w:r>
      <w:r w:rsidR="001F0458">
        <w:t>,</w:t>
      </w:r>
      <w:r>
        <w:t xml:space="preserve"> </w:t>
      </w:r>
      <w:r w:rsidR="001F0458">
        <w:t>finanziert</w:t>
      </w:r>
      <w:r>
        <w:t xml:space="preserve"> von den Gemeinden und/oder den Kantonen. Die Sonderschulen sind hauptsächlich private </w:t>
      </w:r>
      <w:r w:rsidR="001E07B4">
        <w:t>Institutionen</w:t>
      </w:r>
      <w:r>
        <w:t xml:space="preserve">. Bis zur Einführung der Invalidenversicherung (IV) </w:t>
      </w:r>
      <w:r w:rsidR="003E6D0C">
        <w:t xml:space="preserve">im Jahr </w:t>
      </w:r>
      <w:r>
        <w:t xml:space="preserve">1960 gab es in der Schweiz nur wenige </w:t>
      </w:r>
      <w:r w:rsidR="00A61C3D">
        <w:t>Schulen</w:t>
      </w:r>
      <w:r>
        <w:t xml:space="preserve"> für Kinder und Jugendliche mit einer Beeinträchtigung. Interessant ist, dass </w:t>
      </w:r>
      <w:r>
        <w:lastRenderedPageBreak/>
        <w:t>damals ein Teil der obligatorischen Bildung durch eine Sozialversicherung des Bundes finanziert werden sollte und nicht durch die Kantone, in deren Kompetenzbereich die obligatorische Bildung seit der Bundesverfassung von 1874 liegt</w:t>
      </w:r>
      <w:r w:rsidR="006670DF" w:rsidRPr="006670DF">
        <w:t xml:space="preserve"> </w:t>
      </w:r>
      <w:r w:rsidR="006670DF">
        <w:t>(EDK, 2024)</w:t>
      </w:r>
      <w:r>
        <w:t>. Da die IV den Kantonen kein Geld überweisen kann, gründeten betroffene Eltern private Vereine oder Stiftungen, um in den Genuss der IV-Gelder zu kommen. Dieses Zwei-Säulen-System behindert bis heute die Weiterentwicklung einer integrativen Schule. Die Ressourcen der Sonderschulen fehlen in de</w:t>
      </w:r>
      <w:r w:rsidR="00613021">
        <w:t>r</w:t>
      </w:r>
      <w:r>
        <w:t xml:space="preserve"> Regelschule. Hier muss die Zusammenarbeit verstärkt werden, damit ein Ressourcentransfer zu Gunsten einer inklusiven Bildung stattfinden kann. Ein erster Schritt</w:t>
      </w:r>
      <w:r w:rsidR="000F091F">
        <w:t xml:space="preserve"> wäre zum Beispiel</w:t>
      </w:r>
      <w:r>
        <w:t xml:space="preserve">, eine Sonderschulklasse in eine Regelschule zu integrieren, </w:t>
      </w:r>
      <w:r w:rsidR="00AE6E59">
        <w:t>anstatt</w:t>
      </w:r>
      <w:r>
        <w:t xml:space="preserve"> </w:t>
      </w:r>
      <w:r w:rsidR="00EE3BBC">
        <w:t>eine</w:t>
      </w:r>
      <w:r>
        <w:t xml:space="preserve"> Sonderschule</w:t>
      </w:r>
      <w:r w:rsidR="00EE3BBC">
        <w:t xml:space="preserve"> zu vergrössern</w:t>
      </w:r>
      <w:r>
        <w:t xml:space="preserve">. Einige Kantone </w:t>
      </w:r>
      <w:r w:rsidR="008B6BF8">
        <w:t>gehen</w:t>
      </w:r>
      <w:r>
        <w:t xml:space="preserve"> diesen Weg. So </w:t>
      </w:r>
      <w:r w:rsidR="00C04D71">
        <w:t>kann</w:t>
      </w:r>
      <w:r>
        <w:t xml:space="preserve"> die Sonderschule ein Teil der Regelschule </w:t>
      </w:r>
      <w:r w:rsidR="00C04D71">
        <w:t xml:space="preserve">werden und die Regelschule profitiert vom Fachwissen der Sonderschulen </w:t>
      </w:r>
      <w:r>
        <w:t>(Lanners, 2024</w:t>
      </w:r>
      <w:r w:rsidR="006B24A4">
        <w:t>b</w:t>
      </w:r>
      <w:r>
        <w:t>).</w:t>
      </w:r>
    </w:p>
    <w:p w14:paraId="2C241B6B" w14:textId="1259B546" w:rsidR="00BA59A1" w:rsidRDefault="00BA59A1" w:rsidP="00291B6E">
      <w:pPr>
        <w:pStyle w:val="berschrift1"/>
      </w:pPr>
      <w:r>
        <w:t xml:space="preserve">Neue Indikatoren für </w:t>
      </w:r>
      <w:r w:rsidR="00905A9F">
        <w:t>I</w:t>
      </w:r>
      <w:r>
        <w:t>ntegration und Separation</w:t>
      </w:r>
    </w:p>
    <w:p w14:paraId="003C9EAF" w14:textId="3689C30F" w:rsidR="00BA59A1" w:rsidRDefault="00BA59A1" w:rsidP="002C17BD">
      <w:pPr>
        <w:pStyle w:val="Textkrper"/>
        <w:ind w:firstLine="0"/>
      </w:pPr>
      <w:r>
        <w:t xml:space="preserve">Integrative Schule bedeutet nicht, dass alle Lernende, unabhängig von ihren Bedürfnissen, in der gleichen Klasse </w:t>
      </w:r>
      <w:r w:rsidR="0058127F">
        <w:t>si</w:t>
      </w:r>
      <w:r w:rsidR="006231E8">
        <w:t>nd</w:t>
      </w:r>
      <w:r>
        <w:t xml:space="preserve">. Inklusive Bildung </w:t>
      </w:r>
      <w:r w:rsidR="00CE4327">
        <w:t>heisst</w:t>
      </w:r>
      <w:r>
        <w:t xml:space="preserve"> eine Schule für </w:t>
      </w:r>
      <w:r w:rsidR="0076127B">
        <w:t>a</w:t>
      </w:r>
      <w:r>
        <w:t>lle, die sich folgender</w:t>
      </w:r>
      <w:r w:rsidR="00C7366F">
        <w:t>m</w:t>
      </w:r>
      <w:r>
        <w:t>assen definieren lässt (Lanners</w:t>
      </w:r>
      <w:r w:rsidR="008C174B">
        <w:t xml:space="preserve"> et al.</w:t>
      </w:r>
      <w:r>
        <w:t>, 2024, S.</w:t>
      </w:r>
      <w:r w:rsidR="00306C30">
        <w:t> </w:t>
      </w:r>
      <w:r>
        <w:t>1):</w:t>
      </w:r>
    </w:p>
    <w:p w14:paraId="30A045A4" w14:textId="20CC5E59" w:rsidR="00BA59A1" w:rsidRPr="00AF3BDC" w:rsidRDefault="00BA59A1" w:rsidP="00732D11">
      <w:pPr>
        <w:pStyle w:val="Zitat1"/>
        <w:spacing w:before="0" w:after="0"/>
      </w:pPr>
      <w:r w:rsidRPr="00AF3BDC">
        <w:t>Eine «Schule für Alle» bedeutet, dass jede Schülerin und jeder Schüler zusammen mit den Geschwistern und Nachbarskindern die Schule des Wohnquartiers respektive des Dorfes besuch</w:t>
      </w:r>
      <w:r w:rsidR="00663124">
        <w:t>t</w:t>
      </w:r>
      <w:r w:rsidRPr="00AF3BDC">
        <w:t xml:space="preserve"> und dort eine Antwort auf seine Bedürfnisse erhält: </w:t>
      </w:r>
    </w:p>
    <w:p w14:paraId="0F9C628C" w14:textId="570A3088" w:rsidR="00BA59A1" w:rsidRPr="00AF3BDC" w:rsidRDefault="00BA59A1" w:rsidP="00F24804">
      <w:pPr>
        <w:pStyle w:val="Zitat1"/>
        <w:numPr>
          <w:ilvl w:val="0"/>
          <w:numId w:val="5"/>
        </w:numPr>
        <w:spacing w:before="0" w:after="0"/>
        <w:ind w:left="721" w:hanging="437"/>
      </w:pPr>
      <w:r w:rsidRPr="00AF3BDC">
        <w:t xml:space="preserve">Integration in eine Regelklasse (mit oder ohne Unterstützung), </w:t>
      </w:r>
    </w:p>
    <w:p w14:paraId="7D7D5F09" w14:textId="17813793" w:rsidR="00BA59A1" w:rsidRPr="00AF3BDC" w:rsidRDefault="00BA59A1" w:rsidP="00F24804">
      <w:pPr>
        <w:pStyle w:val="Zitat1"/>
        <w:numPr>
          <w:ilvl w:val="0"/>
          <w:numId w:val="5"/>
        </w:numPr>
        <w:spacing w:before="0" w:after="0"/>
        <w:ind w:left="721" w:hanging="437"/>
      </w:pPr>
      <w:r w:rsidRPr="00AF3BDC">
        <w:t>zeitlich begrenzte Unterstützung ausserhalb der Regelklasse (individuell oder in kleinen Gruppen, z.</w:t>
      </w:r>
      <w:r w:rsidR="00524215">
        <w:t> </w:t>
      </w:r>
      <w:r w:rsidRPr="00AF3BDC">
        <w:t xml:space="preserve">B. erweiterte Lernräume, Lerninseln) oder </w:t>
      </w:r>
    </w:p>
    <w:p w14:paraId="59AA136D" w14:textId="6B6ED1F8" w:rsidR="001122AF" w:rsidRPr="001122AF" w:rsidRDefault="00BA59A1" w:rsidP="00F24804">
      <w:pPr>
        <w:pStyle w:val="Zitat1"/>
        <w:numPr>
          <w:ilvl w:val="0"/>
          <w:numId w:val="5"/>
        </w:numPr>
        <w:spacing w:before="0" w:after="0"/>
        <w:ind w:left="721" w:hanging="437"/>
      </w:pPr>
      <w:r w:rsidRPr="00732D11">
        <w:t xml:space="preserve">(partielle) Beschulung in einer Sonderklasse mit Teilnahme am allgemeinen Schulleben (Pausen, Feste u.v.m.). </w:t>
      </w:r>
    </w:p>
    <w:p w14:paraId="55D2E92C" w14:textId="6D3FB7CA" w:rsidR="00B04722" w:rsidRDefault="0043369B" w:rsidP="001D2CF1">
      <w:pPr>
        <w:pStyle w:val="Textkrper"/>
        <w:ind w:firstLine="0"/>
      </w:pPr>
      <w:r>
        <w:t xml:space="preserve">Weil seit der </w:t>
      </w:r>
      <w:r w:rsidR="00BA59A1">
        <w:t xml:space="preserve">Einführung des </w:t>
      </w:r>
      <w:r w:rsidR="00924601">
        <w:t>nationalen Finanz</w:t>
      </w:r>
      <w:r w:rsidR="00A4580E">
        <w:t>ausgleichs und der Aufgabenteilung zwischen Bund und Kantonen (NFA</w:t>
      </w:r>
      <w:r w:rsidR="003407B2">
        <w:t>;</w:t>
      </w:r>
      <w:r w:rsidR="00A4580E">
        <w:t xml:space="preserve"> KdK</w:t>
      </w:r>
      <w:r w:rsidR="003407B2">
        <w:t>,</w:t>
      </w:r>
      <w:r w:rsidR="004A69D5">
        <w:t xml:space="preserve"> 20</w:t>
      </w:r>
      <w:r w:rsidR="001F4D32">
        <w:t>24</w:t>
      </w:r>
      <w:r w:rsidR="00A4580E">
        <w:t>)</w:t>
      </w:r>
      <w:r w:rsidR="00BA59A1">
        <w:t xml:space="preserve"> </w:t>
      </w:r>
      <w:r w:rsidR="001F4D32">
        <w:t xml:space="preserve">im Jahr 2008 </w:t>
      </w:r>
      <w:r>
        <w:t xml:space="preserve">Daten fehlen, </w:t>
      </w:r>
      <w:r w:rsidR="00BA59A1">
        <w:t xml:space="preserve">konnte </w:t>
      </w:r>
      <w:r w:rsidR="009D3DFF">
        <w:t>in den letzten Jahren</w:t>
      </w:r>
      <w:r w:rsidR="000C3C42">
        <w:t xml:space="preserve"> </w:t>
      </w:r>
      <w:r w:rsidR="00F32621">
        <w:t>«</w:t>
      </w:r>
      <w:r w:rsidR="00BA59A1">
        <w:t>nur</w:t>
      </w:r>
      <w:r w:rsidR="00F32621">
        <w:t>»</w:t>
      </w:r>
      <w:r w:rsidR="00BA59A1">
        <w:t xml:space="preserve"> eine Separationsquote </w:t>
      </w:r>
      <w:r w:rsidR="00AF3BDC">
        <w:t>berechnet</w:t>
      </w:r>
      <w:r w:rsidR="00BA59A1">
        <w:t xml:space="preserve"> werden</w:t>
      </w:r>
      <w:r w:rsidR="00324866">
        <w:t>.</w:t>
      </w:r>
      <w:r w:rsidR="00D96ECE">
        <w:t xml:space="preserve"> </w:t>
      </w:r>
      <w:r w:rsidR="00324866">
        <w:t>Diese</w:t>
      </w:r>
      <w:r w:rsidR="00001886">
        <w:t xml:space="preserve"> bildet </w:t>
      </w:r>
      <w:r w:rsidR="00D96ECE">
        <w:t>die heutige Re</w:t>
      </w:r>
      <w:r w:rsidR="005B29CE">
        <w:t>alität schlecht ab</w:t>
      </w:r>
      <w:r w:rsidR="00C917DC">
        <w:t xml:space="preserve"> </w:t>
      </w:r>
      <w:r w:rsidR="005B29CE">
        <w:t xml:space="preserve">und </w:t>
      </w:r>
      <w:r w:rsidR="00C917DC">
        <w:t xml:space="preserve">führt </w:t>
      </w:r>
      <w:r w:rsidR="00FC4E14">
        <w:t xml:space="preserve">ungewollt </w:t>
      </w:r>
      <w:r w:rsidR="005B29CE">
        <w:t xml:space="preserve">zu vielen </w:t>
      </w:r>
      <w:r w:rsidR="007843A8">
        <w:t>Verwirrungen</w:t>
      </w:r>
      <w:r w:rsidR="005B29CE">
        <w:t xml:space="preserve"> in der </w:t>
      </w:r>
      <w:r w:rsidR="007843A8">
        <w:t>Gesellschaft und</w:t>
      </w:r>
      <w:r w:rsidR="00E82AFF">
        <w:t xml:space="preserve"> </w:t>
      </w:r>
      <w:r w:rsidR="00C917DC">
        <w:t>auch in der Politik</w:t>
      </w:r>
      <w:r w:rsidR="00BA59A1">
        <w:t xml:space="preserve">. </w:t>
      </w:r>
      <w:r w:rsidR="00E82AFF">
        <w:t>Die Separationsquote</w:t>
      </w:r>
      <w:r w:rsidR="00FC4E14">
        <w:t xml:space="preserve"> </w:t>
      </w:r>
      <w:r w:rsidR="00C11834">
        <w:t>entspricht de</w:t>
      </w:r>
      <w:r w:rsidR="00297BBF">
        <w:t>m</w:t>
      </w:r>
      <w:r w:rsidR="00BA59A1">
        <w:t xml:space="preserve"> Anteil der Lernenden, die keine Regelklasse besuchen. Nach </w:t>
      </w:r>
      <w:r w:rsidR="003407B2">
        <w:t>fünf</w:t>
      </w:r>
      <w:r w:rsidR="00BA59A1">
        <w:t xml:space="preserve"> Jahren konsolidierte</w:t>
      </w:r>
      <w:r w:rsidR="00C11834">
        <w:t>n</w:t>
      </w:r>
      <w:r w:rsidR="00BA59A1">
        <w:t xml:space="preserve"> kantonalen Daten der neuen Statistik der Sonderpädagogik können differenzierte neue Quoten</w:t>
      </w:r>
      <w:r w:rsidR="00090169">
        <w:t xml:space="preserve"> berechnet</w:t>
      </w:r>
      <w:r w:rsidR="0098228D">
        <w:t xml:space="preserve"> werden</w:t>
      </w:r>
      <w:r w:rsidR="00A46CF8">
        <w:t xml:space="preserve"> (vgl. Abb. 5)</w:t>
      </w:r>
      <w:r w:rsidR="00BA59A1">
        <w:t>. Wie bereits oben beschrieben</w:t>
      </w:r>
      <w:r w:rsidR="00620469">
        <w:t>,</w:t>
      </w:r>
      <w:r w:rsidR="00090169">
        <w:t xml:space="preserve"> wird nun unterschieden zwischen</w:t>
      </w:r>
      <w:r w:rsidR="00BA59A1">
        <w:t xml:space="preserve"> Integrationsquote (Anzahl Lernende</w:t>
      </w:r>
      <w:r w:rsidR="00A67A58">
        <w:t>,</w:t>
      </w:r>
      <w:r w:rsidR="00BA59A1">
        <w:t xml:space="preserve"> welche eine Regelschule besuchen) und Inklusionsquote (Anzahl Lernende mit einer verstärkten Massnahme, welche eine Regelklasse besuchen)</w:t>
      </w:r>
      <w:r w:rsidR="00443380">
        <w:t>.</w:t>
      </w:r>
      <w:r w:rsidR="008459F9">
        <w:t xml:space="preserve"> </w:t>
      </w:r>
      <w:r w:rsidR="00443380">
        <w:t xml:space="preserve">Diese beiden Quoten können </w:t>
      </w:r>
      <w:r w:rsidR="00023FC7">
        <w:t>durch weitere neue statistische Kennwerte</w:t>
      </w:r>
      <w:r w:rsidR="00443380">
        <w:t xml:space="preserve"> ergänzt werden</w:t>
      </w:r>
      <w:r w:rsidR="00023FC7">
        <w:t xml:space="preserve">. </w:t>
      </w:r>
      <w:r w:rsidR="00411CA6">
        <w:t xml:space="preserve">Heute </w:t>
      </w:r>
      <w:r w:rsidR="00D74414">
        <w:t xml:space="preserve">lassen sich </w:t>
      </w:r>
      <w:r w:rsidR="00C35569">
        <w:t xml:space="preserve">vier </w:t>
      </w:r>
      <w:r w:rsidR="00411CA6">
        <w:t xml:space="preserve">neue </w:t>
      </w:r>
      <w:r w:rsidR="00D62596">
        <w:t xml:space="preserve">belastbare </w:t>
      </w:r>
      <w:r w:rsidR="00411CA6">
        <w:t>Quoten</w:t>
      </w:r>
      <w:r w:rsidR="00D74414">
        <w:t xml:space="preserve"> </w:t>
      </w:r>
      <w:r w:rsidR="005A7713">
        <w:t>berechnen</w:t>
      </w:r>
      <w:r w:rsidR="00A25BBE">
        <w:t>:</w:t>
      </w:r>
      <w:r w:rsidR="00BC1775">
        <w:t xml:space="preserve"> </w:t>
      </w:r>
    </w:p>
    <w:p w14:paraId="04AC41E8" w14:textId="7FEB108D" w:rsidR="00B04722" w:rsidRDefault="00BC1775" w:rsidP="00F24804">
      <w:pPr>
        <w:pStyle w:val="Textkrper"/>
        <w:numPr>
          <w:ilvl w:val="0"/>
          <w:numId w:val="6"/>
        </w:numPr>
      </w:pPr>
      <w:r>
        <w:t>die</w:t>
      </w:r>
      <w:r w:rsidR="00375348">
        <w:t xml:space="preserve"> Sonderschulquote (</w:t>
      </w:r>
      <w:proofErr w:type="spellStart"/>
      <w:r w:rsidR="00131634">
        <w:t>separative</w:t>
      </w:r>
      <w:proofErr w:type="spellEnd"/>
      <w:r w:rsidR="00131634">
        <w:t xml:space="preserve"> </w:t>
      </w:r>
      <w:r>
        <w:t>Sonderschulklasse</w:t>
      </w:r>
      <w:r w:rsidR="00B04722">
        <w:t>)</w:t>
      </w:r>
    </w:p>
    <w:p w14:paraId="1963FE62" w14:textId="714BD655" w:rsidR="00B04722" w:rsidRDefault="00021F1D" w:rsidP="00F24804">
      <w:pPr>
        <w:pStyle w:val="Textkrper"/>
        <w:numPr>
          <w:ilvl w:val="0"/>
          <w:numId w:val="6"/>
        </w:numPr>
      </w:pPr>
      <w:r>
        <w:t xml:space="preserve">Quote </w:t>
      </w:r>
      <w:r w:rsidR="000742C1">
        <w:t>einer integrativen Sonderklasse im Regel</w:t>
      </w:r>
      <w:r w:rsidR="001061B8">
        <w:t>schulhaus</w:t>
      </w:r>
      <w:r w:rsidR="00552A40">
        <w:t xml:space="preserve"> (</w:t>
      </w:r>
      <w:r w:rsidR="001061B8">
        <w:t>Klasse für fremdsprachige Lernende</w:t>
      </w:r>
      <w:r w:rsidR="00552A40">
        <w:t>)</w:t>
      </w:r>
    </w:p>
    <w:p w14:paraId="51DFCE72" w14:textId="3B896359" w:rsidR="00552A40" w:rsidRDefault="00552A40" w:rsidP="00F24804">
      <w:pPr>
        <w:pStyle w:val="Textkrper"/>
        <w:numPr>
          <w:ilvl w:val="0"/>
          <w:numId w:val="6"/>
        </w:numPr>
      </w:pPr>
      <w:r w:rsidRPr="00552A40">
        <w:t>Quote einer integrativen Sonderklasse im Regelschulhaus (</w:t>
      </w:r>
      <w:r w:rsidR="001061B8">
        <w:t>Ein</w:t>
      </w:r>
      <w:r w:rsidR="00640472">
        <w:t>führungsklasse</w:t>
      </w:r>
      <w:r>
        <w:t>)</w:t>
      </w:r>
    </w:p>
    <w:p w14:paraId="6544B8C3" w14:textId="7523E9B0" w:rsidR="009710A5" w:rsidRDefault="009710A5" w:rsidP="00F24804">
      <w:pPr>
        <w:pStyle w:val="Textkrper"/>
        <w:numPr>
          <w:ilvl w:val="0"/>
          <w:numId w:val="6"/>
        </w:numPr>
      </w:pPr>
      <w:r>
        <w:t xml:space="preserve">Quote </w:t>
      </w:r>
      <w:r w:rsidR="00640472">
        <w:t>andere Sonderklasse, wie</w:t>
      </w:r>
      <w:r w:rsidR="00131634">
        <w:t xml:space="preserve"> </w:t>
      </w:r>
      <w:r w:rsidR="00640472">
        <w:t xml:space="preserve">Kleinklassen oder </w:t>
      </w:r>
      <w:r w:rsidR="00385045">
        <w:t>Förderklassen</w:t>
      </w:r>
      <w:r w:rsidR="00640472">
        <w:t>.</w:t>
      </w:r>
      <w:r w:rsidR="002372D0">
        <w:t xml:space="preserve"> </w:t>
      </w:r>
    </w:p>
    <w:p w14:paraId="61F84AC3" w14:textId="77777777" w:rsidR="00353E54" w:rsidRDefault="00353E54">
      <w:pPr>
        <w:pStyle w:val="Textkrper"/>
        <w:ind w:firstLine="0"/>
      </w:pPr>
      <w:r>
        <w:t>Eine Verabschiedung der viel zu globalen Separationsquote führt zu neuen, differenzierteren Erkenntnissen über die obligatorische Bildung in der Schweiz.</w:t>
      </w:r>
    </w:p>
    <w:p w14:paraId="39B4E08C" w14:textId="4B7D5E9F" w:rsidR="00132830" w:rsidRPr="00353E54" w:rsidRDefault="00D42357" w:rsidP="00353E54">
      <w:pPr>
        <w:pStyle w:val="Textkrper"/>
      </w:pPr>
      <w:r>
        <w:t>Gemäss</w:t>
      </w:r>
      <w:r w:rsidR="002372D0" w:rsidRPr="00353E54">
        <w:t xml:space="preserve"> dem Sonderpädagogik</w:t>
      </w:r>
      <w:r w:rsidR="005913D8" w:rsidRPr="00353E54">
        <w:t>-K</w:t>
      </w:r>
      <w:r w:rsidR="00570CF4" w:rsidRPr="00353E54">
        <w:t xml:space="preserve">onkordat gilt </w:t>
      </w:r>
      <w:r w:rsidR="005913D8" w:rsidRPr="00353E54">
        <w:t>der Grundsatz «Integration vor Separation»</w:t>
      </w:r>
      <w:r w:rsidR="00670171" w:rsidRPr="00353E54">
        <w:t>. Ziel ist eine schnelle Rückkehr in eine R</w:t>
      </w:r>
      <w:r w:rsidR="004A5965" w:rsidRPr="00353E54">
        <w:t>egelklasse (zeitliche Begrenzung der Massnahmen</w:t>
      </w:r>
      <w:r w:rsidR="00B47087" w:rsidRPr="00353E54">
        <w:t xml:space="preserve"> dank einer regelmässigen Evaluation </w:t>
      </w:r>
      <w:r w:rsidR="008068D4" w:rsidRPr="00353E54">
        <w:t>der besonderen Bildungsbedürfnisse</w:t>
      </w:r>
      <w:r w:rsidR="004A5965" w:rsidRPr="00353E54">
        <w:t>) sowie</w:t>
      </w:r>
      <w:r w:rsidR="00191AA3" w:rsidRPr="00353E54">
        <w:t xml:space="preserve"> eine mögliche Reintegration aus einer Sonderschule in eine Regelschule (Durchlässigkeit).</w:t>
      </w:r>
    </w:p>
    <w:p w14:paraId="5F7D9511" w14:textId="77777777" w:rsidR="00BA59A1" w:rsidRDefault="00BA59A1" w:rsidP="00E52514">
      <w:pPr>
        <w:pStyle w:val="TabelleBeschriftung"/>
      </w:pPr>
      <w:r>
        <w:lastRenderedPageBreak/>
        <w:t>Abbildung 5: Neue statistische Kennwerte</w:t>
      </w:r>
    </w:p>
    <w:p w14:paraId="15A667A5" w14:textId="5335C602" w:rsidR="00BA59A1" w:rsidRDefault="001F4098" w:rsidP="00EB30E4">
      <w:pPr>
        <w:pStyle w:val="Textkrper"/>
        <w:jc w:val="center"/>
      </w:pPr>
      <w:r>
        <w:rPr>
          <w:noProof/>
        </w:rPr>
        <w:drawing>
          <wp:inline distT="0" distB="0" distL="0" distR="0" wp14:anchorId="50FA2127" wp14:editId="62B90D8F">
            <wp:extent cx="5447879" cy="3116580"/>
            <wp:effectExtent l="0" t="0" r="0" b="7620"/>
            <wp:docPr id="533437164"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437164" name="Picture 5">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79876" cy="3134885"/>
                    </a:xfrm>
                    <a:prstGeom prst="rect">
                      <a:avLst/>
                    </a:prstGeom>
                    <a:noFill/>
                  </pic:spPr>
                </pic:pic>
              </a:graphicData>
            </a:graphic>
          </wp:inline>
        </w:drawing>
      </w:r>
    </w:p>
    <w:p w14:paraId="4AC0AD28" w14:textId="07C34FBE" w:rsidR="00090643" w:rsidRDefault="00CD3ECD" w:rsidP="00090643">
      <w:pPr>
        <w:pStyle w:val="Textkrper"/>
        <w:ind w:firstLine="0"/>
      </w:pPr>
      <w:r>
        <w:t xml:space="preserve">Die </w:t>
      </w:r>
      <w:r w:rsidR="00331C39">
        <w:t xml:space="preserve">differenzierte </w:t>
      </w:r>
      <w:r>
        <w:t>Auswe</w:t>
      </w:r>
      <w:r w:rsidR="00092A35">
        <w:t>r</w:t>
      </w:r>
      <w:r>
        <w:t xml:space="preserve">tung der </w:t>
      </w:r>
      <w:r w:rsidR="008855A8">
        <w:t xml:space="preserve">Daten zur </w:t>
      </w:r>
      <w:r>
        <w:t>Sonderpädagogik</w:t>
      </w:r>
      <w:r w:rsidR="00092A35">
        <w:t xml:space="preserve"> der letzten fünf Jahre</w:t>
      </w:r>
      <w:r w:rsidR="009058F0">
        <w:t xml:space="preserve"> </w:t>
      </w:r>
      <w:r w:rsidR="00331C39">
        <w:t xml:space="preserve">zeigt interessante </w:t>
      </w:r>
      <w:r w:rsidR="002B0EB7">
        <w:t xml:space="preserve">Entwicklungen </w:t>
      </w:r>
      <w:r w:rsidR="00CC28F2">
        <w:t xml:space="preserve">im Spannungsfeld zwischen Integration und Separation. </w:t>
      </w:r>
      <w:r w:rsidR="004F6ECD">
        <w:t>Schweizweit steigt die Sonderschulquot</w:t>
      </w:r>
      <w:r w:rsidR="004C477B">
        <w:t xml:space="preserve">e </w:t>
      </w:r>
      <w:r w:rsidR="00BE12E8">
        <w:t>langsam,</w:t>
      </w:r>
      <w:r w:rsidR="0093384D">
        <w:t xml:space="preserve"> </w:t>
      </w:r>
      <w:r w:rsidR="00E60C92">
        <w:t>aber kon</w:t>
      </w:r>
      <w:r w:rsidR="00AE3FC1">
        <w:t xml:space="preserve">tinuierlich </w:t>
      </w:r>
      <w:r w:rsidR="004C477B">
        <w:t>(</w:t>
      </w:r>
      <w:r w:rsidR="00002255">
        <w:t xml:space="preserve">vgl. </w:t>
      </w:r>
      <w:r w:rsidR="004C477B">
        <w:t>Abb.</w:t>
      </w:r>
      <w:r w:rsidR="00002255">
        <w:t> </w:t>
      </w:r>
      <w:r w:rsidR="004C477B">
        <w:t xml:space="preserve">6). </w:t>
      </w:r>
      <w:r w:rsidR="00730822">
        <w:t>Interessant</w:t>
      </w:r>
      <w:r w:rsidR="005912CB">
        <w:t xml:space="preserve"> </w:t>
      </w:r>
      <w:r w:rsidR="00730822">
        <w:t>ist, dass einige</w:t>
      </w:r>
      <w:r w:rsidR="005912CB">
        <w:t xml:space="preserve"> </w:t>
      </w:r>
      <w:r w:rsidR="00730822">
        <w:t xml:space="preserve">Kantone </w:t>
      </w:r>
      <w:r w:rsidR="00DD3DC2">
        <w:t xml:space="preserve">dennoch </w:t>
      </w:r>
      <w:r w:rsidR="00730822">
        <w:t xml:space="preserve">eine </w:t>
      </w:r>
      <w:r w:rsidR="003B5258">
        <w:t>andere</w:t>
      </w:r>
      <w:r w:rsidR="00BE4B9A">
        <w:t xml:space="preserve"> </w:t>
      </w:r>
      <w:r w:rsidR="005912CB">
        <w:t>Entwicklung kenn</w:t>
      </w:r>
      <w:r w:rsidR="00BE4B9A">
        <w:t xml:space="preserve">en. In den Kantonen </w:t>
      </w:r>
      <w:r w:rsidR="00CD1D50">
        <w:t xml:space="preserve">Obwalden, Jura, </w:t>
      </w:r>
      <w:r w:rsidR="003843F2">
        <w:t xml:space="preserve">Luzern, Neuenburg, </w:t>
      </w:r>
      <w:r w:rsidR="00F85447">
        <w:t>Aargau, Solothurn oder A</w:t>
      </w:r>
      <w:r w:rsidR="00B123B3">
        <w:t>ppenzell Ausserrhoden sinkt die Quote der</w:t>
      </w:r>
      <w:r w:rsidR="00F51E0A">
        <w:t xml:space="preserve"> </w:t>
      </w:r>
      <w:r w:rsidR="00B123B3">
        <w:t>Sonderschulungen</w:t>
      </w:r>
      <w:r w:rsidR="00274FB0">
        <w:t xml:space="preserve"> im gleichen Zeitraum</w:t>
      </w:r>
      <w:r w:rsidR="00B123B3">
        <w:t>.</w:t>
      </w:r>
    </w:p>
    <w:p w14:paraId="4360996D" w14:textId="402A76B7" w:rsidR="00090643" w:rsidRPr="00090643" w:rsidRDefault="00090643" w:rsidP="00090643">
      <w:pPr>
        <w:pStyle w:val="AbbildungBeschriftung"/>
        <w:rPr>
          <w:lang w:val="de-CH"/>
        </w:rPr>
      </w:pPr>
      <w:r>
        <w:rPr>
          <w:noProof/>
        </w:rPr>
        <w:drawing>
          <wp:anchor distT="0" distB="0" distL="114300" distR="114300" simplePos="0" relativeHeight="251658241" behindDoc="0" locked="0" layoutInCell="1" allowOverlap="1" wp14:anchorId="581006FC" wp14:editId="2B19ACE3">
            <wp:simplePos x="0" y="0"/>
            <wp:positionH relativeFrom="margin">
              <wp:align>left</wp:align>
            </wp:positionH>
            <wp:positionV relativeFrom="paragraph">
              <wp:posOffset>234950</wp:posOffset>
            </wp:positionV>
            <wp:extent cx="5689600" cy="3681095"/>
            <wp:effectExtent l="0" t="0" r="6350" b="0"/>
            <wp:wrapTopAndBottom/>
            <wp:docPr id="121600257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228400" name="Picture 3">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98534" cy="3686952"/>
                    </a:xfrm>
                    <a:prstGeom prst="rect">
                      <a:avLst/>
                    </a:prstGeom>
                    <a:noFill/>
                  </pic:spPr>
                </pic:pic>
              </a:graphicData>
            </a:graphic>
            <wp14:sizeRelH relativeFrom="page">
              <wp14:pctWidth>0</wp14:pctWidth>
            </wp14:sizeRelH>
            <wp14:sizeRelV relativeFrom="page">
              <wp14:pctHeight>0</wp14:pctHeight>
            </wp14:sizeRelV>
          </wp:anchor>
        </w:drawing>
      </w:r>
      <w:r w:rsidRPr="00090643">
        <w:rPr>
          <w:lang w:val="de-CH"/>
        </w:rPr>
        <w:t>Abbildung 6: Sonderschulquote</w:t>
      </w:r>
    </w:p>
    <w:p w14:paraId="682EC5F7" w14:textId="4AEE71E5" w:rsidR="00090643" w:rsidRDefault="00090643" w:rsidP="00090643">
      <w:pPr>
        <w:spacing w:after="200" w:line="240" w:lineRule="auto"/>
      </w:pPr>
      <w:r>
        <w:br w:type="page"/>
      </w:r>
    </w:p>
    <w:p w14:paraId="45CCC31B" w14:textId="16BF96AD" w:rsidR="00EA3A2D" w:rsidRDefault="00FF52A9" w:rsidP="00EA3A2D">
      <w:pPr>
        <w:pStyle w:val="AbbildungBeschriftung"/>
        <w:rPr>
          <w:lang w:val="de-CH"/>
        </w:rPr>
      </w:pPr>
      <w:r w:rsidRPr="00FF52A9">
        <w:rPr>
          <w:lang w:val="de-CH"/>
        </w:rPr>
        <w:lastRenderedPageBreak/>
        <w:t>Abbildung 7: Quote Klassen für fremdsprachige Lernende</w:t>
      </w:r>
    </w:p>
    <w:p w14:paraId="40570096" w14:textId="05E8733D" w:rsidR="00EA3A2D" w:rsidRPr="00FF52A9" w:rsidRDefault="00FF52A9" w:rsidP="00FF52A9">
      <w:pPr>
        <w:pStyle w:val="AbbildungBeschriftung"/>
        <w:rPr>
          <w:lang w:val="de-CH"/>
        </w:rPr>
      </w:pPr>
      <w:r>
        <w:rPr>
          <w:noProof/>
        </w:rPr>
        <w:drawing>
          <wp:inline distT="0" distB="0" distL="0" distR="0" wp14:anchorId="2CC753E4" wp14:editId="77D23274">
            <wp:extent cx="5660305" cy="3644876"/>
            <wp:effectExtent l="0" t="0" r="0" b="0"/>
            <wp:docPr id="122782989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829893" name="Picture 4">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9717" cy="3708891"/>
                    </a:xfrm>
                    <a:prstGeom prst="rect">
                      <a:avLst/>
                    </a:prstGeom>
                    <a:noFill/>
                  </pic:spPr>
                </pic:pic>
              </a:graphicData>
            </a:graphic>
          </wp:inline>
        </w:drawing>
      </w:r>
    </w:p>
    <w:p w14:paraId="603BD206" w14:textId="22DBC46C" w:rsidR="00233CDB" w:rsidRDefault="001B1490" w:rsidP="00B62C54">
      <w:pPr>
        <w:pStyle w:val="Textkrper"/>
        <w:ind w:firstLine="0"/>
      </w:pPr>
      <w:r>
        <w:t>Bei den</w:t>
      </w:r>
      <w:r w:rsidR="001C3C43">
        <w:t xml:space="preserve"> Klassen für </w:t>
      </w:r>
      <w:r w:rsidR="00DA394D">
        <w:t>fremdsprachige Lernende (</w:t>
      </w:r>
      <w:r w:rsidR="00002255">
        <w:t xml:space="preserve">vgl. </w:t>
      </w:r>
      <w:r w:rsidR="00DA394D">
        <w:t>Abb.</w:t>
      </w:r>
      <w:r w:rsidR="004A51E1">
        <w:t> </w:t>
      </w:r>
      <w:r w:rsidR="00DA394D">
        <w:t>7)</w:t>
      </w:r>
      <w:r w:rsidR="00C128A1">
        <w:t xml:space="preserve"> </w:t>
      </w:r>
      <w:r>
        <w:t xml:space="preserve">zeigen sich </w:t>
      </w:r>
      <w:r w:rsidR="00DD6D35">
        <w:t xml:space="preserve">zwei </w:t>
      </w:r>
      <w:r w:rsidR="00A555B4">
        <w:t xml:space="preserve">Entwicklungen. </w:t>
      </w:r>
      <w:r w:rsidR="00A04F46">
        <w:t>Mit</w:t>
      </w:r>
      <w:r w:rsidR="00A555B4">
        <w:t xml:space="preserve"> de</w:t>
      </w:r>
      <w:r w:rsidR="00A04F46">
        <w:t>r Flücht</w:t>
      </w:r>
      <w:r w:rsidR="002E7D16">
        <w:t>l</w:t>
      </w:r>
      <w:r w:rsidR="00A04F46">
        <w:t xml:space="preserve">ingswelle </w:t>
      </w:r>
      <w:r w:rsidR="00167B41">
        <w:t>aufgrund des Ukraine-Kriegs</w:t>
      </w:r>
      <w:r>
        <w:t xml:space="preserve"> </w:t>
      </w:r>
      <w:r w:rsidR="002802B3">
        <w:t>(Schuljahr 2022/23)</w:t>
      </w:r>
      <w:r w:rsidR="002E7D16">
        <w:t xml:space="preserve"> </w:t>
      </w:r>
      <w:r w:rsidR="00AF1646">
        <w:t>st</w:t>
      </w:r>
      <w:r w:rsidR="001C2612">
        <w:t>ie</w:t>
      </w:r>
      <w:r w:rsidR="00AF1646">
        <w:t>g</w:t>
      </w:r>
      <w:r w:rsidR="00663FB0">
        <w:t xml:space="preserve"> </w:t>
      </w:r>
      <w:r w:rsidR="00DE5D73">
        <w:t>die Zahl der Lernende</w:t>
      </w:r>
      <w:r w:rsidR="00B612B9">
        <w:t>n</w:t>
      </w:r>
      <w:r w:rsidR="00EC175E">
        <w:t>, die eine Sonderklasse für Fre</w:t>
      </w:r>
      <w:r w:rsidR="00315F6F">
        <w:t>m</w:t>
      </w:r>
      <w:r w:rsidR="00EC175E">
        <w:t>dsprachige besuchen</w:t>
      </w:r>
      <w:r w:rsidR="00315F6F">
        <w:t>.</w:t>
      </w:r>
      <w:r w:rsidR="00F62608">
        <w:t xml:space="preserve"> </w:t>
      </w:r>
      <w:r w:rsidR="00DB3F48">
        <w:t>A</w:t>
      </w:r>
      <w:r w:rsidR="00D51214">
        <w:t xml:space="preserve">ndere </w:t>
      </w:r>
      <w:r w:rsidR="00F62608">
        <w:t xml:space="preserve">Kantone, die das </w:t>
      </w:r>
      <w:r w:rsidR="00555986">
        <w:t>Angebot</w:t>
      </w:r>
      <w:r w:rsidR="00F3667E">
        <w:t xml:space="preserve"> «Sonderklassen</w:t>
      </w:r>
      <w:r w:rsidR="0002758C">
        <w:t xml:space="preserve"> für Fremdsprachige</w:t>
      </w:r>
      <w:r w:rsidR="00F3667E">
        <w:t>» nicht meh</w:t>
      </w:r>
      <w:r w:rsidR="005E4215">
        <w:t xml:space="preserve">r </w:t>
      </w:r>
      <w:r w:rsidR="002259CB">
        <w:t>haben</w:t>
      </w:r>
      <w:r w:rsidR="005E4215">
        <w:t xml:space="preserve">, </w:t>
      </w:r>
      <w:r w:rsidR="00DB3F48">
        <w:t xml:space="preserve">versuchten, </w:t>
      </w:r>
      <w:r w:rsidR="005E4215">
        <w:t>die geflücht</w:t>
      </w:r>
      <w:r w:rsidR="00E46D47">
        <w:t>e</w:t>
      </w:r>
      <w:r w:rsidR="008433A6">
        <w:t>t</w:t>
      </w:r>
      <w:r w:rsidR="005E4215">
        <w:t xml:space="preserve">en </w:t>
      </w:r>
      <w:r w:rsidR="00E46D47">
        <w:t xml:space="preserve">Lernenden aus </w:t>
      </w:r>
      <w:r w:rsidR="0090212B">
        <w:t xml:space="preserve">der </w:t>
      </w:r>
      <w:r w:rsidR="008433A6">
        <w:t>Ukraine</w:t>
      </w:r>
      <w:r w:rsidR="00677834">
        <w:t xml:space="preserve"> in Regelklassen zu integrieren</w:t>
      </w:r>
      <w:r w:rsidR="00D71B08">
        <w:t xml:space="preserve">. </w:t>
      </w:r>
      <w:r w:rsidR="0090212B">
        <w:t>Zurzeit</w:t>
      </w:r>
      <w:r w:rsidR="00D71B08">
        <w:t xml:space="preserve"> wissen wir </w:t>
      </w:r>
      <w:r w:rsidR="0014120E">
        <w:t xml:space="preserve">noch </w:t>
      </w:r>
      <w:r w:rsidR="00D71B08">
        <w:t>nicht</w:t>
      </w:r>
      <w:r w:rsidR="00167B41">
        <w:t>,</w:t>
      </w:r>
      <w:r w:rsidR="00D71B08">
        <w:t xml:space="preserve"> welche der beiden Massnahmen</w:t>
      </w:r>
      <w:r w:rsidR="008028C1">
        <w:t>,</w:t>
      </w:r>
      <w:r w:rsidR="00813CCB">
        <w:t xml:space="preserve"> homogene oder heterogene Klassen, d</w:t>
      </w:r>
      <w:r w:rsidR="00485838">
        <w:t xml:space="preserve">ie besten Ergebnisse erzielt. </w:t>
      </w:r>
      <w:r w:rsidR="00553502">
        <w:t xml:space="preserve">Wir befinden uns hier im Spannungsfeld </w:t>
      </w:r>
      <w:r w:rsidR="005A711F">
        <w:t xml:space="preserve">zwischen </w:t>
      </w:r>
      <w:r w:rsidR="00553502">
        <w:t>Angebot</w:t>
      </w:r>
      <w:r w:rsidR="005A711F">
        <w:t xml:space="preserve"> und </w:t>
      </w:r>
      <w:r w:rsidR="00553502">
        <w:t xml:space="preserve">Nachfrage </w:t>
      </w:r>
      <w:r w:rsidR="00F14868">
        <w:t>sowie bei</w:t>
      </w:r>
      <w:r w:rsidR="001E2B3E">
        <w:t>m Thema</w:t>
      </w:r>
      <w:r w:rsidR="00F14868">
        <w:t xml:space="preserve"> der Tragfähigkeit von </w:t>
      </w:r>
      <w:r w:rsidR="000B6E43">
        <w:t>integrativen Schulen.</w:t>
      </w:r>
    </w:p>
    <w:p w14:paraId="5C82162C" w14:textId="57A15F8A" w:rsidR="00E86BDD" w:rsidRDefault="00F41371" w:rsidP="00233CDB">
      <w:pPr>
        <w:pStyle w:val="Textkrper"/>
      </w:pPr>
      <w:r>
        <w:t>Sowohl bei</w:t>
      </w:r>
      <w:r w:rsidR="00D729FF">
        <w:t xml:space="preserve"> </w:t>
      </w:r>
      <w:r>
        <w:t xml:space="preserve">den Quoten der Einführungsklassen </w:t>
      </w:r>
      <w:r w:rsidR="004753EC">
        <w:t>(</w:t>
      </w:r>
      <w:r w:rsidR="00E35A9E">
        <w:t xml:space="preserve">vgl. </w:t>
      </w:r>
      <w:r w:rsidR="004753EC">
        <w:t>Abb.</w:t>
      </w:r>
      <w:r w:rsidR="00E35A9E">
        <w:t> </w:t>
      </w:r>
      <w:r w:rsidR="004753EC">
        <w:t xml:space="preserve">8) </w:t>
      </w:r>
      <w:r>
        <w:t>und jene</w:t>
      </w:r>
      <w:r w:rsidR="00184175">
        <w:t>n</w:t>
      </w:r>
      <w:r>
        <w:t xml:space="preserve"> der anderen Sonderklassen wie Klein-</w:t>
      </w:r>
      <w:r w:rsidR="00D729FF">
        <w:t xml:space="preserve"> </w:t>
      </w:r>
      <w:r>
        <w:t xml:space="preserve">oder Förderklassen </w:t>
      </w:r>
      <w:r w:rsidR="00DE046B">
        <w:t>(</w:t>
      </w:r>
      <w:r w:rsidR="00E35A9E">
        <w:t xml:space="preserve">vgl. </w:t>
      </w:r>
      <w:r w:rsidR="00DE046B">
        <w:t>Abb.</w:t>
      </w:r>
      <w:r w:rsidR="00E35A9E">
        <w:t> </w:t>
      </w:r>
      <w:r w:rsidR="00DE046B">
        <w:t>9)</w:t>
      </w:r>
      <w:r w:rsidR="00BC71DF">
        <w:t xml:space="preserve"> zeigt sich eine generelle Abnahme dieser </w:t>
      </w:r>
      <w:r w:rsidR="0057542C">
        <w:t>Schulformen</w:t>
      </w:r>
      <w:r w:rsidR="00135797">
        <w:t xml:space="preserve"> in den Kantonen. Klein- oder</w:t>
      </w:r>
      <w:r w:rsidR="00821567">
        <w:t xml:space="preserve"> Förderklassen existieren </w:t>
      </w:r>
      <w:r w:rsidR="00514052">
        <w:t>in vielen</w:t>
      </w:r>
      <w:r w:rsidR="00156E67">
        <w:t xml:space="preserve"> </w:t>
      </w:r>
      <w:r w:rsidR="00821567">
        <w:t xml:space="preserve">Kantonen </w:t>
      </w:r>
      <w:r w:rsidR="00156E67">
        <w:t>wie Basel-Stadt oder Zürich</w:t>
      </w:r>
      <w:r w:rsidR="00303232">
        <w:t xml:space="preserve">: </w:t>
      </w:r>
      <w:r w:rsidR="00322ED4">
        <w:t>N</w:t>
      </w:r>
      <w:r w:rsidR="00303232">
        <w:t>icht nachvollzie</w:t>
      </w:r>
      <w:r w:rsidR="002C0A04">
        <w:t>h</w:t>
      </w:r>
      <w:r w:rsidR="00303232">
        <w:t xml:space="preserve">bar sind </w:t>
      </w:r>
      <w:r w:rsidR="001245CA">
        <w:t xml:space="preserve">somit </w:t>
      </w:r>
      <w:r w:rsidR="00303232">
        <w:t xml:space="preserve">die </w:t>
      </w:r>
      <w:r w:rsidR="005B7489">
        <w:t xml:space="preserve">Initiativen in </w:t>
      </w:r>
      <w:r w:rsidR="00B52592">
        <w:t xml:space="preserve">den Kantonen </w:t>
      </w:r>
      <w:r w:rsidR="001A4CE4">
        <w:t>Basel-Stadt und Zürich</w:t>
      </w:r>
      <w:r w:rsidR="001A4CE4" w:rsidDel="001A4CE4">
        <w:t xml:space="preserve"> </w:t>
      </w:r>
      <w:r w:rsidR="002C0A04">
        <w:t xml:space="preserve">zur Wiedereinführung von </w:t>
      </w:r>
      <w:r w:rsidR="00D14825">
        <w:t xml:space="preserve">diesen </w:t>
      </w:r>
      <w:r w:rsidR="002C0A04">
        <w:t>Sonderklassen</w:t>
      </w:r>
      <w:r w:rsidR="00DA0863">
        <w:t xml:space="preserve">. </w:t>
      </w:r>
    </w:p>
    <w:p w14:paraId="6AD2BB58" w14:textId="316A0D0A" w:rsidR="00FF52A9" w:rsidRDefault="00FF52A9" w:rsidP="00FF52A9">
      <w:pPr>
        <w:pStyle w:val="AbbildungBeschriftung"/>
      </w:pPr>
      <w:proofErr w:type="spellStart"/>
      <w:r>
        <w:lastRenderedPageBreak/>
        <w:t>Abbildung</w:t>
      </w:r>
      <w:proofErr w:type="spellEnd"/>
      <w:r>
        <w:t xml:space="preserve"> </w:t>
      </w:r>
      <w:proofErr w:type="gramStart"/>
      <w:r>
        <w:t>8:</w:t>
      </w:r>
      <w:proofErr w:type="gramEnd"/>
      <w:r>
        <w:t xml:space="preserve"> </w:t>
      </w:r>
      <w:proofErr w:type="spellStart"/>
      <w:r>
        <w:t>Quote</w:t>
      </w:r>
      <w:proofErr w:type="spellEnd"/>
      <w:r>
        <w:t xml:space="preserve"> </w:t>
      </w:r>
      <w:proofErr w:type="spellStart"/>
      <w:r>
        <w:t>Einführungsklassen</w:t>
      </w:r>
      <w:proofErr w:type="spellEnd"/>
    </w:p>
    <w:p w14:paraId="50F60138" w14:textId="0A034746" w:rsidR="00FF52A9" w:rsidRDefault="00FF52A9" w:rsidP="00FF52A9">
      <w:pPr>
        <w:pStyle w:val="AbbildungBeschriftung"/>
      </w:pPr>
      <w:r>
        <w:rPr>
          <w:noProof/>
        </w:rPr>
        <w:drawing>
          <wp:inline distT="0" distB="0" distL="0" distR="0" wp14:anchorId="3AD209D8" wp14:editId="4497548D">
            <wp:extent cx="5676405" cy="3645046"/>
            <wp:effectExtent l="0" t="0" r="635" b="0"/>
            <wp:docPr id="147688143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728266" name="Picture 5">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7529" cy="3703560"/>
                    </a:xfrm>
                    <a:prstGeom prst="rect">
                      <a:avLst/>
                    </a:prstGeom>
                    <a:noFill/>
                  </pic:spPr>
                </pic:pic>
              </a:graphicData>
            </a:graphic>
          </wp:inline>
        </w:drawing>
      </w:r>
    </w:p>
    <w:p w14:paraId="5E64242F" w14:textId="42CD11F0" w:rsidR="00FF52A9" w:rsidRDefault="00FF52A9" w:rsidP="00FF52A9">
      <w:pPr>
        <w:pStyle w:val="AbbildungBeschriftung"/>
      </w:pPr>
      <w:proofErr w:type="spellStart"/>
      <w:r>
        <w:t>Abbildung</w:t>
      </w:r>
      <w:proofErr w:type="spellEnd"/>
      <w:r>
        <w:t xml:space="preserve"> </w:t>
      </w:r>
      <w:proofErr w:type="gramStart"/>
      <w:r>
        <w:t>9:</w:t>
      </w:r>
      <w:proofErr w:type="gramEnd"/>
      <w:r>
        <w:t xml:space="preserve"> </w:t>
      </w:r>
      <w:proofErr w:type="spellStart"/>
      <w:r>
        <w:t>Quote</w:t>
      </w:r>
      <w:proofErr w:type="spellEnd"/>
      <w:r>
        <w:t xml:space="preserve"> </w:t>
      </w:r>
      <w:proofErr w:type="spellStart"/>
      <w:r>
        <w:t>andere</w:t>
      </w:r>
      <w:proofErr w:type="spellEnd"/>
      <w:r>
        <w:t xml:space="preserve"> </w:t>
      </w:r>
      <w:proofErr w:type="spellStart"/>
      <w:r>
        <w:t>Sonderklassen</w:t>
      </w:r>
      <w:proofErr w:type="spellEnd"/>
    </w:p>
    <w:p w14:paraId="49B907D3" w14:textId="5A6E1480" w:rsidR="00FF52A9" w:rsidRDefault="00FF52A9" w:rsidP="00FF52A9">
      <w:pPr>
        <w:pStyle w:val="AbbildungBeschriftung"/>
      </w:pPr>
      <w:r>
        <w:rPr>
          <w:noProof/>
        </w:rPr>
        <w:drawing>
          <wp:inline distT="0" distB="0" distL="0" distR="0" wp14:anchorId="4C154D17" wp14:editId="54E4CB9E">
            <wp:extent cx="5662365" cy="3665551"/>
            <wp:effectExtent l="0" t="0" r="0" b="0"/>
            <wp:docPr id="1779268745"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268745" name="Picture 6">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80200" cy="3741832"/>
                    </a:xfrm>
                    <a:prstGeom prst="rect">
                      <a:avLst/>
                    </a:prstGeom>
                    <a:noFill/>
                  </pic:spPr>
                </pic:pic>
              </a:graphicData>
            </a:graphic>
          </wp:inline>
        </w:drawing>
      </w:r>
    </w:p>
    <w:p w14:paraId="1999B2BA" w14:textId="1A4622AC" w:rsidR="00C9692B" w:rsidRDefault="00192F77" w:rsidP="008028C1">
      <w:pPr>
        <w:pStyle w:val="Textkrper"/>
        <w:ind w:firstLine="0"/>
      </w:pPr>
      <w:r>
        <w:t>D</w:t>
      </w:r>
      <w:r w:rsidR="00F55679">
        <w:t xml:space="preserve">ie Zahlen des Kantons Obwalden </w:t>
      </w:r>
      <w:r w:rsidR="002D7C30">
        <w:t xml:space="preserve">geben eine Antwort auf </w:t>
      </w:r>
      <w:r w:rsidR="0034539C">
        <w:t>eine</w:t>
      </w:r>
      <w:r w:rsidR="00C92DCB">
        <w:t xml:space="preserve"> weit</w:t>
      </w:r>
      <w:r w:rsidR="002D7C30">
        <w:t xml:space="preserve"> verbreitete </w:t>
      </w:r>
      <w:r w:rsidR="00072E55">
        <w:t>Angst</w:t>
      </w:r>
      <w:r w:rsidR="002D7C30">
        <w:t xml:space="preserve">, </w:t>
      </w:r>
      <w:r w:rsidR="00A0143F">
        <w:t xml:space="preserve">nämlich </w:t>
      </w:r>
      <w:r w:rsidR="002D7C30">
        <w:t xml:space="preserve">dass </w:t>
      </w:r>
      <w:r w:rsidR="00F71BCF">
        <w:t>eine</w:t>
      </w:r>
      <w:r w:rsidR="002D7C30">
        <w:t xml:space="preserve"> </w:t>
      </w:r>
      <w:r w:rsidR="00BC70FA">
        <w:t xml:space="preserve">Reduktion der </w:t>
      </w:r>
      <w:r w:rsidR="00EF6FBA">
        <w:t>Sonderklassen</w:t>
      </w:r>
      <w:r w:rsidR="00BC70FA">
        <w:t xml:space="preserve"> </w:t>
      </w:r>
      <w:r w:rsidR="00EF6FBA">
        <w:t xml:space="preserve">zu einer </w:t>
      </w:r>
      <w:r w:rsidR="00CF37DD">
        <w:t>Erhöhung</w:t>
      </w:r>
      <w:r w:rsidR="00FF6025">
        <w:t xml:space="preserve"> </w:t>
      </w:r>
      <w:r w:rsidR="00CF37DD">
        <w:t xml:space="preserve">der </w:t>
      </w:r>
      <w:r w:rsidR="00825D85">
        <w:t>Sonderschulung</w:t>
      </w:r>
      <w:r w:rsidR="00E26ACD">
        <w:t>en füh</w:t>
      </w:r>
      <w:r w:rsidR="00C9692B">
        <w:t>r</w:t>
      </w:r>
      <w:r w:rsidR="00E26ACD">
        <w:t>t.</w:t>
      </w:r>
      <w:r w:rsidR="00C9692B">
        <w:t xml:space="preserve"> </w:t>
      </w:r>
      <w:r w:rsidR="00C92DCB">
        <w:t xml:space="preserve">Das Gegenteil </w:t>
      </w:r>
      <w:r w:rsidR="002F54B9">
        <w:t>scheint</w:t>
      </w:r>
      <w:r w:rsidR="00C92DCB">
        <w:t xml:space="preserve"> der Fall </w:t>
      </w:r>
      <w:r w:rsidR="00DC01F8">
        <w:t xml:space="preserve">zu sein </w:t>
      </w:r>
      <w:r w:rsidR="00C92DCB">
        <w:t>(</w:t>
      </w:r>
      <w:r w:rsidR="00DC01F8">
        <w:t xml:space="preserve">vgl. </w:t>
      </w:r>
      <w:r w:rsidR="00C922DB">
        <w:t>Abb.</w:t>
      </w:r>
      <w:r w:rsidR="00DC01F8">
        <w:t> </w:t>
      </w:r>
      <w:r w:rsidR="00C922DB">
        <w:t>10)</w:t>
      </w:r>
      <w:r w:rsidR="00717FDF">
        <w:t>:</w:t>
      </w:r>
      <w:r w:rsidR="00141E62">
        <w:t xml:space="preserve"> Im Kanton Obwald</w:t>
      </w:r>
      <w:r w:rsidR="0034314D">
        <w:t xml:space="preserve">en </w:t>
      </w:r>
      <w:r w:rsidR="00C40499">
        <w:t>ging</w:t>
      </w:r>
      <w:r w:rsidR="0034314D">
        <w:t xml:space="preserve"> die Abschaffung der Kleinkla</w:t>
      </w:r>
      <w:r w:rsidR="00A067DD">
        <w:t>s</w:t>
      </w:r>
      <w:r w:rsidR="0034314D">
        <w:t xml:space="preserve">sen </w:t>
      </w:r>
      <w:r w:rsidR="00000828">
        <w:t xml:space="preserve">vor zehn Jahren </w:t>
      </w:r>
      <w:r w:rsidR="00C40499">
        <w:t>mit</w:t>
      </w:r>
      <w:r w:rsidR="0034314D">
        <w:t xml:space="preserve"> einer grösseren </w:t>
      </w:r>
      <w:r w:rsidR="00F55B8B">
        <w:t>Tragfähigkeit</w:t>
      </w:r>
      <w:r w:rsidR="00A067DD">
        <w:t xml:space="preserve"> der Regelschule</w:t>
      </w:r>
      <w:r w:rsidR="004D6F51" w:rsidRPr="004D6F51">
        <w:t xml:space="preserve"> </w:t>
      </w:r>
      <w:r w:rsidR="004D6F51">
        <w:t>einher</w:t>
      </w:r>
      <w:r w:rsidR="00265104">
        <w:t>.</w:t>
      </w:r>
      <w:r w:rsidR="00CD0F7F">
        <w:t xml:space="preserve"> Lernende, die vorher in einer Sonderschule waren, besuchen jetzt häufiger eine Regelklasse</w:t>
      </w:r>
      <w:r w:rsidR="00A067DD">
        <w:t>.</w:t>
      </w:r>
      <w:r w:rsidR="0013266F">
        <w:t xml:space="preserve"> Die</w:t>
      </w:r>
      <w:r w:rsidR="00FB1884">
        <w:t xml:space="preserve"> </w:t>
      </w:r>
      <w:r w:rsidR="0013266F">
        <w:lastRenderedPageBreak/>
        <w:t>Zahlen aus kleinen Kantonen</w:t>
      </w:r>
      <w:r w:rsidR="00FB1884">
        <w:t xml:space="preserve"> </w:t>
      </w:r>
      <w:r w:rsidR="0006571C">
        <w:t xml:space="preserve">sowie allgemein kleine Zahlen </w:t>
      </w:r>
      <w:r w:rsidR="00FB1884">
        <w:t>sind immer mit</w:t>
      </w:r>
      <w:r w:rsidR="002A3251">
        <w:t xml:space="preserve"> Vorsicht zu betrachten.</w:t>
      </w:r>
      <w:r w:rsidR="00D620CC">
        <w:t xml:space="preserve"> Der beobachte</w:t>
      </w:r>
      <w:r w:rsidR="00CE433E">
        <w:t>te</w:t>
      </w:r>
      <w:r w:rsidR="00D620CC">
        <w:t xml:space="preserve"> Trend </w:t>
      </w:r>
      <w:r w:rsidR="006310C9">
        <w:t>i</w:t>
      </w:r>
      <w:r w:rsidR="00893B85">
        <w:t>n</w:t>
      </w:r>
      <w:r w:rsidR="006310C9">
        <w:t xml:space="preserve"> Obwald</w:t>
      </w:r>
      <w:r w:rsidR="00893B85">
        <w:t>en</w:t>
      </w:r>
      <w:r w:rsidR="006310C9">
        <w:t xml:space="preserve"> ist jedoch interessant.</w:t>
      </w:r>
    </w:p>
    <w:p w14:paraId="0B218B0E" w14:textId="0BE2E3B4" w:rsidR="00892D0C" w:rsidRDefault="00083A81" w:rsidP="00083A81">
      <w:pPr>
        <w:pStyle w:val="TabelleBeschriftung"/>
      </w:pPr>
      <w:r>
        <w:t>Abbildung 10</w:t>
      </w:r>
      <w:r w:rsidR="00220A37">
        <w:t>: Entwicklungen im Kanton Obwalden</w:t>
      </w:r>
      <w:r>
        <w:t xml:space="preserve"> </w:t>
      </w:r>
      <w:r w:rsidR="00DB49AB" w:rsidRPr="0036124A">
        <w:t>(</w:t>
      </w:r>
      <w:r w:rsidR="00DB49AB">
        <w:t>AVM, 2024</w:t>
      </w:r>
      <w:r w:rsidR="00DB49AB" w:rsidRPr="0036124A">
        <w:t>)</w:t>
      </w:r>
    </w:p>
    <w:p w14:paraId="630F992F" w14:textId="1172C533" w:rsidR="00BA59A1" w:rsidRDefault="00031DE2" w:rsidP="008618CA">
      <w:pPr>
        <w:pStyle w:val="Textkrper"/>
        <w:jc w:val="center"/>
      </w:pPr>
      <w:r>
        <w:rPr>
          <w:noProof/>
        </w:rPr>
        <w:drawing>
          <wp:inline distT="0" distB="0" distL="0" distR="0" wp14:anchorId="69322238" wp14:editId="52BCA210">
            <wp:extent cx="5656010" cy="3527112"/>
            <wp:effectExtent l="0" t="0" r="1905" b="0"/>
            <wp:docPr id="111806927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069271" name="Picture 4">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47140" cy="3583941"/>
                    </a:xfrm>
                    <a:prstGeom prst="rect">
                      <a:avLst/>
                    </a:prstGeom>
                    <a:noFill/>
                  </pic:spPr>
                </pic:pic>
              </a:graphicData>
            </a:graphic>
          </wp:inline>
        </w:drawing>
      </w:r>
    </w:p>
    <w:p w14:paraId="68749722" w14:textId="77777777" w:rsidR="00BA59A1" w:rsidRDefault="00BA59A1" w:rsidP="00D72782">
      <w:pPr>
        <w:pStyle w:val="berschrift1"/>
      </w:pPr>
      <w:r>
        <w:t>Schlussfolgerungen</w:t>
      </w:r>
    </w:p>
    <w:p w14:paraId="1B0B6B1F" w14:textId="4A477AAB" w:rsidR="00852B53" w:rsidRDefault="00901F68" w:rsidP="00F62A64">
      <w:pPr>
        <w:pStyle w:val="Textkrper"/>
        <w:ind w:firstLine="0"/>
      </w:pPr>
      <w:r>
        <w:t>Mit</w:t>
      </w:r>
      <w:r w:rsidR="008027E8">
        <w:t xml:space="preserve"> </w:t>
      </w:r>
      <w:r>
        <w:t>dem</w:t>
      </w:r>
      <w:r w:rsidR="008027E8">
        <w:t xml:space="preserve"> </w:t>
      </w:r>
      <w:r w:rsidR="00CE433E">
        <w:t>I</w:t>
      </w:r>
      <w:r w:rsidR="00A22300">
        <w:t>nterkantonalen</w:t>
      </w:r>
      <w:r w:rsidR="00B72C64">
        <w:t xml:space="preserve"> </w:t>
      </w:r>
      <w:r>
        <w:t>Sonderpädagogik</w:t>
      </w:r>
      <w:r w:rsidR="00CE433E">
        <w:t>-K</w:t>
      </w:r>
      <w:r>
        <w:t xml:space="preserve">onkordat </w:t>
      </w:r>
      <w:r w:rsidR="00BF6856">
        <w:t>haben sich die Kantone für das Prinzip</w:t>
      </w:r>
      <w:r w:rsidR="00B72C64">
        <w:t xml:space="preserve"> </w:t>
      </w:r>
      <w:r w:rsidR="00BF42B4">
        <w:t>«</w:t>
      </w:r>
      <w:r w:rsidR="00BF6856">
        <w:t>In</w:t>
      </w:r>
      <w:r w:rsidR="00D535EB">
        <w:t xml:space="preserve">tegration vor </w:t>
      </w:r>
      <w:r w:rsidR="008027E8">
        <w:t>Separation</w:t>
      </w:r>
      <w:r w:rsidR="00BF42B4">
        <w:t>»</w:t>
      </w:r>
      <w:r w:rsidR="00D535EB">
        <w:t xml:space="preserve"> entschieden.</w:t>
      </w:r>
      <w:r w:rsidR="006E7749">
        <w:t xml:space="preserve"> Ziel ist, dass alle Lernende </w:t>
      </w:r>
      <w:r w:rsidR="00051983">
        <w:t xml:space="preserve">zusammen mit </w:t>
      </w:r>
      <w:r w:rsidR="00F268F9">
        <w:t>ihren</w:t>
      </w:r>
      <w:r w:rsidR="00051983">
        <w:t xml:space="preserve"> Ge</w:t>
      </w:r>
      <w:r w:rsidR="00695880">
        <w:t xml:space="preserve">schwistern und den Nachbarskindern </w:t>
      </w:r>
      <w:r w:rsidR="006E7749">
        <w:t xml:space="preserve">die </w:t>
      </w:r>
      <w:r w:rsidR="00051983">
        <w:t xml:space="preserve">Schule </w:t>
      </w:r>
      <w:r w:rsidR="003C10F3">
        <w:t xml:space="preserve">des Quartiers besuchen und dort eine Antwort auf ihre </w:t>
      </w:r>
      <w:r w:rsidR="00DC7586">
        <w:t>Bildungsbedürfnisse erhalten.</w:t>
      </w:r>
      <w:r w:rsidR="00302116">
        <w:t xml:space="preserve"> </w:t>
      </w:r>
      <w:r w:rsidR="00E4694B">
        <w:t xml:space="preserve">Seit </w:t>
      </w:r>
      <w:r w:rsidR="00BF42B4">
        <w:t xml:space="preserve">dem Jahr </w:t>
      </w:r>
      <w:r w:rsidR="00E4694B">
        <w:t xml:space="preserve">2007 </w:t>
      </w:r>
      <w:r w:rsidR="00BF42B4">
        <w:t xml:space="preserve">ist die </w:t>
      </w:r>
      <w:r w:rsidR="00E4694B">
        <w:t>Integrationsquote</w:t>
      </w:r>
      <w:r w:rsidR="00BF42B4">
        <w:t xml:space="preserve"> in der Schweiz </w:t>
      </w:r>
      <w:r w:rsidR="006F37D7">
        <w:t>gestiegen</w:t>
      </w:r>
      <w:r w:rsidR="00407F76">
        <w:t>.</w:t>
      </w:r>
      <w:r w:rsidR="003907C5">
        <w:t xml:space="preserve"> </w:t>
      </w:r>
      <w:r w:rsidR="00407F76">
        <w:t>M</w:t>
      </w:r>
      <w:r w:rsidR="003907C5">
        <w:t>ehr Schüler</w:t>
      </w:r>
      <w:r w:rsidR="00BF42B4">
        <w:t>:</w:t>
      </w:r>
      <w:r w:rsidR="003907C5">
        <w:t xml:space="preserve">innen mit einem </w:t>
      </w:r>
      <w:r w:rsidR="008F71FA">
        <w:t>nachgewiesene</w:t>
      </w:r>
      <w:r w:rsidR="00C41E4D">
        <w:t>n</w:t>
      </w:r>
      <w:r w:rsidR="008F71FA">
        <w:t xml:space="preserve"> </w:t>
      </w:r>
      <w:r w:rsidR="003907C5">
        <w:t>besondere</w:t>
      </w:r>
      <w:r w:rsidR="00C41E4D">
        <w:t>n</w:t>
      </w:r>
      <w:r w:rsidR="003907C5">
        <w:t xml:space="preserve"> </w:t>
      </w:r>
      <w:r w:rsidR="008F71FA">
        <w:t xml:space="preserve">Bildungsbedarf besuchen eine </w:t>
      </w:r>
      <w:r w:rsidR="00AB2E34">
        <w:t>Regelklasse</w:t>
      </w:r>
      <w:r w:rsidR="00F1228B">
        <w:t xml:space="preserve"> oder Sonderklasse einer Regelschule</w:t>
      </w:r>
      <w:r w:rsidR="00AB2E34">
        <w:t>.</w:t>
      </w:r>
      <w:r w:rsidR="007D6B82">
        <w:t xml:space="preserve"> Leider </w:t>
      </w:r>
      <w:r w:rsidR="00E71B05">
        <w:t>ist</w:t>
      </w:r>
      <w:r w:rsidR="007D6B82">
        <w:t xml:space="preserve"> gleichzeitig aber auch die </w:t>
      </w:r>
      <w:r w:rsidR="006D5C6E">
        <w:t>Sondersc</w:t>
      </w:r>
      <w:r w:rsidR="00857DF3">
        <w:t>h</w:t>
      </w:r>
      <w:r w:rsidR="006D5C6E">
        <w:t>ulquote</w:t>
      </w:r>
      <w:r w:rsidR="00E71B05">
        <w:t xml:space="preserve"> gestiegen:</w:t>
      </w:r>
      <w:r w:rsidR="006D5C6E">
        <w:t xml:space="preserve"> </w:t>
      </w:r>
      <w:r w:rsidR="00D537D5">
        <w:t>I</w:t>
      </w:r>
      <w:r w:rsidR="006D5C6E">
        <w:t>mmer mehr Lernen</w:t>
      </w:r>
      <w:r w:rsidR="00857DF3">
        <w:t>d</w:t>
      </w:r>
      <w:r w:rsidR="00CF43EC">
        <w:t xml:space="preserve">e der obligatorischen Schule </w:t>
      </w:r>
      <w:r w:rsidR="00CA7EA4">
        <w:t>verbringen</w:t>
      </w:r>
      <w:r w:rsidR="00CF43EC">
        <w:t xml:space="preserve"> ihre </w:t>
      </w:r>
      <w:r w:rsidR="009D03A3">
        <w:t>Bildungszeit in einer Sonderschule</w:t>
      </w:r>
      <w:r w:rsidR="00D537D5">
        <w:t>,</w:t>
      </w:r>
      <w:r w:rsidR="009D03A3">
        <w:t xml:space="preserve"> </w:t>
      </w:r>
      <w:r w:rsidR="00077B6C">
        <w:t xml:space="preserve">mit </w:t>
      </w:r>
      <w:r w:rsidR="00466D9C">
        <w:t>schwerwiegenden</w:t>
      </w:r>
      <w:r w:rsidR="00077B6C">
        <w:t xml:space="preserve"> Folgen fü</w:t>
      </w:r>
      <w:r w:rsidR="00442C45">
        <w:t xml:space="preserve">r ihre </w:t>
      </w:r>
      <w:r w:rsidR="00466D9C">
        <w:t>Bildungsbiografien</w:t>
      </w:r>
      <w:r w:rsidR="00442C45">
        <w:t>.</w:t>
      </w:r>
      <w:r w:rsidR="00AC0022">
        <w:t xml:space="preserve"> </w:t>
      </w:r>
    </w:p>
    <w:p w14:paraId="5F221906" w14:textId="523A4E00" w:rsidR="00BB39B8" w:rsidRDefault="00AE2CD1" w:rsidP="00BA59A1">
      <w:pPr>
        <w:pStyle w:val="Textkrper"/>
      </w:pPr>
      <w:r>
        <w:t>N</w:t>
      </w:r>
      <w:r w:rsidR="009D1363">
        <w:t>a</w:t>
      </w:r>
      <w:r>
        <w:t>ch fünf Jahren</w:t>
      </w:r>
      <w:r w:rsidR="00BA13D5">
        <w:t xml:space="preserve"> </w:t>
      </w:r>
      <w:r w:rsidR="00E23AB4">
        <w:t xml:space="preserve">sind </w:t>
      </w:r>
      <w:r w:rsidR="00BA13D5">
        <w:t xml:space="preserve">leider noch </w:t>
      </w:r>
      <w:r w:rsidR="00E23AB4">
        <w:t>keine</w:t>
      </w:r>
      <w:r w:rsidR="00BA13D5">
        <w:t xml:space="preserve"> L</w:t>
      </w:r>
      <w:r w:rsidR="000D7118">
        <w:t>ängsschnitta</w:t>
      </w:r>
      <w:r w:rsidR="00BA13D5">
        <w:t xml:space="preserve">nalysen </w:t>
      </w:r>
      <w:r w:rsidR="000D7118">
        <w:t>im Bereich Sonderpädagogik</w:t>
      </w:r>
      <w:r w:rsidR="00E23AB4">
        <w:t xml:space="preserve"> möglich</w:t>
      </w:r>
      <w:r w:rsidR="00BE1463">
        <w:t xml:space="preserve">. </w:t>
      </w:r>
      <w:r w:rsidR="0079337A">
        <w:t>Im Bildungsbereich (ausserhalb der Sonderpädagogik) werden solche Längsschnittanalysen</w:t>
      </w:r>
      <w:r w:rsidR="00F95196">
        <w:t xml:space="preserve"> mit Verknüpfungen </w:t>
      </w:r>
      <w:r w:rsidR="00423EEF">
        <w:t>andere</w:t>
      </w:r>
      <w:r w:rsidR="00407F76">
        <w:t>r</w:t>
      </w:r>
      <w:r w:rsidR="00423EEF">
        <w:t xml:space="preserve"> Datenbanken </w:t>
      </w:r>
      <w:r w:rsidR="00E672CF">
        <w:t xml:space="preserve">des Bundes </w:t>
      </w:r>
      <w:r w:rsidR="00423EEF">
        <w:t xml:space="preserve">anhand der </w:t>
      </w:r>
      <w:r w:rsidR="00821374">
        <w:t>Alters- und Hinterbliebenen-Versicherungs-Nummer (</w:t>
      </w:r>
      <w:r w:rsidR="00423EEF">
        <w:t>AHVN13</w:t>
      </w:r>
      <w:r w:rsidR="00821374">
        <w:t>)</w:t>
      </w:r>
      <w:r w:rsidR="00460613">
        <w:t xml:space="preserve"> gemacht und regelmässig publiziert (B</w:t>
      </w:r>
      <w:r w:rsidR="00E672CF">
        <w:t>FS, 2022)</w:t>
      </w:r>
      <w:r w:rsidR="00D93A69">
        <w:t xml:space="preserve">. </w:t>
      </w:r>
      <w:r w:rsidR="00CF6C7A">
        <w:t>Zurzeit</w:t>
      </w:r>
      <w:r w:rsidR="00B447C6">
        <w:t xml:space="preserve"> fehlen noch Daten zu den Bereichen</w:t>
      </w:r>
      <w:r w:rsidR="0071606E">
        <w:t>,</w:t>
      </w:r>
      <w:r w:rsidR="00B447C6">
        <w:t xml:space="preserve"> in denen ein besonderer Bildungsbedarf </w:t>
      </w:r>
      <w:r w:rsidR="000B00F1">
        <w:t>de</w:t>
      </w:r>
      <w:r w:rsidR="00CB3569">
        <w:t>r</w:t>
      </w:r>
      <w:r w:rsidR="00B447C6">
        <w:t xml:space="preserve"> Lernenden vorliegt.</w:t>
      </w:r>
      <w:r w:rsidR="000B00F1">
        <w:t xml:space="preserve"> Eine </w:t>
      </w:r>
      <w:r w:rsidR="00CF6C7A">
        <w:t xml:space="preserve">solche Zusatzerhebung ist geplant und sollte nächstes Jahr in eine Pilotphase </w:t>
      </w:r>
      <w:r w:rsidR="006F7C67">
        <w:t>ein</w:t>
      </w:r>
      <w:r w:rsidR="00D53011">
        <w:t>treten</w:t>
      </w:r>
      <w:r w:rsidR="00CF6C7A">
        <w:t xml:space="preserve">. </w:t>
      </w:r>
      <w:r w:rsidR="0071606E">
        <w:t xml:space="preserve">Liegen ausreichend Daten vor, können </w:t>
      </w:r>
      <w:r w:rsidR="009D1605">
        <w:t xml:space="preserve">dann auch </w:t>
      </w:r>
      <w:r w:rsidR="0071606E">
        <w:t xml:space="preserve">die </w:t>
      </w:r>
      <w:r w:rsidR="006119AA">
        <w:t xml:space="preserve">individuellen </w:t>
      </w:r>
      <w:r w:rsidR="0071606E">
        <w:t xml:space="preserve">Bildungswege </w:t>
      </w:r>
      <w:r w:rsidR="00E96031">
        <w:t>der Lernenden mit besonderem Bildungsbedarf nachverfolgt werden</w:t>
      </w:r>
      <w:r w:rsidR="00BE234F">
        <w:t>.</w:t>
      </w:r>
    </w:p>
    <w:p w14:paraId="5BD6E53E" w14:textId="44BB89AD" w:rsidR="00A96B24" w:rsidRDefault="00624D13" w:rsidP="00BA59A1">
      <w:pPr>
        <w:pStyle w:val="Textkrper"/>
      </w:pPr>
      <w:r>
        <w:t xml:space="preserve">Bis dahin werden leider noch ein paar Jahre vergehen. </w:t>
      </w:r>
      <w:r w:rsidR="00B86567">
        <w:t xml:space="preserve">In der Zwischenzeit </w:t>
      </w:r>
      <w:r w:rsidR="009A72A4">
        <w:t>können</w:t>
      </w:r>
      <w:r w:rsidR="00B86567">
        <w:t xml:space="preserve"> wir uns </w:t>
      </w:r>
      <w:r w:rsidR="009A72A4">
        <w:t xml:space="preserve">an </w:t>
      </w:r>
      <w:r w:rsidR="00D33E4A">
        <w:t>bestehende</w:t>
      </w:r>
      <w:r w:rsidR="00865BBF">
        <w:t>n</w:t>
      </w:r>
      <w:r w:rsidR="00D33E4A">
        <w:t xml:space="preserve"> </w:t>
      </w:r>
      <w:r w:rsidR="009A72A4">
        <w:t>Studien</w:t>
      </w:r>
      <w:r w:rsidR="007B0DDC">
        <w:t xml:space="preserve"> orientieren, die </w:t>
      </w:r>
      <w:r w:rsidR="004A265F">
        <w:t>L</w:t>
      </w:r>
      <w:r w:rsidR="00D33E4A">
        <w:t>ängsschnittanalysen mit weniger grossen Datenmen</w:t>
      </w:r>
      <w:r w:rsidR="00465BBA">
        <w:t>g</w:t>
      </w:r>
      <w:r w:rsidR="00D33E4A">
        <w:t xml:space="preserve">en </w:t>
      </w:r>
      <w:r w:rsidR="007B0DDC">
        <w:t>durchführen</w:t>
      </w:r>
      <w:r w:rsidR="00AE1163">
        <w:t xml:space="preserve">, </w:t>
      </w:r>
      <w:r w:rsidR="00465BBA">
        <w:t xml:space="preserve">wie </w:t>
      </w:r>
      <w:r w:rsidR="00CD1A5C">
        <w:t>zum Beispiel die</w:t>
      </w:r>
      <w:r w:rsidR="0073773B">
        <w:t xml:space="preserve"> </w:t>
      </w:r>
      <w:r w:rsidR="00F56D10">
        <w:t xml:space="preserve">Forschung </w:t>
      </w:r>
      <w:r w:rsidR="003C4747">
        <w:t>an der Universität St</w:t>
      </w:r>
      <w:r w:rsidR="00583CCC">
        <w:t>. </w:t>
      </w:r>
      <w:r w:rsidR="003C4747">
        <w:t>Gallen</w:t>
      </w:r>
      <w:r w:rsidR="00AE1163">
        <w:t xml:space="preserve"> </w:t>
      </w:r>
      <w:r w:rsidR="00F56D10">
        <w:t>(</w:t>
      </w:r>
      <w:r w:rsidR="00465BBA">
        <w:t>Balestra et al.</w:t>
      </w:r>
      <w:r w:rsidR="00F80F97">
        <w:t>,</w:t>
      </w:r>
      <w:r w:rsidR="00465BBA">
        <w:t xml:space="preserve"> 202</w:t>
      </w:r>
      <w:r w:rsidR="0062536E">
        <w:t>2</w:t>
      </w:r>
      <w:r w:rsidR="00465BBA">
        <w:t xml:space="preserve">). </w:t>
      </w:r>
      <w:proofErr w:type="spellStart"/>
      <w:r w:rsidR="000B2D1D">
        <w:t>Sallin</w:t>
      </w:r>
      <w:proofErr w:type="spellEnd"/>
      <w:r w:rsidR="000B2D1D">
        <w:t xml:space="preserve"> (202</w:t>
      </w:r>
      <w:r w:rsidR="00121486">
        <w:t>3</w:t>
      </w:r>
      <w:r w:rsidR="004E7070">
        <w:t>, S.</w:t>
      </w:r>
      <w:r w:rsidR="00583CCC">
        <w:t> </w:t>
      </w:r>
      <w:r w:rsidR="004E7070">
        <w:t>1</w:t>
      </w:r>
      <w:r w:rsidR="000B2D1D">
        <w:t>)</w:t>
      </w:r>
      <w:r w:rsidR="00506005">
        <w:t>, der auch aus dem Team aus</w:t>
      </w:r>
      <w:r w:rsidR="000B2D1D">
        <w:t xml:space="preserve"> </w:t>
      </w:r>
      <w:r w:rsidR="00F56D10">
        <w:t>St</w:t>
      </w:r>
      <w:r w:rsidR="00583CCC">
        <w:t>. </w:t>
      </w:r>
      <w:r w:rsidR="00F56D10">
        <w:t>Galle</w:t>
      </w:r>
      <w:r w:rsidR="00924BFE">
        <w:t>n</w:t>
      </w:r>
      <w:r w:rsidR="00F56D10">
        <w:t xml:space="preserve"> </w:t>
      </w:r>
      <w:r w:rsidR="00AE1163">
        <w:t>kommt</w:t>
      </w:r>
      <w:r w:rsidR="00506005">
        <w:t>, gelangt</w:t>
      </w:r>
      <w:r w:rsidR="00AE1163">
        <w:t xml:space="preserve"> i</w:t>
      </w:r>
      <w:r w:rsidR="0073773B">
        <w:t>m</w:t>
      </w:r>
      <w:r w:rsidR="00AE1163">
        <w:t xml:space="preserve"> Bereich integrative Schule zu folgender Schlussfolgerung:</w:t>
      </w:r>
    </w:p>
    <w:p w14:paraId="4098E5FA" w14:textId="556E2D27" w:rsidR="00BA59A1" w:rsidRDefault="00A96B24" w:rsidP="00A96B24">
      <w:pPr>
        <w:spacing w:after="200" w:line="240" w:lineRule="auto"/>
      </w:pPr>
      <w:r>
        <w:br w:type="page"/>
      </w:r>
    </w:p>
    <w:p w14:paraId="14EE368B" w14:textId="306028AD" w:rsidR="00121486" w:rsidRDefault="004E7070" w:rsidP="0039027A">
      <w:pPr>
        <w:pStyle w:val="Zitat1"/>
      </w:pPr>
      <w:r w:rsidRPr="004E7070">
        <w:lastRenderedPageBreak/>
        <w:t>Inklusive Schulen mit vielfältigen Klassen schneiden hinsichtlich schulischer Leistung und Arbeitsmarktintegration für die gesamte Schülerpopulation generell besser ab als jede Form der Segregation. Dies gilt für Schülerinnen und Schüler mit besonderen Bedürfnissen genauso wie für begabte Schülerinnen und Schüler, und dies in verschiedenen Klassenraumzusammensetzungen. Meine Ergebnisse verdeutlichen, dass eine inklusive Schule, obwohl sie nicht immer für jede/n vorteilhaft ist, die optimale und gerechteste Option ist, wenn alle Interessen gleichwertig berücksichtigt werden.</w:t>
      </w:r>
    </w:p>
    <w:p w14:paraId="0F4EF502" w14:textId="34425EE6" w:rsidR="00B705A3" w:rsidRDefault="00802F87" w:rsidP="00802F87">
      <w:pPr>
        <w:pStyle w:val="Textkrper"/>
        <w:ind w:firstLine="0"/>
      </w:pPr>
      <w:r w:rsidRPr="00802F87">
        <w:t xml:space="preserve">Der alltägliche Umgang mit Heterogenität im Klassenzimmer und im Schulhaus ist </w:t>
      </w:r>
      <w:r w:rsidR="00323049">
        <w:t xml:space="preserve">schliesslich </w:t>
      </w:r>
      <w:r w:rsidRPr="00802F87">
        <w:t>für alle Lernenden eine wichtige überfachliche Kompetenz, um sich in einer immer komplexer werdenden inklusiven Gesellschaft zurechtzufinden.</w:t>
      </w:r>
    </w:p>
    <w:tbl>
      <w:tblPr>
        <w:tblStyle w:val="Tabellenraster11"/>
        <w:tblW w:w="368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6"/>
      </w:tblGrid>
      <w:tr w:rsidR="00B3110A" w:rsidRPr="00B3110A" w14:paraId="6FDB61BB" w14:textId="77777777">
        <w:tc>
          <w:tcPr>
            <w:tcW w:w="2735" w:type="pct"/>
            <w:vAlign w:val="center"/>
          </w:tcPr>
          <w:p w14:paraId="5722DF3F" w14:textId="5B801D57" w:rsidR="00B3110A" w:rsidRPr="00B3110A" w:rsidRDefault="0084471D" w:rsidP="00B3110A">
            <w:pPr>
              <w:spacing w:before="60" w:after="60"/>
              <w:jc w:val="both"/>
            </w:pPr>
            <w:r>
              <w:rPr>
                <w:noProof/>
              </w:rPr>
              <w:drawing>
                <wp:inline distT="0" distB="0" distL="0" distR="0" wp14:anchorId="7A54FA35" wp14:editId="2042099C">
                  <wp:extent cx="838800" cy="838800"/>
                  <wp:effectExtent l="0" t="0" r="0" b="0"/>
                  <wp:docPr id="167745026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38800" cy="838800"/>
                          </a:xfrm>
                          <a:prstGeom prst="rect">
                            <a:avLst/>
                          </a:prstGeom>
                          <a:noFill/>
                          <a:ln>
                            <a:noFill/>
                          </a:ln>
                        </pic:spPr>
                      </pic:pic>
                    </a:graphicData>
                  </a:graphic>
                </wp:inline>
              </w:drawing>
            </w:r>
          </w:p>
        </w:tc>
      </w:tr>
      <w:tr w:rsidR="00B3110A" w:rsidRPr="00B3110A" w14:paraId="0AEBA2F7" w14:textId="77777777">
        <w:trPr>
          <w:trHeight w:val="960"/>
        </w:trPr>
        <w:tc>
          <w:tcPr>
            <w:tcW w:w="2735" w:type="pct"/>
          </w:tcPr>
          <w:p w14:paraId="0C85C229" w14:textId="77777777" w:rsidR="00B3110A" w:rsidRPr="00B3110A" w:rsidRDefault="00B3110A" w:rsidP="00B3110A">
            <w:pPr>
              <w:rPr>
                <w:rFonts w:asciiTheme="minorHAnsi" w:hAnsiTheme="minorHAnsi" w:cstheme="minorHAnsi"/>
              </w:rPr>
            </w:pPr>
            <w:r w:rsidRPr="00B3110A">
              <w:rPr>
                <w:rFonts w:asciiTheme="minorHAnsi" w:hAnsiTheme="minorHAnsi" w:cstheme="minorHAnsi"/>
              </w:rPr>
              <w:t>Dr. phil. Romain Lanners</w:t>
            </w:r>
          </w:p>
          <w:p w14:paraId="0276462A" w14:textId="77777777" w:rsidR="00B3110A" w:rsidRPr="00B3110A" w:rsidRDefault="00B3110A" w:rsidP="00B3110A">
            <w:pPr>
              <w:rPr>
                <w:rFonts w:asciiTheme="minorHAnsi" w:hAnsiTheme="minorHAnsi" w:cstheme="minorHAnsi"/>
              </w:rPr>
            </w:pPr>
            <w:r w:rsidRPr="00B3110A">
              <w:rPr>
                <w:rFonts w:asciiTheme="minorHAnsi" w:hAnsiTheme="minorHAnsi" w:cstheme="minorHAnsi"/>
              </w:rPr>
              <w:t>Direktor</w:t>
            </w:r>
          </w:p>
          <w:p w14:paraId="0E6E58C5" w14:textId="77777777" w:rsidR="00B3110A" w:rsidRPr="00B3110A" w:rsidRDefault="00B3110A" w:rsidP="00B3110A">
            <w:pPr>
              <w:rPr>
                <w:rFonts w:asciiTheme="minorHAnsi" w:hAnsiTheme="minorHAnsi" w:cstheme="minorHAnsi"/>
              </w:rPr>
            </w:pPr>
            <w:r w:rsidRPr="00B3110A">
              <w:rPr>
                <w:rFonts w:asciiTheme="minorHAnsi" w:hAnsiTheme="minorHAnsi" w:cstheme="minorHAnsi"/>
              </w:rPr>
              <w:t xml:space="preserve">SZH/CSPS </w:t>
            </w:r>
          </w:p>
          <w:p w14:paraId="1317963F" w14:textId="6823B386" w:rsidR="00B3110A" w:rsidRPr="00B3110A" w:rsidRDefault="00B3110A" w:rsidP="00B3110A">
            <w:hyperlink r:id="rId27" w:history="1">
              <w:r w:rsidRPr="00B3110A">
                <w:rPr>
                  <w:rStyle w:val="Hyperlink"/>
                  <w:rFonts w:asciiTheme="minorHAnsi" w:hAnsiTheme="minorHAnsi" w:cstheme="minorHAnsi"/>
                </w:rPr>
                <w:t>romain.lanners@szh.ch</w:t>
              </w:r>
            </w:hyperlink>
          </w:p>
        </w:tc>
      </w:tr>
    </w:tbl>
    <w:p w14:paraId="2BBFF411" w14:textId="61304C96" w:rsidR="00D232F1" w:rsidRPr="00D232F1" w:rsidRDefault="00D232F1" w:rsidP="00DE2542">
      <w:pPr>
        <w:pStyle w:val="berschrift1"/>
        <w:tabs>
          <w:tab w:val="center" w:pos="4535"/>
        </w:tabs>
      </w:pPr>
      <w:r w:rsidRPr="00D232F1">
        <w:t>Literatur</w:t>
      </w:r>
      <w:r w:rsidR="00DE2542">
        <w:tab/>
      </w:r>
    </w:p>
    <w:p w14:paraId="7B788E2C" w14:textId="77777777" w:rsidR="00B705A3" w:rsidRDefault="00B705A3" w:rsidP="00847843">
      <w:pPr>
        <w:pStyle w:val="Literaturverzeichnis"/>
      </w:pPr>
      <w:r>
        <w:t xml:space="preserve">AVM (2024). </w:t>
      </w:r>
      <w:r w:rsidRPr="00522993">
        <w:rPr>
          <w:i/>
          <w:iCs/>
        </w:rPr>
        <w:t>Bildungs- und Beratungsstatistik Obwalden</w:t>
      </w:r>
      <w:r>
        <w:t xml:space="preserve">. Sarnen, Amt für Volks- und Mittelschulen. </w:t>
      </w:r>
      <w:hyperlink r:id="rId28" w:history="1">
        <w:r w:rsidRPr="00C17149">
          <w:rPr>
            <w:rStyle w:val="Hyperlink"/>
          </w:rPr>
          <w:t>https://www.ow.ch/dienstleistungen/3011</w:t>
        </w:r>
      </w:hyperlink>
    </w:p>
    <w:p w14:paraId="5AF33AA0" w14:textId="3E0F1B75" w:rsidR="00B705A3" w:rsidRPr="00FE192C" w:rsidRDefault="00B705A3" w:rsidP="00847843">
      <w:pPr>
        <w:pStyle w:val="Literaturverzeichnis"/>
        <w:rPr>
          <w:lang w:val="en-US"/>
        </w:rPr>
      </w:pPr>
      <w:r>
        <w:t xml:space="preserve">Balestra, S., Eugster, B. &amp; Liebert, H. (2022). </w:t>
      </w:r>
      <w:r w:rsidRPr="00FE192C">
        <w:rPr>
          <w:lang w:val="en-US"/>
        </w:rPr>
        <w:t xml:space="preserve">Peers with Special Needs: Effects and Policies. </w:t>
      </w:r>
      <w:r w:rsidRPr="00FE192C">
        <w:rPr>
          <w:i/>
          <w:iCs/>
          <w:lang w:val="en-US"/>
        </w:rPr>
        <w:t>The Review of Economics and Statistics, 104</w:t>
      </w:r>
      <w:r w:rsidR="005C6909">
        <w:rPr>
          <w:i/>
          <w:iCs/>
          <w:lang w:val="en-US"/>
        </w:rPr>
        <w:t> </w:t>
      </w:r>
      <w:r w:rsidRPr="00FE192C">
        <w:rPr>
          <w:lang w:val="en-US"/>
        </w:rPr>
        <w:t xml:space="preserve">(3), 602–618. </w:t>
      </w:r>
      <w:hyperlink r:id="rId29" w:history="1">
        <w:r w:rsidRPr="00FE192C">
          <w:rPr>
            <w:rStyle w:val="Hyperlink"/>
            <w:lang w:val="en-US"/>
          </w:rPr>
          <w:t>https://doi.org/10.1162/rest_a_00960</w:t>
        </w:r>
      </w:hyperlink>
    </w:p>
    <w:p w14:paraId="401CE3B7" w14:textId="6BE985C3" w:rsidR="00B705A3" w:rsidRDefault="00B705A3" w:rsidP="00847843">
      <w:pPr>
        <w:pStyle w:val="Literaturverzeichnis"/>
      </w:pPr>
      <w:r>
        <w:t xml:space="preserve">BFS (2007). </w:t>
      </w:r>
      <w:r w:rsidRPr="001E12AF">
        <w:rPr>
          <w:i/>
          <w:iCs/>
        </w:rPr>
        <w:t>Modernisierung der Erhebungen im Bildungsbereich: Detailkonzept 1</w:t>
      </w:r>
      <w:r>
        <w:t xml:space="preserve">. Bundesamt für Statistik. </w:t>
      </w:r>
      <w:hyperlink r:id="rId30" w:history="1">
        <w:r w:rsidRPr="00C17149">
          <w:rPr>
            <w:rStyle w:val="Hyperlink"/>
          </w:rPr>
          <w:t>https://edudoc.ch/record/25873</w:t>
        </w:r>
      </w:hyperlink>
    </w:p>
    <w:p w14:paraId="2F58CA49" w14:textId="537C6171" w:rsidR="00B705A3" w:rsidRDefault="00B705A3" w:rsidP="00847843">
      <w:pPr>
        <w:pStyle w:val="Literaturverzeichnis"/>
      </w:pPr>
      <w:r>
        <w:t xml:space="preserve">BFS (2009). </w:t>
      </w:r>
      <w:r w:rsidRPr="00255AA6">
        <w:rPr>
          <w:i/>
          <w:iCs/>
        </w:rPr>
        <w:t>Modernisierung der Erhebungen im Bildungsbereich: Detailkonzept 2.</w:t>
      </w:r>
      <w:r>
        <w:t xml:space="preserve"> Bundesamt für Statistik. </w:t>
      </w:r>
      <w:hyperlink r:id="rId31" w:history="1">
        <w:r w:rsidRPr="00C17149">
          <w:rPr>
            <w:rStyle w:val="Hyperlink"/>
          </w:rPr>
          <w:t>https://edudoc.ch/record/30631</w:t>
        </w:r>
      </w:hyperlink>
    </w:p>
    <w:p w14:paraId="7C550E16" w14:textId="0A6EC73E" w:rsidR="00B705A3" w:rsidRDefault="00B705A3" w:rsidP="00847843">
      <w:pPr>
        <w:pStyle w:val="Literaturverzeichnis"/>
      </w:pPr>
      <w:r>
        <w:t xml:space="preserve">BFS (2022). </w:t>
      </w:r>
      <w:r w:rsidRPr="00255AA6">
        <w:rPr>
          <w:i/>
          <w:iCs/>
        </w:rPr>
        <w:t>Längsschnittanalysen im Bildungsbereich</w:t>
      </w:r>
      <w:r>
        <w:t xml:space="preserve">. Bundesamt für Statistik. </w:t>
      </w:r>
      <w:hyperlink r:id="rId32" w:history="1">
        <w:r w:rsidRPr="00C17149">
          <w:rPr>
            <w:rStyle w:val="Hyperlink"/>
          </w:rPr>
          <w:t>https://dam-api.bfs.admin.ch/hub/api/dam/assets/22304689/master</w:t>
        </w:r>
      </w:hyperlink>
    </w:p>
    <w:p w14:paraId="660A4B57" w14:textId="131BCA89" w:rsidR="00B705A3" w:rsidRDefault="00B705A3" w:rsidP="00847843">
      <w:pPr>
        <w:pStyle w:val="Literaturverzeichnis"/>
      </w:pPr>
      <w:r>
        <w:t xml:space="preserve">BFS (2024). </w:t>
      </w:r>
      <w:r w:rsidRPr="00255AA6">
        <w:rPr>
          <w:i/>
          <w:iCs/>
        </w:rPr>
        <w:t>Lernende der obligatorischen Schule nach Schulkanton, Unterrichtsart und Art der sonderpädagogischen Massnahmen</w:t>
      </w:r>
      <w:r>
        <w:t xml:space="preserve">. Bundesamt für Statistik. </w:t>
      </w:r>
      <w:hyperlink r:id="rId33" w:history="1">
        <w:r w:rsidRPr="00C17149">
          <w:rPr>
            <w:rStyle w:val="Hyperlink"/>
          </w:rPr>
          <w:t>https://www.pxweb.bfs.admin.ch/pxweb/de/px-x-1502010100_101/px-x-1502010100_101/px-x-1502010100_101.px</w:t>
        </w:r>
      </w:hyperlink>
    </w:p>
    <w:p w14:paraId="33F9316E" w14:textId="3C8390D2" w:rsidR="00B705A3" w:rsidRDefault="00B705A3" w:rsidP="00847843">
      <w:pPr>
        <w:pStyle w:val="Literaturverzeichnis"/>
      </w:pPr>
      <w:r>
        <w:t>Bula, A.</w:t>
      </w:r>
      <w:r w:rsidR="005326D4">
        <w:t>,</w:t>
      </w:r>
      <w:r w:rsidR="00ED3E47">
        <w:t xml:space="preserve"> </w:t>
      </w:r>
      <w:proofErr w:type="spellStart"/>
      <w:r w:rsidR="00ED3E47">
        <w:t>Deppierraz</w:t>
      </w:r>
      <w:proofErr w:type="spellEnd"/>
      <w:r w:rsidR="00ED3E47">
        <w:t>, R.</w:t>
      </w:r>
      <w:r w:rsidR="007226EA">
        <w:t>,</w:t>
      </w:r>
      <w:r w:rsidR="005326D4">
        <w:t xml:space="preserve"> Eberhard, J., Holenstein, K., Mühlemann, K.</w:t>
      </w:r>
      <w:r w:rsidR="00484D23">
        <w:t xml:space="preserve"> &amp; </w:t>
      </w:r>
      <w:proofErr w:type="spellStart"/>
      <w:r w:rsidR="00484D23">
        <w:t>Oeuvray</w:t>
      </w:r>
      <w:proofErr w:type="spellEnd"/>
      <w:r w:rsidR="00484D23">
        <w:t xml:space="preserve">, S. </w:t>
      </w:r>
      <w:r>
        <w:t xml:space="preserve">(2019). </w:t>
      </w:r>
      <w:r w:rsidRPr="00255AA6">
        <w:rPr>
          <w:i/>
          <w:iCs/>
        </w:rPr>
        <w:t>Statistik der Sonderpädagogik, Schuljahr 2017/18</w:t>
      </w:r>
      <w:r>
        <w:t xml:space="preserve">. Bundesamt für Statistik. </w:t>
      </w:r>
      <w:hyperlink r:id="rId34" w:history="1">
        <w:r w:rsidRPr="00C17149">
          <w:rPr>
            <w:rStyle w:val="Hyperlink"/>
          </w:rPr>
          <w:t>https://dam-api.bfs.admin.ch/hub/api/dam/assets/10227899/master</w:t>
        </w:r>
      </w:hyperlink>
    </w:p>
    <w:p w14:paraId="79EA2738" w14:textId="2125B160" w:rsidR="00B705A3" w:rsidRDefault="00B705A3" w:rsidP="00847843">
      <w:pPr>
        <w:pStyle w:val="Literaturverzeichnis"/>
      </w:pPr>
      <w:r w:rsidRPr="00FE192C">
        <w:rPr>
          <w:lang w:val="en-US"/>
        </w:rPr>
        <w:t xml:space="preserve">EA </w:t>
      </w:r>
      <w:r w:rsidR="00586771" w:rsidRPr="00586771">
        <w:rPr>
          <w:lang w:val="en-US"/>
        </w:rPr>
        <w:t xml:space="preserve">(European Agency for Special Needs and Inclusive Education) </w:t>
      </w:r>
      <w:r w:rsidRPr="00FE192C">
        <w:rPr>
          <w:lang w:val="en-US"/>
        </w:rPr>
        <w:t xml:space="preserve">(2022). </w:t>
      </w:r>
      <w:r w:rsidRPr="00FE192C">
        <w:rPr>
          <w:i/>
          <w:iCs/>
          <w:lang w:val="en-US"/>
        </w:rPr>
        <w:t>European Agency Statistics on Inclusive Education (EASIE): Guide to the EASIE data tables and country background information</w:t>
      </w:r>
      <w:r w:rsidRPr="00FE192C">
        <w:rPr>
          <w:lang w:val="en-US"/>
        </w:rPr>
        <w:t xml:space="preserve">. </w:t>
      </w:r>
      <w:hyperlink r:id="rId35" w:history="1">
        <w:r w:rsidRPr="00C17149">
          <w:rPr>
            <w:rStyle w:val="Hyperlink"/>
          </w:rPr>
          <w:t>https://www.european-agency.org/sites/default/files/2022-10/EASIE%20Guide%20to%20the%20data%20tables%20and%20country%20background%20information.pdf</w:t>
        </w:r>
      </w:hyperlink>
    </w:p>
    <w:p w14:paraId="26EF7C84" w14:textId="0AC8A106" w:rsidR="00B705A3" w:rsidRDefault="00B705A3" w:rsidP="00847843">
      <w:pPr>
        <w:pStyle w:val="Literaturverzeichnis"/>
      </w:pPr>
      <w:r w:rsidRPr="00FE192C">
        <w:rPr>
          <w:lang w:val="en-US"/>
        </w:rPr>
        <w:t xml:space="preserve">EA </w:t>
      </w:r>
      <w:r w:rsidR="003C5133">
        <w:rPr>
          <w:lang w:val="en-US"/>
        </w:rPr>
        <w:t>(</w:t>
      </w:r>
      <w:r w:rsidR="003C5133" w:rsidRPr="003C5133">
        <w:rPr>
          <w:lang w:val="en-US"/>
        </w:rPr>
        <w:t>European Agency for Special Needs and Inclusive Education</w:t>
      </w:r>
      <w:r w:rsidR="003C5133">
        <w:rPr>
          <w:lang w:val="en-US"/>
        </w:rPr>
        <w:t>)</w:t>
      </w:r>
      <w:r w:rsidR="003C5133" w:rsidRPr="003C5133">
        <w:rPr>
          <w:lang w:val="en-US"/>
        </w:rPr>
        <w:t xml:space="preserve"> </w:t>
      </w:r>
      <w:r w:rsidRPr="00FE192C">
        <w:rPr>
          <w:lang w:val="en-US"/>
        </w:rPr>
        <w:t xml:space="preserve">(2024). </w:t>
      </w:r>
      <w:r w:rsidRPr="00FE192C">
        <w:rPr>
          <w:i/>
          <w:iCs/>
          <w:lang w:val="en-US"/>
        </w:rPr>
        <w:t>European Agency Statistics on Inclusive Education: 2020/2021 School Year Dataset Cross-Country Report</w:t>
      </w:r>
      <w:r w:rsidRPr="00FE192C">
        <w:rPr>
          <w:lang w:val="en-US"/>
        </w:rPr>
        <w:t xml:space="preserve">. </w:t>
      </w:r>
      <w:hyperlink r:id="rId36" w:history="1">
        <w:r w:rsidRPr="00C17149">
          <w:rPr>
            <w:rStyle w:val="Hyperlink"/>
          </w:rPr>
          <w:t>https://www.european-agency.org/sites/default/files/EASIE%20Cross-Country%20Report_2020%E2%80%932021_.docx</w:t>
        </w:r>
      </w:hyperlink>
    </w:p>
    <w:p w14:paraId="30806D70" w14:textId="1091F08D" w:rsidR="00B705A3" w:rsidRDefault="00B705A3" w:rsidP="00847843">
      <w:pPr>
        <w:pStyle w:val="Literaturverzeichnis"/>
      </w:pPr>
      <w:r>
        <w:t xml:space="preserve">EDK (2024). </w:t>
      </w:r>
      <w:r w:rsidRPr="00255AA6">
        <w:rPr>
          <w:i/>
          <w:iCs/>
        </w:rPr>
        <w:t>150 Jahre Bildungsartikel in der Bundesverfassung</w:t>
      </w:r>
      <w:r>
        <w:t xml:space="preserve">. </w:t>
      </w:r>
      <w:hyperlink r:id="rId37" w:history="1">
        <w:r w:rsidRPr="00C17149">
          <w:rPr>
            <w:rStyle w:val="Hyperlink"/>
          </w:rPr>
          <w:t>https://www.edk.ch/de/die-edk/news/20240529</w:t>
        </w:r>
      </w:hyperlink>
    </w:p>
    <w:p w14:paraId="49F33FB9" w14:textId="3CA767C0" w:rsidR="00B705A3" w:rsidRDefault="00B705A3" w:rsidP="00847843">
      <w:pPr>
        <w:pStyle w:val="Literaturverzeichnis"/>
        <w:rPr>
          <w:rStyle w:val="Hyperlink"/>
        </w:rPr>
      </w:pPr>
      <w:r>
        <w:lastRenderedPageBreak/>
        <w:t xml:space="preserve">Gerlings, A. &amp; Mühlemann, K. (2006). Bildungsstatistik im Wandel. </w:t>
      </w:r>
      <w:r w:rsidRPr="00255AA6">
        <w:rPr>
          <w:i/>
          <w:iCs/>
        </w:rPr>
        <w:t>Schweizerische Zeitschrift für Heilpädagogik, 12</w:t>
      </w:r>
      <w:r w:rsidR="003C5133">
        <w:rPr>
          <w:i/>
          <w:iCs/>
        </w:rPr>
        <w:t> </w:t>
      </w:r>
      <w:r>
        <w:t>(6), 10</w:t>
      </w:r>
      <w:r w:rsidR="003C5133">
        <w:t>–</w:t>
      </w:r>
      <w:r>
        <w:t xml:space="preserve">15. </w:t>
      </w:r>
      <w:hyperlink r:id="rId38" w:history="1">
        <w:r w:rsidRPr="00C17149">
          <w:rPr>
            <w:rStyle w:val="Hyperlink"/>
          </w:rPr>
          <w:t>https://edudoc.ch/record/3934</w:t>
        </w:r>
      </w:hyperlink>
    </w:p>
    <w:p w14:paraId="0A521B53" w14:textId="14C85219" w:rsidR="002558A6" w:rsidRDefault="002558A6" w:rsidP="00847843">
      <w:pPr>
        <w:pStyle w:val="Literaturverzeichnis"/>
      </w:pPr>
      <w:r w:rsidRPr="002558A6">
        <w:t xml:space="preserve">Interkantonale Vereinbarung über die Zusammenarbeit im Bereich der Sonderpädagogik (Sonderpädagogik-Konkordat) vom 25. Oktober 2007. EDK. </w:t>
      </w:r>
      <w:hyperlink r:id="rId39" w:history="1">
        <w:r w:rsidRPr="00DB0A52">
          <w:rPr>
            <w:rStyle w:val="Hyperlink"/>
          </w:rPr>
          <w:t>https://edudoc.ch/record/87689?v=pdf</w:t>
        </w:r>
      </w:hyperlink>
    </w:p>
    <w:p w14:paraId="13E0747A" w14:textId="77777777" w:rsidR="00B705A3" w:rsidRDefault="00B705A3" w:rsidP="00847843">
      <w:pPr>
        <w:pStyle w:val="Literaturverzeichnis"/>
      </w:pPr>
      <w:r>
        <w:t xml:space="preserve">KdK (2024). </w:t>
      </w:r>
      <w:r w:rsidRPr="00255AA6">
        <w:rPr>
          <w:i/>
          <w:iCs/>
        </w:rPr>
        <w:t>Finanzausgleich und Aufgabenteilung zwischen Bund und Kantonen (NFA)</w:t>
      </w:r>
      <w:r>
        <w:t xml:space="preserve">. Bern, Konferenz der Kantonsregierungen. </w:t>
      </w:r>
      <w:hyperlink r:id="rId40" w:history="1">
        <w:r w:rsidRPr="00C17149">
          <w:rPr>
            <w:rStyle w:val="Hyperlink"/>
          </w:rPr>
          <w:t>https://kdk.ch/themen/finanzausgleich-und-aufgabenteilung</w:t>
        </w:r>
      </w:hyperlink>
    </w:p>
    <w:p w14:paraId="24E11EC0" w14:textId="6C4039FA" w:rsidR="00B705A3" w:rsidRDefault="00B705A3" w:rsidP="00847843">
      <w:pPr>
        <w:pStyle w:val="Literaturverzeichnis"/>
      </w:pPr>
      <w:r>
        <w:t xml:space="preserve">Lanners, R. (2021). Wie gerecht ist die heutige Bildung in der Schweiz? </w:t>
      </w:r>
      <w:r w:rsidRPr="00255AA6">
        <w:rPr>
          <w:i/>
          <w:iCs/>
        </w:rPr>
        <w:t>Schweizerische Zeitschrift für Heilpädagogik, 27</w:t>
      </w:r>
      <w:r w:rsidR="00C576EB">
        <w:rPr>
          <w:i/>
          <w:iCs/>
        </w:rPr>
        <w:t> </w:t>
      </w:r>
      <w:r>
        <w:t xml:space="preserve">(7), 48–56. </w:t>
      </w:r>
      <w:hyperlink r:id="rId41" w:history="1">
        <w:r w:rsidRPr="00C17149">
          <w:rPr>
            <w:rStyle w:val="Hyperlink"/>
          </w:rPr>
          <w:t>https://szh-csps.ch/z2021-07-06</w:t>
        </w:r>
      </w:hyperlink>
    </w:p>
    <w:p w14:paraId="6B656897" w14:textId="513EFF6C" w:rsidR="00B705A3" w:rsidRDefault="00B705A3" w:rsidP="00847843">
      <w:pPr>
        <w:pStyle w:val="Literaturverzeichnis"/>
      </w:pPr>
      <w:r>
        <w:t xml:space="preserve">Lanners, R. (2024a). Einmal Sonderschule, immer Sonderschule. Oder doch nicht? Wege zu einer engeren Zusammenarbeit zwischen den beiden Systemen. Vortrag am </w:t>
      </w:r>
      <w:r w:rsidRPr="00255AA6">
        <w:rPr>
          <w:i/>
          <w:iCs/>
        </w:rPr>
        <w:t>13. Schweizer Kongress für Heilpädagogik</w:t>
      </w:r>
      <w:r>
        <w:t xml:space="preserve">. Freiburg, Universität Freiburg,11.09.2024. </w:t>
      </w:r>
      <w:hyperlink r:id="rId42" w:history="1">
        <w:r w:rsidR="00C0737E" w:rsidRPr="00E152A1">
          <w:rPr>
            <w:rStyle w:val="Hyperlink"/>
          </w:rPr>
          <w:t>https://www.szh.ch/bausteine.net/f/53753/Lanners_20240911.congr%c3%a8s-kongress.pdf?fd=3</w:t>
        </w:r>
      </w:hyperlink>
      <w:r w:rsidR="00C0737E">
        <w:t xml:space="preserve"> </w:t>
      </w:r>
    </w:p>
    <w:p w14:paraId="2C6A5594" w14:textId="52B68105" w:rsidR="00B705A3" w:rsidRDefault="00B705A3" w:rsidP="00847843">
      <w:pPr>
        <w:pStyle w:val="Literaturverzeichnis"/>
      </w:pPr>
      <w:r>
        <w:t xml:space="preserve">Lanners, R. (2024b). Die Sonderschule muss ein Teil der Regelschule werden (Interview mit E. Seifert). </w:t>
      </w:r>
      <w:r w:rsidRPr="00255AA6">
        <w:rPr>
          <w:i/>
          <w:iCs/>
        </w:rPr>
        <w:t xml:space="preserve">Magazin </w:t>
      </w:r>
      <w:proofErr w:type="spellStart"/>
      <w:r w:rsidRPr="00255AA6">
        <w:rPr>
          <w:i/>
          <w:iCs/>
        </w:rPr>
        <w:t>Artiset</w:t>
      </w:r>
      <w:proofErr w:type="spellEnd"/>
      <w:r w:rsidRPr="00255AA6">
        <w:rPr>
          <w:i/>
          <w:iCs/>
        </w:rPr>
        <w:t>, 3</w:t>
      </w:r>
      <w:r w:rsidR="00C576EB">
        <w:rPr>
          <w:i/>
          <w:iCs/>
        </w:rPr>
        <w:t> </w:t>
      </w:r>
      <w:r>
        <w:t>(7-8), 33</w:t>
      </w:r>
      <w:r w:rsidR="00C576EB">
        <w:t>–</w:t>
      </w:r>
      <w:r>
        <w:t xml:space="preserve">36. </w:t>
      </w:r>
      <w:hyperlink r:id="rId43" w:history="1">
        <w:r w:rsidRPr="00C17149">
          <w:rPr>
            <w:rStyle w:val="Hyperlink"/>
          </w:rPr>
          <w:t>https://www.artiset.ch/files/B8TNB7S/was_freiwillige_leisten_und_erleben__magazin_artiset__7_8_2024.pdf</w:t>
        </w:r>
      </w:hyperlink>
    </w:p>
    <w:p w14:paraId="0661D7D3" w14:textId="63EB0C99" w:rsidR="00B705A3" w:rsidRDefault="00B705A3" w:rsidP="00847843">
      <w:pPr>
        <w:pStyle w:val="Literaturverzeichnis"/>
      </w:pPr>
      <w:r>
        <w:t xml:space="preserve">Lanners, R., Meier-Popa, O. &amp; Wetter, T. (2024). </w:t>
      </w:r>
      <w:r w:rsidRPr="00255AA6">
        <w:rPr>
          <w:i/>
          <w:iCs/>
        </w:rPr>
        <w:t>Was wissen wir über die schulische Integration in der Schwei</w:t>
      </w:r>
      <w:r w:rsidRPr="00DA76A2">
        <w:rPr>
          <w:i/>
          <w:iCs/>
        </w:rPr>
        <w:t>z</w:t>
      </w:r>
      <w:r w:rsidR="001049E1">
        <w:rPr>
          <w:i/>
          <w:iCs/>
        </w:rPr>
        <w:t>?</w:t>
      </w:r>
      <w:r>
        <w:t xml:space="preserve"> SZH. </w:t>
      </w:r>
      <w:hyperlink r:id="rId44" w:history="1">
        <w:r w:rsidRPr="00C17149">
          <w:rPr>
            <w:rStyle w:val="Hyperlink"/>
          </w:rPr>
          <w:t>https://szh.ch/bausteine.net/news/showfile.aspx?dateiid=20092&amp;domid=1066</w:t>
        </w:r>
      </w:hyperlink>
    </w:p>
    <w:p w14:paraId="40D2DA34" w14:textId="2E994C57" w:rsidR="006958A3" w:rsidRDefault="00B705A3" w:rsidP="00847843">
      <w:pPr>
        <w:pStyle w:val="Literaturverzeichnis"/>
      </w:pPr>
      <w:proofErr w:type="spellStart"/>
      <w:r>
        <w:t>Sallin</w:t>
      </w:r>
      <w:proofErr w:type="spellEnd"/>
      <w:r>
        <w:t xml:space="preserve">, A. (2023). Integration und deren Auswirkungen: Peer-Effekt und Effekt der Klassenzusammensetzung. </w:t>
      </w:r>
      <w:proofErr w:type="gramStart"/>
      <w:r w:rsidRPr="00522993">
        <w:rPr>
          <w:i/>
          <w:iCs/>
        </w:rPr>
        <w:t>SKBF Magazin</w:t>
      </w:r>
      <w:proofErr w:type="gramEnd"/>
      <w:r w:rsidR="00C576EB">
        <w:rPr>
          <w:i/>
          <w:iCs/>
        </w:rPr>
        <w:t> </w:t>
      </w:r>
      <w:r>
        <w:t xml:space="preserve">(3), 1–2. </w:t>
      </w:r>
      <w:hyperlink r:id="rId45" w:history="1">
        <w:r w:rsidRPr="00C17149">
          <w:rPr>
            <w:rStyle w:val="Hyperlink"/>
          </w:rPr>
          <w:t>https://www.skbf-csre.ch/fileadmin/files/pdf/magazin/2023/SKBF_Magazin_3_23.pdf</w:t>
        </w:r>
      </w:hyperlink>
    </w:p>
    <w:p w14:paraId="14C0FA15" w14:textId="651871DC" w:rsidR="00164A8F" w:rsidRPr="009500D3" w:rsidRDefault="006958A3" w:rsidP="00924569">
      <w:pPr>
        <w:pStyle w:val="Literaturverzeichnis"/>
      </w:pPr>
      <w:r w:rsidRPr="006958A3">
        <w:t>Übereinkommen über die Rechte von Menschen mit Behinderungen (Behindertenrechtskonvention, BRK), vom 13. Dezember 2006, durch die Schweiz ratifiziert am 15. April 2014, in Kraft seit dem 15. Mai 2014, SR 0.109.</w:t>
      </w:r>
    </w:p>
    <w:sectPr w:rsidR="00164A8F" w:rsidRPr="009500D3" w:rsidSect="00CE3D46">
      <w:headerReference w:type="default" r:id="rId46"/>
      <w:footerReference w:type="default" r:id="rId47"/>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F4E5F0" w14:textId="77777777" w:rsidR="00AB78AF" w:rsidRDefault="00AB78AF">
      <w:pPr>
        <w:spacing w:line="240" w:lineRule="auto"/>
      </w:pPr>
      <w:r>
        <w:separator/>
      </w:r>
    </w:p>
  </w:endnote>
  <w:endnote w:type="continuationSeparator" w:id="0">
    <w:p w14:paraId="27B4EF6D" w14:textId="77777777" w:rsidR="00AB78AF" w:rsidRDefault="00AB78AF">
      <w:pPr>
        <w:spacing w:line="240" w:lineRule="auto"/>
      </w:pPr>
      <w:r>
        <w:continuationSeparator/>
      </w:r>
    </w:p>
  </w:endnote>
  <w:endnote w:type="continuationNotice" w:id="1">
    <w:p w14:paraId="57BF27B3" w14:textId="77777777" w:rsidR="00AB78AF" w:rsidRDefault="00AB78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SemiCondensed">
    <w:panose1 w:val="00000000000000000000"/>
    <w:charset w:val="00"/>
    <w:family w:val="auto"/>
    <w:pitch w:val="variable"/>
    <w:sig w:usb0="E00002FF" w:usb1="4000201B" w:usb2="00000028" w:usb3="00000000" w:csb0="0000019F" w:csb1="00000000"/>
    <w:embedRegular r:id="rId1" w:fontKey="{742ADE04-565B-42D1-9265-0689795E8819}"/>
    <w:embedBold r:id="rId2" w:fontKey="{F0A9369D-C0ED-4140-B095-FCB0C05F826B}"/>
    <w:embedItalic r:id="rId3" w:fontKey="{61346C4F-312F-419A-952C-5D2FBDA2F5B2}"/>
    <w:embedBoldItalic r:id="rId4" w:fontKey="{E789CA98-F574-42ED-B4EB-53254E52352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Inter">
    <w:charset w:val="00"/>
    <w:family w:val="auto"/>
    <w:pitch w:val="variable"/>
    <w:sig w:usb0="E00002FF" w:usb1="1200A1FF" w:usb2="00000001" w:usb3="00000000" w:csb0="0000019F" w:csb1="00000000"/>
  </w:font>
  <w:font w:name="Aptos">
    <w:charset w:val="00"/>
    <w:family w:val="swiss"/>
    <w:pitch w:val="variable"/>
    <w:sig w:usb0="20000287" w:usb1="00000003" w:usb2="00000000" w:usb3="00000000" w:csb0="0000019F" w:csb1="00000000"/>
    <w:embedRegular r:id="rId5" w:fontKey="{3BA894D8-C430-4B3F-8459-4351CC1F2668}"/>
  </w:font>
  <w:font w:name="Open Sans SemiCondensed SemiCon">
    <w:altName w:val="Segoe UI"/>
    <w:charset w:val="00"/>
    <w:family w:val="auto"/>
    <w:pitch w:val="variable"/>
    <w:sig w:usb0="E00002FF" w:usb1="4000201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0963B"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18E5D141" wp14:editId="43996EB9">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C7E715" w14:textId="77777777" w:rsidR="00AB78AF" w:rsidRPr="00777A2F" w:rsidRDefault="00AB78AF"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0676DD7" w14:textId="77777777" w:rsidR="00AB78AF" w:rsidRDefault="00AB78AF">
      <w:r>
        <w:continuationSeparator/>
      </w:r>
    </w:p>
  </w:footnote>
  <w:footnote w:type="continuationNotice" w:id="1">
    <w:p w14:paraId="0F67022D" w14:textId="77777777" w:rsidR="00AB78AF" w:rsidRDefault="00AB78AF">
      <w:pPr>
        <w:spacing w:line="240" w:lineRule="auto"/>
      </w:pPr>
    </w:p>
  </w:footnote>
  <w:footnote w:id="2">
    <w:p w14:paraId="1147D8A7" w14:textId="77777777" w:rsidR="00F24804" w:rsidRPr="00455D29" w:rsidRDefault="00F24804" w:rsidP="00F24804">
      <w:pPr>
        <w:pStyle w:val="Funotentext"/>
      </w:pPr>
      <w:r>
        <w:rPr>
          <w:rStyle w:val="Funotenzeichen"/>
        </w:rPr>
        <w:footnoteRef/>
      </w:r>
      <w:r>
        <w:t xml:space="preserve"> Wenn nicht anders vermerkt, stammen a</w:t>
      </w:r>
      <w:r w:rsidRPr="00455D29">
        <w:t>lle im Text zitierten Daten aus der Schweiz vom BFS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F4EF0" w14:textId="42B5397F" w:rsidR="007B448B" w:rsidRPr="006B05C8" w:rsidRDefault="00307EC7" w:rsidP="007B448B">
    <w:pPr>
      <w:pStyle w:val="Themenschwerpunkt"/>
      <w:rPr>
        <w:lang w:val="de-CH"/>
      </w:rPr>
    </w:pPr>
    <w:r w:rsidRPr="00372E0F">
      <w:rPr>
        <w:caps/>
      </w:rPr>
      <mc:AlternateContent>
        <mc:Choice Requires="wps">
          <w:drawing>
            <wp:anchor distT="0" distB="0" distL="114299" distR="114299" simplePos="0" relativeHeight="251658241" behindDoc="0" locked="0" layoutInCell="1" allowOverlap="1" wp14:anchorId="1A8D2480" wp14:editId="33BDF17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7F968053" id="Connecteur droit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C2436">
      <w:rPr>
        <w:caps/>
      </w:rPr>
      <w:t>UMSETZUNG DER</w:t>
    </w:r>
    <w:r w:rsidR="005E0F1F">
      <w:rPr>
        <w:caps/>
      </w:rPr>
      <w:t xml:space="preserve"> brk</w:t>
    </w:r>
    <w:r w:rsidR="00EC2436">
      <w:rPr>
        <w:caps/>
      </w:rPr>
      <w:t xml:space="preserve"> IN DER SCHWEIZ</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6B05C8">
      <w:rPr>
        <w:b w:val="0"/>
        <w:bCs/>
        <w:lang w:val="de-CH"/>
      </w:rPr>
      <w:t>30</w:t>
    </w:r>
    <w:r w:rsidR="00237079" w:rsidRPr="00237079">
      <w:rPr>
        <w:b w:val="0"/>
        <w:bCs/>
        <w:lang w:val="de-CH"/>
      </w:rPr>
      <w:t xml:space="preserve">, </w:t>
    </w:r>
    <w:r w:rsidR="006B05C8">
      <w:rPr>
        <w:b w:val="0"/>
        <w:bCs/>
        <w:lang w:val="de-CH"/>
      </w:rPr>
      <w:t>0</w:t>
    </w:r>
    <w:r w:rsidR="00372E0F">
      <w:rPr>
        <w:b w:val="0"/>
        <w:bCs/>
        <w:lang w:val="de-CH"/>
      </w:rPr>
      <w:t>9</w:t>
    </w:r>
    <w:r w:rsidR="00237079" w:rsidRPr="00237079">
      <w:rPr>
        <w:b w:val="0"/>
        <w:bCs/>
        <w:lang w:val="de-CH"/>
      </w:rPr>
      <w:t>/</w:t>
    </w:r>
    <w:r w:rsidR="006B05C8">
      <w:rPr>
        <w:b w:val="0"/>
        <w:bCs/>
        <w:lang w:val="de-CH"/>
      </w:rPr>
      <w:t>2024</w:t>
    </w:r>
  </w:p>
  <w:p w14:paraId="11AD3E49" w14:textId="3BC7FC56" w:rsidR="00237079" w:rsidRPr="006B05C8" w:rsidRDefault="00B7489C" w:rsidP="006B05C8">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2FB30FAE"/>
    <w:multiLevelType w:val="hybridMultilevel"/>
    <w:tmpl w:val="ED0CA2FA"/>
    <w:lvl w:ilvl="0" w:tplc="FD8EE418">
      <w:numFmt w:val="bullet"/>
      <w:lvlText w:val="•"/>
      <w:lvlJc w:val="left"/>
      <w:pPr>
        <w:ind w:left="719" w:hanging="435"/>
      </w:pPr>
      <w:rPr>
        <w:rFonts w:ascii="Open Sans SemiCondensed" w:eastAsiaTheme="minorHAnsi" w:hAnsi="Open Sans SemiCondensed" w:cs="Open Sans SemiCondensed" w:hint="default"/>
      </w:rPr>
    </w:lvl>
    <w:lvl w:ilvl="1" w:tplc="20000003" w:tentative="1">
      <w:start w:val="1"/>
      <w:numFmt w:val="bullet"/>
      <w:lvlText w:val="o"/>
      <w:lvlJc w:val="left"/>
      <w:pPr>
        <w:ind w:left="1364" w:hanging="360"/>
      </w:pPr>
      <w:rPr>
        <w:rFonts w:ascii="Courier New" w:hAnsi="Courier New" w:cs="Courier New" w:hint="default"/>
      </w:rPr>
    </w:lvl>
    <w:lvl w:ilvl="2" w:tplc="20000005" w:tentative="1">
      <w:start w:val="1"/>
      <w:numFmt w:val="bullet"/>
      <w:lvlText w:val=""/>
      <w:lvlJc w:val="left"/>
      <w:pPr>
        <w:ind w:left="2084" w:hanging="360"/>
      </w:pPr>
      <w:rPr>
        <w:rFonts w:ascii="Wingdings" w:hAnsi="Wingdings"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cs="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cs="Courier New" w:hint="default"/>
      </w:rPr>
    </w:lvl>
    <w:lvl w:ilvl="8" w:tplc="20000005" w:tentative="1">
      <w:start w:val="1"/>
      <w:numFmt w:val="bullet"/>
      <w:lvlText w:val=""/>
      <w:lvlJc w:val="left"/>
      <w:pPr>
        <w:ind w:left="6404" w:hanging="360"/>
      </w:pPr>
      <w:rPr>
        <w:rFonts w:ascii="Wingdings" w:hAnsi="Wingdings" w:hint="default"/>
      </w:rPr>
    </w:lvl>
  </w:abstractNum>
  <w:abstractNum w:abstractNumId="3"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A7F2845"/>
    <w:multiLevelType w:val="hybridMultilevel"/>
    <w:tmpl w:val="326E362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5" w15:restartNumberingAfterBreak="0">
    <w:nsid w:val="51F44949"/>
    <w:multiLevelType w:val="hybridMultilevel"/>
    <w:tmpl w:val="F6385F22"/>
    <w:lvl w:ilvl="0" w:tplc="38BA8D38">
      <w:start w:val="1"/>
      <w:numFmt w:val="bullet"/>
      <w:pStyle w:val="Listenabsatz"/>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598B7008"/>
    <w:multiLevelType w:val="hybridMultilevel"/>
    <w:tmpl w:val="88245400"/>
    <w:lvl w:ilvl="0" w:tplc="0807000F">
      <w:start w:val="1"/>
      <w:numFmt w:val="decimal"/>
      <w:lvlText w:val="%1."/>
      <w:lvlJc w:val="left"/>
      <w:pPr>
        <w:ind w:left="890" w:hanging="360"/>
      </w:pPr>
    </w:lvl>
    <w:lvl w:ilvl="1" w:tplc="08070019" w:tentative="1">
      <w:start w:val="1"/>
      <w:numFmt w:val="lowerLetter"/>
      <w:lvlText w:val="%2."/>
      <w:lvlJc w:val="left"/>
      <w:pPr>
        <w:ind w:left="1610" w:hanging="360"/>
      </w:pPr>
    </w:lvl>
    <w:lvl w:ilvl="2" w:tplc="0807001B" w:tentative="1">
      <w:start w:val="1"/>
      <w:numFmt w:val="lowerRoman"/>
      <w:lvlText w:val="%3."/>
      <w:lvlJc w:val="right"/>
      <w:pPr>
        <w:ind w:left="2330" w:hanging="180"/>
      </w:pPr>
    </w:lvl>
    <w:lvl w:ilvl="3" w:tplc="0807000F" w:tentative="1">
      <w:start w:val="1"/>
      <w:numFmt w:val="decimal"/>
      <w:lvlText w:val="%4."/>
      <w:lvlJc w:val="left"/>
      <w:pPr>
        <w:ind w:left="3050" w:hanging="360"/>
      </w:pPr>
    </w:lvl>
    <w:lvl w:ilvl="4" w:tplc="08070019" w:tentative="1">
      <w:start w:val="1"/>
      <w:numFmt w:val="lowerLetter"/>
      <w:lvlText w:val="%5."/>
      <w:lvlJc w:val="left"/>
      <w:pPr>
        <w:ind w:left="3770" w:hanging="360"/>
      </w:pPr>
    </w:lvl>
    <w:lvl w:ilvl="5" w:tplc="0807001B" w:tentative="1">
      <w:start w:val="1"/>
      <w:numFmt w:val="lowerRoman"/>
      <w:lvlText w:val="%6."/>
      <w:lvlJc w:val="right"/>
      <w:pPr>
        <w:ind w:left="4490" w:hanging="180"/>
      </w:pPr>
    </w:lvl>
    <w:lvl w:ilvl="6" w:tplc="0807000F" w:tentative="1">
      <w:start w:val="1"/>
      <w:numFmt w:val="decimal"/>
      <w:lvlText w:val="%7."/>
      <w:lvlJc w:val="left"/>
      <w:pPr>
        <w:ind w:left="5210" w:hanging="360"/>
      </w:pPr>
    </w:lvl>
    <w:lvl w:ilvl="7" w:tplc="08070019" w:tentative="1">
      <w:start w:val="1"/>
      <w:numFmt w:val="lowerLetter"/>
      <w:lvlText w:val="%8."/>
      <w:lvlJc w:val="left"/>
      <w:pPr>
        <w:ind w:left="5930" w:hanging="360"/>
      </w:pPr>
    </w:lvl>
    <w:lvl w:ilvl="8" w:tplc="0807001B" w:tentative="1">
      <w:start w:val="1"/>
      <w:numFmt w:val="lowerRoman"/>
      <w:lvlText w:val="%9."/>
      <w:lvlJc w:val="right"/>
      <w:pPr>
        <w:ind w:left="6650" w:hanging="180"/>
      </w:pPr>
    </w:lvl>
  </w:abstractNum>
  <w:num w:numId="1" w16cid:durableId="1816487952">
    <w:abstractNumId w:val="1"/>
  </w:num>
  <w:num w:numId="2" w16cid:durableId="379716589">
    <w:abstractNumId w:val="3"/>
  </w:num>
  <w:num w:numId="3" w16cid:durableId="1479614155">
    <w:abstractNumId w:val="0"/>
  </w:num>
  <w:num w:numId="4" w16cid:durableId="161169770">
    <w:abstractNumId w:val="5"/>
  </w:num>
  <w:num w:numId="5" w16cid:durableId="850295866">
    <w:abstractNumId w:val="2"/>
  </w:num>
  <w:num w:numId="6" w16cid:durableId="1150825467">
    <w:abstractNumId w:val="6"/>
  </w:num>
  <w:num w:numId="7" w16cid:durableId="902524863">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Open Sans SemiCondensed&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e55sv5wdxf0poezxaoxwtw6xpv22rtd2a0w&quot;&gt;My EndNote Library&lt;record-ids&gt;&lt;item&gt;579&lt;/item&gt;&lt;/record-ids&gt;&lt;/item&gt;&lt;/Libraries&gt;"/>
  </w:docVars>
  <w:rsids>
    <w:rsidRoot w:val="001375F2"/>
    <w:rsid w:val="000002CB"/>
    <w:rsid w:val="00000828"/>
    <w:rsid w:val="00001812"/>
    <w:rsid w:val="00001886"/>
    <w:rsid w:val="00002255"/>
    <w:rsid w:val="000030EE"/>
    <w:rsid w:val="00003C18"/>
    <w:rsid w:val="00004935"/>
    <w:rsid w:val="00004FDA"/>
    <w:rsid w:val="000052C8"/>
    <w:rsid w:val="000059B0"/>
    <w:rsid w:val="00005A15"/>
    <w:rsid w:val="00006037"/>
    <w:rsid w:val="0000633A"/>
    <w:rsid w:val="00006FFB"/>
    <w:rsid w:val="000075EA"/>
    <w:rsid w:val="00010135"/>
    <w:rsid w:val="0001252A"/>
    <w:rsid w:val="00013E6B"/>
    <w:rsid w:val="00014943"/>
    <w:rsid w:val="00014ABB"/>
    <w:rsid w:val="00015942"/>
    <w:rsid w:val="00016BFF"/>
    <w:rsid w:val="00016C78"/>
    <w:rsid w:val="00017501"/>
    <w:rsid w:val="00017995"/>
    <w:rsid w:val="000208BC"/>
    <w:rsid w:val="00021005"/>
    <w:rsid w:val="00021256"/>
    <w:rsid w:val="00021675"/>
    <w:rsid w:val="0002194E"/>
    <w:rsid w:val="00021CF5"/>
    <w:rsid w:val="00021F1D"/>
    <w:rsid w:val="000221DE"/>
    <w:rsid w:val="000222ED"/>
    <w:rsid w:val="00023149"/>
    <w:rsid w:val="00023298"/>
    <w:rsid w:val="00023FC7"/>
    <w:rsid w:val="00024143"/>
    <w:rsid w:val="000253D8"/>
    <w:rsid w:val="00026600"/>
    <w:rsid w:val="00026674"/>
    <w:rsid w:val="0002758C"/>
    <w:rsid w:val="000276F0"/>
    <w:rsid w:val="000278D3"/>
    <w:rsid w:val="000302CB"/>
    <w:rsid w:val="0003158C"/>
    <w:rsid w:val="00031DE2"/>
    <w:rsid w:val="0003314D"/>
    <w:rsid w:val="0003352D"/>
    <w:rsid w:val="000352CE"/>
    <w:rsid w:val="00036AFC"/>
    <w:rsid w:val="00036B7C"/>
    <w:rsid w:val="0003701C"/>
    <w:rsid w:val="0003722C"/>
    <w:rsid w:val="0004006B"/>
    <w:rsid w:val="00041F90"/>
    <w:rsid w:val="00043382"/>
    <w:rsid w:val="000433BF"/>
    <w:rsid w:val="0004522B"/>
    <w:rsid w:val="00045C7B"/>
    <w:rsid w:val="00046021"/>
    <w:rsid w:val="00046A62"/>
    <w:rsid w:val="00047098"/>
    <w:rsid w:val="000475BF"/>
    <w:rsid w:val="000518C5"/>
    <w:rsid w:val="00051983"/>
    <w:rsid w:val="00052BB4"/>
    <w:rsid w:val="00052D1C"/>
    <w:rsid w:val="00053353"/>
    <w:rsid w:val="00054679"/>
    <w:rsid w:val="0005497D"/>
    <w:rsid w:val="00056457"/>
    <w:rsid w:val="00056D18"/>
    <w:rsid w:val="00057754"/>
    <w:rsid w:val="00061277"/>
    <w:rsid w:val="0006244C"/>
    <w:rsid w:val="00062828"/>
    <w:rsid w:val="00063061"/>
    <w:rsid w:val="0006455B"/>
    <w:rsid w:val="0006571C"/>
    <w:rsid w:val="00070716"/>
    <w:rsid w:val="000720FD"/>
    <w:rsid w:val="00072D93"/>
    <w:rsid w:val="00072E55"/>
    <w:rsid w:val="00073A1F"/>
    <w:rsid w:val="000742C1"/>
    <w:rsid w:val="00075492"/>
    <w:rsid w:val="000759D7"/>
    <w:rsid w:val="00075BFB"/>
    <w:rsid w:val="000767A2"/>
    <w:rsid w:val="0007773F"/>
    <w:rsid w:val="00077B6C"/>
    <w:rsid w:val="00080E33"/>
    <w:rsid w:val="00081A0A"/>
    <w:rsid w:val="00081DA2"/>
    <w:rsid w:val="00083841"/>
    <w:rsid w:val="00083973"/>
    <w:rsid w:val="00083A81"/>
    <w:rsid w:val="00083AB3"/>
    <w:rsid w:val="000857AD"/>
    <w:rsid w:val="00086740"/>
    <w:rsid w:val="0008675C"/>
    <w:rsid w:val="0008726B"/>
    <w:rsid w:val="00090169"/>
    <w:rsid w:val="00090643"/>
    <w:rsid w:val="00091257"/>
    <w:rsid w:val="000914E7"/>
    <w:rsid w:val="00092281"/>
    <w:rsid w:val="00092A35"/>
    <w:rsid w:val="0009730F"/>
    <w:rsid w:val="000A3686"/>
    <w:rsid w:val="000A7F56"/>
    <w:rsid w:val="000B00F1"/>
    <w:rsid w:val="000B2D1D"/>
    <w:rsid w:val="000B30E3"/>
    <w:rsid w:val="000B3C13"/>
    <w:rsid w:val="000B5BB8"/>
    <w:rsid w:val="000B6E43"/>
    <w:rsid w:val="000C019A"/>
    <w:rsid w:val="000C1E93"/>
    <w:rsid w:val="000C3BFE"/>
    <w:rsid w:val="000C3C42"/>
    <w:rsid w:val="000C3FBA"/>
    <w:rsid w:val="000C538C"/>
    <w:rsid w:val="000C57EF"/>
    <w:rsid w:val="000C7932"/>
    <w:rsid w:val="000D0A49"/>
    <w:rsid w:val="000D2835"/>
    <w:rsid w:val="000D2BFA"/>
    <w:rsid w:val="000D3765"/>
    <w:rsid w:val="000D3C1B"/>
    <w:rsid w:val="000D5C6F"/>
    <w:rsid w:val="000D63C1"/>
    <w:rsid w:val="000D67DC"/>
    <w:rsid w:val="000D7118"/>
    <w:rsid w:val="000D7802"/>
    <w:rsid w:val="000E1E8F"/>
    <w:rsid w:val="000E6A66"/>
    <w:rsid w:val="000E732C"/>
    <w:rsid w:val="000E7755"/>
    <w:rsid w:val="000F091F"/>
    <w:rsid w:val="000F0956"/>
    <w:rsid w:val="000F1342"/>
    <w:rsid w:val="000F2775"/>
    <w:rsid w:val="000F3449"/>
    <w:rsid w:val="000F4B54"/>
    <w:rsid w:val="000F5288"/>
    <w:rsid w:val="000F71EB"/>
    <w:rsid w:val="000F73EB"/>
    <w:rsid w:val="0010334E"/>
    <w:rsid w:val="001049E1"/>
    <w:rsid w:val="00105B40"/>
    <w:rsid w:val="001061B8"/>
    <w:rsid w:val="00106856"/>
    <w:rsid w:val="001073A5"/>
    <w:rsid w:val="001114E2"/>
    <w:rsid w:val="0011208F"/>
    <w:rsid w:val="001122AF"/>
    <w:rsid w:val="0011287E"/>
    <w:rsid w:val="00112922"/>
    <w:rsid w:val="0011444F"/>
    <w:rsid w:val="001150A5"/>
    <w:rsid w:val="001151CC"/>
    <w:rsid w:val="001152F8"/>
    <w:rsid w:val="00115945"/>
    <w:rsid w:val="00115EF5"/>
    <w:rsid w:val="001161B5"/>
    <w:rsid w:val="001161D6"/>
    <w:rsid w:val="00117142"/>
    <w:rsid w:val="0012000A"/>
    <w:rsid w:val="001204C4"/>
    <w:rsid w:val="00120CBF"/>
    <w:rsid w:val="00121168"/>
    <w:rsid w:val="00121486"/>
    <w:rsid w:val="0012224F"/>
    <w:rsid w:val="001225F2"/>
    <w:rsid w:val="001234A5"/>
    <w:rsid w:val="001245CA"/>
    <w:rsid w:val="00124E08"/>
    <w:rsid w:val="00124E65"/>
    <w:rsid w:val="001260AD"/>
    <w:rsid w:val="0012743D"/>
    <w:rsid w:val="00131634"/>
    <w:rsid w:val="0013195A"/>
    <w:rsid w:val="0013266F"/>
    <w:rsid w:val="00132830"/>
    <w:rsid w:val="001329B5"/>
    <w:rsid w:val="00134029"/>
    <w:rsid w:val="00135484"/>
    <w:rsid w:val="00135797"/>
    <w:rsid w:val="001358BF"/>
    <w:rsid w:val="00136AC4"/>
    <w:rsid w:val="001375F2"/>
    <w:rsid w:val="001406FD"/>
    <w:rsid w:val="0014120E"/>
    <w:rsid w:val="001419F4"/>
    <w:rsid w:val="00141B96"/>
    <w:rsid w:val="00141BA4"/>
    <w:rsid w:val="00141E62"/>
    <w:rsid w:val="00144A70"/>
    <w:rsid w:val="00144E1B"/>
    <w:rsid w:val="001453AA"/>
    <w:rsid w:val="00145617"/>
    <w:rsid w:val="0014598E"/>
    <w:rsid w:val="00146B99"/>
    <w:rsid w:val="00146BD3"/>
    <w:rsid w:val="00150D56"/>
    <w:rsid w:val="00151BCA"/>
    <w:rsid w:val="00152066"/>
    <w:rsid w:val="001526E7"/>
    <w:rsid w:val="00153041"/>
    <w:rsid w:val="00153133"/>
    <w:rsid w:val="00153F12"/>
    <w:rsid w:val="00154415"/>
    <w:rsid w:val="00154A57"/>
    <w:rsid w:val="00156CCF"/>
    <w:rsid w:val="00156E67"/>
    <w:rsid w:val="00157D7E"/>
    <w:rsid w:val="001622EB"/>
    <w:rsid w:val="0016335C"/>
    <w:rsid w:val="00164180"/>
    <w:rsid w:val="00164A8F"/>
    <w:rsid w:val="00164C38"/>
    <w:rsid w:val="0016506C"/>
    <w:rsid w:val="00166B9C"/>
    <w:rsid w:val="00166BF0"/>
    <w:rsid w:val="00167858"/>
    <w:rsid w:val="00167B41"/>
    <w:rsid w:val="00167DB2"/>
    <w:rsid w:val="00167E67"/>
    <w:rsid w:val="00171FC2"/>
    <w:rsid w:val="00172189"/>
    <w:rsid w:val="00172395"/>
    <w:rsid w:val="001742FB"/>
    <w:rsid w:val="001752B6"/>
    <w:rsid w:val="00180572"/>
    <w:rsid w:val="00180F35"/>
    <w:rsid w:val="001830A7"/>
    <w:rsid w:val="00183D97"/>
    <w:rsid w:val="00184175"/>
    <w:rsid w:val="001859E6"/>
    <w:rsid w:val="00185D1E"/>
    <w:rsid w:val="0018760F"/>
    <w:rsid w:val="0019071B"/>
    <w:rsid w:val="00191A22"/>
    <w:rsid w:val="00191AA3"/>
    <w:rsid w:val="00192A5C"/>
    <w:rsid w:val="00192F77"/>
    <w:rsid w:val="001933DF"/>
    <w:rsid w:val="00193502"/>
    <w:rsid w:val="001940B6"/>
    <w:rsid w:val="001954D6"/>
    <w:rsid w:val="00195C4D"/>
    <w:rsid w:val="00196563"/>
    <w:rsid w:val="001A0592"/>
    <w:rsid w:val="001A0F28"/>
    <w:rsid w:val="001A0FC9"/>
    <w:rsid w:val="001A2EEC"/>
    <w:rsid w:val="001A3F43"/>
    <w:rsid w:val="001A4CE4"/>
    <w:rsid w:val="001B03FC"/>
    <w:rsid w:val="001B05BD"/>
    <w:rsid w:val="001B1490"/>
    <w:rsid w:val="001B16E8"/>
    <w:rsid w:val="001B19BE"/>
    <w:rsid w:val="001B1EF2"/>
    <w:rsid w:val="001B25F3"/>
    <w:rsid w:val="001B2E1E"/>
    <w:rsid w:val="001B4C5C"/>
    <w:rsid w:val="001B7781"/>
    <w:rsid w:val="001B7945"/>
    <w:rsid w:val="001C06EA"/>
    <w:rsid w:val="001C0D44"/>
    <w:rsid w:val="001C1264"/>
    <w:rsid w:val="001C2221"/>
    <w:rsid w:val="001C226B"/>
    <w:rsid w:val="001C2612"/>
    <w:rsid w:val="001C2D62"/>
    <w:rsid w:val="001C3762"/>
    <w:rsid w:val="001C3C43"/>
    <w:rsid w:val="001C5385"/>
    <w:rsid w:val="001C54C4"/>
    <w:rsid w:val="001C5A3B"/>
    <w:rsid w:val="001C5D28"/>
    <w:rsid w:val="001C6607"/>
    <w:rsid w:val="001C6785"/>
    <w:rsid w:val="001D0775"/>
    <w:rsid w:val="001D1099"/>
    <w:rsid w:val="001D1AEC"/>
    <w:rsid w:val="001D20AA"/>
    <w:rsid w:val="001D2CF1"/>
    <w:rsid w:val="001D373B"/>
    <w:rsid w:val="001D3BFB"/>
    <w:rsid w:val="001D3CAE"/>
    <w:rsid w:val="001D49E1"/>
    <w:rsid w:val="001D6413"/>
    <w:rsid w:val="001D66C0"/>
    <w:rsid w:val="001E0214"/>
    <w:rsid w:val="001E07B4"/>
    <w:rsid w:val="001E0DFD"/>
    <w:rsid w:val="001E0E5C"/>
    <w:rsid w:val="001E12AF"/>
    <w:rsid w:val="001E1C24"/>
    <w:rsid w:val="001E27A0"/>
    <w:rsid w:val="001E2B3E"/>
    <w:rsid w:val="001E3BE9"/>
    <w:rsid w:val="001E64B5"/>
    <w:rsid w:val="001E65E1"/>
    <w:rsid w:val="001E6E82"/>
    <w:rsid w:val="001E7955"/>
    <w:rsid w:val="001E7A20"/>
    <w:rsid w:val="001E7C02"/>
    <w:rsid w:val="001F0458"/>
    <w:rsid w:val="001F070A"/>
    <w:rsid w:val="001F23FB"/>
    <w:rsid w:val="001F2A01"/>
    <w:rsid w:val="001F4098"/>
    <w:rsid w:val="001F4D32"/>
    <w:rsid w:val="001F59D1"/>
    <w:rsid w:val="001F65AB"/>
    <w:rsid w:val="001F69F2"/>
    <w:rsid w:val="00200027"/>
    <w:rsid w:val="002000BD"/>
    <w:rsid w:val="00200B8D"/>
    <w:rsid w:val="002016AF"/>
    <w:rsid w:val="00202546"/>
    <w:rsid w:val="00202A19"/>
    <w:rsid w:val="00202A26"/>
    <w:rsid w:val="002031BB"/>
    <w:rsid w:val="0020358C"/>
    <w:rsid w:val="0020417C"/>
    <w:rsid w:val="0020467E"/>
    <w:rsid w:val="002047C3"/>
    <w:rsid w:val="002062E1"/>
    <w:rsid w:val="002063A2"/>
    <w:rsid w:val="0020643B"/>
    <w:rsid w:val="0021029A"/>
    <w:rsid w:val="002107D9"/>
    <w:rsid w:val="002122B8"/>
    <w:rsid w:val="0021291D"/>
    <w:rsid w:val="002146E0"/>
    <w:rsid w:val="002150A7"/>
    <w:rsid w:val="00216FA6"/>
    <w:rsid w:val="00217194"/>
    <w:rsid w:val="00217FC8"/>
    <w:rsid w:val="002203DA"/>
    <w:rsid w:val="002208ED"/>
    <w:rsid w:val="00220A37"/>
    <w:rsid w:val="0022107F"/>
    <w:rsid w:val="002221BE"/>
    <w:rsid w:val="00224EE7"/>
    <w:rsid w:val="002259CB"/>
    <w:rsid w:val="00226FB5"/>
    <w:rsid w:val="00227AEB"/>
    <w:rsid w:val="00230743"/>
    <w:rsid w:val="002317C3"/>
    <w:rsid w:val="00231FCE"/>
    <w:rsid w:val="00232536"/>
    <w:rsid w:val="002331D9"/>
    <w:rsid w:val="002338F4"/>
    <w:rsid w:val="00233A26"/>
    <w:rsid w:val="00233CD9"/>
    <w:rsid w:val="00233CDB"/>
    <w:rsid w:val="00235045"/>
    <w:rsid w:val="002350CB"/>
    <w:rsid w:val="0023527D"/>
    <w:rsid w:val="00235A6C"/>
    <w:rsid w:val="00235DCF"/>
    <w:rsid w:val="00236190"/>
    <w:rsid w:val="00236D45"/>
    <w:rsid w:val="00237079"/>
    <w:rsid w:val="002372D0"/>
    <w:rsid w:val="0024007D"/>
    <w:rsid w:val="0024027D"/>
    <w:rsid w:val="00241303"/>
    <w:rsid w:val="00242C8D"/>
    <w:rsid w:val="0024320B"/>
    <w:rsid w:val="00243616"/>
    <w:rsid w:val="002443A6"/>
    <w:rsid w:val="002450D8"/>
    <w:rsid w:val="00245C0F"/>
    <w:rsid w:val="00245E40"/>
    <w:rsid w:val="00246674"/>
    <w:rsid w:val="00247072"/>
    <w:rsid w:val="0024794F"/>
    <w:rsid w:val="002509DD"/>
    <w:rsid w:val="00250D17"/>
    <w:rsid w:val="00250FE2"/>
    <w:rsid w:val="002510CD"/>
    <w:rsid w:val="00253CAD"/>
    <w:rsid w:val="00253CB9"/>
    <w:rsid w:val="002558A6"/>
    <w:rsid w:val="00255AA6"/>
    <w:rsid w:val="00261321"/>
    <w:rsid w:val="00261782"/>
    <w:rsid w:val="00262CBA"/>
    <w:rsid w:val="00265104"/>
    <w:rsid w:val="0026613F"/>
    <w:rsid w:val="002669AC"/>
    <w:rsid w:val="0027066D"/>
    <w:rsid w:val="00270B94"/>
    <w:rsid w:val="00271745"/>
    <w:rsid w:val="00273E35"/>
    <w:rsid w:val="002749BC"/>
    <w:rsid w:val="00274FB0"/>
    <w:rsid w:val="00275B2C"/>
    <w:rsid w:val="0027642B"/>
    <w:rsid w:val="00276B2C"/>
    <w:rsid w:val="00277D59"/>
    <w:rsid w:val="002802B3"/>
    <w:rsid w:val="00280EE3"/>
    <w:rsid w:val="00281A35"/>
    <w:rsid w:val="00281BB1"/>
    <w:rsid w:val="00281EC8"/>
    <w:rsid w:val="00282461"/>
    <w:rsid w:val="0028254B"/>
    <w:rsid w:val="00282683"/>
    <w:rsid w:val="002837C6"/>
    <w:rsid w:val="00283E44"/>
    <w:rsid w:val="00284EA0"/>
    <w:rsid w:val="002862AA"/>
    <w:rsid w:val="002862BD"/>
    <w:rsid w:val="00286C2B"/>
    <w:rsid w:val="00290CF4"/>
    <w:rsid w:val="00291B0D"/>
    <w:rsid w:val="00291B6E"/>
    <w:rsid w:val="00291C7E"/>
    <w:rsid w:val="00295289"/>
    <w:rsid w:val="00296C6B"/>
    <w:rsid w:val="00297BBF"/>
    <w:rsid w:val="002A0B0F"/>
    <w:rsid w:val="002A1F08"/>
    <w:rsid w:val="002A2047"/>
    <w:rsid w:val="002A3251"/>
    <w:rsid w:val="002A3B8E"/>
    <w:rsid w:val="002A59A9"/>
    <w:rsid w:val="002A5CC6"/>
    <w:rsid w:val="002A70AB"/>
    <w:rsid w:val="002A7F6E"/>
    <w:rsid w:val="002B0C03"/>
    <w:rsid w:val="002B0EB7"/>
    <w:rsid w:val="002B28D4"/>
    <w:rsid w:val="002B2E25"/>
    <w:rsid w:val="002B378A"/>
    <w:rsid w:val="002B3A5B"/>
    <w:rsid w:val="002B7F32"/>
    <w:rsid w:val="002C005B"/>
    <w:rsid w:val="002C0A04"/>
    <w:rsid w:val="002C0ED1"/>
    <w:rsid w:val="002C17BD"/>
    <w:rsid w:val="002C1F34"/>
    <w:rsid w:val="002C2D57"/>
    <w:rsid w:val="002C4EEA"/>
    <w:rsid w:val="002C5235"/>
    <w:rsid w:val="002C5B32"/>
    <w:rsid w:val="002C75AD"/>
    <w:rsid w:val="002D09EB"/>
    <w:rsid w:val="002D267A"/>
    <w:rsid w:val="002D39A1"/>
    <w:rsid w:val="002D5A36"/>
    <w:rsid w:val="002D5AFC"/>
    <w:rsid w:val="002D5CF6"/>
    <w:rsid w:val="002D6C12"/>
    <w:rsid w:val="002D7C30"/>
    <w:rsid w:val="002E1241"/>
    <w:rsid w:val="002E13B6"/>
    <w:rsid w:val="002E2648"/>
    <w:rsid w:val="002E2CA7"/>
    <w:rsid w:val="002E3785"/>
    <w:rsid w:val="002E5374"/>
    <w:rsid w:val="002E6ACA"/>
    <w:rsid w:val="002E7D16"/>
    <w:rsid w:val="002F47A4"/>
    <w:rsid w:val="002F54B9"/>
    <w:rsid w:val="002F66F9"/>
    <w:rsid w:val="002F7884"/>
    <w:rsid w:val="002F788D"/>
    <w:rsid w:val="00302116"/>
    <w:rsid w:val="00302197"/>
    <w:rsid w:val="00303232"/>
    <w:rsid w:val="0030447C"/>
    <w:rsid w:val="00306C30"/>
    <w:rsid w:val="003070EF"/>
    <w:rsid w:val="003072BC"/>
    <w:rsid w:val="00307EC7"/>
    <w:rsid w:val="00310695"/>
    <w:rsid w:val="00310FC9"/>
    <w:rsid w:val="00311C9B"/>
    <w:rsid w:val="00312FA1"/>
    <w:rsid w:val="00313000"/>
    <w:rsid w:val="0031415B"/>
    <w:rsid w:val="0031448E"/>
    <w:rsid w:val="00314AD5"/>
    <w:rsid w:val="00315F6F"/>
    <w:rsid w:val="003164F1"/>
    <w:rsid w:val="00320AFA"/>
    <w:rsid w:val="00320B83"/>
    <w:rsid w:val="003212C4"/>
    <w:rsid w:val="00321DC8"/>
    <w:rsid w:val="00322024"/>
    <w:rsid w:val="003222A6"/>
    <w:rsid w:val="00322ED4"/>
    <w:rsid w:val="00323049"/>
    <w:rsid w:val="00324866"/>
    <w:rsid w:val="00326397"/>
    <w:rsid w:val="0032714D"/>
    <w:rsid w:val="0033080C"/>
    <w:rsid w:val="0033091C"/>
    <w:rsid w:val="00330C6A"/>
    <w:rsid w:val="00331C39"/>
    <w:rsid w:val="00332C03"/>
    <w:rsid w:val="003330F2"/>
    <w:rsid w:val="003347BC"/>
    <w:rsid w:val="00335010"/>
    <w:rsid w:val="00335507"/>
    <w:rsid w:val="00335E34"/>
    <w:rsid w:val="003407B2"/>
    <w:rsid w:val="0034314D"/>
    <w:rsid w:val="0034380D"/>
    <w:rsid w:val="003452FE"/>
    <w:rsid w:val="0034539C"/>
    <w:rsid w:val="0034566B"/>
    <w:rsid w:val="0034631B"/>
    <w:rsid w:val="00346D5E"/>
    <w:rsid w:val="00347037"/>
    <w:rsid w:val="003478FB"/>
    <w:rsid w:val="0035072C"/>
    <w:rsid w:val="00350A25"/>
    <w:rsid w:val="00352486"/>
    <w:rsid w:val="0035267F"/>
    <w:rsid w:val="00352BD8"/>
    <w:rsid w:val="003535AB"/>
    <w:rsid w:val="00353E54"/>
    <w:rsid w:val="003556D5"/>
    <w:rsid w:val="00355A9C"/>
    <w:rsid w:val="00357A11"/>
    <w:rsid w:val="00357FF6"/>
    <w:rsid w:val="00360D6A"/>
    <w:rsid w:val="0036124A"/>
    <w:rsid w:val="00362EED"/>
    <w:rsid w:val="00363EC4"/>
    <w:rsid w:val="003645D8"/>
    <w:rsid w:val="0036569A"/>
    <w:rsid w:val="00365730"/>
    <w:rsid w:val="003662AD"/>
    <w:rsid w:val="00370685"/>
    <w:rsid w:val="00370BF2"/>
    <w:rsid w:val="00372B63"/>
    <w:rsid w:val="00372E0F"/>
    <w:rsid w:val="00373EEE"/>
    <w:rsid w:val="003743DE"/>
    <w:rsid w:val="00374593"/>
    <w:rsid w:val="00374D29"/>
    <w:rsid w:val="00375348"/>
    <w:rsid w:val="00376A23"/>
    <w:rsid w:val="003800AF"/>
    <w:rsid w:val="003804DE"/>
    <w:rsid w:val="003806F2"/>
    <w:rsid w:val="003819B7"/>
    <w:rsid w:val="003822D1"/>
    <w:rsid w:val="00382314"/>
    <w:rsid w:val="00382F46"/>
    <w:rsid w:val="00383074"/>
    <w:rsid w:val="003837AF"/>
    <w:rsid w:val="003843F2"/>
    <w:rsid w:val="00384707"/>
    <w:rsid w:val="00385045"/>
    <w:rsid w:val="00386717"/>
    <w:rsid w:val="003868F3"/>
    <w:rsid w:val="00386CFF"/>
    <w:rsid w:val="00387DAE"/>
    <w:rsid w:val="00390220"/>
    <w:rsid w:val="0039027A"/>
    <w:rsid w:val="003907C5"/>
    <w:rsid w:val="00392AFA"/>
    <w:rsid w:val="003967E6"/>
    <w:rsid w:val="00397287"/>
    <w:rsid w:val="003A0EA7"/>
    <w:rsid w:val="003A2259"/>
    <w:rsid w:val="003A2717"/>
    <w:rsid w:val="003A5262"/>
    <w:rsid w:val="003A5A4F"/>
    <w:rsid w:val="003A5CCE"/>
    <w:rsid w:val="003A7AFE"/>
    <w:rsid w:val="003B0A3E"/>
    <w:rsid w:val="003B14FE"/>
    <w:rsid w:val="003B1A18"/>
    <w:rsid w:val="003B3427"/>
    <w:rsid w:val="003B3855"/>
    <w:rsid w:val="003B4C81"/>
    <w:rsid w:val="003B500F"/>
    <w:rsid w:val="003B5258"/>
    <w:rsid w:val="003B638D"/>
    <w:rsid w:val="003C0196"/>
    <w:rsid w:val="003C040C"/>
    <w:rsid w:val="003C10F3"/>
    <w:rsid w:val="003C2A73"/>
    <w:rsid w:val="003C4747"/>
    <w:rsid w:val="003C48AE"/>
    <w:rsid w:val="003C5133"/>
    <w:rsid w:val="003C5813"/>
    <w:rsid w:val="003C625B"/>
    <w:rsid w:val="003C691C"/>
    <w:rsid w:val="003C6EFF"/>
    <w:rsid w:val="003D0671"/>
    <w:rsid w:val="003D07E3"/>
    <w:rsid w:val="003D182C"/>
    <w:rsid w:val="003D1DD0"/>
    <w:rsid w:val="003D21A8"/>
    <w:rsid w:val="003D221C"/>
    <w:rsid w:val="003D2552"/>
    <w:rsid w:val="003D3194"/>
    <w:rsid w:val="003D3C18"/>
    <w:rsid w:val="003D44D7"/>
    <w:rsid w:val="003D502F"/>
    <w:rsid w:val="003E022D"/>
    <w:rsid w:val="003E0578"/>
    <w:rsid w:val="003E1081"/>
    <w:rsid w:val="003E3CE4"/>
    <w:rsid w:val="003E3F88"/>
    <w:rsid w:val="003E632F"/>
    <w:rsid w:val="003E6D0C"/>
    <w:rsid w:val="003F0107"/>
    <w:rsid w:val="003F099E"/>
    <w:rsid w:val="003F3695"/>
    <w:rsid w:val="003F4249"/>
    <w:rsid w:val="003F55DF"/>
    <w:rsid w:val="003F5AB3"/>
    <w:rsid w:val="003F5FF9"/>
    <w:rsid w:val="003F6064"/>
    <w:rsid w:val="003F6917"/>
    <w:rsid w:val="003F6A6B"/>
    <w:rsid w:val="003F78C2"/>
    <w:rsid w:val="00400769"/>
    <w:rsid w:val="00400D00"/>
    <w:rsid w:val="004027D5"/>
    <w:rsid w:val="004049FE"/>
    <w:rsid w:val="00404F18"/>
    <w:rsid w:val="00404FD5"/>
    <w:rsid w:val="004076D9"/>
    <w:rsid w:val="00407928"/>
    <w:rsid w:val="00407987"/>
    <w:rsid w:val="00407F76"/>
    <w:rsid w:val="00410082"/>
    <w:rsid w:val="004108D3"/>
    <w:rsid w:val="00411CA6"/>
    <w:rsid w:val="00411D34"/>
    <w:rsid w:val="00412236"/>
    <w:rsid w:val="00413702"/>
    <w:rsid w:val="00414332"/>
    <w:rsid w:val="004145AA"/>
    <w:rsid w:val="00414A4D"/>
    <w:rsid w:val="004152EC"/>
    <w:rsid w:val="004161C7"/>
    <w:rsid w:val="00416574"/>
    <w:rsid w:val="00416932"/>
    <w:rsid w:val="00420AF3"/>
    <w:rsid w:val="00420CFA"/>
    <w:rsid w:val="00421333"/>
    <w:rsid w:val="0042143B"/>
    <w:rsid w:val="00421D05"/>
    <w:rsid w:val="00422488"/>
    <w:rsid w:val="00422528"/>
    <w:rsid w:val="00422BFC"/>
    <w:rsid w:val="00422F6E"/>
    <w:rsid w:val="00423EEF"/>
    <w:rsid w:val="004245F4"/>
    <w:rsid w:val="00424651"/>
    <w:rsid w:val="00424A86"/>
    <w:rsid w:val="00424B79"/>
    <w:rsid w:val="004257D6"/>
    <w:rsid w:val="00425850"/>
    <w:rsid w:val="00426606"/>
    <w:rsid w:val="00427F17"/>
    <w:rsid w:val="004314C1"/>
    <w:rsid w:val="00432F97"/>
    <w:rsid w:val="0043369B"/>
    <w:rsid w:val="00433B19"/>
    <w:rsid w:val="004343F9"/>
    <w:rsid w:val="00434FA5"/>
    <w:rsid w:val="004351A2"/>
    <w:rsid w:val="004360B1"/>
    <w:rsid w:val="004360D5"/>
    <w:rsid w:val="004364B0"/>
    <w:rsid w:val="00436BEA"/>
    <w:rsid w:val="0043716C"/>
    <w:rsid w:val="004401B9"/>
    <w:rsid w:val="004402B9"/>
    <w:rsid w:val="00440C8F"/>
    <w:rsid w:val="0044184B"/>
    <w:rsid w:val="00441F45"/>
    <w:rsid w:val="004421C7"/>
    <w:rsid w:val="004426F1"/>
    <w:rsid w:val="00442C45"/>
    <w:rsid w:val="0044327D"/>
    <w:rsid w:val="0044337B"/>
    <w:rsid w:val="00443380"/>
    <w:rsid w:val="00443D1C"/>
    <w:rsid w:val="00443D38"/>
    <w:rsid w:val="00444BE2"/>
    <w:rsid w:val="00444C3B"/>
    <w:rsid w:val="00445BDB"/>
    <w:rsid w:val="00446EF3"/>
    <w:rsid w:val="0044794C"/>
    <w:rsid w:val="0045005C"/>
    <w:rsid w:val="0045144F"/>
    <w:rsid w:val="004515E3"/>
    <w:rsid w:val="0045460A"/>
    <w:rsid w:val="00454BCF"/>
    <w:rsid w:val="00455AF3"/>
    <w:rsid w:val="00455D29"/>
    <w:rsid w:val="004561B9"/>
    <w:rsid w:val="004601AE"/>
    <w:rsid w:val="00460613"/>
    <w:rsid w:val="004609F9"/>
    <w:rsid w:val="00462126"/>
    <w:rsid w:val="00463E4C"/>
    <w:rsid w:val="00465BBA"/>
    <w:rsid w:val="00466D9C"/>
    <w:rsid w:val="004672A0"/>
    <w:rsid w:val="0046746F"/>
    <w:rsid w:val="00467895"/>
    <w:rsid w:val="00467BFA"/>
    <w:rsid w:val="00467E46"/>
    <w:rsid w:val="0047168D"/>
    <w:rsid w:val="004719D7"/>
    <w:rsid w:val="0047272B"/>
    <w:rsid w:val="00472ABE"/>
    <w:rsid w:val="00472D43"/>
    <w:rsid w:val="00473444"/>
    <w:rsid w:val="0047350C"/>
    <w:rsid w:val="004753EC"/>
    <w:rsid w:val="00475660"/>
    <w:rsid w:val="00475DB4"/>
    <w:rsid w:val="0047682F"/>
    <w:rsid w:val="004769D5"/>
    <w:rsid w:val="004769F8"/>
    <w:rsid w:val="0047701C"/>
    <w:rsid w:val="0048138A"/>
    <w:rsid w:val="004815EE"/>
    <w:rsid w:val="004820E6"/>
    <w:rsid w:val="00482369"/>
    <w:rsid w:val="00482C92"/>
    <w:rsid w:val="0048379E"/>
    <w:rsid w:val="00484D23"/>
    <w:rsid w:val="00485838"/>
    <w:rsid w:val="00486270"/>
    <w:rsid w:val="00490162"/>
    <w:rsid w:val="004904C8"/>
    <w:rsid w:val="00490DB7"/>
    <w:rsid w:val="004919ED"/>
    <w:rsid w:val="004927CF"/>
    <w:rsid w:val="00492ADF"/>
    <w:rsid w:val="00492EDF"/>
    <w:rsid w:val="004953E1"/>
    <w:rsid w:val="00496A14"/>
    <w:rsid w:val="004A265F"/>
    <w:rsid w:val="004A2854"/>
    <w:rsid w:val="004A3172"/>
    <w:rsid w:val="004A51E1"/>
    <w:rsid w:val="004A520E"/>
    <w:rsid w:val="004A544A"/>
    <w:rsid w:val="004A5607"/>
    <w:rsid w:val="004A568C"/>
    <w:rsid w:val="004A5965"/>
    <w:rsid w:val="004A69D5"/>
    <w:rsid w:val="004A7B4F"/>
    <w:rsid w:val="004A7BC4"/>
    <w:rsid w:val="004A7F10"/>
    <w:rsid w:val="004B1834"/>
    <w:rsid w:val="004B2720"/>
    <w:rsid w:val="004B29F8"/>
    <w:rsid w:val="004B3001"/>
    <w:rsid w:val="004B33EE"/>
    <w:rsid w:val="004B3A29"/>
    <w:rsid w:val="004B437C"/>
    <w:rsid w:val="004B47AB"/>
    <w:rsid w:val="004B49F4"/>
    <w:rsid w:val="004B79E4"/>
    <w:rsid w:val="004B7A9F"/>
    <w:rsid w:val="004C13EB"/>
    <w:rsid w:val="004C1990"/>
    <w:rsid w:val="004C1A5D"/>
    <w:rsid w:val="004C2B98"/>
    <w:rsid w:val="004C477B"/>
    <w:rsid w:val="004C4A76"/>
    <w:rsid w:val="004C5A64"/>
    <w:rsid w:val="004C6F47"/>
    <w:rsid w:val="004D0E20"/>
    <w:rsid w:val="004D204B"/>
    <w:rsid w:val="004D2A8F"/>
    <w:rsid w:val="004D542D"/>
    <w:rsid w:val="004D58AC"/>
    <w:rsid w:val="004D5C69"/>
    <w:rsid w:val="004D5DAB"/>
    <w:rsid w:val="004D6153"/>
    <w:rsid w:val="004D639F"/>
    <w:rsid w:val="004D674B"/>
    <w:rsid w:val="004D6F51"/>
    <w:rsid w:val="004D7A2E"/>
    <w:rsid w:val="004E232F"/>
    <w:rsid w:val="004E3A38"/>
    <w:rsid w:val="004E4FC8"/>
    <w:rsid w:val="004E54C3"/>
    <w:rsid w:val="004E5A69"/>
    <w:rsid w:val="004E7070"/>
    <w:rsid w:val="004E7BB0"/>
    <w:rsid w:val="004E7CED"/>
    <w:rsid w:val="004F107A"/>
    <w:rsid w:val="004F1952"/>
    <w:rsid w:val="004F1ACD"/>
    <w:rsid w:val="004F2109"/>
    <w:rsid w:val="004F51D0"/>
    <w:rsid w:val="004F5470"/>
    <w:rsid w:val="004F5648"/>
    <w:rsid w:val="004F5C23"/>
    <w:rsid w:val="004F6ECD"/>
    <w:rsid w:val="00500648"/>
    <w:rsid w:val="005027CB"/>
    <w:rsid w:val="00503449"/>
    <w:rsid w:val="00503A23"/>
    <w:rsid w:val="00503D63"/>
    <w:rsid w:val="005045D3"/>
    <w:rsid w:val="00504CB8"/>
    <w:rsid w:val="005055D5"/>
    <w:rsid w:val="00505BF1"/>
    <w:rsid w:val="00506005"/>
    <w:rsid w:val="005063DA"/>
    <w:rsid w:val="0050644D"/>
    <w:rsid w:val="00507D1E"/>
    <w:rsid w:val="00507E45"/>
    <w:rsid w:val="005104C5"/>
    <w:rsid w:val="00511052"/>
    <w:rsid w:val="00512957"/>
    <w:rsid w:val="005129C9"/>
    <w:rsid w:val="005134C7"/>
    <w:rsid w:val="00514052"/>
    <w:rsid w:val="00516768"/>
    <w:rsid w:val="00516C8B"/>
    <w:rsid w:val="005208F2"/>
    <w:rsid w:val="00520AFA"/>
    <w:rsid w:val="00521138"/>
    <w:rsid w:val="00521559"/>
    <w:rsid w:val="00522993"/>
    <w:rsid w:val="00522B12"/>
    <w:rsid w:val="00522EAE"/>
    <w:rsid w:val="005235DF"/>
    <w:rsid w:val="005237AC"/>
    <w:rsid w:val="00523E26"/>
    <w:rsid w:val="00523F41"/>
    <w:rsid w:val="00524215"/>
    <w:rsid w:val="00525C12"/>
    <w:rsid w:val="00527901"/>
    <w:rsid w:val="00527B34"/>
    <w:rsid w:val="00527DD7"/>
    <w:rsid w:val="00530E98"/>
    <w:rsid w:val="00531D4D"/>
    <w:rsid w:val="00531F75"/>
    <w:rsid w:val="00531F94"/>
    <w:rsid w:val="00532663"/>
    <w:rsid w:val="005326D4"/>
    <w:rsid w:val="00533DA1"/>
    <w:rsid w:val="005349BF"/>
    <w:rsid w:val="00535F61"/>
    <w:rsid w:val="005366FA"/>
    <w:rsid w:val="0054009D"/>
    <w:rsid w:val="0054039F"/>
    <w:rsid w:val="00542045"/>
    <w:rsid w:val="00543C43"/>
    <w:rsid w:val="005452A2"/>
    <w:rsid w:val="00545384"/>
    <w:rsid w:val="00546446"/>
    <w:rsid w:val="00546490"/>
    <w:rsid w:val="00547D78"/>
    <w:rsid w:val="0055023A"/>
    <w:rsid w:val="00552A40"/>
    <w:rsid w:val="00553502"/>
    <w:rsid w:val="0055441C"/>
    <w:rsid w:val="00555986"/>
    <w:rsid w:val="005579E1"/>
    <w:rsid w:val="00560BA5"/>
    <w:rsid w:val="005634AD"/>
    <w:rsid w:val="0056526B"/>
    <w:rsid w:val="0056578A"/>
    <w:rsid w:val="0056595B"/>
    <w:rsid w:val="00565AC7"/>
    <w:rsid w:val="00566AB1"/>
    <w:rsid w:val="00567941"/>
    <w:rsid w:val="00567A2B"/>
    <w:rsid w:val="00570584"/>
    <w:rsid w:val="00570CF4"/>
    <w:rsid w:val="00571774"/>
    <w:rsid w:val="005718A1"/>
    <w:rsid w:val="00571C0D"/>
    <w:rsid w:val="00571CB1"/>
    <w:rsid w:val="00571F97"/>
    <w:rsid w:val="005722D8"/>
    <w:rsid w:val="00572C4C"/>
    <w:rsid w:val="0057346B"/>
    <w:rsid w:val="0057355C"/>
    <w:rsid w:val="00573D1D"/>
    <w:rsid w:val="00573F7A"/>
    <w:rsid w:val="005748EF"/>
    <w:rsid w:val="005752B9"/>
    <w:rsid w:val="0057542C"/>
    <w:rsid w:val="00575AB3"/>
    <w:rsid w:val="0057605E"/>
    <w:rsid w:val="005762C4"/>
    <w:rsid w:val="00576E09"/>
    <w:rsid w:val="00577261"/>
    <w:rsid w:val="0058127F"/>
    <w:rsid w:val="00581DB2"/>
    <w:rsid w:val="00581F96"/>
    <w:rsid w:val="00582EE0"/>
    <w:rsid w:val="0058359F"/>
    <w:rsid w:val="0058382F"/>
    <w:rsid w:val="00583CCC"/>
    <w:rsid w:val="00585ED0"/>
    <w:rsid w:val="00586771"/>
    <w:rsid w:val="00586A30"/>
    <w:rsid w:val="00586BE2"/>
    <w:rsid w:val="00587EF6"/>
    <w:rsid w:val="00590D2E"/>
    <w:rsid w:val="0059128E"/>
    <w:rsid w:val="005912CB"/>
    <w:rsid w:val="005913D8"/>
    <w:rsid w:val="005920E0"/>
    <w:rsid w:val="00592164"/>
    <w:rsid w:val="005925BB"/>
    <w:rsid w:val="00592B57"/>
    <w:rsid w:val="00593222"/>
    <w:rsid w:val="00594747"/>
    <w:rsid w:val="00594844"/>
    <w:rsid w:val="0059497F"/>
    <w:rsid w:val="00594E8D"/>
    <w:rsid w:val="00597AED"/>
    <w:rsid w:val="00597D0C"/>
    <w:rsid w:val="005A0736"/>
    <w:rsid w:val="005A1C8E"/>
    <w:rsid w:val="005A2618"/>
    <w:rsid w:val="005A2C97"/>
    <w:rsid w:val="005A35A0"/>
    <w:rsid w:val="005A4F30"/>
    <w:rsid w:val="005A646E"/>
    <w:rsid w:val="005A6F41"/>
    <w:rsid w:val="005A711F"/>
    <w:rsid w:val="005A7713"/>
    <w:rsid w:val="005A7AE7"/>
    <w:rsid w:val="005B042F"/>
    <w:rsid w:val="005B0A6A"/>
    <w:rsid w:val="005B11EB"/>
    <w:rsid w:val="005B1405"/>
    <w:rsid w:val="005B24EE"/>
    <w:rsid w:val="005B29CE"/>
    <w:rsid w:val="005B2A86"/>
    <w:rsid w:val="005B49D4"/>
    <w:rsid w:val="005B5F1D"/>
    <w:rsid w:val="005B7489"/>
    <w:rsid w:val="005B7E29"/>
    <w:rsid w:val="005C3F7B"/>
    <w:rsid w:val="005C40EC"/>
    <w:rsid w:val="005C51D1"/>
    <w:rsid w:val="005C52D0"/>
    <w:rsid w:val="005C6909"/>
    <w:rsid w:val="005C6DD2"/>
    <w:rsid w:val="005C7735"/>
    <w:rsid w:val="005D15B8"/>
    <w:rsid w:val="005D15E6"/>
    <w:rsid w:val="005D3B6D"/>
    <w:rsid w:val="005D4048"/>
    <w:rsid w:val="005D4B5D"/>
    <w:rsid w:val="005D603B"/>
    <w:rsid w:val="005D7C2C"/>
    <w:rsid w:val="005E0F1F"/>
    <w:rsid w:val="005E150A"/>
    <w:rsid w:val="005E1FC9"/>
    <w:rsid w:val="005E28CB"/>
    <w:rsid w:val="005E36F9"/>
    <w:rsid w:val="005E4215"/>
    <w:rsid w:val="005E50A7"/>
    <w:rsid w:val="005E517F"/>
    <w:rsid w:val="005E5F30"/>
    <w:rsid w:val="005E5F60"/>
    <w:rsid w:val="005E6008"/>
    <w:rsid w:val="005E73A5"/>
    <w:rsid w:val="005E76D5"/>
    <w:rsid w:val="005E7DD5"/>
    <w:rsid w:val="005F17E1"/>
    <w:rsid w:val="005F24D0"/>
    <w:rsid w:val="005F3A53"/>
    <w:rsid w:val="005F3F99"/>
    <w:rsid w:val="005F50B9"/>
    <w:rsid w:val="005F5300"/>
    <w:rsid w:val="005F7B93"/>
    <w:rsid w:val="0060021B"/>
    <w:rsid w:val="00600E9E"/>
    <w:rsid w:val="00601863"/>
    <w:rsid w:val="006024E9"/>
    <w:rsid w:val="00602936"/>
    <w:rsid w:val="006036DE"/>
    <w:rsid w:val="006037FB"/>
    <w:rsid w:val="00603A16"/>
    <w:rsid w:val="00603D43"/>
    <w:rsid w:val="0060470D"/>
    <w:rsid w:val="00610045"/>
    <w:rsid w:val="006111D5"/>
    <w:rsid w:val="006111F5"/>
    <w:rsid w:val="006119AA"/>
    <w:rsid w:val="006119F1"/>
    <w:rsid w:val="006125E7"/>
    <w:rsid w:val="00612B9B"/>
    <w:rsid w:val="00612CF4"/>
    <w:rsid w:val="00613021"/>
    <w:rsid w:val="00613E61"/>
    <w:rsid w:val="00615BDF"/>
    <w:rsid w:val="00616CB6"/>
    <w:rsid w:val="00617777"/>
    <w:rsid w:val="00620469"/>
    <w:rsid w:val="00620879"/>
    <w:rsid w:val="006231E8"/>
    <w:rsid w:val="00623E11"/>
    <w:rsid w:val="00623E23"/>
    <w:rsid w:val="00624104"/>
    <w:rsid w:val="00624D13"/>
    <w:rsid w:val="00624F44"/>
    <w:rsid w:val="0062536E"/>
    <w:rsid w:val="00625B94"/>
    <w:rsid w:val="00626A29"/>
    <w:rsid w:val="00626C2C"/>
    <w:rsid w:val="00630ABD"/>
    <w:rsid w:val="00630CBB"/>
    <w:rsid w:val="00630D41"/>
    <w:rsid w:val="006310C9"/>
    <w:rsid w:val="00631784"/>
    <w:rsid w:val="006322C4"/>
    <w:rsid w:val="00632387"/>
    <w:rsid w:val="00633718"/>
    <w:rsid w:val="0063667C"/>
    <w:rsid w:val="00640223"/>
    <w:rsid w:val="00640472"/>
    <w:rsid w:val="00640CB0"/>
    <w:rsid w:val="006411DE"/>
    <w:rsid w:val="00641C8C"/>
    <w:rsid w:val="006447AE"/>
    <w:rsid w:val="006448C5"/>
    <w:rsid w:val="00645529"/>
    <w:rsid w:val="00645744"/>
    <w:rsid w:val="0064662D"/>
    <w:rsid w:val="00646684"/>
    <w:rsid w:val="00646963"/>
    <w:rsid w:val="00646FAE"/>
    <w:rsid w:val="00647B3D"/>
    <w:rsid w:val="00647FB6"/>
    <w:rsid w:val="00650AC4"/>
    <w:rsid w:val="00651058"/>
    <w:rsid w:val="0065324C"/>
    <w:rsid w:val="0065344C"/>
    <w:rsid w:val="00654C65"/>
    <w:rsid w:val="006555BD"/>
    <w:rsid w:val="00655A75"/>
    <w:rsid w:val="00655D07"/>
    <w:rsid w:val="00656986"/>
    <w:rsid w:val="00656E1C"/>
    <w:rsid w:val="0066088E"/>
    <w:rsid w:val="00660B6E"/>
    <w:rsid w:val="0066134D"/>
    <w:rsid w:val="006616B4"/>
    <w:rsid w:val="00662349"/>
    <w:rsid w:val="00662428"/>
    <w:rsid w:val="00663124"/>
    <w:rsid w:val="00663FB0"/>
    <w:rsid w:val="00665754"/>
    <w:rsid w:val="00666C4D"/>
    <w:rsid w:val="006670DF"/>
    <w:rsid w:val="0066761C"/>
    <w:rsid w:val="006676E2"/>
    <w:rsid w:val="00667974"/>
    <w:rsid w:val="00667C9A"/>
    <w:rsid w:val="00667CF7"/>
    <w:rsid w:val="00670044"/>
    <w:rsid w:val="00670171"/>
    <w:rsid w:val="00670DB5"/>
    <w:rsid w:val="00670F3C"/>
    <w:rsid w:val="006710E5"/>
    <w:rsid w:val="006718D7"/>
    <w:rsid w:val="00671C34"/>
    <w:rsid w:val="00672C77"/>
    <w:rsid w:val="0067383F"/>
    <w:rsid w:val="00674CD9"/>
    <w:rsid w:val="00675AE1"/>
    <w:rsid w:val="00675BA9"/>
    <w:rsid w:val="00676727"/>
    <w:rsid w:val="00677834"/>
    <w:rsid w:val="00681103"/>
    <w:rsid w:val="00682B8C"/>
    <w:rsid w:val="00682BB1"/>
    <w:rsid w:val="00683E86"/>
    <w:rsid w:val="00683ED1"/>
    <w:rsid w:val="00684151"/>
    <w:rsid w:val="0068438E"/>
    <w:rsid w:val="00685EB4"/>
    <w:rsid w:val="0068631B"/>
    <w:rsid w:val="00690A5C"/>
    <w:rsid w:val="00691312"/>
    <w:rsid w:val="00691B52"/>
    <w:rsid w:val="00693E77"/>
    <w:rsid w:val="0069455B"/>
    <w:rsid w:val="00694E21"/>
    <w:rsid w:val="006954B6"/>
    <w:rsid w:val="00695880"/>
    <w:rsid w:val="006958A3"/>
    <w:rsid w:val="00695FAE"/>
    <w:rsid w:val="00696681"/>
    <w:rsid w:val="00696773"/>
    <w:rsid w:val="00696F97"/>
    <w:rsid w:val="0069712F"/>
    <w:rsid w:val="006976CF"/>
    <w:rsid w:val="0069794D"/>
    <w:rsid w:val="006A0C37"/>
    <w:rsid w:val="006A0CF7"/>
    <w:rsid w:val="006A2028"/>
    <w:rsid w:val="006A2BA8"/>
    <w:rsid w:val="006A2CC5"/>
    <w:rsid w:val="006A42FD"/>
    <w:rsid w:val="006A4968"/>
    <w:rsid w:val="006A4C05"/>
    <w:rsid w:val="006A4D2D"/>
    <w:rsid w:val="006A5439"/>
    <w:rsid w:val="006A60CA"/>
    <w:rsid w:val="006A65DA"/>
    <w:rsid w:val="006A6EAF"/>
    <w:rsid w:val="006A7B54"/>
    <w:rsid w:val="006A7CE6"/>
    <w:rsid w:val="006B05C8"/>
    <w:rsid w:val="006B24A4"/>
    <w:rsid w:val="006B35C7"/>
    <w:rsid w:val="006B3BBD"/>
    <w:rsid w:val="006B5540"/>
    <w:rsid w:val="006B7DA5"/>
    <w:rsid w:val="006C0FFB"/>
    <w:rsid w:val="006C2B16"/>
    <w:rsid w:val="006C2B84"/>
    <w:rsid w:val="006C3575"/>
    <w:rsid w:val="006C3DFC"/>
    <w:rsid w:val="006C4936"/>
    <w:rsid w:val="006C4AAF"/>
    <w:rsid w:val="006C4F22"/>
    <w:rsid w:val="006C5390"/>
    <w:rsid w:val="006C6755"/>
    <w:rsid w:val="006C6FE4"/>
    <w:rsid w:val="006C7155"/>
    <w:rsid w:val="006C7222"/>
    <w:rsid w:val="006C7474"/>
    <w:rsid w:val="006D0A90"/>
    <w:rsid w:val="006D15E8"/>
    <w:rsid w:val="006D26B1"/>
    <w:rsid w:val="006D2A85"/>
    <w:rsid w:val="006D3233"/>
    <w:rsid w:val="006D453E"/>
    <w:rsid w:val="006D4C9B"/>
    <w:rsid w:val="006D5C6E"/>
    <w:rsid w:val="006D5CA7"/>
    <w:rsid w:val="006D5D28"/>
    <w:rsid w:val="006D5E43"/>
    <w:rsid w:val="006D5E53"/>
    <w:rsid w:val="006D6806"/>
    <w:rsid w:val="006D6D48"/>
    <w:rsid w:val="006D72A1"/>
    <w:rsid w:val="006D77A3"/>
    <w:rsid w:val="006D7955"/>
    <w:rsid w:val="006E0521"/>
    <w:rsid w:val="006E0FB3"/>
    <w:rsid w:val="006E1988"/>
    <w:rsid w:val="006E1C81"/>
    <w:rsid w:val="006E210A"/>
    <w:rsid w:val="006E22F9"/>
    <w:rsid w:val="006E2569"/>
    <w:rsid w:val="006E260B"/>
    <w:rsid w:val="006E295E"/>
    <w:rsid w:val="006E33CC"/>
    <w:rsid w:val="006E385E"/>
    <w:rsid w:val="006E3A2A"/>
    <w:rsid w:val="006E3A7C"/>
    <w:rsid w:val="006E3BCD"/>
    <w:rsid w:val="006E3CAD"/>
    <w:rsid w:val="006E3F72"/>
    <w:rsid w:val="006E4BB3"/>
    <w:rsid w:val="006E51A3"/>
    <w:rsid w:val="006E5665"/>
    <w:rsid w:val="006E65A8"/>
    <w:rsid w:val="006E65D8"/>
    <w:rsid w:val="006E67D2"/>
    <w:rsid w:val="006E6F0B"/>
    <w:rsid w:val="006E76DD"/>
    <w:rsid w:val="006E7749"/>
    <w:rsid w:val="006E7D6E"/>
    <w:rsid w:val="006F2967"/>
    <w:rsid w:val="006F2E80"/>
    <w:rsid w:val="006F359C"/>
    <w:rsid w:val="006F37D7"/>
    <w:rsid w:val="006F381B"/>
    <w:rsid w:val="006F4015"/>
    <w:rsid w:val="006F4165"/>
    <w:rsid w:val="006F45A2"/>
    <w:rsid w:val="006F5BB1"/>
    <w:rsid w:val="006F78C0"/>
    <w:rsid w:val="006F7C67"/>
    <w:rsid w:val="00700017"/>
    <w:rsid w:val="00700839"/>
    <w:rsid w:val="00701913"/>
    <w:rsid w:val="00701F70"/>
    <w:rsid w:val="00702BE5"/>
    <w:rsid w:val="0070396C"/>
    <w:rsid w:val="00703FF0"/>
    <w:rsid w:val="0071003C"/>
    <w:rsid w:val="00710490"/>
    <w:rsid w:val="007104B4"/>
    <w:rsid w:val="007108DC"/>
    <w:rsid w:val="007109AF"/>
    <w:rsid w:val="00710F88"/>
    <w:rsid w:val="007117C0"/>
    <w:rsid w:val="00712034"/>
    <w:rsid w:val="00713A8D"/>
    <w:rsid w:val="007155B8"/>
    <w:rsid w:val="0071606E"/>
    <w:rsid w:val="00717FDF"/>
    <w:rsid w:val="00721C55"/>
    <w:rsid w:val="00722337"/>
    <w:rsid w:val="007226EA"/>
    <w:rsid w:val="007231ED"/>
    <w:rsid w:val="00725722"/>
    <w:rsid w:val="007264B4"/>
    <w:rsid w:val="00726595"/>
    <w:rsid w:val="00730822"/>
    <w:rsid w:val="00732D11"/>
    <w:rsid w:val="00735855"/>
    <w:rsid w:val="007373E7"/>
    <w:rsid w:val="0073756E"/>
    <w:rsid w:val="0073773B"/>
    <w:rsid w:val="00737D21"/>
    <w:rsid w:val="00740A10"/>
    <w:rsid w:val="00740A4F"/>
    <w:rsid w:val="00741953"/>
    <w:rsid w:val="00741979"/>
    <w:rsid w:val="00741D81"/>
    <w:rsid w:val="007424F5"/>
    <w:rsid w:val="00742864"/>
    <w:rsid w:val="00742CC5"/>
    <w:rsid w:val="007432F3"/>
    <w:rsid w:val="00743958"/>
    <w:rsid w:val="0074419B"/>
    <w:rsid w:val="00744259"/>
    <w:rsid w:val="0074442C"/>
    <w:rsid w:val="00745A1E"/>
    <w:rsid w:val="007460BB"/>
    <w:rsid w:val="00746192"/>
    <w:rsid w:val="007473BA"/>
    <w:rsid w:val="00747F73"/>
    <w:rsid w:val="007508A2"/>
    <w:rsid w:val="00750DDE"/>
    <w:rsid w:val="007510E4"/>
    <w:rsid w:val="00751BD7"/>
    <w:rsid w:val="00752687"/>
    <w:rsid w:val="00752912"/>
    <w:rsid w:val="0075402F"/>
    <w:rsid w:val="007545FE"/>
    <w:rsid w:val="007566D0"/>
    <w:rsid w:val="00757F96"/>
    <w:rsid w:val="00760381"/>
    <w:rsid w:val="0076127B"/>
    <w:rsid w:val="00762000"/>
    <w:rsid w:val="007622C2"/>
    <w:rsid w:val="007642CA"/>
    <w:rsid w:val="007647B8"/>
    <w:rsid w:val="00764D3F"/>
    <w:rsid w:val="00764FC4"/>
    <w:rsid w:val="00767BB4"/>
    <w:rsid w:val="00771E80"/>
    <w:rsid w:val="00773CD6"/>
    <w:rsid w:val="00775449"/>
    <w:rsid w:val="00775563"/>
    <w:rsid w:val="007761EA"/>
    <w:rsid w:val="0077659E"/>
    <w:rsid w:val="00776DD6"/>
    <w:rsid w:val="00777A2F"/>
    <w:rsid w:val="00780B00"/>
    <w:rsid w:val="00783990"/>
    <w:rsid w:val="007843A8"/>
    <w:rsid w:val="007867E6"/>
    <w:rsid w:val="00786B9D"/>
    <w:rsid w:val="00786DA7"/>
    <w:rsid w:val="00787591"/>
    <w:rsid w:val="00787934"/>
    <w:rsid w:val="00787B6E"/>
    <w:rsid w:val="00790847"/>
    <w:rsid w:val="00790906"/>
    <w:rsid w:val="00791D15"/>
    <w:rsid w:val="0079206E"/>
    <w:rsid w:val="0079337A"/>
    <w:rsid w:val="00793E5B"/>
    <w:rsid w:val="00794F92"/>
    <w:rsid w:val="00796B28"/>
    <w:rsid w:val="00796C9A"/>
    <w:rsid w:val="007A08E4"/>
    <w:rsid w:val="007A2BC0"/>
    <w:rsid w:val="007A2CD3"/>
    <w:rsid w:val="007A330B"/>
    <w:rsid w:val="007A3489"/>
    <w:rsid w:val="007A4CE2"/>
    <w:rsid w:val="007A5C1C"/>
    <w:rsid w:val="007A6DF4"/>
    <w:rsid w:val="007A6F0B"/>
    <w:rsid w:val="007A75E1"/>
    <w:rsid w:val="007A76E5"/>
    <w:rsid w:val="007B0450"/>
    <w:rsid w:val="007B0DDC"/>
    <w:rsid w:val="007B170F"/>
    <w:rsid w:val="007B2A32"/>
    <w:rsid w:val="007B4390"/>
    <w:rsid w:val="007B448B"/>
    <w:rsid w:val="007B4F54"/>
    <w:rsid w:val="007B5701"/>
    <w:rsid w:val="007B5B42"/>
    <w:rsid w:val="007B6075"/>
    <w:rsid w:val="007B62B5"/>
    <w:rsid w:val="007B691E"/>
    <w:rsid w:val="007B6DF1"/>
    <w:rsid w:val="007C0403"/>
    <w:rsid w:val="007C0D45"/>
    <w:rsid w:val="007C0F23"/>
    <w:rsid w:val="007C14CA"/>
    <w:rsid w:val="007C21A5"/>
    <w:rsid w:val="007C21DF"/>
    <w:rsid w:val="007C227D"/>
    <w:rsid w:val="007C30A8"/>
    <w:rsid w:val="007C47F2"/>
    <w:rsid w:val="007C57F2"/>
    <w:rsid w:val="007C5AB3"/>
    <w:rsid w:val="007C5DDC"/>
    <w:rsid w:val="007C5F4E"/>
    <w:rsid w:val="007C69CD"/>
    <w:rsid w:val="007C7255"/>
    <w:rsid w:val="007D138D"/>
    <w:rsid w:val="007D28BF"/>
    <w:rsid w:val="007D6B82"/>
    <w:rsid w:val="007D76C0"/>
    <w:rsid w:val="007E3A12"/>
    <w:rsid w:val="007E3CCB"/>
    <w:rsid w:val="007E450D"/>
    <w:rsid w:val="007E48C3"/>
    <w:rsid w:val="007E6EF8"/>
    <w:rsid w:val="007E78D0"/>
    <w:rsid w:val="007E79E9"/>
    <w:rsid w:val="007F297F"/>
    <w:rsid w:val="007F317C"/>
    <w:rsid w:val="007F3C4A"/>
    <w:rsid w:val="007F3C99"/>
    <w:rsid w:val="007F43B0"/>
    <w:rsid w:val="007F4FC6"/>
    <w:rsid w:val="007F5E1D"/>
    <w:rsid w:val="0080071E"/>
    <w:rsid w:val="008010BD"/>
    <w:rsid w:val="00801650"/>
    <w:rsid w:val="008021C4"/>
    <w:rsid w:val="00802735"/>
    <w:rsid w:val="008027E8"/>
    <w:rsid w:val="008028C1"/>
    <w:rsid w:val="00802F87"/>
    <w:rsid w:val="0080511E"/>
    <w:rsid w:val="00805ADD"/>
    <w:rsid w:val="0080610A"/>
    <w:rsid w:val="008068D4"/>
    <w:rsid w:val="00806C79"/>
    <w:rsid w:val="00807528"/>
    <w:rsid w:val="00813CCB"/>
    <w:rsid w:val="00814596"/>
    <w:rsid w:val="0081521C"/>
    <w:rsid w:val="008152E5"/>
    <w:rsid w:val="008161C9"/>
    <w:rsid w:val="008161E4"/>
    <w:rsid w:val="00816C3E"/>
    <w:rsid w:val="00820019"/>
    <w:rsid w:val="0082002A"/>
    <w:rsid w:val="00821374"/>
    <w:rsid w:val="00821567"/>
    <w:rsid w:val="00824F48"/>
    <w:rsid w:val="008258C2"/>
    <w:rsid w:val="00825D85"/>
    <w:rsid w:val="00826BE3"/>
    <w:rsid w:val="00826F18"/>
    <w:rsid w:val="008271A5"/>
    <w:rsid w:val="00830A17"/>
    <w:rsid w:val="00830C36"/>
    <w:rsid w:val="00831DCE"/>
    <w:rsid w:val="00833607"/>
    <w:rsid w:val="008351F7"/>
    <w:rsid w:val="00835C48"/>
    <w:rsid w:val="00837DCD"/>
    <w:rsid w:val="00840526"/>
    <w:rsid w:val="00841A18"/>
    <w:rsid w:val="008433A6"/>
    <w:rsid w:val="00844212"/>
    <w:rsid w:val="0084471D"/>
    <w:rsid w:val="00845635"/>
    <w:rsid w:val="008459F9"/>
    <w:rsid w:val="00847843"/>
    <w:rsid w:val="00851FC8"/>
    <w:rsid w:val="00852B53"/>
    <w:rsid w:val="00853805"/>
    <w:rsid w:val="00855097"/>
    <w:rsid w:val="00855ABC"/>
    <w:rsid w:val="0085668C"/>
    <w:rsid w:val="00856B75"/>
    <w:rsid w:val="008574BE"/>
    <w:rsid w:val="00857DF3"/>
    <w:rsid w:val="0086069D"/>
    <w:rsid w:val="008614BC"/>
    <w:rsid w:val="008618CA"/>
    <w:rsid w:val="0086305F"/>
    <w:rsid w:val="008634AD"/>
    <w:rsid w:val="008643A1"/>
    <w:rsid w:val="008654C8"/>
    <w:rsid w:val="00865BBF"/>
    <w:rsid w:val="008664CE"/>
    <w:rsid w:val="00866695"/>
    <w:rsid w:val="00870508"/>
    <w:rsid w:val="00870AD8"/>
    <w:rsid w:val="00870F6B"/>
    <w:rsid w:val="00871827"/>
    <w:rsid w:val="0087209C"/>
    <w:rsid w:val="008725B3"/>
    <w:rsid w:val="008729F7"/>
    <w:rsid w:val="00873BC9"/>
    <w:rsid w:val="00873D78"/>
    <w:rsid w:val="00873E38"/>
    <w:rsid w:val="008746B6"/>
    <w:rsid w:val="008748DA"/>
    <w:rsid w:val="00874F78"/>
    <w:rsid w:val="00875716"/>
    <w:rsid w:val="0088032A"/>
    <w:rsid w:val="00882B9B"/>
    <w:rsid w:val="00883151"/>
    <w:rsid w:val="008854C8"/>
    <w:rsid w:val="008855A8"/>
    <w:rsid w:val="008861AA"/>
    <w:rsid w:val="00887577"/>
    <w:rsid w:val="008875FD"/>
    <w:rsid w:val="00887678"/>
    <w:rsid w:val="00890978"/>
    <w:rsid w:val="008910D5"/>
    <w:rsid w:val="00891E7D"/>
    <w:rsid w:val="008924D4"/>
    <w:rsid w:val="00892AAA"/>
    <w:rsid w:val="00892D0C"/>
    <w:rsid w:val="0089313B"/>
    <w:rsid w:val="00893B85"/>
    <w:rsid w:val="0089524E"/>
    <w:rsid w:val="00895F84"/>
    <w:rsid w:val="008960A7"/>
    <w:rsid w:val="00896CFF"/>
    <w:rsid w:val="008973E8"/>
    <w:rsid w:val="008A0CCD"/>
    <w:rsid w:val="008A2229"/>
    <w:rsid w:val="008A2EBE"/>
    <w:rsid w:val="008A3646"/>
    <w:rsid w:val="008A376C"/>
    <w:rsid w:val="008A37D9"/>
    <w:rsid w:val="008A3E01"/>
    <w:rsid w:val="008A4FEB"/>
    <w:rsid w:val="008A6EBB"/>
    <w:rsid w:val="008B0391"/>
    <w:rsid w:val="008B1437"/>
    <w:rsid w:val="008B5ADD"/>
    <w:rsid w:val="008B6BF8"/>
    <w:rsid w:val="008B6D80"/>
    <w:rsid w:val="008B76DA"/>
    <w:rsid w:val="008C0112"/>
    <w:rsid w:val="008C06F9"/>
    <w:rsid w:val="008C174B"/>
    <w:rsid w:val="008C233D"/>
    <w:rsid w:val="008C4B5D"/>
    <w:rsid w:val="008C56B6"/>
    <w:rsid w:val="008C613C"/>
    <w:rsid w:val="008C6EDB"/>
    <w:rsid w:val="008D0172"/>
    <w:rsid w:val="008D07E2"/>
    <w:rsid w:val="008D1807"/>
    <w:rsid w:val="008D23F9"/>
    <w:rsid w:val="008D2487"/>
    <w:rsid w:val="008D700B"/>
    <w:rsid w:val="008D734E"/>
    <w:rsid w:val="008D7B79"/>
    <w:rsid w:val="008D7C55"/>
    <w:rsid w:val="008E11CF"/>
    <w:rsid w:val="008E17F5"/>
    <w:rsid w:val="008E27D0"/>
    <w:rsid w:val="008E4357"/>
    <w:rsid w:val="008E51DC"/>
    <w:rsid w:val="008E52D9"/>
    <w:rsid w:val="008E74D8"/>
    <w:rsid w:val="008E77D9"/>
    <w:rsid w:val="008E7D9B"/>
    <w:rsid w:val="008E7E58"/>
    <w:rsid w:val="008F029F"/>
    <w:rsid w:val="008F17A4"/>
    <w:rsid w:val="008F1B8F"/>
    <w:rsid w:val="008F1E18"/>
    <w:rsid w:val="008F20D4"/>
    <w:rsid w:val="008F2714"/>
    <w:rsid w:val="008F2E4E"/>
    <w:rsid w:val="008F39C4"/>
    <w:rsid w:val="008F5358"/>
    <w:rsid w:val="008F542F"/>
    <w:rsid w:val="008F553C"/>
    <w:rsid w:val="008F5DC7"/>
    <w:rsid w:val="008F648B"/>
    <w:rsid w:val="008F6605"/>
    <w:rsid w:val="008F6A5D"/>
    <w:rsid w:val="008F7098"/>
    <w:rsid w:val="008F71FA"/>
    <w:rsid w:val="00900836"/>
    <w:rsid w:val="0090089D"/>
    <w:rsid w:val="00901420"/>
    <w:rsid w:val="00901F68"/>
    <w:rsid w:val="00902081"/>
    <w:rsid w:val="0090212B"/>
    <w:rsid w:val="00903161"/>
    <w:rsid w:val="00903EA9"/>
    <w:rsid w:val="009058F0"/>
    <w:rsid w:val="00905A9F"/>
    <w:rsid w:val="0090624D"/>
    <w:rsid w:val="009078A4"/>
    <w:rsid w:val="00910A5D"/>
    <w:rsid w:val="00911B18"/>
    <w:rsid w:val="00911E24"/>
    <w:rsid w:val="00912E02"/>
    <w:rsid w:val="009133E9"/>
    <w:rsid w:val="00913A8C"/>
    <w:rsid w:val="00914789"/>
    <w:rsid w:val="00914B0D"/>
    <w:rsid w:val="009171F9"/>
    <w:rsid w:val="009176AE"/>
    <w:rsid w:val="00917A37"/>
    <w:rsid w:val="00917C22"/>
    <w:rsid w:val="00917DAC"/>
    <w:rsid w:val="00920846"/>
    <w:rsid w:val="00920A21"/>
    <w:rsid w:val="009224A6"/>
    <w:rsid w:val="009231A2"/>
    <w:rsid w:val="00923600"/>
    <w:rsid w:val="00924569"/>
    <w:rsid w:val="00924601"/>
    <w:rsid w:val="00924800"/>
    <w:rsid w:val="00924BFE"/>
    <w:rsid w:val="00924EC5"/>
    <w:rsid w:val="00925CBE"/>
    <w:rsid w:val="0092710E"/>
    <w:rsid w:val="00930E14"/>
    <w:rsid w:val="00932213"/>
    <w:rsid w:val="0093331A"/>
    <w:rsid w:val="0093384D"/>
    <w:rsid w:val="00933B1A"/>
    <w:rsid w:val="009341AB"/>
    <w:rsid w:val="0093646E"/>
    <w:rsid w:val="00937194"/>
    <w:rsid w:val="00937A8F"/>
    <w:rsid w:val="00940072"/>
    <w:rsid w:val="0094208D"/>
    <w:rsid w:val="0094256E"/>
    <w:rsid w:val="0094365A"/>
    <w:rsid w:val="00943B46"/>
    <w:rsid w:val="00944EEF"/>
    <w:rsid w:val="00945FD3"/>
    <w:rsid w:val="009469A6"/>
    <w:rsid w:val="009469D9"/>
    <w:rsid w:val="00946EB2"/>
    <w:rsid w:val="00947081"/>
    <w:rsid w:val="00947B4D"/>
    <w:rsid w:val="009500D3"/>
    <w:rsid w:val="00950FBE"/>
    <w:rsid w:val="009518A2"/>
    <w:rsid w:val="00951FB8"/>
    <w:rsid w:val="00952291"/>
    <w:rsid w:val="00952B67"/>
    <w:rsid w:val="00953652"/>
    <w:rsid w:val="00953CC7"/>
    <w:rsid w:val="00953E37"/>
    <w:rsid w:val="00954CDB"/>
    <w:rsid w:val="009552F9"/>
    <w:rsid w:val="00955437"/>
    <w:rsid w:val="00956F9A"/>
    <w:rsid w:val="0095723E"/>
    <w:rsid w:val="00957AFF"/>
    <w:rsid w:val="00960667"/>
    <w:rsid w:val="00961E72"/>
    <w:rsid w:val="00964861"/>
    <w:rsid w:val="00965038"/>
    <w:rsid w:val="00965191"/>
    <w:rsid w:val="009660DC"/>
    <w:rsid w:val="00967C14"/>
    <w:rsid w:val="00967D5F"/>
    <w:rsid w:val="009705A5"/>
    <w:rsid w:val="009710A5"/>
    <w:rsid w:val="00972F4D"/>
    <w:rsid w:val="00973C8D"/>
    <w:rsid w:val="0097540B"/>
    <w:rsid w:val="00975702"/>
    <w:rsid w:val="00977401"/>
    <w:rsid w:val="00980785"/>
    <w:rsid w:val="00981220"/>
    <w:rsid w:val="00981CE9"/>
    <w:rsid w:val="0098228D"/>
    <w:rsid w:val="00982983"/>
    <w:rsid w:val="0098482B"/>
    <w:rsid w:val="00985126"/>
    <w:rsid w:val="009852A3"/>
    <w:rsid w:val="009852B2"/>
    <w:rsid w:val="00985752"/>
    <w:rsid w:val="00987AB0"/>
    <w:rsid w:val="00990411"/>
    <w:rsid w:val="009904B3"/>
    <w:rsid w:val="00990F57"/>
    <w:rsid w:val="00991FCF"/>
    <w:rsid w:val="00992693"/>
    <w:rsid w:val="00993FD8"/>
    <w:rsid w:val="00995E3B"/>
    <w:rsid w:val="00997EE5"/>
    <w:rsid w:val="009A1B36"/>
    <w:rsid w:val="009A24E7"/>
    <w:rsid w:val="009A30C1"/>
    <w:rsid w:val="009A41CE"/>
    <w:rsid w:val="009A4A18"/>
    <w:rsid w:val="009A57A5"/>
    <w:rsid w:val="009A70CA"/>
    <w:rsid w:val="009A72A4"/>
    <w:rsid w:val="009A73FC"/>
    <w:rsid w:val="009A7FF6"/>
    <w:rsid w:val="009B02ED"/>
    <w:rsid w:val="009B0507"/>
    <w:rsid w:val="009B0923"/>
    <w:rsid w:val="009B2773"/>
    <w:rsid w:val="009B370F"/>
    <w:rsid w:val="009B4715"/>
    <w:rsid w:val="009B485A"/>
    <w:rsid w:val="009B5334"/>
    <w:rsid w:val="009B568A"/>
    <w:rsid w:val="009B60C8"/>
    <w:rsid w:val="009B7542"/>
    <w:rsid w:val="009C0DA9"/>
    <w:rsid w:val="009C269E"/>
    <w:rsid w:val="009C2946"/>
    <w:rsid w:val="009C365F"/>
    <w:rsid w:val="009C3DDE"/>
    <w:rsid w:val="009C4EDC"/>
    <w:rsid w:val="009C5B65"/>
    <w:rsid w:val="009C6886"/>
    <w:rsid w:val="009C753B"/>
    <w:rsid w:val="009C7711"/>
    <w:rsid w:val="009D00E9"/>
    <w:rsid w:val="009D03A3"/>
    <w:rsid w:val="009D1363"/>
    <w:rsid w:val="009D1605"/>
    <w:rsid w:val="009D1A1B"/>
    <w:rsid w:val="009D2637"/>
    <w:rsid w:val="009D3DFF"/>
    <w:rsid w:val="009D42D2"/>
    <w:rsid w:val="009D45D2"/>
    <w:rsid w:val="009D4CCF"/>
    <w:rsid w:val="009D7761"/>
    <w:rsid w:val="009E02D6"/>
    <w:rsid w:val="009E0373"/>
    <w:rsid w:val="009E22A3"/>
    <w:rsid w:val="009E36FB"/>
    <w:rsid w:val="009E3835"/>
    <w:rsid w:val="009E5005"/>
    <w:rsid w:val="009E51D3"/>
    <w:rsid w:val="009E5F4B"/>
    <w:rsid w:val="009E6885"/>
    <w:rsid w:val="009F2FC4"/>
    <w:rsid w:val="009F44D6"/>
    <w:rsid w:val="009F4CD6"/>
    <w:rsid w:val="009F594E"/>
    <w:rsid w:val="009F6A07"/>
    <w:rsid w:val="009F6D81"/>
    <w:rsid w:val="009F7280"/>
    <w:rsid w:val="00A00298"/>
    <w:rsid w:val="00A00639"/>
    <w:rsid w:val="00A0143F"/>
    <w:rsid w:val="00A01A5B"/>
    <w:rsid w:val="00A02A39"/>
    <w:rsid w:val="00A02A8B"/>
    <w:rsid w:val="00A045B2"/>
    <w:rsid w:val="00A04F46"/>
    <w:rsid w:val="00A051A9"/>
    <w:rsid w:val="00A057AD"/>
    <w:rsid w:val="00A067DD"/>
    <w:rsid w:val="00A06DFF"/>
    <w:rsid w:val="00A06E2A"/>
    <w:rsid w:val="00A10362"/>
    <w:rsid w:val="00A11404"/>
    <w:rsid w:val="00A12C54"/>
    <w:rsid w:val="00A13C40"/>
    <w:rsid w:val="00A13EBF"/>
    <w:rsid w:val="00A1409E"/>
    <w:rsid w:val="00A14D07"/>
    <w:rsid w:val="00A15919"/>
    <w:rsid w:val="00A16836"/>
    <w:rsid w:val="00A175B6"/>
    <w:rsid w:val="00A17A85"/>
    <w:rsid w:val="00A17DAC"/>
    <w:rsid w:val="00A17FEB"/>
    <w:rsid w:val="00A21927"/>
    <w:rsid w:val="00A22300"/>
    <w:rsid w:val="00A228DB"/>
    <w:rsid w:val="00A23E26"/>
    <w:rsid w:val="00A24C1C"/>
    <w:rsid w:val="00A2543F"/>
    <w:rsid w:val="00A25BBE"/>
    <w:rsid w:val="00A27379"/>
    <w:rsid w:val="00A31A1A"/>
    <w:rsid w:val="00A33F1D"/>
    <w:rsid w:val="00A34878"/>
    <w:rsid w:val="00A34953"/>
    <w:rsid w:val="00A359C1"/>
    <w:rsid w:val="00A362AE"/>
    <w:rsid w:val="00A36325"/>
    <w:rsid w:val="00A37E53"/>
    <w:rsid w:val="00A406B1"/>
    <w:rsid w:val="00A40D15"/>
    <w:rsid w:val="00A42066"/>
    <w:rsid w:val="00A4250D"/>
    <w:rsid w:val="00A42BAB"/>
    <w:rsid w:val="00A43F88"/>
    <w:rsid w:val="00A4580E"/>
    <w:rsid w:val="00A46815"/>
    <w:rsid w:val="00A46CF8"/>
    <w:rsid w:val="00A50763"/>
    <w:rsid w:val="00A50915"/>
    <w:rsid w:val="00A50A07"/>
    <w:rsid w:val="00A50A1E"/>
    <w:rsid w:val="00A51270"/>
    <w:rsid w:val="00A51843"/>
    <w:rsid w:val="00A51977"/>
    <w:rsid w:val="00A51C23"/>
    <w:rsid w:val="00A5363A"/>
    <w:rsid w:val="00A539F5"/>
    <w:rsid w:val="00A543D6"/>
    <w:rsid w:val="00A555B4"/>
    <w:rsid w:val="00A55E72"/>
    <w:rsid w:val="00A6099A"/>
    <w:rsid w:val="00A60C14"/>
    <w:rsid w:val="00A60C25"/>
    <w:rsid w:val="00A610EC"/>
    <w:rsid w:val="00A61330"/>
    <w:rsid w:val="00A61874"/>
    <w:rsid w:val="00A61C3D"/>
    <w:rsid w:val="00A61CB2"/>
    <w:rsid w:val="00A6426C"/>
    <w:rsid w:val="00A65930"/>
    <w:rsid w:val="00A67A58"/>
    <w:rsid w:val="00A7003E"/>
    <w:rsid w:val="00A7079E"/>
    <w:rsid w:val="00A7090D"/>
    <w:rsid w:val="00A70DDD"/>
    <w:rsid w:val="00A7126B"/>
    <w:rsid w:val="00A7178C"/>
    <w:rsid w:val="00A738BD"/>
    <w:rsid w:val="00A73B09"/>
    <w:rsid w:val="00A75859"/>
    <w:rsid w:val="00A75D06"/>
    <w:rsid w:val="00A77721"/>
    <w:rsid w:val="00A777B2"/>
    <w:rsid w:val="00A777C7"/>
    <w:rsid w:val="00A77822"/>
    <w:rsid w:val="00A77B05"/>
    <w:rsid w:val="00A77BB3"/>
    <w:rsid w:val="00A804CC"/>
    <w:rsid w:val="00A805BD"/>
    <w:rsid w:val="00A81612"/>
    <w:rsid w:val="00A82220"/>
    <w:rsid w:val="00A8284C"/>
    <w:rsid w:val="00A82C1E"/>
    <w:rsid w:val="00A8469F"/>
    <w:rsid w:val="00A849E8"/>
    <w:rsid w:val="00A859F5"/>
    <w:rsid w:val="00A861D6"/>
    <w:rsid w:val="00A875F5"/>
    <w:rsid w:val="00A901CB"/>
    <w:rsid w:val="00A9047B"/>
    <w:rsid w:val="00A912F5"/>
    <w:rsid w:val="00A93DCF"/>
    <w:rsid w:val="00A93F50"/>
    <w:rsid w:val="00A94B69"/>
    <w:rsid w:val="00A96B24"/>
    <w:rsid w:val="00AA0C91"/>
    <w:rsid w:val="00AA22B3"/>
    <w:rsid w:val="00AA2667"/>
    <w:rsid w:val="00AA26BE"/>
    <w:rsid w:val="00AA2F41"/>
    <w:rsid w:val="00AA4660"/>
    <w:rsid w:val="00AA5C8D"/>
    <w:rsid w:val="00AA6221"/>
    <w:rsid w:val="00AA685A"/>
    <w:rsid w:val="00AA6DD5"/>
    <w:rsid w:val="00AA77D0"/>
    <w:rsid w:val="00AA7D4C"/>
    <w:rsid w:val="00AB051E"/>
    <w:rsid w:val="00AB2E34"/>
    <w:rsid w:val="00AB4BB5"/>
    <w:rsid w:val="00AB6741"/>
    <w:rsid w:val="00AB7306"/>
    <w:rsid w:val="00AB7501"/>
    <w:rsid w:val="00AB75F0"/>
    <w:rsid w:val="00AB78AF"/>
    <w:rsid w:val="00AB7F30"/>
    <w:rsid w:val="00AC0022"/>
    <w:rsid w:val="00AC01ED"/>
    <w:rsid w:val="00AC0759"/>
    <w:rsid w:val="00AC20F1"/>
    <w:rsid w:val="00AC4C7F"/>
    <w:rsid w:val="00AC5703"/>
    <w:rsid w:val="00AC5D2A"/>
    <w:rsid w:val="00AC6179"/>
    <w:rsid w:val="00AC6D71"/>
    <w:rsid w:val="00AD1C9D"/>
    <w:rsid w:val="00AD466C"/>
    <w:rsid w:val="00AD6126"/>
    <w:rsid w:val="00AD6FF3"/>
    <w:rsid w:val="00AD7943"/>
    <w:rsid w:val="00AD7A38"/>
    <w:rsid w:val="00AD7C43"/>
    <w:rsid w:val="00AD7C78"/>
    <w:rsid w:val="00AD7C7B"/>
    <w:rsid w:val="00AE0325"/>
    <w:rsid w:val="00AE071D"/>
    <w:rsid w:val="00AE1163"/>
    <w:rsid w:val="00AE2138"/>
    <w:rsid w:val="00AE2584"/>
    <w:rsid w:val="00AE2CD1"/>
    <w:rsid w:val="00AE2D59"/>
    <w:rsid w:val="00AE3FC1"/>
    <w:rsid w:val="00AE4330"/>
    <w:rsid w:val="00AE4AF3"/>
    <w:rsid w:val="00AE4C98"/>
    <w:rsid w:val="00AE5129"/>
    <w:rsid w:val="00AE583E"/>
    <w:rsid w:val="00AE5B14"/>
    <w:rsid w:val="00AE5D15"/>
    <w:rsid w:val="00AE631D"/>
    <w:rsid w:val="00AE6E59"/>
    <w:rsid w:val="00AE7143"/>
    <w:rsid w:val="00AE7FFE"/>
    <w:rsid w:val="00AF1622"/>
    <w:rsid w:val="00AF1646"/>
    <w:rsid w:val="00AF16EB"/>
    <w:rsid w:val="00AF2F32"/>
    <w:rsid w:val="00AF37D7"/>
    <w:rsid w:val="00AF3BDC"/>
    <w:rsid w:val="00AF649C"/>
    <w:rsid w:val="00AF68F9"/>
    <w:rsid w:val="00AF79B5"/>
    <w:rsid w:val="00B00B36"/>
    <w:rsid w:val="00B01FB6"/>
    <w:rsid w:val="00B025FB"/>
    <w:rsid w:val="00B03C62"/>
    <w:rsid w:val="00B04722"/>
    <w:rsid w:val="00B04B1C"/>
    <w:rsid w:val="00B06874"/>
    <w:rsid w:val="00B06BDD"/>
    <w:rsid w:val="00B07E1E"/>
    <w:rsid w:val="00B11DC2"/>
    <w:rsid w:val="00B123B3"/>
    <w:rsid w:val="00B125EE"/>
    <w:rsid w:val="00B14A86"/>
    <w:rsid w:val="00B15C79"/>
    <w:rsid w:val="00B165EC"/>
    <w:rsid w:val="00B17FCB"/>
    <w:rsid w:val="00B21644"/>
    <w:rsid w:val="00B21784"/>
    <w:rsid w:val="00B21BA1"/>
    <w:rsid w:val="00B23FEC"/>
    <w:rsid w:val="00B24909"/>
    <w:rsid w:val="00B24C90"/>
    <w:rsid w:val="00B276CF"/>
    <w:rsid w:val="00B30733"/>
    <w:rsid w:val="00B3110A"/>
    <w:rsid w:val="00B31D34"/>
    <w:rsid w:val="00B3336B"/>
    <w:rsid w:val="00B339D4"/>
    <w:rsid w:val="00B36738"/>
    <w:rsid w:val="00B411A1"/>
    <w:rsid w:val="00B412EC"/>
    <w:rsid w:val="00B420D8"/>
    <w:rsid w:val="00B42A63"/>
    <w:rsid w:val="00B43F96"/>
    <w:rsid w:val="00B44048"/>
    <w:rsid w:val="00B447C6"/>
    <w:rsid w:val="00B44A0F"/>
    <w:rsid w:val="00B44D06"/>
    <w:rsid w:val="00B44F08"/>
    <w:rsid w:val="00B462BB"/>
    <w:rsid w:val="00B46382"/>
    <w:rsid w:val="00B469EE"/>
    <w:rsid w:val="00B46F53"/>
    <w:rsid w:val="00B47087"/>
    <w:rsid w:val="00B472B8"/>
    <w:rsid w:val="00B474F9"/>
    <w:rsid w:val="00B47F40"/>
    <w:rsid w:val="00B50099"/>
    <w:rsid w:val="00B50439"/>
    <w:rsid w:val="00B50E21"/>
    <w:rsid w:val="00B52592"/>
    <w:rsid w:val="00B54C01"/>
    <w:rsid w:val="00B54E5C"/>
    <w:rsid w:val="00B55414"/>
    <w:rsid w:val="00B60015"/>
    <w:rsid w:val="00B6014E"/>
    <w:rsid w:val="00B612B9"/>
    <w:rsid w:val="00B62C54"/>
    <w:rsid w:val="00B62F70"/>
    <w:rsid w:val="00B635B1"/>
    <w:rsid w:val="00B639F1"/>
    <w:rsid w:val="00B63BB2"/>
    <w:rsid w:val="00B64EBE"/>
    <w:rsid w:val="00B654DA"/>
    <w:rsid w:val="00B66526"/>
    <w:rsid w:val="00B665B3"/>
    <w:rsid w:val="00B668CA"/>
    <w:rsid w:val="00B67CD4"/>
    <w:rsid w:val="00B705A3"/>
    <w:rsid w:val="00B70702"/>
    <w:rsid w:val="00B71621"/>
    <w:rsid w:val="00B71862"/>
    <w:rsid w:val="00B71AA1"/>
    <w:rsid w:val="00B72C04"/>
    <w:rsid w:val="00B72C64"/>
    <w:rsid w:val="00B7300E"/>
    <w:rsid w:val="00B732C4"/>
    <w:rsid w:val="00B737DD"/>
    <w:rsid w:val="00B73CE2"/>
    <w:rsid w:val="00B742DA"/>
    <w:rsid w:val="00B7489C"/>
    <w:rsid w:val="00B7596B"/>
    <w:rsid w:val="00B7689B"/>
    <w:rsid w:val="00B814C8"/>
    <w:rsid w:val="00B8289D"/>
    <w:rsid w:val="00B82BDE"/>
    <w:rsid w:val="00B832BA"/>
    <w:rsid w:val="00B8507E"/>
    <w:rsid w:val="00B85955"/>
    <w:rsid w:val="00B859B0"/>
    <w:rsid w:val="00B864C2"/>
    <w:rsid w:val="00B86567"/>
    <w:rsid w:val="00B865DB"/>
    <w:rsid w:val="00B869E3"/>
    <w:rsid w:val="00B91C10"/>
    <w:rsid w:val="00B93ABF"/>
    <w:rsid w:val="00B944A7"/>
    <w:rsid w:val="00B9612E"/>
    <w:rsid w:val="00B97A09"/>
    <w:rsid w:val="00BA0D19"/>
    <w:rsid w:val="00BA13D5"/>
    <w:rsid w:val="00BA50D5"/>
    <w:rsid w:val="00BA59A1"/>
    <w:rsid w:val="00BA5A2C"/>
    <w:rsid w:val="00BA70B2"/>
    <w:rsid w:val="00BA79C4"/>
    <w:rsid w:val="00BB073F"/>
    <w:rsid w:val="00BB266C"/>
    <w:rsid w:val="00BB3270"/>
    <w:rsid w:val="00BB39B8"/>
    <w:rsid w:val="00BB787C"/>
    <w:rsid w:val="00BB7EDB"/>
    <w:rsid w:val="00BC1775"/>
    <w:rsid w:val="00BC1901"/>
    <w:rsid w:val="00BC32F4"/>
    <w:rsid w:val="00BC70FA"/>
    <w:rsid w:val="00BC71DF"/>
    <w:rsid w:val="00BD2488"/>
    <w:rsid w:val="00BD30F4"/>
    <w:rsid w:val="00BD4A00"/>
    <w:rsid w:val="00BD4FAD"/>
    <w:rsid w:val="00BD55FE"/>
    <w:rsid w:val="00BD5829"/>
    <w:rsid w:val="00BD6798"/>
    <w:rsid w:val="00BD690D"/>
    <w:rsid w:val="00BD74F7"/>
    <w:rsid w:val="00BD7D68"/>
    <w:rsid w:val="00BE0D24"/>
    <w:rsid w:val="00BE12E8"/>
    <w:rsid w:val="00BE1463"/>
    <w:rsid w:val="00BE1975"/>
    <w:rsid w:val="00BE234F"/>
    <w:rsid w:val="00BE2572"/>
    <w:rsid w:val="00BE26B1"/>
    <w:rsid w:val="00BE2CFE"/>
    <w:rsid w:val="00BE40D1"/>
    <w:rsid w:val="00BE4B9A"/>
    <w:rsid w:val="00BE4EE2"/>
    <w:rsid w:val="00BE4F09"/>
    <w:rsid w:val="00BE519A"/>
    <w:rsid w:val="00BE6B58"/>
    <w:rsid w:val="00BE7B7C"/>
    <w:rsid w:val="00BF0C9B"/>
    <w:rsid w:val="00BF12B5"/>
    <w:rsid w:val="00BF2858"/>
    <w:rsid w:val="00BF42B4"/>
    <w:rsid w:val="00BF459A"/>
    <w:rsid w:val="00BF45B0"/>
    <w:rsid w:val="00BF6856"/>
    <w:rsid w:val="00BF6A1A"/>
    <w:rsid w:val="00BF7326"/>
    <w:rsid w:val="00C00377"/>
    <w:rsid w:val="00C00A07"/>
    <w:rsid w:val="00C00B71"/>
    <w:rsid w:val="00C016AB"/>
    <w:rsid w:val="00C01DCF"/>
    <w:rsid w:val="00C02E41"/>
    <w:rsid w:val="00C03DBF"/>
    <w:rsid w:val="00C03E05"/>
    <w:rsid w:val="00C042CF"/>
    <w:rsid w:val="00C04D71"/>
    <w:rsid w:val="00C064B6"/>
    <w:rsid w:val="00C06E4B"/>
    <w:rsid w:val="00C0737E"/>
    <w:rsid w:val="00C076A9"/>
    <w:rsid w:val="00C11834"/>
    <w:rsid w:val="00C118A0"/>
    <w:rsid w:val="00C1201E"/>
    <w:rsid w:val="00C128A1"/>
    <w:rsid w:val="00C1438A"/>
    <w:rsid w:val="00C14A4E"/>
    <w:rsid w:val="00C15603"/>
    <w:rsid w:val="00C1600A"/>
    <w:rsid w:val="00C16A74"/>
    <w:rsid w:val="00C1707C"/>
    <w:rsid w:val="00C2019E"/>
    <w:rsid w:val="00C201DE"/>
    <w:rsid w:val="00C201F8"/>
    <w:rsid w:val="00C22F95"/>
    <w:rsid w:val="00C23ABF"/>
    <w:rsid w:val="00C23D71"/>
    <w:rsid w:val="00C24303"/>
    <w:rsid w:val="00C24833"/>
    <w:rsid w:val="00C25F9D"/>
    <w:rsid w:val="00C2732E"/>
    <w:rsid w:val="00C32046"/>
    <w:rsid w:val="00C32F0C"/>
    <w:rsid w:val="00C33D6A"/>
    <w:rsid w:val="00C33E7B"/>
    <w:rsid w:val="00C350DC"/>
    <w:rsid w:val="00C35569"/>
    <w:rsid w:val="00C35AD9"/>
    <w:rsid w:val="00C40364"/>
    <w:rsid w:val="00C40499"/>
    <w:rsid w:val="00C413D1"/>
    <w:rsid w:val="00C418A1"/>
    <w:rsid w:val="00C41E4D"/>
    <w:rsid w:val="00C42ABC"/>
    <w:rsid w:val="00C4355F"/>
    <w:rsid w:val="00C43705"/>
    <w:rsid w:val="00C445BC"/>
    <w:rsid w:val="00C45160"/>
    <w:rsid w:val="00C50228"/>
    <w:rsid w:val="00C505CC"/>
    <w:rsid w:val="00C50710"/>
    <w:rsid w:val="00C513C2"/>
    <w:rsid w:val="00C5302A"/>
    <w:rsid w:val="00C536EB"/>
    <w:rsid w:val="00C537DB"/>
    <w:rsid w:val="00C53ECE"/>
    <w:rsid w:val="00C548B4"/>
    <w:rsid w:val="00C54BE4"/>
    <w:rsid w:val="00C57216"/>
    <w:rsid w:val="00C576EB"/>
    <w:rsid w:val="00C63ADB"/>
    <w:rsid w:val="00C64B82"/>
    <w:rsid w:val="00C66522"/>
    <w:rsid w:val="00C66DFA"/>
    <w:rsid w:val="00C67028"/>
    <w:rsid w:val="00C678D9"/>
    <w:rsid w:val="00C67C33"/>
    <w:rsid w:val="00C70597"/>
    <w:rsid w:val="00C7164C"/>
    <w:rsid w:val="00C72037"/>
    <w:rsid w:val="00C72AB6"/>
    <w:rsid w:val="00C7366F"/>
    <w:rsid w:val="00C7387A"/>
    <w:rsid w:val="00C7447F"/>
    <w:rsid w:val="00C75420"/>
    <w:rsid w:val="00C76A86"/>
    <w:rsid w:val="00C76DF8"/>
    <w:rsid w:val="00C77A77"/>
    <w:rsid w:val="00C80427"/>
    <w:rsid w:val="00C8147E"/>
    <w:rsid w:val="00C81785"/>
    <w:rsid w:val="00C818F0"/>
    <w:rsid w:val="00C823D0"/>
    <w:rsid w:val="00C85052"/>
    <w:rsid w:val="00C85AA5"/>
    <w:rsid w:val="00C874A5"/>
    <w:rsid w:val="00C874D7"/>
    <w:rsid w:val="00C8777D"/>
    <w:rsid w:val="00C9072A"/>
    <w:rsid w:val="00C90953"/>
    <w:rsid w:val="00C917DC"/>
    <w:rsid w:val="00C91F8D"/>
    <w:rsid w:val="00C922DB"/>
    <w:rsid w:val="00C92491"/>
    <w:rsid w:val="00C92D55"/>
    <w:rsid w:val="00C92DCB"/>
    <w:rsid w:val="00C931E3"/>
    <w:rsid w:val="00C93559"/>
    <w:rsid w:val="00C9692B"/>
    <w:rsid w:val="00C97D89"/>
    <w:rsid w:val="00CA0873"/>
    <w:rsid w:val="00CA354E"/>
    <w:rsid w:val="00CA40AD"/>
    <w:rsid w:val="00CA431E"/>
    <w:rsid w:val="00CA437C"/>
    <w:rsid w:val="00CA4773"/>
    <w:rsid w:val="00CA5F96"/>
    <w:rsid w:val="00CA7EA4"/>
    <w:rsid w:val="00CB09B2"/>
    <w:rsid w:val="00CB17AA"/>
    <w:rsid w:val="00CB1901"/>
    <w:rsid w:val="00CB3207"/>
    <w:rsid w:val="00CB3569"/>
    <w:rsid w:val="00CB3CEB"/>
    <w:rsid w:val="00CB3D72"/>
    <w:rsid w:val="00CB6AE8"/>
    <w:rsid w:val="00CB75C5"/>
    <w:rsid w:val="00CC0B6A"/>
    <w:rsid w:val="00CC1689"/>
    <w:rsid w:val="00CC1C18"/>
    <w:rsid w:val="00CC2881"/>
    <w:rsid w:val="00CC28F2"/>
    <w:rsid w:val="00CC383D"/>
    <w:rsid w:val="00CC490A"/>
    <w:rsid w:val="00CC5D42"/>
    <w:rsid w:val="00CC61A8"/>
    <w:rsid w:val="00CC7A00"/>
    <w:rsid w:val="00CD05DB"/>
    <w:rsid w:val="00CD0F7F"/>
    <w:rsid w:val="00CD165C"/>
    <w:rsid w:val="00CD1A5C"/>
    <w:rsid w:val="00CD1C40"/>
    <w:rsid w:val="00CD1D50"/>
    <w:rsid w:val="00CD1E77"/>
    <w:rsid w:val="00CD2491"/>
    <w:rsid w:val="00CD26EC"/>
    <w:rsid w:val="00CD3ECD"/>
    <w:rsid w:val="00CD4E3B"/>
    <w:rsid w:val="00CD5BE9"/>
    <w:rsid w:val="00CD6902"/>
    <w:rsid w:val="00CD76D7"/>
    <w:rsid w:val="00CE1DF5"/>
    <w:rsid w:val="00CE315D"/>
    <w:rsid w:val="00CE3D46"/>
    <w:rsid w:val="00CE4327"/>
    <w:rsid w:val="00CE433E"/>
    <w:rsid w:val="00CE4682"/>
    <w:rsid w:val="00CE4D5B"/>
    <w:rsid w:val="00CE5B03"/>
    <w:rsid w:val="00CF1161"/>
    <w:rsid w:val="00CF37DD"/>
    <w:rsid w:val="00CF3F47"/>
    <w:rsid w:val="00CF43EC"/>
    <w:rsid w:val="00CF469F"/>
    <w:rsid w:val="00CF49AE"/>
    <w:rsid w:val="00CF4C21"/>
    <w:rsid w:val="00CF6C7A"/>
    <w:rsid w:val="00CF7709"/>
    <w:rsid w:val="00CF788D"/>
    <w:rsid w:val="00CF7D43"/>
    <w:rsid w:val="00D01F84"/>
    <w:rsid w:val="00D02381"/>
    <w:rsid w:val="00D02DE1"/>
    <w:rsid w:val="00D06335"/>
    <w:rsid w:val="00D077A4"/>
    <w:rsid w:val="00D07E0E"/>
    <w:rsid w:val="00D10FA1"/>
    <w:rsid w:val="00D12041"/>
    <w:rsid w:val="00D1213C"/>
    <w:rsid w:val="00D13898"/>
    <w:rsid w:val="00D14825"/>
    <w:rsid w:val="00D153FC"/>
    <w:rsid w:val="00D1602C"/>
    <w:rsid w:val="00D17F8E"/>
    <w:rsid w:val="00D209A7"/>
    <w:rsid w:val="00D20B74"/>
    <w:rsid w:val="00D20D74"/>
    <w:rsid w:val="00D22D9B"/>
    <w:rsid w:val="00D22E41"/>
    <w:rsid w:val="00D22E80"/>
    <w:rsid w:val="00D232F1"/>
    <w:rsid w:val="00D23684"/>
    <w:rsid w:val="00D24E40"/>
    <w:rsid w:val="00D261DF"/>
    <w:rsid w:val="00D276C0"/>
    <w:rsid w:val="00D303D9"/>
    <w:rsid w:val="00D30491"/>
    <w:rsid w:val="00D32742"/>
    <w:rsid w:val="00D327E6"/>
    <w:rsid w:val="00D3329A"/>
    <w:rsid w:val="00D33875"/>
    <w:rsid w:val="00D33E4A"/>
    <w:rsid w:val="00D34AC2"/>
    <w:rsid w:val="00D365DE"/>
    <w:rsid w:val="00D36AE4"/>
    <w:rsid w:val="00D3795D"/>
    <w:rsid w:val="00D37A5A"/>
    <w:rsid w:val="00D40B7E"/>
    <w:rsid w:val="00D41270"/>
    <w:rsid w:val="00D41902"/>
    <w:rsid w:val="00D41D2F"/>
    <w:rsid w:val="00D422F9"/>
    <w:rsid w:val="00D42357"/>
    <w:rsid w:val="00D42BAC"/>
    <w:rsid w:val="00D4347E"/>
    <w:rsid w:val="00D43540"/>
    <w:rsid w:val="00D43B68"/>
    <w:rsid w:val="00D440E8"/>
    <w:rsid w:val="00D45554"/>
    <w:rsid w:val="00D4570A"/>
    <w:rsid w:val="00D45C33"/>
    <w:rsid w:val="00D45D62"/>
    <w:rsid w:val="00D46C56"/>
    <w:rsid w:val="00D50301"/>
    <w:rsid w:val="00D50A94"/>
    <w:rsid w:val="00D51214"/>
    <w:rsid w:val="00D514B4"/>
    <w:rsid w:val="00D525F9"/>
    <w:rsid w:val="00D53011"/>
    <w:rsid w:val="00D535EB"/>
    <w:rsid w:val="00D537C8"/>
    <w:rsid w:val="00D537D5"/>
    <w:rsid w:val="00D53A18"/>
    <w:rsid w:val="00D542B8"/>
    <w:rsid w:val="00D54F76"/>
    <w:rsid w:val="00D55316"/>
    <w:rsid w:val="00D555FA"/>
    <w:rsid w:val="00D6025A"/>
    <w:rsid w:val="00D60F5E"/>
    <w:rsid w:val="00D614DC"/>
    <w:rsid w:val="00D620CC"/>
    <w:rsid w:val="00D620DB"/>
    <w:rsid w:val="00D62596"/>
    <w:rsid w:val="00D64A9A"/>
    <w:rsid w:val="00D65100"/>
    <w:rsid w:val="00D66892"/>
    <w:rsid w:val="00D6705D"/>
    <w:rsid w:val="00D672D9"/>
    <w:rsid w:val="00D67ED8"/>
    <w:rsid w:val="00D70451"/>
    <w:rsid w:val="00D71B08"/>
    <w:rsid w:val="00D71D68"/>
    <w:rsid w:val="00D72094"/>
    <w:rsid w:val="00D723F8"/>
    <w:rsid w:val="00D72782"/>
    <w:rsid w:val="00D729FF"/>
    <w:rsid w:val="00D72AE9"/>
    <w:rsid w:val="00D72B67"/>
    <w:rsid w:val="00D73C5A"/>
    <w:rsid w:val="00D74414"/>
    <w:rsid w:val="00D74B18"/>
    <w:rsid w:val="00D758F0"/>
    <w:rsid w:val="00D75B90"/>
    <w:rsid w:val="00D770DC"/>
    <w:rsid w:val="00D80581"/>
    <w:rsid w:val="00D8093E"/>
    <w:rsid w:val="00D8156A"/>
    <w:rsid w:val="00D82643"/>
    <w:rsid w:val="00D82AEC"/>
    <w:rsid w:val="00D8444B"/>
    <w:rsid w:val="00D926DA"/>
    <w:rsid w:val="00D92793"/>
    <w:rsid w:val="00D93A69"/>
    <w:rsid w:val="00D93D22"/>
    <w:rsid w:val="00D9463F"/>
    <w:rsid w:val="00D94F22"/>
    <w:rsid w:val="00D95372"/>
    <w:rsid w:val="00D9572E"/>
    <w:rsid w:val="00D95731"/>
    <w:rsid w:val="00D96667"/>
    <w:rsid w:val="00D969AF"/>
    <w:rsid w:val="00D96ECE"/>
    <w:rsid w:val="00D96EEE"/>
    <w:rsid w:val="00D97451"/>
    <w:rsid w:val="00DA0632"/>
    <w:rsid w:val="00DA0863"/>
    <w:rsid w:val="00DA0A86"/>
    <w:rsid w:val="00DA11E3"/>
    <w:rsid w:val="00DA3574"/>
    <w:rsid w:val="00DA394D"/>
    <w:rsid w:val="00DA3CEB"/>
    <w:rsid w:val="00DA4315"/>
    <w:rsid w:val="00DA4472"/>
    <w:rsid w:val="00DA4C89"/>
    <w:rsid w:val="00DA67FD"/>
    <w:rsid w:val="00DA76A2"/>
    <w:rsid w:val="00DA78B9"/>
    <w:rsid w:val="00DB002B"/>
    <w:rsid w:val="00DB085C"/>
    <w:rsid w:val="00DB09CA"/>
    <w:rsid w:val="00DB0E94"/>
    <w:rsid w:val="00DB1F8B"/>
    <w:rsid w:val="00DB3F48"/>
    <w:rsid w:val="00DB3FE6"/>
    <w:rsid w:val="00DB49AB"/>
    <w:rsid w:val="00DB4CB3"/>
    <w:rsid w:val="00DB5151"/>
    <w:rsid w:val="00DB5625"/>
    <w:rsid w:val="00DB64CD"/>
    <w:rsid w:val="00DB64DB"/>
    <w:rsid w:val="00DC01F8"/>
    <w:rsid w:val="00DC0AB5"/>
    <w:rsid w:val="00DC1A60"/>
    <w:rsid w:val="00DC22E8"/>
    <w:rsid w:val="00DC26FF"/>
    <w:rsid w:val="00DC2CB7"/>
    <w:rsid w:val="00DC36D0"/>
    <w:rsid w:val="00DC399A"/>
    <w:rsid w:val="00DC48D8"/>
    <w:rsid w:val="00DC49DA"/>
    <w:rsid w:val="00DC60CE"/>
    <w:rsid w:val="00DC7586"/>
    <w:rsid w:val="00DD09D5"/>
    <w:rsid w:val="00DD1049"/>
    <w:rsid w:val="00DD170E"/>
    <w:rsid w:val="00DD189E"/>
    <w:rsid w:val="00DD2946"/>
    <w:rsid w:val="00DD2FE8"/>
    <w:rsid w:val="00DD353B"/>
    <w:rsid w:val="00DD3957"/>
    <w:rsid w:val="00DD3DC2"/>
    <w:rsid w:val="00DD4DC2"/>
    <w:rsid w:val="00DD515D"/>
    <w:rsid w:val="00DD5C9F"/>
    <w:rsid w:val="00DD5E9E"/>
    <w:rsid w:val="00DD6D35"/>
    <w:rsid w:val="00DD751C"/>
    <w:rsid w:val="00DD7FED"/>
    <w:rsid w:val="00DE046B"/>
    <w:rsid w:val="00DE1501"/>
    <w:rsid w:val="00DE2542"/>
    <w:rsid w:val="00DE30B6"/>
    <w:rsid w:val="00DE3DA9"/>
    <w:rsid w:val="00DE4FB4"/>
    <w:rsid w:val="00DE5B94"/>
    <w:rsid w:val="00DE5D73"/>
    <w:rsid w:val="00DE61E5"/>
    <w:rsid w:val="00DE6B7F"/>
    <w:rsid w:val="00DE6C87"/>
    <w:rsid w:val="00DE6D6E"/>
    <w:rsid w:val="00DE7596"/>
    <w:rsid w:val="00DE76A4"/>
    <w:rsid w:val="00DF11B1"/>
    <w:rsid w:val="00DF1F39"/>
    <w:rsid w:val="00DF4FB9"/>
    <w:rsid w:val="00DF5157"/>
    <w:rsid w:val="00DF5A48"/>
    <w:rsid w:val="00DF6823"/>
    <w:rsid w:val="00DF7F7A"/>
    <w:rsid w:val="00E03695"/>
    <w:rsid w:val="00E03B3D"/>
    <w:rsid w:val="00E0457C"/>
    <w:rsid w:val="00E04798"/>
    <w:rsid w:val="00E04C5C"/>
    <w:rsid w:val="00E06B40"/>
    <w:rsid w:val="00E07230"/>
    <w:rsid w:val="00E07A0A"/>
    <w:rsid w:val="00E07BB3"/>
    <w:rsid w:val="00E10734"/>
    <w:rsid w:val="00E12028"/>
    <w:rsid w:val="00E139C9"/>
    <w:rsid w:val="00E13EF6"/>
    <w:rsid w:val="00E1421F"/>
    <w:rsid w:val="00E15AFC"/>
    <w:rsid w:val="00E16B89"/>
    <w:rsid w:val="00E22AFF"/>
    <w:rsid w:val="00E23124"/>
    <w:rsid w:val="00E234A9"/>
    <w:rsid w:val="00E23AB4"/>
    <w:rsid w:val="00E23ED1"/>
    <w:rsid w:val="00E2562F"/>
    <w:rsid w:val="00E25EB3"/>
    <w:rsid w:val="00E26ACD"/>
    <w:rsid w:val="00E26C15"/>
    <w:rsid w:val="00E26D95"/>
    <w:rsid w:val="00E26F3D"/>
    <w:rsid w:val="00E272B0"/>
    <w:rsid w:val="00E31225"/>
    <w:rsid w:val="00E32B0A"/>
    <w:rsid w:val="00E32ECD"/>
    <w:rsid w:val="00E3304D"/>
    <w:rsid w:val="00E3315D"/>
    <w:rsid w:val="00E3401D"/>
    <w:rsid w:val="00E343BA"/>
    <w:rsid w:val="00E34563"/>
    <w:rsid w:val="00E34E66"/>
    <w:rsid w:val="00E35A9E"/>
    <w:rsid w:val="00E3661E"/>
    <w:rsid w:val="00E36B0A"/>
    <w:rsid w:val="00E37758"/>
    <w:rsid w:val="00E40320"/>
    <w:rsid w:val="00E41C1A"/>
    <w:rsid w:val="00E41D3A"/>
    <w:rsid w:val="00E42E44"/>
    <w:rsid w:val="00E44C9C"/>
    <w:rsid w:val="00E4519A"/>
    <w:rsid w:val="00E455AE"/>
    <w:rsid w:val="00E45C86"/>
    <w:rsid w:val="00E4635E"/>
    <w:rsid w:val="00E4694B"/>
    <w:rsid w:val="00E46D47"/>
    <w:rsid w:val="00E46D79"/>
    <w:rsid w:val="00E47345"/>
    <w:rsid w:val="00E47AAD"/>
    <w:rsid w:val="00E51A78"/>
    <w:rsid w:val="00E52514"/>
    <w:rsid w:val="00E53A21"/>
    <w:rsid w:val="00E543D8"/>
    <w:rsid w:val="00E543F6"/>
    <w:rsid w:val="00E54DD0"/>
    <w:rsid w:val="00E55E29"/>
    <w:rsid w:val="00E57186"/>
    <w:rsid w:val="00E57412"/>
    <w:rsid w:val="00E60C92"/>
    <w:rsid w:val="00E61152"/>
    <w:rsid w:val="00E61C21"/>
    <w:rsid w:val="00E6236B"/>
    <w:rsid w:val="00E63575"/>
    <w:rsid w:val="00E653D0"/>
    <w:rsid w:val="00E664B7"/>
    <w:rsid w:val="00E6715F"/>
    <w:rsid w:val="00E672CF"/>
    <w:rsid w:val="00E70D91"/>
    <w:rsid w:val="00E71656"/>
    <w:rsid w:val="00E71B05"/>
    <w:rsid w:val="00E71BEE"/>
    <w:rsid w:val="00E735E0"/>
    <w:rsid w:val="00E73A2B"/>
    <w:rsid w:val="00E7472B"/>
    <w:rsid w:val="00E7780E"/>
    <w:rsid w:val="00E80BAB"/>
    <w:rsid w:val="00E8145F"/>
    <w:rsid w:val="00E821FE"/>
    <w:rsid w:val="00E82AFF"/>
    <w:rsid w:val="00E82B87"/>
    <w:rsid w:val="00E83465"/>
    <w:rsid w:val="00E834E4"/>
    <w:rsid w:val="00E83F17"/>
    <w:rsid w:val="00E85FF7"/>
    <w:rsid w:val="00E860D3"/>
    <w:rsid w:val="00E8625B"/>
    <w:rsid w:val="00E86652"/>
    <w:rsid w:val="00E86BDD"/>
    <w:rsid w:val="00E87309"/>
    <w:rsid w:val="00E9142E"/>
    <w:rsid w:val="00E92113"/>
    <w:rsid w:val="00E940A0"/>
    <w:rsid w:val="00E95ED3"/>
    <w:rsid w:val="00E96031"/>
    <w:rsid w:val="00E96212"/>
    <w:rsid w:val="00E96E69"/>
    <w:rsid w:val="00E970B0"/>
    <w:rsid w:val="00E976B9"/>
    <w:rsid w:val="00EA28BF"/>
    <w:rsid w:val="00EA3A2D"/>
    <w:rsid w:val="00EA4676"/>
    <w:rsid w:val="00EA484D"/>
    <w:rsid w:val="00EA5D55"/>
    <w:rsid w:val="00EA6CCD"/>
    <w:rsid w:val="00EA7BF6"/>
    <w:rsid w:val="00EB0D50"/>
    <w:rsid w:val="00EB0F4E"/>
    <w:rsid w:val="00EB30E4"/>
    <w:rsid w:val="00EB4913"/>
    <w:rsid w:val="00EB5548"/>
    <w:rsid w:val="00EB6EE8"/>
    <w:rsid w:val="00EB7489"/>
    <w:rsid w:val="00EB796F"/>
    <w:rsid w:val="00EC03F7"/>
    <w:rsid w:val="00EC073B"/>
    <w:rsid w:val="00EC0A4F"/>
    <w:rsid w:val="00EC0AC5"/>
    <w:rsid w:val="00EC152B"/>
    <w:rsid w:val="00EC175E"/>
    <w:rsid w:val="00EC1EBF"/>
    <w:rsid w:val="00EC2436"/>
    <w:rsid w:val="00EC48A9"/>
    <w:rsid w:val="00EC61B0"/>
    <w:rsid w:val="00EC707E"/>
    <w:rsid w:val="00EC7B57"/>
    <w:rsid w:val="00EC7D54"/>
    <w:rsid w:val="00ED0CCC"/>
    <w:rsid w:val="00ED192D"/>
    <w:rsid w:val="00ED3320"/>
    <w:rsid w:val="00ED3E47"/>
    <w:rsid w:val="00ED3F9C"/>
    <w:rsid w:val="00ED3FAB"/>
    <w:rsid w:val="00ED473A"/>
    <w:rsid w:val="00ED58E5"/>
    <w:rsid w:val="00ED5A86"/>
    <w:rsid w:val="00ED7C5D"/>
    <w:rsid w:val="00ED7DEE"/>
    <w:rsid w:val="00EE26FE"/>
    <w:rsid w:val="00EE2975"/>
    <w:rsid w:val="00EE3BBC"/>
    <w:rsid w:val="00EE5303"/>
    <w:rsid w:val="00EE6677"/>
    <w:rsid w:val="00EF0522"/>
    <w:rsid w:val="00EF0680"/>
    <w:rsid w:val="00EF171E"/>
    <w:rsid w:val="00EF1A92"/>
    <w:rsid w:val="00EF4C1D"/>
    <w:rsid w:val="00EF5B44"/>
    <w:rsid w:val="00EF5E2F"/>
    <w:rsid w:val="00EF63B0"/>
    <w:rsid w:val="00EF6FBA"/>
    <w:rsid w:val="00EF73C1"/>
    <w:rsid w:val="00EF7B72"/>
    <w:rsid w:val="00EF7CFB"/>
    <w:rsid w:val="00F00206"/>
    <w:rsid w:val="00F0046B"/>
    <w:rsid w:val="00F03056"/>
    <w:rsid w:val="00F0388F"/>
    <w:rsid w:val="00F03D00"/>
    <w:rsid w:val="00F043CC"/>
    <w:rsid w:val="00F04C5A"/>
    <w:rsid w:val="00F05B77"/>
    <w:rsid w:val="00F06612"/>
    <w:rsid w:val="00F06686"/>
    <w:rsid w:val="00F068FA"/>
    <w:rsid w:val="00F07E17"/>
    <w:rsid w:val="00F10B63"/>
    <w:rsid w:val="00F10C6E"/>
    <w:rsid w:val="00F1228B"/>
    <w:rsid w:val="00F1307E"/>
    <w:rsid w:val="00F13257"/>
    <w:rsid w:val="00F1350C"/>
    <w:rsid w:val="00F13D8A"/>
    <w:rsid w:val="00F13E7D"/>
    <w:rsid w:val="00F147BF"/>
    <w:rsid w:val="00F14868"/>
    <w:rsid w:val="00F16EB6"/>
    <w:rsid w:val="00F203C8"/>
    <w:rsid w:val="00F21D72"/>
    <w:rsid w:val="00F22A96"/>
    <w:rsid w:val="00F23931"/>
    <w:rsid w:val="00F24804"/>
    <w:rsid w:val="00F25154"/>
    <w:rsid w:val="00F268F9"/>
    <w:rsid w:val="00F27332"/>
    <w:rsid w:val="00F27C29"/>
    <w:rsid w:val="00F32621"/>
    <w:rsid w:val="00F32718"/>
    <w:rsid w:val="00F32FFD"/>
    <w:rsid w:val="00F33439"/>
    <w:rsid w:val="00F34558"/>
    <w:rsid w:val="00F34E68"/>
    <w:rsid w:val="00F3667E"/>
    <w:rsid w:val="00F4039C"/>
    <w:rsid w:val="00F40D7C"/>
    <w:rsid w:val="00F41371"/>
    <w:rsid w:val="00F41B68"/>
    <w:rsid w:val="00F42DD9"/>
    <w:rsid w:val="00F43686"/>
    <w:rsid w:val="00F44597"/>
    <w:rsid w:val="00F4488D"/>
    <w:rsid w:val="00F47AD4"/>
    <w:rsid w:val="00F50184"/>
    <w:rsid w:val="00F514B9"/>
    <w:rsid w:val="00F51E0A"/>
    <w:rsid w:val="00F52127"/>
    <w:rsid w:val="00F540EE"/>
    <w:rsid w:val="00F54DBB"/>
    <w:rsid w:val="00F55679"/>
    <w:rsid w:val="00F55B8B"/>
    <w:rsid w:val="00F561AE"/>
    <w:rsid w:val="00F569B4"/>
    <w:rsid w:val="00F56AB2"/>
    <w:rsid w:val="00F56D10"/>
    <w:rsid w:val="00F56E1F"/>
    <w:rsid w:val="00F570F6"/>
    <w:rsid w:val="00F57820"/>
    <w:rsid w:val="00F62608"/>
    <w:rsid w:val="00F626C4"/>
    <w:rsid w:val="00F62A64"/>
    <w:rsid w:val="00F63D23"/>
    <w:rsid w:val="00F650D9"/>
    <w:rsid w:val="00F65447"/>
    <w:rsid w:val="00F660C0"/>
    <w:rsid w:val="00F675A6"/>
    <w:rsid w:val="00F67BA7"/>
    <w:rsid w:val="00F71935"/>
    <w:rsid w:val="00F71BCF"/>
    <w:rsid w:val="00F73D08"/>
    <w:rsid w:val="00F7427C"/>
    <w:rsid w:val="00F74E4B"/>
    <w:rsid w:val="00F76227"/>
    <w:rsid w:val="00F767F6"/>
    <w:rsid w:val="00F76CB2"/>
    <w:rsid w:val="00F7742C"/>
    <w:rsid w:val="00F80862"/>
    <w:rsid w:val="00F80ADF"/>
    <w:rsid w:val="00F80F97"/>
    <w:rsid w:val="00F817C4"/>
    <w:rsid w:val="00F8293F"/>
    <w:rsid w:val="00F83A13"/>
    <w:rsid w:val="00F84153"/>
    <w:rsid w:val="00F84897"/>
    <w:rsid w:val="00F85447"/>
    <w:rsid w:val="00F87A8F"/>
    <w:rsid w:val="00F90F24"/>
    <w:rsid w:val="00F9187D"/>
    <w:rsid w:val="00F94B60"/>
    <w:rsid w:val="00F94EBC"/>
    <w:rsid w:val="00F94F9F"/>
    <w:rsid w:val="00F95196"/>
    <w:rsid w:val="00F95E71"/>
    <w:rsid w:val="00F975EC"/>
    <w:rsid w:val="00F978C0"/>
    <w:rsid w:val="00FA2E42"/>
    <w:rsid w:val="00FA458F"/>
    <w:rsid w:val="00FA5F12"/>
    <w:rsid w:val="00FB0044"/>
    <w:rsid w:val="00FB073D"/>
    <w:rsid w:val="00FB094D"/>
    <w:rsid w:val="00FB14DE"/>
    <w:rsid w:val="00FB1884"/>
    <w:rsid w:val="00FB2600"/>
    <w:rsid w:val="00FB2DAA"/>
    <w:rsid w:val="00FB48D2"/>
    <w:rsid w:val="00FB51A2"/>
    <w:rsid w:val="00FB58E5"/>
    <w:rsid w:val="00FB5B8E"/>
    <w:rsid w:val="00FB6407"/>
    <w:rsid w:val="00FB670C"/>
    <w:rsid w:val="00FB7742"/>
    <w:rsid w:val="00FC007D"/>
    <w:rsid w:val="00FC29E7"/>
    <w:rsid w:val="00FC2C26"/>
    <w:rsid w:val="00FC2DC5"/>
    <w:rsid w:val="00FC2F99"/>
    <w:rsid w:val="00FC3F9D"/>
    <w:rsid w:val="00FC4E14"/>
    <w:rsid w:val="00FC6082"/>
    <w:rsid w:val="00FC612E"/>
    <w:rsid w:val="00FC7953"/>
    <w:rsid w:val="00FC7CE4"/>
    <w:rsid w:val="00FD001A"/>
    <w:rsid w:val="00FD0C2D"/>
    <w:rsid w:val="00FD1570"/>
    <w:rsid w:val="00FD3EE7"/>
    <w:rsid w:val="00FD5708"/>
    <w:rsid w:val="00FD7E93"/>
    <w:rsid w:val="00FE02CB"/>
    <w:rsid w:val="00FE192C"/>
    <w:rsid w:val="00FE219C"/>
    <w:rsid w:val="00FE34A4"/>
    <w:rsid w:val="00FE41A7"/>
    <w:rsid w:val="00FE57F9"/>
    <w:rsid w:val="00FE5823"/>
    <w:rsid w:val="00FF1C96"/>
    <w:rsid w:val="00FF1E70"/>
    <w:rsid w:val="00FF209F"/>
    <w:rsid w:val="00FF25EF"/>
    <w:rsid w:val="00FF2CBB"/>
    <w:rsid w:val="00FF2E2B"/>
    <w:rsid w:val="00FF52A9"/>
    <w:rsid w:val="00FF6025"/>
    <w:rsid w:val="00FF7D6C"/>
    <w:rsid w:val="03246E56"/>
    <w:rsid w:val="03B18B81"/>
    <w:rsid w:val="071B7702"/>
    <w:rsid w:val="0917E947"/>
    <w:rsid w:val="0E1A548F"/>
    <w:rsid w:val="0FC41637"/>
    <w:rsid w:val="13F168D4"/>
    <w:rsid w:val="1C94A5EE"/>
    <w:rsid w:val="223A15B1"/>
    <w:rsid w:val="2402D7DF"/>
    <w:rsid w:val="266907FC"/>
    <w:rsid w:val="2D20DF50"/>
    <w:rsid w:val="2E661278"/>
    <w:rsid w:val="2E871AD8"/>
    <w:rsid w:val="40F9C4B7"/>
    <w:rsid w:val="431FB3A3"/>
    <w:rsid w:val="48D51A65"/>
    <w:rsid w:val="48F4C805"/>
    <w:rsid w:val="4BDD304E"/>
    <w:rsid w:val="4C44FF81"/>
    <w:rsid w:val="5344DE43"/>
    <w:rsid w:val="54C56050"/>
    <w:rsid w:val="57E21201"/>
    <w:rsid w:val="64D285FD"/>
    <w:rsid w:val="669A9055"/>
    <w:rsid w:val="66D1806A"/>
    <w:rsid w:val="67EDC2E2"/>
    <w:rsid w:val="6D7AC7A0"/>
    <w:rsid w:val="70618DEA"/>
    <w:rsid w:val="70CBCEBB"/>
    <w:rsid w:val="733FB5AC"/>
    <w:rsid w:val="746BE5F7"/>
    <w:rsid w:val="74A3E04E"/>
    <w:rsid w:val="78EFEEBE"/>
    <w:rsid w:val="7D4BCDAC"/>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30457"/>
  <w15:docId w15:val="{B084ED46-45FE-4F7F-8A13-2DBE6AAD4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0C7932"/>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uiPriority w:val="3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2Zchn">
    <w:name w:val="Überschrift 2 Zchn"/>
    <w:basedOn w:val="Absatz-Standardschriftart"/>
    <w:link w:val="berschrift2"/>
    <w:uiPriority w:val="9"/>
    <w:rsid w:val="00751BD7"/>
    <w:rPr>
      <w:rFonts w:eastAsiaTheme="majorEastAsia" w:cs="Open Sans SemiCondensed"/>
      <w:b/>
      <w:bCs/>
      <w:szCs w:val="24"/>
      <w:lang w:val="de-CH"/>
    </w:rPr>
  </w:style>
  <w:style w:type="paragraph" w:styleId="Listenabsatz">
    <w:name w:val="List Paragraph"/>
    <w:basedOn w:val="Standard"/>
    <w:uiPriority w:val="34"/>
    <w:qFormat/>
    <w:rsid w:val="00D72AE9"/>
    <w:pPr>
      <w:numPr>
        <w:numId w:val="4"/>
      </w:numPr>
      <w:spacing w:line="240" w:lineRule="auto"/>
      <w:contextualSpacing/>
    </w:pPr>
    <w:rPr>
      <w:rFonts w:ascii="Arial" w:hAnsi="Arial"/>
      <w:spacing w:val="0"/>
      <w:sz w:val="22"/>
      <w:szCs w:val="22"/>
    </w:rPr>
  </w:style>
  <w:style w:type="paragraph" w:customStyle="1" w:styleId="Default">
    <w:name w:val="Default"/>
    <w:rsid w:val="00D72AE9"/>
    <w:pPr>
      <w:autoSpaceDE w:val="0"/>
      <w:autoSpaceDN w:val="0"/>
      <w:adjustRightInd w:val="0"/>
      <w:spacing w:after="0"/>
    </w:pPr>
    <w:rPr>
      <w:rFonts w:ascii="Inter" w:hAnsi="Inter" w:cs="Inter"/>
      <w:color w:val="000000"/>
      <w:spacing w:val="0"/>
      <w:sz w:val="24"/>
      <w:szCs w:val="24"/>
      <w:lang w:val="de-CH"/>
    </w:rPr>
  </w:style>
  <w:style w:type="paragraph" w:customStyle="1" w:styleId="EndNoteBibliographyTitle">
    <w:name w:val="EndNote Bibliography Title"/>
    <w:basedOn w:val="Standard"/>
    <w:link w:val="EndNoteBibliographyTitleZchn"/>
    <w:rsid w:val="00726595"/>
    <w:pPr>
      <w:jc w:val="center"/>
    </w:pPr>
    <w:rPr>
      <w:rFonts w:cs="Open Sans SemiCondensed"/>
      <w:noProof/>
      <w:lang w:val="en-US"/>
    </w:rPr>
  </w:style>
  <w:style w:type="character" w:customStyle="1" w:styleId="EndNoteBibliographyTitleZchn">
    <w:name w:val="EndNote Bibliography Title Zchn"/>
    <w:basedOn w:val="Absatz-Standardschriftart"/>
    <w:link w:val="EndNoteBibliographyTitle"/>
    <w:rsid w:val="00726595"/>
    <w:rPr>
      <w:rFonts w:cs="Open Sans SemiCondensed"/>
      <w:noProof/>
    </w:rPr>
  </w:style>
  <w:style w:type="paragraph" w:customStyle="1" w:styleId="EndNoteBibliography">
    <w:name w:val="EndNote Bibliography"/>
    <w:basedOn w:val="Standard"/>
    <w:link w:val="EndNoteBibliographyZchn"/>
    <w:rsid w:val="00726595"/>
    <w:pPr>
      <w:spacing w:line="240" w:lineRule="auto"/>
    </w:pPr>
    <w:rPr>
      <w:rFonts w:cs="Open Sans SemiCondensed"/>
      <w:noProof/>
      <w:lang w:val="en-US"/>
    </w:rPr>
  </w:style>
  <w:style w:type="character" w:customStyle="1" w:styleId="EndNoteBibliographyZchn">
    <w:name w:val="EndNote Bibliography Zchn"/>
    <w:basedOn w:val="Absatz-Standardschriftart"/>
    <w:link w:val="EndNoteBibliography"/>
    <w:rsid w:val="00726595"/>
    <w:rPr>
      <w:rFonts w:cs="Open Sans SemiCondensed"/>
      <w:noProof/>
    </w:rPr>
  </w:style>
  <w:style w:type="table" w:customStyle="1" w:styleId="Tabellenraster1">
    <w:name w:val="Tabellenraster1"/>
    <w:basedOn w:val="NormaleTabelle"/>
    <w:next w:val="Tabellenraster"/>
    <w:uiPriority w:val="39"/>
    <w:rsid w:val="00A61874"/>
    <w:pPr>
      <w:spacing w:after="0"/>
    </w:pPr>
    <w:rPr>
      <w:rFonts w:eastAsia="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rsid w:val="00B3110A"/>
    <w:pPr>
      <w:spacing w:after="0"/>
    </w:pPr>
    <w:rPr>
      <w:rFonts w:ascii="Open Sans SemiCondensed SemiCon" w:hAnsi="Open Sans SemiCondensed SemiCo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nschriftZchn">
    <w:name w:val="Tabellenschrift Zchn"/>
    <w:basedOn w:val="Absatz-Standardschriftart"/>
    <w:link w:val="Tabellenschrift"/>
    <w:locked/>
    <w:rsid w:val="00670DB5"/>
    <w:rPr>
      <w:rFonts w:ascii="Arial" w:hAnsi="Arial" w:cs="Arial"/>
      <w:spacing w:val="0"/>
      <w:szCs w:val="18"/>
      <w:lang w:val="de-CH"/>
    </w:rPr>
  </w:style>
  <w:style w:type="paragraph" w:customStyle="1" w:styleId="Tabellenschrift">
    <w:name w:val="Tabellenschrift"/>
    <w:basedOn w:val="Standard"/>
    <w:link w:val="TabellenschriftZchn"/>
    <w:qFormat/>
    <w:rsid w:val="00670DB5"/>
    <w:pPr>
      <w:spacing w:line="240" w:lineRule="auto"/>
    </w:pPr>
    <w:rPr>
      <w:rFonts w:ascii="Arial" w:hAnsi="Arial" w:cs="Arial"/>
      <w:spacing w:val="0"/>
      <w:szCs w:val="18"/>
    </w:rPr>
  </w:style>
  <w:style w:type="table" w:customStyle="1" w:styleId="Listentabelle3Akzent61">
    <w:name w:val="Listentabelle 3 – Akzent 61"/>
    <w:basedOn w:val="NormaleTabelle"/>
    <w:next w:val="Listentabelle3Akzent6"/>
    <w:uiPriority w:val="48"/>
    <w:rsid w:val="00670DB5"/>
    <w:pPr>
      <w:spacing w:after="0"/>
    </w:pPr>
    <w:tblPr>
      <w:tblStyleRowBandSize w:val="1"/>
      <w:tblStyleColBandSize w:val="1"/>
      <w:tblInd w:w="0" w:type="nil"/>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947471">
      <w:bodyDiv w:val="1"/>
      <w:marLeft w:val="0"/>
      <w:marRight w:val="0"/>
      <w:marTop w:val="0"/>
      <w:marBottom w:val="0"/>
      <w:divBdr>
        <w:top w:val="none" w:sz="0" w:space="0" w:color="auto"/>
        <w:left w:val="none" w:sz="0" w:space="0" w:color="auto"/>
        <w:bottom w:val="none" w:sz="0" w:space="0" w:color="auto"/>
        <w:right w:val="none" w:sz="0" w:space="0" w:color="auto"/>
      </w:divBdr>
    </w:div>
    <w:div w:id="730007623">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306621786">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636638901">
      <w:bodyDiv w:val="1"/>
      <w:marLeft w:val="0"/>
      <w:marRight w:val="0"/>
      <w:marTop w:val="0"/>
      <w:marBottom w:val="0"/>
      <w:divBdr>
        <w:top w:val="none" w:sz="0" w:space="0" w:color="auto"/>
        <w:left w:val="none" w:sz="0" w:space="0" w:color="auto"/>
        <w:bottom w:val="none" w:sz="0" w:space="0" w:color="auto"/>
        <w:right w:val="none" w:sz="0" w:space="0" w:color="auto"/>
      </w:divBdr>
    </w:div>
    <w:div w:id="1705902940">
      <w:bodyDiv w:val="1"/>
      <w:marLeft w:val="0"/>
      <w:marRight w:val="0"/>
      <w:marTop w:val="0"/>
      <w:marBottom w:val="0"/>
      <w:divBdr>
        <w:top w:val="none" w:sz="0" w:space="0" w:color="auto"/>
        <w:left w:val="none" w:sz="0" w:space="0" w:color="auto"/>
        <w:bottom w:val="none" w:sz="0" w:space="0" w:color="auto"/>
        <w:right w:val="none" w:sz="0" w:space="0" w:color="auto"/>
      </w:divBdr>
    </w:div>
    <w:div w:id="1759252519">
      <w:bodyDiv w:val="1"/>
      <w:marLeft w:val="0"/>
      <w:marRight w:val="0"/>
      <w:marTop w:val="0"/>
      <w:marBottom w:val="0"/>
      <w:divBdr>
        <w:top w:val="none" w:sz="0" w:space="0" w:color="auto"/>
        <w:left w:val="none" w:sz="0" w:space="0" w:color="auto"/>
        <w:bottom w:val="none" w:sz="0" w:space="0" w:color="auto"/>
        <w:right w:val="none" w:sz="0" w:space="0" w:color="auto"/>
      </w:divBdr>
    </w:div>
    <w:div w:id="2016302128">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090614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7161/z2024-09-zz"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yperlink" Target="https://edudoc.ch/record/87689?v=pdf" TargetMode="External"/><Relationship Id="rId21" Type="http://schemas.openxmlformats.org/officeDocument/2006/relationships/image" Target="media/image8.png"/><Relationship Id="rId34" Type="http://schemas.openxmlformats.org/officeDocument/2006/relationships/hyperlink" Target="https://dam-api.bfs.admin.ch/hub/api/dam/assets/10227899/master" TargetMode="External"/><Relationship Id="rId42" Type="http://schemas.openxmlformats.org/officeDocument/2006/relationships/hyperlink" Target="https://www.szh.ch/bausteine.net/f/53753/Lanners_20240911.congr%c3%a8s-kongress.pdf?fd=3" TargetMode="External"/><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doi.org/10.1162/rest_a_00960" TargetMode="External"/><Relationship Id="rId11" Type="http://schemas.openxmlformats.org/officeDocument/2006/relationships/hyperlink" Target="https://edudoc.ch/record/201512?ln=de" TargetMode="External"/><Relationship Id="rId24" Type="http://schemas.openxmlformats.org/officeDocument/2006/relationships/image" Target="media/image11.png"/><Relationship Id="rId32" Type="http://schemas.openxmlformats.org/officeDocument/2006/relationships/hyperlink" Target="https://dam-api.bfs.admin.ch/hub/api/dam/assets/22304689/master" TargetMode="External"/><Relationship Id="rId37" Type="http://schemas.openxmlformats.org/officeDocument/2006/relationships/hyperlink" Target="https://www.edk.ch/de/die-edk/news/20240529" TargetMode="External"/><Relationship Id="rId40" Type="http://schemas.openxmlformats.org/officeDocument/2006/relationships/hyperlink" Target="https://kdk.ch/themen/finanzausgleich-und-aufgabenteilung" TargetMode="External"/><Relationship Id="rId45" Type="http://schemas.openxmlformats.org/officeDocument/2006/relationships/hyperlink" Target="https://www.skbf-csre.ch/fileadmin/files/pdf/magazin/2023/SKBF_Magazin_3_23.pdf" TargetMode="Externa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image" Target="media/image10.png"/><Relationship Id="rId28" Type="http://schemas.openxmlformats.org/officeDocument/2006/relationships/hyperlink" Target="https://www.ow.ch/dienstleistungen/3011" TargetMode="External"/><Relationship Id="rId36" Type="http://schemas.openxmlformats.org/officeDocument/2006/relationships/hyperlink" Target="https://www.european-agency.org/sites/default/files/EASIE%20Cross-Country%20Report_2020%E2%80%932021_.docx"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edudoc.ch/record/30631/" TargetMode="External"/><Relationship Id="rId44" Type="http://schemas.openxmlformats.org/officeDocument/2006/relationships/hyperlink" Target="https://szh.ch/bausteine.net/news/showfile.aspx?dateiid=20092&amp;domid=10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mailto:romain.lanners@szh.ch" TargetMode="External"/><Relationship Id="rId30" Type="http://schemas.openxmlformats.org/officeDocument/2006/relationships/hyperlink" Target="https://edudoc.ch/record/25873/" TargetMode="External"/><Relationship Id="rId35" Type="http://schemas.openxmlformats.org/officeDocument/2006/relationships/hyperlink" Target="https://www.european-agency.org/sites/default/files/2022-10/EASIE%20Guide%20to%20the%20data%20tables%20and%20country%20background%20information.pdf" TargetMode="External"/><Relationship Id="rId43" Type="http://schemas.openxmlformats.org/officeDocument/2006/relationships/hyperlink" Target="https://www.artiset.ch/files/B8TNB7S/was_freiwillige_leisten_und_erleben__magazin_artiset__7_8_2024.pdf"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dudoc.ch/record/201513?ln=de"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s://www.pxweb.bfs.admin.ch/pxweb/de/px-x-1502010100_101/px-x-1502010100_101/px-x-1502010100_101.px" TargetMode="External"/><Relationship Id="rId38" Type="http://schemas.openxmlformats.org/officeDocument/2006/relationships/hyperlink" Target="https://edudoc.ch/record/3934" TargetMode="External"/><Relationship Id="rId46" Type="http://schemas.openxmlformats.org/officeDocument/2006/relationships/header" Target="header1.xml"/><Relationship Id="rId20" Type="http://schemas.openxmlformats.org/officeDocument/2006/relationships/image" Target="media/image7.png"/><Relationship Id="rId41" Type="http://schemas.openxmlformats.org/officeDocument/2006/relationships/hyperlink" Target="https://szh-csps.ch/z2021-07-06" TargetMode="External"/><Relationship Id="rId1" Type="http://schemas.openxmlformats.org/officeDocument/2006/relationships/customXml" Target="../customXml/item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3464</Words>
  <Characters>21827</Characters>
  <Application>Microsoft Office Word</Application>
  <DocSecurity>0</DocSecurity>
  <Lines>181</Lines>
  <Paragraphs>50</Paragraphs>
  <ScaleCrop>false</ScaleCrop>
  <Company/>
  <LinksUpToDate>false</LinksUpToDate>
  <CharactersWithSpaces>25241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Integration vor Separation im Spiegel unserer Statistik_x000d_</dc:title>
  <dc:subject/>
  <dc:creator>Romain Lanners_x000d_</dc:creator>
  <cp:keywords>Statistik, Sonderpädagogik, besonderer Bildungsbedarf, schulische Integration, Sonderschule, Paradigmenwechsel / statistique, pédagogie spécialisée, besoins éducatifs particuliers, intégration scolaire, école spécialisée, changement de paradigme</cp:keywords>
  <cp:lastModifiedBy>Gut, Damaris</cp:lastModifiedBy>
  <cp:revision>83</cp:revision>
  <cp:lastPrinted>2024-08-14T17:35:00Z</cp:lastPrinted>
  <dcterms:created xsi:type="dcterms:W3CDTF">2024-11-19T09:56:00Z</dcterms:created>
  <dcterms:modified xsi:type="dcterms:W3CDTF">2024-12-02T07:35:00Z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