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02A7A" w14:textId="73D82E9C" w:rsidR="001114E2" w:rsidRPr="00B01F04" w:rsidRDefault="007C4337" w:rsidP="00FF2E2B">
      <w:pPr>
        <w:pStyle w:val="Titel"/>
        <w:rPr>
          <w:rFonts w:asciiTheme="majorHAnsi" w:hAnsiTheme="majorHAnsi"/>
          <w:lang w:val="de-CH"/>
        </w:rPr>
      </w:pPr>
      <w:r w:rsidRPr="00B01F04">
        <w:rPr>
          <w:rFonts w:asciiTheme="majorHAnsi" w:hAnsiTheme="majorHAnsi"/>
          <w:lang w:val="de-CH"/>
        </w:rPr>
        <w:t>Begabungsdiagnostik</w:t>
      </w:r>
      <w:r w:rsidR="00434DD3" w:rsidRPr="00B01F04">
        <w:rPr>
          <w:rFonts w:asciiTheme="majorHAnsi" w:hAnsiTheme="majorHAnsi"/>
          <w:lang w:val="de-CH"/>
        </w:rPr>
        <w:t xml:space="preserve"> unter der Lupe</w:t>
      </w:r>
    </w:p>
    <w:p w14:paraId="1DF1085B" w14:textId="4D7AF248" w:rsidR="001114E2" w:rsidRPr="00A46E8B" w:rsidRDefault="00A752EF" w:rsidP="00AB4F25">
      <w:pPr>
        <w:pStyle w:val="Author"/>
        <w:rPr>
          <w:lang w:val="de-CH"/>
        </w:rPr>
      </w:pPr>
      <w:r w:rsidRPr="00A46E8B">
        <w:rPr>
          <w:lang w:val="de-CH"/>
        </w:rPr>
        <w:t>Anuschka Me</w:t>
      </w:r>
      <w:r w:rsidR="006D3FF5" w:rsidRPr="00A46E8B">
        <w:rPr>
          <w:lang w:val="de-CH"/>
        </w:rPr>
        <w:t>i</w:t>
      </w:r>
      <w:r w:rsidRPr="00A46E8B">
        <w:rPr>
          <w:lang w:val="de-CH"/>
        </w:rPr>
        <w:t xml:space="preserve">er-Wyder und Priska Hagmann-von Arx </w:t>
      </w:r>
    </w:p>
    <w:p w14:paraId="3D8B2CA5" w14:textId="77777777" w:rsidR="00AF5390" w:rsidRDefault="00574FDE" w:rsidP="00AA2D94">
      <w:pPr>
        <w:pStyle w:val="Abstract"/>
        <w:rPr>
          <w:lang w:val="de-CH"/>
        </w:rPr>
      </w:pPr>
      <w:r w:rsidRPr="00B01F04">
        <w:rPr>
          <w:rFonts w:cs="Open Sans SemiCondensed"/>
          <w:lang w:val="de-CH"/>
        </w:rPr>
        <w:t>Zusammenfassung</w:t>
      </w:r>
      <w:r w:rsidRPr="00B01F04">
        <w:rPr>
          <w:rFonts w:cs="Open Sans SemiCondensed"/>
          <w:lang w:val="de-CH"/>
        </w:rPr>
        <w:br/>
      </w:r>
      <w:r w:rsidR="00F15DD0" w:rsidRPr="00B01F04">
        <w:rPr>
          <w:rFonts w:cs="Open Sans SemiCondensed"/>
          <w:lang w:val="de-CH"/>
        </w:rPr>
        <w:t>Jedes</w:t>
      </w:r>
      <w:r w:rsidR="00F15DD0" w:rsidRPr="00B01F04">
        <w:rPr>
          <w:lang w:val="de-CH"/>
        </w:rPr>
        <w:t xml:space="preserve"> Kind hat das Recht auf eine individuelle Förderung, </w:t>
      </w:r>
      <w:r w:rsidR="00CE5B57">
        <w:rPr>
          <w:lang w:val="de-CH"/>
        </w:rPr>
        <w:t>zu der</w:t>
      </w:r>
      <w:r w:rsidR="00CE5B57" w:rsidRPr="00B01F04">
        <w:rPr>
          <w:lang w:val="de-CH"/>
        </w:rPr>
        <w:t xml:space="preserve"> </w:t>
      </w:r>
      <w:r w:rsidR="00F15DD0" w:rsidRPr="00B01F04">
        <w:rPr>
          <w:lang w:val="de-CH"/>
        </w:rPr>
        <w:t>auch die Beg</w:t>
      </w:r>
      <w:r w:rsidR="009B0C97" w:rsidRPr="00B01F04">
        <w:rPr>
          <w:lang w:val="de-CH"/>
        </w:rPr>
        <w:t>abungs</w:t>
      </w:r>
      <w:r w:rsidR="00F15DD0" w:rsidRPr="00B01F04">
        <w:rPr>
          <w:lang w:val="de-CH"/>
        </w:rPr>
        <w:t xml:space="preserve">förderung in der Schule </w:t>
      </w:r>
      <w:r w:rsidR="00CE5B57">
        <w:rPr>
          <w:lang w:val="de-CH"/>
        </w:rPr>
        <w:t>gehört</w:t>
      </w:r>
      <w:r w:rsidR="00F15DD0" w:rsidRPr="00B01F04">
        <w:rPr>
          <w:lang w:val="de-CH"/>
        </w:rPr>
        <w:t xml:space="preserve">. Um Unterforderung </w:t>
      </w:r>
      <w:r w:rsidR="00887F4A">
        <w:rPr>
          <w:lang w:val="de-CH"/>
        </w:rPr>
        <w:t xml:space="preserve">begabter Kinder </w:t>
      </w:r>
      <w:r w:rsidR="00F15DD0" w:rsidRPr="00B01F04">
        <w:rPr>
          <w:lang w:val="de-CH"/>
        </w:rPr>
        <w:t xml:space="preserve">und damit negative Auswirkungen auf ihre Entwicklung zu vermeiden, ist es entscheidend, Begabungen frühzeitig zu erkennen. </w:t>
      </w:r>
      <w:r w:rsidR="00AF5390" w:rsidRPr="00AF5390">
        <w:rPr>
          <w:lang w:val="de-CH"/>
        </w:rPr>
        <w:t>In diesem Artikel besprechen wir zuerst die Hochbegabung als weit überdurchschnittliche Intelligenz – und damit verbunden die Intelligenzdiagnostik. Anschliessend thematisieren wir (Hoch-)Begabungsmodelle, die Begabung als mehrdimensionales und dynamisches Konzept modellieren. Schliesslich erörtern wir Möglichkeiten und Herausforderungen der Begabungsdiagnostik und ziehen ein Fazit für die schulische Praxis.</w:t>
      </w:r>
    </w:p>
    <w:p w14:paraId="2003F149" w14:textId="3644E030" w:rsidR="00AA2D94" w:rsidRPr="00AA2D94" w:rsidRDefault="00AA2D94" w:rsidP="00AA2D94">
      <w:pPr>
        <w:pStyle w:val="Abstract"/>
        <w:rPr>
          <w:lang w:val="fr-CH"/>
        </w:rPr>
      </w:pPr>
      <w:r w:rsidRPr="00AA2D94">
        <w:rPr>
          <w:lang w:val="fr-CH"/>
        </w:rPr>
        <w:t>Résumé</w:t>
      </w:r>
      <w:r w:rsidRPr="00AA2D94">
        <w:rPr>
          <w:rFonts w:cs="Open Sans SemiCondensed"/>
          <w:lang w:val="fr-CH"/>
        </w:rPr>
        <w:br/>
      </w:r>
      <w:r w:rsidRPr="00AA2D94">
        <w:rPr>
          <w:lang w:val="fr-CH"/>
        </w:rPr>
        <w:t>Chaque enfant a droit à un soutien individuel à l’école. L’encouragement des talents en fait partie. Afin d'éviter les répercussions négatives qu’un manque de sollicitation pourrait avoir sur le développement des enfants doués, il est essentiel de les détecter à un stade précoce. Dans cet article, nous abordons tout d'abord la notion de haut potentiel intellectuel en tant qu'intelligence largement au-dessus de la moyenne – et le diagnostic s’y référant. Ensuite, nous abordons les modèles de (haut) potentiel qui modélisent la douance comme un concept multidimensionnel et dynamique. Enfin, nous examinons les possibilités et les défis du diagnostic de haut potentiel et en tirons des conclusions pour la pratique scolaire.</w:t>
      </w:r>
    </w:p>
    <w:p w14:paraId="498CA038" w14:textId="602A5CA2" w:rsidR="00EA4676" w:rsidRPr="00EA693F" w:rsidRDefault="00EA4676" w:rsidP="009D6620">
      <w:pPr>
        <w:pStyle w:val="Textkrper3"/>
      </w:pPr>
      <w:r w:rsidRPr="00EA693F">
        <w:rPr>
          <w:rStyle w:val="Fett"/>
          <w:rFonts w:asciiTheme="minorHAnsi" w:hAnsiTheme="minorHAnsi" w:cs="Open Sans SemiCondensed"/>
        </w:rPr>
        <w:t>Keywords</w:t>
      </w:r>
      <w:r w:rsidRPr="00EA693F">
        <w:t xml:space="preserve">: </w:t>
      </w:r>
      <w:r w:rsidR="00486F44" w:rsidRPr="00EA693F">
        <w:t xml:space="preserve">Begabung, Hochbegabung, Intelligenz, Diagnostik, besonderer Bildungsbedarf, Förderung / </w:t>
      </w:r>
      <w:proofErr w:type="spellStart"/>
      <w:r w:rsidR="00486F44" w:rsidRPr="00EA693F">
        <w:t>douance</w:t>
      </w:r>
      <w:proofErr w:type="spellEnd"/>
      <w:r w:rsidR="00486F44" w:rsidRPr="00EA693F">
        <w:t xml:space="preserve">, haut </w:t>
      </w:r>
      <w:proofErr w:type="spellStart"/>
      <w:r w:rsidR="00486F44" w:rsidRPr="00EA693F">
        <w:t>potentiel</w:t>
      </w:r>
      <w:proofErr w:type="spellEnd"/>
      <w:r w:rsidR="00486F44" w:rsidRPr="00EA693F">
        <w:t xml:space="preserve">, </w:t>
      </w:r>
      <w:proofErr w:type="spellStart"/>
      <w:r w:rsidR="00486F44" w:rsidRPr="00EA693F">
        <w:t>intelligence</w:t>
      </w:r>
      <w:proofErr w:type="spellEnd"/>
      <w:r w:rsidR="00486F44" w:rsidRPr="00EA693F">
        <w:t xml:space="preserve">, </w:t>
      </w:r>
      <w:proofErr w:type="spellStart"/>
      <w:r w:rsidR="00486F44" w:rsidRPr="00EA693F">
        <w:t>diagnostic</w:t>
      </w:r>
      <w:proofErr w:type="spellEnd"/>
      <w:r w:rsidR="00486F44" w:rsidRPr="00EA693F">
        <w:t xml:space="preserve">, </w:t>
      </w:r>
      <w:proofErr w:type="spellStart"/>
      <w:r w:rsidR="00486F44" w:rsidRPr="00EA693F">
        <w:t>besoins</w:t>
      </w:r>
      <w:proofErr w:type="spellEnd"/>
      <w:r w:rsidR="00486F44" w:rsidRPr="00EA693F">
        <w:t xml:space="preserve"> </w:t>
      </w:r>
      <w:proofErr w:type="spellStart"/>
      <w:r w:rsidR="00486F44" w:rsidRPr="00EA693F">
        <w:t>éducatifs</w:t>
      </w:r>
      <w:proofErr w:type="spellEnd"/>
      <w:r w:rsidR="00486F44" w:rsidRPr="00EA693F">
        <w:t xml:space="preserve"> </w:t>
      </w:r>
      <w:proofErr w:type="spellStart"/>
      <w:r w:rsidR="00486F44" w:rsidRPr="00EA693F">
        <w:t>particuliers</w:t>
      </w:r>
      <w:proofErr w:type="spellEnd"/>
      <w:r w:rsidR="00486F44" w:rsidRPr="00EA693F">
        <w:t xml:space="preserve">, </w:t>
      </w:r>
      <w:proofErr w:type="spellStart"/>
      <w:r w:rsidR="00486F44" w:rsidRPr="00EA693F">
        <w:t>encouragement</w:t>
      </w:r>
      <w:proofErr w:type="spellEnd"/>
    </w:p>
    <w:p w14:paraId="6C6FDCB7" w14:textId="629BF243" w:rsidR="00062009" w:rsidRPr="00EA693F" w:rsidRDefault="00EA4676" w:rsidP="009D6620">
      <w:pPr>
        <w:pStyle w:val="Textkrper3"/>
        <w:rPr>
          <w:rFonts w:asciiTheme="minorHAnsi" w:hAnsiTheme="minorHAnsi" w:cs="Open Sans SemiCondensed"/>
          <w:bCs/>
          <w:iCs/>
          <w:color w:val="CF3649"/>
          <w:lang w:val="fr-CH"/>
        </w:rPr>
      </w:pPr>
      <w:proofErr w:type="gramStart"/>
      <w:r w:rsidRPr="00145A26">
        <w:rPr>
          <w:rStyle w:val="Fett"/>
          <w:rFonts w:asciiTheme="minorHAnsi" w:hAnsiTheme="minorHAnsi" w:cs="Open Sans SemiCondensed"/>
          <w:lang w:val="fr-CH"/>
        </w:rPr>
        <w:t>DOI</w:t>
      </w:r>
      <w:r w:rsidRPr="00EA693F">
        <w:rPr>
          <w:rFonts w:asciiTheme="minorHAnsi" w:hAnsiTheme="minorHAnsi" w:cs="Open Sans SemiCondensed"/>
          <w:lang w:val="fr-CH"/>
        </w:rPr>
        <w:t>:</w:t>
      </w:r>
      <w:proofErr w:type="gramEnd"/>
      <w:r w:rsidRPr="00EA693F">
        <w:rPr>
          <w:rFonts w:asciiTheme="minorHAnsi" w:hAnsiTheme="minorHAnsi" w:cs="Open Sans SemiCondensed"/>
          <w:lang w:val="fr-CH"/>
        </w:rPr>
        <w:t xml:space="preserve"> </w:t>
      </w:r>
      <w:hyperlink r:id="rId11" w:history="1">
        <w:r w:rsidR="00062009" w:rsidRPr="005210B2">
          <w:rPr>
            <w:rStyle w:val="Hyperlink"/>
            <w:rFonts w:asciiTheme="minorHAnsi" w:hAnsiTheme="minorHAnsi" w:cs="Open Sans SemiCondensed"/>
            <w:lang w:val="fr-CH"/>
          </w:rPr>
          <w:t>https://doi.org/10.57161/z2023-08-</w:t>
        </w:r>
        <w:r w:rsidR="00062009" w:rsidRPr="005210B2">
          <w:rPr>
            <w:rStyle w:val="Hyperlink"/>
            <w:rFonts w:asciiTheme="minorHAnsi" w:hAnsiTheme="minorHAnsi"/>
            <w:bCs w:val="0"/>
            <w:iCs w:val="0"/>
            <w:lang w:val="fr-CH"/>
          </w:rPr>
          <w:t>04</w:t>
        </w:r>
      </w:hyperlink>
    </w:p>
    <w:p w14:paraId="086C9B10" w14:textId="4ACDBEAF" w:rsidR="001161D6" w:rsidRPr="00B01F04" w:rsidRDefault="001161D6" w:rsidP="009D6620">
      <w:pPr>
        <w:pStyle w:val="Textkrper3"/>
      </w:pPr>
      <w:r w:rsidRPr="00B01F04">
        <w:t xml:space="preserve">Schweizerische Zeitschrift für Heilpädagogik, Jg. </w:t>
      </w:r>
      <w:r w:rsidR="006046F0">
        <w:t>29</w:t>
      </w:r>
      <w:r w:rsidRPr="00B01F04">
        <w:t xml:space="preserve">, </w:t>
      </w:r>
      <w:r w:rsidR="006046F0">
        <w:t>08</w:t>
      </w:r>
      <w:r w:rsidRPr="00B01F04">
        <w:t>/</w:t>
      </w:r>
      <w:r w:rsidR="006046F0">
        <w:t>2023</w:t>
      </w:r>
    </w:p>
    <w:p w14:paraId="49856F55" w14:textId="77777777" w:rsidR="000E6A66" w:rsidRPr="005171FE" w:rsidRDefault="000E6A66" w:rsidP="009D6620">
      <w:pPr>
        <w:pStyle w:val="Textkrper3"/>
      </w:pPr>
      <w:r w:rsidRPr="00B01F04">
        <w:rPr>
          <w:noProof/>
        </w:rPr>
        <w:drawing>
          <wp:inline distT="0" distB="0" distL="0" distR="0" wp14:anchorId="394530B1" wp14:editId="2E69B70A">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216ADC0" w14:textId="07D72364" w:rsidR="00920F68" w:rsidRDefault="00920F68" w:rsidP="00BE3950">
      <w:pPr>
        <w:pStyle w:val="berschrift1"/>
        <w:rPr>
          <w:lang w:val="de-CH"/>
        </w:rPr>
      </w:pPr>
      <w:r>
        <w:rPr>
          <w:lang w:val="de-CH"/>
        </w:rPr>
        <w:t>Begriffsklärung</w:t>
      </w:r>
    </w:p>
    <w:p w14:paraId="6C921E98" w14:textId="7EE1A8D3" w:rsidR="00297643" w:rsidRPr="00B01F04" w:rsidRDefault="0000747F" w:rsidP="00067E45">
      <w:pPr>
        <w:pStyle w:val="berschrift2"/>
        <w:rPr>
          <w:lang w:val="de-CH"/>
        </w:rPr>
      </w:pPr>
      <w:r w:rsidRPr="00B01F04">
        <w:rPr>
          <w:lang w:val="de-CH"/>
        </w:rPr>
        <w:t>Begabung und Hochbegabung</w:t>
      </w:r>
    </w:p>
    <w:p w14:paraId="79DF600B" w14:textId="274704CA" w:rsidR="00297643" w:rsidRPr="00B01F04" w:rsidRDefault="007B46BF" w:rsidP="004A72AB">
      <w:pPr>
        <w:pStyle w:val="Textkrper"/>
        <w:spacing w:before="0" w:after="0"/>
        <w:ind w:firstLine="0"/>
        <w:rPr>
          <w:rFonts w:asciiTheme="minorHAnsi" w:hAnsiTheme="minorHAnsi"/>
          <w:lang w:val="de-CH"/>
        </w:rPr>
      </w:pPr>
      <w:r w:rsidRPr="00B01F04">
        <w:rPr>
          <w:rFonts w:asciiTheme="minorHAnsi" w:hAnsiTheme="minorHAnsi"/>
          <w:lang w:val="de-CH"/>
        </w:rPr>
        <w:t xml:space="preserve">Die </w:t>
      </w:r>
      <w:r w:rsidR="009B0C97" w:rsidRPr="00B01F04">
        <w:rPr>
          <w:rFonts w:asciiTheme="minorHAnsi" w:hAnsiTheme="minorHAnsi"/>
          <w:lang w:val="de-CH"/>
        </w:rPr>
        <w:t>Begabungs</w:t>
      </w:r>
      <w:r w:rsidR="007C4337" w:rsidRPr="00B01F04">
        <w:rPr>
          <w:rFonts w:asciiTheme="minorHAnsi" w:hAnsiTheme="minorHAnsi"/>
          <w:lang w:val="de-CH"/>
        </w:rPr>
        <w:t xml:space="preserve">förderung in der Schule trägt dazu bei, dass </w:t>
      </w:r>
      <w:r w:rsidR="00FB0A12" w:rsidRPr="00B01F04">
        <w:rPr>
          <w:rFonts w:asciiTheme="minorHAnsi" w:hAnsiTheme="minorHAnsi"/>
          <w:lang w:val="de-CH"/>
        </w:rPr>
        <w:t>begabte</w:t>
      </w:r>
      <w:r w:rsidR="007C4337" w:rsidRPr="00B01F04">
        <w:rPr>
          <w:rFonts w:asciiTheme="minorHAnsi" w:hAnsiTheme="minorHAnsi"/>
          <w:lang w:val="de-CH"/>
        </w:rPr>
        <w:t xml:space="preserve"> Kinder und Jugendliche ihre individuellen Stärken weiterentwickeln können.</w:t>
      </w:r>
      <w:r w:rsidRPr="00B01F04">
        <w:rPr>
          <w:rFonts w:asciiTheme="minorHAnsi" w:hAnsiTheme="minorHAnsi"/>
          <w:lang w:val="de-CH"/>
        </w:rPr>
        <w:t xml:space="preserve"> Zentral ist das Erkennen von Begabungen, da eine dauerhafte Unterforderung negative Folgen </w:t>
      </w:r>
      <w:r w:rsidR="00653F6A">
        <w:rPr>
          <w:rFonts w:asciiTheme="minorHAnsi" w:hAnsiTheme="minorHAnsi"/>
          <w:lang w:val="de-CH"/>
        </w:rPr>
        <w:t>sowohl für das</w:t>
      </w:r>
      <w:r w:rsidR="00653F6A" w:rsidRPr="00B01F04">
        <w:rPr>
          <w:rFonts w:asciiTheme="minorHAnsi" w:hAnsiTheme="minorHAnsi"/>
          <w:lang w:val="de-CH"/>
        </w:rPr>
        <w:t xml:space="preserve"> </w:t>
      </w:r>
      <w:r w:rsidRPr="00B01F04">
        <w:rPr>
          <w:rFonts w:asciiTheme="minorHAnsi" w:hAnsiTheme="minorHAnsi"/>
          <w:lang w:val="de-CH"/>
        </w:rPr>
        <w:t xml:space="preserve">Wohlbefinden als auch </w:t>
      </w:r>
      <w:r w:rsidR="00653F6A">
        <w:rPr>
          <w:rFonts w:asciiTheme="minorHAnsi" w:hAnsiTheme="minorHAnsi"/>
          <w:lang w:val="de-CH"/>
        </w:rPr>
        <w:t>für die</w:t>
      </w:r>
      <w:r w:rsidRPr="00B01F04">
        <w:rPr>
          <w:rFonts w:asciiTheme="minorHAnsi" w:hAnsiTheme="minorHAnsi"/>
          <w:lang w:val="de-CH"/>
        </w:rPr>
        <w:t xml:space="preserve"> Persönlichkeits- und Leistungsentwicklung </w:t>
      </w:r>
      <w:r w:rsidR="00653F6A">
        <w:rPr>
          <w:rFonts w:asciiTheme="minorHAnsi" w:hAnsiTheme="minorHAnsi"/>
          <w:lang w:val="de-CH"/>
        </w:rPr>
        <w:t>haben</w:t>
      </w:r>
      <w:r w:rsidR="00653F6A" w:rsidRPr="00B01F04">
        <w:rPr>
          <w:rFonts w:asciiTheme="minorHAnsi" w:hAnsiTheme="minorHAnsi"/>
          <w:lang w:val="de-CH"/>
        </w:rPr>
        <w:t xml:space="preserve"> </w:t>
      </w:r>
      <w:r w:rsidRPr="00B01F04">
        <w:rPr>
          <w:rFonts w:asciiTheme="minorHAnsi" w:hAnsiTheme="minorHAnsi"/>
          <w:lang w:val="de-CH"/>
        </w:rPr>
        <w:t>kann (Lehwald, 2017; Preckel &amp; Vock, 2021).</w:t>
      </w:r>
    </w:p>
    <w:p w14:paraId="1EA9ABCF" w14:textId="6D62E4FB" w:rsidR="002C221B" w:rsidRPr="00B01F04" w:rsidRDefault="00184428" w:rsidP="00983948">
      <w:pPr>
        <w:autoSpaceDE w:val="0"/>
        <w:autoSpaceDN w:val="0"/>
        <w:adjustRightInd w:val="0"/>
        <w:ind w:firstLine="142"/>
        <w:rPr>
          <w:rFonts w:asciiTheme="minorHAnsi" w:hAnsiTheme="minorHAnsi"/>
          <w:color w:val="000000" w:themeColor="text1"/>
          <w:lang w:val="de-CH"/>
        </w:rPr>
      </w:pPr>
      <w:r w:rsidRPr="00B01F04">
        <w:rPr>
          <w:rFonts w:asciiTheme="minorHAnsi" w:hAnsiTheme="minorHAnsi"/>
          <w:lang w:val="de-CH"/>
        </w:rPr>
        <w:t xml:space="preserve">Der Begriff </w:t>
      </w:r>
      <w:r w:rsidR="007C4337" w:rsidRPr="00B01F04">
        <w:rPr>
          <w:rFonts w:asciiTheme="minorHAnsi" w:hAnsiTheme="minorHAnsi"/>
          <w:lang w:val="de-CH"/>
        </w:rPr>
        <w:t>«Begabung</w:t>
      </w:r>
      <w:r w:rsidRPr="00B01F04">
        <w:rPr>
          <w:rFonts w:asciiTheme="minorHAnsi" w:hAnsiTheme="minorHAnsi"/>
          <w:lang w:val="de-CH"/>
        </w:rPr>
        <w:t>»</w:t>
      </w:r>
      <w:r w:rsidR="007C4337" w:rsidRPr="00B01F04">
        <w:rPr>
          <w:rFonts w:asciiTheme="minorHAnsi" w:hAnsiTheme="minorHAnsi"/>
          <w:lang w:val="de-CH"/>
        </w:rPr>
        <w:t xml:space="preserve"> bezeichnet </w:t>
      </w:r>
      <w:r w:rsidRPr="00B01F04">
        <w:rPr>
          <w:rFonts w:asciiTheme="minorHAnsi" w:hAnsiTheme="minorHAnsi"/>
          <w:lang w:val="de-CH"/>
        </w:rPr>
        <w:t>im Allgemeinen</w:t>
      </w:r>
      <w:r w:rsidR="007C4337" w:rsidRPr="00B01F04">
        <w:rPr>
          <w:rFonts w:asciiTheme="minorHAnsi" w:hAnsiTheme="minorHAnsi"/>
          <w:lang w:val="de-CH"/>
        </w:rPr>
        <w:t xml:space="preserve"> </w:t>
      </w:r>
      <w:r w:rsidRPr="00B01F04">
        <w:rPr>
          <w:rFonts w:asciiTheme="minorHAnsi" w:hAnsiTheme="minorHAnsi"/>
          <w:color w:val="000000" w:themeColor="text1"/>
          <w:lang w:val="de-CH"/>
        </w:rPr>
        <w:t>«</w:t>
      </w:r>
      <w:r w:rsidR="007C4337" w:rsidRPr="00B01F04">
        <w:rPr>
          <w:rFonts w:asciiTheme="minorHAnsi" w:hAnsiTheme="minorHAnsi"/>
          <w:color w:val="000000" w:themeColor="text1"/>
          <w:lang w:val="de-CH"/>
        </w:rPr>
        <w:t xml:space="preserve">das </w:t>
      </w:r>
      <w:r w:rsidR="00B40FB3" w:rsidRPr="00B01F04">
        <w:rPr>
          <w:rFonts w:asciiTheme="minorHAnsi" w:hAnsiTheme="minorHAnsi"/>
          <w:color w:val="000000" w:themeColor="text1"/>
          <w:lang w:val="de-CH"/>
        </w:rPr>
        <w:t>Leistungsvermögen</w:t>
      </w:r>
      <w:r w:rsidR="004A72AB" w:rsidRPr="00B01F04">
        <w:rPr>
          <w:rFonts w:asciiTheme="minorHAnsi" w:hAnsiTheme="minorHAnsi"/>
          <w:color w:val="000000" w:themeColor="text1"/>
          <w:lang w:val="de-CH"/>
        </w:rPr>
        <w:t>»</w:t>
      </w:r>
      <w:r w:rsidR="007C4337" w:rsidRPr="00B01F04">
        <w:rPr>
          <w:rFonts w:asciiTheme="minorHAnsi" w:hAnsiTheme="minorHAnsi"/>
          <w:color w:val="000000" w:themeColor="text1"/>
          <w:lang w:val="de-CH"/>
        </w:rPr>
        <w:t xml:space="preserve"> </w:t>
      </w:r>
      <w:r w:rsidR="004A72AB" w:rsidRPr="00B01F04">
        <w:rPr>
          <w:rFonts w:asciiTheme="minorHAnsi" w:hAnsiTheme="minorHAnsi"/>
          <w:color w:val="000000" w:themeColor="text1"/>
          <w:lang w:val="de-CH"/>
        </w:rPr>
        <w:t>und im Speziellen «den individuellen Entwicklungsstand der leistungsbezogenen Potenziale» eines Menschen</w:t>
      </w:r>
      <w:r w:rsidRPr="00B01F04">
        <w:rPr>
          <w:rFonts w:asciiTheme="minorHAnsi" w:hAnsiTheme="minorHAnsi"/>
          <w:color w:val="000000" w:themeColor="text1"/>
          <w:lang w:val="de-CH"/>
        </w:rPr>
        <w:t xml:space="preserve"> (</w:t>
      </w:r>
      <w:proofErr w:type="spellStart"/>
      <w:r w:rsidR="001B69EE" w:rsidRPr="00B01F04">
        <w:rPr>
          <w:rFonts w:cstheme="minorHAnsi"/>
          <w:color w:val="000000" w:themeColor="text1"/>
          <w:lang w:val="de-CH"/>
        </w:rPr>
        <w:t>iPEGE</w:t>
      </w:r>
      <w:proofErr w:type="spellEnd"/>
      <w:r w:rsidR="004911F6" w:rsidRPr="00B01F04">
        <w:rPr>
          <w:rFonts w:asciiTheme="minorHAnsi" w:hAnsiTheme="minorHAnsi"/>
          <w:color w:val="000000" w:themeColor="text1"/>
          <w:lang w:val="de-CH"/>
        </w:rPr>
        <w:t>,</w:t>
      </w:r>
      <w:r w:rsidR="00B40FB3" w:rsidRPr="00B01F04">
        <w:rPr>
          <w:rFonts w:asciiTheme="minorHAnsi" w:hAnsiTheme="minorHAnsi"/>
          <w:color w:val="000000" w:themeColor="text1"/>
          <w:lang w:val="de-CH"/>
        </w:rPr>
        <w:t xml:space="preserve"> 2009</w:t>
      </w:r>
      <w:r w:rsidR="004A72AB" w:rsidRPr="00B01F04">
        <w:rPr>
          <w:rFonts w:asciiTheme="minorHAnsi" w:hAnsiTheme="minorHAnsi"/>
          <w:color w:val="000000" w:themeColor="text1"/>
          <w:lang w:val="de-CH"/>
        </w:rPr>
        <w:t>, S</w:t>
      </w:r>
      <w:r w:rsidR="009C53D7" w:rsidRPr="00B01F04">
        <w:rPr>
          <w:rFonts w:asciiTheme="minorHAnsi" w:hAnsiTheme="minorHAnsi"/>
          <w:color w:val="000000" w:themeColor="text1"/>
          <w:lang w:val="de-CH"/>
        </w:rPr>
        <w:t>. </w:t>
      </w:r>
      <w:r w:rsidR="004A72AB" w:rsidRPr="00B01F04">
        <w:rPr>
          <w:rFonts w:asciiTheme="minorHAnsi" w:hAnsiTheme="minorHAnsi"/>
          <w:color w:val="000000" w:themeColor="text1"/>
          <w:lang w:val="de-CH"/>
        </w:rPr>
        <w:t>17</w:t>
      </w:r>
      <w:r w:rsidRPr="00B01F04">
        <w:rPr>
          <w:rFonts w:asciiTheme="minorHAnsi" w:hAnsiTheme="minorHAnsi"/>
          <w:color w:val="000000" w:themeColor="text1"/>
          <w:lang w:val="de-CH"/>
        </w:rPr>
        <w:t>)</w:t>
      </w:r>
      <w:r w:rsidR="007C4337" w:rsidRPr="00B01F04">
        <w:rPr>
          <w:rFonts w:asciiTheme="minorHAnsi" w:hAnsiTheme="minorHAnsi"/>
          <w:color w:val="000000" w:themeColor="text1"/>
          <w:lang w:val="de-CH"/>
        </w:rPr>
        <w:t xml:space="preserve">. </w:t>
      </w:r>
      <w:r w:rsidR="009C7628" w:rsidRPr="009C7628">
        <w:rPr>
          <w:rFonts w:asciiTheme="minorHAnsi" w:hAnsiTheme="minorHAnsi"/>
          <w:color w:val="000000" w:themeColor="text1"/>
          <w:lang w:val="de-DE"/>
        </w:rPr>
        <w:t xml:space="preserve">In der </w:t>
      </w:r>
      <w:r w:rsidR="00ED2DF9">
        <w:rPr>
          <w:rFonts w:asciiTheme="minorHAnsi" w:hAnsiTheme="minorHAnsi"/>
          <w:color w:val="000000" w:themeColor="text1"/>
          <w:lang w:val="de-DE"/>
        </w:rPr>
        <w:t>Pädagogik</w:t>
      </w:r>
      <w:r w:rsidR="009C7628" w:rsidRPr="009C7628">
        <w:rPr>
          <w:rFonts w:asciiTheme="minorHAnsi" w:hAnsiTheme="minorHAnsi"/>
          <w:color w:val="000000" w:themeColor="text1"/>
          <w:lang w:val="de-DE"/>
        </w:rPr>
        <w:t xml:space="preserve"> wird eine begabte Person als eine Person mit einem überdurchschnittlichen Leistungs- und Entwicklungspotenzial bezeichnet.</w:t>
      </w:r>
      <w:r w:rsidR="009C7628">
        <w:rPr>
          <w:rFonts w:asciiTheme="minorHAnsi" w:hAnsiTheme="minorHAnsi"/>
          <w:color w:val="000000" w:themeColor="text1"/>
          <w:lang w:val="de-DE"/>
        </w:rPr>
        <w:t xml:space="preserve"> </w:t>
      </w:r>
      <w:r w:rsidR="002C221B" w:rsidRPr="00B01F04">
        <w:rPr>
          <w:rFonts w:asciiTheme="minorHAnsi" w:hAnsiTheme="minorHAnsi"/>
          <w:color w:val="000000" w:themeColor="text1"/>
          <w:lang w:val="de-CH"/>
        </w:rPr>
        <w:t xml:space="preserve">Hochbegabung bezieht sich </w:t>
      </w:r>
      <w:r w:rsidR="00D772B5">
        <w:rPr>
          <w:rFonts w:asciiTheme="minorHAnsi" w:hAnsiTheme="minorHAnsi"/>
          <w:color w:val="000000" w:themeColor="text1"/>
          <w:lang w:val="de-CH"/>
        </w:rPr>
        <w:t>also</w:t>
      </w:r>
      <w:r w:rsidR="00D772B5" w:rsidRPr="00B01F04">
        <w:rPr>
          <w:rFonts w:asciiTheme="minorHAnsi" w:hAnsiTheme="minorHAnsi"/>
          <w:color w:val="000000" w:themeColor="text1"/>
          <w:lang w:val="de-CH"/>
        </w:rPr>
        <w:t xml:space="preserve"> </w:t>
      </w:r>
      <w:r w:rsidR="002C221B" w:rsidRPr="00B01F04">
        <w:rPr>
          <w:rFonts w:asciiTheme="minorHAnsi" w:hAnsiTheme="minorHAnsi"/>
          <w:color w:val="000000" w:themeColor="text1"/>
          <w:lang w:val="de-CH"/>
        </w:rPr>
        <w:t>auf ein aussergewöhnliches Potenzial für hohe Leistungen, das sich grundsätzlich in allen Lebensbereichen zeigen kann. In diesem Artikel liegt der Fokus insbesondere auf der kognitiven Hochbegabung</w:t>
      </w:r>
      <w:r w:rsidR="00DD381E">
        <w:rPr>
          <w:rFonts w:asciiTheme="minorHAnsi" w:hAnsiTheme="minorHAnsi"/>
          <w:color w:val="000000" w:themeColor="text1"/>
          <w:lang w:val="de-CH"/>
        </w:rPr>
        <w:t>, die</w:t>
      </w:r>
      <w:r w:rsidR="002C221B" w:rsidRPr="00B01F04">
        <w:rPr>
          <w:rFonts w:asciiTheme="minorHAnsi" w:hAnsiTheme="minorHAnsi"/>
          <w:color w:val="000000" w:themeColor="text1"/>
          <w:lang w:val="de-CH"/>
        </w:rPr>
        <w:t xml:space="preserve"> aussergewöhnlich hohe Lern- und Denkfähigkeiten </w:t>
      </w:r>
      <w:r w:rsidR="00DD381E" w:rsidRPr="00B01F04">
        <w:rPr>
          <w:rFonts w:asciiTheme="minorHAnsi" w:hAnsiTheme="minorHAnsi"/>
          <w:color w:val="000000" w:themeColor="text1"/>
          <w:lang w:val="de-CH"/>
        </w:rPr>
        <w:t xml:space="preserve">umfasst </w:t>
      </w:r>
      <w:r w:rsidR="002C221B" w:rsidRPr="00B01F04">
        <w:rPr>
          <w:rFonts w:asciiTheme="minorHAnsi" w:hAnsiTheme="minorHAnsi"/>
          <w:color w:val="000000" w:themeColor="text1"/>
          <w:lang w:val="de-CH"/>
        </w:rPr>
        <w:t>(</w:t>
      </w:r>
      <w:r w:rsidR="006046F0">
        <w:rPr>
          <w:rFonts w:asciiTheme="minorHAnsi" w:hAnsiTheme="minorHAnsi"/>
          <w:color w:val="000000" w:themeColor="text1"/>
          <w:lang w:val="de-CH"/>
        </w:rPr>
        <w:t>ebd.</w:t>
      </w:r>
      <w:r w:rsidR="002C221B" w:rsidRPr="00B01F04">
        <w:rPr>
          <w:rFonts w:asciiTheme="minorHAnsi" w:hAnsiTheme="minorHAnsi"/>
          <w:color w:val="000000" w:themeColor="text1"/>
          <w:lang w:val="de-CH"/>
        </w:rPr>
        <w:t>).</w:t>
      </w:r>
    </w:p>
    <w:p w14:paraId="45AD0E85" w14:textId="3D2F5C4E" w:rsidR="002C16E9" w:rsidRPr="00B01F04" w:rsidRDefault="007C4337" w:rsidP="0000747F">
      <w:pPr>
        <w:pStyle w:val="Textkrper"/>
        <w:spacing w:before="0" w:after="0"/>
        <w:rPr>
          <w:rFonts w:asciiTheme="minorHAnsi" w:hAnsiTheme="minorHAnsi"/>
          <w:lang w:val="de-CH"/>
        </w:rPr>
      </w:pPr>
      <w:r w:rsidRPr="00B01F04">
        <w:rPr>
          <w:rFonts w:asciiTheme="minorHAnsi" w:hAnsiTheme="minorHAnsi"/>
          <w:lang w:val="de-CH"/>
        </w:rPr>
        <w:t xml:space="preserve">Begabung und Hochbegabung sind abstrakte Konstrukte und nicht direkt beobachtbar. Beobachtbar ist das </w:t>
      </w:r>
      <w:r w:rsidRPr="00B01F04">
        <w:rPr>
          <w:rFonts w:asciiTheme="minorHAnsi" w:hAnsiTheme="minorHAnsi"/>
          <w:noProof/>
          <w:lang w:val="de-CH"/>
        </w:rPr>
        <w:t>Verhalten</w:t>
      </w:r>
      <w:r w:rsidRPr="00B01F04">
        <w:rPr>
          <w:rFonts w:asciiTheme="minorHAnsi" w:hAnsiTheme="minorHAnsi"/>
          <w:lang w:val="de-CH"/>
        </w:rPr>
        <w:t xml:space="preserve"> in spezifischen Leistungssituationen, in denen Kriterien für erfolgreiche</w:t>
      </w:r>
      <w:r w:rsidR="005B57BD">
        <w:rPr>
          <w:rFonts w:asciiTheme="minorHAnsi" w:hAnsiTheme="minorHAnsi"/>
          <w:lang w:val="de-CH"/>
        </w:rPr>
        <w:t>s</w:t>
      </w:r>
      <w:r w:rsidRPr="00B01F04">
        <w:rPr>
          <w:rFonts w:asciiTheme="minorHAnsi" w:hAnsiTheme="minorHAnsi"/>
          <w:lang w:val="de-CH"/>
        </w:rPr>
        <w:t xml:space="preserve"> Verhalten </w:t>
      </w:r>
      <w:r w:rsidR="005B57BD">
        <w:rPr>
          <w:rFonts w:asciiTheme="minorHAnsi" w:hAnsiTheme="minorHAnsi"/>
          <w:lang w:val="de-CH"/>
        </w:rPr>
        <w:t>definiert</w:t>
      </w:r>
      <w:r w:rsidR="005B57BD" w:rsidRPr="00B01F04">
        <w:rPr>
          <w:rFonts w:asciiTheme="minorHAnsi" w:hAnsiTheme="minorHAnsi"/>
          <w:lang w:val="de-CH"/>
        </w:rPr>
        <w:t xml:space="preserve"> </w:t>
      </w:r>
      <w:r w:rsidRPr="00B01F04">
        <w:rPr>
          <w:rFonts w:asciiTheme="minorHAnsi" w:hAnsiTheme="minorHAnsi"/>
          <w:lang w:val="de-CH"/>
        </w:rPr>
        <w:t>werden können (</w:t>
      </w:r>
      <w:r w:rsidR="00106F19" w:rsidRPr="00B01F04">
        <w:rPr>
          <w:rFonts w:asciiTheme="minorHAnsi" w:hAnsiTheme="minorHAnsi"/>
          <w:noProof/>
          <w:lang w:val="de-CH"/>
        </w:rPr>
        <w:t>Hagmann-von Arx</w:t>
      </w:r>
      <w:r w:rsidR="00106F19" w:rsidRPr="00B01F04">
        <w:rPr>
          <w:rFonts w:asciiTheme="minorHAnsi" w:hAnsiTheme="minorHAnsi"/>
          <w:lang w:val="de-CH"/>
        </w:rPr>
        <w:t xml:space="preserve"> et al., 2021; </w:t>
      </w:r>
      <w:r w:rsidRPr="00B01F04">
        <w:rPr>
          <w:rFonts w:asciiTheme="minorHAnsi" w:hAnsiTheme="minorHAnsi"/>
          <w:lang w:val="de-CH"/>
        </w:rPr>
        <w:t xml:space="preserve">Preckel &amp; Vock, 2021). </w:t>
      </w:r>
      <w:r w:rsidR="00FD4274" w:rsidRPr="00B01F04">
        <w:rPr>
          <w:rFonts w:asciiTheme="minorHAnsi" w:hAnsiTheme="minorHAnsi"/>
          <w:lang w:val="de-CH"/>
        </w:rPr>
        <w:t>Für die Begabungsdiagnostik s</w:t>
      </w:r>
      <w:r w:rsidRPr="00B01F04">
        <w:rPr>
          <w:rFonts w:asciiTheme="minorHAnsi" w:hAnsiTheme="minorHAnsi"/>
          <w:lang w:val="de-CH"/>
        </w:rPr>
        <w:t xml:space="preserve">tellt sich die Frage, welche Leistungssituationen </w:t>
      </w:r>
      <w:r w:rsidR="002832D8">
        <w:rPr>
          <w:rFonts w:asciiTheme="minorHAnsi" w:hAnsiTheme="minorHAnsi"/>
          <w:lang w:val="de-CH"/>
        </w:rPr>
        <w:t>da</w:t>
      </w:r>
      <w:r w:rsidRPr="00B01F04">
        <w:rPr>
          <w:rFonts w:asciiTheme="minorHAnsi" w:hAnsiTheme="minorHAnsi"/>
          <w:lang w:val="de-CH"/>
        </w:rPr>
        <w:t>zu gehören und wie diese erfasst werden können.</w:t>
      </w:r>
    </w:p>
    <w:p w14:paraId="4CA2F2B3" w14:textId="4D94B3C3" w:rsidR="00A543D6" w:rsidRPr="004E7DAC" w:rsidRDefault="00E449CF" w:rsidP="0043085A">
      <w:pPr>
        <w:pStyle w:val="berschrift2"/>
        <w:rPr>
          <w:lang w:val="de-CH"/>
        </w:rPr>
      </w:pPr>
      <w:r w:rsidRPr="004E7DAC">
        <w:rPr>
          <w:lang w:val="de-CH"/>
        </w:rPr>
        <w:lastRenderedPageBreak/>
        <w:t>Intelligenz</w:t>
      </w:r>
    </w:p>
    <w:p w14:paraId="687687A5" w14:textId="5B4A4EC5" w:rsidR="000C0A56" w:rsidRPr="00B01F04" w:rsidRDefault="0006228C" w:rsidP="00700B28">
      <w:pPr>
        <w:pStyle w:val="Textkrper"/>
        <w:spacing w:before="0" w:after="0"/>
        <w:ind w:firstLine="0"/>
        <w:rPr>
          <w:rFonts w:asciiTheme="minorHAnsi" w:hAnsiTheme="minorHAnsi"/>
          <w:lang w:val="de-CH"/>
        </w:rPr>
      </w:pPr>
      <w:r w:rsidRPr="00B01F04">
        <w:rPr>
          <w:rFonts w:asciiTheme="minorHAnsi" w:hAnsiTheme="minorHAnsi"/>
          <w:lang w:val="de-CH"/>
        </w:rPr>
        <w:t xml:space="preserve">Intelligenz kann </w:t>
      </w:r>
      <w:r w:rsidR="000E15F8" w:rsidRPr="00B01F04">
        <w:rPr>
          <w:rFonts w:asciiTheme="minorHAnsi" w:hAnsiTheme="minorHAnsi"/>
          <w:lang w:val="de-CH"/>
        </w:rPr>
        <w:t xml:space="preserve">verstanden werden </w:t>
      </w:r>
      <w:r w:rsidRPr="00B01F04">
        <w:rPr>
          <w:rFonts w:asciiTheme="minorHAnsi" w:hAnsiTheme="minorHAnsi"/>
          <w:lang w:val="de-CH"/>
        </w:rPr>
        <w:t xml:space="preserve">als </w:t>
      </w:r>
      <w:r w:rsidR="00D11F9E" w:rsidRPr="00B01F04">
        <w:rPr>
          <w:rFonts w:asciiTheme="minorHAnsi" w:hAnsiTheme="minorHAnsi"/>
          <w:lang w:val="de-CH"/>
        </w:rPr>
        <w:t>«</w:t>
      </w:r>
      <w:r w:rsidRPr="00B01F04">
        <w:rPr>
          <w:rFonts w:asciiTheme="minorHAnsi" w:hAnsiTheme="minorHAnsi"/>
          <w:lang w:val="de-CH"/>
        </w:rPr>
        <w:t>allgemeine</w:t>
      </w:r>
      <w:r w:rsidR="009F0B03" w:rsidRPr="00B01F04">
        <w:rPr>
          <w:rFonts w:asciiTheme="minorHAnsi" w:hAnsiTheme="minorHAnsi"/>
          <w:lang w:val="de-CH"/>
        </w:rPr>
        <w:t xml:space="preserve"> geistige Kapazität</w:t>
      </w:r>
      <w:r w:rsidR="00D11F9E" w:rsidRPr="00B01F04">
        <w:rPr>
          <w:rFonts w:asciiTheme="minorHAnsi" w:hAnsiTheme="minorHAnsi"/>
          <w:lang w:val="de-CH"/>
        </w:rPr>
        <w:t>,</w:t>
      </w:r>
      <w:r w:rsidR="00C6269A" w:rsidRPr="00B01F04">
        <w:rPr>
          <w:rFonts w:asciiTheme="minorHAnsi" w:hAnsiTheme="minorHAnsi"/>
          <w:lang w:val="de-CH"/>
        </w:rPr>
        <w:t xml:space="preserve"> die unter anderem</w:t>
      </w:r>
      <w:r w:rsidR="000870D7" w:rsidRPr="00B01F04">
        <w:rPr>
          <w:rFonts w:asciiTheme="minorHAnsi" w:hAnsiTheme="minorHAnsi"/>
          <w:lang w:val="de-CH"/>
        </w:rPr>
        <w:t xml:space="preserve"> die Fähigkeit zum </w:t>
      </w:r>
      <w:r w:rsidR="00EF2B0E" w:rsidRPr="00B01F04">
        <w:rPr>
          <w:rFonts w:asciiTheme="minorHAnsi" w:hAnsiTheme="minorHAnsi"/>
          <w:lang w:val="de-CH"/>
        </w:rPr>
        <w:t>Schlussfolgern</w:t>
      </w:r>
      <w:r w:rsidR="00E76798" w:rsidRPr="00B01F04">
        <w:rPr>
          <w:rFonts w:asciiTheme="minorHAnsi" w:hAnsiTheme="minorHAnsi"/>
          <w:lang w:val="de-CH"/>
        </w:rPr>
        <w:t>, Planen, Problemlösen</w:t>
      </w:r>
      <w:r w:rsidR="00656F94" w:rsidRPr="00B01F04">
        <w:rPr>
          <w:rFonts w:asciiTheme="minorHAnsi" w:hAnsiTheme="minorHAnsi"/>
          <w:lang w:val="de-CH"/>
        </w:rPr>
        <w:t>, abstrakte</w:t>
      </w:r>
      <w:r w:rsidR="009223CB" w:rsidRPr="00B01F04">
        <w:rPr>
          <w:rFonts w:asciiTheme="minorHAnsi" w:hAnsiTheme="minorHAnsi"/>
          <w:lang w:val="de-CH"/>
        </w:rPr>
        <w:t>n</w:t>
      </w:r>
      <w:r w:rsidR="00656F94" w:rsidRPr="00B01F04">
        <w:rPr>
          <w:rFonts w:asciiTheme="minorHAnsi" w:hAnsiTheme="minorHAnsi"/>
          <w:lang w:val="de-CH"/>
        </w:rPr>
        <w:t xml:space="preserve"> Denken, Ver</w:t>
      </w:r>
      <w:r w:rsidR="009223CB" w:rsidRPr="00B01F04">
        <w:rPr>
          <w:rFonts w:asciiTheme="minorHAnsi" w:hAnsiTheme="minorHAnsi"/>
          <w:lang w:val="de-CH"/>
        </w:rPr>
        <w:t>stehen</w:t>
      </w:r>
      <w:r w:rsidR="00656F94" w:rsidRPr="00B01F04">
        <w:rPr>
          <w:rFonts w:asciiTheme="minorHAnsi" w:hAnsiTheme="minorHAnsi"/>
          <w:lang w:val="de-CH"/>
        </w:rPr>
        <w:t xml:space="preserve"> komplexe</w:t>
      </w:r>
      <w:r w:rsidR="009E20B7" w:rsidRPr="00B01F04">
        <w:rPr>
          <w:rFonts w:asciiTheme="minorHAnsi" w:hAnsiTheme="minorHAnsi"/>
          <w:lang w:val="de-CH"/>
        </w:rPr>
        <w:t>r</w:t>
      </w:r>
      <w:r w:rsidR="00656F94" w:rsidRPr="00B01F04">
        <w:rPr>
          <w:rFonts w:asciiTheme="minorHAnsi" w:hAnsiTheme="minorHAnsi"/>
          <w:lang w:val="de-CH"/>
        </w:rPr>
        <w:t xml:space="preserve"> Ideen, schnelle</w:t>
      </w:r>
      <w:r w:rsidR="009E20B7" w:rsidRPr="00B01F04">
        <w:rPr>
          <w:rFonts w:asciiTheme="minorHAnsi" w:hAnsiTheme="minorHAnsi"/>
          <w:lang w:val="de-CH"/>
        </w:rPr>
        <w:t>n</w:t>
      </w:r>
      <w:r w:rsidR="00656F94" w:rsidRPr="00B01F04">
        <w:rPr>
          <w:rFonts w:asciiTheme="minorHAnsi" w:hAnsiTheme="minorHAnsi"/>
          <w:lang w:val="de-CH"/>
        </w:rPr>
        <w:t xml:space="preserve"> Lernen </w:t>
      </w:r>
      <w:r w:rsidR="001159EF" w:rsidRPr="00B01F04">
        <w:rPr>
          <w:rFonts w:asciiTheme="minorHAnsi" w:hAnsiTheme="minorHAnsi"/>
          <w:lang w:val="de-CH"/>
        </w:rPr>
        <w:t>und Lernen aus Erfahrung</w:t>
      </w:r>
      <w:r w:rsidR="00D11F9E" w:rsidRPr="00B01F04">
        <w:rPr>
          <w:rFonts w:asciiTheme="minorHAnsi" w:hAnsiTheme="minorHAnsi"/>
          <w:lang w:val="de-CH"/>
        </w:rPr>
        <w:t xml:space="preserve"> umfasst</w:t>
      </w:r>
      <w:r w:rsidR="00031E31" w:rsidRPr="00B01F04">
        <w:rPr>
          <w:rFonts w:asciiTheme="minorHAnsi" w:hAnsiTheme="minorHAnsi"/>
          <w:lang w:val="de-CH"/>
        </w:rPr>
        <w:t>»</w:t>
      </w:r>
      <w:r w:rsidR="001159EF" w:rsidRPr="00B01F04">
        <w:rPr>
          <w:rFonts w:asciiTheme="minorHAnsi" w:hAnsiTheme="minorHAnsi"/>
          <w:lang w:val="de-CH"/>
        </w:rPr>
        <w:t xml:space="preserve"> </w:t>
      </w:r>
      <w:r w:rsidR="009E20B7" w:rsidRPr="00B01F04">
        <w:rPr>
          <w:rFonts w:asciiTheme="minorHAnsi" w:hAnsiTheme="minorHAnsi"/>
          <w:lang w:val="de-CH"/>
        </w:rPr>
        <w:t>(</w:t>
      </w:r>
      <w:proofErr w:type="spellStart"/>
      <w:r w:rsidR="009E20B7" w:rsidRPr="00B01F04">
        <w:rPr>
          <w:rFonts w:asciiTheme="minorHAnsi" w:hAnsiTheme="minorHAnsi"/>
          <w:lang w:val="de-CH"/>
        </w:rPr>
        <w:t>Gottfredson</w:t>
      </w:r>
      <w:proofErr w:type="spellEnd"/>
      <w:r w:rsidR="009E20B7" w:rsidRPr="00B01F04">
        <w:rPr>
          <w:rFonts w:asciiTheme="minorHAnsi" w:hAnsiTheme="minorHAnsi"/>
          <w:lang w:val="de-CH"/>
        </w:rPr>
        <w:t>, 1997</w:t>
      </w:r>
      <w:r w:rsidR="006B6108" w:rsidRPr="00B01F04">
        <w:rPr>
          <w:rFonts w:asciiTheme="minorHAnsi" w:hAnsiTheme="minorHAnsi"/>
          <w:lang w:val="de-CH"/>
        </w:rPr>
        <w:t>, S</w:t>
      </w:r>
      <w:r w:rsidR="003E17B5" w:rsidRPr="00B01F04">
        <w:rPr>
          <w:rFonts w:asciiTheme="minorHAnsi" w:hAnsiTheme="minorHAnsi"/>
          <w:lang w:val="de-CH"/>
        </w:rPr>
        <w:t>. </w:t>
      </w:r>
      <w:r w:rsidR="006B6108" w:rsidRPr="00B01F04">
        <w:rPr>
          <w:rFonts w:asciiTheme="minorHAnsi" w:hAnsiTheme="minorHAnsi"/>
          <w:lang w:val="de-CH"/>
        </w:rPr>
        <w:t>13</w:t>
      </w:r>
      <w:r w:rsidR="009E20B7" w:rsidRPr="00B01F04">
        <w:rPr>
          <w:rFonts w:asciiTheme="minorHAnsi" w:hAnsiTheme="minorHAnsi"/>
          <w:lang w:val="de-CH"/>
        </w:rPr>
        <w:t>)</w:t>
      </w:r>
      <w:r w:rsidR="00D11F9E" w:rsidRPr="00B01F04">
        <w:rPr>
          <w:rFonts w:asciiTheme="minorHAnsi" w:hAnsiTheme="minorHAnsi"/>
          <w:lang w:val="de-CH"/>
        </w:rPr>
        <w:t>.</w:t>
      </w:r>
      <w:r w:rsidR="009E20B7" w:rsidRPr="00B01F04">
        <w:rPr>
          <w:rFonts w:asciiTheme="minorHAnsi" w:hAnsiTheme="minorHAnsi"/>
          <w:lang w:val="de-CH"/>
        </w:rPr>
        <w:t xml:space="preserve"> </w:t>
      </w:r>
    </w:p>
    <w:p w14:paraId="15E6B35B" w14:textId="3A80F7B1" w:rsidR="00884FD5" w:rsidRDefault="00E40077" w:rsidP="005D667C">
      <w:pPr>
        <w:pStyle w:val="Textkrper"/>
        <w:spacing w:before="0" w:after="0"/>
        <w:rPr>
          <w:rFonts w:asciiTheme="minorHAnsi" w:hAnsiTheme="minorHAnsi" w:cs="Arial"/>
          <w:shd w:val="clear" w:color="auto" w:fill="FFFFFF"/>
          <w:lang w:val="de-CH"/>
        </w:rPr>
      </w:pPr>
      <w:r w:rsidRPr="00E40077">
        <w:rPr>
          <w:noProof/>
          <w:lang w:val="de-DE" w:eastAsia="de-DE"/>
        </w:rPr>
        <mc:AlternateContent>
          <mc:Choice Requires="wps">
            <w:drawing>
              <wp:anchor distT="45720" distB="45720" distL="46990" distR="46990" simplePos="0" relativeHeight="251667456" behindDoc="0" locked="0" layoutInCell="1" allowOverlap="0" wp14:anchorId="70A84C75" wp14:editId="648F65E6">
                <wp:simplePos x="0" y="0"/>
                <wp:positionH relativeFrom="page">
                  <wp:posOffset>0</wp:posOffset>
                </wp:positionH>
                <wp:positionV relativeFrom="paragraph">
                  <wp:posOffset>1689100</wp:posOffset>
                </wp:positionV>
                <wp:extent cx="5175250" cy="510540"/>
                <wp:effectExtent l="0" t="0" r="0" b="3810"/>
                <wp:wrapTopAndBottom/>
                <wp:docPr id="551983989" name="Textfeld 5519839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7A11B599" w14:textId="77ABFC41" w:rsidR="00E40077" w:rsidRPr="00DD046D" w:rsidRDefault="00E40077" w:rsidP="00E40077">
                            <w:pPr>
                              <w:pStyle w:val="Hervorhebung1"/>
                              <w:rPr>
                                <w:lang w:val="de-CH"/>
                              </w:rPr>
                            </w:pPr>
                            <w:r w:rsidRPr="00E40077">
                              <w:rPr>
                                <w:lang w:val="de-CH"/>
                              </w:rPr>
                              <w:t>Intelligenz ist ein abstraktes Konstrukt, das nicht direkt beobachtbar ist, sondern aus Verhaltensweisen erschlossen werden muss</w:t>
                            </w:r>
                            <w:r w:rsidR="00C315C9">
                              <w:rPr>
                                <w:lang w:val="de-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A84C75" id="_x0000_t202" coordsize="21600,21600" o:spt="202" path="m,l,21600r21600,l21600,xe">
                <v:stroke joinstyle="miter"/>
                <v:path gradientshapeok="t" o:connecttype="rect"/>
              </v:shapetype>
              <v:shape id="Textfeld 551983989" o:spid="_x0000_s1026" type="#_x0000_t202" alt="&quot;&quot;" style="position:absolute;left:0;text-align:left;margin-left:0;margin-top:133pt;width:407.5pt;height:40.2pt;z-index:251667456;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" o:allowoverlap="f" filled="f" stroked="f">
                <v:textbox inset="29mm,,2.5mm">
                  <w:txbxContent>
                    <w:p w14:paraId="7A11B599" w14:textId="77ABFC41" w:rsidR="00E40077" w:rsidRPr="00DD046D" w:rsidRDefault="00E40077" w:rsidP="00E40077">
                      <w:pPr>
                        <w:pStyle w:val="Hervorhebung1"/>
                        <w:rPr>
                          <w:lang w:val="de-CH"/>
                        </w:rPr>
                      </w:pPr>
                      <w:r w:rsidRPr="00E40077">
                        <w:rPr>
                          <w:lang w:val="de-CH"/>
                        </w:rPr>
                        <w:t>Intelligenz ist ein abstraktes Konstrukt, das nicht direkt beobachtbar ist, sondern aus Verhaltensweisen erschlossen werden muss</w:t>
                      </w:r>
                      <w:r w:rsidR="00C315C9">
                        <w:rPr>
                          <w:lang w:val="de-CH"/>
                        </w:rPr>
                        <w:t>.</w:t>
                      </w:r>
                    </w:p>
                  </w:txbxContent>
                </v:textbox>
                <w10:wrap type="topAndBottom" anchorx="page"/>
              </v:shape>
            </w:pict>
          </mc:Fallback>
        </mc:AlternateContent>
      </w:r>
      <w:r w:rsidR="00884FD5" w:rsidRPr="00B01F04">
        <w:rPr>
          <w:rFonts w:asciiTheme="minorHAnsi" w:hAnsiTheme="minorHAnsi"/>
          <w:lang w:val="de-CH"/>
        </w:rPr>
        <w:t>Intelligenz ist – wie die Begabung – ein abstraktes Konstrukt, das nicht direkt beobacht</w:t>
      </w:r>
      <w:r w:rsidR="001F53FB" w:rsidRPr="00B01F04">
        <w:rPr>
          <w:rFonts w:asciiTheme="minorHAnsi" w:hAnsiTheme="minorHAnsi"/>
          <w:lang w:val="de-CH"/>
        </w:rPr>
        <w:t>bar ist</w:t>
      </w:r>
      <w:r w:rsidR="00884FD5" w:rsidRPr="00B01F04">
        <w:rPr>
          <w:rFonts w:asciiTheme="minorHAnsi" w:hAnsiTheme="minorHAnsi"/>
          <w:lang w:val="de-CH"/>
        </w:rPr>
        <w:t xml:space="preserve">, sondern aus Verhaltensweisen erschlossen werden muss, die als intelligent </w:t>
      </w:r>
      <w:r w:rsidR="00516B0D">
        <w:rPr>
          <w:rFonts w:asciiTheme="minorHAnsi" w:hAnsiTheme="minorHAnsi"/>
          <w:lang w:val="de-CH"/>
        </w:rPr>
        <w:t>gelten</w:t>
      </w:r>
      <w:r w:rsidR="00884FD5" w:rsidRPr="00B01F04">
        <w:rPr>
          <w:rFonts w:asciiTheme="minorHAnsi" w:hAnsiTheme="minorHAnsi"/>
          <w:lang w:val="de-CH"/>
        </w:rPr>
        <w:t xml:space="preserve">. Intelligenztests stellen Leistungssituationen für solche Verhaltensweisen bereit. </w:t>
      </w:r>
      <w:r w:rsidR="0040315B" w:rsidRPr="00B01F04">
        <w:rPr>
          <w:rFonts w:asciiTheme="minorHAnsi" w:hAnsiTheme="minorHAnsi"/>
          <w:lang w:val="de-CH"/>
        </w:rPr>
        <w:t xml:space="preserve">Diese Tests </w:t>
      </w:r>
      <w:r w:rsidR="00884FD5" w:rsidRPr="00B01F04">
        <w:rPr>
          <w:rFonts w:asciiTheme="minorHAnsi" w:hAnsiTheme="minorHAnsi"/>
          <w:lang w:val="de-CH"/>
        </w:rPr>
        <w:t xml:space="preserve">liefern eine Schätzung </w:t>
      </w:r>
      <w:r w:rsidR="0040315B" w:rsidRPr="00B01F04">
        <w:rPr>
          <w:rFonts w:asciiTheme="minorHAnsi" w:hAnsiTheme="minorHAnsi"/>
          <w:lang w:val="de-CH"/>
        </w:rPr>
        <w:t>der</w:t>
      </w:r>
      <w:r w:rsidR="00884FD5" w:rsidRPr="00B01F04">
        <w:rPr>
          <w:rFonts w:asciiTheme="minorHAnsi" w:hAnsiTheme="minorHAnsi"/>
          <w:lang w:val="de-CH"/>
        </w:rPr>
        <w:t xml:space="preserve"> Intelligenz, die einem altersrelativierten Wert entspricht</w:t>
      </w:r>
      <w:r w:rsidR="003D650F">
        <w:rPr>
          <w:rFonts w:asciiTheme="minorHAnsi" w:hAnsiTheme="minorHAnsi"/>
          <w:lang w:val="de-CH"/>
        </w:rPr>
        <w:t xml:space="preserve"> </w:t>
      </w:r>
      <w:r w:rsidR="003D650F" w:rsidRPr="00B01F04">
        <w:rPr>
          <w:rFonts w:asciiTheme="minorHAnsi" w:hAnsiTheme="minorHAnsi"/>
          <w:lang w:val="de-CH"/>
        </w:rPr>
        <w:t>(Intelligenzquotient, IQ)</w:t>
      </w:r>
      <w:r w:rsidR="00884FD5" w:rsidRPr="00B01F04">
        <w:rPr>
          <w:rFonts w:asciiTheme="minorHAnsi" w:hAnsiTheme="minorHAnsi"/>
          <w:lang w:val="de-CH"/>
        </w:rPr>
        <w:t>, der</w:t>
      </w:r>
      <w:r w:rsidR="00031E31" w:rsidRPr="00B01F04">
        <w:rPr>
          <w:rFonts w:asciiTheme="minorHAnsi" w:hAnsiTheme="minorHAnsi"/>
          <w:lang w:val="de-CH"/>
        </w:rPr>
        <w:t xml:space="preserve"> in der Regel</w:t>
      </w:r>
      <w:r w:rsidR="00884FD5" w:rsidRPr="00B01F04">
        <w:rPr>
          <w:rFonts w:asciiTheme="minorHAnsi" w:hAnsiTheme="minorHAnsi"/>
          <w:lang w:val="de-CH"/>
        </w:rPr>
        <w:t xml:space="preserve"> mit einem Mittelwert von 100 und einer Standardabweichung von 15 angegeben wird (Hagmann-von Arx</w:t>
      </w:r>
      <w:r w:rsidR="00031E31" w:rsidRPr="00B01F04">
        <w:rPr>
          <w:rFonts w:asciiTheme="minorHAnsi" w:hAnsiTheme="minorHAnsi"/>
          <w:lang w:val="de-CH"/>
        </w:rPr>
        <w:t xml:space="preserve"> et al.,</w:t>
      </w:r>
      <w:r w:rsidR="00884FD5" w:rsidRPr="00B01F04">
        <w:rPr>
          <w:rFonts w:asciiTheme="minorHAnsi" w:hAnsiTheme="minorHAnsi"/>
          <w:lang w:val="de-CH"/>
        </w:rPr>
        <w:t xml:space="preserve"> 2021).</w:t>
      </w:r>
      <w:r w:rsidR="005D667C">
        <w:rPr>
          <w:rFonts w:asciiTheme="minorHAnsi" w:hAnsiTheme="minorHAnsi"/>
          <w:lang w:val="de-CH"/>
        </w:rPr>
        <w:t xml:space="preserve"> </w:t>
      </w:r>
      <w:r w:rsidR="002A4453">
        <w:rPr>
          <w:rFonts w:asciiTheme="minorHAnsi" w:hAnsiTheme="minorHAnsi"/>
          <w:lang w:val="de-CH"/>
        </w:rPr>
        <w:t>In einigen Definitionen von Hochbegabung wir</w:t>
      </w:r>
      <w:r w:rsidR="001859F5">
        <w:rPr>
          <w:rFonts w:asciiTheme="minorHAnsi" w:hAnsiTheme="minorHAnsi"/>
          <w:lang w:val="de-CH"/>
        </w:rPr>
        <w:t xml:space="preserve">d </w:t>
      </w:r>
      <w:r w:rsidR="00884FD5" w:rsidRPr="00B01F04">
        <w:rPr>
          <w:rFonts w:asciiTheme="minorHAnsi" w:hAnsiTheme="minorHAnsi"/>
          <w:lang w:val="de-CH"/>
        </w:rPr>
        <w:t xml:space="preserve">Intelligenz als </w:t>
      </w:r>
      <w:r w:rsidR="001859F5">
        <w:rPr>
          <w:rFonts w:asciiTheme="minorHAnsi" w:hAnsiTheme="minorHAnsi"/>
          <w:lang w:val="de-CH"/>
        </w:rPr>
        <w:t xml:space="preserve">das </w:t>
      </w:r>
      <w:r w:rsidR="00884FD5" w:rsidRPr="00B01F04">
        <w:rPr>
          <w:rFonts w:asciiTheme="minorHAnsi" w:hAnsiTheme="minorHAnsi"/>
          <w:lang w:val="de-CH"/>
        </w:rPr>
        <w:t>einzige Merkmal</w:t>
      </w:r>
      <w:r w:rsidR="001859F5">
        <w:rPr>
          <w:rFonts w:asciiTheme="minorHAnsi" w:hAnsiTheme="minorHAnsi"/>
          <w:lang w:val="de-CH"/>
        </w:rPr>
        <w:t xml:space="preserve"> betrachtet</w:t>
      </w:r>
      <w:r w:rsidR="00884FD5" w:rsidRPr="00B01F04">
        <w:rPr>
          <w:rFonts w:asciiTheme="minorHAnsi" w:hAnsiTheme="minorHAnsi"/>
          <w:lang w:val="de-CH"/>
        </w:rPr>
        <w:t xml:space="preserve">, </w:t>
      </w:r>
      <w:r w:rsidR="00923492">
        <w:rPr>
          <w:rFonts w:asciiTheme="minorHAnsi" w:hAnsiTheme="minorHAnsi"/>
          <w:lang w:val="de-CH"/>
        </w:rPr>
        <w:t xml:space="preserve">das darüber </w:t>
      </w:r>
      <w:r w:rsidR="001C16F7">
        <w:rPr>
          <w:rFonts w:asciiTheme="minorHAnsi" w:hAnsiTheme="minorHAnsi"/>
          <w:lang w:val="de-CH"/>
        </w:rPr>
        <w:t>entscheidet</w:t>
      </w:r>
      <w:r w:rsidR="00884FD5" w:rsidRPr="00B01F04">
        <w:rPr>
          <w:rFonts w:asciiTheme="minorHAnsi" w:hAnsiTheme="minorHAnsi"/>
          <w:lang w:val="de-CH"/>
        </w:rPr>
        <w:t xml:space="preserve">, ob </w:t>
      </w:r>
      <w:r w:rsidR="00700B28" w:rsidRPr="00B01F04">
        <w:rPr>
          <w:rFonts w:asciiTheme="minorHAnsi" w:hAnsiTheme="minorHAnsi"/>
          <w:lang w:val="de-CH"/>
        </w:rPr>
        <w:t>eine Person</w:t>
      </w:r>
      <w:r w:rsidR="00884FD5" w:rsidRPr="00B01F04">
        <w:rPr>
          <w:rFonts w:asciiTheme="minorHAnsi" w:hAnsiTheme="minorHAnsi"/>
          <w:lang w:val="de-CH"/>
        </w:rPr>
        <w:t xml:space="preserve"> hochbegabt ist oder nicht. Hochbegabung</w:t>
      </w:r>
      <w:r w:rsidR="00D2674D" w:rsidRPr="00B01F04">
        <w:rPr>
          <w:rFonts w:asciiTheme="minorHAnsi" w:hAnsiTheme="minorHAnsi"/>
          <w:lang w:val="de-CH"/>
        </w:rPr>
        <w:t xml:space="preserve"> erfordert </w:t>
      </w:r>
      <w:r w:rsidR="004D7B42">
        <w:rPr>
          <w:rFonts w:asciiTheme="minorHAnsi" w:hAnsiTheme="minorHAnsi"/>
          <w:lang w:val="de-CH"/>
        </w:rPr>
        <w:t xml:space="preserve">bei diesen Definitionen </w:t>
      </w:r>
      <w:r w:rsidR="00D2674D" w:rsidRPr="00B01F04">
        <w:rPr>
          <w:rFonts w:asciiTheme="minorHAnsi" w:hAnsiTheme="minorHAnsi"/>
          <w:lang w:val="de-CH"/>
        </w:rPr>
        <w:t>eine</w:t>
      </w:r>
      <w:r w:rsidR="0040315B" w:rsidRPr="00B01F04">
        <w:rPr>
          <w:rFonts w:asciiTheme="minorHAnsi" w:hAnsiTheme="minorHAnsi"/>
          <w:lang w:val="de-CH"/>
        </w:rPr>
        <w:t xml:space="preserve"> </w:t>
      </w:r>
      <w:r w:rsidR="00884FD5" w:rsidRPr="00B01F04">
        <w:rPr>
          <w:rFonts w:asciiTheme="minorHAnsi" w:hAnsiTheme="minorHAnsi"/>
          <w:lang w:val="de-CH"/>
        </w:rPr>
        <w:t>Intelligenz</w:t>
      </w:r>
      <w:r w:rsidR="0040315B" w:rsidRPr="00B01F04">
        <w:rPr>
          <w:rFonts w:asciiTheme="minorHAnsi" w:hAnsiTheme="minorHAnsi"/>
          <w:lang w:val="de-CH"/>
        </w:rPr>
        <w:t xml:space="preserve"> </w:t>
      </w:r>
      <w:r w:rsidR="004D7B42">
        <w:rPr>
          <w:rFonts w:asciiTheme="minorHAnsi" w:hAnsiTheme="minorHAnsi"/>
          <w:lang w:val="de-CH"/>
        </w:rPr>
        <w:t xml:space="preserve">von </w:t>
      </w:r>
      <w:r w:rsidR="00884FD5" w:rsidRPr="00B01F04">
        <w:rPr>
          <w:rFonts w:asciiTheme="minorHAnsi" w:hAnsiTheme="minorHAnsi"/>
          <w:lang w:val="de-CH"/>
        </w:rPr>
        <w:t>zwei Standardabweichungen über dem Mittelwert, was einem IQ</w:t>
      </w:r>
      <w:r w:rsidR="006046F0" w:rsidRPr="00B01F04">
        <w:rPr>
          <w:rFonts w:asciiTheme="minorHAnsi" w:hAnsiTheme="minorHAnsi"/>
          <w:lang w:val="de-CH"/>
        </w:rPr>
        <w:t> </w:t>
      </w:r>
      <w:r w:rsidR="00884FD5" w:rsidRPr="00B01F04">
        <w:rPr>
          <w:rFonts w:asciiTheme="minorHAnsi" w:hAnsiTheme="minorHAnsi" w:cs="Arial"/>
          <w:shd w:val="clear" w:color="auto" w:fill="FFFFFF"/>
          <w:lang w:val="de-CH"/>
        </w:rPr>
        <w:t>≥</w:t>
      </w:r>
      <w:r w:rsidR="006046F0" w:rsidRPr="00B01F04">
        <w:rPr>
          <w:rFonts w:asciiTheme="minorHAnsi" w:hAnsiTheme="minorHAnsi"/>
          <w:lang w:val="de-CH"/>
        </w:rPr>
        <w:t> </w:t>
      </w:r>
      <w:r w:rsidR="00884FD5" w:rsidRPr="00B01F04">
        <w:rPr>
          <w:rFonts w:asciiTheme="minorHAnsi" w:hAnsiTheme="minorHAnsi" w:cs="Arial"/>
          <w:shd w:val="clear" w:color="auto" w:fill="FFFFFF"/>
          <w:lang w:val="de-CH"/>
        </w:rPr>
        <w:t xml:space="preserve">130 entspricht (Rost &amp; </w:t>
      </w:r>
      <w:proofErr w:type="spellStart"/>
      <w:r w:rsidR="00884FD5" w:rsidRPr="00B01F04">
        <w:rPr>
          <w:rFonts w:asciiTheme="minorHAnsi" w:hAnsiTheme="minorHAnsi" w:cs="Arial"/>
          <w:shd w:val="clear" w:color="auto" w:fill="FFFFFF"/>
          <w:lang w:val="de-CH"/>
        </w:rPr>
        <w:t>Sparfeldt</w:t>
      </w:r>
      <w:proofErr w:type="spellEnd"/>
      <w:r w:rsidR="00884FD5" w:rsidRPr="00B01F04">
        <w:rPr>
          <w:rFonts w:asciiTheme="minorHAnsi" w:hAnsiTheme="minorHAnsi" w:cs="Arial"/>
          <w:shd w:val="clear" w:color="auto" w:fill="FFFFFF"/>
          <w:lang w:val="de-CH"/>
        </w:rPr>
        <w:t xml:space="preserve">, 2017). </w:t>
      </w:r>
    </w:p>
    <w:p w14:paraId="559A7B5D" w14:textId="7268D359" w:rsidR="00D8241B" w:rsidRDefault="00D8241B" w:rsidP="00B1531F">
      <w:pPr>
        <w:jc w:val="both"/>
        <w:rPr>
          <w:rFonts w:asciiTheme="minorHAnsi" w:hAnsiTheme="minorHAnsi" w:cs="Arial"/>
          <w:shd w:val="clear" w:color="auto" w:fill="FFFFFF"/>
          <w:lang w:val="de-CH"/>
        </w:rPr>
      </w:pPr>
      <w:r w:rsidRPr="00D8241B">
        <w:rPr>
          <w:rFonts w:asciiTheme="minorHAnsi" w:hAnsiTheme="minorHAnsi"/>
          <w:lang w:val="de-CH"/>
        </w:rPr>
        <w:t xml:space="preserve">Als Grundlage für eine umfassende Begabungsdiagnostik können verschiedene Begabungsmodelle (z. B. Fischer et al., 2021; Gagné, 2000; Heller et al., 2005; Preckel et al., 2020; Renzulli, 1978) beigezogen werden. </w:t>
      </w:r>
      <w:r w:rsidRPr="00D8241B">
        <w:rPr>
          <w:rFonts w:asciiTheme="minorHAnsi" w:hAnsiTheme="minorHAnsi"/>
          <w:lang w:val="de-DE"/>
        </w:rPr>
        <w:t xml:space="preserve">Die Modelle setzen unterschiedliche Schwerpunkte, ihr «kleinster gemeinsamer Nenner» ist die Intelligenz </w:t>
      </w:r>
      <w:r w:rsidRPr="00D8241B">
        <w:rPr>
          <w:rFonts w:asciiTheme="minorHAnsi" w:hAnsiTheme="minorHAnsi"/>
          <w:lang w:val="de-CH"/>
        </w:rPr>
        <w:t>(Preckel &amp; Vock, 2021, S. 43). Grundlegende Kenntnisse über Intelligenz und Intelligenzdiagnostik sind daher für das Verständnis von Begabung zentral. Herausragende Leistungen sind jedoch das Ergebnis von vielen Faktoren, die sich gegenseitig beeinflussen, was in aktuellen Begabungsmodellen zum Ausdruck kommt.</w:t>
      </w:r>
    </w:p>
    <w:p w14:paraId="7F60975A" w14:textId="291FD627" w:rsidR="00BE20AF" w:rsidRPr="00067E45" w:rsidRDefault="00BE20AF" w:rsidP="00067E45">
      <w:pPr>
        <w:pStyle w:val="berschrift1"/>
        <w:rPr>
          <w:lang w:val="de-CH"/>
        </w:rPr>
      </w:pPr>
      <w:r w:rsidRPr="00067E45">
        <w:rPr>
          <w:lang w:val="de-CH"/>
        </w:rPr>
        <w:t>Psychometrische Intelligenzmodell</w:t>
      </w:r>
      <w:r w:rsidR="00920F68">
        <w:rPr>
          <w:lang w:val="de-CH"/>
        </w:rPr>
        <w:t>e</w:t>
      </w:r>
    </w:p>
    <w:p w14:paraId="62A03995" w14:textId="39BD01D7" w:rsidR="007078A0" w:rsidRDefault="00AA13E4" w:rsidP="00067E45">
      <w:pPr>
        <w:pStyle w:val="Textkrper"/>
        <w:spacing w:before="0" w:after="0"/>
        <w:ind w:firstLine="0"/>
        <w:rPr>
          <w:rFonts w:asciiTheme="minorHAnsi" w:hAnsiTheme="minorHAnsi"/>
          <w:lang w:val="de-CH"/>
        </w:rPr>
      </w:pPr>
      <w:r w:rsidRPr="00B01F04">
        <w:rPr>
          <w:rFonts w:asciiTheme="minorHAnsi" w:hAnsiTheme="minorHAnsi"/>
          <w:lang w:val="de-CH"/>
        </w:rPr>
        <w:t xml:space="preserve">Das heute </w:t>
      </w:r>
      <w:r w:rsidR="00AA592E" w:rsidRPr="00B01F04">
        <w:rPr>
          <w:rFonts w:asciiTheme="minorHAnsi" w:hAnsiTheme="minorHAnsi"/>
          <w:lang w:val="de-CH"/>
        </w:rPr>
        <w:t xml:space="preserve">prominenteste </w:t>
      </w:r>
      <w:r w:rsidR="00BE20AF">
        <w:rPr>
          <w:rFonts w:asciiTheme="minorHAnsi" w:hAnsiTheme="minorHAnsi"/>
          <w:lang w:val="de-CH"/>
        </w:rPr>
        <w:t xml:space="preserve">psychometrische </w:t>
      </w:r>
      <w:r w:rsidR="00AA592E" w:rsidRPr="00B01F04">
        <w:rPr>
          <w:rFonts w:asciiTheme="minorHAnsi" w:hAnsiTheme="minorHAnsi"/>
          <w:lang w:val="de-CH"/>
        </w:rPr>
        <w:t xml:space="preserve">Intelligenzmodell ist </w:t>
      </w:r>
      <w:r w:rsidR="00031E31" w:rsidRPr="00B01F04">
        <w:rPr>
          <w:rFonts w:asciiTheme="minorHAnsi" w:hAnsiTheme="minorHAnsi"/>
          <w:lang w:val="de-CH"/>
        </w:rPr>
        <w:t>die</w:t>
      </w:r>
      <w:r w:rsidR="00AA592E" w:rsidRPr="00B01F04">
        <w:rPr>
          <w:rFonts w:asciiTheme="minorHAnsi" w:hAnsiTheme="minorHAnsi"/>
          <w:lang w:val="de-CH"/>
        </w:rPr>
        <w:t xml:space="preserve"> Cattell-Horn-Carroll</w:t>
      </w:r>
      <w:r w:rsidR="00B92E6F" w:rsidRPr="00B01F04">
        <w:rPr>
          <w:rFonts w:asciiTheme="minorHAnsi" w:hAnsiTheme="minorHAnsi"/>
          <w:lang w:val="de-CH"/>
        </w:rPr>
        <w:t>-Theorie</w:t>
      </w:r>
      <w:r w:rsidR="00F74CE8">
        <w:rPr>
          <w:rFonts w:asciiTheme="minorHAnsi" w:hAnsiTheme="minorHAnsi"/>
          <w:lang w:val="de-CH"/>
        </w:rPr>
        <w:t xml:space="preserve"> (CHC)</w:t>
      </w:r>
      <w:r w:rsidR="00B92E6F" w:rsidRPr="00B01F04">
        <w:rPr>
          <w:rFonts w:asciiTheme="minorHAnsi" w:hAnsiTheme="minorHAnsi"/>
          <w:lang w:val="de-CH"/>
        </w:rPr>
        <w:t xml:space="preserve"> (Schneider &amp; </w:t>
      </w:r>
      <w:proofErr w:type="spellStart"/>
      <w:r w:rsidR="00B92E6F" w:rsidRPr="00B01F04">
        <w:rPr>
          <w:rFonts w:asciiTheme="minorHAnsi" w:hAnsiTheme="minorHAnsi"/>
          <w:lang w:val="de-CH"/>
        </w:rPr>
        <w:t>McGrew</w:t>
      </w:r>
      <w:proofErr w:type="spellEnd"/>
      <w:r w:rsidR="00B92E6F" w:rsidRPr="00B01F04">
        <w:rPr>
          <w:rFonts w:asciiTheme="minorHAnsi" w:hAnsiTheme="minorHAnsi"/>
          <w:lang w:val="de-CH"/>
        </w:rPr>
        <w:t>, 2018)</w:t>
      </w:r>
      <w:r w:rsidR="007F42ED" w:rsidRPr="00B01F04">
        <w:rPr>
          <w:rFonts w:asciiTheme="minorHAnsi" w:hAnsiTheme="minorHAnsi"/>
          <w:lang w:val="de-CH"/>
        </w:rPr>
        <w:t xml:space="preserve">. </w:t>
      </w:r>
      <w:r w:rsidR="00DA33AE">
        <w:rPr>
          <w:rFonts w:asciiTheme="minorHAnsi" w:hAnsiTheme="minorHAnsi"/>
          <w:lang w:val="de-CH"/>
        </w:rPr>
        <w:t>Diese Theorie</w:t>
      </w:r>
      <w:r w:rsidR="009473B0">
        <w:rPr>
          <w:rFonts w:asciiTheme="minorHAnsi" w:hAnsiTheme="minorHAnsi"/>
          <w:lang w:val="de-CH"/>
        </w:rPr>
        <w:t xml:space="preserve"> integriert </w:t>
      </w:r>
      <w:r w:rsidR="00827F78">
        <w:rPr>
          <w:rFonts w:asciiTheme="minorHAnsi" w:hAnsiTheme="minorHAnsi"/>
          <w:lang w:val="de-CH"/>
        </w:rPr>
        <w:t>frühere Modelle</w:t>
      </w:r>
      <w:r w:rsidR="001D69F3">
        <w:rPr>
          <w:rFonts w:asciiTheme="minorHAnsi" w:hAnsiTheme="minorHAnsi"/>
          <w:lang w:val="de-CH"/>
        </w:rPr>
        <w:t xml:space="preserve">, die von </w:t>
      </w:r>
      <w:r w:rsidR="003B427D">
        <w:rPr>
          <w:rFonts w:asciiTheme="minorHAnsi" w:hAnsiTheme="minorHAnsi"/>
          <w:lang w:val="de-CH"/>
        </w:rPr>
        <w:t>Raymond Bernard Cattell, John L. Horn und John B. Carroll</w:t>
      </w:r>
      <w:r w:rsidR="001D69F3">
        <w:rPr>
          <w:rFonts w:asciiTheme="minorHAnsi" w:hAnsiTheme="minorHAnsi"/>
          <w:lang w:val="de-CH"/>
        </w:rPr>
        <w:t xml:space="preserve"> entwickelt wurden. </w:t>
      </w:r>
      <w:r w:rsidR="007078A0" w:rsidRPr="00A80FE7">
        <w:rPr>
          <w:rFonts w:asciiTheme="minorHAnsi" w:hAnsiTheme="minorHAnsi"/>
          <w:lang w:val="de-CH"/>
        </w:rPr>
        <w:t xml:space="preserve">Die CHC-Theorie </w:t>
      </w:r>
      <w:r w:rsidR="007078A0">
        <w:rPr>
          <w:rFonts w:asciiTheme="minorHAnsi" w:hAnsiTheme="minorHAnsi"/>
          <w:lang w:val="de-CH"/>
        </w:rPr>
        <w:t>hat</w:t>
      </w:r>
      <w:r w:rsidR="007078A0" w:rsidRPr="00A80FE7">
        <w:rPr>
          <w:rFonts w:asciiTheme="minorHAnsi" w:hAnsiTheme="minorHAnsi"/>
          <w:lang w:val="de-CH"/>
        </w:rPr>
        <w:t xml:space="preserve"> eine hierarchische Struktur. Am unteren Ende der Hierarchie befinden sich spezifische Fähigkeiten, </w:t>
      </w:r>
      <w:r w:rsidR="007078A0">
        <w:rPr>
          <w:rFonts w:asciiTheme="minorHAnsi" w:hAnsiTheme="minorHAnsi"/>
          <w:lang w:val="de-CH"/>
        </w:rPr>
        <w:t>die</w:t>
      </w:r>
      <w:r w:rsidR="007078A0" w:rsidRPr="00A80FE7">
        <w:rPr>
          <w:rFonts w:asciiTheme="minorHAnsi" w:hAnsiTheme="minorHAnsi"/>
          <w:lang w:val="de-CH"/>
        </w:rPr>
        <w:t xml:space="preserve"> an bestimmte Aufgaben gebunden sind. Diese spezifischen Fähigkeiten sind die einzigen Fähigkeiten, die direkt mit Intelligenztests respektive den darin enthaltenen</w:t>
      </w:r>
      <w:r w:rsidR="008778D1">
        <w:rPr>
          <w:rFonts w:asciiTheme="minorHAnsi" w:hAnsiTheme="minorHAnsi"/>
          <w:lang w:val="de-CH"/>
        </w:rPr>
        <w:t xml:space="preserve"> konkreten</w:t>
      </w:r>
      <w:r w:rsidR="007078A0" w:rsidRPr="00A80FE7">
        <w:rPr>
          <w:rFonts w:asciiTheme="minorHAnsi" w:hAnsiTheme="minorHAnsi"/>
          <w:lang w:val="de-CH"/>
        </w:rPr>
        <w:t xml:space="preserve"> Aufgaben gemessen werden können.</w:t>
      </w:r>
      <w:r w:rsidR="00CF616E">
        <w:rPr>
          <w:rFonts w:asciiTheme="minorHAnsi" w:hAnsiTheme="minorHAnsi"/>
          <w:lang w:val="de-CH"/>
        </w:rPr>
        <w:t xml:space="preserve"> Eine </w:t>
      </w:r>
      <w:r w:rsidR="00F945E6">
        <w:rPr>
          <w:rFonts w:asciiTheme="minorHAnsi" w:hAnsiTheme="minorHAnsi"/>
          <w:lang w:val="de-CH"/>
        </w:rPr>
        <w:t>Ebene höher werden ä</w:t>
      </w:r>
      <w:r w:rsidR="00D60C35">
        <w:rPr>
          <w:rFonts w:asciiTheme="minorHAnsi" w:hAnsiTheme="minorHAnsi"/>
          <w:lang w:val="de-CH"/>
        </w:rPr>
        <w:t>hnliche Aufgaben zusammengefasst</w:t>
      </w:r>
      <w:r w:rsidR="00F945E6">
        <w:rPr>
          <w:rFonts w:asciiTheme="minorHAnsi" w:hAnsiTheme="minorHAnsi"/>
          <w:lang w:val="de-CH"/>
        </w:rPr>
        <w:t xml:space="preserve"> und </w:t>
      </w:r>
      <w:r w:rsidR="00D60C35">
        <w:rPr>
          <w:rFonts w:asciiTheme="minorHAnsi" w:hAnsiTheme="minorHAnsi"/>
          <w:lang w:val="de-CH"/>
        </w:rPr>
        <w:t xml:space="preserve">als </w:t>
      </w:r>
      <w:r w:rsidR="007078A0" w:rsidRPr="00A80FE7">
        <w:rPr>
          <w:rFonts w:asciiTheme="minorHAnsi" w:hAnsiTheme="minorHAnsi"/>
          <w:lang w:val="de-CH"/>
        </w:rPr>
        <w:t xml:space="preserve">enge Fähigkeiten </w:t>
      </w:r>
      <w:r w:rsidR="0000152A">
        <w:rPr>
          <w:rFonts w:asciiTheme="minorHAnsi" w:hAnsiTheme="minorHAnsi"/>
          <w:lang w:val="de-CH"/>
        </w:rPr>
        <w:t>bezeichnet</w:t>
      </w:r>
      <w:r w:rsidR="007078A0">
        <w:rPr>
          <w:rFonts w:asciiTheme="minorHAnsi" w:hAnsiTheme="minorHAnsi"/>
          <w:lang w:val="de-CH"/>
        </w:rPr>
        <w:t xml:space="preserve">. In Intelligenztests werden die engen Fähigkeiten durch die verschiedenen </w:t>
      </w:r>
      <w:r w:rsidR="007078A0" w:rsidRPr="00F65A79">
        <w:rPr>
          <w:rFonts w:asciiTheme="minorHAnsi" w:hAnsiTheme="minorHAnsi"/>
          <w:lang w:val="de-CH"/>
        </w:rPr>
        <w:t xml:space="preserve">Untertests wie </w:t>
      </w:r>
      <w:r w:rsidR="00F65A79" w:rsidRPr="00F65A79">
        <w:rPr>
          <w:rFonts w:asciiTheme="minorHAnsi" w:hAnsiTheme="minorHAnsi"/>
          <w:lang w:val="de-CH"/>
        </w:rPr>
        <w:t>«</w:t>
      </w:r>
      <w:r w:rsidR="007078A0" w:rsidRPr="00F65A79">
        <w:rPr>
          <w:rFonts w:asciiTheme="minorHAnsi" w:hAnsiTheme="minorHAnsi"/>
          <w:lang w:val="de-CH"/>
        </w:rPr>
        <w:t>Matrizen ergänzen</w:t>
      </w:r>
      <w:r w:rsidR="00F65A79" w:rsidRPr="00F65A79">
        <w:rPr>
          <w:rFonts w:asciiTheme="minorHAnsi" w:hAnsiTheme="minorHAnsi"/>
          <w:lang w:val="de-CH"/>
        </w:rPr>
        <w:t>»</w:t>
      </w:r>
      <w:r w:rsidR="007078A0" w:rsidRPr="00F65A79">
        <w:rPr>
          <w:rFonts w:asciiTheme="minorHAnsi" w:hAnsiTheme="minorHAnsi"/>
          <w:lang w:val="de-CH"/>
        </w:rPr>
        <w:t xml:space="preserve">, </w:t>
      </w:r>
      <w:r w:rsidR="00F65A79" w:rsidRPr="00F65A79">
        <w:rPr>
          <w:rFonts w:asciiTheme="minorHAnsi" w:hAnsiTheme="minorHAnsi"/>
          <w:lang w:val="de-CH"/>
        </w:rPr>
        <w:t>«</w:t>
      </w:r>
      <w:r w:rsidR="007078A0" w:rsidRPr="00F65A79">
        <w:rPr>
          <w:rFonts w:asciiTheme="minorHAnsi" w:hAnsiTheme="minorHAnsi"/>
          <w:lang w:val="de-CH"/>
        </w:rPr>
        <w:t>Gemeinsamkeiten finden</w:t>
      </w:r>
      <w:r w:rsidR="00F65A79" w:rsidRPr="00F65A79">
        <w:rPr>
          <w:rFonts w:asciiTheme="minorHAnsi" w:hAnsiTheme="minorHAnsi"/>
          <w:lang w:val="de-CH"/>
        </w:rPr>
        <w:t>»</w:t>
      </w:r>
      <w:r w:rsidR="007078A0" w:rsidRPr="00F65A79">
        <w:rPr>
          <w:rFonts w:asciiTheme="minorHAnsi" w:hAnsiTheme="minorHAnsi"/>
          <w:lang w:val="de-CH"/>
        </w:rPr>
        <w:t xml:space="preserve">, </w:t>
      </w:r>
      <w:r w:rsidR="00F65A79" w:rsidRPr="00F65A79">
        <w:rPr>
          <w:rFonts w:asciiTheme="minorHAnsi" w:hAnsiTheme="minorHAnsi"/>
          <w:lang w:val="de-CH"/>
        </w:rPr>
        <w:t>«</w:t>
      </w:r>
      <w:r w:rsidR="007078A0" w:rsidRPr="00F65A79">
        <w:rPr>
          <w:rFonts w:asciiTheme="minorHAnsi" w:hAnsiTheme="minorHAnsi"/>
          <w:lang w:val="de-CH"/>
        </w:rPr>
        <w:t>Zahlen nachsprechen</w:t>
      </w:r>
      <w:r w:rsidR="00F65A79" w:rsidRPr="00F65A79">
        <w:rPr>
          <w:rFonts w:asciiTheme="minorHAnsi" w:hAnsiTheme="minorHAnsi"/>
          <w:lang w:val="de-CH"/>
        </w:rPr>
        <w:t>»</w:t>
      </w:r>
      <w:r w:rsidR="007078A0" w:rsidRPr="00F65A79">
        <w:rPr>
          <w:rFonts w:asciiTheme="minorHAnsi" w:hAnsiTheme="minorHAnsi"/>
          <w:lang w:val="de-CH"/>
        </w:rPr>
        <w:t xml:space="preserve">, </w:t>
      </w:r>
      <w:r w:rsidR="00F65A79" w:rsidRPr="00F65A79">
        <w:rPr>
          <w:rFonts w:asciiTheme="minorHAnsi" w:hAnsiTheme="minorHAnsi"/>
          <w:lang w:val="de-CH"/>
        </w:rPr>
        <w:t>«</w:t>
      </w:r>
      <w:r w:rsidR="007078A0" w:rsidRPr="00F65A79">
        <w:rPr>
          <w:rFonts w:asciiTheme="minorHAnsi" w:hAnsiTheme="minorHAnsi"/>
          <w:lang w:val="de-CH"/>
        </w:rPr>
        <w:t>Mosaike nachlegen</w:t>
      </w:r>
      <w:r w:rsidR="00F65A79" w:rsidRPr="00F65A79">
        <w:rPr>
          <w:rFonts w:asciiTheme="minorHAnsi" w:hAnsiTheme="minorHAnsi"/>
          <w:lang w:val="de-CH"/>
        </w:rPr>
        <w:t>»</w:t>
      </w:r>
      <w:r w:rsidR="007078A0" w:rsidRPr="00F65A79">
        <w:rPr>
          <w:rFonts w:asciiTheme="minorHAnsi" w:hAnsiTheme="minorHAnsi"/>
          <w:lang w:val="de-CH"/>
        </w:rPr>
        <w:t xml:space="preserve"> oder </w:t>
      </w:r>
      <w:r w:rsidR="00F65A79" w:rsidRPr="00F65A79">
        <w:rPr>
          <w:rFonts w:asciiTheme="minorHAnsi" w:hAnsiTheme="minorHAnsi"/>
          <w:lang w:val="de-CH"/>
        </w:rPr>
        <w:t>«</w:t>
      </w:r>
      <w:r w:rsidR="007078A0" w:rsidRPr="00F65A79">
        <w:rPr>
          <w:rFonts w:asciiTheme="minorHAnsi" w:hAnsiTheme="minorHAnsi"/>
          <w:lang w:val="de-CH"/>
        </w:rPr>
        <w:t>Symbole suchen</w:t>
      </w:r>
      <w:r w:rsidR="00F65A79" w:rsidRPr="00F65A79">
        <w:rPr>
          <w:rFonts w:asciiTheme="minorHAnsi" w:hAnsiTheme="minorHAnsi"/>
          <w:lang w:val="de-CH"/>
        </w:rPr>
        <w:t>»</w:t>
      </w:r>
      <w:r w:rsidR="007078A0" w:rsidRPr="00F65A79">
        <w:rPr>
          <w:rFonts w:asciiTheme="minorHAnsi" w:hAnsiTheme="minorHAnsi"/>
          <w:lang w:val="de-CH"/>
        </w:rPr>
        <w:t xml:space="preserve"> repräsentiert</w:t>
      </w:r>
      <w:r w:rsidR="007078A0" w:rsidRPr="00A80FE7">
        <w:rPr>
          <w:rFonts w:asciiTheme="minorHAnsi" w:hAnsiTheme="minorHAnsi"/>
          <w:lang w:val="de-CH"/>
        </w:rPr>
        <w:t xml:space="preserve">. </w:t>
      </w:r>
      <w:r w:rsidR="00D67884">
        <w:rPr>
          <w:rFonts w:asciiTheme="minorHAnsi" w:hAnsiTheme="minorHAnsi"/>
          <w:lang w:val="de-CH"/>
        </w:rPr>
        <w:t xml:space="preserve">Eine Ebene höher werden ähnliche enge Fähigkeiten zu sogenannten breiten Fähigkeiten zusammengefasst. </w:t>
      </w:r>
      <w:r w:rsidR="007078A0">
        <w:rPr>
          <w:rFonts w:asciiTheme="minorHAnsi" w:hAnsiTheme="minorHAnsi"/>
          <w:lang w:val="de-CH"/>
        </w:rPr>
        <w:t xml:space="preserve">In Intelligenztests werden die breiten Fähigkeitsgruppen durch </w:t>
      </w:r>
      <w:r w:rsidR="007078A0" w:rsidRPr="000823F8">
        <w:rPr>
          <w:rFonts w:asciiTheme="minorHAnsi" w:hAnsiTheme="minorHAnsi"/>
          <w:lang w:val="de-CH"/>
        </w:rPr>
        <w:t xml:space="preserve">Intelligenzfaktoren wie </w:t>
      </w:r>
      <w:r w:rsidR="000823F8" w:rsidRPr="000823F8">
        <w:rPr>
          <w:rFonts w:asciiTheme="minorHAnsi" w:hAnsiTheme="minorHAnsi"/>
          <w:lang w:val="de-CH"/>
        </w:rPr>
        <w:t>«</w:t>
      </w:r>
      <w:r w:rsidR="00B21424" w:rsidRPr="000823F8">
        <w:rPr>
          <w:rFonts w:asciiTheme="minorHAnsi" w:hAnsiTheme="minorHAnsi"/>
          <w:lang w:val="de-CH"/>
        </w:rPr>
        <w:t>F</w:t>
      </w:r>
      <w:r w:rsidR="007078A0" w:rsidRPr="000823F8">
        <w:rPr>
          <w:rFonts w:asciiTheme="minorHAnsi" w:hAnsiTheme="minorHAnsi"/>
          <w:lang w:val="de-CH"/>
        </w:rPr>
        <w:t>luide Intelligenz</w:t>
      </w:r>
      <w:r w:rsidR="000823F8" w:rsidRPr="000823F8">
        <w:rPr>
          <w:rFonts w:asciiTheme="minorHAnsi" w:hAnsiTheme="minorHAnsi"/>
          <w:lang w:val="de-CH"/>
        </w:rPr>
        <w:t>»</w:t>
      </w:r>
      <w:r w:rsidR="007078A0" w:rsidRPr="000823F8">
        <w:rPr>
          <w:rFonts w:asciiTheme="minorHAnsi" w:hAnsiTheme="minorHAnsi"/>
          <w:lang w:val="de-CH"/>
        </w:rPr>
        <w:t xml:space="preserve">, </w:t>
      </w:r>
      <w:r w:rsidR="000823F8" w:rsidRPr="000823F8">
        <w:rPr>
          <w:rFonts w:asciiTheme="minorHAnsi" w:hAnsiTheme="minorHAnsi"/>
          <w:lang w:val="de-CH"/>
        </w:rPr>
        <w:t>«</w:t>
      </w:r>
      <w:r w:rsidR="00B21424" w:rsidRPr="000823F8">
        <w:rPr>
          <w:rFonts w:asciiTheme="minorHAnsi" w:hAnsiTheme="minorHAnsi"/>
          <w:lang w:val="de-CH"/>
        </w:rPr>
        <w:t>K</w:t>
      </w:r>
      <w:r w:rsidR="007078A0" w:rsidRPr="000823F8">
        <w:rPr>
          <w:rFonts w:asciiTheme="minorHAnsi" w:hAnsiTheme="minorHAnsi"/>
          <w:lang w:val="de-CH"/>
        </w:rPr>
        <w:t>ristalline Intelligenz</w:t>
      </w:r>
      <w:r w:rsidR="000823F8" w:rsidRPr="000823F8">
        <w:rPr>
          <w:rFonts w:asciiTheme="minorHAnsi" w:hAnsiTheme="minorHAnsi"/>
          <w:lang w:val="de-CH"/>
        </w:rPr>
        <w:t>»</w:t>
      </w:r>
      <w:r w:rsidR="007078A0" w:rsidRPr="000823F8">
        <w:rPr>
          <w:rFonts w:asciiTheme="minorHAnsi" w:hAnsiTheme="minorHAnsi"/>
          <w:lang w:val="de-CH"/>
        </w:rPr>
        <w:t xml:space="preserve">, </w:t>
      </w:r>
      <w:r w:rsidR="000823F8" w:rsidRPr="000823F8">
        <w:rPr>
          <w:rFonts w:asciiTheme="minorHAnsi" w:hAnsiTheme="minorHAnsi"/>
          <w:lang w:val="de-CH"/>
        </w:rPr>
        <w:t>«</w:t>
      </w:r>
      <w:r w:rsidR="007078A0" w:rsidRPr="000823F8">
        <w:rPr>
          <w:rFonts w:asciiTheme="minorHAnsi" w:hAnsiTheme="minorHAnsi"/>
          <w:lang w:val="de-CH"/>
        </w:rPr>
        <w:t>Arbeitsgedächtnis</w:t>
      </w:r>
      <w:r w:rsidR="000823F8" w:rsidRPr="000823F8">
        <w:rPr>
          <w:rFonts w:asciiTheme="minorHAnsi" w:hAnsiTheme="minorHAnsi"/>
          <w:lang w:val="de-CH"/>
        </w:rPr>
        <w:t>»</w:t>
      </w:r>
      <w:r w:rsidR="007078A0" w:rsidRPr="000823F8">
        <w:rPr>
          <w:rFonts w:asciiTheme="minorHAnsi" w:hAnsiTheme="minorHAnsi"/>
          <w:lang w:val="de-CH"/>
        </w:rPr>
        <w:t xml:space="preserve">, </w:t>
      </w:r>
      <w:r w:rsidR="000823F8" w:rsidRPr="000823F8">
        <w:rPr>
          <w:rFonts w:asciiTheme="minorHAnsi" w:hAnsiTheme="minorHAnsi"/>
          <w:lang w:val="de-CH"/>
        </w:rPr>
        <w:t>«</w:t>
      </w:r>
      <w:r w:rsidR="00B21424" w:rsidRPr="000823F8">
        <w:rPr>
          <w:rFonts w:asciiTheme="minorHAnsi" w:hAnsiTheme="minorHAnsi"/>
          <w:lang w:val="de-CH"/>
        </w:rPr>
        <w:t>V</w:t>
      </w:r>
      <w:r w:rsidR="007078A0" w:rsidRPr="000823F8">
        <w:rPr>
          <w:rFonts w:asciiTheme="minorHAnsi" w:hAnsiTheme="minorHAnsi"/>
          <w:lang w:val="de-CH"/>
        </w:rPr>
        <w:t>isuelle Verarbeitung</w:t>
      </w:r>
      <w:r w:rsidR="000823F8" w:rsidRPr="000823F8">
        <w:rPr>
          <w:rFonts w:asciiTheme="minorHAnsi" w:hAnsiTheme="minorHAnsi"/>
          <w:lang w:val="de-CH"/>
        </w:rPr>
        <w:t>»</w:t>
      </w:r>
      <w:r w:rsidR="000031FA" w:rsidRPr="000823F8">
        <w:rPr>
          <w:rFonts w:asciiTheme="minorHAnsi" w:hAnsiTheme="minorHAnsi"/>
          <w:lang w:val="de-CH"/>
        </w:rPr>
        <w:t xml:space="preserve"> </w:t>
      </w:r>
      <w:r w:rsidR="007078A0" w:rsidRPr="000823F8">
        <w:rPr>
          <w:rFonts w:asciiTheme="minorHAnsi" w:hAnsiTheme="minorHAnsi"/>
          <w:lang w:val="de-CH"/>
        </w:rPr>
        <w:t xml:space="preserve">oder </w:t>
      </w:r>
      <w:r w:rsidR="000823F8" w:rsidRPr="000823F8">
        <w:rPr>
          <w:rFonts w:asciiTheme="minorHAnsi" w:hAnsiTheme="minorHAnsi"/>
          <w:lang w:val="de-CH"/>
        </w:rPr>
        <w:t>«</w:t>
      </w:r>
      <w:r w:rsidR="007078A0" w:rsidRPr="000823F8">
        <w:rPr>
          <w:rFonts w:asciiTheme="minorHAnsi" w:hAnsiTheme="minorHAnsi"/>
          <w:lang w:val="de-CH"/>
        </w:rPr>
        <w:t>Verarbeitungsgeschwindigkeit</w:t>
      </w:r>
      <w:r w:rsidR="000823F8" w:rsidRPr="000823F8">
        <w:rPr>
          <w:rFonts w:asciiTheme="minorHAnsi" w:hAnsiTheme="minorHAnsi"/>
          <w:lang w:val="de-CH"/>
        </w:rPr>
        <w:t>»</w:t>
      </w:r>
      <w:r w:rsidR="007078A0">
        <w:rPr>
          <w:rFonts w:asciiTheme="minorHAnsi" w:hAnsiTheme="minorHAnsi"/>
          <w:lang w:val="de-CH"/>
        </w:rPr>
        <w:t xml:space="preserve"> repräsentiert.</w:t>
      </w:r>
      <w:r w:rsidR="007078A0" w:rsidRPr="00A80FE7">
        <w:rPr>
          <w:rFonts w:asciiTheme="minorHAnsi" w:hAnsiTheme="minorHAnsi"/>
          <w:lang w:val="de-CH"/>
        </w:rPr>
        <w:t xml:space="preserve"> Die breiten Fähigkeiten </w:t>
      </w:r>
      <w:r w:rsidR="00D67884">
        <w:rPr>
          <w:rFonts w:asciiTheme="minorHAnsi" w:hAnsiTheme="minorHAnsi"/>
          <w:lang w:val="de-CH"/>
        </w:rPr>
        <w:t xml:space="preserve">werden schliesslich auf der höchsten </w:t>
      </w:r>
      <w:r w:rsidR="00284BA6">
        <w:rPr>
          <w:rFonts w:asciiTheme="minorHAnsi" w:hAnsiTheme="minorHAnsi"/>
          <w:lang w:val="de-CH"/>
        </w:rPr>
        <w:t>Hierarchieebene zu einem</w:t>
      </w:r>
      <w:r w:rsidR="007078A0" w:rsidRPr="00A80FE7">
        <w:rPr>
          <w:rFonts w:asciiTheme="minorHAnsi" w:hAnsiTheme="minorHAnsi"/>
          <w:lang w:val="de-CH"/>
        </w:rPr>
        <w:t xml:space="preserve"> allgemeine</w:t>
      </w:r>
      <w:r w:rsidR="00284BA6">
        <w:rPr>
          <w:rFonts w:asciiTheme="minorHAnsi" w:hAnsiTheme="minorHAnsi"/>
          <w:lang w:val="de-CH"/>
        </w:rPr>
        <w:t>n</w:t>
      </w:r>
      <w:r w:rsidR="007078A0" w:rsidRPr="00A80FE7">
        <w:rPr>
          <w:rFonts w:asciiTheme="minorHAnsi" w:hAnsiTheme="minorHAnsi"/>
          <w:lang w:val="de-CH"/>
        </w:rPr>
        <w:t xml:space="preserve"> Intelligenzfaktor </w:t>
      </w:r>
      <w:r w:rsidR="00284BA6">
        <w:rPr>
          <w:rFonts w:asciiTheme="minorHAnsi" w:hAnsiTheme="minorHAnsi"/>
          <w:lang w:val="de-CH"/>
        </w:rPr>
        <w:t xml:space="preserve">zusammengefasst. </w:t>
      </w:r>
      <w:r w:rsidR="005E5E78">
        <w:rPr>
          <w:rFonts w:asciiTheme="minorHAnsi" w:hAnsiTheme="minorHAnsi"/>
          <w:lang w:val="de-CH"/>
        </w:rPr>
        <w:t xml:space="preserve">Dieser wird </w:t>
      </w:r>
      <w:r w:rsidR="0073295D">
        <w:rPr>
          <w:rFonts w:asciiTheme="minorHAnsi" w:hAnsiTheme="minorHAnsi"/>
          <w:lang w:val="de-CH"/>
        </w:rPr>
        <w:t xml:space="preserve">in Anlehnung an </w:t>
      </w:r>
      <w:r w:rsidR="00855A69">
        <w:rPr>
          <w:rFonts w:asciiTheme="minorHAnsi" w:hAnsiTheme="minorHAnsi"/>
          <w:lang w:val="de-CH"/>
        </w:rPr>
        <w:t xml:space="preserve">den frühen Intelligenzforscher </w:t>
      </w:r>
      <w:r w:rsidR="00DF21DD">
        <w:rPr>
          <w:rFonts w:asciiTheme="minorHAnsi" w:hAnsiTheme="minorHAnsi"/>
          <w:lang w:val="de-CH"/>
        </w:rPr>
        <w:t>Charles Spearman auch a</w:t>
      </w:r>
      <w:r w:rsidR="001712AF">
        <w:rPr>
          <w:rFonts w:asciiTheme="minorHAnsi" w:hAnsiTheme="minorHAnsi"/>
          <w:lang w:val="de-CH"/>
        </w:rPr>
        <w:t>ls genereller Faktor</w:t>
      </w:r>
      <w:r w:rsidR="00DF21DD">
        <w:rPr>
          <w:rFonts w:asciiTheme="minorHAnsi" w:hAnsiTheme="minorHAnsi"/>
          <w:lang w:val="de-CH"/>
        </w:rPr>
        <w:t xml:space="preserve"> der Intelligenz</w:t>
      </w:r>
      <w:r w:rsidR="001712AF">
        <w:rPr>
          <w:rFonts w:asciiTheme="minorHAnsi" w:hAnsiTheme="minorHAnsi"/>
          <w:lang w:val="de-CH"/>
        </w:rPr>
        <w:t xml:space="preserve"> </w:t>
      </w:r>
      <w:r w:rsidR="00C61A6A">
        <w:rPr>
          <w:rFonts w:asciiTheme="minorHAnsi" w:hAnsiTheme="minorHAnsi"/>
          <w:lang w:val="de-CH"/>
        </w:rPr>
        <w:t xml:space="preserve">bezeichnet, für welchen die Abkürzung «g» verwendet wird. </w:t>
      </w:r>
      <w:r w:rsidR="000C644F">
        <w:rPr>
          <w:rFonts w:asciiTheme="minorHAnsi" w:hAnsiTheme="minorHAnsi"/>
          <w:lang w:val="de-CH"/>
        </w:rPr>
        <w:t>Die CHC-Theorie ist humorvoll in Abbildung 1 veranschaulicht.</w:t>
      </w:r>
    </w:p>
    <w:p w14:paraId="3B24CA09" w14:textId="2987D506" w:rsidR="00937688" w:rsidRPr="004E7DAC" w:rsidRDefault="00937688" w:rsidP="00276B45">
      <w:pPr>
        <w:pStyle w:val="AbbildungBeschriftung"/>
        <w:rPr>
          <w:lang w:val="de-CH"/>
        </w:rPr>
      </w:pPr>
      <w:r w:rsidRPr="004E7DAC">
        <w:rPr>
          <w:lang w:val="de-CH"/>
        </w:rPr>
        <w:lastRenderedPageBreak/>
        <w:t>Abbildung 1: Veranschaulichung der CHC-Theorie (</w:t>
      </w:r>
      <w:r w:rsidRPr="004E7DAC">
        <w:rPr>
          <w:rFonts w:cstheme="minorHAnsi"/>
          <w:lang w:val="de-CH"/>
        </w:rPr>
        <w:t>©</w:t>
      </w:r>
      <w:r w:rsidR="00067E45">
        <w:rPr>
          <w:rFonts w:cstheme="minorHAnsi"/>
          <w:lang w:val="de-CH"/>
        </w:rPr>
        <w:t xml:space="preserve"> Priska Hagmann-von Arx</w:t>
      </w:r>
      <w:r w:rsidRPr="004E7DAC">
        <w:rPr>
          <w:rFonts w:cstheme="minorHAnsi"/>
          <w:lang w:val="de-CH"/>
        </w:rPr>
        <w:t>)</w:t>
      </w:r>
    </w:p>
    <w:p w14:paraId="654BE90A" w14:textId="43B15B59" w:rsidR="00F77649" w:rsidRDefault="00937688" w:rsidP="00483815">
      <w:pPr>
        <w:pStyle w:val="Textkrper"/>
        <w:spacing w:before="0" w:after="0"/>
        <w:rPr>
          <w:rFonts w:asciiTheme="minorHAnsi" w:hAnsiTheme="minorHAnsi"/>
          <w:lang w:val="de-CH"/>
        </w:rPr>
      </w:pPr>
      <w:r>
        <w:rPr>
          <w:noProof/>
        </w:rPr>
        <w:drawing>
          <wp:inline distT="0" distB="0" distL="0" distR="0" wp14:anchorId="75AE1704" wp14:editId="761887EC">
            <wp:extent cx="5760085" cy="7680325"/>
            <wp:effectExtent l="0" t="0" r="0" b="0"/>
            <wp:docPr id="1106903301" name="Grafik 1" descr="An der Spitze des Eisbergs steht die Allgemeine Intelligenz &quot;g&quot;. Darunter sind die breiten Fähigkeiten wie Fluide Intelligenz, Kristalline Intelligenz oder Quantitatives Wissen. Zuunterst sind die engen Fähigkeiten wie Analoges Schlussfolgern, Mathematisches Wissen oder Wortscha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903301" name="Grafik 1" descr="An der Spitze des Eisbergs steht die Allgemeine Intelligenz &quot;g&quot;. Darunter sind die breiten Fähigkeiten wie Fluide Intelligenz, Kristalline Intelligenz oder Quantitatives Wissen. Zuunterst sind die engen Fähigkeiten wie Analoges Schlussfolgern, Mathematisches Wissen oder Wortschatz."/>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085" cy="7680325"/>
                    </a:xfrm>
                    <a:prstGeom prst="rect">
                      <a:avLst/>
                    </a:prstGeom>
                    <a:noFill/>
                    <a:ln>
                      <a:noFill/>
                    </a:ln>
                  </pic:spPr>
                </pic:pic>
              </a:graphicData>
            </a:graphic>
          </wp:inline>
        </w:drawing>
      </w:r>
    </w:p>
    <w:p w14:paraId="6E6A3468" w14:textId="63653B11" w:rsidR="0070176D" w:rsidRDefault="00D32EA2" w:rsidP="00937688">
      <w:pPr>
        <w:pStyle w:val="Textkrper"/>
        <w:spacing w:before="0" w:after="0"/>
        <w:ind w:firstLine="0"/>
        <w:rPr>
          <w:rFonts w:asciiTheme="minorHAnsi" w:hAnsiTheme="minorHAnsi"/>
          <w:lang w:val="de-CH"/>
        </w:rPr>
      </w:pPr>
      <w:r>
        <w:rPr>
          <w:rFonts w:asciiTheme="minorHAnsi" w:hAnsiTheme="minorHAnsi"/>
          <w:lang w:val="de-CH"/>
        </w:rPr>
        <w:t xml:space="preserve">Der erste moderne Intelligenztest wurde </w:t>
      </w:r>
      <w:r w:rsidR="00937688">
        <w:rPr>
          <w:rFonts w:asciiTheme="minorHAnsi" w:hAnsiTheme="minorHAnsi"/>
          <w:lang w:val="de-CH"/>
        </w:rPr>
        <w:t xml:space="preserve">im Jahre 1905 </w:t>
      </w:r>
      <w:r>
        <w:rPr>
          <w:rFonts w:asciiTheme="minorHAnsi" w:hAnsiTheme="minorHAnsi"/>
          <w:lang w:val="de-CH"/>
        </w:rPr>
        <w:t>in Frankreich von Alfred Binet und Théodore Simon</w:t>
      </w:r>
      <w:r w:rsidR="003B2C8B">
        <w:rPr>
          <w:rFonts w:asciiTheme="minorHAnsi" w:hAnsiTheme="minorHAnsi"/>
          <w:lang w:val="de-CH"/>
        </w:rPr>
        <w:t xml:space="preserve"> unter dem Namen </w:t>
      </w:r>
      <w:proofErr w:type="spellStart"/>
      <w:r w:rsidR="003B2C8B" w:rsidRPr="007823A6">
        <w:rPr>
          <w:rFonts w:asciiTheme="minorHAnsi" w:hAnsiTheme="minorHAnsi"/>
          <w:i/>
          <w:iCs/>
          <w:lang w:val="de-CH"/>
        </w:rPr>
        <w:t>échelle</w:t>
      </w:r>
      <w:proofErr w:type="spellEnd"/>
      <w:r w:rsidR="003B2C8B" w:rsidRPr="007823A6">
        <w:rPr>
          <w:rFonts w:asciiTheme="minorHAnsi" w:hAnsiTheme="minorHAnsi"/>
          <w:i/>
          <w:iCs/>
          <w:lang w:val="de-CH"/>
        </w:rPr>
        <w:t xml:space="preserve"> </w:t>
      </w:r>
      <w:proofErr w:type="spellStart"/>
      <w:r w:rsidR="003B2C8B" w:rsidRPr="007823A6">
        <w:rPr>
          <w:rFonts w:asciiTheme="minorHAnsi" w:hAnsiTheme="minorHAnsi"/>
          <w:i/>
          <w:iCs/>
          <w:lang w:val="de-CH"/>
        </w:rPr>
        <w:t>métrique</w:t>
      </w:r>
      <w:proofErr w:type="spellEnd"/>
      <w:r w:rsidR="003B2C8B" w:rsidRPr="007823A6">
        <w:rPr>
          <w:rFonts w:asciiTheme="minorHAnsi" w:hAnsiTheme="minorHAnsi"/>
          <w:i/>
          <w:iCs/>
          <w:lang w:val="de-CH"/>
        </w:rPr>
        <w:t xml:space="preserve"> </w:t>
      </w:r>
      <w:proofErr w:type="spellStart"/>
      <w:r w:rsidR="003B2C8B" w:rsidRPr="007823A6">
        <w:rPr>
          <w:rFonts w:asciiTheme="minorHAnsi" w:hAnsiTheme="minorHAnsi"/>
          <w:i/>
          <w:iCs/>
          <w:lang w:val="de-CH"/>
        </w:rPr>
        <w:t>d’intel</w:t>
      </w:r>
      <w:r w:rsidR="003B2C8B">
        <w:rPr>
          <w:rFonts w:asciiTheme="minorHAnsi" w:hAnsiTheme="minorHAnsi"/>
          <w:i/>
          <w:iCs/>
          <w:lang w:val="de-CH"/>
        </w:rPr>
        <w:t>l</w:t>
      </w:r>
      <w:r w:rsidR="003B2C8B" w:rsidRPr="007823A6">
        <w:rPr>
          <w:rFonts w:asciiTheme="minorHAnsi" w:hAnsiTheme="minorHAnsi"/>
          <w:i/>
          <w:iCs/>
          <w:lang w:val="de-CH"/>
        </w:rPr>
        <w:t>igence</w:t>
      </w:r>
      <w:proofErr w:type="spellEnd"/>
      <w:r w:rsidR="003B2C8B">
        <w:rPr>
          <w:rFonts w:asciiTheme="minorHAnsi" w:hAnsiTheme="minorHAnsi"/>
          <w:lang w:val="de-CH"/>
        </w:rPr>
        <w:t xml:space="preserve"> herausgegeben. Lewis Terman adaptierte diesen Test </w:t>
      </w:r>
      <w:r w:rsidR="00937688">
        <w:rPr>
          <w:rFonts w:asciiTheme="minorHAnsi" w:hAnsiTheme="minorHAnsi"/>
          <w:lang w:val="de-CH"/>
        </w:rPr>
        <w:t xml:space="preserve">für amerikanische Kinder </w:t>
      </w:r>
      <w:r w:rsidR="003B2C8B">
        <w:rPr>
          <w:rFonts w:asciiTheme="minorHAnsi" w:hAnsiTheme="minorHAnsi"/>
          <w:lang w:val="de-CH"/>
        </w:rPr>
        <w:t xml:space="preserve">an der </w:t>
      </w:r>
      <w:r w:rsidR="003B2C8B" w:rsidRPr="00937688">
        <w:rPr>
          <w:rFonts w:asciiTheme="minorHAnsi" w:hAnsiTheme="minorHAnsi"/>
          <w:i/>
          <w:iCs/>
          <w:lang w:val="de-CH"/>
        </w:rPr>
        <w:t>Stanford</w:t>
      </w:r>
      <w:r w:rsidR="00937688">
        <w:rPr>
          <w:rFonts w:asciiTheme="minorHAnsi" w:hAnsiTheme="minorHAnsi"/>
          <w:i/>
          <w:iCs/>
          <w:lang w:val="de-CH"/>
        </w:rPr>
        <w:t xml:space="preserve"> </w:t>
      </w:r>
      <w:r w:rsidR="003B2C8B" w:rsidRPr="00937688">
        <w:rPr>
          <w:rFonts w:asciiTheme="minorHAnsi" w:hAnsiTheme="minorHAnsi"/>
          <w:i/>
          <w:iCs/>
          <w:lang w:val="de-CH"/>
        </w:rPr>
        <w:t>University.</w:t>
      </w:r>
      <w:r w:rsidR="003B2C8B">
        <w:rPr>
          <w:rFonts w:asciiTheme="minorHAnsi" w:hAnsiTheme="minorHAnsi"/>
          <w:lang w:val="de-CH"/>
        </w:rPr>
        <w:t xml:space="preserve"> </w:t>
      </w:r>
      <w:r w:rsidR="00F25CF1">
        <w:rPr>
          <w:rFonts w:asciiTheme="minorHAnsi" w:hAnsiTheme="minorHAnsi"/>
          <w:lang w:val="de-CH"/>
        </w:rPr>
        <w:t xml:space="preserve">Diese Adaptation wurde </w:t>
      </w:r>
      <w:r w:rsidR="00750BB7">
        <w:rPr>
          <w:rFonts w:asciiTheme="minorHAnsi" w:hAnsiTheme="minorHAnsi"/>
          <w:lang w:val="de-CH"/>
        </w:rPr>
        <w:t xml:space="preserve">im Jahr 1916 </w:t>
      </w:r>
      <w:r w:rsidR="00F25CF1">
        <w:rPr>
          <w:rFonts w:asciiTheme="minorHAnsi" w:hAnsiTheme="minorHAnsi"/>
          <w:lang w:val="de-CH"/>
        </w:rPr>
        <w:t xml:space="preserve">unter dem Namen </w:t>
      </w:r>
      <w:r w:rsidR="00F25CF1" w:rsidRPr="00937688">
        <w:rPr>
          <w:rFonts w:asciiTheme="minorHAnsi" w:hAnsiTheme="minorHAnsi"/>
          <w:i/>
          <w:iCs/>
          <w:lang w:val="de-CH"/>
        </w:rPr>
        <w:t xml:space="preserve">Stanford Binet </w:t>
      </w:r>
      <w:proofErr w:type="spellStart"/>
      <w:r w:rsidR="00AE5D91" w:rsidRPr="00937688">
        <w:rPr>
          <w:rFonts w:asciiTheme="minorHAnsi" w:hAnsiTheme="minorHAnsi"/>
          <w:i/>
          <w:iCs/>
          <w:lang w:val="de-CH"/>
        </w:rPr>
        <w:t>Intelligence</w:t>
      </w:r>
      <w:proofErr w:type="spellEnd"/>
      <w:r w:rsidR="00AE5D91" w:rsidRPr="00937688">
        <w:rPr>
          <w:rFonts w:asciiTheme="minorHAnsi" w:hAnsiTheme="minorHAnsi"/>
          <w:i/>
          <w:iCs/>
          <w:lang w:val="de-CH"/>
        </w:rPr>
        <w:t xml:space="preserve"> </w:t>
      </w:r>
      <w:proofErr w:type="spellStart"/>
      <w:r w:rsidR="00AE5D91" w:rsidRPr="00937688">
        <w:rPr>
          <w:rFonts w:asciiTheme="minorHAnsi" w:hAnsiTheme="minorHAnsi"/>
          <w:i/>
          <w:iCs/>
          <w:lang w:val="de-CH"/>
        </w:rPr>
        <w:t>Scale</w:t>
      </w:r>
      <w:proofErr w:type="spellEnd"/>
      <w:r w:rsidR="00AE5D91">
        <w:rPr>
          <w:rFonts w:asciiTheme="minorHAnsi" w:hAnsiTheme="minorHAnsi"/>
          <w:lang w:val="de-CH"/>
        </w:rPr>
        <w:t xml:space="preserve"> bekannt. Mittlerweile liegt der Test in der fünften Auflage vor</w:t>
      </w:r>
      <w:r w:rsidR="00DD08C3">
        <w:rPr>
          <w:rFonts w:asciiTheme="minorHAnsi" w:hAnsiTheme="minorHAnsi"/>
          <w:lang w:val="de-CH"/>
        </w:rPr>
        <w:t xml:space="preserve"> (SB5)</w:t>
      </w:r>
      <w:r w:rsidR="00AE5D91">
        <w:rPr>
          <w:rFonts w:asciiTheme="minorHAnsi" w:hAnsiTheme="minorHAnsi"/>
          <w:lang w:val="de-CH"/>
        </w:rPr>
        <w:t xml:space="preserve"> und wurde </w:t>
      </w:r>
      <w:r w:rsidR="00D130BF">
        <w:rPr>
          <w:rFonts w:asciiTheme="minorHAnsi" w:hAnsiTheme="minorHAnsi"/>
          <w:lang w:val="de-CH"/>
        </w:rPr>
        <w:t xml:space="preserve">kürzlich </w:t>
      </w:r>
      <w:r w:rsidR="00DD08C3">
        <w:rPr>
          <w:rFonts w:asciiTheme="minorHAnsi" w:hAnsiTheme="minorHAnsi"/>
          <w:lang w:val="de-CH"/>
        </w:rPr>
        <w:t>von Grob et al. (2019) für den deutschen Sprachraum adaptiert. Weitere</w:t>
      </w:r>
      <w:r w:rsidR="00733BCE">
        <w:rPr>
          <w:rFonts w:asciiTheme="minorHAnsi" w:hAnsiTheme="minorHAnsi"/>
          <w:lang w:val="de-CH"/>
        </w:rPr>
        <w:t xml:space="preserve"> I</w:t>
      </w:r>
      <w:r w:rsidR="009A0F40" w:rsidRPr="00B01F04">
        <w:rPr>
          <w:rFonts w:asciiTheme="minorHAnsi" w:hAnsiTheme="minorHAnsi"/>
          <w:lang w:val="de-CH"/>
        </w:rPr>
        <w:t>ntelligenztests</w:t>
      </w:r>
      <w:r w:rsidR="00C546E5">
        <w:rPr>
          <w:rFonts w:asciiTheme="minorHAnsi" w:hAnsiTheme="minorHAnsi"/>
          <w:lang w:val="de-CH"/>
        </w:rPr>
        <w:t xml:space="preserve">, die in der </w:t>
      </w:r>
      <w:r w:rsidR="00D130BF">
        <w:rPr>
          <w:rFonts w:asciiTheme="minorHAnsi" w:hAnsiTheme="minorHAnsi"/>
          <w:lang w:val="de-CH"/>
        </w:rPr>
        <w:t>diagnostischen</w:t>
      </w:r>
      <w:r w:rsidR="00B14307">
        <w:rPr>
          <w:rFonts w:asciiTheme="minorHAnsi" w:hAnsiTheme="minorHAnsi"/>
          <w:lang w:val="de-CH"/>
        </w:rPr>
        <w:t xml:space="preserve"> Praxis</w:t>
      </w:r>
      <w:r w:rsidR="00081905">
        <w:rPr>
          <w:rFonts w:asciiTheme="minorHAnsi" w:hAnsiTheme="minorHAnsi"/>
          <w:lang w:val="de-CH"/>
        </w:rPr>
        <w:t xml:space="preserve"> im deutschen Sprachraum sowie </w:t>
      </w:r>
      <w:r w:rsidR="00081905">
        <w:rPr>
          <w:rFonts w:asciiTheme="minorHAnsi" w:hAnsiTheme="minorHAnsi"/>
          <w:lang w:val="de-CH"/>
        </w:rPr>
        <w:lastRenderedPageBreak/>
        <w:t xml:space="preserve">international </w:t>
      </w:r>
      <w:r w:rsidR="00327670">
        <w:rPr>
          <w:rFonts w:asciiTheme="minorHAnsi" w:hAnsiTheme="minorHAnsi"/>
          <w:lang w:val="de-CH"/>
        </w:rPr>
        <w:t>eingesetzt</w:t>
      </w:r>
      <w:r w:rsidR="00081905">
        <w:rPr>
          <w:rFonts w:asciiTheme="minorHAnsi" w:hAnsiTheme="minorHAnsi"/>
          <w:lang w:val="de-CH"/>
        </w:rPr>
        <w:t xml:space="preserve"> werden, sind</w:t>
      </w:r>
      <w:r w:rsidR="00C4268B">
        <w:rPr>
          <w:rFonts w:asciiTheme="minorHAnsi" w:hAnsiTheme="minorHAnsi"/>
          <w:lang w:val="de-CH"/>
        </w:rPr>
        <w:t xml:space="preserve"> </w:t>
      </w:r>
      <w:r w:rsidR="00D9585B">
        <w:rPr>
          <w:rFonts w:asciiTheme="minorHAnsi" w:hAnsiTheme="minorHAnsi"/>
          <w:lang w:val="de-CH"/>
        </w:rPr>
        <w:t>beispielsweise</w:t>
      </w:r>
      <w:r w:rsidR="00937688">
        <w:rPr>
          <w:rFonts w:asciiTheme="minorHAnsi" w:hAnsiTheme="minorHAnsi"/>
          <w:lang w:val="de-CH"/>
        </w:rPr>
        <w:t xml:space="preserve"> </w:t>
      </w:r>
      <w:r w:rsidR="009A0F40" w:rsidRPr="00B01F04">
        <w:rPr>
          <w:rFonts w:asciiTheme="minorHAnsi" w:hAnsiTheme="minorHAnsi"/>
          <w:lang w:val="de-CH"/>
        </w:rPr>
        <w:t xml:space="preserve">die </w:t>
      </w:r>
      <w:r w:rsidR="009A0F40" w:rsidRPr="00B01F04">
        <w:rPr>
          <w:rFonts w:asciiTheme="minorHAnsi" w:hAnsiTheme="minorHAnsi"/>
          <w:i/>
          <w:iCs/>
          <w:lang w:val="de-CH"/>
        </w:rPr>
        <w:t xml:space="preserve">Wechsler </w:t>
      </w:r>
      <w:proofErr w:type="spellStart"/>
      <w:r w:rsidR="009A0F40" w:rsidRPr="00B01F04">
        <w:rPr>
          <w:rFonts w:asciiTheme="minorHAnsi" w:hAnsiTheme="minorHAnsi"/>
          <w:i/>
          <w:iCs/>
          <w:lang w:val="de-CH"/>
        </w:rPr>
        <w:t>Intelligence</w:t>
      </w:r>
      <w:proofErr w:type="spellEnd"/>
      <w:r w:rsidR="009A0F40" w:rsidRPr="00B01F04">
        <w:rPr>
          <w:rFonts w:asciiTheme="minorHAnsi" w:hAnsiTheme="minorHAnsi"/>
          <w:i/>
          <w:iCs/>
          <w:lang w:val="de-CH"/>
        </w:rPr>
        <w:t xml:space="preserve"> Scales </w:t>
      </w:r>
      <w:proofErr w:type="spellStart"/>
      <w:r w:rsidR="009A0F40" w:rsidRPr="00B01F04">
        <w:rPr>
          <w:rFonts w:asciiTheme="minorHAnsi" w:hAnsiTheme="minorHAnsi"/>
          <w:i/>
          <w:iCs/>
          <w:lang w:val="de-CH"/>
        </w:rPr>
        <w:t>for</w:t>
      </w:r>
      <w:proofErr w:type="spellEnd"/>
      <w:r w:rsidR="009A0F40" w:rsidRPr="00B01F04">
        <w:rPr>
          <w:rFonts w:asciiTheme="minorHAnsi" w:hAnsiTheme="minorHAnsi"/>
          <w:i/>
          <w:iCs/>
          <w:lang w:val="de-CH"/>
        </w:rPr>
        <w:t xml:space="preserve"> Children</w:t>
      </w:r>
      <w:r w:rsidR="009A0F40" w:rsidRPr="00B01F04">
        <w:rPr>
          <w:rFonts w:asciiTheme="minorHAnsi" w:hAnsiTheme="minorHAnsi"/>
          <w:lang w:val="de-CH"/>
        </w:rPr>
        <w:t xml:space="preserve"> (WISC-V; Petermann, 2017)</w:t>
      </w:r>
      <w:r w:rsidR="0043021F" w:rsidRPr="00B01F04">
        <w:rPr>
          <w:rFonts w:asciiTheme="minorHAnsi" w:hAnsiTheme="minorHAnsi"/>
          <w:lang w:val="de-CH"/>
        </w:rPr>
        <w:t xml:space="preserve"> und</w:t>
      </w:r>
      <w:r w:rsidR="009A0F40" w:rsidRPr="00B01F04">
        <w:rPr>
          <w:rFonts w:asciiTheme="minorHAnsi" w:hAnsiTheme="minorHAnsi"/>
          <w:lang w:val="de-CH"/>
        </w:rPr>
        <w:t xml:space="preserve"> die </w:t>
      </w:r>
      <w:proofErr w:type="spellStart"/>
      <w:r w:rsidR="009A0F40" w:rsidRPr="00B01F04">
        <w:rPr>
          <w:rFonts w:asciiTheme="minorHAnsi" w:hAnsiTheme="minorHAnsi"/>
          <w:i/>
          <w:iCs/>
          <w:lang w:val="de-CH"/>
        </w:rPr>
        <w:t>Intelligence</w:t>
      </w:r>
      <w:proofErr w:type="spellEnd"/>
      <w:r w:rsidR="009A0F40" w:rsidRPr="00B01F04">
        <w:rPr>
          <w:rFonts w:asciiTheme="minorHAnsi" w:hAnsiTheme="minorHAnsi"/>
          <w:i/>
          <w:iCs/>
          <w:lang w:val="de-CH"/>
        </w:rPr>
        <w:t xml:space="preserve"> and Development Scales für Kinder und Jugendliche</w:t>
      </w:r>
      <w:r w:rsidR="009A0F40" w:rsidRPr="00B01F04">
        <w:rPr>
          <w:rFonts w:asciiTheme="minorHAnsi" w:hAnsiTheme="minorHAnsi"/>
          <w:lang w:val="de-CH"/>
        </w:rPr>
        <w:t xml:space="preserve"> (IDS-2</w:t>
      </w:r>
      <w:r w:rsidR="004D7B76">
        <w:rPr>
          <w:rFonts w:asciiTheme="minorHAnsi" w:hAnsiTheme="minorHAnsi"/>
          <w:lang w:val="de-CH"/>
        </w:rPr>
        <w:t>) (</w:t>
      </w:r>
      <w:r w:rsidR="009A0F40" w:rsidRPr="00B01F04">
        <w:rPr>
          <w:rFonts w:asciiTheme="minorHAnsi" w:hAnsiTheme="minorHAnsi"/>
          <w:lang w:val="de-CH"/>
        </w:rPr>
        <w:t>Grob &amp; Hagmann-von Arx, 2018)</w:t>
      </w:r>
      <w:r w:rsidR="00937688">
        <w:rPr>
          <w:rFonts w:asciiTheme="minorHAnsi" w:hAnsiTheme="minorHAnsi"/>
          <w:lang w:val="de-CH"/>
        </w:rPr>
        <w:t>.</w:t>
      </w:r>
      <w:r w:rsidR="00933351">
        <w:rPr>
          <w:rFonts w:asciiTheme="minorHAnsi" w:hAnsiTheme="minorHAnsi"/>
          <w:lang w:val="de-CH"/>
        </w:rPr>
        <w:t xml:space="preserve"> </w:t>
      </w:r>
    </w:p>
    <w:p w14:paraId="679F158C" w14:textId="3EC8564C" w:rsidR="002D3EFF" w:rsidRDefault="008937BE" w:rsidP="00A355F7">
      <w:pPr>
        <w:pStyle w:val="Textkrper"/>
        <w:spacing w:before="0" w:after="0"/>
        <w:rPr>
          <w:rFonts w:asciiTheme="minorHAnsi" w:hAnsiTheme="minorHAnsi"/>
          <w:lang w:val="de-CH"/>
        </w:rPr>
      </w:pPr>
      <w:r w:rsidRPr="008937BE">
        <w:rPr>
          <w:noProof/>
          <w:lang w:val="de-DE" w:eastAsia="de-DE"/>
        </w:rPr>
        <mc:AlternateContent>
          <mc:Choice Requires="wps">
            <w:drawing>
              <wp:anchor distT="45720" distB="45720" distL="46990" distR="46990" simplePos="0" relativeHeight="251659264" behindDoc="0" locked="0" layoutInCell="1" allowOverlap="0" wp14:anchorId="002E8E63" wp14:editId="67FE48EC">
                <wp:simplePos x="0" y="0"/>
                <wp:positionH relativeFrom="page">
                  <wp:posOffset>0</wp:posOffset>
                </wp:positionH>
                <wp:positionV relativeFrom="paragraph">
                  <wp:posOffset>1528445</wp:posOffset>
                </wp:positionV>
                <wp:extent cx="5175250" cy="510540"/>
                <wp:effectExtent l="0" t="0" r="0" b="3810"/>
                <wp:wrapTopAndBottom/>
                <wp:docPr id="11" name="Textfeld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00644CE6" w14:textId="22E12BED" w:rsidR="008937BE" w:rsidRPr="00DD046D" w:rsidRDefault="008937BE" w:rsidP="008937BE">
                            <w:pPr>
                              <w:pStyle w:val="Hervorhebung1"/>
                              <w:rPr>
                                <w:lang w:val="de-CH"/>
                              </w:rPr>
                            </w:pPr>
                            <w:r w:rsidRPr="008937BE">
                              <w:rPr>
                                <w:lang w:val="de-CH"/>
                              </w:rPr>
                              <w:t>Um Stärken der Kinder und Jugendlichen zu erfassen, empfiehlt es sich, mindestens zwei verschiedene Intelligenztests durchzuführen.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2E8E63" id="Textfeld 11" o:spid="_x0000_s1027" type="#_x0000_t202" alt="&quot;&quot;" style="position:absolute;left:0;text-align:left;margin-left:0;margin-top:120.35pt;width:407.5pt;height:40.2pt;z-index:251659264;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" o:allowoverlap="f" filled="f" stroked="f">
                <v:textbox inset="29mm,,2.5mm">
                  <w:txbxContent>
                    <w:p w14:paraId="00644CE6" w14:textId="22E12BED" w:rsidR="008937BE" w:rsidRPr="00DD046D" w:rsidRDefault="008937BE" w:rsidP="008937BE">
                      <w:pPr>
                        <w:pStyle w:val="Hervorhebung1"/>
                        <w:rPr>
                          <w:lang w:val="de-CH"/>
                        </w:rPr>
                      </w:pPr>
                      <w:r w:rsidRPr="008937BE">
                        <w:rPr>
                          <w:lang w:val="de-CH"/>
                        </w:rPr>
                        <w:t>Um Stärken der Kinder und Jugendlichen zu erfassen, empfiehlt es sich, mindestens zwei verschiedene Intelligenztests durchzuführen.</w:t>
                      </w:r>
                    </w:p>
                  </w:txbxContent>
                </v:textbox>
                <w10:wrap type="topAndBottom" anchorx="page"/>
              </v:shape>
            </w:pict>
          </mc:Fallback>
        </mc:AlternateContent>
      </w:r>
      <w:r w:rsidR="00757E06">
        <w:rPr>
          <w:rFonts w:asciiTheme="minorHAnsi" w:hAnsiTheme="minorHAnsi"/>
          <w:lang w:val="de-CH"/>
        </w:rPr>
        <w:t>Alle drei</w:t>
      </w:r>
      <w:r w:rsidR="001C09FB">
        <w:rPr>
          <w:rFonts w:asciiTheme="minorHAnsi" w:hAnsiTheme="minorHAnsi"/>
          <w:lang w:val="de-CH"/>
        </w:rPr>
        <w:t xml:space="preserve"> </w:t>
      </w:r>
      <w:r w:rsidR="005974F3">
        <w:rPr>
          <w:rFonts w:asciiTheme="minorHAnsi" w:hAnsiTheme="minorHAnsi"/>
          <w:lang w:val="de-CH"/>
        </w:rPr>
        <w:t>gängigen</w:t>
      </w:r>
      <w:r w:rsidR="00CF510E">
        <w:rPr>
          <w:rFonts w:asciiTheme="minorHAnsi" w:hAnsiTheme="minorHAnsi"/>
          <w:lang w:val="de-CH"/>
        </w:rPr>
        <w:t xml:space="preserve"> </w:t>
      </w:r>
      <w:r w:rsidR="00A819D2">
        <w:rPr>
          <w:rFonts w:asciiTheme="minorHAnsi" w:hAnsiTheme="minorHAnsi"/>
          <w:lang w:val="de-CH"/>
        </w:rPr>
        <w:t>Intelligenztests</w:t>
      </w:r>
      <w:r w:rsidR="00121D80">
        <w:rPr>
          <w:rFonts w:asciiTheme="minorHAnsi" w:hAnsiTheme="minorHAnsi"/>
          <w:lang w:val="de-CH"/>
        </w:rPr>
        <w:t xml:space="preserve"> (d</w:t>
      </w:r>
      <w:r w:rsidR="00DF575F">
        <w:rPr>
          <w:rFonts w:asciiTheme="minorHAnsi" w:hAnsiTheme="minorHAnsi"/>
          <w:lang w:val="de-CH"/>
        </w:rPr>
        <w:t>.</w:t>
      </w:r>
      <w:r w:rsidR="00EF5DE8">
        <w:rPr>
          <w:rFonts w:asciiTheme="minorHAnsi" w:hAnsiTheme="minorHAnsi"/>
          <w:lang w:val="de-CH"/>
        </w:rPr>
        <w:t> </w:t>
      </w:r>
      <w:r w:rsidR="00121D80">
        <w:rPr>
          <w:rFonts w:asciiTheme="minorHAnsi" w:hAnsiTheme="minorHAnsi"/>
          <w:lang w:val="de-CH"/>
        </w:rPr>
        <w:t>h</w:t>
      </w:r>
      <w:r w:rsidR="00DF575F">
        <w:rPr>
          <w:rFonts w:asciiTheme="minorHAnsi" w:hAnsiTheme="minorHAnsi"/>
          <w:lang w:val="de-CH"/>
        </w:rPr>
        <w:t>.</w:t>
      </w:r>
      <w:r w:rsidR="00121D80">
        <w:rPr>
          <w:rFonts w:asciiTheme="minorHAnsi" w:hAnsiTheme="minorHAnsi"/>
          <w:lang w:val="de-CH"/>
        </w:rPr>
        <w:t xml:space="preserve"> SB5, WISC-V und IDS-2)</w:t>
      </w:r>
      <w:r w:rsidR="009A0F40" w:rsidRPr="00B01F04">
        <w:rPr>
          <w:rFonts w:asciiTheme="minorHAnsi" w:hAnsiTheme="minorHAnsi"/>
          <w:lang w:val="de-CH"/>
        </w:rPr>
        <w:t xml:space="preserve"> beziehen sich auf die CHC-Theorie. </w:t>
      </w:r>
      <w:r w:rsidR="00EF075A" w:rsidRPr="00B01F04">
        <w:rPr>
          <w:rFonts w:asciiTheme="minorHAnsi" w:hAnsiTheme="minorHAnsi"/>
          <w:lang w:val="de-CH"/>
        </w:rPr>
        <w:t>Da die Intelligenztests verschiedene Intelligenzfaktoren</w:t>
      </w:r>
      <w:r w:rsidR="00201BBE">
        <w:rPr>
          <w:rFonts w:asciiTheme="minorHAnsi" w:hAnsiTheme="minorHAnsi"/>
          <w:lang w:val="de-CH"/>
        </w:rPr>
        <w:t xml:space="preserve">, </w:t>
      </w:r>
      <w:r w:rsidR="00EF075A" w:rsidRPr="00B01F04">
        <w:rPr>
          <w:rFonts w:asciiTheme="minorHAnsi" w:hAnsiTheme="minorHAnsi"/>
          <w:lang w:val="de-CH"/>
        </w:rPr>
        <w:t xml:space="preserve">Untertests </w:t>
      </w:r>
      <w:r w:rsidR="00201BBE">
        <w:rPr>
          <w:rFonts w:asciiTheme="minorHAnsi" w:hAnsiTheme="minorHAnsi"/>
          <w:lang w:val="de-CH"/>
        </w:rPr>
        <w:t xml:space="preserve">und Aufgaben </w:t>
      </w:r>
      <w:r w:rsidR="00EF075A" w:rsidRPr="00B01F04">
        <w:rPr>
          <w:rFonts w:asciiTheme="minorHAnsi" w:hAnsiTheme="minorHAnsi"/>
          <w:lang w:val="de-CH"/>
        </w:rPr>
        <w:t xml:space="preserve">integrieren, </w:t>
      </w:r>
      <w:r w:rsidR="001F1A4F">
        <w:rPr>
          <w:rFonts w:asciiTheme="minorHAnsi" w:hAnsiTheme="minorHAnsi"/>
          <w:lang w:val="de-CH"/>
        </w:rPr>
        <w:t>empfiehlt es sich</w:t>
      </w:r>
      <w:r w:rsidR="001F1A4F" w:rsidRPr="00B01F04">
        <w:rPr>
          <w:rFonts w:asciiTheme="minorHAnsi" w:hAnsiTheme="minorHAnsi"/>
          <w:lang w:val="de-CH"/>
        </w:rPr>
        <w:t xml:space="preserve"> </w:t>
      </w:r>
      <w:r w:rsidR="001F1A4F">
        <w:rPr>
          <w:rFonts w:asciiTheme="minorHAnsi" w:hAnsiTheme="minorHAnsi"/>
          <w:lang w:val="de-CH"/>
        </w:rPr>
        <w:t>in</w:t>
      </w:r>
      <w:r w:rsidR="00D13B31">
        <w:rPr>
          <w:rFonts w:asciiTheme="minorHAnsi" w:hAnsiTheme="minorHAnsi"/>
          <w:lang w:val="de-CH"/>
        </w:rPr>
        <w:t xml:space="preserve"> </w:t>
      </w:r>
      <w:r w:rsidR="001F1A4F">
        <w:rPr>
          <w:rFonts w:asciiTheme="minorHAnsi" w:hAnsiTheme="minorHAnsi"/>
          <w:lang w:val="de-CH"/>
        </w:rPr>
        <w:t>der</w:t>
      </w:r>
      <w:r w:rsidR="001F1A4F" w:rsidRPr="00B01F04">
        <w:rPr>
          <w:rFonts w:asciiTheme="minorHAnsi" w:hAnsiTheme="minorHAnsi"/>
          <w:lang w:val="de-CH"/>
        </w:rPr>
        <w:t xml:space="preserve"> </w:t>
      </w:r>
      <w:r w:rsidR="00EF075A" w:rsidRPr="00B01F04">
        <w:rPr>
          <w:rFonts w:asciiTheme="minorHAnsi" w:hAnsiTheme="minorHAnsi"/>
          <w:lang w:val="de-CH"/>
        </w:rPr>
        <w:t>Praxis, mindestens zwei Intelligenztests durchzuführen</w:t>
      </w:r>
      <w:r w:rsidR="00272275">
        <w:rPr>
          <w:rFonts w:asciiTheme="minorHAnsi" w:hAnsiTheme="minorHAnsi"/>
          <w:lang w:val="de-CH"/>
        </w:rPr>
        <w:t xml:space="preserve">. </w:t>
      </w:r>
      <w:r w:rsidR="001A0D63">
        <w:rPr>
          <w:rFonts w:asciiTheme="minorHAnsi" w:hAnsiTheme="minorHAnsi"/>
          <w:lang w:val="de-CH"/>
        </w:rPr>
        <w:t>So können die</w:t>
      </w:r>
      <w:r w:rsidR="001A0D63" w:rsidRPr="00B01F04">
        <w:rPr>
          <w:rFonts w:asciiTheme="minorHAnsi" w:hAnsiTheme="minorHAnsi"/>
          <w:lang w:val="de-CH"/>
        </w:rPr>
        <w:t xml:space="preserve"> </w:t>
      </w:r>
      <w:r w:rsidR="00EF075A" w:rsidRPr="00B01F04">
        <w:rPr>
          <w:rFonts w:asciiTheme="minorHAnsi" w:hAnsiTheme="minorHAnsi"/>
          <w:lang w:val="de-CH"/>
        </w:rPr>
        <w:t>Kinder und Jugendliche</w:t>
      </w:r>
      <w:r w:rsidR="009B14AC">
        <w:rPr>
          <w:rFonts w:asciiTheme="minorHAnsi" w:hAnsiTheme="minorHAnsi"/>
          <w:lang w:val="de-CH"/>
        </w:rPr>
        <w:t>n</w:t>
      </w:r>
      <w:r w:rsidR="00EF075A" w:rsidRPr="00B01F04">
        <w:rPr>
          <w:rFonts w:asciiTheme="minorHAnsi" w:hAnsiTheme="minorHAnsi"/>
          <w:lang w:val="de-CH"/>
        </w:rPr>
        <w:t xml:space="preserve"> zeigen, </w:t>
      </w:r>
      <w:r w:rsidR="00A4768F">
        <w:rPr>
          <w:rFonts w:asciiTheme="minorHAnsi" w:hAnsiTheme="minorHAnsi"/>
          <w:lang w:val="de-CH"/>
        </w:rPr>
        <w:t>in welchen Bereichen</w:t>
      </w:r>
      <w:r w:rsidR="00EF075A" w:rsidRPr="00B01F04">
        <w:rPr>
          <w:rFonts w:asciiTheme="minorHAnsi" w:hAnsiTheme="minorHAnsi"/>
          <w:lang w:val="de-CH"/>
        </w:rPr>
        <w:t xml:space="preserve"> ihre Stärken liegen (Hagmann-von Arx et al., 2018).</w:t>
      </w:r>
      <w:r w:rsidR="00201BBE">
        <w:rPr>
          <w:rFonts w:asciiTheme="minorHAnsi" w:hAnsiTheme="minorHAnsi"/>
          <w:lang w:val="de-CH"/>
        </w:rPr>
        <w:t xml:space="preserve"> Beispielsweise </w:t>
      </w:r>
      <w:r w:rsidR="007F6B27">
        <w:rPr>
          <w:rFonts w:asciiTheme="minorHAnsi" w:hAnsiTheme="minorHAnsi"/>
          <w:lang w:val="de-CH"/>
        </w:rPr>
        <w:t xml:space="preserve">integrieren alle drei Intelligenztests den Untertest </w:t>
      </w:r>
      <w:r w:rsidR="009B1D9A" w:rsidRPr="009B1D9A">
        <w:rPr>
          <w:rFonts w:asciiTheme="minorHAnsi" w:hAnsiTheme="minorHAnsi"/>
          <w:lang w:val="de-CH"/>
        </w:rPr>
        <w:t>«</w:t>
      </w:r>
      <w:r w:rsidR="007F6B27" w:rsidRPr="009B1D9A">
        <w:rPr>
          <w:rFonts w:asciiTheme="minorHAnsi" w:hAnsiTheme="minorHAnsi"/>
          <w:lang w:val="de-CH"/>
        </w:rPr>
        <w:t>Matrizen ergänzen</w:t>
      </w:r>
      <w:r w:rsidR="009B1D9A" w:rsidRPr="009B1D9A">
        <w:rPr>
          <w:rFonts w:asciiTheme="minorHAnsi" w:hAnsiTheme="minorHAnsi"/>
          <w:lang w:val="de-CH"/>
        </w:rPr>
        <w:t>»</w:t>
      </w:r>
      <w:r w:rsidR="007F6B27" w:rsidRPr="009B1D9A">
        <w:rPr>
          <w:rFonts w:asciiTheme="minorHAnsi" w:hAnsiTheme="minorHAnsi"/>
          <w:lang w:val="de-CH"/>
        </w:rPr>
        <w:t xml:space="preserve">, </w:t>
      </w:r>
      <w:r w:rsidR="007F6B27">
        <w:rPr>
          <w:rFonts w:asciiTheme="minorHAnsi" w:hAnsiTheme="minorHAnsi"/>
          <w:lang w:val="de-CH"/>
        </w:rPr>
        <w:t xml:space="preserve">der jedoch in allen drei Intelligenztests unterschiedliche Aufgaben </w:t>
      </w:r>
      <w:r w:rsidR="00F8214A">
        <w:rPr>
          <w:rFonts w:asciiTheme="minorHAnsi" w:hAnsiTheme="minorHAnsi"/>
          <w:lang w:val="de-CH"/>
        </w:rPr>
        <w:t>beinhaltet</w:t>
      </w:r>
      <w:r w:rsidR="007F6B27">
        <w:rPr>
          <w:rFonts w:asciiTheme="minorHAnsi" w:hAnsiTheme="minorHAnsi"/>
          <w:lang w:val="de-CH"/>
        </w:rPr>
        <w:t xml:space="preserve">. Weiter umfasst der IDS-2 als einziger Test von diesen dreien </w:t>
      </w:r>
      <w:r w:rsidR="00B21424">
        <w:rPr>
          <w:rFonts w:asciiTheme="minorHAnsi" w:hAnsiTheme="minorHAnsi"/>
          <w:lang w:val="de-CH"/>
        </w:rPr>
        <w:t xml:space="preserve">den </w:t>
      </w:r>
      <w:r w:rsidR="00B21424" w:rsidRPr="009B1D9A">
        <w:rPr>
          <w:rFonts w:asciiTheme="minorHAnsi" w:hAnsiTheme="minorHAnsi"/>
          <w:lang w:val="de-CH"/>
        </w:rPr>
        <w:t xml:space="preserve">Intelligenzfaktor </w:t>
      </w:r>
      <w:r w:rsidR="009B1D9A" w:rsidRPr="009B1D9A">
        <w:rPr>
          <w:rFonts w:asciiTheme="minorHAnsi" w:hAnsiTheme="minorHAnsi"/>
          <w:lang w:val="de-CH"/>
        </w:rPr>
        <w:t>«</w:t>
      </w:r>
      <w:r w:rsidR="00B21424" w:rsidRPr="009B1D9A">
        <w:rPr>
          <w:rFonts w:asciiTheme="minorHAnsi" w:hAnsiTheme="minorHAnsi"/>
          <w:lang w:val="de-CH"/>
        </w:rPr>
        <w:t>Langzeitgedächtnis</w:t>
      </w:r>
      <w:r w:rsidR="009B1D9A" w:rsidRPr="009B1D9A">
        <w:rPr>
          <w:rFonts w:asciiTheme="minorHAnsi" w:hAnsiTheme="minorHAnsi"/>
          <w:lang w:val="de-CH"/>
        </w:rPr>
        <w:t>»</w:t>
      </w:r>
      <w:r w:rsidR="00B21424" w:rsidRPr="009B1D9A">
        <w:rPr>
          <w:rFonts w:asciiTheme="minorHAnsi" w:hAnsiTheme="minorHAnsi"/>
          <w:lang w:val="de-CH"/>
        </w:rPr>
        <w:t>, während</w:t>
      </w:r>
      <w:r w:rsidR="00B21424">
        <w:rPr>
          <w:rFonts w:asciiTheme="minorHAnsi" w:hAnsiTheme="minorHAnsi"/>
          <w:lang w:val="de-CH"/>
        </w:rPr>
        <w:t xml:space="preserve"> der SB5 einen Intelligenzfaktor </w:t>
      </w:r>
      <w:r w:rsidR="00F8214A" w:rsidRPr="00F8214A">
        <w:rPr>
          <w:rFonts w:asciiTheme="minorHAnsi" w:hAnsiTheme="minorHAnsi"/>
          <w:lang w:val="de-CH"/>
        </w:rPr>
        <w:t>«</w:t>
      </w:r>
      <w:r w:rsidR="00B21424" w:rsidRPr="00F8214A">
        <w:rPr>
          <w:rFonts w:asciiTheme="minorHAnsi" w:hAnsiTheme="minorHAnsi"/>
          <w:lang w:val="de-CH"/>
        </w:rPr>
        <w:t>Quantitatives Schlussfolgern</w:t>
      </w:r>
      <w:r w:rsidR="00F8214A" w:rsidRPr="00F8214A">
        <w:rPr>
          <w:rFonts w:asciiTheme="minorHAnsi" w:hAnsiTheme="minorHAnsi"/>
          <w:lang w:val="de-CH"/>
        </w:rPr>
        <w:t>»</w:t>
      </w:r>
      <w:r w:rsidR="00B21424">
        <w:rPr>
          <w:rFonts w:asciiTheme="minorHAnsi" w:hAnsiTheme="minorHAnsi"/>
          <w:lang w:val="de-CH"/>
        </w:rPr>
        <w:t xml:space="preserve"> integriert.</w:t>
      </w:r>
      <w:r w:rsidR="007F6B27">
        <w:rPr>
          <w:rFonts w:asciiTheme="minorHAnsi" w:hAnsiTheme="minorHAnsi"/>
          <w:lang w:val="de-CH"/>
        </w:rPr>
        <w:t xml:space="preserve"> </w:t>
      </w:r>
    </w:p>
    <w:p w14:paraId="4F5676B5" w14:textId="1F84A55B" w:rsidR="00B4284A" w:rsidRPr="00B01F04" w:rsidRDefault="00B4284A" w:rsidP="008937BE">
      <w:pPr>
        <w:pStyle w:val="Textkrper"/>
        <w:ind w:firstLine="0"/>
        <w:rPr>
          <w:lang w:val="de-CH"/>
        </w:rPr>
      </w:pPr>
      <w:r w:rsidRPr="00B01F04">
        <w:rPr>
          <w:lang w:val="de-CH"/>
        </w:rPr>
        <w:t xml:space="preserve">Psychometrische Modelle fassen Begabung und Hochbegabung </w:t>
      </w:r>
      <w:r w:rsidR="008E09CF">
        <w:rPr>
          <w:lang w:val="de-CH"/>
        </w:rPr>
        <w:t xml:space="preserve">also </w:t>
      </w:r>
      <w:r w:rsidRPr="00B01F04">
        <w:rPr>
          <w:lang w:val="de-CH"/>
        </w:rPr>
        <w:t>hauptsächlich als Funktion der allgemeinen Intelligenz</w:t>
      </w:r>
      <w:r w:rsidRPr="004A3D1C">
        <w:rPr>
          <w:lang w:val="de-CH"/>
        </w:rPr>
        <w:t xml:space="preserve"> </w:t>
      </w:r>
      <w:r w:rsidRPr="00B01F04">
        <w:rPr>
          <w:lang w:val="de-CH"/>
        </w:rPr>
        <w:t>auf</w:t>
      </w:r>
      <w:r>
        <w:rPr>
          <w:lang w:val="de-CH"/>
        </w:rPr>
        <w:t xml:space="preserve">, </w:t>
      </w:r>
      <w:r w:rsidRPr="00B01F04">
        <w:rPr>
          <w:lang w:val="de-CH"/>
        </w:rPr>
        <w:t xml:space="preserve">gemessen durch standardisierte Intelligenztests. </w:t>
      </w:r>
      <w:r>
        <w:rPr>
          <w:lang w:val="de-CH"/>
        </w:rPr>
        <w:t xml:space="preserve">Ein </w:t>
      </w:r>
      <w:r w:rsidRPr="00B01F04">
        <w:rPr>
          <w:lang w:val="de-CH"/>
        </w:rPr>
        <w:t>Vertreter dieser Forschungs</w:t>
      </w:r>
      <w:r>
        <w:rPr>
          <w:lang w:val="de-CH"/>
        </w:rPr>
        <w:t>richtung</w:t>
      </w:r>
      <w:r w:rsidRPr="00B01F04">
        <w:rPr>
          <w:lang w:val="de-CH"/>
        </w:rPr>
        <w:t xml:space="preserve"> war zum Beispiel Lewis Terman.</w:t>
      </w:r>
      <w:r>
        <w:rPr>
          <w:lang w:val="de-CH"/>
        </w:rPr>
        <w:t xml:space="preserve"> </w:t>
      </w:r>
      <w:r w:rsidR="00A67CC7">
        <w:rPr>
          <w:lang w:val="de-CH"/>
        </w:rPr>
        <w:t>Er</w:t>
      </w:r>
      <w:r>
        <w:rPr>
          <w:lang w:val="de-CH"/>
        </w:rPr>
        <w:t xml:space="preserve"> startete im Jahr 1921 an der </w:t>
      </w:r>
      <w:r w:rsidRPr="00EB0454">
        <w:rPr>
          <w:i/>
          <w:iCs/>
          <w:lang w:val="de-CH"/>
        </w:rPr>
        <w:t>Stanford University</w:t>
      </w:r>
      <w:r>
        <w:rPr>
          <w:lang w:val="de-CH"/>
        </w:rPr>
        <w:t xml:space="preserve"> die erste gross angelegte Längsschnittstudie zur Untersuchung von hochbegabten Kindern. Mit den Kindern wurden die von </w:t>
      </w:r>
      <w:proofErr w:type="spellStart"/>
      <w:r>
        <w:rPr>
          <w:lang w:val="de-CH"/>
        </w:rPr>
        <w:t>Terman</w:t>
      </w:r>
      <w:proofErr w:type="spellEnd"/>
      <w:r>
        <w:rPr>
          <w:lang w:val="de-CH"/>
        </w:rPr>
        <w:t xml:space="preserve"> herausgegebenen </w:t>
      </w:r>
      <w:r w:rsidRPr="007823A6">
        <w:rPr>
          <w:i/>
          <w:iCs/>
          <w:lang w:val="de-CH"/>
        </w:rPr>
        <w:t xml:space="preserve">Stanford Binet </w:t>
      </w:r>
      <w:proofErr w:type="spellStart"/>
      <w:r w:rsidRPr="007823A6">
        <w:rPr>
          <w:i/>
          <w:iCs/>
          <w:lang w:val="de-CH"/>
        </w:rPr>
        <w:t>Intelligence</w:t>
      </w:r>
      <w:proofErr w:type="spellEnd"/>
      <w:r w:rsidRPr="007823A6">
        <w:rPr>
          <w:i/>
          <w:iCs/>
          <w:lang w:val="de-CH"/>
        </w:rPr>
        <w:t xml:space="preserve"> Scales</w:t>
      </w:r>
      <w:r>
        <w:rPr>
          <w:lang w:val="de-CH"/>
        </w:rPr>
        <w:t xml:space="preserve"> durchgeführt. Diejenigen Kinder, die einen IQ von mindestens 140 erreichten, wurden in die Studie aufgenommen. Die Kinder wurden liebevoll als «Termiten» bezeichnet und ihre Entwicklung bis ins hohe Alter weiterverfolgt (Preckel &amp; Vock, 2021). Terman</w:t>
      </w:r>
      <w:r w:rsidRPr="002C6E69">
        <w:rPr>
          <w:lang w:val="de-CH"/>
        </w:rPr>
        <w:t xml:space="preserve"> </w:t>
      </w:r>
      <w:r>
        <w:rPr>
          <w:lang w:val="de-CH"/>
        </w:rPr>
        <w:t>konzentrierte sich</w:t>
      </w:r>
      <w:r w:rsidRPr="00B01F04">
        <w:rPr>
          <w:lang w:val="de-CH"/>
        </w:rPr>
        <w:t xml:space="preserve"> auf die kognitive</w:t>
      </w:r>
      <w:r>
        <w:rPr>
          <w:lang w:val="de-CH"/>
        </w:rPr>
        <w:t>n</w:t>
      </w:r>
      <w:r w:rsidRPr="00B01F04">
        <w:rPr>
          <w:lang w:val="de-CH"/>
        </w:rPr>
        <w:t xml:space="preserve"> Fähigkeit</w:t>
      </w:r>
      <w:r>
        <w:rPr>
          <w:lang w:val="de-CH"/>
        </w:rPr>
        <w:t>en</w:t>
      </w:r>
      <w:r w:rsidRPr="00B01F04">
        <w:rPr>
          <w:lang w:val="de-CH"/>
        </w:rPr>
        <w:t xml:space="preserve"> und betrachte</w:t>
      </w:r>
      <w:r>
        <w:rPr>
          <w:lang w:val="de-CH"/>
        </w:rPr>
        <w:t>te</w:t>
      </w:r>
      <w:r w:rsidRPr="00B01F04">
        <w:rPr>
          <w:lang w:val="de-CH"/>
        </w:rPr>
        <w:t xml:space="preserve"> Begabung als eine einzige Dimension.</w:t>
      </w:r>
      <w:r>
        <w:rPr>
          <w:lang w:val="de-CH"/>
        </w:rPr>
        <w:t xml:space="preserve"> </w:t>
      </w:r>
      <w:r w:rsidDel="00CD2AF1">
        <w:rPr>
          <w:lang w:val="de-CH"/>
        </w:rPr>
        <w:t>Dieser Ansatz wird heute kaum mehr vertreten.</w:t>
      </w:r>
    </w:p>
    <w:p w14:paraId="78815894" w14:textId="404444EB" w:rsidR="00524EBC" w:rsidRPr="00B01F04" w:rsidRDefault="002E11F1" w:rsidP="00184428">
      <w:pPr>
        <w:pStyle w:val="Textkrper"/>
        <w:spacing w:before="0" w:after="0"/>
        <w:rPr>
          <w:rFonts w:asciiTheme="minorHAnsi" w:hAnsiTheme="minorHAnsi"/>
          <w:lang w:val="de-CH"/>
        </w:rPr>
      </w:pPr>
      <w:r w:rsidRPr="00B01F04">
        <w:rPr>
          <w:rFonts w:asciiTheme="minorHAnsi" w:hAnsiTheme="minorHAnsi"/>
          <w:lang w:val="de-CH"/>
        </w:rPr>
        <w:t xml:space="preserve">Intelligenz </w:t>
      </w:r>
      <w:r w:rsidR="00BF5BFF" w:rsidRPr="00B01F04">
        <w:rPr>
          <w:rFonts w:asciiTheme="minorHAnsi" w:hAnsiTheme="minorHAnsi"/>
          <w:lang w:val="de-CH"/>
        </w:rPr>
        <w:t xml:space="preserve">gilt </w:t>
      </w:r>
      <w:r w:rsidR="00A67CC7">
        <w:rPr>
          <w:rFonts w:asciiTheme="minorHAnsi" w:hAnsiTheme="minorHAnsi"/>
          <w:lang w:val="de-CH"/>
        </w:rPr>
        <w:t xml:space="preserve">zwar </w:t>
      </w:r>
      <w:r w:rsidR="00BF5BFF" w:rsidRPr="00B01F04">
        <w:rPr>
          <w:rFonts w:asciiTheme="minorHAnsi" w:hAnsiTheme="minorHAnsi"/>
          <w:lang w:val="de-CH"/>
        </w:rPr>
        <w:t>als bester Einzelprädiktor für schulischen</w:t>
      </w:r>
      <w:r w:rsidR="00AB7924" w:rsidRPr="00B01F04">
        <w:rPr>
          <w:rFonts w:asciiTheme="minorHAnsi" w:hAnsiTheme="minorHAnsi"/>
          <w:lang w:val="de-CH"/>
        </w:rPr>
        <w:t xml:space="preserve"> </w:t>
      </w:r>
      <w:r w:rsidR="00BF5BFF" w:rsidRPr="00B01F04">
        <w:rPr>
          <w:rFonts w:asciiTheme="minorHAnsi" w:hAnsiTheme="minorHAnsi"/>
          <w:lang w:val="de-CH"/>
        </w:rPr>
        <w:t>Erfolg</w:t>
      </w:r>
      <w:r w:rsidR="00AB7924" w:rsidRPr="00B01F04">
        <w:rPr>
          <w:rFonts w:asciiTheme="minorHAnsi" w:hAnsiTheme="minorHAnsi"/>
          <w:lang w:val="de-CH"/>
        </w:rPr>
        <w:t xml:space="preserve"> (Rost &amp; </w:t>
      </w:r>
      <w:proofErr w:type="spellStart"/>
      <w:r w:rsidR="00AB7924" w:rsidRPr="00B01F04">
        <w:rPr>
          <w:rFonts w:asciiTheme="minorHAnsi" w:hAnsiTheme="minorHAnsi"/>
          <w:lang w:val="de-CH"/>
        </w:rPr>
        <w:t>Sparfeldt</w:t>
      </w:r>
      <w:proofErr w:type="spellEnd"/>
      <w:r w:rsidR="00AB7924" w:rsidRPr="00B01F04">
        <w:rPr>
          <w:rFonts w:asciiTheme="minorHAnsi" w:hAnsiTheme="minorHAnsi"/>
          <w:lang w:val="de-CH"/>
        </w:rPr>
        <w:t>, 2017)</w:t>
      </w:r>
      <w:r w:rsidRPr="00B01F04">
        <w:rPr>
          <w:rFonts w:asciiTheme="minorHAnsi" w:hAnsiTheme="minorHAnsi"/>
          <w:lang w:val="de-CH"/>
        </w:rPr>
        <w:t>. Eine Metaanalyse zu</w:t>
      </w:r>
      <w:r w:rsidR="005A7491" w:rsidRPr="00B01F04">
        <w:rPr>
          <w:rFonts w:asciiTheme="minorHAnsi" w:hAnsiTheme="minorHAnsi"/>
          <w:lang w:val="de-CH"/>
        </w:rPr>
        <w:t xml:space="preserve"> Korrelationen</w:t>
      </w:r>
      <w:r w:rsidR="003E79CC">
        <w:rPr>
          <w:rStyle w:val="Funotenzeichen"/>
          <w:lang w:val="de-CH"/>
        </w:rPr>
        <w:footnoteReference w:id="2"/>
      </w:r>
      <w:r w:rsidR="00641029">
        <w:rPr>
          <w:rFonts w:asciiTheme="minorHAnsi" w:hAnsiTheme="minorHAnsi"/>
          <w:lang w:val="de-CH"/>
        </w:rPr>
        <w:t xml:space="preserve"> </w:t>
      </w:r>
      <w:r w:rsidR="005A7491" w:rsidRPr="00B01F04">
        <w:rPr>
          <w:rFonts w:asciiTheme="minorHAnsi" w:hAnsiTheme="minorHAnsi"/>
          <w:lang w:val="de-CH"/>
        </w:rPr>
        <w:t xml:space="preserve">mit Schulnoten berichtet </w:t>
      </w:r>
      <w:r w:rsidR="00991205" w:rsidRPr="00B01F04">
        <w:rPr>
          <w:rFonts w:asciiTheme="minorHAnsi" w:hAnsiTheme="minorHAnsi"/>
          <w:lang w:val="de-CH"/>
        </w:rPr>
        <w:t xml:space="preserve">beispielsweise </w:t>
      </w:r>
      <w:r w:rsidR="005A7491" w:rsidRPr="00B01F04">
        <w:rPr>
          <w:rFonts w:asciiTheme="minorHAnsi" w:hAnsiTheme="minorHAnsi"/>
          <w:lang w:val="de-CH"/>
        </w:rPr>
        <w:t xml:space="preserve">über einen mittleren Zusammenhang von </w:t>
      </w:r>
      <w:r w:rsidR="005A7491" w:rsidRPr="00B01F04">
        <w:rPr>
          <w:rFonts w:asciiTheme="minorHAnsi" w:hAnsiTheme="minorHAnsi"/>
          <w:i/>
          <w:iCs/>
          <w:lang w:val="de-CH"/>
        </w:rPr>
        <w:t>r</w:t>
      </w:r>
      <w:r w:rsidR="006046F0" w:rsidRPr="00B01F04">
        <w:rPr>
          <w:rFonts w:asciiTheme="minorHAnsi" w:hAnsiTheme="minorHAnsi"/>
          <w:lang w:val="de-CH"/>
        </w:rPr>
        <w:t> </w:t>
      </w:r>
      <w:r w:rsidR="005A7491" w:rsidRPr="00B01F04">
        <w:rPr>
          <w:rFonts w:asciiTheme="minorHAnsi" w:hAnsiTheme="minorHAnsi"/>
          <w:lang w:val="de-CH"/>
        </w:rPr>
        <w:t>=</w:t>
      </w:r>
      <w:r w:rsidR="006046F0" w:rsidRPr="00B01F04">
        <w:rPr>
          <w:rFonts w:asciiTheme="minorHAnsi" w:hAnsiTheme="minorHAnsi"/>
          <w:lang w:val="de-CH"/>
        </w:rPr>
        <w:t> </w:t>
      </w:r>
      <w:r w:rsidR="005A7491" w:rsidRPr="00B01F04">
        <w:rPr>
          <w:rFonts w:asciiTheme="minorHAnsi" w:hAnsiTheme="minorHAnsi"/>
          <w:lang w:val="de-CH"/>
        </w:rPr>
        <w:t>.54 (Roth et al., 2015)</w:t>
      </w:r>
      <w:r w:rsidR="001C2FBF" w:rsidRPr="00B01F04">
        <w:rPr>
          <w:rFonts w:asciiTheme="minorHAnsi" w:hAnsiTheme="minorHAnsi"/>
          <w:lang w:val="de-CH"/>
        </w:rPr>
        <w:t>.</w:t>
      </w:r>
      <w:r w:rsidR="00991205" w:rsidRPr="00B01F04">
        <w:rPr>
          <w:rFonts w:asciiTheme="minorHAnsi" w:hAnsiTheme="minorHAnsi"/>
          <w:lang w:val="de-CH"/>
        </w:rPr>
        <w:t xml:space="preserve"> </w:t>
      </w:r>
      <w:r w:rsidR="00423BAC">
        <w:rPr>
          <w:rFonts w:asciiTheme="minorHAnsi" w:hAnsiTheme="minorHAnsi"/>
          <w:lang w:val="de-CH"/>
        </w:rPr>
        <w:t>D</w:t>
      </w:r>
      <w:r w:rsidR="00227106" w:rsidRPr="00B01F04">
        <w:rPr>
          <w:rFonts w:asciiTheme="minorHAnsi" w:hAnsiTheme="minorHAnsi"/>
          <w:lang w:val="de-CH"/>
        </w:rPr>
        <w:t xml:space="preserve">ie Intelligenz </w:t>
      </w:r>
      <w:r w:rsidR="00423BAC">
        <w:rPr>
          <w:rFonts w:asciiTheme="minorHAnsi" w:hAnsiTheme="minorHAnsi"/>
          <w:lang w:val="de-CH"/>
        </w:rPr>
        <w:t>kann</w:t>
      </w:r>
      <w:r w:rsidR="00423BAC" w:rsidRPr="00B01F04">
        <w:rPr>
          <w:rFonts w:asciiTheme="minorHAnsi" w:hAnsiTheme="minorHAnsi"/>
          <w:lang w:val="de-CH"/>
        </w:rPr>
        <w:t xml:space="preserve"> </w:t>
      </w:r>
      <w:r w:rsidR="00DB4EF5">
        <w:rPr>
          <w:rFonts w:asciiTheme="minorHAnsi" w:hAnsiTheme="minorHAnsi"/>
          <w:lang w:val="de-CH"/>
        </w:rPr>
        <w:t xml:space="preserve">somit </w:t>
      </w:r>
      <w:r w:rsidR="00D35606" w:rsidRPr="00B01F04">
        <w:rPr>
          <w:rFonts w:asciiTheme="minorHAnsi" w:hAnsiTheme="minorHAnsi"/>
          <w:lang w:val="de-CH"/>
        </w:rPr>
        <w:t>rund</w:t>
      </w:r>
      <w:r w:rsidR="00227106" w:rsidRPr="00B01F04">
        <w:rPr>
          <w:rFonts w:asciiTheme="minorHAnsi" w:hAnsiTheme="minorHAnsi"/>
          <w:lang w:val="de-CH"/>
        </w:rPr>
        <w:t xml:space="preserve"> 25 bis 50</w:t>
      </w:r>
      <w:r w:rsidR="00C67179">
        <w:rPr>
          <w:rFonts w:asciiTheme="minorHAnsi" w:hAnsiTheme="minorHAnsi"/>
          <w:lang w:val="de-CH"/>
        </w:rPr>
        <w:t> </w:t>
      </w:r>
      <w:r w:rsidR="006046F0">
        <w:rPr>
          <w:rFonts w:asciiTheme="minorHAnsi" w:hAnsiTheme="minorHAnsi"/>
          <w:lang w:val="de-CH"/>
        </w:rPr>
        <w:t>Prozent</w:t>
      </w:r>
      <w:r w:rsidR="00227106" w:rsidRPr="00B01F04">
        <w:rPr>
          <w:rFonts w:asciiTheme="minorHAnsi" w:hAnsiTheme="minorHAnsi"/>
          <w:lang w:val="de-CH"/>
        </w:rPr>
        <w:t xml:space="preserve"> der </w:t>
      </w:r>
      <w:r w:rsidR="00387F1C" w:rsidRPr="00B01F04">
        <w:rPr>
          <w:rFonts w:asciiTheme="minorHAnsi" w:hAnsiTheme="minorHAnsi"/>
          <w:lang w:val="de-CH"/>
        </w:rPr>
        <w:t>Varianz</w:t>
      </w:r>
      <w:r w:rsidR="00227106" w:rsidRPr="00B01F04">
        <w:rPr>
          <w:rFonts w:asciiTheme="minorHAnsi" w:hAnsiTheme="minorHAnsi"/>
          <w:lang w:val="de-CH"/>
        </w:rPr>
        <w:t xml:space="preserve"> </w:t>
      </w:r>
      <w:r w:rsidR="006046F0">
        <w:rPr>
          <w:rFonts w:asciiTheme="minorHAnsi" w:hAnsiTheme="minorHAnsi"/>
          <w:lang w:val="de-CH"/>
        </w:rPr>
        <w:t xml:space="preserve">(Unterschiede) </w:t>
      </w:r>
      <w:r w:rsidR="00227106" w:rsidRPr="00B01F04">
        <w:rPr>
          <w:rFonts w:asciiTheme="minorHAnsi" w:hAnsiTheme="minorHAnsi"/>
          <w:lang w:val="de-CH"/>
        </w:rPr>
        <w:t>am schulischen Erfolg</w:t>
      </w:r>
      <w:r w:rsidR="00C951FC">
        <w:rPr>
          <w:rFonts w:asciiTheme="minorHAnsi" w:hAnsiTheme="minorHAnsi"/>
          <w:lang w:val="de-CH"/>
        </w:rPr>
        <w:t xml:space="preserve"> erklären</w:t>
      </w:r>
      <w:r w:rsidR="00D35606" w:rsidRPr="00B01F04">
        <w:rPr>
          <w:rFonts w:asciiTheme="minorHAnsi" w:hAnsiTheme="minorHAnsi"/>
          <w:lang w:val="de-CH"/>
        </w:rPr>
        <w:t xml:space="preserve">. Dennoch bleibt ein grosser Teil </w:t>
      </w:r>
      <w:r w:rsidR="00F843BB" w:rsidRPr="00B01F04">
        <w:rPr>
          <w:rFonts w:asciiTheme="minorHAnsi" w:hAnsiTheme="minorHAnsi"/>
          <w:lang w:val="de-CH"/>
        </w:rPr>
        <w:t xml:space="preserve">ungeklärt (Hagmann-von Arx et al., 2021). Weitere Faktoren, die </w:t>
      </w:r>
      <w:r w:rsidR="001B69EE" w:rsidRPr="00B01F04">
        <w:rPr>
          <w:rFonts w:asciiTheme="minorHAnsi" w:hAnsiTheme="minorHAnsi"/>
          <w:lang w:val="de-CH"/>
        </w:rPr>
        <w:t xml:space="preserve">zu </w:t>
      </w:r>
      <w:r w:rsidR="006046F0">
        <w:rPr>
          <w:rFonts w:asciiTheme="minorHAnsi" w:hAnsiTheme="minorHAnsi"/>
          <w:lang w:val="de-CH"/>
        </w:rPr>
        <w:t>S</w:t>
      </w:r>
      <w:r w:rsidR="001B69EE" w:rsidRPr="00B01F04">
        <w:rPr>
          <w:rFonts w:asciiTheme="minorHAnsi" w:hAnsiTheme="minorHAnsi"/>
          <w:lang w:val="de-CH"/>
        </w:rPr>
        <w:t>chul</w:t>
      </w:r>
      <w:r w:rsidR="006046F0">
        <w:rPr>
          <w:rFonts w:asciiTheme="minorHAnsi" w:hAnsiTheme="minorHAnsi"/>
          <w:lang w:val="de-CH"/>
        </w:rPr>
        <w:t>e</w:t>
      </w:r>
      <w:r w:rsidR="001B69EE" w:rsidRPr="00B01F04">
        <w:rPr>
          <w:rFonts w:asciiTheme="minorHAnsi" w:hAnsiTheme="minorHAnsi"/>
          <w:lang w:val="de-CH"/>
        </w:rPr>
        <w:t>rfolg beitragen</w:t>
      </w:r>
      <w:r w:rsidR="001212FC">
        <w:rPr>
          <w:rFonts w:asciiTheme="minorHAnsi" w:hAnsiTheme="minorHAnsi"/>
          <w:lang w:val="de-CH"/>
        </w:rPr>
        <w:t>,</w:t>
      </w:r>
      <w:r w:rsidR="001B69EE" w:rsidRPr="00B01F04">
        <w:rPr>
          <w:rFonts w:asciiTheme="minorHAnsi" w:hAnsiTheme="minorHAnsi"/>
          <w:lang w:val="de-CH"/>
        </w:rPr>
        <w:t xml:space="preserve"> sind individuelle nicht-kognitive Persönlichkeitsmerkmale wie </w:t>
      </w:r>
      <w:r w:rsidR="00EF3C78" w:rsidRPr="00B01F04">
        <w:rPr>
          <w:rFonts w:asciiTheme="minorHAnsi" w:hAnsiTheme="minorHAnsi"/>
          <w:lang w:val="de-CH"/>
        </w:rPr>
        <w:t>Gewissenhaftigkeit (</w:t>
      </w:r>
      <w:proofErr w:type="spellStart"/>
      <w:r w:rsidR="00EF3C78" w:rsidRPr="00B01F04">
        <w:rPr>
          <w:rFonts w:asciiTheme="minorHAnsi" w:hAnsiTheme="minorHAnsi"/>
          <w:lang w:val="de-CH"/>
        </w:rPr>
        <w:t>Dumfart</w:t>
      </w:r>
      <w:proofErr w:type="spellEnd"/>
      <w:r w:rsidR="00EF3C78" w:rsidRPr="00B01F04">
        <w:rPr>
          <w:rFonts w:asciiTheme="minorHAnsi" w:hAnsiTheme="minorHAnsi"/>
          <w:lang w:val="de-CH"/>
        </w:rPr>
        <w:t xml:space="preserve"> &amp; Neubauer, 2016)</w:t>
      </w:r>
      <w:r w:rsidR="007C2E39" w:rsidRPr="00B01F04">
        <w:rPr>
          <w:rFonts w:asciiTheme="minorHAnsi" w:hAnsiTheme="minorHAnsi"/>
          <w:lang w:val="de-CH"/>
        </w:rPr>
        <w:t>,</w:t>
      </w:r>
      <w:r w:rsidR="005E01F8" w:rsidRPr="00B01F04">
        <w:rPr>
          <w:rFonts w:asciiTheme="minorHAnsi" w:hAnsiTheme="minorHAnsi"/>
          <w:lang w:val="de-CH"/>
        </w:rPr>
        <w:t xml:space="preserve"> Motivation (Kriegbaum</w:t>
      </w:r>
      <w:r w:rsidR="000A171B" w:rsidRPr="00B01F04">
        <w:rPr>
          <w:rFonts w:asciiTheme="minorHAnsi" w:hAnsiTheme="minorHAnsi"/>
          <w:lang w:val="de-CH"/>
        </w:rPr>
        <w:t xml:space="preserve"> et al., </w:t>
      </w:r>
      <w:r w:rsidR="005E01F8" w:rsidRPr="00B01F04">
        <w:rPr>
          <w:rFonts w:asciiTheme="minorHAnsi" w:hAnsiTheme="minorHAnsi"/>
          <w:lang w:val="de-CH"/>
        </w:rPr>
        <w:t>2018)</w:t>
      </w:r>
      <w:r w:rsidR="0046026D">
        <w:rPr>
          <w:rFonts w:asciiTheme="minorHAnsi" w:hAnsiTheme="minorHAnsi"/>
          <w:lang w:val="de-CH"/>
        </w:rPr>
        <w:t xml:space="preserve"> und</w:t>
      </w:r>
      <w:r w:rsidR="00055AD5">
        <w:rPr>
          <w:rFonts w:asciiTheme="minorHAnsi" w:hAnsiTheme="minorHAnsi"/>
          <w:lang w:val="de-CH"/>
        </w:rPr>
        <w:t xml:space="preserve"> </w:t>
      </w:r>
      <w:r w:rsidR="005E01F8" w:rsidRPr="00B01F04">
        <w:rPr>
          <w:rFonts w:asciiTheme="minorHAnsi" w:hAnsiTheme="minorHAnsi"/>
          <w:lang w:val="de-CH"/>
        </w:rPr>
        <w:t>sozial-emotionale Kompetenzen (Gut et al., 2012)</w:t>
      </w:r>
      <w:r w:rsidR="0046026D">
        <w:rPr>
          <w:rFonts w:asciiTheme="minorHAnsi" w:hAnsiTheme="minorHAnsi"/>
          <w:lang w:val="de-CH"/>
        </w:rPr>
        <w:t xml:space="preserve">. </w:t>
      </w:r>
      <w:r w:rsidR="00CF047E">
        <w:rPr>
          <w:rFonts w:asciiTheme="minorHAnsi" w:hAnsiTheme="minorHAnsi"/>
          <w:lang w:val="de-CH"/>
        </w:rPr>
        <w:t>Darüber hinaus</w:t>
      </w:r>
      <w:r w:rsidR="00B700C3">
        <w:rPr>
          <w:rFonts w:asciiTheme="minorHAnsi" w:hAnsiTheme="minorHAnsi"/>
          <w:lang w:val="de-CH"/>
        </w:rPr>
        <w:t xml:space="preserve"> stehen</w:t>
      </w:r>
      <w:r w:rsidR="00CF047E">
        <w:rPr>
          <w:rFonts w:asciiTheme="minorHAnsi" w:hAnsiTheme="minorHAnsi"/>
          <w:lang w:val="de-CH"/>
        </w:rPr>
        <w:t xml:space="preserve"> auc</w:t>
      </w:r>
      <w:r w:rsidR="00733BCE">
        <w:rPr>
          <w:rFonts w:asciiTheme="minorHAnsi" w:hAnsiTheme="minorHAnsi"/>
          <w:lang w:val="de-CH"/>
        </w:rPr>
        <w:t>h</w:t>
      </w:r>
      <w:r w:rsidR="00B700C3">
        <w:rPr>
          <w:rFonts w:asciiTheme="minorHAnsi" w:hAnsiTheme="minorHAnsi"/>
          <w:lang w:val="de-CH"/>
        </w:rPr>
        <w:t xml:space="preserve"> </w:t>
      </w:r>
      <w:r w:rsidR="001B69EE" w:rsidRPr="00B01F04">
        <w:rPr>
          <w:rFonts w:asciiTheme="minorHAnsi" w:hAnsiTheme="minorHAnsi"/>
          <w:lang w:val="de-CH"/>
        </w:rPr>
        <w:t xml:space="preserve">soziale Faktoren </w:t>
      </w:r>
      <w:r w:rsidR="00D73E5D">
        <w:rPr>
          <w:rFonts w:asciiTheme="minorHAnsi" w:hAnsiTheme="minorHAnsi"/>
          <w:lang w:val="de-CH"/>
        </w:rPr>
        <w:t xml:space="preserve">mit dem Schulerfolg in Zusammenhang. </w:t>
      </w:r>
      <w:r w:rsidR="005455F0">
        <w:rPr>
          <w:rFonts w:asciiTheme="minorHAnsi" w:hAnsiTheme="minorHAnsi"/>
          <w:lang w:val="de-CH"/>
        </w:rPr>
        <w:t xml:space="preserve">Im familiären Umfeld </w:t>
      </w:r>
      <w:r w:rsidR="005B5A08">
        <w:rPr>
          <w:rFonts w:asciiTheme="minorHAnsi" w:hAnsiTheme="minorHAnsi"/>
          <w:lang w:val="de-CH"/>
        </w:rPr>
        <w:t>sind</w:t>
      </w:r>
      <w:r w:rsidR="00A1317F">
        <w:rPr>
          <w:rFonts w:asciiTheme="minorHAnsi" w:hAnsiTheme="minorHAnsi"/>
          <w:lang w:val="de-CH"/>
        </w:rPr>
        <w:t xml:space="preserve"> dies beispielsweise der sozioökonomische Status</w:t>
      </w:r>
      <w:r w:rsidR="005B5A08">
        <w:rPr>
          <w:rFonts w:asciiTheme="minorHAnsi" w:hAnsiTheme="minorHAnsi"/>
          <w:lang w:val="de-CH"/>
        </w:rPr>
        <w:t xml:space="preserve"> sowie die Einstellungen</w:t>
      </w:r>
      <w:r w:rsidR="003B2047">
        <w:rPr>
          <w:rFonts w:asciiTheme="minorHAnsi" w:hAnsiTheme="minorHAnsi"/>
          <w:lang w:val="de-CH"/>
        </w:rPr>
        <w:t xml:space="preserve"> und Erwartungen</w:t>
      </w:r>
      <w:r w:rsidR="006D35C5">
        <w:rPr>
          <w:rFonts w:asciiTheme="minorHAnsi" w:hAnsiTheme="minorHAnsi"/>
          <w:lang w:val="de-CH"/>
        </w:rPr>
        <w:t xml:space="preserve"> der Eltern. I</w:t>
      </w:r>
      <w:r w:rsidR="00A1317F">
        <w:rPr>
          <w:rFonts w:asciiTheme="minorHAnsi" w:hAnsiTheme="minorHAnsi"/>
          <w:lang w:val="de-CH"/>
        </w:rPr>
        <w:t>m schulischen Umfeld</w:t>
      </w:r>
      <w:r w:rsidR="006D35C5">
        <w:rPr>
          <w:rFonts w:asciiTheme="minorHAnsi" w:hAnsiTheme="minorHAnsi"/>
          <w:lang w:val="de-CH"/>
        </w:rPr>
        <w:t xml:space="preserve"> spielen beispielsweise</w:t>
      </w:r>
      <w:r w:rsidR="00A1317F">
        <w:rPr>
          <w:rFonts w:asciiTheme="minorHAnsi" w:hAnsiTheme="minorHAnsi"/>
          <w:lang w:val="de-CH"/>
        </w:rPr>
        <w:t xml:space="preserve"> </w:t>
      </w:r>
      <w:r w:rsidR="00133531">
        <w:rPr>
          <w:rFonts w:asciiTheme="minorHAnsi" w:hAnsiTheme="minorHAnsi"/>
          <w:lang w:val="de-CH"/>
        </w:rPr>
        <w:t>das Klassenklima</w:t>
      </w:r>
      <w:r w:rsidR="00DF286B">
        <w:rPr>
          <w:rFonts w:asciiTheme="minorHAnsi" w:hAnsiTheme="minorHAnsi"/>
          <w:lang w:val="de-CH"/>
        </w:rPr>
        <w:t xml:space="preserve">, die Unterrichtsqualität und die </w:t>
      </w:r>
      <w:r w:rsidR="00133531">
        <w:rPr>
          <w:rFonts w:asciiTheme="minorHAnsi" w:hAnsiTheme="minorHAnsi"/>
          <w:lang w:val="de-CH"/>
        </w:rPr>
        <w:t xml:space="preserve">Beziehungsqualität </w:t>
      </w:r>
      <w:r w:rsidR="00DF286B">
        <w:rPr>
          <w:rFonts w:asciiTheme="minorHAnsi" w:hAnsiTheme="minorHAnsi"/>
          <w:lang w:val="de-CH"/>
        </w:rPr>
        <w:t xml:space="preserve">zwischen Lehrperson und Lernenden </w:t>
      </w:r>
      <w:r w:rsidR="00AE266C">
        <w:rPr>
          <w:rFonts w:asciiTheme="minorHAnsi" w:hAnsiTheme="minorHAnsi"/>
          <w:lang w:val="de-CH"/>
        </w:rPr>
        <w:t xml:space="preserve">eine </w:t>
      </w:r>
      <w:r w:rsidR="00AE266C">
        <w:rPr>
          <w:rFonts w:asciiTheme="minorHAnsi" w:hAnsiTheme="minorHAnsi"/>
          <w:noProof/>
          <w:lang w:val="de-CH"/>
        </w:rPr>
        <w:t>wichtige</w:t>
      </w:r>
      <w:r w:rsidR="00AE266C">
        <w:rPr>
          <w:rFonts w:asciiTheme="minorHAnsi" w:hAnsiTheme="minorHAnsi"/>
          <w:lang w:val="de-CH"/>
        </w:rPr>
        <w:t xml:space="preserve"> Rolle</w:t>
      </w:r>
      <w:r w:rsidR="001B69EE" w:rsidRPr="00B01F04">
        <w:rPr>
          <w:rFonts w:asciiTheme="minorHAnsi" w:hAnsiTheme="minorHAnsi"/>
          <w:lang w:val="de-CH"/>
        </w:rPr>
        <w:t xml:space="preserve"> </w:t>
      </w:r>
      <w:r w:rsidR="001B69EE" w:rsidRPr="005455F0">
        <w:rPr>
          <w:rFonts w:asciiTheme="minorHAnsi" w:hAnsiTheme="minorHAnsi"/>
          <w:lang w:val="de-CH"/>
        </w:rPr>
        <w:t>(</w:t>
      </w:r>
      <w:r w:rsidR="001B69EE" w:rsidRPr="005455F0">
        <w:rPr>
          <w:rFonts w:cstheme="minorHAnsi"/>
          <w:lang w:val="de-CH"/>
        </w:rPr>
        <w:t>z.</w:t>
      </w:r>
      <w:r w:rsidR="003D25C8" w:rsidRPr="005455F0">
        <w:rPr>
          <w:rFonts w:cstheme="minorHAnsi"/>
          <w:lang w:val="de-CH"/>
        </w:rPr>
        <w:t> </w:t>
      </w:r>
      <w:r w:rsidR="001B69EE" w:rsidRPr="005455F0">
        <w:rPr>
          <w:rFonts w:cstheme="minorHAnsi"/>
          <w:lang w:val="de-CH"/>
        </w:rPr>
        <w:t xml:space="preserve">B. Gutiérrez-de-Rozas et al., 2022; </w:t>
      </w:r>
      <w:proofErr w:type="spellStart"/>
      <w:r w:rsidR="001B69EE" w:rsidRPr="005455F0">
        <w:rPr>
          <w:rFonts w:eastAsia="Times New Roman" w:cstheme="minorHAnsi"/>
          <w:lang w:val="de-CH" w:eastAsia="de-CH"/>
        </w:rPr>
        <w:t>Koçak</w:t>
      </w:r>
      <w:proofErr w:type="spellEnd"/>
      <w:r w:rsidR="001B69EE" w:rsidRPr="005455F0">
        <w:rPr>
          <w:rFonts w:cstheme="minorHAnsi"/>
          <w:lang w:val="de-CH"/>
        </w:rPr>
        <w:t xml:space="preserve"> et al., 2021).</w:t>
      </w:r>
      <w:r w:rsidR="006B1207" w:rsidRPr="005455F0">
        <w:rPr>
          <w:rFonts w:asciiTheme="minorHAnsi" w:hAnsiTheme="minorHAnsi"/>
          <w:lang w:val="de-CH"/>
        </w:rPr>
        <w:t xml:space="preserve"> </w:t>
      </w:r>
      <w:r w:rsidR="006B1207" w:rsidRPr="00B01F04">
        <w:rPr>
          <w:rFonts w:asciiTheme="minorHAnsi" w:hAnsiTheme="minorHAnsi"/>
          <w:lang w:val="de-CH"/>
        </w:rPr>
        <w:t xml:space="preserve">Herausragende </w:t>
      </w:r>
      <w:r w:rsidR="00C45325">
        <w:rPr>
          <w:rFonts w:asciiTheme="minorHAnsi" w:hAnsiTheme="minorHAnsi"/>
          <w:lang w:val="de-CH"/>
        </w:rPr>
        <w:t xml:space="preserve">schulische </w:t>
      </w:r>
      <w:r w:rsidR="006B1207" w:rsidRPr="00B01F04">
        <w:rPr>
          <w:rFonts w:asciiTheme="minorHAnsi" w:hAnsiTheme="minorHAnsi"/>
          <w:lang w:val="de-CH"/>
        </w:rPr>
        <w:t xml:space="preserve">Leistungen sind </w:t>
      </w:r>
      <w:r w:rsidR="008E17E1">
        <w:rPr>
          <w:rFonts w:asciiTheme="minorHAnsi" w:hAnsiTheme="minorHAnsi"/>
          <w:lang w:val="de-CH"/>
        </w:rPr>
        <w:t xml:space="preserve">also </w:t>
      </w:r>
      <w:r w:rsidR="006B1207" w:rsidRPr="00B01F04">
        <w:rPr>
          <w:rFonts w:asciiTheme="minorHAnsi" w:hAnsiTheme="minorHAnsi"/>
          <w:lang w:val="de-CH"/>
        </w:rPr>
        <w:t xml:space="preserve">das Ergebnis </w:t>
      </w:r>
      <w:r w:rsidR="00191AC9">
        <w:rPr>
          <w:rFonts w:asciiTheme="minorHAnsi" w:hAnsiTheme="minorHAnsi"/>
          <w:lang w:val="de-CH"/>
        </w:rPr>
        <w:t xml:space="preserve">vieler Faktoren, die sich </w:t>
      </w:r>
      <w:r w:rsidR="00DC23A1">
        <w:rPr>
          <w:rFonts w:asciiTheme="minorHAnsi" w:hAnsiTheme="minorHAnsi"/>
          <w:lang w:val="de-CH"/>
        </w:rPr>
        <w:t>gegenseitig beeinflussen</w:t>
      </w:r>
      <w:r w:rsidR="0075518A">
        <w:rPr>
          <w:rFonts w:asciiTheme="minorHAnsi" w:hAnsiTheme="minorHAnsi"/>
          <w:lang w:val="de-CH"/>
        </w:rPr>
        <w:t>.</w:t>
      </w:r>
      <w:r w:rsidR="006046F0">
        <w:rPr>
          <w:rFonts w:asciiTheme="minorHAnsi" w:hAnsiTheme="minorHAnsi"/>
          <w:lang w:val="de-CH"/>
        </w:rPr>
        <w:t xml:space="preserve"> </w:t>
      </w:r>
      <w:r w:rsidR="00C12C33" w:rsidRPr="00C12C33">
        <w:rPr>
          <w:rFonts w:asciiTheme="minorHAnsi" w:hAnsiTheme="minorHAnsi"/>
          <w:lang w:val="de-CH"/>
        </w:rPr>
        <w:t>Diese werden in mehrdimensionalen Begabungsmodellen dargestellt.</w:t>
      </w:r>
    </w:p>
    <w:p w14:paraId="55238056" w14:textId="11C55CB3" w:rsidR="00CE3C45" w:rsidRPr="00B01F04" w:rsidRDefault="00611006" w:rsidP="00997C9B">
      <w:pPr>
        <w:pStyle w:val="berschrift1"/>
        <w:rPr>
          <w:lang w:val="de-CH"/>
        </w:rPr>
      </w:pPr>
      <w:r w:rsidRPr="00B01F04">
        <w:rPr>
          <w:lang w:val="de-CH"/>
        </w:rPr>
        <w:t xml:space="preserve">Mehrdimensionale </w:t>
      </w:r>
      <w:r w:rsidR="00B01A42" w:rsidRPr="00B01F04">
        <w:rPr>
          <w:lang w:val="de-CH"/>
        </w:rPr>
        <w:t>Modelle zur (Hoch-)</w:t>
      </w:r>
      <w:r w:rsidR="0005578D" w:rsidRPr="00B01F04">
        <w:rPr>
          <w:lang w:val="de-CH"/>
        </w:rPr>
        <w:t>Begabung</w:t>
      </w:r>
    </w:p>
    <w:p w14:paraId="6A55D9DF" w14:textId="0AB041B1" w:rsidR="009505E9" w:rsidRPr="00B01F04" w:rsidRDefault="00EA1205" w:rsidP="00067E45">
      <w:pPr>
        <w:pStyle w:val="Textkrper"/>
        <w:ind w:firstLine="0"/>
        <w:rPr>
          <w:lang w:val="de-CH"/>
        </w:rPr>
      </w:pPr>
      <w:r w:rsidRPr="00EB0454">
        <w:rPr>
          <w:lang w:val="de-CH"/>
        </w:rPr>
        <w:t xml:space="preserve">Heute international </w:t>
      </w:r>
      <w:r w:rsidR="006F5A4E" w:rsidRPr="00EB0454">
        <w:rPr>
          <w:lang w:val="de-CH"/>
        </w:rPr>
        <w:t>geläufige</w:t>
      </w:r>
      <w:r w:rsidRPr="00EB0454">
        <w:rPr>
          <w:lang w:val="de-CH"/>
        </w:rPr>
        <w:t xml:space="preserve"> </w:t>
      </w:r>
      <w:r w:rsidR="001C313A" w:rsidRPr="00EB0454">
        <w:rPr>
          <w:lang w:val="de-CH"/>
        </w:rPr>
        <w:t>Modelle betrachten Begabung als mehrdimensional und dynamisch</w:t>
      </w:r>
      <w:r w:rsidR="002C291A" w:rsidRPr="00EB0454">
        <w:rPr>
          <w:lang w:val="de-CH"/>
        </w:rPr>
        <w:t>:</w:t>
      </w:r>
      <w:r w:rsidR="002C291A" w:rsidRPr="00587E99">
        <w:rPr>
          <w:lang w:val="de-CH"/>
        </w:rPr>
        <w:t xml:space="preserve"> Eine hohe Intelligenz </w:t>
      </w:r>
      <w:proofErr w:type="gramStart"/>
      <w:r w:rsidR="002C291A" w:rsidRPr="00587E99">
        <w:rPr>
          <w:lang w:val="de-CH"/>
        </w:rPr>
        <w:t>alleine</w:t>
      </w:r>
      <w:proofErr w:type="gramEnd"/>
      <w:r w:rsidR="002C291A" w:rsidRPr="00587E99">
        <w:rPr>
          <w:lang w:val="de-CH"/>
        </w:rPr>
        <w:t xml:space="preserve"> reicht für hohe Leistungen nicht aus</w:t>
      </w:r>
      <w:r w:rsidR="008161DB" w:rsidRPr="00587E99">
        <w:rPr>
          <w:lang w:val="de-CH"/>
        </w:rPr>
        <w:t xml:space="preserve">. </w:t>
      </w:r>
      <w:r w:rsidR="009250FF" w:rsidRPr="00587E99">
        <w:rPr>
          <w:lang w:val="de-CH"/>
        </w:rPr>
        <w:t>Vielmehr wird</w:t>
      </w:r>
      <w:r w:rsidR="001C313A" w:rsidRPr="00587E99">
        <w:rPr>
          <w:lang w:val="de-CH"/>
        </w:rPr>
        <w:t xml:space="preserve"> die Entfaltung von Begabungen </w:t>
      </w:r>
      <w:r w:rsidR="00852ABA" w:rsidRPr="00587E99">
        <w:rPr>
          <w:lang w:val="de-CH"/>
        </w:rPr>
        <w:t xml:space="preserve">als </w:t>
      </w:r>
      <w:r w:rsidR="001C313A" w:rsidRPr="00587E99">
        <w:rPr>
          <w:lang w:val="de-CH"/>
        </w:rPr>
        <w:t xml:space="preserve">Ergebnis </w:t>
      </w:r>
      <w:r w:rsidR="003D4725" w:rsidRPr="00587E99">
        <w:rPr>
          <w:lang w:val="de-CH"/>
        </w:rPr>
        <w:t>einer</w:t>
      </w:r>
      <w:r w:rsidR="001C313A" w:rsidRPr="00587E99">
        <w:rPr>
          <w:lang w:val="de-CH"/>
        </w:rPr>
        <w:t xml:space="preserve"> Wechselwirkung verschiedener Faktoren </w:t>
      </w:r>
      <w:r w:rsidR="00852ABA" w:rsidRPr="00587E99">
        <w:rPr>
          <w:lang w:val="de-CH"/>
        </w:rPr>
        <w:t>verstanden</w:t>
      </w:r>
      <w:r w:rsidR="001C313A" w:rsidRPr="00587E99">
        <w:rPr>
          <w:lang w:val="de-CH"/>
        </w:rPr>
        <w:t>. (z.</w:t>
      </w:r>
      <w:r w:rsidR="006103B8" w:rsidRPr="00587E99">
        <w:rPr>
          <w:lang w:val="de-CH"/>
        </w:rPr>
        <w:t> </w:t>
      </w:r>
      <w:r w:rsidR="001C313A" w:rsidRPr="00587E99">
        <w:rPr>
          <w:lang w:val="de-CH"/>
        </w:rPr>
        <w:t>B. Preckel &amp; Vock, 2021).</w:t>
      </w:r>
      <w:r w:rsidR="00760E05" w:rsidRPr="00587E99">
        <w:rPr>
          <w:lang w:val="de-CH"/>
        </w:rPr>
        <w:t xml:space="preserve"> </w:t>
      </w:r>
      <w:r w:rsidR="00D52E48" w:rsidRPr="00587E99">
        <w:rPr>
          <w:lang w:val="de-CH"/>
        </w:rPr>
        <w:t>Wir schlagen</w:t>
      </w:r>
      <w:r w:rsidR="003F0F93" w:rsidRPr="00587E99">
        <w:rPr>
          <w:lang w:val="de-CH"/>
        </w:rPr>
        <w:t xml:space="preserve"> vor, die Modelle</w:t>
      </w:r>
      <w:r w:rsidR="00D52E48" w:rsidRPr="00587E99">
        <w:rPr>
          <w:lang w:val="de-CH"/>
        </w:rPr>
        <w:t xml:space="preserve"> </w:t>
      </w:r>
      <w:r w:rsidR="00F44B3E" w:rsidRPr="00587E99">
        <w:rPr>
          <w:lang w:val="de-CH"/>
        </w:rPr>
        <w:t xml:space="preserve">wie folgt </w:t>
      </w:r>
      <w:r w:rsidR="003F0F93" w:rsidRPr="00587E99">
        <w:rPr>
          <w:lang w:val="de-CH"/>
        </w:rPr>
        <w:t>zu gruppieren</w:t>
      </w:r>
      <w:r w:rsidR="00D52E48" w:rsidRPr="00587E99">
        <w:rPr>
          <w:lang w:val="de-CH"/>
        </w:rPr>
        <w:t>:</w:t>
      </w:r>
      <w:r w:rsidR="00D52E48" w:rsidRPr="00B01F04">
        <w:rPr>
          <w:lang w:val="de-CH"/>
        </w:rPr>
        <w:t xml:space="preserve"> </w:t>
      </w:r>
    </w:p>
    <w:p w14:paraId="769F78EC" w14:textId="0AD618C6" w:rsidR="009505E9" w:rsidRPr="00587E99" w:rsidRDefault="00082FD3" w:rsidP="006F22D5">
      <w:pPr>
        <w:pStyle w:val="Listenabsatz"/>
        <w:numPr>
          <w:ilvl w:val="0"/>
          <w:numId w:val="48"/>
        </w:numPr>
        <w:ind w:left="504" w:hanging="357"/>
        <w:rPr>
          <w:rFonts w:asciiTheme="minorHAnsi" w:hAnsiTheme="minorHAnsi"/>
          <w:lang w:val="de-CH"/>
        </w:rPr>
      </w:pPr>
      <w:r w:rsidRPr="00587E99">
        <w:rPr>
          <w:rFonts w:asciiTheme="minorHAnsi" w:hAnsiTheme="minorHAnsi"/>
          <w:i/>
          <w:iCs/>
          <w:lang w:val="de-CH"/>
        </w:rPr>
        <w:t>M</w:t>
      </w:r>
      <w:r w:rsidR="009505E9" w:rsidRPr="00587E99">
        <w:rPr>
          <w:rFonts w:asciiTheme="minorHAnsi" w:hAnsiTheme="minorHAnsi"/>
          <w:i/>
          <w:iCs/>
          <w:lang w:val="de-CH"/>
        </w:rPr>
        <w:t>ultidimensionale Modell</w:t>
      </w:r>
      <w:r w:rsidRPr="00587E99">
        <w:rPr>
          <w:rFonts w:asciiTheme="minorHAnsi" w:hAnsiTheme="minorHAnsi"/>
          <w:i/>
          <w:iCs/>
          <w:lang w:val="de-CH"/>
        </w:rPr>
        <w:t>e</w:t>
      </w:r>
      <w:r w:rsidR="009505E9" w:rsidRPr="00587E99">
        <w:rPr>
          <w:rFonts w:asciiTheme="minorHAnsi" w:hAnsiTheme="minorHAnsi"/>
          <w:lang w:val="de-CH"/>
        </w:rPr>
        <w:t>: Im Gegensatz zu psychometrischen Modell</w:t>
      </w:r>
      <w:r w:rsidRPr="00587E99">
        <w:rPr>
          <w:rFonts w:asciiTheme="minorHAnsi" w:hAnsiTheme="minorHAnsi"/>
          <w:lang w:val="de-CH"/>
        </w:rPr>
        <w:t>en</w:t>
      </w:r>
      <w:r w:rsidR="009505E9" w:rsidRPr="00587E99">
        <w:rPr>
          <w:rFonts w:asciiTheme="minorHAnsi" w:hAnsiTheme="minorHAnsi"/>
          <w:lang w:val="de-CH"/>
        </w:rPr>
        <w:t xml:space="preserve"> betrachte</w:t>
      </w:r>
      <w:r w:rsidRPr="00587E99">
        <w:rPr>
          <w:rFonts w:asciiTheme="minorHAnsi" w:hAnsiTheme="minorHAnsi"/>
          <w:lang w:val="de-CH"/>
        </w:rPr>
        <w:t>n</w:t>
      </w:r>
      <w:r w:rsidR="009505E9" w:rsidRPr="00587E99">
        <w:rPr>
          <w:rFonts w:asciiTheme="minorHAnsi" w:hAnsiTheme="minorHAnsi"/>
          <w:lang w:val="de-CH"/>
        </w:rPr>
        <w:t xml:space="preserve"> diese Modell</w:t>
      </w:r>
      <w:r w:rsidRPr="00587E99">
        <w:rPr>
          <w:rFonts w:asciiTheme="minorHAnsi" w:hAnsiTheme="minorHAnsi"/>
          <w:lang w:val="de-CH"/>
        </w:rPr>
        <w:t>e</w:t>
      </w:r>
      <w:r w:rsidR="009505E9" w:rsidRPr="00587E99">
        <w:rPr>
          <w:rFonts w:asciiTheme="minorHAnsi" w:hAnsiTheme="minorHAnsi"/>
          <w:lang w:val="de-CH"/>
        </w:rPr>
        <w:t xml:space="preserve"> Begabung als mehrdimensionales Konstrukt. </w:t>
      </w:r>
      <w:r w:rsidR="005224D4" w:rsidRPr="00587E99">
        <w:rPr>
          <w:rFonts w:asciiTheme="minorHAnsi" w:hAnsiTheme="minorHAnsi"/>
          <w:lang w:val="de-CH"/>
        </w:rPr>
        <w:t xml:space="preserve">Sie </w:t>
      </w:r>
      <w:r w:rsidR="009505E9" w:rsidRPr="00587E99">
        <w:rPr>
          <w:rFonts w:asciiTheme="minorHAnsi" w:hAnsiTheme="minorHAnsi"/>
          <w:lang w:val="de-CH"/>
        </w:rPr>
        <w:t>berücksichtig</w:t>
      </w:r>
      <w:r w:rsidR="005224D4" w:rsidRPr="00587E99">
        <w:rPr>
          <w:rFonts w:asciiTheme="minorHAnsi" w:hAnsiTheme="minorHAnsi"/>
          <w:lang w:val="de-CH"/>
        </w:rPr>
        <w:t>en</w:t>
      </w:r>
      <w:r w:rsidR="009505E9" w:rsidRPr="00587E99">
        <w:rPr>
          <w:rFonts w:asciiTheme="minorHAnsi" w:hAnsiTheme="minorHAnsi"/>
          <w:lang w:val="de-CH"/>
        </w:rPr>
        <w:t xml:space="preserve"> verschiedene kognitive, emotionale, soziale und kreative Faktoren, die zur Begabung beitragen können. </w:t>
      </w:r>
      <w:proofErr w:type="spellStart"/>
      <w:proofErr w:type="gramStart"/>
      <w:r w:rsidR="009505E9" w:rsidRPr="00587E99">
        <w:rPr>
          <w:rFonts w:asciiTheme="minorHAnsi" w:hAnsiTheme="minorHAnsi"/>
          <w:lang w:val="de-CH"/>
        </w:rPr>
        <w:t>Vertreter</w:t>
      </w:r>
      <w:r w:rsidR="00EB4B09">
        <w:rPr>
          <w:rFonts w:asciiTheme="minorHAnsi" w:hAnsiTheme="minorHAnsi"/>
          <w:lang w:val="de-CH"/>
        </w:rPr>
        <w:t>:innen</w:t>
      </w:r>
      <w:proofErr w:type="spellEnd"/>
      <w:proofErr w:type="gramEnd"/>
      <w:r w:rsidR="009505E9" w:rsidRPr="00587E99">
        <w:rPr>
          <w:rFonts w:asciiTheme="minorHAnsi" w:hAnsiTheme="minorHAnsi"/>
          <w:lang w:val="de-CH"/>
        </w:rPr>
        <w:t xml:space="preserve"> dieser </w:t>
      </w:r>
      <w:r w:rsidR="00D26B55" w:rsidRPr="00587E99">
        <w:rPr>
          <w:rFonts w:asciiTheme="minorHAnsi" w:hAnsiTheme="minorHAnsi"/>
          <w:lang w:val="de-CH"/>
        </w:rPr>
        <w:t xml:space="preserve">Forschungsrichtung </w:t>
      </w:r>
      <w:r w:rsidR="009505E9" w:rsidRPr="00587E99">
        <w:rPr>
          <w:rFonts w:asciiTheme="minorHAnsi" w:hAnsiTheme="minorHAnsi"/>
          <w:lang w:val="de-CH"/>
        </w:rPr>
        <w:t>sind Gagné (2000)</w:t>
      </w:r>
      <w:r w:rsidR="0054605A" w:rsidRPr="00587E99">
        <w:rPr>
          <w:rFonts w:asciiTheme="minorHAnsi" w:hAnsiTheme="minorHAnsi"/>
          <w:lang w:val="de-CH"/>
        </w:rPr>
        <w:t>,</w:t>
      </w:r>
      <w:r w:rsidR="009505E9" w:rsidRPr="00587E99">
        <w:rPr>
          <w:rFonts w:asciiTheme="minorHAnsi" w:hAnsiTheme="minorHAnsi"/>
          <w:lang w:val="de-CH"/>
        </w:rPr>
        <w:t xml:space="preserve"> Heller </w:t>
      </w:r>
      <w:r w:rsidR="00020AA0" w:rsidRPr="00587E99">
        <w:rPr>
          <w:rFonts w:asciiTheme="minorHAnsi" w:hAnsiTheme="minorHAnsi"/>
          <w:lang w:val="de-CH"/>
        </w:rPr>
        <w:t>et al.</w:t>
      </w:r>
      <w:r w:rsidR="009505E9" w:rsidRPr="00587E99">
        <w:rPr>
          <w:rFonts w:asciiTheme="minorHAnsi" w:hAnsiTheme="minorHAnsi"/>
          <w:lang w:val="de-CH"/>
        </w:rPr>
        <w:t xml:space="preserve"> (2005)</w:t>
      </w:r>
      <w:r w:rsidR="0054605A" w:rsidRPr="00587E99">
        <w:rPr>
          <w:rFonts w:asciiTheme="minorHAnsi" w:hAnsiTheme="minorHAnsi"/>
          <w:lang w:val="de-CH"/>
        </w:rPr>
        <w:t>,</w:t>
      </w:r>
      <w:r w:rsidR="009505E9" w:rsidRPr="00587E99">
        <w:rPr>
          <w:rFonts w:asciiTheme="minorHAnsi" w:hAnsiTheme="minorHAnsi"/>
          <w:lang w:val="de-CH"/>
        </w:rPr>
        <w:t xml:space="preserve"> Mönks (1992) </w:t>
      </w:r>
      <w:r w:rsidR="00891BAC" w:rsidRPr="00587E99">
        <w:rPr>
          <w:rFonts w:asciiTheme="minorHAnsi" w:hAnsiTheme="minorHAnsi"/>
          <w:lang w:val="de-CH"/>
        </w:rPr>
        <w:t xml:space="preserve">sowie </w:t>
      </w:r>
      <w:proofErr w:type="spellStart"/>
      <w:r w:rsidR="009505E9" w:rsidRPr="00587E99">
        <w:rPr>
          <w:rFonts w:asciiTheme="minorHAnsi" w:hAnsiTheme="minorHAnsi"/>
          <w:lang w:val="de-CH"/>
        </w:rPr>
        <w:t>Renzulli</w:t>
      </w:r>
      <w:proofErr w:type="spellEnd"/>
      <w:r w:rsidR="009505E9" w:rsidRPr="00587E99">
        <w:rPr>
          <w:rFonts w:asciiTheme="minorHAnsi" w:hAnsiTheme="minorHAnsi"/>
          <w:lang w:val="de-CH"/>
        </w:rPr>
        <w:t xml:space="preserve"> (1978).</w:t>
      </w:r>
    </w:p>
    <w:p w14:paraId="1BCB9101" w14:textId="6CFFDCDC" w:rsidR="00082FD3" w:rsidRPr="00B01F04" w:rsidRDefault="009505E9" w:rsidP="006F22D5">
      <w:pPr>
        <w:pStyle w:val="Listenabsatz"/>
        <w:numPr>
          <w:ilvl w:val="0"/>
          <w:numId w:val="48"/>
        </w:numPr>
        <w:ind w:left="504" w:hanging="357"/>
        <w:rPr>
          <w:rFonts w:asciiTheme="minorHAnsi" w:hAnsiTheme="minorHAnsi"/>
          <w:lang w:val="de-CH"/>
        </w:rPr>
      </w:pPr>
      <w:r w:rsidRPr="00B40E7F">
        <w:rPr>
          <w:rFonts w:asciiTheme="minorHAnsi" w:hAnsiTheme="minorHAnsi"/>
          <w:i/>
          <w:iCs/>
          <w:lang w:val="de-CH"/>
        </w:rPr>
        <w:lastRenderedPageBreak/>
        <w:t>Entwicklungsmodell</w:t>
      </w:r>
      <w:r w:rsidR="00513FA4" w:rsidRPr="00B40E7F">
        <w:rPr>
          <w:rFonts w:asciiTheme="minorHAnsi" w:hAnsiTheme="minorHAnsi"/>
          <w:i/>
          <w:iCs/>
          <w:lang w:val="de-CH"/>
        </w:rPr>
        <w:t>e</w:t>
      </w:r>
      <w:r w:rsidRPr="00B01F04">
        <w:rPr>
          <w:rFonts w:asciiTheme="minorHAnsi" w:hAnsiTheme="minorHAnsi"/>
          <w:lang w:val="de-CH"/>
        </w:rPr>
        <w:t>: Diese Modell</w:t>
      </w:r>
      <w:r w:rsidR="00082FD3" w:rsidRPr="00B01F04">
        <w:rPr>
          <w:rFonts w:asciiTheme="minorHAnsi" w:hAnsiTheme="minorHAnsi"/>
          <w:lang w:val="de-CH"/>
        </w:rPr>
        <w:t>e</w:t>
      </w:r>
      <w:r w:rsidRPr="00B01F04">
        <w:rPr>
          <w:rFonts w:asciiTheme="minorHAnsi" w:hAnsiTheme="minorHAnsi"/>
          <w:lang w:val="de-CH"/>
        </w:rPr>
        <w:t xml:space="preserve"> beton</w:t>
      </w:r>
      <w:r w:rsidR="00082FD3" w:rsidRPr="00B01F04">
        <w:rPr>
          <w:rFonts w:asciiTheme="minorHAnsi" w:hAnsiTheme="minorHAnsi"/>
          <w:lang w:val="de-CH"/>
        </w:rPr>
        <w:t>en</w:t>
      </w:r>
      <w:r w:rsidRPr="00B01F04">
        <w:rPr>
          <w:rFonts w:asciiTheme="minorHAnsi" w:hAnsiTheme="minorHAnsi"/>
          <w:lang w:val="de-CH"/>
        </w:rPr>
        <w:t xml:space="preserve"> die Bedeutung von Umweltfaktoren und Entwicklung bei der Entfaltung von Begabungen. </w:t>
      </w:r>
      <w:r w:rsidR="00EE6CC1">
        <w:rPr>
          <w:rFonts w:asciiTheme="minorHAnsi" w:hAnsiTheme="minorHAnsi"/>
          <w:lang w:val="de-CH"/>
        </w:rPr>
        <w:t>Der</w:t>
      </w:r>
      <w:r w:rsidRPr="00B01F04">
        <w:rPr>
          <w:rFonts w:asciiTheme="minorHAnsi" w:hAnsiTheme="minorHAnsi"/>
          <w:lang w:val="de-CH"/>
        </w:rPr>
        <w:t xml:space="preserve"> Schwerpunkt</w:t>
      </w:r>
      <w:r w:rsidR="00F14792">
        <w:rPr>
          <w:rFonts w:asciiTheme="minorHAnsi" w:hAnsiTheme="minorHAnsi"/>
          <w:lang w:val="de-CH"/>
        </w:rPr>
        <w:t xml:space="preserve"> liegt</w:t>
      </w:r>
      <w:r w:rsidRPr="00B01F04">
        <w:rPr>
          <w:rFonts w:asciiTheme="minorHAnsi" w:hAnsiTheme="minorHAnsi"/>
          <w:lang w:val="de-CH"/>
        </w:rPr>
        <w:t xml:space="preserve"> auf de</w:t>
      </w:r>
      <w:r w:rsidR="00F14792">
        <w:rPr>
          <w:rFonts w:asciiTheme="minorHAnsi" w:hAnsiTheme="minorHAnsi"/>
          <w:lang w:val="de-CH"/>
        </w:rPr>
        <w:t>m</w:t>
      </w:r>
      <w:r w:rsidRPr="00B01F04">
        <w:rPr>
          <w:rFonts w:asciiTheme="minorHAnsi" w:hAnsiTheme="minorHAnsi"/>
          <w:lang w:val="de-CH"/>
        </w:rPr>
        <w:t xml:space="preserve"> Einfluss </w:t>
      </w:r>
      <w:r w:rsidR="00AF5865">
        <w:rPr>
          <w:rFonts w:asciiTheme="minorHAnsi" w:hAnsiTheme="minorHAnsi"/>
          <w:lang w:val="de-CH"/>
        </w:rPr>
        <w:t>der</w:t>
      </w:r>
      <w:r w:rsidR="00AF5865" w:rsidRPr="00B01F04">
        <w:rPr>
          <w:rFonts w:asciiTheme="minorHAnsi" w:hAnsiTheme="minorHAnsi"/>
          <w:lang w:val="de-CH"/>
        </w:rPr>
        <w:t xml:space="preserve"> </w:t>
      </w:r>
      <w:r w:rsidRPr="00B01F04">
        <w:rPr>
          <w:rFonts w:asciiTheme="minorHAnsi" w:hAnsiTheme="minorHAnsi"/>
          <w:lang w:val="de-CH"/>
        </w:rPr>
        <w:t>Bildung,</w:t>
      </w:r>
      <w:r w:rsidR="00AF5865">
        <w:rPr>
          <w:rFonts w:asciiTheme="minorHAnsi" w:hAnsiTheme="minorHAnsi"/>
          <w:lang w:val="de-CH"/>
        </w:rPr>
        <w:t xml:space="preserve"> der</w:t>
      </w:r>
      <w:r w:rsidRPr="00B01F04">
        <w:rPr>
          <w:rFonts w:asciiTheme="minorHAnsi" w:hAnsiTheme="minorHAnsi"/>
          <w:lang w:val="de-CH"/>
        </w:rPr>
        <w:t xml:space="preserve"> sozialen Bedingungen, </w:t>
      </w:r>
      <w:r w:rsidR="00EE6CC1">
        <w:rPr>
          <w:rFonts w:asciiTheme="minorHAnsi" w:hAnsiTheme="minorHAnsi"/>
          <w:lang w:val="de-CH"/>
        </w:rPr>
        <w:t xml:space="preserve">der </w:t>
      </w:r>
      <w:r w:rsidRPr="00B01F04">
        <w:rPr>
          <w:rFonts w:asciiTheme="minorHAnsi" w:hAnsiTheme="minorHAnsi"/>
          <w:lang w:val="de-CH"/>
        </w:rPr>
        <w:t>familiäre</w:t>
      </w:r>
      <w:r w:rsidR="00EE6CC1">
        <w:rPr>
          <w:rFonts w:asciiTheme="minorHAnsi" w:hAnsiTheme="minorHAnsi"/>
          <w:lang w:val="de-CH"/>
        </w:rPr>
        <w:t>n</w:t>
      </w:r>
      <w:r w:rsidRPr="00B01F04">
        <w:rPr>
          <w:rFonts w:asciiTheme="minorHAnsi" w:hAnsiTheme="minorHAnsi"/>
          <w:lang w:val="de-CH"/>
        </w:rPr>
        <w:t xml:space="preserve"> Unterstützung und anderen Umweltaspekten. </w:t>
      </w:r>
      <w:r w:rsidR="007B3AA2" w:rsidRPr="007B3AA2">
        <w:rPr>
          <w:rFonts w:asciiTheme="minorHAnsi" w:hAnsiTheme="minorHAnsi"/>
          <w:lang w:val="de-CH"/>
        </w:rPr>
        <w:t xml:space="preserve">Sie </w:t>
      </w:r>
      <w:r w:rsidR="003C6195">
        <w:rPr>
          <w:rFonts w:asciiTheme="minorHAnsi" w:hAnsiTheme="minorHAnsi"/>
          <w:lang w:val="de-CH"/>
        </w:rPr>
        <w:t>unterstreichen</w:t>
      </w:r>
      <w:r w:rsidR="007B3AA2" w:rsidRPr="007B3AA2">
        <w:rPr>
          <w:rFonts w:asciiTheme="minorHAnsi" w:hAnsiTheme="minorHAnsi"/>
          <w:lang w:val="de-CH"/>
        </w:rPr>
        <w:t xml:space="preserve"> die Notwendigkeit, begabte Menschen zu fördern und zu unterstützen, </w:t>
      </w:r>
      <w:r w:rsidR="001B23EE">
        <w:rPr>
          <w:rFonts w:asciiTheme="minorHAnsi" w:hAnsiTheme="minorHAnsi"/>
          <w:lang w:val="de-CH"/>
        </w:rPr>
        <w:t xml:space="preserve">damit diese </w:t>
      </w:r>
      <w:r w:rsidR="007B3AA2" w:rsidRPr="007B3AA2">
        <w:rPr>
          <w:rFonts w:asciiTheme="minorHAnsi" w:hAnsiTheme="minorHAnsi"/>
          <w:lang w:val="de-CH"/>
        </w:rPr>
        <w:t>ihr volles Potenzial entfalten</w:t>
      </w:r>
      <w:r w:rsidR="001B23EE">
        <w:rPr>
          <w:rFonts w:asciiTheme="minorHAnsi" w:hAnsiTheme="minorHAnsi"/>
          <w:lang w:val="de-CH"/>
        </w:rPr>
        <w:t xml:space="preserve"> können</w:t>
      </w:r>
      <w:r w:rsidRPr="00B01F04">
        <w:rPr>
          <w:rFonts w:asciiTheme="minorHAnsi" w:hAnsiTheme="minorHAnsi"/>
          <w:lang w:val="de-CH"/>
        </w:rPr>
        <w:t xml:space="preserve">. </w:t>
      </w:r>
      <w:r w:rsidR="00082FD3" w:rsidRPr="00B01F04">
        <w:rPr>
          <w:rFonts w:asciiTheme="minorHAnsi" w:hAnsiTheme="minorHAnsi"/>
          <w:lang w:val="de-CH"/>
        </w:rPr>
        <w:t xml:space="preserve">Bekannte </w:t>
      </w:r>
      <w:proofErr w:type="spellStart"/>
      <w:proofErr w:type="gramStart"/>
      <w:r w:rsidR="00082FD3" w:rsidRPr="00B01F04">
        <w:rPr>
          <w:rFonts w:asciiTheme="minorHAnsi" w:hAnsiTheme="minorHAnsi"/>
          <w:lang w:val="de-CH"/>
        </w:rPr>
        <w:t>Vertreter</w:t>
      </w:r>
      <w:r w:rsidR="009F41F5">
        <w:rPr>
          <w:rFonts w:asciiTheme="minorHAnsi" w:hAnsiTheme="minorHAnsi"/>
          <w:lang w:val="de-CH"/>
        </w:rPr>
        <w:t>:innen</w:t>
      </w:r>
      <w:proofErr w:type="spellEnd"/>
      <w:proofErr w:type="gramEnd"/>
      <w:r w:rsidR="00082FD3" w:rsidRPr="00B01F04">
        <w:rPr>
          <w:rFonts w:asciiTheme="minorHAnsi" w:hAnsiTheme="minorHAnsi"/>
          <w:lang w:val="de-CH"/>
        </w:rPr>
        <w:t xml:space="preserve"> dieser Auffassung sind </w:t>
      </w:r>
      <w:r w:rsidR="0095793A" w:rsidRPr="00B01F04">
        <w:rPr>
          <w:rFonts w:asciiTheme="minorHAnsi" w:hAnsiTheme="minorHAnsi"/>
          <w:lang w:val="de-CH"/>
        </w:rPr>
        <w:t>beispielsweise</w:t>
      </w:r>
      <w:r w:rsidR="00EB199A" w:rsidRPr="00B01F04">
        <w:rPr>
          <w:rFonts w:asciiTheme="minorHAnsi" w:hAnsiTheme="minorHAnsi"/>
          <w:lang w:val="de-CH"/>
        </w:rPr>
        <w:t xml:space="preserve"> Fischer (2021) sowie</w:t>
      </w:r>
      <w:r w:rsidR="0095793A" w:rsidRPr="00B01F04">
        <w:rPr>
          <w:rFonts w:asciiTheme="minorHAnsi" w:hAnsiTheme="minorHAnsi"/>
          <w:lang w:val="de-CH"/>
        </w:rPr>
        <w:t xml:space="preserve"> </w:t>
      </w:r>
      <w:r w:rsidR="00082FD3" w:rsidRPr="00B01F04">
        <w:rPr>
          <w:rFonts w:asciiTheme="minorHAnsi" w:hAnsiTheme="minorHAnsi"/>
          <w:lang w:val="de-CH"/>
        </w:rPr>
        <w:t xml:space="preserve">Mönks </w:t>
      </w:r>
      <w:r w:rsidR="0095793A" w:rsidRPr="00B01F04">
        <w:rPr>
          <w:rFonts w:asciiTheme="minorHAnsi" w:hAnsiTheme="minorHAnsi"/>
          <w:lang w:val="de-CH"/>
        </w:rPr>
        <w:t xml:space="preserve">und </w:t>
      </w:r>
      <w:r w:rsidR="00082FD3" w:rsidRPr="00B01F04">
        <w:rPr>
          <w:rFonts w:asciiTheme="minorHAnsi" w:hAnsiTheme="minorHAnsi"/>
          <w:lang w:val="de-CH"/>
        </w:rPr>
        <w:t>Ypenburg (2012)</w:t>
      </w:r>
      <w:r w:rsidR="00EB199A" w:rsidRPr="00B01F04">
        <w:rPr>
          <w:rFonts w:asciiTheme="minorHAnsi" w:hAnsiTheme="minorHAnsi"/>
          <w:lang w:val="de-CH"/>
        </w:rPr>
        <w:t>.</w:t>
      </w:r>
      <w:r w:rsidR="00082FD3" w:rsidRPr="00B01F04">
        <w:rPr>
          <w:rFonts w:asciiTheme="minorHAnsi" w:hAnsiTheme="minorHAnsi"/>
          <w:lang w:val="de-CH"/>
        </w:rPr>
        <w:t xml:space="preserve"> </w:t>
      </w:r>
    </w:p>
    <w:p w14:paraId="6799ECAD" w14:textId="03FA51BD" w:rsidR="00082FD3" w:rsidRPr="00B01F04" w:rsidRDefault="009505E9" w:rsidP="003977E3">
      <w:pPr>
        <w:pStyle w:val="Listenabsatz"/>
        <w:numPr>
          <w:ilvl w:val="0"/>
          <w:numId w:val="48"/>
        </w:numPr>
        <w:ind w:left="504" w:hanging="357"/>
        <w:rPr>
          <w:rFonts w:asciiTheme="minorHAnsi" w:hAnsiTheme="minorHAnsi"/>
          <w:lang w:val="de-CH"/>
        </w:rPr>
      </w:pPr>
      <w:r w:rsidRPr="00B40E7F">
        <w:rPr>
          <w:rFonts w:asciiTheme="minorHAnsi" w:hAnsiTheme="minorHAnsi"/>
          <w:i/>
          <w:iCs/>
          <w:lang w:val="de-CH"/>
        </w:rPr>
        <w:t>Expertise-Modell</w:t>
      </w:r>
      <w:r w:rsidR="008F2E05">
        <w:rPr>
          <w:rFonts w:asciiTheme="minorHAnsi" w:hAnsiTheme="minorHAnsi"/>
          <w:i/>
          <w:iCs/>
          <w:lang w:val="de-CH"/>
        </w:rPr>
        <w:t>e</w:t>
      </w:r>
      <w:r w:rsidRPr="00B01F04">
        <w:rPr>
          <w:rFonts w:asciiTheme="minorHAnsi" w:hAnsiTheme="minorHAnsi"/>
          <w:lang w:val="de-CH"/>
        </w:rPr>
        <w:t>: Diese</w:t>
      </w:r>
      <w:r w:rsidR="008F2E05">
        <w:rPr>
          <w:rFonts w:asciiTheme="minorHAnsi" w:hAnsiTheme="minorHAnsi"/>
          <w:lang w:val="de-CH"/>
        </w:rPr>
        <w:t xml:space="preserve"> </w:t>
      </w:r>
      <w:r w:rsidRPr="00B01F04">
        <w:rPr>
          <w:rFonts w:asciiTheme="minorHAnsi" w:hAnsiTheme="minorHAnsi"/>
          <w:lang w:val="de-CH"/>
        </w:rPr>
        <w:t>Modell</w:t>
      </w:r>
      <w:r w:rsidR="008F2E05">
        <w:rPr>
          <w:rFonts w:asciiTheme="minorHAnsi" w:hAnsiTheme="minorHAnsi"/>
          <w:lang w:val="de-CH"/>
        </w:rPr>
        <w:t>e</w:t>
      </w:r>
      <w:r w:rsidRPr="00B01F04">
        <w:rPr>
          <w:rFonts w:asciiTheme="minorHAnsi" w:hAnsiTheme="minorHAnsi"/>
          <w:lang w:val="de-CH"/>
        </w:rPr>
        <w:t xml:space="preserve"> betrachte</w:t>
      </w:r>
      <w:r w:rsidR="008F2E05">
        <w:rPr>
          <w:rFonts w:asciiTheme="minorHAnsi" w:hAnsiTheme="minorHAnsi"/>
          <w:lang w:val="de-CH"/>
        </w:rPr>
        <w:t>n</w:t>
      </w:r>
      <w:r w:rsidRPr="00B01F04">
        <w:rPr>
          <w:rFonts w:asciiTheme="minorHAnsi" w:hAnsiTheme="minorHAnsi"/>
          <w:lang w:val="de-CH"/>
        </w:rPr>
        <w:t xml:space="preserve"> Begabung als das Ergebnis von intensiver Übung und Erfahrung in einem bestimmten Bereich. </w:t>
      </w:r>
      <w:r w:rsidR="008F2E05">
        <w:rPr>
          <w:rFonts w:asciiTheme="minorHAnsi" w:hAnsiTheme="minorHAnsi"/>
          <w:lang w:val="de-CH"/>
        </w:rPr>
        <w:t>Sie</w:t>
      </w:r>
      <w:r w:rsidR="008F2E05" w:rsidRPr="007176CE">
        <w:rPr>
          <w:rFonts w:asciiTheme="minorHAnsi" w:hAnsiTheme="minorHAnsi"/>
          <w:lang w:val="de-CH"/>
        </w:rPr>
        <w:t xml:space="preserve"> </w:t>
      </w:r>
      <w:r w:rsidR="007176CE" w:rsidRPr="007176CE">
        <w:rPr>
          <w:rFonts w:asciiTheme="minorHAnsi" w:hAnsiTheme="minorHAnsi"/>
          <w:lang w:val="de-CH"/>
        </w:rPr>
        <w:t>beton</w:t>
      </w:r>
      <w:r w:rsidR="008F2E05">
        <w:rPr>
          <w:rFonts w:asciiTheme="minorHAnsi" w:hAnsiTheme="minorHAnsi"/>
          <w:lang w:val="de-CH"/>
        </w:rPr>
        <w:t>en</w:t>
      </w:r>
      <w:r w:rsidR="007176CE" w:rsidRPr="007176CE">
        <w:rPr>
          <w:rFonts w:asciiTheme="minorHAnsi" w:hAnsiTheme="minorHAnsi"/>
          <w:lang w:val="de-CH"/>
        </w:rPr>
        <w:t xml:space="preserve"> die Bedeutung von Gelegenheiten, Fähigkeiten zu üben und zu entwickeln</w:t>
      </w:r>
      <w:r w:rsidRPr="00B01F04">
        <w:rPr>
          <w:rFonts w:asciiTheme="minorHAnsi" w:hAnsiTheme="minorHAnsi"/>
          <w:lang w:val="de-CH"/>
        </w:rPr>
        <w:t>. Laut diese</w:t>
      </w:r>
      <w:r w:rsidR="008F2E05">
        <w:rPr>
          <w:rFonts w:asciiTheme="minorHAnsi" w:hAnsiTheme="minorHAnsi"/>
          <w:lang w:val="de-CH"/>
        </w:rPr>
        <w:t>n</w:t>
      </w:r>
      <w:r w:rsidRPr="00B01F04">
        <w:rPr>
          <w:rFonts w:asciiTheme="minorHAnsi" w:hAnsiTheme="minorHAnsi"/>
          <w:lang w:val="de-CH"/>
        </w:rPr>
        <w:t xml:space="preserve"> Modell</w:t>
      </w:r>
      <w:r w:rsidR="008F2E05">
        <w:rPr>
          <w:rFonts w:asciiTheme="minorHAnsi" w:hAnsiTheme="minorHAnsi"/>
          <w:lang w:val="de-CH"/>
        </w:rPr>
        <w:t>en</w:t>
      </w:r>
      <w:r w:rsidRPr="00B01F04">
        <w:rPr>
          <w:rFonts w:asciiTheme="minorHAnsi" w:hAnsiTheme="minorHAnsi"/>
          <w:lang w:val="de-CH"/>
        </w:rPr>
        <w:t xml:space="preserve"> kann Begabung durch harte Arbeit und Training entwickelt werden. </w:t>
      </w:r>
      <w:proofErr w:type="spellStart"/>
      <w:proofErr w:type="gramStart"/>
      <w:r w:rsidRPr="00B01F04">
        <w:rPr>
          <w:rFonts w:asciiTheme="minorHAnsi" w:hAnsiTheme="minorHAnsi"/>
          <w:lang w:val="de-CH"/>
        </w:rPr>
        <w:t>Vertreter</w:t>
      </w:r>
      <w:r w:rsidR="0082761E">
        <w:rPr>
          <w:rFonts w:asciiTheme="minorHAnsi" w:hAnsiTheme="minorHAnsi"/>
          <w:lang w:val="de-CH"/>
        </w:rPr>
        <w:t>:innen</w:t>
      </w:r>
      <w:proofErr w:type="spellEnd"/>
      <w:proofErr w:type="gramEnd"/>
      <w:r w:rsidRPr="00B01F04">
        <w:rPr>
          <w:rFonts w:asciiTheme="minorHAnsi" w:hAnsiTheme="minorHAnsi"/>
          <w:lang w:val="de-CH"/>
        </w:rPr>
        <w:t xml:space="preserve"> </w:t>
      </w:r>
      <w:r w:rsidR="005E6066" w:rsidRPr="00B01F04">
        <w:rPr>
          <w:rFonts w:asciiTheme="minorHAnsi" w:hAnsiTheme="minorHAnsi"/>
          <w:lang w:val="de-CH"/>
        </w:rPr>
        <w:t xml:space="preserve">sind </w:t>
      </w:r>
      <w:r w:rsidR="00082FD3" w:rsidRPr="00B01F04">
        <w:rPr>
          <w:rFonts w:asciiTheme="minorHAnsi" w:hAnsiTheme="minorHAnsi"/>
          <w:lang w:val="de-CH"/>
        </w:rPr>
        <w:t>z</w:t>
      </w:r>
      <w:r w:rsidR="001578BA" w:rsidRPr="00B01F04">
        <w:rPr>
          <w:rFonts w:asciiTheme="minorHAnsi" w:hAnsiTheme="minorHAnsi"/>
          <w:lang w:val="de-CH"/>
        </w:rPr>
        <w:t xml:space="preserve">um </w:t>
      </w:r>
      <w:r w:rsidR="00082FD3" w:rsidRPr="00B01F04">
        <w:rPr>
          <w:rFonts w:asciiTheme="minorHAnsi" w:hAnsiTheme="minorHAnsi"/>
          <w:lang w:val="de-CH"/>
        </w:rPr>
        <w:t>B</w:t>
      </w:r>
      <w:r w:rsidR="001578BA" w:rsidRPr="00B01F04">
        <w:rPr>
          <w:rFonts w:asciiTheme="minorHAnsi" w:hAnsiTheme="minorHAnsi"/>
          <w:lang w:val="de-CH"/>
        </w:rPr>
        <w:t xml:space="preserve">eispiel </w:t>
      </w:r>
      <w:r w:rsidR="00F500B9" w:rsidRPr="00B01F04">
        <w:rPr>
          <w:rFonts w:asciiTheme="minorHAnsi" w:hAnsiTheme="minorHAnsi"/>
          <w:lang w:val="de-CH"/>
        </w:rPr>
        <w:t>Preckel et al.</w:t>
      </w:r>
      <w:r w:rsidR="006046F0">
        <w:rPr>
          <w:rFonts w:asciiTheme="minorHAnsi" w:hAnsiTheme="minorHAnsi"/>
          <w:lang w:val="de-CH"/>
        </w:rPr>
        <w:t xml:space="preserve"> (</w:t>
      </w:r>
      <w:r w:rsidR="00F500B9" w:rsidRPr="00B01F04">
        <w:rPr>
          <w:rFonts w:asciiTheme="minorHAnsi" w:hAnsiTheme="minorHAnsi"/>
          <w:lang w:val="de-CH"/>
        </w:rPr>
        <w:t>2020</w:t>
      </w:r>
      <w:r w:rsidR="006046F0">
        <w:rPr>
          <w:rFonts w:asciiTheme="minorHAnsi" w:hAnsiTheme="minorHAnsi"/>
          <w:lang w:val="de-CH"/>
        </w:rPr>
        <w:t>)</w:t>
      </w:r>
      <w:r w:rsidR="00F500B9" w:rsidRPr="00B01F04">
        <w:rPr>
          <w:rFonts w:asciiTheme="minorHAnsi" w:hAnsiTheme="minorHAnsi"/>
          <w:lang w:val="de-CH"/>
        </w:rPr>
        <w:t xml:space="preserve"> oder </w:t>
      </w:r>
      <w:r w:rsidRPr="00B01F04">
        <w:rPr>
          <w:rFonts w:asciiTheme="minorHAnsi" w:hAnsiTheme="minorHAnsi"/>
          <w:lang w:val="de-CH"/>
        </w:rPr>
        <w:t>Ericsson (1993)</w:t>
      </w:r>
      <w:r w:rsidR="00082FD3" w:rsidRPr="00B01F04">
        <w:rPr>
          <w:rFonts w:asciiTheme="minorHAnsi" w:hAnsiTheme="minorHAnsi"/>
          <w:lang w:val="de-CH"/>
        </w:rPr>
        <w:t>.</w:t>
      </w:r>
    </w:p>
    <w:p w14:paraId="1F1C7C86" w14:textId="48A152A2" w:rsidR="009505E9" w:rsidRPr="00B01F04" w:rsidRDefault="008F2E05" w:rsidP="003977E3">
      <w:pPr>
        <w:pStyle w:val="Listenabsatz"/>
        <w:numPr>
          <w:ilvl w:val="0"/>
          <w:numId w:val="48"/>
        </w:numPr>
        <w:ind w:left="504" w:hanging="357"/>
        <w:rPr>
          <w:rFonts w:asciiTheme="minorHAnsi" w:hAnsiTheme="minorHAnsi"/>
          <w:lang w:val="de-CH"/>
        </w:rPr>
      </w:pPr>
      <w:r>
        <w:rPr>
          <w:rFonts w:asciiTheme="minorHAnsi" w:hAnsiTheme="minorHAnsi"/>
          <w:i/>
          <w:iCs/>
          <w:lang w:val="de-CH"/>
        </w:rPr>
        <w:t>S</w:t>
      </w:r>
      <w:r w:rsidR="009505E9" w:rsidRPr="00B40E7F">
        <w:rPr>
          <w:rFonts w:asciiTheme="minorHAnsi" w:hAnsiTheme="minorHAnsi"/>
          <w:i/>
          <w:iCs/>
          <w:lang w:val="de-CH"/>
        </w:rPr>
        <w:t>oziale Modell</w:t>
      </w:r>
      <w:r>
        <w:rPr>
          <w:rFonts w:asciiTheme="minorHAnsi" w:hAnsiTheme="minorHAnsi"/>
          <w:i/>
          <w:iCs/>
          <w:lang w:val="de-CH"/>
        </w:rPr>
        <w:t>e</w:t>
      </w:r>
      <w:r w:rsidR="009505E9" w:rsidRPr="00B01F04">
        <w:rPr>
          <w:rFonts w:asciiTheme="minorHAnsi" w:hAnsiTheme="minorHAnsi"/>
          <w:lang w:val="de-CH"/>
        </w:rPr>
        <w:t>: Diese Modell</w:t>
      </w:r>
      <w:r>
        <w:rPr>
          <w:rFonts w:asciiTheme="minorHAnsi" w:hAnsiTheme="minorHAnsi"/>
          <w:lang w:val="de-CH"/>
        </w:rPr>
        <w:t>e</w:t>
      </w:r>
      <w:r w:rsidR="009505E9" w:rsidRPr="00B01F04">
        <w:rPr>
          <w:rFonts w:asciiTheme="minorHAnsi" w:hAnsiTheme="minorHAnsi"/>
          <w:lang w:val="de-CH"/>
        </w:rPr>
        <w:t xml:space="preserve"> </w:t>
      </w:r>
      <w:r w:rsidR="007D732D">
        <w:rPr>
          <w:rFonts w:asciiTheme="minorHAnsi" w:hAnsiTheme="minorHAnsi"/>
          <w:lang w:val="de-CH"/>
        </w:rPr>
        <w:t>heb</w:t>
      </w:r>
      <w:r>
        <w:rPr>
          <w:rFonts w:asciiTheme="minorHAnsi" w:hAnsiTheme="minorHAnsi"/>
          <w:lang w:val="de-CH"/>
        </w:rPr>
        <w:t>en</w:t>
      </w:r>
      <w:r w:rsidR="007D732D" w:rsidRPr="00B01F04">
        <w:rPr>
          <w:rFonts w:asciiTheme="minorHAnsi" w:hAnsiTheme="minorHAnsi"/>
          <w:lang w:val="de-CH"/>
        </w:rPr>
        <w:t xml:space="preserve"> </w:t>
      </w:r>
      <w:r w:rsidR="009505E9" w:rsidRPr="00B01F04">
        <w:rPr>
          <w:rFonts w:asciiTheme="minorHAnsi" w:hAnsiTheme="minorHAnsi"/>
          <w:lang w:val="de-CH"/>
        </w:rPr>
        <w:t>den sozialen Kontext der Begabung</w:t>
      </w:r>
      <w:r w:rsidR="007D732D">
        <w:rPr>
          <w:rFonts w:asciiTheme="minorHAnsi" w:hAnsiTheme="minorHAnsi"/>
          <w:lang w:val="de-CH"/>
        </w:rPr>
        <w:t xml:space="preserve"> hervor</w:t>
      </w:r>
      <w:r w:rsidR="009505E9" w:rsidRPr="00B01F04">
        <w:rPr>
          <w:rFonts w:asciiTheme="minorHAnsi" w:hAnsiTheme="minorHAnsi"/>
          <w:lang w:val="de-CH"/>
        </w:rPr>
        <w:t xml:space="preserve">. </w:t>
      </w:r>
      <w:r>
        <w:rPr>
          <w:rFonts w:asciiTheme="minorHAnsi" w:hAnsiTheme="minorHAnsi"/>
          <w:lang w:val="de-CH"/>
        </w:rPr>
        <w:t>Sie</w:t>
      </w:r>
      <w:r w:rsidR="009505E9" w:rsidRPr="00B01F04">
        <w:rPr>
          <w:rFonts w:asciiTheme="minorHAnsi" w:hAnsiTheme="minorHAnsi"/>
          <w:lang w:val="de-CH"/>
        </w:rPr>
        <w:t xml:space="preserve"> untersuch</w:t>
      </w:r>
      <w:r>
        <w:rPr>
          <w:rFonts w:asciiTheme="minorHAnsi" w:hAnsiTheme="minorHAnsi"/>
          <w:lang w:val="de-CH"/>
        </w:rPr>
        <w:t>en</w:t>
      </w:r>
      <w:r w:rsidR="009505E9" w:rsidRPr="00B01F04">
        <w:rPr>
          <w:rFonts w:asciiTheme="minorHAnsi" w:hAnsiTheme="minorHAnsi"/>
          <w:lang w:val="de-CH"/>
        </w:rPr>
        <w:t xml:space="preserve"> die Rolle soziale</w:t>
      </w:r>
      <w:r w:rsidR="007A3FF4">
        <w:rPr>
          <w:rFonts w:asciiTheme="minorHAnsi" w:hAnsiTheme="minorHAnsi"/>
          <w:lang w:val="de-CH"/>
        </w:rPr>
        <w:t>r</w:t>
      </w:r>
      <w:r w:rsidR="009505E9" w:rsidRPr="00B01F04">
        <w:rPr>
          <w:rFonts w:asciiTheme="minorHAnsi" w:hAnsiTheme="minorHAnsi"/>
          <w:lang w:val="de-CH"/>
        </w:rPr>
        <w:t xml:space="preserve"> Normen, kulturelle</w:t>
      </w:r>
      <w:r w:rsidR="00A90415">
        <w:rPr>
          <w:rFonts w:asciiTheme="minorHAnsi" w:hAnsiTheme="minorHAnsi"/>
          <w:lang w:val="de-CH"/>
        </w:rPr>
        <w:t>r</w:t>
      </w:r>
      <w:r w:rsidR="009505E9" w:rsidRPr="00B01F04">
        <w:rPr>
          <w:rFonts w:asciiTheme="minorHAnsi" w:hAnsiTheme="minorHAnsi"/>
          <w:lang w:val="de-CH"/>
        </w:rPr>
        <w:t xml:space="preserve"> Erwartungen und gesellschaftliche</w:t>
      </w:r>
      <w:r w:rsidR="00A90415">
        <w:rPr>
          <w:rFonts w:asciiTheme="minorHAnsi" w:hAnsiTheme="minorHAnsi"/>
          <w:lang w:val="de-CH"/>
        </w:rPr>
        <w:t>r</w:t>
      </w:r>
      <w:r w:rsidR="009505E9" w:rsidRPr="00B01F04">
        <w:rPr>
          <w:rFonts w:asciiTheme="minorHAnsi" w:hAnsiTheme="minorHAnsi"/>
          <w:lang w:val="de-CH"/>
        </w:rPr>
        <w:t xml:space="preserve"> Bedingungen bei der </w:t>
      </w:r>
      <w:r w:rsidR="00A90415">
        <w:rPr>
          <w:rFonts w:asciiTheme="minorHAnsi" w:hAnsiTheme="minorHAnsi"/>
          <w:lang w:val="de-CH"/>
        </w:rPr>
        <w:t>E</w:t>
      </w:r>
      <w:r w:rsidR="009505E9" w:rsidRPr="00B01F04">
        <w:rPr>
          <w:rFonts w:asciiTheme="minorHAnsi" w:hAnsiTheme="minorHAnsi"/>
          <w:lang w:val="de-CH"/>
        </w:rPr>
        <w:t xml:space="preserve">rkennung und Entwicklung von Begabungen. </w:t>
      </w:r>
      <w:r>
        <w:rPr>
          <w:rFonts w:asciiTheme="minorHAnsi" w:hAnsiTheme="minorHAnsi"/>
          <w:lang w:val="de-CH"/>
        </w:rPr>
        <w:t>Sie</w:t>
      </w:r>
      <w:r w:rsidR="009505E9" w:rsidRPr="00B01F04">
        <w:rPr>
          <w:rFonts w:asciiTheme="minorHAnsi" w:hAnsiTheme="minorHAnsi"/>
          <w:lang w:val="de-CH"/>
        </w:rPr>
        <w:t xml:space="preserve"> berücksichtig</w:t>
      </w:r>
      <w:r>
        <w:rPr>
          <w:rFonts w:asciiTheme="minorHAnsi" w:hAnsiTheme="minorHAnsi"/>
          <w:lang w:val="de-CH"/>
        </w:rPr>
        <w:t>en</w:t>
      </w:r>
      <w:r w:rsidR="009505E9" w:rsidRPr="00B01F04">
        <w:rPr>
          <w:rFonts w:asciiTheme="minorHAnsi" w:hAnsiTheme="minorHAnsi"/>
          <w:lang w:val="de-CH"/>
        </w:rPr>
        <w:t xml:space="preserve"> auch soziale Aspekte wie Zusammenarbeit, Motivation und soziale Kompetenzen. </w:t>
      </w:r>
      <w:r w:rsidR="00755D60" w:rsidRPr="00B01F04">
        <w:rPr>
          <w:rFonts w:asciiTheme="minorHAnsi" w:hAnsiTheme="minorHAnsi"/>
          <w:lang w:val="de-CH"/>
        </w:rPr>
        <w:t>W</w:t>
      </w:r>
      <w:r w:rsidR="009505E9" w:rsidRPr="00B01F04">
        <w:rPr>
          <w:rFonts w:asciiTheme="minorHAnsi" w:hAnsiTheme="minorHAnsi"/>
          <w:lang w:val="de-CH"/>
        </w:rPr>
        <w:t xml:space="preserve">ichtige </w:t>
      </w:r>
      <w:proofErr w:type="spellStart"/>
      <w:proofErr w:type="gramStart"/>
      <w:r w:rsidR="009505E9" w:rsidRPr="00B01F04">
        <w:rPr>
          <w:rFonts w:asciiTheme="minorHAnsi" w:hAnsiTheme="minorHAnsi"/>
          <w:lang w:val="de-CH"/>
        </w:rPr>
        <w:t>Vertreter</w:t>
      </w:r>
      <w:r w:rsidR="005E6066" w:rsidRPr="00B01F04">
        <w:rPr>
          <w:rFonts w:asciiTheme="minorHAnsi" w:hAnsiTheme="minorHAnsi"/>
          <w:lang w:val="de-CH"/>
        </w:rPr>
        <w:t>:</w:t>
      </w:r>
      <w:r w:rsidR="00755D60" w:rsidRPr="00B01F04">
        <w:rPr>
          <w:rFonts w:asciiTheme="minorHAnsi" w:hAnsiTheme="minorHAnsi"/>
          <w:lang w:val="de-CH"/>
        </w:rPr>
        <w:t>innen</w:t>
      </w:r>
      <w:proofErr w:type="spellEnd"/>
      <w:proofErr w:type="gramEnd"/>
      <w:r w:rsidR="00755D60" w:rsidRPr="00B01F04">
        <w:rPr>
          <w:rFonts w:asciiTheme="minorHAnsi" w:hAnsiTheme="minorHAnsi"/>
          <w:lang w:val="de-CH"/>
        </w:rPr>
        <w:t xml:space="preserve"> </w:t>
      </w:r>
      <w:r w:rsidR="009505E9" w:rsidRPr="00B01F04">
        <w:rPr>
          <w:rFonts w:asciiTheme="minorHAnsi" w:hAnsiTheme="minorHAnsi"/>
          <w:lang w:val="de-CH"/>
        </w:rPr>
        <w:t xml:space="preserve">dieser Forschungslinie </w:t>
      </w:r>
      <w:r w:rsidR="00082FD3" w:rsidRPr="00B01F04">
        <w:rPr>
          <w:rFonts w:asciiTheme="minorHAnsi" w:hAnsiTheme="minorHAnsi"/>
          <w:lang w:val="de-CH"/>
        </w:rPr>
        <w:t xml:space="preserve">sind Preckel </w:t>
      </w:r>
      <w:r w:rsidR="00755D60" w:rsidRPr="00B01F04">
        <w:rPr>
          <w:rFonts w:asciiTheme="minorHAnsi" w:hAnsiTheme="minorHAnsi"/>
          <w:lang w:val="de-CH"/>
        </w:rPr>
        <w:t>und</w:t>
      </w:r>
      <w:r w:rsidR="00082FD3" w:rsidRPr="00B01F04">
        <w:rPr>
          <w:rFonts w:asciiTheme="minorHAnsi" w:hAnsiTheme="minorHAnsi"/>
          <w:lang w:val="de-CH"/>
        </w:rPr>
        <w:t xml:space="preserve"> Vock</w:t>
      </w:r>
      <w:r w:rsidR="00755D60" w:rsidRPr="00B01F04">
        <w:rPr>
          <w:rFonts w:asciiTheme="minorHAnsi" w:hAnsiTheme="minorHAnsi"/>
          <w:lang w:val="de-CH"/>
        </w:rPr>
        <w:t xml:space="preserve"> (</w:t>
      </w:r>
      <w:r w:rsidR="00082FD3" w:rsidRPr="00B01F04">
        <w:rPr>
          <w:rFonts w:asciiTheme="minorHAnsi" w:hAnsiTheme="minorHAnsi"/>
          <w:lang w:val="de-CH"/>
        </w:rPr>
        <w:t>2021)</w:t>
      </w:r>
      <w:r w:rsidR="003074AF" w:rsidRPr="00B01F04">
        <w:rPr>
          <w:rFonts w:asciiTheme="minorHAnsi" w:hAnsiTheme="minorHAnsi"/>
          <w:lang w:val="de-CH"/>
        </w:rPr>
        <w:t xml:space="preserve"> sowie Ziegler (2009)</w:t>
      </w:r>
      <w:r w:rsidR="00B10C55" w:rsidRPr="00B01F04">
        <w:rPr>
          <w:rFonts w:asciiTheme="minorHAnsi" w:hAnsiTheme="minorHAnsi"/>
          <w:lang w:val="de-CH"/>
        </w:rPr>
        <w:t>.</w:t>
      </w:r>
    </w:p>
    <w:p w14:paraId="646428D5" w14:textId="6FEBE285" w:rsidR="008F2E05" w:rsidRDefault="006B796B" w:rsidP="00403720">
      <w:pPr>
        <w:pStyle w:val="Textkrper"/>
        <w:ind w:firstLine="0"/>
        <w:rPr>
          <w:lang w:val="de-CH"/>
        </w:rPr>
      </w:pPr>
      <w:r w:rsidRPr="006B796B">
        <w:rPr>
          <w:noProof/>
          <w:lang w:val="de-DE" w:eastAsia="de-DE"/>
        </w:rPr>
        <mc:AlternateContent>
          <mc:Choice Requires="wps">
            <w:drawing>
              <wp:anchor distT="45720" distB="45720" distL="46990" distR="46990" simplePos="0" relativeHeight="251663360" behindDoc="0" locked="0" layoutInCell="1" allowOverlap="0" wp14:anchorId="54E20C0E" wp14:editId="05A150B2">
                <wp:simplePos x="0" y="0"/>
                <wp:positionH relativeFrom="page">
                  <wp:posOffset>0</wp:posOffset>
                </wp:positionH>
                <wp:positionV relativeFrom="paragraph">
                  <wp:posOffset>1719580</wp:posOffset>
                </wp:positionV>
                <wp:extent cx="5175250" cy="510540"/>
                <wp:effectExtent l="0" t="0" r="0" b="3810"/>
                <wp:wrapTopAndBottom/>
                <wp:docPr id="234375184" name="Textfeld 2343751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0B3CC5F4" w14:textId="0D794201" w:rsidR="006B796B" w:rsidRPr="00DD046D" w:rsidRDefault="006B796B" w:rsidP="006B796B">
                            <w:pPr>
                              <w:pStyle w:val="Hervorhebung1"/>
                              <w:rPr>
                                <w:lang w:val="de-CH"/>
                              </w:rPr>
                            </w:pPr>
                            <w:r w:rsidRPr="006B796B">
                              <w:rPr>
                                <w:lang w:val="de-CH"/>
                              </w:rPr>
                              <w:t xml:space="preserve">Die Entwicklung von Begabung zu konkreten Leistungen hängt sowohl von persönlichen Eigenschaften als auch von Umwelteinflüssen ab.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E20C0E" id="Textfeld 234375184" o:spid="_x0000_s1028" type="#_x0000_t202" alt="&quot;&quot;" style="position:absolute;left:0;text-align:left;margin-left:0;margin-top:135.4pt;width:407.5pt;height:40.2pt;z-index:25166336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" o:allowoverlap="f" filled="f" stroked="f">
                <v:textbox inset="29mm,,2.5mm">
                  <w:txbxContent>
                    <w:p w14:paraId="0B3CC5F4" w14:textId="0D794201" w:rsidR="006B796B" w:rsidRPr="00DD046D" w:rsidRDefault="006B796B" w:rsidP="006B796B">
                      <w:pPr>
                        <w:pStyle w:val="Hervorhebung1"/>
                        <w:rPr>
                          <w:lang w:val="de-CH"/>
                        </w:rPr>
                      </w:pPr>
                      <w:r w:rsidRPr="006B796B">
                        <w:rPr>
                          <w:lang w:val="de-CH"/>
                        </w:rPr>
                        <w:t xml:space="preserve">Die Entwicklung von Begabung zu konkreten Leistungen hängt sowohl von persönlichen Eigenschaften als auch von Umwelteinflüssen ab. </w:t>
                      </w:r>
                    </w:p>
                  </w:txbxContent>
                </v:textbox>
                <w10:wrap type="topAndBottom" anchorx="page"/>
              </v:shape>
            </w:pict>
          </mc:Fallback>
        </mc:AlternateContent>
      </w:r>
      <w:r w:rsidR="009505E9" w:rsidRPr="00B01F04">
        <w:rPr>
          <w:lang w:val="de-CH"/>
        </w:rPr>
        <w:t>Die</w:t>
      </w:r>
      <w:r w:rsidR="006046F0">
        <w:rPr>
          <w:lang w:val="de-CH"/>
        </w:rPr>
        <w:t xml:space="preserve"> genannten</w:t>
      </w:r>
      <w:r w:rsidR="009505E9" w:rsidRPr="00B01F04">
        <w:rPr>
          <w:lang w:val="de-CH"/>
        </w:rPr>
        <w:t xml:space="preserve"> Modelle sind nicht unbedingt gegensätzlich, sondern ergänzen </w:t>
      </w:r>
      <w:r w:rsidR="00305A24">
        <w:rPr>
          <w:lang w:val="de-CH"/>
        </w:rPr>
        <w:t>sich</w:t>
      </w:r>
      <w:r w:rsidR="00305A24" w:rsidRPr="00B01F04">
        <w:rPr>
          <w:lang w:val="de-CH"/>
        </w:rPr>
        <w:t xml:space="preserve"> </w:t>
      </w:r>
      <w:r w:rsidR="009505E9" w:rsidRPr="00B01F04">
        <w:rPr>
          <w:lang w:val="de-CH"/>
        </w:rPr>
        <w:t xml:space="preserve">oft. </w:t>
      </w:r>
      <w:r w:rsidR="008F2E05" w:rsidRPr="00C04180">
        <w:rPr>
          <w:lang w:val="de-CH"/>
        </w:rPr>
        <w:t xml:space="preserve">Multidimensionale Modelle </w:t>
      </w:r>
      <w:r w:rsidR="008F2E05" w:rsidRPr="00C04180">
        <w:rPr>
          <w:noProof/>
          <w:lang w:val="de-CH"/>
        </w:rPr>
        <w:t>sowie</w:t>
      </w:r>
      <w:r w:rsidR="008F2E05" w:rsidRPr="00C04180">
        <w:rPr>
          <w:lang w:val="de-CH"/>
        </w:rPr>
        <w:t xml:space="preserve"> die Entwicklungsmodelle untersch</w:t>
      </w:r>
      <w:r w:rsidR="00AE4B7C">
        <w:rPr>
          <w:lang w:val="de-CH"/>
        </w:rPr>
        <w:t>ei</w:t>
      </w:r>
      <w:r w:rsidR="008F2E05" w:rsidRPr="00C04180">
        <w:rPr>
          <w:lang w:val="de-CH"/>
        </w:rPr>
        <w:t>den zwischen F</w:t>
      </w:r>
      <w:r w:rsidR="008F2E05" w:rsidRPr="00C04180">
        <w:rPr>
          <w:rFonts w:hint="cs"/>
          <w:lang w:val="de-CH"/>
        </w:rPr>
        <w:t>ä</w:t>
      </w:r>
      <w:r w:rsidR="008F2E05" w:rsidRPr="00C04180">
        <w:rPr>
          <w:lang w:val="de-CH"/>
        </w:rPr>
        <w:t>higkeiten (Poten</w:t>
      </w:r>
      <w:r w:rsidR="00C14CDF">
        <w:rPr>
          <w:lang w:val="de-CH"/>
        </w:rPr>
        <w:t>z</w:t>
      </w:r>
      <w:r w:rsidR="008F2E05" w:rsidRPr="00C04180">
        <w:rPr>
          <w:lang w:val="de-CH"/>
        </w:rPr>
        <w:t>ialen) und Leistung (Performanz). Begabung ist eine angeborene, aber noch nicht voll entwickelte F</w:t>
      </w:r>
      <w:r w:rsidR="008F2E05" w:rsidRPr="00C04180">
        <w:rPr>
          <w:rFonts w:hint="cs"/>
          <w:lang w:val="de-CH"/>
        </w:rPr>
        <w:t>ä</w:t>
      </w:r>
      <w:r w:rsidR="008F2E05" w:rsidRPr="00C04180">
        <w:rPr>
          <w:lang w:val="de-CH"/>
        </w:rPr>
        <w:t xml:space="preserve">higkeit in einem oder mehreren Bereichen. Leistung hingegen ist eine weiter entwickelte Begabung, bei der man eine hohe Kompetenz und </w:t>
      </w:r>
      <w:r w:rsidR="008F2E05" w:rsidRPr="00C04180">
        <w:rPr>
          <w:rFonts w:hint="cs"/>
          <w:lang w:val="de-CH"/>
        </w:rPr>
        <w:t>ü</w:t>
      </w:r>
      <w:r w:rsidR="008F2E05" w:rsidRPr="00C04180">
        <w:rPr>
          <w:lang w:val="de-CH"/>
        </w:rPr>
        <w:t xml:space="preserve">berdurchschnittliche Leistungen in einem Bereich zeigt. </w:t>
      </w:r>
      <w:bookmarkStart w:id="0" w:name="_Hlk146787295"/>
      <w:r w:rsidR="008F2E05" w:rsidRPr="00C04180">
        <w:rPr>
          <w:lang w:val="de-CH"/>
        </w:rPr>
        <w:t>Die Entwicklung von Begabung zu konkreten Leistungen h</w:t>
      </w:r>
      <w:r w:rsidR="008F2E05" w:rsidRPr="00C04180">
        <w:rPr>
          <w:rFonts w:hint="cs"/>
          <w:lang w:val="de-CH"/>
        </w:rPr>
        <w:t>ä</w:t>
      </w:r>
      <w:r w:rsidR="008F2E05" w:rsidRPr="00C04180">
        <w:rPr>
          <w:lang w:val="de-CH"/>
        </w:rPr>
        <w:t>ngt sowohl von pers</w:t>
      </w:r>
      <w:r w:rsidR="008F2E05" w:rsidRPr="00C04180">
        <w:rPr>
          <w:rFonts w:hint="cs"/>
          <w:lang w:val="de-CH"/>
        </w:rPr>
        <w:t>ö</w:t>
      </w:r>
      <w:r w:rsidR="008F2E05" w:rsidRPr="00C04180">
        <w:rPr>
          <w:lang w:val="de-CH"/>
        </w:rPr>
        <w:t>nlichen Eigenschaften als auch von Umwelteinfl</w:t>
      </w:r>
      <w:r w:rsidR="008F2E05" w:rsidRPr="00C04180">
        <w:rPr>
          <w:rFonts w:hint="cs"/>
          <w:lang w:val="de-CH"/>
        </w:rPr>
        <w:t>ü</w:t>
      </w:r>
      <w:r w:rsidR="008F2E05" w:rsidRPr="00C04180">
        <w:rPr>
          <w:lang w:val="de-CH"/>
        </w:rPr>
        <w:t xml:space="preserve">ssen ab. </w:t>
      </w:r>
      <w:bookmarkEnd w:id="0"/>
      <w:r w:rsidR="008F2E05" w:rsidRPr="00C04180">
        <w:rPr>
          <w:lang w:val="de-CH"/>
        </w:rPr>
        <w:t>Diese Einfl</w:t>
      </w:r>
      <w:r w:rsidR="008F2E05" w:rsidRPr="00C04180">
        <w:rPr>
          <w:rFonts w:hint="cs"/>
          <w:lang w:val="de-CH"/>
        </w:rPr>
        <w:t>ü</w:t>
      </w:r>
      <w:r w:rsidR="008F2E05" w:rsidRPr="00C04180">
        <w:rPr>
          <w:lang w:val="de-CH"/>
        </w:rPr>
        <w:t>sse k</w:t>
      </w:r>
      <w:r w:rsidR="008F2E05" w:rsidRPr="00C04180">
        <w:rPr>
          <w:rFonts w:hint="cs"/>
          <w:lang w:val="de-CH"/>
        </w:rPr>
        <w:t>ö</w:t>
      </w:r>
      <w:r w:rsidR="008F2E05" w:rsidRPr="00C04180">
        <w:rPr>
          <w:lang w:val="de-CH"/>
        </w:rPr>
        <w:t>nnen sowohl f</w:t>
      </w:r>
      <w:r w:rsidR="008F2E05" w:rsidRPr="00C04180">
        <w:rPr>
          <w:rFonts w:hint="cs"/>
          <w:lang w:val="de-CH"/>
        </w:rPr>
        <w:t>ö</w:t>
      </w:r>
      <w:r w:rsidR="008F2E05" w:rsidRPr="00C04180">
        <w:rPr>
          <w:lang w:val="de-CH"/>
        </w:rPr>
        <w:t xml:space="preserve">rdernd als auch hemmend wirken. </w:t>
      </w:r>
      <w:r w:rsidR="0068471C">
        <w:rPr>
          <w:noProof/>
          <w:lang w:val="de-CH"/>
        </w:rPr>
        <w:t>F</w:t>
      </w:r>
      <w:r w:rsidR="0068471C" w:rsidRPr="00C04180">
        <w:rPr>
          <w:noProof/>
          <w:lang w:val="de-CH"/>
        </w:rPr>
        <w:t>ördernd</w:t>
      </w:r>
      <w:r w:rsidR="0068471C" w:rsidRPr="00C04180">
        <w:rPr>
          <w:lang w:val="de-CH"/>
        </w:rPr>
        <w:t xml:space="preserve"> wirken </w:t>
      </w:r>
      <w:r w:rsidR="0068471C">
        <w:rPr>
          <w:lang w:val="de-CH"/>
        </w:rPr>
        <w:t>e</w:t>
      </w:r>
      <w:r w:rsidR="008F2E05" w:rsidRPr="00C04180">
        <w:rPr>
          <w:lang w:val="de-CH"/>
        </w:rPr>
        <w:t>ine hohe Motivation und Ausdauer</w:t>
      </w:r>
      <w:r w:rsidR="008F2E05">
        <w:rPr>
          <w:lang w:val="de-CH"/>
        </w:rPr>
        <w:t>, gute Lernstrategien und Konzentrationsfähigkeit</w:t>
      </w:r>
      <w:r w:rsidR="00C14CDF">
        <w:rPr>
          <w:lang w:val="de-CH"/>
        </w:rPr>
        <w:t>,</w:t>
      </w:r>
      <w:r w:rsidR="008F2E05">
        <w:rPr>
          <w:lang w:val="de-CH"/>
        </w:rPr>
        <w:t xml:space="preserve"> aber auch mit Misserfolgen umgehen</w:t>
      </w:r>
      <w:r w:rsidR="00086A6D">
        <w:rPr>
          <w:lang w:val="de-CH"/>
        </w:rPr>
        <w:t xml:space="preserve"> zu</w:t>
      </w:r>
      <w:r w:rsidR="008F2E05">
        <w:rPr>
          <w:lang w:val="de-CH"/>
        </w:rPr>
        <w:t xml:space="preserve"> können</w:t>
      </w:r>
      <w:r w:rsidR="008F2E05" w:rsidRPr="00C04180">
        <w:rPr>
          <w:lang w:val="de-CH"/>
        </w:rPr>
        <w:t xml:space="preserve"> sowie positive Umwelteinfl</w:t>
      </w:r>
      <w:r w:rsidR="008F2E05" w:rsidRPr="00C04180">
        <w:rPr>
          <w:rFonts w:hint="cs"/>
          <w:lang w:val="de-CH"/>
        </w:rPr>
        <w:t>ü</w:t>
      </w:r>
      <w:r w:rsidR="008F2E05" w:rsidRPr="00C04180">
        <w:rPr>
          <w:lang w:val="de-CH"/>
        </w:rPr>
        <w:t>sse wie Unterst</w:t>
      </w:r>
      <w:r w:rsidR="008F2E05" w:rsidRPr="00C04180">
        <w:rPr>
          <w:rFonts w:hint="cs"/>
          <w:lang w:val="de-CH"/>
        </w:rPr>
        <w:t>ü</w:t>
      </w:r>
      <w:r w:rsidR="008F2E05" w:rsidRPr="00C04180">
        <w:rPr>
          <w:lang w:val="de-CH"/>
        </w:rPr>
        <w:t>tzung durch Familie und Schule.</w:t>
      </w:r>
    </w:p>
    <w:p w14:paraId="1D64A97D" w14:textId="66ED8BA6" w:rsidR="009505E9" w:rsidRPr="00B01F04" w:rsidRDefault="008F2E05" w:rsidP="006B796B">
      <w:pPr>
        <w:pStyle w:val="Textkrper"/>
        <w:ind w:firstLine="0"/>
        <w:rPr>
          <w:lang w:val="de-CH"/>
        </w:rPr>
      </w:pPr>
      <w:r w:rsidRPr="00B01F04">
        <w:rPr>
          <w:lang w:val="de-CH"/>
        </w:rPr>
        <w:t xml:space="preserve">Insbesondere die multidimensionalen Modelle und </w:t>
      </w:r>
      <w:r>
        <w:rPr>
          <w:lang w:val="de-CH"/>
        </w:rPr>
        <w:t xml:space="preserve">die </w:t>
      </w:r>
      <w:r w:rsidRPr="00B01F04">
        <w:rPr>
          <w:lang w:val="de-CH"/>
        </w:rPr>
        <w:t>Entwicklungsmodelle haben einen starken praktischen Bezug und sind daher in der Schul</w:t>
      </w:r>
      <w:r>
        <w:rPr>
          <w:lang w:val="de-CH"/>
        </w:rPr>
        <w:t>e</w:t>
      </w:r>
      <w:r w:rsidRPr="00B01F04">
        <w:rPr>
          <w:lang w:val="de-CH"/>
        </w:rPr>
        <w:t xml:space="preserve"> besonders relevant.</w:t>
      </w:r>
      <w:r>
        <w:rPr>
          <w:lang w:val="de-CH"/>
        </w:rPr>
        <w:t xml:space="preserve"> </w:t>
      </w:r>
      <w:r w:rsidR="007D42C7">
        <w:rPr>
          <w:lang w:val="de-CH"/>
        </w:rPr>
        <w:t>Für</w:t>
      </w:r>
      <w:r w:rsidR="00B33F79" w:rsidRPr="00B01F04">
        <w:rPr>
          <w:lang w:val="de-CH"/>
        </w:rPr>
        <w:t xml:space="preserve"> die</w:t>
      </w:r>
      <w:r w:rsidR="00082FD3" w:rsidRPr="00B01F04">
        <w:rPr>
          <w:lang w:val="de-CH"/>
        </w:rPr>
        <w:t xml:space="preserve"> Begabungsdiagnostik ist es wichtig, die verschiedenen Faktoren und ihre Wechselwirkungen zu berücksichtigen.</w:t>
      </w:r>
      <w:r w:rsidR="006046F0">
        <w:rPr>
          <w:lang w:val="de-CH"/>
        </w:rPr>
        <w:t xml:space="preserve"> </w:t>
      </w:r>
    </w:p>
    <w:p w14:paraId="7AA772EF" w14:textId="0FDD5D3B" w:rsidR="004872D7" w:rsidRPr="00B01F04" w:rsidRDefault="004872D7" w:rsidP="00B40E7F">
      <w:pPr>
        <w:pStyle w:val="berschrift1"/>
        <w:rPr>
          <w:lang w:val="de-CH"/>
        </w:rPr>
      </w:pPr>
      <w:r w:rsidRPr="00B01F04">
        <w:rPr>
          <w:lang w:val="de-CH"/>
        </w:rPr>
        <w:t xml:space="preserve">Möglichkeiten und Herausforderungen für die </w:t>
      </w:r>
      <w:r w:rsidR="00C57377" w:rsidRPr="00B01F04">
        <w:rPr>
          <w:lang w:val="de-CH"/>
        </w:rPr>
        <w:t>Begabungsdiagnostik</w:t>
      </w:r>
    </w:p>
    <w:p w14:paraId="70D5ECFB" w14:textId="04A9CCA7" w:rsidR="00954033" w:rsidRPr="00294FB2" w:rsidRDefault="004502AB" w:rsidP="00C641DC">
      <w:pPr>
        <w:pStyle w:val="Textkrper"/>
        <w:ind w:firstLine="0"/>
        <w:rPr>
          <w:lang w:val="de-CH"/>
        </w:rPr>
      </w:pPr>
      <w:r>
        <w:rPr>
          <w:lang w:val="de-CH"/>
        </w:rPr>
        <w:t xml:space="preserve">Diagnostizierende Fachpersonen wie beispielsweise </w:t>
      </w:r>
      <w:proofErr w:type="spellStart"/>
      <w:proofErr w:type="gramStart"/>
      <w:r>
        <w:rPr>
          <w:lang w:val="de-CH"/>
        </w:rPr>
        <w:t>Psycholog:innen</w:t>
      </w:r>
      <w:proofErr w:type="spellEnd"/>
      <w:proofErr w:type="gramEnd"/>
      <w:r>
        <w:rPr>
          <w:lang w:val="de-CH"/>
        </w:rPr>
        <w:t xml:space="preserve"> und </w:t>
      </w:r>
      <w:proofErr w:type="spellStart"/>
      <w:r>
        <w:rPr>
          <w:lang w:val="de-CH"/>
        </w:rPr>
        <w:t>Psychotherapeut:innen</w:t>
      </w:r>
      <w:proofErr w:type="spellEnd"/>
      <w:r>
        <w:rPr>
          <w:lang w:val="de-CH"/>
        </w:rPr>
        <w:t xml:space="preserve"> </w:t>
      </w:r>
      <w:r w:rsidR="009329EB">
        <w:rPr>
          <w:lang w:val="de-CH"/>
        </w:rPr>
        <w:t>setzen zur</w:t>
      </w:r>
      <w:r w:rsidRPr="00294FB2">
        <w:rPr>
          <w:lang w:val="de-CH"/>
        </w:rPr>
        <w:t xml:space="preserve"> </w:t>
      </w:r>
      <w:r w:rsidR="004C4560" w:rsidRPr="00294FB2">
        <w:rPr>
          <w:lang w:val="de-CH"/>
        </w:rPr>
        <w:t>Feststellung von Begabung verschiedene Instrumente ein</w:t>
      </w:r>
      <w:r w:rsidR="006F05D5" w:rsidRPr="00294FB2">
        <w:rPr>
          <w:lang w:val="de-CH"/>
        </w:rPr>
        <w:t>.</w:t>
      </w:r>
      <w:r w:rsidR="004C4560" w:rsidRPr="00294FB2">
        <w:rPr>
          <w:lang w:val="de-CH"/>
        </w:rPr>
        <w:t xml:space="preserve"> </w:t>
      </w:r>
      <w:r w:rsidR="00755CE1" w:rsidRPr="00B01F04">
        <w:rPr>
          <w:lang w:val="de-CH"/>
        </w:rPr>
        <w:t xml:space="preserve">Zur Bestimmung der kognitiven Leistungsfähigkeit wird in der Regel auf Intelligenzdiagnostik zurückgegriffen. </w:t>
      </w:r>
      <w:r w:rsidR="00502404">
        <w:rPr>
          <w:lang w:val="de-CH"/>
        </w:rPr>
        <w:t>Häufig</w:t>
      </w:r>
      <w:r w:rsidR="00502404" w:rsidRPr="00B01F04">
        <w:rPr>
          <w:lang w:val="de-CH"/>
        </w:rPr>
        <w:t xml:space="preserve"> </w:t>
      </w:r>
      <w:r w:rsidR="00755CE1" w:rsidRPr="00B01F04">
        <w:rPr>
          <w:lang w:val="de-CH"/>
        </w:rPr>
        <w:t xml:space="preserve">wird </w:t>
      </w:r>
      <w:r w:rsidR="006046F0">
        <w:rPr>
          <w:lang w:val="de-CH"/>
        </w:rPr>
        <w:t xml:space="preserve">wie oben bereits erwähnt </w:t>
      </w:r>
      <w:r w:rsidR="004C4560" w:rsidRPr="00294FB2">
        <w:rPr>
          <w:lang w:val="de-CH"/>
        </w:rPr>
        <w:t>ein IQ</w:t>
      </w:r>
      <w:r w:rsidR="006046F0" w:rsidRPr="00B01F04">
        <w:rPr>
          <w:lang w:val="de-CH"/>
        </w:rPr>
        <w:t> </w:t>
      </w:r>
      <w:r w:rsidR="004C4560" w:rsidRPr="00294FB2">
        <w:rPr>
          <w:lang w:val="de-CH"/>
        </w:rPr>
        <w:t>≥</w:t>
      </w:r>
      <w:r w:rsidR="006046F0" w:rsidRPr="00B01F04">
        <w:rPr>
          <w:lang w:val="de-CH"/>
        </w:rPr>
        <w:t> </w:t>
      </w:r>
      <w:r w:rsidR="004C4560" w:rsidRPr="00294FB2">
        <w:rPr>
          <w:lang w:val="de-CH"/>
        </w:rPr>
        <w:t xml:space="preserve">130 als </w:t>
      </w:r>
      <w:r w:rsidR="004C4560" w:rsidRPr="002E4DD5">
        <w:rPr>
          <w:i/>
          <w:iCs/>
          <w:lang w:val="de-CH"/>
        </w:rPr>
        <w:t>Cut-off</w:t>
      </w:r>
      <w:r w:rsidR="004C4560" w:rsidRPr="00294FB2">
        <w:rPr>
          <w:lang w:val="de-CH"/>
        </w:rPr>
        <w:t xml:space="preserve">-Wert verwendet, um </w:t>
      </w:r>
      <w:r w:rsidR="00502404">
        <w:rPr>
          <w:lang w:val="de-CH"/>
        </w:rPr>
        <w:t>ein Kind</w:t>
      </w:r>
      <w:r w:rsidR="00502404" w:rsidRPr="00294FB2">
        <w:rPr>
          <w:lang w:val="de-CH"/>
        </w:rPr>
        <w:t xml:space="preserve"> </w:t>
      </w:r>
      <w:r w:rsidR="004C4560" w:rsidRPr="00294FB2">
        <w:rPr>
          <w:lang w:val="de-CH"/>
        </w:rPr>
        <w:t xml:space="preserve">als </w:t>
      </w:r>
      <w:r w:rsidR="00B01F04">
        <w:rPr>
          <w:lang w:val="de-CH"/>
        </w:rPr>
        <w:t>«</w:t>
      </w:r>
      <w:r w:rsidR="004C4560" w:rsidRPr="002E4DD5">
        <w:rPr>
          <w:lang w:val="de-CH"/>
        </w:rPr>
        <w:t>hochbegabt</w:t>
      </w:r>
      <w:r w:rsidR="00B01F04">
        <w:rPr>
          <w:lang w:val="de-CH"/>
        </w:rPr>
        <w:t>»</w:t>
      </w:r>
      <w:r w:rsidR="00B01F04" w:rsidRPr="002E4DD5">
        <w:rPr>
          <w:lang w:val="de-CH"/>
        </w:rPr>
        <w:t xml:space="preserve"> </w:t>
      </w:r>
      <w:r w:rsidR="004C4560" w:rsidRPr="002E4DD5">
        <w:rPr>
          <w:lang w:val="de-CH"/>
        </w:rPr>
        <w:t>einzustufen (Preckel &amp; Vock, 2021). Diese</w:t>
      </w:r>
      <w:r w:rsidR="00954033" w:rsidRPr="002E4DD5">
        <w:rPr>
          <w:lang w:val="de-CH"/>
        </w:rPr>
        <w:t>r</w:t>
      </w:r>
      <w:r w:rsidR="004C4560" w:rsidRPr="002E4DD5">
        <w:rPr>
          <w:lang w:val="de-CH"/>
        </w:rPr>
        <w:t xml:space="preserve"> Grenzwert </w:t>
      </w:r>
      <w:r w:rsidR="00954033" w:rsidRPr="002E4DD5">
        <w:rPr>
          <w:lang w:val="de-CH"/>
        </w:rPr>
        <w:t xml:space="preserve">ist </w:t>
      </w:r>
      <w:r w:rsidR="004C4560" w:rsidRPr="002E4DD5">
        <w:rPr>
          <w:lang w:val="de-CH"/>
        </w:rPr>
        <w:t>jedoch willkürlich und nicht inhaltlich begründet. Es gibt keine</w:t>
      </w:r>
      <w:r w:rsidR="002B7EB1">
        <w:rPr>
          <w:lang w:val="de-CH"/>
        </w:rPr>
        <w:t>n</w:t>
      </w:r>
      <w:r w:rsidR="004C4560" w:rsidRPr="002E4DD5">
        <w:rPr>
          <w:lang w:val="de-CH"/>
        </w:rPr>
        <w:t xml:space="preserve"> qualitativen </w:t>
      </w:r>
      <w:r w:rsidR="002B7EB1">
        <w:rPr>
          <w:lang w:val="de-CH"/>
        </w:rPr>
        <w:t>Sprung</w:t>
      </w:r>
      <w:r w:rsidR="002B7EB1" w:rsidRPr="002E4DD5">
        <w:rPr>
          <w:lang w:val="de-CH"/>
        </w:rPr>
        <w:t xml:space="preserve"> </w:t>
      </w:r>
      <w:r w:rsidR="004C4560" w:rsidRPr="002E4DD5">
        <w:rPr>
          <w:lang w:val="de-CH"/>
        </w:rPr>
        <w:t>zwischen Hochbegabten und Nicht-Hochbegabten, sodass ab einem IQ von 130 «keine neue Welt beginnt» (ebd., S</w:t>
      </w:r>
      <w:r w:rsidR="00B01F04" w:rsidRPr="002E4DD5">
        <w:rPr>
          <w:lang w:val="de-CH"/>
        </w:rPr>
        <w:t>.</w:t>
      </w:r>
      <w:r w:rsidR="00B01F04">
        <w:rPr>
          <w:lang w:val="de-CH"/>
        </w:rPr>
        <w:t> </w:t>
      </w:r>
      <w:r w:rsidR="004C4560" w:rsidRPr="00294FB2">
        <w:rPr>
          <w:lang w:val="de-CH"/>
        </w:rPr>
        <w:t xml:space="preserve">154). </w:t>
      </w:r>
      <w:r w:rsidR="00954033" w:rsidRPr="00294FB2">
        <w:rPr>
          <w:lang w:val="de-CH"/>
        </w:rPr>
        <w:t xml:space="preserve">Für den </w:t>
      </w:r>
      <w:r w:rsidR="00A82918">
        <w:rPr>
          <w:lang w:val="de-CH"/>
        </w:rPr>
        <w:t xml:space="preserve">Einsatz und den </w:t>
      </w:r>
      <w:r w:rsidR="00954033" w:rsidRPr="00294FB2">
        <w:rPr>
          <w:lang w:val="de-CH"/>
        </w:rPr>
        <w:t xml:space="preserve">Erfolg </w:t>
      </w:r>
      <w:r w:rsidR="000F5C1A">
        <w:rPr>
          <w:lang w:val="de-CH"/>
        </w:rPr>
        <w:t>von</w:t>
      </w:r>
      <w:r w:rsidR="000F5C1A" w:rsidRPr="00294FB2">
        <w:rPr>
          <w:lang w:val="de-CH"/>
        </w:rPr>
        <w:t xml:space="preserve"> </w:t>
      </w:r>
      <w:r w:rsidR="00DF491F" w:rsidRPr="00294FB2">
        <w:rPr>
          <w:lang w:val="de-CH"/>
        </w:rPr>
        <w:t>Fördermassnahmen</w:t>
      </w:r>
      <w:r w:rsidR="00954033" w:rsidRPr="00294FB2">
        <w:rPr>
          <w:lang w:val="de-CH"/>
        </w:rPr>
        <w:t xml:space="preserve"> </w:t>
      </w:r>
      <w:r w:rsidR="009A53CE">
        <w:rPr>
          <w:lang w:val="de-CH"/>
        </w:rPr>
        <w:t>macht</w:t>
      </w:r>
      <w:r w:rsidR="009A53CE" w:rsidRPr="00294FB2">
        <w:rPr>
          <w:lang w:val="de-CH"/>
        </w:rPr>
        <w:t xml:space="preserve"> </w:t>
      </w:r>
      <w:r w:rsidR="00954033" w:rsidRPr="00294FB2">
        <w:rPr>
          <w:lang w:val="de-CH"/>
        </w:rPr>
        <w:t>es keinen Unterschied, ob ein Kind einen IQ von 127 oder 132 erzielt. Daher</w:t>
      </w:r>
      <w:r w:rsidR="00D86238">
        <w:rPr>
          <w:lang w:val="de-CH"/>
        </w:rPr>
        <w:t xml:space="preserve"> sollte die Entscheidung zur</w:t>
      </w:r>
      <w:r w:rsidR="006C1F90">
        <w:rPr>
          <w:lang w:val="de-CH"/>
        </w:rPr>
        <w:t xml:space="preserve"> Initiierung von Fördermassnahmen</w:t>
      </w:r>
      <w:r w:rsidR="00954033" w:rsidRPr="00294FB2">
        <w:rPr>
          <w:lang w:val="de-CH"/>
        </w:rPr>
        <w:t xml:space="preserve"> nicht in </w:t>
      </w:r>
      <w:r w:rsidR="00336ADF">
        <w:rPr>
          <w:lang w:val="de-CH"/>
        </w:rPr>
        <w:t>jedem</w:t>
      </w:r>
      <w:r w:rsidR="00336ADF" w:rsidRPr="00294FB2">
        <w:rPr>
          <w:lang w:val="de-CH"/>
        </w:rPr>
        <w:t xml:space="preserve"> </w:t>
      </w:r>
      <w:r w:rsidR="00336ADF">
        <w:rPr>
          <w:lang w:val="de-CH"/>
        </w:rPr>
        <w:t>Fall</w:t>
      </w:r>
      <w:r w:rsidR="00336ADF" w:rsidRPr="00294FB2">
        <w:rPr>
          <w:lang w:val="de-CH"/>
        </w:rPr>
        <w:t xml:space="preserve"> </w:t>
      </w:r>
      <w:r w:rsidR="00956E8D">
        <w:rPr>
          <w:lang w:val="de-CH"/>
        </w:rPr>
        <w:t>vom</w:t>
      </w:r>
      <w:r w:rsidR="00956E8D" w:rsidRPr="00294FB2">
        <w:rPr>
          <w:lang w:val="de-CH"/>
        </w:rPr>
        <w:t xml:space="preserve"> </w:t>
      </w:r>
      <w:r w:rsidR="00954033" w:rsidRPr="00294FB2">
        <w:rPr>
          <w:lang w:val="de-CH"/>
        </w:rPr>
        <w:t>Kriterium von IQ</w:t>
      </w:r>
      <w:r w:rsidR="006046F0" w:rsidRPr="00B01F04">
        <w:rPr>
          <w:lang w:val="de-CH"/>
        </w:rPr>
        <w:t> </w:t>
      </w:r>
      <w:r w:rsidR="00954033" w:rsidRPr="00294FB2">
        <w:rPr>
          <w:lang w:val="de-CH"/>
        </w:rPr>
        <w:t>≥</w:t>
      </w:r>
      <w:r w:rsidR="006046F0" w:rsidRPr="00B01F04">
        <w:rPr>
          <w:lang w:val="de-CH"/>
        </w:rPr>
        <w:t> </w:t>
      </w:r>
      <w:r w:rsidR="00954033" w:rsidRPr="00294FB2">
        <w:rPr>
          <w:lang w:val="de-CH"/>
        </w:rPr>
        <w:t xml:space="preserve">130 </w:t>
      </w:r>
      <w:r w:rsidR="00F9005E">
        <w:rPr>
          <w:lang w:val="de-CH"/>
        </w:rPr>
        <w:t>abhängig gemacht werden</w:t>
      </w:r>
      <w:r w:rsidR="00F9005E" w:rsidRPr="00294FB2">
        <w:rPr>
          <w:lang w:val="de-CH"/>
        </w:rPr>
        <w:t xml:space="preserve"> </w:t>
      </w:r>
      <w:r w:rsidR="00954033" w:rsidRPr="00294FB2">
        <w:rPr>
          <w:lang w:val="de-CH"/>
        </w:rPr>
        <w:t xml:space="preserve">(Rost &amp; </w:t>
      </w:r>
      <w:proofErr w:type="spellStart"/>
      <w:r w:rsidR="00954033" w:rsidRPr="00294FB2">
        <w:rPr>
          <w:lang w:val="de-CH"/>
        </w:rPr>
        <w:t>Sparfeldt</w:t>
      </w:r>
      <w:proofErr w:type="spellEnd"/>
      <w:r w:rsidR="00954033" w:rsidRPr="00294FB2">
        <w:rPr>
          <w:lang w:val="de-CH"/>
        </w:rPr>
        <w:t xml:space="preserve">, 2017). Vielmehr </w:t>
      </w:r>
      <w:r w:rsidR="00554EEB">
        <w:rPr>
          <w:lang w:val="de-CH"/>
        </w:rPr>
        <w:t>sollten</w:t>
      </w:r>
      <w:r w:rsidR="00554EEB" w:rsidRPr="00294FB2">
        <w:rPr>
          <w:lang w:val="de-CH"/>
        </w:rPr>
        <w:t xml:space="preserve"> </w:t>
      </w:r>
      <w:r w:rsidR="00954033" w:rsidRPr="00294FB2">
        <w:rPr>
          <w:lang w:val="de-CH"/>
        </w:rPr>
        <w:t xml:space="preserve">die individuellen Begabungsschwerpunkte und die angebotenen </w:t>
      </w:r>
      <w:r w:rsidR="00DF491F" w:rsidRPr="00294FB2">
        <w:rPr>
          <w:lang w:val="de-CH"/>
        </w:rPr>
        <w:t>Fördermassnahmen</w:t>
      </w:r>
      <w:r w:rsidR="00954033" w:rsidRPr="00294FB2">
        <w:rPr>
          <w:lang w:val="de-CH"/>
        </w:rPr>
        <w:t xml:space="preserve"> </w:t>
      </w:r>
      <w:r w:rsidR="00C77FEE">
        <w:rPr>
          <w:lang w:val="de-CH"/>
        </w:rPr>
        <w:t>aufeinander</w:t>
      </w:r>
      <w:r w:rsidR="00C77FEE" w:rsidRPr="00294FB2">
        <w:rPr>
          <w:lang w:val="de-CH"/>
        </w:rPr>
        <w:t xml:space="preserve"> </w:t>
      </w:r>
      <w:r w:rsidR="00C77FEE">
        <w:rPr>
          <w:lang w:val="de-CH"/>
        </w:rPr>
        <w:t>abgestimmt werden</w:t>
      </w:r>
      <w:r w:rsidR="00954033" w:rsidRPr="00294FB2">
        <w:rPr>
          <w:lang w:val="de-CH"/>
        </w:rPr>
        <w:t>.</w:t>
      </w:r>
    </w:p>
    <w:p w14:paraId="4509A5FF" w14:textId="477EFA5F" w:rsidR="004C4560" w:rsidRPr="00294FB2" w:rsidRDefault="00954033" w:rsidP="000C1F0A">
      <w:pPr>
        <w:pStyle w:val="Textkrper"/>
        <w:rPr>
          <w:lang w:val="de-CH"/>
        </w:rPr>
      </w:pPr>
      <w:r w:rsidRPr="00294FB2">
        <w:rPr>
          <w:lang w:val="de-CH"/>
        </w:rPr>
        <w:t>Im Schulalltag kann die Identifikation von hohen Begabungen im kognitiven Bereich herausfordernd sein</w:t>
      </w:r>
      <w:r w:rsidR="00D73E11">
        <w:rPr>
          <w:lang w:val="de-CH"/>
        </w:rPr>
        <w:t>;</w:t>
      </w:r>
      <w:r w:rsidRPr="00294FB2">
        <w:rPr>
          <w:lang w:val="de-CH"/>
        </w:rPr>
        <w:t xml:space="preserve"> insbesondere, wenn Lehrpersonen </w:t>
      </w:r>
      <w:r w:rsidR="00491144">
        <w:rPr>
          <w:lang w:val="de-CH"/>
        </w:rPr>
        <w:t>das</w:t>
      </w:r>
      <w:r w:rsidR="00491144" w:rsidRPr="00294FB2">
        <w:rPr>
          <w:lang w:val="de-CH"/>
        </w:rPr>
        <w:t xml:space="preserve"> </w:t>
      </w:r>
      <w:r w:rsidR="003D4656">
        <w:rPr>
          <w:lang w:val="de-CH"/>
        </w:rPr>
        <w:t>nötige Wissen dazu fehlt</w:t>
      </w:r>
      <w:r w:rsidRPr="00294FB2">
        <w:rPr>
          <w:lang w:val="de-CH"/>
        </w:rPr>
        <w:t xml:space="preserve"> und ihr Urteil auf Alltagswissen gründe</w:t>
      </w:r>
      <w:r w:rsidR="00A07BE6">
        <w:rPr>
          <w:lang w:val="de-CH"/>
        </w:rPr>
        <w:t>t</w:t>
      </w:r>
      <w:r w:rsidRPr="00294FB2">
        <w:rPr>
          <w:lang w:val="de-CH"/>
        </w:rPr>
        <w:t xml:space="preserve">, </w:t>
      </w:r>
      <w:r w:rsidR="003D4656">
        <w:rPr>
          <w:lang w:val="de-CH"/>
        </w:rPr>
        <w:t>das</w:t>
      </w:r>
      <w:r w:rsidR="003D4656" w:rsidRPr="00294FB2">
        <w:rPr>
          <w:lang w:val="de-CH"/>
        </w:rPr>
        <w:t xml:space="preserve"> </w:t>
      </w:r>
      <w:r w:rsidRPr="00294FB2">
        <w:rPr>
          <w:lang w:val="de-CH"/>
        </w:rPr>
        <w:t xml:space="preserve">Begabung </w:t>
      </w:r>
      <w:r w:rsidR="00C30BA9">
        <w:rPr>
          <w:lang w:val="de-CH"/>
        </w:rPr>
        <w:t xml:space="preserve">weitgehend </w:t>
      </w:r>
      <w:r w:rsidR="00F12102">
        <w:rPr>
          <w:lang w:val="de-CH"/>
        </w:rPr>
        <w:t>mit</w:t>
      </w:r>
      <w:r w:rsidR="00F12102" w:rsidRPr="00294FB2">
        <w:rPr>
          <w:lang w:val="de-CH"/>
        </w:rPr>
        <w:t xml:space="preserve"> gezeigte</w:t>
      </w:r>
      <w:r w:rsidR="00F12102">
        <w:rPr>
          <w:lang w:val="de-CH"/>
        </w:rPr>
        <w:t>n</w:t>
      </w:r>
      <w:r w:rsidR="00F12102" w:rsidRPr="00294FB2">
        <w:rPr>
          <w:lang w:val="de-CH"/>
        </w:rPr>
        <w:t xml:space="preserve"> schulischen Leistungen</w:t>
      </w:r>
      <w:r w:rsidRPr="00294FB2">
        <w:rPr>
          <w:lang w:val="de-CH"/>
        </w:rPr>
        <w:t xml:space="preserve"> gleichsetzt. </w:t>
      </w:r>
      <w:r w:rsidR="004C4560" w:rsidRPr="00294FB2">
        <w:rPr>
          <w:lang w:val="de-CH"/>
        </w:rPr>
        <w:t>Fehlende diagnostische Kompetenzen können dazu führen, dass verdeckte Potenziale nicht erkannt und gefördert werden</w:t>
      </w:r>
      <w:r w:rsidR="0032459B">
        <w:rPr>
          <w:lang w:val="de-CH"/>
        </w:rPr>
        <w:t>. V</w:t>
      </w:r>
      <w:r w:rsidR="004C4560" w:rsidRPr="00294FB2">
        <w:rPr>
          <w:lang w:val="de-CH"/>
        </w:rPr>
        <w:t xml:space="preserve">orhandene Begabungen </w:t>
      </w:r>
      <w:r w:rsidR="0032459B" w:rsidRPr="00294FB2">
        <w:rPr>
          <w:lang w:val="de-CH"/>
        </w:rPr>
        <w:t xml:space="preserve">finden </w:t>
      </w:r>
      <w:r w:rsidR="004C4560" w:rsidRPr="00294FB2">
        <w:rPr>
          <w:lang w:val="de-CH"/>
        </w:rPr>
        <w:t xml:space="preserve">keine angemessene </w:t>
      </w:r>
      <w:r w:rsidR="004C4560" w:rsidRPr="00294FB2">
        <w:rPr>
          <w:lang w:val="de-CH"/>
        </w:rPr>
        <w:lastRenderedPageBreak/>
        <w:t>Anerkennung</w:t>
      </w:r>
      <w:r w:rsidR="00EC3CC4" w:rsidRPr="00294FB2">
        <w:rPr>
          <w:lang w:val="de-CH"/>
        </w:rPr>
        <w:t xml:space="preserve"> </w:t>
      </w:r>
      <w:r w:rsidR="00F500B9" w:rsidRPr="00294FB2">
        <w:rPr>
          <w:lang w:val="de-CH"/>
        </w:rPr>
        <w:t>(Flury, 2022)</w:t>
      </w:r>
      <w:r w:rsidR="004C4560" w:rsidRPr="00294FB2">
        <w:rPr>
          <w:lang w:val="de-CH"/>
        </w:rPr>
        <w:t xml:space="preserve">. Dies betrifft insbesondere Kinder und Jugendliche aus bildungsfernen </w:t>
      </w:r>
      <w:r w:rsidR="00DF02F1">
        <w:rPr>
          <w:lang w:val="de-CH"/>
        </w:rPr>
        <w:t xml:space="preserve">oder fremdsprachigen </w:t>
      </w:r>
      <w:r w:rsidR="004C4560" w:rsidRPr="00294FB2">
        <w:rPr>
          <w:lang w:val="de-CH"/>
        </w:rPr>
        <w:t>Familien (z.</w:t>
      </w:r>
      <w:r w:rsidR="00294FB2">
        <w:rPr>
          <w:lang w:val="de-CH"/>
        </w:rPr>
        <w:t> </w:t>
      </w:r>
      <w:r w:rsidR="004C4560" w:rsidRPr="00294FB2">
        <w:rPr>
          <w:lang w:val="de-CH"/>
        </w:rPr>
        <w:t>B. Quenzel &amp; Hurrelmann</w:t>
      </w:r>
      <w:r w:rsidR="00294FB2">
        <w:rPr>
          <w:lang w:val="de-CH"/>
        </w:rPr>
        <w:t>,</w:t>
      </w:r>
      <w:r w:rsidR="004C4560" w:rsidRPr="00294FB2">
        <w:rPr>
          <w:lang w:val="de-CH"/>
        </w:rPr>
        <w:t xml:space="preserve"> 2019). Auch Begabungen von </w:t>
      </w:r>
      <w:r w:rsidR="009A53CE">
        <w:rPr>
          <w:lang w:val="de-CH"/>
        </w:rPr>
        <w:t>stillen</w:t>
      </w:r>
      <w:r w:rsidR="009A53CE" w:rsidRPr="00294FB2">
        <w:rPr>
          <w:lang w:val="de-CH"/>
        </w:rPr>
        <w:t xml:space="preserve"> </w:t>
      </w:r>
      <w:r w:rsidR="004C4560" w:rsidRPr="00294FB2">
        <w:rPr>
          <w:lang w:val="de-CH"/>
        </w:rPr>
        <w:t xml:space="preserve">Lernenden, die sich nicht bemerkbar machen, oder von lebhaften Kindern, deren Verhalten als störend </w:t>
      </w:r>
      <w:r w:rsidR="00342DBD">
        <w:rPr>
          <w:lang w:val="de-CH"/>
        </w:rPr>
        <w:t>empfunden</w:t>
      </w:r>
      <w:r w:rsidR="00342DBD" w:rsidRPr="00294FB2">
        <w:rPr>
          <w:lang w:val="de-CH"/>
        </w:rPr>
        <w:t xml:space="preserve"> </w:t>
      </w:r>
      <w:r w:rsidR="004C4560" w:rsidRPr="00294FB2">
        <w:rPr>
          <w:lang w:val="de-CH"/>
        </w:rPr>
        <w:t xml:space="preserve">wird, können übersehen oder falsch interpretiert werden. </w:t>
      </w:r>
      <w:r w:rsidR="00B74205">
        <w:rPr>
          <w:lang w:val="de-CH"/>
        </w:rPr>
        <w:t xml:space="preserve">Sogenannte </w:t>
      </w:r>
      <w:proofErr w:type="spellStart"/>
      <w:proofErr w:type="gramStart"/>
      <w:r w:rsidR="004C4560" w:rsidRPr="00294FB2">
        <w:rPr>
          <w:lang w:val="de-CH"/>
        </w:rPr>
        <w:t>Minderleister</w:t>
      </w:r>
      <w:r w:rsidR="006D0BCE" w:rsidRPr="00294FB2">
        <w:rPr>
          <w:lang w:val="de-CH"/>
        </w:rPr>
        <w:t>:</w:t>
      </w:r>
      <w:r w:rsidR="004C4560" w:rsidRPr="00294FB2">
        <w:rPr>
          <w:lang w:val="de-CH"/>
        </w:rPr>
        <w:t>innen</w:t>
      </w:r>
      <w:proofErr w:type="spellEnd"/>
      <w:proofErr w:type="gramEnd"/>
      <w:r w:rsidR="006046F0">
        <w:rPr>
          <w:lang w:val="de-CH"/>
        </w:rPr>
        <w:t xml:space="preserve"> (</w:t>
      </w:r>
      <w:proofErr w:type="spellStart"/>
      <w:r w:rsidR="006046F0" w:rsidRPr="006D42C8">
        <w:rPr>
          <w:i/>
          <w:iCs/>
          <w:lang w:val="de-CH"/>
        </w:rPr>
        <w:t>Underachiever</w:t>
      </w:r>
      <w:proofErr w:type="spellEnd"/>
      <w:r w:rsidR="006046F0">
        <w:rPr>
          <w:lang w:val="de-CH"/>
        </w:rPr>
        <w:t>)</w:t>
      </w:r>
      <w:r w:rsidR="004C4560" w:rsidRPr="00294FB2">
        <w:rPr>
          <w:lang w:val="de-CH"/>
        </w:rPr>
        <w:t xml:space="preserve">, </w:t>
      </w:r>
      <w:r w:rsidR="00B74205">
        <w:rPr>
          <w:lang w:val="de-CH"/>
        </w:rPr>
        <w:t xml:space="preserve">also </w:t>
      </w:r>
      <w:proofErr w:type="spellStart"/>
      <w:r w:rsidR="00B74205">
        <w:rPr>
          <w:lang w:val="de-CH"/>
        </w:rPr>
        <w:t>Schüler:innen</w:t>
      </w:r>
      <w:proofErr w:type="spellEnd"/>
      <w:r w:rsidR="00B74205">
        <w:rPr>
          <w:lang w:val="de-CH"/>
        </w:rPr>
        <w:t xml:space="preserve">, </w:t>
      </w:r>
      <w:r w:rsidR="004C4560" w:rsidRPr="00294FB2">
        <w:rPr>
          <w:lang w:val="de-CH"/>
        </w:rPr>
        <w:t xml:space="preserve">die </w:t>
      </w:r>
      <w:r w:rsidR="00B74205">
        <w:rPr>
          <w:lang w:val="de-CH"/>
        </w:rPr>
        <w:t xml:space="preserve">ihr Potenzial </w:t>
      </w:r>
      <w:r w:rsidR="004C4560" w:rsidRPr="00294FB2">
        <w:rPr>
          <w:lang w:val="de-CH"/>
        </w:rPr>
        <w:t xml:space="preserve">aufgrund von Unterforderung oder </w:t>
      </w:r>
      <w:r w:rsidR="00B74205">
        <w:rPr>
          <w:lang w:val="de-CH"/>
        </w:rPr>
        <w:t>mangelnder</w:t>
      </w:r>
      <w:r w:rsidR="00B74205" w:rsidRPr="00294FB2">
        <w:rPr>
          <w:lang w:val="de-CH"/>
        </w:rPr>
        <w:t xml:space="preserve"> </w:t>
      </w:r>
      <w:r w:rsidR="004C4560" w:rsidRPr="00294FB2">
        <w:rPr>
          <w:lang w:val="de-CH"/>
        </w:rPr>
        <w:t xml:space="preserve">Selbststeuerungsfähigkeit nicht in Leistung umsetzen können, </w:t>
      </w:r>
      <w:r w:rsidR="00B96526">
        <w:rPr>
          <w:lang w:val="de-CH"/>
        </w:rPr>
        <w:t>sind ebenfalls</w:t>
      </w:r>
      <w:r w:rsidR="004C4560" w:rsidRPr="00294FB2">
        <w:rPr>
          <w:lang w:val="de-CH"/>
        </w:rPr>
        <w:t xml:space="preserve"> Lernende, deren Potenzial oft nicht erkannt wird (Meier-Wyder, 2023).</w:t>
      </w:r>
      <w:r w:rsidR="00D52F3F" w:rsidRPr="00294FB2">
        <w:rPr>
          <w:lang w:val="de-CH"/>
        </w:rPr>
        <w:t xml:space="preserve"> </w:t>
      </w:r>
    </w:p>
    <w:p w14:paraId="07C1BFD4" w14:textId="2A9A510E" w:rsidR="00587E99" w:rsidRPr="00294FB2" w:rsidRDefault="00D3079B" w:rsidP="00BB075D">
      <w:pPr>
        <w:pStyle w:val="Textkrper"/>
        <w:rPr>
          <w:lang w:val="de-CH"/>
        </w:rPr>
      </w:pPr>
      <w:r w:rsidRPr="00AA1350">
        <w:rPr>
          <w:noProof/>
          <w:lang w:val="de-DE" w:eastAsia="de-DE"/>
        </w:rPr>
        <mc:AlternateContent>
          <mc:Choice Requires="wps">
            <w:drawing>
              <wp:anchor distT="45720" distB="45720" distL="46990" distR="46990" simplePos="0" relativeHeight="251665408" behindDoc="0" locked="0" layoutInCell="1" allowOverlap="0" wp14:anchorId="5C9A2906" wp14:editId="2839DAD7">
                <wp:simplePos x="0" y="0"/>
                <wp:positionH relativeFrom="page">
                  <wp:posOffset>0</wp:posOffset>
                </wp:positionH>
                <wp:positionV relativeFrom="paragraph">
                  <wp:posOffset>1335405</wp:posOffset>
                </wp:positionV>
                <wp:extent cx="5588000" cy="510540"/>
                <wp:effectExtent l="0" t="0" r="0" b="3810"/>
                <wp:wrapTopAndBottom/>
                <wp:docPr id="637793885" name="Textfeld 6377938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0" cy="510540"/>
                        </a:xfrm>
                        <a:prstGeom prst="rect">
                          <a:avLst/>
                        </a:prstGeom>
                        <a:noFill/>
                        <a:ln w="9525">
                          <a:noFill/>
                          <a:miter lim="800000"/>
                          <a:headEnd/>
                          <a:tailEnd/>
                        </a:ln>
                      </wps:spPr>
                      <wps:txbx>
                        <w:txbxContent>
                          <w:p w14:paraId="741A504D" w14:textId="4752ACE4" w:rsidR="00AA1350" w:rsidRPr="00DD046D" w:rsidRDefault="00D3079B" w:rsidP="00AA1350">
                            <w:pPr>
                              <w:pStyle w:val="Hervorhebung1"/>
                              <w:rPr>
                                <w:lang w:val="de-CH"/>
                              </w:rPr>
                            </w:pPr>
                            <w:r w:rsidRPr="00D3079B">
                              <w:rPr>
                                <w:lang w:val="de-CH"/>
                              </w:rPr>
                              <w:t>Für die Lehrpersonen gilt es, aktiv nach Begabungen aus verschiedenen Bereichen zu suchen und dafür vielfältige Lernsituationen bereitzustellen.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A2906" id="Textfeld 637793885" o:spid="_x0000_s1029" type="#_x0000_t202" alt="&quot;&quot;" style="position:absolute;left:0;text-align:left;margin-left:0;margin-top:105.15pt;width:440pt;height:40.2pt;z-index:251665408;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" o:allowoverlap="f" filled="f" stroked="f">
                <v:textbox inset="29mm,,2.5mm">
                  <w:txbxContent>
                    <w:p w14:paraId="741A504D" w14:textId="4752ACE4" w:rsidR="00AA1350" w:rsidRPr="00DD046D" w:rsidRDefault="00D3079B" w:rsidP="00AA1350">
                      <w:pPr>
                        <w:pStyle w:val="Hervorhebung1"/>
                        <w:rPr>
                          <w:lang w:val="de-CH"/>
                        </w:rPr>
                      </w:pPr>
                      <w:r w:rsidRPr="00D3079B">
                        <w:rPr>
                          <w:lang w:val="de-CH"/>
                        </w:rPr>
                        <w:t>Für die Lehrpersonen gilt es, aktiv nach Begabungen aus verschiedenen Bereichen zu suchen und dafür vielfältige Lernsituationen bereitzustellen.</w:t>
                      </w:r>
                    </w:p>
                  </w:txbxContent>
                </v:textbox>
                <w10:wrap type="topAndBottom" anchorx="page"/>
              </v:shape>
            </w:pict>
          </mc:Fallback>
        </mc:AlternateContent>
      </w:r>
      <w:r w:rsidR="00D52F3F" w:rsidRPr="00294FB2">
        <w:rPr>
          <w:lang w:val="de-CH"/>
        </w:rPr>
        <w:t xml:space="preserve">Um Begabungen festzustellen, eignen sich im Schulalltag pädagogische Diagnoseinstrumente, wie beispielsweise die Beobachtung und Befragung </w:t>
      </w:r>
      <w:r w:rsidR="00D62B02">
        <w:rPr>
          <w:lang w:val="de-CH"/>
        </w:rPr>
        <w:t>der</w:t>
      </w:r>
      <w:r w:rsidR="00D62B02" w:rsidRPr="00294FB2">
        <w:rPr>
          <w:lang w:val="de-CH"/>
        </w:rPr>
        <w:t xml:space="preserve"> </w:t>
      </w:r>
      <w:r w:rsidR="00D52F3F" w:rsidRPr="00294FB2">
        <w:rPr>
          <w:lang w:val="de-CH"/>
        </w:rPr>
        <w:t xml:space="preserve">Lernenden, </w:t>
      </w:r>
      <w:r w:rsidR="00F324E2">
        <w:rPr>
          <w:lang w:val="de-CH"/>
        </w:rPr>
        <w:t>die</w:t>
      </w:r>
      <w:r w:rsidR="00F324E2" w:rsidRPr="00294FB2">
        <w:rPr>
          <w:lang w:val="de-CH"/>
        </w:rPr>
        <w:t xml:space="preserve"> </w:t>
      </w:r>
      <w:r w:rsidR="00D52F3F" w:rsidRPr="00294FB2">
        <w:rPr>
          <w:lang w:val="de-CH"/>
        </w:rPr>
        <w:t xml:space="preserve">auch nicht-kognitive Persönlichkeitsmerkmale wie </w:t>
      </w:r>
      <w:r w:rsidR="009D53D9">
        <w:rPr>
          <w:lang w:val="de-CH"/>
        </w:rPr>
        <w:t>«</w:t>
      </w:r>
      <w:r w:rsidR="00D52F3F" w:rsidRPr="00294FB2">
        <w:rPr>
          <w:lang w:val="de-CH"/>
        </w:rPr>
        <w:t>Leistungswille, sachbezogenes Interesse, Arbeitsdisziplin, Selbstvertrauen und Fähigkeiten der Selbststeuerung</w:t>
      </w:r>
      <w:r w:rsidR="009D53D9">
        <w:rPr>
          <w:lang w:val="de-CH"/>
        </w:rPr>
        <w:t>»</w:t>
      </w:r>
      <w:r w:rsidR="009D53D9" w:rsidRPr="00294FB2">
        <w:rPr>
          <w:lang w:val="de-CH"/>
        </w:rPr>
        <w:t xml:space="preserve"> </w:t>
      </w:r>
      <w:r w:rsidR="00D52F3F" w:rsidRPr="00294FB2">
        <w:rPr>
          <w:lang w:val="de-CH"/>
        </w:rPr>
        <w:t>(</w:t>
      </w:r>
      <w:proofErr w:type="spellStart"/>
      <w:r w:rsidR="00D52F3F" w:rsidRPr="00294FB2">
        <w:rPr>
          <w:lang w:val="de-CH"/>
        </w:rPr>
        <w:t>iPEGE</w:t>
      </w:r>
      <w:proofErr w:type="spellEnd"/>
      <w:r w:rsidR="00D52F3F" w:rsidRPr="00294FB2">
        <w:rPr>
          <w:lang w:val="de-CH"/>
        </w:rPr>
        <w:t>, 2009, S.</w:t>
      </w:r>
      <w:r w:rsidR="006046F0" w:rsidRPr="00B01F04">
        <w:rPr>
          <w:lang w:val="de-CH"/>
        </w:rPr>
        <w:t> </w:t>
      </w:r>
      <w:r w:rsidR="00D52F3F" w:rsidRPr="00294FB2">
        <w:rPr>
          <w:lang w:val="de-CH"/>
        </w:rPr>
        <w:t>18) berücksichtigen. Für die Lehrperson</w:t>
      </w:r>
      <w:r w:rsidR="00F324E2">
        <w:rPr>
          <w:lang w:val="de-CH"/>
        </w:rPr>
        <w:t>en</w:t>
      </w:r>
      <w:r w:rsidR="00D52F3F" w:rsidRPr="00294FB2">
        <w:rPr>
          <w:lang w:val="de-CH"/>
        </w:rPr>
        <w:t xml:space="preserve"> gilt es, aktiv nach Begabungen </w:t>
      </w:r>
      <w:r w:rsidR="00A11919">
        <w:rPr>
          <w:lang w:val="de-CH"/>
        </w:rPr>
        <w:t>aus verschiedenen</w:t>
      </w:r>
      <w:r w:rsidR="00DB26D5">
        <w:rPr>
          <w:lang w:val="de-CH"/>
        </w:rPr>
        <w:t xml:space="preserve"> Bereichen</w:t>
      </w:r>
      <w:r w:rsidR="00A11919">
        <w:rPr>
          <w:lang w:val="de-CH"/>
        </w:rPr>
        <w:t xml:space="preserve"> </w:t>
      </w:r>
      <w:r w:rsidR="00D52F3F" w:rsidRPr="00294FB2">
        <w:rPr>
          <w:lang w:val="de-CH"/>
        </w:rPr>
        <w:t xml:space="preserve">zu suchen und </w:t>
      </w:r>
      <w:r w:rsidR="00F324E2">
        <w:rPr>
          <w:noProof/>
          <w:lang w:val="de-CH"/>
        </w:rPr>
        <w:t>dafür</w:t>
      </w:r>
      <w:r w:rsidR="00F324E2" w:rsidRPr="00294FB2">
        <w:rPr>
          <w:noProof/>
          <w:lang w:val="de-CH"/>
        </w:rPr>
        <w:t xml:space="preserve"> </w:t>
      </w:r>
      <w:r w:rsidR="00F324E2">
        <w:rPr>
          <w:lang w:val="de-CH"/>
        </w:rPr>
        <w:t>vielfältige</w:t>
      </w:r>
      <w:r w:rsidR="00F324E2" w:rsidRPr="00294FB2">
        <w:rPr>
          <w:lang w:val="de-CH"/>
        </w:rPr>
        <w:t xml:space="preserve"> </w:t>
      </w:r>
      <w:r w:rsidR="00D52F3F" w:rsidRPr="00294FB2">
        <w:rPr>
          <w:lang w:val="de-CH"/>
        </w:rPr>
        <w:t>Lernsituationen bereitzustellen.</w:t>
      </w:r>
      <w:r w:rsidR="00926013">
        <w:rPr>
          <w:lang w:val="de-CH"/>
        </w:rPr>
        <w:t xml:space="preserve"> </w:t>
      </w:r>
      <w:r w:rsidR="000607C1" w:rsidRPr="00587E99">
        <w:rPr>
          <w:lang w:val="de-CH"/>
        </w:rPr>
        <w:t xml:space="preserve">Beispiele hierzu </w:t>
      </w:r>
      <w:r w:rsidR="00D72DF7" w:rsidRPr="00587E99">
        <w:rPr>
          <w:lang w:val="de-CH"/>
        </w:rPr>
        <w:t>sind projektbasiertes</w:t>
      </w:r>
      <w:r w:rsidR="00257085" w:rsidRPr="00587E99">
        <w:rPr>
          <w:lang w:val="de-CH"/>
        </w:rPr>
        <w:t xml:space="preserve"> </w:t>
      </w:r>
      <w:r w:rsidR="00BB075D">
        <w:rPr>
          <w:lang w:val="de-CH"/>
        </w:rPr>
        <w:t>oder</w:t>
      </w:r>
      <w:r w:rsidR="00257085" w:rsidRPr="00587E99">
        <w:rPr>
          <w:lang w:val="de-CH"/>
        </w:rPr>
        <w:t xml:space="preserve"> interdisziplin</w:t>
      </w:r>
      <w:r w:rsidR="00257085" w:rsidRPr="00587E99">
        <w:rPr>
          <w:rFonts w:hint="cs"/>
          <w:lang w:val="de-CH"/>
        </w:rPr>
        <w:t>ä</w:t>
      </w:r>
      <w:r w:rsidR="00257085" w:rsidRPr="00587E99">
        <w:rPr>
          <w:lang w:val="de-CH"/>
        </w:rPr>
        <w:t>res</w:t>
      </w:r>
      <w:r w:rsidR="00D72DF7" w:rsidRPr="00587E99">
        <w:rPr>
          <w:lang w:val="de-CH"/>
        </w:rPr>
        <w:t xml:space="preserve"> Lernen</w:t>
      </w:r>
      <w:r w:rsidR="00184F77" w:rsidRPr="00587E99">
        <w:rPr>
          <w:lang w:val="de-CH"/>
        </w:rPr>
        <w:t xml:space="preserve">, </w:t>
      </w:r>
      <w:r w:rsidR="00587E99">
        <w:rPr>
          <w:lang w:val="de-CH"/>
        </w:rPr>
        <w:t xml:space="preserve">das </w:t>
      </w:r>
      <w:proofErr w:type="spellStart"/>
      <w:proofErr w:type="gramStart"/>
      <w:r w:rsidR="00587E99">
        <w:rPr>
          <w:lang w:val="de-CH"/>
        </w:rPr>
        <w:t>Schüler:innen</w:t>
      </w:r>
      <w:proofErr w:type="spellEnd"/>
      <w:proofErr w:type="gramEnd"/>
      <w:r w:rsidR="00587E99">
        <w:rPr>
          <w:lang w:val="de-CH"/>
        </w:rPr>
        <w:t xml:space="preserve"> ermöglicht, Themen ihrer Wahl und Interessen zu vertiefen.</w:t>
      </w:r>
    </w:p>
    <w:p w14:paraId="3F773521" w14:textId="6AD93A31" w:rsidR="009073C7" w:rsidRPr="00B01F04" w:rsidRDefault="00DF10DD" w:rsidP="009D62C8">
      <w:pPr>
        <w:pStyle w:val="berschrift1"/>
        <w:rPr>
          <w:lang w:val="de-CH"/>
        </w:rPr>
      </w:pPr>
      <w:r w:rsidRPr="00B01F04">
        <w:rPr>
          <w:lang w:val="de-CH"/>
        </w:rPr>
        <w:t>Fazit</w:t>
      </w:r>
      <w:r w:rsidR="00C57377" w:rsidRPr="00B01F04">
        <w:rPr>
          <w:lang w:val="de-CH"/>
        </w:rPr>
        <w:t xml:space="preserve"> für die Schulpraxis</w:t>
      </w:r>
    </w:p>
    <w:p w14:paraId="5160A99C" w14:textId="36FA621E" w:rsidR="002634B9" w:rsidRPr="00B01F04" w:rsidRDefault="002634B9" w:rsidP="009C7333">
      <w:pPr>
        <w:pStyle w:val="Textkrper"/>
        <w:ind w:firstLine="0"/>
        <w:rPr>
          <w:rFonts w:asciiTheme="minorHAnsi" w:hAnsiTheme="minorHAnsi"/>
          <w:lang w:val="de-CH"/>
        </w:rPr>
      </w:pPr>
      <w:r w:rsidRPr="00B01F04">
        <w:rPr>
          <w:lang w:val="de-CH"/>
        </w:rPr>
        <w:t>Damit Begabungen im Kontext schulische</w:t>
      </w:r>
      <w:r w:rsidR="00425EA0">
        <w:rPr>
          <w:lang w:val="de-CH"/>
        </w:rPr>
        <w:t>n</w:t>
      </w:r>
      <w:r w:rsidRPr="00B01F04">
        <w:rPr>
          <w:lang w:val="de-CH"/>
        </w:rPr>
        <w:t xml:space="preserve"> Lernen</w:t>
      </w:r>
      <w:r w:rsidR="00425EA0">
        <w:rPr>
          <w:lang w:val="de-CH"/>
        </w:rPr>
        <w:t>s</w:t>
      </w:r>
      <w:r w:rsidRPr="00B01F04">
        <w:rPr>
          <w:lang w:val="de-CH"/>
        </w:rPr>
        <w:t xml:space="preserve"> gezielt angeregt und gefördert werden können, müssen sie erkannt werden. </w:t>
      </w:r>
      <w:r w:rsidR="00E22EB5" w:rsidRPr="00B01F04">
        <w:rPr>
          <w:lang w:val="de-CH"/>
        </w:rPr>
        <w:t xml:space="preserve">Begabungen entwickeln sich </w:t>
      </w:r>
      <w:r w:rsidR="001E179B">
        <w:rPr>
          <w:lang w:val="de-CH"/>
        </w:rPr>
        <w:t>im</w:t>
      </w:r>
      <w:r w:rsidR="00E22EB5" w:rsidRPr="00B01F04">
        <w:rPr>
          <w:lang w:val="de-CH"/>
        </w:rPr>
        <w:t xml:space="preserve"> Zusammenspiel </w:t>
      </w:r>
      <w:r w:rsidR="001E179B">
        <w:rPr>
          <w:lang w:val="de-CH"/>
        </w:rPr>
        <w:t xml:space="preserve">von </w:t>
      </w:r>
      <w:r w:rsidR="00E22EB5" w:rsidRPr="00B01F04">
        <w:rPr>
          <w:lang w:val="de-CH"/>
        </w:rPr>
        <w:t>kognitive</w:t>
      </w:r>
      <w:r w:rsidR="001E179B">
        <w:rPr>
          <w:lang w:val="de-CH"/>
        </w:rPr>
        <w:t>n</w:t>
      </w:r>
      <w:r w:rsidR="00E22EB5" w:rsidRPr="00B01F04">
        <w:rPr>
          <w:lang w:val="de-CH"/>
        </w:rPr>
        <w:t xml:space="preserve"> Fähigkeiten, nicht-kognitive</w:t>
      </w:r>
      <w:r w:rsidR="001E179B">
        <w:rPr>
          <w:lang w:val="de-CH"/>
        </w:rPr>
        <w:t>n</w:t>
      </w:r>
      <w:r w:rsidR="00E22EB5" w:rsidRPr="00B01F04">
        <w:rPr>
          <w:lang w:val="de-CH"/>
        </w:rPr>
        <w:t xml:space="preserve"> Persönlichkeitsmerkmale</w:t>
      </w:r>
      <w:r w:rsidR="001E179B">
        <w:rPr>
          <w:lang w:val="de-CH"/>
        </w:rPr>
        <w:t>n</w:t>
      </w:r>
      <w:r w:rsidR="00E22EB5" w:rsidRPr="00B01F04">
        <w:rPr>
          <w:lang w:val="de-CH"/>
        </w:rPr>
        <w:t xml:space="preserve"> sowie familiäre</w:t>
      </w:r>
      <w:r w:rsidR="001E179B">
        <w:rPr>
          <w:lang w:val="de-CH"/>
        </w:rPr>
        <w:t>n</w:t>
      </w:r>
      <w:r w:rsidR="00E22EB5" w:rsidRPr="00B01F04">
        <w:rPr>
          <w:lang w:val="de-CH"/>
        </w:rPr>
        <w:t xml:space="preserve"> und schulische</w:t>
      </w:r>
      <w:r w:rsidR="004037A1">
        <w:rPr>
          <w:lang w:val="de-CH"/>
        </w:rPr>
        <w:t>n</w:t>
      </w:r>
      <w:r w:rsidR="00E22EB5" w:rsidRPr="00B01F04">
        <w:rPr>
          <w:lang w:val="de-CH"/>
        </w:rPr>
        <w:t xml:space="preserve"> Umweltfaktoren. Für eine Begabungsdiagnostik reicht </w:t>
      </w:r>
      <w:r w:rsidR="004037A1">
        <w:rPr>
          <w:lang w:val="de-CH"/>
        </w:rPr>
        <w:t xml:space="preserve">daher </w:t>
      </w:r>
      <w:r w:rsidR="00E22EB5" w:rsidRPr="00B01F04">
        <w:rPr>
          <w:lang w:val="de-CH"/>
        </w:rPr>
        <w:t>ein</w:t>
      </w:r>
      <w:r w:rsidR="002874E9" w:rsidRPr="00B01F04">
        <w:rPr>
          <w:lang w:val="de-CH"/>
        </w:rPr>
        <w:t xml:space="preserve"> </w:t>
      </w:r>
      <w:r w:rsidR="00E22EB5" w:rsidRPr="00B01F04">
        <w:rPr>
          <w:lang w:val="de-CH"/>
        </w:rPr>
        <w:t>Intelligenztest</w:t>
      </w:r>
      <w:r w:rsidR="004037A1">
        <w:rPr>
          <w:lang w:val="de-CH"/>
        </w:rPr>
        <w:t xml:space="preserve"> allein</w:t>
      </w:r>
      <w:r w:rsidR="00E22EB5" w:rsidRPr="00B01F04">
        <w:rPr>
          <w:lang w:val="de-CH"/>
        </w:rPr>
        <w:t xml:space="preserve"> nicht aus. Vielmehr muss die Begabungsdiagnostik mehrere Informationsquellen einbeziehen. </w:t>
      </w:r>
      <w:r w:rsidR="00A11919">
        <w:rPr>
          <w:lang w:val="de-CH"/>
        </w:rPr>
        <w:t>Neb</w:t>
      </w:r>
      <w:r w:rsidR="00BB075D">
        <w:rPr>
          <w:lang w:val="de-CH"/>
        </w:rPr>
        <w:t>st</w:t>
      </w:r>
      <w:r w:rsidR="00A11919">
        <w:rPr>
          <w:lang w:val="de-CH"/>
        </w:rPr>
        <w:t xml:space="preserve"> </w:t>
      </w:r>
      <w:r w:rsidR="00A90933">
        <w:rPr>
          <w:lang w:val="de-CH"/>
        </w:rPr>
        <w:t>Testverfahren</w:t>
      </w:r>
      <w:r w:rsidR="00A11919">
        <w:rPr>
          <w:lang w:val="de-CH"/>
        </w:rPr>
        <w:t xml:space="preserve"> eigenen sich dafür </w:t>
      </w:r>
      <w:r w:rsidR="008F5D12">
        <w:rPr>
          <w:lang w:val="de-CH"/>
        </w:rPr>
        <w:t xml:space="preserve">standardisierte </w:t>
      </w:r>
      <w:r w:rsidR="007241B0">
        <w:rPr>
          <w:lang w:val="de-CH"/>
        </w:rPr>
        <w:t>S</w:t>
      </w:r>
      <w:r w:rsidR="008F5D12">
        <w:rPr>
          <w:lang w:val="de-CH"/>
        </w:rPr>
        <w:t>elbst- und Fremdurteile (</w:t>
      </w:r>
      <w:r w:rsidR="00A11919">
        <w:rPr>
          <w:lang w:val="de-CH"/>
        </w:rPr>
        <w:t>z.</w:t>
      </w:r>
      <w:r w:rsidR="009C7333">
        <w:rPr>
          <w:lang w:val="de-CH"/>
        </w:rPr>
        <w:t> </w:t>
      </w:r>
      <w:r w:rsidR="00A11919">
        <w:rPr>
          <w:lang w:val="de-CH"/>
        </w:rPr>
        <w:t>B. Interesse</w:t>
      </w:r>
      <w:r w:rsidR="00AF2859">
        <w:rPr>
          <w:lang w:val="de-CH"/>
        </w:rPr>
        <w:t>n</w:t>
      </w:r>
      <w:r w:rsidR="00A11919">
        <w:rPr>
          <w:lang w:val="de-CH"/>
        </w:rPr>
        <w:t>fragebögen</w:t>
      </w:r>
      <w:r w:rsidR="008F5D12">
        <w:rPr>
          <w:lang w:val="de-CH"/>
        </w:rPr>
        <w:t>)</w:t>
      </w:r>
      <w:r w:rsidR="00A11919">
        <w:rPr>
          <w:lang w:val="de-CH"/>
        </w:rPr>
        <w:t xml:space="preserve">, Befragung der Lernenden </w:t>
      </w:r>
      <w:r w:rsidR="00AF2859">
        <w:rPr>
          <w:lang w:val="de-CH"/>
        </w:rPr>
        <w:t>und</w:t>
      </w:r>
      <w:r w:rsidR="00A11919">
        <w:rPr>
          <w:lang w:val="de-CH"/>
        </w:rPr>
        <w:t xml:space="preserve"> Eltern zu nicht-kognitiven Persönlichkeitsmerkmalen</w:t>
      </w:r>
      <w:r w:rsidR="00AF2859">
        <w:rPr>
          <w:lang w:val="de-CH"/>
        </w:rPr>
        <w:t xml:space="preserve"> sowie</w:t>
      </w:r>
      <w:r w:rsidR="00A11919">
        <w:rPr>
          <w:lang w:val="de-CH"/>
        </w:rPr>
        <w:t xml:space="preserve"> Beobachtungen aus dem Unterricht.</w:t>
      </w:r>
    </w:p>
    <w:p w14:paraId="39216969" w14:textId="2AC2E825" w:rsidR="006046F0" w:rsidRDefault="002874E9" w:rsidP="009C7333">
      <w:pPr>
        <w:pStyle w:val="Textkrper"/>
        <w:rPr>
          <w:rFonts w:asciiTheme="minorHAnsi" w:hAnsiTheme="minorHAnsi"/>
          <w:lang w:val="de-CH"/>
        </w:rPr>
      </w:pPr>
      <w:r w:rsidRPr="00B01F04">
        <w:rPr>
          <w:rFonts w:asciiTheme="minorHAnsi" w:hAnsiTheme="minorHAnsi"/>
          <w:lang w:val="de-CH"/>
        </w:rPr>
        <w:t>Es liegt in der Verantwortung d</w:t>
      </w:r>
      <w:r w:rsidR="00A65AD2" w:rsidRPr="00B01F04">
        <w:rPr>
          <w:rFonts w:asciiTheme="minorHAnsi" w:hAnsiTheme="minorHAnsi"/>
          <w:lang w:val="de-CH"/>
        </w:rPr>
        <w:t>er Schule</w:t>
      </w:r>
      <w:r w:rsidRPr="00B01F04">
        <w:rPr>
          <w:rFonts w:asciiTheme="minorHAnsi" w:hAnsiTheme="minorHAnsi"/>
          <w:lang w:val="de-CH"/>
        </w:rPr>
        <w:t xml:space="preserve">, </w:t>
      </w:r>
      <w:r w:rsidR="00A65AD2" w:rsidRPr="00B01F04">
        <w:rPr>
          <w:rFonts w:asciiTheme="minorHAnsi" w:hAnsiTheme="minorHAnsi"/>
          <w:lang w:val="de-CH"/>
        </w:rPr>
        <w:t xml:space="preserve">Lerngelegenheiten aus </w:t>
      </w:r>
      <w:r w:rsidR="00387C9B" w:rsidRPr="00B01F04">
        <w:rPr>
          <w:rFonts w:asciiTheme="minorHAnsi" w:hAnsiTheme="minorHAnsi"/>
          <w:lang w:val="de-CH"/>
        </w:rPr>
        <w:t>verschiedenen Bereiche</w:t>
      </w:r>
      <w:r w:rsidR="00A65AD2" w:rsidRPr="00B01F04">
        <w:rPr>
          <w:rFonts w:asciiTheme="minorHAnsi" w:hAnsiTheme="minorHAnsi"/>
          <w:lang w:val="de-CH"/>
        </w:rPr>
        <w:t>n anzubieten</w:t>
      </w:r>
      <w:r w:rsidR="00292AB8">
        <w:rPr>
          <w:rFonts w:asciiTheme="minorHAnsi" w:hAnsiTheme="minorHAnsi"/>
          <w:lang w:val="de-CH"/>
        </w:rPr>
        <w:t xml:space="preserve">, </w:t>
      </w:r>
      <w:r w:rsidR="00292AB8" w:rsidRPr="00A97BC0">
        <w:rPr>
          <w:rFonts w:asciiTheme="minorHAnsi" w:hAnsiTheme="minorHAnsi"/>
          <w:lang w:val="de-CH"/>
        </w:rPr>
        <w:t>beispielsweise durch projektbasiertes und interdisziplin</w:t>
      </w:r>
      <w:r w:rsidR="00292AB8" w:rsidRPr="00A97BC0">
        <w:rPr>
          <w:rFonts w:asciiTheme="minorHAnsi" w:hAnsiTheme="minorHAnsi" w:hint="eastAsia"/>
          <w:lang w:val="de-CH"/>
        </w:rPr>
        <w:t>ä</w:t>
      </w:r>
      <w:r w:rsidR="00292AB8" w:rsidRPr="00A97BC0">
        <w:rPr>
          <w:rFonts w:asciiTheme="minorHAnsi" w:hAnsiTheme="minorHAnsi"/>
          <w:lang w:val="de-CH"/>
        </w:rPr>
        <w:t>res Lernen</w:t>
      </w:r>
      <w:r w:rsidR="00A97BC0">
        <w:rPr>
          <w:rFonts w:asciiTheme="minorHAnsi" w:hAnsiTheme="minorHAnsi"/>
          <w:lang w:val="de-CH"/>
        </w:rPr>
        <w:t>.</w:t>
      </w:r>
      <w:r w:rsidR="00C02943" w:rsidRPr="00A97BC0">
        <w:rPr>
          <w:rFonts w:asciiTheme="minorHAnsi" w:hAnsiTheme="minorHAnsi"/>
          <w:lang w:val="de-CH"/>
        </w:rPr>
        <w:t xml:space="preserve"> </w:t>
      </w:r>
      <w:r w:rsidR="00387C9B" w:rsidRPr="00B01F04">
        <w:rPr>
          <w:rFonts w:asciiTheme="minorHAnsi" w:hAnsiTheme="minorHAnsi"/>
          <w:lang w:val="de-CH"/>
        </w:rPr>
        <w:t xml:space="preserve">Dies ermöglicht es, die unterschiedlichen Begabungen der </w:t>
      </w:r>
      <w:proofErr w:type="spellStart"/>
      <w:proofErr w:type="gramStart"/>
      <w:r w:rsidR="00387C9B" w:rsidRPr="00B01F04">
        <w:rPr>
          <w:rFonts w:asciiTheme="minorHAnsi" w:hAnsiTheme="minorHAnsi"/>
          <w:lang w:val="de-CH"/>
        </w:rPr>
        <w:t>Schüler</w:t>
      </w:r>
      <w:r w:rsidR="00981D31">
        <w:rPr>
          <w:rFonts w:asciiTheme="minorHAnsi" w:hAnsiTheme="minorHAnsi"/>
          <w:lang w:val="de-CH"/>
        </w:rPr>
        <w:t>:</w:t>
      </w:r>
      <w:r w:rsidR="00387C9B" w:rsidRPr="00B01F04">
        <w:rPr>
          <w:rFonts w:asciiTheme="minorHAnsi" w:hAnsiTheme="minorHAnsi"/>
          <w:lang w:val="de-CH"/>
        </w:rPr>
        <w:t>innen</w:t>
      </w:r>
      <w:proofErr w:type="spellEnd"/>
      <w:proofErr w:type="gramEnd"/>
      <w:r w:rsidR="00387C9B" w:rsidRPr="00B01F04">
        <w:rPr>
          <w:rFonts w:asciiTheme="minorHAnsi" w:hAnsiTheme="minorHAnsi"/>
          <w:lang w:val="de-CH"/>
        </w:rPr>
        <w:t xml:space="preserve"> </w:t>
      </w:r>
      <w:r w:rsidR="001A6D34" w:rsidRPr="00B01F04">
        <w:rPr>
          <w:rFonts w:asciiTheme="minorHAnsi" w:hAnsiTheme="minorHAnsi"/>
          <w:lang w:val="de-CH"/>
        </w:rPr>
        <w:t>sichtbar zu machen und entsprechend zu fördern.</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B5540" w:rsidRPr="005171FE" w14:paraId="75696A64" w14:textId="77777777" w:rsidTr="004E1BA7">
        <w:tc>
          <w:tcPr>
            <w:tcW w:w="1667" w:type="pct"/>
            <w:vAlign w:val="center"/>
          </w:tcPr>
          <w:p w14:paraId="14A52E33" w14:textId="7A660EEB" w:rsidR="006B5540" w:rsidRPr="005171FE" w:rsidRDefault="00733013" w:rsidP="00B67605">
            <w:pPr>
              <w:pStyle w:val="Textkrper"/>
              <w:ind w:firstLine="34"/>
              <w:rPr>
                <w:rFonts w:asciiTheme="minorHAnsi" w:hAnsiTheme="minorHAnsi"/>
                <w:lang w:val="de-CH"/>
              </w:rPr>
            </w:pPr>
            <w:r>
              <w:rPr>
                <w:noProof/>
              </w:rPr>
              <w:drawing>
                <wp:inline distT="0" distB="0" distL="0" distR="0" wp14:anchorId="474A1BB5" wp14:editId="5A73BAFC">
                  <wp:extent cx="1036800" cy="1036800"/>
                  <wp:effectExtent l="0" t="0" r="0" b="0"/>
                  <wp:docPr id="55856494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c>
          <w:tcPr>
            <w:tcW w:w="1667" w:type="pct"/>
            <w:vAlign w:val="center"/>
          </w:tcPr>
          <w:p w14:paraId="1FEA10ED" w14:textId="0507E29D" w:rsidR="006B5540" w:rsidRPr="005171FE" w:rsidRDefault="004021A0" w:rsidP="00B67605">
            <w:pPr>
              <w:pStyle w:val="Textkrper"/>
              <w:ind w:firstLine="0"/>
              <w:rPr>
                <w:rFonts w:asciiTheme="minorHAnsi" w:hAnsiTheme="minorHAnsi"/>
                <w:noProof/>
                <w:lang w:val="de-CH"/>
              </w:rPr>
            </w:pPr>
            <w:r w:rsidRPr="00CE3D04">
              <w:rPr>
                <w:noProof/>
                <w:lang w:val="de-CH"/>
              </w:rPr>
              <w:drawing>
                <wp:inline distT="0" distB="0" distL="0" distR="0" wp14:anchorId="3CFF7AC8" wp14:editId="301613B6">
                  <wp:extent cx="1036320" cy="1036320"/>
                  <wp:effectExtent l="0" t="0" r="0" b="0"/>
                  <wp:docPr id="310716794" name="Grafik 310716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6" w:type="pct"/>
            <w:vAlign w:val="center"/>
          </w:tcPr>
          <w:p w14:paraId="719828FD" w14:textId="3042D361" w:rsidR="006B5540" w:rsidRPr="005171FE" w:rsidRDefault="006B5540" w:rsidP="007F5E1D">
            <w:pPr>
              <w:pStyle w:val="Textkrper"/>
              <w:rPr>
                <w:rFonts w:asciiTheme="minorHAnsi" w:hAnsiTheme="minorHAnsi"/>
                <w:noProof/>
                <w:lang w:val="de-CH"/>
              </w:rPr>
            </w:pPr>
          </w:p>
        </w:tc>
      </w:tr>
      <w:tr w:rsidR="006B5540" w:rsidRPr="001A70D7" w14:paraId="6B20B5E5" w14:textId="77777777" w:rsidTr="004E1BA7">
        <w:trPr>
          <w:trHeight w:val="960"/>
        </w:trPr>
        <w:tc>
          <w:tcPr>
            <w:tcW w:w="1667" w:type="pct"/>
          </w:tcPr>
          <w:p w14:paraId="461089C5" w14:textId="03822C21" w:rsidR="00541378" w:rsidRDefault="00D35406" w:rsidP="009D6620">
            <w:pPr>
              <w:pStyle w:val="Textkrper3"/>
            </w:pPr>
            <w:r w:rsidRPr="00B01F04">
              <w:t>Dr. phil.</w:t>
            </w:r>
            <w:r w:rsidR="00E20E73">
              <w:t xml:space="preserve"> </w:t>
            </w:r>
            <w:r w:rsidR="004C4560" w:rsidRPr="00B01F04">
              <w:t>Anuschka Meier-Wyde</w:t>
            </w:r>
            <w:r w:rsidR="00541378">
              <w:t>r</w:t>
            </w:r>
          </w:p>
          <w:p w14:paraId="68238187" w14:textId="42515AAD" w:rsidR="006B5540" w:rsidRPr="00B01F04" w:rsidRDefault="004C4560" w:rsidP="009D6620">
            <w:pPr>
              <w:pStyle w:val="Textkrper3"/>
            </w:pPr>
            <w:r w:rsidRPr="00B01F04">
              <w:t xml:space="preserve">Senior </w:t>
            </w:r>
            <w:proofErr w:type="spellStart"/>
            <w:r w:rsidRPr="00B01F04">
              <w:t>Lecturer</w:t>
            </w:r>
            <w:proofErr w:type="spellEnd"/>
          </w:p>
          <w:p w14:paraId="352CF3FB" w14:textId="165ECF9F" w:rsidR="006B5540" w:rsidRPr="00B01F04" w:rsidRDefault="004C4560" w:rsidP="009D6620">
            <w:pPr>
              <w:pStyle w:val="Textkrper3"/>
            </w:pPr>
            <w:r w:rsidRPr="00B01F04">
              <w:t>Interkantonale Hochschule für Heilpädagogik</w:t>
            </w:r>
            <w:r w:rsidR="00904748" w:rsidRPr="00B01F04">
              <w:t>, Zürich</w:t>
            </w:r>
          </w:p>
          <w:p w14:paraId="1898B928" w14:textId="2CF970DB" w:rsidR="00935AA1" w:rsidRPr="00B01F04" w:rsidRDefault="00000000" w:rsidP="009D6620">
            <w:pPr>
              <w:pStyle w:val="Textkrper3"/>
            </w:pPr>
            <w:hyperlink r:id="rId17" w:history="1">
              <w:r w:rsidR="00935AA1" w:rsidRPr="006E26A0">
                <w:rPr>
                  <w:rStyle w:val="Hyperlink"/>
                </w:rPr>
                <w:t>anuschka.meier@hfh.ch</w:t>
              </w:r>
            </w:hyperlink>
          </w:p>
        </w:tc>
        <w:tc>
          <w:tcPr>
            <w:tcW w:w="1667" w:type="pct"/>
          </w:tcPr>
          <w:p w14:paraId="3603E642" w14:textId="08D3B6D1" w:rsidR="006B5540" w:rsidRPr="00B01F04" w:rsidRDefault="00D35406" w:rsidP="009D6620">
            <w:pPr>
              <w:pStyle w:val="Textkrper3"/>
            </w:pPr>
            <w:r w:rsidRPr="00B01F04">
              <w:t xml:space="preserve">Prof. Dr. </w:t>
            </w:r>
            <w:r w:rsidR="004C4560" w:rsidRPr="00B01F04">
              <w:t>Priska Hagmann-von Ar</w:t>
            </w:r>
            <w:r>
              <w:t xml:space="preserve">x </w:t>
            </w:r>
            <w:r w:rsidR="004C4560" w:rsidRPr="00B01F04">
              <w:t>Professorin</w:t>
            </w:r>
          </w:p>
          <w:p w14:paraId="3123AD76" w14:textId="0AFB0075" w:rsidR="004C4560" w:rsidRPr="00B01F04" w:rsidRDefault="004C4560" w:rsidP="009D6620">
            <w:pPr>
              <w:pStyle w:val="Textkrper3"/>
            </w:pPr>
            <w:r w:rsidRPr="00B01F04">
              <w:t>Interkantonale Hochschule für Heilpädagogik</w:t>
            </w:r>
            <w:r w:rsidR="003F0F4D" w:rsidRPr="00B01F04">
              <w:t>, Zürich</w:t>
            </w:r>
          </w:p>
          <w:p w14:paraId="362F448A" w14:textId="18F2BE92" w:rsidR="00935AA1" w:rsidRPr="00B01F04" w:rsidRDefault="00000000" w:rsidP="009D6620">
            <w:pPr>
              <w:pStyle w:val="Textkrper3"/>
            </w:pPr>
            <w:hyperlink r:id="rId18" w:history="1">
              <w:r w:rsidR="00935AA1" w:rsidRPr="006E26A0">
                <w:rPr>
                  <w:rStyle w:val="Hyperlink"/>
                </w:rPr>
                <w:t>priska.hagmann@hfh.ch</w:t>
              </w:r>
            </w:hyperlink>
          </w:p>
        </w:tc>
        <w:tc>
          <w:tcPr>
            <w:tcW w:w="1666" w:type="pct"/>
          </w:tcPr>
          <w:p w14:paraId="6DFBACCA" w14:textId="472D4F2A" w:rsidR="006B5540" w:rsidRPr="00B01F04" w:rsidRDefault="006B5540" w:rsidP="009D6620">
            <w:pPr>
              <w:pStyle w:val="Textkrper3"/>
            </w:pPr>
          </w:p>
        </w:tc>
      </w:tr>
    </w:tbl>
    <w:p w14:paraId="5ECCA04B" w14:textId="77777777" w:rsidR="000405E3" w:rsidRDefault="000405E3">
      <w:pPr>
        <w:spacing w:after="200" w:line="240" w:lineRule="auto"/>
        <w:rPr>
          <w:rFonts w:eastAsiaTheme="majorEastAsia" w:cs="Open Sans SemiCondensed"/>
          <w:b/>
          <w:bCs/>
          <w:color w:val="000000" w:themeColor="text1"/>
          <w:sz w:val="24"/>
          <w:szCs w:val="32"/>
          <w:lang w:val="de-CH"/>
        </w:rPr>
      </w:pPr>
      <w:r>
        <w:rPr>
          <w:lang w:val="de-CH"/>
        </w:rPr>
        <w:br w:type="page"/>
      </w:r>
    </w:p>
    <w:p w14:paraId="4B7CA2A6" w14:textId="1DFBC54B" w:rsidR="00D232F1" w:rsidRPr="00B01F04" w:rsidRDefault="00D232F1" w:rsidP="004E1BA7">
      <w:pPr>
        <w:pStyle w:val="berschrift1"/>
        <w:rPr>
          <w:lang w:val="de-CH"/>
        </w:rPr>
      </w:pPr>
      <w:r w:rsidRPr="00B01F04">
        <w:rPr>
          <w:lang w:val="de-CH"/>
        </w:rPr>
        <w:lastRenderedPageBreak/>
        <w:t xml:space="preserve">Literatur </w:t>
      </w:r>
    </w:p>
    <w:p w14:paraId="030C79C6" w14:textId="0427701D" w:rsidR="00A80FE7" w:rsidRPr="00145A26" w:rsidRDefault="00A80FE7" w:rsidP="009D62C8">
      <w:pPr>
        <w:pStyle w:val="KLiteratur"/>
        <w:spacing w:before="0" w:after="0" w:line="276" w:lineRule="auto"/>
        <w:ind w:left="567" w:hanging="567"/>
        <w:jc w:val="left"/>
        <w:rPr>
          <w:rFonts w:asciiTheme="minorHAnsi" w:hAnsiTheme="minorHAnsi" w:cs="Calibri"/>
          <w:sz w:val="20"/>
          <w:szCs w:val="20"/>
          <w:lang w:val="en-GB"/>
        </w:rPr>
      </w:pPr>
      <w:proofErr w:type="spellStart"/>
      <w:r w:rsidRPr="00B01F04">
        <w:rPr>
          <w:rFonts w:asciiTheme="minorHAnsi" w:hAnsiTheme="minorHAnsi" w:cs="Calibri"/>
          <w:sz w:val="20"/>
          <w:szCs w:val="20"/>
          <w:lang w:val="de-CH"/>
        </w:rPr>
        <w:t>Dumfart</w:t>
      </w:r>
      <w:proofErr w:type="spellEnd"/>
      <w:r w:rsidRPr="00B01F04">
        <w:rPr>
          <w:rFonts w:asciiTheme="minorHAnsi" w:hAnsiTheme="minorHAnsi" w:cs="Calibri"/>
          <w:sz w:val="20"/>
          <w:szCs w:val="20"/>
          <w:lang w:val="de-CH"/>
        </w:rPr>
        <w:t>, B. &amp; Neubauer, A.</w:t>
      </w:r>
      <w:r w:rsidR="009C7628">
        <w:rPr>
          <w:rFonts w:asciiTheme="minorHAnsi" w:hAnsiTheme="minorHAnsi" w:cs="Calibri"/>
          <w:sz w:val="20"/>
          <w:szCs w:val="20"/>
          <w:lang w:val="de-CH"/>
        </w:rPr>
        <w:t> </w:t>
      </w:r>
      <w:r w:rsidRPr="00B01F04">
        <w:rPr>
          <w:rFonts w:asciiTheme="minorHAnsi" w:hAnsiTheme="minorHAnsi" w:cs="Calibri"/>
          <w:sz w:val="20"/>
          <w:szCs w:val="20"/>
          <w:lang w:val="de-CH"/>
        </w:rPr>
        <w:t xml:space="preserve">C. (2016). </w:t>
      </w:r>
      <w:r w:rsidRPr="00145A26">
        <w:rPr>
          <w:rFonts w:asciiTheme="minorHAnsi" w:hAnsiTheme="minorHAnsi" w:cs="Calibri"/>
          <w:sz w:val="20"/>
          <w:szCs w:val="20"/>
          <w:lang w:val="en-GB"/>
        </w:rPr>
        <w:t xml:space="preserve">Conscientiousness is the </w:t>
      </w:r>
      <w:r w:rsidR="00572E3C">
        <w:rPr>
          <w:rFonts w:asciiTheme="minorHAnsi" w:hAnsiTheme="minorHAnsi" w:cs="Calibri"/>
          <w:sz w:val="20"/>
          <w:szCs w:val="20"/>
          <w:lang w:val="en-GB"/>
        </w:rPr>
        <w:t>M</w:t>
      </w:r>
      <w:r w:rsidR="00572E3C" w:rsidRPr="00145A26">
        <w:rPr>
          <w:rFonts w:asciiTheme="minorHAnsi" w:hAnsiTheme="minorHAnsi" w:cs="Calibri"/>
          <w:sz w:val="20"/>
          <w:szCs w:val="20"/>
          <w:lang w:val="en-GB"/>
        </w:rPr>
        <w:t xml:space="preserve">ost </w:t>
      </w:r>
      <w:r w:rsidR="00572E3C">
        <w:rPr>
          <w:rFonts w:asciiTheme="minorHAnsi" w:hAnsiTheme="minorHAnsi" w:cs="Calibri"/>
          <w:sz w:val="20"/>
          <w:szCs w:val="20"/>
          <w:lang w:val="en-GB"/>
        </w:rPr>
        <w:t>P</w:t>
      </w:r>
      <w:r w:rsidR="00572E3C" w:rsidRPr="00145A26">
        <w:rPr>
          <w:rFonts w:asciiTheme="minorHAnsi" w:hAnsiTheme="minorHAnsi" w:cs="Calibri"/>
          <w:sz w:val="20"/>
          <w:szCs w:val="20"/>
          <w:lang w:val="en-GB"/>
        </w:rPr>
        <w:t xml:space="preserve">owerful </w:t>
      </w:r>
      <w:r w:rsidR="00572E3C">
        <w:rPr>
          <w:rFonts w:asciiTheme="minorHAnsi" w:hAnsiTheme="minorHAnsi" w:cs="Calibri"/>
          <w:sz w:val="20"/>
          <w:szCs w:val="20"/>
          <w:lang w:val="en-GB"/>
        </w:rPr>
        <w:t>N</w:t>
      </w:r>
      <w:r w:rsidR="00572E3C" w:rsidRPr="00145A26">
        <w:rPr>
          <w:rFonts w:asciiTheme="minorHAnsi" w:hAnsiTheme="minorHAnsi" w:cs="Calibri"/>
          <w:sz w:val="20"/>
          <w:szCs w:val="20"/>
          <w:lang w:val="en-GB"/>
        </w:rPr>
        <w:t xml:space="preserve">oncognitive </w:t>
      </w:r>
      <w:r w:rsidR="00572E3C">
        <w:rPr>
          <w:rFonts w:asciiTheme="minorHAnsi" w:hAnsiTheme="minorHAnsi" w:cs="Calibri"/>
          <w:sz w:val="20"/>
          <w:szCs w:val="20"/>
          <w:lang w:val="en-GB"/>
        </w:rPr>
        <w:t>P</w:t>
      </w:r>
      <w:r w:rsidR="00572E3C" w:rsidRPr="00145A26">
        <w:rPr>
          <w:rFonts w:asciiTheme="minorHAnsi" w:hAnsiTheme="minorHAnsi" w:cs="Calibri"/>
          <w:sz w:val="20"/>
          <w:szCs w:val="20"/>
          <w:lang w:val="en-GB"/>
        </w:rPr>
        <w:t xml:space="preserve">redictor </w:t>
      </w:r>
      <w:r w:rsidRPr="00145A26">
        <w:rPr>
          <w:rFonts w:asciiTheme="minorHAnsi" w:hAnsiTheme="minorHAnsi" w:cs="Calibri"/>
          <w:sz w:val="20"/>
          <w:szCs w:val="20"/>
          <w:lang w:val="en-GB"/>
        </w:rPr>
        <w:t xml:space="preserve">of </w:t>
      </w:r>
      <w:r w:rsidR="00572E3C">
        <w:rPr>
          <w:rFonts w:asciiTheme="minorHAnsi" w:hAnsiTheme="minorHAnsi" w:cs="Calibri"/>
          <w:sz w:val="20"/>
          <w:szCs w:val="20"/>
          <w:lang w:val="en-GB"/>
        </w:rPr>
        <w:t>S</w:t>
      </w:r>
      <w:r w:rsidR="00572E3C" w:rsidRPr="00145A26">
        <w:rPr>
          <w:rFonts w:asciiTheme="minorHAnsi" w:hAnsiTheme="minorHAnsi" w:cs="Calibri"/>
          <w:sz w:val="20"/>
          <w:szCs w:val="20"/>
          <w:lang w:val="en-GB"/>
        </w:rPr>
        <w:t xml:space="preserve">chool </w:t>
      </w:r>
      <w:r w:rsidR="00572E3C">
        <w:rPr>
          <w:rFonts w:asciiTheme="minorHAnsi" w:hAnsiTheme="minorHAnsi" w:cs="Calibri"/>
          <w:sz w:val="20"/>
          <w:szCs w:val="20"/>
          <w:lang w:val="en-GB"/>
        </w:rPr>
        <w:t>A</w:t>
      </w:r>
      <w:r w:rsidR="00572E3C" w:rsidRPr="00145A26">
        <w:rPr>
          <w:rFonts w:asciiTheme="minorHAnsi" w:hAnsiTheme="minorHAnsi" w:cs="Calibri"/>
          <w:sz w:val="20"/>
          <w:szCs w:val="20"/>
          <w:lang w:val="en-GB"/>
        </w:rPr>
        <w:t xml:space="preserve">chievement </w:t>
      </w:r>
      <w:r w:rsidRPr="00145A26">
        <w:rPr>
          <w:rFonts w:asciiTheme="minorHAnsi" w:hAnsiTheme="minorHAnsi" w:cs="Calibri"/>
          <w:sz w:val="20"/>
          <w:szCs w:val="20"/>
          <w:lang w:val="en-GB"/>
        </w:rPr>
        <w:t xml:space="preserve">in </w:t>
      </w:r>
      <w:r w:rsidR="00572E3C">
        <w:rPr>
          <w:rFonts w:asciiTheme="minorHAnsi" w:hAnsiTheme="minorHAnsi" w:cs="Calibri"/>
          <w:sz w:val="20"/>
          <w:szCs w:val="20"/>
          <w:lang w:val="en-GB"/>
        </w:rPr>
        <w:t>A</w:t>
      </w:r>
      <w:r w:rsidR="00572E3C" w:rsidRPr="00145A26">
        <w:rPr>
          <w:rFonts w:asciiTheme="minorHAnsi" w:hAnsiTheme="minorHAnsi" w:cs="Calibri"/>
          <w:sz w:val="20"/>
          <w:szCs w:val="20"/>
          <w:lang w:val="en-GB"/>
        </w:rPr>
        <w:t>dolescents</w:t>
      </w:r>
      <w:r w:rsidRPr="00145A26">
        <w:rPr>
          <w:rFonts w:asciiTheme="minorHAnsi" w:hAnsiTheme="minorHAnsi" w:cs="Calibri"/>
          <w:sz w:val="20"/>
          <w:szCs w:val="20"/>
          <w:lang w:val="en-GB"/>
        </w:rPr>
        <w:t xml:space="preserve">. </w:t>
      </w:r>
      <w:r w:rsidRPr="00145A26">
        <w:rPr>
          <w:rFonts w:asciiTheme="minorHAnsi" w:hAnsiTheme="minorHAnsi" w:cs="Calibri"/>
          <w:i/>
          <w:iCs/>
          <w:sz w:val="20"/>
          <w:szCs w:val="20"/>
          <w:lang w:val="en-GB"/>
        </w:rPr>
        <w:t>Journal of Individual Differences, 37</w:t>
      </w:r>
      <w:r w:rsidR="009C7628">
        <w:rPr>
          <w:rFonts w:asciiTheme="minorHAnsi" w:hAnsiTheme="minorHAnsi" w:cs="Calibri"/>
          <w:i/>
          <w:iCs/>
          <w:sz w:val="20"/>
          <w:szCs w:val="20"/>
          <w:lang w:val="en-GB"/>
        </w:rPr>
        <w:t> </w:t>
      </w:r>
      <w:r w:rsidR="00A07AED" w:rsidRPr="000C1D54">
        <w:rPr>
          <w:rFonts w:asciiTheme="minorHAnsi" w:hAnsiTheme="minorHAnsi" w:cs="Calibri"/>
          <w:sz w:val="20"/>
          <w:szCs w:val="20"/>
          <w:lang w:val="en-GB"/>
        </w:rPr>
        <w:t>(1)</w:t>
      </w:r>
      <w:r w:rsidRPr="00145A26">
        <w:rPr>
          <w:rFonts w:asciiTheme="minorHAnsi" w:hAnsiTheme="minorHAnsi" w:cs="Calibri"/>
          <w:sz w:val="20"/>
          <w:szCs w:val="20"/>
          <w:lang w:val="en-GB"/>
        </w:rPr>
        <w:t>, 8–15.</w:t>
      </w:r>
    </w:p>
    <w:p w14:paraId="11DC18AA" w14:textId="2BDB414A" w:rsidR="009505E9" w:rsidRPr="00CB0319" w:rsidRDefault="009505E9" w:rsidP="009D62C8">
      <w:pPr>
        <w:pStyle w:val="KLiteratur"/>
        <w:spacing w:before="0" w:after="0" w:line="276" w:lineRule="auto"/>
        <w:ind w:left="567" w:hanging="567"/>
        <w:jc w:val="left"/>
        <w:rPr>
          <w:rFonts w:asciiTheme="minorHAnsi" w:hAnsiTheme="minorHAnsi" w:cs="Calibri"/>
          <w:sz w:val="20"/>
          <w:szCs w:val="20"/>
          <w:lang w:val="de-CH"/>
        </w:rPr>
      </w:pPr>
      <w:r w:rsidRPr="00145A26">
        <w:rPr>
          <w:rFonts w:asciiTheme="minorHAnsi" w:hAnsiTheme="minorHAnsi" w:cs="Calibri"/>
          <w:sz w:val="20"/>
          <w:szCs w:val="20"/>
          <w:lang w:val="en-GB"/>
        </w:rPr>
        <w:t>Ericsson, K.</w:t>
      </w:r>
      <w:r w:rsidR="009C7628">
        <w:rPr>
          <w:rFonts w:asciiTheme="minorHAnsi" w:hAnsiTheme="minorHAnsi" w:cs="Calibri"/>
          <w:sz w:val="20"/>
          <w:szCs w:val="20"/>
          <w:lang w:val="en-GB"/>
        </w:rPr>
        <w:t> </w:t>
      </w:r>
      <w:r w:rsidRPr="00145A26">
        <w:rPr>
          <w:rFonts w:asciiTheme="minorHAnsi" w:hAnsiTheme="minorHAnsi" w:cs="Calibri"/>
          <w:sz w:val="20"/>
          <w:szCs w:val="20"/>
          <w:lang w:val="en-GB"/>
        </w:rPr>
        <w:t>A., Krampe, R.</w:t>
      </w:r>
      <w:r w:rsidR="009C7628">
        <w:rPr>
          <w:rFonts w:asciiTheme="minorHAnsi" w:hAnsiTheme="minorHAnsi" w:cs="Calibri"/>
          <w:sz w:val="20"/>
          <w:szCs w:val="20"/>
          <w:lang w:val="en-GB"/>
        </w:rPr>
        <w:t> </w:t>
      </w:r>
      <w:r w:rsidRPr="00145A26">
        <w:rPr>
          <w:rFonts w:asciiTheme="minorHAnsi" w:hAnsiTheme="minorHAnsi" w:cs="Calibri"/>
          <w:sz w:val="20"/>
          <w:szCs w:val="20"/>
          <w:lang w:val="en-GB"/>
        </w:rPr>
        <w:t>T. &amp; Tesch-</w:t>
      </w:r>
      <w:r w:rsidR="00EE7898" w:rsidRPr="00145A26">
        <w:rPr>
          <w:rFonts w:asciiTheme="minorHAnsi" w:hAnsiTheme="minorHAnsi" w:cs="Calibri"/>
          <w:sz w:val="20"/>
          <w:szCs w:val="20"/>
          <w:lang w:val="en-GB"/>
        </w:rPr>
        <w:t>R</w:t>
      </w:r>
      <w:r w:rsidR="00EE7898">
        <w:rPr>
          <w:rFonts w:asciiTheme="minorHAnsi" w:hAnsiTheme="minorHAnsi" w:cs="Calibri"/>
          <w:sz w:val="20"/>
          <w:szCs w:val="20"/>
          <w:lang w:val="en-GB"/>
        </w:rPr>
        <w:t>ö</w:t>
      </w:r>
      <w:r w:rsidR="00EE7898" w:rsidRPr="00145A26">
        <w:rPr>
          <w:rFonts w:asciiTheme="minorHAnsi" w:hAnsiTheme="minorHAnsi" w:cs="Calibri"/>
          <w:sz w:val="20"/>
          <w:szCs w:val="20"/>
          <w:lang w:val="en-GB"/>
        </w:rPr>
        <w:t>mer</w:t>
      </w:r>
      <w:r w:rsidRPr="00145A26">
        <w:rPr>
          <w:rFonts w:asciiTheme="minorHAnsi" w:hAnsiTheme="minorHAnsi" w:cs="Calibri"/>
          <w:sz w:val="20"/>
          <w:szCs w:val="20"/>
          <w:lang w:val="en-GB"/>
        </w:rPr>
        <w:t xml:space="preserve">, C. (1993). The </w:t>
      </w:r>
      <w:r w:rsidR="002572B4">
        <w:rPr>
          <w:rFonts w:asciiTheme="minorHAnsi" w:hAnsiTheme="minorHAnsi" w:cs="Calibri"/>
          <w:sz w:val="20"/>
          <w:szCs w:val="20"/>
          <w:lang w:val="en-GB"/>
        </w:rPr>
        <w:t>R</w:t>
      </w:r>
      <w:r w:rsidR="002572B4" w:rsidRPr="00145A26">
        <w:rPr>
          <w:rFonts w:asciiTheme="minorHAnsi" w:hAnsiTheme="minorHAnsi" w:cs="Calibri"/>
          <w:sz w:val="20"/>
          <w:szCs w:val="20"/>
          <w:lang w:val="en-GB"/>
        </w:rPr>
        <w:t xml:space="preserve">ole </w:t>
      </w:r>
      <w:r w:rsidRPr="00145A26">
        <w:rPr>
          <w:rFonts w:asciiTheme="minorHAnsi" w:hAnsiTheme="minorHAnsi" w:cs="Calibri"/>
          <w:sz w:val="20"/>
          <w:szCs w:val="20"/>
          <w:lang w:val="en-GB"/>
        </w:rPr>
        <w:t xml:space="preserve">of </w:t>
      </w:r>
      <w:r w:rsidR="002572B4">
        <w:rPr>
          <w:rFonts w:asciiTheme="minorHAnsi" w:hAnsiTheme="minorHAnsi" w:cs="Calibri"/>
          <w:sz w:val="20"/>
          <w:szCs w:val="20"/>
          <w:lang w:val="en-GB"/>
        </w:rPr>
        <w:t>D</w:t>
      </w:r>
      <w:r w:rsidR="002572B4" w:rsidRPr="00145A26">
        <w:rPr>
          <w:rFonts w:asciiTheme="minorHAnsi" w:hAnsiTheme="minorHAnsi" w:cs="Calibri"/>
          <w:sz w:val="20"/>
          <w:szCs w:val="20"/>
          <w:lang w:val="en-GB"/>
        </w:rPr>
        <w:t xml:space="preserve">eliberate </w:t>
      </w:r>
      <w:r w:rsidR="002572B4">
        <w:rPr>
          <w:rFonts w:asciiTheme="minorHAnsi" w:hAnsiTheme="minorHAnsi" w:cs="Calibri"/>
          <w:sz w:val="20"/>
          <w:szCs w:val="20"/>
          <w:lang w:val="en-GB"/>
        </w:rPr>
        <w:t>P</w:t>
      </w:r>
      <w:r w:rsidR="002572B4" w:rsidRPr="00145A26">
        <w:rPr>
          <w:rFonts w:asciiTheme="minorHAnsi" w:hAnsiTheme="minorHAnsi" w:cs="Calibri"/>
          <w:sz w:val="20"/>
          <w:szCs w:val="20"/>
          <w:lang w:val="en-GB"/>
        </w:rPr>
        <w:t xml:space="preserve">ractice </w:t>
      </w:r>
      <w:r w:rsidRPr="00145A26">
        <w:rPr>
          <w:rFonts w:asciiTheme="minorHAnsi" w:hAnsiTheme="minorHAnsi" w:cs="Calibri"/>
          <w:sz w:val="20"/>
          <w:szCs w:val="20"/>
          <w:lang w:val="en-GB"/>
        </w:rPr>
        <w:t xml:space="preserve">in the </w:t>
      </w:r>
      <w:r w:rsidR="002572B4">
        <w:rPr>
          <w:rFonts w:asciiTheme="minorHAnsi" w:hAnsiTheme="minorHAnsi" w:cs="Calibri"/>
          <w:sz w:val="20"/>
          <w:szCs w:val="20"/>
          <w:lang w:val="en-GB"/>
        </w:rPr>
        <w:t>A</w:t>
      </w:r>
      <w:r w:rsidR="002572B4" w:rsidRPr="00145A26">
        <w:rPr>
          <w:rFonts w:asciiTheme="minorHAnsi" w:hAnsiTheme="minorHAnsi" w:cs="Calibri"/>
          <w:sz w:val="20"/>
          <w:szCs w:val="20"/>
          <w:lang w:val="en-GB"/>
        </w:rPr>
        <w:t xml:space="preserve">cquisition </w:t>
      </w:r>
      <w:r w:rsidRPr="00145A26">
        <w:rPr>
          <w:rFonts w:asciiTheme="minorHAnsi" w:hAnsiTheme="minorHAnsi" w:cs="Calibri"/>
          <w:sz w:val="20"/>
          <w:szCs w:val="20"/>
          <w:lang w:val="en-GB"/>
        </w:rPr>
        <w:t xml:space="preserve">of </w:t>
      </w:r>
      <w:r w:rsidR="002572B4">
        <w:rPr>
          <w:rFonts w:asciiTheme="minorHAnsi" w:hAnsiTheme="minorHAnsi" w:cs="Calibri"/>
          <w:sz w:val="20"/>
          <w:szCs w:val="20"/>
          <w:lang w:val="en-GB"/>
        </w:rPr>
        <w:t>E</w:t>
      </w:r>
      <w:r w:rsidR="002572B4" w:rsidRPr="00145A26">
        <w:rPr>
          <w:rFonts w:asciiTheme="minorHAnsi" w:hAnsiTheme="minorHAnsi" w:cs="Calibri"/>
          <w:sz w:val="20"/>
          <w:szCs w:val="20"/>
          <w:lang w:val="en-GB"/>
        </w:rPr>
        <w:t xml:space="preserve">xpert </w:t>
      </w:r>
      <w:r w:rsidR="002572B4">
        <w:rPr>
          <w:rFonts w:asciiTheme="minorHAnsi" w:hAnsiTheme="minorHAnsi" w:cs="Calibri"/>
          <w:sz w:val="20"/>
          <w:szCs w:val="20"/>
          <w:lang w:val="en-GB"/>
        </w:rPr>
        <w:t>P</w:t>
      </w:r>
      <w:r w:rsidR="002572B4" w:rsidRPr="00145A26">
        <w:rPr>
          <w:rFonts w:asciiTheme="minorHAnsi" w:hAnsiTheme="minorHAnsi" w:cs="Calibri"/>
          <w:sz w:val="20"/>
          <w:szCs w:val="20"/>
          <w:lang w:val="en-GB"/>
        </w:rPr>
        <w:t>erformance</w:t>
      </w:r>
      <w:r w:rsidRPr="00145A26">
        <w:rPr>
          <w:rFonts w:asciiTheme="minorHAnsi" w:hAnsiTheme="minorHAnsi" w:cs="Calibri"/>
          <w:sz w:val="20"/>
          <w:szCs w:val="20"/>
          <w:lang w:val="en-GB"/>
        </w:rPr>
        <w:t xml:space="preserve">. </w:t>
      </w:r>
      <w:r w:rsidRPr="000C1D54">
        <w:rPr>
          <w:rFonts w:asciiTheme="minorHAnsi" w:hAnsiTheme="minorHAnsi" w:cs="Calibri"/>
          <w:i/>
          <w:iCs/>
          <w:sz w:val="20"/>
          <w:szCs w:val="20"/>
          <w:lang w:val="de-CH"/>
        </w:rPr>
        <w:t>Psychological Review,</w:t>
      </w:r>
      <w:r w:rsidRPr="00CB0319">
        <w:rPr>
          <w:rFonts w:asciiTheme="minorHAnsi" w:hAnsiTheme="minorHAnsi" w:cs="Calibri"/>
          <w:sz w:val="20"/>
          <w:szCs w:val="20"/>
          <w:lang w:val="de-CH"/>
        </w:rPr>
        <w:t xml:space="preserve"> </w:t>
      </w:r>
      <w:r w:rsidRPr="000C1D54">
        <w:rPr>
          <w:rFonts w:asciiTheme="minorHAnsi" w:hAnsiTheme="minorHAnsi" w:cs="Calibri"/>
          <w:i/>
          <w:iCs/>
          <w:sz w:val="20"/>
          <w:szCs w:val="20"/>
          <w:lang w:val="de-CH"/>
        </w:rPr>
        <w:t>100</w:t>
      </w:r>
      <w:r w:rsidR="009C7628">
        <w:rPr>
          <w:rFonts w:asciiTheme="minorHAnsi" w:hAnsiTheme="minorHAnsi" w:cs="Calibri"/>
          <w:i/>
          <w:iCs/>
          <w:sz w:val="20"/>
          <w:szCs w:val="20"/>
          <w:lang w:val="de-CH"/>
        </w:rPr>
        <w:t> </w:t>
      </w:r>
      <w:r w:rsidRPr="00CB0319">
        <w:rPr>
          <w:rFonts w:asciiTheme="minorHAnsi" w:hAnsiTheme="minorHAnsi" w:cs="Calibri"/>
          <w:sz w:val="20"/>
          <w:szCs w:val="20"/>
          <w:lang w:val="de-CH"/>
        </w:rPr>
        <w:t>(3), 363–406.</w:t>
      </w:r>
    </w:p>
    <w:p w14:paraId="10A84CD7" w14:textId="4CB7DC9A" w:rsidR="00A80FE7" w:rsidRPr="00B01F04" w:rsidRDefault="00A80FE7" w:rsidP="009D62C8">
      <w:pPr>
        <w:pStyle w:val="KLiteratur"/>
        <w:spacing w:before="0" w:after="0" w:line="276" w:lineRule="auto"/>
        <w:ind w:left="567" w:hanging="567"/>
        <w:jc w:val="left"/>
        <w:rPr>
          <w:rFonts w:asciiTheme="minorHAnsi" w:hAnsiTheme="minorHAnsi" w:cs="Calibri"/>
          <w:sz w:val="20"/>
          <w:szCs w:val="20"/>
          <w:lang w:val="de-CH"/>
        </w:rPr>
      </w:pPr>
      <w:r w:rsidRPr="00B01F04">
        <w:rPr>
          <w:rFonts w:asciiTheme="minorHAnsi" w:hAnsiTheme="minorHAnsi" w:cs="Calibri"/>
          <w:sz w:val="20"/>
          <w:szCs w:val="20"/>
          <w:lang w:val="de-CH"/>
        </w:rPr>
        <w:t>Fischer, C., Fischer-</w:t>
      </w:r>
      <w:proofErr w:type="spellStart"/>
      <w:r w:rsidRPr="00B01F04">
        <w:rPr>
          <w:rFonts w:asciiTheme="minorHAnsi" w:hAnsiTheme="minorHAnsi" w:cs="Calibri"/>
          <w:sz w:val="20"/>
          <w:szCs w:val="20"/>
          <w:lang w:val="de-CH"/>
        </w:rPr>
        <w:t>Ontrup</w:t>
      </w:r>
      <w:proofErr w:type="spellEnd"/>
      <w:r w:rsidRPr="00B01F04">
        <w:rPr>
          <w:rFonts w:asciiTheme="minorHAnsi" w:hAnsiTheme="minorHAnsi" w:cs="Calibri"/>
          <w:sz w:val="20"/>
          <w:szCs w:val="20"/>
          <w:lang w:val="de-CH"/>
        </w:rPr>
        <w:t>, C. &amp; Schuster, C. (2021). Lernstrategien in der Begabtenförderung. In V.</w:t>
      </w:r>
      <w:r w:rsidR="009C7628">
        <w:rPr>
          <w:rFonts w:asciiTheme="minorHAnsi" w:hAnsiTheme="minorHAnsi" w:cs="Calibri"/>
          <w:sz w:val="20"/>
          <w:szCs w:val="20"/>
          <w:lang w:val="de-CH"/>
        </w:rPr>
        <w:t> </w:t>
      </w:r>
      <w:r w:rsidRPr="00B01F04">
        <w:rPr>
          <w:rFonts w:asciiTheme="minorHAnsi" w:hAnsiTheme="minorHAnsi" w:cs="Calibri"/>
          <w:sz w:val="20"/>
          <w:szCs w:val="20"/>
          <w:lang w:val="de-CH"/>
        </w:rPr>
        <w:t>Müller-Oppliger &amp; G.</w:t>
      </w:r>
      <w:r w:rsidR="009C7628">
        <w:rPr>
          <w:rFonts w:asciiTheme="minorHAnsi" w:hAnsiTheme="minorHAnsi" w:cs="Calibri"/>
          <w:sz w:val="20"/>
          <w:szCs w:val="20"/>
          <w:lang w:val="de-CH"/>
        </w:rPr>
        <w:t> </w:t>
      </w:r>
      <w:r w:rsidRPr="00B01F04">
        <w:rPr>
          <w:rFonts w:asciiTheme="minorHAnsi" w:hAnsiTheme="minorHAnsi" w:cs="Calibri"/>
          <w:sz w:val="20"/>
          <w:szCs w:val="20"/>
          <w:lang w:val="de-CH"/>
        </w:rPr>
        <w:t xml:space="preserve">Weigand (Hrsg.), </w:t>
      </w:r>
      <w:r w:rsidRPr="00B01F04">
        <w:rPr>
          <w:rFonts w:asciiTheme="minorHAnsi" w:hAnsiTheme="minorHAnsi" w:cs="Calibri"/>
          <w:i/>
          <w:iCs/>
          <w:sz w:val="20"/>
          <w:szCs w:val="20"/>
          <w:lang w:val="de-CH"/>
        </w:rPr>
        <w:t>Handbuch Begabung</w:t>
      </w:r>
      <w:r w:rsidRPr="00B01F04">
        <w:rPr>
          <w:rFonts w:asciiTheme="minorHAnsi" w:hAnsiTheme="minorHAnsi" w:cs="Calibri"/>
          <w:sz w:val="20"/>
          <w:szCs w:val="20"/>
          <w:lang w:val="de-CH"/>
        </w:rPr>
        <w:t xml:space="preserve"> (S</w:t>
      </w:r>
      <w:r w:rsidR="00917733" w:rsidRPr="00B01F04">
        <w:rPr>
          <w:rFonts w:asciiTheme="minorHAnsi" w:hAnsiTheme="minorHAnsi" w:cs="Calibri"/>
          <w:sz w:val="20"/>
          <w:szCs w:val="20"/>
          <w:lang w:val="de-CH"/>
        </w:rPr>
        <w:t>. </w:t>
      </w:r>
      <w:r w:rsidRPr="00B01F04">
        <w:rPr>
          <w:rFonts w:asciiTheme="minorHAnsi" w:hAnsiTheme="minorHAnsi" w:cs="Calibri"/>
          <w:sz w:val="20"/>
          <w:szCs w:val="20"/>
          <w:lang w:val="de-CH"/>
        </w:rPr>
        <w:t>402–417). Beltz.</w:t>
      </w:r>
    </w:p>
    <w:p w14:paraId="20C18E35" w14:textId="4496CE8C" w:rsidR="00F500B9" w:rsidRPr="00B01F04" w:rsidRDefault="00F500B9" w:rsidP="009D62C8">
      <w:pPr>
        <w:pStyle w:val="KLiteratur"/>
        <w:spacing w:before="0" w:after="0" w:line="276" w:lineRule="auto"/>
        <w:ind w:left="567" w:hanging="567"/>
        <w:jc w:val="left"/>
        <w:rPr>
          <w:rFonts w:asciiTheme="minorHAnsi" w:hAnsiTheme="minorHAnsi" w:cs="Calibri"/>
          <w:sz w:val="20"/>
          <w:szCs w:val="20"/>
          <w:lang w:val="de-CH"/>
        </w:rPr>
      </w:pPr>
      <w:r w:rsidRPr="00B01F04">
        <w:rPr>
          <w:rFonts w:asciiTheme="minorHAnsi" w:hAnsiTheme="minorHAnsi" w:cs="Calibri"/>
          <w:sz w:val="20"/>
          <w:szCs w:val="20"/>
          <w:lang w:val="de-CH"/>
        </w:rPr>
        <w:t xml:space="preserve">Flury, P. (2022). Begabtenförderung rückt ins Zentrum der Schulpädagogik. </w:t>
      </w:r>
      <w:r w:rsidRPr="00145A26">
        <w:rPr>
          <w:rFonts w:asciiTheme="minorHAnsi" w:hAnsiTheme="minorHAnsi" w:cs="Calibri"/>
          <w:i/>
          <w:iCs/>
          <w:sz w:val="20"/>
          <w:szCs w:val="20"/>
          <w:lang w:val="de-CH"/>
        </w:rPr>
        <w:t>Akzente. Das Magazin der Pädagogischen Hochschule Zürich,</w:t>
      </w:r>
      <w:r w:rsidRPr="00B01F04">
        <w:rPr>
          <w:rFonts w:asciiTheme="minorHAnsi" w:hAnsiTheme="minorHAnsi" w:cs="Calibri"/>
          <w:sz w:val="20"/>
          <w:szCs w:val="20"/>
          <w:lang w:val="de-CH"/>
        </w:rPr>
        <w:t xml:space="preserve"> </w:t>
      </w:r>
      <w:r w:rsidR="00C9443E" w:rsidRPr="00145A26">
        <w:rPr>
          <w:rFonts w:asciiTheme="minorHAnsi" w:hAnsiTheme="minorHAnsi" w:cs="Calibri"/>
          <w:i/>
          <w:iCs/>
          <w:sz w:val="20"/>
          <w:szCs w:val="20"/>
          <w:lang w:val="de-CH"/>
        </w:rPr>
        <w:t>29</w:t>
      </w:r>
      <w:r w:rsidR="009C7628">
        <w:rPr>
          <w:rFonts w:asciiTheme="minorHAnsi" w:hAnsiTheme="minorHAnsi" w:cs="Calibri"/>
          <w:sz w:val="20"/>
          <w:szCs w:val="20"/>
          <w:lang w:val="de-CH"/>
        </w:rPr>
        <w:t> </w:t>
      </w:r>
      <w:r w:rsidR="00D60E88">
        <w:rPr>
          <w:rFonts w:asciiTheme="minorHAnsi" w:hAnsiTheme="minorHAnsi" w:cs="Calibri"/>
          <w:sz w:val="20"/>
          <w:szCs w:val="20"/>
          <w:lang w:val="de-CH"/>
        </w:rPr>
        <w:t>(</w:t>
      </w:r>
      <w:r w:rsidRPr="00B01F04">
        <w:rPr>
          <w:rFonts w:asciiTheme="minorHAnsi" w:hAnsiTheme="minorHAnsi" w:cs="Calibri"/>
          <w:sz w:val="20"/>
          <w:szCs w:val="20"/>
          <w:lang w:val="de-CH"/>
        </w:rPr>
        <w:t>4</w:t>
      </w:r>
      <w:r w:rsidR="00D60E88">
        <w:rPr>
          <w:rFonts w:asciiTheme="minorHAnsi" w:hAnsiTheme="minorHAnsi" w:cs="Calibri"/>
          <w:sz w:val="20"/>
          <w:szCs w:val="20"/>
          <w:lang w:val="de-CH"/>
        </w:rPr>
        <w:t>)</w:t>
      </w:r>
      <w:r w:rsidR="00AB710C">
        <w:rPr>
          <w:rFonts w:asciiTheme="minorHAnsi" w:hAnsiTheme="minorHAnsi" w:cs="Calibri"/>
          <w:sz w:val="20"/>
          <w:szCs w:val="20"/>
          <w:lang w:val="de-CH"/>
        </w:rPr>
        <w:t>, 34</w:t>
      </w:r>
      <w:r w:rsidRPr="00B01F04">
        <w:rPr>
          <w:rFonts w:asciiTheme="minorHAnsi" w:hAnsiTheme="minorHAnsi" w:cs="Calibri"/>
          <w:sz w:val="20"/>
          <w:szCs w:val="20"/>
          <w:lang w:val="de-CH"/>
        </w:rPr>
        <w:t>.</w:t>
      </w:r>
    </w:p>
    <w:p w14:paraId="301FEA94" w14:textId="63515FA3" w:rsidR="00A80FE7" w:rsidRPr="00145A26" w:rsidRDefault="00A80FE7" w:rsidP="009D62C8">
      <w:pPr>
        <w:pStyle w:val="KLiteratur"/>
        <w:spacing w:before="0" w:after="0" w:line="276" w:lineRule="auto"/>
        <w:ind w:left="567" w:hanging="567"/>
        <w:jc w:val="left"/>
        <w:rPr>
          <w:rFonts w:asciiTheme="minorHAnsi" w:hAnsiTheme="minorHAnsi" w:cs="Calibri"/>
          <w:sz w:val="20"/>
          <w:szCs w:val="20"/>
          <w:lang w:val="en-GB"/>
        </w:rPr>
      </w:pPr>
      <w:r w:rsidRPr="00B01F04">
        <w:rPr>
          <w:rFonts w:asciiTheme="minorHAnsi" w:hAnsiTheme="minorHAnsi" w:cs="Calibri"/>
          <w:sz w:val="20"/>
          <w:szCs w:val="20"/>
          <w:lang w:val="de-CH"/>
        </w:rPr>
        <w:t xml:space="preserve">Gagné, F. (2000). </w:t>
      </w:r>
      <w:r w:rsidRPr="002C291A">
        <w:rPr>
          <w:rFonts w:asciiTheme="minorHAnsi" w:hAnsiTheme="minorHAnsi" w:cs="Calibri"/>
          <w:sz w:val="20"/>
          <w:szCs w:val="20"/>
          <w:lang w:val="de-CH"/>
        </w:rPr>
        <w:t xml:space="preserve">Understanding </w:t>
      </w:r>
      <w:proofErr w:type="spellStart"/>
      <w:r w:rsidRPr="002C291A">
        <w:rPr>
          <w:rFonts w:asciiTheme="minorHAnsi" w:hAnsiTheme="minorHAnsi" w:cs="Calibri"/>
          <w:sz w:val="20"/>
          <w:szCs w:val="20"/>
          <w:lang w:val="de-CH"/>
        </w:rPr>
        <w:t>the</w:t>
      </w:r>
      <w:proofErr w:type="spellEnd"/>
      <w:r w:rsidRPr="002C291A">
        <w:rPr>
          <w:rFonts w:asciiTheme="minorHAnsi" w:hAnsiTheme="minorHAnsi" w:cs="Calibri"/>
          <w:sz w:val="20"/>
          <w:szCs w:val="20"/>
          <w:lang w:val="de-CH"/>
        </w:rPr>
        <w:t xml:space="preserve"> </w:t>
      </w:r>
      <w:proofErr w:type="spellStart"/>
      <w:r w:rsidRPr="002C291A">
        <w:rPr>
          <w:rFonts w:asciiTheme="minorHAnsi" w:hAnsiTheme="minorHAnsi" w:cs="Calibri"/>
          <w:sz w:val="20"/>
          <w:szCs w:val="20"/>
          <w:lang w:val="de-CH"/>
        </w:rPr>
        <w:t>Complex</w:t>
      </w:r>
      <w:proofErr w:type="spellEnd"/>
      <w:r w:rsidRPr="002C291A">
        <w:rPr>
          <w:rFonts w:asciiTheme="minorHAnsi" w:hAnsiTheme="minorHAnsi" w:cs="Calibri"/>
          <w:sz w:val="20"/>
          <w:szCs w:val="20"/>
          <w:lang w:val="de-CH"/>
        </w:rPr>
        <w:t xml:space="preserve"> </w:t>
      </w:r>
      <w:proofErr w:type="spellStart"/>
      <w:r w:rsidRPr="002C291A">
        <w:rPr>
          <w:rFonts w:asciiTheme="minorHAnsi" w:hAnsiTheme="minorHAnsi" w:cs="Calibri"/>
          <w:sz w:val="20"/>
          <w:szCs w:val="20"/>
          <w:lang w:val="de-CH"/>
        </w:rPr>
        <w:t>Choreography</w:t>
      </w:r>
      <w:proofErr w:type="spellEnd"/>
      <w:r w:rsidRPr="002C291A">
        <w:rPr>
          <w:rFonts w:asciiTheme="minorHAnsi" w:hAnsiTheme="minorHAnsi" w:cs="Calibri"/>
          <w:sz w:val="20"/>
          <w:szCs w:val="20"/>
          <w:lang w:val="de-CH"/>
        </w:rPr>
        <w:t xml:space="preserve"> </w:t>
      </w:r>
      <w:proofErr w:type="spellStart"/>
      <w:r w:rsidRPr="002C291A">
        <w:rPr>
          <w:rFonts w:asciiTheme="minorHAnsi" w:hAnsiTheme="minorHAnsi" w:cs="Calibri"/>
          <w:sz w:val="20"/>
          <w:szCs w:val="20"/>
          <w:lang w:val="de-CH"/>
        </w:rPr>
        <w:t>of</w:t>
      </w:r>
      <w:proofErr w:type="spellEnd"/>
      <w:r w:rsidRPr="002C291A">
        <w:rPr>
          <w:rFonts w:asciiTheme="minorHAnsi" w:hAnsiTheme="minorHAnsi" w:cs="Calibri"/>
          <w:sz w:val="20"/>
          <w:szCs w:val="20"/>
          <w:lang w:val="de-CH"/>
        </w:rPr>
        <w:t xml:space="preserve"> Talent Development </w:t>
      </w:r>
      <w:proofErr w:type="spellStart"/>
      <w:r w:rsidR="002D7E77" w:rsidRPr="002C291A">
        <w:rPr>
          <w:rFonts w:asciiTheme="minorHAnsi" w:hAnsiTheme="minorHAnsi" w:cs="Calibri"/>
          <w:sz w:val="20"/>
          <w:szCs w:val="20"/>
          <w:lang w:val="de-CH"/>
        </w:rPr>
        <w:t>Tr</w:t>
      </w:r>
      <w:r w:rsidRPr="002C291A">
        <w:rPr>
          <w:rFonts w:asciiTheme="minorHAnsi" w:hAnsiTheme="minorHAnsi" w:cs="Calibri"/>
          <w:sz w:val="20"/>
          <w:szCs w:val="20"/>
          <w:lang w:val="de-CH"/>
        </w:rPr>
        <w:t>ough</w:t>
      </w:r>
      <w:proofErr w:type="spellEnd"/>
      <w:r w:rsidRPr="002C291A">
        <w:rPr>
          <w:rFonts w:asciiTheme="minorHAnsi" w:hAnsiTheme="minorHAnsi" w:cs="Calibri"/>
          <w:sz w:val="20"/>
          <w:szCs w:val="20"/>
          <w:lang w:val="de-CH"/>
        </w:rPr>
        <w:t xml:space="preserve"> DMGT-</w:t>
      </w:r>
      <w:proofErr w:type="spellStart"/>
      <w:r w:rsidRPr="002C291A">
        <w:rPr>
          <w:rFonts w:asciiTheme="minorHAnsi" w:hAnsiTheme="minorHAnsi" w:cs="Calibri"/>
          <w:sz w:val="20"/>
          <w:szCs w:val="20"/>
          <w:lang w:val="de-CH"/>
        </w:rPr>
        <w:t>Based</w:t>
      </w:r>
      <w:proofErr w:type="spellEnd"/>
      <w:r w:rsidRPr="002C291A">
        <w:rPr>
          <w:rFonts w:asciiTheme="minorHAnsi" w:hAnsiTheme="minorHAnsi" w:cs="Calibri"/>
          <w:sz w:val="20"/>
          <w:szCs w:val="20"/>
          <w:lang w:val="de-CH"/>
        </w:rPr>
        <w:t xml:space="preserve"> Analysis. </w:t>
      </w:r>
      <w:r w:rsidRPr="00CB0319">
        <w:rPr>
          <w:rFonts w:asciiTheme="minorHAnsi" w:hAnsiTheme="minorHAnsi" w:cs="Calibri"/>
          <w:sz w:val="20"/>
          <w:szCs w:val="20"/>
          <w:lang w:val="de-CH"/>
        </w:rPr>
        <w:t>In K.</w:t>
      </w:r>
      <w:r w:rsidR="009C7628">
        <w:rPr>
          <w:rFonts w:asciiTheme="minorHAnsi" w:hAnsiTheme="minorHAnsi" w:cs="Calibri"/>
          <w:sz w:val="20"/>
          <w:szCs w:val="20"/>
          <w:lang w:val="de-CH"/>
        </w:rPr>
        <w:t> </w:t>
      </w:r>
      <w:r w:rsidRPr="00CB0319">
        <w:rPr>
          <w:rFonts w:asciiTheme="minorHAnsi" w:hAnsiTheme="minorHAnsi" w:cs="Calibri"/>
          <w:sz w:val="20"/>
          <w:szCs w:val="20"/>
          <w:lang w:val="de-CH"/>
        </w:rPr>
        <w:t>A. Heller</w:t>
      </w:r>
      <w:r w:rsidR="009C7628">
        <w:rPr>
          <w:rFonts w:asciiTheme="minorHAnsi" w:hAnsiTheme="minorHAnsi" w:cs="Calibri"/>
          <w:sz w:val="20"/>
          <w:szCs w:val="20"/>
          <w:lang w:val="de-CH"/>
        </w:rPr>
        <w:t xml:space="preserve">, </w:t>
      </w:r>
      <w:r w:rsidR="009C7628" w:rsidRPr="009D62C8">
        <w:rPr>
          <w:rFonts w:asciiTheme="minorHAnsi" w:hAnsiTheme="minorHAnsi" w:cs="Calibri"/>
          <w:sz w:val="20"/>
          <w:szCs w:val="20"/>
          <w:lang w:val="de-CH"/>
        </w:rPr>
        <w:t xml:space="preserve">F. J. Mönks, R. </w:t>
      </w:r>
      <w:proofErr w:type="spellStart"/>
      <w:r w:rsidR="009C7628" w:rsidRPr="009D62C8">
        <w:rPr>
          <w:rFonts w:asciiTheme="minorHAnsi" w:hAnsiTheme="minorHAnsi" w:cs="Calibri"/>
          <w:sz w:val="20"/>
          <w:szCs w:val="20"/>
          <w:lang w:val="de-CH"/>
        </w:rPr>
        <w:t>Subotnik</w:t>
      </w:r>
      <w:proofErr w:type="spellEnd"/>
      <w:r w:rsidR="009C7628" w:rsidRPr="009D62C8">
        <w:rPr>
          <w:rFonts w:asciiTheme="minorHAnsi" w:hAnsiTheme="minorHAnsi" w:cs="Calibri"/>
          <w:sz w:val="20"/>
          <w:szCs w:val="20"/>
          <w:lang w:val="de-CH"/>
        </w:rPr>
        <w:t xml:space="preserve">, R. J. Sternberg </w:t>
      </w:r>
      <w:r w:rsidRPr="00CB0319">
        <w:rPr>
          <w:rFonts w:asciiTheme="minorHAnsi" w:hAnsiTheme="minorHAnsi" w:cs="Calibri"/>
          <w:sz w:val="20"/>
          <w:szCs w:val="20"/>
          <w:lang w:val="de-CH"/>
        </w:rPr>
        <w:t xml:space="preserve">et al. </w:t>
      </w:r>
      <w:r w:rsidRPr="00145A26">
        <w:rPr>
          <w:rFonts w:asciiTheme="minorHAnsi" w:hAnsiTheme="minorHAnsi" w:cs="Calibri"/>
          <w:sz w:val="20"/>
          <w:szCs w:val="20"/>
          <w:lang w:val="en-GB"/>
        </w:rPr>
        <w:t>(</w:t>
      </w:r>
      <w:r w:rsidR="009B685A" w:rsidRPr="00145A26">
        <w:rPr>
          <w:rFonts w:asciiTheme="minorHAnsi" w:hAnsiTheme="minorHAnsi" w:cs="Calibri"/>
          <w:sz w:val="20"/>
          <w:szCs w:val="20"/>
          <w:lang w:val="en-GB"/>
        </w:rPr>
        <w:t>E</w:t>
      </w:r>
      <w:r w:rsidR="009B685A">
        <w:rPr>
          <w:rFonts w:asciiTheme="minorHAnsi" w:hAnsiTheme="minorHAnsi" w:cs="Calibri"/>
          <w:sz w:val="20"/>
          <w:szCs w:val="20"/>
          <w:lang w:val="en-GB"/>
        </w:rPr>
        <w:t>ds</w:t>
      </w:r>
      <w:r w:rsidRPr="00145A26">
        <w:rPr>
          <w:rFonts w:asciiTheme="minorHAnsi" w:hAnsiTheme="minorHAnsi" w:cs="Calibri"/>
          <w:sz w:val="20"/>
          <w:szCs w:val="20"/>
          <w:lang w:val="en-GB"/>
        </w:rPr>
        <w:t xml:space="preserve">.), </w:t>
      </w:r>
      <w:r w:rsidRPr="00145A26">
        <w:rPr>
          <w:rFonts w:asciiTheme="minorHAnsi" w:hAnsiTheme="minorHAnsi" w:cs="Calibri"/>
          <w:i/>
          <w:iCs/>
          <w:sz w:val="20"/>
          <w:szCs w:val="20"/>
          <w:lang w:val="en-GB"/>
        </w:rPr>
        <w:t xml:space="preserve">International Handbook of Giftedness and Talent </w:t>
      </w:r>
      <w:r w:rsidR="00392C2A">
        <w:rPr>
          <w:rFonts w:asciiTheme="minorHAnsi" w:hAnsiTheme="minorHAnsi" w:cs="Calibri"/>
          <w:sz w:val="20"/>
          <w:szCs w:val="20"/>
          <w:lang w:val="en-GB"/>
        </w:rPr>
        <w:t>(</w:t>
      </w:r>
      <w:r w:rsidR="0044421A">
        <w:rPr>
          <w:rFonts w:asciiTheme="minorHAnsi" w:hAnsiTheme="minorHAnsi" w:cs="Calibri"/>
          <w:sz w:val="20"/>
          <w:szCs w:val="20"/>
          <w:lang w:val="en-GB"/>
        </w:rPr>
        <w:t>pp. </w:t>
      </w:r>
      <w:r w:rsidRPr="00145A26">
        <w:rPr>
          <w:rFonts w:asciiTheme="minorHAnsi" w:hAnsiTheme="minorHAnsi" w:cs="Calibri"/>
          <w:sz w:val="20"/>
          <w:szCs w:val="20"/>
          <w:lang w:val="en-GB"/>
        </w:rPr>
        <w:t>67</w:t>
      </w:r>
      <w:r w:rsidR="007C3CBF" w:rsidRPr="00145A26">
        <w:rPr>
          <w:rFonts w:asciiTheme="minorHAnsi" w:hAnsiTheme="minorHAnsi" w:cs="Calibri"/>
          <w:sz w:val="20"/>
          <w:szCs w:val="20"/>
          <w:lang w:val="en-GB"/>
        </w:rPr>
        <w:t>–</w:t>
      </w:r>
      <w:r w:rsidRPr="00145A26">
        <w:rPr>
          <w:rFonts w:asciiTheme="minorHAnsi" w:hAnsiTheme="minorHAnsi" w:cs="Calibri"/>
          <w:sz w:val="20"/>
          <w:szCs w:val="20"/>
          <w:lang w:val="en-GB"/>
        </w:rPr>
        <w:t>79</w:t>
      </w:r>
      <w:r w:rsidR="0044421A">
        <w:rPr>
          <w:rFonts w:asciiTheme="minorHAnsi" w:hAnsiTheme="minorHAnsi" w:cs="Calibri"/>
          <w:sz w:val="20"/>
          <w:szCs w:val="20"/>
          <w:lang w:val="en-GB"/>
        </w:rPr>
        <w:t>)</w:t>
      </w:r>
      <w:r w:rsidR="003E7CF0">
        <w:rPr>
          <w:rFonts w:asciiTheme="minorHAnsi" w:hAnsiTheme="minorHAnsi" w:cs="Calibri"/>
          <w:sz w:val="20"/>
          <w:szCs w:val="20"/>
          <w:lang w:val="en-GB"/>
        </w:rPr>
        <w:t xml:space="preserve"> (2</w:t>
      </w:r>
      <w:r w:rsidR="003E7CF0" w:rsidRPr="00CB0319">
        <w:rPr>
          <w:rFonts w:asciiTheme="minorHAnsi" w:hAnsiTheme="minorHAnsi" w:cs="Calibri"/>
          <w:sz w:val="20"/>
          <w:szCs w:val="20"/>
          <w:vertAlign w:val="superscript"/>
          <w:lang w:val="en-GB"/>
        </w:rPr>
        <w:t>nd</w:t>
      </w:r>
      <w:r w:rsidR="003E7CF0">
        <w:rPr>
          <w:rFonts w:asciiTheme="minorHAnsi" w:hAnsiTheme="minorHAnsi" w:cs="Calibri"/>
          <w:sz w:val="20"/>
          <w:szCs w:val="20"/>
          <w:lang w:val="en-GB"/>
        </w:rPr>
        <w:t xml:space="preserve"> ed.)</w:t>
      </w:r>
      <w:r w:rsidRPr="00145A26">
        <w:rPr>
          <w:rFonts w:asciiTheme="minorHAnsi" w:hAnsiTheme="minorHAnsi" w:cs="Calibri"/>
          <w:sz w:val="20"/>
          <w:szCs w:val="20"/>
          <w:lang w:val="en-GB"/>
        </w:rPr>
        <w:t>. Elsevier.</w:t>
      </w:r>
    </w:p>
    <w:p w14:paraId="5376F573" w14:textId="3C454728" w:rsidR="00A80FE7" w:rsidRPr="00CB0319" w:rsidRDefault="00A80FE7" w:rsidP="009D62C8">
      <w:pPr>
        <w:pStyle w:val="KLiteratur"/>
        <w:spacing w:before="0" w:after="0" w:line="276" w:lineRule="auto"/>
        <w:ind w:left="567" w:hanging="567"/>
        <w:jc w:val="left"/>
        <w:rPr>
          <w:rFonts w:asciiTheme="minorHAnsi" w:hAnsiTheme="minorHAnsi" w:cs="Calibri"/>
          <w:sz w:val="20"/>
          <w:szCs w:val="20"/>
          <w:lang w:val="de-CH"/>
        </w:rPr>
      </w:pPr>
      <w:r w:rsidRPr="00145A26">
        <w:rPr>
          <w:rFonts w:asciiTheme="minorHAnsi" w:hAnsiTheme="minorHAnsi" w:cs="Calibri"/>
          <w:sz w:val="20"/>
          <w:szCs w:val="20"/>
          <w:lang w:val="en-GB"/>
        </w:rPr>
        <w:t>Gottfredson, L.</w:t>
      </w:r>
      <w:r w:rsidR="009C7628">
        <w:rPr>
          <w:rFonts w:asciiTheme="minorHAnsi" w:hAnsiTheme="minorHAnsi" w:cs="Calibri"/>
          <w:sz w:val="20"/>
          <w:szCs w:val="20"/>
          <w:lang w:val="en-GB"/>
        </w:rPr>
        <w:t> </w:t>
      </w:r>
      <w:r w:rsidRPr="00145A26">
        <w:rPr>
          <w:rFonts w:asciiTheme="minorHAnsi" w:hAnsiTheme="minorHAnsi" w:cs="Calibri"/>
          <w:sz w:val="20"/>
          <w:szCs w:val="20"/>
          <w:lang w:val="en-GB"/>
        </w:rPr>
        <w:t xml:space="preserve">S. (1997). Mainstream </w:t>
      </w:r>
      <w:r w:rsidR="00725990">
        <w:rPr>
          <w:rFonts w:asciiTheme="minorHAnsi" w:hAnsiTheme="minorHAnsi" w:cs="Calibri"/>
          <w:sz w:val="20"/>
          <w:szCs w:val="20"/>
          <w:lang w:val="en-GB"/>
        </w:rPr>
        <w:t>S</w:t>
      </w:r>
      <w:r w:rsidR="00725990" w:rsidRPr="00145A26">
        <w:rPr>
          <w:rFonts w:asciiTheme="minorHAnsi" w:hAnsiTheme="minorHAnsi" w:cs="Calibri"/>
          <w:sz w:val="20"/>
          <w:szCs w:val="20"/>
          <w:lang w:val="en-GB"/>
        </w:rPr>
        <w:t xml:space="preserve">cience </w:t>
      </w:r>
      <w:r w:rsidRPr="00145A26">
        <w:rPr>
          <w:rFonts w:asciiTheme="minorHAnsi" w:hAnsiTheme="minorHAnsi" w:cs="Calibri"/>
          <w:sz w:val="20"/>
          <w:szCs w:val="20"/>
          <w:lang w:val="en-GB"/>
        </w:rPr>
        <w:t xml:space="preserve">on </w:t>
      </w:r>
      <w:r w:rsidR="00725990">
        <w:rPr>
          <w:rFonts w:asciiTheme="minorHAnsi" w:hAnsiTheme="minorHAnsi" w:cs="Calibri"/>
          <w:sz w:val="20"/>
          <w:szCs w:val="20"/>
          <w:lang w:val="en-GB"/>
        </w:rPr>
        <w:t>I</w:t>
      </w:r>
      <w:r w:rsidRPr="00145A26">
        <w:rPr>
          <w:rFonts w:asciiTheme="minorHAnsi" w:hAnsiTheme="minorHAnsi" w:cs="Calibri"/>
          <w:sz w:val="20"/>
          <w:szCs w:val="20"/>
          <w:lang w:val="en-GB"/>
        </w:rPr>
        <w:t xml:space="preserve">ntelligence: An </w:t>
      </w:r>
      <w:r w:rsidR="00725990">
        <w:rPr>
          <w:rFonts w:asciiTheme="minorHAnsi" w:hAnsiTheme="minorHAnsi" w:cs="Calibri"/>
          <w:sz w:val="20"/>
          <w:szCs w:val="20"/>
          <w:lang w:val="en-GB"/>
        </w:rPr>
        <w:t>E</w:t>
      </w:r>
      <w:r w:rsidR="00725990" w:rsidRPr="00145A26">
        <w:rPr>
          <w:rFonts w:asciiTheme="minorHAnsi" w:hAnsiTheme="minorHAnsi" w:cs="Calibri"/>
          <w:sz w:val="20"/>
          <w:szCs w:val="20"/>
          <w:lang w:val="en-GB"/>
        </w:rPr>
        <w:t xml:space="preserve">ditorial </w:t>
      </w:r>
      <w:r w:rsidRPr="00145A26">
        <w:rPr>
          <w:rFonts w:asciiTheme="minorHAnsi" w:hAnsiTheme="minorHAnsi" w:cs="Calibri"/>
          <w:sz w:val="20"/>
          <w:szCs w:val="20"/>
          <w:lang w:val="en-GB"/>
        </w:rPr>
        <w:t xml:space="preserve">with 52 </w:t>
      </w:r>
      <w:r w:rsidR="00725990">
        <w:rPr>
          <w:rFonts w:asciiTheme="minorHAnsi" w:hAnsiTheme="minorHAnsi" w:cs="Calibri"/>
          <w:sz w:val="20"/>
          <w:szCs w:val="20"/>
          <w:lang w:val="en-GB"/>
        </w:rPr>
        <w:t>S</w:t>
      </w:r>
      <w:r w:rsidR="00725990" w:rsidRPr="00145A26">
        <w:rPr>
          <w:rFonts w:asciiTheme="minorHAnsi" w:hAnsiTheme="minorHAnsi" w:cs="Calibri"/>
          <w:sz w:val="20"/>
          <w:szCs w:val="20"/>
          <w:lang w:val="en-GB"/>
        </w:rPr>
        <w:t>ignatories</w:t>
      </w:r>
      <w:r w:rsidRPr="00145A26">
        <w:rPr>
          <w:rFonts w:asciiTheme="minorHAnsi" w:hAnsiTheme="minorHAnsi" w:cs="Calibri"/>
          <w:sz w:val="20"/>
          <w:szCs w:val="20"/>
          <w:lang w:val="en-GB"/>
        </w:rPr>
        <w:t xml:space="preserve">, </w:t>
      </w:r>
      <w:r w:rsidR="00725990">
        <w:rPr>
          <w:rFonts w:asciiTheme="minorHAnsi" w:hAnsiTheme="minorHAnsi" w:cs="Calibri"/>
          <w:sz w:val="20"/>
          <w:szCs w:val="20"/>
          <w:lang w:val="en-GB"/>
        </w:rPr>
        <w:t>H</w:t>
      </w:r>
      <w:r w:rsidR="00725990" w:rsidRPr="00145A26">
        <w:rPr>
          <w:rFonts w:asciiTheme="minorHAnsi" w:hAnsiTheme="minorHAnsi" w:cs="Calibri"/>
          <w:sz w:val="20"/>
          <w:szCs w:val="20"/>
          <w:lang w:val="en-GB"/>
        </w:rPr>
        <w:t>istory</w:t>
      </w:r>
      <w:r w:rsidRPr="00145A26">
        <w:rPr>
          <w:rFonts w:asciiTheme="minorHAnsi" w:hAnsiTheme="minorHAnsi" w:cs="Calibri"/>
          <w:sz w:val="20"/>
          <w:szCs w:val="20"/>
          <w:lang w:val="en-GB"/>
        </w:rPr>
        <w:t xml:space="preserve">, and </w:t>
      </w:r>
      <w:r w:rsidR="00725990">
        <w:rPr>
          <w:rFonts w:asciiTheme="minorHAnsi" w:hAnsiTheme="minorHAnsi" w:cs="Calibri"/>
          <w:sz w:val="20"/>
          <w:szCs w:val="20"/>
          <w:lang w:val="en-GB"/>
        </w:rPr>
        <w:t>B</w:t>
      </w:r>
      <w:r w:rsidR="00725990" w:rsidRPr="00145A26">
        <w:rPr>
          <w:rFonts w:asciiTheme="minorHAnsi" w:hAnsiTheme="minorHAnsi" w:cs="Calibri"/>
          <w:sz w:val="20"/>
          <w:szCs w:val="20"/>
          <w:lang w:val="en-GB"/>
        </w:rPr>
        <w:t>ibliography</w:t>
      </w:r>
      <w:r w:rsidRPr="00145A26">
        <w:rPr>
          <w:rFonts w:asciiTheme="minorHAnsi" w:hAnsiTheme="minorHAnsi" w:cs="Calibri"/>
          <w:sz w:val="20"/>
          <w:szCs w:val="20"/>
          <w:lang w:val="en-GB"/>
        </w:rPr>
        <w:t xml:space="preserve">. </w:t>
      </w:r>
      <w:proofErr w:type="spellStart"/>
      <w:r w:rsidRPr="00CB0319">
        <w:rPr>
          <w:rFonts w:asciiTheme="minorHAnsi" w:hAnsiTheme="minorHAnsi" w:cs="Calibri"/>
          <w:i/>
          <w:iCs/>
          <w:sz w:val="20"/>
          <w:szCs w:val="20"/>
          <w:lang w:val="de-CH"/>
        </w:rPr>
        <w:t>Intelligence</w:t>
      </w:r>
      <w:proofErr w:type="spellEnd"/>
      <w:r w:rsidRPr="00CB0319">
        <w:rPr>
          <w:rFonts w:asciiTheme="minorHAnsi" w:hAnsiTheme="minorHAnsi" w:cs="Calibri"/>
          <w:sz w:val="20"/>
          <w:szCs w:val="20"/>
          <w:lang w:val="de-CH"/>
        </w:rPr>
        <w:t xml:space="preserve">, </w:t>
      </w:r>
      <w:r w:rsidRPr="00CB0319">
        <w:rPr>
          <w:rFonts w:asciiTheme="minorHAnsi" w:hAnsiTheme="minorHAnsi" w:cs="Calibri"/>
          <w:i/>
          <w:iCs/>
          <w:sz w:val="20"/>
          <w:szCs w:val="20"/>
          <w:lang w:val="de-CH"/>
        </w:rPr>
        <w:t>24</w:t>
      </w:r>
      <w:r w:rsidR="009C7628">
        <w:rPr>
          <w:rFonts w:asciiTheme="minorHAnsi" w:hAnsiTheme="minorHAnsi" w:cs="Calibri"/>
          <w:i/>
          <w:iCs/>
          <w:sz w:val="20"/>
          <w:szCs w:val="20"/>
          <w:lang w:val="de-CH"/>
        </w:rPr>
        <w:t> </w:t>
      </w:r>
      <w:r w:rsidRPr="00CB0319">
        <w:rPr>
          <w:rFonts w:asciiTheme="minorHAnsi" w:hAnsiTheme="minorHAnsi" w:cs="Calibri"/>
          <w:sz w:val="20"/>
          <w:szCs w:val="20"/>
          <w:lang w:val="de-CH"/>
        </w:rPr>
        <w:t>(1), 13–23.</w:t>
      </w:r>
    </w:p>
    <w:p w14:paraId="7D93F11D" w14:textId="63F2854B" w:rsidR="00A97BC0" w:rsidRPr="00A80FE7" w:rsidRDefault="00A97BC0" w:rsidP="00A97BC0">
      <w:pPr>
        <w:pStyle w:val="Literaturverzeichnis"/>
        <w:ind w:left="288" w:hanging="289"/>
        <w:rPr>
          <w:rFonts w:asciiTheme="minorHAnsi" w:hAnsiTheme="minorHAnsi" w:cs="Calibri"/>
          <w:lang w:val="de-CH"/>
        </w:rPr>
      </w:pPr>
      <w:r w:rsidRPr="00A80FE7">
        <w:rPr>
          <w:rFonts w:asciiTheme="minorHAnsi" w:hAnsiTheme="minorHAnsi" w:cs="Calibri"/>
          <w:lang w:val="de-CH"/>
        </w:rPr>
        <w:t>Grob, A., Gygi, J.</w:t>
      </w:r>
      <w:r w:rsidRPr="00A97BC0">
        <w:rPr>
          <w:lang w:val="de-CH"/>
        </w:rPr>
        <w:t> </w:t>
      </w:r>
      <w:r w:rsidRPr="00A80FE7">
        <w:rPr>
          <w:rFonts w:asciiTheme="minorHAnsi" w:hAnsiTheme="minorHAnsi" w:cs="Calibri"/>
          <w:lang w:val="de-CH"/>
        </w:rPr>
        <w:t xml:space="preserve">T. &amp; Hagmann-von Arx, P. (2019). </w:t>
      </w:r>
      <w:r w:rsidRPr="00D52032">
        <w:rPr>
          <w:rFonts w:asciiTheme="minorHAnsi" w:hAnsiTheme="minorHAnsi" w:cs="Calibri"/>
          <w:i/>
          <w:iCs/>
          <w:lang w:val="de-CH"/>
        </w:rPr>
        <w:t xml:space="preserve">Stanford Binet </w:t>
      </w:r>
      <w:proofErr w:type="spellStart"/>
      <w:r w:rsidRPr="00D52032">
        <w:rPr>
          <w:rFonts w:asciiTheme="minorHAnsi" w:hAnsiTheme="minorHAnsi" w:cs="Calibri"/>
          <w:i/>
          <w:iCs/>
          <w:lang w:val="de-CH"/>
        </w:rPr>
        <w:t>Intelligence</w:t>
      </w:r>
      <w:proofErr w:type="spellEnd"/>
      <w:r w:rsidRPr="00D52032">
        <w:rPr>
          <w:rFonts w:asciiTheme="minorHAnsi" w:hAnsiTheme="minorHAnsi" w:cs="Calibri"/>
          <w:i/>
          <w:iCs/>
          <w:lang w:val="de-CH"/>
        </w:rPr>
        <w:t xml:space="preserve"> Scales, </w:t>
      </w:r>
      <w:proofErr w:type="spellStart"/>
      <w:r w:rsidRPr="00D52032">
        <w:rPr>
          <w:rFonts w:asciiTheme="minorHAnsi" w:hAnsiTheme="minorHAnsi" w:cs="Calibri"/>
          <w:i/>
          <w:iCs/>
          <w:lang w:val="de-CH"/>
        </w:rPr>
        <w:t>Fifth</w:t>
      </w:r>
      <w:proofErr w:type="spellEnd"/>
      <w:r w:rsidRPr="00D52032">
        <w:rPr>
          <w:rFonts w:asciiTheme="minorHAnsi" w:hAnsiTheme="minorHAnsi" w:cs="Calibri"/>
          <w:i/>
          <w:iCs/>
          <w:lang w:val="de-CH"/>
        </w:rPr>
        <w:t xml:space="preserve"> </w:t>
      </w:r>
      <w:proofErr w:type="spellStart"/>
      <w:r w:rsidRPr="00D52032">
        <w:rPr>
          <w:rFonts w:asciiTheme="minorHAnsi" w:hAnsiTheme="minorHAnsi" w:cs="Calibri"/>
          <w:i/>
          <w:iCs/>
          <w:lang w:val="de-CH"/>
        </w:rPr>
        <w:t>edition</w:t>
      </w:r>
      <w:proofErr w:type="spellEnd"/>
      <w:r w:rsidR="00392C2A">
        <w:rPr>
          <w:rFonts w:asciiTheme="minorHAnsi" w:hAnsiTheme="minorHAnsi" w:cs="Calibri"/>
          <w:i/>
          <w:iCs/>
          <w:lang w:val="de-CH"/>
        </w:rPr>
        <w:t xml:space="preserve"> – </w:t>
      </w:r>
      <w:proofErr w:type="gramStart"/>
      <w:r w:rsidRPr="00D52032">
        <w:rPr>
          <w:rFonts w:asciiTheme="minorHAnsi" w:hAnsiTheme="minorHAnsi" w:cs="Calibri"/>
          <w:i/>
          <w:iCs/>
          <w:lang w:val="de-CH"/>
        </w:rPr>
        <w:t>Deutsche</w:t>
      </w:r>
      <w:proofErr w:type="gramEnd"/>
      <w:r w:rsidRPr="00D52032">
        <w:rPr>
          <w:rFonts w:asciiTheme="minorHAnsi" w:hAnsiTheme="minorHAnsi" w:cs="Calibri"/>
          <w:i/>
          <w:iCs/>
          <w:lang w:val="de-CH"/>
        </w:rPr>
        <w:t xml:space="preserve"> Version</w:t>
      </w:r>
      <w:r w:rsidRPr="00A80FE7">
        <w:rPr>
          <w:rFonts w:asciiTheme="minorHAnsi" w:hAnsiTheme="minorHAnsi" w:cs="Calibri"/>
          <w:lang w:val="de-CH"/>
        </w:rPr>
        <w:t>. Hogrefe.</w:t>
      </w:r>
    </w:p>
    <w:p w14:paraId="15B313C6" w14:textId="5FFD81AD" w:rsidR="00A80FE7" w:rsidRPr="00B01F04" w:rsidRDefault="00A80FE7" w:rsidP="009D62C8">
      <w:pPr>
        <w:pStyle w:val="KLiteratur"/>
        <w:spacing w:before="0" w:after="0" w:line="276" w:lineRule="auto"/>
        <w:ind w:left="567" w:hanging="567"/>
        <w:rPr>
          <w:rFonts w:asciiTheme="minorHAnsi" w:hAnsiTheme="minorHAnsi" w:cs="Calibri"/>
          <w:sz w:val="20"/>
          <w:szCs w:val="20"/>
          <w:lang w:val="de-CH"/>
        </w:rPr>
      </w:pPr>
      <w:r w:rsidRPr="00B01F04">
        <w:rPr>
          <w:rFonts w:asciiTheme="minorHAnsi" w:hAnsiTheme="minorHAnsi" w:cs="Calibri"/>
          <w:sz w:val="20"/>
          <w:szCs w:val="20"/>
          <w:lang w:val="de-CH"/>
        </w:rPr>
        <w:t xml:space="preserve">Grob, A. &amp; Hagmann-von Arx, P. (2018). </w:t>
      </w:r>
      <w:proofErr w:type="spellStart"/>
      <w:r w:rsidRPr="00B01F04">
        <w:rPr>
          <w:rFonts w:asciiTheme="minorHAnsi" w:hAnsiTheme="minorHAnsi" w:cs="Calibri"/>
          <w:i/>
          <w:iCs/>
          <w:sz w:val="20"/>
          <w:szCs w:val="20"/>
          <w:lang w:val="de-CH"/>
        </w:rPr>
        <w:t>Intelligence</w:t>
      </w:r>
      <w:proofErr w:type="spellEnd"/>
      <w:r w:rsidRPr="00B01F04">
        <w:rPr>
          <w:rFonts w:asciiTheme="minorHAnsi" w:hAnsiTheme="minorHAnsi" w:cs="Calibri"/>
          <w:i/>
          <w:iCs/>
          <w:sz w:val="20"/>
          <w:szCs w:val="20"/>
          <w:lang w:val="de-CH"/>
        </w:rPr>
        <w:t xml:space="preserve"> and Development Scales für Kinder und Jugendliche (IDS-2)</w:t>
      </w:r>
      <w:r w:rsidRPr="00B01F04">
        <w:rPr>
          <w:rFonts w:asciiTheme="minorHAnsi" w:hAnsiTheme="minorHAnsi" w:cs="Calibri"/>
          <w:sz w:val="20"/>
          <w:szCs w:val="20"/>
          <w:lang w:val="de-CH"/>
        </w:rPr>
        <w:t>. Hogrefe.</w:t>
      </w:r>
    </w:p>
    <w:p w14:paraId="2E923D16" w14:textId="2D352C4C" w:rsidR="00A80FE7" w:rsidRPr="00B01F04" w:rsidRDefault="00A80FE7" w:rsidP="009D62C8">
      <w:pPr>
        <w:ind w:left="567" w:hanging="567"/>
        <w:rPr>
          <w:rFonts w:asciiTheme="minorHAnsi" w:hAnsiTheme="minorHAnsi" w:cs="Calibri"/>
          <w:lang w:val="de-CH"/>
        </w:rPr>
      </w:pPr>
      <w:r w:rsidRPr="00B01F04">
        <w:rPr>
          <w:rFonts w:asciiTheme="minorHAnsi" w:hAnsiTheme="minorHAnsi" w:cs="Calibri"/>
          <w:lang w:val="de-CH"/>
        </w:rPr>
        <w:t xml:space="preserve">Gut, J., Reimann, G. &amp; Grob, A. (2012). Kognitive, sprachliche, mathematische und sozial-emotionale Kompetenzen als Prädiktoren späterer schulischer Leistungen: Können die Leistungen eines Kindes in den IDS dessen Schulleistungen drei Jahre später vorhersagen? </w:t>
      </w:r>
      <w:r w:rsidRPr="00B01F04">
        <w:rPr>
          <w:rFonts w:asciiTheme="minorHAnsi" w:hAnsiTheme="minorHAnsi" w:cs="Calibri"/>
          <w:i/>
          <w:iCs/>
          <w:lang w:val="de-CH"/>
        </w:rPr>
        <w:t>Zeitschrift für Pädagogische Psychologie, 26</w:t>
      </w:r>
      <w:r w:rsidR="009C7628">
        <w:rPr>
          <w:rFonts w:asciiTheme="minorHAnsi" w:hAnsiTheme="minorHAnsi" w:cs="Calibri"/>
          <w:i/>
          <w:iCs/>
          <w:lang w:val="de-CH"/>
        </w:rPr>
        <w:t> </w:t>
      </w:r>
      <w:r w:rsidR="00CF6308" w:rsidRPr="00CB0319">
        <w:rPr>
          <w:rFonts w:asciiTheme="minorHAnsi" w:hAnsiTheme="minorHAnsi" w:cs="Calibri"/>
          <w:lang w:val="de-CH"/>
        </w:rPr>
        <w:t>(3)</w:t>
      </w:r>
      <w:r w:rsidRPr="00B01F04">
        <w:rPr>
          <w:rFonts w:asciiTheme="minorHAnsi" w:hAnsiTheme="minorHAnsi" w:cs="Calibri"/>
          <w:lang w:val="de-CH"/>
        </w:rPr>
        <w:t>, 213</w:t>
      </w:r>
      <w:r w:rsidR="00040DF4" w:rsidRPr="00B01F04">
        <w:rPr>
          <w:rFonts w:asciiTheme="minorHAnsi" w:hAnsiTheme="minorHAnsi" w:cs="Calibri"/>
          <w:lang w:val="de-CH"/>
        </w:rPr>
        <w:t>–</w:t>
      </w:r>
      <w:r w:rsidRPr="00B01F04">
        <w:rPr>
          <w:rFonts w:asciiTheme="minorHAnsi" w:hAnsiTheme="minorHAnsi" w:cs="Calibri"/>
          <w:lang w:val="de-CH"/>
        </w:rPr>
        <w:t>220.</w:t>
      </w:r>
    </w:p>
    <w:p w14:paraId="3224881B" w14:textId="3D260388" w:rsidR="001B69EE" w:rsidRPr="00432184" w:rsidRDefault="001B69EE" w:rsidP="009D62C8">
      <w:pPr>
        <w:ind w:left="567" w:hanging="567"/>
        <w:rPr>
          <w:rFonts w:asciiTheme="minorHAnsi" w:hAnsiTheme="minorHAnsi" w:cstheme="minorHAnsi"/>
          <w:lang w:val="de-CH"/>
        </w:rPr>
      </w:pPr>
      <w:r w:rsidRPr="00145A26">
        <w:rPr>
          <w:rFonts w:asciiTheme="minorHAnsi" w:hAnsiTheme="minorHAnsi" w:cstheme="minorHAnsi"/>
          <w:lang w:val="de-CH"/>
        </w:rPr>
        <w:t xml:space="preserve">Gutiérrez-de-Rozas, B., López-Martín, E. &amp; </w:t>
      </w:r>
      <w:proofErr w:type="spellStart"/>
      <w:r w:rsidRPr="00145A26">
        <w:rPr>
          <w:rFonts w:asciiTheme="minorHAnsi" w:hAnsiTheme="minorHAnsi" w:cstheme="minorHAnsi"/>
          <w:lang w:val="de-CH"/>
        </w:rPr>
        <w:t>Carpintero</w:t>
      </w:r>
      <w:proofErr w:type="spellEnd"/>
      <w:r w:rsidRPr="00145A26">
        <w:rPr>
          <w:rFonts w:asciiTheme="minorHAnsi" w:hAnsiTheme="minorHAnsi" w:cstheme="minorHAnsi"/>
          <w:lang w:val="de-CH"/>
        </w:rPr>
        <w:t xml:space="preserve"> Molina, E. (2022). </w:t>
      </w:r>
      <w:r w:rsidRPr="00D73F3A">
        <w:rPr>
          <w:rFonts w:asciiTheme="minorHAnsi" w:hAnsiTheme="minorHAnsi" w:cstheme="minorHAnsi"/>
          <w:lang w:val="en-GB"/>
        </w:rPr>
        <w:t xml:space="preserve">Determinants of </w:t>
      </w:r>
      <w:r w:rsidR="00B26F83">
        <w:rPr>
          <w:rFonts w:asciiTheme="minorHAnsi" w:hAnsiTheme="minorHAnsi" w:cstheme="minorHAnsi"/>
          <w:lang w:val="en-GB"/>
        </w:rPr>
        <w:t>A</w:t>
      </w:r>
      <w:r w:rsidR="00B26F83" w:rsidRPr="00D73F3A">
        <w:rPr>
          <w:rFonts w:asciiTheme="minorHAnsi" w:hAnsiTheme="minorHAnsi" w:cstheme="minorHAnsi"/>
          <w:lang w:val="en-GB"/>
        </w:rPr>
        <w:t xml:space="preserve">cademic </w:t>
      </w:r>
      <w:r w:rsidR="00B26F83">
        <w:rPr>
          <w:rFonts w:asciiTheme="minorHAnsi" w:hAnsiTheme="minorHAnsi" w:cstheme="minorHAnsi"/>
          <w:lang w:val="en-GB"/>
        </w:rPr>
        <w:t>A</w:t>
      </w:r>
      <w:r w:rsidR="00B26F83" w:rsidRPr="00D73F3A">
        <w:rPr>
          <w:rFonts w:asciiTheme="minorHAnsi" w:hAnsiTheme="minorHAnsi" w:cstheme="minorHAnsi"/>
          <w:lang w:val="en-GB"/>
        </w:rPr>
        <w:t>chievement</w:t>
      </w:r>
      <w:r w:rsidRPr="00D73F3A">
        <w:rPr>
          <w:rFonts w:asciiTheme="minorHAnsi" w:hAnsiTheme="minorHAnsi" w:cstheme="minorHAnsi"/>
          <w:lang w:val="en-GB"/>
        </w:rPr>
        <w:t xml:space="preserve">: </w:t>
      </w:r>
      <w:r w:rsidR="00B26F83">
        <w:rPr>
          <w:rFonts w:asciiTheme="minorHAnsi" w:hAnsiTheme="minorHAnsi" w:cstheme="minorHAnsi"/>
          <w:lang w:val="en-GB"/>
        </w:rPr>
        <w:t>S</w:t>
      </w:r>
      <w:r w:rsidR="00B26F83" w:rsidRPr="00D73F3A">
        <w:rPr>
          <w:rFonts w:asciiTheme="minorHAnsi" w:hAnsiTheme="minorHAnsi" w:cstheme="minorHAnsi"/>
          <w:lang w:val="en-GB"/>
        </w:rPr>
        <w:t xml:space="preserve">ystematic </w:t>
      </w:r>
      <w:r w:rsidR="00B26F83">
        <w:rPr>
          <w:rFonts w:asciiTheme="minorHAnsi" w:hAnsiTheme="minorHAnsi" w:cstheme="minorHAnsi"/>
          <w:lang w:val="en-GB"/>
        </w:rPr>
        <w:t>R</w:t>
      </w:r>
      <w:r w:rsidR="00B26F83" w:rsidRPr="00D73F3A">
        <w:rPr>
          <w:rFonts w:asciiTheme="minorHAnsi" w:hAnsiTheme="minorHAnsi" w:cstheme="minorHAnsi"/>
          <w:lang w:val="en-GB"/>
        </w:rPr>
        <w:t xml:space="preserve">eview </w:t>
      </w:r>
      <w:r w:rsidRPr="00D73F3A">
        <w:rPr>
          <w:rFonts w:asciiTheme="minorHAnsi" w:hAnsiTheme="minorHAnsi" w:cstheme="minorHAnsi"/>
          <w:lang w:val="en-GB"/>
        </w:rPr>
        <w:t xml:space="preserve">of 25 </w:t>
      </w:r>
      <w:r w:rsidR="00B26F83">
        <w:rPr>
          <w:rFonts w:asciiTheme="minorHAnsi" w:hAnsiTheme="minorHAnsi" w:cstheme="minorHAnsi"/>
          <w:lang w:val="en-GB"/>
        </w:rPr>
        <w:t>Y</w:t>
      </w:r>
      <w:r w:rsidR="00B26F83" w:rsidRPr="00D73F3A">
        <w:rPr>
          <w:rFonts w:asciiTheme="minorHAnsi" w:hAnsiTheme="minorHAnsi" w:cstheme="minorHAnsi"/>
          <w:lang w:val="en-GB"/>
        </w:rPr>
        <w:t xml:space="preserve">ears </w:t>
      </w:r>
      <w:r w:rsidRPr="00D73F3A">
        <w:rPr>
          <w:rFonts w:asciiTheme="minorHAnsi" w:hAnsiTheme="minorHAnsi" w:cstheme="minorHAnsi"/>
          <w:lang w:val="en-GB"/>
        </w:rPr>
        <w:t xml:space="preserve">of </w:t>
      </w:r>
      <w:r w:rsidR="00B26F83">
        <w:rPr>
          <w:rFonts w:asciiTheme="minorHAnsi" w:hAnsiTheme="minorHAnsi" w:cstheme="minorHAnsi"/>
          <w:lang w:val="en-GB"/>
        </w:rPr>
        <w:t>M</w:t>
      </w:r>
      <w:r w:rsidR="00B26F83" w:rsidRPr="00D73F3A">
        <w:rPr>
          <w:rFonts w:asciiTheme="minorHAnsi" w:hAnsiTheme="minorHAnsi" w:cstheme="minorHAnsi"/>
          <w:lang w:val="en-GB"/>
        </w:rPr>
        <w:t>eta</w:t>
      </w:r>
      <w:r w:rsidRPr="00D73F3A">
        <w:rPr>
          <w:rFonts w:asciiTheme="minorHAnsi" w:hAnsiTheme="minorHAnsi" w:cstheme="minorHAnsi"/>
          <w:lang w:val="en-GB"/>
        </w:rPr>
        <w:t>-</w:t>
      </w:r>
      <w:r w:rsidR="00B26F83">
        <w:rPr>
          <w:rFonts w:asciiTheme="minorHAnsi" w:hAnsiTheme="minorHAnsi" w:cstheme="minorHAnsi"/>
          <w:lang w:val="en-GB"/>
        </w:rPr>
        <w:t>A</w:t>
      </w:r>
      <w:r w:rsidR="00B26F83" w:rsidRPr="00D73F3A">
        <w:rPr>
          <w:rFonts w:asciiTheme="minorHAnsi" w:hAnsiTheme="minorHAnsi" w:cstheme="minorHAnsi"/>
          <w:lang w:val="en-GB"/>
        </w:rPr>
        <w:t>nalyses</w:t>
      </w:r>
      <w:r w:rsidRPr="00D73F3A">
        <w:rPr>
          <w:rFonts w:asciiTheme="minorHAnsi" w:hAnsiTheme="minorHAnsi" w:cstheme="minorHAnsi"/>
          <w:lang w:val="en-GB"/>
        </w:rPr>
        <w:t xml:space="preserve">. </w:t>
      </w:r>
      <w:proofErr w:type="spellStart"/>
      <w:r w:rsidRPr="00432184">
        <w:rPr>
          <w:rFonts w:asciiTheme="minorHAnsi" w:hAnsiTheme="minorHAnsi" w:cstheme="minorHAnsi"/>
          <w:i/>
          <w:iCs/>
          <w:lang w:val="de-CH"/>
        </w:rPr>
        <w:t>Revista</w:t>
      </w:r>
      <w:proofErr w:type="spellEnd"/>
      <w:r w:rsidRPr="00432184">
        <w:rPr>
          <w:rFonts w:asciiTheme="minorHAnsi" w:hAnsiTheme="minorHAnsi" w:cstheme="minorHAnsi"/>
          <w:i/>
          <w:iCs/>
          <w:lang w:val="de-CH"/>
        </w:rPr>
        <w:t xml:space="preserve"> de </w:t>
      </w:r>
      <w:proofErr w:type="spellStart"/>
      <w:r w:rsidRPr="00432184">
        <w:rPr>
          <w:rFonts w:asciiTheme="minorHAnsi" w:hAnsiTheme="minorHAnsi" w:cstheme="minorHAnsi"/>
          <w:i/>
          <w:iCs/>
          <w:lang w:val="de-CH"/>
        </w:rPr>
        <w:t>Educación</w:t>
      </w:r>
      <w:proofErr w:type="spellEnd"/>
      <w:r w:rsidRPr="00432184">
        <w:rPr>
          <w:rFonts w:asciiTheme="minorHAnsi" w:hAnsiTheme="minorHAnsi" w:cstheme="minorHAnsi"/>
          <w:i/>
          <w:iCs/>
          <w:lang w:val="de-CH"/>
        </w:rPr>
        <w:t>, 39</w:t>
      </w:r>
      <w:r w:rsidR="00B915E0" w:rsidRPr="00432184">
        <w:rPr>
          <w:rFonts w:asciiTheme="minorHAnsi" w:hAnsiTheme="minorHAnsi" w:cstheme="minorHAnsi"/>
          <w:i/>
          <w:iCs/>
          <w:lang w:val="de-CH"/>
        </w:rPr>
        <w:t>8</w:t>
      </w:r>
      <w:r w:rsidRPr="00432184">
        <w:rPr>
          <w:rFonts w:asciiTheme="minorHAnsi" w:hAnsiTheme="minorHAnsi" w:cstheme="minorHAnsi"/>
          <w:lang w:val="de-CH"/>
        </w:rPr>
        <w:t>, 37</w:t>
      </w:r>
      <w:r w:rsidRPr="00432184">
        <w:rPr>
          <w:rFonts w:asciiTheme="minorHAnsi" w:eastAsia="Times New Roman" w:hAnsiTheme="minorHAnsi" w:cstheme="minorHAnsi"/>
          <w:lang w:val="de-CH" w:eastAsia="de-CH"/>
        </w:rPr>
        <w:t>–</w:t>
      </w:r>
      <w:r w:rsidRPr="00432184">
        <w:rPr>
          <w:rFonts w:asciiTheme="minorHAnsi" w:hAnsiTheme="minorHAnsi" w:cstheme="minorHAnsi"/>
          <w:lang w:val="de-CH"/>
        </w:rPr>
        <w:t>80.</w:t>
      </w:r>
    </w:p>
    <w:p w14:paraId="3B3E34FB" w14:textId="63213538" w:rsidR="00A80FE7" w:rsidRPr="00B01F04" w:rsidRDefault="00A80FE7" w:rsidP="009D62C8">
      <w:pPr>
        <w:ind w:left="567" w:hanging="567"/>
        <w:rPr>
          <w:rFonts w:asciiTheme="minorHAnsi" w:hAnsiTheme="minorHAnsi" w:cs="Calibri"/>
          <w:lang w:val="de-CH"/>
        </w:rPr>
      </w:pPr>
      <w:r w:rsidRPr="00432184">
        <w:rPr>
          <w:rFonts w:asciiTheme="minorHAnsi" w:hAnsiTheme="minorHAnsi" w:cs="Calibri"/>
          <w:lang w:val="de-CH"/>
        </w:rPr>
        <w:t xml:space="preserve">Hagmann-von Arx, P., Gauck, L. &amp; Grob, A. (2021). </w:t>
      </w:r>
      <w:r w:rsidRPr="00B01F04">
        <w:rPr>
          <w:rFonts w:asciiTheme="minorHAnsi" w:hAnsiTheme="minorHAnsi" w:cs="Calibri"/>
          <w:lang w:val="de-CH"/>
        </w:rPr>
        <w:t>Intelligenzdiagnostik in der Schulpsychologie. In K.</w:t>
      </w:r>
      <w:r w:rsidR="009C7628">
        <w:rPr>
          <w:rFonts w:asciiTheme="minorHAnsi" w:hAnsiTheme="minorHAnsi" w:cs="Calibri"/>
          <w:lang w:val="de-CH"/>
        </w:rPr>
        <w:t> </w:t>
      </w:r>
      <w:r w:rsidRPr="00B01F04">
        <w:rPr>
          <w:rFonts w:asciiTheme="minorHAnsi" w:hAnsiTheme="minorHAnsi" w:cs="Calibri"/>
          <w:lang w:val="de-CH"/>
        </w:rPr>
        <w:t>Seifried, S.</w:t>
      </w:r>
      <w:r w:rsidR="009C7628">
        <w:rPr>
          <w:rFonts w:asciiTheme="minorHAnsi" w:hAnsiTheme="minorHAnsi" w:cs="Calibri"/>
          <w:lang w:val="de-CH"/>
        </w:rPr>
        <w:t> </w:t>
      </w:r>
      <w:r w:rsidRPr="00B01F04">
        <w:rPr>
          <w:rFonts w:asciiTheme="minorHAnsi" w:hAnsiTheme="minorHAnsi" w:cs="Calibri"/>
          <w:lang w:val="de-CH"/>
        </w:rPr>
        <w:t>Drewes &amp; M.</w:t>
      </w:r>
      <w:r w:rsidR="009C7628">
        <w:rPr>
          <w:rFonts w:asciiTheme="minorHAnsi" w:hAnsiTheme="minorHAnsi" w:cs="Calibri"/>
          <w:lang w:val="de-CH"/>
        </w:rPr>
        <w:t> </w:t>
      </w:r>
      <w:r w:rsidRPr="00B01F04">
        <w:rPr>
          <w:rFonts w:asciiTheme="minorHAnsi" w:hAnsiTheme="minorHAnsi" w:cs="Calibri"/>
          <w:lang w:val="de-CH"/>
        </w:rPr>
        <w:t xml:space="preserve">Hasselhorn (Hrsg.), </w:t>
      </w:r>
      <w:r w:rsidRPr="00B01F04">
        <w:rPr>
          <w:rFonts w:asciiTheme="minorHAnsi" w:hAnsiTheme="minorHAnsi" w:cs="Calibri"/>
          <w:i/>
          <w:iCs/>
          <w:lang w:val="de-CH"/>
        </w:rPr>
        <w:t>Handbuch Schulpsychologie</w:t>
      </w:r>
      <w:r w:rsidR="00EA3CBE">
        <w:rPr>
          <w:rFonts w:asciiTheme="minorHAnsi" w:hAnsiTheme="minorHAnsi" w:cs="Calibri"/>
          <w:i/>
          <w:iCs/>
          <w:lang w:val="de-CH"/>
        </w:rPr>
        <w:t>. Psychologie für die Schule</w:t>
      </w:r>
      <w:r w:rsidRPr="00B01F04">
        <w:rPr>
          <w:rFonts w:asciiTheme="minorHAnsi" w:hAnsiTheme="minorHAnsi" w:cs="Calibri"/>
          <w:lang w:val="de-CH"/>
        </w:rPr>
        <w:t xml:space="preserve"> (S</w:t>
      </w:r>
      <w:r w:rsidR="00040DF4" w:rsidRPr="00B01F04">
        <w:rPr>
          <w:rFonts w:asciiTheme="minorHAnsi" w:hAnsiTheme="minorHAnsi" w:cs="Calibri"/>
          <w:lang w:val="de-CH"/>
        </w:rPr>
        <w:t>. </w:t>
      </w:r>
      <w:r w:rsidRPr="00B01F04">
        <w:rPr>
          <w:rFonts w:asciiTheme="minorHAnsi" w:hAnsiTheme="minorHAnsi" w:cs="Calibri"/>
          <w:lang w:val="de-CH"/>
        </w:rPr>
        <w:t>118</w:t>
      </w:r>
      <w:r w:rsidR="00040DF4" w:rsidRPr="00B01F04">
        <w:rPr>
          <w:rFonts w:asciiTheme="minorHAnsi" w:hAnsiTheme="minorHAnsi" w:cs="Calibri"/>
          <w:lang w:val="de-CH"/>
        </w:rPr>
        <w:t>–</w:t>
      </w:r>
      <w:r w:rsidRPr="00B01F04">
        <w:rPr>
          <w:rFonts w:asciiTheme="minorHAnsi" w:hAnsiTheme="minorHAnsi" w:cs="Calibri"/>
          <w:lang w:val="de-CH"/>
        </w:rPr>
        <w:t>128)</w:t>
      </w:r>
      <w:r w:rsidR="004222D2">
        <w:rPr>
          <w:rFonts w:asciiTheme="minorHAnsi" w:hAnsiTheme="minorHAnsi" w:cs="Calibri"/>
          <w:lang w:val="de-CH"/>
        </w:rPr>
        <w:t xml:space="preserve"> (3. </w:t>
      </w:r>
      <w:proofErr w:type="spellStart"/>
      <w:r w:rsidR="004222D2">
        <w:rPr>
          <w:rFonts w:asciiTheme="minorHAnsi" w:hAnsiTheme="minorHAnsi" w:cs="Calibri"/>
          <w:lang w:val="de-CH"/>
        </w:rPr>
        <w:t>überarb</w:t>
      </w:r>
      <w:proofErr w:type="spellEnd"/>
      <w:r w:rsidR="004222D2">
        <w:rPr>
          <w:rFonts w:asciiTheme="minorHAnsi" w:hAnsiTheme="minorHAnsi" w:cs="Calibri"/>
          <w:lang w:val="de-CH"/>
        </w:rPr>
        <w:t>. Aufl.)</w:t>
      </w:r>
      <w:r w:rsidRPr="00B01F04">
        <w:rPr>
          <w:rFonts w:asciiTheme="minorHAnsi" w:hAnsiTheme="minorHAnsi" w:cs="Calibri"/>
          <w:lang w:val="de-CH"/>
        </w:rPr>
        <w:t>. Kohlhammer.</w:t>
      </w:r>
    </w:p>
    <w:p w14:paraId="5C835FAB" w14:textId="45572273" w:rsidR="00A80FE7" w:rsidRPr="00145A26" w:rsidRDefault="00A80FE7" w:rsidP="009D62C8">
      <w:pPr>
        <w:ind w:left="567" w:hanging="567"/>
        <w:rPr>
          <w:rFonts w:asciiTheme="minorHAnsi" w:hAnsiTheme="minorHAnsi" w:cs="Calibri"/>
          <w:lang w:val="en-GB"/>
        </w:rPr>
      </w:pPr>
      <w:r w:rsidRPr="00B01F04">
        <w:rPr>
          <w:rFonts w:asciiTheme="minorHAnsi" w:hAnsiTheme="minorHAnsi" w:cs="Calibri"/>
          <w:lang w:val="de-CH"/>
        </w:rPr>
        <w:t xml:space="preserve">Hagmann-von Arx, P., Lemola, S. &amp; Grob, A. (2018). </w:t>
      </w:r>
      <w:r w:rsidRPr="00CB0319">
        <w:rPr>
          <w:rFonts w:asciiTheme="minorHAnsi" w:hAnsiTheme="minorHAnsi" w:cs="Calibri"/>
          <w:lang w:val="en-GB"/>
        </w:rPr>
        <w:t>Does IQ</w:t>
      </w:r>
      <w:r w:rsidR="0052261F" w:rsidRPr="00CB0319">
        <w:rPr>
          <w:rFonts w:asciiTheme="minorHAnsi" w:hAnsiTheme="minorHAnsi" w:cs="Calibri"/>
          <w:lang w:val="en-GB"/>
        </w:rPr>
        <w:t xml:space="preserve"> </w:t>
      </w:r>
      <w:r w:rsidRPr="00CB0319">
        <w:rPr>
          <w:rFonts w:asciiTheme="minorHAnsi" w:hAnsiTheme="minorHAnsi" w:cs="Calibri"/>
          <w:lang w:val="en-GB"/>
        </w:rPr>
        <w:t>=</w:t>
      </w:r>
      <w:r w:rsidR="0052261F" w:rsidRPr="00CB0319">
        <w:rPr>
          <w:rFonts w:asciiTheme="minorHAnsi" w:hAnsiTheme="minorHAnsi" w:cs="Calibri"/>
          <w:lang w:val="en-GB"/>
        </w:rPr>
        <w:t xml:space="preserve"> </w:t>
      </w:r>
      <w:r w:rsidRPr="00CB0319">
        <w:rPr>
          <w:rFonts w:asciiTheme="minorHAnsi" w:hAnsiTheme="minorHAnsi" w:cs="Calibri"/>
          <w:lang w:val="en-GB"/>
        </w:rPr>
        <w:t xml:space="preserve">IQ? </w:t>
      </w:r>
      <w:r w:rsidRPr="00145A26">
        <w:rPr>
          <w:rFonts w:asciiTheme="minorHAnsi" w:hAnsiTheme="minorHAnsi" w:cs="Calibri"/>
          <w:lang w:val="en-GB"/>
        </w:rPr>
        <w:t xml:space="preserve">Comparability of </w:t>
      </w:r>
      <w:r w:rsidR="00477C98">
        <w:rPr>
          <w:rFonts w:asciiTheme="minorHAnsi" w:hAnsiTheme="minorHAnsi" w:cs="Calibri"/>
          <w:lang w:val="en-GB"/>
        </w:rPr>
        <w:t>I</w:t>
      </w:r>
      <w:r w:rsidR="00477C98" w:rsidRPr="00145A26">
        <w:rPr>
          <w:rFonts w:asciiTheme="minorHAnsi" w:hAnsiTheme="minorHAnsi" w:cs="Calibri"/>
          <w:lang w:val="en-GB"/>
        </w:rPr>
        <w:t xml:space="preserve">ntelligence </w:t>
      </w:r>
      <w:r w:rsidR="00477C98">
        <w:rPr>
          <w:rFonts w:asciiTheme="minorHAnsi" w:hAnsiTheme="minorHAnsi" w:cs="Calibri"/>
          <w:lang w:val="en-GB"/>
        </w:rPr>
        <w:t>T</w:t>
      </w:r>
      <w:r w:rsidR="00477C98" w:rsidRPr="00145A26">
        <w:rPr>
          <w:rFonts w:asciiTheme="minorHAnsi" w:hAnsiTheme="minorHAnsi" w:cs="Calibri"/>
          <w:lang w:val="en-GB"/>
        </w:rPr>
        <w:t xml:space="preserve">est </w:t>
      </w:r>
      <w:r w:rsidR="00477C98">
        <w:rPr>
          <w:rFonts w:asciiTheme="minorHAnsi" w:hAnsiTheme="minorHAnsi" w:cs="Calibri"/>
          <w:lang w:val="en-GB"/>
        </w:rPr>
        <w:t>S</w:t>
      </w:r>
      <w:r w:rsidR="00477C98" w:rsidRPr="00145A26">
        <w:rPr>
          <w:rFonts w:asciiTheme="minorHAnsi" w:hAnsiTheme="minorHAnsi" w:cs="Calibri"/>
          <w:lang w:val="en-GB"/>
        </w:rPr>
        <w:t xml:space="preserve">cores </w:t>
      </w:r>
      <w:r w:rsidRPr="00145A26">
        <w:rPr>
          <w:rFonts w:asciiTheme="minorHAnsi" w:hAnsiTheme="minorHAnsi" w:cs="Calibri"/>
          <w:lang w:val="en-GB"/>
        </w:rPr>
        <w:t xml:space="preserve">in </w:t>
      </w:r>
      <w:r w:rsidR="00477C98">
        <w:rPr>
          <w:rFonts w:asciiTheme="minorHAnsi" w:hAnsiTheme="minorHAnsi" w:cs="Calibri"/>
          <w:lang w:val="en-GB"/>
        </w:rPr>
        <w:t>T</w:t>
      </w:r>
      <w:r w:rsidR="00477C98" w:rsidRPr="00145A26">
        <w:rPr>
          <w:rFonts w:asciiTheme="minorHAnsi" w:hAnsiTheme="minorHAnsi" w:cs="Calibri"/>
          <w:lang w:val="en-GB"/>
        </w:rPr>
        <w:t xml:space="preserve">ypically </w:t>
      </w:r>
      <w:r w:rsidR="00477C98">
        <w:rPr>
          <w:rFonts w:asciiTheme="minorHAnsi" w:hAnsiTheme="minorHAnsi" w:cs="Calibri"/>
          <w:lang w:val="en-GB"/>
        </w:rPr>
        <w:t>D</w:t>
      </w:r>
      <w:r w:rsidR="00477C98" w:rsidRPr="00145A26">
        <w:rPr>
          <w:rFonts w:asciiTheme="minorHAnsi" w:hAnsiTheme="minorHAnsi" w:cs="Calibri"/>
          <w:lang w:val="en-GB"/>
        </w:rPr>
        <w:t xml:space="preserve">eveloping </w:t>
      </w:r>
      <w:r w:rsidR="00477C98">
        <w:rPr>
          <w:rFonts w:asciiTheme="minorHAnsi" w:hAnsiTheme="minorHAnsi" w:cs="Calibri"/>
          <w:lang w:val="en-GB"/>
        </w:rPr>
        <w:t>C</w:t>
      </w:r>
      <w:r w:rsidR="00477C98" w:rsidRPr="00145A26">
        <w:rPr>
          <w:rFonts w:asciiTheme="minorHAnsi" w:hAnsiTheme="minorHAnsi" w:cs="Calibri"/>
          <w:lang w:val="en-GB"/>
        </w:rPr>
        <w:t>hildren</w:t>
      </w:r>
      <w:r w:rsidRPr="00145A26">
        <w:rPr>
          <w:rFonts w:asciiTheme="minorHAnsi" w:hAnsiTheme="minorHAnsi" w:cs="Calibri"/>
          <w:lang w:val="en-GB"/>
        </w:rPr>
        <w:t xml:space="preserve">. </w:t>
      </w:r>
      <w:r w:rsidRPr="00145A26">
        <w:rPr>
          <w:rFonts w:asciiTheme="minorHAnsi" w:hAnsiTheme="minorHAnsi" w:cs="Calibri"/>
          <w:i/>
          <w:lang w:val="en-GB"/>
        </w:rPr>
        <w:t>Assessment, 25</w:t>
      </w:r>
      <w:r w:rsidR="009C7628">
        <w:rPr>
          <w:rFonts w:asciiTheme="minorHAnsi" w:hAnsiTheme="minorHAnsi" w:cs="Calibri"/>
          <w:i/>
          <w:lang w:val="en-GB"/>
        </w:rPr>
        <w:t> </w:t>
      </w:r>
      <w:r w:rsidR="005D5D95" w:rsidRPr="00CB0319">
        <w:rPr>
          <w:rFonts w:asciiTheme="minorHAnsi" w:hAnsiTheme="minorHAnsi" w:cs="Calibri"/>
          <w:iCs/>
          <w:lang w:val="en-GB"/>
        </w:rPr>
        <w:t>(6)</w:t>
      </w:r>
      <w:r w:rsidRPr="00145A26">
        <w:rPr>
          <w:rFonts w:asciiTheme="minorHAnsi" w:hAnsiTheme="minorHAnsi" w:cs="Calibri"/>
          <w:i/>
          <w:lang w:val="en-GB"/>
        </w:rPr>
        <w:t xml:space="preserve">, </w:t>
      </w:r>
      <w:r w:rsidRPr="00145A26">
        <w:rPr>
          <w:rFonts w:asciiTheme="minorHAnsi" w:hAnsiTheme="minorHAnsi" w:cs="Calibri"/>
          <w:lang w:val="en-GB"/>
        </w:rPr>
        <w:t>691</w:t>
      </w:r>
      <w:r w:rsidR="00040DF4" w:rsidRPr="00145A26">
        <w:rPr>
          <w:rFonts w:asciiTheme="minorHAnsi" w:hAnsiTheme="minorHAnsi" w:cs="Calibri"/>
          <w:lang w:val="en-GB"/>
        </w:rPr>
        <w:t>–</w:t>
      </w:r>
      <w:r w:rsidRPr="00145A26">
        <w:rPr>
          <w:rFonts w:asciiTheme="minorHAnsi" w:hAnsiTheme="minorHAnsi" w:cs="Calibri"/>
          <w:lang w:val="en-GB"/>
        </w:rPr>
        <w:t>701</w:t>
      </w:r>
      <w:r w:rsidRPr="00145A26">
        <w:rPr>
          <w:rFonts w:asciiTheme="minorHAnsi" w:hAnsiTheme="minorHAnsi" w:cs="Calibri"/>
          <w:i/>
          <w:lang w:val="en-GB"/>
        </w:rPr>
        <w:t>.</w:t>
      </w:r>
    </w:p>
    <w:p w14:paraId="36F9FED6" w14:textId="64A6B84B" w:rsidR="00A80FE7" w:rsidRPr="009D62C8" w:rsidRDefault="00A80FE7" w:rsidP="009D62C8">
      <w:pPr>
        <w:ind w:left="567" w:hanging="567"/>
        <w:rPr>
          <w:rFonts w:asciiTheme="minorHAnsi" w:hAnsiTheme="minorHAnsi" w:cs="Calibri"/>
          <w:lang w:val="en-GB"/>
        </w:rPr>
      </w:pPr>
      <w:r w:rsidRPr="00145A26">
        <w:rPr>
          <w:rFonts w:asciiTheme="minorHAnsi" w:hAnsiTheme="minorHAnsi" w:cs="Calibri"/>
          <w:lang w:val="en-GB"/>
        </w:rPr>
        <w:t>Heller, K.</w:t>
      </w:r>
      <w:r w:rsidR="009C7628">
        <w:rPr>
          <w:rFonts w:asciiTheme="minorHAnsi" w:hAnsiTheme="minorHAnsi" w:cs="Calibri"/>
          <w:lang w:val="en-GB"/>
        </w:rPr>
        <w:t> </w:t>
      </w:r>
      <w:r w:rsidRPr="00145A26">
        <w:rPr>
          <w:rFonts w:asciiTheme="minorHAnsi" w:hAnsiTheme="minorHAnsi" w:cs="Calibri"/>
          <w:lang w:val="en-GB"/>
        </w:rPr>
        <w:t xml:space="preserve">A., </w:t>
      </w:r>
      <w:proofErr w:type="spellStart"/>
      <w:r w:rsidRPr="00145A26">
        <w:rPr>
          <w:rFonts w:asciiTheme="minorHAnsi" w:hAnsiTheme="minorHAnsi" w:cs="Calibri"/>
          <w:lang w:val="en-GB"/>
        </w:rPr>
        <w:t>Perleth</w:t>
      </w:r>
      <w:proofErr w:type="spellEnd"/>
      <w:r w:rsidRPr="00145A26">
        <w:rPr>
          <w:rFonts w:asciiTheme="minorHAnsi" w:hAnsiTheme="minorHAnsi" w:cs="Calibri"/>
          <w:lang w:val="en-GB"/>
        </w:rPr>
        <w:t>, C. &amp; Tim, T.</w:t>
      </w:r>
      <w:r w:rsidR="009C7628">
        <w:rPr>
          <w:rFonts w:asciiTheme="minorHAnsi" w:hAnsiTheme="minorHAnsi" w:cs="Calibri"/>
          <w:lang w:val="en-GB"/>
        </w:rPr>
        <w:t> </w:t>
      </w:r>
      <w:r w:rsidRPr="00145A26">
        <w:rPr>
          <w:rFonts w:asciiTheme="minorHAnsi" w:hAnsiTheme="minorHAnsi" w:cs="Calibri"/>
          <w:lang w:val="en-GB"/>
        </w:rPr>
        <w:t xml:space="preserve">L. (2005). The Munich Model of Giftedness </w:t>
      </w:r>
      <w:r w:rsidR="00CC35DD">
        <w:rPr>
          <w:rFonts w:asciiTheme="minorHAnsi" w:hAnsiTheme="minorHAnsi" w:cs="Calibri"/>
          <w:lang w:val="en-GB"/>
        </w:rPr>
        <w:t>D</w:t>
      </w:r>
      <w:r w:rsidR="00CC35DD" w:rsidRPr="00145A26">
        <w:rPr>
          <w:rFonts w:asciiTheme="minorHAnsi" w:hAnsiTheme="minorHAnsi" w:cs="Calibri"/>
          <w:lang w:val="en-GB"/>
        </w:rPr>
        <w:t xml:space="preserve">esigned </w:t>
      </w:r>
      <w:r w:rsidRPr="00145A26">
        <w:rPr>
          <w:rFonts w:asciiTheme="minorHAnsi" w:hAnsiTheme="minorHAnsi" w:cs="Calibri"/>
          <w:lang w:val="en-GB"/>
        </w:rPr>
        <w:t xml:space="preserve">to </w:t>
      </w:r>
      <w:r w:rsidR="00CC35DD">
        <w:rPr>
          <w:rFonts w:asciiTheme="minorHAnsi" w:hAnsiTheme="minorHAnsi" w:cs="Calibri"/>
          <w:lang w:val="en-GB"/>
        </w:rPr>
        <w:t>I</w:t>
      </w:r>
      <w:r w:rsidR="00CC35DD" w:rsidRPr="00145A26">
        <w:rPr>
          <w:rFonts w:asciiTheme="minorHAnsi" w:hAnsiTheme="minorHAnsi" w:cs="Calibri"/>
          <w:lang w:val="en-GB"/>
        </w:rPr>
        <w:t xml:space="preserve">dentify </w:t>
      </w:r>
      <w:r w:rsidRPr="00145A26">
        <w:rPr>
          <w:rFonts w:asciiTheme="minorHAnsi" w:hAnsiTheme="minorHAnsi" w:cs="Calibri"/>
          <w:lang w:val="en-GB"/>
        </w:rPr>
        <w:t xml:space="preserve">and </w:t>
      </w:r>
      <w:r w:rsidR="00CC35DD">
        <w:rPr>
          <w:rFonts w:asciiTheme="minorHAnsi" w:hAnsiTheme="minorHAnsi" w:cs="Calibri"/>
          <w:lang w:val="en-GB"/>
        </w:rPr>
        <w:t>P</w:t>
      </w:r>
      <w:r w:rsidR="00CC35DD" w:rsidRPr="00145A26">
        <w:rPr>
          <w:rFonts w:asciiTheme="minorHAnsi" w:hAnsiTheme="minorHAnsi" w:cs="Calibri"/>
          <w:lang w:val="en-GB"/>
        </w:rPr>
        <w:t xml:space="preserve">romote </w:t>
      </w:r>
      <w:r w:rsidR="00CC35DD">
        <w:rPr>
          <w:rFonts w:asciiTheme="minorHAnsi" w:hAnsiTheme="minorHAnsi" w:cs="Calibri"/>
          <w:lang w:val="en-GB"/>
        </w:rPr>
        <w:t>G</w:t>
      </w:r>
      <w:r w:rsidR="00CC35DD" w:rsidRPr="00145A26">
        <w:rPr>
          <w:rFonts w:asciiTheme="minorHAnsi" w:hAnsiTheme="minorHAnsi" w:cs="Calibri"/>
          <w:lang w:val="en-GB"/>
        </w:rPr>
        <w:t xml:space="preserve">ifted </w:t>
      </w:r>
      <w:r w:rsidR="00CC35DD">
        <w:rPr>
          <w:rFonts w:asciiTheme="minorHAnsi" w:hAnsiTheme="minorHAnsi" w:cs="Calibri"/>
          <w:lang w:val="en-GB"/>
        </w:rPr>
        <w:t>S</w:t>
      </w:r>
      <w:r w:rsidR="00CC35DD" w:rsidRPr="00145A26">
        <w:rPr>
          <w:rFonts w:asciiTheme="minorHAnsi" w:hAnsiTheme="minorHAnsi" w:cs="Calibri"/>
          <w:lang w:val="en-GB"/>
        </w:rPr>
        <w:t>tudents</w:t>
      </w:r>
      <w:r w:rsidRPr="00145A26">
        <w:rPr>
          <w:rFonts w:asciiTheme="minorHAnsi" w:hAnsiTheme="minorHAnsi" w:cs="Calibri"/>
          <w:lang w:val="en-GB"/>
        </w:rPr>
        <w:t>. In R.</w:t>
      </w:r>
      <w:r w:rsidR="009C7628">
        <w:rPr>
          <w:rFonts w:asciiTheme="minorHAnsi" w:hAnsiTheme="minorHAnsi" w:cs="Calibri"/>
          <w:lang w:val="en-GB"/>
        </w:rPr>
        <w:t> </w:t>
      </w:r>
      <w:r w:rsidRPr="00145A26">
        <w:rPr>
          <w:rFonts w:asciiTheme="minorHAnsi" w:hAnsiTheme="minorHAnsi" w:cs="Calibri"/>
          <w:lang w:val="en-GB"/>
        </w:rPr>
        <w:t>J. Sternberg &amp; J.</w:t>
      </w:r>
      <w:r w:rsidR="009C7628">
        <w:rPr>
          <w:rFonts w:asciiTheme="minorHAnsi" w:hAnsiTheme="minorHAnsi" w:cs="Calibri"/>
          <w:lang w:val="en-GB"/>
        </w:rPr>
        <w:t> </w:t>
      </w:r>
      <w:r w:rsidRPr="00145A26">
        <w:rPr>
          <w:rFonts w:asciiTheme="minorHAnsi" w:hAnsiTheme="minorHAnsi" w:cs="Calibri"/>
          <w:lang w:val="en-GB"/>
        </w:rPr>
        <w:t xml:space="preserve">E. Davidson (Eds.), </w:t>
      </w:r>
      <w:r w:rsidRPr="00145A26">
        <w:rPr>
          <w:rFonts w:asciiTheme="minorHAnsi" w:hAnsiTheme="minorHAnsi" w:cs="Calibri"/>
          <w:i/>
          <w:iCs/>
          <w:lang w:val="en-GB"/>
        </w:rPr>
        <w:t xml:space="preserve">Conceptions of </w:t>
      </w:r>
      <w:r w:rsidR="00CF6CD5">
        <w:rPr>
          <w:rFonts w:asciiTheme="minorHAnsi" w:hAnsiTheme="minorHAnsi" w:cs="Calibri"/>
          <w:i/>
          <w:iCs/>
          <w:lang w:val="en-GB"/>
        </w:rPr>
        <w:t>G</w:t>
      </w:r>
      <w:r w:rsidR="00CF6CD5" w:rsidRPr="00145A26">
        <w:rPr>
          <w:rFonts w:asciiTheme="minorHAnsi" w:hAnsiTheme="minorHAnsi" w:cs="Calibri"/>
          <w:i/>
          <w:iCs/>
          <w:lang w:val="en-GB"/>
        </w:rPr>
        <w:t>iftedness</w:t>
      </w:r>
      <w:r w:rsidRPr="00145A26">
        <w:rPr>
          <w:rFonts w:asciiTheme="minorHAnsi" w:hAnsiTheme="minorHAnsi" w:cs="Calibri"/>
          <w:lang w:val="en-GB"/>
        </w:rPr>
        <w:t xml:space="preserve"> </w:t>
      </w:r>
      <w:r w:rsidR="00E07C42">
        <w:rPr>
          <w:rFonts w:asciiTheme="minorHAnsi" w:hAnsiTheme="minorHAnsi" w:cs="Calibri"/>
          <w:lang w:val="en-GB"/>
        </w:rPr>
        <w:t>(pp. </w:t>
      </w:r>
      <w:r w:rsidRPr="00145A26">
        <w:rPr>
          <w:rFonts w:asciiTheme="minorHAnsi" w:hAnsiTheme="minorHAnsi" w:cs="Calibri"/>
          <w:lang w:val="en-GB"/>
        </w:rPr>
        <w:t>147</w:t>
      </w:r>
      <w:r w:rsidR="00040DF4" w:rsidRPr="00145A26">
        <w:rPr>
          <w:rFonts w:asciiTheme="minorHAnsi" w:hAnsiTheme="minorHAnsi" w:cs="Calibri"/>
          <w:lang w:val="en-GB"/>
        </w:rPr>
        <w:t>–</w:t>
      </w:r>
      <w:r w:rsidRPr="00145A26">
        <w:rPr>
          <w:rFonts w:asciiTheme="minorHAnsi" w:hAnsiTheme="minorHAnsi" w:cs="Calibri"/>
          <w:lang w:val="en-GB"/>
        </w:rPr>
        <w:t>170</w:t>
      </w:r>
      <w:r w:rsidR="001C37A0">
        <w:rPr>
          <w:rFonts w:asciiTheme="minorHAnsi" w:hAnsiTheme="minorHAnsi" w:cs="Calibri"/>
          <w:lang w:val="en-GB"/>
        </w:rPr>
        <w:t>)</w:t>
      </w:r>
      <w:r w:rsidRPr="00145A26">
        <w:rPr>
          <w:rFonts w:asciiTheme="minorHAnsi" w:hAnsiTheme="minorHAnsi" w:cs="Calibri"/>
          <w:lang w:val="en-GB"/>
        </w:rPr>
        <w:t>. Cambridge University Press.</w:t>
      </w:r>
    </w:p>
    <w:p w14:paraId="5E481F4A" w14:textId="5072FF2B" w:rsidR="00A80FE7" w:rsidRPr="00B01F04" w:rsidRDefault="003428BD" w:rsidP="009D62C8">
      <w:pPr>
        <w:ind w:left="567" w:hanging="567"/>
        <w:rPr>
          <w:rFonts w:asciiTheme="minorHAnsi" w:eastAsia="Times New Roman" w:hAnsiTheme="minorHAnsi" w:cs="Calibri"/>
          <w:spacing w:val="0"/>
          <w:lang w:val="de-CH" w:eastAsia="de-DE"/>
        </w:rPr>
      </w:pPr>
      <w:proofErr w:type="spellStart"/>
      <w:r w:rsidRPr="00145A26">
        <w:rPr>
          <w:rFonts w:asciiTheme="minorHAnsi" w:eastAsia="Times New Roman" w:hAnsiTheme="minorHAnsi" w:cs="Calibri"/>
          <w:lang w:val="en-GB" w:eastAsia="de-DE"/>
        </w:rPr>
        <w:t>iPEGE</w:t>
      </w:r>
      <w:proofErr w:type="spellEnd"/>
      <w:r w:rsidRPr="00145A26">
        <w:rPr>
          <w:rFonts w:asciiTheme="minorHAnsi" w:eastAsia="Times New Roman" w:hAnsiTheme="minorHAnsi" w:cs="Calibri"/>
          <w:lang w:val="en-GB" w:eastAsia="de-DE"/>
        </w:rPr>
        <w:t xml:space="preserve"> </w:t>
      </w:r>
      <w:r>
        <w:rPr>
          <w:rFonts w:asciiTheme="minorHAnsi" w:eastAsia="Times New Roman" w:hAnsiTheme="minorHAnsi" w:cs="Calibri"/>
          <w:lang w:val="en-GB" w:eastAsia="de-DE"/>
        </w:rPr>
        <w:t>(</w:t>
      </w:r>
      <w:r w:rsidR="004A72AB" w:rsidRPr="00145A26">
        <w:rPr>
          <w:rFonts w:asciiTheme="minorHAnsi" w:eastAsia="Times New Roman" w:hAnsiTheme="minorHAnsi" w:cs="Calibri"/>
          <w:lang w:val="en-GB" w:eastAsia="de-DE"/>
        </w:rPr>
        <w:t>International Panel of Experts for Gifted Education</w:t>
      </w:r>
      <w:r w:rsidR="00D52E48" w:rsidRPr="00145A26">
        <w:rPr>
          <w:rFonts w:asciiTheme="minorHAnsi" w:eastAsia="Times New Roman" w:hAnsiTheme="minorHAnsi" w:cs="Calibri"/>
          <w:lang w:val="en-GB" w:eastAsia="de-DE"/>
        </w:rPr>
        <w:t>)</w:t>
      </w:r>
      <w:r w:rsidR="004A72AB" w:rsidRPr="00145A26">
        <w:rPr>
          <w:rFonts w:asciiTheme="minorHAnsi" w:eastAsia="Times New Roman" w:hAnsiTheme="minorHAnsi" w:cs="Calibri"/>
          <w:spacing w:val="0"/>
          <w:lang w:val="en-GB" w:eastAsia="de-DE"/>
        </w:rPr>
        <w:t xml:space="preserve"> </w:t>
      </w:r>
      <w:r w:rsidR="00A80FE7" w:rsidRPr="00145A26">
        <w:rPr>
          <w:rFonts w:asciiTheme="minorHAnsi" w:eastAsia="Times New Roman" w:hAnsiTheme="minorHAnsi" w:cs="Calibri"/>
          <w:spacing w:val="0"/>
          <w:lang w:val="en-GB" w:eastAsia="de-DE"/>
        </w:rPr>
        <w:t xml:space="preserve">(2009). </w:t>
      </w:r>
      <w:r w:rsidR="00A80FE7" w:rsidRPr="00B01F04">
        <w:rPr>
          <w:rFonts w:asciiTheme="minorHAnsi" w:eastAsia="Times New Roman" w:hAnsiTheme="minorHAnsi" w:cs="Calibri"/>
          <w:i/>
          <w:iCs/>
          <w:spacing w:val="0"/>
          <w:lang w:val="de-CH" w:eastAsia="de-DE"/>
        </w:rPr>
        <w:t>Professionelle Begabtenförderung</w:t>
      </w:r>
      <w:r w:rsidR="00694F77" w:rsidRPr="00B01F04">
        <w:rPr>
          <w:rFonts w:asciiTheme="minorHAnsi" w:eastAsia="Times New Roman" w:hAnsiTheme="minorHAnsi" w:cs="Calibri"/>
          <w:i/>
          <w:iCs/>
          <w:spacing w:val="0"/>
          <w:lang w:val="de-CH" w:eastAsia="de-DE"/>
        </w:rPr>
        <w:t>.</w:t>
      </w:r>
      <w:r w:rsidR="00A80FE7" w:rsidRPr="00B01F04">
        <w:rPr>
          <w:rFonts w:asciiTheme="minorHAnsi" w:eastAsia="Times New Roman" w:hAnsiTheme="minorHAnsi" w:cs="Calibri"/>
          <w:i/>
          <w:iCs/>
          <w:spacing w:val="0"/>
          <w:lang w:val="de-CH" w:eastAsia="de-DE"/>
        </w:rPr>
        <w:t xml:space="preserve"> Empfehlungen zur Qualifizierung von Fachkräften in der Begabtenförderung</w:t>
      </w:r>
      <w:r w:rsidR="00A80FE7" w:rsidRPr="00B01F04">
        <w:rPr>
          <w:rFonts w:asciiTheme="minorHAnsi" w:eastAsia="Times New Roman" w:hAnsiTheme="minorHAnsi" w:cs="Calibri"/>
          <w:spacing w:val="0"/>
          <w:lang w:val="de-CH" w:eastAsia="de-DE"/>
        </w:rPr>
        <w:t>. Österr</w:t>
      </w:r>
      <w:r w:rsidR="00A8078A" w:rsidRPr="00B01F04">
        <w:rPr>
          <w:rFonts w:asciiTheme="minorHAnsi" w:eastAsia="Times New Roman" w:hAnsiTheme="minorHAnsi" w:cs="Calibri"/>
          <w:spacing w:val="0"/>
          <w:lang w:val="de-CH" w:eastAsia="de-DE"/>
        </w:rPr>
        <w:t>eichisches</w:t>
      </w:r>
      <w:r w:rsidR="00A80FE7" w:rsidRPr="00B01F04">
        <w:rPr>
          <w:rFonts w:asciiTheme="minorHAnsi" w:eastAsia="Times New Roman" w:hAnsiTheme="minorHAnsi" w:cs="Calibri"/>
          <w:spacing w:val="0"/>
          <w:lang w:val="de-CH" w:eastAsia="de-DE"/>
        </w:rPr>
        <w:t xml:space="preserve"> Zentrum für Begabtenförderung und Begabungsforschung.</w:t>
      </w:r>
    </w:p>
    <w:p w14:paraId="6061A00C" w14:textId="6AF90317" w:rsidR="001B69EE" w:rsidRPr="00145A26" w:rsidRDefault="001B69EE" w:rsidP="009D62C8">
      <w:pPr>
        <w:ind w:left="567" w:hanging="567"/>
        <w:rPr>
          <w:rFonts w:asciiTheme="minorHAnsi" w:eastAsia="Times New Roman" w:hAnsiTheme="minorHAnsi" w:cstheme="minorHAnsi"/>
          <w:lang w:val="en-GB" w:eastAsia="de-CH"/>
        </w:rPr>
      </w:pPr>
      <w:proofErr w:type="spellStart"/>
      <w:r w:rsidRPr="00B01F04">
        <w:rPr>
          <w:rFonts w:asciiTheme="minorHAnsi" w:eastAsia="Times New Roman" w:hAnsiTheme="minorHAnsi" w:cstheme="minorHAnsi"/>
          <w:lang w:val="de-CH" w:eastAsia="de-CH"/>
        </w:rPr>
        <w:t>Koçak</w:t>
      </w:r>
      <w:proofErr w:type="spellEnd"/>
      <w:r w:rsidRPr="00B01F04">
        <w:rPr>
          <w:rFonts w:asciiTheme="minorHAnsi" w:eastAsia="Times New Roman" w:hAnsiTheme="minorHAnsi" w:cstheme="minorHAnsi"/>
          <w:lang w:val="de-CH" w:eastAsia="de-CH"/>
        </w:rPr>
        <w:t xml:space="preserve">, Ö., Göksu, I. &amp; Göktas, Y. (2021). </w:t>
      </w:r>
      <w:r w:rsidRPr="00145A26">
        <w:rPr>
          <w:rFonts w:asciiTheme="minorHAnsi" w:eastAsia="Times New Roman" w:hAnsiTheme="minorHAnsi" w:cstheme="minorHAnsi"/>
          <w:lang w:val="en-GB" w:eastAsia="de-CH"/>
        </w:rPr>
        <w:t xml:space="preserve">The Factors Affecting Academic Achievement: A Systematic Review of Meta Analyses. </w:t>
      </w:r>
      <w:r w:rsidRPr="00145A26">
        <w:rPr>
          <w:rFonts w:asciiTheme="minorHAnsi" w:eastAsia="Times New Roman" w:hAnsiTheme="minorHAnsi" w:cstheme="minorHAnsi"/>
          <w:i/>
          <w:iCs/>
          <w:lang w:val="en-GB" w:eastAsia="de-CH"/>
        </w:rPr>
        <w:t>International Online Journal of Education and Teaching</w:t>
      </w:r>
      <w:r w:rsidRPr="00145A26">
        <w:rPr>
          <w:rFonts w:asciiTheme="minorHAnsi" w:eastAsia="Times New Roman" w:hAnsiTheme="minorHAnsi" w:cstheme="minorHAnsi"/>
          <w:lang w:val="en-GB" w:eastAsia="de-CH"/>
        </w:rPr>
        <w:t xml:space="preserve">, </w:t>
      </w:r>
      <w:r w:rsidRPr="00145A26">
        <w:rPr>
          <w:rFonts w:asciiTheme="minorHAnsi" w:eastAsia="Times New Roman" w:hAnsiTheme="minorHAnsi" w:cstheme="minorHAnsi"/>
          <w:i/>
          <w:iCs/>
          <w:lang w:val="en-GB" w:eastAsia="de-CH"/>
        </w:rPr>
        <w:t>8</w:t>
      </w:r>
      <w:r w:rsidR="009C7628">
        <w:rPr>
          <w:rFonts w:asciiTheme="minorHAnsi" w:eastAsia="Times New Roman" w:hAnsiTheme="minorHAnsi" w:cstheme="minorHAnsi"/>
          <w:i/>
          <w:iCs/>
          <w:lang w:val="en-GB" w:eastAsia="de-CH"/>
        </w:rPr>
        <w:t> </w:t>
      </w:r>
      <w:r w:rsidRPr="00145A26">
        <w:rPr>
          <w:rFonts w:asciiTheme="minorHAnsi" w:eastAsia="Times New Roman" w:hAnsiTheme="minorHAnsi" w:cstheme="minorHAnsi"/>
          <w:lang w:val="en-GB" w:eastAsia="de-CH"/>
        </w:rPr>
        <w:t>(1), 454–484.</w:t>
      </w:r>
    </w:p>
    <w:p w14:paraId="0FE5317A" w14:textId="07689581" w:rsidR="00A80FE7" w:rsidRPr="000C1D54" w:rsidRDefault="00A80FE7" w:rsidP="009D62C8">
      <w:pPr>
        <w:ind w:left="567" w:hanging="567"/>
        <w:rPr>
          <w:rFonts w:asciiTheme="minorHAnsi" w:hAnsiTheme="minorHAnsi" w:cs="Calibri"/>
          <w:lang w:val="de-CH"/>
        </w:rPr>
      </w:pPr>
      <w:r w:rsidRPr="00145A26">
        <w:rPr>
          <w:rFonts w:asciiTheme="minorHAnsi" w:hAnsiTheme="minorHAnsi" w:cs="Calibri"/>
          <w:lang w:val="en-GB"/>
        </w:rPr>
        <w:t xml:space="preserve">Kriegbaum, K., Becker, N. &amp; </w:t>
      </w:r>
      <w:proofErr w:type="spellStart"/>
      <w:r w:rsidRPr="00145A26">
        <w:rPr>
          <w:rFonts w:asciiTheme="minorHAnsi" w:hAnsiTheme="minorHAnsi" w:cs="Calibri"/>
          <w:lang w:val="en-GB"/>
        </w:rPr>
        <w:t>Spinath</w:t>
      </w:r>
      <w:proofErr w:type="spellEnd"/>
      <w:r w:rsidRPr="00145A26">
        <w:rPr>
          <w:rFonts w:asciiTheme="minorHAnsi" w:hAnsiTheme="minorHAnsi" w:cs="Calibri"/>
          <w:lang w:val="en-GB"/>
        </w:rPr>
        <w:t xml:space="preserve">, B. (2018). The </w:t>
      </w:r>
      <w:r w:rsidR="00057985">
        <w:rPr>
          <w:rFonts w:asciiTheme="minorHAnsi" w:hAnsiTheme="minorHAnsi" w:cs="Calibri"/>
          <w:lang w:val="en-GB"/>
        </w:rPr>
        <w:t>R</w:t>
      </w:r>
      <w:r w:rsidRPr="009D62C8">
        <w:rPr>
          <w:rFonts w:asciiTheme="minorHAnsi" w:hAnsiTheme="minorHAnsi" w:cs="Calibri"/>
          <w:lang w:val="en-GB"/>
        </w:rPr>
        <w:t xml:space="preserve">elative </w:t>
      </w:r>
      <w:r w:rsidR="00057985">
        <w:rPr>
          <w:rFonts w:asciiTheme="minorHAnsi" w:hAnsiTheme="minorHAnsi" w:cs="Calibri"/>
          <w:lang w:val="en-GB"/>
        </w:rPr>
        <w:t>I</w:t>
      </w:r>
      <w:r w:rsidR="00057985" w:rsidRPr="00145A26">
        <w:rPr>
          <w:rFonts w:asciiTheme="minorHAnsi" w:hAnsiTheme="minorHAnsi" w:cs="Calibri"/>
          <w:lang w:val="en-GB"/>
        </w:rPr>
        <w:t xml:space="preserve">mportance </w:t>
      </w:r>
      <w:r w:rsidRPr="00145A26">
        <w:rPr>
          <w:rFonts w:asciiTheme="minorHAnsi" w:hAnsiTheme="minorHAnsi" w:cs="Calibri"/>
          <w:lang w:val="en-GB"/>
        </w:rPr>
        <w:t xml:space="preserve">of </w:t>
      </w:r>
      <w:r w:rsidR="00057985">
        <w:rPr>
          <w:rFonts w:asciiTheme="minorHAnsi" w:hAnsiTheme="minorHAnsi" w:cs="Calibri"/>
          <w:lang w:val="en-GB"/>
        </w:rPr>
        <w:t>I</w:t>
      </w:r>
      <w:r w:rsidRPr="009D62C8">
        <w:rPr>
          <w:rFonts w:asciiTheme="minorHAnsi" w:hAnsiTheme="minorHAnsi" w:cs="Calibri"/>
          <w:lang w:val="en-GB"/>
        </w:rPr>
        <w:t xml:space="preserve">ntelligence and </w:t>
      </w:r>
      <w:r w:rsidR="00057985">
        <w:rPr>
          <w:rFonts w:asciiTheme="minorHAnsi" w:hAnsiTheme="minorHAnsi" w:cs="Calibri"/>
          <w:lang w:val="en-GB"/>
        </w:rPr>
        <w:t>M</w:t>
      </w:r>
      <w:r w:rsidR="00057985" w:rsidRPr="00145A26">
        <w:rPr>
          <w:rFonts w:asciiTheme="minorHAnsi" w:hAnsiTheme="minorHAnsi" w:cs="Calibri"/>
          <w:lang w:val="en-GB"/>
        </w:rPr>
        <w:t xml:space="preserve">otivation </w:t>
      </w:r>
      <w:r w:rsidRPr="00145A26">
        <w:rPr>
          <w:rFonts w:asciiTheme="minorHAnsi" w:hAnsiTheme="minorHAnsi" w:cs="Calibri"/>
          <w:lang w:val="en-GB"/>
        </w:rPr>
        <w:t xml:space="preserve">as </w:t>
      </w:r>
      <w:r w:rsidR="00057985">
        <w:rPr>
          <w:rFonts w:asciiTheme="minorHAnsi" w:hAnsiTheme="minorHAnsi" w:cs="Calibri"/>
          <w:lang w:val="en-GB"/>
        </w:rPr>
        <w:t>P</w:t>
      </w:r>
      <w:r w:rsidR="00057985" w:rsidRPr="00145A26">
        <w:rPr>
          <w:rFonts w:asciiTheme="minorHAnsi" w:hAnsiTheme="minorHAnsi" w:cs="Calibri"/>
          <w:lang w:val="en-GB"/>
        </w:rPr>
        <w:t xml:space="preserve">redictors </w:t>
      </w:r>
      <w:r w:rsidRPr="00145A26">
        <w:rPr>
          <w:rFonts w:asciiTheme="minorHAnsi" w:hAnsiTheme="minorHAnsi" w:cs="Calibri"/>
          <w:lang w:val="en-GB"/>
        </w:rPr>
        <w:t xml:space="preserve">of </w:t>
      </w:r>
      <w:r w:rsidR="00057985">
        <w:rPr>
          <w:rFonts w:asciiTheme="minorHAnsi" w:hAnsiTheme="minorHAnsi" w:cs="Calibri"/>
          <w:lang w:val="en-GB"/>
        </w:rPr>
        <w:t>S</w:t>
      </w:r>
      <w:r w:rsidR="00057985" w:rsidRPr="00145A26">
        <w:rPr>
          <w:rFonts w:asciiTheme="minorHAnsi" w:hAnsiTheme="minorHAnsi" w:cs="Calibri"/>
          <w:lang w:val="en-GB"/>
        </w:rPr>
        <w:t xml:space="preserve">chool </w:t>
      </w:r>
      <w:r w:rsidR="00057985">
        <w:rPr>
          <w:rFonts w:asciiTheme="minorHAnsi" w:hAnsiTheme="minorHAnsi" w:cs="Calibri"/>
          <w:lang w:val="en-GB"/>
        </w:rPr>
        <w:t>A</w:t>
      </w:r>
      <w:r w:rsidR="00057985" w:rsidRPr="00145A26">
        <w:rPr>
          <w:rFonts w:asciiTheme="minorHAnsi" w:hAnsiTheme="minorHAnsi" w:cs="Calibri"/>
          <w:lang w:val="en-GB"/>
        </w:rPr>
        <w:t>chievement</w:t>
      </w:r>
      <w:r w:rsidRPr="00145A26">
        <w:rPr>
          <w:rFonts w:asciiTheme="minorHAnsi" w:hAnsiTheme="minorHAnsi" w:cs="Calibri"/>
          <w:lang w:val="en-GB"/>
        </w:rPr>
        <w:t xml:space="preserve">: A </w:t>
      </w:r>
      <w:r w:rsidR="00737044">
        <w:rPr>
          <w:rFonts w:asciiTheme="minorHAnsi" w:hAnsiTheme="minorHAnsi" w:cs="Calibri"/>
          <w:lang w:val="en-GB"/>
        </w:rPr>
        <w:t>M</w:t>
      </w:r>
      <w:r w:rsidR="00737044" w:rsidRPr="00145A26">
        <w:rPr>
          <w:rFonts w:asciiTheme="minorHAnsi" w:hAnsiTheme="minorHAnsi" w:cs="Calibri"/>
          <w:lang w:val="en-GB"/>
        </w:rPr>
        <w:t>eta</w:t>
      </w:r>
      <w:r w:rsidRPr="00145A26">
        <w:rPr>
          <w:rFonts w:asciiTheme="minorHAnsi" w:hAnsiTheme="minorHAnsi" w:cs="Calibri"/>
          <w:lang w:val="en-GB"/>
        </w:rPr>
        <w:t>-</w:t>
      </w:r>
      <w:r w:rsidR="00737044">
        <w:rPr>
          <w:rFonts w:asciiTheme="minorHAnsi" w:hAnsiTheme="minorHAnsi" w:cs="Calibri"/>
          <w:lang w:val="en-GB"/>
        </w:rPr>
        <w:t>A</w:t>
      </w:r>
      <w:r w:rsidR="00737044" w:rsidRPr="00145A26">
        <w:rPr>
          <w:rFonts w:asciiTheme="minorHAnsi" w:hAnsiTheme="minorHAnsi" w:cs="Calibri"/>
          <w:lang w:val="en-GB"/>
        </w:rPr>
        <w:t>nalysis</w:t>
      </w:r>
      <w:r w:rsidRPr="00145A26">
        <w:rPr>
          <w:rFonts w:asciiTheme="minorHAnsi" w:hAnsiTheme="minorHAnsi" w:cs="Calibri"/>
          <w:lang w:val="en-GB"/>
        </w:rPr>
        <w:t xml:space="preserve">. </w:t>
      </w:r>
      <w:r w:rsidRPr="00CB0319">
        <w:rPr>
          <w:rFonts w:asciiTheme="minorHAnsi" w:hAnsiTheme="minorHAnsi" w:cs="Calibri"/>
          <w:i/>
          <w:iCs/>
          <w:lang w:val="de-CH"/>
        </w:rPr>
        <w:t>Educational Research Review, 25</w:t>
      </w:r>
      <w:r w:rsidR="009C7628">
        <w:rPr>
          <w:rFonts w:asciiTheme="minorHAnsi" w:hAnsiTheme="minorHAnsi" w:cs="Calibri"/>
          <w:i/>
          <w:iCs/>
          <w:lang w:val="de-CH"/>
        </w:rPr>
        <w:t> </w:t>
      </w:r>
      <w:r w:rsidR="005F13DA" w:rsidRPr="00CB0319">
        <w:rPr>
          <w:rFonts w:asciiTheme="minorHAnsi" w:hAnsiTheme="minorHAnsi" w:cs="Calibri"/>
          <w:lang w:val="de-CH"/>
        </w:rPr>
        <w:t>(1)</w:t>
      </w:r>
      <w:r w:rsidRPr="000C1D54">
        <w:rPr>
          <w:rFonts w:asciiTheme="minorHAnsi" w:hAnsiTheme="minorHAnsi" w:cs="Calibri"/>
          <w:lang w:val="de-CH"/>
        </w:rPr>
        <w:t>, 120</w:t>
      </w:r>
      <w:r w:rsidR="00490A19" w:rsidRPr="000C1D54">
        <w:rPr>
          <w:rFonts w:asciiTheme="minorHAnsi" w:hAnsiTheme="minorHAnsi" w:cs="Calibri"/>
          <w:lang w:val="de-CH"/>
        </w:rPr>
        <w:t>–</w:t>
      </w:r>
      <w:r w:rsidRPr="000C1D54">
        <w:rPr>
          <w:rFonts w:asciiTheme="minorHAnsi" w:hAnsiTheme="minorHAnsi" w:cs="Calibri"/>
          <w:lang w:val="de-CH"/>
        </w:rPr>
        <w:t>148.</w:t>
      </w:r>
    </w:p>
    <w:p w14:paraId="66A7D5C2" w14:textId="11C4136B" w:rsidR="00A80FE7" w:rsidRPr="000C1D54" w:rsidRDefault="00A80FE7" w:rsidP="009D62C8">
      <w:pPr>
        <w:ind w:left="567" w:hanging="567"/>
        <w:rPr>
          <w:rFonts w:asciiTheme="minorHAnsi" w:hAnsiTheme="minorHAnsi" w:cs="Calibri"/>
          <w:lang w:val="de-CH"/>
        </w:rPr>
      </w:pPr>
      <w:r w:rsidRPr="000C1D54">
        <w:rPr>
          <w:rFonts w:asciiTheme="minorHAnsi" w:hAnsiTheme="minorHAnsi" w:cs="Calibri"/>
          <w:lang w:val="de-CH"/>
        </w:rPr>
        <w:t xml:space="preserve">Lehwald, G. (2017). </w:t>
      </w:r>
      <w:r w:rsidRPr="000C1D54">
        <w:rPr>
          <w:rFonts w:asciiTheme="minorHAnsi" w:hAnsiTheme="minorHAnsi" w:cs="Calibri"/>
          <w:i/>
          <w:iCs/>
          <w:lang w:val="de-CH"/>
        </w:rPr>
        <w:t>Motivation trifft Begabung</w:t>
      </w:r>
      <w:r w:rsidRPr="000C1D54">
        <w:rPr>
          <w:rFonts w:asciiTheme="minorHAnsi" w:hAnsiTheme="minorHAnsi" w:cs="Calibri"/>
          <w:lang w:val="de-CH"/>
        </w:rPr>
        <w:t>.</w:t>
      </w:r>
      <w:r w:rsidR="000E5020" w:rsidRPr="000C1D54">
        <w:rPr>
          <w:rFonts w:asciiTheme="minorHAnsi" w:hAnsiTheme="minorHAnsi" w:cs="Calibri"/>
          <w:lang w:val="de-CH"/>
        </w:rPr>
        <w:t xml:space="preserve"> </w:t>
      </w:r>
      <w:r w:rsidR="000E5020" w:rsidRPr="000C1D54">
        <w:rPr>
          <w:rFonts w:asciiTheme="minorHAnsi" w:hAnsiTheme="minorHAnsi" w:cs="Calibri"/>
          <w:i/>
          <w:iCs/>
          <w:lang w:val="de-CH"/>
        </w:rPr>
        <w:t>Begabte Kinder und Jugendliche verstehen und gezielt fördern.</w:t>
      </w:r>
      <w:r w:rsidRPr="000C1D54">
        <w:rPr>
          <w:rFonts w:asciiTheme="minorHAnsi" w:hAnsiTheme="minorHAnsi" w:cs="Calibri"/>
          <w:lang w:val="de-CH"/>
        </w:rPr>
        <w:t xml:space="preserve"> Hogrefe.</w:t>
      </w:r>
    </w:p>
    <w:p w14:paraId="0B4ADC16" w14:textId="29C590D2" w:rsidR="00A80FE7" w:rsidRPr="00B01F04" w:rsidRDefault="00A80FE7" w:rsidP="009D62C8">
      <w:pPr>
        <w:ind w:left="567" w:hanging="567"/>
        <w:rPr>
          <w:rFonts w:asciiTheme="minorHAnsi" w:hAnsiTheme="minorHAnsi" w:cs="Calibri"/>
          <w:kern w:val="2"/>
          <w:lang w:val="de-CH"/>
          <w14:ligatures w14:val="standardContextual"/>
        </w:rPr>
      </w:pPr>
      <w:r w:rsidRPr="000C1D54">
        <w:rPr>
          <w:rFonts w:asciiTheme="minorHAnsi" w:eastAsia="Times New Roman" w:hAnsiTheme="minorHAnsi" w:cs="Calibri"/>
          <w:lang w:val="de-CH" w:eastAsia="de-DE"/>
        </w:rPr>
        <w:t xml:space="preserve">Meier-Wyder, A. (2023). </w:t>
      </w:r>
      <w:r w:rsidRPr="00B01F04">
        <w:rPr>
          <w:rFonts w:asciiTheme="minorHAnsi" w:eastAsia="Times New Roman" w:hAnsiTheme="minorHAnsi" w:cs="Calibri"/>
          <w:lang w:val="de-CH" w:eastAsia="de-DE"/>
        </w:rPr>
        <w:t xml:space="preserve">Dem Kind und seinen Potenzialen gerecht werden. </w:t>
      </w:r>
      <w:proofErr w:type="spellStart"/>
      <w:r w:rsidRPr="00B01F04">
        <w:rPr>
          <w:rFonts w:asciiTheme="minorHAnsi" w:eastAsia="Times New Roman" w:hAnsiTheme="minorHAnsi" w:cs="Calibri"/>
          <w:i/>
          <w:iCs/>
          <w:lang w:val="de-CH" w:eastAsia="de-DE"/>
        </w:rPr>
        <w:t>heilpädagogik</w:t>
      </w:r>
      <w:proofErr w:type="spellEnd"/>
      <w:r w:rsidRPr="00B01F04">
        <w:rPr>
          <w:rFonts w:asciiTheme="minorHAnsi" w:eastAsia="Times New Roman" w:hAnsiTheme="minorHAnsi" w:cs="Calibri"/>
          <w:i/>
          <w:iCs/>
          <w:lang w:val="de-CH" w:eastAsia="de-DE"/>
        </w:rPr>
        <w:t xml:space="preserve"> aktuell</w:t>
      </w:r>
      <w:r w:rsidRPr="00B01F04">
        <w:rPr>
          <w:rFonts w:asciiTheme="minorHAnsi" w:eastAsia="Times New Roman" w:hAnsiTheme="minorHAnsi" w:cs="Calibri"/>
          <w:lang w:val="de-CH" w:eastAsia="de-DE"/>
        </w:rPr>
        <w:t xml:space="preserve">, </w:t>
      </w:r>
      <w:r w:rsidRPr="00B01F04">
        <w:rPr>
          <w:rFonts w:asciiTheme="minorHAnsi" w:eastAsia="Times New Roman" w:hAnsiTheme="minorHAnsi" w:cs="Calibri"/>
          <w:i/>
          <w:iCs/>
          <w:lang w:val="de-CH" w:eastAsia="de-DE"/>
        </w:rPr>
        <w:t>37</w:t>
      </w:r>
      <w:r w:rsidR="007F5343" w:rsidRPr="000C1D54">
        <w:rPr>
          <w:rFonts w:asciiTheme="minorHAnsi" w:eastAsia="Times New Roman" w:hAnsiTheme="minorHAnsi" w:cs="Calibri"/>
          <w:lang w:val="de-CH" w:eastAsia="de-DE"/>
        </w:rPr>
        <w:t xml:space="preserve">, </w:t>
      </w:r>
      <w:r w:rsidR="00A4401F" w:rsidRPr="000C1D54">
        <w:rPr>
          <w:rFonts w:asciiTheme="minorHAnsi" w:eastAsia="Times New Roman" w:hAnsiTheme="minorHAnsi" w:cs="Calibri"/>
          <w:lang w:val="de-CH" w:eastAsia="de-DE"/>
        </w:rPr>
        <w:t>3</w:t>
      </w:r>
      <w:r w:rsidR="00307AB2" w:rsidRPr="000C1D54">
        <w:rPr>
          <w:rFonts w:asciiTheme="minorHAnsi" w:hAnsiTheme="minorHAnsi" w:cs="Calibri"/>
          <w:lang w:val="de-CH"/>
        </w:rPr>
        <w:t>–4</w:t>
      </w:r>
      <w:r w:rsidRPr="00B01F04">
        <w:rPr>
          <w:rFonts w:asciiTheme="minorHAnsi" w:eastAsia="Times New Roman" w:hAnsiTheme="minorHAnsi" w:cs="Calibri"/>
          <w:lang w:val="de-CH" w:eastAsia="de-DE"/>
        </w:rPr>
        <w:t>.</w:t>
      </w:r>
    </w:p>
    <w:p w14:paraId="32720A2E" w14:textId="1E4FEFFB" w:rsidR="00154BAD" w:rsidRDefault="001A70D7" w:rsidP="00154BAD">
      <w:pPr>
        <w:ind w:left="567" w:hanging="567"/>
        <w:rPr>
          <w:rFonts w:asciiTheme="minorHAnsi" w:eastAsia="Times New Roman" w:hAnsiTheme="minorHAnsi" w:cs="Calibri"/>
          <w:lang w:val="de-CH" w:eastAsia="de-DE"/>
        </w:rPr>
      </w:pPr>
      <w:r w:rsidRPr="00154BAD">
        <w:rPr>
          <w:rFonts w:asciiTheme="minorHAnsi" w:eastAsia="Times New Roman" w:hAnsiTheme="minorHAnsi" w:cs="Calibri"/>
          <w:lang w:val="de-CH" w:eastAsia="de-DE"/>
        </w:rPr>
        <w:t>Mönks, F.</w:t>
      </w:r>
      <w:r w:rsidR="00C31335">
        <w:rPr>
          <w:rFonts w:asciiTheme="minorHAnsi" w:eastAsia="Times New Roman" w:hAnsiTheme="minorHAnsi" w:cs="Calibri"/>
          <w:lang w:val="de-CH" w:eastAsia="de-DE"/>
        </w:rPr>
        <w:t> </w:t>
      </w:r>
      <w:r w:rsidRPr="00154BAD">
        <w:rPr>
          <w:rFonts w:asciiTheme="minorHAnsi" w:eastAsia="Times New Roman" w:hAnsiTheme="minorHAnsi" w:cs="Calibri"/>
          <w:lang w:val="de-CH" w:eastAsia="de-DE"/>
        </w:rPr>
        <w:t>J. (1992)</w:t>
      </w:r>
      <w:r w:rsidR="005C147B">
        <w:rPr>
          <w:rFonts w:asciiTheme="minorHAnsi" w:eastAsia="Times New Roman" w:hAnsiTheme="minorHAnsi" w:cs="Calibri"/>
          <w:lang w:val="de-CH" w:eastAsia="de-DE"/>
        </w:rPr>
        <w:t>.</w:t>
      </w:r>
      <w:r w:rsidRPr="00154BAD">
        <w:rPr>
          <w:rFonts w:asciiTheme="minorHAnsi" w:eastAsia="Times New Roman" w:hAnsiTheme="minorHAnsi" w:cs="Calibri"/>
          <w:lang w:val="de-CH" w:eastAsia="de-DE"/>
        </w:rPr>
        <w:t xml:space="preserve"> Ein interaktionales Modell der Hochbegabung</w:t>
      </w:r>
      <w:r w:rsidR="00C31335">
        <w:rPr>
          <w:rFonts w:asciiTheme="minorHAnsi" w:eastAsia="Times New Roman" w:hAnsiTheme="minorHAnsi" w:cs="Calibri"/>
          <w:lang w:val="de-CH" w:eastAsia="de-DE"/>
        </w:rPr>
        <w:t>. I</w:t>
      </w:r>
      <w:r w:rsidRPr="00154BAD">
        <w:rPr>
          <w:rFonts w:asciiTheme="minorHAnsi" w:eastAsia="Times New Roman" w:hAnsiTheme="minorHAnsi" w:cs="Calibri"/>
          <w:lang w:val="de-CH" w:eastAsia="de-DE"/>
        </w:rPr>
        <w:t xml:space="preserve">n </w:t>
      </w:r>
      <w:r w:rsidR="00C31335" w:rsidRPr="00154BAD">
        <w:rPr>
          <w:rFonts w:asciiTheme="minorHAnsi" w:eastAsia="Times New Roman" w:hAnsiTheme="minorHAnsi" w:cs="Calibri"/>
          <w:lang w:val="de-CH" w:eastAsia="de-DE"/>
        </w:rPr>
        <w:t>E.</w:t>
      </w:r>
      <w:r w:rsidR="00C31335">
        <w:rPr>
          <w:rFonts w:asciiTheme="minorHAnsi" w:eastAsia="Times New Roman" w:hAnsiTheme="minorHAnsi" w:cs="Calibri"/>
          <w:lang w:val="de-CH" w:eastAsia="de-DE"/>
        </w:rPr>
        <w:t> </w:t>
      </w:r>
      <w:r w:rsidR="00C31335" w:rsidRPr="00154BAD">
        <w:rPr>
          <w:rFonts w:asciiTheme="minorHAnsi" w:eastAsia="Times New Roman" w:hAnsiTheme="minorHAnsi" w:cs="Calibri"/>
          <w:lang w:val="de-CH" w:eastAsia="de-DE"/>
        </w:rPr>
        <w:t>A.</w:t>
      </w:r>
      <w:r w:rsidR="00C31335">
        <w:rPr>
          <w:rFonts w:asciiTheme="minorHAnsi" w:eastAsia="Times New Roman" w:hAnsiTheme="minorHAnsi" w:cs="Calibri"/>
          <w:lang w:val="de-CH" w:eastAsia="de-DE"/>
        </w:rPr>
        <w:t xml:space="preserve"> </w:t>
      </w:r>
      <w:r w:rsidRPr="00154BAD">
        <w:rPr>
          <w:rFonts w:asciiTheme="minorHAnsi" w:eastAsia="Times New Roman" w:hAnsiTheme="minorHAnsi" w:cs="Calibri"/>
          <w:lang w:val="de-CH" w:eastAsia="de-DE"/>
        </w:rPr>
        <w:t xml:space="preserve">Hany </w:t>
      </w:r>
      <w:r w:rsidR="00C31335">
        <w:rPr>
          <w:rFonts w:asciiTheme="minorHAnsi" w:eastAsia="Times New Roman" w:hAnsiTheme="minorHAnsi" w:cs="Calibri"/>
          <w:lang w:val="de-CH" w:eastAsia="de-DE"/>
        </w:rPr>
        <w:t xml:space="preserve">&amp; H. </w:t>
      </w:r>
      <w:r w:rsidRPr="00154BAD">
        <w:rPr>
          <w:rFonts w:asciiTheme="minorHAnsi" w:eastAsia="Times New Roman" w:hAnsiTheme="minorHAnsi" w:cs="Calibri"/>
          <w:lang w:val="de-CH" w:eastAsia="de-DE"/>
        </w:rPr>
        <w:t>Nickel (Hrsg.)</w:t>
      </w:r>
      <w:r w:rsidR="00C31335">
        <w:rPr>
          <w:rFonts w:asciiTheme="minorHAnsi" w:eastAsia="Times New Roman" w:hAnsiTheme="minorHAnsi" w:cs="Calibri"/>
          <w:lang w:val="de-CH" w:eastAsia="de-DE"/>
        </w:rPr>
        <w:t xml:space="preserve">, </w:t>
      </w:r>
      <w:r w:rsidRPr="005C147B">
        <w:rPr>
          <w:rFonts w:asciiTheme="minorHAnsi" w:eastAsia="Times New Roman" w:hAnsiTheme="minorHAnsi" w:cs="Calibri"/>
          <w:i/>
          <w:iCs/>
          <w:lang w:val="de-CH" w:eastAsia="de-DE"/>
        </w:rPr>
        <w:t>Begabung und Hochbegabung</w:t>
      </w:r>
      <w:r w:rsidR="00181682">
        <w:rPr>
          <w:rFonts w:asciiTheme="minorHAnsi" w:eastAsia="Times New Roman" w:hAnsiTheme="minorHAnsi" w:cs="Calibri"/>
          <w:lang w:val="de-CH" w:eastAsia="de-DE"/>
        </w:rPr>
        <w:t xml:space="preserve"> (</w:t>
      </w:r>
      <w:r w:rsidR="00181682" w:rsidRPr="00154BAD">
        <w:rPr>
          <w:rFonts w:asciiTheme="minorHAnsi" w:eastAsia="Times New Roman" w:hAnsiTheme="minorHAnsi" w:cs="Calibri"/>
          <w:lang w:val="de-CH" w:eastAsia="de-DE"/>
        </w:rPr>
        <w:t>S.</w:t>
      </w:r>
      <w:r w:rsidR="00181682">
        <w:rPr>
          <w:rFonts w:asciiTheme="minorHAnsi" w:eastAsia="Times New Roman" w:hAnsiTheme="minorHAnsi" w:cs="Calibri"/>
          <w:lang w:val="de-CH" w:eastAsia="de-DE"/>
        </w:rPr>
        <w:t> </w:t>
      </w:r>
      <w:r w:rsidR="00181682" w:rsidRPr="00154BAD">
        <w:rPr>
          <w:rFonts w:asciiTheme="minorHAnsi" w:eastAsia="Times New Roman" w:hAnsiTheme="minorHAnsi" w:cs="Calibri"/>
          <w:lang w:val="de-CH" w:eastAsia="de-DE"/>
        </w:rPr>
        <w:t>17–23</w:t>
      </w:r>
      <w:r w:rsidR="00181682">
        <w:rPr>
          <w:rFonts w:asciiTheme="minorHAnsi" w:eastAsia="Times New Roman" w:hAnsiTheme="minorHAnsi" w:cs="Calibri"/>
          <w:lang w:val="de-CH" w:eastAsia="de-DE"/>
        </w:rPr>
        <w:t xml:space="preserve">). </w:t>
      </w:r>
      <w:r w:rsidRPr="00154BAD">
        <w:rPr>
          <w:rFonts w:asciiTheme="minorHAnsi" w:eastAsia="Times New Roman" w:hAnsiTheme="minorHAnsi" w:cs="Calibri"/>
          <w:lang w:val="de-CH" w:eastAsia="de-DE"/>
        </w:rPr>
        <w:t>Hogrefe.</w:t>
      </w:r>
    </w:p>
    <w:p w14:paraId="049FFA1B" w14:textId="7B6D7D6F" w:rsidR="00E1514A" w:rsidRPr="00B01F04" w:rsidRDefault="00E1514A" w:rsidP="00154BAD">
      <w:pPr>
        <w:ind w:left="567" w:hanging="567"/>
        <w:rPr>
          <w:rFonts w:asciiTheme="minorHAnsi" w:eastAsia="Times New Roman" w:hAnsiTheme="minorHAnsi" w:cs="Times New Roman"/>
          <w:spacing w:val="0"/>
          <w:lang w:val="de-CH" w:eastAsia="de-DE"/>
        </w:rPr>
      </w:pPr>
      <w:r w:rsidRPr="00B01F04">
        <w:rPr>
          <w:rFonts w:asciiTheme="minorHAnsi" w:eastAsia="Times New Roman" w:hAnsiTheme="minorHAnsi" w:cs="Times New Roman"/>
          <w:spacing w:val="0"/>
          <w:lang w:val="de-CH" w:eastAsia="de-DE"/>
        </w:rPr>
        <w:t>Mönks, F.</w:t>
      </w:r>
      <w:r w:rsidR="009C7628">
        <w:rPr>
          <w:rFonts w:asciiTheme="minorHAnsi" w:eastAsia="Times New Roman" w:hAnsiTheme="minorHAnsi" w:cs="Times New Roman"/>
          <w:spacing w:val="0"/>
          <w:lang w:val="de-CH" w:eastAsia="de-DE"/>
        </w:rPr>
        <w:t> </w:t>
      </w:r>
      <w:r w:rsidRPr="00B01F04">
        <w:rPr>
          <w:rFonts w:asciiTheme="minorHAnsi" w:eastAsia="Times New Roman" w:hAnsiTheme="minorHAnsi" w:cs="Times New Roman"/>
          <w:spacing w:val="0"/>
          <w:lang w:val="de-CH" w:eastAsia="de-DE"/>
        </w:rPr>
        <w:t>J. &amp; Ypenburg, I.</w:t>
      </w:r>
      <w:r w:rsidR="009C7628">
        <w:rPr>
          <w:rFonts w:asciiTheme="minorHAnsi" w:eastAsia="Times New Roman" w:hAnsiTheme="minorHAnsi" w:cs="Times New Roman"/>
          <w:spacing w:val="0"/>
          <w:lang w:val="de-CH" w:eastAsia="de-DE"/>
        </w:rPr>
        <w:t> </w:t>
      </w:r>
      <w:r w:rsidRPr="00B01F04">
        <w:rPr>
          <w:rFonts w:asciiTheme="minorHAnsi" w:eastAsia="Times New Roman" w:hAnsiTheme="minorHAnsi" w:cs="Times New Roman"/>
          <w:spacing w:val="0"/>
          <w:lang w:val="de-CH" w:eastAsia="de-DE"/>
        </w:rPr>
        <w:t xml:space="preserve">H. (2012). </w:t>
      </w:r>
      <w:r w:rsidRPr="00B01F04">
        <w:rPr>
          <w:rFonts w:asciiTheme="minorHAnsi" w:eastAsia="Times New Roman" w:hAnsiTheme="minorHAnsi" w:cs="Times New Roman"/>
          <w:i/>
          <w:iCs/>
          <w:spacing w:val="0"/>
          <w:lang w:val="de-CH" w:eastAsia="de-DE"/>
        </w:rPr>
        <w:t>Unser Kind ist hochbegabt: Ein Leitfaden für Eltern</w:t>
      </w:r>
      <w:r w:rsidRPr="00B01F04">
        <w:rPr>
          <w:rFonts w:asciiTheme="minorHAnsi" w:eastAsia="Times New Roman" w:hAnsiTheme="minorHAnsi" w:cs="Times New Roman"/>
          <w:spacing w:val="0"/>
          <w:lang w:val="de-CH" w:eastAsia="de-DE"/>
        </w:rPr>
        <w:t xml:space="preserve"> (5. neu gest.</w:t>
      </w:r>
      <w:r w:rsidR="0054311C" w:rsidRPr="00B01F04">
        <w:rPr>
          <w:rFonts w:asciiTheme="minorHAnsi" w:eastAsia="Times New Roman" w:hAnsiTheme="minorHAnsi" w:cs="Times New Roman"/>
          <w:spacing w:val="0"/>
          <w:lang w:val="de-CH" w:eastAsia="de-DE"/>
        </w:rPr>
        <w:t xml:space="preserve"> </w:t>
      </w:r>
      <w:r w:rsidRPr="00B01F04">
        <w:rPr>
          <w:rFonts w:asciiTheme="minorHAnsi" w:eastAsia="Times New Roman" w:hAnsiTheme="minorHAnsi" w:cs="Times New Roman"/>
          <w:spacing w:val="0"/>
          <w:lang w:val="de-CH" w:eastAsia="de-DE"/>
        </w:rPr>
        <w:t>und aktual</w:t>
      </w:r>
      <w:r w:rsidR="00FB28DB">
        <w:rPr>
          <w:rFonts w:asciiTheme="minorHAnsi" w:eastAsia="Times New Roman" w:hAnsiTheme="minorHAnsi" w:cs="Times New Roman"/>
          <w:spacing w:val="0"/>
          <w:lang w:val="de-CH" w:eastAsia="de-DE"/>
        </w:rPr>
        <w:t>.</w:t>
      </w:r>
      <w:r w:rsidRPr="00B01F04">
        <w:rPr>
          <w:rFonts w:asciiTheme="minorHAnsi" w:eastAsia="Times New Roman" w:hAnsiTheme="minorHAnsi" w:cs="Times New Roman"/>
          <w:spacing w:val="0"/>
          <w:lang w:val="de-CH" w:eastAsia="de-DE"/>
        </w:rPr>
        <w:t xml:space="preserve"> Aufl</w:t>
      </w:r>
      <w:r w:rsidR="004A2F15" w:rsidRPr="00B01F04">
        <w:rPr>
          <w:rFonts w:asciiTheme="minorHAnsi" w:eastAsia="Times New Roman" w:hAnsiTheme="minorHAnsi" w:cs="Times New Roman"/>
          <w:spacing w:val="0"/>
          <w:lang w:val="de-CH" w:eastAsia="de-DE"/>
        </w:rPr>
        <w:t>.</w:t>
      </w:r>
      <w:r w:rsidRPr="00B01F04">
        <w:rPr>
          <w:rFonts w:asciiTheme="minorHAnsi" w:eastAsia="Times New Roman" w:hAnsiTheme="minorHAnsi" w:cs="Times New Roman"/>
          <w:spacing w:val="0"/>
          <w:lang w:val="de-CH" w:eastAsia="de-DE"/>
        </w:rPr>
        <w:t>). Reinhardt.</w:t>
      </w:r>
    </w:p>
    <w:p w14:paraId="145D3EE4" w14:textId="05903851" w:rsidR="00A80FE7" w:rsidRPr="00B01F04" w:rsidRDefault="00A80FE7" w:rsidP="009D62C8">
      <w:pPr>
        <w:pStyle w:val="KLiteratur"/>
        <w:spacing w:before="0" w:after="0" w:line="276" w:lineRule="auto"/>
        <w:ind w:left="567" w:hanging="567"/>
        <w:jc w:val="left"/>
        <w:rPr>
          <w:rFonts w:asciiTheme="minorHAnsi" w:hAnsiTheme="minorHAnsi" w:cs="Calibri"/>
          <w:sz w:val="20"/>
          <w:szCs w:val="20"/>
          <w:lang w:val="de-CH"/>
        </w:rPr>
      </w:pPr>
      <w:r w:rsidRPr="00B01F04">
        <w:rPr>
          <w:rFonts w:asciiTheme="minorHAnsi" w:hAnsiTheme="minorHAnsi" w:cs="Calibri"/>
          <w:sz w:val="20"/>
          <w:szCs w:val="20"/>
          <w:lang w:val="de-CH"/>
        </w:rPr>
        <w:lastRenderedPageBreak/>
        <w:t xml:space="preserve">Petermann, F. (Hrsg.) (2017). </w:t>
      </w:r>
      <w:r w:rsidRPr="007D7E21">
        <w:rPr>
          <w:rFonts w:asciiTheme="minorHAnsi" w:hAnsiTheme="minorHAnsi" w:cs="Calibri"/>
          <w:i/>
          <w:sz w:val="20"/>
          <w:szCs w:val="20"/>
          <w:lang w:val="de-CH"/>
        </w:rPr>
        <w:t xml:space="preserve">Wechsler </w:t>
      </w:r>
      <w:proofErr w:type="spellStart"/>
      <w:r w:rsidRPr="007D7E21">
        <w:rPr>
          <w:rFonts w:asciiTheme="minorHAnsi" w:hAnsiTheme="minorHAnsi" w:cs="Calibri"/>
          <w:i/>
          <w:sz w:val="20"/>
          <w:szCs w:val="20"/>
          <w:lang w:val="de-CH"/>
        </w:rPr>
        <w:t>Intelligence</w:t>
      </w:r>
      <w:proofErr w:type="spellEnd"/>
      <w:r w:rsidRPr="007D7E21">
        <w:rPr>
          <w:rFonts w:asciiTheme="minorHAnsi" w:hAnsiTheme="minorHAnsi" w:cs="Calibri"/>
          <w:i/>
          <w:sz w:val="20"/>
          <w:szCs w:val="20"/>
          <w:lang w:val="de-CH"/>
        </w:rPr>
        <w:t xml:space="preserve"> </w:t>
      </w:r>
      <w:proofErr w:type="spellStart"/>
      <w:r w:rsidRPr="007D7E21">
        <w:rPr>
          <w:rFonts w:asciiTheme="minorHAnsi" w:hAnsiTheme="minorHAnsi" w:cs="Calibri"/>
          <w:i/>
          <w:sz w:val="20"/>
          <w:szCs w:val="20"/>
          <w:lang w:val="de-CH"/>
        </w:rPr>
        <w:t>Scale</w:t>
      </w:r>
      <w:proofErr w:type="spellEnd"/>
      <w:r w:rsidRPr="007D7E21">
        <w:rPr>
          <w:rFonts w:asciiTheme="minorHAnsi" w:hAnsiTheme="minorHAnsi" w:cs="Calibri"/>
          <w:i/>
          <w:sz w:val="20"/>
          <w:szCs w:val="20"/>
          <w:lang w:val="de-CH"/>
        </w:rPr>
        <w:t xml:space="preserve"> </w:t>
      </w:r>
      <w:proofErr w:type="spellStart"/>
      <w:r w:rsidRPr="007D7E21">
        <w:rPr>
          <w:rFonts w:asciiTheme="minorHAnsi" w:hAnsiTheme="minorHAnsi" w:cs="Calibri"/>
          <w:i/>
          <w:sz w:val="20"/>
          <w:szCs w:val="20"/>
          <w:lang w:val="de-CH"/>
        </w:rPr>
        <w:t>for</w:t>
      </w:r>
      <w:proofErr w:type="spellEnd"/>
      <w:r w:rsidRPr="007D7E21">
        <w:rPr>
          <w:rFonts w:asciiTheme="minorHAnsi" w:hAnsiTheme="minorHAnsi" w:cs="Calibri"/>
          <w:i/>
          <w:sz w:val="20"/>
          <w:szCs w:val="20"/>
          <w:lang w:val="de-CH"/>
        </w:rPr>
        <w:t xml:space="preserve"> Children</w:t>
      </w:r>
      <w:r w:rsidR="001A5855" w:rsidRPr="007D7E21">
        <w:rPr>
          <w:rFonts w:asciiTheme="minorHAnsi" w:hAnsiTheme="minorHAnsi" w:cs="Calibri"/>
          <w:i/>
          <w:sz w:val="20"/>
          <w:szCs w:val="20"/>
          <w:lang w:val="de-CH"/>
        </w:rPr>
        <w:t xml:space="preserve"> </w:t>
      </w:r>
      <w:r w:rsidR="00276B45" w:rsidRPr="007D7E21">
        <w:rPr>
          <w:rFonts w:asciiTheme="minorHAnsi" w:hAnsiTheme="minorHAnsi" w:cs="Calibri"/>
          <w:i/>
          <w:sz w:val="20"/>
          <w:szCs w:val="20"/>
          <w:lang w:val="de-CH"/>
        </w:rPr>
        <w:t>–</w:t>
      </w:r>
      <w:r w:rsidR="002460D4" w:rsidRPr="007D7E21">
        <w:rPr>
          <w:rFonts w:asciiTheme="minorHAnsi" w:hAnsiTheme="minorHAnsi" w:cs="Calibri"/>
          <w:i/>
          <w:sz w:val="20"/>
          <w:szCs w:val="20"/>
          <w:lang w:val="de-CH"/>
        </w:rPr>
        <w:t xml:space="preserve"> </w:t>
      </w:r>
      <w:proofErr w:type="spellStart"/>
      <w:r w:rsidR="002460D4" w:rsidRPr="007D7E21">
        <w:rPr>
          <w:rFonts w:asciiTheme="minorHAnsi" w:hAnsiTheme="minorHAnsi" w:cs="Calibri"/>
          <w:i/>
          <w:sz w:val="20"/>
          <w:szCs w:val="20"/>
          <w:lang w:val="de-CH"/>
        </w:rPr>
        <w:t>fifth</w:t>
      </w:r>
      <w:proofErr w:type="spellEnd"/>
      <w:r w:rsidR="002460D4" w:rsidRPr="007D7E21">
        <w:rPr>
          <w:rFonts w:asciiTheme="minorHAnsi" w:hAnsiTheme="minorHAnsi" w:cs="Calibri"/>
          <w:i/>
          <w:sz w:val="20"/>
          <w:szCs w:val="20"/>
          <w:lang w:val="de-CH"/>
        </w:rPr>
        <w:t xml:space="preserve"> </w:t>
      </w:r>
      <w:proofErr w:type="spellStart"/>
      <w:r w:rsidR="002460D4" w:rsidRPr="007D7E21">
        <w:rPr>
          <w:rFonts w:asciiTheme="minorHAnsi" w:hAnsiTheme="minorHAnsi" w:cs="Calibri"/>
          <w:i/>
          <w:sz w:val="20"/>
          <w:szCs w:val="20"/>
          <w:lang w:val="de-CH"/>
        </w:rPr>
        <w:t>edition</w:t>
      </w:r>
      <w:proofErr w:type="spellEnd"/>
      <w:r w:rsidR="004E447D" w:rsidRPr="007D7E21">
        <w:rPr>
          <w:rFonts w:asciiTheme="minorHAnsi" w:hAnsiTheme="minorHAnsi" w:cs="Calibri"/>
          <w:i/>
          <w:sz w:val="20"/>
          <w:szCs w:val="20"/>
          <w:lang w:val="de-CH"/>
        </w:rPr>
        <w:t xml:space="preserve">. </w:t>
      </w:r>
      <w:r w:rsidR="004E447D">
        <w:rPr>
          <w:rFonts w:asciiTheme="minorHAnsi" w:hAnsiTheme="minorHAnsi" w:cs="Calibri"/>
          <w:i/>
          <w:sz w:val="20"/>
          <w:szCs w:val="20"/>
          <w:lang w:val="de-CH"/>
        </w:rPr>
        <w:t>Deutsche Fassung der</w:t>
      </w:r>
      <w:r w:rsidRPr="000C1D54">
        <w:rPr>
          <w:rFonts w:asciiTheme="minorHAnsi" w:hAnsiTheme="minorHAnsi" w:cs="Calibri"/>
          <w:i/>
          <w:sz w:val="20"/>
          <w:szCs w:val="20"/>
          <w:lang w:val="de-CH"/>
        </w:rPr>
        <w:t xml:space="preserve"> WISC-V.</w:t>
      </w:r>
      <w:r w:rsidRPr="000C1D54">
        <w:rPr>
          <w:rFonts w:asciiTheme="minorHAnsi" w:hAnsiTheme="minorHAnsi" w:cs="Calibri"/>
          <w:sz w:val="20"/>
          <w:szCs w:val="20"/>
          <w:lang w:val="de-CH"/>
        </w:rPr>
        <w:t xml:space="preserve"> </w:t>
      </w:r>
      <w:r w:rsidRPr="00B01F04">
        <w:rPr>
          <w:rFonts w:asciiTheme="minorHAnsi" w:hAnsiTheme="minorHAnsi" w:cs="Calibri"/>
          <w:sz w:val="20"/>
          <w:szCs w:val="20"/>
          <w:lang w:val="de-CH"/>
        </w:rPr>
        <w:t>Pearson.</w:t>
      </w:r>
    </w:p>
    <w:p w14:paraId="720C1999" w14:textId="13EF6036" w:rsidR="006F11F0" w:rsidRPr="004E7DAC" w:rsidRDefault="006F11F0" w:rsidP="006F11F0">
      <w:pPr>
        <w:ind w:left="567" w:hanging="567"/>
        <w:rPr>
          <w:rFonts w:asciiTheme="minorHAnsi" w:hAnsiTheme="minorHAnsi" w:cs="Calibri"/>
          <w:lang w:val="de-CH"/>
        </w:rPr>
      </w:pPr>
      <w:r w:rsidRPr="00B01F04">
        <w:rPr>
          <w:rFonts w:asciiTheme="minorHAnsi" w:hAnsiTheme="minorHAnsi" w:cs="Calibri"/>
          <w:lang w:val="de-CH"/>
        </w:rPr>
        <w:t xml:space="preserve">Preckel, F., Golle, J., Grabner, R., </w:t>
      </w:r>
      <w:proofErr w:type="spellStart"/>
      <w:r w:rsidRPr="00B01F04">
        <w:rPr>
          <w:rFonts w:asciiTheme="minorHAnsi" w:hAnsiTheme="minorHAnsi" w:cs="Calibri"/>
          <w:lang w:val="de-CH"/>
        </w:rPr>
        <w:t>Jarvin</w:t>
      </w:r>
      <w:proofErr w:type="spellEnd"/>
      <w:r w:rsidRPr="00B01F04">
        <w:rPr>
          <w:rFonts w:asciiTheme="minorHAnsi" w:hAnsiTheme="minorHAnsi" w:cs="Calibri"/>
          <w:lang w:val="de-CH"/>
        </w:rPr>
        <w:t xml:space="preserve">, L., </w:t>
      </w:r>
      <w:proofErr w:type="spellStart"/>
      <w:r w:rsidRPr="00B01F04">
        <w:rPr>
          <w:rFonts w:asciiTheme="minorHAnsi" w:hAnsiTheme="minorHAnsi" w:cs="Calibri"/>
          <w:lang w:val="de-CH"/>
        </w:rPr>
        <w:t>Kozbelt</w:t>
      </w:r>
      <w:proofErr w:type="spellEnd"/>
      <w:r w:rsidRPr="00B01F04">
        <w:rPr>
          <w:rFonts w:asciiTheme="minorHAnsi" w:hAnsiTheme="minorHAnsi" w:cs="Calibri"/>
          <w:lang w:val="de-CH"/>
        </w:rPr>
        <w:t xml:space="preserve">, A., </w:t>
      </w:r>
      <w:proofErr w:type="spellStart"/>
      <w:r w:rsidRPr="00B01F04">
        <w:rPr>
          <w:rFonts w:asciiTheme="minorHAnsi" w:hAnsiTheme="minorHAnsi" w:cs="Calibri"/>
          <w:lang w:val="de-CH"/>
        </w:rPr>
        <w:t>Müllensiefen</w:t>
      </w:r>
      <w:proofErr w:type="spellEnd"/>
      <w:r w:rsidRPr="00B01F04">
        <w:rPr>
          <w:rFonts w:asciiTheme="minorHAnsi" w:hAnsiTheme="minorHAnsi" w:cs="Calibri"/>
          <w:lang w:val="de-CH"/>
        </w:rPr>
        <w:t>, D., Olszewski-</w:t>
      </w:r>
      <w:proofErr w:type="spellStart"/>
      <w:r w:rsidRPr="00B01F04">
        <w:rPr>
          <w:rFonts w:asciiTheme="minorHAnsi" w:hAnsiTheme="minorHAnsi" w:cs="Calibri"/>
          <w:lang w:val="de-CH"/>
        </w:rPr>
        <w:t>Kubilius</w:t>
      </w:r>
      <w:proofErr w:type="spellEnd"/>
      <w:r w:rsidRPr="00B01F04">
        <w:rPr>
          <w:rFonts w:asciiTheme="minorHAnsi" w:hAnsiTheme="minorHAnsi" w:cs="Calibri"/>
          <w:lang w:val="de-CH"/>
        </w:rPr>
        <w:t xml:space="preserve">, P., Schneider, W., </w:t>
      </w:r>
      <w:proofErr w:type="spellStart"/>
      <w:r w:rsidRPr="00B01F04">
        <w:rPr>
          <w:rFonts w:asciiTheme="minorHAnsi" w:hAnsiTheme="minorHAnsi" w:cs="Calibri"/>
          <w:lang w:val="de-CH"/>
        </w:rPr>
        <w:t>Subotnik</w:t>
      </w:r>
      <w:proofErr w:type="spellEnd"/>
      <w:r w:rsidRPr="00B01F04">
        <w:rPr>
          <w:rFonts w:asciiTheme="minorHAnsi" w:hAnsiTheme="minorHAnsi" w:cs="Calibri"/>
          <w:lang w:val="de-CH"/>
        </w:rPr>
        <w:t xml:space="preserve">, R., Vock, M. &amp; </w:t>
      </w:r>
      <w:proofErr w:type="spellStart"/>
      <w:r w:rsidRPr="00B01F04">
        <w:rPr>
          <w:rFonts w:asciiTheme="minorHAnsi" w:hAnsiTheme="minorHAnsi" w:cs="Calibri"/>
          <w:lang w:val="de-CH"/>
        </w:rPr>
        <w:t>Worrell</w:t>
      </w:r>
      <w:proofErr w:type="spellEnd"/>
      <w:r w:rsidRPr="00B01F04">
        <w:rPr>
          <w:rFonts w:asciiTheme="minorHAnsi" w:hAnsiTheme="minorHAnsi" w:cs="Calibri"/>
          <w:lang w:val="de-CH"/>
        </w:rPr>
        <w:t>, F.</w:t>
      </w:r>
      <w:r>
        <w:rPr>
          <w:rFonts w:asciiTheme="minorHAnsi" w:hAnsiTheme="minorHAnsi" w:cs="Calibri"/>
          <w:lang w:val="de-CH"/>
        </w:rPr>
        <w:t> </w:t>
      </w:r>
      <w:r w:rsidRPr="00B01F04">
        <w:rPr>
          <w:rFonts w:asciiTheme="minorHAnsi" w:hAnsiTheme="minorHAnsi" w:cs="Calibri"/>
          <w:lang w:val="de-CH"/>
        </w:rPr>
        <w:t xml:space="preserve">C. (2020). </w:t>
      </w:r>
      <w:r w:rsidRPr="00145A26">
        <w:rPr>
          <w:rFonts w:asciiTheme="minorHAnsi" w:hAnsiTheme="minorHAnsi" w:cs="Calibri"/>
          <w:lang w:val="en-GB"/>
        </w:rPr>
        <w:t xml:space="preserve">Talent Development in Achievement Domains: A Psychological Framework for Within- and Cross-Domain Research. </w:t>
      </w:r>
      <w:proofErr w:type="spellStart"/>
      <w:r w:rsidRPr="004E7DAC">
        <w:rPr>
          <w:rFonts w:asciiTheme="minorHAnsi" w:hAnsiTheme="minorHAnsi" w:cs="Calibri"/>
          <w:i/>
          <w:iCs/>
          <w:lang w:val="de-CH"/>
        </w:rPr>
        <w:t>Perspectives</w:t>
      </w:r>
      <w:proofErr w:type="spellEnd"/>
      <w:r w:rsidRPr="004E7DAC">
        <w:rPr>
          <w:rFonts w:asciiTheme="minorHAnsi" w:hAnsiTheme="minorHAnsi" w:cs="Calibri"/>
          <w:i/>
          <w:iCs/>
          <w:lang w:val="de-CH"/>
        </w:rPr>
        <w:t xml:space="preserve"> on Psychological Science</w:t>
      </w:r>
      <w:r w:rsidRPr="004E7DAC">
        <w:rPr>
          <w:rFonts w:asciiTheme="minorHAnsi" w:hAnsiTheme="minorHAnsi" w:cs="Calibri"/>
          <w:lang w:val="de-CH"/>
        </w:rPr>
        <w:t xml:space="preserve">, </w:t>
      </w:r>
      <w:r w:rsidRPr="004E7DAC">
        <w:rPr>
          <w:rFonts w:asciiTheme="minorHAnsi" w:hAnsiTheme="minorHAnsi" w:cs="Calibri"/>
          <w:i/>
          <w:iCs/>
          <w:lang w:val="de-CH"/>
        </w:rPr>
        <w:t>15 </w:t>
      </w:r>
      <w:r w:rsidRPr="004E7DAC">
        <w:rPr>
          <w:rFonts w:asciiTheme="minorHAnsi" w:hAnsiTheme="minorHAnsi" w:cs="Calibri"/>
          <w:lang w:val="de-CH"/>
        </w:rPr>
        <w:t>(3), 691–722.</w:t>
      </w:r>
    </w:p>
    <w:p w14:paraId="584275D6" w14:textId="77777777" w:rsidR="00A80FE7" w:rsidRPr="00B01F04" w:rsidRDefault="00A80FE7" w:rsidP="009D62C8">
      <w:pPr>
        <w:ind w:left="567" w:hanging="567"/>
        <w:rPr>
          <w:rFonts w:asciiTheme="minorHAnsi" w:hAnsiTheme="minorHAnsi" w:cs="Calibri"/>
          <w:lang w:val="de-CH"/>
        </w:rPr>
      </w:pPr>
      <w:r w:rsidRPr="00B01F04">
        <w:rPr>
          <w:rFonts w:asciiTheme="minorHAnsi" w:hAnsiTheme="minorHAnsi" w:cs="Calibri"/>
          <w:lang w:val="de-CH"/>
        </w:rPr>
        <w:t xml:space="preserve">Preckel, F. &amp; Vock, M. (2021). </w:t>
      </w:r>
      <w:r w:rsidRPr="00B01F04">
        <w:rPr>
          <w:rFonts w:asciiTheme="minorHAnsi" w:hAnsiTheme="minorHAnsi" w:cs="Calibri"/>
          <w:i/>
          <w:iCs/>
          <w:lang w:val="de-CH"/>
        </w:rPr>
        <w:t xml:space="preserve">Hochbegabung. Ein Lehrbuch zu Grundlagen, Diagnostik und Fördermöglichkeiten. </w:t>
      </w:r>
      <w:r w:rsidRPr="00B01F04">
        <w:rPr>
          <w:rFonts w:asciiTheme="minorHAnsi" w:hAnsiTheme="minorHAnsi" w:cs="Calibri"/>
          <w:lang w:val="de-CH"/>
        </w:rPr>
        <w:t>Hogrefe.</w:t>
      </w:r>
    </w:p>
    <w:p w14:paraId="3AD2B134" w14:textId="6C6FEBC6" w:rsidR="002A500A" w:rsidRPr="009A53CE" w:rsidRDefault="002A500A" w:rsidP="002A500A">
      <w:pPr>
        <w:ind w:left="567" w:hanging="567"/>
        <w:rPr>
          <w:rFonts w:asciiTheme="minorHAnsi" w:hAnsiTheme="minorHAnsi" w:cs="Calibri"/>
          <w:lang w:val="de-CH"/>
        </w:rPr>
      </w:pPr>
      <w:r w:rsidRPr="00E54572">
        <w:rPr>
          <w:rFonts w:asciiTheme="minorHAnsi" w:hAnsiTheme="minorHAnsi" w:cs="Calibri"/>
          <w:lang w:val="de-CH"/>
        </w:rPr>
        <w:t xml:space="preserve">Quenzel, G. &amp; Hurrelmann, K. (Hrsg.) (2019). </w:t>
      </w:r>
      <w:r w:rsidRPr="002A500A">
        <w:rPr>
          <w:rFonts w:asciiTheme="minorHAnsi" w:hAnsiTheme="minorHAnsi" w:cs="Calibri"/>
          <w:i/>
          <w:iCs/>
          <w:lang w:val="de-CH"/>
        </w:rPr>
        <w:t>Handbuch Bildungsarmut</w:t>
      </w:r>
      <w:r w:rsidRPr="00E54572">
        <w:rPr>
          <w:rFonts w:asciiTheme="minorHAnsi" w:hAnsiTheme="minorHAnsi" w:cs="Calibri"/>
          <w:lang w:val="de-CH"/>
        </w:rPr>
        <w:t xml:space="preserve">. </w:t>
      </w:r>
      <w:r w:rsidRPr="009A53CE">
        <w:rPr>
          <w:rFonts w:asciiTheme="minorHAnsi" w:hAnsiTheme="minorHAnsi" w:cs="Calibri"/>
          <w:lang w:val="de-CH"/>
        </w:rPr>
        <w:t>Springer.</w:t>
      </w:r>
    </w:p>
    <w:p w14:paraId="45E17092" w14:textId="646E86F4" w:rsidR="00A80FE7" w:rsidRPr="004E7DAC" w:rsidRDefault="00A80FE7" w:rsidP="009D62C8">
      <w:pPr>
        <w:ind w:left="567" w:hanging="567"/>
        <w:rPr>
          <w:rFonts w:asciiTheme="minorHAnsi" w:hAnsiTheme="minorHAnsi" w:cs="Calibri"/>
          <w:lang w:val="de-CH"/>
        </w:rPr>
      </w:pPr>
      <w:r w:rsidRPr="00A97BC0">
        <w:rPr>
          <w:rFonts w:asciiTheme="minorHAnsi" w:hAnsiTheme="minorHAnsi" w:cs="Calibri"/>
          <w:lang w:val="de-CH"/>
        </w:rPr>
        <w:t>Renzulli, J.</w:t>
      </w:r>
      <w:r w:rsidR="005906C1" w:rsidRPr="00A97BC0">
        <w:rPr>
          <w:rFonts w:asciiTheme="minorHAnsi" w:hAnsiTheme="minorHAnsi" w:cs="Calibri"/>
          <w:lang w:val="de-CH"/>
        </w:rPr>
        <w:t> </w:t>
      </w:r>
      <w:r w:rsidRPr="00A97BC0">
        <w:rPr>
          <w:rFonts w:asciiTheme="minorHAnsi" w:hAnsiTheme="minorHAnsi" w:cs="Calibri"/>
          <w:lang w:val="de-CH"/>
        </w:rPr>
        <w:t xml:space="preserve">S. (1978). </w:t>
      </w:r>
      <w:r w:rsidRPr="00145A26">
        <w:rPr>
          <w:rFonts w:asciiTheme="minorHAnsi" w:hAnsiTheme="minorHAnsi" w:cs="Calibri"/>
          <w:lang w:val="en-GB"/>
        </w:rPr>
        <w:t xml:space="preserve">What </w:t>
      </w:r>
      <w:r w:rsidR="00844BDF">
        <w:rPr>
          <w:rFonts w:asciiTheme="minorHAnsi" w:hAnsiTheme="minorHAnsi" w:cs="Calibri"/>
          <w:lang w:val="en-GB"/>
        </w:rPr>
        <w:t>M</w:t>
      </w:r>
      <w:r w:rsidR="00844BDF" w:rsidRPr="00145A26">
        <w:rPr>
          <w:rFonts w:asciiTheme="minorHAnsi" w:hAnsiTheme="minorHAnsi" w:cs="Calibri"/>
          <w:lang w:val="en-GB"/>
        </w:rPr>
        <w:t xml:space="preserve">akes </w:t>
      </w:r>
      <w:r w:rsidR="00844BDF">
        <w:rPr>
          <w:rFonts w:asciiTheme="minorHAnsi" w:hAnsiTheme="minorHAnsi" w:cs="Calibri"/>
          <w:lang w:val="en-GB"/>
        </w:rPr>
        <w:t>G</w:t>
      </w:r>
      <w:r w:rsidR="00844BDF" w:rsidRPr="00145A26">
        <w:rPr>
          <w:rFonts w:asciiTheme="minorHAnsi" w:hAnsiTheme="minorHAnsi" w:cs="Calibri"/>
          <w:lang w:val="en-GB"/>
        </w:rPr>
        <w:t>iftedness</w:t>
      </w:r>
      <w:r w:rsidRPr="00145A26">
        <w:rPr>
          <w:rFonts w:asciiTheme="minorHAnsi" w:hAnsiTheme="minorHAnsi" w:cs="Calibri"/>
          <w:lang w:val="en-GB"/>
        </w:rPr>
        <w:t xml:space="preserve">? </w:t>
      </w:r>
      <w:proofErr w:type="spellStart"/>
      <w:r w:rsidRPr="00145A26">
        <w:rPr>
          <w:rFonts w:asciiTheme="minorHAnsi" w:hAnsiTheme="minorHAnsi" w:cs="Calibri"/>
          <w:lang w:val="en-GB"/>
        </w:rPr>
        <w:t>Reexamining</w:t>
      </w:r>
      <w:proofErr w:type="spellEnd"/>
      <w:r w:rsidRPr="00145A26">
        <w:rPr>
          <w:rFonts w:asciiTheme="minorHAnsi" w:hAnsiTheme="minorHAnsi" w:cs="Calibri"/>
          <w:lang w:val="en-GB"/>
        </w:rPr>
        <w:t xml:space="preserve"> a </w:t>
      </w:r>
      <w:r w:rsidR="00383DA2">
        <w:rPr>
          <w:rFonts w:asciiTheme="minorHAnsi" w:hAnsiTheme="minorHAnsi" w:cs="Calibri"/>
          <w:lang w:val="en-GB"/>
        </w:rPr>
        <w:t>D</w:t>
      </w:r>
      <w:r w:rsidR="00383DA2" w:rsidRPr="00145A26">
        <w:rPr>
          <w:rFonts w:asciiTheme="minorHAnsi" w:hAnsiTheme="minorHAnsi" w:cs="Calibri"/>
          <w:lang w:val="en-GB"/>
        </w:rPr>
        <w:t>efinition</w:t>
      </w:r>
      <w:r w:rsidRPr="00145A26">
        <w:rPr>
          <w:rFonts w:asciiTheme="minorHAnsi" w:hAnsiTheme="minorHAnsi" w:cs="Calibri"/>
          <w:lang w:val="en-GB"/>
        </w:rPr>
        <w:t xml:space="preserve">. </w:t>
      </w:r>
      <w:r w:rsidRPr="004E7DAC">
        <w:rPr>
          <w:rFonts w:asciiTheme="minorHAnsi" w:hAnsiTheme="minorHAnsi" w:cs="Calibri"/>
          <w:i/>
          <w:iCs/>
          <w:lang w:val="de-CH"/>
        </w:rPr>
        <w:t xml:space="preserve">Phi Delta </w:t>
      </w:r>
      <w:proofErr w:type="spellStart"/>
      <w:r w:rsidRPr="004E7DAC">
        <w:rPr>
          <w:rFonts w:asciiTheme="minorHAnsi" w:hAnsiTheme="minorHAnsi" w:cs="Calibri"/>
          <w:i/>
          <w:iCs/>
          <w:lang w:val="de-CH"/>
        </w:rPr>
        <w:t>Kappan</w:t>
      </w:r>
      <w:proofErr w:type="spellEnd"/>
      <w:r w:rsidRPr="004E7DAC">
        <w:rPr>
          <w:rFonts w:asciiTheme="minorHAnsi" w:hAnsiTheme="minorHAnsi" w:cs="Calibri"/>
          <w:i/>
          <w:iCs/>
          <w:lang w:val="de-CH"/>
        </w:rPr>
        <w:t>, 60</w:t>
      </w:r>
      <w:r w:rsidR="009C7628" w:rsidRPr="004E7DAC">
        <w:rPr>
          <w:rFonts w:asciiTheme="minorHAnsi" w:hAnsiTheme="minorHAnsi" w:cs="Calibri"/>
          <w:lang w:val="de-CH"/>
        </w:rPr>
        <w:t> </w:t>
      </w:r>
      <w:r w:rsidRPr="004E7DAC">
        <w:rPr>
          <w:rFonts w:asciiTheme="minorHAnsi" w:hAnsiTheme="minorHAnsi" w:cs="Calibri"/>
          <w:lang w:val="de-CH"/>
        </w:rPr>
        <w:t>(11), 180</w:t>
      </w:r>
      <w:bookmarkStart w:id="1" w:name="_Hlk147841909"/>
      <w:r w:rsidR="005906C1" w:rsidRPr="004E7DAC">
        <w:rPr>
          <w:rFonts w:asciiTheme="minorHAnsi" w:hAnsiTheme="minorHAnsi" w:cs="Calibri"/>
          <w:lang w:val="de-CH"/>
        </w:rPr>
        <w:t>–</w:t>
      </w:r>
      <w:bookmarkEnd w:id="1"/>
      <w:r w:rsidRPr="004E7DAC">
        <w:rPr>
          <w:rFonts w:asciiTheme="minorHAnsi" w:hAnsiTheme="minorHAnsi" w:cs="Calibri"/>
          <w:lang w:val="de-CH"/>
        </w:rPr>
        <w:t>184</w:t>
      </w:r>
    </w:p>
    <w:p w14:paraId="74A870B8" w14:textId="49D16596" w:rsidR="00A80FE7" w:rsidRPr="002C291A" w:rsidRDefault="00A80FE7" w:rsidP="009D62C8">
      <w:pPr>
        <w:ind w:left="567" w:hanging="567"/>
        <w:rPr>
          <w:rFonts w:asciiTheme="minorHAnsi" w:hAnsiTheme="minorHAnsi" w:cs="Calibri"/>
        </w:rPr>
      </w:pPr>
      <w:r w:rsidRPr="00A97BC0">
        <w:rPr>
          <w:rFonts w:asciiTheme="minorHAnsi" w:hAnsiTheme="minorHAnsi" w:cs="Calibri"/>
          <w:lang w:val="de-CH"/>
        </w:rPr>
        <w:t>Rost, D.</w:t>
      </w:r>
      <w:r w:rsidR="005906C1" w:rsidRPr="00A97BC0">
        <w:rPr>
          <w:rFonts w:asciiTheme="minorHAnsi" w:hAnsiTheme="minorHAnsi" w:cs="Calibri"/>
          <w:lang w:val="de-CH"/>
        </w:rPr>
        <w:t> </w:t>
      </w:r>
      <w:r w:rsidRPr="00A97BC0">
        <w:rPr>
          <w:rFonts w:asciiTheme="minorHAnsi" w:hAnsiTheme="minorHAnsi" w:cs="Calibri"/>
          <w:lang w:val="de-CH"/>
        </w:rPr>
        <w:t xml:space="preserve">H. &amp; </w:t>
      </w:r>
      <w:proofErr w:type="spellStart"/>
      <w:r w:rsidRPr="00A97BC0">
        <w:rPr>
          <w:rFonts w:asciiTheme="minorHAnsi" w:hAnsiTheme="minorHAnsi" w:cs="Calibri"/>
          <w:lang w:val="de-CH"/>
        </w:rPr>
        <w:t>Sparfeldt</w:t>
      </w:r>
      <w:proofErr w:type="spellEnd"/>
      <w:r w:rsidRPr="00A97BC0">
        <w:rPr>
          <w:rFonts w:asciiTheme="minorHAnsi" w:hAnsiTheme="minorHAnsi" w:cs="Calibri"/>
          <w:lang w:val="de-CH"/>
        </w:rPr>
        <w:t>, J.</w:t>
      </w:r>
      <w:r w:rsidR="005906C1" w:rsidRPr="00A97BC0">
        <w:rPr>
          <w:rFonts w:asciiTheme="minorHAnsi" w:hAnsiTheme="minorHAnsi" w:cs="Calibri"/>
          <w:lang w:val="de-CH"/>
        </w:rPr>
        <w:t> </w:t>
      </w:r>
      <w:r w:rsidRPr="00A97BC0">
        <w:rPr>
          <w:rFonts w:asciiTheme="minorHAnsi" w:hAnsiTheme="minorHAnsi" w:cs="Calibri"/>
          <w:lang w:val="de-CH"/>
        </w:rPr>
        <w:t xml:space="preserve">R. (2017). </w:t>
      </w:r>
      <w:r w:rsidRPr="00B01F04">
        <w:rPr>
          <w:rFonts w:asciiTheme="minorHAnsi" w:hAnsiTheme="minorHAnsi" w:cs="Calibri"/>
          <w:lang w:val="de-CH"/>
        </w:rPr>
        <w:t>Intelligenz und Hochbegabung. In M.</w:t>
      </w:r>
      <w:r w:rsidR="009C7628">
        <w:rPr>
          <w:rFonts w:asciiTheme="minorHAnsi" w:hAnsiTheme="minorHAnsi" w:cs="Calibri"/>
          <w:lang w:val="de-CH"/>
        </w:rPr>
        <w:t> </w:t>
      </w:r>
      <w:r w:rsidRPr="00B01F04">
        <w:rPr>
          <w:rFonts w:asciiTheme="minorHAnsi" w:hAnsiTheme="minorHAnsi" w:cs="Calibri"/>
          <w:lang w:val="de-CH"/>
        </w:rPr>
        <w:t>K.</w:t>
      </w:r>
      <w:r w:rsidR="009C7628">
        <w:rPr>
          <w:rFonts w:asciiTheme="minorHAnsi" w:hAnsiTheme="minorHAnsi" w:cs="Calibri"/>
          <w:lang w:val="de-CH"/>
        </w:rPr>
        <w:t> </w:t>
      </w:r>
      <w:r w:rsidRPr="00B01F04">
        <w:rPr>
          <w:rFonts w:asciiTheme="minorHAnsi" w:hAnsiTheme="minorHAnsi" w:cs="Calibri"/>
          <w:lang w:val="de-CH"/>
        </w:rPr>
        <w:t xml:space="preserve">W. Schweer (Hrsg.), </w:t>
      </w:r>
      <w:r w:rsidRPr="00B01F04">
        <w:rPr>
          <w:rFonts w:asciiTheme="minorHAnsi" w:hAnsiTheme="minorHAnsi" w:cs="Calibri"/>
          <w:i/>
          <w:iCs/>
          <w:lang w:val="de-CH"/>
        </w:rPr>
        <w:t>Lehrer-Schüler-Interaktion: Inhaltsfelder, Forschungsperspektiven und methodische Zugänge</w:t>
      </w:r>
      <w:r w:rsidRPr="00B01F04">
        <w:rPr>
          <w:rFonts w:asciiTheme="minorHAnsi" w:hAnsiTheme="minorHAnsi" w:cs="Calibri"/>
          <w:lang w:val="de-CH"/>
        </w:rPr>
        <w:t xml:space="preserve"> (S</w:t>
      </w:r>
      <w:r w:rsidR="005906C1" w:rsidRPr="00B01F04">
        <w:rPr>
          <w:rFonts w:asciiTheme="minorHAnsi" w:hAnsiTheme="minorHAnsi" w:cs="Calibri"/>
          <w:lang w:val="de-CH"/>
        </w:rPr>
        <w:t>. </w:t>
      </w:r>
      <w:r w:rsidRPr="00B01F04">
        <w:rPr>
          <w:rFonts w:asciiTheme="minorHAnsi" w:hAnsiTheme="minorHAnsi" w:cs="Calibri"/>
          <w:lang w:val="de-CH"/>
        </w:rPr>
        <w:t xml:space="preserve">315–346). </w:t>
      </w:r>
      <w:r w:rsidRPr="002C291A">
        <w:rPr>
          <w:rFonts w:asciiTheme="minorHAnsi" w:hAnsiTheme="minorHAnsi" w:cs="Calibri"/>
        </w:rPr>
        <w:t>Springer.</w:t>
      </w:r>
    </w:p>
    <w:p w14:paraId="7CF94152" w14:textId="700EDA75" w:rsidR="00A80FE7" w:rsidRPr="00145A26" w:rsidRDefault="00A80FE7" w:rsidP="009D62C8">
      <w:pPr>
        <w:ind w:left="567" w:hanging="567"/>
        <w:rPr>
          <w:rFonts w:asciiTheme="minorHAnsi" w:hAnsiTheme="minorHAnsi" w:cs="Calibri"/>
          <w:lang w:val="en-GB"/>
        </w:rPr>
      </w:pPr>
      <w:r w:rsidRPr="00145A26">
        <w:rPr>
          <w:rFonts w:asciiTheme="minorHAnsi" w:hAnsiTheme="minorHAnsi" w:cs="Calibri"/>
          <w:lang w:val="en-GB"/>
        </w:rPr>
        <w:t xml:space="preserve">Roth, B., Becker, N., Romeyke, S., Schäfer, S., Domnick, F. &amp; </w:t>
      </w:r>
      <w:proofErr w:type="spellStart"/>
      <w:r w:rsidRPr="00145A26">
        <w:rPr>
          <w:rFonts w:asciiTheme="minorHAnsi" w:hAnsiTheme="minorHAnsi" w:cs="Calibri"/>
          <w:lang w:val="en-GB"/>
        </w:rPr>
        <w:t>Spinath</w:t>
      </w:r>
      <w:proofErr w:type="spellEnd"/>
      <w:r w:rsidRPr="00145A26">
        <w:rPr>
          <w:rFonts w:asciiTheme="minorHAnsi" w:hAnsiTheme="minorHAnsi" w:cs="Calibri"/>
          <w:lang w:val="en-GB"/>
        </w:rPr>
        <w:t>, F.</w:t>
      </w:r>
      <w:r w:rsidR="009C7628">
        <w:rPr>
          <w:rFonts w:asciiTheme="minorHAnsi" w:hAnsiTheme="minorHAnsi" w:cs="Calibri"/>
          <w:lang w:val="en-GB"/>
        </w:rPr>
        <w:t> </w:t>
      </w:r>
      <w:r w:rsidRPr="00145A26">
        <w:rPr>
          <w:rFonts w:asciiTheme="minorHAnsi" w:hAnsiTheme="minorHAnsi" w:cs="Calibri"/>
          <w:lang w:val="en-GB"/>
        </w:rPr>
        <w:t xml:space="preserve">M. (2015). Intelligence and </w:t>
      </w:r>
      <w:r w:rsidR="007A44C2">
        <w:rPr>
          <w:rFonts w:asciiTheme="minorHAnsi" w:hAnsiTheme="minorHAnsi" w:cs="Calibri"/>
          <w:lang w:val="en-GB"/>
        </w:rPr>
        <w:t>S</w:t>
      </w:r>
      <w:r w:rsidRPr="00145A26">
        <w:rPr>
          <w:rFonts w:asciiTheme="minorHAnsi" w:hAnsiTheme="minorHAnsi" w:cs="Calibri"/>
          <w:lang w:val="en-GB"/>
        </w:rPr>
        <w:t xml:space="preserve">chool </w:t>
      </w:r>
      <w:r w:rsidR="007A44C2">
        <w:rPr>
          <w:rFonts w:asciiTheme="minorHAnsi" w:hAnsiTheme="minorHAnsi" w:cs="Calibri"/>
          <w:lang w:val="en-GB"/>
        </w:rPr>
        <w:t>G</w:t>
      </w:r>
      <w:r w:rsidRPr="00145A26">
        <w:rPr>
          <w:rFonts w:asciiTheme="minorHAnsi" w:hAnsiTheme="minorHAnsi" w:cs="Calibri"/>
          <w:lang w:val="en-GB"/>
        </w:rPr>
        <w:t xml:space="preserve">rades: A </w:t>
      </w:r>
      <w:r w:rsidR="00D31F32">
        <w:rPr>
          <w:rFonts w:asciiTheme="minorHAnsi" w:hAnsiTheme="minorHAnsi" w:cs="Calibri"/>
          <w:lang w:val="en-GB"/>
        </w:rPr>
        <w:t>M</w:t>
      </w:r>
      <w:r w:rsidRPr="00145A26">
        <w:rPr>
          <w:rFonts w:asciiTheme="minorHAnsi" w:hAnsiTheme="minorHAnsi" w:cs="Calibri"/>
          <w:lang w:val="en-GB"/>
        </w:rPr>
        <w:t>eta-</w:t>
      </w:r>
      <w:r w:rsidR="00D31F32">
        <w:rPr>
          <w:rFonts w:asciiTheme="minorHAnsi" w:hAnsiTheme="minorHAnsi" w:cs="Calibri"/>
          <w:lang w:val="en-GB"/>
        </w:rPr>
        <w:t>A</w:t>
      </w:r>
      <w:r w:rsidRPr="00145A26">
        <w:rPr>
          <w:rFonts w:asciiTheme="minorHAnsi" w:hAnsiTheme="minorHAnsi" w:cs="Calibri"/>
          <w:lang w:val="en-GB"/>
        </w:rPr>
        <w:t>nalysis.</w:t>
      </w:r>
      <w:r w:rsidRPr="00145A26">
        <w:rPr>
          <w:rFonts w:asciiTheme="minorHAnsi" w:hAnsiTheme="minorHAnsi" w:cs="Calibri"/>
          <w:i/>
          <w:iCs/>
          <w:lang w:val="en-GB"/>
        </w:rPr>
        <w:t xml:space="preserve"> </w:t>
      </w:r>
      <w:r w:rsidRPr="009C7628">
        <w:rPr>
          <w:rFonts w:asciiTheme="minorHAnsi" w:hAnsiTheme="minorHAnsi" w:cs="Calibri"/>
          <w:i/>
          <w:iCs/>
          <w:lang w:val="en-GB"/>
        </w:rPr>
        <w:t xml:space="preserve">Intelligence, </w:t>
      </w:r>
      <w:r w:rsidRPr="009D62C8">
        <w:rPr>
          <w:rFonts w:asciiTheme="minorHAnsi" w:hAnsiTheme="minorHAnsi" w:cs="Calibri"/>
          <w:i/>
          <w:iCs/>
          <w:lang w:val="en-GB"/>
        </w:rPr>
        <w:t>53</w:t>
      </w:r>
      <w:r w:rsidRPr="00EC53F9">
        <w:rPr>
          <w:rFonts w:asciiTheme="minorHAnsi" w:hAnsiTheme="minorHAnsi" w:cs="Calibri"/>
          <w:lang w:val="en-GB"/>
        </w:rPr>
        <w:t>,</w:t>
      </w:r>
      <w:r w:rsidRPr="00145A26">
        <w:rPr>
          <w:rFonts w:asciiTheme="minorHAnsi" w:hAnsiTheme="minorHAnsi" w:cs="Calibri"/>
          <w:lang w:val="en-GB"/>
        </w:rPr>
        <w:t xml:space="preserve"> 118</w:t>
      </w:r>
      <w:r w:rsidR="00A60AFE" w:rsidRPr="00A60AFE">
        <w:rPr>
          <w:rFonts w:asciiTheme="minorHAnsi" w:hAnsiTheme="minorHAnsi" w:cs="Calibri"/>
          <w:lang w:val="en-GB"/>
        </w:rPr>
        <w:t>–</w:t>
      </w:r>
      <w:r w:rsidRPr="00145A26">
        <w:rPr>
          <w:rFonts w:asciiTheme="minorHAnsi" w:hAnsiTheme="minorHAnsi" w:cs="Calibri"/>
          <w:lang w:val="en-GB"/>
        </w:rPr>
        <w:t>137.</w:t>
      </w:r>
    </w:p>
    <w:p w14:paraId="014BD803" w14:textId="33769FD6" w:rsidR="00A80FE7" w:rsidRPr="00B01F04" w:rsidRDefault="00A80FE7" w:rsidP="009D62C8">
      <w:pPr>
        <w:ind w:left="567" w:hanging="567"/>
        <w:rPr>
          <w:rFonts w:asciiTheme="minorHAnsi" w:hAnsiTheme="minorHAnsi" w:cs="Calibri"/>
          <w:lang w:val="de-CH"/>
        </w:rPr>
      </w:pPr>
      <w:r w:rsidRPr="00145A26">
        <w:rPr>
          <w:rFonts w:asciiTheme="minorHAnsi" w:hAnsiTheme="minorHAnsi" w:cs="Calibri"/>
          <w:lang w:val="en-GB"/>
        </w:rPr>
        <w:t>Schneider, W.</w:t>
      </w:r>
      <w:r w:rsidR="00AD1C56" w:rsidRPr="00145A26">
        <w:rPr>
          <w:rFonts w:asciiTheme="minorHAnsi" w:hAnsiTheme="minorHAnsi" w:cs="Calibri"/>
          <w:lang w:val="en-GB"/>
        </w:rPr>
        <w:t> </w:t>
      </w:r>
      <w:r w:rsidRPr="00145A26">
        <w:rPr>
          <w:rFonts w:asciiTheme="minorHAnsi" w:hAnsiTheme="minorHAnsi" w:cs="Calibri"/>
          <w:lang w:val="en-GB"/>
        </w:rPr>
        <w:t>J. &amp; McGrew, K.</w:t>
      </w:r>
      <w:r w:rsidR="00AD1C56" w:rsidRPr="00145A26">
        <w:rPr>
          <w:rFonts w:asciiTheme="minorHAnsi" w:hAnsiTheme="minorHAnsi" w:cs="Calibri"/>
          <w:lang w:val="en-GB"/>
        </w:rPr>
        <w:t> </w:t>
      </w:r>
      <w:r w:rsidRPr="00145A26">
        <w:rPr>
          <w:rFonts w:asciiTheme="minorHAnsi" w:hAnsiTheme="minorHAnsi" w:cs="Calibri"/>
          <w:lang w:val="en-GB"/>
        </w:rPr>
        <w:t xml:space="preserve">S. (2018). The Cattell-Horn-Carroll </w:t>
      </w:r>
      <w:r w:rsidR="00A8252B">
        <w:rPr>
          <w:rFonts w:asciiTheme="minorHAnsi" w:hAnsiTheme="minorHAnsi" w:cs="Calibri"/>
          <w:lang w:val="en-GB"/>
        </w:rPr>
        <w:t>T</w:t>
      </w:r>
      <w:r w:rsidRPr="00145A26">
        <w:rPr>
          <w:rFonts w:asciiTheme="minorHAnsi" w:hAnsiTheme="minorHAnsi" w:cs="Calibri"/>
          <w:lang w:val="en-GB"/>
        </w:rPr>
        <w:t xml:space="preserve">heory of </w:t>
      </w:r>
      <w:r w:rsidR="00A8252B">
        <w:rPr>
          <w:rFonts w:asciiTheme="minorHAnsi" w:hAnsiTheme="minorHAnsi" w:cs="Calibri"/>
          <w:lang w:val="en-GB"/>
        </w:rPr>
        <w:t>C</w:t>
      </w:r>
      <w:r w:rsidR="00A8252B" w:rsidRPr="00145A26">
        <w:rPr>
          <w:rFonts w:asciiTheme="minorHAnsi" w:hAnsiTheme="minorHAnsi" w:cs="Calibri"/>
          <w:lang w:val="en-GB"/>
        </w:rPr>
        <w:t xml:space="preserve">ognitive </w:t>
      </w:r>
      <w:r w:rsidR="00A8252B">
        <w:rPr>
          <w:rFonts w:asciiTheme="minorHAnsi" w:hAnsiTheme="minorHAnsi" w:cs="Calibri"/>
          <w:lang w:val="en-GB"/>
        </w:rPr>
        <w:t>A</w:t>
      </w:r>
      <w:r w:rsidR="00A8252B" w:rsidRPr="00145A26">
        <w:rPr>
          <w:rFonts w:asciiTheme="minorHAnsi" w:hAnsiTheme="minorHAnsi" w:cs="Calibri"/>
          <w:lang w:val="en-GB"/>
        </w:rPr>
        <w:t>bilities</w:t>
      </w:r>
      <w:r w:rsidRPr="00145A26">
        <w:rPr>
          <w:rFonts w:asciiTheme="minorHAnsi" w:hAnsiTheme="minorHAnsi" w:cs="Calibri"/>
          <w:lang w:val="en-GB"/>
        </w:rPr>
        <w:t>. In D.</w:t>
      </w:r>
      <w:r w:rsidR="00AD1C56" w:rsidRPr="00145A26">
        <w:rPr>
          <w:rFonts w:asciiTheme="minorHAnsi" w:hAnsiTheme="minorHAnsi" w:cs="Calibri"/>
          <w:lang w:val="en-GB"/>
        </w:rPr>
        <w:t> </w:t>
      </w:r>
      <w:r w:rsidRPr="00145A26">
        <w:rPr>
          <w:rFonts w:asciiTheme="minorHAnsi" w:hAnsiTheme="minorHAnsi" w:cs="Calibri"/>
          <w:lang w:val="en-GB"/>
        </w:rPr>
        <w:t>P. Flanagan &amp; E.</w:t>
      </w:r>
      <w:r w:rsidR="00AD1C56" w:rsidRPr="00145A26">
        <w:rPr>
          <w:rFonts w:asciiTheme="minorHAnsi" w:hAnsiTheme="minorHAnsi" w:cs="Calibri"/>
          <w:lang w:val="en-GB"/>
        </w:rPr>
        <w:t> </w:t>
      </w:r>
      <w:r w:rsidRPr="00145A26">
        <w:rPr>
          <w:rFonts w:asciiTheme="minorHAnsi" w:hAnsiTheme="minorHAnsi" w:cs="Calibri"/>
          <w:lang w:val="en-GB"/>
        </w:rPr>
        <w:t xml:space="preserve">M. McDonough (Eds.), </w:t>
      </w:r>
      <w:r w:rsidRPr="009D62C8">
        <w:rPr>
          <w:rFonts w:asciiTheme="minorHAnsi" w:hAnsiTheme="minorHAnsi" w:cs="Calibri"/>
          <w:i/>
          <w:iCs/>
          <w:lang w:val="en-GB"/>
        </w:rPr>
        <w:t xml:space="preserve">Contemporary </w:t>
      </w:r>
      <w:r w:rsidR="009C208F" w:rsidRPr="009D62C8">
        <w:rPr>
          <w:rFonts w:asciiTheme="minorHAnsi" w:hAnsiTheme="minorHAnsi" w:cs="Calibri"/>
          <w:i/>
          <w:iCs/>
          <w:lang w:val="en-GB"/>
        </w:rPr>
        <w:t>I</w:t>
      </w:r>
      <w:r w:rsidRPr="009D62C8">
        <w:rPr>
          <w:rFonts w:asciiTheme="minorHAnsi" w:hAnsiTheme="minorHAnsi" w:cs="Calibri"/>
          <w:i/>
          <w:iCs/>
          <w:lang w:val="en-GB"/>
        </w:rPr>
        <w:t xml:space="preserve">ntellectual </w:t>
      </w:r>
      <w:r w:rsidR="009C208F" w:rsidRPr="009D62C8">
        <w:rPr>
          <w:rFonts w:asciiTheme="minorHAnsi" w:hAnsiTheme="minorHAnsi" w:cs="Calibri"/>
          <w:i/>
          <w:iCs/>
          <w:lang w:val="en-GB"/>
        </w:rPr>
        <w:t>A</w:t>
      </w:r>
      <w:r w:rsidRPr="009D62C8">
        <w:rPr>
          <w:rFonts w:asciiTheme="minorHAnsi" w:hAnsiTheme="minorHAnsi" w:cs="Calibri"/>
          <w:i/>
          <w:iCs/>
          <w:lang w:val="en-GB"/>
        </w:rPr>
        <w:t xml:space="preserve">ssessment: Theories, </w:t>
      </w:r>
      <w:r w:rsidR="00C752B1" w:rsidRPr="009D62C8">
        <w:rPr>
          <w:rFonts w:asciiTheme="minorHAnsi" w:hAnsiTheme="minorHAnsi" w:cs="Calibri"/>
          <w:i/>
          <w:iCs/>
          <w:lang w:val="en-GB"/>
        </w:rPr>
        <w:t>Tests</w:t>
      </w:r>
      <w:r w:rsidRPr="009D62C8">
        <w:rPr>
          <w:rFonts w:asciiTheme="minorHAnsi" w:hAnsiTheme="minorHAnsi" w:cs="Calibri"/>
          <w:i/>
          <w:iCs/>
          <w:lang w:val="en-GB"/>
        </w:rPr>
        <w:t xml:space="preserve">, and </w:t>
      </w:r>
      <w:r w:rsidR="00C752B1" w:rsidRPr="009D62C8">
        <w:rPr>
          <w:rFonts w:asciiTheme="minorHAnsi" w:hAnsiTheme="minorHAnsi" w:cs="Calibri"/>
          <w:i/>
          <w:iCs/>
          <w:lang w:val="en-GB"/>
        </w:rPr>
        <w:t>I</w:t>
      </w:r>
      <w:r w:rsidRPr="009D62C8">
        <w:rPr>
          <w:rFonts w:asciiTheme="minorHAnsi" w:hAnsiTheme="minorHAnsi" w:cs="Calibri"/>
          <w:i/>
          <w:iCs/>
          <w:lang w:val="en-GB"/>
        </w:rPr>
        <w:t>ssues</w:t>
      </w:r>
      <w:r w:rsidRPr="00145A26">
        <w:rPr>
          <w:rFonts w:asciiTheme="minorHAnsi" w:hAnsiTheme="minorHAnsi" w:cs="Calibri"/>
          <w:lang w:val="en-GB"/>
        </w:rPr>
        <w:t xml:space="preserve"> (4</w:t>
      </w:r>
      <w:r w:rsidRPr="00145A26">
        <w:rPr>
          <w:rFonts w:asciiTheme="minorHAnsi" w:hAnsiTheme="minorHAnsi" w:cs="Calibri"/>
          <w:vertAlign w:val="superscript"/>
          <w:lang w:val="en-GB"/>
        </w:rPr>
        <w:t>th</w:t>
      </w:r>
      <w:r w:rsidRPr="00145A26">
        <w:rPr>
          <w:rFonts w:asciiTheme="minorHAnsi" w:hAnsiTheme="minorHAnsi" w:cs="Calibri"/>
          <w:lang w:val="en-GB"/>
        </w:rPr>
        <w:t xml:space="preserve"> ed.</w:t>
      </w:r>
      <w:r w:rsidR="009C7628">
        <w:rPr>
          <w:rFonts w:asciiTheme="minorHAnsi" w:hAnsiTheme="minorHAnsi" w:cs="Calibri"/>
          <w:lang w:val="en-GB"/>
        </w:rPr>
        <w:t xml:space="preserve">) </w:t>
      </w:r>
      <w:r w:rsidR="009C7628" w:rsidRPr="009D62C8">
        <w:rPr>
          <w:rFonts w:asciiTheme="minorHAnsi" w:hAnsiTheme="minorHAnsi" w:cs="Calibri"/>
          <w:lang w:val="de-CH"/>
        </w:rPr>
        <w:t>(</w:t>
      </w:r>
      <w:r w:rsidRPr="009D62C8">
        <w:rPr>
          <w:rFonts w:asciiTheme="minorHAnsi" w:hAnsiTheme="minorHAnsi" w:cs="Calibri"/>
          <w:lang w:val="de-CH"/>
        </w:rPr>
        <w:t>pp</w:t>
      </w:r>
      <w:r w:rsidR="00AD1C56" w:rsidRPr="009D62C8">
        <w:rPr>
          <w:rFonts w:asciiTheme="minorHAnsi" w:hAnsiTheme="minorHAnsi" w:cs="Calibri"/>
          <w:lang w:val="de-CH"/>
        </w:rPr>
        <w:t>. </w:t>
      </w:r>
      <w:r w:rsidRPr="009D62C8">
        <w:rPr>
          <w:rFonts w:asciiTheme="minorHAnsi" w:hAnsiTheme="minorHAnsi" w:cs="Calibri"/>
          <w:lang w:val="de-CH"/>
        </w:rPr>
        <w:t>73</w:t>
      </w:r>
      <w:r w:rsidR="00AD1C56" w:rsidRPr="009D62C8">
        <w:rPr>
          <w:rFonts w:asciiTheme="minorHAnsi" w:hAnsiTheme="minorHAnsi" w:cs="Calibri"/>
          <w:lang w:val="de-CH"/>
        </w:rPr>
        <w:t>–</w:t>
      </w:r>
      <w:r w:rsidRPr="009D62C8">
        <w:rPr>
          <w:rFonts w:asciiTheme="minorHAnsi" w:hAnsiTheme="minorHAnsi" w:cs="Calibri"/>
          <w:lang w:val="de-CH"/>
        </w:rPr>
        <w:t xml:space="preserve">163). </w:t>
      </w:r>
      <w:r w:rsidRPr="00B01F04">
        <w:rPr>
          <w:rFonts w:asciiTheme="minorHAnsi" w:hAnsiTheme="minorHAnsi" w:cs="Calibri"/>
          <w:lang w:val="de-CH"/>
        </w:rPr>
        <w:t>Guilford.</w:t>
      </w:r>
    </w:p>
    <w:p w14:paraId="40A862BA" w14:textId="299BCC87" w:rsidR="006D3FF5" w:rsidRPr="00B01F04" w:rsidRDefault="009B6B75" w:rsidP="009D62C8">
      <w:pPr>
        <w:ind w:left="567" w:hanging="567"/>
        <w:rPr>
          <w:rFonts w:asciiTheme="minorHAnsi" w:hAnsiTheme="minorHAnsi"/>
          <w:lang w:val="de-CH"/>
        </w:rPr>
      </w:pPr>
      <w:r w:rsidRPr="00B01F04">
        <w:rPr>
          <w:rFonts w:asciiTheme="minorHAnsi" w:hAnsiTheme="minorHAnsi" w:cs="Calibri"/>
          <w:lang w:val="de-CH"/>
        </w:rPr>
        <w:t xml:space="preserve">Ziegler, A. (2009). </w:t>
      </w:r>
      <w:r w:rsidR="00134EBA" w:rsidRPr="00B01F04">
        <w:rPr>
          <w:rFonts w:asciiTheme="minorHAnsi" w:hAnsiTheme="minorHAnsi" w:cs="Calibri"/>
          <w:lang w:val="de-CH"/>
        </w:rPr>
        <w:t>«</w:t>
      </w:r>
      <w:r w:rsidRPr="00B01F04">
        <w:rPr>
          <w:rFonts w:asciiTheme="minorHAnsi" w:hAnsiTheme="minorHAnsi" w:cs="Calibri"/>
          <w:lang w:val="de-CH"/>
        </w:rPr>
        <w:t>Ganzheitliche Förderung</w:t>
      </w:r>
      <w:r w:rsidR="00134EBA" w:rsidRPr="00B01F04">
        <w:rPr>
          <w:rFonts w:asciiTheme="minorHAnsi" w:hAnsiTheme="minorHAnsi" w:cs="Calibri"/>
          <w:lang w:val="de-CH"/>
        </w:rPr>
        <w:t xml:space="preserve">» </w:t>
      </w:r>
      <w:r w:rsidRPr="00B01F04">
        <w:rPr>
          <w:rFonts w:asciiTheme="minorHAnsi" w:hAnsiTheme="minorHAnsi" w:cs="Calibri"/>
          <w:lang w:val="de-CH"/>
        </w:rPr>
        <w:t xml:space="preserve">umfasst mehr als nur die Person: </w:t>
      </w:r>
      <w:proofErr w:type="spellStart"/>
      <w:r w:rsidRPr="00B01F04">
        <w:rPr>
          <w:rFonts w:asciiTheme="minorHAnsi" w:hAnsiTheme="minorHAnsi" w:cs="Calibri"/>
          <w:lang w:val="de-CH"/>
        </w:rPr>
        <w:t>Aktiotop</w:t>
      </w:r>
      <w:proofErr w:type="spellEnd"/>
      <w:r w:rsidRPr="00B01F04">
        <w:rPr>
          <w:rFonts w:asciiTheme="minorHAnsi" w:hAnsiTheme="minorHAnsi" w:cs="Calibri"/>
          <w:lang w:val="de-CH"/>
        </w:rPr>
        <w:t xml:space="preserve">- und Soziotopförderung. </w:t>
      </w:r>
      <w:r w:rsidRPr="000C1D54">
        <w:rPr>
          <w:rFonts w:asciiTheme="minorHAnsi" w:hAnsiTheme="minorHAnsi" w:cs="Calibri"/>
          <w:i/>
          <w:iCs/>
          <w:lang w:val="de-CH"/>
        </w:rPr>
        <w:t>Heilp</w:t>
      </w:r>
      <w:r w:rsidRPr="000C1D54">
        <w:rPr>
          <w:rFonts w:asciiTheme="minorHAnsi" w:hAnsiTheme="minorHAnsi" w:cs="Calibri" w:hint="eastAsia"/>
          <w:i/>
          <w:iCs/>
          <w:lang w:val="de-CH"/>
        </w:rPr>
        <w:t>ä</w:t>
      </w:r>
      <w:r w:rsidRPr="000C1D54">
        <w:rPr>
          <w:rFonts w:asciiTheme="minorHAnsi" w:hAnsiTheme="minorHAnsi" w:cs="Calibri"/>
          <w:i/>
          <w:iCs/>
          <w:lang w:val="de-CH"/>
        </w:rPr>
        <w:t>dagogik online</w:t>
      </w:r>
      <w:r w:rsidR="00044DE3" w:rsidRPr="009C7628">
        <w:rPr>
          <w:rFonts w:asciiTheme="minorHAnsi" w:hAnsiTheme="minorHAnsi" w:cs="Calibri"/>
          <w:i/>
          <w:iCs/>
          <w:lang w:val="de-CH"/>
        </w:rPr>
        <w:t>,</w:t>
      </w:r>
      <w:r w:rsidR="00044DE3" w:rsidRPr="009D62C8">
        <w:rPr>
          <w:rFonts w:asciiTheme="minorHAnsi" w:hAnsiTheme="minorHAnsi" w:cs="Calibri"/>
          <w:i/>
          <w:iCs/>
          <w:lang w:val="de-CH"/>
        </w:rPr>
        <w:t xml:space="preserve"> </w:t>
      </w:r>
      <w:r w:rsidR="0046783C" w:rsidRPr="00276B45">
        <w:rPr>
          <w:rFonts w:asciiTheme="minorHAnsi" w:hAnsiTheme="minorHAnsi" w:cs="Calibri"/>
          <w:lang w:val="de-CH"/>
        </w:rPr>
        <w:t>2</w:t>
      </w:r>
      <w:r w:rsidRPr="00276B45">
        <w:rPr>
          <w:rFonts w:asciiTheme="minorHAnsi" w:hAnsiTheme="minorHAnsi" w:cs="Calibri"/>
          <w:lang w:val="de-CH"/>
        </w:rPr>
        <w:t xml:space="preserve">, </w:t>
      </w:r>
      <w:r w:rsidRPr="00145A26">
        <w:rPr>
          <w:rFonts w:asciiTheme="minorHAnsi" w:hAnsiTheme="minorHAnsi" w:cs="Calibri"/>
          <w:lang w:val="de-CH"/>
        </w:rPr>
        <w:t>5</w:t>
      </w:r>
      <w:r w:rsidR="00B76723" w:rsidRPr="00B01F04">
        <w:rPr>
          <w:rFonts w:asciiTheme="minorHAnsi" w:hAnsiTheme="minorHAnsi" w:cs="Calibri"/>
          <w:lang w:val="de-CH"/>
        </w:rPr>
        <w:t>–</w:t>
      </w:r>
      <w:r w:rsidRPr="00145A26">
        <w:rPr>
          <w:rFonts w:asciiTheme="minorHAnsi" w:hAnsiTheme="minorHAnsi" w:cs="Calibri"/>
          <w:lang w:val="de-CH"/>
        </w:rPr>
        <w:t>34.</w:t>
      </w:r>
    </w:p>
    <w:sectPr w:rsidR="006D3FF5" w:rsidRPr="00B01F04" w:rsidSect="00C23F0F">
      <w:headerReference w:type="even" r:id="rId19"/>
      <w:headerReference w:type="default" r:id="rId20"/>
      <w:footerReference w:type="even" r:id="rId21"/>
      <w:footerReference w:type="default" r:id="rId22"/>
      <w:headerReference w:type="first" r:id="rId23"/>
      <w:footerReference w:type="first" r:id="rId24"/>
      <w:pgSz w:w="11907" w:h="16840" w:code="9"/>
      <w:pgMar w:top="1418" w:right="1418" w:bottom="1134" w:left="1418" w:header="720" w:footer="567" w:gutter="0"/>
      <w:pgNumType w:start="2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239F7" w14:textId="77777777" w:rsidR="00007694" w:rsidRDefault="00007694">
      <w:pPr>
        <w:spacing w:line="240" w:lineRule="auto"/>
      </w:pPr>
      <w:r>
        <w:separator/>
      </w:r>
    </w:p>
  </w:endnote>
  <w:endnote w:type="continuationSeparator" w:id="0">
    <w:p w14:paraId="76D10A6B" w14:textId="77777777" w:rsidR="00007694" w:rsidRDefault="00007694">
      <w:pPr>
        <w:spacing w:line="240" w:lineRule="auto"/>
      </w:pPr>
      <w:r>
        <w:continuationSeparator/>
      </w:r>
    </w:p>
  </w:endnote>
  <w:endnote w:type="continuationNotice" w:id="1">
    <w:p w14:paraId="54DCF308" w14:textId="77777777" w:rsidR="00007694" w:rsidRDefault="0000769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24BC03C8-0427-46EB-B48D-70D5881ED07B}"/>
    <w:embedBold r:id="rId2" w:fontKey="{AEDDA8E9-80DE-4085-971A-C8099DFE9CA1}"/>
    <w:embedItalic r:id="rId3" w:fontKey="{23CF86B6-8157-4EFB-8CAE-24CC310E10DC}"/>
    <w:embedBoldItalic r:id="rId4" w:fontKey="{6EB7294D-6741-4CB5-9F59-17C4631A15EF}"/>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embedRegular r:id="rId5" w:fontKey="{9E3C5514-C4E8-4D49-9A3F-C3DFFADCB095}"/>
  </w:font>
  <w:font w:name="Calibri">
    <w:panose1 w:val="020F0502020204030204"/>
    <w:charset w:val="00"/>
    <w:family w:val="swiss"/>
    <w:pitch w:val="variable"/>
    <w:sig w:usb0="E4002EFF" w:usb1="C000247B" w:usb2="00000009" w:usb3="00000000" w:csb0="000001FF" w:csb1="00000000"/>
    <w:embedRegular r:id="rId6" w:fontKey="{6A8EBE53-C2C8-45D8-9B4B-EA24D05D2DB2}"/>
    <w:embedItalic r:id="rId7" w:fontKey="{13E72857-858A-41FB-8010-29588759836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3E519" w14:textId="77777777" w:rsidR="00C23F0F" w:rsidRDefault="00C23F0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11A09"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7D302D73" wp14:editId="3C4CA311">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3955C" w14:textId="77777777" w:rsidR="00C23F0F" w:rsidRDefault="00C23F0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A36E3" w14:textId="77777777" w:rsidR="00007694" w:rsidRPr="00777A2F" w:rsidRDefault="00007694"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64E8F0C" w14:textId="77777777" w:rsidR="00007694" w:rsidRDefault="00007694">
      <w:r>
        <w:continuationSeparator/>
      </w:r>
    </w:p>
  </w:footnote>
  <w:footnote w:type="continuationNotice" w:id="1">
    <w:p w14:paraId="39AC1781" w14:textId="77777777" w:rsidR="00007694" w:rsidRDefault="00007694">
      <w:pPr>
        <w:spacing w:line="240" w:lineRule="auto"/>
      </w:pPr>
    </w:p>
  </w:footnote>
  <w:footnote w:id="2">
    <w:p w14:paraId="7AFAF475" w14:textId="4CB266C8" w:rsidR="003E79CC" w:rsidRPr="00EF5DE8" w:rsidRDefault="003E79CC">
      <w:pPr>
        <w:pStyle w:val="Funotentext"/>
        <w:rPr>
          <w:lang w:val="de-CH"/>
        </w:rPr>
      </w:pPr>
      <w:r>
        <w:rPr>
          <w:rStyle w:val="Funotenzeichen"/>
        </w:rPr>
        <w:footnoteRef/>
      </w:r>
      <w:r w:rsidRPr="00EF5DE8">
        <w:rPr>
          <w:lang w:val="de-CH"/>
        </w:rPr>
        <w:t xml:space="preserve"> Eine Korrelation ist ein </w:t>
      </w:r>
      <w:r>
        <w:rPr>
          <w:rFonts w:asciiTheme="minorHAnsi" w:hAnsiTheme="minorHAnsi"/>
          <w:lang w:val="de-CH"/>
        </w:rPr>
        <w:t>statistisches Mass für die Stärke eines Zusammenhanges</w:t>
      </w:r>
      <w:r w:rsidR="006A07BF">
        <w:rPr>
          <w:rFonts w:asciiTheme="minorHAnsi" w:hAnsiTheme="minorHAnsi"/>
          <w:lang w:val="de-CH"/>
        </w:rPr>
        <w:t xml:space="preserve"> von zwei oder mehr Merkmalen.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54EFB" w14:textId="77777777" w:rsidR="00C23F0F" w:rsidRDefault="00C23F0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EA31E" w14:textId="70B26133" w:rsidR="007B448B" w:rsidRPr="0072648D"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1AC1DF60" wp14:editId="1AA31382">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1970D3"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7144AE">
      <w:t>DIAGNOSTIK</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7144AE">
      <w:rPr>
        <w:b w:val="0"/>
        <w:bCs/>
        <w:lang w:val="de-CH"/>
      </w:rPr>
      <w:t>29</w:t>
    </w:r>
    <w:r w:rsidR="00237079" w:rsidRPr="00237079">
      <w:rPr>
        <w:b w:val="0"/>
        <w:bCs/>
        <w:lang w:val="de-CH"/>
      </w:rPr>
      <w:t xml:space="preserve">, </w:t>
    </w:r>
    <w:r w:rsidR="007144AE">
      <w:rPr>
        <w:b w:val="0"/>
        <w:bCs/>
        <w:lang w:val="de-CH"/>
      </w:rPr>
      <w:t>08</w:t>
    </w:r>
    <w:r w:rsidR="00237079" w:rsidRPr="00237079">
      <w:rPr>
        <w:b w:val="0"/>
        <w:bCs/>
        <w:lang w:val="de-CH"/>
      </w:rPr>
      <w:t>/</w:t>
    </w:r>
    <w:r w:rsidR="007144AE">
      <w:rPr>
        <w:b w:val="0"/>
        <w:bCs/>
        <w:lang w:val="de-CH"/>
      </w:rPr>
      <w:t>2023</w:t>
    </w:r>
  </w:p>
  <w:p w14:paraId="756226D9" w14:textId="2A591EEC" w:rsidR="00237079" w:rsidRPr="00045DB4" w:rsidRDefault="00B7489C" w:rsidP="00C23F0F">
    <w:pPr>
      <w:pStyle w:val="Themenschwerpunkt"/>
    </w:pPr>
    <w:r w:rsidRPr="007B46BF">
      <w:rPr>
        <w:b w:val="0"/>
        <w:bCs/>
        <w:lang w:val="fr-CH"/>
      </w:rPr>
      <w:t xml:space="preserve">| </w:t>
    </w:r>
    <w:r w:rsidR="00B71621" w:rsidRPr="007B46BF">
      <w:rPr>
        <w:b w:val="0"/>
        <w:bCs/>
        <w:lang w:val="fr-CH"/>
      </w:rPr>
      <w:t>ARTI</w:t>
    </w:r>
    <w:r w:rsidR="00237079" w:rsidRPr="007B46BF">
      <w:rPr>
        <w:b w:val="0"/>
        <w:bCs/>
        <w:lang w:val="fr-CH"/>
      </w:rPr>
      <w:t>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05ACE" w14:textId="77777777" w:rsidR="00C23F0F" w:rsidRDefault="00C23F0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35C3F15"/>
    <w:multiLevelType w:val="multilevel"/>
    <w:tmpl w:val="79121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676733"/>
    <w:multiLevelType w:val="hybridMultilevel"/>
    <w:tmpl w:val="FA7031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5BA50E3"/>
    <w:multiLevelType w:val="hybridMultilevel"/>
    <w:tmpl w:val="88966F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4"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31410C7"/>
    <w:multiLevelType w:val="hybridMultilevel"/>
    <w:tmpl w:val="A6D232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79F6F1B"/>
    <w:multiLevelType w:val="hybridMultilevel"/>
    <w:tmpl w:val="DFDA2A5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2716CF3"/>
    <w:multiLevelType w:val="hybridMultilevel"/>
    <w:tmpl w:val="FA7031B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3D301F9"/>
    <w:multiLevelType w:val="hybridMultilevel"/>
    <w:tmpl w:val="AFE6831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5FC72E81"/>
    <w:multiLevelType w:val="hybridMultilevel"/>
    <w:tmpl w:val="6F6C08C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41"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8"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3"/>
  </w:num>
  <w:num w:numId="13" w16cid:durableId="1517846161">
    <w:abstractNumId w:val="34"/>
  </w:num>
  <w:num w:numId="14" w16cid:durableId="1128471426">
    <w:abstractNumId w:val="11"/>
  </w:num>
  <w:num w:numId="15" w16cid:durableId="1886675913">
    <w:abstractNumId w:val="29"/>
  </w:num>
  <w:num w:numId="16" w16cid:durableId="669143170">
    <w:abstractNumId w:val="45"/>
  </w:num>
  <w:num w:numId="17" w16cid:durableId="1816487952">
    <w:abstractNumId w:val="12"/>
  </w:num>
  <w:num w:numId="18" w16cid:durableId="1320425882">
    <w:abstractNumId w:val="40"/>
  </w:num>
  <w:num w:numId="19" w16cid:durableId="574709185">
    <w:abstractNumId w:val="48"/>
  </w:num>
  <w:num w:numId="20" w16cid:durableId="11883124">
    <w:abstractNumId w:val="46"/>
  </w:num>
  <w:num w:numId="21" w16cid:durableId="379716589">
    <w:abstractNumId w:val="31"/>
  </w:num>
  <w:num w:numId="22" w16cid:durableId="2088532560">
    <w:abstractNumId w:val="15"/>
  </w:num>
  <w:num w:numId="23" w16cid:durableId="904416417">
    <w:abstractNumId w:val="37"/>
  </w:num>
  <w:num w:numId="24" w16cid:durableId="1284269733">
    <w:abstractNumId w:val="42"/>
  </w:num>
  <w:num w:numId="25" w16cid:durableId="1202477524">
    <w:abstractNumId w:val="24"/>
  </w:num>
  <w:num w:numId="26" w16cid:durableId="93403316">
    <w:abstractNumId w:val="25"/>
  </w:num>
  <w:num w:numId="27" w16cid:durableId="1629702137">
    <w:abstractNumId w:val="35"/>
  </w:num>
  <w:num w:numId="28" w16cid:durableId="1363939546">
    <w:abstractNumId w:val="27"/>
  </w:num>
  <w:num w:numId="29" w16cid:durableId="1104112459">
    <w:abstractNumId w:val="43"/>
  </w:num>
  <w:num w:numId="30" w16cid:durableId="461922985">
    <w:abstractNumId w:val="44"/>
  </w:num>
  <w:num w:numId="31" w16cid:durableId="1674143091">
    <w:abstractNumId w:val="20"/>
  </w:num>
  <w:num w:numId="32" w16cid:durableId="383021627">
    <w:abstractNumId w:val="17"/>
  </w:num>
  <w:num w:numId="33" w16cid:durableId="930551164">
    <w:abstractNumId w:val="36"/>
  </w:num>
  <w:num w:numId="34" w16cid:durableId="603652748">
    <w:abstractNumId w:val="47"/>
  </w:num>
  <w:num w:numId="35" w16cid:durableId="391268124">
    <w:abstractNumId w:val="41"/>
  </w:num>
  <w:num w:numId="36" w16cid:durableId="139350252">
    <w:abstractNumId w:val="28"/>
  </w:num>
  <w:num w:numId="37" w16cid:durableId="1571379088">
    <w:abstractNumId w:val="22"/>
  </w:num>
  <w:num w:numId="38" w16cid:durableId="1164659798">
    <w:abstractNumId w:val="38"/>
  </w:num>
  <w:num w:numId="39" w16cid:durableId="1291790616">
    <w:abstractNumId w:val="13"/>
  </w:num>
  <w:num w:numId="40" w16cid:durableId="1479614155">
    <w:abstractNumId w:val="10"/>
  </w:num>
  <w:num w:numId="41" w16cid:durableId="1818760894">
    <w:abstractNumId w:val="16"/>
  </w:num>
  <w:num w:numId="42" w16cid:durableId="2012246319">
    <w:abstractNumId w:val="39"/>
  </w:num>
  <w:num w:numId="43" w16cid:durableId="1506743628">
    <w:abstractNumId w:val="21"/>
  </w:num>
  <w:num w:numId="44" w16cid:durableId="1034960614">
    <w:abstractNumId w:val="26"/>
  </w:num>
  <w:num w:numId="45" w16cid:durableId="67384792">
    <w:abstractNumId w:val="32"/>
  </w:num>
  <w:num w:numId="46" w16cid:durableId="1867980543">
    <w:abstractNumId w:val="19"/>
  </w:num>
  <w:num w:numId="47" w16cid:durableId="151723117">
    <w:abstractNumId w:val="18"/>
  </w:num>
  <w:num w:numId="48" w16cid:durableId="1309701256">
    <w:abstractNumId w:val="33"/>
  </w:num>
  <w:num w:numId="49" w16cid:durableId="144830709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2EF"/>
    <w:rsid w:val="000014F9"/>
    <w:rsid w:val="0000152A"/>
    <w:rsid w:val="00001E03"/>
    <w:rsid w:val="000031FA"/>
    <w:rsid w:val="0000747F"/>
    <w:rsid w:val="00007694"/>
    <w:rsid w:val="00011427"/>
    <w:rsid w:val="00012CDF"/>
    <w:rsid w:val="000138E9"/>
    <w:rsid w:val="00016A55"/>
    <w:rsid w:val="00016BFF"/>
    <w:rsid w:val="00020AA0"/>
    <w:rsid w:val="00021902"/>
    <w:rsid w:val="00023183"/>
    <w:rsid w:val="00024051"/>
    <w:rsid w:val="00024143"/>
    <w:rsid w:val="00026140"/>
    <w:rsid w:val="000274FC"/>
    <w:rsid w:val="00030136"/>
    <w:rsid w:val="000302CB"/>
    <w:rsid w:val="000309B1"/>
    <w:rsid w:val="00031E31"/>
    <w:rsid w:val="0003314D"/>
    <w:rsid w:val="000352CE"/>
    <w:rsid w:val="00036AFC"/>
    <w:rsid w:val="00037E3C"/>
    <w:rsid w:val="000405E3"/>
    <w:rsid w:val="00040DF4"/>
    <w:rsid w:val="00043EBA"/>
    <w:rsid w:val="00044DE3"/>
    <w:rsid w:val="000450F4"/>
    <w:rsid w:val="00045DB4"/>
    <w:rsid w:val="000471BB"/>
    <w:rsid w:val="00047BB3"/>
    <w:rsid w:val="00053353"/>
    <w:rsid w:val="00053DBC"/>
    <w:rsid w:val="0005578D"/>
    <w:rsid w:val="00055AD5"/>
    <w:rsid w:val="00057985"/>
    <w:rsid w:val="000607C1"/>
    <w:rsid w:val="00062009"/>
    <w:rsid w:val="0006228C"/>
    <w:rsid w:val="0006234E"/>
    <w:rsid w:val="0006247E"/>
    <w:rsid w:val="00064FA7"/>
    <w:rsid w:val="00067E45"/>
    <w:rsid w:val="000706FB"/>
    <w:rsid w:val="00072E59"/>
    <w:rsid w:val="00073169"/>
    <w:rsid w:val="00075147"/>
    <w:rsid w:val="00075500"/>
    <w:rsid w:val="000759D7"/>
    <w:rsid w:val="00076145"/>
    <w:rsid w:val="000766AC"/>
    <w:rsid w:val="00080126"/>
    <w:rsid w:val="000803B6"/>
    <w:rsid w:val="0008087A"/>
    <w:rsid w:val="00081905"/>
    <w:rsid w:val="000823F8"/>
    <w:rsid w:val="00082FD3"/>
    <w:rsid w:val="00086A6D"/>
    <w:rsid w:val="000870D7"/>
    <w:rsid w:val="000971DA"/>
    <w:rsid w:val="000A171B"/>
    <w:rsid w:val="000A3754"/>
    <w:rsid w:val="000A556F"/>
    <w:rsid w:val="000A68E2"/>
    <w:rsid w:val="000B15A7"/>
    <w:rsid w:val="000B5BB8"/>
    <w:rsid w:val="000C0A56"/>
    <w:rsid w:val="000C1D54"/>
    <w:rsid w:val="000C1F0A"/>
    <w:rsid w:val="000C2AB7"/>
    <w:rsid w:val="000C3D52"/>
    <w:rsid w:val="000C526A"/>
    <w:rsid w:val="000C5D18"/>
    <w:rsid w:val="000C644F"/>
    <w:rsid w:val="000D2E69"/>
    <w:rsid w:val="000D3765"/>
    <w:rsid w:val="000D3C1B"/>
    <w:rsid w:val="000D4806"/>
    <w:rsid w:val="000D535D"/>
    <w:rsid w:val="000E15F8"/>
    <w:rsid w:val="000E1913"/>
    <w:rsid w:val="000E2D86"/>
    <w:rsid w:val="000E5020"/>
    <w:rsid w:val="000E6A66"/>
    <w:rsid w:val="000E6BAA"/>
    <w:rsid w:val="000E732C"/>
    <w:rsid w:val="000F0956"/>
    <w:rsid w:val="000F194E"/>
    <w:rsid w:val="000F4082"/>
    <w:rsid w:val="000F4B54"/>
    <w:rsid w:val="000F5288"/>
    <w:rsid w:val="000F5C1A"/>
    <w:rsid w:val="000F662A"/>
    <w:rsid w:val="000F6B78"/>
    <w:rsid w:val="0010334E"/>
    <w:rsid w:val="00105F98"/>
    <w:rsid w:val="00106F19"/>
    <w:rsid w:val="00107811"/>
    <w:rsid w:val="001078F0"/>
    <w:rsid w:val="00111399"/>
    <w:rsid w:val="001114E2"/>
    <w:rsid w:val="001120DC"/>
    <w:rsid w:val="001150A5"/>
    <w:rsid w:val="001159EF"/>
    <w:rsid w:val="00115EF5"/>
    <w:rsid w:val="001161D6"/>
    <w:rsid w:val="00117142"/>
    <w:rsid w:val="00120CBF"/>
    <w:rsid w:val="001212FC"/>
    <w:rsid w:val="00121D80"/>
    <w:rsid w:val="00126D2C"/>
    <w:rsid w:val="0012743D"/>
    <w:rsid w:val="00130EEC"/>
    <w:rsid w:val="00132806"/>
    <w:rsid w:val="00133531"/>
    <w:rsid w:val="001349CE"/>
    <w:rsid w:val="00134EBA"/>
    <w:rsid w:val="00135BF4"/>
    <w:rsid w:val="00140444"/>
    <w:rsid w:val="00140919"/>
    <w:rsid w:val="00145020"/>
    <w:rsid w:val="00145A26"/>
    <w:rsid w:val="0015021E"/>
    <w:rsid w:val="00150B05"/>
    <w:rsid w:val="00151BCA"/>
    <w:rsid w:val="00153133"/>
    <w:rsid w:val="00154BAD"/>
    <w:rsid w:val="00155C8D"/>
    <w:rsid w:val="001578BA"/>
    <w:rsid w:val="00157D7E"/>
    <w:rsid w:val="0016143A"/>
    <w:rsid w:val="00161CD1"/>
    <w:rsid w:val="00167202"/>
    <w:rsid w:val="0016724A"/>
    <w:rsid w:val="00167858"/>
    <w:rsid w:val="001712AF"/>
    <w:rsid w:val="00172EAA"/>
    <w:rsid w:val="0017372A"/>
    <w:rsid w:val="00176786"/>
    <w:rsid w:val="00176CE7"/>
    <w:rsid w:val="00181682"/>
    <w:rsid w:val="00184428"/>
    <w:rsid w:val="00184F77"/>
    <w:rsid w:val="001859F5"/>
    <w:rsid w:val="0018744C"/>
    <w:rsid w:val="00191AC9"/>
    <w:rsid w:val="00191FBA"/>
    <w:rsid w:val="00197525"/>
    <w:rsid w:val="001A0D63"/>
    <w:rsid w:val="001A2EEC"/>
    <w:rsid w:val="001A5855"/>
    <w:rsid w:val="001A5B5C"/>
    <w:rsid w:val="001A6D34"/>
    <w:rsid w:val="001A70D7"/>
    <w:rsid w:val="001A7A0B"/>
    <w:rsid w:val="001B05BD"/>
    <w:rsid w:val="001B16E8"/>
    <w:rsid w:val="001B23EE"/>
    <w:rsid w:val="001B25F3"/>
    <w:rsid w:val="001B5887"/>
    <w:rsid w:val="001B69EE"/>
    <w:rsid w:val="001B7781"/>
    <w:rsid w:val="001C021A"/>
    <w:rsid w:val="001C023F"/>
    <w:rsid w:val="001C09FB"/>
    <w:rsid w:val="001C16F7"/>
    <w:rsid w:val="001C2FBF"/>
    <w:rsid w:val="001C313A"/>
    <w:rsid w:val="001C37A0"/>
    <w:rsid w:val="001C4DE6"/>
    <w:rsid w:val="001C617A"/>
    <w:rsid w:val="001C774D"/>
    <w:rsid w:val="001D07E2"/>
    <w:rsid w:val="001D3BFB"/>
    <w:rsid w:val="001D480F"/>
    <w:rsid w:val="001D69F3"/>
    <w:rsid w:val="001E1637"/>
    <w:rsid w:val="001E179B"/>
    <w:rsid w:val="001E2017"/>
    <w:rsid w:val="001E236D"/>
    <w:rsid w:val="001E3BE9"/>
    <w:rsid w:val="001E507C"/>
    <w:rsid w:val="001E50F8"/>
    <w:rsid w:val="001E5CF4"/>
    <w:rsid w:val="001E7EAB"/>
    <w:rsid w:val="001F0A69"/>
    <w:rsid w:val="001F0F24"/>
    <w:rsid w:val="001F11B5"/>
    <w:rsid w:val="001F1A4F"/>
    <w:rsid w:val="001F2A01"/>
    <w:rsid w:val="001F53FB"/>
    <w:rsid w:val="001F6ABD"/>
    <w:rsid w:val="00201BBE"/>
    <w:rsid w:val="00202A19"/>
    <w:rsid w:val="00202D43"/>
    <w:rsid w:val="0020358C"/>
    <w:rsid w:val="00203950"/>
    <w:rsid w:val="0020467E"/>
    <w:rsid w:val="00225C70"/>
    <w:rsid w:val="00226360"/>
    <w:rsid w:val="00227106"/>
    <w:rsid w:val="002354D9"/>
    <w:rsid w:val="00235A6C"/>
    <w:rsid w:val="00237079"/>
    <w:rsid w:val="00241303"/>
    <w:rsid w:val="0024170D"/>
    <w:rsid w:val="00241A3C"/>
    <w:rsid w:val="00242E61"/>
    <w:rsid w:val="002431DF"/>
    <w:rsid w:val="002443A6"/>
    <w:rsid w:val="002460D4"/>
    <w:rsid w:val="002505E7"/>
    <w:rsid w:val="002527A2"/>
    <w:rsid w:val="002549E0"/>
    <w:rsid w:val="00257085"/>
    <w:rsid w:val="002572B4"/>
    <w:rsid w:val="002609B6"/>
    <w:rsid w:val="0026103A"/>
    <w:rsid w:val="0026245A"/>
    <w:rsid w:val="002634B9"/>
    <w:rsid w:val="00267E98"/>
    <w:rsid w:val="00270298"/>
    <w:rsid w:val="00272275"/>
    <w:rsid w:val="002730D1"/>
    <w:rsid w:val="00273530"/>
    <w:rsid w:val="0027485E"/>
    <w:rsid w:val="00276B2C"/>
    <w:rsid w:val="00276B45"/>
    <w:rsid w:val="002832D8"/>
    <w:rsid w:val="002837C6"/>
    <w:rsid w:val="00284BA6"/>
    <w:rsid w:val="00284EA0"/>
    <w:rsid w:val="002862AA"/>
    <w:rsid w:val="00287065"/>
    <w:rsid w:val="002874E9"/>
    <w:rsid w:val="00290205"/>
    <w:rsid w:val="00292244"/>
    <w:rsid w:val="00292AB8"/>
    <w:rsid w:val="00294FB2"/>
    <w:rsid w:val="00297643"/>
    <w:rsid w:val="002976A6"/>
    <w:rsid w:val="002A00B8"/>
    <w:rsid w:val="002A09A5"/>
    <w:rsid w:val="002A3BF2"/>
    <w:rsid w:val="002A4204"/>
    <w:rsid w:val="002A4453"/>
    <w:rsid w:val="002A4CF4"/>
    <w:rsid w:val="002A500A"/>
    <w:rsid w:val="002B1D9E"/>
    <w:rsid w:val="002B28D4"/>
    <w:rsid w:val="002B7EB1"/>
    <w:rsid w:val="002C16E9"/>
    <w:rsid w:val="002C221B"/>
    <w:rsid w:val="002C291A"/>
    <w:rsid w:val="002C5235"/>
    <w:rsid w:val="002C5E52"/>
    <w:rsid w:val="002C6E69"/>
    <w:rsid w:val="002C7F9E"/>
    <w:rsid w:val="002D06DD"/>
    <w:rsid w:val="002D100D"/>
    <w:rsid w:val="002D39A1"/>
    <w:rsid w:val="002D3EFF"/>
    <w:rsid w:val="002D6C1C"/>
    <w:rsid w:val="002D7E77"/>
    <w:rsid w:val="002E11F1"/>
    <w:rsid w:val="002E13B6"/>
    <w:rsid w:val="002E3785"/>
    <w:rsid w:val="002E3F3D"/>
    <w:rsid w:val="002E45FC"/>
    <w:rsid w:val="002E4DD5"/>
    <w:rsid w:val="002E5374"/>
    <w:rsid w:val="002E5657"/>
    <w:rsid w:val="002E757E"/>
    <w:rsid w:val="002F0004"/>
    <w:rsid w:val="002F06A4"/>
    <w:rsid w:val="002F1310"/>
    <w:rsid w:val="002F1696"/>
    <w:rsid w:val="002F3994"/>
    <w:rsid w:val="002F520E"/>
    <w:rsid w:val="00302AA5"/>
    <w:rsid w:val="0030447C"/>
    <w:rsid w:val="00305A24"/>
    <w:rsid w:val="003065BA"/>
    <w:rsid w:val="00306B5E"/>
    <w:rsid w:val="00306F1C"/>
    <w:rsid w:val="003074AF"/>
    <w:rsid w:val="00307AB2"/>
    <w:rsid w:val="00307EC7"/>
    <w:rsid w:val="00311183"/>
    <w:rsid w:val="00312DF9"/>
    <w:rsid w:val="0032112E"/>
    <w:rsid w:val="00322024"/>
    <w:rsid w:val="003222A6"/>
    <w:rsid w:val="0032459B"/>
    <w:rsid w:val="00326FBB"/>
    <w:rsid w:val="00327670"/>
    <w:rsid w:val="00331BA4"/>
    <w:rsid w:val="0033620A"/>
    <w:rsid w:val="00336ADF"/>
    <w:rsid w:val="003428BA"/>
    <w:rsid w:val="003428BD"/>
    <w:rsid w:val="00342DBD"/>
    <w:rsid w:val="00346A17"/>
    <w:rsid w:val="00347018"/>
    <w:rsid w:val="00355265"/>
    <w:rsid w:val="00360308"/>
    <w:rsid w:val="00360D6A"/>
    <w:rsid w:val="00360F3A"/>
    <w:rsid w:val="003624A0"/>
    <w:rsid w:val="00363DED"/>
    <w:rsid w:val="0036569A"/>
    <w:rsid w:val="00365730"/>
    <w:rsid w:val="00366C64"/>
    <w:rsid w:val="0037596B"/>
    <w:rsid w:val="003762B7"/>
    <w:rsid w:val="003819B7"/>
    <w:rsid w:val="00382314"/>
    <w:rsid w:val="00383074"/>
    <w:rsid w:val="00383DA2"/>
    <w:rsid w:val="00386CFF"/>
    <w:rsid w:val="00386E26"/>
    <w:rsid w:val="00387C9B"/>
    <w:rsid w:val="00387F1C"/>
    <w:rsid w:val="003900EE"/>
    <w:rsid w:val="00392B2F"/>
    <w:rsid w:val="00392C2A"/>
    <w:rsid w:val="00396A04"/>
    <w:rsid w:val="003977E3"/>
    <w:rsid w:val="003A0EA7"/>
    <w:rsid w:val="003A2717"/>
    <w:rsid w:val="003A4789"/>
    <w:rsid w:val="003B0EC5"/>
    <w:rsid w:val="003B200E"/>
    <w:rsid w:val="003B2047"/>
    <w:rsid w:val="003B2C8B"/>
    <w:rsid w:val="003B4063"/>
    <w:rsid w:val="003B427D"/>
    <w:rsid w:val="003B4C81"/>
    <w:rsid w:val="003B52BA"/>
    <w:rsid w:val="003C3B92"/>
    <w:rsid w:val="003C3CEF"/>
    <w:rsid w:val="003C58A7"/>
    <w:rsid w:val="003C5E7F"/>
    <w:rsid w:val="003C6195"/>
    <w:rsid w:val="003D221C"/>
    <w:rsid w:val="003D25C8"/>
    <w:rsid w:val="003D37FA"/>
    <w:rsid w:val="003D4656"/>
    <w:rsid w:val="003D4725"/>
    <w:rsid w:val="003D487D"/>
    <w:rsid w:val="003D502F"/>
    <w:rsid w:val="003D650F"/>
    <w:rsid w:val="003D772B"/>
    <w:rsid w:val="003E022D"/>
    <w:rsid w:val="003E0578"/>
    <w:rsid w:val="003E17B5"/>
    <w:rsid w:val="003E79CC"/>
    <w:rsid w:val="003E7CF0"/>
    <w:rsid w:val="003F004A"/>
    <w:rsid w:val="003F0F4D"/>
    <w:rsid w:val="003F0F93"/>
    <w:rsid w:val="003F1001"/>
    <w:rsid w:val="003F55DF"/>
    <w:rsid w:val="003F6A6B"/>
    <w:rsid w:val="003F73F8"/>
    <w:rsid w:val="003F78C2"/>
    <w:rsid w:val="004013EB"/>
    <w:rsid w:val="00401FC9"/>
    <w:rsid w:val="004021A0"/>
    <w:rsid w:val="004027D5"/>
    <w:rsid w:val="00402CFB"/>
    <w:rsid w:val="0040315B"/>
    <w:rsid w:val="004031DA"/>
    <w:rsid w:val="00403720"/>
    <w:rsid w:val="004037A1"/>
    <w:rsid w:val="00404F18"/>
    <w:rsid w:val="00406823"/>
    <w:rsid w:val="00406BBC"/>
    <w:rsid w:val="004108D3"/>
    <w:rsid w:val="00410A36"/>
    <w:rsid w:val="004112B3"/>
    <w:rsid w:val="004114EA"/>
    <w:rsid w:val="004137D6"/>
    <w:rsid w:val="00414332"/>
    <w:rsid w:val="00421D05"/>
    <w:rsid w:val="00421FC1"/>
    <w:rsid w:val="004222D2"/>
    <w:rsid w:val="00423BAC"/>
    <w:rsid w:val="004249C9"/>
    <w:rsid w:val="004257CE"/>
    <w:rsid w:val="00425EA0"/>
    <w:rsid w:val="00426606"/>
    <w:rsid w:val="0043021F"/>
    <w:rsid w:val="0043085A"/>
    <w:rsid w:val="00430BD3"/>
    <w:rsid w:val="00432184"/>
    <w:rsid w:val="00432F97"/>
    <w:rsid w:val="00434DD3"/>
    <w:rsid w:val="00436ABA"/>
    <w:rsid w:val="0044169C"/>
    <w:rsid w:val="00441A91"/>
    <w:rsid w:val="00441F45"/>
    <w:rsid w:val="004421C7"/>
    <w:rsid w:val="0044421A"/>
    <w:rsid w:val="00445ED2"/>
    <w:rsid w:val="004502AB"/>
    <w:rsid w:val="0045144F"/>
    <w:rsid w:val="004516C7"/>
    <w:rsid w:val="0045187B"/>
    <w:rsid w:val="00452850"/>
    <w:rsid w:val="00454BCF"/>
    <w:rsid w:val="0045571D"/>
    <w:rsid w:val="0046026D"/>
    <w:rsid w:val="004609F9"/>
    <w:rsid w:val="00461042"/>
    <w:rsid w:val="0046613B"/>
    <w:rsid w:val="00466A92"/>
    <w:rsid w:val="0046783C"/>
    <w:rsid w:val="00467E46"/>
    <w:rsid w:val="00470F4F"/>
    <w:rsid w:val="0047168D"/>
    <w:rsid w:val="00473AFD"/>
    <w:rsid w:val="004746D1"/>
    <w:rsid w:val="00476BA9"/>
    <w:rsid w:val="00477026"/>
    <w:rsid w:val="00477221"/>
    <w:rsid w:val="00477C98"/>
    <w:rsid w:val="004815EE"/>
    <w:rsid w:val="00482BDD"/>
    <w:rsid w:val="00483373"/>
    <w:rsid w:val="00483815"/>
    <w:rsid w:val="00486270"/>
    <w:rsid w:val="00486F44"/>
    <w:rsid w:val="004872D7"/>
    <w:rsid w:val="00490A19"/>
    <w:rsid w:val="00491144"/>
    <w:rsid w:val="004911F6"/>
    <w:rsid w:val="00491954"/>
    <w:rsid w:val="004927CF"/>
    <w:rsid w:val="00497E38"/>
    <w:rsid w:val="004A2854"/>
    <w:rsid w:val="004A2F15"/>
    <w:rsid w:val="004A3D1C"/>
    <w:rsid w:val="004A71D1"/>
    <w:rsid w:val="004A72AB"/>
    <w:rsid w:val="004B08DF"/>
    <w:rsid w:val="004B1481"/>
    <w:rsid w:val="004B1834"/>
    <w:rsid w:val="004B29F8"/>
    <w:rsid w:val="004B3001"/>
    <w:rsid w:val="004B3A29"/>
    <w:rsid w:val="004B47AB"/>
    <w:rsid w:val="004C13EB"/>
    <w:rsid w:val="004C1729"/>
    <w:rsid w:val="004C2CAD"/>
    <w:rsid w:val="004C4560"/>
    <w:rsid w:val="004C45C9"/>
    <w:rsid w:val="004C4A76"/>
    <w:rsid w:val="004D0CEF"/>
    <w:rsid w:val="004D542D"/>
    <w:rsid w:val="004D58AC"/>
    <w:rsid w:val="004D72DA"/>
    <w:rsid w:val="004D7B42"/>
    <w:rsid w:val="004D7B76"/>
    <w:rsid w:val="004E1BA7"/>
    <w:rsid w:val="004E232F"/>
    <w:rsid w:val="004E447D"/>
    <w:rsid w:val="004E6980"/>
    <w:rsid w:val="004E7DAC"/>
    <w:rsid w:val="004F0221"/>
    <w:rsid w:val="004F1A35"/>
    <w:rsid w:val="004F3F13"/>
    <w:rsid w:val="004F5C23"/>
    <w:rsid w:val="004F704F"/>
    <w:rsid w:val="00502404"/>
    <w:rsid w:val="005037B5"/>
    <w:rsid w:val="00503D63"/>
    <w:rsid w:val="005055D5"/>
    <w:rsid w:val="00505A08"/>
    <w:rsid w:val="00512BB7"/>
    <w:rsid w:val="00513FA4"/>
    <w:rsid w:val="0051540A"/>
    <w:rsid w:val="00515E2A"/>
    <w:rsid w:val="00516B0D"/>
    <w:rsid w:val="00516C84"/>
    <w:rsid w:val="005171FE"/>
    <w:rsid w:val="00520A78"/>
    <w:rsid w:val="00521559"/>
    <w:rsid w:val="005224D4"/>
    <w:rsid w:val="0052261F"/>
    <w:rsid w:val="005246C9"/>
    <w:rsid w:val="00524EBC"/>
    <w:rsid w:val="0052744F"/>
    <w:rsid w:val="00530E98"/>
    <w:rsid w:val="00531F94"/>
    <w:rsid w:val="00533DA1"/>
    <w:rsid w:val="00536322"/>
    <w:rsid w:val="00536E4B"/>
    <w:rsid w:val="00541378"/>
    <w:rsid w:val="00542F3A"/>
    <w:rsid w:val="0054311C"/>
    <w:rsid w:val="005455F0"/>
    <w:rsid w:val="0054605A"/>
    <w:rsid w:val="00546490"/>
    <w:rsid w:val="00554EEB"/>
    <w:rsid w:val="0055668A"/>
    <w:rsid w:val="005609FB"/>
    <w:rsid w:val="005649E3"/>
    <w:rsid w:val="00564BFE"/>
    <w:rsid w:val="0056578A"/>
    <w:rsid w:val="0056595B"/>
    <w:rsid w:val="00567A68"/>
    <w:rsid w:val="00571774"/>
    <w:rsid w:val="00571C0D"/>
    <w:rsid w:val="00572103"/>
    <w:rsid w:val="00572C4C"/>
    <w:rsid w:val="00572E3C"/>
    <w:rsid w:val="00574676"/>
    <w:rsid w:val="00574FDE"/>
    <w:rsid w:val="0057605E"/>
    <w:rsid w:val="00576E09"/>
    <w:rsid w:val="00577261"/>
    <w:rsid w:val="00581DB2"/>
    <w:rsid w:val="00585ED0"/>
    <w:rsid w:val="00587E99"/>
    <w:rsid w:val="00587EF6"/>
    <w:rsid w:val="005906C1"/>
    <w:rsid w:val="00592B57"/>
    <w:rsid w:val="00593068"/>
    <w:rsid w:val="00594747"/>
    <w:rsid w:val="00594844"/>
    <w:rsid w:val="005974F3"/>
    <w:rsid w:val="005A1F57"/>
    <w:rsid w:val="005A646E"/>
    <w:rsid w:val="005A6F41"/>
    <w:rsid w:val="005A7491"/>
    <w:rsid w:val="005A7AE7"/>
    <w:rsid w:val="005B5067"/>
    <w:rsid w:val="005B576F"/>
    <w:rsid w:val="005B57BD"/>
    <w:rsid w:val="005B5A08"/>
    <w:rsid w:val="005C0700"/>
    <w:rsid w:val="005C147B"/>
    <w:rsid w:val="005C1708"/>
    <w:rsid w:val="005C2A3B"/>
    <w:rsid w:val="005C32E4"/>
    <w:rsid w:val="005C6DD2"/>
    <w:rsid w:val="005D15B8"/>
    <w:rsid w:val="005D5D95"/>
    <w:rsid w:val="005D667C"/>
    <w:rsid w:val="005E01F8"/>
    <w:rsid w:val="005E150A"/>
    <w:rsid w:val="005E28CB"/>
    <w:rsid w:val="005E5E78"/>
    <w:rsid w:val="005E6066"/>
    <w:rsid w:val="005E7DD5"/>
    <w:rsid w:val="005F13DA"/>
    <w:rsid w:val="005F3A24"/>
    <w:rsid w:val="005F4AA0"/>
    <w:rsid w:val="006046F0"/>
    <w:rsid w:val="0060760A"/>
    <w:rsid w:val="00610114"/>
    <w:rsid w:val="006103B8"/>
    <w:rsid w:val="00611006"/>
    <w:rsid w:val="006111D5"/>
    <w:rsid w:val="006111F5"/>
    <w:rsid w:val="00611A28"/>
    <w:rsid w:val="0061242C"/>
    <w:rsid w:val="006219D4"/>
    <w:rsid w:val="00621E30"/>
    <w:rsid w:val="0062359C"/>
    <w:rsid w:val="00623E11"/>
    <w:rsid w:val="00627FFE"/>
    <w:rsid w:val="00630CBB"/>
    <w:rsid w:val="00632781"/>
    <w:rsid w:val="00633517"/>
    <w:rsid w:val="00641017"/>
    <w:rsid w:val="00641029"/>
    <w:rsid w:val="006411DE"/>
    <w:rsid w:val="006448C5"/>
    <w:rsid w:val="00651735"/>
    <w:rsid w:val="006517C7"/>
    <w:rsid w:val="00653F6A"/>
    <w:rsid w:val="00654757"/>
    <w:rsid w:val="006555BD"/>
    <w:rsid w:val="00656B6C"/>
    <w:rsid w:val="00656D18"/>
    <w:rsid w:val="00656F94"/>
    <w:rsid w:val="0066471C"/>
    <w:rsid w:val="00665162"/>
    <w:rsid w:val="006676E2"/>
    <w:rsid w:val="00670581"/>
    <w:rsid w:val="00670FE2"/>
    <w:rsid w:val="006742EA"/>
    <w:rsid w:val="00675AE1"/>
    <w:rsid w:val="00682B8C"/>
    <w:rsid w:val="00683ED1"/>
    <w:rsid w:val="0068471C"/>
    <w:rsid w:val="00685733"/>
    <w:rsid w:val="00685EB4"/>
    <w:rsid w:val="006919C8"/>
    <w:rsid w:val="0069230F"/>
    <w:rsid w:val="00694932"/>
    <w:rsid w:val="00694F77"/>
    <w:rsid w:val="00695338"/>
    <w:rsid w:val="00696681"/>
    <w:rsid w:val="006975DE"/>
    <w:rsid w:val="006A07BF"/>
    <w:rsid w:val="006A25C3"/>
    <w:rsid w:val="006A4B5C"/>
    <w:rsid w:val="006A4C05"/>
    <w:rsid w:val="006B1207"/>
    <w:rsid w:val="006B4182"/>
    <w:rsid w:val="006B489A"/>
    <w:rsid w:val="006B5540"/>
    <w:rsid w:val="006B6108"/>
    <w:rsid w:val="006B70B2"/>
    <w:rsid w:val="006B796B"/>
    <w:rsid w:val="006C1C8C"/>
    <w:rsid w:val="006C1F90"/>
    <w:rsid w:val="006C2B84"/>
    <w:rsid w:val="006C3DFC"/>
    <w:rsid w:val="006C442A"/>
    <w:rsid w:val="006C6BAB"/>
    <w:rsid w:val="006D0BCE"/>
    <w:rsid w:val="006D21B1"/>
    <w:rsid w:val="006D35C5"/>
    <w:rsid w:val="006D3B9B"/>
    <w:rsid w:val="006D3FF5"/>
    <w:rsid w:val="006D42C8"/>
    <w:rsid w:val="006D4D7B"/>
    <w:rsid w:val="006D5D28"/>
    <w:rsid w:val="006E1058"/>
    <w:rsid w:val="006E1ABB"/>
    <w:rsid w:val="006E210A"/>
    <w:rsid w:val="006E260B"/>
    <w:rsid w:val="006E4FE7"/>
    <w:rsid w:val="006E70CA"/>
    <w:rsid w:val="006F05D5"/>
    <w:rsid w:val="006F11F0"/>
    <w:rsid w:val="006F22D5"/>
    <w:rsid w:val="006F3612"/>
    <w:rsid w:val="006F5A4E"/>
    <w:rsid w:val="00700B28"/>
    <w:rsid w:val="00700C7B"/>
    <w:rsid w:val="0070176D"/>
    <w:rsid w:val="00702BE5"/>
    <w:rsid w:val="007078A0"/>
    <w:rsid w:val="00710490"/>
    <w:rsid w:val="007142CB"/>
    <w:rsid w:val="007144AE"/>
    <w:rsid w:val="00714AB2"/>
    <w:rsid w:val="007155B8"/>
    <w:rsid w:val="007176CE"/>
    <w:rsid w:val="007241B0"/>
    <w:rsid w:val="00725990"/>
    <w:rsid w:val="0072648D"/>
    <w:rsid w:val="0073295D"/>
    <w:rsid w:val="00733013"/>
    <w:rsid w:val="007338F8"/>
    <w:rsid w:val="00733BCE"/>
    <w:rsid w:val="00736859"/>
    <w:rsid w:val="00737044"/>
    <w:rsid w:val="007373E7"/>
    <w:rsid w:val="00741CF6"/>
    <w:rsid w:val="007424F5"/>
    <w:rsid w:val="00743DA7"/>
    <w:rsid w:val="0074442C"/>
    <w:rsid w:val="007449F4"/>
    <w:rsid w:val="00747F89"/>
    <w:rsid w:val="00750BB7"/>
    <w:rsid w:val="00753657"/>
    <w:rsid w:val="0075437C"/>
    <w:rsid w:val="007545FE"/>
    <w:rsid w:val="00754E22"/>
    <w:rsid w:val="0075518A"/>
    <w:rsid w:val="00755CE1"/>
    <w:rsid w:val="00755D60"/>
    <w:rsid w:val="00757E06"/>
    <w:rsid w:val="00760E05"/>
    <w:rsid w:val="0076107B"/>
    <w:rsid w:val="007619CC"/>
    <w:rsid w:val="00763964"/>
    <w:rsid w:val="0076398C"/>
    <w:rsid w:val="007647AD"/>
    <w:rsid w:val="00764FC4"/>
    <w:rsid w:val="00772CCA"/>
    <w:rsid w:val="007732EF"/>
    <w:rsid w:val="00775449"/>
    <w:rsid w:val="00777A2F"/>
    <w:rsid w:val="00780462"/>
    <w:rsid w:val="00782FCF"/>
    <w:rsid w:val="007834BD"/>
    <w:rsid w:val="00784C07"/>
    <w:rsid w:val="00785F71"/>
    <w:rsid w:val="00787B6E"/>
    <w:rsid w:val="00790847"/>
    <w:rsid w:val="007919BA"/>
    <w:rsid w:val="00791F98"/>
    <w:rsid w:val="007A1043"/>
    <w:rsid w:val="007A13FC"/>
    <w:rsid w:val="007A2A27"/>
    <w:rsid w:val="007A3489"/>
    <w:rsid w:val="007A3FF4"/>
    <w:rsid w:val="007A44C2"/>
    <w:rsid w:val="007A6864"/>
    <w:rsid w:val="007A75E1"/>
    <w:rsid w:val="007B030F"/>
    <w:rsid w:val="007B22CF"/>
    <w:rsid w:val="007B3AA2"/>
    <w:rsid w:val="007B448B"/>
    <w:rsid w:val="007B46BF"/>
    <w:rsid w:val="007B4F54"/>
    <w:rsid w:val="007B4FC7"/>
    <w:rsid w:val="007B5701"/>
    <w:rsid w:val="007B62B5"/>
    <w:rsid w:val="007B7312"/>
    <w:rsid w:val="007C0467"/>
    <w:rsid w:val="007C118E"/>
    <w:rsid w:val="007C2E39"/>
    <w:rsid w:val="007C3719"/>
    <w:rsid w:val="007C3CBF"/>
    <w:rsid w:val="007C4337"/>
    <w:rsid w:val="007C5AB3"/>
    <w:rsid w:val="007D134C"/>
    <w:rsid w:val="007D2835"/>
    <w:rsid w:val="007D42C7"/>
    <w:rsid w:val="007D732D"/>
    <w:rsid w:val="007D7E21"/>
    <w:rsid w:val="007E2F7E"/>
    <w:rsid w:val="007E3CCB"/>
    <w:rsid w:val="007E3E4C"/>
    <w:rsid w:val="007E5A04"/>
    <w:rsid w:val="007E7291"/>
    <w:rsid w:val="007E7733"/>
    <w:rsid w:val="007E78D0"/>
    <w:rsid w:val="007F42ED"/>
    <w:rsid w:val="007F43B0"/>
    <w:rsid w:val="007F4794"/>
    <w:rsid w:val="007F5343"/>
    <w:rsid w:val="007F5E1D"/>
    <w:rsid w:val="007F6B27"/>
    <w:rsid w:val="007F7942"/>
    <w:rsid w:val="00804A14"/>
    <w:rsid w:val="0080737E"/>
    <w:rsid w:val="00810A9F"/>
    <w:rsid w:val="00812611"/>
    <w:rsid w:val="008152E5"/>
    <w:rsid w:val="008161DB"/>
    <w:rsid w:val="00823041"/>
    <w:rsid w:val="0082761E"/>
    <w:rsid w:val="00827F78"/>
    <w:rsid w:val="00830A17"/>
    <w:rsid w:val="008310D6"/>
    <w:rsid w:val="00833AF9"/>
    <w:rsid w:val="008351F7"/>
    <w:rsid w:val="00835F6F"/>
    <w:rsid w:val="00844BDF"/>
    <w:rsid w:val="0085155C"/>
    <w:rsid w:val="00852ABA"/>
    <w:rsid w:val="00853805"/>
    <w:rsid w:val="00855097"/>
    <w:rsid w:val="00855A69"/>
    <w:rsid w:val="00857C64"/>
    <w:rsid w:val="0086305F"/>
    <w:rsid w:val="008666F2"/>
    <w:rsid w:val="00870508"/>
    <w:rsid w:val="00871462"/>
    <w:rsid w:val="008778D1"/>
    <w:rsid w:val="00882B9B"/>
    <w:rsid w:val="00884FD5"/>
    <w:rsid w:val="008854C8"/>
    <w:rsid w:val="00885D09"/>
    <w:rsid w:val="00886C96"/>
    <w:rsid w:val="00887F4A"/>
    <w:rsid w:val="00890EA3"/>
    <w:rsid w:val="008917B4"/>
    <w:rsid w:val="00891BAC"/>
    <w:rsid w:val="00891E7D"/>
    <w:rsid w:val="008924D4"/>
    <w:rsid w:val="00892957"/>
    <w:rsid w:val="008937BE"/>
    <w:rsid w:val="0089455C"/>
    <w:rsid w:val="00895201"/>
    <w:rsid w:val="008A2229"/>
    <w:rsid w:val="008A326F"/>
    <w:rsid w:val="008A38B2"/>
    <w:rsid w:val="008A444D"/>
    <w:rsid w:val="008A7010"/>
    <w:rsid w:val="008B4A74"/>
    <w:rsid w:val="008C13A3"/>
    <w:rsid w:val="008C25E0"/>
    <w:rsid w:val="008C3880"/>
    <w:rsid w:val="008C5415"/>
    <w:rsid w:val="008C6EDB"/>
    <w:rsid w:val="008D07E2"/>
    <w:rsid w:val="008D1807"/>
    <w:rsid w:val="008D23AF"/>
    <w:rsid w:val="008D435B"/>
    <w:rsid w:val="008D7C21"/>
    <w:rsid w:val="008E09CF"/>
    <w:rsid w:val="008E0E63"/>
    <w:rsid w:val="008E17E1"/>
    <w:rsid w:val="008F2E05"/>
    <w:rsid w:val="008F2E4E"/>
    <w:rsid w:val="008F5D12"/>
    <w:rsid w:val="009028BA"/>
    <w:rsid w:val="00902A24"/>
    <w:rsid w:val="00904406"/>
    <w:rsid w:val="00904748"/>
    <w:rsid w:val="009073C7"/>
    <w:rsid w:val="009120F2"/>
    <w:rsid w:val="00912E02"/>
    <w:rsid w:val="00917733"/>
    <w:rsid w:val="00920846"/>
    <w:rsid w:val="00920A21"/>
    <w:rsid w:val="00920F68"/>
    <w:rsid w:val="009223CB"/>
    <w:rsid w:val="00923492"/>
    <w:rsid w:val="00924F21"/>
    <w:rsid w:val="009250FF"/>
    <w:rsid w:val="00926013"/>
    <w:rsid w:val="009329EB"/>
    <w:rsid w:val="00932F47"/>
    <w:rsid w:val="00933351"/>
    <w:rsid w:val="00934773"/>
    <w:rsid w:val="00935AA1"/>
    <w:rsid w:val="00937567"/>
    <w:rsid w:val="00937688"/>
    <w:rsid w:val="009410A7"/>
    <w:rsid w:val="009410EC"/>
    <w:rsid w:val="00941223"/>
    <w:rsid w:val="00942B77"/>
    <w:rsid w:val="009437E6"/>
    <w:rsid w:val="00943B46"/>
    <w:rsid w:val="009469D9"/>
    <w:rsid w:val="009473B0"/>
    <w:rsid w:val="009505E9"/>
    <w:rsid w:val="00954033"/>
    <w:rsid w:val="009552F9"/>
    <w:rsid w:val="009553AB"/>
    <w:rsid w:val="00955FF3"/>
    <w:rsid w:val="00956E8D"/>
    <w:rsid w:val="0095793A"/>
    <w:rsid w:val="0096090A"/>
    <w:rsid w:val="00961E92"/>
    <w:rsid w:val="00965F2A"/>
    <w:rsid w:val="009660DC"/>
    <w:rsid w:val="009669C4"/>
    <w:rsid w:val="00967D5F"/>
    <w:rsid w:val="00971381"/>
    <w:rsid w:val="00971876"/>
    <w:rsid w:val="0097516B"/>
    <w:rsid w:val="00981D31"/>
    <w:rsid w:val="009836E8"/>
    <w:rsid w:val="00983948"/>
    <w:rsid w:val="00983F72"/>
    <w:rsid w:val="009842EC"/>
    <w:rsid w:val="00985126"/>
    <w:rsid w:val="00985834"/>
    <w:rsid w:val="0098730C"/>
    <w:rsid w:val="00987471"/>
    <w:rsid w:val="00991205"/>
    <w:rsid w:val="00994FED"/>
    <w:rsid w:val="00996570"/>
    <w:rsid w:val="00997185"/>
    <w:rsid w:val="00997C9B"/>
    <w:rsid w:val="009A04C4"/>
    <w:rsid w:val="009A0F40"/>
    <w:rsid w:val="009A53CE"/>
    <w:rsid w:val="009A57A5"/>
    <w:rsid w:val="009A6677"/>
    <w:rsid w:val="009A73FC"/>
    <w:rsid w:val="009A7FF6"/>
    <w:rsid w:val="009B0C97"/>
    <w:rsid w:val="009B14AC"/>
    <w:rsid w:val="009B179C"/>
    <w:rsid w:val="009B1D9A"/>
    <w:rsid w:val="009B5334"/>
    <w:rsid w:val="009B685A"/>
    <w:rsid w:val="009B6B75"/>
    <w:rsid w:val="009C1462"/>
    <w:rsid w:val="009C1AA4"/>
    <w:rsid w:val="009C208F"/>
    <w:rsid w:val="009C390C"/>
    <w:rsid w:val="009C53D7"/>
    <w:rsid w:val="009C5E7A"/>
    <w:rsid w:val="009C6886"/>
    <w:rsid w:val="009C7333"/>
    <w:rsid w:val="009C7628"/>
    <w:rsid w:val="009D0135"/>
    <w:rsid w:val="009D1A1B"/>
    <w:rsid w:val="009D4CCF"/>
    <w:rsid w:val="009D53D9"/>
    <w:rsid w:val="009D62C8"/>
    <w:rsid w:val="009D6620"/>
    <w:rsid w:val="009D73C0"/>
    <w:rsid w:val="009E20B7"/>
    <w:rsid w:val="009E35CA"/>
    <w:rsid w:val="009E5005"/>
    <w:rsid w:val="009E5795"/>
    <w:rsid w:val="009F0B03"/>
    <w:rsid w:val="009F14F9"/>
    <w:rsid w:val="009F1817"/>
    <w:rsid w:val="009F41F5"/>
    <w:rsid w:val="009F4CD6"/>
    <w:rsid w:val="009F5547"/>
    <w:rsid w:val="009F6058"/>
    <w:rsid w:val="009F6A07"/>
    <w:rsid w:val="009F7C05"/>
    <w:rsid w:val="00A07AED"/>
    <w:rsid w:val="00A07BE6"/>
    <w:rsid w:val="00A10362"/>
    <w:rsid w:val="00A10778"/>
    <w:rsid w:val="00A11404"/>
    <w:rsid w:val="00A11919"/>
    <w:rsid w:val="00A12150"/>
    <w:rsid w:val="00A1317F"/>
    <w:rsid w:val="00A14360"/>
    <w:rsid w:val="00A1749D"/>
    <w:rsid w:val="00A23786"/>
    <w:rsid w:val="00A26E74"/>
    <w:rsid w:val="00A355F7"/>
    <w:rsid w:val="00A37E53"/>
    <w:rsid w:val="00A42EE1"/>
    <w:rsid w:val="00A4401F"/>
    <w:rsid w:val="00A466F9"/>
    <w:rsid w:val="00A46E8B"/>
    <w:rsid w:val="00A47571"/>
    <w:rsid w:val="00A4768F"/>
    <w:rsid w:val="00A50429"/>
    <w:rsid w:val="00A50A1E"/>
    <w:rsid w:val="00A52A60"/>
    <w:rsid w:val="00A53D6B"/>
    <w:rsid w:val="00A53DFA"/>
    <w:rsid w:val="00A543D6"/>
    <w:rsid w:val="00A55BF2"/>
    <w:rsid w:val="00A55E72"/>
    <w:rsid w:val="00A60AFE"/>
    <w:rsid w:val="00A61330"/>
    <w:rsid w:val="00A633BA"/>
    <w:rsid w:val="00A65438"/>
    <w:rsid w:val="00A65AD2"/>
    <w:rsid w:val="00A65CCF"/>
    <w:rsid w:val="00A665D0"/>
    <w:rsid w:val="00A6701B"/>
    <w:rsid w:val="00A67CC7"/>
    <w:rsid w:val="00A71E30"/>
    <w:rsid w:val="00A738BD"/>
    <w:rsid w:val="00A752EF"/>
    <w:rsid w:val="00A76803"/>
    <w:rsid w:val="00A8078A"/>
    <w:rsid w:val="00A80FE7"/>
    <w:rsid w:val="00A819D2"/>
    <w:rsid w:val="00A8252B"/>
    <w:rsid w:val="00A82918"/>
    <w:rsid w:val="00A82A9B"/>
    <w:rsid w:val="00A86A80"/>
    <w:rsid w:val="00A90415"/>
    <w:rsid w:val="00A90933"/>
    <w:rsid w:val="00A936E5"/>
    <w:rsid w:val="00A93895"/>
    <w:rsid w:val="00A938DC"/>
    <w:rsid w:val="00A94A2F"/>
    <w:rsid w:val="00A97BC0"/>
    <w:rsid w:val="00AA08E8"/>
    <w:rsid w:val="00AA1350"/>
    <w:rsid w:val="00AA13E4"/>
    <w:rsid w:val="00AA2A42"/>
    <w:rsid w:val="00AA2D94"/>
    <w:rsid w:val="00AA2F41"/>
    <w:rsid w:val="00AA347C"/>
    <w:rsid w:val="00AA3FFF"/>
    <w:rsid w:val="00AA533F"/>
    <w:rsid w:val="00AA592E"/>
    <w:rsid w:val="00AA6C6D"/>
    <w:rsid w:val="00AA7D4C"/>
    <w:rsid w:val="00AB46FA"/>
    <w:rsid w:val="00AB4BB5"/>
    <w:rsid w:val="00AB4F25"/>
    <w:rsid w:val="00AB710C"/>
    <w:rsid w:val="00AB7501"/>
    <w:rsid w:val="00AB7924"/>
    <w:rsid w:val="00AC203E"/>
    <w:rsid w:val="00AC20F1"/>
    <w:rsid w:val="00AC3349"/>
    <w:rsid w:val="00AC39D8"/>
    <w:rsid w:val="00AC61BC"/>
    <w:rsid w:val="00AC634C"/>
    <w:rsid w:val="00AD0FD2"/>
    <w:rsid w:val="00AD1C56"/>
    <w:rsid w:val="00AD249A"/>
    <w:rsid w:val="00AD7943"/>
    <w:rsid w:val="00AD7C7B"/>
    <w:rsid w:val="00AE266C"/>
    <w:rsid w:val="00AE28EA"/>
    <w:rsid w:val="00AE4B7C"/>
    <w:rsid w:val="00AE583E"/>
    <w:rsid w:val="00AE5B14"/>
    <w:rsid w:val="00AE5D15"/>
    <w:rsid w:val="00AE5D91"/>
    <w:rsid w:val="00AE60AD"/>
    <w:rsid w:val="00AE631D"/>
    <w:rsid w:val="00AE6B18"/>
    <w:rsid w:val="00AE7860"/>
    <w:rsid w:val="00AF16EB"/>
    <w:rsid w:val="00AF1AD7"/>
    <w:rsid w:val="00AF2859"/>
    <w:rsid w:val="00AF5390"/>
    <w:rsid w:val="00AF5865"/>
    <w:rsid w:val="00B01A42"/>
    <w:rsid w:val="00B01F04"/>
    <w:rsid w:val="00B04305"/>
    <w:rsid w:val="00B0457F"/>
    <w:rsid w:val="00B04893"/>
    <w:rsid w:val="00B059C7"/>
    <w:rsid w:val="00B0667B"/>
    <w:rsid w:val="00B10C55"/>
    <w:rsid w:val="00B11BD1"/>
    <w:rsid w:val="00B11E94"/>
    <w:rsid w:val="00B13455"/>
    <w:rsid w:val="00B13ADA"/>
    <w:rsid w:val="00B14307"/>
    <w:rsid w:val="00B148EE"/>
    <w:rsid w:val="00B1531F"/>
    <w:rsid w:val="00B207AF"/>
    <w:rsid w:val="00B21424"/>
    <w:rsid w:val="00B23FEC"/>
    <w:rsid w:val="00B24C90"/>
    <w:rsid w:val="00B25F67"/>
    <w:rsid w:val="00B260A7"/>
    <w:rsid w:val="00B26F83"/>
    <w:rsid w:val="00B30AEA"/>
    <w:rsid w:val="00B33F79"/>
    <w:rsid w:val="00B360A3"/>
    <w:rsid w:val="00B36D69"/>
    <w:rsid w:val="00B371E9"/>
    <w:rsid w:val="00B40E7F"/>
    <w:rsid w:val="00B40FB3"/>
    <w:rsid w:val="00B4284A"/>
    <w:rsid w:val="00B42F78"/>
    <w:rsid w:val="00B44135"/>
    <w:rsid w:val="00B465C2"/>
    <w:rsid w:val="00B50E21"/>
    <w:rsid w:val="00B52E57"/>
    <w:rsid w:val="00B532D1"/>
    <w:rsid w:val="00B54E5C"/>
    <w:rsid w:val="00B60F79"/>
    <w:rsid w:val="00B634DD"/>
    <w:rsid w:val="00B64EBE"/>
    <w:rsid w:val="00B67605"/>
    <w:rsid w:val="00B67AEB"/>
    <w:rsid w:val="00B700C3"/>
    <w:rsid w:val="00B71621"/>
    <w:rsid w:val="00B741F9"/>
    <w:rsid w:val="00B74205"/>
    <w:rsid w:val="00B747DB"/>
    <w:rsid w:val="00B7489C"/>
    <w:rsid w:val="00B74DCA"/>
    <w:rsid w:val="00B7596B"/>
    <w:rsid w:val="00B76723"/>
    <w:rsid w:val="00B776A5"/>
    <w:rsid w:val="00B809B4"/>
    <w:rsid w:val="00B81ADC"/>
    <w:rsid w:val="00B9120B"/>
    <w:rsid w:val="00B915E0"/>
    <w:rsid w:val="00B92989"/>
    <w:rsid w:val="00B92E6F"/>
    <w:rsid w:val="00B96526"/>
    <w:rsid w:val="00BA04AA"/>
    <w:rsid w:val="00BA2F6C"/>
    <w:rsid w:val="00BA3AA2"/>
    <w:rsid w:val="00BA50D5"/>
    <w:rsid w:val="00BB075D"/>
    <w:rsid w:val="00BB0A07"/>
    <w:rsid w:val="00BB3270"/>
    <w:rsid w:val="00BB75B8"/>
    <w:rsid w:val="00BB7BF9"/>
    <w:rsid w:val="00BB7EDB"/>
    <w:rsid w:val="00BC227E"/>
    <w:rsid w:val="00BC2446"/>
    <w:rsid w:val="00BC32F4"/>
    <w:rsid w:val="00BC48AA"/>
    <w:rsid w:val="00BC6929"/>
    <w:rsid w:val="00BC6B53"/>
    <w:rsid w:val="00BC6FA3"/>
    <w:rsid w:val="00BD1456"/>
    <w:rsid w:val="00BD2261"/>
    <w:rsid w:val="00BD4CF2"/>
    <w:rsid w:val="00BD4FAD"/>
    <w:rsid w:val="00BD74F7"/>
    <w:rsid w:val="00BE0880"/>
    <w:rsid w:val="00BE0C8A"/>
    <w:rsid w:val="00BE20AF"/>
    <w:rsid w:val="00BE376E"/>
    <w:rsid w:val="00BE3950"/>
    <w:rsid w:val="00BE5439"/>
    <w:rsid w:val="00BF15E7"/>
    <w:rsid w:val="00BF2F5B"/>
    <w:rsid w:val="00BF5BFF"/>
    <w:rsid w:val="00C02943"/>
    <w:rsid w:val="00C0748A"/>
    <w:rsid w:val="00C10FAB"/>
    <w:rsid w:val="00C12C33"/>
    <w:rsid w:val="00C14CDF"/>
    <w:rsid w:val="00C15E84"/>
    <w:rsid w:val="00C201F8"/>
    <w:rsid w:val="00C21F07"/>
    <w:rsid w:val="00C223C3"/>
    <w:rsid w:val="00C23F0F"/>
    <w:rsid w:val="00C24833"/>
    <w:rsid w:val="00C24E40"/>
    <w:rsid w:val="00C26D71"/>
    <w:rsid w:val="00C26DCF"/>
    <w:rsid w:val="00C304DE"/>
    <w:rsid w:val="00C30BA9"/>
    <w:rsid w:val="00C31335"/>
    <w:rsid w:val="00C31387"/>
    <w:rsid w:val="00C315C9"/>
    <w:rsid w:val="00C350DC"/>
    <w:rsid w:val="00C3645E"/>
    <w:rsid w:val="00C367F0"/>
    <w:rsid w:val="00C37807"/>
    <w:rsid w:val="00C4268B"/>
    <w:rsid w:val="00C434EA"/>
    <w:rsid w:val="00C43705"/>
    <w:rsid w:val="00C45325"/>
    <w:rsid w:val="00C50710"/>
    <w:rsid w:val="00C517A4"/>
    <w:rsid w:val="00C52008"/>
    <w:rsid w:val="00C546E5"/>
    <w:rsid w:val="00C5521B"/>
    <w:rsid w:val="00C57377"/>
    <w:rsid w:val="00C57411"/>
    <w:rsid w:val="00C61A6A"/>
    <w:rsid w:val="00C6269A"/>
    <w:rsid w:val="00C63ADB"/>
    <w:rsid w:val="00C64073"/>
    <w:rsid w:val="00C641DC"/>
    <w:rsid w:val="00C64673"/>
    <w:rsid w:val="00C66FD5"/>
    <w:rsid w:val="00C67179"/>
    <w:rsid w:val="00C678D9"/>
    <w:rsid w:val="00C714AF"/>
    <w:rsid w:val="00C71B7F"/>
    <w:rsid w:val="00C7447F"/>
    <w:rsid w:val="00C752B1"/>
    <w:rsid w:val="00C76A86"/>
    <w:rsid w:val="00C779B1"/>
    <w:rsid w:val="00C77A77"/>
    <w:rsid w:val="00C77FEE"/>
    <w:rsid w:val="00C82584"/>
    <w:rsid w:val="00C85052"/>
    <w:rsid w:val="00C90953"/>
    <w:rsid w:val="00C92820"/>
    <w:rsid w:val="00C93683"/>
    <w:rsid w:val="00C93B60"/>
    <w:rsid w:val="00C9443E"/>
    <w:rsid w:val="00C951FC"/>
    <w:rsid w:val="00C9690C"/>
    <w:rsid w:val="00C971C8"/>
    <w:rsid w:val="00C97AB3"/>
    <w:rsid w:val="00CA02C9"/>
    <w:rsid w:val="00CA29F6"/>
    <w:rsid w:val="00CA30F4"/>
    <w:rsid w:val="00CA3FA7"/>
    <w:rsid w:val="00CB0319"/>
    <w:rsid w:val="00CB0EC6"/>
    <w:rsid w:val="00CB2D60"/>
    <w:rsid w:val="00CB3DDB"/>
    <w:rsid w:val="00CB5871"/>
    <w:rsid w:val="00CC1689"/>
    <w:rsid w:val="00CC246B"/>
    <w:rsid w:val="00CC35DD"/>
    <w:rsid w:val="00CD0C72"/>
    <w:rsid w:val="00CD2AF1"/>
    <w:rsid w:val="00CE3C1A"/>
    <w:rsid w:val="00CE3C45"/>
    <w:rsid w:val="00CE4586"/>
    <w:rsid w:val="00CE4AFF"/>
    <w:rsid w:val="00CE5B57"/>
    <w:rsid w:val="00CF047E"/>
    <w:rsid w:val="00CF0B1A"/>
    <w:rsid w:val="00CF3ED5"/>
    <w:rsid w:val="00CF4C21"/>
    <w:rsid w:val="00CF510E"/>
    <w:rsid w:val="00CF589D"/>
    <w:rsid w:val="00CF616E"/>
    <w:rsid w:val="00CF6308"/>
    <w:rsid w:val="00CF6CD5"/>
    <w:rsid w:val="00CF788D"/>
    <w:rsid w:val="00CF7AC9"/>
    <w:rsid w:val="00CF7B64"/>
    <w:rsid w:val="00D00983"/>
    <w:rsid w:val="00D01405"/>
    <w:rsid w:val="00D02DE1"/>
    <w:rsid w:val="00D1042D"/>
    <w:rsid w:val="00D11F9E"/>
    <w:rsid w:val="00D11FED"/>
    <w:rsid w:val="00D130BF"/>
    <w:rsid w:val="00D13B31"/>
    <w:rsid w:val="00D17BBC"/>
    <w:rsid w:val="00D17F8E"/>
    <w:rsid w:val="00D232F1"/>
    <w:rsid w:val="00D23640"/>
    <w:rsid w:val="00D25E5A"/>
    <w:rsid w:val="00D2674D"/>
    <w:rsid w:val="00D26B55"/>
    <w:rsid w:val="00D301C8"/>
    <w:rsid w:val="00D30491"/>
    <w:rsid w:val="00D3079B"/>
    <w:rsid w:val="00D31F32"/>
    <w:rsid w:val="00D32EA2"/>
    <w:rsid w:val="00D33A0E"/>
    <w:rsid w:val="00D34D50"/>
    <w:rsid w:val="00D35406"/>
    <w:rsid w:val="00D35606"/>
    <w:rsid w:val="00D37DBA"/>
    <w:rsid w:val="00D44009"/>
    <w:rsid w:val="00D44A1B"/>
    <w:rsid w:val="00D45554"/>
    <w:rsid w:val="00D459BB"/>
    <w:rsid w:val="00D45FBA"/>
    <w:rsid w:val="00D52032"/>
    <w:rsid w:val="00D5218B"/>
    <w:rsid w:val="00D52259"/>
    <w:rsid w:val="00D52E48"/>
    <w:rsid w:val="00D52F3F"/>
    <w:rsid w:val="00D5335B"/>
    <w:rsid w:val="00D55231"/>
    <w:rsid w:val="00D55316"/>
    <w:rsid w:val="00D562C8"/>
    <w:rsid w:val="00D56457"/>
    <w:rsid w:val="00D60C35"/>
    <w:rsid w:val="00D60E88"/>
    <w:rsid w:val="00D614DC"/>
    <w:rsid w:val="00D62B02"/>
    <w:rsid w:val="00D65100"/>
    <w:rsid w:val="00D65155"/>
    <w:rsid w:val="00D6632C"/>
    <w:rsid w:val="00D67884"/>
    <w:rsid w:val="00D67EFA"/>
    <w:rsid w:val="00D72DF7"/>
    <w:rsid w:val="00D73E11"/>
    <w:rsid w:val="00D73E5D"/>
    <w:rsid w:val="00D73F3A"/>
    <w:rsid w:val="00D759EE"/>
    <w:rsid w:val="00D75B90"/>
    <w:rsid w:val="00D772B5"/>
    <w:rsid w:val="00D821A7"/>
    <w:rsid w:val="00D8241B"/>
    <w:rsid w:val="00D82618"/>
    <w:rsid w:val="00D832D9"/>
    <w:rsid w:val="00D86238"/>
    <w:rsid w:val="00D9463F"/>
    <w:rsid w:val="00D94718"/>
    <w:rsid w:val="00D9585B"/>
    <w:rsid w:val="00D960E8"/>
    <w:rsid w:val="00D969AF"/>
    <w:rsid w:val="00D975A5"/>
    <w:rsid w:val="00DA33AE"/>
    <w:rsid w:val="00DA35F6"/>
    <w:rsid w:val="00DA3CEB"/>
    <w:rsid w:val="00DB085C"/>
    <w:rsid w:val="00DB1E0D"/>
    <w:rsid w:val="00DB1F8B"/>
    <w:rsid w:val="00DB26D5"/>
    <w:rsid w:val="00DB4EF5"/>
    <w:rsid w:val="00DB5151"/>
    <w:rsid w:val="00DB5625"/>
    <w:rsid w:val="00DB7619"/>
    <w:rsid w:val="00DC0AB5"/>
    <w:rsid w:val="00DC114D"/>
    <w:rsid w:val="00DC23A1"/>
    <w:rsid w:val="00DC33FB"/>
    <w:rsid w:val="00DC35BE"/>
    <w:rsid w:val="00DC399A"/>
    <w:rsid w:val="00DC445C"/>
    <w:rsid w:val="00DC4A9A"/>
    <w:rsid w:val="00DC4DF8"/>
    <w:rsid w:val="00DC694D"/>
    <w:rsid w:val="00DC79A2"/>
    <w:rsid w:val="00DD08C3"/>
    <w:rsid w:val="00DD1537"/>
    <w:rsid w:val="00DD32E3"/>
    <w:rsid w:val="00DD381E"/>
    <w:rsid w:val="00DD45EA"/>
    <w:rsid w:val="00DE481E"/>
    <w:rsid w:val="00DE6B7F"/>
    <w:rsid w:val="00DF02F1"/>
    <w:rsid w:val="00DF10DD"/>
    <w:rsid w:val="00DF11B1"/>
    <w:rsid w:val="00DF15AD"/>
    <w:rsid w:val="00DF21DD"/>
    <w:rsid w:val="00DF286B"/>
    <w:rsid w:val="00DF491F"/>
    <w:rsid w:val="00DF5157"/>
    <w:rsid w:val="00DF575F"/>
    <w:rsid w:val="00E03695"/>
    <w:rsid w:val="00E06D8E"/>
    <w:rsid w:val="00E07C42"/>
    <w:rsid w:val="00E12588"/>
    <w:rsid w:val="00E142A0"/>
    <w:rsid w:val="00E1514A"/>
    <w:rsid w:val="00E20E73"/>
    <w:rsid w:val="00E22EB5"/>
    <w:rsid w:val="00E23124"/>
    <w:rsid w:val="00E26F3D"/>
    <w:rsid w:val="00E31225"/>
    <w:rsid w:val="00E3162A"/>
    <w:rsid w:val="00E31FBA"/>
    <w:rsid w:val="00E342B3"/>
    <w:rsid w:val="00E35175"/>
    <w:rsid w:val="00E40077"/>
    <w:rsid w:val="00E42E44"/>
    <w:rsid w:val="00E449CF"/>
    <w:rsid w:val="00E47E06"/>
    <w:rsid w:val="00E543F6"/>
    <w:rsid w:val="00E54DD0"/>
    <w:rsid w:val="00E564F5"/>
    <w:rsid w:val="00E57186"/>
    <w:rsid w:val="00E57D4E"/>
    <w:rsid w:val="00E6236B"/>
    <w:rsid w:val="00E624B2"/>
    <w:rsid w:val="00E64C1A"/>
    <w:rsid w:val="00E64F48"/>
    <w:rsid w:val="00E76798"/>
    <w:rsid w:val="00E7780E"/>
    <w:rsid w:val="00E85E52"/>
    <w:rsid w:val="00E8625B"/>
    <w:rsid w:val="00E9142E"/>
    <w:rsid w:val="00E94E56"/>
    <w:rsid w:val="00E96E69"/>
    <w:rsid w:val="00EA1205"/>
    <w:rsid w:val="00EA15AA"/>
    <w:rsid w:val="00EA178B"/>
    <w:rsid w:val="00EA3CBE"/>
    <w:rsid w:val="00EA4676"/>
    <w:rsid w:val="00EA484D"/>
    <w:rsid w:val="00EA693F"/>
    <w:rsid w:val="00EA6EDF"/>
    <w:rsid w:val="00EB0454"/>
    <w:rsid w:val="00EB199A"/>
    <w:rsid w:val="00EB1AEC"/>
    <w:rsid w:val="00EB3644"/>
    <w:rsid w:val="00EB37A9"/>
    <w:rsid w:val="00EB3F2D"/>
    <w:rsid w:val="00EB4B09"/>
    <w:rsid w:val="00EB4BF4"/>
    <w:rsid w:val="00EB4F86"/>
    <w:rsid w:val="00EB55B8"/>
    <w:rsid w:val="00EB6B60"/>
    <w:rsid w:val="00EC0A4F"/>
    <w:rsid w:val="00EC39C1"/>
    <w:rsid w:val="00EC3CC4"/>
    <w:rsid w:val="00EC53F9"/>
    <w:rsid w:val="00EC5FAD"/>
    <w:rsid w:val="00EC61B0"/>
    <w:rsid w:val="00ED0774"/>
    <w:rsid w:val="00ED1DC4"/>
    <w:rsid w:val="00ED26FE"/>
    <w:rsid w:val="00ED2DF9"/>
    <w:rsid w:val="00ED473A"/>
    <w:rsid w:val="00EE16A1"/>
    <w:rsid w:val="00EE6CC1"/>
    <w:rsid w:val="00EE7898"/>
    <w:rsid w:val="00EF075A"/>
    <w:rsid w:val="00EF083A"/>
    <w:rsid w:val="00EF1C40"/>
    <w:rsid w:val="00EF2B0E"/>
    <w:rsid w:val="00EF3C78"/>
    <w:rsid w:val="00EF4C1D"/>
    <w:rsid w:val="00EF5DE8"/>
    <w:rsid w:val="00EF7CFB"/>
    <w:rsid w:val="00F03FDB"/>
    <w:rsid w:val="00F04379"/>
    <w:rsid w:val="00F12102"/>
    <w:rsid w:val="00F134A1"/>
    <w:rsid w:val="00F14792"/>
    <w:rsid w:val="00F15272"/>
    <w:rsid w:val="00F15DD0"/>
    <w:rsid w:val="00F227DE"/>
    <w:rsid w:val="00F25CF1"/>
    <w:rsid w:val="00F2656E"/>
    <w:rsid w:val="00F26AB9"/>
    <w:rsid w:val="00F30A4E"/>
    <w:rsid w:val="00F324E2"/>
    <w:rsid w:val="00F40EA7"/>
    <w:rsid w:val="00F432BC"/>
    <w:rsid w:val="00F44B3E"/>
    <w:rsid w:val="00F45C3D"/>
    <w:rsid w:val="00F47AD4"/>
    <w:rsid w:val="00F500B9"/>
    <w:rsid w:val="00F544C1"/>
    <w:rsid w:val="00F54F69"/>
    <w:rsid w:val="00F54F80"/>
    <w:rsid w:val="00F5587E"/>
    <w:rsid w:val="00F63B76"/>
    <w:rsid w:val="00F63D23"/>
    <w:rsid w:val="00F65A79"/>
    <w:rsid w:val="00F66535"/>
    <w:rsid w:val="00F73670"/>
    <w:rsid w:val="00F73E0A"/>
    <w:rsid w:val="00F74CE8"/>
    <w:rsid w:val="00F74E4B"/>
    <w:rsid w:val="00F7644F"/>
    <w:rsid w:val="00F767F6"/>
    <w:rsid w:val="00F76CB2"/>
    <w:rsid w:val="00F770C3"/>
    <w:rsid w:val="00F77535"/>
    <w:rsid w:val="00F77649"/>
    <w:rsid w:val="00F8214A"/>
    <w:rsid w:val="00F83A13"/>
    <w:rsid w:val="00F843BB"/>
    <w:rsid w:val="00F9005E"/>
    <w:rsid w:val="00F9008A"/>
    <w:rsid w:val="00F90907"/>
    <w:rsid w:val="00F9392E"/>
    <w:rsid w:val="00F945E6"/>
    <w:rsid w:val="00F94CD9"/>
    <w:rsid w:val="00F973C6"/>
    <w:rsid w:val="00FA4E80"/>
    <w:rsid w:val="00FB0497"/>
    <w:rsid w:val="00FB0A12"/>
    <w:rsid w:val="00FB2600"/>
    <w:rsid w:val="00FB28DB"/>
    <w:rsid w:val="00FB2DAA"/>
    <w:rsid w:val="00FB2E2D"/>
    <w:rsid w:val="00FB3CAC"/>
    <w:rsid w:val="00FB48D2"/>
    <w:rsid w:val="00FB7742"/>
    <w:rsid w:val="00FC24E1"/>
    <w:rsid w:val="00FC59A1"/>
    <w:rsid w:val="00FC6082"/>
    <w:rsid w:val="00FC7043"/>
    <w:rsid w:val="00FC7953"/>
    <w:rsid w:val="00FD3775"/>
    <w:rsid w:val="00FD3E64"/>
    <w:rsid w:val="00FD4274"/>
    <w:rsid w:val="00FD5708"/>
    <w:rsid w:val="00FD6FFA"/>
    <w:rsid w:val="00FE57F9"/>
    <w:rsid w:val="00FE6F70"/>
    <w:rsid w:val="00FF0C55"/>
    <w:rsid w:val="00FF2840"/>
    <w:rsid w:val="00FF2E2B"/>
    <w:rsid w:val="00FF3A2C"/>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156631"/>
  <w15:docId w15:val="{C35083B6-3EA4-4A73-A97F-2361E517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AD0FD2"/>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9D6620"/>
    <w:pPr>
      <w:spacing w:before="0" w:after="0"/>
      <w:ind w:firstLine="0"/>
      <w:jc w:val="left"/>
    </w:pPr>
    <w:rPr>
      <w:lang w:val="de-CH"/>
    </w:rPr>
  </w:style>
  <w:style w:type="character" w:customStyle="1" w:styleId="Textkrper3Zchn">
    <w:name w:val="Textkörper 3 Zchn"/>
    <w:basedOn w:val="Absatz-Standardschriftart"/>
    <w:link w:val="Textkrper3"/>
    <w:rsid w:val="009D662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customStyle="1" w:styleId="KLiteratur">
    <w:name w:val="K_Literatur"/>
    <w:basedOn w:val="Standard"/>
    <w:qFormat/>
    <w:rsid w:val="007C118E"/>
    <w:pPr>
      <w:spacing w:before="120" w:after="120" w:line="240" w:lineRule="auto"/>
      <w:ind w:left="288" w:hanging="288"/>
      <w:jc w:val="both"/>
    </w:pPr>
    <w:rPr>
      <w:rFonts w:ascii="Arial" w:eastAsia="Times New Roman" w:hAnsi="Arial" w:cs="Times New Roman"/>
      <w:spacing w:val="0"/>
      <w:sz w:val="18"/>
      <w:szCs w:val="18"/>
      <w:lang w:eastAsia="de-DE"/>
    </w:rPr>
  </w:style>
  <w:style w:type="paragraph" w:styleId="Listenabsatz">
    <w:name w:val="List Paragraph"/>
    <w:basedOn w:val="Standard"/>
    <w:rsid w:val="00A55BF2"/>
    <w:pPr>
      <w:ind w:left="720"/>
      <w:contextualSpacing/>
    </w:pPr>
  </w:style>
  <w:style w:type="paragraph" w:customStyle="1" w:styleId="p1">
    <w:name w:val="p1"/>
    <w:basedOn w:val="Standard"/>
    <w:rsid w:val="001A70D7"/>
    <w:pPr>
      <w:spacing w:line="240" w:lineRule="auto"/>
    </w:pPr>
    <w:rPr>
      <w:rFonts w:ascii="Helvetica" w:hAnsi="Helvetica" w:cs="Calibri"/>
      <w:spacing w:val="0"/>
      <w:sz w:val="14"/>
      <w:szCs w:val="1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7446">
      <w:bodyDiv w:val="1"/>
      <w:marLeft w:val="0"/>
      <w:marRight w:val="0"/>
      <w:marTop w:val="0"/>
      <w:marBottom w:val="0"/>
      <w:divBdr>
        <w:top w:val="none" w:sz="0" w:space="0" w:color="auto"/>
        <w:left w:val="none" w:sz="0" w:space="0" w:color="auto"/>
        <w:bottom w:val="none" w:sz="0" w:space="0" w:color="auto"/>
        <w:right w:val="none" w:sz="0" w:space="0" w:color="auto"/>
      </w:divBdr>
      <w:divsChild>
        <w:div w:id="1341157591">
          <w:marLeft w:val="480"/>
          <w:marRight w:val="0"/>
          <w:marTop w:val="0"/>
          <w:marBottom w:val="0"/>
          <w:divBdr>
            <w:top w:val="none" w:sz="0" w:space="0" w:color="auto"/>
            <w:left w:val="none" w:sz="0" w:space="0" w:color="auto"/>
            <w:bottom w:val="none" w:sz="0" w:space="0" w:color="auto"/>
            <w:right w:val="none" w:sz="0" w:space="0" w:color="auto"/>
          </w:divBdr>
          <w:divsChild>
            <w:div w:id="173823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5787">
      <w:bodyDiv w:val="1"/>
      <w:marLeft w:val="0"/>
      <w:marRight w:val="0"/>
      <w:marTop w:val="0"/>
      <w:marBottom w:val="0"/>
      <w:divBdr>
        <w:top w:val="none" w:sz="0" w:space="0" w:color="auto"/>
        <w:left w:val="none" w:sz="0" w:space="0" w:color="auto"/>
        <w:bottom w:val="none" w:sz="0" w:space="0" w:color="auto"/>
        <w:right w:val="none" w:sz="0" w:space="0" w:color="auto"/>
      </w:divBdr>
      <w:divsChild>
        <w:div w:id="1642421154">
          <w:marLeft w:val="480"/>
          <w:marRight w:val="0"/>
          <w:marTop w:val="0"/>
          <w:marBottom w:val="0"/>
          <w:divBdr>
            <w:top w:val="none" w:sz="0" w:space="0" w:color="auto"/>
            <w:left w:val="none" w:sz="0" w:space="0" w:color="auto"/>
            <w:bottom w:val="none" w:sz="0" w:space="0" w:color="auto"/>
            <w:right w:val="none" w:sz="0" w:space="0" w:color="auto"/>
          </w:divBdr>
          <w:divsChild>
            <w:div w:id="185927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91778">
      <w:bodyDiv w:val="1"/>
      <w:marLeft w:val="0"/>
      <w:marRight w:val="0"/>
      <w:marTop w:val="0"/>
      <w:marBottom w:val="0"/>
      <w:divBdr>
        <w:top w:val="none" w:sz="0" w:space="0" w:color="auto"/>
        <w:left w:val="none" w:sz="0" w:space="0" w:color="auto"/>
        <w:bottom w:val="none" w:sz="0" w:space="0" w:color="auto"/>
        <w:right w:val="none" w:sz="0" w:space="0" w:color="auto"/>
      </w:divBdr>
      <w:divsChild>
        <w:div w:id="936403101">
          <w:marLeft w:val="480"/>
          <w:marRight w:val="0"/>
          <w:marTop w:val="0"/>
          <w:marBottom w:val="0"/>
          <w:divBdr>
            <w:top w:val="none" w:sz="0" w:space="0" w:color="auto"/>
            <w:left w:val="none" w:sz="0" w:space="0" w:color="auto"/>
            <w:bottom w:val="none" w:sz="0" w:space="0" w:color="auto"/>
            <w:right w:val="none" w:sz="0" w:space="0" w:color="auto"/>
          </w:divBdr>
          <w:divsChild>
            <w:div w:id="20159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83276">
      <w:bodyDiv w:val="1"/>
      <w:marLeft w:val="0"/>
      <w:marRight w:val="0"/>
      <w:marTop w:val="0"/>
      <w:marBottom w:val="0"/>
      <w:divBdr>
        <w:top w:val="none" w:sz="0" w:space="0" w:color="auto"/>
        <w:left w:val="none" w:sz="0" w:space="0" w:color="auto"/>
        <w:bottom w:val="none" w:sz="0" w:space="0" w:color="auto"/>
        <w:right w:val="none" w:sz="0" w:space="0" w:color="auto"/>
      </w:divBdr>
      <w:divsChild>
        <w:div w:id="1537503360">
          <w:marLeft w:val="480"/>
          <w:marRight w:val="0"/>
          <w:marTop w:val="0"/>
          <w:marBottom w:val="0"/>
          <w:divBdr>
            <w:top w:val="none" w:sz="0" w:space="0" w:color="auto"/>
            <w:left w:val="none" w:sz="0" w:space="0" w:color="auto"/>
            <w:bottom w:val="none" w:sz="0" w:space="0" w:color="auto"/>
            <w:right w:val="none" w:sz="0" w:space="0" w:color="auto"/>
          </w:divBdr>
          <w:divsChild>
            <w:div w:id="200504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04568">
      <w:bodyDiv w:val="1"/>
      <w:marLeft w:val="0"/>
      <w:marRight w:val="0"/>
      <w:marTop w:val="0"/>
      <w:marBottom w:val="0"/>
      <w:divBdr>
        <w:top w:val="none" w:sz="0" w:space="0" w:color="auto"/>
        <w:left w:val="none" w:sz="0" w:space="0" w:color="auto"/>
        <w:bottom w:val="none" w:sz="0" w:space="0" w:color="auto"/>
        <w:right w:val="none" w:sz="0" w:space="0" w:color="auto"/>
      </w:divBdr>
      <w:divsChild>
        <w:div w:id="1762602882">
          <w:marLeft w:val="480"/>
          <w:marRight w:val="0"/>
          <w:marTop w:val="0"/>
          <w:marBottom w:val="0"/>
          <w:divBdr>
            <w:top w:val="none" w:sz="0" w:space="0" w:color="auto"/>
            <w:left w:val="none" w:sz="0" w:space="0" w:color="auto"/>
            <w:bottom w:val="none" w:sz="0" w:space="0" w:color="auto"/>
            <w:right w:val="none" w:sz="0" w:space="0" w:color="auto"/>
          </w:divBdr>
          <w:divsChild>
            <w:div w:id="8314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603996">
      <w:bodyDiv w:val="1"/>
      <w:marLeft w:val="0"/>
      <w:marRight w:val="0"/>
      <w:marTop w:val="0"/>
      <w:marBottom w:val="0"/>
      <w:divBdr>
        <w:top w:val="none" w:sz="0" w:space="0" w:color="auto"/>
        <w:left w:val="none" w:sz="0" w:space="0" w:color="auto"/>
        <w:bottom w:val="none" w:sz="0" w:space="0" w:color="auto"/>
        <w:right w:val="none" w:sz="0" w:space="0" w:color="auto"/>
      </w:divBdr>
      <w:divsChild>
        <w:div w:id="1624925502">
          <w:marLeft w:val="480"/>
          <w:marRight w:val="0"/>
          <w:marTop w:val="0"/>
          <w:marBottom w:val="0"/>
          <w:divBdr>
            <w:top w:val="none" w:sz="0" w:space="0" w:color="auto"/>
            <w:left w:val="none" w:sz="0" w:space="0" w:color="auto"/>
            <w:bottom w:val="none" w:sz="0" w:space="0" w:color="auto"/>
            <w:right w:val="none" w:sz="0" w:space="0" w:color="auto"/>
          </w:divBdr>
          <w:divsChild>
            <w:div w:id="189215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304801">
      <w:bodyDiv w:val="1"/>
      <w:marLeft w:val="0"/>
      <w:marRight w:val="0"/>
      <w:marTop w:val="0"/>
      <w:marBottom w:val="0"/>
      <w:divBdr>
        <w:top w:val="none" w:sz="0" w:space="0" w:color="auto"/>
        <w:left w:val="none" w:sz="0" w:space="0" w:color="auto"/>
        <w:bottom w:val="none" w:sz="0" w:space="0" w:color="auto"/>
        <w:right w:val="none" w:sz="0" w:space="0" w:color="auto"/>
      </w:divBdr>
    </w:div>
    <w:div w:id="694572583">
      <w:bodyDiv w:val="1"/>
      <w:marLeft w:val="0"/>
      <w:marRight w:val="0"/>
      <w:marTop w:val="0"/>
      <w:marBottom w:val="0"/>
      <w:divBdr>
        <w:top w:val="none" w:sz="0" w:space="0" w:color="auto"/>
        <w:left w:val="none" w:sz="0" w:space="0" w:color="auto"/>
        <w:bottom w:val="none" w:sz="0" w:space="0" w:color="auto"/>
        <w:right w:val="none" w:sz="0" w:space="0" w:color="auto"/>
      </w:divBdr>
      <w:divsChild>
        <w:div w:id="1688946554">
          <w:marLeft w:val="480"/>
          <w:marRight w:val="0"/>
          <w:marTop w:val="0"/>
          <w:marBottom w:val="0"/>
          <w:divBdr>
            <w:top w:val="none" w:sz="0" w:space="0" w:color="auto"/>
            <w:left w:val="none" w:sz="0" w:space="0" w:color="auto"/>
            <w:bottom w:val="none" w:sz="0" w:space="0" w:color="auto"/>
            <w:right w:val="none" w:sz="0" w:space="0" w:color="auto"/>
          </w:divBdr>
          <w:divsChild>
            <w:div w:id="88880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30088">
      <w:bodyDiv w:val="1"/>
      <w:marLeft w:val="0"/>
      <w:marRight w:val="0"/>
      <w:marTop w:val="0"/>
      <w:marBottom w:val="0"/>
      <w:divBdr>
        <w:top w:val="none" w:sz="0" w:space="0" w:color="auto"/>
        <w:left w:val="none" w:sz="0" w:space="0" w:color="auto"/>
        <w:bottom w:val="none" w:sz="0" w:space="0" w:color="auto"/>
        <w:right w:val="none" w:sz="0" w:space="0" w:color="auto"/>
      </w:divBdr>
      <w:divsChild>
        <w:div w:id="250966195">
          <w:marLeft w:val="480"/>
          <w:marRight w:val="0"/>
          <w:marTop w:val="0"/>
          <w:marBottom w:val="0"/>
          <w:divBdr>
            <w:top w:val="none" w:sz="0" w:space="0" w:color="auto"/>
            <w:left w:val="none" w:sz="0" w:space="0" w:color="auto"/>
            <w:bottom w:val="none" w:sz="0" w:space="0" w:color="auto"/>
            <w:right w:val="none" w:sz="0" w:space="0" w:color="auto"/>
          </w:divBdr>
          <w:divsChild>
            <w:div w:id="54849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469533">
      <w:bodyDiv w:val="1"/>
      <w:marLeft w:val="0"/>
      <w:marRight w:val="0"/>
      <w:marTop w:val="0"/>
      <w:marBottom w:val="0"/>
      <w:divBdr>
        <w:top w:val="none" w:sz="0" w:space="0" w:color="auto"/>
        <w:left w:val="none" w:sz="0" w:space="0" w:color="auto"/>
        <w:bottom w:val="none" w:sz="0" w:space="0" w:color="auto"/>
        <w:right w:val="none" w:sz="0" w:space="0" w:color="auto"/>
      </w:divBdr>
      <w:divsChild>
        <w:div w:id="85924807">
          <w:marLeft w:val="480"/>
          <w:marRight w:val="0"/>
          <w:marTop w:val="0"/>
          <w:marBottom w:val="0"/>
          <w:divBdr>
            <w:top w:val="none" w:sz="0" w:space="0" w:color="auto"/>
            <w:left w:val="none" w:sz="0" w:space="0" w:color="auto"/>
            <w:bottom w:val="none" w:sz="0" w:space="0" w:color="auto"/>
            <w:right w:val="none" w:sz="0" w:space="0" w:color="auto"/>
          </w:divBdr>
          <w:divsChild>
            <w:div w:id="107724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880897900">
      <w:bodyDiv w:val="1"/>
      <w:marLeft w:val="0"/>
      <w:marRight w:val="0"/>
      <w:marTop w:val="0"/>
      <w:marBottom w:val="0"/>
      <w:divBdr>
        <w:top w:val="none" w:sz="0" w:space="0" w:color="auto"/>
        <w:left w:val="none" w:sz="0" w:space="0" w:color="auto"/>
        <w:bottom w:val="none" w:sz="0" w:space="0" w:color="auto"/>
        <w:right w:val="none" w:sz="0" w:space="0" w:color="auto"/>
      </w:divBdr>
    </w:div>
    <w:div w:id="882836877">
      <w:bodyDiv w:val="1"/>
      <w:marLeft w:val="0"/>
      <w:marRight w:val="0"/>
      <w:marTop w:val="0"/>
      <w:marBottom w:val="0"/>
      <w:divBdr>
        <w:top w:val="none" w:sz="0" w:space="0" w:color="auto"/>
        <w:left w:val="none" w:sz="0" w:space="0" w:color="auto"/>
        <w:bottom w:val="none" w:sz="0" w:space="0" w:color="auto"/>
        <w:right w:val="none" w:sz="0" w:space="0" w:color="auto"/>
      </w:divBdr>
      <w:divsChild>
        <w:div w:id="1620334586">
          <w:marLeft w:val="480"/>
          <w:marRight w:val="0"/>
          <w:marTop w:val="0"/>
          <w:marBottom w:val="0"/>
          <w:divBdr>
            <w:top w:val="none" w:sz="0" w:space="0" w:color="auto"/>
            <w:left w:val="none" w:sz="0" w:space="0" w:color="auto"/>
            <w:bottom w:val="none" w:sz="0" w:space="0" w:color="auto"/>
            <w:right w:val="none" w:sz="0" w:space="0" w:color="auto"/>
          </w:divBdr>
          <w:divsChild>
            <w:div w:id="115202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286804">
      <w:bodyDiv w:val="1"/>
      <w:marLeft w:val="0"/>
      <w:marRight w:val="0"/>
      <w:marTop w:val="0"/>
      <w:marBottom w:val="0"/>
      <w:divBdr>
        <w:top w:val="none" w:sz="0" w:space="0" w:color="auto"/>
        <w:left w:val="none" w:sz="0" w:space="0" w:color="auto"/>
        <w:bottom w:val="none" w:sz="0" w:space="0" w:color="auto"/>
        <w:right w:val="none" w:sz="0" w:space="0" w:color="auto"/>
      </w:divBdr>
      <w:divsChild>
        <w:div w:id="1413888299">
          <w:marLeft w:val="480"/>
          <w:marRight w:val="0"/>
          <w:marTop w:val="0"/>
          <w:marBottom w:val="0"/>
          <w:divBdr>
            <w:top w:val="none" w:sz="0" w:space="0" w:color="auto"/>
            <w:left w:val="none" w:sz="0" w:space="0" w:color="auto"/>
            <w:bottom w:val="none" w:sz="0" w:space="0" w:color="auto"/>
            <w:right w:val="none" w:sz="0" w:space="0" w:color="auto"/>
          </w:divBdr>
          <w:divsChild>
            <w:div w:id="16084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54807259">
      <w:bodyDiv w:val="1"/>
      <w:marLeft w:val="0"/>
      <w:marRight w:val="0"/>
      <w:marTop w:val="0"/>
      <w:marBottom w:val="0"/>
      <w:divBdr>
        <w:top w:val="none" w:sz="0" w:space="0" w:color="auto"/>
        <w:left w:val="none" w:sz="0" w:space="0" w:color="auto"/>
        <w:bottom w:val="none" w:sz="0" w:space="0" w:color="auto"/>
        <w:right w:val="none" w:sz="0" w:space="0" w:color="auto"/>
      </w:divBdr>
    </w:div>
    <w:div w:id="1593539696">
      <w:bodyDiv w:val="1"/>
      <w:marLeft w:val="0"/>
      <w:marRight w:val="0"/>
      <w:marTop w:val="0"/>
      <w:marBottom w:val="0"/>
      <w:divBdr>
        <w:top w:val="none" w:sz="0" w:space="0" w:color="auto"/>
        <w:left w:val="none" w:sz="0" w:space="0" w:color="auto"/>
        <w:bottom w:val="none" w:sz="0" w:space="0" w:color="auto"/>
        <w:right w:val="none" w:sz="0" w:space="0" w:color="auto"/>
      </w:divBdr>
    </w:div>
    <w:div w:id="1623460644">
      <w:bodyDiv w:val="1"/>
      <w:marLeft w:val="0"/>
      <w:marRight w:val="0"/>
      <w:marTop w:val="0"/>
      <w:marBottom w:val="0"/>
      <w:divBdr>
        <w:top w:val="none" w:sz="0" w:space="0" w:color="auto"/>
        <w:left w:val="none" w:sz="0" w:space="0" w:color="auto"/>
        <w:bottom w:val="none" w:sz="0" w:space="0" w:color="auto"/>
        <w:right w:val="none" w:sz="0" w:space="0" w:color="auto"/>
      </w:divBdr>
    </w:div>
    <w:div w:id="1630210003">
      <w:bodyDiv w:val="1"/>
      <w:marLeft w:val="0"/>
      <w:marRight w:val="0"/>
      <w:marTop w:val="0"/>
      <w:marBottom w:val="0"/>
      <w:divBdr>
        <w:top w:val="none" w:sz="0" w:space="0" w:color="auto"/>
        <w:left w:val="none" w:sz="0" w:space="0" w:color="auto"/>
        <w:bottom w:val="none" w:sz="0" w:space="0" w:color="auto"/>
        <w:right w:val="none" w:sz="0" w:space="0" w:color="auto"/>
      </w:divBdr>
    </w:div>
    <w:div w:id="2024239403">
      <w:bodyDiv w:val="1"/>
      <w:marLeft w:val="0"/>
      <w:marRight w:val="0"/>
      <w:marTop w:val="0"/>
      <w:marBottom w:val="0"/>
      <w:divBdr>
        <w:top w:val="none" w:sz="0" w:space="0" w:color="auto"/>
        <w:left w:val="none" w:sz="0" w:space="0" w:color="auto"/>
        <w:bottom w:val="none" w:sz="0" w:space="0" w:color="auto"/>
        <w:right w:val="none" w:sz="0" w:space="0" w:color="auto"/>
      </w:divBdr>
      <w:divsChild>
        <w:div w:id="2016567779">
          <w:marLeft w:val="480"/>
          <w:marRight w:val="0"/>
          <w:marTop w:val="0"/>
          <w:marBottom w:val="0"/>
          <w:divBdr>
            <w:top w:val="none" w:sz="0" w:space="0" w:color="auto"/>
            <w:left w:val="none" w:sz="0" w:space="0" w:color="auto"/>
            <w:bottom w:val="none" w:sz="0" w:space="0" w:color="auto"/>
            <w:right w:val="none" w:sz="0" w:space="0" w:color="auto"/>
          </w:divBdr>
          <w:divsChild>
            <w:div w:id="52733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priska.hagmann@hfh.ch"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anuschka.meier@hfh.ch"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8-04"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ska.hagmann\AppData\Local\Microsoft\Windows\INetCache\Content.Outlook\E6JBMA9V\Layoutvorlage_DE%20(1)%20(002).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9B0B11D1-4E83-43BF-A908-5A2F8FA07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Layoutvorlage_DE (1) (002)</Template>
  <TotalTime>0</TotalTime>
  <Pages>8</Pages>
  <Words>3173</Words>
  <Characters>19995</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Begabungsdiagnostik unter der Lupe_x000d_</vt:lpstr>
    </vt:vector>
  </TitlesOfParts>
  <Company/>
  <LinksUpToDate>false</LinksUpToDate>
  <CharactersWithSpaces>23122</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Begabungsdiagnostik unter der Lupe_x000d_</dc:title>
  <dc:subject/>
  <dc:creator>Anuschka Meier-Wyder;Priska Hagmann-von Arx _x000d_</dc:creator>
  <cp:keywords>Begabung, Hochbegabung, Intelligenz, Diagnostik, besonderer Bildungsbedarf, Förderung / douance, haut potentiel, intelligence, diagnostic, besoins éducatifs particuliers, encouragement</cp:keywords>
  <cp:lastModifiedBy>Carigiet, Tamara</cp:lastModifiedBy>
  <cp:revision>62</cp:revision>
  <cp:lastPrinted>2023-10-10T09:41:00Z</cp:lastPrinted>
  <dcterms:created xsi:type="dcterms:W3CDTF">2023-09-28T07:56:00Z</dcterms:created>
  <dcterms:modified xsi:type="dcterms:W3CDTF">2023-10-24T15:06:00Z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