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9DB506" w14:textId="1C3FFFE1" w:rsidR="001114E2" w:rsidRPr="0020358C" w:rsidRDefault="002016FA" w:rsidP="00FF2E2B">
      <w:pPr>
        <w:pStyle w:val="Title"/>
        <w:rPr>
          <w:lang w:val="de-CH"/>
        </w:rPr>
      </w:pPr>
      <w:r w:rsidRPr="002016FA">
        <w:rPr>
          <w:lang w:val="de-CH"/>
        </w:rPr>
        <w:t>Diagnostik in den Bereichen Verhalten und Erleben</w:t>
      </w:r>
    </w:p>
    <w:p w14:paraId="723675DA" w14:textId="1DCC59A8" w:rsidR="001114E2" w:rsidRPr="0020358C" w:rsidRDefault="00DE4AA4" w:rsidP="002E5374">
      <w:pPr>
        <w:pStyle w:val="Subtitle"/>
        <w:rPr>
          <w:rFonts w:cs="Open Sans SemiCondensed SemiCon"/>
          <w:lang w:val="de-CH"/>
        </w:rPr>
      </w:pPr>
      <w:r w:rsidRPr="00DE4AA4">
        <w:rPr>
          <w:rFonts w:cs="Open Sans SemiCondensed SemiCon"/>
          <w:lang w:val="de-CH"/>
        </w:rPr>
        <w:t>P</w:t>
      </w:r>
      <w:r w:rsidRPr="00DE4AA4">
        <w:rPr>
          <w:rFonts w:cs="Open Sans SemiCondensed SemiCon" w:hint="cs"/>
          <w:lang w:val="de-CH"/>
        </w:rPr>
        <w:t>ä</w:t>
      </w:r>
      <w:r w:rsidRPr="00DE4AA4">
        <w:rPr>
          <w:rFonts w:cs="Open Sans SemiCondensed SemiCon"/>
          <w:lang w:val="de-CH"/>
        </w:rPr>
        <w:t>dagogische Standards zur Feststellung von F</w:t>
      </w:r>
      <w:r w:rsidRPr="00DE4AA4">
        <w:rPr>
          <w:rFonts w:cs="Open Sans SemiCondensed SemiCon" w:hint="cs"/>
          <w:lang w:val="de-CH"/>
        </w:rPr>
        <w:t>ö</w:t>
      </w:r>
      <w:r w:rsidRPr="00DE4AA4">
        <w:rPr>
          <w:rFonts w:cs="Open Sans SemiCondensed SemiCon"/>
          <w:lang w:val="de-CH"/>
        </w:rPr>
        <w:t>rderbedarf</w:t>
      </w:r>
    </w:p>
    <w:p w14:paraId="2E5421C2" w14:textId="7EDCC85C" w:rsidR="001114E2" w:rsidRPr="007A4AA1" w:rsidRDefault="00FD2243" w:rsidP="0085181A">
      <w:pPr>
        <w:pStyle w:val="Author"/>
        <w:rPr>
          <w:lang w:val="de-CH"/>
        </w:rPr>
      </w:pPr>
      <w:r w:rsidRPr="007A4AA1">
        <w:rPr>
          <w:lang w:val="de-CH"/>
        </w:rPr>
        <w:t xml:space="preserve">Dennis Christian </w:t>
      </w:r>
      <w:r w:rsidR="0091022C" w:rsidRPr="007A4AA1">
        <w:rPr>
          <w:lang w:val="de-CH"/>
        </w:rPr>
        <w:t>H</w:t>
      </w:r>
      <w:r w:rsidR="0091022C" w:rsidRPr="007A4AA1">
        <w:rPr>
          <w:rFonts w:hint="cs"/>
          <w:lang w:val="de-CH"/>
        </w:rPr>
        <w:t>ö</w:t>
      </w:r>
      <w:r w:rsidR="0091022C" w:rsidRPr="007A4AA1">
        <w:rPr>
          <w:lang w:val="de-CH"/>
        </w:rPr>
        <w:t xml:space="preserve">vel, </w:t>
      </w:r>
      <w:r w:rsidRPr="007A4AA1">
        <w:rPr>
          <w:lang w:val="de-CH"/>
        </w:rPr>
        <w:t xml:space="preserve">Melanie </w:t>
      </w:r>
      <w:r w:rsidR="0091022C" w:rsidRPr="007A4AA1">
        <w:rPr>
          <w:lang w:val="de-CH"/>
        </w:rPr>
        <w:t>Nider</w:t>
      </w:r>
      <w:r w:rsidR="0091022C" w:rsidRPr="007A4AA1">
        <w:rPr>
          <w:rFonts w:hint="cs"/>
          <w:lang w:val="de-CH"/>
        </w:rPr>
        <w:t>ö</w:t>
      </w:r>
      <w:r w:rsidR="0091022C" w:rsidRPr="007A4AA1">
        <w:rPr>
          <w:lang w:val="de-CH"/>
        </w:rPr>
        <w:t>st</w:t>
      </w:r>
      <w:r w:rsidRPr="007A4AA1">
        <w:rPr>
          <w:lang w:val="de-CH"/>
        </w:rPr>
        <w:t xml:space="preserve">, Patrizia </w:t>
      </w:r>
      <w:r w:rsidR="00317190" w:rsidRPr="007A4AA1">
        <w:rPr>
          <w:lang w:val="de-CH"/>
        </w:rPr>
        <w:t>R</w:t>
      </w:r>
      <w:r w:rsidR="00317190" w:rsidRPr="007A4AA1">
        <w:rPr>
          <w:rFonts w:hint="cs"/>
          <w:lang w:val="de-CH"/>
        </w:rPr>
        <w:t>öö</w:t>
      </w:r>
      <w:r w:rsidR="00317190" w:rsidRPr="007A4AA1">
        <w:rPr>
          <w:lang w:val="de-CH"/>
        </w:rPr>
        <w:t>sli,</w:t>
      </w:r>
      <w:r w:rsidR="0091022C" w:rsidRPr="007A4AA1">
        <w:rPr>
          <w:lang w:val="de-CH"/>
        </w:rPr>
        <w:t xml:space="preserve"> </w:t>
      </w:r>
      <w:r w:rsidRPr="007A4AA1">
        <w:rPr>
          <w:lang w:val="de-CH"/>
        </w:rPr>
        <w:t xml:space="preserve">Barbara Maria </w:t>
      </w:r>
      <w:r w:rsidR="0091022C" w:rsidRPr="007A4AA1">
        <w:rPr>
          <w:lang w:val="de-CH"/>
        </w:rPr>
        <w:t xml:space="preserve">Schmidt, </w:t>
      </w:r>
      <w:r w:rsidRPr="007A4AA1">
        <w:rPr>
          <w:lang w:val="de-CH"/>
        </w:rPr>
        <w:t xml:space="preserve">Alfred </w:t>
      </w:r>
      <w:r w:rsidR="0091022C" w:rsidRPr="007A4AA1">
        <w:rPr>
          <w:lang w:val="de-CH"/>
        </w:rPr>
        <w:t>Schabmann</w:t>
      </w:r>
      <w:r w:rsidRPr="007A4AA1">
        <w:rPr>
          <w:lang w:val="de-CH"/>
        </w:rPr>
        <w:t xml:space="preserve"> und</w:t>
      </w:r>
      <w:r w:rsidR="0091022C" w:rsidRPr="007A4AA1">
        <w:rPr>
          <w:lang w:val="de-CH"/>
        </w:rPr>
        <w:t xml:space="preserve"> </w:t>
      </w:r>
      <w:r w:rsidRPr="007A4AA1">
        <w:rPr>
          <w:lang w:val="de-CH"/>
        </w:rPr>
        <w:t xml:space="preserve">Ann-Kathrin </w:t>
      </w:r>
      <w:r w:rsidR="0091022C" w:rsidRPr="007A4AA1">
        <w:rPr>
          <w:lang w:val="de-CH"/>
        </w:rPr>
        <w:t>Hennes</w:t>
      </w:r>
    </w:p>
    <w:p w14:paraId="6C9FE92A" w14:textId="64EE66DE" w:rsidR="001114E2" w:rsidRDefault="00985126" w:rsidP="00CC43B8">
      <w:pPr>
        <w:pStyle w:val="Abstract"/>
        <w:rPr>
          <w:rFonts w:cs="Open Sans SemiCondensed SemiCon"/>
          <w:lang w:val="de-CH"/>
        </w:rPr>
      </w:pPr>
      <w:r w:rsidRPr="00237079">
        <w:rPr>
          <w:rFonts w:cs="Open Sans SemiCondensed SemiCon"/>
          <w:lang w:val="de-CH"/>
        </w:rPr>
        <w:t>Zusammenfassung</w:t>
      </w:r>
      <w:bookmarkStart w:id="0" w:name="_Hlk146803670"/>
      <w:r w:rsidR="00E7780E" w:rsidRPr="00237079">
        <w:rPr>
          <w:rFonts w:cs="Open Sans SemiCondensed SemiCon"/>
          <w:lang w:val="de-CH"/>
        </w:rPr>
        <w:br/>
      </w:r>
      <w:bookmarkEnd w:id="0"/>
      <w:r w:rsidR="00CC43B8" w:rsidRPr="00CC43B8">
        <w:rPr>
          <w:rFonts w:cs="Open Sans SemiCondensed SemiCon"/>
          <w:lang w:val="de-CH"/>
        </w:rPr>
        <w:t xml:space="preserve">Die Kriterien zur Feststellung </w:t>
      </w:r>
      <w:r w:rsidR="003F4FA5" w:rsidRPr="003F4FA5">
        <w:rPr>
          <w:rFonts w:cs="Open Sans SemiCondensed SemiCon"/>
          <w:lang w:val="de-CH"/>
        </w:rPr>
        <w:t>der Notwendigkeit von verstärkten sonderpädagogischen Massnahmen</w:t>
      </w:r>
      <w:r w:rsidR="003F4FA5" w:rsidRPr="003F4FA5" w:rsidDel="003F4FA5">
        <w:rPr>
          <w:rFonts w:cs="Open Sans SemiCondensed SemiCon"/>
          <w:lang w:val="de-CH"/>
        </w:rPr>
        <w:t xml:space="preserve"> </w:t>
      </w:r>
      <w:r w:rsidR="000D0189">
        <w:rPr>
          <w:rFonts w:cs="Open Sans SemiCondensed SemiCon"/>
          <w:lang w:val="de-CH"/>
        </w:rPr>
        <w:t xml:space="preserve">im Bereich Verhalten </w:t>
      </w:r>
      <w:r w:rsidR="00CC43B8" w:rsidRPr="00CC43B8">
        <w:rPr>
          <w:rFonts w:cs="Open Sans SemiCondensed SemiCon"/>
          <w:lang w:val="de-CH"/>
        </w:rPr>
        <w:t xml:space="preserve">sind uneindeutig. </w:t>
      </w:r>
      <w:r w:rsidR="00EA2F8B">
        <w:rPr>
          <w:rFonts w:cs="Open Sans SemiCondensed SemiCon"/>
          <w:lang w:val="de-CH"/>
        </w:rPr>
        <w:t>Für eine Schule</w:t>
      </w:r>
      <w:r w:rsidR="00CC43B8" w:rsidRPr="00CC43B8">
        <w:rPr>
          <w:rFonts w:cs="Open Sans SemiCondensed SemiCon"/>
          <w:lang w:val="de-CH"/>
        </w:rPr>
        <w:t xml:space="preserve"> ohne Diskriminierung bedarf es jedoch einer fairen, </w:t>
      </w:r>
      <w:r w:rsidR="00114742">
        <w:rPr>
          <w:rFonts w:cs="Open Sans SemiCondensed SemiCon"/>
          <w:lang w:val="de-CH"/>
        </w:rPr>
        <w:t xml:space="preserve">das heisst </w:t>
      </w:r>
      <w:r w:rsidR="00CC43B8" w:rsidRPr="00CC43B8">
        <w:rPr>
          <w:rFonts w:cs="Open Sans SemiCondensed SemiCon"/>
          <w:lang w:val="de-CH"/>
        </w:rPr>
        <w:t>einheitlichen und validen Diagnostik</w:t>
      </w:r>
      <w:r w:rsidR="00B319FD">
        <w:rPr>
          <w:rFonts w:cs="Open Sans SemiCondensed SemiCon"/>
          <w:lang w:val="de-CH"/>
        </w:rPr>
        <w:t>. Diese dient dazu</w:t>
      </w:r>
      <w:r w:rsidR="00CC43B8" w:rsidRPr="00CC43B8">
        <w:rPr>
          <w:rFonts w:cs="Open Sans SemiCondensed SemiCon"/>
          <w:lang w:val="de-CH"/>
        </w:rPr>
        <w:t>, Unterrichtsangebote und F</w:t>
      </w:r>
      <w:r w:rsidR="00CC43B8" w:rsidRPr="00CC43B8">
        <w:rPr>
          <w:rFonts w:cs="Open Sans SemiCondensed SemiCon" w:hint="cs"/>
          <w:lang w:val="de-CH"/>
        </w:rPr>
        <w:t>ö</w:t>
      </w:r>
      <w:r w:rsidR="00CC43B8" w:rsidRPr="00CC43B8">
        <w:rPr>
          <w:rFonts w:cs="Open Sans SemiCondensed SemiCon"/>
          <w:lang w:val="de-CH"/>
        </w:rPr>
        <w:t>rdermassnahmen auf die individuellen Bed</w:t>
      </w:r>
      <w:r w:rsidR="00CC43B8" w:rsidRPr="00CC43B8">
        <w:rPr>
          <w:rFonts w:cs="Open Sans SemiCondensed SemiCon" w:hint="cs"/>
          <w:lang w:val="de-CH"/>
        </w:rPr>
        <w:t>ü</w:t>
      </w:r>
      <w:r w:rsidR="00CC43B8" w:rsidRPr="00CC43B8">
        <w:rPr>
          <w:rFonts w:cs="Open Sans SemiCondensed SemiCon"/>
          <w:lang w:val="de-CH"/>
        </w:rPr>
        <w:t xml:space="preserve">rfnisse der </w:t>
      </w:r>
      <w:proofErr w:type="spellStart"/>
      <w:proofErr w:type="gramStart"/>
      <w:r w:rsidR="00CC43B8" w:rsidRPr="00CC43B8">
        <w:rPr>
          <w:rFonts w:cs="Open Sans SemiCondensed SemiCon"/>
          <w:lang w:val="de-CH"/>
        </w:rPr>
        <w:t>Sch</w:t>
      </w:r>
      <w:r w:rsidR="00CC43B8" w:rsidRPr="00CC43B8">
        <w:rPr>
          <w:rFonts w:cs="Open Sans SemiCondensed SemiCon" w:hint="cs"/>
          <w:lang w:val="de-CH"/>
        </w:rPr>
        <w:t>ü</w:t>
      </w:r>
      <w:r w:rsidR="00CC43B8" w:rsidRPr="00CC43B8">
        <w:rPr>
          <w:rFonts w:cs="Open Sans SemiCondensed SemiCon"/>
          <w:lang w:val="de-CH"/>
        </w:rPr>
        <w:t>ler</w:t>
      </w:r>
      <w:r w:rsidR="00BF1804">
        <w:rPr>
          <w:rFonts w:cs="Open Sans SemiCondensed SemiCon"/>
          <w:lang w:val="de-CH"/>
        </w:rPr>
        <w:t>:</w:t>
      </w:r>
      <w:r w:rsidR="00CC43B8" w:rsidRPr="00CC43B8">
        <w:rPr>
          <w:rFonts w:cs="Open Sans SemiCondensed SemiCon"/>
          <w:lang w:val="de-CH"/>
        </w:rPr>
        <w:t>innen</w:t>
      </w:r>
      <w:proofErr w:type="spellEnd"/>
      <w:proofErr w:type="gramEnd"/>
      <w:r w:rsidR="00CC43B8" w:rsidRPr="00CC43B8">
        <w:rPr>
          <w:rFonts w:cs="Open Sans SemiCondensed SemiCon"/>
          <w:lang w:val="de-CH"/>
        </w:rPr>
        <w:t xml:space="preserve"> anzupassen. Der Beitrag skizziert auf Basis </w:t>
      </w:r>
      <w:r w:rsidR="00BE61F2">
        <w:rPr>
          <w:rFonts w:cs="Open Sans SemiCondensed SemiCon"/>
          <w:lang w:val="de-CH"/>
        </w:rPr>
        <w:t xml:space="preserve">einer pädagogischen </w:t>
      </w:r>
      <w:r w:rsidR="00CC43B8" w:rsidRPr="00CC43B8">
        <w:rPr>
          <w:rFonts w:cs="Open Sans SemiCondensed SemiCon"/>
          <w:lang w:val="de-CH"/>
        </w:rPr>
        <w:t xml:space="preserve">Definition des </w:t>
      </w:r>
      <w:r w:rsidR="00CC43B8" w:rsidRPr="00BF66F5">
        <w:rPr>
          <w:rFonts w:cs="Open Sans SemiCondensed SemiCon"/>
          <w:lang w:val="de-CH"/>
        </w:rPr>
        <w:t xml:space="preserve">«Council </w:t>
      </w:r>
      <w:proofErr w:type="spellStart"/>
      <w:r w:rsidR="00CC43B8" w:rsidRPr="00BF66F5">
        <w:rPr>
          <w:rFonts w:cs="Open Sans SemiCondensed SemiCon"/>
          <w:lang w:val="de-CH"/>
        </w:rPr>
        <w:t>for</w:t>
      </w:r>
      <w:proofErr w:type="spellEnd"/>
      <w:r w:rsidR="00CC43B8" w:rsidRPr="00BF66F5">
        <w:rPr>
          <w:rFonts w:cs="Open Sans SemiCondensed SemiCon"/>
          <w:lang w:val="de-CH"/>
        </w:rPr>
        <w:t xml:space="preserve"> Children </w:t>
      </w:r>
      <w:proofErr w:type="spellStart"/>
      <w:r w:rsidR="00CC43B8" w:rsidRPr="00BF66F5">
        <w:rPr>
          <w:rFonts w:cs="Open Sans SemiCondensed SemiCon"/>
          <w:lang w:val="de-CH"/>
        </w:rPr>
        <w:t>with</w:t>
      </w:r>
      <w:proofErr w:type="spellEnd"/>
      <w:r w:rsidR="00CC43B8" w:rsidRPr="00BF66F5">
        <w:rPr>
          <w:rFonts w:cs="Open Sans SemiCondensed SemiCon"/>
          <w:lang w:val="de-CH"/>
        </w:rPr>
        <w:t xml:space="preserve"> </w:t>
      </w:r>
      <w:proofErr w:type="spellStart"/>
      <w:r w:rsidR="00CC43B8" w:rsidRPr="00BF66F5">
        <w:rPr>
          <w:rFonts w:cs="Open Sans SemiCondensed SemiCon"/>
          <w:lang w:val="de-CH"/>
        </w:rPr>
        <w:t>Behavio</w:t>
      </w:r>
      <w:r w:rsidR="00E54B91" w:rsidRPr="00BF66F5">
        <w:rPr>
          <w:rFonts w:cs="Open Sans SemiCondensed SemiCon"/>
          <w:lang w:val="de-CH"/>
        </w:rPr>
        <w:t>u</w:t>
      </w:r>
      <w:r w:rsidR="00CC43B8" w:rsidRPr="00BF66F5">
        <w:rPr>
          <w:rFonts w:cs="Open Sans SemiCondensed SemiCon"/>
          <w:lang w:val="de-CH"/>
        </w:rPr>
        <w:t>r</w:t>
      </w:r>
      <w:proofErr w:type="spellEnd"/>
      <w:r w:rsidR="00CC43B8" w:rsidRPr="00BF66F5">
        <w:rPr>
          <w:rFonts w:cs="Open Sans SemiCondensed SemiCon"/>
          <w:lang w:val="de-CH"/>
        </w:rPr>
        <w:t xml:space="preserve"> </w:t>
      </w:r>
      <w:proofErr w:type="spellStart"/>
      <w:r w:rsidR="00CC43B8" w:rsidRPr="00BF66F5">
        <w:rPr>
          <w:rFonts w:cs="Open Sans SemiCondensed SemiCon"/>
          <w:lang w:val="de-CH"/>
        </w:rPr>
        <w:t>Disorders</w:t>
      </w:r>
      <w:proofErr w:type="spellEnd"/>
      <w:r w:rsidR="00CC43B8" w:rsidRPr="00BF66F5">
        <w:rPr>
          <w:rFonts w:cs="Open Sans SemiCondensed SemiCon"/>
          <w:lang w:val="de-CH"/>
        </w:rPr>
        <w:t xml:space="preserve">» </w:t>
      </w:r>
      <w:r w:rsidR="00CC43B8" w:rsidRPr="00CC43B8">
        <w:rPr>
          <w:rFonts w:cs="Open Sans SemiCondensed SemiCon"/>
          <w:lang w:val="de-CH"/>
        </w:rPr>
        <w:t>einen diagnostischen Entscheidungsbaum. Hierbei stehen sowohl der prozesshafte Charakter als auch die Kind-Umwelt-Interaktion im Fokus. Diagnostik, Unterricht und F</w:t>
      </w:r>
      <w:r w:rsidR="00CC43B8" w:rsidRPr="00CC43B8">
        <w:rPr>
          <w:rFonts w:cs="Open Sans SemiCondensed SemiCon" w:hint="cs"/>
          <w:lang w:val="de-CH"/>
        </w:rPr>
        <w:t>ö</w:t>
      </w:r>
      <w:r w:rsidR="00CC43B8" w:rsidRPr="00CC43B8">
        <w:rPr>
          <w:rFonts w:cs="Open Sans SemiCondensed SemiCon"/>
          <w:lang w:val="de-CH"/>
        </w:rPr>
        <w:t>rderung sind zu allen Zeitpunkten eng miteinander verbunden.</w:t>
      </w:r>
    </w:p>
    <w:p w14:paraId="7B940003" w14:textId="6AFE661B" w:rsidR="004F718F" w:rsidRPr="007A4AA1" w:rsidRDefault="00032F7F" w:rsidP="004F718F">
      <w:pPr>
        <w:pStyle w:val="BodyText"/>
        <w:ind w:firstLine="0"/>
        <w:rPr>
          <w:i/>
          <w:iCs/>
          <w:lang w:val="fr-CH"/>
        </w:rPr>
      </w:pPr>
      <w:r w:rsidRPr="007A4AA1">
        <w:rPr>
          <w:rFonts w:cs="Open Sans SemiCondensed SemiCon"/>
          <w:i/>
          <w:iCs/>
          <w:lang w:val="fr-CH"/>
        </w:rPr>
        <w:t>R</w:t>
      </w:r>
      <w:r w:rsidRPr="007A4AA1">
        <w:rPr>
          <w:rFonts w:cs="Open Sans SemiCondensed SemiCon" w:hint="cs"/>
          <w:i/>
          <w:iCs/>
          <w:lang w:val="fr-CH"/>
        </w:rPr>
        <w:t>é</w:t>
      </w:r>
      <w:r w:rsidRPr="007A4AA1">
        <w:rPr>
          <w:rFonts w:cs="Open Sans SemiCondensed SemiCon"/>
          <w:i/>
          <w:iCs/>
          <w:lang w:val="fr-CH"/>
        </w:rPr>
        <w:t>sum</w:t>
      </w:r>
      <w:r w:rsidRPr="007A4AA1">
        <w:rPr>
          <w:rFonts w:cs="Open Sans SemiCondensed SemiCon" w:hint="cs"/>
          <w:i/>
          <w:iCs/>
          <w:lang w:val="fr-CH"/>
        </w:rPr>
        <w:t>é</w:t>
      </w:r>
      <w:r w:rsidR="0085181A" w:rsidRPr="007A4AA1">
        <w:rPr>
          <w:rFonts w:cs="Open Sans SemiCondensed SemiCon"/>
          <w:lang w:val="fr-CH"/>
        </w:rPr>
        <w:br/>
      </w:r>
      <w:r w:rsidR="007A4AA1" w:rsidRPr="007A4AA1">
        <w:rPr>
          <w:i/>
          <w:iCs/>
          <w:lang w:val="fr-CH"/>
        </w:rPr>
        <w:t xml:space="preserve">Les critères visant à déterminer la nécessité d’attribuer des mesures de pédagogie spécialisée renforcées dans le domaine du comportement sont ambigus. Cependant, une école sans discrimination exige un enseignement et des mesures de soutien adaptés aux besoins individuels des élèves. Une évaluation diagnostique juste, c'est-à-dire uniforme et valide, est donc nécessaire. Sur la base d'une définition pédagogique du « Council for </w:t>
      </w:r>
      <w:proofErr w:type="spellStart"/>
      <w:r w:rsidR="007A4AA1" w:rsidRPr="007A4AA1">
        <w:rPr>
          <w:i/>
          <w:iCs/>
          <w:lang w:val="fr-CH"/>
        </w:rPr>
        <w:t>Children</w:t>
      </w:r>
      <w:proofErr w:type="spellEnd"/>
      <w:r w:rsidR="007A4AA1" w:rsidRPr="007A4AA1">
        <w:rPr>
          <w:i/>
          <w:iCs/>
          <w:lang w:val="fr-CH"/>
        </w:rPr>
        <w:t xml:space="preserve"> </w:t>
      </w:r>
      <w:proofErr w:type="spellStart"/>
      <w:r w:rsidR="007A4AA1" w:rsidRPr="007A4AA1">
        <w:rPr>
          <w:i/>
          <w:iCs/>
          <w:lang w:val="fr-CH"/>
        </w:rPr>
        <w:t>with</w:t>
      </w:r>
      <w:proofErr w:type="spellEnd"/>
      <w:r w:rsidR="007A4AA1" w:rsidRPr="007A4AA1">
        <w:rPr>
          <w:i/>
          <w:iCs/>
          <w:lang w:val="fr-CH"/>
        </w:rPr>
        <w:t xml:space="preserve"> </w:t>
      </w:r>
      <w:proofErr w:type="spellStart"/>
      <w:r w:rsidR="007A4AA1" w:rsidRPr="007A4AA1">
        <w:rPr>
          <w:i/>
          <w:iCs/>
          <w:lang w:val="fr-CH"/>
        </w:rPr>
        <w:t>Behavior</w:t>
      </w:r>
      <w:proofErr w:type="spellEnd"/>
      <w:r w:rsidR="007A4AA1" w:rsidRPr="007A4AA1">
        <w:rPr>
          <w:i/>
          <w:iCs/>
          <w:lang w:val="fr-CH"/>
        </w:rPr>
        <w:t xml:space="preserve"> </w:t>
      </w:r>
      <w:proofErr w:type="spellStart"/>
      <w:r w:rsidR="007A4AA1" w:rsidRPr="007A4AA1">
        <w:rPr>
          <w:i/>
          <w:iCs/>
          <w:lang w:val="fr-CH"/>
        </w:rPr>
        <w:t>Disorders</w:t>
      </w:r>
      <w:proofErr w:type="spellEnd"/>
      <w:r w:rsidR="007A4AA1" w:rsidRPr="007A4AA1">
        <w:rPr>
          <w:i/>
          <w:iCs/>
          <w:lang w:val="fr-CH"/>
        </w:rPr>
        <w:t xml:space="preserve"> » (conseil pour les enfants présentant des troubles du comportement), cet article esquisse un arbre décisionnel diagnostique. Le caractère processuel ainsi que l'interaction enfant-environnement sont au centre de cette approche. L'évaluation, l'enseignement et le soutien sont étroitement liés à chaque étape.</w:t>
      </w:r>
    </w:p>
    <w:p w14:paraId="4DC0DA5B" w14:textId="36E0CD0B" w:rsidR="00EA4676" w:rsidRPr="005C2466" w:rsidRDefault="00EA4676" w:rsidP="00CF0C5A">
      <w:pPr>
        <w:pStyle w:val="BodyText3"/>
      </w:pPr>
      <w:r w:rsidRPr="005C2466">
        <w:rPr>
          <w:rStyle w:val="Strong"/>
          <w:rFonts w:cs="Open Sans SemiCondensed SemiCon"/>
        </w:rPr>
        <w:t>Keywords</w:t>
      </w:r>
      <w:r w:rsidRPr="005C2466">
        <w:t xml:space="preserve">: </w:t>
      </w:r>
      <w:r w:rsidR="00A12E48" w:rsidRPr="005C2466">
        <w:t xml:space="preserve">Verhaltensauffälligkeit, Diagnostik, besonderer Bildungsbedarf, Diskriminierung / </w:t>
      </w:r>
      <w:proofErr w:type="spellStart"/>
      <w:r w:rsidR="00A12E48" w:rsidRPr="005C2466">
        <w:t>troubles</w:t>
      </w:r>
      <w:proofErr w:type="spellEnd"/>
      <w:r w:rsidR="00A12E48" w:rsidRPr="005C2466">
        <w:t xml:space="preserve"> du </w:t>
      </w:r>
      <w:proofErr w:type="spellStart"/>
      <w:r w:rsidR="00A12E48" w:rsidRPr="005C2466">
        <w:t>comportement</w:t>
      </w:r>
      <w:proofErr w:type="spellEnd"/>
      <w:r w:rsidR="00A12E48" w:rsidRPr="005C2466">
        <w:t xml:space="preserve">, </w:t>
      </w:r>
      <w:proofErr w:type="spellStart"/>
      <w:r w:rsidR="00A12E48" w:rsidRPr="005C2466">
        <w:t>diagnostic</w:t>
      </w:r>
      <w:proofErr w:type="spellEnd"/>
      <w:r w:rsidR="00A12E48" w:rsidRPr="005C2466">
        <w:t xml:space="preserve">, </w:t>
      </w:r>
      <w:proofErr w:type="spellStart"/>
      <w:r w:rsidR="00A12E48" w:rsidRPr="005C2466">
        <w:t>besoins</w:t>
      </w:r>
      <w:proofErr w:type="spellEnd"/>
      <w:r w:rsidR="00A12E48" w:rsidRPr="005C2466">
        <w:t xml:space="preserve"> </w:t>
      </w:r>
      <w:proofErr w:type="spellStart"/>
      <w:r w:rsidR="00A12E48" w:rsidRPr="005C2466">
        <w:t>éducatifs</w:t>
      </w:r>
      <w:proofErr w:type="spellEnd"/>
      <w:r w:rsidR="00A12E48" w:rsidRPr="005C2466">
        <w:t xml:space="preserve"> </w:t>
      </w:r>
      <w:proofErr w:type="spellStart"/>
      <w:r w:rsidR="00A12E48" w:rsidRPr="005C2466">
        <w:t>particuliers</w:t>
      </w:r>
      <w:proofErr w:type="spellEnd"/>
      <w:r w:rsidR="00A12E48" w:rsidRPr="005C2466">
        <w:t xml:space="preserve">, </w:t>
      </w:r>
      <w:proofErr w:type="spellStart"/>
      <w:r w:rsidR="00A12E48" w:rsidRPr="005C2466">
        <w:t>discrimination</w:t>
      </w:r>
      <w:proofErr w:type="spellEnd"/>
    </w:p>
    <w:p w14:paraId="030CF1D0" w14:textId="486B8433" w:rsidR="00A17C72" w:rsidRPr="00CF0C5A" w:rsidRDefault="00EA4676" w:rsidP="00CF0C5A">
      <w:pPr>
        <w:pStyle w:val="BodyText3"/>
        <w:rPr>
          <w:rFonts w:cs="Open Sans SemiCondensed SemiCon"/>
          <w:bCs/>
          <w:iCs/>
          <w:color w:val="CF3649"/>
        </w:rPr>
      </w:pPr>
      <w:proofErr w:type="gramStart"/>
      <w:r w:rsidRPr="004116E8">
        <w:rPr>
          <w:rStyle w:val="Strong"/>
          <w:rFonts w:cs="Open Sans SemiCondensed SemiCon"/>
          <w:lang w:val="fr-CH"/>
        </w:rPr>
        <w:t>DOI</w:t>
      </w:r>
      <w:r w:rsidRPr="00CF0C5A">
        <w:rPr>
          <w:rFonts w:cs="Open Sans SemiCondensed SemiCon"/>
        </w:rPr>
        <w:t>:</w:t>
      </w:r>
      <w:proofErr w:type="gramEnd"/>
      <w:r w:rsidRPr="00CF0C5A">
        <w:rPr>
          <w:rFonts w:cs="Open Sans SemiCondensed SemiCon"/>
        </w:rPr>
        <w:t xml:space="preserve"> </w:t>
      </w:r>
      <w:r w:rsidR="00CF0C5A">
        <w:fldChar w:fldCharType="begin"/>
      </w:r>
      <w:r w:rsidR="00CF0C5A" w:rsidRPr="00CF0C5A">
        <w:instrText>HYPERLINK "https://doi.org/10.57161/z2023-08-02"</w:instrText>
      </w:r>
      <w:r w:rsidR="00CF0C5A">
        <w:fldChar w:fldCharType="separate"/>
      </w:r>
      <w:r w:rsidR="00A17C72" w:rsidRPr="004116E8">
        <w:rPr>
          <w:rStyle w:val="Hyperlink"/>
          <w:rFonts w:cs="Open Sans SemiCondensed SemiCon"/>
          <w:lang w:val="fr-CH"/>
        </w:rPr>
        <w:t>https://doi.org/10.57161/z2023-08-</w:t>
      </w:r>
      <w:r w:rsidR="00A17C72" w:rsidRPr="004116E8">
        <w:rPr>
          <w:rStyle w:val="Hyperlink"/>
          <w:bCs w:val="0"/>
          <w:iCs w:val="0"/>
          <w:lang w:val="fr-CH"/>
        </w:rPr>
        <w:t>02</w:t>
      </w:r>
      <w:r w:rsidR="00CF0C5A">
        <w:rPr>
          <w:rStyle w:val="Hyperlink"/>
          <w:bCs w:val="0"/>
          <w:iCs w:val="0"/>
          <w:lang w:val="fr-CH"/>
        </w:rPr>
        <w:fldChar w:fldCharType="end"/>
      </w:r>
    </w:p>
    <w:p w14:paraId="76BE71C6" w14:textId="240F63AB" w:rsidR="001161D6" w:rsidRPr="005C2466" w:rsidRDefault="001161D6" w:rsidP="00CF0C5A">
      <w:pPr>
        <w:pStyle w:val="BodyText3"/>
      </w:pPr>
      <w:r w:rsidRPr="005C2466">
        <w:t xml:space="preserve">Schweizerische Zeitschrift für Heilpädagogik, Jg. </w:t>
      </w:r>
      <w:r w:rsidR="00F1680C" w:rsidRPr="005C2466">
        <w:t>29</w:t>
      </w:r>
      <w:r w:rsidRPr="005C2466">
        <w:t xml:space="preserve">, </w:t>
      </w:r>
      <w:r w:rsidR="00F1680C" w:rsidRPr="005C2466">
        <w:t>08</w:t>
      </w:r>
      <w:r w:rsidRPr="005C2466">
        <w:t>/</w:t>
      </w:r>
      <w:r w:rsidR="00F1680C" w:rsidRPr="005C2466">
        <w:t>2023</w:t>
      </w:r>
    </w:p>
    <w:p w14:paraId="031FB23E" w14:textId="77777777" w:rsidR="000E6A66" w:rsidRPr="00153133" w:rsidRDefault="000E6A66" w:rsidP="00CF0C5A">
      <w:pPr>
        <w:pStyle w:val="BodyText3"/>
        <w:rPr>
          <w:lang w:val="fr-CH"/>
        </w:rPr>
      </w:pPr>
      <w:r w:rsidRPr="00153133">
        <w:rPr>
          <w:noProof/>
        </w:rPr>
        <w:drawing>
          <wp:inline distT="0" distB="0" distL="0" distR="0" wp14:anchorId="2287DA83" wp14:editId="50D6A57C">
            <wp:extent cx="1143000" cy="400050"/>
            <wp:effectExtent l="0" t="0" r="0" b="0"/>
            <wp:docPr id="4" name="Grafik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1">
                      <a:extLst>
                        <a:ext uri="{96DAC541-7B7A-43D3-8B79-37D633B846F1}">
                          <asvg:svgBlip xmlns:asvg="http://schemas.microsoft.com/office/drawing/2016/SVG/main" r:embed="rId12"/>
                        </a:ext>
                      </a:extLst>
                    </a:blip>
                    <a:stretch>
                      <a:fillRect/>
                    </a:stretch>
                  </pic:blipFill>
                  <pic:spPr>
                    <a:xfrm>
                      <a:off x="0" y="0"/>
                      <a:ext cx="1143000" cy="400050"/>
                    </a:xfrm>
                    <a:prstGeom prst="rect">
                      <a:avLst/>
                    </a:prstGeom>
                  </pic:spPr>
                </pic:pic>
              </a:graphicData>
            </a:graphic>
          </wp:inline>
        </w:drawing>
      </w:r>
    </w:p>
    <w:p w14:paraId="7205AAFE" w14:textId="2F45607D" w:rsidR="001114E2" w:rsidRPr="005D1D4D" w:rsidRDefault="00E269D3" w:rsidP="00855097">
      <w:pPr>
        <w:pStyle w:val="Heading1"/>
        <w:rPr>
          <w:lang w:val="de-CH"/>
        </w:rPr>
      </w:pPr>
      <w:r w:rsidRPr="005D1D4D">
        <w:rPr>
          <w:lang w:val="de-CH"/>
        </w:rPr>
        <w:t>Einleitung</w:t>
      </w:r>
    </w:p>
    <w:p w14:paraId="576BA021" w14:textId="03AE2487" w:rsidR="0052503F" w:rsidRDefault="0089513F" w:rsidP="003842EF">
      <w:pPr>
        <w:pStyle w:val="BodyText"/>
        <w:ind w:firstLine="0"/>
        <w:rPr>
          <w:lang w:val="de-CH"/>
        </w:rPr>
      </w:pPr>
      <w:r w:rsidRPr="0089513F">
        <w:rPr>
          <w:rFonts w:hint="cs"/>
          <w:lang w:val="de-CH"/>
        </w:rPr>
        <w:t>Ü</w:t>
      </w:r>
      <w:r w:rsidRPr="0089513F">
        <w:rPr>
          <w:lang w:val="de-CH"/>
        </w:rPr>
        <w:t xml:space="preserve">ber das Thema Verhalten wird </w:t>
      </w:r>
      <w:r w:rsidR="005D5B0F">
        <w:rPr>
          <w:lang w:val="de-CH"/>
        </w:rPr>
        <w:t xml:space="preserve">in Pädagogik und Politik </w:t>
      </w:r>
      <w:r w:rsidRPr="0089513F">
        <w:rPr>
          <w:lang w:val="de-CH"/>
        </w:rPr>
        <w:t xml:space="preserve">aktuell breit und kontrovers diskutiert. </w:t>
      </w:r>
      <w:r w:rsidR="005D5B0F" w:rsidRPr="005D5B0F">
        <w:rPr>
          <w:lang w:val="de-CH"/>
        </w:rPr>
        <w:t>Hierbei zeigt sich eine widersprüchliche Ausgangslage zwischen der tatsächlichen sonderpädagogischen Förderquote und dem anhand von klinischen Diagnosen zu erwartenden Förderbedarf von Lernenden</w:t>
      </w:r>
      <w:r w:rsidRPr="0089513F">
        <w:rPr>
          <w:lang w:val="de-CH"/>
        </w:rPr>
        <w:t>. W</w:t>
      </w:r>
      <w:r w:rsidRPr="0089513F">
        <w:rPr>
          <w:rFonts w:hint="cs"/>
          <w:lang w:val="de-CH"/>
        </w:rPr>
        <w:t>ä</w:t>
      </w:r>
      <w:r w:rsidRPr="0089513F">
        <w:rPr>
          <w:lang w:val="de-CH"/>
        </w:rPr>
        <w:t xml:space="preserve">hrend die Anzahl an Kindern und Jugendlichen mit </w:t>
      </w:r>
      <w:r w:rsidR="00B25E24">
        <w:rPr>
          <w:lang w:val="de-CH"/>
        </w:rPr>
        <w:t xml:space="preserve">klinisch relevanten </w:t>
      </w:r>
      <w:r w:rsidRPr="0089513F">
        <w:rPr>
          <w:lang w:val="de-CH"/>
        </w:rPr>
        <w:t>psychosozialen Beeintr</w:t>
      </w:r>
      <w:r w:rsidRPr="0089513F">
        <w:rPr>
          <w:rFonts w:hint="cs"/>
          <w:lang w:val="de-CH"/>
        </w:rPr>
        <w:t>ä</w:t>
      </w:r>
      <w:r w:rsidRPr="0089513F">
        <w:rPr>
          <w:lang w:val="de-CH"/>
        </w:rPr>
        <w:t>chtigungen (z.</w:t>
      </w:r>
      <w:r w:rsidR="00F1680C">
        <w:rPr>
          <w:lang w:val="de-CH"/>
        </w:rPr>
        <w:t> </w:t>
      </w:r>
      <w:r w:rsidRPr="0089513F">
        <w:rPr>
          <w:lang w:val="de-CH"/>
        </w:rPr>
        <w:t xml:space="preserve">B. Angst, Aggression, Depression, ADHS) </w:t>
      </w:r>
      <w:r w:rsidR="00703AA6">
        <w:rPr>
          <w:lang w:val="de-CH"/>
        </w:rPr>
        <w:t xml:space="preserve">entlang unterschiedlicher </w:t>
      </w:r>
      <w:r w:rsidR="00B96A2C">
        <w:rPr>
          <w:lang w:val="de-CH"/>
        </w:rPr>
        <w:t xml:space="preserve">Metaanalysen </w:t>
      </w:r>
      <w:r w:rsidR="00B96A2C" w:rsidRPr="00B96A2C">
        <w:rPr>
          <w:noProof/>
          <w:lang w:val="de-CH"/>
        </w:rPr>
        <w:t>(</w:t>
      </w:r>
      <w:r w:rsidR="00B96A2C">
        <w:rPr>
          <w:noProof/>
          <w:lang w:val="de-CH"/>
        </w:rPr>
        <w:t>u.</w:t>
      </w:r>
      <w:r w:rsidR="00F1680C">
        <w:rPr>
          <w:noProof/>
          <w:lang w:val="de-CH"/>
        </w:rPr>
        <w:t> </w:t>
      </w:r>
      <w:r w:rsidR="00B96A2C">
        <w:rPr>
          <w:noProof/>
          <w:lang w:val="de-CH"/>
        </w:rPr>
        <w:t xml:space="preserve">a. </w:t>
      </w:r>
      <w:r w:rsidR="00B96A2C" w:rsidRPr="00B96A2C">
        <w:rPr>
          <w:noProof/>
          <w:lang w:val="de-CH"/>
        </w:rPr>
        <w:t>Barkmann &amp; Schulte-Markwort, 2012</w:t>
      </w:r>
      <w:r w:rsidR="00B96A2C">
        <w:rPr>
          <w:noProof/>
          <w:lang w:val="de-CH"/>
        </w:rPr>
        <w:t xml:space="preserve">; </w:t>
      </w:r>
      <w:r w:rsidR="00B96A2C" w:rsidRPr="00B96A2C">
        <w:rPr>
          <w:noProof/>
          <w:lang w:val="de-CH"/>
        </w:rPr>
        <w:t>Fuchs</w:t>
      </w:r>
      <w:r w:rsidR="00803772">
        <w:rPr>
          <w:noProof/>
          <w:lang w:val="de-CH"/>
        </w:rPr>
        <w:t xml:space="preserve"> et al.</w:t>
      </w:r>
      <w:r w:rsidR="00B96A2C" w:rsidRPr="00B96A2C">
        <w:rPr>
          <w:noProof/>
          <w:lang w:val="de-CH"/>
        </w:rPr>
        <w:t>, 2013)</w:t>
      </w:r>
      <w:r w:rsidR="00B96A2C">
        <w:rPr>
          <w:noProof/>
          <w:lang w:val="de-CH"/>
        </w:rPr>
        <w:t xml:space="preserve"> </w:t>
      </w:r>
      <w:r w:rsidRPr="0089513F">
        <w:rPr>
          <w:lang w:val="de-CH"/>
        </w:rPr>
        <w:t>seit Jahrzehnten relativ stabil bei rund 15</w:t>
      </w:r>
      <w:r w:rsidR="00F1680C">
        <w:rPr>
          <w:lang w:val="de-CH"/>
        </w:rPr>
        <w:t xml:space="preserve"> bis 2</w:t>
      </w:r>
      <w:r w:rsidR="00C006FA">
        <w:rPr>
          <w:lang w:val="de-CH"/>
        </w:rPr>
        <w:t>0</w:t>
      </w:r>
      <w:r w:rsidR="00F1680C">
        <w:rPr>
          <w:lang w:val="de-CH"/>
        </w:rPr>
        <w:t xml:space="preserve"> Prozent </w:t>
      </w:r>
      <w:r w:rsidRPr="0089513F">
        <w:rPr>
          <w:lang w:val="de-CH"/>
        </w:rPr>
        <w:t xml:space="preserve">liegt, zeigt sich </w:t>
      </w:r>
      <w:r w:rsidR="00A527C7">
        <w:rPr>
          <w:lang w:val="de-CH"/>
        </w:rPr>
        <w:t xml:space="preserve">mit </w:t>
      </w:r>
      <w:r w:rsidR="00DB210C">
        <w:rPr>
          <w:lang w:val="de-CH"/>
        </w:rPr>
        <w:t xml:space="preserve">aktuell </w:t>
      </w:r>
      <w:r w:rsidR="00F1680C">
        <w:rPr>
          <w:lang w:val="de-CH"/>
        </w:rPr>
        <w:t>rund</w:t>
      </w:r>
      <w:r w:rsidR="00A527C7">
        <w:rPr>
          <w:lang w:val="de-CH"/>
        </w:rPr>
        <w:t xml:space="preserve"> 5</w:t>
      </w:r>
      <w:r w:rsidR="00F1680C">
        <w:rPr>
          <w:lang w:val="de-CH"/>
        </w:rPr>
        <w:t xml:space="preserve"> Prozent</w:t>
      </w:r>
      <w:r w:rsidR="00A527C7">
        <w:rPr>
          <w:lang w:val="de-CH"/>
        </w:rPr>
        <w:t xml:space="preserve"> </w:t>
      </w:r>
      <w:r w:rsidR="00A527C7" w:rsidRPr="004E0D72">
        <w:rPr>
          <w:noProof/>
          <w:lang w:val="de-CH"/>
        </w:rPr>
        <w:t>(Bundesamt für Statistik, 2023)</w:t>
      </w:r>
      <w:r w:rsidR="00A527C7">
        <w:rPr>
          <w:noProof/>
          <w:lang w:val="de-CH"/>
        </w:rPr>
        <w:t xml:space="preserve"> </w:t>
      </w:r>
      <w:r w:rsidRPr="0089513F">
        <w:rPr>
          <w:lang w:val="de-CH"/>
        </w:rPr>
        <w:t xml:space="preserve">eine stark schwankende Quote an </w:t>
      </w:r>
      <w:proofErr w:type="spellStart"/>
      <w:r w:rsidRPr="0089513F">
        <w:rPr>
          <w:lang w:val="de-CH"/>
        </w:rPr>
        <w:t>Sch</w:t>
      </w:r>
      <w:r w:rsidRPr="0089513F">
        <w:rPr>
          <w:rFonts w:hint="cs"/>
          <w:lang w:val="de-CH"/>
        </w:rPr>
        <w:t>ü</w:t>
      </w:r>
      <w:r w:rsidRPr="0089513F">
        <w:rPr>
          <w:lang w:val="de-CH"/>
        </w:rPr>
        <w:t>ler</w:t>
      </w:r>
      <w:r w:rsidR="00B27C0C">
        <w:rPr>
          <w:lang w:val="de-CH"/>
        </w:rPr>
        <w:t>:</w:t>
      </w:r>
      <w:r w:rsidRPr="0089513F">
        <w:rPr>
          <w:lang w:val="de-CH"/>
        </w:rPr>
        <w:t>innen</w:t>
      </w:r>
      <w:proofErr w:type="spellEnd"/>
      <w:r w:rsidRPr="0089513F">
        <w:rPr>
          <w:lang w:val="de-CH"/>
        </w:rPr>
        <w:t xml:space="preserve"> </w:t>
      </w:r>
      <w:r w:rsidRPr="00CD2C6A">
        <w:rPr>
          <w:lang w:val="de-CH"/>
        </w:rPr>
        <w:t xml:space="preserve">mit </w:t>
      </w:r>
      <w:r w:rsidR="00330873">
        <w:rPr>
          <w:lang w:val="de-CH"/>
        </w:rPr>
        <w:t>verstärkten</w:t>
      </w:r>
      <w:r w:rsidRPr="00CD2C6A">
        <w:rPr>
          <w:lang w:val="de-CH"/>
        </w:rPr>
        <w:t xml:space="preserve"> sonderp</w:t>
      </w:r>
      <w:r w:rsidRPr="00CD2C6A">
        <w:rPr>
          <w:rFonts w:hint="cs"/>
          <w:lang w:val="de-CH"/>
        </w:rPr>
        <w:t>ä</w:t>
      </w:r>
      <w:r w:rsidRPr="00CD2C6A">
        <w:rPr>
          <w:lang w:val="de-CH"/>
        </w:rPr>
        <w:t xml:space="preserve">dagogischen </w:t>
      </w:r>
      <w:r w:rsidR="00330873">
        <w:rPr>
          <w:lang w:val="de-CH"/>
        </w:rPr>
        <w:t>Massnahmen</w:t>
      </w:r>
      <w:r w:rsidR="00DB210C">
        <w:rPr>
          <w:lang w:val="de-CH"/>
        </w:rPr>
        <w:t xml:space="preserve">, wovon </w:t>
      </w:r>
      <w:r w:rsidR="00012CC4">
        <w:rPr>
          <w:lang w:val="de-CH"/>
        </w:rPr>
        <w:t xml:space="preserve">etwa </w:t>
      </w:r>
      <w:r w:rsidR="00DB210C">
        <w:rPr>
          <w:lang w:val="de-CH"/>
        </w:rPr>
        <w:t>1</w:t>
      </w:r>
      <w:r w:rsidR="0051624C">
        <w:rPr>
          <w:lang w:val="de-CH"/>
        </w:rPr>
        <w:t xml:space="preserve"> Prozent dem </w:t>
      </w:r>
      <w:r w:rsidRPr="0089513F">
        <w:rPr>
          <w:noProof/>
          <w:lang w:val="de-CH"/>
        </w:rPr>
        <w:t>Bereich</w:t>
      </w:r>
      <w:r w:rsidRPr="0089513F">
        <w:rPr>
          <w:lang w:val="de-CH"/>
        </w:rPr>
        <w:t xml:space="preserve"> Verhalten</w:t>
      </w:r>
      <w:r w:rsidR="00DB210C">
        <w:rPr>
          <w:lang w:val="de-CH"/>
        </w:rPr>
        <w:t xml:space="preserve"> </w:t>
      </w:r>
      <w:r w:rsidR="006A4DBD">
        <w:rPr>
          <w:lang w:val="de-CH"/>
        </w:rPr>
        <w:t>zugeordnet werden kann</w:t>
      </w:r>
      <w:r w:rsidRPr="0089513F">
        <w:rPr>
          <w:lang w:val="de-CH"/>
        </w:rPr>
        <w:t xml:space="preserve">. </w:t>
      </w:r>
      <w:r w:rsidR="006F6A6F" w:rsidRPr="005E41BE">
        <w:rPr>
          <w:lang w:val="de-CH"/>
        </w:rPr>
        <w:t xml:space="preserve">Diese Zahlen deuten darauf hin, dass die </w:t>
      </w:r>
      <w:r w:rsidR="006F6A6F">
        <w:rPr>
          <w:lang w:val="de-CH"/>
        </w:rPr>
        <w:t>Förderq</w:t>
      </w:r>
      <w:r w:rsidR="006F6A6F" w:rsidRPr="005E41BE">
        <w:rPr>
          <w:lang w:val="de-CH"/>
        </w:rPr>
        <w:t xml:space="preserve">uote </w:t>
      </w:r>
      <w:r w:rsidR="006A4DBD">
        <w:rPr>
          <w:lang w:val="de-CH"/>
        </w:rPr>
        <w:t xml:space="preserve">in der Schweiz </w:t>
      </w:r>
      <w:r w:rsidR="006F6A6F" w:rsidRPr="005E41BE">
        <w:rPr>
          <w:lang w:val="de-CH"/>
        </w:rPr>
        <w:t>zu niedrig ist</w:t>
      </w:r>
      <w:r w:rsidR="00666AA2">
        <w:rPr>
          <w:lang w:val="de-CH"/>
        </w:rPr>
        <w:t xml:space="preserve">. Allerdings gilt es auch </w:t>
      </w:r>
      <w:r w:rsidR="006F6A6F">
        <w:rPr>
          <w:lang w:val="de-CH"/>
        </w:rPr>
        <w:t xml:space="preserve">zu bedenken, dass </w:t>
      </w:r>
      <w:r w:rsidR="006F6A6F" w:rsidRPr="005E41BE">
        <w:rPr>
          <w:lang w:val="de-CH"/>
        </w:rPr>
        <w:t>es Kinder und Jugendliche</w:t>
      </w:r>
      <w:r w:rsidR="006F6A6F">
        <w:rPr>
          <w:lang w:val="de-CH"/>
        </w:rPr>
        <w:t xml:space="preserve"> gibt</w:t>
      </w:r>
      <w:r w:rsidR="006F6A6F" w:rsidRPr="005E41BE">
        <w:rPr>
          <w:lang w:val="de-CH"/>
        </w:rPr>
        <w:t>, die trotz psychischer Auff</w:t>
      </w:r>
      <w:r w:rsidR="006F6A6F" w:rsidRPr="005E41BE">
        <w:rPr>
          <w:rFonts w:hint="cs"/>
          <w:lang w:val="de-CH"/>
        </w:rPr>
        <w:t>ä</w:t>
      </w:r>
      <w:r w:rsidR="006F6A6F" w:rsidRPr="005E41BE">
        <w:rPr>
          <w:lang w:val="de-CH"/>
        </w:rPr>
        <w:t xml:space="preserve">lligkeiten keinen </w:t>
      </w:r>
      <w:r w:rsidR="006F6A6F">
        <w:rPr>
          <w:lang w:val="de-CH"/>
        </w:rPr>
        <w:t xml:space="preserve">sonderpädagogischen </w:t>
      </w:r>
      <w:r w:rsidR="006F6A6F" w:rsidRPr="005E41BE">
        <w:rPr>
          <w:lang w:val="de-CH"/>
        </w:rPr>
        <w:t xml:space="preserve">Bedarf </w:t>
      </w:r>
      <w:r w:rsidR="00666AA2">
        <w:rPr>
          <w:lang w:val="de-CH"/>
        </w:rPr>
        <w:t>haben</w:t>
      </w:r>
      <w:r w:rsidR="0004704F" w:rsidRPr="0089513F">
        <w:rPr>
          <w:lang w:val="de-CH"/>
        </w:rPr>
        <w:t>.</w:t>
      </w:r>
      <w:r w:rsidR="0052503F">
        <w:rPr>
          <w:lang w:val="de-CH"/>
        </w:rPr>
        <w:t xml:space="preserve"> </w:t>
      </w:r>
      <w:r w:rsidR="005D5B0F" w:rsidRPr="005D5B0F">
        <w:rPr>
          <w:lang w:val="de-CH"/>
        </w:rPr>
        <w:t xml:space="preserve">Eine zuverlässige Aussage zum tatsächlichen Anteil an Lernenden mit sonderpädagogischem </w:t>
      </w:r>
      <w:r w:rsidR="00DD4057">
        <w:rPr>
          <w:lang w:val="de-CH"/>
        </w:rPr>
        <w:t>B</w:t>
      </w:r>
      <w:r w:rsidR="005D5B0F" w:rsidRPr="005D5B0F">
        <w:rPr>
          <w:lang w:val="de-CH"/>
        </w:rPr>
        <w:t>edarf ist zurzeit nicht möglich.</w:t>
      </w:r>
      <w:r w:rsidR="005D5B0F">
        <w:rPr>
          <w:lang w:val="de-CH"/>
        </w:rPr>
        <w:t xml:space="preserve"> </w:t>
      </w:r>
      <w:r w:rsidR="003F274E">
        <w:rPr>
          <w:lang w:val="de-CH"/>
        </w:rPr>
        <w:t xml:space="preserve">Somit </w:t>
      </w:r>
      <w:r w:rsidR="006F6A6F">
        <w:rPr>
          <w:lang w:val="de-CH"/>
        </w:rPr>
        <w:t>wird deutlich</w:t>
      </w:r>
      <w:r w:rsidR="005E41BE" w:rsidRPr="005E41BE">
        <w:rPr>
          <w:lang w:val="de-CH"/>
        </w:rPr>
        <w:t xml:space="preserve">, dass eine schulspezifische Operationalisierung </w:t>
      </w:r>
      <w:r w:rsidR="000D18F2">
        <w:rPr>
          <w:lang w:val="de-CH"/>
        </w:rPr>
        <w:t>der Notwendigkeit verstärkter sonderpädagogischer Massnahmen</w:t>
      </w:r>
      <w:r w:rsidR="000D18F2" w:rsidDel="000D18F2">
        <w:rPr>
          <w:lang w:val="de-CH"/>
        </w:rPr>
        <w:t xml:space="preserve"> </w:t>
      </w:r>
      <w:r w:rsidR="00D70DBB">
        <w:rPr>
          <w:lang w:val="de-CH"/>
        </w:rPr>
        <w:t>im Bereich des Verhaltens und Erlebens</w:t>
      </w:r>
      <w:r w:rsidR="005E41BE" w:rsidRPr="005E41BE">
        <w:rPr>
          <w:lang w:val="de-CH"/>
        </w:rPr>
        <w:t xml:space="preserve"> ben</w:t>
      </w:r>
      <w:r w:rsidR="005E41BE" w:rsidRPr="005E41BE">
        <w:rPr>
          <w:rFonts w:hint="cs"/>
          <w:lang w:val="de-CH"/>
        </w:rPr>
        <w:t>ö</w:t>
      </w:r>
      <w:r w:rsidR="005E41BE" w:rsidRPr="005E41BE">
        <w:rPr>
          <w:lang w:val="de-CH"/>
        </w:rPr>
        <w:t>tigt wird</w:t>
      </w:r>
      <w:r w:rsidR="006F6A6F">
        <w:rPr>
          <w:lang w:val="de-CH"/>
        </w:rPr>
        <w:t>.</w:t>
      </w:r>
      <w:r w:rsidR="0052503F">
        <w:rPr>
          <w:lang w:val="de-CH"/>
        </w:rPr>
        <w:t xml:space="preserve"> </w:t>
      </w:r>
      <w:r w:rsidR="005D5B0F" w:rsidRPr="00DA0A82">
        <w:rPr>
          <w:rStyle w:val="cf01"/>
          <w:rFonts w:asciiTheme="minorHAnsi" w:hAnsiTheme="minorHAnsi"/>
          <w:sz w:val="20"/>
          <w:szCs w:val="20"/>
          <w:lang w:val="de-CH"/>
        </w:rPr>
        <w:t xml:space="preserve">Nur so lässt sich zuverlässig und ohne Diskriminierung erfassen, ob ein sonderpädagogischer </w:t>
      </w:r>
      <w:r w:rsidR="00C742D1">
        <w:rPr>
          <w:rStyle w:val="cf01"/>
          <w:rFonts w:asciiTheme="minorHAnsi" w:hAnsiTheme="minorHAnsi"/>
          <w:sz w:val="20"/>
          <w:szCs w:val="20"/>
          <w:lang w:val="de-CH"/>
        </w:rPr>
        <w:t>B</w:t>
      </w:r>
      <w:r w:rsidR="005D5B0F" w:rsidRPr="00DA0A82">
        <w:rPr>
          <w:rStyle w:val="cf01"/>
          <w:rFonts w:asciiTheme="minorHAnsi" w:hAnsiTheme="minorHAnsi"/>
          <w:sz w:val="20"/>
          <w:szCs w:val="20"/>
          <w:lang w:val="de-CH"/>
        </w:rPr>
        <w:t>edarf vorliegt</w:t>
      </w:r>
      <w:r w:rsidR="005D5B0F" w:rsidRPr="00DA0A82">
        <w:rPr>
          <w:rStyle w:val="cf01"/>
          <w:lang w:val="de-CH"/>
        </w:rPr>
        <w:t xml:space="preserve">. </w:t>
      </w:r>
      <w:r w:rsidR="006F6A6F">
        <w:rPr>
          <w:lang w:val="de-CH"/>
        </w:rPr>
        <w:t>Denn nur entlang</w:t>
      </w:r>
      <w:r w:rsidR="004F5D4E">
        <w:rPr>
          <w:lang w:val="de-CH"/>
        </w:rPr>
        <w:t xml:space="preserve"> </w:t>
      </w:r>
      <w:r w:rsidR="0052503F" w:rsidRPr="0089513F">
        <w:rPr>
          <w:lang w:val="de-CH"/>
        </w:rPr>
        <w:t xml:space="preserve">einer fairen, </w:t>
      </w:r>
      <w:r w:rsidR="006B0989">
        <w:rPr>
          <w:lang w:val="de-CH"/>
        </w:rPr>
        <w:t xml:space="preserve">das heisst </w:t>
      </w:r>
      <w:r w:rsidR="0052503F" w:rsidRPr="0089513F">
        <w:rPr>
          <w:lang w:val="de-CH"/>
        </w:rPr>
        <w:t xml:space="preserve">einheitlichen und validen Diagnostik, </w:t>
      </w:r>
      <w:r w:rsidR="006F6A6F">
        <w:rPr>
          <w:lang w:val="de-CH"/>
        </w:rPr>
        <w:t>können</w:t>
      </w:r>
      <w:r w:rsidR="004F5D4E">
        <w:rPr>
          <w:lang w:val="de-CH"/>
        </w:rPr>
        <w:t xml:space="preserve"> </w:t>
      </w:r>
      <w:r w:rsidR="0052503F" w:rsidRPr="0089513F">
        <w:rPr>
          <w:lang w:val="de-CH"/>
        </w:rPr>
        <w:t>Unterrichtsangebote und F</w:t>
      </w:r>
      <w:r w:rsidR="0052503F" w:rsidRPr="0089513F">
        <w:rPr>
          <w:rFonts w:hint="cs"/>
          <w:lang w:val="de-CH"/>
        </w:rPr>
        <w:t>ö</w:t>
      </w:r>
      <w:r w:rsidR="0052503F" w:rsidRPr="0089513F">
        <w:rPr>
          <w:lang w:val="de-CH"/>
        </w:rPr>
        <w:t>rdermassnahmen auf die individuellen Bed</w:t>
      </w:r>
      <w:r w:rsidR="0052503F" w:rsidRPr="0089513F">
        <w:rPr>
          <w:rFonts w:hint="cs"/>
          <w:lang w:val="de-CH"/>
        </w:rPr>
        <w:t>ü</w:t>
      </w:r>
      <w:r w:rsidR="0052503F" w:rsidRPr="0089513F">
        <w:rPr>
          <w:lang w:val="de-CH"/>
        </w:rPr>
        <w:t xml:space="preserve">rfnisse der </w:t>
      </w:r>
      <w:proofErr w:type="spellStart"/>
      <w:proofErr w:type="gramStart"/>
      <w:r w:rsidR="0052503F" w:rsidRPr="0089513F">
        <w:rPr>
          <w:lang w:val="de-CH"/>
        </w:rPr>
        <w:t>Sch</w:t>
      </w:r>
      <w:r w:rsidR="0052503F" w:rsidRPr="0089513F">
        <w:rPr>
          <w:rFonts w:hint="cs"/>
          <w:lang w:val="de-CH"/>
        </w:rPr>
        <w:t>ü</w:t>
      </w:r>
      <w:r w:rsidR="0052503F" w:rsidRPr="0089513F">
        <w:rPr>
          <w:lang w:val="de-CH"/>
        </w:rPr>
        <w:t>ler</w:t>
      </w:r>
      <w:r w:rsidR="00421531">
        <w:rPr>
          <w:lang w:val="de-CH"/>
        </w:rPr>
        <w:t>:</w:t>
      </w:r>
      <w:r w:rsidR="0052503F" w:rsidRPr="0089513F">
        <w:rPr>
          <w:lang w:val="de-CH"/>
        </w:rPr>
        <w:t>innen</w:t>
      </w:r>
      <w:proofErr w:type="spellEnd"/>
      <w:proofErr w:type="gramEnd"/>
      <w:r w:rsidR="0052503F" w:rsidRPr="0089513F">
        <w:rPr>
          <w:lang w:val="de-CH"/>
        </w:rPr>
        <w:t xml:space="preserve"> </w:t>
      </w:r>
      <w:r w:rsidR="006F6A6F">
        <w:rPr>
          <w:lang w:val="de-CH"/>
        </w:rPr>
        <w:t>angepasst werden</w:t>
      </w:r>
      <w:r w:rsidR="0052503F" w:rsidRPr="0089513F">
        <w:rPr>
          <w:lang w:val="de-CH"/>
        </w:rPr>
        <w:t>.</w:t>
      </w:r>
    </w:p>
    <w:p w14:paraId="32E0D598" w14:textId="12EB590B" w:rsidR="00E67295" w:rsidRDefault="00E67295" w:rsidP="00F523DD">
      <w:pPr>
        <w:pStyle w:val="BodyText"/>
        <w:ind w:firstLine="0"/>
        <w:rPr>
          <w:lang w:val="de-CH"/>
        </w:rPr>
      </w:pPr>
      <w:r w:rsidRPr="00E67295">
        <w:rPr>
          <w:lang w:val="de-CH"/>
        </w:rPr>
        <w:t xml:space="preserve">Der Beitrag </w:t>
      </w:r>
      <w:r w:rsidR="002649EB">
        <w:rPr>
          <w:lang w:val="de-CH"/>
        </w:rPr>
        <w:t>präsentiert</w:t>
      </w:r>
      <w:r w:rsidR="002649EB" w:rsidRPr="00E67295">
        <w:rPr>
          <w:lang w:val="de-CH"/>
        </w:rPr>
        <w:t xml:space="preserve"> </w:t>
      </w:r>
      <w:r w:rsidR="006F6A6F">
        <w:rPr>
          <w:lang w:val="de-CH"/>
        </w:rPr>
        <w:t xml:space="preserve">eine solche Operationalisierung </w:t>
      </w:r>
      <w:r w:rsidRPr="00E67295">
        <w:rPr>
          <w:lang w:val="de-CH"/>
        </w:rPr>
        <w:t>und skizziert auf Basis der Definition von Gef</w:t>
      </w:r>
      <w:r w:rsidRPr="00E67295">
        <w:rPr>
          <w:rFonts w:hint="cs"/>
          <w:lang w:val="de-CH"/>
        </w:rPr>
        <w:t>ü</w:t>
      </w:r>
      <w:r w:rsidRPr="00E67295">
        <w:rPr>
          <w:lang w:val="de-CH"/>
        </w:rPr>
        <w:t>hls- und Verhaltensst</w:t>
      </w:r>
      <w:r w:rsidRPr="00E67295">
        <w:rPr>
          <w:rFonts w:hint="cs"/>
          <w:lang w:val="de-CH"/>
        </w:rPr>
        <w:t>ö</w:t>
      </w:r>
      <w:r w:rsidRPr="00E67295">
        <w:rPr>
          <w:lang w:val="de-CH"/>
        </w:rPr>
        <w:t xml:space="preserve">rungen des </w:t>
      </w:r>
      <w:r w:rsidRPr="00477816">
        <w:rPr>
          <w:i/>
          <w:lang w:val="de-CH"/>
        </w:rPr>
        <w:t xml:space="preserve">Council </w:t>
      </w:r>
      <w:proofErr w:type="spellStart"/>
      <w:r w:rsidRPr="00477816">
        <w:rPr>
          <w:i/>
          <w:lang w:val="de-CH"/>
        </w:rPr>
        <w:t>for</w:t>
      </w:r>
      <w:proofErr w:type="spellEnd"/>
      <w:r w:rsidRPr="00477816">
        <w:rPr>
          <w:i/>
          <w:lang w:val="de-CH"/>
        </w:rPr>
        <w:t xml:space="preserve"> Children </w:t>
      </w:r>
      <w:proofErr w:type="spellStart"/>
      <w:r w:rsidRPr="00477816">
        <w:rPr>
          <w:i/>
          <w:lang w:val="de-CH"/>
        </w:rPr>
        <w:t>with</w:t>
      </w:r>
      <w:proofErr w:type="spellEnd"/>
      <w:r w:rsidRPr="00477816">
        <w:rPr>
          <w:i/>
          <w:lang w:val="de-CH"/>
        </w:rPr>
        <w:t xml:space="preserve"> </w:t>
      </w:r>
      <w:proofErr w:type="spellStart"/>
      <w:r w:rsidRPr="00477816">
        <w:rPr>
          <w:i/>
          <w:iCs/>
          <w:lang w:val="de-CH"/>
        </w:rPr>
        <w:t>Behavio</w:t>
      </w:r>
      <w:r w:rsidR="00477816" w:rsidRPr="00477816">
        <w:rPr>
          <w:i/>
          <w:iCs/>
          <w:lang w:val="de-CH"/>
        </w:rPr>
        <w:t>u</w:t>
      </w:r>
      <w:r w:rsidRPr="00477816">
        <w:rPr>
          <w:i/>
          <w:iCs/>
          <w:lang w:val="de-CH"/>
        </w:rPr>
        <w:t>r</w:t>
      </w:r>
      <w:proofErr w:type="spellEnd"/>
      <w:r w:rsidRPr="00477816">
        <w:rPr>
          <w:i/>
          <w:lang w:val="de-CH"/>
        </w:rPr>
        <w:t xml:space="preserve"> </w:t>
      </w:r>
      <w:proofErr w:type="spellStart"/>
      <w:r w:rsidRPr="00477816">
        <w:rPr>
          <w:i/>
          <w:lang w:val="de-CH"/>
        </w:rPr>
        <w:t>Disorders</w:t>
      </w:r>
      <w:proofErr w:type="spellEnd"/>
      <w:r w:rsidR="00024783" w:rsidRPr="00477816">
        <w:rPr>
          <w:i/>
          <w:lang w:val="de-CH"/>
        </w:rPr>
        <w:t xml:space="preserve"> </w:t>
      </w:r>
      <w:r w:rsidR="00024783">
        <w:rPr>
          <w:lang w:val="de-CH"/>
        </w:rPr>
        <w:t>(CCBD</w:t>
      </w:r>
      <w:r w:rsidR="00024783" w:rsidRPr="00477816">
        <w:rPr>
          <w:lang w:val="de-CH"/>
        </w:rPr>
        <w:t>)</w:t>
      </w:r>
      <w:r w:rsidR="00C443A2" w:rsidRPr="00477816">
        <w:rPr>
          <w:lang w:val="de-CH"/>
        </w:rPr>
        <w:t>,</w:t>
      </w:r>
      <w:r w:rsidR="00C443A2">
        <w:rPr>
          <w:lang w:val="de-CH"/>
        </w:rPr>
        <w:t xml:space="preserve"> welche von </w:t>
      </w:r>
      <w:proofErr w:type="spellStart"/>
      <w:r w:rsidR="00C443A2">
        <w:rPr>
          <w:lang w:val="de-CH"/>
        </w:rPr>
        <w:t>Opp</w:t>
      </w:r>
      <w:proofErr w:type="spellEnd"/>
      <w:r w:rsidR="00C443A2">
        <w:rPr>
          <w:lang w:val="de-CH"/>
        </w:rPr>
        <w:t xml:space="preserve"> (2003) ins </w:t>
      </w:r>
      <w:r w:rsidR="00F35BBF">
        <w:rPr>
          <w:lang w:val="de-CH"/>
        </w:rPr>
        <w:t>Deutsche</w:t>
      </w:r>
      <w:r w:rsidR="00C443A2">
        <w:rPr>
          <w:lang w:val="de-CH"/>
        </w:rPr>
        <w:t xml:space="preserve"> übersetzt wurde,</w:t>
      </w:r>
      <w:r w:rsidRPr="00E67295">
        <w:rPr>
          <w:lang w:val="de-CH"/>
        </w:rPr>
        <w:t xml:space="preserve"> einen </w:t>
      </w:r>
      <w:r w:rsidR="00AF018F">
        <w:rPr>
          <w:lang w:val="de-CH"/>
        </w:rPr>
        <w:t>förder</w:t>
      </w:r>
      <w:r w:rsidRPr="00E67295">
        <w:rPr>
          <w:lang w:val="de-CH"/>
        </w:rPr>
        <w:t>diagnostischen Entscheidungsbaum</w:t>
      </w:r>
      <w:r w:rsidR="00E275B6">
        <w:rPr>
          <w:lang w:val="de-CH"/>
        </w:rPr>
        <w:t xml:space="preserve">. Dieser </w:t>
      </w:r>
      <w:r w:rsidR="0089431A">
        <w:rPr>
          <w:lang w:val="de-CH"/>
        </w:rPr>
        <w:t xml:space="preserve">dient der </w:t>
      </w:r>
      <w:r w:rsidR="00AC27FD">
        <w:rPr>
          <w:lang w:val="de-CH"/>
        </w:rPr>
        <w:t xml:space="preserve">prozesshaften und standardisierten </w:t>
      </w:r>
      <w:r w:rsidR="006F6A6F">
        <w:rPr>
          <w:lang w:val="de-CH"/>
        </w:rPr>
        <w:t xml:space="preserve">Feststellung </w:t>
      </w:r>
      <w:r w:rsidR="00AC27FD">
        <w:rPr>
          <w:lang w:val="de-CH"/>
        </w:rPr>
        <w:t xml:space="preserve">der möglichen Notwendigkeit </w:t>
      </w:r>
      <w:r w:rsidR="000833BD">
        <w:rPr>
          <w:lang w:val="de-CH"/>
        </w:rPr>
        <w:t>verstärkter Massnahmen und Förderung</w:t>
      </w:r>
      <w:r w:rsidR="006F6A6F">
        <w:rPr>
          <w:lang w:val="de-CH"/>
        </w:rPr>
        <w:t xml:space="preserve"> im </w:t>
      </w:r>
      <w:r w:rsidR="00C26D50">
        <w:rPr>
          <w:lang w:val="de-CH"/>
        </w:rPr>
        <w:t>Bereich</w:t>
      </w:r>
      <w:r w:rsidR="006F6A6F">
        <w:rPr>
          <w:lang w:val="de-CH"/>
        </w:rPr>
        <w:t xml:space="preserve"> Verhalten und Erleben</w:t>
      </w:r>
      <w:r w:rsidRPr="00E67295">
        <w:rPr>
          <w:lang w:val="de-CH"/>
        </w:rPr>
        <w:t>. Hierbei stehen sowohl der prozesshafte Charakter des Feststellungsprozesses als auch die Kind-Umwelt-Interaktion im Fokus. Die Standards operationalisieren</w:t>
      </w:r>
      <w:r w:rsidR="009C2B72">
        <w:rPr>
          <w:lang w:val="de-CH"/>
        </w:rPr>
        <w:t xml:space="preserve"> </w:t>
      </w:r>
      <w:r w:rsidR="00AC27FD">
        <w:rPr>
          <w:lang w:val="de-CH"/>
        </w:rPr>
        <w:t xml:space="preserve">entlang der CCBD-Definition </w:t>
      </w:r>
      <w:r w:rsidRPr="00E67295">
        <w:rPr>
          <w:lang w:val="de-CH"/>
        </w:rPr>
        <w:t xml:space="preserve">Probleme </w:t>
      </w:r>
      <w:r w:rsidR="00EF3503" w:rsidRPr="00E67295">
        <w:rPr>
          <w:lang w:val="de-CH"/>
        </w:rPr>
        <w:t>i</w:t>
      </w:r>
      <w:r w:rsidR="00EF3503">
        <w:rPr>
          <w:lang w:val="de-CH"/>
        </w:rPr>
        <w:t>n den</w:t>
      </w:r>
      <w:r w:rsidR="00EF3503" w:rsidRPr="00E67295">
        <w:rPr>
          <w:lang w:val="de-CH"/>
        </w:rPr>
        <w:t xml:space="preserve"> </w:t>
      </w:r>
      <w:r w:rsidR="00857ADA">
        <w:rPr>
          <w:lang w:val="de-CH"/>
        </w:rPr>
        <w:t>Bereich</w:t>
      </w:r>
      <w:r w:rsidR="00EF3503">
        <w:rPr>
          <w:lang w:val="de-CH"/>
        </w:rPr>
        <w:t>en</w:t>
      </w:r>
      <w:r w:rsidRPr="00E67295">
        <w:rPr>
          <w:lang w:val="de-CH"/>
        </w:rPr>
        <w:t xml:space="preserve"> Verhalten</w:t>
      </w:r>
      <w:r w:rsidR="00EF3503">
        <w:rPr>
          <w:lang w:val="de-CH"/>
        </w:rPr>
        <w:t xml:space="preserve"> und Erleben</w:t>
      </w:r>
      <w:r w:rsidRPr="00E67295">
        <w:rPr>
          <w:lang w:val="de-CH"/>
        </w:rPr>
        <w:t xml:space="preserve"> </w:t>
      </w:r>
      <w:r w:rsidR="00311B88">
        <w:rPr>
          <w:lang w:val="de-CH"/>
        </w:rPr>
        <w:t>wie</w:t>
      </w:r>
      <w:r w:rsidRPr="00E67295">
        <w:rPr>
          <w:lang w:val="de-CH"/>
        </w:rPr>
        <w:t xml:space="preserve"> folg</w:t>
      </w:r>
      <w:r w:rsidR="00311B88">
        <w:rPr>
          <w:lang w:val="de-CH"/>
        </w:rPr>
        <w:t>t</w:t>
      </w:r>
      <w:r w:rsidRPr="00E67295">
        <w:rPr>
          <w:lang w:val="de-CH"/>
        </w:rPr>
        <w:t>:</w:t>
      </w:r>
    </w:p>
    <w:p w14:paraId="71FA0D77" w14:textId="2934CE1F" w:rsidR="004F5D4E" w:rsidRPr="007F36A5" w:rsidRDefault="004F5D4E" w:rsidP="007F36A5">
      <w:pPr>
        <w:pStyle w:val="BodyText"/>
        <w:numPr>
          <w:ilvl w:val="0"/>
          <w:numId w:val="50"/>
        </w:numPr>
        <w:ind w:left="502"/>
      </w:pPr>
      <w:r w:rsidRPr="00CF0C5A">
        <w:rPr>
          <w:lang w:val="de-CH"/>
        </w:rPr>
        <w:t xml:space="preserve">Die in der Schule wahrgenommenen emotionalen Reaktionen und das Verhalten unterscheiden sich von den altersangemessenen, kulturellen oder ethnischen Normen so weit, dass sie auf die Erziehungserfolge des Kindes oder Jugendlichen einen negativen Einfluss haben. </w:t>
      </w:r>
      <w:r w:rsidRPr="007F36A5">
        <w:t xml:space="preserve">Erziehungserfolge umfassen schulische Leistungen, soziale, berufsqualifizierende und persönliche Fähigkeiten. </w:t>
      </w:r>
    </w:p>
    <w:p w14:paraId="302E5E9F" w14:textId="67653F2F" w:rsidR="00D43241" w:rsidRPr="00CF0C5A" w:rsidRDefault="00D43241" w:rsidP="007F36A5">
      <w:pPr>
        <w:pStyle w:val="BodyText"/>
        <w:numPr>
          <w:ilvl w:val="0"/>
          <w:numId w:val="50"/>
        </w:numPr>
        <w:ind w:left="502"/>
        <w:rPr>
          <w:lang w:val="de-CH"/>
        </w:rPr>
      </w:pPr>
      <w:r w:rsidRPr="00CF0C5A">
        <w:rPr>
          <w:lang w:val="de-CH"/>
        </w:rPr>
        <w:t>Es handelt sich um mehr als eine zeitlich begrenzte, erwartbare Reaktion auf Stresseinflüsse in der Lebensumgebung</w:t>
      </w:r>
      <w:r w:rsidR="007F5FA6" w:rsidRPr="00CF0C5A">
        <w:rPr>
          <w:lang w:val="de-CH"/>
        </w:rPr>
        <w:t>.</w:t>
      </w:r>
    </w:p>
    <w:p w14:paraId="7DF0BCAB" w14:textId="07B61443" w:rsidR="00D43241" w:rsidRPr="00CF0C5A" w:rsidRDefault="007F5FA6" w:rsidP="007F36A5">
      <w:pPr>
        <w:pStyle w:val="BodyText"/>
        <w:numPr>
          <w:ilvl w:val="0"/>
          <w:numId w:val="50"/>
        </w:numPr>
        <w:ind w:left="502"/>
        <w:rPr>
          <w:lang w:val="de-CH"/>
        </w:rPr>
      </w:pPr>
      <w:r w:rsidRPr="00CF0C5A">
        <w:rPr>
          <w:lang w:val="de-CH"/>
        </w:rPr>
        <w:t>D</w:t>
      </w:r>
      <w:r w:rsidR="00D43241" w:rsidRPr="00CF0C5A">
        <w:rPr>
          <w:lang w:val="de-CH"/>
        </w:rPr>
        <w:t>ie Probleme treten in verschiedenen schulischen</w:t>
      </w:r>
      <w:r w:rsidR="00483A51" w:rsidRPr="00CF0C5A">
        <w:rPr>
          <w:lang w:val="de-CH"/>
        </w:rPr>
        <w:t xml:space="preserve"> sowie ausserschulischen</w:t>
      </w:r>
      <w:r w:rsidR="00D43241" w:rsidRPr="00CF0C5A">
        <w:rPr>
          <w:lang w:val="de-CH"/>
        </w:rPr>
        <w:t xml:space="preserve"> Situationen und bei mehr als einer </w:t>
      </w:r>
      <w:r w:rsidR="00AC27FD" w:rsidRPr="00CF0C5A">
        <w:rPr>
          <w:lang w:val="de-CH"/>
        </w:rPr>
        <w:t>Bezugsp</w:t>
      </w:r>
      <w:r w:rsidR="00D43241" w:rsidRPr="00CF0C5A">
        <w:rPr>
          <w:lang w:val="de-CH"/>
        </w:rPr>
        <w:t>erson</w:t>
      </w:r>
      <w:r w:rsidR="00AC27FD" w:rsidRPr="00CF0C5A">
        <w:rPr>
          <w:lang w:val="de-CH"/>
        </w:rPr>
        <w:t xml:space="preserve"> (Klassenlehrperson, Fachlehrperson, Betreuungsperson, Eltern usw.)</w:t>
      </w:r>
      <w:r w:rsidR="00D43241" w:rsidRPr="00CF0C5A">
        <w:rPr>
          <w:lang w:val="de-CH"/>
        </w:rPr>
        <w:t xml:space="preserve"> auf</w:t>
      </w:r>
      <w:r w:rsidRPr="00CF0C5A">
        <w:rPr>
          <w:lang w:val="de-CH"/>
        </w:rPr>
        <w:t>.</w:t>
      </w:r>
    </w:p>
    <w:p w14:paraId="1782F432" w14:textId="49B2FE49" w:rsidR="00D43241" w:rsidRPr="00CF0C5A" w:rsidRDefault="007F5FA6" w:rsidP="007F36A5">
      <w:pPr>
        <w:pStyle w:val="BodyText"/>
        <w:numPr>
          <w:ilvl w:val="0"/>
          <w:numId w:val="50"/>
        </w:numPr>
        <w:ind w:left="502"/>
        <w:rPr>
          <w:lang w:val="de-CH"/>
        </w:rPr>
      </w:pPr>
      <w:r w:rsidRPr="00CF0C5A">
        <w:rPr>
          <w:lang w:val="de-CH"/>
        </w:rPr>
        <w:t>S</w:t>
      </w:r>
      <w:r w:rsidR="00D43241" w:rsidRPr="00CF0C5A">
        <w:rPr>
          <w:lang w:val="de-CH"/>
        </w:rPr>
        <w:t>ie sind nicht durch</w:t>
      </w:r>
      <w:r w:rsidR="00DA0B1E" w:rsidRPr="00CF0C5A">
        <w:rPr>
          <w:lang w:val="de-CH"/>
        </w:rPr>
        <w:t xml:space="preserve"> </w:t>
      </w:r>
      <w:r w:rsidRPr="00CF0C5A">
        <w:rPr>
          <w:lang w:val="de-CH"/>
        </w:rPr>
        <w:t>u</w:t>
      </w:r>
      <w:r w:rsidR="00DA0B1E" w:rsidRPr="00CF0C5A">
        <w:rPr>
          <w:lang w:val="de-CH"/>
        </w:rPr>
        <w:t>nterrichtliche Massnahmen und</w:t>
      </w:r>
      <w:r w:rsidR="00D43241" w:rsidRPr="00CF0C5A">
        <w:rPr>
          <w:lang w:val="de-CH"/>
        </w:rPr>
        <w:t xml:space="preserve"> direkte Interventionen im Rahmen allgemeiner Erziehungsmassnahmen aufhebbar</w:t>
      </w:r>
      <w:r w:rsidRPr="00CF0C5A">
        <w:rPr>
          <w:lang w:val="de-CH"/>
        </w:rPr>
        <w:t>.</w:t>
      </w:r>
    </w:p>
    <w:p w14:paraId="0BABCA3B" w14:textId="4E823CD4" w:rsidR="00D43241" w:rsidRPr="00CF0C5A" w:rsidRDefault="007F5FA6" w:rsidP="007F36A5">
      <w:pPr>
        <w:pStyle w:val="BodyText"/>
        <w:numPr>
          <w:ilvl w:val="0"/>
          <w:numId w:val="50"/>
        </w:numPr>
        <w:ind w:left="502"/>
        <w:rPr>
          <w:lang w:val="de-CH"/>
        </w:rPr>
      </w:pPr>
      <w:r w:rsidRPr="00CF0C5A">
        <w:rPr>
          <w:lang w:val="de-CH"/>
        </w:rPr>
        <w:t>Sie e</w:t>
      </w:r>
      <w:r w:rsidR="00D43241" w:rsidRPr="00CF0C5A">
        <w:rPr>
          <w:lang w:val="de-CH"/>
        </w:rPr>
        <w:t>rzeugen einen Leidensdruck auf Seiten des Kindes.</w:t>
      </w:r>
    </w:p>
    <w:p w14:paraId="24281370" w14:textId="0A0BD0BF" w:rsidR="004D11AB" w:rsidRPr="003A2F30" w:rsidRDefault="003A2F30" w:rsidP="008037A0">
      <w:pPr>
        <w:pStyle w:val="BodyText"/>
        <w:ind w:firstLine="0"/>
        <w:rPr>
          <w:lang w:val="de-CH"/>
        </w:rPr>
      </w:pPr>
      <w:r>
        <w:rPr>
          <w:lang w:val="de-CH"/>
        </w:rPr>
        <w:t xml:space="preserve">Für die </w:t>
      </w:r>
      <w:r w:rsidRPr="003A2F30">
        <w:rPr>
          <w:lang w:val="de-CH"/>
        </w:rPr>
        <w:t>Überprüfung dieser K</w:t>
      </w:r>
      <w:r>
        <w:rPr>
          <w:lang w:val="de-CH"/>
        </w:rPr>
        <w:t xml:space="preserve">riterien im Schulalltag empfehlen wir einen </w:t>
      </w:r>
      <w:r w:rsidR="00930F8D">
        <w:rPr>
          <w:lang w:val="de-CH"/>
        </w:rPr>
        <w:t>Prozess mit vier Schritten</w:t>
      </w:r>
      <w:r w:rsidR="00EF3503">
        <w:rPr>
          <w:lang w:val="de-CH"/>
        </w:rPr>
        <w:t>.</w:t>
      </w:r>
      <w:r w:rsidR="004833E8">
        <w:rPr>
          <w:lang w:val="de-CH"/>
        </w:rPr>
        <w:t xml:space="preserve"> </w:t>
      </w:r>
      <w:r w:rsidR="00EF3503">
        <w:rPr>
          <w:rFonts w:cs="Open Sans SemiCondensed"/>
          <w:lang w:val="de-CH"/>
        </w:rPr>
        <w:t>Im einem</w:t>
      </w:r>
      <w:r w:rsidR="004833E8">
        <w:rPr>
          <w:rFonts w:cs="Open Sans SemiCondensed"/>
          <w:lang w:val="de-CH"/>
        </w:rPr>
        <w:t xml:space="preserve"> Entscheidungsbaum</w:t>
      </w:r>
      <w:r w:rsidR="00EF3503">
        <w:rPr>
          <w:rFonts w:cs="Open Sans SemiCondensed"/>
          <w:lang w:val="de-CH"/>
        </w:rPr>
        <w:t xml:space="preserve"> sind diese Schritte visualisiert</w:t>
      </w:r>
      <w:r w:rsidR="00F039F3">
        <w:rPr>
          <w:rFonts w:cs="Open Sans SemiCondensed"/>
          <w:lang w:val="de-CH"/>
        </w:rPr>
        <w:t>.</w:t>
      </w:r>
      <w:r w:rsidR="00F039F3">
        <w:rPr>
          <w:rStyle w:val="FootnoteReference"/>
          <w:rFonts w:cs="Open Sans SemiCondensed"/>
          <w:lang w:val="de-CH"/>
        </w:rPr>
        <w:footnoteReference w:id="2"/>
      </w:r>
      <w:r w:rsidR="008037A0">
        <w:rPr>
          <w:rFonts w:cs="Open Sans SemiCondensed"/>
          <w:lang w:val="de-CH"/>
        </w:rPr>
        <w:t xml:space="preserve"> </w:t>
      </w:r>
      <w:r w:rsidR="00657BF5" w:rsidRPr="00657BF5">
        <w:rPr>
          <w:rFonts w:cs="Open Sans SemiCondensed"/>
          <w:lang w:val="de-CH"/>
        </w:rPr>
        <w:t>Der Entscheidungsbaum wurde im Rahmen des Forschungs- und Entwicklungsprojektes «</w:t>
      </w:r>
      <w:proofErr w:type="spellStart"/>
      <w:r w:rsidR="00657BF5" w:rsidRPr="00657BF5">
        <w:rPr>
          <w:rFonts w:cs="Open Sans SemiCondensed"/>
          <w:lang w:val="de-CH"/>
        </w:rPr>
        <w:t>StaFF</w:t>
      </w:r>
      <w:proofErr w:type="spellEnd"/>
      <w:r w:rsidR="00657BF5" w:rsidRPr="00657BF5">
        <w:rPr>
          <w:rFonts w:cs="Open Sans SemiCondensed"/>
          <w:lang w:val="de-CH"/>
        </w:rPr>
        <w:t>»</w:t>
      </w:r>
      <w:r w:rsidR="00540126">
        <w:rPr>
          <w:rStyle w:val="FootnoteReference"/>
          <w:rFonts w:cs="Open Sans SemiCondensed"/>
          <w:lang w:val="de-CH"/>
        </w:rPr>
        <w:footnoteReference w:id="3"/>
      </w:r>
      <w:r w:rsidR="001459AF">
        <w:rPr>
          <w:rFonts w:cs="Open Sans SemiCondensed"/>
          <w:lang w:val="de-CH"/>
        </w:rPr>
        <w:t xml:space="preserve"> entwickelt. </w:t>
      </w:r>
      <w:r w:rsidR="009531CE">
        <w:rPr>
          <w:rFonts w:cs="Open Sans SemiCondensed"/>
          <w:lang w:val="de-CH"/>
        </w:rPr>
        <w:t xml:space="preserve">Durchgeführt wird das Projekt </w:t>
      </w:r>
      <w:r w:rsidR="00657BF5" w:rsidRPr="00657BF5">
        <w:rPr>
          <w:rFonts w:cs="Open Sans SemiCondensed"/>
          <w:lang w:val="de-CH"/>
        </w:rPr>
        <w:t xml:space="preserve">von der </w:t>
      </w:r>
      <w:r w:rsidR="002F77B5" w:rsidRPr="002F77B5">
        <w:rPr>
          <w:rFonts w:cs="Open Sans SemiCondensed"/>
          <w:i/>
          <w:iCs/>
          <w:lang w:val="de-CH"/>
        </w:rPr>
        <w:t>Interkantonalen Hochschule für Heilpädagogik</w:t>
      </w:r>
      <w:r w:rsidR="002F77B5">
        <w:rPr>
          <w:rFonts w:cs="Open Sans SemiCondensed"/>
          <w:lang w:val="de-CH"/>
        </w:rPr>
        <w:t xml:space="preserve"> </w:t>
      </w:r>
      <w:r w:rsidR="008B0131">
        <w:rPr>
          <w:rFonts w:cs="Open Sans SemiCondensed"/>
          <w:lang w:val="de-CH"/>
        </w:rPr>
        <w:t>(</w:t>
      </w:r>
      <w:proofErr w:type="spellStart"/>
      <w:r w:rsidR="00657BF5" w:rsidRPr="00657BF5">
        <w:rPr>
          <w:rFonts w:cs="Open Sans SemiCondensed"/>
          <w:lang w:val="de-CH"/>
        </w:rPr>
        <w:t>HfH</w:t>
      </w:r>
      <w:proofErr w:type="spellEnd"/>
      <w:r w:rsidR="008B0131">
        <w:rPr>
          <w:rFonts w:cs="Open Sans SemiCondensed"/>
          <w:lang w:val="de-CH"/>
        </w:rPr>
        <w:t>)</w:t>
      </w:r>
      <w:r w:rsidR="00657BF5" w:rsidRPr="00657BF5">
        <w:rPr>
          <w:rFonts w:cs="Open Sans SemiCondensed"/>
          <w:lang w:val="de-CH"/>
        </w:rPr>
        <w:t xml:space="preserve"> in Kooperation mit den Universitäten Köln und Regensburg für die Schwerpunkte Lernen, Sprache, Geistige Entwicklung und Verhalten</w:t>
      </w:r>
      <w:r w:rsidR="009531CE">
        <w:rPr>
          <w:rFonts w:cs="Open Sans SemiCondensed"/>
          <w:lang w:val="de-CH"/>
        </w:rPr>
        <w:t>.</w:t>
      </w:r>
    </w:p>
    <w:p w14:paraId="1871DD0D" w14:textId="22DC0D21" w:rsidR="00F30BA9" w:rsidRDefault="00930F8D" w:rsidP="00F30BA9">
      <w:pPr>
        <w:pStyle w:val="Heading1"/>
        <w:rPr>
          <w:lang w:val="de-CH"/>
        </w:rPr>
      </w:pPr>
      <w:r>
        <w:rPr>
          <w:lang w:val="de-CH"/>
        </w:rPr>
        <w:t xml:space="preserve">Schritt 1: </w:t>
      </w:r>
      <w:r w:rsidR="00F30BA9" w:rsidRPr="00F30BA9">
        <w:rPr>
          <w:lang w:val="de-CH"/>
        </w:rPr>
        <w:t>Universelle (Fr</w:t>
      </w:r>
      <w:r w:rsidR="00F30BA9" w:rsidRPr="00F30BA9">
        <w:rPr>
          <w:rFonts w:hint="cs"/>
          <w:lang w:val="de-CH"/>
        </w:rPr>
        <w:t>ü</w:t>
      </w:r>
      <w:r w:rsidR="00F30BA9" w:rsidRPr="00F30BA9">
        <w:rPr>
          <w:lang w:val="de-CH"/>
        </w:rPr>
        <w:t>h-)Erkennung und Durchf</w:t>
      </w:r>
      <w:r w:rsidR="00F30BA9" w:rsidRPr="00F30BA9">
        <w:rPr>
          <w:rFonts w:hint="cs"/>
          <w:lang w:val="de-CH"/>
        </w:rPr>
        <w:t>ü</w:t>
      </w:r>
      <w:r w:rsidR="00F30BA9" w:rsidRPr="00F30BA9">
        <w:rPr>
          <w:lang w:val="de-CH"/>
        </w:rPr>
        <w:t>hrung pr</w:t>
      </w:r>
      <w:r w:rsidR="00F30BA9" w:rsidRPr="00F30BA9">
        <w:rPr>
          <w:rFonts w:hint="cs"/>
          <w:lang w:val="de-CH"/>
        </w:rPr>
        <w:t>ä</w:t>
      </w:r>
      <w:r w:rsidR="00F30BA9" w:rsidRPr="00F30BA9">
        <w:rPr>
          <w:lang w:val="de-CH"/>
        </w:rPr>
        <w:t>ventiver Ma</w:t>
      </w:r>
      <w:r w:rsidR="00F30BA9">
        <w:rPr>
          <w:lang w:val="de-CH"/>
        </w:rPr>
        <w:t>ss</w:t>
      </w:r>
      <w:r w:rsidR="00F30BA9" w:rsidRPr="00F30BA9">
        <w:rPr>
          <w:lang w:val="de-CH"/>
        </w:rPr>
        <w:t>nahmen</w:t>
      </w:r>
    </w:p>
    <w:p w14:paraId="23DEAC24" w14:textId="10786FA4" w:rsidR="002B3984" w:rsidRDefault="00201664" w:rsidP="003842EF">
      <w:pPr>
        <w:pStyle w:val="BodyText"/>
        <w:ind w:firstLine="0"/>
        <w:rPr>
          <w:lang w:val="de-CH"/>
        </w:rPr>
      </w:pPr>
      <w:r>
        <w:rPr>
          <w:lang w:val="de-CH"/>
        </w:rPr>
        <w:t xml:space="preserve">Die </w:t>
      </w:r>
      <w:r w:rsidR="00A342E0">
        <w:rPr>
          <w:lang w:val="de-CH"/>
        </w:rPr>
        <w:t xml:space="preserve">Einschätzung des Verhaltens und Erlebens eines Kindes </w:t>
      </w:r>
      <w:r w:rsidR="00D361E1">
        <w:rPr>
          <w:lang w:val="de-CH"/>
        </w:rPr>
        <w:t xml:space="preserve">hinsichtlich </w:t>
      </w:r>
      <w:r w:rsidR="00925227">
        <w:rPr>
          <w:lang w:val="de-CH"/>
        </w:rPr>
        <w:t>A</w:t>
      </w:r>
      <w:r w:rsidR="00D361E1" w:rsidRPr="00A342E0">
        <w:rPr>
          <w:lang w:val="de-CH"/>
        </w:rPr>
        <w:t>lter, kultureller oder ethnischer Norm</w:t>
      </w:r>
      <w:r w:rsidR="007F696F">
        <w:rPr>
          <w:lang w:val="de-CH"/>
        </w:rPr>
        <w:t xml:space="preserve"> </w:t>
      </w:r>
      <w:r w:rsidR="004F1B0E">
        <w:rPr>
          <w:lang w:val="de-CH"/>
        </w:rPr>
        <w:t>ist</w:t>
      </w:r>
      <w:r w:rsidR="00C85B4D">
        <w:rPr>
          <w:lang w:val="de-CH"/>
        </w:rPr>
        <w:t xml:space="preserve"> für die Schule eine Herausforderung.</w:t>
      </w:r>
      <w:r w:rsidR="00A342E0">
        <w:rPr>
          <w:lang w:val="de-CH"/>
        </w:rPr>
        <w:t xml:space="preserve"> </w:t>
      </w:r>
      <w:r w:rsidR="002B3984" w:rsidRPr="00507332">
        <w:rPr>
          <w:lang w:val="de-CH"/>
        </w:rPr>
        <w:t xml:space="preserve">Bei Kindern </w:t>
      </w:r>
      <w:r w:rsidR="005A1530" w:rsidRPr="00507332">
        <w:rPr>
          <w:lang w:val="de-CH"/>
        </w:rPr>
        <w:t xml:space="preserve">und Jugendlichen </w:t>
      </w:r>
      <w:r w:rsidR="002B3984" w:rsidRPr="00507332">
        <w:rPr>
          <w:lang w:val="de-CH"/>
        </w:rPr>
        <w:t>mit externalisierenden Verhaltensweisen</w:t>
      </w:r>
      <w:r w:rsidR="00685406">
        <w:rPr>
          <w:lang w:val="de-CH"/>
        </w:rPr>
        <w:t xml:space="preserve"> (z.</w:t>
      </w:r>
      <w:r w:rsidR="0049090E">
        <w:rPr>
          <w:lang w:val="de-CH"/>
        </w:rPr>
        <w:t> </w:t>
      </w:r>
      <w:r w:rsidR="00685406">
        <w:rPr>
          <w:lang w:val="de-CH"/>
        </w:rPr>
        <w:t>B. Aggression, Impulsivität</w:t>
      </w:r>
      <w:r w:rsidR="00427300">
        <w:rPr>
          <w:lang w:val="de-CH"/>
        </w:rPr>
        <w:t>, Unaufmerksamkeit)</w:t>
      </w:r>
      <w:r w:rsidR="002B3984" w:rsidRPr="00507332">
        <w:rPr>
          <w:lang w:val="de-CH"/>
        </w:rPr>
        <w:t xml:space="preserve"> tendieren Lehrpersonen </w:t>
      </w:r>
      <w:r w:rsidR="0049090E">
        <w:rPr>
          <w:lang w:val="de-CH"/>
        </w:rPr>
        <w:t xml:space="preserve">dazu, </w:t>
      </w:r>
      <w:r w:rsidR="002B3984" w:rsidRPr="00507332">
        <w:rPr>
          <w:lang w:val="de-CH"/>
        </w:rPr>
        <w:t>die Unterst</w:t>
      </w:r>
      <w:r w:rsidR="002B3984" w:rsidRPr="00507332">
        <w:rPr>
          <w:rFonts w:hint="cs"/>
          <w:lang w:val="de-CH"/>
        </w:rPr>
        <w:t>ü</w:t>
      </w:r>
      <w:r w:rsidR="002B3984" w:rsidRPr="00507332">
        <w:rPr>
          <w:lang w:val="de-CH"/>
        </w:rPr>
        <w:t xml:space="preserve">tzungsbedarfe im Vergleich zur </w:t>
      </w:r>
      <w:r w:rsidR="00AC27FD">
        <w:rPr>
          <w:lang w:val="de-CH"/>
        </w:rPr>
        <w:t>empirischen Auftretensh</w:t>
      </w:r>
      <w:r w:rsidR="002B3984" w:rsidRPr="00507332">
        <w:rPr>
          <w:rFonts w:hint="cs"/>
          <w:lang w:val="de-CH"/>
        </w:rPr>
        <w:t>ä</w:t>
      </w:r>
      <w:r w:rsidR="002B3984" w:rsidRPr="00507332">
        <w:rPr>
          <w:lang w:val="de-CH"/>
        </w:rPr>
        <w:t xml:space="preserve">ufigkeit (Klasen et al., 2016) zu </w:t>
      </w:r>
      <w:r w:rsidR="002B3984" w:rsidRPr="00507332">
        <w:rPr>
          <w:rFonts w:hint="cs"/>
          <w:lang w:val="de-CH"/>
        </w:rPr>
        <w:t>ü</w:t>
      </w:r>
      <w:r w:rsidR="002B3984" w:rsidRPr="00507332">
        <w:rPr>
          <w:lang w:val="de-CH"/>
        </w:rPr>
        <w:t>bersch</w:t>
      </w:r>
      <w:r w:rsidR="002B3984" w:rsidRPr="00507332">
        <w:rPr>
          <w:rFonts w:hint="cs"/>
          <w:lang w:val="de-CH"/>
        </w:rPr>
        <w:t>ä</w:t>
      </w:r>
      <w:r w:rsidR="002B3984" w:rsidRPr="00507332">
        <w:rPr>
          <w:lang w:val="de-CH"/>
        </w:rPr>
        <w:t>tzen</w:t>
      </w:r>
      <w:r w:rsidR="00685406">
        <w:rPr>
          <w:lang w:val="de-CH"/>
        </w:rPr>
        <w:t xml:space="preserve"> </w:t>
      </w:r>
      <w:r w:rsidR="00685406" w:rsidRPr="00507332">
        <w:rPr>
          <w:lang w:val="de-CH"/>
        </w:rPr>
        <w:t>(</w:t>
      </w:r>
      <w:proofErr w:type="spellStart"/>
      <w:r w:rsidR="00685406" w:rsidRPr="00507332">
        <w:rPr>
          <w:lang w:val="de-CH"/>
        </w:rPr>
        <w:t>Baumgaertel</w:t>
      </w:r>
      <w:proofErr w:type="spellEnd"/>
      <w:r w:rsidR="0018453C">
        <w:rPr>
          <w:lang w:val="de-CH"/>
        </w:rPr>
        <w:t xml:space="preserve"> et al., </w:t>
      </w:r>
      <w:r w:rsidR="00685406" w:rsidRPr="00507332">
        <w:rPr>
          <w:lang w:val="de-CH"/>
        </w:rPr>
        <w:t>1995)</w:t>
      </w:r>
      <w:r w:rsidR="002B3984" w:rsidRPr="00507332">
        <w:rPr>
          <w:lang w:val="de-CH"/>
        </w:rPr>
        <w:t>. Demgegen</w:t>
      </w:r>
      <w:r w:rsidR="002B3984" w:rsidRPr="00507332">
        <w:rPr>
          <w:rFonts w:hint="cs"/>
          <w:lang w:val="de-CH"/>
        </w:rPr>
        <w:t>ü</w:t>
      </w:r>
      <w:r w:rsidR="002B3984" w:rsidRPr="00507332">
        <w:rPr>
          <w:lang w:val="de-CH"/>
        </w:rPr>
        <w:t>ber werden internalisierende Verhaltensweisen</w:t>
      </w:r>
      <w:r w:rsidR="00301C5E">
        <w:rPr>
          <w:lang w:val="de-CH"/>
        </w:rPr>
        <w:t xml:space="preserve"> (z.</w:t>
      </w:r>
      <w:r w:rsidR="00822A8D">
        <w:rPr>
          <w:lang w:val="de-CH"/>
        </w:rPr>
        <w:t> </w:t>
      </w:r>
      <w:r w:rsidR="00301C5E">
        <w:rPr>
          <w:lang w:val="de-CH"/>
        </w:rPr>
        <w:t>B. ängstlich zurückziehendes Verhalten)</w:t>
      </w:r>
      <w:r w:rsidR="002B3984" w:rsidRPr="00507332">
        <w:rPr>
          <w:lang w:val="de-CH"/>
        </w:rPr>
        <w:t xml:space="preserve"> von Lehrpersonen h</w:t>
      </w:r>
      <w:r w:rsidR="002B3984" w:rsidRPr="00507332">
        <w:rPr>
          <w:rFonts w:hint="cs"/>
          <w:lang w:val="de-CH"/>
        </w:rPr>
        <w:t>ä</w:t>
      </w:r>
      <w:r w:rsidR="002B3984" w:rsidRPr="00507332">
        <w:rPr>
          <w:lang w:val="de-CH"/>
        </w:rPr>
        <w:t xml:space="preserve">ufig </w:t>
      </w:r>
      <w:r w:rsidR="002B3984" w:rsidRPr="00507332">
        <w:rPr>
          <w:rFonts w:hint="cs"/>
          <w:lang w:val="de-CH"/>
        </w:rPr>
        <w:t>ü</w:t>
      </w:r>
      <w:r w:rsidR="002B3984" w:rsidRPr="00507332">
        <w:rPr>
          <w:lang w:val="de-CH"/>
        </w:rPr>
        <w:t xml:space="preserve">bersehen oder falsch gedeutet (Bilz, 2014). Prozentual ist die Gruppe der </w:t>
      </w:r>
      <w:proofErr w:type="spellStart"/>
      <w:proofErr w:type="gramStart"/>
      <w:r w:rsidR="002B3984" w:rsidRPr="00507332">
        <w:rPr>
          <w:lang w:val="de-CH"/>
        </w:rPr>
        <w:t>Sch</w:t>
      </w:r>
      <w:r w:rsidR="002B3984" w:rsidRPr="00507332">
        <w:rPr>
          <w:rFonts w:hint="cs"/>
          <w:lang w:val="de-CH"/>
        </w:rPr>
        <w:t>ü</w:t>
      </w:r>
      <w:r w:rsidR="002B3984" w:rsidRPr="00507332">
        <w:rPr>
          <w:lang w:val="de-CH"/>
        </w:rPr>
        <w:t>ler:innen</w:t>
      </w:r>
      <w:proofErr w:type="spellEnd"/>
      <w:proofErr w:type="gramEnd"/>
      <w:r w:rsidR="00301C5E">
        <w:rPr>
          <w:lang w:val="de-CH"/>
        </w:rPr>
        <w:t xml:space="preserve"> mit </w:t>
      </w:r>
      <w:r w:rsidR="00301C5E" w:rsidRPr="00507332">
        <w:rPr>
          <w:lang w:val="de-CH"/>
        </w:rPr>
        <w:t>internalisierenden</w:t>
      </w:r>
      <w:r w:rsidR="00301C5E">
        <w:rPr>
          <w:lang w:val="de-CH"/>
        </w:rPr>
        <w:t xml:space="preserve"> Problemen</w:t>
      </w:r>
      <w:r w:rsidR="002B3984" w:rsidRPr="00507332">
        <w:rPr>
          <w:lang w:val="de-CH"/>
        </w:rPr>
        <w:t xml:space="preserve"> </w:t>
      </w:r>
      <w:r w:rsidR="002B3984" w:rsidRPr="00507332">
        <w:rPr>
          <w:noProof/>
          <w:lang w:val="de-CH"/>
        </w:rPr>
        <w:t>deutlich</w:t>
      </w:r>
      <w:r w:rsidR="002B3984" w:rsidRPr="00507332">
        <w:rPr>
          <w:lang w:val="de-CH"/>
        </w:rPr>
        <w:t xml:space="preserve"> verbreiteter als die</w:t>
      </w:r>
      <w:r w:rsidR="00F10307">
        <w:rPr>
          <w:lang w:val="de-CH"/>
        </w:rPr>
        <w:t>jenige</w:t>
      </w:r>
      <w:r w:rsidR="002B3984" w:rsidRPr="00507332">
        <w:rPr>
          <w:lang w:val="de-CH"/>
        </w:rPr>
        <w:t xml:space="preserve"> </w:t>
      </w:r>
      <w:r w:rsidR="00637A39">
        <w:rPr>
          <w:lang w:val="de-CH"/>
        </w:rPr>
        <w:t xml:space="preserve">mit </w:t>
      </w:r>
      <w:r w:rsidR="002B3984" w:rsidRPr="00507332">
        <w:rPr>
          <w:lang w:val="de-CH"/>
        </w:rPr>
        <w:t>externalisierende</w:t>
      </w:r>
      <w:r w:rsidR="00637A39">
        <w:rPr>
          <w:lang w:val="de-CH"/>
        </w:rPr>
        <w:t xml:space="preserve">n </w:t>
      </w:r>
      <w:r w:rsidR="00BF2966">
        <w:rPr>
          <w:lang w:val="de-CH"/>
        </w:rPr>
        <w:t>P</w:t>
      </w:r>
      <w:r w:rsidR="00637A39">
        <w:rPr>
          <w:lang w:val="de-CH"/>
        </w:rPr>
        <w:t>roblemen</w:t>
      </w:r>
      <w:r w:rsidR="002B3984" w:rsidRPr="00507332">
        <w:rPr>
          <w:lang w:val="de-CH"/>
        </w:rPr>
        <w:t xml:space="preserve"> (Klasen et al., 2016).</w:t>
      </w:r>
      <w:r w:rsidR="00B56E12">
        <w:rPr>
          <w:rStyle w:val="FootnoteReference"/>
          <w:lang w:val="de-CH"/>
        </w:rPr>
        <w:footnoteReference w:id="4"/>
      </w:r>
    </w:p>
    <w:p w14:paraId="647C38FF" w14:textId="4A11AECB" w:rsidR="00D505EF" w:rsidRDefault="004D5FC8" w:rsidP="006F4D3B">
      <w:pPr>
        <w:pStyle w:val="BodyText"/>
        <w:rPr>
          <w:lang w:val="de-CH"/>
        </w:rPr>
      </w:pPr>
      <w:r>
        <w:rPr>
          <w:lang w:val="de-CH"/>
        </w:rPr>
        <w:t>Vor diesem Hintergrund ist ein</w:t>
      </w:r>
      <w:r w:rsidR="00507332" w:rsidRPr="00507332">
        <w:rPr>
          <w:lang w:val="de-CH"/>
        </w:rPr>
        <w:t xml:space="preserve"> Entwicklungsmonitoring zur universellen Fr</w:t>
      </w:r>
      <w:r w:rsidR="00507332" w:rsidRPr="00507332">
        <w:rPr>
          <w:rFonts w:hint="cs"/>
          <w:lang w:val="de-CH"/>
        </w:rPr>
        <w:t>ü</w:t>
      </w:r>
      <w:r w:rsidR="00507332" w:rsidRPr="00507332">
        <w:rPr>
          <w:lang w:val="de-CH"/>
        </w:rPr>
        <w:t>herkennung und Pr</w:t>
      </w:r>
      <w:r w:rsidR="00507332" w:rsidRPr="00507332">
        <w:rPr>
          <w:rFonts w:hint="cs"/>
          <w:lang w:val="de-CH"/>
        </w:rPr>
        <w:t>ä</w:t>
      </w:r>
      <w:r w:rsidR="00507332" w:rsidRPr="00507332">
        <w:rPr>
          <w:lang w:val="de-CH"/>
        </w:rPr>
        <w:t xml:space="preserve">vention </w:t>
      </w:r>
      <w:r w:rsidR="00B56E12">
        <w:rPr>
          <w:lang w:val="de-CH"/>
        </w:rPr>
        <w:t xml:space="preserve">von Herausforderungen im Verhalten und Erleben </w:t>
      </w:r>
      <w:r w:rsidR="0007397C">
        <w:rPr>
          <w:lang w:val="de-CH"/>
        </w:rPr>
        <w:t>wichtig.</w:t>
      </w:r>
      <w:r w:rsidR="00507332" w:rsidRPr="00507332">
        <w:rPr>
          <w:lang w:val="de-CH"/>
        </w:rPr>
        <w:t xml:space="preserve"> Lehr</w:t>
      </w:r>
      <w:r w:rsidR="0007397C">
        <w:rPr>
          <w:lang w:val="de-CH"/>
        </w:rPr>
        <w:t>personen sollten</w:t>
      </w:r>
      <w:r w:rsidR="00507332" w:rsidRPr="00507332">
        <w:rPr>
          <w:lang w:val="de-CH"/>
        </w:rPr>
        <w:t xml:space="preserve"> das Verhalten aller </w:t>
      </w:r>
      <w:proofErr w:type="spellStart"/>
      <w:proofErr w:type="gramStart"/>
      <w:r w:rsidR="00507332" w:rsidRPr="00507332">
        <w:rPr>
          <w:lang w:val="de-CH"/>
        </w:rPr>
        <w:t>Sch</w:t>
      </w:r>
      <w:r w:rsidR="00507332" w:rsidRPr="00507332">
        <w:rPr>
          <w:rFonts w:hint="cs"/>
          <w:lang w:val="de-CH"/>
        </w:rPr>
        <w:t>ü</w:t>
      </w:r>
      <w:r w:rsidR="00507332" w:rsidRPr="00507332">
        <w:rPr>
          <w:lang w:val="de-CH"/>
        </w:rPr>
        <w:t>ler:innen</w:t>
      </w:r>
      <w:proofErr w:type="spellEnd"/>
      <w:proofErr w:type="gramEnd"/>
      <w:r w:rsidR="00507332" w:rsidRPr="00507332">
        <w:rPr>
          <w:lang w:val="de-CH"/>
        </w:rPr>
        <w:t xml:space="preserve"> </w:t>
      </w:r>
      <w:r w:rsidR="000B2B36">
        <w:rPr>
          <w:lang w:val="de-CH"/>
        </w:rPr>
        <w:t xml:space="preserve">in </w:t>
      </w:r>
      <w:r w:rsidR="00507332" w:rsidRPr="00507332">
        <w:rPr>
          <w:lang w:val="de-CH"/>
        </w:rPr>
        <w:t xml:space="preserve">einer Klasse unter Einsatz </w:t>
      </w:r>
      <w:r w:rsidR="007968B9">
        <w:rPr>
          <w:lang w:val="de-CH"/>
        </w:rPr>
        <w:t>standardisierter Fragebögen</w:t>
      </w:r>
      <w:r w:rsidR="00507332" w:rsidRPr="00507332">
        <w:rPr>
          <w:lang w:val="de-CH"/>
        </w:rPr>
        <w:t xml:space="preserve"> </w:t>
      </w:r>
      <w:r w:rsidR="006640A5">
        <w:rPr>
          <w:lang w:val="de-CH"/>
        </w:rPr>
        <w:t xml:space="preserve">(vgl. </w:t>
      </w:r>
      <w:r w:rsidR="009D79F8">
        <w:rPr>
          <w:lang w:val="de-CH"/>
        </w:rPr>
        <w:t xml:space="preserve">dazu den </w:t>
      </w:r>
      <w:r w:rsidR="008F2650">
        <w:rPr>
          <w:lang w:val="de-CH"/>
        </w:rPr>
        <w:t>nächsten</w:t>
      </w:r>
      <w:r w:rsidR="006640A5">
        <w:rPr>
          <w:lang w:val="de-CH"/>
        </w:rPr>
        <w:t xml:space="preserve"> Abschnitt) </w:t>
      </w:r>
      <w:r w:rsidR="00507332" w:rsidRPr="00507332">
        <w:rPr>
          <w:lang w:val="de-CH"/>
        </w:rPr>
        <w:t xml:space="preserve">erfassen. </w:t>
      </w:r>
      <w:bookmarkStart w:id="1" w:name="_Hlk146803382"/>
      <w:r w:rsidR="00093F76">
        <w:rPr>
          <w:lang w:val="de-CH"/>
        </w:rPr>
        <w:t xml:space="preserve">Durch </w:t>
      </w:r>
      <w:r w:rsidR="009D79F8">
        <w:rPr>
          <w:lang w:val="de-CH"/>
        </w:rPr>
        <w:t>den</w:t>
      </w:r>
      <w:r w:rsidR="00093F76">
        <w:rPr>
          <w:lang w:val="de-CH"/>
        </w:rPr>
        <w:t xml:space="preserve"> Einsatz </w:t>
      </w:r>
      <w:r w:rsidR="009D79F8">
        <w:rPr>
          <w:lang w:val="de-CH"/>
        </w:rPr>
        <w:t xml:space="preserve">standardisierter Fragebögen </w:t>
      </w:r>
      <w:r w:rsidR="00C201A3">
        <w:rPr>
          <w:lang w:val="de-CH"/>
        </w:rPr>
        <w:t xml:space="preserve">kann das gezeigte Verhalten </w:t>
      </w:r>
      <w:r w:rsidR="00CD2CEC">
        <w:rPr>
          <w:lang w:val="de-CH"/>
        </w:rPr>
        <w:t>der</w:t>
      </w:r>
      <w:r w:rsidR="00E31CB1">
        <w:rPr>
          <w:lang w:val="de-CH"/>
        </w:rPr>
        <w:t xml:space="preserve"> </w:t>
      </w:r>
      <w:proofErr w:type="spellStart"/>
      <w:proofErr w:type="gramStart"/>
      <w:r w:rsidR="009D79F8">
        <w:rPr>
          <w:lang w:val="de-CH"/>
        </w:rPr>
        <w:t>Schüler:innen</w:t>
      </w:r>
      <w:proofErr w:type="spellEnd"/>
      <w:proofErr w:type="gramEnd"/>
      <w:r w:rsidR="00E31CB1">
        <w:rPr>
          <w:lang w:val="de-CH"/>
        </w:rPr>
        <w:t xml:space="preserve"> </w:t>
      </w:r>
      <w:r w:rsidR="00C201A3">
        <w:rPr>
          <w:lang w:val="de-CH"/>
        </w:rPr>
        <w:t>strukturiert</w:t>
      </w:r>
      <w:r w:rsidR="00E31CB1">
        <w:rPr>
          <w:lang w:val="de-CH"/>
        </w:rPr>
        <w:t xml:space="preserve">, </w:t>
      </w:r>
      <w:r w:rsidR="00C201A3">
        <w:rPr>
          <w:lang w:val="de-CH"/>
        </w:rPr>
        <w:t xml:space="preserve">systematisiert </w:t>
      </w:r>
      <w:r w:rsidR="00E31CB1">
        <w:rPr>
          <w:lang w:val="de-CH"/>
        </w:rPr>
        <w:t>und mit einer Norm verglichen werden</w:t>
      </w:r>
      <w:r w:rsidR="00CD2CEC">
        <w:rPr>
          <w:lang w:val="de-CH"/>
        </w:rPr>
        <w:t xml:space="preserve">. </w:t>
      </w:r>
      <w:bookmarkEnd w:id="1"/>
      <w:r w:rsidR="00CD2CEC">
        <w:rPr>
          <w:lang w:val="de-CH"/>
        </w:rPr>
        <w:t>Dadurch wird es möglich, de</w:t>
      </w:r>
      <w:r w:rsidR="005B40CE">
        <w:rPr>
          <w:lang w:val="de-CH"/>
        </w:rPr>
        <w:t>r</w:t>
      </w:r>
      <w:r w:rsidR="00CD2CEC">
        <w:rPr>
          <w:lang w:val="de-CH"/>
        </w:rPr>
        <w:t xml:space="preserve"> teilweise subjektiven Einschätzung von Lehrpersonen entgegenzuwirken. </w:t>
      </w:r>
    </w:p>
    <w:p w14:paraId="18DD9257" w14:textId="622B5D6B" w:rsidR="009B4161" w:rsidRPr="00C279BE" w:rsidRDefault="00775F6A" w:rsidP="00775F6A">
      <w:pPr>
        <w:pStyle w:val="Heading2"/>
        <w:rPr>
          <w:lang w:val="de-CH"/>
        </w:rPr>
      </w:pPr>
      <w:r w:rsidRPr="00C279BE">
        <w:rPr>
          <w:lang w:val="de-CH"/>
        </w:rPr>
        <w:t xml:space="preserve">Standardisierte </w:t>
      </w:r>
      <w:r w:rsidR="00B91800" w:rsidRPr="00C279BE">
        <w:rPr>
          <w:lang w:val="de-CH"/>
        </w:rPr>
        <w:t>Verhaltensbeurteilung</w:t>
      </w:r>
    </w:p>
    <w:p w14:paraId="55E59A77" w14:textId="236B742B" w:rsidR="00C279BE" w:rsidRDefault="00504BD7" w:rsidP="003842EF">
      <w:pPr>
        <w:pStyle w:val="BodyText"/>
        <w:ind w:firstLine="0"/>
        <w:rPr>
          <w:lang w:val="de-CH"/>
        </w:rPr>
      </w:pPr>
      <w:r>
        <w:rPr>
          <w:lang w:val="de-CH"/>
        </w:rPr>
        <w:t>Für ein solches Entwicklungsmon</w:t>
      </w:r>
      <w:r w:rsidR="00B01FFE">
        <w:rPr>
          <w:lang w:val="de-CH"/>
        </w:rPr>
        <w:t>itoring besonders geeignet ist d</w:t>
      </w:r>
      <w:r w:rsidR="00DD6922">
        <w:rPr>
          <w:lang w:val="de-CH"/>
        </w:rPr>
        <w:t>er</w:t>
      </w:r>
      <w:r w:rsidR="00DD6922" w:rsidRPr="00DD6922">
        <w:rPr>
          <w:lang w:val="de-CH"/>
        </w:rPr>
        <w:t xml:space="preserve"> Fragebogen </w:t>
      </w:r>
      <w:r w:rsidR="00F06635">
        <w:rPr>
          <w:lang w:val="de-CH"/>
        </w:rPr>
        <w:t xml:space="preserve">von Goodman </w:t>
      </w:r>
      <w:r w:rsidR="00DD6922" w:rsidRPr="00DD6922">
        <w:rPr>
          <w:lang w:val="de-CH"/>
        </w:rPr>
        <w:t>zu St</w:t>
      </w:r>
      <w:r w:rsidR="00DD6922" w:rsidRPr="00DD6922">
        <w:rPr>
          <w:rFonts w:hint="cs"/>
          <w:lang w:val="de-CH"/>
        </w:rPr>
        <w:t>ä</w:t>
      </w:r>
      <w:r w:rsidR="00DD6922" w:rsidRPr="00DD6922">
        <w:rPr>
          <w:lang w:val="de-CH"/>
        </w:rPr>
        <w:t>rken und Schw</w:t>
      </w:r>
      <w:r w:rsidR="00DD6922" w:rsidRPr="00DD6922">
        <w:rPr>
          <w:rFonts w:hint="cs"/>
          <w:lang w:val="de-CH"/>
        </w:rPr>
        <w:t>ä</w:t>
      </w:r>
      <w:r w:rsidR="00DD6922" w:rsidRPr="00DD6922">
        <w:rPr>
          <w:lang w:val="de-CH"/>
        </w:rPr>
        <w:t>chen (</w:t>
      </w:r>
      <w:proofErr w:type="spellStart"/>
      <w:r w:rsidR="00A9780A" w:rsidRPr="003842EF">
        <w:rPr>
          <w:i/>
          <w:iCs/>
          <w:lang w:val="de-CH"/>
        </w:rPr>
        <w:t>Strengths</w:t>
      </w:r>
      <w:proofErr w:type="spellEnd"/>
      <w:r w:rsidR="00A9780A" w:rsidRPr="003842EF">
        <w:rPr>
          <w:i/>
          <w:iCs/>
          <w:lang w:val="de-CH"/>
        </w:rPr>
        <w:t xml:space="preserve"> and </w:t>
      </w:r>
      <w:proofErr w:type="spellStart"/>
      <w:r w:rsidR="00A9780A" w:rsidRPr="003842EF">
        <w:rPr>
          <w:i/>
          <w:iCs/>
          <w:lang w:val="de-CH"/>
        </w:rPr>
        <w:t>Difficulties</w:t>
      </w:r>
      <w:proofErr w:type="spellEnd"/>
      <w:r w:rsidR="00A9780A" w:rsidRPr="003842EF">
        <w:rPr>
          <w:i/>
          <w:iCs/>
          <w:lang w:val="de-CH"/>
        </w:rPr>
        <w:t xml:space="preserve"> </w:t>
      </w:r>
      <w:proofErr w:type="spellStart"/>
      <w:r w:rsidR="00A9780A" w:rsidRPr="003842EF">
        <w:rPr>
          <w:i/>
          <w:iCs/>
          <w:lang w:val="de-CH"/>
        </w:rPr>
        <w:t>Questionnaire</w:t>
      </w:r>
      <w:proofErr w:type="spellEnd"/>
      <w:r w:rsidR="00A9780A">
        <w:rPr>
          <w:lang w:val="de-CH"/>
        </w:rPr>
        <w:t>/</w:t>
      </w:r>
      <w:r w:rsidR="00DD6922" w:rsidRPr="00DD6922">
        <w:rPr>
          <w:lang w:val="de-CH"/>
        </w:rPr>
        <w:t>SDQ,</w:t>
      </w:r>
      <w:r w:rsidR="00F06635">
        <w:rPr>
          <w:lang w:val="de-CH"/>
        </w:rPr>
        <w:t xml:space="preserve"> </w:t>
      </w:r>
      <w:hyperlink r:id="rId13" w:history="1">
        <w:r w:rsidR="00F06635" w:rsidRPr="002B3183">
          <w:rPr>
            <w:rStyle w:val="Hyperlink"/>
            <w:lang w:val="de-CH"/>
          </w:rPr>
          <w:t>www.sdqinfo.org</w:t>
        </w:r>
      </w:hyperlink>
      <w:r w:rsidR="00DD6922" w:rsidRPr="00DD6922">
        <w:rPr>
          <w:lang w:val="de-CH"/>
        </w:rPr>
        <w:t>)</w:t>
      </w:r>
      <w:r w:rsidR="00D222E8">
        <w:rPr>
          <w:lang w:val="de-CH"/>
        </w:rPr>
        <w:t xml:space="preserve">, </w:t>
      </w:r>
      <w:r w:rsidR="00C43167">
        <w:rPr>
          <w:lang w:val="de-CH"/>
        </w:rPr>
        <w:t xml:space="preserve">ein ökonomisches, frei und kostenlos zugängliches </w:t>
      </w:r>
      <w:r w:rsidR="00F06635">
        <w:rPr>
          <w:lang w:val="de-CH"/>
        </w:rPr>
        <w:t xml:space="preserve">sowie in diversen Sprachen verfügbares </w:t>
      </w:r>
      <w:r w:rsidR="00C43167">
        <w:rPr>
          <w:lang w:val="de-CH"/>
        </w:rPr>
        <w:t>Instrument</w:t>
      </w:r>
      <w:r w:rsidR="00403F22">
        <w:rPr>
          <w:lang w:val="de-CH"/>
        </w:rPr>
        <w:t>. Er</w:t>
      </w:r>
      <w:r w:rsidR="00147146">
        <w:rPr>
          <w:lang w:val="de-CH"/>
        </w:rPr>
        <w:t xml:space="preserve"> </w:t>
      </w:r>
      <w:r w:rsidR="00D11D43">
        <w:rPr>
          <w:lang w:val="de-CH"/>
        </w:rPr>
        <w:t>kann</w:t>
      </w:r>
      <w:r w:rsidR="00D11D43" w:rsidRPr="00DE3FE0">
        <w:rPr>
          <w:lang w:val="de-CH"/>
        </w:rPr>
        <w:t xml:space="preserve"> </w:t>
      </w:r>
      <w:r w:rsidR="00DE3FE0" w:rsidRPr="00DE3FE0">
        <w:rPr>
          <w:lang w:val="de-CH"/>
        </w:rPr>
        <w:t>Verhaltensprobleme i</w:t>
      </w:r>
      <w:r w:rsidR="00F068B3">
        <w:rPr>
          <w:lang w:val="de-CH"/>
        </w:rPr>
        <w:t>m</w:t>
      </w:r>
      <w:r w:rsidR="00DE3FE0" w:rsidRPr="00DE3FE0">
        <w:rPr>
          <w:lang w:val="de-CH"/>
        </w:rPr>
        <w:t xml:space="preserve"> internalisierenden und externalisierenden Bereich</w:t>
      </w:r>
      <w:r w:rsidR="00403F22">
        <w:rPr>
          <w:lang w:val="de-CH"/>
        </w:rPr>
        <w:t xml:space="preserve"> </w:t>
      </w:r>
      <w:r w:rsidR="00D11D43">
        <w:rPr>
          <w:lang w:val="de-CH"/>
        </w:rPr>
        <w:t xml:space="preserve">sowohl im Urteil der Lehrpersonen als auch im Urteil der Eltern erfassen </w:t>
      </w:r>
      <w:r w:rsidR="00403F22">
        <w:rPr>
          <w:lang w:val="de-CH"/>
        </w:rPr>
        <w:t>und</w:t>
      </w:r>
      <w:r w:rsidR="00E122E6">
        <w:rPr>
          <w:lang w:val="de-CH"/>
        </w:rPr>
        <w:t xml:space="preserve"> </w:t>
      </w:r>
      <w:r w:rsidR="00E053E6">
        <w:rPr>
          <w:lang w:val="de-CH"/>
        </w:rPr>
        <w:t>valide</w:t>
      </w:r>
      <w:r w:rsidR="00E122E6">
        <w:rPr>
          <w:lang w:val="de-CH"/>
        </w:rPr>
        <w:t xml:space="preserve"> zwischen</w:t>
      </w:r>
      <w:r w:rsidR="00DE3FE0" w:rsidRPr="00DE3FE0">
        <w:rPr>
          <w:lang w:val="de-CH"/>
        </w:rPr>
        <w:t xml:space="preserve"> </w:t>
      </w:r>
      <w:r w:rsidR="00AF6A60">
        <w:rPr>
          <w:lang w:val="de-CH"/>
        </w:rPr>
        <w:t>den beiden Problembereichen</w:t>
      </w:r>
      <w:r w:rsidR="00E053E6">
        <w:rPr>
          <w:lang w:val="de-CH"/>
        </w:rPr>
        <w:t xml:space="preserve"> unterscheiden</w:t>
      </w:r>
      <w:r w:rsidR="00DE3FE0" w:rsidRPr="00DE3FE0">
        <w:rPr>
          <w:lang w:val="de-CH"/>
        </w:rPr>
        <w:t xml:space="preserve"> (Goodman</w:t>
      </w:r>
      <w:r w:rsidR="007704E7">
        <w:rPr>
          <w:lang w:val="de-CH"/>
        </w:rPr>
        <w:t xml:space="preserve"> et al.</w:t>
      </w:r>
      <w:r w:rsidR="00DE3FE0" w:rsidRPr="00DE3FE0">
        <w:rPr>
          <w:lang w:val="de-CH"/>
        </w:rPr>
        <w:t xml:space="preserve">, 2010). </w:t>
      </w:r>
      <w:r w:rsidR="007704E7">
        <w:rPr>
          <w:lang w:val="de-CH"/>
        </w:rPr>
        <w:t>D</w:t>
      </w:r>
      <w:r w:rsidR="00EC0DE8">
        <w:rPr>
          <w:lang w:val="de-CH"/>
        </w:rPr>
        <w:t xml:space="preserve">er Bogen </w:t>
      </w:r>
      <w:r w:rsidR="007704E7">
        <w:rPr>
          <w:lang w:val="de-CH"/>
        </w:rPr>
        <w:t xml:space="preserve">umfasst </w:t>
      </w:r>
      <w:r w:rsidR="00B6273C">
        <w:rPr>
          <w:lang w:val="de-CH"/>
        </w:rPr>
        <w:t>2</w:t>
      </w:r>
      <w:r w:rsidR="00EC0DE8">
        <w:rPr>
          <w:lang w:val="de-CH"/>
        </w:rPr>
        <w:t>5 Fragen</w:t>
      </w:r>
      <w:r w:rsidR="00B6273C">
        <w:rPr>
          <w:lang w:val="de-CH"/>
        </w:rPr>
        <w:t xml:space="preserve"> </w:t>
      </w:r>
      <w:r w:rsidR="00A1081C">
        <w:rPr>
          <w:lang w:val="de-CH"/>
        </w:rPr>
        <w:t xml:space="preserve">zu </w:t>
      </w:r>
      <w:r w:rsidR="00B6273C">
        <w:rPr>
          <w:lang w:val="de-CH"/>
        </w:rPr>
        <w:t>fünf Skalen</w:t>
      </w:r>
      <w:r w:rsidR="001309F8">
        <w:rPr>
          <w:lang w:val="de-CH"/>
        </w:rPr>
        <w:t>, j</w:t>
      </w:r>
      <w:r w:rsidR="0069732D">
        <w:rPr>
          <w:lang w:val="de-CH"/>
        </w:rPr>
        <w:t>e z</w:t>
      </w:r>
      <w:r w:rsidR="00DE3FE0" w:rsidRPr="00DE3FE0">
        <w:rPr>
          <w:lang w:val="de-CH"/>
        </w:rPr>
        <w:t xml:space="preserve">wei </w:t>
      </w:r>
      <w:r w:rsidR="00C1627F">
        <w:rPr>
          <w:lang w:val="de-CH"/>
        </w:rPr>
        <w:t xml:space="preserve">Skalen (à 5 Items) </w:t>
      </w:r>
      <w:r w:rsidR="001309F8">
        <w:rPr>
          <w:lang w:val="de-CH"/>
        </w:rPr>
        <w:t>zu</w:t>
      </w:r>
      <w:r w:rsidR="00DE3FE0" w:rsidRPr="00DE3FE0">
        <w:rPr>
          <w:lang w:val="de-CH"/>
        </w:rPr>
        <w:t xml:space="preserve"> externalisierende</w:t>
      </w:r>
      <w:r w:rsidR="0069732D">
        <w:rPr>
          <w:lang w:val="de-CH"/>
        </w:rPr>
        <w:t>n</w:t>
      </w:r>
      <w:r w:rsidR="00DE3FE0" w:rsidRPr="00DE3FE0">
        <w:rPr>
          <w:lang w:val="de-CH"/>
        </w:rPr>
        <w:t xml:space="preserve"> </w:t>
      </w:r>
      <w:r w:rsidR="00716BB7" w:rsidRPr="00DE3FE0">
        <w:rPr>
          <w:lang w:val="de-CH"/>
        </w:rPr>
        <w:t>(</w:t>
      </w:r>
      <w:r w:rsidR="00716BB7" w:rsidRPr="00A1431D">
        <w:rPr>
          <w:i/>
          <w:iCs/>
          <w:lang w:val="de-CH"/>
        </w:rPr>
        <w:t>Hyperaktivit</w:t>
      </w:r>
      <w:r w:rsidR="00716BB7" w:rsidRPr="00A1431D">
        <w:rPr>
          <w:rFonts w:hint="eastAsia"/>
          <w:i/>
          <w:iCs/>
          <w:lang w:val="de-CH"/>
        </w:rPr>
        <w:t>ä</w:t>
      </w:r>
      <w:r w:rsidR="00716BB7" w:rsidRPr="00A1431D">
        <w:rPr>
          <w:i/>
          <w:iCs/>
          <w:lang w:val="de-CH"/>
        </w:rPr>
        <w:t>t/Aufmerksamkeitsprobleme</w:t>
      </w:r>
      <w:r w:rsidR="00716BB7" w:rsidRPr="00DE3FE0">
        <w:rPr>
          <w:lang w:val="de-CH"/>
        </w:rPr>
        <w:t xml:space="preserve">, </w:t>
      </w:r>
      <w:r w:rsidR="00716BB7" w:rsidRPr="00A1431D">
        <w:rPr>
          <w:i/>
          <w:iCs/>
          <w:lang w:val="de-CH"/>
        </w:rPr>
        <w:t>Verhaltensprobleme</w:t>
      </w:r>
      <w:r w:rsidR="00716BB7" w:rsidRPr="00DE3FE0">
        <w:rPr>
          <w:lang w:val="de-CH"/>
        </w:rPr>
        <w:t>)</w:t>
      </w:r>
      <w:r w:rsidR="00716BB7">
        <w:rPr>
          <w:lang w:val="de-CH"/>
        </w:rPr>
        <w:t xml:space="preserve"> </w:t>
      </w:r>
      <w:r w:rsidR="00DE3FE0" w:rsidRPr="00DE3FE0">
        <w:rPr>
          <w:lang w:val="de-CH"/>
        </w:rPr>
        <w:t>und internalisierende</w:t>
      </w:r>
      <w:r w:rsidR="00716BB7">
        <w:rPr>
          <w:lang w:val="de-CH"/>
        </w:rPr>
        <w:t>n</w:t>
      </w:r>
      <w:r w:rsidR="00DE3FE0" w:rsidRPr="00DE3FE0">
        <w:rPr>
          <w:lang w:val="de-CH"/>
        </w:rPr>
        <w:t xml:space="preserve"> (</w:t>
      </w:r>
      <w:r w:rsidR="00020DB3" w:rsidRPr="00A1431D">
        <w:rPr>
          <w:i/>
          <w:iCs/>
          <w:lang w:val="de-CH"/>
        </w:rPr>
        <w:t>E</w:t>
      </w:r>
      <w:r w:rsidR="00DE3FE0" w:rsidRPr="00A1431D">
        <w:rPr>
          <w:i/>
          <w:iCs/>
          <w:lang w:val="de-CH"/>
        </w:rPr>
        <w:t>motionale Probleme</w:t>
      </w:r>
      <w:r w:rsidR="00DE3FE0" w:rsidRPr="00DE3FE0">
        <w:rPr>
          <w:lang w:val="de-CH"/>
        </w:rPr>
        <w:t xml:space="preserve">, </w:t>
      </w:r>
      <w:r w:rsidR="00DE3FE0" w:rsidRPr="00A1431D">
        <w:rPr>
          <w:i/>
          <w:iCs/>
          <w:lang w:val="de-CH"/>
        </w:rPr>
        <w:t>Probleme im Umgang mit Gleichaltrigen</w:t>
      </w:r>
      <w:r w:rsidR="00DE3FE0" w:rsidRPr="00DE3FE0">
        <w:rPr>
          <w:lang w:val="de-CH"/>
        </w:rPr>
        <w:t xml:space="preserve">) </w:t>
      </w:r>
      <w:r w:rsidR="001309F8">
        <w:rPr>
          <w:lang w:val="de-CH"/>
        </w:rPr>
        <w:t>Problemen</w:t>
      </w:r>
      <w:r w:rsidR="00DE3FE0" w:rsidRPr="00DE3FE0">
        <w:rPr>
          <w:lang w:val="de-CH"/>
        </w:rPr>
        <w:t xml:space="preserve">. </w:t>
      </w:r>
      <w:r w:rsidR="00020DB3" w:rsidRPr="00020DB3">
        <w:rPr>
          <w:lang w:val="de-DE"/>
        </w:rPr>
        <w:t xml:space="preserve">Die fünfte Skala «Prosoziales Verhalten» erfasst die Stärken des Kindes. </w:t>
      </w:r>
      <w:r w:rsidR="009A0413">
        <w:rPr>
          <w:lang w:val="de-CH"/>
        </w:rPr>
        <w:t xml:space="preserve">Ab </w:t>
      </w:r>
      <w:r w:rsidR="00064B0C">
        <w:rPr>
          <w:lang w:val="de-CH"/>
        </w:rPr>
        <w:t xml:space="preserve">dem 11. Lebensjahr steht der Fragebogen auch als </w:t>
      </w:r>
      <w:r w:rsidR="007A119C">
        <w:rPr>
          <w:lang w:val="de-CH"/>
        </w:rPr>
        <w:t xml:space="preserve">Selbstbeurteilung zur </w:t>
      </w:r>
      <w:r w:rsidR="007A119C">
        <w:rPr>
          <w:noProof/>
          <w:lang w:val="de-CH"/>
        </w:rPr>
        <w:t>Verfügung</w:t>
      </w:r>
      <w:r w:rsidR="007A119C">
        <w:rPr>
          <w:lang w:val="de-CH"/>
        </w:rPr>
        <w:t xml:space="preserve"> und sollte</w:t>
      </w:r>
      <w:r w:rsidR="006002DE">
        <w:rPr>
          <w:lang w:val="de-CH"/>
        </w:rPr>
        <w:t xml:space="preserve"> von den </w:t>
      </w:r>
      <w:r w:rsidR="00527D6E" w:rsidRPr="00527D6E">
        <w:rPr>
          <w:lang w:val="de-CH"/>
        </w:rPr>
        <w:t xml:space="preserve">Jugendlichen </w:t>
      </w:r>
      <w:r w:rsidR="006002DE">
        <w:rPr>
          <w:lang w:val="de-CH"/>
        </w:rPr>
        <w:t>selbst ausgefüllt werden</w:t>
      </w:r>
      <w:r w:rsidR="00683D26">
        <w:rPr>
          <w:lang w:val="de-CH"/>
        </w:rPr>
        <w:t>, da</w:t>
      </w:r>
      <w:r w:rsidR="007A49A8">
        <w:rPr>
          <w:lang w:val="de-CH"/>
        </w:rPr>
        <w:t xml:space="preserve"> die Selbsteinschätzung bei internalisierenden Problemlagen zuverlässig</w:t>
      </w:r>
      <w:r w:rsidR="006624A9">
        <w:rPr>
          <w:lang w:val="de-CH"/>
        </w:rPr>
        <w:t>er</w:t>
      </w:r>
      <w:r w:rsidR="007A49A8">
        <w:rPr>
          <w:lang w:val="de-CH"/>
        </w:rPr>
        <w:t xml:space="preserve"> ist</w:t>
      </w:r>
      <w:r w:rsidR="00745B00">
        <w:rPr>
          <w:lang w:val="de-CH"/>
        </w:rPr>
        <w:t xml:space="preserve"> </w:t>
      </w:r>
      <w:r w:rsidR="00745B00" w:rsidRPr="00745B00">
        <w:rPr>
          <w:noProof/>
          <w:lang w:val="de-CH"/>
        </w:rPr>
        <w:t>(Klasen et al., 2016)</w:t>
      </w:r>
      <w:r w:rsidR="00745B00">
        <w:rPr>
          <w:noProof/>
          <w:lang w:val="de-CH"/>
        </w:rPr>
        <w:t>.</w:t>
      </w:r>
    </w:p>
    <w:p w14:paraId="3A569FC6" w14:textId="6C2AF267" w:rsidR="00C53172" w:rsidRPr="00507332" w:rsidRDefault="00C53172" w:rsidP="00C53172">
      <w:pPr>
        <w:pStyle w:val="BodyText"/>
        <w:rPr>
          <w:lang w:val="de-CH"/>
        </w:rPr>
      </w:pPr>
      <w:r>
        <w:rPr>
          <w:lang w:val="de-CH"/>
        </w:rPr>
        <w:t xml:space="preserve">Verhalten und Erleben unterliegt starken Veränderungen. </w:t>
      </w:r>
      <w:r w:rsidR="00020DB3" w:rsidRPr="00020DB3">
        <w:rPr>
          <w:lang w:val="de-DE"/>
        </w:rPr>
        <w:t>Für den universellen Einsatz</w:t>
      </w:r>
      <w:r w:rsidR="00020DB3">
        <w:rPr>
          <w:lang w:val="de-DE"/>
        </w:rPr>
        <w:t xml:space="preserve"> </w:t>
      </w:r>
      <w:r w:rsidR="00020DB3" w:rsidRPr="00020DB3">
        <w:rPr>
          <w:lang w:val="de-DE"/>
        </w:rPr>
        <w:t>wird empfohlen, den Fragebogen mindestens einmal pro Schuljahr in jeder Schulklasse einzusetzen</w:t>
      </w:r>
      <w:r>
        <w:rPr>
          <w:lang w:val="de-CH"/>
        </w:rPr>
        <w:t>.</w:t>
      </w:r>
    </w:p>
    <w:p w14:paraId="2FF1C9E0" w14:textId="079A1B78" w:rsidR="009F638C" w:rsidRPr="00527D6E" w:rsidRDefault="009F638C" w:rsidP="009F638C">
      <w:pPr>
        <w:pStyle w:val="Heading2"/>
        <w:rPr>
          <w:lang w:val="de-CH"/>
        </w:rPr>
      </w:pPr>
      <w:r>
        <w:rPr>
          <w:lang w:val="de-CH"/>
        </w:rPr>
        <w:t>Präventive unterrichtliche Förderung</w:t>
      </w:r>
    </w:p>
    <w:p w14:paraId="44C1DFC9" w14:textId="511BFCD8" w:rsidR="003A70AC" w:rsidRDefault="00F548D7" w:rsidP="003375E2">
      <w:pPr>
        <w:pStyle w:val="BodyText"/>
        <w:ind w:firstLine="0"/>
        <w:rPr>
          <w:lang w:val="de-CH"/>
        </w:rPr>
      </w:pPr>
      <w:r w:rsidRPr="00F548D7">
        <w:rPr>
          <w:rFonts w:ascii="Open Sans SemiCondensed" w:hAnsi="Open Sans SemiCondensed"/>
          <w:noProof/>
          <w:lang w:val="de-DE" w:eastAsia="de-DE"/>
        </w:rPr>
        <mc:AlternateContent>
          <mc:Choice Requires="wps">
            <w:drawing>
              <wp:anchor distT="45720" distB="45720" distL="46990" distR="46990" simplePos="0" relativeHeight="251658242" behindDoc="0" locked="0" layoutInCell="1" allowOverlap="0" wp14:anchorId="26789C52" wp14:editId="6C41BD7C">
                <wp:simplePos x="0" y="0"/>
                <wp:positionH relativeFrom="page">
                  <wp:posOffset>0</wp:posOffset>
                </wp:positionH>
                <wp:positionV relativeFrom="paragraph">
                  <wp:posOffset>1680845</wp:posOffset>
                </wp:positionV>
                <wp:extent cx="5327650" cy="482600"/>
                <wp:effectExtent l="0" t="0" r="0" b="0"/>
                <wp:wrapTopAndBottom/>
                <wp:docPr id="476375909" name="Textfeld 4763759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7650" cy="482600"/>
                        </a:xfrm>
                        <a:prstGeom prst="rect">
                          <a:avLst/>
                        </a:prstGeom>
                        <a:noFill/>
                        <a:ln w="9525">
                          <a:noFill/>
                          <a:miter lim="800000"/>
                          <a:headEnd/>
                          <a:tailEnd/>
                        </a:ln>
                      </wps:spPr>
                      <wps:txbx>
                        <w:txbxContent>
                          <w:p w14:paraId="47C02917" w14:textId="00F9F2AE" w:rsidR="00F548D7" w:rsidRPr="00DD046D" w:rsidRDefault="009D4503" w:rsidP="00F548D7">
                            <w:pPr>
                              <w:pStyle w:val="Hervorhebung1"/>
                              <w:rPr>
                                <w:lang w:val="de-CH"/>
                              </w:rPr>
                            </w:pPr>
                            <w:r w:rsidRPr="009D4503">
                              <w:rPr>
                                <w:lang w:val="de-CH"/>
                              </w:rPr>
                              <w:t>Identifiziert die Lehrperson Auffälligkeiten im Verhalten und Erleben, sollten evidenzbasiert</w:t>
                            </w:r>
                            <w:r>
                              <w:rPr>
                                <w:lang w:val="de-CH"/>
                              </w:rPr>
                              <w:t>e</w:t>
                            </w:r>
                            <w:r w:rsidRPr="009D4503">
                              <w:rPr>
                                <w:lang w:val="de-CH"/>
                              </w:rPr>
                              <w:t xml:space="preserve"> schulische Fördermassnahmen eing</w:t>
                            </w:r>
                            <w:r>
                              <w:rPr>
                                <w:lang w:val="de-CH"/>
                              </w:rPr>
                              <w:t>e</w:t>
                            </w:r>
                            <w:r w:rsidRPr="009D4503">
                              <w:rPr>
                                <w:lang w:val="de-CH"/>
                              </w:rPr>
                              <w:t xml:space="preserve">setzt werden. </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789C52" id="_x0000_t202" coordsize="21600,21600" o:spt="202" path="m,l,21600r21600,l21600,xe">
                <v:stroke joinstyle="miter"/>
                <v:path gradientshapeok="t" o:connecttype="rect"/>
              </v:shapetype>
              <v:shape id="Textfeld 476375909" o:spid="_x0000_s1026" type="#_x0000_t202" alt="&quot;&quot;" style="position:absolute;left:0;text-align:left;margin-left:0;margin-top:132.35pt;width:419.5pt;height:38pt;z-index:251658242;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" o:allowoverlap="f" filled="f" stroked="f">
                <v:textbox inset="29mm,,2.5mm">
                  <w:txbxContent>
                    <w:p w14:paraId="47C02917" w14:textId="00F9F2AE" w:rsidR="00F548D7" w:rsidRPr="00DD046D" w:rsidRDefault="009D4503" w:rsidP="00F548D7">
                      <w:pPr>
                        <w:pStyle w:val="Hervorhebung1"/>
                        <w:rPr>
                          <w:lang w:val="de-CH"/>
                        </w:rPr>
                      </w:pPr>
                      <w:r w:rsidRPr="009D4503">
                        <w:rPr>
                          <w:lang w:val="de-CH"/>
                        </w:rPr>
                        <w:t>Identifiziert die Lehrperson Auffälligkeiten im Verhalten und Erleben, sollten evidenzbasiert</w:t>
                      </w:r>
                      <w:r>
                        <w:rPr>
                          <w:lang w:val="de-CH"/>
                        </w:rPr>
                        <w:t>e</w:t>
                      </w:r>
                      <w:r w:rsidRPr="009D4503">
                        <w:rPr>
                          <w:lang w:val="de-CH"/>
                        </w:rPr>
                        <w:t xml:space="preserve"> schulische Fördermassnahmen eing</w:t>
                      </w:r>
                      <w:r>
                        <w:rPr>
                          <w:lang w:val="de-CH"/>
                        </w:rPr>
                        <w:t>e</w:t>
                      </w:r>
                      <w:r w:rsidRPr="009D4503">
                        <w:rPr>
                          <w:lang w:val="de-CH"/>
                        </w:rPr>
                        <w:t xml:space="preserve">setzt werden. </w:t>
                      </w:r>
                    </w:p>
                  </w:txbxContent>
                </v:textbox>
                <w10:wrap type="topAndBottom" anchorx="page"/>
              </v:shape>
            </w:pict>
          </mc:Fallback>
        </mc:AlternateContent>
      </w:r>
      <w:bookmarkStart w:id="2" w:name="_Hlk147833238"/>
      <w:r w:rsidR="009B06BB">
        <w:rPr>
          <w:lang w:val="de-CH"/>
        </w:rPr>
        <w:t>Identifiziert die Lehrperson</w:t>
      </w:r>
      <w:r w:rsidR="00507332" w:rsidRPr="00507332">
        <w:rPr>
          <w:lang w:val="de-CH"/>
        </w:rPr>
        <w:t xml:space="preserve"> Auff</w:t>
      </w:r>
      <w:r w:rsidR="00507332" w:rsidRPr="00507332">
        <w:rPr>
          <w:rFonts w:hint="cs"/>
          <w:lang w:val="de-CH"/>
        </w:rPr>
        <w:t>ä</w:t>
      </w:r>
      <w:r w:rsidR="00507332" w:rsidRPr="00507332">
        <w:rPr>
          <w:lang w:val="de-CH"/>
        </w:rPr>
        <w:t xml:space="preserve">lligkeiten </w:t>
      </w:r>
      <w:r w:rsidR="00D43433">
        <w:rPr>
          <w:lang w:val="de-CH"/>
        </w:rPr>
        <w:t>im Verhalten und Erleben</w:t>
      </w:r>
      <w:r w:rsidR="008027FE">
        <w:rPr>
          <w:lang w:val="de-CH"/>
        </w:rPr>
        <w:t xml:space="preserve"> des Kindes oder Jugendli</w:t>
      </w:r>
      <w:r w:rsidR="00D23FEE">
        <w:rPr>
          <w:lang w:val="de-CH"/>
        </w:rPr>
        <w:t>chen</w:t>
      </w:r>
      <w:r w:rsidR="00D43433">
        <w:rPr>
          <w:lang w:val="de-CH"/>
        </w:rPr>
        <w:t xml:space="preserve">, </w:t>
      </w:r>
      <w:r w:rsidR="000B1654">
        <w:rPr>
          <w:lang w:val="de-CH"/>
        </w:rPr>
        <w:t xml:space="preserve">sollten </w:t>
      </w:r>
      <w:r w:rsidR="00507332" w:rsidRPr="00507332">
        <w:rPr>
          <w:lang w:val="de-CH"/>
        </w:rPr>
        <w:t>gezielte schulische F</w:t>
      </w:r>
      <w:r w:rsidR="00507332" w:rsidRPr="00507332">
        <w:rPr>
          <w:rFonts w:hint="cs"/>
          <w:lang w:val="de-CH"/>
        </w:rPr>
        <w:t>ö</w:t>
      </w:r>
      <w:r w:rsidR="00507332" w:rsidRPr="00507332">
        <w:rPr>
          <w:lang w:val="de-CH"/>
        </w:rPr>
        <w:t>rderma</w:t>
      </w:r>
      <w:r w:rsidR="009B1407">
        <w:rPr>
          <w:lang w:val="de-CH"/>
        </w:rPr>
        <w:t>ss</w:t>
      </w:r>
      <w:r w:rsidR="00507332" w:rsidRPr="00507332">
        <w:rPr>
          <w:lang w:val="de-CH"/>
        </w:rPr>
        <w:t>nahmen</w:t>
      </w:r>
      <w:r w:rsidR="00770D2D">
        <w:rPr>
          <w:lang w:val="de-CH"/>
        </w:rPr>
        <w:t>, deren Wirkung wissenschaftlich bestätigt (evidenzbasiert) ist,</w:t>
      </w:r>
      <w:r w:rsidR="00507332" w:rsidRPr="00507332">
        <w:rPr>
          <w:lang w:val="de-CH"/>
        </w:rPr>
        <w:t xml:space="preserve"> </w:t>
      </w:r>
      <w:r w:rsidR="001B337E">
        <w:rPr>
          <w:lang w:val="de-CH"/>
        </w:rPr>
        <w:t>ein</w:t>
      </w:r>
      <w:r w:rsidR="00507332" w:rsidRPr="00507332">
        <w:rPr>
          <w:lang w:val="de-CH"/>
        </w:rPr>
        <w:t xml:space="preserve">gesetzt werden. </w:t>
      </w:r>
      <w:bookmarkEnd w:id="2"/>
      <w:r w:rsidR="00467657" w:rsidRPr="00467657">
        <w:rPr>
          <w:lang w:val="de-CH"/>
        </w:rPr>
        <w:t>Erster Handlungsansatz bei internalisierenden Problemen sind kognitionspsychologische Methoden</w:t>
      </w:r>
      <w:r w:rsidR="00EF3503">
        <w:rPr>
          <w:lang w:val="de-CH"/>
        </w:rPr>
        <w:t xml:space="preserve"> (z.</w:t>
      </w:r>
      <w:r w:rsidR="00DE5DDA">
        <w:rPr>
          <w:lang w:val="de-CH"/>
        </w:rPr>
        <w:t> </w:t>
      </w:r>
      <w:r w:rsidR="00EF3503">
        <w:rPr>
          <w:lang w:val="de-CH"/>
        </w:rPr>
        <w:t>B. das Einüben von Selbstinstruktion und lautem Denken)</w:t>
      </w:r>
      <w:r w:rsidR="003C1513">
        <w:rPr>
          <w:lang w:val="de-CH"/>
        </w:rPr>
        <w:t xml:space="preserve"> </w:t>
      </w:r>
      <w:r w:rsidR="00467657" w:rsidRPr="00467657">
        <w:rPr>
          <w:lang w:val="de-CH"/>
        </w:rPr>
        <w:t>sowie die Unterst</w:t>
      </w:r>
      <w:r w:rsidR="00467657" w:rsidRPr="00467657">
        <w:rPr>
          <w:rFonts w:hint="cs"/>
          <w:lang w:val="de-CH"/>
        </w:rPr>
        <w:t>ü</w:t>
      </w:r>
      <w:r w:rsidR="00467657" w:rsidRPr="00467657">
        <w:rPr>
          <w:lang w:val="de-CH"/>
        </w:rPr>
        <w:t xml:space="preserve">tzung bei der Reduktion </w:t>
      </w:r>
      <w:r w:rsidR="00DF554C">
        <w:rPr>
          <w:lang w:val="de-CH"/>
        </w:rPr>
        <w:t>möglicher</w:t>
      </w:r>
      <w:r w:rsidR="00467657" w:rsidRPr="00467657">
        <w:rPr>
          <w:lang w:val="de-CH"/>
        </w:rPr>
        <w:t xml:space="preserve"> ausl</w:t>
      </w:r>
      <w:r w:rsidR="00467657" w:rsidRPr="00467657">
        <w:rPr>
          <w:rFonts w:hint="cs"/>
          <w:lang w:val="de-CH"/>
        </w:rPr>
        <w:t>ö</w:t>
      </w:r>
      <w:r w:rsidR="00467657" w:rsidRPr="00467657">
        <w:rPr>
          <w:lang w:val="de-CH"/>
        </w:rPr>
        <w:t>sende</w:t>
      </w:r>
      <w:r w:rsidR="00DF554C">
        <w:rPr>
          <w:lang w:val="de-CH"/>
        </w:rPr>
        <w:t>r</w:t>
      </w:r>
      <w:r w:rsidR="00467657" w:rsidRPr="00467657">
        <w:rPr>
          <w:lang w:val="de-CH"/>
        </w:rPr>
        <w:t xml:space="preserve"> Faktoren (z.</w:t>
      </w:r>
      <w:r w:rsidR="00A6791C">
        <w:rPr>
          <w:lang w:val="de-CH"/>
        </w:rPr>
        <w:t> </w:t>
      </w:r>
      <w:r w:rsidR="00467657" w:rsidRPr="00467657">
        <w:rPr>
          <w:lang w:val="de-CH"/>
        </w:rPr>
        <w:t>B. Lesef</w:t>
      </w:r>
      <w:r w:rsidR="00467657" w:rsidRPr="00467657">
        <w:rPr>
          <w:rFonts w:hint="cs"/>
          <w:lang w:val="de-CH"/>
        </w:rPr>
        <w:t>ö</w:t>
      </w:r>
      <w:r w:rsidR="00467657" w:rsidRPr="00467657">
        <w:rPr>
          <w:lang w:val="de-CH"/>
        </w:rPr>
        <w:t>rderung bei Leseproblemen). Bei externalisierenden Problemen sind lerntheoretische Ans</w:t>
      </w:r>
      <w:r w:rsidR="00467657" w:rsidRPr="00467657">
        <w:rPr>
          <w:rFonts w:hint="cs"/>
          <w:lang w:val="de-CH"/>
        </w:rPr>
        <w:t>ä</w:t>
      </w:r>
      <w:r w:rsidR="00467657" w:rsidRPr="00467657">
        <w:rPr>
          <w:lang w:val="de-CH"/>
        </w:rPr>
        <w:t>tze zu pr</w:t>
      </w:r>
      <w:r w:rsidR="00467657" w:rsidRPr="00467657">
        <w:rPr>
          <w:rFonts w:hint="cs"/>
          <w:lang w:val="de-CH"/>
        </w:rPr>
        <w:t>ä</w:t>
      </w:r>
      <w:r w:rsidR="00467657" w:rsidRPr="00467657">
        <w:rPr>
          <w:lang w:val="de-CH"/>
        </w:rPr>
        <w:t>ferieren sowie eine funktionale Analyse des Verhaltens (z.</w:t>
      </w:r>
      <w:r w:rsidR="00A6791C">
        <w:rPr>
          <w:lang w:val="de-CH"/>
        </w:rPr>
        <w:t> </w:t>
      </w:r>
      <w:r w:rsidR="00467657" w:rsidRPr="00467657">
        <w:rPr>
          <w:lang w:val="de-CH"/>
        </w:rPr>
        <w:t>B. Einsatz von Aggression zur Erreichung von pers</w:t>
      </w:r>
      <w:r w:rsidR="00467657" w:rsidRPr="00467657">
        <w:rPr>
          <w:rFonts w:hint="cs"/>
          <w:lang w:val="de-CH"/>
        </w:rPr>
        <w:t>ö</w:t>
      </w:r>
      <w:r w:rsidR="00467657" w:rsidRPr="00467657">
        <w:rPr>
          <w:lang w:val="de-CH"/>
        </w:rPr>
        <w:t>nlichen Zielen) und ein systemischer Entzug dieser Funktion</w:t>
      </w:r>
      <w:r w:rsidR="00B1688B">
        <w:rPr>
          <w:lang w:val="de-CH"/>
        </w:rPr>
        <w:t xml:space="preserve"> (</w:t>
      </w:r>
      <w:r w:rsidR="00B1688B" w:rsidRPr="008508B8">
        <w:rPr>
          <w:lang w:val="de-CH"/>
        </w:rPr>
        <w:t xml:space="preserve">z. B. </w:t>
      </w:r>
      <w:r w:rsidR="00165ACA">
        <w:rPr>
          <w:lang w:val="de-CH"/>
        </w:rPr>
        <w:t xml:space="preserve">ein </w:t>
      </w:r>
      <w:r w:rsidR="00D11D43">
        <w:rPr>
          <w:lang w:val="de-CH"/>
        </w:rPr>
        <w:t>Kind möchte durch Regelverletzung erreichen</w:t>
      </w:r>
      <w:r w:rsidR="00165ACA">
        <w:rPr>
          <w:lang w:val="de-CH"/>
        </w:rPr>
        <w:t>,</w:t>
      </w:r>
      <w:r w:rsidR="00D11D43">
        <w:rPr>
          <w:lang w:val="de-CH"/>
        </w:rPr>
        <w:t xml:space="preserve"> den Unterricht verlassen zu </w:t>
      </w:r>
      <w:r w:rsidR="00165ACA">
        <w:rPr>
          <w:lang w:val="de-CH"/>
        </w:rPr>
        <w:t>können</w:t>
      </w:r>
      <w:r w:rsidR="00D11D43">
        <w:rPr>
          <w:lang w:val="de-CH"/>
        </w:rPr>
        <w:t>, die Lehrperson kommt diese</w:t>
      </w:r>
      <w:r w:rsidR="00165ACA">
        <w:rPr>
          <w:lang w:val="de-CH"/>
        </w:rPr>
        <w:t>m</w:t>
      </w:r>
      <w:r w:rsidR="00D11D43">
        <w:rPr>
          <w:lang w:val="de-CH"/>
        </w:rPr>
        <w:t xml:space="preserve"> Ziel jedoch nicht nach</w:t>
      </w:r>
      <w:r w:rsidR="00B1688B">
        <w:rPr>
          <w:lang w:val="de-CH"/>
        </w:rPr>
        <w:t>)</w:t>
      </w:r>
      <w:r w:rsidR="00467657" w:rsidRPr="00467657">
        <w:rPr>
          <w:lang w:val="de-CH"/>
        </w:rPr>
        <w:t>.</w:t>
      </w:r>
    </w:p>
    <w:p w14:paraId="637BC3FA" w14:textId="29ED1CB4" w:rsidR="000436A2" w:rsidRDefault="00895587" w:rsidP="009D4503">
      <w:pPr>
        <w:pStyle w:val="BodyText"/>
        <w:ind w:firstLine="0"/>
        <w:rPr>
          <w:lang w:val="de-CH"/>
        </w:rPr>
      </w:pPr>
      <w:r>
        <w:rPr>
          <w:lang w:val="de-CH"/>
        </w:rPr>
        <w:t xml:space="preserve">In </w:t>
      </w:r>
      <w:r w:rsidR="00687328" w:rsidRPr="00687328">
        <w:rPr>
          <w:lang w:val="de-CH"/>
        </w:rPr>
        <w:t>Programme</w:t>
      </w:r>
      <w:r>
        <w:rPr>
          <w:lang w:val="de-CH"/>
        </w:rPr>
        <w:t>n</w:t>
      </w:r>
      <w:r w:rsidR="00687328" w:rsidRPr="00687328">
        <w:rPr>
          <w:lang w:val="de-CH"/>
        </w:rPr>
        <w:t xml:space="preserve"> des </w:t>
      </w:r>
      <w:r w:rsidR="00A94BCD">
        <w:rPr>
          <w:lang w:val="de-CH"/>
        </w:rPr>
        <w:t>s</w:t>
      </w:r>
      <w:r w:rsidR="00687328" w:rsidRPr="00687328">
        <w:rPr>
          <w:lang w:val="de-CH"/>
        </w:rPr>
        <w:t>ozial-</w:t>
      </w:r>
      <w:r w:rsidR="00197E00" w:rsidRPr="00687328">
        <w:rPr>
          <w:lang w:val="de-CH"/>
        </w:rPr>
        <w:t>emotionale</w:t>
      </w:r>
      <w:r w:rsidR="00197E00">
        <w:rPr>
          <w:lang w:val="de-CH"/>
        </w:rPr>
        <w:t>n</w:t>
      </w:r>
      <w:r w:rsidR="00197E00" w:rsidRPr="00687328">
        <w:rPr>
          <w:lang w:val="de-CH"/>
        </w:rPr>
        <w:t xml:space="preserve"> </w:t>
      </w:r>
      <w:r w:rsidR="00687328" w:rsidRPr="00687328">
        <w:rPr>
          <w:lang w:val="de-CH"/>
        </w:rPr>
        <w:t xml:space="preserve">Lernens (SEL) </w:t>
      </w:r>
      <w:r>
        <w:rPr>
          <w:lang w:val="de-CH"/>
        </w:rPr>
        <w:t xml:space="preserve">werden </w:t>
      </w:r>
      <w:r w:rsidR="003A70AC">
        <w:rPr>
          <w:lang w:val="de-CH"/>
        </w:rPr>
        <w:t xml:space="preserve">häufig </w:t>
      </w:r>
      <w:r>
        <w:rPr>
          <w:lang w:val="de-CH"/>
        </w:rPr>
        <w:t xml:space="preserve">kognitive und </w:t>
      </w:r>
      <w:r w:rsidR="003A70AC">
        <w:rPr>
          <w:lang w:val="de-CH"/>
        </w:rPr>
        <w:t xml:space="preserve">lerntheoretische Elemente kombiniert. </w:t>
      </w:r>
      <w:r w:rsidR="00650137">
        <w:rPr>
          <w:lang w:val="de-CH"/>
        </w:rPr>
        <w:t xml:space="preserve">Die Wirksamkeit </w:t>
      </w:r>
      <w:r w:rsidR="000436A2">
        <w:rPr>
          <w:lang w:val="de-CH"/>
        </w:rPr>
        <w:t>eines universellen Einsatzes</w:t>
      </w:r>
      <w:r w:rsidR="00650137">
        <w:rPr>
          <w:lang w:val="de-CH"/>
        </w:rPr>
        <w:t xml:space="preserve"> </w:t>
      </w:r>
      <w:r w:rsidR="003E5A35">
        <w:rPr>
          <w:lang w:val="de-CH"/>
        </w:rPr>
        <w:t>von SEL konnte in mehreren Metaanalysen bestätigt werden (u.</w:t>
      </w:r>
      <w:r w:rsidR="0001598C">
        <w:rPr>
          <w:lang w:val="de-CH"/>
        </w:rPr>
        <w:t> </w:t>
      </w:r>
      <w:r w:rsidR="003E5A35">
        <w:rPr>
          <w:lang w:val="de-CH"/>
        </w:rPr>
        <w:t xml:space="preserve">a. </w:t>
      </w:r>
      <w:r w:rsidR="003E5A35" w:rsidRPr="003E5A35">
        <w:rPr>
          <w:noProof/>
          <w:lang w:val="de-CH"/>
        </w:rPr>
        <w:t>Durlak</w:t>
      </w:r>
      <w:r w:rsidR="00A47B81">
        <w:rPr>
          <w:noProof/>
          <w:lang w:val="de-CH"/>
        </w:rPr>
        <w:t xml:space="preserve"> et al.</w:t>
      </w:r>
      <w:r w:rsidR="003E5A35" w:rsidRPr="003E5A35">
        <w:rPr>
          <w:noProof/>
          <w:lang w:val="de-CH"/>
        </w:rPr>
        <w:t>, 2011)</w:t>
      </w:r>
      <w:r w:rsidR="003E5A35">
        <w:rPr>
          <w:noProof/>
          <w:lang w:val="de-CH"/>
        </w:rPr>
        <w:t>.</w:t>
      </w:r>
    </w:p>
    <w:p w14:paraId="3CB27D1F" w14:textId="469FBCF4" w:rsidR="0084751C" w:rsidRDefault="00490EC7" w:rsidP="00507332">
      <w:pPr>
        <w:pStyle w:val="BodyText"/>
        <w:rPr>
          <w:lang w:val="de-CH"/>
        </w:rPr>
      </w:pPr>
      <w:r>
        <w:rPr>
          <w:lang w:val="de-CH"/>
        </w:rPr>
        <w:t xml:space="preserve">Bei </w:t>
      </w:r>
      <w:proofErr w:type="spellStart"/>
      <w:proofErr w:type="gramStart"/>
      <w:r>
        <w:rPr>
          <w:lang w:val="de-CH"/>
        </w:rPr>
        <w:t>Schüler:innen</w:t>
      </w:r>
      <w:proofErr w:type="spellEnd"/>
      <w:proofErr w:type="gramEnd"/>
      <w:r>
        <w:rPr>
          <w:lang w:val="de-CH"/>
        </w:rPr>
        <w:t xml:space="preserve"> mit auffälligen Werten im </w:t>
      </w:r>
      <w:r w:rsidRPr="0098012A">
        <w:rPr>
          <w:lang w:val="de-CH"/>
        </w:rPr>
        <w:t>Screening</w:t>
      </w:r>
      <w:r>
        <w:rPr>
          <w:lang w:val="de-CH"/>
        </w:rPr>
        <w:t xml:space="preserve"> </w:t>
      </w:r>
      <w:r w:rsidR="00F22EFD">
        <w:rPr>
          <w:lang w:val="de-CH"/>
        </w:rPr>
        <w:t>empfehlen wir</w:t>
      </w:r>
      <w:r w:rsidR="005F45D6">
        <w:rPr>
          <w:lang w:val="de-CH"/>
        </w:rPr>
        <w:t xml:space="preserve">, </w:t>
      </w:r>
      <w:r w:rsidR="00B72E20">
        <w:rPr>
          <w:lang w:val="de-CH"/>
        </w:rPr>
        <w:t xml:space="preserve">ein Schulisches Standortgespräch </w:t>
      </w:r>
      <w:r w:rsidR="00D11D43">
        <w:rPr>
          <w:lang w:val="de-CH"/>
        </w:rPr>
        <w:t xml:space="preserve">(siehe Handreichungen der Kantone) </w:t>
      </w:r>
      <w:r w:rsidR="00B72E20">
        <w:rPr>
          <w:lang w:val="de-CH"/>
        </w:rPr>
        <w:t xml:space="preserve">durchzuführen und die </w:t>
      </w:r>
      <w:r w:rsidR="003B6067">
        <w:rPr>
          <w:lang w:val="de-CH"/>
        </w:rPr>
        <w:t>geplanten SEL-Massnahmen gemeinsam mit dem Kind, den Eltern sowie dem Klassenteam zu besprechen.</w:t>
      </w:r>
    </w:p>
    <w:p w14:paraId="7F3038C3" w14:textId="54D9226B" w:rsidR="00E54EA0" w:rsidRDefault="00C36DDF" w:rsidP="007D111A">
      <w:pPr>
        <w:pStyle w:val="Heading1"/>
        <w:rPr>
          <w:lang w:val="de-CH"/>
        </w:rPr>
      </w:pPr>
      <w:r>
        <w:rPr>
          <w:lang w:val="de-CH"/>
        </w:rPr>
        <w:t xml:space="preserve">Schritt 2: </w:t>
      </w:r>
      <w:r w:rsidRPr="00C36DDF">
        <w:rPr>
          <w:lang w:val="de-CH"/>
        </w:rPr>
        <w:t>Evaluation pr</w:t>
      </w:r>
      <w:r w:rsidRPr="00C36DDF">
        <w:rPr>
          <w:rFonts w:hint="cs"/>
          <w:lang w:val="de-CH"/>
        </w:rPr>
        <w:t>ä</w:t>
      </w:r>
      <w:r w:rsidRPr="00C36DDF">
        <w:rPr>
          <w:lang w:val="de-CH"/>
        </w:rPr>
        <w:t>ventiver Ma</w:t>
      </w:r>
      <w:r>
        <w:rPr>
          <w:lang w:val="de-CH"/>
        </w:rPr>
        <w:t>ss</w:t>
      </w:r>
      <w:r w:rsidRPr="00C36DDF">
        <w:rPr>
          <w:lang w:val="de-CH"/>
        </w:rPr>
        <w:t>nahmen</w:t>
      </w:r>
    </w:p>
    <w:p w14:paraId="2D1163BA" w14:textId="32779EB7" w:rsidR="00C53172" w:rsidRDefault="00D03C20" w:rsidP="003842EF">
      <w:pPr>
        <w:pStyle w:val="BodyText"/>
        <w:ind w:firstLine="0"/>
        <w:rPr>
          <w:lang w:val="de-CH"/>
        </w:rPr>
      </w:pPr>
      <w:r>
        <w:rPr>
          <w:lang w:val="de-CH"/>
        </w:rPr>
        <w:t xml:space="preserve">Nach dem Einsatz </w:t>
      </w:r>
      <w:r w:rsidR="00751092">
        <w:rPr>
          <w:lang w:val="de-CH"/>
        </w:rPr>
        <w:t xml:space="preserve">präventiver Massnahmen geht es im Schritt zwei </w:t>
      </w:r>
      <w:r w:rsidR="003F60ED">
        <w:rPr>
          <w:lang w:val="de-CH"/>
        </w:rPr>
        <w:t xml:space="preserve">um die Evaluation der eingesetzten Massnahmen. In diesem Prozessschritt </w:t>
      </w:r>
      <w:r w:rsidR="006A681E">
        <w:rPr>
          <w:lang w:val="de-CH"/>
        </w:rPr>
        <w:t xml:space="preserve">überprüft die Lehrperson </w:t>
      </w:r>
      <w:r w:rsidR="00F31614">
        <w:rPr>
          <w:lang w:val="de-CH"/>
        </w:rPr>
        <w:t xml:space="preserve">die </w:t>
      </w:r>
      <w:r w:rsidR="004B3BCC">
        <w:rPr>
          <w:lang w:val="de-CH"/>
        </w:rPr>
        <w:t xml:space="preserve">Kriterien </w:t>
      </w:r>
      <w:r w:rsidR="00F31614">
        <w:rPr>
          <w:lang w:val="de-CH"/>
        </w:rPr>
        <w:t>zwei bis vier</w:t>
      </w:r>
      <w:r w:rsidR="0074450F">
        <w:rPr>
          <w:lang w:val="de-CH"/>
        </w:rPr>
        <w:t xml:space="preserve"> der CCBD-Definition </w:t>
      </w:r>
      <w:r w:rsidR="00E663A0">
        <w:rPr>
          <w:lang w:val="de-CH"/>
        </w:rPr>
        <w:t>(siehe oben)</w:t>
      </w:r>
      <w:r w:rsidR="005F4280">
        <w:rPr>
          <w:lang w:val="de-CH"/>
        </w:rPr>
        <w:t xml:space="preserve">. </w:t>
      </w:r>
    </w:p>
    <w:p w14:paraId="1B364185" w14:textId="19A8C324" w:rsidR="006B6D5B" w:rsidRDefault="006140DC" w:rsidP="00507332">
      <w:pPr>
        <w:pStyle w:val="BodyText"/>
        <w:rPr>
          <w:lang w:val="de-CH"/>
        </w:rPr>
      </w:pPr>
      <w:r w:rsidRPr="00687328">
        <w:rPr>
          <w:lang w:val="de-CH"/>
        </w:rPr>
        <w:t>Hinsichtlich der Zeit l</w:t>
      </w:r>
      <w:r w:rsidRPr="00687328">
        <w:rPr>
          <w:rFonts w:hint="cs"/>
          <w:lang w:val="de-CH"/>
        </w:rPr>
        <w:t>ä</w:t>
      </w:r>
      <w:r w:rsidRPr="00687328">
        <w:rPr>
          <w:lang w:val="de-CH"/>
        </w:rPr>
        <w:t>sst sich festhalten, dass Verhaltensf</w:t>
      </w:r>
      <w:r w:rsidRPr="00687328">
        <w:rPr>
          <w:rFonts w:hint="cs"/>
          <w:lang w:val="de-CH"/>
        </w:rPr>
        <w:t>ö</w:t>
      </w:r>
      <w:r w:rsidRPr="00687328">
        <w:rPr>
          <w:lang w:val="de-CH"/>
        </w:rPr>
        <w:t>rderung in der Schule erst ab einer Umsetzungsdauer von 20</w:t>
      </w:r>
      <w:r>
        <w:rPr>
          <w:lang w:val="de-CH"/>
        </w:rPr>
        <w:t xml:space="preserve"> </w:t>
      </w:r>
      <w:r w:rsidR="0036003E">
        <w:rPr>
          <w:lang w:val="de-CH"/>
        </w:rPr>
        <w:t xml:space="preserve">Einheiten </w:t>
      </w:r>
      <w:r w:rsidRPr="00687328">
        <w:rPr>
          <w:lang w:val="de-CH"/>
        </w:rPr>
        <w:t xml:space="preserve">(Wilson &amp; </w:t>
      </w:r>
      <w:proofErr w:type="spellStart"/>
      <w:r w:rsidRPr="00687328">
        <w:rPr>
          <w:lang w:val="de-CH"/>
        </w:rPr>
        <w:t>Lipsey</w:t>
      </w:r>
      <w:proofErr w:type="spellEnd"/>
      <w:r w:rsidRPr="00687328">
        <w:rPr>
          <w:lang w:val="de-CH"/>
        </w:rPr>
        <w:t xml:space="preserve">, 2007) </w:t>
      </w:r>
      <w:r w:rsidR="00741DC7">
        <w:rPr>
          <w:lang w:val="de-CH"/>
        </w:rPr>
        <w:t>bis</w:t>
      </w:r>
      <w:r w:rsidRPr="00687328">
        <w:rPr>
          <w:lang w:val="de-CH"/>
        </w:rPr>
        <w:t xml:space="preserve"> 24 Einheiten (H</w:t>
      </w:r>
      <w:r w:rsidRPr="00687328">
        <w:rPr>
          <w:rFonts w:hint="cs"/>
          <w:lang w:val="de-CH"/>
        </w:rPr>
        <w:t>ö</w:t>
      </w:r>
      <w:r w:rsidRPr="00687328">
        <w:rPr>
          <w:lang w:val="de-CH"/>
        </w:rPr>
        <w:t xml:space="preserve">vel et al., 2019) das Potenzial </w:t>
      </w:r>
      <w:r w:rsidR="00415305">
        <w:rPr>
          <w:lang w:val="de-CH"/>
        </w:rPr>
        <w:t>hat</w:t>
      </w:r>
      <w:r>
        <w:rPr>
          <w:lang w:val="de-CH"/>
        </w:rPr>
        <w:t>,</w:t>
      </w:r>
      <w:r w:rsidRPr="00687328">
        <w:rPr>
          <w:lang w:val="de-CH"/>
        </w:rPr>
        <w:t xml:space="preserve"> eine positive Verhaltensentwicklung zu bewirken. </w:t>
      </w:r>
      <w:r w:rsidR="0036651B" w:rsidRPr="0036651B">
        <w:rPr>
          <w:lang w:val="de-CH"/>
        </w:rPr>
        <w:t>Für die meisten Massnahmen wird eine Umsetzungshäufigkeit von zwei Lektionen pro Woche empfohlen</w:t>
      </w:r>
      <w:r w:rsidR="0036651B" w:rsidRPr="0036651B" w:rsidDel="0036651B">
        <w:rPr>
          <w:lang w:val="de-CH"/>
        </w:rPr>
        <w:t xml:space="preserve"> </w:t>
      </w:r>
      <w:r w:rsidRPr="00687328">
        <w:rPr>
          <w:lang w:val="de-CH"/>
        </w:rPr>
        <w:t xml:space="preserve">(Wilson &amp; </w:t>
      </w:r>
      <w:proofErr w:type="spellStart"/>
      <w:r w:rsidRPr="00687328">
        <w:rPr>
          <w:lang w:val="de-CH"/>
        </w:rPr>
        <w:t>Lipsey</w:t>
      </w:r>
      <w:proofErr w:type="spellEnd"/>
      <w:r w:rsidRPr="00687328">
        <w:rPr>
          <w:lang w:val="de-CH"/>
        </w:rPr>
        <w:t>, 2007). Hieraus l</w:t>
      </w:r>
      <w:r w:rsidRPr="00687328">
        <w:rPr>
          <w:rFonts w:hint="cs"/>
          <w:lang w:val="de-CH"/>
        </w:rPr>
        <w:t>ä</w:t>
      </w:r>
      <w:r w:rsidRPr="00687328">
        <w:rPr>
          <w:lang w:val="de-CH"/>
        </w:rPr>
        <w:t>sst sich eine Zeitgrenze von mindestens drei Monaten ableiten.</w:t>
      </w:r>
      <w:r w:rsidR="007018EB">
        <w:rPr>
          <w:lang w:val="de-CH"/>
        </w:rPr>
        <w:t xml:space="preserve"> </w:t>
      </w:r>
      <w:r w:rsidR="00D12499" w:rsidRPr="00D12499">
        <w:rPr>
          <w:lang w:val="de-CH"/>
        </w:rPr>
        <w:t xml:space="preserve">Nach </w:t>
      </w:r>
      <w:r w:rsidR="00743294">
        <w:rPr>
          <w:lang w:val="de-CH"/>
        </w:rPr>
        <w:t>dieser Zeit sollte</w:t>
      </w:r>
      <w:r w:rsidR="00F70286">
        <w:rPr>
          <w:lang w:val="de-CH"/>
        </w:rPr>
        <w:t>n</w:t>
      </w:r>
      <w:r w:rsidR="00743294">
        <w:rPr>
          <w:lang w:val="de-CH"/>
        </w:rPr>
        <w:t xml:space="preserve"> die</w:t>
      </w:r>
      <w:r w:rsidR="00D12499" w:rsidRPr="00D12499">
        <w:rPr>
          <w:lang w:val="de-CH"/>
        </w:rPr>
        <w:t xml:space="preserve"> </w:t>
      </w:r>
      <w:proofErr w:type="spellStart"/>
      <w:proofErr w:type="gramStart"/>
      <w:r w:rsidR="00D12499" w:rsidRPr="00D12499">
        <w:rPr>
          <w:lang w:val="de-CH"/>
        </w:rPr>
        <w:t>Sch</w:t>
      </w:r>
      <w:r w:rsidR="00D12499" w:rsidRPr="00D12499">
        <w:rPr>
          <w:rFonts w:hint="cs"/>
          <w:lang w:val="de-CH"/>
        </w:rPr>
        <w:t>ü</w:t>
      </w:r>
      <w:r w:rsidR="00D12499" w:rsidRPr="00D12499">
        <w:rPr>
          <w:lang w:val="de-CH"/>
        </w:rPr>
        <w:t>ler:innen</w:t>
      </w:r>
      <w:proofErr w:type="spellEnd"/>
      <w:proofErr w:type="gramEnd"/>
      <w:r w:rsidR="00D12499" w:rsidRPr="00D12499">
        <w:rPr>
          <w:lang w:val="de-CH"/>
        </w:rPr>
        <w:t>, welche bei der ersten Erfassung aufgefallen sind,</w:t>
      </w:r>
      <w:r w:rsidR="00031646">
        <w:rPr>
          <w:lang w:val="de-CH"/>
        </w:rPr>
        <w:t xml:space="preserve"> </w:t>
      </w:r>
      <w:r w:rsidR="00031646" w:rsidRPr="00D12499">
        <w:rPr>
          <w:lang w:val="de-CH"/>
        </w:rPr>
        <w:t>erneut</w:t>
      </w:r>
      <w:r w:rsidR="00D12499" w:rsidRPr="00D12499">
        <w:rPr>
          <w:lang w:val="de-CH"/>
        </w:rPr>
        <w:t xml:space="preserve"> durch die Klassenlehrperson </w:t>
      </w:r>
      <w:r w:rsidR="00C2692D">
        <w:rPr>
          <w:lang w:val="de-CH"/>
        </w:rPr>
        <w:t>mittels Fragebogen</w:t>
      </w:r>
      <w:r w:rsidR="00D12499" w:rsidRPr="00D12499">
        <w:rPr>
          <w:lang w:val="de-CH"/>
        </w:rPr>
        <w:t xml:space="preserve"> beurteilt</w:t>
      </w:r>
      <w:r w:rsidR="00B03CC3">
        <w:rPr>
          <w:lang w:val="de-CH"/>
        </w:rPr>
        <w:t xml:space="preserve"> werden</w:t>
      </w:r>
      <w:r w:rsidR="00D12499" w:rsidRPr="00D12499">
        <w:rPr>
          <w:lang w:val="de-CH"/>
        </w:rPr>
        <w:t>. Dadurch wird interindividuell eruiert, ob die</w:t>
      </w:r>
      <w:r w:rsidR="00571181">
        <w:rPr>
          <w:lang w:val="de-CH"/>
        </w:rPr>
        <w:t xml:space="preserve"> </w:t>
      </w:r>
      <w:r w:rsidR="00D12499" w:rsidRPr="00D12499">
        <w:rPr>
          <w:lang w:val="de-CH"/>
        </w:rPr>
        <w:t>pr</w:t>
      </w:r>
      <w:r w:rsidR="00D12499" w:rsidRPr="00D12499">
        <w:rPr>
          <w:rFonts w:hint="cs"/>
          <w:lang w:val="de-CH"/>
        </w:rPr>
        <w:t>ä</w:t>
      </w:r>
      <w:r w:rsidR="00D12499" w:rsidRPr="00D12499">
        <w:rPr>
          <w:lang w:val="de-CH"/>
        </w:rPr>
        <w:t>ventiven Ma</w:t>
      </w:r>
      <w:r w:rsidR="00F27982">
        <w:rPr>
          <w:lang w:val="de-CH"/>
        </w:rPr>
        <w:t>ss</w:t>
      </w:r>
      <w:r w:rsidR="00D12499" w:rsidRPr="00D12499">
        <w:rPr>
          <w:lang w:val="de-CH"/>
        </w:rPr>
        <w:t xml:space="preserve">nahmen eine Wirkung </w:t>
      </w:r>
      <w:r w:rsidR="00EB53FC">
        <w:rPr>
          <w:lang w:val="de-CH"/>
        </w:rPr>
        <w:t>gezeigt haben</w:t>
      </w:r>
      <w:r w:rsidR="00D12499" w:rsidRPr="00D12499">
        <w:rPr>
          <w:lang w:val="de-CH"/>
        </w:rPr>
        <w:t>.</w:t>
      </w:r>
    </w:p>
    <w:p w14:paraId="3FDC8840" w14:textId="57066121" w:rsidR="00040DDA" w:rsidRDefault="00040DDA" w:rsidP="00A42CC0">
      <w:pPr>
        <w:pStyle w:val="Heading2"/>
        <w:rPr>
          <w:lang w:val="de-CH"/>
        </w:rPr>
      </w:pPr>
      <w:r>
        <w:rPr>
          <w:lang w:val="de-CH"/>
        </w:rPr>
        <w:t>E</w:t>
      </w:r>
      <w:r w:rsidR="00A42CC0">
        <w:rPr>
          <w:lang w:val="de-CH"/>
        </w:rPr>
        <w:t>r</w:t>
      </w:r>
      <w:r>
        <w:rPr>
          <w:lang w:val="de-CH"/>
        </w:rPr>
        <w:t>fassung</w:t>
      </w:r>
      <w:r w:rsidRPr="00040DDA">
        <w:rPr>
          <w:lang w:val="de-CH"/>
        </w:rPr>
        <w:t xml:space="preserve"> des Verhaltens in verschiedenen Interaktionsbereichen</w:t>
      </w:r>
    </w:p>
    <w:p w14:paraId="3B663FED" w14:textId="16D31792" w:rsidR="00325B06" w:rsidRDefault="00906EE5" w:rsidP="003842EF">
      <w:pPr>
        <w:pStyle w:val="BodyText"/>
        <w:ind w:firstLine="0"/>
        <w:rPr>
          <w:lang w:val="de-CH"/>
        </w:rPr>
      </w:pPr>
      <w:r w:rsidRPr="00906EE5">
        <w:rPr>
          <w:rFonts w:ascii="Open Sans SemiCondensed" w:hAnsi="Open Sans SemiCondensed"/>
          <w:noProof/>
          <w:lang w:val="de-DE" w:eastAsia="de-DE"/>
        </w:rPr>
        <mc:AlternateContent>
          <mc:Choice Requires="wps">
            <w:drawing>
              <wp:anchor distT="45720" distB="45720" distL="46990" distR="46990" simplePos="0" relativeHeight="251658240" behindDoc="0" locked="0" layoutInCell="1" allowOverlap="0" wp14:anchorId="76886FA2" wp14:editId="27B452BA">
                <wp:simplePos x="0" y="0"/>
                <wp:positionH relativeFrom="page">
                  <wp:posOffset>0</wp:posOffset>
                </wp:positionH>
                <wp:positionV relativeFrom="paragraph">
                  <wp:posOffset>823937</wp:posOffset>
                </wp:positionV>
                <wp:extent cx="5327650" cy="510540"/>
                <wp:effectExtent l="0" t="0" r="0" b="3810"/>
                <wp:wrapTopAndBottom/>
                <wp:docPr id="1749056290" name="Textfeld 17490562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7650" cy="510540"/>
                        </a:xfrm>
                        <a:prstGeom prst="rect">
                          <a:avLst/>
                        </a:prstGeom>
                        <a:noFill/>
                        <a:ln w="9525">
                          <a:noFill/>
                          <a:miter lim="800000"/>
                          <a:headEnd/>
                          <a:tailEnd/>
                        </a:ln>
                      </wps:spPr>
                      <wps:txbx>
                        <w:txbxContent>
                          <w:p w14:paraId="1F6173D2" w14:textId="77777777" w:rsidR="00102B23" w:rsidRDefault="00906EE5" w:rsidP="00906EE5">
                            <w:pPr>
                              <w:pStyle w:val="Hervorhebung1"/>
                              <w:rPr>
                                <w:lang w:val="de-CH"/>
                              </w:rPr>
                            </w:pPr>
                            <w:r w:rsidRPr="00906EE5">
                              <w:rPr>
                                <w:lang w:val="de-CH"/>
                              </w:rPr>
                              <w:t xml:space="preserve">Verhalten ist in der Regel abhängig vom Setting, den jeweiligen </w:t>
                            </w:r>
                          </w:p>
                          <w:p w14:paraId="31E280A9" w14:textId="76F13A96" w:rsidR="00906EE5" w:rsidRPr="00DD046D" w:rsidRDefault="00906EE5" w:rsidP="00906EE5">
                            <w:pPr>
                              <w:pStyle w:val="Hervorhebung1"/>
                              <w:rPr>
                                <w:lang w:val="de-CH"/>
                              </w:rPr>
                            </w:pPr>
                            <w:r w:rsidRPr="00906EE5">
                              <w:rPr>
                                <w:lang w:val="de-CH"/>
                              </w:rPr>
                              <w:t>Anforderungen und Interaktionen</w:t>
                            </w:r>
                            <w:r>
                              <w:rPr>
                                <w:lang w:val="de-CH"/>
                              </w:rPr>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886FA2" id="Textfeld 1749056290" o:spid="_x0000_s1027" type="#_x0000_t202" alt="&quot;&quot;" style="position:absolute;left:0;text-align:left;margin-left:0;margin-top:64.9pt;width:419.5pt;height:40.2pt;z-index:251658240;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" o:allowoverlap="f" filled="f" stroked="f">
                <v:textbox inset="29mm,,2.5mm">
                  <w:txbxContent>
                    <w:p w14:paraId="1F6173D2" w14:textId="77777777" w:rsidR="00102B23" w:rsidRDefault="00906EE5" w:rsidP="00906EE5">
                      <w:pPr>
                        <w:pStyle w:val="Hervorhebung1"/>
                        <w:rPr>
                          <w:lang w:val="de-CH"/>
                        </w:rPr>
                      </w:pPr>
                      <w:r w:rsidRPr="00906EE5">
                        <w:rPr>
                          <w:lang w:val="de-CH"/>
                        </w:rPr>
                        <w:t xml:space="preserve">Verhalten ist in der Regel abhängig vom Setting, den jeweiligen </w:t>
                      </w:r>
                    </w:p>
                    <w:p w14:paraId="31E280A9" w14:textId="76F13A96" w:rsidR="00906EE5" w:rsidRPr="00DD046D" w:rsidRDefault="00906EE5" w:rsidP="00906EE5">
                      <w:pPr>
                        <w:pStyle w:val="Hervorhebung1"/>
                        <w:rPr>
                          <w:lang w:val="de-CH"/>
                        </w:rPr>
                      </w:pPr>
                      <w:r w:rsidRPr="00906EE5">
                        <w:rPr>
                          <w:lang w:val="de-CH"/>
                        </w:rPr>
                        <w:t>Anforderungen und Interaktionen</w:t>
                      </w:r>
                      <w:r>
                        <w:rPr>
                          <w:lang w:val="de-CH"/>
                        </w:rPr>
                        <w:t>.</w:t>
                      </w:r>
                    </w:p>
                  </w:txbxContent>
                </v:textbox>
                <w10:wrap type="topAndBottom" anchorx="page"/>
              </v:shape>
            </w:pict>
          </mc:Fallback>
        </mc:AlternateContent>
      </w:r>
      <w:bookmarkStart w:id="3" w:name="_Hlk146803457"/>
      <w:r w:rsidR="00B44369" w:rsidRPr="006B3B15">
        <w:rPr>
          <w:lang w:val="de-CH"/>
        </w:rPr>
        <w:t xml:space="preserve">Verhalten ist </w:t>
      </w:r>
      <w:r w:rsidR="00B44369">
        <w:rPr>
          <w:lang w:val="de-CH"/>
        </w:rPr>
        <w:t>in der Regel</w:t>
      </w:r>
      <w:r w:rsidR="00B44369" w:rsidRPr="006B3B15">
        <w:rPr>
          <w:lang w:val="de-CH"/>
        </w:rPr>
        <w:t xml:space="preserve"> abh</w:t>
      </w:r>
      <w:r w:rsidR="00B44369" w:rsidRPr="006B3B15">
        <w:rPr>
          <w:rFonts w:hint="cs"/>
          <w:lang w:val="de-CH"/>
        </w:rPr>
        <w:t>ä</w:t>
      </w:r>
      <w:r w:rsidR="00B44369" w:rsidRPr="006B3B15">
        <w:rPr>
          <w:lang w:val="de-CH"/>
        </w:rPr>
        <w:t xml:space="preserve">ngig vom Setting, den jeweiligen Anforderungen und Interaktionen. </w:t>
      </w:r>
      <w:bookmarkEnd w:id="3"/>
      <w:r w:rsidR="00B44369" w:rsidRPr="006B3B15">
        <w:rPr>
          <w:lang w:val="de-CH"/>
        </w:rPr>
        <w:t>Neb</w:t>
      </w:r>
      <w:r w:rsidR="0036003E">
        <w:rPr>
          <w:lang w:val="de-CH"/>
        </w:rPr>
        <w:t>st</w:t>
      </w:r>
      <w:r w:rsidR="00B44369" w:rsidRPr="006B3B15">
        <w:rPr>
          <w:lang w:val="de-CH"/>
        </w:rPr>
        <w:t xml:space="preserve"> der Betrachtung von internalisierenden und externalisierenden Problembereichen sollten daher auch Unterschiede zwischen</w:t>
      </w:r>
      <w:r w:rsidR="00B44369" w:rsidRPr="006B3B15">
        <w:rPr>
          <w:noProof/>
          <w:lang w:val="de-CH"/>
        </w:rPr>
        <w:t xml:space="preserve"> </w:t>
      </w:r>
      <w:r w:rsidR="00474BBB" w:rsidRPr="00474BBB">
        <w:rPr>
          <w:noProof/>
          <w:lang w:val="de-CH"/>
        </w:rPr>
        <w:t>verschiedenen</w:t>
      </w:r>
      <w:r w:rsidR="00474BBB" w:rsidRPr="00474BBB">
        <w:rPr>
          <w:lang w:val="de-CH"/>
        </w:rPr>
        <w:t xml:space="preserve"> </w:t>
      </w:r>
      <w:r w:rsidR="00B44369" w:rsidRPr="006B3B15">
        <w:rPr>
          <w:lang w:val="de-CH"/>
        </w:rPr>
        <w:t xml:space="preserve">Beurteilenden analysiert werden. Diese </w:t>
      </w:r>
      <w:r w:rsidR="009C74EF">
        <w:rPr>
          <w:lang w:val="de-CH"/>
        </w:rPr>
        <w:t>können</w:t>
      </w:r>
      <w:r w:rsidR="00D20301">
        <w:rPr>
          <w:lang w:val="de-CH"/>
        </w:rPr>
        <w:t xml:space="preserve"> </w:t>
      </w:r>
      <w:r w:rsidR="00B44369" w:rsidRPr="006B3B15">
        <w:rPr>
          <w:lang w:val="de-CH"/>
        </w:rPr>
        <w:t>f</w:t>
      </w:r>
      <w:r w:rsidR="00B44369" w:rsidRPr="006B3B15">
        <w:rPr>
          <w:rFonts w:hint="cs"/>
          <w:lang w:val="de-CH"/>
        </w:rPr>
        <w:t>ö</w:t>
      </w:r>
      <w:r w:rsidR="00B44369" w:rsidRPr="006B3B15">
        <w:rPr>
          <w:lang w:val="de-CH"/>
        </w:rPr>
        <w:t>rderrelevante Informationen zur Abh</w:t>
      </w:r>
      <w:r w:rsidR="00B44369" w:rsidRPr="006B3B15">
        <w:rPr>
          <w:rFonts w:hint="cs"/>
          <w:lang w:val="de-CH"/>
        </w:rPr>
        <w:t>ä</w:t>
      </w:r>
      <w:r w:rsidR="00B44369" w:rsidRPr="006B3B15">
        <w:rPr>
          <w:lang w:val="de-CH"/>
        </w:rPr>
        <w:t xml:space="preserve">ngigkeit des Verhaltens von spezifischen </w:t>
      </w:r>
      <w:r w:rsidR="007A33F8">
        <w:rPr>
          <w:lang w:val="de-CH"/>
        </w:rPr>
        <w:t>Anforderungen und Beziehungen</w:t>
      </w:r>
      <w:r w:rsidR="009C74EF">
        <w:rPr>
          <w:lang w:val="de-CH"/>
        </w:rPr>
        <w:t xml:space="preserve"> liefern</w:t>
      </w:r>
      <w:r w:rsidR="00B44369" w:rsidRPr="006B3B15">
        <w:rPr>
          <w:lang w:val="de-CH"/>
        </w:rPr>
        <w:t>.</w:t>
      </w:r>
    </w:p>
    <w:p w14:paraId="16868FC1" w14:textId="46D83019" w:rsidR="00A80D1B" w:rsidRDefault="00C62020" w:rsidP="00906EE5">
      <w:pPr>
        <w:pStyle w:val="BodyText"/>
        <w:ind w:firstLine="0"/>
        <w:rPr>
          <w:lang w:val="de-CH"/>
        </w:rPr>
      </w:pPr>
      <w:r>
        <w:rPr>
          <w:lang w:val="de-CH"/>
        </w:rPr>
        <w:t>Zur Erfassung</w:t>
      </w:r>
      <w:r w:rsidR="00C319B3">
        <w:rPr>
          <w:lang w:val="de-CH"/>
        </w:rPr>
        <w:t xml:space="preserve"> </w:t>
      </w:r>
      <w:r w:rsidR="000373F8">
        <w:rPr>
          <w:lang w:val="de-CH"/>
        </w:rPr>
        <w:t xml:space="preserve">und Überprüfung </w:t>
      </w:r>
      <w:r w:rsidR="00C319B3">
        <w:rPr>
          <w:lang w:val="de-CH"/>
        </w:rPr>
        <w:t>kann der</w:t>
      </w:r>
      <w:r w:rsidR="00BB0BE5">
        <w:rPr>
          <w:lang w:val="de-CH"/>
        </w:rPr>
        <w:t xml:space="preserve"> für</w:t>
      </w:r>
      <w:r w:rsidR="00CF5839">
        <w:rPr>
          <w:lang w:val="de-CH"/>
        </w:rPr>
        <w:t xml:space="preserve">s universelle </w:t>
      </w:r>
      <w:r w:rsidR="00CF5839" w:rsidRPr="00D50376">
        <w:rPr>
          <w:lang w:val="de-CH"/>
        </w:rPr>
        <w:t>Screening</w:t>
      </w:r>
      <w:r w:rsidR="00CF5839">
        <w:rPr>
          <w:lang w:val="de-CH"/>
        </w:rPr>
        <w:t xml:space="preserve"> eingesetzte Fragebogen (z.</w:t>
      </w:r>
      <w:r w:rsidR="0036651B">
        <w:rPr>
          <w:lang w:val="de-CH"/>
        </w:rPr>
        <w:t> </w:t>
      </w:r>
      <w:r w:rsidR="00CF5839">
        <w:rPr>
          <w:lang w:val="de-CH"/>
        </w:rPr>
        <w:t xml:space="preserve">B. der SDQ) durch </w:t>
      </w:r>
      <w:r w:rsidR="00CF5839">
        <w:rPr>
          <w:noProof/>
          <w:lang w:val="de-CH"/>
        </w:rPr>
        <w:t>weitere</w:t>
      </w:r>
      <w:r w:rsidR="00CF5839">
        <w:rPr>
          <w:lang w:val="de-CH"/>
        </w:rPr>
        <w:t xml:space="preserve"> Personen ausgefüllt werden.</w:t>
      </w:r>
      <w:r w:rsidR="00F22926">
        <w:rPr>
          <w:lang w:val="de-CH"/>
        </w:rPr>
        <w:t xml:space="preserve"> </w:t>
      </w:r>
      <w:r w:rsidR="009217DE">
        <w:rPr>
          <w:lang w:val="de-CH"/>
        </w:rPr>
        <w:t>Es s</w:t>
      </w:r>
      <w:r w:rsidR="00325B06">
        <w:rPr>
          <w:lang w:val="de-CH"/>
        </w:rPr>
        <w:t>ollte</w:t>
      </w:r>
      <w:r w:rsidR="009217DE">
        <w:rPr>
          <w:lang w:val="de-CH"/>
        </w:rPr>
        <w:t xml:space="preserve"> mindestens die</w:t>
      </w:r>
      <w:r w:rsidR="00EF5AF2">
        <w:rPr>
          <w:lang w:val="de-CH"/>
        </w:rPr>
        <w:t xml:space="preserve"> Beurteilung von </w:t>
      </w:r>
      <w:r w:rsidR="00603AD6">
        <w:rPr>
          <w:lang w:val="de-CH"/>
        </w:rPr>
        <w:t>je</w:t>
      </w:r>
      <w:r w:rsidR="008F24DF" w:rsidRPr="008F24DF">
        <w:rPr>
          <w:lang w:val="de-CH"/>
        </w:rPr>
        <w:t xml:space="preserve"> eine</w:t>
      </w:r>
      <w:r w:rsidR="00EF5AF2">
        <w:rPr>
          <w:lang w:val="de-CH"/>
        </w:rPr>
        <w:t>r</w:t>
      </w:r>
      <w:r w:rsidR="008F24DF" w:rsidRPr="008F24DF">
        <w:rPr>
          <w:lang w:val="de-CH"/>
        </w:rPr>
        <w:t xml:space="preserve"> weitere</w:t>
      </w:r>
      <w:r w:rsidR="00EF5AF2">
        <w:rPr>
          <w:lang w:val="de-CH"/>
        </w:rPr>
        <w:t>n</w:t>
      </w:r>
      <w:r w:rsidR="008F24DF" w:rsidRPr="008F24DF">
        <w:rPr>
          <w:lang w:val="de-CH"/>
        </w:rPr>
        <w:t xml:space="preserve"> schulische</w:t>
      </w:r>
      <w:r w:rsidR="00EF5AF2">
        <w:rPr>
          <w:lang w:val="de-CH"/>
        </w:rPr>
        <w:t>n</w:t>
      </w:r>
      <w:r w:rsidR="00603AD6">
        <w:rPr>
          <w:lang w:val="de-CH"/>
        </w:rPr>
        <w:t xml:space="preserve"> (z.</w:t>
      </w:r>
      <w:r w:rsidR="00FD27E1">
        <w:rPr>
          <w:lang w:val="de-CH"/>
        </w:rPr>
        <w:t> </w:t>
      </w:r>
      <w:r w:rsidR="00603AD6">
        <w:rPr>
          <w:lang w:val="de-CH"/>
        </w:rPr>
        <w:t>B. Fachlehrperson)</w:t>
      </w:r>
      <w:r w:rsidR="008F24DF" w:rsidRPr="008F24DF">
        <w:rPr>
          <w:lang w:val="de-CH"/>
        </w:rPr>
        <w:t xml:space="preserve"> </w:t>
      </w:r>
      <w:r w:rsidR="00603AD6">
        <w:rPr>
          <w:lang w:val="de-CH"/>
        </w:rPr>
        <w:t xml:space="preserve">und </w:t>
      </w:r>
      <w:r w:rsidR="00603AD6" w:rsidRPr="008F24DF">
        <w:rPr>
          <w:lang w:val="de-CH"/>
        </w:rPr>
        <w:t>au</w:t>
      </w:r>
      <w:r w:rsidR="00603AD6">
        <w:rPr>
          <w:lang w:val="de-CH"/>
        </w:rPr>
        <w:t>ss</w:t>
      </w:r>
      <w:r w:rsidR="00603AD6" w:rsidRPr="008F24DF">
        <w:rPr>
          <w:lang w:val="de-CH"/>
        </w:rPr>
        <w:t>erschulische</w:t>
      </w:r>
      <w:r w:rsidR="00603AD6">
        <w:rPr>
          <w:lang w:val="de-CH"/>
        </w:rPr>
        <w:t>n</w:t>
      </w:r>
      <w:r w:rsidR="00603AD6" w:rsidRPr="008F24DF">
        <w:rPr>
          <w:lang w:val="de-CH"/>
        </w:rPr>
        <w:t xml:space="preserve"> </w:t>
      </w:r>
      <w:r w:rsidR="008F24DF" w:rsidRPr="008F24DF">
        <w:rPr>
          <w:lang w:val="de-CH"/>
        </w:rPr>
        <w:t>Be</w:t>
      </w:r>
      <w:r w:rsidR="00EF5AF2">
        <w:rPr>
          <w:lang w:val="de-CH"/>
        </w:rPr>
        <w:t>zugs</w:t>
      </w:r>
      <w:r w:rsidR="008F24DF" w:rsidRPr="008F24DF">
        <w:rPr>
          <w:lang w:val="de-CH"/>
        </w:rPr>
        <w:t>person (z.</w:t>
      </w:r>
      <w:r w:rsidR="00FD27E1">
        <w:rPr>
          <w:lang w:val="de-CH"/>
        </w:rPr>
        <w:t> </w:t>
      </w:r>
      <w:r w:rsidR="008F24DF" w:rsidRPr="008F24DF">
        <w:rPr>
          <w:lang w:val="de-CH"/>
        </w:rPr>
        <w:t>B. Elternteil)</w:t>
      </w:r>
      <w:r w:rsidR="00E732F3">
        <w:rPr>
          <w:lang w:val="de-CH"/>
        </w:rPr>
        <w:t xml:space="preserve"> </w:t>
      </w:r>
      <w:r w:rsidR="009217DE">
        <w:rPr>
          <w:lang w:val="de-CH"/>
        </w:rPr>
        <w:t xml:space="preserve">eingeholt werden, um zwischen unterschiedlichen </w:t>
      </w:r>
      <w:r w:rsidR="00926522">
        <w:rPr>
          <w:lang w:val="de-CH"/>
        </w:rPr>
        <w:t>Anforderungssituation</w:t>
      </w:r>
      <w:r w:rsidR="00952284">
        <w:rPr>
          <w:lang w:val="de-CH"/>
        </w:rPr>
        <w:t>en</w:t>
      </w:r>
      <w:r w:rsidR="009217DE">
        <w:rPr>
          <w:lang w:val="de-CH"/>
        </w:rPr>
        <w:t xml:space="preserve"> </w:t>
      </w:r>
      <w:r w:rsidR="00926522">
        <w:rPr>
          <w:lang w:val="de-CH"/>
        </w:rPr>
        <w:t>und Interaktionsstilen differenzieren zu können.</w:t>
      </w:r>
    </w:p>
    <w:p w14:paraId="6819BF2C" w14:textId="393DE1E2" w:rsidR="00AE08BA" w:rsidRPr="00A42CC0" w:rsidRDefault="00A42CC0" w:rsidP="00A42CC0">
      <w:pPr>
        <w:pStyle w:val="Heading2"/>
        <w:rPr>
          <w:lang w:val="de-CH"/>
        </w:rPr>
      </w:pPr>
      <w:r w:rsidRPr="00A42CC0">
        <w:rPr>
          <w:lang w:val="de-CH"/>
        </w:rPr>
        <w:t xml:space="preserve">Begründete Vermutung </w:t>
      </w:r>
      <w:r w:rsidR="00474BBB">
        <w:rPr>
          <w:lang w:val="de-CH"/>
        </w:rPr>
        <w:t xml:space="preserve">der Notwendigkeit </w:t>
      </w:r>
      <w:r w:rsidR="004422BB">
        <w:rPr>
          <w:lang w:val="de-CH"/>
        </w:rPr>
        <w:t>verstärkter</w:t>
      </w:r>
      <w:r w:rsidR="00474BBB">
        <w:rPr>
          <w:lang w:val="de-CH"/>
        </w:rPr>
        <w:t xml:space="preserve"> sonderpädagogischer Massnahmen</w:t>
      </w:r>
    </w:p>
    <w:p w14:paraId="5626AD75" w14:textId="7DF880CF" w:rsidR="00C41F50" w:rsidRPr="00C41F50" w:rsidRDefault="00A80D1B" w:rsidP="00B820E5">
      <w:pPr>
        <w:pStyle w:val="BodyText"/>
        <w:ind w:firstLine="0"/>
        <w:rPr>
          <w:lang w:val="de-CH"/>
        </w:rPr>
      </w:pPr>
      <w:r w:rsidRPr="008F24DF">
        <w:rPr>
          <w:lang w:val="de-CH"/>
        </w:rPr>
        <w:t>Tritt das auff</w:t>
      </w:r>
      <w:r w:rsidRPr="008F24DF">
        <w:rPr>
          <w:rFonts w:hint="cs"/>
          <w:lang w:val="de-CH"/>
        </w:rPr>
        <w:t>ä</w:t>
      </w:r>
      <w:r w:rsidRPr="008F24DF">
        <w:rPr>
          <w:lang w:val="de-CH"/>
        </w:rPr>
        <w:t xml:space="preserve">llige Verhalten </w:t>
      </w:r>
      <w:r w:rsidRPr="008F24DF">
        <w:rPr>
          <w:rFonts w:hint="cs"/>
          <w:lang w:val="de-CH"/>
        </w:rPr>
        <w:t>ü</w:t>
      </w:r>
      <w:r w:rsidRPr="008F24DF">
        <w:rPr>
          <w:lang w:val="de-CH"/>
        </w:rPr>
        <w:t xml:space="preserve">ber einen Zeitraum von mindestens </w:t>
      </w:r>
      <w:r w:rsidR="00DA16C3">
        <w:rPr>
          <w:lang w:val="de-CH"/>
        </w:rPr>
        <w:t>drei</w:t>
      </w:r>
      <w:r w:rsidRPr="008F24DF">
        <w:rPr>
          <w:lang w:val="de-CH"/>
        </w:rPr>
        <w:t xml:space="preserve"> Monaten zwischen mehreren verschiedenen Verhaltens- und Interaktionsbereichen </w:t>
      </w:r>
      <w:r w:rsidR="001278CC">
        <w:rPr>
          <w:lang w:val="de-CH"/>
        </w:rPr>
        <w:t xml:space="preserve">und </w:t>
      </w:r>
      <w:r w:rsidRPr="008F24DF">
        <w:rPr>
          <w:lang w:val="de-CH"/>
        </w:rPr>
        <w:t>mit unterschiedlichen Bezugspersonen</w:t>
      </w:r>
      <w:r w:rsidR="001278CC">
        <w:rPr>
          <w:lang w:val="de-CH"/>
        </w:rPr>
        <w:t xml:space="preserve"> </w:t>
      </w:r>
      <w:r w:rsidRPr="008F24DF">
        <w:rPr>
          <w:lang w:val="de-CH"/>
        </w:rPr>
        <w:t>auf,</w:t>
      </w:r>
      <w:r w:rsidR="00937AF7">
        <w:rPr>
          <w:lang w:val="de-CH"/>
        </w:rPr>
        <w:t xml:space="preserve"> wird empfohlen</w:t>
      </w:r>
      <w:r w:rsidR="001278CC">
        <w:rPr>
          <w:lang w:val="de-CH"/>
        </w:rPr>
        <w:t>,</w:t>
      </w:r>
      <w:r w:rsidR="00937AF7">
        <w:rPr>
          <w:lang w:val="de-CH"/>
        </w:rPr>
        <w:t xml:space="preserve"> ein </w:t>
      </w:r>
      <w:r w:rsidR="00D41FAD">
        <w:rPr>
          <w:lang w:val="de-CH"/>
        </w:rPr>
        <w:t>S</w:t>
      </w:r>
      <w:r w:rsidR="00937AF7">
        <w:rPr>
          <w:lang w:val="de-CH"/>
        </w:rPr>
        <w:t xml:space="preserve">tandardisiertes </w:t>
      </w:r>
      <w:r w:rsidR="000C2646">
        <w:rPr>
          <w:lang w:val="de-CH"/>
        </w:rPr>
        <w:t xml:space="preserve">Verfahren </w:t>
      </w:r>
      <w:r w:rsidR="00E335DC">
        <w:rPr>
          <w:lang w:val="de-CH"/>
        </w:rPr>
        <w:t xml:space="preserve">zur </w:t>
      </w:r>
      <w:r w:rsidR="000C2646">
        <w:rPr>
          <w:lang w:val="de-CH"/>
        </w:rPr>
        <w:t>Abklärung</w:t>
      </w:r>
      <w:r w:rsidR="00E335DC">
        <w:rPr>
          <w:lang w:val="de-CH"/>
        </w:rPr>
        <w:t xml:space="preserve"> </w:t>
      </w:r>
      <w:r w:rsidR="00D03EE2">
        <w:rPr>
          <w:lang w:val="de-CH"/>
        </w:rPr>
        <w:t>der Notwendigkeit verstärkter sonderpädagogischer Massnahmen</w:t>
      </w:r>
      <w:r w:rsidR="00D03EE2" w:rsidDel="00D03EE2">
        <w:rPr>
          <w:lang w:val="de-CH"/>
        </w:rPr>
        <w:t xml:space="preserve"> </w:t>
      </w:r>
      <w:r w:rsidR="00E335DC">
        <w:rPr>
          <w:lang w:val="de-CH"/>
        </w:rPr>
        <w:t>zu</w:t>
      </w:r>
      <w:r w:rsidR="004F5D4E">
        <w:rPr>
          <w:lang w:val="de-CH"/>
        </w:rPr>
        <w:t xml:space="preserve"> initiieren</w:t>
      </w:r>
      <w:r w:rsidR="00E335DC">
        <w:rPr>
          <w:lang w:val="de-CH"/>
        </w:rPr>
        <w:t>.</w:t>
      </w:r>
      <w:r w:rsidR="001C74DB">
        <w:rPr>
          <w:lang w:val="de-CH"/>
        </w:rPr>
        <w:t xml:space="preserve"> </w:t>
      </w:r>
      <w:r w:rsidR="00024783">
        <w:rPr>
          <w:lang w:val="de-CH"/>
        </w:rPr>
        <w:t xml:space="preserve">Entlang der Definition des CCBD ist von einer begründeten Vermutung </w:t>
      </w:r>
      <w:r w:rsidR="0045343C">
        <w:rPr>
          <w:lang w:val="de-CH"/>
        </w:rPr>
        <w:t>auszugehen, wenn</w:t>
      </w:r>
    </w:p>
    <w:p w14:paraId="24D936A0" w14:textId="16F6C7BA" w:rsidR="00C41F50" w:rsidRPr="00DD30CF" w:rsidRDefault="0045343C" w:rsidP="00976EC4">
      <w:pPr>
        <w:pStyle w:val="List"/>
        <w:ind w:left="454" w:hanging="284"/>
        <w:rPr>
          <w:rFonts w:cs="Open Sans SemiCondensed SemiCon"/>
          <w:lang w:val="de-CH"/>
        </w:rPr>
      </w:pPr>
      <w:r w:rsidRPr="00DD30CF">
        <w:rPr>
          <w:rFonts w:cs="Open Sans SemiCondensed SemiCon"/>
          <w:lang w:val="de-CH"/>
        </w:rPr>
        <w:t xml:space="preserve">das </w:t>
      </w:r>
      <w:r w:rsidR="00C41F50" w:rsidRPr="00DD30CF">
        <w:rPr>
          <w:rFonts w:cs="Open Sans SemiCondensed SemiCon"/>
          <w:lang w:val="de-CH"/>
        </w:rPr>
        <w:t xml:space="preserve">Verhalten </w:t>
      </w:r>
      <w:r w:rsidRPr="00DD30CF">
        <w:rPr>
          <w:rFonts w:cs="Open Sans SemiCondensed SemiCon"/>
          <w:lang w:val="de-CH"/>
        </w:rPr>
        <w:t>in</w:t>
      </w:r>
      <w:r w:rsidR="00C41F50" w:rsidRPr="00DD30CF">
        <w:rPr>
          <w:rFonts w:cs="Open Sans SemiCondensed SemiCon"/>
          <w:lang w:val="de-CH"/>
        </w:rPr>
        <w:t xml:space="preserve"> der </w:t>
      </w:r>
      <w:r w:rsidRPr="00DD30CF">
        <w:rPr>
          <w:rFonts w:cs="Open Sans SemiCondensed SemiCon"/>
          <w:lang w:val="de-CH"/>
        </w:rPr>
        <w:t xml:space="preserve">ersten und </w:t>
      </w:r>
      <w:r w:rsidR="00C41F50" w:rsidRPr="00DD30CF">
        <w:rPr>
          <w:rFonts w:cs="Open Sans SemiCondensed SemiCon"/>
          <w:lang w:val="de-CH"/>
        </w:rPr>
        <w:t>zweiten Erfassung durch die Klassenlehrperson auff</w:t>
      </w:r>
      <w:r w:rsidR="00C41F50" w:rsidRPr="00DD30CF">
        <w:rPr>
          <w:rFonts w:cs="Open Sans SemiCondensed SemiCon" w:hint="cs"/>
          <w:lang w:val="de-CH"/>
        </w:rPr>
        <w:t>ä</w:t>
      </w:r>
      <w:r w:rsidR="00C41F50" w:rsidRPr="00DD30CF">
        <w:rPr>
          <w:rFonts w:cs="Open Sans SemiCondensed SemiCon"/>
          <w:lang w:val="de-CH"/>
        </w:rPr>
        <w:t xml:space="preserve">llig </w:t>
      </w:r>
      <w:r w:rsidR="00FC0C9A">
        <w:rPr>
          <w:rFonts w:cs="Open Sans SemiCondensed SemiCon"/>
          <w:lang w:val="de-CH"/>
        </w:rPr>
        <w:t>war</w:t>
      </w:r>
      <w:r w:rsidRPr="00DD30CF">
        <w:rPr>
          <w:rFonts w:cs="Open Sans SemiCondensed SemiCon"/>
          <w:lang w:val="de-CH"/>
        </w:rPr>
        <w:t>,</w:t>
      </w:r>
    </w:p>
    <w:p w14:paraId="3A07A311" w14:textId="5AE376AF" w:rsidR="0045343C" w:rsidRPr="00FC0C9A" w:rsidRDefault="00976EC4" w:rsidP="00976EC4">
      <w:pPr>
        <w:pStyle w:val="List"/>
        <w:ind w:left="454" w:hanging="284"/>
        <w:rPr>
          <w:rFonts w:cs="Open Sans SemiCondensed SemiCon"/>
          <w:lang w:val="de-CH"/>
        </w:rPr>
      </w:pPr>
      <w:r w:rsidRPr="00FC0C9A">
        <w:rPr>
          <w:rFonts w:cs="Open Sans SemiCondensed SemiCon"/>
          <w:lang w:val="de-CH"/>
        </w:rPr>
        <w:t>zwischen der ersten und zweiten Beurteilung wenigsten drei Mon</w:t>
      </w:r>
      <w:r w:rsidR="00291F17">
        <w:rPr>
          <w:rFonts w:cs="Open Sans SemiCondensed SemiCon"/>
          <w:lang w:val="de-CH"/>
        </w:rPr>
        <w:t>a</w:t>
      </w:r>
      <w:r w:rsidRPr="00FC0C9A">
        <w:rPr>
          <w:rFonts w:cs="Open Sans SemiCondensed SemiCon"/>
          <w:lang w:val="de-CH"/>
        </w:rPr>
        <w:t xml:space="preserve">te </w:t>
      </w:r>
      <w:r w:rsidR="00FC0C9A">
        <w:rPr>
          <w:rFonts w:cs="Open Sans SemiCondensed SemiCon"/>
          <w:lang w:val="de-CH"/>
        </w:rPr>
        <w:t>lagen</w:t>
      </w:r>
      <w:r w:rsidRPr="00FC0C9A">
        <w:rPr>
          <w:rFonts w:cs="Open Sans SemiCondensed SemiCon"/>
          <w:lang w:val="de-CH"/>
        </w:rPr>
        <w:t xml:space="preserve"> und SEL-Massnahmen durchgeführt </w:t>
      </w:r>
      <w:r w:rsidR="00FC0C9A">
        <w:rPr>
          <w:rFonts w:cs="Open Sans SemiCondensed SemiCon"/>
          <w:lang w:val="de-CH"/>
        </w:rPr>
        <w:t>wurden</w:t>
      </w:r>
      <w:r w:rsidRPr="00FC0C9A">
        <w:rPr>
          <w:rFonts w:cs="Open Sans SemiCondensed SemiCon"/>
          <w:lang w:val="de-CH"/>
        </w:rPr>
        <w:t xml:space="preserve"> und</w:t>
      </w:r>
    </w:p>
    <w:p w14:paraId="5275E961" w14:textId="5BCD0B83" w:rsidR="00A80D1B" w:rsidRPr="00976EC4" w:rsidRDefault="00976EC4" w:rsidP="00976EC4">
      <w:pPr>
        <w:pStyle w:val="List"/>
        <w:ind w:left="454" w:hanging="284"/>
        <w:rPr>
          <w:rFonts w:cs="Open Sans SemiCondensed SemiCon"/>
          <w:lang w:val="de-CH"/>
        </w:rPr>
      </w:pPr>
      <w:r w:rsidRPr="00976EC4">
        <w:rPr>
          <w:rFonts w:cs="Open Sans SemiCondensed SemiCon"/>
          <w:lang w:val="de-CH"/>
        </w:rPr>
        <w:t xml:space="preserve">das </w:t>
      </w:r>
      <w:r w:rsidR="00C41F50" w:rsidRPr="00976EC4">
        <w:rPr>
          <w:rFonts w:cs="Open Sans SemiCondensed SemiCon"/>
          <w:lang w:val="de-CH"/>
        </w:rPr>
        <w:t>Verhalten von mind</w:t>
      </w:r>
      <w:r w:rsidRPr="00976EC4">
        <w:rPr>
          <w:rFonts w:cs="Open Sans SemiCondensed SemiCon"/>
          <w:lang w:val="de-CH"/>
        </w:rPr>
        <w:t xml:space="preserve">estens je </w:t>
      </w:r>
      <w:r w:rsidR="00C41F50" w:rsidRPr="00976EC4">
        <w:rPr>
          <w:rFonts w:cs="Open Sans SemiCondensed SemiCon"/>
          <w:lang w:val="de-CH"/>
        </w:rPr>
        <w:t>einer weiteren schulischen und au</w:t>
      </w:r>
      <w:r w:rsidRPr="00976EC4">
        <w:rPr>
          <w:rFonts w:cs="Open Sans SemiCondensed SemiCon"/>
          <w:lang w:val="de-CH"/>
        </w:rPr>
        <w:t>ss</w:t>
      </w:r>
      <w:r w:rsidR="00C41F50" w:rsidRPr="00976EC4">
        <w:rPr>
          <w:rFonts w:cs="Open Sans SemiCondensed SemiCon"/>
          <w:lang w:val="de-CH"/>
        </w:rPr>
        <w:t>erschulischen Bezugsperson als auff</w:t>
      </w:r>
      <w:r w:rsidR="00C41F50" w:rsidRPr="00976EC4">
        <w:rPr>
          <w:rFonts w:cs="Open Sans SemiCondensed SemiCon" w:hint="cs"/>
          <w:lang w:val="de-CH"/>
        </w:rPr>
        <w:t>ä</w:t>
      </w:r>
      <w:r w:rsidR="00C41F50" w:rsidRPr="00976EC4">
        <w:rPr>
          <w:rFonts w:cs="Open Sans SemiCondensed SemiCon"/>
          <w:lang w:val="de-CH"/>
        </w:rPr>
        <w:t>llig eingesch</w:t>
      </w:r>
      <w:r w:rsidR="00C41F50" w:rsidRPr="00976EC4">
        <w:rPr>
          <w:rFonts w:cs="Open Sans SemiCondensed SemiCon" w:hint="cs"/>
          <w:lang w:val="de-CH"/>
        </w:rPr>
        <w:t>ä</w:t>
      </w:r>
      <w:r w:rsidR="00C41F50" w:rsidRPr="00976EC4">
        <w:rPr>
          <w:rFonts w:cs="Open Sans SemiCondensed SemiCon"/>
          <w:lang w:val="de-CH"/>
        </w:rPr>
        <w:t xml:space="preserve">tzt </w:t>
      </w:r>
      <w:r w:rsidR="00FC0C9A">
        <w:rPr>
          <w:rFonts w:cs="Open Sans SemiCondensed SemiCon"/>
          <w:lang w:val="de-CH"/>
        </w:rPr>
        <w:t>wurde</w:t>
      </w:r>
      <w:r w:rsidR="00DD30CF">
        <w:rPr>
          <w:rFonts w:cs="Open Sans SemiCondensed SemiCon"/>
          <w:lang w:val="de-CH"/>
        </w:rPr>
        <w:t>.</w:t>
      </w:r>
    </w:p>
    <w:p w14:paraId="19CB0171" w14:textId="635766D2" w:rsidR="00C53172" w:rsidRDefault="00A80D1B" w:rsidP="003375E2">
      <w:pPr>
        <w:pStyle w:val="BodyText"/>
        <w:ind w:firstLine="0"/>
        <w:rPr>
          <w:lang w:val="de-CH"/>
        </w:rPr>
      </w:pPr>
      <w:r w:rsidRPr="008F24DF">
        <w:rPr>
          <w:lang w:val="de-CH"/>
        </w:rPr>
        <w:t>Tritt das auff</w:t>
      </w:r>
      <w:r w:rsidRPr="008F24DF">
        <w:rPr>
          <w:rFonts w:hint="cs"/>
          <w:lang w:val="de-CH"/>
        </w:rPr>
        <w:t>ä</w:t>
      </w:r>
      <w:r w:rsidRPr="008F24DF">
        <w:rPr>
          <w:lang w:val="de-CH"/>
        </w:rPr>
        <w:t xml:space="preserve">llige Verhalten nur </w:t>
      </w:r>
      <w:r w:rsidR="00112160">
        <w:rPr>
          <w:lang w:val="de-CH"/>
        </w:rPr>
        <w:t>bei</w:t>
      </w:r>
      <w:r w:rsidR="004207D8">
        <w:rPr>
          <w:lang w:val="de-CH"/>
        </w:rPr>
        <w:t xml:space="preserve"> </w:t>
      </w:r>
      <w:r w:rsidR="00932D89">
        <w:rPr>
          <w:lang w:val="de-CH"/>
        </w:rPr>
        <w:t>einzelnen Bezugspersonen</w:t>
      </w:r>
      <w:r w:rsidRPr="008F24DF">
        <w:rPr>
          <w:lang w:val="de-CH"/>
        </w:rPr>
        <w:t xml:space="preserve"> auf, </w:t>
      </w:r>
      <w:r w:rsidR="00932D89">
        <w:rPr>
          <w:lang w:val="de-CH"/>
        </w:rPr>
        <w:t>sollte</w:t>
      </w:r>
      <w:r w:rsidRPr="008F24DF">
        <w:rPr>
          <w:lang w:val="de-CH"/>
        </w:rPr>
        <w:t xml:space="preserve"> kein </w:t>
      </w:r>
      <w:r w:rsidR="000373F8">
        <w:rPr>
          <w:lang w:val="de-CH"/>
        </w:rPr>
        <w:t>Abklärungsv</w:t>
      </w:r>
      <w:r w:rsidRPr="008F24DF">
        <w:rPr>
          <w:lang w:val="de-CH"/>
        </w:rPr>
        <w:t>erfahren er</w:t>
      </w:r>
      <w:r w:rsidRPr="008F24DF">
        <w:rPr>
          <w:rFonts w:hint="cs"/>
          <w:lang w:val="de-CH"/>
        </w:rPr>
        <w:t>ö</w:t>
      </w:r>
      <w:r w:rsidRPr="008F24DF">
        <w:rPr>
          <w:lang w:val="de-CH"/>
        </w:rPr>
        <w:t>ffne</w:t>
      </w:r>
      <w:r w:rsidR="00755445">
        <w:rPr>
          <w:lang w:val="de-CH"/>
        </w:rPr>
        <w:t>t</w:t>
      </w:r>
      <w:r w:rsidR="00932D89">
        <w:rPr>
          <w:lang w:val="de-CH"/>
        </w:rPr>
        <w:t xml:space="preserve"> werden</w:t>
      </w:r>
      <w:r w:rsidR="00085AF2">
        <w:rPr>
          <w:lang w:val="de-CH"/>
        </w:rPr>
        <w:t>. S</w:t>
      </w:r>
      <w:r w:rsidR="00002887">
        <w:rPr>
          <w:lang w:val="de-CH"/>
        </w:rPr>
        <w:t>tattdessen sollte</w:t>
      </w:r>
      <w:r w:rsidR="00085AF2">
        <w:rPr>
          <w:lang w:val="de-CH"/>
        </w:rPr>
        <w:t>n</w:t>
      </w:r>
      <w:r w:rsidR="00002887">
        <w:rPr>
          <w:lang w:val="de-CH"/>
        </w:rPr>
        <w:t xml:space="preserve"> </w:t>
      </w:r>
      <w:r w:rsidRPr="008F24DF">
        <w:rPr>
          <w:lang w:val="de-CH"/>
        </w:rPr>
        <w:t>eine Analyse und Beratung, wie das Setting entlastet und/oder ver</w:t>
      </w:r>
      <w:r w:rsidRPr="008F24DF">
        <w:rPr>
          <w:rFonts w:hint="cs"/>
          <w:lang w:val="de-CH"/>
        </w:rPr>
        <w:t>ä</w:t>
      </w:r>
      <w:r w:rsidRPr="008F24DF">
        <w:rPr>
          <w:lang w:val="de-CH"/>
        </w:rPr>
        <w:t>ndert werden kann</w:t>
      </w:r>
      <w:r w:rsidR="00112160">
        <w:rPr>
          <w:lang w:val="de-CH"/>
        </w:rPr>
        <w:t>, erfolgen</w:t>
      </w:r>
      <w:r w:rsidRPr="008F24DF">
        <w:rPr>
          <w:lang w:val="de-CH"/>
        </w:rPr>
        <w:t>.</w:t>
      </w:r>
    </w:p>
    <w:p w14:paraId="235753FB" w14:textId="04F37CA7" w:rsidR="00A80D1B" w:rsidRDefault="004C508B" w:rsidP="00FD5AD2">
      <w:pPr>
        <w:pStyle w:val="Heading1"/>
        <w:rPr>
          <w:lang w:val="de-CH"/>
        </w:rPr>
      </w:pPr>
      <w:r>
        <w:rPr>
          <w:lang w:val="de-CH"/>
        </w:rPr>
        <w:t xml:space="preserve">Schritt 3: </w:t>
      </w:r>
      <w:r w:rsidR="00787AB2">
        <w:rPr>
          <w:lang w:val="de-CH"/>
        </w:rPr>
        <w:t xml:space="preserve">Überprüfung </w:t>
      </w:r>
      <w:r w:rsidR="005509D9">
        <w:rPr>
          <w:lang w:val="de-CH"/>
        </w:rPr>
        <w:t xml:space="preserve">der Notwendigkeit verstärkter sonderpädagogischer Massnahmen </w:t>
      </w:r>
      <w:r w:rsidR="00787AB2">
        <w:rPr>
          <w:lang w:val="de-CH"/>
        </w:rPr>
        <w:t>im Verhalten</w:t>
      </w:r>
    </w:p>
    <w:p w14:paraId="16919B44" w14:textId="3825173B" w:rsidR="006F1A9D" w:rsidRDefault="003C5A49" w:rsidP="003842EF">
      <w:pPr>
        <w:pStyle w:val="BodyText"/>
        <w:ind w:firstLine="0"/>
        <w:rPr>
          <w:lang w:val="de-CH"/>
        </w:rPr>
      </w:pPr>
      <w:r>
        <w:rPr>
          <w:lang w:val="de-CH"/>
        </w:rPr>
        <w:t xml:space="preserve">Bei der </w:t>
      </w:r>
      <w:r w:rsidR="00387932">
        <w:rPr>
          <w:lang w:val="de-CH"/>
        </w:rPr>
        <w:t xml:space="preserve">Überprüfung </w:t>
      </w:r>
      <w:r w:rsidR="007959C1">
        <w:rPr>
          <w:lang w:val="de-CH"/>
        </w:rPr>
        <w:t>eines möglichen Bedarfs an verstärkten sonderpädagogischen Massnahmen</w:t>
      </w:r>
      <w:r w:rsidR="007959C1" w:rsidDel="005A6E93">
        <w:rPr>
          <w:lang w:val="de-CH"/>
        </w:rPr>
        <w:t xml:space="preserve"> </w:t>
      </w:r>
      <w:r w:rsidR="00387932">
        <w:rPr>
          <w:lang w:val="de-CH"/>
        </w:rPr>
        <w:t xml:space="preserve">im Verhalten </w:t>
      </w:r>
      <w:r w:rsidR="00C538BE">
        <w:rPr>
          <w:lang w:val="de-CH"/>
        </w:rPr>
        <w:t xml:space="preserve">müssen </w:t>
      </w:r>
      <w:r w:rsidR="00D7664D">
        <w:rPr>
          <w:lang w:val="de-CH"/>
        </w:rPr>
        <w:t>alle fünf Kriterien</w:t>
      </w:r>
      <w:r w:rsidR="00464FAA">
        <w:rPr>
          <w:lang w:val="de-CH"/>
        </w:rPr>
        <w:t xml:space="preserve"> der CCBD-Definition</w:t>
      </w:r>
      <w:r w:rsidR="00D7664D">
        <w:rPr>
          <w:lang w:val="de-CH"/>
        </w:rPr>
        <w:t xml:space="preserve"> datenbasiert </w:t>
      </w:r>
      <w:r w:rsidR="00464FAA">
        <w:rPr>
          <w:lang w:val="de-CH"/>
        </w:rPr>
        <w:t xml:space="preserve">berücksichtigt werden. </w:t>
      </w:r>
      <w:r w:rsidR="00894AC1">
        <w:rPr>
          <w:lang w:val="de-CH"/>
        </w:rPr>
        <w:t xml:space="preserve">Die </w:t>
      </w:r>
      <w:r w:rsidR="00F26940">
        <w:rPr>
          <w:lang w:val="de-CH"/>
        </w:rPr>
        <w:t>Kriterien</w:t>
      </w:r>
      <w:r w:rsidR="00894AC1">
        <w:rPr>
          <w:lang w:val="de-CH"/>
        </w:rPr>
        <w:t xml:space="preserve"> </w:t>
      </w:r>
      <w:r w:rsidR="00822F98">
        <w:rPr>
          <w:lang w:val="de-CH"/>
        </w:rPr>
        <w:t>eins</w:t>
      </w:r>
      <w:r w:rsidR="00F26940">
        <w:rPr>
          <w:lang w:val="de-CH"/>
        </w:rPr>
        <w:t xml:space="preserve"> bis </w:t>
      </w:r>
      <w:r w:rsidR="00822F98">
        <w:rPr>
          <w:lang w:val="de-CH"/>
        </w:rPr>
        <w:t>vier</w:t>
      </w:r>
      <w:r w:rsidR="00F26940">
        <w:rPr>
          <w:lang w:val="de-CH"/>
        </w:rPr>
        <w:t xml:space="preserve"> wurden </w:t>
      </w:r>
      <w:r w:rsidR="002A19FA">
        <w:rPr>
          <w:lang w:val="de-CH"/>
        </w:rPr>
        <w:t>in den vorherigen Schritten geprüft.</w:t>
      </w:r>
      <w:r w:rsidR="000373F8" w:rsidRPr="00CE53A0">
        <w:rPr>
          <w:lang w:val="de-CH"/>
        </w:rPr>
        <w:t xml:space="preserve"> </w:t>
      </w:r>
      <w:r w:rsidR="000373F8">
        <w:rPr>
          <w:lang w:val="de-CH"/>
        </w:rPr>
        <w:t xml:space="preserve">Das </w:t>
      </w:r>
      <w:r w:rsidR="000373F8" w:rsidRPr="000373F8">
        <w:rPr>
          <w:lang w:val="de-CH"/>
        </w:rPr>
        <w:t xml:space="preserve">fünfte Kriterium, das es noch abzudecken gilt, ist der Leidensdruck des Kindes </w:t>
      </w:r>
      <w:r w:rsidR="000373F8">
        <w:rPr>
          <w:lang w:val="de-CH"/>
        </w:rPr>
        <w:t xml:space="preserve">oder Jugendlichen </w:t>
      </w:r>
      <w:r w:rsidR="000373F8" w:rsidRPr="000373F8">
        <w:rPr>
          <w:lang w:val="de-CH"/>
        </w:rPr>
        <w:t xml:space="preserve">sowie dessen sozial-emotionale Fertigkeiten. Es wird empfohlen, dies beim </w:t>
      </w:r>
      <w:r w:rsidR="00085AF2">
        <w:rPr>
          <w:lang w:val="de-CH"/>
        </w:rPr>
        <w:t>S</w:t>
      </w:r>
      <w:r w:rsidR="000373F8" w:rsidRPr="000373F8">
        <w:rPr>
          <w:lang w:val="de-CH"/>
        </w:rPr>
        <w:t>tandardisierten Abklärungsverfahren einzubeziehen.</w:t>
      </w:r>
      <w:r w:rsidR="0085564A">
        <w:rPr>
          <w:lang w:val="de-CH"/>
        </w:rPr>
        <w:t xml:space="preserve"> </w:t>
      </w:r>
      <w:r w:rsidR="000373F8">
        <w:rPr>
          <w:lang w:val="de-CH"/>
        </w:rPr>
        <w:t xml:space="preserve">Ausserdem </w:t>
      </w:r>
      <w:r w:rsidR="0085564A">
        <w:rPr>
          <w:lang w:val="de-CH"/>
        </w:rPr>
        <w:t xml:space="preserve">sollte der </w:t>
      </w:r>
      <w:r w:rsidR="00E53DD5">
        <w:rPr>
          <w:lang w:val="de-CH"/>
        </w:rPr>
        <w:t>Erfolg unterrichtlicher Massnahmen ein zweites Mal überprüft werden.</w:t>
      </w:r>
    </w:p>
    <w:p w14:paraId="0D128A28" w14:textId="16F75659" w:rsidR="002E2746" w:rsidRDefault="002E2746" w:rsidP="00307D78">
      <w:pPr>
        <w:pStyle w:val="Heading2"/>
        <w:rPr>
          <w:lang w:val="de-CH"/>
        </w:rPr>
      </w:pPr>
      <w:r>
        <w:rPr>
          <w:lang w:val="de-CH"/>
        </w:rPr>
        <w:t>Wirkung unterrichtlicher Massnahmen</w:t>
      </w:r>
    </w:p>
    <w:p w14:paraId="3D4F6120" w14:textId="4DC048A7" w:rsidR="00EE51B8" w:rsidRDefault="00FD592A" w:rsidP="00B820E5">
      <w:pPr>
        <w:pStyle w:val="BodyText"/>
        <w:ind w:firstLine="0"/>
        <w:rPr>
          <w:lang w:val="de-CH"/>
        </w:rPr>
      </w:pPr>
      <w:r>
        <w:rPr>
          <w:lang w:val="de-CH"/>
        </w:rPr>
        <w:t>Eine gute</w:t>
      </w:r>
      <w:r w:rsidR="009C7FA5">
        <w:rPr>
          <w:lang w:val="de-CH"/>
        </w:rPr>
        <w:t xml:space="preserve"> Klassenführung </w:t>
      </w:r>
      <w:r w:rsidR="001D29BD">
        <w:rPr>
          <w:lang w:val="de-CH"/>
        </w:rPr>
        <w:t xml:space="preserve">hat sich </w:t>
      </w:r>
      <w:r w:rsidR="009C7FA5">
        <w:rPr>
          <w:lang w:val="de-CH"/>
        </w:rPr>
        <w:t xml:space="preserve">entlang </w:t>
      </w:r>
      <w:r w:rsidR="001E3556">
        <w:rPr>
          <w:lang w:val="de-CH"/>
        </w:rPr>
        <w:t>metaanalytischer Befunde (u.</w:t>
      </w:r>
      <w:r w:rsidR="0024590E">
        <w:rPr>
          <w:lang w:val="de-CH"/>
        </w:rPr>
        <w:t> </w:t>
      </w:r>
      <w:r w:rsidR="001E3556">
        <w:rPr>
          <w:lang w:val="de-CH"/>
        </w:rPr>
        <w:t xml:space="preserve">a. Wilson &amp; </w:t>
      </w:r>
      <w:proofErr w:type="spellStart"/>
      <w:r w:rsidR="001E3556">
        <w:rPr>
          <w:lang w:val="de-CH"/>
        </w:rPr>
        <w:t>Lipsey</w:t>
      </w:r>
      <w:proofErr w:type="spellEnd"/>
      <w:r w:rsidR="001E3556">
        <w:rPr>
          <w:lang w:val="de-CH"/>
        </w:rPr>
        <w:t xml:space="preserve">, 2007) </w:t>
      </w:r>
      <w:r>
        <w:rPr>
          <w:lang w:val="de-CH"/>
        </w:rPr>
        <w:t xml:space="preserve">als </w:t>
      </w:r>
      <w:r w:rsidR="00B61EB8">
        <w:rPr>
          <w:lang w:val="de-CH"/>
        </w:rPr>
        <w:t xml:space="preserve">wirksames schulisches Mittel im Umgang mit </w:t>
      </w:r>
      <w:r w:rsidR="008F58CA">
        <w:rPr>
          <w:lang w:val="de-CH"/>
        </w:rPr>
        <w:t>herausfordernd</w:t>
      </w:r>
      <w:r w:rsidR="00650218">
        <w:rPr>
          <w:lang w:val="de-CH"/>
        </w:rPr>
        <w:t>en</w:t>
      </w:r>
      <w:r w:rsidR="00B61EB8">
        <w:rPr>
          <w:lang w:val="de-CH"/>
        </w:rPr>
        <w:t xml:space="preserve"> Verhalten</w:t>
      </w:r>
      <w:r w:rsidR="0024590E">
        <w:rPr>
          <w:lang w:val="de-CH"/>
        </w:rPr>
        <w:t>sweisen</w:t>
      </w:r>
      <w:r w:rsidR="00B61EB8">
        <w:rPr>
          <w:lang w:val="de-CH"/>
        </w:rPr>
        <w:t xml:space="preserve"> </w:t>
      </w:r>
      <w:r w:rsidR="00974E76">
        <w:rPr>
          <w:lang w:val="de-CH"/>
        </w:rPr>
        <w:t>herausgestellt</w:t>
      </w:r>
      <w:r w:rsidR="00B61EB8">
        <w:rPr>
          <w:lang w:val="de-CH"/>
        </w:rPr>
        <w:t>.</w:t>
      </w:r>
      <w:r w:rsidR="00567FF7">
        <w:rPr>
          <w:lang w:val="de-CH"/>
        </w:rPr>
        <w:t xml:space="preserve"> Um </w:t>
      </w:r>
      <w:r w:rsidR="00B3140A">
        <w:rPr>
          <w:lang w:val="de-CH"/>
        </w:rPr>
        <w:t>herauszufinden</w:t>
      </w:r>
      <w:r w:rsidR="00E505C7" w:rsidRPr="00E505C7">
        <w:rPr>
          <w:lang w:val="de-CH"/>
        </w:rPr>
        <w:t xml:space="preserve">, ob </w:t>
      </w:r>
      <w:r w:rsidR="00B3140A">
        <w:rPr>
          <w:lang w:val="de-CH"/>
        </w:rPr>
        <w:t xml:space="preserve">die </w:t>
      </w:r>
      <w:r w:rsidR="00A75DBB">
        <w:rPr>
          <w:lang w:val="de-CH"/>
        </w:rPr>
        <w:t>unterrichtliche</w:t>
      </w:r>
      <w:r w:rsidR="00B3140A">
        <w:rPr>
          <w:lang w:val="de-CH"/>
        </w:rPr>
        <w:t>n</w:t>
      </w:r>
      <w:r w:rsidR="00E505C7" w:rsidRPr="00E505C7">
        <w:rPr>
          <w:lang w:val="de-CH"/>
        </w:rPr>
        <w:t xml:space="preserve"> Ma</w:t>
      </w:r>
      <w:r w:rsidR="00A75DBB">
        <w:rPr>
          <w:lang w:val="de-CH"/>
        </w:rPr>
        <w:t>ss</w:t>
      </w:r>
      <w:r w:rsidR="00E505C7" w:rsidRPr="00E505C7">
        <w:rPr>
          <w:lang w:val="de-CH"/>
        </w:rPr>
        <w:t>nahmen ausgesch</w:t>
      </w:r>
      <w:r w:rsidR="00E505C7" w:rsidRPr="00E505C7">
        <w:rPr>
          <w:rFonts w:hint="cs"/>
          <w:lang w:val="de-CH"/>
        </w:rPr>
        <w:t>ö</w:t>
      </w:r>
      <w:r w:rsidR="00E505C7" w:rsidRPr="00E505C7">
        <w:rPr>
          <w:lang w:val="de-CH"/>
        </w:rPr>
        <w:t>pft sind</w:t>
      </w:r>
      <w:r w:rsidR="00A75DBB">
        <w:rPr>
          <w:lang w:val="de-CH"/>
        </w:rPr>
        <w:t>, sollte d</w:t>
      </w:r>
      <w:r w:rsidR="000436F3">
        <w:rPr>
          <w:lang w:val="de-CH"/>
        </w:rPr>
        <w:t xml:space="preserve">ie Klassenführung </w:t>
      </w:r>
      <w:r w:rsidR="00650218">
        <w:rPr>
          <w:lang w:val="de-CH"/>
        </w:rPr>
        <w:t xml:space="preserve">analysiert </w:t>
      </w:r>
      <w:r w:rsidR="000436F3">
        <w:rPr>
          <w:lang w:val="de-CH"/>
        </w:rPr>
        <w:t>werden.</w:t>
      </w:r>
      <w:r w:rsidR="00E505C7" w:rsidRPr="00E505C7">
        <w:rPr>
          <w:lang w:val="de-CH"/>
        </w:rPr>
        <w:t xml:space="preserve"> Hier</w:t>
      </w:r>
      <w:r w:rsidR="00AD574B">
        <w:rPr>
          <w:lang w:val="de-CH"/>
        </w:rPr>
        <w:t>zu</w:t>
      </w:r>
      <w:r w:rsidR="00E505C7" w:rsidRPr="00E505C7">
        <w:rPr>
          <w:lang w:val="de-CH"/>
        </w:rPr>
        <w:t xml:space="preserve"> kann </w:t>
      </w:r>
      <w:r w:rsidR="005B7EF4">
        <w:rPr>
          <w:lang w:val="de-CH"/>
        </w:rPr>
        <w:t xml:space="preserve">entweder eine systematische Beobachtung </w:t>
      </w:r>
      <w:r w:rsidR="006745D5">
        <w:rPr>
          <w:lang w:val="de-CH"/>
        </w:rPr>
        <w:t>mit Hilfe</w:t>
      </w:r>
      <w:r w:rsidR="00E505C7" w:rsidRPr="00E505C7">
        <w:rPr>
          <w:lang w:val="de-CH"/>
        </w:rPr>
        <w:t xml:space="preserve"> d</w:t>
      </w:r>
      <w:r w:rsidR="005B7EF4">
        <w:rPr>
          <w:lang w:val="de-CH"/>
        </w:rPr>
        <w:t>es</w:t>
      </w:r>
      <w:r w:rsidR="00E505C7" w:rsidRPr="00E505C7">
        <w:rPr>
          <w:lang w:val="de-CH"/>
        </w:rPr>
        <w:t xml:space="preserve"> Modell</w:t>
      </w:r>
      <w:r w:rsidR="00463F13">
        <w:rPr>
          <w:lang w:val="de-CH"/>
        </w:rPr>
        <w:t>s der Klassenführung und Lernunterstützung</w:t>
      </w:r>
      <w:r w:rsidR="00E505C7" w:rsidRPr="00E505C7">
        <w:rPr>
          <w:lang w:val="de-CH"/>
        </w:rPr>
        <w:t xml:space="preserve"> von </w:t>
      </w:r>
      <w:proofErr w:type="spellStart"/>
      <w:r w:rsidR="00E505C7" w:rsidRPr="00E505C7">
        <w:rPr>
          <w:lang w:val="de-CH"/>
        </w:rPr>
        <w:t>Holodynski</w:t>
      </w:r>
      <w:proofErr w:type="spellEnd"/>
      <w:r w:rsidR="00E505C7" w:rsidRPr="00E505C7">
        <w:rPr>
          <w:lang w:val="de-CH"/>
        </w:rPr>
        <w:t xml:space="preserve"> et al. (2017) </w:t>
      </w:r>
      <w:r w:rsidR="001C6EB3">
        <w:rPr>
          <w:lang w:val="de-CH"/>
        </w:rPr>
        <w:t xml:space="preserve">durchgeführt </w:t>
      </w:r>
      <w:r w:rsidR="00FC123F">
        <w:rPr>
          <w:lang w:val="de-CH"/>
        </w:rPr>
        <w:t xml:space="preserve">werden </w:t>
      </w:r>
      <w:r w:rsidR="001C6EB3">
        <w:rPr>
          <w:lang w:val="de-CH"/>
        </w:rPr>
        <w:t>oder auf andere Methoden</w:t>
      </w:r>
      <w:r w:rsidR="00EE51B8" w:rsidRPr="00EE51B8">
        <w:rPr>
          <w:lang w:val="de-CH"/>
        </w:rPr>
        <w:t xml:space="preserve"> der Unterrichtsdiagnostik</w:t>
      </w:r>
      <w:r w:rsidR="00E81803" w:rsidRPr="00EE51B8">
        <w:rPr>
          <w:lang w:val="de-CH"/>
        </w:rPr>
        <w:t xml:space="preserve"> (z.</w:t>
      </w:r>
      <w:r w:rsidR="00720B1A">
        <w:rPr>
          <w:lang w:val="de-CH"/>
        </w:rPr>
        <w:t> </w:t>
      </w:r>
      <w:r w:rsidR="00E81803" w:rsidRPr="00EE51B8">
        <w:rPr>
          <w:lang w:val="de-CH"/>
        </w:rPr>
        <w:t>B.</w:t>
      </w:r>
      <w:r w:rsidR="000373F8" w:rsidRPr="004D5843">
        <w:rPr>
          <w:lang w:val="de-CH"/>
        </w:rPr>
        <w:t xml:space="preserve"> </w:t>
      </w:r>
      <w:r w:rsidR="000373F8" w:rsidRPr="00C0501D">
        <w:rPr>
          <w:i/>
          <w:iCs/>
          <w:lang w:val="de-CH"/>
        </w:rPr>
        <w:t>Evidenzbasierte</w:t>
      </w:r>
      <w:r w:rsidR="00B12F61" w:rsidRPr="00C0501D">
        <w:rPr>
          <w:i/>
          <w:iCs/>
          <w:lang w:val="de-CH"/>
        </w:rPr>
        <w:t xml:space="preserve"> </w:t>
      </w:r>
      <w:r w:rsidR="000373F8" w:rsidRPr="00C0501D">
        <w:rPr>
          <w:i/>
          <w:iCs/>
          <w:lang w:val="de-CH"/>
        </w:rPr>
        <w:t>Methoden der</w:t>
      </w:r>
      <w:r w:rsidR="00B12F61" w:rsidRPr="00C0501D">
        <w:rPr>
          <w:i/>
          <w:iCs/>
          <w:lang w:val="de-CH"/>
        </w:rPr>
        <w:t xml:space="preserve"> </w:t>
      </w:r>
      <w:r w:rsidR="000373F8" w:rsidRPr="00C0501D">
        <w:rPr>
          <w:i/>
          <w:iCs/>
          <w:lang w:val="de-CH"/>
        </w:rPr>
        <w:t>Unterrichtsdiagnostik</w:t>
      </w:r>
      <w:r w:rsidR="00E81803" w:rsidRPr="00EE51B8">
        <w:rPr>
          <w:lang w:val="de-CH"/>
        </w:rPr>
        <w:t xml:space="preserve"> </w:t>
      </w:r>
      <w:r w:rsidR="00B12F61">
        <w:rPr>
          <w:lang w:val="de-CH"/>
        </w:rPr>
        <w:t>(</w:t>
      </w:r>
      <w:r w:rsidR="00E81803" w:rsidRPr="00EE51B8">
        <w:rPr>
          <w:lang w:val="de-CH"/>
        </w:rPr>
        <w:t>EMU</w:t>
      </w:r>
      <w:r w:rsidR="00B12F61">
        <w:rPr>
          <w:lang w:val="de-CH"/>
        </w:rPr>
        <w:t>)</w:t>
      </w:r>
      <w:r w:rsidR="00E81803" w:rsidRPr="00EE51B8">
        <w:rPr>
          <w:lang w:val="de-CH"/>
        </w:rPr>
        <w:t xml:space="preserve"> von Helmke</w:t>
      </w:r>
      <w:r w:rsidR="00E81803">
        <w:rPr>
          <w:lang w:val="de-CH"/>
        </w:rPr>
        <w:t xml:space="preserve"> et al.,</w:t>
      </w:r>
      <w:r w:rsidR="00E81803" w:rsidRPr="00EE51B8">
        <w:rPr>
          <w:lang w:val="de-CH"/>
        </w:rPr>
        <w:t xml:space="preserve"> 201</w:t>
      </w:r>
      <w:r w:rsidR="00E81803">
        <w:rPr>
          <w:lang w:val="de-CH"/>
        </w:rPr>
        <w:t xml:space="preserve">8) </w:t>
      </w:r>
      <w:r w:rsidR="00EE51B8" w:rsidRPr="00EE51B8">
        <w:rPr>
          <w:lang w:val="de-CH"/>
        </w:rPr>
        <w:t>zur</w:t>
      </w:r>
      <w:r w:rsidR="00EE51B8" w:rsidRPr="00EE51B8">
        <w:rPr>
          <w:rFonts w:hint="cs"/>
          <w:lang w:val="de-CH"/>
        </w:rPr>
        <w:t>ü</w:t>
      </w:r>
      <w:r w:rsidR="00EE51B8" w:rsidRPr="00EE51B8">
        <w:rPr>
          <w:lang w:val="de-CH"/>
        </w:rPr>
        <w:t>ckgegriffen werden</w:t>
      </w:r>
      <w:r w:rsidR="00367D47">
        <w:rPr>
          <w:lang w:val="de-CH"/>
        </w:rPr>
        <w:t>.</w:t>
      </w:r>
    </w:p>
    <w:p w14:paraId="3918AC07" w14:textId="3354F037" w:rsidR="00367D47" w:rsidRPr="00E505C7" w:rsidRDefault="008D793F" w:rsidP="00367D47">
      <w:pPr>
        <w:pStyle w:val="BodyText"/>
        <w:rPr>
          <w:lang w:val="de-CH"/>
        </w:rPr>
      </w:pPr>
      <w:r>
        <w:rPr>
          <w:lang w:val="de-CH"/>
        </w:rPr>
        <w:t xml:space="preserve">Auf </w:t>
      </w:r>
      <w:r w:rsidR="006745D5">
        <w:rPr>
          <w:lang w:val="de-CH"/>
        </w:rPr>
        <w:t xml:space="preserve">Basis der </w:t>
      </w:r>
      <w:r w:rsidR="004E0AD6">
        <w:rPr>
          <w:lang w:val="de-CH"/>
        </w:rPr>
        <w:t xml:space="preserve">Analyse </w:t>
      </w:r>
      <w:r w:rsidR="000373F8">
        <w:rPr>
          <w:lang w:val="de-CH"/>
        </w:rPr>
        <w:t xml:space="preserve">erfolgt </w:t>
      </w:r>
      <w:r w:rsidR="004E0AD6">
        <w:rPr>
          <w:lang w:val="de-CH"/>
        </w:rPr>
        <w:t xml:space="preserve">dann eine Beratung der </w:t>
      </w:r>
      <w:r w:rsidR="00C0501D">
        <w:rPr>
          <w:lang w:val="de-CH"/>
        </w:rPr>
        <w:t>Lehrperson,</w:t>
      </w:r>
      <w:r w:rsidR="004E0AD6">
        <w:rPr>
          <w:lang w:val="de-CH"/>
        </w:rPr>
        <w:t xml:space="preserve"> wie diese gezielt einzelne Aspekte </w:t>
      </w:r>
      <w:r w:rsidR="007F7FE5">
        <w:rPr>
          <w:lang w:val="de-CH"/>
        </w:rPr>
        <w:t xml:space="preserve">der Klassenführung und Lernunterstützung einsetzen kann, um das Verhalten und Erleben des Kindes </w:t>
      </w:r>
      <w:r w:rsidR="00104A47">
        <w:rPr>
          <w:lang w:val="de-CH"/>
        </w:rPr>
        <w:t xml:space="preserve">positiv zu beeinflussen. </w:t>
      </w:r>
      <w:r w:rsidR="00367D47" w:rsidRPr="00367D47">
        <w:rPr>
          <w:lang w:val="de-CH"/>
        </w:rPr>
        <w:t xml:space="preserve">Zur unmittelbaren </w:t>
      </w:r>
      <w:r w:rsidR="00367D47" w:rsidRPr="00367D47">
        <w:rPr>
          <w:rFonts w:hint="cs"/>
          <w:lang w:val="de-CH"/>
        </w:rPr>
        <w:t>Ü</w:t>
      </w:r>
      <w:r w:rsidR="00367D47" w:rsidRPr="00367D47">
        <w:rPr>
          <w:lang w:val="de-CH"/>
        </w:rPr>
        <w:t>berpr</w:t>
      </w:r>
      <w:r w:rsidR="00367D47" w:rsidRPr="00367D47">
        <w:rPr>
          <w:rFonts w:hint="cs"/>
          <w:lang w:val="de-CH"/>
        </w:rPr>
        <w:t>ü</w:t>
      </w:r>
      <w:r w:rsidR="00367D47" w:rsidRPr="00367D47">
        <w:rPr>
          <w:lang w:val="de-CH"/>
        </w:rPr>
        <w:t xml:space="preserve">fung der Wirksamkeit </w:t>
      </w:r>
      <w:r w:rsidR="008670ED">
        <w:rPr>
          <w:lang w:val="de-CH"/>
        </w:rPr>
        <w:t xml:space="preserve">der </w:t>
      </w:r>
      <w:r w:rsidR="00104A47">
        <w:rPr>
          <w:lang w:val="de-CH"/>
        </w:rPr>
        <w:t>M</w:t>
      </w:r>
      <w:r w:rsidR="00367D47" w:rsidRPr="00367D47">
        <w:rPr>
          <w:lang w:val="de-CH"/>
        </w:rPr>
        <w:t>a</w:t>
      </w:r>
      <w:r w:rsidR="003B4B4D">
        <w:rPr>
          <w:lang w:val="de-CH"/>
        </w:rPr>
        <w:t>ss</w:t>
      </w:r>
      <w:r w:rsidR="00367D47" w:rsidRPr="00367D47">
        <w:rPr>
          <w:lang w:val="de-CH"/>
        </w:rPr>
        <w:t xml:space="preserve">nahmen </w:t>
      </w:r>
      <w:r w:rsidR="00D2429D">
        <w:rPr>
          <w:lang w:val="de-CH"/>
        </w:rPr>
        <w:t>dokumentiert</w:t>
      </w:r>
      <w:r w:rsidR="00D2429D" w:rsidRPr="00367D47">
        <w:rPr>
          <w:lang w:val="de-CH"/>
        </w:rPr>
        <w:t xml:space="preserve"> </w:t>
      </w:r>
      <w:r w:rsidR="00367D47" w:rsidRPr="00367D47">
        <w:rPr>
          <w:lang w:val="de-CH"/>
        </w:rPr>
        <w:t xml:space="preserve">die Lehrperson die Verhaltensentwicklung </w:t>
      </w:r>
      <w:r w:rsidR="00367D47" w:rsidRPr="00B820E5">
        <w:rPr>
          <w:lang w:val="de-CH"/>
        </w:rPr>
        <w:t>des Kindes</w:t>
      </w:r>
      <w:r w:rsidR="00367D47" w:rsidRPr="00367D47">
        <w:rPr>
          <w:lang w:val="de-CH"/>
        </w:rPr>
        <w:t xml:space="preserve"> im Verlauf mittels direkter Verhaltensbeurteilung </w:t>
      </w:r>
      <w:r w:rsidR="0067073C" w:rsidRPr="00FB7206">
        <w:rPr>
          <w:noProof/>
          <w:lang w:val="de-CH"/>
        </w:rPr>
        <w:t>(Casale</w:t>
      </w:r>
      <w:r w:rsidR="0067073C">
        <w:rPr>
          <w:noProof/>
          <w:lang w:val="de-CH"/>
        </w:rPr>
        <w:t xml:space="preserve"> et al.</w:t>
      </w:r>
      <w:r w:rsidR="0067073C" w:rsidRPr="00FB7206">
        <w:rPr>
          <w:noProof/>
          <w:lang w:val="de-CH"/>
        </w:rPr>
        <w:t>, 2019)</w:t>
      </w:r>
      <w:r w:rsidR="00367D47" w:rsidRPr="00367D47">
        <w:rPr>
          <w:lang w:val="de-CH"/>
        </w:rPr>
        <w:t xml:space="preserve"> systematisch.</w:t>
      </w:r>
      <w:r w:rsidR="00A81BC2">
        <w:rPr>
          <w:lang w:val="de-CH"/>
        </w:rPr>
        <w:t xml:space="preserve"> Für die Wirksamkeitsprüfung muss das Verhalten sowohl vor als auch während des Einsatzes der </w:t>
      </w:r>
      <w:r w:rsidR="00416229">
        <w:rPr>
          <w:lang w:val="de-CH"/>
        </w:rPr>
        <w:t xml:space="preserve">vereinbarten Massnahmen ein- bis zweimal täglich beurteilt werden. </w:t>
      </w:r>
      <w:r w:rsidR="00906257" w:rsidRPr="003A295B">
        <w:rPr>
          <w:lang w:val="de-CH"/>
        </w:rPr>
        <w:t xml:space="preserve">Falls </w:t>
      </w:r>
      <w:r w:rsidR="002C7981" w:rsidRPr="003A295B">
        <w:rPr>
          <w:lang w:val="de-CH"/>
        </w:rPr>
        <w:t>kein bedeutsame</w:t>
      </w:r>
      <w:r w:rsidR="00245C25" w:rsidRPr="003A295B">
        <w:rPr>
          <w:lang w:val="de-CH"/>
        </w:rPr>
        <w:t>r</w:t>
      </w:r>
      <w:r w:rsidR="002C7981" w:rsidRPr="003A295B">
        <w:rPr>
          <w:lang w:val="de-CH"/>
        </w:rPr>
        <w:t xml:space="preserve"> Unterschied </w:t>
      </w:r>
      <w:r w:rsidR="00245C25" w:rsidRPr="003A295B">
        <w:rPr>
          <w:lang w:val="de-CH"/>
        </w:rPr>
        <w:t xml:space="preserve">zwischen den täglichen Beurteilungen vor und während den Massnahmen besteht, </w:t>
      </w:r>
      <w:r w:rsidR="003A295B">
        <w:rPr>
          <w:lang w:val="de-CH"/>
        </w:rPr>
        <w:t>bedeutet dies, dass</w:t>
      </w:r>
      <w:r w:rsidR="000373F8" w:rsidRPr="003A295B">
        <w:rPr>
          <w:lang w:val="de-CH"/>
        </w:rPr>
        <w:t xml:space="preserve"> die Probleme nicht durch unterrichtliche </w:t>
      </w:r>
      <w:r w:rsidR="000373F8" w:rsidRPr="003A295B">
        <w:rPr>
          <w:noProof/>
          <w:lang w:val="de-CH"/>
        </w:rPr>
        <w:t>Massnahmen</w:t>
      </w:r>
      <w:r w:rsidR="000373F8" w:rsidRPr="003A295B">
        <w:rPr>
          <w:lang w:val="de-CH"/>
        </w:rPr>
        <w:t xml:space="preserve"> verringert werden</w:t>
      </w:r>
      <w:r w:rsidR="003A295B">
        <w:rPr>
          <w:lang w:val="de-CH"/>
        </w:rPr>
        <w:t xml:space="preserve"> </w:t>
      </w:r>
      <w:r w:rsidR="003A295B" w:rsidRPr="003A295B">
        <w:rPr>
          <w:lang w:val="de-CH"/>
        </w:rPr>
        <w:t>konnten</w:t>
      </w:r>
      <w:r w:rsidR="00086BA9">
        <w:rPr>
          <w:lang w:val="de-CH"/>
        </w:rPr>
        <w:t>.</w:t>
      </w:r>
      <w:r w:rsidR="000373F8" w:rsidRPr="003A295B">
        <w:rPr>
          <w:lang w:val="de-CH"/>
        </w:rPr>
        <w:t xml:space="preserve"> </w:t>
      </w:r>
      <w:r w:rsidR="00086BA9">
        <w:rPr>
          <w:lang w:val="de-CH"/>
        </w:rPr>
        <w:t>D</w:t>
      </w:r>
      <w:r w:rsidR="00906257" w:rsidRPr="003A295B">
        <w:rPr>
          <w:lang w:val="de-CH"/>
        </w:rPr>
        <w:t xml:space="preserve">as </w:t>
      </w:r>
      <w:r w:rsidR="00FB369C" w:rsidRPr="003A295B">
        <w:rPr>
          <w:lang w:val="de-CH"/>
        </w:rPr>
        <w:t>Kriterium vier</w:t>
      </w:r>
      <w:r w:rsidR="00086BA9">
        <w:rPr>
          <w:lang w:val="de-CH"/>
        </w:rPr>
        <w:t xml:space="preserve"> der CCBD</w:t>
      </w:r>
      <w:r w:rsidR="00DA2457">
        <w:rPr>
          <w:lang w:val="de-CH"/>
        </w:rPr>
        <w:t>-Definition</w:t>
      </w:r>
      <w:r w:rsidR="00FB369C" w:rsidRPr="003A295B">
        <w:rPr>
          <w:lang w:val="de-CH"/>
        </w:rPr>
        <w:t xml:space="preserve"> </w:t>
      </w:r>
      <w:r w:rsidR="00086BA9">
        <w:rPr>
          <w:lang w:val="de-CH"/>
        </w:rPr>
        <w:t xml:space="preserve">kann somit </w:t>
      </w:r>
      <w:r w:rsidR="00FB369C" w:rsidRPr="003A295B">
        <w:rPr>
          <w:lang w:val="de-CH"/>
        </w:rPr>
        <w:t>als erfüllt angesehen werden.</w:t>
      </w:r>
    </w:p>
    <w:p w14:paraId="73C0E97F" w14:textId="2406314A" w:rsidR="008C68E9" w:rsidRPr="00F77162" w:rsidRDefault="008C68E9" w:rsidP="00307D78">
      <w:pPr>
        <w:pStyle w:val="Heading2"/>
        <w:rPr>
          <w:lang w:val="de-CH"/>
        </w:rPr>
      </w:pPr>
      <w:r w:rsidRPr="00F77162">
        <w:rPr>
          <w:lang w:val="de-CH"/>
        </w:rPr>
        <w:t>Erleben des Kindes</w:t>
      </w:r>
    </w:p>
    <w:p w14:paraId="1811E675" w14:textId="0C943C91" w:rsidR="00115AE1" w:rsidRPr="005374CD" w:rsidRDefault="00D277A1" w:rsidP="00E33718">
      <w:pPr>
        <w:pStyle w:val="BodyText"/>
        <w:ind w:firstLine="0"/>
        <w:rPr>
          <w:lang w:val="de-CH"/>
        </w:rPr>
      </w:pPr>
      <w:r w:rsidRPr="00F77162">
        <w:rPr>
          <w:lang w:val="de-CH"/>
        </w:rPr>
        <w:t xml:space="preserve">Hinsichtlich des </w:t>
      </w:r>
      <w:r w:rsidR="00D46ACC" w:rsidRPr="00F77162">
        <w:rPr>
          <w:lang w:val="de-CH"/>
        </w:rPr>
        <w:t>Leide</w:t>
      </w:r>
      <w:r w:rsidR="00C923EF">
        <w:rPr>
          <w:lang w:val="de-CH"/>
        </w:rPr>
        <w:t>n</w:t>
      </w:r>
      <w:r w:rsidR="00D46ACC" w:rsidRPr="00F77162">
        <w:rPr>
          <w:lang w:val="de-CH"/>
        </w:rPr>
        <w:t>sdrucks</w:t>
      </w:r>
      <w:r w:rsidR="00E0275E" w:rsidRPr="00F77162">
        <w:rPr>
          <w:lang w:val="de-CH"/>
        </w:rPr>
        <w:t xml:space="preserve"> (Kriterium 5)</w:t>
      </w:r>
      <w:r w:rsidRPr="00F77162">
        <w:rPr>
          <w:lang w:val="de-CH"/>
        </w:rPr>
        <w:t xml:space="preserve"> zeigt </w:t>
      </w:r>
      <w:r w:rsidR="0095364E">
        <w:rPr>
          <w:lang w:val="de-CH"/>
        </w:rPr>
        <w:t>die</w:t>
      </w:r>
      <w:r w:rsidRPr="00F77162">
        <w:rPr>
          <w:lang w:val="de-CH"/>
        </w:rPr>
        <w:t xml:space="preserve"> Studie von </w:t>
      </w:r>
      <w:proofErr w:type="spellStart"/>
      <w:r w:rsidRPr="00F77162">
        <w:rPr>
          <w:lang w:val="de-CH"/>
        </w:rPr>
        <w:t>Janschewski</w:t>
      </w:r>
      <w:proofErr w:type="spellEnd"/>
      <w:r w:rsidRPr="00F77162">
        <w:rPr>
          <w:lang w:val="de-CH"/>
        </w:rPr>
        <w:t xml:space="preserve"> et al. (2022), dass </w:t>
      </w:r>
      <w:r w:rsidR="00702366" w:rsidRPr="00F77162">
        <w:rPr>
          <w:lang w:val="de-CH"/>
        </w:rPr>
        <w:t xml:space="preserve">eine geringe soziale Integration </w:t>
      </w:r>
      <w:r w:rsidRPr="00F77162">
        <w:rPr>
          <w:lang w:val="de-CH"/>
        </w:rPr>
        <w:t>neben schul</w:t>
      </w:r>
      <w:r w:rsidR="002C1795" w:rsidRPr="00F77162">
        <w:rPr>
          <w:lang w:val="de-CH"/>
        </w:rPr>
        <w:t>verme</w:t>
      </w:r>
      <w:r w:rsidR="00DE77BE" w:rsidRPr="00F77162">
        <w:rPr>
          <w:lang w:val="de-CH"/>
        </w:rPr>
        <w:t>i</w:t>
      </w:r>
      <w:r w:rsidR="002C1795" w:rsidRPr="00F77162">
        <w:rPr>
          <w:lang w:val="de-CH"/>
        </w:rPr>
        <w:t>den</w:t>
      </w:r>
      <w:r w:rsidR="00C03B47" w:rsidRPr="00F77162">
        <w:rPr>
          <w:lang w:val="de-CH"/>
        </w:rPr>
        <w:t>d</w:t>
      </w:r>
      <w:r w:rsidR="002C1795" w:rsidRPr="00F77162">
        <w:rPr>
          <w:lang w:val="de-CH"/>
        </w:rPr>
        <w:t>em</w:t>
      </w:r>
      <w:r w:rsidRPr="00F77162">
        <w:rPr>
          <w:lang w:val="de-CH"/>
        </w:rPr>
        <w:t xml:space="preserve"> Verhalten psychische Auff</w:t>
      </w:r>
      <w:r w:rsidRPr="00F77162">
        <w:rPr>
          <w:rFonts w:hint="cs"/>
          <w:lang w:val="de-CH"/>
        </w:rPr>
        <w:t>ä</w:t>
      </w:r>
      <w:r w:rsidRPr="00F77162">
        <w:rPr>
          <w:lang w:val="de-CH"/>
        </w:rPr>
        <w:t xml:space="preserve">lligkeiten </w:t>
      </w:r>
      <w:r w:rsidR="00E07685" w:rsidRPr="00F77162">
        <w:rPr>
          <w:lang w:val="de-CH"/>
        </w:rPr>
        <w:t>am stärksten vorhersag</w:t>
      </w:r>
      <w:r w:rsidR="00B16A2A" w:rsidRPr="00F77162">
        <w:rPr>
          <w:lang w:val="de-CH"/>
        </w:rPr>
        <w:t>t</w:t>
      </w:r>
      <w:r w:rsidRPr="00F77162">
        <w:rPr>
          <w:lang w:val="de-CH"/>
        </w:rPr>
        <w:t>, sodass erg</w:t>
      </w:r>
      <w:r w:rsidRPr="00F77162">
        <w:rPr>
          <w:rFonts w:hint="cs"/>
          <w:lang w:val="de-CH"/>
        </w:rPr>
        <w:t>ä</w:t>
      </w:r>
      <w:r w:rsidRPr="00F77162">
        <w:rPr>
          <w:lang w:val="de-CH"/>
        </w:rPr>
        <w:t xml:space="preserve">nzend zum gezeigten Verhalten stets die vom Kind erlebte soziale Integration erfasst werden </w:t>
      </w:r>
      <w:r w:rsidR="00D46ACC" w:rsidRPr="00F77162">
        <w:rPr>
          <w:lang w:val="de-CH"/>
        </w:rPr>
        <w:t>sollte</w:t>
      </w:r>
      <w:r w:rsidRPr="00F77162">
        <w:rPr>
          <w:lang w:val="de-CH"/>
        </w:rPr>
        <w:t>.</w:t>
      </w:r>
      <w:r w:rsidR="00BB0F58" w:rsidRPr="00F77162">
        <w:rPr>
          <w:lang w:val="de-CH"/>
        </w:rPr>
        <w:t xml:space="preserve"> </w:t>
      </w:r>
      <w:r w:rsidR="00C61598" w:rsidRPr="00F77162">
        <w:rPr>
          <w:lang w:val="de-CH"/>
        </w:rPr>
        <w:t>Zur Erfassung des Erleben</w:t>
      </w:r>
      <w:r w:rsidR="00B0305C" w:rsidRPr="00F77162">
        <w:rPr>
          <w:lang w:val="de-CH"/>
        </w:rPr>
        <w:t>s</w:t>
      </w:r>
      <w:r w:rsidR="00C61598" w:rsidRPr="00F77162">
        <w:rPr>
          <w:lang w:val="de-CH"/>
        </w:rPr>
        <w:t xml:space="preserve"> </w:t>
      </w:r>
      <w:r w:rsidR="00085EEE" w:rsidRPr="00F77162">
        <w:rPr>
          <w:lang w:val="de-CH"/>
        </w:rPr>
        <w:t>sollte</w:t>
      </w:r>
      <w:r w:rsidR="005374CD" w:rsidRPr="00F77162">
        <w:rPr>
          <w:lang w:val="de-CH"/>
        </w:rPr>
        <w:t xml:space="preserve"> ein standardisiertes Selbsturteil zum sozialen und akademischen Selbstkonzept </w:t>
      </w:r>
      <w:r w:rsidR="00967B92">
        <w:rPr>
          <w:lang w:val="de-CH"/>
        </w:rPr>
        <w:t xml:space="preserve">des Kindes </w:t>
      </w:r>
      <w:r w:rsidR="005374CD" w:rsidRPr="00F77162">
        <w:rPr>
          <w:lang w:val="de-CH"/>
        </w:rPr>
        <w:t xml:space="preserve">sowie </w:t>
      </w:r>
      <w:r w:rsidR="00133AAA" w:rsidRPr="00F77162">
        <w:rPr>
          <w:lang w:val="de-CH"/>
        </w:rPr>
        <w:t xml:space="preserve">die </w:t>
      </w:r>
      <w:r w:rsidR="005374CD" w:rsidRPr="00F77162">
        <w:rPr>
          <w:lang w:val="de-CH"/>
        </w:rPr>
        <w:t>vom Kind erlebte</w:t>
      </w:r>
      <w:r w:rsidR="005374CD" w:rsidRPr="005374CD">
        <w:rPr>
          <w:lang w:val="de-CH"/>
        </w:rPr>
        <w:t xml:space="preserve"> Lehr</w:t>
      </w:r>
      <w:r w:rsidR="00133AAA">
        <w:rPr>
          <w:lang w:val="de-CH"/>
        </w:rPr>
        <w:t>person</w:t>
      </w:r>
      <w:r w:rsidR="005374CD" w:rsidRPr="005374CD">
        <w:rPr>
          <w:lang w:val="de-CH"/>
        </w:rPr>
        <w:t>-Sch</w:t>
      </w:r>
      <w:r w:rsidR="005374CD" w:rsidRPr="005374CD">
        <w:rPr>
          <w:rFonts w:hint="cs"/>
          <w:lang w:val="de-CH"/>
        </w:rPr>
        <w:t>ü</w:t>
      </w:r>
      <w:r w:rsidR="005374CD" w:rsidRPr="005374CD">
        <w:rPr>
          <w:lang w:val="de-CH"/>
        </w:rPr>
        <w:t>ler-Beziehung eingeholt</w:t>
      </w:r>
      <w:r w:rsidR="004F51AD">
        <w:rPr>
          <w:lang w:val="de-CH"/>
        </w:rPr>
        <w:t xml:space="preserve"> </w:t>
      </w:r>
      <w:r w:rsidR="00085EEE">
        <w:rPr>
          <w:lang w:val="de-CH"/>
        </w:rPr>
        <w:t xml:space="preserve">werden </w:t>
      </w:r>
      <w:r w:rsidR="004F51AD">
        <w:rPr>
          <w:lang w:val="de-CH"/>
        </w:rPr>
        <w:t>(z.</w:t>
      </w:r>
      <w:r w:rsidR="00576E2B">
        <w:rPr>
          <w:lang w:val="de-CH"/>
        </w:rPr>
        <w:t> </w:t>
      </w:r>
      <w:r w:rsidR="004F51AD">
        <w:rPr>
          <w:lang w:val="de-CH"/>
        </w:rPr>
        <w:t>B. mitt</w:t>
      </w:r>
      <w:r w:rsidR="00F80424">
        <w:rPr>
          <w:lang w:val="de-CH"/>
        </w:rPr>
        <w:t xml:space="preserve">els </w:t>
      </w:r>
      <w:r w:rsidR="002C4311" w:rsidRPr="00565AD9">
        <w:rPr>
          <w:i/>
          <w:iCs/>
          <w:lang w:val="de-CH"/>
        </w:rPr>
        <w:t>Fragebogen zur Erfassung emotionaler und sozialer Schulerfahrungen von Grundschulkindern</w:t>
      </w:r>
      <w:r w:rsidR="002C4311">
        <w:rPr>
          <w:lang w:val="de-CH"/>
        </w:rPr>
        <w:t>/</w:t>
      </w:r>
      <w:r w:rsidR="00F80424">
        <w:rPr>
          <w:lang w:val="de-CH"/>
        </w:rPr>
        <w:t>FEES</w:t>
      </w:r>
      <w:r w:rsidR="00565AD9">
        <w:rPr>
          <w:lang w:val="de-CH"/>
        </w:rPr>
        <w:t>S</w:t>
      </w:r>
      <w:r w:rsidR="00F80424">
        <w:rPr>
          <w:lang w:val="de-CH"/>
        </w:rPr>
        <w:t xml:space="preserve">, </w:t>
      </w:r>
      <w:r w:rsidR="00F80424" w:rsidRPr="00F80424">
        <w:rPr>
          <w:noProof/>
          <w:lang w:val="de-CH"/>
        </w:rPr>
        <w:t>Rauer &amp; Schuck, 2021)</w:t>
      </w:r>
      <w:r w:rsidR="004F51AD">
        <w:rPr>
          <w:lang w:val="de-CH"/>
        </w:rPr>
        <w:t>.</w:t>
      </w:r>
    </w:p>
    <w:p w14:paraId="1F73316E" w14:textId="57802B72" w:rsidR="001541C3" w:rsidRDefault="001541C3" w:rsidP="00307D78">
      <w:pPr>
        <w:pStyle w:val="Heading2"/>
        <w:rPr>
          <w:lang w:val="de-CH"/>
        </w:rPr>
      </w:pPr>
      <w:r>
        <w:rPr>
          <w:lang w:val="de-CH"/>
        </w:rPr>
        <w:t>Differenzielle Förderdiagnostik</w:t>
      </w:r>
    </w:p>
    <w:p w14:paraId="7FA97F0A" w14:textId="1B402324" w:rsidR="00211AC3" w:rsidRPr="00E102FE" w:rsidRDefault="00906EE5" w:rsidP="00565AD9">
      <w:pPr>
        <w:pStyle w:val="BodyText"/>
        <w:ind w:firstLine="0"/>
        <w:rPr>
          <w:lang w:val="de-CH"/>
        </w:rPr>
      </w:pPr>
      <w:r w:rsidRPr="00906EE5">
        <w:rPr>
          <w:rFonts w:ascii="Open Sans SemiCondensed" w:hAnsi="Open Sans SemiCondensed"/>
          <w:noProof/>
          <w:lang w:val="de-DE" w:eastAsia="de-DE"/>
        </w:rPr>
        <mc:AlternateContent>
          <mc:Choice Requires="wps">
            <w:drawing>
              <wp:anchor distT="45720" distB="45720" distL="46990" distR="46990" simplePos="0" relativeHeight="251658241" behindDoc="0" locked="0" layoutInCell="1" allowOverlap="0" wp14:anchorId="778F773D" wp14:editId="4C43CBDD">
                <wp:simplePos x="0" y="0"/>
                <wp:positionH relativeFrom="page">
                  <wp:posOffset>0</wp:posOffset>
                </wp:positionH>
                <wp:positionV relativeFrom="paragraph">
                  <wp:posOffset>1433879</wp:posOffset>
                </wp:positionV>
                <wp:extent cx="5327650" cy="510540"/>
                <wp:effectExtent l="0" t="0" r="0" b="3810"/>
                <wp:wrapTopAndBottom/>
                <wp:docPr id="410400101" name="Textfeld 4104001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7650" cy="510540"/>
                        </a:xfrm>
                        <a:prstGeom prst="rect">
                          <a:avLst/>
                        </a:prstGeom>
                        <a:noFill/>
                        <a:ln w="9525">
                          <a:noFill/>
                          <a:miter lim="800000"/>
                          <a:headEnd/>
                          <a:tailEnd/>
                        </a:ln>
                      </wps:spPr>
                      <wps:txbx>
                        <w:txbxContent>
                          <w:p w14:paraId="1BA5C897" w14:textId="77777777" w:rsidR="00906EE5" w:rsidRDefault="00906EE5" w:rsidP="00906EE5">
                            <w:pPr>
                              <w:pStyle w:val="Hervorhebung1"/>
                              <w:rPr>
                                <w:lang w:val="de-CH"/>
                              </w:rPr>
                            </w:pPr>
                            <w:r w:rsidRPr="00906EE5">
                              <w:rPr>
                                <w:lang w:val="de-CH"/>
                              </w:rPr>
                              <w:t xml:space="preserve">Die verstärkten sonderpädagogischen Massnahmen werden aufgehoben, </w:t>
                            </w:r>
                          </w:p>
                          <w:p w14:paraId="38A3B50F" w14:textId="2236ACB1" w:rsidR="00906EE5" w:rsidRPr="00DD046D" w:rsidRDefault="005E7F01" w:rsidP="00906EE5">
                            <w:pPr>
                              <w:pStyle w:val="Hervorhebung1"/>
                              <w:rPr>
                                <w:lang w:val="de-CH"/>
                              </w:rPr>
                            </w:pPr>
                            <w:r w:rsidRPr="00906EE5">
                              <w:rPr>
                                <w:lang w:val="de-CH"/>
                              </w:rPr>
                              <w:t>sobald</w:t>
                            </w:r>
                            <w:r w:rsidR="00906EE5" w:rsidRPr="00906EE5">
                              <w:rPr>
                                <w:lang w:val="de-CH"/>
                              </w:rPr>
                              <w:t xml:space="preserve"> nicht mehr alle fünf Kriterien der CCBD-Definition erfüllt sind. </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8F773D" id="Textfeld 410400101" o:spid="_x0000_s1028" type="#_x0000_t202" alt="&quot;&quot;" style="position:absolute;left:0;text-align:left;margin-left:0;margin-top:112.9pt;width:419.5pt;height:40.2pt;z-index:251658241;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" o:allowoverlap="f" filled="f" stroked="f">
                <v:textbox inset="29mm,,2.5mm">
                  <w:txbxContent>
                    <w:p w14:paraId="1BA5C897" w14:textId="77777777" w:rsidR="00906EE5" w:rsidRDefault="00906EE5" w:rsidP="00906EE5">
                      <w:pPr>
                        <w:pStyle w:val="Hervorhebung1"/>
                        <w:rPr>
                          <w:lang w:val="de-CH"/>
                        </w:rPr>
                      </w:pPr>
                      <w:r w:rsidRPr="00906EE5">
                        <w:rPr>
                          <w:lang w:val="de-CH"/>
                        </w:rPr>
                        <w:t xml:space="preserve">Die verstärkten sonderpädagogischen Massnahmen werden aufgehoben, </w:t>
                      </w:r>
                    </w:p>
                    <w:p w14:paraId="38A3B50F" w14:textId="2236ACB1" w:rsidR="00906EE5" w:rsidRPr="00DD046D" w:rsidRDefault="005E7F01" w:rsidP="00906EE5">
                      <w:pPr>
                        <w:pStyle w:val="Hervorhebung1"/>
                        <w:rPr>
                          <w:lang w:val="de-CH"/>
                        </w:rPr>
                      </w:pPr>
                      <w:r w:rsidRPr="00906EE5">
                        <w:rPr>
                          <w:lang w:val="de-CH"/>
                        </w:rPr>
                        <w:t>sobald</w:t>
                      </w:r>
                      <w:r w:rsidR="00906EE5" w:rsidRPr="00906EE5">
                        <w:rPr>
                          <w:lang w:val="de-CH"/>
                        </w:rPr>
                        <w:t xml:space="preserve"> nicht mehr alle fünf Kriterien der CCBD-Definition erfüllt sind. </w:t>
                      </w:r>
                    </w:p>
                  </w:txbxContent>
                </v:textbox>
                <w10:wrap type="topAndBottom" anchorx="page"/>
              </v:shape>
            </w:pict>
          </mc:Fallback>
        </mc:AlternateContent>
      </w:r>
      <w:r w:rsidR="00E102FE" w:rsidRPr="00E102FE">
        <w:rPr>
          <w:lang w:val="de-CH"/>
        </w:rPr>
        <w:t>Zur Identifikation konkrete</w:t>
      </w:r>
      <w:r w:rsidR="008207B5">
        <w:rPr>
          <w:lang w:val="de-CH"/>
        </w:rPr>
        <w:t>r</w:t>
      </w:r>
      <w:r w:rsidR="00E102FE" w:rsidRPr="00E102FE">
        <w:rPr>
          <w:lang w:val="de-CH"/>
        </w:rPr>
        <w:t xml:space="preserve"> Schwerpunkte </w:t>
      </w:r>
      <w:r w:rsidR="008207B5">
        <w:rPr>
          <w:lang w:val="de-CH"/>
        </w:rPr>
        <w:t>für den</w:t>
      </w:r>
      <w:r w:rsidR="00E102FE" w:rsidRPr="00E102FE">
        <w:rPr>
          <w:lang w:val="de-CH"/>
        </w:rPr>
        <w:t xml:space="preserve"> F</w:t>
      </w:r>
      <w:r w:rsidR="00E102FE" w:rsidRPr="00E102FE">
        <w:rPr>
          <w:rFonts w:hint="cs"/>
          <w:lang w:val="de-CH"/>
        </w:rPr>
        <w:t>ö</w:t>
      </w:r>
      <w:r w:rsidR="00E102FE" w:rsidRPr="00E102FE">
        <w:rPr>
          <w:lang w:val="de-CH"/>
        </w:rPr>
        <w:t xml:space="preserve">rderplan kann das Rahmenmodell des </w:t>
      </w:r>
      <w:r w:rsidR="008E6A45">
        <w:rPr>
          <w:lang w:val="de-CH"/>
        </w:rPr>
        <w:t>«</w:t>
      </w:r>
      <w:r w:rsidR="00E102FE" w:rsidRPr="00E102FE">
        <w:rPr>
          <w:lang w:val="de-CH"/>
        </w:rPr>
        <w:t xml:space="preserve">Collaborative </w:t>
      </w:r>
      <w:proofErr w:type="spellStart"/>
      <w:r w:rsidR="00E102FE" w:rsidRPr="00E102FE">
        <w:rPr>
          <w:lang w:val="de-CH"/>
        </w:rPr>
        <w:t>for</w:t>
      </w:r>
      <w:proofErr w:type="spellEnd"/>
      <w:r w:rsidR="00E102FE" w:rsidRPr="00E102FE">
        <w:rPr>
          <w:lang w:val="de-CH"/>
        </w:rPr>
        <w:t xml:space="preserve"> Academic </w:t>
      </w:r>
      <w:proofErr w:type="spellStart"/>
      <w:r w:rsidR="00E102FE" w:rsidRPr="00E102FE">
        <w:rPr>
          <w:lang w:val="de-CH"/>
        </w:rPr>
        <w:t>Social</w:t>
      </w:r>
      <w:proofErr w:type="spellEnd"/>
      <w:r w:rsidR="00E102FE" w:rsidRPr="00E102FE">
        <w:rPr>
          <w:lang w:val="de-CH"/>
        </w:rPr>
        <w:t xml:space="preserve"> and Emotional Learning (CASEL)</w:t>
      </w:r>
      <w:r w:rsidR="008E6A45">
        <w:rPr>
          <w:lang w:val="de-CH"/>
        </w:rPr>
        <w:t>»</w:t>
      </w:r>
      <w:r w:rsidR="00E102FE" w:rsidRPr="00E102FE">
        <w:rPr>
          <w:lang w:val="de-CH"/>
        </w:rPr>
        <w:t xml:space="preserve"> hinzugezogen werden (</w:t>
      </w:r>
      <w:hyperlink r:id="rId14" w:history="1">
        <w:r w:rsidR="00D26318" w:rsidRPr="008B0398">
          <w:rPr>
            <w:rStyle w:val="Hyperlink"/>
            <w:lang w:val="de-CH"/>
          </w:rPr>
          <w:t>www.casel.org</w:t>
        </w:r>
      </w:hyperlink>
      <w:r w:rsidR="00E102FE" w:rsidRPr="00E102FE">
        <w:rPr>
          <w:lang w:val="de-CH"/>
        </w:rPr>
        <w:t xml:space="preserve">). </w:t>
      </w:r>
      <w:r w:rsidR="00FA1B10">
        <w:rPr>
          <w:lang w:val="de-CH"/>
        </w:rPr>
        <w:t xml:space="preserve">Sozial-emotionale </w:t>
      </w:r>
      <w:r w:rsidR="006976D1">
        <w:rPr>
          <w:lang w:val="de-CH"/>
        </w:rPr>
        <w:t>Kompetenz</w:t>
      </w:r>
      <w:r w:rsidR="00FA1B10">
        <w:rPr>
          <w:lang w:val="de-CH"/>
        </w:rPr>
        <w:t xml:space="preserve"> l</w:t>
      </w:r>
      <w:r w:rsidR="006976D1">
        <w:rPr>
          <w:lang w:val="de-CH"/>
        </w:rPr>
        <w:t>ä</w:t>
      </w:r>
      <w:r w:rsidR="00FA1B10">
        <w:rPr>
          <w:lang w:val="de-CH"/>
        </w:rPr>
        <w:t>ss</w:t>
      </w:r>
      <w:r w:rsidR="006976D1">
        <w:rPr>
          <w:lang w:val="de-CH"/>
        </w:rPr>
        <w:t>t</w:t>
      </w:r>
      <w:r w:rsidR="00FA1B10">
        <w:rPr>
          <w:lang w:val="de-CH"/>
        </w:rPr>
        <w:t xml:space="preserve"> sich</w:t>
      </w:r>
      <w:r w:rsidR="005608DC">
        <w:rPr>
          <w:lang w:val="de-CH"/>
        </w:rPr>
        <w:t xml:space="preserve"> hiernach</w:t>
      </w:r>
      <w:r w:rsidR="00E102FE" w:rsidRPr="00E102FE">
        <w:rPr>
          <w:lang w:val="de-CH"/>
        </w:rPr>
        <w:t xml:space="preserve"> </w:t>
      </w:r>
      <w:r w:rsidR="0008512A">
        <w:rPr>
          <w:lang w:val="de-CH"/>
        </w:rPr>
        <w:t>in</w:t>
      </w:r>
      <w:r w:rsidR="0008512A" w:rsidRPr="0008512A">
        <w:rPr>
          <w:lang w:val="de-CH"/>
        </w:rPr>
        <w:t xml:space="preserve"> f</w:t>
      </w:r>
      <w:r w:rsidR="0008512A" w:rsidRPr="0008512A">
        <w:rPr>
          <w:rFonts w:hint="cs"/>
          <w:lang w:val="de-CH"/>
        </w:rPr>
        <w:t>ü</w:t>
      </w:r>
      <w:r w:rsidR="0008512A" w:rsidRPr="0008512A">
        <w:rPr>
          <w:lang w:val="de-CH"/>
        </w:rPr>
        <w:t>nf miteinander verbundene</w:t>
      </w:r>
      <w:r w:rsidR="0008512A">
        <w:rPr>
          <w:lang w:val="de-CH"/>
        </w:rPr>
        <w:t xml:space="preserve"> </w:t>
      </w:r>
      <w:r w:rsidR="0008512A" w:rsidRPr="0008512A">
        <w:rPr>
          <w:lang w:val="de-CH"/>
        </w:rPr>
        <w:t>Gruppen von kognitiven</w:t>
      </w:r>
      <w:r w:rsidR="0008512A">
        <w:rPr>
          <w:lang w:val="de-CH"/>
        </w:rPr>
        <w:t>,</w:t>
      </w:r>
      <w:r w:rsidR="00E102FE" w:rsidRPr="00E102FE">
        <w:rPr>
          <w:lang w:val="de-CH"/>
        </w:rPr>
        <w:t xml:space="preserve"> affektiven</w:t>
      </w:r>
      <w:r w:rsidR="00802235">
        <w:rPr>
          <w:lang w:val="de-CH"/>
        </w:rPr>
        <w:t xml:space="preserve"> und</w:t>
      </w:r>
      <w:r w:rsidR="00E102FE" w:rsidRPr="00E102FE">
        <w:rPr>
          <w:lang w:val="de-CH"/>
        </w:rPr>
        <w:t xml:space="preserve"> aktionalen </w:t>
      </w:r>
      <w:r w:rsidR="0008512A">
        <w:rPr>
          <w:lang w:val="de-CH"/>
        </w:rPr>
        <w:t>Fertigkeiten</w:t>
      </w:r>
      <w:r w:rsidR="00E102FE" w:rsidRPr="00E102FE">
        <w:rPr>
          <w:lang w:val="de-CH"/>
        </w:rPr>
        <w:t xml:space="preserve"> </w:t>
      </w:r>
      <w:r w:rsidR="00656D99">
        <w:rPr>
          <w:lang w:val="de-CH"/>
        </w:rPr>
        <w:t>gliedern</w:t>
      </w:r>
      <w:r w:rsidR="00E102FE" w:rsidRPr="00E102FE">
        <w:rPr>
          <w:lang w:val="de-CH"/>
        </w:rPr>
        <w:t>.</w:t>
      </w:r>
      <w:r w:rsidR="004D6CDD">
        <w:rPr>
          <w:lang w:val="de-CH"/>
        </w:rPr>
        <w:t xml:space="preserve"> </w:t>
      </w:r>
      <w:r w:rsidR="00E102FE" w:rsidRPr="00E102FE">
        <w:rPr>
          <w:lang w:val="de-CH"/>
        </w:rPr>
        <w:t>Die f</w:t>
      </w:r>
      <w:r w:rsidR="00E102FE" w:rsidRPr="00E102FE">
        <w:rPr>
          <w:rFonts w:hint="cs"/>
          <w:lang w:val="de-CH"/>
        </w:rPr>
        <w:t>ü</w:t>
      </w:r>
      <w:r w:rsidR="00E102FE" w:rsidRPr="00E102FE">
        <w:rPr>
          <w:lang w:val="de-CH"/>
        </w:rPr>
        <w:t>nf Bereiche Selbstwahrnehmung, Selbstregulation, Fremdwahrnehmung, Probleml</w:t>
      </w:r>
      <w:r w:rsidR="00E102FE" w:rsidRPr="00E102FE">
        <w:rPr>
          <w:rFonts w:hint="cs"/>
          <w:lang w:val="de-CH"/>
        </w:rPr>
        <w:t>ö</w:t>
      </w:r>
      <w:r w:rsidR="00E102FE" w:rsidRPr="00E102FE">
        <w:rPr>
          <w:lang w:val="de-CH"/>
        </w:rPr>
        <w:t xml:space="preserve">sekompetenz und Beziehungsfertigkeit </w:t>
      </w:r>
      <w:r w:rsidR="006B7E94">
        <w:rPr>
          <w:lang w:val="de-CH"/>
        </w:rPr>
        <w:t>bauen</w:t>
      </w:r>
      <w:r w:rsidR="006B7E94" w:rsidRPr="00E102FE">
        <w:rPr>
          <w:lang w:val="de-CH"/>
        </w:rPr>
        <w:t xml:space="preserve"> </w:t>
      </w:r>
      <w:r w:rsidR="00E102FE" w:rsidRPr="00E102FE">
        <w:rPr>
          <w:lang w:val="de-CH"/>
        </w:rPr>
        <w:t>aufeinander auf</w:t>
      </w:r>
      <w:r w:rsidR="00386FD8">
        <w:rPr>
          <w:lang w:val="de-CH"/>
        </w:rPr>
        <w:t>,</w:t>
      </w:r>
      <w:r w:rsidR="00E102FE" w:rsidRPr="00E102FE">
        <w:rPr>
          <w:lang w:val="de-CH"/>
        </w:rPr>
        <w:t xml:space="preserve"> was bedeutet, dass der </w:t>
      </w:r>
      <w:r w:rsidR="00C77E59">
        <w:rPr>
          <w:lang w:val="de-CH"/>
        </w:rPr>
        <w:t xml:space="preserve">jeweils </w:t>
      </w:r>
      <w:r w:rsidR="006B7E94">
        <w:rPr>
          <w:lang w:val="de-CH"/>
        </w:rPr>
        <w:t>vorgelagerte</w:t>
      </w:r>
      <w:r w:rsidR="006B7E94" w:rsidRPr="00E102FE">
        <w:rPr>
          <w:lang w:val="de-CH"/>
        </w:rPr>
        <w:t xml:space="preserve"> </w:t>
      </w:r>
      <w:r w:rsidR="00E102FE" w:rsidRPr="00E102FE">
        <w:rPr>
          <w:lang w:val="de-CH"/>
        </w:rPr>
        <w:t>Bereich die Voraussetzung f</w:t>
      </w:r>
      <w:r w:rsidR="00E102FE" w:rsidRPr="00E102FE">
        <w:rPr>
          <w:rFonts w:hint="cs"/>
          <w:lang w:val="de-CH"/>
        </w:rPr>
        <w:t>ü</w:t>
      </w:r>
      <w:r w:rsidR="00E102FE" w:rsidRPr="00E102FE">
        <w:rPr>
          <w:lang w:val="de-CH"/>
        </w:rPr>
        <w:t xml:space="preserve">r die </w:t>
      </w:r>
      <w:r w:rsidR="006B7E94">
        <w:rPr>
          <w:lang w:val="de-CH"/>
        </w:rPr>
        <w:t xml:space="preserve">Entwicklung der </w:t>
      </w:r>
      <w:r w:rsidR="00E102FE" w:rsidRPr="00E102FE">
        <w:rPr>
          <w:lang w:val="de-CH"/>
        </w:rPr>
        <w:t xml:space="preserve">nachfolgenden Bereiche </w:t>
      </w:r>
      <w:r w:rsidR="006B7E94">
        <w:rPr>
          <w:lang w:val="de-CH"/>
        </w:rPr>
        <w:t>darstellt</w:t>
      </w:r>
      <w:r w:rsidR="00E102FE" w:rsidRPr="00E102FE">
        <w:rPr>
          <w:lang w:val="de-CH"/>
        </w:rPr>
        <w:t>.</w:t>
      </w:r>
      <w:r w:rsidR="009678C4">
        <w:rPr>
          <w:lang w:val="de-CH"/>
        </w:rPr>
        <w:t xml:space="preserve"> Zur Erfassung </w:t>
      </w:r>
      <w:r w:rsidR="00F53F95">
        <w:rPr>
          <w:lang w:val="de-CH"/>
        </w:rPr>
        <w:t xml:space="preserve">der sozial-kognitiven </w:t>
      </w:r>
      <w:r w:rsidR="002C4517">
        <w:rPr>
          <w:lang w:val="de-CH"/>
        </w:rPr>
        <w:t xml:space="preserve">Fähigkeiten </w:t>
      </w:r>
      <w:r w:rsidR="00136624">
        <w:rPr>
          <w:lang w:val="de-CH"/>
        </w:rPr>
        <w:t xml:space="preserve">empfehlen wir, </w:t>
      </w:r>
      <w:r w:rsidR="00C20B3C">
        <w:rPr>
          <w:lang w:val="de-CH"/>
        </w:rPr>
        <w:t>die</w:t>
      </w:r>
      <w:r w:rsidR="00F53F95">
        <w:rPr>
          <w:lang w:val="de-CH"/>
        </w:rPr>
        <w:t xml:space="preserve"> </w:t>
      </w:r>
      <w:proofErr w:type="spellStart"/>
      <w:r w:rsidR="000476A2" w:rsidRPr="00565AD9">
        <w:rPr>
          <w:i/>
          <w:iCs/>
          <w:lang w:val="de-CH"/>
        </w:rPr>
        <w:t>Intelligence</w:t>
      </w:r>
      <w:proofErr w:type="spellEnd"/>
      <w:r w:rsidR="000476A2" w:rsidRPr="00565AD9">
        <w:rPr>
          <w:i/>
          <w:iCs/>
          <w:lang w:val="de-CH"/>
        </w:rPr>
        <w:t xml:space="preserve"> and Development Scales </w:t>
      </w:r>
      <w:r w:rsidR="005E7F01">
        <w:rPr>
          <w:i/>
          <w:iCs/>
          <w:lang w:val="de-CH"/>
        </w:rPr>
        <w:t>–</w:t>
      </w:r>
      <w:r w:rsidR="000476A2" w:rsidRPr="00565AD9">
        <w:rPr>
          <w:i/>
          <w:iCs/>
          <w:lang w:val="de-CH"/>
        </w:rPr>
        <w:t xml:space="preserve"> 2 </w:t>
      </w:r>
      <w:r w:rsidR="000476A2">
        <w:rPr>
          <w:lang w:val="de-CH"/>
        </w:rPr>
        <w:t>(</w:t>
      </w:r>
      <w:r w:rsidR="00F53F95">
        <w:rPr>
          <w:lang w:val="de-CH"/>
        </w:rPr>
        <w:t>IDS-2</w:t>
      </w:r>
      <w:r w:rsidR="00E83DCA">
        <w:rPr>
          <w:lang w:val="de-CH"/>
        </w:rPr>
        <w:t xml:space="preserve">, </w:t>
      </w:r>
      <w:r w:rsidR="00211AC3" w:rsidRPr="00211AC3">
        <w:rPr>
          <w:lang w:val="de-CH"/>
        </w:rPr>
        <w:t>Grob &amp; Hagmann-von Arx, 2018)</w:t>
      </w:r>
      <w:r w:rsidR="00F53F95">
        <w:rPr>
          <w:lang w:val="de-CH"/>
        </w:rPr>
        <w:t xml:space="preserve"> </w:t>
      </w:r>
      <w:r w:rsidR="00136624">
        <w:rPr>
          <w:lang w:val="de-CH"/>
        </w:rPr>
        <w:t>zu nutzen</w:t>
      </w:r>
      <w:r w:rsidR="00B820E5">
        <w:rPr>
          <w:lang w:val="de-CH"/>
        </w:rPr>
        <w:t>.</w:t>
      </w:r>
    </w:p>
    <w:p w14:paraId="25916B42" w14:textId="77777777" w:rsidR="00307D78" w:rsidRDefault="001541C3" w:rsidP="00307D78">
      <w:pPr>
        <w:pStyle w:val="Heading1"/>
        <w:rPr>
          <w:lang w:val="de-CH"/>
        </w:rPr>
      </w:pPr>
      <w:r>
        <w:rPr>
          <w:lang w:val="de-CH"/>
        </w:rPr>
        <w:t>Schritt 4: Wiederkehrende Überprüfung</w:t>
      </w:r>
    </w:p>
    <w:p w14:paraId="69393A35" w14:textId="30FFC151" w:rsidR="00307D78" w:rsidRDefault="007D05F0" w:rsidP="00310451">
      <w:pPr>
        <w:pStyle w:val="BodyText"/>
        <w:ind w:firstLine="0"/>
        <w:rPr>
          <w:lang w:val="de-CH"/>
        </w:rPr>
      </w:pPr>
      <w:r>
        <w:rPr>
          <w:lang w:val="de-CH"/>
        </w:rPr>
        <w:t xml:space="preserve">Die Erfüllung aller fünf Kriterien </w:t>
      </w:r>
      <w:r w:rsidR="00645E58">
        <w:rPr>
          <w:lang w:val="de-CH"/>
        </w:rPr>
        <w:t>de</w:t>
      </w:r>
      <w:r w:rsidR="00293F35">
        <w:rPr>
          <w:lang w:val="de-CH"/>
        </w:rPr>
        <w:t>r</w:t>
      </w:r>
      <w:r w:rsidR="00645E58">
        <w:rPr>
          <w:lang w:val="de-CH"/>
        </w:rPr>
        <w:t xml:space="preserve"> CCBD-Definition sollte mindestens einmal pro Jahr entsprechend der in den Schritten </w:t>
      </w:r>
      <w:r w:rsidR="00AB39B2">
        <w:rPr>
          <w:lang w:val="de-CH"/>
        </w:rPr>
        <w:t>eins</w:t>
      </w:r>
      <w:r w:rsidR="00645E58">
        <w:rPr>
          <w:lang w:val="de-CH"/>
        </w:rPr>
        <w:t xml:space="preserve"> bis </w:t>
      </w:r>
      <w:r w:rsidR="00AB39B2">
        <w:rPr>
          <w:lang w:val="de-CH"/>
        </w:rPr>
        <w:t>drei</w:t>
      </w:r>
      <w:r w:rsidR="001D5491">
        <w:rPr>
          <w:lang w:val="de-CH"/>
        </w:rPr>
        <w:t xml:space="preserve"> skizzierten </w:t>
      </w:r>
      <w:r w:rsidR="00C1630B">
        <w:rPr>
          <w:lang w:val="de-CH"/>
        </w:rPr>
        <w:t xml:space="preserve">Vorgehensweisen </w:t>
      </w:r>
      <w:r w:rsidR="001D5491">
        <w:rPr>
          <w:lang w:val="de-CH"/>
        </w:rPr>
        <w:t>überprüft werden</w:t>
      </w:r>
      <w:r w:rsidR="00293F35">
        <w:rPr>
          <w:lang w:val="de-CH"/>
        </w:rPr>
        <w:t xml:space="preserve">. </w:t>
      </w:r>
      <w:r w:rsidR="00496318">
        <w:rPr>
          <w:lang w:val="de-CH"/>
        </w:rPr>
        <w:t>D</w:t>
      </w:r>
      <w:r w:rsidR="004A34A9">
        <w:rPr>
          <w:lang w:val="de-CH"/>
        </w:rPr>
        <w:t xml:space="preserve">ie verstärkten sonderpädagogischen Massnahmen </w:t>
      </w:r>
      <w:r w:rsidR="008412B4">
        <w:rPr>
          <w:lang w:val="de-CH"/>
        </w:rPr>
        <w:t>werden</w:t>
      </w:r>
      <w:r w:rsidR="00496318">
        <w:rPr>
          <w:lang w:val="de-CH"/>
        </w:rPr>
        <w:t xml:space="preserve"> aufgehoben</w:t>
      </w:r>
      <w:r w:rsidR="0059374B">
        <w:rPr>
          <w:lang w:val="de-CH"/>
        </w:rPr>
        <w:t>,</w:t>
      </w:r>
      <w:r w:rsidR="00496318" w:rsidDel="00010E81">
        <w:rPr>
          <w:lang w:val="de-CH"/>
        </w:rPr>
        <w:t xml:space="preserve"> </w:t>
      </w:r>
      <w:r w:rsidR="00D463C4">
        <w:rPr>
          <w:lang w:val="de-CH"/>
        </w:rPr>
        <w:t xml:space="preserve">sobald </w:t>
      </w:r>
      <w:r w:rsidR="00F66FE3">
        <w:rPr>
          <w:lang w:val="de-CH"/>
        </w:rPr>
        <w:t xml:space="preserve">nicht mehr alle fünf Kriterien erfüllt </w:t>
      </w:r>
      <w:r w:rsidR="00010E81">
        <w:rPr>
          <w:lang w:val="de-CH"/>
        </w:rPr>
        <w:t>sind</w:t>
      </w:r>
      <w:r w:rsidR="007C57A6">
        <w:rPr>
          <w:lang w:val="de-CH"/>
        </w:rPr>
        <w:t>.</w:t>
      </w:r>
    </w:p>
    <w:p w14:paraId="4CE8E5F1" w14:textId="14B4680F" w:rsidR="006A6DFE" w:rsidRDefault="00943B57" w:rsidP="00F93F1A">
      <w:pPr>
        <w:pStyle w:val="BodyText"/>
        <w:rPr>
          <w:lang w:val="de-CH"/>
        </w:rPr>
      </w:pPr>
      <w:r w:rsidRPr="00F93F1A">
        <w:rPr>
          <w:lang w:val="de-CH"/>
        </w:rPr>
        <w:t xml:space="preserve">Der vorliegende Beitrag enthält wissenschaftsbasierte Entscheidungshilfen für die Feststellung der Notwendigkeit von verstärkten sonderpädagogischen Massnahmen im Bereich Verhalten und </w:t>
      </w:r>
      <w:r w:rsidR="002C4517" w:rsidRPr="00F93F1A">
        <w:rPr>
          <w:lang w:val="de-CH"/>
        </w:rPr>
        <w:t>Erleben</w:t>
      </w:r>
      <w:r w:rsidRPr="00F93F1A">
        <w:rPr>
          <w:lang w:val="de-CH"/>
        </w:rPr>
        <w:t xml:space="preserve">. Die fortlaufende Überprüfung der Wirksamkeit vereinbarter und durchgeführter Massnahmen zeigt den prozesshaften Ablauf des hier skizzierten Entscheidungsbaumes auf. Von Bedeutung ist dabei der sorgfältige Einsatz geeigneter (förder-)diagnostischer Methoden. Im Zentrum des gesamten Feststellungsprozesses steht das Kind in Interaktion mit </w:t>
      </w:r>
      <w:r w:rsidR="004B1B21" w:rsidRPr="00F93F1A">
        <w:rPr>
          <w:lang w:val="de-CH"/>
        </w:rPr>
        <w:t xml:space="preserve">seiner </w:t>
      </w:r>
      <w:r w:rsidRPr="00F93F1A">
        <w:rPr>
          <w:lang w:val="de-CH"/>
        </w:rPr>
        <w:t>Umwelt.</w:t>
      </w:r>
      <w:r w:rsidR="002C4517" w:rsidRPr="00F93F1A">
        <w:rPr>
          <w:lang w:val="de-CH"/>
        </w:rPr>
        <w:t xml:space="preserve"> Im englischsprachigen Raum konnte das kriteriengeleitete Vorgehen entlang der CCBD-Definition bereits erfolgreich implementiert werden. Das </w:t>
      </w:r>
      <w:proofErr w:type="spellStart"/>
      <w:r w:rsidR="002C4517" w:rsidRPr="00F93F1A">
        <w:rPr>
          <w:lang w:val="de-CH"/>
        </w:rPr>
        <w:t>StaFF</w:t>
      </w:r>
      <w:proofErr w:type="spellEnd"/>
      <w:r w:rsidR="002C4517" w:rsidRPr="00F93F1A">
        <w:rPr>
          <w:lang w:val="de-CH"/>
        </w:rPr>
        <w:t>-Projekt sammelt aktuell Erkenntnisse zu Chancen, Nutzen und Herausforderungen der Implementation im deutschsprachigen Raum.</w:t>
      </w:r>
    </w:p>
    <w:p w14:paraId="6808D599" w14:textId="77777777" w:rsidR="006A6DFE" w:rsidRDefault="006A6DFE">
      <w:pPr>
        <w:spacing w:after="200" w:line="240" w:lineRule="auto"/>
        <w:rPr>
          <w:lang w:val="de-CH"/>
        </w:rPr>
      </w:pPr>
      <w:r>
        <w:rPr>
          <w:lang w:val="de-CH"/>
        </w:rPr>
        <w:br w:type="page"/>
      </w:r>
    </w:p>
    <w:p w14:paraId="7F5255D9" w14:textId="60D6A4CF" w:rsidR="00C67C2B" w:rsidRDefault="00C67C2B" w:rsidP="00F93F1A">
      <w:pPr>
        <w:pStyle w:val="BodyText"/>
        <w:rPr>
          <w:lang w:val="de-CH"/>
        </w:rPr>
      </w:pPr>
    </w:p>
    <w:tbl>
      <w:tblPr>
        <w:tblStyle w:val="Tabellenraster1"/>
        <w:tblW w:w="506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024"/>
        <w:gridCol w:w="3022"/>
      </w:tblGrid>
      <w:tr w:rsidR="00DF0EB4" w:rsidRPr="00153133" w14:paraId="7D32015A" w14:textId="77777777" w:rsidTr="00DF0EB4">
        <w:tc>
          <w:tcPr>
            <w:tcW w:w="1707" w:type="pct"/>
            <w:vAlign w:val="center"/>
          </w:tcPr>
          <w:p w14:paraId="18B0FF11" w14:textId="59EC8303" w:rsidR="00DF0EB4" w:rsidRPr="00153133" w:rsidRDefault="00DF0EB4" w:rsidP="006A6DFE">
            <w:pPr>
              <w:pStyle w:val="BodyText"/>
              <w:ind w:firstLine="0"/>
              <w:rPr>
                <w:lang w:val="fr-CH"/>
              </w:rPr>
            </w:pPr>
            <w:bookmarkStart w:id="4" w:name="_Hlk148017590"/>
            <w:r w:rsidRPr="00153133">
              <w:rPr>
                <w:noProof/>
                <w:lang w:val="fr-CH"/>
              </w:rPr>
              <w:drawing>
                <wp:inline distT="0" distB="0" distL="0" distR="0" wp14:anchorId="7978578C" wp14:editId="613A7F24">
                  <wp:extent cx="1036320" cy="103632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647" w:type="pct"/>
            <w:vAlign w:val="center"/>
          </w:tcPr>
          <w:p w14:paraId="5935E3C6" w14:textId="77777777" w:rsidR="00DF0EB4" w:rsidRPr="00153133" w:rsidRDefault="00DF0EB4" w:rsidP="006A6DFE">
            <w:pPr>
              <w:pStyle w:val="BodyText"/>
              <w:ind w:firstLine="0"/>
              <w:rPr>
                <w:noProof/>
                <w:lang w:val="fr-CH"/>
              </w:rPr>
            </w:pPr>
            <w:r w:rsidRPr="00153133">
              <w:rPr>
                <w:noProof/>
                <w:lang w:val="fr-CH"/>
              </w:rPr>
              <w:drawing>
                <wp:inline distT="0" distB="0" distL="0" distR="0" wp14:anchorId="2024AF39" wp14:editId="52BEC753">
                  <wp:extent cx="1036320" cy="103632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que 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646" w:type="pct"/>
            <w:vAlign w:val="center"/>
          </w:tcPr>
          <w:p w14:paraId="03701067" w14:textId="77777777" w:rsidR="00DF0EB4" w:rsidRPr="00153133" w:rsidRDefault="00DF0EB4" w:rsidP="00F231C0">
            <w:pPr>
              <w:pStyle w:val="BodyText"/>
              <w:ind w:firstLine="0"/>
              <w:rPr>
                <w:noProof/>
                <w:lang w:val="fr-CH"/>
              </w:rPr>
            </w:pPr>
            <w:r w:rsidRPr="00153133">
              <w:rPr>
                <w:noProof/>
                <w:lang w:val="fr-CH"/>
              </w:rPr>
              <w:drawing>
                <wp:inline distT="0" distB="0" distL="0" distR="0" wp14:anchorId="7E19518F" wp14:editId="1076B81B">
                  <wp:extent cx="1036320" cy="1036320"/>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que 6"/>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r>
      <w:bookmarkEnd w:id="4"/>
      <w:tr w:rsidR="006A6DFE" w:rsidRPr="00DF0EB4" w14:paraId="4A9CB92A" w14:textId="77777777" w:rsidTr="00DF0EB4">
        <w:trPr>
          <w:trHeight w:val="960"/>
        </w:trPr>
        <w:tc>
          <w:tcPr>
            <w:tcW w:w="1707" w:type="pct"/>
          </w:tcPr>
          <w:p w14:paraId="0DC9D0D8" w14:textId="77777777" w:rsidR="006A6DFE" w:rsidRPr="00DF0EB4" w:rsidRDefault="006A6DFE" w:rsidP="00CF0C5A">
            <w:pPr>
              <w:pStyle w:val="BodyText3"/>
            </w:pPr>
            <w:r w:rsidRPr="00DF0EB4">
              <w:t xml:space="preserve">Prof. Dr. Dennis Christian Hövel </w:t>
            </w:r>
          </w:p>
          <w:p w14:paraId="125DA8B1" w14:textId="77777777" w:rsidR="006A6DFE" w:rsidRPr="00DF0EB4" w:rsidRDefault="006A6DFE" w:rsidP="00CF0C5A">
            <w:pPr>
              <w:pStyle w:val="BodyText3"/>
            </w:pPr>
            <w:r w:rsidRPr="00DF0EB4">
              <w:t xml:space="preserve">Leiter des Instituts für Verhalten, </w:t>
            </w:r>
          </w:p>
          <w:p w14:paraId="2E1D46F3" w14:textId="77777777" w:rsidR="006A6DFE" w:rsidRPr="00DF0EB4" w:rsidRDefault="006A6DFE" w:rsidP="00CF0C5A">
            <w:pPr>
              <w:pStyle w:val="BodyText3"/>
            </w:pPr>
            <w:r w:rsidRPr="00DF0EB4">
              <w:t>sozio-emotionale und psychomotorische Entwicklungsförderung</w:t>
            </w:r>
          </w:p>
          <w:p w14:paraId="3437980B" w14:textId="74AFAE51" w:rsidR="006A6DFE" w:rsidRPr="00DF0EB4" w:rsidRDefault="006A6DFE" w:rsidP="00CF0C5A">
            <w:pPr>
              <w:pStyle w:val="BodyText3"/>
            </w:pPr>
            <w:r w:rsidRPr="00DF0EB4">
              <w:t>Interkantonale Hochschule für Heilpädagogik (</w:t>
            </w:r>
            <w:proofErr w:type="spellStart"/>
            <w:r w:rsidRPr="00DF0EB4">
              <w:t>HfH</w:t>
            </w:r>
            <w:proofErr w:type="spellEnd"/>
            <w:r w:rsidRPr="00DF0EB4">
              <w:t>), Zürich</w:t>
            </w:r>
          </w:p>
          <w:p w14:paraId="39343915" w14:textId="66EB04C3" w:rsidR="006A6DFE" w:rsidRPr="00153133" w:rsidRDefault="00CF0C5A" w:rsidP="00CF0C5A">
            <w:pPr>
              <w:pStyle w:val="BodyText3"/>
            </w:pPr>
            <w:hyperlink r:id="rId18" w:history="1">
              <w:r w:rsidR="006A6DFE" w:rsidRPr="001B6064">
                <w:rPr>
                  <w:rStyle w:val="Hyperlink"/>
                </w:rPr>
                <w:t>dennis.hoevel@hfh.ch</w:t>
              </w:r>
            </w:hyperlink>
          </w:p>
        </w:tc>
        <w:tc>
          <w:tcPr>
            <w:tcW w:w="1647" w:type="pct"/>
          </w:tcPr>
          <w:p w14:paraId="536AF340" w14:textId="0A34F1C8" w:rsidR="006A6DFE" w:rsidRPr="005C2466" w:rsidRDefault="006A6DFE" w:rsidP="00CF0C5A">
            <w:pPr>
              <w:pStyle w:val="BodyText3"/>
            </w:pPr>
            <w:r w:rsidRPr="005C2466">
              <w:t>Melanie Nideröst, M. Sc.</w:t>
            </w:r>
          </w:p>
          <w:p w14:paraId="4902CA4C" w14:textId="77777777" w:rsidR="006A6DFE" w:rsidRPr="005C2466" w:rsidRDefault="006A6DFE" w:rsidP="00CF0C5A">
            <w:pPr>
              <w:pStyle w:val="BodyText3"/>
            </w:pPr>
            <w:r w:rsidRPr="005C2466">
              <w:t xml:space="preserve">Advanced Lecturer, </w:t>
            </w:r>
          </w:p>
          <w:p w14:paraId="0B179C9B" w14:textId="77777777" w:rsidR="006A6DFE" w:rsidRPr="006A6DFE" w:rsidRDefault="006A6DFE" w:rsidP="00CF0C5A">
            <w:pPr>
              <w:pStyle w:val="BodyText3"/>
            </w:pPr>
            <w:r w:rsidRPr="006A6DFE">
              <w:t>Co-Leiterin Bachelor Psychomotoriktherapie</w:t>
            </w:r>
          </w:p>
          <w:p w14:paraId="23DF955E" w14:textId="77777777" w:rsidR="006A6DFE" w:rsidRPr="006A6DFE" w:rsidRDefault="006A6DFE" w:rsidP="00CF0C5A">
            <w:pPr>
              <w:pStyle w:val="BodyText3"/>
            </w:pPr>
            <w:r w:rsidRPr="006A6DFE">
              <w:t>Interkantonale Hochschule für Heilpädagogik (</w:t>
            </w:r>
            <w:proofErr w:type="spellStart"/>
            <w:r w:rsidRPr="006A6DFE">
              <w:t>HfH</w:t>
            </w:r>
            <w:proofErr w:type="spellEnd"/>
            <w:r w:rsidRPr="006A6DFE">
              <w:t>), Zürich</w:t>
            </w:r>
          </w:p>
          <w:p w14:paraId="71DBA693" w14:textId="77777777" w:rsidR="006A6DFE" w:rsidRDefault="00CF0C5A" w:rsidP="00CF0C5A">
            <w:pPr>
              <w:pStyle w:val="BodyText3"/>
              <w:rPr>
                <w:rStyle w:val="Hyperlink"/>
              </w:rPr>
            </w:pPr>
            <w:hyperlink r:id="rId19" w:history="1">
              <w:r w:rsidR="006A6DFE" w:rsidRPr="00C17C21">
                <w:rPr>
                  <w:rStyle w:val="Hyperlink"/>
                </w:rPr>
                <w:t>melanie.nideroest@hfh.ch</w:t>
              </w:r>
            </w:hyperlink>
          </w:p>
          <w:p w14:paraId="37BD8239" w14:textId="3962029C" w:rsidR="002B2C61" w:rsidRPr="00153133" w:rsidRDefault="002B2C61" w:rsidP="00CF0C5A">
            <w:pPr>
              <w:pStyle w:val="BodyText3"/>
            </w:pPr>
          </w:p>
        </w:tc>
        <w:tc>
          <w:tcPr>
            <w:tcW w:w="1646" w:type="pct"/>
          </w:tcPr>
          <w:p w14:paraId="66DFD18A" w14:textId="77777777" w:rsidR="006A6DFE" w:rsidRPr="005C2466" w:rsidRDefault="006A6DFE" w:rsidP="00CF0C5A">
            <w:pPr>
              <w:pStyle w:val="BodyText3"/>
            </w:pPr>
            <w:r w:rsidRPr="005C2466">
              <w:t>Patrizia R</w:t>
            </w:r>
            <w:r w:rsidRPr="005C2466">
              <w:rPr>
                <w:rFonts w:hint="eastAsia"/>
              </w:rPr>
              <w:t>öö</w:t>
            </w:r>
            <w:r w:rsidRPr="005C2466">
              <w:t>sli, M. Sc.</w:t>
            </w:r>
          </w:p>
          <w:p w14:paraId="33768E73" w14:textId="77777777" w:rsidR="006A6DFE" w:rsidRPr="005C2466" w:rsidRDefault="006A6DFE" w:rsidP="00CF0C5A">
            <w:pPr>
              <w:pStyle w:val="BodyText3"/>
            </w:pPr>
            <w:r w:rsidRPr="005C2466">
              <w:t>Junior Researcher</w:t>
            </w:r>
          </w:p>
          <w:p w14:paraId="66439A28" w14:textId="77777777" w:rsidR="006A6DFE" w:rsidRDefault="006A6DFE" w:rsidP="00CF0C5A">
            <w:pPr>
              <w:pStyle w:val="BodyText3"/>
            </w:pPr>
            <w:r w:rsidRPr="00AB73CD">
              <w:t>Interkantonale Hochschule für Heilpädagogik (</w:t>
            </w:r>
            <w:proofErr w:type="spellStart"/>
            <w:r w:rsidRPr="00AB73CD">
              <w:t>HfH</w:t>
            </w:r>
            <w:proofErr w:type="spellEnd"/>
            <w:r w:rsidRPr="00AB73CD">
              <w:t xml:space="preserve">), </w:t>
            </w:r>
            <w:r w:rsidRPr="002D684B">
              <w:t>Z</w:t>
            </w:r>
            <w:r w:rsidRPr="002D684B">
              <w:rPr>
                <w:rFonts w:hint="cs"/>
              </w:rPr>
              <w:t>ü</w:t>
            </w:r>
            <w:r w:rsidRPr="002D684B">
              <w:t>rich</w:t>
            </w:r>
          </w:p>
          <w:p w14:paraId="36B7F773" w14:textId="4A7DDC34" w:rsidR="006A6DFE" w:rsidRPr="00153133" w:rsidRDefault="00CF0C5A" w:rsidP="00CF0C5A">
            <w:pPr>
              <w:pStyle w:val="BodyText3"/>
            </w:pPr>
            <w:hyperlink r:id="rId20" w:history="1">
              <w:r w:rsidR="006A6DFE" w:rsidRPr="00C210B3">
                <w:rPr>
                  <w:rStyle w:val="Hyperlink"/>
                </w:rPr>
                <w:t>patrizia.roeoesli@hfh.ch</w:t>
              </w:r>
            </w:hyperlink>
          </w:p>
        </w:tc>
      </w:tr>
      <w:tr w:rsidR="006A6DFE" w:rsidRPr="00153133" w14:paraId="340A8D2A" w14:textId="77777777" w:rsidTr="00E75AC3">
        <w:tc>
          <w:tcPr>
            <w:tcW w:w="1707" w:type="pct"/>
            <w:vAlign w:val="center"/>
          </w:tcPr>
          <w:p w14:paraId="7EA57CCB" w14:textId="77548300" w:rsidR="006A6DFE" w:rsidRPr="00153133" w:rsidRDefault="007507DD" w:rsidP="00AF3F29">
            <w:pPr>
              <w:pStyle w:val="BodyText"/>
              <w:ind w:firstLine="0"/>
              <w:rPr>
                <w:lang w:val="fr-CH"/>
              </w:rPr>
            </w:pPr>
            <w:r>
              <w:rPr>
                <w:noProof/>
              </w:rPr>
              <w:drawing>
                <wp:inline distT="0" distB="0" distL="0" distR="0" wp14:anchorId="648A2392" wp14:editId="65DC2C90">
                  <wp:extent cx="958850" cy="1062355"/>
                  <wp:effectExtent l="0" t="0" r="0" b="4445"/>
                  <wp:docPr id="279723933" name="Grafik 279723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3787" t="10506" r="13551" b="9007"/>
                          <a:stretch/>
                        </pic:blipFill>
                        <pic:spPr bwMode="auto">
                          <a:xfrm>
                            <a:off x="0" y="0"/>
                            <a:ext cx="958850" cy="106235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647" w:type="pct"/>
            <w:vAlign w:val="center"/>
          </w:tcPr>
          <w:p w14:paraId="2DB17AF2" w14:textId="66EF9771" w:rsidR="006A6DFE" w:rsidRPr="00153133" w:rsidRDefault="00AD1CE3" w:rsidP="00AF3F29">
            <w:pPr>
              <w:pStyle w:val="BodyText"/>
              <w:ind w:firstLine="0"/>
              <w:rPr>
                <w:noProof/>
                <w:lang w:val="fr-CH"/>
              </w:rPr>
            </w:pPr>
            <w:r>
              <w:rPr>
                <w:noProof/>
              </w:rPr>
              <w:drawing>
                <wp:inline distT="0" distB="0" distL="0" distR="0" wp14:anchorId="192B166C" wp14:editId="787075FA">
                  <wp:extent cx="1036800" cy="1036800"/>
                  <wp:effectExtent l="0" t="0" r="0" b="0"/>
                  <wp:docPr id="603497495" name="Grafik 603497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36800" cy="1036800"/>
                          </a:xfrm>
                          <a:prstGeom prst="rect">
                            <a:avLst/>
                          </a:prstGeom>
                          <a:noFill/>
                          <a:ln>
                            <a:noFill/>
                          </a:ln>
                        </pic:spPr>
                      </pic:pic>
                    </a:graphicData>
                  </a:graphic>
                </wp:inline>
              </w:drawing>
            </w:r>
          </w:p>
        </w:tc>
        <w:tc>
          <w:tcPr>
            <w:tcW w:w="1646" w:type="pct"/>
            <w:vAlign w:val="center"/>
          </w:tcPr>
          <w:p w14:paraId="0CC671DB" w14:textId="77777777" w:rsidR="006A6DFE" w:rsidRPr="00153133" w:rsidRDefault="006A6DFE" w:rsidP="00D92A97">
            <w:pPr>
              <w:pStyle w:val="BodyText"/>
              <w:ind w:firstLine="0"/>
              <w:rPr>
                <w:noProof/>
                <w:lang w:val="fr-CH"/>
              </w:rPr>
            </w:pPr>
            <w:r w:rsidRPr="00153133">
              <w:rPr>
                <w:noProof/>
                <w:lang w:val="fr-CH"/>
              </w:rPr>
              <w:drawing>
                <wp:inline distT="0" distB="0" distL="0" distR="0" wp14:anchorId="669B9C1F" wp14:editId="3B4EE894">
                  <wp:extent cx="1036320" cy="1036320"/>
                  <wp:effectExtent l="0" t="0" r="0" b="0"/>
                  <wp:docPr id="997222051" name="Grafik 997222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222051" name="Grafik 99722205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r>
      <w:tr w:rsidR="006A6DFE" w:rsidRPr="005C2466" w14:paraId="6DE62220" w14:textId="77777777" w:rsidTr="00E75AC3">
        <w:trPr>
          <w:trHeight w:val="960"/>
        </w:trPr>
        <w:tc>
          <w:tcPr>
            <w:tcW w:w="1707" w:type="pct"/>
          </w:tcPr>
          <w:p w14:paraId="2C35500B" w14:textId="72E54B1D" w:rsidR="006A6DFE" w:rsidRPr="006A6DFE" w:rsidRDefault="006A6DFE" w:rsidP="00CF0C5A">
            <w:pPr>
              <w:pStyle w:val="BodyText3"/>
            </w:pPr>
            <w:r w:rsidRPr="006A6DFE">
              <w:t>Dr. Barbara Maria Schmidt</w:t>
            </w:r>
          </w:p>
          <w:p w14:paraId="144C84E6" w14:textId="77777777" w:rsidR="006A6DFE" w:rsidRPr="006A6DFE" w:rsidRDefault="006A6DFE" w:rsidP="00CF0C5A">
            <w:pPr>
              <w:pStyle w:val="BodyText3"/>
            </w:pPr>
            <w:r w:rsidRPr="006A6DFE">
              <w:t>Akademische Rätin</w:t>
            </w:r>
          </w:p>
          <w:p w14:paraId="5693294B" w14:textId="77777777" w:rsidR="006A6DFE" w:rsidRPr="006A6DFE" w:rsidRDefault="006A6DFE" w:rsidP="00CF0C5A">
            <w:pPr>
              <w:pStyle w:val="BodyText3"/>
            </w:pPr>
            <w:r w:rsidRPr="006A6DFE">
              <w:t>Universität Köln</w:t>
            </w:r>
          </w:p>
          <w:p w14:paraId="0F83C099" w14:textId="5C6064A2" w:rsidR="006A6DFE" w:rsidRPr="00153133" w:rsidRDefault="00CF0C5A" w:rsidP="00CF0C5A">
            <w:pPr>
              <w:pStyle w:val="BodyText3"/>
            </w:pPr>
            <w:hyperlink r:id="rId24" w:history="1">
              <w:r w:rsidR="006A6DFE" w:rsidRPr="00C17C21">
                <w:rPr>
                  <w:rStyle w:val="Hyperlink"/>
                  <w:rFonts w:ascii="Open Sans SemiCondensed" w:hAnsi="Open Sans SemiCondensed"/>
                </w:rPr>
                <w:t>barbara.schmidt@uni-koeln.de</w:t>
              </w:r>
            </w:hyperlink>
          </w:p>
        </w:tc>
        <w:tc>
          <w:tcPr>
            <w:tcW w:w="1647" w:type="pct"/>
          </w:tcPr>
          <w:p w14:paraId="1E7C4B45" w14:textId="77777777" w:rsidR="006A6DFE" w:rsidRPr="006A6DFE" w:rsidRDefault="006A6DFE" w:rsidP="00CF0C5A">
            <w:pPr>
              <w:pStyle w:val="BodyText3"/>
            </w:pPr>
            <w:r w:rsidRPr="006A6DFE">
              <w:t>Prof. Dr. Alfred Schabmann</w:t>
            </w:r>
          </w:p>
          <w:p w14:paraId="21606AE3" w14:textId="77777777" w:rsidR="006A6DFE" w:rsidRPr="006A6DFE" w:rsidRDefault="006A6DFE" w:rsidP="00CF0C5A">
            <w:pPr>
              <w:pStyle w:val="BodyText3"/>
            </w:pPr>
            <w:r w:rsidRPr="006A6DFE">
              <w:t>Inhaber des Lehrstuhls für Pädagogik und Didaktik</w:t>
            </w:r>
          </w:p>
          <w:p w14:paraId="0AF1519F" w14:textId="77777777" w:rsidR="006A6DFE" w:rsidRPr="006A6DFE" w:rsidRDefault="006A6DFE" w:rsidP="00CF0C5A">
            <w:pPr>
              <w:pStyle w:val="BodyText3"/>
            </w:pPr>
            <w:r w:rsidRPr="006A6DFE">
              <w:t>Förderschwerpunkt Lernen</w:t>
            </w:r>
          </w:p>
          <w:p w14:paraId="66D4FB5B" w14:textId="77777777" w:rsidR="006A6DFE" w:rsidRPr="006A6DFE" w:rsidRDefault="006A6DFE" w:rsidP="00CF0C5A">
            <w:pPr>
              <w:pStyle w:val="BodyText3"/>
            </w:pPr>
            <w:r w:rsidRPr="006A6DFE">
              <w:t>Universität Köln</w:t>
            </w:r>
          </w:p>
          <w:p w14:paraId="21EAD116" w14:textId="52F58654" w:rsidR="006A6DFE" w:rsidRPr="00153133" w:rsidRDefault="00CF0C5A" w:rsidP="00CF0C5A">
            <w:pPr>
              <w:pStyle w:val="BodyText3"/>
            </w:pPr>
            <w:hyperlink r:id="rId25" w:history="1">
              <w:r w:rsidR="006A6DFE" w:rsidRPr="00C17C21">
                <w:rPr>
                  <w:rStyle w:val="Hyperlink"/>
                  <w:rFonts w:ascii="Open Sans SemiCondensed" w:hAnsi="Open Sans SemiCondensed"/>
                </w:rPr>
                <w:t>alfred.schabmann@uni-koeln.de</w:t>
              </w:r>
            </w:hyperlink>
          </w:p>
        </w:tc>
        <w:tc>
          <w:tcPr>
            <w:tcW w:w="1646" w:type="pct"/>
          </w:tcPr>
          <w:p w14:paraId="426FEA40" w14:textId="77777777" w:rsidR="006A6DFE" w:rsidRPr="006A6DFE" w:rsidRDefault="006A6DFE" w:rsidP="00CF0C5A">
            <w:pPr>
              <w:pStyle w:val="BodyText3"/>
            </w:pPr>
            <w:r w:rsidRPr="006A6DFE">
              <w:t>Dr. Ann-Kathrin Hennes</w:t>
            </w:r>
          </w:p>
          <w:p w14:paraId="5A7A806D" w14:textId="77777777" w:rsidR="006A6DFE" w:rsidRPr="006A6DFE" w:rsidRDefault="006A6DFE" w:rsidP="00CF0C5A">
            <w:pPr>
              <w:pStyle w:val="BodyText3"/>
            </w:pPr>
            <w:r w:rsidRPr="006A6DFE">
              <w:t>Wissenschaftliche Mitarbeiterin</w:t>
            </w:r>
          </w:p>
          <w:p w14:paraId="289DB402" w14:textId="77777777" w:rsidR="006A6DFE" w:rsidRPr="006A6DFE" w:rsidRDefault="006A6DFE" w:rsidP="00CF0C5A">
            <w:pPr>
              <w:pStyle w:val="BodyText3"/>
            </w:pPr>
            <w:r w:rsidRPr="006A6DFE">
              <w:t>Universität Köln</w:t>
            </w:r>
          </w:p>
          <w:p w14:paraId="1151102C" w14:textId="56537AE4" w:rsidR="006A6DFE" w:rsidRPr="006A6DFE" w:rsidRDefault="00CF0C5A" w:rsidP="00CF0C5A">
            <w:pPr>
              <w:pStyle w:val="BodyText3"/>
              <w:rPr>
                <w:rFonts w:ascii="Open Sans SemiCondensed SemiCon" w:hAnsi="Open Sans SemiCondensed SemiCon"/>
              </w:rPr>
            </w:pPr>
            <w:hyperlink r:id="rId26" w:history="1">
              <w:r w:rsidR="006A6DFE" w:rsidRPr="00C17C21">
                <w:rPr>
                  <w:rStyle w:val="Hyperlink"/>
                </w:rPr>
                <w:t>ann-kathrin.hennes@uni-koeln.de</w:t>
              </w:r>
            </w:hyperlink>
          </w:p>
        </w:tc>
      </w:tr>
    </w:tbl>
    <w:p w14:paraId="334AF86B" w14:textId="1457CAEE" w:rsidR="00565AD9" w:rsidRPr="00565AD9" w:rsidRDefault="00565AD9" w:rsidP="00C30AF7">
      <w:pPr>
        <w:pStyle w:val="Heading1"/>
        <w:rPr>
          <w:lang w:val="de-DE"/>
        </w:rPr>
      </w:pPr>
      <w:r w:rsidRPr="00565AD9">
        <w:rPr>
          <w:lang w:val="de-DE"/>
        </w:rPr>
        <w:t>Literatur</w:t>
      </w:r>
    </w:p>
    <w:p w14:paraId="173FE7C0" w14:textId="45E2E9FB" w:rsidR="00C16C9B" w:rsidRDefault="00C16C9B" w:rsidP="00565AD9">
      <w:pPr>
        <w:pStyle w:val="BodyText"/>
        <w:ind w:left="567" w:hanging="567"/>
      </w:pPr>
      <w:proofErr w:type="spellStart"/>
      <w:r w:rsidRPr="00565AD9">
        <w:rPr>
          <w:lang w:val="de-CH"/>
        </w:rPr>
        <w:t>Barkmann</w:t>
      </w:r>
      <w:proofErr w:type="spellEnd"/>
      <w:r w:rsidRPr="00565AD9">
        <w:rPr>
          <w:lang w:val="de-CH"/>
        </w:rPr>
        <w:t xml:space="preserve">, C. &amp; Schulte-Markwort, M. (2012). </w:t>
      </w:r>
      <w:r>
        <w:t xml:space="preserve">Prevalence of emotional and </w:t>
      </w:r>
      <w:proofErr w:type="spellStart"/>
      <w:r>
        <w:t>behavioural</w:t>
      </w:r>
      <w:proofErr w:type="spellEnd"/>
      <w:r>
        <w:t xml:space="preserve"> disorders in German children and adolescents: a meta-analysis. </w:t>
      </w:r>
      <w:r w:rsidRPr="00565AD9">
        <w:rPr>
          <w:i/>
          <w:iCs/>
        </w:rPr>
        <w:t>Journal of Epidemiology and Community Health, 66</w:t>
      </w:r>
      <w:r>
        <w:rPr>
          <w:i/>
          <w:iCs/>
        </w:rPr>
        <w:t> </w:t>
      </w:r>
      <w:r>
        <w:t>(3), 194</w:t>
      </w:r>
      <w:r w:rsidR="00E81279" w:rsidRPr="001152A6">
        <w:rPr>
          <w:rFonts w:asciiTheme="minorHAnsi" w:eastAsia="Times New Roman" w:hAnsiTheme="minorHAnsi" w:cs="Times New Roman"/>
          <w:lang w:val="en-GB" w:eastAsia="de-CH"/>
        </w:rPr>
        <w:t>–</w:t>
      </w:r>
      <w:r>
        <w:t xml:space="preserve">203. </w:t>
      </w:r>
      <w:hyperlink r:id="rId27" w:history="1">
        <w:r w:rsidR="00B051D2" w:rsidRPr="00B051D2">
          <w:rPr>
            <w:rStyle w:val="Hyperlink"/>
          </w:rPr>
          <w:t>https://doi.org/10.1136/jech.2009.102467</w:t>
        </w:r>
      </w:hyperlink>
    </w:p>
    <w:p w14:paraId="09AA60B5" w14:textId="05EC23A5" w:rsidR="00C16C9B" w:rsidRPr="00565AD9" w:rsidRDefault="00C16C9B" w:rsidP="00565AD9">
      <w:pPr>
        <w:pStyle w:val="BodyText"/>
        <w:ind w:left="567" w:hanging="567"/>
        <w:rPr>
          <w:lang w:val="de-CH"/>
        </w:rPr>
      </w:pPr>
      <w:proofErr w:type="spellStart"/>
      <w:r w:rsidRPr="00191414">
        <w:rPr>
          <w:lang w:val="de-CH"/>
        </w:rPr>
        <w:t>Baumgaertel</w:t>
      </w:r>
      <w:proofErr w:type="spellEnd"/>
      <w:r w:rsidRPr="00191414">
        <w:rPr>
          <w:lang w:val="de-CH"/>
        </w:rPr>
        <w:t xml:space="preserve">, A., </w:t>
      </w:r>
      <w:proofErr w:type="spellStart"/>
      <w:r w:rsidRPr="00191414">
        <w:rPr>
          <w:lang w:val="de-CH"/>
        </w:rPr>
        <w:t>Wolraich</w:t>
      </w:r>
      <w:proofErr w:type="spellEnd"/>
      <w:r w:rsidRPr="00191414">
        <w:rPr>
          <w:lang w:val="de-CH"/>
        </w:rPr>
        <w:t xml:space="preserve">, M. &amp; Dietrich, M. (1995). </w:t>
      </w:r>
      <w:r>
        <w:t xml:space="preserve">Comparison of diagnostic criteria for attention deficit disorders in a German Elementary School sample. </w:t>
      </w:r>
      <w:r w:rsidRPr="00565AD9">
        <w:rPr>
          <w:i/>
          <w:iCs/>
        </w:rPr>
        <w:t>Journal of the American Academy of Child and Adolescent Psychiatry, 34</w:t>
      </w:r>
      <w:r w:rsidR="00177C16">
        <w:rPr>
          <w:i/>
          <w:iCs/>
        </w:rPr>
        <w:t> </w:t>
      </w:r>
      <w:r>
        <w:t>(5), 629</w:t>
      </w:r>
      <w:r w:rsidR="00177C16">
        <w:sym w:font="Symbol" w:char="F02D"/>
      </w:r>
      <w:r>
        <w:t xml:space="preserve">638. </w:t>
      </w:r>
      <w:hyperlink r:id="rId28" w:history="1">
        <w:r w:rsidR="00C30AF7" w:rsidRPr="00541A97">
          <w:rPr>
            <w:rStyle w:val="Hyperlink"/>
            <w:lang w:val="de-CH"/>
          </w:rPr>
          <w:t>https://doi.org/10.1097/00004583-199505000-00015</w:t>
        </w:r>
      </w:hyperlink>
    </w:p>
    <w:p w14:paraId="684CBCD1" w14:textId="6C87303B" w:rsidR="00C16C9B" w:rsidRDefault="00C16C9B" w:rsidP="00C16C9B">
      <w:pPr>
        <w:pStyle w:val="BodyText"/>
        <w:ind w:left="567" w:hanging="567"/>
        <w:rPr>
          <w:lang w:val="de-CH"/>
        </w:rPr>
      </w:pPr>
      <w:r w:rsidRPr="00565AD9">
        <w:rPr>
          <w:lang w:val="de-CH"/>
        </w:rPr>
        <w:t xml:space="preserve">Bilz, L. (2014). </w:t>
      </w:r>
      <w:r w:rsidRPr="00565AD9">
        <w:rPr>
          <w:i/>
          <w:iCs/>
          <w:lang w:val="de-CH"/>
        </w:rPr>
        <w:t>Werden Ängste und depressive Symptome bei Kindern und Jugendlichen in der Schule</w:t>
      </w:r>
      <w:r w:rsidR="00DF0027" w:rsidRPr="00565AD9">
        <w:rPr>
          <w:i/>
          <w:iCs/>
          <w:lang w:val="de-CH"/>
        </w:rPr>
        <w:t xml:space="preserve"> übersehen?</w:t>
      </w:r>
      <w:r w:rsidRPr="00565AD9">
        <w:rPr>
          <w:lang w:val="de-CH"/>
        </w:rPr>
        <w:t xml:space="preserve"> Reinhardt.</w:t>
      </w:r>
    </w:p>
    <w:p w14:paraId="39355692" w14:textId="00312F76" w:rsidR="000E66D4" w:rsidRPr="00C110D5" w:rsidRDefault="000E66D4" w:rsidP="000E66D4">
      <w:pPr>
        <w:pStyle w:val="BodyText"/>
        <w:ind w:left="567" w:hanging="567"/>
        <w:rPr>
          <w:lang w:val="de-CH"/>
        </w:rPr>
      </w:pPr>
      <w:r w:rsidRPr="00AB73CD">
        <w:rPr>
          <w:lang w:val="de-CH"/>
        </w:rPr>
        <w:t xml:space="preserve">Bundesamt für Statistik (2023). </w:t>
      </w:r>
      <w:r w:rsidRPr="00AB73CD">
        <w:rPr>
          <w:i/>
          <w:iCs/>
          <w:lang w:val="de-CH"/>
        </w:rPr>
        <w:t>Lernende der Sonderpädagogik: Basistabellen 2021/22</w:t>
      </w:r>
      <w:r w:rsidRPr="00AB73CD">
        <w:rPr>
          <w:lang w:val="de-CH"/>
        </w:rPr>
        <w:t xml:space="preserve">. </w:t>
      </w:r>
      <w:hyperlink r:id="rId29" w:history="1">
        <w:r w:rsidR="00C110D5" w:rsidRPr="00C110D5">
          <w:rPr>
            <w:rStyle w:val="Hyperlink"/>
            <w:lang w:val="de-CH"/>
          </w:rPr>
          <w:t>https://www.bfs.admin.ch/bfs/de/home/statistiken/bildung-wissenschaft/personen-ausbildung/obligatorische-schule/sonderpaedagogik.html</w:t>
        </w:r>
      </w:hyperlink>
      <w:r w:rsidR="00C110D5">
        <w:rPr>
          <w:lang w:val="de-CH"/>
        </w:rPr>
        <w:t xml:space="preserve"> </w:t>
      </w:r>
    </w:p>
    <w:p w14:paraId="52EEBEAF" w14:textId="1162AFB1" w:rsidR="00A50052" w:rsidRPr="006F4DC4" w:rsidRDefault="00A50052" w:rsidP="006F4DC4">
      <w:pPr>
        <w:pStyle w:val="BodyText"/>
        <w:ind w:left="567" w:hanging="567"/>
        <w:rPr>
          <w:lang w:val="de-CH"/>
        </w:rPr>
      </w:pPr>
      <w:r w:rsidRPr="006F4DC4">
        <w:rPr>
          <w:lang w:val="de-CH"/>
        </w:rPr>
        <w:t xml:space="preserve">Casale, G., Huber, C., Hennemann, T. &amp; Grosche, M. (2019). </w:t>
      </w:r>
      <w:r w:rsidRPr="00AB3E96">
        <w:rPr>
          <w:i/>
          <w:iCs/>
          <w:lang w:val="de-CH"/>
        </w:rPr>
        <w:t>Direkte Verhaltensbeurteilung in der Schule.</w:t>
      </w:r>
      <w:r w:rsidRPr="006F4DC4">
        <w:rPr>
          <w:lang w:val="de-CH"/>
        </w:rPr>
        <w:t xml:space="preserve"> Reinhardt</w:t>
      </w:r>
      <w:r w:rsidR="006F4DC4">
        <w:rPr>
          <w:lang w:val="de-CH"/>
        </w:rPr>
        <w:t>.</w:t>
      </w:r>
    </w:p>
    <w:p w14:paraId="62F49F8D" w14:textId="714DB5F9" w:rsidR="00C16C9B" w:rsidRDefault="00C16C9B" w:rsidP="00565AD9">
      <w:pPr>
        <w:pStyle w:val="BodyText"/>
        <w:ind w:left="567" w:hanging="567"/>
      </w:pPr>
      <w:proofErr w:type="spellStart"/>
      <w:r w:rsidRPr="00565AD9">
        <w:rPr>
          <w:lang w:val="de-CH"/>
        </w:rPr>
        <w:t>Durlak</w:t>
      </w:r>
      <w:proofErr w:type="spellEnd"/>
      <w:r w:rsidRPr="00565AD9">
        <w:rPr>
          <w:lang w:val="de-CH"/>
        </w:rPr>
        <w:t>, J.</w:t>
      </w:r>
      <w:r w:rsidR="003F1372">
        <w:rPr>
          <w:lang w:val="de-CH"/>
        </w:rPr>
        <w:t> </w:t>
      </w:r>
      <w:r w:rsidRPr="00565AD9">
        <w:rPr>
          <w:lang w:val="de-CH"/>
        </w:rPr>
        <w:t>A., Weissberg, R.</w:t>
      </w:r>
      <w:r w:rsidR="003F1372">
        <w:rPr>
          <w:lang w:val="de-CH"/>
        </w:rPr>
        <w:t> </w:t>
      </w:r>
      <w:r w:rsidRPr="00565AD9">
        <w:rPr>
          <w:lang w:val="de-CH"/>
        </w:rPr>
        <w:t xml:space="preserve">P., </w:t>
      </w:r>
      <w:proofErr w:type="spellStart"/>
      <w:r w:rsidRPr="00565AD9">
        <w:rPr>
          <w:lang w:val="de-CH"/>
        </w:rPr>
        <w:t>Dymnicki</w:t>
      </w:r>
      <w:proofErr w:type="spellEnd"/>
      <w:r w:rsidRPr="00565AD9">
        <w:rPr>
          <w:lang w:val="de-CH"/>
        </w:rPr>
        <w:t>, A.</w:t>
      </w:r>
      <w:r w:rsidR="003F1372">
        <w:rPr>
          <w:lang w:val="de-CH"/>
        </w:rPr>
        <w:t> </w:t>
      </w:r>
      <w:r w:rsidRPr="00565AD9">
        <w:rPr>
          <w:lang w:val="de-CH"/>
        </w:rPr>
        <w:t>B., Taylor, R.</w:t>
      </w:r>
      <w:r w:rsidR="003F1372">
        <w:rPr>
          <w:lang w:val="de-CH"/>
        </w:rPr>
        <w:t> </w:t>
      </w:r>
      <w:r w:rsidRPr="00565AD9">
        <w:rPr>
          <w:lang w:val="de-CH"/>
        </w:rPr>
        <w:t xml:space="preserve">D. &amp; </w:t>
      </w:r>
      <w:proofErr w:type="spellStart"/>
      <w:r w:rsidRPr="00565AD9">
        <w:rPr>
          <w:lang w:val="de-CH"/>
        </w:rPr>
        <w:t>Schellinger</w:t>
      </w:r>
      <w:proofErr w:type="spellEnd"/>
      <w:r w:rsidRPr="00565AD9">
        <w:rPr>
          <w:lang w:val="de-CH"/>
        </w:rPr>
        <w:t>, K.</w:t>
      </w:r>
      <w:r w:rsidR="003F1372">
        <w:rPr>
          <w:lang w:val="de-CH"/>
        </w:rPr>
        <w:t> </w:t>
      </w:r>
      <w:r w:rsidRPr="00565AD9">
        <w:rPr>
          <w:lang w:val="de-CH"/>
        </w:rPr>
        <w:t xml:space="preserve">B. (2011). </w:t>
      </w:r>
      <w:r>
        <w:t xml:space="preserve">The Impact of Enhancing Students' Social and Emotional Learning: A Meta-Analysis of School-Based Universal Interventions. </w:t>
      </w:r>
      <w:r w:rsidRPr="00565AD9">
        <w:rPr>
          <w:i/>
          <w:iCs/>
        </w:rPr>
        <w:t>Child Development, 82</w:t>
      </w:r>
      <w:r w:rsidR="00AB3E96">
        <w:rPr>
          <w:i/>
          <w:iCs/>
        </w:rPr>
        <w:t> </w:t>
      </w:r>
      <w:r>
        <w:t>(1), 405</w:t>
      </w:r>
      <w:r w:rsidR="00AB3E96">
        <w:t>–</w:t>
      </w:r>
      <w:r>
        <w:t xml:space="preserve">432. </w:t>
      </w:r>
      <w:hyperlink r:id="rId30" w:history="1">
        <w:r w:rsidRPr="003F1372">
          <w:rPr>
            <w:rStyle w:val="Hyperlink"/>
          </w:rPr>
          <w:t>https://doi.org/10.1111/j.1467-8624.2010.01564.x</w:t>
        </w:r>
      </w:hyperlink>
    </w:p>
    <w:p w14:paraId="5D99C734" w14:textId="4E2E3DD8" w:rsidR="00C16C9B" w:rsidRPr="00565AD9" w:rsidRDefault="00C16C9B" w:rsidP="00565AD9">
      <w:pPr>
        <w:pStyle w:val="BodyText"/>
        <w:ind w:left="567" w:hanging="567"/>
        <w:rPr>
          <w:lang w:val="de-CH"/>
        </w:rPr>
      </w:pPr>
      <w:r w:rsidRPr="005C2466">
        <w:rPr>
          <w:lang w:val="de-CH"/>
        </w:rPr>
        <w:t xml:space="preserve">Fuchs, M., Bösch, A., Hausmann, A. &amp; Steiner, H. (2013). </w:t>
      </w:r>
      <w:r>
        <w:t xml:space="preserve">The Child is Father of the Man. </w:t>
      </w:r>
      <w:r w:rsidRPr="00565AD9">
        <w:rPr>
          <w:lang w:val="de-CH"/>
        </w:rPr>
        <w:t>Review von relevanten Studien zur Epidemiologie in der Kinder- und Jugendpsychiatrie</w:t>
      </w:r>
      <w:r w:rsidRPr="00565AD9">
        <w:rPr>
          <w:i/>
          <w:iCs/>
          <w:lang w:val="de-CH"/>
        </w:rPr>
        <w:t>. Zeitschrift für Kinder- und Jugendpsychiatrie und Psychotherapie, 41</w:t>
      </w:r>
      <w:r w:rsidR="003F1372">
        <w:rPr>
          <w:i/>
          <w:iCs/>
          <w:lang w:val="de-CH"/>
        </w:rPr>
        <w:t> </w:t>
      </w:r>
      <w:r w:rsidR="001D2471" w:rsidRPr="00565AD9">
        <w:rPr>
          <w:lang w:val="de-CH"/>
        </w:rPr>
        <w:t>(1)</w:t>
      </w:r>
      <w:r w:rsidRPr="00565AD9">
        <w:rPr>
          <w:lang w:val="de-CH"/>
        </w:rPr>
        <w:t>, 45</w:t>
      </w:r>
      <w:r w:rsidR="00867D80" w:rsidRPr="00574926">
        <w:rPr>
          <w:rFonts w:asciiTheme="minorHAnsi" w:eastAsia="Times New Roman" w:hAnsiTheme="minorHAnsi" w:cs="Times New Roman"/>
          <w:lang w:val="de-CH" w:eastAsia="de-CH"/>
        </w:rPr>
        <w:t>–</w:t>
      </w:r>
      <w:r w:rsidRPr="00565AD9">
        <w:rPr>
          <w:lang w:val="de-CH"/>
        </w:rPr>
        <w:t xml:space="preserve">57. </w:t>
      </w:r>
      <w:hyperlink r:id="rId31" w:history="1">
        <w:r w:rsidR="002E0689" w:rsidRPr="002E0689">
          <w:rPr>
            <w:rStyle w:val="Hyperlink"/>
            <w:lang w:val="de-CH"/>
          </w:rPr>
          <w:t>https://doi.org/10.1024/1422-4917/a000209</w:t>
        </w:r>
      </w:hyperlink>
    </w:p>
    <w:p w14:paraId="7A26ACE1" w14:textId="5F076E58" w:rsidR="001A436E" w:rsidRPr="007A4AA1" w:rsidRDefault="00C16C9B" w:rsidP="00C16C9B">
      <w:pPr>
        <w:pStyle w:val="BodyText"/>
        <w:ind w:left="567" w:hanging="567"/>
        <w:rPr>
          <w:rStyle w:val="Hyperlink"/>
          <w:lang w:val="en-GB"/>
        </w:rPr>
      </w:pPr>
      <w:r w:rsidRPr="00E27F09">
        <w:t>Goodman, A., Lamping, D.</w:t>
      </w:r>
      <w:r w:rsidR="00E27F09" w:rsidRPr="00565AD9">
        <w:t> </w:t>
      </w:r>
      <w:r w:rsidRPr="00E27F09">
        <w:t xml:space="preserve">L. &amp; </w:t>
      </w:r>
      <w:proofErr w:type="spellStart"/>
      <w:r w:rsidRPr="00E27F09">
        <w:t>Ploubidis</w:t>
      </w:r>
      <w:proofErr w:type="spellEnd"/>
      <w:r w:rsidRPr="00E27F09">
        <w:t>, G.</w:t>
      </w:r>
      <w:r w:rsidR="00E27F09">
        <w:t> </w:t>
      </w:r>
      <w:r w:rsidRPr="00E27F09">
        <w:t xml:space="preserve">B. (2010). </w:t>
      </w:r>
      <w:r>
        <w:t xml:space="preserve">When to use broader </w:t>
      </w:r>
      <w:proofErr w:type="spellStart"/>
      <w:r>
        <w:t>internalising</w:t>
      </w:r>
      <w:proofErr w:type="spellEnd"/>
      <w:r>
        <w:t xml:space="preserve"> and </w:t>
      </w:r>
      <w:proofErr w:type="spellStart"/>
      <w:r>
        <w:t>externalising</w:t>
      </w:r>
      <w:proofErr w:type="spellEnd"/>
      <w:r>
        <w:t xml:space="preserve"> subscales instead of the </w:t>
      </w:r>
      <w:proofErr w:type="spellStart"/>
      <w:r>
        <w:t>hypothesised</w:t>
      </w:r>
      <w:proofErr w:type="spellEnd"/>
      <w:r>
        <w:t xml:space="preserve"> five subscales on the Strengths and Difficulties Questionnaire (SDQ): Data from British parents, </w:t>
      </w:r>
      <w:proofErr w:type="gramStart"/>
      <w:r>
        <w:t>teachers</w:t>
      </w:r>
      <w:proofErr w:type="gramEnd"/>
      <w:r>
        <w:t xml:space="preserve"> and children. </w:t>
      </w:r>
      <w:r w:rsidRPr="007A4AA1">
        <w:rPr>
          <w:i/>
          <w:iCs/>
          <w:lang w:val="en-GB"/>
        </w:rPr>
        <w:t>J</w:t>
      </w:r>
      <w:r w:rsidR="00625591" w:rsidRPr="007A4AA1">
        <w:rPr>
          <w:i/>
          <w:iCs/>
          <w:lang w:val="en-GB"/>
        </w:rPr>
        <w:t>ournal of</w:t>
      </w:r>
      <w:r w:rsidRPr="007A4AA1">
        <w:rPr>
          <w:i/>
          <w:iCs/>
          <w:lang w:val="en-GB"/>
        </w:rPr>
        <w:t xml:space="preserve"> Abnorm</w:t>
      </w:r>
      <w:r w:rsidR="00625591" w:rsidRPr="007A4AA1">
        <w:rPr>
          <w:i/>
          <w:iCs/>
          <w:lang w:val="en-GB"/>
        </w:rPr>
        <w:t>al</w:t>
      </w:r>
      <w:r w:rsidRPr="007A4AA1">
        <w:rPr>
          <w:i/>
          <w:iCs/>
          <w:lang w:val="en-GB"/>
        </w:rPr>
        <w:t xml:space="preserve"> Child Psychol</w:t>
      </w:r>
      <w:r w:rsidR="00625591" w:rsidRPr="007A4AA1">
        <w:rPr>
          <w:i/>
          <w:iCs/>
          <w:lang w:val="en-GB"/>
        </w:rPr>
        <w:t>ogy</w:t>
      </w:r>
      <w:r w:rsidRPr="007A4AA1">
        <w:rPr>
          <w:i/>
          <w:iCs/>
          <w:lang w:val="en-GB"/>
        </w:rPr>
        <w:t>, 38</w:t>
      </w:r>
      <w:r w:rsidR="00E27F09" w:rsidRPr="007A4AA1">
        <w:rPr>
          <w:i/>
          <w:iCs/>
          <w:lang w:val="en-GB"/>
        </w:rPr>
        <w:t> </w:t>
      </w:r>
      <w:r w:rsidRPr="007A4AA1">
        <w:rPr>
          <w:lang w:val="en-GB"/>
        </w:rPr>
        <w:t>(8), 1179</w:t>
      </w:r>
      <w:r w:rsidR="00E81279" w:rsidRPr="001152A6">
        <w:rPr>
          <w:rFonts w:asciiTheme="minorHAnsi" w:eastAsia="Times New Roman" w:hAnsiTheme="minorHAnsi" w:cs="Times New Roman"/>
          <w:lang w:val="en-GB" w:eastAsia="de-CH"/>
        </w:rPr>
        <w:t>–</w:t>
      </w:r>
      <w:r w:rsidR="008A286D" w:rsidRPr="007A4AA1">
        <w:rPr>
          <w:lang w:val="en-GB"/>
        </w:rPr>
        <w:t>11</w:t>
      </w:r>
      <w:r w:rsidRPr="007A4AA1">
        <w:rPr>
          <w:lang w:val="en-GB"/>
        </w:rPr>
        <w:t xml:space="preserve">91. </w:t>
      </w:r>
      <w:hyperlink r:id="rId32" w:history="1">
        <w:r w:rsidR="001A436E" w:rsidRPr="007A4AA1">
          <w:rPr>
            <w:rStyle w:val="Hyperlink"/>
            <w:lang w:val="en-GB"/>
          </w:rPr>
          <w:t>https://doi.org/10.1007/s10802-010-9434-x</w:t>
        </w:r>
      </w:hyperlink>
    </w:p>
    <w:p w14:paraId="005B0E1A" w14:textId="4809BEC0" w:rsidR="00C16C9B" w:rsidRPr="00565AD9" w:rsidRDefault="00C16C9B" w:rsidP="00565AD9">
      <w:pPr>
        <w:pStyle w:val="BodyText"/>
        <w:ind w:left="567" w:hanging="567"/>
        <w:rPr>
          <w:lang w:val="de-CH"/>
        </w:rPr>
      </w:pPr>
      <w:r w:rsidRPr="007A4AA1">
        <w:rPr>
          <w:lang w:val="en-GB"/>
        </w:rPr>
        <w:t xml:space="preserve">Grob, A. &amp; Hagmann-von Arx, P. (2018). </w:t>
      </w:r>
      <w:r w:rsidRPr="00565AD9">
        <w:rPr>
          <w:i/>
          <w:iCs/>
        </w:rPr>
        <w:t xml:space="preserve">IDS2. Intelligence and Development Scales </w:t>
      </w:r>
      <w:r w:rsidR="008A286D">
        <w:rPr>
          <w:i/>
          <w:iCs/>
        </w:rPr>
        <w:t>–</w:t>
      </w:r>
      <w:r w:rsidRPr="00565AD9">
        <w:rPr>
          <w:i/>
          <w:iCs/>
        </w:rPr>
        <w:t xml:space="preserve"> 2.</w:t>
      </w:r>
      <w:r>
        <w:t xml:space="preserve"> </w:t>
      </w:r>
      <w:r w:rsidRPr="00565AD9">
        <w:rPr>
          <w:lang w:val="de-CH"/>
        </w:rPr>
        <w:t>Hogrefe.</w:t>
      </w:r>
    </w:p>
    <w:p w14:paraId="4038AABA" w14:textId="41B6E52F" w:rsidR="00C16C9B" w:rsidRPr="008F7CB0" w:rsidRDefault="00C16C9B" w:rsidP="00565AD9">
      <w:pPr>
        <w:pStyle w:val="BodyText"/>
        <w:ind w:left="567" w:hanging="567"/>
        <w:rPr>
          <w:lang w:val="de-CH"/>
        </w:rPr>
      </w:pPr>
      <w:r w:rsidRPr="00565AD9">
        <w:rPr>
          <w:lang w:val="de-CH"/>
        </w:rPr>
        <w:t xml:space="preserve">Helmke, A., Helmke, T., </w:t>
      </w:r>
      <w:proofErr w:type="spellStart"/>
      <w:r w:rsidRPr="00565AD9">
        <w:rPr>
          <w:lang w:val="de-CH"/>
        </w:rPr>
        <w:t>Lenske</w:t>
      </w:r>
      <w:proofErr w:type="spellEnd"/>
      <w:r w:rsidRPr="00565AD9">
        <w:rPr>
          <w:lang w:val="de-CH"/>
        </w:rPr>
        <w:t xml:space="preserve">, G., Pham, G., Praetorius, A.-K., Schrader, F.-W. &amp; Ade-Thurow, M. (2018). </w:t>
      </w:r>
      <w:r w:rsidRPr="00565AD9">
        <w:rPr>
          <w:i/>
          <w:iCs/>
          <w:lang w:val="de-CH"/>
        </w:rPr>
        <w:t>Evidenzbasierte Methoden der Unterrichtsdiagnostik und -entwicklung</w:t>
      </w:r>
      <w:r w:rsidRPr="00565AD9">
        <w:rPr>
          <w:lang w:val="de-CH"/>
        </w:rPr>
        <w:t xml:space="preserve">. </w:t>
      </w:r>
      <w:hyperlink r:id="rId33" w:history="1">
        <w:r w:rsidR="00E30A55" w:rsidRPr="0087704E">
          <w:rPr>
            <w:rStyle w:val="Hyperlink"/>
            <w:lang w:val="de-CH"/>
          </w:rPr>
          <w:t>http://www.unterrichtsdiagnostik.de/</w:t>
        </w:r>
      </w:hyperlink>
      <w:r w:rsidR="00E30A55">
        <w:rPr>
          <w:lang w:val="de-CH"/>
        </w:rPr>
        <w:t xml:space="preserve"> </w:t>
      </w:r>
    </w:p>
    <w:p w14:paraId="58FA6CA6" w14:textId="25B7DF6A" w:rsidR="00C16C9B" w:rsidRPr="00565AD9" w:rsidRDefault="00C16C9B" w:rsidP="00565AD9">
      <w:pPr>
        <w:pStyle w:val="BodyText"/>
        <w:ind w:left="567" w:hanging="567"/>
        <w:rPr>
          <w:lang w:val="de-CH"/>
        </w:rPr>
      </w:pPr>
      <w:proofErr w:type="spellStart"/>
      <w:r w:rsidRPr="005D5B0F">
        <w:rPr>
          <w:lang w:val="de-CH"/>
        </w:rPr>
        <w:t>Holodynski</w:t>
      </w:r>
      <w:proofErr w:type="spellEnd"/>
      <w:r w:rsidRPr="005D5B0F">
        <w:rPr>
          <w:lang w:val="de-CH"/>
        </w:rPr>
        <w:t xml:space="preserve">, M., </w:t>
      </w:r>
      <w:proofErr w:type="spellStart"/>
      <w:r w:rsidRPr="005D5B0F">
        <w:rPr>
          <w:lang w:val="de-CH"/>
        </w:rPr>
        <w:t>Steffensky</w:t>
      </w:r>
      <w:proofErr w:type="spellEnd"/>
      <w:r w:rsidRPr="005D5B0F">
        <w:rPr>
          <w:lang w:val="de-CH"/>
        </w:rPr>
        <w:t xml:space="preserve">, M., Gold, B., Hellermann, C., Sunder, C., </w:t>
      </w:r>
      <w:proofErr w:type="spellStart"/>
      <w:r w:rsidRPr="005D5B0F">
        <w:rPr>
          <w:lang w:val="de-CH"/>
        </w:rPr>
        <w:t>Fiebranz</w:t>
      </w:r>
      <w:proofErr w:type="spellEnd"/>
      <w:r w:rsidRPr="005D5B0F">
        <w:rPr>
          <w:lang w:val="de-CH"/>
        </w:rPr>
        <w:t xml:space="preserve">, A., </w:t>
      </w:r>
      <w:r w:rsidR="005D5B0F" w:rsidRPr="005D5B0F">
        <w:rPr>
          <w:lang w:val="de-CH"/>
        </w:rPr>
        <w:t>Meschede,</w:t>
      </w:r>
      <w:r w:rsidR="005D5B0F" w:rsidRPr="00782B8E">
        <w:rPr>
          <w:lang w:val="de-CH"/>
        </w:rPr>
        <w:t xml:space="preserve"> N.,</w:t>
      </w:r>
      <w:r w:rsidR="005D5B0F" w:rsidRPr="005D5B0F">
        <w:rPr>
          <w:lang w:val="de-CH"/>
        </w:rPr>
        <w:t xml:space="preserve"> Glaser,</w:t>
      </w:r>
      <w:r w:rsidR="005D5B0F" w:rsidRPr="00782B8E">
        <w:rPr>
          <w:lang w:val="de-CH"/>
        </w:rPr>
        <w:t xml:space="preserve"> O.,</w:t>
      </w:r>
      <w:r w:rsidR="005D5B0F" w:rsidRPr="005D5B0F">
        <w:rPr>
          <w:lang w:val="de-CH"/>
        </w:rPr>
        <w:t xml:space="preserve"> Rauterberg,</w:t>
      </w:r>
      <w:r w:rsidR="005D5B0F" w:rsidRPr="00782B8E">
        <w:rPr>
          <w:lang w:val="de-CH"/>
        </w:rPr>
        <w:t xml:space="preserve"> T.,</w:t>
      </w:r>
      <w:r w:rsidR="005D5B0F" w:rsidRPr="005D5B0F">
        <w:rPr>
          <w:lang w:val="de-CH"/>
        </w:rPr>
        <w:t xml:space="preserve"> </w:t>
      </w:r>
      <w:proofErr w:type="spellStart"/>
      <w:r w:rsidR="005D5B0F" w:rsidRPr="005D5B0F">
        <w:rPr>
          <w:lang w:val="de-CH"/>
        </w:rPr>
        <w:t>Todorova</w:t>
      </w:r>
      <w:proofErr w:type="spellEnd"/>
      <w:r w:rsidR="005D5B0F" w:rsidRPr="005D5B0F">
        <w:rPr>
          <w:lang w:val="de-CH"/>
        </w:rPr>
        <w:t>,</w:t>
      </w:r>
      <w:r w:rsidR="005D5B0F" w:rsidRPr="00782B8E">
        <w:rPr>
          <w:lang w:val="de-CH"/>
        </w:rPr>
        <w:t xml:space="preserve"> M.</w:t>
      </w:r>
      <w:r w:rsidR="005D5B0F">
        <w:rPr>
          <w:lang w:val="de-CH"/>
        </w:rPr>
        <w:t>,</w:t>
      </w:r>
      <w:r w:rsidR="005D5B0F" w:rsidRPr="005D5B0F">
        <w:rPr>
          <w:lang w:val="de-CH"/>
        </w:rPr>
        <w:t xml:space="preserve"> Wolters</w:t>
      </w:r>
      <w:r w:rsidR="005D5B0F">
        <w:rPr>
          <w:lang w:val="de-CH"/>
        </w:rPr>
        <w:t xml:space="preserve"> M. &amp;</w:t>
      </w:r>
      <w:r w:rsidR="00782B8E">
        <w:rPr>
          <w:lang w:val="de-CH"/>
        </w:rPr>
        <w:t xml:space="preserve"> </w:t>
      </w:r>
      <w:r w:rsidRPr="005D5B0F">
        <w:rPr>
          <w:lang w:val="de-CH"/>
        </w:rPr>
        <w:t xml:space="preserve">Möller, K. (2017). </w:t>
      </w:r>
      <w:r w:rsidRPr="00565AD9">
        <w:rPr>
          <w:lang w:val="de-CH"/>
        </w:rPr>
        <w:t>Lernrelevante Situationen im Unterricht beschreiben und interpretieren. Videobasierte Erfassung professioneller Wahrnehmung von Klassenführung und Lernunterstützung im naturwissenschaftlichen Grundschulunterricht. In C.</w:t>
      </w:r>
      <w:r w:rsidR="00E27F09">
        <w:rPr>
          <w:lang w:val="de-CH"/>
        </w:rPr>
        <w:t> </w:t>
      </w:r>
      <w:proofErr w:type="spellStart"/>
      <w:r w:rsidRPr="00565AD9">
        <w:rPr>
          <w:lang w:val="de-CH"/>
        </w:rPr>
        <w:t>Gräsel</w:t>
      </w:r>
      <w:proofErr w:type="spellEnd"/>
      <w:r w:rsidRPr="00565AD9">
        <w:rPr>
          <w:lang w:val="de-CH"/>
        </w:rPr>
        <w:t xml:space="preserve"> &amp; K.</w:t>
      </w:r>
      <w:r w:rsidR="00E27F09">
        <w:rPr>
          <w:lang w:val="de-CH"/>
        </w:rPr>
        <w:t> </w:t>
      </w:r>
      <w:proofErr w:type="spellStart"/>
      <w:r w:rsidRPr="00565AD9">
        <w:rPr>
          <w:lang w:val="de-CH"/>
        </w:rPr>
        <w:t>Trempler</w:t>
      </w:r>
      <w:proofErr w:type="spellEnd"/>
      <w:r w:rsidR="00C00888">
        <w:rPr>
          <w:lang w:val="de-CH"/>
        </w:rPr>
        <w:t xml:space="preserve"> (Hrsg.)</w:t>
      </w:r>
      <w:r w:rsidRPr="00565AD9">
        <w:rPr>
          <w:lang w:val="de-CH"/>
        </w:rPr>
        <w:t xml:space="preserve">, </w:t>
      </w:r>
      <w:r w:rsidRPr="00565AD9">
        <w:rPr>
          <w:i/>
          <w:iCs/>
          <w:lang w:val="de-CH"/>
        </w:rPr>
        <w:t>Entwicklung von Professionalität pädagogischen Personals: Interdisziplinäre Betrachtungen</w:t>
      </w:r>
      <w:r w:rsidR="00931A3C">
        <w:rPr>
          <w:i/>
          <w:iCs/>
          <w:lang w:val="de-CH"/>
        </w:rPr>
        <w:t>,</w:t>
      </w:r>
      <w:r w:rsidRPr="00565AD9">
        <w:rPr>
          <w:i/>
          <w:iCs/>
          <w:lang w:val="de-CH"/>
        </w:rPr>
        <w:t xml:space="preserve"> Befunde und Perspektiven</w:t>
      </w:r>
      <w:r w:rsidRPr="00565AD9">
        <w:rPr>
          <w:lang w:val="de-CH"/>
        </w:rPr>
        <w:t xml:space="preserve"> (S.</w:t>
      </w:r>
      <w:r w:rsidR="000619DB">
        <w:rPr>
          <w:lang w:val="de-CH"/>
        </w:rPr>
        <w:t> </w:t>
      </w:r>
      <w:r w:rsidRPr="00565AD9">
        <w:rPr>
          <w:lang w:val="de-CH"/>
        </w:rPr>
        <w:t>283</w:t>
      </w:r>
      <w:r w:rsidR="00E81279" w:rsidRPr="00574926">
        <w:rPr>
          <w:rFonts w:asciiTheme="minorHAnsi" w:eastAsia="Times New Roman" w:hAnsiTheme="minorHAnsi" w:cs="Times New Roman"/>
          <w:lang w:val="de-CH" w:eastAsia="de-CH"/>
        </w:rPr>
        <w:t>–</w:t>
      </w:r>
      <w:r w:rsidRPr="00565AD9">
        <w:rPr>
          <w:lang w:val="de-CH"/>
        </w:rPr>
        <w:t>302). Springer.</w:t>
      </w:r>
    </w:p>
    <w:p w14:paraId="1A2704AF" w14:textId="7E443FE0" w:rsidR="00C16C9B" w:rsidRPr="00565AD9" w:rsidRDefault="00C16C9B" w:rsidP="00565AD9">
      <w:pPr>
        <w:pStyle w:val="BodyText"/>
        <w:ind w:left="567" w:hanging="567"/>
        <w:rPr>
          <w:lang w:val="de-CH"/>
        </w:rPr>
      </w:pPr>
      <w:r w:rsidRPr="00565AD9">
        <w:rPr>
          <w:lang w:val="de-CH"/>
        </w:rPr>
        <w:t xml:space="preserve">Hövel, D., Hennemann, T. &amp; Rietz, C. (2019). Meta-Analyse programmatischer-präventiver Förderung der emotionalen und sozialen Entwicklung in der Grundschule. </w:t>
      </w:r>
      <w:r w:rsidRPr="00565AD9">
        <w:rPr>
          <w:i/>
          <w:iCs/>
          <w:lang w:val="de-CH"/>
        </w:rPr>
        <w:t xml:space="preserve">Emotionale und </w:t>
      </w:r>
      <w:proofErr w:type="spellStart"/>
      <w:r w:rsidRPr="00565AD9">
        <w:rPr>
          <w:i/>
          <w:iCs/>
          <w:lang w:val="de-CH"/>
        </w:rPr>
        <w:t>Soziale</w:t>
      </w:r>
      <w:proofErr w:type="spellEnd"/>
      <w:r w:rsidRPr="00565AD9">
        <w:rPr>
          <w:i/>
          <w:iCs/>
          <w:lang w:val="de-CH"/>
        </w:rPr>
        <w:t xml:space="preserve"> Entwicklung in der Pädagogik der Erziehungshilfe</w:t>
      </w:r>
      <w:r w:rsidR="005229DF">
        <w:rPr>
          <w:i/>
          <w:iCs/>
          <w:lang w:val="de-CH"/>
        </w:rPr>
        <w:t xml:space="preserve"> </w:t>
      </w:r>
      <w:r w:rsidR="005229DF" w:rsidRPr="00DC038C">
        <w:rPr>
          <w:i/>
          <w:iCs/>
          <w:lang w:val="de-CH"/>
        </w:rPr>
        <w:t>und bei Verhaltensst</w:t>
      </w:r>
      <w:r w:rsidR="00F65110" w:rsidRPr="00DC038C">
        <w:rPr>
          <w:i/>
          <w:iCs/>
          <w:lang w:val="de-CH"/>
        </w:rPr>
        <w:t>ö</w:t>
      </w:r>
      <w:r w:rsidR="005229DF" w:rsidRPr="00DC038C">
        <w:rPr>
          <w:i/>
          <w:iCs/>
          <w:lang w:val="de-CH"/>
        </w:rPr>
        <w:t>rungen: ESE</w:t>
      </w:r>
      <w:r w:rsidRPr="00565AD9">
        <w:rPr>
          <w:i/>
          <w:iCs/>
          <w:lang w:val="de-CH"/>
        </w:rPr>
        <w:t>, 1</w:t>
      </w:r>
      <w:r w:rsidRPr="00565AD9">
        <w:rPr>
          <w:lang w:val="de-CH"/>
        </w:rPr>
        <w:t>, 38</w:t>
      </w:r>
      <w:r w:rsidR="00867D80" w:rsidRPr="00574926">
        <w:rPr>
          <w:rFonts w:asciiTheme="minorHAnsi" w:eastAsia="Times New Roman" w:hAnsiTheme="minorHAnsi" w:cs="Times New Roman"/>
          <w:lang w:val="de-CH" w:eastAsia="de-CH"/>
        </w:rPr>
        <w:t>–</w:t>
      </w:r>
      <w:r w:rsidRPr="00565AD9">
        <w:rPr>
          <w:lang w:val="de-CH"/>
        </w:rPr>
        <w:t xml:space="preserve">55. </w:t>
      </w:r>
      <w:hyperlink r:id="rId34" w:history="1">
        <w:r w:rsidR="00B910BF" w:rsidRPr="00DC038C">
          <w:rPr>
            <w:rStyle w:val="Hyperlink"/>
            <w:lang w:val="de-CH"/>
          </w:rPr>
          <w:t>https://doi.org/10.25656/01:25182</w:t>
        </w:r>
      </w:hyperlink>
      <w:r w:rsidR="00B910BF">
        <w:rPr>
          <w:lang w:val="de-CH"/>
        </w:rPr>
        <w:t xml:space="preserve"> </w:t>
      </w:r>
    </w:p>
    <w:p w14:paraId="65EB6206" w14:textId="1B535D6D" w:rsidR="00C16C9B" w:rsidRPr="00565AD9" w:rsidRDefault="00C16C9B" w:rsidP="00565AD9">
      <w:pPr>
        <w:pStyle w:val="BodyText"/>
        <w:ind w:left="567" w:hanging="567"/>
        <w:rPr>
          <w:lang w:val="de-CH"/>
        </w:rPr>
      </w:pPr>
      <w:proofErr w:type="spellStart"/>
      <w:r w:rsidRPr="00565AD9">
        <w:rPr>
          <w:lang w:val="de-CH"/>
        </w:rPr>
        <w:t>Janschewski</w:t>
      </w:r>
      <w:proofErr w:type="spellEnd"/>
      <w:r w:rsidRPr="00565AD9">
        <w:rPr>
          <w:lang w:val="de-CH"/>
        </w:rPr>
        <w:t>, J., Käppler, C. &amp; Berens, P. (2022). Schulische Prädiktoren für psychische Auffälligkeiten bei Kindern und Jugendlichen anhand einer Befragung von Schülerinnen und Schülern an Klinik-</w:t>
      </w:r>
      <w:r w:rsidR="00E6631F">
        <w:rPr>
          <w:lang w:val="de-CH"/>
        </w:rPr>
        <w:t xml:space="preserve"> </w:t>
      </w:r>
      <w:r w:rsidRPr="00565AD9">
        <w:rPr>
          <w:lang w:val="de-CH"/>
        </w:rPr>
        <w:t xml:space="preserve">und Regelschulen. </w:t>
      </w:r>
      <w:r w:rsidRPr="00565AD9">
        <w:rPr>
          <w:i/>
          <w:iCs/>
          <w:lang w:val="de-CH"/>
        </w:rPr>
        <w:t>Zeitschrift für Pädagogische Psychologie</w:t>
      </w:r>
      <w:r w:rsidR="00790224">
        <w:rPr>
          <w:lang w:val="de-CH"/>
        </w:rPr>
        <w:t>, 1</w:t>
      </w:r>
      <w:r w:rsidR="00867D80" w:rsidRPr="00574926">
        <w:rPr>
          <w:rFonts w:asciiTheme="minorHAnsi" w:eastAsia="Times New Roman" w:hAnsiTheme="minorHAnsi" w:cs="Times New Roman"/>
          <w:lang w:val="de-CH" w:eastAsia="de-CH"/>
        </w:rPr>
        <w:t>–</w:t>
      </w:r>
      <w:r w:rsidR="00790224">
        <w:rPr>
          <w:lang w:val="de-CH"/>
        </w:rPr>
        <w:t>17</w:t>
      </w:r>
      <w:r w:rsidRPr="00565AD9">
        <w:rPr>
          <w:lang w:val="de-CH"/>
        </w:rPr>
        <w:t xml:space="preserve">. </w:t>
      </w:r>
      <w:hyperlink r:id="rId35" w:history="1">
        <w:r w:rsidR="00187E0F" w:rsidRPr="00187E0F">
          <w:rPr>
            <w:rStyle w:val="Hyperlink"/>
            <w:lang w:val="de-CH"/>
          </w:rPr>
          <w:t>https://doi.org/10.1024/1010-0652/a000339</w:t>
        </w:r>
      </w:hyperlink>
    </w:p>
    <w:p w14:paraId="001296C0" w14:textId="7F17CB78" w:rsidR="00516EEF" w:rsidRPr="00516EEF" w:rsidRDefault="00C16C9B" w:rsidP="00516EEF">
      <w:pPr>
        <w:pStyle w:val="BodyText"/>
        <w:ind w:left="567" w:hanging="567"/>
        <w:rPr>
          <w:lang w:val="de-CH"/>
        </w:rPr>
      </w:pPr>
      <w:r w:rsidRPr="00565AD9">
        <w:rPr>
          <w:lang w:val="de-CH"/>
        </w:rPr>
        <w:t xml:space="preserve">Klasen, F., Petermann, F., </w:t>
      </w:r>
      <w:proofErr w:type="spellStart"/>
      <w:r w:rsidRPr="00565AD9">
        <w:rPr>
          <w:lang w:val="de-CH"/>
        </w:rPr>
        <w:t>Meyrose</w:t>
      </w:r>
      <w:proofErr w:type="spellEnd"/>
      <w:r w:rsidRPr="00565AD9">
        <w:rPr>
          <w:lang w:val="de-CH"/>
        </w:rPr>
        <w:t xml:space="preserve">, A.-K., Claus </w:t>
      </w:r>
      <w:proofErr w:type="spellStart"/>
      <w:r w:rsidRPr="00565AD9">
        <w:rPr>
          <w:lang w:val="de-CH"/>
        </w:rPr>
        <w:t>Barkmann</w:t>
      </w:r>
      <w:proofErr w:type="spellEnd"/>
      <w:r w:rsidRPr="00565AD9">
        <w:rPr>
          <w:lang w:val="de-CH"/>
        </w:rPr>
        <w:t>, C.</w:t>
      </w:r>
      <w:r w:rsidR="00DA763A">
        <w:rPr>
          <w:lang w:val="de-CH"/>
        </w:rPr>
        <w:t> </w:t>
      </w:r>
      <w:r w:rsidRPr="00565AD9">
        <w:rPr>
          <w:lang w:val="de-CH"/>
        </w:rPr>
        <w:t>O., Haller, A.-C., Schla</w:t>
      </w:r>
      <w:r w:rsidR="0035523D">
        <w:rPr>
          <w:lang w:val="de-CH"/>
        </w:rPr>
        <w:t>c</w:t>
      </w:r>
      <w:r w:rsidRPr="00565AD9">
        <w:rPr>
          <w:lang w:val="de-CH"/>
        </w:rPr>
        <w:t xml:space="preserve">k, R., </w:t>
      </w:r>
      <w:r w:rsidR="00993D97">
        <w:rPr>
          <w:lang w:val="de-CH"/>
        </w:rPr>
        <w:t>Schulte-Markwort</w:t>
      </w:r>
      <w:r w:rsidR="003D47F1">
        <w:rPr>
          <w:lang w:val="de-CH"/>
        </w:rPr>
        <w:t>, M</w:t>
      </w:r>
      <w:r w:rsidR="00232CDE">
        <w:rPr>
          <w:lang w:val="de-CH"/>
        </w:rPr>
        <w:t>.</w:t>
      </w:r>
      <w:r w:rsidR="003D47F1">
        <w:rPr>
          <w:lang w:val="de-CH"/>
        </w:rPr>
        <w:t xml:space="preserve">, </w:t>
      </w:r>
      <w:r w:rsidRPr="00565AD9">
        <w:rPr>
          <w:lang w:val="de-CH"/>
        </w:rPr>
        <w:t>Ravens-</w:t>
      </w:r>
      <w:proofErr w:type="spellStart"/>
      <w:r w:rsidRPr="00565AD9">
        <w:rPr>
          <w:lang w:val="de-CH"/>
        </w:rPr>
        <w:t>Sieberer</w:t>
      </w:r>
      <w:proofErr w:type="spellEnd"/>
      <w:r w:rsidRPr="00565AD9">
        <w:rPr>
          <w:lang w:val="de-CH"/>
        </w:rPr>
        <w:t xml:space="preserve">, U. (2016). Verlauf psychischer Auffälligkeiten von Kindern und Jugendlichen. </w:t>
      </w:r>
      <w:r w:rsidRPr="00565AD9">
        <w:rPr>
          <w:i/>
          <w:iCs/>
          <w:lang w:val="de-CH"/>
        </w:rPr>
        <w:t>Kindheit und Entwicklung, 25</w:t>
      </w:r>
      <w:r w:rsidR="00A563BD">
        <w:rPr>
          <w:i/>
          <w:iCs/>
          <w:lang w:val="de-CH"/>
        </w:rPr>
        <w:t> </w:t>
      </w:r>
      <w:r w:rsidR="00A563BD" w:rsidRPr="00565AD9">
        <w:rPr>
          <w:lang w:val="de-CH"/>
        </w:rPr>
        <w:t>(1)</w:t>
      </w:r>
      <w:r w:rsidRPr="00565AD9">
        <w:rPr>
          <w:lang w:val="de-CH"/>
        </w:rPr>
        <w:t>, 10</w:t>
      </w:r>
      <w:r w:rsidR="00867D80" w:rsidRPr="00574926">
        <w:rPr>
          <w:rFonts w:asciiTheme="minorHAnsi" w:eastAsia="Times New Roman" w:hAnsiTheme="minorHAnsi" w:cs="Times New Roman"/>
          <w:lang w:val="de-CH" w:eastAsia="de-CH"/>
        </w:rPr>
        <w:t>–</w:t>
      </w:r>
      <w:r w:rsidRPr="00565AD9">
        <w:rPr>
          <w:lang w:val="de-CH"/>
        </w:rPr>
        <w:t xml:space="preserve">20. </w:t>
      </w:r>
      <w:hyperlink r:id="rId36" w:history="1">
        <w:r w:rsidR="0055761F" w:rsidRPr="0055761F">
          <w:rPr>
            <w:rStyle w:val="Hyperlink"/>
            <w:lang w:val="de-CH"/>
          </w:rPr>
          <w:t>https://doi.org/10.1026/0942-5403/a000184</w:t>
        </w:r>
      </w:hyperlink>
    </w:p>
    <w:p w14:paraId="6590B9A8" w14:textId="311F7212" w:rsidR="00C16C9B" w:rsidRPr="00565AD9" w:rsidRDefault="00C16C9B" w:rsidP="00565AD9">
      <w:pPr>
        <w:pStyle w:val="BodyText"/>
        <w:ind w:left="567" w:hanging="567"/>
        <w:rPr>
          <w:lang w:val="de-CH"/>
        </w:rPr>
      </w:pPr>
      <w:proofErr w:type="spellStart"/>
      <w:r w:rsidRPr="00565AD9">
        <w:rPr>
          <w:lang w:val="de-CH"/>
        </w:rPr>
        <w:t>Opp</w:t>
      </w:r>
      <w:proofErr w:type="spellEnd"/>
      <w:r w:rsidRPr="00565AD9">
        <w:rPr>
          <w:lang w:val="de-CH"/>
        </w:rPr>
        <w:t xml:space="preserve">, G. (2003). </w:t>
      </w:r>
      <w:r w:rsidRPr="00565AD9">
        <w:rPr>
          <w:i/>
          <w:iCs/>
          <w:lang w:val="de-CH"/>
        </w:rPr>
        <w:t>Arbeitsbuch schulische Erziehungshilfe</w:t>
      </w:r>
      <w:r w:rsidRPr="00565AD9">
        <w:rPr>
          <w:lang w:val="de-CH"/>
        </w:rPr>
        <w:t>. Klinkhardt.</w:t>
      </w:r>
    </w:p>
    <w:p w14:paraId="7C2F5B7D" w14:textId="7E1AA638" w:rsidR="00C16C9B" w:rsidRDefault="00C16C9B" w:rsidP="00565AD9">
      <w:pPr>
        <w:pStyle w:val="BodyText"/>
        <w:ind w:left="567" w:hanging="567"/>
      </w:pPr>
      <w:r w:rsidRPr="00565AD9">
        <w:rPr>
          <w:lang w:val="de-CH"/>
        </w:rPr>
        <w:t>Rauer, W. &amp; Schuck, K.</w:t>
      </w:r>
      <w:r w:rsidR="00B538E4">
        <w:rPr>
          <w:lang w:val="de-CH"/>
        </w:rPr>
        <w:t> </w:t>
      </w:r>
      <w:r w:rsidRPr="00565AD9">
        <w:rPr>
          <w:lang w:val="de-CH"/>
        </w:rPr>
        <w:t xml:space="preserve">D. (2021). </w:t>
      </w:r>
      <w:r w:rsidRPr="00565AD9">
        <w:rPr>
          <w:i/>
          <w:iCs/>
          <w:lang w:val="de-CH"/>
        </w:rPr>
        <w:t>FEESS 5</w:t>
      </w:r>
      <w:r w:rsidR="00492034">
        <w:rPr>
          <w:i/>
          <w:iCs/>
          <w:lang w:val="de-CH"/>
        </w:rPr>
        <w:t>–</w:t>
      </w:r>
      <w:r w:rsidRPr="00565AD9">
        <w:rPr>
          <w:i/>
          <w:iCs/>
          <w:lang w:val="de-CH"/>
        </w:rPr>
        <w:t xml:space="preserve">6. Fragebogen zur Erfassung emotionaler und sozialer Schulerfahrungen in der 5. und 6. </w:t>
      </w:r>
      <w:proofErr w:type="spellStart"/>
      <w:r w:rsidRPr="00565AD9">
        <w:rPr>
          <w:i/>
          <w:iCs/>
        </w:rPr>
        <w:t>Klassenstufe</w:t>
      </w:r>
      <w:proofErr w:type="spellEnd"/>
      <w:r>
        <w:t>. Hogrefe.</w:t>
      </w:r>
    </w:p>
    <w:p w14:paraId="64B00C48" w14:textId="2AE0489B" w:rsidR="00C16C9B" w:rsidRPr="00C93B9B" w:rsidRDefault="00C16C9B" w:rsidP="00565AD9">
      <w:pPr>
        <w:pStyle w:val="BodyText"/>
        <w:ind w:left="567" w:hanging="567"/>
      </w:pPr>
      <w:r>
        <w:t xml:space="preserve">Wilson, S. &amp; Lipsey, M. (2007). School-based interventions for aggressive and disruptive behavior: Update of a meta-analysis. </w:t>
      </w:r>
      <w:r w:rsidRPr="00565AD9">
        <w:rPr>
          <w:i/>
          <w:iCs/>
        </w:rPr>
        <w:t>American Journal of Preventive Medicine, 33</w:t>
      </w:r>
      <w:r w:rsidR="00CB4765">
        <w:rPr>
          <w:i/>
          <w:iCs/>
        </w:rPr>
        <w:t> </w:t>
      </w:r>
      <w:r w:rsidR="00CB4765" w:rsidRPr="00565AD9">
        <w:t>(2)</w:t>
      </w:r>
      <w:r w:rsidRPr="00CB4765">
        <w:t>,</w:t>
      </w:r>
      <w:r>
        <w:t xml:space="preserve"> 130</w:t>
      </w:r>
      <w:r w:rsidR="00867D80" w:rsidRPr="00574926">
        <w:rPr>
          <w:rFonts w:asciiTheme="minorHAnsi" w:eastAsia="Times New Roman" w:hAnsiTheme="minorHAnsi" w:cs="Times New Roman"/>
          <w:lang w:val="de-CH" w:eastAsia="de-CH"/>
        </w:rPr>
        <w:t>–</w:t>
      </w:r>
      <w:r>
        <w:t xml:space="preserve">143. </w:t>
      </w:r>
      <w:hyperlink r:id="rId37" w:history="1">
        <w:r w:rsidR="0006699E" w:rsidRPr="0006699E">
          <w:rPr>
            <w:rStyle w:val="Hyperlink"/>
          </w:rPr>
          <w:t>https://doi.org/10.1016/j.amepre.2007.04.011</w:t>
        </w:r>
      </w:hyperlink>
    </w:p>
    <w:sectPr w:rsidR="00C16C9B" w:rsidRPr="00C93B9B" w:rsidSect="00853DBB">
      <w:headerReference w:type="even" r:id="rId38"/>
      <w:headerReference w:type="default" r:id="rId39"/>
      <w:footerReference w:type="even" r:id="rId40"/>
      <w:footerReference w:type="default" r:id="rId41"/>
      <w:headerReference w:type="first" r:id="rId42"/>
      <w:footerReference w:type="first" r:id="rId43"/>
      <w:pgSz w:w="11907" w:h="16840" w:code="9"/>
      <w:pgMar w:top="1418" w:right="1418" w:bottom="1134" w:left="1418" w:header="720" w:footer="567" w:gutter="0"/>
      <w:pgNumType w:start="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4AD01E" w14:textId="77777777" w:rsidR="00304C86" w:rsidRDefault="00304C86">
      <w:pPr>
        <w:spacing w:line="240" w:lineRule="auto"/>
      </w:pPr>
      <w:r>
        <w:separator/>
      </w:r>
    </w:p>
  </w:endnote>
  <w:endnote w:type="continuationSeparator" w:id="0">
    <w:p w14:paraId="2EC5387D" w14:textId="77777777" w:rsidR="00304C86" w:rsidRDefault="00304C86">
      <w:pPr>
        <w:spacing w:line="240" w:lineRule="auto"/>
      </w:pPr>
      <w:r>
        <w:continuationSeparator/>
      </w:r>
    </w:p>
  </w:endnote>
  <w:endnote w:type="continuationNotice" w:id="1">
    <w:p w14:paraId="415CFC3B" w14:textId="77777777" w:rsidR="00304C86" w:rsidRDefault="00304C8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SemiCon">
    <w:altName w:val="Segoe UI"/>
    <w:charset w:val="00"/>
    <w:family w:val="auto"/>
    <w:pitch w:val="variable"/>
    <w:sig w:usb0="E00002FF" w:usb1="4000201B" w:usb2="00000028" w:usb3="00000000" w:csb0="0000019F" w:csb1="00000000"/>
    <w:embedRegular r:id="rId1" w:fontKey="{C0DFCEA2-E2E9-42A8-A592-E463122DDEE0}"/>
    <w:embedBold r:id="rId2" w:fontKey="{78ED77E6-395D-47F6-BE9A-08A37A59628C}"/>
    <w:embedItalic r:id="rId3" w:fontKey="{5D024B2C-10EA-405E-8005-F09A2EAB926A}"/>
    <w:embedBoldItalic r:id="rId4" w:fontKey="{0DCCF052-896B-4D78-9FEE-6205AF0A9E7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SemiCondensed">
    <w:panose1 w:val="00000000000000000000"/>
    <w:charset w:val="00"/>
    <w:family w:val="roman"/>
    <w:notTrueType/>
    <w:pitch w:val="default"/>
    <w:embedRegular r:id="rId5" w:fontKey="{46499F64-C8BB-4729-B1E7-517237C84C12}"/>
    <w:embedBold r:id="rId6" w:fontKey="{339BB86E-B78F-44AB-9B21-88883C077475}"/>
    <w:embedItalic r:id="rId7" w:fontKey="{CCCC7ED0-C3A3-4F21-A8D4-25DCA568B99F}"/>
    <w:embedBoldItalic r:id="rId8" w:fontKey="{37379FAC-19DA-4ED5-9A65-9BF86B62C5A1}"/>
  </w:font>
  <w:font w:name="Segoe UI">
    <w:panose1 w:val="020B0502040204020203"/>
    <w:charset w:val="00"/>
    <w:family w:val="swiss"/>
    <w:pitch w:val="variable"/>
    <w:sig w:usb0="E4002EFF" w:usb1="C000E47F" w:usb2="00000009" w:usb3="00000000" w:csb0="000001FF" w:csb1="00000000"/>
    <w:embedRegular r:id="rId9" w:fontKey="{E9841306-1533-4157-8666-53304B5C4FE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C1DF13" w14:textId="77777777" w:rsidR="00A11AA8" w:rsidRDefault="00A11A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3A48DE" w14:textId="77777777" w:rsidR="004B3A29" w:rsidRPr="007B448B" w:rsidRDefault="006E210A" w:rsidP="001D3BFB">
    <w:pPr>
      <w:pStyle w:val="Footer"/>
      <w:rPr>
        <w:szCs w:val="22"/>
      </w:rPr>
    </w:pPr>
    <w:r>
      <w:rPr>
        <w:noProof/>
      </w:rPr>
      <w:drawing>
        <wp:anchor distT="0" distB="0" distL="114300" distR="114300" simplePos="0" relativeHeight="251658241" behindDoc="1" locked="0" layoutInCell="1" allowOverlap="1" wp14:anchorId="211ACCD1" wp14:editId="1C303C87">
          <wp:simplePos x="0" y="0"/>
          <wp:positionH relativeFrom="column">
            <wp:posOffset>-671830</wp:posOffset>
          </wp:positionH>
          <wp:positionV relativeFrom="paragraph">
            <wp:posOffset>-726440</wp:posOffset>
          </wp:positionV>
          <wp:extent cx="101861" cy="849482"/>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463355" w14:textId="77777777" w:rsidR="00A11AA8" w:rsidRDefault="00A11A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0FF26C" w14:textId="77777777" w:rsidR="00304C86" w:rsidRPr="00777A2F" w:rsidRDefault="00304C86"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5410B769" w14:textId="77777777" w:rsidR="00304C86" w:rsidRDefault="00304C86">
      <w:r>
        <w:continuationSeparator/>
      </w:r>
    </w:p>
  </w:footnote>
  <w:footnote w:type="continuationNotice" w:id="1">
    <w:p w14:paraId="13E7A57B" w14:textId="77777777" w:rsidR="00304C86" w:rsidRDefault="00304C86">
      <w:pPr>
        <w:spacing w:line="240" w:lineRule="auto"/>
      </w:pPr>
    </w:p>
  </w:footnote>
  <w:footnote w:id="2">
    <w:p w14:paraId="4E03E750" w14:textId="41FD2633" w:rsidR="00F039F3" w:rsidRPr="00590622" w:rsidRDefault="00F039F3">
      <w:pPr>
        <w:pStyle w:val="FootnoteText"/>
        <w:rPr>
          <w:szCs w:val="18"/>
          <w:lang w:val="de-CH"/>
        </w:rPr>
      </w:pPr>
      <w:r w:rsidRPr="00CE4168">
        <w:rPr>
          <w:rStyle w:val="FootnoteReference"/>
          <w:sz w:val="18"/>
          <w:szCs w:val="18"/>
        </w:rPr>
        <w:footnoteRef/>
      </w:r>
      <w:r w:rsidRPr="00590622">
        <w:rPr>
          <w:szCs w:val="18"/>
          <w:lang w:val="de-CH"/>
        </w:rPr>
        <w:t xml:space="preserve"> </w:t>
      </w:r>
      <w:r w:rsidR="002B6F91">
        <w:rPr>
          <w:szCs w:val="18"/>
          <w:lang w:val="de-CH"/>
        </w:rPr>
        <w:t>v</w:t>
      </w:r>
      <w:r w:rsidR="00590622" w:rsidRPr="00590622">
        <w:rPr>
          <w:szCs w:val="18"/>
          <w:lang w:val="de-CH"/>
        </w:rPr>
        <w:t xml:space="preserve">gl. auch </w:t>
      </w:r>
      <w:r w:rsidR="00590622">
        <w:rPr>
          <w:szCs w:val="18"/>
          <w:lang w:val="de-CH"/>
        </w:rPr>
        <w:t xml:space="preserve">Grafik unter </w:t>
      </w:r>
      <w:hyperlink r:id="rId1" w:history="1">
        <w:r w:rsidR="00590622" w:rsidRPr="00C50341">
          <w:rPr>
            <w:rStyle w:val="Hyperlink"/>
            <w:rFonts w:cs="Open Sans SemiCondensed"/>
            <w:sz w:val="18"/>
            <w:szCs w:val="18"/>
            <w:lang w:val="de-CH"/>
          </w:rPr>
          <w:t>https://doi.org/10.17605/OSF.IO/8GP5K</w:t>
        </w:r>
      </w:hyperlink>
    </w:p>
  </w:footnote>
  <w:footnote w:id="3">
    <w:p w14:paraId="0AE792C2" w14:textId="0082D153" w:rsidR="00540126" w:rsidRPr="00492034" w:rsidRDefault="00540126">
      <w:pPr>
        <w:pStyle w:val="FootnoteText"/>
        <w:rPr>
          <w:rStyle w:val="Hyperlink"/>
          <w:sz w:val="18"/>
          <w:szCs w:val="18"/>
          <w:lang w:val="de-CH"/>
        </w:rPr>
      </w:pPr>
      <w:r w:rsidRPr="00E068EB">
        <w:rPr>
          <w:rStyle w:val="FootnoteReference"/>
          <w:sz w:val="18"/>
          <w:szCs w:val="18"/>
        </w:rPr>
        <w:footnoteRef/>
      </w:r>
      <w:r w:rsidRPr="00CE4168">
        <w:rPr>
          <w:szCs w:val="18"/>
          <w:lang w:val="de-CH"/>
        </w:rPr>
        <w:t xml:space="preserve"> </w:t>
      </w:r>
      <w:hyperlink r:id="rId2" w:anchor="!" w:history="1">
        <w:r w:rsidR="008301FF" w:rsidRPr="00492034">
          <w:rPr>
            <w:bCs/>
            <w:iCs/>
            <w:szCs w:val="18"/>
            <w:lang w:val="de-CH"/>
          </w:rPr>
          <w:t>STAFF: Standards zur Feststellung sonderpädagogischer Förderbedarfe: Konzeption, Implementation und Evaluation von Diagnostikstandards zur Feststellung sonderpädagogischer Förderbedarfe</w:t>
        </w:r>
      </w:hyperlink>
      <w:r w:rsidR="00E068EB" w:rsidRPr="00492034">
        <w:rPr>
          <w:bCs/>
          <w:iCs/>
          <w:szCs w:val="18"/>
          <w:lang w:val="de-CH"/>
        </w:rPr>
        <w:t xml:space="preserve"> </w:t>
      </w:r>
      <w:r w:rsidR="00CE4168" w:rsidRPr="00492034">
        <w:rPr>
          <w:bCs/>
          <w:iCs/>
          <w:szCs w:val="18"/>
          <w:lang w:val="de-CH"/>
        </w:rPr>
        <w:t>(</w:t>
      </w:r>
      <w:hyperlink r:id="rId3" w:history="1">
        <w:r w:rsidR="00492034" w:rsidRPr="00492034">
          <w:rPr>
            <w:rStyle w:val="Hyperlink"/>
            <w:sz w:val="18"/>
            <w:szCs w:val="18"/>
            <w:lang w:val="de-CH"/>
          </w:rPr>
          <w:t>https://doi.org/10.17605/OSF.IO/8GP5K</w:t>
        </w:r>
      </w:hyperlink>
      <w:r w:rsidR="00492034" w:rsidRPr="00492034">
        <w:rPr>
          <w:szCs w:val="18"/>
          <w:lang w:val="de-CH"/>
        </w:rPr>
        <w:t>)</w:t>
      </w:r>
    </w:p>
  </w:footnote>
  <w:footnote w:id="4">
    <w:p w14:paraId="4B7BADBF" w14:textId="159024CC" w:rsidR="00B56E12" w:rsidRPr="00915812" w:rsidRDefault="00B56E12">
      <w:pPr>
        <w:pStyle w:val="FootnoteText"/>
        <w:rPr>
          <w:lang w:val="de-CH"/>
        </w:rPr>
      </w:pPr>
      <w:r>
        <w:rPr>
          <w:rStyle w:val="FootnoteReference"/>
        </w:rPr>
        <w:footnoteRef/>
      </w:r>
      <w:r w:rsidRPr="00C670B5">
        <w:rPr>
          <w:lang w:val="de-CH"/>
        </w:rPr>
        <w:t xml:space="preserve"> </w:t>
      </w:r>
      <w:r>
        <w:rPr>
          <w:lang w:val="de-CH"/>
        </w:rPr>
        <w:t xml:space="preserve">Die </w:t>
      </w:r>
      <w:r w:rsidR="00D85960">
        <w:rPr>
          <w:lang w:val="de-CH"/>
        </w:rPr>
        <w:t>p</w:t>
      </w:r>
      <w:r>
        <w:rPr>
          <w:lang w:val="de-CH"/>
        </w:rPr>
        <w:t>roblemspezifische Auftretenshäufig</w:t>
      </w:r>
      <w:r w:rsidR="008B4978">
        <w:rPr>
          <w:lang w:val="de-CH"/>
        </w:rPr>
        <w:t>keit</w:t>
      </w:r>
      <w:r>
        <w:rPr>
          <w:lang w:val="de-CH"/>
        </w:rPr>
        <w:t xml:space="preserve"> (Prävalenz) ist entlang der Studie von Klassen et al. (2016) abhängig von Alter und Geschlecht. Es zeigen sich über alle Altersgruppen der obligatorischen Schulzeit hinweg geschlechtsspezifische Häufigkeiten</w:t>
      </w:r>
      <w:r w:rsidR="00B455B9">
        <w:rPr>
          <w:lang w:val="de-CH"/>
        </w:rPr>
        <w:t>:</w:t>
      </w:r>
      <w:r>
        <w:rPr>
          <w:lang w:val="de-CH"/>
        </w:rPr>
        <w:t xml:space="preserve"> Störung des Sozialverhaltens</w:t>
      </w:r>
      <w:r w:rsidR="00AA17BE">
        <w:rPr>
          <w:lang w:val="de-CH"/>
        </w:rPr>
        <w:t xml:space="preserve"> (12,5 % weiblich und 11,8 % männlich)</w:t>
      </w:r>
      <w:r>
        <w:rPr>
          <w:lang w:val="de-CH"/>
        </w:rPr>
        <w:t xml:space="preserve">, </w:t>
      </w:r>
      <w:r w:rsidR="00AA17BE">
        <w:rPr>
          <w:lang w:val="de-CH"/>
        </w:rPr>
        <w:t>ADHS (</w:t>
      </w:r>
      <w:r>
        <w:rPr>
          <w:lang w:val="de-CH"/>
        </w:rPr>
        <w:t>4</w:t>
      </w:r>
      <w:r w:rsidR="00AA17BE">
        <w:rPr>
          <w:lang w:val="de-CH"/>
        </w:rPr>
        <w:t>,</w:t>
      </w:r>
      <w:r>
        <w:rPr>
          <w:lang w:val="de-CH"/>
        </w:rPr>
        <w:t>3</w:t>
      </w:r>
      <w:r w:rsidR="00AA17BE">
        <w:rPr>
          <w:lang w:val="de-CH"/>
        </w:rPr>
        <w:t> </w:t>
      </w:r>
      <w:r w:rsidR="00C670B5">
        <w:rPr>
          <w:lang w:val="de-CH"/>
        </w:rPr>
        <w:t>%</w:t>
      </w:r>
      <w:r>
        <w:rPr>
          <w:lang w:val="de-CH"/>
        </w:rPr>
        <w:t xml:space="preserve"> weiblich und 7</w:t>
      </w:r>
      <w:r w:rsidR="00AA17BE">
        <w:rPr>
          <w:lang w:val="de-CH"/>
        </w:rPr>
        <w:t>,</w:t>
      </w:r>
      <w:r>
        <w:rPr>
          <w:lang w:val="de-CH"/>
        </w:rPr>
        <w:t>0</w:t>
      </w:r>
      <w:r w:rsidR="00AA17BE">
        <w:rPr>
          <w:lang w:val="de-CH"/>
        </w:rPr>
        <w:t> </w:t>
      </w:r>
      <w:r w:rsidR="00C670B5">
        <w:rPr>
          <w:lang w:val="de-CH"/>
        </w:rPr>
        <w:t>%</w:t>
      </w:r>
      <w:r>
        <w:rPr>
          <w:lang w:val="de-CH"/>
        </w:rPr>
        <w:t xml:space="preserve"> männlich</w:t>
      </w:r>
      <w:r w:rsidR="00AA17BE">
        <w:rPr>
          <w:lang w:val="de-CH"/>
        </w:rPr>
        <w:t>),</w:t>
      </w:r>
      <w:r w:rsidR="00720DB7">
        <w:rPr>
          <w:lang w:val="de-CH"/>
        </w:rPr>
        <w:t xml:space="preserve"> Angst (</w:t>
      </w:r>
      <w:r>
        <w:rPr>
          <w:lang w:val="de-CH"/>
        </w:rPr>
        <w:t>12</w:t>
      </w:r>
      <w:r w:rsidR="00AA17BE">
        <w:rPr>
          <w:lang w:val="de-CH"/>
        </w:rPr>
        <w:t>,</w:t>
      </w:r>
      <w:r>
        <w:rPr>
          <w:lang w:val="de-CH"/>
        </w:rPr>
        <w:t>3</w:t>
      </w:r>
      <w:r w:rsidR="00AA17BE">
        <w:rPr>
          <w:lang w:val="de-CH"/>
        </w:rPr>
        <w:t> </w:t>
      </w:r>
      <w:r w:rsidR="00C670B5">
        <w:rPr>
          <w:lang w:val="de-CH"/>
        </w:rPr>
        <w:t>%</w:t>
      </w:r>
      <w:r>
        <w:rPr>
          <w:lang w:val="de-CH"/>
        </w:rPr>
        <w:t xml:space="preserve"> weiblich und 8.9 </w:t>
      </w:r>
      <w:r w:rsidR="00C670B5">
        <w:rPr>
          <w:lang w:val="de-CH"/>
        </w:rPr>
        <w:t>%</w:t>
      </w:r>
      <w:r>
        <w:rPr>
          <w:lang w:val="de-CH"/>
        </w:rPr>
        <w:t xml:space="preserve"> männlich</w:t>
      </w:r>
      <w:r w:rsidR="00720DB7">
        <w:rPr>
          <w:lang w:val="de-CH"/>
        </w:rPr>
        <w:t>), Depression (</w:t>
      </w:r>
      <w:r>
        <w:rPr>
          <w:lang w:val="de-CH"/>
        </w:rPr>
        <w:t>12</w:t>
      </w:r>
      <w:r w:rsidR="00720DB7">
        <w:rPr>
          <w:lang w:val="de-CH"/>
        </w:rPr>
        <w:t>,</w:t>
      </w:r>
      <w:r>
        <w:rPr>
          <w:lang w:val="de-CH"/>
        </w:rPr>
        <w:t>3</w:t>
      </w:r>
      <w:r w:rsidR="00D41BF6">
        <w:rPr>
          <w:lang w:val="de-CH"/>
        </w:rPr>
        <w:t> </w:t>
      </w:r>
      <w:r w:rsidR="00C670B5">
        <w:rPr>
          <w:lang w:val="de-CH"/>
        </w:rPr>
        <w:t>%</w:t>
      </w:r>
      <w:r>
        <w:rPr>
          <w:lang w:val="de-CH"/>
        </w:rPr>
        <w:t xml:space="preserve"> weiblich und 11</w:t>
      </w:r>
      <w:r w:rsidR="00720DB7">
        <w:rPr>
          <w:lang w:val="de-CH"/>
        </w:rPr>
        <w:t>,</w:t>
      </w:r>
      <w:r>
        <w:rPr>
          <w:lang w:val="de-CH"/>
        </w:rPr>
        <w:t>1</w:t>
      </w:r>
      <w:r w:rsidR="00720DB7">
        <w:rPr>
          <w:lang w:val="de-CH"/>
        </w:rPr>
        <w:t> </w:t>
      </w:r>
      <w:r w:rsidR="00C670B5">
        <w:rPr>
          <w:lang w:val="de-CH"/>
        </w:rPr>
        <w:t>%</w:t>
      </w:r>
      <w:r>
        <w:rPr>
          <w:lang w:val="de-CH"/>
        </w:rPr>
        <w:t xml:space="preserve"> männlich</w:t>
      </w:r>
      <w:r w:rsidR="00720DB7">
        <w:rPr>
          <w:lang w:val="de-CH"/>
        </w:rPr>
        <w:t>)</w:t>
      </w:r>
      <w:r>
        <w:rPr>
          <w:lang w:val="de-CH"/>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BE54B0" w14:textId="77777777" w:rsidR="00A11AA8" w:rsidRDefault="00A11A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F712CA" w14:textId="2B784CF5" w:rsidR="007B448B" w:rsidRPr="004D2821"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26922838" wp14:editId="501DC4FC">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29E072D9" id="Gerader Verbinder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5A79DE">
      <w:rPr>
        <w:lang w:val="de-CH"/>
      </w:rPr>
      <w:t>DIAGNOSTIK</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w:t>
    </w:r>
    <w:r w:rsidR="006D511A">
      <w:rPr>
        <w:b w:val="0"/>
        <w:bCs/>
        <w:lang w:val="de-CH"/>
      </w:rPr>
      <w:t xml:space="preserve">Jg. </w:t>
    </w:r>
    <w:r w:rsidR="00BA603B">
      <w:rPr>
        <w:b w:val="0"/>
        <w:bCs/>
        <w:lang w:val="de-CH"/>
      </w:rPr>
      <w:t>29, 0</w:t>
    </w:r>
    <w:r w:rsidR="00A11AA8">
      <w:rPr>
        <w:b w:val="0"/>
        <w:bCs/>
        <w:lang w:val="de-CH"/>
      </w:rPr>
      <w:t>8</w:t>
    </w:r>
    <w:r w:rsidR="00237079" w:rsidRPr="00237079">
      <w:rPr>
        <w:b w:val="0"/>
        <w:bCs/>
        <w:lang w:val="de-CH"/>
      </w:rPr>
      <w:t>/</w:t>
    </w:r>
    <w:r w:rsidR="00A11AA8">
      <w:rPr>
        <w:b w:val="0"/>
        <w:bCs/>
        <w:lang w:val="de-CH"/>
      </w:rPr>
      <w:t>2023</w:t>
    </w:r>
  </w:p>
  <w:p w14:paraId="3098A5ED" w14:textId="0AC8EF00" w:rsidR="004B3A29" w:rsidRPr="00237079" w:rsidRDefault="007B3C5B" w:rsidP="007B448B">
    <w:pPr>
      <w:pStyle w:val="Themenschwerpunkt"/>
      <w:rPr>
        <w:b w:val="0"/>
        <w:bCs/>
        <w:lang w:val="de-CH"/>
      </w:rPr>
    </w:pPr>
    <w:r w:rsidRPr="008222E6">
      <w:rPr>
        <w:b w:val="0"/>
        <w:bCs/>
        <w:lang w:val="de-CH"/>
      </w:rPr>
      <w:t>| ARTIKEL</w:t>
    </w:r>
    <w:r w:rsidR="007B448B" w:rsidRPr="00237079">
      <w:rPr>
        <w:b w:val="0"/>
        <w:bCs/>
        <w:lang w:val="de-CH"/>
      </w:rPr>
      <w:tab/>
    </w:r>
    <w:r w:rsidR="007B448B" w:rsidRPr="00237079">
      <w:rPr>
        <w:b w:val="0"/>
        <w:bCs/>
        <w:lang w:val="de-CH"/>
      </w:rPr>
      <w:tab/>
    </w:r>
  </w:p>
  <w:p w14:paraId="6B224711" w14:textId="77777777" w:rsidR="00237079" w:rsidRPr="004D2821" w:rsidRDefault="00237079">
    <w:pPr>
      <w:rPr>
        <w:lang w:val="de-CH"/>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8C8C1A" w14:textId="77777777" w:rsidR="00A11AA8" w:rsidRDefault="00A11A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10ACB7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SemiCon" w:hAnsi="Open Sans SemiCondensed SemiCon" w:hint="default"/>
      </w:rPr>
    </w:lvl>
    <w:lvl w:ilvl="1">
      <w:start w:val="1"/>
      <w:numFmt w:val="none"/>
      <w:isLgl/>
      <w:lvlText w:val=""/>
      <w:lvlJc w:val="left"/>
      <w:pPr>
        <w:ind w:left="0" w:firstLine="0"/>
      </w:pPr>
      <w:rPr>
        <w:rFonts w:ascii="Open Sans SemiCondensed SemiCon" w:hAnsi="Open Sans SemiCondensed SemiCon" w:hint="default"/>
      </w:rPr>
    </w:lvl>
    <w:lvl w:ilvl="2">
      <w:start w:val="1"/>
      <w:numFmt w:val="none"/>
      <w:lvlText w:val=""/>
      <w:lvlJc w:val="left"/>
      <w:pPr>
        <w:ind w:left="0" w:firstLine="0"/>
      </w:pPr>
      <w:rPr>
        <w:rFonts w:ascii="Open Sans SemiCondensed SemiCon" w:hAnsi="Open Sans SemiCondensed SemiCon" w:hint="default"/>
      </w:rPr>
    </w:lvl>
    <w:lvl w:ilvl="3">
      <w:start w:val="1"/>
      <w:numFmt w:val="none"/>
      <w:pStyle w:val="Heading4"/>
      <w:lvlText w:val=""/>
      <w:lvlJc w:val="right"/>
      <w:pPr>
        <w:ind w:left="0" w:firstLine="0"/>
      </w:pPr>
      <w:rPr>
        <w:rFonts w:ascii="Open Sans SemiCondensed SemiCon" w:hAnsi="Open Sans SemiCondensed SemiCon" w:hint="default"/>
      </w:rPr>
    </w:lvl>
    <w:lvl w:ilvl="4">
      <w:start w:val="1"/>
      <w:numFmt w:val="none"/>
      <w:pStyle w:val="Heading5"/>
      <w:lvlText w:val=""/>
      <w:lvlJc w:val="left"/>
      <w:pPr>
        <w:ind w:left="0" w:firstLine="0"/>
      </w:pPr>
      <w:rPr>
        <w:rFonts w:ascii="Open Sans SemiCondensed SemiCon" w:hAnsi="Open Sans SemiCondensed SemiCon" w:hint="default"/>
      </w:rPr>
    </w:lvl>
    <w:lvl w:ilvl="5">
      <w:start w:val="1"/>
      <w:numFmt w:val="none"/>
      <w:pStyle w:val="Heading6"/>
      <w:lvlText w:val=""/>
      <w:lvlJc w:val="left"/>
      <w:pPr>
        <w:ind w:left="0" w:firstLine="0"/>
      </w:pPr>
      <w:rPr>
        <w:rFonts w:ascii="Open Sans SemiCondensed SemiCon" w:hAnsi="Open Sans SemiCondensed SemiCon" w:hint="default"/>
      </w:rPr>
    </w:lvl>
    <w:lvl w:ilvl="6">
      <w:start w:val="1"/>
      <w:numFmt w:val="none"/>
      <w:pStyle w:val="Heading7"/>
      <w:lvlText w:val=""/>
      <w:lvlJc w:val="right"/>
      <w:pPr>
        <w:ind w:left="0" w:firstLine="0"/>
      </w:pPr>
      <w:rPr>
        <w:rFonts w:ascii="Open Sans SemiCondensed SemiCon" w:hAnsi="Open Sans SemiCondensed SemiCon" w:hint="default"/>
      </w:rPr>
    </w:lvl>
    <w:lvl w:ilvl="7">
      <w:start w:val="1"/>
      <w:numFmt w:val="none"/>
      <w:pStyle w:val="Heading8"/>
      <w:lvlText w:val=""/>
      <w:lvlJc w:val="left"/>
      <w:pPr>
        <w:ind w:left="0" w:firstLine="0"/>
      </w:pPr>
      <w:rPr>
        <w:rFonts w:ascii="Open Sans SemiCondensed SemiCon" w:hAnsi="Open Sans SemiCondensed SemiCon" w:hint="default"/>
      </w:rPr>
    </w:lvl>
    <w:lvl w:ilvl="8">
      <w:start w:val="1"/>
      <w:numFmt w:val="none"/>
      <w:pStyle w:val="Heading9"/>
      <w:lvlText w:val=""/>
      <w:lvlJc w:val="right"/>
      <w:pPr>
        <w:ind w:left="0" w:firstLine="0"/>
      </w:pPr>
      <w:rPr>
        <w:rFonts w:ascii="Open Sans SemiCondensed SemiCon" w:hAnsi="Open Sans SemiCondensed SemiCon"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
      <w:lvlText w:val=""/>
      <w:lvlJc w:val="left"/>
      <w:pPr>
        <w:ind w:left="169" w:hanging="227"/>
      </w:pPr>
      <w:rPr>
        <w:rFonts w:ascii="Symbol" w:hAnsi="Symbol" w:hint="default"/>
      </w:rPr>
    </w:lvl>
    <w:lvl w:ilvl="1">
      <w:start w:val="1"/>
      <w:numFmt w:val="bullet"/>
      <w:pStyle w:val="List2"/>
      <w:lvlText w:val="o"/>
      <w:lvlJc w:val="left"/>
      <w:pPr>
        <w:ind w:left="339" w:hanging="170"/>
      </w:pPr>
      <w:rPr>
        <w:rFonts w:ascii="Courier New" w:hAnsi="Courier New" w:hint="default"/>
      </w:rPr>
    </w:lvl>
    <w:lvl w:ilvl="2">
      <w:start w:val="1"/>
      <w:numFmt w:val="bullet"/>
      <w:pStyle w:val="List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SemiCon" w:eastAsiaTheme="minorHAnsi" w:hAnsi="Open Sans SemiCondensed SemiCon" w:cs="Open Sans SemiCondensed SemiCo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C434654"/>
    <w:multiLevelType w:val="hybridMultilevel"/>
    <w:tmpl w:val="1124F404"/>
    <w:lvl w:ilvl="0" w:tplc="A7004A04">
      <w:start w:val="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2"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25C1763"/>
    <w:multiLevelType w:val="hybridMultilevel"/>
    <w:tmpl w:val="25906674"/>
    <w:lvl w:ilvl="0" w:tplc="CF7C7970">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492B3CF3"/>
    <w:multiLevelType w:val="multilevel"/>
    <w:tmpl w:val="D16CDD2E"/>
    <w:lvl w:ilvl="0">
      <w:start w:val="1"/>
      <w:numFmt w:val="decimal"/>
      <w:pStyle w:val="ListNumber"/>
      <w:lvlText w:val="%1."/>
      <w:lvlJc w:val="left"/>
      <w:pPr>
        <w:ind w:left="360" w:hanging="360"/>
      </w:pPr>
    </w:lvl>
    <w:lvl w:ilvl="1">
      <w:start w:val="1"/>
      <w:numFmt w:val="decimal"/>
      <w:pStyle w:val="ListNumber2"/>
      <w:lvlText w:val="%1.%2."/>
      <w:lvlJc w:val="left"/>
      <w:pPr>
        <w:ind w:left="792" w:hanging="432"/>
      </w:pPr>
    </w:lvl>
    <w:lvl w:ilvl="2">
      <w:start w:val="1"/>
      <w:numFmt w:val="decimal"/>
      <w:pStyle w:val="ListNumb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D0D379F"/>
    <w:multiLevelType w:val="hybridMultilevel"/>
    <w:tmpl w:val="368C20BE"/>
    <w:lvl w:ilvl="0" w:tplc="0807000F">
      <w:start w:val="1"/>
      <w:numFmt w:val="decimal"/>
      <w:lvlText w:val="%1."/>
      <w:lvlJc w:val="left"/>
      <w:pPr>
        <w:ind w:left="890" w:hanging="360"/>
      </w:pPr>
    </w:lvl>
    <w:lvl w:ilvl="1" w:tplc="08070019" w:tentative="1">
      <w:start w:val="1"/>
      <w:numFmt w:val="lowerLetter"/>
      <w:lvlText w:val="%2."/>
      <w:lvlJc w:val="left"/>
      <w:pPr>
        <w:ind w:left="1610" w:hanging="360"/>
      </w:pPr>
    </w:lvl>
    <w:lvl w:ilvl="2" w:tplc="0807001B" w:tentative="1">
      <w:start w:val="1"/>
      <w:numFmt w:val="lowerRoman"/>
      <w:lvlText w:val="%3."/>
      <w:lvlJc w:val="right"/>
      <w:pPr>
        <w:ind w:left="2330" w:hanging="180"/>
      </w:pPr>
    </w:lvl>
    <w:lvl w:ilvl="3" w:tplc="0807000F" w:tentative="1">
      <w:start w:val="1"/>
      <w:numFmt w:val="decimal"/>
      <w:lvlText w:val="%4."/>
      <w:lvlJc w:val="left"/>
      <w:pPr>
        <w:ind w:left="3050" w:hanging="360"/>
      </w:pPr>
    </w:lvl>
    <w:lvl w:ilvl="4" w:tplc="08070019" w:tentative="1">
      <w:start w:val="1"/>
      <w:numFmt w:val="lowerLetter"/>
      <w:lvlText w:val="%5."/>
      <w:lvlJc w:val="left"/>
      <w:pPr>
        <w:ind w:left="3770" w:hanging="360"/>
      </w:pPr>
    </w:lvl>
    <w:lvl w:ilvl="5" w:tplc="0807001B" w:tentative="1">
      <w:start w:val="1"/>
      <w:numFmt w:val="lowerRoman"/>
      <w:lvlText w:val="%6."/>
      <w:lvlJc w:val="right"/>
      <w:pPr>
        <w:ind w:left="4490" w:hanging="180"/>
      </w:pPr>
    </w:lvl>
    <w:lvl w:ilvl="6" w:tplc="0807000F" w:tentative="1">
      <w:start w:val="1"/>
      <w:numFmt w:val="decimal"/>
      <w:lvlText w:val="%7."/>
      <w:lvlJc w:val="left"/>
      <w:pPr>
        <w:ind w:left="5210" w:hanging="360"/>
      </w:pPr>
    </w:lvl>
    <w:lvl w:ilvl="7" w:tplc="08070019" w:tentative="1">
      <w:start w:val="1"/>
      <w:numFmt w:val="lowerLetter"/>
      <w:lvlText w:val="%8."/>
      <w:lvlJc w:val="left"/>
      <w:pPr>
        <w:ind w:left="5930" w:hanging="360"/>
      </w:pPr>
    </w:lvl>
    <w:lvl w:ilvl="8" w:tplc="0807001B" w:tentative="1">
      <w:start w:val="1"/>
      <w:numFmt w:val="lowerRoman"/>
      <w:lvlText w:val="%9."/>
      <w:lvlJc w:val="right"/>
      <w:pPr>
        <w:ind w:left="6650" w:hanging="180"/>
      </w:pPr>
    </w:lvl>
  </w:abstractNum>
  <w:abstractNum w:abstractNumId="30" w15:restartNumberingAfterBreak="0">
    <w:nsid w:val="54E93035"/>
    <w:multiLevelType w:val="hybridMultilevel"/>
    <w:tmpl w:val="1C80B42C"/>
    <w:lvl w:ilvl="0" w:tplc="4064BD0C">
      <w:numFmt w:val="bullet"/>
      <w:lvlText w:val="-"/>
      <w:lvlJc w:val="left"/>
      <w:pPr>
        <w:ind w:left="720" w:hanging="360"/>
      </w:pPr>
      <w:rPr>
        <w:rFonts w:ascii="Open Sans SemiCondensed SemiCon" w:eastAsiaTheme="minorHAnsi" w:hAnsi="Open Sans SemiCondensed SemiCon" w:cs="Open Sans SemiCondensed SemiCo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1"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2"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7"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8" w15:restartNumberingAfterBreak="0">
    <w:nsid w:val="667B4298"/>
    <w:multiLevelType w:val="hybridMultilevel"/>
    <w:tmpl w:val="4BB00150"/>
    <w:lvl w:ilvl="0" w:tplc="BB8ED6CE">
      <w:start w:val="4"/>
      <w:numFmt w:val="bullet"/>
      <w:lvlText w:val="-"/>
      <w:lvlJc w:val="left"/>
      <w:pPr>
        <w:ind w:left="720" w:hanging="360"/>
      </w:pPr>
      <w:rPr>
        <w:rFonts w:ascii="Open Sans SemiCondensed SemiCon" w:eastAsiaTheme="minorHAnsi" w:hAnsi="Open Sans SemiCondensed SemiCon" w:cs="Open Sans SemiCondensed SemiCo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9"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4" w15:restartNumberingAfterBreak="0">
    <w:nsid w:val="752F6E84"/>
    <w:multiLevelType w:val="hybridMultilevel"/>
    <w:tmpl w:val="25EC1EF4"/>
    <w:lvl w:ilvl="0" w:tplc="0807000F">
      <w:start w:val="1"/>
      <w:numFmt w:val="decimal"/>
      <w:lvlText w:val="%1."/>
      <w:lvlJc w:val="left"/>
      <w:pPr>
        <w:ind w:left="890" w:hanging="360"/>
      </w:pPr>
    </w:lvl>
    <w:lvl w:ilvl="1" w:tplc="08070019" w:tentative="1">
      <w:start w:val="1"/>
      <w:numFmt w:val="lowerLetter"/>
      <w:lvlText w:val="%2."/>
      <w:lvlJc w:val="left"/>
      <w:pPr>
        <w:ind w:left="1610" w:hanging="360"/>
      </w:pPr>
    </w:lvl>
    <w:lvl w:ilvl="2" w:tplc="0807001B" w:tentative="1">
      <w:start w:val="1"/>
      <w:numFmt w:val="lowerRoman"/>
      <w:lvlText w:val="%3."/>
      <w:lvlJc w:val="right"/>
      <w:pPr>
        <w:ind w:left="2330" w:hanging="180"/>
      </w:pPr>
    </w:lvl>
    <w:lvl w:ilvl="3" w:tplc="0807000F" w:tentative="1">
      <w:start w:val="1"/>
      <w:numFmt w:val="decimal"/>
      <w:lvlText w:val="%4."/>
      <w:lvlJc w:val="left"/>
      <w:pPr>
        <w:ind w:left="3050" w:hanging="360"/>
      </w:pPr>
    </w:lvl>
    <w:lvl w:ilvl="4" w:tplc="08070019" w:tentative="1">
      <w:start w:val="1"/>
      <w:numFmt w:val="lowerLetter"/>
      <w:lvlText w:val="%5."/>
      <w:lvlJc w:val="left"/>
      <w:pPr>
        <w:ind w:left="3770" w:hanging="360"/>
      </w:pPr>
    </w:lvl>
    <w:lvl w:ilvl="5" w:tplc="0807001B" w:tentative="1">
      <w:start w:val="1"/>
      <w:numFmt w:val="lowerRoman"/>
      <w:lvlText w:val="%6."/>
      <w:lvlJc w:val="right"/>
      <w:pPr>
        <w:ind w:left="4490" w:hanging="180"/>
      </w:pPr>
    </w:lvl>
    <w:lvl w:ilvl="6" w:tplc="0807000F" w:tentative="1">
      <w:start w:val="1"/>
      <w:numFmt w:val="decimal"/>
      <w:lvlText w:val="%7."/>
      <w:lvlJc w:val="left"/>
      <w:pPr>
        <w:ind w:left="5210" w:hanging="360"/>
      </w:pPr>
    </w:lvl>
    <w:lvl w:ilvl="7" w:tplc="08070019" w:tentative="1">
      <w:start w:val="1"/>
      <w:numFmt w:val="lowerLetter"/>
      <w:lvlText w:val="%8."/>
      <w:lvlJc w:val="left"/>
      <w:pPr>
        <w:ind w:left="5930" w:hanging="360"/>
      </w:pPr>
    </w:lvl>
    <w:lvl w:ilvl="8" w:tplc="0807001B" w:tentative="1">
      <w:start w:val="1"/>
      <w:numFmt w:val="lowerRoman"/>
      <w:lvlText w:val="%9."/>
      <w:lvlJc w:val="right"/>
      <w:pPr>
        <w:ind w:left="6650" w:hanging="180"/>
      </w:pPr>
    </w:lvl>
  </w:abstractNum>
  <w:abstractNum w:abstractNumId="45"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6"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503251135">
    <w:abstractNumId w:val="14"/>
  </w:num>
  <w:num w:numId="2" w16cid:durableId="1128744041">
    <w:abstractNumId w:val="8"/>
  </w:num>
  <w:num w:numId="3" w16cid:durableId="1363480549">
    <w:abstractNumId w:val="3"/>
  </w:num>
  <w:num w:numId="4" w16cid:durableId="1463379536">
    <w:abstractNumId w:val="2"/>
  </w:num>
  <w:num w:numId="5" w16cid:durableId="1331830257">
    <w:abstractNumId w:val="1"/>
  </w:num>
  <w:num w:numId="6" w16cid:durableId="1390227662">
    <w:abstractNumId w:val="0"/>
  </w:num>
  <w:num w:numId="7" w16cid:durableId="1152912126">
    <w:abstractNumId w:val="9"/>
  </w:num>
  <w:num w:numId="8" w16cid:durableId="1170873568">
    <w:abstractNumId w:val="7"/>
  </w:num>
  <w:num w:numId="9" w16cid:durableId="41296025">
    <w:abstractNumId w:val="6"/>
  </w:num>
  <w:num w:numId="10" w16cid:durableId="492915129">
    <w:abstractNumId w:val="5"/>
  </w:num>
  <w:num w:numId="11" w16cid:durableId="1360861441">
    <w:abstractNumId w:val="4"/>
  </w:num>
  <w:num w:numId="12" w16cid:durableId="444154033">
    <w:abstractNumId w:val="21"/>
  </w:num>
  <w:num w:numId="13" w16cid:durableId="1753549073">
    <w:abstractNumId w:val="31"/>
  </w:num>
  <w:num w:numId="14" w16cid:durableId="1332443193">
    <w:abstractNumId w:val="11"/>
  </w:num>
  <w:num w:numId="15" w16cid:durableId="1910918770">
    <w:abstractNumId w:val="27"/>
  </w:num>
  <w:num w:numId="16" w16cid:durableId="968163672">
    <w:abstractNumId w:val="42"/>
  </w:num>
  <w:num w:numId="17" w16cid:durableId="374475926">
    <w:abstractNumId w:val="12"/>
  </w:num>
  <w:num w:numId="18" w16cid:durableId="288173688">
    <w:abstractNumId w:val="36"/>
  </w:num>
  <w:num w:numId="19" w16cid:durableId="1116829855">
    <w:abstractNumId w:val="46"/>
  </w:num>
  <w:num w:numId="20" w16cid:durableId="266355102">
    <w:abstractNumId w:val="43"/>
  </w:num>
  <w:num w:numId="21" w16cid:durableId="1505826736">
    <w:abstractNumId w:val="28"/>
  </w:num>
  <w:num w:numId="22" w16cid:durableId="1412000663">
    <w:abstractNumId w:val="15"/>
  </w:num>
  <w:num w:numId="23" w16cid:durableId="871571385">
    <w:abstractNumId w:val="34"/>
  </w:num>
  <w:num w:numId="24" w16cid:durableId="2114355119">
    <w:abstractNumId w:val="39"/>
  </w:num>
  <w:num w:numId="25" w16cid:durableId="126626530">
    <w:abstractNumId w:val="22"/>
  </w:num>
  <w:num w:numId="26" w16cid:durableId="1858541979">
    <w:abstractNumId w:val="23"/>
  </w:num>
  <w:num w:numId="27" w16cid:durableId="473302391">
    <w:abstractNumId w:val="32"/>
  </w:num>
  <w:num w:numId="28" w16cid:durableId="1647975685">
    <w:abstractNumId w:val="25"/>
  </w:num>
  <w:num w:numId="29" w16cid:durableId="1026637437">
    <w:abstractNumId w:val="40"/>
  </w:num>
  <w:num w:numId="30" w16cid:durableId="1281647499">
    <w:abstractNumId w:val="41"/>
  </w:num>
  <w:num w:numId="31" w16cid:durableId="1964799797">
    <w:abstractNumId w:val="19"/>
  </w:num>
  <w:num w:numId="32" w16cid:durableId="938365972">
    <w:abstractNumId w:val="17"/>
  </w:num>
  <w:num w:numId="33" w16cid:durableId="306207751">
    <w:abstractNumId w:val="33"/>
  </w:num>
  <w:num w:numId="34" w16cid:durableId="1619677040">
    <w:abstractNumId w:val="45"/>
  </w:num>
  <w:num w:numId="35" w16cid:durableId="567612216">
    <w:abstractNumId w:val="37"/>
  </w:num>
  <w:num w:numId="36" w16cid:durableId="662438364">
    <w:abstractNumId w:val="26"/>
  </w:num>
  <w:num w:numId="37" w16cid:durableId="1652129174">
    <w:abstractNumId w:val="20"/>
  </w:num>
  <w:num w:numId="38" w16cid:durableId="460003923">
    <w:abstractNumId w:val="35"/>
  </w:num>
  <w:num w:numId="39" w16cid:durableId="989094875">
    <w:abstractNumId w:val="13"/>
  </w:num>
  <w:num w:numId="40" w16cid:durableId="1907838325">
    <w:abstractNumId w:val="10"/>
  </w:num>
  <w:num w:numId="41" w16cid:durableId="513614004">
    <w:abstractNumId w:val="16"/>
  </w:num>
  <w:num w:numId="42" w16cid:durableId="771097383">
    <w:abstractNumId w:val="29"/>
  </w:num>
  <w:num w:numId="43" w16cid:durableId="1136409107">
    <w:abstractNumId w:val="28"/>
  </w:num>
  <w:num w:numId="44" w16cid:durableId="12344233">
    <w:abstractNumId w:val="12"/>
  </w:num>
  <w:num w:numId="45" w16cid:durableId="1342658517">
    <w:abstractNumId w:val="38"/>
  </w:num>
  <w:num w:numId="46" w16cid:durableId="1941142414">
    <w:abstractNumId w:val="18"/>
  </w:num>
  <w:num w:numId="47" w16cid:durableId="629938391">
    <w:abstractNumId w:val="30"/>
  </w:num>
  <w:num w:numId="48" w16cid:durableId="1027557496">
    <w:abstractNumId w:val="8"/>
  </w:num>
  <w:num w:numId="49" w16cid:durableId="1463577579">
    <w:abstractNumId w:val="24"/>
  </w:num>
  <w:num w:numId="50" w16cid:durableId="107073697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196"/>
    <w:rsid w:val="0000082E"/>
    <w:rsid w:val="00001AC5"/>
    <w:rsid w:val="00002887"/>
    <w:rsid w:val="00006AA0"/>
    <w:rsid w:val="00006F54"/>
    <w:rsid w:val="00010787"/>
    <w:rsid w:val="00010E81"/>
    <w:rsid w:val="00012ACF"/>
    <w:rsid w:val="00012CC4"/>
    <w:rsid w:val="000146B1"/>
    <w:rsid w:val="0001577F"/>
    <w:rsid w:val="0001598C"/>
    <w:rsid w:val="00016BFF"/>
    <w:rsid w:val="00020DB3"/>
    <w:rsid w:val="00024143"/>
    <w:rsid w:val="00024783"/>
    <w:rsid w:val="000266FA"/>
    <w:rsid w:val="0002741E"/>
    <w:rsid w:val="00027601"/>
    <w:rsid w:val="000302CB"/>
    <w:rsid w:val="00031286"/>
    <w:rsid w:val="00031646"/>
    <w:rsid w:val="00032F7F"/>
    <w:rsid w:val="0003314D"/>
    <w:rsid w:val="000352CE"/>
    <w:rsid w:val="00036AFC"/>
    <w:rsid w:val="000373F8"/>
    <w:rsid w:val="00040DDA"/>
    <w:rsid w:val="000436A2"/>
    <w:rsid w:val="000436F3"/>
    <w:rsid w:val="0004704F"/>
    <w:rsid w:val="00047456"/>
    <w:rsid w:val="000476A2"/>
    <w:rsid w:val="00050059"/>
    <w:rsid w:val="00051A21"/>
    <w:rsid w:val="0005251E"/>
    <w:rsid w:val="00053353"/>
    <w:rsid w:val="0005581D"/>
    <w:rsid w:val="000577B6"/>
    <w:rsid w:val="00057A75"/>
    <w:rsid w:val="000614A3"/>
    <w:rsid w:val="000619DB"/>
    <w:rsid w:val="00064B0C"/>
    <w:rsid w:val="00066281"/>
    <w:rsid w:val="0006699E"/>
    <w:rsid w:val="0007197A"/>
    <w:rsid w:val="0007397C"/>
    <w:rsid w:val="000759D7"/>
    <w:rsid w:val="000779C8"/>
    <w:rsid w:val="0008197E"/>
    <w:rsid w:val="000833BD"/>
    <w:rsid w:val="000834BC"/>
    <w:rsid w:val="00084C7D"/>
    <w:rsid w:val="0008512A"/>
    <w:rsid w:val="00085AF2"/>
    <w:rsid w:val="00085EEE"/>
    <w:rsid w:val="00086BA9"/>
    <w:rsid w:val="000874C0"/>
    <w:rsid w:val="000916D7"/>
    <w:rsid w:val="00093915"/>
    <w:rsid w:val="00093F76"/>
    <w:rsid w:val="00095696"/>
    <w:rsid w:val="000A2B16"/>
    <w:rsid w:val="000A3754"/>
    <w:rsid w:val="000A7208"/>
    <w:rsid w:val="000B0A74"/>
    <w:rsid w:val="000B15F5"/>
    <w:rsid w:val="000B1654"/>
    <w:rsid w:val="000B2B36"/>
    <w:rsid w:val="000B300E"/>
    <w:rsid w:val="000B39D3"/>
    <w:rsid w:val="000B5BB8"/>
    <w:rsid w:val="000C2646"/>
    <w:rsid w:val="000C2830"/>
    <w:rsid w:val="000C4C5B"/>
    <w:rsid w:val="000D011A"/>
    <w:rsid w:val="000D0189"/>
    <w:rsid w:val="000D1260"/>
    <w:rsid w:val="000D18F2"/>
    <w:rsid w:val="000D3765"/>
    <w:rsid w:val="000D3C1B"/>
    <w:rsid w:val="000D405A"/>
    <w:rsid w:val="000D54CA"/>
    <w:rsid w:val="000D6E59"/>
    <w:rsid w:val="000E0B67"/>
    <w:rsid w:val="000E139B"/>
    <w:rsid w:val="000E39EA"/>
    <w:rsid w:val="000E42AA"/>
    <w:rsid w:val="000E5C70"/>
    <w:rsid w:val="000E6414"/>
    <w:rsid w:val="000E66D4"/>
    <w:rsid w:val="000E6A66"/>
    <w:rsid w:val="000E732C"/>
    <w:rsid w:val="000F0956"/>
    <w:rsid w:val="000F1303"/>
    <w:rsid w:val="000F4B54"/>
    <w:rsid w:val="000F5288"/>
    <w:rsid w:val="00101E01"/>
    <w:rsid w:val="0010295C"/>
    <w:rsid w:val="00102B23"/>
    <w:rsid w:val="0010334E"/>
    <w:rsid w:val="001040D5"/>
    <w:rsid w:val="00104A47"/>
    <w:rsid w:val="00104A86"/>
    <w:rsid w:val="00110E06"/>
    <w:rsid w:val="001114E2"/>
    <w:rsid w:val="00112160"/>
    <w:rsid w:val="00112BAA"/>
    <w:rsid w:val="00114742"/>
    <w:rsid w:val="001150A5"/>
    <w:rsid w:val="001152A6"/>
    <w:rsid w:val="00115ABC"/>
    <w:rsid w:val="00115AE1"/>
    <w:rsid w:val="00115EF5"/>
    <w:rsid w:val="001161D6"/>
    <w:rsid w:val="00117142"/>
    <w:rsid w:val="00120CBF"/>
    <w:rsid w:val="0012743D"/>
    <w:rsid w:val="001278CC"/>
    <w:rsid w:val="001309F8"/>
    <w:rsid w:val="00132660"/>
    <w:rsid w:val="00133AAA"/>
    <w:rsid w:val="00135F8B"/>
    <w:rsid w:val="00136088"/>
    <w:rsid w:val="00136624"/>
    <w:rsid w:val="00136F0C"/>
    <w:rsid w:val="00137C13"/>
    <w:rsid w:val="00143061"/>
    <w:rsid w:val="00144AE2"/>
    <w:rsid w:val="001459AF"/>
    <w:rsid w:val="00147146"/>
    <w:rsid w:val="001503F5"/>
    <w:rsid w:val="00151BCA"/>
    <w:rsid w:val="0015265B"/>
    <w:rsid w:val="00153133"/>
    <w:rsid w:val="001541C3"/>
    <w:rsid w:val="001541FF"/>
    <w:rsid w:val="001551B3"/>
    <w:rsid w:val="00157466"/>
    <w:rsid w:val="00157C62"/>
    <w:rsid w:val="00157D7E"/>
    <w:rsid w:val="00161403"/>
    <w:rsid w:val="00163FB5"/>
    <w:rsid w:val="00165ACA"/>
    <w:rsid w:val="00167858"/>
    <w:rsid w:val="0017102F"/>
    <w:rsid w:val="001710B0"/>
    <w:rsid w:val="00171B41"/>
    <w:rsid w:val="00174486"/>
    <w:rsid w:val="00177C16"/>
    <w:rsid w:val="00181D7E"/>
    <w:rsid w:val="0018453C"/>
    <w:rsid w:val="0018471B"/>
    <w:rsid w:val="00187E0F"/>
    <w:rsid w:val="00191249"/>
    <w:rsid w:val="00191414"/>
    <w:rsid w:val="001922F5"/>
    <w:rsid w:val="00194385"/>
    <w:rsid w:val="00195111"/>
    <w:rsid w:val="00195D28"/>
    <w:rsid w:val="0019714B"/>
    <w:rsid w:val="00197E00"/>
    <w:rsid w:val="001A139F"/>
    <w:rsid w:val="001A1D08"/>
    <w:rsid w:val="001A2EEC"/>
    <w:rsid w:val="001A436E"/>
    <w:rsid w:val="001A55D1"/>
    <w:rsid w:val="001A6593"/>
    <w:rsid w:val="001A7DA1"/>
    <w:rsid w:val="001B05BD"/>
    <w:rsid w:val="001B09B5"/>
    <w:rsid w:val="001B16E8"/>
    <w:rsid w:val="001B25F3"/>
    <w:rsid w:val="001B337E"/>
    <w:rsid w:val="001B7089"/>
    <w:rsid w:val="001B743A"/>
    <w:rsid w:val="001B7781"/>
    <w:rsid w:val="001B77ED"/>
    <w:rsid w:val="001C021C"/>
    <w:rsid w:val="001C0F26"/>
    <w:rsid w:val="001C11A0"/>
    <w:rsid w:val="001C658F"/>
    <w:rsid w:val="001C6EB3"/>
    <w:rsid w:val="001C74DB"/>
    <w:rsid w:val="001C7CBC"/>
    <w:rsid w:val="001D162D"/>
    <w:rsid w:val="001D190A"/>
    <w:rsid w:val="001D1B1C"/>
    <w:rsid w:val="001D2471"/>
    <w:rsid w:val="001D29BD"/>
    <w:rsid w:val="001D3BFB"/>
    <w:rsid w:val="001D5491"/>
    <w:rsid w:val="001D7613"/>
    <w:rsid w:val="001E0EFF"/>
    <w:rsid w:val="001E12A2"/>
    <w:rsid w:val="001E141F"/>
    <w:rsid w:val="001E3556"/>
    <w:rsid w:val="001E3A64"/>
    <w:rsid w:val="001E3BE9"/>
    <w:rsid w:val="001E4671"/>
    <w:rsid w:val="001F2A01"/>
    <w:rsid w:val="001F32C0"/>
    <w:rsid w:val="001F3F98"/>
    <w:rsid w:val="001F4169"/>
    <w:rsid w:val="001F4BD6"/>
    <w:rsid w:val="001F5ABD"/>
    <w:rsid w:val="001F5FDE"/>
    <w:rsid w:val="001F6EB5"/>
    <w:rsid w:val="0020031A"/>
    <w:rsid w:val="0020128B"/>
    <w:rsid w:val="00201664"/>
    <w:rsid w:val="002016FA"/>
    <w:rsid w:val="00202A19"/>
    <w:rsid w:val="0020358C"/>
    <w:rsid w:val="0020467E"/>
    <w:rsid w:val="00204690"/>
    <w:rsid w:val="00205E1E"/>
    <w:rsid w:val="00207697"/>
    <w:rsid w:val="00211AC3"/>
    <w:rsid w:val="00212B30"/>
    <w:rsid w:val="00212C32"/>
    <w:rsid w:val="0021565D"/>
    <w:rsid w:val="00216293"/>
    <w:rsid w:val="00231790"/>
    <w:rsid w:val="00232CDE"/>
    <w:rsid w:val="0023378F"/>
    <w:rsid w:val="00235A6C"/>
    <w:rsid w:val="002361C3"/>
    <w:rsid w:val="00237079"/>
    <w:rsid w:val="002403B3"/>
    <w:rsid w:val="002405EC"/>
    <w:rsid w:val="00241303"/>
    <w:rsid w:val="002413BE"/>
    <w:rsid w:val="00243590"/>
    <w:rsid w:val="002443A6"/>
    <w:rsid w:val="00245662"/>
    <w:rsid w:val="0024590E"/>
    <w:rsid w:val="00245C25"/>
    <w:rsid w:val="00245CEE"/>
    <w:rsid w:val="00251BB5"/>
    <w:rsid w:val="00255FC0"/>
    <w:rsid w:val="00257A47"/>
    <w:rsid w:val="00260551"/>
    <w:rsid w:val="00263401"/>
    <w:rsid w:val="002649EB"/>
    <w:rsid w:val="00266737"/>
    <w:rsid w:val="00270B28"/>
    <w:rsid w:val="00271364"/>
    <w:rsid w:val="00273E7D"/>
    <w:rsid w:val="00274B78"/>
    <w:rsid w:val="00275DBE"/>
    <w:rsid w:val="00276B2C"/>
    <w:rsid w:val="00281DBC"/>
    <w:rsid w:val="002837C6"/>
    <w:rsid w:val="00283FD8"/>
    <w:rsid w:val="00284EA0"/>
    <w:rsid w:val="002862AA"/>
    <w:rsid w:val="00286E90"/>
    <w:rsid w:val="00291F17"/>
    <w:rsid w:val="00293F35"/>
    <w:rsid w:val="002A19FA"/>
    <w:rsid w:val="002A56DA"/>
    <w:rsid w:val="002A5BA6"/>
    <w:rsid w:val="002A65F9"/>
    <w:rsid w:val="002A7727"/>
    <w:rsid w:val="002B28D4"/>
    <w:rsid w:val="002B2C61"/>
    <w:rsid w:val="002B3984"/>
    <w:rsid w:val="002B4F91"/>
    <w:rsid w:val="002B59E4"/>
    <w:rsid w:val="002B651E"/>
    <w:rsid w:val="002B6F91"/>
    <w:rsid w:val="002C1795"/>
    <w:rsid w:val="002C4311"/>
    <w:rsid w:val="002C4517"/>
    <w:rsid w:val="002C5235"/>
    <w:rsid w:val="002C59A5"/>
    <w:rsid w:val="002C7981"/>
    <w:rsid w:val="002D1467"/>
    <w:rsid w:val="002D1A75"/>
    <w:rsid w:val="002D1F19"/>
    <w:rsid w:val="002D296E"/>
    <w:rsid w:val="002D2A89"/>
    <w:rsid w:val="002D39A1"/>
    <w:rsid w:val="002D684B"/>
    <w:rsid w:val="002D7C4C"/>
    <w:rsid w:val="002E03F3"/>
    <w:rsid w:val="002E0689"/>
    <w:rsid w:val="002E13B6"/>
    <w:rsid w:val="002E2746"/>
    <w:rsid w:val="002E2D0E"/>
    <w:rsid w:val="002E3785"/>
    <w:rsid w:val="002E5374"/>
    <w:rsid w:val="002F0A8B"/>
    <w:rsid w:val="002F4171"/>
    <w:rsid w:val="002F4E03"/>
    <w:rsid w:val="002F55DA"/>
    <w:rsid w:val="002F6916"/>
    <w:rsid w:val="002F69CD"/>
    <w:rsid w:val="002F77B5"/>
    <w:rsid w:val="00301C5E"/>
    <w:rsid w:val="00303B96"/>
    <w:rsid w:val="0030447C"/>
    <w:rsid w:val="00304C86"/>
    <w:rsid w:val="00307D78"/>
    <w:rsid w:val="00307EC7"/>
    <w:rsid w:val="00310451"/>
    <w:rsid w:val="00311B88"/>
    <w:rsid w:val="0031213A"/>
    <w:rsid w:val="00315AA8"/>
    <w:rsid w:val="00316A52"/>
    <w:rsid w:val="00317190"/>
    <w:rsid w:val="00322024"/>
    <w:rsid w:val="003222A6"/>
    <w:rsid w:val="00322FE0"/>
    <w:rsid w:val="003244AA"/>
    <w:rsid w:val="00325B06"/>
    <w:rsid w:val="00330873"/>
    <w:rsid w:val="003327C1"/>
    <w:rsid w:val="003375A3"/>
    <w:rsid w:val="003375E2"/>
    <w:rsid w:val="00340866"/>
    <w:rsid w:val="00351120"/>
    <w:rsid w:val="0035261B"/>
    <w:rsid w:val="0035523D"/>
    <w:rsid w:val="00357CB7"/>
    <w:rsid w:val="0036003E"/>
    <w:rsid w:val="003602D4"/>
    <w:rsid w:val="00360D6A"/>
    <w:rsid w:val="003644F2"/>
    <w:rsid w:val="0036495E"/>
    <w:rsid w:val="0036569A"/>
    <w:rsid w:val="00365730"/>
    <w:rsid w:val="0036592D"/>
    <w:rsid w:val="0036651B"/>
    <w:rsid w:val="00367D47"/>
    <w:rsid w:val="00374657"/>
    <w:rsid w:val="00377409"/>
    <w:rsid w:val="003775C2"/>
    <w:rsid w:val="003819B7"/>
    <w:rsid w:val="00382314"/>
    <w:rsid w:val="00383074"/>
    <w:rsid w:val="003842EF"/>
    <w:rsid w:val="00385292"/>
    <w:rsid w:val="00385E6C"/>
    <w:rsid w:val="00386CFF"/>
    <w:rsid w:val="00386FD8"/>
    <w:rsid w:val="00387932"/>
    <w:rsid w:val="00390727"/>
    <w:rsid w:val="00391E43"/>
    <w:rsid w:val="0039406C"/>
    <w:rsid w:val="00395CD1"/>
    <w:rsid w:val="003967AE"/>
    <w:rsid w:val="003A0EA7"/>
    <w:rsid w:val="003A2717"/>
    <w:rsid w:val="003A295B"/>
    <w:rsid w:val="003A2F30"/>
    <w:rsid w:val="003A6B60"/>
    <w:rsid w:val="003A70AC"/>
    <w:rsid w:val="003B2F0D"/>
    <w:rsid w:val="003B33A5"/>
    <w:rsid w:val="003B3933"/>
    <w:rsid w:val="003B4B4D"/>
    <w:rsid w:val="003B4C81"/>
    <w:rsid w:val="003B6067"/>
    <w:rsid w:val="003B6B4A"/>
    <w:rsid w:val="003C1513"/>
    <w:rsid w:val="003C54F9"/>
    <w:rsid w:val="003C59FE"/>
    <w:rsid w:val="003C5A49"/>
    <w:rsid w:val="003C7B5A"/>
    <w:rsid w:val="003D0DDF"/>
    <w:rsid w:val="003D1C1E"/>
    <w:rsid w:val="003D221C"/>
    <w:rsid w:val="003D47F1"/>
    <w:rsid w:val="003D4C4C"/>
    <w:rsid w:val="003D502F"/>
    <w:rsid w:val="003D5050"/>
    <w:rsid w:val="003E022D"/>
    <w:rsid w:val="003E0578"/>
    <w:rsid w:val="003E26D2"/>
    <w:rsid w:val="003E38F3"/>
    <w:rsid w:val="003E4D9C"/>
    <w:rsid w:val="003E5A35"/>
    <w:rsid w:val="003F03BF"/>
    <w:rsid w:val="003F1372"/>
    <w:rsid w:val="003F274E"/>
    <w:rsid w:val="003F2F3B"/>
    <w:rsid w:val="003F4982"/>
    <w:rsid w:val="003F4FA5"/>
    <w:rsid w:val="003F55DF"/>
    <w:rsid w:val="003F60ED"/>
    <w:rsid w:val="003F6A6B"/>
    <w:rsid w:val="003F7342"/>
    <w:rsid w:val="003F78C2"/>
    <w:rsid w:val="003F7C3C"/>
    <w:rsid w:val="004014F3"/>
    <w:rsid w:val="004027D5"/>
    <w:rsid w:val="00403395"/>
    <w:rsid w:val="00403F22"/>
    <w:rsid w:val="0040484A"/>
    <w:rsid w:val="00404F18"/>
    <w:rsid w:val="00405CD2"/>
    <w:rsid w:val="00406CF9"/>
    <w:rsid w:val="00407EBF"/>
    <w:rsid w:val="00410313"/>
    <w:rsid w:val="004108D3"/>
    <w:rsid w:val="004115B6"/>
    <w:rsid w:val="004116E8"/>
    <w:rsid w:val="00414332"/>
    <w:rsid w:val="00414941"/>
    <w:rsid w:val="00414A0A"/>
    <w:rsid w:val="00414F8C"/>
    <w:rsid w:val="00415305"/>
    <w:rsid w:val="00416229"/>
    <w:rsid w:val="004207D8"/>
    <w:rsid w:val="00420A15"/>
    <w:rsid w:val="00421531"/>
    <w:rsid w:val="00421D05"/>
    <w:rsid w:val="00422017"/>
    <w:rsid w:val="00426606"/>
    <w:rsid w:val="00427300"/>
    <w:rsid w:val="004323A1"/>
    <w:rsid w:val="00432F97"/>
    <w:rsid w:val="00434F54"/>
    <w:rsid w:val="004350F0"/>
    <w:rsid w:val="004361A6"/>
    <w:rsid w:val="004401F9"/>
    <w:rsid w:val="00440585"/>
    <w:rsid w:val="0044182B"/>
    <w:rsid w:val="00441F45"/>
    <w:rsid w:val="004421C7"/>
    <w:rsid w:val="004422BB"/>
    <w:rsid w:val="004440E5"/>
    <w:rsid w:val="004445E2"/>
    <w:rsid w:val="00445659"/>
    <w:rsid w:val="0045144F"/>
    <w:rsid w:val="0045343C"/>
    <w:rsid w:val="004539D9"/>
    <w:rsid w:val="00454BCF"/>
    <w:rsid w:val="004566B1"/>
    <w:rsid w:val="00457BF7"/>
    <w:rsid w:val="004609F9"/>
    <w:rsid w:val="00460B26"/>
    <w:rsid w:val="00461A74"/>
    <w:rsid w:val="00462772"/>
    <w:rsid w:val="004632F2"/>
    <w:rsid w:val="00463983"/>
    <w:rsid w:val="00463F13"/>
    <w:rsid w:val="00464FAA"/>
    <w:rsid w:val="00467657"/>
    <w:rsid w:val="00467B09"/>
    <w:rsid w:val="00467E46"/>
    <w:rsid w:val="0047168D"/>
    <w:rsid w:val="0047293F"/>
    <w:rsid w:val="004743E5"/>
    <w:rsid w:val="00474BBB"/>
    <w:rsid w:val="004776C5"/>
    <w:rsid w:val="00477816"/>
    <w:rsid w:val="004815EE"/>
    <w:rsid w:val="004833E8"/>
    <w:rsid w:val="00483A51"/>
    <w:rsid w:val="00485916"/>
    <w:rsid w:val="00486270"/>
    <w:rsid w:val="0049090E"/>
    <w:rsid w:val="00490EC7"/>
    <w:rsid w:val="004915BF"/>
    <w:rsid w:val="00492034"/>
    <w:rsid w:val="004927CF"/>
    <w:rsid w:val="00496318"/>
    <w:rsid w:val="004A0730"/>
    <w:rsid w:val="004A1E65"/>
    <w:rsid w:val="004A2854"/>
    <w:rsid w:val="004A34A9"/>
    <w:rsid w:val="004A3833"/>
    <w:rsid w:val="004A4B50"/>
    <w:rsid w:val="004A54FA"/>
    <w:rsid w:val="004A6E31"/>
    <w:rsid w:val="004A6E98"/>
    <w:rsid w:val="004B1834"/>
    <w:rsid w:val="004B1B21"/>
    <w:rsid w:val="004B29F8"/>
    <w:rsid w:val="004B3001"/>
    <w:rsid w:val="004B3A29"/>
    <w:rsid w:val="004B3BCC"/>
    <w:rsid w:val="004B47AB"/>
    <w:rsid w:val="004C13EB"/>
    <w:rsid w:val="004C4A57"/>
    <w:rsid w:val="004C4A76"/>
    <w:rsid w:val="004C508B"/>
    <w:rsid w:val="004C7DA8"/>
    <w:rsid w:val="004D11AB"/>
    <w:rsid w:val="004D18FB"/>
    <w:rsid w:val="004D1BFD"/>
    <w:rsid w:val="004D23CE"/>
    <w:rsid w:val="004D2821"/>
    <w:rsid w:val="004D542D"/>
    <w:rsid w:val="004D5843"/>
    <w:rsid w:val="004D58AC"/>
    <w:rsid w:val="004D5FC8"/>
    <w:rsid w:val="004D625C"/>
    <w:rsid w:val="004D6CDD"/>
    <w:rsid w:val="004D78BD"/>
    <w:rsid w:val="004D7E6D"/>
    <w:rsid w:val="004E0AD6"/>
    <w:rsid w:val="004E0D72"/>
    <w:rsid w:val="004E232F"/>
    <w:rsid w:val="004E55D7"/>
    <w:rsid w:val="004E792A"/>
    <w:rsid w:val="004F1B0E"/>
    <w:rsid w:val="004F51AD"/>
    <w:rsid w:val="004F5C23"/>
    <w:rsid w:val="004F5D4E"/>
    <w:rsid w:val="004F718F"/>
    <w:rsid w:val="00503AC7"/>
    <w:rsid w:val="00503D63"/>
    <w:rsid w:val="00504BD7"/>
    <w:rsid w:val="005055D5"/>
    <w:rsid w:val="00507332"/>
    <w:rsid w:val="0051103B"/>
    <w:rsid w:val="005111CF"/>
    <w:rsid w:val="00514B94"/>
    <w:rsid w:val="0051624C"/>
    <w:rsid w:val="00516EEF"/>
    <w:rsid w:val="005170E9"/>
    <w:rsid w:val="00521559"/>
    <w:rsid w:val="005229DF"/>
    <w:rsid w:val="005233EA"/>
    <w:rsid w:val="00524314"/>
    <w:rsid w:val="0052503F"/>
    <w:rsid w:val="00525933"/>
    <w:rsid w:val="00527035"/>
    <w:rsid w:val="00527D6E"/>
    <w:rsid w:val="00530E98"/>
    <w:rsid w:val="00531B8F"/>
    <w:rsid w:val="00531F94"/>
    <w:rsid w:val="00533DA1"/>
    <w:rsid w:val="00533F9D"/>
    <w:rsid w:val="0053637A"/>
    <w:rsid w:val="00536A30"/>
    <w:rsid w:val="005374CD"/>
    <w:rsid w:val="0053790D"/>
    <w:rsid w:val="00540126"/>
    <w:rsid w:val="00541454"/>
    <w:rsid w:val="00543692"/>
    <w:rsid w:val="005438FC"/>
    <w:rsid w:val="00546490"/>
    <w:rsid w:val="00546BBC"/>
    <w:rsid w:val="005506A6"/>
    <w:rsid w:val="005509D9"/>
    <w:rsid w:val="00556B5F"/>
    <w:rsid w:val="0055761F"/>
    <w:rsid w:val="005608DC"/>
    <w:rsid w:val="005619F7"/>
    <w:rsid w:val="00564750"/>
    <w:rsid w:val="00565728"/>
    <w:rsid w:val="0056578A"/>
    <w:rsid w:val="0056595B"/>
    <w:rsid w:val="00565AD9"/>
    <w:rsid w:val="00567FF7"/>
    <w:rsid w:val="00571181"/>
    <w:rsid w:val="00571774"/>
    <w:rsid w:val="00571C0D"/>
    <w:rsid w:val="00572C4C"/>
    <w:rsid w:val="0057605E"/>
    <w:rsid w:val="00576E09"/>
    <w:rsid w:val="00576E2B"/>
    <w:rsid w:val="00577261"/>
    <w:rsid w:val="0058081A"/>
    <w:rsid w:val="0058136E"/>
    <w:rsid w:val="00581DB2"/>
    <w:rsid w:val="00582B2C"/>
    <w:rsid w:val="00585ED0"/>
    <w:rsid w:val="00586340"/>
    <w:rsid w:val="00587EF6"/>
    <w:rsid w:val="00590622"/>
    <w:rsid w:val="00592B57"/>
    <w:rsid w:val="0059374B"/>
    <w:rsid w:val="00593AB6"/>
    <w:rsid w:val="00594747"/>
    <w:rsid w:val="00594844"/>
    <w:rsid w:val="00595260"/>
    <w:rsid w:val="005A1530"/>
    <w:rsid w:val="005A4EE3"/>
    <w:rsid w:val="005A5770"/>
    <w:rsid w:val="005A60CA"/>
    <w:rsid w:val="005A646E"/>
    <w:rsid w:val="005A6E93"/>
    <w:rsid w:val="005A6F41"/>
    <w:rsid w:val="005A79DE"/>
    <w:rsid w:val="005A7AE7"/>
    <w:rsid w:val="005B40CE"/>
    <w:rsid w:val="005B792B"/>
    <w:rsid w:val="005B7EF4"/>
    <w:rsid w:val="005C2466"/>
    <w:rsid w:val="005C30F1"/>
    <w:rsid w:val="005C3A4B"/>
    <w:rsid w:val="005C6DD2"/>
    <w:rsid w:val="005C7EB0"/>
    <w:rsid w:val="005D0AEC"/>
    <w:rsid w:val="005D15B8"/>
    <w:rsid w:val="005D1D4D"/>
    <w:rsid w:val="005D5B0F"/>
    <w:rsid w:val="005D5C25"/>
    <w:rsid w:val="005E150A"/>
    <w:rsid w:val="005E28CB"/>
    <w:rsid w:val="005E41BE"/>
    <w:rsid w:val="005E7DD5"/>
    <w:rsid w:val="005E7F01"/>
    <w:rsid w:val="005F4280"/>
    <w:rsid w:val="005F45D6"/>
    <w:rsid w:val="005F5EC2"/>
    <w:rsid w:val="006002DE"/>
    <w:rsid w:val="00603AD6"/>
    <w:rsid w:val="00607E9E"/>
    <w:rsid w:val="0061045B"/>
    <w:rsid w:val="0061108D"/>
    <w:rsid w:val="006111D5"/>
    <w:rsid w:val="006111F5"/>
    <w:rsid w:val="00613DC3"/>
    <w:rsid w:val="006140DC"/>
    <w:rsid w:val="00614832"/>
    <w:rsid w:val="0062004A"/>
    <w:rsid w:val="00622FFF"/>
    <w:rsid w:val="00623E11"/>
    <w:rsid w:val="00624022"/>
    <w:rsid w:val="00625591"/>
    <w:rsid w:val="00630CBB"/>
    <w:rsid w:val="006354E8"/>
    <w:rsid w:val="00635CE8"/>
    <w:rsid w:val="00636B01"/>
    <w:rsid w:val="00637A39"/>
    <w:rsid w:val="006411DE"/>
    <w:rsid w:val="00642AF6"/>
    <w:rsid w:val="00644473"/>
    <w:rsid w:val="006448C5"/>
    <w:rsid w:val="00645E58"/>
    <w:rsid w:val="00645F59"/>
    <w:rsid w:val="00647D70"/>
    <w:rsid w:val="00650137"/>
    <w:rsid w:val="00650218"/>
    <w:rsid w:val="0065323D"/>
    <w:rsid w:val="00653A6D"/>
    <w:rsid w:val="006555BD"/>
    <w:rsid w:val="00656D99"/>
    <w:rsid w:val="00657BF5"/>
    <w:rsid w:val="006605E6"/>
    <w:rsid w:val="006624A9"/>
    <w:rsid w:val="00662937"/>
    <w:rsid w:val="006635F0"/>
    <w:rsid w:val="006640A5"/>
    <w:rsid w:val="00666AA2"/>
    <w:rsid w:val="006676E2"/>
    <w:rsid w:val="00667C80"/>
    <w:rsid w:val="0067073C"/>
    <w:rsid w:val="00670F96"/>
    <w:rsid w:val="006745D5"/>
    <w:rsid w:val="00675AE1"/>
    <w:rsid w:val="00676A57"/>
    <w:rsid w:val="006776D5"/>
    <w:rsid w:val="00682A80"/>
    <w:rsid w:val="00682B8C"/>
    <w:rsid w:val="00683D26"/>
    <w:rsid w:val="00683ED1"/>
    <w:rsid w:val="00685406"/>
    <w:rsid w:val="00685EB4"/>
    <w:rsid w:val="00687328"/>
    <w:rsid w:val="00691A3C"/>
    <w:rsid w:val="00691C04"/>
    <w:rsid w:val="00696681"/>
    <w:rsid w:val="0069732D"/>
    <w:rsid w:val="006976D1"/>
    <w:rsid w:val="006A49AF"/>
    <w:rsid w:val="006A4C05"/>
    <w:rsid w:val="006A4DBD"/>
    <w:rsid w:val="006A681E"/>
    <w:rsid w:val="006A6DFE"/>
    <w:rsid w:val="006B0989"/>
    <w:rsid w:val="006B0BD3"/>
    <w:rsid w:val="006B2583"/>
    <w:rsid w:val="006B295C"/>
    <w:rsid w:val="006B2F14"/>
    <w:rsid w:val="006B3A86"/>
    <w:rsid w:val="006B3B15"/>
    <w:rsid w:val="006B5540"/>
    <w:rsid w:val="006B6879"/>
    <w:rsid w:val="006B6D5B"/>
    <w:rsid w:val="006B7E94"/>
    <w:rsid w:val="006C1AE4"/>
    <w:rsid w:val="006C2B84"/>
    <w:rsid w:val="006C3DFC"/>
    <w:rsid w:val="006C79F8"/>
    <w:rsid w:val="006D1928"/>
    <w:rsid w:val="006D511A"/>
    <w:rsid w:val="006D5D28"/>
    <w:rsid w:val="006D7186"/>
    <w:rsid w:val="006E15E5"/>
    <w:rsid w:val="006E210A"/>
    <w:rsid w:val="006E210F"/>
    <w:rsid w:val="006E260B"/>
    <w:rsid w:val="006E5089"/>
    <w:rsid w:val="006E6FF9"/>
    <w:rsid w:val="006F1A9D"/>
    <w:rsid w:val="006F3B4F"/>
    <w:rsid w:val="006F4D3B"/>
    <w:rsid w:val="006F4DC4"/>
    <w:rsid w:val="006F6A6F"/>
    <w:rsid w:val="007018EB"/>
    <w:rsid w:val="007020CF"/>
    <w:rsid w:val="00702366"/>
    <w:rsid w:val="00702BE5"/>
    <w:rsid w:val="00703AA6"/>
    <w:rsid w:val="0070440E"/>
    <w:rsid w:val="00710490"/>
    <w:rsid w:val="00711944"/>
    <w:rsid w:val="00712981"/>
    <w:rsid w:val="0071336B"/>
    <w:rsid w:val="00714101"/>
    <w:rsid w:val="007141A7"/>
    <w:rsid w:val="007155B8"/>
    <w:rsid w:val="00716973"/>
    <w:rsid w:val="00716BB7"/>
    <w:rsid w:val="00716EC4"/>
    <w:rsid w:val="00720B1A"/>
    <w:rsid w:val="00720DB7"/>
    <w:rsid w:val="007214FA"/>
    <w:rsid w:val="007243F1"/>
    <w:rsid w:val="00725BF3"/>
    <w:rsid w:val="007373E7"/>
    <w:rsid w:val="00741DC7"/>
    <w:rsid w:val="007422DD"/>
    <w:rsid w:val="007424F5"/>
    <w:rsid w:val="00743294"/>
    <w:rsid w:val="00743B9D"/>
    <w:rsid w:val="0074416D"/>
    <w:rsid w:val="0074442C"/>
    <w:rsid w:val="0074450F"/>
    <w:rsid w:val="00745B00"/>
    <w:rsid w:val="00746270"/>
    <w:rsid w:val="00747636"/>
    <w:rsid w:val="00750196"/>
    <w:rsid w:val="007507DD"/>
    <w:rsid w:val="00751092"/>
    <w:rsid w:val="007540FD"/>
    <w:rsid w:val="007545FE"/>
    <w:rsid w:val="00755182"/>
    <w:rsid w:val="00755445"/>
    <w:rsid w:val="00764FC4"/>
    <w:rsid w:val="00766A92"/>
    <w:rsid w:val="007704E7"/>
    <w:rsid w:val="00770D2D"/>
    <w:rsid w:val="00771AD0"/>
    <w:rsid w:val="00775449"/>
    <w:rsid w:val="00775F6A"/>
    <w:rsid w:val="0077688B"/>
    <w:rsid w:val="00777A2F"/>
    <w:rsid w:val="00782943"/>
    <w:rsid w:val="00782B8E"/>
    <w:rsid w:val="0078335B"/>
    <w:rsid w:val="00784284"/>
    <w:rsid w:val="007845A7"/>
    <w:rsid w:val="00785FE1"/>
    <w:rsid w:val="00787AB2"/>
    <w:rsid w:val="00787B6E"/>
    <w:rsid w:val="00790224"/>
    <w:rsid w:val="00790847"/>
    <w:rsid w:val="00790FBF"/>
    <w:rsid w:val="007913BF"/>
    <w:rsid w:val="00792990"/>
    <w:rsid w:val="00792E7C"/>
    <w:rsid w:val="007959C1"/>
    <w:rsid w:val="007968B9"/>
    <w:rsid w:val="007A119C"/>
    <w:rsid w:val="007A33F8"/>
    <w:rsid w:val="007A3489"/>
    <w:rsid w:val="007A49A8"/>
    <w:rsid w:val="007A4AA1"/>
    <w:rsid w:val="007A5392"/>
    <w:rsid w:val="007A6069"/>
    <w:rsid w:val="007A75E1"/>
    <w:rsid w:val="007B3C5B"/>
    <w:rsid w:val="007B448B"/>
    <w:rsid w:val="007B46B1"/>
    <w:rsid w:val="007B4F54"/>
    <w:rsid w:val="007B5149"/>
    <w:rsid w:val="007B5701"/>
    <w:rsid w:val="007B5929"/>
    <w:rsid w:val="007B62B5"/>
    <w:rsid w:val="007B6C3A"/>
    <w:rsid w:val="007C2AE5"/>
    <w:rsid w:val="007C3732"/>
    <w:rsid w:val="007C4A14"/>
    <w:rsid w:val="007C57A6"/>
    <w:rsid w:val="007C5AB3"/>
    <w:rsid w:val="007C6A5D"/>
    <w:rsid w:val="007D05F0"/>
    <w:rsid w:val="007D111A"/>
    <w:rsid w:val="007D1341"/>
    <w:rsid w:val="007D53E7"/>
    <w:rsid w:val="007D6C0E"/>
    <w:rsid w:val="007D7F0E"/>
    <w:rsid w:val="007E100B"/>
    <w:rsid w:val="007E3CCB"/>
    <w:rsid w:val="007E3F64"/>
    <w:rsid w:val="007E6435"/>
    <w:rsid w:val="007E78D0"/>
    <w:rsid w:val="007F36A4"/>
    <w:rsid w:val="007F36A5"/>
    <w:rsid w:val="007F415B"/>
    <w:rsid w:val="007F43B0"/>
    <w:rsid w:val="007F55C4"/>
    <w:rsid w:val="007F5E1D"/>
    <w:rsid w:val="007F5FA6"/>
    <w:rsid w:val="007F674B"/>
    <w:rsid w:val="007F696F"/>
    <w:rsid w:val="007F6AF5"/>
    <w:rsid w:val="007F7FE5"/>
    <w:rsid w:val="00802235"/>
    <w:rsid w:val="00802703"/>
    <w:rsid w:val="008027FE"/>
    <w:rsid w:val="00803772"/>
    <w:rsid w:val="008037A0"/>
    <w:rsid w:val="00807014"/>
    <w:rsid w:val="008152E5"/>
    <w:rsid w:val="0081661B"/>
    <w:rsid w:val="008207B5"/>
    <w:rsid w:val="008214E6"/>
    <w:rsid w:val="00821E8D"/>
    <w:rsid w:val="0082238E"/>
    <w:rsid w:val="00822676"/>
    <w:rsid w:val="00822A8D"/>
    <w:rsid w:val="00822F98"/>
    <w:rsid w:val="008240B6"/>
    <w:rsid w:val="008244F7"/>
    <w:rsid w:val="008301FF"/>
    <w:rsid w:val="00830A17"/>
    <w:rsid w:val="00830D92"/>
    <w:rsid w:val="008347A7"/>
    <w:rsid w:val="00835079"/>
    <w:rsid w:val="008351F7"/>
    <w:rsid w:val="00840F98"/>
    <w:rsid w:val="008411CA"/>
    <w:rsid w:val="008412B4"/>
    <w:rsid w:val="00841E49"/>
    <w:rsid w:val="008436ED"/>
    <w:rsid w:val="00843B02"/>
    <w:rsid w:val="00846AF3"/>
    <w:rsid w:val="0084751C"/>
    <w:rsid w:val="008508B8"/>
    <w:rsid w:val="00850CBE"/>
    <w:rsid w:val="0085181A"/>
    <w:rsid w:val="00852C44"/>
    <w:rsid w:val="008534B5"/>
    <w:rsid w:val="00853805"/>
    <w:rsid w:val="00853DBB"/>
    <w:rsid w:val="00855097"/>
    <w:rsid w:val="008550CD"/>
    <w:rsid w:val="0085542E"/>
    <w:rsid w:val="0085564A"/>
    <w:rsid w:val="008566C6"/>
    <w:rsid w:val="00857ADA"/>
    <w:rsid w:val="00857FC1"/>
    <w:rsid w:val="00860C82"/>
    <w:rsid w:val="00861189"/>
    <w:rsid w:val="00861A59"/>
    <w:rsid w:val="0086228D"/>
    <w:rsid w:val="0086305F"/>
    <w:rsid w:val="00866656"/>
    <w:rsid w:val="008670ED"/>
    <w:rsid w:val="00867D80"/>
    <w:rsid w:val="00870508"/>
    <w:rsid w:val="00870664"/>
    <w:rsid w:val="00872D84"/>
    <w:rsid w:val="00873D29"/>
    <w:rsid w:val="00874326"/>
    <w:rsid w:val="00874E37"/>
    <w:rsid w:val="0087704E"/>
    <w:rsid w:val="00882B9B"/>
    <w:rsid w:val="00882F96"/>
    <w:rsid w:val="008854C8"/>
    <w:rsid w:val="008877C9"/>
    <w:rsid w:val="0089098E"/>
    <w:rsid w:val="00891E7D"/>
    <w:rsid w:val="008924D4"/>
    <w:rsid w:val="0089431A"/>
    <w:rsid w:val="00894AC1"/>
    <w:rsid w:val="0089513F"/>
    <w:rsid w:val="00895587"/>
    <w:rsid w:val="00897D45"/>
    <w:rsid w:val="008A2229"/>
    <w:rsid w:val="008A286D"/>
    <w:rsid w:val="008A4674"/>
    <w:rsid w:val="008A706F"/>
    <w:rsid w:val="008B0131"/>
    <w:rsid w:val="008B0EB5"/>
    <w:rsid w:val="008B1249"/>
    <w:rsid w:val="008B4978"/>
    <w:rsid w:val="008B784B"/>
    <w:rsid w:val="008C4FDA"/>
    <w:rsid w:val="008C6587"/>
    <w:rsid w:val="008C68E9"/>
    <w:rsid w:val="008C6EDB"/>
    <w:rsid w:val="008D07E2"/>
    <w:rsid w:val="008D0824"/>
    <w:rsid w:val="008D1807"/>
    <w:rsid w:val="008D266D"/>
    <w:rsid w:val="008D5789"/>
    <w:rsid w:val="008D793F"/>
    <w:rsid w:val="008E0F52"/>
    <w:rsid w:val="008E6A45"/>
    <w:rsid w:val="008F1ED6"/>
    <w:rsid w:val="008F24DF"/>
    <w:rsid w:val="008F2650"/>
    <w:rsid w:val="008F2E4E"/>
    <w:rsid w:val="008F2F27"/>
    <w:rsid w:val="008F58CA"/>
    <w:rsid w:val="008F6941"/>
    <w:rsid w:val="008F7CB0"/>
    <w:rsid w:val="00904506"/>
    <w:rsid w:val="00904A9E"/>
    <w:rsid w:val="00904E1A"/>
    <w:rsid w:val="00906257"/>
    <w:rsid w:val="00906EE5"/>
    <w:rsid w:val="0091022C"/>
    <w:rsid w:val="0091059A"/>
    <w:rsid w:val="00912E02"/>
    <w:rsid w:val="00913734"/>
    <w:rsid w:val="00915812"/>
    <w:rsid w:val="00920846"/>
    <w:rsid w:val="00920A21"/>
    <w:rsid w:val="009217DE"/>
    <w:rsid w:val="00925227"/>
    <w:rsid w:val="00926522"/>
    <w:rsid w:val="0092796F"/>
    <w:rsid w:val="00930F8D"/>
    <w:rsid w:val="00931A3C"/>
    <w:rsid w:val="00932D89"/>
    <w:rsid w:val="00933182"/>
    <w:rsid w:val="00933DB7"/>
    <w:rsid w:val="00934AE7"/>
    <w:rsid w:val="00937AF7"/>
    <w:rsid w:val="00940816"/>
    <w:rsid w:val="00941D69"/>
    <w:rsid w:val="00943B46"/>
    <w:rsid w:val="00943B57"/>
    <w:rsid w:val="009469D9"/>
    <w:rsid w:val="00952284"/>
    <w:rsid w:val="009531CE"/>
    <w:rsid w:val="0095364E"/>
    <w:rsid w:val="00953B7F"/>
    <w:rsid w:val="009552F9"/>
    <w:rsid w:val="00955B43"/>
    <w:rsid w:val="0095752D"/>
    <w:rsid w:val="00964D2D"/>
    <w:rsid w:val="009660DC"/>
    <w:rsid w:val="009678C4"/>
    <w:rsid w:val="00967B92"/>
    <w:rsid w:val="00967D5F"/>
    <w:rsid w:val="009727B9"/>
    <w:rsid w:val="00974E76"/>
    <w:rsid w:val="00976EC4"/>
    <w:rsid w:val="0098012A"/>
    <w:rsid w:val="00981C79"/>
    <w:rsid w:val="009828E9"/>
    <w:rsid w:val="009842BC"/>
    <w:rsid w:val="00985126"/>
    <w:rsid w:val="009912BE"/>
    <w:rsid w:val="009917E6"/>
    <w:rsid w:val="009931B5"/>
    <w:rsid w:val="00993CC0"/>
    <w:rsid w:val="00993D97"/>
    <w:rsid w:val="00994608"/>
    <w:rsid w:val="00994E3A"/>
    <w:rsid w:val="009A0413"/>
    <w:rsid w:val="009A3DDE"/>
    <w:rsid w:val="009A4139"/>
    <w:rsid w:val="009A57A5"/>
    <w:rsid w:val="009A73FC"/>
    <w:rsid w:val="009A7FF6"/>
    <w:rsid w:val="009B06BB"/>
    <w:rsid w:val="009B1407"/>
    <w:rsid w:val="009B2377"/>
    <w:rsid w:val="009B3E6D"/>
    <w:rsid w:val="009B4161"/>
    <w:rsid w:val="009B5334"/>
    <w:rsid w:val="009B625D"/>
    <w:rsid w:val="009C1F3E"/>
    <w:rsid w:val="009C2B72"/>
    <w:rsid w:val="009C6886"/>
    <w:rsid w:val="009C74EF"/>
    <w:rsid w:val="009C7A37"/>
    <w:rsid w:val="009C7FA5"/>
    <w:rsid w:val="009D1A1B"/>
    <w:rsid w:val="009D318E"/>
    <w:rsid w:val="009D4503"/>
    <w:rsid w:val="009D4CCF"/>
    <w:rsid w:val="009D5E22"/>
    <w:rsid w:val="009D6011"/>
    <w:rsid w:val="009D79F8"/>
    <w:rsid w:val="009E2567"/>
    <w:rsid w:val="009E27C7"/>
    <w:rsid w:val="009E4149"/>
    <w:rsid w:val="009E4F81"/>
    <w:rsid w:val="009E5005"/>
    <w:rsid w:val="009E5EBF"/>
    <w:rsid w:val="009E7E51"/>
    <w:rsid w:val="009F1773"/>
    <w:rsid w:val="009F4CD6"/>
    <w:rsid w:val="009F638C"/>
    <w:rsid w:val="009F671A"/>
    <w:rsid w:val="009F6A07"/>
    <w:rsid w:val="00A024C7"/>
    <w:rsid w:val="00A03920"/>
    <w:rsid w:val="00A05A04"/>
    <w:rsid w:val="00A0654B"/>
    <w:rsid w:val="00A10362"/>
    <w:rsid w:val="00A10754"/>
    <w:rsid w:val="00A1081C"/>
    <w:rsid w:val="00A109B8"/>
    <w:rsid w:val="00A11404"/>
    <w:rsid w:val="00A11AA8"/>
    <w:rsid w:val="00A12241"/>
    <w:rsid w:val="00A12E48"/>
    <w:rsid w:val="00A1431D"/>
    <w:rsid w:val="00A16C7C"/>
    <w:rsid w:val="00A17C72"/>
    <w:rsid w:val="00A204E6"/>
    <w:rsid w:val="00A25337"/>
    <w:rsid w:val="00A25A55"/>
    <w:rsid w:val="00A25DAC"/>
    <w:rsid w:val="00A264E2"/>
    <w:rsid w:val="00A30664"/>
    <w:rsid w:val="00A342E0"/>
    <w:rsid w:val="00A35AAC"/>
    <w:rsid w:val="00A3688E"/>
    <w:rsid w:val="00A37E53"/>
    <w:rsid w:val="00A42CC0"/>
    <w:rsid w:val="00A46FD3"/>
    <w:rsid w:val="00A47B81"/>
    <w:rsid w:val="00A47D0C"/>
    <w:rsid w:val="00A50052"/>
    <w:rsid w:val="00A50A1E"/>
    <w:rsid w:val="00A527C7"/>
    <w:rsid w:val="00A543D6"/>
    <w:rsid w:val="00A55E72"/>
    <w:rsid w:val="00A563BD"/>
    <w:rsid w:val="00A5709A"/>
    <w:rsid w:val="00A60635"/>
    <w:rsid w:val="00A60E6B"/>
    <w:rsid w:val="00A61330"/>
    <w:rsid w:val="00A620A8"/>
    <w:rsid w:val="00A62875"/>
    <w:rsid w:val="00A62F48"/>
    <w:rsid w:val="00A642B5"/>
    <w:rsid w:val="00A6791C"/>
    <w:rsid w:val="00A738BD"/>
    <w:rsid w:val="00A748DF"/>
    <w:rsid w:val="00A74F6A"/>
    <w:rsid w:val="00A75DBB"/>
    <w:rsid w:val="00A80D1B"/>
    <w:rsid w:val="00A81AC9"/>
    <w:rsid w:val="00A81BC2"/>
    <w:rsid w:val="00A83369"/>
    <w:rsid w:val="00A83F68"/>
    <w:rsid w:val="00A8762A"/>
    <w:rsid w:val="00A94BCD"/>
    <w:rsid w:val="00A9645C"/>
    <w:rsid w:val="00A9780A"/>
    <w:rsid w:val="00AA10F9"/>
    <w:rsid w:val="00AA17BE"/>
    <w:rsid w:val="00AA2F41"/>
    <w:rsid w:val="00AA3A25"/>
    <w:rsid w:val="00AA533C"/>
    <w:rsid w:val="00AA6D39"/>
    <w:rsid w:val="00AA7D4C"/>
    <w:rsid w:val="00AB0F46"/>
    <w:rsid w:val="00AB3105"/>
    <w:rsid w:val="00AB39B2"/>
    <w:rsid w:val="00AB3B9F"/>
    <w:rsid w:val="00AB3E96"/>
    <w:rsid w:val="00AB400C"/>
    <w:rsid w:val="00AB4BB5"/>
    <w:rsid w:val="00AB6DF3"/>
    <w:rsid w:val="00AB7501"/>
    <w:rsid w:val="00AC20F1"/>
    <w:rsid w:val="00AC27FD"/>
    <w:rsid w:val="00AC33AC"/>
    <w:rsid w:val="00AC72AC"/>
    <w:rsid w:val="00AD056B"/>
    <w:rsid w:val="00AD1CE3"/>
    <w:rsid w:val="00AD574B"/>
    <w:rsid w:val="00AD7108"/>
    <w:rsid w:val="00AD7943"/>
    <w:rsid w:val="00AD7C7B"/>
    <w:rsid w:val="00AD7D4A"/>
    <w:rsid w:val="00AE08BA"/>
    <w:rsid w:val="00AE583E"/>
    <w:rsid w:val="00AE5B14"/>
    <w:rsid w:val="00AE5D15"/>
    <w:rsid w:val="00AE631D"/>
    <w:rsid w:val="00AE6631"/>
    <w:rsid w:val="00AF018F"/>
    <w:rsid w:val="00AF101D"/>
    <w:rsid w:val="00AF16EB"/>
    <w:rsid w:val="00AF3F29"/>
    <w:rsid w:val="00AF4649"/>
    <w:rsid w:val="00AF49E7"/>
    <w:rsid w:val="00AF64B8"/>
    <w:rsid w:val="00AF6A60"/>
    <w:rsid w:val="00B01FFE"/>
    <w:rsid w:val="00B0305C"/>
    <w:rsid w:val="00B03CC3"/>
    <w:rsid w:val="00B044E2"/>
    <w:rsid w:val="00B051D2"/>
    <w:rsid w:val="00B0522E"/>
    <w:rsid w:val="00B070BF"/>
    <w:rsid w:val="00B10662"/>
    <w:rsid w:val="00B12F2C"/>
    <w:rsid w:val="00B12F61"/>
    <w:rsid w:val="00B13C93"/>
    <w:rsid w:val="00B15443"/>
    <w:rsid w:val="00B1578F"/>
    <w:rsid w:val="00B15817"/>
    <w:rsid w:val="00B1688B"/>
    <w:rsid w:val="00B16A2A"/>
    <w:rsid w:val="00B23345"/>
    <w:rsid w:val="00B2383F"/>
    <w:rsid w:val="00B23FEC"/>
    <w:rsid w:val="00B24C90"/>
    <w:rsid w:val="00B25E24"/>
    <w:rsid w:val="00B2613C"/>
    <w:rsid w:val="00B26C34"/>
    <w:rsid w:val="00B27C0C"/>
    <w:rsid w:val="00B3140A"/>
    <w:rsid w:val="00B31813"/>
    <w:rsid w:val="00B319F2"/>
    <w:rsid w:val="00B319FD"/>
    <w:rsid w:val="00B345A5"/>
    <w:rsid w:val="00B44369"/>
    <w:rsid w:val="00B44C0F"/>
    <w:rsid w:val="00B455B9"/>
    <w:rsid w:val="00B47718"/>
    <w:rsid w:val="00B509BF"/>
    <w:rsid w:val="00B50E21"/>
    <w:rsid w:val="00B52C6B"/>
    <w:rsid w:val="00B538E4"/>
    <w:rsid w:val="00B54E5C"/>
    <w:rsid w:val="00B56E12"/>
    <w:rsid w:val="00B6050A"/>
    <w:rsid w:val="00B61EB8"/>
    <w:rsid w:val="00B6273C"/>
    <w:rsid w:val="00B63934"/>
    <w:rsid w:val="00B64EBE"/>
    <w:rsid w:val="00B67E2D"/>
    <w:rsid w:val="00B71621"/>
    <w:rsid w:val="00B71DFD"/>
    <w:rsid w:val="00B72169"/>
    <w:rsid w:val="00B72596"/>
    <w:rsid w:val="00B72E20"/>
    <w:rsid w:val="00B73118"/>
    <w:rsid w:val="00B73179"/>
    <w:rsid w:val="00B745FC"/>
    <w:rsid w:val="00B7489C"/>
    <w:rsid w:val="00B7596B"/>
    <w:rsid w:val="00B75DF1"/>
    <w:rsid w:val="00B77079"/>
    <w:rsid w:val="00B820E5"/>
    <w:rsid w:val="00B8287B"/>
    <w:rsid w:val="00B84457"/>
    <w:rsid w:val="00B87304"/>
    <w:rsid w:val="00B910BF"/>
    <w:rsid w:val="00B91175"/>
    <w:rsid w:val="00B91800"/>
    <w:rsid w:val="00B95989"/>
    <w:rsid w:val="00B96A2C"/>
    <w:rsid w:val="00B97A5D"/>
    <w:rsid w:val="00BA063C"/>
    <w:rsid w:val="00BA50D5"/>
    <w:rsid w:val="00BA5E2F"/>
    <w:rsid w:val="00BA603B"/>
    <w:rsid w:val="00BB0841"/>
    <w:rsid w:val="00BB0BE5"/>
    <w:rsid w:val="00BB0F58"/>
    <w:rsid w:val="00BB14E3"/>
    <w:rsid w:val="00BB3270"/>
    <w:rsid w:val="00BB3735"/>
    <w:rsid w:val="00BB3E11"/>
    <w:rsid w:val="00BB47CE"/>
    <w:rsid w:val="00BB5067"/>
    <w:rsid w:val="00BB7EDB"/>
    <w:rsid w:val="00BC18AD"/>
    <w:rsid w:val="00BC1D43"/>
    <w:rsid w:val="00BC32F4"/>
    <w:rsid w:val="00BD1143"/>
    <w:rsid w:val="00BD3149"/>
    <w:rsid w:val="00BD4FAD"/>
    <w:rsid w:val="00BD5D66"/>
    <w:rsid w:val="00BD74F7"/>
    <w:rsid w:val="00BE2DBE"/>
    <w:rsid w:val="00BE4A8E"/>
    <w:rsid w:val="00BE61F2"/>
    <w:rsid w:val="00BE6BAF"/>
    <w:rsid w:val="00BF1804"/>
    <w:rsid w:val="00BF19EF"/>
    <w:rsid w:val="00BF2185"/>
    <w:rsid w:val="00BF2966"/>
    <w:rsid w:val="00BF6059"/>
    <w:rsid w:val="00BF66F5"/>
    <w:rsid w:val="00BF7831"/>
    <w:rsid w:val="00C006FA"/>
    <w:rsid w:val="00C00888"/>
    <w:rsid w:val="00C03B47"/>
    <w:rsid w:val="00C0501D"/>
    <w:rsid w:val="00C068E1"/>
    <w:rsid w:val="00C07CA3"/>
    <w:rsid w:val="00C110D5"/>
    <w:rsid w:val="00C127B0"/>
    <w:rsid w:val="00C128E7"/>
    <w:rsid w:val="00C12D7E"/>
    <w:rsid w:val="00C13C1C"/>
    <w:rsid w:val="00C1539B"/>
    <w:rsid w:val="00C1627F"/>
    <w:rsid w:val="00C1630B"/>
    <w:rsid w:val="00C1642D"/>
    <w:rsid w:val="00C16C9B"/>
    <w:rsid w:val="00C201A3"/>
    <w:rsid w:val="00C201F8"/>
    <w:rsid w:val="00C20B3C"/>
    <w:rsid w:val="00C22568"/>
    <w:rsid w:val="00C22DDD"/>
    <w:rsid w:val="00C243E7"/>
    <w:rsid w:val="00C24833"/>
    <w:rsid w:val="00C2637C"/>
    <w:rsid w:val="00C2692D"/>
    <w:rsid w:val="00C26D50"/>
    <w:rsid w:val="00C279BE"/>
    <w:rsid w:val="00C30AF7"/>
    <w:rsid w:val="00C319B3"/>
    <w:rsid w:val="00C3370D"/>
    <w:rsid w:val="00C34D89"/>
    <w:rsid w:val="00C350DC"/>
    <w:rsid w:val="00C359C0"/>
    <w:rsid w:val="00C36DDF"/>
    <w:rsid w:val="00C41F50"/>
    <w:rsid w:val="00C42A09"/>
    <w:rsid w:val="00C43167"/>
    <w:rsid w:val="00C43705"/>
    <w:rsid w:val="00C443A2"/>
    <w:rsid w:val="00C50710"/>
    <w:rsid w:val="00C52CF0"/>
    <w:rsid w:val="00C53172"/>
    <w:rsid w:val="00C538BE"/>
    <w:rsid w:val="00C55836"/>
    <w:rsid w:val="00C55950"/>
    <w:rsid w:val="00C55F48"/>
    <w:rsid w:val="00C56899"/>
    <w:rsid w:val="00C61598"/>
    <w:rsid w:val="00C62020"/>
    <w:rsid w:val="00C62EC8"/>
    <w:rsid w:val="00C63ADB"/>
    <w:rsid w:val="00C64AA3"/>
    <w:rsid w:val="00C670B5"/>
    <w:rsid w:val="00C678D9"/>
    <w:rsid w:val="00C67C2B"/>
    <w:rsid w:val="00C742D1"/>
    <w:rsid w:val="00C7447F"/>
    <w:rsid w:val="00C76A86"/>
    <w:rsid w:val="00C77A77"/>
    <w:rsid w:val="00C77E59"/>
    <w:rsid w:val="00C826E6"/>
    <w:rsid w:val="00C85052"/>
    <w:rsid w:val="00C85B4D"/>
    <w:rsid w:val="00C90953"/>
    <w:rsid w:val="00C9150B"/>
    <w:rsid w:val="00C923EF"/>
    <w:rsid w:val="00C92B4A"/>
    <w:rsid w:val="00C93B9B"/>
    <w:rsid w:val="00C97794"/>
    <w:rsid w:val="00CA31B3"/>
    <w:rsid w:val="00CA52A3"/>
    <w:rsid w:val="00CA5A75"/>
    <w:rsid w:val="00CA6944"/>
    <w:rsid w:val="00CB41F4"/>
    <w:rsid w:val="00CB4765"/>
    <w:rsid w:val="00CB59FB"/>
    <w:rsid w:val="00CB600A"/>
    <w:rsid w:val="00CB7DB0"/>
    <w:rsid w:val="00CC1689"/>
    <w:rsid w:val="00CC37DE"/>
    <w:rsid w:val="00CC43B8"/>
    <w:rsid w:val="00CC63F8"/>
    <w:rsid w:val="00CC721F"/>
    <w:rsid w:val="00CD2363"/>
    <w:rsid w:val="00CD2C6A"/>
    <w:rsid w:val="00CD2CEC"/>
    <w:rsid w:val="00CD32C6"/>
    <w:rsid w:val="00CD754C"/>
    <w:rsid w:val="00CE4168"/>
    <w:rsid w:val="00CE53A0"/>
    <w:rsid w:val="00CE6DA7"/>
    <w:rsid w:val="00CF0C5A"/>
    <w:rsid w:val="00CF126D"/>
    <w:rsid w:val="00CF4C21"/>
    <w:rsid w:val="00CF5260"/>
    <w:rsid w:val="00CF5839"/>
    <w:rsid w:val="00CF5CCA"/>
    <w:rsid w:val="00CF788D"/>
    <w:rsid w:val="00D02DE1"/>
    <w:rsid w:val="00D03C20"/>
    <w:rsid w:val="00D03EE2"/>
    <w:rsid w:val="00D05BE0"/>
    <w:rsid w:val="00D10BB2"/>
    <w:rsid w:val="00D11D43"/>
    <w:rsid w:val="00D12499"/>
    <w:rsid w:val="00D12C12"/>
    <w:rsid w:val="00D12CB3"/>
    <w:rsid w:val="00D1360A"/>
    <w:rsid w:val="00D16D7B"/>
    <w:rsid w:val="00D17F3D"/>
    <w:rsid w:val="00D17F8E"/>
    <w:rsid w:val="00D20301"/>
    <w:rsid w:val="00D20EC2"/>
    <w:rsid w:val="00D222E8"/>
    <w:rsid w:val="00D232F1"/>
    <w:rsid w:val="00D23FEE"/>
    <w:rsid w:val="00D2429D"/>
    <w:rsid w:val="00D257BC"/>
    <w:rsid w:val="00D26318"/>
    <w:rsid w:val="00D277A1"/>
    <w:rsid w:val="00D30471"/>
    <w:rsid w:val="00D30491"/>
    <w:rsid w:val="00D30B88"/>
    <w:rsid w:val="00D324CC"/>
    <w:rsid w:val="00D361E1"/>
    <w:rsid w:val="00D365EC"/>
    <w:rsid w:val="00D36C00"/>
    <w:rsid w:val="00D40EB3"/>
    <w:rsid w:val="00D41BF6"/>
    <w:rsid w:val="00D41FAD"/>
    <w:rsid w:val="00D42931"/>
    <w:rsid w:val="00D43241"/>
    <w:rsid w:val="00D43433"/>
    <w:rsid w:val="00D45554"/>
    <w:rsid w:val="00D459BD"/>
    <w:rsid w:val="00D45C02"/>
    <w:rsid w:val="00D463C4"/>
    <w:rsid w:val="00D46ACC"/>
    <w:rsid w:val="00D47956"/>
    <w:rsid w:val="00D50376"/>
    <w:rsid w:val="00D505EF"/>
    <w:rsid w:val="00D521A5"/>
    <w:rsid w:val="00D52945"/>
    <w:rsid w:val="00D53305"/>
    <w:rsid w:val="00D540C9"/>
    <w:rsid w:val="00D55316"/>
    <w:rsid w:val="00D614DC"/>
    <w:rsid w:val="00D61CD7"/>
    <w:rsid w:val="00D65100"/>
    <w:rsid w:val="00D66F00"/>
    <w:rsid w:val="00D679E9"/>
    <w:rsid w:val="00D70DBB"/>
    <w:rsid w:val="00D70DEA"/>
    <w:rsid w:val="00D730F7"/>
    <w:rsid w:val="00D75668"/>
    <w:rsid w:val="00D75B90"/>
    <w:rsid w:val="00D7664D"/>
    <w:rsid w:val="00D83E61"/>
    <w:rsid w:val="00D85960"/>
    <w:rsid w:val="00D86057"/>
    <w:rsid w:val="00D92A97"/>
    <w:rsid w:val="00D9463F"/>
    <w:rsid w:val="00D95234"/>
    <w:rsid w:val="00D969AF"/>
    <w:rsid w:val="00DA0A82"/>
    <w:rsid w:val="00DA0B1E"/>
    <w:rsid w:val="00DA10B8"/>
    <w:rsid w:val="00DA16C3"/>
    <w:rsid w:val="00DA2457"/>
    <w:rsid w:val="00DA3CEB"/>
    <w:rsid w:val="00DA5188"/>
    <w:rsid w:val="00DA5242"/>
    <w:rsid w:val="00DA763A"/>
    <w:rsid w:val="00DB00BF"/>
    <w:rsid w:val="00DB085C"/>
    <w:rsid w:val="00DB1F8B"/>
    <w:rsid w:val="00DB210C"/>
    <w:rsid w:val="00DB28D3"/>
    <w:rsid w:val="00DB2BDD"/>
    <w:rsid w:val="00DB2DF1"/>
    <w:rsid w:val="00DB4D63"/>
    <w:rsid w:val="00DB5151"/>
    <w:rsid w:val="00DB5625"/>
    <w:rsid w:val="00DB60A8"/>
    <w:rsid w:val="00DB614C"/>
    <w:rsid w:val="00DC038C"/>
    <w:rsid w:val="00DC0AB5"/>
    <w:rsid w:val="00DC2299"/>
    <w:rsid w:val="00DC399A"/>
    <w:rsid w:val="00DC4C60"/>
    <w:rsid w:val="00DC6CCA"/>
    <w:rsid w:val="00DC6F98"/>
    <w:rsid w:val="00DD1605"/>
    <w:rsid w:val="00DD30CF"/>
    <w:rsid w:val="00DD3713"/>
    <w:rsid w:val="00DD4057"/>
    <w:rsid w:val="00DD4B12"/>
    <w:rsid w:val="00DD5CD3"/>
    <w:rsid w:val="00DD6922"/>
    <w:rsid w:val="00DD788E"/>
    <w:rsid w:val="00DE1443"/>
    <w:rsid w:val="00DE1E39"/>
    <w:rsid w:val="00DE3E3B"/>
    <w:rsid w:val="00DE3FE0"/>
    <w:rsid w:val="00DE4AA4"/>
    <w:rsid w:val="00DE5DDA"/>
    <w:rsid w:val="00DE65C2"/>
    <w:rsid w:val="00DE6B7F"/>
    <w:rsid w:val="00DE77BE"/>
    <w:rsid w:val="00DE7D47"/>
    <w:rsid w:val="00DF0027"/>
    <w:rsid w:val="00DF0EB4"/>
    <w:rsid w:val="00DF11B1"/>
    <w:rsid w:val="00DF2934"/>
    <w:rsid w:val="00DF5157"/>
    <w:rsid w:val="00DF554C"/>
    <w:rsid w:val="00DF5A52"/>
    <w:rsid w:val="00DF60F4"/>
    <w:rsid w:val="00DF7C32"/>
    <w:rsid w:val="00E01293"/>
    <w:rsid w:val="00E0275E"/>
    <w:rsid w:val="00E02819"/>
    <w:rsid w:val="00E03695"/>
    <w:rsid w:val="00E037CB"/>
    <w:rsid w:val="00E053E6"/>
    <w:rsid w:val="00E05B8D"/>
    <w:rsid w:val="00E068EB"/>
    <w:rsid w:val="00E0767C"/>
    <w:rsid w:val="00E07685"/>
    <w:rsid w:val="00E102FE"/>
    <w:rsid w:val="00E107E0"/>
    <w:rsid w:val="00E122E6"/>
    <w:rsid w:val="00E15F17"/>
    <w:rsid w:val="00E2074B"/>
    <w:rsid w:val="00E22812"/>
    <w:rsid w:val="00E2291A"/>
    <w:rsid w:val="00E23124"/>
    <w:rsid w:val="00E247E4"/>
    <w:rsid w:val="00E24D13"/>
    <w:rsid w:val="00E24E6F"/>
    <w:rsid w:val="00E24FD9"/>
    <w:rsid w:val="00E269D3"/>
    <w:rsid w:val="00E26F3D"/>
    <w:rsid w:val="00E27029"/>
    <w:rsid w:val="00E2741C"/>
    <w:rsid w:val="00E275B6"/>
    <w:rsid w:val="00E278E4"/>
    <w:rsid w:val="00E27F09"/>
    <w:rsid w:val="00E30A55"/>
    <w:rsid w:val="00E31225"/>
    <w:rsid w:val="00E31CB1"/>
    <w:rsid w:val="00E335DC"/>
    <w:rsid w:val="00E33718"/>
    <w:rsid w:val="00E34B05"/>
    <w:rsid w:val="00E40DE8"/>
    <w:rsid w:val="00E42908"/>
    <w:rsid w:val="00E42E44"/>
    <w:rsid w:val="00E505C7"/>
    <w:rsid w:val="00E50851"/>
    <w:rsid w:val="00E53DD5"/>
    <w:rsid w:val="00E5416F"/>
    <w:rsid w:val="00E543F6"/>
    <w:rsid w:val="00E54A84"/>
    <w:rsid w:val="00E54B91"/>
    <w:rsid w:val="00E54DD0"/>
    <w:rsid w:val="00E54EA0"/>
    <w:rsid w:val="00E57186"/>
    <w:rsid w:val="00E60D82"/>
    <w:rsid w:val="00E6184B"/>
    <w:rsid w:val="00E62154"/>
    <w:rsid w:val="00E6236B"/>
    <w:rsid w:val="00E62CE7"/>
    <w:rsid w:val="00E6631F"/>
    <w:rsid w:val="00E663A0"/>
    <w:rsid w:val="00E667E0"/>
    <w:rsid w:val="00E66FC9"/>
    <w:rsid w:val="00E67295"/>
    <w:rsid w:val="00E679DD"/>
    <w:rsid w:val="00E732F3"/>
    <w:rsid w:val="00E75AC3"/>
    <w:rsid w:val="00E7780E"/>
    <w:rsid w:val="00E81279"/>
    <w:rsid w:val="00E81803"/>
    <w:rsid w:val="00E83DCA"/>
    <w:rsid w:val="00E8625B"/>
    <w:rsid w:val="00E902D4"/>
    <w:rsid w:val="00E9142E"/>
    <w:rsid w:val="00E95082"/>
    <w:rsid w:val="00E96E69"/>
    <w:rsid w:val="00EA2F8B"/>
    <w:rsid w:val="00EA4676"/>
    <w:rsid w:val="00EA484D"/>
    <w:rsid w:val="00EA65BE"/>
    <w:rsid w:val="00EB53FC"/>
    <w:rsid w:val="00EB6A27"/>
    <w:rsid w:val="00EC0A4F"/>
    <w:rsid w:val="00EC0DE8"/>
    <w:rsid w:val="00EC14FF"/>
    <w:rsid w:val="00EC1978"/>
    <w:rsid w:val="00EC5D7A"/>
    <w:rsid w:val="00EC61B0"/>
    <w:rsid w:val="00ED473A"/>
    <w:rsid w:val="00ED6331"/>
    <w:rsid w:val="00ED6779"/>
    <w:rsid w:val="00ED71B0"/>
    <w:rsid w:val="00EE0F87"/>
    <w:rsid w:val="00EE18F1"/>
    <w:rsid w:val="00EE51B8"/>
    <w:rsid w:val="00EE663D"/>
    <w:rsid w:val="00EF3503"/>
    <w:rsid w:val="00EF35D9"/>
    <w:rsid w:val="00EF4C1D"/>
    <w:rsid w:val="00EF5AF2"/>
    <w:rsid w:val="00EF64B9"/>
    <w:rsid w:val="00EF7CFB"/>
    <w:rsid w:val="00F00629"/>
    <w:rsid w:val="00F037DC"/>
    <w:rsid w:val="00F039F3"/>
    <w:rsid w:val="00F063F6"/>
    <w:rsid w:val="00F06635"/>
    <w:rsid w:val="00F068B3"/>
    <w:rsid w:val="00F10307"/>
    <w:rsid w:val="00F12769"/>
    <w:rsid w:val="00F13799"/>
    <w:rsid w:val="00F1680C"/>
    <w:rsid w:val="00F17AA5"/>
    <w:rsid w:val="00F22926"/>
    <w:rsid w:val="00F22EFD"/>
    <w:rsid w:val="00F231C0"/>
    <w:rsid w:val="00F23E0E"/>
    <w:rsid w:val="00F26940"/>
    <w:rsid w:val="00F27982"/>
    <w:rsid w:val="00F27E4B"/>
    <w:rsid w:val="00F30BA9"/>
    <w:rsid w:val="00F31614"/>
    <w:rsid w:val="00F31698"/>
    <w:rsid w:val="00F35B70"/>
    <w:rsid w:val="00F35BBF"/>
    <w:rsid w:val="00F4232D"/>
    <w:rsid w:val="00F42F07"/>
    <w:rsid w:val="00F437C0"/>
    <w:rsid w:val="00F43C9F"/>
    <w:rsid w:val="00F43CB4"/>
    <w:rsid w:val="00F4567C"/>
    <w:rsid w:val="00F4753A"/>
    <w:rsid w:val="00F47AD4"/>
    <w:rsid w:val="00F523DD"/>
    <w:rsid w:val="00F53F95"/>
    <w:rsid w:val="00F548D7"/>
    <w:rsid w:val="00F54A3E"/>
    <w:rsid w:val="00F61759"/>
    <w:rsid w:val="00F617B8"/>
    <w:rsid w:val="00F63D23"/>
    <w:rsid w:val="00F640AB"/>
    <w:rsid w:val="00F64FE1"/>
    <w:rsid w:val="00F65110"/>
    <w:rsid w:val="00F654A0"/>
    <w:rsid w:val="00F65C67"/>
    <w:rsid w:val="00F66764"/>
    <w:rsid w:val="00F66FE3"/>
    <w:rsid w:val="00F70286"/>
    <w:rsid w:val="00F70C7B"/>
    <w:rsid w:val="00F74B78"/>
    <w:rsid w:val="00F74E4B"/>
    <w:rsid w:val="00F75710"/>
    <w:rsid w:val="00F767F6"/>
    <w:rsid w:val="00F768D7"/>
    <w:rsid w:val="00F76CB2"/>
    <w:rsid w:val="00F76F55"/>
    <w:rsid w:val="00F77162"/>
    <w:rsid w:val="00F80424"/>
    <w:rsid w:val="00F83A13"/>
    <w:rsid w:val="00F87C51"/>
    <w:rsid w:val="00F9074F"/>
    <w:rsid w:val="00F91990"/>
    <w:rsid w:val="00F92D2F"/>
    <w:rsid w:val="00F93F1A"/>
    <w:rsid w:val="00F9559D"/>
    <w:rsid w:val="00F97BCE"/>
    <w:rsid w:val="00FA0091"/>
    <w:rsid w:val="00FA13D2"/>
    <w:rsid w:val="00FA1B10"/>
    <w:rsid w:val="00FA5298"/>
    <w:rsid w:val="00FA63C7"/>
    <w:rsid w:val="00FA7F3C"/>
    <w:rsid w:val="00FB1E16"/>
    <w:rsid w:val="00FB225C"/>
    <w:rsid w:val="00FB2600"/>
    <w:rsid w:val="00FB2DAA"/>
    <w:rsid w:val="00FB369C"/>
    <w:rsid w:val="00FB46B2"/>
    <w:rsid w:val="00FB48D2"/>
    <w:rsid w:val="00FB7206"/>
    <w:rsid w:val="00FB7742"/>
    <w:rsid w:val="00FC0C9A"/>
    <w:rsid w:val="00FC123F"/>
    <w:rsid w:val="00FC1AA6"/>
    <w:rsid w:val="00FC6082"/>
    <w:rsid w:val="00FC7953"/>
    <w:rsid w:val="00FD01B7"/>
    <w:rsid w:val="00FD2243"/>
    <w:rsid w:val="00FD27E1"/>
    <w:rsid w:val="00FD5708"/>
    <w:rsid w:val="00FD592A"/>
    <w:rsid w:val="00FD5AD2"/>
    <w:rsid w:val="00FE0FD9"/>
    <w:rsid w:val="00FE26FB"/>
    <w:rsid w:val="00FE57F9"/>
    <w:rsid w:val="00FF0BF3"/>
    <w:rsid w:val="00FF2E2B"/>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E09BD3"/>
  <w15:docId w15:val="{68497888-687A-4E09-875B-7F13473C8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SemiCondensed SemiCon" w:eastAsiaTheme="minorHAnsi" w:hAnsi="Open Sans SemiCondensed SemiCon"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1" w:uiPriority="9"/>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53133"/>
    <w:pPr>
      <w:spacing w:after="0" w:line="276" w:lineRule="auto"/>
    </w:pPr>
  </w:style>
  <w:style w:type="paragraph" w:styleId="Heading1">
    <w:name w:val="heading 1"/>
    <w:basedOn w:val="Normal"/>
    <w:next w:val="BodyText"/>
    <w:link w:val="Heading1Char"/>
    <w:uiPriority w:val="9"/>
    <w:qFormat/>
    <w:rsid w:val="009E5005"/>
    <w:pPr>
      <w:keepNext/>
      <w:keepLines/>
      <w:spacing w:before="360" w:after="60"/>
      <w:contextualSpacing/>
      <w:outlineLvl w:val="0"/>
    </w:pPr>
    <w:rPr>
      <w:rFonts w:eastAsiaTheme="majorEastAsia" w:cs="Open Sans SemiCondensed SemiCon"/>
      <w:b/>
      <w:bCs/>
      <w:color w:val="000000" w:themeColor="text1"/>
      <w:sz w:val="24"/>
      <w:szCs w:val="32"/>
    </w:rPr>
  </w:style>
  <w:style w:type="paragraph" w:styleId="Heading2">
    <w:name w:val="heading 2"/>
    <w:basedOn w:val="Normal"/>
    <w:next w:val="BodyText"/>
    <w:uiPriority w:val="9"/>
    <w:qFormat/>
    <w:rsid w:val="00855097"/>
    <w:pPr>
      <w:keepNext/>
      <w:keepLines/>
      <w:spacing w:before="240" w:after="60"/>
      <w:outlineLvl w:val="1"/>
    </w:pPr>
    <w:rPr>
      <w:rFonts w:eastAsiaTheme="majorEastAsia" w:cs="Open Sans SemiCondensed SemiCon"/>
      <w:b/>
      <w:bCs/>
      <w:szCs w:val="24"/>
    </w:rPr>
  </w:style>
  <w:style w:type="paragraph" w:styleId="Heading3">
    <w:name w:val="heading 3"/>
    <w:basedOn w:val="Normal"/>
    <w:next w:val="BodyText"/>
    <w:uiPriority w:val="9"/>
    <w:qFormat/>
    <w:rsid w:val="009E5005"/>
    <w:pPr>
      <w:keepNext/>
      <w:keepLines/>
      <w:spacing w:before="120" w:after="60"/>
      <w:outlineLvl w:val="2"/>
    </w:pPr>
    <w:rPr>
      <w:rFonts w:eastAsiaTheme="majorEastAsia" w:cs="Open Sans SemiCondensed SemiCon"/>
      <w:bCs/>
      <w:i/>
    </w:rPr>
  </w:style>
  <w:style w:type="paragraph" w:styleId="Heading4">
    <w:name w:val="heading 4"/>
    <w:basedOn w:val="Normal"/>
    <w:next w:val="BodyText"/>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Heading5">
    <w:name w:val="heading 5"/>
    <w:basedOn w:val="Normal"/>
    <w:next w:val="BodyText"/>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Heading6">
    <w:name w:val="heading 6"/>
    <w:basedOn w:val="Normal"/>
    <w:next w:val="BodyText"/>
    <w:uiPriority w:val="9"/>
    <w:unhideWhenUsed/>
    <w:rsid w:val="00153133"/>
    <w:pPr>
      <w:keepNext/>
      <w:keepLines/>
      <w:numPr>
        <w:ilvl w:val="5"/>
        <w:numId w:val="40"/>
      </w:numPr>
      <w:spacing w:before="200"/>
      <w:outlineLvl w:val="5"/>
    </w:pPr>
    <w:rPr>
      <w:rFonts w:eastAsiaTheme="majorEastAsia" w:cstheme="majorBidi"/>
      <w:sz w:val="24"/>
    </w:rPr>
  </w:style>
  <w:style w:type="paragraph" w:styleId="Heading7">
    <w:name w:val="heading 7"/>
    <w:basedOn w:val="Normal"/>
    <w:next w:val="BodyText"/>
    <w:uiPriority w:val="9"/>
    <w:unhideWhenUsed/>
    <w:rsid w:val="00153133"/>
    <w:pPr>
      <w:keepNext/>
      <w:keepLines/>
      <w:numPr>
        <w:ilvl w:val="6"/>
        <w:numId w:val="40"/>
      </w:numPr>
      <w:spacing w:before="200"/>
      <w:outlineLvl w:val="6"/>
    </w:pPr>
    <w:rPr>
      <w:rFonts w:eastAsiaTheme="majorEastAsia" w:cstheme="majorBidi"/>
      <w:sz w:val="24"/>
    </w:rPr>
  </w:style>
  <w:style w:type="paragraph" w:styleId="Heading8">
    <w:name w:val="heading 8"/>
    <w:basedOn w:val="Normal"/>
    <w:next w:val="BodyText"/>
    <w:uiPriority w:val="9"/>
    <w:unhideWhenUsed/>
    <w:rsid w:val="00153133"/>
    <w:pPr>
      <w:keepNext/>
      <w:keepLines/>
      <w:numPr>
        <w:ilvl w:val="7"/>
        <w:numId w:val="40"/>
      </w:numPr>
      <w:spacing w:before="200"/>
      <w:outlineLvl w:val="7"/>
    </w:pPr>
    <w:rPr>
      <w:rFonts w:eastAsiaTheme="majorEastAsia" w:cstheme="majorBidi"/>
      <w:sz w:val="24"/>
    </w:rPr>
  </w:style>
  <w:style w:type="paragraph" w:styleId="Heading9">
    <w:name w:val="heading 9"/>
    <w:basedOn w:val="Normal"/>
    <w:next w:val="BodyText"/>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7F5E1D"/>
    <w:pPr>
      <w:spacing w:before="60" w:after="60"/>
      <w:ind w:firstLine="170"/>
      <w:jc w:val="both"/>
    </w:pPr>
  </w:style>
  <w:style w:type="paragraph" w:customStyle="1" w:styleId="FirstParagraph">
    <w:name w:val="First Paragraph"/>
    <w:basedOn w:val="BodyText"/>
    <w:next w:val="BodyText"/>
  </w:style>
  <w:style w:type="paragraph" w:customStyle="1" w:styleId="Compact">
    <w:name w:val="Compact"/>
    <w:basedOn w:val="BodyText2"/>
    <w:pPr>
      <w:spacing w:before="36" w:after="36"/>
    </w:pPr>
  </w:style>
  <w:style w:type="paragraph" w:styleId="Title">
    <w:name w:val="Title"/>
    <w:basedOn w:val="Normal"/>
    <w:next w:val="BodyText"/>
    <w:qFormat/>
    <w:rsid w:val="003D502F"/>
    <w:pPr>
      <w:keepNext/>
      <w:keepLines/>
      <w:spacing w:line="240" w:lineRule="auto"/>
    </w:pPr>
    <w:rPr>
      <w:rFonts w:eastAsiaTheme="majorEastAsia" w:cstheme="majorBidi"/>
      <w:b/>
      <w:bCs/>
      <w:color w:val="D31932" w:themeColor="accent1"/>
      <w:spacing w:val="20"/>
      <w:sz w:val="28"/>
      <w:szCs w:val="28"/>
    </w:rPr>
  </w:style>
  <w:style w:type="paragraph" w:styleId="Subtitle">
    <w:name w:val="Subtitle"/>
    <w:basedOn w:val="Title"/>
    <w:next w:val="BodyText"/>
    <w:link w:val="SubtitleChar"/>
    <w:qFormat/>
    <w:rsid w:val="00EF7CFB"/>
    <w:pPr>
      <w:spacing w:before="120" w:after="120"/>
    </w:pPr>
    <w:rPr>
      <w:b w:val="0"/>
      <w:color w:val="auto"/>
      <w:sz w:val="24"/>
      <w:szCs w:val="30"/>
    </w:rPr>
  </w:style>
  <w:style w:type="paragraph" w:customStyle="1" w:styleId="Author">
    <w:name w:val="Author"/>
    <w:basedOn w:val="Normal"/>
    <w:next w:val="BodyText"/>
    <w:qFormat/>
    <w:rsid w:val="000352CE"/>
    <w:pPr>
      <w:keepNext/>
      <w:keepLines/>
      <w:spacing w:after="240"/>
    </w:pPr>
    <w:rPr>
      <w:szCs w:val="18"/>
      <w:lang w:val="fr-CH"/>
    </w:rPr>
  </w:style>
  <w:style w:type="paragraph" w:styleId="Date">
    <w:name w:val="Date"/>
    <w:next w:val="BodyText"/>
    <w:pPr>
      <w:keepNext/>
      <w:keepLines/>
      <w:jc w:val="center"/>
    </w:pPr>
  </w:style>
  <w:style w:type="paragraph" w:customStyle="1" w:styleId="Abstract">
    <w:name w:val="Abstract"/>
    <w:basedOn w:val="Normal"/>
    <w:next w:val="BodyText"/>
    <w:qFormat/>
    <w:rsid w:val="00855097"/>
    <w:pPr>
      <w:keepNext/>
      <w:keepLines/>
      <w:spacing w:after="240"/>
      <w:jc w:val="both"/>
    </w:pPr>
    <w:rPr>
      <w:i/>
    </w:rPr>
  </w:style>
  <w:style w:type="paragraph" w:styleId="Bibliography">
    <w:name w:val="Bibliography"/>
    <w:basedOn w:val="Normal"/>
    <w:qFormat/>
    <w:rsid w:val="00CF788D"/>
    <w:pPr>
      <w:ind w:left="567" w:hanging="567"/>
    </w:pPr>
  </w:style>
  <w:style w:type="paragraph" w:styleId="BlockText">
    <w:name w:val="Block Text"/>
    <w:basedOn w:val="BodyText"/>
    <w:next w:val="BodyText"/>
    <w:uiPriority w:val="9"/>
    <w:unhideWhenUsed/>
    <w:pPr>
      <w:spacing w:before="100" w:after="100"/>
      <w:ind w:left="480" w:right="480"/>
    </w:pPr>
  </w:style>
  <w:style w:type="paragraph" w:styleId="FootnoteText">
    <w:name w:val="footnote text"/>
    <w:basedOn w:val="Normal"/>
    <w:link w:val="FootnoteTextChar"/>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Normal"/>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Normal"/>
  </w:style>
  <w:style w:type="character" w:customStyle="1" w:styleId="VerbatimChar">
    <w:name w:val="Verbatim Char"/>
    <w:basedOn w:val="DefaultParagraphFont"/>
    <w:rsid w:val="006676E2"/>
    <w:rPr>
      <w:rFonts w:ascii="Open Sans SemiCondensed SemiCon" w:hAnsi="Open Sans SemiCondensed SemiCon"/>
      <w:b w:val="0"/>
      <w:bCs/>
      <w:i/>
      <w:iCs/>
      <w:color w:val="C00000"/>
      <w:sz w:val="22"/>
    </w:rPr>
  </w:style>
  <w:style w:type="character" w:customStyle="1" w:styleId="SectionNumber">
    <w:name w:val="Section Number"/>
    <w:basedOn w:val="DefaultParagraphFont"/>
    <w:rsid w:val="006676E2"/>
    <w:rPr>
      <w:rFonts w:ascii="Open Sans SemiCondensed SemiCon" w:hAnsi="Open Sans SemiCondensed SemiCon"/>
      <w:b w:val="0"/>
      <w:bCs/>
      <w:i/>
      <w:iCs/>
      <w:color w:val="C00000"/>
      <w:sz w:val="20"/>
    </w:rPr>
  </w:style>
  <w:style w:type="character" w:styleId="FootnoteReference">
    <w:name w:val="footnote reference"/>
    <w:basedOn w:val="DefaultParagraphFont"/>
    <w:uiPriority w:val="99"/>
    <w:rsid w:val="00EF7CFB"/>
    <w:rPr>
      <w:rFonts w:ascii="Open Sans SemiCondensed SemiCon" w:hAnsi="Open Sans SemiCondensed SemiCon"/>
      <w:b w:val="0"/>
      <w:bCs/>
      <w:i w:val="0"/>
      <w:iCs/>
      <w:color w:val="auto"/>
      <w:sz w:val="20"/>
      <w:vertAlign w:val="superscript"/>
    </w:rPr>
  </w:style>
  <w:style w:type="character" w:styleId="Hyperlink">
    <w:name w:val="Hyperlink"/>
    <w:basedOn w:val="FootnoteTextChar"/>
    <w:rsid w:val="003D502F"/>
    <w:rPr>
      <w:rFonts w:ascii="Open Sans SemiCondensed SemiCon" w:hAnsi="Open Sans SemiCondensed SemiCon"/>
      <w:b w:val="0"/>
      <w:bCs/>
      <w:i w:val="0"/>
      <w:iCs/>
      <w:color w:val="D31932" w:themeColor="accent1"/>
      <w:spacing w:val="-4"/>
      <w:sz w:val="20"/>
    </w:rPr>
  </w:style>
  <w:style w:type="paragraph" w:styleId="TOCHeading">
    <w:name w:val="TOC Heading"/>
    <w:basedOn w:val="Heading1"/>
    <w:next w:val="BodyText"/>
    <w:uiPriority w:val="39"/>
    <w:unhideWhenUsed/>
    <w:rsid w:val="00024143"/>
    <w:pPr>
      <w:spacing w:line="259" w:lineRule="auto"/>
      <w:outlineLvl w:val="9"/>
    </w:pPr>
    <w:rPr>
      <w:bCs w:val="0"/>
      <w:color w:val="auto"/>
    </w:rPr>
  </w:style>
  <w:style w:type="paragraph" w:styleId="Header">
    <w:name w:val="header"/>
    <w:basedOn w:val="Normal"/>
    <w:link w:val="HeaderChar"/>
    <w:unhideWhenUsed/>
    <w:rsid w:val="004B3A29"/>
    <w:pPr>
      <w:tabs>
        <w:tab w:val="center" w:pos="4513"/>
        <w:tab w:val="right" w:pos="9026"/>
      </w:tabs>
    </w:pPr>
  </w:style>
  <w:style w:type="character" w:customStyle="1" w:styleId="BodyTextChar">
    <w:name w:val="Body Text Char"/>
    <w:basedOn w:val="DefaultParagraphFont"/>
    <w:link w:val="BodyText"/>
    <w:rsid w:val="007F5E1D"/>
  </w:style>
  <w:style w:type="character" w:customStyle="1" w:styleId="HeaderChar">
    <w:name w:val="Header Char"/>
    <w:basedOn w:val="DefaultParagraphFont"/>
    <w:link w:val="Header"/>
    <w:rsid w:val="004B3A29"/>
    <w:rPr>
      <w:rFonts w:ascii="Open Sans SemiCondensed SemiCon" w:hAnsi="Open Sans SemiCondensed SemiCon"/>
      <w:sz w:val="20"/>
    </w:rPr>
  </w:style>
  <w:style w:type="paragraph" w:styleId="Footer">
    <w:name w:val="footer"/>
    <w:basedOn w:val="Normal"/>
    <w:link w:val="FooterChar"/>
    <w:unhideWhenUsed/>
    <w:rsid w:val="007B448B"/>
    <w:pPr>
      <w:tabs>
        <w:tab w:val="center" w:pos="4513"/>
        <w:tab w:val="right" w:pos="9026"/>
      </w:tabs>
    </w:pPr>
    <w:rPr>
      <w:sz w:val="18"/>
    </w:rPr>
  </w:style>
  <w:style w:type="character" w:customStyle="1" w:styleId="FooterChar">
    <w:name w:val="Footer Char"/>
    <w:basedOn w:val="DefaultParagraphFont"/>
    <w:link w:val="Footer"/>
    <w:rsid w:val="007B448B"/>
    <w:rPr>
      <w:rFonts w:ascii="Open Sans SemiCondensed SemiCon" w:hAnsi="Open Sans SemiCondensed SemiCon"/>
      <w:spacing w:val="-4"/>
      <w:sz w:val="18"/>
    </w:rPr>
  </w:style>
  <w:style w:type="paragraph" w:customStyle="1" w:styleId="Themenschwerpunkt">
    <w:name w:val="Themenschwerpunkt"/>
    <w:basedOn w:val="Header"/>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HeaderChar"/>
    <w:link w:val="Themenschwerpunkt"/>
    <w:rsid w:val="00CC1689"/>
    <w:rPr>
      <w:rFonts w:ascii="Open Sans SemiCondensed SemiCon" w:hAnsi="Open Sans SemiCondensed SemiCon"/>
      <w:b/>
      <w:noProof/>
      <w:spacing w:val="0"/>
      <w:sz w:val="14"/>
      <w:szCs w:val="22"/>
      <w:lang w:val="de-DE"/>
    </w:rPr>
  </w:style>
  <w:style w:type="paragraph" w:styleId="BodyText2">
    <w:name w:val="Body Text 2"/>
    <w:basedOn w:val="BodyText"/>
    <w:link w:val="BodyText2Char"/>
    <w:rsid w:val="007F5E1D"/>
    <w:pPr>
      <w:ind w:firstLine="0"/>
    </w:pPr>
  </w:style>
  <w:style w:type="character" w:customStyle="1" w:styleId="BodyText2Char">
    <w:name w:val="Body Text 2 Char"/>
    <w:basedOn w:val="DefaultParagraphFont"/>
    <w:link w:val="BodyText2"/>
    <w:rsid w:val="007F5E1D"/>
  </w:style>
  <w:style w:type="paragraph" w:styleId="BodyText3">
    <w:name w:val="Body Text 3"/>
    <w:basedOn w:val="BodyText"/>
    <w:link w:val="BodyText3Char"/>
    <w:autoRedefine/>
    <w:rsid w:val="00CF0C5A"/>
    <w:pPr>
      <w:spacing w:before="0" w:after="0"/>
      <w:ind w:firstLine="0"/>
      <w:jc w:val="left"/>
    </w:pPr>
    <w:rPr>
      <w:lang w:val="de-CH"/>
    </w:rPr>
  </w:style>
  <w:style w:type="character" w:customStyle="1" w:styleId="BodyText3Char">
    <w:name w:val="Body Text 3 Char"/>
    <w:basedOn w:val="DefaultParagraphFont"/>
    <w:link w:val="BodyText3"/>
    <w:rsid w:val="00CF0C5A"/>
    <w:rPr>
      <w:lang w:val="de-CH"/>
    </w:rPr>
  </w:style>
  <w:style w:type="paragraph" w:customStyle="1" w:styleId="TabelleBeschriftung">
    <w:name w:val="Tabelle Beschriftung"/>
    <w:basedOn w:val="Normal"/>
    <w:qFormat/>
    <w:rsid w:val="003D502F"/>
    <w:pPr>
      <w:keepNext/>
      <w:spacing w:before="120" w:after="120" w:line="240" w:lineRule="auto"/>
    </w:pPr>
    <w:rPr>
      <w:bCs/>
      <w:i/>
      <w:iCs/>
      <w:color w:val="D31932" w:themeColor="accent1"/>
    </w:rPr>
  </w:style>
  <w:style w:type="paragraph" w:styleId="List">
    <w:name w:val="List"/>
    <w:basedOn w:val="Normal"/>
    <w:unhideWhenUsed/>
    <w:qFormat/>
    <w:rsid w:val="00ED473A"/>
    <w:pPr>
      <w:numPr>
        <w:numId w:val="17"/>
      </w:numPr>
      <w:contextualSpacing/>
    </w:pPr>
  </w:style>
  <w:style w:type="paragraph" w:styleId="List2">
    <w:name w:val="List 2"/>
    <w:basedOn w:val="Normal"/>
    <w:unhideWhenUsed/>
    <w:rsid w:val="00ED473A"/>
    <w:pPr>
      <w:numPr>
        <w:ilvl w:val="1"/>
        <w:numId w:val="17"/>
      </w:numPr>
      <w:ind w:left="794" w:hanging="284"/>
      <w:contextualSpacing/>
    </w:pPr>
  </w:style>
  <w:style w:type="paragraph" w:styleId="List3">
    <w:name w:val="List 3"/>
    <w:basedOn w:val="Normal"/>
    <w:unhideWhenUsed/>
    <w:rsid w:val="00ED473A"/>
    <w:pPr>
      <w:numPr>
        <w:ilvl w:val="2"/>
        <w:numId w:val="17"/>
      </w:numPr>
      <w:ind w:left="1135" w:hanging="284"/>
      <w:contextualSpacing/>
    </w:pPr>
  </w:style>
  <w:style w:type="paragraph" w:styleId="Index1">
    <w:name w:val="index 1"/>
    <w:basedOn w:val="Normal"/>
    <w:next w:val="Normal"/>
    <w:autoRedefine/>
    <w:rsid w:val="00571C0D"/>
    <w:pPr>
      <w:spacing w:line="240" w:lineRule="auto"/>
      <w:ind w:left="200" w:hanging="200"/>
    </w:pPr>
  </w:style>
  <w:style w:type="character" w:styleId="Mention">
    <w:name w:val="Mention"/>
    <w:basedOn w:val="DefaultParagraphFont"/>
    <w:uiPriority w:val="99"/>
    <w:unhideWhenUsed/>
    <w:rsid w:val="00EA4676"/>
    <w:rPr>
      <w:color w:val="2B579A"/>
      <w:shd w:val="clear" w:color="auto" w:fill="E1DFDD"/>
    </w:rPr>
  </w:style>
  <w:style w:type="character" w:styleId="Strong">
    <w:name w:val="Strong"/>
    <w:basedOn w:val="DefaultParagraphFont"/>
    <w:rsid w:val="00EA4676"/>
    <w:rPr>
      <w:b/>
      <w:bCs/>
    </w:rPr>
  </w:style>
  <w:style w:type="character" w:customStyle="1" w:styleId="FootnoteTextChar">
    <w:name w:val="Footnote Text Char"/>
    <w:basedOn w:val="DefaultParagraphFont"/>
    <w:link w:val="FootnoteText"/>
    <w:uiPriority w:val="99"/>
    <w:rsid w:val="007B448B"/>
    <w:rPr>
      <w:rFonts w:ascii="Open Sans SemiCondensed SemiCon" w:hAnsi="Open Sans SemiCondensed SemiCon"/>
      <w:spacing w:val="-4"/>
      <w:sz w:val="18"/>
    </w:rPr>
  </w:style>
  <w:style w:type="table" w:styleId="GridTable1Light">
    <w:name w:val="Grid Table 1 Light"/>
    <w:basedOn w:val="TableNormal"/>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853805"/>
    <w:rPr>
      <w:color w:val="605E5C"/>
      <w:shd w:val="clear" w:color="auto" w:fill="E1DFDD"/>
    </w:rPr>
  </w:style>
  <w:style w:type="character" w:styleId="CommentReference">
    <w:name w:val="annotation reference"/>
    <w:basedOn w:val="DefaultParagraphFont"/>
    <w:uiPriority w:val="99"/>
    <w:semiHidden/>
    <w:unhideWhenUsed/>
    <w:rsid w:val="00D02DE1"/>
    <w:rPr>
      <w:sz w:val="16"/>
      <w:szCs w:val="16"/>
    </w:rPr>
  </w:style>
  <w:style w:type="paragraph" w:styleId="CommentText">
    <w:name w:val="annotation text"/>
    <w:basedOn w:val="Normal"/>
    <w:link w:val="CommentTextChar"/>
    <w:uiPriority w:val="99"/>
    <w:unhideWhenUsed/>
    <w:rsid w:val="00D02DE1"/>
    <w:pPr>
      <w:spacing w:line="240" w:lineRule="auto"/>
    </w:pPr>
  </w:style>
  <w:style w:type="character" w:customStyle="1" w:styleId="CommentTextChar">
    <w:name w:val="Comment Text Char"/>
    <w:basedOn w:val="DefaultParagraphFont"/>
    <w:link w:val="CommentText"/>
    <w:uiPriority w:val="99"/>
    <w:rsid w:val="00D02DE1"/>
    <w:rPr>
      <w:rFonts w:ascii="Open Sans SemiCondensed SemiCon" w:hAnsi="Open Sans SemiCondensed SemiCon"/>
      <w:sz w:val="20"/>
      <w:szCs w:val="20"/>
    </w:rPr>
  </w:style>
  <w:style w:type="character" w:customStyle="1" w:styleId="SubtitleChar">
    <w:name w:val="Subtitle Char"/>
    <w:basedOn w:val="DefaultParagraphFont"/>
    <w:link w:val="Subtitle"/>
    <w:rsid w:val="00EF7CFB"/>
    <w:rPr>
      <w:rFonts w:ascii="Open Sans SemiCondensed SemiCon" w:eastAsiaTheme="majorEastAsia" w:hAnsi="Open Sans SemiCondensed SemiCon" w:cstheme="majorBidi"/>
      <w:bCs/>
      <w:spacing w:val="20"/>
      <w:szCs w:val="30"/>
    </w:rPr>
  </w:style>
  <w:style w:type="table" w:styleId="TableGrid">
    <w:name w:val="Table Grid"/>
    <w:basedOn w:val="TableNormal"/>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Normal"/>
    <w:link w:val="HervorhebungCar"/>
    <w:qFormat/>
    <w:rsid w:val="003D502F"/>
    <w:rPr>
      <w:bCs/>
      <w:i/>
      <w:color w:val="D31932" w:themeColor="accent1"/>
      <w:spacing w:val="10"/>
      <w:szCs w:val="22"/>
    </w:rPr>
  </w:style>
  <w:style w:type="character" w:customStyle="1" w:styleId="HervorhebungCar">
    <w:name w:val="Hervorhebung Car"/>
    <w:basedOn w:val="DefaultParagraphFont"/>
    <w:link w:val="Hervorhebung1"/>
    <w:rsid w:val="003D502F"/>
    <w:rPr>
      <w:bCs/>
      <w:i/>
      <w:color w:val="D31932" w:themeColor="accent1"/>
      <w:spacing w:val="10"/>
      <w:szCs w:val="22"/>
    </w:rPr>
  </w:style>
  <w:style w:type="paragraph" w:customStyle="1" w:styleId="Zitat1">
    <w:name w:val="Zitat1"/>
    <w:basedOn w:val="Normal"/>
    <w:next w:val="BodyText"/>
    <w:qFormat/>
    <w:rsid w:val="00157D7E"/>
    <w:pPr>
      <w:spacing w:before="120" w:after="240"/>
      <w:ind w:left="284" w:right="567"/>
      <w:jc w:val="both"/>
    </w:pPr>
    <w:rPr>
      <w:i/>
      <w:iCs/>
      <w:noProof/>
      <w:color w:val="262626" w:themeColor="text1" w:themeTint="D9"/>
    </w:rPr>
  </w:style>
  <w:style w:type="paragraph" w:styleId="CommentSubject">
    <w:name w:val="annotation subject"/>
    <w:basedOn w:val="CommentText"/>
    <w:next w:val="CommentText"/>
    <w:link w:val="CommentSubjectChar"/>
    <w:semiHidden/>
    <w:unhideWhenUsed/>
    <w:rsid w:val="000302CB"/>
    <w:rPr>
      <w:b/>
      <w:bCs/>
    </w:rPr>
  </w:style>
  <w:style w:type="character" w:customStyle="1" w:styleId="CommentSubjectChar">
    <w:name w:val="Comment Subject Char"/>
    <w:basedOn w:val="CommentTextChar"/>
    <w:link w:val="CommentSubject"/>
    <w:semiHidden/>
    <w:rsid w:val="000302CB"/>
    <w:rPr>
      <w:rFonts w:ascii="Open Sans SemiCondensed SemiCon" w:hAnsi="Open Sans SemiCondensed SemiCon"/>
      <w:b/>
      <w:bCs/>
      <w:spacing w:val="-4"/>
      <w:sz w:val="20"/>
      <w:szCs w:val="20"/>
    </w:rPr>
  </w:style>
  <w:style w:type="paragraph" w:styleId="ListNumber">
    <w:name w:val="List Number"/>
    <w:basedOn w:val="Normal"/>
    <w:unhideWhenUsed/>
    <w:qFormat/>
    <w:rsid w:val="00ED473A"/>
    <w:pPr>
      <w:numPr>
        <w:numId w:val="21"/>
      </w:numPr>
      <w:contextualSpacing/>
    </w:pPr>
    <w:rPr>
      <w:lang w:val="fr-CH"/>
    </w:rPr>
  </w:style>
  <w:style w:type="character" w:styleId="HTMLKeyboard">
    <w:name w:val="HTML Keyboard"/>
    <w:basedOn w:val="DefaultParagraphFont"/>
    <w:semiHidden/>
    <w:unhideWhenUsed/>
    <w:rsid w:val="00120CBF"/>
    <w:rPr>
      <w:rFonts w:ascii="Open Sans SemiCondensed SemiCon" w:hAnsi="Open Sans SemiCondensed SemiCon"/>
      <w:sz w:val="20"/>
      <w:szCs w:val="20"/>
    </w:rPr>
  </w:style>
  <w:style w:type="character" w:styleId="HTMLCode">
    <w:name w:val="HTML Code"/>
    <w:basedOn w:val="DefaultParagraphFont"/>
    <w:semiHidden/>
    <w:unhideWhenUsed/>
    <w:rsid w:val="00120CBF"/>
    <w:rPr>
      <w:rFonts w:ascii="Open Sans SemiCondensed SemiCon" w:hAnsi="Open Sans SemiCondensed SemiCon"/>
      <w:sz w:val="20"/>
      <w:szCs w:val="20"/>
    </w:rPr>
  </w:style>
  <w:style w:type="paragraph" w:styleId="DocumentMap">
    <w:name w:val="Document Map"/>
    <w:basedOn w:val="Normal"/>
    <w:link w:val="DocumentMapChar"/>
    <w:semiHidden/>
    <w:unhideWhenUsed/>
    <w:rsid w:val="00120CBF"/>
    <w:pPr>
      <w:spacing w:line="240" w:lineRule="auto"/>
    </w:pPr>
    <w:rPr>
      <w:sz w:val="16"/>
      <w:szCs w:val="16"/>
    </w:rPr>
  </w:style>
  <w:style w:type="character" w:customStyle="1" w:styleId="DocumentMapChar">
    <w:name w:val="Document Map Char"/>
    <w:basedOn w:val="DefaultParagraphFont"/>
    <w:link w:val="DocumentMap"/>
    <w:semiHidden/>
    <w:rsid w:val="00120CBF"/>
    <w:rPr>
      <w:rFonts w:ascii="Open Sans SemiCondensed SemiCon" w:hAnsi="Open Sans SemiCondensed SemiCon"/>
      <w:spacing w:val="-4"/>
      <w:sz w:val="16"/>
      <w:szCs w:val="16"/>
    </w:rPr>
  </w:style>
  <w:style w:type="character" w:styleId="HTMLSample">
    <w:name w:val="HTML Sample"/>
    <w:basedOn w:val="DefaultParagraphFont"/>
    <w:semiHidden/>
    <w:unhideWhenUsed/>
    <w:rsid w:val="00120CBF"/>
    <w:rPr>
      <w:rFonts w:ascii="Open Sans SemiCondensed SemiCon" w:hAnsi="Open Sans SemiCondensed SemiCon"/>
      <w:sz w:val="24"/>
      <w:szCs w:val="24"/>
    </w:rPr>
  </w:style>
  <w:style w:type="table" w:styleId="MediumList2">
    <w:name w:val="Medium List 2"/>
    <w:basedOn w:val="Table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EnvelopeAddress">
    <w:name w:val="envelope address"/>
    <w:basedOn w:val="Normal"/>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EnvelopeReturn">
    <w:name w:val="envelope return"/>
    <w:basedOn w:val="Normal"/>
    <w:semiHidden/>
    <w:unhideWhenUsed/>
    <w:rsid w:val="006676E2"/>
    <w:pPr>
      <w:spacing w:line="240" w:lineRule="auto"/>
    </w:pPr>
    <w:rPr>
      <w:rFonts w:eastAsiaTheme="majorEastAsia" w:cstheme="majorBidi"/>
    </w:rPr>
  </w:style>
  <w:style w:type="paragraph" w:styleId="MessageHeader">
    <w:name w:val="Message Header"/>
    <w:basedOn w:val="Normal"/>
    <w:link w:val="MessageHeaderChar"/>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MessageHeaderChar">
    <w:name w:val="Message Header Char"/>
    <w:basedOn w:val="DefaultParagraphFont"/>
    <w:link w:val="MessageHeader"/>
    <w:semiHidden/>
    <w:rsid w:val="006676E2"/>
    <w:rPr>
      <w:rFonts w:eastAsiaTheme="majorEastAsia" w:cstheme="majorBidi"/>
      <w:sz w:val="24"/>
      <w:szCs w:val="24"/>
      <w:shd w:val="pct20" w:color="auto" w:fill="auto"/>
    </w:rPr>
  </w:style>
  <w:style w:type="table" w:styleId="MediumGrid2">
    <w:name w:val="Medium Grid 2"/>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ediumList2-Accent2">
    <w:name w:val="Medium List 2 Accent 2"/>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Typewriter">
    <w:name w:val="HTML Typewriter"/>
    <w:basedOn w:val="DefaultParagraphFont"/>
    <w:semiHidden/>
    <w:unhideWhenUsed/>
    <w:rsid w:val="006676E2"/>
    <w:rPr>
      <w:rFonts w:ascii="Open Sans SemiCondensed SemiCon" w:hAnsi="Open Sans SemiCondensed SemiCon"/>
      <w:sz w:val="20"/>
      <w:szCs w:val="20"/>
    </w:rPr>
  </w:style>
  <w:style w:type="paragraph" w:styleId="NormalWeb">
    <w:name w:val="Normal (Web)"/>
    <w:basedOn w:val="Normal"/>
    <w:semiHidden/>
    <w:unhideWhenUsed/>
    <w:rsid w:val="006676E2"/>
    <w:rPr>
      <w:rFonts w:cs="Times New Roman"/>
      <w:sz w:val="24"/>
      <w:szCs w:val="24"/>
    </w:rPr>
  </w:style>
  <w:style w:type="paragraph" w:styleId="HTMLPreformatted">
    <w:name w:val="HTML Preformatted"/>
    <w:basedOn w:val="Normal"/>
    <w:link w:val="HTMLPreformattedChar"/>
    <w:semiHidden/>
    <w:unhideWhenUsed/>
    <w:rsid w:val="006676E2"/>
    <w:pPr>
      <w:spacing w:line="240" w:lineRule="auto"/>
    </w:pPr>
  </w:style>
  <w:style w:type="character" w:customStyle="1" w:styleId="HTMLPreformattedChar">
    <w:name w:val="HTML Preformatted Char"/>
    <w:basedOn w:val="DefaultParagraphFont"/>
    <w:link w:val="HTMLPreformatted"/>
    <w:semiHidden/>
    <w:rsid w:val="006676E2"/>
  </w:style>
  <w:style w:type="paragraph" w:styleId="PlainText">
    <w:name w:val="Plain Text"/>
    <w:basedOn w:val="Normal"/>
    <w:link w:val="PlainTextChar"/>
    <w:semiHidden/>
    <w:unhideWhenUsed/>
    <w:rsid w:val="006676E2"/>
    <w:pPr>
      <w:spacing w:line="240" w:lineRule="auto"/>
    </w:pPr>
    <w:rPr>
      <w:sz w:val="21"/>
      <w:szCs w:val="21"/>
    </w:rPr>
  </w:style>
  <w:style w:type="character" w:customStyle="1" w:styleId="PlainTextChar">
    <w:name w:val="Plain Text Char"/>
    <w:basedOn w:val="DefaultParagraphFont"/>
    <w:link w:val="PlainText"/>
    <w:semiHidden/>
    <w:rsid w:val="006676E2"/>
    <w:rPr>
      <w:sz w:val="21"/>
      <w:szCs w:val="21"/>
    </w:rPr>
  </w:style>
  <w:style w:type="paragraph" w:styleId="BalloonText">
    <w:name w:val="Balloon Text"/>
    <w:basedOn w:val="Normal"/>
    <w:link w:val="BalloonTextChar"/>
    <w:semiHidden/>
    <w:unhideWhenUsed/>
    <w:rsid w:val="006676E2"/>
    <w:pPr>
      <w:spacing w:line="240" w:lineRule="auto"/>
    </w:pPr>
    <w:rPr>
      <w:sz w:val="18"/>
      <w:szCs w:val="18"/>
    </w:rPr>
  </w:style>
  <w:style w:type="character" w:customStyle="1" w:styleId="BalloonTextChar">
    <w:name w:val="Balloon Text Char"/>
    <w:basedOn w:val="DefaultParagraphFont"/>
    <w:link w:val="BalloonText"/>
    <w:semiHidden/>
    <w:rsid w:val="006676E2"/>
    <w:rPr>
      <w:rFonts w:ascii="Open Sans SemiCondensed SemiCon" w:hAnsi="Open Sans SemiCondensed SemiCon"/>
      <w:sz w:val="18"/>
      <w:szCs w:val="18"/>
    </w:rPr>
  </w:style>
  <w:style w:type="paragraph" w:styleId="MacroText">
    <w:name w:val="macro"/>
    <w:link w:val="MacroTextChar"/>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croTextChar">
    <w:name w:val="Macro Text Char"/>
    <w:basedOn w:val="DefaultParagraphFont"/>
    <w:link w:val="MacroText"/>
    <w:semiHidden/>
    <w:rsid w:val="006676E2"/>
  </w:style>
  <w:style w:type="paragraph" w:styleId="IndexHeading">
    <w:name w:val="index heading"/>
    <w:basedOn w:val="Normal"/>
    <w:next w:val="Index1"/>
    <w:semiHidden/>
    <w:unhideWhenUsed/>
    <w:rsid w:val="006676E2"/>
    <w:rPr>
      <w:rFonts w:eastAsiaTheme="majorEastAsia" w:cstheme="majorBidi"/>
      <w:b/>
      <w:bCs/>
    </w:rPr>
  </w:style>
  <w:style w:type="paragraph" w:styleId="TOAHeading">
    <w:name w:val="toa heading"/>
    <w:basedOn w:val="Normal"/>
    <w:next w:val="Normal"/>
    <w:semiHidden/>
    <w:unhideWhenUsed/>
    <w:rsid w:val="006676E2"/>
    <w:pPr>
      <w:spacing w:before="120"/>
    </w:pPr>
    <w:rPr>
      <w:rFonts w:eastAsiaTheme="majorEastAsia" w:cstheme="majorBidi"/>
      <w:b/>
      <w:bCs/>
      <w:sz w:val="24"/>
      <w:szCs w:val="24"/>
    </w:rPr>
  </w:style>
  <w:style w:type="numbering" w:styleId="ArticleSection">
    <w:name w:val="Outline List 3"/>
    <w:basedOn w:val="NoList"/>
    <w:semiHidden/>
    <w:unhideWhenUsed/>
    <w:rsid w:val="00153133"/>
    <w:pPr>
      <w:numPr>
        <w:numId w:val="40"/>
      </w:numPr>
    </w:pPr>
  </w:style>
  <w:style w:type="paragraph" w:styleId="ListNumber2">
    <w:name w:val="List Number 2"/>
    <w:basedOn w:val="ListNumber"/>
    <w:unhideWhenUsed/>
    <w:rsid w:val="00382314"/>
    <w:pPr>
      <w:numPr>
        <w:ilvl w:val="1"/>
      </w:numPr>
      <w:ind w:left="851" w:hanging="425"/>
    </w:pPr>
    <w:rPr>
      <w:rFonts w:cs="Open Sans SemiCondensed SemiCon"/>
    </w:rPr>
  </w:style>
  <w:style w:type="paragraph" w:styleId="ListNumber3">
    <w:name w:val="List Number 3"/>
    <w:basedOn w:val="ListNumber"/>
    <w:unhideWhenUsed/>
    <w:rsid w:val="00382314"/>
    <w:pPr>
      <w:numPr>
        <w:ilvl w:val="2"/>
      </w:numPr>
    </w:pPr>
    <w:rPr>
      <w:rFonts w:cs="Open Sans SemiCondensed SemiCon"/>
    </w:rPr>
  </w:style>
  <w:style w:type="character" w:styleId="FollowedHyperlink">
    <w:name w:val="FollowedHyperlink"/>
    <w:basedOn w:val="DefaultParagraphFont"/>
    <w:semiHidden/>
    <w:unhideWhenUsed/>
    <w:rsid w:val="009E5005"/>
    <w:rPr>
      <w:color w:val="252B46" w:themeColor="followedHyperlink"/>
      <w:u w:val="single"/>
    </w:rPr>
  </w:style>
  <w:style w:type="paragraph" w:customStyle="1" w:styleId="WichtigBox">
    <w:name w:val="Wichtig Box"/>
    <w:basedOn w:val="BodyText"/>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BodyText"/>
    <w:next w:val="BodyText"/>
    <w:qFormat/>
    <w:rsid w:val="0003314D"/>
    <w:pPr>
      <w:pBdr>
        <w:left w:val="single" w:sz="12" w:space="4" w:color="D31932" w:themeColor="accent1"/>
      </w:pBdr>
      <w:spacing w:before="120"/>
      <w:ind w:left="170"/>
    </w:pPr>
    <w:rPr>
      <w:color w:val="D31932" w:themeColor="accent1"/>
    </w:rPr>
  </w:style>
  <w:style w:type="table" w:styleId="GridTable2">
    <w:name w:val="Grid Table 2"/>
    <w:basedOn w:val="TableNormal"/>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4">
    <w:name w:val="List Table 3 Accent 4"/>
    <w:basedOn w:val="TableNormal"/>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Table4-Accent6">
    <w:name w:val="List Table 4 Accent 6"/>
    <w:basedOn w:val="TableNormal"/>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Table4-Accent1">
    <w:name w:val="List Table 4 Accent 1"/>
    <w:basedOn w:val="TableNormal"/>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Table4-Accent2">
    <w:name w:val="List Table 4 Accent 2"/>
    <w:basedOn w:val="TableNormal"/>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Table1Light-Accent4">
    <w:name w:val="List Table 1 Light Accent 4"/>
    <w:basedOn w:val="TableNormal"/>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Table1Light-Accent3">
    <w:name w:val="List Table 1 Light Accent 3"/>
    <w:basedOn w:val="TableNormal"/>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Table1Light-Accent2">
    <w:name w:val="List Table 1 Light Accent 2"/>
    <w:basedOn w:val="TableNormal"/>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Table1Light-Accent1">
    <w:name w:val="List Table 1 Light Accent 1"/>
    <w:basedOn w:val="TableNormal"/>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Table2-Accent5">
    <w:name w:val="List Table 2 Accent 5"/>
    <w:basedOn w:val="TableNormal"/>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ridTable5Dark-Accent6">
    <w:name w:val="Grid Table 5 Dark Accent 6"/>
    <w:basedOn w:val="TableNormal"/>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ridTable3-Accent6">
    <w:name w:val="Grid Table 3 Accent 6"/>
    <w:basedOn w:val="TableNormal"/>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ridTable4-Accent6">
    <w:name w:val="Grid Table 4 Accent 6"/>
    <w:basedOn w:val="TableNormal"/>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Table1Light-Accent6">
    <w:name w:val="List Table 1 Light Accent 6"/>
    <w:basedOn w:val="TableNormal"/>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Table3-Accent6">
    <w:name w:val="List Table 3 Accent 6"/>
    <w:basedOn w:val="TableNormal"/>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Table3-Accent5">
    <w:name w:val="List Table 3 Accent 5"/>
    <w:basedOn w:val="TableNormal"/>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Table3-Accent3">
    <w:name w:val="List Table 3 Accent 3"/>
    <w:basedOn w:val="TableNormal"/>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Table3-Accent2">
    <w:name w:val="List Table 3 Accent 2"/>
    <w:basedOn w:val="TableNormal"/>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Table3-Accent1">
    <w:name w:val="List Table 3 Accent 1"/>
    <w:basedOn w:val="TableNormal"/>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Table4">
    <w:name w:val="List Table 4"/>
    <w:basedOn w:val="TableNormal"/>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
    <w:name w:val="List Table 3"/>
    <w:basedOn w:val="TableNormal"/>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Revision">
    <w:name w:val="Revision"/>
    <w:hidden/>
    <w:semiHidden/>
    <w:rsid w:val="00036AFC"/>
    <w:pPr>
      <w:spacing w:after="0"/>
    </w:pPr>
  </w:style>
  <w:style w:type="character" w:customStyle="1" w:styleId="Heading1Char">
    <w:name w:val="Heading 1 Char"/>
    <w:basedOn w:val="DefaultParagraphFont"/>
    <w:link w:val="Heading1"/>
    <w:uiPriority w:val="9"/>
    <w:rsid w:val="00157466"/>
    <w:rPr>
      <w:rFonts w:eastAsiaTheme="majorEastAsia" w:cs="Open Sans SemiCondensed SemiCon"/>
      <w:b/>
      <w:bCs/>
      <w:color w:val="000000" w:themeColor="text1"/>
      <w:sz w:val="24"/>
      <w:szCs w:val="32"/>
    </w:rPr>
  </w:style>
  <w:style w:type="character" w:customStyle="1" w:styleId="cf01">
    <w:name w:val="cf01"/>
    <w:basedOn w:val="DefaultParagraphFont"/>
    <w:rsid w:val="005D5B0F"/>
    <w:rPr>
      <w:rFonts w:ascii="Segoe UI" w:hAnsi="Segoe UI" w:cs="Segoe UI" w:hint="default"/>
      <w:sz w:val="18"/>
      <w:szCs w:val="18"/>
    </w:rPr>
  </w:style>
  <w:style w:type="table" w:customStyle="1" w:styleId="Tabellenraster1">
    <w:name w:val="Tabellenraster1"/>
    <w:basedOn w:val="TableNormal"/>
    <w:next w:val="TableGrid"/>
    <w:rsid w:val="00DF0EB4"/>
    <w:pPr>
      <w:spacing w:after="0"/>
    </w:pPr>
    <w:rPr>
      <w:rFonts w:ascii="Open Sans SemiCondensed" w:hAnsi="Open Sans SemiCondense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0572776">
      <w:bodyDiv w:val="1"/>
      <w:marLeft w:val="0"/>
      <w:marRight w:val="0"/>
      <w:marTop w:val="0"/>
      <w:marBottom w:val="0"/>
      <w:divBdr>
        <w:top w:val="none" w:sz="0" w:space="0" w:color="auto"/>
        <w:left w:val="none" w:sz="0" w:space="0" w:color="auto"/>
        <w:bottom w:val="none" w:sz="0" w:space="0" w:color="auto"/>
        <w:right w:val="none" w:sz="0" w:space="0" w:color="auto"/>
      </w:divBdr>
    </w:div>
    <w:div w:id="649863732">
      <w:bodyDiv w:val="1"/>
      <w:marLeft w:val="0"/>
      <w:marRight w:val="0"/>
      <w:marTop w:val="0"/>
      <w:marBottom w:val="0"/>
      <w:divBdr>
        <w:top w:val="none" w:sz="0" w:space="0" w:color="auto"/>
        <w:left w:val="none" w:sz="0" w:space="0" w:color="auto"/>
        <w:bottom w:val="none" w:sz="0" w:space="0" w:color="auto"/>
        <w:right w:val="none" w:sz="0" w:space="0" w:color="auto"/>
      </w:divBdr>
    </w:div>
    <w:div w:id="682633572">
      <w:bodyDiv w:val="1"/>
      <w:marLeft w:val="0"/>
      <w:marRight w:val="0"/>
      <w:marTop w:val="0"/>
      <w:marBottom w:val="0"/>
      <w:divBdr>
        <w:top w:val="none" w:sz="0" w:space="0" w:color="auto"/>
        <w:left w:val="none" w:sz="0" w:space="0" w:color="auto"/>
        <w:bottom w:val="none" w:sz="0" w:space="0" w:color="auto"/>
        <w:right w:val="none" w:sz="0" w:space="0" w:color="auto"/>
      </w:divBdr>
    </w:div>
    <w:div w:id="754519663">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883835548">
      <w:bodyDiv w:val="1"/>
      <w:marLeft w:val="0"/>
      <w:marRight w:val="0"/>
      <w:marTop w:val="0"/>
      <w:marBottom w:val="0"/>
      <w:divBdr>
        <w:top w:val="none" w:sz="0" w:space="0" w:color="auto"/>
        <w:left w:val="none" w:sz="0" w:space="0" w:color="auto"/>
        <w:bottom w:val="none" w:sz="0" w:space="0" w:color="auto"/>
        <w:right w:val="none" w:sz="0" w:space="0" w:color="auto"/>
      </w:divBdr>
      <w:divsChild>
        <w:div w:id="979263951">
          <w:marLeft w:val="0"/>
          <w:marRight w:val="0"/>
          <w:marTop w:val="0"/>
          <w:marBottom w:val="0"/>
          <w:divBdr>
            <w:top w:val="none" w:sz="0" w:space="0" w:color="auto"/>
            <w:left w:val="none" w:sz="0" w:space="0" w:color="auto"/>
            <w:bottom w:val="none" w:sz="0" w:space="0" w:color="auto"/>
            <w:right w:val="none" w:sz="0" w:space="0" w:color="auto"/>
          </w:divBdr>
          <w:divsChild>
            <w:div w:id="1289970932">
              <w:marLeft w:val="0"/>
              <w:marRight w:val="0"/>
              <w:marTop w:val="0"/>
              <w:marBottom w:val="0"/>
              <w:divBdr>
                <w:top w:val="none" w:sz="0" w:space="0" w:color="auto"/>
                <w:left w:val="none" w:sz="0" w:space="0" w:color="auto"/>
                <w:bottom w:val="none" w:sz="0" w:space="0" w:color="auto"/>
                <w:right w:val="none" w:sz="0" w:space="0" w:color="auto"/>
              </w:divBdr>
              <w:divsChild>
                <w:div w:id="1897009475">
                  <w:marLeft w:val="0"/>
                  <w:marRight w:val="0"/>
                  <w:marTop w:val="0"/>
                  <w:marBottom w:val="0"/>
                  <w:divBdr>
                    <w:top w:val="none" w:sz="0" w:space="0" w:color="auto"/>
                    <w:left w:val="none" w:sz="0" w:space="0" w:color="auto"/>
                    <w:bottom w:val="none" w:sz="0" w:space="0" w:color="auto"/>
                    <w:right w:val="none" w:sz="0" w:space="0" w:color="auto"/>
                  </w:divBdr>
                </w:div>
              </w:divsChild>
            </w:div>
            <w:div w:id="1961036128">
              <w:marLeft w:val="0"/>
              <w:marRight w:val="0"/>
              <w:marTop w:val="0"/>
              <w:marBottom w:val="0"/>
              <w:divBdr>
                <w:top w:val="none" w:sz="0" w:space="0" w:color="auto"/>
                <w:left w:val="none" w:sz="0" w:space="0" w:color="auto"/>
                <w:bottom w:val="none" w:sz="0" w:space="0" w:color="auto"/>
                <w:right w:val="none" w:sz="0" w:space="0" w:color="auto"/>
              </w:divBdr>
              <w:divsChild>
                <w:div w:id="706612194">
                  <w:marLeft w:val="0"/>
                  <w:marRight w:val="0"/>
                  <w:marTop w:val="0"/>
                  <w:marBottom w:val="0"/>
                  <w:divBdr>
                    <w:top w:val="none" w:sz="0" w:space="0" w:color="auto"/>
                    <w:left w:val="none" w:sz="0" w:space="0" w:color="auto"/>
                    <w:bottom w:val="none" w:sz="0" w:space="0" w:color="auto"/>
                    <w:right w:val="none" w:sz="0" w:space="0" w:color="auto"/>
                  </w:divBdr>
                  <w:divsChild>
                    <w:div w:id="265626601">
                      <w:marLeft w:val="0"/>
                      <w:marRight w:val="0"/>
                      <w:marTop w:val="0"/>
                      <w:marBottom w:val="0"/>
                      <w:divBdr>
                        <w:top w:val="none" w:sz="0" w:space="0" w:color="auto"/>
                        <w:left w:val="none" w:sz="0" w:space="0" w:color="auto"/>
                        <w:bottom w:val="none" w:sz="0" w:space="0" w:color="auto"/>
                        <w:right w:val="none" w:sz="0" w:space="0" w:color="auto"/>
                      </w:divBdr>
                      <w:divsChild>
                        <w:div w:id="43463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8112301">
      <w:bodyDiv w:val="1"/>
      <w:marLeft w:val="0"/>
      <w:marRight w:val="0"/>
      <w:marTop w:val="0"/>
      <w:marBottom w:val="0"/>
      <w:divBdr>
        <w:top w:val="none" w:sz="0" w:space="0" w:color="auto"/>
        <w:left w:val="none" w:sz="0" w:space="0" w:color="auto"/>
        <w:bottom w:val="none" w:sz="0" w:space="0" w:color="auto"/>
        <w:right w:val="none" w:sz="0" w:space="0" w:color="auto"/>
      </w:divBdr>
    </w:div>
    <w:div w:id="1194420709">
      <w:bodyDiv w:val="1"/>
      <w:marLeft w:val="0"/>
      <w:marRight w:val="0"/>
      <w:marTop w:val="0"/>
      <w:marBottom w:val="0"/>
      <w:divBdr>
        <w:top w:val="none" w:sz="0" w:space="0" w:color="auto"/>
        <w:left w:val="none" w:sz="0" w:space="0" w:color="auto"/>
        <w:bottom w:val="none" w:sz="0" w:space="0" w:color="auto"/>
        <w:right w:val="none" w:sz="0" w:space="0" w:color="auto"/>
      </w:divBdr>
    </w:div>
    <w:div w:id="1209336256">
      <w:bodyDiv w:val="1"/>
      <w:marLeft w:val="0"/>
      <w:marRight w:val="0"/>
      <w:marTop w:val="0"/>
      <w:marBottom w:val="0"/>
      <w:divBdr>
        <w:top w:val="none" w:sz="0" w:space="0" w:color="auto"/>
        <w:left w:val="none" w:sz="0" w:space="0" w:color="auto"/>
        <w:bottom w:val="none" w:sz="0" w:space="0" w:color="auto"/>
        <w:right w:val="none" w:sz="0" w:space="0" w:color="auto"/>
      </w:divBdr>
    </w:div>
    <w:div w:id="1272203339">
      <w:bodyDiv w:val="1"/>
      <w:marLeft w:val="0"/>
      <w:marRight w:val="0"/>
      <w:marTop w:val="0"/>
      <w:marBottom w:val="0"/>
      <w:divBdr>
        <w:top w:val="none" w:sz="0" w:space="0" w:color="auto"/>
        <w:left w:val="none" w:sz="0" w:space="0" w:color="auto"/>
        <w:bottom w:val="none" w:sz="0" w:space="0" w:color="auto"/>
        <w:right w:val="none" w:sz="0" w:space="0" w:color="auto"/>
      </w:divBdr>
    </w:div>
    <w:div w:id="1363047436">
      <w:bodyDiv w:val="1"/>
      <w:marLeft w:val="0"/>
      <w:marRight w:val="0"/>
      <w:marTop w:val="0"/>
      <w:marBottom w:val="0"/>
      <w:divBdr>
        <w:top w:val="none" w:sz="0" w:space="0" w:color="auto"/>
        <w:left w:val="none" w:sz="0" w:space="0" w:color="auto"/>
        <w:bottom w:val="none" w:sz="0" w:space="0" w:color="auto"/>
        <w:right w:val="none" w:sz="0" w:space="0" w:color="auto"/>
      </w:divBdr>
    </w:div>
    <w:div w:id="1441996154">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815248458">
      <w:bodyDiv w:val="1"/>
      <w:marLeft w:val="0"/>
      <w:marRight w:val="0"/>
      <w:marTop w:val="0"/>
      <w:marBottom w:val="0"/>
      <w:divBdr>
        <w:top w:val="none" w:sz="0" w:space="0" w:color="auto"/>
        <w:left w:val="none" w:sz="0" w:space="0" w:color="auto"/>
        <w:bottom w:val="none" w:sz="0" w:space="0" w:color="auto"/>
        <w:right w:val="none" w:sz="0" w:space="0" w:color="auto"/>
      </w:divBdr>
    </w:div>
    <w:div w:id="1915355692">
      <w:bodyDiv w:val="1"/>
      <w:marLeft w:val="0"/>
      <w:marRight w:val="0"/>
      <w:marTop w:val="0"/>
      <w:marBottom w:val="0"/>
      <w:divBdr>
        <w:top w:val="none" w:sz="0" w:space="0" w:color="auto"/>
        <w:left w:val="none" w:sz="0" w:space="0" w:color="auto"/>
        <w:bottom w:val="none" w:sz="0" w:space="0" w:color="auto"/>
        <w:right w:val="none" w:sz="0" w:space="0" w:color="auto"/>
      </w:divBdr>
    </w:div>
    <w:div w:id="1983466060">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dqinfo.org" TargetMode="External"/><Relationship Id="rId18" Type="http://schemas.openxmlformats.org/officeDocument/2006/relationships/hyperlink" Target="mailto:dennis.hoevel@hfh.ch" TargetMode="External"/><Relationship Id="rId26" Type="http://schemas.openxmlformats.org/officeDocument/2006/relationships/hyperlink" Target="mailto:ann-kathrin.hennes@uni-koeln.de" TargetMode="External"/><Relationship Id="rId39" Type="http://schemas.openxmlformats.org/officeDocument/2006/relationships/header" Target="header2.xml"/><Relationship Id="rId21" Type="http://schemas.openxmlformats.org/officeDocument/2006/relationships/image" Target="media/image6.png"/><Relationship Id="rId34" Type="http://schemas.openxmlformats.org/officeDocument/2006/relationships/hyperlink" Target="https://doi.org/10.25656/01:25182" TargetMode="External"/><Relationship Id="rId42" Type="http://schemas.openxmlformats.org/officeDocument/2006/relationships/header" Target="head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hyperlink" Target="https://www.bfs.admin.ch/bfs/de/home/statistiken/bildung-wissenschaft/personen-ausbildung/obligatorische-schule/sonderpaedagogik.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barbara.schmidt@uni-koeln.de" TargetMode="External"/><Relationship Id="rId32" Type="http://schemas.openxmlformats.org/officeDocument/2006/relationships/hyperlink" Target="https://doi.org/10.1007/s10802-010-9434-x" TargetMode="External"/><Relationship Id="rId37" Type="http://schemas.openxmlformats.org/officeDocument/2006/relationships/hyperlink" Target="https://doi.org/10.1016/j.amepre.2007.04.011"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8.png"/><Relationship Id="rId28" Type="http://schemas.openxmlformats.org/officeDocument/2006/relationships/hyperlink" Target="https://doi.org/10.1097/00004583-199505000-00015" TargetMode="External"/><Relationship Id="rId36" Type="http://schemas.openxmlformats.org/officeDocument/2006/relationships/hyperlink" Target="https://doi.org/10.1026/0942-5403/a000184" TargetMode="External"/><Relationship Id="rId10" Type="http://schemas.openxmlformats.org/officeDocument/2006/relationships/endnotes" Target="endnotes.xml"/><Relationship Id="rId19" Type="http://schemas.openxmlformats.org/officeDocument/2006/relationships/hyperlink" Target="mailto:melanie.nideroest@hfh.ch" TargetMode="External"/><Relationship Id="rId31" Type="http://schemas.openxmlformats.org/officeDocument/2006/relationships/hyperlink" Target="https://doi.org/10.1024/1422-4917/a000209"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asel.org" TargetMode="External"/><Relationship Id="rId22" Type="http://schemas.openxmlformats.org/officeDocument/2006/relationships/image" Target="media/image7.png"/><Relationship Id="rId27" Type="http://schemas.openxmlformats.org/officeDocument/2006/relationships/hyperlink" Target="https://doi.org/10.1136/jech.2009.102467" TargetMode="External"/><Relationship Id="rId30" Type="http://schemas.openxmlformats.org/officeDocument/2006/relationships/hyperlink" Target="https://doi.org/10.1111/j.1467-8624.2010.01564.x" TargetMode="External"/><Relationship Id="rId35" Type="http://schemas.openxmlformats.org/officeDocument/2006/relationships/hyperlink" Target="https://doi.org/10.1024/1010-0652/a000339" TargetMode="External"/><Relationship Id="rId43"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svg"/><Relationship Id="rId17" Type="http://schemas.openxmlformats.org/officeDocument/2006/relationships/image" Target="media/image5.png"/><Relationship Id="rId25" Type="http://schemas.openxmlformats.org/officeDocument/2006/relationships/hyperlink" Target="mailto:alfred.schabmann@uni-koeln.de" TargetMode="External"/><Relationship Id="rId33" Type="http://schemas.openxmlformats.org/officeDocument/2006/relationships/hyperlink" Target="http://www.unterrichtsdiagnostik.de/" TargetMode="External"/><Relationship Id="rId38" Type="http://schemas.openxmlformats.org/officeDocument/2006/relationships/header" Target="header1.xml"/><Relationship Id="rId20" Type="http://schemas.openxmlformats.org/officeDocument/2006/relationships/hyperlink" Target="mailto:patrizia.roeoesli@hfh.ch" TargetMode="External"/><Relationship Id="rId41"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9.jpeg"/></Relationships>
</file>

<file path=word/_rels/footnotes.xml.rels><?xml version="1.0" encoding="UTF-8" standalone="yes"?>
<Relationships xmlns="http://schemas.openxmlformats.org/package/2006/relationships"><Relationship Id="rId3" Type="http://schemas.openxmlformats.org/officeDocument/2006/relationships/hyperlink" Target="https://doi.org/10.17605/OSF.IO/8GP5K" TargetMode="External"/><Relationship Id="rId2" Type="http://schemas.openxmlformats.org/officeDocument/2006/relationships/hyperlink" Target="https://osf.io/8gp5k/" TargetMode="External"/><Relationship Id="rId1" Type="http://schemas.openxmlformats.org/officeDocument/2006/relationships/hyperlink" Target="https://doi.org/10.17605/OSF.IO/8GP5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nnis.hoevel\Downloads\Layoutvorlage_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Fuc13</b:Tag>
    <b:SourceType>JournalArticle</b:SourceType>
    <b:Guid>{FE598B54-7BD0-44BC-AC35-CA72B813403B}</b:Guid>
    <b:Author>
      <b:Author>
        <b:NameList>
          <b:Person>
            <b:Last>Fuchs</b:Last>
            <b:First>Martin</b:First>
          </b:Person>
          <b:Person>
            <b:Last>Bösch</b:Last>
            <b:First>Angelika</b:First>
          </b:Person>
          <b:Person>
            <b:Last>Hausmann</b:Last>
            <b:First>Armand</b:First>
          </b:Person>
          <b:Person>
            <b:Last>Steiner</b:Last>
            <b:First>Hans</b:First>
          </b:Person>
        </b:NameList>
      </b:Author>
    </b:Author>
    <b:Title>The Child is Father of the Man. Review von relevanten Studien zur Epidemiologie in der Kinder- und Jugendpsychiatrie</b:Title>
    <b:JournalName>Zeitschrift für Kinder- und Jugendpsychiatrie und Psychotherapie</b:JournalName>
    <b:Year>2013</b:Year>
    <b:Pages>45-57</b:Pages>
    <b:Volume>41</b:Volume>
    <b:DOI>10.1024/1422-4917/a000209</b:DOI>
    <b:RefOrder>2</b:RefOrder>
  </b:Source>
  <b:Source>
    <b:Tag>Cla12</b:Tag>
    <b:SourceType>JournalArticle</b:SourceType>
    <b:Guid>{EF2479BF-AA12-4CEB-B1D0-9EC16FA73443}</b:Guid>
    <b:Title>Prevalence of emotional and behavioural disorders in German children and adolescents: a meta-analysis</b:Title>
    <b:JournalName>Journal of Epidemiology and Community Health</b:JournalName>
    <b:Year>2012</b:Year>
    <b:Pages>194-203</b:Pages>
    <b:DOI>10.1136/jech.2009.102467</b:DOI>
    <b:Author>
      <b:Author>
        <b:NameList>
          <b:Person>
            <b:Last>Barkmann</b:Last>
            <b:First>Claus</b:First>
          </b:Person>
          <b:Person>
            <b:Last>Schulte-Markwort</b:Last>
            <b:First>Michael</b:First>
          </b:Person>
        </b:NameList>
      </b:Author>
    </b:Author>
    <b:Volume>66</b:Volume>
    <b:RefOrder>3</b:RefOrder>
  </b:Source>
  <b:Source>
    <b:Tag>Opp03</b:Tag>
    <b:SourceType>Book</b:SourceType>
    <b:Guid>{C75FF0F0-6C6C-422A-A624-7897D35FCDEC}</b:Guid>
    <b:Title>Arbeitsbuch schulische Erziehungshilfe</b:Title>
    <b:Year>2003</b:Year>
    <b:City>Bad Heilbrunn</b:City>
    <b:Publisher>Klinkhardt</b:Publisher>
    <b:Author>
      <b:Author>
        <b:NameList>
          <b:Person>
            <b:Last>Opp</b:Last>
            <b:First>G.</b:First>
          </b:Person>
        </b:NameList>
      </b:Author>
    </b:Author>
    <b:RefOrder>4</b:RefOrder>
  </b:Source>
  <b:Source>
    <b:Tag>Sta21</b:Tag>
    <b:SourceType>InternetSite</b:SourceType>
    <b:Guid>{B7AA2088-09F0-4205-85E5-9FFF74E7BB80}</b:Guid>
    <b:Title>Lernende der Sonderpädagogik: Basistabellen 2021/22</b:Title>
    <b:Year>2023</b:Year>
    <b:URL>https://www.bfs.admin.ch/bfs/de/home/statistiken/bildung-wissenschaft/personen-ausbildung/obligatorische-schule/sonderpaedagogik.html</b:URL>
    <b:Author>
      <b:Author>
        <b:NameList>
          <b:Person>
            <b:Last> Bundesamt für Statistik</b:Last>
          </b:Person>
        </b:NameList>
      </b:Author>
    </b:Author>
    <b:RefOrder>5</b:RefOrder>
  </b:Source>
  <b:Source>
    <b:Tag>Bau95</b:Tag>
    <b:SourceType>JournalArticle</b:SourceType>
    <b:Guid>{4DD598E7-FF98-42D6-B2B1-4596A0ACBDE3}</b:Guid>
    <b:Author>
      <b:Author>
        <b:NameList>
          <b:Person>
            <b:Last>Baumgaertel</b:Last>
            <b:First>A.</b:First>
          </b:Person>
          <b:Person>
            <b:Last>Wolraich</b:Last>
            <b:First>M.</b:First>
          </b:Person>
          <b:Person>
            <b:Last>Dietrich</b:Last>
            <b:First>M.</b:First>
          </b:Person>
        </b:NameList>
      </b:Author>
    </b:Author>
    <b:Title>Comparison of diagnostic criteria for attention deficit disorders in a German Elementary School sample</b:Title>
    <b:Year>1995</b:Year>
    <b:JournalName>Journal of the American Academy of Child and Adolescent Psychiatry</b:JournalName>
    <b:Pages>629-638</b:Pages>
    <b:Volume>34</b:Volume>
    <b:DOI>10.1097/00004583-199505000-00015</b:DOI>
    <b:RefOrder>6</b:RefOrder>
  </b:Source>
  <b:Source>
    <b:Tag>Wer14</b:Tag>
    <b:SourceType>JournalArticle</b:SourceType>
    <b:Guid>{7BA0F95B-7116-4088-80BF-4040C6E7C50A}</b:Guid>
    <b:Title>Werden Ängste und depressive Symptome bei Kindern und Jugendlichen in der Schule übersehen?</b:Title>
    <b:JournalName>Zeitschrift für Pädagogische Psychologie</b:JournalName>
    <b:Year>2014</b:Year>
    <b:Pages>57-62</b:Pages>
    <b:Volume>28</b:Volume>
    <b:DOI>10.1024/1010-0652/a000118</b:DOI>
    <b:Author>
      <b:Author>
        <b:NameList>
          <b:Person>
            <b:Last>Bilz</b:Last>
            <b:First>Ludwig</b:First>
          </b:Person>
        </b:NameList>
      </b:Author>
    </b:Author>
    <b:RefOrder>7</b:RefOrder>
  </b:Source>
  <b:Source>
    <b:Tag>Kla16</b:Tag>
    <b:SourceType>JournalArticle</b:SourceType>
    <b:Guid>{7351ABE2-BFEF-4619-ABBD-6B4CA468770E}</b:Guid>
    <b:Title>Verlauf psychischer Auffälligkeiten von Kindern und Jugendlichen</b:Title>
    <b:Year>2016</b:Year>
    <b:Author>
      <b:Author>
        <b:NameList>
          <b:Person>
            <b:Last>Klassen</b:Last>
            <b:First>Fionna</b:First>
          </b:Person>
          <b:Person>
            <b:Last>Petermann</b:Last>
            <b:First>Franz</b:First>
          </b:Person>
          <b:Person>
            <b:Last>Meyrose</b:Last>
            <b:First>Ann-Katrin</b:First>
          </b:Person>
          <b:Person>
            <b:Last>Claus Barkmann</b:Last>
            <b:First>Christiane</b:First>
            <b:Middle>Otto</b:Middle>
          </b:Person>
          <b:Person>
            <b:Last>Haller</b:Last>
            <b:First>Anne-Catherine</b:First>
          </b:Person>
          <b:Person>
            <b:Last>Schlank</b:Last>
            <b:First>Robert</b:First>
          </b:Person>
          <b:Person>
            <b:Last>Schulte-Markwort</b:Last>
            <b:First>Michael</b:First>
          </b:Person>
          <b:Person>
            <b:Last>Ravens-Sieberer</b:Last>
            <b:First>Ulrike</b:First>
          </b:Person>
        </b:NameList>
      </b:Author>
    </b:Author>
    <b:JournalName>Kindheit und Entwicklung</b:JournalName>
    <b:Pages>10-20</b:Pages>
    <b:Volume>25</b:Volume>
    <b:Issue>1</b:Issue>
    <b:DOI>10.1026/0942-5403/a000184</b:DOI>
    <b:RefOrder>8</b:RefOrder>
  </b:Source>
  <b:Source>
    <b:Tag>Platzhalter1</b:Tag>
    <b:SourceType>JournalArticle</b:SourceType>
    <b:Guid>{BCE3173C-4B0D-4AC0-A680-6DA47915285E}</b:Guid>
    <b:Title>The Impact of Enhancing Students' Social and Emotional Learning: A Meta-Analysis of School-Based Universal Interventions</b:Title>
    <b:PeriodicalTitle>Child Development</b:PeriodicalTitle>
    <b:Year>2011</b:Year>
    <b:Pages>405-432</b:Pages>
    <b:Author>
      <b:Author>
        <b:NameList>
          <b:Person>
            <b:Last>Durlak</b:Last>
            <b:Middle>A.</b:Middle>
            <b:First>Joseph</b:First>
          </b:Person>
          <b:Person>
            <b:Last>Weissberg</b:Last>
            <b:Middle>P.</b:Middle>
            <b:First>Roger</b:First>
          </b:Person>
          <b:Person>
            <b:Last>Dymnicki</b:Last>
            <b:Middle>B.</b:Middle>
            <b:First>Allison</b:First>
          </b:Person>
          <b:Person>
            <b:Last>Taylor</b:Last>
            <b:Middle>D.</b:Middle>
            <b:First>Rebecca</b:First>
          </b:Person>
          <b:Person>
            <b:Last>Schellinger</b:Last>
            <b:Middle>B.</b:Middle>
            <b:First>Kriston</b:First>
          </b:Person>
        </b:NameList>
      </b:Author>
    </b:Author>
    <b:Volume>82</b:Volume>
    <b:JournalName>Child Development</b:JournalName>
    <b:DOI>10.1111/j.1467-8624.2010.01564.x</b:DOI>
    <b:RefOrder>9</b:RefOrder>
  </b:Source>
  <b:Source>
    <b:Tag>Wil07</b:Tag>
    <b:SourceType>JournalArticle</b:SourceType>
    <b:Guid>{29CDF92A-10E6-43FC-9314-6C56F94B81D8}</b:Guid>
    <b:Title>School-based interventions for aggressive and disruptive behavior: Update of a meta-analysis</b:Title>
    <b:JournalName>American Journal of Preventive Medicine</b:JournalName>
    <b:Year>2007</b:Year>
    <b:Pages>130-143</b:Pages>
    <b:Author>
      <b:Author>
        <b:NameList>
          <b:Person>
            <b:Last>Wilson</b:Last>
            <b:First>S. J.</b:First>
          </b:Person>
          <b:Person>
            <b:Last>Lipsey</b:Last>
            <b:First>M. W.</b:First>
          </b:Person>
        </b:NameList>
      </b:Author>
    </b:Author>
    <b:Volume>33</b:Volume>
    <b:DOI>10.1016/j.amepre.2007.04.011</b:DOI>
    <b:RefOrder>10</b:RefOrder>
  </b:Source>
  <b:Source>
    <b:Tag>Hövng</b:Tag>
    <b:SourceType>JournalArticle</b:SourceType>
    <b:Guid>{849FD8D9-3065-4CDA-ADF7-D4ACA7CEC9DA}</b:Guid>
    <b:Title>Meta-Analyse programmatischer-präventiver Förderung der emotionalen und sozialen Entwicklung in der Grundschule</b:Title>
    <b:Year>2019</b:Year>
    <b:Author>
      <b:Author>
        <b:NameList>
          <b:Person>
            <b:Last>Hövel</b:Last>
            <b:First>D.C.</b:First>
          </b:Person>
          <b:Person>
            <b:Last>Hennemann</b:Last>
            <b:First>T.</b:First>
          </b:Person>
          <b:Person>
            <b:Last>Rietz</b:Last>
            <b:First>C.</b:First>
          </b:Person>
        </b:NameList>
      </b:Author>
    </b:Author>
    <b:JournalName>Emotionale und Soziale Entwicklung (ESE) in der Pädagogik der Erziehungshilfe</b:JournalName>
    <b:Pages>38-55</b:Pages>
    <b:Volume>1</b:Volume>
    <b:DOI>10.35468/5750</b:DOI>
    <b:RefOrder>11</b:RefOrder>
  </b:Source>
  <b:Source>
    <b:Tag>Goo10</b:Tag>
    <b:SourceType>JournalArticle</b:SourceType>
    <b:Guid>{FC1A32C7-6F6D-4266-9300-D4DBC590A02C}</b:Guid>
    <b:Title>When to use broader internalising and externalising subscales instead of the hypothesised five subscales on the Strengths and Difficulties Questionnaire (SDQ): Data from British parents, teachers and children</b:Title>
    <b:Year>2010</b:Year>
    <b:Author>
      <b:Author>
        <b:NameList>
          <b:Person>
            <b:Last>Goodman</b:Last>
            <b:First>Anna</b:First>
          </b:Person>
          <b:Person>
            <b:Last>Lamping</b:Last>
            <b:First>Donna</b:First>
            <b:Middle>L.</b:Middle>
          </b:Person>
          <b:Person>
            <b:Last>Ploubidis</b:Last>
            <b:First>George</b:First>
            <b:Middle>B.</b:Middle>
          </b:Person>
        </b:NameList>
      </b:Author>
    </b:Author>
    <b:JournalName>J Abnorm Child Psychol</b:JournalName>
    <b:Pages>1179-91</b:Pages>
    <b:Volume>38</b:Volume>
    <b:DOI>10.1007/s10802-010-9434-x</b:DOI>
    <b:RefOrder>12</b:RefOrder>
  </b:Source>
  <b:Source>
    <b:Tag>Goo97</b:Tag>
    <b:SourceType>JournalArticle</b:SourceType>
    <b:Guid>{9759FA0C-03C7-42CE-9553-3C02B8A8E3B8}</b:Guid>
    <b:Title>The Strengths and Difficulties Questionnaire: A Research Note</b:Title>
    <b:JournalName>Journal of Child Psychology and Psychiatry</b:JournalName>
    <b:Year>1997</b:Year>
    <b:Pages>581-586</b:Pages>
    <b:Author>
      <b:Author>
        <b:NameList>
          <b:Person>
            <b:Last>Goodman</b:Last>
            <b:First>Robert</b:First>
          </b:Person>
        </b:NameList>
      </b:Author>
    </b:Author>
    <b:Volume>38</b:Volume>
    <b:DOI>10.1111/j.1469-7610.1997.tb01545.x</b:DOI>
    <b:RefOrder>13</b:RefOrder>
  </b:Source>
  <b:Source>
    <b:Tag>Hol17</b:Tag>
    <b:SourceType>BookSection</b:SourceType>
    <b:Guid>{E666FD94-9D24-4766-8725-73EC68AAF6A0}</b:Guid>
    <b:Title>Lernrelevante Situationen im Unterricht beschreiben und interpretieren. Videobasierte Erfassung professioneller Wahrnehmung von Klassenführung und Lernunterstützung im naturwissenschaftlichen Grundschulunterricht</b:Title>
    <b:BookTitle>Entwicklung von Professionalität pädagogischen Personals: Interdisziplinäre Betrachtungen; Befunde und Perspektiven</b:BookTitle>
    <b:Year>2017</b:Year>
    <b:Pages>283-302</b:Pages>
    <b:City>Wiesbaden</b:City>
    <b:Publisher>Springer</b:Publisher>
    <b:Author>
      <b:Author>
        <b:NameList>
          <b:Person>
            <b:Last>Holodynski</b:Last>
            <b:First>Manfred</b:First>
          </b:Person>
          <b:Person>
            <b:Last>Steffensky</b:Last>
            <b:First>Mirjam</b:First>
          </b:Person>
          <b:Person>
            <b:Last>Gold</b:Last>
            <b:First>Bernadette</b:First>
          </b:Person>
          <b:Person>
            <b:Last>Hellermann</b:Last>
            <b:First>Christina</b:First>
          </b:Person>
          <b:Person>
            <b:Last>Sunder</b:Last>
            <b:First>Cornelia</b:First>
          </b:Person>
          <b:Person>
            <b:Last>Fiebranz</b:Last>
            <b:First>Anja</b:First>
          </b:Person>
          <b:Person>
            <b:Last>Meschede</b:Last>
            <b:First>Nicola</b:First>
          </b:Person>
          <b:Person>
            <b:Last>Glaser</b:Last>
            <b:First>Olaf</b:First>
          </b:Person>
          <b:Person>
            <b:Last>Rauterberg</b:Last>
            <b:First>Till</b:First>
          </b:Person>
          <b:Person>
            <b:Last>Todorova</b:Last>
            <b:First>Maria</b:First>
          </b:Person>
          <b:Person>
            <b:Last>Wolters</b:Last>
            <b:First>Marco</b:First>
          </b:Person>
          <b:Person>
            <b:Last>Möller</b:Last>
            <b:First>Kornelia</b:First>
          </b:Person>
        </b:NameList>
      </b:Author>
      <b:BookAuthor>
        <b:NameList>
          <b:Person>
            <b:Last>Gräsel</b:Last>
            <b:First>C.</b:First>
          </b:Person>
          <b:Person>
            <b:Last>Trempler</b:Last>
            <b:First>K.</b:First>
          </b:Person>
        </b:NameList>
      </b:BookAuthor>
    </b:Author>
    <b:RefOrder>14</b:RefOrder>
  </b:Source>
  <b:Source>
    <b:Tag>AHe18</b:Tag>
    <b:SourceType>InternetSite</b:SourceType>
    <b:Guid>{1D1FB963-1B2A-4052-9DA9-BD97037C3111}</b:Guid>
    <b:Title>Evidenzbasierte Methoden der Unterrichtsdiagnostik und -entwicklung</b:Title>
    <b:Year>2018</b:Year>
    <b:Author>
      <b:Author>
        <b:NameList>
          <b:Person>
            <b:Last>Helmke</b:Last>
            <b:First>A.</b:First>
          </b:Person>
          <b:Person>
            <b:Last>Helmke</b:Last>
            <b:First>T.</b:First>
          </b:Person>
          <b:Person>
            <b:Last>Lenske</b:Last>
            <b:First>G.</b:First>
          </b:Person>
          <b:Person>
            <b:Last>Pham</b:Last>
            <b:First>G.</b:First>
          </b:Person>
          <b:Person>
            <b:Last>Praetorius</b:Last>
            <b:First>A.-K.</b:First>
          </b:Person>
          <b:Person>
            <b:Last>Schrader</b:Last>
            <b:First>F.-W.</b:First>
          </b:Person>
          <b:Person>
            <b:Last>Ade-Thurow</b:Last>
            <b:First>M.</b:First>
          </b:Person>
        </b:NameList>
      </b:Author>
    </b:Author>
    <b:URL>http://www.unterrichtsdiagnostik.de/</b:URL>
    <b:Month>Juli</b:Month>
    <b:Day>05</b:Day>
    <b:RefOrder>15</b:RefOrder>
  </b:Source>
  <b:Source>
    <b:Tag>Cas19</b:Tag>
    <b:SourceType>Book</b:SourceType>
    <b:Guid>{28A1240A-6AC3-4F9E-8FC9-A806D688ED80}</b:Guid>
    <b:Title>Direkte Verhaltensbeurteilung in der Schule</b:Title>
    <b:Year>2019</b:Year>
    <b:Author>
      <b:Author>
        <b:NameList>
          <b:Person>
            <b:Last>Casale</b:Last>
            <b:First>G.</b:First>
          </b:Person>
          <b:Person>
            <b:Last>Huber</b:Last>
            <b:First>C.</b:First>
          </b:Person>
          <b:Person>
            <b:Last>Hennemann</b:Last>
            <b:First>T.</b:First>
          </b:Person>
          <b:Person>
            <b:Last>Grosche</b:Last>
            <b:First>M.</b:First>
          </b:Person>
        </b:NameList>
      </b:Author>
    </b:Author>
    <b:City>München</b:City>
    <b:Publisher>Ernst Reinhardt</b:Publisher>
    <b:RefOrder>16</b:RefOrder>
  </b:Source>
  <b:Source>
    <b:Tag>Jan22</b:Tag>
    <b:SourceType>JournalArticle</b:SourceType>
    <b:Guid>{492EA240-73B1-451E-AF7B-87594CE4DA0A}</b:Guid>
    <b:Author>
      <b:Author>
        <b:NameList>
          <b:Person>
            <b:Last>Janschewski</b:Last>
            <b:First>Judith</b:First>
          </b:Person>
          <b:Person>
            <b:Last>Käppler</b:Last>
            <b:First>Christoph</b:First>
          </b:Person>
          <b:Person>
            <b:Last>Berens</b:Last>
            <b:First>Philipp</b:First>
          </b:Person>
        </b:NameList>
      </b:Author>
    </b:Author>
    <b:Title>Schulische Prädiktoren für psychische Auffälligkeiten bei Kindern und Jugendlichen anhand einer Befragung von Schülerinnen und Schülern an Klinik-und Regelschulen</b:Title>
    <b:JournalName>Zeitschrift für Pädagogische Psychologie</b:JournalName>
    <b:Year>2022</b:Year>
    <b:DOI>10.1024/1010-0652/a000339</b:DOI>
    <b:RefOrder>17</b:RefOrder>
  </b:Source>
  <b:Source>
    <b:Tag>Wul21</b:Tag>
    <b:SourceType>Book</b:SourceType>
    <b:Guid>{C0CA2CE1-23DA-46A1-BC7F-C78CE68363BE}</b:Guid>
    <b:Title>FEESS 5-6. Fragebogen zur Erfassung emotionaler und sozialer Schulerfahrungen in der 5. und 6. Klassenstufe</b:Title>
    <b:Year>2021</b:Year>
    <b:City>Göttingen</b:City>
    <b:Publisher>Hogrefe</b:Publisher>
    <b:Author>
      <b:Author>
        <b:NameList>
          <b:Person>
            <b:Last>Rauer</b:Last>
            <b:First>Wulf</b:First>
          </b:Person>
          <b:Person>
            <b:Last>Schuck</b:Last>
            <b:First>Karl</b:First>
            <b:Middle>Dieter</b:Middle>
          </b:Person>
        </b:NameList>
      </b:Author>
    </b:Author>
    <b:RefOrder>1</b:RefOrder>
  </b:Source>
  <b:Source>
    <b:Tag>Ale18</b:Tag>
    <b:SourceType>Book</b:SourceType>
    <b:Guid>{20918C61-FE2B-4D2E-8FB4-368B8CB70A74}</b:Guid>
    <b:Author>
      <b:Author>
        <b:NameList>
          <b:Person>
            <b:Last>Grob</b:Last>
            <b:First>Alexander</b:First>
          </b:Person>
          <b:Person>
            <b:Last>Hagmann-von Arx</b:Last>
            <b:First>Priska</b:First>
          </b:Person>
        </b:NameList>
      </b:Author>
    </b:Author>
    <b:Title>IDS2. Intelligence and Development Scales - 2</b:Title>
    <b:Year>2018</b:Year>
    <b:City>Göttingen</b:City>
    <b:Publisher>Hogrefe</b:Publisher>
    <b:RefOrder>18</b:RefOrder>
  </b:Source>
</b:Sourc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7" ma:contentTypeDescription="Ein neues Dokument erstellen." ma:contentTypeScope="" ma:versionID="cd030b1703b6bf6bf8dc7d4a6f32b4df">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12198ecb9f7436287058ba14bac1a5f4"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606670-A90F-4E29-A523-35D8AA0D37CE}">
  <ds:schemaRefs>
    <ds:schemaRef ds:uri="http://schemas.openxmlformats.org/officeDocument/2006/bibliography"/>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330A25F5-2636-4455-8B26-D2D8B0F961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Layoutvorlage_DE.dotx</Template>
  <TotalTime>0</TotalTime>
  <Pages>1</Pages>
  <Words>3573</Words>
  <Characters>20368</Characters>
  <Application>Microsoft Office Word</Application>
  <DocSecurity>4</DocSecurity>
  <Lines>169</Lines>
  <Paragraphs>47</Paragraphs>
  <ScaleCrop>false</ScaleCrop>
  <HeadingPairs>
    <vt:vector size="2" baseType="variant">
      <vt:variant>
        <vt:lpstr>Titel</vt:lpstr>
      </vt:variant>
      <vt:variant>
        <vt:i4>1</vt:i4>
      </vt:variant>
    </vt:vector>
  </HeadingPairs>
  <TitlesOfParts>
    <vt:vector size="1" baseType="lpstr">
      <vt:lpstr>Diagnostik in den Bereichen Verhalten und Erleben_x000d_</vt:lpstr>
    </vt:vector>
  </TitlesOfParts>
  <Company/>
  <LinksUpToDate>false</LinksUpToDate>
  <CharactersWithSpaces>23894</CharactersWithSpaces>
  <SharedDoc>false</SharedDoc>
  <HLinks>
    <vt:vector size="138" baseType="variant">
      <vt:variant>
        <vt:i4>6094918</vt:i4>
      </vt:variant>
      <vt:variant>
        <vt:i4>57</vt:i4>
      </vt:variant>
      <vt:variant>
        <vt:i4>0</vt:i4>
      </vt:variant>
      <vt:variant>
        <vt:i4>5</vt:i4>
      </vt:variant>
      <vt:variant>
        <vt:lpwstr>https://doi.org/10.1016/j.amepre.2007.04.011</vt:lpwstr>
      </vt:variant>
      <vt:variant>
        <vt:lpwstr/>
      </vt:variant>
      <vt:variant>
        <vt:i4>524306</vt:i4>
      </vt:variant>
      <vt:variant>
        <vt:i4>54</vt:i4>
      </vt:variant>
      <vt:variant>
        <vt:i4>0</vt:i4>
      </vt:variant>
      <vt:variant>
        <vt:i4>5</vt:i4>
      </vt:variant>
      <vt:variant>
        <vt:lpwstr>https://doi.org/10.1026/0942-5403/a000184</vt:lpwstr>
      </vt:variant>
      <vt:variant>
        <vt:lpwstr/>
      </vt:variant>
      <vt:variant>
        <vt:i4>524309</vt:i4>
      </vt:variant>
      <vt:variant>
        <vt:i4>51</vt:i4>
      </vt:variant>
      <vt:variant>
        <vt:i4>0</vt:i4>
      </vt:variant>
      <vt:variant>
        <vt:i4>5</vt:i4>
      </vt:variant>
      <vt:variant>
        <vt:lpwstr>https://doi.org/10.1024/1010-0652/a000339</vt:lpwstr>
      </vt:variant>
      <vt:variant>
        <vt:lpwstr/>
      </vt:variant>
      <vt:variant>
        <vt:i4>524359</vt:i4>
      </vt:variant>
      <vt:variant>
        <vt:i4>48</vt:i4>
      </vt:variant>
      <vt:variant>
        <vt:i4>0</vt:i4>
      </vt:variant>
      <vt:variant>
        <vt:i4>5</vt:i4>
      </vt:variant>
      <vt:variant>
        <vt:lpwstr>https://doi.org/10.25656/01:25182</vt:lpwstr>
      </vt:variant>
      <vt:variant>
        <vt:lpwstr/>
      </vt:variant>
      <vt:variant>
        <vt:i4>2031620</vt:i4>
      </vt:variant>
      <vt:variant>
        <vt:i4>45</vt:i4>
      </vt:variant>
      <vt:variant>
        <vt:i4>0</vt:i4>
      </vt:variant>
      <vt:variant>
        <vt:i4>5</vt:i4>
      </vt:variant>
      <vt:variant>
        <vt:lpwstr>http://www.unterrichtsdiagnostik.de/</vt:lpwstr>
      </vt:variant>
      <vt:variant>
        <vt:lpwstr/>
      </vt:variant>
      <vt:variant>
        <vt:i4>983071</vt:i4>
      </vt:variant>
      <vt:variant>
        <vt:i4>42</vt:i4>
      </vt:variant>
      <vt:variant>
        <vt:i4>0</vt:i4>
      </vt:variant>
      <vt:variant>
        <vt:i4>5</vt:i4>
      </vt:variant>
      <vt:variant>
        <vt:lpwstr>https://doi.org/10.1007/s10802-010-9434-x</vt:lpwstr>
      </vt:variant>
      <vt:variant>
        <vt:lpwstr/>
      </vt:variant>
      <vt:variant>
        <vt:i4>851997</vt:i4>
      </vt:variant>
      <vt:variant>
        <vt:i4>39</vt:i4>
      </vt:variant>
      <vt:variant>
        <vt:i4>0</vt:i4>
      </vt:variant>
      <vt:variant>
        <vt:i4>5</vt:i4>
      </vt:variant>
      <vt:variant>
        <vt:lpwstr>https://doi.org/10.1024/1422-4917/a000209</vt:lpwstr>
      </vt:variant>
      <vt:variant>
        <vt:lpwstr/>
      </vt:variant>
      <vt:variant>
        <vt:i4>5373980</vt:i4>
      </vt:variant>
      <vt:variant>
        <vt:i4>36</vt:i4>
      </vt:variant>
      <vt:variant>
        <vt:i4>0</vt:i4>
      </vt:variant>
      <vt:variant>
        <vt:i4>5</vt:i4>
      </vt:variant>
      <vt:variant>
        <vt:lpwstr>https://doi.org/10.1111/j.1467-8624.2010.01564.x</vt:lpwstr>
      </vt:variant>
      <vt:variant>
        <vt:lpwstr/>
      </vt:variant>
      <vt:variant>
        <vt:i4>5636190</vt:i4>
      </vt:variant>
      <vt:variant>
        <vt:i4>33</vt:i4>
      </vt:variant>
      <vt:variant>
        <vt:i4>0</vt:i4>
      </vt:variant>
      <vt:variant>
        <vt:i4>5</vt:i4>
      </vt:variant>
      <vt:variant>
        <vt:lpwstr>https://www.bfs.admin.ch/bfs/de/home/statistiken/bildung-wissenschaft/personen-ausbildung/obligatorische-schule/sonderpaedagogik.html</vt:lpwstr>
      </vt:variant>
      <vt:variant>
        <vt:lpwstr/>
      </vt:variant>
      <vt:variant>
        <vt:i4>1114201</vt:i4>
      </vt:variant>
      <vt:variant>
        <vt:i4>30</vt:i4>
      </vt:variant>
      <vt:variant>
        <vt:i4>0</vt:i4>
      </vt:variant>
      <vt:variant>
        <vt:i4>5</vt:i4>
      </vt:variant>
      <vt:variant>
        <vt:lpwstr>https://doi.org/10.1097/00004583-199505000-00015</vt:lpwstr>
      </vt:variant>
      <vt:variant>
        <vt:lpwstr/>
      </vt:variant>
      <vt:variant>
        <vt:i4>131142</vt:i4>
      </vt:variant>
      <vt:variant>
        <vt:i4>27</vt:i4>
      </vt:variant>
      <vt:variant>
        <vt:i4>0</vt:i4>
      </vt:variant>
      <vt:variant>
        <vt:i4>5</vt:i4>
      </vt:variant>
      <vt:variant>
        <vt:lpwstr>https://doi.org/10.1136/jech.2009.102467</vt:lpwstr>
      </vt:variant>
      <vt:variant>
        <vt:lpwstr/>
      </vt:variant>
      <vt:variant>
        <vt:i4>4587559</vt:i4>
      </vt:variant>
      <vt:variant>
        <vt:i4>24</vt:i4>
      </vt:variant>
      <vt:variant>
        <vt:i4>0</vt:i4>
      </vt:variant>
      <vt:variant>
        <vt:i4>5</vt:i4>
      </vt:variant>
      <vt:variant>
        <vt:lpwstr>mailto:ann-kathrin.hennes@uni-koeln.de</vt:lpwstr>
      </vt:variant>
      <vt:variant>
        <vt:lpwstr/>
      </vt:variant>
      <vt:variant>
        <vt:i4>6553694</vt:i4>
      </vt:variant>
      <vt:variant>
        <vt:i4>21</vt:i4>
      </vt:variant>
      <vt:variant>
        <vt:i4>0</vt:i4>
      </vt:variant>
      <vt:variant>
        <vt:i4>5</vt:i4>
      </vt:variant>
      <vt:variant>
        <vt:lpwstr>mailto:alfred.schabmann@uni-koeln.de</vt:lpwstr>
      </vt:variant>
      <vt:variant>
        <vt:lpwstr/>
      </vt:variant>
      <vt:variant>
        <vt:i4>7077969</vt:i4>
      </vt:variant>
      <vt:variant>
        <vt:i4>18</vt:i4>
      </vt:variant>
      <vt:variant>
        <vt:i4>0</vt:i4>
      </vt:variant>
      <vt:variant>
        <vt:i4>5</vt:i4>
      </vt:variant>
      <vt:variant>
        <vt:lpwstr>mailto:barbara.schmidt@uni-koeln.de</vt:lpwstr>
      </vt:variant>
      <vt:variant>
        <vt:lpwstr/>
      </vt:variant>
      <vt:variant>
        <vt:i4>3211348</vt:i4>
      </vt:variant>
      <vt:variant>
        <vt:i4>15</vt:i4>
      </vt:variant>
      <vt:variant>
        <vt:i4>0</vt:i4>
      </vt:variant>
      <vt:variant>
        <vt:i4>5</vt:i4>
      </vt:variant>
      <vt:variant>
        <vt:lpwstr>mailto:patrizia.roeoesli@hfh.ch</vt:lpwstr>
      </vt:variant>
      <vt:variant>
        <vt:lpwstr/>
      </vt:variant>
      <vt:variant>
        <vt:i4>6422545</vt:i4>
      </vt:variant>
      <vt:variant>
        <vt:i4>12</vt:i4>
      </vt:variant>
      <vt:variant>
        <vt:i4>0</vt:i4>
      </vt:variant>
      <vt:variant>
        <vt:i4>5</vt:i4>
      </vt:variant>
      <vt:variant>
        <vt:lpwstr>mailto:melanie.nideroest@hfh.ch</vt:lpwstr>
      </vt:variant>
      <vt:variant>
        <vt:lpwstr/>
      </vt:variant>
      <vt:variant>
        <vt:i4>3735634</vt:i4>
      </vt:variant>
      <vt:variant>
        <vt:i4>9</vt:i4>
      </vt:variant>
      <vt:variant>
        <vt:i4>0</vt:i4>
      </vt:variant>
      <vt:variant>
        <vt:i4>5</vt:i4>
      </vt:variant>
      <vt:variant>
        <vt:lpwstr>mailto:dennis.hoevel@hfh.ch</vt:lpwstr>
      </vt:variant>
      <vt:variant>
        <vt:lpwstr/>
      </vt:variant>
      <vt:variant>
        <vt:i4>6225928</vt:i4>
      </vt:variant>
      <vt:variant>
        <vt:i4>6</vt:i4>
      </vt:variant>
      <vt:variant>
        <vt:i4>0</vt:i4>
      </vt:variant>
      <vt:variant>
        <vt:i4>5</vt:i4>
      </vt:variant>
      <vt:variant>
        <vt:lpwstr>http://www.casel.org/</vt:lpwstr>
      </vt:variant>
      <vt:variant>
        <vt:lpwstr/>
      </vt:variant>
      <vt:variant>
        <vt:i4>2097255</vt:i4>
      </vt:variant>
      <vt:variant>
        <vt:i4>3</vt:i4>
      </vt:variant>
      <vt:variant>
        <vt:i4>0</vt:i4>
      </vt:variant>
      <vt:variant>
        <vt:i4>5</vt:i4>
      </vt:variant>
      <vt:variant>
        <vt:lpwstr>http://www.sdqinfo.org/</vt:lpwstr>
      </vt:variant>
      <vt:variant>
        <vt:lpwstr/>
      </vt:variant>
      <vt:variant>
        <vt:i4>6160465</vt:i4>
      </vt:variant>
      <vt:variant>
        <vt:i4>0</vt:i4>
      </vt:variant>
      <vt:variant>
        <vt:i4>0</vt:i4>
      </vt:variant>
      <vt:variant>
        <vt:i4>5</vt:i4>
      </vt:variant>
      <vt:variant>
        <vt:lpwstr>https://doi.org/10.57161/z2023-08-02</vt:lpwstr>
      </vt:variant>
      <vt:variant>
        <vt:lpwstr/>
      </vt:variant>
      <vt:variant>
        <vt:i4>1179656</vt:i4>
      </vt:variant>
      <vt:variant>
        <vt:i4>6</vt:i4>
      </vt:variant>
      <vt:variant>
        <vt:i4>0</vt:i4>
      </vt:variant>
      <vt:variant>
        <vt:i4>5</vt:i4>
      </vt:variant>
      <vt:variant>
        <vt:lpwstr>https://doi.org/10.17605/OSF.IO/8GP5K</vt:lpwstr>
      </vt:variant>
      <vt:variant>
        <vt:lpwstr/>
      </vt:variant>
      <vt:variant>
        <vt:i4>124</vt:i4>
      </vt:variant>
      <vt:variant>
        <vt:i4>3</vt:i4>
      </vt:variant>
      <vt:variant>
        <vt:i4>0</vt:i4>
      </vt:variant>
      <vt:variant>
        <vt:i4>5</vt:i4>
      </vt:variant>
      <vt:variant>
        <vt:lpwstr>https://osf.io/8gp5k/</vt:lpwstr>
      </vt:variant>
      <vt:variant>
        <vt:lpwstr>!</vt:lpwstr>
      </vt:variant>
      <vt:variant>
        <vt:i4>1179656</vt:i4>
      </vt:variant>
      <vt:variant>
        <vt:i4>0</vt:i4>
      </vt:variant>
      <vt:variant>
        <vt:i4>0</vt:i4>
      </vt:variant>
      <vt:variant>
        <vt:i4>5</vt:i4>
      </vt:variant>
      <vt:variant>
        <vt:lpwstr>https://doi.org/10.17605/OSF.IO/8GP5K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Diagnostik in den Bereichen Verhalten und Erleben_x000d_</dc:title>
  <dc:subject/>
  <dc:creator>Dennis Christian Hövel; Melanie Nideröst; Patrizia Röösli; Barbara Maria Schmidt; Alfred Schabmann;Ann-Kathrin Hennes_x000d_</dc:creator>
  <cp:keywords>Verhaltensauffälligkeit, Diagnostik, besonderer Bildungsbedarf, Diskriminierung / troubles du comportement, diagnostic, besoins éducatifs particuliers, discrimination</cp:keywords>
  <cp:lastModifiedBy>Carigiet, Tamara</cp:lastModifiedBy>
  <cp:revision>162</cp:revision>
  <cp:lastPrinted>2023-10-11T21:41:00Z</cp:lastPrinted>
  <dcterms:created xsi:type="dcterms:W3CDTF">2023-09-23T01:43:00Z</dcterms:created>
  <dcterms:modified xsi:type="dcterms:W3CDTF">2023-10-24T21:36:00Z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