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61D59499" w:rsidR="00EF51E1" w:rsidRDefault="00EF51E1" w:rsidP="00774771">
      <w:pPr>
        <w:pStyle w:val="Untertitel"/>
        <w:tabs>
          <w:tab w:val="left" w:pos="2697"/>
        </w:tabs>
        <w:spacing w:after="360"/>
        <w:rPr>
          <w:rFonts w:cs="Open Sans SemiCondensed"/>
          <w:b/>
          <w:color w:val="D31932" w:themeColor="accent1"/>
          <w:sz w:val="28"/>
          <w:szCs w:val="28"/>
          <w:lang w:val="de-CH"/>
        </w:rPr>
      </w:pPr>
      <w:bookmarkStart w:id="0" w:name="_Hlk140227496"/>
      <w:bookmarkEnd w:id="0"/>
      <w:r w:rsidRPr="00835B9C">
        <w:rPr>
          <w:rFonts w:cs="Open Sans SemiCondensed"/>
          <w:b/>
          <w:color w:val="D31932" w:themeColor="accent1"/>
          <w:sz w:val="28"/>
          <w:szCs w:val="28"/>
          <w:lang w:val="de-CH"/>
        </w:rPr>
        <w:t>Dokumentation</w:t>
      </w:r>
    </w:p>
    <w:p w14:paraId="0D9BD49F" w14:textId="55FF2E3F" w:rsidR="00987428" w:rsidRPr="000A50D6" w:rsidRDefault="00E50053" w:rsidP="000A50D6">
      <w:pPr>
        <w:pStyle w:val="berschrift1"/>
        <w:rPr>
          <w:b w:val="0"/>
          <w:bCs w:val="0"/>
          <w:lang w:val="de-CH"/>
        </w:rPr>
      </w:pPr>
      <w:bookmarkStart w:id="1" w:name="_Toc143788606"/>
      <w:r w:rsidRPr="0018441D">
        <w:rPr>
          <w:b w:val="0"/>
          <w:bCs w:val="0"/>
          <w:lang w:val="de-CH"/>
        </w:rPr>
        <w:t>Inhaltsverzeichnis</w:t>
      </w:r>
      <w:bookmarkEnd w:id="1"/>
      <w:r w:rsidR="00041F77" w:rsidRPr="0018441D">
        <w:rPr>
          <w:rFonts w:asciiTheme="minorHAnsi" w:eastAsiaTheme="minorEastAsia" w:hAnsiTheme="minorHAnsi" w:cs="Times New Roman"/>
          <w:b w:val="0"/>
          <w:noProof/>
          <w:color w:val="auto"/>
          <w:spacing w:val="0"/>
          <w:sz w:val="22"/>
          <w:szCs w:val="22"/>
          <w:lang w:eastAsia="de-CH"/>
        </w:rPr>
        <w:fldChar w:fldCharType="begin"/>
      </w:r>
      <w:r w:rsidR="00041F77" w:rsidRPr="0018441D">
        <w:rPr>
          <w:b w:val="0"/>
        </w:rPr>
        <w:instrText xml:space="preserve"> TOC \o "1-2" \h \z \u </w:instrText>
      </w:r>
      <w:r w:rsidR="00041F77" w:rsidRPr="0018441D">
        <w:rPr>
          <w:rFonts w:asciiTheme="minorHAnsi" w:eastAsiaTheme="minorEastAsia" w:hAnsiTheme="minorHAnsi" w:cs="Times New Roman"/>
          <w:b w:val="0"/>
          <w:noProof/>
          <w:color w:val="auto"/>
          <w:spacing w:val="0"/>
          <w:sz w:val="22"/>
          <w:szCs w:val="22"/>
          <w:lang w:eastAsia="de-CH"/>
        </w:rPr>
        <w:fldChar w:fldCharType="separate"/>
      </w:r>
      <w:hyperlink w:anchor="_Toc143788606" w:history="1"/>
    </w:p>
    <w:p w14:paraId="2E3881A6" w14:textId="2580397C" w:rsidR="00987428" w:rsidRPr="007106F6" w:rsidRDefault="00000000">
      <w:pPr>
        <w:pStyle w:val="Verzeichnis1"/>
        <w:rPr>
          <w:rFonts w:cstheme="minorBidi"/>
          <w:b w:val="0"/>
          <w:kern w:val="2"/>
          <w:sz w:val="20"/>
          <w:szCs w:val="20"/>
          <w14:ligatures w14:val="standardContextual"/>
        </w:rPr>
      </w:pPr>
      <w:hyperlink w:anchor="_Toc143788607" w:history="1">
        <w:r w:rsidR="00987428" w:rsidRPr="007106F6">
          <w:rPr>
            <w:rStyle w:val="Hyperlink"/>
            <w:b w:val="0"/>
            <w:bCs w:val="0"/>
            <w:szCs w:val="20"/>
          </w:rPr>
          <w:t>Literatur zum Schwerpunkt</w:t>
        </w:r>
        <w:r w:rsidR="00987428" w:rsidRPr="007106F6">
          <w:rPr>
            <w:b w:val="0"/>
            <w:webHidden/>
            <w:sz w:val="20"/>
            <w:szCs w:val="20"/>
          </w:rPr>
          <w:tab/>
        </w:r>
        <w:r w:rsidR="00987428" w:rsidRPr="007106F6">
          <w:rPr>
            <w:b w:val="0"/>
            <w:webHidden/>
            <w:sz w:val="20"/>
            <w:szCs w:val="20"/>
          </w:rPr>
          <w:fldChar w:fldCharType="begin"/>
        </w:r>
        <w:r w:rsidR="00987428" w:rsidRPr="007106F6">
          <w:rPr>
            <w:b w:val="0"/>
            <w:webHidden/>
            <w:sz w:val="20"/>
            <w:szCs w:val="20"/>
          </w:rPr>
          <w:instrText xml:space="preserve"> PAGEREF _Toc143788607 \h </w:instrText>
        </w:r>
        <w:r w:rsidR="00987428" w:rsidRPr="007106F6">
          <w:rPr>
            <w:b w:val="0"/>
            <w:webHidden/>
            <w:sz w:val="20"/>
            <w:szCs w:val="20"/>
          </w:rPr>
        </w:r>
        <w:r w:rsidR="00987428" w:rsidRPr="007106F6">
          <w:rPr>
            <w:b w:val="0"/>
            <w:webHidden/>
            <w:sz w:val="20"/>
            <w:szCs w:val="20"/>
          </w:rPr>
          <w:fldChar w:fldCharType="separate"/>
        </w:r>
        <w:r w:rsidR="00753BAA">
          <w:rPr>
            <w:b w:val="0"/>
            <w:webHidden/>
            <w:sz w:val="20"/>
            <w:szCs w:val="20"/>
          </w:rPr>
          <w:t>60</w:t>
        </w:r>
        <w:r w:rsidR="00987428" w:rsidRPr="007106F6">
          <w:rPr>
            <w:b w:val="0"/>
            <w:webHidden/>
            <w:sz w:val="20"/>
            <w:szCs w:val="20"/>
          </w:rPr>
          <w:fldChar w:fldCharType="end"/>
        </w:r>
      </w:hyperlink>
    </w:p>
    <w:p w14:paraId="48D28563" w14:textId="4B18F045" w:rsidR="00987428" w:rsidRPr="007106F6" w:rsidRDefault="00000000">
      <w:pPr>
        <w:pStyle w:val="Verzeichnis1"/>
        <w:rPr>
          <w:rFonts w:cstheme="minorBidi"/>
          <w:b w:val="0"/>
          <w:kern w:val="2"/>
          <w:sz w:val="20"/>
          <w:szCs w:val="20"/>
          <w14:ligatures w14:val="standardContextual"/>
        </w:rPr>
      </w:pPr>
      <w:hyperlink w:anchor="_Toc143788608" w:history="1">
        <w:r w:rsidR="00987428" w:rsidRPr="007106F6">
          <w:rPr>
            <w:rStyle w:val="Hyperlink"/>
            <w:b w:val="0"/>
            <w:bCs w:val="0"/>
            <w:szCs w:val="20"/>
          </w:rPr>
          <w:t>Linksammlung zum Schwerpunkt</w:t>
        </w:r>
        <w:r w:rsidR="00987428" w:rsidRPr="007106F6">
          <w:rPr>
            <w:b w:val="0"/>
            <w:webHidden/>
            <w:sz w:val="20"/>
            <w:szCs w:val="20"/>
          </w:rPr>
          <w:tab/>
        </w:r>
        <w:r w:rsidR="00987428" w:rsidRPr="007106F6">
          <w:rPr>
            <w:b w:val="0"/>
            <w:webHidden/>
            <w:sz w:val="20"/>
            <w:szCs w:val="20"/>
          </w:rPr>
          <w:fldChar w:fldCharType="begin"/>
        </w:r>
        <w:r w:rsidR="00987428" w:rsidRPr="007106F6">
          <w:rPr>
            <w:b w:val="0"/>
            <w:webHidden/>
            <w:sz w:val="20"/>
            <w:szCs w:val="20"/>
          </w:rPr>
          <w:instrText xml:space="preserve"> PAGEREF _Toc143788608 \h </w:instrText>
        </w:r>
        <w:r w:rsidR="00987428" w:rsidRPr="007106F6">
          <w:rPr>
            <w:b w:val="0"/>
            <w:webHidden/>
            <w:sz w:val="20"/>
            <w:szCs w:val="20"/>
          </w:rPr>
        </w:r>
        <w:r w:rsidR="00987428" w:rsidRPr="007106F6">
          <w:rPr>
            <w:b w:val="0"/>
            <w:webHidden/>
            <w:sz w:val="20"/>
            <w:szCs w:val="20"/>
          </w:rPr>
          <w:fldChar w:fldCharType="separate"/>
        </w:r>
        <w:r w:rsidR="00753BAA">
          <w:rPr>
            <w:b w:val="0"/>
            <w:webHidden/>
            <w:sz w:val="20"/>
            <w:szCs w:val="20"/>
          </w:rPr>
          <w:t>62</w:t>
        </w:r>
        <w:r w:rsidR="00987428" w:rsidRPr="007106F6">
          <w:rPr>
            <w:b w:val="0"/>
            <w:webHidden/>
            <w:sz w:val="20"/>
            <w:szCs w:val="20"/>
          </w:rPr>
          <w:fldChar w:fldCharType="end"/>
        </w:r>
      </w:hyperlink>
    </w:p>
    <w:p w14:paraId="4F53F6C3" w14:textId="519AABCF" w:rsidR="00987428" w:rsidRPr="007106F6" w:rsidRDefault="00000000">
      <w:pPr>
        <w:pStyle w:val="Verzeichnis1"/>
        <w:rPr>
          <w:rFonts w:cstheme="minorBidi"/>
          <w:b w:val="0"/>
          <w:kern w:val="2"/>
          <w:sz w:val="20"/>
          <w:szCs w:val="20"/>
          <w14:ligatures w14:val="standardContextual"/>
        </w:rPr>
      </w:pPr>
      <w:hyperlink w:anchor="_Toc143788609" w:history="1">
        <w:r w:rsidR="00987428" w:rsidRPr="007106F6">
          <w:rPr>
            <w:rStyle w:val="Hyperlink"/>
            <w:b w:val="0"/>
            <w:bCs w:val="0"/>
            <w:szCs w:val="20"/>
          </w:rPr>
          <w:t>Rundschau</w:t>
        </w:r>
        <w:r w:rsidR="00987428" w:rsidRPr="007106F6">
          <w:rPr>
            <w:b w:val="0"/>
            <w:webHidden/>
            <w:sz w:val="20"/>
            <w:szCs w:val="20"/>
          </w:rPr>
          <w:tab/>
        </w:r>
        <w:r w:rsidR="00987428" w:rsidRPr="007106F6">
          <w:rPr>
            <w:b w:val="0"/>
            <w:webHidden/>
            <w:sz w:val="20"/>
            <w:szCs w:val="20"/>
          </w:rPr>
          <w:fldChar w:fldCharType="begin"/>
        </w:r>
        <w:r w:rsidR="00987428" w:rsidRPr="007106F6">
          <w:rPr>
            <w:b w:val="0"/>
            <w:webHidden/>
            <w:sz w:val="20"/>
            <w:szCs w:val="20"/>
          </w:rPr>
          <w:instrText xml:space="preserve"> PAGEREF _Toc143788609 \h </w:instrText>
        </w:r>
        <w:r w:rsidR="00987428" w:rsidRPr="007106F6">
          <w:rPr>
            <w:b w:val="0"/>
            <w:webHidden/>
            <w:sz w:val="20"/>
            <w:szCs w:val="20"/>
          </w:rPr>
        </w:r>
        <w:r w:rsidR="00987428" w:rsidRPr="007106F6">
          <w:rPr>
            <w:b w:val="0"/>
            <w:webHidden/>
            <w:sz w:val="20"/>
            <w:szCs w:val="20"/>
          </w:rPr>
          <w:fldChar w:fldCharType="separate"/>
        </w:r>
        <w:r w:rsidR="00753BAA">
          <w:rPr>
            <w:b w:val="0"/>
            <w:webHidden/>
            <w:sz w:val="20"/>
            <w:szCs w:val="20"/>
          </w:rPr>
          <w:t>63</w:t>
        </w:r>
        <w:r w:rsidR="00987428" w:rsidRPr="007106F6">
          <w:rPr>
            <w:b w:val="0"/>
            <w:webHidden/>
            <w:sz w:val="20"/>
            <w:szCs w:val="20"/>
          </w:rPr>
          <w:fldChar w:fldCharType="end"/>
        </w:r>
      </w:hyperlink>
    </w:p>
    <w:p w14:paraId="632E81D6" w14:textId="55996DDD" w:rsidR="00987428" w:rsidRPr="007106F6" w:rsidRDefault="00000000">
      <w:pPr>
        <w:pStyle w:val="Verzeichnis2"/>
        <w:tabs>
          <w:tab w:val="right" w:pos="9061"/>
        </w:tabs>
        <w:rPr>
          <w:rFonts w:cstheme="minorBidi"/>
          <w:noProof/>
          <w:kern w:val="2"/>
          <w:sz w:val="20"/>
          <w:szCs w:val="20"/>
          <w14:ligatures w14:val="standardContextual"/>
        </w:rPr>
      </w:pPr>
      <w:hyperlink w:anchor="_Toc143788610" w:history="1">
        <w:r w:rsidR="00987428" w:rsidRPr="007106F6">
          <w:rPr>
            <w:rStyle w:val="Hyperlink"/>
            <w:bCs w:val="0"/>
            <w:noProof/>
            <w:szCs w:val="20"/>
          </w:rPr>
          <w:t>International</w:t>
        </w:r>
        <w:r w:rsidR="00987428" w:rsidRPr="007106F6">
          <w:rPr>
            <w:noProof/>
            <w:webHidden/>
            <w:sz w:val="20"/>
            <w:szCs w:val="20"/>
          </w:rPr>
          <w:tab/>
        </w:r>
        <w:r w:rsidR="00987428" w:rsidRPr="007106F6">
          <w:rPr>
            <w:noProof/>
            <w:webHidden/>
            <w:sz w:val="20"/>
            <w:szCs w:val="20"/>
          </w:rPr>
          <w:fldChar w:fldCharType="begin"/>
        </w:r>
        <w:r w:rsidR="00987428" w:rsidRPr="007106F6">
          <w:rPr>
            <w:noProof/>
            <w:webHidden/>
            <w:sz w:val="20"/>
            <w:szCs w:val="20"/>
          </w:rPr>
          <w:instrText xml:space="preserve"> PAGEREF _Toc143788610 \h </w:instrText>
        </w:r>
        <w:r w:rsidR="00987428" w:rsidRPr="007106F6">
          <w:rPr>
            <w:noProof/>
            <w:webHidden/>
            <w:sz w:val="20"/>
            <w:szCs w:val="20"/>
          </w:rPr>
        </w:r>
        <w:r w:rsidR="00987428" w:rsidRPr="007106F6">
          <w:rPr>
            <w:noProof/>
            <w:webHidden/>
            <w:sz w:val="20"/>
            <w:szCs w:val="20"/>
          </w:rPr>
          <w:fldChar w:fldCharType="separate"/>
        </w:r>
        <w:r w:rsidR="00753BAA">
          <w:rPr>
            <w:noProof/>
            <w:webHidden/>
            <w:sz w:val="20"/>
            <w:szCs w:val="20"/>
          </w:rPr>
          <w:t>63</w:t>
        </w:r>
        <w:r w:rsidR="00987428" w:rsidRPr="007106F6">
          <w:rPr>
            <w:noProof/>
            <w:webHidden/>
            <w:sz w:val="20"/>
            <w:szCs w:val="20"/>
          </w:rPr>
          <w:fldChar w:fldCharType="end"/>
        </w:r>
      </w:hyperlink>
    </w:p>
    <w:p w14:paraId="0A37D745" w14:textId="1C5BE09A" w:rsidR="00987428" w:rsidRPr="007106F6" w:rsidRDefault="00000000">
      <w:pPr>
        <w:pStyle w:val="Verzeichnis2"/>
        <w:tabs>
          <w:tab w:val="right" w:pos="9061"/>
        </w:tabs>
        <w:rPr>
          <w:rFonts w:cstheme="minorBidi"/>
          <w:noProof/>
          <w:kern w:val="2"/>
          <w:sz w:val="20"/>
          <w:szCs w:val="20"/>
          <w14:ligatures w14:val="standardContextual"/>
        </w:rPr>
      </w:pPr>
      <w:hyperlink w:anchor="_Toc143788611" w:history="1">
        <w:r w:rsidR="00987428" w:rsidRPr="007106F6">
          <w:rPr>
            <w:rStyle w:val="Hyperlink"/>
            <w:bCs w:val="0"/>
            <w:noProof/>
            <w:szCs w:val="20"/>
          </w:rPr>
          <w:t>National</w:t>
        </w:r>
        <w:r w:rsidR="00987428" w:rsidRPr="007106F6">
          <w:rPr>
            <w:noProof/>
            <w:webHidden/>
            <w:sz w:val="20"/>
            <w:szCs w:val="20"/>
          </w:rPr>
          <w:tab/>
        </w:r>
        <w:r w:rsidR="00987428" w:rsidRPr="007106F6">
          <w:rPr>
            <w:noProof/>
            <w:webHidden/>
            <w:sz w:val="20"/>
            <w:szCs w:val="20"/>
          </w:rPr>
          <w:fldChar w:fldCharType="begin"/>
        </w:r>
        <w:r w:rsidR="00987428" w:rsidRPr="007106F6">
          <w:rPr>
            <w:noProof/>
            <w:webHidden/>
            <w:sz w:val="20"/>
            <w:szCs w:val="20"/>
          </w:rPr>
          <w:instrText xml:space="preserve"> PAGEREF _Toc143788611 \h </w:instrText>
        </w:r>
        <w:r w:rsidR="00987428" w:rsidRPr="007106F6">
          <w:rPr>
            <w:noProof/>
            <w:webHidden/>
            <w:sz w:val="20"/>
            <w:szCs w:val="20"/>
          </w:rPr>
        </w:r>
        <w:r w:rsidR="00987428" w:rsidRPr="007106F6">
          <w:rPr>
            <w:noProof/>
            <w:webHidden/>
            <w:sz w:val="20"/>
            <w:szCs w:val="20"/>
          </w:rPr>
          <w:fldChar w:fldCharType="separate"/>
        </w:r>
        <w:r w:rsidR="00753BAA">
          <w:rPr>
            <w:noProof/>
            <w:webHidden/>
            <w:sz w:val="20"/>
            <w:szCs w:val="20"/>
          </w:rPr>
          <w:t>63</w:t>
        </w:r>
        <w:r w:rsidR="00987428" w:rsidRPr="007106F6">
          <w:rPr>
            <w:noProof/>
            <w:webHidden/>
            <w:sz w:val="20"/>
            <w:szCs w:val="20"/>
          </w:rPr>
          <w:fldChar w:fldCharType="end"/>
        </w:r>
      </w:hyperlink>
    </w:p>
    <w:p w14:paraId="1B4A3475" w14:textId="7EC7704D" w:rsidR="00987428" w:rsidRPr="007106F6" w:rsidRDefault="00000000">
      <w:pPr>
        <w:pStyle w:val="Verzeichnis2"/>
        <w:tabs>
          <w:tab w:val="right" w:pos="9061"/>
        </w:tabs>
        <w:rPr>
          <w:rFonts w:cstheme="minorBidi"/>
          <w:noProof/>
          <w:kern w:val="2"/>
          <w:sz w:val="20"/>
          <w:szCs w:val="20"/>
          <w14:ligatures w14:val="standardContextual"/>
        </w:rPr>
      </w:pPr>
      <w:hyperlink w:anchor="_Toc143788612" w:history="1">
        <w:r w:rsidR="00987428" w:rsidRPr="007106F6">
          <w:rPr>
            <w:rStyle w:val="Hyperlink"/>
            <w:bCs w:val="0"/>
            <w:noProof/>
            <w:szCs w:val="20"/>
          </w:rPr>
          <w:t>Regional / Kantonal</w:t>
        </w:r>
        <w:r w:rsidR="00987428" w:rsidRPr="007106F6">
          <w:rPr>
            <w:noProof/>
            <w:webHidden/>
            <w:sz w:val="20"/>
            <w:szCs w:val="20"/>
          </w:rPr>
          <w:tab/>
        </w:r>
        <w:r w:rsidR="00987428" w:rsidRPr="007106F6">
          <w:rPr>
            <w:noProof/>
            <w:webHidden/>
            <w:sz w:val="20"/>
            <w:szCs w:val="20"/>
          </w:rPr>
          <w:fldChar w:fldCharType="begin"/>
        </w:r>
        <w:r w:rsidR="00987428" w:rsidRPr="007106F6">
          <w:rPr>
            <w:noProof/>
            <w:webHidden/>
            <w:sz w:val="20"/>
            <w:szCs w:val="20"/>
          </w:rPr>
          <w:instrText xml:space="preserve"> PAGEREF _Toc143788612 \h </w:instrText>
        </w:r>
        <w:r w:rsidR="00987428" w:rsidRPr="007106F6">
          <w:rPr>
            <w:noProof/>
            <w:webHidden/>
            <w:sz w:val="20"/>
            <w:szCs w:val="20"/>
          </w:rPr>
        </w:r>
        <w:r w:rsidR="00987428" w:rsidRPr="007106F6">
          <w:rPr>
            <w:noProof/>
            <w:webHidden/>
            <w:sz w:val="20"/>
            <w:szCs w:val="20"/>
          </w:rPr>
          <w:fldChar w:fldCharType="separate"/>
        </w:r>
        <w:r w:rsidR="00753BAA">
          <w:rPr>
            <w:noProof/>
            <w:webHidden/>
            <w:sz w:val="20"/>
            <w:szCs w:val="20"/>
          </w:rPr>
          <w:t>64</w:t>
        </w:r>
        <w:r w:rsidR="00987428" w:rsidRPr="007106F6">
          <w:rPr>
            <w:noProof/>
            <w:webHidden/>
            <w:sz w:val="20"/>
            <w:szCs w:val="20"/>
          </w:rPr>
          <w:fldChar w:fldCharType="end"/>
        </w:r>
      </w:hyperlink>
    </w:p>
    <w:p w14:paraId="08CB1D70" w14:textId="6DAFB9E3" w:rsidR="00987428" w:rsidRPr="007106F6" w:rsidRDefault="00000000">
      <w:pPr>
        <w:pStyle w:val="Verzeichnis2"/>
        <w:tabs>
          <w:tab w:val="right" w:pos="9061"/>
        </w:tabs>
        <w:rPr>
          <w:rFonts w:cstheme="minorBidi"/>
          <w:noProof/>
          <w:kern w:val="2"/>
          <w:sz w:val="20"/>
          <w:szCs w:val="20"/>
          <w14:ligatures w14:val="standardContextual"/>
        </w:rPr>
      </w:pPr>
      <w:hyperlink w:anchor="_Toc143788613" w:history="1">
        <w:r w:rsidR="00987428" w:rsidRPr="007106F6">
          <w:rPr>
            <w:rStyle w:val="Hyperlink"/>
            <w:bCs w:val="0"/>
            <w:noProof/>
            <w:szCs w:val="20"/>
          </w:rPr>
          <w:t>Varia</w:t>
        </w:r>
        <w:r w:rsidR="00987428" w:rsidRPr="007106F6">
          <w:rPr>
            <w:noProof/>
            <w:webHidden/>
            <w:sz w:val="20"/>
            <w:szCs w:val="20"/>
          </w:rPr>
          <w:tab/>
        </w:r>
        <w:r w:rsidR="00987428" w:rsidRPr="007106F6">
          <w:rPr>
            <w:noProof/>
            <w:webHidden/>
            <w:sz w:val="20"/>
            <w:szCs w:val="20"/>
          </w:rPr>
          <w:fldChar w:fldCharType="begin"/>
        </w:r>
        <w:r w:rsidR="00987428" w:rsidRPr="007106F6">
          <w:rPr>
            <w:noProof/>
            <w:webHidden/>
            <w:sz w:val="20"/>
            <w:szCs w:val="20"/>
          </w:rPr>
          <w:instrText xml:space="preserve"> PAGEREF _Toc143788613 \h </w:instrText>
        </w:r>
        <w:r w:rsidR="00987428" w:rsidRPr="007106F6">
          <w:rPr>
            <w:noProof/>
            <w:webHidden/>
            <w:sz w:val="20"/>
            <w:szCs w:val="20"/>
          </w:rPr>
        </w:r>
        <w:r w:rsidR="00987428" w:rsidRPr="007106F6">
          <w:rPr>
            <w:noProof/>
            <w:webHidden/>
            <w:sz w:val="20"/>
            <w:szCs w:val="20"/>
          </w:rPr>
          <w:fldChar w:fldCharType="separate"/>
        </w:r>
        <w:r w:rsidR="00753BAA">
          <w:rPr>
            <w:noProof/>
            <w:webHidden/>
            <w:sz w:val="20"/>
            <w:szCs w:val="20"/>
          </w:rPr>
          <w:t>64</w:t>
        </w:r>
        <w:r w:rsidR="00987428" w:rsidRPr="007106F6">
          <w:rPr>
            <w:noProof/>
            <w:webHidden/>
            <w:sz w:val="20"/>
            <w:szCs w:val="20"/>
          </w:rPr>
          <w:fldChar w:fldCharType="end"/>
        </w:r>
      </w:hyperlink>
    </w:p>
    <w:p w14:paraId="7334F640" w14:textId="57014B36" w:rsidR="00987428" w:rsidRPr="007106F6" w:rsidRDefault="00000000">
      <w:pPr>
        <w:pStyle w:val="Verzeichnis1"/>
        <w:rPr>
          <w:rFonts w:cstheme="minorBidi"/>
          <w:b w:val="0"/>
          <w:kern w:val="2"/>
          <w:sz w:val="20"/>
          <w:szCs w:val="20"/>
          <w14:ligatures w14:val="standardContextual"/>
        </w:rPr>
      </w:pPr>
      <w:hyperlink w:anchor="_Toc143788614" w:history="1">
        <w:r w:rsidR="00987428" w:rsidRPr="007106F6">
          <w:rPr>
            <w:rStyle w:val="Hyperlink"/>
            <w:b w:val="0"/>
            <w:bCs w:val="0"/>
            <w:szCs w:val="20"/>
          </w:rPr>
          <w:t>Laufende Forschungsprojekte</w:t>
        </w:r>
        <w:r w:rsidR="00987428" w:rsidRPr="007106F6">
          <w:rPr>
            <w:b w:val="0"/>
            <w:webHidden/>
            <w:sz w:val="20"/>
            <w:szCs w:val="20"/>
          </w:rPr>
          <w:tab/>
        </w:r>
        <w:r w:rsidR="00987428" w:rsidRPr="007106F6">
          <w:rPr>
            <w:b w:val="0"/>
            <w:webHidden/>
            <w:sz w:val="20"/>
            <w:szCs w:val="20"/>
          </w:rPr>
          <w:fldChar w:fldCharType="begin"/>
        </w:r>
        <w:r w:rsidR="00987428" w:rsidRPr="007106F6">
          <w:rPr>
            <w:b w:val="0"/>
            <w:webHidden/>
            <w:sz w:val="20"/>
            <w:szCs w:val="20"/>
          </w:rPr>
          <w:instrText xml:space="preserve"> PAGEREF _Toc143788614 \h </w:instrText>
        </w:r>
        <w:r w:rsidR="00987428" w:rsidRPr="007106F6">
          <w:rPr>
            <w:b w:val="0"/>
            <w:webHidden/>
            <w:sz w:val="20"/>
            <w:szCs w:val="20"/>
          </w:rPr>
        </w:r>
        <w:r w:rsidR="00987428" w:rsidRPr="007106F6">
          <w:rPr>
            <w:b w:val="0"/>
            <w:webHidden/>
            <w:sz w:val="20"/>
            <w:szCs w:val="20"/>
          </w:rPr>
          <w:fldChar w:fldCharType="separate"/>
        </w:r>
        <w:r w:rsidR="00753BAA">
          <w:rPr>
            <w:b w:val="0"/>
            <w:webHidden/>
            <w:sz w:val="20"/>
            <w:szCs w:val="20"/>
          </w:rPr>
          <w:t>64</w:t>
        </w:r>
        <w:r w:rsidR="00987428" w:rsidRPr="007106F6">
          <w:rPr>
            <w:b w:val="0"/>
            <w:webHidden/>
            <w:sz w:val="20"/>
            <w:szCs w:val="20"/>
          </w:rPr>
          <w:fldChar w:fldCharType="end"/>
        </w:r>
      </w:hyperlink>
    </w:p>
    <w:p w14:paraId="2B8DACF1" w14:textId="464A7108" w:rsidR="00987428" w:rsidRPr="007106F6" w:rsidRDefault="00000000">
      <w:pPr>
        <w:pStyle w:val="Verzeichnis1"/>
        <w:rPr>
          <w:rFonts w:cstheme="minorBidi"/>
          <w:b w:val="0"/>
          <w:kern w:val="2"/>
          <w:sz w:val="20"/>
          <w:szCs w:val="20"/>
          <w14:ligatures w14:val="standardContextual"/>
        </w:rPr>
      </w:pPr>
      <w:hyperlink w:anchor="_Toc143788617" w:history="1">
        <w:r w:rsidR="00987428" w:rsidRPr="007106F6">
          <w:rPr>
            <w:rStyle w:val="Hyperlink"/>
            <w:b w:val="0"/>
            <w:bCs w:val="0"/>
            <w:szCs w:val="20"/>
          </w:rPr>
          <w:t>Parlamentarische Vorstösse</w:t>
        </w:r>
        <w:r w:rsidR="00987428" w:rsidRPr="007106F6">
          <w:rPr>
            <w:b w:val="0"/>
            <w:webHidden/>
            <w:sz w:val="20"/>
            <w:szCs w:val="20"/>
          </w:rPr>
          <w:tab/>
        </w:r>
        <w:r w:rsidR="00987428" w:rsidRPr="007106F6">
          <w:rPr>
            <w:b w:val="0"/>
            <w:webHidden/>
            <w:sz w:val="20"/>
            <w:szCs w:val="20"/>
          </w:rPr>
          <w:fldChar w:fldCharType="begin"/>
        </w:r>
        <w:r w:rsidR="00987428" w:rsidRPr="007106F6">
          <w:rPr>
            <w:b w:val="0"/>
            <w:webHidden/>
            <w:sz w:val="20"/>
            <w:szCs w:val="20"/>
          </w:rPr>
          <w:instrText xml:space="preserve"> PAGEREF _Toc143788617 \h </w:instrText>
        </w:r>
        <w:r w:rsidR="00987428" w:rsidRPr="007106F6">
          <w:rPr>
            <w:b w:val="0"/>
            <w:webHidden/>
            <w:sz w:val="20"/>
            <w:szCs w:val="20"/>
          </w:rPr>
        </w:r>
        <w:r w:rsidR="00987428" w:rsidRPr="007106F6">
          <w:rPr>
            <w:b w:val="0"/>
            <w:webHidden/>
            <w:sz w:val="20"/>
            <w:szCs w:val="20"/>
          </w:rPr>
          <w:fldChar w:fldCharType="separate"/>
        </w:r>
        <w:r w:rsidR="00753BAA">
          <w:rPr>
            <w:b w:val="0"/>
            <w:webHidden/>
            <w:sz w:val="20"/>
            <w:szCs w:val="20"/>
          </w:rPr>
          <w:t>65</w:t>
        </w:r>
        <w:r w:rsidR="00987428" w:rsidRPr="007106F6">
          <w:rPr>
            <w:b w:val="0"/>
            <w:webHidden/>
            <w:sz w:val="20"/>
            <w:szCs w:val="20"/>
          </w:rPr>
          <w:fldChar w:fldCharType="end"/>
        </w:r>
      </w:hyperlink>
    </w:p>
    <w:p w14:paraId="2963C8DB" w14:textId="7816FB23" w:rsidR="00987428" w:rsidRPr="007106F6" w:rsidRDefault="00000000">
      <w:pPr>
        <w:pStyle w:val="Verzeichnis1"/>
        <w:rPr>
          <w:rFonts w:cstheme="minorBidi"/>
          <w:b w:val="0"/>
          <w:kern w:val="2"/>
          <w:sz w:val="20"/>
          <w:szCs w:val="20"/>
          <w14:ligatures w14:val="standardContextual"/>
        </w:rPr>
      </w:pPr>
      <w:hyperlink w:anchor="_Toc143788624" w:history="1">
        <w:r w:rsidR="00987428" w:rsidRPr="007106F6">
          <w:rPr>
            <w:rStyle w:val="Hyperlink"/>
            <w:b w:val="0"/>
            <w:bCs w:val="0"/>
            <w:szCs w:val="20"/>
          </w:rPr>
          <w:t>Medien</w:t>
        </w:r>
        <w:r w:rsidR="00987428" w:rsidRPr="007106F6">
          <w:rPr>
            <w:b w:val="0"/>
            <w:webHidden/>
            <w:sz w:val="20"/>
            <w:szCs w:val="20"/>
          </w:rPr>
          <w:tab/>
        </w:r>
        <w:r w:rsidR="00987428" w:rsidRPr="007106F6">
          <w:rPr>
            <w:b w:val="0"/>
            <w:webHidden/>
            <w:sz w:val="20"/>
            <w:szCs w:val="20"/>
          </w:rPr>
          <w:fldChar w:fldCharType="begin"/>
        </w:r>
        <w:r w:rsidR="00987428" w:rsidRPr="007106F6">
          <w:rPr>
            <w:b w:val="0"/>
            <w:webHidden/>
            <w:sz w:val="20"/>
            <w:szCs w:val="20"/>
          </w:rPr>
          <w:instrText xml:space="preserve"> PAGEREF _Toc143788624 \h </w:instrText>
        </w:r>
        <w:r w:rsidR="00987428" w:rsidRPr="007106F6">
          <w:rPr>
            <w:b w:val="0"/>
            <w:webHidden/>
            <w:sz w:val="20"/>
            <w:szCs w:val="20"/>
          </w:rPr>
        </w:r>
        <w:r w:rsidR="00987428" w:rsidRPr="007106F6">
          <w:rPr>
            <w:b w:val="0"/>
            <w:webHidden/>
            <w:sz w:val="20"/>
            <w:szCs w:val="20"/>
          </w:rPr>
          <w:fldChar w:fldCharType="separate"/>
        </w:r>
        <w:r w:rsidR="00753BAA">
          <w:rPr>
            <w:b w:val="0"/>
            <w:webHidden/>
            <w:sz w:val="20"/>
            <w:szCs w:val="20"/>
          </w:rPr>
          <w:t>66</w:t>
        </w:r>
        <w:r w:rsidR="00987428" w:rsidRPr="007106F6">
          <w:rPr>
            <w:b w:val="0"/>
            <w:webHidden/>
            <w:sz w:val="20"/>
            <w:szCs w:val="20"/>
          </w:rPr>
          <w:fldChar w:fldCharType="end"/>
        </w:r>
      </w:hyperlink>
    </w:p>
    <w:p w14:paraId="741D3007" w14:textId="297BE36E" w:rsidR="00987428" w:rsidRPr="007106F6" w:rsidRDefault="00000000">
      <w:pPr>
        <w:pStyle w:val="Verzeichnis2"/>
        <w:tabs>
          <w:tab w:val="right" w:pos="9061"/>
        </w:tabs>
        <w:rPr>
          <w:rFonts w:cstheme="minorBidi"/>
          <w:noProof/>
          <w:kern w:val="2"/>
          <w:sz w:val="20"/>
          <w:szCs w:val="20"/>
          <w14:ligatures w14:val="standardContextual"/>
        </w:rPr>
      </w:pPr>
      <w:hyperlink w:anchor="_Toc143788625" w:history="1">
        <w:r w:rsidR="00987428" w:rsidRPr="007106F6">
          <w:rPr>
            <w:rStyle w:val="Hyperlink"/>
            <w:bCs w:val="0"/>
            <w:noProof/>
            <w:szCs w:val="20"/>
          </w:rPr>
          <w:t>Fachbücher</w:t>
        </w:r>
        <w:r w:rsidR="00987428" w:rsidRPr="007106F6">
          <w:rPr>
            <w:noProof/>
            <w:webHidden/>
            <w:sz w:val="20"/>
            <w:szCs w:val="20"/>
          </w:rPr>
          <w:tab/>
        </w:r>
        <w:r w:rsidR="00987428" w:rsidRPr="007106F6">
          <w:rPr>
            <w:noProof/>
            <w:webHidden/>
            <w:sz w:val="20"/>
            <w:szCs w:val="20"/>
          </w:rPr>
          <w:fldChar w:fldCharType="begin"/>
        </w:r>
        <w:r w:rsidR="00987428" w:rsidRPr="007106F6">
          <w:rPr>
            <w:noProof/>
            <w:webHidden/>
            <w:sz w:val="20"/>
            <w:szCs w:val="20"/>
          </w:rPr>
          <w:instrText xml:space="preserve"> PAGEREF _Toc143788625 \h </w:instrText>
        </w:r>
        <w:r w:rsidR="00987428" w:rsidRPr="007106F6">
          <w:rPr>
            <w:noProof/>
            <w:webHidden/>
            <w:sz w:val="20"/>
            <w:szCs w:val="20"/>
          </w:rPr>
        </w:r>
        <w:r w:rsidR="00987428" w:rsidRPr="007106F6">
          <w:rPr>
            <w:noProof/>
            <w:webHidden/>
            <w:sz w:val="20"/>
            <w:szCs w:val="20"/>
          </w:rPr>
          <w:fldChar w:fldCharType="separate"/>
        </w:r>
        <w:r w:rsidR="00753BAA">
          <w:rPr>
            <w:noProof/>
            <w:webHidden/>
            <w:sz w:val="20"/>
            <w:szCs w:val="20"/>
          </w:rPr>
          <w:t>66</w:t>
        </w:r>
        <w:r w:rsidR="00987428" w:rsidRPr="007106F6">
          <w:rPr>
            <w:noProof/>
            <w:webHidden/>
            <w:sz w:val="20"/>
            <w:szCs w:val="20"/>
          </w:rPr>
          <w:fldChar w:fldCharType="end"/>
        </w:r>
      </w:hyperlink>
    </w:p>
    <w:p w14:paraId="1EC87EC5" w14:textId="351148DD" w:rsidR="00987428" w:rsidRPr="007106F6" w:rsidRDefault="00000000">
      <w:pPr>
        <w:pStyle w:val="Verzeichnis2"/>
        <w:tabs>
          <w:tab w:val="right" w:pos="9061"/>
        </w:tabs>
        <w:rPr>
          <w:rFonts w:cstheme="minorBidi"/>
          <w:noProof/>
          <w:kern w:val="2"/>
          <w:sz w:val="20"/>
          <w:szCs w:val="20"/>
          <w14:ligatures w14:val="standardContextual"/>
        </w:rPr>
      </w:pPr>
      <w:hyperlink w:anchor="_Toc143788626" w:history="1">
        <w:r w:rsidR="00987428" w:rsidRPr="007106F6">
          <w:rPr>
            <w:rStyle w:val="Hyperlink"/>
            <w:bCs w:val="0"/>
            <w:noProof/>
            <w:szCs w:val="20"/>
          </w:rPr>
          <w:t>Erzählte Behinderung</w:t>
        </w:r>
        <w:r w:rsidR="00987428" w:rsidRPr="007106F6">
          <w:rPr>
            <w:noProof/>
            <w:webHidden/>
            <w:sz w:val="20"/>
            <w:szCs w:val="20"/>
          </w:rPr>
          <w:tab/>
        </w:r>
        <w:r w:rsidR="00987428" w:rsidRPr="007106F6">
          <w:rPr>
            <w:noProof/>
            <w:webHidden/>
            <w:sz w:val="20"/>
            <w:szCs w:val="20"/>
          </w:rPr>
          <w:fldChar w:fldCharType="begin"/>
        </w:r>
        <w:r w:rsidR="00987428" w:rsidRPr="007106F6">
          <w:rPr>
            <w:noProof/>
            <w:webHidden/>
            <w:sz w:val="20"/>
            <w:szCs w:val="20"/>
          </w:rPr>
          <w:instrText xml:space="preserve"> PAGEREF _Toc143788626 \h </w:instrText>
        </w:r>
        <w:r w:rsidR="00987428" w:rsidRPr="007106F6">
          <w:rPr>
            <w:noProof/>
            <w:webHidden/>
            <w:sz w:val="20"/>
            <w:szCs w:val="20"/>
          </w:rPr>
        </w:r>
        <w:r w:rsidR="00987428" w:rsidRPr="007106F6">
          <w:rPr>
            <w:noProof/>
            <w:webHidden/>
            <w:sz w:val="20"/>
            <w:szCs w:val="20"/>
          </w:rPr>
          <w:fldChar w:fldCharType="separate"/>
        </w:r>
        <w:r w:rsidR="00753BAA">
          <w:rPr>
            <w:noProof/>
            <w:webHidden/>
            <w:sz w:val="20"/>
            <w:szCs w:val="20"/>
          </w:rPr>
          <w:t>69</w:t>
        </w:r>
        <w:r w:rsidR="00987428" w:rsidRPr="007106F6">
          <w:rPr>
            <w:noProof/>
            <w:webHidden/>
            <w:sz w:val="20"/>
            <w:szCs w:val="20"/>
          </w:rPr>
          <w:fldChar w:fldCharType="end"/>
        </w:r>
      </w:hyperlink>
    </w:p>
    <w:p w14:paraId="0CB419B8" w14:textId="6DF5CF58" w:rsidR="00987428" w:rsidRPr="007106F6" w:rsidRDefault="00000000">
      <w:pPr>
        <w:pStyle w:val="Verzeichnis1"/>
        <w:rPr>
          <w:rFonts w:cstheme="minorBidi"/>
          <w:b w:val="0"/>
          <w:kern w:val="2"/>
          <w:sz w:val="20"/>
          <w:szCs w:val="20"/>
          <w14:ligatures w14:val="standardContextual"/>
        </w:rPr>
      </w:pPr>
      <w:hyperlink w:anchor="_Toc143788627" w:history="1">
        <w:r w:rsidR="00987428" w:rsidRPr="007106F6">
          <w:rPr>
            <w:rStyle w:val="Hyperlink"/>
            <w:b w:val="0"/>
            <w:bCs w:val="0"/>
            <w:szCs w:val="20"/>
          </w:rPr>
          <w:t>Weiterbildung</w:t>
        </w:r>
        <w:r w:rsidR="00987428" w:rsidRPr="007106F6">
          <w:rPr>
            <w:b w:val="0"/>
            <w:webHidden/>
            <w:sz w:val="20"/>
            <w:szCs w:val="20"/>
          </w:rPr>
          <w:tab/>
        </w:r>
        <w:r w:rsidR="00987428" w:rsidRPr="007106F6">
          <w:rPr>
            <w:b w:val="0"/>
            <w:webHidden/>
            <w:sz w:val="20"/>
            <w:szCs w:val="20"/>
          </w:rPr>
          <w:fldChar w:fldCharType="begin"/>
        </w:r>
        <w:r w:rsidR="00987428" w:rsidRPr="007106F6">
          <w:rPr>
            <w:b w:val="0"/>
            <w:webHidden/>
            <w:sz w:val="20"/>
            <w:szCs w:val="20"/>
          </w:rPr>
          <w:instrText xml:space="preserve"> PAGEREF _Toc143788627 \h </w:instrText>
        </w:r>
        <w:r w:rsidR="00987428" w:rsidRPr="007106F6">
          <w:rPr>
            <w:b w:val="0"/>
            <w:webHidden/>
            <w:sz w:val="20"/>
            <w:szCs w:val="20"/>
          </w:rPr>
        </w:r>
        <w:r w:rsidR="00987428" w:rsidRPr="007106F6">
          <w:rPr>
            <w:b w:val="0"/>
            <w:webHidden/>
            <w:sz w:val="20"/>
            <w:szCs w:val="20"/>
          </w:rPr>
          <w:fldChar w:fldCharType="separate"/>
        </w:r>
        <w:r w:rsidR="00753BAA">
          <w:rPr>
            <w:b w:val="0"/>
            <w:webHidden/>
            <w:sz w:val="20"/>
            <w:szCs w:val="20"/>
          </w:rPr>
          <w:t>70</w:t>
        </w:r>
        <w:r w:rsidR="00987428" w:rsidRPr="007106F6">
          <w:rPr>
            <w:b w:val="0"/>
            <w:webHidden/>
            <w:sz w:val="20"/>
            <w:szCs w:val="20"/>
          </w:rPr>
          <w:fldChar w:fldCharType="end"/>
        </w:r>
      </w:hyperlink>
    </w:p>
    <w:p w14:paraId="744B6CA0" w14:textId="15057DB4" w:rsidR="00987428" w:rsidRPr="007106F6" w:rsidRDefault="00000000">
      <w:pPr>
        <w:pStyle w:val="Verzeichnis1"/>
        <w:rPr>
          <w:rFonts w:cstheme="minorBidi"/>
          <w:b w:val="0"/>
          <w:kern w:val="2"/>
          <w:sz w:val="20"/>
          <w:szCs w:val="20"/>
          <w14:ligatures w14:val="standardContextual"/>
        </w:rPr>
      </w:pPr>
      <w:hyperlink w:anchor="_Toc143788628" w:history="1">
        <w:r w:rsidR="00987428" w:rsidRPr="007106F6">
          <w:rPr>
            <w:rStyle w:val="Hyperlink"/>
            <w:b w:val="0"/>
            <w:bCs w:val="0"/>
            <w:szCs w:val="20"/>
          </w:rPr>
          <w:t>Blick in die Revue</w:t>
        </w:r>
        <w:r w:rsidR="00987428" w:rsidRPr="007106F6">
          <w:rPr>
            <w:b w:val="0"/>
            <w:webHidden/>
            <w:sz w:val="20"/>
            <w:szCs w:val="20"/>
          </w:rPr>
          <w:tab/>
        </w:r>
        <w:r w:rsidR="00987428" w:rsidRPr="007106F6">
          <w:rPr>
            <w:b w:val="0"/>
            <w:webHidden/>
            <w:sz w:val="20"/>
            <w:szCs w:val="20"/>
          </w:rPr>
          <w:fldChar w:fldCharType="begin"/>
        </w:r>
        <w:r w:rsidR="00987428" w:rsidRPr="007106F6">
          <w:rPr>
            <w:b w:val="0"/>
            <w:webHidden/>
            <w:sz w:val="20"/>
            <w:szCs w:val="20"/>
          </w:rPr>
          <w:instrText xml:space="preserve"> PAGEREF _Toc143788628 \h </w:instrText>
        </w:r>
        <w:r w:rsidR="00987428" w:rsidRPr="007106F6">
          <w:rPr>
            <w:b w:val="0"/>
            <w:webHidden/>
            <w:sz w:val="20"/>
            <w:szCs w:val="20"/>
          </w:rPr>
        </w:r>
        <w:r w:rsidR="00987428" w:rsidRPr="007106F6">
          <w:rPr>
            <w:b w:val="0"/>
            <w:webHidden/>
            <w:sz w:val="20"/>
            <w:szCs w:val="20"/>
          </w:rPr>
          <w:fldChar w:fldCharType="separate"/>
        </w:r>
        <w:r w:rsidR="00753BAA">
          <w:rPr>
            <w:b w:val="0"/>
            <w:webHidden/>
            <w:sz w:val="20"/>
            <w:szCs w:val="20"/>
          </w:rPr>
          <w:t>70</w:t>
        </w:r>
        <w:r w:rsidR="00987428" w:rsidRPr="007106F6">
          <w:rPr>
            <w:b w:val="0"/>
            <w:webHidden/>
            <w:sz w:val="20"/>
            <w:szCs w:val="20"/>
          </w:rPr>
          <w:fldChar w:fldCharType="end"/>
        </w:r>
      </w:hyperlink>
    </w:p>
    <w:p w14:paraId="2D384ADD" w14:textId="0C932C97" w:rsidR="00DE3297" w:rsidRDefault="00041F77" w:rsidP="00CC7FBB">
      <w:pPr>
        <w:pStyle w:val="berschrift1"/>
        <w:rPr>
          <w:lang w:val="de-CH"/>
        </w:rPr>
      </w:pPr>
      <w:r w:rsidRPr="0018441D">
        <w:rPr>
          <w:b w:val="0"/>
          <w:bCs w:val="0"/>
          <w:szCs w:val="24"/>
          <w:lang w:val="de-CH"/>
        </w:rPr>
        <w:fldChar w:fldCharType="end"/>
      </w:r>
      <w:bookmarkStart w:id="2" w:name="_Toc143788607"/>
      <w:r w:rsidR="00EF51E1" w:rsidRPr="00835B9C">
        <w:rPr>
          <w:lang w:val="de-CH"/>
        </w:rPr>
        <w:t>Literatur zum Schwerpunkt</w:t>
      </w:r>
      <w:bookmarkEnd w:id="2"/>
    </w:p>
    <w:p w14:paraId="16E9D4BD" w14:textId="69DB8153" w:rsidR="00546582" w:rsidRDefault="00546582" w:rsidP="009D702D">
      <w:pPr>
        <w:pStyle w:val="Literaturverzeichnis"/>
        <w:rPr>
          <w:lang w:val="de-CH"/>
        </w:rPr>
      </w:pPr>
      <w:r>
        <w:rPr>
          <w:lang w:val="de-CH"/>
        </w:rPr>
        <w:t xml:space="preserve">Achilles, I. (2016). </w:t>
      </w:r>
      <w:r w:rsidR="0093767D">
        <w:rPr>
          <w:i/>
          <w:iCs/>
          <w:lang w:val="de-CH"/>
        </w:rPr>
        <w:t>«</w:t>
      </w:r>
      <w:r w:rsidR="008B3460" w:rsidRPr="00705EBE">
        <w:rPr>
          <w:i/>
          <w:iCs/>
          <w:lang w:val="de-CH"/>
        </w:rPr>
        <w:t>Was macht Ihr Sohn denn da?</w:t>
      </w:r>
      <w:r w:rsidR="0093767D">
        <w:rPr>
          <w:i/>
          <w:iCs/>
          <w:lang w:val="de-CH"/>
        </w:rPr>
        <w:t>»</w:t>
      </w:r>
      <w:r w:rsidR="008B3460" w:rsidRPr="00705EBE">
        <w:rPr>
          <w:i/>
          <w:iCs/>
          <w:lang w:val="de-CH"/>
        </w:rPr>
        <w:t>. Geistige Behinderung und Sexualität.</w:t>
      </w:r>
      <w:r w:rsidR="008B3460">
        <w:rPr>
          <w:lang w:val="de-CH"/>
        </w:rPr>
        <w:t xml:space="preserve"> </w:t>
      </w:r>
      <w:r w:rsidR="00705EBE">
        <w:rPr>
          <w:lang w:val="de-CH"/>
        </w:rPr>
        <w:t>Reinhardt.</w:t>
      </w:r>
    </w:p>
    <w:p w14:paraId="1A829A99" w14:textId="5FF4AA88" w:rsidR="00BE5CF8" w:rsidRPr="003E7BD9" w:rsidRDefault="00BE5CF8" w:rsidP="003E7BD9">
      <w:pPr>
        <w:pStyle w:val="Literaturverzeichnis"/>
        <w:rPr>
          <w:lang w:val="de-CH"/>
        </w:rPr>
      </w:pPr>
      <w:r w:rsidRPr="003E7BD9">
        <w:rPr>
          <w:lang w:val="de-CH"/>
        </w:rPr>
        <w:t>Bössing, C., Büttner, S., El Ismy, I. &amp; Prchal, K. (2022). Erzählte Behinderung im Freiraum</w:t>
      </w:r>
      <w:r w:rsidR="009C368A">
        <w:rPr>
          <w:lang w:val="de-CH"/>
        </w:rPr>
        <w:t>.</w:t>
      </w:r>
      <w:r w:rsidRPr="003E7BD9">
        <w:rPr>
          <w:lang w:val="de-CH"/>
        </w:rPr>
        <w:t xml:space="preserve"> Sexualität + ICH. Ein Beitrag über erzählte Liebe als erzähltes Leben. </w:t>
      </w:r>
      <w:r w:rsidRPr="001E0892">
        <w:rPr>
          <w:i/>
          <w:iCs/>
          <w:lang w:val="de-CH"/>
        </w:rPr>
        <w:t>Schweizerische Zeitschrift für Heilpädagogik, 28</w:t>
      </w:r>
      <w:r w:rsidRPr="003E7BD9">
        <w:rPr>
          <w:lang w:val="de-CH"/>
        </w:rPr>
        <w:t> (7–8), 30–35.</w:t>
      </w:r>
      <w:r>
        <w:rPr>
          <w:lang w:val="de-CH"/>
        </w:rPr>
        <w:t xml:space="preserve"> </w:t>
      </w:r>
      <w:hyperlink r:id="rId11" w:history="1">
        <w:r w:rsidRPr="0049087A">
          <w:rPr>
            <w:rStyle w:val="Hyperlink"/>
            <w:lang w:val="de-CH"/>
          </w:rPr>
          <w:t>https://ojs.szh.ch/zeitschrift/article/view/1020</w:t>
        </w:r>
      </w:hyperlink>
      <w:r>
        <w:rPr>
          <w:lang w:val="de-CH"/>
        </w:rPr>
        <w:t xml:space="preserve"> </w:t>
      </w:r>
    </w:p>
    <w:p w14:paraId="1F719622" w14:textId="483F033D" w:rsidR="00BE5CF8" w:rsidRDefault="00BE5CF8" w:rsidP="00A804D8">
      <w:pPr>
        <w:pStyle w:val="Literaturverzeichnis"/>
        <w:rPr>
          <w:rStyle w:val="Hyperlink"/>
          <w:lang w:val="de-CH"/>
        </w:rPr>
      </w:pPr>
      <w:r w:rsidRPr="004C374A">
        <w:rPr>
          <w:lang w:val="de-AT"/>
        </w:rPr>
        <w:t>Chodan, W., H</w:t>
      </w:r>
      <w:r w:rsidRPr="004C374A">
        <w:rPr>
          <w:rFonts w:hint="cs"/>
          <w:lang w:val="de-AT"/>
        </w:rPr>
        <w:t>ä</w:t>
      </w:r>
      <w:r>
        <w:rPr>
          <w:rFonts w:hint="cs"/>
          <w:lang w:val="de-AT"/>
        </w:rPr>
        <w:t>ss</w:t>
      </w:r>
      <w:r w:rsidRPr="004C374A">
        <w:rPr>
          <w:lang w:val="de-AT"/>
        </w:rPr>
        <w:t>ler, F.</w:t>
      </w:r>
      <w:r>
        <w:rPr>
          <w:lang w:val="de-AT"/>
        </w:rPr>
        <w:t xml:space="preserve"> &amp;</w:t>
      </w:r>
      <w:r w:rsidRPr="004C374A">
        <w:rPr>
          <w:lang w:val="de-AT"/>
        </w:rPr>
        <w:t xml:space="preserve"> Reis, O. (2021)</w:t>
      </w:r>
      <w:r>
        <w:rPr>
          <w:lang w:val="de-AT"/>
        </w:rPr>
        <w:t>.</w:t>
      </w:r>
      <w:r w:rsidRPr="004C374A">
        <w:rPr>
          <w:lang w:val="de-AT"/>
        </w:rPr>
        <w:t xml:space="preserve"> Sexualisierte Gewalt gegen Kinder und Jugendliche mit Behinderungen</w:t>
      </w:r>
      <w:r w:rsidR="00014206">
        <w:rPr>
          <w:lang w:val="de-AT"/>
        </w:rPr>
        <w:t xml:space="preserve">. </w:t>
      </w:r>
      <w:r w:rsidRPr="004C374A">
        <w:rPr>
          <w:lang w:val="de-AT"/>
        </w:rPr>
        <w:t xml:space="preserve">Erweiterter Forschungsstand seit 2014 und praktische Konsequenzen. </w:t>
      </w:r>
      <w:r w:rsidRPr="004C374A">
        <w:rPr>
          <w:i/>
          <w:iCs/>
          <w:lang w:val="de-AT"/>
        </w:rPr>
        <w:t>Zeitschrift f</w:t>
      </w:r>
      <w:r w:rsidRPr="004C374A">
        <w:rPr>
          <w:rFonts w:hint="cs"/>
          <w:i/>
          <w:iCs/>
          <w:lang w:val="de-AT"/>
        </w:rPr>
        <w:t>ü</w:t>
      </w:r>
      <w:r w:rsidRPr="004C374A">
        <w:rPr>
          <w:i/>
          <w:iCs/>
          <w:lang w:val="de-AT"/>
        </w:rPr>
        <w:t>r Sexualforschun</w:t>
      </w:r>
      <w:r>
        <w:rPr>
          <w:i/>
          <w:iCs/>
          <w:lang w:val="de-AT"/>
        </w:rPr>
        <w:t>g,</w:t>
      </w:r>
      <w:r w:rsidRPr="00151806">
        <w:rPr>
          <w:i/>
          <w:iCs/>
          <w:lang w:val="de-AT"/>
        </w:rPr>
        <w:t xml:space="preserve"> 34</w:t>
      </w:r>
      <w:r>
        <w:rPr>
          <w:rFonts w:hint="cs"/>
          <w:i/>
          <w:iCs/>
          <w:lang w:val="de-AT"/>
        </w:rPr>
        <w:t> </w:t>
      </w:r>
      <w:r w:rsidRPr="004C374A">
        <w:rPr>
          <w:lang w:val="de-AT"/>
        </w:rPr>
        <w:t>(3), 137</w:t>
      </w:r>
      <w:r>
        <w:rPr>
          <w:lang w:val="de-AT"/>
        </w:rPr>
        <w:sym w:font="Symbol" w:char="F02D"/>
      </w:r>
      <w:r w:rsidRPr="004C374A">
        <w:rPr>
          <w:lang w:val="de-AT"/>
        </w:rPr>
        <w:t>151</w:t>
      </w:r>
      <w:r>
        <w:rPr>
          <w:lang w:val="de-AT"/>
        </w:rPr>
        <w:t>.</w:t>
      </w:r>
      <w:r w:rsidRPr="004C374A">
        <w:rPr>
          <w:lang w:val="de-AT"/>
        </w:rPr>
        <w:t xml:space="preserve"> </w:t>
      </w:r>
      <w:hyperlink r:id="rId12" w:history="1">
        <w:r w:rsidRPr="0023513E">
          <w:rPr>
            <w:rStyle w:val="Hyperlink"/>
            <w:lang w:val="de-AT"/>
          </w:rPr>
          <w:t>http://dx.doi.org/</w:t>
        </w:r>
        <w:r w:rsidRPr="00151806">
          <w:rPr>
            <w:rStyle w:val="Hyperlink"/>
            <w:lang w:val="de-CH"/>
          </w:rPr>
          <w:t>10.1055/a-1553-0435</w:t>
        </w:r>
      </w:hyperlink>
    </w:p>
    <w:p w14:paraId="3CCA3F98" w14:textId="3342FD98" w:rsidR="00572867" w:rsidRPr="00572867" w:rsidRDefault="00572867" w:rsidP="00572867">
      <w:pPr>
        <w:pStyle w:val="Literaturverzeichnis"/>
        <w:rPr>
          <w:lang w:val="de-AT"/>
        </w:rPr>
      </w:pPr>
      <w:r w:rsidRPr="00572867">
        <w:rPr>
          <w:lang w:val="de-AT"/>
        </w:rPr>
        <w:t>Diserens, C</w:t>
      </w:r>
      <w:r>
        <w:rPr>
          <w:lang w:val="de-AT"/>
        </w:rPr>
        <w:t>.</w:t>
      </w:r>
      <w:r w:rsidR="00F6558A">
        <w:rPr>
          <w:lang w:val="de-AT"/>
        </w:rPr>
        <w:t> </w:t>
      </w:r>
      <w:r w:rsidRPr="00572867">
        <w:rPr>
          <w:lang w:val="de-AT"/>
        </w:rPr>
        <w:t>A</w:t>
      </w:r>
      <w:r>
        <w:rPr>
          <w:lang w:val="de-AT"/>
        </w:rPr>
        <w:t>.</w:t>
      </w:r>
      <w:r w:rsidR="00946A4F">
        <w:rPr>
          <w:lang w:val="de-AT"/>
        </w:rPr>
        <w:t xml:space="preserve"> (2020).</w:t>
      </w:r>
      <w:r w:rsidRPr="00572867">
        <w:rPr>
          <w:lang w:val="de-AT"/>
        </w:rPr>
        <w:t xml:space="preserve"> Inklusive Sexualität</w:t>
      </w:r>
      <w:r w:rsidR="007B6985">
        <w:rPr>
          <w:lang w:val="de-AT"/>
        </w:rPr>
        <w:t>. Z</w:t>
      </w:r>
      <w:r w:rsidRPr="00572867">
        <w:rPr>
          <w:lang w:val="de-AT"/>
        </w:rPr>
        <w:t xml:space="preserve">wischen Wunschdenken und Realität. Wenn geistige Behinderung die Lust infrage stellt. </w:t>
      </w:r>
      <w:r w:rsidRPr="00572867">
        <w:rPr>
          <w:i/>
          <w:iCs/>
          <w:lang w:val="de-AT"/>
        </w:rPr>
        <w:t>Sozial aktuell, 52</w:t>
      </w:r>
      <w:r w:rsidR="00946A4F" w:rsidRPr="004B31F6">
        <w:rPr>
          <w:i/>
          <w:iCs/>
          <w:lang w:val="de-CH"/>
        </w:rPr>
        <w:t> </w:t>
      </w:r>
      <w:r w:rsidR="00946A4F">
        <w:rPr>
          <w:lang w:val="de-CH"/>
        </w:rPr>
        <w:t>(</w:t>
      </w:r>
      <w:r w:rsidRPr="00572867">
        <w:rPr>
          <w:lang w:val="de-AT"/>
        </w:rPr>
        <w:t>3</w:t>
      </w:r>
      <w:r w:rsidR="00946A4F">
        <w:rPr>
          <w:lang w:val="de-AT"/>
        </w:rPr>
        <w:t>)</w:t>
      </w:r>
      <w:r w:rsidRPr="00572867">
        <w:rPr>
          <w:lang w:val="de-AT"/>
        </w:rPr>
        <w:t>,</w:t>
      </w:r>
      <w:r w:rsidR="00946A4F">
        <w:rPr>
          <w:lang w:val="de-AT"/>
        </w:rPr>
        <w:t xml:space="preserve"> </w:t>
      </w:r>
      <w:r w:rsidRPr="00572867">
        <w:rPr>
          <w:lang w:val="de-AT"/>
        </w:rPr>
        <w:t>20</w:t>
      </w:r>
      <w:r>
        <w:rPr>
          <w:lang w:val="de-AT"/>
        </w:rPr>
        <w:t>–</w:t>
      </w:r>
      <w:r w:rsidRPr="00572867">
        <w:rPr>
          <w:lang w:val="de-AT"/>
        </w:rPr>
        <w:t>21</w:t>
      </w:r>
      <w:r>
        <w:rPr>
          <w:lang w:val="de-AT"/>
        </w:rPr>
        <w:t>.</w:t>
      </w:r>
    </w:p>
    <w:p w14:paraId="639952D1" w14:textId="7204F5E1" w:rsidR="00BE5CF8" w:rsidRDefault="00BE5CF8" w:rsidP="0097602D">
      <w:pPr>
        <w:pStyle w:val="Literaturverzeichnis"/>
        <w:rPr>
          <w:rStyle w:val="Hyperlink"/>
          <w:lang w:val="de-CH"/>
        </w:rPr>
      </w:pPr>
      <w:r w:rsidRPr="00BD7FCF">
        <w:rPr>
          <w:lang w:val="de-CH"/>
        </w:rPr>
        <w:t xml:space="preserve">El Ismy, I. (2023). </w:t>
      </w:r>
      <w:r w:rsidRPr="0097602D">
        <w:rPr>
          <w:lang w:val="de-CH"/>
        </w:rPr>
        <w:t>Das männliche Selbstbild im Kontext von Körperbehinderungen.</w:t>
      </w:r>
      <w:r>
        <w:rPr>
          <w:lang w:val="de-CH"/>
        </w:rPr>
        <w:t xml:space="preserve"> </w:t>
      </w:r>
      <w:r w:rsidRPr="00376375">
        <w:rPr>
          <w:i/>
          <w:iCs/>
          <w:lang w:val="de-CH"/>
        </w:rPr>
        <w:t>Schriften</w:t>
      </w:r>
      <w:r>
        <w:rPr>
          <w:i/>
          <w:iCs/>
          <w:lang w:val="de-CH"/>
        </w:rPr>
        <w:t xml:space="preserve"> aus dem </w:t>
      </w:r>
      <w:r w:rsidRPr="00376375">
        <w:rPr>
          <w:i/>
          <w:iCs/>
          <w:lang w:val="de-CH"/>
        </w:rPr>
        <w:t>Institut für Rehabilitationswissenschaften</w:t>
      </w:r>
      <w:r>
        <w:rPr>
          <w:i/>
          <w:iCs/>
          <w:lang w:val="de-CH"/>
        </w:rPr>
        <w:t xml:space="preserve">, </w:t>
      </w:r>
      <w:r w:rsidRPr="00CC62D7">
        <w:rPr>
          <w:lang w:val="de-CH"/>
        </w:rPr>
        <w:t>4.</w:t>
      </w:r>
      <w:r w:rsidRPr="003771F8">
        <w:rPr>
          <w:lang w:val="de-CH"/>
        </w:rPr>
        <w:t xml:space="preserve"> Humboldt Universität zu Berlin. </w:t>
      </w:r>
      <w:hyperlink r:id="rId13" w:history="1">
        <w:r w:rsidRPr="00376375">
          <w:rPr>
            <w:rStyle w:val="Hyperlink"/>
            <w:bCs w:val="0"/>
            <w:iCs w:val="0"/>
            <w:lang w:val="de-CH"/>
          </w:rPr>
          <w:t>https://doi.org/10.18452/26022</w:t>
        </w:r>
      </w:hyperlink>
    </w:p>
    <w:p w14:paraId="07099F53" w14:textId="2C07760E" w:rsidR="003F2E95" w:rsidRPr="00001A1B" w:rsidRDefault="003F2E95" w:rsidP="003F2E95">
      <w:pPr>
        <w:pStyle w:val="Literaturverzeichnis"/>
        <w:rPr>
          <w:lang w:val="de-CH"/>
        </w:rPr>
      </w:pPr>
      <w:r w:rsidRPr="00193ACE">
        <w:rPr>
          <w:lang w:val="de-CH"/>
        </w:rPr>
        <w:t>El Ismy, I.</w:t>
      </w:r>
      <w:r>
        <w:rPr>
          <w:lang w:val="de-CH"/>
        </w:rPr>
        <w:t xml:space="preserve">, </w:t>
      </w:r>
      <w:r w:rsidRPr="00193ACE">
        <w:rPr>
          <w:lang w:val="de-CH"/>
        </w:rPr>
        <w:t>Jennessen, S. &amp; Prchal, K. (2022). Behinderung, Queerness und Sexualität</w:t>
      </w:r>
      <w:r>
        <w:rPr>
          <w:lang w:val="de-CH"/>
        </w:rPr>
        <w:t xml:space="preserve">. </w:t>
      </w:r>
      <w:r w:rsidRPr="00193ACE">
        <w:rPr>
          <w:lang w:val="de-CH"/>
        </w:rPr>
        <w:t xml:space="preserve">Intersektionale Zusammenhänge und Erfahrungsberichte. </w:t>
      </w:r>
      <w:r w:rsidRPr="00001A1B">
        <w:rPr>
          <w:i/>
          <w:iCs/>
          <w:lang w:val="de-CH"/>
        </w:rPr>
        <w:t>Teilhabe, 61</w:t>
      </w:r>
      <w:r w:rsidRPr="004B31F6">
        <w:rPr>
          <w:i/>
          <w:iCs/>
          <w:lang w:val="de-CH"/>
        </w:rPr>
        <w:t> </w:t>
      </w:r>
      <w:r>
        <w:rPr>
          <w:lang w:val="de-CH"/>
        </w:rPr>
        <w:t>(</w:t>
      </w:r>
      <w:r w:rsidRPr="00001A1B">
        <w:rPr>
          <w:lang w:val="de-CH"/>
        </w:rPr>
        <w:t>4), 146</w:t>
      </w:r>
      <w:r>
        <w:rPr>
          <w:lang w:val="de-CH"/>
        </w:rPr>
        <w:t>–</w:t>
      </w:r>
      <w:r w:rsidRPr="00001A1B">
        <w:rPr>
          <w:lang w:val="de-CH"/>
        </w:rPr>
        <w:t>151.</w:t>
      </w:r>
    </w:p>
    <w:p w14:paraId="0C0B0C2C" w14:textId="77777777" w:rsidR="00BE5CF8" w:rsidRPr="00762721" w:rsidRDefault="00BE5CF8" w:rsidP="00762721">
      <w:pPr>
        <w:pStyle w:val="Literaturverzeichnis"/>
        <w:rPr>
          <w:lang w:val="de-CH"/>
        </w:rPr>
      </w:pPr>
      <w:r w:rsidRPr="00762721">
        <w:rPr>
          <w:lang w:val="de-CH"/>
        </w:rPr>
        <w:t>Erdin, G. (2019). Sexualität und Liebe</w:t>
      </w:r>
      <w:r>
        <w:rPr>
          <w:lang w:val="de-CH"/>
        </w:rPr>
        <w:t xml:space="preserve">. </w:t>
      </w:r>
      <w:r w:rsidRPr="00762721">
        <w:rPr>
          <w:lang w:val="de-CH"/>
        </w:rPr>
        <w:t>Grundsätzliche Gedanken zur Sexualität allgemein und bei Menschen mit Unterstützungsbedarf</w:t>
      </w:r>
      <w:r>
        <w:rPr>
          <w:lang w:val="de-CH"/>
        </w:rPr>
        <w:t xml:space="preserve">. </w:t>
      </w:r>
      <w:r w:rsidRPr="00F5210F">
        <w:rPr>
          <w:i/>
          <w:iCs/>
          <w:lang w:val="de-CH"/>
        </w:rPr>
        <w:t>Schweizerische Zeitschrift für Heilpädagogik, 25</w:t>
      </w:r>
      <w:r w:rsidRPr="004B31F6">
        <w:rPr>
          <w:i/>
          <w:iCs/>
          <w:lang w:val="de-CH"/>
        </w:rPr>
        <w:t> </w:t>
      </w:r>
      <w:r>
        <w:rPr>
          <w:lang w:val="de-CH"/>
        </w:rPr>
        <w:t xml:space="preserve">(4), 14–19. </w:t>
      </w:r>
      <w:hyperlink r:id="rId14" w:history="1">
        <w:r w:rsidRPr="004E04C6">
          <w:rPr>
            <w:rStyle w:val="Hyperlink"/>
            <w:lang w:val="de-CH"/>
          </w:rPr>
          <w:t>https://ojs.szh.ch/zeitschrift/article/view/789</w:t>
        </w:r>
      </w:hyperlink>
    </w:p>
    <w:p w14:paraId="1EDEAB35" w14:textId="72181851" w:rsidR="00BE5CF8" w:rsidRDefault="00BE5CF8" w:rsidP="00EB6531">
      <w:pPr>
        <w:pStyle w:val="Literaturverzeichnis"/>
        <w:rPr>
          <w:rStyle w:val="Hyperlink"/>
          <w:lang w:val="de-CH"/>
        </w:rPr>
      </w:pPr>
      <w:r>
        <w:rPr>
          <w:lang w:val="de-CH"/>
        </w:rPr>
        <w:t xml:space="preserve">Häberli, </w:t>
      </w:r>
      <w:r w:rsidR="001C599A">
        <w:rPr>
          <w:lang w:val="de-CH"/>
        </w:rPr>
        <w:t xml:space="preserve">S. </w:t>
      </w:r>
      <w:r>
        <w:rPr>
          <w:lang w:val="de-CH"/>
        </w:rPr>
        <w:t xml:space="preserve">(2019). </w:t>
      </w:r>
      <w:r w:rsidRPr="00D15766">
        <w:rPr>
          <w:lang w:val="de-CH"/>
        </w:rPr>
        <w:t>Selbstbestimmte Sexualit</w:t>
      </w:r>
      <w:r w:rsidRPr="00D15766">
        <w:rPr>
          <w:rFonts w:hint="cs"/>
          <w:lang w:val="de-CH"/>
        </w:rPr>
        <w:t>ä</w:t>
      </w:r>
      <w:r w:rsidRPr="00D15766">
        <w:rPr>
          <w:lang w:val="de-CH"/>
        </w:rPr>
        <w:t>t in institutionellen Wohnangeboten</w:t>
      </w:r>
      <w:r>
        <w:rPr>
          <w:lang w:val="de-CH"/>
        </w:rPr>
        <w:t xml:space="preserve">. </w:t>
      </w:r>
      <w:r w:rsidRPr="00F5210F">
        <w:rPr>
          <w:i/>
          <w:iCs/>
          <w:lang w:val="de-CH"/>
        </w:rPr>
        <w:t>Schweizerische Zeitschrift für Heilpädagogik, 25</w:t>
      </w:r>
      <w:r w:rsidRPr="004B31F6">
        <w:rPr>
          <w:i/>
          <w:iCs/>
          <w:lang w:val="de-CH"/>
        </w:rPr>
        <w:t> </w:t>
      </w:r>
      <w:r>
        <w:rPr>
          <w:lang w:val="de-CH"/>
        </w:rPr>
        <w:t>(4), 44</w:t>
      </w:r>
      <w:r w:rsidR="00CF21D0">
        <w:rPr>
          <w:lang w:val="de-CH"/>
        </w:rPr>
        <w:t>–</w:t>
      </w:r>
      <w:r>
        <w:rPr>
          <w:lang w:val="de-CH"/>
        </w:rPr>
        <w:t xml:space="preserve">47. </w:t>
      </w:r>
      <w:hyperlink r:id="rId15" w:history="1">
        <w:r w:rsidRPr="007743C7">
          <w:rPr>
            <w:rStyle w:val="Hyperlink"/>
            <w:lang w:val="de-CH"/>
          </w:rPr>
          <w:t>https://ojs.szh.ch/zeitschrift/article/view/793</w:t>
        </w:r>
      </w:hyperlink>
    </w:p>
    <w:p w14:paraId="5F5AE512" w14:textId="77777777" w:rsidR="00BE5CF8" w:rsidRDefault="00BE5CF8" w:rsidP="008D5A30">
      <w:pPr>
        <w:pStyle w:val="Literaturverzeichnis"/>
        <w:rPr>
          <w:lang w:val="de-CH"/>
        </w:rPr>
      </w:pPr>
      <w:r>
        <w:rPr>
          <w:lang w:val="de-CH"/>
        </w:rPr>
        <w:t xml:space="preserve">INSOS &amp; Sexuelle Gesundheit Schweiz (Hrsg.) (2017). </w:t>
      </w:r>
      <w:r w:rsidRPr="00BC6BDE">
        <w:rPr>
          <w:i/>
          <w:iCs/>
          <w:lang w:val="de-CH"/>
        </w:rPr>
        <w:t>Sexualit</w:t>
      </w:r>
      <w:r w:rsidRPr="00BC6BDE">
        <w:rPr>
          <w:rFonts w:hint="cs"/>
          <w:i/>
          <w:iCs/>
          <w:lang w:val="de-CH"/>
        </w:rPr>
        <w:t>ä</w:t>
      </w:r>
      <w:r w:rsidRPr="00BC6BDE">
        <w:rPr>
          <w:i/>
          <w:iCs/>
          <w:lang w:val="de-CH"/>
        </w:rPr>
        <w:t>t, Intimit</w:t>
      </w:r>
      <w:r w:rsidRPr="00BC6BDE">
        <w:rPr>
          <w:rFonts w:hint="cs"/>
          <w:i/>
          <w:iCs/>
          <w:lang w:val="de-CH"/>
        </w:rPr>
        <w:t>ä</w:t>
      </w:r>
      <w:r w:rsidRPr="00BC6BDE">
        <w:rPr>
          <w:i/>
          <w:iCs/>
          <w:lang w:val="de-CH"/>
        </w:rPr>
        <w:t>t und Partnerschaft. Leitfaden f</w:t>
      </w:r>
      <w:r w:rsidRPr="00BC6BDE">
        <w:rPr>
          <w:rFonts w:hint="cs"/>
          <w:i/>
          <w:iCs/>
          <w:lang w:val="de-CH"/>
        </w:rPr>
        <w:t>ü</w:t>
      </w:r>
      <w:r w:rsidRPr="00BC6BDE">
        <w:rPr>
          <w:i/>
          <w:iCs/>
          <w:lang w:val="de-CH"/>
        </w:rPr>
        <w:t>r die Begleitung von Menschen mit Behinderung in institutionellen Wohnformen</w:t>
      </w:r>
      <w:r>
        <w:rPr>
          <w:lang w:val="de-CH"/>
        </w:rPr>
        <w:t>. INSOS Schweiz.</w:t>
      </w:r>
    </w:p>
    <w:p w14:paraId="399BAA9E" w14:textId="2169DFFA" w:rsidR="00A7626C" w:rsidRDefault="00A7626C" w:rsidP="00BD7FCF">
      <w:pPr>
        <w:pStyle w:val="Literaturverzeichnis"/>
        <w:rPr>
          <w:lang w:val="de-CH"/>
        </w:rPr>
      </w:pPr>
      <w:r w:rsidRPr="00A7626C">
        <w:rPr>
          <w:lang w:val="de-CH"/>
        </w:rPr>
        <w:t xml:space="preserve">Jennessen, S. &amp; Krüger, T. (2021). Leitlinien gelingender sexueller Selbstbestimmung. Ergebnisse des Modellprojekts ReWiKs. </w:t>
      </w:r>
      <w:r w:rsidRPr="001C3301">
        <w:rPr>
          <w:i/>
          <w:iCs/>
          <w:lang w:val="de-CH"/>
        </w:rPr>
        <w:t>Sonderpädagogische Förderung heute, 66</w:t>
      </w:r>
      <w:r w:rsidR="001C3301" w:rsidRPr="004B31F6">
        <w:rPr>
          <w:i/>
          <w:iCs/>
          <w:lang w:val="de-CH"/>
        </w:rPr>
        <w:t> </w:t>
      </w:r>
      <w:r w:rsidR="001C3301">
        <w:rPr>
          <w:lang w:val="de-CH"/>
        </w:rPr>
        <w:t>(</w:t>
      </w:r>
      <w:r w:rsidRPr="00A7626C">
        <w:rPr>
          <w:lang w:val="de-CH"/>
        </w:rPr>
        <w:t>3</w:t>
      </w:r>
      <w:r w:rsidR="001C3301">
        <w:rPr>
          <w:lang w:val="de-CH"/>
        </w:rPr>
        <w:t>)</w:t>
      </w:r>
      <w:r w:rsidRPr="00A7626C">
        <w:rPr>
          <w:lang w:val="de-CH"/>
        </w:rPr>
        <w:t>, 320</w:t>
      </w:r>
      <w:r w:rsidR="001C3301">
        <w:rPr>
          <w:lang w:val="de-CH"/>
        </w:rPr>
        <w:t>–</w:t>
      </w:r>
      <w:r w:rsidRPr="00A7626C">
        <w:rPr>
          <w:lang w:val="de-CH"/>
        </w:rPr>
        <w:t>324</w:t>
      </w:r>
      <w:r w:rsidR="001C3301">
        <w:rPr>
          <w:lang w:val="de-CH"/>
        </w:rPr>
        <w:t>.</w:t>
      </w:r>
    </w:p>
    <w:p w14:paraId="3D12D50E" w14:textId="75C239BB" w:rsidR="00BE5CF8" w:rsidRDefault="00BE5CF8" w:rsidP="00DC10F6">
      <w:pPr>
        <w:pStyle w:val="Literaturverzeichnis"/>
        <w:rPr>
          <w:lang w:val="de-CH"/>
        </w:rPr>
      </w:pPr>
      <w:r w:rsidRPr="001F1985">
        <w:rPr>
          <w:lang w:val="de-CH"/>
        </w:rPr>
        <w:lastRenderedPageBreak/>
        <w:t>Jennessen, S., Marsh, K., Schowalter, R. &amp; Trübe, J. (2019). «Wenn wir Sex haben würden, dann wäre aber was los!». Sexuelle Selbstbestimmung als Element von Selbstbestimmung</w:t>
      </w:r>
      <w:r>
        <w:rPr>
          <w:lang w:val="de-CH"/>
        </w:rPr>
        <w:t xml:space="preserve">. </w:t>
      </w:r>
      <w:r w:rsidRPr="00F5210F">
        <w:rPr>
          <w:i/>
          <w:iCs/>
          <w:lang w:val="de-CH"/>
        </w:rPr>
        <w:t>Schweizerische Zeitschrift für Heilpädagogik, 25</w:t>
      </w:r>
      <w:r w:rsidRPr="004B31F6">
        <w:rPr>
          <w:i/>
          <w:iCs/>
          <w:lang w:val="de-CH"/>
        </w:rPr>
        <w:t> </w:t>
      </w:r>
      <w:r>
        <w:rPr>
          <w:lang w:val="de-CH"/>
        </w:rPr>
        <w:t xml:space="preserve">(4), 6–13. </w:t>
      </w:r>
      <w:hyperlink r:id="rId16" w:history="1">
        <w:r w:rsidRPr="00DC10F6">
          <w:rPr>
            <w:rStyle w:val="Hyperlink"/>
            <w:lang w:val="de-CH"/>
          </w:rPr>
          <w:t>https://ojs.szh.ch/zeitschrift/article/view/788</w:t>
        </w:r>
      </w:hyperlink>
    </w:p>
    <w:p w14:paraId="6EA5907B" w14:textId="657020D8" w:rsidR="00BE5CF8" w:rsidRPr="00581B17" w:rsidRDefault="00BE5CF8" w:rsidP="009D702D">
      <w:pPr>
        <w:pStyle w:val="Literaturverzeichnis"/>
        <w:rPr>
          <w:rStyle w:val="Hyperlink"/>
          <w:lang w:val="de-CH"/>
        </w:rPr>
      </w:pPr>
      <w:r>
        <w:rPr>
          <w:lang w:val="de-CH"/>
        </w:rPr>
        <w:t xml:space="preserve">Kollöffel, P. (2021). </w:t>
      </w:r>
      <w:r w:rsidRPr="00BD12AB">
        <w:rPr>
          <w:lang w:val="de-CH"/>
        </w:rPr>
        <w:t>Pilotprojekt «S&amp;B – Sexualität selbstbestimmt leben mit Beeinträchtigung»</w:t>
      </w:r>
      <w:r>
        <w:rPr>
          <w:lang w:val="de-CH"/>
        </w:rPr>
        <w:t>.</w:t>
      </w:r>
      <w:r w:rsidRPr="00BD12AB">
        <w:rPr>
          <w:lang w:val="de-CH"/>
        </w:rPr>
        <w:t xml:space="preserve"> Eine Bedürfniserhebung aus der Praxis</w:t>
      </w:r>
      <w:r>
        <w:rPr>
          <w:lang w:val="de-CH"/>
        </w:rPr>
        <w:t xml:space="preserve">. Berner Gesundheit. </w:t>
      </w:r>
      <w:hyperlink r:id="rId17" w:history="1">
        <w:r w:rsidR="007536FF" w:rsidRPr="00581B17">
          <w:rPr>
            <w:rStyle w:val="Hyperlink"/>
            <w:lang w:val="de-CH"/>
          </w:rPr>
          <w:t>www.bernergesundheit.ch/wp-content/uploads/2021/11/Ergebnisbericht_Pilotprojekt_S_B_def.pdf</w:t>
        </w:r>
      </w:hyperlink>
    </w:p>
    <w:p w14:paraId="60A4B691" w14:textId="20046A83" w:rsidR="00BE5CF8" w:rsidRPr="00581B17" w:rsidRDefault="00BE5CF8" w:rsidP="009D702D">
      <w:pPr>
        <w:pStyle w:val="Literaturverzeichnis"/>
        <w:rPr>
          <w:bCs/>
          <w:iCs/>
          <w:lang w:val="de-CH"/>
        </w:rPr>
      </w:pPr>
      <w:r w:rsidRPr="00A42360">
        <w:rPr>
          <w:lang w:val="de-CH"/>
        </w:rPr>
        <w:t xml:space="preserve">Krüger, P., Caviezel Schmitz, S. &amp; Eder, M. (2023). </w:t>
      </w:r>
      <w:r w:rsidRPr="00A42360">
        <w:rPr>
          <w:i/>
          <w:iCs/>
          <w:lang w:val="de-CH"/>
        </w:rPr>
        <w:t>Sicherstellung eines niederschwelligen und barrierefreien Zugangs zu Hilfsangeboten für gewaltbetroffen Menschen mit einer Behinderung.</w:t>
      </w:r>
      <w:r w:rsidRPr="00A42360">
        <w:rPr>
          <w:lang w:val="de-CH"/>
        </w:rPr>
        <w:t xml:space="preserve"> Schlussbericht. Hochschule Luzern.</w:t>
      </w:r>
      <w:r>
        <w:rPr>
          <w:lang w:val="de-CH"/>
        </w:rPr>
        <w:t xml:space="preserve"> </w:t>
      </w:r>
      <w:hyperlink r:id="rId18" w:history="1">
        <w:r w:rsidR="00DC0CD8" w:rsidRPr="00581B17">
          <w:rPr>
            <w:rStyle w:val="Hyperlink"/>
            <w:lang w:val="de-CH"/>
          </w:rPr>
          <w:t>www.edi.admin.ch/dam/edi/de/dokumente/gleichstellung/bericht/schlussbericht-hslu-gewalt.pdf.download.pdf/Schlussbericht%20HSLU-Studie%20zur%20Zug%C3%A4nglichkeit.pdf</w:t>
        </w:r>
      </w:hyperlink>
    </w:p>
    <w:p w14:paraId="0DF9A000" w14:textId="466D0EA8" w:rsidR="001F1EA0" w:rsidRDefault="001F1EA0" w:rsidP="00EB6531">
      <w:pPr>
        <w:pStyle w:val="Literaturverzeichnis"/>
        <w:rPr>
          <w:lang w:val="de-CH"/>
        </w:rPr>
      </w:pPr>
      <w:r>
        <w:rPr>
          <w:lang w:val="de-CH"/>
        </w:rPr>
        <w:t xml:space="preserve">Kunz, D. (2022). </w:t>
      </w:r>
      <w:r w:rsidR="006D11CA" w:rsidRPr="006D11CA">
        <w:rPr>
          <w:lang w:val="de-CH"/>
        </w:rPr>
        <w:t>Der Befähigungsansatz als Schlüsselaspekt von Behinderung und Sexualität in der Behindertenhilfe</w:t>
      </w:r>
      <w:r w:rsidR="006D11CA">
        <w:rPr>
          <w:lang w:val="de-CH"/>
        </w:rPr>
        <w:t xml:space="preserve">. </w:t>
      </w:r>
      <w:r w:rsidR="006D11CA" w:rsidRPr="004343E7">
        <w:rPr>
          <w:i/>
          <w:iCs/>
          <w:lang w:val="de-CH"/>
        </w:rPr>
        <w:t xml:space="preserve">Menschen, </w:t>
      </w:r>
      <w:r w:rsidR="004343E7" w:rsidRPr="004343E7">
        <w:rPr>
          <w:i/>
          <w:iCs/>
          <w:lang w:val="de-CH"/>
        </w:rPr>
        <w:t>45</w:t>
      </w:r>
      <w:r w:rsidR="004343E7">
        <w:rPr>
          <w:rFonts w:hint="cs"/>
          <w:i/>
          <w:iCs/>
          <w:lang w:val="de-AT"/>
        </w:rPr>
        <w:t> </w:t>
      </w:r>
      <w:r w:rsidR="004343E7" w:rsidRPr="00151806">
        <w:rPr>
          <w:lang w:val="de-AT"/>
        </w:rPr>
        <w:t>(</w:t>
      </w:r>
      <w:r w:rsidR="004343E7">
        <w:rPr>
          <w:lang w:val="de-CH"/>
        </w:rPr>
        <w:t>5), 61–66.</w:t>
      </w:r>
    </w:p>
    <w:p w14:paraId="29FCCA7E" w14:textId="5FE0F8E0" w:rsidR="00BE5CF8" w:rsidRPr="00167069" w:rsidRDefault="00BE5CF8" w:rsidP="00EB6531">
      <w:pPr>
        <w:pStyle w:val="Literaturverzeichnis"/>
        <w:rPr>
          <w:lang w:val="de-CH"/>
        </w:rPr>
      </w:pPr>
      <w:r w:rsidRPr="00EB6531">
        <w:rPr>
          <w:lang w:val="de-CH"/>
        </w:rPr>
        <w:t xml:space="preserve">Kunz, D. (2016). </w:t>
      </w:r>
      <w:r w:rsidRPr="00EB6531">
        <w:rPr>
          <w:i/>
          <w:iCs/>
          <w:lang w:val="de-CH"/>
        </w:rPr>
        <w:t>Sexuelle Gesundheit für Menschen mit kognitiven Behinderungen</w:t>
      </w:r>
      <w:r w:rsidR="00BE007C">
        <w:rPr>
          <w:i/>
          <w:iCs/>
          <w:lang w:val="de-CH"/>
        </w:rPr>
        <w:t xml:space="preserve">. </w:t>
      </w:r>
      <w:r w:rsidRPr="00EB6531">
        <w:rPr>
          <w:i/>
          <w:iCs/>
          <w:lang w:val="de-CH"/>
        </w:rPr>
        <w:t>Angebotsübersicht und Bedürfnisabklärung zu öffentlich zugänglichen Dienstleistungen sexueller Gesundheit</w:t>
      </w:r>
      <w:r w:rsidRPr="00EB6531">
        <w:rPr>
          <w:lang w:val="de-CH"/>
        </w:rPr>
        <w:t xml:space="preserve">. </w:t>
      </w:r>
      <w:r w:rsidRPr="00167069">
        <w:rPr>
          <w:lang w:val="de-CH"/>
        </w:rPr>
        <w:t>Interact.</w:t>
      </w:r>
    </w:p>
    <w:p w14:paraId="48201E7F" w14:textId="4903FED2" w:rsidR="00EE6923" w:rsidRPr="00EE6923" w:rsidRDefault="00EE6923" w:rsidP="00EB6531">
      <w:pPr>
        <w:pStyle w:val="Literaturverzeichnis"/>
        <w:rPr>
          <w:lang w:val="de-CH"/>
        </w:rPr>
      </w:pPr>
      <w:r w:rsidRPr="00EE6923">
        <w:rPr>
          <w:lang w:val="de-CH"/>
        </w:rPr>
        <w:t>Ma</w:t>
      </w:r>
      <w:r>
        <w:rPr>
          <w:lang w:val="de-CH"/>
        </w:rPr>
        <w:t>ttke, U. (20</w:t>
      </w:r>
      <w:r w:rsidR="00795DCF">
        <w:rPr>
          <w:lang w:val="de-CH"/>
        </w:rPr>
        <w:t xml:space="preserve">15). </w:t>
      </w:r>
      <w:r w:rsidR="00795DCF" w:rsidRPr="00BE007C">
        <w:rPr>
          <w:i/>
          <w:iCs/>
          <w:lang w:val="de-CH"/>
        </w:rPr>
        <w:t xml:space="preserve">Sexuell traumatisierte Menschen mit geistiger Behinderung. Forschung </w:t>
      </w:r>
      <w:r w:rsidR="007536FF">
        <w:rPr>
          <w:i/>
          <w:iCs/>
          <w:lang w:val="de-CH"/>
        </w:rPr>
        <w:t>–</w:t>
      </w:r>
      <w:r w:rsidR="00795DCF" w:rsidRPr="00BE007C">
        <w:rPr>
          <w:i/>
          <w:iCs/>
          <w:lang w:val="de-CH"/>
        </w:rPr>
        <w:t xml:space="preserve"> Prävention – Hilfen</w:t>
      </w:r>
      <w:r w:rsidR="00795DCF">
        <w:rPr>
          <w:lang w:val="de-CH"/>
        </w:rPr>
        <w:t>. Kohlhammer.</w:t>
      </w:r>
    </w:p>
    <w:p w14:paraId="12DCBDBF" w14:textId="77777777" w:rsidR="00523833" w:rsidRDefault="00523833" w:rsidP="00523833">
      <w:pPr>
        <w:pStyle w:val="Literaturverzeichnis"/>
        <w:rPr>
          <w:lang w:val="de-AT"/>
        </w:rPr>
      </w:pPr>
      <w:r w:rsidRPr="00DB68EA">
        <w:rPr>
          <w:lang w:val="de-CH"/>
        </w:rPr>
        <w:t xml:space="preserve">Mayrhofer, H., Schachner, A., Mandl, S. </w:t>
      </w:r>
      <w:r>
        <w:rPr>
          <w:lang w:val="de-CH"/>
        </w:rPr>
        <w:t xml:space="preserve">&amp; </w:t>
      </w:r>
      <w:r w:rsidRPr="00DB68EA">
        <w:rPr>
          <w:lang w:val="de-CH"/>
        </w:rPr>
        <w:t>Seidler, Y.</w:t>
      </w:r>
      <w:r>
        <w:rPr>
          <w:lang w:val="de-CH"/>
        </w:rPr>
        <w:t xml:space="preserve"> </w:t>
      </w:r>
      <w:r w:rsidRPr="00DB68EA">
        <w:rPr>
          <w:lang w:val="de-CH"/>
        </w:rPr>
        <w:t xml:space="preserve">(2019). </w:t>
      </w:r>
      <w:r w:rsidRPr="004C374A">
        <w:rPr>
          <w:i/>
          <w:iCs/>
          <w:lang w:val="de-AT"/>
        </w:rPr>
        <w:t>Erfahrungen und Pr</w:t>
      </w:r>
      <w:r w:rsidRPr="004C374A">
        <w:rPr>
          <w:rFonts w:hint="cs"/>
          <w:i/>
          <w:iCs/>
          <w:lang w:val="de-AT"/>
        </w:rPr>
        <w:t>ä</w:t>
      </w:r>
      <w:r w:rsidRPr="004C374A">
        <w:rPr>
          <w:i/>
          <w:iCs/>
          <w:lang w:val="de-AT"/>
        </w:rPr>
        <w:t>vention von Gewalt an Menschen mit Behinderungen</w:t>
      </w:r>
      <w:r w:rsidRPr="004C374A">
        <w:rPr>
          <w:lang w:val="de-AT"/>
        </w:rPr>
        <w:t>. Bundesministerium f</w:t>
      </w:r>
      <w:r w:rsidRPr="004C374A">
        <w:rPr>
          <w:rFonts w:hint="cs"/>
          <w:lang w:val="de-AT"/>
        </w:rPr>
        <w:t>ü</w:t>
      </w:r>
      <w:r w:rsidRPr="004C374A">
        <w:rPr>
          <w:lang w:val="de-AT"/>
        </w:rPr>
        <w:t>r Arbeit, Soziales, Gesundheit und Konsumentenschutz.</w:t>
      </w:r>
    </w:p>
    <w:p w14:paraId="79888786" w14:textId="7017E365" w:rsidR="00BE5CF8" w:rsidRPr="004C374A" w:rsidRDefault="00BE5CF8" w:rsidP="006341A1">
      <w:pPr>
        <w:pStyle w:val="Literaturverzeichnis"/>
        <w:rPr>
          <w:lang w:val="de-AT"/>
        </w:rPr>
      </w:pPr>
      <w:r w:rsidRPr="004C374A">
        <w:rPr>
          <w:lang w:val="de-AT"/>
        </w:rPr>
        <w:t>Mayrhofer, H. &amp; Seidler, Y. (2020). Recht auf selbstbestimmte Sexualit</w:t>
      </w:r>
      <w:r w:rsidRPr="004C374A">
        <w:rPr>
          <w:rFonts w:hint="cs"/>
          <w:lang w:val="de-AT"/>
        </w:rPr>
        <w:t>ä</w:t>
      </w:r>
      <w:r w:rsidRPr="004C374A">
        <w:rPr>
          <w:lang w:val="de-AT"/>
        </w:rPr>
        <w:t>t und Schutz vor sexueller Gewalt? Ern</w:t>
      </w:r>
      <w:r w:rsidRPr="004C374A">
        <w:rPr>
          <w:rFonts w:hint="cs"/>
          <w:lang w:val="de-AT"/>
        </w:rPr>
        <w:t>ü</w:t>
      </w:r>
      <w:r w:rsidRPr="004C374A">
        <w:rPr>
          <w:lang w:val="de-AT"/>
        </w:rPr>
        <w:t xml:space="preserve">chternde empirische Befunde. </w:t>
      </w:r>
      <w:r w:rsidRPr="00F47A4F">
        <w:rPr>
          <w:i/>
          <w:iCs/>
          <w:lang w:val="de-AT"/>
        </w:rPr>
        <w:t xml:space="preserve">Menschen, </w:t>
      </w:r>
      <w:r>
        <w:rPr>
          <w:i/>
          <w:iCs/>
          <w:lang w:val="de-AT"/>
        </w:rPr>
        <w:t>4</w:t>
      </w:r>
      <w:r w:rsidRPr="00151806">
        <w:rPr>
          <w:i/>
          <w:iCs/>
          <w:lang w:val="de-AT"/>
        </w:rPr>
        <w:t>3</w:t>
      </w:r>
      <w:r>
        <w:rPr>
          <w:rFonts w:hint="cs"/>
          <w:i/>
          <w:iCs/>
          <w:lang w:val="de-AT"/>
        </w:rPr>
        <w:t> </w:t>
      </w:r>
      <w:r w:rsidRPr="00151806">
        <w:rPr>
          <w:lang w:val="de-AT"/>
        </w:rPr>
        <w:t>(2)</w:t>
      </w:r>
      <w:r w:rsidRPr="000F73D7">
        <w:rPr>
          <w:lang w:val="de-AT"/>
        </w:rPr>
        <w:t xml:space="preserve">, </w:t>
      </w:r>
      <w:r w:rsidRPr="004C374A">
        <w:rPr>
          <w:lang w:val="de-AT"/>
        </w:rPr>
        <w:t>37</w:t>
      </w:r>
      <w:r w:rsidRPr="004C374A">
        <w:rPr>
          <w:rFonts w:hint="cs"/>
          <w:lang w:val="de-AT"/>
        </w:rPr>
        <w:t>–</w:t>
      </w:r>
      <w:r w:rsidRPr="004C374A">
        <w:rPr>
          <w:lang w:val="de-AT"/>
        </w:rPr>
        <w:t xml:space="preserve">41. </w:t>
      </w:r>
    </w:p>
    <w:p w14:paraId="0104A251" w14:textId="6AD4C6DB" w:rsidR="00F00E74" w:rsidRPr="00DB4613" w:rsidRDefault="00DB4613" w:rsidP="00DB4613">
      <w:pPr>
        <w:pStyle w:val="Literaturverzeichnis"/>
        <w:rPr>
          <w:lang w:val="de-CH"/>
        </w:rPr>
      </w:pPr>
      <w:r w:rsidRPr="00DB4613">
        <w:rPr>
          <w:lang w:val="de-CH"/>
        </w:rPr>
        <w:t>Michl, F. (2021). Queer und behindert. Zur Interdependenz von sexueller Vielfalt und Behinderung aus intersektionaler Perspektive</w:t>
      </w:r>
      <w:r>
        <w:rPr>
          <w:lang w:val="de-CH"/>
        </w:rPr>
        <w:t xml:space="preserve">. </w:t>
      </w:r>
      <w:r w:rsidRPr="00DB4613">
        <w:rPr>
          <w:i/>
          <w:iCs/>
          <w:lang w:val="de-AT"/>
        </w:rPr>
        <w:t>Schweizerische Zeitschrift für Heilpädagogik, 27</w:t>
      </w:r>
      <w:r w:rsidRPr="004B31F6">
        <w:rPr>
          <w:i/>
          <w:iCs/>
          <w:lang w:val="de-CH"/>
        </w:rPr>
        <w:t> </w:t>
      </w:r>
      <w:r w:rsidRPr="00BE5CF8">
        <w:rPr>
          <w:lang w:val="de-CH"/>
        </w:rPr>
        <w:t>(</w:t>
      </w:r>
      <w:r w:rsidRPr="00DB4613">
        <w:rPr>
          <w:lang w:val="de-AT"/>
        </w:rPr>
        <w:t>4</w:t>
      </w:r>
      <w:r>
        <w:rPr>
          <w:lang w:val="de-AT"/>
        </w:rPr>
        <w:t>)</w:t>
      </w:r>
      <w:r w:rsidRPr="00DB4613">
        <w:rPr>
          <w:lang w:val="de-AT"/>
        </w:rPr>
        <w:t>, 24</w:t>
      </w:r>
      <w:r>
        <w:rPr>
          <w:lang w:val="de-AT"/>
        </w:rPr>
        <w:t>–</w:t>
      </w:r>
      <w:r w:rsidRPr="00DB4613">
        <w:rPr>
          <w:lang w:val="de-AT"/>
        </w:rPr>
        <w:t>30</w:t>
      </w:r>
      <w:r>
        <w:rPr>
          <w:lang w:val="de-AT"/>
        </w:rPr>
        <w:t>.</w:t>
      </w:r>
      <w:r w:rsidR="00512DD5">
        <w:rPr>
          <w:lang w:val="de-AT"/>
        </w:rPr>
        <w:t xml:space="preserve"> </w:t>
      </w:r>
      <w:hyperlink r:id="rId19" w:history="1">
        <w:r w:rsidR="004B1B58" w:rsidRPr="005F5A40">
          <w:rPr>
            <w:rStyle w:val="Hyperlink"/>
            <w:lang w:val="de-AT"/>
          </w:rPr>
          <w:t>https://ojs.szh.ch/zeitschrift/article/view/928</w:t>
        </w:r>
      </w:hyperlink>
      <w:r w:rsidR="004B1B58">
        <w:rPr>
          <w:lang w:val="de-AT"/>
        </w:rPr>
        <w:t xml:space="preserve"> </w:t>
      </w:r>
    </w:p>
    <w:p w14:paraId="4F025E8B" w14:textId="77777777" w:rsidR="00BE5CF8" w:rsidRDefault="00BE5CF8" w:rsidP="00F049C3">
      <w:pPr>
        <w:pStyle w:val="Literaturverzeichnis"/>
        <w:rPr>
          <w:rStyle w:val="Hyperlink"/>
          <w:lang w:val="de-CH"/>
        </w:rPr>
      </w:pPr>
      <w:r w:rsidRPr="00F049C3">
        <w:rPr>
          <w:lang w:val="de-CH"/>
        </w:rPr>
        <w:t>Minder, L. J. (2022). Sexuelle und reproduktive Selbstbestimmungsrechte von M</w:t>
      </w:r>
      <w:r w:rsidRPr="00F049C3">
        <w:rPr>
          <w:rFonts w:hint="cs"/>
          <w:lang w:val="de-CH"/>
        </w:rPr>
        <w:t>ä</w:t>
      </w:r>
      <w:r w:rsidRPr="00F049C3">
        <w:rPr>
          <w:lang w:val="de-CH"/>
        </w:rPr>
        <w:t xml:space="preserve">dchen und Frauen mit geistigen Behinderungen: eine Bestandesaufnahme. </w:t>
      </w:r>
      <w:r>
        <w:rPr>
          <w:i/>
          <w:iCs/>
          <w:lang w:val="de-CH"/>
        </w:rPr>
        <w:t>Die Praxis des Familienrechts</w:t>
      </w:r>
      <w:r w:rsidRPr="00F049C3">
        <w:rPr>
          <w:lang w:val="de-CH"/>
        </w:rPr>
        <w:t xml:space="preserve">, </w:t>
      </w:r>
      <w:r w:rsidRPr="00EC581E">
        <w:rPr>
          <w:lang w:val="de-CH"/>
        </w:rPr>
        <w:t>1</w:t>
      </w:r>
      <w:r w:rsidRPr="00F049C3">
        <w:rPr>
          <w:lang w:val="de-CH"/>
        </w:rPr>
        <w:t xml:space="preserve">, 107–133. </w:t>
      </w:r>
      <w:hyperlink r:id="rId20" w:history="1">
        <w:r w:rsidRPr="00FD65D7">
          <w:rPr>
            <w:rStyle w:val="Hyperlink"/>
            <w:lang w:val="de-CH"/>
          </w:rPr>
          <w:t>https://fampra.recht.ch/de/hefte/2022?ausgabe=1</w:t>
        </w:r>
      </w:hyperlink>
    </w:p>
    <w:p w14:paraId="28703A7D" w14:textId="77777777" w:rsidR="003430F6" w:rsidRPr="00423F0A" w:rsidRDefault="003430F6" w:rsidP="003430F6">
      <w:pPr>
        <w:pStyle w:val="Literaturverzeichnis"/>
        <w:rPr>
          <w:lang w:val="de-CH"/>
        </w:rPr>
      </w:pPr>
      <w:r w:rsidRPr="005E4D71">
        <w:rPr>
          <w:lang w:val="de-CH"/>
        </w:rPr>
        <w:t>Netzwerk Istanbul Konvention</w:t>
      </w:r>
      <w:r>
        <w:rPr>
          <w:lang w:val="de-CH"/>
        </w:rPr>
        <w:t xml:space="preserve"> (Hrsg.) </w:t>
      </w:r>
      <w:r w:rsidRPr="005E4D71">
        <w:rPr>
          <w:lang w:val="de-CH"/>
        </w:rPr>
        <w:t xml:space="preserve">(2021). </w:t>
      </w:r>
      <w:r w:rsidRPr="00CE1D42">
        <w:rPr>
          <w:lang w:val="de-CH"/>
        </w:rPr>
        <w:t>Umsetzung der Istanbul-Konvention in der Schweiz</w:t>
      </w:r>
      <w:r>
        <w:rPr>
          <w:lang w:val="de-CH"/>
        </w:rPr>
        <w:t>.</w:t>
      </w:r>
      <w:r w:rsidRPr="00CE1D42">
        <w:rPr>
          <w:lang w:val="de-CH"/>
        </w:rPr>
        <w:t xml:space="preserve"> Alternativbericht der Zivilgesellschaft</w:t>
      </w:r>
      <w:r>
        <w:rPr>
          <w:lang w:val="de-CH"/>
        </w:rPr>
        <w:t xml:space="preserve">. </w:t>
      </w:r>
      <w:hyperlink r:id="rId21" w:history="1">
        <w:r w:rsidRPr="00423F0A">
          <w:rPr>
            <w:rStyle w:val="Hyperlink"/>
            <w:lang w:val="de-CH"/>
          </w:rPr>
          <w:t>https://istanbulkonvention.ch/assets/images/elements/Alternativbericht_Netzwerk_Istanbul_Konvention_Schweiz.pdf</w:t>
        </w:r>
      </w:hyperlink>
    </w:p>
    <w:p w14:paraId="55FD5D30" w14:textId="1FE08526" w:rsidR="00BE5CF8" w:rsidRPr="00975472" w:rsidRDefault="00143A81" w:rsidP="00F049C3">
      <w:pPr>
        <w:pStyle w:val="Literaturverzeichnis"/>
        <w:rPr>
          <w:lang w:val="de-CH"/>
        </w:rPr>
      </w:pPr>
      <w:r w:rsidRPr="00143A81">
        <w:rPr>
          <w:lang w:val="de-CH"/>
        </w:rPr>
        <w:t>Nitsche, A., Bössing, C. &amp;</w:t>
      </w:r>
      <w:r>
        <w:rPr>
          <w:lang w:val="de-CH"/>
        </w:rPr>
        <w:t xml:space="preserve"> </w:t>
      </w:r>
      <w:r w:rsidRPr="00143A81">
        <w:rPr>
          <w:lang w:val="de-CH"/>
        </w:rPr>
        <w:t xml:space="preserve">Krüger, T. (2023). </w:t>
      </w:r>
      <w:r w:rsidR="00975472" w:rsidRPr="00975472">
        <w:rPr>
          <w:lang w:val="de-CH"/>
        </w:rPr>
        <w:t>Sexuelle Gesundheit stärken durch Gewaltschutz, Bildung und Selbstbestimmung</w:t>
      </w:r>
      <w:r w:rsidR="009E6EDD">
        <w:rPr>
          <w:lang w:val="de-CH"/>
        </w:rPr>
        <w:t xml:space="preserve">. </w:t>
      </w:r>
      <w:r w:rsidR="00975472" w:rsidRPr="00975472">
        <w:rPr>
          <w:lang w:val="de-CH"/>
        </w:rPr>
        <w:t>Handlungsfelder in besonderen Wohnformen</w:t>
      </w:r>
      <w:r>
        <w:rPr>
          <w:lang w:val="de-CH"/>
        </w:rPr>
        <w:t xml:space="preserve">. </w:t>
      </w:r>
      <w:r w:rsidR="004936AB" w:rsidRPr="004936AB">
        <w:rPr>
          <w:i/>
          <w:iCs/>
          <w:lang w:val="de-CH"/>
        </w:rPr>
        <w:t>Teilhabe, 61</w:t>
      </w:r>
      <w:r w:rsidR="004936AB" w:rsidRPr="004B31F6">
        <w:rPr>
          <w:i/>
          <w:iCs/>
          <w:lang w:val="de-CH"/>
        </w:rPr>
        <w:t> </w:t>
      </w:r>
      <w:r w:rsidR="004936AB" w:rsidRPr="00BE5CF8">
        <w:rPr>
          <w:lang w:val="de-CH"/>
        </w:rPr>
        <w:t>(</w:t>
      </w:r>
      <w:r w:rsidR="004936AB">
        <w:rPr>
          <w:lang w:val="de-CH"/>
        </w:rPr>
        <w:t>1), 33</w:t>
      </w:r>
      <w:r w:rsidR="009E6EDD">
        <w:rPr>
          <w:lang w:val="de-CH"/>
        </w:rPr>
        <w:t>–</w:t>
      </w:r>
      <w:r w:rsidR="004936AB">
        <w:rPr>
          <w:lang w:val="de-CH"/>
        </w:rPr>
        <w:t>39.</w:t>
      </w:r>
    </w:p>
    <w:p w14:paraId="28F1CB45" w14:textId="4DC6DC40" w:rsidR="00BE5CF8" w:rsidRPr="004C374A" w:rsidRDefault="00BE5CF8" w:rsidP="00595A6A">
      <w:pPr>
        <w:pStyle w:val="Literaturverzeichnis"/>
        <w:rPr>
          <w:lang w:val="de-AT"/>
        </w:rPr>
      </w:pPr>
      <w:r w:rsidRPr="004C374A">
        <w:rPr>
          <w:lang w:val="de-AT"/>
        </w:rPr>
        <w:t xml:space="preserve">Ortland, B. (2020). </w:t>
      </w:r>
      <w:r w:rsidRPr="004C374A">
        <w:rPr>
          <w:i/>
          <w:iCs/>
          <w:lang w:val="de-AT"/>
        </w:rPr>
        <w:t>Behinderung und Sexualit</w:t>
      </w:r>
      <w:r w:rsidRPr="004C374A">
        <w:rPr>
          <w:rFonts w:hint="cs"/>
          <w:i/>
          <w:iCs/>
          <w:lang w:val="de-AT"/>
        </w:rPr>
        <w:t>ä</w:t>
      </w:r>
      <w:r w:rsidRPr="004C374A">
        <w:rPr>
          <w:i/>
          <w:iCs/>
          <w:lang w:val="de-AT"/>
        </w:rPr>
        <w:t>t</w:t>
      </w:r>
      <w:r w:rsidR="009E6EDD">
        <w:rPr>
          <w:i/>
          <w:iCs/>
          <w:lang w:val="de-AT"/>
        </w:rPr>
        <w:t xml:space="preserve">. </w:t>
      </w:r>
      <w:r w:rsidRPr="004C374A">
        <w:rPr>
          <w:i/>
          <w:iCs/>
          <w:lang w:val="de-AT"/>
        </w:rPr>
        <w:t>Grundlagen einer behinderungsspezifischen Sexualp</w:t>
      </w:r>
      <w:r w:rsidRPr="004C374A">
        <w:rPr>
          <w:rFonts w:hint="cs"/>
          <w:i/>
          <w:iCs/>
          <w:lang w:val="de-AT"/>
        </w:rPr>
        <w:t>ä</w:t>
      </w:r>
      <w:r w:rsidRPr="004C374A">
        <w:rPr>
          <w:i/>
          <w:iCs/>
          <w:lang w:val="de-AT"/>
        </w:rPr>
        <w:t>dagogik</w:t>
      </w:r>
      <w:r w:rsidRPr="004C374A">
        <w:rPr>
          <w:lang w:val="de-AT"/>
        </w:rPr>
        <w:t>. Kohlhammer.</w:t>
      </w:r>
    </w:p>
    <w:p w14:paraId="519A62F1" w14:textId="2F58D3A2" w:rsidR="005A4C99" w:rsidRDefault="005A4C99" w:rsidP="005A4C99">
      <w:pPr>
        <w:pStyle w:val="Literaturverzeichnis"/>
        <w:rPr>
          <w:lang w:val="de-CH"/>
        </w:rPr>
      </w:pPr>
      <w:r w:rsidRPr="00AC6CE0">
        <w:rPr>
          <w:lang w:val="de-CH"/>
        </w:rPr>
        <w:t xml:space="preserve">Römisch, K. &amp; Walther, K. (Hrsg.) (2018). </w:t>
      </w:r>
      <w:r w:rsidRPr="00C02C03">
        <w:rPr>
          <w:i/>
          <w:iCs/>
          <w:lang w:val="de-CH"/>
        </w:rPr>
        <w:t>Gesundheit inklusive</w:t>
      </w:r>
      <w:r w:rsidR="002C0B6E">
        <w:rPr>
          <w:i/>
          <w:iCs/>
          <w:lang w:val="de-CH"/>
        </w:rPr>
        <w:t xml:space="preserve"> </w:t>
      </w:r>
      <w:r w:rsidRPr="00C02C03">
        <w:rPr>
          <w:i/>
          <w:iCs/>
          <w:lang w:val="de-CH"/>
        </w:rPr>
        <w:t>– Gesundheitsförderung in der Behindertenarbeit</w:t>
      </w:r>
      <w:r w:rsidRPr="00AC6CE0">
        <w:rPr>
          <w:lang w:val="de-CH"/>
        </w:rPr>
        <w:t>. Springer.</w:t>
      </w:r>
    </w:p>
    <w:p w14:paraId="5F3B8504" w14:textId="3514A217" w:rsidR="00DA4005" w:rsidRDefault="00DA4005" w:rsidP="005A4C99">
      <w:pPr>
        <w:pStyle w:val="Literaturverzeichnis"/>
        <w:rPr>
          <w:lang w:val="de-CH"/>
        </w:rPr>
      </w:pPr>
      <w:r w:rsidRPr="00DA4005">
        <w:rPr>
          <w:lang w:val="de-CH"/>
        </w:rPr>
        <w:t>Siemoneit, J.,</w:t>
      </w:r>
      <w:r w:rsidR="0063678D">
        <w:rPr>
          <w:lang w:val="de-CH"/>
        </w:rPr>
        <w:t xml:space="preserve"> </w:t>
      </w:r>
      <w:r w:rsidRPr="00DA4005">
        <w:rPr>
          <w:lang w:val="de-CH"/>
        </w:rPr>
        <w:t>Verlinden, K.</w:t>
      </w:r>
      <w:r w:rsidR="0063678D">
        <w:rPr>
          <w:lang w:val="de-CH"/>
        </w:rPr>
        <w:t xml:space="preserve"> &amp; Kleinau, E. </w:t>
      </w:r>
      <w:r w:rsidRPr="00DA4005">
        <w:rPr>
          <w:lang w:val="de-CH"/>
        </w:rPr>
        <w:t>(</w:t>
      </w:r>
      <w:r w:rsidR="0063678D">
        <w:rPr>
          <w:lang w:val="de-CH"/>
        </w:rPr>
        <w:t>Hrsg.) (</w:t>
      </w:r>
      <w:r w:rsidRPr="00DA4005">
        <w:rPr>
          <w:lang w:val="de-CH"/>
        </w:rPr>
        <w:t xml:space="preserve">2022). </w:t>
      </w:r>
      <w:r w:rsidRPr="005A50F6">
        <w:rPr>
          <w:i/>
          <w:iCs/>
          <w:lang w:val="de-CH"/>
        </w:rPr>
        <w:t>Sexualität, sexuelle Bildung und Heterogenität im erziehungswissenschaftlichen Diskurs.</w:t>
      </w:r>
      <w:r w:rsidRPr="00DA4005">
        <w:rPr>
          <w:lang w:val="de-CH"/>
        </w:rPr>
        <w:t xml:space="preserve"> Beltz.</w:t>
      </w:r>
    </w:p>
    <w:p w14:paraId="5F0FE890" w14:textId="7CC5F311" w:rsidR="00BE5CF8" w:rsidRPr="004B31F6" w:rsidRDefault="00BE5CF8" w:rsidP="004B31F6">
      <w:pPr>
        <w:pStyle w:val="Literaturverzeichnis"/>
        <w:rPr>
          <w:lang w:val="de-CH"/>
        </w:rPr>
      </w:pPr>
      <w:r w:rsidRPr="004B31F6">
        <w:rPr>
          <w:lang w:val="de-CH"/>
        </w:rPr>
        <w:t xml:space="preserve">Specht, R. (2021). Sexuelle Selbstbestimmung für Menschen mit Behinderung. Bestandsaufnahme und Handlungsempfehlung für die institutionelle Praxis. </w:t>
      </w:r>
      <w:r w:rsidRPr="004B31F6">
        <w:rPr>
          <w:i/>
          <w:iCs/>
          <w:lang w:val="de-CH"/>
        </w:rPr>
        <w:t>Sexualforschung</w:t>
      </w:r>
      <w:r w:rsidR="00527BAF">
        <w:rPr>
          <w:i/>
          <w:iCs/>
          <w:lang w:val="de-CH"/>
        </w:rPr>
        <w:t>,</w:t>
      </w:r>
      <w:r w:rsidRPr="004B31F6">
        <w:rPr>
          <w:i/>
          <w:iCs/>
          <w:lang w:val="de-CH"/>
        </w:rPr>
        <w:t xml:space="preserve"> 34 </w:t>
      </w:r>
      <w:r w:rsidRPr="004B31F6">
        <w:rPr>
          <w:lang w:val="de-CH"/>
        </w:rPr>
        <w:t xml:space="preserve">(3), 175–181. </w:t>
      </w:r>
      <w:hyperlink r:id="rId22" w:history="1">
        <w:r w:rsidRPr="004B31F6">
          <w:rPr>
            <w:rStyle w:val="Hyperlink"/>
            <w:lang w:val="de-CH"/>
          </w:rPr>
          <w:t>https://doi.org/10.1055/a-1551-7162</w:t>
        </w:r>
      </w:hyperlink>
    </w:p>
    <w:p w14:paraId="0059B5A2" w14:textId="739B1A47" w:rsidR="00BE5CF8" w:rsidRDefault="00BE5CF8" w:rsidP="00630D5E">
      <w:pPr>
        <w:pStyle w:val="Literaturverzeichnis"/>
        <w:rPr>
          <w:lang w:val="de-CH"/>
        </w:rPr>
      </w:pPr>
      <w:r w:rsidRPr="004051D3">
        <w:rPr>
          <w:lang w:val="de-CH"/>
        </w:rPr>
        <w:t>Staudenmaier, M. &amp; Stadlin, H.</w:t>
      </w:r>
      <w:r>
        <w:rPr>
          <w:lang w:val="de-CH"/>
        </w:rPr>
        <w:t xml:space="preserve"> (2022). </w:t>
      </w:r>
      <w:r w:rsidRPr="00630D5E">
        <w:rPr>
          <w:lang w:val="de-CH"/>
        </w:rPr>
        <w:t>Im Spannungsfeld zwischen Experimentier- und Schutzräumen</w:t>
      </w:r>
      <w:r>
        <w:rPr>
          <w:lang w:val="de-CH"/>
        </w:rPr>
        <w:t>.</w:t>
      </w:r>
      <w:r w:rsidR="0081114F">
        <w:rPr>
          <w:lang w:val="de-CH"/>
        </w:rPr>
        <w:t xml:space="preserve"> </w:t>
      </w:r>
      <w:r w:rsidRPr="00630D5E">
        <w:rPr>
          <w:lang w:val="de-CH"/>
        </w:rPr>
        <w:t>Warum sich Institutionen um die Prävention sexueller Ausbeutung kümmern müssen</w:t>
      </w:r>
      <w:r>
        <w:rPr>
          <w:lang w:val="de-CH"/>
        </w:rPr>
        <w:t xml:space="preserve">. </w:t>
      </w:r>
      <w:r w:rsidRPr="00F5210F">
        <w:rPr>
          <w:i/>
          <w:iCs/>
          <w:lang w:val="de-CH"/>
        </w:rPr>
        <w:t>Schweizerische Zeitschrift für Heilpädagogik, 2</w:t>
      </w:r>
      <w:r>
        <w:rPr>
          <w:i/>
          <w:iCs/>
          <w:lang w:val="de-CH"/>
        </w:rPr>
        <w:t>8</w:t>
      </w:r>
      <w:r w:rsidRPr="004B31F6">
        <w:rPr>
          <w:i/>
          <w:iCs/>
          <w:lang w:val="de-CH"/>
        </w:rPr>
        <w:t> </w:t>
      </w:r>
      <w:r>
        <w:rPr>
          <w:lang w:val="de-CH"/>
        </w:rPr>
        <w:t xml:space="preserve">(4), 8–15. </w:t>
      </w:r>
      <w:hyperlink r:id="rId23" w:history="1">
        <w:r w:rsidRPr="00CC6389">
          <w:rPr>
            <w:rStyle w:val="Hyperlink"/>
            <w:lang w:val="de-CH"/>
          </w:rPr>
          <w:t>https://ojs.szh.ch/zeitschrift/article/view/992</w:t>
        </w:r>
      </w:hyperlink>
    </w:p>
    <w:p w14:paraId="0C99A8C0" w14:textId="798F1F6D" w:rsidR="00BE5CF8" w:rsidRPr="00167069" w:rsidRDefault="00BE5CF8" w:rsidP="00F049C3">
      <w:pPr>
        <w:pStyle w:val="Literaturverzeichnis"/>
        <w:rPr>
          <w:lang w:val="it-IT"/>
        </w:rPr>
      </w:pPr>
      <w:r w:rsidRPr="00F049C3">
        <w:rPr>
          <w:lang w:val="de-CH"/>
        </w:rPr>
        <w:t xml:space="preserve">Stokar, K. (2022). «Sexualität stellt eine Quelle der Lebensfreude dar…». </w:t>
      </w:r>
      <w:r w:rsidRPr="00167069">
        <w:rPr>
          <w:i/>
          <w:iCs/>
          <w:lang w:val="it-IT"/>
        </w:rPr>
        <w:t>Magazin Cerebral</w:t>
      </w:r>
      <w:r w:rsidRPr="00167069">
        <w:rPr>
          <w:lang w:val="it-IT"/>
        </w:rPr>
        <w:t xml:space="preserve">, </w:t>
      </w:r>
      <w:r w:rsidRPr="00167069">
        <w:rPr>
          <w:i/>
          <w:iCs/>
          <w:lang w:val="it-IT"/>
        </w:rPr>
        <w:t>66 </w:t>
      </w:r>
      <w:r w:rsidRPr="00167069">
        <w:rPr>
          <w:lang w:val="it-IT"/>
        </w:rPr>
        <w:t xml:space="preserve">(1), 4–9. </w:t>
      </w:r>
      <w:hyperlink r:id="rId24" w:history="1">
        <w:r w:rsidR="00523833" w:rsidRPr="00721552">
          <w:rPr>
            <w:rStyle w:val="Hyperlink"/>
            <w:lang w:val="it-IT"/>
          </w:rPr>
          <w:t>www.vereinigung-cerebral.ch/de/dokumentation/magazin</w:t>
        </w:r>
      </w:hyperlink>
      <w:r w:rsidRPr="00167069">
        <w:rPr>
          <w:lang w:val="it-IT"/>
        </w:rPr>
        <w:t xml:space="preserve"> </w:t>
      </w:r>
    </w:p>
    <w:p w14:paraId="5BB27B53" w14:textId="154293FC" w:rsidR="00143266" w:rsidRDefault="00143266" w:rsidP="00143266">
      <w:pPr>
        <w:pStyle w:val="Literaturverzeichnis"/>
        <w:rPr>
          <w:lang w:val="de-CH"/>
        </w:rPr>
      </w:pPr>
      <w:r w:rsidRPr="00167069">
        <w:rPr>
          <w:lang w:val="it-IT"/>
        </w:rPr>
        <w:lastRenderedPageBreak/>
        <w:t>Urbann, K.</w:t>
      </w:r>
      <w:r w:rsidR="00400E15" w:rsidRPr="00167069">
        <w:rPr>
          <w:lang w:val="it-IT"/>
        </w:rPr>
        <w:t xml:space="preserve"> &amp;</w:t>
      </w:r>
      <w:r w:rsidRPr="00167069">
        <w:rPr>
          <w:lang w:val="it-IT"/>
        </w:rPr>
        <w:t xml:space="preserve"> Lisseck, E</w:t>
      </w:r>
      <w:r w:rsidR="00400E15" w:rsidRPr="00167069">
        <w:rPr>
          <w:lang w:val="it-IT"/>
        </w:rPr>
        <w:t xml:space="preserve">. (2021). </w:t>
      </w:r>
      <w:r w:rsidRPr="00167069">
        <w:rPr>
          <w:lang w:val="de-CH"/>
        </w:rPr>
        <w:t xml:space="preserve">Fucking Disabled. </w:t>
      </w:r>
      <w:r w:rsidRPr="00143266">
        <w:rPr>
          <w:lang w:val="de-CH"/>
        </w:rPr>
        <w:t xml:space="preserve">Intersektionale Perspektive in der sexuellen Bildung mit Mädchen* und Frauen* mit Behinderung. </w:t>
      </w:r>
      <w:r w:rsidRPr="00143266">
        <w:rPr>
          <w:i/>
          <w:iCs/>
          <w:lang w:val="de-CH"/>
        </w:rPr>
        <w:t>Unsere Jugend, 73</w:t>
      </w:r>
      <w:r w:rsidR="00400E15" w:rsidRPr="004B31F6">
        <w:rPr>
          <w:i/>
          <w:iCs/>
          <w:lang w:val="de-CH"/>
        </w:rPr>
        <w:t> </w:t>
      </w:r>
      <w:r w:rsidR="00400E15" w:rsidRPr="00BE5CF8">
        <w:rPr>
          <w:lang w:val="de-CH"/>
        </w:rPr>
        <w:t>(</w:t>
      </w:r>
      <w:r w:rsidRPr="00143266">
        <w:rPr>
          <w:lang w:val="de-CH"/>
        </w:rPr>
        <w:t>5</w:t>
      </w:r>
      <w:r w:rsidR="00400E15">
        <w:rPr>
          <w:lang w:val="de-CH"/>
        </w:rPr>
        <w:t>)</w:t>
      </w:r>
      <w:r w:rsidRPr="00143266">
        <w:rPr>
          <w:lang w:val="de-CH"/>
        </w:rPr>
        <w:t>, 216</w:t>
      </w:r>
      <w:r w:rsidR="00400E15">
        <w:rPr>
          <w:lang w:val="de-CH"/>
        </w:rPr>
        <w:t>–</w:t>
      </w:r>
      <w:r w:rsidRPr="00143266">
        <w:rPr>
          <w:lang w:val="de-CH"/>
        </w:rPr>
        <w:t>221</w:t>
      </w:r>
      <w:r w:rsidR="00400E15">
        <w:rPr>
          <w:lang w:val="de-CH"/>
        </w:rPr>
        <w:t>.</w:t>
      </w:r>
    </w:p>
    <w:p w14:paraId="062FB6E9" w14:textId="1572AEB0" w:rsidR="00406A5D" w:rsidRPr="00143266" w:rsidRDefault="00406A5D" w:rsidP="00143266">
      <w:pPr>
        <w:pStyle w:val="Literaturverzeichnis"/>
        <w:rPr>
          <w:lang w:val="de-CH"/>
        </w:rPr>
      </w:pPr>
      <w:r w:rsidRPr="00406A5D">
        <w:rPr>
          <w:lang w:val="de-CH"/>
        </w:rPr>
        <w:t xml:space="preserve">Veratschnig, M. (2017). </w:t>
      </w:r>
      <w:r w:rsidRPr="00BB7F10">
        <w:rPr>
          <w:i/>
          <w:iCs/>
          <w:lang w:val="de-CH"/>
        </w:rPr>
        <w:t>Sexualisierte Gewalt an Mädchen und Jungen mit geistiger Behinderung. Selbstbestimmung als zentraler Baustein präventiven Handelns.</w:t>
      </w:r>
      <w:r w:rsidR="00094E65">
        <w:rPr>
          <w:lang w:val="de-CH"/>
        </w:rPr>
        <w:t xml:space="preserve"> Akademikerverlag.</w:t>
      </w:r>
    </w:p>
    <w:p w14:paraId="645C5077" w14:textId="27F5EF69" w:rsidR="00F00E74" w:rsidRPr="00794067" w:rsidRDefault="00F00E74" w:rsidP="00F00E74">
      <w:pPr>
        <w:pStyle w:val="Literaturverzeichnis"/>
        <w:rPr>
          <w:lang w:val="de-CH"/>
        </w:rPr>
      </w:pPr>
      <w:r w:rsidRPr="00094E65">
        <w:rPr>
          <w:lang w:val="de-CH"/>
        </w:rPr>
        <w:t>Wazlawik, M., Vo</w:t>
      </w:r>
      <w:r w:rsidRPr="00094E65">
        <w:rPr>
          <w:rFonts w:hint="cs"/>
          <w:lang w:val="de-CH"/>
        </w:rPr>
        <w:t>ss</w:t>
      </w:r>
      <w:r w:rsidRPr="00094E65">
        <w:rPr>
          <w:lang w:val="de-CH"/>
        </w:rPr>
        <w:t>, H</w:t>
      </w:r>
      <w:r w:rsidR="003C53C5">
        <w:rPr>
          <w:lang w:val="de-CH"/>
        </w:rPr>
        <w:t>.</w:t>
      </w:r>
      <w:r w:rsidRPr="00094E65">
        <w:rPr>
          <w:lang w:val="de-CH"/>
        </w:rPr>
        <w:t xml:space="preserve">-J., Retkowski, A., Henningsen, A. &amp; Dekker, A. (Hrsg.) </w:t>
      </w:r>
      <w:r w:rsidRPr="00BE5CF8">
        <w:rPr>
          <w:lang w:val="de-CH"/>
        </w:rPr>
        <w:t xml:space="preserve">(2019). </w:t>
      </w:r>
      <w:r w:rsidRPr="00BE5CF8">
        <w:rPr>
          <w:i/>
          <w:iCs/>
          <w:lang w:val="de-CH"/>
        </w:rPr>
        <w:t>Sexuelle Gewalt in p</w:t>
      </w:r>
      <w:r w:rsidRPr="00BE5CF8">
        <w:rPr>
          <w:rFonts w:hint="cs"/>
          <w:i/>
          <w:iCs/>
          <w:lang w:val="de-CH"/>
        </w:rPr>
        <w:t>ä</w:t>
      </w:r>
      <w:r w:rsidRPr="00BE5CF8">
        <w:rPr>
          <w:i/>
          <w:iCs/>
          <w:lang w:val="de-CH"/>
        </w:rPr>
        <w:t xml:space="preserve">dagogischen Kontexten. </w:t>
      </w:r>
      <w:r w:rsidRPr="004C374A">
        <w:rPr>
          <w:i/>
          <w:iCs/>
          <w:lang w:val="de-AT"/>
        </w:rPr>
        <w:t>Aktuelle Forschungen und Reflexionen</w:t>
      </w:r>
      <w:r>
        <w:rPr>
          <w:lang w:val="de-AT"/>
        </w:rPr>
        <w:t>.</w:t>
      </w:r>
      <w:r w:rsidRPr="004C374A">
        <w:rPr>
          <w:lang w:val="de-AT"/>
        </w:rPr>
        <w:t xml:space="preserve"> Springer.</w:t>
      </w:r>
    </w:p>
    <w:p w14:paraId="7DEB7742" w14:textId="795AB59B" w:rsidR="00BE5CF8" w:rsidRPr="006039D8" w:rsidRDefault="00BE5CF8" w:rsidP="000E1FEB">
      <w:pPr>
        <w:pStyle w:val="Literaturverzeichnis"/>
        <w:rPr>
          <w:lang w:val="de-AT"/>
        </w:rPr>
      </w:pPr>
      <w:r w:rsidRPr="004C374A">
        <w:rPr>
          <w:lang w:val="de-AT"/>
        </w:rPr>
        <w:t>Wienholz, S.</w:t>
      </w:r>
      <w:r>
        <w:rPr>
          <w:lang w:val="de-AT"/>
        </w:rPr>
        <w:t xml:space="preserve">, </w:t>
      </w:r>
      <w:r w:rsidRPr="004C374A">
        <w:rPr>
          <w:lang w:val="de-AT"/>
        </w:rPr>
        <w:t>Seidel, A.</w:t>
      </w:r>
      <w:r>
        <w:rPr>
          <w:lang w:val="de-AT"/>
        </w:rPr>
        <w:t xml:space="preserve">, </w:t>
      </w:r>
      <w:r w:rsidRPr="004C374A">
        <w:rPr>
          <w:lang w:val="de-AT"/>
        </w:rPr>
        <w:t>Michel, M. &amp; M</w:t>
      </w:r>
      <w:r w:rsidRPr="004C374A">
        <w:rPr>
          <w:rFonts w:hint="cs"/>
          <w:lang w:val="de-AT"/>
        </w:rPr>
        <w:t>ü</w:t>
      </w:r>
      <w:r w:rsidRPr="004C374A">
        <w:rPr>
          <w:lang w:val="de-AT"/>
        </w:rPr>
        <w:t xml:space="preserve">ller, M. (2013). </w:t>
      </w:r>
      <w:r w:rsidRPr="00151806">
        <w:rPr>
          <w:i/>
          <w:iCs/>
          <w:lang w:val="de-AT"/>
        </w:rPr>
        <w:t>Jugendsexualit</w:t>
      </w:r>
      <w:r w:rsidRPr="00151806">
        <w:rPr>
          <w:rFonts w:hint="cs"/>
          <w:i/>
          <w:iCs/>
          <w:lang w:val="de-AT"/>
        </w:rPr>
        <w:t>ä</w:t>
      </w:r>
      <w:r w:rsidRPr="00151806">
        <w:rPr>
          <w:i/>
          <w:iCs/>
          <w:lang w:val="de-AT"/>
        </w:rPr>
        <w:t>t und Behinderung. Ergebnisse einer Befragung an F</w:t>
      </w:r>
      <w:r w:rsidRPr="00151806">
        <w:rPr>
          <w:rFonts w:hint="cs"/>
          <w:i/>
          <w:iCs/>
          <w:lang w:val="de-AT"/>
        </w:rPr>
        <w:t>ö</w:t>
      </w:r>
      <w:r w:rsidRPr="00151806">
        <w:rPr>
          <w:i/>
          <w:iCs/>
          <w:lang w:val="de-AT"/>
        </w:rPr>
        <w:t>rderschulen in Sachsen</w:t>
      </w:r>
      <w:r w:rsidRPr="004C374A">
        <w:rPr>
          <w:lang w:val="de-AT"/>
        </w:rPr>
        <w:t>.</w:t>
      </w:r>
      <w:r>
        <w:rPr>
          <w:lang w:val="de-AT"/>
        </w:rPr>
        <w:t xml:space="preserve"> </w:t>
      </w:r>
      <w:r w:rsidRPr="00C70CBA">
        <w:rPr>
          <w:i/>
          <w:iCs/>
          <w:lang w:val="de-AT"/>
        </w:rPr>
        <w:t>Forschung und Praxis der Sexualaufklärung und Familienplanung.</w:t>
      </w:r>
      <w:r>
        <w:rPr>
          <w:lang w:val="de-AT"/>
        </w:rPr>
        <w:t xml:space="preserve"> Bundeszentrale für gesundheitliche Aufklärung. </w:t>
      </w:r>
      <w:hyperlink r:id="rId25" w:history="1">
        <w:r w:rsidRPr="004C374A">
          <w:rPr>
            <w:rStyle w:val="Hyperlink"/>
            <w:lang w:val="de-AT"/>
          </w:rPr>
          <w:t>https://shop.bzga.de/pdf/13300036.pdf</w:t>
        </w:r>
      </w:hyperlink>
    </w:p>
    <w:p w14:paraId="3EDDB084" w14:textId="01E7E197" w:rsidR="004712F7" w:rsidRPr="007D3DED" w:rsidRDefault="0064332B" w:rsidP="007D3DED">
      <w:pPr>
        <w:pStyle w:val="berschrift1"/>
        <w:rPr>
          <w:lang w:val="de-CH"/>
        </w:rPr>
      </w:pPr>
      <w:bookmarkStart w:id="3" w:name="_Toc143788608"/>
      <w:r>
        <w:rPr>
          <w:lang w:val="de-CH"/>
        </w:rPr>
        <w:t>L</w:t>
      </w:r>
      <w:r w:rsidR="00EF51E1" w:rsidRPr="00082D03">
        <w:rPr>
          <w:lang w:val="de-CH"/>
        </w:rPr>
        <w:t>inksammlung zum Schwerpunkt</w:t>
      </w:r>
      <w:bookmarkEnd w:id="3"/>
    </w:p>
    <w:p w14:paraId="654252F4" w14:textId="77777777" w:rsidR="004B7358" w:rsidRPr="00A321FC" w:rsidRDefault="004B7358" w:rsidP="004B7358">
      <w:pPr>
        <w:pStyle w:val="berschrift3"/>
        <w:rPr>
          <w:shd w:val="clear" w:color="auto" w:fill="FFFFFF"/>
          <w:lang w:val="de-CH"/>
        </w:rPr>
      </w:pPr>
      <w:r w:rsidRPr="00A321FC">
        <w:rPr>
          <w:shd w:val="clear" w:color="auto" w:fill="FFFFFF"/>
          <w:lang w:val="de-CH"/>
        </w:rPr>
        <w:t>Cerebral Love</w:t>
      </w:r>
    </w:p>
    <w:p w14:paraId="3C75566C" w14:textId="77777777" w:rsidR="004B7358" w:rsidRDefault="004B7358" w:rsidP="004B7358">
      <w:pPr>
        <w:pStyle w:val="Textkrper"/>
        <w:rPr>
          <w:lang w:val="de-CH"/>
        </w:rPr>
      </w:pPr>
      <w:r>
        <w:rPr>
          <w:lang w:val="de-CH"/>
        </w:rPr>
        <w:t>&gt; Infos zu selbstbestimmter Sexualität &amp; Partnerschaft</w:t>
      </w:r>
    </w:p>
    <w:p w14:paraId="7C8149C4" w14:textId="77777777" w:rsidR="004B7358" w:rsidRDefault="00000000" w:rsidP="004B7358">
      <w:pPr>
        <w:pStyle w:val="Textkrper"/>
        <w:rPr>
          <w:rStyle w:val="Hyperlink"/>
          <w:lang w:val="de-CH"/>
        </w:rPr>
      </w:pPr>
      <w:hyperlink r:id="rId26" w:history="1">
        <w:r w:rsidR="004B7358" w:rsidRPr="002E222D">
          <w:rPr>
            <w:rStyle w:val="Hyperlink"/>
            <w:lang w:val="de-CH"/>
          </w:rPr>
          <w:t>www.cerebral-love.ch</w:t>
        </w:r>
      </w:hyperlink>
    </w:p>
    <w:p w14:paraId="5FF92CE2" w14:textId="3C9EFEB6" w:rsidR="004B7358" w:rsidRDefault="004B7358" w:rsidP="004B7358">
      <w:pPr>
        <w:pStyle w:val="berschrift3"/>
        <w:rPr>
          <w:shd w:val="clear" w:color="auto" w:fill="FFFFFF"/>
          <w:lang w:val="de-CH"/>
        </w:rPr>
      </w:pPr>
      <w:r w:rsidRPr="00CE735B">
        <w:rPr>
          <w:shd w:val="clear" w:color="auto" w:fill="FFFFFF"/>
          <w:lang w:val="de-CH"/>
        </w:rPr>
        <w:t>Eidgenössische</w:t>
      </w:r>
      <w:r w:rsidR="004E1661">
        <w:rPr>
          <w:shd w:val="clear" w:color="auto" w:fill="FFFFFF"/>
          <w:lang w:val="de-CH"/>
        </w:rPr>
        <w:t>s</w:t>
      </w:r>
      <w:r w:rsidRPr="00CE735B">
        <w:rPr>
          <w:shd w:val="clear" w:color="auto" w:fill="FFFFFF"/>
          <w:lang w:val="de-CH"/>
        </w:rPr>
        <w:t xml:space="preserve"> Büro für die Gleichstellung von Frau und Man</w:t>
      </w:r>
      <w:r>
        <w:rPr>
          <w:shd w:val="clear" w:color="auto" w:fill="FFFFFF"/>
          <w:lang w:val="de-CH"/>
        </w:rPr>
        <w:t>n</w:t>
      </w:r>
    </w:p>
    <w:p w14:paraId="753BCBB1" w14:textId="77777777" w:rsidR="004B7358" w:rsidRPr="00D17A3B" w:rsidRDefault="004B7358" w:rsidP="004B7358">
      <w:pPr>
        <w:pStyle w:val="Textkrper"/>
        <w:rPr>
          <w:lang w:val="de-CH"/>
        </w:rPr>
      </w:pPr>
      <w:r w:rsidRPr="00D17A3B">
        <w:rPr>
          <w:lang w:val="de-CH"/>
        </w:rPr>
        <w:t>&gt;</w:t>
      </w:r>
      <w:r>
        <w:rPr>
          <w:lang w:val="de-CH"/>
        </w:rPr>
        <w:t xml:space="preserve"> Istanbul-Konvention</w:t>
      </w:r>
    </w:p>
    <w:p w14:paraId="12022D3B" w14:textId="77777777" w:rsidR="004B7358" w:rsidRPr="00D17A3B" w:rsidRDefault="004B7358" w:rsidP="004B7358">
      <w:pPr>
        <w:pStyle w:val="Textkrper"/>
        <w:rPr>
          <w:rStyle w:val="Hyperlink"/>
          <w:iCs w:val="0"/>
          <w:lang w:val="de-CH"/>
        </w:rPr>
      </w:pPr>
      <w:r w:rsidRPr="00D17A3B">
        <w:rPr>
          <w:rStyle w:val="Hyperlink"/>
          <w:bCs w:val="0"/>
          <w:iCs w:val="0"/>
        </w:rPr>
        <w:fldChar w:fldCharType="begin"/>
      </w:r>
      <w:r w:rsidRPr="00D17A3B">
        <w:rPr>
          <w:rStyle w:val="Hyperlink"/>
          <w:bCs w:val="0"/>
          <w:iCs w:val="0"/>
        </w:rPr>
        <w:instrText>HYPERLINK "http://</w:instrText>
      </w:r>
      <w:r w:rsidRPr="00D17A3B">
        <w:rPr>
          <w:rStyle w:val="Hyperlink"/>
          <w:iCs w:val="0"/>
          <w:lang w:val="de-CH"/>
        </w:rPr>
        <w:instrText>www.ebg.admin.ch/ebg/de/home/themen/recht/internationales-recht/europarat/Istanbul-Konvention.html</w:instrText>
      </w:r>
    </w:p>
    <w:p w14:paraId="788DE182" w14:textId="77777777" w:rsidR="004B7358" w:rsidRPr="0049087A" w:rsidRDefault="004B7358" w:rsidP="004B7358">
      <w:pPr>
        <w:pStyle w:val="Textkrper"/>
        <w:rPr>
          <w:rStyle w:val="Hyperlink"/>
          <w:lang w:val="de-CH"/>
        </w:rPr>
      </w:pPr>
      <w:r w:rsidRPr="00D17A3B">
        <w:rPr>
          <w:rStyle w:val="Hyperlink"/>
          <w:bCs w:val="0"/>
          <w:iCs w:val="0"/>
          <w:lang w:val="de-CH"/>
        </w:rPr>
        <w:instrText>"</w:instrText>
      </w:r>
      <w:r w:rsidRPr="00D17A3B">
        <w:rPr>
          <w:rStyle w:val="Hyperlink"/>
          <w:bCs w:val="0"/>
          <w:iCs w:val="0"/>
        </w:rPr>
      </w:r>
      <w:r w:rsidRPr="00D17A3B">
        <w:rPr>
          <w:rStyle w:val="Hyperlink"/>
          <w:bCs w:val="0"/>
          <w:iCs w:val="0"/>
        </w:rPr>
        <w:fldChar w:fldCharType="separate"/>
      </w:r>
      <w:r w:rsidRPr="0049087A">
        <w:rPr>
          <w:rStyle w:val="Hyperlink"/>
          <w:lang w:val="de-CH"/>
        </w:rPr>
        <w:t>www.ebg.admin.ch/ebg/de/home/themen/recht/internationales-recht/europarat/Istanbul-Konvention.html</w:t>
      </w:r>
    </w:p>
    <w:p w14:paraId="1D799DE7" w14:textId="76113774" w:rsidR="004B7358" w:rsidRPr="008F2C20" w:rsidRDefault="004B7358" w:rsidP="004B7358">
      <w:pPr>
        <w:pStyle w:val="berschrift3"/>
        <w:rPr>
          <w:shd w:val="clear" w:color="auto" w:fill="FFFFFF"/>
          <w:lang w:val="de-CH"/>
        </w:rPr>
      </w:pPr>
      <w:r w:rsidRPr="00D17A3B">
        <w:rPr>
          <w:rStyle w:val="Hyperlink"/>
          <w:bCs/>
          <w:iCs w:val="0"/>
        </w:rPr>
        <w:fldChar w:fldCharType="end"/>
      </w:r>
      <w:r w:rsidRPr="008F2C20">
        <w:rPr>
          <w:shd w:val="clear" w:color="auto" w:fill="FFFFFF"/>
          <w:lang w:val="de-CH"/>
        </w:rPr>
        <w:t>Enable me. Stiftung MyHandicap</w:t>
      </w:r>
    </w:p>
    <w:p w14:paraId="5DAB7A63" w14:textId="77777777" w:rsidR="004B7358" w:rsidRDefault="004B7358" w:rsidP="004B7358">
      <w:pPr>
        <w:pStyle w:val="Textkrper"/>
        <w:rPr>
          <w:lang w:val="de-CH"/>
        </w:rPr>
      </w:pPr>
      <w:r w:rsidRPr="008F2C20">
        <w:rPr>
          <w:lang w:val="de-CH"/>
        </w:rPr>
        <w:t>&gt; Liebe und Partnerschaft</w:t>
      </w:r>
    </w:p>
    <w:p w14:paraId="16830F25" w14:textId="3DC3385B" w:rsidR="004B7358" w:rsidRDefault="00000000" w:rsidP="004B7358">
      <w:pPr>
        <w:pStyle w:val="Textkrper"/>
        <w:rPr>
          <w:rStyle w:val="Hyperlink"/>
          <w:lang w:val="de-CH"/>
        </w:rPr>
      </w:pPr>
      <w:hyperlink r:id="rId27" w:history="1">
        <w:r w:rsidR="00CF0673" w:rsidRPr="00A13234">
          <w:rPr>
            <w:rStyle w:val="Hyperlink"/>
            <w:lang w:val="de-CH"/>
          </w:rPr>
          <w:t>www.enableme.ch/de/themen/liebe-und-partnerschaft-188</w:t>
        </w:r>
      </w:hyperlink>
    </w:p>
    <w:p w14:paraId="7A1CC4F8" w14:textId="26927E60" w:rsidR="007E706F" w:rsidRDefault="00000000" w:rsidP="00713732">
      <w:pPr>
        <w:pStyle w:val="berschrift3"/>
        <w:rPr>
          <w:shd w:val="clear" w:color="auto" w:fill="FFFFFF"/>
          <w:lang w:val="de-CH"/>
        </w:rPr>
      </w:pPr>
      <w:hyperlink r:id="rId28" w:history="1">
        <w:r w:rsidR="00EF08DE" w:rsidRPr="00614161">
          <w:rPr>
            <w:bCs w:val="0"/>
            <w:iCs/>
            <w:shd w:val="clear" w:color="auto" w:fill="FFFFFF"/>
            <w:lang w:val="de-CH"/>
          </w:rPr>
          <w:t xml:space="preserve">InSeBe </w:t>
        </w:r>
        <w:r w:rsidR="007E706F">
          <w:rPr>
            <w:bCs w:val="0"/>
            <w:iCs/>
            <w:shd w:val="clear" w:color="auto" w:fill="FFFFFF"/>
            <w:lang w:val="de-CH"/>
          </w:rPr>
          <w:t>–</w:t>
        </w:r>
        <w:r w:rsidR="00EF08DE" w:rsidRPr="00614161">
          <w:rPr>
            <w:bCs w:val="0"/>
            <w:iCs/>
            <w:shd w:val="clear" w:color="auto" w:fill="FFFFFF"/>
            <w:lang w:val="de-CH"/>
          </w:rPr>
          <w:t xml:space="preserve"> Initiative SexualBegleitung</w:t>
        </w:r>
      </w:hyperlink>
    </w:p>
    <w:p w14:paraId="7D693877" w14:textId="63EDB7DE" w:rsidR="007E706F" w:rsidRPr="007E706F" w:rsidRDefault="00000000" w:rsidP="007E706F">
      <w:pPr>
        <w:pStyle w:val="Textkrper"/>
        <w:rPr>
          <w:rStyle w:val="Hyperlink"/>
          <w:bCs w:val="0"/>
          <w:lang w:val="de-CH"/>
        </w:rPr>
      </w:pPr>
      <w:hyperlink r:id="rId29" w:history="1">
        <w:r w:rsidR="00CF0673" w:rsidRPr="00A13234">
          <w:rPr>
            <w:rStyle w:val="Hyperlink"/>
            <w:lang w:val="de-CH"/>
          </w:rPr>
          <w:t>www.insebe.ch</w:t>
        </w:r>
      </w:hyperlink>
    </w:p>
    <w:p w14:paraId="29B96D60" w14:textId="34BE239E" w:rsidR="00713732" w:rsidRDefault="00713732" w:rsidP="00713732">
      <w:pPr>
        <w:pStyle w:val="berschrift3"/>
        <w:rPr>
          <w:shd w:val="clear" w:color="auto" w:fill="FFFFFF"/>
          <w:lang w:val="de-CH"/>
        </w:rPr>
      </w:pPr>
      <w:r>
        <w:rPr>
          <w:rFonts w:eastAsiaTheme="minorHAnsi" w:cstheme="minorBidi"/>
          <w:i w:val="0"/>
          <w:iCs/>
          <w:lang w:val="de-CH"/>
        </w:rPr>
        <w:t xml:space="preserve">INSOS. Der </w:t>
      </w:r>
      <w:r w:rsidRPr="00470C0C">
        <w:rPr>
          <w:shd w:val="clear" w:color="auto" w:fill="FFFFFF"/>
          <w:lang w:val="de-CH"/>
        </w:rPr>
        <w:t xml:space="preserve">Branchenverband der </w:t>
      </w:r>
      <w:r>
        <w:rPr>
          <w:shd w:val="clear" w:color="auto" w:fill="FFFFFF"/>
          <w:lang w:val="de-CH"/>
        </w:rPr>
        <w:t>Dienstleister für</w:t>
      </w:r>
      <w:r w:rsidRPr="00470C0C">
        <w:rPr>
          <w:shd w:val="clear" w:color="auto" w:fill="FFFFFF"/>
          <w:lang w:val="de-CH"/>
        </w:rPr>
        <w:t xml:space="preserve"> Menschen mit Behinderung</w:t>
      </w:r>
    </w:p>
    <w:p w14:paraId="49A5D15E" w14:textId="77777777" w:rsidR="00713732" w:rsidRPr="00A321FC" w:rsidRDefault="00713732" w:rsidP="00713732">
      <w:pPr>
        <w:pStyle w:val="Textkrper"/>
        <w:rPr>
          <w:lang w:val="de-CH"/>
        </w:rPr>
      </w:pPr>
      <w:r w:rsidRPr="00A321FC">
        <w:rPr>
          <w:lang w:val="de-CH"/>
        </w:rPr>
        <w:t>&gt; Charta Prävention</w:t>
      </w:r>
    </w:p>
    <w:p w14:paraId="795DE6A6" w14:textId="33EC2BDE" w:rsidR="00713732" w:rsidRPr="00A321FC" w:rsidRDefault="00000000" w:rsidP="00713732">
      <w:pPr>
        <w:pStyle w:val="Textkrper"/>
        <w:rPr>
          <w:lang w:val="de-CH"/>
        </w:rPr>
      </w:pPr>
      <w:hyperlink r:id="rId30" w:history="1">
        <w:r w:rsidR="00CF0673" w:rsidRPr="00A13234">
          <w:rPr>
            <w:rStyle w:val="Hyperlink"/>
            <w:lang w:val="de-CH"/>
          </w:rPr>
          <w:t>www.insos.ch/Fachwissen/Charta-Praevention/PorFH</w:t>
        </w:r>
      </w:hyperlink>
    </w:p>
    <w:p w14:paraId="20F1B014" w14:textId="77777777" w:rsidR="00E86254" w:rsidRDefault="00713732" w:rsidP="003B43B5">
      <w:pPr>
        <w:pStyle w:val="berschrift3"/>
        <w:rPr>
          <w:shd w:val="clear" w:color="auto" w:fill="FFFFFF"/>
          <w:lang w:val="de-CH"/>
        </w:rPr>
      </w:pPr>
      <w:r w:rsidRPr="002F0739">
        <w:rPr>
          <w:shd w:val="clear" w:color="auto" w:fill="FFFFFF"/>
          <w:lang w:val="de-CH"/>
        </w:rPr>
        <w:t>Sexuelle Gesundheit Schweiz</w:t>
      </w:r>
    </w:p>
    <w:p w14:paraId="62C25043" w14:textId="5DA92E2F" w:rsidR="00E86254" w:rsidRPr="00E86254" w:rsidRDefault="00E86254" w:rsidP="00E86254">
      <w:pPr>
        <w:pStyle w:val="Textkrper"/>
        <w:rPr>
          <w:rStyle w:val="Hyperlink"/>
          <w:bCs w:val="0"/>
          <w:lang w:val="de-CH"/>
        </w:rPr>
      </w:pPr>
      <w:r>
        <w:rPr>
          <w:rStyle w:val="Hyperlink"/>
          <w:lang w:val="de-CH"/>
        </w:rPr>
        <w:fldChar w:fldCharType="begin"/>
      </w:r>
      <w:r>
        <w:rPr>
          <w:rStyle w:val="Hyperlink"/>
          <w:lang w:val="de-CH"/>
        </w:rPr>
        <w:instrText>HYPERLINK "https://www.sexuelle-gesundheit.ch/"</w:instrText>
      </w:r>
      <w:r>
        <w:rPr>
          <w:rStyle w:val="Hyperlink"/>
          <w:lang w:val="de-CH"/>
        </w:rPr>
      </w:r>
      <w:r>
        <w:rPr>
          <w:rStyle w:val="Hyperlink"/>
          <w:lang w:val="de-CH"/>
        </w:rPr>
        <w:fldChar w:fldCharType="separate"/>
      </w:r>
      <w:r w:rsidRPr="00E86254">
        <w:rPr>
          <w:rStyle w:val="Hyperlink"/>
          <w:lang w:val="de-CH"/>
        </w:rPr>
        <w:t>www.sexuelle-gesundheit.ch</w:t>
      </w:r>
    </w:p>
    <w:p w14:paraId="3C20A826" w14:textId="72410AC9" w:rsidR="0057179D" w:rsidRPr="003B43B5" w:rsidRDefault="00E86254" w:rsidP="003B43B5">
      <w:pPr>
        <w:pStyle w:val="berschrift3"/>
        <w:rPr>
          <w:shd w:val="clear" w:color="auto" w:fill="FFFFFF"/>
          <w:lang w:val="de-CH"/>
        </w:rPr>
      </w:pPr>
      <w:r>
        <w:rPr>
          <w:rStyle w:val="Hyperlink"/>
          <w:rFonts w:eastAsiaTheme="minorHAnsi" w:cstheme="minorBidi"/>
          <w:bCs/>
          <w:i w:val="0"/>
          <w:lang w:val="de-CH"/>
        </w:rPr>
        <w:fldChar w:fldCharType="end"/>
      </w:r>
      <w:r w:rsidR="003B43B5" w:rsidRPr="003B43B5">
        <w:rPr>
          <w:shd w:val="clear" w:color="auto" w:fill="FFFFFF"/>
          <w:lang w:val="de-CH"/>
        </w:rPr>
        <w:t>Vereinigung der Elternvereine für Menschen mit einer geistigen Behinderung</w:t>
      </w:r>
    </w:p>
    <w:p w14:paraId="582340DA" w14:textId="77777777" w:rsidR="00CF0673" w:rsidRPr="00CF0673" w:rsidRDefault="00CF0673" w:rsidP="00510611">
      <w:pPr>
        <w:pStyle w:val="Textkrper"/>
        <w:rPr>
          <w:bCs/>
          <w:iCs/>
          <w:lang w:val="de-CH"/>
        </w:rPr>
      </w:pPr>
      <w:r>
        <w:rPr>
          <w:bCs/>
          <w:iCs/>
          <w:lang w:val="de-CH"/>
        </w:rPr>
        <w:fldChar w:fldCharType="begin"/>
      </w:r>
      <w:r>
        <w:rPr>
          <w:bCs/>
          <w:iCs/>
          <w:lang w:val="de-CH"/>
        </w:rPr>
        <w:instrText>HYPERLINK "http://</w:instrText>
      </w:r>
      <w:r w:rsidRPr="00CF0673">
        <w:rPr>
          <w:bCs/>
          <w:iCs/>
          <w:lang w:val="de-CH"/>
        </w:rPr>
        <w:instrText>www.insieme.ch/thema/gesundheit-und-lebensqualitaet/liebe-und-sexualitaet</w:instrText>
      </w:r>
    </w:p>
    <w:p w14:paraId="5B7BC3D6" w14:textId="77777777" w:rsidR="00CF0673" w:rsidRPr="00A13234" w:rsidRDefault="00CF0673" w:rsidP="00510611">
      <w:pPr>
        <w:pStyle w:val="Textkrper"/>
        <w:rPr>
          <w:rStyle w:val="Hyperlink"/>
          <w:lang w:val="de-CH"/>
        </w:rPr>
      </w:pPr>
      <w:r>
        <w:rPr>
          <w:bCs/>
          <w:iCs/>
          <w:lang w:val="de-CH"/>
        </w:rPr>
        <w:instrText>"</w:instrText>
      </w:r>
      <w:r>
        <w:rPr>
          <w:bCs/>
          <w:iCs/>
          <w:lang w:val="de-CH"/>
        </w:rPr>
      </w:r>
      <w:r>
        <w:rPr>
          <w:bCs/>
          <w:iCs/>
          <w:lang w:val="de-CH"/>
        </w:rPr>
        <w:fldChar w:fldCharType="separate"/>
      </w:r>
      <w:r w:rsidRPr="00A13234">
        <w:rPr>
          <w:rStyle w:val="Hyperlink"/>
          <w:lang w:val="de-CH"/>
        </w:rPr>
        <w:t>www.insieme.ch/thema/gesundheit-und-lebensqualitaet/liebe-und-sexualitaet</w:t>
      </w:r>
    </w:p>
    <w:p w14:paraId="2EC4FCEE" w14:textId="3614BE03" w:rsidR="00E75D4E" w:rsidRPr="00E4396F" w:rsidRDefault="00CF0673" w:rsidP="00E4396F">
      <w:pPr>
        <w:pStyle w:val="berschrift3"/>
        <w:rPr>
          <w:shd w:val="clear" w:color="auto" w:fill="FFFFFF"/>
          <w:lang w:val="de-CH"/>
        </w:rPr>
      </w:pPr>
      <w:r>
        <w:rPr>
          <w:bCs w:val="0"/>
          <w:iCs/>
          <w:lang w:val="de-CH"/>
        </w:rPr>
        <w:fldChar w:fldCharType="end"/>
      </w:r>
      <w:r w:rsidR="00560920">
        <w:rPr>
          <w:shd w:val="clear" w:color="auto" w:fill="FFFFFF"/>
          <w:lang w:val="de-CH"/>
        </w:rPr>
        <w:t xml:space="preserve">DE: </w:t>
      </w:r>
      <w:r w:rsidR="00E75D4E" w:rsidRPr="00E4396F">
        <w:rPr>
          <w:shd w:val="clear" w:color="auto" w:fill="FFFFFF"/>
          <w:lang w:val="de-CH"/>
        </w:rPr>
        <w:t>Bundeszentrale für Gesundheitliche Aufklärung</w:t>
      </w:r>
      <w:r w:rsidR="00E4396F" w:rsidRPr="00E4396F">
        <w:rPr>
          <w:shd w:val="clear" w:color="auto" w:fill="FFFFFF"/>
          <w:lang w:val="de-CH"/>
        </w:rPr>
        <w:t xml:space="preserve"> (BZgA)</w:t>
      </w:r>
    </w:p>
    <w:p w14:paraId="02FF800F" w14:textId="408E50F7" w:rsidR="000C3514" w:rsidRDefault="00931F0E" w:rsidP="00931F0E">
      <w:pPr>
        <w:pStyle w:val="Textkrper"/>
        <w:rPr>
          <w:lang w:val="de-CH"/>
        </w:rPr>
      </w:pPr>
      <w:r w:rsidRPr="00931F0E">
        <w:rPr>
          <w:lang w:val="de-CH"/>
        </w:rPr>
        <w:t>&gt;</w:t>
      </w:r>
      <w:r>
        <w:rPr>
          <w:lang w:val="de-CH"/>
        </w:rPr>
        <w:t xml:space="preserve"> </w:t>
      </w:r>
      <w:r w:rsidR="00B9775C">
        <w:rPr>
          <w:lang w:val="de-CH"/>
        </w:rPr>
        <w:t>Prävention von sexuellem Missbra</w:t>
      </w:r>
      <w:r>
        <w:rPr>
          <w:lang w:val="de-CH"/>
        </w:rPr>
        <w:t>uch</w:t>
      </w:r>
    </w:p>
    <w:p w14:paraId="26433211" w14:textId="02418683" w:rsidR="000C3514" w:rsidRPr="000C3514" w:rsidRDefault="00000000" w:rsidP="000C3514">
      <w:pPr>
        <w:pStyle w:val="Textkrper"/>
        <w:rPr>
          <w:lang w:val="de-CH"/>
        </w:rPr>
      </w:pPr>
      <w:hyperlink r:id="rId31" w:history="1">
        <w:r w:rsidR="00CF0673" w:rsidRPr="00A13234">
          <w:rPr>
            <w:rStyle w:val="Hyperlink"/>
            <w:lang w:val="de-CH"/>
          </w:rPr>
          <w:t>www.bzga.de/was-wir-tun/praevention-von-sexuellem-missbrauch</w:t>
        </w:r>
      </w:hyperlink>
    </w:p>
    <w:p w14:paraId="4491A8AF" w14:textId="6BF2E2CF" w:rsidR="00EF51E1" w:rsidRPr="00835B9C" w:rsidRDefault="00EF51E1" w:rsidP="00606A1F">
      <w:pPr>
        <w:pStyle w:val="berschrift1"/>
        <w:rPr>
          <w:lang w:val="de-CH"/>
        </w:rPr>
      </w:pPr>
      <w:bookmarkStart w:id="4" w:name="_Toc143788609"/>
      <w:r w:rsidRPr="00835B9C">
        <w:rPr>
          <w:lang w:val="de-CH"/>
        </w:rPr>
        <w:lastRenderedPageBreak/>
        <w:t>Rundschau</w:t>
      </w:r>
      <w:bookmarkEnd w:id="4"/>
    </w:p>
    <w:p w14:paraId="77BB9EEA" w14:textId="174063CE" w:rsidR="00B853BE" w:rsidRPr="00B853BE" w:rsidRDefault="00EF51E1" w:rsidP="00B44E66">
      <w:pPr>
        <w:pStyle w:val="berschrift2"/>
        <w:rPr>
          <w:lang w:val="de-CH"/>
        </w:rPr>
      </w:pPr>
      <w:bookmarkStart w:id="5" w:name="_Toc143788610"/>
      <w:r w:rsidRPr="00835B9C">
        <w:rPr>
          <w:lang w:val="de-CH"/>
        </w:rPr>
        <w:t>International</w:t>
      </w:r>
      <w:bookmarkEnd w:id="5"/>
    </w:p>
    <w:p w14:paraId="3E943552" w14:textId="63238B0F" w:rsidR="00DB349D" w:rsidRDefault="001E210A" w:rsidP="00DB349D">
      <w:pPr>
        <w:pStyle w:val="berschrift3"/>
        <w:rPr>
          <w:lang w:val="de-CH"/>
        </w:rPr>
      </w:pPr>
      <w:r>
        <w:rPr>
          <w:lang w:val="de-CH"/>
        </w:rPr>
        <w:t>Positionspapier</w:t>
      </w:r>
      <w:r w:rsidR="00DB349D" w:rsidRPr="00DB349D">
        <w:rPr>
          <w:lang w:val="de-CH"/>
        </w:rPr>
        <w:t xml:space="preserve"> der </w:t>
      </w:r>
      <w:r w:rsidR="00947D1D">
        <w:rPr>
          <w:lang w:val="de-CH"/>
        </w:rPr>
        <w:t>European Agency</w:t>
      </w:r>
      <w:r w:rsidR="00DB349D" w:rsidRPr="00DB349D">
        <w:rPr>
          <w:lang w:val="de-CH"/>
        </w:rPr>
        <w:t xml:space="preserve"> zu</w:t>
      </w:r>
      <w:r w:rsidR="00FA73F8">
        <w:rPr>
          <w:lang w:val="de-CH"/>
        </w:rPr>
        <w:t>r</w:t>
      </w:r>
      <w:r w:rsidR="00DB349D" w:rsidRPr="00DB349D">
        <w:rPr>
          <w:lang w:val="de-CH"/>
        </w:rPr>
        <w:t xml:space="preserve"> in</w:t>
      </w:r>
      <w:r w:rsidR="00571734">
        <w:rPr>
          <w:lang w:val="de-CH"/>
        </w:rPr>
        <w:t>klusiven</w:t>
      </w:r>
      <w:r w:rsidR="00DB349D" w:rsidRPr="00DB349D">
        <w:rPr>
          <w:lang w:val="de-CH"/>
        </w:rPr>
        <w:t xml:space="preserve"> Bildung</w:t>
      </w:r>
    </w:p>
    <w:p w14:paraId="6346B1E0" w14:textId="31B1E869" w:rsidR="00947D1D" w:rsidRDefault="000C2E82" w:rsidP="00947D1D">
      <w:pPr>
        <w:pStyle w:val="Textkrper"/>
        <w:rPr>
          <w:lang w:val="de-CH"/>
        </w:rPr>
      </w:pPr>
      <w:r>
        <w:rPr>
          <w:noProof/>
        </w:rPr>
        <w:drawing>
          <wp:anchor distT="0" distB="0" distL="114300" distR="114300" simplePos="0" relativeHeight="251658244" behindDoc="1" locked="0" layoutInCell="1" allowOverlap="1" wp14:anchorId="389BCB49" wp14:editId="44029243">
            <wp:simplePos x="0" y="0"/>
            <wp:positionH relativeFrom="margin">
              <wp:posOffset>29210</wp:posOffset>
            </wp:positionH>
            <wp:positionV relativeFrom="paragraph">
              <wp:posOffset>15875</wp:posOffset>
            </wp:positionV>
            <wp:extent cx="1420495" cy="463550"/>
            <wp:effectExtent l="0" t="0" r="8255" b="0"/>
            <wp:wrapSquare wrapText="bothSides"/>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204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833BA" w:rsidRPr="007833BA">
        <w:rPr>
          <w:lang w:val="de-CH"/>
        </w:rPr>
        <w:t xml:space="preserve">Im Jahr 2021 feierte die Agentur 25 Jahre </w:t>
      </w:r>
      <w:r w:rsidR="00DC6395">
        <w:rPr>
          <w:lang w:val="de-CH"/>
        </w:rPr>
        <w:t>Zusammena</w:t>
      </w:r>
      <w:r w:rsidR="007833BA" w:rsidRPr="007833BA">
        <w:rPr>
          <w:lang w:val="de-CH"/>
        </w:rPr>
        <w:t xml:space="preserve">rbeit mit ihren Mitgliedsländern zur Verbesserung der </w:t>
      </w:r>
      <w:r w:rsidR="00DC6395">
        <w:rPr>
          <w:lang w:val="de-CH"/>
        </w:rPr>
        <w:t xml:space="preserve">inklusiven </w:t>
      </w:r>
      <w:r w:rsidR="007833BA" w:rsidRPr="007833BA">
        <w:rPr>
          <w:lang w:val="de-CH"/>
        </w:rPr>
        <w:t xml:space="preserve">Bildung. Anlässlich dieses Jubiläums überprüfte die Agentur ihre Position zur inklusiven Bildung und reflektierte dabei </w:t>
      </w:r>
      <w:r w:rsidR="00C91E06">
        <w:rPr>
          <w:lang w:val="de-CH"/>
        </w:rPr>
        <w:t>die Erkenntnisse</w:t>
      </w:r>
      <w:r w:rsidR="007833BA" w:rsidRPr="007833BA">
        <w:rPr>
          <w:lang w:val="de-CH"/>
        </w:rPr>
        <w:t xml:space="preserve"> und Erfahrung</w:t>
      </w:r>
      <w:r w:rsidR="00C91E06">
        <w:rPr>
          <w:lang w:val="de-CH"/>
        </w:rPr>
        <w:t>en</w:t>
      </w:r>
      <w:r w:rsidR="007833BA" w:rsidRPr="007833BA">
        <w:rPr>
          <w:lang w:val="de-CH"/>
        </w:rPr>
        <w:t>, d</w:t>
      </w:r>
      <w:r w:rsidR="00DB4A8F">
        <w:rPr>
          <w:lang w:val="de-CH"/>
        </w:rPr>
        <w:t>ie</w:t>
      </w:r>
      <w:r w:rsidR="007833BA" w:rsidRPr="007833BA">
        <w:rPr>
          <w:lang w:val="de-CH"/>
        </w:rPr>
        <w:t xml:space="preserve"> </w:t>
      </w:r>
      <w:r w:rsidR="00FE726E">
        <w:rPr>
          <w:lang w:val="de-CH"/>
        </w:rPr>
        <w:t xml:space="preserve">sie </w:t>
      </w:r>
      <w:r w:rsidR="007833BA" w:rsidRPr="007833BA">
        <w:rPr>
          <w:lang w:val="de-CH"/>
        </w:rPr>
        <w:t xml:space="preserve">in den letzten 25 Jahren </w:t>
      </w:r>
      <w:r w:rsidR="00FE726E">
        <w:rPr>
          <w:lang w:val="de-CH"/>
        </w:rPr>
        <w:t>sammelte</w:t>
      </w:r>
      <w:r w:rsidR="007833BA" w:rsidRPr="007833BA">
        <w:rPr>
          <w:lang w:val="de-CH"/>
        </w:rPr>
        <w:t>. Diese Überlegungen führten zu einer Aktualisierung des Positionspapiers der Agentur, das nun in allen Sprachen der Mitgliedsländer zum Download zur Verfügung steht.</w:t>
      </w:r>
    </w:p>
    <w:p w14:paraId="4607C907" w14:textId="37059338" w:rsidR="005E78FC" w:rsidRPr="00947D1D" w:rsidRDefault="00000000" w:rsidP="00947D1D">
      <w:pPr>
        <w:pStyle w:val="Textkrper"/>
        <w:rPr>
          <w:lang w:val="de-CH"/>
        </w:rPr>
      </w:pPr>
      <w:hyperlink r:id="rId33" w:history="1">
        <w:r w:rsidR="005E78FC" w:rsidRPr="00571734">
          <w:rPr>
            <w:rStyle w:val="Hyperlink"/>
            <w:lang w:val="de-CH"/>
          </w:rPr>
          <w:t>Link zur Website der European Agency und dem aktualisierten Positionspapier</w:t>
        </w:r>
        <w:r w:rsidR="000C2E82" w:rsidRPr="00571734">
          <w:rPr>
            <w:rStyle w:val="Hyperlink"/>
            <w:lang w:val="de-CH"/>
          </w:rPr>
          <w:t xml:space="preserve"> zur inklusiven Bildung</w:t>
        </w:r>
      </w:hyperlink>
    </w:p>
    <w:p w14:paraId="546E1893" w14:textId="4AFECA00" w:rsidR="00073121" w:rsidRPr="00073121" w:rsidRDefault="00073121" w:rsidP="00073121">
      <w:pPr>
        <w:pStyle w:val="berschrift3"/>
        <w:rPr>
          <w:lang w:val="de-CH"/>
        </w:rPr>
      </w:pPr>
      <w:r w:rsidRPr="00073121">
        <w:rPr>
          <w:lang w:val="de-CH"/>
        </w:rPr>
        <w:t>DE: Studie zur Mitwirkung von Inklusionsfirmen</w:t>
      </w:r>
    </w:p>
    <w:p w14:paraId="1EB1B172" w14:textId="12E427AA" w:rsidR="00073121" w:rsidRPr="00073121" w:rsidRDefault="00073121" w:rsidP="00073121">
      <w:pPr>
        <w:pStyle w:val="Textkrper"/>
        <w:rPr>
          <w:lang w:val="de-CH"/>
        </w:rPr>
      </w:pPr>
      <w:r w:rsidRPr="00073121">
        <w:rPr>
          <w:lang w:val="de-CH"/>
        </w:rPr>
        <w:t xml:space="preserve">Die </w:t>
      </w:r>
      <w:hyperlink r:id="rId34" w:history="1">
        <w:r w:rsidRPr="003A6BB1">
          <w:rPr>
            <w:rStyle w:val="Hyperlink"/>
            <w:lang w:val="de-CH"/>
          </w:rPr>
          <w:t>Bundesarbeitsgemeinschaft Inklusionsfirmen</w:t>
        </w:r>
      </w:hyperlink>
      <w:r w:rsidRPr="00073121">
        <w:rPr>
          <w:lang w:val="de-CH"/>
        </w:rPr>
        <w:t xml:space="preserve"> (BAG IF) hat die </w:t>
      </w:r>
      <w:r w:rsidR="000379A8">
        <w:rPr>
          <w:lang w:val="de-CH"/>
        </w:rPr>
        <w:t>«</w:t>
      </w:r>
      <w:r w:rsidRPr="00073121">
        <w:rPr>
          <w:lang w:val="de-CH"/>
        </w:rPr>
        <w:t>Studie M</w:t>
      </w:r>
      <w:r w:rsidR="006F0BA2">
        <w:rPr>
          <w:lang w:val="de-CH"/>
        </w:rPr>
        <w:t>ehr</w:t>
      </w:r>
      <w:r w:rsidR="00A200D1">
        <w:rPr>
          <w:lang w:val="de-CH"/>
        </w:rPr>
        <w:t>W</w:t>
      </w:r>
      <w:r w:rsidR="006F0BA2">
        <w:rPr>
          <w:lang w:val="de-CH"/>
        </w:rPr>
        <w:t>irkung</w:t>
      </w:r>
      <w:r w:rsidRPr="00073121">
        <w:rPr>
          <w:lang w:val="de-CH"/>
        </w:rPr>
        <w:t>. Wirkung zeigen für eine inklusive Zukunft</w:t>
      </w:r>
      <w:r w:rsidR="009808E8">
        <w:rPr>
          <w:lang w:val="de-CH"/>
        </w:rPr>
        <w:t>»</w:t>
      </w:r>
      <w:r w:rsidRPr="00073121">
        <w:rPr>
          <w:lang w:val="de-CH"/>
        </w:rPr>
        <w:t xml:space="preserve"> veröffentlicht. Die Studie zeigt erstmalig Wirkungsnachweise des gesellschaftlichen Mehrwerts von Inklusionsunternehmen. Durch die Einbeziehung verschiedener Perspektiven von Mitarbeitenden, Kund:innen, Inklusions-/Integrationsämtern sowie der Inklusionsbetriebe selbst wurde ein </w:t>
      </w:r>
      <w:r w:rsidR="003B6509">
        <w:rPr>
          <w:lang w:val="de-CH"/>
        </w:rPr>
        <w:t xml:space="preserve">vollumfänglicher </w:t>
      </w:r>
      <w:r w:rsidRPr="00073121">
        <w:rPr>
          <w:lang w:val="de-CH"/>
        </w:rPr>
        <w:t>Blick auf die Wirkung von Inklusionsbetrieben ermöglicht.</w:t>
      </w:r>
    </w:p>
    <w:p w14:paraId="1C9E5889" w14:textId="1156DB5C" w:rsidR="00DB349D" w:rsidRPr="000B1AC3" w:rsidRDefault="000B1AC3" w:rsidP="00DB349D">
      <w:pPr>
        <w:pStyle w:val="Textkrper"/>
        <w:rPr>
          <w:rStyle w:val="Hyperlink"/>
          <w:lang w:val="de-CH"/>
        </w:rPr>
      </w:pPr>
      <w:r>
        <w:rPr>
          <w:bCs/>
          <w:iCs/>
          <w:lang w:val="de-CH"/>
        </w:rPr>
        <w:fldChar w:fldCharType="begin"/>
      </w:r>
      <w:r>
        <w:rPr>
          <w:bCs/>
          <w:iCs/>
          <w:lang w:val="de-CH"/>
        </w:rPr>
        <w:instrText>HYPERLINK "https://bag-if.de/studie-mehrwirkung"</w:instrText>
      </w:r>
      <w:r>
        <w:rPr>
          <w:bCs/>
          <w:iCs/>
          <w:lang w:val="de-CH"/>
        </w:rPr>
      </w:r>
      <w:r>
        <w:rPr>
          <w:bCs/>
          <w:iCs/>
          <w:lang w:val="de-CH"/>
        </w:rPr>
        <w:fldChar w:fldCharType="separate"/>
      </w:r>
      <w:r w:rsidR="00773FA8" w:rsidRPr="000B1AC3">
        <w:rPr>
          <w:rStyle w:val="Hyperlink"/>
          <w:lang w:val="de-CH"/>
        </w:rPr>
        <w:t xml:space="preserve">Link zum Portal </w:t>
      </w:r>
      <w:r w:rsidR="002246ED">
        <w:rPr>
          <w:rStyle w:val="Hyperlink"/>
          <w:lang w:val="de-CH"/>
        </w:rPr>
        <w:t xml:space="preserve">der </w:t>
      </w:r>
      <w:r w:rsidR="00773FA8" w:rsidRPr="000B1AC3">
        <w:rPr>
          <w:rStyle w:val="Hyperlink"/>
          <w:lang w:val="de-CH"/>
        </w:rPr>
        <w:t>Studie Mehr</w:t>
      </w:r>
      <w:r w:rsidR="00D902E9">
        <w:rPr>
          <w:rStyle w:val="Hyperlink"/>
          <w:lang w:val="de-CH"/>
        </w:rPr>
        <w:t>W</w:t>
      </w:r>
      <w:r w:rsidR="00773FA8" w:rsidRPr="000B1AC3">
        <w:rPr>
          <w:rStyle w:val="Hyperlink"/>
          <w:lang w:val="de-CH"/>
        </w:rPr>
        <w:t>irkung</w:t>
      </w:r>
    </w:p>
    <w:p w14:paraId="2B9DE141" w14:textId="48461799" w:rsidR="00F95DB2" w:rsidRDefault="000B1AC3" w:rsidP="00F95DB2">
      <w:pPr>
        <w:pStyle w:val="berschrift2"/>
        <w:rPr>
          <w:lang w:val="de-CH"/>
        </w:rPr>
      </w:pPr>
      <w:r>
        <w:rPr>
          <w:rFonts w:eastAsiaTheme="minorHAnsi" w:cstheme="minorBidi"/>
          <w:b w:val="0"/>
          <w:iCs/>
          <w:szCs w:val="20"/>
          <w:lang w:val="de-CH"/>
        </w:rPr>
        <w:fldChar w:fldCharType="end"/>
      </w:r>
      <w:bookmarkStart w:id="6" w:name="_Toc143788611"/>
      <w:r w:rsidR="00EF51E1" w:rsidRPr="00835B9C">
        <w:rPr>
          <w:lang w:val="de-CH"/>
        </w:rPr>
        <w:t>National</w:t>
      </w:r>
      <w:bookmarkEnd w:id="6"/>
    </w:p>
    <w:p w14:paraId="53F83A4A" w14:textId="77777777" w:rsidR="0001358F" w:rsidRPr="0001358F" w:rsidRDefault="0001358F" w:rsidP="0001358F">
      <w:pPr>
        <w:pStyle w:val="berschrift3"/>
        <w:rPr>
          <w:lang w:val="de-CH"/>
        </w:rPr>
      </w:pPr>
      <w:r w:rsidRPr="0001358F">
        <w:rPr>
          <w:lang w:val="de-CH"/>
        </w:rPr>
        <w:t>Menschen mit Behinderungen können ohne Verlust ihrer ausserordentlichen IV-Rente weiterhin nicht ins Ausland ziehen</w:t>
      </w:r>
    </w:p>
    <w:p w14:paraId="0FB41B49" w14:textId="7F91C4E8" w:rsidR="0001358F" w:rsidRDefault="0001358F" w:rsidP="0001358F">
      <w:pPr>
        <w:pStyle w:val="Textkrper"/>
        <w:rPr>
          <w:lang w:val="de-CH"/>
        </w:rPr>
      </w:pPr>
      <w:r w:rsidRPr="0001358F">
        <w:rPr>
          <w:lang w:val="de-CH"/>
        </w:rPr>
        <w:t xml:space="preserve">Wer bereits seit Geburt </w:t>
      </w:r>
      <w:r w:rsidR="005F2FF2">
        <w:rPr>
          <w:lang w:val="de-CH"/>
        </w:rPr>
        <w:t>beziehungsweise</w:t>
      </w:r>
      <w:r w:rsidRPr="0001358F">
        <w:rPr>
          <w:lang w:val="de-CH"/>
        </w:rPr>
        <w:t xml:space="preserve"> in frühen Jahren mit einer Behinderung lebt und deshalb keine ausreichenden Berufskenntnisse erwerben kann, erhält eine sogenannte ausserordentliche IV-Rente. Da die betreffenden Personen nicht während mindestens eines Jahres beitragspflichtig waren, werden die Renten statt über das Versicherungssystem durch die öffentliche Hand finanziert. Die betroffenen Personen erhalten die IV-Rente aber nur, wenn sie in der Schweiz wohnen. Eine parlamentarische Initiative von Ständerat Stefan Engler (Die Mitte) wollte dies ändern: Wie die ordentlichen IV-Renten sollten auch die ausserordentlichen IV-Renten ins Ausland ausbezahlt werden können (eine im Parlament noch nicht behandelte Motion von Nationalrätin Barbara Gysi zielt in die gleiche Richtung). Der Ständerat hat nun beschlossen, dass ein Umzug ins Ausland ohne Verlust der ausserordentlichen IV-Rente weiterhin nicht möglich sein wird.</w:t>
      </w:r>
    </w:p>
    <w:p w14:paraId="1959481D" w14:textId="268E301F" w:rsidR="0001358F" w:rsidRPr="000D6563" w:rsidRDefault="000D6563" w:rsidP="0001358F">
      <w:pPr>
        <w:pStyle w:val="Textkrper"/>
        <w:rPr>
          <w:rStyle w:val="Hyperlink"/>
          <w:lang w:val="de-CH"/>
        </w:rPr>
      </w:pPr>
      <w:r w:rsidRPr="00290861">
        <w:rPr>
          <w:rStyle w:val="Hyperlink"/>
        </w:rPr>
        <w:fldChar w:fldCharType="begin"/>
      </w:r>
      <w:r w:rsidRPr="00413B4D">
        <w:rPr>
          <w:rStyle w:val="Hyperlink"/>
          <w:lang w:val="de-CH"/>
        </w:rPr>
        <w:instrText>HYPERLINK "https://www.agile.ch/_files/ugd/3b62ac_fc32da4245c64a859f8b2e796ba2059d.pdf?index=true"</w:instrText>
      </w:r>
      <w:r w:rsidRPr="00290861">
        <w:rPr>
          <w:rStyle w:val="Hyperlink"/>
        </w:rPr>
      </w:r>
      <w:r w:rsidRPr="00290861">
        <w:rPr>
          <w:rStyle w:val="Hyperlink"/>
        </w:rPr>
        <w:fldChar w:fldCharType="separate"/>
      </w:r>
      <w:r w:rsidR="00351E27" w:rsidRPr="000D6563">
        <w:rPr>
          <w:rStyle w:val="Hyperlink"/>
          <w:lang w:val="de-CH"/>
        </w:rPr>
        <w:t xml:space="preserve">Link zur </w:t>
      </w:r>
      <w:r w:rsidR="00351E27" w:rsidRPr="00290861">
        <w:rPr>
          <w:rStyle w:val="Hyperlink"/>
          <w:lang w:val="de-CH"/>
        </w:rPr>
        <w:t xml:space="preserve">Medienmitteilung von </w:t>
      </w:r>
      <w:r w:rsidR="00351E27" w:rsidRPr="001C599A">
        <w:rPr>
          <w:rStyle w:val="Hyperlink"/>
          <w:i/>
          <w:iCs w:val="0"/>
          <w:lang w:val="de-CH"/>
        </w:rPr>
        <w:t>Agile</w:t>
      </w:r>
      <w:r w:rsidR="00351E27" w:rsidRPr="00290861">
        <w:rPr>
          <w:rStyle w:val="Hyperlink"/>
          <w:lang w:val="de-CH"/>
        </w:rPr>
        <w:t xml:space="preserve"> vom 13.06.2023</w:t>
      </w:r>
    </w:p>
    <w:p w14:paraId="48AEBD29" w14:textId="219E2889" w:rsidR="00C479F7" w:rsidRDefault="000D6563" w:rsidP="00290861">
      <w:pPr>
        <w:pStyle w:val="berschrift3"/>
        <w:rPr>
          <w:lang w:val="de-CH"/>
        </w:rPr>
      </w:pPr>
      <w:r w:rsidRPr="00290861">
        <w:rPr>
          <w:rStyle w:val="Hyperlink"/>
          <w:bCs/>
        </w:rPr>
        <w:fldChar w:fldCharType="end"/>
      </w:r>
      <w:r w:rsidR="00C479F7">
        <w:rPr>
          <w:lang w:val="de-CH"/>
        </w:rPr>
        <w:t xml:space="preserve">Studienbericht – </w:t>
      </w:r>
      <w:r w:rsidR="00C479F7" w:rsidRPr="00C479F7">
        <w:rPr>
          <w:lang w:val="de-CH"/>
        </w:rPr>
        <w:t>Welche Schule will die Schweiz?</w:t>
      </w:r>
    </w:p>
    <w:p w14:paraId="1E55B333" w14:textId="14512F0A" w:rsidR="00C479F7" w:rsidRPr="00B243E7" w:rsidRDefault="00633808" w:rsidP="00C479F7">
      <w:pPr>
        <w:pStyle w:val="Textkrper"/>
        <w:rPr>
          <w:lang w:val="de-CH"/>
        </w:rPr>
      </w:pPr>
      <w:r w:rsidRPr="00B243E7">
        <w:rPr>
          <w:lang w:val="de-CH"/>
        </w:rPr>
        <w:t xml:space="preserve">Gemäss einer Umfrage des Forschungsinstituts </w:t>
      </w:r>
      <w:hyperlink r:id="rId35" w:history="1">
        <w:r w:rsidRPr="008A1AEF">
          <w:rPr>
            <w:rStyle w:val="Hyperlink"/>
            <w:lang w:val="de-CH"/>
          </w:rPr>
          <w:t>Sotomo</w:t>
        </w:r>
      </w:hyperlink>
      <w:r w:rsidRPr="00B243E7">
        <w:rPr>
          <w:lang w:val="de-CH"/>
        </w:rPr>
        <w:t xml:space="preserve"> im Auftrag der </w:t>
      </w:r>
      <w:hyperlink r:id="rId36" w:history="1">
        <w:r w:rsidRPr="0067242B">
          <w:rPr>
            <w:rStyle w:val="Hyperlink"/>
            <w:lang w:val="de-CH"/>
          </w:rPr>
          <w:t>Mercator Stiftung</w:t>
        </w:r>
      </w:hyperlink>
      <w:r w:rsidRPr="00B243E7">
        <w:rPr>
          <w:lang w:val="de-CH"/>
        </w:rPr>
        <w:t xml:space="preserve"> zur Zukunft der Schule in der Schweiz stimmt nur eine knappe Mehrheit von 57 Prozent dem Konzept der integrativen Schule zu. Die Zustimmung hängt stark von der Parteipräferenz ab. Weitere Ergebnisse zeigen u</w:t>
      </w:r>
      <w:r w:rsidR="005A417F">
        <w:rPr>
          <w:lang w:val="de-CH"/>
        </w:rPr>
        <w:t xml:space="preserve">nter </w:t>
      </w:r>
      <w:r w:rsidRPr="00B243E7">
        <w:rPr>
          <w:lang w:val="de-CH"/>
        </w:rPr>
        <w:t>a</w:t>
      </w:r>
      <w:r w:rsidR="005A417F">
        <w:rPr>
          <w:lang w:val="de-CH"/>
        </w:rPr>
        <w:t>nderem</w:t>
      </w:r>
      <w:r w:rsidRPr="00B243E7">
        <w:rPr>
          <w:lang w:val="de-CH"/>
        </w:rPr>
        <w:t>, dass sich über 70 Prozent der Befragten für flächendeckende Tagesstrukturen aussprechen, dass Noten nicht abgeschafft werden sollen und Präsenzunterricht unerlässlich ist. Freude am Lernen und Wissensvermittlung sowie eine Lernumgebung, die sich am einzelnen Schulkind orientiert, sind in den Augen der Befragten die wichtigsten Erwartungen an die Schule.</w:t>
      </w:r>
    </w:p>
    <w:p w14:paraId="454F1DB9" w14:textId="5864BED9" w:rsidR="00633808" w:rsidRPr="00413B4D" w:rsidRDefault="00000000" w:rsidP="00C479F7">
      <w:pPr>
        <w:pStyle w:val="Textkrper"/>
        <w:rPr>
          <w:rStyle w:val="Hyperlink"/>
          <w:lang w:val="de-CH"/>
        </w:rPr>
      </w:pPr>
      <w:hyperlink r:id="rId37" w:history="1">
        <w:r w:rsidR="00633808" w:rsidRPr="00290861">
          <w:rPr>
            <w:rStyle w:val="Hyperlink"/>
            <w:lang w:val="de-CH"/>
          </w:rPr>
          <w:t xml:space="preserve">Link zum Studienbericht </w:t>
        </w:r>
        <w:r w:rsidR="00022B99" w:rsidRPr="00290861">
          <w:rPr>
            <w:rStyle w:val="Hyperlink"/>
            <w:lang w:val="de-CH"/>
          </w:rPr>
          <w:t>über die</w:t>
        </w:r>
        <w:r w:rsidR="00633808" w:rsidRPr="00290861">
          <w:rPr>
            <w:rStyle w:val="Hyperlink"/>
            <w:lang w:val="de-CH"/>
          </w:rPr>
          <w:t xml:space="preserve"> Zukunft der Schule</w:t>
        </w:r>
      </w:hyperlink>
    </w:p>
    <w:p w14:paraId="25580A12" w14:textId="0F9EBBE1" w:rsidR="00BC5A7D" w:rsidRDefault="00EF51E1" w:rsidP="00BC5A7D">
      <w:pPr>
        <w:pStyle w:val="berschrift2"/>
        <w:rPr>
          <w:lang w:val="de-CH"/>
        </w:rPr>
      </w:pPr>
      <w:bookmarkStart w:id="7" w:name="_Toc143788612"/>
      <w:r w:rsidRPr="00835B9C">
        <w:rPr>
          <w:lang w:val="de-CH"/>
        </w:rPr>
        <w:lastRenderedPageBreak/>
        <w:t>Regional / Kantonal</w:t>
      </w:r>
      <w:bookmarkEnd w:id="7"/>
    </w:p>
    <w:p w14:paraId="76186C8E" w14:textId="77777777" w:rsidR="00D819C9" w:rsidRPr="00D819C9" w:rsidRDefault="00D819C9" w:rsidP="00D819C9">
      <w:pPr>
        <w:pStyle w:val="berschrift3"/>
        <w:rPr>
          <w:lang w:val="de-CH"/>
        </w:rPr>
      </w:pPr>
      <w:r w:rsidRPr="00D819C9">
        <w:rPr>
          <w:lang w:val="de-CH"/>
        </w:rPr>
        <w:t>BE: Mehr Selbstbestimmungsrechte für Menschen mit Behinderung</w:t>
      </w:r>
    </w:p>
    <w:p w14:paraId="2209842A" w14:textId="7DF7A074" w:rsidR="00D819C9" w:rsidRDefault="00D819C9" w:rsidP="00D819C9">
      <w:pPr>
        <w:pStyle w:val="Textkrper"/>
        <w:rPr>
          <w:lang w:val="de-CH"/>
        </w:rPr>
      </w:pPr>
      <w:r w:rsidRPr="00D819C9">
        <w:rPr>
          <w:lang w:val="de-CH"/>
        </w:rPr>
        <w:t>Im Kanton Bern soll die Selbstbestimmung von Menschen mit Behinderung gefördert werden. Sie sollen individuell entscheiden können, wo sie leben und welche Leistungen sie in Anspruch nehmen wollen. Der Grosse Rat stimmte der Revision des Gesetzes über die Leistungen für Menschen mit Behinderung einstimmig mit 145 Stimmen zu. Die Revision sieht einen Paradigmenwechsel von der Objekt- zur Subjekt</w:t>
      </w:r>
      <w:r w:rsidR="00502EF3">
        <w:rPr>
          <w:lang w:val="de-CH"/>
        </w:rPr>
        <w:t>f</w:t>
      </w:r>
      <w:r w:rsidRPr="00D819C9">
        <w:rPr>
          <w:lang w:val="de-CH"/>
        </w:rPr>
        <w:t>inanzierung vor.</w:t>
      </w:r>
    </w:p>
    <w:p w14:paraId="2E006426" w14:textId="5BA435DF" w:rsidR="005636B9" w:rsidRPr="005636B9" w:rsidRDefault="00000000" w:rsidP="005636B9">
      <w:pPr>
        <w:pStyle w:val="Textkrper"/>
        <w:rPr>
          <w:rStyle w:val="Hyperlink"/>
          <w:lang w:val="de-CH"/>
        </w:rPr>
      </w:pPr>
      <w:hyperlink r:id="rId38" w:history="1">
        <w:r w:rsidR="005636B9" w:rsidRPr="009C68B7">
          <w:rPr>
            <w:rStyle w:val="Hyperlink"/>
            <w:lang w:val="de-CH"/>
          </w:rPr>
          <w:t xml:space="preserve">Link zum </w:t>
        </w:r>
        <w:r w:rsidR="005636B9" w:rsidRPr="009C68B7">
          <w:rPr>
            <w:rStyle w:val="Hyperlink"/>
            <w:bCs w:val="0"/>
            <w:lang w:val="de-CH"/>
          </w:rPr>
          <w:t>Gesetz über die Leistungen für Menschen mit Behinderungen (BLG)</w:t>
        </w:r>
      </w:hyperlink>
    </w:p>
    <w:p w14:paraId="4CB9EAEA" w14:textId="77777777" w:rsidR="00D54445" w:rsidRPr="00D54445" w:rsidRDefault="00D54445" w:rsidP="00D54445">
      <w:pPr>
        <w:pStyle w:val="berschrift3"/>
        <w:rPr>
          <w:lang w:val="de-CH"/>
        </w:rPr>
      </w:pPr>
      <w:r w:rsidRPr="00D54445">
        <w:rPr>
          <w:lang w:val="de-CH"/>
        </w:rPr>
        <w:t>FR: Neue Fakultät für Bildungswissenschaften</w:t>
      </w:r>
    </w:p>
    <w:p w14:paraId="1375E535" w14:textId="71A9BEDC" w:rsidR="00D54445" w:rsidRPr="00D54445" w:rsidRDefault="00D54445" w:rsidP="00D54445">
      <w:pPr>
        <w:pStyle w:val="Textkrper"/>
        <w:rPr>
          <w:lang w:val="de-CH"/>
        </w:rPr>
      </w:pPr>
      <w:r w:rsidRPr="00D54445">
        <w:rPr>
          <w:lang w:val="de-CH"/>
        </w:rPr>
        <w:t xml:space="preserve">Spätestens 2026/2027 soll die </w:t>
      </w:r>
      <w:r w:rsidR="00E27B40">
        <w:rPr>
          <w:lang w:val="de-CH"/>
        </w:rPr>
        <w:t>A</w:t>
      </w:r>
      <w:r w:rsidR="00A912E3">
        <w:rPr>
          <w:lang w:val="de-CH"/>
        </w:rPr>
        <w:t>us</w:t>
      </w:r>
      <w:r w:rsidRPr="00D54445">
        <w:rPr>
          <w:lang w:val="de-CH"/>
        </w:rPr>
        <w:t xml:space="preserve">bildung </w:t>
      </w:r>
      <w:r w:rsidR="00E27B40">
        <w:rPr>
          <w:lang w:val="de-CH"/>
        </w:rPr>
        <w:t xml:space="preserve">der Lehrpersonen </w:t>
      </w:r>
      <w:r w:rsidRPr="00D54445">
        <w:rPr>
          <w:lang w:val="de-CH"/>
        </w:rPr>
        <w:t>im Kanton Freiburg innerhalb der Universität unter einem Dach vereint sein. Derzeit besuchen angehende Lehrpersonen für die Primarstufe die PH und jene für die Sekundarstufen I und II sowie für Heilpädagogik die Uni</w:t>
      </w:r>
      <w:r w:rsidR="00F95D8C">
        <w:rPr>
          <w:lang w:val="de-CH"/>
        </w:rPr>
        <w:t>versität</w:t>
      </w:r>
      <w:r w:rsidRPr="00D54445">
        <w:rPr>
          <w:lang w:val="de-CH"/>
        </w:rPr>
        <w:t xml:space="preserve">. Der Grosse Rat </w:t>
      </w:r>
      <w:r w:rsidR="005645A5">
        <w:rPr>
          <w:lang w:val="de-CH"/>
        </w:rPr>
        <w:t>stimmte der</w:t>
      </w:r>
      <w:r w:rsidRPr="00D54445">
        <w:rPr>
          <w:lang w:val="de-CH"/>
        </w:rPr>
        <w:t xml:space="preserve"> nötige</w:t>
      </w:r>
      <w:r w:rsidR="005645A5">
        <w:rPr>
          <w:lang w:val="de-CH"/>
        </w:rPr>
        <w:t>n</w:t>
      </w:r>
      <w:r w:rsidRPr="00D54445">
        <w:rPr>
          <w:lang w:val="de-CH"/>
        </w:rPr>
        <w:t xml:space="preserve"> Änderung im Gesetz über die Universität </w:t>
      </w:r>
      <w:r w:rsidR="005645A5">
        <w:rPr>
          <w:lang w:val="de-CH"/>
        </w:rPr>
        <w:t>zu</w:t>
      </w:r>
      <w:r w:rsidRPr="00D54445">
        <w:rPr>
          <w:lang w:val="de-CH"/>
        </w:rPr>
        <w:t>, damit diese den zusätzlichen Bereich aufnehmen und eine neue Fakultät für Bildungswissenschaften schaffen kann.</w:t>
      </w:r>
    </w:p>
    <w:p w14:paraId="4F8EAB3F" w14:textId="55C763A3" w:rsidR="00840649" w:rsidRDefault="00000000" w:rsidP="00840649">
      <w:pPr>
        <w:pStyle w:val="Textkrper"/>
        <w:rPr>
          <w:lang w:val="de-CH"/>
        </w:rPr>
      </w:pPr>
      <w:hyperlink r:id="rId39" w:history="1">
        <w:r w:rsidR="001D0132" w:rsidRPr="001D0132">
          <w:rPr>
            <w:rStyle w:val="Hyperlink"/>
            <w:lang w:val="de-CH"/>
          </w:rPr>
          <w:t xml:space="preserve">Link zum </w:t>
        </w:r>
        <w:r w:rsidR="0063451B" w:rsidRPr="001D0132">
          <w:rPr>
            <w:rStyle w:val="Hyperlink"/>
            <w:lang w:val="de-CH"/>
          </w:rPr>
          <w:t>Gesetzesentwurf zur Änderung des Gesetzes vom 19. November 1997 über die Universität und zur Aufhebung des Gesetzes vom 21. Mai 2015 über die Pädagogische Hochschule Freiburg</w:t>
        </w:r>
      </w:hyperlink>
    </w:p>
    <w:p w14:paraId="4877C894" w14:textId="5B50FFA0" w:rsidR="00EF51E1" w:rsidRDefault="00EF51E1" w:rsidP="009F186E">
      <w:pPr>
        <w:pStyle w:val="berschrift2"/>
        <w:rPr>
          <w:lang w:val="de-CH"/>
        </w:rPr>
      </w:pPr>
      <w:bookmarkStart w:id="8" w:name="_Toc143788613"/>
      <w:r w:rsidRPr="00D34F5A">
        <w:rPr>
          <w:lang w:val="de-CH"/>
        </w:rPr>
        <w:t>Varia</w:t>
      </w:r>
      <w:bookmarkEnd w:id="8"/>
    </w:p>
    <w:p w14:paraId="7C1B5DDA" w14:textId="77777777" w:rsidR="00192EF0" w:rsidRDefault="00192EF0" w:rsidP="00192EF0">
      <w:pPr>
        <w:pStyle w:val="berschrift3"/>
        <w:rPr>
          <w:lang w:val="de-CH"/>
        </w:rPr>
      </w:pPr>
      <w:r>
        <w:rPr>
          <w:lang w:val="de-CH"/>
        </w:rPr>
        <w:t>DE: Inklusion auf Spielplätzen</w:t>
      </w:r>
    </w:p>
    <w:p w14:paraId="04AA3A0D" w14:textId="3C17F723" w:rsidR="00192EF0" w:rsidRDefault="00192EF0" w:rsidP="00192EF0">
      <w:pPr>
        <w:pStyle w:val="Textkrper"/>
        <w:rPr>
          <w:lang w:val="de-CH"/>
        </w:rPr>
      </w:pPr>
      <w:r w:rsidRPr="00192EF0">
        <w:rPr>
          <w:lang w:val="de-CH"/>
        </w:rPr>
        <w:t>Fast 80 Prozent der Spielplätze in Deutschland sind nicht so gestaltet, dass Kinder mit Behinderung</w:t>
      </w:r>
      <w:r w:rsidR="00EB0625">
        <w:rPr>
          <w:lang w:val="de-CH"/>
        </w:rPr>
        <w:t>en</w:t>
      </w:r>
      <w:r w:rsidRPr="00192EF0">
        <w:rPr>
          <w:lang w:val="de-CH"/>
        </w:rPr>
        <w:t xml:space="preserve"> sie nutzen könnten. Zu diesem Ergebnis kommt eine Studie, die</w:t>
      </w:r>
      <w:r w:rsidR="00520285">
        <w:rPr>
          <w:lang w:val="de-CH"/>
        </w:rPr>
        <w:t xml:space="preserve"> </w:t>
      </w:r>
      <w:r w:rsidRPr="00192EF0">
        <w:rPr>
          <w:lang w:val="de-CH"/>
        </w:rPr>
        <w:t xml:space="preserve">die </w:t>
      </w:r>
      <w:hyperlink r:id="rId40" w:history="1">
        <w:r w:rsidRPr="0029746A">
          <w:rPr>
            <w:rStyle w:val="Hyperlink"/>
            <w:lang w:val="de-CH"/>
          </w:rPr>
          <w:t>Aktion Mensch</w:t>
        </w:r>
      </w:hyperlink>
      <w:r w:rsidRPr="00192EF0">
        <w:rPr>
          <w:lang w:val="de-CH"/>
        </w:rPr>
        <w:t xml:space="preserve"> und das</w:t>
      </w:r>
      <w:r w:rsidR="00520285">
        <w:rPr>
          <w:lang w:val="de-CH"/>
        </w:rPr>
        <w:t xml:space="preserve"> </w:t>
      </w:r>
      <w:hyperlink r:id="rId41" w:history="1">
        <w:r w:rsidRPr="002246ED">
          <w:rPr>
            <w:rStyle w:val="Hyperlink"/>
            <w:lang w:val="de-CH"/>
          </w:rPr>
          <w:t>Forschungsinstitut für Inklusion durch Bewegung und Sport</w:t>
        </w:r>
      </w:hyperlink>
      <w:r w:rsidRPr="00192EF0">
        <w:rPr>
          <w:lang w:val="de-CH"/>
        </w:rPr>
        <w:t xml:space="preserve"> (FIBS) zum Weltspieltag 2023 veröffentlichen.</w:t>
      </w:r>
    </w:p>
    <w:p w14:paraId="1F80C035" w14:textId="11CE6FDC" w:rsidR="00192EF0" w:rsidRPr="00192EF0" w:rsidRDefault="00000000" w:rsidP="009B1128">
      <w:pPr>
        <w:pStyle w:val="Textkrper"/>
        <w:rPr>
          <w:lang w:val="de-CH"/>
        </w:rPr>
      </w:pPr>
      <w:hyperlink r:id="rId42" w:history="1">
        <w:r w:rsidR="00192EF0" w:rsidRPr="009B1128">
          <w:rPr>
            <w:rStyle w:val="Hyperlink"/>
            <w:lang w:val="de-CH"/>
          </w:rPr>
          <w:t xml:space="preserve">Link zur Studie </w:t>
        </w:r>
        <w:r w:rsidR="009B1128" w:rsidRPr="009B1128">
          <w:rPr>
            <w:rStyle w:val="Hyperlink"/>
            <w:lang w:val="de-CH"/>
          </w:rPr>
          <w:t>zu Gestaltung und Bedeutung von Spielräumen für Kinder mit und ohne Behinderung</w:t>
        </w:r>
      </w:hyperlink>
    </w:p>
    <w:p w14:paraId="5AB63965" w14:textId="7A652661" w:rsidR="00840759" w:rsidRPr="00840759" w:rsidRDefault="005117C4" w:rsidP="00840759">
      <w:pPr>
        <w:pStyle w:val="berschrift3"/>
        <w:rPr>
          <w:lang w:val="de-CH"/>
        </w:rPr>
      </w:pPr>
      <w:r>
        <w:rPr>
          <w:lang w:val="de-CH"/>
        </w:rPr>
        <w:t xml:space="preserve">DE: </w:t>
      </w:r>
      <w:r w:rsidR="00840759" w:rsidRPr="00840759">
        <w:rPr>
          <w:lang w:val="de-CH"/>
        </w:rPr>
        <w:t>Musikvideo</w:t>
      </w:r>
      <w:r>
        <w:rPr>
          <w:lang w:val="de-CH"/>
        </w:rPr>
        <w:t xml:space="preserve"> – </w:t>
      </w:r>
      <w:r w:rsidR="00840759" w:rsidRPr="00840759">
        <w:rPr>
          <w:lang w:val="de-CH"/>
        </w:rPr>
        <w:t>Wer ist schon normal</w:t>
      </w:r>
    </w:p>
    <w:p w14:paraId="21053BCE" w14:textId="130CD159" w:rsidR="00840649" w:rsidRDefault="00F414C9" w:rsidP="00840649">
      <w:pPr>
        <w:pStyle w:val="Textkrper"/>
        <w:rPr>
          <w:lang w:val="de-CH"/>
        </w:rPr>
      </w:pPr>
      <w:r w:rsidRPr="00F414C9">
        <w:rPr>
          <w:lang w:val="de-CH"/>
        </w:rPr>
        <w:t xml:space="preserve">Was als normal gilt, wird heutzutage durch Inklusion und Diversität immer weiter aufgebrochen. Der </w:t>
      </w:r>
      <w:r w:rsidR="00852B41">
        <w:rPr>
          <w:lang w:val="de-CH"/>
        </w:rPr>
        <w:t xml:space="preserve">deutsche </w:t>
      </w:r>
      <w:r w:rsidRPr="00F414C9">
        <w:rPr>
          <w:lang w:val="de-CH"/>
        </w:rPr>
        <w:t xml:space="preserve">Rapper </w:t>
      </w:r>
      <w:hyperlink r:id="rId43" w:history="1">
        <w:r w:rsidRPr="00852B41">
          <w:rPr>
            <w:rStyle w:val="Hyperlink"/>
            <w:lang w:val="de-CH"/>
          </w:rPr>
          <w:t>Graf Fidi</w:t>
        </w:r>
      </w:hyperlink>
      <w:r w:rsidRPr="00F414C9">
        <w:rPr>
          <w:lang w:val="de-CH"/>
        </w:rPr>
        <w:t xml:space="preserve"> fordert in seinem neuen Song </w:t>
      </w:r>
      <w:r w:rsidR="00502EAE">
        <w:rPr>
          <w:lang w:val="de-CH"/>
        </w:rPr>
        <w:t>«</w:t>
      </w:r>
      <w:r w:rsidRPr="00F414C9">
        <w:rPr>
          <w:lang w:val="de-CH"/>
        </w:rPr>
        <w:t>Wer ist schon normal</w:t>
      </w:r>
      <w:r w:rsidR="00502EAE">
        <w:rPr>
          <w:lang w:val="de-CH"/>
        </w:rPr>
        <w:t xml:space="preserve">» </w:t>
      </w:r>
      <w:r w:rsidRPr="00F414C9">
        <w:rPr>
          <w:lang w:val="de-CH"/>
        </w:rPr>
        <w:t xml:space="preserve">dazu auf, die Grenzen der Normativität zu brechen. Unter dem Arbeitstitel </w:t>
      </w:r>
      <w:r w:rsidR="007A41B4">
        <w:rPr>
          <w:lang w:val="de-CH"/>
        </w:rPr>
        <w:t>«</w:t>
      </w:r>
      <w:r w:rsidRPr="00F414C9">
        <w:rPr>
          <w:lang w:val="de-CH"/>
        </w:rPr>
        <w:t>Demokratie braucht Inklusion</w:t>
      </w:r>
      <w:r w:rsidR="007A41B4">
        <w:rPr>
          <w:lang w:val="de-CH"/>
        </w:rPr>
        <w:t>»</w:t>
      </w:r>
      <w:r w:rsidRPr="00F414C9">
        <w:rPr>
          <w:lang w:val="de-CH"/>
        </w:rPr>
        <w:t xml:space="preserve"> ist ein Kollaborationssong mit fünf Künstler:innen aus unterschiedlichen Bundesländern zum Thema Diversität und Inklusion entstanden.</w:t>
      </w:r>
    </w:p>
    <w:p w14:paraId="005A4F7B" w14:textId="728EA23A" w:rsidR="00840759" w:rsidRPr="00840649" w:rsidRDefault="00000000" w:rsidP="00840649">
      <w:pPr>
        <w:pStyle w:val="Textkrper"/>
        <w:rPr>
          <w:lang w:val="de-CH"/>
        </w:rPr>
      </w:pPr>
      <w:hyperlink r:id="rId44" w:history="1">
        <w:r w:rsidR="00840759" w:rsidRPr="00256896">
          <w:rPr>
            <w:rStyle w:val="Hyperlink"/>
            <w:lang w:val="de-CH"/>
          </w:rPr>
          <w:t xml:space="preserve">Link zum Musikvideo </w:t>
        </w:r>
        <w:r w:rsidR="00E268A4" w:rsidRPr="00256896">
          <w:rPr>
            <w:rStyle w:val="Hyperlink"/>
            <w:lang w:val="de-CH"/>
          </w:rPr>
          <w:t>vom deutschen Rapper Graf Fidi</w:t>
        </w:r>
      </w:hyperlink>
    </w:p>
    <w:p w14:paraId="3FF28BBE" w14:textId="2E42AC94" w:rsidR="009631D7" w:rsidRPr="0087460A" w:rsidRDefault="00840E34" w:rsidP="0087460A">
      <w:pPr>
        <w:pStyle w:val="berschrift1"/>
        <w:rPr>
          <w:lang w:val="de-CH"/>
        </w:rPr>
      </w:pPr>
      <w:bookmarkStart w:id="9" w:name="_Toc143788614"/>
      <w:r w:rsidRPr="00835B9C">
        <w:rPr>
          <w:lang w:val="de-CH"/>
        </w:rPr>
        <w:t>Laufende Forschungsprojekte</w:t>
      </w:r>
      <w:bookmarkEnd w:id="9"/>
      <w:r w:rsidR="009631D7" w:rsidRPr="00AE4730">
        <w:rPr>
          <w:rStyle w:val="Hyperlink"/>
          <w:rFonts w:eastAsiaTheme="minorHAnsi"/>
          <w:b w:val="0"/>
          <w:bCs/>
          <w:szCs w:val="20"/>
          <w:lang w:val="de-CH"/>
        </w:rPr>
        <w:fldChar w:fldCharType="begin"/>
      </w:r>
      <w:r w:rsidR="00680D82">
        <w:rPr>
          <w:rStyle w:val="Hyperlink"/>
          <w:lang w:val="de-CH"/>
        </w:rPr>
        <w:instrText>HYPERLINK "https://www.hfh.ch/projekt/yoin-young-inclusion-social-media-meets-television"</w:instrText>
      </w:r>
      <w:r w:rsidR="009631D7" w:rsidRPr="00AE4730">
        <w:rPr>
          <w:rStyle w:val="Hyperlink"/>
          <w:rFonts w:eastAsiaTheme="minorHAnsi"/>
          <w:b w:val="0"/>
          <w:bCs/>
          <w:szCs w:val="20"/>
          <w:lang w:val="de-CH"/>
        </w:rPr>
      </w:r>
      <w:r w:rsidR="009631D7" w:rsidRPr="00AE4730">
        <w:rPr>
          <w:rStyle w:val="Hyperlink"/>
          <w:rFonts w:eastAsiaTheme="minorHAnsi"/>
          <w:b w:val="0"/>
          <w:bCs/>
          <w:szCs w:val="20"/>
          <w:lang w:val="de-CH"/>
        </w:rPr>
        <w:fldChar w:fldCharType="separate"/>
      </w:r>
    </w:p>
    <w:p w14:paraId="7E117E62" w14:textId="2AB61BFC" w:rsidR="008F2309" w:rsidRPr="008F2309" w:rsidRDefault="009631D7" w:rsidP="008F2309">
      <w:pPr>
        <w:pStyle w:val="berschrift2"/>
        <w:rPr>
          <w:lang w:val="de-CH"/>
        </w:rPr>
      </w:pPr>
      <w:r w:rsidRPr="00AE4730">
        <w:rPr>
          <w:rStyle w:val="Hyperlink"/>
          <w:lang w:val="de-CH"/>
        </w:rPr>
        <w:fldChar w:fldCharType="end"/>
      </w:r>
      <w:bookmarkStart w:id="10" w:name="_Toc143788615"/>
      <w:r w:rsidR="008F2309" w:rsidRPr="008F2309">
        <w:rPr>
          <w:lang w:val="de-CH"/>
        </w:rPr>
        <w:t xml:space="preserve">Digital unterstützte Spontansprachanalyse </w:t>
      </w:r>
      <w:r w:rsidR="00F23673">
        <w:rPr>
          <w:lang w:val="de-CH"/>
        </w:rPr>
        <w:t>–</w:t>
      </w:r>
      <w:r w:rsidR="008F2309" w:rsidRPr="008F2309">
        <w:rPr>
          <w:lang w:val="de-CH"/>
        </w:rPr>
        <w:t xml:space="preserve"> DigiSpon 1</w:t>
      </w:r>
      <w:bookmarkEnd w:id="10"/>
    </w:p>
    <w:p w14:paraId="36E6883F" w14:textId="05FBB3FE" w:rsidR="0005148B" w:rsidRPr="00495526" w:rsidRDefault="0005148B" w:rsidP="00AB1D41">
      <w:pPr>
        <w:rPr>
          <w:rFonts w:cs="Open Sans SemiCondensed"/>
          <w:i/>
          <w:iCs/>
          <w:lang w:val="de-CH"/>
        </w:rPr>
      </w:pPr>
      <w:r w:rsidRPr="00495526">
        <w:rPr>
          <w:rFonts w:cs="Open Sans SemiCondensed"/>
          <w:i/>
          <w:iCs/>
          <w:lang w:val="de-CH"/>
        </w:rPr>
        <w:t xml:space="preserve">Laufzeit: </w:t>
      </w:r>
      <w:r w:rsidR="00A23B38" w:rsidRPr="00495526">
        <w:rPr>
          <w:rFonts w:cs="Open Sans SemiCondensed"/>
          <w:i/>
          <w:iCs/>
          <w:lang w:val="de-CH"/>
        </w:rPr>
        <w:t>0</w:t>
      </w:r>
      <w:r w:rsidR="00AB1D41">
        <w:rPr>
          <w:rFonts w:cs="Open Sans SemiCondensed"/>
          <w:i/>
          <w:iCs/>
          <w:lang w:val="de-CH"/>
        </w:rPr>
        <w:t>5</w:t>
      </w:r>
      <w:r w:rsidRPr="00495526">
        <w:rPr>
          <w:rFonts w:cs="Open Sans SemiCondensed"/>
          <w:i/>
          <w:iCs/>
          <w:lang w:val="de-CH"/>
        </w:rPr>
        <w:t>.202</w:t>
      </w:r>
      <w:r w:rsidR="00E91625" w:rsidRPr="00495526">
        <w:rPr>
          <w:rFonts w:cs="Open Sans SemiCondensed"/>
          <w:i/>
          <w:iCs/>
          <w:lang w:val="de-CH"/>
        </w:rPr>
        <w:t>3</w:t>
      </w:r>
      <w:r w:rsidRPr="00495526">
        <w:rPr>
          <w:rFonts w:cs="Open Sans SemiCondensed"/>
          <w:i/>
          <w:iCs/>
          <w:lang w:val="de-CH"/>
        </w:rPr>
        <w:t xml:space="preserve"> – </w:t>
      </w:r>
      <w:r w:rsidR="00AB1D41">
        <w:rPr>
          <w:rFonts w:cs="Open Sans SemiCondensed"/>
          <w:i/>
          <w:iCs/>
          <w:lang w:val="de-CH"/>
        </w:rPr>
        <w:t>06</w:t>
      </w:r>
      <w:r w:rsidRPr="00495526">
        <w:rPr>
          <w:rFonts w:cs="Open Sans SemiCondensed"/>
          <w:i/>
          <w:iCs/>
          <w:lang w:val="de-CH"/>
        </w:rPr>
        <w:t>.202</w:t>
      </w:r>
      <w:r w:rsidR="00AB1D41">
        <w:rPr>
          <w:rFonts w:cs="Open Sans SemiCondensed"/>
          <w:i/>
          <w:iCs/>
          <w:lang w:val="de-CH"/>
        </w:rPr>
        <w:t>5</w:t>
      </w:r>
    </w:p>
    <w:p w14:paraId="450599C6" w14:textId="275C687E" w:rsidR="0005148B" w:rsidRDefault="0005148B" w:rsidP="0005148B">
      <w:pPr>
        <w:rPr>
          <w:rFonts w:cs="Open Sans SemiCondensed"/>
          <w:i/>
          <w:iCs/>
          <w:lang w:val="de-CH"/>
        </w:rPr>
      </w:pPr>
      <w:r w:rsidRPr="00835B9C">
        <w:rPr>
          <w:rFonts w:cs="Open Sans SemiCondensed"/>
          <w:i/>
          <w:iCs/>
          <w:lang w:val="de-CH"/>
        </w:rPr>
        <w:t>Forschende Institution</w:t>
      </w:r>
      <w:r w:rsidR="00617967">
        <w:rPr>
          <w:rFonts w:cs="Open Sans SemiCondensed"/>
          <w:i/>
          <w:iCs/>
          <w:lang w:val="de-CH"/>
        </w:rPr>
        <w:t>en</w:t>
      </w:r>
      <w:r w:rsidRPr="00835B9C">
        <w:rPr>
          <w:rFonts w:cs="Open Sans SemiCondensed"/>
          <w:i/>
          <w:iCs/>
          <w:lang w:val="de-CH"/>
        </w:rPr>
        <w:t>:</w:t>
      </w:r>
      <w:r>
        <w:rPr>
          <w:rFonts w:cs="Open Sans SemiCondensed"/>
          <w:i/>
          <w:iCs/>
          <w:lang w:val="de-CH"/>
        </w:rPr>
        <w:t xml:space="preserve"> Interkantonale Hochschule für Heilpädagogik (HfH</w:t>
      </w:r>
      <w:r w:rsidR="00812C13">
        <w:rPr>
          <w:rFonts w:cs="Open Sans SemiCondensed"/>
          <w:i/>
          <w:iCs/>
          <w:lang w:val="de-CH"/>
        </w:rPr>
        <w:t>)</w:t>
      </w:r>
      <w:r w:rsidR="007D42F5">
        <w:rPr>
          <w:rFonts w:cs="Open Sans SemiCondensed"/>
          <w:i/>
          <w:iCs/>
          <w:lang w:val="de-CH"/>
        </w:rPr>
        <w:t>;</w:t>
      </w:r>
      <w:r w:rsidR="00FD369E" w:rsidRPr="00FD369E">
        <w:rPr>
          <w:lang w:val="de-CH"/>
        </w:rPr>
        <w:t xml:space="preserve"> </w:t>
      </w:r>
      <w:r w:rsidR="00FD369E" w:rsidRPr="00FD369E">
        <w:rPr>
          <w:rFonts w:cs="Open Sans SemiCondensed"/>
          <w:i/>
          <w:iCs/>
          <w:lang w:val="de-CH"/>
        </w:rPr>
        <w:t>Institut für Computerlinguistik, Universität Zürich</w:t>
      </w:r>
      <w:r w:rsidR="007D42F5">
        <w:rPr>
          <w:rFonts w:cs="Open Sans SemiCondensed"/>
          <w:i/>
          <w:iCs/>
          <w:lang w:val="de-CH"/>
        </w:rPr>
        <w:t>;</w:t>
      </w:r>
      <w:r w:rsidR="00FD369E" w:rsidRPr="00FD369E">
        <w:rPr>
          <w:rFonts w:cs="Open Sans SemiCondensed"/>
          <w:i/>
          <w:iCs/>
          <w:lang w:val="de-CH"/>
        </w:rPr>
        <w:t xml:space="preserve"> Departement für Sonderpädagogik, Universität Fribourg &amp; Institut Primarstufe, PHBern</w:t>
      </w:r>
    </w:p>
    <w:p w14:paraId="2675B147" w14:textId="014949A4" w:rsidR="00A57DD1" w:rsidRPr="00A57DD1" w:rsidRDefault="0064267F" w:rsidP="00A57DD1">
      <w:pPr>
        <w:pStyle w:val="Textkrper"/>
        <w:rPr>
          <w:rFonts w:cs="Open Sans SemiCondensed"/>
          <w:lang w:val="de-CH"/>
        </w:rPr>
      </w:pPr>
      <w:r>
        <w:rPr>
          <w:rFonts w:cs="Open Sans SemiCondensed"/>
          <w:lang w:val="de-CH"/>
        </w:rPr>
        <w:t>Das</w:t>
      </w:r>
      <w:r w:rsidR="00A57DD1" w:rsidRPr="00A57DD1">
        <w:rPr>
          <w:rFonts w:cs="Open Sans SemiCondensed"/>
          <w:lang w:val="de-CH"/>
        </w:rPr>
        <w:t xml:space="preserve"> Projekt </w:t>
      </w:r>
      <w:r w:rsidR="00A57DD1" w:rsidRPr="00A57DD1">
        <w:rPr>
          <w:rFonts w:cs="Open Sans SemiCondensed"/>
          <w:i/>
          <w:iCs/>
          <w:lang w:val="de-CH"/>
        </w:rPr>
        <w:t xml:space="preserve">DigiSpon </w:t>
      </w:r>
      <w:r>
        <w:rPr>
          <w:rFonts w:cs="Open Sans SemiCondensed"/>
          <w:iCs/>
          <w:lang w:val="de-CH"/>
        </w:rPr>
        <w:t xml:space="preserve">handelt von der </w:t>
      </w:r>
      <w:r w:rsidR="00A57DD1" w:rsidRPr="00A57DD1">
        <w:rPr>
          <w:rFonts w:cs="Open Sans SemiCondensed"/>
          <w:lang w:val="de-CH"/>
        </w:rPr>
        <w:t xml:space="preserve">Entwicklung und Evaluation einer Software für semi-automatische Spracherkennung und Analyse von Kindersprache. Mittels Spontanspracherhebungen sollen in einem ersten Schritt umfangreiche Sprachdaten von Kindern mit und ohne Sprachauffälligkeiten auf Hoch- und Schweizerdeutsch im Alter von </w:t>
      </w:r>
      <w:r w:rsidR="002B20E6">
        <w:rPr>
          <w:rFonts w:cs="Open Sans SemiCondensed"/>
          <w:lang w:val="de-CH"/>
        </w:rPr>
        <w:t>vier bis sechs</w:t>
      </w:r>
      <w:r w:rsidR="00A57DD1" w:rsidRPr="00A57DD1">
        <w:rPr>
          <w:rFonts w:cs="Open Sans SemiCondensed"/>
          <w:lang w:val="de-CH"/>
        </w:rPr>
        <w:t xml:space="preserve"> Jahren erhoben </w:t>
      </w:r>
      <w:r w:rsidR="00D3240A">
        <w:rPr>
          <w:rFonts w:cs="Open Sans SemiCondensed"/>
          <w:lang w:val="de-CH"/>
        </w:rPr>
        <w:t xml:space="preserve">werden. Diese werden </w:t>
      </w:r>
      <w:r w:rsidR="00A57DD1" w:rsidRPr="00A57DD1">
        <w:rPr>
          <w:rFonts w:cs="Open Sans SemiCondensed"/>
          <w:lang w:val="de-CH"/>
        </w:rPr>
        <w:t>zum Zweck des maschinellen Lernens genutzt.</w:t>
      </w:r>
      <w:r w:rsidR="00A57DD1">
        <w:rPr>
          <w:rFonts w:cs="Open Sans SemiCondensed"/>
          <w:lang w:val="de-CH"/>
        </w:rPr>
        <w:t xml:space="preserve"> </w:t>
      </w:r>
      <w:r w:rsidR="00A57DD1" w:rsidRPr="00A57DD1">
        <w:rPr>
          <w:rFonts w:cs="Open Sans SemiCondensed"/>
          <w:lang w:val="de-CH"/>
        </w:rPr>
        <w:t xml:space="preserve">Ein Prototyp der Software wird in der logopädischen Praxis evaluiert und für weitere Datenerhebungen eingesetzt. In einer </w:t>
      </w:r>
      <w:r w:rsidR="00A57DD1" w:rsidRPr="00A57DD1">
        <w:rPr>
          <w:rFonts w:cs="Open Sans SemiCondensed"/>
          <w:lang w:val="de-CH"/>
        </w:rPr>
        <w:lastRenderedPageBreak/>
        <w:t xml:space="preserve">explorativen Datenanalyse werden erste Hinweise zu Indikatoren für Sprachentwicklungsstörungen gesucht. Die Software wird in Kooperation mit dem </w:t>
      </w:r>
      <w:hyperlink r:id="rId45" w:history="1">
        <w:r w:rsidR="00A57DD1" w:rsidRPr="00EC3B1E">
          <w:rPr>
            <w:rStyle w:val="Hyperlink"/>
            <w:rFonts w:cs="Open Sans SemiCondensed"/>
            <w:lang w:val="de-CH"/>
          </w:rPr>
          <w:t>Institut für Computerlinguistik</w:t>
        </w:r>
      </w:hyperlink>
      <w:r w:rsidR="00A57DD1" w:rsidRPr="00A57DD1">
        <w:rPr>
          <w:rFonts w:cs="Open Sans SemiCondensed"/>
          <w:lang w:val="de-CH"/>
        </w:rPr>
        <w:t xml:space="preserve"> der </w:t>
      </w:r>
      <w:r w:rsidR="00A57DD1" w:rsidRPr="003A46F3">
        <w:rPr>
          <w:rFonts w:cs="Open Sans SemiCondensed"/>
          <w:i/>
          <w:iCs/>
          <w:lang w:val="de-CH"/>
        </w:rPr>
        <w:t>Universität Zürich</w:t>
      </w:r>
      <w:r w:rsidR="00A57DD1" w:rsidRPr="00A57DD1">
        <w:rPr>
          <w:rFonts w:cs="Open Sans SemiCondensed"/>
          <w:lang w:val="de-CH"/>
        </w:rPr>
        <w:t xml:space="preserve"> entwickelt.</w:t>
      </w:r>
    </w:p>
    <w:p w14:paraId="456F7552" w14:textId="181FB69C" w:rsidR="0005148B" w:rsidRPr="00FF6BCD" w:rsidRDefault="0005148B" w:rsidP="0005148B">
      <w:pPr>
        <w:pStyle w:val="Textkrper"/>
        <w:rPr>
          <w:rStyle w:val="Hyperlink"/>
          <w:rFonts w:cs="Open Sans SemiCondensed"/>
          <w:lang w:val="de-CH"/>
        </w:rPr>
      </w:pPr>
      <w:r w:rsidRPr="00FF6BCD">
        <w:rPr>
          <w:rStyle w:val="Hyperlink"/>
          <w:rFonts w:cs="Open Sans SemiCondensed"/>
          <w:lang w:val="de-CH"/>
        </w:rPr>
        <w:fldChar w:fldCharType="begin"/>
      </w:r>
      <w:r w:rsidR="00710425">
        <w:rPr>
          <w:rStyle w:val="Hyperlink"/>
          <w:rFonts w:cs="Open Sans SemiCondensed"/>
          <w:lang w:val="de-CH"/>
        </w:rPr>
        <w:instrText>HYPERLINK "https://www.hfh.ch/projekt/digital-unterstuetzte-spontansprachanalyse-digispon-1"</w:instrText>
      </w:r>
      <w:r w:rsidRPr="00FF6BCD">
        <w:rPr>
          <w:rStyle w:val="Hyperlink"/>
          <w:rFonts w:cs="Open Sans SemiCondensed"/>
          <w:lang w:val="de-CH"/>
        </w:rPr>
      </w:r>
      <w:r w:rsidRPr="00FF6BCD">
        <w:rPr>
          <w:rStyle w:val="Hyperlink"/>
          <w:rFonts w:cs="Open Sans SemiCondensed"/>
          <w:lang w:val="de-CH"/>
        </w:rPr>
        <w:fldChar w:fldCharType="separate"/>
      </w:r>
      <w:r w:rsidRPr="005D1444">
        <w:rPr>
          <w:rStyle w:val="Hyperlink"/>
          <w:rFonts w:cs="Open Sans SemiCondensed"/>
          <w:lang w:val="de-CH"/>
        </w:rPr>
        <w:t xml:space="preserve">Link zu einem Forschungsprojekt der HfH </w:t>
      </w:r>
      <w:r w:rsidR="00E62676">
        <w:rPr>
          <w:rStyle w:val="Hyperlink"/>
          <w:rFonts w:cs="Open Sans SemiCondensed"/>
          <w:lang w:val="de-CH"/>
        </w:rPr>
        <w:t xml:space="preserve">zur </w:t>
      </w:r>
      <w:r w:rsidR="0002303A">
        <w:rPr>
          <w:rStyle w:val="Hyperlink"/>
          <w:rFonts w:cs="Open Sans SemiCondensed"/>
          <w:lang w:val="de-CH"/>
        </w:rPr>
        <w:t xml:space="preserve">digital </w:t>
      </w:r>
      <w:r w:rsidR="007568DE">
        <w:rPr>
          <w:rStyle w:val="Hyperlink"/>
          <w:rFonts w:cs="Open Sans SemiCondensed"/>
          <w:lang w:val="de-CH"/>
        </w:rPr>
        <w:t>unterstützten Spontansprachanalyse</w:t>
      </w:r>
    </w:p>
    <w:p w14:paraId="6DD5A220" w14:textId="4F2205E2" w:rsidR="009350B4" w:rsidRDefault="0005148B" w:rsidP="008134A8">
      <w:pPr>
        <w:pStyle w:val="berschrift2"/>
        <w:rPr>
          <w:lang w:val="de-CH"/>
        </w:rPr>
      </w:pPr>
      <w:r w:rsidRPr="00FF6BCD">
        <w:rPr>
          <w:rStyle w:val="Hyperlink"/>
          <w:rFonts w:eastAsiaTheme="minorHAnsi"/>
          <w:szCs w:val="20"/>
          <w:lang w:val="de-CH"/>
        </w:rPr>
        <w:fldChar w:fldCharType="end"/>
      </w:r>
      <w:bookmarkStart w:id="11" w:name="_Toc143788616"/>
      <w:r w:rsidR="008134A8" w:rsidRPr="008134A8">
        <w:rPr>
          <w:lang w:val="de-CH"/>
        </w:rPr>
        <w:t>R2 – Regulation von Routinen der Unterrichtsentwicklung. Mittels Weiterbildung und Coaching gemeinsam den Unterricht weiterentwickeln</w:t>
      </w:r>
      <w:bookmarkEnd w:id="11"/>
      <w:r w:rsidR="008134A8" w:rsidRPr="008134A8">
        <w:rPr>
          <w:lang w:val="de-CH"/>
        </w:rPr>
        <w:t xml:space="preserve"> </w:t>
      </w:r>
    </w:p>
    <w:p w14:paraId="3C2042DA" w14:textId="590A8E0C" w:rsidR="00C0111B" w:rsidRPr="00495526" w:rsidRDefault="00C0111B" w:rsidP="009350B4">
      <w:pPr>
        <w:rPr>
          <w:rFonts w:cs="Open Sans SemiCondensed"/>
          <w:i/>
          <w:iCs/>
          <w:lang w:val="de-CH"/>
        </w:rPr>
      </w:pPr>
      <w:r w:rsidRPr="00495526">
        <w:rPr>
          <w:rFonts w:cs="Open Sans SemiCondensed"/>
          <w:i/>
          <w:iCs/>
          <w:lang w:val="de-CH"/>
        </w:rPr>
        <w:t>Laufzeit: 2023 – 202</w:t>
      </w:r>
      <w:r w:rsidR="009350B4">
        <w:rPr>
          <w:rFonts w:cs="Open Sans SemiCondensed"/>
          <w:i/>
          <w:iCs/>
          <w:lang w:val="de-CH"/>
        </w:rPr>
        <w:t>7</w:t>
      </w:r>
    </w:p>
    <w:p w14:paraId="5050719B" w14:textId="7312D424" w:rsidR="00E56F43" w:rsidRDefault="00C0111B" w:rsidP="00E56F43">
      <w:pPr>
        <w:rPr>
          <w:rFonts w:cs="Open Sans SemiCondensed"/>
          <w:i/>
          <w:iCs/>
          <w:lang w:val="de-CH"/>
        </w:rPr>
      </w:pPr>
      <w:r w:rsidRPr="00835B9C">
        <w:rPr>
          <w:rFonts w:cs="Open Sans SemiCondensed"/>
          <w:i/>
          <w:iCs/>
          <w:lang w:val="de-CH"/>
        </w:rPr>
        <w:t>Forschende Institution</w:t>
      </w:r>
      <w:r w:rsidR="00617967">
        <w:rPr>
          <w:rFonts w:cs="Open Sans SemiCondensed"/>
          <w:i/>
          <w:iCs/>
          <w:lang w:val="de-CH"/>
        </w:rPr>
        <w:t>en</w:t>
      </w:r>
      <w:r w:rsidRPr="00835B9C">
        <w:rPr>
          <w:rFonts w:cs="Open Sans SemiCondensed"/>
          <w:i/>
          <w:iCs/>
          <w:lang w:val="de-CH"/>
        </w:rPr>
        <w:t>:</w:t>
      </w:r>
      <w:r w:rsidR="00085837" w:rsidRPr="00E56F43">
        <w:rPr>
          <w:rFonts w:cs="Open Sans SemiCondensed"/>
          <w:i/>
          <w:iCs/>
          <w:lang w:val="de-CH"/>
        </w:rPr>
        <w:t xml:space="preserve"> </w:t>
      </w:r>
      <w:r w:rsidR="00FD2D2A" w:rsidRPr="00FD2D2A">
        <w:rPr>
          <w:rFonts w:cs="Open Sans SemiCondensed"/>
          <w:i/>
          <w:iCs/>
          <w:lang w:val="de-CH"/>
        </w:rPr>
        <w:t>Universität Zürich, Institut für Erziehungswissenschaft</w:t>
      </w:r>
      <w:r w:rsidR="00825CEC">
        <w:rPr>
          <w:rFonts w:cs="Open Sans SemiCondensed"/>
          <w:i/>
          <w:iCs/>
          <w:lang w:val="de-CH"/>
        </w:rPr>
        <w:t>,</w:t>
      </w:r>
      <w:r w:rsidR="00825CEC" w:rsidRPr="00E56F43">
        <w:rPr>
          <w:rFonts w:cs="Open Sans SemiCondensed"/>
          <w:i/>
          <w:iCs/>
          <w:lang w:val="de-CH"/>
        </w:rPr>
        <w:t xml:space="preserve"> </w:t>
      </w:r>
      <w:r w:rsidR="00825CEC" w:rsidRPr="00825CEC">
        <w:rPr>
          <w:rFonts w:cs="Open Sans SemiCondensed"/>
          <w:i/>
          <w:iCs/>
          <w:lang w:val="de-CH"/>
        </w:rPr>
        <w:t>Lehrstuhl für Theorie und Empirie schulischer Bildungsprozesse</w:t>
      </w:r>
      <w:r w:rsidR="00301EAC">
        <w:rPr>
          <w:rFonts w:cs="Open Sans SemiCondensed"/>
          <w:i/>
          <w:iCs/>
          <w:lang w:val="de-CH"/>
        </w:rPr>
        <w:t>;</w:t>
      </w:r>
      <w:r w:rsidR="00BA12A5">
        <w:rPr>
          <w:rFonts w:cs="Open Sans SemiCondensed"/>
          <w:i/>
          <w:iCs/>
          <w:lang w:val="de-CH"/>
        </w:rPr>
        <w:t xml:space="preserve"> Fachhochschule Nordwestschweiz,</w:t>
      </w:r>
      <w:r w:rsidR="00301EAC">
        <w:rPr>
          <w:rFonts w:cs="Open Sans SemiCondensed"/>
          <w:i/>
          <w:iCs/>
          <w:lang w:val="de-CH"/>
        </w:rPr>
        <w:t xml:space="preserve"> </w:t>
      </w:r>
      <w:r w:rsidR="00301EAC" w:rsidRPr="00301EAC">
        <w:rPr>
          <w:rFonts w:cs="Open Sans SemiCondensed"/>
          <w:i/>
          <w:iCs/>
          <w:lang w:val="de-CH"/>
        </w:rPr>
        <w:t>Pädagogische Hochschule FHNW</w:t>
      </w:r>
    </w:p>
    <w:p w14:paraId="09307241" w14:textId="7B75804A" w:rsidR="00E56F43" w:rsidRDefault="00E56F43" w:rsidP="00413B4D">
      <w:pPr>
        <w:pStyle w:val="Textkrper"/>
        <w:rPr>
          <w:rStyle w:val="Hyperlink"/>
          <w:rFonts w:cs="Open Sans SemiCondensed"/>
          <w:bCs w:val="0"/>
          <w:iCs w:val="0"/>
          <w:color w:val="auto"/>
          <w:lang w:val="de-CH"/>
        </w:rPr>
      </w:pPr>
      <w:r w:rsidRPr="00E56F43">
        <w:rPr>
          <w:lang w:val="de-CH"/>
        </w:rPr>
        <w:t xml:space="preserve">Routinen der Unterrichtsentwicklung sind von zentraler Bedeutung für die Verbesserung der Qualität des Unterrichts und der Förderung der Schüler:innen. Lehrpersonen und Unterrichtsteams brauchen Routinen, um ihren Unterricht weiterzuentwickeln und veränderten Bedingungen anzupassen. Was machen aber Lehrpersonen und Unterrichtsteams, wenn diese Routinen nicht mehr passend oder zu wenig gut sind? Inwiefern werden eigene Routinen hinterfragt und mit welchen Strategien gelingt es, diese Routinen zu verbessern? Bisherige Forschungsarbeiten zeigen, dass Lehrpersonen ihre Routinen verändern können. Für den Schulkontext fehlen allerdings Studien, die aufzeigen, mit welchen Strategien die Lehrpersonen am besten ihre Routinen verändern können. Das Ziel der Studie ist somit, mithilfe einer Weiterbildung und eines Coachings die Lehrpersonen so zu fördern, dass sie ihre nicht mehr passenden Routinen der Unterrichtsentwicklung identifizieren, analysieren und anpassen </w:t>
      </w:r>
      <w:r w:rsidR="00821EF9">
        <w:rPr>
          <w:lang w:val="de-CH"/>
        </w:rPr>
        <w:t xml:space="preserve">können. </w:t>
      </w:r>
      <w:r w:rsidR="00B30C2F">
        <w:rPr>
          <w:lang w:val="de-CH"/>
        </w:rPr>
        <w:t>D</w:t>
      </w:r>
      <w:r w:rsidRPr="00E56F43">
        <w:rPr>
          <w:lang w:val="de-CH"/>
        </w:rPr>
        <w:t xml:space="preserve">abei </w:t>
      </w:r>
      <w:r w:rsidR="00B30C2F">
        <w:rPr>
          <w:lang w:val="de-CH"/>
        </w:rPr>
        <w:t xml:space="preserve">soll sich </w:t>
      </w:r>
      <w:r w:rsidRPr="00E56F43">
        <w:rPr>
          <w:lang w:val="de-CH"/>
        </w:rPr>
        <w:t>die Unterrichtsqualität verbessern können.</w:t>
      </w:r>
      <w:r w:rsidRPr="00E56F43">
        <w:rPr>
          <w:rStyle w:val="Hyperlink"/>
          <w:rFonts w:cs="Open Sans SemiCondensed"/>
          <w:bCs w:val="0"/>
          <w:iCs w:val="0"/>
          <w:color w:val="auto"/>
          <w:lang w:val="de-CH"/>
        </w:rPr>
        <w:t xml:space="preserve"> </w:t>
      </w:r>
    </w:p>
    <w:p w14:paraId="428D4D9F" w14:textId="1D957183" w:rsidR="00C2242A" w:rsidRPr="009D7111" w:rsidRDefault="007E41A8" w:rsidP="009D7111">
      <w:pPr>
        <w:spacing w:line="240" w:lineRule="auto"/>
        <w:rPr>
          <w:rStyle w:val="Hyperlink"/>
          <w:rFonts w:cs="Open Sans SemiCondensed"/>
          <w:bCs w:val="0"/>
          <w:lang w:val="de-CH"/>
        </w:rPr>
      </w:pPr>
      <w:r>
        <w:rPr>
          <w:rStyle w:val="Hyperlink"/>
          <w:rFonts w:cs="Open Sans SemiCondensed"/>
          <w:lang w:val="de-CH"/>
        </w:rPr>
        <w:fldChar w:fldCharType="begin"/>
      </w:r>
      <w:r w:rsidR="001226D3">
        <w:rPr>
          <w:rStyle w:val="Hyperlink"/>
          <w:rFonts w:cs="Open Sans SemiCondensed"/>
          <w:lang w:val="de-CH"/>
        </w:rPr>
        <w:instrText>HYPERLINK "https://www.ife.uzh.ch/de/research/maagmerki/forschung2/r2/r2projektseite.html"</w:instrText>
      </w:r>
      <w:r>
        <w:rPr>
          <w:rStyle w:val="Hyperlink"/>
          <w:rFonts w:cs="Open Sans SemiCondensed"/>
          <w:lang w:val="de-CH"/>
        </w:rPr>
      </w:r>
      <w:r>
        <w:rPr>
          <w:rStyle w:val="Hyperlink"/>
          <w:rFonts w:cs="Open Sans SemiCondensed"/>
          <w:lang w:val="de-CH"/>
        </w:rPr>
        <w:fldChar w:fldCharType="separate"/>
      </w:r>
      <w:r w:rsidR="00324815" w:rsidRPr="007E41A8">
        <w:rPr>
          <w:rStyle w:val="Hyperlink"/>
          <w:rFonts w:cs="Open Sans SemiCondensed"/>
          <w:lang w:val="de-CH"/>
        </w:rPr>
        <w:t>Link zu einem Forschung</w:t>
      </w:r>
      <w:r w:rsidR="00B00220" w:rsidRPr="007E41A8">
        <w:rPr>
          <w:rStyle w:val="Hyperlink"/>
          <w:rFonts w:cs="Open Sans SemiCondensed"/>
          <w:lang w:val="de-CH"/>
        </w:rPr>
        <w:t>s</w:t>
      </w:r>
      <w:r w:rsidR="00324815" w:rsidRPr="007E41A8">
        <w:rPr>
          <w:rStyle w:val="Hyperlink"/>
          <w:rFonts w:cs="Open Sans SemiCondensed"/>
          <w:lang w:val="de-CH"/>
        </w:rPr>
        <w:t xml:space="preserve">projekt der </w:t>
      </w:r>
      <w:r w:rsidR="00F57359" w:rsidRPr="007E41A8">
        <w:rPr>
          <w:rStyle w:val="Hyperlink"/>
          <w:rFonts w:cs="Open Sans SemiCondensed"/>
          <w:lang w:val="de-CH"/>
        </w:rPr>
        <w:t>Universität Zürich</w:t>
      </w:r>
      <w:r w:rsidR="001550E0" w:rsidRPr="007E41A8">
        <w:rPr>
          <w:rStyle w:val="Hyperlink"/>
          <w:rFonts w:cs="Open Sans SemiCondensed"/>
          <w:lang w:val="de-CH"/>
        </w:rPr>
        <w:t xml:space="preserve"> </w:t>
      </w:r>
      <w:r w:rsidR="009D7111">
        <w:rPr>
          <w:rStyle w:val="Hyperlink"/>
          <w:rFonts w:cs="Open Sans SemiCondensed"/>
          <w:lang w:val="de-CH"/>
        </w:rPr>
        <w:t xml:space="preserve">zur </w:t>
      </w:r>
      <w:r w:rsidR="009D7111" w:rsidRPr="009D7111">
        <w:rPr>
          <w:rStyle w:val="Hyperlink"/>
          <w:rFonts w:cs="Open Sans SemiCondensed"/>
          <w:lang w:val="de-CH"/>
        </w:rPr>
        <w:t>Regulation von Routinen der Unterrichtsentwicklung</w:t>
      </w:r>
    </w:p>
    <w:p w14:paraId="17C0ED92" w14:textId="2848E189" w:rsidR="009A1FE1" w:rsidRPr="00835B9C" w:rsidRDefault="007E41A8" w:rsidP="00C2242A">
      <w:pPr>
        <w:pStyle w:val="berschrift1"/>
        <w:rPr>
          <w:lang w:val="de-CH"/>
        </w:rPr>
      </w:pPr>
      <w:r>
        <w:rPr>
          <w:rStyle w:val="Hyperlink"/>
          <w:rFonts w:eastAsiaTheme="minorHAnsi"/>
          <w:b w:val="0"/>
          <w:bCs/>
          <w:szCs w:val="20"/>
          <w:lang w:val="de-CH"/>
        </w:rPr>
        <w:fldChar w:fldCharType="end"/>
      </w:r>
      <w:bookmarkStart w:id="12" w:name="_Toc143788617"/>
      <w:r w:rsidR="009A1FE1" w:rsidRPr="00835B9C">
        <w:rPr>
          <w:lang w:val="de-CH"/>
        </w:rPr>
        <w:t>Parlamentarische Vorstösse</w:t>
      </w:r>
      <w:bookmarkEnd w:id="12"/>
    </w:p>
    <w:p w14:paraId="5F66B561" w14:textId="011ACB3B" w:rsidR="009A1FE1" w:rsidRPr="003B2E25" w:rsidRDefault="009A1FE1" w:rsidP="009A1FE1">
      <w:pPr>
        <w:pStyle w:val="Fragen"/>
        <w:rPr>
          <w:rFonts w:cs="Open Sans SemiCondensed"/>
          <w:color w:val="auto"/>
          <w:lang w:val="de-CH"/>
        </w:rPr>
      </w:pPr>
      <w:r w:rsidRPr="003B2E25">
        <w:rPr>
          <w:rFonts w:cs="Open Sans SemiCondensed"/>
          <w:color w:val="auto"/>
          <w:lang w:val="de-CH"/>
        </w:rPr>
        <w:t>Quelle</w:t>
      </w:r>
      <w:r w:rsidR="008A49AF" w:rsidRPr="003B2E25">
        <w:rPr>
          <w:rFonts w:cs="Open Sans SemiCondensed"/>
          <w:color w:val="auto"/>
          <w:lang w:val="de-CH"/>
        </w:rPr>
        <w:t>:</w:t>
      </w:r>
      <w:r w:rsidRPr="003B2E25">
        <w:rPr>
          <w:rFonts w:cs="Open Sans SemiCondensed"/>
          <w:color w:val="auto"/>
          <w:lang w:val="de-CH"/>
        </w:rPr>
        <w:t xml:space="preserve"> Parlamentarische Dokumentation des </w:t>
      </w:r>
      <w:hyperlink r:id="rId46" w:history="1">
        <w:r w:rsidRPr="00840E4F">
          <w:rPr>
            <w:rStyle w:val="Hyperlink"/>
            <w:rFonts w:cs="Open Sans SemiCondensed"/>
            <w:lang w:val="de-CH"/>
          </w:rPr>
          <w:t>Informations- und Dokumentationszentrums IDES</w:t>
        </w:r>
      </w:hyperlink>
      <w:r w:rsidRPr="003B2E25">
        <w:rPr>
          <w:rFonts w:cs="Open Sans SemiCondensed"/>
          <w:color w:val="auto"/>
          <w:lang w:val="de-CH"/>
        </w:rPr>
        <w:t xml:space="preserve"> sowie</w:t>
      </w:r>
      <w:r w:rsidR="00CD2B4F">
        <w:rPr>
          <w:rFonts w:cs="Open Sans SemiCondensed"/>
          <w:color w:val="auto"/>
          <w:lang w:val="de-CH"/>
        </w:rPr>
        <w:t xml:space="preserve"> Geschäftsdatenbank </w:t>
      </w:r>
      <w:hyperlink r:id="rId47" w:history="1">
        <w:r w:rsidR="0040367F" w:rsidRPr="00E37355">
          <w:rPr>
            <w:rStyle w:val="Hyperlink"/>
            <w:rFonts w:cs="Open Sans SemiCondensed"/>
            <w:lang w:val="de-CH"/>
          </w:rPr>
          <w:t>Curia Vista</w:t>
        </w:r>
      </w:hyperlink>
      <w:r w:rsidR="0040367F">
        <w:rPr>
          <w:rFonts w:cs="Open Sans SemiCondensed"/>
          <w:color w:val="auto"/>
          <w:lang w:val="de-CH"/>
        </w:rPr>
        <w:t xml:space="preserve"> </w:t>
      </w:r>
      <w:r w:rsidR="00BA37F7">
        <w:rPr>
          <w:rFonts w:cs="Open Sans SemiCondensed"/>
          <w:color w:val="auto"/>
          <w:lang w:val="de-CH"/>
        </w:rPr>
        <w:t>des</w:t>
      </w:r>
      <w:r w:rsidR="00CD2B4F">
        <w:rPr>
          <w:rFonts w:cs="Open Sans SemiCondensed"/>
          <w:color w:val="auto"/>
          <w:lang w:val="de-CH"/>
        </w:rPr>
        <w:t xml:space="preserve"> </w:t>
      </w:r>
      <w:r w:rsidR="008C0672">
        <w:rPr>
          <w:rFonts w:cs="Open Sans SemiCondensed"/>
          <w:color w:val="auto"/>
          <w:lang w:val="de-CH"/>
        </w:rPr>
        <w:t>National- und Ständerat</w:t>
      </w:r>
      <w:r w:rsidR="00BA37F7">
        <w:rPr>
          <w:rFonts w:cs="Open Sans SemiCondensed"/>
          <w:color w:val="auto"/>
          <w:lang w:val="de-CH"/>
        </w:rPr>
        <w:t>s</w:t>
      </w:r>
      <w:r w:rsidR="00E37355">
        <w:rPr>
          <w:rFonts w:cs="Open Sans SemiCondensed"/>
          <w:color w:val="auto"/>
          <w:lang w:val="de-CH"/>
        </w:rPr>
        <w:t>.</w:t>
      </w:r>
    </w:p>
    <w:p w14:paraId="46FA64F1" w14:textId="618E4C97" w:rsidR="00011AB2" w:rsidRDefault="00970A66" w:rsidP="00E22DDA">
      <w:pPr>
        <w:pStyle w:val="berschrift2"/>
        <w:rPr>
          <w:lang w:val="de-CH"/>
        </w:rPr>
      </w:pPr>
      <w:bookmarkStart w:id="13" w:name="_Toc124432064"/>
      <w:bookmarkStart w:id="14" w:name="_Toc124432301"/>
      <w:bookmarkStart w:id="15" w:name="_Toc143788618"/>
      <w:r w:rsidRPr="00835B9C">
        <w:rPr>
          <w:lang w:val="de-CH"/>
        </w:rPr>
        <w:t>SCHWEIZ</w:t>
      </w:r>
      <w:bookmarkEnd w:id="13"/>
      <w:bookmarkEnd w:id="14"/>
      <w:bookmarkEnd w:id="15"/>
    </w:p>
    <w:p w14:paraId="2748FAAF" w14:textId="14B7515C" w:rsidR="007C55C3" w:rsidRDefault="007C55C3" w:rsidP="007C55C3">
      <w:pPr>
        <w:pStyle w:val="Textkrper"/>
        <w:rPr>
          <w:lang w:val="de-CH"/>
        </w:rPr>
      </w:pPr>
      <w:r w:rsidRPr="007C55C3">
        <w:rPr>
          <w:lang w:val="de-CH"/>
        </w:rPr>
        <w:t>Anreize bzw. Massnahmen zum nachhaltigen Verbleib am Arbeitsplatz für</w:t>
      </w:r>
      <w:r w:rsidR="00460DF1">
        <w:rPr>
          <w:lang w:val="de-CH"/>
        </w:rPr>
        <w:t xml:space="preserve"> «</w:t>
      </w:r>
      <w:r w:rsidRPr="007C55C3">
        <w:rPr>
          <w:lang w:val="de-CH"/>
        </w:rPr>
        <w:t>Arbeitskräfte mit Beeinträchtigung</w:t>
      </w:r>
      <w:r w:rsidR="00460DF1">
        <w:rPr>
          <w:lang w:val="de-CH"/>
        </w:rPr>
        <w:t>»</w:t>
      </w:r>
      <w:r w:rsidRPr="007C55C3">
        <w:rPr>
          <w:lang w:val="de-CH"/>
        </w:rPr>
        <w:t xml:space="preserve"> fördern</w:t>
      </w:r>
    </w:p>
    <w:p w14:paraId="73B4D426" w14:textId="0F38BBD7" w:rsidR="0053394F" w:rsidRDefault="00000000" w:rsidP="007C55C3">
      <w:pPr>
        <w:pStyle w:val="Textkrper"/>
        <w:rPr>
          <w:rStyle w:val="Hyperlink"/>
          <w:lang w:val="de-CH"/>
        </w:rPr>
      </w:pPr>
      <w:hyperlink r:id="rId48" w:history="1">
        <w:r w:rsidR="0053394F" w:rsidRPr="00A1539F">
          <w:rPr>
            <w:rStyle w:val="Hyperlink"/>
            <w:lang w:val="de-CH"/>
          </w:rPr>
          <w:t xml:space="preserve">Interpellation (23.3669) vom </w:t>
        </w:r>
        <w:r w:rsidR="005C4B6B" w:rsidRPr="00A1539F">
          <w:rPr>
            <w:rStyle w:val="Hyperlink"/>
            <w:lang w:val="de-CH"/>
          </w:rPr>
          <w:t>13.06.2023</w:t>
        </w:r>
      </w:hyperlink>
    </w:p>
    <w:p w14:paraId="1452791A" w14:textId="49B2B724" w:rsidR="00CE5C66" w:rsidRPr="009E60D7" w:rsidRDefault="00CE5C66" w:rsidP="007C55C3">
      <w:pPr>
        <w:pStyle w:val="Textkrper"/>
        <w:rPr>
          <w:bCs/>
          <w:iCs/>
          <w:lang w:val="de-CH"/>
        </w:rPr>
      </w:pPr>
      <w:r w:rsidRPr="00CE5C66">
        <w:rPr>
          <w:lang w:val="de-CH"/>
        </w:rPr>
        <w:t>Nationale Strategie für Betreuung und Wohnen im Alter und bei Behinderung</w:t>
      </w:r>
      <w:r w:rsidRPr="00CE5C66">
        <w:rPr>
          <w:lang w:val="de-CH"/>
        </w:rPr>
        <w:br/>
      </w:r>
      <w:hyperlink r:id="rId49" w:history="1">
        <w:r w:rsidRPr="00FB40E6">
          <w:rPr>
            <w:rStyle w:val="Hyperlink"/>
            <w:lang w:val="de-CH"/>
          </w:rPr>
          <w:t>Motion (23.3222) vom 16.03.2023</w:t>
        </w:r>
        <w:r w:rsidR="009E60D7" w:rsidRPr="00FB40E6">
          <w:rPr>
            <w:rStyle w:val="Hyperlink"/>
            <w:lang w:val="de-CH"/>
          </w:rPr>
          <w:t xml:space="preserve"> &gt; Antwort des Bundesrats vom 24.05.2023</w:t>
        </w:r>
      </w:hyperlink>
    </w:p>
    <w:p w14:paraId="62B1AD63" w14:textId="4CAC760D" w:rsidR="00570373" w:rsidRDefault="00570373" w:rsidP="00B919F0">
      <w:pPr>
        <w:pStyle w:val="berschrift2"/>
        <w:rPr>
          <w:lang w:val="de-CH"/>
        </w:rPr>
      </w:pPr>
      <w:bookmarkStart w:id="16" w:name="_Toc143788619"/>
      <w:r w:rsidRPr="006B156C">
        <w:rPr>
          <w:lang w:val="de-CH"/>
        </w:rPr>
        <w:t>KT. AARGAU</w:t>
      </w:r>
      <w:bookmarkEnd w:id="16"/>
    </w:p>
    <w:p w14:paraId="692D4953" w14:textId="4869605C" w:rsidR="00E91001" w:rsidRPr="00251C72" w:rsidRDefault="00155802" w:rsidP="00251C72">
      <w:pPr>
        <w:pStyle w:val="Textkrper"/>
        <w:rPr>
          <w:rFonts w:asciiTheme="minorHAnsi" w:eastAsia="Times New Roman" w:hAnsiTheme="minorHAnsi" w:cstheme="minorHAnsi"/>
          <w:lang w:val="de-CH"/>
        </w:rPr>
      </w:pPr>
      <w:r w:rsidRPr="00251C72">
        <w:rPr>
          <w:rFonts w:asciiTheme="minorHAnsi" w:eastAsia="Times New Roman" w:hAnsiTheme="minorHAnsi" w:cstheme="minorHAnsi"/>
          <w:lang w:val="de-CH"/>
        </w:rPr>
        <w:t>Lokale</w:t>
      </w:r>
      <w:r w:rsidR="00E72FA6">
        <w:rPr>
          <w:rFonts w:asciiTheme="minorHAnsi" w:eastAsia="Times New Roman" w:hAnsiTheme="minorHAnsi" w:cstheme="minorHAnsi"/>
          <w:lang w:val="de-CH"/>
        </w:rPr>
        <w:t>r</w:t>
      </w:r>
      <w:r w:rsidRPr="00251C72">
        <w:rPr>
          <w:rFonts w:asciiTheme="minorHAnsi" w:eastAsia="Times New Roman" w:hAnsiTheme="minorHAnsi" w:cstheme="minorHAnsi"/>
          <w:lang w:val="de-CH"/>
        </w:rPr>
        <w:t xml:space="preserve"> oder regionale</w:t>
      </w:r>
      <w:r w:rsidR="00E72FA6">
        <w:rPr>
          <w:rFonts w:asciiTheme="minorHAnsi" w:eastAsia="Times New Roman" w:hAnsiTheme="minorHAnsi" w:cstheme="minorHAnsi"/>
          <w:lang w:val="de-CH"/>
        </w:rPr>
        <w:t>r</w:t>
      </w:r>
      <w:r w:rsidRPr="00251C72">
        <w:rPr>
          <w:rFonts w:asciiTheme="minorHAnsi" w:eastAsia="Times New Roman" w:hAnsiTheme="minorHAnsi" w:cstheme="minorHAnsi"/>
          <w:lang w:val="de-CH"/>
        </w:rPr>
        <w:t xml:space="preserve"> Lernraum ausserhalb der Regelklasse</w:t>
      </w:r>
    </w:p>
    <w:p w14:paraId="25FD52DA" w14:textId="50BB5827" w:rsidR="00E91001" w:rsidRPr="00C077EF" w:rsidRDefault="00C077EF" w:rsidP="00E91001">
      <w:pPr>
        <w:spacing w:line="240" w:lineRule="auto"/>
        <w:rPr>
          <w:rStyle w:val="Hyperlink"/>
          <w:bCs w:val="0"/>
          <w:lang w:val="de-CH"/>
        </w:rPr>
      </w:pPr>
      <w:r>
        <w:rPr>
          <w:iCs/>
          <w:lang w:val="de-CH"/>
        </w:rPr>
        <w:fldChar w:fldCharType="begin"/>
      </w:r>
      <w:r>
        <w:rPr>
          <w:iCs/>
          <w:lang w:val="de-CH"/>
        </w:rPr>
        <w:instrText>HYPERLINK "https://www.ag.ch/grossrat/grweb/de/195/Detail%20Gesch%C3%A4ft?ProzId=5723863"</w:instrText>
      </w:r>
      <w:r>
        <w:rPr>
          <w:iCs/>
          <w:lang w:val="de-CH"/>
        </w:rPr>
      </w:r>
      <w:r>
        <w:rPr>
          <w:iCs/>
          <w:lang w:val="de-CH"/>
        </w:rPr>
        <w:fldChar w:fldCharType="separate"/>
      </w:r>
      <w:r w:rsidR="00155802" w:rsidRPr="00C077EF">
        <w:rPr>
          <w:rStyle w:val="Hyperlink"/>
          <w:lang w:val="de-CH"/>
        </w:rPr>
        <w:t>Postulat</w:t>
      </w:r>
      <w:r w:rsidR="00E91001" w:rsidRPr="00C077EF">
        <w:rPr>
          <w:rStyle w:val="Hyperlink"/>
          <w:lang w:val="de-CH"/>
        </w:rPr>
        <w:t xml:space="preserve"> </w:t>
      </w:r>
      <w:r w:rsidR="00EE1FA6" w:rsidRPr="00C077EF">
        <w:rPr>
          <w:rStyle w:val="Hyperlink"/>
          <w:lang w:val="de-CH"/>
        </w:rPr>
        <w:t xml:space="preserve">(22.272) </w:t>
      </w:r>
      <w:r w:rsidR="00E91001" w:rsidRPr="00C077EF">
        <w:rPr>
          <w:rStyle w:val="Hyperlink"/>
          <w:lang w:val="de-CH"/>
        </w:rPr>
        <w:t xml:space="preserve">vom </w:t>
      </w:r>
      <w:r w:rsidR="00155802" w:rsidRPr="00C077EF">
        <w:rPr>
          <w:rStyle w:val="Hyperlink"/>
          <w:lang w:val="de-CH"/>
        </w:rPr>
        <w:t>20</w:t>
      </w:r>
      <w:r w:rsidR="00E91001" w:rsidRPr="00C077EF">
        <w:rPr>
          <w:rStyle w:val="Hyperlink"/>
          <w:lang w:val="de-CH"/>
        </w:rPr>
        <w:t>.</w:t>
      </w:r>
      <w:r w:rsidR="00155802" w:rsidRPr="00C077EF">
        <w:rPr>
          <w:rStyle w:val="Hyperlink"/>
          <w:lang w:val="de-CH"/>
        </w:rPr>
        <w:t>09</w:t>
      </w:r>
      <w:r w:rsidR="00E91001" w:rsidRPr="00C077EF">
        <w:rPr>
          <w:rStyle w:val="Hyperlink"/>
          <w:lang w:val="de-CH"/>
        </w:rPr>
        <w:t>.</w:t>
      </w:r>
      <w:r w:rsidR="00155802" w:rsidRPr="00C077EF">
        <w:rPr>
          <w:rStyle w:val="Hyperlink"/>
          <w:lang w:val="de-CH"/>
        </w:rPr>
        <w:t>2022</w:t>
      </w:r>
      <w:r w:rsidRPr="00C077EF">
        <w:rPr>
          <w:rStyle w:val="Hyperlink"/>
          <w:bCs w:val="0"/>
          <w:lang w:val="de-CH"/>
        </w:rPr>
        <w:t xml:space="preserve"> &gt; Abstimmungsprotokoll vom 13.06.2023</w:t>
      </w:r>
    </w:p>
    <w:p w14:paraId="3085E11E" w14:textId="59FD8177" w:rsidR="00BC57CE" w:rsidRDefault="00C077EF" w:rsidP="00BC57CE">
      <w:pPr>
        <w:pStyle w:val="berschrift2"/>
        <w:rPr>
          <w:lang w:val="de-CH"/>
        </w:rPr>
      </w:pPr>
      <w:r>
        <w:rPr>
          <w:rFonts w:eastAsiaTheme="minorHAnsi" w:cstheme="minorBidi"/>
          <w:b w:val="0"/>
          <w:bCs w:val="0"/>
          <w:iCs/>
          <w:szCs w:val="20"/>
          <w:lang w:val="de-CH"/>
        </w:rPr>
        <w:fldChar w:fldCharType="end"/>
      </w:r>
      <w:bookmarkStart w:id="17" w:name="_Toc143788620"/>
      <w:r w:rsidR="00BC57CE" w:rsidRPr="006B156C">
        <w:rPr>
          <w:lang w:val="de-CH"/>
        </w:rPr>
        <w:t xml:space="preserve">KT. </w:t>
      </w:r>
      <w:r w:rsidR="00BC57CE">
        <w:rPr>
          <w:lang w:val="de-CH"/>
        </w:rPr>
        <w:t>BASEL-LAND</w:t>
      </w:r>
      <w:bookmarkEnd w:id="17"/>
    </w:p>
    <w:p w14:paraId="63229736" w14:textId="410FEFAC" w:rsidR="002938EB" w:rsidRPr="002938EB" w:rsidRDefault="002938EB" w:rsidP="002938EB">
      <w:pPr>
        <w:pStyle w:val="Textkrper"/>
        <w:rPr>
          <w:rFonts w:asciiTheme="minorHAnsi" w:eastAsia="Times New Roman" w:hAnsiTheme="minorHAnsi" w:cstheme="minorHAnsi"/>
          <w:lang w:val="de-CH"/>
        </w:rPr>
      </w:pPr>
      <w:r w:rsidRPr="002938EB">
        <w:rPr>
          <w:rFonts w:asciiTheme="minorHAnsi" w:eastAsia="Times New Roman" w:hAnsiTheme="minorHAnsi" w:cstheme="minorHAnsi"/>
          <w:lang w:val="de-CH"/>
        </w:rPr>
        <w:t>Separative Beschulung den heutigen Bedürfnissen anpassen</w:t>
      </w:r>
    </w:p>
    <w:p w14:paraId="52F74DDB" w14:textId="3125E193" w:rsidR="00BC57CE" w:rsidRPr="0020761E" w:rsidRDefault="0020761E" w:rsidP="00E91001">
      <w:pPr>
        <w:spacing w:line="240" w:lineRule="auto"/>
        <w:rPr>
          <w:rStyle w:val="Hyperlink"/>
          <w:lang w:val="de-CH"/>
        </w:rPr>
      </w:pPr>
      <w:r>
        <w:rPr>
          <w:rStyle w:val="Hyperlink"/>
          <w:lang w:val="de-CH"/>
        </w:rPr>
        <w:fldChar w:fldCharType="begin"/>
      </w:r>
      <w:r w:rsidR="004406D9">
        <w:rPr>
          <w:rStyle w:val="Hyperlink"/>
          <w:lang w:val="de-CH"/>
        </w:rPr>
        <w:instrText>HYPERLINK "https://www.baselland.ch/politik-und-behorden/landrat-parlament/geschafte/geschaefte-ab-juli-2015?i=https%3A//baselland.talus.ch/de/politik/cdws/geschaeft.php%3Fgid%3D8173c50234c243269246cc40b8c3747e"</w:instrText>
      </w:r>
      <w:r>
        <w:rPr>
          <w:rStyle w:val="Hyperlink"/>
          <w:lang w:val="de-CH"/>
        </w:rPr>
      </w:r>
      <w:r>
        <w:rPr>
          <w:rStyle w:val="Hyperlink"/>
          <w:lang w:val="de-CH"/>
        </w:rPr>
        <w:fldChar w:fldCharType="separate"/>
      </w:r>
      <w:r w:rsidR="002938EB" w:rsidRPr="0020761E">
        <w:rPr>
          <w:rStyle w:val="Hyperlink"/>
          <w:lang w:val="de-CH"/>
        </w:rPr>
        <w:t>Motion</w:t>
      </w:r>
      <w:r w:rsidR="00BE1D2A" w:rsidRPr="0020761E">
        <w:rPr>
          <w:rStyle w:val="Hyperlink"/>
          <w:lang w:val="de-CH"/>
        </w:rPr>
        <w:t xml:space="preserve"> (23.239) vom </w:t>
      </w:r>
      <w:r w:rsidR="002938EB" w:rsidRPr="0020761E">
        <w:rPr>
          <w:rStyle w:val="Hyperlink"/>
          <w:lang w:val="de-CH"/>
        </w:rPr>
        <w:t>11.05</w:t>
      </w:r>
      <w:r w:rsidR="00BE1D2A" w:rsidRPr="0020761E">
        <w:rPr>
          <w:rStyle w:val="Hyperlink"/>
          <w:lang w:val="de-CH"/>
        </w:rPr>
        <w:t>.</w:t>
      </w:r>
      <w:r w:rsidR="002938EB" w:rsidRPr="0020761E">
        <w:rPr>
          <w:rStyle w:val="Hyperlink"/>
          <w:lang w:val="de-CH"/>
        </w:rPr>
        <w:t>2023</w:t>
      </w:r>
      <w:r w:rsidRPr="0020761E">
        <w:rPr>
          <w:rStyle w:val="Hyperlink"/>
          <w:lang w:val="de-CH"/>
        </w:rPr>
        <w:t xml:space="preserve"> &gt; Regierungsrat</w:t>
      </w:r>
      <w:r w:rsidR="00042681">
        <w:rPr>
          <w:rStyle w:val="Hyperlink"/>
          <w:lang w:val="de-CH"/>
        </w:rPr>
        <w:t xml:space="preserve"> beantragt </w:t>
      </w:r>
      <w:r w:rsidR="004406D9">
        <w:rPr>
          <w:rStyle w:val="Hyperlink"/>
          <w:lang w:val="de-CH"/>
        </w:rPr>
        <w:t>Motion als Postulat entgegenzunehmen</w:t>
      </w:r>
      <w:r w:rsidR="00042681">
        <w:rPr>
          <w:rStyle w:val="Hyperlink"/>
          <w:lang w:val="de-CH"/>
        </w:rPr>
        <w:t xml:space="preserve"> </w:t>
      </w:r>
      <w:r w:rsidRPr="0020761E">
        <w:rPr>
          <w:rStyle w:val="Hyperlink"/>
          <w:lang w:val="de-CH"/>
        </w:rPr>
        <w:t xml:space="preserve">vom </w:t>
      </w:r>
      <w:r w:rsidR="004406D9">
        <w:rPr>
          <w:rStyle w:val="Hyperlink"/>
          <w:lang w:val="de-CH"/>
        </w:rPr>
        <w:t>1</w:t>
      </w:r>
      <w:r w:rsidRPr="0020761E">
        <w:rPr>
          <w:rStyle w:val="Hyperlink"/>
          <w:lang w:val="de-CH"/>
        </w:rPr>
        <w:t>3.0</w:t>
      </w:r>
      <w:r w:rsidR="004406D9">
        <w:rPr>
          <w:rStyle w:val="Hyperlink"/>
          <w:lang w:val="de-CH"/>
        </w:rPr>
        <w:t>6</w:t>
      </w:r>
      <w:r w:rsidRPr="0020761E">
        <w:rPr>
          <w:rStyle w:val="Hyperlink"/>
          <w:lang w:val="de-CH"/>
        </w:rPr>
        <w:t>.2023</w:t>
      </w:r>
    </w:p>
    <w:p w14:paraId="71DDCA93" w14:textId="00A1E1B4" w:rsidR="003668DD" w:rsidRDefault="0020761E" w:rsidP="003668DD">
      <w:pPr>
        <w:pStyle w:val="berschrift2"/>
        <w:rPr>
          <w:lang w:val="de-CH"/>
        </w:rPr>
      </w:pPr>
      <w:r>
        <w:rPr>
          <w:rStyle w:val="Hyperlink"/>
          <w:rFonts w:eastAsiaTheme="minorHAnsi" w:cstheme="minorBidi"/>
          <w:b w:val="0"/>
          <w:bCs/>
          <w:szCs w:val="20"/>
          <w:lang w:val="de-CH"/>
        </w:rPr>
        <w:fldChar w:fldCharType="end"/>
      </w:r>
      <w:bookmarkStart w:id="18" w:name="_Toc143788621"/>
      <w:r w:rsidR="003668DD" w:rsidRPr="006B156C">
        <w:rPr>
          <w:lang w:val="de-CH"/>
        </w:rPr>
        <w:t xml:space="preserve">KT. </w:t>
      </w:r>
      <w:r w:rsidR="003668DD">
        <w:rPr>
          <w:lang w:val="de-CH"/>
        </w:rPr>
        <w:t>BASEL-STADT</w:t>
      </w:r>
      <w:bookmarkEnd w:id="18"/>
    </w:p>
    <w:p w14:paraId="3AB4CD6D" w14:textId="200D76C8" w:rsidR="00A30531" w:rsidRDefault="00E775B0" w:rsidP="00A30531">
      <w:pPr>
        <w:pStyle w:val="Textkrper"/>
        <w:rPr>
          <w:rFonts w:asciiTheme="minorHAnsi" w:eastAsia="Times New Roman" w:hAnsiTheme="minorHAnsi" w:cstheme="minorHAnsi"/>
          <w:lang w:val="de-CH"/>
        </w:rPr>
      </w:pPr>
      <w:r>
        <w:rPr>
          <w:rFonts w:asciiTheme="minorHAnsi" w:eastAsia="Times New Roman" w:hAnsiTheme="minorHAnsi" w:cstheme="minorHAnsi"/>
          <w:lang w:val="de-CH"/>
        </w:rPr>
        <w:t>«</w:t>
      </w:r>
      <w:r w:rsidR="003668DD" w:rsidRPr="00A30531">
        <w:rPr>
          <w:rFonts w:asciiTheme="minorHAnsi" w:eastAsia="Times New Roman" w:hAnsiTheme="minorHAnsi" w:cstheme="minorHAnsi"/>
          <w:lang w:val="de-CH"/>
        </w:rPr>
        <w:t>Lernbrücken für Lernlücken</w:t>
      </w:r>
      <w:r>
        <w:rPr>
          <w:rFonts w:asciiTheme="minorHAnsi" w:eastAsia="Times New Roman" w:hAnsiTheme="minorHAnsi" w:cstheme="minorHAnsi"/>
          <w:lang w:val="de-CH"/>
        </w:rPr>
        <w:t>»</w:t>
      </w:r>
      <w:r w:rsidR="003668DD" w:rsidRPr="00A30531">
        <w:rPr>
          <w:rFonts w:asciiTheme="minorHAnsi" w:eastAsia="Times New Roman" w:hAnsiTheme="minorHAnsi" w:cstheme="minorHAnsi"/>
          <w:lang w:val="de-CH"/>
        </w:rPr>
        <w:t xml:space="preserve"> zum Ausgleich der Nachteile aufgrund der Corona</w:t>
      </w:r>
      <w:r w:rsidR="00A30531">
        <w:rPr>
          <w:rFonts w:asciiTheme="minorHAnsi" w:eastAsia="Times New Roman" w:hAnsiTheme="minorHAnsi" w:cstheme="minorHAnsi"/>
          <w:lang w:val="de-CH"/>
        </w:rPr>
        <w:t>-</w:t>
      </w:r>
      <w:r w:rsidR="003668DD" w:rsidRPr="00A30531">
        <w:rPr>
          <w:rFonts w:asciiTheme="minorHAnsi" w:eastAsia="Times New Roman" w:hAnsiTheme="minorHAnsi" w:cstheme="minorHAnsi"/>
          <w:lang w:val="de-CH"/>
        </w:rPr>
        <w:t>Schuljahre</w:t>
      </w:r>
    </w:p>
    <w:p w14:paraId="1D9E6404" w14:textId="603556AC" w:rsidR="003668DD" w:rsidRPr="00A30531" w:rsidRDefault="00000000" w:rsidP="00A30531">
      <w:pPr>
        <w:pStyle w:val="Textkrper"/>
        <w:rPr>
          <w:rFonts w:asciiTheme="minorHAnsi" w:eastAsia="Times New Roman" w:hAnsiTheme="minorHAnsi" w:cstheme="minorHAnsi"/>
          <w:bCs/>
          <w:iCs/>
          <w:lang w:val="de-CH"/>
        </w:rPr>
      </w:pPr>
      <w:hyperlink r:id="rId50" w:history="1">
        <w:r w:rsidR="003668DD" w:rsidRPr="00E32218">
          <w:rPr>
            <w:rStyle w:val="Hyperlink"/>
            <w:rFonts w:asciiTheme="minorHAnsi" w:eastAsia="Times New Roman" w:hAnsiTheme="minorHAnsi" w:cstheme="minorHAnsi"/>
            <w:lang w:val="de-CH"/>
          </w:rPr>
          <w:t>Motion</w:t>
        </w:r>
        <w:r w:rsidR="00A30531" w:rsidRPr="00E32218">
          <w:rPr>
            <w:rStyle w:val="Hyperlink"/>
            <w:rFonts w:asciiTheme="minorHAnsi" w:eastAsia="Times New Roman" w:hAnsiTheme="minorHAnsi" w:cstheme="minorHAnsi"/>
            <w:lang w:val="de-CH"/>
          </w:rPr>
          <w:t xml:space="preserve"> </w:t>
        </w:r>
        <w:r w:rsidR="00CF49F6">
          <w:rPr>
            <w:rStyle w:val="Hyperlink"/>
            <w:rFonts w:asciiTheme="minorHAnsi" w:eastAsia="Times New Roman" w:hAnsiTheme="minorHAnsi" w:cstheme="minorHAnsi"/>
            <w:lang w:val="de-CH"/>
          </w:rPr>
          <w:t xml:space="preserve">(22.5035) </w:t>
        </w:r>
        <w:r w:rsidR="00A30531" w:rsidRPr="00E32218">
          <w:rPr>
            <w:rStyle w:val="Hyperlink"/>
            <w:rFonts w:asciiTheme="minorHAnsi" w:eastAsia="Times New Roman" w:hAnsiTheme="minorHAnsi" w:cstheme="minorHAnsi"/>
            <w:lang w:val="de-CH"/>
          </w:rPr>
          <w:t xml:space="preserve">vom </w:t>
        </w:r>
        <w:r w:rsidR="003668DD" w:rsidRPr="00E32218">
          <w:rPr>
            <w:rStyle w:val="Hyperlink"/>
            <w:rFonts w:asciiTheme="minorHAnsi" w:eastAsia="Times New Roman" w:hAnsiTheme="minorHAnsi" w:cstheme="minorHAnsi"/>
            <w:lang w:val="de-CH"/>
          </w:rPr>
          <w:t>20</w:t>
        </w:r>
        <w:r w:rsidR="00A30531" w:rsidRPr="00E32218">
          <w:rPr>
            <w:rStyle w:val="Hyperlink"/>
            <w:rFonts w:asciiTheme="minorHAnsi" w:eastAsia="Times New Roman" w:hAnsiTheme="minorHAnsi" w:cstheme="minorHAnsi"/>
            <w:lang w:val="de-CH"/>
          </w:rPr>
          <w:t>.</w:t>
        </w:r>
        <w:r w:rsidR="003668DD" w:rsidRPr="00E32218">
          <w:rPr>
            <w:rStyle w:val="Hyperlink"/>
            <w:rFonts w:asciiTheme="minorHAnsi" w:eastAsia="Times New Roman" w:hAnsiTheme="minorHAnsi" w:cstheme="minorHAnsi"/>
            <w:lang w:val="de-CH"/>
          </w:rPr>
          <w:t>01</w:t>
        </w:r>
        <w:r w:rsidR="00A30531" w:rsidRPr="00E32218">
          <w:rPr>
            <w:rStyle w:val="Hyperlink"/>
            <w:rFonts w:asciiTheme="minorHAnsi" w:eastAsia="Times New Roman" w:hAnsiTheme="minorHAnsi" w:cstheme="minorHAnsi"/>
            <w:lang w:val="de-CH"/>
          </w:rPr>
          <w:t>.</w:t>
        </w:r>
        <w:r w:rsidR="003668DD" w:rsidRPr="00E32218">
          <w:rPr>
            <w:rStyle w:val="Hyperlink"/>
            <w:rFonts w:asciiTheme="minorHAnsi" w:eastAsia="Times New Roman" w:hAnsiTheme="minorHAnsi" w:cstheme="minorHAnsi"/>
            <w:lang w:val="de-CH"/>
          </w:rPr>
          <w:t>2022</w:t>
        </w:r>
        <w:r w:rsidR="00457A03" w:rsidRPr="00E32218">
          <w:rPr>
            <w:rStyle w:val="Hyperlink"/>
            <w:lang w:val="de-CH"/>
          </w:rPr>
          <w:t xml:space="preserve"> </w:t>
        </w:r>
        <w:r w:rsidR="00E32218" w:rsidRPr="00E32218">
          <w:rPr>
            <w:rStyle w:val="Hyperlink"/>
            <w:lang w:val="de-CH"/>
          </w:rPr>
          <w:t xml:space="preserve">&gt; </w:t>
        </w:r>
        <w:r w:rsidR="00457A03" w:rsidRPr="00E32218">
          <w:rPr>
            <w:rStyle w:val="Hyperlink"/>
            <w:rFonts w:asciiTheme="minorHAnsi" w:eastAsia="Times New Roman" w:hAnsiTheme="minorHAnsi" w:cstheme="minorHAnsi"/>
            <w:lang w:val="de-CH"/>
          </w:rPr>
          <w:t xml:space="preserve">Schreiben des </w:t>
        </w:r>
        <w:r w:rsidR="00240A07" w:rsidRPr="00E32218">
          <w:rPr>
            <w:rStyle w:val="Hyperlink"/>
            <w:rFonts w:asciiTheme="minorHAnsi" w:eastAsia="Times New Roman" w:hAnsiTheme="minorHAnsi" w:cstheme="minorHAnsi"/>
            <w:lang w:val="de-CH"/>
          </w:rPr>
          <w:t>Regierungsrats</w:t>
        </w:r>
        <w:r w:rsidR="00457A03" w:rsidRPr="00E32218">
          <w:rPr>
            <w:rStyle w:val="Hyperlink"/>
            <w:rFonts w:asciiTheme="minorHAnsi" w:eastAsia="Times New Roman" w:hAnsiTheme="minorHAnsi" w:cstheme="minorHAnsi"/>
            <w:lang w:val="de-CH"/>
          </w:rPr>
          <w:t xml:space="preserve"> vom 03.05.2023</w:t>
        </w:r>
      </w:hyperlink>
    </w:p>
    <w:p w14:paraId="79ED1D47" w14:textId="1D06D40B" w:rsidR="000972E1" w:rsidRDefault="001B451D" w:rsidP="00D87419">
      <w:pPr>
        <w:pStyle w:val="berschrift2"/>
        <w:rPr>
          <w:lang w:val="de-CH"/>
        </w:rPr>
      </w:pPr>
      <w:bookmarkStart w:id="19" w:name="_Toc143788622"/>
      <w:r>
        <w:rPr>
          <w:lang w:val="de-CH"/>
        </w:rPr>
        <w:lastRenderedPageBreak/>
        <w:t xml:space="preserve">KT. </w:t>
      </w:r>
      <w:r w:rsidR="00B919F0" w:rsidRPr="00834455">
        <w:rPr>
          <w:lang w:val="de-CH"/>
        </w:rPr>
        <w:t>B</w:t>
      </w:r>
      <w:r w:rsidR="009E3358">
        <w:rPr>
          <w:lang w:val="de-CH"/>
        </w:rPr>
        <w:t>ERN</w:t>
      </w:r>
      <w:bookmarkEnd w:id="19"/>
    </w:p>
    <w:p w14:paraId="3C74E5F4" w14:textId="19BF189C" w:rsidR="009E3358" w:rsidRDefault="009E3358" w:rsidP="009E3358">
      <w:pPr>
        <w:pStyle w:val="Textkrper"/>
        <w:rPr>
          <w:rFonts w:asciiTheme="minorHAnsi" w:eastAsia="Times New Roman" w:hAnsiTheme="minorHAnsi" w:cstheme="minorHAnsi"/>
          <w:lang w:val="de-CH"/>
        </w:rPr>
      </w:pPr>
      <w:r w:rsidRPr="009E3358">
        <w:rPr>
          <w:rFonts w:asciiTheme="minorHAnsi" w:eastAsia="Times New Roman" w:hAnsiTheme="minorHAnsi" w:cstheme="minorHAnsi"/>
          <w:lang w:val="de-CH"/>
        </w:rPr>
        <w:t>Brachliegende Bildungsräume nutzbar machen und in Zukunft verhindern</w:t>
      </w:r>
    </w:p>
    <w:p w14:paraId="27EF1BE7" w14:textId="586F160E" w:rsidR="006C2B2B" w:rsidRDefault="00000000" w:rsidP="006C2B2B">
      <w:pPr>
        <w:pStyle w:val="Textkrper"/>
        <w:rPr>
          <w:rFonts w:asciiTheme="minorHAnsi" w:eastAsia="Times New Roman" w:hAnsiTheme="minorHAnsi" w:cstheme="minorHAnsi"/>
          <w:lang w:val="de-CH"/>
        </w:rPr>
      </w:pPr>
      <w:hyperlink r:id="rId51" w:history="1">
        <w:r w:rsidR="006C2B2B" w:rsidRPr="00DD2D11">
          <w:rPr>
            <w:rStyle w:val="Hyperlink"/>
            <w:rFonts w:asciiTheme="minorHAnsi" w:eastAsia="Times New Roman" w:hAnsiTheme="minorHAnsi" w:cstheme="minorHAnsi"/>
            <w:lang w:val="de-CH"/>
          </w:rPr>
          <w:t>Motion (</w:t>
        </w:r>
        <w:r w:rsidR="00E84B7A">
          <w:rPr>
            <w:rStyle w:val="Hyperlink"/>
            <w:rFonts w:asciiTheme="minorHAnsi" w:eastAsia="Times New Roman" w:hAnsiTheme="minorHAnsi" w:cstheme="minorHAnsi"/>
            <w:lang w:val="de-CH"/>
          </w:rPr>
          <w:t>23.</w:t>
        </w:r>
        <w:r w:rsidR="006C2B2B" w:rsidRPr="00DD2D11">
          <w:rPr>
            <w:rStyle w:val="Hyperlink"/>
            <w:rFonts w:asciiTheme="minorHAnsi" w:eastAsia="Times New Roman" w:hAnsiTheme="minorHAnsi" w:cstheme="minorHAnsi"/>
            <w:lang w:val="de-CH"/>
          </w:rPr>
          <w:t xml:space="preserve">120) vom </w:t>
        </w:r>
        <w:r w:rsidR="00DD2D11" w:rsidRPr="00DD2D11">
          <w:rPr>
            <w:rStyle w:val="Hyperlink"/>
            <w:rFonts w:asciiTheme="minorHAnsi" w:eastAsia="Times New Roman" w:hAnsiTheme="minorHAnsi" w:cstheme="minorHAnsi"/>
            <w:lang w:val="de-CH"/>
          </w:rPr>
          <w:t>05.06.2023</w:t>
        </w:r>
      </w:hyperlink>
    </w:p>
    <w:p w14:paraId="492B2331" w14:textId="58543956" w:rsidR="00E76842" w:rsidRDefault="00E86D96" w:rsidP="006C2B2B">
      <w:pPr>
        <w:pStyle w:val="Textkrper"/>
        <w:rPr>
          <w:rFonts w:asciiTheme="minorHAnsi" w:eastAsia="Times New Roman" w:hAnsiTheme="minorHAnsi" w:cstheme="minorHAnsi"/>
          <w:lang w:val="de-CH"/>
        </w:rPr>
      </w:pPr>
      <w:r w:rsidRPr="00E86D96">
        <w:rPr>
          <w:rFonts w:asciiTheme="minorHAnsi" w:eastAsia="Times New Roman" w:hAnsiTheme="minorHAnsi" w:cstheme="minorHAnsi"/>
          <w:lang w:val="de-CH"/>
        </w:rPr>
        <w:t>Amtliche Anerkennung der Gebärdensprache</w:t>
      </w:r>
    </w:p>
    <w:p w14:paraId="115E96F1" w14:textId="794AE7FC" w:rsidR="00E86D96" w:rsidRDefault="00000000" w:rsidP="006C2B2B">
      <w:pPr>
        <w:pStyle w:val="Textkrper"/>
        <w:rPr>
          <w:rStyle w:val="Hyperlink"/>
          <w:rFonts w:asciiTheme="minorHAnsi" w:eastAsia="Times New Roman" w:hAnsiTheme="minorHAnsi" w:cstheme="minorHAnsi"/>
          <w:lang w:val="de-CH"/>
        </w:rPr>
      </w:pPr>
      <w:hyperlink r:id="rId52" w:history="1">
        <w:r w:rsidR="00E86D96" w:rsidRPr="00565FCA">
          <w:rPr>
            <w:rStyle w:val="Hyperlink"/>
            <w:rFonts w:asciiTheme="minorHAnsi" w:eastAsia="Times New Roman" w:hAnsiTheme="minorHAnsi" w:cstheme="minorHAnsi"/>
            <w:lang w:val="de-CH"/>
          </w:rPr>
          <w:t xml:space="preserve">Motion </w:t>
        </w:r>
        <w:r w:rsidR="00E76842" w:rsidRPr="00565FCA">
          <w:rPr>
            <w:rStyle w:val="Hyperlink"/>
            <w:rFonts w:asciiTheme="minorHAnsi" w:eastAsia="Times New Roman" w:hAnsiTheme="minorHAnsi" w:cstheme="minorHAnsi"/>
            <w:lang w:val="de-CH"/>
          </w:rPr>
          <w:t>(</w:t>
        </w:r>
        <w:r w:rsidR="00E84B7A">
          <w:rPr>
            <w:rStyle w:val="Hyperlink"/>
            <w:rFonts w:asciiTheme="minorHAnsi" w:eastAsia="Times New Roman" w:hAnsiTheme="minorHAnsi" w:cstheme="minorHAnsi"/>
            <w:lang w:val="de-CH"/>
          </w:rPr>
          <w:t>19.</w:t>
        </w:r>
        <w:r w:rsidR="00E86D96" w:rsidRPr="00565FCA">
          <w:rPr>
            <w:rStyle w:val="Hyperlink"/>
            <w:rFonts w:asciiTheme="minorHAnsi" w:eastAsia="Times New Roman" w:hAnsiTheme="minorHAnsi" w:cstheme="minorHAnsi"/>
            <w:lang w:val="de-CH"/>
          </w:rPr>
          <w:t>161</w:t>
        </w:r>
        <w:r w:rsidR="00E76842" w:rsidRPr="00565FCA">
          <w:rPr>
            <w:rStyle w:val="Hyperlink"/>
            <w:rFonts w:asciiTheme="minorHAnsi" w:eastAsia="Times New Roman" w:hAnsiTheme="minorHAnsi" w:cstheme="minorHAnsi"/>
            <w:lang w:val="de-CH"/>
          </w:rPr>
          <w:t xml:space="preserve">) </w:t>
        </w:r>
        <w:r w:rsidR="006712F5">
          <w:rPr>
            <w:rStyle w:val="Hyperlink"/>
            <w:rFonts w:asciiTheme="minorHAnsi" w:eastAsia="Times New Roman" w:hAnsiTheme="minorHAnsi" w:cstheme="minorHAnsi"/>
            <w:lang w:val="de-CH"/>
          </w:rPr>
          <w:t xml:space="preserve">vom 11.06.2019 </w:t>
        </w:r>
        <w:r w:rsidR="00E76842" w:rsidRPr="00565FCA">
          <w:rPr>
            <w:rStyle w:val="Hyperlink"/>
            <w:rFonts w:asciiTheme="minorHAnsi" w:eastAsia="Times New Roman" w:hAnsiTheme="minorHAnsi" w:cstheme="minorHAnsi"/>
            <w:lang w:val="de-CH"/>
          </w:rPr>
          <w:t xml:space="preserve">&gt; </w:t>
        </w:r>
        <w:r w:rsidR="00E86D96" w:rsidRPr="00565FCA">
          <w:rPr>
            <w:rStyle w:val="Hyperlink"/>
            <w:rFonts w:asciiTheme="minorHAnsi" w:eastAsia="Times New Roman" w:hAnsiTheme="minorHAnsi" w:cstheme="minorHAnsi"/>
            <w:lang w:val="de-CH"/>
          </w:rPr>
          <w:t>Bericht des Regierungsrats</w:t>
        </w:r>
        <w:r w:rsidR="00436F10" w:rsidRPr="00565FCA">
          <w:rPr>
            <w:rStyle w:val="Hyperlink"/>
            <w:rFonts w:asciiTheme="minorHAnsi" w:eastAsia="Times New Roman" w:hAnsiTheme="minorHAnsi" w:cstheme="minorHAnsi"/>
            <w:lang w:val="de-CH"/>
          </w:rPr>
          <w:t xml:space="preserve"> vom </w:t>
        </w:r>
        <w:r w:rsidR="00E86D96" w:rsidRPr="00565FCA">
          <w:rPr>
            <w:rStyle w:val="Hyperlink"/>
            <w:rFonts w:asciiTheme="minorHAnsi" w:eastAsia="Times New Roman" w:hAnsiTheme="minorHAnsi" w:cstheme="minorHAnsi"/>
            <w:lang w:val="de-CH"/>
          </w:rPr>
          <w:t>22.02</w:t>
        </w:r>
        <w:r w:rsidR="00E76842" w:rsidRPr="00565FCA">
          <w:rPr>
            <w:rStyle w:val="Hyperlink"/>
            <w:rFonts w:asciiTheme="minorHAnsi" w:eastAsia="Times New Roman" w:hAnsiTheme="minorHAnsi" w:cstheme="minorHAnsi"/>
            <w:lang w:val="de-CH"/>
          </w:rPr>
          <w:t>.</w:t>
        </w:r>
        <w:r w:rsidR="00E86D96" w:rsidRPr="00565FCA">
          <w:rPr>
            <w:rStyle w:val="Hyperlink"/>
            <w:rFonts w:asciiTheme="minorHAnsi" w:eastAsia="Times New Roman" w:hAnsiTheme="minorHAnsi" w:cstheme="minorHAnsi"/>
            <w:lang w:val="de-CH"/>
          </w:rPr>
          <w:t>2023</w:t>
        </w:r>
      </w:hyperlink>
    </w:p>
    <w:p w14:paraId="0D2EB048" w14:textId="5A29758F" w:rsidR="00EB1869" w:rsidRDefault="00EB1869" w:rsidP="00EB1869">
      <w:pPr>
        <w:pStyle w:val="berschrift2"/>
        <w:rPr>
          <w:lang w:val="de-CH"/>
        </w:rPr>
      </w:pPr>
      <w:bookmarkStart w:id="20" w:name="_Toc143788623"/>
      <w:r>
        <w:rPr>
          <w:lang w:val="de-CH"/>
        </w:rPr>
        <w:t>KT. THURGAU</w:t>
      </w:r>
      <w:bookmarkEnd w:id="20"/>
    </w:p>
    <w:p w14:paraId="5D5F4A14" w14:textId="77777777" w:rsidR="00EB1869" w:rsidRDefault="00EB1869" w:rsidP="006C2B2B">
      <w:pPr>
        <w:pStyle w:val="Textkrper"/>
        <w:rPr>
          <w:rFonts w:asciiTheme="minorHAnsi" w:eastAsia="Times New Roman" w:hAnsiTheme="minorHAnsi" w:cstheme="minorHAnsi"/>
          <w:lang w:val="de-CH"/>
        </w:rPr>
      </w:pPr>
      <w:r w:rsidRPr="00EB1869">
        <w:rPr>
          <w:rFonts w:asciiTheme="minorHAnsi" w:eastAsia="Times New Roman" w:hAnsiTheme="minorHAnsi" w:cstheme="minorHAnsi"/>
          <w:lang w:val="de-CH"/>
        </w:rPr>
        <w:t>Versorgungslage für ambulante, klinische Logopädietherapie</w:t>
      </w:r>
    </w:p>
    <w:p w14:paraId="408BC9EB" w14:textId="0C83F3ED" w:rsidR="00EB1869" w:rsidRPr="00EB1869" w:rsidRDefault="00000000" w:rsidP="006C2B2B">
      <w:pPr>
        <w:pStyle w:val="Textkrper"/>
        <w:rPr>
          <w:rFonts w:asciiTheme="minorHAnsi" w:eastAsia="Times New Roman" w:hAnsiTheme="minorHAnsi" w:cstheme="minorHAnsi"/>
          <w:lang w:val="de-CH"/>
        </w:rPr>
      </w:pPr>
      <w:hyperlink r:id="rId53" w:history="1">
        <w:r w:rsidR="00EB1869" w:rsidRPr="00FA4917">
          <w:rPr>
            <w:rStyle w:val="Hyperlink"/>
            <w:rFonts w:asciiTheme="minorHAnsi" w:eastAsia="Times New Roman" w:hAnsiTheme="minorHAnsi" w:cstheme="minorHAnsi"/>
            <w:lang w:val="de-CH"/>
          </w:rPr>
          <w:t>Einfache Anfrage</w:t>
        </w:r>
        <w:r w:rsidR="00457A03" w:rsidRPr="00FA4917">
          <w:rPr>
            <w:rStyle w:val="Hyperlink"/>
            <w:rFonts w:asciiTheme="minorHAnsi" w:eastAsia="Times New Roman" w:hAnsiTheme="minorHAnsi" w:cstheme="minorHAnsi"/>
            <w:lang w:val="de-CH"/>
          </w:rPr>
          <w:t xml:space="preserve"> </w:t>
        </w:r>
        <w:r w:rsidR="00E418D4" w:rsidRPr="00FA4917">
          <w:rPr>
            <w:rStyle w:val="Hyperlink"/>
            <w:rFonts w:asciiTheme="minorHAnsi" w:eastAsia="Times New Roman" w:hAnsiTheme="minorHAnsi" w:cstheme="minorHAnsi"/>
            <w:lang w:val="de-CH"/>
          </w:rPr>
          <w:t xml:space="preserve">(20.201) </w:t>
        </w:r>
        <w:r w:rsidR="00457A03" w:rsidRPr="00FA4917">
          <w:rPr>
            <w:rStyle w:val="Hyperlink"/>
            <w:rFonts w:asciiTheme="minorHAnsi" w:eastAsia="Times New Roman" w:hAnsiTheme="minorHAnsi" w:cstheme="minorHAnsi"/>
            <w:lang w:val="de-CH"/>
          </w:rPr>
          <w:t xml:space="preserve">vom </w:t>
        </w:r>
        <w:r w:rsidR="00EB1869" w:rsidRPr="00FA4917">
          <w:rPr>
            <w:rStyle w:val="Hyperlink"/>
            <w:rFonts w:asciiTheme="minorHAnsi" w:eastAsia="Times New Roman" w:hAnsiTheme="minorHAnsi" w:cstheme="minorHAnsi"/>
            <w:lang w:val="de-CH"/>
          </w:rPr>
          <w:t>19.04.2023</w:t>
        </w:r>
      </w:hyperlink>
    </w:p>
    <w:p w14:paraId="795FE6A8" w14:textId="4BD0128B" w:rsidR="009A1FE1" w:rsidRPr="00376B78" w:rsidRDefault="009A1FE1" w:rsidP="009A1FE1">
      <w:pPr>
        <w:pStyle w:val="berschrift1"/>
        <w:rPr>
          <w:lang w:val="de-CH"/>
        </w:rPr>
      </w:pPr>
      <w:bookmarkStart w:id="21" w:name="_Toc143788624"/>
      <w:r w:rsidRPr="00376B78">
        <w:rPr>
          <w:lang w:val="de-CH"/>
        </w:rPr>
        <w:t>Medien</w:t>
      </w:r>
      <w:bookmarkEnd w:id="21"/>
    </w:p>
    <w:p w14:paraId="6F20AA4C" w14:textId="65640F63" w:rsidR="004C3CB8" w:rsidRPr="003A7D42" w:rsidRDefault="009A1FE1" w:rsidP="004C3CB8">
      <w:pPr>
        <w:pStyle w:val="Fragen"/>
        <w:rPr>
          <w:rFonts w:cs="Open Sans SemiCondensed"/>
          <w:color w:val="auto"/>
          <w:lang w:val="de-CH"/>
        </w:rPr>
      </w:pPr>
      <w:r w:rsidRPr="003A7D42">
        <w:rPr>
          <w:rFonts w:cs="Open Sans SemiCondensed"/>
          <w:color w:val="auto"/>
          <w:lang w:val="de-CH"/>
        </w:rPr>
        <w:t>Wenn nicht anders vermerkt, entstammen die Inhaltsbeschreibungen den Verlags- und Filmwebs</w:t>
      </w:r>
      <w:r w:rsidR="000A049E" w:rsidRPr="003A7D42">
        <w:rPr>
          <w:rFonts w:cs="Open Sans SemiCondensed"/>
          <w:color w:val="auto"/>
          <w:lang w:val="de-CH"/>
        </w:rPr>
        <w:t>e</w:t>
      </w:r>
      <w:r w:rsidRPr="003A7D42">
        <w:rPr>
          <w:rFonts w:cs="Open Sans SemiCondensed"/>
          <w:color w:val="auto"/>
          <w:lang w:val="de-CH"/>
        </w:rPr>
        <w:t>ite</w:t>
      </w:r>
      <w:r w:rsidR="000A049E" w:rsidRPr="003A7D42">
        <w:rPr>
          <w:rFonts w:cs="Open Sans SemiCondensed"/>
          <w:color w:val="auto"/>
          <w:lang w:val="de-CH"/>
        </w:rPr>
        <w:t>n</w:t>
      </w:r>
      <w:r w:rsidRPr="003A7D42">
        <w:rPr>
          <w:rFonts w:cs="Open Sans SemiCondensed"/>
          <w:color w:val="auto"/>
          <w:lang w:val="de-CH"/>
        </w:rPr>
        <w:t>.</w:t>
      </w:r>
    </w:p>
    <w:p w14:paraId="29307C9E" w14:textId="318C3216" w:rsidR="00D24E8C" w:rsidRPr="00147775" w:rsidRDefault="004C3CB8" w:rsidP="006B28D5">
      <w:pPr>
        <w:pStyle w:val="berschrift2"/>
        <w:rPr>
          <w:rStyle w:val="Hyperlink"/>
          <w:bCs/>
          <w:iCs w:val="0"/>
          <w:color w:val="auto"/>
          <w:lang w:val="de-CH"/>
        </w:rPr>
      </w:pPr>
      <w:bookmarkStart w:id="22" w:name="_Toc143788625"/>
      <w:r w:rsidRPr="00835B9C">
        <w:rPr>
          <w:lang w:val="de-CH"/>
        </w:rPr>
        <w:t>Fachbücher</w:t>
      </w:r>
      <w:bookmarkEnd w:id="22"/>
      <w:r w:rsidR="00F476A7">
        <w:rPr>
          <w:bCs w:val="0"/>
          <w:iCs/>
          <w:lang w:val="de-CH"/>
        </w:rPr>
        <w:fldChar w:fldCharType="begin"/>
      </w:r>
      <w:r w:rsidR="00F476A7">
        <w:rPr>
          <w:iCs/>
          <w:lang w:val="de-CH"/>
        </w:rPr>
        <w:instrText xml:space="preserve"> HYPERLINK "https://www.utb.de/doi/10.36198/9783838560519" </w:instrText>
      </w:r>
      <w:r w:rsidR="00F476A7">
        <w:rPr>
          <w:bCs w:val="0"/>
          <w:iCs/>
          <w:lang w:val="de-CH"/>
        </w:rPr>
      </w:r>
      <w:r w:rsidR="00F476A7">
        <w:rPr>
          <w:bCs w:val="0"/>
          <w:iCs/>
          <w:lang w:val="de-CH"/>
        </w:rPr>
        <w:fldChar w:fldCharType="separate"/>
      </w:r>
    </w:p>
    <w:p w14:paraId="24497979" w14:textId="04017667" w:rsidR="00A5110D" w:rsidRPr="00B947A3" w:rsidRDefault="00F476A7" w:rsidP="00A5110D">
      <w:pPr>
        <w:pStyle w:val="berschrift3"/>
        <w:rPr>
          <w:lang w:val="de-CH"/>
        </w:rPr>
      </w:pPr>
      <w:r>
        <w:rPr>
          <w:rFonts w:eastAsiaTheme="minorHAnsi"/>
          <w:i w:val="0"/>
          <w:iCs/>
          <w:lang w:val="de-CH"/>
        </w:rPr>
        <w:fldChar w:fldCharType="end"/>
      </w:r>
      <w:r w:rsidR="00167069">
        <w:rPr>
          <w:lang w:val="de-CH"/>
        </w:rPr>
        <w:t>Diversität im Kinderbuch</w:t>
      </w:r>
      <w:r w:rsidR="006820FF">
        <w:rPr>
          <w:lang w:val="de-CH"/>
        </w:rPr>
        <w:t>. Wie Vielfalt (nicht) vermittelt wird</w:t>
      </w:r>
      <w:r w:rsidR="00A5110D">
        <w:rPr>
          <w:lang w:val="de-CH"/>
        </w:rPr>
        <w:br/>
      </w:r>
      <w:r w:rsidR="00C967DD">
        <w:rPr>
          <w:lang w:val="de-CH"/>
        </w:rPr>
        <w:t>Schulze, E.</w:t>
      </w:r>
      <w:r w:rsidR="001C7B99">
        <w:rPr>
          <w:lang w:val="de-CH"/>
        </w:rPr>
        <w:t xml:space="preserve"> (Hrsg.)</w:t>
      </w:r>
      <w:r w:rsidR="00A5110D" w:rsidRPr="00EF02E0">
        <w:rPr>
          <w:lang w:val="de-CH"/>
        </w:rPr>
        <w:t xml:space="preserve"> </w:t>
      </w:r>
      <w:r w:rsidR="00A5110D" w:rsidRPr="00B947A3">
        <w:rPr>
          <w:lang w:val="de-CH"/>
        </w:rPr>
        <w:t>(202</w:t>
      </w:r>
      <w:r w:rsidR="00890639">
        <w:rPr>
          <w:lang w:val="de-CH"/>
        </w:rPr>
        <w:t>2</w:t>
      </w:r>
      <w:r w:rsidR="00A5110D" w:rsidRPr="00B947A3">
        <w:rPr>
          <w:lang w:val="de-CH"/>
        </w:rPr>
        <w:t>)</w:t>
      </w:r>
    </w:p>
    <w:p w14:paraId="31C5E9D4" w14:textId="713B47A5" w:rsidR="00A5110D" w:rsidRPr="006A54D4" w:rsidRDefault="006A54D4" w:rsidP="00A5110D">
      <w:pPr>
        <w:pStyle w:val="Textkrper"/>
        <w:rPr>
          <w:rStyle w:val="Hyperlink"/>
          <w:lang w:val="de-CH"/>
        </w:rPr>
      </w:pPr>
      <w:r>
        <w:rPr>
          <w:bCs/>
          <w:iCs/>
          <w:lang w:val="de-CH"/>
        </w:rPr>
        <w:fldChar w:fldCharType="begin"/>
      </w:r>
      <w:r>
        <w:rPr>
          <w:bCs/>
          <w:iCs/>
          <w:lang w:val="de-CH"/>
        </w:rPr>
        <w:instrText>HYPERLINK "https://shop.kohlhammer.de/diversitat-im-kinderbuch-37986.html" \l "147=11"</w:instrText>
      </w:r>
      <w:r>
        <w:rPr>
          <w:bCs/>
          <w:iCs/>
          <w:lang w:val="de-CH"/>
        </w:rPr>
      </w:r>
      <w:r>
        <w:rPr>
          <w:bCs/>
          <w:iCs/>
          <w:lang w:val="de-CH"/>
        </w:rPr>
        <w:fldChar w:fldCharType="separate"/>
      </w:r>
      <w:r w:rsidR="001C7B99" w:rsidRPr="006A54D4">
        <w:rPr>
          <w:rStyle w:val="Hyperlink"/>
          <w:lang w:val="de-CH"/>
        </w:rPr>
        <w:t>Kohlhammer</w:t>
      </w:r>
    </w:p>
    <w:p w14:paraId="10A83FD0" w14:textId="5888F637" w:rsidR="00A5110D" w:rsidRPr="00A5110D" w:rsidRDefault="006A54D4" w:rsidP="001C7B99">
      <w:pPr>
        <w:spacing w:before="60" w:after="120"/>
        <w:ind w:right="3969"/>
        <w:jc w:val="both"/>
        <w:rPr>
          <w:rFonts w:cs="Open Sans SemiCondensed"/>
          <w:noProof/>
          <w:lang w:val="de-CH"/>
        </w:rPr>
      </w:pPr>
      <w:r>
        <w:rPr>
          <w:bCs/>
          <w:iCs/>
          <w:lang w:val="de-CH"/>
        </w:rPr>
        <w:fldChar w:fldCharType="end"/>
      </w:r>
      <w:r w:rsidR="00A5110D" w:rsidRPr="00CE2C61">
        <w:rPr>
          <w:rFonts w:cs="Open Sans SemiCondensed"/>
          <w:noProof/>
          <w:lang w:val="de-CH"/>
        </w:rPr>
        <mc:AlternateContent>
          <mc:Choice Requires="wps">
            <w:drawing>
              <wp:anchor distT="45720" distB="45720" distL="114300" distR="114300" simplePos="0" relativeHeight="251658246" behindDoc="1" locked="0" layoutInCell="1" allowOverlap="1" wp14:anchorId="48952CBA" wp14:editId="1DE1BBEE">
                <wp:simplePos x="0" y="0"/>
                <wp:positionH relativeFrom="margin">
                  <wp:posOffset>3705860</wp:posOffset>
                </wp:positionH>
                <wp:positionV relativeFrom="paragraph">
                  <wp:posOffset>1905</wp:posOffset>
                </wp:positionV>
                <wp:extent cx="1531620" cy="2042160"/>
                <wp:effectExtent l="0" t="0" r="11430" b="15240"/>
                <wp:wrapSquare wrapText="bothSides"/>
                <wp:docPr id="18" name="Textfeld 1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0F97B97" w14:textId="6D577745" w:rsidR="00A5110D" w:rsidRPr="00AB0424" w:rsidRDefault="000D3995" w:rsidP="00A5110D">
                            <w:pPr>
                              <w:rPr>
                                <w:lang w:val="de-CH"/>
                              </w:rPr>
                            </w:pPr>
                            <w:r>
                              <w:rPr>
                                <w:noProof/>
                              </w:rPr>
                              <w:drawing>
                                <wp:inline distT="0" distB="0" distL="0" distR="0" wp14:anchorId="6B16352F" wp14:editId="5ECBDF7E">
                                  <wp:extent cx="1224000" cy="1828800"/>
                                  <wp:effectExtent l="0" t="0" r="0" b="0"/>
                                  <wp:docPr id="578953251" name="Grafik 578953251">
                                    <a:hlinkClick xmlns:a="http://schemas.openxmlformats.org/drawingml/2006/main" r:id="rId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53251" name="Grafik 578953251">
                                            <a:hlinkClick r:id="rId54"/>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24000" cy="1828800"/>
                                          </a:xfrm>
                                          <a:prstGeom prst="rect">
                                            <a:avLst/>
                                          </a:prstGeom>
                                          <a:noFill/>
                                          <a:ln>
                                            <a:noFill/>
                                          </a:ln>
                                        </pic:spPr>
                                      </pic:pic>
                                    </a:graphicData>
                                  </a:graphic>
                                </wp:inline>
                              </w:drawing>
                            </w:r>
                            <w:r w:rsidR="00A5110D">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52CBA" id="_x0000_t202" coordsize="21600,21600" o:spt="202" path="m,l,21600r21600,l21600,xe">
                <v:stroke joinstyle="miter"/>
                <v:path gradientshapeok="t" o:connecttype="rect"/>
              </v:shapetype>
              <v:shape id="Textfeld 18" o:spid="_x0000_s1026" type="#_x0000_t202" alt="P136TB4#y1" style="position:absolute;left:0;text-align:left;margin-left:291.8pt;margin-top:.15pt;width:120.6pt;height:160.8pt;z-index:-2516582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8YFgIAAB8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" strokecolor="white [3212]">
                <v:textbox>
                  <w:txbxContent>
                    <w:p w14:paraId="40F97B97" w14:textId="6D577745" w:rsidR="00A5110D" w:rsidRPr="00AB0424" w:rsidRDefault="000D3995" w:rsidP="00A5110D">
                      <w:pPr>
                        <w:rPr>
                          <w:lang w:val="de-CH"/>
                        </w:rPr>
                      </w:pPr>
                      <w:r>
                        <w:rPr>
                          <w:noProof/>
                        </w:rPr>
                        <w:drawing>
                          <wp:inline distT="0" distB="0" distL="0" distR="0" wp14:anchorId="6B16352F" wp14:editId="5ECBDF7E">
                            <wp:extent cx="1224000" cy="1828800"/>
                            <wp:effectExtent l="0" t="0" r="0" b="0"/>
                            <wp:docPr id="578953251" name="Grafik 578953251">
                              <a:hlinkClick xmlns:a="http://schemas.openxmlformats.org/drawingml/2006/main" r:id="rId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53251" name="Grafik 578953251">
                                      <a:hlinkClick r:id="rId56"/>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24000" cy="1828800"/>
                                    </a:xfrm>
                                    <a:prstGeom prst="rect">
                                      <a:avLst/>
                                    </a:prstGeom>
                                    <a:noFill/>
                                    <a:ln>
                                      <a:noFill/>
                                    </a:ln>
                                  </pic:spPr>
                                </pic:pic>
                              </a:graphicData>
                            </a:graphic>
                          </wp:inline>
                        </w:drawing>
                      </w:r>
                      <w:r w:rsidR="00A5110D">
                        <w:rPr>
                          <w:noProof/>
                        </w:rPr>
                        <w:t xml:space="preserve"> </w:t>
                      </w:r>
                    </w:p>
                  </w:txbxContent>
                </v:textbox>
                <w10:wrap type="square" anchorx="margin"/>
              </v:shape>
            </w:pict>
          </mc:Fallback>
        </mc:AlternateContent>
      </w:r>
      <w:r w:rsidR="00890639" w:rsidRPr="00890639">
        <w:rPr>
          <w:rFonts w:cs="Open Sans SemiCondensed"/>
          <w:noProof/>
          <w:lang w:val="de-CH"/>
        </w:rPr>
        <w:t>Bücher haben eine gro</w:t>
      </w:r>
      <w:r>
        <w:rPr>
          <w:rFonts w:cs="Open Sans SemiCondensed"/>
          <w:noProof/>
          <w:lang w:val="de-CH"/>
        </w:rPr>
        <w:t>ss</w:t>
      </w:r>
      <w:r w:rsidR="00890639" w:rsidRPr="00890639">
        <w:rPr>
          <w:rFonts w:cs="Open Sans SemiCondensed"/>
          <w:noProof/>
          <w:lang w:val="de-CH"/>
        </w:rPr>
        <w:t xml:space="preserve">e Bedeutung für das Aufwachsen von Kindern, besonders auch in der frühen und mittleren Kindheit. Sie sind wichtig für die Sprach- und Leseentwicklung, ermöglichen Kindern Ausflüge in unbekannte und fantastische Welten, können emotionale Unterstützung sein und dienen der Wissensvermittlung. Dabei vermitteln sie immer auch soziales Wissen </w:t>
      </w:r>
      <w:r w:rsidR="00AC33A5">
        <w:rPr>
          <w:rFonts w:cs="Open Sans SemiCondensed"/>
          <w:noProof/>
          <w:lang w:val="de-CH"/>
        </w:rPr>
        <w:t>–</w:t>
      </w:r>
      <w:r w:rsidR="00890639" w:rsidRPr="00890639">
        <w:rPr>
          <w:rFonts w:cs="Open Sans SemiCondensed"/>
          <w:noProof/>
          <w:lang w:val="de-CH"/>
        </w:rPr>
        <w:t xml:space="preserve"> Vorstellungen von gesellschaftlichen Ordnungen und Hierarchien. Auf diese Weise prägen sie ma</w:t>
      </w:r>
      <w:r w:rsidR="00DB27D3">
        <w:rPr>
          <w:rFonts w:cs="Open Sans SemiCondensed"/>
          <w:noProof/>
          <w:lang w:val="de-CH"/>
        </w:rPr>
        <w:t>ss</w:t>
      </w:r>
      <w:r w:rsidR="00890639" w:rsidRPr="00890639">
        <w:rPr>
          <w:rFonts w:cs="Open Sans SemiCondensed"/>
          <w:noProof/>
          <w:lang w:val="de-CH"/>
        </w:rPr>
        <w:t>geblich die kindliche Sicht auf die Welt, auf sich selbst und auf andere.</w:t>
      </w:r>
      <w:r w:rsidR="00890639">
        <w:rPr>
          <w:rFonts w:cs="Open Sans SemiCondensed"/>
          <w:noProof/>
          <w:lang w:val="de-CH"/>
        </w:rPr>
        <w:t xml:space="preserve"> </w:t>
      </w:r>
      <w:r w:rsidR="00890639" w:rsidRPr="00890639">
        <w:rPr>
          <w:rFonts w:cs="Open Sans SemiCondensed"/>
          <w:noProof/>
          <w:lang w:val="de-CH"/>
        </w:rPr>
        <w:t>Aus einer diversitäts- und ungleichheitssensiblen Perspektive versammelt dieses Buch Beiträge, die Kinderbücher, aber auch Spielzeug und Kinderfernsehen daraufhin untersuchen, wie gesellschaftliche Diversität in ihnen repräsentiert und verhandelt wird. Diskutiert werden dabei u</w:t>
      </w:r>
      <w:r w:rsidR="005C5D88">
        <w:rPr>
          <w:rFonts w:cs="Open Sans SemiCondensed"/>
          <w:noProof/>
          <w:lang w:val="de-CH"/>
        </w:rPr>
        <w:t>nter</w:t>
      </w:r>
      <w:r w:rsidR="00890639" w:rsidRPr="00890639">
        <w:rPr>
          <w:rFonts w:cs="Open Sans SemiCondensed"/>
          <w:noProof/>
          <w:lang w:val="de-CH"/>
        </w:rPr>
        <w:t xml:space="preserve"> a</w:t>
      </w:r>
      <w:r w:rsidR="005C5D88">
        <w:rPr>
          <w:rFonts w:cs="Open Sans SemiCondensed"/>
          <w:noProof/>
          <w:lang w:val="de-CH"/>
        </w:rPr>
        <w:t>nderem</w:t>
      </w:r>
      <w:r w:rsidR="00890639" w:rsidRPr="00890639">
        <w:rPr>
          <w:rFonts w:cs="Open Sans SemiCondensed"/>
          <w:noProof/>
          <w:lang w:val="de-CH"/>
        </w:rPr>
        <w:t xml:space="preserve"> die Themen Migration, Mehrsprachigkeit, Rassismus, soziale Klasse, Familiennormen, Geschlecht und Behinderung. Darüber hinaus wird gefragt, welche Bedeutung Diversität in Kindermedien für das Aufwachsen von Kindern hat.</w:t>
      </w:r>
    </w:p>
    <w:p w14:paraId="11B080B1" w14:textId="77777777" w:rsidR="008A4775" w:rsidRDefault="008A4775">
      <w:pPr>
        <w:spacing w:after="200" w:line="240" w:lineRule="auto"/>
        <w:rPr>
          <w:rFonts w:eastAsiaTheme="majorEastAsia" w:cs="Open Sans SemiCondensed"/>
          <w:bCs/>
          <w:i/>
          <w:lang w:val="de-CH"/>
        </w:rPr>
      </w:pPr>
      <w:r>
        <w:rPr>
          <w:lang w:val="de-CH"/>
        </w:rPr>
        <w:br w:type="page"/>
      </w:r>
    </w:p>
    <w:p w14:paraId="1A25C3FF" w14:textId="35B8AF20" w:rsidR="00576DA6" w:rsidRDefault="00F1315C" w:rsidP="00F1315C">
      <w:pPr>
        <w:pStyle w:val="berschrift3"/>
        <w:spacing w:before="480"/>
        <w:rPr>
          <w:lang w:val="de-CH"/>
        </w:rPr>
      </w:pPr>
      <w:r w:rsidRPr="00F1315C">
        <w:rPr>
          <w:lang w:val="de-CH"/>
        </w:rPr>
        <w:lastRenderedPageBreak/>
        <w:t>Dialogbasierte Leistungsbeurteilung mit Portfolios</w:t>
      </w:r>
      <w:r>
        <w:rPr>
          <w:lang w:val="de-CH"/>
        </w:rPr>
        <w:t xml:space="preserve">. </w:t>
      </w:r>
      <w:r w:rsidRPr="00F1315C">
        <w:rPr>
          <w:lang w:val="de-CH"/>
        </w:rPr>
        <w:t xml:space="preserve">Theoretische </w:t>
      </w:r>
      <w:r w:rsidR="00497A64">
        <w:rPr>
          <w:lang w:val="de-CH"/>
        </w:rPr>
        <w:br/>
      </w:r>
      <w:r w:rsidRPr="00F1315C">
        <w:rPr>
          <w:lang w:val="de-CH"/>
        </w:rPr>
        <w:t>Grundlagen, praktische Umsetzungsmöglichkeiten und empirische Befunde</w:t>
      </w:r>
      <w:r w:rsidR="00576DA6">
        <w:rPr>
          <w:lang w:val="de-CH"/>
        </w:rPr>
        <w:br/>
      </w:r>
      <w:r w:rsidR="009735CB">
        <w:rPr>
          <w:lang w:val="de-CH"/>
        </w:rPr>
        <w:t>Kunze, L.</w:t>
      </w:r>
      <w:r w:rsidR="00576DA6" w:rsidRPr="00576DA6">
        <w:rPr>
          <w:lang w:val="de-CH"/>
        </w:rPr>
        <w:t xml:space="preserve"> (202</w:t>
      </w:r>
      <w:r w:rsidR="009735CB">
        <w:rPr>
          <w:lang w:val="de-CH"/>
        </w:rPr>
        <w:t>2</w:t>
      </w:r>
      <w:r w:rsidR="00576DA6" w:rsidRPr="00576DA6">
        <w:rPr>
          <w:lang w:val="de-CH"/>
        </w:rPr>
        <w:t>)</w:t>
      </w:r>
    </w:p>
    <w:p w14:paraId="7F250225" w14:textId="59F438CB" w:rsidR="00305552" w:rsidRPr="009735CB" w:rsidRDefault="00000000" w:rsidP="00576DA6">
      <w:pPr>
        <w:pStyle w:val="Textkrper"/>
        <w:rPr>
          <w:rStyle w:val="Hyperlink"/>
          <w:lang w:val="de-CH"/>
        </w:rPr>
      </w:pPr>
      <w:hyperlink r:id="rId58" w:history="1">
        <w:r w:rsidR="009735CB" w:rsidRPr="0033187F">
          <w:rPr>
            <w:rStyle w:val="Hyperlink"/>
            <w:lang w:val="de-CH"/>
          </w:rPr>
          <w:t>Waxmann</w:t>
        </w:r>
      </w:hyperlink>
    </w:p>
    <w:p w14:paraId="78385529" w14:textId="77E56887" w:rsidR="002A2BF4" w:rsidRPr="00291098" w:rsidRDefault="00305552" w:rsidP="00576DA6">
      <w:pPr>
        <w:spacing w:before="60" w:after="120"/>
        <w:ind w:right="3969"/>
        <w:jc w:val="both"/>
        <w:rPr>
          <w:rFonts w:cs="Open Sans SemiCondensed"/>
          <w:noProof/>
          <w:lang w:val="de-CH"/>
        </w:rPr>
      </w:pPr>
      <w:r w:rsidRPr="006B156C">
        <w:rPr>
          <w:rFonts w:cs="Open Sans SemiCondensed"/>
          <w:noProof/>
          <w:lang w:val="de-CH"/>
        </w:rPr>
        <mc:AlternateContent>
          <mc:Choice Requires="wps">
            <w:drawing>
              <wp:anchor distT="45720" distB="45720" distL="114300" distR="114300" simplePos="0" relativeHeight="251658241" behindDoc="1" locked="0" layoutInCell="1" allowOverlap="1" wp14:anchorId="26CE8BB5" wp14:editId="4ED51511">
                <wp:simplePos x="0" y="0"/>
                <wp:positionH relativeFrom="margin">
                  <wp:posOffset>3705860</wp:posOffset>
                </wp:positionH>
                <wp:positionV relativeFrom="paragraph">
                  <wp:posOffset>1905</wp:posOffset>
                </wp:positionV>
                <wp:extent cx="1531620" cy="2042160"/>
                <wp:effectExtent l="0" t="0" r="11430" b="15240"/>
                <wp:wrapSquare wrapText="bothSides"/>
                <wp:docPr id="11" name="Textfeld 1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33F7B8BF" w:rsidR="00305552" w:rsidRPr="00AB0424" w:rsidRDefault="000976C2" w:rsidP="00305552">
                            <w:pPr>
                              <w:rPr>
                                <w:lang w:val="de-CH"/>
                              </w:rPr>
                            </w:pPr>
                            <w:r>
                              <w:rPr>
                                <w:noProof/>
                              </w:rPr>
                              <w:drawing>
                                <wp:inline distT="0" distB="0" distL="0" distR="0" wp14:anchorId="145F8A7D" wp14:editId="00A058BD">
                                  <wp:extent cx="1288800" cy="1818000"/>
                                  <wp:effectExtent l="38100" t="38100" r="102235" b="87630"/>
                                  <wp:docPr id="620177639" name="Grafik 620177639">
                                    <a:hlinkClick xmlns:a="http://schemas.openxmlformats.org/drawingml/2006/main" r:id="rId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77639" name="Grafik 620177639">
                                            <a:hlinkClick r:id="rId58"/>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88800" cy="1818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E8BB5" id="_x0000_t202" coordsize="21600,21600" o:spt="202" path="m,l,21600r21600,l21600,xe">
                <v:stroke joinstyle="miter"/>
                <v:path gradientshapeok="t" o:connecttype="rect"/>
              </v:shapetype>
              <v:shape id="Textfeld 11" o:spid="_x0000_s1027" type="#_x0000_t202" alt="P136TB4#y1" style="position:absolute;left:0;text-align:left;margin-left:291.8pt;margin-top:.15pt;width:120.6pt;height:160.8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" strokecolor="white [3212]">
                <v:textbox>
                  <w:txbxContent>
                    <w:p w14:paraId="6AA57960" w14:textId="33F7B8BF" w:rsidR="00305552" w:rsidRPr="00AB0424" w:rsidRDefault="000976C2" w:rsidP="00305552">
                      <w:pPr>
                        <w:rPr>
                          <w:lang w:val="de-CH"/>
                        </w:rPr>
                      </w:pPr>
                      <w:r>
                        <w:rPr>
                          <w:noProof/>
                        </w:rPr>
                        <w:drawing>
                          <wp:inline distT="0" distB="0" distL="0" distR="0" wp14:anchorId="145F8A7D" wp14:editId="00A058BD">
                            <wp:extent cx="1288800" cy="1818000"/>
                            <wp:effectExtent l="38100" t="38100" r="102235" b="87630"/>
                            <wp:docPr id="620177639" name="Grafik 620177639">
                              <a:hlinkClick xmlns:a="http://schemas.openxmlformats.org/drawingml/2006/main" r:id="rId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77639" name="Grafik 620177639">
                                      <a:hlinkClick r:id="rId60"/>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88800" cy="1818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291098" w:rsidRPr="00291098">
        <w:rPr>
          <w:rFonts w:cs="Open Sans SemiCondensed"/>
          <w:noProof/>
          <w:lang w:val="de-CH"/>
        </w:rPr>
        <w:t>Die Leistungsbeurteilung kann einen wertvollen Beitrag zur individuellen Lernentwicklung von Schüler</w:t>
      </w:r>
      <w:r w:rsidR="0069498F">
        <w:rPr>
          <w:rFonts w:cs="Open Sans SemiCondensed"/>
          <w:noProof/>
          <w:lang w:val="de-CH"/>
        </w:rPr>
        <w:t>:</w:t>
      </w:r>
      <w:r w:rsidR="00291098" w:rsidRPr="00291098">
        <w:rPr>
          <w:rFonts w:cs="Open Sans SemiCondensed"/>
          <w:noProof/>
          <w:lang w:val="de-CH"/>
        </w:rPr>
        <w:t>innen leisten, wenn sie eine hohe Informationsqualität aufweist, die intrinsische Motivation der Lernenden fördert und sie bei der Entwicklung eines differenzierten und überwiegend positiven Selbstkonzepts unterstützt. Aus theoretischer Sicht scheinen alternative Beurteilungssysteme besser dazu geeignet zu sein als die tradierte Beurteilungskultur mit Noten; empirisch wurde dies allerdings noch nicht hinreichend geprüft. Um zur Schlie</w:t>
      </w:r>
      <w:r w:rsidR="004B20D7">
        <w:rPr>
          <w:rFonts w:cs="Open Sans SemiCondensed"/>
          <w:noProof/>
          <w:lang w:val="de-CH"/>
        </w:rPr>
        <w:t>ss</w:t>
      </w:r>
      <w:r w:rsidR="00291098" w:rsidRPr="00291098">
        <w:rPr>
          <w:rFonts w:cs="Open Sans SemiCondensed"/>
          <w:noProof/>
          <w:lang w:val="de-CH"/>
        </w:rPr>
        <w:t>ung dieser Forschungslücke beizutragen, wurde an der Anne-Frank-Schule Bargteheide (Schleswig-Holstein) über vier Schuljahre hinweg eine quasi-experimentelle Längsschnittstudie zur dialogbasierten Leistungsbeurteilung mit Portfolios durchgeführt. Die Ergebnisse dieser Studie weisen darauf hin, dass das alternative Beurteilungssystem dieser mit dem Deutschen Schulpreis ausgezeichneten Gemeinschaftsschule positiv zur Motivations- und Selbstkonzeptentwicklung der Lernenden beiträgt.</w:t>
      </w:r>
    </w:p>
    <w:p w14:paraId="4C4286EB" w14:textId="09233A27" w:rsidR="008D473E" w:rsidRPr="007313D6" w:rsidRDefault="008D473E" w:rsidP="00F204CD">
      <w:pPr>
        <w:pStyle w:val="berschrift3"/>
        <w:spacing w:before="480"/>
        <w:rPr>
          <w:noProof/>
          <w:lang w:val="de-CH"/>
        </w:rPr>
      </w:pPr>
      <w:r w:rsidRPr="007313D6">
        <w:rPr>
          <w:lang w:val="de-CH"/>
        </w:rPr>
        <w:t xml:space="preserve">Autismus und das prädiktive Gehirn. Absolutes Denken in einer </w:t>
      </w:r>
      <w:r w:rsidR="00497A64">
        <w:rPr>
          <w:lang w:val="de-CH"/>
        </w:rPr>
        <w:br/>
      </w:r>
      <w:r w:rsidRPr="007313D6">
        <w:rPr>
          <w:lang w:val="de-CH"/>
        </w:rPr>
        <w:t>relativen Welt</w:t>
      </w:r>
      <w:r>
        <w:rPr>
          <w:lang w:val="de-CH"/>
        </w:rPr>
        <w:br/>
        <w:t>Vermeulen, P.</w:t>
      </w:r>
      <w:r w:rsidRPr="00E5319C">
        <w:rPr>
          <w:lang w:val="de-CH"/>
        </w:rPr>
        <w:t xml:space="preserve"> (2023)</w:t>
      </w:r>
    </w:p>
    <w:p w14:paraId="2F3ED218" w14:textId="77777777" w:rsidR="008D473E" w:rsidRPr="00633B88" w:rsidRDefault="008D473E" w:rsidP="008D473E">
      <w:pPr>
        <w:spacing w:before="60" w:after="120"/>
        <w:ind w:right="3969"/>
        <w:jc w:val="both"/>
        <w:rPr>
          <w:rStyle w:val="Hyperlink"/>
          <w:rFonts w:cs="Open Sans SemiCondensed"/>
          <w:lang w:val="de-CH"/>
        </w:rPr>
      </w:pPr>
      <w:r>
        <w:rPr>
          <w:rFonts w:cs="Open Sans SemiCondensed"/>
          <w:bCs/>
          <w:iCs/>
          <w:lang w:val="de-CH"/>
        </w:rPr>
        <w:fldChar w:fldCharType="begin"/>
      </w:r>
      <w:r>
        <w:rPr>
          <w:rFonts w:cs="Open Sans SemiCondensed"/>
          <w:bCs/>
          <w:iCs/>
          <w:lang w:val="de-CH"/>
        </w:rPr>
        <w:instrText>HYPERLINK "https://www.lambertus.de/autismus_und_das_praediktive_gehirn-3638-7/"</w:instrText>
      </w:r>
      <w:r>
        <w:rPr>
          <w:rFonts w:cs="Open Sans SemiCondensed"/>
          <w:bCs/>
          <w:iCs/>
          <w:lang w:val="de-CH"/>
        </w:rPr>
      </w:r>
      <w:r>
        <w:rPr>
          <w:rFonts w:cs="Open Sans SemiCondensed"/>
          <w:bCs/>
          <w:iCs/>
          <w:lang w:val="de-CH"/>
        </w:rPr>
        <w:fldChar w:fldCharType="separate"/>
      </w:r>
      <w:r w:rsidRPr="00633B88">
        <w:rPr>
          <w:rStyle w:val="Hyperlink"/>
          <w:rFonts w:cs="Open Sans SemiCondensed"/>
          <w:lang w:val="de-CH"/>
        </w:rPr>
        <w:t>Lambertus</w:t>
      </w:r>
    </w:p>
    <w:p w14:paraId="180EABB4" w14:textId="56C8C73C" w:rsidR="008D473E" w:rsidRDefault="008D473E" w:rsidP="008D473E">
      <w:pPr>
        <w:spacing w:before="60" w:after="120"/>
        <w:ind w:right="3969"/>
        <w:jc w:val="both"/>
        <w:rPr>
          <w:rFonts w:cs="Open Sans SemiCondensed"/>
          <w:noProof/>
          <w:lang w:val="de-CH"/>
        </w:rPr>
      </w:pPr>
      <w:r>
        <w:rPr>
          <w:rFonts w:cs="Open Sans SemiCondensed"/>
          <w:bCs/>
          <w:iCs/>
          <w:lang w:val="de-CH"/>
        </w:rPr>
        <w:fldChar w:fldCharType="end"/>
      </w:r>
      <w:r w:rsidRPr="00CE2C61">
        <w:rPr>
          <w:rFonts w:cs="Open Sans SemiCondensed"/>
          <w:noProof/>
          <w:lang w:val="de-CH"/>
        </w:rPr>
        <mc:AlternateContent>
          <mc:Choice Requires="wps">
            <w:drawing>
              <wp:anchor distT="45720" distB="45720" distL="114300" distR="114300" simplePos="0" relativeHeight="251658249" behindDoc="1" locked="0" layoutInCell="1" allowOverlap="1" wp14:anchorId="05DDC8B9" wp14:editId="286A1AC1">
                <wp:simplePos x="0" y="0"/>
                <wp:positionH relativeFrom="margin">
                  <wp:posOffset>3705860</wp:posOffset>
                </wp:positionH>
                <wp:positionV relativeFrom="paragraph">
                  <wp:posOffset>1905</wp:posOffset>
                </wp:positionV>
                <wp:extent cx="1531620" cy="2042160"/>
                <wp:effectExtent l="0" t="0" r="11430" b="15240"/>
                <wp:wrapSquare wrapText="bothSides"/>
                <wp:docPr id="372316434" name="Textfeld 372316434"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0990D8FE" w14:textId="77777777" w:rsidR="008D473E" w:rsidRPr="00AB0424" w:rsidRDefault="008D473E" w:rsidP="008D473E">
                            <w:pPr>
                              <w:rPr>
                                <w:lang w:val="de-CH"/>
                              </w:rPr>
                            </w:pPr>
                            <w:r>
                              <w:rPr>
                                <w:noProof/>
                              </w:rPr>
                              <w:drawing>
                                <wp:inline distT="0" distB="0" distL="0" distR="0" wp14:anchorId="14E13A2E" wp14:editId="36BB52D6">
                                  <wp:extent cx="1314000" cy="1828800"/>
                                  <wp:effectExtent l="38100" t="38100" r="95885" b="95250"/>
                                  <wp:docPr id="691800611" name="Grafik 691800611">
                                    <a:hlinkClick xmlns:a="http://schemas.openxmlformats.org/drawingml/2006/main" r:id="rId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00611" name="Grafik 691800611">
                                            <a:hlinkClick r:id="rId62"/>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140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DC8B9" id="Textfeld 372316434" o:spid="_x0000_s1028" type="#_x0000_t202" alt="P136TB4#y1" style="position:absolute;left:0;text-align:left;margin-left:291.8pt;margin-top:.15pt;width:120.6pt;height:160.8pt;z-index:-2516582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J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IIZwNWCuoDwjWwmRcfGg46cD+pWRA05bU/dkxKyhRXzQ25zqbz4PL42K+&#10;+BCw2vNIdR5hmqNUST0l03Tj48sI2DTcYhMbGfE+Z3JMGc0YqR8fTnD7+Truen7e60cA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3VvgCRoCAAAmBAAADgAAAAAAAAAAAAAAAAAuAgAAZHJzL2Uyb0RvYy54bWxQSwECLQAU&#10;AAYACAAAACEAmYQgQ94AAAAIAQAADwAAAAAAAAAAAAAAAAB0BAAAZHJzL2Rvd25yZXYueG1sUEsF&#10;BgAAAAAEAAQA8wAAAH8FAAAAAA==&#10;" strokecolor="white [3212]">
                <v:textbox>
                  <w:txbxContent>
                    <w:p w14:paraId="0990D8FE" w14:textId="77777777" w:rsidR="008D473E" w:rsidRPr="00AB0424" w:rsidRDefault="008D473E" w:rsidP="008D473E">
                      <w:pPr>
                        <w:rPr>
                          <w:lang w:val="de-CH"/>
                        </w:rPr>
                      </w:pPr>
                      <w:r>
                        <w:rPr>
                          <w:noProof/>
                        </w:rPr>
                        <w:drawing>
                          <wp:inline distT="0" distB="0" distL="0" distR="0" wp14:anchorId="14E13A2E" wp14:editId="36BB52D6">
                            <wp:extent cx="1314000" cy="1828800"/>
                            <wp:effectExtent l="38100" t="38100" r="95885" b="95250"/>
                            <wp:docPr id="691800611" name="Grafik 691800611">
                              <a:hlinkClick xmlns:a="http://schemas.openxmlformats.org/drawingml/2006/main" r:id="rId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00611" name="Grafik 691800611">
                                      <a:hlinkClick r:id="rId64"/>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140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7644FB">
        <w:rPr>
          <w:rFonts w:cs="Open Sans SemiCondensed"/>
          <w:noProof/>
          <w:lang w:val="de-CH"/>
        </w:rPr>
        <w:t xml:space="preserve">Leicht verständlich fasst das Buch moderne Forschungsergebnisse zum prädiktiven Gehirn in Zusammenhang mit Autismus zusammen. Es richtet sich an Fachleute aller Disziplinen, die mit Menschen im Autismus-Spektrum arbeiten, sowie an Betroffene und deren Familienangehörige. Um in der unsteten, unsicheren, komplexen und mehrdeutigen Welt der modernen Gesellschaft zurechtzukommen, benötigen wir ein Gehirn, das dieser Welt mit schnellen und unbewussten Vorhersagen begegnet und dabei den jeweiligen Kontext angemessen berücksichtigt. Das Buch wirft ein neues Licht auf das prädiktive, </w:t>
      </w:r>
      <w:r w:rsidR="00166623">
        <w:rPr>
          <w:rFonts w:cs="Open Sans SemiCondensed"/>
          <w:noProof/>
          <w:lang w:val="de-CH"/>
        </w:rPr>
        <w:t>«</w:t>
      </w:r>
      <w:r w:rsidRPr="007644FB">
        <w:rPr>
          <w:rFonts w:cs="Open Sans SemiCondensed"/>
          <w:noProof/>
          <w:lang w:val="de-CH"/>
        </w:rPr>
        <w:t>vorhersagende</w:t>
      </w:r>
      <w:r w:rsidR="00166623">
        <w:rPr>
          <w:rFonts w:cs="Open Sans SemiCondensed"/>
          <w:noProof/>
          <w:lang w:val="de-CH"/>
        </w:rPr>
        <w:t>»</w:t>
      </w:r>
      <w:r w:rsidRPr="007644FB">
        <w:rPr>
          <w:rFonts w:cs="Open Sans SemiCondensed"/>
          <w:noProof/>
          <w:lang w:val="de-CH"/>
        </w:rPr>
        <w:t xml:space="preserve"> Gehirn und dessen Bezug zu Autismus und kommt zum Schluss, dass einige der derzeit im Zusammenhang mit Autismus angewandten Ma</w:t>
      </w:r>
      <w:r w:rsidR="00B03600">
        <w:rPr>
          <w:rFonts w:cs="Open Sans SemiCondensed"/>
          <w:noProof/>
          <w:lang w:val="de-CH"/>
        </w:rPr>
        <w:t>ss</w:t>
      </w:r>
      <w:r w:rsidRPr="007644FB">
        <w:rPr>
          <w:rFonts w:cs="Open Sans SemiCondensed"/>
          <w:noProof/>
          <w:lang w:val="de-CH"/>
        </w:rPr>
        <w:t>nahmen dringend einer Aktualisierung bedürfen. Möglichkeiten zur Neuausrichtung werden aufgezeigt.</w:t>
      </w:r>
    </w:p>
    <w:p w14:paraId="132657E0" w14:textId="77777777" w:rsidR="00A5211C" w:rsidRDefault="00815425" w:rsidP="008D571E">
      <w:pPr>
        <w:pStyle w:val="berschrift3"/>
        <w:spacing w:before="480"/>
        <w:rPr>
          <w:lang w:val="de-CH"/>
        </w:rPr>
      </w:pPr>
      <w:r w:rsidRPr="00815425">
        <w:rPr>
          <w:lang w:val="de-CH"/>
        </w:rPr>
        <w:lastRenderedPageBreak/>
        <w:t xml:space="preserve">Sexroboter. Empirische Befunde zu Gegenwart und Zukunft einer </w:t>
      </w:r>
      <w:r w:rsidR="0077597A">
        <w:rPr>
          <w:lang w:val="de-CH"/>
        </w:rPr>
        <w:br/>
      </w:r>
      <w:r w:rsidRPr="00815425">
        <w:rPr>
          <w:lang w:val="de-CH"/>
        </w:rPr>
        <w:t>polarisierenden Technologie</w:t>
      </w:r>
      <w:r w:rsidR="008D571E">
        <w:rPr>
          <w:lang w:val="de-CH"/>
        </w:rPr>
        <w:br/>
      </w:r>
      <w:r w:rsidRPr="00815425">
        <w:rPr>
          <w:lang w:val="de-CH"/>
        </w:rPr>
        <w:t>Matyjas, D.</w:t>
      </w:r>
      <w:r w:rsidR="00E2666E" w:rsidRPr="004B31F6">
        <w:rPr>
          <w:iCs/>
          <w:lang w:val="de-CH"/>
        </w:rPr>
        <w:t> </w:t>
      </w:r>
      <w:r w:rsidRPr="00815425">
        <w:rPr>
          <w:lang w:val="de-CH"/>
        </w:rPr>
        <w:t>P.</w:t>
      </w:r>
      <w:r w:rsidR="008D571E">
        <w:rPr>
          <w:lang w:val="de-CH"/>
        </w:rPr>
        <w:t xml:space="preserve"> (2023)</w:t>
      </w:r>
    </w:p>
    <w:p w14:paraId="48430ABD" w14:textId="3165381C" w:rsidR="00576DA6" w:rsidRPr="00A5211C" w:rsidRDefault="00794A0F" w:rsidP="00A5211C">
      <w:pPr>
        <w:spacing w:before="60" w:after="120"/>
        <w:ind w:right="3969"/>
        <w:jc w:val="both"/>
        <w:rPr>
          <w:rStyle w:val="Hyperlink"/>
          <w:rFonts w:cs="Open Sans SemiCondensed"/>
          <w:lang w:val="de-CH"/>
        </w:rPr>
      </w:pPr>
      <w:r w:rsidRPr="00A5211C">
        <w:rPr>
          <w:rStyle w:val="Hyperlink"/>
          <w:rFonts w:cs="Open Sans SemiCondensed"/>
          <w:iCs w:val="0"/>
        </w:rPr>
        <w:fldChar w:fldCharType="begin"/>
      </w:r>
      <w:r w:rsidR="00275374" w:rsidRPr="00F204CD">
        <w:rPr>
          <w:rStyle w:val="Hyperlink"/>
          <w:rFonts w:cs="Open Sans SemiCondensed"/>
          <w:iCs w:val="0"/>
          <w:lang w:val="de-CH"/>
        </w:rPr>
        <w:instrText>HYPERLINK "https://www.psychosozial-verlag.de/catalog/product_info.php/products_id/3192"</w:instrText>
      </w:r>
      <w:r w:rsidRPr="00A5211C">
        <w:rPr>
          <w:rStyle w:val="Hyperlink"/>
          <w:rFonts w:cs="Open Sans SemiCondensed"/>
          <w:iCs w:val="0"/>
        </w:rPr>
      </w:r>
      <w:r w:rsidRPr="00A5211C">
        <w:rPr>
          <w:rStyle w:val="Hyperlink"/>
          <w:rFonts w:cs="Open Sans SemiCondensed"/>
          <w:iCs w:val="0"/>
        </w:rPr>
        <w:fldChar w:fldCharType="separate"/>
      </w:r>
      <w:r w:rsidR="00E2666E" w:rsidRPr="00A5211C">
        <w:rPr>
          <w:rStyle w:val="Hyperlink"/>
          <w:rFonts w:cs="Open Sans SemiCondensed"/>
          <w:lang w:val="de-CH"/>
        </w:rPr>
        <w:t>Psychosozial</w:t>
      </w:r>
    </w:p>
    <w:p w14:paraId="2572EB00" w14:textId="058A5C1E" w:rsidR="007313D6" w:rsidRDefault="00794A0F" w:rsidP="007313D6">
      <w:pPr>
        <w:spacing w:before="60" w:after="120"/>
        <w:ind w:right="3969"/>
        <w:jc w:val="both"/>
        <w:rPr>
          <w:rFonts w:cs="Open Sans SemiCondensed"/>
          <w:noProof/>
          <w:lang w:val="de-CH"/>
        </w:rPr>
      </w:pPr>
      <w:r w:rsidRPr="00A5211C">
        <w:rPr>
          <w:rStyle w:val="Hyperlink"/>
          <w:bCs w:val="0"/>
          <w:iCs w:val="0"/>
        </w:rPr>
        <w:fldChar w:fldCharType="end"/>
      </w:r>
      <w:r w:rsidR="00350420" w:rsidRPr="00CE2C61">
        <w:rPr>
          <w:rFonts w:cs="Open Sans SemiCondensed"/>
          <w:noProof/>
          <w:lang w:val="de-CH"/>
        </w:rPr>
        <mc:AlternateContent>
          <mc:Choice Requires="wps">
            <w:drawing>
              <wp:anchor distT="45720" distB="45720" distL="114300" distR="114300" simplePos="0" relativeHeight="251658243" behindDoc="1" locked="0" layoutInCell="1" allowOverlap="1" wp14:anchorId="53C281DA" wp14:editId="02E260EB">
                <wp:simplePos x="0" y="0"/>
                <wp:positionH relativeFrom="margin">
                  <wp:posOffset>3705860</wp:posOffset>
                </wp:positionH>
                <wp:positionV relativeFrom="paragraph">
                  <wp:posOffset>1905</wp:posOffset>
                </wp:positionV>
                <wp:extent cx="1531620" cy="2042160"/>
                <wp:effectExtent l="0" t="0" r="11430" b="15240"/>
                <wp:wrapSquare wrapText="bothSides"/>
                <wp:docPr id="16" name="Textfeld 16"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819787" w14:textId="34603372" w:rsidR="00350420" w:rsidRPr="00AB0424" w:rsidRDefault="008D571E" w:rsidP="00350420">
                            <w:pPr>
                              <w:rPr>
                                <w:lang w:val="de-CH"/>
                              </w:rPr>
                            </w:pPr>
                            <w:r>
                              <w:rPr>
                                <w:noProof/>
                              </w:rPr>
                              <w:drawing>
                                <wp:inline distT="0" distB="0" distL="0" distR="0" wp14:anchorId="3F481E25" wp14:editId="1506BAE3">
                                  <wp:extent cx="1288800" cy="1828800"/>
                                  <wp:effectExtent l="38100" t="38100" r="102235" b="95250"/>
                                  <wp:docPr id="1595832205" name="Grafik 1595832205">
                                    <a:hlinkClick xmlns:a="http://schemas.openxmlformats.org/drawingml/2006/main" r:id="rId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32205" name="Grafik 1595832205">
                                            <a:hlinkClick r:id="rId66"/>
                                            <a:extLst>
                                              <a:ext uri="{C183D7F6-B498-43B3-948B-1728B52AA6E4}">
                                                <adec:decorative xmlns:adec="http://schemas.microsoft.com/office/drawing/2017/decorative" val="1"/>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888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81DA" id="Textfeld 16" o:spid="_x0000_s1029" type="#_x0000_t202" alt="P136TB4#y1" style="position:absolute;left:0;text-align:left;margin-left:291.8pt;margin-top:.15pt;width:120.6pt;height:160.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58819787" w14:textId="34603372" w:rsidR="00350420" w:rsidRPr="00AB0424" w:rsidRDefault="008D571E" w:rsidP="00350420">
                      <w:pPr>
                        <w:rPr>
                          <w:lang w:val="de-CH"/>
                        </w:rPr>
                      </w:pPr>
                      <w:r>
                        <w:rPr>
                          <w:noProof/>
                        </w:rPr>
                        <w:drawing>
                          <wp:inline distT="0" distB="0" distL="0" distR="0" wp14:anchorId="3F481E25" wp14:editId="1506BAE3">
                            <wp:extent cx="1288800" cy="1828800"/>
                            <wp:effectExtent l="38100" t="38100" r="102235" b="95250"/>
                            <wp:docPr id="1595832205" name="Grafik 1595832205">
                              <a:hlinkClick xmlns:a="http://schemas.openxmlformats.org/drawingml/2006/main" r:id="rId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32205" name="Grafik 1595832205">
                                      <a:hlinkClick r:id="rId68"/>
                                      <a:extLst>
                                        <a:ext uri="{C183D7F6-B498-43B3-948B-1728B52AA6E4}">
                                          <adec:decorative xmlns:adec="http://schemas.microsoft.com/office/drawing/2017/decorative" val="1"/>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888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082EF9" w:rsidRPr="00082EF9">
        <w:rPr>
          <w:rFonts w:cs="Open Sans SemiCondensed"/>
          <w:noProof/>
          <w:lang w:val="de-CH"/>
        </w:rPr>
        <w:t>Mensch oder Maschine? Utopie oder Dystopie? Ersatz oder Ergänzung? Als neuartiges Produkt der Sextech-Branche entfachen Sexroboter sowohl in der Gesellschaft als auch in Wissenschaft und Medien gegenwärtig ganz konträre Gedanken und Gefühle. Noch ist die Verbreitung von Sexrobotern vermutlich sehr gering – die Spekulationen hingegen laufen auf Hochtouren und die Auseinandersetzung mit dem Thema hat vielfältige Zukunftsszenarien und Standpunkte hervorgebracht.</w:t>
      </w:r>
      <w:r w:rsidR="00082EF9">
        <w:rPr>
          <w:rFonts w:cs="Open Sans SemiCondensed"/>
          <w:noProof/>
          <w:lang w:val="de-CH"/>
        </w:rPr>
        <w:t xml:space="preserve"> </w:t>
      </w:r>
      <w:r w:rsidR="00082EF9" w:rsidRPr="00082EF9">
        <w:rPr>
          <w:rFonts w:cs="Open Sans SemiCondensed"/>
          <w:noProof/>
          <w:lang w:val="de-CH"/>
        </w:rPr>
        <w:t>Matyjas verschafft Lesenden einen Einblick in eine neuartige, zukunftsorientierte Entwicklung der immer grö</w:t>
      </w:r>
      <w:r w:rsidR="00480A7F">
        <w:rPr>
          <w:rFonts w:cs="Open Sans SemiCondensed"/>
          <w:noProof/>
          <w:lang w:val="de-CH"/>
        </w:rPr>
        <w:t>ss</w:t>
      </w:r>
      <w:r w:rsidR="00082EF9" w:rsidRPr="00082EF9">
        <w:rPr>
          <w:rFonts w:cs="Open Sans SemiCondensed"/>
          <w:noProof/>
          <w:lang w:val="de-CH"/>
        </w:rPr>
        <w:t>er und gesellschaftsfähiger werdenden Sextech-Branche. Sie gibt einen Überblick über die wissenschaftliche wie medial-öffentliche Verhandlung von Sexrobotern und über Befunde bisheriger internationaler Forschung. Im Mittelpunkt stehen die Ergebnisse einer Befragung mit über 4000 Adult-Dating-Nutzer</w:t>
      </w:r>
      <w:r w:rsidR="00480A7F">
        <w:rPr>
          <w:rFonts w:cs="Open Sans SemiCondensed"/>
          <w:noProof/>
          <w:lang w:val="de-CH"/>
        </w:rPr>
        <w:t>:</w:t>
      </w:r>
      <w:r w:rsidR="00082EF9" w:rsidRPr="00082EF9">
        <w:rPr>
          <w:rFonts w:cs="Open Sans SemiCondensed"/>
          <w:noProof/>
          <w:lang w:val="de-CH"/>
        </w:rPr>
        <w:t>innen zu diversen Aspekten von Sexrobotern. Anhand der umfassenden Befunde dieser empirischen Studie hinterfragt und erweitert die Autorin das gegenwärtig vorherrschende Bild von Sexrobotern, Robotersex und den zukünftigen Nutzer</w:t>
      </w:r>
      <w:r w:rsidR="00480A7F">
        <w:rPr>
          <w:rFonts w:cs="Open Sans SemiCondensed"/>
          <w:noProof/>
          <w:lang w:val="de-CH"/>
        </w:rPr>
        <w:t>:</w:t>
      </w:r>
      <w:r w:rsidR="00082EF9" w:rsidRPr="00082EF9">
        <w:rPr>
          <w:rFonts w:cs="Open Sans SemiCondensed"/>
          <w:noProof/>
          <w:lang w:val="de-CH"/>
        </w:rPr>
        <w:t>innen.</w:t>
      </w:r>
    </w:p>
    <w:p w14:paraId="0F7B4221" w14:textId="31B753F7" w:rsidR="000C2543" w:rsidRDefault="000C2543" w:rsidP="00F204CD">
      <w:pPr>
        <w:pStyle w:val="berschrift3"/>
        <w:spacing w:before="480"/>
        <w:rPr>
          <w:lang w:val="de-CH"/>
        </w:rPr>
      </w:pPr>
      <w:r w:rsidRPr="000C2543">
        <w:rPr>
          <w:lang w:val="de-CH"/>
        </w:rPr>
        <w:t xml:space="preserve">Künstliche Intelligenz in der Hochschulbildung. Chancen und Grenzen </w:t>
      </w:r>
      <w:r w:rsidR="0077597A">
        <w:rPr>
          <w:lang w:val="de-CH"/>
        </w:rPr>
        <w:br/>
      </w:r>
      <w:r w:rsidRPr="000C2543">
        <w:rPr>
          <w:lang w:val="de-CH"/>
        </w:rPr>
        <w:t>des KI-gestützten Lernens und Lehrens</w:t>
      </w:r>
      <w:r>
        <w:rPr>
          <w:lang w:val="de-CH"/>
        </w:rPr>
        <w:br/>
      </w:r>
      <w:r w:rsidRPr="000C2543">
        <w:rPr>
          <w:lang w:val="de-CH"/>
        </w:rPr>
        <w:t>Schmohl, T., Watanabe, A. &amp; Schelling, K. (Hrsg.) (2023)</w:t>
      </w:r>
    </w:p>
    <w:p w14:paraId="023965A6" w14:textId="77506D32" w:rsidR="008579E8" w:rsidRPr="000C2543" w:rsidRDefault="00794A0F" w:rsidP="000C2543">
      <w:pPr>
        <w:spacing w:before="60" w:after="120"/>
        <w:ind w:right="3969"/>
        <w:jc w:val="both"/>
        <w:rPr>
          <w:rStyle w:val="Hyperlink"/>
          <w:rFonts w:cs="Open Sans SemiCondensed"/>
          <w:lang w:val="de-CH"/>
        </w:rPr>
      </w:pPr>
      <w:r w:rsidRPr="000C2543">
        <w:rPr>
          <w:rStyle w:val="Hyperlink"/>
          <w:rFonts w:cs="Open Sans SemiCondensed"/>
          <w:bCs w:val="0"/>
          <w:iCs w:val="0"/>
        </w:rPr>
        <w:fldChar w:fldCharType="begin"/>
      </w:r>
      <w:r w:rsidR="00DE41A7" w:rsidRPr="00E274F6">
        <w:rPr>
          <w:rStyle w:val="Hyperlink"/>
          <w:rFonts w:cs="Open Sans SemiCondensed"/>
          <w:bCs w:val="0"/>
          <w:iCs w:val="0"/>
          <w:lang w:val="de-CH"/>
        </w:rPr>
        <w:instrText>HYPERLINK "https://www.transcript-verlag.de/978-3-8376-5769-2/kuenstliche-intelligenz-in-der-hochschulbildung/"</w:instrText>
      </w:r>
      <w:r w:rsidRPr="000C2543">
        <w:rPr>
          <w:rStyle w:val="Hyperlink"/>
          <w:rFonts w:cs="Open Sans SemiCondensed"/>
          <w:bCs w:val="0"/>
          <w:iCs w:val="0"/>
        </w:rPr>
      </w:r>
      <w:r w:rsidRPr="000C2543">
        <w:rPr>
          <w:rStyle w:val="Hyperlink"/>
          <w:rFonts w:cs="Open Sans SemiCondensed"/>
          <w:bCs w:val="0"/>
          <w:iCs w:val="0"/>
        </w:rPr>
        <w:fldChar w:fldCharType="separate"/>
      </w:r>
      <w:r w:rsidR="0029537F" w:rsidRPr="000C2543">
        <w:rPr>
          <w:rStyle w:val="Hyperlink"/>
          <w:rFonts w:cs="Open Sans SemiCondensed"/>
          <w:lang w:val="de-CH"/>
        </w:rPr>
        <w:t>transcript</w:t>
      </w:r>
    </w:p>
    <w:p w14:paraId="7F2F7EF5" w14:textId="5B23AF27" w:rsidR="00E274F6" w:rsidRDefault="00794A0F" w:rsidP="0029537F">
      <w:pPr>
        <w:spacing w:before="60" w:after="120"/>
        <w:ind w:right="3969"/>
        <w:jc w:val="both"/>
        <w:rPr>
          <w:rFonts w:ascii="Fira Sans Condensed" w:hAnsi="Fira Sans Condensed"/>
          <w:color w:val="333333"/>
          <w:shd w:val="clear" w:color="auto" w:fill="FFFFFF"/>
          <w:lang w:val="de-CH"/>
        </w:rPr>
      </w:pPr>
      <w:r w:rsidRPr="000C2543">
        <w:rPr>
          <w:rStyle w:val="Hyperlink"/>
          <w:rFonts w:cs="Open Sans SemiCondensed"/>
          <w:bCs w:val="0"/>
          <w:iCs w:val="0"/>
        </w:rPr>
        <w:fldChar w:fldCharType="end"/>
      </w:r>
      <w:r w:rsidR="008579E8" w:rsidRPr="00CE2C61">
        <w:rPr>
          <w:rFonts w:cs="Open Sans SemiCondensed"/>
          <w:noProof/>
          <w:lang w:val="de-CH"/>
        </w:rPr>
        <mc:AlternateContent>
          <mc:Choice Requires="wps">
            <w:drawing>
              <wp:anchor distT="45720" distB="45720" distL="114300" distR="114300" simplePos="0" relativeHeight="251658245" behindDoc="1" locked="0" layoutInCell="1" allowOverlap="1" wp14:anchorId="0316D76C" wp14:editId="1E530E32">
                <wp:simplePos x="0" y="0"/>
                <wp:positionH relativeFrom="margin">
                  <wp:posOffset>3705860</wp:posOffset>
                </wp:positionH>
                <wp:positionV relativeFrom="paragraph">
                  <wp:posOffset>1905</wp:posOffset>
                </wp:positionV>
                <wp:extent cx="1531620" cy="2042160"/>
                <wp:effectExtent l="0" t="0" r="11430" b="15240"/>
                <wp:wrapSquare wrapText="bothSides"/>
                <wp:docPr id="1" name="Textfeld 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F6D6765" w14:textId="114713CC" w:rsidR="008579E8" w:rsidRPr="00AB0424" w:rsidRDefault="00DD4130" w:rsidP="008579E8">
                            <w:pPr>
                              <w:rPr>
                                <w:lang w:val="de-CH"/>
                              </w:rPr>
                            </w:pPr>
                            <w:r>
                              <w:rPr>
                                <w:noProof/>
                              </w:rPr>
                              <w:drawing>
                                <wp:inline distT="0" distB="0" distL="0" distR="0" wp14:anchorId="40ED7DCF" wp14:editId="71452021">
                                  <wp:extent cx="1206000" cy="1832400"/>
                                  <wp:effectExtent l="38100" t="38100" r="89535" b="92075"/>
                                  <wp:docPr id="260995707" name="Grafik 260995707">
                                    <a:hlinkClick xmlns:a="http://schemas.openxmlformats.org/drawingml/2006/main" r:id="rId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95707" name="Grafik 260995707">
                                            <a:hlinkClick r:id="rId70"/>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06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6D76C" id="Textfeld 1" o:spid="_x0000_s1030" type="#_x0000_t202" alt="P136TB4#y1" style="position:absolute;left:0;text-align:left;margin-left:291.8pt;margin-top:.15pt;width:120.6pt;height:160.8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RR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nYe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8uEUURoCAAAmBAAADgAAAAAAAAAAAAAAAAAuAgAAZHJzL2Uyb0RvYy54bWxQSwECLQAU&#10;AAYACAAAACEAmYQgQ94AAAAIAQAADwAAAAAAAAAAAAAAAAB0BAAAZHJzL2Rvd25yZXYueG1sUEsF&#10;BgAAAAAEAAQA8wAAAH8FAAAAAA==&#10;" strokecolor="white [3212]">
                <v:textbox>
                  <w:txbxContent>
                    <w:p w14:paraId="1F6D6765" w14:textId="114713CC" w:rsidR="008579E8" w:rsidRPr="00AB0424" w:rsidRDefault="00DD4130" w:rsidP="008579E8">
                      <w:pPr>
                        <w:rPr>
                          <w:lang w:val="de-CH"/>
                        </w:rPr>
                      </w:pPr>
                      <w:r>
                        <w:rPr>
                          <w:noProof/>
                        </w:rPr>
                        <w:drawing>
                          <wp:inline distT="0" distB="0" distL="0" distR="0" wp14:anchorId="40ED7DCF" wp14:editId="71452021">
                            <wp:extent cx="1206000" cy="1832400"/>
                            <wp:effectExtent l="38100" t="38100" r="89535" b="92075"/>
                            <wp:docPr id="260995707" name="Grafik 260995707">
                              <a:hlinkClick xmlns:a="http://schemas.openxmlformats.org/drawingml/2006/main" r:id="rId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95707" name="Grafik 260995707">
                                      <a:hlinkClick r:id="rId72"/>
                                      <a:extLst>
                                        <a:ext uri="{C183D7F6-B498-43B3-948B-1728B52AA6E4}">
                                          <adec:decorative xmlns:adec="http://schemas.microsoft.com/office/drawing/2017/decorative" val="1"/>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06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E274F6" w:rsidRPr="00E274F6">
        <w:rPr>
          <w:rFonts w:cs="Open Sans SemiCondensed"/>
          <w:noProof/>
          <w:lang w:val="de-CH"/>
        </w:rPr>
        <w:t>Der Einsatz von Künstlicher Intelligenz erfährt in hochschul</w:t>
      </w:r>
      <w:r w:rsidR="00F204CD">
        <w:rPr>
          <w:rFonts w:cs="Open Sans SemiCondensed"/>
          <w:noProof/>
          <w:lang w:val="de-CH"/>
        </w:rPr>
        <w:softHyphen/>
      </w:r>
      <w:r w:rsidR="00E274F6" w:rsidRPr="00E274F6">
        <w:rPr>
          <w:rFonts w:cs="Open Sans SemiCondensed"/>
          <w:noProof/>
          <w:lang w:val="de-CH"/>
        </w:rPr>
        <w:t>didaktischen Kontexten wachsendes Interesse. Durch individualisierte Lernwege ergeben sich für Studierende und Dozierende neue Lern-Lehr-Möglichkeiten. Der Band befasst sich jedoch auch mit den daraus resultierenden Gefahren: Es sind Demarkationslinien zu ziehen, wenn es um Datenschutz oder ethische Bedenken geht. Die Autor</w:t>
      </w:r>
      <w:r w:rsidR="00FF7B83">
        <w:rPr>
          <w:rFonts w:cs="Open Sans SemiCondensed"/>
          <w:noProof/>
          <w:lang w:val="de-CH"/>
        </w:rPr>
        <w:t>:</w:t>
      </w:r>
      <w:r w:rsidR="00E274F6" w:rsidRPr="00E274F6">
        <w:rPr>
          <w:rFonts w:cs="Open Sans SemiCondensed"/>
          <w:noProof/>
          <w:lang w:val="de-CH"/>
        </w:rPr>
        <w:t>innen des Bandes nehmen verschiedene Sichtweisen ein, um eine multidisziplinäre Betrach</w:t>
      </w:r>
      <w:r w:rsidR="00F204CD">
        <w:rPr>
          <w:rFonts w:cs="Open Sans SemiCondensed"/>
          <w:noProof/>
          <w:lang w:val="de-CH"/>
        </w:rPr>
        <w:t>-</w:t>
      </w:r>
      <w:r w:rsidR="00E274F6" w:rsidRPr="00E274F6">
        <w:rPr>
          <w:rFonts w:cs="Open Sans SemiCondensed"/>
          <w:noProof/>
          <w:lang w:val="de-CH"/>
        </w:rPr>
        <w:t>tung der neuen Problemstellungen, die die Anwendung von KI im Hochschulkontext mit sich bringt, zu ermöglichen</w:t>
      </w:r>
      <w:r w:rsidR="00E274F6" w:rsidRPr="00E274F6">
        <w:rPr>
          <w:rFonts w:ascii="Fira Sans Condensed" w:hAnsi="Fira Sans Condensed"/>
          <w:color w:val="333333"/>
          <w:shd w:val="clear" w:color="auto" w:fill="FFFFFF"/>
          <w:lang w:val="de-CH"/>
        </w:rPr>
        <w:t>.</w:t>
      </w:r>
    </w:p>
    <w:p w14:paraId="2B0CF2D2" w14:textId="21A2D76F" w:rsidR="0029537F" w:rsidRDefault="0029537F" w:rsidP="0029537F">
      <w:pPr>
        <w:spacing w:before="60" w:after="120"/>
        <w:ind w:right="3969"/>
        <w:jc w:val="both"/>
        <w:rPr>
          <w:rFonts w:cs="Open Sans SemiCondensed"/>
          <w:lang w:val="de-CH"/>
        </w:rPr>
      </w:pPr>
      <w:r w:rsidRPr="00CE2C61">
        <w:rPr>
          <w:rFonts w:cs="Open Sans SemiCondensed"/>
          <w:lang w:val="de-CH"/>
        </w:rPr>
        <w:t xml:space="preserve">Das Buch ist kostenlos im Open Access als </w:t>
      </w:r>
      <w:hyperlink r:id="rId74" w:history="1">
        <w:r w:rsidRPr="00305552">
          <w:rPr>
            <w:rStyle w:val="Hyperlink"/>
            <w:lang w:val="de-CH"/>
          </w:rPr>
          <w:t>PDF</w:t>
        </w:r>
      </w:hyperlink>
      <w:r w:rsidRPr="00CE2C61">
        <w:rPr>
          <w:rFonts w:cs="Open Sans SemiCondensed"/>
          <w:lang w:val="de-CH"/>
        </w:rPr>
        <w:t xml:space="preserve"> herunterladbar.</w:t>
      </w:r>
    </w:p>
    <w:p w14:paraId="332932D5" w14:textId="77777777" w:rsidR="00672A8C" w:rsidRDefault="00672A8C">
      <w:pPr>
        <w:spacing w:after="200" w:line="240" w:lineRule="auto"/>
        <w:rPr>
          <w:rFonts w:eastAsiaTheme="majorEastAsia" w:cs="Open Sans SemiCondensed"/>
          <w:bCs/>
          <w:i/>
          <w:lang w:val="de-CH"/>
        </w:rPr>
      </w:pPr>
      <w:r>
        <w:rPr>
          <w:lang w:val="de-CH"/>
        </w:rPr>
        <w:br w:type="page"/>
      </w:r>
    </w:p>
    <w:p w14:paraId="72F81751" w14:textId="77EC5478" w:rsidR="002C465C" w:rsidRPr="005C67A3" w:rsidRDefault="00E946D2" w:rsidP="00E946D2">
      <w:pPr>
        <w:pStyle w:val="berschrift3"/>
        <w:spacing w:before="480"/>
        <w:rPr>
          <w:lang w:val="de-CH"/>
        </w:rPr>
      </w:pPr>
      <w:r w:rsidRPr="00E946D2">
        <w:rPr>
          <w:lang w:val="de-CH"/>
        </w:rPr>
        <w:lastRenderedPageBreak/>
        <w:t xml:space="preserve">Leichte Sprache. Grundlagen und Anleitung für eine barrierefreie </w:t>
      </w:r>
      <w:r w:rsidR="0077597A">
        <w:rPr>
          <w:lang w:val="de-CH"/>
        </w:rPr>
        <w:br/>
      </w:r>
      <w:r w:rsidRPr="00E946D2">
        <w:rPr>
          <w:lang w:val="de-CH"/>
        </w:rPr>
        <w:t>Kommunikation</w:t>
      </w:r>
      <w:r>
        <w:rPr>
          <w:lang w:val="de-CH"/>
        </w:rPr>
        <w:br/>
      </w:r>
      <w:r w:rsidRPr="00E946D2">
        <w:rPr>
          <w:lang w:val="de-CH"/>
        </w:rPr>
        <w:t>Gross</w:t>
      </w:r>
      <w:r w:rsidR="00C5669E">
        <w:rPr>
          <w:lang w:val="de-CH"/>
        </w:rPr>
        <w:t>,</w:t>
      </w:r>
      <w:r w:rsidRPr="00E946D2">
        <w:rPr>
          <w:lang w:val="de-CH"/>
        </w:rPr>
        <w:t xml:space="preserve"> S. (2023)</w:t>
      </w:r>
    </w:p>
    <w:p w14:paraId="3493CA58" w14:textId="061D5B2A" w:rsidR="00794A0F" w:rsidRPr="00794A0F" w:rsidRDefault="00794A0F" w:rsidP="00794A0F">
      <w:pPr>
        <w:pStyle w:val="Textkrper"/>
        <w:rPr>
          <w:rStyle w:val="Hyperlink"/>
          <w:bCs w:val="0"/>
          <w:iCs w:val="0"/>
          <w:lang w:val="de-CH"/>
        </w:rPr>
      </w:pPr>
      <w:r>
        <w:rPr>
          <w:rStyle w:val="Hyperlink"/>
          <w:lang w:val="de-CH"/>
        </w:rPr>
        <w:fldChar w:fldCharType="begin"/>
      </w:r>
      <w:r w:rsidR="0040349B">
        <w:rPr>
          <w:rStyle w:val="Hyperlink"/>
          <w:lang w:val="de-CH"/>
        </w:rPr>
        <w:instrText>HYPERLINK "https://www.hogrefe.com/ch/shop/leichte-sprache-97138.html"</w:instrText>
      </w:r>
      <w:r>
        <w:rPr>
          <w:rStyle w:val="Hyperlink"/>
          <w:lang w:val="de-CH"/>
        </w:rPr>
      </w:r>
      <w:r>
        <w:rPr>
          <w:rStyle w:val="Hyperlink"/>
          <w:lang w:val="de-CH"/>
        </w:rPr>
        <w:fldChar w:fldCharType="separate"/>
      </w:r>
      <w:r w:rsidR="0040349B">
        <w:rPr>
          <w:rStyle w:val="Hyperlink"/>
          <w:lang w:val="de-CH"/>
        </w:rPr>
        <w:t>Hogrefe</w:t>
      </w:r>
    </w:p>
    <w:p w14:paraId="1132BD88" w14:textId="3BA67C46" w:rsidR="002A0D91" w:rsidRPr="002A0D91" w:rsidRDefault="00794A0F" w:rsidP="00E46196">
      <w:pPr>
        <w:spacing w:before="60" w:after="120"/>
        <w:ind w:right="3969"/>
        <w:jc w:val="both"/>
        <w:rPr>
          <w:lang w:val="de-CH"/>
        </w:rPr>
      </w:pPr>
      <w:r>
        <w:rPr>
          <w:rStyle w:val="Hyperlink"/>
          <w:lang w:val="de-CH"/>
        </w:rPr>
        <w:fldChar w:fldCharType="end"/>
      </w:r>
      <w:r w:rsidR="00E46196" w:rsidRPr="00E46196">
        <w:rPr>
          <w:rFonts w:cs="Open Sans SemiCondensed"/>
          <w:noProof/>
          <w:lang w:val="de-CH"/>
        </w:rPr>
        <w:t>Leichte Sprache ist eine besonders einfache Sprache, deren kurze Sätze, prägnanten Aussagen und verständliche Darstellung kaum Missverständnisse zulassen. Viele Menschen können sich zwar im Alltag verständigen, haben jedoch Mühe, komplexe oder abstrakte Sachverhalte zu verstehen und schwierige Texte zu lesen. Studien zeigen, dass mehr als die Hälfte der deutschen Bevölkerung Probleme damit hat, die Erklärungen von medizinischen und therapeutischen Fachpersonen zu verstehen. Dabei ist das Verstehen von gesundheitsrelevanten Informationen ein wichtiger Faktor für den Therapieerfolg und die Patientinnen- und Patientensicherheit. Leichte Sprache kann die Beziehungsqualität in Beratungs-, Erziehungs- und anderen Begleitsituationen nachhaltig verbessern. Das Buch vermittelt Ihnen einen Überblick über alles, was Sie über Leichte Sprache wissen müssen. Die Theorie wird anhand von anschaulichen und kurzweiligen Praxisbeispielen verdeutlicht und die enthaltenen Übungen und Checklisten unterstützen Sie bei der eigenen Umsetzung</w:t>
      </w:r>
      <w:r w:rsidR="00E5319C" w:rsidRPr="0018111F">
        <w:rPr>
          <w:rFonts w:cs="Open Sans SemiCondensed"/>
          <w:noProof/>
          <w:lang w:val="de-CH"/>
        </w:rPr>
        <w:t>.</w:t>
      </w:r>
      <w:r w:rsidR="00305552" w:rsidRPr="00CE2C61">
        <w:rPr>
          <w:rFonts w:cs="Open Sans SemiCondensed"/>
          <w:noProof/>
          <w:lang w:val="de-CH"/>
        </w:rPr>
        <mc:AlternateContent>
          <mc:Choice Requires="wps">
            <w:drawing>
              <wp:anchor distT="45720" distB="45720" distL="114300" distR="114300" simplePos="0" relativeHeight="251658242" behindDoc="1" locked="0" layoutInCell="1" allowOverlap="1" wp14:anchorId="53360347" wp14:editId="74835ECA">
                <wp:simplePos x="0" y="0"/>
                <wp:positionH relativeFrom="margin">
                  <wp:posOffset>3705860</wp:posOffset>
                </wp:positionH>
                <wp:positionV relativeFrom="paragraph">
                  <wp:posOffset>1905</wp:posOffset>
                </wp:positionV>
                <wp:extent cx="1531620" cy="2042160"/>
                <wp:effectExtent l="0" t="0" r="11430" b="15240"/>
                <wp:wrapSquare wrapText="bothSides"/>
                <wp:docPr id="15" name="Textfeld 15"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73A5162" w14:textId="484B0A4D" w:rsidR="00305552" w:rsidRPr="00AB0424" w:rsidRDefault="00AD5214" w:rsidP="00305552">
                            <w:pPr>
                              <w:rPr>
                                <w:lang w:val="de-CH"/>
                              </w:rPr>
                            </w:pPr>
                            <w:r>
                              <w:rPr>
                                <w:noProof/>
                              </w:rPr>
                              <w:drawing>
                                <wp:inline distT="0" distB="0" distL="0" distR="0" wp14:anchorId="3D3B54FA" wp14:editId="03EE8A8D">
                                  <wp:extent cx="1263600" cy="1832400"/>
                                  <wp:effectExtent l="38100" t="38100" r="89535" b="92075"/>
                                  <wp:docPr id="2131378653" name="Grafik 2131378653">
                                    <a:hlinkClick xmlns:a="http://schemas.openxmlformats.org/drawingml/2006/main" r:id="rId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78653" name="Grafik 2131378653">
                                            <a:hlinkClick r:id="rId75"/>
                                            <a:extLst>
                                              <a:ext uri="{C183D7F6-B498-43B3-948B-1728B52AA6E4}">
                                                <adec:decorative xmlns:adec="http://schemas.microsoft.com/office/drawing/2017/decorative" val="1"/>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636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0347" id="Textfeld 15" o:spid="_x0000_s1031" type="#_x0000_t202" alt="P136TB4#y1" style="position:absolute;left:0;text-align:left;margin-left:291.8pt;margin-top:.15pt;width:120.6pt;height:160.8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qn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XYS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IFZ6pxoCAAAmBAAADgAAAAAAAAAAAAAAAAAuAgAAZHJzL2Uyb0RvYy54bWxQSwECLQAU&#10;AAYACAAAACEAmYQgQ94AAAAIAQAADwAAAAAAAAAAAAAAAAB0BAAAZHJzL2Rvd25yZXYueG1sUEsF&#10;BgAAAAAEAAQA8wAAAH8FAAAAAA==&#10;" strokecolor="white [3212]">
                <v:textbox>
                  <w:txbxContent>
                    <w:p w14:paraId="173A5162" w14:textId="484B0A4D" w:rsidR="00305552" w:rsidRPr="00AB0424" w:rsidRDefault="00AD5214" w:rsidP="00305552">
                      <w:pPr>
                        <w:rPr>
                          <w:lang w:val="de-CH"/>
                        </w:rPr>
                      </w:pPr>
                      <w:r>
                        <w:rPr>
                          <w:noProof/>
                        </w:rPr>
                        <w:drawing>
                          <wp:inline distT="0" distB="0" distL="0" distR="0" wp14:anchorId="3D3B54FA" wp14:editId="03EE8A8D">
                            <wp:extent cx="1263600" cy="1832400"/>
                            <wp:effectExtent l="38100" t="38100" r="89535" b="92075"/>
                            <wp:docPr id="2131378653" name="Grafik 2131378653">
                              <a:hlinkClick xmlns:a="http://schemas.openxmlformats.org/drawingml/2006/main" r:id="rId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78653" name="Grafik 2131378653">
                                      <a:hlinkClick r:id="rId77"/>
                                      <a:extLst>
                                        <a:ext uri="{C183D7F6-B498-43B3-948B-1728B52AA6E4}">
                                          <adec:decorative xmlns:adec="http://schemas.microsoft.com/office/drawing/2017/decorative" val="1"/>
                                        </a:ext>
                                      </a:extLs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636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p>
    <w:p w14:paraId="66977244" w14:textId="4B63341A" w:rsidR="004C3CB8" w:rsidRPr="001548D6" w:rsidRDefault="004C3CB8" w:rsidP="007B538F">
      <w:pPr>
        <w:pStyle w:val="berschrift2"/>
        <w:rPr>
          <w:lang w:val="de-CH"/>
        </w:rPr>
      </w:pPr>
      <w:bookmarkStart w:id="23" w:name="_Toc143788626"/>
      <w:r w:rsidRPr="00835B9C">
        <w:rPr>
          <w:lang w:val="de-CH"/>
        </w:rPr>
        <w:t>Erzählte Behinderung</w:t>
      </w:r>
      <w:bookmarkEnd w:id="23"/>
    </w:p>
    <w:p w14:paraId="33B05D47" w14:textId="344A0313" w:rsidR="002C465C" w:rsidRPr="00B947A3" w:rsidRDefault="009A7ECA" w:rsidP="00D000F9">
      <w:pPr>
        <w:pStyle w:val="berschrift3"/>
        <w:rPr>
          <w:lang w:val="de-CH"/>
        </w:rPr>
      </w:pPr>
      <w:r>
        <w:rPr>
          <w:lang w:val="de-CH"/>
        </w:rPr>
        <w:t>Behindert und stolz</w:t>
      </w:r>
      <w:r w:rsidR="00F66F89">
        <w:rPr>
          <w:lang w:val="de-CH"/>
        </w:rPr>
        <w:t xml:space="preserve">. </w:t>
      </w:r>
      <w:r w:rsidR="00F66F89" w:rsidRPr="00F66F89">
        <w:rPr>
          <w:lang w:val="de-CH"/>
        </w:rPr>
        <w:t xml:space="preserve">Warum meine Identität politisch ist und </w:t>
      </w:r>
      <w:r w:rsidR="0077597A">
        <w:rPr>
          <w:lang w:val="de-CH"/>
        </w:rPr>
        <w:br/>
      </w:r>
      <w:r w:rsidR="00F66F89" w:rsidRPr="00F66F89">
        <w:rPr>
          <w:lang w:val="de-CH"/>
        </w:rPr>
        <w:t>Ableismus uns alle etwas angeht</w:t>
      </w:r>
      <w:r w:rsidR="00D000F9">
        <w:rPr>
          <w:lang w:val="de-CH"/>
        </w:rPr>
        <w:br/>
      </w:r>
      <w:r w:rsidR="00F66F89">
        <w:rPr>
          <w:lang w:val="de-CH"/>
        </w:rPr>
        <w:t>L’Audace</w:t>
      </w:r>
      <w:r w:rsidR="00AA6F2D" w:rsidRPr="00B947A3">
        <w:rPr>
          <w:lang w:val="de-CH"/>
        </w:rPr>
        <w:t>,</w:t>
      </w:r>
      <w:r w:rsidR="004935E9">
        <w:rPr>
          <w:lang w:val="de-CH"/>
        </w:rPr>
        <w:t xml:space="preserve"> </w:t>
      </w:r>
      <w:r w:rsidR="00796ACE">
        <w:rPr>
          <w:lang w:val="de-CH"/>
        </w:rPr>
        <w:t>L</w:t>
      </w:r>
      <w:r w:rsidR="00AA6F2D" w:rsidRPr="00B947A3">
        <w:rPr>
          <w:lang w:val="de-CH"/>
        </w:rPr>
        <w:t>. (202</w:t>
      </w:r>
      <w:r w:rsidR="00796ACE">
        <w:rPr>
          <w:lang w:val="de-CH"/>
        </w:rPr>
        <w:t>2</w:t>
      </w:r>
      <w:r w:rsidR="00AA6F2D" w:rsidRPr="00B947A3">
        <w:rPr>
          <w:lang w:val="de-CH"/>
        </w:rPr>
        <w:t>)</w:t>
      </w:r>
    </w:p>
    <w:p w14:paraId="51BBCFC5" w14:textId="3A6474D1" w:rsidR="00AA6F2D" w:rsidRPr="00B41C46" w:rsidRDefault="00B41C46" w:rsidP="001D2BE7">
      <w:pPr>
        <w:pStyle w:val="Textkrper"/>
        <w:rPr>
          <w:rStyle w:val="Hyperlink"/>
          <w:rFonts w:cs="Open Sans SemiCondensed"/>
          <w:lang w:val="de-CH"/>
        </w:rPr>
      </w:pPr>
      <w:r>
        <w:rPr>
          <w:rFonts w:cs="Open Sans SemiCondensed"/>
          <w:bCs/>
          <w:iCs/>
          <w:lang w:val="de-CH"/>
        </w:rPr>
        <w:fldChar w:fldCharType="begin"/>
      </w:r>
      <w:r w:rsidR="009A7ECA">
        <w:rPr>
          <w:rFonts w:cs="Open Sans SemiCondensed"/>
          <w:bCs/>
          <w:iCs/>
          <w:lang w:val="de-CH"/>
        </w:rPr>
        <w:instrText>HYPERLINK "https://www.edenbooks.de/book/behindert-und-stolz-klappenbroschur-978395913831/"</w:instrText>
      </w:r>
      <w:r>
        <w:rPr>
          <w:rFonts w:cs="Open Sans SemiCondensed"/>
          <w:bCs/>
          <w:iCs/>
          <w:lang w:val="de-CH"/>
        </w:rPr>
      </w:r>
      <w:r>
        <w:rPr>
          <w:rFonts w:cs="Open Sans SemiCondensed"/>
          <w:bCs/>
          <w:iCs/>
          <w:lang w:val="de-CH"/>
        </w:rPr>
        <w:fldChar w:fldCharType="separate"/>
      </w:r>
      <w:r w:rsidR="009A7ECA">
        <w:rPr>
          <w:rStyle w:val="Hyperlink"/>
          <w:rFonts w:cs="Open Sans SemiCondensed"/>
          <w:lang w:val="de-CH"/>
        </w:rPr>
        <w:t>Eden</w:t>
      </w:r>
    </w:p>
    <w:p w14:paraId="7CE02D47" w14:textId="3249CF11" w:rsidR="00EE6651" w:rsidRDefault="00B41C46" w:rsidP="00796ACE">
      <w:pPr>
        <w:spacing w:before="120" w:after="60"/>
        <w:ind w:right="3969"/>
        <w:jc w:val="both"/>
        <w:rPr>
          <w:rFonts w:cs="Open Sans SemiCondensed"/>
          <w:noProof/>
          <w:lang w:val="de-CH"/>
        </w:rPr>
      </w:pPr>
      <w:r>
        <w:rPr>
          <w:rFonts w:cs="Open Sans SemiCondensed"/>
          <w:bCs/>
          <w:iCs/>
          <w:lang w:val="de-CH"/>
        </w:rPr>
        <w:fldChar w:fldCharType="end"/>
      </w:r>
      <w:r w:rsidR="00037895" w:rsidRPr="00193924">
        <w:rPr>
          <w:rFonts w:cs="Open Sans SemiCondensed"/>
          <w:noProof/>
          <w:lang w:val="de-CH"/>
        </w:rPr>
        <mc:AlternateContent>
          <mc:Choice Requires="wps">
            <w:drawing>
              <wp:anchor distT="45720" distB="45720" distL="114300" distR="114300" simplePos="0" relativeHeight="251658240" behindDoc="0" locked="0" layoutInCell="1" allowOverlap="1" wp14:anchorId="23ABBD6C" wp14:editId="66EFBAEE">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2055D1AA" w14:textId="2C70B982" w:rsidR="00037895" w:rsidRPr="00AB0424" w:rsidRDefault="00AF001E" w:rsidP="00037895">
                            <w:pPr>
                              <w:rPr>
                                <w:lang w:val="de-CH"/>
                              </w:rPr>
                            </w:pPr>
                            <w:r>
                              <w:rPr>
                                <w:noProof/>
                              </w:rPr>
                              <w:drawing>
                                <wp:inline distT="0" distB="0" distL="0" distR="0" wp14:anchorId="3A9DDC32" wp14:editId="598ABDE2">
                                  <wp:extent cx="1155600" cy="1800000"/>
                                  <wp:effectExtent l="38100" t="38100" r="102235" b="86360"/>
                                  <wp:docPr id="1765946514" name="Grafik 1765946514">
                                    <a:hlinkClick xmlns:a="http://schemas.openxmlformats.org/drawingml/2006/main" r:id="rId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46514" name="Grafik 1765946514">
                                            <a:hlinkClick r:id="rId79"/>
                                            <a:extLst>
                                              <a:ext uri="{C183D7F6-B498-43B3-948B-1728B52AA6E4}">
                                                <adec:decorative xmlns:adec="http://schemas.microsoft.com/office/drawing/2017/decorative" val="1"/>
                                              </a:ext>
                                            </a:extLs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55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ABBD6C" id="Textfeld 33" o:spid="_x0000_s1032" type="#_x0000_t202" alt="P148TB5#y1" style="position:absolute;left:0;text-align:left;margin-left:290.6pt;margin-top:.75pt;width:145.5pt;height:216.75pt;z-index:25165824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ANP3DDFQIAACQEAAAOAAAAAAAAAAAAAAAAAC4CAABkcnMvZTJvRG9jLnhtbFBLAQItABQABgAI&#10;AAAAIQDhXrw/3wAAAAkBAAAPAAAAAAAAAAAAAAAAAG8EAABkcnMvZG93bnJldi54bWxQSwUGAAAA&#10;AAQABADzAAAAewUAAAAA&#10;" strokecolor="white [3212]">
                <v:textbox style="mso-fit-shape-to-text:t">
                  <w:txbxContent>
                    <w:p w14:paraId="2055D1AA" w14:textId="2C70B982" w:rsidR="00037895" w:rsidRPr="00AB0424" w:rsidRDefault="00AF001E" w:rsidP="00037895">
                      <w:pPr>
                        <w:rPr>
                          <w:lang w:val="de-CH"/>
                        </w:rPr>
                      </w:pPr>
                      <w:r>
                        <w:rPr>
                          <w:noProof/>
                        </w:rPr>
                        <w:drawing>
                          <wp:inline distT="0" distB="0" distL="0" distR="0" wp14:anchorId="3A9DDC32" wp14:editId="598ABDE2">
                            <wp:extent cx="1155600" cy="1800000"/>
                            <wp:effectExtent l="38100" t="38100" r="102235" b="86360"/>
                            <wp:docPr id="1765946514" name="Grafik 1765946514">
                              <a:hlinkClick xmlns:a="http://schemas.openxmlformats.org/drawingml/2006/main" r:id="rId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46514" name="Grafik 1765946514">
                                      <a:hlinkClick r:id="rId81"/>
                                      <a:extLst>
                                        <a:ext uri="{C183D7F6-B498-43B3-948B-1728B52AA6E4}">
                                          <adec:decorative xmlns:adec="http://schemas.microsoft.com/office/drawing/2017/decorative" val="1"/>
                                        </a:ext>
                                      </a:extLs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55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24" w:name="_Toc120004244"/>
      <w:bookmarkStart w:id="25" w:name="_Toc124432313"/>
      <w:r w:rsidR="00796ACE" w:rsidRPr="00796ACE">
        <w:rPr>
          <w:rFonts w:cs="Open Sans SemiCondensed"/>
          <w:noProof/>
          <w:lang w:val="de-CH"/>
        </w:rPr>
        <w:t xml:space="preserve">Luisa L’Audace wächst als einziges Kind </w:t>
      </w:r>
      <w:r w:rsidR="003A5E3E">
        <w:rPr>
          <w:rFonts w:cs="Open Sans SemiCondensed"/>
          <w:noProof/>
          <w:lang w:val="de-CH"/>
        </w:rPr>
        <w:t xml:space="preserve">mit einer Behinderung </w:t>
      </w:r>
      <w:r w:rsidR="00796ACE" w:rsidRPr="00796ACE">
        <w:rPr>
          <w:rFonts w:cs="Open Sans SemiCondensed"/>
          <w:noProof/>
          <w:lang w:val="de-CH"/>
        </w:rPr>
        <w:t>in ihrem Heimatdorf auf. Warum sie im Sportunterricht immer als Letzte gewählt wird, in der Pause nicht mitspielen soll und ihre Freundinnen plötzlich nicht mehr neben ihr sitzen wollen, versteht sie lange Zeit nicht. Während andere Kinder Freizeit</w:t>
      </w:r>
      <w:r w:rsidR="00F204CD">
        <w:rPr>
          <w:rFonts w:cs="Open Sans SemiCondensed"/>
          <w:noProof/>
          <w:lang w:val="de-CH"/>
        </w:rPr>
        <w:softHyphen/>
      </w:r>
      <w:r w:rsidR="00796ACE" w:rsidRPr="00796ACE">
        <w:rPr>
          <w:rFonts w:cs="Open Sans SemiCondensed"/>
          <w:noProof/>
          <w:lang w:val="de-CH"/>
        </w:rPr>
        <w:t>beschäftigungen nachgehen, verbringt Luisa viel Zeit in Krankenhäusern, bei Therapien und Spezialist</w:t>
      </w:r>
      <w:r w:rsidR="003A5E3E">
        <w:rPr>
          <w:rFonts w:cs="Open Sans SemiCondensed"/>
          <w:noProof/>
          <w:lang w:val="de-CH"/>
        </w:rPr>
        <w:t>:</w:t>
      </w:r>
      <w:r w:rsidR="00796ACE" w:rsidRPr="00796ACE">
        <w:rPr>
          <w:rFonts w:cs="Open Sans SemiCondensed"/>
          <w:noProof/>
          <w:lang w:val="de-CH"/>
        </w:rPr>
        <w:t xml:space="preserve">innen. Als sie mit 14 einen Rollstuhl bekommt, fühlt sie sich zum ersten Mal in ihrem Leben frei. Doch mit der neu gewonnenen Mobilität nehmen auch die Anfeindungen zu. Die Ursache dafür kann sie erst viele Jahre später klar benennen: Ableismus, also die strukturelle Diskriminierung </w:t>
      </w:r>
      <w:r w:rsidR="00A9726C">
        <w:rPr>
          <w:rFonts w:cs="Open Sans SemiCondensed"/>
          <w:noProof/>
          <w:lang w:val="de-CH"/>
        </w:rPr>
        <w:t xml:space="preserve">von </w:t>
      </w:r>
      <w:r w:rsidR="00796ACE" w:rsidRPr="00796ACE">
        <w:rPr>
          <w:rFonts w:cs="Open Sans SemiCondensed"/>
          <w:noProof/>
          <w:lang w:val="de-CH"/>
        </w:rPr>
        <w:t>Menschen</w:t>
      </w:r>
      <w:r w:rsidR="00272375">
        <w:rPr>
          <w:rFonts w:cs="Open Sans SemiCondensed"/>
          <w:noProof/>
          <w:lang w:val="de-CH"/>
        </w:rPr>
        <w:t xml:space="preserve"> mit einer Behinderung oder chronischen Krankheit</w:t>
      </w:r>
      <w:r w:rsidR="00796ACE" w:rsidRPr="00796ACE">
        <w:rPr>
          <w:rFonts w:cs="Open Sans SemiCondensed"/>
          <w:noProof/>
          <w:lang w:val="de-CH"/>
        </w:rPr>
        <w:t>. Wir alle leben in einem ableistischen System, das aktiv Teilhabe verhindert. Auch im 21. Jahrhundert müssen</w:t>
      </w:r>
      <w:r w:rsidR="00A9726C">
        <w:rPr>
          <w:rFonts w:cs="Open Sans SemiCondensed"/>
          <w:noProof/>
          <w:lang w:val="de-CH"/>
        </w:rPr>
        <w:t xml:space="preserve"> </w:t>
      </w:r>
      <w:r w:rsidR="00796ACE" w:rsidRPr="00796ACE">
        <w:rPr>
          <w:rFonts w:cs="Open Sans SemiCondensed"/>
          <w:noProof/>
          <w:lang w:val="de-CH"/>
        </w:rPr>
        <w:t xml:space="preserve">Menschen </w:t>
      </w:r>
      <w:r w:rsidR="00A9726C">
        <w:rPr>
          <w:rFonts w:cs="Open Sans SemiCondensed"/>
          <w:noProof/>
          <w:lang w:val="de-CH"/>
        </w:rPr>
        <w:t xml:space="preserve">mit einer Behinderung </w:t>
      </w:r>
      <w:r w:rsidR="00796ACE" w:rsidRPr="00796ACE">
        <w:rPr>
          <w:rFonts w:cs="Open Sans SemiCondensed"/>
          <w:noProof/>
          <w:lang w:val="de-CH"/>
        </w:rPr>
        <w:t xml:space="preserve">noch um ihre Rechte kämpfen und sind Gewalt ausgesetzt. Luisa L’Audace erklärt, warum Ableismus uns alle etwas angeht, wie wir ihn aktiv verlernen </w:t>
      </w:r>
      <w:r w:rsidR="00796ACE" w:rsidRPr="00796ACE">
        <w:rPr>
          <w:rFonts w:cs="Open Sans SemiCondensed"/>
          <w:noProof/>
          <w:lang w:val="de-CH"/>
        </w:rPr>
        <w:lastRenderedPageBreak/>
        <w:t>und zu einer inklusiven Gesellschaft werden können. Denn eins ist klar: Die Verantwortung liegt bei uns allen.</w:t>
      </w:r>
    </w:p>
    <w:p w14:paraId="0E221787" w14:textId="77777777" w:rsidR="00F204CD" w:rsidRDefault="00F204CD" w:rsidP="00F204CD">
      <w:pPr>
        <w:pStyle w:val="berschrift3"/>
        <w:spacing w:before="480"/>
        <w:rPr>
          <w:lang w:val="de-CH"/>
        </w:rPr>
      </w:pPr>
      <w:r w:rsidRPr="00B72B48">
        <w:rPr>
          <w:lang w:val="de-CH"/>
        </w:rPr>
        <w:t xml:space="preserve">Geliebte Kinder. Eine Mutter kämpft für die Rechte von Menschen </w:t>
      </w:r>
      <w:r>
        <w:rPr>
          <w:lang w:val="de-CH"/>
        </w:rPr>
        <w:br/>
      </w:r>
      <w:r w:rsidRPr="00B72B48">
        <w:rPr>
          <w:lang w:val="de-CH"/>
        </w:rPr>
        <w:t>mit Behinderungen</w:t>
      </w:r>
      <w:r>
        <w:rPr>
          <w:lang w:val="de-CH"/>
        </w:rPr>
        <w:br/>
      </w:r>
      <w:r w:rsidRPr="00B72B48">
        <w:rPr>
          <w:lang w:val="de-CH"/>
        </w:rPr>
        <w:t>Müller-Erichsen, M.</w:t>
      </w:r>
      <w:r>
        <w:rPr>
          <w:lang w:val="de-CH"/>
        </w:rPr>
        <w:t xml:space="preserve"> (2023)</w:t>
      </w:r>
    </w:p>
    <w:p w14:paraId="0F8047E1" w14:textId="77777777" w:rsidR="00F204CD" w:rsidRPr="00491203" w:rsidRDefault="00F204CD" w:rsidP="00F204CD">
      <w:pPr>
        <w:pStyle w:val="Textkrper"/>
        <w:rPr>
          <w:rStyle w:val="Hyperlink"/>
          <w:rFonts w:cs="Open Sans SemiCondensed"/>
          <w:lang w:val="de-CH"/>
        </w:rPr>
      </w:pPr>
      <w:r w:rsidRPr="00491203">
        <w:rPr>
          <w:rStyle w:val="Hyperlink"/>
          <w:rFonts w:cs="Open Sans SemiCondensed"/>
          <w:iCs w:val="0"/>
        </w:rPr>
        <w:fldChar w:fldCharType="begin"/>
      </w:r>
      <w:r w:rsidRPr="00F204CD">
        <w:rPr>
          <w:rStyle w:val="Hyperlink"/>
          <w:rFonts w:cs="Open Sans SemiCondensed"/>
          <w:iCs w:val="0"/>
          <w:lang w:val="de-CH"/>
        </w:rPr>
        <w:instrText>HYPERLINK "https://www.adeo-verlag.de/geliebte-kinder-7557059.html"</w:instrText>
      </w:r>
      <w:r w:rsidRPr="00491203">
        <w:rPr>
          <w:rStyle w:val="Hyperlink"/>
          <w:rFonts w:cs="Open Sans SemiCondensed"/>
          <w:iCs w:val="0"/>
        </w:rPr>
      </w:r>
      <w:r w:rsidRPr="00491203">
        <w:rPr>
          <w:rStyle w:val="Hyperlink"/>
          <w:rFonts w:cs="Open Sans SemiCondensed"/>
          <w:iCs w:val="0"/>
        </w:rPr>
        <w:fldChar w:fldCharType="separate"/>
      </w:r>
      <w:r w:rsidRPr="00491203">
        <w:rPr>
          <w:rStyle w:val="Hyperlink"/>
          <w:rFonts w:cs="Open Sans SemiCondensed"/>
          <w:lang w:val="de-CH"/>
        </w:rPr>
        <w:t>adeo</w:t>
      </w:r>
    </w:p>
    <w:p w14:paraId="3C5F2209" w14:textId="298B53A2" w:rsidR="00F204CD" w:rsidRDefault="00F204CD" w:rsidP="00F204CD">
      <w:pPr>
        <w:spacing w:before="120" w:after="60"/>
        <w:ind w:right="3969"/>
        <w:jc w:val="both"/>
        <w:rPr>
          <w:rFonts w:cs="Open Sans SemiCondensed"/>
          <w:noProof/>
          <w:lang w:val="de-CH"/>
        </w:rPr>
      </w:pPr>
      <w:r w:rsidRPr="00491203">
        <w:rPr>
          <w:rStyle w:val="Hyperlink"/>
          <w:bCs w:val="0"/>
          <w:iCs w:val="0"/>
        </w:rPr>
        <w:fldChar w:fldCharType="end"/>
      </w:r>
      <w:r w:rsidRPr="00193924">
        <w:rPr>
          <w:rFonts w:cs="Open Sans SemiCondensed"/>
          <w:noProof/>
          <w:lang w:val="de-CH"/>
        </w:rPr>
        <mc:AlternateContent>
          <mc:Choice Requires="wps">
            <w:drawing>
              <wp:anchor distT="45720" distB="45720" distL="114300" distR="114300" simplePos="0" relativeHeight="251660297" behindDoc="0" locked="0" layoutInCell="1" allowOverlap="1" wp14:anchorId="4154D2EB" wp14:editId="6E2C4AF3">
                <wp:simplePos x="0" y="0"/>
                <wp:positionH relativeFrom="margin">
                  <wp:posOffset>3690620</wp:posOffset>
                </wp:positionH>
                <wp:positionV relativeFrom="paragraph">
                  <wp:posOffset>9525</wp:posOffset>
                </wp:positionV>
                <wp:extent cx="1847850" cy="2752725"/>
                <wp:effectExtent l="0" t="0" r="19050" b="28575"/>
                <wp:wrapSquare wrapText="bothSides"/>
                <wp:docPr id="415433390" name="Textfeld 415433390"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1E598174" w14:textId="06B76914" w:rsidR="00F204CD" w:rsidRPr="00AB0424" w:rsidRDefault="00F204CD" w:rsidP="00F204CD">
                            <w:pPr>
                              <w:rPr>
                                <w:lang w:val="de-CH"/>
                              </w:rPr>
                            </w:pPr>
                            <w:r>
                              <w:rPr>
                                <w:noProof/>
                              </w:rPr>
                              <w:drawing>
                                <wp:inline distT="0" distB="0" distL="0" distR="0" wp14:anchorId="358384CC" wp14:editId="5515724A">
                                  <wp:extent cx="1152000" cy="1828800"/>
                                  <wp:effectExtent l="38100" t="38100" r="86360" b="95250"/>
                                  <wp:docPr id="904005399" name="Grafik 904005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44371" name="Grafik 1">
                                            <a:extLst>
                                              <a:ext uri="{C183D7F6-B498-43B3-948B-1728B52AA6E4}">
                                                <adec:decorative xmlns:adec="http://schemas.microsoft.com/office/drawing/2017/decorative" val="1"/>
                                              </a:ext>
                                            </a:extLs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520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54D2EB" id="Textfeld 415433390" o:spid="_x0000_s1033" type="#_x0000_t202" alt="P148TB5#y1" style="position:absolute;left:0;text-align:left;margin-left:290.6pt;margin-top:.75pt;width:145.5pt;height:216.75pt;z-index:251660297;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" strokecolor="white [3212]">
                <v:textbox style="mso-fit-shape-to-text:t">
                  <w:txbxContent>
                    <w:p w14:paraId="1E598174" w14:textId="06B76914" w:rsidR="00F204CD" w:rsidRPr="00AB0424" w:rsidRDefault="00F204CD" w:rsidP="00F204CD">
                      <w:pPr>
                        <w:rPr>
                          <w:lang w:val="de-CH"/>
                        </w:rPr>
                      </w:pPr>
                      <w:r>
                        <w:rPr>
                          <w:noProof/>
                        </w:rPr>
                        <w:drawing>
                          <wp:inline distT="0" distB="0" distL="0" distR="0" wp14:anchorId="358384CC" wp14:editId="5515724A">
                            <wp:extent cx="1152000" cy="1828800"/>
                            <wp:effectExtent l="38100" t="38100" r="86360" b="95250"/>
                            <wp:docPr id="904005399" name="Grafik 9040053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44371" name="Grafik 1">
                                      <a:extLst>
                                        <a:ext uri="{C183D7F6-B498-43B3-948B-1728B52AA6E4}">
                                          <adec:decorative xmlns:adec="http://schemas.microsoft.com/office/drawing/2017/decorative" val="1"/>
                                        </a:ext>
                                      </a:extLs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520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F204CD">
        <w:rPr>
          <w:rFonts w:cs="Open Sans SemiCondensed"/>
          <w:noProof/>
          <w:lang w:val="de-CH"/>
        </w:rPr>
        <w:t>«Sie haben einen Idioten geboren!» Mit diesen niederschmetternden Worten wird die frisch entbundene Mutter Maren Müller-Erichsen begrüsst. Ihr Sohn Olaf wird mit Trisomie 21 geboren. Zutiefst verunsichert weiss die junge Frau zunächst nicht, wie sie mit der Situation umgehen soll. Doch beim Anblick ihres hilfsbedürftigen Säuglings erwacht ihr Kampfgeist – der sie ihr Leben lang nicht mehr verlassen wird. Als Mutter stösst sie überall auf Barrieren. Egal ob Kindergarten, Schule, Wohnung und Job – nie gibt es gute Strukturen, in denen Olaf ein erfülltes und selbstbestimmtes Leben führen kann. Kämpferisch und tief betroffen von der Gleichgültigkeit und der Bürokratie geht sie ein Hindernis nach dem anderen an, kann als Vorsitzende des Vereins Lebenshilfe die Lebensqualität von Menschen mit Behinderungen aktiv mitgestalten und leiht als Hessische Landesbeauftragte denjenigen ihre Stimme, die nicht für sich selbst eintreten können. Der beeindruckende Lebensweg einer Vorkämpferin und ein packendes Plädoyer zum persönlichen Engagement, dass veranschaulicht, wie sehr durch kleine Schritte Grosses verändert werden kann.</w:t>
      </w:r>
      <w:r>
        <w:rPr>
          <w:rFonts w:cs="Open Sans SemiCondensed"/>
          <w:noProof/>
          <w:lang w:val="de-CH"/>
        </w:rPr>
        <w:t xml:space="preserve"> </w:t>
      </w:r>
    </w:p>
    <w:p w14:paraId="5207E2C6" w14:textId="392BA9AE" w:rsidR="001D151B" w:rsidRPr="002873BE" w:rsidRDefault="001D151B" w:rsidP="006475E5">
      <w:pPr>
        <w:pStyle w:val="berschrift1"/>
        <w:rPr>
          <w:lang w:val="de-CH"/>
        </w:rPr>
      </w:pPr>
      <w:bookmarkStart w:id="26" w:name="_Toc143788627"/>
      <w:bookmarkEnd w:id="24"/>
      <w:bookmarkEnd w:id="25"/>
      <w:r w:rsidRPr="00F45859">
        <w:rPr>
          <w:lang w:val="de-CH"/>
        </w:rPr>
        <w:t>Weiterbildung</w:t>
      </w:r>
      <w:bookmarkEnd w:id="26"/>
      <w:r w:rsidRPr="00F45859">
        <w:rPr>
          <w:lang w:val="de-CH"/>
        </w:rPr>
        <w:t xml:space="preserve"> </w:t>
      </w:r>
    </w:p>
    <w:p w14:paraId="1393B93F" w14:textId="6ADB91E8" w:rsidR="001D151B" w:rsidRPr="00835B9C" w:rsidRDefault="00000000" w:rsidP="00924344">
      <w:pPr>
        <w:pStyle w:val="Fragen"/>
        <w:rPr>
          <w:rFonts w:cs="Open Sans SemiCondensed"/>
          <w:lang w:val="de-CH"/>
        </w:rPr>
      </w:pPr>
      <w:hyperlink r:id="rId85" w:history="1">
        <w:r w:rsidR="00742BC7" w:rsidRPr="004C0138">
          <w:rPr>
            <w:rStyle w:val="Hyperlink"/>
            <w:rFonts w:cs="Open Sans SemiCondensed"/>
            <w:lang w:val="de-CH"/>
          </w:rPr>
          <w:t>www.szh.ch/weiterbildungskurse</w:t>
        </w:r>
      </w:hyperlink>
    </w:p>
    <w:p w14:paraId="25366E45" w14:textId="334105FC" w:rsidR="004C3CB8" w:rsidRPr="00993A56" w:rsidRDefault="001D151B" w:rsidP="00924344">
      <w:pPr>
        <w:pStyle w:val="berschrift1"/>
        <w:rPr>
          <w:lang w:val="de-CH"/>
        </w:rPr>
      </w:pPr>
      <w:bookmarkStart w:id="27" w:name="_Toc143788628"/>
      <w:r w:rsidRPr="00993A56">
        <w:rPr>
          <w:lang w:val="de-CH"/>
        </w:rPr>
        <w:t>Blick in die Revue</w:t>
      </w:r>
      <w:bookmarkEnd w:id="27"/>
    </w:p>
    <w:p w14:paraId="70315D7C" w14:textId="7F8E8210" w:rsidR="0002301B" w:rsidRPr="0002301B" w:rsidRDefault="0002301B" w:rsidP="001F67D4">
      <w:pPr>
        <w:pStyle w:val="berschrift3"/>
        <w:rPr>
          <w:b/>
          <w:lang w:val="fr-CH"/>
        </w:rPr>
      </w:pPr>
      <w:r w:rsidRPr="0002301B">
        <w:rPr>
          <w:lang w:val="fr-CH"/>
        </w:rPr>
        <w:t>L’entrée à l’école des enfants grandissant dans un contexte de vulnérabilité sociale sous l’angle de l’équité</w:t>
      </w:r>
      <w:r>
        <w:rPr>
          <w:lang w:val="fr-CH"/>
        </w:rPr>
        <w:t xml:space="preserve">. </w:t>
      </w:r>
      <w:r w:rsidRPr="0002301B">
        <w:rPr>
          <w:lang w:val="fr-CH"/>
        </w:rPr>
        <w:t>Un exemple de pratique permettant de faciliter les premiers pas à l’école et favoriser la collaboration parents-école</w:t>
      </w:r>
      <w:r>
        <w:rPr>
          <w:lang w:val="fr-CH"/>
        </w:rPr>
        <w:br/>
      </w:r>
      <w:r w:rsidRPr="0002301B">
        <w:rPr>
          <w:lang w:val="fr-CH"/>
        </w:rPr>
        <w:t>Deshayes</w:t>
      </w:r>
      <w:r>
        <w:rPr>
          <w:lang w:val="fr-CH"/>
        </w:rPr>
        <w:t>, R.</w:t>
      </w:r>
    </w:p>
    <w:p w14:paraId="4FA8B1DE" w14:textId="477E111D" w:rsidR="00181FD0" w:rsidRPr="00153BC1" w:rsidRDefault="00153BC1" w:rsidP="0002301B">
      <w:pPr>
        <w:pStyle w:val="Textkrper"/>
        <w:rPr>
          <w:rStyle w:val="Hyperlink"/>
          <w:rFonts w:cs="Open Sans SemiCondensed"/>
          <w:lang w:val="fr-CH"/>
        </w:rPr>
      </w:pPr>
      <w:r>
        <w:rPr>
          <w:rStyle w:val="Hyperlink"/>
          <w:rFonts w:cs="Open Sans SemiCondensed"/>
          <w:lang w:val="fr-CH"/>
        </w:rPr>
        <w:fldChar w:fldCharType="begin"/>
      </w:r>
      <w:r w:rsidR="003B1590">
        <w:rPr>
          <w:rStyle w:val="Hyperlink"/>
          <w:rFonts w:cs="Open Sans SemiCondensed"/>
          <w:lang w:val="fr-CH"/>
        </w:rPr>
        <w:instrText>HYPERLINK "https://ojs.szh.ch/revue/article/view/1188"</w:instrText>
      </w:r>
      <w:r>
        <w:rPr>
          <w:rStyle w:val="Hyperlink"/>
          <w:rFonts w:cs="Open Sans SemiCondensed"/>
          <w:lang w:val="fr-CH"/>
        </w:rPr>
      </w:r>
      <w:r>
        <w:rPr>
          <w:rStyle w:val="Hyperlink"/>
          <w:rFonts w:cs="Open Sans SemiCondensed"/>
          <w:lang w:val="fr-CH"/>
        </w:rPr>
        <w:fldChar w:fldCharType="separate"/>
      </w:r>
      <w:r w:rsidR="0043401C" w:rsidRPr="00153BC1">
        <w:rPr>
          <w:rStyle w:val="Hyperlink"/>
          <w:rFonts w:cs="Open Sans SemiCondensed"/>
          <w:lang w:val="fr-CH"/>
        </w:rPr>
        <w:t>Revue suisse de pédagogie spécialisée, 13</w:t>
      </w:r>
      <w:r w:rsidR="00BA377C">
        <w:rPr>
          <w:rStyle w:val="Hyperlink"/>
          <w:rFonts w:cs="Open Sans SemiCondensed"/>
          <w:lang w:val="fr-CH"/>
        </w:rPr>
        <w:t> </w:t>
      </w:r>
      <w:r w:rsidR="0043401C" w:rsidRPr="00153BC1">
        <w:rPr>
          <w:rStyle w:val="Hyperlink"/>
          <w:rFonts w:cs="Open Sans SemiCondensed"/>
          <w:lang w:val="fr-CH"/>
        </w:rPr>
        <w:t>(</w:t>
      </w:r>
      <w:r w:rsidR="005F7C58">
        <w:rPr>
          <w:rStyle w:val="Hyperlink"/>
          <w:rFonts w:cs="Open Sans SemiCondensed"/>
          <w:lang w:val="fr-CH"/>
        </w:rPr>
        <w:t>2</w:t>
      </w:r>
      <w:r w:rsidR="0043401C" w:rsidRPr="00153BC1">
        <w:rPr>
          <w:rStyle w:val="Hyperlink"/>
          <w:rFonts w:cs="Open Sans SemiCondensed"/>
          <w:lang w:val="fr-CH"/>
        </w:rPr>
        <w:t xml:space="preserve">), </w:t>
      </w:r>
      <w:r w:rsidR="002807C8">
        <w:rPr>
          <w:rStyle w:val="Hyperlink"/>
          <w:rFonts w:cs="Open Sans SemiCondensed"/>
          <w:lang w:val="fr-CH"/>
        </w:rPr>
        <w:t>9</w:t>
      </w:r>
      <w:r w:rsidR="000C7FF6" w:rsidRPr="00153BC1">
        <w:rPr>
          <w:rStyle w:val="Hyperlink"/>
          <w:rFonts w:cs="Open Sans SemiCondensed"/>
          <w:lang w:val="fr-CH"/>
        </w:rPr>
        <w:t>–</w:t>
      </w:r>
      <w:r w:rsidR="00321D3F">
        <w:rPr>
          <w:rStyle w:val="Hyperlink"/>
          <w:rFonts w:cs="Open Sans SemiCondensed"/>
          <w:lang w:val="fr-CH"/>
        </w:rPr>
        <w:t>15</w:t>
      </w:r>
    </w:p>
    <w:p w14:paraId="2E25150D" w14:textId="5A554147" w:rsidR="005E1301" w:rsidRDefault="00153BC1" w:rsidP="009A07FB">
      <w:pPr>
        <w:pStyle w:val="Textkrper"/>
        <w:rPr>
          <w:bCs/>
          <w:iCs/>
          <w:lang w:val="de-CH"/>
        </w:rPr>
      </w:pPr>
      <w:r>
        <w:rPr>
          <w:rStyle w:val="Hyperlink"/>
          <w:rFonts w:cs="Open Sans SemiCondensed"/>
          <w:lang w:val="fr-CH"/>
        </w:rPr>
        <w:fldChar w:fldCharType="end"/>
      </w:r>
      <w:r w:rsidR="009A07FB" w:rsidRPr="009A07FB">
        <w:rPr>
          <w:bCs/>
          <w:iCs/>
          <w:lang w:val="de-CH"/>
        </w:rPr>
        <w:t xml:space="preserve">Während die Zusammenarbeit zwischen Eltern und Schule ein Faktor für den Schulerfolg ist, scheint diese Zusammenarbeit für Familien in sozial schwachen Verhältnissen schwieriger </w:t>
      </w:r>
      <w:r w:rsidR="00EC194F">
        <w:rPr>
          <w:bCs/>
          <w:iCs/>
          <w:lang w:val="de-CH"/>
        </w:rPr>
        <w:t>umsetzbar</w:t>
      </w:r>
      <w:r w:rsidR="00EC194F" w:rsidRPr="009A07FB">
        <w:rPr>
          <w:bCs/>
          <w:iCs/>
          <w:lang w:val="de-CH"/>
        </w:rPr>
        <w:t xml:space="preserve"> </w:t>
      </w:r>
      <w:r w:rsidR="009A07FB" w:rsidRPr="009A07FB">
        <w:rPr>
          <w:bCs/>
          <w:iCs/>
          <w:lang w:val="de-CH"/>
        </w:rPr>
        <w:t>zu sein. Sowohl in der Forschung als auch in der Praxis wurden eine Reihe von Verfahren identifiziert, die diese Zusammenarbeit fördern; insbesondere im Zusammenhang mit dem wichtigen Übergang des Schuleintritts. Das Angebot «ping:pong» beispielsweise schafft ein Klima des Vertrauens zwischen Eltern und Schule und ermöglicht es den Schüler:innen, sich beim Schuleintritt in die Welt der Schule zu integrieren.</w:t>
      </w:r>
    </w:p>
    <w:p w14:paraId="5BBDFC3C" w14:textId="0707C5C5" w:rsidR="009D350B" w:rsidRPr="009D350B" w:rsidRDefault="009D350B" w:rsidP="001F67D4">
      <w:pPr>
        <w:pStyle w:val="berschrift3"/>
        <w:rPr>
          <w:b/>
          <w:lang w:val="fr-CH"/>
        </w:rPr>
      </w:pPr>
      <w:r w:rsidRPr="009D350B">
        <w:rPr>
          <w:lang w:val="fr-CH"/>
        </w:rPr>
        <w:lastRenderedPageBreak/>
        <w:t>Le Plan d’études romand et l’équité à l’école. Entretien avec Andréa Fuchs Fateh, responsable de l’enseignement spécialisé francophone du canton de Berne</w:t>
      </w:r>
      <w:r>
        <w:rPr>
          <w:lang w:val="fr-CH"/>
        </w:rPr>
        <w:br/>
      </w:r>
      <w:r w:rsidRPr="009D350B">
        <w:rPr>
          <w:lang w:val="fr-CH"/>
        </w:rPr>
        <w:t>Matthey, M.-P. &amp; Fuchs Faeh, A.</w:t>
      </w:r>
    </w:p>
    <w:p w14:paraId="0A2F75DE" w14:textId="0BB2F425" w:rsidR="00242678" w:rsidRPr="0020575F" w:rsidRDefault="0020575F" w:rsidP="00C26D75">
      <w:pPr>
        <w:pStyle w:val="Textkrper"/>
        <w:rPr>
          <w:rStyle w:val="Hyperlink"/>
          <w:rFonts w:cs="Open Sans SemiCondensed"/>
          <w:lang w:val="fr-CH"/>
        </w:rPr>
      </w:pPr>
      <w:r w:rsidRPr="00C26D75">
        <w:rPr>
          <w:rStyle w:val="Hyperlink"/>
          <w:bCs w:val="0"/>
          <w:iCs w:val="0"/>
        </w:rPr>
        <w:fldChar w:fldCharType="begin"/>
      </w:r>
      <w:r w:rsidR="00C26D75" w:rsidRPr="00BD7FCF">
        <w:rPr>
          <w:rStyle w:val="Hyperlink"/>
          <w:rFonts w:cs="Open Sans SemiCondensed"/>
          <w:bCs w:val="0"/>
          <w:iCs w:val="0"/>
          <w:lang w:val="fr-CH"/>
        </w:rPr>
        <w:instrText>HYPERLINK "https://ojs.szh.ch/revue/article/view/1192"</w:instrText>
      </w:r>
      <w:r w:rsidRPr="00C26D75">
        <w:rPr>
          <w:rStyle w:val="Hyperlink"/>
          <w:bCs w:val="0"/>
          <w:iCs w:val="0"/>
        </w:rPr>
      </w:r>
      <w:r w:rsidRPr="00C26D75">
        <w:rPr>
          <w:rStyle w:val="Hyperlink"/>
          <w:bCs w:val="0"/>
          <w:iCs w:val="0"/>
        </w:rPr>
        <w:fldChar w:fldCharType="separate"/>
      </w:r>
      <w:r w:rsidR="007562CB" w:rsidRPr="0020575F">
        <w:rPr>
          <w:rStyle w:val="Hyperlink"/>
          <w:rFonts w:cs="Open Sans SemiCondensed"/>
          <w:lang w:val="fr-CH"/>
        </w:rPr>
        <w:t>Revue suisse de pédagogie spécialisée, 13</w:t>
      </w:r>
      <w:r w:rsidR="00EC194F">
        <w:rPr>
          <w:rStyle w:val="Hyperlink"/>
          <w:rFonts w:cs="Open Sans SemiCondensed"/>
          <w:lang w:val="fr-CH"/>
        </w:rPr>
        <w:t> </w:t>
      </w:r>
      <w:r w:rsidR="007562CB" w:rsidRPr="0020575F">
        <w:rPr>
          <w:rStyle w:val="Hyperlink"/>
          <w:rFonts w:cs="Open Sans SemiCondensed"/>
          <w:lang w:val="fr-CH"/>
        </w:rPr>
        <w:t>(</w:t>
      </w:r>
      <w:r w:rsidR="005F7C58">
        <w:rPr>
          <w:rStyle w:val="Hyperlink"/>
          <w:rFonts w:cs="Open Sans SemiCondensed"/>
          <w:lang w:val="fr-CH"/>
        </w:rPr>
        <w:t>2</w:t>
      </w:r>
      <w:r w:rsidR="007562CB" w:rsidRPr="0020575F">
        <w:rPr>
          <w:rStyle w:val="Hyperlink"/>
          <w:rFonts w:cs="Open Sans SemiCondensed"/>
          <w:lang w:val="fr-CH"/>
        </w:rPr>
        <w:t xml:space="preserve">), </w:t>
      </w:r>
      <w:r w:rsidR="00321D3F">
        <w:rPr>
          <w:rStyle w:val="Hyperlink"/>
          <w:rFonts w:cs="Open Sans SemiCondensed"/>
          <w:lang w:val="fr-CH"/>
        </w:rPr>
        <w:t>31</w:t>
      </w:r>
      <w:r w:rsidR="004B365C" w:rsidRPr="0020575F">
        <w:rPr>
          <w:rStyle w:val="Hyperlink"/>
          <w:rFonts w:cs="Open Sans SemiCondensed"/>
          <w:lang w:val="fr-CH"/>
        </w:rPr>
        <w:t>–</w:t>
      </w:r>
      <w:r w:rsidR="005F7C58">
        <w:rPr>
          <w:rStyle w:val="Hyperlink"/>
          <w:rFonts w:cs="Open Sans SemiCondensed"/>
          <w:lang w:val="fr-CH"/>
        </w:rPr>
        <w:t>3</w:t>
      </w:r>
      <w:r w:rsidR="00321D3F">
        <w:rPr>
          <w:rStyle w:val="Hyperlink"/>
          <w:rFonts w:cs="Open Sans SemiCondensed"/>
          <w:lang w:val="fr-CH"/>
        </w:rPr>
        <w:t>7</w:t>
      </w:r>
    </w:p>
    <w:p w14:paraId="5BE36523" w14:textId="4D2E1EC1" w:rsidR="00911B98" w:rsidRDefault="0020575F" w:rsidP="00911B98">
      <w:pPr>
        <w:pStyle w:val="Textkrper"/>
        <w:rPr>
          <w:bCs/>
          <w:iCs/>
          <w:lang w:val="de-CH"/>
        </w:rPr>
      </w:pPr>
      <w:r w:rsidRPr="00C26D75">
        <w:rPr>
          <w:rStyle w:val="Hyperlink"/>
          <w:bCs w:val="0"/>
          <w:iCs w:val="0"/>
        </w:rPr>
        <w:fldChar w:fldCharType="end"/>
      </w:r>
      <w:r w:rsidR="00911B98" w:rsidRPr="00911B98">
        <w:rPr>
          <w:bCs/>
          <w:iCs/>
          <w:lang w:val="de-CH"/>
        </w:rPr>
        <w:t xml:space="preserve">Im Zusammenhang mit der Umsetzung der Interkantonalen Vereinbarung über die Zusammenarbeit im Bereich der Sonderpädagogik (Sonderpädagogik-Konkordat, 2007) befragen wir Andréa Fuchs Fateh – Leiterin des französischsprachigen Sonderschulwesens im Kanton Bern – zu den entsprechenden Massnahmen und Gesetzesentwürfen. Insbesondere gehen wir ein auf die Werte, Konzepte und Grundsätze des Dokuments </w:t>
      </w:r>
      <w:r w:rsidR="00C3311A">
        <w:rPr>
          <w:bCs/>
          <w:iCs/>
          <w:lang w:val="de-CH"/>
        </w:rPr>
        <w:t>«</w:t>
      </w:r>
      <w:r w:rsidR="00911B98" w:rsidRPr="00413B4D">
        <w:rPr>
          <w:bCs/>
          <w:i/>
          <w:lang w:val="de-CH"/>
        </w:rPr>
        <w:t>Mise en application du Plan d'études romand pour les élèves présentant des besoins éducatifs particuliers dans les écoles ordinaires et les écoles spécialisées</w:t>
      </w:r>
      <w:r w:rsidR="00C3311A">
        <w:rPr>
          <w:bCs/>
          <w:i/>
          <w:lang w:val="de-CH"/>
        </w:rPr>
        <w:t>»</w:t>
      </w:r>
      <w:r w:rsidR="00911B98" w:rsidRPr="00911B98">
        <w:rPr>
          <w:bCs/>
          <w:iCs/>
          <w:lang w:val="de-CH"/>
        </w:rPr>
        <w:t xml:space="preserve"> [Umsetzung des </w:t>
      </w:r>
      <w:r w:rsidR="00911B98" w:rsidRPr="00413B4D">
        <w:rPr>
          <w:bCs/>
          <w:i/>
          <w:lang w:val="de-CH"/>
        </w:rPr>
        <w:t>Plan d’études romand</w:t>
      </w:r>
      <w:r w:rsidR="00911B98" w:rsidRPr="00911B98">
        <w:rPr>
          <w:bCs/>
          <w:iCs/>
          <w:lang w:val="de-CH"/>
        </w:rPr>
        <w:t xml:space="preserve"> für Schüler:innen mit besonderen Bedürfnissen in der Regelschule und in Sonderschulen]. Dieses Dokument wurde im Juni 2022 von der Bildungs- und Kulturdirektion des Kantons Bern veröffentlicht.</w:t>
      </w:r>
    </w:p>
    <w:p w14:paraId="0849BE67" w14:textId="52D0F935" w:rsidR="00BC0959" w:rsidRPr="00BC0959" w:rsidRDefault="00BC0959" w:rsidP="001F67D4">
      <w:pPr>
        <w:pStyle w:val="berschrift3"/>
        <w:rPr>
          <w:b/>
          <w:lang w:val="fr-CH"/>
        </w:rPr>
      </w:pPr>
      <w:r w:rsidRPr="00BC0959">
        <w:rPr>
          <w:lang w:val="fr-CH"/>
        </w:rPr>
        <w:t>L’évaluation et l’enseignement des compétences socio-émotionnelles aux élèves avec déficience visuelle. Les perspectives des enseignantes et enseignants spécialisés en Suisse</w:t>
      </w:r>
      <w:r>
        <w:rPr>
          <w:lang w:val="fr-CH"/>
        </w:rPr>
        <w:br/>
      </w:r>
      <w:r w:rsidRPr="00BC0959">
        <w:rPr>
          <w:lang w:val="fr-CH"/>
        </w:rPr>
        <w:t>Barras, A., Diacquenod, C., Caron, V. &amp; Ruffieux, N.</w:t>
      </w:r>
    </w:p>
    <w:p w14:paraId="2B344C59" w14:textId="41A53B1F" w:rsidR="00F0370F" w:rsidRPr="000C4E53" w:rsidRDefault="000C4E53" w:rsidP="00BC0959">
      <w:pPr>
        <w:pStyle w:val="Textkrper"/>
        <w:rPr>
          <w:rStyle w:val="Hyperlink"/>
          <w:rFonts w:cs="Open Sans SemiCondensed"/>
          <w:bCs w:val="0"/>
          <w:lang w:val="fr-CH"/>
        </w:rPr>
      </w:pPr>
      <w:r>
        <w:rPr>
          <w:rFonts w:cs="Open Sans SemiCondensed"/>
          <w:bCs/>
          <w:iCs/>
          <w:lang w:val="fr-CH"/>
        </w:rPr>
        <w:fldChar w:fldCharType="begin"/>
      </w:r>
      <w:r w:rsidR="00CA505F">
        <w:rPr>
          <w:rFonts w:cs="Open Sans SemiCondensed"/>
          <w:bCs/>
          <w:iCs/>
          <w:lang w:val="fr-CH"/>
        </w:rPr>
        <w:instrText>HYPERLINK "https://ojs.szh.ch/revue/article/view/1193"</w:instrText>
      </w:r>
      <w:r>
        <w:rPr>
          <w:rFonts w:cs="Open Sans SemiCondensed"/>
          <w:bCs/>
          <w:iCs/>
          <w:lang w:val="fr-CH"/>
        </w:rPr>
      </w:r>
      <w:r>
        <w:rPr>
          <w:rFonts w:cs="Open Sans SemiCondensed"/>
          <w:bCs/>
          <w:iCs/>
          <w:lang w:val="fr-CH"/>
        </w:rPr>
        <w:fldChar w:fldCharType="separate"/>
      </w:r>
      <w:r w:rsidR="00F0370F" w:rsidRPr="000C4E53">
        <w:rPr>
          <w:rStyle w:val="Hyperlink"/>
          <w:rFonts w:cs="Open Sans SemiCondensed"/>
          <w:lang w:val="fr-CH"/>
        </w:rPr>
        <w:t>Revue suisse de pédagogie spécialisée, 1</w:t>
      </w:r>
      <w:r w:rsidR="00CC0A01" w:rsidRPr="000C4E53">
        <w:rPr>
          <w:rStyle w:val="Hyperlink"/>
          <w:rFonts w:cs="Open Sans SemiCondensed"/>
          <w:lang w:val="fr-CH"/>
        </w:rPr>
        <w:t>3</w:t>
      </w:r>
      <w:r w:rsidR="00EC194F">
        <w:rPr>
          <w:rStyle w:val="Hyperlink"/>
          <w:rFonts w:cs="Open Sans SemiCondensed"/>
          <w:lang w:val="fr-CH"/>
        </w:rPr>
        <w:t> </w:t>
      </w:r>
      <w:r w:rsidR="00F0370F" w:rsidRPr="000C4E53">
        <w:rPr>
          <w:rStyle w:val="Hyperlink"/>
          <w:rFonts w:cs="Open Sans SemiCondensed"/>
          <w:lang w:val="fr-CH"/>
        </w:rPr>
        <w:t>(</w:t>
      </w:r>
      <w:r w:rsidR="003C1839">
        <w:rPr>
          <w:rStyle w:val="Hyperlink"/>
          <w:rFonts w:cs="Open Sans SemiCondensed"/>
          <w:lang w:val="fr-CH"/>
        </w:rPr>
        <w:t>2</w:t>
      </w:r>
      <w:r w:rsidR="00F0370F" w:rsidRPr="000C4E53">
        <w:rPr>
          <w:rStyle w:val="Hyperlink"/>
          <w:rFonts w:cs="Open Sans SemiCondensed"/>
          <w:lang w:val="fr-CH"/>
        </w:rPr>
        <w:t xml:space="preserve">), </w:t>
      </w:r>
      <w:r w:rsidR="00360EB5">
        <w:rPr>
          <w:rStyle w:val="Hyperlink"/>
          <w:rFonts w:cs="Open Sans SemiCondensed"/>
          <w:lang w:val="fr-CH"/>
        </w:rPr>
        <w:t>38</w:t>
      </w:r>
      <w:r w:rsidR="00F0370F" w:rsidRPr="000C4E53">
        <w:rPr>
          <w:rStyle w:val="Hyperlink"/>
          <w:rFonts w:cs="Open Sans SemiCondensed" w:hint="cs"/>
          <w:lang w:val="fr-CH"/>
        </w:rPr>
        <w:t>–</w:t>
      </w:r>
      <w:r w:rsidR="00360EB5">
        <w:rPr>
          <w:rStyle w:val="Hyperlink"/>
          <w:rFonts w:cs="Open Sans SemiCondensed"/>
          <w:lang w:val="fr-CH"/>
        </w:rPr>
        <w:t>44</w:t>
      </w:r>
    </w:p>
    <w:p w14:paraId="03C4DB06" w14:textId="58725190" w:rsidR="00FD78FF" w:rsidRPr="009E0693" w:rsidRDefault="000C4E53" w:rsidP="00C11D32">
      <w:pPr>
        <w:pStyle w:val="Textkrper"/>
        <w:rPr>
          <w:bCs/>
          <w:iCs/>
          <w:lang w:val="de-CH"/>
        </w:rPr>
      </w:pPr>
      <w:r>
        <w:rPr>
          <w:rFonts w:cs="Open Sans SemiCondensed"/>
          <w:bCs/>
          <w:iCs/>
          <w:lang w:val="fr-CH"/>
        </w:rPr>
        <w:fldChar w:fldCharType="end"/>
      </w:r>
      <w:r w:rsidR="009E0693" w:rsidRPr="009E0693">
        <w:rPr>
          <w:bCs/>
          <w:iCs/>
          <w:lang w:val="de-CH"/>
        </w:rPr>
        <w:t xml:space="preserve">Schüler:innen mit Sehbeeinträchtigung können Schwierigkeiten beim Erlernen der sozio-emotionalen Kompetenzen haben. Der </w:t>
      </w:r>
      <w:r w:rsidR="009E0693" w:rsidRPr="00413B4D">
        <w:rPr>
          <w:bCs/>
          <w:i/>
          <w:lang w:val="de-CH"/>
        </w:rPr>
        <w:t>Plan d'études romand</w:t>
      </w:r>
      <w:r w:rsidR="009E0693" w:rsidRPr="009E0693">
        <w:rPr>
          <w:bCs/>
          <w:iCs/>
          <w:lang w:val="de-CH"/>
        </w:rPr>
        <w:t xml:space="preserve"> empfiehlt einen fächerübergreifenden Unterricht in diesen Kompetenzen. Aber es gibt nur wenige Informationen darüber, wie diese Kompetenzen bewertet und vermittelt werden sollen. In 23 semi-direktiven Interviews mit Lehrpersonen, die mit Schüler:innen mit Sehbeeinträchtigung arbeiten, wurde erhoben, wie sozio-emotionale Kompetenzen repräsentiert sind, wie sie bewertet und unterrichtet werden. Die Ergebnisse zeigen, dass die Teilnehmenden den Wunsch haben nach speziellen Schulstunden für sozio-emotionale Kompetenzen, nach geeigneten Beurteilungs- und Unterrichtsmaterialien sowie nach einer stärkeren Berücksichtigung von sozio-emotionalen Kompetenzen in der Ausbildung im Bereich Sehbeeinträchtigung.</w:t>
      </w:r>
    </w:p>
    <w:sectPr w:rsidR="00FD78FF" w:rsidRPr="009E0693" w:rsidSect="009677F4">
      <w:headerReference w:type="even" r:id="rId86"/>
      <w:headerReference w:type="default" r:id="rId87"/>
      <w:footerReference w:type="even" r:id="rId88"/>
      <w:footerReference w:type="default" r:id="rId89"/>
      <w:headerReference w:type="first" r:id="rId90"/>
      <w:footerReference w:type="first" r:id="rId91"/>
      <w:pgSz w:w="11907" w:h="16840" w:code="9"/>
      <w:pgMar w:top="1418" w:right="1418" w:bottom="1134" w:left="1418" w:header="720" w:footer="567"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B9699" w14:textId="77777777" w:rsidR="00D41905" w:rsidRDefault="00D41905">
      <w:pPr>
        <w:spacing w:line="240" w:lineRule="auto"/>
      </w:pPr>
      <w:r>
        <w:separator/>
      </w:r>
    </w:p>
  </w:endnote>
  <w:endnote w:type="continuationSeparator" w:id="0">
    <w:p w14:paraId="6C7F1E87" w14:textId="77777777" w:rsidR="00D41905" w:rsidRDefault="00D41905">
      <w:pPr>
        <w:spacing w:line="240" w:lineRule="auto"/>
      </w:pPr>
      <w:r>
        <w:continuationSeparator/>
      </w:r>
    </w:p>
  </w:endnote>
  <w:endnote w:type="continuationNotice" w:id="1">
    <w:p w14:paraId="4AE01942" w14:textId="77777777" w:rsidR="00D41905" w:rsidRDefault="00D419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embedRegular r:id="rId1" w:fontKey="{356FB87E-A0CB-41F8-B931-356DD5932DB2}"/>
    <w:embedBold r:id="rId2" w:fontKey="{B9C2BF2B-8932-4C0D-9306-84C004082C09}"/>
    <w:embedItalic r:id="rId3" w:fontKey="{991B9336-C1B8-4455-8674-7853583642B7}"/>
    <w:embedBoldItalic r:id="rId4" w:fontKey="{94621C44-4044-4D4A-B12D-FE2B24895FF4}"/>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79E7EC1B-A55B-40A0-932A-39F13AB3A169}"/>
  </w:font>
  <w:font w:name="Segoe UI">
    <w:panose1 w:val="020B0502040204020203"/>
    <w:charset w:val="00"/>
    <w:family w:val="swiss"/>
    <w:pitch w:val="variable"/>
    <w:sig w:usb0="E4002EFF" w:usb1="C000E47F" w:usb2="00000009" w:usb3="00000000" w:csb0="000001FF" w:csb1="00000000"/>
    <w:embedRegular r:id="rId6" w:fontKey="{F59736E1-27DE-47A8-81CF-4742D313F956}"/>
  </w:font>
  <w:font w:name="Fira Sans Condensed">
    <w:charset w:val="00"/>
    <w:family w:val="swiss"/>
    <w:pitch w:val="variable"/>
    <w:sig w:usb0="600002FF" w:usb1="00000001" w:usb2="00000000" w:usb3="00000000" w:csb0="0000019F" w:csb1="00000000"/>
    <w:embedRegular r:id="rId7" w:fontKey="{87280DDE-B01F-45DE-BCE4-B39F7EED79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2631" w14:textId="77777777" w:rsidR="00581B17" w:rsidRDefault="00581B1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7E8F" w14:textId="77777777" w:rsidR="00581B17" w:rsidRDefault="00581B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8482F" w14:textId="77777777" w:rsidR="00D41905" w:rsidRPr="00777A2F" w:rsidRDefault="00D4190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2247489" w14:textId="77777777" w:rsidR="00D41905" w:rsidRDefault="00D41905">
      <w:r>
        <w:continuationSeparator/>
      </w:r>
    </w:p>
  </w:footnote>
  <w:footnote w:type="continuationNotice" w:id="1">
    <w:p w14:paraId="6FBF59E6" w14:textId="77777777" w:rsidR="00D41905" w:rsidRDefault="00D419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EB473" w14:textId="77777777" w:rsidR="00581B17" w:rsidRDefault="00581B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2F7D8A46"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168120D8"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4B7CFC" w:rsidRPr="00136C37">
      <w:rPr>
        <w:b w:val="0"/>
        <w:bCs/>
        <w:lang w:val="de-CH"/>
      </w:rPr>
      <w:t>29</w:t>
    </w:r>
    <w:r w:rsidR="007B448B" w:rsidRPr="00136C37">
      <w:rPr>
        <w:b w:val="0"/>
        <w:bCs/>
        <w:lang w:val="de-CH"/>
      </w:rPr>
      <w:t xml:space="preserve">, </w:t>
    </w:r>
    <w:r w:rsidR="00CC0DA6">
      <w:rPr>
        <w:b w:val="0"/>
        <w:bCs/>
        <w:lang w:val="de-CH"/>
      </w:rPr>
      <w:t>06</w:t>
    </w:r>
    <w:r w:rsidR="00AD2582" w:rsidRPr="00136C37">
      <w:rPr>
        <w:b w:val="0"/>
        <w:bCs/>
        <w:lang w:val="de-CH"/>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31AEE" w14:textId="77777777" w:rsidR="00581B17" w:rsidRDefault="00581B1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9"/>
  </w:num>
  <w:num w:numId="10" w16cid:durableId="14796141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1A1B"/>
    <w:rsid w:val="00001BEF"/>
    <w:rsid w:val="00006C66"/>
    <w:rsid w:val="00011513"/>
    <w:rsid w:val="00011AB2"/>
    <w:rsid w:val="00012870"/>
    <w:rsid w:val="0001358F"/>
    <w:rsid w:val="00013665"/>
    <w:rsid w:val="00013F13"/>
    <w:rsid w:val="00014206"/>
    <w:rsid w:val="00015124"/>
    <w:rsid w:val="00015C7C"/>
    <w:rsid w:val="00016BFF"/>
    <w:rsid w:val="000216AA"/>
    <w:rsid w:val="00022B99"/>
    <w:rsid w:val="0002301B"/>
    <w:rsid w:val="0002303A"/>
    <w:rsid w:val="00024143"/>
    <w:rsid w:val="0002465F"/>
    <w:rsid w:val="00024D46"/>
    <w:rsid w:val="000255D5"/>
    <w:rsid w:val="00025ED8"/>
    <w:rsid w:val="00027A13"/>
    <w:rsid w:val="00027F21"/>
    <w:rsid w:val="000302CB"/>
    <w:rsid w:val="00030B90"/>
    <w:rsid w:val="00030D3A"/>
    <w:rsid w:val="000330C3"/>
    <w:rsid w:val="0003314D"/>
    <w:rsid w:val="000352CE"/>
    <w:rsid w:val="00035B6C"/>
    <w:rsid w:val="00037895"/>
    <w:rsid w:val="000379A8"/>
    <w:rsid w:val="000405C2"/>
    <w:rsid w:val="00040FEB"/>
    <w:rsid w:val="00041585"/>
    <w:rsid w:val="00041F77"/>
    <w:rsid w:val="00042681"/>
    <w:rsid w:val="000428F3"/>
    <w:rsid w:val="00043E92"/>
    <w:rsid w:val="00043EC8"/>
    <w:rsid w:val="00045138"/>
    <w:rsid w:val="000456D4"/>
    <w:rsid w:val="000457AA"/>
    <w:rsid w:val="0005148B"/>
    <w:rsid w:val="00051694"/>
    <w:rsid w:val="0005192A"/>
    <w:rsid w:val="00052BFD"/>
    <w:rsid w:val="00053353"/>
    <w:rsid w:val="000631A7"/>
    <w:rsid w:val="00063A70"/>
    <w:rsid w:val="000675DE"/>
    <w:rsid w:val="00067667"/>
    <w:rsid w:val="000700CB"/>
    <w:rsid w:val="000705A2"/>
    <w:rsid w:val="00071CD1"/>
    <w:rsid w:val="00073121"/>
    <w:rsid w:val="000759D7"/>
    <w:rsid w:val="000767DE"/>
    <w:rsid w:val="000801F6"/>
    <w:rsid w:val="0008050D"/>
    <w:rsid w:val="0008223C"/>
    <w:rsid w:val="00082D03"/>
    <w:rsid w:val="00082EF9"/>
    <w:rsid w:val="0008367B"/>
    <w:rsid w:val="000836A5"/>
    <w:rsid w:val="00085837"/>
    <w:rsid w:val="00087F50"/>
    <w:rsid w:val="00092C0D"/>
    <w:rsid w:val="000930DC"/>
    <w:rsid w:val="00094354"/>
    <w:rsid w:val="00094E65"/>
    <w:rsid w:val="00095917"/>
    <w:rsid w:val="00096635"/>
    <w:rsid w:val="000968C1"/>
    <w:rsid w:val="000972E1"/>
    <w:rsid w:val="000973B3"/>
    <w:rsid w:val="000976C2"/>
    <w:rsid w:val="00097A08"/>
    <w:rsid w:val="000A049E"/>
    <w:rsid w:val="000A1B9F"/>
    <w:rsid w:val="000A28B7"/>
    <w:rsid w:val="000A50D6"/>
    <w:rsid w:val="000A5C98"/>
    <w:rsid w:val="000A6F4E"/>
    <w:rsid w:val="000B0F36"/>
    <w:rsid w:val="000B1AC3"/>
    <w:rsid w:val="000B2B22"/>
    <w:rsid w:val="000B362E"/>
    <w:rsid w:val="000B3C80"/>
    <w:rsid w:val="000B4DC8"/>
    <w:rsid w:val="000B5BB8"/>
    <w:rsid w:val="000B5D27"/>
    <w:rsid w:val="000B61D9"/>
    <w:rsid w:val="000B65C6"/>
    <w:rsid w:val="000B7B21"/>
    <w:rsid w:val="000C12E0"/>
    <w:rsid w:val="000C2543"/>
    <w:rsid w:val="000C2E82"/>
    <w:rsid w:val="000C329E"/>
    <w:rsid w:val="000C3514"/>
    <w:rsid w:val="000C3D84"/>
    <w:rsid w:val="000C4190"/>
    <w:rsid w:val="000C4E53"/>
    <w:rsid w:val="000C55A0"/>
    <w:rsid w:val="000C5EA6"/>
    <w:rsid w:val="000C72E3"/>
    <w:rsid w:val="000C7FF6"/>
    <w:rsid w:val="000D0150"/>
    <w:rsid w:val="000D110C"/>
    <w:rsid w:val="000D168C"/>
    <w:rsid w:val="000D26C3"/>
    <w:rsid w:val="000D2F14"/>
    <w:rsid w:val="000D3275"/>
    <w:rsid w:val="000D32BB"/>
    <w:rsid w:val="000D3995"/>
    <w:rsid w:val="000D40EC"/>
    <w:rsid w:val="000D41BD"/>
    <w:rsid w:val="000D6563"/>
    <w:rsid w:val="000E1FEB"/>
    <w:rsid w:val="000E2047"/>
    <w:rsid w:val="000E22DD"/>
    <w:rsid w:val="000E5542"/>
    <w:rsid w:val="000E6281"/>
    <w:rsid w:val="000E6A39"/>
    <w:rsid w:val="000E6A66"/>
    <w:rsid w:val="000E7705"/>
    <w:rsid w:val="000F01C3"/>
    <w:rsid w:val="000F0956"/>
    <w:rsid w:val="000F2467"/>
    <w:rsid w:val="000F3F6D"/>
    <w:rsid w:val="000F4B54"/>
    <w:rsid w:val="000F5288"/>
    <w:rsid w:val="000F544E"/>
    <w:rsid w:val="000F6364"/>
    <w:rsid w:val="000F7598"/>
    <w:rsid w:val="000F7EB8"/>
    <w:rsid w:val="00102A93"/>
    <w:rsid w:val="00103237"/>
    <w:rsid w:val="0010334E"/>
    <w:rsid w:val="00103477"/>
    <w:rsid w:val="001065F8"/>
    <w:rsid w:val="00106841"/>
    <w:rsid w:val="00107385"/>
    <w:rsid w:val="001077EA"/>
    <w:rsid w:val="001102C0"/>
    <w:rsid w:val="0011116E"/>
    <w:rsid w:val="001114E2"/>
    <w:rsid w:val="001135AD"/>
    <w:rsid w:val="001150A5"/>
    <w:rsid w:val="00115A50"/>
    <w:rsid w:val="00115EF5"/>
    <w:rsid w:val="001161D6"/>
    <w:rsid w:val="00120CBF"/>
    <w:rsid w:val="00121B6C"/>
    <w:rsid w:val="001226D3"/>
    <w:rsid w:val="001229C0"/>
    <w:rsid w:val="00126440"/>
    <w:rsid w:val="00126BB8"/>
    <w:rsid w:val="00130556"/>
    <w:rsid w:val="00132DA2"/>
    <w:rsid w:val="0013467C"/>
    <w:rsid w:val="001347D7"/>
    <w:rsid w:val="0013593D"/>
    <w:rsid w:val="00136C37"/>
    <w:rsid w:val="001375FD"/>
    <w:rsid w:val="0013760C"/>
    <w:rsid w:val="001427B9"/>
    <w:rsid w:val="00143266"/>
    <w:rsid w:val="00143A81"/>
    <w:rsid w:val="001456B6"/>
    <w:rsid w:val="0014613F"/>
    <w:rsid w:val="00146E6A"/>
    <w:rsid w:val="00147631"/>
    <w:rsid w:val="00147775"/>
    <w:rsid w:val="00147FF0"/>
    <w:rsid w:val="001510A8"/>
    <w:rsid w:val="00151BCA"/>
    <w:rsid w:val="00151F06"/>
    <w:rsid w:val="00153133"/>
    <w:rsid w:val="00153BC1"/>
    <w:rsid w:val="0015440A"/>
    <w:rsid w:val="001548D6"/>
    <w:rsid w:val="001550E0"/>
    <w:rsid w:val="00155802"/>
    <w:rsid w:val="00156630"/>
    <w:rsid w:val="00157D7E"/>
    <w:rsid w:val="0016226F"/>
    <w:rsid w:val="001622C5"/>
    <w:rsid w:val="001652B9"/>
    <w:rsid w:val="00166623"/>
    <w:rsid w:val="00167069"/>
    <w:rsid w:val="00167858"/>
    <w:rsid w:val="00171439"/>
    <w:rsid w:val="00172FE7"/>
    <w:rsid w:val="00175370"/>
    <w:rsid w:val="00175675"/>
    <w:rsid w:val="0017584C"/>
    <w:rsid w:val="00176510"/>
    <w:rsid w:val="00176752"/>
    <w:rsid w:val="001770E7"/>
    <w:rsid w:val="00180952"/>
    <w:rsid w:val="0018111F"/>
    <w:rsid w:val="001814DA"/>
    <w:rsid w:val="00181FD0"/>
    <w:rsid w:val="00182355"/>
    <w:rsid w:val="00182574"/>
    <w:rsid w:val="001830E7"/>
    <w:rsid w:val="001843EF"/>
    <w:rsid w:val="0018441D"/>
    <w:rsid w:val="001851C1"/>
    <w:rsid w:val="00187CED"/>
    <w:rsid w:val="00187D4A"/>
    <w:rsid w:val="00192EF0"/>
    <w:rsid w:val="00193059"/>
    <w:rsid w:val="00193808"/>
    <w:rsid w:val="0019381A"/>
    <w:rsid w:val="00193923"/>
    <w:rsid w:val="00193924"/>
    <w:rsid w:val="00193ACE"/>
    <w:rsid w:val="00195382"/>
    <w:rsid w:val="0019630E"/>
    <w:rsid w:val="00196BDB"/>
    <w:rsid w:val="00197219"/>
    <w:rsid w:val="0019798C"/>
    <w:rsid w:val="001A2EEC"/>
    <w:rsid w:val="001A2F80"/>
    <w:rsid w:val="001A45AC"/>
    <w:rsid w:val="001A49A7"/>
    <w:rsid w:val="001A6F67"/>
    <w:rsid w:val="001B05BD"/>
    <w:rsid w:val="001B1027"/>
    <w:rsid w:val="001B147A"/>
    <w:rsid w:val="001B16E8"/>
    <w:rsid w:val="001B228E"/>
    <w:rsid w:val="001B25F3"/>
    <w:rsid w:val="001B451D"/>
    <w:rsid w:val="001B46D1"/>
    <w:rsid w:val="001B6DE6"/>
    <w:rsid w:val="001B7781"/>
    <w:rsid w:val="001B7D63"/>
    <w:rsid w:val="001C024C"/>
    <w:rsid w:val="001C07E4"/>
    <w:rsid w:val="001C0BB2"/>
    <w:rsid w:val="001C0CFC"/>
    <w:rsid w:val="001C3301"/>
    <w:rsid w:val="001C3358"/>
    <w:rsid w:val="001C4560"/>
    <w:rsid w:val="001C553B"/>
    <w:rsid w:val="001C599A"/>
    <w:rsid w:val="001C6992"/>
    <w:rsid w:val="001C6FDF"/>
    <w:rsid w:val="001C7B99"/>
    <w:rsid w:val="001D0132"/>
    <w:rsid w:val="001D0C16"/>
    <w:rsid w:val="001D151B"/>
    <w:rsid w:val="001D2BE7"/>
    <w:rsid w:val="001D3BFB"/>
    <w:rsid w:val="001D4012"/>
    <w:rsid w:val="001D436A"/>
    <w:rsid w:val="001D6879"/>
    <w:rsid w:val="001D6A93"/>
    <w:rsid w:val="001D6F73"/>
    <w:rsid w:val="001D7299"/>
    <w:rsid w:val="001D730C"/>
    <w:rsid w:val="001D77F3"/>
    <w:rsid w:val="001E0892"/>
    <w:rsid w:val="001E194E"/>
    <w:rsid w:val="001E210A"/>
    <w:rsid w:val="001E35E6"/>
    <w:rsid w:val="001E3BE9"/>
    <w:rsid w:val="001E4F5B"/>
    <w:rsid w:val="001E6150"/>
    <w:rsid w:val="001E6652"/>
    <w:rsid w:val="001E7ADE"/>
    <w:rsid w:val="001F0040"/>
    <w:rsid w:val="001F04D6"/>
    <w:rsid w:val="001F1462"/>
    <w:rsid w:val="001F1985"/>
    <w:rsid w:val="001F1EA0"/>
    <w:rsid w:val="001F1F6C"/>
    <w:rsid w:val="001F2F24"/>
    <w:rsid w:val="001F67D4"/>
    <w:rsid w:val="00201448"/>
    <w:rsid w:val="00201BE1"/>
    <w:rsid w:val="00202A19"/>
    <w:rsid w:val="00203CAA"/>
    <w:rsid w:val="0020467E"/>
    <w:rsid w:val="0020575F"/>
    <w:rsid w:val="002063F9"/>
    <w:rsid w:val="00206AF0"/>
    <w:rsid w:val="0020761E"/>
    <w:rsid w:val="002114AD"/>
    <w:rsid w:val="00214396"/>
    <w:rsid w:val="00214DBC"/>
    <w:rsid w:val="00215472"/>
    <w:rsid w:val="00215E4E"/>
    <w:rsid w:val="00215E7A"/>
    <w:rsid w:val="002173B1"/>
    <w:rsid w:val="00220730"/>
    <w:rsid w:val="00222C8B"/>
    <w:rsid w:val="002246ED"/>
    <w:rsid w:val="002247CF"/>
    <w:rsid w:val="00230358"/>
    <w:rsid w:val="00230F74"/>
    <w:rsid w:val="002326E6"/>
    <w:rsid w:val="002328F9"/>
    <w:rsid w:val="00234EE1"/>
    <w:rsid w:val="00235A6C"/>
    <w:rsid w:val="0023685E"/>
    <w:rsid w:val="00240153"/>
    <w:rsid w:val="00240851"/>
    <w:rsid w:val="00240A07"/>
    <w:rsid w:val="00242186"/>
    <w:rsid w:val="00242678"/>
    <w:rsid w:val="00242749"/>
    <w:rsid w:val="00242771"/>
    <w:rsid w:val="002427C9"/>
    <w:rsid w:val="002443A6"/>
    <w:rsid w:val="00244FC8"/>
    <w:rsid w:val="0024581A"/>
    <w:rsid w:val="00250185"/>
    <w:rsid w:val="00250FB2"/>
    <w:rsid w:val="00251C72"/>
    <w:rsid w:val="00253032"/>
    <w:rsid w:val="0025321E"/>
    <w:rsid w:val="002533E3"/>
    <w:rsid w:val="002536DF"/>
    <w:rsid w:val="00253E03"/>
    <w:rsid w:val="00254646"/>
    <w:rsid w:val="002558B0"/>
    <w:rsid w:val="00256896"/>
    <w:rsid w:val="002574F4"/>
    <w:rsid w:val="00257DE0"/>
    <w:rsid w:val="00261651"/>
    <w:rsid w:val="00264361"/>
    <w:rsid w:val="002664ED"/>
    <w:rsid w:val="002706E7"/>
    <w:rsid w:val="00271765"/>
    <w:rsid w:val="00271EBC"/>
    <w:rsid w:val="00272375"/>
    <w:rsid w:val="00272D9B"/>
    <w:rsid w:val="0027395D"/>
    <w:rsid w:val="00273EEB"/>
    <w:rsid w:val="0027445E"/>
    <w:rsid w:val="002749D9"/>
    <w:rsid w:val="00275044"/>
    <w:rsid w:val="002750C6"/>
    <w:rsid w:val="00275374"/>
    <w:rsid w:val="00275400"/>
    <w:rsid w:val="00276B2C"/>
    <w:rsid w:val="00276F6B"/>
    <w:rsid w:val="00277F43"/>
    <w:rsid w:val="002807C8"/>
    <w:rsid w:val="002815AE"/>
    <w:rsid w:val="00284EA0"/>
    <w:rsid w:val="002862AA"/>
    <w:rsid w:val="00286B49"/>
    <w:rsid w:val="00286C9A"/>
    <w:rsid w:val="002873BE"/>
    <w:rsid w:val="002877FF"/>
    <w:rsid w:val="00290861"/>
    <w:rsid w:val="00290C4C"/>
    <w:rsid w:val="00290CCF"/>
    <w:rsid w:val="00291098"/>
    <w:rsid w:val="002929BB"/>
    <w:rsid w:val="00292D14"/>
    <w:rsid w:val="002938EB"/>
    <w:rsid w:val="0029537F"/>
    <w:rsid w:val="00296337"/>
    <w:rsid w:val="002963E3"/>
    <w:rsid w:val="00296D1E"/>
    <w:rsid w:val="002970EC"/>
    <w:rsid w:val="0029746A"/>
    <w:rsid w:val="002A0777"/>
    <w:rsid w:val="002A0D91"/>
    <w:rsid w:val="002A155F"/>
    <w:rsid w:val="002A19FB"/>
    <w:rsid w:val="002A2BF4"/>
    <w:rsid w:val="002A555E"/>
    <w:rsid w:val="002A5D3E"/>
    <w:rsid w:val="002A7710"/>
    <w:rsid w:val="002B0382"/>
    <w:rsid w:val="002B20E6"/>
    <w:rsid w:val="002B2501"/>
    <w:rsid w:val="002B2C60"/>
    <w:rsid w:val="002B321F"/>
    <w:rsid w:val="002B3C42"/>
    <w:rsid w:val="002B6E7B"/>
    <w:rsid w:val="002B7638"/>
    <w:rsid w:val="002C0B6E"/>
    <w:rsid w:val="002C136B"/>
    <w:rsid w:val="002C465C"/>
    <w:rsid w:val="002C5235"/>
    <w:rsid w:val="002C5FA5"/>
    <w:rsid w:val="002D0026"/>
    <w:rsid w:val="002D0850"/>
    <w:rsid w:val="002D0C72"/>
    <w:rsid w:val="002D11DD"/>
    <w:rsid w:val="002D4C86"/>
    <w:rsid w:val="002D6927"/>
    <w:rsid w:val="002E07CD"/>
    <w:rsid w:val="002E13B6"/>
    <w:rsid w:val="002E1ECD"/>
    <w:rsid w:val="002E228D"/>
    <w:rsid w:val="002E450F"/>
    <w:rsid w:val="002E495A"/>
    <w:rsid w:val="002E5374"/>
    <w:rsid w:val="002E6F43"/>
    <w:rsid w:val="002E7370"/>
    <w:rsid w:val="002F0739"/>
    <w:rsid w:val="002F37F9"/>
    <w:rsid w:val="002F4039"/>
    <w:rsid w:val="002F5B1C"/>
    <w:rsid w:val="002F759C"/>
    <w:rsid w:val="00301D90"/>
    <w:rsid w:val="00301EAC"/>
    <w:rsid w:val="00303948"/>
    <w:rsid w:val="0030405F"/>
    <w:rsid w:val="0030447C"/>
    <w:rsid w:val="00304CF8"/>
    <w:rsid w:val="00304E25"/>
    <w:rsid w:val="00305552"/>
    <w:rsid w:val="0030560F"/>
    <w:rsid w:val="00306013"/>
    <w:rsid w:val="00307EC7"/>
    <w:rsid w:val="0031172A"/>
    <w:rsid w:val="00312A58"/>
    <w:rsid w:val="0031374D"/>
    <w:rsid w:val="0031405B"/>
    <w:rsid w:val="00314D64"/>
    <w:rsid w:val="00314DC1"/>
    <w:rsid w:val="0031640E"/>
    <w:rsid w:val="003177FE"/>
    <w:rsid w:val="00321D3F"/>
    <w:rsid w:val="00322024"/>
    <w:rsid w:val="003222A6"/>
    <w:rsid w:val="00322D14"/>
    <w:rsid w:val="00324815"/>
    <w:rsid w:val="00325BEB"/>
    <w:rsid w:val="00326506"/>
    <w:rsid w:val="00326DB0"/>
    <w:rsid w:val="0032735B"/>
    <w:rsid w:val="00327ABD"/>
    <w:rsid w:val="00327E3D"/>
    <w:rsid w:val="0033187F"/>
    <w:rsid w:val="00331B9F"/>
    <w:rsid w:val="00331C35"/>
    <w:rsid w:val="00332A04"/>
    <w:rsid w:val="003373D1"/>
    <w:rsid w:val="00337A25"/>
    <w:rsid w:val="00340D50"/>
    <w:rsid w:val="00340E9A"/>
    <w:rsid w:val="00342E89"/>
    <w:rsid w:val="003430A2"/>
    <w:rsid w:val="003430F6"/>
    <w:rsid w:val="00343262"/>
    <w:rsid w:val="00343652"/>
    <w:rsid w:val="00345C2B"/>
    <w:rsid w:val="00346DAE"/>
    <w:rsid w:val="00346FD2"/>
    <w:rsid w:val="0034716C"/>
    <w:rsid w:val="00347634"/>
    <w:rsid w:val="00347653"/>
    <w:rsid w:val="00350420"/>
    <w:rsid w:val="00351D05"/>
    <w:rsid w:val="00351DB5"/>
    <w:rsid w:val="00351E0D"/>
    <w:rsid w:val="00351E27"/>
    <w:rsid w:val="003536B0"/>
    <w:rsid w:val="00354B94"/>
    <w:rsid w:val="003567FD"/>
    <w:rsid w:val="00357A3E"/>
    <w:rsid w:val="00360EB5"/>
    <w:rsid w:val="00361B24"/>
    <w:rsid w:val="00363980"/>
    <w:rsid w:val="00363DC8"/>
    <w:rsid w:val="0036402C"/>
    <w:rsid w:val="0036416D"/>
    <w:rsid w:val="00365730"/>
    <w:rsid w:val="00365F1E"/>
    <w:rsid w:val="00366426"/>
    <w:rsid w:val="003668DD"/>
    <w:rsid w:val="00367FBF"/>
    <w:rsid w:val="00376375"/>
    <w:rsid w:val="003767C6"/>
    <w:rsid w:val="00376B78"/>
    <w:rsid w:val="003771F8"/>
    <w:rsid w:val="00377485"/>
    <w:rsid w:val="003808F6"/>
    <w:rsid w:val="0038095F"/>
    <w:rsid w:val="00380FC4"/>
    <w:rsid w:val="003819B7"/>
    <w:rsid w:val="00381F4A"/>
    <w:rsid w:val="00382314"/>
    <w:rsid w:val="00383074"/>
    <w:rsid w:val="00383E02"/>
    <w:rsid w:val="00384433"/>
    <w:rsid w:val="003856BA"/>
    <w:rsid w:val="00386021"/>
    <w:rsid w:val="0038618D"/>
    <w:rsid w:val="00386870"/>
    <w:rsid w:val="00386B8F"/>
    <w:rsid w:val="00386C57"/>
    <w:rsid w:val="00386CFF"/>
    <w:rsid w:val="003875E7"/>
    <w:rsid w:val="00390916"/>
    <w:rsid w:val="0039368C"/>
    <w:rsid w:val="00393E85"/>
    <w:rsid w:val="00395762"/>
    <w:rsid w:val="00396B9C"/>
    <w:rsid w:val="003A00DB"/>
    <w:rsid w:val="003A0EA7"/>
    <w:rsid w:val="003A0F15"/>
    <w:rsid w:val="003A18D0"/>
    <w:rsid w:val="003A1CC3"/>
    <w:rsid w:val="003A2717"/>
    <w:rsid w:val="003A2807"/>
    <w:rsid w:val="003A3997"/>
    <w:rsid w:val="003A46F3"/>
    <w:rsid w:val="003A4967"/>
    <w:rsid w:val="003A4C9D"/>
    <w:rsid w:val="003A4FED"/>
    <w:rsid w:val="003A5E3E"/>
    <w:rsid w:val="003A6BB1"/>
    <w:rsid w:val="003A6F3A"/>
    <w:rsid w:val="003A7D42"/>
    <w:rsid w:val="003B0EBE"/>
    <w:rsid w:val="003B1590"/>
    <w:rsid w:val="003B1FAA"/>
    <w:rsid w:val="003B2E25"/>
    <w:rsid w:val="003B38FB"/>
    <w:rsid w:val="003B3E3E"/>
    <w:rsid w:val="003B43B5"/>
    <w:rsid w:val="003B4C81"/>
    <w:rsid w:val="003B6509"/>
    <w:rsid w:val="003C12E0"/>
    <w:rsid w:val="003C16B2"/>
    <w:rsid w:val="003C1839"/>
    <w:rsid w:val="003C1AF8"/>
    <w:rsid w:val="003C2925"/>
    <w:rsid w:val="003C314E"/>
    <w:rsid w:val="003C4859"/>
    <w:rsid w:val="003C53C5"/>
    <w:rsid w:val="003C5DC0"/>
    <w:rsid w:val="003C6E2C"/>
    <w:rsid w:val="003C72E4"/>
    <w:rsid w:val="003C7F0B"/>
    <w:rsid w:val="003D0842"/>
    <w:rsid w:val="003D19AE"/>
    <w:rsid w:val="003D221C"/>
    <w:rsid w:val="003D4B48"/>
    <w:rsid w:val="003D4EC7"/>
    <w:rsid w:val="003D502F"/>
    <w:rsid w:val="003D5691"/>
    <w:rsid w:val="003D56DC"/>
    <w:rsid w:val="003D698B"/>
    <w:rsid w:val="003D6ADA"/>
    <w:rsid w:val="003E022D"/>
    <w:rsid w:val="003E0578"/>
    <w:rsid w:val="003E0DCA"/>
    <w:rsid w:val="003E12C7"/>
    <w:rsid w:val="003E142E"/>
    <w:rsid w:val="003E37C9"/>
    <w:rsid w:val="003E4246"/>
    <w:rsid w:val="003E54D0"/>
    <w:rsid w:val="003E6865"/>
    <w:rsid w:val="003E7AFD"/>
    <w:rsid w:val="003E7BD9"/>
    <w:rsid w:val="003E7D17"/>
    <w:rsid w:val="003F1874"/>
    <w:rsid w:val="003F19E8"/>
    <w:rsid w:val="003F207D"/>
    <w:rsid w:val="003F2983"/>
    <w:rsid w:val="003F29CB"/>
    <w:rsid w:val="003F2E95"/>
    <w:rsid w:val="003F3CDF"/>
    <w:rsid w:val="003F452A"/>
    <w:rsid w:val="003F59D7"/>
    <w:rsid w:val="003F6A6B"/>
    <w:rsid w:val="003F75C0"/>
    <w:rsid w:val="003F7843"/>
    <w:rsid w:val="003F78C2"/>
    <w:rsid w:val="00400A2D"/>
    <w:rsid w:val="00400E15"/>
    <w:rsid w:val="004027D5"/>
    <w:rsid w:val="004027EA"/>
    <w:rsid w:val="0040349B"/>
    <w:rsid w:val="0040367F"/>
    <w:rsid w:val="00403767"/>
    <w:rsid w:val="00404AF7"/>
    <w:rsid w:val="00404F18"/>
    <w:rsid w:val="004051D3"/>
    <w:rsid w:val="00406A5D"/>
    <w:rsid w:val="00407660"/>
    <w:rsid w:val="004108D3"/>
    <w:rsid w:val="00410A29"/>
    <w:rsid w:val="004113A1"/>
    <w:rsid w:val="00411DA6"/>
    <w:rsid w:val="00412582"/>
    <w:rsid w:val="00413B4D"/>
    <w:rsid w:val="00413DD1"/>
    <w:rsid w:val="00414332"/>
    <w:rsid w:val="0041540C"/>
    <w:rsid w:val="00416700"/>
    <w:rsid w:val="00417C8A"/>
    <w:rsid w:val="00420390"/>
    <w:rsid w:val="004211F1"/>
    <w:rsid w:val="0042194C"/>
    <w:rsid w:val="00421D05"/>
    <w:rsid w:val="00423B74"/>
    <w:rsid w:val="00423F0A"/>
    <w:rsid w:val="004262DD"/>
    <w:rsid w:val="00426606"/>
    <w:rsid w:val="0042716C"/>
    <w:rsid w:val="00427684"/>
    <w:rsid w:val="0043232D"/>
    <w:rsid w:val="00432689"/>
    <w:rsid w:val="00433B03"/>
    <w:rsid w:val="0043401C"/>
    <w:rsid w:val="004343E7"/>
    <w:rsid w:val="004349ED"/>
    <w:rsid w:val="0043579E"/>
    <w:rsid w:val="0043593F"/>
    <w:rsid w:val="00436681"/>
    <w:rsid w:val="00436A49"/>
    <w:rsid w:val="00436F10"/>
    <w:rsid w:val="004406D9"/>
    <w:rsid w:val="004407EC"/>
    <w:rsid w:val="00441F45"/>
    <w:rsid w:val="004421BA"/>
    <w:rsid w:val="00442C76"/>
    <w:rsid w:val="00443E60"/>
    <w:rsid w:val="00444187"/>
    <w:rsid w:val="004445DD"/>
    <w:rsid w:val="004447E1"/>
    <w:rsid w:val="004457EF"/>
    <w:rsid w:val="00446A98"/>
    <w:rsid w:val="0044708D"/>
    <w:rsid w:val="00447A63"/>
    <w:rsid w:val="0045065F"/>
    <w:rsid w:val="0045144F"/>
    <w:rsid w:val="0045165F"/>
    <w:rsid w:val="00451D18"/>
    <w:rsid w:val="00454219"/>
    <w:rsid w:val="0045438A"/>
    <w:rsid w:val="00454BCF"/>
    <w:rsid w:val="00456D4D"/>
    <w:rsid w:val="00457A03"/>
    <w:rsid w:val="00460DF1"/>
    <w:rsid w:val="0046126F"/>
    <w:rsid w:val="0046139C"/>
    <w:rsid w:val="0046279A"/>
    <w:rsid w:val="00463958"/>
    <w:rsid w:val="0046429E"/>
    <w:rsid w:val="00464618"/>
    <w:rsid w:val="004647A8"/>
    <w:rsid w:val="00464BAC"/>
    <w:rsid w:val="00466C5B"/>
    <w:rsid w:val="00466C94"/>
    <w:rsid w:val="00467436"/>
    <w:rsid w:val="00467BFF"/>
    <w:rsid w:val="00467E46"/>
    <w:rsid w:val="004708A1"/>
    <w:rsid w:val="00470B6F"/>
    <w:rsid w:val="00470C0C"/>
    <w:rsid w:val="00471296"/>
    <w:rsid w:val="004712F7"/>
    <w:rsid w:val="0047168D"/>
    <w:rsid w:val="00473A3D"/>
    <w:rsid w:val="00473D9F"/>
    <w:rsid w:val="00473FA4"/>
    <w:rsid w:val="0047570D"/>
    <w:rsid w:val="00475D75"/>
    <w:rsid w:val="0047657F"/>
    <w:rsid w:val="00477DC2"/>
    <w:rsid w:val="004801C7"/>
    <w:rsid w:val="00480A7F"/>
    <w:rsid w:val="00481249"/>
    <w:rsid w:val="00481D32"/>
    <w:rsid w:val="00482212"/>
    <w:rsid w:val="0048260A"/>
    <w:rsid w:val="004828C7"/>
    <w:rsid w:val="00484587"/>
    <w:rsid w:val="0048610B"/>
    <w:rsid w:val="00486270"/>
    <w:rsid w:val="00486D42"/>
    <w:rsid w:val="004876D3"/>
    <w:rsid w:val="00491203"/>
    <w:rsid w:val="00491BBD"/>
    <w:rsid w:val="00491D8A"/>
    <w:rsid w:val="004924E2"/>
    <w:rsid w:val="004935E9"/>
    <w:rsid w:val="004936AB"/>
    <w:rsid w:val="0049413A"/>
    <w:rsid w:val="00494638"/>
    <w:rsid w:val="00494F4B"/>
    <w:rsid w:val="004951A8"/>
    <w:rsid w:val="00495526"/>
    <w:rsid w:val="0049577E"/>
    <w:rsid w:val="00496528"/>
    <w:rsid w:val="00497A64"/>
    <w:rsid w:val="00497BB0"/>
    <w:rsid w:val="004A2854"/>
    <w:rsid w:val="004A587A"/>
    <w:rsid w:val="004A587C"/>
    <w:rsid w:val="004A6C10"/>
    <w:rsid w:val="004B12DE"/>
    <w:rsid w:val="004B1834"/>
    <w:rsid w:val="004B1B58"/>
    <w:rsid w:val="004B20D7"/>
    <w:rsid w:val="004B29F8"/>
    <w:rsid w:val="004B3001"/>
    <w:rsid w:val="004B31F6"/>
    <w:rsid w:val="004B365C"/>
    <w:rsid w:val="004B3A29"/>
    <w:rsid w:val="004B54EE"/>
    <w:rsid w:val="004B5C0E"/>
    <w:rsid w:val="004B6E7F"/>
    <w:rsid w:val="004B7358"/>
    <w:rsid w:val="004B7CFC"/>
    <w:rsid w:val="004C13EB"/>
    <w:rsid w:val="004C3552"/>
    <w:rsid w:val="004C3591"/>
    <w:rsid w:val="004C3BB1"/>
    <w:rsid w:val="004C3CB8"/>
    <w:rsid w:val="004C445D"/>
    <w:rsid w:val="004C4A76"/>
    <w:rsid w:val="004C4DD7"/>
    <w:rsid w:val="004C5745"/>
    <w:rsid w:val="004C64CD"/>
    <w:rsid w:val="004D196F"/>
    <w:rsid w:val="004D344E"/>
    <w:rsid w:val="004D38CB"/>
    <w:rsid w:val="004D3C2C"/>
    <w:rsid w:val="004D4E9A"/>
    <w:rsid w:val="004D542D"/>
    <w:rsid w:val="004D58AC"/>
    <w:rsid w:val="004D6392"/>
    <w:rsid w:val="004D69CA"/>
    <w:rsid w:val="004D73C5"/>
    <w:rsid w:val="004E04C6"/>
    <w:rsid w:val="004E1267"/>
    <w:rsid w:val="004E1373"/>
    <w:rsid w:val="004E1661"/>
    <w:rsid w:val="004E232F"/>
    <w:rsid w:val="004E4AC0"/>
    <w:rsid w:val="004F08A5"/>
    <w:rsid w:val="004F15FD"/>
    <w:rsid w:val="004F1623"/>
    <w:rsid w:val="004F2A1B"/>
    <w:rsid w:val="004F4849"/>
    <w:rsid w:val="004F5801"/>
    <w:rsid w:val="004F580F"/>
    <w:rsid w:val="004F5C23"/>
    <w:rsid w:val="0050244C"/>
    <w:rsid w:val="00502EAE"/>
    <w:rsid w:val="00502EF3"/>
    <w:rsid w:val="005032F2"/>
    <w:rsid w:val="00504A47"/>
    <w:rsid w:val="005054F2"/>
    <w:rsid w:val="005055D5"/>
    <w:rsid w:val="005075B6"/>
    <w:rsid w:val="0051027A"/>
    <w:rsid w:val="00510611"/>
    <w:rsid w:val="005110AF"/>
    <w:rsid w:val="005111BC"/>
    <w:rsid w:val="005117C4"/>
    <w:rsid w:val="00512DD5"/>
    <w:rsid w:val="0051320B"/>
    <w:rsid w:val="00513403"/>
    <w:rsid w:val="005148A0"/>
    <w:rsid w:val="0051513D"/>
    <w:rsid w:val="00515395"/>
    <w:rsid w:val="00515B7A"/>
    <w:rsid w:val="00520285"/>
    <w:rsid w:val="0052060B"/>
    <w:rsid w:val="00521559"/>
    <w:rsid w:val="00522BFB"/>
    <w:rsid w:val="00523833"/>
    <w:rsid w:val="0052435D"/>
    <w:rsid w:val="00524D99"/>
    <w:rsid w:val="00525470"/>
    <w:rsid w:val="00525874"/>
    <w:rsid w:val="00527A25"/>
    <w:rsid w:val="00527BAF"/>
    <w:rsid w:val="00527CA5"/>
    <w:rsid w:val="00530237"/>
    <w:rsid w:val="00530468"/>
    <w:rsid w:val="00530B27"/>
    <w:rsid w:val="00530E98"/>
    <w:rsid w:val="005332B5"/>
    <w:rsid w:val="0053394F"/>
    <w:rsid w:val="00533DA1"/>
    <w:rsid w:val="00540729"/>
    <w:rsid w:val="00540C3F"/>
    <w:rsid w:val="00541CF6"/>
    <w:rsid w:val="00543210"/>
    <w:rsid w:val="0054332A"/>
    <w:rsid w:val="0054633E"/>
    <w:rsid w:val="00546490"/>
    <w:rsid w:val="00546582"/>
    <w:rsid w:val="005465FE"/>
    <w:rsid w:val="00547210"/>
    <w:rsid w:val="005475CC"/>
    <w:rsid w:val="00552315"/>
    <w:rsid w:val="00552BCC"/>
    <w:rsid w:val="00553DDE"/>
    <w:rsid w:val="005601E5"/>
    <w:rsid w:val="00560920"/>
    <w:rsid w:val="005612B9"/>
    <w:rsid w:val="00562751"/>
    <w:rsid w:val="005636B9"/>
    <w:rsid w:val="005644C6"/>
    <w:rsid w:val="005645A5"/>
    <w:rsid w:val="0056578A"/>
    <w:rsid w:val="0056595B"/>
    <w:rsid w:val="00565FCA"/>
    <w:rsid w:val="005668EF"/>
    <w:rsid w:val="005702E5"/>
    <w:rsid w:val="00570373"/>
    <w:rsid w:val="005715BF"/>
    <w:rsid w:val="00571734"/>
    <w:rsid w:val="0057179D"/>
    <w:rsid w:val="00571C0D"/>
    <w:rsid w:val="00572566"/>
    <w:rsid w:val="005727B2"/>
    <w:rsid w:val="00572867"/>
    <w:rsid w:val="00572C25"/>
    <w:rsid w:val="00572C4C"/>
    <w:rsid w:val="0057304F"/>
    <w:rsid w:val="0057534C"/>
    <w:rsid w:val="0057605E"/>
    <w:rsid w:val="00576DA6"/>
    <w:rsid w:val="00576E09"/>
    <w:rsid w:val="00577261"/>
    <w:rsid w:val="005810F2"/>
    <w:rsid w:val="005813BC"/>
    <w:rsid w:val="00581B17"/>
    <w:rsid w:val="00581DB2"/>
    <w:rsid w:val="0058299D"/>
    <w:rsid w:val="00582E78"/>
    <w:rsid w:val="005843D8"/>
    <w:rsid w:val="005844E5"/>
    <w:rsid w:val="00585ED0"/>
    <w:rsid w:val="005863E1"/>
    <w:rsid w:val="005905D1"/>
    <w:rsid w:val="0059084F"/>
    <w:rsid w:val="0059216B"/>
    <w:rsid w:val="00594449"/>
    <w:rsid w:val="00594747"/>
    <w:rsid w:val="00594844"/>
    <w:rsid w:val="00594853"/>
    <w:rsid w:val="00595811"/>
    <w:rsid w:val="00595A6A"/>
    <w:rsid w:val="00597057"/>
    <w:rsid w:val="005A06A4"/>
    <w:rsid w:val="005A2BC8"/>
    <w:rsid w:val="005A3AEE"/>
    <w:rsid w:val="005A417F"/>
    <w:rsid w:val="005A4C99"/>
    <w:rsid w:val="005A4FED"/>
    <w:rsid w:val="005A50F6"/>
    <w:rsid w:val="005A5349"/>
    <w:rsid w:val="005A538D"/>
    <w:rsid w:val="005A5D61"/>
    <w:rsid w:val="005A646E"/>
    <w:rsid w:val="005A6B5B"/>
    <w:rsid w:val="005A6F41"/>
    <w:rsid w:val="005A7AE7"/>
    <w:rsid w:val="005A7AFB"/>
    <w:rsid w:val="005B2A0E"/>
    <w:rsid w:val="005B2BA8"/>
    <w:rsid w:val="005B3054"/>
    <w:rsid w:val="005B3380"/>
    <w:rsid w:val="005B3CE8"/>
    <w:rsid w:val="005B50AE"/>
    <w:rsid w:val="005B5AA3"/>
    <w:rsid w:val="005B63EB"/>
    <w:rsid w:val="005B6F69"/>
    <w:rsid w:val="005B70F5"/>
    <w:rsid w:val="005C0B85"/>
    <w:rsid w:val="005C1E8E"/>
    <w:rsid w:val="005C4ACA"/>
    <w:rsid w:val="005C4B6B"/>
    <w:rsid w:val="005C5198"/>
    <w:rsid w:val="005C5D34"/>
    <w:rsid w:val="005C5D88"/>
    <w:rsid w:val="005C67A3"/>
    <w:rsid w:val="005C7DE2"/>
    <w:rsid w:val="005D1444"/>
    <w:rsid w:val="005D15B8"/>
    <w:rsid w:val="005D2F3E"/>
    <w:rsid w:val="005D4134"/>
    <w:rsid w:val="005D4870"/>
    <w:rsid w:val="005D4A7A"/>
    <w:rsid w:val="005D6E7A"/>
    <w:rsid w:val="005D745B"/>
    <w:rsid w:val="005E0174"/>
    <w:rsid w:val="005E1301"/>
    <w:rsid w:val="005E150A"/>
    <w:rsid w:val="005E1F3D"/>
    <w:rsid w:val="005E206A"/>
    <w:rsid w:val="005E25BB"/>
    <w:rsid w:val="005E2C32"/>
    <w:rsid w:val="005E3FF1"/>
    <w:rsid w:val="005E403A"/>
    <w:rsid w:val="005E493C"/>
    <w:rsid w:val="005E4D71"/>
    <w:rsid w:val="005E5894"/>
    <w:rsid w:val="005E68CE"/>
    <w:rsid w:val="005E6E08"/>
    <w:rsid w:val="005E78FC"/>
    <w:rsid w:val="005E7DD5"/>
    <w:rsid w:val="005F0DE0"/>
    <w:rsid w:val="005F2A09"/>
    <w:rsid w:val="005F2FF2"/>
    <w:rsid w:val="005F3412"/>
    <w:rsid w:val="005F3769"/>
    <w:rsid w:val="005F54BA"/>
    <w:rsid w:val="005F6FB4"/>
    <w:rsid w:val="005F7C58"/>
    <w:rsid w:val="00600515"/>
    <w:rsid w:val="00602CE4"/>
    <w:rsid w:val="00603A3B"/>
    <w:rsid w:val="00606341"/>
    <w:rsid w:val="00606437"/>
    <w:rsid w:val="00606653"/>
    <w:rsid w:val="00606730"/>
    <w:rsid w:val="00606A1F"/>
    <w:rsid w:val="006111D5"/>
    <w:rsid w:val="006111F5"/>
    <w:rsid w:val="00612EB7"/>
    <w:rsid w:val="00614161"/>
    <w:rsid w:val="0061532D"/>
    <w:rsid w:val="006166F7"/>
    <w:rsid w:val="00616EC2"/>
    <w:rsid w:val="00617967"/>
    <w:rsid w:val="00620413"/>
    <w:rsid w:val="00620EEE"/>
    <w:rsid w:val="006233A7"/>
    <w:rsid w:val="006234B6"/>
    <w:rsid w:val="00623E11"/>
    <w:rsid w:val="00624202"/>
    <w:rsid w:val="0062602A"/>
    <w:rsid w:val="00630D5E"/>
    <w:rsid w:val="00631747"/>
    <w:rsid w:val="00631C36"/>
    <w:rsid w:val="00632CEA"/>
    <w:rsid w:val="00633808"/>
    <w:rsid w:val="00633B88"/>
    <w:rsid w:val="00633D2C"/>
    <w:rsid w:val="006341A1"/>
    <w:rsid w:val="0063451B"/>
    <w:rsid w:val="006346D9"/>
    <w:rsid w:val="0063545B"/>
    <w:rsid w:val="00635B8E"/>
    <w:rsid w:val="006364E1"/>
    <w:rsid w:val="0063678D"/>
    <w:rsid w:val="0063782A"/>
    <w:rsid w:val="006378C8"/>
    <w:rsid w:val="00640A8A"/>
    <w:rsid w:val="006411DE"/>
    <w:rsid w:val="0064267F"/>
    <w:rsid w:val="00642D0E"/>
    <w:rsid w:val="0064307A"/>
    <w:rsid w:val="0064332B"/>
    <w:rsid w:val="00643E76"/>
    <w:rsid w:val="006448C5"/>
    <w:rsid w:val="0064553C"/>
    <w:rsid w:val="00645894"/>
    <w:rsid w:val="00646407"/>
    <w:rsid w:val="006472FF"/>
    <w:rsid w:val="006475E5"/>
    <w:rsid w:val="00647B8A"/>
    <w:rsid w:val="00647DD9"/>
    <w:rsid w:val="0065012D"/>
    <w:rsid w:val="00651990"/>
    <w:rsid w:val="0065420D"/>
    <w:rsid w:val="006555BD"/>
    <w:rsid w:val="00657EEA"/>
    <w:rsid w:val="006621B8"/>
    <w:rsid w:val="006644A4"/>
    <w:rsid w:val="006655A8"/>
    <w:rsid w:val="006676E2"/>
    <w:rsid w:val="006712F5"/>
    <w:rsid w:val="0067242B"/>
    <w:rsid w:val="00672538"/>
    <w:rsid w:val="00672A8C"/>
    <w:rsid w:val="00672CE4"/>
    <w:rsid w:val="00673693"/>
    <w:rsid w:val="00674940"/>
    <w:rsid w:val="0067498D"/>
    <w:rsid w:val="00675092"/>
    <w:rsid w:val="0067679A"/>
    <w:rsid w:val="00680D82"/>
    <w:rsid w:val="00680ED0"/>
    <w:rsid w:val="006820FF"/>
    <w:rsid w:val="006827F2"/>
    <w:rsid w:val="00682B8C"/>
    <w:rsid w:val="0068592B"/>
    <w:rsid w:val="00685EB4"/>
    <w:rsid w:val="00687A95"/>
    <w:rsid w:val="00690D53"/>
    <w:rsid w:val="00690F98"/>
    <w:rsid w:val="0069175B"/>
    <w:rsid w:val="00691F4A"/>
    <w:rsid w:val="00693A97"/>
    <w:rsid w:val="00694494"/>
    <w:rsid w:val="00694790"/>
    <w:rsid w:val="0069498F"/>
    <w:rsid w:val="00694EE3"/>
    <w:rsid w:val="006A09ED"/>
    <w:rsid w:val="006A1D2F"/>
    <w:rsid w:val="006A3595"/>
    <w:rsid w:val="006A45FA"/>
    <w:rsid w:val="006A4C05"/>
    <w:rsid w:val="006A54D4"/>
    <w:rsid w:val="006A7FB1"/>
    <w:rsid w:val="006B156C"/>
    <w:rsid w:val="006B28D5"/>
    <w:rsid w:val="006B2F4E"/>
    <w:rsid w:val="006B2F71"/>
    <w:rsid w:val="006B2FAE"/>
    <w:rsid w:val="006B31D7"/>
    <w:rsid w:val="006B34B4"/>
    <w:rsid w:val="006B4AF7"/>
    <w:rsid w:val="006B5540"/>
    <w:rsid w:val="006B69A4"/>
    <w:rsid w:val="006B6FE5"/>
    <w:rsid w:val="006B7391"/>
    <w:rsid w:val="006C2B2B"/>
    <w:rsid w:val="006C2B84"/>
    <w:rsid w:val="006C39D8"/>
    <w:rsid w:val="006C3DFC"/>
    <w:rsid w:val="006C3EF8"/>
    <w:rsid w:val="006C47FA"/>
    <w:rsid w:val="006C59FC"/>
    <w:rsid w:val="006C672C"/>
    <w:rsid w:val="006C7CAC"/>
    <w:rsid w:val="006D06EA"/>
    <w:rsid w:val="006D11CA"/>
    <w:rsid w:val="006D5D28"/>
    <w:rsid w:val="006D63F3"/>
    <w:rsid w:val="006D66DB"/>
    <w:rsid w:val="006D7039"/>
    <w:rsid w:val="006E1051"/>
    <w:rsid w:val="006E210A"/>
    <w:rsid w:val="006E260B"/>
    <w:rsid w:val="006E4250"/>
    <w:rsid w:val="006E454D"/>
    <w:rsid w:val="006E6188"/>
    <w:rsid w:val="006E61CE"/>
    <w:rsid w:val="006E652E"/>
    <w:rsid w:val="006E7A88"/>
    <w:rsid w:val="006F0ADF"/>
    <w:rsid w:val="006F0BA2"/>
    <w:rsid w:val="006F1C8F"/>
    <w:rsid w:val="006F2604"/>
    <w:rsid w:val="006F27D6"/>
    <w:rsid w:val="006F3082"/>
    <w:rsid w:val="006F3428"/>
    <w:rsid w:val="006F37BF"/>
    <w:rsid w:val="006F412F"/>
    <w:rsid w:val="006F68F6"/>
    <w:rsid w:val="006F6934"/>
    <w:rsid w:val="006F6F54"/>
    <w:rsid w:val="006F737A"/>
    <w:rsid w:val="006F7A2E"/>
    <w:rsid w:val="007009B0"/>
    <w:rsid w:val="00702BE5"/>
    <w:rsid w:val="0070382D"/>
    <w:rsid w:val="00703EBC"/>
    <w:rsid w:val="007044B5"/>
    <w:rsid w:val="0070544A"/>
    <w:rsid w:val="00705EBE"/>
    <w:rsid w:val="00706863"/>
    <w:rsid w:val="0070686C"/>
    <w:rsid w:val="00706F77"/>
    <w:rsid w:val="00710425"/>
    <w:rsid w:val="007106F6"/>
    <w:rsid w:val="00710744"/>
    <w:rsid w:val="00710DD2"/>
    <w:rsid w:val="007114A4"/>
    <w:rsid w:val="00713732"/>
    <w:rsid w:val="00713DC2"/>
    <w:rsid w:val="007155B8"/>
    <w:rsid w:val="007162E5"/>
    <w:rsid w:val="00716C34"/>
    <w:rsid w:val="00717ACC"/>
    <w:rsid w:val="00721506"/>
    <w:rsid w:val="00721EE4"/>
    <w:rsid w:val="0072200E"/>
    <w:rsid w:val="00724018"/>
    <w:rsid w:val="007250F4"/>
    <w:rsid w:val="00725D78"/>
    <w:rsid w:val="007276B6"/>
    <w:rsid w:val="00730172"/>
    <w:rsid w:val="00730E36"/>
    <w:rsid w:val="007313D6"/>
    <w:rsid w:val="00734453"/>
    <w:rsid w:val="0073458E"/>
    <w:rsid w:val="00734F7A"/>
    <w:rsid w:val="007373E7"/>
    <w:rsid w:val="00737FE0"/>
    <w:rsid w:val="007424F5"/>
    <w:rsid w:val="00742BC7"/>
    <w:rsid w:val="00742CFF"/>
    <w:rsid w:val="007437D9"/>
    <w:rsid w:val="0074442C"/>
    <w:rsid w:val="00744916"/>
    <w:rsid w:val="00744F5C"/>
    <w:rsid w:val="0074557D"/>
    <w:rsid w:val="00750F26"/>
    <w:rsid w:val="00751A5E"/>
    <w:rsid w:val="007536FF"/>
    <w:rsid w:val="00753737"/>
    <w:rsid w:val="00753A2F"/>
    <w:rsid w:val="00753A80"/>
    <w:rsid w:val="00753BAA"/>
    <w:rsid w:val="00753D0D"/>
    <w:rsid w:val="00755A33"/>
    <w:rsid w:val="007562CB"/>
    <w:rsid w:val="007568DE"/>
    <w:rsid w:val="00757159"/>
    <w:rsid w:val="00757513"/>
    <w:rsid w:val="007577FC"/>
    <w:rsid w:val="00760668"/>
    <w:rsid w:val="00760E14"/>
    <w:rsid w:val="00761A27"/>
    <w:rsid w:val="00762721"/>
    <w:rsid w:val="007633F9"/>
    <w:rsid w:val="00763A48"/>
    <w:rsid w:val="007644FB"/>
    <w:rsid w:val="00764B26"/>
    <w:rsid w:val="0076618C"/>
    <w:rsid w:val="00767842"/>
    <w:rsid w:val="00773B8D"/>
    <w:rsid w:val="00773FA8"/>
    <w:rsid w:val="00774771"/>
    <w:rsid w:val="00774EA2"/>
    <w:rsid w:val="007755D4"/>
    <w:rsid w:val="0077597A"/>
    <w:rsid w:val="00775E21"/>
    <w:rsid w:val="0077606B"/>
    <w:rsid w:val="00777A2F"/>
    <w:rsid w:val="0078321D"/>
    <w:rsid w:val="007833BA"/>
    <w:rsid w:val="00785329"/>
    <w:rsid w:val="00786C40"/>
    <w:rsid w:val="00787B6E"/>
    <w:rsid w:val="007902B4"/>
    <w:rsid w:val="00790857"/>
    <w:rsid w:val="0079099E"/>
    <w:rsid w:val="007914C8"/>
    <w:rsid w:val="00791E52"/>
    <w:rsid w:val="00792D06"/>
    <w:rsid w:val="00794067"/>
    <w:rsid w:val="00794A0F"/>
    <w:rsid w:val="00794BA6"/>
    <w:rsid w:val="00795D69"/>
    <w:rsid w:val="00795DCF"/>
    <w:rsid w:val="00795FB2"/>
    <w:rsid w:val="00796ACE"/>
    <w:rsid w:val="007970E3"/>
    <w:rsid w:val="00797254"/>
    <w:rsid w:val="007A2B43"/>
    <w:rsid w:val="007A3489"/>
    <w:rsid w:val="007A41B4"/>
    <w:rsid w:val="007A5FF8"/>
    <w:rsid w:val="007A63B7"/>
    <w:rsid w:val="007A7577"/>
    <w:rsid w:val="007A75E1"/>
    <w:rsid w:val="007B1421"/>
    <w:rsid w:val="007B2A5F"/>
    <w:rsid w:val="007B43BE"/>
    <w:rsid w:val="007B448B"/>
    <w:rsid w:val="007B4F54"/>
    <w:rsid w:val="007B538F"/>
    <w:rsid w:val="007B5701"/>
    <w:rsid w:val="007B62B5"/>
    <w:rsid w:val="007B6985"/>
    <w:rsid w:val="007B6AE9"/>
    <w:rsid w:val="007B6B8E"/>
    <w:rsid w:val="007B7F5A"/>
    <w:rsid w:val="007C0C8E"/>
    <w:rsid w:val="007C0F8B"/>
    <w:rsid w:val="007C2D5A"/>
    <w:rsid w:val="007C2E07"/>
    <w:rsid w:val="007C40F8"/>
    <w:rsid w:val="007C46C7"/>
    <w:rsid w:val="007C55C3"/>
    <w:rsid w:val="007C5AB3"/>
    <w:rsid w:val="007C655F"/>
    <w:rsid w:val="007C74F5"/>
    <w:rsid w:val="007D0175"/>
    <w:rsid w:val="007D116F"/>
    <w:rsid w:val="007D2E0E"/>
    <w:rsid w:val="007D2FCD"/>
    <w:rsid w:val="007D3C09"/>
    <w:rsid w:val="007D3DED"/>
    <w:rsid w:val="007D3FC1"/>
    <w:rsid w:val="007D42F5"/>
    <w:rsid w:val="007D6013"/>
    <w:rsid w:val="007D7F79"/>
    <w:rsid w:val="007E0A31"/>
    <w:rsid w:val="007E0E25"/>
    <w:rsid w:val="007E1EE3"/>
    <w:rsid w:val="007E2810"/>
    <w:rsid w:val="007E41A8"/>
    <w:rsid w:val="007E706F"/>
    <w:rsid w:val="007E70CC"/>
    <w:rsid w:val="007E7117"/>
    <w:rsid w:val="007E7262"/>
    <w:rsid w:val="007E78D0"/>
    <w:rsid w:val="007F3082"/>
    <w:rsid w:val="007F43B0"/>
    <w:rsid w:val="007F46E3"/>
    <w:rsid w:val="007F4C33"/>
    <w:rsid w:val="007F4DA4"/>
    <w:rsid w:val="007F5E1D"/>
    <w:rsid w:val="007F7E25"/>
    <w:rsid w:val="0080048C"/>
    <w:rsid w:val="00802B42"/>
    <w:rsid w:val="00802BDD"/>
    <w:rsid w:val="00802CA3"/>
    <w:rsid w:val="00803223"/>
    <w:rsid w:val="00803A21"/>
    <w:rsid w:val="00805EFA"/>
    <w:rsid w:val="00806BD9"/>
    <w:rsid w:val="00807BF6"/>
    <w:rsid w:val="00807CCB"/>
    <w:rsid w:val="0081097C"/>
    <w:rsid w:val="00810B58"/>
    <w:rsid w:val="00810C1B"/>
    <w:rsid w:val="0081114F"/>
    <w:rsid w:val="00812C13"/>
    <w:rsid w:val="008134A8"/>
    <w:rsid w:val="00814657"/>
    <w:rsid w:val="008152E5"/>
    <w:rsid w:val="00815425"/>
    <w:rsid w:val="00816C84"/>
    <w:rsid w:val="00817BC5"/>
    <w:rsid w:val="0082034D"/>
    <w:rsid w:val="00821EF9"/>
    <w:rsid w:val="00822C55"/>
    <w:rsid w:val="00823727"/>
    <w:rsid w:val="00823F58"/>
    <w:rsid w:val="00825CEC"/>
    <w:rsid w:val="008261D8"/>
    <w:rsid w:val="0082712D"/>
    <w:rsid w:val="00827490"/>
    <w:rsid w:val="00830A17"/>
    <w:rsid w:val="00830A87"/>
    <w:rsid w:val="008325B7"/>
    <w:rsid w:val="00832794"/>
    <w:rsid w:val="00832EA6"/>
    <w:rsid w:val="00834455"/>
    <w:rsid w:val="00834696"/>
    <w:rsid w:val="008351F7"/>
    <w:rsid w:val="00835B9C"/>
    <w:rsid w:val="00837460"/>
    <w:rsid w:val="00837AE1"/>
    <w:rsid w:val="00840649"/>
    <w:rsid w:val="00840759"/>
    <w:rsid w:val="00840E34"/>
    <w:rsid w:val="00840E4F"/>
    <w:rsid w:val="008415DB"/>
    <w:rsid w:val="00842254"/>
    <w:rsid w:val="00843782"/>
    <w:rsid w:val="00843B92"/>
    <w:rsid w:val="00844AB6"/>
    <w:rsid w:val="00844F6D"/>
    <w:rsid w:val="00845142"/>
    <w:rsid w:val="00845C62"/>
    <w:rsid w:val="00846E48"/>
    <w:rsid w:val="0085107C"/>
    <w:rsid w:val="0085124C"/>
    <w:rsid w:val="0085132A"/>
    <w:rsid w:val="00851AC4"/>
    <w:rsid w:val="00852B41"/>
    <w:rsid w:val="00853805"/>
    <w:rsid w:val="00853FD4"/>
    <w:rsid w:val="00855042"/>
    <w:rsid w:val="00855097"/>
    <w:rsid w:val="008553AD"/>
    <w:rsid w:val="00855944"/>
    <w:rsid w:val="008569B0"/>
    <w:rsid w:val="008579E8"/>
    <w:rsid w:val="00860E3E"/>
    <w:rsid w:val="00861686"/>
    <w:rsid w:val="0086587D"/>
    <w:rsid w:val="008676D5"/>
    <w:rsid w:val="00867C91"/>
    <w:rsid w:val="008701B7"/>
    <w:rsid w:val="00870508"/>
    <w:rsid w:val="00872E79"/>
    <w:rsid w:val="0087460A"/>
    <w:rsid w:val="008750C5"/>
    <w:rsid w:val="0087519C"/>
    <w:rsid w:val="00876012"/>
    <w:rsid w:val="00877223"/>
    <w:rsid w:val="0087771F"/>
    <w:rsid w:val="00882B9B"/>
    <w:rsid w:val="008831F9"/>
    <w:rsid w:val="0088453F"/>
    <w:rsid w:val="008854C8"/>
    <w:rsid w:val="00886F2D"/>
    <w:rsid w:val="00886F7B"/>
    <w:rsid w:val="00887288"/>
    <w:rsid w:val="00890639"/>
    <w:rsid w:val="00890997"/>
    <w:rsid w:val="00891E7D"/>
    <w:rsid w:val="008922B4"/>
    <w:rsid w:val="008924D4"/>
    <w:rsid w:val="00895DDE"/>
    <w:rsid w:val="00896EDD"/>
    <w:rsid w:val="00897C39"/>
    <w:rsid w:val="008A0288"/>
    <w:rsid w:val="008A0D85"/>
    <w:rsid w:val="008A1AEF"/>
    <w:rsid w:val="008A1F3F"/>
    <w:rsid w:val="008A2229"/>
    <w:rsid w:val="008A23FB"/>
    <w:rsid w:val="008A3422"/>
    <w:rsid w:val="008A350C"/>
    <w:rsid w:val="008A3812"/>
    <w:rsid w:val="008A3DC9"/>
    <w:rsid w:val="008A4011"/>
    <w:rsid w:val="008A4775"/>
    <w:rsid w:val="008A49AF"/>
    <w:rsid w:val="008A5699"/>
    <w:rsid w:val="008A5ABE"/>
    <w:rsid w:val="008A6495"/>
    <w:rsid w:val="008A6734"/>
    <w:rsid w:val="008B1A7A"/>
    <w:rsid w:val="008B1AA1"/>
    <w:rsid w:val="008B207A"/>
    <w:rsid w:val="008B3460"/>
    <w:rsid w:val="008B3762"/>
    <w:rsid w:val="008B43DD"/>
    <w:rsid w:val="008B564A"/>
    <w:rsid w:val="008B5844"/>
    <w:rsid w:val="008B78D0"/>
    <w:rsid w:val="008B7DB7"/>
    <w:rsid w:val="008C0672"/>
    <w:rsid w:val="008C067C"/>
    <w:rsid w:val="008C21C2"/>
    <w:rsid w:val="008C2A81"/>
    <w:rsid w:val="008C2CB2"/>
    <w:rsid w:val="008C36D3"/>
    <w:rsid w:val="008C3C3B"/>
    <w:rsid w:val="008C5555"/>
    <w:rsid w:val="008C6EDB"/>
    <w:rsid w:val="008C75B1"/>
    <w:rsid w:val="008C7BBA"/>
    <w:rsid w:val="008D0501"/>
    <w:rsid w:val="008D1587"/>
    <w:rsid w:val="008D1807"/>
    <w:rsid w:val="008D2584"/>
    <w:rsid w:val="008D2787"/>
    <w:rsid w:val="008D2BF3"/>
    <w:rsid w:val="008D2F3B"/>
    <w:rsid w:val="008D46AF"/>
    <w:rsid w:val="008D473E"/>
    <w:rsid w:val="008D571E"/>
    <w:rsid w:val="008D5A30"/>
    <w:rsid w:val="008D6C5A"/>
    <w:rsid w:val="008D7086"/>
    <w:rsid w:val="008E19A9"/>
    <w:rsid w:val="008E42E1"/>
    <w:rsid w:val="008E456A"/>
    <w:rsid w:val="008E5291"/>
    <w:rsid w:val="008E5EC0"/>
    <w:rsid w:val="008E68E9"/>
    <w:rsid w:val="008E791D"/>
    <w:rsid w:val="008F0584"/>
    <w:rsid w:val="008F0AF5"/>
    <w:rsid w:val="008F0CAF"/>
    <w:rsid w:val="008F1619"/>
    <w:rsid w:val="008F2309"/>
    <w:rsid w:val="008F2C20"/>
    <w:rsid w:val="008F2E4E"/>
    <w:rsid w:val="008F5D2E"/>
    <w:rsid w:val="008F61F3"/>
    <w:rsid w:val="00900785"/>
    <w:rsid w:val="009032CB"/>
    <w:rsid w:val="00905DA7"/>
    <w:rsid w:val="00906759"/>
    <w:rsid w:val="009067CC"/>
    <w:rsid w:val="009073A3"/>
    <w:rsid w:val="0091057D"/>
    <w:rsid w:val="00911B2A"/>
    <w:rsid w:val="00911B98"/>
    <w:rsid w:val="00912A51"/>
    <w:rsid w:val="00912AEC"/>
    <w:rsid w:val="00912E02"/>
    <w:rsid w:val="00914A5E"/>
    <w:rsid w:val="009154E4"/>
    <w:rsid w:val="0091568E"/>
    <w:rsid w:val="00915F21"/>
    <w:rsid w:val="009201DF"/>
    <w:rsid w:val="009205C0"/>
    <w:rsid w:val="00920846"/>
    <w:rsid w:val="00920A21"/>
    <w:rsid w:val="00921563"/>
    <w:rsid w:val="00921958"/>
    <w:rsid w:val="00922156"/>
    <w:rsid w:val="009223B4"/>
    <w:rsid w:val="00922878"/>
    <w:rsid w:val="0092400F"/>
    <w:rsid w:val="00924344"/>
    <w:rsid w:val="00924F31"/>
    <w:rsid w:val="00925714"/>
    <w:rsid w:val="00926701"/>
    <w:rsid w:val="00926974"/>
    <w:rsid w:val="00926D89"/>
    <w:rsid w:val="0093040A"/>
    <w:rsid w:val="00930B94"/>
    <w:rsid w:val="00931F0E"/>
    <w:rsid w:val="009326D1"/>
    <w:rsid w:val="00932902"/>
    <w:rsid w:val="00933E19"/>
    <w:rsid w:val="00934612"/>
    <w:rsid w:val="009350B4"/>
    <w:rsid w:val="00935FF4"/>
    <w:rsid w:val="00936C95"/>
    <w:rsid w:val="0093767D"/>
    <w:rsid w:val="00941B85"/>
    <w:rsid w:val="00941F96"/>
    <w:rsid w:val="0094201F"/>
    <w:rsid w:val="00942308"/>
    <w:rsid w:val="0094332A"/>
    <w:rsid w:val="009437B5"/>
    <w:rsid w:val="00943B46"/>
    <w:rsid w:val="009447BE"/>
    <w:rsid w:val="00945927"/>
    <w:rsid w:val="00946A4F"/>
    <w:rsid w:val="00946A72"/>
    <w:rsid w:val="00947D1D"/>
    <w:rsid w:val="00950C3E"/>
    <w:rsid w:val="009516AC"/>
    <w:rsid w:val="00951E9D"/>
    <w:rsid w:val="009523CE"/>
    <w:rsid w:val="00952F44"/>
    <w:rsid w:val="009532FB"/>
    <w:rsid w:val="0095334A"/>
    <w:rsid w:val="00954B7A"/>
    <w:rsid w:val="009552F9"/>
    <w:rsid w:val="0095742E"/>
    <w:rsid w:val="0096018D"/>
    <w:rsid w:val="009631D7"/>
    <w:rsid w:val="00963B2F"/>
    <w:rsid w:val="009643F1"/>
    <w:rsid w:val="00964735"/>
    <w:rsid w:val="009660DC"/>
    <w:rsid w:val="00966632"/>
    <w:rsid w:val="009677F4"/>
    <w:rsid w:val="00967C0D"/>
    <w:rsid w:val="00967D5F"/>
    <w:rsid w:val="00967FC3"/>
    <w:rsid w:val="00970298"/>
    <w:rsid w:val="00970A66"/>
    <w:rsid w:val="009735CB"/>
    <w:rsid w:val="009747E0"/>
    <w:rsid w:val="00974F64"/>
    <w:rsid w:val="00975472"/>
    <w:rsid w:val="0097602D"/>
    <w:rsid w:val="00977D43"/>
    <w:rsid w:val="009808E8"/>
    <w:rsid w:val="00980ECD"/>
    <w:rsid w:val="00981348"/>
    <w:rsid w:val="00981B78"/>
    <w:rsid w:val="00981BF8"/>
    <w:rsid w:val="0098244D"/>
    <w:rsid w:val="0098346B"/>
    <w:rsid w:val="00983A27"/>
    <w:rsid w:val="00984462"/>
    <w:rsid w:val="00984EA2"/>
    <w:rsid w:val="00985126"/>
    <w:rsid w:val="00985A8B"/>
    <w:rsid w:val="00987428"/>
    <w:rsid w:val="00987B92"/>
    <w:rsid w:val="00990B37"/>
    <w:rsid w:val="00990E2E"/>
    <w:rsid w:val="00990FEB"/>
    <w:rsid w:val="009914D7"/>
    <w:rsid w:val="00992086"/>
    <w:rsid w:val="00993A56"/>
    <w:rsid w:val="0099621A"/>
    <w:rsid w:val="009A0599"/>
    <w:rsid w:val="009A07FB"/>
    <w:rsid w:val="009A188E"/>
    <w:rsid w:val="009A1B05"/>
    <w:rsid w:val="009A1FE1"/>
    <w:rsid w:val="009A249B"/>
    <w:rsid w:val="009A2CEC"/>
    <w:rsid w:val="009A35E8"/>
    <w:rsid w:val="009A39A6"/>
    <w:rsid w:val="009A5710"/>
    <w:rsid w:val="009A5905"/>
    <w:rsid w:val="009A5C6F"/>
    <w:rsid w:val="009A72C7"/>
    <w:rsid w:val="009A7ECA"/>
    <w:rsid w:val="009A7FF6"/>
    <w:rsid w:val="009B08D6"/>
    <w:rsid w:val="009B1128"/>
    <w:rsid w:val="009B13B4"/>
    <w:rsid w:val="009B148D"/>
    <w:rsid w:val="009B2095"/>
    <w:rsid w:val="009B281D"/>
    <w:rsid w:val="009B3164"/>
    <w:rsid w:val="009B47EC"/>
    <w:rsid w:val="009B73AD"/>
    <w:rsid w:val="009C0B0A"/>
    <w:rsid w:val="009C368A"/>
    <w:rsid w:val="009C4AD1"/>
    <w:rsid w:val="009C6560"/>
    <w:rsid w:val="009C6886"/>
    <w:rsid w:val="009C68B7"/>
    <w:rsid w:val="009C7D37"/>
    <w:rsid w:val="009D006A"/>
    <w:rsid w:val="009D0E96"/>
    <w:rsid w:val="009D10FB"/>
    <w:rsid w:val="009D350B"/>
    <w:rsid w:val="009D4CCF"/>
    <w:rsid w:val="009D6150"/>
    <w:rsid w:val="009D6769"/>
    <w:rsid w:val="009D702D"/>
    <w:rsid w:val="009D7111"/>
    <w:rsid w:val="009E0693"/>
    <w:rsid w:val="009E2CF8"/>
    <w:rsid w:val="009E3358"/>
    <w:rsid w:val="009E3BA6"/>
    <w:rsid w:val="009E405B"/>
    <w:rsid w:val="009E46F3"/>
    <w:rsid w:val="009E4A5C"/>
    <w:rsid w:val="009E5005"/>
    <w:rsid w:val="009E5175"/>
    <w:rsid w:val="009E60D7"/>
    <w:rsid w:val="009E6EDD"/>
    <w:rsid w:val="009F17E5"/>
    <w:rsid w:val="009F186E"/>
    <w:rsid w:val="009F199D"/>
    <w:rsid w:val="009F3B67"/>
    <w:rsid w:val="009F3BCF"/>
    <w:rsid w:val="009F4CD6"/>
    <w:rsid w:val="009F69E7"/>
    <w:rsid w:val="009F6A07"/>
    <w:rsid w:val="009F7E4C"/>
    <w:rsid w:val="00A04C58"/>
    <w:rsid w:val="00A05FA3"/>
    <w:rsid w:val="00A0654B"/>
    <w:rsid w:val="00A06BFC"/>
    <w:rsid w:val="00A06ED2"/>
    <w:rsid w:val="00A10362"/>
    <w:rsid w:val="00A10CB3"/>
    <w:rsid w:val="00A11175"/>
    <w:rsid w:val="00A11404"/>
    <w:rsid w:val="00A11AFD"/>
    <w:rsid w:val="00A138B2"/>
    <w:rsid w:val="00A1539F"/>
    <w:rsid w:val="00A155CD"/>
    <w:rsid w:val="00A15FDA"/>
    <w:rsid w:val="00A173C2"/>
    <w:rsid w:val="00A174B2"/>
    <w:rsid w:val="00A1791A"/>
    <w:rsid w:val="00A200D1"/>
    <w:rsid w:val="00A20660"/>
    <w:rsid w:val="00A20A7C"/>
    <w:rsid w:val="00A22E2F"/>
    <w:rsid w:val="00A237E6"/>
    <w:rsid w:val="00A23B38"/>
    <w:rsid w:val="00A25465"/>
    <w:rsid w:val="00A2619B"/>
    <w:rsid w:val="00A26853"/>
    <w:rsid w:val="00A27C8C"/>
    <w:rsid w:val="00A30052"/>
    <w:rsid w:val="00A30531"/>
    <w:rsid w:val="00A305FA"/>
    <w:rsid w:val="00A31213"/>
    <w:rsid w:val="00A321FC"/>
    <w:rsid w:val="00A32DFB"/>
    <w:rsid w:val="00A33BE5"/>
    <w:rsid w:val="00A3496C"/>
    <w:rsid w:val="00A34C14"/>
    <w:rsid w:val="00A35003"/>
    <w:rsid w:val="00A37149"/>
    <w:rsid w:val="00A37E53"/>
    <w:rsid w:val="00A40AF2"/>
    <w:rsid w:val="00A411EA"/>
    <w:rsid w:val="00A42360"/>
    <w:rsid w:val="00A430D3"/>
    <w:rsid w:val="00A451F5"/>
    <w:rsid w:val="00A45621"/>
    <w:rsid w:val="00A45EA8"/>
    <w:rsid w:val="00A50A1E"/>
    <w:rsid w:val="00A5110D"/>
    <w:rsid w:val="00A5211C"/>
    <w:rsid w:val="00A543D6"/>
    <w:rsid w:val="00A54AA9"/>
    <w:rsid w:val="00A55E72"/>
    <w:rsid w:val="00A562D8"/>
    <w:rsid w:val="00A56622"/>
    <w:rsid w:val="00A57DD1"/>
    <w:rsid w:val="00A61330"/>
    <w:rsid w:val="00A61E73"/>
    <w:rsid w:val="00A62290"/>
    <w:rsid w:val="00A6539A"/>
    <w:rsid w:val="00A67080"/>
    <w:rsid w:val="00A67F3D"/>
    <w:rsid w:val="00A71AE6"/>
    <w:rsid w:val="00A71B68"/>
    <w:rsid w:val="00A71CC1"/>
    <w:rsid w:val="00A75262"/>
    <w:rsid w:val="00A7626C"/>
    <w:rsid w:val="00A77666"/>
    <w:rsid w:val="00A80282"/>
    <w:rsid w:val="00A804D8"/>
    <w:rsid w:val="00A81C5B"/>
    <w:rsid w:val="00A83DA4"/>
    <w:rsid w:val="00A84ECB"/>
    <w:rsid w:val="00A866E0"/>
    <w:rsid w:val="00A8702D"/>
    <w:rsid w:val="00A878A5"/>
    <w:rsid w:val="00A90C1B"/>
    <w:rsid w:val="00A912E3"/>
    <w:rsid w:val="00A928E5"/>
    <w:rsid w:val="00A93186"/>
    <w:rsid w:val="00A933E3"/>
    <w:rsid w:val="00A937E7"/>
    <w:rsid w:val="00A9543A"/>
    <w:rsid w:val="00A95653"/>
    <w:rsid w:val="00A95C12"/>
    <w:rsid w:val="00A960F8"/>
    <w:rsid w:val="00A9726C"/>
    <w:rsid w:val="00A9740B"/>
    <w:rsid w:val="00AA01AB"/>
    <w:rsid w:val="00AA0FAA"/>
    <w:rsid w:val="00AA232F"/>
    <w:rsid w:val="00AA2F41"/>
    <w:rsid w:val="00AA38D0"/>
    <w:rsid w:val="00AA3B79"/>
    <w:rsid w:val="00AA6F2D"/>
    <w:rsid w:val="00AA7D4C"/>
    <w:rsid w:val="00AB0895"/>
    <w:rsid w:val="00AB0D13"/>
    <w:rsid w:val="00AB1CAF"/>
    <w:rsid w:val="00AB1D41"/>
    <w:rsid w:val="00AB24F5"/>
    <w:rsid w:val="00AB3ED0"/>
    <w:rsid w:val="00AB40D1"/>
    <w:rsid w:val="00AB4865"/>
    <w:rsid w:val="00AB6D54"/>
    <w:rsid w:val="00AB7501"/>
    <w:rsid w:val="00AC112C"/>
    <w:rsid w:val="00AC20F1"/>
    <w:rsid w:val="00AC23D4"/>
    <w:rsid w:val="00AC33A5"/>
    <w:rsid w:val="00AC35C9"/>
    <w:rsid w:val="00AC3ACB"/>
    <w:rsid w:val="00AC3E12"/>
    <w:rsid w:val="00AC482E"/>
    <w:rsid w:val="00AC5912"/>
    <w:rsid w:val="00AC67B6"/>
    <w:rsid w:val="00AC6CE0"/>
    <w:rsid w:val="00AD05F3"/>
    <w:rsid w:val="00AD0D79"/>
    <w:rsid w:val="00AD2582"/>
    <w:rsid w:val="00AD3620"/>
    <w:rsid w:val="00AD3F3C"/>
    <w:rsid w:val="00AD48F1"/>
    <w:rsid w:val="00AD4F15"/>
    <w:rsid w:val="00AD5001"/>
    <w:rsid w:val="00AD5214"/>
    <w:rsid w:val="00AD72F9"/>
    <w:rsid w:val="00AD7443"/>
    <w:rsid w:val="00AD7E03"/>
    <w:rsid w:val="00AE077A"/>
    <w:rsid w:val="00AE2FCF"/>
    <w:rsid w:val="00AE3417"/>
    <w:rsid w:val="00AE3C41"/>
    <w:rsid w:val="00AE4730"/>
    <w:rsid w:val="00AE583E"/>
    <w:rsid w:val="00AE5C85"/>
    <w:rsid w:val="00AE5D15"/>
    <w:rsid w:val="00AE631D"/>
    <w:rsid w:val="00AE7612"/>
    <w:rsid w:val="00AE7FC5"/>
    <w:rsid w:val="00AF001E"/>
    <w:rsid w:val="00AF1531"/>
    <w:rsid w:val="00AF16EB"/>
    <w:rsid w:val="00AF1AF3"/>
    <w:rsid w:val="00AF7688"/>
    <w:rsid w:val="00B00220"/>
    <w:rsid w:val="00B01E1E"/>
    <w:rsid w:val="00B0275D"/>
    <w:rsid w:val="00B02B1C"/>
    <w:rsid w:val="00B03600"/>
    <w:rsid w:val="00B0463A"/>
    <w:rsid w:val="00B0472E"/>
    <w:rsid w:val="00B06486"/>
    <w:rsid w:val="00B064DD"/>
    <w:rsid w:val="00B10104"/>
    <w:rsid w:val="00B103E6"/>
    <w:rsid w:val="00B105C2"/>
    <w:rsid w:val="00B11217"/>
    <w:rsid w:val="00B1304F"/>
    <w:rsid w:val="00B13400"/>
    <w:rsid w:val="00B13EA4"/>
    <w:rsid w:val="00B1451B"/>
    <w:rsid w:val="00B14731"/>
    <w:rsid w:val="00B16344"/>
    <w:rsid w:val="00B168FA"/>
    <w:rsid w:val="00B16E9F"/>
    <w:rsid w:val="00B17B5E"/>
    <w:rsid w:val="00B2005D"/>
    <w:rsid w:val="00B203E0"/>
    <w:rsid w:val="00B21BE4"/>
    <w:rsid w:val="00B21C90"/>
    <w:rsid w:val="00B22A9B"/>
    <w:rsid w:val="00B23784"/>
    <w:rsid w:val="00B23FEC"/>
    <w:rsid w:val="00B243E7"/>
    <w:rsid w:val="00B2506F"/>
    <w:rsid w:val="00B27318"/>
    <w:rsid w:val="00B27B86"/>
    <w:rsid w:val="00B27F70"/>
    <w:rsid w:val="00B30C2F"/>
    <w:rsid w:val="00B30F35"/>
    <w:rsid w:val="00B3222E"/>
    <w:rsid w:val="00B32B24"/>
    <w:rsid w:val="00B341B7"/>
    <w:rsid w:val="00B35535"/>
    <w:rsid w:val="00B359A6"/>
    <w:rsid w:val="00B374D9"/>
    <w:rsid w:val="00B40CA4"/>
    <w:rsid w:val="00B40E7F"/>
    <w:rsid w:val="00B4177A"/>
    <w:rsid w:val="00B41C46"/>
    <w:rsid w:val="00B42103"/>
    <w:rsid w:val="00B44659"/>
    <w:rsid w:val="00B44AD3"/>
    <w:rsid w:val="00B44E66"/>
    <w:rsid w:val="00B451C9"/>
    <w:rsid w:val="00B4756F"/>
    <w:rsid w:val="00B50E21"/>
    <w:rsid w:val="00B52F16"/>
    <w:rsid w:val="00B54E5C"/>
    <w:rsid w:val="00B55F92"/>
    <w:rsid w:val="00B5640A"/>
    <w:rsid w:val="00B56826"/>
    <w:rsid w:val="00B56F13"/>
    <w:rsid w:val="00B600A1"/>
    <w:rsid w:val="00B60437"/>
    <w:rsid w:val="00B6082E"/>
    <w:rsid w:val="00B608BD"/>
    <w:rsid w:val="00B6145E"/>
    <w:rsid w:val="00B61A75"/>
    <w:rsid w:val="00B6281E"/>
    <w:rsid w:val="00B648CE"/>
    <w:rsid w:val="00B66153"/>
    <w:rsid w:val="00B71155"/>
    <w:rsid w:val="00B71621"/>
    <w:rsid w:val="00B7188D"/>
    <w:rsid w:val="00B71DDD"/>
    <w:rsid w:val="00B72B48"/>
    <w:rsid w:val="00B74866"/>
    <w:rsid w:val="00B7489C"/>
    <w:rsid w:val="00B74991"/>
    <w:rsid w:val="00B7559B"/>
    <w:rsid w:val="00B75633"/>
    <w:rsid w:val="00B7596B"/>
    <w:rsid w:val="00B75DB3"/>
    <w:rsid w:val="00B77537"/>
    <w:rsid w:val="00B8289E"/>
    <w:rsid w:val="00B83026"/>
    <w:rsid w:val="00B853BE"/>
    <w:rsid w:val="00B86065"/>
    <w:rsid w:val="00B9084E"/>
    <w:rsid w:val="00B919F0"/>
    <w:rsid w:val="00B924F5"/>
    <w:rsid w:val="00B9287B"/>
    <w:rsid w:val="00B93533"/>
    <w:rsid w:val="00B94328"/>
    <w:rsid w:val="00B947A3"/>
    <w:rsid w:val="00B95257"/>
    <w:rsid w:val="00B953AD"/>
    <w:rsid w:val="00B95EA8"/>
    <w:rsid w:val="00B9709D"/>
    <w:rsid w:val="00B971F0"/>
    <w:rsid w:val="00B9735F"/>
    <w:rsid w:val="00B9775C"/>
    <w:rsid w:val="00BA0322"/>
    <w:rsid w:val="00BA12A5"/>
    <w:rsid w:val="00BA1838"/>
    <w:rsid w:val="00BA1A14"/>
    <w:rsid w:val="00BA2471"/>
    <w:rsid w:val="00BA377C"/>
    <w:rsid w:val="00BA37F7"/>
    <w:rsid w:val="00BA3A54"/>
    <w:rsid w:val="00BA4B57"/>
    <w:rsid w:val="00BA5529"/>
    <w:rsid w:val="00BA6947"/>
    <w:rsid w:val="00BA76B0"/>
    <w:rsid w:val="00BA7BEA"/>
    <w:rsid w:val="00BB0160"/>
    <w:rsid w:val="00BB03E9"/>
    <w:rsid w:val="00BB1C54"/>
    <w:rsid w:val="00BB1E37"/>
    <w:rsid w:val="00BB2A76"/>
    <w:rsid w:val="00BB3270"/>
    <w:rsid w:val="00BB3721"/>
    <w:rsid w:val="00BB40C9"/>
    <w:rsid w:val="00BB4148"/>
    <w:rsid w:val="00BB5B63"/>
    <w:rsid w:val="00BB74DB"/>
    <w:rsid w:val="00BB78BD"/>
    <w:rsid w:val="00BB7F10"/>
    <w:rsid w:val="00BC0959"/>
    <w:rsid w:val="00BC24A6"/>
    <w:rsid w:val="00BC2894"/>
    <w:rsid w:val="00BC32F4"/>
    <w:rsid w:val="00BC469C"/>
    <w:rsid w:val="00BC57CE"/>
    <w:rsid w:val="00BC5A7D"/>
    <w:rsid w:val="00BC5A8C"/>
    <w:rsid w:val="00BC6896"/>
    <w:rsid w:val="00BC69EA"/>
    <w:rsid w:val="00BD12AB"/>
    <w:rsid w:val="00BD13FD"/>
    <w:rsid w:val="00BD28B6"/>
    <w:rsid w:val="00BD31AF"/>
    <w:rsid w:val="00BD3A28"/>
    <w:rsid w:val="00BD4172"/>
    <w:rsid w:val="00BD4FAD"/>
    <w:rsid w:val="00BD5205"/>
    <w:rsid w:val="00BD5D54"/>
    <w:rsid w:val="00BD6257"/>
    <w:rsid w:val="00BD74F7"/>
    <w:rsid w:val="00BD7E44"/>
    <w:rsid w:val="00BD7FCF"/>
    <w:rsid w:val="00BE007C"/>
    <w:rsid w:val="00BE0B1C"/>
    <w:rsid w:val="00BE14CC"/>
    <w:rsid w:val="00BE1D2A"/>
    <w:rsid w:val="00BE2662"/>
    <w:rsid w:val="00BE2A64"/>
    <w:rsid w:val="00BE34CF"/>
    <w:rsid w:val="00BE4E7B"/>
    <w:rsid w:val="00BE5CF8"/>
    <w:rsid w:val="00BF14D2"/>
    <w:rsid w:val="00BF2906"/>
    <w:rsid w:val="00BF2D4C"/>
    <w:rsid w:val="00BF3895"/>
    <w:rsid w:val="00BF3CF7"/>
    <w:rsid w:val="00BF5312"/>
    <w:rsid w:val="00BF5D78"/>
    <w:rsid w:val="00BF77ED"/>
    <w:rsid w:val="00C00779"/>
    <w:rsid w:val="00C00B51"/>
    <w:rsid w:val="00C00D52"/>
    <w:rsid w:val="00C0111B"/>
    <w:rsid w:val="00C026B2"/>
    <w:rsid w:val="00C02C03"/>
    <w:rsid w:val="00C0650E"/>
    <w:rsid w:val="00C077EF"/>
    <w:rsid w:val="00C0791C"/>
    <w:rsid w:val="00C10567"/>
    <w:rsid w:val="00C10F47"/>
    <w:rsid w:val="00C11D32"/>
    <w:rsid w:val="00C14970"/>
    <w:rsid w:val="00C15D48"/>
    <w:rsid w:val="00C15DB5"/>
    <w:rsid w:val="00C162C8"/>
    <w:rsid w:val="00C1709B"/>
    <w:rsid w:val="00C20130"/>
    <w:rsid w:val="00C20166"/>
    <w:rsid w:val="00C201F8"/>
    <w:rsid w:val="00C2124C"/>
    <w:rsid w:val="00C2242A"/>
    <w:rsid w:val="00C2482F"/>
    <w:rsid w:val="00C24833"/>
    <w:rsid w:val="00C24E82"/>
    <w:rsid w:val="00C2546B"/>
    <w:rsid w:val="00C26613"/>
    <w:rsid w:val="00C26D75"/>
    <w:rsid w:val="00C31F83"/>
    <w:rsid w:val="00C321F7"/>
    <w:rsid w:val="00C32B9E"/>
    <w:rsid w:val="00C3311A"/>
    <w:rsid w:val="00C33884"/>
    <w:rsid w:val="00C338D4"/>
    <w:rsid w:val="00C340A1"/>
    <w:rsid w:val="00C340AA"/>
    <w:rsid w:val="00C34756"/>
    <w:rsid w:val="00C349FD"/>
    <w:rsid w:val="00C350DC"/>
    <w:rsid w:val="00C35FC4"/>
    <w:rsid w:val="00C3605C"/>
    <w:rsid w:val="00C37860"/>
    <w:rsid w:val="00C42B67"/>
    <w:rsid w:val="00C43705"/>
    <w:rsid w:val="00C43B04"/>
    <w:rsid w:val="00C44E15"/>
    <w:rsid w:val="00C45238"/>
    <w:rsid w:val="00C479F7"/>
    <w:rsid w:val="00C50710"/>
    <w:rsid w:val="00C51346"/>
    <w:rsid w:val="00C535BD"/>
    <w:rsid w:val="00C53D6E"/>
    <w:rsid w:val="00C543CD"/>
    <w:rsid w:val="00C55578"/>
    <w:rsid w:val="00C55C86"/>
    <w:rsid w:val="00C55F8F"/>
    <w:rsid w:val="00C5669E"/>
    <w:rsid w:val="00C568B8"/>
    <w:rsid w:val="00C56AEA"/>
    <w:rsid w:val="00C60A4D"/>
    <w:rsid w:val="00C60ABD"/>
    <w:rsid w:val="00C60C82"/>
    <w:rsid w:val="00C61311"/>
    <w:rsid w:val="00C63ADB"/>
    <w:rsid w:val="00C63FF9"/>
    <w:rsid w:val="00C703E2"/>
    <w:rsid w:val="00C707F8"/>
    <w:rsid w:val="00C70CBA"/>
    <w:rsid w:val="00C73743"/>
    <w:rsid w:val="00C737A1"/>
    <w:rsid w:val="00C75BDF"/>
    <w:rsid w:val="00C7763D"/>
    <w:rsid w:val="00C77A77"/>
    <w:rsid w:val="00C81320"/>
    <w:rsid w:val="00C844A0"/>
    <w:rsid w:val="00C85052"/>
    <w:rsid w:val="00C87302"/>
    <w:rsid w:val="00C90953"/>
    <w:rsid w:val="00C90FF9"/>
    <w:rsid w:val="00C91C57"/>
    <w:rsid w:val="00C91E06"/>
    <w:rsid w:val="00C9202A"/>
    <w:rsid w:val="00C927E9"/>
    <w:rsid w:val="00C94C7D"/>
    <w:rsid w:val="00C96087"/>
    <w:rsid w:val="00C967DD"/>
    <w:rsid w:val="00C96BF2"/>
    <w:rsid w:val="00CA0985"/>
    <w:rsid w:val="00CA2978"/>
    <w:rsid w:val="00CA39CE"/>
    <w:rsid w:val="00CA4970"/>
    <w:rsid w:val="00CA4DB7"/>
    <w:rsid w:val="00CA505F"/>
    <w:rsid w:val="00CA7CC6"/>
    <w:rsid w:val="00CB1B54"/>
    <w:rsid w:val="00CB2A40"/>
    <w:rsid w:val="00CB313A"/>
    <w:rsid w:val="00CB3C5A"/>
    <w:rsid w:val="00CB5D0D"/>
    <w:rsid w:val="00CC05BC"/>
    <w:rsid w:val="00CC0A01"/>
    <w:rsid w:val="00CC0DA6"/>
    <w:rsid w:val="00CC1689"/>
    <w:rsid w:val="00CC3078"/>
    <w:rsid w:val="00CC33D8"/>
    <w:rsid w:val="00CC3666"/>
    <w:rsid w:val="00CC3C5B"/>
    <w:rsid w:val="00CC3F49"/>
    <w:rsid w:val="00CC62D7"/>
    <w:rsid w:val="00CC6389"/>
    <w:rsid w:val="00CC6758"/>
    <w:rsid w:val="00CC7B04"/>
    <w:rsid w:val="00CC7FBB"/>
    <w:rsid w:val="00CD1AFF"/>
    <w:rsid w:val="00CD2B3C"/>
    <w:rsid w:val="00CD2B4F"/>
    <w:rsid w:val="00CD4624"/>
    <w:rsid w:val="00CD51F9"/>
    <w:rsid w:val="00CD6A25"/>
    <w:rsid w:val="00CD7EBB"/>
    <w:rsid w:val="00CE00AE"/>
    <w:rsid w:val="00CE0B39"/>
    <w:rsid w:val="00CE1D42"/>
    <w:rsid w:val="00CE2B1D"/>
    <w:rsid w:val="00CE2C61"/>
    <w:rsid w:val="00CE3729"/>
    <w:rsid w:val="00CE4931"/>
    <w:rsid w:val="00CE5C66"/>
    <w:rsid w:val="00CE6E9C"/>
    <w:rsid w:val="00CE6F8A"/>
    <w:rsid w:val="00CE735B"/>
    <w:rsid w:val="00CF0673"/>
    <w:rsid w:val="00CF1809"/>
    <w:rsid w:val="00CF1F6C"/>
    <w:rsid w:val="00CF21D0"/>
    <w:rsid w:val="00CF2302"/>
    <w:rsid w:val="00CF49F6"/>
    <w:rsid w:val="00CF4B7F"/>
    <w:rsid w:val="00CF4C21"/>
    <w:rsid w:val="00CF6308"/>
    <w:rsid w:val="00CF788D"/>
    <w:rsid w:val="00D000F9"/>
    <w:rsid w:val="00D0038F"/>
    <w:rsid w:val="00D00ACE"/>
    <w:rsid w:val="00D016F7"/>
    <w:rsid w:val="00D02DE1"/>
    <w:rsid w:val="00D03583"/>
    <w:rsid w:val="00D05974"/>
    <w:rsid w:val="00D07672"/>
    <w:rsid w:val="00D07EC5"/>
    <w:rsid w:val="00D07EDF"/>
    <w:rsid w:val="00D101D4"/>
    <w:rsid w:val="00D10468"/>
    <w:rsid w:val="00D12FC6"/>
    <w:rsid w:val="00D14AAF"/>
    <w:rsid w:val="00D17A3B"/>
    <w:rsid w:val="00D17F8E"/>
    <w:rsid w:val="00D20AF7"/>
    <w:rsid w:val="00D20DDC"/>
    <w:rsid w:val="00D24356"/>
    <w:rsid w:val="00D24E8C"/>
    <w:rsid w:val="00D25C45"/>
    <w:rsid w:val="00D263C9"/>
    <w:rsid w:val="00D268FD"/>
    <w:rsid w:val="00D26920"/>
    <w:rsid w:val="00D27271"/>
    <w:rsid w:val="00D30491"/>
    <w:rsid w:val="00D3099E"/>
    <w:rsid w:val="00D30F9F"/>
    <w:rsid w:val="00D31165"/>
    <w:rsid w:val="00D318C9"/>
    <w:rsid w:val="00D3192A"/>
    <w:rsid w:val="00D3240A"/>
    <w:rsid w:val="00D342C0"/>
    <w:rsid w:val="00D34F5A"/>
    <w:rsid w:val="00D357AD"/>
    <w:rsid w:val="00D357BF"/>
    <w:rsid w:val="00D40375"/>
    <w:rsid w:val="00D40455"/>
    <w:rsid w:val="00D404FD"/>
    <w:rsid w:val="00D40616"/>
    <w:rsid w:val="00D41905"/>
    <w:rsid w:val="00D43CEE"/>
    <w:rsid w:val="00D451DB"/>
    <w:rsid w:val="00D45554"/>
    <w:rsid w:val="00D45915"/>
    <w:rsid w:val="00D46B49"/>
    <w:rsid w:val="00D471FE"/>
    <w:rsid w:val="00D47580"/>
    <w:rsid w:val="00D47B6B"/>
    <w:rsid w:val="00D47CB3"/>
    <w:rsid w:val="00D47D87"/>
    <w:rsid w:val="00D513EA"/>
    <w:rsid w:val="00D52701"/>
    <w:rsid w:val="00D527ED"/>
    <w:rsid w:val="00D53089"/>
    <w:rsid w:val="00D53356"/>
    <w:rsid w:val="00D539E0"/>
    <w:rsid w:val="00D54445"/>
    <w:rsid w:val="00D55316"/>
    <w:rsid w:val="00D553F5"/>
    <w:rsid w:val="00D5664F"/>
    <w:rsid w:val="00D56873"/>
    <w:rsid w:val="00D569BE"/>
    <w:rsid w:val="00D5751E"/>
    <w:rsid w:val="00D57A63"/>
    <w:rsid w:val="00D612F9"/>
    <w:rsid w:val="00D614DC"/>
    <w:rsid w:val="00D61C90"/>
    <w:rsid w:val="00D62DEB"/>
    <w:rsid w:val="00D63093"/>
    <w:rsid w:val="00D65100"/>
    <w:rsid w:val="00D664B3"/>
    <w:rsid w:val="00D712FA"/>
    <w:rsid w:val="00D72C4B"/>
    <w:rsid w:val="00D7425A"/>
    <w:rsid w:val="00D75B13"/>
    <w:rsid w:val="00D75B90"/>
    <w:rsid w:val="00D75F74"/>
    <w:rsid w:val="00D76949"/>
    <w:rsid w:val="00D80040"/>
    <w:rsid w:val="00D8005E"/>
    <w:rsid w:val="00D819C9"/>
    <w:rsid w:val="00D83B10"/>
    <w:rsid w:val="00D84065"/>
    <w:rsid w:val="00D8441B"/>
    <w:rsid w:val="00D849AD"/>
    <w:rsid w:val="00D85D55"/>
    <w:rsid w:val="00D86D2D"/>
    <w:rsid w:val="00D87419"/>
    <w:rsid w:val="00D8743C"/>
    <w:rsid w:val="00D902E9"/>
    <w:rsid w:val="00D90A00"/>
    <w:rsid w:val="00D91699"/>
    <w:rsid w:val="00D9185B"/>
    <w:rsid w:val="00D92C89"/>
    <w:rsid w:val="00D93525"/>
    <w:rsid w:val="00D93558"/>
    <w:rsid w:val="00D93F1B"/>
    <w:rsid w:val="00D9463F"/>
    <w:rsid w:val="00D957B0"/>
    <w:rsid w:val="00D95939"/>
    <w:rsid w:val="00D96144"/>
    <w:rsid w:val="00D969AF"/>
    <w:rsid w:val="00D974BD"/>
    <w:rsid w:val="00DA0476"/>
    <w:rsid w:val="00DA05C5"/>
    <w:rsid w:val="00DA1661"/>
    <w:rsid w:val="00DA389D"/>
    <w:rsid w:val="00DA3B4A"/>
    <w:rsid w:val="00DA3CEB"/>
    <w:rsid w:val="00DA4005"/>
    <w:rsid w:val="00DA445F"/>
    <w:rsid w:val="00DA56BD"/>
    <w:rsid w:val="00DA5A72"/>
    <w:rsid w:val="00DA6D02"/>
    <w:rsid w:val="00DA765D"/>
    <w:rsid w:val="00DA77FC"/>
    <w:rsid w:val="00DB085C"/>
    <w:rsid w:val="00DB0BC4"/>
    <w:rsid w:val="00DB0C7B"/>
    <w:rsid w:val="00DB0E08"/>
    <w:rsid w:val="00DB1D8F"/>
    <w:rsid w:val="00DB1DB7"/>
    <w:rsid w:val="00DB1F8B"/>
    <w:rsid w:val="00DB2215"/>
    <w:rsid w:val="00DB24FB"/>
    <w:rsid w:val="00DB27D3"/>
    <w:rsid w:val="00DB2DC4"/>
    <w:rsid w:val="00DB349D"/>
    <w:rsid w:val="00DB3D52"/>
    <w:rsid w:val="00DB4613"/>
    <w:rsid w:val="00DB46C7"/>
    <w:rsid w:val="00DB4A8F"/>
    <w:rsid w:val="00DB5151"/>
    <w:rsid w:val="00DB54FB"/>
    <w:rsid w:val="00DB5625"/>
    <w:rsid w:val="00DB667D"/>
    <w:rsid w:val="00DB68EA"/>
    <w:rsid w:val="00DB6F01"/>
    <w:rsid w:val="00DB6F0D"/>
    <w:rsid w:val="00DC0AB5"/>
    <w:rsid w:val="00DC0AE7"/>
    <w:rsid w:val="00DC0CD8"/>
    <w:rsid w:val="00DC10F6"/>
    <w:rsid w:val="00DC133A"/>
    <w:rsid w:val="00DC399A"/>
    <w:rsid w:val="00DC52CC"/>
    <w:rsid w:val="00DC5632"/>
    <w:rsid w:val="00DC5A38"/>
    <w:rsid w:val="00DC6395"/>
    <w:rsid w:val="00DC6F36"/>
    <w:rsid w:val="00DC717B"/>
    <w:rsid w:val="00DC78FD"/>
    <w:rsid w:val="00DC7BB2"/>
    <w:rsid w:val="00DD06CD"/>
    <w:rsid w:val="00DD09E6"/>
    <w:rsid w:val="00DD2D11"/>
    <w:rsid w:val="00DD36C8"/>
    <w:rsid w:val="00DD3879"/>
    <w:rsid w:val="00DD3C4F"/>
    <w:rsid w:val="00DD4130"/>
    <w:rsid w:val="00DD481C"/>
    <w:rsid w:val="00DD4DED"/>
    <w:rsid w:val="00DD4E7A"/>
    <w:rsid w:val="00DD501B"/>
    <w:rsid w:val="00DD5F26"/>
    <w:rsid w:val="00DD7EB0"/>
    <w:rsid w:val="00DE16FD"/>
    <w:rsid w:val="00DE1F0C"/>
    <w:rsid w:val="00DE2A52"/>
    <w:rsid w:val="00DE2F94"/>
    <w:rsid w:val="00DE3297"/>
    <w:rsid w:val="00DE3691"/>
    <w:rsid w:val="00DE41A7"/>
    <w:rsid w:val="00DE4DE8"/>
    <w:rsid w:val="00DE5783"/>
    <w:rsid w:val="00DE6B7F"/>
    <w:rsid w:val="00DE728C"/>
    <w:rsid w:val="00DF00A1"/>
    <w:rsid w:val="00DF074B"/>
    <w:rsid w:val="00DF11B1"/>
    <w:rsid w:val="00DF2823"/>
    <w:rsid w:val="00DF2F35"/>
    <w:rsid w:val="00DF39E2"/>
    <w:rsid w:val="00DF4025"/>
    <w:rsid w:val="00DF5157"/>
    <w:rsid w:val="00DF5744"/>
    <w:rsid w:val="00DF7622"/>
    <w:rsid w:val="00DF7FBF"/>
    <w:rsid w:val="00DF7FD7"/>
    <w:rsid w:val="00E0017C"/>
    <w:rsid w:val="00E00822"/>
    <w:rsid w:val="00E012EF"/>
    <w:rsid w:val="00E023A4"/>
    <w:rsid w:val="00E02714"/>
    <w:rsid w:val="00E02EEE"/>
    <w:rsid w:val="00E03695"/>
    <w:rsid w:val="00E04B8D"/>
    <w:rsid w:val="00E04DFA"/>
    <w:rsid w:val="00E04EC5"/>
    <w:rsid w:val="00E04F14"/>
    <w:rsid w:val="00E04FEB"/>
    <w:rsid w:val="00E06462"/>
    <w:rsid w:val="00E06891"/>
    <w:rsid w:val="00E0773B"/>
    <w:rsid w:val="00E07E48"/>
    <w:rsid w:val="00E106C8"/>
    <w:rsid w:val="00E11200"/>
    <w:rsid w:val="00E11DC4"/>
    <w:rsid w:val="00E12D45"/>
    <w:rsid w:val="00E12E23"/>
    <w:rsid w:val="00E13A2B"/>
    <w:rsid w:val="00E13F2C"/>
    <w:rsid w:val="00E142DE"/>
    <w:rsid w:val="00E161ED"/>
    <w:rsid w:val="00E2228C"/>
    <w:rsid w:val="00E229B2"/>
    <w:rsid w:val="00E22AAE"/>
    <w:rsid w:val="00E22DDA"/>
    <w:rsid w:val="00E23124"/>
    <w:rsid w:val="00E25C7B"/>
    <w:rsid w:val="00E25D97"/>
    <w:rsid w:val="00E2666E"/>
    <w:rsid w:val="00E268A4"/>
    <w:rsid w:val="00E26F3D"/>
    <w:rsid w:val="00E274F6"/>
    <w:rsid w:val="00E27B40"/>
    <w:rsid w:val="00E27C62"/>
    <w:rsid w:val="00E30586"/>
    <w:rsid w:val="00E31225"/>
    <w:rsid w:val="00E32090"/>
    <w:rsid w:val="00E32218"/>
    <w:rsid w:val="00E32E50"/>
    <w:rsid w:val="00E33A4D"/>
    <w:rsid w:val="00E34537"/>
    <w:rsid w:val="00E37355"/>
    <w:rsid w:val="00E4160C"/>
    <w:rsid w:val="00E418D4"/>
    <w:rsid w:val="00E41954"/>
    <w:rsid w:val="00E4218A"/>
    <w:rsid w:val="00E42E44"/>
    <w:rsid w:val="00E4396F"/>
    <w:rsid w:val="00E46196"/>
    <w:rsid w:val="00E47F7B"/>
    <w:rsid w:val="00E50053"/>
    <w:rsid w:val="00E50322"/>
    <w:rsid w:val="00E52446"/>
    <w:rsid w:val="00E5319C"/>
    <w:rsid w:val="00E54DD0"/>
    <w:rsid w:val="00E55B1B"/>
    <w:rsid w:val="00E56F43"/>
    <w:rsid w:val="00E57E6A"/>
    <w:rsid w:val="00E6005E"/>
    <w:rsid w:val="00E611CA"/>
    <w:rsid w:val="00E6236B"/>
    <w:rsid w:val="00E62676"/>
    <w:rsid w:val="00E64863"/>
    <w:rsid w:val="00E657D8"/>
    <w:rsid w:val="00E663BB"/>
    <w:rsid w:val="00E66C4C"/>
    <w:rsid w:val="00E67F5E"/>
    <w:rsid w:val="00E71034"/>
    <w:rsid w:val="00E712CA"/>
    <w:rsid w:val="00E718C8"/>
    <w:rsid w:val="00E72FA6"/>
    <w:rsid w:val="00E734A9"/>
    <w:rsid w:val="00E73EB1"/>
    <w:rsid w:val="00E7481A"/>
    <w:rsid w:val="00E7485E"/>
    <w:rsid w:val="00E75D4E"/>
    <w:rsid w:val="00E76842"/>
    <w:rsid w:val="00E76B31"/>
    <w:rsid w:val="00E775B0"/>
    <w:rsid w:val="00E7780E"/>
    <w:rsid w:val="00E82285"/>
    <w:rsid w:val="00E82504"/>
    <w:rsid w:val="00E8293D"/>
    <w:rsid w:val="00E84B7A"/>
    <w:rsid w:val="00E86254"/>
    <w:rsid w:val="00E8625B"/>
    <w:rsid w:val="00E86CEA"/>
    <w:rsid w:val="00E86D96"/>
    <w:rsid w:val="00E8783B"/>
    <w:rsid w:val="00E905F5"/>
    <w:rsid w:val="00E90611"/>
    <w:rsid w:val="00E90C9B"/>
    <w:rsid w:val="00E91001"/>
    <w:rsid w:val="00E9142E"/>
    <w:rsid w:val="00E91625"/>
    <w:rsid w:val="00E9186E"/>
    <w:rsid w:val="00E92EF3"/>
    <w:rsid w:val="00E9364E"/>
    <w:rsid w:val="00E93775"/>
    <w:rsid w:val="00E946D2"/>
    <w:rsid w:val="00E947FF"/>
    <w:rsid w:val="00E94D01"/>
    <w:rsid w:val="00E94E89"/>
    <w:rsid w:val="00E957EA"/>
    <w:rsid w:val="00E95B35"/>
    <w:rsid w:val="00E95FEC"/>
    <w:rsid w:val="00E9679A"/>
    <w:rsid w:val="00E96E69"/>
    <w:rsid w:val="00E974BE"/>
    <w:rsid w:val="00EA0F77"/>
    <w:rsid w:val="00EA1AE7"/>
    <w:rsid w:val="00EA241A"/>
    <w:rsid w:val="00EA3CEE"/>
    <w:rsid w:val="00EA444D"/>
    <w:rsid w:val="00EA4676"/>
    <w:rsid w:val="00EA484D"/>
    <w:rsid w:val="00EA705A"/>
    <w:rsid w:val="00EA7197"/>
    <w:rsid w:val="00EA7D94"/>
    <w:rsid w:val="00EB01D2"/>
    <w:rsid w:val="00EB0625"/>
    <w:rsid w:val="00EB1869"/>
    <w:rsid w:val="00EB1F0A"/>
    <w:rsid w:val="00EB2BFF"/>
    <w:rsid w:val="00EB3ECE"/>
    <w:rsid w:val="00EB48EF"/>
    <w:rsid w:val="00EB6440"/>
    <w:rsid w:val="00EB6531"/>
    <w:rsid w:val="00EB6FA4"/>
    <w:rsid w:val="00EB730F"/>
    <w:rsid w:val="00EC0A4F"/>
    <w:rsid w:val="00EC0A5A"/>
    <w:rsid w:val="00EC0A62"/>
    <w:rsid w:val="00EC0ECE"/>
    <w:rsid w:val="00EC194F"/>
    <w:rsid w:val="00EC3B1E"/>
    <w:rsid w:val="00EC528C"/>
    <w:rsid w:val="00EC581E"/>
    <w:rsid w:val="00EC653E"/>
    <w:rsid w:val="00EC6AAC"/>
    <w:rsid w:val="00ED090D"/>
    <w:rsid w:val="00ED0BCE"/>
    <w:rsid w:val="00ED0CCF"/>
    <w:rsid w:val="00ED2077"/>
    <w:rsid w:val="00ED299B"/>
    <w:rsid w:val="00ED2ACC"/>
    <w:rsid w:val="00ED473A"/>
    <w:rsid w:val="00ED5C0B"/>
    <w:rsid w:val="00ED7193"/>
    <w:rsid w:val="00ED7C03"/>
    <w:rsid w:val="00EE08E5"/>
    <w:rsid w:val="00EE0EAC"/>
    <w:rsid w:val="00EE1284"/>
    <w:rsid w:val="00EE1FA6"/>
    <w:rsid w:val="00EE45DE"/>
    <w:rsid w:val="00EE4F47"/>
    <w:rsid w:val="00EE6651"/>
    <w:rsid w:val="00EE6923"/>
    <w:rsid w:val="00EE6B67"/>
    <w:rsid w:val="00EE6F62"/>
    <w:rsid w:val="00EF02E0"/>
    <w:rsid w:val="00EF08DE"/>
    <w:rsid w:val="00EF1091"/>
    <w:rsid w:val="00EF1676"/>
    <w:rsid w:val="00EF1AB6"/>
    <w:rsid w:val="00EF3720"/>
    <w:rsid w:val="00EF41B0"/>
    <w:rsid w:val="00EF4C1D"/>
    <w:rsid w:val="00EF4E4B"/>
    <w:rsid w:val="00EF51E1"/>
    <w:rsid w:val="00EF7CFB"/>
    <w:rsid w:val="00EF7E4A"/>
    <w:rsid w:val="00F001CD"/>
    <w:rsid w:val="00F00C38"/>
    <w:rsid w:val="00F00E74"/>
    <w:rsid w:val="00F02A41"/>
    <w:rsid w:val="00F0370F"/>
    <w:rsid w:val="00F0418A"/>
    <w:rsid w:val="00F049C3"/>
    <w:rsid w:val="00F0538F"/>
    <w:rsid w:val="00F07ED2"/>
    <w:rsid w:val="00F11450"/>
    <w:rsid w:val="00F11AC2"/>
    <w:rsid w:val="00F12013"/>
    <w:rsid w:val="00F12277"/>
    <w:rsid w:val="00F126EE"/>
    <w:rsid w:val="00F1315A"/>
    <w:rsid w:val="00F1315C"/>
    <w:rsid w:val="00F1569F"/>
    <w:rsid w:val="00F1652A"/>
    <w:rsid w:val="00F16881"/>
    <w:rsid w:val="00F177C5"/>
    <w:rsid w:val="00F204CD"/>
    <w:rsid w:val="00F22224"/>
    <w:rsid w:val="00F22AA4"/>
    <w:rsid w:val="00F23673"/>
    <w:rsid w:val="00F24D6B"/>
    <w:rsid w:val="00F260EA"/>
    <w:rsid w:val="00F26AA7"/>
    <w:rsid w:val="00F319F9"/>
    <w:rsid w:val="00F31E66"/>
    <w:rsid w:val="00F31FFE"/>
    <w:rsid w:val="00F33E9D"/>
    <w:rsid w:val="00F35B1C"/>
    <w:rsid w:val="00F35D95"/>
    <w:rsid w:val="00F414C9"/>
    <w:rsid w:val="00F41C1E"/>
    <w:rsid w:val="00F42D17"/>
    <w:rsid w:val="00F448A1"/>
    <w:rsid w:val="00F451DF"/>
    <w:rsid w:val="00F45208"/>
    <w:rsid w:val="00F45859"/>
    <w:rsid w:val="00F470AE"/>
    <w:rsid w:val="00F4749D"/>
    <w:rsid w:val="00F476A7"/>
    <w:rsid w:val="00F47AD4"/>
    <w:rsid w:val="00F47AF3"/>
    <w:rsid w:val="00F500A8"/>
    <w:rsid w:val="00F501EB"/>
    <w:rsid w:val="00F50AD1"/>
    <w:rsid w:val="00F5210F"/>
    <w:rsid w:val="00F52383"/>
    <w:rsid w:val="00F5482C"/>
    <w:rsid w:val="00F55574"/>
    <w:rsid w:val="00F57359"/>
    <w:rsid w:val="00F60009"/>
    <w:rsid w:val="00F60256"/>
    <w:rsid w:val="00F60B84"/>
    <w:rsid w:val="00F623D5"/>
    <w:rsid w:val="00F6558A"/>
    <w:rsid w:val="00F65EC0"/>
    <w:rsid w:val="00F66F89"/>
    <w:rsid w:val="00F7165C"/>
    <w:rsid w:val="00F73019"/>
    <w:rsid w:val="00F73398"/>
    <w:rsid w:val="00F747C9"/>
    <w:rsid w:val="00F767F6"/>
    <w:rsid w:val="00F76CB2"/>
    <w:rsid w:val="00F77612"/>
    <w:rsid w:val="00F77F14"/>
    <w:rsid w:val="00F81B08"/>
    <w:rsid w:val="00F82CC6"/>
    <w:rsid w:val="00F83A13"/>
    <w:rsid w:val="00F83A8C"/>
    <w:rsid w:val="00F83C27"/>
    <w:rsid w:val="00F84AF2"/>
    <w:rsid w:val="00F84CCE"/>
    <w:rsid w:val="00F86532"/>
    <w:rsid w:val="00F86945"/>
    <w:rsid w:val="00F90B7D"/>
    <w:rsid w:val="00F95D8C"/>
    <w:rsid w:val="00F95DB2"/>
    <w:rsid w:val="00F97525"/>
    <w:rsid w:val="00F97622"/>
    <w:rsid w:val="00FA2439"/>
    <w:rsid w:val="00FA4917"/>
    <w:rsid w:val="00FA6555"/>
    <w:rsid w:val="00FA73F8"/>
    <w:rsid w:val="00FA7E3B"/>
    <w:rsid w:val="00FB1F5F"/>
    <w:rsid w:val="00FB2600"/>
    <w:rsid w:val="00FB2742"/>
    <w:rsid w:val="00FB2856"/>
    <w:rsid w:val="00FB2C86"/>
    <w:rsid w:val="00FB2DAA"/>
    <w:rsid w:val="00FB40E6"/>
    <w:rsid w:val="00FB48D2"/>
    <w:rsid w:val="00FB6967"/>
    <w:rsid w:val="00FB6A47"/>
    <w:rsid w:val="00FB7742"/>
    <w:rsid w:val="00FC2829"/>
    <w:rsid w:val="00FC2AE3"/>
    <w:rsid w:val="00FC301D"/>
    <w:rsid w:val="00FC3221"/>
    <w:rsid w:val="00FC5785"/>
    <w:rsid w:val="00FC5C65"/>
    <w:rsid w:val="00FC643C"/>
    <w:rsid w:val="00FC6FD1"/>
    <w:rsid w:val="00FC7953"/>
    <w:rsid w:val="00FC7F30"/>
    <w:rsid w:val="00FD05C9"/>
    <w:rsid w:val="00FD0D38"/>
    <w:rsid w:val="00FD0EFB"/>
    <w:rsid w:val="00FD1B1E"/>
    <w:rsid w:val="00FD2D2A"/>
    <w:rsid w:val="00FD369E"/>
    <w:rsid w:val="00FD3A44"/>
    <w:rsid w:val="00FD4239"/>
    <w:rsid w:val="00FD44C3"/>
    <w:rsid w:val="00FD5708"/>
    <w:rsid w:val="00FD65D7"/>
    <w:rsid w:val="00FD74D1"/>
    <w:rsid w:val="00FD78FF"/>
    <w:rsid w:val="00FE18C1"/>
    <w:rsid w:val="00FE3BD2"/>
    <w:rsid w:val="00FE57F9"/>
    <w:rsid w:val="00FE726E"/>
    <w:rsid w:val="00FE7BCE"/>
    <w:rsid w:val="00FF0C80"/>
    <w:rsid w:val="00FF2C4E"/>
    <w:rsid w:val="00FF2C7E"/>
    <w:rsid w:val="00FF2E2B"/>
    <w:rsid w:val="00FF43D5"/>
    <w:rsid w:val="00FF6BCD"/>
    <w:rsid w:val="00FF6BF2"/>
    <w:rsid w:val="00FF7B8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C84B4A79-7076-49AC-897B-D3436BB5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semiHidden/>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character" w:customStyle="1" w:styleId="shy">
    <w:name w:val="shy"/>
    <w:basedOn w:val="Absatz-Standardschriftart"/>
    <w:rsid w:val="00192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3624711">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erebral-love.ch" TargetMode="External"/><Relationship Id="rId21" Type="http://schemas.openxmlformats.org/officeDocument/2006/relationships/hyperlink" Target="https://istanbulkonvention.ch/assets/images/elements/Alternativbericht_Netzwerk_Istanbul_Konvention_Schweiz.pdf" TargetMode="External"/><Relationship Id="rId42" Type="http://schemas.openxmlformats.org/officeDocument/2006/relationships/hyperlink" Target="https://aktion-mensch.stylelabs.cloud/api/public/content/studie-spielplaetze.pdf?v=c3080e37" TargetMode="External"/><Relationship Id="rId47" Type="http://schemas.openxmlformats.org/officeDocument/2006/relationships/hyperlink" Target="https://www.parlament.ch/de/ratsbetrieb/curia-vista" TargetMode="External"/><Relationship Id="rId63" Type="http://schemas.openxmlformats.org/officeDocument/2006/relationships/image" Target="media/image4.jpeg"/><Relationship Id="rId68" Type="http://schemas.openxmlformats.org/officeDocument/2006/relationships/hyperlink" Target="https://www.psychosozial-verlag.de/catalog/product_info.php/products_id/3192" TargetMode="External"/><Relationship Id="rId84" Type="http://schemas.openxmlformats.org/officeDocument/2006/relationships/image" Target="media/image90.jpeg"/><Relationship Id="rId89" Type="http://schemas.openxmlformats.org/officeDocument/2006/relationships/footer" Target="footer2.xml"/><Relationship Id="rId16" Type="http://schemas.openxmlformats.org/officeDocument/2006/relationships/hyperlink" Target="https://ojs.szh.ch/zeitschrift/article/view/788" TargetMode="External"/><Relationship Id="rId11" Type="http://schemas.openxmlformats.org/officeDocument/2006/relationships/hyperlink" Target="https://ojs.szh.ch/zeitschrift/article/view/1020" TargetMode="External"/><Relationship Id="rId32" Type="http://schemas.openxmlformats.org/officeDocument/2006/relationships/image" Target="media/image1.jpeg"/><Relationship Id="rId37" Type="http://schemas.openxmlformats.org/officeDocument/2006/relationships/hyperlink" Target="https://www.stiftung-mercator.ch/journal/welche-schule-will-die-schweiz" TargetMode="External"/><Relationship Id="rId53" Type="http://schemas.openxmlformats.org/officeDocument/2006/relationships/hyperlink" Target="https://grgeko.tg.ch/de/web/grgeko/geschafte?p_p_id=grcase_WAR_grgekoportlet&amp;p_p_state=normal&amp;p_p_mode=view&amp;p_p_col_id=column-1&amp;p_p_col_count=1&amp;_grcase_WAR_grgekoportlet__facesViewIdRender=%2Fxhtml%2FbusinessCase.xhtml&amp;objaddress=COO.2103.100.4.611324" TargetMode="External"/><Relationship Id="rId58" Type="http://schemas.openxmlformats.org/officeDocument/2006/relationships/hyperlink" Target="https://www.waxmann.com/waxmann-buecher/?no_cache=1&amp;tx_p2waxmann_pi2%5Bbuch%5D=BUC128210&amp;tx_p2waxmann_pi2%5Baction%5D=show&amp;tx_p2waxmann_pi2%5Bcontroller%5D=Buch&amp;cHash=ada750aadcf970b17f0abcb269a044ab" TargetMode="External"/><Relationship Id="rId74" Type="http://schemas.openxmlformats.org/officeDocument/2006/relationships/hyperlink" Target="https://www.transcript-verlag.de/media/pdf/c9/16/59/oa9783839457696.pdf" TargetMode="External"/><Relationship Id="rId79" Type="http://schemas.openxmlformats.org/officeDocument/2006/relationships/hyperlink" Target="https://edelverlagsgruppe.de/ansprechpartnerinnen/" TargetMode="External"/><Relationship Id="rId5" Type="http://schemas.openxmlformats.org/officeDocument/2006/relationships/numbering" Target="numbering.xml"/><Relationship Id="rId90" Type="http://schemas.openxmlformats.org/officeDocument/2006/relationships/header" Target="header3.xml"/><Relationship Id="rId22" Type="http://schemas.openxmlformats.org/officeDocument/2006/relationships/hyperlink" Target="https://doi.org/10.1055/a-1551-7162" TargetMode="External"/><Relationship Id="rId27" Type="http://schemas.openxmlformats.org/officeDocument/2006/relationships/hyperlink" Target="http://www.enableme.ch/de/themen/liebe-und-partnerschaft-188" TargetMode="External"/><Relationship Id="rId43" Type="http://schemas.openxmlformats.org/officeDocument/2006/relationships/hyperlink" Target="https://graffidi.de/" TargetMode="External"/><Relationship Id="rId48" Type="http://schemas.openxmlformats.org/officeDocument/2006/relationships/hyperlink" Target="https://www.parlament.ch/de/ratsbetrieb/suche-curia-vista/geschaeft?AffairId=20233669" TargetMode="External"/><Relationship Id="rId64" Type="http://schemas.openxmlformats.org/officeDocument/2006/relationships/hyperlink" Target="https://www.lambertus.de/autismus_und_das_praediktive_gehirn-3638-7/" TargetMode="External"/><Relationship Id="rId69" Type="http://schemas.openxmlformats.org/officeDocument/2006/relationships/image" Target="media/image50.jpeg"/><Relationship Id="rId8" Type="http://schemas.openxmlformats.org/officeDocument/2006/relationships/webSettings" Target="webSettings.xml"/><Relationship Id="rId51" Type="http://schemas.openxmlformats.org/officeDocument/2006/relationships/hyperlink" Target="https://www.rrgr-service.apps.be.ch/api/gr/documents/document/4f328da731c84b17a133f429939df382-332/4/Vorstoss-de.pdf" TargetMode="External"/><Relationship Id="rId72" Type="http://schemas.openxmlformats.org/officeDocument/2006/relationships/hyperlink" Target="https://www.transcript-verlag.de/978-3-8376-5769-2/kuenstliche-intelligenz-in-der-hochschulbildung/" TargetMode="External"/><Relationship Id="rId80" Type="http://schemas.openxmlformats.org/officeDocument/2006/relationships/image" Target="media/image8.jpeg"/><Relationship Id="rId85" Type="http://schemas.openxmlformats.org/officeDocument/2006/relationships/hyperlink" Target="http://www.szh.ch/weiterbildungskurse"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dx.doi.org/10.1055/a-1553-0435" TargetMode="External"/><Relationship Id="rId17" Type="http://schemas.openxmlformats.org/officeDocument/2006/relationships/hyperlink" Target="http://www.bernergesundheit.ch/wp-content/uploads/2021/11/Ergebnisbericht_Pilotprojekt_S_B_def.pdf" TargetMode="External"/><Relationship Id="rId25" Type="http://schemas.openxmlformats.org/officeDocument/2006/relationships/hyperlink" Target="https://shop.bzga.de/pdf/13300036.pdf" TargetMode="External"/><Relationship Id="rId33" Type="http://schemas.openxmlformats.org/officeDocument/2006/relationships/hyperlink" Target="https://www.european-agency.org/resources/publications/agency-position-inclusive-education-systems-second-edition" TargetMode="External"/><Relationship Id="rId38" Type="http://schemas.openxmlformats.org/officeDocument/2006/relationships/hyperlink" Target="https://www.gr.be.ch/de/start/geschaefte/geschaeftssuche/geschaeftsdetail.html?guid=5bdd291c045d41438bf31bfd5cb659c3" TargetMode="External"/><Relationship Id="rId46" Type="http://schemas.openxmlformats.org/officeDocument/2006/relationships/hyperlink" Target="https://www.edk.ch/de/bildungssystem/ides" TargetMode="External"/><Relationship Id="rId59" Type="http://schemas.openxmlformats.org/officeDocument/2006/relationships/image" Target="media/image3.jpeg"/><Relationship Id="rId67" Type="http://schemas.openxmlformats.org/officeDocument/2006/relationships/image" Target="media/image5.jpeg"/><Relationship Id="rId20" Type="http://schemas.openxmlformats.org/officeDocument/2006/relationships/hyperlink" Target="https://fampra.recht.ch/de/hefte/2022?ausgabe=1" TargetMode="External"/><Relationship Id="rId41" Type="http://schemas.openxmlformats.org/officeDocument/2006/relationships/hyperlink" Target="https://www.fi-bs.de/" TargetMode="External"/><Relationship Id="rId54" Type="http://schemas.openxmlformats.org/officeDocument/2006/relationships/hyperlink" Target="https://shop.kohlhammer.de/diversitat-im-kinderbuch-37986.html#147=11" TargetMode="External"/><Relationship Id="rId62" Type="http://schemas.openxmlformats.org/officeDocument/2006/relationships/hyperlink" Target="https://www.lambertus.de/autismus_und_das_praediktive_gehirn-3638-7/" TargetMode="External"/><Relationship Id="rId70" Type="http://schemas.openxmlformats.org/officeDocument/2006/relationships/hyperlink" Target="https://www.transcript-verlag.de/978-3-8376-5769-2/kuenstliche-intelligenz-in-der-hochschulbildung/" TargetMode="External"/><Relationship Id="rId75" Type="http://schemas.openxmlformats.org/officeDocument/2006/relationships/hyperlink" Target="https://www.hogrefe.com/ch/shop/leichte-sprache-97138.html" TargetMode="External"/><Relationship Id="rId83" Type="http://schemas.openxmlformats.org/officeDocument/2006/relationships/image" Target="media/image9.jpeg"/><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js.szh.ch/zeitschrift/article/view/793" TargetMode="External"/><Relationship Id="rId23" Type="http://schemas.openxmlformats.org/officeDocument/2006/relationships/hyperlink" Target="https://ojs.szh.ch/zeitschrift/article/view/992" TargetMode="External"/><Relationship Id="rId28" Type="http://schemas.openxmlformats.org/officeDocument/2006/relationships/hyperlink" Target="https://www.insebe.ch/" TargetMode="External"/><Relationship Id="rId36" Type="http://schemas.openxmlformats.org/officeDocument/2006/relationships/hyperlink" Target="https://www.stiftung-mercator.ch/" TargetMode="External"/><Relationship Id="rId49" Type="http://schemas.openxmlformats.org/officeDocument/2006/relationships/hyperlink" Target="https://www.parlament.ch/de/ratsbetrieb/suche-curia-vista/geschaeft?AffairId=20233366" TargetMode="External"/><Relationship Id="rId57" Type="http://schemas.openxmlformats.org/officeDocument/2006/relationships/image" Target="media/image20.jpeg"/><Relationship Id="rId10" Type="http://schemas.openxmlformats.org/officeDocument/2006/relationships/endnotes" Target="endnotes.xml"/><Relationship Id="rId31" Type="http://schemas.openxmlformats.org/officeDocument/2006/relationships/hyperlink" Target="http://www.bzga.de/was-wir-tun/praevention-von-sexuellem-missbrauch/" TargetMode="External"/><Relationship Id="rId44" Type="http://schemas.openxmlformats.org/officeDocument/2006/relationships/hyperlink" Target="https://www.youtube.com/watch?v=G-Y84X2sbj4&amp;t=28s" TargetMode="External"/><Relationship Id="rId52" Type="http://schemas.openxmlformats.org/officeDocument/2006/relationships/hyperlink" Target="https://www.gr.be.ch/de/start/geschaefte/geschaeftssuche/geschaeftsdetail.html?guid=6e5177b1ed1d41ff926392f74ecb24f2" TargetMode="External"/><Relationship Id="rId60" Type="http://schemas.openxmlformats.org/officeDocument/2006/relationships/hyperlink" Target="https://www.waxmann.com/waxmann-buecher/?no_cache=1&amp;tx_p2waxmann_pi2%5Bbuch%5D=BUC128210&amp;tx_p2waxmann_pi2%5Baction%5D=show&amp;tx_p2waxmann_pi2%5Bcontroller%5D=Buch&amp;cHash=ada750aadcf970b17f0abcb269a044ab" TargetMode="External"/><Relationship Id="rId65" Type="http://schemas.openxmlformats.org/officeDocument/2006/relationships/image" Target="media/image40.jpeg"/><Relationship Id="rId73" Type="http://schemas.openxmlformats.org/officeDocument/2006/relationships/image" Target="media/image60.jpeg"/><Relationship Id="rId78" Type="http://schemas.openxmlformats.org/officeDocument/2006/relationships/image" Target="media/image70.jpeg"/><Relationship Id="rId81" Type="http://schemas.openxmlformats.org/officeDocument/2006/relationships/hyperlink" Target="https://edelverlagsgruppe.de/ansprechpartnerinnen/" TargetMode="External"/><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18452/26022" TargetMode="External"/><Relationship Id="rId18" Type="http://schemas.openxmlformats.org/officeDocument/2006/relationships/hyperlink" Target="http://www.edi.admin.ch/dam/edi/de/dokumente/gleichstellung/bericht/schlussbericht-hslu-gewalt.pdf.download.pdf/Schlussbericht%20HSLU-Studie%20zur%20Zug%C3%A4nglichkeit.pdf" TargetMode="External"/><Relationship Id="rId39" Type="http://schemas.openxmlformats.org/officeDocument/2006/relationships/hyperlink" Target="https://www.parlinfo.fr.ch/de/politbusiness/?action=showinfo&amp;info_id=101786&amp;uuid=d75038154318461fb97cd94316c63ef3" TargetMode="External"/><Relationship Id="rId34" Type="http://schemas.openxmlformats.org/officeDocument/2006/relationships/hyperlink" Target="https://bag-if.de/" TargetMode="External"/><Relationship Id="rId50" Type="http://schemas.openxmlformats.org/officeDocument/2006/relationships/hyperlink" Target="https://grosserrat.bs.ch/ratsbetrieb/geschaefte/200111553" TargetMode="External"/><Relationship Id="rId55" Type="http://schemas.openxmlformats.org/officeDocument/2006/relationships/image" Target="media/image2.jpeg"/><Relationship Id="rId76" Type="http://schemas.openxmlformats.org/officeDocument/2006/relationships/image" Target="media/image7.jpeg"/><Relationship Id="rId7" Type="http://schemas.openxmlformats.org/officeDocument/2006/relationships/settings" Target="settings.xml"/><Relationship Id="rId71" Type="http://schemas.openxmlformats.org/officeDocument/2006/relationships/image" Target="media/image6.jpe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www.insebe.ch" TargetMode="External"/><Relationship Id="rId24" Type="http://schemas.openxmlformats.org/officeDocument/2006/relationships/hyperlink" Target="http://www.vereinigung-cerebral.ch/de/dokumentation/magazin" TargetMode="External"/><Relationship Id="rId40" Type="http://schemas.openxmlformats.org/officeDocument/2006/relationships/hyperlink" Target="https://www.aktion-mensch.de/" TargetMode="External"/><Relationship Id="rId45" Type="http://schemas.openxmlformats.org/officeDocument/2006/relationships/hyperlink" Target="https://www.cl.uzh.ch/de.html" TargetMode="External"/><Relationship Id="rId66" Type="http://schemas.openxmlformats.org/officeDocument/2006/relationships/hyperlink" Target="https://www.psychosozial-verlag.de/catalog/product_info.php/products_id/3192" TargetMode="External"/><Relationship Id="rId87" Type="http://schemas.openxmlformats.org/officeDocument/2006/relationships/header" Target="header2.xml"/><Relationship Id="rId61" Type="http://schemas.openxmlformats.org/officeDocument/2006/relationships/image" Target="media/image30.jpeg"/><Relationship Id="rId82" Type="http://schemas.openxmlformats.org/officeDocument/2006/relationships/image" Target="media/image80.jpeg"/><Relationship Id="rId19" Type="http://schemas.openxmlformats.org/officeDocument/2006/relationships/hyperlink" Target="https://ojs.szh.ch/zeitschrift/article/view/928" TargetMode="External"/><Relationship Id="rId14" Type="http://schemas.openxmlformats.org/officeDocument/2006/relationships/hyperlink" Target="https://ojs.szh.ch/zeitschrift/article/view/789" TargetMode="External"/><Relationship Id="rId30" Type="http://schemas.openxmlformats.org/officeDocument/2006/relationships/hyperlink" Target="http://www.insos.ch/Fachwissen/Charta-Praevention/PorFH/" TargetMode="External"/><Relationship Id="rId35" Type="http://schemas.openxmlformats.org/officeDocument/2006/relationships/hyperlink" Target="https://sotomo.ch/site/" TargetMode="External"/><Relationship Id="rId56" Type="http://schemas.openxmlformats.org/officeDocument/2006/relationships/hyperlink" Target="https://shop.kohlhammer.de/diversitat-im-kinderbuch-37986.html#147=11" TargetMode="External"/><Relationship Id="rId77" Type="http://schemas.openxmlformats.org/officeDocument/2006/relationships/hyperlink" Target="https://www.hogrefe.com/ch/shop/leichte-sprache-97138.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D05BCA65-251C-40C9-89DF-AB58D2E26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12</Pages>
  <Words>4398</Words>
  <Characters>31539</Characters>
  <Application>Microsoft Office Word</Application>
  <DocSecurity>0</DocSecurity>
  <Lines>543</Lines>
  <Paragraphs>242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35695</CharactersWithSpaces>
  <SharedDoc>false</SharedDoc>
  <HLinks>
    <vt:vector size="486" baseType="variant">
      <vt:variant>
        <vt:i4>2424954</vt:i4>
      </vt:variant>
      <vt:variant>
        <vt:i4>285</vt:i4>
      </vt:variant>
      <vt:variant>
        <vt:i4>0</vt:i4>
      </vt:variant>
      <vt:variant>
        <vt:i4>5</vt:i4>
      </vt:variant>
      <vt:variant>
        <vt:lpwstr>https://ojs.szh.ch/revue/article/view/1193</vt:lpwstr>
      </vt:variant>
      <vt:variant>
        <vt:lpwstr/>
      </vt:variant>
      <vt:variant>
        <vt:i4>2359418</vt:i4>
      </vt:variant>
      <vt:variant>
        <vt:i4>282</vt:i4>
      </vt:variant>
      <vt:variant>
        <vt:i4>0</vt:i4>
      </vt:variant>
      <vt:variant>
        <vt:i4>5</vt:i4>
      </vt:variant>
      <vt:variant>
        <vt:lpwstr>https://ojs.szh.ch/revue/article/view/1192</vt:lpwstr>
      </vt:variant>
      <vt:variant>
        <vt:lpwstr/>
      </vt:variant>
      <vt:variant>
        <vt:i4>3014779</vt:i4>
      </vt:variant>
      <vt:variant>
        <vt:i4>279</vt:i4>
      </vt:variant>
      <vt:variant>
        <vt:i4>0</vt:i4>
      </vt:variant>
      <vt:variant>
        <vt:i4>5</vt:i4>
      </vt:variant>
      <vt:variant>
        <vt:lpwstr>https://ojs.szh.ch/revue/article/view/1188</vt:lpwstr>
      </vt:variant>
      <vt:variant>
        <vt:lpwstr/>
      </vt:variant>
      <vt:variant>
        <vt:i4>589842</vt:i4>
      </vt:variant>
      <vt:variant>
        <vt:i4>276</vt:i4>
      </vt:variant>
      <vt:variant>
        <vt:i4>0</vt:i4>
      </vt:variant>
      <vt:variant>
        <vt:i4>5</vt:i4>
      </vt:variant>
      <vt:variant>
        <vt:lpwstr>http://www.szh.ch/weiterbildungskurse</vt:lpwstr>
      </vt:variant>
      <vt:variant>
        <vt:lpwstr/>
      </vt:variant>
      <vt:variant>
        <vt:i4>2818151</vt:i4>
      </vt:variant>
      <vt:variant>
        <vt:i4>273</vt:i4>
      </vt:variant>
      <vt:variant>
        <vt:i4>0</vt:i4>
      </vt:variant>
      <vt:variant>
        <vt:i4>5</vt:i4>
      </vt:variant>
      <vt:variant>
        <vt:lpwstr>https://www.adeo-verlag.de/geliebte-kinder-7557059.html</vt:lpwstr>
      </vt:variant>
      <vt:variant>
        <vt:lpwstr/>
      </vt:variant>
      <vt:variant>
        <vt:i4>2621565</vt:i4>
      </vt:variant>
      <vt:variant>
        <vt:i4>270</vt:i4>
      </vt:variant>
      <vt:variant>
        <vt:i4>0</vt:i4>
      </vt:variant>
      <vt:variant>
        <vt:i4>5</vt:i4>
      </vt:variant>
      <vt:variant>
        <vt:lpwstr>https://www.edenbooks.de/book/behindert-und-stolz-klappenbroschur-978395913831/</vt:lpwstr>
      </vt:variant>
      <vt:variant>
        <vt:lpwstr/>
      </vt:variant>
      <vt:variant>
        <vt:i4>4128815</vt:i4>
      </vt:variant>
      <vt:variant>
        <vt:i4>267</vt:i4>
      </vt:variant>
      <vt:variant>
        <vt:i4>0</vt:i4>
      </vt:variant>
      <vt:variant>
        <vt:i4>5</vt:i4>
      </vt:variant>
      <vt:variant>
        <vt:lpwstr>https://www.hogrefe.com/ch/shop/leichte-sprache-97138.html</vt:lpwstr>
      </vt:variant>
      <vt:variant>
        <vt:lpwstr/>
      </vt:variant>
      <vt:variant>
        <vt:i4>3932272</vt:i4>
      </vt:variant>
      <vt:variant>
        <vt:i4>264</vt:i4>
      </vt:variant>
      <vt:variant>
        <vt:i4>0</vt:i4>
      </vt:variant>
      <vt:variant>
        <vt:i4>5</vt:i4>
      </vt:variant>
      <vt:variant>
        <vt:lpwstr>https://www.transcript-verlag.de/media/pdf/c9/16/59/oa9783839457696.pdf</vt:lpwstr>
      </vt:variant>
      <vt:variant>
        <vt:lpwstr/>
      </vt:variant>
      <vt:variant>
        <vt:i4>3735672</vt:i4>
      </vt:variant>
      <vt:variant>
        <vt:i4>261</vt:i4>
      </vt:variant>
      <vt:variant>
        <vt:i4>0</vt:i4>
      </vt:variant>
      <vt:variant>
        <vt:i4>5</vt:i4>
      </vt:variant>
      <vt:variant>
        <vt:lpwstr>https://www.transcript-verlag.de/978-3-8376-5769-2/kuenstliche-intelligenz-in-der-hochschulbildung/</vt:lpwstr>
      </vt:variant>
      <vt:variant>
        <vt:lpwstr/>
      </vt:variant>
      <vt:variant>
        <vt:i4>5505029</vt:i4>
      </vt:variant>
      <vt:variant>
        <vt:i4>258</vt:i4>
      </vt:variant>
      <vt:variant>
        <vt:i4>0</vt:i4>
      </vt:variant>
      <vt:variant>
        <vt:i4>5</vt:i4>
      </vt:variant>
      <vt:variant>
        <vt:lpwstr>https://www.psychosozial-verlag.de/catalog/product_info.php/products_id/3192</vt:lpwstr>
      </vt:variant>
      <vt:variant>
        <vt:lpwstr/>
      </vt:variant>
      <vt:variant>
        <vt:i4>458775</vt:i4>
      </vt:variant>
      <vt:variant>
        <vt:i4>255</vt:i4>
      </vt:variant>
      <vt:variant>
        <vt:i4>0</vt:i4>
      </vt:variant>
      <vt:variant>
        <vt:i4>5</vt:i4>
      </vt:variant>
      <vt:variant>
        <vt:lpwstr>https://www.lambertus.de/autismus_und_das_praediktive_gehirn-3638-7/</vt:lpwstr>
      </vt:variant>
      <vt:variant>
        <vt:lpwstr/>
      </vt:variant>
      <vt:variant>
        <vt:i4>1703974</vt:i4>
      </vt:variant>
      <vt:variant>
        <vt:i4>252</vt:i4>
      </vt:variant>
      <vt:variant>
        <vt:i4>0</vt:i4>
      </vt:variant>
      <vt:variant>
        <vt:i4>5</vt:i4>
      </vt:variant>
      <vt:variant>
        <vt:lpwstr>https://www.waxmann.com/waxmann-buecher/?no_cache=1&amp;tx_p2waxmann_pi2%5Bbuch%5D=BUC128210&amp;tx_p2waxmann_pi2%5Baction%5D=show&amp;tx_p2waxmann_pi2%5Bcontroller%5D=Buch&amp;cHash=ada750aadcf970b17f0abcb269a044ab</vt:lpwstr>
      </vt:variant>
      <vt:variant>
        <vt:lpwstr/>
      </vt:variant>
      <vt:variant>
        <vt:i4>4456467</vt:i4>
      </vt:variant>
      <vt:variant>
        <vt:i4>249</vt:i4>
      </vt:variant>
      <vt:variant>
        <vt:i4>0</vt:i4>
      </vt:variant>
      <vt:variant>
        <vt:i4>5</vt:i4>
      </vt:variant>
      <vt:variant>
        <vt:lpwstr>https://shop.kohlhammer.de/diversitat-im-kinderbuch-37986.html</vt:lpwstr>
      </vt:variant>
      <vt:variant>
        <vt:lpwstr>147=11</vt:lpwstr>
      </vt:variant>
      <vt:variant>
        <vt:i4>4587604</vt:i4>
      </vt:variant>
      <vt:variant>
        <vt:i4>246</vt:i4>
      </vt:variant>
      <vt:variant>
        <vt:i4>0</vt:i4>
      </vt:variant>
      <vt:variant>
        <vt:i4>5</vt:i4>
      </vt:variant>
      <vt:variant>
        <vt:lpwstr>https://www.utb.de/doi/10.36198/9783838560519</vt:lpwstr>
      </vt:variant>
      <vt:variant>
        <vt:lpwstr/>
      </vt:variant>
      <vt:variant>
        <vt:i4>4849781</vt:i4>
      </vt:variant>
      <vt:variant>
        <vt:i4>243</vt:i4>
      </vt:variant>
      <vt:variant>
        <vt:i4>0</vt:i4>
      </vt:variant>
      <vt:variant>
        <vt:i4>5</vt:i4>
      </vt:variant>
      <vt:variant>
        <vt:lpwstr>https://grgeko.tg.ch/de/web/grgeko/geschafte?p_p_id=grcase_WAR_grgekoportlet&amp;p_p_state=normal&amp;p_p_mode=view&amp;p_p_col_id=column-1&amp;p_p_col_count=1&amp;_grcase_WAR_grgekoportlet__facesViewIdRender=%2Fxhtml%2FbusinessCase.xhtml&amp;objaddress=COO.2103.100.4.611324</vt:lpwstr>
      </vt:variant>
      <vt:variant>
        <vt:lpwstr/>
      </vt:variant>
      <vt:variant>
        <vt:i4>1114131</vt:i4>
      </vt:variant>
      <vt:variant>
        <vt:i4>240</vt:i4>
      </vt:variant>
      <vt:variant>
        <vt:i4>0</vt:i4>
      </vt:variant>
      <vt:variant>
        <vt:i4>5</vt:i4>
      </vt:variant>
      <vt:variant>
        <vt:lpwstr>https://www.gr.be.ch/de/start/geschaefte/geschaeftssuche/geschaeftsdetail.html?guid=6e5177b1ed1d41ff926392f74ecb24f2</vt:lpwstr>
      </vt:variant>
      <vt:variant>
        <vt:lpwstr/>
      </vt:variant>
      <vt:variant>
        <vt:i4>4718605</vt:i4>
      </vt:variant>
      <vt:variant>
        <vt:i4>237</vt:i4>
      </vt:variant>
      <vt:variant>
        <vt:i4>0</vt:i4>
      </vt:variant>
      <vt:variant>
        <vt:i4>5</vt:i4>
      </vt:variant>
      <vt:variant>
        <vt:lpwstr>https://www.rrgr-service.apps.be.ch/api/gr/documents/document/4f328da731c84b17a133f429939df382-332/4/Vorstoss-de.pdf</vt:lpwstr>
      </vt:variant>
      <vt:variant>
        <vt:lpwstr/>
      </vt:variant>
      <vt:variant>
        <vt:i4>720916</vt:i4>
      </vt:variant>
      <vt:variant>
        <vt:i4>234</vt:i4>
      </vt:variant>
      <vt:variant>
        <vt:i4>0</vt:i4>
      </vt:variant>
      <vt:variant>
        <vt:i4>5</vt:i4>
      </vt:variant>
      <vt:variant>
        <vt:lpwstr>https://grosserrat.bs.ch/ratsbetrieb/geschaefte/200111553</vt:lpwstr>
      </vt:variant>
      <vt:variant>
        <vt:lpwstr/>
      </vt:variant>
      <vt:variant>
        <vt:i4>8323114</vt:i4>
      </vt:variant>
      <vt:variant>
        <vt:i4>231</vt:i4>
      </vt:variant>
      <vt:variant>
        <vt:i4>0</vt:i4>
      </vt:variant>
      <vt:variant>
        <vt:i4>5</vt:i4>
      </vt:variant>
      <vt:variant>
        <vt:lpwstr>https://www.baselland.ch/politik-und-behorden/landrat-parlament/geschafte/geschaefte-ab-juli-2015?i=https%3A//baselland.talus.ch/de/politik/cdws/geschaeft.php%3Fgid%3D8173c50234c243269246cc40b8c3747e</vt:lpwstr>
      </vt:variant>
      <vt:variant>
        <vt:lpwstr/>
      </vt:variant>
      <vt:variant>
        <vt:i4>2097193</vt:i4>
      </vt:variant>
      <vt:variant>
        <vt:i4>228</vt:i4>
      </vt:variant>
      <vt:variant>
        <vt:i4>0</vt:i4>
      </vt:variant>
      <vt:variant>
        <vt:i4>5</vt:i4>
      </vt:variant>
      <vt:variant>
        <vt:lpwstr>https://www.ag.ch/grossrat/grweb/de/195/Detail Gesch%C3%A4ft?ProzId=5723863</vt:lpwstr>
      </vt:variant>
      <vt:variant>
        <vt:lpwstr/>
      </vt:variant>
      <vt:variant>
        <vt:i4>1900550</vt:i4>
      </vt:variant>
      <vt:variant>
        <vt:i4>225</vt:i4>
      </vt:variant>
      <vt:variant>
        <vt:i4>0</vt:i4>
      </vt:variant>
      <vt:variant>
        <vt:i4>5</vt:i4>
      </vt:variant>
      <vt:variant>
        <vt:lpwstr>https://www.parlament.ch/de/ratsbetrieb/suche-curia-vista/geschaeft?AffairId=20233366</vt:lpwstr>
      </vt:variant>
      <vt:variant>
        <vt:lpwstr/>
      </vt:variant>
      <vt:variant>
        <vt:i4>1900547</vt:i4>
      </vt:variant>
      <vt:variant>
        <vt:i4>222</vt:i4>
      </vt:variant>
      <vt:variant>
        <vt:i4>0</vt:i4>
      </vt:variant>
      <vt:variant>
        <vt:i4>5</vt:i4>
      </vt:variant>
      <vt:variant>
        <vt:lpwstr>https://www.parlament.ch/de/ratsbetrieb/suche-curia-vista/geschaeft?AffairId=20233669</vt:lpwstr>
      </vt:variant>
      <vt:variant>
        <vt:lpwstr/>
      </vt:variant>
      <vt:variant>
        <vt:i4>2621557</vt:i4>
      </vt:variant>
      <vt:variant>
        <vt:i4>219</vt:i4>
      </vt:variant>
      <vt:variant>
        <vt:i4>0</vt:i4>
      </vt:variant>
      <vt:variant>
        <vt:i4>5</vt:i4>
      </vt:variant>
      <vt:variant>
        <vt:lpwstr>https://www.parlament.ch/de/ratsbetrieb/curia-vista</vt:lpwstr>
      </vt:variant>
      <vt:variant>
        <vt:lpwstr/>
      </vt:variant>
      <vt:variant>
        <vt:i4>6094933</vt:i4>
      </vt:variant>
      <vt:variant>
        <vt:i4>216</vt:i4>
      </vt:variant>
      <vt:variant>
        <vt:i4>0</vt:i4>
      </vt:variant>
      <vt:variant>
        <vt:i4>5</vt:i4>
      </vt:variant>
      <vt:variant>
        <vt:lpwstr>https://www.edk.ch/de/bildungssystem/ides</vt:lpwstr>
      </vt:variant>
      <vt:variant>
        <vt:lpwstr/>
      </vt:variant>
      <vt:variant>
        <vt:i4>3407933</vt:i4>
      </vt:variant>
      <vt:variant>
        <vt:i4>213</vt:i4>
      </vt:variant>
      <vt:variant>
        <vt:i4>0</vt:i4>
      </vt:variant>
      <vt:variant>
        <vt:i4>5</vt:i4>
      </vt:variant>
      <vt:variant>
        <vt:lpwstr>https://www.ife.uzh.ch/de/research/maagmerki/forschung2/r2/r2projektseite.html</vt:lpwstr>
      </vt:variant>
      <vt:variant>
        <vt:lpwstr/>
      </vt:variant>
      <vt:variant>
        <vt:i4>786447</vt:i4>
      </vt:variant>
      <vt:variant>
        <vt:i4>210</vt:i4>
      </vt:variant>
      <vt:variant>
        <vt:i4>0</vt:i4>
      </vt:variant>
      <vt:variant>
        <vt:i4>5</vt:i4>
      </vt:variant>
      <vt:variant>
        <vt:lpwstr>https://www.hfh.ch/projekt/digital-unterstuetzte-spontansprachanalyse-digispon-1</vt:lpwstr>
      </vt:variant>
      <vt:variant>
        <vt:lpwstr/>
      </vt:variant>
      <vt:variant>
        <vt:i4>1376271</vt:i4>
      </vt:variant>
      <vt:variant>
        <vt:i4>207</vt:i4>
      </vt:variant>
      <vt:variant>
        <vt:i4>0</vt:i4>
      </vt:variant>
      <vt:variant>
        <vt:i4>5</vt:i4>
      </vt:variant>
      <vt:variant>
        <vt:lpwstr>https://www.cl.uzh.ch/de.html</vt:lpwstr>
      </vt:variant>
      <vt:variant>
        <vt:lpwstr/>
      </vt:variant>
      <vt:variant>
        <vt:i4>5177347</vt:i4>
      </vt:variant>
      <vt:variant>
        <vt:i4>204</vt:i4>
      </vt:variant>
      <vt:variant>
        <vt:i4>0</vt:i4>
      </vt:variant>
      <vt:variant>
        <vt:i4>5</vt:i4>
      </vt:variant>
      <vt:variant>
        <vt:lpwstr>https://www.hfh.ch/projekt/yoin-young-inclusion-social-media-meets-television</vt:lpwstr>
      </vt:variant>
      <vt:variant>
        <vt:lpwstr/>
      </vt:variant>
      <vt:variant>
        <vt:i4>524359</vt:i4>
      </vt:variant>
      <vt:variant>
        <vt:i4>201</vt:i4>
      </vt:variant>
      <vt:variant>
        <vt:i4>0</vt:i4>
      </vt:variant>
      <vt:variant>
        <vt:i4>5</vt:i4>
      </vt:variant>
      <vt:variant>
        <vt:lpwstr>https://www.youtube.com/watch?v=G-Y84X2sbj4&amp;t=28s</vt:lpwstr>
      </vt:variant>
      <vt:variant>
        <vt:lpwstr/>
      </vt:variant>
      <vt:variant>
        <vt:i4>5111823</vt:i4>
      </vt:variant>
      <vt:variant>
        <vt:i4>198</vt:i4>
      </vt:variant>
      <vt:variant>
        <vt:i4>0</vt:i4>
      </vt:variant>
      <vt:variant>
        <vt:i4>5</vt:i4>
      </vt:variant>
      <vt:variant>
        <vt:lpwstr>https://graffidi.de/</vt:lpwstr>
      </vt:variant>
      <vt:variant>
        <vt:lpwstr/>
      </vt:variant>
      <vt:variant>
        <vt:i4>6488108</vt:i4>
      </vt:variant>
      <vt:variant>
        <vt:i4>195</vt:i4>
      </vt:variant>
      <vt:variant>
        <vt:i4>0</vt:i4>
      </vt:variant>
      <vt:variant>
        <vt:i4>5</vt:i4>
      </vt:variant>
      <vt:variant>
        <vt:lpwstr>https://aktion-mensch.stylelabs.cloud/api/public/content/studie-spielplaetze.pdf?v=c3080e37</vt:lpwstr>
      </vt:variant>
      <vt:variant>
        <vt:lpwstr/>
      </vt:variant>
      <vt:variant>
        <vt:i4>524316</vt:i4>
      </vt:variant>
      <vt:variant>
        <vt:i4>192</vt:i4>
      </vt:variant>
      <vt:variant>
        <vt:i4>0</vt:i4>
      </vt:variant>
      <vt:variant>
        <vt:i4>5</vt:i4>
      </vt:variant>
      <vt:variant>
        <vt:lpwstr>https://www.fi-bs.de/</vt:lpwstr>
      </vt:variant>
      <vt:variant>
        <vt:lpwstr/>
      </vt:variant>
      <vt:variant>
        <vt:i4>983053</vt:i4>
      </vt:variant>
      <vt:variant>
        <vt:i4>189</vt:i4>
      </vt:variant>
      <vt:variant>
        <vt:i4>0</vt:i4>
      </vt:variant>
      <vt:variant>
        <vt:i4>5</vt:i4>
      </vt:variant>
      <vt:variant>
        <vt:lpwstr>https://www.aktion-mensch.de/</vt:lpwstr>
      </vt:variant>
      <vt:variant>
        <vt:lpwstr/>
      </vt:variant>
      <vt:variant>
        <vt:i4>3735573</vt:i4>
      </vt:variant>
      <vt:variant>
        <vt:i4>186</vt:i4>
      </vt:variant>
      <vt:variant>
        <vt:i4>0</vt:i4>
      </vt:variant>
      <vt:variant>
        <vt:i4>5</vt:i4>
      </vt:variant>
      <vt:variant>
        <vt:lpwstr>https://www.parlinfo.fr.ch/de/politbusiness/?action=showinfo&amp;info_id=101786&amp;uuid=d75038154318461fb97cd94316c63ef3</vt:lpwstr>
      </vt:variant>
      <vt:variant>
        <vt:lpwstr/>
      </vt:variant>
      <vt:variant>
        <vt:i4>1507407</vt:i4>
      </vt:variant>
      <vt:variant>
        <vt:i4>183</vt:i4>
      </vt:variant>
      <vt:variant>
        <vt:i4>0</vt:i4>
      </vt:variant>
      <vt:variant>
        <vt:i4>5</vt:i4>
      </vt:variant>
      <vt:variant>
        <vt:lpwstr>https://www.gr.be.ch/de/start/geschaefte/geschaeftssuche/geschaeftsdetail.html?guid=5bdd291c045d41438bf31bfd5cb659c3</vt:lpwstr>
      </vt:variant>
      <vt:variant>
        <vt:lpwstr/>
      </vt:variant>
      <vt:variant>
        <vt:i4>2097201</vt:i4>
      </vt:variant>
      <vt:variant>
        <vt:i4>180</vt:i4>
      </vt:variant>
      <vt:variant>
        <vt:i4>0</vt:i4>
      </vt:variant>
      <vt:variant>
        <vt:i4>5</vt:i4>
      </vt:variant>
      <vt:variant>
        <vt:lpwstr>https://www.stiftung-mercator.ch/journal/welche-schule-will-die-schweiz</vt:lpwstr>
      </vt:variant>
      <vt:variant>
        <vt:lpwstr/>
      </vt:variant>
      <vt:variant>
        <vt:i4>2031630</vt:i4>
      </vt:variant>
      <vt:variant>
        <vt:i4>177</vt:i4>
      </vt:variant>
      <vt:variant>
        <vt:i4>0</vt:i4>
      </vt:variant>
      <vt:variant>
        <vt:i4>5</vt:i4>
      </vt:variant>
      <vt:variant>
        <vt:lpwstr>https://www.stiftung-mercator.ch/</vt:lpwstr>
      </vt:variant>
      <vt:variant>
        <vt:lpwstr/>
      </vt:variant>
      <vt:variant>
        <vt:i4>4063339</vt:i4>
      </vt:variant>
      <vt:variant>
        <vt:i4>174</vt:i4>
      </vt:variant>
      <vt:variant>
        <vt:i4>0</vt:i4>
      </vt:variant>
      <vt:variant>
        <vt:i4>5</vt:i4>
      </vt:variant>
      <vt:variant>
        <vt:lpwstr>https://sotomo.ch/site/</vt:lpwstr>
      </vt:variant>
      <vt:variant>
        <vt:lpwstr/>
      </vt:variant>
      <vt:variant>
        <vt:i4>5374044</vt:i4>
      </vt:variant>
      <vt:variant>
        <vt:i4>171</vt:i4>
      </vt:variant>
      <vt:variant>
        <vt:i4>0</vt:i4>
      </vt:variant>
      <vt:variant>
        <vt:i4>5</vt:i4>
      </vt:variant>
      <vt:variant>
        <vt:lpwstr>https://www.agile.ch/_files/ugd/3b62ac_fc32da4245c64a859f8b2e796ba2059d.pdf?index=true</vt:lpwstr>
      </vt:variant>
      <vt:variant>
        <vt:lpwstr/>
      </vt:variant>
      <vt:variant>
        <vt:i4>1507422</vt:i4>
      </vt:variant>
      <vt:variant>
        <vt:i4>168</vt:i4>
      </vt:variant>
      <vt:variant>
        <vt:i4>0</vt:i4>
      </vt:variant>
      <vt:variant>
        <vt:i4>5</vt:i4>
      </vt:variant>
      <vt:variant>
        <vt:lpwstr>https://bag-if.de/studie-mehrwirkung</vt:lpwstr>
      </vt:variant>
      <vt:variant>
        <vt:lpwstr/>
      </vt:variant>
      <vt:variant>
        <vt:i4>7340135</vt:i4>
      </vt:variant>
      <vt:variant>
        <vt:i4>165</vt:i4>
      </vt:variant>
      <vt:variant>
        <vt:i4>0</vt:i4>
      </vt:variant>
      <vt:variant>
        <vt:i4>5</vt:i4>
      </vt:variant>
      <vt:variant>
        <vt:lpwstr>https://bag-if.de/</vt:lpwstr>
      </vt:variant>
      <vt:variant>
        <vt:lpwstr/>
      </vt:variant>
      <vt:variant>
        <vt:i4>1638493</vt:i4>
      </vt:variant>
      <vt:variant>
        <vt:i4>162</vt:i4>
      </vt:variant>
      <vt:variant>
        <vt:i4>0</vt:i4>
      </vt:variant>
      <vt:variant>
        <vt:i4>5</vt:i4>
      </vt:variant>
      <vt:variant>
        <vt:lpwstr>https://www.european-agency.org/resources/publications/agency-position-inclusive-education-systems-second-edition</vt:lpwstr>
      </vt:variant>
      <vt:variant>
        <vt:lpwstr/>
      </vt:variant>
      <vt:variant>
        <vt:i4>5636117</vt:i4>
      </vt:variant>
      <vt:variant>
        <vt:i4>159</vt:i4>
      </vt:variant>
      <vt:variant>
        <vt:i4>0</vt:i4>
      </vt:variant>
      <vt:variant>
        <vt:i4>5</vt:i4>
      </vt:variant>
      <vt:variant>
        <vt:lpwstr>http://www.bzga.de/was-wir-tun/praevention-von-sexuellem-missbrauch/</vt:lpwstr>
      </vt:variant>
      <vt:variant>
        <vt:lpwstr/>
      </vt:variant>
      <vt:variant>
        <vt:i4>4456517</vt:i4>
      </vt:variant>
      <vt:variant>
        <vt:i4>156</vt:i4>
      </vt:variant>
      <vt:variant>
        <vt:i4>0</vt:i4>
      </vt:variant>
      <vt:variant>
        <vt:i4>5</vt:i4>
      </vt:variant>
      <vt:variant>
        <vt:lpwstr>http://www.insieme.ch/thema/gesundheit-und-lebensqualitaet/liebe-und-sexualitaet</vt:lpwstr>
      </vt:variant>
      <vt:variant>
        <vt:lpwstr/>
      </vt:variant>
      <vt:variant>
        <vt:i4>7077993</vt:i4>
      </vt:variant>
      <vt:variant>
        <vt:i4>153</vt:i4>
      </vt:variant>
      <vt:variant>
        <vt:i4>0</vt:i4>
      </vt:variant>
      <vt:variant>
        <vt:i4>5</vt:i4>
      </vt:variant>
      <vt:variant>
        <vt:lpwstr>https://www.sexuelle-gesundheit.ch/</vt:lpwstr>
      </vt:variant>
      <vt:variant>
        <vt:lpwstr/>
      </vt:variant>
      <vt:variant>
        <vt:i4>4718659</vt:i4>
      </vt:variant>
      <vt:variant>
        <vt:i4>150</vt:i4>
      </vt:variant>
      <vt:variant>
        <vt:i4>0</vt:i4>
      </vt:variant>
      <vt:variant>
        <vt:i4>5</vt:i4>
      </vt:variant>
      <vt:variant>
        <vt:lpwstr>http://www.insos.ch/Fachwissen/Charta-Praevention/PorFH/</vt:lpwstr>
      </vt:variant>
      <vt:variant>
        <vt:lpwstr/>
      </vt:variant>
      <vt:variant>
        <vt:i4>1376349</vt:i4>
      </vt:variant>
      <vt:variant>
        <vt:i4>147</vt:i4>
      </vt:variant>
      <vt:variant>
        <vt:i4>0</vt:i4>
      </vt:variant>
      <vt:variant>
        <vt:i4>5</vt:i4>
      </vt:variant>
      <vt:variant>
        <vt:lpwstr>http://www.insebe.ch/</vt:lpwstr>
      </vt:variant>
      <vt:variant>
        <vt:lpwstr/>
      </vt:variant>
      <vt:variant>
        <vt:i4>6946942</vt:i4>
      </vt:variant>
      <vt:variant>
        <vt:i4>144</vt:i4>
      </vt:variant>
      <vt:variant>
        <vt:i4>0</vt:i4>
      </vt:variant>
      <vt:variant>
        <vt:i4>5</vt:i4>
      </vt:variant>
      <vt:variant>
        <vt:lpwstr>https://www.insebe.ch/</vt:lpwstr>
      </vt:variant>
      <vt:variant>
        <vt:lpwstr/>
      </vt:variant>
      <vt:variant>
        <vt:i4>5505107</vt:i4>
      </vt:variant>
      <vt:variant>
        <vt:i4>141</vt:i4>
      </vt:variant>
      <vt:variant>
        <vt:i4>0</vt:i4>
      </vt:variant>
      <vt:variant>
        <vt:i4>5</vt:i4>
      </vt:variant>
      <vt:variant>
        <vt:lpwstr>http://www.enableme.ch/de/themen/liebe-und-partnerschaft-188</vt:lpwstr>
      </vt:variant>
      <vt:variant>
        <vt:lpwstr/>
      </vt:variant>
      <vt:variant>
        <vt:i4>4653072</vt:i4>
      </vt:variant>
      <vt:variant>
        <vt:i4>138</vt:i4>
      </vt:variant>
      <vt:variant>
        <vt:i4>0</vt:i4>
      </vt:variant>
      <vt:variant>
        <vt:i4>5</vt:i4>
      </vt:variant>
      <vt:variant>
        <vt:lpwstr>http://www.ebg.admin.ch/ebg/de/home/themen/recht/internationales-recht/europarat/Istanbul-Konvention.html</vt:lpwstr>
      </vt:variant>
      <vt:variant>
        <vt:lpwstr/>
      </vt:variant>
      <vt:variant>
        <vt:i4>5373970</vt:i4>
      </vt:variant>
      <vt:variant>
        <vt:i4>135</vt:i4>
      </vt:variant>
      <vt:variant>
        <vt:i4>0</vt:i4>
      </vt:variant>
      <vt:variant>
        <vt:i4>5</vt:i4>
      </vt:variant>
      <vt:variant>
        <vt:lpwstr>http://www.cerebral-love.ch/</vt:lpwstr>
      </vt:variant>
      <vt:variant>
        <vt:lpwstr/>
      </vt:variant>
      <vt:variant>
        <vt:i4>1703964</vt:i4>
      </vt:variant>
      <vt:variant>
        <vt:i4>132</vt:i4>
      </vt:variant>
      <vt:variant>
        <vt:i4>0</vt:i4>
      </vt:variant>
      <vt:variant>
        <vt:i4>5</vt:i4>
      </vt:variant>
      <vt:variant>
        <vt:lpwstr>https://shop.bzga.de/pdf/13300036.pdf</vt:lpwstr>
      </vt:variant>
      <vt:variant>
        <vt:lpwstr/>
      </vt:variant>
      <vt:variant>
        <vt:i4>7602231</vt:i4>
      </vt:variant>
      <vt:variant>
        <vt:i4>129</vt:i4>
      </vt:variant>
      <vt:variant>
        <vt:i4>0</vt:i4>
      </vt:variant>
      <vt:variant>
        <vt:i4>5</vt:i4>
      </vt:variant>
      <vt:variant>
        <vt:lpwstr>http://www.vereinigung-cerebral.ch/de/dokumentation/magazin</vt:lpwstr>
      </vt:variant>
      <vt:variant>
        <vt:lpwstr/>
      </vt:variant>
      <vt:variant>
        <vt:i4>6946877</vt:i4>
      </vt:variant>
      <vt:variant>
        <vt:i4>126</vt:i4>
      </vt:variant>
      <vt:variant>
        <vt:i4>0</vt:i4>
      </vt:variant>
      <vt:variant>
        <vt:i4>5</vt:i4>
      </vt:variant>
      <vt:variant>
        <vt:lpwstr>https://ojs.szh.ch/zeitschrift/article/view/992</vt:lpwstr>
      </vt:variant>
      <vt:variant>
        <vt:lpwstr/>
      </vt:variant>
      <vt:variant>
        <vt:i4>4063270</vt:i4>
      </vt:variant>
      <vt:variant>
        <vt:i4>123</vt:i4>
      </vt:variant>
      <vt:variant>
        <vt:i4>0</vt:i4>
      </vt:variant>
      <vt:variant>
        <vt:i4>5</vt:i4>
      </vt:variant>
      <vt:variant>
        <vt:lpwstr>https://doi.org/10.1055/a-1551-7162</vt:lpwstr>
      </vt:variant>
      <vt:variant>
        <vt:lpwstr/>
      </vt:variant>
      <vt:variant>
        <vt:i4>2949223</vt:i4>
      </vt:variant>
      <vt:variant>
        <vt:i4>120</vt:i4>
      </vt:variant>
      <vt:variant>
        <vt:i4>0</vt:i4>
      </vt:variant>
      <vt:variant>
        <vt:i4>5</vt:i4>
      </vt:variant>
      <vt:variant>
        <vt:lpwstr>https://istanbulkonvention.ch/assets/images/elements/Alternativbericht_Netzwerk_Istanbul_Konvention_Schweiz.pdf</vt:lpwstr>
      </vt:variant>
      <vt:variant>
        <vt:lpwstr/>
      </vt:variant>
      <vt:variant>
        <vt:i4>3407933</vt:i4>
      </vt:variant>
      <vt:variant>
        <vt:i4>117</vt:i4>
      </vt:variant>
      <vt:variant>
        <vt:i4>0</vt:i4>
      </vt:variant>
      <vt:variant>
        <vt:i4>5</vt:i4>
      </vt:variant>
      <vt:variant>
        <vt:lpwstr>https://fampra.recht.ch/de/hefte/2022?ausgabe=1</vt:lpwstr>
      </vt:variant>
      <vt:variant>
        <vt:lpwstr/>
      </vt:variant>
      <vt:variant>
        <vt:i4>6357053</vt:i4>
      </vt:variant>
      <vt:variant>
        <vt:i4>114</vt:i4>
      </vt:variant>
      <vt:variant>
        <vt:i4>0</vt:i4>
      </vt:variant>
      <vt:variant>
        <vt:i4>5</vt:i4>
      </vt:variant>
      <vt:variant>
        <vt:lpwstr>https://ojs.szh.ch/zeitschrift/article/view/928</vt:lpwstr>
      </vt:variant>
      <vt:variant>
        <vt:lpwstr/>
      </vt:variant>
      <vt:variant>
        <vt:i4>8323171</vt:i4>
      </vt:variant>
      <vt:variant>
        <vt:i4>111</vt:i4>
      </vt:variant>
      <vt:variant>
        <vt:i4>0</vt:i4>
      </vt:variant>
      <vt:variant>
        <vt:i4>5</vt:i4>
      </vt:variant>
      <vt:variant>
        <vt:lpwstr>http://www.edi.admin.ch/dam/edi/de/dokumente/gleichstellung/bericht/schlussbericht-hslu-gewalt.pdf.download.pdf/Schlussbericht HSLU-Studie zur Zug%C3%A4nglichkeit.pdf</vt:lpwstr>
      </vt:variant>
      <vt:variant>
        <vt:lpwstr/>
      </vt:variant>
      <vt:variant>
        <vt:i4>1310748</vt:i4>
      </vt:variant>
      <vt:variant>
        <vt:i4>108</vt:i4>
      </vt:variant>
      <vt:variant>
        <vt:i4>0</vt:i4>
      </vt:variant>
      <vt:variant>
        <vt:i4>5</vt:i4>
      </vt:variant>
      <vt:variant>
        <vt:lpwstr>http://www.bernergesundheit.ch/wp-content/uploads/2021/11/Ergebnisbericht_Pilotprojekt_S_B_def.pdf</vt:lpwstr>
      </vt:variant>
      <vt:variant>
        <vt:lpwstr/>
      </vt:variant>
      <vt:variant>
        <vt:i4>7012403</vt:i4>
      </vt:variant>
      <vt:variant>
        <vt:i4>105</vt:i4>
      </vt:variant>
      <vt:variant>
        <vt:i4>0</vt:i4>
      </vt:variant>
      <vt:variant>
        <vt:i4>5</vt:i4>
      </vt:variant>
      <vt:variant>
        <vt:lpwstr>https://ojs.szh.ch/zeitschrift/article/view/788</vt:lpwstr>
      </vt:variant>
      <vt:variant>
        <vt:lpwstr/>
      </vt:variant>
      <vt:variant>
        <vt:i4>6946867</vt:i4>
      </vt:variant>
      <vt:variant>
        <vt:i4>102</vt:i4>
      </vt:variant>
      <vt:variant>
        <vt:i4>0</vt:i4>
      </vt:variant>
      <vt:variant>
        <vt:i4>5</vt:i4>
      </vt:variant>
      <vt:variant>
        <vt:lpwstr>https://ojs.szh.ch/zeitschrift/article/view/793</vt:lpwstr>
      </vt:variant>
      <vt:variant>
        <vt:lpwstr/>
      </vt:variant>
      <vt:variant>
        <vt:i4>7012403</vt:i4>
      </vt:variant>
      <vt:variant>
        <vt:i4>99</vt:i4>
      </vt:variant>
      <vt:variant>
        <vt:i4>0</vt:i4>
      </vt:variant>
      <vt:variant>
        <vt:i4>5</vt:i4>
      </vt:variant>
      <vt:variant>
        <vt:lpwstr>https://ojs.szh.ch/zeitschrift/article/view/789</vt:lpwstr>
      </vt:variant>
      <vt:variant>
        <vt:lpwstr/>
      </vt:variant>
      <vt:variant>
        <vt:i4>3801212</vt:i4>
      </vt:variant>
      <vt:variant>
        <vt:i4>96</vt:i4>
      </vt:variant>
      <vt:variant>
        <vt:i4>0</vt:i4>
      </vt:variant>
      <vt:variant>
        <vt:i4>5</vt:i4>
      </vt:variant>
      <vt:variant>
        <vt:lpwstr>https://doi.org/10.18452/26022</vt:lpwstr>
      </vt:variant>
      <vt:variant>
        <vt:lpwstr/>
      </vt:variant>
      <vt:variant>
        <vt:i4>5111826</vt:i4>
      </vt:variant>
      <vt:variant>
        <vt:i4>93</vt:i4>
      </vt:variant>
      <vt:variant>
        <vt:i4>0</vt:i4>
      </vt:variant>
      <vt:variant>
        <vt:i4>5</vt:i4>
      </vt:variant>
      <vt:variant>
        <vt:lpwstr>http://dx.doi.org/10.1055/a-1553-0435</vt:lpwstr>
      </vt:variant>
      <vt:variant>
        <vt:lpwstr/>
      </vt:variant>
      <vt:variant>
        <vt:i4>5439495</vt:i4>
      </vt:variant>
      <vt:variant>
        <vt:i4>90</vt:i4>
      </vt:variant>
      <vt:variant>
        <vt:i4>0</vt:i4>
      </vt:variant>
      <vt:variant>
        <vt:i4>5</vt:i4>
      </vt:variant>
      <vt:variant>
        <vt:lpwstr>https://ojs.szh.ch/zeitschrift/article/view/1020</vt:lpwstr>
      </vt:variant>
      <vt:variant>
        <vt:lpwstr/>
      </vt:variant>
      <vt:variant>
        <vt:i4>1966140</vt:i4>
      </vt:variant>
      <vt:variant>
        <vt:i4>83</vt:i4>
      </vt:variant>
      <vt:variant>
        <vt:i4>0</vt:i4>
      </vt:variant>
      <vt:variant>
        <vt:i4>5</vt:i4>
      </vt:variant>
      <vt:variant>
        <vt:lpwstr/>
      </vt:variant>
      <vt:variant>
        <vt:lpwstr>_Toc143788628</vt:lpwstr>
      </vt:variant>
      <vt:variant>
        <vt:i4>1966140</vt:i4>
      </vt:variant>
      <vt:variant>
        <vt:i4>77</vt:i4>
      </vt:variant>
      <vt:variant>
        <vt:i4>0</vt:i4>
      </vt:variant>
      <vt:variant>
        <vt:i4>5</vt:i4>
      </vt:variant>
      <vt:variant>
        <vt:lpwstr/>
      </vt:variant>
      <vt:variant>
        <vt:lpwstr>_Toc143788627</vt:lpwstr>
      </vt:variant>
      <vt:variant>
        <vt:i4>1966140</vt:i4>
      </vt:variant>
      <vt:variant>
        <vt:i4>71</vt:i4>
      </vt:variant>
      <vt:variant>
        <vt:i4>0</vt:i4>
      </vt:variant>
      <vt:variant>
        <vt:i4>5</vt:i4>
      </vt:variant>
      <vt:variant>
        <vt:lpwstr/>
      </vt:variant>
      <vt:variant>
        <vt:lpwstr>_Toc143788626</vt:lpwstr>
      </vt:variant>
      <vt:variant>
        <vt:i4>1966140</vt:i4>
      </vt:variant>
      <vt:variant>
        <vt:i4>65</vt:i4>
      </vt:variant>
      <vt:variant>
        <vt:i4>0</vt:i4>
      </vt:variant>
      <vt:variant>
        <vt:i4>5</vt:i4>
      </vt:variant>
      <vt:variant>
        <vt:lpwstr/>
      </vt:variant>
      <vt:variant>
        <vt:lpwstr>_Toc143788625</vt:lpwstr>
      </vt:variant>
      <vt:variant>
        <vt:i4>1966140</vt:i4>
      </vt:variant>
      <vt:variant>
        <vt:i4>59</vt:i4>
      </vt:variant>
      <vt:variant>
        <vt:i4>0</vt:i4>
      </vt:variant>
      <vt:variant>
        <vt:i4>5</vt:i4>
      </vt:variant>
      <vt:variant>
        <vt:lpwstr/>
      </vt:variant>
      <vt:variant>
        <vt:lpwstr>_Toc143788624</vt:lpwstr>
      </vt:variant>
      <vt:variant>
        <vt:i4>1900604</vt:i4>
      </vt:variant>
      <vt:variant>
        <vt:i4>53</vt:i4>
      </vt:variant>
      <vt:variant>
        <vt:i4>0</vt:i4>
      </vt:variant>
      <vt:variant>
        <vt:i4>5</vt:i4>
      </vt:variant>
      <vt:variant>
        <vt:lpwstr/>
      </vt:variant>
      <vt:variant>
        <vt:lpwstr>_Toc143788617</vt:lpwstr>
      </vt:variant>
      <vt:variant>
        <vt:i4>1900604</vt:i4>
      </vt:variant>
      <vt:variant>
        <vt:i4>47</vt:i4>
      </vt:variant>
      <vt:variant>
        <vt:i4>0</vt:i4>
      </vt:variant>
      <vt:variant>
        <vt:i4>5</vt:i4>
      </vt:variant>
      <vt:variant>
        <vt:lpwstr/>
      </vt:variant>
      <vt:variant>
        <vt:lpwstr>_Toc143788614</vt:lpwstr>
      </vt:variant>
      <vt:variant>
        <vt:i4>1900604</vt:i4>
      </vt:variant>
      <vt:variant>
        <vt:i4>41</vt:i4>
      </vt:variant>
      <vt:variant>
        <vt:i4>0</vt:i4>
      </vt:variant>
      <vt:variant>
        <vt:i4>5</vt:i4>
      </vt:variant>
      <vt:variant>
        <vt:lpwstr/>
      </vt:variant>
      <vt:variant>
        <vt:lpwstr>_Toc143788613</vt:lpwstr>
      </vt:variant>
      <vt:variant>
        <vt:i4>1900604</vt:i4>
      </vt:variant>
      <vt:variant>
        <vt:i4>35</vt:i4>
      </vt:variant>
      <vt:variant>
        <vt:i4>0</vt:i4>
      </vt:variant>
      <vt:variant>
        <vt:i4>5</vt:i4>
      </vt:variant>
      <vt:variant>
        <vt:lpwstr/>
      </vt:variant>
      <vt:variant>
        <vt:lpwstr>_Toc143788612</vt:lpwstr>
      </vt:variant>
      <vt:variant>
        <vt:i4>1900604</vt:i4>
      </vt:variant>
      <vt:variant>
        <vt:i4>29</vt:i4>
      </vt:variant>
      <vt:variant>
        <vt:i4>0</vt:i4>
      </vt:variant>
      <vt:variant>
        <vt:i4>5</vt:i4>
      </vt:variant>
      <vt:variant>
        <vt:lpwstr/>
      </vt:variant>
      <vt:variant>
        <vt:lpwstr>_Toc143788611</vt:lpwstr>
      </vt:variant>
      <vt:variant>
        <vt:i4>1900604</vt:i4>
      </vt:variant>
      <vt:variant>
        <vt:i4>23</vt:i4>
      </vt:variant>
      <vt:variant>
        <vt:i4>0</vt:i4>
      </vt:variant>
      <vt:variant>
        <vt:i4>5</vt:i4>
      </vt:variant>
      <vt:variant>
        <vt:lpwstr/>
      </vt:variant>
      <vt:variant>
        <vt:lpwstr>_Toc143788610</vt:lpwstr>
      </vt:variant>
      <vt:variant>
        <vt:i4>1835068</vt:i4>
      </vt:variant>
      <vt:variant>
        <vt:i4>17</vt:i4>
      </vt:variant>
      <vt:variant>
        <vt:i4>0</vt:i4>
      </vt:variant>
      <vt:variant>
        <vt:i4>5</vt:i4>
      </vt:variant>
      <vt:variant>
        <vt:lpwstr/>
      </vt:variant>
      <vt:variant>
        <vt:lpwstr>_Toc143788609</vt:lpwstr>
      </vt:variant>
      <vt:variant>
        <vt:i4>1835068</vt:i4>
      </vt:variant>
      <vt:variant>
        <vt:i4>11</vt:i4>
      </vt:variant>
      <vt:variant>
        <vt:i4>0</vt:i4>
      </vt:variant>
      <vt:variant>
        <vt:i4>5</vt:i4>
      </vt:variant>
      <vt:variant>
        <vt:lpwstr/>
      </vt:variant>
      <vt:variant>
        <vt:lpwstr>_Toc143788608</vt:lpwstr>
      </vt:variant>
      <vt:variant>
        <vt:i4>1835068</vt:i4>
      </vt:variant>
      <vt:variant>
        <vt:i4>5</vt:i4>
      </vt:variant>
      <vt:variant>
        <vt:i4>0</vt:i4>
      </vt:variant>
      <vt:variant>
        <vt:i4>5</vt:i4>
      </vt:variant>
      <vt:variant>
        <vt:lpwstr/>
      </vt:variant>
      <vt:variant>
        <vt:lpwstr>_Toc143788607</vt:lpwstr>
      </vt:variant>
      <vt:variant>
        <vt:i4>1835068</vt:i4>
      </vt:variant>
      <vt:variant>
        <vt:i4>2</vt:i4>
      </vt:variant>
      <vt:variant>
        <vt:i4>0</vt:i4>
      </vt:variant>
      <vt:variant>
        <vt:i4>5</vt:i4>
      </vt:variant>
      <vt:variant>
        <vt:lpwstr/>
      </vt:variant>
      <vt:variant>
        <vt:lpwstr>_Toc143788606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130</cp:revision>
  <cp:lastPrinted>2023-09-11T13:32:00Z</cp:lastPrinted>
  <dcterms:created xsi:type="dcterms:W3CDTF">2023-07-18T17:26:00Z</dcterms:created>
  <dcterms:modified xsi:type="dcterms:W3CDTF">2023-09-11T13:32:00Z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