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382A3" w14:textId="1B98F734" w:rsidR="00EF51E1" w:rsidRPr="00D4306D" w:rsidRDefault="00EF51E1" w:rsidP="00774771">
      <w:pPr>
        <w:pStyle w:val="Untertitel"/>
        <w:tabs>
          <w:tab w:val="left" w:pos="2697"/>
        </w:tabs>
        <w:spacing w:after="360"/>
        <w:rPr>
          <w:rFonts w:asciiTheme="minorHAnsi" w:hAnsiTheme="minorHAnsi" w:cs="Open Sans SemiCondensed"/>
          <w:b/>
          <w:color w:val="D31932" w:themeColor="accent1"/>
          <w:sz w:val="28"/>
          <w:szCs w:val="28"/>
          <w:lang w:val="de-CH"/>
        </w:rPr>
      </w:pPr>
      <w:r w:rsidRPr="00D4306D">
        <w:rPr>
          <w:rFonts w:asciiTheme="minorHAnsi" w:hAnsiTheme="minorHAnsi" w:cs="Open Sans SemiCondensed"/>
          <w:b/>
          <w:color w:val="D31932" w:themeColor="accent1"/>
          <w:sz w:val="28"/>
          <w:szCs w:val="28"/>
          <w:lang w:val="de-CH"/>
        </w:rPr>
        <w:t>Dokumentation</w:t>
      </w:r>
    </w:p>
    <w:p w14:paraId="35CA6C8D" w14:textId="77777777" w:rsidR="005912AA" w:rsidRPr="003E0993" w:rsidRDefault="00E50053" w:rsidP="005D14D9">
      <w:pPr>
        <w:pStyle w:val="berschrift1"/>
        <w:tabs>
          <w:tab w:val="left" w:pos="2127"/>
        </w:tabs>
        <w:rPr>
          <w:rFonts w:asciiTheme="minorHAnsi" w:hAnsiTheme="minorHAnsi"/>
          <w:noProof/>
          <w:u w:val="dotted"/>
        </w:rPr>
      </w:pPr>
      <w:bookmarkStart w:id="0" w:name="_Toc182901709"/>
      <w:bookmarkStart w:id="1" w:name="_Toc231889489"/>
      <w:r w:rsidRPr="002C6BE9">
        <w:rPr>
          <w:rFonts w:asciiTheme="minorHAnsi" w:hAnsiTheme="minorHAnsi"/>
          <w:lang w:val="de-CH"/>
        </w:rPr>
        <w:t>Inhaltsverzeichnis</w:t>
      </w:r>
      <w:bookmarkEnd w:id="0"/>
      <w:bookmarkEnd w:id="1"/>
      <w:r w:rsidR="00041F77" w:rsidRPr="002C6BE9">
        <w:rPr>
          <w:rFonts w:eastAsiaTheme="minorEastAsia" w:cs="Times New Roman"/>
          <w:b w:val="0"/>
          <w:noProof/>
          <w:color w:val="auto"/>
          <w:spacing w:val="0"/>
          <w:sz w:val="22"/>
          <w:szCs w:val="22"/>
          <w:lang w:eastAsia="de-CH"/>
        </w:rPr>
        <w:fldChar w:fldCharType="begin"/>
      </w:r>
      <w:r w:rsidR="00041F77" w:rsidRPr="002C6BE9">
        <w:rPr>
          <w:b w:val="0"/>
        </w:rPr>
        <w:instrText xml:space="preserve"> TOC \o "1-2" \h \z \u </w:instrText>
      </w:r>
      <w:r w:rsidR="00041F77" w:rsidRPr="002C6BE9">
        <w:rPr>
          <w:rFonts w:eastAsiaTheme="minorEastAsia" w:cs="Times New Roman"/>
          <w:b w:val="0"/>
          <w:noProof/>
          <w:color w:val="auto"/>
          <w:spacing w:val="0"/>
          <w:sz w:val="22"/>
          <w:szCs w:val="22"/>
          <w:lang w:eastAsia="de-CH"/>
        </w:rPr>
        <w:fldChar w:fldCharType="separate"/>
      </w:r>
    </w:p>
    <w:p w14:paraId="44318887" w14:textId="2509C506" w:rsidR="005912AA" w:rsidRPr="003E0993" w:rsidRDefault="005912AA">
      <w:pPr>
        <w:pStyle w:val="Verzeichnis1"/>
        <w:rPr>
          <w:rFonts w:cstheme="minorBidi"/>
          <w:b w:val="0"/>
          <w:kern w:val="2"/>
          <w:sz w:val="24"/>
          <w:szCs w:val="24"/>
          <w:u w:val="dotted"/>
          <w14:ligatures w14:val="standardContextual"/>
        </w:rPr>
      </w:pPr>
      <w:hyperlink w:anchor="_Toc231889490" w:history="1">
        <w:r w:rsidRPr="003E0993">
          <w:rPr>
            <w:rStyle w:val="Hyperlink"/>
            <w:rFonts w:asciiTheme="minorHAnsi" w:hAnsiTheme="minorHAnsi"/>
            <w:u w:val="dotted"/>
          </w:rPr>
          <w:t>Literatur zum Schwerpunkt</w:t>
        </w:r>
        <w:r w:rsidRPr="003E0993">
          <w:rPr>
            <w:webHidden/>
            <w:u w:val="dotted"/>
          </w:rPr>
          <w:tab/>
        </w:r>
        <w:r w:rsidRPr="003E0993">
          <w:rPr>
            <w:webHidden/>
            <w:u w:val="dotted"/>
          </w:rPr>
          <w:fldChar w:fldCharType="begin"/>
        </w:r>
        <w:r w:rsidRPr="003E0993">
          <w:rPr>
            <w:webHidden/>
            <w:u w:val="dotted"/>
          </w:rPr>
          <w:instrText xml:space="preserve"> PAGEREF _Toc231889490 \h </w:instrText>
        </w:r>
        <w:r w:rsidRPr="003E0993">
          <w:rPr>
            <w:webHidden/>
            <w:u w:val="dotted"/>
          </w:rPr>
        </w:r>
        <w:r w:rsidRPr="003E0993">
          <w:rPr>
            <w:webHidden/>
            <w:u w:val="dotted"/>
          </w:rPr>
          <w:fldChar w:fldCharType="separate"/>
        </w:r>
        <w:r w:rsidR="00633862">
          <w:rPr>
            <w:webHidden/>
            <w:u w:val="dotted"/>
          </w:rPr>
          <w:t>41</w:t>
        </w:r>
        <w:r w:rsidRPr="003E0993">
          <w:rPr>
            <w:webHidden/>
            <w:u w:val="dotted"/>
          </w:rPr>
          <w:fldChar w:fldCharType="end"/>
        </w:r>
      </w:hyperlink>
    </w:p>
    <w:p w14:paraId="3B4F7205" w14:textId="64A268B9" w:rsidR="005912AA" w:rsidRPr="003E0993" w:rsidRDefault="005912AA">
      <w:pPr>
        <w:pStyle w:val="Verzeichnis1"/>
        <w:rPr>
          <w:rFonts w:cstheme="minorBidi"/>
          <w:b w:val="0"/>
          <w:kern w:val="2"/>
          <w:sz w:val="24"/>
          <w:szCs w:val="24"/>
          <w:u w:val="dotted"/>
          <w14:ligatures w14:val="standardContextual"/>
        </w:rPr>
      </w:pPr>
      <w:hyperlink w:anchor="_Toc231889491" w:history="1">
        <w:r w:rsidRPr="003E0993">
          <w:rPr>
            <w:rStyle w:val="Hyperlink"/>
            <w:rFonts w:asciiTheme="minorHAnsi" w:hAnsiTheme="minorHAnsi"/>
            <w:u w:val="dotted"/>
          </w:rPr>
          <w:t>Linksammlung zum Schwerpunkt</w:t>
        </w:r>
        <w:r w:rsidRPr="003E0993">
          <w:rPr>
            <w:webHidden/>
            <w:u w:val="dotted"/>
          </w:rPr>
          <w:tab/>
        </w:r>
        <w:r w:rsidRPr="003E0993">
          <w:rPr>
            <w:webHidden/>
            <w:u w:val="dotted"/>
          </w:rPr>
          <w:fldChar w:fldCharType="begin"/>
        </w:r>
        <w:r w:rsidRPr="003E0993">
          <w:rPr>
            <w:webHidden/>
            <w:u w:val="dotted"/>
          </w:rPr>
          <w:instrText xml:space="preserve"> PAGEREF _Toc231889491 \h </w:instrText>
        </w:r>
        <w:r w:rsidRPr="003E0993">
          <w:rPr>
            <w:webHidden/>
            <w:u w:val="dotted"/>
          </w:rPr>
        </w:r>
        <w:r w:rsidRPr="003E0993">
          <w:rPr>
            <w:webHidden/>
            <w:u w:val="dotted"/>
          </w:rPr>
          <w:fldChar w:fldCharType="separate"/>
        </w:r>
        <w:r w:rsidR="00633862">
          <w:rPr>
            <w:webHidden/>
            <w:u w:val="dotted"/>
          </w:rPr>
          <w:t>42</w:t>
        </w:r>
        <w:r w:rsidRPr="003E0993">
          <w:rPr>
            <w:webHidden/>
            <w:u w:val="dotted"/>
          </w:rPr>
          <w:fldChar w:fldCharType="end"/>
        </w:r>
      </w:hyperlink>
    </w:p>
    <w:p w14:paraId="71D5EE86" w14:textId="018AA5CB" w:rsidR="005912AA" w:rsidRPr="003E0993" w:rsidRDefault="005912AA">
      <w:pPr>
        <w:pStyle w:val="Verzeichnis1"/>
        <w:rPr>
          <w:rFonts w:cstheme="minorBidi"/>
          <w:b w:val="0"/>
          <w:kern w:val="2"/>
          <w:sz w:val="24"/>
          <w:szCs w:val="24"/>
          <w:u w:val="dotted"/>
          <w14:ligatures w14:val="standardContextual"/>
        </w:rPr>
      </w:pPr>
      <w:hyperlink w:anchor="_Toc231889492" w:history="1">
        <w:r w:rsidRPr="003E0993">
          <w:rPr>
            <w:rStyle w:val="Hyperlink"/>
            <w:rFonts w:asciiTheme="minorHAnsi" w:hAnsiTheme="minorHAnsi"/>
            <w:u w:val="dotted"/>
          </w:rPr>
          <w:t>Rundschau</w:t>
        </w:r>
        <w:r w:rsidRPr="003E0993">
          <w:rPr>
            <w:webHidden/>
            <w:u w:val="dotted"/>
          </w:rPr>
          <w:tab/>
        </w:r>
        <w:r w:rsidRPr="003E0993">
          <w:rPr>
            <w:webHidden/>
            <w:u w:val="dotted"/>
          </w:rPr>
          <w:fldChar w:fldCharType="begin"/>
        </w:r>
        <w:r w:rsidRPr="003E0993">
          <w:rPr>
            <w:webHidden/>
            <w:u w:val="dotted"/>
          </w:rPr>
          <w:instrText xml:space="preserve"> PAGEREF _Toc231889492 \h </w:instrText>
        </w:r>
        <w:r w:rsidRPr="003E0993">
          <w:rPr>
            <w:webHidden/>
            <w:u w:val="dotted"/>
          </w:rPr>
        </w:r>
        <w:r w:rsidRPr="003E0993">
          <w:rPr>
            <w:webHidden/>
            <w:u w:val="dotted"/>
          </w:rPr>
          <w:fldChar w:fldCharType="separate"/>
        </w:r>
        <w:r w:rsidR="00633862">
          <w:rPr>
            <w:webHidden/>
            <w:u w:val="dotted"/>
          </w:rPr>
          <w:t>43</w:t>
        </w:r>
        <w:r w:rsidRPr="003E0993">
          <w:rPr>
            <w:webHidden/>
            <w:u w:val="dotted"/>
          </w:rPr>
          <w:fldChar w:fldCharType="end"/>
        </w:r>
      </w:hyperlink>
    </w:p>
    <w:p w14:paraId="372C7A2D" w14:textId="0CDDEE32" w:rsidR="005912AA" w:rsidRPr="005D14D9" w:rsidRDefault="005912AA" w:rsidP="005D14D9">
      <w:pPr>
        <w:pStyle w:val="Verzeichnis1"/>
        <w:rPr>
          <w:u w:val="dotted"/>
        </w:rPr>
      </w:pPr>
      <w:hyperlink w:anchor="_Toc231889493" w:history="1">
        <w:r w:rsidRPr="005D14D9">
          <w:t>International</w:t>
        </w:r>
        <w:r w:rsidRPr="003E0993">
          <w:rPr>
            <w:webHidden/>
            <w:u w:val="dotted"/>
          </w:rPr>
          <w:tab/>
        </w:r>
        <w:r w:rsidRPr="003E0993">
          <w:rPr>
            <w:webHidden/>
            <w:u w:val="dotted"/>
          </w:rPr>
          <w:fldChar w:fldCharType="begin"/>
        </w:r>
        <w:r w:rsidRPr="003E0993">
          <w:rPr>
            <w:webHidden/>
            <w:u w:val="dotted"/>
          </w:rPr>
          <w:instrText xml:space="preserve"> PAGEREF _Toc231889493 \h </w:instrText>
        </w:r>
        <w:r w:rsidRPr="003E0993">
          <w:rPr>
            <w:webHidden/>
            <w:u w:val="dotted"/>
          </w:rPr>
        </w:r>
        <w:r w:rsidRPr="003E0993">
          <w:rPr>
            <w:webHidden/>
            <w:u w:val="dotted"/>
          </w:rPr>
          <w:fldChar w:fldCharType="separate"/>
        </w:r>
        <w:r w:rsidR="00633862">
          <w:rPr>
            <w:webHidden/>
            <w:u w:val="dotted"/>
          </w:rPr>
          <w:t>43</w:t>
        </w:r>
        <w:r w:rsidRPr="003E0993">
          <w:rPr>
            <w:webHidden/>
            <w:u w:val="dotted"/>
          </w:rPr>
          <w:fldChar w:fldCharType="end"/>
        </w:r>
      </w:hyperlink>
    </w:p>
    <w:p w14:paraId="4057CE9D" w14:textId="74837E16" w:rsidR="005912AA" w:rsidRPr="005D14D9" w:rsidRDefault="005912AA" w:rsidP="005D14D9">
      <w:pPr>
        <w:pStyle w:val="Verzeichnis1"/>
        <w:ind w:left="720"/>
        <w:rPr>
          <w:u w:val="dotted"/>
        </w:rPr>
      </w:pPr>
      <w:hyperlink w:anchor="_Toc231889494" w:history="1">
        <w:r w:rsidRPr="005D14D9">
          <w:t>National</w:t>
        </w:r>
        <w:r w:rsidRPr="003E0993">
          <w:rPr>
            <w:webHidden/>
            <w:u w:val="dotted"/>
          </w:rPr>
          <w:tab/>
        </w:r>
        <w:r w:rsidRPr="003E0993">
          <w:rPr>
            <w:webHidden/>
            <w:u w:val="dotted"/>
          </w:rPr>
          <w:fldChar w:fldCharType="begin"/>
        </w:r>
        <w:r w:rsidRPr="003E0993">
          <w:rPr>
            <w:webHidden/>
            <w:u w:val="dotted"/>
          </w:rPr>
          <w:instrText xml:space="preserve"> PAGEREF _Toc231889494 \h </w:instrText>
        </w:r>
        <w:r w:rsidRPr="003E0993">
          <w:rPr>
            <w:webHidden/>
            <w:u w:val="dotted"/>
          </w:rPr>
        </w:r>
        <w:r w:rsidRPr="003E0993">
          <w:rPr>
            <w:webHidden/>
            <w:u w:val="dotted"/>
          </w:rPr>
          <w:fldChar w:fldCharType="separate"/>
        </w:r>
        <w:r w:rsidR="00633862">
          <w:rPr>
            <w:webHidden/>
            <w:u w:val="dotted"/>
          </w:rPr>
          <w:t>44</w:t>
        </w:r>
        <w:r w:rsidRPr="003E0993">
          <w:rPr>
            <w:webHidden/>
            <w:u w:val="dotted"/>
          </w:rPr>
          <w:fldChar w:fldCharType="end"/>
        </w:r>
      </w:hyperlink>
    </w:p>
    <w:p w14:paraId="039E34B5" w14:textId="69921C41" w:rsidR="005912AA" w:rsidRPr="005D14D9" w:rsidRDefault="005912AA" w:rsidP="005D14D9">
      <w:pPr>
        <w:pStyle w:val="Verzeichnis1"/>
        <w:ind w:left="720"/>
        <w:rPr>
          <w:u w:val="dotted"/>
        </w:rPr>
      </w:pPr>
      <w:hyperlink w:anchor="_Toc231889495" w:history="1">
        <w:r w:rsidRPr="005D14D9">
          <w:t>Regional / kantonal</w:t>
        </w:r>
        <w:r w:rsidRPr="003E0993">
          <w:rPr>
            <w:webHidden/>
            <w:u w:val="dotted"/>
          </w:rPr>
          <w:tab/>
        </w:r>
        <w:r w:rsidRPr="003E0993">
          <w:rPr>
            <w:webHidden/>
            <w:u w:val="dotted"/>
          </w:rPr>
          <w:fldChar w:fldCharType="begin"/>
        </w:r>
        <w:r w:rsidRPr="003E0993">
          <w:rPr>
            <w:webHidden/>
            <w:u w:val="dotted"/>
          </w:rPr>
          <w:instrText xml:space="preserve"> PAGEREF _Toc231889495 \h </w:instrText>
        </w:r>
        <w:r w:rsidRPr="003E0993">
          <w:rPr>
            <w:webHidden/>
            <w:u w:val="dotted"/>
          </w:rPr>
        </w:r>
        <w:r w:rsidRPr="003E0993">
          <w:rPr>
            <w:webHidden/>
            <w:u w:val="dotted"/>
          </w:rPr>
          <w:fldChar w:fldCharType="separate"/>
        </w:r>
        <w:r w:rsidR="00633862">
          <w:rPr>
            <w:webHidden/>
            <w:u w:val="dotted"/>
          </w:rPr>
          <w:t>44</w:t>
        </w:r>
        <w:r w:rsidRPr="003E0993">
          <w:rPr>
            <w:webHidden/>
            <w:u w:val="dotted"/>
          </w:rPr>
          <w:fldChar w:fldCharType="end"/>
        </w:r>
      </w:hyperlink>
    </w:p>
    <w:p w14:paraId="6758A4CC" w14:textId="77D8547E" w:rsidR="005912AA" w:rsidRPr="003E0993" w:rsidRDefault="005912AA" w:rsidP="005D14D9">
      <w:pPr>
        <w:pStyle w:val="Verzeichnis1"/>
        <w:ind w:left="720"/>
        <w:rPr>
          <w:rFonts w:cstheme="minorBidi"/>
          <w:kern w:val="2"/>
          <w:sz w:val="24"/>
          <w:szCs w:val="24"/>
          <w:u w:val="dotted"/>
          <w14:ligatures w14:val="standardContextual"/>
        </w:rPr>
      </w:pPr>
      <w:hyperlink w:anchor="_Toc231889496" w:history="1">
        <w:r w:rsidRPr="005D14D9">
          <w:t>Varia</w:t>
        </w:r>
        <w:r w:rsidRPr="003E0993">
          <w:rPr>
            <w:webHidden/>
            <w:u w:val="dotted"/>
          </w:rPr>
          <w:tab/>
        </w:r>
        <w:r w:rsidRPr="003E0993">
          <w:rPr>
            <w:webHidden/>
            <w:u w:val="dotted"/>
          </w:rPr>
          <w:fldChar w:fldCharType="begin"/>
        </w:r>
        <w:r w:rsidRPr="003E0993">
          <w:rPr>
            <w:webHidden/>
            <w:u w:val="dotted"/>
          </w:rPr>
          <w:instrText xml:space="preserve"> PAGEREF _Toc231889496 \h </w:instrText>
        </w:r>
        <w:r w:rsidRPr="003E0993">
          <w:rPr>
            <w:webHidden/>
            <w:u w:val="dotted"/>
          </w:rPr>
        </w:r>
        <w:r w:rsidRPr="003E0993">
          <w:rPr>
            <w:webHidden/>
            <w:u w:val="dotted"/>
          </w:rPr>
          <w:fldChar w:fldCharType="separate"/>
        </w:r>
        <w:r w:rsidR="00633862">
          <w:rPr>
            <w:webHidden/>
            <w:u w:val="dotted"/>
          </w:rPr>
          <w:t>46</w:t>
        </w:r>
        <w:r w:rsidRPr="003E0993">
          <w:rPr>
            <w:webHidden/>
            <w:u w:val="dotted"/>
          </w:rPr>
          <w:fldChar w:fldCharType="end"/>
        </w:r>
      </w:hyperlink>
    </w:p>
    <w:p w14:paraId="4EB703EB" w14:textId="2B4D421B" w:rsidR="005912AA" w:rsidRPr="003E0993" w:rsidRDefault="005912AA">
      <w:pPr>
        <w:pStyle w:val="Verzeichnis1"/>
        <w:rPr>
          <w:rFonts w:cstheme="minorBidi"/>
          <w:b w:val="0"/>
          <w:kern w:val="2"/>
          <w:sz w:val="24"/>
          <w:szCs w:val="24"/>
          <w:u w:val="dotted"/>
          <w14:ligatures w14:val="standardContextual"/>
        </w:rPr>
      </w:pPr>
      <w:hyperlink w:anchor="_Toc231889497" w:history="1">
        <w:r w:rsidRPr="003E0993">
          <w:rPr>
            <w:rStyle w:val="Hyperlink"/>
            <w:rFonts w:asciiTheme="minorHAnsi" w:hAnsiTheme="minorHAnsi"/>
            <w:u w:val="dotted"/>
          </w:rPr>
          <w:t>Laufende Forschungsprojekte</w:t>
        </w:r>
        <w:r w:rsidRPr="003E0993">
          <w:rPr>
            <w:webHidden/>
            <w:u w:val="dotted"/>
          </w:rPr>
          <w:tab/>
        </w:r>
        <w:r w:rsidRPr="003E0993">
          <w:rPr>
            <w:webHidden/>
            <w:u w:val="dotted"/>
          </w:rPr>
          <w:fldChar w:fldCharType="begin"/>
        </w:r>
        <w:r w:rsidRPr="003E0993">
          <w:rPr>
            <w:webHidden/>
            <w:u w:val="dotted"/>
          </w:rPr>
          <w:instrText xml:space="preserve"> PAGEREF _Toc231889497 \h </w:instrText>
        </w:r>
        <w:r w:rsidRPr="003E0993">
          <w:rPr>
            <w:webHidden/>
            <w:u w:val="dotted"/>
          </w:rPr>
        </w:r>
        <w:r w:rsidRPr="003E0993">
          <w:rPr>
            <w:webHidden/>
            <w:u w:val="dotted"/>
          </w:rPr>
          <w:fldChar w:fldCharType="separate"/>
        </w:r>
        <w:r w:rsidR="00633862">
          <w:rPr>
            <w:webHidden/>
            <w:u w:val="dotted"/>
          </w:rPr>
          <w:t>46</w:t>
        </w:r>
        <w:r w:rsidRPr="003E0993">
          <w:rPr>
            <w:webHidden/>
            <w:u w:val="dotted"/>
          </w:rPr>
          <w:fldChar w:fldCharType="end"/>
        </w:r>
      </w:hyperlink>
    </w:p>
    <w:p w14:paraId="5FCBAE17" w14:textId="356845FE" w:rsidR="005912AA" w:rsidRPr="003E0993" w:rsidRDefault="005912AA">
      <w:pPr>
        <w:pStyle w:val="Verzeichnis1"/>
        <w:rPr>
          <w:rFonts w:cstheme="minorBidi"/>
          <w:b w:val="0"/>
          <w:kern w:val="2"/>
          <w:sz w:val="24"/>
          <w:szCs w:val="24"/>
          <w:u w:val="dotted"/>
          <w14:ligatures w14:val="standardContextual"/>
        </w:rPr>
      </w:pPr>
      <w:hyperlink w:anchor="_Toc231889500" w:history="1">
        <w:r w:rsidRPr="003E0993">
          <w:rPr>
            <w:rStyle w:val="Hyperlink"/>
            <w:rFonts w:asciiTheme="minorHAnsi" w:hAnsiTheme="minorHAnsi"/>
            <w:u w:val="dotted"/>
          </w:rPr>
          <w:t>Parlamentarische Vorstösse</w:t>
        </w:r>
        <w:r w:rsidRPr="003E0993">
          <w:rPr>
            <w:webHidden/>
            <w:u w:val="dotted"/>
          </w:rPr>
          <w:tab/>
        </w:r>
        <w:r w:rsidRPr="003E0993">
          <w:rPr>
            <w:webHidden/>
            <w:u w:val="dotted"/>
          </w:rPr>
          <w:fldChar w:fldCharType="begin"/>
        </w:r>
        <w:r w:rsidRPr="003E0993">
          <w:rPr>
            <w:webHidden/>
            <w:u w:val="dotted"/>
          </w:rPr>
          <w:instrText xml:space="preserve"> PAGEREF _Toc231889500 \h </w:instrText>
        </w:r>
        <w:r w:rsidRPr="003E0993">
          <w:rPr>
            <w:webHidden/>
            <w:u w:val="dotted"/>
          </w:rPr>
        </w:r>
        <w:r w:rsidRPr="003E0993">
          <w:rPr>
            <w:webHidden/>
            <w:u w:val="dotted"/>
          </w:rPr>
          <w:fldChar w:fldCharType="separate"/>
        </w:r>
        <w:r w:rsidR="00633862">
          <w:rPr>
            <w:webHidden/>
            <w:u w:val="dotted"/>
          </w:rPr>
          <w:t>47</w:t>
        </w:r>
        <w:r w:rsidRPr="003E0993">
          <w:rPr>
            <w:webHidden/>
            <w:u w:val="dotted"/>
          </w:rPr>
          <w:fldChar w:fldCharType="end"/>
        </w:r>
      </w:hyperlink>
    </w:p>
    <w:p w14:paraId="258F5BD5" w14:textId="6E638CFE" w:rsidR="005912AA" w:rsidRPr="003E0993" w:rsidRDefault="005912AA">
      <w:pPr>
        <w:pStyle w:val="Verzeichnis1"/>
        <w:rPr>
          <w:rFonts w:cstheme="minorBidi"/>
          <w:b w:val="0"/>
          <w:kern w:val="2"/>
          <w:sz w:val="24"/>
          <w:szCs w:val="24"/>
          <w:u w:val="dotted"/>
          <w14:ligatures w14:val="standardContextual"/>
        </w:rPr>
      </w:pPr>
      <w:hyperlink w:anchor="_Toc231889507" w:history="1">
        <w:r w:rsidRPr="003E0993">
          <w:rPr>
            <w:rStyle w:val="Hyperlink"/>
            <w:rFonts w:asciiTheme="minorHAnsi" w:hAnsiTheme="minorHAnsi"/>
            <w:u w:val="dotted"/>
          </w:rPr>
          <w:t>Medien</w:t>
        </w:r>
        <w:r w:rsidRPr="003E0993">
          <w:rPr>
            <w:webHidden/>
            <w:u w:val="dotted"/>
          </w:rPr>
          <w:tab/>
        </w:r>
        <w:r w:rsidRPr="003E0993">
          <w:rPr>
            <w:webHidden/>
            <w:u w:val="dotted"/>
          </w:rPr>
          <w:fldChar w:fldCharType="begin"/>
        </w:r>
        <w:r w:rsidRPr="003E0993">
          <w:rPr>
            <w:webHidden/>
            <w:u w:val="dotted"/>
          </w:rPr>
          <w:instrText xml:space="preserve"> PAGEREF _Toc231889507 \h </w:instrText>
        </w:r>
        <w:r w:rsidRPr="003E0993">
          <w:rPr>
            <w:webHidden/>
            <w:u w:val="dotted"/>
          </w:rPr>
        </w:r>
        <w:r w:rsidRPr="003E0993">
          <w:rPr>
            <w:webHidden/>
            <w:u w:val="dotted"/>
          </w:rPr>
          <w:fldChar w:fldCharType="separate"/>
        </w:r>
        <w:r w:rsidR="00633862">
          <w:rPr>
            <w:webHidden/>
            <w:u w:val="dotted"/>
          </w:rPr>
          <w:t>48</w:t>
        </w:r>
        <w:r w:rsidRPr="003E0993">
          <w:rPr>
            <w:webHidden/>
            <w:u w:val="dotted"/>
          </w:rPr>
          <w:fldChar w:fldCharType="end"/>
        </w:r>
      </w:hyperlink>
    </w:p>
    <w:p w14:paraId="07C2C04A" w14:textId="2C43BC17" w:rsidR="005912AA" w:rsidRPr="005D14D9" w:rsidRDefault="005912AA" w:rsidP="005D14D9">
      <w:pPr>
        <w:pStyle w:val="Verzeichnis1"/>
        <w:ind w:left="720"/>
        <w:rPr>
          <w:u w:val="dotted"/>
        </w:rPr>
      </w:pPr>
      <w:hyperlink w:anchor="_Toc231889508" w:history="1">
        <w:r w:rsidRPr="005D14D9">
          <w:t>Fachbücher</w:t>
        </w:r>
        <w:r w:rsidRPr="003E0993">
          <w:rPr>
            <w:webHidden/>
            <w:u w:val="dotted"/>
          </w:rPr>
          <w:tab/>
        </w:r>
        <w:r w:rsidRPr="003E0993">
          <w:rPr>
            <w:webHidden/>
            <w:u w:val="dotted"/>
          </w:rPr>
          <w:fldChar w:fldCharType="begin"/>
        </w:r>
        <w:r w:rsidRPr="003E0993">
          <w:rPr>
            <w:webHidden/>
            <w:u w:val="dotted"/>
          </w:rPr>
          <w:instrText xml:space="preserve"> PAGEREF _Toc231889508 \h </w:instrText>
        </w:r>
        <w:r w:rsidRPr="003E0993">
          <w:rPr>
            <w:webHidden/>
            <w:u w:val="dotted"/>
          </w:rPr>
        </w:r>
        <w:r w:rsidRPr="003E0993">
          <w:rPr>
            <w:webHidden/>
            <w:u w:val="dotted"/>
          </w:rPr>
          <w:fldChar w:fldCharType="separate"/>
        </w:r>
        <w:r w:rsidR="00633862">
          <w:rPr>
            <w:webHidden/>
            <w:u w:val="dotted"/>
          </w:rPr>
          <w:t>48</w:t>
        </w:r>
        <w:r w:rsidRPr="003E0993">
          <w:rPr>
            <w:webHidden/>
            <w:u w:val="dotted"/>
          </w:rPr>
          <w:fldChar w:fldCharType="end"/>
        </w:r>
      </w:hyperlink>
    </w:p>
    <w:p w14:paraId="55579C6A" w14:textId="136EEA9C" w:rsidR="005912AA" w:rsidRPr="005D14D9" w:rsidRDefault="005912AA" w:rsidP="005D14D9">
      <w:pPr>
        <w:pStyle w:val="Verzeichnis1"/>
        <w:ind w:left="720"/>
        <w:rPr>
          <w:u w:val="dotted"/>
        </w:rPr>
      </w:pPr>
      <w:hyperlink w:anchor="_Toc231889509" w:history="1">
        <w:r w:rsidRPr="005D14D9">
          <w:t>Erzählte Behinderung</w:t>
        </w:r>
        <w:r w:rsidRPr="003E0993">
          <w:rPr>
            <w:webHidden/>
            <w:u w:val="dotted"/>
          </w:rPr>
          <w:tab/>
        </w:r>
        <w:r w:rsidR="00654D5B">
          <w:rPr>
            <w:webHidden/>
            <w:u w:val="dotted"/>
          </w:rPr>
          <w:t>5</w:t>
        </w:r>
        <w:r w:rsidR="00951B73" w:rsidRPr="003E0993">
          <w:rPr>
            <w:webHidden/>
            <w:u w:val="dotted"/>
          </w:rPr>
          <w:t>0</w:t>
        </w:r>
      </w:hyperlink>
    </w:p>
    <w:p w14:paraId="1D187DEE" w14:textId="60D85821" w:rsidR="005912AA" w:rsidRPr="003E0993" w:rsidRDefault="005912AA" w:rsidP="005D14D9">
      <w:pPr>
        <w:pStyle w:val="Verzeichnis1"/>
        <w:ind w:left="720"/>
        <w:rPr>
          <w:rFonts w:cstheme="minorBidi"/>
          <w:kern w:val="2"/>
          <w:sz w:val="24"/>
          <w:szCs w:val="24"/>
          <w:u w:val="dotted"/>
          <w14:ligatures w14:val="standardContextual"/>
        </w:rPr>
      </w:pPr>
      <w:hyperlink w:anchor="_Toc231889510" w:history="1">
        <w:r w:rsidRPr="005D14D9">
          <w:t>Filme</w:t>
        </w:r>
        <w:r w:rsidRPr="003E0993">
          <w:rPr>
            <w:webHidden/>
            <w:u w:val="dotted"/>
          </w:rPr>
          <w:tab/>
        </w:r>
        <w:r w:rsidRPr="003E0993">
          <w:rPr>
            <w:webHidden/>
            <w:u w:val="dotted"/>
          </w:rPr>
          <w:fldChar w:fldCharType="begin"/>
        </w:r>
        <w:r w:rsidRPr="003E0993">
          <w:rPr>
            <w:webHidden/>
            <w:u w:val="dotted"/>
          </w:rPr>
          <w:instrText xml:space="preserve"> PAGEREF _Toc231889510 \h </w:instrText>
        </w:r>
        <w:r w:rsidRPr="003E0993">
          <w:rPr>
            <w:webHidden/>
            <w:u w:val="dotted"/>
          </w:rPr>
        </w:r>
        <w:r w:rsidRPr="003E0993">
          <w:rPr>
            <w:webHidden/>
            <w:u w:val="dotted"/>
          </w:rPr>
          <w:fldChar w:fldCharType="separate"/>
        </w:r>
        <w:r w:rsidR="00633862">
          <w:rPr>
            <w:webHidden/>
            <w:u w:val="dotted"/>
          </w:rPr>
          <w:t>51</w:t>
        </w:r>
        <w:r w:rsidRPr="003E0993">
          <w:rPr>
            <w:webHidden/>
            <w:u w:val="dotted"/>
          </w:rPr>
          <w:fldChar w:fldCharType="end"/>
        </w:r>
      </w:hyperlink>
    </w:p>
    <w:p w14:paraId="4FA3CAC2" w14:textId="029CCB08" w:rsidR="005912AA" w:rsidRPr="003E0993" w:rsidRDefault="005912AA">
      <w:pPr>
        <w:pStyle w:val="Verzeichnis1"/>
        <w:rPr>
          <w:rFonts w:cstheme="minorBidi"/>
          <w:b w:val="0"/>
          <w:kern w:val="2"/>
          <w:sz w:val="24"/>
          <w:szCs w:val="24"/>
          <w:u w:val="dotted"/>
          <w14:ligatures w14:val="standardContextual"/>
        </w:rPr>
      </w:pPr>
      <w:hyperlink w:anchor="_Toc231889511" w:history="1">
        <w:r w:rsidRPr="003E0993">
          <w:rPr>
            <w:rStyle w:val="Hyperlink"/>
            <w:rFonts w:asciiTheme="minorHAnsi" w:hAnsiTheme="minorHAnsi"/>
            <w:u w:val="dotted"/>
          </w:rPr>
          <w:t>Weiterbildung</w:t>
        </w:r>
        <w:r w:rsidRPr="003E0993">
          <w:rPr>
            <w:webHidden/>
            <w:u w:val="dotted"/>
          </w:rPr>
          <w:tab/>
        </w:r>
        <w:r w:rsidRPr="003E0993">
          <w:rPr>
            <w:webHidden/>
            <w:u w:val="dotted"/>
          </w:rPr>
          <w:fldChar w:fldCharType="begin"/>
        </w:r>
        <w:r w:rsidRPr="003E0993">
          <w:rPr>
            <w:webHidden/>
            <w:u w:val="dotted"/>
          </w:rPr>
          <w:instrText xml:space="preserve"> PAGEREF _Toc231889511 \h </w:instrText>
        </w:r>
        <w:r w:rsidRPr="003E0993">
          <w:rPr>
            <w:webHidden/>
            <w:u w:val="dotted"/>
          </w:rPr>
        </w:r>
        <w:r w:rsidRPr="003E0993">
          <w:rPr>
            <w:webHidden/>
            <w:u w:val="dotted"/>
          </w:rPr>
          <w:fldChar w:fldCharType="separate"/>
        </w:r>
        <w:r w:rsidR="00633862">
          <w:rPr>
            <w:webHidden/>
            <w:u w:val="dotted"/>
          </w:rPr>
          <w:t>52</w:t>
        </w:r>
        <w:r w:rsidRPr="003E0993">
          <w:rPr>
            <w:webHidden/>
            <w:u w:val="dotted"/>
          </w:rPr>
          <w:fldChar w:fldCharType="end"/>
        </w:r>
      </w:hyperlink>
    </w:p>
    <w:p w14:paraId="59A65043" w14:textId="446BA516" w:rsidR="005912AA" w:rsidRDefault="005912AA">
      <w:pPr>
        <w:pStyle w:val="Verzeichnis1"/>
        <w:rPr>
          <w:rFonts w:cstheme="minorBidi"/>
          <w:b w:val="0"/>
          <w:kern w:val="2"/>
          <w:sz w:val="24"/>
          <w:szCs w:val="24"/>
          <w14:ligatures w14:val="standardContextual"/>
        </w:rPr>
      </w:pPr>
      <w:hyperlink w:anchor="_Toc231889512" w:history="1">
        <w:r w:rsidRPr="003E0993">
          <w:rPr>
            <w:rStyle w:val="Hyperlink"/>
            <w:rFonts w:asciiTheme="minorHAnsi" w:hAnsiTheme="minorHAnsi"/>
            <w:u w:val="dotted"/>
          </w:rPr>
          <w:t>Blick in die Revue</w:t>
        </w:r>
        <w:r w:rsidRPr="003E0993">
          <w:rPr>
            <w:webHidden/>
            <w:u w:val="dotted"/>
          </w:rPr>
          <w:tab/>
        </w:r>
        <w:r w:rsidRPr="003E0993">
          <w:rPr>
            <w:webHidden/>
            <w:u w:val="dotted"/>
          </w:rPr>
          <w:fldChar w:fldCharType="begin"/>
        </w:r>
        <w:r w:rsidRPr="003E0993">
          <w:rPr>
            <w:webHidden/>
            <w:u w:val="dotted"/>
          </w:rPr>
          <w:instrText xml:space="preserve"> PAGEREF _Toc231889512 \h </w:instrText>
        </w:r>
        <w:r w:rsidRPr="003E0993">
          <w:rPr>
            <w:webHidden/>
            <w:u w:val="dotted"/>
          </w:rPr>
        </w:r>
        <w:r w:rsidRPr="003E0993">
          <w:rPr>
            <w:webHidden/>
            <w:u w:val="dotted"/>
          </w:rPr>
          <w:fldChar w:fldCharType="separate"/>
        </w:r>
        <w:r w:rsidR="00633862">
          <w:rPr>
            <w:webHidden/>
            <w:u w:val="dotted"/>
          </w:rPr>
          <w:t>52</w:t>
        </w:r>
        <w:r w:rsidRPr="003E0993">
          <w:rPr>
            <w:webHidden/>
            <w:u w:val="dotted"/>
          </w:rPr>
          <w:fldChar w:fldCharType="end"/>
        </w:r>
      </w:hyperlink>
    </w:p>
    <w:p w14:paraId="7C7C96C9" w14:textId="1532322A" w:rsidR="00E51897" w:rsidRPr="00513501" w:rsidRDefault="00041F77" w:rsidP="00E51897">
      <w:pPr>
        <w:pStyle w:val="berschrift1"/>
        <w:rPr>
          <w:lang w:val="de-CH"/>
        </w:rPr>
      </w:pPr>
      <w:r w:rsidRPr="002C6BE9">
        <w:rPr>
          <w:rFonts w:asciiTheme="minorHAnsi" w:hAnsiTheme="minorHAnsi"/>
          <w:b w:val="0"/>
          <w:bCs w:val="0"/>
          <w:szCs w:val="24"/>
          <w:lang w:val="de-CH"/>
        </w:rPr>
        <w:fldChar w:fldCharType="end"/>
      </w:r>
      <w:bookmarkStart w:id="2" w:name="_Toc124432287"/>
      <w:bookmarkStart w:id="3" w:name="_Toc231889490"/>
      <w:r w:rsidR="00EF51E1" w:rsidRPr="00166093">
        <w:rPr>
          <w:rFonts w:asciiTheme="minorHAnsi" w:hAnsiTheme="minorHAnsi"/>
          <w:lang w:val="de-CH"/>
        </w:rPr>
        <w:t>Literatur zum Schwerpunkt</w:t>
      </w:r>
      <w:bookmarkStart w:id="4" w:name="_Hlk217308365"/>
      <w:bookmarkEnd w:id="2"/>
      <w:bookmarkEnd w:id="3"/>
    </w:p>
    <w:p w14:paraId="52B1A64A" w14:textId="2373B402" w:rsidR="00E51897" w:rsidRPr="00C25FDC" w:rsidRDefault="00E51897" w:rsidP="00596F7D">
      <w:pPr>
        <w:pStyle w:val="Literaturverzeichnis"/>
        <w:rPr>
          <w:lang w:val="de-CH"/>
        </w:rPr>
      </w:pPr>
      <w:r w:rsidRPr="00596F7D">
        <w:rPr>
          <w:lang w:val="de-CH"/>
        </w:rPr>
        <w:t>Achenbach, Y</w:t>
      </w:r>
      <w:r>
        <w:rPr>
          <w:lang w:val="de-CH"/>
        </w:rPr>
        <w:t xml:space="preserve">. (2026). </w:t>
      </w:r>
      <w:r w:rsidRPr="00596F7D">
        <w:rPr>
          <w:lang w:val="de-CH"/>
        </w:rPr>
        <w:t>Dem Matthäus-Prinzip aktiv begegne</w:t>
      </w:r>
      <w:r>
        <w:rPr>
          <w:lang w:val="de-CH"/>
        </w:rPr>
        <w:t xml:space="preserve">n </w:t>
      </w:r>
      <w:r w:rsidRPr="00DE329D">
        <w:rPr>
          <w:lang w:val="de-CH"/>
        </w:rPr>
        <w:t>–</w:t>
      </w:r>
      <w:r>
        <w:rPr>
          <w:lang w:val="de-CH"/>
        </w:rPr>
        <w:t xml:space="preserve"> </w:t>
      </w:r>
      <w:r w:rsidRPr="00596F7D">
        <w:rPr>
          <w:lang w:val="de-CH"/>
        </w:rPr>
        <w:t xml:space="preserve">Mitbestimmung, Teilhabe und </w:t>
      </w:r>
      <w:proofErr w:type="spellStart"/>
      <w:r w:rsidRPr="00596F7D">
        <w:rPr>
          <w:lang w:val="de-CH"/>
        </w:rPr>
        <w:t>Teilgabe</w:t>
      </w:r>
      <w:proofErr w:type="spellEnd"/>
      <w:r w:rsidRPr="00596F7D">
        <w:rPr>
          <w:lang w:val="de-CH"/>
        </w:rPr>
        <w:t xml:space="preserve"> durch eine gezielte Verbindung von Inklusion und politischer Bildung auch für </w:t>
      </w:r>
      <w:proofErr w:type="spellStart"/>
      <w:proofErr w:type="gramStart"/>
      <w:r w:rsidRPr="00596F7D">
        <w:rPr>
          <w:lang w:val="de-CH"/>
        </w:rPr>
        <w:t>Schüler:innen</w:t>
      </w:r>
      <w:proofErr w:type="spellEnd"/>
      <w:proofErr w:type="gramEnd"/>
      <w:r w:rsidRPr="00596F7D">
        <w:rPr>
          <w:lang w:val="de-CH"/>
        </w:rPr>
        <w:t xml:space="preserve"> mit erhöhten Unterstützungsbedarfen im sozialen Handeln und emotionalen Erleben ermöglichen.</w:t>
      </w:r>
      <w:r>
        <w:rPr>
          <w:lang w:val="de-CH"/>
        </w:rPr>
        <w:t xml:space="preserve"> </w:t>
      </w:r>
      <w:r w:rsidRPr="00365072">
        <w:rPr>
          <w:i/>
          <w:iCs/>
          <w:lang w:val="de-CH"/>
        </w:rPr>
        <w:t xml:space="preserve">Emotionale und soziale Entwicklung in der Pädagogik der Erziehungshilfe und bei Verhaltensstörungen </w:t>
      </w:r>
      <w:r w:rsidR="00131B07">
        <w:rPr>
          <w:i/>
          <w:iCs/>
          <w:lang w:val="de-CH"/>
        </w:rPr>
        <w:t>(</w:t>
      </w:r>
      <w:r w:rsidRPr="00365072">
        <w:rPr>
          <w:i/>
          <w:iCs/>
          <w:lang w:val="de-CH"/>
        </w:rPr>
        <w:t>ESE</w:t>
      </w:r>
      <w:r w:rsidR="00131B07">
        <w:rPr>
          <w:i/>
          <w:iCs/>
          <w:lang w:val="de-CH"/>
        </w:rPr>
        <w:t>)</w:t>
      </w:r>
      <w:r w:rsidRPr="00365072">
        <w:rPr>
          <w:i/>
          <w:iCs/>
          <w:lang w:val="de-CH"/>
        </w:rPr>
        <w:t>, 8</w:t>
      </w:r>
      <w:r w:rsidR="00CA4B9C">
        <w:rPr>
          <w:lang w:val="de-CH"/>
        </w:rPr>
        <w:t> </w:t>
      </w:r>
      <w:r w:rsidRPr="00596F7D">
        <w:rPr>
          <w:lang w:val="de-CH"/>
        </w:rPr>
        <w:t>(8</w:t>
      </w:r>
      <w:r>
        <w:rPr>
          <w:lang w:val="de-CH"/>
        </w:rPr>
        <w:t>)</w:t>
      </w:r>
      <w:r w:rsidRPr="00596F7D">
        <w:rPr>
          <w:lang w:val="de-CH"/>
        </w:rPr>
        <w:t>, 76</w:t>
      </w:r>
      <w:r w:rsidRPr="00DE329D">
        <w:rPr>
          <w:lang w:val="de-CH"/>
        </w:rPr>
        <w:t>–</w:t>
      </w:r>
      <w:r w:rsidRPr="00596F7D">
        <w:rPr>
          <w:lang w:val="de-CH"/>
        </w:rPr>
        <w:t>92</w:t>
      </w:r>
      <w:r>
        <w:rPr>
          <w:lang w:val="de-CH"/>
        </w:rPr>
        <w:t xml:space="preserve">. </w:t>
      </w:r>
      <w:hyperlink r:id="rId11" w:history="1">
        <w:r w:rsidRPr="00176ED0">
          <w:rPr>
            <w:rStyle w:val="Hyperlink"/>
            <w:lang w:val="de-CH"/>
          </w:rPr>
          <w:t>https://doi.org/10.25656/01:35659</w:t>
        </w:r>
      </w:hyperlink>
    </w:p>
    <w:p w14:paraId="6350CAF2" w14:textId="4868F605" w:rsidR="00F17B99" w:rsidRPr="00B004AD" w:rsidRDefault="00F17B99" w:rsidP="00596F7D">
      <w:pPr>
        <w:pStyle w:val="Literaturverzeichnis"/>
        <w:rPr>
          <w:lang w:val="de-CH"/>
        </w:rPr>
      </w:pPr>
      <w:r w:rsidRPr="00F17B99">
        <w:rPr>
          <w:lang w:val="de-CH"/>
        </w:rPr>
        <w:t xml:space="preserve">Austin-Cliff, G., Hartl, J., Lien, S.-C. &amp; Gaupp, N. (2022). </w:t>
      </w:r>
      <w:r w:rsidRPr="00996FA6">
        <w:rPr>
          <w:i/>
          <w:iCs/>
          <w:lang w:val="de-CH"/>
        </w:rPr>
        <w:t xml:space="preserve">Aufwachsen und Alltagserfahrungen von Jugendlichen mit Behinderung. Ergebnisse der Jugendstudie. </w:t>
      </w:r>
      <w:r w:rsidRPr="00F17B99">
        <w:rPr>
          <w:lang w:val="de-CH"/>
        </w:rPr>
        <w:t>Baden-Württemberg Stiftung.</w:t>
      </w:r>
      <w:r w:rsidR="00A0442B" w:rsidRPr="00A0442B">
        <w:rPr>
          <w:lang w:val="de-CH"/>
        </w:rPr>
        <w:t xml:space="preserve"> </w:t>
      </w:r>
      <w:hyperlink r:id="rId12" w:history="1">
        <w:r w:rsidR="00A0442B" w:rsidRPr="00B004AD">
          <w:rPr>
            <w:rStyle w:val="Hyperlink"/>
            <w:lang w:val="de-CH"/>
          </w:rPr>
          <w:t>https://www.dji.de/fileadmin/user_upload/bibs2022/BWS_SR_Inklusionsstudie.pdf</w:t>
        </w:r>
      </w:hyperlink>
      <w:r w:rsidR="00A0442B" w:rsidRPr="00B004AD">
        <w:rPr>
          <w:lang w:val="de-CH"/>
        </w:rPr>
        <w:t xml:space="preserve"> </w:t>
      </w:r>
    </w:p>
    <w:p w14:paraId="044535BC" w14:textId="28CD6A6C" w:rsidR="00E51897" w:rsidRDefault="00E51897" w:rsidP="006461A9">
      <w:pPr>
        <w:pStyle w:val="Literaturverzeichnis"/>
        <w:rPr>
          <w:lang w:val="de-CH"/>
        </w:rPr>
      </w:pPr>
      <w:r w:rsidRPr="008B79BA">
        <w:rPr>
          <w:lang w:val="de-CH"/>
        </w:rPr>
        <w:t xml:space="preserve">Baumann, </w:t>
      </w:r>
      <w:r>
        <w:rPr>
          <w:lang w:val="de-CH"/>
        </w:rPr>
        <w:t>S. (2023).</w:t>
      </w:r>
      <w:r w:rsidRPr="008B79BA">
        <w:rPr>
          <w:lang w:val="de-CH"/>
        </w:rPr>
        <w:t xml:space="preserve"> Politische Partizipation von Menschen mit sog. geistiger Behinderung. Barrieren Gelingensbedingungen, Anerkennung</w:t>
      </w:r>
      <w:r>
        <w:rPr>
          <w:lang w:val="de-CH"/>
        </w:rPr>
        <w:t xml:space="preserve">, </w:t>
      </w:r>
      <w:r w:rsidRPr="008B79BA">
        <w:rPr>
          <w:lang w:val="de-CH"/>
        </w:rPr>
        <w:t xml:space="preserve">Repräsentanz. </w:t>
      </w:r>
      <w:r w:rsidRPr="00402A22">
        <w:rPr>
          <w:i/>
          <w:iCs/>
          <w:lang w:val="de-CH"/>
        </w:rPr>
        <w:t>Sonderpädagogische Förderung heute, 68</w:t>
      </w:r>
      <w:r w:rsidR="00CA60DA">
        <w:rPr>
          <w:lang w:val="de-CH"/>
        </w:rPr>
        <w:t> </w:t>
      </w:r>
      <w:r w:rsidRPr="008B79BA">
        <w:rPr>
          <w:lang w:val="de-CH"/>
        </w:rPr>
        <w:t>(3</w:t>
      </w:r>
      <w:r>
        <w:rPr>
          <w:lang w:val="de-CH"/>
        </w:rPr>
        <w:t xml:space="preserve">), </w:t>
      </w:r>
      <w:r w:rsidRPr="008B79BA">
        <w:rPr>
          <w:lang w:val="de-CH"/>
        </w:rPr>
        <w:t>321</w:t>
      </w:r>
      <w:r w:rsidRPr="00333061">
        <w:rPr>
          <w:lang w:val="de-CH"/>
        </w:rPr>
        <w:t>–</w:t>
      </w:r>
      <w:r w:rsidRPr="008B79BA">
        <w:rPr>
          <w:lang w:val="de-CH"/>
        </w:rPr>
        <w:t>328</w:t>
      </w:r>
      <w:r>
        <w:rPr>
          <w:lang w:val="de-CH"/>
        </w:rPr>
        <w:t>.</w:t>
      </w:r>
    </w:p>
    <w:p w14:paraId="6E2B2065" w14:textId="09B2F2A1" w:rsidR="00E51897" w:rsidRDefault="00E51897" w:rsidP="00F00610">
      <w:pPr>
        <w:pStyle w:val="Literaturverzeichnis"/>
        <w:rPr>
          <w:lang w:val="de-CH"/>
        </w:rPr>
      </w:pPr>
      <w:r w:rsidRPr="00F00610">
        <w:rPr>
          <w:lang w:val="de-CH"/>
        </w:rPr>
        <w:t>Boban, I</w:t>
      </w:r>
      <w:r>
        <w:rPr>
          <w:lang w:val="de-CH"/>
        </w:rPr>
        <w:t>. &amp;</w:t>
      </w:r>
      <w:r w:rsidRPr="00F00610">
        <w:rPr>
          <w:lang w:val="de-CH"/>
        </w:rPr>
        <w:t xml:space="preserve"> Hinz, A</w:t>
      </w:r>
      <w:r>
        <w:rPr>
          <w:lang w:val="de-CH"/>
        </w:rPr>
        <w:t>. (2024).</w:t>
      </w:r>
      <w:r w:rsidRPr="00F00610">
        <w:rPr>
          <w:lang w:val="de-CH"/>
        </w:rPr>
        <w:t xml:space="preserve"> Inklusion und Demokratie </w:t>
      </w:r>
      <w:r w:rsidR="00AA5C31">
        <w:rPr>
          <w:lang w:val="de-CH"/>
        </w:rPr>
        <w:t>–</w:t>
      </w:r>
      <w:r w:rsidRPr="00F00610">
        <w:rPr>
          <w:lang w:val="de-CH"/>
        </w:rPr>
        <w:t xml:space="preserve"> Das eine ohne das andere: weder inklusiv noch demokratisch!?</w:t>
      </w:r>
      <w:r>
        <w:rPr>
          <w:lang w:val="de-CH"/>
        </w:rPr>
        <w:t xml:space="preserve"> In I. </w:t>
      </w:r>
      <w:r w:rsidRPr="00F00610">
        <w:rPr>
          <w:lang w:val="de-CH"/>
        </w:rPr>
        <w:t>Bosse, Ingo</w:t>
      </w:r>
      <w:r>
        <w:rPr>
          <w:lang w:val="de-CH"/>
        </w:rPr>
        <w:t xml:space="preserve">, K. </w:t>
      </w:r>
      <w:r w:rsidRPr="00F00610">
        <w:rPr>
          <w:lang w:val="de-CH"/>
        </w:rPr>
        <w:t>Müller</w:t>
      </w:r>
      <w:r>
        <w:rPr>
          <w:lang w:val="de-CH"/>
        </w:rPr>
        <w:t xml:space="preserve"> &amp; D.</w:t>
      </w:r>
      <w:r w:rsidRPr="00F00610">
        <w:rPr>
          <w:lang w:val="de-CH"/>
        </w:rPr>
        <w:t xml:space="preserve"> Nussbaumer</w:t>
      </w:r>
      <w:r w:rsidR="003C277F">
        <w:rPr>
          <w:lang w:val="de-CH"/>
        </w:rPr>
        <w:t xml:space="preserve"> </w:t>
      </w:r>
      <w:r w:rsidRPr="00F00610">
        <w:rPr>
          <w:lang w:val="de-CH"/>
        </w:rPr>
        <w:t>(Hrsg.)</w:t>
      </w:r>
      <w:r>
        <w:rPr>
          <w:lang w:val="de-CH"/>
        </w:rPr>
        <w:t>,</w:t>
      </w:r>
      <w:r w:rsidRPr="00F00610">
        <w:rPr>
          <w:lang w:val="de-CH"/>
        </w:rPr>
        <w:t xml:space="preserve"> </w:t>
      </w:r>
      <w:r w:rsidRPr="00996FA6">
        <w:rPr>
          <w:i/>
          <w:iCs/>
          <w:lang w:val="de-CH"/>
        </w:rPr>
        <w:t>Internationale und demokratische Perspektiven auf Inklusion und Chancengerechtigkeit</w:t>
      </w:r>
      <w:r w:rsidRPr="00F00610">
        <w:rPr>
          <w:lang w:val="de-CH"/>
        </w:rPr>
        <w:t xml:space="preserve"> </w:t>
      </w:r>
      <w:r>
        <w:rPr>
          <w:lang w:val="de-CH"/>
        </w:rPr>
        <w:t>(</w:t>
      </w:r>
      <w:r w:rsidRPr="00F00610">
        <w:rPr>
          <w:lang w:val="de-CH"/>
        </w:rPr>
        <w:t>S.</w:t>
      </w:r>
      <w:r w:rsidR="00AA5C31">
        <w:rPr>
          <w:lang w:val="de-CH"/>
        </w:rPr>
        <w:t> </w:t>
      </w:r>
      <w:r w:rsidRPr="00F00610">
        <w:rPr>
          <w:lang w:val="de-CH"/>
        </w:rPr>
        <w:t>341</w:t>
      </w:r>
      <w:r w:rsidRPr="00333061">
        <w:rPr>
          <w:lang w:val="de-CH"/>
        </w:rPr>
        <w:t>–</w:t>
      </w:r>
      <w:r w:rsidRPr="00F00610">
        <w:rPr>
          <w:lang w:val="de-CH"/>
        </w:rPr>
        <w:t>349</w:t>
      </w:r>
      <w:r>
        <w:rPr>
          <w:lang w:val="de-CH"/>
        </w:rPr>
        <w:t>)</w:t>
      </w:r>
      <w:r w:rsidRPr="00F00610">
        <w:rPr>
          <w:lang w:val="de-CH"/>
        </w:rPr>
        <w:t>.</w:t>
      </w:r>
      <w:r>
        <w:rPr>
          <w:lang w:val="de-CH"/>
        </w:rPr>
        <w:t xml:space="preserve"> </w:t>
      </w:r>
      <w:r w:rsidRPr="00F00610">
        <w:rPr>
          <w:lang w:val="de-CH"/>
        </w:rPr>
        <w:t>Klinkhardt</w:t>
      </w:r>
      <w:r>
        <w:rPr>
          <w:lang w:val="de-CH"/>
        </w:rPr>
        <w:t xml:space="preserve">. </w:t>
      </w:r>
      <w:hyperlink r:id="rId13" w:history="1">
        <w:r w:rsidRPr="00176ED0">
          <w:rPr>
            <w:rStyle w:val="Hyperlink"/>
            <w:lang w:val="de-CH"/>
          </w:rPr>
          <w:t>https://doi.org/10.25656/01:29773</w:t>
        </w:r>
      </w:hyperlink>
    </w:p>
    <w:p w14:paraId="0786BE40" w14:textId="77777777" w:rsidR="00E51897" w:rsidRDefault="00E51897" w:rsidP="00596F7D">
      <w:pPr>
        <w:pStyle w:val="Literaturverzeichnis"/>
        <w:rPr>
          <w:lang w:val="de-CH"/>
        </w:rPr>
      </w:pPr>
      <w:r w:rsidRPr="004243B8">
        <w:rPr>
          <w:lang w:val="de-CH"/>
        </w:rPr>
        <w:t xml:space="preserve">Böhme, L. (2019). </w:t>
      </w:r>
      <w:r w:rsidRPr="00365072">
        <w:rPr>
          <w:i/>
          <w:iCs/>
          <w:lang w:val="de-CH"/>
        </w:rPr>
        <w:t>Politische Bildung für Schülerinnen und Schüler mit sonderpädagogischem Förderbedarf. Perspektiven Globalen Lernens an Förderzentren.</w:t>
      </w:r>
      <w:r w:rsidRPr="004243B8">
        <w:rPr>
          <w:lang w:val="de-CH"/>
        </w:rPr>
        <w:t xml:space="preserve"> Wochenschau.</w:t>
      </w:r>
    </w:p>
    <w:p w14:paraId="573D64F5" w14:textId="77777777" w:rsidR="00E51897" w:rsidRPr="002F6B2C" w:rsidRDefault="00E51897" w:rsidP="00600E0F">
      <w:pPr>
        <w:pStyle w:val="Literaturverzeichnis"/>
        <w:rPr>
          <w:lang w:val="de-CH"/>
        </w:rPr>
      </w:pPr>
      <w:r w:rsidRPr="00325E5D">
        <w:rPr>
          <w:lang w:val="de-CH"/>
        </w:rPr>
        <w:t>Bosse, I</w:t>
      </w:r>
      <w:r>
        <w:rPr>
          <w:lang w:val="de-CH"/>
        </w:rPr>
        <w:t>.,</w:t>
      </w:r>
      <w:r w:rsidRPr="00325E5D">
        <w:rPr>
          <w:lang w:val="de-CH"/>
        </w:rPr>
        <w:t xml:space="preserve"> Müller, K</w:t>
      </w:r>
      <w:r>
        <w:rPr>
          <w:lang w:val="de-CH"/>
        </w:rPr>
        <w:t xml:space="preserve">. &amp; </w:t>
      </w:r>
      <w:r w:rsidRPr="00325E5D">
        <w:rPr>
          <w:lang w:val="de-CH"/>
        </w:rPr>
        <w:t>Nussbaumer, D</w:t>
      </w:r>
      <w:r>
        <w:rPr>
          <w:lang w:val="de-CH"/>
        </w:rPr>
        <w:t>. (Hrsg.) (2024).</w:t>
      </w:r>
      <w:r w:rsidRPr="00325E5D">
        <w:rPr>
          <w:lang w:val="de-CH"/>
        </w:rPr>
        <w:t xml:space="preserve"> </w:t>
      </w:r>
      <w:r w:rsidRPr="00387434">
        <w:rPr>
          <w:i/>
          <w:iCs/>
          <w:lang w:val="de-CH"/>
        </w:rPr>
        <w:t xml:space="preserve">Internationale und demokratische Perspektiven auf Inklusion und Chancengerechtigkeit. </w:t>
      </w:r>
      <w:r w:rsidRPr="00325E5D">
        <w:rPr>
          <w:lang w:val="de-CH"/>
        </w:rPr>
        <w:t>Klinkhard</w:t>
      </w:r>
      <w:r>
        <w:rPr>
          <w:lang w:val="de-CH"/>
        </w:rPr>
        <w:t xml:space="preserve">t. </w:t>
      </w:r>
      <w:hyperlink r:id="rId14" w:history="1">
        <w:r w:rsidRPr="002F6B2C">
          <w:rPr>
            <w:rStyle w:val="Hyperlink"/>
            <w:lang w:val="de-CH"/>
          </w:rPr>
          <w:t>https://doi.org/10.35468/6072</w:t>
        </w:r>
      </w:hyperlink>
    </w:p>
    <w:p w14:paraId="6956DE52" w14:textId="77777777" w:rsidR="00E51897" w:rsidRPr="006461A9" w:rsidRDefault="00E51897" w:rsidP="006461A9">
      <w:pPr>
        <w:pStyle w:val="Literaturverzeichnis"/>
        <w:rPr>
          <w:lang w:val="de-CH"/>
        </w:rPr>
      </w:pPr>
      <w:r w:rsidRPr="003E1A07">
        <w:rPr>
          <w:lang w:val="de-CH"/>
        </w:rPr>
        <w:t>Ebner von Eschenbach, M</w:t>
      </w:r>
      <w:r>
        <w:rPr>
          <w:lang w:val="de-CH"/>
        </w:rPr>
        <w:t>.,</w:t>
      </w:r>
      <w:r w:rsidRPr="003E1A07">
        <w:rPr>
          <w:lang w:val="de-CH"/>
        </w:rPr>
        <w:t xml:space="preserve"> </w:t>
      </w:r>
      <w:proofErr w:type="spellStart"/>
      <w:r w:rsidRPr="003E1A07">
        <w:rPr>
          <w:lang w:val="de-CH"/>
        </w:rPr>
        <w:t>Kondratjuk</w:t>
      </w:r>
      <w:proofErr w:type="spellEnd"/>
      <w:r w:rsidRPr="003E1A07">
        <w:rPr>
          <w:lang w:val="de-CH"/>
        </w:rPr>
        <w:t>, M</w:t>
      </w:r>
      <w:r>
        <w:rPr>
          <w:lang w:val="de-CH"/>
        </w:rPr>
        <w:t>.,</w:t>
      </w:r>
      <w:r w:rsidRPr="003E1A07">
        <w:rPr>
          <w:lang w:val="de-CH"/>
        </w:rPr>
        <w:t xml:space="preserve"> Kraus, </w:t>
      </w:r>
      <w:r>
        <w:rPr>
          <w:lang w:val="de-CH"/>
        </w:rPr>
        <w:t xml:space="preserve">K., </w:t>
      </w:r>
      <w:proofErr w:type="spellStart"/>
      <w:r w:rsidRPr="003E1A07">
        <w:rPr>
          <w:lang w:val="de-CH"/>
        </w:rPr>
        <w:t>Rohs</w:t>
      </w:r>
      <w:proofErr w:type="spellEnd"/>
      <w:r w:rsidRPr="003E1A07">
        <w:rPr>
          <w:lang w:val="de-CH"/>
        </w:rPr>
        <w:t>, M</w:t>
      </w:r>
      <w:r>
        <w:rPr>
          <w:lang w:val="de-CH"/>
        </w:rPr>
        <w:t>.,</w:t>
      </w:r>
      <w:r w:rsidRPr="003E1A07">
        <w:rPr>
          <w:lang w:val="de-CH"/>
        </w:rPr>
        <w:t xml:space="preserve"> Bremer, H</w:t>
      </w:r>
      <w:r>
        <w:rPr>
          <w:lang w:val="de-CH"/>
        </w:rPr>
        <w:t>.,</w:t>
      </w:r>
      <w:r w:rsidRPr="003E1A07">
        <w:rPr>
          <w:lang w:val="de-CH"/>
        </w:rPr>
        <w:t xml:space="preserve"> Cora, S</w:t>
      </w:r>
      <w:r>
        <w:rPr>
          <w:lang w:val="de-CH"/>
        </w:rPr>
        <w:t>.,</w:t>
      </w:r>
      <w:r w:rsidRPr="003E1A07">
        <w:rPr>
          <w:lang w:val="de-CH"/>
        </w:rPr>
        <w:t xml:space="preserve"> Eble, L</w:t>
      </w:r>
      <w:r>
        <w:rPr>
          <w:lang w:val="de-CH"/>
        </w:rPr>
        <w:t>.,</w:t>
      </w:r>
      <w:r w:rsidRPr="003E1A07">
        <w:rPr>
          <w:lang w:val="de-CH"/>
        </w:rPr>
        <w:t xml:space="preserve"> Opheys, C</w:t>
      </w:r>
      <w:r>
        <w:rPr>
          <w:lang w:val="de-CH"/>
        </w:rPr>
        <w:t xml:space="preserve">., </w:t>
      </w:r>
      <w:r w:rsidRPr="003E1A07">
        <w:rPr>
          <w:lang w:val="de-CH"/>
        </w:rPr>
        <w:t>Schreiber-Barsch, S</w:t>
      </w:r>
      <w:r>
        <w:rPr>
          <w:lang w:val="de-CH"/>
        </w:rPr>
        <w:t xml:space="preserve">., </w:t>
      </w:r>
      <w:r w:rsidRPr="003E1A07">
        <w:rPr>
          <w:lang w:val="de-CH"/>
        </w:rPr>
        <w:t>Wagner, F</w:t>
      </w:r>
      <w:r>
        <w:rPr>
          <w:lang w:val="de-CH"/>
        </w:rPr>
        <w:t>., &amp;</w:t>
      </w:r>
      <w:r w:rsidRPr="003E1A07">
        <w:rPr>
          <w:lang w:val="de-CH"/>
        </w:rPr>
        <w:t xml:space="preserve"> Zosel, T</w:t>
      </w:r>
      <w:r>
        <w:rPr>
          <w:lang w:val="de-CH"/>
        </w:rPr>
        <w:t xml:space="preserve">. (Hrsg.) (2025). </w:t>
      </w:r>
      <w:r w:rsidRPr="00996FA6">
        <w:rPr>
          <w:i/>
          <w:iCs/>
          <w:lang w:val="de-CH"/>
        </w:rPr>
        <w:t xml:space="preserve">Teilhabe durch Teilnahme? Erwachsenenbildung und Weiterbildung zwischen Partizipation und Exklusion. </w:t>
      </w:r>
      <w:r w:rsidRPr="003E1A07">
        <w:rPr>
          <w:lang w:val="de-CH"/>
        </w:rPr>
        <w:t>Budrich</w:t>
      </w:r>
      <w:r>
        <w:rPr>
          <w:lang w:val="de-CH"/>
        </w:rPr>
        <w:t>.</w:t>
      </w:r>
    </w:p>
    <w:p w14:paraId="449BEF64" w14:textId="3112D172" w:rsidR="00E51897" w:rsidRPr="006A0F34" w:rsidRDefault="00E51897" w:rsidP="003B7ADB">
      <w:pPr>
        <w:pStyle w:val="Literaturverzeichnis"/>
        <w:rPr>
          <w:lang w:val="de-CH"/>
        </w:rPr>
      </w:pPr>
      <w:proofErr w:type="spellStart"/>
      <w:r w:rsidRPr="007A7081">
        <w:rPr>
          <w:lang w:val="de-CH"/>
        </w:rPr>
        <w:t>Falkenstörfer</w:t>
      </w:r>
      <w:proofErr w:type="spellEnd"/>
      <w:r w:rsidRPr="007A7081">
        <w:rPr>
          <w:lang w:val="de-CH"/>
        </w:rPr>
        <w:t>, S</w:t>
      </w:r>
      <w:r>
        <w:rPr>
          <w:lang w:val="de-CH"/>
        </w:rPr>
        <w:t xml:space="preserve">. (2022). </w:t>
      </w:r>
      <w:r w:rsidRPr="007A7081">
        <w:rPr>
          <w:lang w:val="de-CH"/>
        </w:rPr>
        <w:t>Inklusion braucht Demokratie. Zum Umgang mit Vielfalt in schulischen Kontexten</w:t>
      </w:r>
      <w:r>
        <w:rPr>
          <w:lang w:val="de-CH"/>
        </w:rPr>
        <w:t xml:space="preserve">. </w:t>
      </w:r>
      <w:r w:rsidRPr="007A7081">
        <w:rPr>
          <w:lang w:val="de-CH"/>
        </w:rPr>
        <w:t>In</w:t>
      </w:r>
      <w:r>
        <w:rPr>
          <w:lang w:val="de-CH"/>
        </w:rPr>
        <w:t xml:space="preserve"> B. </w:t>
      </w:r>
      <w:r w:rsidRPr="007A7081">
        <w:rPr>
          <w:lang w:val="de-CH"/>
        </w:rPr>
        <w:t xml:space="preserve">Konz, Britta </w:t>
      </w:r>
      <w:r>
        <w:rPr>
          <w:lang w:val="de-CH"/>
        </w:rPr>
        <w:t xml:space="preserve">&amp; </w:t>
      </w:r>
      <w:proofErr w:type="spellStart"/>
      <w:r>
        <w:rPr>
          <w:lang w:val="de-CH"/>
        </w:rPr>
        <w:t>A.</w:t>
      </w:r>
      <w:r w:rsidRPr="007A7081">
        <w:rPr>
          <w:lang w:val="de-CH"/>
        </w:rPr>
        <w:t>Schröter</w:t>
      </w:r>
      <w:proofErr w:type="spellEnd"/>
      <w:r>
        <w:rPr>
          <w:lang w:val="de-CH"/>
        </w:rPr>
        <w:t xml:space="preserve"> (Hrsg.), </w:t>
      </w:r>
      <w:proofErr w:type="spellStart"/>
      <w:r w:rsidRPr="00DE329D">
        <w:rPr>
          <w:i/>
          <w:iCs/>
          <w:lang w:val="de-CH"/>
        </w:rPr>
        <w:t>DisAbility</w:t>
      </w:r>
      <w:proofErr w:type="spellEnd"/>
      <w:r w:rsidRPr="00DE329D">
        <w:rPr>
          <w:i/>
          <w:iCs/>
          <w:lang w:val="de-CH"/>
        </w:rPr>
        <w:t xml:space="preserve"> in der Migrationsgesellschaft. Betrachtungen an der Intersektion von Behinderung, Kultur und Religion in Bildungskontexten</w:t>
      </w:r>
      <w:r>
        <w:rPr>
          <w:lang w:val="de-CH"/>
        </w:rPr>
        <w:t xml:space="preserve"> (S.</w:t>
      </w:r>
      <w:r w:rsidR="005B0FE2">
        <w:rPr>
          <w:lang w:val="de-CH"/>
        </w:rPr>
        <w:t> </w:t>
      </w:r>
      <w:r>
        <w:rPr>
          <w:lang w:val="de-CH"/>
        </w:rPr>
        <w:t>314</w:t>
      </w:r>
      <w:r w:rsidRPr="00DE329D">
        <w:rPr>
          <w:lang w:val="de-CH"/>
        </w:rPr>
        <w:t>–</w:t>
      </w:r>
      <w:r>
        <w:rPr>
          <w:lang w:val="de-CH"/>
        </w:rPr>
        <w:t>325)</w:t>
      </w:r>
      <w:r w:rsidRPr="007A7081">
        <w:rPr>
          <w:lang w:val="de-CH"/>
        </w:rPr>
        <w:t xml:space="preserve">. </w:t>
      </w:r>
      <w:r>
        <w:rPr>
          <w:lang w:val="de-CH"/>
        </w:rPr>
        <w:t xml:space="preserve">Klinkhardt. </w:t>
      </w:r>
      <w:hyperlink r:id="rId15" w:history="1">
        <w:r w:rsidRPr="002F6B2C">
          <w:rPr>
            <w:rStyle w:val="Hyperlink"/>
            <w:lang w:val="de-CH"/>
          </w:rPr>
          <w:t>https://doi.org/10.35468/5937-22</w:t>
        </w:r>
      </w:hyperlink>
    </w:p>
    <w:p w14:paraId="2D3BB5FB" w14:textId="39F9DCC7" w:rsidR="00E51897" w:rsidRDefault="00E51897" w:rsidP="003720CE">
      <w:pPr>
        <w:pStyle w:val="Literaturverzeichnis"/>
        <w:rPr>
          <w:lang w:val="de-CH"/>
        </w:rPr>
      </w:pPr>
      <w:r w:rsidRPr="003720CE">
        <w:rPr>
          <w:lang w:val="de-CH"/>
        </w:rPr>
        <w:lastRenderedPageBreak/>
        <w:t>Fischer, I</w:t>
      </w:r>
      <w:r>
        <w:rPr>
          <w:lang w:val="de-CH"/>
        </w:rPr>
        <w:t xml:space="preserve">. (2023). </w:t>
      </w:r>
      <w:r w:rsidRPr="003720CE">
        <w:rPr>
          <w:lang w:val="de-CH"/>
        </w:rPr>
        <w:t xml:space="preserve">Wege politischer Information und Selbstbildung von Menschen mit Lernschwierigkeiten. Eine Sichtbarmachung. </w:t>
      </w:r>
      <w:r w:rsidRPr="003720CE">
        <w:rPr>
          <w:i/>
          <w:iCs/>
          <w:lang w:val="de-CH"/>
        </w:rPr>
        <w:t>Theorie und Praxis der sozialen Arbeit, 74</w:t>
      </w:r>
      <w:r w:rsidR="005B0FE2">
        <w:rPr>
          <w:lang w:val="de-CH"/>
        </w:rPr>
        <w:t> </w:t>
      </w:r>
      <w:r w:rsidRPr="003720CE">
        <w:rPr>
          <w:lang w:val="de-CH"/>
        </w:rPr>
        <w:t>(3</w:t>
      </w:r>
      <w:r>
        <w:rPr>
          <w:lang w:val="de-CH"/>
        </w:rPr>
        <w:t xml:space="preserve">), </w:t>
      </w:r>
      <w:r w:rsidRPr="003720CE">
        <w:rPr>
          <w:lang w:val="de-CH"/>
        </w:rPr>
        <w:t>215</w:t>
      </w:r>
      <w:r w:rsidRPr="00333061">
        <w:rPr>
          <w:lang w:val="de-CH"/>
        </w:rPr>
        <w:t>–</w:t>
      </w:r>
      <w:r w:rsidRPr="003720CE">
        <w:rPr>
          <w:lang w:val="de-CH"/>
        </w:rPr>
        <w:t>222</w:t>
      </w:r>
      <w:r>
        <w:rPr>
          <w:lang w:val="de-CH"/>
        </w:rPr>
        <w:t>.</w:t>
      </w:r>
    </w:p>
    <w:p w14:paraId="66C1322D" w14:textId="77777777" w:rsidR="00E51897" w:rsidRPr="008B79BA" w:rsidRDefault="00E51897" w:rsidP="00513501">
      <w:pPr>
        <w:pStyle w:val="Literaturverzeichnis"/>
        <w:rPr>
          <w:lang w:val="de-CH"/>
        </w:rPr>
      </w:pPr>
      <w:proofErr w:type="spellStart"/>
      <w:r w:rsidRPr="00997619">
        <w:rPr>
          <w:lang w:val="de-CH"/>
        </w:rPr>
        <w:t>Grummt</w:t>
      </w:r>
      <w:proofErr w:type="spellEnd"/>
      <w:r w:rsidRPr="00997619">
        <w:rPr>
          <w:lang w:val="de-CH"/>
        </w:rPr>
        <w:t>, M</w:t>
      </w:r>
      <w:r>
        <w:rPr>
          <w:lang w:val="de-CH"/>
        </w:rPr>
        <w:t xml:space="preserve">., </w:t>
      </w:r>
      <w:r w:rsidRPr="00997619">
        <w:rPr>
          <w:lang w:val="de-CH"/>
        </w:rPr>
        <w:t xml:space="preserve">Kulig, </w:t>
      </w:r>
      <w:r>
        <w:rPr>
          <w:lang w:val="de-CH"/>
        </w:rPr>
        <w:t xml:space="preserve">W., </w:t>
      </w:r>
      <w:proofErr w:type="spellStart"/>
      <w:r w:rsidRPr="00997619">
        <w:rPr>
          <w:lang w:val="de-CH"/>
        </w:rPr>
        <w:t>Lindmeier</w:t>
      </w:r>
      <w:proofErr w:type="spellEnd"/>
      <w:r w:rsidRPr="00997619">
        <w:rPr>
          <w:lang w:val="de-CH"/>
        </w:rPr>
        <w:t>, C</w:t>
      </w:r>
      <w:r>
        <w:rPr>
          <w:lang w:val="de-CH"/>
        </w:rPr>
        <w:t xml:space="preserve">., </w:t>
      </w:r>
      <w:r w:rsidRPr="00997619">
        <w:rPr>
          <w:lang w:val="de-CH"/>
        </w:rPr>
        <w:t>Oelze, V</w:t>
      </w:r>
      <w:r>
        <w:rPr>
          <w:lang w:val="de-CH"/>
        </w:rPr>
        <w:t xml:space="preserve">. &amp; </w:t>
      </w:r>
      <w:proofErr w:type="spellStart"/>
      <w:r w:rsidRPr="00997619">
        <w:rPr>
          <w:lang w:val="de-CH"/>
        </w:rPr>
        <w:t>Sallat</w:t>
      </w:r>
      <w:proofErr w:type="spellEnd"/>
      <w:r w:rsidRPr="00997619">
        <w:rPr>
          <w:lang w:val="de-CH"/>
        </w:rPr>
        <w:t>, S</w:t>
      </w:r>
      <w:r>
        <w:rPr>
          <w:lang w:val="de-CH"/>
        </w:rPr>
        <w:t>.</w:t>
      </w:r>
      <w:r w:rsidRPr="00997619">
        <w:rPr>
          <w:lang w:val="de-CH"/>
        </w:rPr>
        <w:t xml:space="preserve"> (Hrsg.)</w:t>
      </w:r>
      <w:r>
        <w:rPr>
          <w:lang w:val="de-CH"/>
        </w:rPr>
        <w:t xml:space="preserve"> (2023). </w:t>
      </w:r>
      <w:r w:rsidRPr="00996FA6">
        <w:rPr>
          <w:i/>
          <w:iCs/>
          <w:lang w:val="de-CH"/>
        </w:rPr>
        <w:t xml:space="preserve">Partizipation, Wissen und Kommunikation im sonderpädagogischen Diskurs. </w:t>
      </w:r>
      <w:r w:rsidRPr="00997619">
        <w:rPr>
          <w:lang w:val="de-CH"/>
        </w:rPr>
        <w:t>Klinkhardt</w:t>
      </w:r>
      <w:r>
        <w:rPr>
          <w:lang w:val="de-CH"/>
        </w:rPr>
        <w:t xml:space="preserve">. </w:t>
      </w:r>
    </w:p>
    <w:p w14:paraId="1CAED9F1" w14:textId="41979A61" w:rsidR="00E51897" w:rsidRDefault="00E51897" w:rsidP="003B7ADB">
      <w:pPr>
        <w:pStyle w:val="Literaturverzeichnis"/>
        <w:rPr>
          <w:lang w:val="de-CH"/>
        </w:rPr>
      </w:pPr>
      <w:r w:rsidRPr="00737EB8">
        <w:rPr>
          <w:lang w:val="de-CH"/>
        </w:rPr>
        <w:t>Habegger, J</w:t>
      </w:r>
      <w:r>
        <w:rPr>
          <w:lang w:val="de-CH"/>
        </w:rPr>
        <w:t>. &amp;</w:t>
      </w:r>
      <w:r w:rsidRPr="00737EB8">
        <w:rPr>
          <w:lang w:val="de-CH"/>
        </w:rPr>
        <w:t xml:space="preserve"> </w:t>
      </w:r>
      <w:proofErr w:type="spellStart"/>
      <w:r w:rsidRPr="00737EB8">
        <w:rPr>
          <w:lang w:val="de-CH"/>
        </w:rPr>
        <w:t>Mündlein</w:t>
      </w:r>
      <w:proofErr w:type="spellEnd"/>
      <w:r>
        <w:rPr>
          <w:lang w:val="de-CH"/>
        </w:rPr>
        <w:t xml:space="preserve">, T. (2025). </w:t>
      </w:r>
      <w:r w:rsidRPr="00B42147">
        <w:rPr>
          <w:lang w:val="de-CH"/>
        </w:rPr>
        <w:t>Politische Teilhabe – auch Menschen mit kognitiver Beeinträchtigung können mitbestimmen</w:t>
      </w:r>
      <w:r>
        <w:rPr>
          <w:lang w:val="de-CH"/>
        </w:rPr>
        <w:t xml:space="preserve">. </w:t>
      </w:r>
      <w:r w:rsidRPr="00737EB8">
        <w:rPr>
          <w:i/>
          <w:iCs/>
          <w:lang w:val="de-CH"/>
        </w:rPr>
        <w:t>Schweizerische Zeitschrift für Heilpädagogi</w:t>
      </w:r>
      <w:r>
        <w:rPr>
          <w:i/>
          <w:iCs/>
          <w:lang w:val="de-CH"/>
        </w:rPr>
        <w:t>k</w:t>
      </w:r>
      <w:r w:rsidRPr="00737EB8">
        <w:rPr>
          <w:lang w:val="de-CH"/>
        </w:rPr>
        <w:t>,</w:t>
      </w:r>
      <w:r>
        <w:rPr>
          <w:lang w:val="de-CH"/>
        </w:rPr>
        <w:t xml:space="preserve"> </w:t>
      </w:r>
      <w:r w:rsidRPr="00737EB8">
        <w:rPr>
          <w:i/>
          <w:iCs/>
          <w:lang w:val="de-CH"/>
        </w:rPr>
        <w:t>31</w:t>
      </w:r>
      <w:r w:rsidR="005B0FE2">
        <w:rPr>
          <w:i/>
          <w:iCs/>
          <w:lang w:val="de-CH"/>
        </w:rPr>
        <w:t> </w:t>
      </w:r>
      <w:r w:rsidRPr="00737EB8">
        <w:rPr>
          <w:lang w:val="de-CH"/>
        </w:rPr>
        <w:t>(07), 9</w:t>
      </w:r>
      <w:r w:rsidRPr="00DE329D">
        <w:rPr>
          <w:lang w:val="de-CH"/>
        </w:rPr>
        <w:t>–</w:t>
      </w:r>
      <w:r w:rsidRPr="00737EB8">
        <w:rPr>
          <w:lang w:val="de-CH"/>
        </w:rPr>
        <w:t>14.</w:t>
      </w:r>
      <w:r>
        <w:rPr>
          <w:lang w:val="de-CH"/>
        </w:rPr>
        <w:t xml:space="preserve"> </w:t>
      </w:r>
      <w:hyperlink r:id="rId16" w:history="1">
        <w:r w:rsidRPr="00737EB8">
          <w:rPr>
            <w:rStyle w:val="Hyperlink"/>
            <w:lang w:val="de-CH"/>
          </w:rPr>
          <w:t>https://doi.org/10.57161/z2025-07-02</w:t>
        </w:r>
      </w:hyperlink>
    </w:p>
    <w:p w14:paraId="7AEBB41C" w14:textId="700A5E24" w:rsidR="00E51897" w:rsidRDefault="00E51897" w:rsidP="00596F7D">
      <w:pPr>
        <w:pStyle w:val="Literaturverzeichnis"/>
        <w:rPr>
          <w:lang w:val="de-CH"/>
        </w:rPr>
      </w:pPr>
      <w:r w:rsidRPr="00333061">
        <w:rPr>
          <w:lang w:val="de-CH"/>
        </w:rPr>
        <w:t>Hölzel</w:t>
      </w:r>
      <w:r>
        <w:rPr>
          <w:lang w:val="de-CH"/>
        </w:rPr>
        <w:t xml:space="preserve">, T. </w:t>
      </w:r>
      <w:r w:rsidRPr="00333061">
        <w:rPr>
          <w:lang w:val="de-CH"/>
        </w:rPr>
        <w:t>&amp; Jahr</w:t>
      </w:r>
      <w:r>
        <w:rPr>
          <w:lang w:val="de-CH"/>
        </w:rPr>
        <w:t>, D.</w:t>
      </w:r>
      <w:r w:rsidRPr="00333061">
        <w:rPr>
          <w:lang w:val="de-CH"/>
        </w:rPr>
        <w:t xml:space="preserve"> (Hrsg</w:t>
      </w:r>
      <w:r w:rsidR="00A42EAC">
        <w:rPr>
          <w:lang w:val="de-CH"/>
        </w:rPr>
        <w:t>.</w:t>
      </w:r>
      <w:r w:rsidRPr="00333061">
        <w:rPr>
          <w:lang w:val="de-CH"/>
        </w:rPr>
        <w:t>)</w:t>
      </w:r>
      <w:r>
        <w:rPr>
          <w:lang w:val="de-CH"/>
        </w:rPr>
        <w:t xml:space="preserve"> (2019).</w:t>
      </w:r>
      <w:r w:rsidRPr="00333061">
        <w:rPr>
          <w:lang w:val="de-CH"/>
        </w:rPr>
        <w:t xml:space="preserve"> </w:t>
      </w:r>
      <w:r w:rsidRPr="00365072">
        <w:rPr>
          <w:i/>
          <w:iCs/>
          <w:lang w:val="de-CH"/>
        </w:rPr>
        <w:t xml:space="preserve">Konturen einer inklusiven politischen Bildung: Konzeptionelle und empirische Zugänge. </w:t>
      </w:r>
      <w:r w:rsidRPr="00333061">
        <w:rPr>
          <w:lang w:val="de-CH"/>
        </w:rPr>
        <w:t>Springer VS</w:t>
      </w:r>
      <w:r>
        <w:rPr>
          <w:lang w:val="de-CH"/>
        </w:rPr>
        <w:t>.</w:t>
      </w:r>
    </w:p>
    <w:p w14:paraId="3F6993E7" w14:textId="77777777" w:rsidR="00E51897" w:rsidRDefault="00E51897" w:rsidP="003720CE">
      <w:pPr>
        <w:pStyle w:val="Literaturverzeichnis"/>
        <w:rPr>
          <w:lang w:val="de-CH"/>
        </w:rPr>
      </w:pPr>
      <w:proofErr w:type="spellStart"/>
      <w:r w:rsidRPr="00E47B52">
        <w:rPr>
          <w:lang w:val="de-CH"/>
        </w:rPr>
        <w:t>Jöhnck</w:t>
      </w:r>
      <w:proofErr w:type="spellEnd"/>
      <w:r w:rsidRPr="00E47B52">
        <w:rPr>
          <w:lang w:val="de-CH"/>
        </w:rPr>
        <w:t>, J</w:t>
      </w:r>
      <w:r>
        <w:rPr>
          <w:lang w:val="de-CH"/>
        </w:rPr>
        <w:t>. &amp;</w:t>
      </w:r>
      <w:r w:rsidRPr="00E47B52">
        <w:rPr>
          <w:lang w:val="de-CH"/>
        </w:rPr>
        <w:t xml:space="preserve"> Baumann, </w:t>
      </w:r>
      <w:r>
        <w:rPr>
          <w:lang w:val="de-CH"/>
        </w:rPr>
        <w:t>S.</w:t>
      </w:r>
      <w:r w:rsidRPr="00E47B52">
        <w:rPr>
          <w:lang w:val="de-CH"/>
        </w:rPr>
        <w:t xml:space="preserve"> (Hrsg.)</w:t>
      </w:r>
      <w:r>
        <w:rPr>
          <w:lang w:val="de-CH"/>
        </w:rPr>
        <w:t xml:space="preserve"> (2022). </w:t>
      </w:r>
      <w:r w:rsidRPr="00E47B52">
        <w:rPr>
          <w:i/>
          <w:iCs/>
          <w:lang w:val="de-CH"/>
        </w:rPr>
        <w:t>Politische Bildung im Förderschwerpunkt geistige Entwicklung. Grundlagen und Praxisbeispiele für Förderschulen und Inklusion</w:t>
      </w:r>
      <w:r w:rsidRPr="00E47B52">
        <w:rPr>
          <w:lang w:val="de-CH"/>
        </w:rPr>
        <w:t>. Wochenschau</w:t>
      </w:r>
      <w:r>
        <w:rPr>
          <w:lang w:val="de-CH"/>
        </w:rPr>
        <w:t>.</w:t>
      </w:r>
    </w:p>
    <w:p w14:paraId="505BD6F7" w14:textId="0B9241C4" w:rsidR="00E51897" w:rsidRDefault="00E51897" w:rsidP="00513501">
      <w:pPr>
        <w:pStyle w:val="Literaturverzeichnis"/>
        <w:rPr>
          <w:lang w:val="de-CH"/>
        </w:rPr>
      </w:pPr>
      <w:proofErr w:type="spellStart"/>
      <w:r w:rsidRPr="00513501">
        <w:rPr>
          <w:lang w:val="de-CH"/>
        </w:rPr>
        <w:t>Kallweit</w:t>
      </w:r>
      <w:proofErr w:type="spellEnd"/>
      <w:r w:rsidRPr="00513501">
        <w:rPr>
          <w:lang w:val="de-CH"/>
        </w:rPr>
        <w:t>, N</w:t>
      </w:r>
      <w:r>
        <w:rPr>
          <w:lang w:val="de-CH"/>
        </w:rPr>
        <w:t xml:space="preserve">. &amp; </w:t>
      </w:r>
      <w:proofErr w:type="spellStart"/>
      <w:r w:rsidRPr="00513501">
        <w:rPr>
          <w:lang w:val="de-CH"/>
        </w:rPr>
        <w:t>Woloschuk</w:t>
      </w:r>
      <w:proofErr w:type="spellEnd"/>
      <w:r w:rsidRPr="00513501">
        <w:rPr>
          <w:lang w:val="de-CH"/>
        </w:rPr>
        <w:t>, N</w:t>
      </w:r>
      <w:r>
        <w:rPr>
          <w:lang w:val="de-CH"/>
        </w:rPr>
        <w:t xml:space="preserve">. (2022). </w:t>
      </w:r>
      <w:r w:rsidRPr="00513501">
        <w:rPr>
          <w:lang w:val="de-CH"/>
        </w:rPr>
        <w:t>Exklusion(</w:t>
      </w:r>
      <w:proofErr w:type="spellStart"/>
      <w:r w:rsidRPr="00513501">
        <w:rPr>
          <w:lang w:val="de-CH"/>
        </w:rPr>
        <w:t>serfahrungen</w:t>
      </w:r>
      <w:proofErr w:type="spellEnd"/>
      <w:r w:rsidRPr="00513501">
        <w:rPr>
          <w:lang w:val="de-CH"/>
        </w:rPr>
        <w:t xml:space="preserve">) als Ausgangspunkt inklusiver politischer Bildung im Sachunterricht. Eine theoretische und empirische Annäherung. </w:t>
      </w:r>
      <w:r w:rsidRPr="00996FA6">
        <w:rPr>
          <w:bCs/>
          <w:i/>
          <w:lang w:val="de-CH"/>
        </w:rPr>
        <w:t>www.widerstreit-sachunterricht.de</w:t>
      </w:r>
      <w:r w:rsidRPr="00996FA6">
        <w:rPr>
          <w:i/>
          <w:lang w:val="de-CH"/>
        </w:rPr>
        <w:t>,</w:t>
      </w:r>
      <w:r>
        <w:rPr>
          <w:lang w:val="de-CH"/>
        </w:rPr>
        <w:t xml:space="preserve"> </w:t>
      </w:r>
      <w:r w:rsidRPr="00513501">
        <w:rPr>
          <w:lang w:val="de-CH"/>
        </w:rPr>
        <w:t>26,</w:t>
      </w:r>
      <w:r w:rsidR="00400A2A">
        <w:rPr>
          <w:lang w:val="de-CH"/>
        </w:rPr>
        <w:t xml:space="preserve"> </w:t>
      </w:r>
      <w:hyperlink r:id="rId17" w:history="1">
        <w:r w:rsidR="00AE169D" w:rsidRPr="00C651C8">
          <w:rPr>
            <w:rStyle w:val="Hyperlink"/>
            <w:lang w:val="de-CH"/>
          </w:rPr>
          <w:t>https://doi.org/10.25673/92541.2</w:t>
        </w:r>
      </w:hyperlink>
      <w:r>
        <w:rPr>
          <w:lang w:val="de-CH"/>
        </w:rPr>
        <w:t xml:space="preserve"> </w:t>
      </w:r>
    </w:p>
    <w:p w14:paraId="6E529799" w14:textId="58CA824A" w:rsidR="00E51897" w:rsidRPr="00F00610" w:rsidRDefault="00E51897" w:rsidP="00F00610">
      <w:pPr>
        <w:pStyle w:val="Literaturverzeichnis"/>
        <w:rPr>
          <w:lang w:val="de-CH"/>
        </w:rPr>
      </w:pPr>
      <w:r w:rsidRPr="00753B9B">
        <w:rPr>
          <w:lang w:val="de-CH"/>
        </w:rPr>
        <w:t>Meyer, D</w:t>
      </w:r>
      <w:r>
        <w:rPr>
          <w:lang w:val="de-CH"/>
        </w:rPr>
        <w:t>. (2022).</w:t>
      </w:r>
      <w:r w:rsidRPr="00753B9B">
        <w:rPr>
          <w:lang w:val="de-CH"/>
        </w:rPr>
        <w:t xml:space="preserve"> Politische Bildung und politische Teilhabe von Menschen mit Lernschwierigkeiten. Das Seminarangebot </w:t>
      </w:r>
      <w:r>
        <w:rPr>
          <w:lang w:val="de-CH"/>
        </w:rPr>
        <w:t>«</w:t>
      </w:r>
      <w:r w:rsidRPr="00753B9B">
        <w:rPr>
          <w:lang w:val="de-CH"/>
        </w:rPr>
        <w:t>Gemeinsam lernen</w:t>
      </w:r>
      <w:r>
        <w:rPr>
          <w:lang w:val="de-CH"/>
        </w:rPr>
        <w:t>».</w:t>
      </w:r>
      <w:r w:rsidRPr="00753B9B">
        <w:rPr>
          <w:lang w:val="de-CH"/>
        </w:rPr>
        <w:t xml:space="preserve"> Politik und Inklusion an der Leibniz Universität Hannover. </w:t>
      </w:r>
      <w:r w:rsidRPr="00753B9B">
        <w:rPr>
          <w:i/>
          <w:iCs/>
          <w:lang w:val="de-CH"/>
        </w:rPr>
        <w:t>Teilhabe. Die Fachzeitschrift der Lebenshilfe, 61</w:t>
      </w:r>
      <w:r w:rsidR="006E5350">
        <w:rPr>
          <w:lang w:val="de-CH"/>
        </w:rPr>
        <w:t> </w:t>
      </w:r>
      <w:r w:rsidRPr="00753B9B">
        <w:rPr>
          <w:lang w:val="de-CH"/>
        </w:rPr>
        <w:t>(4</w:t>
      </w:r>
      <w:r>
        <w:rPr>
          <w:lang w:val="de-CH"/>
        </w:rPr>
        <w:t>), 1</w:t>
      </w:r>
      <w:r w:rsidRPr="00753B9B">
        <w:rPr>
          <w:lang w:val="de-CH"/>
        </w:rPr>
        <w:t>66</w:t>
      </w:r>
      <w:r w:rsidRPr="00333061">
        <w:rPr>
          <w:lang w:val="de-CH"/>
        </w:rPr>
        <w:t>–</w:t>
      </w:r>
      <w:r w:rsidRPr="00753B9B">
        <w:rPr>
          <w:lang w:val="de-CH"/>
        </w:rPr>
        <w:t>171</w:t>
      </w:r>
      <w:r>
        <w:rPr>
          <w:lang w:val="de-CH"/>
        </w:rPr>
        <w:t>.</w:t>
      </w:r>
    </w:p>
    <w:p w14:paraId="718EA890" w14:textId="5DCB05B7" w:rsidR="00E51897" w:rsidRDefault="00E51897" w:rsidP="006461A9">
      <w:pPr>
        <w:pStyle w:val="Literaturverzeichnis"/>
        <w:rPr>
          <w:bCs/>
          <w:iCs/>
          <w:lang w:val="de-CH"/>
        </w:rPr>
      </w:pPr>
      <w:r w:rsidRPr="006461A9">
        <w:rPr>
          <w:lang w:val="de-CH"/>
        </w:rPr>
        <w:t>Meyer, D</w:t>
      </w:r>
      <w:r>
        <w:rPr>
          <w:lang w:val="de-CH"/>
        </w:rPr>
        <w:t>.</w:t>
      </w:r>
      <w:r w:rsidR="006E5350">
        <w:rPr>
          <w:lang w:val="de-CH"/>
        </w:rPr>
        <w:t xml:space="preserve"> &amp;</w:t>
      </w:r>
      <w:r w:rsidRPr="006461A9">
        <w:rPr>
          <w:lang w:val="de-CH"/>
        </w:rPr>
        <w:t xml:space="preserve"> </w:t>
      </w:r>
      <w:proofErr w:type="spellStart"/>
      <w:r w:rsidRPr="006461A9">
        <w:rPr>
          <w:lang w:val="de-CH"/>
        </w:rPr>
        <w:t>Stegkemper</w:t>
      </w:r>
      <w:proofErr w:type="spellEnd"/>
      <w:r w:rsidRPr="006461A9">
        <w:rPr>
          <w:lang w:val="de-CH"/>
        </w:rPr>
        <w:t>, J</w:t>
      </w:r>
      <w:r>
        <w:rPr>
          <w:lang w:val="de-CH"/>
        </w:rPr>
        <w:t>.</w:t>
      </w:r>
      <w:r w:rsidRPr="006461A9">
        <w:rPr>
          <w:lang w:val="de-CH"/>
        </w:rPr>
        <w:t xml:space="preserve"> M.</w:t>
      </w:r>
      <w:r>
        <w:rPr>
          <w:lang w:val="de-CH"/>
        </w:rPr>
        <w:t xml:space="preserve"> (2025).</w:t>
      </w:r>
      <w:r w:rsidRPr="006461A9">
        <w:rPr>
          <w:lang w:val="de-CH"/>
        </w:rPr>
        <w:t xml:space="preserve"> Denkanstö</w:t>
      </w:r>
      <w:r>
        <w:rPr>
          <w:lang w:val="de-CH"/>
        </w:rPr>
        <w:t>ss</w:t>
      </w:r>
      <w:r w:rsidRPr="006461A9">
        <w:rPr>
          <w:lang w:val="de-CH"/>
        </w:rPr>
        <w:t>e für ein inklusives Politikverständnis zur politischen Bildung für alle.</w:t>
      </w:r>
      <w:r>
        <w:rPr>
          <w:lang w:val="de-CH"/>
        </w:rPr>
        <w:t xml:space="preserve"> </w:t>
      </w:r>
      <w:r w:rsidRPr="00111A3B">
        <w:rPr>
          <w:i/>
          <w:iCs/>
          <w:lang w:val="de-CH"/>
        </w:rPr>
        <w:t>Polis: Report der Deutschen Vereinigung für Politische Bildung, 29</w:t>
      </w:r>
      <w:r w:rsidR="006E5350">
        <w:rPr>
          <w:lang w:val="de-CH"/>
        </w:rPr>
        <w:t> </w:t>
      </w:r>
      <w:r w:rsidRPr="006461A9">
        <w:rPr>
          <w:lang w:val="de-CH"/>
        </w:rPr>
        <w:t>(3</w:t>
      </w:r>
      <w:r>
        <w:rPr>
          <w:lang w:val="de-CH"/>
        </w:rPr>
        <w:t>)</w:t>
      </w:r>
      <w:r w:rsidRPr="006461A9">
        <w:rPr>
          <w:lang w:val="de-CH"/>
        </w:rPr>
        <w:t>, 18</w:t>
      </w:r>
      <w:r w:rsidRPr="00333061">
        <w:rPr>
          <w:lang w:val="de-CH"/>
        </w:rPr>
        <w:t>–</w:t>
      </w:r>
      <w:r w:rsidRPr="006461A9">
        <w:rPr>
          <w:lang w:val="de-CH"/>
        </w:rPr>
        <w:t>20</w:t>
      </w:r>
      <w:r>
        <w:rPr>
          <w:lang w:val="de-CH"/>
        </w:rPr>
        <w:t xml:space="preserve">. </w:t>
      </w:r>
      <w:hyperlink r:id="rId18" w:history="1">
        <w:r w:rsidRPr="006A0F34">
          <w:rPr>
            <w:rStyle w:val="Hyperlink"/>
            <w:lang w:val="de-CH"/>
          </w:rPr>
          <w:t>https://dvpb.de/wp-content/uploads/POLIS_3-25_web.pdf</w:t>
        </w:r>
      </w:hyperlink>
    </w:p>
    <w:p w14:paraId="08E59061" w14:textId="50A71825" w:rsidR="00E51897" w:rsidRPr="004060E9" w:rsidRDefault="00E51897" w:rsidP="003B7ADB">
      <w:pPr>
        <w:pStyle w:val="Literaturverzeichnis"/>
        <w:rPr>
          <w:bCs/>
          <w:iCs/>
          <w:lang w:val="it-IT"/>
        </w:rPr>
      </w:pPr>
      <w:r w:rsidRPr="00CB601A">
        <w:rPr>
          <w:lang w:val="de-CH"/>
        </w:rPr>
        <w:t xml:space="preserve">Sahli Lozano, </w:t>
      </w:r>
      <w:r>
        <w:rPr>
          <w:lang w:val="de-CH"/>
        </w:rPr>
        <w:t xml:space="preserve">C., </w:t>
      </w:r>
      <w:r w:rsidRPr="00CB601A">
        <w:rPr>
          <w:lang w:val="de-CH"/>
        </w:rPr>
        <w:t>Lustenberger,</w:t>
      </w:r>
      <w:r>
        <w:rPr>
          <w:lang w:val="de-CH"/>
        </w:rPr>
        <w:t xml:space="preserve"> S., </w:t>
      </w:r>
      <w:r w:rsidRPr="00CB601A">
        <w:rPr>
          <w:lang w:val="de-CH"/>
        </w:rPr>
        <w:t xml:space="preserve">Jäggi, </w:t>
      </w:r>
      <w:r>
        <w:rPr>
          <w:lang w:val="de-CH"/>
        </w:rPr>
        <w:t xml:space="preserve">A.&amp; </w:t>
      </w:r>
      <w:proofErr w:type="spellStart"/>
      <w:r w:rsidRPr="00CB601A">
        <w:rPr>
          <w:lang w:val="de-CH"/>
        </w:rPr>
        <w:t>Heibei</w:t>
      </w:r>
      <w:proofErr w:type="spellEnd"/>
      <w:r>
        <w:rPr>
          <w:lang w:val="de-CH"/>
        </w:rPr>
        <w:t xml:space="preserve">, S. (2025). </w:t>
      </w:r>
      <w:r w:rsidRPr="00200253">
        <w:rPr>
          <w:lang w:val="de-CH"/>
        </w:rPr>
        <w:t>Ein inklusives Hochschulprogramm: Fachperson Inklusion (F-INK).</w:t>
      </w:r>
      <w:r>
        <w:rPr>
          <w:lang w:val="de-CH"/>
        </w:rPr>
        <w:t xml:space="preserve"> </w:t>
      </w:r>
      <w:r w:rsidRPr="00200253">
        <w:rPr>
          <w:i/>
          <w:iCs/>
          <w:lang w:val="de-CH"/>
        </w:rPr>
        <w:t>Schweizerische Zeitschrift für Heilpädagogik</w:t>
      </w:r>
      <w:r w:rsidRPr="00200253">
        <w:rPr>
          <w:lang w:val="de-CH"/>
        </w:rPr>
        <w:t>,</w:t>
      </w:r>
      <w:r>
        <w:rPr>
          <w:lang w:val="de-CH"/>
        </w:rPr>
        <w:t xml:space="preserve"> </w:t>
      </w:r>
      <w:r w:rsidRPr="00200253">
        <w:rPr>
          <w:i/>
          <w:iCs/>
          <w:lang w:val="de-CH"/>
        </w:rPr>
        <w:t>31</w:t>
      </w:r>
      <w:r w:rsidR="008F6FFA">
        <w:rPr>
          <w:lang w:val="de-CH"/>
        </w:rPr>
        <w:t> </w:t>
      </w:r>
      <w:r w:rsidRPr="00200253">
        <w:rPr>
          <w:lang w:val="de-CH"/>
        </w:rPr>
        <w:t>(07), 15</w:t>
      </w:r>
      <w:r w:rsidRPr="00DE329D">
        <w:rPr>
          <w:lang w:val="de-CH"/>
        </w:rPr>
        <w:t>–</w:t>
      </w:r>
      <w:r w:rsidRPr="00200253">
        <w:rPr>
          <w:lang w:val="de-CH"/>
        </w:rPr>
        <w:t>20.</w:t>
      </w:r>
      <w:r>
        <w:rPr>
          <w:lang w:val="de-CH"/>
        </w:rPr>
        <w:t xml:space="preserve"> </w:t>
      </w:r>
      <w:hyperlink r:id="rId19" w:history="1">
        <w:r w:rsidRPr="004060E9">
          <w:rPr>
            <w:rStyle w:val="Hyperlink"/>
            <w:lang w:val="it-IT"/>
          </w:rPr>
          <w:t>https://doi.org/10.57161/z2025-07-03</w:t>
        </w:r>
      </w:hyperlink>
    </w:p>
    <w:p w14:paraId="69E09AA6" w14:textId="3556150A" w:rsidR="00E51897" w:rsidRDefault="00E51897" w:rsidP="003720CE">
      <w:pPr>
        <w:pStyle w:val="Literaturverzeichnis"/>
        <w:rPr>
          <w:lang w:val="de-CH"/>
        </w:rPr>
      </w:pPr>
      <w:proofErr w:type="spellStart"/>
      <w:r w:rsidRPr="00E51897">
        <w:rPr>
          <w:lang w:val="it-IT"/>
        </w:rPr>
        <w:t>Spiess</w:t>
      </w:r>
      <w:proofErr w:type="spellEnd"/>
      <w:r w:rsidRPr="00E51897">
        <w:rPr>
          <w:lang w:val="it-IT"/>
        </w:rPr>
        <w:t xml:space="preserve">, C., Zanardini, M. &amp; Fantoni, A. (2022). </w:t>
      </w:r>
      <w:r w:rsidRPr="00093B76">
        <w:rPr>
          <w:lang w:val="de-CH"/>
        </w:rPr>
        <w:t xml:space="preserve">Behinderung und passives Wahlrecht. Eine qualitative Untersuchung zur Situation von Politiker*innen mit Behinderung in der Schweiz. </w:t>
      </w:r>
      <w:r w:rsidRPr="00093B76">
        <w:rPr>
          <w:i/>
          <w:iCs/>
          <w:lang w:val="de-CH"/>
        </w:rPr>
        <w:t>Behindertenpädagogik, 61</w:t>
      </w:r>
      <w:r w:rsidR="00BE3D13">
        <w:rPr>
          <w:lang w:val="de-CH"/>
        </w:rPr>
        <w:t> </w:t>
      </w:r>
      <w:r w:rsidRPr="00093B76">
        <w:rPr>
          <w:lang w:val="de-CH"/>
        </w:rPr>
        <w:t>(3</w:t>
      </w:r>
      <w:r>
        <w:rPr>
          <w:lang w:val="de-CH"/>
        </w:rPr>
        <w:t>),</w:t>
      </w:r>
      <w:r w:rsidRPr="00093B76">
        <w:rPr>
          <w:lang w:val="de-CH"/>
        </w:rPr>
        <w:t xml:space="preserve"> 291</w:t>
      </w:r>
      <w:r w:rsidRPr="00333061">
        <w:rPr>
          <w:lang w:val="de-CH"/>
        </w:rPr>
        <w:t>–</w:t>
      </w:r>
      <w:r w:rsidRPr="00093B76">
        <w:rPr>
          <w:lang w:val="de-CH"/>
        </w:rPr>
        <w:t>308</w:t>
      </w:r>
      <w:r>
        <w:rPr>
          <w:lang w:val="de-CH"/>
        </w:rPr>
        <w:t>.</w:t>
      </w:r>
    </w:p>
    <w:p w14:paraId="6899C218" w14:textId="2886326F" w:rsidR="00E51897" w:rsidRDefault="00E51897" w:rsidP="00600E0F">
      <w:pPr>
        <w:pStyle w:val="Literaturverzeichnis"/>
        <w:rPr>
          <w:lang w:val="de-CH"/>
        </w:rPr>
      </w:pPr>
      <w:r w:rsidRPr="00D4120C">
        <w:rPr>
          <w:lang w:val="de-CH"/>
        </w:rPr>
        <w:t xml:space="preserve">Stadelmann, A., Ritzer, N. &amp; Jost, K. (2025). </w:t>
      </w:r>
      <w:r w:rsidRPr="0012181B">
        <w:rPr>
          <w:i/>
          <w:iCs/>
          <w:lang w:val="de-CH"/>
        </w:rPr>
        <w:t xml:space="preserve">Politik und du. Verstehen </w:t>
      </w:r>
      <w:r w:rsidR="00BE3D13">
        <w:rPr>
          <w:i/>
          <w:iCs/>
          <w:lang w:val="de-CH"/>
        </w:rPr>
        <w:t>–</w:t>
      </w:r>
      <w:r w:rsidRPr="0012181B">
        <w:rPr>
          <w:i/>
          <w:iCs/>
          <w:lang w:val="de-CH"/>
        </w:rPr>
        <w:t xml:space="preserve"> Beurteilen </w:t>
      </w:r>
      <w:r w:rsidR="00BE3D13">
        <w:rPr>
          <w:i/>
          <w:iCs/>
          <w:lang w:val="de-CH"/>
        </w:rPr>
        <w:t>–</w:t>
      </w:r>
      <w:r w:rsidRPr="0012181B">
        <w:rPr>
          <w:i/>
          <w:iCs/>
          <w:lang w:val="de-CH"/>
        </w:rPr>
        <w:t xml:space="preserve"> Handeln</w:t>
      </w:r>
      <w:r w:rsidRPr="00D4120C">
        <w:rPr>
          <w:lang w:val="de-CH"/>
        </w:rPr>
        <w:t xml:space="preserve"> (3. Aufl.). </w:t>
      </w:r>
      <w:proofErr w:type="spellStart"/>
      <w:r w:rsidRPr="00D4120C">
        <w:rPr>
          <w:lang w:val="de-CH"/>
        </w:rPr>
        <w:t>hep</w:t>
      </w:r>
      <w:proofErr w:type="spellEnd"/>
      <w:r w:rsidRPr="00D4120C">
        <w:rPr>
          <w:lang w:val="de-CH"/>
        </w:rPr>
        <w:t>.</w:t>
      </w:r>
      <w:r>
        <w:rPr>
          <w:lang w:val="de-CH"/>
        </w:rPr>
        <w:t xml:space="preserve"> </w:t>
      </w:r>
    </w:p>
    <w:p w14:paraId="6DB81338" w14:textId="3F4997B4" w:rsidR="00E51897" w:rsidRDefault="00E51897" w:rsidP="003720CE">
      <w:pPr>
        <w:pStyle w:val="Literaturverzeichnis"/>
        <w:rPr>
          <w:lang w:val="de-CH"/>
        </w:rPr>
      </w:pPr>
      <w:proofErr w:type="spellStart"/>
      <w:r w:rsidRPr="00803384">
        <w:rPr>
          <w:lang w:val="de-CH"/>
        </w:rPr>
        <w:t>Stegkemper</w:t>
      </w:r>
      <w:proofErr w:type="spellEnd"/>
      <w:r w:rsidRPr="00803384">
        <w:rPr>
          <w:lang w:val="de-CH"/>
        </w:rPr>
        <w:t>, J</w:t>
      </w:r>
      <w:r>
        <w:rPr>
          <w:lang w:val="de-CH"/>
        </w:rPr>
        <w:t>.</w:t>
      </w:r>
      <w:r w:rsidR="00BE3D13">
        <w:rPr>
          <w:lang w:val="de-CH"/>
        </w:rPr>
        <w:t> </w:t>
      </w:r>
      <w:r w:rsidRPr="00803384">
        <w:rPr>
          <w:lang w:val="de-CH"/>
        </w:rPr>
        <w:t>M.</w:t>
      </w:r>
      <w:r>
        <w:rPr>
          <w:lang w:val="de-CH"/>
        </w:rPr>
        <w:t xml:space="preserve"> (2022). </w:t>
      </w:r>
      <w:r w:rsidRPr="00803384">
        <w:rPr>
          <w:i/>
          <w:iCs/>
          <w:lang w:val="de-CH"/>
        </w:rPr>
        <w:t>Konstrukte einer politischen Welt von Schüler*innen mit dem Förderschwerpunkt geistige Entwicklung.</w:t>
      </w:r>
      <w:r>
        <w:rPr>
          <w:lang w:val="de-CH"/>
        </w:rPr>
        <w:t xml:space="preserve"> </w:t>
      </w:r>
      <w:r w:rsidRPr="00803384">
        <w:rPr>
          <w:lang w:val="de-CH"/>
        </w:rPr>
        <w:t>Klinkhardt</w:t>
      </w:r>
      <w:r>
        <w:rPr>
          <w:lang w:val="de-CH"/>
        </w:rPr>
        <w:t>.</w:t>
      </w:r>
    </w:p>
    <w:p w14:paraId="49C638E3" w14:textId="054DA3E5" w:rsidR="00E51897" w:rsidRDefault="00E51897" w:rsidP="003B7ADB">
      <w:pPr>
        <w:pStyle w:val="Literaturverzeichnis"/>
        <w:rPr>
          <w:bCs/>
          <w:iCs/>
          <w:lang w:val="de-CH"/>
        </w:rPr>
      </w:pPr>
      <w:r>
        <w:rPr>
          <w:lang w:val="de-CH"/>
        </w:rPr>
        <w:t xml:space="preserve">Tschanz, C. (2025). </w:t>
      </w:r>
      <w:r w:rsidRPr="004B1AD6">
        <w:rPr>
          <w:lang w:val="de-CH"/>
        </w:rPr>
        <w:t>«</w:t>
      </w:r>
      <w:proofErr w:type="spellStart"/>
      <w:r w:rsidRPr="004B1AD6">
        <w:rPr>
          <w:lang w:val="de-CH"/>
        </w:rPr>
        <w:t>Supported</w:t>
      </w:r>
      <w:proofErr w:type="spellEnd"/>
      <w:r w:rsidRPr="004B1AD6">
        <w:rPr>
          <w:lang w:val="de-CH"/>
        </w:rPr>
        <w:t xml:space="preserve"> </w:t>
      </w:r>
      <w:proofErr w:type="spellStart"/>
      <w:r w:rsidRPr="004B1AD6">
        <w:rPr>
          <w:lang w:val="de-CH"/>
        </w:rPr>
        <w:t>Decision</w:t>
      </w:r>
      <w:proofErr w:type="spellEnd"/>
      <w:r w:rsidRPr="004B1AD6">
        <w:rPr>
          <w:lang w:val="de-CH"/>
        </w:rPr>
        <w:t xml:space="preserve"> Making» nach dem La </w:t>
      </w:r>
      <w:proofErr w:type="spellStart"/>
      <w:r w:rsidRPr="004B1AD6">
        <w:rPr>
          <w:lang w:val="de-CH"/>
        </w:rPr>
        <w:t>Trobe</w:t>
      </w:r>
      <w:proofErr w:type="spellEnd"/>
      <w:r w:rsidRPr="004B1AD6">
        <w:rPr>
          <w:lang w:val="de-CH"/>
        </w:rPr>
        <w:t>-Modell</w:t>
      </w:r>
      <w:r>
        <w:rPr>
          <w:lang w:val="de-CH"/>
        </w:rPr>
        <w:t xml:space="preserve">. </w:t>
      </w:r>
      <w:r w:rsidRPr="004B1AD6">
        <w:rPr>
          <w:lang w:val="de-CH"/>
        </w:rPr>
        <w:t>Ein Ansatz zur selbstbestimmten Entscheidungsfindung. (2025).</w:t>
      </w:r>
      <w:r>
        <w:rPr>
          <w:lang w:val="de-CH"/>
        </w:rPr>
        <w:t xml:space="preserve"> </w:t>
      </w:r>
      <w:r w:rsidRPr="004B1AD6">
        <w:rPr>
          <w:i/>
          <w:iCs/>
          <w:lang w:val="de-CH"/>
        </w:rPr>
        <w:t>Schweizerische Zeitschrift für Heilpädagogi</w:t>
      </w:r>
      <w:r>
        <w:rPr>
          <w:i/>
          <w:iCs/>
          <w:lang w:val="de-CH"/>
        </w:rPr>
        <w:t>k</w:t>
      </w:r>
      <w:r w:rsidRPr="004B1AD6">
        <w:rPr>
          <w:lang w:val="de-CH"/>
        </w:rPr>
        <w:t>,</w:t>
      </w:r>
      <w:r>
        <w:rPr>
          <w:lang w:val="de-CH"/>
        </w:rPr>
        <w:t xml:space="preserve"> </w:t>
      </w:r>
      <w:r w:rsidRPr="004B1AD6">
        <w:rPr>
          <w:i/>
          <w:iCs/>
          <w:lang w:val="de-CH"/>
        </w:rPr>
        <w:t>31</w:t>
      </w:r>
      <w:r w:rsidR="00A534C1">
        <w:rPr>
          <w:i/>
          <w:iCs/>
          <w:lang w:val="de-CH"/>
        </w:rPr>
        <w:t> </w:t>
      </w:r>
      <w:r w:rsidRPr="004B1AD6">
        <w:rPr>
          <w:lang w:val="de-CH"/>
        </w:rPr>
        <w:t>(07), 2</w:t>
      </w:r>
      <w:r w:rsidRPr="00DE329D">
        <w:rPr>
          <w:lang w:val="de-CH"/>
        </w:rPr>
        <w:t>–</w:t>
      </w:r>
      <w:r w:rsidRPr="004B1AD6">
        <w:rPr>
          <w:lang w:val="de-CH"/>
        </w:rPr>
        <w:t>8.</w:t>
      </w:r>
      <w:r>
        <w:rPr>
          <w:lang w:val="de-CH"/>
        </w:rPr>
        <w:t xml:space="preserve"> </w:t>
      </w:r>
      <w:hyperlink r:id="rId20" w:history="1">
        <w:r w:rsidRPr="00176ED0">
          <w:rPr>
            <w:rStyle w:val="Hyperlink"/>
            <w:lang w:val="de-CH"/>
          </w:rPr>
          <w:t>https://doi.org/10.57161/z2025-07-01</w:t>
        </w:r>
      </w:hyperlink>
    </w:p>
    <w:p w14:paraId="54814BE2" w14:textId="0C83D34A" w:rsidR="00E51897" w:rsidRDefault="00E51897" w:rsidP="00596F7D">
      <w:pPr>
        <w:pStyle w:val="Literaturverzeichnis"/>
        <w:rPr>
          <w:lang w:val="de-CH"/>
        </w:rPr>
      </w:pPr>
      <w:r w:rsidRPr="00333061">
        <w:rPr>
          <w:lang w:val="de-CH"/>
        </w:rPr>
        <w:t>Vennemeyer, K (2019)</w:t>
      </w:r>
      <w:r w:rsidR="00A534C1">
        <w:rPr>
          <w:lang w:val="de-CH"/>
        </w:rPr>
        <w:t>.</w:t>
      </w:r>
      <w:r w:rsidRPr="00333061">
        <w:rPr>
          <w:lang w:val="de-CH"/>
        </w:rPr>
        <w:t xml:space="preserve"> Inklusion im Politikunterricht: Impulse durch Intersektionalität, Partizipation und Lebensweltbezug</w:t>
      </w:r>
      <w:r>
        <w:rPr>
          <w:lang w:val="de-CH"/>
        </w:rPr>
        <w:t>.</w:t>
      </w:r>
      <w:r w:rsidRPr="00333061">
        <w:rPr>
          <w:lang w:val="de-CH"/>
        </w:rPr>
        <w:t xml:space="preserve"> In T</w:t>
      </w:r>
      <w:r>
        <w:rPr>
          <w:lang w:val="de-CH"/>
        </w:rPr>
        <w:t>.</w:t>
      </w:r>
      <w:r w:rsidRPr="00333061">
        <w:rPr>
          <w:lang w:val="de-CH"/>
        </w:rPr>
        <w:t xml:space="preserve"> Hölzel &amp; D</w:t>
      </w:r>
      <w:r>
        <w:rPr>
          <w:lang w:val="de-CH"/>
        </w:rPr>
        <w:t>.</w:t>
      </w:r>
      <w:r w:rsidRPr="00333061">
        <w:rPr>
          <w:lang w:val="de-CH"/>
        </w:rPr>
        <w:t xml:space="preserve"> Jahr (Hrsg</w:t>
      </w:r>
      <w:r w:rsidR="00A534C1">
        <w:rPr>
          <w:lang w:val="de-CH"/>
        </w:rPr>
        <w:t>.</w:t>
      </w:r>
      <w:r w:rsidRPr="00333061">
        <w:rPr>
          <w:lang w:val="de-CH"/>
        </w:rPr>
        <w:t xml:space="preserve">), </w:t>
      </w:r>
      <w:r w:rsidRPr="00834A39">
        <w:rPr>
          <w:i/>
          <w:iCs/>
          <w:lang w:val="de-CH"/>
        </w:rPr>
        <w:t>Konturen einer inklusiven politischen Bildung: Konzeptionelle und empirische Zugänge</w:t>
      </w:r>
      <w:r w:rsidRPr="00333061">
        <w:rPr>
          <w:lang w:val="de-CH"/>
        </w:rPr>
        <w:t xml:space="preserve"> (S</w:t>
      </w:r>
      <w:r>
        <w:rPr>
          <w:lang w:val="de-CH"/>
        </w:rPr>
        <w:t>.</w:t>
      </w:r>
      <w:r w:rsidR="00A534C1">
        <w:rPr>
          <w:lang w:val="de-CH"/>
        </w:rPr>
        <w:t> </w:t>
      </w:r>
      <w:r w:rsidRPr="00333061">
        <w:rPr>
          <w:lang w:val="de-CH"/>
        </w:rPr>
        <w:t>35–49) Springer VS</w:t>
      </w:r>
      <w:r>
        <w:rPr>
          <w:lang w:val="de-CH"/>
        </w:rPr>
        <w:t>.</w:t>
      </w:r>
    </w:p>
    <w:p w14:paraId="7F48FAC2" w14:textId="100530F3" w:rsidR="00E51897" w:rsidRDefault="00E51897" w:rsidP="00596F7D">
      <w:pPr>
        <w:pStyle w:val="Literaturverzeichnis"/>
        <w:rPr>
          <w:lang w:val="de-CH"/>
        </w:rPr>
      </w:pPr>
      <w:proofErr w:type="spellStart"/>
      <w:r w:rsidRPr="002E1863">
        <w:rPr>
          <w:lang w:val="de-CH"/>
        </w:rPr>
        <w:t>Wevelsiep</w:t>
      </w:r>
      <w:proofErr w:type="spellEnd"/>
      <w:r w:rsidRPr="002E1863">
        <w:rPr>
          <w:lang w:val="de-CH"/>
        </w:rPr>
        <w:t>, M</w:t>
      </w:r>
      <w:r>
        <w:rPr>
          <w:lang w:val="de-CH"/>
        </w:rPr>
        <w:t xml:space="preserve">. </w:t>
      </w:r>
      <w:r w:rsidRPr="002E1863">
        <w:rPr>
          <w:lang w:val="de-CH"/>
        </w:rPr>
        <w:t xml:space="preserve">&amp; </w:t>
      </w:r>
      <w:proofErr w:type="spellStart"/>
      <w:r w:rsidRPr="002E1863">
        <w:rPr>
          <w:lang w:val="de-CH"/>
        </w:rPr>
        <w:t>Wevelsiep</w:t>
      </w:r>
      <w:proofErr w:type="spellEnd"/>
      <w:r w:rsidRPr="002E1863">
        <w:rPr>
          <w:lang w:val="de-CH"/>
        </w:rPr>
        <w:t xml:space="preserve"> C (2023)</w:t>
      </w:r>
      <w:r>
        <w:rPr>
          <w:lang w:val="de-CH"/>
        </w:rPr>
        <w:t>.</w:t>
      </w:r>
      <w:r w:rsidRPr="002E1863">
        <w:rPr>
          <w:lang w:val="de-CH"/>
        </w:rPr>
        <w:t xml:space="preserve"> Politisch-demokratische Bildung und Verhaltensstörungen In T</w:t>
      </w:r>
      <w:r>
        <w:rPr>
          <w:lang w:val="de-CH"/>
        </w:rPr>
        <w:t>.</w:t>
      </w:r>
      <w:r w:rsidRPr="002E1863">
        <w:rPr>
          <w:lang w:val="de-CH"/>
        </w:rPr>
        <w:t xml:space="preserve"> Stein, T</w:t>
      </w:r>
      <w:r>
        <w:rPr>
          <w:lang w:val="de-CH"/>
        </w:rPr>
        <w:t>.</w:t>
      </w:r>
      <w:r w:rsidRPr="002E1863">
        <w:rPr>
          <w:lang w:val="de-CH"/>
        </w:rPr>
        <w:t xml:space="preserve"> Müller, &amp; P</w:t>
      </w:r>
      <w:r>
        <w:rPr>
          <w:lang w:val="de-CH"/>
        </w:rPr>
        <w:t>.</w:t>
      </w:r>
      <w:r w:rsidRPr="002E1863">
        <w:rPr>
          <w:lang w:val="de-CH"/>
        </w:rPr>
        <w:t xml:space="preserve"> Hascher (Hrsg</w:t>
      </w:r>
      <w:r w:rsidR="00A534C1">
        <w:rPr>
          <w:lang w:val="de-CH"/>
        </w:rPr>
        <w:t>.</w:t>
      </w:r>
      <w:r w:rsidRPr="002E1863">
        <w:rPr>
          <w:lang w:val="de-CH"/>
        </w:rPr>
        <w:t xml:space="preserve">), </w:t>
      </w:r>
      <w:r w:rsidRPr="005514CE">
        <w:rPr>
          <w:i/>
          <w:iCs/>
          <w:lang w:val="de-CH"/>
        </w:rPr>
        <w:t>Bildung als Herausforderung. Grundlagen für die Pädagogik bei Verhaltensstörungen</w:t>
      </w:r>
      <w:r w:rsidRPr="002E1863">
        <w:rPr>
          <w:lang w:val="de-CH"/>
        </w:rPr>
        <w:t xml:space="preserve"> (S</w:t>
      </w:r>
      <w:r>
        <w:rPr>
          <w:lang w:val="de-CH"/>
        </w:rPr>
        <w:t>.</w:t>
      </w:r>
      <w:r w:rsidR="00A534C1">
        <w:rPr>
          <w:lang w:val="de-CH"/>
        </w:rPr>
        <w:t> </w:t>
      </w:r>
      <w:r w:rsidRPr="002E1863">
        <w:rPr>
          <w:lang w:val="de-CH"/>
        </w:rPr>
        <w:t>146</w:t>
      </w:r>
      <w:r w:rsidRPr="00333061">
        <w:rPr>
          <w:lang w:val="de-CH"/>
        </w:rPr>
        <w:t>–</w:t>
      </w:r>
      <w:r w:rsidRPr="002E1863">
        <w:rPr>
          <w:lang w:val="de-CH"/>
        </w:rPr>
        <w:t>157)</w:t>
      </w:r>
      <w:r>
        <w:rPr>
          <w:lang w:val="de-CH"/>
        </w:rPr>
        <w:t xml:space="preserve">. </w:t>
      </w:r>
      <w:r w:rsidRPr="002E1863">
        <w:rPr>
          <w:lang w:val="de-CH"/>
        </w:rPr>
        <w:t>Klinkhardt</w:t>
      </w:r>
      <w:r>
        <w:rPr>
          <w:lang w:val="de-CH"/>
        </w:rPr>
        <w:t>.</w:t>
      </w:r>
    </w:p>
    <w:p w14:paraId="2DC8E6A1" w14:textId="77777777" w:rsidR="00E51897" w:rsidRPr="00230BC0" w:rsidRDefault="00E51897" w:rsidP="00600E0F">
      <w:pPr>
        <w:pStyle w:val="Literaturverzeichnis"/>
        <w:rPr>
          <w:lang w:val="de-CH"/>
        </w:rPr>
      </w:pPr>
      <w:r w:rsidRPr="00CE3A60">
        <w:rPr>
          <w:lang w:val="de-CH"/>
        </w:rPr>
        <w:t xml:space="preserve">Zamora, P., Schafroth, C. &amp; Röder, C. </w:t>
      </w:r>
      <w:r>
        <w:rPr>
          <w:lang w:val="de-CH"/>
        </w:rPr>
        <w:t xml:space="preserve">(2020). </w:t>
      </w:r>
      <w:r w:rsidRPr="0012181B">
        <w:rPr>
          <w:i/>
          <w:iCs/>
          <w:lang w:val="de-CH"/>
        </w:rPr>
        <w:t>Die Politische Bildung in der Schweiz. Anny-</w:t>
      </w:r>
      <w:proofErr w:type="spellStart"/>
      <w:r w:rsidRPr="0012181B">
        <w:rPr>
          <w:i/>
          <w:iCs/>
          <w:lang w:val="de-CH"/>
        </w:rPr>
        <w:t>Klawa</w:t>
      </w:r>
      <w:proofErr w:type="spellEnd"/>
      <w:r w:rsidRPr="0012181B">
        <w:rPr>
          <w:i/>
          <w:iCs/>
          <w:lang w:val="de-CH"/>
        </w:rPr>
        <w:t>-</w:t>
      </w:r>
      <w:proofErr w:type="spellStart"/>
      <w:r w:rsidRPr="0012181B">
        <w:rPr>
          <w:i/>
          <w:iCs/>
          <w:lang w:val="de-CH"/>
        </w:rPr>
        <w:t>Morf</w:t>
      </w:r>
      <w:proofErr w:type="spellEnd"/>
      <w:r w:rsidRPr="0012181B">
        <w:rPr>
          <w:i/>
          <w:iCs/>
          <w:lang w:val="de-CH"/>
        </w:rPr>
        <w:t xml:space="preserve">-Stiftung. </w:t>
      </w:r>
      <w:hyperlink r:id="rId21" w:history="1">
        <w:r w:rsidRPr="00230BC0">
          <w:rPr>
            <w:rStyle w:val="Hyperlink"/>
            <w:lang w:val="de-CH"/>
          </w:rPr>
          <w:t>https://anny-klawa-morf.ch/wp-content/uploads/2020/09/AKM_Politische_Bildung_Web.pdf</w:t>
        </w:r>
      </w:hyperlink>
      <w:r w:rsidRPr="00230BC0">
        <w:rPr>
          <w:lang w:val="de-CH"/>
        </w:rPr>
        <w:t xml:space="preserve"> </w:t>
      </w:r>
    </w:p>
    <w:p w14:paraId="3EDDB084" w14:textId="356790D0" w:rsidR="004712F7" w:rsidRDefault="006919E8" w:rsidP="006505DD">
      <w:pPr>
        <w:pStyle w:val="berschrift1"/>
        <w:rPr>
          <w:rFonts w:asciiTheme="minorHAnsi" w:hAnsiTheme="minorHAnsi"/>
          <w:lang w:val="de-CH"/>
        </w:rPr>
      </w:pPr>
      <w:bookmarkStart w:id="5" w:name="_Toc231889491"/>
      <w:bookmarkEnd w:id="4"/>
      <w:r>
        <w:rPr>
          <w:rFonts w:asciiTheme="minorHAnsi" w:hAnsiTheme="minorHAnsi"/>
          <w:lang w:val="de-CH"/>
        </w:rPr>
        <w:t>Links</w:t>
      </w:r>
      <w:r w:rsidR="00747610">
        <w:rPr>
          <w:rFonts w:asciiTheme="minorHAnsi" w:hAnsiTheme="minorHAnsi"/>
          <w:lang w:val="de-CH"/>
        </w:rPr>
        <w:t xml:space="preserve">ammlung </w:t>
      </w:r>
      <w:r w:rsidR="00EF51E1" w:rsidRPr="00E42165">
        <w:rPr>
          <w:rFonts w:asciiTheme="minorHAnsi" w:hAnsiTheme="minorHAnsi"/>
          <w:lang w:val="de-CH"/>
        </w:rPr>
        <w:t>zum Schwerpunkt</w:t>
      </w:r>
      <w:bookmarkEnd w:id="5"/>
    </w:p>
    <w:p w14:paraId="3A8C5866" w14:textId="77777777" w:rsidR="0051091B" w:rsidRDefault="009F1C8A" w:rsidP="004F010E">
      <w:pPr>
        <w:pStyle w:val="berschrift3"/>
        <w:rPr>
          <w:rFonts w:asciiTheme="minorHAnsi" w:hAnsiTheme="minorHAnsi"/>
          <w:lang w:val="de-CH"/>
        </w:rPr>
      </w:pPr>
      <w:r w:rsidRPr="009F1C8A">
        <w:rPr>
          <w:rFonts w:asciiTheme="minorHAnsi" w:hAnsiTheme="minorHAnsi"/>
          <w:lang w:val="de-CH"/>
        </w:rPr>
        <w:t xml:space="preserve">Eidgenössisches Büro für die Gleichstellung von Menschen mit Behinderungen </w:t>
      </w:r>
      <w:r>
        <w:rPr>
          <w:rFonts w:asciiTheme="minorHAnsi" w:hAnsiTheme="minorHAnsi"/>
          <w:lang w:val="de-CH"/>
        </w:rPr>
        <w:t>(</w:t>
      </w:r>
      <w:r w:rsidRPr="009F1C8A">
        <w:rPr>
          <w:rFonts w:asciiTheme="minorHAnsi" w:hAnsiTheme="minorHAnsi"/>
          <w:lang w:val="de-CH"/>
        </w:rPr>
        <w:t>EBGB</w:t>
      </w:r>
      <w:r>
        <w:rPr>
          <w:rFonts w:asciiTheme="minorHAnsi" w:hAnsiTheme="minorHAnsi"/>
          <w:lang w:val="de-CH"/>
        </w:rPr>
        <w:t>)</w:t>
      </w:r>
    </w:p>
    <w:p w14:paraId="5A8D0CFB" w14:textId="2722F670" w:rsidR="009F1C8A" w:rsidRDefault="0051091B" w:rsidP="0051091B">
      <w:pPr>
        <w:pStyle w:val="Textkrper"/>
        <w:rPr>
          <w:rStyle w:val="Hyperlink"/>
          <w:bCs w:val="0"/>
          <w:iCs w:val="0"/>
          <w:lang w:val="de-CH"/>
        </w:rPr>
      </w:pPr>
      <w:hyperlink r:id="rId22" w:history="1">
        <w:r w:rsidRPr="00A72A32">
          <w:rPr>
            <w:rStyle w:val="Hyperlink"/>
            <w:bCs w:val="0"/>
            <w:iCs w:val="0"/>
            <w:lang w:val="de-CH"/>
          </w:rPr>
          <w:t>&gt;</w:t>
        </w:r>
        <w:r w:rsidRPr="00A72A32">
          <w:rPr>
            <w:rStyle w:val="Hyperlink"/>
            <w:lang w:val="de-CH"/>
          </w:rPr>
          <w:t xml:space="preserve"> </w:t>
        </w:r>
        <w:r w:rsidRPr="0051091B">
          <w:rPr>
            <w:rStyle w:val="Hyperlink"/>
            <w:lang w:val="de-CH"/>
          </w:rPr>
          <w:t>Behindertenpolitik 2023</w:t>
        </w:r>
        <w:r w:rsidR="00CC6234">
          <w:rPr>
            <w:rStyle w:val="Hyperlink"/>
            <w:lang w:val="de-CH"/>
          </w:rPr>
          <w:t>–</w:t>
        </w:r>
        <w:r w:rsidRPr="0051091B">
          <w:rPr>
            <w:rStyle w:val="Hyperlink"/>
            <w:lang w:val="de-CH"/>
          </w:rPr>
          <w:t>2026</w:t>
        </w:r>
      </w:hyperlink>
    </w:p>
    <w:p w14:paraId="6980487F" w14:textId="666B501C" w:rsidR="00563757" w:rsidRPr="004060E9" w:rsidRDefault="00563757" w:rsidP="00563757">
      <w:pPr>
        <w:pStyle w:val="berschrift3"/>
        <w:rPr>
          <w:rFonts w:asciiTheme="minorHAnsi" w:hAnsiTheme="minorHAnsi"/>
          <w:lang w:val="de-CH"/>
        </w:rPr>
      </w:pPr>
      <w:proofErr w:type="spellStart"/>
      <w:r w:rsidRPr="004060E9">
        <w:rPr>
          <w:rFonts w:asciiTheme="minorHAnsi" w:hAnsiTheme="minorHAnsi"/>
          <w:lang w:val="de-CH"/>
        </w:rPr>
        <w:t>Inclusion</w:t>
      </w:r>
      <w:proofErr w:type="spellEnd"/>
      <w:r w:rsidRPr="004060E9">
        <w:rPr>
          <w:rFonts w:asciiTheme="minorHAnsi" w:hAnsiTheme="minorHAnsi"/>
          <w:lang w:val="de-CH"/>
        </w:rPr>
        <w:t xml:space="preserve"> Handicap</w:t>
      </w:r>
    </w:p>
    <w:p w14:paraId="4A1257FC" w14:textId="6F24DD42" w:rsidR="00563757" w:rsidRDefault="001234B3" w:rsidP="001234B3">
      <w:pPr>
        <w:pStyle w:val="Textkrper"/>
        <w:rPr>
          <w:lang w:val="de-CH"/>
        </w:rPr>
      </w:pPr>
      <w:hyperlink r:id="rId23" w:history="1">
        <w:r w:rsidRPr="00934375">
          <w:rPr>
            <w:rStyle w:val="Hyperlink"/>
            <w:lang w:val="de-CH"/>
          </w:rPr>
          <w:t xml:space="preserve">&gt; </w:t>
        </w:r>
        <w:r w:rsidR="00934375" w:rsidRPr="00934375">
          <w:rPr>
            <w:rStyle w:val="Hyperlink"/>
            <w:lang w:val="de-CH"/>
          </w:rPr>
          <w:t>Politische Rechte</w:t>
        </w:r>
      </w:hyperlink>
    </w:p>
    <w:p w14:paraId="40A69894" w14:textId="246CA557" w:rsidR="001E0020" w:rsidRPr="004060E9" w:rsidRDefault="001E0020" w:rsidP="001E0020">
      <w:pPr>
        <w:pStyle w:val="berschrift3"/>
        <w:rPr>
          <w:rFonts w:asciiTheme="minorHAnsi" w:hAnsiTheme="minorHAnsi"/>
          <w:lang w:val="de-CH"/>
        </w:rPr>
      </w:pPr>
      <w:r w:rsidRPr="004060E9">
        <w:rPr>
          <w:rFonts w:asciiTheme="minorHAnsi" w:hAnsiTheme="minorHAnsi"/>
          <w:lang w:val="de-CH"/>
        </w:rPr>
        <w:lastRenderedPageBreak/>
        <w:t>Procap</w:t>
      </w:r>
    </w:p>
    <w:p w14:paraId="32A40A20" w14:textId="252ABDA4" w:rsidR="001E0020" w:rsidRPr="001E0020" w:rsidRDefault="001E0020" w:rsidP="001E0020">
      <w:pPr>
        <w:pStyle w:val="Textkrper"/>
        <w:rPr>
          <w:rStyle w:val="Hyperlink"/>
          <w:lang w:val="de-CH"/>
        </w:rPr>
      </w:pPr>
      <w:hyperlink r:id="rId24" w:history="1">
        <w:r w:rsidRPr="004429F2">
          <w:rPr>
            <w:rStyle w:val="Hyperlink"/>
            <w:bCs w:val="0"/>
            <w:iCs w:val="0"/>
            <w:lang w:val="de-CH"/>
          </w:rPr>
          <w:t>&gt;</w:t>
        </w:r>
        <w:r w:rsidRPr="004429F2">
          <w:rPr>
            <w:rStyle w:val="Hyperlink"/>
            <w:lang w:val="de-CH"/>
          </w:rPr>
          <w:t xml:space="preserve"> </w:t>
        </w:r>
        <w:r w:rsidRPr="001E0020">
          <w:rPr>
            <w:rStyle w:val="Hyperlink"/>
            <w:lang w:val="de-CH"/>
          </w:rPr>
          <w:t>Politische Partizipation</w:t>
        </w:r>
      </w:hyperlink>
    </w:p>
    <w:p w14:paraId="2414BF2F" w14:textId="0A9A3FC5" w:rsidR="009809E9" w:rsidRPr="00584CFC" w:rsidRDefault="009809E9" w:rsidP="004F010E">
      <w:pPr>
        <w:pStyle w:val="berschrift3"/>
        <w:rPr>
          <w:rFonts w:asciiTheme="minorHAnsi" w:hAnsiTheme="minorHAnsi"/>
          <w:lang w:val="de-CH"/>
        </w:rPr>
      </w:pPr>
      <w:r w:rsidRPr="00584CFC">
        <w:rPr>
          <w:rFonts w:asciiTheme="minorHAnsi" w:hAnsiTheme="minorHAnsi"/>
          <w:lang w:val="de-CH"/>
        </w:rPr>
        <w:t>Pro Infirmis</w:t>
      </w:r>
    </w:p>
    <w:p w14:paraId="4400ABC6" w14:textId="776D20DE" w:rsidR="009809E9" w:rsidRPr="009809E9" w:rsidRDefault="009809E9" w:rsidP="009809E9">
      <w:pPr>
        <w:pStyle w:val="Textkrper"/>
        <w:rPr>
          <w:rStyle w:val="Hyperlink"/>
          <w:lang w:val="de-CH"/>
        </w:rPr>
      </w:pPr>
      <w:r w:rsidRPr="009809E9">
        <w:rPr>
          <w:rStyle w:val="Hyperlink"/>
          <w:iCs w:val="0"/>
          <w:lang w:val="de-CH"/>
        </w:rPr>
        <w:t>&gt;</w:t>
      </w:r>
      <w:r>
        <w:rPr>
          <w:rStyle w:val="Hyperlink"/>
          <w:bCs w:val="0"/>
          <w:lang w:val="de-CH"/>
        </w:rPr>
        <w:t xml:space="preserve"> </w:t>
      </w:r>
      <w:hyperlink r:id="rId25" w:history="1">
        <w:r w:rsidRPr="002806F6">
          <w:rPr>
            <w:rStyle w:val="Hyperlink"/>
            <w:bCs w:val="0"/>
            <w:lang w:val="de-CH"/>
          </w:rPr>
          <w:t>Politische Inklusion in der Schweiz</w:t>
        </w:r>
      </w:hyperlink>
    </w:p>
    <w:p w14:paraId="4C84E6AE" w14:textId="674D85D9" w:rsidR="00FC70A9" w:rsidRPr="009809E9" w:rsidRDefault="003D35B2" w:rsidP="004F010E">
      <w:pPr>
        <w:pStyle w:val="berschrift3"/>
        <w:rPr>
          <w:rFonts w:asciiTheme="minorHAnsi" w:hAnsiTheme="minorHAnsi"/>
          <w:lang w:val="de-CH"/>
        </w:rPr>
      </w:pPr>
      <w:r w:rsidRPr="009809E9">
        <w:rPr>
          <w:rFonts w:asciiTheme="minorHAnsi" w:hAnsiTheme="minorHAnsi"/>
          <w:lang w:val="de-CH"/>
        </w:rPr>
        <w:t>Insieme</w:t>
      </w:r>
    </w:p>
    <w:p w14:paraId="2E141DBA" w14:textId="725091F4" w:rsidR="003D35B2" w:rsidRPr="009809E9" w:rsidRDefault="009809E9" w:rsidP="009809E9">
      <w:pPr>
        <w:pStyle w:val="Textkrper"/>
        <w:rPr>
          <w:rStyle w:val="Hyperlink"/>
          <w:lang w:val="de-CH"/>
        </w:rPr>
      </w:pPr>
      <w:r>
        <w:rPr>
          <w:lang w:val="de-CH"/>
        </w:rPr>
        <w:fldChar w:fldCharType="begin"/>
      </w:r>
      <w:r>
        <w:rPr>
          <w:lang w:val="de-CH"/>
        </w:rPr>
        <w:instrText>HYPERLINK "https://insieme.ch/thema/inklusion/politische-partizipation/"</w:instrText>
      </w:r>
      <w:r>
        <w:rPr>
          <w:lang w:val="de-CH"/>
        </w:rPr>
      </w:r>
      <w:r>
        <w:rPr>
          <w:lang w:val="de-CH"/>
        </w:rPr>
        <w:fldChar w:fldCharType="separate"/>
      </w:r>
      <w:r w:rsidRPr="009809E9">
        <w:rPr>
          <w:rStyle w:val="Hyperlink"/>
          <w:lang w:val="de-CH"/>
        </w:rPr>
        <w:t xml:space="preserve">&gt; </w:t>
      </w:r>
      <w:r w:rsidR="003D35B2" w:rsidRPr="009809E9">
        <w:rPr>
          <w:rStyle w:val="Hyperlink"/>
          <w:lang w:val="de-CH"/>
        </w:rPr>
        <w:t>Politische Partizipation</w:t>
      </w:r>
    </w:p>
    <w:p w14:paraId="5A275E74" w14:textId="3C56B402" w:rsidR="00C546E3" w:rsidRDefault="009809E9" w:rsidP="004F010E">
      <w:pPr>
        <w:pStyle w:val="berschrift3"/>
        <w:rPr>
          <w:rFonts w:eastAsiaTheme="minorHAnsi" w:cstheme="minorBidi"/>
          <w:bCs w:val="0"/>
          <w:i w:val="0"/>
          <w:lang w:val="de-CH"/>
        </w:rPr>
      </w:pPr>
      <w:r>
        <w:rPr>
          <w:rFonts w:eastAsiaTheme="minorHAnsi" w:cstheme="minorBidi"/>
          <w:bCs w:val="0"/>
          <w:i w:val="0"/>
          <w:lang w:val="de-CH"/>
        </w:rPr>
        <w:fldChar w:fldCharType="end"/>
      </w:r>
      <w:r w:rsidR="005028C3">
        <w:rPr>
          <w:rFonts w:eastAsiaTheme="minorHAnsi" w:cstheme="minorBidi"/>
          <w:bCs w:val="0"/>
          <w:i w:val="0"/>
          <w:lang w:val="de-CH"/>
        </w:rPr>
        <w:t>é</w:t>
      </w:r>
      <w:r w:rsidR="00C546E3">
        <w:rPr>
          <w:rFonts w:eastAsiaTheme="minorHAnsi" w:cstheme="minorBidi"/>
          <w:bCs w:val="0"/>
          <w:i w:val="0"/>
          <w:lang w:val="de-CH"/>
        </w:rPr>
        <w:t>ducation21</w:t>
      </w:r>
    </w:p>
    <w:p w14:paraId="3586F062" w14:textId="0AF38CF3" w:rsidR="00DE1D31" w:rsidRPr="00DE1D31" w:rsidRDefault="00DE1D31" w:rsidP="00DE1D31">
      <w:pPr>
        <w:pStyle w:val="Textkrper"/>
        <w:rPr>
          <w:lang w:val="de-CH"/>
        </w:rPr>
      </w:pPr>
      <w:hyperlink r:id="rId26" w:history="1">
        <w:r w:rsidRPr="00DE1D31">
          <w:rPr>
            <w:rStyle w:val="Hyperlink"/>
            <w:lang w:val="de-CH"/>
          </w:rPr>
          <w:t>&gt; Demokratie – keine Selbstverständlichkeit</w:t>
        </w:r>
      </w:hyperlink>
    </w:p>
    <w:p w14:paraId="49771AA8" w14:textId="1AAF8253" w:rsidR="00AE169D" w:rsidRDefault="00AE169D" w:rsidP="004F010E">
      <w:pPr>
        <w:pStyle w:val="berschrift3"/>
        <w:rPr>
          <w:rFonts w:asciiTheme="minorHAnsi" w:hAnsiTheme="minorHAnsi"/>
          <w:lang w:val="de-CH"/>
        </w:rPr>
      </w:pPr>
      <w:r w:rsidRPr="00AE169D">
        <w:rPr>
          <w:rFonts w:asciiTheme="minorHAnsi" w:hAnsiTheme="minorHAnsi"/>
          <w:lang w:val="de-CH"/>
        </w:rPr>
        <w:t>Schweizerische Menschenrechtsinstitution</w:t>
      </w:r>
    </w:p>
    <w:p w14:paraId="614FF7AC" w14:textId="71906BF4" w:rsidR="00AE169D" w:rsidRDefault="004722B0" w:rsidP="004722B0">
      <w:pPr>
        <w:pStyle w:val="Textkrper"/>
        <w:rPr>
          <w:lang w:val="de-CH"/>
        </w:rPr>
      </w:pPr>
      <w:hyperlink r:id="rId27" w:history="1">
        <w:r w:rsidRPr="004722B0">
          <w:rPr>
            <w:rStyle w:val="Hyperlink"/>
            <w:lang w:val="de-CH"/>
          </w:rPr>
          <w:t>&gt; Menschen mit Behinderungen</w:t>
        </w:r>
      </w:hyperlink>
    </w:p>
    <w:p w14:paraId="4C35BFBB" w14:textId="0B79916A" w:rsidR="006F7A8F" w:rsidRPr="009236B7" w:rsidRDefault="006F7A8F" w:rsidP="009236B7">
      <w:pPr>
        <w:pStyle w:val="berschrift3"/>
        <w:rPr>
          <w:rFonts w:asciiTheme="minorHAnsi" w:hAnsiTheme="minorHAnsi"/>
          <w:lang w:val="de-CH"/>
        </w:rPr>
      </w:pPr>
      <w:r w:rsidRPr="009236B7">
        <w:rPr>
          <w:rFonts w:asciiTheme="minorHAnsi" w:hAnsiTheme="minorHAnsi"/>
          <w:lang w:val="de-CH"/>
        </w:rPr>
        <w:t>Humanrights.ch</w:t>
      </w:r>
    </w:p>
    <w:p w14:paraId="2471CC60" w14:textId="4A1BB565" w:rsidR="006F7A8F" w:rsidRPr="00AE169D" w:rsidRDefault="009236B7" w:rsidP="009236B7">
      <w:pPr>
        <w:pStyle w:val="Textkrper"/>
        <w:rPr>
          <w:lang w:val="de-CH"/>
        </w:rPr>
      </w:pPr>
      <w:hyperlink r:id="rId28" w:history="1">
        <w:r w:rsidRPr="009236B7">
          <w:rPr>
            <w:rStyle w:val="Hyperlink"/>
            <w:lang w:val="de-CH"/>
          </w:rPr>
          <w:t xml:space="preserve">&gt; </w:t>
        </w:r>
        <w:r w:rsidR="00F33EF4">
          <w:rPr>
            <w:rStyle w:val="Hyperlink"/>
            <w:lang w:val="de-CH"/>
          </w:rPr>
          <w:t xml:space="preserve">Für einen starken </w:t>
        </w:r>
        <w:r w:rsidRPr="009236B7">
          <w:rPr>
            <w:rStyle w:val="Hyperlink"/>
            <w:lang w:val="de-CH"/>
          </w:rPr>
          <w:t>Menschenrechtsschutz</w:t>
        </w:r>
      </w:hyperlink>
    </w:p>
    <w:p w14:paraId="36E2615D" w14:textId="04F1C09E" w:rsidR="000E16C8" w:rsidRDefault="000E16C8" w:rsidP="004F010E">
      <w:pPr>
        <w:pStyle w:val="berschrift3"/>
        <w:rPr>
          <w:rFonts w:asciiTheme="minorHAnsi" w:hAnsiTheme="minorHAnsi"/>
          <w:lang w:val="de-CH"/>
        </w:rPr>
      </w:pPr>
      <w:r>
        <w:rPr>
          <w:rFonts w:asciiTheme="minorHAnsi" w:hAnsiTheme="minorHAnsi"/>
          <w:lang w:val="de-CH"/>
        </w:rPr>
        <w:t>Zentrum für Demokratie Aarau</w:t>
      </w:r>
    </w:p>
    <w:p w14:paraId="2D5ADB33" w14:textId="2FD90256" w:rsidR="000E16C8" w:rsidRDefault="000E16C8" w:rsidP="000E16C8">
      <w:pPr>
        <w:pStyle w:val="Textkrper"/>
        <w:rPr>
          <w:rStyle w:val="Hyperlink"/>
          <w:lang w:val="de-CH"/>
        </w:rPr>
      </w:pPr>
      <w:hyperlink r:id="rId29" w:history="1">
        <w:r w:rsidRPr="00FC70A9">
          <w:rPr>
            <w:rStyle w:val="Hyperlink"/>
            <w:lang w:val="de-CH"/>
          </w:rPr>
          <w:t xml:space="preserve">&gt; </w:t>
        </w:r>
        <w:r w:rsidR="00676DFA">
          <w:rPr>
            <w:rStyle w:val="Hyperlink"/>
            <w:lang w:val="de-CH"/>
          </w:rPr>
          <w:t>Demokratische Innovationen</w:t>
        </w:r>
      </w:hyperlink>
    </w:p>
    <w:p w14:paraId="532311F6" w14:textId="59C65EEE" w:rsidR="006E515C" w:rsidRPr="00274232" w:rsidRDefault="00F2293E" w:rsidP="00274232">
      <w:pPr>
        <w:pStyle w:val="berschrift3"/>
        <w:rPr>
          <w:rFonts w:asciiTheme="minorHAnsi" w:hAnsiTheme="minorHAnsi"/>
          <w:lang w:val="de-CH"/>
        </w:rPr>
      </w:pPr>
      <w:r w:rsidRPr="00274232">
        <w:rPr>
          <w:rFonts w:asciiTheme="minorHAnsi" w:hAnsiTheme="minorHAnsi"/>
          <w:lang w:val="de-CH"/>
        </w:rPr>
        <w:t>child-rights.ch</w:t>
      </w:r>
    </w:p>
    <w:p w14:paraId="1FD6F2D5" w14:textId="5A66597A" w:rsidR="00F2293E" w:rsidRDefault="00F2293E" w:rsidP="00F2293E">
      <w:pPr>
        <w:pStyle w:val="Textkrper"/>
        <w:rPr>
          <w:rStyle w:val="Hyperlink"/>
          <w:lang w:val="de-CH"/>
        </w:rPr>
      </w:pPr>
      <w:hyperlink r:id="rId30" w:history="1">
        <w:r w:rsidRPr="00983245">
          <w:rPr>
            <w:rStyle w:val="Hyperlink"/>
            <w:lang w:val="de-CH"/>
          </w:rPr>
          <w:t xml:space="preserve">&gt; </w:t>
        </w:r>
        <w:r w:rsidR="00274232" w:rsidRPr="00983245">
          <w:rPr>
            <w:rStyle w:val="Hyperlink"/>
            <w:lang w:val="de-CH"/>
          </w:rPr>
          <w:t>Unterrichtsmaterialien zu Kinderrechten</w:t>
        </w:r>
      </w:hyperlink>
    </w:p>
    <w:p w14:paraId="4DD6714A" w14:textId="1FCA76C0" w:rsidR="00AF7448" w:rsidRPr="004060E9" w:rsidRDefault="00AF7448" w:rsidP="001352A4">
      <w:pPr>
        <w:pStyle w:val="berschrift3"/>
        <w:rPr>
          <w:rFonts w:asciiTheme="minorHAnsi" w:hAnsiTheme="minorHAnsi"/>
          <w:bCs w:val="0"/>
          <w:iCs/>
          <w:lang w:val="de-CH"/>
        </w:rPr>
      </w:pPr>
      <w:r w:rsidRPr="004060E9">
        <w:rPr>
          <w:rFonts w:asciiTheme="minorHAnsi" w:hAnsiTheme="minorHAnsi"/>
          <w:bCs w:val="0"/>
          <w:iCs/>
          <w:lang w:val="de-CH"/>
        </w:rPr>
        <w:t>Amne</w:t>
      </w:r>
      <w:r w:rsidR="001352A4" w:rsidRPr="004060E9">
        <w:rPr>
          <w:rFonts w:asciiTheme="minorHAnsi" w:hAnsiTheme="minorHAnsi"/>
          <w:bCs w:val="0"/>
          <w:iCs/>
          <w:lang w:val="de-CH"/>
        </w:rPr>
        <w:t>sty international</w:t>
      </w:r>
    </w:p>
    <w:p w14:paraId="1D72B83D" w14:textId="5934887E" w:rsidR="001352A4" w:rsidRPr="00274232" w:rsidRDefault="001352A4" w:rsidP="001352A4">
      <w:pPr>
        <w:pStyle w:val="Textkrper"/>
        <w:rPr>
          <w:lang w:val="de-CH"/>
        </w:rPr>
      </w:pPr>
      <w:hyperlink r:id="rId31" w:history="1">
        <w:r w:rsidRPr="001352A4">
          <w:rPr>
            <w:rStyle w:val="Hyperlink"/>
            <w:bCs w:val="0"/>
            <w:iCs w:val="0"/>
            <w:lang w:val="de-CH"/>
          </w:rPr>
          <w:t>&gt;</w:t>
        </w:r>
        <w:r w:rsidRPr="001352A4">
          <w:rPr>
            <w:rStyle w:val="Hyperlink"/>
            <w:lang w:val="de-CH"/>
          </w:rPr>
          <w:t xml:space="preserve"> Menschen mit Behinderungen</w:t>
        </w:r>
      </w:hyperlink>
    </w:p>
    <w:p w14:paraId="22420CF9" w14:textId="4717852D" w:rsidR="004F010E" w:rsidRDefault="006A0F34" w:rsidP="004F010E">
      <w:pPr>
        <w:pStyle w:val="berschrift3"/>
        <w:rPr>
          <w:rFonts w:asciiTheme="minorHAnsi" w:hAnsiTheme="minorHAnsi"/>
          <w:lang w:val="de-CH"/>
        </w:rPr>
      </w:pPr>
      <w:r>
        <w:rPr>
          <w:rFonts w:asciiTheme="minorHAnsi" w:hAnsiTheme="minorHAnsi"/>
          <w:lang w:val="de-CH"/>
        </w:rPr>
        <w:t xml:space="preserve">DE: </w:t>
      </w:r>
      <w:r w:rsidR="004F010E" w:rsidRPr="004F010E">
        <w:rPr>
          <w:rFonts w:asciiTheme="minorHAnsi" w:hAnsiTheme="minorHAnsi"/>
          <w:lang w:val="de-CH"/>
        </w:rPr>
        <w:t>Bundeszentrale für politische Bildung</w:t>
      </w:r>
    </w:p>
    <w:p w14:paraId="06ACA863" w14:textId="20AF847C" w:rsidR="006E2EFE" w:rsidRPr="00A147CA" w:rsidRDefault="00774B48" w:rsidP="004C37A5">
      <w:pPr>
        <w:pStyle w:val="Textkrper"/>
        <w:rPr>
          <w:lang w:val="de-CH"/>
        </w:rPr>
      </w:pPr>
      <w:hyperlink r:id="rId32" w:history="1">
        <w:r w:rsidRPr="006919F2">
          <w:rPr>
            <w:rStyle w:val="Hyperlink"/>
            <w:lang w:val="de-CH"/>
          </w:rPr>
          <w:t xml:space="preserve">&gt; </w:t>
        </w:r>
        <w:r w:rsidR="00305054">
          <w:rPr>
            <w:rStyle w:val="Hyperlink"/>
            <w:lang w:val="de-CH"/>
          </w:rPr>
          <w:t>i</w:t>
        </w:r>
        <w:r w:rsidR="006919F2" w:rsidRPr="006919F2">
          <w:rPr>
            <w:rStyle w:val="Hyperlink"/>
            <w:lang w:val="de-CH"/>
          </w:rPr>
          <w:t xml:space="preserve">nklusiv politisch </w:t>
        </w:r>
        <w:r w:rsidR="00305054">
          <w:rPr>
            <w:rStyle w:val="Hyperlink"/>
            <w:lang w:val="de-CH"/>
          </w:rPr>
          <w:t>b</w:t>
        </w:r>
        <w:r w:rsidR="006919F2" w:rsidRPr="006919F2">
          <w:rPr>
            <w:rStyle w:val="Hyperlink"/>
            <w:lang w:val="de-CH"/>
          </w:rPr>
          <w:t>ild</w:t>
        </w:r>
        <w:r w:rsidR="00305054">
          <w:rPr>
            <w:rStyle w:val="Hyperlink"/>
            <w:lang w:val="de-CH"/>
          </w:rPr>
          <w:t>en</w:t>
        </w:r>
      </w:hyperlink>
    </w:p>
    <w:p w14:paraId="7A97A600" w14:textId="03FEF25D" w:rsidR="00A147CA" w:rsidRPr="009D2AE2" w:rsidRDefault="00A147CA" w:rsidP="009D2AE2">
      <w:pPr>
        <w:pStyle w:val="berschrift3"/>
        <w:rPr>
          <w:rFonts w:asciiTheme="minorHAnsi" w:hAnsiTheme="minorHAnsi"/>
          <w:lang w:val="de-CH"/>
        </w:rPr>
      </w:pPr>
      <w:r w:rsidRPr="009D2AE2">
        <w:rPr>
          <w:rFonts w:asciiTheme="minorHAnsi" w:hAnsiTheme="minorHAnsi"/>
          <w:lang w:val="de-CH"/>
        </w:rPr>
        <w:t>DE: Deutsches Jugendinstitut</w:t>
      </w:r>
    </w:p>
    <w:p w14:paraId="4FCC6C08" w14:textId="4AFCC66E" w:rsidR="00A147CA" w:rsidRPr="00A147CA" w:rsidRDefault="00A147CA" w:rsidP="00A147CA">
      <w:pPr>
        <w:pStyle w:val="Textkrper"/>
        <w:rPr>
          <w:lang w:val="de-CH"/>
        </w:rPr>
      </w:pPr>
      <w:hyperlink r:id="rId33" w:history="1">
        <w:r w:rsidRPr="009D2AE2">
          <w:rPr>
            <w:rStyle w:val="Hyperlink"/>
            <w:lang w:val="de-CH"/>
          </w:rPr>
          <w:t>&gt; Diskriminierung</w:t>
        </w:r>
      </w:hyperlink>
    </w:p>
    <w:p w14:paraId="4491A8AF" w14:textId="41EBDA44" w:rsidR="00EF51E1" w:rsidRPr="00C3102F" w:rsidRDefault="00EF51E1" w:rsidP="00606A1F">
      <w:pPr>
        <w:pStyle w:val="berschrift1"/>
        <w:rPr>
          <w:rFonts w:asciiTheme="minorHAnsi" w:hAnsiTheme="minorHAnsi"/>
          <w:lang w:val="de-CH"/>
        </w:rPr>
      </w:pPr>
      <w:bookmarkStart w:id="6" w:name="_Toc231889492"/>
      <w:r w:rsidRPr="00C3102F">
        <w:rPr>
          <w:rFonts w:asciiTheme="minorHAnsi" w:hAnsiTheme="minorHAnsi"/>
          <w:lang w:val="de-CH"/>
        </w:rPr>
        <w:t>Rundschau</w:t>
      </w:r>
      <w:bookmarkEnd w:id="6"/>
    </w:p>
    <w:p w14:paraId="77BB9EEA" w14:textId="2D50D187" w:rsidR="00B853BE" w:rsidRDefault="00EF51E1" w:rsidP="00B44E66">
      <w:pPr>
        <w:pStyle w:val="berschrift2"/>
        <w:rPr>
          <w:rFonts w:asciiTheme="minorHAnsi" w:hAnsiTheme="minorHAnsi"/>
          <w:lang w:val="de-CH"/>
        </w:rPr>
      </w:pPr>
      <w:bookmarkStart w:id="7" w:name="_Toc231889493"/>
      <w:r w:rsidRPr="00C3102F">
        <w:rPr>
          <w:rFonts w:asciiTheme="minorHAnsi" w:hAnsiTheme="minorHAnsi"/>
          <w:lang w:val="de-CH"/>
        </w:rPr>
        <w:t>International</w:t>
      </w:r>
      <w:bookmarkEnd w:id="7"/>
    </w:p>
    <w:p w14:paraId="03431C8E" w14:textId="2F3A2E51" w:rsidR="00F94C49" w:rsidRDefault="00F94C49" w:rsidP="00F94C49">
      <w:pPr>
        <w:pStyle w:val="berschrift3"/>
        <w:jc w:val="both"/>
        <w:rPr>
          <w:rFonts w:eastAsia="Times New Roman"/>
          <w:lang w:val="de-CH"/>
        </w:rPr>
      </w:pPr>
      <w:r>
        <w:rPr>
          <w:rFonts w:eastAsia="Times New Roman"/>
          <w:lang w:val="de-CH"/>
        </w:rPr>
        <w:t xml:space="preserve">Deutschland: Anzahl </w:t>
      </w:r>
      <w:proofErr w:type="spellStart"/>
      <w:proofErr w:type="gramStart"/>
      <w:r w:rsidRPr="00F94C49">
        <w:rPr>
          <w:rFonts w:eastAsia="Times New Roman"/>
          <w:lang w:val="de-CH"/>
        </w:rPr>
        <w:t>Schüler:innen</w:t>
      </w:r>
      <w:proofErr w:type="spellEnd"/>
      <w:proofErr w:type="gramEnd"/>
      <w:r w:rsidRPr="00F94C49">
        <w:rPr>
          <w:rFonts w:eastAsia="Times New Roman"/>
          <w:lang w:val="de-CH"/>
        </w:rPr>
        <w:t xml:space="preserve"> mit sonderpädagogischer Förderung</w:t>
      </w:r>
    </w:p>
    <w:p w14:paraId="0A3571B4" w14:textId="5F5BBAE1" w:rsidR="00110F6F" w:rsidRPr="00110F6F" w:rsidRDefault="00110F6F" w:rsidP="00110F6F">
      <w:pPr>
        <w:pStyle w:val="Textkrper"/>
        <w:rPr>
          <w:lang w:val="de-CH"/>
        </w:rPr>
      </w:pPr>
      <w:r w:rsidRPr="00110F6F">
        <w:rPr>
          <w:lang w:val="de-CH"/>
        </w:rPr>
        <w:t xml:space="preserve">Nach einer Recherche von </w:t>
      </w:r>
      <w:proofErr w:type="spellStart"/>
      <w:r w:rsidRPr="00550A70">
        <w:rPr>
          <w:i/>
          <w:iCs/>
          <w:lang w:val="de-CH"/>
        </w:rPr>
        <w:t>C</w:t>
      </w:r>
      <w:r w:rsidR="00550A70" w:rsidRPr="00550A70">
        <w:rPr>
          <w:i/>
          <w:iCs/>
          <w:lang w:val="de-CH"/>
        </w:rPr>
        <w:t>orrectiv</w:t>
      </w:r>
      <w:proofErr w:type="spellEnd"/>
      <w:r w:rsidR="00550A70">
        <w:rPr>
          <w:lang w:val="de-CH"/>
        </w:rPr>
        <w:t xml:space="preserve"> </w:t>
      </w:r>
      <w:r w:rsidRPr="00110F6F">
        <w:rPr>
          <w:lang w:val="de-CH"/>
        </w:rPr>
        <w:t>wurde</w:t>
      </w:r>
      <w:r w:rsidR="009836AF">
        <w:rPr>
          <w:lang w:val="de-CH"/>
        </w:rPr>
        <w:t>n</w:t>
      </w:r>
      <w:r w:rsidRPr="00110F6F">
        <w:rPr>
          <w:lang w:val="de-CH"/>
        </w:rPr>
        <w:t xml:space="preserve"> im aktuellen Schuljahr 2025/26 </w:t>
      </w:r>
      <w:r w:rsidR="009836AF">
        <w:rPr>
          <w:lang w:val="de-CH"/>
        </w:rPr>
        <w:t xml:space="preserve">bei </w:t>
      </w:r>
      <w:r w:rsidRPr="00110F6F">
        <w:rPr>
          <w:lang w:val="de-CH"/>
        </w:rPr>
        <w:t>mehr als 630</w:t>
      </w:r>
      <w:r w:rsidR="009836AF">
        <w:rPr>
          <w:lang w:val="de-CH"/>
        </w:rPr>
        <w:t> </w:t>
      </w:r>
      <w:r w:rsidRPr="00110F6F">
        <w:rPr>
          <w:lang w:val="de-CH"/>
        </w:rPr>
        <w:t xml:space="preserve">000 </w:t>
      </w:r>
      <w:proofErr w:type="spellStart"/>
      <w:proofErr w:type="gramStart"/>
      <w:r w:rsidRPr="00110F6F">
        <w:rPr>
          <w:lang w:val="de-CH"/>
        </w:rPr>
        <w:t>Schüler</w:t>
      </w:r>
      <w:r w:rsidR="00FF0C2F">
        <w:rPr>
          <w:lang w:val="de-CH"/>
        </w:rPr>
        <w:t>:</w:t>
      </w:r>
      <w:r w:rsidRPr="00110F6F">
        <w:rPr>
          <w:lang w:val="de-CH"/>
        </w:rPr>
        <w:t>innen</w:t>
      </w:r>
      <w:proofErr w:type="spellEnd"/>
      <w:proofErr w:type="gramEnd"/>
      <w:r w:rsidRPr="00110F6F">
        <w:rPr>
          <w:lang w:val="de-CH"/>
        </w:rPr>
        <w:t xml:space="preserve"> </w:t>
      </w:r>
      <w:r w:rsidR="009836AF">
        <w:rPr>
          <w:lang w:val="de-CH"/>
        </w:rPr>
        <w:t xml:space="preserve">ein </w:t>
      </w:r>
      <w:r w:rsidRPr="00110F6F">
        <w:rPr>
          <w:lang w:val="de-CH"/>
        </w:rPr>
        <w:t xml:space="preserve">sonderpädagogischer Förderbedarf und damit formal eine Lern- oder Entwicklungsstörung attestiert. Das ist eine Steigerung um knapp ein Drittel innerhalb von zehn Jahren. </w:t>
      </w:r>
      <w:r w:rsidR="00261E3B" w:rsidRPr="00996FA6">
        <w:rPr>
          <w:lang w:val="de-CH"/>
        </w:rPr>
        <w:t xml:space="preserve">Je nach Bundesland hat bis </w:t>
      </w:r>
      <w:proofErr w:type="gramStart"/>
      <w:r w:rsidR="00261E3B" w:rsidRPr="00996FA6">
        <w:rPr>
          <w:lang w:val="de-CH"/>
        </w:rPr>
        <w:t>zu jedes zehnte Kind</w:t>
      </w:r>
      <w:proofErr w:type="gramEnd"/>
      <w:r w:rsidR="00261E3B" w:rsidRPr="00996FA6">
        <w:rPr>
          <w:lang w:val="de-CH"/>
        </w:rPr>
        <w:t xml:space="preserve"> einen sonderpädagogischen Förderbedarf.</w:t>
      </w:r>
      <w:r w:rsidR="00261E3B">
        <w:rPr>
          <w:lang w:val="de-CH"/>
        </w:rPr>
        <w:t xml:space="preserve"> </w:t>
      </w:r>
      <w:r w:rsidRPr="00110F6F">
        <w:rPr>
          <w:lang w:val="de-CH"/>
        </w:rPr>
        <w:t>Die Zahlen steigen seit mehr als zehn Jahren kontinuierlich an.</w:t>
      </w:r>
    </w:p>
    <w:p w14:paraId="0DF473F2" w14:textId="3D854976" w:rsidR="00F94C49" w:rsidRDefault="00EF48A2" w:rsidP="00B57980">
      <w:pPr>
        <w:pStyle w:val="Textkrper"/>
        <w:rPr>
          <w:rFonts w:eastAsia="Times New Roman"/>
          <w:lang w:val="de-CH"/>
        </w:rPr>
      </w:pPr>
      <w:hyperlink r:id="rId34" w:history="1">
        <w:proofErr w:type="spellStart"/>
        <w:r w:rsidRPr="00B57980">
          <w:rPr>
            <w:rStyle w:val="Hyperlink"/>
            <w:lang w:val="de-CH"/>
          </w:rPr>
          <w:t>Correctiv</w:t>
        </w:r>
        <w:proofErr w:type="spellEnd"/>
        <w:r w:rsidRPr="00B57980">
          <w:rPr>
            <w:rStyle w:val="Hyperlink"/>
            <w:lang w:val="de-CH"/>
          </w:rPr>
          <w:t xml:space="preserve"> und </w:t>
        </w:r>
        <w:r w:rsidRPr="00B57980">
          <w:rPr>
            <w:rStyle w:val="Hyperlink"/>
            <w:rFonts w:eastAsia="Times New Roman"/>
            <w:lang w:val="de-CH"/>
          </w:rPr>
          <w:t xml:space="preserve">Anzahl </w:t>
        </w:r>
        <w:proofErr w:type="spellStart"/>
        <w:proofErr w:type="gramStart"/>
        <w:r w:rsidRPr="00B57980">
          <w:rPr>
            <w:rStyle w:val="Hyperlink"/>
            <w:rFonts w:eastAsia="Times New Roman"/>
            <w:lang w:val="de-CH"/>
          </w:rPr>
          <w:t>Schüler:innen</w:t>
        </w:r>
        <w:proofErr w:type="spellEnd"/>
        <w:proofErr w:type="gramEnd"/>
        <w:r w:rsidRPr="00B57980">
          <w:rPr>
            <w:rStyle w:val="Hyperlink"/>
            <w:rFonts w:eastAsia="Times New Roman"/>
            <w:lang w:val="de-CH"/>
          </w:rPr>
          <w:t xml:space="preserve"> mit sonderpädagogischer Förderung</w:t>
        </w:r>
      </w:hyperlink>
    </w:p>
    <w:p w14:paraId="2C614D50" w14:textId="5D1D32B6" w:rsidR="002D5B5B" w:rsidRDefault="00F94C49" w:rsidP="002D5B5B">
      <w:pPr>
        <w:pStyle w:val="berschrift3"/>
        <w:jc w:val="both"/>
        <w:rPr>
          <w:rFonts w:eastAsia="Times New Roman"/>
          <w:lang w:val="de-CH"/>
        </w:rPr>
      </w:pPr>
      <w:r>
        <w:rPr>
          <w:rFonts w:eastAsia="Times New Roman"/>
          <w:lang w:val="de-CH"/>
        </w:rPr>
        <w:lastRenderedPageBreak/>
        <w:t>Österreich</w:t>
      </w:r>
      <w:r w:rsidR="002D5B5B" w:rsidRPr="002D5B5B">
        <w:rPr>
          <w:rFonts w:eastAsia="Times New Roman"/>
          <w:lang w:val="de-CH"/>
        </w:rPr>
        <w:t xml:space="preserve">: </w:t>
      </w:r>
      <w:r w:rsidR="00DE070A">
        <w:rPr>
          <w:rFonts w:eastAsia="Times New Roman"/>
          <w:lang w:val="de-CH"/>
        </w:rPr>
        <w:t>m</w:t>
      </w:r>
      <w:r w:rsidR="002D5B5B" w:rsidRPr="002D5B5B">
        <w:rPr>
          <w:rFonts w:eastAsia="Times New Roman"/>
          <w:lang w:val="de-CH"/>
        </w:rPr>
        <w:t>ehr Mittel für Sonderpädagogik gefordert</w:t>
      </w:r>
    </w:p>
    <w:p w14:paraId="1BF02CC8" w14:textId="5ABF601F" w:rsidR="002D5B5B" w:rsidRDefault="00EB7DEE" w:rsidP="002D5B5B">
      <w:pPr>
        <w:pStyle w:val="Textkrper"/>
        <w:rPr>
          <w:lang w:val="de-CH"/>
        </w:rPr>
      </w:pPr>
      <w:r w:rsidRPr="00EB7DEE">
        <w:rPr>
          <w:lang w:val="de-CH"/>
        </w:rPr>
        <w:t xml:space="preserve">Die </w:t>
      </w:r>
      <w:r w:rsidRPr="00914B2D">
        <w:rPr>
          <w:i/>
          <w:iCs/>
          <w:lang w:val="de-CH"/>
        </w:rPr>
        <w:t>Grünen</w:t>
      </w:r>
      <w:r w:rsidRPr="00EB7DEE">
        <w:rPr>
          <w:lang w:val="de-CH"/>
        </w:rPr>
        <w:t xml:space="preserve"> unterstützen eine österreichweite Petition</w:t>
      </w:r>
      <w:r w:rsidR="00C8723A">
        <w:rPr>
          <w:lang w:val="de-CH"/>
        </w:rPr>
        <w:t>, die sich</w:t>
      </w:r>
      <w:r w:rsidRPr="00EB7DEE">
        <w:rPr>
          <w:lang w:val="de-CH"/>
        </w:rPr>
        <w:t xml:space="preserve"> für mehr Geld für sonderpädagogisches Personal</w:t>
      </w:r>
      <w:r w:rsidR="00C8723A">
        <w:rPr>
          <w:lang w:val="de-CH"/>
        </w:rPr>
        <w:t xml:space="preserve"> einsetzt</w:t>
      </w:r>
      <w:r w:rsidRPr="00EB7DEE">
        <w:rPr>
          <w:lang w:val="de-CH"/>
        </w:rPr>
        <w:t>. Das Budget für Kinder mit ADHS oder Autismus ist seit 30 Jahren gedeckelt</w:t>
      </w:r>
      <w:r w:rsidR="00BD5338">
        <w:rPr>
          <w:lang w:val="de-CH"/>
        </w:rPr>
        <w:t>, weshalb</w:t>
      </w:r>
      <w:r w:rsidRPr="00EB7DEE">
        <w:rPr>
          <w:lang w:val="de-CH"/>
        </w:rPr>
        <w:t xml:space="preserve"> viele Kinder in Sonderschule</w:t>
      </w:r>
      <w:r w:rsidR="00BD5338">
        <w:rPr>
          <w:lang w:val="de-CH"/>
        </w:rPr>
        <w:t>n landen</w:t>
      </w:r>
      <w:r w:rsidRPr="00EB7DEE">
        <w:rPr>
          <w:lang w:val="de-CH"/>
        </w:rPr>
        <w:t>.</w:t>
      </w:r>
    </w:p>
    <w:p w14:paraId="437D72E9" w14:textId="6926C650" w:rsidR="002D5B5B" w:rsidRPr="002D5B5B" w:rsidRDefault="0054111C" w:rsidP="002D5B5B">
      <w:pPr>
        <w:pStyle w:val="Textkrper"/>
        <w:rPr>
          <w:lang w:val="de-CH"/>
        </w:rPr>
      </w:pPr>
      <w:hyperlink r:id="rId35" w:history="1">
        <w:r w:rsidRPr="008F3EDC">
          <w:rPr>
            <w:rStyle w:val="Hyperlink"/>
            <w:lang w:val="de-CH"/>
          </w:rPr>
          <w:t xml:space="preserve">ORF </w:t>
        </w:r>
        <w:r w:rsidR="00D77B8B">
          <w:rPr>
            <w:rStyle w:val="Hyperlink"/>
            <w:lang w:val="de-CH"/>
          </w:rPr>
          <w:t xml:space="preserve">Steiermark </w:t>
        </w:r>
        <w:r w:rsidRPr="008F3EDC">
          <w:rPr>
            <w:rStyle w:val="Hyperlink"/>
            <w:lang w:val="de-CH"/>
          </w:rPr>
          <w:t>und eine Petition</w:t>
        </w:r>
        <w:r w:rsidR="008F3EDC" w:rsidRPr="008F3EDC">
          <w:rPr>
            <w:rStyle w:val="Hyperlink"/>
            <w:lang w:val="de-CH"/>
          </w:rPr>
          <w:t xml:space="preserve"> für mehr Geld für das sonderpädagogische Personal</w:t>
        </w:r>
      </w:hyperlink>
    </w:p>
    <w:p w14:paraId="32F58E07" w14:textId="01C7A4F2" w:rsidR="00900286" w:rsidRDefault="00EF51E1" w:rsidP="00080A99">
      <w:pPr>
        <w:pStyle w:val="berschrift2"/>
        <w:jc w:val="both"/>
        <w:rPr>
          <w:rFonts w:asciiTheme="minorHAnsi" w:hAnsiTheme="minorHAnsi"/>
          <w:lang w:val="de-CH"/>
        </w:rPr>
      </w:pPr>
      <w:bookmarkStart w:id="8" w:name="_Toc231889494"/>
      <w:r w:rsidRPr="00812B39">
        <w:rPr>
          <w:rFonts w:asciiTheme="minorHAnsi" w:hAnsiTheme="minorHAnsi"/>
          <w:lang w:val="de-CH"/>
        </w:rPr>
        <w:t>National</w:t>
      </w:r>
      <w:bookmarkEnd w:id="8"/>
    </w:p>
    <w:p w14:paraId="686F5D84" w14:textId="77777777" w:rsidR="00A116B9" w:rsidRPr="00A116B9" w:rsidRDefault="00A116B9" w:rsidP="00A116B9">
      <w:pPr>
        <w:pStyle w:val="berschrift3"/>
        <w:jc w:val="both"/>
        <w:rPr>
          <w:rFonts w:eastAsia="Times New Roman"/>
          <w:lang w:val="de-CH"/>
        </w:rPr>
      </w:pPr>
      <w:bookmarkStart w:id="9" w:name="_Toc231889495"/>
      <w:r w:rsidRPr="00A116B9">
        <w:rPr>
          <w:rFonts w:eastAsia="Times New Roman"/>
          <w:lang w:val="de-CH"/>
        </w:rPr>
        <w:t>IV: Berufliche Eingliederung</w:t>
      </w:r>
    </w:p>
    <w:p w14:paraId="7B889425" w14:textId="3F4A18AD" w:rsidR="00A116B9" w:rsidRDefault="00FD3CFA" w:rsidP="00A116B9">
      <w:pPr>
        <w:pStyle w:val="Textkrper"/>
        <w:rPr>
          <w:lang w:val="de-CH"/>
        </w:rPr>
      </w:pPr>
      <w:r>
        <w:rPr>
          <w:lang w:val="de-CH"/>
        </w:rPr>
        <w:t xml:space="preserve">Im Jahr </w:t>
      </w:r>
      <w:r w:rsidRPr="00A116B9">
        <w:rPr>
          <w:lang w:val="de-CH"/>
        </w:rPr>
        <w:t>2025</w:t>
      </w:r>
      <w:r>
        <w:rPr>
          <w:lang w:val="de-CH"/>
        </w:rPr>
        <w:t xml:space="preserve"> nahmen r</w:t>
      </w:r>
      <w:r w:rsidR="00A116B9" w:rsidRPr="00A116B9">
        <w:rPr>
          <w:lang w:val="de-CH"/>
        </w:rPr>
        <w:t>und 61</w:t>
      </w:r>
      <w:r>
        <w:rPr>
          <w:lang w:val="de-CH"/>
        </w:rPr>
        <w:t> </w:t>
      </w:r>
      <w:r w:rsidR="00A116B9" w:rsidRPr="00A116B9">
        <w:rPr>
          <w:lang w:val="de-CH"/>
        </w:rPr>
        <w:t>000 Personen an beruflichen Eingliederungsmassnahmen der IV teil</w:t>
      </w:r>
      <w:r w:rsidR="00EE33F7">
        <w:rPr>
          <w:lang w:val="de-CH"/>
        </w:rPr>
        <w:t>. Das sind</w:t>
      </w:r>
      <w:r w:rsidR="00A116B9" w:rsidRPr="00A116B9">
        <w:rPr>
          <w:lang w:val="de-CH"/>
        </w:rPr>
        <w:t xml:space="preserve"> 3300 mehr als im Vorjahr und gut dreimal </w:t>
      </w:r>
      <w:r w:rsidR="00EE33F7">
        <w:rPr>
          <w:lang w:val="de-CH"/>
        </w:rPr>
        <w:t>so viele wie</w:t>
      </w:r>
      <w:r w:rsidR="00A116B9" w:rsidRPr="00A116B9">
        <w:rPr>
          <w:lang w:val="de-CH"/>
        </w:rPr>
        <w:t xml:space="preserve"> 2008. Von den über 41</w:t>
      </w:r>
      <w:r w:rsidR="003848A2">
        <w:rPr>
          <w:lang w:val="de-CH"/>
        </w:rPr>
        <w:t> </w:t>
      </w:r>
      <w:r w:rsidR="00A116B9" w:rsidRPr="00A116B9">
        <w:rPr>
          <w:lang w:val="de-CH"/>
        </w:rPr>
        <w:t>000 Personen, die eine berufliche Eingliederung abgeschlossen haben, hatten rund 19</w:t>
      </w:r>
      <w:r w:rsidR="003848A2">
        <w:rPr>
          <w:lang w:val="de-CH"/>
        </w:rPr>
        <w:t> </w:t>
      </w:r>
      <w:r w:rsidR="00A116B9" w:rsidRPr="00A116B9">
        <w:rPr>
          <w:lang w:val="de-CH"/>
        </w:rPr>
        <w:t>200 eine Anstellung</w:t>
      </w:r>
      <w:r w:rsidR="003848A2">
        <w:rPr>
          <w:lang w:val="de-CH"/>
        </w:rPr>
        <w:t>.</w:t>
      </w:r>
      <w:r w:rsidR="00A116B9" w:rsidRPr="00A116B9">
        <w:rPr>
          <w:lang w:val="de-CH"/>
        </w:rPr>
        <w:t xml:space="preserve"> </w:t>
      </w:r>
      <w:r w:rsidR="00DD107D">
        <w:rPr>
          <w:lang w:val="de-CH"/>
        </w:rPr>
        <w:t>W</w:t>
      </w:r>
      <w:r w:rsidR="00A116B9" w:rsidRPr="00A116B9">
        <w:rPr>
          <w:lang w:val="de-CH"/>
        </w:rPr>
        <w:t xml:space="preserve">eitere 7000 Personen waren wieder erwerbsfähig für den ersten Arbeitsmarkt, aber noch ohne Anstellung. Dies zeigen die neuesten Zahlen, die das </w:t>
      </w:r>
      <w:r w:rsidR="00A116B9" w:rsidRPr="00A116B9">
        <w:rPr>
          <w:i/>
          <w:iCs/>
          <w:lang w:val="de-CH"/>
        </w:rPr>
        <w:t>Bundesamt für Sozialversicherung</w:t>
      </w:r>
      <w:r w:rsidR="00A116B9" w:rsidRPr="00A116B9">
        <w:rPr>
          <w:lang w:val="de-CH"/>
        </w:rPr>
        <w:t xml:space="preserve"> (BSV) am 27.</w:t>
      </w:r>
      <w:r w:rsidR="00970049">
        <w:rPr>
          <w:lang w:val="de-CH"/>
        </w:rPr>
        <w:t xml:space="preserve"> Juli </w:t>
      </w:r>
      <w:r w:rsidR="00A116B9" w:rsidRPr="00A116B9">
        <w:rPr>
          <w:lang w:val="de-CH"/>
        </w:rPr>
        <w:t>2026 publiziert hat.</w:t>
      </w:r>
    </w:p>
    <w:p w14:paraId="3A791B08" w14:textId="5281568D" w:rsidR="00A116B9" w:rsidRDefault="00A116B9" w:rsidP="00A116B9">
      <w:pPr>
        <w:pStyle w:val="Textkrper"/>
        <w:rPr>
          <w:rFonts w:eastAsia="Times New Roman"/>
          <w:lang w:val="de-CH"/>
        </w:rPr>
      </w:pPr>
      <w:hyperlink r:id="rId36" w:history="1">
        <w:r w:rsidRPr="00A116B9">
          <w:rPr>
            <w:rStyle w:val="Hyperlink"/>
            <w:rFonts w:eastAsia="Times New Roman"/>
            <w:lang w:val="de-CH"/>
          </w:rPr>
          <w:t>BSV mit den neusten Zahlen zur beruflichen Eingliederung</w:t>
        </w:r>
      </w:hyperlink>
    </w:p>
    <w:p w14:paraId="0120CDBB" w14:textId="77777777" w:rsidR="00F0677A" w:rsidRPr="00625726" w:rsidRDefault="00F0677A" w:rsidP="00F0677A">
      <w:pPr>
        <w:pStyle w:val="berschrift3"/>
        <w:jc w:val="both"/>
        <w:rPr>
          <w:b/>
          <w:iCs/>
          <w:lang w:val="de-CH"/>
        </w:rPr>
      </w:pPr>
      <w:r w:rsidRPr="00625726">
        <w:rPr>
          <w:rFonts w:eastAsia="Times New Roman"/>
          <w:lang w:val="de-CH"/>
        </w:rPr>
        <w:t>LCH befragt Lehrpersonen zur inklusionsorientieren Schule</w:t>
      </w:r>
    </w:p>
    <w:p w14:paraId="6281254C" w14:textId="0D2AB9D9" w:rsidR="00F0677A" w:rsidRPr="00625726" w:rsidRDefault="00EC7F40" w:rsidP="00F0677A">
      <w:pPr>
        <w:pStyle w:val="Textkrper"/>
        <w:rPr>
          <w:lang w:val="de-CH"/>
        </w:rPr>
      </w:pPr>
      <w:r w:rsidRPr="00996FA6">
        <w:rPr>
          <w:lang w:val="de-CH"/>
        </w:rPr>
        <w:t xml:space="preserve">Im Auftrag des </w:t>
      </w:r>
      <w:r w:rsidRPr="00996FA6">
        <w:rPr>
          <w:i/>
          <w:iCs/>
          <w:lang w:val="de-CH"/>
        </w:rPr>
        <w:t>Dachverbands Lehrerinnen und Lehrer Schweiz</w:t>
      </w:r>
      <w:r w:rsidRPr="00996FA6">
        <w:rPr>
          <w:lang w:val="de-CH"/>
        </w:rPr>
        <w:t xml:space="preserve"> (LCH) wurde eine Befragung durchgeführt, die das Erleben der inklusionsorientierten Schule im Schulalltag, die wahrgenommenen Belastungen und den Unterstützungsbedarf sowie die Haltung der Lehrpersonen zur aktuellen Ausgestaltung und Weiterentwicklung der inklusionsorientierten Schule untersuchte. </w:t>
      </w:r>
      <w:r w:rsidR="000621F2">
        <w:rPr>
          <w:lang w:val="de-CH"/>
        </w:rPr>
        <w:t>D</w:t>
      </w:r>
      <w:r w:rsidR="000621F2" w:rsidRPr="000621F2">
        <w:rPr>
          <w:lang w:val="de-CH"/>
        </w:rPr>
        <w:t xml:space="preserve">abei zeigen sich deutliche Unterschiede zwischen den Lehrpersonen. </w:t>
      </w:r>
      <w:r w:rsidR="00F0677A" w:rsidRPr="00FF11E6">
        <w:rPr>
          <w:lang w:val="de-CH"/>
        </w:rPr>
        <w:t xml:space="preserve">Klassenlehrpersonen, Lehrpersonen der Sekundarstufe I, Personen mit hohem Pensum oder mit vielen </w:t>
      </w:r>
      <w:proofErr w:type="spellStart"/>
      <w:proofErr w:type="gramStart"/>
      <w:r w:rsidR="00F0677A" w:rsidRPr="00FF11E6">
        <w:rPr>
          <w:lang w:val="de-CH"/>
        </w:rPr>
        <w:t>Schüler:innen</w:t>
      </w:r>
      <w:proofErr w:type="spellEnd"/>
      <w:proofErr w:type="gramEnd"/>
      <w:r w:rsidR="00F0677A" w:rsidRPr="00FF11E6">
        <w:rPr>
          <w:lang w:val="de-CH"/>
        </w:rPr>
        <w:t xml:space="preserve"> mit Unterstützungsbedarf erleben die Umsetzung häufiger als belastend. Schulische </w:t>
      </w:r>
      <w:proofErr w:type="spellStart"/>
      <w:proofErr w:type="gramStart"/>
      <w:r w:rsidR="00F0677A" w:rsidRPr="00FF11E6">
        <w:rPr>
          <w:lang w:val="de-CH"/>
        </w:rPr>
        <w:t>Heilpädagog:innen</w:t>
      </w:r>
      <w:proofErr w:type="spellEnd"/>
      <w:proofErr w:type="gramEnd"/>
      <w:r w:rsidR="00F0677A" w:rsidRPr="00FF11E6">
        <w:rPr>
          <w:lang w:val="de-CH"/>
        </w:rPr>
        <w:t xml:space="preserve">, Schulleitungen und Befragte mit ausreichender Unterstützung beurteilen die inklusionsorientierte Schule dagegen positiver. Aus diesem Zusammenspiel </w:t>
      </w:r>
      <w:r w:rsidR="006B4F46">
        <w:rPr>
          <w:lang w:val="de-CH"/>
        </w:rPr>
        <w:t>ergibt sich</w:t>
      </w:r>
      <w:r w:rsidR="00F0677A" w:rsidRPr="00FF11E6">
        <w:rPr>
          <w:lang w:val="de-CH"/>
        </w:rPr>
        <w:t xml:space="preserve"> ein gespaltenes, aber erklärbares Meinungsbild. Zustimmung zeigt sich vor allem d</w:t>
      </w:r>
      <w:r w:rsidR="00862B7F">
        <w:rPr>
          <w:lang w:val="de-CH"/>
        </w:rPr>
        <w:t>ann</w:t>
      </w:r>
      <w:r w:rsidR="00F0677A" w:rsidRPr="00FF11E6">
        <w:rPr>
          <w:lang w:val="de-CH"/>
        </w:rPr>
        <w:t>, w</w:t>
      </w:r>
      <w:r w:rsidR="00862B7F">
        <w:rPr>
          <w:lang w:val="de-CH"/>
        </w:rPr>
        <w:t>enn</w:t>
      </w:r>
      <w:r w:rsidR="00F0677A" w:rsidRPr="00FF11E6">
        <w:rPr>
          <w:lang w:val="de-CH"/>
        </w:rPr>
        <w:t xml:space="preserve"> Inklusion durch Ressourcen, Unterstützung und sichtbare Lernerfolge getragen wird. Skepsis entsteht d</w:t>
      </w:r>
      <w:r w:rsidR="00862B7F">
        <w:rPr>
          <w:lang w:val="de-CH"/>
        </w:rPr>
        <w:t>ann</w:t>
      </w:r>
      <w:r w:rsidR="00F0677A" w:rsidRPr="00FF11E6">
        <w:rPr>
          <w:lang w:val="de-CH"/>
        </w:rPr>
        <w:t>, w</w:t>
      </w:r>
      <w:r w:rsidR="00862B7F">
        <w:rPr>
          <w:lang w:val="de-CH"/>
        </w:rPr>
        <w:t>enn</w:t>
      </w:r>
      <w:r w:rsidR="00F0677A" w:rsidRPr="00FF11E6">
        <w:rPr>
          <w:lang w:val="de-CH"/>
        </w:rPr>
        <w:t xml:space="preserve"> Belastung, Ressourcenmangel und Umsetzungsprobleme dominieren.</w:t>
      </w:r>
      <w:r w:rsidR="00F0677A">
        <w:rPr>
          <w:lang w:val="de-CH"/>
        </w:rPr>
        <w:t xml:space="preserve"> </w:t>
      </w:r>
      <w:r w:rsidR="00F0677A" w:rsidRPr="00FF11E6">
        <w:rPr>
          <w:lang w:val="de-CH"/>
        </w:rPr>
        <w:t xml:space="preserve">Die Studie weist </w:t>
      </w:r>
      <w:r w:rsidR="00C05519">
        <w:rPr>
          <w:lang w:val="de-CH"/>
        </w:rPr>
        <w:t>so</w:t>
      </w:r>
      <w:r w:rsidR="00F0677A" w:rsidRPr="00FF11E6">
        <w:rPr>
          <w:lang w:val="de-CH"/>
        </w:rPr>
        <w:t>mit weniger auf eine grundsätzliche Ablehnung der inklusionsorientierten Schule hin</w:t>
      </w:r>
      <w:r w:rsidR="00C05519">
        <w:rPr>
          <w:lang w:val="de-CH"/>
        </w:rPr>
        <w:t>, sondern vielmehr</w:t>
      </w:r>
      <w:r w:rsidR="00F0677A" w:rsidRPr="00FF11E6">
        <w:rPr>
          <w:lang w:val="de-CH"/>
        </w:rPr>
        <w:t xml:space="preserve"> auf eine bedingte Zustimmung. </w:t>
      </w:r>
      <w:r w:rsidR="005F7409">
        <w:rPr>
          <w:lang w:val="de-CH"/>
        </w:rPr>
        <w:t>A</w:t>
      </w:r>
      <w:r w:rsidR="005F7409" w:rsidRPr="00FF11E6">
        <w:rPr>
          <w:lang w:val="de-CH"/>
        </w:rPr>
        <w:t xml:space="preserve">us Sicht vieler Lehrpersonen bleibt </w:t>
      </w:r>
      <w:r w:rsidR="00F0677A" w:rsidRPr="00FF11E6">
        <w:rPr>
          <w:lang w:val="de-CH"/>
        </w:rPr>
        <w:t xml:space="preserve">Inklusion tragfähig, wenn Ressourcen, Unterstützung und Qualität gesichert sind. </w:t>
      </w:r>
      <w:r w:rsidR="00F0677A" w:rsidRPr="00625726">
        <w:rPr>
          <w:lang w:val="de-CH"/>
        </w:rPr>
        <w:t>Die Umfrage wurde im März 2026 von der</w:t>
      </w:r>
      <w:r w:rsidR="005F7409">
        <w:rPr>
          <w:lang w:val="de-CH"/>
        </w:rPr>
        <w:t xml:space="preserve"> </w:t>
      </w:r>
      <w:hyperlink r:id="rId37" w:history="1">
        <w:proofErr w:type="spellStart"/>
        <w:proofErr w:type="gramStart"/>
        <w:r w:rsidR="00F0677A" w:rsidRPr="00625726">
          <w:rPr>
            <w:rStyle w:val="Hyperlink"/>
            <w:lang w:val="de-CH"/>
          </w:rPr>
          <w:t>gfs.bern</w:t>
        </w:r>
        <w:proofErr w:type="spellEnd"/>
        <w:proofErr w:type="gramEnd"/>
      </w:hyperlink>
      <w:r w:rsidR="005F7409" w:rsidRPr="00996FA6">
        <w:rPr>
          <w:lang w:val="de-CH"/>
        </w:rPr>
        <w:t xml:space="preserve"> </w:t>
      </w:r>
      <w:r w:rsidR="00F0677A" w:rsidRPr="00625726">
        <w:rPr>
          <w:lang w:val="de-CH"/>
        </w:rPr>
        <w:t>durchgeführt.</w:t>
      </w:r>
    </w:p>
    <w:p w14:paraId="0F80AE74" w14:textId="77777777" w:rsidR="00F0677A" w:rsidRDefault="00F0677A" w:rsidP="00F0677A">
      <w:pPr>
        <w:pStyle w:val="Textkrper"/>
        <w:rPr>
          <w:rStyle w:val="Hyperlink"/>
          <w:bCs w:val="0"/>
          <w:iCs w:val="0"/>
          <w:lang w:val="de-CH"/>
        </w:rPr>
      </w:pPr>
      <w:hyperlink r:id="rId38" w:history="1">
        <w:r w:rsidRPr="00625726">
          <w:rPr>
            <w:rStyle w:val="Hyperlink"/>
            <w:lang w:val="de-CH"/>
          </w:rPr>
          <w:t>LCH mit einer Umfrage zur inklusionsorientierten Schule</w:t>
        </w:r>
      </w:hyperlink>
    </w:p>
    <w:p w14:paraId="0BA4B4D0" w14:textId="32DF457A" w:rsidR="00FE06F9" w:rsidRDefault="0073326E" w:rsidP="00BA5AFE">
      <w:pPr>
        <w:pStyle w:val="berschrift3"/>
        <w:jc w:val="both"/>
        <w:rPr>
          <w:rFonts w:eastAsia="Times New Roman"/>
          <w:lang w:val="de-CH"/>
        </w:rPr>
      </w:pPr>
      <w:r w:rsidRPr="00BA5AFE">
        <w:rPr>
          <w:rFonts w:eastAsia="Times New Roman"/>
          <w:lang w:val="de-CH"/>
        </w:rPr>
        <w:t>Leitfaden «Barrierefreie Verwaltung»</w:t>
      </w:r>
    </w:p>
    <w:p w14:paraId="4E213670" w14:textId="53A4CAF8" w:rsidR="0073326E" w:rsidRDefault="0073326E" w:rsidP="00FE06F9">
      <w:pPr>
        <w:pStyle w:val="Textkrper"/>
        <w:rPr>
          <w:lang w:val="de-CH"/>
        </w:rPr>
      </w:pPr>
      <w:r w:rsidRPr="00FE06F9">
        <w:rPr>
          <w:lang w:val="de-CH"/>
        </w:rPr>
        <w:t>Öffentliche Verwaltungen und Ämter spielen eine entscheidende Rolle bei der Gestaltung einer barrierefreien Gesellschaft. Sie tragen massgeblich dazu bei, dass alle Menschen gleichberechtigt am öffentlichen Leben teilhaben können</w:t>
      </w:r>
      <w:r w:rsidR="002F00EA">
        <w:rPr>
          <w:lang w:val="de-CH"/>
        </w:rPr>
        <w:t>. Dieses</w:t>
      </w:r>
      <w:r w:rsidRPr="00FE06F9">
        <w:rPr>
          <w:lang w:val="de-CH"/>
        </w:rPr>
        <w:t xml:space="preserve"> Recht</w:t>
      </w:r>
      <w:r w:rsidR="002F00EA">
        <w:rPr>
          <w:lang w:val="de-CH"/>
        </w:rPr>
        <w:t xml:space="preserve"> steht </w:t>
      </w:r>
      <w:r w:rsidRPr="00FE06F9">
        <w:rPr>
          <w:lang w:val="de-CH"/>
        </w:rPr>
        <w:t>auch Menschen mit Behinderungen uneingeschränkt zu.</w:t>
      </w:r>
      <w:r w:rsidR="001F5C7B" w:rsidRPr="00FE06F9">
        <w:rPr>
          <w:lang w:val="de-CH"/>
        </w:rPr>
        <w:t xml:space="preserve"> Barrieren entstehen selten absichtlich. Meist sind sie Teil von Strukturen und Abläufen und </w:t>
      </w:r>
      <w:r w:rsidR="00830907">
        <w:rPr>
          <w:lang w:val="de-CH"/>
        </w:rPr>
        <w:t>daher</w:t>
      </w:r>
      <w:r w:rsidR="001F5C7B" w:rsidRPr="00FE06F9">
        <w:rPr>
          <w:lang w:val="de-CH"/>
        </w:rPr>
        <w:t xml:space="preserve"> oft schwer erkennbar. Für die betroffenen Personen haben sie aber konkrete Folgen: Dienstleistungen bleiben unzugänglich oder zu kompliziert</w:t>
      </w:r>
      <w:r w:rsidR="0065294E">
        <w:rPr>
          <w:lang w:val="de-CH"/>
        </w:rPr>
        <w:t>,</w:t>
      </w:r>
      <w:r w:rsidR="001F5C7B" w:rsidRPr="00FE06F9">
        <w:rPr>
          <w:lang w:val="de-CH"/>
        </w:rPr>
        <w:t xml:space="preserve"> etwa durch unverständliche Schreiben, fehlende Alternativen zum Telefon oder komplexe Prozesse. </w:t>
      </w:r>
      <w:r w:rsidR="00A97920" w:rsidRPr="00FE06F9">
        <w:rPr>
          <w:lang w:val="de-CH"/>
        </w:rPr>
        <w:t xml:space="preserve">Der Leitfaden «Barrierefreie Verwaltung» </w:t>
      </w:r>
      <w:r w:rsidR="0065294E">
        <w:rPr>
          <w:lang w:val="de-CH"/>
        </w:rPr>
        <w:t>des</w:t>
      </w:r>
      <w:r w:rsidR="00BA5AFE" w:rsidRPr="00FE06F9">
        <w:rPr>
          <w:lang w:val="de-CH"/>
        </w:rPr>
        <w:t xml:space="preserve"> </w:t>
      </w:r>
      <w:r w:rsidR="00BA5AFE" w:rsidRPr="003D58AF">
        <w:rPr>
          <w:i/>
          <w:iCs/>
          <w:lang w:val="de-CH"/>
        </w:rPr>
        <w:t>Schweizer Dachverband</w:t>
      </w:r>
      <w:r w:rsidR="0065294E">
        <w:rPr>
          <w:i/>
          <w:iCs/>
          <w:lang w:val="de-CH"/>
        </w:rPr>
        <w:t>s</w:t>
      </w:r>
      <w:r w:rsidR="00BA5AFE" w:rsidRPr="003D58AF">
        <w:rPr>
          <w:i/>
          <w:iCs/>
          <w:lang w:val="de-CH"/>
        </w:rPr>
        <w:t xml:space="preserve"> der Selbsthilfe- und Selbstvertretungsorganisationen von Menschen mit Behinderungen</w:t>
      </w:r>
      <w:r w:rsidR="00BA5AFE" w:rsidRPr="00FE06F9">
        <w:rPr>
          <w:lang w:val="de-CH"/>
        </w:rPr>
        <w:t xml:space="preserve"> </w:t>
      </w:r>
      <w:r w:rsidR="00BA5AFE" w:rsidRPr="00996FA6">
        <w:rPr>
          <w:i/>
          <w:iCs/>
          <w:lang w:val="de-CH"/>
        </w:rPr>
        <w:t>(A</w:t>
      </w:r>
      <w:r w:rsidR="00A97920" w:rsidRPr="00996FA6">
        <w:rPr>
          <w:i/>
          <w:iCs/>
          <w:lang w:val="de-CH"/>
        </w:rPr>
        <w:t>gile</w:t>
      </w:r>
      <w:r w:rsidR="00BA5AFE" w:rsidRPr="00996FA6">
        <w:rPr>
          <w:i/>
          <w:iCs/>
          <w:lang w:val="de-CH"/>
        </w:rPr>
        <w:t>)</w:t>
      </w:r>
      <w:r w:rsidR="00A97920" w:rsidRPr="00996FA6">
        <w:rPr>
          <w:i/>
          <w:iCs/>
          <w:lang w:val="de-CH"/>
        </w:rPr>
        <w:t xml:space="preserve"> </w:t>
      </w:r>
      <w:r w:rsidR="00A97920" w:rsidRPr="00FE06F9">
        <w:rPr>
          <w:lang w:val="de-CH"/>
        </w:rPr>
        <w:t xml:space="preserve">bietet </w:t>
      </w:r>
      <w:r w:rsidR="0065294E" w:rsidRPr="00FE06F9">
        <w:rPr>
          <w:lang w:val="de-CH"/>
        </w:rPr>
        <w:t xml:space="preserve">mit konkreten Tipps, Checklisten und Praxisbeispielen </w:t>
      </w:r>
      <w:r w:rsidR="00A97920" w:rsidRPr="00FE06F9">
        <w:rPr>
          <w:lang w:val="de-CH"/>
        </w:rPr>
        <w:t>Unterstützung</w:t>
      </w:r>
      <w:r w:rsidR="009B779E">
        <w:rPr>
          <w:lang w:val="de-CH"/>
        </w:rPr>
        <w:t xml:space="preserve"> bei der inklusiven Gestaltung von</w:t>
      </w:r>
      <w:r w:rsidR="0065294E">
        <w:rPr>
          <w:lang w:val="de-CH"/>
        </w:rPr>
        <w:t xml:space="preserve"> </w:t>
      </w:r>
      <w:r w:rsidR="00A97920" w:rsidRPr="00FE06F9">
        <w:rPr>
          <w:lang w:val="de-CH"/>
        </w:rPr>
        <w:t>Dienstleistungen.</w:t>
      </w:r>
    </w:p>
    <w:p w14:paraId="0C7F014C" w14:textId="2F59F6CC" w:rsidR="00FE06F9" w:rsidRPr="00FE06F9" w:rsidRDefault="007C5F9E" w:rsidP="00FE06F9">
      <w:pPr>
        <w:pStyle w:val="Textkrper"/>
        <w:rPr>
          <w:lang w:val="de-CH"/>
        </w:rPr>
      </w:pPr>
      <w:hyperlink r:id="rId39" w:history="1">
        <w:r w:rsidRPr="00C27160">
          <w:rPr>
            <w:rStyle w:val="Hyperlink"/>
            <w:lang w:val="de-CH"/>
          </w:rPr>
          <w:t xml:space="preserve">Agile </w:t>
        </w:r>
        <w:r w:rsidR="00554097">
          <w:rPr>
            <w:rStyle w:val="Hyperlink"/>
            <w:lang w:val="de-CH"/>
          </w:rPr>
          <w:t xml:space="preserve">mit </w:t>
        </w:r>
        <w:r w:rsidRPr="00C27160">
          <w:rPr>
            <w:rStyle w:val="Hyperlink"/>
            <w:lang w:val="de-CH"/>
          </w:rPr>
          <w:t>ein</w:t>
        </w:r>
        <w:r w:rsidR="00554097">
          <w:rPr>
            <w:rStyle w:val="Hyperlink"/>
            <w:lang w:val="de-CH"/>
          </w:rPr>
          <w:t>em</w:t>
        </w:r>
        <w:r w:rsidRPr="00C27160">
          <w:rPr>
            <w:rStyle w:val="Hyperlink"/>
            <w:lang w:val="de-CH"/>
          </w:rPr>
          <w:t xml:space="preserve"> Leitfaden </w:t>
        </w:r>
        <w:r w:rsidR="00C27160" w:rsidRPr="00C27160">
          <w:rPr>
            <w:rStyle w:val="Hyperlink"/>
            <w:lang w:val="de-CH"/>
          </w:rPr>
          <w:t>zur barrierefreien Gestaltung von Verwaltungen</w:t>
        </w:r>
      </w:hyperlink>
    </w:p>
    <w:p w14:paraId="2AE5D5D2" w14:textId="77777777" w:rsidR="00ED6D23" w:rsidRPr="00ED6D23" w:rsidRDefault="00ED6D23" w:rsidP="00ED6D23">
      <w:pPr>
        <w:pStyle w:val="berschrift3"/>
        <w:jc w:val="both"/>
        <w:rPr>
          <w:rFonts w:eastAsia="Times New Roman"/>
          <w:lang w:val="de-CH"/>
        </w:rPr>
      </w:pPr>
      <w:r w:rsidRPr="00ED6D23">
        <w:rPr>
          <w:rFonts w:eastAsia="Times New Roman"/>
          <w:lang w:val="de-CH"/>
        </w:rPr>
        <w:lastRenderedPageBreak/>
        <w:t>Behindertensession 2026</w:t>
      </w:r>
    </w:p>
    <w:p w14:paraId="4E489B60" w14:textId="4C8F4752" w:rsidR="00ED6D23" w:rsidRPr="00ED6D23" w:rsidRDefault="003C039D" w:rsidP="00ED6D23">
      <w:pPr>
        <w:pStyle w:val="Textkrper"/>
        <w:rPr>
          <w:lang w:val="de-CH"/>
        </w:rPr>
      </w:pPr>
      <w:r>
        <w:rPr>
          <w:lang w:val="de-CH"/>
        </w:rPr>
        <w:t>A</w:t>
      </w:r>
      <w:r w:rsidRPr="00ED6D23">
        <w:rPr>
          <w:lang w:val="de-CH"/>
        </w:rPr>
        <w:t xml:space="preserve">uf Einladung von Nationalratspräsident Pierre-André Page findet </w:t>
      </w:r>
      <w:r>
        <w:rPr>
          <w:lang w:val="de-CH"/>
        </w:rPr>
        <w:t>a</w:t>
      </w:r>
      <w:r w:rsidR="00ED6D23" w:rsidRPr="00ED6D23">
        <w:rPr>
          <w:lang w:val="de-CH"/>
        </w:rPr>
        <w:t>m 21. Oktober 2026 die zweite Behindertensession im Bundeshaus statt. Die zweite Ausgabe knüpft an die erfolgreiche Premiere von 2023 an und verfolgt weiterhin dieselben Ziele: Inklusion</w:t>
      </w:r>
      <w:r>
        <w:rPr>
          <w:lang w:val="de-CH"/>
        </w:rPr>
        <w:t xml:space="preserve"> zu</w:t>
      </w:r>
      <w:r w:rsidR="00ED6D23" w:rsidRPr="00ED6D23">
        <w:rPr>
          <w:lang w:val="de-CH"/>
        </w:rPr>
        <w:t xml:space="preserve"> stärken und politische Mitsprache von Menschen mit Behinderungen nachhaltig </w:t>
      </w:r>
      <w:r>
        <w:rPr>
          <w:lang w:val="de-CH"/>
        </w:rPr>
        <w:t xml:space="preserve">zu </w:t>
      </w:r>
      <w:r w:rsidR="00ED6D23" w:rsidRPr="00ED6D23">
        <w:rPr>
          <w:lang w:val="de-CH"/>
        </w:rPr>
        <w:t>verankern.</w:t>
      </w:r>
      <w:r>
        <w:rPr>
          <w:lang w:val="de-CH"/>
        </w:rPr>
        <w:t xml:space="preserve"> </w:t>
      </w:r>
      <w:r w:rsidR="00ED6D23" w:rsidRPr="00996FA6">
        <w:rPr>
          <w:i/>
          <w:iCs/>
          <w:lang w:val="de-CH"/>
        </w:rPr>
        <w:t>Pro Infirmis</w:t>
      </w:r>
      <w:r w:rsidR="00ED6D23" w:rsidRPr="00ED6D23">
        <w:rPr>
          <w:lang w:val="de-CH"/>
        </w:rPr>
        <w:t xml:space="preserve"> organisiert die Behindertensession im Rahmen des Projekts </w:t>
      </w:r>
      <w:r w:rsidR="00ED6D23" w:rsidRPr="00996FA6">
        <w:rPr>
          <w:i/>
          <w:iCs/>
          <w:lang w:val="de-CH"/>
        </w:rPr>
        <w:t>Forum22</w:t>
      </w:r>
      <w:r w:rsidR="007C17BF">
        <w:rPr>
          <w:i/>
          <w:iCs/>
          <w:lang w:val="de-CH"/>
        </w:rPr>
        <w:t>,</w:t>
      </w:r>
      <w:r w:rsidR="00ED6D23" w:rsidRPr="00ED6D23">
        <w:rPr>
          <w:lang w:val="de-CH"/>
        </w:rPr>
        <w:t xml:space="preserve"> einem Netzwerk, das politisch engagierte Menschen mit Behinderungen in der ganzen Schweiz zusammenbringt und unterstützt.</w:t>
      </w:r>
    </w:p>
    <w:p w14:paraId="527D93A8" w14:textId="45695665" w:rsidR="00ED6D23" w:rsidRPr="00ED6D23" w:rsidRDefault="00ED6D23" w:rsidP="00ED6D23">
      <w:pPr>
        <w:pStyle w:val="Textkrper"/>
        <w:rPr>
          <w:color w:val="D31932" w:themeColor="accent1"/>
          <w:lang w:val="de-CH"/>
        </w:rPr>
      </w:pPr>
      <w:hyperlink r:id="rId40" w:history="1">
        <w:r w:rsidRPr="00ED6D23">
          <w:rPr>
            <w:rStyle w:val="Hyperlink"/>
            <w:lang w:val="de-CH"/>
          </w:rPr>
          <w:t xml:space="preserve">Pro Infirmis </w:t>
        </w:r>
        <w:r w:rsidR="00B8100C">
          <w:rPr>
            <w:rStyle w:val="Hyperlink"/>
            <w:lang w:val="de-CH"/>
          </w:rPr>
          <w:t>und die</w:t>
        </w:r>
        <w:r w:rsidRPr="00ED6D23">
          <w:rPr>
            <w:rStyle w:val="Hyperlink"/>
            <w:lang w:val="de-CH"/>
          </w:rPr>
          <w:t xml:space="preserve"> Behindertensession 2026</w:t>
        </w:r>
      </w:hyperlink>
    </w:p>
    <w:p w14:paraId="2C93F6AF" w14:textId="6B3246BE" w:rsidR="00681191" w:rsidRDefault="008E460A" w:rsidP="00080A99">
      <w:pPr>
        <w:pStyle w:val="berschrift2"/>
        <w:jc w:val="both"/>
        <w:rPr>
          <w:rFonts w:asciiTheme="minorHAnsi" w:hAnsiTheme="minorHAnsi"/>
          <w:lang w:val="de-CH"/>
        </w:rPr>
      </w:pPr>
      <w:r w:rsidRPr="008E460A">
        <w:rPr>
          <w:rFonts w:asciiTheme="minorHAnsi" w:hAnsiTheme="minorHAnsi"/>
          <w:lang w:val="de-CH"/>
        </w:rPr>
        <w:t>Regional / k</w:t>
      </w:r>
      <w:r w:rsidR="00681191" w:rsidRPr="008E460A">
        <w:rPr>
          <w:rFonts w:asciiTheme="minorHAnsi" w:hAnsiTheme="minorHAnsi"/>
          <w:lang w:val="de-CH"/>
        </w:rPr>
        <w:t>antonal</w:t>
      </w:r>
      <w:bookmarkEnd w:id="9"/>
    </w:p>
    <w:p w14:paraId="684BD0CE" w14:textId="73E2AA7B" w:rsidR="002D3266" w:rsidRPr="002D3266" w:rsidRDefault="007E0460" w:rsidP="002D3266">
      <w:pPr>
        <w:pStyle w:val="berschrift3"/>
        <w:jc w:val="both"/>
        <w:rPr>
          <w:rFonts w:eastAsia="Times New Roman"/>
          <w:lang w:val="de-CH"/>
        </w:rPr>
      </w:pPr>
      <w:r w:rsidRPr="002D3266">
        <w:rPr>
          <w:rFonts w:eastAsia="Times New Roman"/>
          <w:lang w:val="de-CH"/>
        </w:rPr>
        <w:t xml:space="preserve">SG: </w:t>
      </w:r>
      <w:r w:rsidR="002D3266" w:rsidRPr="002D3266">
        <w:rPr>
          <w:rFonts w:eastAsia="Times New Roman"/>
          <w:lang w:val="de-CH"/>
        </w:rPr>
        <w:t>Selbständigkeit mit Handicap</w:t>
      </w:r>
    </w:p>
    <w:p w14:paraId="0C0CB0E0" w14:textId="4D5B8564" w:rsidR="00276827" w:rsidRPr="00276827" w:rsidRDefault="00276827" w:rsidP="00276827">
      <w:pPr>
        <w:pStyle w:val="Textkrper"/>
        <w:rPr>
          <w:lang w:val="de-CH"/>
        </w:rPr>
      </w:pPr>
      <w:r w:rsidRPr="00276827">
        <w:rPr>
          <w:lang w:val="de-CH"/>
        </w:rPr>
        <w:t xml:space="preserve">Wie können Menschen mit IV-Rente berufliche Selbstbestimmung leben, wenn weder </w:t>
      </w:r>
      <w:r w:rsidR="00911C3F">
        <w:rPr>
          <w:lang w:val="de-CH"/>
        </w:rPr>
        <w:t xml:space="preserve">der </w:t>
      </w:r>
      <w:r w:rsidRPr="00276827">
        <w:rPr>
          <w:lang w:val="de-CH"/>
        </w:rPr>
        <w:t xml:space="preserve">erste Arbeitsmarkt noch </w:t>
      </w:r>
      <w:r w:rsidR="00911C3F">
        <w:rPr>
          <w:lang w:val="de-CH"/>
        </w:rPr>
        <w:t xml:space="preserve">die </w:t>
      </w:r>
      <w:r w:rsidRPr="00276827">
        <w:rPr>
          <w:lang w:val="de-CH"/>
        </w:rPr>
        <w:t>klassische Werkstatt</w:t>
      </w:r>
      <w:r w:rsidR="0088520D">
        <w:rPr>
          <w:lang w:val="de-CH"/>
        </w:rPr>
        <w:t xml:space="preserve"> für sie infrage kommen</w:t>
      </w:r>
      <w:r w:rsidRPr="00276827">
        <w:rPr>
          <w:lang w:val="de-CH"/>
        </w:rPr>
        <w:t>?</w:t>
      </w:r>
      <w:r w:rsidR="00DB36B1">
        <w:rPr>
          <w:lang w:val="de-CH"/>
        </w:rPr>
        <w:t xml:space="preserve"> </w:t>
      </w:r>
      <w:r w:rsidRPr="00276827">
        <w:rPr>
          <w:lang w:val="de-CH"/>
        </w:rPr>
        <w:t xml:space="preserve">Die Ostschweizer Initiative </w:t>
      </w:r>
      <w:r w:rsidR="00DB36B1">
        <w:rPr>
          <w:lang w:val="de-CH"/>
        </w:rPr>
        <w:t>«Eigenes Schaffen»</w:t>
      </w:r>
      <w:r w:rsidRPr="00276827">
        <w:rPr>
          <w:lang w:val="de-CH"/>
        </w:rPr>
        <w:t xml:space="preserve"> erprobt dazu einen weiteren Weg: </w:t>
      </w:r>
      <w:r w:rsidR="0088520D">
        <w:rPr>
          <w:lang w:val="de-CH"/>
        </w:rPr>
        <w:t xml:space="preserve">die </w:t>
      </w:r>
      <w:r w:rsidRPr="00276827">
        <w:rPr>
          <w:lang w:val="de-CH"/>
        </w:rPr>
        <w:t xml:space="preserve">begleitete unternehmerische Selbstständigkeit. Aktuell entwickeln bereits acht </w:t>
      </w:r>
      <w:proofErr w:type="spellStart"/>
      <w:proofErr w:type="gramStart"/>
      <w:r w:rsidRPr="00276827">
        <w:rPr>
          <w:lang w:val="de-CH"/>
        </w:rPr>
        <w:t>Unternehmer:innen</w:t>
      </w:r>
      <w:proofErr w:type="spellEnd"/>
      <w:proofErr w:type="gramEnd"/>
      <w:r w:rsidRPr="00276827">
        <w:rPr>
          <w:lang w:val="de-CH"/>
        </w:rPr>
        <w:t xml:space="preserve"> ihre eigenen Geschäftsmodelle.</w:t>
      </w:r>
      <w:r w:rsidR="00DB36B1">
        <w:rPr>
          <w:lang w:val="de-CH"/>
        </w:rPr>
        <w:t xml:space="preserve"> </w:t>
      </w:r>
      <w:r w:rsidRPr="00276827">
        <w:rPr>
          <w:lang w:val="de-CH"/>
        </w:rPr>
        <w:t>D</w:t>
      </w:r>
      <w:r w:rsidR="009E4806">
        <w:rPr>
          <w:lang w:val="de-CH"/>
        </w:rPr>
        <w:t>ieses</w:t>
      </w:r>
      <w:r w:rsidRPr="00276827">
        <w:rPr>
          <w:lang w:val="de-CH"/>
        </w:rPr>
        <w:t xml:space="preserve"> Modell ist auch vor dem Hintergrund der BRK und der Diskussion um mehr Wahlfreiheit und Selbstbestimmung bei der beruflichen Teilhabe</w:t>
      </w:r>
      <w:r w:rsidR="009E4806">
        <w:rPr>
          <w:lang w:val="de-CH"/>
        </w:rPr>
        <w:t xml:space="preserve"> von grosser R</w:t>
      </w:r>
      <w:r w:rsidRPr="00276827">
        <w:rPr>
          <w:lang w:val="de-CH"/>
        </w:rPr>
        <w:t>elevan</w:t>
      </w:r>
      <w:r w:rsidR="009E4806">
        <w:rPr>
          <w:lang w:val="de-CH"/>
        </w:rPr>
        <w:t>z</w:t>
      </w:r>
      <w:r w:rsidRPr="00276827">
        <w:rPr>
          <w:lang w:val="de-CH"/>
        </w:rPr>
        <w:t>.</w:t>
      </w:r>
    </w:p>
    <w:p w14:paraId="03275017" w14:textId="68C6C519" w:rsidR="00343E39" w:rsidRDefault="003F307E" w:rsidP="00086221">
      <w:pPr>
        <w:pStyle w:val="Textkrper"/>
        <w:rPr>
          <w:rStyle w:val="Hyperlink"/>
          <w:lang w:val="de-CH"/>
        </w:rPr>
      </w:pPr>
      <w:hyperlink r:id="rId41" w:history="1">
        <w:r w:rsidRPr="001D65CF">
          <w:rPr>
            <w:rStyle w:val="Hyperlink"/>
            <w:lang w:val="de-CH"/>
          </w:rPr>
          <w:t>Eigenes Schaffen und</w:t>
        </w:r>
        <w:r w:rsidR="001D65CF" w:rsidRPr="001D65CF">
          <w:rPr>
            <w:rStyle w:val="Hyperlink"/>
            <w:lang w:val="de-CH"/>
          </w:rPr>
          <w:t xml:space="preserve"> Selbständigkeit mit Handicap</w:t>
        </w:r>
      </w:hyperlink>
    </w:p>
    <w:p w14:paraId="62FA3647" w14:textId="1010100E" w:rsidR="008A77FB" w:rsidRDefault="008A77FB" w:rsidP="008A77FB">
      <w:pPr>
        <w:pStyle w:val="berschrift3"/>
        <w:jc w:val="both"/>
        <w:rPr>
          <w:rFonts w:eastAsia="Times New Roman"/>
          <w:bCs w:val="0"/>
          <w:iCs/>
          <w:lang w:val="de-CH"/>
        </w:rPr>
      </w:pPr>
      <w:r w:rsidRPr="004546FA">
        <w:rPr>
          <w:rFonts w:eastAsia="Times New Roman"/>
          <w:bCs w:val="0"/>
          <w:iCs/>
          <w:lang w:val="de-CH"/>
        </w:rPr>
        <w:t xml:space="preserve">VS: </w:t>
      </w:r>
      <w:r w:rsidR="004546FA" w:rsidRPr="004546FA">
        <w:rPr>
          <w:rFonts w:eastAsia="Times New Roman"/>
          <w:bCs w:val="0"/>
          <w:iCs/>
          <w:lang w:val="de-CH"/>
        </w:rPr>
        <w:t>Analyse des aktuellen Stands der integrativen/inklusiven Schule im Wallis</w:t>
      </w:r>
    </w:p>
    <w:p w14:paraId="36D2DC55" w14:textId="5244E932" w:rsidR="004546FA" w:rsidRDefault="003B04E0" w:rsidP="004546FA">
      <w:pPr>
        <w:pStyle w:val="Textkrper"/>
        <w:rPr>
          <w:lang w:val="de-CH"/>
        </w:rPr>
      </w:pPr>
      <w:r>
        <w:rPr>
          <w:lang w:val="de-CH"/>
        </w:rPr>
        <w:t>Im Auftrag des</w:t>
      </w:r>
      <w:r w:rsidRPr="00FA0A1B">
        <w:rPr>
          <w:i/>
          <w:iCs/>
          <w:lang w:val="de-CH"/>
        </w:rPr>
        <w:t xml:space="preserve"> Departements für Volkswirtschaft und Bildung </w:t>
      </w:r>
      <w:r w:rsidRPr="003B04E0">
        <w:rPr>
          <w:lang w:val="de-CH"/>
        </w:rPr>
        <w:t>(DVB)</w:t>
      </w:r>
      <w:r>
        <w:rPr>
          <w:lang w:val="de-CH"/>
        </w:rPr>
        <w:t xml:space="preserve"> </w:t>
      </w:r>
      <w:r w:rsidR="002D5F86">
        <w:rPr>
          <w:lang w:val="de-CH"/>
        </w:rPr>
        <w:t xml:space="preserve">hat das </w:t>
      </w:r>
      <w:r w:rsidR="002D5F86" w:rsidRPr="00FA0A1B">
        <w:rPr>
          <w:i/>
          <w:iCs/>
          <w:lang w:val="de-CH"/>
        </w:rPr>
        <w:t>Schweizer Zentrum für Heil- und Sonderpädagogik</w:t>
      </w:r>
      <w:r w:rsidR="00FA0A1B">
        <w:rPr>
          <w:lang w:val="de-CH"/>
        </w:rPr>
        <w:t xml:space="preserve"> (SZH)</w:t>
      </w:r>
      <w:r w:rsidR="002D5F86">
        <w:rPr>
          <w:lang w:val="de-CH"/>
        </w:rPr>
        <w:t xml:space="preserve"> eine</w:t>
      </w:r>
      <w:r w:rsidR="00A3799A">
        <w:rPr>
          <w:lang w:val="de-CH"/>
        </w:rPr>
        <w:t xml:space="preserve"> Analyse des aktuellen Stands</w:t>
      </w:r>
      <w:r w:rsidR="00FA0A1B">
        <w:rPr>
          <w:lang w:val="de-CH"/>
        </w:rPr>
        <w:t xml:space="preserve"> der</w:t>
      </w:r>
      <w:r w:rsidR="00A3799A">
        <w:rPr>
          <w:lang w:val="de-CH"/>
        </w:rPr>
        <w:t xml:space="preserve"> </w:t>
      </w:r>
      <w:r w:rsidR="00A3799A" w:rsidRPr="004546FA">
        <w:rPr>
          <w:rFonts w:eastAsia="Times New Roman"/>
          <w:iCs/>
          <w:lang w:val="de-CH"/>
        </w:rPr>
        <w:t>integrativen/inklusiven Schule im Wallis</w:t>
      </w:r>
      <w:r w:rsidR="00A3799A">
        <w:rPr>
          <w:lang w:val="de-CH"/>
        </w:rPr>
        <w:t xml:space="preserve"> </w:t>
      </w:r>
      <w:r w:rsidR="00474E2F">
        <w:rPr>
          <w:lang w:val="de-CH"/>
        </w:rPr>
        <w:t>für den</w:t>
      </w:r>
      <w:r w:rsidR="00A3799A">
        <w:rPr>
          <w:lang w:val="de-CH"/>
        </w:rPr>
        <w:t xml:space="preserve"> Grossen Rat</w:t>
      </w:r>
      <w:r w:rsidR="00474E2F">
        <w:rPr>
          <w:lang w:val="de-CH"/>
        </w:rPr>
        <w:t xml:space="preserve"> erstellt</w:t>
      </w:r>
      <w:r w:rsidR="00FA0A1B">
        <w:rPr>
          <w:lang w:val="de-CH"/>
        </w:rPr>
        <w:t xml:space="preserve">. </w:t>
      </w:r>
      <w:r w:rsidR="006B29FD" w:rsidRPr="006B29FD">
        <w:rPr>
          <w:lang w:val="de-CH"/>
        </w:rPr>
        <w:t>Der vorliegende Bericht liefert erste Antworten auf das</w:t>
      </w:r>
      <w:r w:rsidR="00DE203A">
        <w:rPr>
          <w:lang w:val="de-CH"/>
        </w:rPr>
        <w:t xml:space="preserve"> </w:t>
      </w:r>
      <w:r w:rsidR="00673C68">
        <w:rPr>
          <w:lang w:val="de-CH"/>
        </w:rPr>
        <w:t>FDP-</w:t>
      </w:r>
      <w:r w:rsidR="006B29FD" w:rsidRPr="006B29FD">
        <w:rPr>
          <w:lang w:val="de-CH"/>
        </w:rPr>
        <w:t xml:space="preserve">Postulat </w:t>
      </w:r>
      <w:hyperlink r:id="rId42" w:history="1">
        <w:r w:rsidR="006B29FD" w:rsidRPr="007C2B85">
          <w:rPr>
            <w:rStyle w:val="Hyperlink"/>
            <w:lang w:val="de-CH"/>
          </w:rPr>
          <w:t>2024.09.242</w:t>
        </w:r>
      </w:hyperlink>
      <w:r w:rsidR="007D6ABF" w:rsidRPr="00996FA6">
        <w:rPr>
          <w:lang w:val="de-CH"/>
        </w:rPr>
        <w:t xml:space="preserve">. </w:t>
      </w:r>
      <w:r w:rsidR="007D6ABF">
        <w:rPr>
          <w:lang w:val="de-CH"/>
        </w:rPr>
        <w:t>In diesem wurde</w:t>
      </w:r>
      <w:r w:rsidR="006B29FD" w:rsidRPr="006B29FD">
        <w:rPr>
          <w:lang w:val="de-CH"/>
        </w:rPr>
        <w:t xml:space="preserve"> der Staatsrat des Kantons Wallis aufgefordert, eine Analyse der Stärken und Schwächen der inklusiven Schule im Wallis durchzuführen und Vorschläge zur Verbesserung und Steigerung der Effizienz des Systems zu unterbreiten.</w:t>
      </w:r>
      <w:r w:rsidR="004E1159" w:rsidRPr="004E1159">
        <w:rPr>
          <w:lang w:val="de-CH"/>
        </w:rPr>
        <w:t xml:space="preserve"> </w:t>
      </w:r>
      <w:r w:rsidR="007D6ABF">
        <w:rPr>
          <w:lang w:val="de-CH"/>
        </w:rPr>
        <w:t>Laut d</w:t>
      </w:r>
      <w:r w:rsidR="004E1159" w:rsidRPr="007B1B3A">
        <w:rPr>
          <w:lang w:val="de-CH"/>
        </w:rPr>
        <w:t xml:space="preserve">ieser Studie hat sich das aktuelle Modell bewährt, muss jedoch gestärkt werden, um den sich wandelnden Anforderungen gerecht zu werden. Es werden mehrere Empfehlungen ausgesprochen, um die Effizienz des Systems zu verbessern und zu steigern. </w:t>
      </w:r>
      <w:r w:rsidR="001E74EA" w:rsidRPr="001E74EA">
        <w:rPr>
          <w:lang w:val="de-CH"/>
        </w:rPr>
        <w:t>Insgesamt nahmen 50 Personen aus dem französischsprachigen Wallis und dem Oberwallis an den etwa einstündigen, halbstrukturierten Interviews in französischer oder deutscher Sprache teil. Die Gespräche konzentrierten sich auf drei zentrale Fragen</w:t>
      </w:r>
      <w:r w:rsidR="00DF77DE">
        <w:rPr>
          <w:lang w:val="de-CH"/>
        </w:rPr>
        <w:t>:</w:t>
      </w:r>
      <w:r w:rsidR="001E74EA" w:rsidRPr="001E74EA">
        <w:rPr>
          <w:lang w:val="de-CH"/>
        </w:rPr>
        <w:t xml:space="preserve"> (1) die Stärken des aktuellen Schulsystems im Wallis, (2) die Herausforderungen und Schwierigkeiten sowie (3) die Verbesserungsmöglichkeiten.</w:t>
      </w:r>
      <w:r w:rsidR="00F356C9">
        <w:rPr>
          <w:lang w:val="de-CH"/>
        </w:rPr>
        <w:t xml:space="preserve"> </w:t>
      </w:r>
      <w:r w:rsidR="006539E3" w:rsidRPr="006539E3">
        <w:rPr>
          <w:lang w:val="de-CH"/>
        </w:rPr>
        <w:t>Der Umfang der Studie beschränkt sich ausschliesslich auf die obligatorische Schule (Primar- und Orientierungsschule). Eine Ausnahme bilden bestimmte aktuelle Entwicklungen im Bereich der frühen Kindheit.</w:t>
      </w:r>
      <w:r w:rsidR="007B1B3A" w:rsidRPr="007B1B3A">
        <w:rPr>
          <w:rFonts w:ascii="Roboto" w:hAnsi="Roboto"/>
          <w:color w:val="212529"/>
          <w:sz w:val="27"/>
          <w:szCs w:val="27"/>
          <w:shd w:val="clear" w:color="auto" w:fill="FFFFFF"/>
          <w:lang w:val="de-CH"/>
        </w:rPr>
        <w:t xml:space="preserve"> </w:t>
      </w:r>
    </w:p>
    <w:p w14:paraId="713FD1BB" w14:textId="47670C9A" w:rsidR="009316A8" w:rsidRPr="00372F38" w:rsidRDefault="00372F38" w:rsidP="008A77FB">
      <w:pPr>
        <w:pStyle w:val="Textkrper"/>
        <w:rPr>
          <w:rStyle w:val="Hyperlink"/>
          <w:lang w:val="de-CH"/>
        </w:rPr>
      </w:pPr>
      <w:r>
        <w:rPr>
          <w:bCs/>
          <w:iCs/>
          <w:lang w:val="de-CH"/>
        </w:rPr>
        <w:fldChar w:fldCharType="begin"/>
      </w:r>
      <w:r>
        <w:rPr>
          <w:bCs/>
          <w:iCs/>
          <w:lang w:val="de-CH"/>
        </w:rPr>
        <w:instrText>HYPERLINK "https://www.vs.ch/de/web/communication/w/ecole-valaisanne-le-mod%C3%A8le-int%C3%A9gratif-fait-ses-preuves-mais-doit-%C3%AAtre-renforc%C3%A9"</w:instrText>
      </w:r>
      <w:r>
        <w:rPr>
          <w:bCs/>
          <w:iCs/>
          <w:lang w:val="de-CH"/>
        </w:rPr>
      </w:r>
      <w:r>
        <w:rPr>
          <w:bCs/>
          <w:iCs/>
          <w:lang w:val="de-CH"/>
        </w:rPr>
        <w:fldChar w:fldCharType="separate"/>
      </w:r>
      <w:r w:rsidR="009316A8" w:rsidRPr="00372F38">
        <w:rPr>
          <w:rStyle w:val="Hyperlink"/>
          <w:lang w:val="de-CH"/>
        </w:rPr>
        <w:t xml:space="preserve">Kanton Wallis mit einem Bericht zur </w:t>
      </w:r>
      <w:r w:rsidR="004159CA">
        <w:rPr>
          <w:rStyle w:val="Hyperlink"/>
          <w:lang w:val="de-CH"/>
        </w:rPr>
        <w:t>i</w:t>
      </w:r>
      <w:r w:rsidR="009316A8" w:rsidRPr="00372F38">
        <w:rPr>
          <w:rStyle w:val="Hyperlink"/>
          <w:lang w:val="de-CH"/>
        </w:rPr>
        <w:t>nklusiven Schule</w:t>
      </w:r>
    </w:p>
    <w:p w14:paraId="195DCDBC" w14:textId="7969CE48" w:rsidR="00AB4F49" w:rsidRPr="002364C7" w:rsidRDefault="00372F38" w:rsidP="002364C7">
      <w:pPr>
        <w:pStyle w:val="berschrift3"/>
        <w:jc w:val="both"/>
        <w:rPr>
          <w:rFonts w:eastAsia="Times New Roman"/>
          <w:lang w:val="de-CH"/>
        </w:rPr>
      </w:pPr>
      <w:r>
        <w:rPr>
          <w:rFonts w:eastAsiaTheme="minorHAnsi" w:cstheme="minorBidi"/>
          <w:i w:val="0"/>
          <w:iCs/>
          <w:lang w:val="de-CH"/>
        </w:rPr>
        <w:fldChar w:fldCharType="end"/>
      </w:r>
      <w:r w:rsidR="00AB4F49" w:rsidRPr="002364C7">
        <w:rPr>
          <w:rFonts w:eastAsia="Times New Roman"/>
          <w:lang w:val="de-CH"/>
        </w:rPr>
        <w:t xml:space="preserve">ZH: </w:t>
      </w:r>
      <w:r w:rsidR="006510A9" w:rsidRPr="002364C7">
        <w:rPr>
          <w:rFonts w:eastAsia="Times New Roman"/>
          <w:lang w:val="de-CH"/>
        </w:rPr>
        <w:t>«Gemeinde Zukunft – Draussen lernen bewegt»</w:t>
      </w:r>
    </w:p>
    <w:p w14:paraId="0B1EE3D5" w14:textId="39DEF757" w:rsidR="00823791" w:rsidRPr="009E6514" w:rsidRDefault="002364C7" w:rsidP="00086221">
      <w:pPr>
        <w:pStyle w:val="Textkrper"/>
        <w:rPr>
          <w:lang w:val="de-CH"/>
        </w:rPr>
      </w:pPr>
      <w:r w:rsidRPr="002364C7">
        <w:rPr>
          <w:lang w:val="de-CH"/>
        </w:rPr>
        <w:t xml:space="preserve">Was passiert, wenn eine Schule das </w:t>
      </w:r>
      <w:r w:rsidR="00081440">
        <w:rPr>
          <w:lang w:val="de-CH"/>
        </w:rPr>
        <w:t>«</w:t>
      </w:r>
      <w:proofErr w:type="spellStart"/>
      <w:r w:rsidRPr="002364C7">
        <w:rPr>
          <w:lang w:val="de-CH"/>
        </w:rPr>
        <w:t>Draussenlernen</w:t>
      </w:r>
      <w:proofErr w:type="spellEnd"/>
      <w:r w:rsidR="00081440">
        <w:rPr>
          <w:lang w:val="de-CH"/>
        </w:rPr>
        <w:t>»</w:t>
      </w:r>
      <w:r w:rsidRPr="002364C7">
        <w:rPr>
          <w:lang w:val="de-CH"/>
        </w:rPr>
        <w:t xml:space="preserve"> zum Programm macht? Die Kinder bewegen sich mehr und lernen besser. Die Lehrpersonen sind kreativer und pflegen einen besseren Kontakt </w:t>
      </w:r>
      <w:r w:rsidR="00ED6171">
        <w:rPr>
          <w:lang w:val="de-CH"/>
        </w:rPr>
        <w:t>zu</w:t>
      </w:r>
      <w:r w:rsidRPr="002364C7">
        <w:rPr>
          <w:lang w:val="de-CH"/>
        </w:rPr>
        <w:t xml:space="preserve"> ihren </w:t>
      </w:r>
      <w:proofErr w:type="spellStart"/>
      <w:proofErr w:type="gramStart"/>
      <w:r w:rsidRPr="002364C7">
        <w:rPr>
          <w:lang w:val="de-CH"/>
        </w:rPr>
        <w:t>Schüler:innen</w:t>
      </w:r>
      <w:proofErr w:type="spellEnd"/>
      <w:proofErr w:type="gramEnd"/>
      <w:r w:rsidRPr="002364C7">
        <w:rPr>
          <w:lang w:val="de-CH"/>
        </w:rPr>
        <w:t xml:space="preserve">. </w:t>
      </w:r>
      <w:r w:rsidR="00ED6171">
        <w:rPr>
          <w:lang w:val="de-CH"/>
        </w:rPr>
        <w:t xml:space="preserve">Die Stadt </w:t>
      </w:r>
      <w:r w:rsidRPr="002364C7">
        <w:rPr>
          <w:lang w:val="de-CH"/>
        </w:rPr>
        <w:t xml:space="preserve">Uster hat den Versuch gewagt und das Projekt mit der Unterstützung </w:t>
      </w:r>
      <w:r w:rsidR="009C4150">
        <w:rPr>
          <w:lang w:val="de-CH"/>
        </w:rPr>
        <w:t xml:space="preserve">der </w:t>
      </w:r>
      <w:r w:rsidR="009C4150" w:rsidRPr="003747EE">
        <w:rPr>
          <w:i/>
          <w:iCs/>
          <w:lang w:val="de-CH"/>
        </w:rPr>
        <w:t xml:space="preserve">Stiftung </w:t>
      </w:r>
      <w:proofErr w:type="spellStart"/>
      <w:r w:rsidRPr="003747EE">
        <w:rPr>
          <w:i/>
          <w:iCs/>
          <w:lang w:val="de-CH"/>
        </w:rPr>
        <w:t>S</w:t>
      </w:r>
      <w:r w:rsidR="003747EE" w:rsidRPr="003747EE">
        <w:rPr>
          <w:i/>
          <w:iCs/>
          <w:lang w:val="de-CH"/>
        </w:rPr>
        <w:t>ilviva</w:t>
      </w:r>
      <w:proofErr w:type="spellEnd"/>
      <w:r w:rsidR="003747EE">
        <w:rPr>
          <w:lang w:val="de-CH"/>
        </w:rPr>
        <w:t xml:space="preserve"> </w:t>
      </w:r>
      <w:r w:rsidRPr="002364C7">
        <w:rPr>
          <w:lang w:val="de-CH"/>
        </w:rPr>
        <w:t>umgesetzt.</w:t>
      </w:r>
      <w:r w:rsidR="009E6514" w:rsidRPr="009E6514">
        <w:rPr>
          <w:lang w:val="de-CH"/>
        </w:rPr>
        <w:t xml:space="preserve"> Für </w:t>
      </w:r>
      <w:proofErr w:type="spellStart"/>
      <w:r w:rsidR="009E6514" w:rsidRPr="009E6514">
        <w:rPr>
          <w:i/>
          <w:iCs/>
          <w:lang w:val="de-CH"/>
        </w:rPr>
        <w:t>Silviva</w:t>
      </w:r>
      <w:proofErr w:type="spellEnd"/>
      <w:r w:rsidR="009E6514" w:rsidRPr="009E6514">
        <w:rPr>
          <w:lang w:val="de-CH"/>
        </w:rPr>
        <w:t xml:space="preserve"> und die Gesamtschulleitung Uster ging es darum, allen Primarschulkindern </w:t>
      </w:r>
      <w:r w:rsidR="00FD44EF">
        <w:rPr>
          <w:lang w:val="de-CH"/>
        </w:rPr>
        <w:t xml:space="preserve">der </w:t>
      </w:r>
      <w:r w:rsidR="009E6514" w:rsidRPr="009E6514">
        <w:rPr>
          <w:lang w:val="de-CH"/>
        </w:rPr>
        <w:t xml:space="preserve">Zyklen 1 und 2 </w:t>
      </w:r>
      <w:r w:rsidR="00081440">
        <w:rPr>
          <w:lang w:val="de-CH"/>
        </w:rPr>
        <w:t>«</w:t>
      </w:r>
      <w:proofErr w:type="spellStart"/>
      <w:r w:rsidR="009E6514" w:rsidRPr="009E6514">
        <w:rPr>
          <w:lang w:val="de-CH"/>
        </w:rPr>
        <w:t>Draussenlernen</w:t>
      </w:r>
      <w:proofErr w:type="spellEnd"/>
      <w:r w:rsidR="00081440">
        <w:rPr>
          <w:lang w:val="de-CH"/>
        </w:rPr>
        <w:t>»</w:t>
      </w:r>
      <w:r w:rsidR="009E6514" w:rsidRPr="009E6514">
        <w:rPr>
          <w:lang w:val="de-CH"/>
        </w:rPr>
        <w:t xml:space="preserve"> </w:t>
      </w:r>
      <w:r w:rsidR="00526228" w:rsidRPr="009E6514">
        <w:rPr>
          <w:lang w:val="de-CH"/>
        </w:rPr>
        <w:t xml:space="preserve">zu ermöglichen </w:t>
      </w:r>
      <w:r w:rsidR="009E6514" w:rsidRPr="009E6514">
        <w:rPr>
          <w:lang w:val="de-CH"/>
        </w:rPr>
        <w:t xml:space="preserve">und damit neben mehr Bewegung auch </w:t>
      </w:r>
      <w:r w:rsidR="00526228">
        <w:rPr>
          <w:lang w:val="de-CH"/>
        </w:rPr>
        <w:t xml:space="preserve">einen </w:t>
      </w:r>
      <w:r w:rsidR="009E6514" w:rsidRPr="009E6514">
        <w:rPr>
          <w:lang w:val="de-CH"/>
        </w:rPr>
        <w:t>grösseren Naturbezug, nachhaltige Lernerfolge, mehr Chancengerechtigkeit und auch psychische Gesundheitsförderung</w:t>
      </w:r>
      <w:r w:rsidR="00526228">
        <w:rPr>
          <w:lang w:val="de-CH"/>
        </w:rPr>
        <w:t xml:space="preserve"> zu bieten</w:t>
      </w:r>
      <w:r w:rsidR="00FD44EF">
        <w:rPr>
          <w:lang w:val="de-CH"/>
        </w:rPr>
        <w:t>.</w:t>
      </w:r>
    </w:p>
    <w:p w14:paraId="37DF99E1" w14:textId="257DF238" w:rsidR="006510A9" w:rsidRPr="00F1211A" w:rsidRDefault="00F1211A" w:rsidP="00086221">
      <w:pPr>
        <w:pStyle w:val="Textkrper"/>
        <w:rPr>
          <w:rStyle w:val="Hyperlink"/>
          <w:lang w:val="de-CH"/>
        </w:rPr>
      </w:pPr>
      <w:r>
        <w:rPr>
          <w:bCs/>
          <w:iCs/>
          <w:lang w:val="de-CH"/>
        </w:rPr>
        <w:fldChar w:fldCharType="begin"/>
      </w:r>
      <w:r>
        <w:rPr>
          <w:bCs/>
          <w:iCs/>
          <w:lang w:val="de-CH"/>
        </w:rPr>
        <w:instrText>HYPERLINK "https://www.silviva.ch/gemeinde-zukunft-draussen-lernen-bewegt/"</w:instrText>
      </w:r>
      <w:r>
        <w:rPr>
          <w:bCs/>
          <w:iCs/>
          <w:lang w:val="de-CH"/>
        </w:rPr>
      </w:r>
      <w:r>
        <w:rPr>
          <w:bCs/>
          <w:iCs/>
          <w:lang w:val="de-CH"/>
        </w:rPr>
        <w:fldChar w:fldCharType="separate"/>
      </w:r>
      <w:proofErr w:type="spellStart"/>
      <w:r w:rsidR="00BC289D" w:rsidRPr="00F1211A">
        <w:rPr>
          <w:rStyle w:val="Hyperlink"/>
          <w:lang w:val="de-CH"/>
        </w:rPr>
        <w:t>Silviva</w:t>
      </w:r>
      <w:proofErr w:type="spellEnd"/>
      <w:r w:rsidR="00BC289D" w:rsidRPr="00F1211A">
        <w:rPr>
          <w:rStyle w:val="Hyperlink"/>
          <w:lang w:val="de-CH"/>
        </w:rPr>
        <w:t xml:space="preserve"> und </w:t>
      </w:r>
      <w:r w:rsidR="005124F0">
        <w:rPr>
          <w:rStyle w:val="Hyperlink"/>
          <w:lang w:val="de-CH"/>
        </w:rPr>
        <w:t>der</w:t>
      </w:r>
      <w:r w:rsidR="00823791" w:rsidRPr="00F1211A">
        <w:rPr>
          <w:rStyle w:val="Hyperlink"/>
          <w:lang w:val="de-CH"/>
        </w:rPr>
        <w:t xml:space="preserve"> Abschlussbericht zum </w:t>
      </w:r>
      <w:proofErr w:type="spellStart"/>
      <w:r w:rsidR="004930DD">
        <w:rPr>
          <w:rStyle w:val="Hyperlink"/>
          <w:lang w:val="de-CH"/>
        </w:rPr>
        <w:t>D</w:t>
      </w:r>
      <w:r w:rsidR="00823791" w:rsidRPr="00F1211A">
        <w:rPr>
          <w:rStyle w:val="Hyperlink"/>
          <w:lang w:val="de-CH"/>
        </w:rPr>
        <w:t>raussenlernen</w:t>
      </w:r>
      <w:proofErr w:type="spellEnd"/>
    </w:p>
    <w:bookmarkStart w:id="10" w:name="_Toc231889496"/>
    <w:p w14:paraId="4A870971" w14:textId="5C310DCA" w:rsidR="00C93482" w:rsidRDefault="00F1211A" w:rsidP="00C93482">
      <w:pPr>
        <w:pStyle w:val="berschrift2"/>
        <w:jc w:val="both"/>
        <w:rPr>
          <w:rFonts w:asciiTheme="minorHAnsi" w:hAnsiTheme="minorHAnsi"/>
          <w:lang w:val="de-CH"/>
        </w:rPr>
      </w:pPr>
      <w:r>
        <w:rPr>
          <w:rFonts w:eastAsiaTheme="minorHAnsi" w:cstheme="minorBidi"/>
          <w:b w:val="0"/>
          <w:iCs/>
          <w:szCs w:val="20"/>
          <w:lang w:val="de-CH"/>
        </w:rPr>
        <w:lastRenderedPageBreak/>
        <w:fldChar w:fldCharType="end"/>
      </w:r>
      <w:r w:rsidR="00EF51E1" w:rsidRPr="000C3214">
        <w:rPr>
          <w:rFonts w:asciiTheme="minorHAnsi" w:hAnsiTheme="minorHAnsi"/>
          <w:lang w:val="de-CH"/>
        </w:rPr>
        <w:t>Varia</w:t>
      </w:r>
      <w:bookmarkEnd w:id="10"/>
    </w:p>
    <w:p w14:paraId="064F4FF1" w14:textId="1A3B5F94" w:rsidR="00B8100C" w:rsidRPr="00B8100C" w:rsidRDefault="00B8100C" w:rsidP="00B8100C">
      <w:pPr>
        <w:pStyle w:val="berschrift3"/>
        <w:jc w:val="both"/>
        <w:rPr>
          <w:rFonts w:eastAsia="Times New Roman"/>
          <w:lang w:val="de-CH"/>
        </w:rPr>
      </w:pPr>
      <w:r w:rsidRPr="00B8100C">
        <w:rPr>
          <w:rFonts w:eastAsia="Times New Roman"/>
          <w:lang w:val="de-CH"/>
        </w:rPr>
        <w:t>SZH</w:t>
      </w:r>
      <w:r w:rsidR="005124F0">
        <w:rPr>
          <w:rFonts w:eastAsia="Times New Roman"/>
          <w:lang w:val="de-CH"/>
        </w:rPr>
        <w:t>-</w:t>
      </w:r>
      <w:r w:rsidRPr="00B8100C">
        <w:rPr>
          <w:rFonts w:eastAsia="Times New Roman"/>
          <w:lang w:val="de-CH"/>
        </w:rPr>
        <w:t xml:space="preserve">Podcast </w:t>
      </w:r>
      <w:r w:rsidR="00B848DD">
        <w:rPr>
          <w:rFonts w:eastAsia="Times New Roman"/>
          <w:lang w:val="de-CH"/>
        </w:rPr>
        <w:t>mit Cornelia Müller Bösch über</w:t>
      </w:r>
      <w:r w:rsidRPr="00B8100C">
        <w:rPr>
          <w:rFonts w:eastAsia="Times New Roman"/>
          <w:lang w:val="de-CH"/>
        </w:rPr>
        <w:t xml:space="preserve"> UDL als pädagogische Antwort auf die Schulkrise</w:t>
      </w:r>
    </w:p>
    <w:p w14:paraId="5896EA01" w14:textId="333C0DC8" w:rsidR="00B8100C" w:rsidRDefault="00B8100C" w:rsidP="00B8100C">
      <w:pPr>
        <w:pStyle w:val="Textkrper"/>
        <w:rPr>
          <w:lang w:val="de-CH"/>
        </w:rPr>
      </w:pPr>
      <w:r w:rsidRPr="00B8100C">
        <w:rPr>
          <w:lang w:val="de-CH"/>
        </w:rPr>
        <w:t xml:space="preserve">In </w:t>
      </w:r>
      <w:r w:rsidR="00C023EB">
        <w:rPr>
          <w:lang w:val="de-CH"/>
        </w:rPr>
        <w:t xml:space="preserve">der 14. </w:t>
      </w:r>
      <w:r w:rsidRPr="00B8100C">
        <w:rPr>
          <w:lang w:val="de-CH"/>
        </w:rPr>
        <w:t xml:space="preserve">Folge spricht Tatjana Burri mit Cornelia Müller Bösch </w:t>
      </w:r>
      <w:r w:rsidR="00617566">
        <w:rPr>
          <w:lang w:val="de-CH"/>
        </w:rPr>
        <w:t xml:space="preserve">von der </w:t>
      </w:r>
      <w:proofErr w:type="spellStart"/>
      <w:r w:rsidRPr="00B8100C">
        <w:rPr>
          <w:lang w:val="de-CH"/>
        </w:rPr>
        <w:t>HfH</w:t>
      </w:r>
      <w:proofErr w:type="spellEnd"/>
      <w:r w:rsidRPr="00B8100C">
        <w:rPr>
          <w:lang w:val="de-CH"/>
        </w:rPr>
        <w:t xml:space="preserve"> über das Konzept des </w:t>
      </w:r>
      <w:r w:rsidRPr="00B8100C">
        <w:rPr>
          <w:i/>
          <w:iCs/>
          <w:lang w:val="de-CH"/>
        </w:rPr>
        <w:t xml:space="preserve">Universal Design for Learning </w:t>
      </w:r>
      <w:r w:rsidRPr="00B8100C">
        <w:rPr>
          <w:lang w:val="de-CH"/>
        </w:rPr>
        <w:t>(UDL).</w:t>
      </w:r>
      <w:r w:rsidR="00617566">
        <w:rPr>
          <w:lang w:val="de-CH"/>
        </w:rPr>
        <w:t xml:space="preserve"> </w:t>
      </w:r>
      <w:r w:rsidRPr="00B8100C">
        <w:rPr>
          <w:lang w:val="de-CH"/>
        </w:rPr>
        <w:t xml:space="preserve">Im Gespräch zeigt sie sowohl </w:t>
      </w:r>
      <w:r w:rsidR="00B53D12">
        <w:rPr>
          <w:lang w:val="de-CH"/>
        </w:rPr>
        <w:t xml:space="preserve">die </w:t>
      </w:r>
      <w:r w:rsidRPr="00B8100C">
        <w:rPr>
          <w:lang w:val="de-CH"/>
        </w:rPr>
        <w:t xml:space="preserve">Chancen als auch </w:t>
      </w:r>
      <w:r w:rsidR="00B53D12">
        <w:rPr>
          <w:lang w:val="de-CH"/>
        </w:rPr>
        <w:t xml:space="preserve">die </w:t>
      </w:r>
      <w:r w:rsidRPr="00B8100C">
        <w:rPr>
          <w:lang w:val="de-CH"/>
        </w:rPr>
        <w:t>Grenzen dieses Rahmenkonzepts für Schule und Hochschule auf. Da technologische Entwicklungen dafür genutzt werden, um Zugänge für alle zu schaffen, hat sich UDL als eines der zentralen Konzepte für eine inklusive Bildung etabliert. Das Potenzial solche</w:t>
      </w:r>
      <w:r w:rsidR="00B53D12">
        <w:rPr>
          <w:lang w:val="de-CH"/>
        </w:rPr>
        <w:t>r</w:t>
      </w:r>
      <w:r w:rsidRPr="00B8100C">
        <w:rPr>
          <w:lang w:val="de-CH"/>
        </w:rPr>
        <w:t xml:space="preserve"> Technologien wird </w:t>
      </w:r>
      <w:r w:rsidR="00B53D12">
        <w:rPr>
          <w:lang w:val="de-CH"/>
        </w:rPr>
        <w:t>jedoch</w:t>
      </w:r>
      <w:r w:rsidRPr="00B8100C">
        <w:rPr>
          <w:lang w:val="de-CH"/>
        </w:rPr>
        <w:t xml:space="preserve"> noch längst nicht ausgeschöpft.</w:t>
      </w:r>
    </w:p>
    <w:p w14:paraId="09706A62" w14:textId="21E97192" w:rsidR="00B8100C" w:rsidRDefault="00B8100C" w:rsidP="00B8100C">
      <w:pPr>
        <w:pStyle w:val="Textkrper"/>
        <w:rPr>
          <w:rFonts w:eastAsia="Times New Roman"/>
          <w:lang w:val="de-CH"/>
        </w:rPr>
      </w:pPr>
      <w:hyperlink r:id="rId43" w:history="1">
        <w:r w:rsidRPr="00B8100C">
          <w:rPr>
            <w:rStyle w:val="Hyperlink"/>
            <w:rFonts w:eastAsia="Times New Roman"/>
            <w:lang w:val="de-CH"/>
          </w:rPr>
          <w:t>SZH</w:t>
        </w:r>
        <w:r w:rsidR="00E72C2F">
          <w:rPr>
            <w:rStyle w:val="Hyperlink"/>
            <w:rFonts w:eastAsia="Times New Roman"/>
            <w:lang w:val="de-CH"/>
          </w:rPr>
          <w:t>-</w:t>
        </w:r>
        <w:r w:rsidRPr="00B8100C">
          <w:rPr>
            <w:rStyle w:val="Hyperlink"/>
            <w:rFonts w:eastAsia="Times New Roman"/>
            <w:lang w:val="de-CH"/>
          </w:rPr>
          <w:t>Podcast mit Cornelia Müller Bösch</w:t>
        </w:r>
      </w:hyperlink>
    </w:p>
    <w:p w14:paraId="25488BCA" w14:textId="75243775" w:rsidR="00625726" w:rsidRPr="00271793" w:rsidRDefault="00625726" w:rsidP="00625726">
      <w:pPr>
        <w:pStyle w:val="berschrift3"/>
        <w:jc w:val="both"/>
        <w:rPr>
          <w:rFonts w:eastAsia="Times New Roman"/>
          <w:lang w:val="de-CH"/>
        </w:rPr>
      </w:pPr>
      <w:r w:rsidRPr="00271793">
        <w:rPr>
          <w:rFonts w:eastAsia="Times New Roman"/>
          <w:lang w:val="de-CH"/>
        </w:rPr>
        <w:t xml:space="preserve">Der Verband Schuleiterinnen und Schulleiter Schweiz VSLCH </w:t>
      </w:r>
      <w:r>
        <w:rPr>
          <w:rFonts w:eastAsia="Times New Roman"/>
          <w:lang w:val="de-CH"/>
        </w:rPr>
        <w:t>heisst neu</w:t>
      </w:r>
      <w:r w:rsidRPr="00271793">
        <w:rPr>
          <w:rFonts w:eastAsia="Times New Roman"/>
          <w:lang w:val="de-CH"/>
        </w:rPr>
        <w:t xml:space="preserve"> </w:t>
      </w:r>
      <w:proofErr w:type="spellStart"/>
      <w:r w:rsidRPr="00271793">
        <w:rPr>
          <w:rFonts w:eastAsia="Times New Roman"/>
          <w:lang w:val="de-CH"/>
        </w:rPr>
        <w:t>Visenti</w:t>
      </w:r>
      <w:proofErr w:type="spellEnd"/>
      <w:r w:rsidRPr="00271793">
        <w:rPr>
          <w:rFonts w:eastAsia="Times New Roman"/>
          <w:lang w:val="de-CH"/>
        </w:rPr>
        <w:t xml:space="preserve"> Verband Schulführung Schweiz</w:t>
      </w:r>
    </w:p>
    <w:p w14:paraId="6B277994" w14:textId="5A64B47A" w:rsidR="00625726" w:rsidRDefault="00625726" w:rsidP="00625726">
      <w:pPr>
        <w:pStyle w:val="Textkrper"/>
        <w:rPr>
          <w:lang w:val="de-CH"/>
        </w:rPr>
      </w:pPr>
      <w:r w:rsidRPr="00271793">
        <w:rPr>
          <w:lang w:val="de-CH"/>
        </w:rPr>
        <w:t xml:space="preserve">Der </w:t>
      </w:r>
      <w:r w:rsidRPr="001F3570">
        <w:rPr>
          <w:i/>
          <w:iCs/>
          <w:lang w:val="de-CH"/>
        </w:rPr>
        <w:t>Verband Schu</w:t>
      </w:r>
      <w:r w:rsidR="003B46AD">
        <w:rPr>
          <w:i/>
          <w:iCs/>
          <w:lang w:val="de-CH"/>
        </w:rPr>
        <w:t>l</w:t>
      </w:r>
      <w:r w:rsidRPr="001F3570">
        <w:rPr>
          <w:i/>
          <w:iCs/>
          <w:lang w:val="de-CH"/>
        </w:rPr>
        <w:t>leiterinnen und Schulleiter Schweiz</w:t>
      </w:r>
      <w:r w:rsidRPr="00271793">
        <w:rPr>
          <w:lang w:val="de-CH"/>
        </w:rPr>
        <w:t xml:space="preserve"> </w:t>
      </w:r>
      <w:r>
        <w:rPr>
          <w:lang w:val="de-CH"/>
        </w:rPr>
        <w:t>(</w:t>
      </w:r>
      <w:r w:rsidRPr="00271793">
        <w:rPr>
          <w:lang w:val="de-CH"/>
        </w:rPr>
        <w:t>VSLCH</w:t>
      </w:r>
      <w:r>
        <w:rPr>
          <w:lang w:val="de-CH"/>
        </w:rPr>
        <w:t>)</w:t>
      </w:r>
      <w:r w:rsidRPr="00271793">
        <w:rPr>
          <w:lang w:val="de-CH"/>
        </w:rPr>
        <w:t xml:space="preserve"> tritt ab sofort unter dem neuen Namen </w:t>
      </w:r>
      <w:proofErr w:type="spellStart"/>
      <w:r w:rsidRPr="001F3570">
        <w:rPr>
          <w:i/>
          <w:iCs/>
          <w:lang w:val="de-CH"/>
        </w:rPr>
        <w:t>Visenti</w:t>
      </w:r>
      <w:proofErr w:type="spellEnd"/>
      <w:r w:rsidRPr="001F3570">
        <w:rPr>
          <w:i/>
          <w:iCs/>
          <w:lang w:val="de-CH"/>
        </w:rPr>
        <w:t xml:space="preserve"> Verband Schulführung Schweiz</w:t>
      </w:r>
      <w:r w:rsidRPr="00271793">
        <w:rPr>
          <w:lang w:val="de-CH"/>
        </w:rPr>
        <w:t xml:space="preserve"> auf. Mit der Umbenennung trägt der Verband der veränderten Rolle der Schulführung sowie seiner gewachsenen Bedeutung in der Schweizer Bildungslandschaft Rechnung.</w:t>
      </w:r>
      <w:r>
        <w:rPr>
          <w:lang w:val="de-CH"/>
        </w:rPr>
        <w:t xml:space="preserve"> </w:t>
      </w:r>
      <w:r w:rsidRPr="00513FEC">
        <w:rPr>
          <w:lang w:val="de-CH"/>
        </w:rPr>
        <w:t>Der Namenswechsel</w:t>
      </w:r>
      <w:r>
        <w:rPr>
          <w:lang w:val="de-CH"/>
        </w:rPr>
        <w:t xml:space="preserve"> </w:t>
      </w:r>
      <w:r w:rsidRPr="00513FEC">
        <w:rPr>
          <w:lang w:val="de-CH"/>
        </w:rPr>
        <w:t xml:space="preserve">bedeutet keinen Bruch, sondern eine konsequente Weiterentwicklung. Auftrag, Leistungen und die enge Zusammenarbeit mit den Kantonalverbänden bleiben unverändert. </w:t>
      </w:r>
      <w:proofErr w:type="spellStart"/>
      <w:r w:rsidRPr="009B5794">
        <w:rPr>
          <w:i/>
          <w:iCs/>
          <w:lang w:val="de-CH"/>
        </w:rPr>
        <w:t>Visenti</w:t>
      </w:r>
      <w:proofErr w:type="spellEnd"/>
      <w:r w:rsidRPr="00513FEC">
        <w:rPr>
          <w:lang w:val="de-CH"/>
        </w:rPr>
        <w:t xml:space="preserve"> engagiert sich </w:t>
      </w:r>
      <w:r w:rsidR="00276AB2">
        <w:rPr>
          <w:lang w:val="de-CH"/>
        </w:rPr>
        <w:t xml:space="preserve">auch </w:t>
      </w:r>
      <w:r w:rsidRPr="00513FEC">
        <w:rPr>
          <w:lang w:val="de-CH"/>
        </w:rPr>
        <w:t>weiterhin für gute Rahmenbedingungen, professionelle Weiterentwicklung und eine qualitativ hochstehende Schweizer Volksschule – auf nationaler Ebene und unterstützend auf kantonaler Ebene, unter anderem in enger Kooperation mit der EDK und kantonalen Behörden.</w:t>
      </w:r>
    </w:p>
    <w:p w14:paraId="5CC7CCA2" w14:textId="13B6C58F" w:rsidR="00DD5C1D" w:rsidRDefault="00B41C6F" w:rsidP="00625726">
      <w:pPr>
        <w:pStyle w:val="Textkrper"/>
        <w:rPr>
          <w:rStyle w:val="Hyperlink"/>
          <w:lang w:val="de-CH"/>
        </w:rPr>
      </w:pPr>
      <w:hyperlink r:id="rId44" w:history="1">
        <w:r w:rsidRPr="00B41C6F">
          <w:rPr>
            <w:rStyle w:val="Hyperlink"/>
            <w:lang w:val="de-CH"/>
          </w:rPr>
          <w:t xml:space="preserve">Verband Schuleiterinnen und Schulleiter Schweiz </w:t>
        </w:r>
        <w:r w:rsidR="00625726" w:rsidRPr="003E6AB9">
          <w:rPr>
            <w:rStyle w:val="Hyperlink"/>
            <w:lang w:val="de-CH"/>
          </w:rPr>
          <w:t>mit neuer Namensgebung</w:t>
        </w:r>
      </w:hyperlink>
    </w:p>
    <w:p w14:paraId="70C423B1" w14:textId="4C42071B" w:rsidR="005E2F3F" w:rsidRPr="00DF2156" w:rsidRDefault="005E59C8" w:rsidP="00DF2156">
      <w:pPr>
        <w:pStyle w:val="berschrift3"/>
        <w:jc w:val="both"/>
        <w:rPr>
          <w:rFonts w:eastAsia="Times New Roman"/>
          <w:lang w:val="de-CH"/>
        </w:rPr>
      </w:pPr>
      <w:r>
        <w:rPr>
          <w:rFonts w:eastAsia="Times New Roman"/>
          <w:lang w:val="de-CH"/>
        </w:rPr>
        <w:t xml:space="preserve">Österreich: </w:t>
      </w:r>
      <w:r w:rsidR="00DF2156" w:rsidRPr="00DF2156">
        <w:rPr>
          <w:rFonts w:eastAsia="Times New Roman"/>
          <w:lang w:val="de-CH"/>
        </w:rPr>
        <w:t>Menschen mit Behinderungen in Österreich 2024</w:t>
      </w:r>
      <w:r w:rsidR="00A565B7">
        <w:rPr>
          <w:rFonts w:eastAsia="Times New Roman"/>
          <w:lang w:val="de-CH"/>
        </w:rPr>
        <w:t xml:space="preserve"> </w:t>
      </w:r>
      <w:r w:rsidR="00A73729">
        <w:rPr>
          <w:rFonts w:eastAsia="Times New Roman"/>
          <w:lang w:val="de-CH"/>
        </w:rPr>
        <w:t>– barrierefreier Bericht</w:t>
      </w:r>
    </w:p>
    <w:p w14:paraId="03F46511" w14:textId="7A1EF006" w:rsidR="005E2F3F" w:rsidRDefault="005E2F3F" w:rsidP="005E2F3F">
      <w:pPr>
        <w:pStyle w:val="Textkrper"/>
        <w:rPr>
          <w:bCs/>
          <w:iCs/>
          <w:lang w:val="de-CH"/>
        </w:rPr>
      </w:pPr>
      <w:r w:rsidRPr="005E2F3F">
        <w:rPr>
          <w:bCs/>
          <w:iCs/>
          <w:lang w:val="de-CH"/>
        </w:rPr>
        <w:t xml:space="preserve">Die Veröffentlichung zeigt, dass im Jahr 2024 rund 1,9 Millionen Menschen </w:t>
      </w:r>
      <w:r w:rsidR="006A4516">
        <w:rPr>
          <w:bCs/>
          <w:iCs/>
          <w:lang w:val="de-CH"/>
        </w:rPr>
        <w:t xml:space="preserve">im Alter von </w:t>
      </w:r>
      <w:r w:rsidRPr="005E2F3F">
        <w:rPr>
          <w:bCs/>
          <w:iCs/>
          <w:lang w:val="de-CH"/>
        </w:rPr>
        <w:t xml:space="preserve">15 </w:t>
      </w:r>
      <w:r w:rsidR="006A4516">
        <w:rPr>
          <w:bCs/>
          <w:iCs/>
          <w:lang w:val="de-CH"/>
        </w:rPr>
        <w:t>bis</w:t>
      </w:r>
      <w:r w:rsidRPr="005E2F3F">
        <w:rPr>
          <w:bCs/>
          <w:iCs/>
          <w:lang w:val="de-CH"/>
        </w:rPr>
        <w:t xml:space="preserve"> 89 Jahren in Österreich mit einer Behinderung lebten. Sie bietet umfassende Informationen zu den Lebensbedingungen </w:t>
      </w:r>
      <w:r w:rsidR="00B92C79">
        <w:rPr>
          <w:bCs/>
          <w:iCs/>
          <w:lang w:val="de-CH"/>
        </w:rPr>
        <w:t xml:space="preserve">dieser </w:t>
      </w:r>
      <w:r w:rsidRPr="005E2F3F">
        <w:rPr>
          <w:bCs/>
          <w:iCs/>
          <w:lang w:val="de-CH"/>
        </w:rPr>
        <w:t>Menschen und behandelt unter anderem die Themen Arbeit, Bildung, Wohnen, Einkommen, Armutsgefährdung, Digitalisierung und Diskriminierung.</w:t>
      </w:r>
      <w:r>
        <w:rPr>
          <w:bCs/>
          <w:iCs/>
          <w:lang w:val="de-CH"/>
        </w:rPr>
        <w:t xml:space="preserve"> </w:t>
      </w:r>
      <w:r w:rsidRPr="005E2F3F">
        <w:rPr>
          <w:bCs/>
          <w:iCs/>
          <w:lang w:val="de-CH"/>
        </w:rPr>
        <w:t xml:space="preserve">Die neue Kurzfassung in Leichter Sprache fasst die wichtigsten Ergebnisse verständlich zusammen. Sie wurde von </w:t>
      </w:r>
      <w:r w:rsidR="00D36FA8">
        <w:rPr>
          <w:bCs/>
          <w:iCs/>
          <w:lang w:val="de-CH"/>
        </w:rPr>
        <w:t>der Organisation</w:t>
      </w:r>
      <w:r w:rsidR="00D36FA8" w:rsidRPr="00996FA6">
        <w:rPr>
          <w:bCs/>
          <w:i/>
          <w:lang w:val="de-CH"/>
        </w:rPr>
        <w:t xml:space="preserve"> </w:t>
      </w:r>
      <w:r w:rsidRPr="00996FA6">
        <w:rPr>
          <w:bCs/>
          <w:i/>
          <w:lang w:val="de-CH"/>
        </w:rPr>
        <w:t>capito</w:t>
      </w:r>
      <w:r w:rsidRPr="005E2F3F">
        <w:rPr>
          <w:bCs/>
          <w:iCs/>
          <w:lang w:val="de-CH"/>
        </w:rPr>
        <w:t xml:space="preserve"> in Leichte Sprache übersetzt, von Menschen mit Lernschwierigkeiten sowie </w:t>
      </w:r>
      <w:r w:rsidR="00573B19">
        <w:rPr>
          <w:bCs/>
          <w:iCs/>
          <w:lang w:val="de-CH"/>
        </w:rPr>
        <w:t xml:space="preserve">von </w:t>
      </w:r>
      <w:r w:rsidRPr="005E2F3F">
        <w:rPr>
          <w:bCs/>
          <w:iCs/>
          <w:lang w:val="de-CH"/>
        </w:rPr>
        <w:t>Menschen mit geringen Deutschkenntnissen geprüft und mit dem Gütesiegel für Leichte Sprache auf Sprachniveau A2 ausgezeichnet.</w:t>
      </w:r>
      <w:r>
        <w:rPr>
          <w:bCs/>
          <w:iCs/>
          <w:lang w:val="de-CH"/>
        </w:rPr>
        <w:t xml:space="preserve"> </w:t>
      </w:r>
      <w:r w:rsidRPr="005E2F3F">
        <w:rPr>
          <w:bCs/>
          <w:iCs/>
          <w:lang w:val="de-CH"/>
        </w:rPr>
        <w:t xml:space="preserve">Ergänzend dazu stehen Videos in Österreichischer Gebärdensprache (ÖGS) zur Verfügung. Diese wurden vom </w:t>
      </w:r>
      <w:r w:rsidRPr="00996FA6">
        <w:rPr>
          <w:bCs/>
          <w:i/>
          <w:lang w:val="de-CH"/>
        </w:rPr>
        <w:t xml:space="preserve">Service-Center </w:t>
      </w:r>
      <w:proofErr w:type="spellStart"/>
      <w:r w:rsidRPr="00996FA6">
        <w:rPr>
          <w:bCs/>
          <w:i/>
          <w:lang w:val="de-CH"/>
        </w:rPr>
        <w:t>ÖGS.barrierefrei</w:t>
      </w:r>
      <w:proofErr w:type="spellEnd"/>
      <w:r w:rsidRPr="005E2F3F">
        <w:rPr>
          <w:bCs/>
          <w:iCs/>
          <w:lang w:val="de-CH"/>
        </w:rPr>
        <w:t xml:space="preserve"> im </w:t>
      </w:r>
      <w:proofErr w:type="spellStart"/>
      <w:r w:rsidRPr="005E2F3F">
        <w:rPr>
          <w:bCs/>
          <w:iCs/>
          <w:lang w:val="de-CH"/>
        </w:rPr>
        <w:t>HyperSign</w:t>
      </w:r>
      <w:proofErr w:type="spellEnd"/>
      <w:r w:rsidRPr="005E2F3F">
        <w:rPr>
          <w:bCs/>
          <w:iCs/>
          <w:lang w:val="de-CH"/>
        </w:rPr>
        <w:t>-Format umgesetzt.</w:t>
      </w:r>
    </w:p>
    <w:p w14:paraId="4D238121" w14:textId="0E9D18E7" w:rsidR="005E59C8" w:rsidRPr="005E59C8" w:rsidRDefault="005E59C8" w:rsidP="005E2F3F">
      <w:pPr>
        <w:pStyle w:val="Textkrper"/>
        <w:rPr>
          <w:bCs/>
          <w:iCs/>
          <w:lang w:val="de-CH"/>
        </w:rPr>
      </w:pPr>
      <w:hyperlink r:id="rId45" w:history="1">
        <w:r w:rsidRPr="0098590B">
          <w:rPr>
            <w:rStyle w:val="Hyperlink"/>
            <w:lang w:val="de-CH"/>
          </w:rPr>
          <w:t xml:space="preserve">Behindertenrat und </w:t>
        </w:r>
        <w:r w:rsidR="001C7D20" w:rsidRPr="0098590B">
          <w:rPr>
            <w:rStyle w:val="Hyperlink"/>
            <w:lang w:val="de-CH"/>
          </w:rPr>
          <w:t>ein barrierefreier Bericht über Menschen mit Behinderungen in Österreich</w:t>
        </w:r>
      </w:hyperlink>
    </w:p>
    <w:p w14:paraId="7A8D5C63" w14:textId="22A1C523" w:rsidR="004C44E4" w:rsidRPr="00661088" w:rsidRDefault="00840E34" w:rsidP="00480014">
      <w:pPr>
        <w:pStyle w:val="berschrift1"/>
        <w:tabs>
          <w:tab w:val="left" w:pos="5529"/>
        </w:tabs>
        <w:jc w:val="both"/>
        <w:rPr>
          <w:lang w:val="de-CH"/>
        </w:rPr>
      </w:pPr>
      <w:bookmarkStart w:id="11" w:name="_Toc231889497"/>
      <w:r w:rsidRPr="00D4306D">
        <w:rPr>
          <w:rFonts w:asciiTheme="minorHAnsi" w:hAnsiTheme="minorHAnsi"/>
          <w:lang w:val="de-CH"/>
        </w:rPr>
        <w:t>Laufende Forschungsprojekte</w:t>
      </w:r>
      <w:bookmarkEnd w:id="11"/>
    </w:p>
    <w:p w14:paraId="644D42AF" w14:textId="77777777" w:rsidR="004C44E4" w:rsidRPr="000979F2" w:rsidRDefault="004C44E4" w:rsidP="004C44E4">
      <w:pPr>
        <w:pStyle w:val="berschrift2"/>
        <w:jc w:val="both"/>
        <w:rPr>
          <w:lang w:val="de-CH"/>
        </w:rPr>
      </w:pPr>
      <w:r w:rsidRPr="000979F2">
        <w:rPr>
          <w:rFonts w:asciiTheme="minorHAnsi" w:hAnsiTheme="minorHAnsi"/>
          <w:lang w:val="de-CH"/>
        </w:rPr>
        <w:t>KI-Interaktionskompetenz im Fachunterricht der Sek I erfassen und unterstützen (</w:t>
      </w:r>
      <w:proofErr w:type="spellStart"/>
      <w:r w:rsidRPr="000979F2">
        <w:rPr>
          <w:rFonts w:asciiTheme="minorHAnsi" w:hAnsiTheme="minorHAnsi"/>
          <w:lang w:val="de-CH"/>
        </w:rPr>
        <w:t>KInFu</w:t>
      </w:r>
      <w:proofErr w:type="spellEnd"/>
      <w:r w:rsidRPr="000979F2">
        <w:rPr>
          <w:rFonts w:asciiTheme="minorHAnsi" w:hAnsiTheme="minorHAnsi"/>
          <w:lang w:val="de-CH"/>
        </w:rPr>
        <w:t>)</w:t>
      </w:r>
    </w:p>
    <w:p w14:paraId="7DA90A5A" w14:textId="45BB8252" w:rsidR="004C44E4" w:rsidRPr="000979F2" w:rsidRDefault="004C44E4" w:rsidP="004C44E4">
      <w:pPr>
        <w:jc w:val="both"/>
        <w:rPr>
          <w:rFonts w:asciiTheme="minorHAnsi" w:hAnsiTheme="minorHAnsi" w:cs="Open Sans SemiCondensed"/>
          <w:i/>
          <w:iCs/>
          <w:lang w:val="de-CH"/>
        </w:rPr>
      </w:pPr>
      <w:r w:rsidRPr="000979F2">
        <w:rPr>
          <w:rFonts w:asciiTheme="minorHAnsi" w:hAnsiTheme="minorHAnsi" w:cs="Open Sans SemiCondensed"/>
          <w:i/>
          <w:iCs/>
          <w:lang w:val="de-CH"/>
        </w:rPr>
        <w:t>Laufzeit: 0</w:t>
      </w:r>
      <w:r w:rsidR="00DF685A" w:rsidRPr="000979F2">
        <w:rPr>
          <w:rFonts w:asciiTheme="minorHAnsi" w:hAnsiTheme="minorHAnsi" w:cs="Open Sans SemiCondensed"/>
          <w:i/>
          <w:iCs/>
          <w:lang w:val="de-CH"/>
        </w:rPr>
        <w:t>8</w:t>
      </w:r>
      <w:r w:rsidRPr="000979F2">
        <w:rPr>
          <w:rFonts w:asciiTheme="minorHAnsi" w:hAnsiTheme="minorHAnsi" w:cs="Open Sans SemiCondensed"/>
          <w:i/>
          <w:iCs/>
          <w:lang w:val="de-CH"/>
        </w:rPr>
        <w:t>.2026–12.2027</w:t>
      </w:r>
    </w:p>
    <w:p w14:paraId="2EB2DE8B" w14:textId="25C6B536" w:rsidR="00DF685A" w:rsidRPr="000979F2" w:rsidRDefault="004C44E4" w:rsidP="00DF685A">
      <w:pPr>
        <w:pStyle w:val="Textkrper"/>
        <w:jc w:val="both"/>
        <w:rPr>
          <w:rFonts w:asciiTheme="minorHAnsi" w:hAnsiTheme="minorHAnsi" w:cs="Open Sans SemiCondensed"/>
          <w:b/>
          <w:bCs/>
          <w:i/>
          <w:iCs/>
          <w:lang w:val="de-CH"/>
        </w:rPr>
      </w:pPr>
      <w:r w:rsidRPr="000979F2">
        <w:rPr>
          <w:rFonts w:asciiTheme="minorHAnsi" w:hAnsiTheme="minorHAnsi" w:cs="Open Sans SemiCondensed"/>
          <w:i/>
          <w:iCs/>
          <w:lang w:val="de-CH"/>
        </w:rPr>
        <w:t>Forschende Institution</w:t>
      </w:r>
      <w:r w:rsidR="00ED7CB5">
        <w:rPr>
          <w:rFonts w:asciiTheme="minorHAnsi" w:hAnsiTheme="minorHAnsi" w:cs="Open Sans SemiCondensed"/>
          <w:i/>
          <w:iCs/>
          <w:lang w:val="de-CH"/>
        </w:rPr>
        <w:t>en</w:t>
      </w:r>
      <w:r w:rsidRPr="000979F2">
        <w:rPr>
          <w:rFonts w:asciiTheme="minorHAnsi" w:hAnsiTheme="minorHAnsi" w:cs="Open Sans SemiCondensed"/>
          <w:i/>
          <w:iCs/>
          <w:lang w:val="de-CH"/>
        </w:rPr>
        <w:t>: Interkantonale Hochschule für Heilpädagogik (</w:t>
      </w:r>
      <w:proofErr w:type="spellStart"/>
      <w:r w:rsidRPr="000979F2">
        <w:rPr>
          <w:rFonts w:asciiTheme="minorHAnsi" w:hAnsiTheme="minorHAnsi" w:cs="Open Sans SemiCondensed"/>
          <w:i/>
          <w:iCs/>
          <w:lang w:val="de-CH"/>
        </w:rPr>
        <w:t>HfH</w:t>
      </w:r>
      <w:proofErr w:type="spellEnd"/>
      <w:r w:rsidRPr="000979F2">
        <w:rPr>
          <w:rFonts w:asciiTheme="minorHAnsi" w:hAnsiTheme="minorHAnsi" w:cs="Open Sans SemiCondensed"/>
          <w:i/>
          <w:iCs/>
          <w:lang w:val="de-CH"/>
        </w:rPr>
        <w:t>)</w:t>
      </w:r>
      <w:r w:rsidR="00DF685A" w:rsidRPr="000979F2">
        <w:rPr>
          <w:rFonts w:asciiTheme="minorHAnsi" w:hAnsiTheme="minorHAnsi" w:cs="Open Sans SemiCondensed"/>
          <w:i/>
          <w:iCs/>
          <w:lang w:val="de-CH"/>
        </w:rPr>
        <w:t>, Pädagogische Hochschule FHNW, Schule Käferholz</w:t>
      </w:r>
    </w:p>
    <w:p w14:paraId="58FF2A10" w14:textId="34849889" w:rsidR="004C44E4" w:rsidRPr="00F42CFA" w:rsidRDefault="000979F2" w:rsidP="004C44E4">
      <w:pPr>
        <w:pStyle w:val="Textkrper"/>
        <w:jc w:val="both"/>
        <w:rPr>
          <w:lang w:val="de-CH"/>
        </w:rPr>
      </w:pPr>
      <w:r w:rsidRPr="000979F2">
        <w:rPr>
          <w:lang w:val="de-CH"/>
        </w:rPr>
        <w:t xml:space="preserve">KI-Chatbots sind im Schulalltag der Sekundarstufe I längst angekommen. Häufig nutzen Jugendliche sie jedoch ohne die nötigen Kompetenzen, um Prompts präzise zu formulieren oder KI-Antworten kritisch zu bewerten. Besonders herausgefordert sind Lernende mit sprachlichen Bildungsbedarfen. Im </w:t>
      </w:r>
      <w:r w:rsidR="008F3786">
        <w:rPr>
          <w:lang w:val="de-CH"/>
        </w:rPr>
        <w:t xml:space="preserve">Rahmen des </w:t>
      </w:r>
      <w:r w:rsidRPr="000979F2">
        <w:rPr>
          <w:lang w:val="de-CH"/>
        </w:rPr>
        <w:t>Design-</w:t>
      </w:r>
      <w:proofErr w:type="spellStart"/>
      <w:r w:rsidRPr="000979F2">
        <w:rPr>
          <w:lang w:val="de-CH"/>
        </w:rPr>
        <w:t>Based</w:t>
      </w:r>
      <w:proofErr w:type="spellEnd"/>
      <w:r w:rsidRPr="000979F2">
        <w:rPr>
          <w:lang w:val="de-CH"/>
        </w:rPr>
        <w:t>-Research-Ansatz</w:t>
      </w:r>
      <w:r w:rsidR="008F3786">
        <w:rPr>
          <w:lang w:val="de-CH"/>
        </w:rPr>
        <w:t>es</w:t>
      </w:r>
      <w:r w:rsidR="00255EE2">
        <w:rPr>
          <w:lang w:val="de-CH"/>
        </w:rPr>
        <w:t xml:space="preserve"> untersucht das Projekt</w:t>
      </w:r>
      <w:r w:rsidRPr="000979F2">
        <w:rPr>
          <w:lang w:val="de-CH"/>
        </w:rPr>
        <w:t xml:space="preserve"> </w:t>
      </w:r>
      <w:proofErr w:type="spellStart"/>
      <w:r w:rsidRPr="000979F2">
        <w:rPr>
          <w:lang w:val="de-CH"/>
        </w:rPr>
        <w:t>KInFu</w:t>
      </w:r>
      <w:proofErr w:type="spellEnd"/>
      <w:r w:rsidRPr="000979F2">
        <w:rPr>
          <w:lang w:val="de-CH"/>
        </w:rPr>
        <w:t>, wie Jugendliche im unteren Leistungsniveau der Sek I mit KI-Chatbots im Fachunterricht interagieren</w:t>
      </w:r>
      <w:r w:rsidR="00255EE2">
        <w:rPr>
          <w:lang w:val="de-CH"/>
        </w:rPr>
        <w:t xml:space="preserve">. Aufbauend auf den Ergebnissen </w:t>
      </w:r>
      <w:r w:rsidR="00BD44F6">
        <w:rPr>
          <w:lang w:val="de-CH"/>
        </w:rPr>
        <w:t xml:space="preserve">dieser Untersuchung </w:t>
      </w:r>
      <w:r w:rsidR="00255EE2">
        <w:rPr>
          <w:lang w:val="de-CH"/>
        </w:rPr>
        <w:t>w</w:t>
      </w:r>
      <w:r w:rsidR="00F91451">
        <w:rPr>
          <w:lang w:val="de-CH"/>
        </w:rPr>
        <w:t>er</w:t>
      </w:r>
      <w:r w:rsidR="00255EE2">
        <w:rPr>
          <w:lang w:val="de-CH"/>
        </w:rPr>
        <w:t>d</w:t>
      </w:r>
      <w:r w:rsidR="00F91451">
        <w:rPr>
          <w:lang w:val="de-CH"/>
        </w:rPr>
        <w:t xml:space="preserve">en </w:t>
      </w:r>
      <w:r w:rsidRPr="000979F2">
        <w:rPr>
          <w:lang w:val="de-CH"/>
        </w:rPr>
        <w:t xml:space="preserve">eine </w:t>
      </w:r>
      <w:proofErr w:type="spellStart"/>
      <w:r w:rsidRPr="000979F2">
        <w:rPr>
          <w:lang w:val="de-CH"/>
        </w:rPr>
        <w:t>Scaffolding</w:t>
      </w:r>
      <w:proofErr w:type="spellEnd"/>
      <w:r w:rsidRPr="000979F2">
        <w:rPr>
          <w:lang w:val="de-CH"/>
        </w:rPr>
        <w:t>-Toolbox sowie Aus- und Weiterbildungsinhalte</w:t>
      </w:r>
      <w:r w:rsidR="00F91451">
        <w:rPr>
          <w:lang w:val="de-CH"/>
        </w:rPr>
        <w:t xml:space="preserve"> entwickelt</w:t>
      </w:r>
      <w:r w:rsidRPr="000979F2">
        <w:rPr>
          <w:lang w:val="de-CH"/>
        </w:rPr>
        <w:t xml:space="preserve">, die als </w:t>
      </w:r>
      <w:r w:rsidRPr="00996FA6">
        <w:rPr>
          <w:i/>
          <w:iCs/>
          <w:lang w:val="de-CH"/>
        </w:rPr>
        <w:t xml:space="preserve">Open </w:t>
      </w:r>
      <w:r w:rsidRPr="00E929EB">
        <w:rPr>
          <w:lang w:val="de-CH"/>
        </w:rPr>
        <w:t>Educational Resources frei</w:t>
      </w:r>
      <w:r w:rsidRPr="000979F2">
        <w:rPr>
          <w:lang w:val="de-CH"/>
        </w:rPr>
        <w:t xml:space="preserve"> zugänglich gemacht werden. Das Projekt </w:t>
      </w:r>
      <w:proofErr w:type="spellStart"/>
      <w:r w:rsidRPr="000979F2">
        <w:rPr>
          <w:lang w:val="de-CH"/>
        </w:rPr>
        <w:t>KInFu</w:t>
      </w:r>
      <w:proofErr w:type="spellEnd"/>
      <w:r w:rsidRPr="000979F2">
        <w:rPr>
          <w:lang w:val="de-CH"/>
        </w:rPr>
        <w:t xml:space="preserve"> </w:t>
      </w:r>
      <w:r w:rsidR="00D22F83">
        <w:rPr>
          <w:lang w:val="de-CH"/>
        </w:rPr>
        <w:t>bewegt sich</w:t>
      </w:r>
      <w:r w:rsidRPr="000979F2">
        <w:rPr>
          <w:lang w:val="de-CH"/>
        </w:rPr>
        <w:t xml:space="preserve"> an der Schnittstelle von digitaler Bildung, Sprachhandeln im Fachunterricht und Inklusion.</w:t>
      </w:r>
      <w:r w:rsidR="00F42CFA">
        <w:rPr>
          <w:lang w:val="de-CH"/>
        </w:rPr>
        <w:t xml:space="preserve"> </w:t>
      </w:r>
      <w:r w:rsidR="008F666C">
        <w:rPr>
          <w:lang w:val="de-CH"/>
        </w:rPr>
        <w:t>Es</w:t>
      </w:r>
      <w:r w:rsidR="00F42CFA" w:rsidRPr="00E929EB">
        <w:rPr>
          <w:lang w:val="de-CH"/>
        </w:rPr>
        <w:t xml:space="preserve"> soll einen </w:t>
      </w:r>
      <w:r w:rsidR="00F42CFA" w:rsidRPr="00E929EB">
        <w:rPr>
          <w:lang w:val="de-CH"/>
        </w:rPr>
        <w:lastRenderedPageBreak/>
        <w:t>Beitrag zur Bildungsgerechtigkeit im digitalen Wandel leisten: Alle Lernende sollen am digital gestützten Lernen gleichberechtigt teilhaben können. Zugleich zeigt das Projekt auf, wie KI-Chatbots im Unterricht lernförderlich und nicht lernersetzend eingesetzt werden können. </w:t>
      </w:r>
    </w:p>
    <w:p w14:paraId="19B8CB9F" w14:textId="29EA6DF6" w:rsidR="000C2A6B" w:rsidRPr="000C2A6B" w:rsidRDefault="000979F2" w:rsidP="007F59B6">
      <w:pPr>
        <w:pStyle w:val="Textkrper"/>
        <w:jc w:val="both"/>
        <w:rPr>
          <w:lang w:val="de-CH"/>
        </w:rPr>
      </w:pPr>
      <w:hyperlink r:id="rId46" w:history="1">
        <w:proofErr w:type="spellStart"/>
        <w:r w:rsidRPr="00ED7CB5">
          <w:rPr>
            <w:rStyle w:val="Hyperlink"/>
            <w:lang w:val="de-CH"/>
          </w:rPr>
          <w:t>HfH</w:t>
        </w:r>
        <w:proofErr w:type="spellEnd"/>
        <w:r w:rsidR="008B0447">
          <w:rPr>
            <w:rStyle w:val="Hyperlink"/>
            <w:lang w:val="de-CH"/>
          </w:rPr>
          <w:t>-</w:t>
        </w:r>
        <w:r w:rsidRPr="00ED7CB5">
          <w:rPr>
            <w:rStyle w:val="Hyperlink"/>
            <w:lang w:val="de-CH"/>
          </w:rPr>
          <w:t>Forschungsprojekt</w:t>
        </w:r>
        <w:r w:rsidR="002F7A6B" w:rsidRPr="00ED7CB5">
          <w:rPr>
            <w:rStyle w:val="Hyperlink"/>
            <w:lang w:val="de-CH"/>
          </w:rPr>
          <w:t xml:space="preserve"> zu KI-Interaktionskompetenz im Fachunterricht</w:t>
        </w:r>
        <w:r w:rsidR="00ED7CB5" w:rsidRPr="00ED7CB5">
          <w:rPr>
            <w:rStyle w:val="Hyperlink"/>
            <w:lang w:val="de-CH"/>
          </w:rPr>
          <w:t xml:space="preserve"> der Sek I</w:t>
        </w:r>
      </w:hyperlink>
    </w:p>
    <w:p w14:paraId="17C0ED92" w14:textId="1872FA92" w:rsidR="009A1FE1" w:rsidRPr="00C45631" w:rsidRDefault="009A1FE1" w:rsidP="00310734">
      <w:pPr>
        <w:pStyle w:val="berschrift1"/>
        <w:jc w:val="both"/>
        <w:rPr>
          <w:rFonts w:asciiTheme="minorHAnsi" w:hAnsiTheme="minorHAnsi"/>
          <w:lang w:val="de-CH"/>
        </w:rPr>
      </w:pPr>
      <w:bookmarkStart w:id="12" w:name="_Toc231889500"/>
      <w:r w:rsidRPr="00C45631">
        <w:rPr>
          <w:rFonts w:asciiTheme="minorHAnsi" w:hAnsiTheme="minorHAnsi"/>
          <w:lang w:val="de-CH"/>
        </w:rPr>
        <w:t>Parlamentarische Vorstösse</w:t>
      </w:r>
      <w:bookmarkEnd w:id="12"/>
    </w:p>
    <w:p w14:paraId="5F66B561" w14:textId="1E0D0362" w:rsidR="009A1FE1" w:rsidRPr="00C45631" w:rsidRDefault="009A1FE1" w:rsidP="009A1FE1">
      <w:pPr>
        <w:pStyle w:val="Fragen"/>
        <w:rPr>
          <w:rFonts w:asciiTheme="minorHAnsi" w:hAnsiTheme="minorHAnsi" w:cs="Open Sans SemiCondensed"/>
          <w:color w:val="auto"/>
          <w:lang w:val="de-CH"/>
        </w:rPr>
      </w:pPr>
      <w:r w:rsidRPr="00C45631">
        <w:rPr>
          <w:rFonts w:asciiTheme="minorHAnsi" w:hAnsiTheme="minorHAnsi" w:cs="Open Sans SemiCondensed"/>
          <w:color w:val="auto"/>
          <w:lang w:val="de-CH"/>
        </w:rPr>
        <w:t>Quelle</w:t>
      </w:r>
      <w:r w:rsidR="008A49AF" w:rsidRPr="00C45631">
        <w:rPr>
          <w:rFonts w:asciiTheme="minorHAnsi" w:hAnsiTheme="minorHAnsi" w:cs="Open Sans SemiCondensed"/>
          <w:color w:val="auto"/>
          <w:lang w:val="de-CH"/>
        </w:rPr>
        <w:t>:</w:t>
      </w:r>
      <w:r w:rsidRPr="00C45631">
        <w:rPr>
          <w:rFonts w:asciiTheme="minorHAnsi" w:hAnsiTheme="minorHAnsi" w:cs="Open Sans SemiCondensed"/>
          <w:color w:val="auto"/>
          <w:lang w:val="de-CH"/>
        </w:rPr>
        <w:t xml:space="preserve"> Parlamentarische Dokumentation des </w:t>
      </w:r>
      <w:hyperlink r:id="rId47" w:history="1">
        <w:r w:rsidRPr="00C45631">
          <w:rPr>
            <w:rStyle w:val="Hyperlink"/>
            <w:rFonts w:asciiTheme="minorHAnsi" w:hAnsiTheme="minorHAnsi" w:cs="Open Sans SemiCondensed"/>
            <w:lang w:val="de-CH"/>
          </w:rPr>
          <w:t>Informations- und Dokumentationszentrums IDES</w:t>
        </w:r>
      </w:hyperlink>
      <w:r w:rsidRPr="00C45631">
        <w:rPr>
          <w:rFonts w:asciiTheme="minorHAnsi" w:hAnsiTheme="minorHAnsi" w:cs="Open Sans SemiCondensed"/>
          <w:color w:val="auto"/>
          <w:lang w:val="de-CH"/>
        </w:rPr>
        <w:t xml:space="preserve"> sowie</w:t>
      </w:r>
      <w:r w:rsidR="00CD2B4F" w:rsidRPr="00C45631">
        <w:rPr>
          <w:rFonts w:asciiTheme="minorHAnsi" w:hAnsiTheme="minorHAnsi" w:cs="Open Sans SemiCondensed"/>
          <w:color w:val="auto"/>
          <w:lang w:val="de-CH"/>
        </w:rPr>
        <w:t xml:space="preserve"> Geschäftsdatenbank </w:t>
      </w:r>
      <w:hyperlink r:id="rId48" w:history="1">
        <w:r w:rsidR="0040367F" w:rsidRPr="00C45631">
          <w:rPr>
            <w:rStyle w:val="Hyperlink"/>
            <w:rFonts w:asciiTheme="minorHAnsi" w:hAnsiTheme="minorHAnsi" w:cs="Open Sans SemiCondensed"/>
            <w:lang w:val="de-CH"/>
          </w:rPr>
          <w:t>Curia Vista</w:t>
        </w:r>
      </w:hyperlink>
      <w:r w:rsidR="0040367F" w:rsidRPr="00C45631">
        <w:rPr>
          <w:rFonts w:asciiTheme="minorHAnsi" w:hAnsiTheme="minorHAnsi" w:cs="Open Sans SemiCondensed"/>
          <w:color w:val="auto"/>
          <w:lang w:val="de-CH"/>
        </w:rPr>
        <w:t xml:space="preserve"> </w:t>
      </w:r>
      <w:r w:rsidR="00BA37F7" w:rsidRPr="00C45631">
        <w:rPr>
          <w:rFonts w:asciiTheme="minorHAnsi" w:hAnsiTheme="minorHAnsi" w:cs="Open Sans SemiCondensed"/>
          <w:color w:val="auto"/>
          <w:lang w:val="de-CH"/>
        </w:rPr>
        <w:t>des</w:t>
      </w:r>
      <w:r w:rsidR="00CD2B4F" w:rsidRPr="00C45631">
        <w:rPr>
          <w:rFonts w:asciiTheme="minorHAnsi" w:hAnsiTheme="minorHAnsi" w:cs="Open Sans SemiCondensed"/>
          <w:color w:val="auto"/>
          <w:lang w:val="de-CH"/>
        </w:rPr>
        <w:t xml:space="preserve"> </w:t>
      </w:r>
      <w:r w:rsidR="008C0672" w:rsidRPr="00C45631">
        <w:rPr>
          <w:rFonts w:asciiTheme="minorHAnsi" w:hAnsiTheme="minorHAnsi" w:cs="Open Sans SemiCondensed"/>
          <w:color w:val="auto"/>
          <w:lang w:val="de-CH"/>
        </w:rPr>
        <w:t>National- und Ständerat</w:t>
      </w:r>
      <w:r w:rsidR="00BA37F7" w:rsidRPr="00C45631">
        <w:rPr>
          <w:rFonts w:asciiTheme="minorHAnsi" w:hAnsiTheme="minorHAnsi" w:cs="Open Sans SemiCondensed"/>
          <w:color w:val="auto"/>
          <w:lang w:val="de-CH"/>
        </w:rPr>
        <w:t>s</w:t>
      </w:r>
      <w:r w:rsidR="00E37355" w:rsidRPr="00C45631">
        <w:rPr>
          <w:rFonts w:asciiTheme="minorHAnsi" w:hAnsiTheme="minorHAnsi" w:cs="Open Sans SemiCondensed"/>
          <w:color w:val="auto"/>
          <w:lang w:val="de-CH"/>
        </w:rPr>
        <w:t>.</w:t>
      </w:r>
    </w:p>
    <w:p w14:paraId="7BAF9AA6" w14:textId="06D168A7" w:rsidR="00850FE5" w:rsidRDefault="00970A66" w:rsidP="00310734">
      <w:pPr>
        <w:pStyle w:val="berschrift2"/>
        <w:rPr>
          <w:rFonts w:asciiTheme="minorHAnsi" w:hAnsiTheme="minorHAnsi" w:cstheme="minorHAnsi"/>
          <w:lang w:val="de-CH"/>
        </w:rPr>
      </w:pPr>
      <w:bookmarkStart w:id="13" w:name="_Toc124432064"/>
      <w:bookmarkStart w:id="14" w:name="_Toc124432301"/>
      <w:bookmarkStart w:id="15" w:name="_Toc182901720"/>
      <w:bookmarkStart w:id="16" w:name="_Toc231889501"/>
      <w:r w:rsidRPr="00C45631">
        <w:rPr>
          <w:rFonts w:asciiTheme="minorHAnsi" w:hAnsiTheme="minorHAnsi" w:cstheme="minorHAnsi"/>
          <w:lang w:val="de-CH"/>
        </w:rPr>
        <w:t>SCHWEI</w:t>
      </w:r>
      <w:bookmarkEnd w:id="13"/>
      <w:bookmarkEnd w:id="14"/>
      <w:bookmarkEnd w:id="15"/>
      <w:r w:rsidR="00EF04F9" w:rsidRPr="00C45631">
        <w:rPr>
          <w:rFonts w:asciiTheme="minorHAnsi" w:hAnsiTheme="minorHAnsi" w:cstheme="minorHAnsi"/>
          <w:lang w:val="de-CH"/>
        </w:rPr>
        <w:t>Z</w:t>
      </w:r>
      <w:bookmarkEnd w:id="16"/>
    </w:p>
    <w:p w14:paraId="6B0D1A83" w14:textId="77777777" w:rsidR="00567F2E" w:rsidRDefault="00567F2E" w:rsidP="00567F2E">
      <w:pPr>
        <w:pStyle w:val="Textkrper"/>
        <w:rPr>
          <w:lang w:val="de-CH"/>
        </w:rPr>
      </w:pPr>
      <w:r w:rsidRPr="00567F2E">
        <w:rPr>
          <w:lang w:val="de-CH"/>
        </w:rPr>
        <w:t>Transparenz und Gleichberechtigung im Einigungsverfahren im Zusammenhang mit der Vergabe von Aufträgen für medizinische Gutachten</w:t>
      </w:r>
    </w:p>
    <w:p w14:paraId="069A421B" w14:textId="3730A2D7" w:rsidR="00567F2E" w:rsidRDefault="002B7973" w:rsidP="00472786">
      <w:pPr>
        <w:pStyle w:val="Textkrper"/>
        <w:rPr>
          <w:lang w:val="de-CH"/>
        </w:rPr>
      </w:pPr>
      <w:hyperlink r:id="rId49" w:history="1">
        <w:r w:rsidRPr="00480E45">
          <w:rPr>
            <w:rStyle w:val="Hyperlink"/>
            <w:lang w:val="de-CH"/>
          </w:rPr>
          <w:t>Motion (26.4057) vom 02.0</w:t>
        </w:r>
        <w:r w:rsidR="00572451" w:rsidRPr="00480E45">
          <w:rPr>
            <w:rStyle w:val="Hyperlink"/>
            <w:lang w:val="de-CH"/>
          </w:rPr>
          <w:t>7</w:t>
        </w:r>
        <w:r w:rsidRPr="00480E45">
          <w:rPr>
            <w:rStyle w:val="Hyperlink"/>
            <w:lang w:val="de-CH"/>
          </w:rPr>
          <w:t>.2026</w:t>
        </w:r>
        <w:r w:rsidR="00572451" w:rsidRPr="00480E45">
          <w:rPr>
            <w:rStyle w:val="Hyperlink"/>
            <w:lang w:val="de-CH"/>
          </w:rPr>
          <w:t xml:space="preserve"> &gt; Stellung</w:t>
        </w:r>
        <w:r w:rsidR="00480E45" w:rsidRPr="00480E45">
          <w:rPr>
            <w:rStyle w:val="Hyperlink"/>
            <w:lang w:val="de-CH"/>
          </w:rPr>
          <w:t>nahme des Bundesrats vom 02.09.2026</w:t>
        </w:r>
      </w:hyperlink>
    </w:p>
    <w:p w14:paraId="596D1D63" w14:textId="5204360C" w:rsidR="00472786" w:rsidRPr="00472786" w:rsidRDefault="00472786" w:rsidP="00472786">
      <w:pPr>
        <w:pStyle w:val="Textkrper"/>
        <w:rPr>
          <w:lang w:val="de-CH"/>
        </w:rPr>
      </w:pPr>
      <w:r w:rsidRPr="00472786">
        <w:rPr>
          <w:lang w:val="de-CH"/>
        </w:rPr>
        <w:t>Stimm- und Wahlberechtigten im Ausland und Personen mit Beeinträchtigungen andere Möglichkeiten zur politischen Teilhabe ermöglichen als mit E-Voting</w:t>
      </w:r>
    </w:p>
    <w:p w14:paraId="40AF0311" w14:textId="19942601" w:rsidR="00296C2D" w:rsidRPr="004D2E5F" w:rsidRDefault="003B040F" w:rsidP="00296C2D">
      <w:pPr>
        <w:pStyle w:val="Textkrper"/>
        <w:rPr>
          <w:lang w:val="de-CH"/>
        </w:rPr>
      </w:pPr>
      <w:hyperlink r:id="rId50" w:history="1">
        <w:r w:rsidRPr="003264B8">
          <w:rPr>
            <w:rStyle w:val="Hyperlink"/>
            <w:lang w:val="de-CH"/>
          </w:rPr>
          <w:t>Motion (26.4000) vom 19.06.2026</w:t>
        </w:r>
        <w:r w:rsidR="003264B8" w:rsidRPr="003264B8">
          <w:rPr>
            <w:rStyle w:val="Hyperlink"/>
            <w:lang w:val="de-CH"/>
          </w:rPr>
          <w:t xml:space="preserve"> &gt; Stellungnahme des Bundesrats vom 02.09.2026</w:t>
        </w:r>
      </w:hyperlink>
    </w:p>
    <w:p w14:paraId="4F2E7465" w14:textId="77777777" w:rsidR="006C080A" w:rsidRPr="006C080A" w:rsidRDefault="006C080A" w:rsidP="006C080A">
      <w:pPr>
        <w:pStyle w:val="Textkrper"/>
        <w:rPr>
          <w:iCs/>
          <w:lang w:val="de-CH"/>
        </w:rPr>
      </w:pPr>
      <w:r w:rsidRPr="006C080A">
        <w:rPr>
          <w:iCs/>
          <w:lang w:val="de-CH"/>
        </w:rPr>
        <w:t>Energiewende – kühlen statt verschwenden. Für die Menschen, die Gesundheit und die Wirtschaft</w:t>
      </w:r>
    </w:p>
    <w:p w14:paraId="15DCB8FC" w14:textId="2CCE3D63" w:rsidR="006C080A" w:rsidRPr="00B267E0" w:rsidRDefault="006C080A" w:rsidP="00296C2D">
      <w:pPr>
        <w:pStyle w:val="Textkrper"/>
        <w:rPr>
          <w:lang w:val="de-CH"/>
        </w:rPr>
      </w:pPr>
      <w:hyperlink r:id="rId51" w:history="1">
        <w:r w:rsidRPr="000C7E1A">
          <w:rPr>
            <w:rStyle w:val="Hyperlink"/>
            <w:lang w:val="de-CH"/>
          </w:rPr>
          <w:t xml:space="preserve">Interpellation (26.3807) </w:t>
        </w:r>
        <w:r w:rsidR="00B267E0" w:rsidRPr="000C7E1A">
          <w:rPr>
            <w:rStyle w:val="Hyperlink"/>
            <w:lang w:val="de-CH"/>
          </w:rPr>
          <w:t xml:space="preserve">&gt; Stellungnahme des Bundesrats vom </w:t>
        </w:r>
        <w:r w:rsidR="00141946" w:rsidRPr="000C7E1A">
          <w:rPr>
            <w:rStyle w:val="Hyperlink"/>
            <w:lang w:val="de-CH"/>
          </w:rPr>
          <w:t>1</w:t>
        </w:r>
        <w:r w:rsidR="00B267E0" w:rsidRPr="000C7E1A">
          <w:rPr>
            <w:rStyle w:val="Hyperlink"/>
            <w:lang w:val="de-CH"/>
          </w:rPr>
          <w:t>2.0</w:t>
        </w:r>
        <w:r w:rsidR="00141946" w:rsidRPr="000C7E1A">
          <w:rPr>
            <w:rStyle w:val="Hyperlink"/>
            <w:lang w:val="de-CH"/>
          </w:rPr>
          <w:t>8</w:t>
        </w:r>
        <w:r w:rsidR="00B267E0" w:rsidRPr="000C7E1A">
          <w:rPr>
            <w:rStyle w:val="Hyperlink"/>
            <w:lang w:val="de-CH"/>
          </w:rPr>
          <w:t>.2026</w:t>
        </w:r>
      </w:hyperlink>
    </w:p>
    <w:p w14:paraId="49018F2C" w14:textId="64E82DDA" w:rsidR="00141946" w:rsidRDefault="00141946" w:rsidP="00296C2D">
      <w:pPr>
        <w:pStyle w:val="Textkrper"/>
        <w:rPr>
          <w:iCs/>
          <w:lang w:val="de-CH"/>
        </w:rPr>
      </w:pPr>
      <w:r w:rsidRPr="004D2E5F">
        <w:rPr>
          <w:lang w:val="de-CH"/>
        </w:rPr>
        <w:t>Fehlende gesetzliche Verankerung des Zutrittsrechts von Führ- und Assistenzhunden</w:t>
      </w:r>
    </w:p>
    <w:p w14:paraId="52C95861" w14:textId="507F919A" w:rsidR="00296C2D" w:rsidRDefault="00296C2D" w:rsidP="00296C2D">
      <w:pPr>
        <w:pStyle w:val="Textkrper"/>
        <w:rPr>
          <w:iCs/>
          <w:lang w:val="de-CH"/>
        </w:rPr>
      </w:pPr>
      <w:hyperlink r:id="rId52" w:history="1">
        <w:r w:rsidRPr="001C04BE">
          <w:rPr>
            <w:rStyle w:val="Hyperlink"/>
            <w:lang w:val="de-CH"/>
          </w:rPr>
          <w:t>Anfrage (26.1028) vom</w:t>
        </w:r>
        <w:r w:rsidR="004D2E5F" w:rsidRPr="001C04BE">
          <w:rPr>
            <w:rStyle w:val="Hyperlink"/>
            <w:lang w:val="de-CH"/>
          </w:rPr>
          <w:t xml:space="preserve"> 16.06.2026 &gt; Antwort des Bundesrats vom 12.08.2026</w:t>
        </w:r>
      </w:hyperlink>
    </w:p>
    <w:p w14:paraId="1DE7132B" w14:textId="3E568EE9" w:rsidR="001C04BE" w:rsidRDefault="00D43730" w:rsidP="00296C2D">
      <w:pPr>
        <w:pStyle w:val="Textkrper"/>
        <w:rPr>
          <w:lang w:val="de-CH"/>
        </w:rPr>
      </w:pPr>
      <w:r w:rsidRPr="00D43730">
        <w:rPr>
          <w:lang w:val="de-CH"/>
        </w:rPr>
        <w:t>Diversität und Inklusion in Unternehmen. Verliert Chancengleichheit an Bedeutung?</w:t>
      </w:r>
    </w:p>
    <w:p w14:paraId="45003288" w14:textId="2BED67FD" w:rsidR="00D43730" w:rsidRPr="00644BCF" w:rsidRDefault="00644BCF" w:rsidP="00296C2D">
      <w:pPr>
        <w:pStyle w:val="Textkrper"/>
        <w:rPr>
          <w:rStyle w:val="Hyperlink"/>
          <w:lang w:val="de-CH"/>
        </w:rPr>
      </w:pPr>
      <w:r>
        <w:rPr>
          <w:bCs/>
          <w:iCs/>
          <w:lang w:val="de-CH"/>
        </w:rPr>
        <w:fldChar w:fldCharType="begin"/>
      </w:r>
      <w:r>
        <w:rPr>
          <w:bCs/>
          <w:iCs/>
          <w:lang w:val="de-CH"/>
        </w:rPr>
        <w:instrText>HYPERLINK "https://www.parlament.ch/de/ratsbetrieb/suche-curia-vista/geschaeft?AffairId=20261026"</w:instrText>
      </w:r>
      <w:r>
        <w:rPr>
          <w:bCs/>
          <w:iCs/>
          <w:lang w:val="de-CH"/>
        </w:rPr>
      </w:r>
      <w:r>
        <w:rPr>
          <w:bCs/>
          <w:iCs/>
          <w:lang w:val="de-CH"/>
        </w:rPr>
        <w:fldChar w:fldCharType="separate"/>
      </w:r>
      <w:r w:rsidR="00607D73" w:rsidRPr="00644BCF">
        <w:rPr>
          <w:rStyle w:val="Hyperlink"/>
          <w:lang w:val="de-CH"/>
        </w:rPr>
        <w:t>Anfrage (26.1026) vom 16.06.2026 &gt; Antwort des Bundesrats vom 02.09.2026</w:t>
      </w:r>
    </w:p>
    <w:p w14:paraId="0DBAADD4" w14:textId="77777777" w:rsidR="00CA0600" w:rsidRPr="00CA0600" w:rsidRDefault="00644BCF" w:rsidP="00CA0600">
      <w:pPr>
        <w:pStyle w:val="Textkrper"/>
        <w:rPr>
          <w:iCs/>
          <w:lang w:val="de-CH"/>
        </w:rPr>
      </w:pPr>
      <w:r>
        <w:rPr>
          <w:bCs/>
          <w:iCs/>
          <w:lang w:val="de-CH"/>
        </w:rPr>
        <w:fldChar w:fldCharType="end"/>
      </w:r>
      <w:r w:rsidR="00CA0600" w:rsidRPr="00CA0600">
        <w:rPr>
          <w:iCs/>
          <w:lang w:val="de-CH"/>
        </w:rPr>
        <w:t>Medizinische Versorgung bei Personen mit ASS oder kognitiven Beeinträchtigungen</w:t>
      </w:r>
    </w:p>
    <w:p w14:paraId="35F958C5" w14:textId="06A604B5" w:rsidR="00CA0600" w:rsidRPr="00644BCF" w:rsidRDefault="00CA0600" w:rsidP="00CA0600">
      <w:pPr>
        <w:pStyle w:val="Textkrper"/>
        <w:rPr>
          <w:rStyle w:val="Hyperlink"/>
          <w:lang w:val="de-CH"/>
        </w:rPr>
      </w:pPr>
      <w:r>
        <w:rPr>
          <w:bCs/>
          <w:iCs/>
          <w:lang w:val="de-CH"/>
        </w:rPr>
        <w:fldChar w:fldCharType="begin"/>
      </w:r>
      <w:r w:rsidR="00C3337F">
        <w:rPr>
          <w:bCs/>
          <w:iCs/>
          <w:lang w:val="de-CH"/>
        </w:rPr>
        <w:instrText>HYPERLINK "https://www.parlament.ch/de/ratsbetrieb/suche-curia-vista/geschaeft?AffairId=20261025"</w:instrText>
      </w:r>
      <w:r>
        <w:rPr>
          <w:bCs/>
          <w:iCs/>
          <w:lang w:val="de-CH"/>
        </w:rPr>
      </w:r>
      <w:r>
        <w:rPr>
          <w:bCs/>
          <w:iCs/>
          <w:lang w:val="de-CH"/>
        </w:rPr>
        <w:fldChar w:fldCharType="separate"/>
      </w:r>
      <w:r w:rsidRPr="00644BCF">
        <w:rPr>
          <w:rStyle w:val="Hyperlink"/>
          <w:lang w:val="de-CH"/>
        </w:rPr>
        <w:t>Anfrage (26.102</w:t>
      </w:r>
      <w:r>
        <w:rPr>
          <w:rStyle w:val="Hyperlink"/>
          <w:lang w:val="de-CH"/>
        </w:rPr>
        <w:t>5</w:t>
      </w:r>
      <w:r w:rsidRPr="00644BCF">
        <w:rPr>
          <w:rStyle w:val="Hyperlink"/>
          <w:lang w:val="de-CH"/>
        </w:rPr>
        <w:t>) vom 16.06.2026 &gt; Antwort des Bundesrats vom 02.09.2026</w:t>
      </w:r>
    </w:p>
    <w:p w14:paraId="188F926D" w14:textId="05DA9279" w:rsidR="00344C72" w:rsidRDefault="00CA0600" w:rsidP="00344C72">
      <w:pPr>
        <w:pStyle w:val="berschrift2"/>
        <w:rPr>
          <w:rFonts w:asciiTheme="minorHAnsi" w:hAnsiTheme="minorHAnsi" w:cstheme="minorHAnsi"/>
          <w:bCs w:val="0"/>
          <w:iCs/>
          <w:szCs w:val="20"/>
          <w:lang w:val="de-CH"/>
        </w:rPr>
      </w:pPr>
      <w:r>
        <w:rPr>
          <w:bCs w:val="0"/>
          <w:iCs/>
          <w:lang w:val="de-CH"/>
        </w:rPr>
        <w:fldChar w:fldCharType="end"/>
      </w:r>
      <w:bookmarkStart w:id="17" w:name="_Toc231889503"/>
      <w:r w:rsidR="00344C72" w:rsidRPr="00C45631">
        <w:rPr>
          <w:rFonts w:asciiTheme="minorHAnsi" w:hAnsiTheme="minorHAnsi" w:cstheme="minorHAnsi"/>
          <w:bCs w:val="0"/>
          <w:iCs/>
          <w:szCs w:val="20"/>
          <w:lang w:val="de-CH"/>
        </w:rPr>
        <w:t>KT. BASEL-</w:t>
      </w:r>
      <w:bookmarkEnd w:id="17"/>
      <w:r w:rsidR="00807782" w:rsidRPr="00C45631">
        <w:rPr>
          <w:rFonts w:asciiTheme="minorHAnsi" w:hAnsiTheme="minorHAnsi" w:cstheme="minorHAnsi"/>
          <w:bCs w:val="0"/>
          <w:iCs/>
          <w:szCs w:val="20"/>
          <w:lang w:val="de-CH"/>
        </w:rPr>
        <w:t>LANDSCHAFT</w:t>
      </w:r>
    </w:p>
    <w:p w14:paraId="22D06E0E" w14:textId="77777777" w:rsidR="00E50045" w:rsidRDefault="00E50045" w:rsidP="00E50045">
      <w:pPr>
        <w:pStyle w:val="Textkrper"/>
        <w:rPr>
          <w:lang w:val="de-CH"/>
        </w:rPr>
      </w:pPr>
      <w:r w:rsidRPr="00E50045">
        <w:rPr>
          <w:lang w:val="de-CH"/>
        </w:rPr>
        <w:t>Petitionen «Endlich Entlastung für Familien mit behinderten Kindern im Baselbiet» und «Keine Sparmassnahmen an den Heilpädagogischen Schulen auf dem Buckel der schwächsten Kinder»</w:t>
      </w:r>
    </w:p>
    <w:p w14:paraId="78121970" w14:textId="70596A63" w:rsidR="00E50045" w:rsidRPr="00E50045" w:rsidRDefault="00E50045" w:rsidP="00E50045">
      <w:pPr>
        <w:pStyle w:val="Textkrper"/>
        <w:rPr>
          <w:lang w:val="de-CH"/>
        </w:rPr>
      </w:pPr>
      <w:hyperlink r:id="rId53" w:history="1">
        <w:r w:rsidRPr="00E3317F">
          <w:rPr>
            <w:rStyle w:val="Hyperlink"/>
            <w:lang w:val="de-CH"/>
          </w:rPr>
          <w:t>Petition</w:t>
        </w:r>
        <w:r w:rsidR="00081E7D" w:rsidRPr="00E3317F">
          <w:rPr>
            <w:rStyle w:val="Hyperlink"/>
            <w:lang w:val="de-CH"/>
          </w:rPr>
          <w:t xml:space="preserve"> </w:t>
        </w:r>
        <w:r w:rsidR="00E3317F" w:rsidRPr="00E3317F">
          <w:rPr>
            <w:rStyle w:val="Hyperlink"/>
            <w:lang w:val="de-CH"/>
          </w:rPr>
          <w:t xml:space="preserve">(26.6195) </w:t>
        </w:r>
        <w:r w:rsidR="00081E7D" w:rsidRPr="00E3317F">
          <w:rPr>
            <w:rStyle w:val="Hyperlink"/>
            <w:lang w:val="de-CH"/>
          </w:rPr>
          <w:t xml:space="preserve">vom </w:t>
        </w:r>
        <w:r w:rsidRPr="00E3317F">
          <w:rPr>
            <w:rStyle w:val="Hyperlink"/>
            <w:lang w:val="de-CH"/>
          </w:rPr>
          <w:t>10</w:t>
        </w:r>
        <w:r w:rsidR="00081E7D" w:rsidRPr="00E3317F">
          <w:rPr>
            <w:rStyle w:val="Hyperlink"/>
            <w:lang w:val="de-CH"/>
          </w:rPr>
          <w:t>.</w:t>
        </w:r>
        <w:r w:rsidRPr="00E3317F">
          <w:rPr>
            <w:rStyle w:val="Hyperlink"/>
            <w:lang w:val="de-CH"/>
          </w:rPr>
          <w:t>08</w:t>
        </w:r>
        <w:r w:rsidR="00081E7D" w:rsidRPr="00E3317F">
          <w:rPr>
            <w:rStyle w:val="Hyperlink"/>
            <w:lang w:val="de-CH"/>
          </w:rPr>
          <w:t>.</w:t>
        </w:r>
        <w:r w:rsidRPr="00E3317F">
          <w:rPr>
            <w:rStyle w:val="Hyperlink"/>
            <w:lang w:val="de-CH"/>
          </w:rPr>
          <w:t>2026</w:t>
        </w:r>
      </w:hyperlink>
    </w:p>
    <w:p w14:paraId="4306DBA6" w14:textId="37AF10C6" w:rsidR="00934191" w:rsidRDefault="00934191" w:rsidP="00934191">
      <w:pPr>
        <w:pStyle w:val="berschrift2"/>
        <w:rPr>
          <w:rFonts w:asciiTheme="minorHAnsi" w:hAnsiTheme="minorHAnsi" w:cstheme="minorHAnsi"/>
          <w:bCs w:val="0"/>
          <w:iCs/>
          <w:szCs w:val="20"/>
          <w:lang w:val="de-CH"/>
        </w:rPr>
      </w:pPr>
      <w:r w:rsidRPr="00C45631">
        <w:rPr>
          <w:rFonts w:asciiTheme="minorHAnsi" w:hAnsiTheme="minorHAnsi" w:cstheme="minorHAnsi"/>
          <w:bCs w:val="0"/>
          <w:iCs/>
          <w:szCs w:val="20"/>
          <w:lang w:val="de-CH"/>
        </w:rPr>
        <w:t>KT. BASEL-STADT</w:t>
      </w:r>
    </w:p>
    <w:p w14:paraId="794C0304" w14:textId="77777777" w:rsidR="001D62C4" w:rsidRDefault="001D62C4" w:rsidP="001D62C4">
      <w:pPr>
        <w:pStyle w:val="Textkrper"/>
        <w:rPr>
          <w:lang w:val="de-CH"/>
        </w:rPr>
      </w:pPr>
      <w:r w:rsidRPr="00C45631">
        <w:rPr>
          <w:lang w:val="de-CH"/>
        </w:rPr>
        <w:t>Eltern in ihrer wichtigen Rolle stärken; braucht Basel-Stadt einen kantonalen Elternbildungstag?</w:t>
      </w:r>
    </w:p>
    <w:p w14:paraId="27E8DB9D" w14:textId="58F3B136" w:rsidR="001D62C4" w:rsidRDefault="001D62C4" w:rsidP="00C45631">
      <w:pPr>
        <w:pStyle w:val="Textkrper"/>
        <w:rPr>
          <w:lang w:val="de-CH"/>
        </w:rPr>
      </w:pPr>
      <w:hyperlink r:id="rId54" w:history="1">
        <w:r w:rsidRPr="00C45631">
          <w:rPr>
            <w:rStyle w:val="Hyperlink"/>
            <w:lang w:val="de-CH"/>
          </w:rPr>
          <w:t xml:space="preserve">Schriftliche Anfrage </w:t>
        </w:r>
        <w:r w:rsidR="00C45631" w:rsidRPr="00C45631">
          <w:rPr>
            <w:rStyle w:val="Hyperlink"/>
            <w:lang w:val="de-CH"/>
          </w:rPr>
          <w:t xml:space="preserve">(26.5322) </w:t>
        </w:r>
        <w:r w:rsidRPr="00C45631">
          <w:rPr>
            <w:rStyle w:val="Hyperlink"/>
            <w:lang w:val="de-CH"/>
          </w:rPr>
          <w:t>vom 12.08.2026</w:t>
        </w:r>
      </w:hyperlink>
    </w:p>
    <w:p w14:paraId="69415FF1" w14:textId="6A43F9A0" w:rsidR="00B65065" w:rsidRPr="004347BC" w:rsidRDefault="00B65065" w:rsidP="004347BC">
      <w:pPr>
        <w:pStyle w:val="berschrift2"/>
        <w:rPr>
          <w:rFonts w:asciiTheme="minorHAnsi" w:hAnsiTheme="minorHAnsi" w:cstheme="minorHAnsi"/>
          <w:bCs w:val="0"/>
          <w:iCs/>
          <w:szCs w:val="20"/>
          <w:lang w:val="de-CH"/>
        </w:rPr>
      </w:pPr>
      <w:r w:rsidRPr="004347BC">
        <w:rPr>
          <w:rFonts w:asciiTheme="minorHAnsi" w:hAnsiTheme="minorHAnsi" w:cstheme="minorHAnsi"/>
          <w:bCs w:val="0"/>
          <w:iCs/>
          <w:szCs w:val="20"/>
          <w:lang w:val="de-CH"/>
        </w:rPr>
        <w:t>KT. GRAUBÜNDEN</w:t>
      </w:r>
    </w:p>
    <w:p w14:paraId="77AD7FD4" w14:textId="77777777" w:rsidR="00E83022" w:rsidRDefault="00E83022" w:rsidP="00C45631">
      <w:pPr>
        <w:pStyle w:val="Textkrper"/>
        <w:rPr>
          <w:lang w:val="de-CH"/>
        </w:rPr>
      </w:pPr>
      <w:r w:rsidRPr="004347BC">
        <w:rPr>
          <w:lang w:val="de-CH"/>
        </w:rPr>
        <w:t>Kinder- und Jugendgesetz Graubünden (KJGG)</w:t>
      </w:r>
    </w:p>
    <w:p w14:paraId="4463C282" w14:textId="0548784D" w:rsidR="00E83022" w:rsidRPr="00C45631" w:rsidRDefault="00E83022" w:rsidP="00C45631">
      <w:pPr>
        <w:pStyle w:val="Textkrper"/>
        <w:rPr>
          <w:lang w:val="de-CH"/>
        </w:rPr>
      </w:pPr>
      <w:hyperlink r:id="rId55" w:history="1">
        <w:r w:rsidRPr="004347BC">
          <w:rPr>
            <w:rStyle w:val="Hyperlink"/>
            <w:lang w:val="de-CH"/>
          </w:rPr>
          <w:t>Vernehmlassung</w:t>
        </w:r>
        <w:r w:rsidRPr="004626E0">
          <w:rPr>
            <w:rStyle w:val="Hyperlink"/>
            <w:lang w:val="de-CH"/>
          </w:rPr>
          <w:t xml:space="preserve"> vom </w:t>
        </w:r>
        <w:r w:rsidRPr="004347BC">
          <w:rPr>
            <w:rStyle w:val="Hyperlink"/>
            <w:lang w:val="de-CH"/>
          </w:rPr>
          <w:t>13</w:t>
        </w:r>
        <w:r w:rsidRPr="004626E0">
          <w:rPr>
            <w:rStyle w:val="Hyperlink"/>
            <w:lang w:val="de-CH"/>
          </w:rPr>
          <w:t>.</w:t>
        </w:r>
        <w:r w:rsidRPr="004347BC">
          <w:rPr>
            <w:rStyle w:val="Hyperlink"/>
            <w:lang w:val="de-CH"/>
          </w:rPr>
          <w:t>08</w:t>
        </w:r>
        <w:r w:rsidRPr="004626E0">
          <w:rPr>
            <w:rStyle w:val="Hyperlink"/>
            <w:lang w:val="de-CH"/>
          </w:rPr>
          <w:t>.</w:t>
        </w:r>
        <w:r w:rsidRPr="004347BC">
          <w:rPr>
            <w:rStyle w:val="Hyperlink"/>
            <w:lang w:val="de-CH"/>
          </w:rPr>
          <w:t>2026</w:t>
        </w:r>
      </w:hyperlink>
    </w:p>
    <w:p w14:paraId="4B7ACB7B" w14:textId="424B28D1" w:rsidR="003F6F5E" w:rsidRDefault="003F6F5E" w:rsidP="003618BF">
      <w:pPr>
        <w:pStyle w:val="berschrift2"/>
        <w:tabs>
          <w:tab w:val="left" w:pos="1402"/>
        </w:tabs>
        <w:rPr>
          <w:rFonts w:asciiTheme="minorHAnsi" w:hAnsiTheme="minorHAnsi" w:cstheme="minorHAnsi"/>
          <w:szCs w:val="20"/>
          <w:lang w:val="de-CH"/>
        </w:rPr>
      </w:pPr>
      <w:bookmarkStart w:id="18" w:name="_Toc231889504"/>
      <w:bookmarkStart w:id="19" w:name="_Toc182901722"/>
      <w:r w:rsidRPr="00C45631">
        <w:rPr>
          <w:rFonts w:asciiTheme="minorHAnsi" w:hAnsiTheme="minorHAnsi" w:cstheme="minorHAnsi"/>
          <w:szCs w:val="20"/>
          <w:lang w:val="de-CH"/>
        </w:rPr>
        <w:t xml:space="preserve">KT: </w:t>
      </w:r>
      <w:bookmarkEnd w:id="18"/>
      <w:r w:rsidR="00DD6427" w:rsidRPr="00C45631">
        <w:rPr>
          <w:rFonts w:asciiTheme="minorHAnsi" w:hAnsiTheme="minorHAnsi" w:cstheme="minorHAnsi"/>
          <w:szCs w:val="20"/>
          <w:lang w:val="de-CH"/>
        </w:rPr>
        <w:t>SCHAFFHAUSEN</w:t>
      </w:r>
    </w:p>
    <w:p w14:paraId="359C0011" w14:textId="77777777" w:rsidR="00835FDF" w:rsidRDefault="00835FDF" w:rsidP="00835FDF">
      <w:pPr>
        <w:pStyle w:val="Textkrper"/>
        <w:rPr>
          <w:lang w:val="de-CH"/>
        </w:rPr>
      </w:pPr>
      <w:r w:rsidRPr="006B51B4">
        <w:rPr>
          <w:lang w:val="de-CH"/>
        </w:rPr>
        <w:t>Wie löst der Kanton Schaffhausen zeitnah den stetig steigenden Förderbedarf von Schülerinnen und Schülern?</w:t>
      </w:r>
    </w:p>
    <w:p w14:paraId="6B1E63B5" w14:textId="2AFA445B" w:rsidR="00835FDF" w:rsidRPr="006B51B4" w:rsidRDefault="00835FDF" w:rsidP="006B51B4">
      <w:pPr>
        <w:pStyle w:val="Textkrper"/>
        <w:rPr>
          <w:lang w:val="de-CH"/>
        </w:rPr>
      </w:pPr>
      <w:hyperlink r:id="rId56" w:history="1">
        <w:r w:rsidRPr="006B51B4">
          <w:rPr>
            <w:rStyle w:val="Hyperlink"/>
            <w:lang w:val="de-CH"/>
          </w:rPr>
          <w:t>Kleine Anfrage</w:t>
        </w:r>
        <w:r w:rsidR="00C80A02" w:rsidRPr="00C80A02">
          <w:rPr>
            <w:rStyle w:val="Hyperlink"/>
            <w:lang w:val="de-CH"/>
          </w:rPr>
          <w:t xml:space="preserve"> (26.28)</w:t>
        </w:r>
        <w:r w:rsidRPr="00C80A02">
          <w:rPr>
            <w:rStyle w:val="Hyperlink"/>
            <w:lang w:val="de-CH"/>
          </w:rPr>
          <w:t xml:space="preserve"> vom </w:t>
        </w:r>
        <w:r w:rsidRPr="006B51B4">
          <w:rPr>
            <w:rStyle w:val="Hyperlink"/>
            <w:lang w:val="de-CH"/>
          </w:rPr>
          <w:t>30</w:t>
        </w:r>
        <w:r w:rsidRPr="00C80A02">
          <w:rPr>
            <w:rStyle w:val="Hyperlink"/>
            <w:lang w:val="de-CH"/>
          </w:rPr>
          <w:t>.</w:t>
        </w:r>
        <w:r w:rsidRPr="006B51B4">
          <w:rPr>
            <w:rStyle w:val="Hyperlink"/>
            <w:lang w:val="de-CH"/>
          </w:rPr>
          <w:t>06</w:t>
        </w:r>
        <w:r w:rsidRPr="00C80A02">
          <w:rPr>
            <w:rStyle w:val="Hyperlink"/>
            <w:lang w:val="de-CH"/>
          </w:rPr>
          <w:t>.</w:t>
        </w:r>
        <w:r w:rsidRPr="006B51B4">
          <w:rPr>
            <w:rStyle w:val="Hyperlink"/>
            <w:lang w:val="de-CH"/>
          </w:rPr>
          <w:t>2026</w:t>
        </w:r>
      </w:hyperlink>
    </w:p>
    <w:p w14:paraId="09CB043A" w14:textId="5FB3777C" w:rsidR="002C6436" w:rsidRDefault="006C4C29" w:rsidP="00774257">
      <w:pPr>
        <w:pStyle w:val="berschrift2"/>
        <w:rPr>
          <w:rFonts w:asciiTheme="minorHAnsi" w:hAnsiTheme="minorHAnsi" w:cstheme="minorHAnsi"/>
          <w:bCs w:val="0"/>
          <w:iCs/>
          <w:szCs w:val="20"/>
          <w:lang w:val="de-CH"/>
        </w:rPr>
      </w:pPr>
      <w:bookmarkStart w:id="20" w:name="_Toc231889507"/>
      <w:bookmarkEnd w:id="19"/>
      <w:r w:rsidRPr="00C45631">
        <w:rPr>
          <w:rFonts w:asciiTheme="minorHAnsi" w:hAnsiTheme="minorHAnsi" w:cstheme="minorHAnsi"/>
          <w:bCs w:val="0"/>
          <w:iCs/>
          <w:szCs w:val="20"/>
          <w:lang w:val="de-CH"/>
        </w:rPr>
        <w:lastRenderedPageBreak/>
        <w:t>KT. Z</w:t>
      </w:r>
      <w:r w:rsidR="003011F0" w:rsidRPr="00C45631">
        <w:rPr>
          <w:rFonts w:asciiTheme="minorHAnsi" w:hAnsiTheme="minorHAnsi" w:cstheme="minorHAnsi"/>
          <w:bCs w:val="0"/>
          <w:iCs/>
          <w:szCs w:val="20"/>
          <w:lang w:val="de-CH"/>
        </w:rPr>
        <w:t>ÜRICH</w:t>
      </w:r>
    </w:p>
    <w:p w14:paraId="7B9F903C" w14:textId="669C728C" w:rsidR="007F6C5C" w:rsidRDefault="0038111A" w:rsidP="0038111A">
      <w:pPr>
        <w:pStyle w:val="Textkrper"/>
        <w:rPr>
          <w:lang w:val="de-CH"/>
        </w:rPr>
      </w:pPr>
      <w:r w:rsidRPr="006B51B4">
        <w:rPr>
          <w:lang w:val="de-CH"/>
        </w:rPr>
        <w:t>Kindergartenstart - zielgerichtete Förderung und sinnvoller Ressourceneinsatz</w:t>
      </w:r>
    </w:p>
    <w:p w14:paraId="1F16EE27" w14:textId="7E3380BC" w:rsidR="0038111A" w:rsidRPr="006B51B4" w:rsidRDefault="0038111A" w:rsidP="006B51B4">
      <w:pPr>
        <w:pStyle w:val="Textkrper"/>
        <w:rPr>
          <w:lang w:val="de-CH"/>
        </w:rPr>
      </w:pPr>
      <w:hyperlink r:id="rId57" w:history="1">
        <w:r w:rsidRPr="000A505A">
          <w:rPr>
            <w:rStyle w:val="Hyperlink"/>
            <w:lang w:val="de-CH"/>
          </w:rPr>
          <w:t>Motion</w:t>
        </w:r>
        <w:r w:rsidR="007F6C5C" w:rsidRPr="000A505A">
          <w:rPr>
            <w:rStyle w:val="Hyperlink"/>
            <w:lang w:val="de-CH"/>
          </w:rPr>
          <w:t xml:space="preserve"> </w:t>
        </w:r>
        <w:r w:rsidR="003074FE" w:rsidRPr="000A505A">
          <w:rPr>
            <w:rStyle w:val="Hyperlink"/>
            <w:lang w:val="de-CH"/>
          </w:rPr>
          <w:t xml:space="preserve">(25.259) </w:t>
        </w:r>
        <w:r w:rsidR="007F6C5C" w:rsidRPr="000A505A">
          <w:rPr>
            <w:rStyle w:val="Hyperlink"/>
            <w:lang w:val="de-CH"/>
          </w:rPr>
          <w:t xml:space="preserve">vom </w:t>
        </w:r>
        <w:r w:rsidRPr="000A505A">
          <w:rPr>
            <w:rStyle w:val="Hyperlink"/>
            <w:lang w:val="de-CH"/>
          </w:rPr>
          <w:t>26</w:t>
        </w:r>
        <w:r w:rsidR="007F6C5C" w:rsidRPr="000A505A">
          <w:rPr>
            <w:rStyle w:val="Hyperlink"/>
            <w:lang w:val="de-CH"/>
          </w:rPr>
          <w:t>.</w:t>
        </w:r>
        <w:r w:rsidRPr="000A505A">
          <w:rPr>
            <w:rStyle w:val="Hyperlink"/>
            <w:lang w:val="de-CH"/>
          </w:rPr>
          <w:t>08</w:t>
        </w:r>
        <w:r w:rsidR="007F6C5C" w:rsidRPr="000A505A">
          <w:rPr>
            <w:rStyle w:val="Hyperlink"/>
            <w:lang w:val="de-CH"/>
          </w:rPr>
          <w:t>.</w:t>
        </w:r>
        <w:r w:rsidRPr="000A505A">
          <w:rPr>
            <w:rStyle w:val="Hyperlink"/>
            <w:lang w:val="de-CH"/>
          </w:rPr>
          <w:t>2025</w:t>
        </w:r>
        <w:r w:rsidR="000A505A" w:rsidRPr="000A505A">
          <w:rPr>
            <w:rStyle w:val="Hyperlink"/>
            <w:lang w:val="de-CH"/>
          </w:rPr>
          <w:t xml:space="preserve"> &gt; Ablehnung des Kantonsrat</w:t>
        </w:r>
        <w:r w:rsidR="00140CCE">
          <w:rPr>
            <w:rStyle w:val="Hyperlink"/>
            <w:lang w:val="de-CH"/>
          </w:rPr>
          <w:t>s</w:t>
        </w:r>
        <w:r w:rsidR="000A505A" w:rsidRPr="000A505A">
          <w:rPr>
            <w:rStyle w:val="Hyperlink"/>
            <w:lang w:val="de-CH"/>
          </w:rPr>
          <w:t xml:space="preserve"> vom 31.08.2026</w:t>
        </w:r>
      </w:hyperlink>
    </w:p>
    <w:p w14:paraId="795FE6A8" w14:textId="1778A127" w:rsidR="009A1FE1" w:rsidRPr="00D4306D" w:rsidRDefault="009A1FE1" w:rsidP="009A1FE1">
      <w:pPr>
        <w:pStyle w:val="berschrift1"/>
        <w:rPr>
          <w:rFonts w:asciiTheme="minorHAnsi" w:hAnsiTheme="minorHAnsi"/>
          <w:lang w:val="de-CH"/>
        </w:rPr>
      </w:pPr>
      <w:r w:rsidRPr="00D4306D">
        <w:rPr>
          <w:rFonts w:asciiTheme="minorHAnsi" w:hAnsiTheme="minorHAnsi"/>
          <w:lang w:val="de-CH"/>
        </w:rPr>
        <w:t>Medien</w:t>
      </w:r>
      <w:bookmarkEnd w:id="20"/>
    </w:p>
    <w:p w14:paraId="6F20AA4C" w14:textId="26CCD906" w:rsidR="004C3CB8" w:rsidRPr="00D4306D" w:rsidRDefault="009A1FE1" w:rsidP="004C3CB8">
      <w:pPr>
        <w:pStyle w:val="Fragen"/>
        <w:rPr>
          <w:rFonts w:asciiTheme="minorHAnsi" w:hAnsiTheme="minorHAnsi" w:cs="Open Sans SemiCondensed"/>
          <w:color w:val="auto"/>
          <w:lang w:val="de-CH"/>
        </w:rPr>
      </w:pPr>
      <w:r w:rsidRPr="00D4306D">
        <w:rPr>
          <w:rFonts w:asciiTheme="minorHAnsi" w:hAnsiTheme="minorHAnsi" w:cs="Open Sans SemiCondensed"/>
          <w:color w:val="auto"/>
          <w:lang w:val="de-CH"/>
        </w:rPr>
        <w:t>Wenn nicht anders vermerkt, entstammen die Inhaltsbeschreibungen den Verlags- und Filmwebs</w:t>
      </w:r>
      <w:r w:rsidR="000A049E" w:rsidRPr="00D4306D">
        <w:rPr>
          <w:rFonts w:asciiTheme="minorHAnsi" w:hAnsiTheme="minorHAnsi" w:cs="Open Sans SemiCondensed"/>
          <w:color w:val="auto"/>
          <w:lang w:val="de-CH"/>
        </w:rPr>
        <w:t>e</w:t>
      </w:r>
      <w:r w:rsidRPr="00D4306D">
        <w:rPr>
          <w:rFonts w:asciiTheme="minorHAnsi" w:hAnsiTheme="minorHAnsi" w:cs="Open Sans SemiCondensed"/>
          <w:color w:val="auto"/>
          <w:lang w:val="de-CH"/>
        </w:rPr>
        <w:t>ite</w:t>
      </w:r>
      <w:r w:rsidR="000A049E" w:rsidRPr="00D4306D">
        <w:rPr>
          <w:rFonts w:asciiTheme="minorHAnsi" w:hAnsiTheme="minorHAnsi" w:cs="Open Sans SemiCondensed"/>
          <w:color w:val="auto"/>
          <w:lang w:val="de-CH"/>
        </w:rPr>
        <w:t>n</w:t>
      </w:r>
      <w:r w:rsidRPr="00D4306D">
        <w:rPr>
          <w:rFonts w:asciiTheme="minorHAnsi" w:hAnsiTheme="minorHAnsi" w:cs="Open Sans SemiCondensed"/>
          <w:color w:val="auto"/>
          <w:lang w:val="de-CH"/>
        </w:rPr>
        <w:t>.</w:t>
      </w:r>
    </w:p>
    <w:p w14:paraId="560E8C77" w14:textId="1EDBCF17" w:rsidR="00E03E3C" w:rsidRPr="001C1734" w:rsidRDefault="004C3CB8" w:rsidP="00F9412F">
      <w:pPr>
        <w:pStyle w:val="berschrift2"/>
        <w:rPr>
          <w:rFonts w:asciiTheme="minorHAnsi" w:hAnsiTheme="minorHAnsi"/>
          <w:noProof/>
          <w:lang w:val="de-CH"/>
        </w:rPr>
      </w:pPr>
      <w:bookmarkStart w:id="21" w:name="_Toc231889508"/>
      <w:r w:rsidRPr="00D4306D">
        <w:rPr>
          <w:rFonts w:asciiTheme="minorHAnsi" w:hAnsiTheme="minorHAnsi"/>
          <w:lang w:val="de-CH"/>
        </w:rPr>
        <w:t>Fachbücher</w:t>
      </w:r>
      <w:bookmarkEnd w:id="21"/>
    </w:p>
    <w:p w14:paraId="32422135" w14:textId="535D0A28" w:rsidR="00CC4436" w:rsidRDefault="00FC7B18" w:rsidP="00FC7B18">
      <w:pPr>
        <w:pStyle w:val="berschrift3"/>
        <w:spacing w:before="480"/>
        <w:rPr>
          <w:lang w:val="de-CH"/>
        </w:rPr>
      </w:pPr>
      <w:r w:rsidRPr="00FC7B18">
        <w:rPr>
          <w:lang w:val="de-CH"/>
        </w:rPr>
        <w:t>Konflikte in der Praxis der Pädagogik der frühen Kindheit</w:t>
      </w:r>
      <w:r w:rsidR="00CC4436">
        <w:rPr>
          <w:lang w:val="de-CH"/>
        </w:rPr>
        <w:t>.</w:t>
      </w:r>
      <w:r w:rsidR="00CC4436">
        <w:rPr>
          <w:lang w:val="de-CH"/>
        </w:rPr>
        <w:br/>
      </w:r>
      <w:r w:rsidRPr="00FC7B18">
        <w:rPr>
          <w:lang w:val="de-CH"/>
        </w:rPr>
        <w:t xml:space="preserve">Verschiedene Sichtweisen auf ein </w:t>
      </w:r>
      <w:r w:rsidR="00915644">
        <w:rPr>
          <w:lang w:val="de-CH"/>
        </w:rPr>
        <w:t>«</w:t>
      </w:r>
      <w:r w:rsidRPr="00FC7B18">
        <w:rPr>
          <w:lang w:val="de-CH"/>
        </w:rPr>
        <w:t>alltägliches</w:t>
      </w:r>
      <w:r w:rsidR="00915644">
        <w:rPr>
          <w:lang w:val="de-CH"/>
        </w:rPr>
        <w:t xml:space="preserve">» </w:t>
      </w:r>
      <w:r w:rsidRPr="00FC7B18">
        <w:rPr>
          <w:lang w:val="de-CH"/>
        </w:rPr>
        <w:t>Phänomen</w:t>
      </w:r>
    </w:p>
    <w:p w14:paraId="0371E4C1" w14:textId="2471F13D" w:rsidR="00847513" w:rsidRPr="00A753EB" w:rsidRDefault="00A753EB" w:rsidP="00CC4436">
      <w:pPr>
        <w:pStyle w:val="Textkrper"/>
        <w:rPr>
          <w:lang w:val="it-IT"/>
        </w:rPr>
      </w:pPr>
      <w:proofErr w:type="spellStart"/>
      <w:r w:rsidRPr="00A753EB">
        <w:rPr>
          <w:lang w:val="it-IT"/>
        </w:rPr>
        <w:t>Eling</w:t>
      </w:r>
      <w:proofErr w:type="spellEnd"/>
      <w:r w:rsidRPr="00A753EB">
        <w:rPr>
          <w:lang w:val="it-IT"/>
        </w:rPr>
        <w:t xml:space="preserve">, V., Meier, M., Molina Ramirez, M. &amp; Baron, F. </w:t>
      </w:r>
      <w:r w:rsidR="00847513" w:rsidRPr="00A753EB">
        <w:rPr>
          <w:lang w:val="it-IT"/>
        </w:rPr>
        <w:t>(202</w:t>
      </w:r>
      <w:r w:rsidR="00D40862" w:rsidRPr="00A753EB">
        <w:rPr>
          <w:lang w:val="it-IT"/>
        </w:rPr>
        <w:t>6</w:t>
      </w:r>
      <w:r w:rsidR="00847513" w:rsidRPr="00A753EB">
        <w:rPr>
          <w:lang w:val="it-IT"/>
        </w:rPr>
        <w:t>)</w:t>
      </w:r>
    </w:p>
    <w:p w14:paraId="43615F35" w14:textId="6527218B" w:rsidR="00847513" w:rsidRPr="00E96F22" w:rsidRDefault="00847513" w:rsidP="00847513">
      <w:pPr>
        <w:pStyle w:val="Textkrper"/>
        <w:rPr>
          <w:rStyle w:val="Hyperlink"/>
          <w:rFonts w:asciiTheme="minorHAnsi" w:hAnsiTheme="minorHAnsi"/>
          <w:lang w:val="de-CH"/>
        </w:rPr>
      </w:pPr>
      <w:r w:rsidRPr="00E96F22">
        <w:rPr>
          <w:rFonts w:asciiTheme="minorHAnsi" w:hAnsiTheme="minorHAnsi"/>
          <w:bCs/>
          <w:iCs/>
          <w:lang w:val="de-CH"/>
        </w:rPr>
        <w:fldChar w:fldCharType="begin"/>
      </w:r>
      <w:r w:rsidR="00915644">
        <w:rPr>
          <w:rFonts w:asciiTheme="minorHAnsi" w:hAnsiTheme="minorHAnsi"/>
          <w:bCs/>
          <w:iCs/>
          <w:lang w:val="de-CH"/>
        </w:rPr>
        <w:instrText>HYPERLINK "https://beltz.de/fachmedien/erziehungswissenschaft/konflikte-in-der-praxis-der-paedagogik-der-fruehen-kindheit/BEL448793"</w:instrText>
      </w:r>
      <w:r w:rsidRPr="00E96F22">
        <w:rPr>
          <w:rFonts w:asciiTheme="minorHAnsi" w:hAnsiTheme="minorHAnsi"/>
          <w:bCs/>
          <w:iCs/>
          <w:lang w:val="de-CH"/>
        </w:rPr>
      </w:r>
      <w:r w:rsidRPr="00E96F22">
        <w:rPr>
          <w:rFonts w:asciiTheme="minorHAnsi" w:hAnsiTheme="minorHAnsi"/>
          <w:bCs/>
          <w:iCs/>
          <w:lang w:val="de-CH"/>
        </w:rPr>
        <w:fldChar w:fldCharType="separate"/>
      </w:r>
      <w:r w:rsidR="002C6436">
        <w:rPr>
          <w:rStyle w:val="Hyperlink"/>
          <w:rFonts w:asciiTheme="minorHAnsi" w:hAnsiTheme="minorHAnsi"/>
          <w:lang w:val="de-CH"/>
        </w:rPr>
        <w:t>Beltz</w:t>
      </w:r>
    </w:p>
    <w:p w14:paraId="098E5CB5" w14:textId="08FA9B7D" w:rsidR="00847513" w:rsidRPr="00E96F22" w:rsidRDefault="002C6436" w:rsidP="00847513">
      <w:pPr>
        <w:pStyle w:val="Textkrper"/>
        <w:spacing w:before="0" w:after="0" w:line="240" w:lineRule="auto"/>
        <w:rPr>
          <w:rFonts w:asciiTheme="minorHAnsi" w:hAnsiTheme="minorHAnsi"/>
          <w:bCs/>
          <w:iCs/>
          <w:sz w:val="6"/>
          <w:szCs w:val="6"/>
          <w:lang w:val="de-CH"/>
        </w:rPr>
      </w:pPr>
      <w:r w:rsidRPr="00E96F22">
        <w:rPr>
          <w:rFonts w:asciiTheme="minorHAnsi" w:hAnsiTheme="minorHAnsi" w:cs="Open Sans SemiCondensed"/>
          <w:noProof/>
          <w:lang w:val="de-CH"/>
        </w:rPr>
        <w:drawing>
          <wp:anchor distT="0" distB="0" distL="114300" distR="114300" simplePos="0" relativeHeight="251658243" behindDoc="0" locked="0" layoutInCell="1" allowOverlap="1" wp14:anchorId="21C23E66" wp14:editId="1D2EAD9D">
            <wp:simplePos x="0" y="0"/>
            <wp:positionH relativeFrom="margin">
              <wp:posOffset>4138930</wp:posOffset>
            </wp:positionH>
            <wp:positionV relativeFrom="paragraph">
              <wp:posOffset>38100</wp:posOffset>
            </wp:positionV>
            <wp:extent cx="1408430" cy="2159635"/>
            <wp:effectExtent l="38100" t="38100" r="96520" b="88265"/>
            <wp:wrapThrough wrapText="bothSides">
              <wp:wrapPolygon edited="0">
                <wp:start x="0" y="-381"/>
                <wp:lineTo x="-584" y="-191"/>
                <wp:lineTo x="-584" y="21149"/>
                <wp:lineTo x="-292" y="22292"/>
                <wp:lineTo x="22204" y="22292"/>
                <wp:lineTo x="22788" y="21149"/>
                <wp:lineTo x="22788" y="2858"/>
                <wp:lineTo x="21912" y="0"/>
                <wp:lineTo x="21912" y="-381"/>
                <wp:lineTo x="0" y="-381"/>
              </wp:wrapPolygon>
            </wp:wrapThrough>
            <wp:docPr id="768842144"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42144" name="Grafik 1">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1408430"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47513" w:rsidRPr="00E96F22">
        <w:rPr>
          <w:rFonts w:asciiTheme="minorHAnsi" w:hAnsiTheme="minorHAnsi"/>
          <w:bCs/>
          <w:iCs/>
          <w:lang w:val="de-CH"/>
        </w:rPr>
        <w:fldChar w:fldCharType="end"/>
      </w:r>
    </w:p>
    <w:p w14:paraId="3A04FBB2" w14:textId="5BF64379" w:rsidR="00A12D85" w:rsidRPr="00953BA4" w:rsidRDefault="00953BA4" w:rsidP="00EE7245">
      <w:pPr>
        <w:spacing w:before="60" w:after="120"/>
        <w:ind w:right="3969"/>
        <w:jc w:val="both"/>
        <w:rPr>
          <w:lang w:val="de-CH"/>
        </w:rPr>
      </w:pPr>
      <w:r w:rsidRPr="00953BA4">
        <w:rPr>
          <w:rFonts w:asciiTheme="minorHAnsi" w:hAnsiTheme="minorHAnsi" w:cs="Open Sans SemiCondensed"/>
          <w:noProof/>
          <w:lang w:val="de-CH"/>
        </w:rPr>
        <w:t>Konflikte sind unvermeidbar, wenn Menschen miteinander interagieren und treten daher in allen Lebensbereichen, wie beispielsweise dem Familien- und Berufsleben, sowie in verschiedenen gesellschaftlichen Kontexten auf. Auch aus der Praxis der Pädagogik der frühen Kindheit sind Konflikte nicht wegzudenken. Bisher ist jedoch nur wenig über Konflikte in diesem Arbeitsfeld bekannt. Ziel des Bandes ist es, Konflikte und konflikthafte Dynamiken im Kontext der Pädagogik der frühen Kindheit sichtbar zu machen und diese auf theoretischer und empirischer Ebene für das Feld zu bearbeiten.</w:t>
      </w:r>
    </w:p>
    <w:p w14:paraId="67807304" w14:textId="5FE77DCD" w:rsidR="00B45E19" w:rsidRPr="00EC5F86" w:rsidRDefault="00582D33" w:rsidP="00EC5F86">
      <w:pPr>
        <w:pStyle w:val="berschrift3"/>
        <w:spacing w:before="480"/>
        <w:rPr>
          <w:lang w:val="de-CH"/>
        </w:rPr>
      </w:pPr>
      <w:r w:rsidRPr="00582D33">
        <w:rPr>
          <w:lang w:val="de-CH"/>
        </w:rPr>
        <w:t>Ganzheitliche Stottertherapie nach Amrein</w:t>
      </w:r>
      <w:r w:rsidR="00B45E19">
        <w:rPr>
          <w:lang w:val="de-CH"/>
        </w:rPr>
        <w:t>.</w:t>
      </w:r>
      <w:r w:rsidR="00EC5F86">
        <w:rPr>
          <w:lang w:val="de-CH"/>
        </w:rPr>
        <w:br/>
      </w:r>
      <w:r w:rsidR="00EC5F86" w:rsidRPr="00EC5F86">
        <w:rPr>
          <w:lang w:val="de-CH"/>
        </w:rPr>
        <w:t>Wie Sprechen und Persönlichkeit gemeinsam gefördert werden</w:t>
      </w:r>
    </w:p>
    <w:p w14:paraId="4AB27B04" w14:textId="2357C80E" w:rsidR="003F03AE" w:rsidRPr="00AD4B61" w:rsidRDefault="00582D33" w:rsidP="000232C3">
      <w:pPr>
        <w:pStyle w:val="Textkrper"/>
        <w:rPr>
          <w:lang w:val="de-CH"/>
        </w:rPr>
      </w:pPr>
      <w:r w:rsidRPr="00AD4B61">
        <w:rPr>
          <w:lang w:val="de-CH"/>
        </w:rPr>
        <w:t>Amrein</w:t>
      </w:r>
      <w:r w:rsidR="00AD4B61" w:rsidRPr="00AD4B61">
        <w:rPr>
          <w:lang w:val="de-CH"/>
        </w:rPr>
        <w:t>, J.</w:t>
      </w:r>
      <w:r w:rsidR="003F03AE" w:rsidRPr="00AD4B61">
        <w:rPr>
          <w:lang w:val="de-CH"/>
        </w:rPr>
        <w:t xml:space="preserve"> (2026)</w:t>
      </w:r>
    </w:p>
    <w:p w14:paraId="5BEBAC37" w14:textId="4C2D6E72" w:rsidR="00FB7426" w:rsidRPr="00634C59" w:rsidRDefault="004D0E67" w:rsidP="000232C3">
      <w:pPr>
        <w:pStyle w:val="Textkrper"/>
        <w:rPr>
          <w:rStyle w:val="Hyperlink"/>
          <w:rFonts w:asciiTheme="minorHAnsi" w:hAnsiTheme="minorHAnsi"/>
          <w:sz w:val="6"/>
          <w:szCs w:val="6"/>
          <w:lang w:val="de-CH"/>
        </w:rPr>
      </w:pPr>
      <w:r w:rsidRPr="00722F51">
        <w:rPr>
          <w:bCs/>
          <w:iCs/>
          <w:lang w:val="de-CH"/>
        </w:rPr>
        <w:fldChar w:fldCharType="begin"/>
      </w:r>
      <w:r w:rsidR="00AD4B61">
        <w:rPr>
          <w:bCs/>
          <w:iCs/>
          <w:lang w:val="de-CH"/>
        </w:rPr>
        <w:instrText>HYPERLINK "https://k2-verlag.ch/shop/ganzheitliche-stottertherapie-nach-amrein" \l "attr=34962,34961,34960,34958"</w:instrText>
      </w:r>
      <w:r w:rsidRPr="00722F51">
        <w:rPr>
          <w:bCs/>
          <w:iCs/>
          <w:lang w:val="de-CH"/>
        </w:rPr>
      </w:r>
      <w:r w:rsidRPr="00722F51">
        <w:rPr>
          <w:bCs/>
          <w:iCs/>
          <w:lang w:val="de-CH"/>
        </w:rPr>
        <w:fldChar w:fldCharType="separate"/>
      </w:r>
      <w:r w:rsidR="00AD4B61">
        <w:rPr>
          <w:rStyle w:val="Hyperlink"/>
          <w:lang w:val="de-CH"/>
        </w:rPr>
        <w:t>K2</w:t>
      </w:r>
      <w:r w:rsidR="00B15B44">
        <w:rPr>
          <w:rStyle w:val="Hyperlink"/>
          <w:lang w:val="de-CH"/>
        </w:rPr>
        <w:t>-Verlag</w:t>
      </w:r>
    </w:p>
    <w:p w14:paraId="1DE3EA86" w14:textId="09FDD041" w:rsidR="00903CCD" w:rsidRPr="00634C59" w:rsidRDefault="00B45E19" w:rsidP="00903CCD">
      <w:pPr>
        <w:pStyle w:val="Textkrper"/>
        <w:rPr>
          <w:bCs/>
          <w:iCs/>
          <w:sz w:val="6"/>
          <w:szCs w:val="6"/>
          <w:lang w:val="de-CH"/>
        </w:rPr>
      </w:pPr>
      <w:r w:rsidRPr="00722F51">
        <w:rPr>
          <w:noProof/>
        </w:rPr>
        <w:drawing>
          <wp:anchor distT="0" distB="0" distL="114300" distR="114300" simplePos="0" relativeHeight="251658240" behindDoc="0" locked="0" layoutInCell="1" allowOverlap="1" wp14:anchorId="6B2BCB31" wp14:editId="7B28AD4E">
            <wp:simplePos x="0" y="0"/>
            <wp:positionH relativeFrom="margin">
              <wp:posOffset>4019550</wp:posOffset>
            </wp:positionH>
            <wp:positionV relativeFrom="paragraph">
              <wp:posOffset>40640</wp:posOffset>
            </wp:positionV>
            <wp:extent cx="1530000" cy="2160000"/>
            <wp:effectExtent l="38100" t="38100" r="89535" b="88265"/>
            <wp:wrapThrough wrapText="bothSides">
              <wp:wrapPolygon edited="0">
                <wp:start x="0" y="-381"/>
                <wp:lineTo x="-538" y="-191"/>
                <wp:lineTo x="-538" y="21149"/>
                <wp:lineTo x="-269" y="22292"/>
                <wp:lineTo x="22057" y="22292"/>
                <wp:lineTo x="22595" y="21149"/>
                <wp:lineTo x="22595" y="2858"/>
                <wp:lineTo x="21788" y="0"/>
                <wp:lineTo x="21788" y="-381"/>
                <wp:lineTo x="0" y="-381"/>
              </wp:wrapPolygon>
            </wp:wrapThrough>
            <wp:docPr id="122312335"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2335" name="Grafik 1">
                      <a:extLst>
                        <a:ext uri="{C183D7F6-B498-43B3-948B-1728B52AA6E4}">
                          <adec:decorative xmlns:adec="http://schemas.microsoft.com/office/drawing/2017/decorative" val="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1530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D0E67" w:rsidRPr="00722F51">
        <w:rPr>
          <w:bCs/>
          <w:iCs/>
          <w:lang w:val="de-CH"/>
        </w:rPr>
        <w:fldChar w:fldCharType="end"/>
      </w:r>
    </w:p>
    <w:p w14:paraId="757D9FC0" w14:textId="2C493BAC" w:rsidR="0088451C" w:rsidRPr="00722F51" w:rsidRDefault="00B45E19" w:rsidP="00005E35">
      <w:pPr>
        <w:spacing w:before="60" w:after="120"/>
        <w:ind w:right="3969"/>
        <w:jc w:val="both"/>
        <w:rPr>
          <w:rFonts w:eastAsiaTheme="majorEastAsia" w:cs="Open Sans SemiCondensed"/>
          <w:bCs/>
          <w:i/>
          <w:lang w:val="de-CH"/>
        </w:rPr>
      </w:pPr>
      <w:r w:rsidRPr="00B45E19">
        <w:rPr>
          <w:noProof/>
          <w:lang w:val="de-CH"/>
        </w:rPr>
        <w:t>Dieses praxisbezogene Buch bietet viele konkrete Spielformen, Übungen und eine Menge kreativer, praxiserprobter Ideen für stotternde Menschen jeden Alters.</w:t>
      </w:r>
      <w:r>
        <w:rPr>
          <w:noProof/>
          <w:lang w:val="de-CH"/>
        </w:rPr>
        <w:t xml:space="preserve"> </w:t>
      </w:r>
      <w:r w:rsidRPr="00B45E19">
        <w:rPr>
          <w:noProof/>
          <w:lang w:val="de-CH"/>
        </w:rPr>
        <w:t>Das Besondere am Ansatz nach Amrein ist der konsequente Einbezug der Persönlichkeit aller Beteiligten. Gespräche, Humor, Mottos und Improvisation sind zentrale Elemente der ganzheitlichen Stottertherapie nach Amrein.</w:t>
      </w:r>
      <w:r>
        <w:rPr>
          <w:noProof/>
          <w:lang w:val="de-CH"/>
        </w:rPr>
        <w:t xml:space="preserve"> </w:t>
      </w:r>
      <w:r w:rsidRPr="00B45E19">
        <w:rPr>
          <w:noProof/>
          <w:lang w:val="de-CH"/>
        </w:rPr>
        <w:t xml:space="preserve">Das Buch zeigt, wie Stottertherapie nicht nur am Redefluss ansetzt, sondern auch Persönlichkeit und Selbstvertrauen stärkt und den Umgang mit dem Stottern verbessert. Es bietet einen strukturierten, ressourcenorientierten Ansatz mit konkreten Bausteinen für Therapie und Alltag. Zahlreiche Übungen, Beispiele und Impulse unterstützen Logopädinnen und Logopäden, Eltern </w:t>
      </w:r>
      <w:r w:rsidRPr="00B45E19">
        <w:rPr>
          <w:noProof/>
          <w:lang w:val="de-CH"/>
        </w:rPr>
        <w:lastRenderedPageBreak/>
        <w:t>sowie Direktbetroffene dabei, neue Perspektiven zu gewinnen und nachhaltige Veränderungen zu ermöglichen.</w:t>
      </w:r>
    </w:p>
    <w:p w14:paraId="7DEC2EE2" w14:textId="5CDBA81B" w:rsidR="00F65139" w:rsidRPr="00615EDF" w:rsidRDefault="00AD3034" w:rsidP="00AD3034">
      <w:pPr>
        <w:pStyle w:val="berschrift3"/>
        <w:spacing w:before="480"/>
        <w:rPr>
          <w:b/>
          <w:lang w:val="de-CH"/>
        </w:rPr>
      </w:pPr>
      <w:r w:rsidRPr="00AD3034">
        <w:rPr>
          <w:lang w:val="de-CH"/>
        </w:rPr>
        <w:t>Mit Down-Syndrom leben.</w:t>
      </w:r>
      <w:r>
        <w:rPr>
          <w:lang w:val="de-CH"/>
        </w:rPr>
        <w:t xml:space="preserve"> </w:t>
      </w:r>
      <w:r w:rsidRPr="00AD3034">
        <w:rPr>
          <w:lang w:val="de-CH"/>
        </w:rPr>
        <w:t>Geschichten, Erkundungen, Einsichten</w:t>
      </w:r>
    </w:p>
    <w:p w14:paraId="0042A6C2" w14:textId="241A3A00" w:rsidR="00A72CEC" w:rsidRPr="00615EDF" w:rsidRDefault="00AD3034" w:rsidP="00F65139">
      <w:pPr>
        <w:pStyle w:val="Textkrper"/>
        <w:rPr>
          <w:lang w:val="de-CH"/>
        </w:rPr>
      </w:pPr>
      <w:proofErr w:type="spellStart"/>
      <w:r>
        <w:rPr>
          <w:lang w:val="de-CH"/>
        </w:rPr>
        <w:t>Jeltsch</w:t>
      </w:r>
      <w:proofErr w:type="spellEnd"/>
      <w:r>
        <w:rPr>
          <w:lang w:val="de-CH"/>
        </w:rPr>
        <w:t>-Schudel, B.</w:t>
      </w:r>
      <w:r w:rsidR="00F65139" w:rsidRPr="00615EDF">
        <w:rPr>
          <w:lang w:val="de-CH"/>
        </w:rPr>
        <w:t xml:space="preserve"> (</w:t>
      </w:r>
      <w:r w:rsidR="003429A1" w:rsidRPr="00615EDF">
        <w:rPr>
          <w:lang w:val="de-CH"/>
        </w:rPr>
        <w:t>202</w:t>
      </w:r>
      <w:r w:rsidR="00615EDF" w:rsidRPr="00615EDF">
        <w:rPr>
          <w:lang w:val="de-CH"/>
        </w:rPr>
        <w:t>6</w:t>
      </w:r>
      <w:r w:rsidR="003429A1" w:rsidRPr="00615EDF">
        <w:rPr>
          <w:lang w:val="de-CH"/>
        </w:rPr>
        <w:t>)</w:t>
      </w:r>
    </w:p>
    <w:p w14:paraId="5DD0FEBE" w14:textId="278144D9" w:rsidR="00FB7426" w:rsidRPr="00615EDF" w:rsidRDefault="00805DE9" w:rsidP="00FB0FDA">
      <w:pPr>
        <w:pStyle w:val="Textkrper"/>
        <w:rPr>
          <w:rStyle w:val="Hyperlink"/>
          <w:rFonts w:asciiTheme="minorHAnsi" w:hAnsiTheme="minorHAnsi"/>
          <w:sz w:val="6"/>
          <w:szCs w:val="6"/>
          <w:lang w:val="de-CH"/>
        </w:rPr>
      </w:pPr>
      <w:r w:rsidRPr="00615EDF">
        <w:rPr>
          <w:rStyle w:val="Hyperlink"/>
          <w:rFonts w:asciiTheme="minorHAnsi" w:hAnsiTheme="minorHAnsi"/>
          <w:lang w:val="de-CH"/>
        </w:rPr>
        <w:fldChar w:fldCharType="begin"/>
      </w:r>
      <w:r w:rsidR="00FE488D">
        <w:rPr>
          <w:rStyle w:val="Hyperlink"/>
          <w:rFonts w:asciiTheme="minorHAnsi" w:hAnsiTheme="minorHAnsi"/>
          <w:lang w:val="de-CH"/>
        </w:rPr>
        <w:instrText>HYPERLINK "https://elibrary.kohlhammer.de/book/10.17433/978-3-17-044057-9"</w:instrText>
      </w:r>
      <w:r w:rsidRPr="00615EDF">
        <w:rPr>
          <w:rStyle w:val="Hyperlink"/>
          <w:rFonts w:asciiTheme="minorHAnsi" w:hAnsiTheme="minorHAnsi"/>
          <w:lang w:val="de-CH"/>
        </w:rPr>
      </w:r>
      <w:r w:rsidRPr="00615EDF">
        <w:rPr>
          <w:rStyle w:val="Hyperlink"/>
          <w:rFonts w:asciiTheme="minorHAnsi" w:hAnsiTheme="minorHAnsi"/>
          <w:lang w:val="de-CH"/>
        </w:rPr>
        <w:fldChar w:fldCharType="separate"/>
      </w:r>
      <w:r w:rsidR="00BB23A2" w:rsidRPr="00615EDF">
        <w:rPr>
          <w:rStyle w:val="Hyperlink"/>
          <w:rFonts w:asciiTheme="minorHAnsi" w:hAnsiTheme="minorHAnsi"/>
          <w:lang w:val="de-CH"/>
        </w:rPr>
        <w:t>Kohlhammer</w:t>
      </w:r>
    </w:p>
    <w:p w14:paraId="1427FB2B" w14:textId="46AEFE4C" w:rsidR="00FF610B" w:rsidRPr="00615EDF" w:rsidRDefault="004C3C0D" w:rsidP="002A4B64">
      <w:pPr>
        <w:spacing w:line="240" w:lineRule="auto"/>
        <w:ind w:right="3969"/>
        <w:jc w:val="both"/>
        <w:rPr>
          <w:rStyle w:val="Hyperlink"/>
          <w:rFonts w:asciiTheme="minorHAnsi" w:hAnsiTheme="minorHAnsi"/>
          <w:sz w:val="6"/>
          <w:szCs w:val="6"/>
          <w:lang w:val="de-CH"/>
        </w:rPr>
      </w:pPr>
      <w:r w:rsidRPr="00615EDF">
        <w:rPr>
          <w:noProof/>
          <w:lang w:val="de-CH"/>
        </w:rPr>
        <w:drawing>
          <wp:anchor distT="0" distB="0" distL="114300" distR="114300" simplePos="0" relativeHeight="251658241" behindDoc="0" locked="0" layoutInCell="1" allowOverlap="1" wp14:anchorId="10A5DEBB" wp14:editId="41735772">
            <wp:simplePos x="0" y="0"/>
            <wp:positionH relativeFrom="margin">
              <wp:posOffset>4123690</wp:posOffset>
            </wp:positionH>
            <wp:positionV relativeFrom="paragraph">
              <wp:posOffset>38100</wp:posOffset>
            </wp:positionV>
            <wp:extent cx="1443600" cy="2160000"/>
            <wp:effectExtent l="38100" t="38100" r="99695" b="88265"/>
            <wp:wrapThrough wrapText="bothSides">
              <wp:wrapPolygon edited="0">
                <wp:start x="0" y="-381"/>
                <wp:lineTo x="-570" y="-191"/>
                <wp:lineTo x="-570" y="21149"/>
                <wp:lineTo x="-285" y="22292"/>
                <wp:lineTo x="22237" y="22292"/>
                <wp:lineTo x="22807" y="21149"/>
                <wp:lineTo x="22807" y="2858"/>
                <wp:lineTo x="21952" y="0"/>
                <wp:lineTo x="21952" y="-381"/>
                <wp:lineTo x="0" y="-381"/>
              </wp:wrapPolygon>
            </wp:wrapThrough>
            <wp:docPr id="1377850015"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50015" name="Grafik 2">
                      <a:extLst>
                        <a:ext uri="{C183D7F6-B498-43B3-948B-1728B52AA6E4}">
                          <adec:decorative xmlns:adec="http://schemas.microsoft.com/office/drawing/2017/decorative" val="1"/>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14436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05DE9" w:rsidRPr="00615EDF">
        <w:rPr>
          <w:rStyle w:val="Hyperlink"/>
          <w:rFonts w:asciiTheme="minorHAnsi" w:hAnsiTheme="minorHAnsi"/>
          <w:lang w:val="de-CH"/>
        </w:rPr>
        <w:fldChar w:fldCharType="end"/>
      </w:r>
    </w:p>
    <w:p w14:paraId="765A3DF1" w14:textId="54A27868" w:rsidR="003E465D" w:rsidRPr="00514C22" w:rsidRDefault="00514C22" w:rsidP="00A43914">
      <w:pPr>
        <w:spacing w:before="60" w:after="120"/>
        <w:ind w:right="3969"/>
        <w:jc w:val="both"/>
        <w:rPr>
          <w:noProof/>
          <w:lang w:val="de-CH"/>
        </w:rPr>
      </w:pPr>
      <w:r w:rsidRPr="00514C22">
        <w:rPr>
          <w:noProof/>
          <w:lang w:val="de-CH"/>
        </w:rPr>
        <w:t>Das Phänomen Down-Syndrom ist vielfältig, facettenreich, komplex: Es betrifft nicht nur Menschen mit einem Chromosom mehr, sondern auch ihre Familien und letztlich geht es uns alle an.</w:t>
      </w:r>
      <w:r w:rsidRPr="00514C22">
        <w:rPr>
          <w:noProof/>
          <w:lang w:val="de-CH"/>
        </w:rPr>
        <w:br/>
        <w:t xml:space="preserve">Down-Syndrom hängt mit verschiedenen Lebensbereichen zusammen und bezieht sich auf alle Lebensalter. Es lässt sich mehrperspektivisch betrachten und regt daher zu empirischen Erkundungen und reflexiven Auseinandersetzungen an. Was bedeutet es, mit Down-Syndrom zu leben? Wie lässt sich die Situation </w:t>
      </w:r>
      <w:r>
        <w:rPr>
          <w:noProof/>
          <w:lang w:val="de-CH"/>
        </w:rPr>
        <w:t>«</w:t>
      </w:r>
      <w:r w:rsidRPr="00514C22">
        <w:rPr>
          <w:noProof/>
          <w:lang w:val="de-CH"/>
        </w:rPr>
        <w:t>Betroffener</w:t>
      </w:r>
      <w:r>
        <w:rPr>
          <w:noProof/>
          <w:lang w:val="de-CH"/>
        </w:rPr>
        <w:t>»</w:t>
      </w:r>
      <w:r w:rsidRPr="00514C22">
        <w:rPr>
          <w:noProof/>
          <w:lang w:val="de-CH"/>
        </w:rPr>
        <w:t xml:space="preserve"> verstehen? Und: Wer ist wie betroffen?</w:t>
      </w:r>
      <w:r w:rsidRPr="00514C22">
        <w:rPr>
          <w:noProof/>
          <w:lang w:val="de-CH"/>
        </w:rPr>
        <w:br/>
        <w:t xml:space="preserve">In diesem Buch geben Geschichten Anregungen zum Nachdenken; wissenschaftliche und empirische Grundlagen rahmen die Erkundungen; Einsichten zeigen, dass </w:t>
      </w:r>
      <w:r w:rsidR="007D3FA7">
        <w:rPr>
          <w:noProof/>
          <w:lang w:val="de-CH"/>
        </w:rPr>
        <w:t>«</w:t>
      </w:r>
      <w:r w:rsidRPr="00514C22">
        <w:rPr>
          <w:noProof/>
          <w:lang w:val="de-CH"/>
        </w:rPr>
        <w:t>mit Down-Syndrom leben</w:t>
      </w:r>
      <w:r w:rsidR="007D3FA7">
        <w:rPr>
          <w:noProof/>
          <w:lang w:val="de-CH"/>
        </w:rPr>
        <w:t>»</w:t>
      </w:r>
      <w:r w:rsidRPr="00514C22">
        <w:rPr>
          <w:noProof/>
          <w:lang w:val="de-CH"/>
        </w:rPr>
        <w:t xml:space="preserve"> in Themen eingebettet ist, die alle Menschen angehen. Insofern richtet sich dieses Buch an Fachpersonen verschiedener Disziplinen ebenso wie an weitere Interessierte. Denn es beschäftigt sich mit menschlichen Grundfragen: nach dem guten Leben, nach der Fragilität und Verletzlichkeit menschlichen Lebens.</w:t>
      </w:r>
    </w:p>
    <w:p w14:paraId="0FAC60DC" w14:textId="7A53791C" w:rsidR="000479DC" w:rsidRPr="005E3417" w:rsidRDefault="00256E15" w:rsidP="000479DC">
      <w:pPr>
        <w:pStyle w:val="berschrift3"/>
        <w:spacing w:before="360"/>
        <w:rPr>
          <w:rFonts w:asciiTheme="minorHAnsi" w:hAnsiTheme="minorHAnsi"/>
          <w:highlight w:val="yellow"/>
          <w:lang w:val="de-CH"/>
        </w:rPr>
      </w:pPr>
      <w:r>
        <w:rPr>
          <w:rFonts w:asciiTheme="minorHAnsi" w:hAnsiTheme="minorHAnsi"/>
          <w:lang w:val="de-CH"/>
        </w:rPr>
        <w:t>Improvisation und Inklusion</w:t>
      </w:r>
      <w:r w:rsidR="00C457B6">
        <w:rPr>
          <w:rFonts w:asciiTheme="minorHAnsi" w:hAnsiTheme="minorHAnsi"/>
          <w:lang w:val="de-CH"/>
        </w:rPr>
        <w:t>.</w:t>
      </w:r>
      <w:r w:rsidR="00C457B6">
        <w:rPr>
          <w:rFonts w:asciiTheme="minorHAnsi" w:hAnsiTheme="minorHAnsi"/>
          <w:lang w:val="de-CH"/>
        </w:rPr>
        <w:br/>
      </w:r>
      <w:r>
        <w:rPr>
          <w:rFonts w:asciiTheme="minorHAnsi" w:hAnsiTheme="minorHAnsi"/>
          <w:lang w:val="de-CH"/>
        </w:rPr>
        <w:t>Leibkörperlichkeit als Basis</w:t>
      </w:r>
      <w:r w:rsidR="0032157C">
        <w:rPr>
          <w:rFonts w:asciiTheme="minorHAnsi" w:hAnsiTheme="minorHAnsi"/>
          <w:lang w:val="de-CH"/>
        </w:rPr>
        <w:t xml:space="preserve"> gemeinsamer Bildung</w:t>
      </w:r>
    </w:p>
    <w:p w14:paraId="630C967C" w14:textId="0E3E26B6" w:rsidR="000479DC" w:rsidRPr="00375DF9" w:rsidRDefault="0032157C" w:rsidP="000479DC">
      <w:pPr>
        <w:spacing w:before="60" w:after="120"/>
        <w:ind w:right="3969"/>
        <w:jc w:val="both"/>
        <w:rPr>
          <w:lang w:val="de-CH"/>
        </w:rPr>
      </w:pPr>
      <w:r>
        <w:rPr>
          <w:lang w:val="de-CH"/>
        </w:rPr>
        <w:t>Oldenburg</w:t>
      </w:r>
      <w:r w:rsidR="000479DC" w:rsidRPr="00375DF9">
        <w:rPr>
          <w:lang w:val="de-CH"/>
        </w:rPr>
        <w:t xml:space="preserve">, </w:t>
      </w:r>
      <w:r>
        <w:rPr>
          <w:lang w:val="de-CH"/>
        </w:rPr>
        <w:t>J</w:t>
      </w:r>
      <w:r w:rsidR="000479DC" w:rsidRPr="00375DF9">
        <w:rPr>
          <w:lang w:val="de-CH"/>
        </w:rPr>
        <w:t>. (202</w:t>
      </w:r>
      <w:r w:rsidR="00256E15">
        <w:rPr>
          <w:lang w:val="de-CH"/>
        </w:rPr>
        <w:t>5</w:t>
      </w:r>
      <w:r w:rsidR="000479DC" w:rsidRPr="00375DF9">
        <w:rPr>
          <w:lang w:val="de-CH"/>
        </w:rPr>
        <w:t>)</w:t>
      </w:r>
    </w:p>
    <w:p w14:paraId="74F60695" w14:textId="6B743ECF" w:rsidR="000479DC" w:rsidRPr="00375DF9" w:rsidRDefault="000479DC" w:rsidP="000479DC">
      <w:pPr>
        <w:pStyle w:val="Textkrper"/>
        <w:rPr>
          <w:rStyle w:val="Hyperlink"/>
          <w:rFonts w:asciiTheme="minorHAnsi" w:hAnsiTheme="minorHAnsi" w:cs="Open Sans SemiCondensed"/>
          <w:lang w:val="de-CH"/>
        </w:rPr>
      </w:pPr>
      <w:r w:rsidRPr="00375DF9">
        <w:rPr>
          <w:rStyle w:val="Hyperlink"/>
          <w:rFonts w:asciiTheme="minorHAnsi" w:hAnsiTheme="minorHAnsi" w:cs="Open Sans SemiCondensed"/>
          <w:lang w:val="nl-NL"/>
        </w:rPr>
        <w:fldChar w:fldCharType="begin"/>
      </w:r>
      <w:r w:rsidR="00256E15" w:rsidRPr="0032157C">
        <w:rPr>
          <w:rStyle w:val="Hyperlink"/>
          <w:rFonts w:asciiTheme="minorHAnsi" w:hAnsiTheme="minorHAnsi" w:cs="Open Sans SemiCondensed"/>
          <w:lang w:val="de-CH"/>
        </w:rPr>
        <w:instrText>HYPERLINK "https://www.transcript-verlag.de/978-3-8376-7829-1/improvisation-und-inklusion/?number=978-3-8394-7822-6"</w:instrText>
      </w:r>
      <w:r w:rsidRPr="00375DF9">
        <w:rPr>
          <w:rStyle w:val="Hyperlink"/>
          <w:rFonts w:asciiTheme="minorHAnsi" w:hAnsiTheme="minorHAnsi" w:cs="Open Sans SemiCondensed"/>
          <w:lang w:val="nl-NL"/>
        </w:rPr>
      </w:r>
      <w:r w:rsidRPr="00375DF9">
        <w:rPr>
          <w:rStyle w:val="Hyperlink"/>
          <w:rFonts w:asciiTheme="minorHAnsi" w:hAnsiTheme="minorHAnsi" w:cs="Open Sans SemiCondensed"/>
          <w:lang w:val="nl-NL"/>
        </w:rPr>
        <w:fldChar w:fldCharType="separate"/>
      </w:r>
      <w:r w:rsidR="00C457B6">
        <w:rPr>
          <w:rStyle w:val="Hyperlink"/>
          <w:rFonts w:asciiTheme="minorHAnsi" w:hAnsiTheme="minorHAnsi" w:cs="Open Sans SemiCondensed"/>
          <w:lang w:val="de-CH"/>
        </w:rPr>
        <w:t>transcript</w:t>
      </w:r>
    </w:p>
    <w:p w14:paraId="1D6785C8" w14:textId="5277C4AE" w:rsidR="000479DC" w:rsidRPr="00375DF9" w:rsidRDefault="00B23B76" w:rsidP="000479DC">
      <w:pPr>
        <w:pStyle w:val="Textkrper"/>
        <w:spacing w:before="0" w:after="0" w:line="240" w:lineRule="auto"/>
        <w:rPr>
          <w:sz w:val="6"/>
          <w:szCs w:val="6"/>
          <w:lang w:val="de-CH"/>
        </w:rPr>
      </w:pPr>
      <w:r w:rsidRPr="00375DF9">
        <w:rPr>
          <w:rStyle w:val="Hyperlink"/>
          <w:rFonts w:asciiTheme="minorHAnsi" w:hAnsiTheme="minorHAnsi" w:cs="Open Sans SemiCondensed"/>
          <w:noProof/>
          <w:lang w:val="de-CH"/>
        </w:rPr>
        <w:drawing>
          <wp:anchor distT="0" distB="0" distL="114300" distR="114300" simplePos="0" relativeHeight="251658246" behindDoc="0" locked="0" layoutInCell="1" allowOverlap="1" wp14:anchorId="0E678975" wp14:editId="09698D1A">
            <wp:simplePos x="0" y="0"/>
            <wp:positionH relativeFrom="margin">
              <wp:posOffset>4140835</wp:posOffset>
            </wp:positionH>
            <wp:positionV relativeFrom="paragraph">
              <wp:posOffset>45923</wp:posOffset>
            </wp:positionV>
            <wp:extent cx="1422000" cy="2160000"/>
            <wp:effectExtent l="38100" t="38100" r="102235" b="88265"/>
            <wp:wrapThrough wrapText="bothSides">
              <wp:wrapPolygon edited="0">
                <wp:start x="0" y="-381"/>
                <wp:lineTo x="-579" y="-191"/>
                <wp:lineTo x="-579" y="21149"/>
                <wp:lineTo x="-289" y="22292"/>
                <wp:lineTo x="22285" y="22292"/>
                <wp:lineTo x="22864" y="21149"/>
                <wp:lineTo x="22864" y="2858"/>
                <wp:lineTo x="21996" y="0"/>
                <wp:lineTo x="21996" y="-381"/>
                <wp:lineTo x="0" y="-381"/>
              </wp:wrapPolygon>
            </wp:wrapThrough>
            <wp:docPr id="739776563" name="Graf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76563" name="Grafik 4">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1422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479DC" w:rsidRPr="00375DF9">
        <w:rPr>
          <w:rStyle w:val="Hyperlink"/>
          <w:rFonts w:asciiTheme="minorHAnsi" w:hAnsiTheme="minorHAnsi" w:cs="Open Sans SemiCondensed"/>
          <w:lang w:val="nl-NL"/>
        </w:rPr>
        <w:fldChar w:fldCharType="end"/>
      </w:r>
    </w:p>
    <w:p w14:paraId="278402AE" w14:textId="396E2B16" w:rsidR="000479DC" w:rsidRPr="0032157C" w:rsidRDefault="0032157C" w:rsidP="000479DC">
      <w:pPr>
        <w:spacing w:before="60" w:after="120"/>
        <w:ind w:right="3969"/>
        <w:jc w:val="both"/>
        <w:rPr>
          <w:rFonts w:asciiTheme="minorHAnsi" w:eastAsiaTheme="majorEastAsia" w:hAnsiTheme="minorHAnsi" w:cs="Open Sans SemiCondensed"/>
          <w:bCs/>
          <w:iCs/>
          <w:highlight w:val="yellow"/>
          <w:lang w:val="de-CH"/>
        </w:rPr>
      </w:pPr>
      <w:r w:rsidRPr="0032157C">
        <w:rPr>
          <w:rFonts w:asciiTheme="minorHAnsi" w:hAnsiTheme="minorHAnsi" w:cs="Open Sans SemiCondensed"/>
          <w:noProof/>
          <w:lang w:val="de-CH"/>
        </w:rPr>
        <w:t>Mit der UN-Behindertenrechtskonvention besteht in Deutschland seit 2009 ein Recht auf gemeinsame Bildung, das komplexe Fragen an Praktiker</w:t>
      </w:r>
      <w:r w:rsidR="00EA50E7">
        <w:rPr>
          <w:rFonts w:asciiTheme="minorHAnsi" w:hAnsiTheme="minorHAnsi" w:cs="Open Sans SemiCondensed"/>
          <w:noProof/>
          <w:lang w:val="de-CH"/>
        </w:rPr>
        <w:t>:</w:t>
      </w:r>
      <w:r w:rsidRPr="0032157C">
        <w:rPr>
          <w:rFonts w:asciiTheme="minorHAnsi" w:hAnsiTheme="minorHAnsi" w:cs="Open Sans SemiCondensed"/>
          <w:noProof/>
          <w:lang w:val="de-CH"/>
        </w:rPr>
        <w:t>innen stellt. Improvisation kann als Antworten auf Fragen verstanden werden, die das gängige Repertoire erst einmal überfordern und eine Lücke entstehen lassen zwischen Wissen und Praxis. Die Aufforderung zu improvisieren ermöglicht Lernenden die Bearbeitung von Aufgaben auf differenten Niveaus. Aus dem Feld der inklusiven Tanzimprovisation kommend verbindet Jona Oldenburg Inklusion mit Improvisation und fokussiert dabei auf leibkörperliche Wissensstrukturen. Mit qualitativen und künstlerischen Methoden aus der Erziehungs- und Tanzwissenschaft wird sich Improvisation und dem Leibkörper bewegt genähert.</w:t>
      </w:r>
    </w:p>
    <w:p w14:paraId="629699F3" w14:textId="0866554F" w:rsidR="00BB2B1F" w:rsidRPr="00BB2B1F" w:rsidRDefault="00DF6EB3" w:rsidP="00173EC1">
      <w:pPr>
        <w:pStyle w:val="berschrift3"/>
        <w:numPr>
          <w:ilvl w:val="3"/>
          <w:numId w:val="10"/>
        </w:numPr>
        <w:spacing w:before="360"/>
        <w:rPr>
          <w:rFonts w:asciiTheme="minorHAnsi" w:hAnsiTheme="minorHAnsi"/>
          <w:lang w:val="de-CH"/>
        </w:rPr>
      </w:pPr>
      <w:r>
        <w:rPr>
          <w:rFonts w:asciiTheme="minorHAnsi" w:hAnsiTheme="minorHAnsi"/>
          <w:lang w:val="de-CH"/>
        </w:rPr>
        <w:lastRenderedPageBreak/>
        <w:t xml:space="preserve">Kleiner Wirbelwind grosse Stärke. </w:t>
      </w:r>
      <w:r>
        <w:rPr>
          <w:rFonts w:asciiTheme="minorHAnsi" w:hAnsiTheme="minorHAnsi"/>
          <w:lang w:val="de-CH"/>
        </w:rPr>
        <w:br/>
        <w:t xml:space="preserve">ADHS ist kein </w:t>
      </w:r>
      <w:proofErr w:type="gramStart"/>
      <w:r>
        <w:rPr>
          <w:rFonts w:asciiTheme="minorHAnsi" w:hAnsiTheme="minorHAnsi"/>
          <w:lang w:val="de-CH"/>
        </w:rPr>
        <w:t>Makel</w:t>
      </w:r>
      <w:proofErr w:type="gramEnd"/>
      <w:r>
        <w:rPr>
          <w:rFonts w:asciiTheme="minorHAnsi" w:hAnsiTheme="minorHAnsi"/>
          <w:lang w:val="de-CH"/>
        </w:rPr>
        <w:t xml:space="preserve"> sondern eine andere Betriebsanleitung</w:t>
      </w:r>
    </w:p>
    <w:p w14:paraId="22A33CB2" w14:textId="41EAF84B" w:rsidR="008B43C7" w:rsidRPr="00DE0957" w:rsidRDefault="00DF6EB3" w:rsidP="008B43C7">
      <w:pPr>
        <w:spacing w:before="60" w:after="120"/>
        <w:ind w:right="3969"/>
        <w:jc w:val="both"/>
        <w:rPr>
          <w:lang w:val="de-CH"/>
        </w:rPr>
      </w:pPr>
      <w:proofErr w:type="spellStart"/>
      <w:r>
        <w:rPr>
          <w:lang w:val="de-CH"/>
        </w:rPr>
        <w:t>Mirocha</w:t>
      </w:r>
      <w:proofErr w:type="spellEnd"/>
      <w:r w:rsidR="00DE0957" w:rsidRPr="00DE0957">
        <w:rPr>
          <w:lang w:val="de-CH"/>
        </w:rPr>
        <w:t xml:space="preserve">, </w:t>
      </w:r>
      <w:r>
        <w:rPr>
          <w:lang w:val="de-CH"/>
        </w:rPr>
        <w:t>K</w:t>
      </w:r>
      <w:r w:rsidR="008B43C7" w:rsidRPr="00DE0957">
        <w:rPr>
          <w:lang w:val="de-CH"/>
        </w:rPr>
        <w:t>. (2026)</w:t>
      </w:r>
    </w:p>
    <w:p w14:paraId="6B5C35BA" w14:textId="7E286642" w:rsidR="008B43C7" w:rsidRPr="00DE0957" w:rsidRDefault="008B43C7" w:rsidP="008B43C7">
      <w:pPr>
        <w:pStyle w:val="Textkrper"/>
        <w:rPr>
          <w:rStyle w:val="Hyperlink"/>
          <w:rFonts w:asciiTheme="minorHAnsi" w:hAnsiTheme="minorHAnsi" w:cs="Open Sans SemiCondensed"/>
          <w:lang w:val="de-CH"/>
        </w:rPr>
      </w:pPr>
      <w:r w:rsidRPr="00DE0957">
        <w:rPr>
          <w:rStyle w:val="Hyperlink"/>
          <w:rFonts w:asciiTheme="minorHAnsi" w:hAnsiTheme="minorHAnsi" w:cs="Open Sans SemiCondensed"/>
          <w:lang w:val="nl-NL"/>
        </w:rPr>
        <w:fldChar w:fldCharType="begin"/>
      </w:r>
      <w:r w:rsidR="006D2A5A" w:rsidRPr="00F84627">
        <w:rPr>
          <w:rStyle w:val="Hyperlink"/>
          <w:rFonts w:asciiTheme="minorHAnsi" w:hAnsiTheme="minorHAnsi" w:cs="Open Sans SemiCondensed"/>
          <w:lang w:val="de-CH"/>
        </w:rPr>
        <w:instrText>HYPERLINK "https://midada.ch/adhs-buch/"</w:instrText>
      </w:r>
      <w:r w:rsidRPr="00DE0957">
        <w:rPr>
          <w:rStyle w:val="Hyperlink"/>
          <w:rFonts w:asciiTheme="minorHAnsi" w:hAnsiTheme="minorHAnsi" w:cs="Open Sans SemiCondensed"/>
          <w:lang w:val="nl-NL"/>
        </w:rPr>
      </w:r>
      <w:r w:rsidRPr="00DE0957">
        <w:rPr>
          <w:rStyle w:val="Hyperlink"/>
          <w:rFonts w:asciiTheme="minorHAnsi" w:hAnsiTheme="minorHAnsi" w:cs="Open Sans SemiCondensed"/>
          <w:lang w:val="nl-NL"/>
        </w:rPr>
        <w:fldChar w:fldCharType="separate"/>
      </w:r>
      <w:r w:rsidR="004B275D">
        <w:rPr>
          <w:rStyle w:val="Hyperlink"/>
          <w:rFonts w:asciiTheme="minorHAnsi" w:hAnsiTheme="minorHAnsi" w:cs="Open Sans SemiCondensed"/>
          <w:lang w:val="de-CH"/>
        </w:rPr>
        <w:t>Eigenverlag</w:t>
      </w:r>
    </w:p>
    <w:p w14:paraId="4B862232" w14:textId="7B1F90E1" w:rsidR="008B43C7" w:rsidRPr="00DE0957" w:rsidRDefault="00B23B76" w:rsidP="008B43C7">
      <w:pPr>
        <w:pStyle w:val="Textkrper"/>
        <w:spacing w:before="0" w:after="0" w:line="240" w:lineRule="auto"/>
        <w:rPr>
          <w:sz w:val="6"/>
          <w:szCs w:val="6"/>
          <w:lang w:val="de-CH"/>
        </w:rPr>
      </w:pPr>
      <w:r w:rsidRPr="00DA76C5">
        <w:rPr>
          <w:rStyle w:val="Hyperlink"/>
          <w:rFonts w:asciiTheme="minorHAnsi" w:hAnsiTheme="minorHAnsi" w:cs="Open Sans SemiCondensed"/>
          <w:noProof/>
          <w:highlight w:val="yellow"/>
          <w:lang w:val="de-CH"/>
        </w:rPr>
        <w:drawing>
          <wp:anchor distT="0" distB="0" distL="114300" distR="114300" simplePos="0" relativeHeight="251658244" behindDoc="0" locked="0" layoutInCell="1" allowOverlap="1" wp14:anchorId="7FCF573F" wp14:editId="0031ACC8">
            <wp:simplePos x="0" y="0"/>
            <wp:positionH relativeFrom="margin">
              <wp:posOffset>4084066</wp:posOffset>
            </wp:positionH>
            <wp:positionV relativeFrom="paragraph">
              <wp:posOffset>46355</wp:posOffset>
            </wp:positionV>
            <wp:extent cx="1476000" cy="2160000"/>
            <wp:effectExtent l="38100" t="38100" r="86360" b="88265"/>
            <wp:wrapThrough wrapText="bothSides">
              <wp:wrapPolygon edited="0">
                <wp:start x="0" y="-381"/>
                <wp:lineTo x="-558" y="-191"/>
                <wp:lineTo x="-558" y="21149"/>
                <wp:lineTo x="-279" y="22292"/>
                <wp:lineTo x="22028" y="22292"/>
                <wp:lineTo x="22585" y="21149"/>
                <wp:lineTo x="22585" y="2858"/>
                <wp:lineTo x="21749" y="0"/>
                <wp:lineTo x="21749" y="-381"/>
                <wp:lineTo x="0" y="-381"/>
              </wp:wrapPolygon>
            </wp:wrapThrough>
            <wp:docPr id="1866498977" name="Graf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98977" name="Grafik 4">
                      <a:extLst>
                        <a:ext uri="{C183D7F6-B498-43B3-948B-1728B52AA6E4}">
                          <adec:decorative xmlns:adec="http://schemas.microsoft.com/office/drawing/2017/decorative" val="1"/>
                        </a:ext>
                      </a:extLst>
                    </pic:cNvPr>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1476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B43C7" w:rsidRPr="00DE0957">
        <w:rPr>
          <w:rStyle w:val="Hyperlink"/>
          <w:rFonts w:asciiTheme="minorHAnsi" w:hAnsiTheme="minorHAnsi" w:cs="Open Sans SemiCondensed"/>
          <w:lang w:val="nl-NL"/>
        </w:rPr>
        <w:fldChar w:fldCharType="end"/>
      </w:r>
    </w:p>
    <w:p w14:paraId="29501200" w14:textId="78128FB2" w:rsidR="008B43C7" w:rsidRPr="00377CCE" w:rsidRDefault="00564672" w:rsidP="00564672">
      <w:pPr>
        <w:spacing w:before="60" w:after="120"/>
        <w:ind w:right="3969"/>
        <w:jc w:val="both"/>
        <w:rPr>
          <w:rFonts w:asciiTheme="minorHAnsi" w:hAnsiTheme="minorHAnsi" w:cs="Open Sans SemiCondensed"/>
          <w:noProof/>
          <w:lang w:val="de-CH"/>
        </w:rPr>
      </w:pPr>
      <w:r w:rsidRPr="00564672">
        <w:rPr>
          <w:rFonts w:asciiTheme="minorHAnsi" w:hAnsiTheme="minorHAnsi" w:cs="Open Sans SemiCondensed"/>
          <w:noProof/>
          <w:lang w:val="de-CH"/>
        </w:rPr>
        <w:t>Was, wenn das Verhalten deines Kindes nicht das Problem ist – sondern nur missverstanden wird? Viele Eltern von Kindern mit ADHS kennen diese Momente: Die Energie scheint unendlich. Gefühle sind intensiv. Der Alltag fühlt sich manchmal chaotisch an. Gut gemeinte Ratschläge funktionieren nicht – und man fragt sich immer wieder: Warum ist alles so anstrengend?</w:t>
      </w:r>
      <w:r>
        <w:rPr>
          <w:rFonts w:asciiTheme="minorHAnsi" w:hAnsiTheme="minorHAnsi" w:cs="Open Sans SemiCondensed"/>
          <w:noProof/>
          <w:lang w:val="de-CH"/>
        </w:rPr>
        <w:t xml:space="preserve"> </w:t>
      </w:r>
      <w:r w:rsidRPr="00564672">
        <w:rPr>
          <w:rFonts w:asciiTheme="minorHAnsi" w:hAnsiTheme="minorHAnsi" w:cs="Open Sans SemiCondensed"/>
          <w:noProof/>
          <w:lang w:val="de-CH"/>
        </w:rPr>
        <w:t>D</w:t>
      </w:r>
      <w:r>
        <w:rPr>
          <w:rFonts w:asciiTheme="minorHAnsi" w:hAnsiTheme="minorHAnsi" w:cs="Open Sans SemiCondensed"/>
          <w:noProof/>
          <w:lang w:val="de-CH"/>
        </w:rPr>
        <w:t>as</w:t>
      </w:r>
      <w:r w:rsidRPr="00564672">
        <w:rPr>
          <w:rFonts w:asciiTheme="minorHAnsi" w:hAnsiTheme="minorHAnsi" w:cs="Open Sans SemiCondensed"/>
          <w:noProof/>
          <w:lang w:val="de-CH"/>
        </w:rPr>
        <w:t xml:space="preserve"> Buch setzt genau hier an</w:t>
      </w:r>
      <w:r w:rsidR="00874921">
        <w:rPr>
          <w:rFonts w:asciiTheme="minorHAnsi" w:hAnsiTheme="minorHAnsi" w:cs="Open Sans SemiCondensed"/>
          <w:noProof/>
          <w:lang w:val="de-CH"/>
        </w:rPr>
        <w:t xml:space="preserve"> und zeigt</w:t>
      </w:r>
      <w:r w:rsidRPr="00564672">
        <w:rPr>
          <w:rFonts w:asciiTheme="minorHAnsi" w:hAnsiTheme="minorHAnsi" w:cs="Open Sans SemiCondensed"/>
          <w:noProof/>
          <w:lang w:val="de-CH"/>
        </w:rPr>
        <w:t xml:space="preserve"> eine neue Perspektive auf ADHS. Mit viel Einfühlungsvermögen, persönlicher Erfahrung und therapeutischem Hintergrund </w:t>
      </w:r>
      <w:r w:rsidR="00874921">
        <w:rPr>
          <w:rFonts w:asciiTheme="minorHAnsi" w:hAnsiTheme="minorHAnsi" w:cs="Open Sans SemiCondensed"/>
          <w:noProof/>
          <w:lang w:val="de-CH"/>
        </w:rPr>
        <w:t>zeigt die Au</w:t>
      </w:r>
      <w:r w:rsidR="000E0E6B">
        <w:rPr>
          <w:rFonts w:asciiTheme="minorHAnsi" w:hAnsiTheme="minorHAnsi" w:cs="Open Sans SemiCondensed"/>
          <w:noProof/>
          <w:lang w:val="de-CH"/>
        </w:rPr>
        <w:t>torin</w:t>
      </w:r>
      <w:r w:rsidRPr="00564672">
        <w:rPr>
          <w:rFonts w:asciiTheme="minorHAnsi" w:hAnsiTheme="minorHAnsi" w:cs="Open Sans SemiCondensed"/>
          <w:noProof/>
          <w:lang w:val="de-CH"/>
        </w:rPr>
        <w:t xml:space="preserve"> den echten Familienalltag – jenseits von Diagnosen, Schubladen und perfekten Erziehungsratgebern.</w:t>
      </w:r>
      <w:r w:rsidR="000E0E6B">
        <w:rPr>
          <w:rFonts w:asciiTheme="minorHAnsi" w:hAnsiTheme="minorHAnsi" w:cs="Open Sans SemiCondensed"/>
          <w:noProof/>
          <w:lang w:val="de-CH"/>
        </w:rPr>
        <w:t xml:space="preserve"> </w:t>
      </w:r>
      <w:r w:rsidR="00377CCE" w:rsidRPr="00377CCE">
        <w:rPr>
          <w:rFonts w:asciiTheme="minorHAnsi" w:hAnsiTheme="minorHAnsi" w:cs="Open Sans SemiCondensed"/>
          <w:noProof/>
          <w:lang w:val="de-CH"/>
        </w:rPr>
        <w:t>Denn manchmal braucht es nur einen Perspektivwechsel, um zu erkennen: Der kleine Wirbelwind ist vielleicht gar kein Problem – sondern eine</w:t>
      </w:r>
      <w:r w:rsidR="004770FE">
        <w:rPr>
          <w:rFonts w:asciiTheme="minorHAnsi" w:hAnsiTheme="minorHAnsi" w:cs="Open Sans SemiCondensed"/>
          <w:noProof/>
          <w:lang w:val="de-CH"/>
        </w:rPr>
        <w:t xml:space="preserve"> </w:t>
      </w:r>
      <w:r w:rsidR="00377CCE" w:rsidRPr="00377CCE">
        <w:rPr>
          <w:rFonts w:asciiTheme="minorHAnsi" w:hAnsiTheme="minorHAnsi" w:cs="Open Sans SemiCondensed"/>
          <w:noProof/>
          <w:lang w:val="de-CH"/>
        </w:rPr>
        <w:t>grosse Stärke.</w:t>
      </w:r>
    </w:p>
    <w:p w14:paraId="66977244" w14:textId="11958729" w:rsidR="004C3CB8" w:rsidRPr="008061A4" w:rsidRDefault="004C3CB8" w:rsidP="008B43C7">
      <w:pPr>
        <w:pStyle w:val="berschrift2"/>
        <w:spacing w:before="360"/>
        <w:rPr>
          <w:rFonts w:asciiTheme="minorHAnsi" w:hAnsiTheme="minorHAnsi"/>
          <w:lang w:val="de-CH"/>
        </w:rPr>
      </w:pPr>
      <w:bookmarkStart w:id="22" w:name="_Toc231889509"/>
      <w:r w:rsidRPr="008061A4">
        <w:rPr>
          <w:rFonts w:asciiTheme="minorHAnsi" w:hAnsiTheme="minorHAnsi"/>
          <w:lang w:val="de-CH"/>
        </w:rPr>
        <w:t>Erzählte Behinderung</w:t>
      </w:r>
      <w:bookmarkEnd w:id="22"/>
    </w:p>
    <w:p w14:paraId="38CF8C8E" w14:textId="748628D5" w:rsidR="00682684" w:rsidRPr="00EB03AD" w:rsidRDefault="00DA76C5" w:rsidP="00682684">
      <w:pPr>
        <w:pStyle w:val="berschrift3"/>
        <w:spacing w:before="360"/>
        <w:rPr>
          <w:rFonts w:asciiTheme="minorHAnsi" w:hAnsiTheme="minorHAnsi"/>
          <w:lang w:val="de-CH"/>
        </w:rPr>
      </w:pPr>
      <w:r>
        <w:rPr>
          <w:rFonts w:asciiTheme="minorHAnsi" w:hAnsiTheme="minorHAnsi"/>
          <w:lang w:val="de-CH"/>
        </w:rPr>
        <w:t>Blind sein. Ein p</w:t>
      </w:r>
      <w:r w:rsidR="00DE410D">
        <w:rPr>
          <w:rFonts w:asciiTheme="minorHAnsi" w:hAnsiTheme="minorHAnsi"/>
          <w:lang w:val="de-CH"/>
        </w:rPr>
        <w:t>hilosophischer Erfahrungsbericht</w:t>
      </w:r>
    </w:p>
    <w:p w14:paraId="0D4FE9F2" w14:textId="714E6C3B" w:rsidR="00682684" w:rsidRPr="00EB03AD" w:rsidRDefault="0079363A" w:rsidP="00682684">
      <w:pPr>
        <w:spacing w:before="60" w:after="120"/>
        <w:ind w:right="3969"/>
        <w:jc w:val="both"/>
        <w:rPr>
          <w:lang w:val="de-CH"/>
        </w:rPr>
      </w:pPr>
      <w:proofErr w:type="spellStart"/>
      <w:r>
        <w:rPr>
          <w:lang w:val="de-CH"/>
        </w:rPr>
        <w:t>Litterst</w:t>
      </w:r>
      <w:proofErr w:type="spellEnd"/>
      <w:r w:rsidR="00682684" w:rsidRPr="00EB03AD">
        <w:rPr>
          <w:lang w:val="de-CH"/>
        </w:rPr>
        <w:t xml:space="preserve">, </w:t>
      </w:r>
      <w:r>
        <w:rPr>
          <w:lang w:val="de-CH"/>
        </w:rPr>
        <w:t>T</w:t>
      </w:r>
      <w:r w:rsidR="00682684" w:rsidRPr="00EB03AD">
        <w:rPr>
          <w:lang w:val="de-CH"/>
        </w:rPr>
        <w:t>. (2026)</w:t>
      </w:r>
    </w:p>
    <w:p w14:paraId="4DCEB1E5" w14:textId="25D5124B" w:rsidR="00682684" w:rsidRPr="00EB03AD" w:rsidRDefault="00682684" w:rsidP="00682684">
      <w:pPr>
        <w:pStyle w:val="Textkrper"/>
        <w:rPr>
          <w:rStyle w:val="Hyperlink"/>
          <w:rFonts w:asciiTheme="minorHAnsi" w:hAnsiTheme="minorHAnsi"/>
          <w:sz w:val="6"/>
          <w:szCs w:val="6"/>
          <w:lang w:val="de-CH"/>
        </w:rPr>
      </w:pPr>
      <w:r w:rsidRPr="00EB03AD">
        <w:rPr>
          <w:bCs/>
          <w:iCs/>
          <w:lang w:val="de-CH"/>
        </w:rPr>
        <w:fldChar w:fldCharType="begin"/>
      </w:r>
      <w:r w:rsidR="008167AF">
        <w:rPr>
          <w:bCs/>
          <w:iCs/>
          <w:lang w:val="de-CH"/>
        </w:rPr>
        <w:instrText>HYPERLINK "https://xs-verlag.de/buch/tobias-litterst-blind-sein/"</w:instrText>
      </w:r>
      <w:r w:rsidRPr="00EB03AD">
        <w:rPr>
          <w:bCs/>
          <w:iCs/>
          <w:lang w:val="de-CH"/>
        </w:rPr>
      </w:r>
      <w:r w:rsidRPr="00EB03AD">
        <w:rPr>
          <w:bCs/>
          <w:iCs/>
          <w:lang w:val="de-CH"/>
        </w:rPr>
        <w:fldChar w:fldCharType="separate"/>
      </w:r>
      <w:r w:rsidR="00CD6B24">
        <w:rPr>
          <w:rStyle w:val="Hyperlink"/>
          <w:lang w:val="de-CH"/>
        </w:rPr>
        <w:t>XS</w:t>
      </w:r>
    </w:p>
    <w:p w14:paraId="702D9571" w14:textId="7A2B9DEF" w:rsidR="007C03C1" w:rsidRPr="00654D5B" w:rsidRDefault="007C03C1" w:rsidP="00654D5B">
      <w:pPr>
        <w:spacing w:line="240" w:lineRule="auto"/>
        <w:ind w:right="3969"/>
        <w:jc w:val="both"/>
        <w:rPr>
          <w:bCs/>
          <w:iCs/>
          <w:sz w:val="6"/>
          <w:szCs w:val="6"/>
          <w:lang w:val="de-CH"/>
        </w:rPr>
      </w:pPr>
      <w:r w:rsidRPr="00996FA6">
        <w:rPr>
          <w:noProof/>
          <w:lang w:val="de-CH"/>
        </w:rPr>
        <w:drawing>
          <wp:anchor distT="0" distB="0" distL="114300" distR="114300" simplePos="0" relativeHeight="251658248" behindDoc="0" locked="0" layoutInCell="1" allowOverlap="1" wp14:anchorId="0E5E53C0" wp14:editId="63501677">
            <wp:simplePos x="0" y="0"/>
            <wp:positionH relativeFrom="margin">
              <wp:posOffset>4120489</wp:posOffset>
            </wp:positionH>
            <wp:positionV relativeFrom="paragraph">
              <wp:posOffset>50165</wp:posOffset>
            </wp:positionV>
            <wp:extent cx="1440000" cy="2160000"/>
            <wp:effectExtent l="38100" t="38100" r="103505" b="88265"/>
            <wp:wrapThrough wrapText="bothSides">
              <wp:wrapPolygon edited="0">
                <wp:start x="0" y="-381"/>
                <wp:lineTo x="-572" y="-191"/>
                <wp:lineTo x="-572" y="21149"/>
                <wp:lineTo x="-286" y="22292"/>
                <wp:lineTo x="22296" y="22292"/>
                <wp:lineTo x="22867" y="21149"/>
                <wp:lineTo x="22867" y="2858"/>
                <wp:lineTo x="22010" y="0"/>
                <wp:lineTo x="22010" y="-381"/>
                <wp:lineTo x="0" y="-381"/>
              </wp:wrapPolygon>
            </wp:wrapThrough>
            <wp:docPr id="479312240" name="Graf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12240" name="Grafik 5">
                      <a:extLst>
                        <a:ext uri="{C183D7F6-B498-43B3-948B-1728B52AA6E4}">
                          <adec:decorative xmlns:adec="http://schemas.microsoft.com/office/drawing/2017/decorative" val="1"/>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1440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82684" w:rsidRPr="00EB03AD">
        <w:rPr>
          <w:bCs/>
          <w:iCs/>
          <w:lang w:val="de-CH"/>
        </w:rPr>
        <w:fldChar w:fldCharType="end"/>
      </w:r>
    </w:p>
    <w:p w14:paraId="3A0FE203" w14:textId="27A4967A" w:rsidR="00682684" w:rsidRPr="00EB03AD" w:rsidRDefault="008167AF" w:rsidP="00996FA6">
      <w:pPr>
        <w:pStyle w:val="Textkrper2"/>
        <w:rPr>
          <w:noProof/>
          <w:lang w:val="de-CH"/>
        </w:rPr>
      </w:pPr>
      <w:r w:rsidRPr="008167AF">
        <w:rPr>
          <w:noProof/>
          <w:lang w:val="de-CH"/>
        </w:rPr>
        <w:t>Inmitten der Vormacht des Visuellen scheint ein Leben und Erleben, dem gerade der wichtigste aller Sinne abgeht, nahezu unvorstellbar: ungeheuerlich fremd. Tobias Littersts essayistische Studie entzündet sich an der scheinbar einfachen Frage, die ihm – der von Geburt an blind ist – immer wieder gestellt wird: der Frage, wie es ist, blind zu sein.</w:t>
      </w:r>
      <w:r w:rsidRPr="00996FA6">
        <w:rPr>
          <w:noProof/>
          <w:lang w:val="de-CH"/>
        </w:rPr>
        <w:t xml:space="preserve"> </w:t>
      </w:r>
      <w:r w:rsidRPr="008167AF">
        <w:rPr>
          <w:noProof/>
          <w:lang w:val="de-CH"/>
        </w:rPr>
        <w:t>Vor dem Hintergrund seines konkreten Erlebens und in Auseinandersetzung mit Schopenhauer, Nietzsche, Camus und Adorno, erschlie</w:t>
      </w:r>
      <w:r w:rsidR="00A03507">
        <w:rPr>
          <w:noProof/>
          <w:lang w:val="de-CH"/>
        </w:rPr>
        <w:t>ss</w:t>
      </w:r>
      <w:r w:rsidRPr="008167AF">
        <w:rPr>
          <w:noProof/>
          <w:lang w:val="de-CH"/>
        </w:rPr>
        <w:t xml:space="preserve">t </w:t>
      </w:r>
      <w:r w:rsidR="007C63FE">
        <w:rPr>
          <w:noProof/>
          <w:lang w:val="de-CH"/>
        </w:rPr>
        <w:t>der Autor</w:t>
      </w:r>
      <w:r w:rsidRPr="008167AF">
        <w:rPr>
          <w:noProof/>
          <w:lang w:val="de-CH"/>
        </w:rPr>
        <w:t xml:space="preserve"> die Wahrnehmungswelt</w:t>
      </w:r>
      <w:r w:rsidR="00A03507">
        <w:rPr>
          <w:noProof/>
          <w:lang w:val="de-CH"/>
        </w:rPr>
        <w:t xml:space="preserve"> </w:t>
      </w:r>
      <w:r w:rsidRPr="008167AF">
        <w:rPr>
          <w:noProof/>
          <w:lang w:val="de-CH"/>
        </w:rPr>
        <w:t xml:space="preserve">Menschen </w:t>
      </w:r>
      <w:r w:rsidR="00A03507">
        <w:rPr>
          <w:noProof/>
          <w:lang w:val="de-CH"/>
        </w:rPr>
        <w:t>mit einer Sehbe</w:t>
      </w:r>
      <w:r w:rsidR="007C63FE">
        <w:rPr>
          <w:noProof/>
          <w:lang w:val="de-CH"/>
        </w:rPr>
        <w:t>hinderung</w:t>
      </w:r>
      <w:r w:rsidR="00A03507">
        <w:rPr>
          <w:noProof/>
          <w:lang w:val="de-CH"/>
        </w:rPr>
        <w:t xml:space="preserve"> </w:t>
      </w:r>
      <w:r w:rsidRPr="008167AF">
        <w:rPr>
          <w:noProof/>
          <w:lang w:val="de-CH"/>
        </w:rPr>
        <w:t>jenseits klischeehafter Projektionen. Gleicherma</w:t>
      </w:r>
      <w:r w:rsidR="007C63FE">
        <w:rPr>
          <w:noProof/>
          <w:lang w:val="de-CH"/>
        </w:rPr>
        <w:t>ss</w:t>
      </w:r>
      <w:r w:rsidRPr="008167AF">
        <w:rPr>
          <w:noProof/>
          <w:lang w:val="de-CH"/>
        </w:rPr>
        <w:t>en persönliche Reflexion wie philosophische Erkundung, ist Littersts Buch zugleich ein Versuch über die Möglichkeit von Glück inmitten des Absurden einer verdinglichten Welt.</w:t>
      </w:r>
    </w:p>
    <w:p w14:paraId="00FFC0F1" w14:textId="77777777" w:rsidR="00156289" w:rsidRDefault="00156289">
      <w:pPr>
        <w:spacing w:after="200" w:line="240" w:lineRule="auto"/>
        <w:rPr>
          <w:rFonts w:asciiTheme="minorHAnsi" w:eastAsiaTheme="majorEastAsia" w:hAnsiTheme="minorHAnsi" w:cs="Open Sans SemiCondensed"/>
          <w:bCs/>
          <w:i/>
          <w:lang w:val="de-CH"/>
        </w:rPr>
      </w:pPr>
      <w:r>
        <w:rPr>
          <w:rFonts w:asciiTheme="minorHAnsi" w:hAnsiTheme="minorHAnsi"/>
          <w:lang w:val="de-CH"/>
        </w:rPr>
        <w:br w:type="page"/>
      </w:r>
    </w:p>
    <w:p w14:paraId="66DA0774" w14:textId="73FB0BC7" w:rsidR="007632F1" w:rsidRPr="00E13297" w:rsidRDefault="004060E9" w:rsidP="007632F1">
      <w:pPr>
        <w:pStyle w:val="berschrift3"/>
        <w:spacing w:before="360"/>
        <w:rPr>
          <w:rFonts w:asciiTheme="minorHAnsi" w:hAnsiTheme="minorHAnsi"/>
          <w:lang w:val="de-CH"/>
        </w:rPr>
      </w:pPr>
      <w:r w:rsidRPr="00E13297">
        <w:rPr>
          <w:rFonts w:asciiTheme="minorHAnsi" w:hAnsiTheme="minorHAnsi"/>
          <w:lang w:val="de-CH"/>
        </w:rPr>
        <w:lastRenderedPageBreak/>
        <w:t>20</w:t>
      </w:r>
      <w:r w:rsidR="00D06619">
        <w:rPr>
          <w:rFonts w:asciiTheme="minorHAnsi" w:hAnsiTheme="minorHAnsi"/>
          <w:lang w:val="de-CH"/>
        </w:rPr>
        <w:t>31</w:t>
      </w:r>
      <w:r w:rsidRPr="00E13297">
        <w:rPr>
          <w:rFonts w:asciiTheme="minorHAnsi" w:hAnsiTheme="minorHAnsi"/>
          <w:lang w:val="de-CH"/>
        </w:rPr>
        <w:t xml:space="preserve"> – Deutschland, die Welt </w:t>
      </w:r>
      <w:r w:rsidR="00E13297" w:rsidRPr="00E13297">
        <w:rPr>
          <w:rFonts w:asciiTheme="minorHAnsi" w:hAnsiTheme="minorHAnsi"/>
          <w:lang w:val="de-CH"/>
        </w:rPr>
        <w:t>blickt auf dich!</w:t>
      </w:r>
    </w:p>
    <w:p w14:paraId="555CD2AB" w14:textId="250CD37D" w:rsidR="007632F1" w:rsidRPr="00E13297" w:rsidRDefault="004060E9" w:rsidP="007632F1">
      <w:pPr>
        <w:spacing w:before="60" w:after="120"/>
        <w:ind w:right="3969"/>
        <w:jc w:val="both"/>
        <w:rPr>
          <w:lang w:val="de-CH"/>
        </w:rPr>
      </w:pPr>
      <w:proofErr w:type="spellStart"/>
      <w:r w:rsidRPr="00E13297">
        <w:rPr>
          <w:lang w:val="de-CH"/>
        </w:rPr>
        <w:t>Heineker</w:t>
      </w:r>
      <w:proofErr w:type="spellEnd"/>
      <w:r w:rsidR="00880984" w:rsidRPr="00E13297">
        <w:rPr>
          <w:lang w:val="de-CH"/>
        </w:rPr>
        <w:t xml:space="preserve">, </w:t>
      </w:r>
      <w:r w:rsidRPr="00E13297">
        <w:rPr>
          <w:lang w:val="de-CH"/>
        </w:rPr>
        <w:t>U</w:t>
      </w:r>
      <w:r w:rsidR="00880984" w:rsidRPr="00E13297">
        <w:rPr>
          <w:lang w:val="de-CH"/>
        </w:rPr>
        <w:t>.</w:t>
      </w:r>
      <w:r w:rsidR="00BF771B" w:rsidRPr="00E13297">
        <w:rPr>
          <w:lang w:val="de-CH"/>
        </w:rPr>
        <w:t xml:space="preserve"> </w:t>
      </w:r>
      <w:r w:rsidR="007632F1" w:rsidRPr="00E13297">
        <w:rPr>
          <w:lang w:val="de-CH"/>
        </w:rPr>
        <w:t>(202</w:t>
      </w:r>
      <w:r w:rsidRPr="00E13297">
        <w:rPr>
          <w:lang w:val="de-CH"/>
        </w:rPr>
        <w:t>6</w:t>
      </w:r>
      <w:r w:rsidR="007632F1" w:rsidRPr="00E13297">
        <w:rPr>
          <w:lang w:val="de-CH"/>
        </w:rPr>
        <w:t>)</w:t>
      </w:r>
    </w:p>
    <w:p w14:paraId="650AC8AE" w14:textId="0AF8FFFB" w:rsidR="007632F1" w:rsidRPr="00E13297" w:rsidRDefault="007632F1" w:rsidP="007632F1">
      <w:pPr>
        <w:pStyle w:val="Textkrper"/>
        <w:rPr>
          <w:rStyle w:val="Hyperlink"/>
          <w:rFonts w:asciiTheme="minorHAnsi" w:hAnsiTheme="minorHAnsi"/>
          <w:sz w:val="6"/>
          <w:szCs w:val="6"/>
          <w:lang w:val="de-CH"/>
        </w:rPr>
      </w:pPr>
      <w:r w:rsidRPr="00E13297">
        <w:rPr>
          <w:bCs/>
          <w:iCs/>
          <w:lang w:val="de-CH"/>
        </w:rPr>
        <w:fldChar w:fldCharType="begin"/>
      </w:r>
      <w:r w:rsidR="003B108B">
        <w:rPr>
          <w:bCs/>
          <w:iCs/>
          <w:lang w:val="de-CH"/>
        </w:rPr>
        <w:instrText>HYPERLINK "https://buchshop.bod.de/2031-deutschland-die-welt-blickt-auf-dich-uwe-heineker-9783696383114"</w:instrText>
      </w:r>
      <w:r w:rsidRPr="00E13297">
        <w:rPr>
          <w:bCs/>
          <w:iCs/>
          <w:lang w:val="de-CH"/>
        </w:rPr>
      </w:r>
      <w:r w:rsidRPr="00E13297">
        <w:rPr>
          <w:bCs/>
          <w:iCs/>
          <w:lang w:val="de-CH"/>
        </w:rPr>
        <w:fldChar w:fldCharType="separate"/>
      </w:r>
      <w:proofErr w:type="spellStart"/>
      <w:r w:rsidR="00E13297" w:rsidRPr="00E13297">
        <w:rPr>
          <w:rStyle w:val="Hyperlink"/>
          <w:lang w:val="de-CH"/>
        </w:rPr>
        <w:t>B</w:t>
      </w:r>
      <w:r w:rsidR="003B108B">
        <w:rPr>
          <w:rStyle w:val="Hyperlink"/>
          <w:lang w:val="de-CH"/>
        </w:rPr>
        <w:t>o</w:t>
      </w:r>
      <w:r w:rsidR="00E13297" w:rsidRPr="00E13297">
        <w:rPr>
          <w:rStyle w:val="Hyperlink"/>
          <w:lang w:val="de-CH"/>
        </w:rPr>
        <w:t>D</w:t>
      </w:r>
      <w:proofErr w:type="spellEnd"/>
    </w:p>
    <w:p w14:paraId="69C19DE4" w14:textId="0D80EE45" w:rsidR="007632F1" w:rsidRPr="00E13297" w:rsidRDefault="003B108B" w:rsidP="007632F1">
      <w:pPr>
        <w:spacing w:line="240" w:lineRule="auto"/>
        <w:ind w:right="3969"/>
        <w:jc w:val="both"/>
        <w:rPr>
          <w:bCs/>
          <w:iCs/>
          <w:sz w:val="6"/>
          <w:szCs w:val="6"/>
          <w:lang w:val="de-CH"/>
        </w:rPr>
      </w:pPr>
      <w:r w:rsidRPr="00E13297">
        <w:rPr>
          <w:rFonts w:asciiTheme="minorHAnsi" w:hAnsiTheme="minorHAnsi" w:cs="Open Sans SemiCondensed"/>
          <w:bCs/>
          <w:iCs/>
          <w:noProof/>
          <w:lang w:val="de-CH"/>
        </w:rPr>
        <w:drawing>
          <wp:anchor distT="0" distB="0" distL="114300" distR="114300" simplePos="0" relativeHeight="251658245" behindDoc="0" locked="0" layoutInCell="1" allowOverlap="1" wp14:anchorId="1404FC2F" wp14:editId="59CCE711">
            <wp:simplePos x="0" y="0"/>
            <wp:positionH relativeFrom="margin">
              <wp:posOffset>3955415</wp:posOffset>
            </wp:positionH>
            <wp:positionV relativeFrom="paragraph">
              <wp:posOffset>40005</wp:posOffset>
            </wp:positionV>
            <wp:extent cx="1609200" cy="2160000"/>
            <wp:effectExtent l="38100" t="38100" r="86360" b="88265"/>
            <wp:wrapThrough wrapText="bothSides">
              <wp:wrapPolygon edited="0">
                <wp:start x="0" y="-381"/>
                <wp:lineTo x="-511" y="-191"/>
                <wp:lineTo x="-511" y="21149"/>
                <wp:lineTo x="-256" y="22292"/>
                <wp:lineTo x="21992" y="22292"/>
                <wp:lineTo x="22504" y="21149"/>
                <wp:lineTo x="22504" y="2858"/>
                <wp:lineTo x="21736" y="0"/>
                <wp:lineTo x="21736" y="-381"/>
                <wp:lineTo x="0" y="-381"/>
              </wp:wrapPolygon>
            </wp:wrapThrough>
            <wp:docPr id="359585409" name="Graf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85409" name="Grafik 5">
                      <a:extLst>
                        <a:ext uri="{C183D7F6-B498-43B3-948B-1728B52AA6E4}">
                          <adec:decorative xmlns:adec="http://schemas.microsoft.com/office/drawing/2017/decorative" val="1"/>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16092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632F1" w:rsidRPr="00E13297">
        <w:rPr>
          <w:bCs/>
          <w:iCs/>
          <w:lang w:val="de-CH"/>
        </w:rPr>
        <w:fldChar w:fldCharType="end"/>
      </w:r>
    </w:p>
    <w:p w14:paraId="4962F7B0" w14:textId="7BF58F05" w:rsidR="00D373BD" w:rsidRPr="004C6BB1" w:rsidRDefault="00D15EBE" w:rsidP="00C72F00">
      <w:pPr>
        <w:spacing w:before="60" w:after="120"/>
        <w:ind w:right="3969"/>
        <w:jc w:val="both"/>
        <w:rPr>
          <w:rFonts w:asciiTheme="minorHAnsi" w:hAnsiTheme="minorHAnsi" w:cs="Open Sans SemiCondensed"/>
          <w:b/>
          <w:bCs/>
          <w:noProof/>
          <w:lang w:val="de-CH"/>
        </w:rPr>
      </w:pPr>
      <w:r w:rsidRPr="00D15EBE">
        <w:rPr>
          <w:rFonts w:asciiTheme="minorHAnsi" w:hAnsiTheme="minorHAnsi" w:cs="Open Sans SemiCondensed SemiCon"/>
          <w:noProof/>
          <w:lang w:val="de-CH"/>
        </w:rPr>
        <w:t>Bereits in den Jahren 2015 und 2023 wurde die Bundesrepublik Deutschland vom UN-Ausschuss in Genf für ihre ausgrenzenden Sonderwelten aufs Schärfste gerügt. Doch die deutsche Politik ignoriert und blockiert diese völkerrechtlichen Vorgaben bis heute beharrlich. Die Abschaffung von Sonderschulen, Heimen und</w:t>
      </w:r>
      <w:r w:rsidR="008637B0">
        <w:rPr>
          <w:rFonts w:asciiTheme="minorHAnsi" w:hAnsiTheme="minorHAnsi" w:cs="Open Sans SemiCondensed SemiCon"/>
          <w:noProof/>
          <w:lang w:val="de-CH"/>
        </w:rPr>
        <w:t xml:space="preserve"> </w:t>
      </w:r>
      <w:r w:rsidRPr="00D15EBE">
        <w:rPr>
          <w:rFonts w:asciiTheme="minorHAnsi" w:hAnsiTheme="minorHAnsi" w:cs="Open Sans SemiCondensed SemiCon"/>
          <w:noProof/>
          <w:lang w:val="de-CH"/>
        </w:rPr>
        <w:t>Werkstätten wird verweigert. Dies ist ein eklatanter Bruch der Menschenrechte. Im Schlüsseljahr 2031 läuft nun die ultimative Frist der Vereinten Nationen ab</w:t>
      </w:r>
      <w:r w:rsidR="008637B0">
        <w:rPr>
          <w:rFonts w:asciiTheme="minorHAnsi" w:hAnsiTheme="minorHAnsi" w:cs="Open Sans SemiCondensed SemiCon"/>
          <w:noProof/>
          <w:lang w:val="de-CH"/>
        </w:rPr>
        <w:t xml:space="preserve">. </w:t>
      </w:r>
      <w:r w:rsidRPr="00D15EBE">
        <w:rPr>
          <w:rFonts w:asciiTheme="minorHAnsi" w:hAnsiTheme="minorHAnsi" w:cs="Open Sans SemiCondensed SemiCon"/>
          <w:noProof/>
          <w:lang w:val="de-CH"/>
        </w:rPr>
        <w:t xml:space="preserve">Der Aktivist und Diplom-Sozialarbeiter Uwe Heineker liefert mit diesem Werk eine messerscharfe juristische und gesellschaftliche Anklage. Seine Kritik speist sich aus jahrzehntelangem Kampf an der Basis und seiner eigenen, tief bewegenden Biografie: Vom Gesundheitsamt einst als </w:t>
      </w:r>
      <w:r w:rsidR="008637B0">
        <w:rPr>
          <w:rFonts w:asciiTheme="minorHAnsi" w:hAnsiTheme="minorHAnsi" w:cs="Open Sans SemiCondensed SemiCon"/>
          <w:noProof/>
          <w:lang w:val="de-CH"/>
        </w:rPr>
        <w:t>bildungsunfähig</w:t>
      </w:r>
      <w:r w:rsidRPr="00D15EBE">
        <w:rPr>
          <w:rFonts w:asciiTheme="minorHAnsi" w:hAnsiTheme="minorHAnsi" w:cs="Open Sans SemiCondensed SemiCon"/>
          <w:noProof/>
          <w:lang w:val="de-CH"/>
        </w:rPr>
        <w:t xml:space="preserve"> abgestempelt, er</w:t>
      </w:r>
      <w:r w:rsidR="004C6BB1">
        <w:rPr>
          <w:rFonts w:asciiTheme="minorHAnsi" w:hAnsiTheme="minorHAnsi" w:cs="Open Sans SemiCondensed SemiCon"/>
          <w:noProof/>
          <w:lang w:val="de-CH"/>
        </w:rPr>
        <w:t>langte</w:t>
      </w:r>
      <w:r w:rsidRPr="00D15EBE">
        <w:rPr>
          <w:rFonts w:asciiTheme="minorHAnsi" w:hAnsiTheme="minorHAnsi" w:cs="Open Sans SemiCondensed SemiCon"/>
          <w:noProof/>
          <w:lang w:val="de-CH"/>
        </w:rPr>
        <w:t xml:space="preserve"> er einen prämierten Universitätsabschluss.</w:t>
      </w:r>
      <w:r w:rsidR="004C6BB1" w:rsidRPr="004C6BB1">
        <w:rPr>
          <w:rFonts w:ascii="Arial" w:hAnsi="Arial" w:cs="Arial"/>
          <w:color w:val="000000"/>
          <w:sz w:val="23"/>
          <w:szCs w:val="23"/>
          <w:shd w:val="clear" w:color="auto" w:fill="FFFFFF"/>
          <w:lang w:val="de-CH"/>
        </w:rPr>
        <w:t xml:space="preserve"> </w:t>
      </w:r>
      <w:r w:rsidR="004C6BB1" w:rsidRPr="004C6BB1">
        <w:rPr>
          <w:rFonts w:asciiTheme="minorHAnsi" w:hAnsiTheme="minorHAnsi" w:cs="Open Sans SemiCondensed SemiCon"/>
          <w:noProof/>
          <w:lang w:val="de-CH"/>
        </w:rPr>
        <w:t>Das Besondere an diesem Buch: Es setzt ein Zeichen für Barrierefreiheit. Der Band ist zweigeteilt: Teil 1 liefert die detaillierte politische Anklage in Fach-Sprache in gut lesbarer Gro</w:t>
      </w:r>
      <w:r w:rsidR="004607F4">
        <w:rPr>
          <w:rFonts w:asciiTheme="minorHAnsi" w:hAnsiTheme="minorHAnsi" w:cs="Open Sans SemiCondensed SemiCon"/>
          <w:noProof/>
          <w:lang w:val="de-CH"/>
        </w:rPr>
        <w:t>ss</w:t>
      </w:r>
      <w:r w:rsidR="004C6BB1" w:rsidRPr="004C6BB1">
        <w:rPr>
          <w:rFonts w:asciiTheme="minorHAnsi" w:hAnsiTheme="minorHAnsi" w:cs="Open Sans SemiCondensed SemiCon"/>
          <w:noProof/>
          <w:lang w:val="de-CH"/>
        </w:rPr>
        <w:t>schrift, während Teil 2 das gesamte Buch vollständig in Leichte Sprache übersetzt.</w:t>
      </w:r>
    </w:p>
    <w:p w14:paraId="37B13388" w14:textId="047852A5" w:rsidR="00AE191B" w:rsidRPr="002D3BA1" w:rsidRDefault="00AE191B" w:rsidP="00D26F66">
      <w:pPr>
        <w:pStyle w:val="berschrift2"/>
        <w:rPr>
          <w:rFonts w:asciiTheme="minorHAnsi" w:hAnsiTheme="minorHAnsi"/>
          <w:lang w:val="de-CH"/>
        </w:rPr>
      </w:pPr>
      <w:bookmarkStart w:id="23" w:name="_Toc231889510"/>
      <w:bookmarkStart w:id="24" w:name="_Toc120004244"/>
      <w:r w:rsidRPr="002D3BA1">
        <w:rPr>
          <w:rFonts w:asciiTheme="minorHAnsi" w:hAnsiTheme="minorHAnsi"/>
          <w:lang w:val="de-CH"/>
        </w:rPr>
        <w:t>Filme</w:t>
      </w:r>
      <w:bookmarkEnd w:id="23"/>
    </w:p>
    <w:p w14:paraId="32E61B5C" w14:textId="363E9CC3" w:rsidR="005A675B" w:rsidRPr="001A3D25" w:rsidRDefault="00D60725" w:rsidP="005A675B">
      <w:pPr>
        <w:pStyle w:val="berschrift3"/>
        <w:spacing w:before="360"/>
        <w:rPr>
          <w:rFonts w:asciiTheme="minorHAnsi" w:hAnsiTheme="minorHAnsi"/>
          <w:lang w:val="de-CH"/>
        </w:rPr>
      </w:pPr>
      <w:r w:rsidRPr="001A3D25">
        <w:rPr>
          <w:rFonts w:asciiTheme="minorHAnsi" w:hAnsiTheme="minorHAnsi"/>
          <w:lang w:val="de-CH"/>
        </w:rPr>
        <w:t xml:space="preserve">I </w:t>
      </w:r>
      <w:proofErr w:type="spellStart"/>
      <w:r w:rsidRPr="001A3D25">
        <w:rPr>
          <w:rFonts w:asciiTheme="minorHAnsi" w:hAnsiTheme="minorHAnsi"/>
          <w:lang w:val="de-CH"/>
        </w:rPr>
        <w:t>swear</w:t>
      </w:r>
      <w:proofErr w:type="spellEnd"/>
      <w:r w:rsidR="007E3CDB" w:rsidRPr="001A3D25">
        <w:rPr>
          <w:rFonts w:asciiTheme="minorHAnsi" w:hAnsiTheme="minorHAnsi"/>
          <w:lang w:val="de-CH"/>
        </w:rPr>
        <w:t xml:space="preserve"> </w:t>
      </w:r>
      <w:r w:rsidR="006A36BA" w:rsidRPr="001A3D25">
        <w:rPr>
          <w:rFonts w:asciiTheme="minorHAnsi" w:hAnsiTheme="minorHAnsi"/>
          <w:lang w:val="de-CH"/>
        </w:rPr>
        <w:t>–</w:t>
      </w:r>
      <w:r w:rsidR="007E3CDB" w:rsidRPr="001A3D25">
        <w:rPr>
          <w:rFonts w:asciiTheme="minorHAnsi" w:hAnsiTheme="minorHAnsi"/>
          <w:lang w:val="de-CH"/>
        </w:rPr>
        <w:t xml:space="preserve"> verflucht normal</w:t>
      </w:r>
    </w:p>
    <w:p w14:paraId="40B47209" w14:textId="6F409FC6" w:rsidR="005A675B" w:rsidRPr="001A3D25" w:rsidRDefault="006C1BA8" w:rsidP="005A675B">
      <w:pPr>
        <w:spacing w:before="60" w:after="120"/>
        <w:ind w:right="3969"/>
        <w:jc w:val="both"/>
        <w:rPr>
          <w:lang w:val="de-CH"/>
        </w:rPr>
      </w:pPr>
      <w:r w:rsidRPr="001A3D25">
        <w:rPr>
          <w:lang w:val="de-CH"/>
        </w:rPr>
        <w:t>Jones</w:t>
      </w:r>
      <w:r w:rsidR="005A675B" w:rsidRPr="001A3D25">
        <w:rPr>
          <w:lang w:val="de-CH"/>
        </w:rPr>
        <w:t xml:space="preserve">, </w:t>
      </w:r>
      <w:r w:rsidRPr="001A3D25">
        <w:rPr>
          <w:lang w:val="de-CH"/>
        </w:rPr>
        <w:t>K</w:t>
      </w:r>
      <w:r w:rsidR="005A675B" w:rsidRPr="001A3D25">
        <w:rPr>
          <w:lang w:val="de-CH"/>
        </w:rPr>
        <w:t>. (202</w:t>
      </w:r>
      <w:r w:rsidR="00507E44" w:rsidRPr="001A3D25">
        <w:rPr>
          <w:lang w:val="de-CH"/>
        </w:rPr>
        <w:t>5</w:t>
      </w:r>
      <w:r w:rsidR="005A675B" w:rsidRPr="001A3D25">
        <w:rPr>
          <w:lang w:val="de-CH"/>
        </w:rPr>
        <w:t>)</w:t>
      </w:r>
    </w:p>
    <w:p w14:paraId="6587A666" w14:textId="523F2E02" w:rsidR="005A675B" w:rsidRPr="00BC2369" w:rsidRDefault="005A675B" w:rsidP="005A675B">
      <w:pPr>
        <w:pStyle w:val="Textkrper"/>
        <w:rPr>
          <w:rStyle w:val="Hyperlink"/>
          <w:rFonts w:asciiTheme="minorHAnsi" w:hAnsiTheme="minorHAnsi"/>
          <w:lang w:val="de-CH"/>
        </w:rPr>
      </w:pPr>
      <w:r w:rsidRPr="00BC2369">
        <w:rPr>
          <w:rFonts w:asciiTheme="minorHAnsi" w:hAnsiTheme="minorHAnsi"/>
          <w:bCs/>
          <w:iCs/>
          <w:lang w:val="de-CH"/>
        </w:rPr>
        <w:fldChar w:fldCharType="begin"/>
      </w:r>
      <w:r w:rsidR="00507E44">
        <w:rPr>
          <w:rFonts w:asciiTheme="minorHAnsi" w:hAnsiTheme="minorHAnsi"/>
          <w:bCs/>
          <w:iCs/>
          <w:lang w:val="de-CH"/>
        </w:rPr>
        <w:instrText>HYPERLINK "https://www.iswearfilm.com/"</w:instrText>
      </w:r>
      <w:r w:rsidRPr="00BC2369">
        <w:rPr>
          <w:rFonts w:asciiTheme="minorHAnsi" w:hAnsiTheme="minorHAnsi"/>
          <w:bCs/>
          <w:iCs/>
          <w:lang w:val="de-CH"/>
        </w:rPr>
      </w:r>
      <w:r w:rsidRPr="00BC2369">
        <w:rPr>
          <w:rFonts w:asciiTheme="minorHAnsi" w:hAnsiTheme="minorHAnsi"/>
          <w:bCs/>
          <w:iCs/>
          <w:lang w:val="de-CH"/>
        </w:rPr>
        <w:fldChar w:fldCharType="separate"/>
      </w:r>
      <w:r>
        <w:rPr>
          <w:rStyle w:val="Hyperlink"/>
          <w:rFonts w:asciiTheme="minorHAnsi" w:hAnsiTheme="minorHAnsi"/>
          <w:lang w:val="de-CH"/>
        </w:rPr>
        <w:t>Film</w:t>
      </w:r>
      <w:r w:rsidR="00507E44">
        <w:rPr>
          <w:rStyle w:val="Hyperlink"/>
          <w:rFonts w:asciiTheme="minorHAnsi" w:hAnsiTheme="minorHAnsi"/>
          <w:lang w:val="de-CH"/>
        </w:rPr>
        <w:t>website</w:t>
      </w:r>
    </w:p>
    <w:p w14:paraId="20077CCF" w14:textId="77777777" w:rsidR="005A675B" w:rsidRPr="00BC2369" w:rsidRDefault="005A675B" w:rsidP="005A675B">
      <w:pPr>
        <w:pStyle w:val="Textkrper"/>
        <w:spacing w:before="0" w:after="0" w:line="240" w:lineRule="auto"/>
        <w:rPr>
          <w:rFonts w:asciiTheme="minorHAnsi" w:hAnsiTheme="minorHAnsi"/>
          <w:bCs/>
          <w:iCs/>
          <w:sz w:val="6"/>
          <w:szCs w:val="6"/>
          <w:lang w:val="de-CH"/>
        </w:rPr>
      </w:pPr>
      <w:r w:rsidRPr="00BC2369">
        <w:rPr>
          <w:noProof/>
        </w:rPr>
        <w:drawing>
          <wp:anchor distT="0" distB="0" distL="114300" distR="114300" simplePos="0" relativeHeight="251658247" behindDoc="0" locked="0" layoutInCell="1" allowOverlap="1" wp14:anchorId="2B9C064B" wp14:editId="54884F0C">
            <wp:simplePos x="0" y="0"/>
            <wp:positionH relativeFrom="margin">
              <wp:posOffset>4123690</wp:posOffset>
            </wp:positionH>
            <wp:positionV relativeFrom="paragraph">
              <wp:posOffset>40005</wp:posOffset>
            </wp:positionV>
            <wp:extent cx="1440000" cy="2160000"/>
            <wp:effectExtent l="38100" t="38100" r="103505" b="88265"/>
            <wp:wrapThrough wrapText="bothSides">
              <wp:wrapPolygon edited="0">
                <wp:start x="0" y="-381"/>
                <wp:lineTo x="-572" y="-191"/>
                <wp:lineTo x="-572" y="21149"/>
                <wp:lineTo x="-286" y="22292"/>
                <wp:lineTo x="22296" y="22292"/>
                <wp:lineTo x="22867" y="21149"/>
                <wp:lineTo x="22867" y="2858"/>
                <wp:lineTo x="22010" y="0"/>
                <wp:lineTo x="22010" y="-381"/>
                <wp:lineTo x="0" y="-381"/>
              </wp:wrapPolygon>
            </wp:wrapThrough>
            <wp:docPr id="8106736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3620" name="Grafik 8"/>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1440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C2369">
        <w:rPr>
          <w:rFonts w:asciiTheme="minorHAnsi" w:hAnsiTheme="minorHAnsi"/>
          <w:bCs/>
          <w:iCs/>
          <w:lang w:val="de-CH"/>
        </w:rPr>
        <w:fldChar w:fldCharType="end"/>
      </w:r>
    </w:p>
    <w:p w14:paraId="07420349" w14:textId="09D121BA" w:rsidR="001A3D25" w:rsidRPr="00035C80" w:rsidRDefault="00035C80" w:rsidP="005A675B">
      <w:pPr>
        <w:spacing w:before="120" w:after="60"/>
        <w:ind w:right="3969"/>
        <w:jc w:val="both"/>
        <w:rPr>
          <w:rFonts w:asciiTheme="minorHAnsi" w:hAnsiTheme="minorHAnsi" w:cs="Open Sans SemiCondensed"/>
          <w:noProof/>
          <w:lang w:val="de-CH"/>
        </w:rPr>
      </w:pPr>
      <w:r w:rsidRPr="00035C80">
        <w:rPr>
          <w:noProof/>
          <w:lang w:val="de-CH"/>
        </w:rPr>
        <w:t xml:space="preserve">Schottland, 1980er: John Davidson fällt in der Schule durch plötzliche Tics und unkontrollierbare Ausrufe auf. Lange als </w:t>
      </w:r>
      <w:r w:rsidR="00D01108">
        <w:rPr>
          <w:noProof/>
          <w:lang w:val="de-CH"/>
        </w:rPr>
        <w:t>«</w:t>
      </w:r>
      <w:r w:rsidRPr="00035C80">
        <w:rPr>
          <w:noProof/>
          <w:lang w:val="de-CH"/>
        </w:rPr>
        <w:t>frech</w:t>
      </w:r>
      <w:r w:rsidR="00D01108">
        <w:rPr>
          <w:noProof/>
          <w:lang w:val="de-CH"/>
        </w:rPr>
        <w:t>»</w:t>
      </w:r>
      <w:r w:rsidRPr="00035C80">
        <w:rPr>
          <w:noProof/>
          <w:lang w:val="de-CH"/>
        </w:rPr>
        <w:t xml:space="preserve"> abgetan, erhält er erst spät die Diagnose Tourette-Syndrom. Die Geschichte begleitet Johns Mutter, Freunde und Lehrer zwischen Überforderung und Zuneigung, seine ersten Begegnungen mit der Öffentlichkeit – auch durch eine TV</w:t>
      </w:r>
      <w:r w:rsidR="00D01108">
        <w:rPr>
          <w:noProof/>
          <w:lang w:val="de-CH"/>
        </w:rPr>
        <w:t>-</w:t>
      </w:r>
      <w:r w:rsidRPr="00035C80">
        <w:rPr>
          <w:noProof/>
          <w:lang w:val="de-CH"/>
        </w:rPr>
        <w:t>Doku – sowie die Spannungen, die Aufmerksamkeit und Missverständnisse auslösen. Über Jahre findet John Wege, mit seiner Erkrankung zu leben, Unterstützung aufzubauen und sich für Verständnis und Akzeptanz einzusetzen.</w:t>
      </w:r>
    </w:p>
    <w:p w14:paraId="1D7554F4" w14:textId="77777777" w:rsidR="00156289" w:rsidRDefault="00156289">
      <w:pPr>
        <w:spacing w:after="200" w:line="240" w:lineRule="auto"/>
        <w:rPr>
          <w:rFonts w:asciiTheme="minorHAnsi" w:eastAsiaTheme="majorEastAsia" w:hAnsiTheme="minorHAnsi" w:cs="Open Sans SemiCondensed"/>
          <w:bCs/>
          <w:i/>
          <w:lang w:val="de-CH"/>
        </w:rPr>
      </w:pPr>
      <w:r>
        <w:rPr>
          <w:rFonts w:asciiTheme="minorHAnsi" w:hAnsiTheme="minorHAnsi"/>
          <w:lang w:val="de-CH"/>
        </w:rPr>
        <w:br w:type="page"/>
      </w:r>
    </w:p>
    <w:p w14:paraId="166818E5" w14:textId="75CB908D" w:rsidR="00923F20" w:rsidRPr="002D3BA1" w:rsidRDefault="00CA0195" w:rsidP="00A43914">
      <w:pPr>
        <w:pStyle w:val="berschrift3"/>
        <w:spacing w:before="360"/>
        <w:rPr>
          <w:rFonts w:asciiTheme="minorHAnsi" w:hAnsiTheme="minorHAnsi"/>
          <w:lang w:val="de-CH"/>
        </w:rPr>
      </w:pPr>
      <w:r>
        <w:rPr>
          <w:rFonts w:asciiTheme="minorHAnsi" w:hAnsiTheme="minorHAnsi"/>
          <w:lang w:val="de-CH"/>
        </w:rPr>
        <w:lastRenderedPageBreak/>
        <w:t>Das fast normale Leben</w:t>
      </w:r>
    </w:p>
    <w:p w14:paraId="328FC31D" w14:textId="14CC3661" w:rsidR="00923F20" w:rsidRPr="002D3BA1" w:rsidRDefault="00216C5F" w:rsidP="00923F20">
      <w:pPr>
        <w:spacing w:before="60" w:after="120"/>
        <w:ind w:right="3969"/>
        <w:jc w:val="both"/>
        <w:rPr>
          <w:lang w:val="de-CH"/>
        </w:rPr>
      </w:pPr>
      <w:r>
        <w:rPr>
          <w:lang w:val="de-CH"/>
        </w:rPr>
        <w:t>Sick</w:t>
      </w:r>
      <w:r w:rsidR="003D746F" w:rsidRPr="002D3BA1">
        <w:rPr>
          <w:lang w:val="de-CH"/>
        </w:rPr>
        <w:t xml:space="preserve">, </w:t>
      </w:r>
      <w:r>
        <w:rPr>
          <w:lang w:val="de-CH"/>
        </w:rPr>
        <w:t>S</w:t>
      </w:r>
      <w:r w:rsidR="00C317DE" w:rsidRPr="002D3BA1">
        <w:rPr>
          <w:lang w:val="de-CH"/>
        </w:rPr>
        <w:t>.</w:t>
      </w:r>
      <w:r w:rsidR="00923F20" w:rsidRPr="002D3BA1">
        <w:rPr>
          <w:lang w:val="de-CH"/>
        </w:rPr>
        <w:t xml:space="preserve"> (2025)</w:t>
      </w:r>
    </w:p>
    <w:p w14:paraId="25778594" w14:textId="5C4637E1" w:rsidR="00C016D3" w:rsidRPr="002D3BA1" w:rsidRDefault="00F11573" w:rsidP="00C016D3">
      <w:pPr>
        <w:pStyle w:val="Textkrper"/>
        <w:spacing w:before="0" w:after="0" w:line="240" w:lineRule="auto"/>
        <w:rPr>
          <w:rStyle w:val="Hyperlink"/>
          <w:rFonts w:asciiTheme="minorHAnsi" w:hAnsiTheme="minorHAnsi"/>
          <w:sz w:val="6"/>
          <w:szCs w:val="6"/>
          <w:lang w:val="de-CH"/>
        </w:rPr>
      </w:pPr>
      <w:r w:rsidRPr="002D3BA1">
        <w:rPr>
          <w:bCs/>
          <w:iCs/>
          <w:lang w:val="de-CH"/>
        </w:rPr>
        <w:fldChar w:fldCharType="begin"/>
      </w:r>
      <w:r w:rsidR="00021473">
        <w:rPr>
          <w:bCs/>
          <w:iCs/>
          <w:lang w:val="de-CH"/>
        </w:rPr>
        <w:instrText>HYPERLINK "https://www.stefansick.de/das_fast_normale_leben.html"</w:instrText>
      </w:r>
      <w:r w:rsidRPr="002D3BA1">
        <w:rPr>
          <w:bCs/>
          <w:iCs/>
          <w:lang w:val="de-CH"/>
        </w:rPr>
      </w:r>
      <w:r w:rsidRPr="002D3BA1">
        <w:rPr>
          <w:bCs/>
          <w:iCs/>
          <w:lang w:val="de-CH"/>
        </w:rPr>
        <w:fldChar w:fldCharType="separate"/>
      </w:r>
      <w:r w:rsidRPr="002D3BA1">
        <w:rPr>
          <w:rStyle w:val="Hyperlink"/>
          <w:lang w:val="de-CH"/>
        </w:rPr>
        <w:t>Film</w:t>
      </w:r>
      <w:r w:rsidR="00021473">
        <w:rPr>
          <w:rStyle w:val="Hyperlink"/>
          <w:lang w:val="de-CH"/>
        </w:rPr>
        <w:t>website</w:t>
      </w:r>
    </w:p>
    <w:p w14:paraId="503CF2AC" w14:textId="43FECCEF" w:rsidR="00923F20" w:rsidRPr="002D3BA1" w:rsidRDefault="00CA0195" w:rsidP="00923F20">
      <w:pPr>
        <w:pStyle w:val="Textkrper"/>
        <w:rPr>
          <w:rStyle w:val="Hyperlink"/>
          <w:rFonts w:asciiTheme="minorHAnsi" w:hAnsiTheme="minorHAnsi"/>
          <w:sz w:val="6"/>
          <w:szCs w:val="6"/>
          <w:lang w:val="de-CH"/>
        </w:rPr>
      </w:pPr>
      <w:r w:rsidRPr="002D3BA1">
        <w:rPr>
          <w:rStyle w:val="Hyperlink"/>
          <w:noProof/>
        </w:rPr>
        <w:drawing>
          <wp:anchor distT="0" distB="0" distL="114300" distR="114300" simplePos="0" relativeHeight="251658242" behindDoc="0" locked="0" layoutInCell="1" allowOverlap="1" wp14:anchorId="0F24DE42" wp14:editId="0883974C">
            <wp:simplePos x="0" y="0"/>
            <wp:positionH relativeFrom="margin">
              <wp:posOffset>4027805</wp:posOffset>
            </wp:positionH>
            <wp:positionV relativeFrom="paragraph">
              <wp:posOffset>38100</wp:posOffset>
            </wp:positionV>
            <wp:extent cx="1530000" cy="2160000"/>
            <wp:effectExtent l="38100" t="38100" r="89535" b="88265"/>
            <wp:wrapThrough wrapText="bothSides">
              <wp:wrapPolygon edited="0">
                <wp:start x="0" y="-381"/>
                <wp:lineTo x="-538" y="-191"/>
                <wp:lineTo x="-538" y="21149"/>
                <wp:lineTo x="-269" y="22292"/>
                <wp:lineTo x="22057" y="22292"/>
                <wp:lineTo x="22595" y="21149"/>
                <wp:lineTo x="22595" y="2858"/>
                <wp:lineTo x="21788" y="0"/>
                <wp:lineTo x="21788" y="-381"/>
                <wp:lineTo x="0" y="-381"/>
              </wp:wrapPolygon>
            </wp:wrapThrough>
            <wp:docPr id="98983721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37217" name="Grafik 8"/>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15300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4A0AD793" w14:textId="658F8EB0" w:rsidR="00C17FDE" w:rsidRPr="00C62227" w:rsidRDefault="00F11573" w:rsidP="00A54C31">
      <w:pPr>
        <w:spacing w:before="120" w:after="60"/>
        <w:ind w:right="3969"/>
        <w:jc w:val="both"/>
        <w:rPr>
          <w:bCs/>
          <w:iCs/>
          <w:lang w:val="de-CH"/>
        </w:rPr>
      </w:pPr>
      <w:r w:rsidRPr="002D3BA1">
        <w:rPr>
          <w:bCs/>
          <w:iCs/>
          <w:lang w:val="de-CH"/>
        </w:rPr>
        <w:fldChar w:fldCharType="end"/>
      </w:r>
      <w:r w:rsidR="00857238">
        <w:rPr>
          <w:bCs/>
          <w:iCs/>
          <w:lang w:val="de-CH"/>
        </w:rPr>
        <w:t>Der Dokumentarfilm</w:t>
      </w:r>
      <w:r w:rsidR="00857238" w:rsidRPr="00857238">
        <w:rPr>
          <w:bCs/>
          <w:iCs/>
          <w:lang w:val="de-CH"/>
        </w:rPr>
        <w:t xml:space="preserve"> beobachtet den Alltag von vier Mädchen in einer Wohngruppe für Kinder und Jugendliche der Evangelischen Jugendhilfe Friedenshort. Getrennt von ihren Eltern ringen sie um Anerkennung, Selbstliebe, Selbstbestimmung und Geborgenheit. Stets mit dem sehnlichen Wunsch, irgendwann wieder nach Hause zu kommen.</w:t>
      </w:r>
      <w:r w:rsidR="001918B8">
        <w:rPr>
          <w:bCs/>
          <w:iCs/>
          <w:lang w:val="de-CH"/>
        </w:rPr>
        <w:t xml:space="preserve"> </w:t>
      </w:r>
      <w:r w:rsidR="00857238" w:rsidRPr="00857238">
        <w:rPr>
          <w:bCs/>
          <w:iCs/>
          <w:lang w:val="de-CH"/>
        </w:rPr>
        <w:t xml:space="preserve">Über einen Zeitraum von zwei Jahren </w:t>
      </w:r>
      <w:r w:rsidR="00133643">
        <w:rPr>
          <w:bCs/>
          <w:iCs/>
          <w:lang w:val="de-CH"/>
        </w:rPr>
        <w:t>werden sie in</w:t>
      </w:r>
      <w:r w:rsidR="00857238" w:rsidRPr="00857238">
        <w:rPr>
          <w:bCs/>
          <w:iCs/>
          <w:lang w:val="de-CH"/>
        </w:rPr>
        <w:t xml:space="preserve"> ihre</w:t>
      </w:r>
      <w:r w:rsidR="008E31EF">
        <w:rPr>
          <w:bCs/>
          <w:iCs/>
          <w:lang w:val="de-CH"/>
        </w:rPr>
        <w:t>r</w:t>
      </w:r>
      <w:r w:rsidR="00857238" w:rsidRPr="00857238">
        <w:rPr>
          <w:bCs/>
          <w:iCs/>
          <w:lang w:val="de-CH"/>
        </w:rPr>
        <w:t xml:space="preserve"> Entwicklung </w:t>
      </w:r>
      <w:r w:rsidR="00133643">
        <w:rPr>
          <w:bCs/>
          <w:iCs/>
          <w:lang w:val="de-CH"/>
        </w:rPr>
        <w:t>begleitet</w:t>
      </w:r>
      <w:r w:rsidR="0050406A">
        <w:rPr>
          <w:bCs/>
          <w:iCs/>
          <w:lang w:val="de-CH"/>
        </w:rPr>
        <w:t xml:space="preserve"> und in </w:t>
      </w:r>
      <w:r w:rsidR="00857238" w:rsidRPr="00857238">
        <w:rPr>
          <w:bCs/>
          <w:iCs/>
          <w:lang w:val="de-CH"/>
        </w:rPr>
        <w:t xml:space="preserve">Interaktion mit </w:t>
      </w:r>
      <w:proofErr w:type="spellStart"/>
      <w:proofErr w:type="gramStart"/>
      <w:r w:rsidR="00857238" w:rsidRPr="00857238">
        <w:rPr>
          <w:bCs/>
          <w:iCs/>
          <w:lang w:val="de-CH"/>
        </w:rPr>
        <w:t>Betreuer:innen</w:t>
      </w:r>
      <w:proofErr w:type="spellEnd"/>
      <w:proofErr w:type="gramEnd"/>
      <w:r w:rsidR="00857238" w:rsidRPr="00857238">
        <w:rPr>
          <w:bCs/>
          <w:iCs/>
          <w:lang w:val="de-CH"/>
        </w:rPr>
        <w:t xml:space="preserve">, </w:t>
      </w:r>
      <w:proofErr w:type="spellStart"/>
      <w:r w:rsidR="00857238" w:rsidRPr="00857238">
        <w:rPr>
          <w:bCs/>
          <w:iCs/>
          <w:lang w:val="de-CH"/>
        </w:rPr>
        <w:t>Pädagog:innen</w:t>
      </w:r>
      <w:proofErr w:type="spellEnd"/>
      <w:r w:rsidR="00857238" w:rsidRPr="00857238">
        <w:rPr>
          <w:bCs/>
          <w:iCs/>
          <w:lang w:val="de-CH"/>
        </w:rPr>
        <w:t>, Eltern und Institutionen</w:t>
      </w:r>
      <w:r w:rsidR="0050406A">
        <w:rPr>
          <w:bCs/>
          <w:iCs/>
          <w:lang w:val="de-CH"/>
        </w:rPr>
        <w:t xml:space="preserve"> gezeigt</w:t>
      </w:r>
      <w:r w:rsidR="00857238" w:rsidRPr="00857238">
        <w:rPr>
          <w:bCs/>
          <w:iCs/>
          <w:lang w:val="de-CH"/>
        </w:rPr>
        <w:t>.</w:t>
      </w:r>
      <w:r w:rsidR="009C04B7">
        <w:rPr>
          <w:bCs/>
          <w:iCs/>
          <w:lang w:val="de-CH"/>
        </w:rPr>
        <w:t xml:space="preserve"> </w:t>
      </w:r>
      <w:r w:rsidR="00857238" w:rsidRPr="00857238">
        <w:rPr>
          <w:bCs/>
          <w:iCs/>
          <w:lang w:val="de-CH"/>
        </w:rPr>
        <w:t>Der Film erzählt vom Mut und der Resilienz junger Menschen, die inmitten schwieriger Umstände versuchen, ihren eigenen Weg zu finden. Ohne Schuldzuweisungen bietet der Film einen authentischen Einblick in den Alltag in der Jugendhilfe – wo nicht immer alles rund läuft, aber Geborgenheit und gelungene Erwachsenen-Kind-Beziehungen entstehen können.</w:t>
      </w:r>
      <w:r w:rsidR="009C04B7">
        <w:rPr>
          <w:bCs/>
          <w:iCs/>
          <w:lang w:val="de-CH"/>
        </w:rPr>
        <w:t xml:space="preserve"> </w:t>
      </w:r>
      <w:r w:rsidR="00857238" w:rsidRPr="00857238">
        <w:rPr>
          <w:bCs/>
          <w:iCs/>
          <w:lang w:val="de-CH"/>
        </w:rPr>
        <w:t xml:space="preserve">Am Ende bleibt der Wunsch der Mädchen auf ein </w:t>
      </w:r>
      <w:r w:rsidR="009C04B7">
        <w:rPr>
          <w:bCs/>
          <w:iCs/>
          <w:lang w:val="de-CH"/>
        </w:rPr>
        <w:t>«</w:t>
      </w:r>
      <w:r w:rsidR="00857238" w:rsidRPr="00857238">
        <w:rPr>
          <w:bCs/>
          <w:iCs/>
          <w:lang w:val="de-CH"/>
        </w:rPr>
        <w:t>normales Leben</w:t>
      </w:r>
      <w:r w:rsidR="009C04B7">
        <w:rPr>
          <w:bCs/>
          <w:iCs/>
          <w:lang w:val="de-CH"/>
        </w:rPr>
        <w:t>»</w:t>
      </w:r>
      <w:r w:rsidR="00857238" w:rsidRPr="00857238">
        <w:rPr>
          <w:bCs/>
          <w:iCs/>
          <w:lang w:val="de-CH"/>
        </w:rPr>
        <w:t>, in dem sie ihre Potentiale für sich nutzen können</w:t>
      </w:r>
      <w:r w:rsidR="009C04B7">
        <w:rPr>
          <w:bCs/>
          <w:iCs/>
          <w:lang w:val="de-CH"/>
        </w:rPr>
        <w:t>.</w:t>
      </w:r>
    </w:p>
    <w:p w14:paraId="7A475961" w14:textId="5F464057" w:rsidR="00A31761" w:rsidRPr="00E14D2C" w:rsidRDefault="001D151B" w:rsidP="008B43C7">
      <w:pPr>
        <w:pStyle w:val="berschrift1"/>
        <w:rPr>
          <w:lang w:val="de-CH"/>
        </w:rPr>
      </w:pPr>
      <w:bookmarkStart w:id="25" w:name="_Toc231889511"/>
      <w:bookmarkEnd w:id="24"/>
      <w:r w:rsidRPr="00E14D2C">
        <w:rPr>
          <w:rFonts w:asciiTheme="minorHAnsi" w:hAnsiTheme="minorHAnsi"/>
          <w:lang w:val="de-CH"/>
        </w:rPr>
        <w:t>Weiterbildung</w:t>
      </w:r>
      <w:bookmarkEnd w:id="25"/>
    </w:p>
    <w:p w14:paraId="1393B93F" w14:textId="6ADB91E8" w:rsidR="001D151B" w:rsidRPr="00E14D2C" w:rsidRDefault="00742BC7" w:rsidP="00924344">
      <w:pPr>
        <w:pStyle w:val="Fragen"/>
        <w:rPr>
          <w:rFonts w:asciiTheme="minorHAnsi" w:hAnsiTheme="minorHAnsi" w:cs="Open Sans SemiCondensed"/>
          <w:lang w:val="de-CH"/>
        </w:rPr>
      </w:pPr>
      <w:hyperlink r:id="rId67" w:history="1">
        <w:r w:rsidRPr="00E14D2C">
          <w:rPr>
            <w:rStyle w:val="Hyperlink"/>
            <w:rFonts w:asciiTheme="minorHAnsi" w:hAnsiTheme="minorHAnsi" w:cs="Open Sans SemiCondensed"/>
            <w:lang w:val="de-CH"/>
          </w:rPr>
          <w:t>www.szh.ch/weiterbildungskurse</w:t>
        </w:r>
      </w:hyperlink>
    </w:p>
    <w:p w14:paraId="25366E45" w14:textId="2949BBE7" w:rsidR="004C3CB8" w:rsidRPr="00F84627" w:rsidRDefault="001D151B" w:rsidP="00924344">
      <w:pPr>
        <w:pStyle w:val="berschrift1"/>
        <w:rPr>
          <w:rFonts w:asciiTheme="minorHAnsi" w:hAnsiTheme="minorHAnsi"/>
          <w:lang w:val="de-CH"/>
        </w:rPr>
      </w:pPr>
      <w:bookmarkStart w:id="26" w:name="_Toc231889512"/>
      <w:r w:rsidRPr="00F84627">
        <w:rPr>
          <w:rFonts w:asciiTheme="minorHAnsi" w:hAnsiTheme="minorHAnsi"/>
          <w:lang w:val="de-CH"/>
        </w:rPr>
        <w:t>Blick in die Revue</w:t>
      </w:r>
      <w:bookmarkEnd w:id="26"/>
    </w:p>
    <w:p w14:paraId="6F60F214" w14:textId="5B4F6089" w:rsidR="00A029A3" w:rsidRDefault="00784A3A" w:rsidP="00096202">
      <w:pPr>
        <w:pStyle w:val="Textkrper"/>
        <w:spacing w:before="120"/>
        <w:rPr>
          <w:rFonts w:eastAsiaTheme="majorEastAsia" w:cs="Open Sans SemiCondensed"/>
          <w:bCs/>
          <w:i/>
          <w:lang w:val="fr-CH"/>
        </w:rPr>
      </w:pPr>
      <w:r w:rsidRPr="00A029A3">
        <w:rPr>
          <w:rFonts w:eastAsiaTheme="majorEastAsia" w:cs="Open Sans SemiCondensed"/>
          <w:bCs/>
          <w:i/>
          <w:lang w:val="fr-CH"/>
        </w:rPr>
        <w:t xml:space="preserve">Soutenir la communication des personnes </w:t>
      </w:r>
      <w:r w:rsidR="00F13938" w:rsidRPr="00A029A3">
        <w:rPr>
          <w:rFonts w:eastAsiaTheme="majorEastAsia" w:cs="Open Sans SemiCondensed"/>
          <w:bCs/>
          <w:i/>
          <w:lang w:val="fr-CH"/>
        </w:rPr>
        <w:t>polyhandicapées :</w:t>
      </w:r>
      <w:r w:rsidRPr="00A029A3">
        <w:rPr>
          <w:rFonts w:eastAsiaTheme="majorEastAsia" w:cs="Open Sans SemiCondensed"/>
          <w:bCs/>
          <w:i/>
          <w:lang w:val="fr-CH"/>
        </w:rPr>
        <w:t xml:space="preserve"> Un projet individualisé et ses implications pour les équipes professionnelles</w:t>
      </w:r>
    </w:p>
    <w:p w14:paraId="5499125E" w14:textId="2858794C" w:rsidR="00A029A3" w:rsidRPr="00A029A3" w:rsidRDefault="009248AF" w:rsidP="00784A3A">
      <w:pPr>
        <w:pStyle w:val="Textkrper"/>
        <w:rPr>
          <w:lang w:val="fr-CH"/>
        </w:rPr>
      </w:pPr>
      <w:r w:rsidRPr="00FE5DAD">
        <w:rPr>
          <w:lang w:val="fr-CH"/>
        </w:rPr>
        <w:t>Aline Veyre</w:t>
      </w:r>
      <w:r w:rsidRPr="009248AF">
        <w:rPr>
          <w:lang w:val="fr-CH"/>
        </w:rPr>
        <w:t xml:space="preserve"> </w:t>
      </w:r>
      <w:r w:rsidR="00784A3A" w:rsidRPr="00A029A3">
        <w:rPr>
          <w:lang w:val="fr-CH"/>
        </w:rPr>
        <w:t>(2026)</w:t>
      </w:r>
    </w:p>
    <w:p w14:paraId="0FABC37E" w14:textId="55A631CD" w:rsidR="00784A3A" w:rsidRPr="00FE5DAD" w:rsidRDefault="00FE5DAD" w:rsidP="00784A3A">
      <w:pPr>
        <w:pStyle w:val="Textkrper"/>
        <w:rPr>
          <w:rStyle w:val="Hyperlink"/>
          <w:lang w:val="fr-CH"/>
        </w:rPr>
      </w:pPr>
      <w:r>
        <w:rPr>
          <w:bCs/>
          <w:iCs/>
          <w:lang w:val="fr-CH"/>
        </w:rPr>
        <w:fldChar w:fldCharType="begin"/>
      </w:r>
      <w:r>
        <w:rPr>
          <w:bCs/>
          <w:iCs/>
          <w:lang w:val="fr-CH"/>
        </w:rPr>
        <w:instrText>HYPERLINK "https://ojs.szh.ch/index.php/revue/fr/article/view/1719"</w:instrText>
      </w:r>
      <w:r>
        <w:rPr>
          <w:bCs/>
          <w:iCs/>
          <w:lang w:val="fr-CH"/>
        </w:rPr>
      </w:r>
      <w:r>
        <w:rPr>
          <w:bCs/>
          <w:iCs/>
          <w:lang w:val="fr-CH"/>
        </w:rPr>
        <w:fldChar w:fldCharType="separate"/>
      </w:r>
      <w:r w:rsidR="00784A3A" w:rsidRPr="00FE5DAD">
        <w:rPr>
          <w:rStyle w:val="Hyperlink"/>
          <w:lang w:val="fr-CH"/>
        </w:rPr>
        <w:t>Revue suisse de pédagogie spécialisée,</w:t>
      </w:r>
      <w:r w:rsidR="002F417E">
        <w:rPr>
          <w:rStyle w:val="Hyperlink"/>
          <w:lang w:val="fr-CH"/>
        </w:rPr>
        <w:t xml:space="preserve"> </w:t>
      </w:r>
      <w:r w:rsidR="00784A3A" w:rsidRPr="00FE5DAD">
        <w:rPr>
          <w:rStyle w:val="Hyperlink"/>
          <w:lang w:val="fr-CH"/>
        </w:rPr>
        <w:t>16</w:t>
      </w:r>
      <w:r w:rsidR="002F417E">
        <w:rPr>
          <w:rStyle w:val="Hyperlink"/>
          <w:lang w:val="fr-CH"/>
        </w:rPr>
        <w:t> </w:t>
      </w:r>
      <w:r w:rsidR="00784A3A" w:rsidRPr="00FE5DAD">
        <w:rPr>
          <w:rStyle w:val="Hyperlink"/>
          <w:lang w:val="fr-CH"/>
        </w:rPr>
        <w:t>(02), 9</w:t>
      </w:r>
      <w:r w:rsidR="00B15AB5" w:rsidRPr="00FE5DAD">
        <w:rPr>
          <w:rStyle w:val="Hyperlink"/>
          <w:lang w:val="fr-CH"/>
        </w:rPr>
        <w:t>–</w:t>
      </w:r>
      <w:r w:rsidR="00784A3A" w:rsidRPr="00FE5DAD">
        <w:rPr>
          <w:rStyle w:val="Hyperlink"/>
          <w:lang w:val="fr-CH"/>
        </w:rPr>
        <w:t>14</w:t>
      </w:r>
    </w:p>
    <w:p w14:paraId="6E556FF1" w14:textId="2BB4A484" w:rsidR="00385F5F" w:rsidRDefault="00FE5DAD" w:rsidP="00385F5F">
      <w:pPr>
        <w:pStyle w:val="Textkrper"/>
        <w:rPr>
          <w:lang w:val="de-CH"/>
        </w:rPr>
      </w:pPr>
      <w:r>
        <w:rPr>
          <w:bCs/>
          <w:iCs/>
          <w:lang w:val="fr-CH"/>
        </w:rPr>
        <w:fldChar w:fldCharType="end"/>
      </w:r>
      <w:r w:rsidR="00385F5F" w:rsidRPr="00385F5F">
        <w:rPr>
          <w:lang w:val="de-CH"/>
        </w:rPr>
        <w:t>Dieser Artikel beschreibt ein Pilotprojekt, das pädagogische Teams dabei unterstützt, individualisierende Förderprojekte zu entwickeln, die auf die Kommunikation von Menschen mit Mehrfachbehinderungen ausgerichtet sind. Anhand der Begleitung einer Person mit einer Mehrfachbehinderung zeigt der Artikel, wie die Einschätzung des Kommunikationsprofils, sensorische und umgebungsbezogene Anpassungen sowie Unterstützte Kommunikation (UK) die Interaktionen, das gegenseitige Verständnis und die soziale Teilhabe fördern können. Zudem werden die Herausforderungen beleuchtet, denen sich die Teams gegenübersehen.</w:t>
      </w:r>
    </w:p>
    <w:p w14:paraId="6DBD4A38" w14:textId="38007440" w:rsidR="0048039E" w:rsidRPr="00A87241" w:rsidRDefault="0048039E" w:rsidP="00407E69">
      <w:pPr>
        <w:pStyle w:val="Textkrper"/>
        <w:spacing w:before="240"/>
        <w:rPr>
          <w:rFonts w:eastAsiaTheme="majorEastAsia" w:cs="Open Sans SemiCondensed"/>
          <w:bCs/>
          <w:i/>
          <w:lang w:val="fr-CH"/>
        </w:rPr>
      </w:pPr>
      <w:r w:rsidRPr="00A87241">
        <w:rPr>
          <w:rFonts w:eastAsiaTheme="majorEastAsia" w:cs="Open Sans SemiCondensed"/>
          <w:bCs/>
          <w:i/>
          <w:lang w:val="fr-CH"/>
        </w:rPr>
        <w:t>Une meilleure compréhension des besoins des personnes polyhandicapées</w:t>
      </w:r>
      <w:r w:rsidR="00AF0A4F">
        <w:rPr>
          <w:rFonts w:eastAsiaTheme="majorEastAsia" w:cs="Open Sans SemiCondensed"/>
          <w:bCs/>
          <w:i/>
          <w:lang w:val="fr-CH"/>
        </w:rPr>
        <w:t xml:space="preserve"> </w:t>
      </w:r>
      <w:r w:rsidRPr="00A87241">
        <w:rPr>
          <w:rFonts w:eastAsiaTheme="majorEastAsia" w:cs="Open Sans SemiCondensed"/>
          <w:bCs/>
          <w:i/>
          <w:lang w:val="fr-CH"/>
        </w:rPr>
        <w:t>: Regards croisés des personnes aidantes dans un cadre standardisé</w:t>
      </w:r>
    </w:p>
    <w:p w14:paraId="05635A57" w14:textId="31195A2E" w:rsidR="0048039E" w:rsidRDefault="00901139" w:rsidP="00385F5F">
      <w:pPr>
        <w:pStyle w:val="Textkrper"/>
        <w:rPr>
          <w:lang w:val="fr-CH"/>
        </w:rPr>
      </w:pPr>
      <w:r w:rsidRPr="00901139">
        <w:rPr>
          <w:lang w:val="fr-CH"/>
        </w:rPr>
        <w:t>Elise Marceaux-Dufour, Ines Carta, Régine Scelles, Laurence Conty</w:t>
      </w:r>
      <w:r>
        <w:rPr>
          <w:lang w:val="fr-CH"/>
        </w:rPr>
        <w:t xml:space="preserve"> (2026)</w:t>
      </w:r>
    </w:p>
    <w:p w14:paraId="48FDA8F7" w14:textId="726D6FCB" w:rsidR="00385F5F" w:rsidRDefault="0048039E" w:rsidP="00385F5F">
      <w:pPr>
        <w:pStyle w:val="Textkrper"/>
        <w:rPr>
          <w:lang w:val="fr-CH"/>
        </w:rPr>
      </w:pPr>
      <w:hyperlink r:id="rId68" w:history="1">
        <w:r w:rsidRPr="0048039E">
          <w:rPr>
            <w:rStyle w:val="Hyperlink"/>
            <w:lang w:val="fr-CH"/>
          </w:rPr>
          <w:t>Revue suisse de pédagogie spécialisée,</w:t>
        </w:r>
        <w:r w:rsidR="00AF0A4F">
          <w:rPr>
            <w:rStyle w:val="Hyperlink"/>
            <w:lang w:val="fr-CH"/>
          </w:rPr>
          <w:t xml:space="preserve"> </w:t>
        </w:r>
        <w:r w:rsidRPr="0048039E">
          <w:rPr>
            <w:rStyle w:val="Hyperlink"/>
            <w:lang w:val="fr-CH"/>
          </w:rPr>
          <w:t>16</w:t>
        </w:r>
        <w:r w:rsidR="00AF0A4F">
          <w:rPr>
            <w:rStyle w:val="Hyperlink"/>
            <w:lang w:val="fr-CH"/>
          </w:rPr>
          <w:t> </w:t>
        </w:r>
        <w:r w:rsidRPr="0048039E">
          <w:rPr>
            <w:rStyle w:val="Hyperlink"/>
            <w:lang w:val="fr-CH"/>
          </w:rPr>
          <w:t>(02), 15–23</w:t>
        </w:r>
      </w:hyperlink>
      <w:r w:rsidRPr="0048039E">
        <w:rPr>
          <w:lang w:val="fr-CH"/>
        </w:rPr>
        <w:t xml:space="preserve"> </w:t>
      </w:r>
    </w:p>
    <w:p w14:paraId="696967E8" w14:textId="7323F526" w:rsidR="00480E23" w:rsidRPr="00A87241" w:rsidRDefault="00A87241" w:rsidP="00385F5F">
      <w:pPr>
        <w:pStyle w:val="Textkrper"/>
        <w:rPr>
          <w:lang w:val="de-CH"/>
        </w:rPr>
      </w:pPr>
      <w:r w:rsidRPr="00A87241">
        <w:rPr>
          <w:lang w:val="de-CH"/>
        </w:rPr>
        <w:t xml:space="preserve">Dieser Artikel stellt eine Studie vor, die die Fähigkeit von Betreuungspersonen untersucht, die emotionalen Reaktionen von Menschen mit Mehrfachbehinderungen zu erkennen. In nahezu der Hälfte der Fälle stimmen die Interpretationen der Reaktionen überein. Zudem befasst sich der Artikel mit dem Nutzen eines standardisierten Rahmens, mit </w:t>
      </w:r>
      <w:r w:rsidRPr="00A87241">
        <w:rPr>
          <w:lang w:val="de-CH"/>
        </w:rPr>
        <w:lastRenderedPageBreak/>
        <w:t>dessen Hilfe sich Übereinstimmungen und Unterschiede in der Interpretation zwischen den Eltern und dem Fachteam objektiv vergleichen lassen. Ein solcher Rahmen könnte als Grundlage für ein gemeinsames Referenzsystem zur Interpretation der Kommunikationssignale von Menschen mit Mehrfachbehinderungen dienen.</w:t>
      </w:r>
    </w:p>
    <w:p w14:paraId="7934C812" w14:textId="5A70BD2D" w:rsidR="00480E23" w:rsidRPr="00A87241" w:rsidRDefault="00480E23" w:rsidP="00407E69">
      <w:pPr>
        <w:pStyle w:val="Textkrper"/>
        <w:spacing w:before="240"/>
        <w:rPr>
          <w:rFonts w:eastAsiaTheme="majorEastAsia" w:cs="Open Sans SemiCondensed"/>
          <w:bCs/>
          <w:i/>
          <w:lang w:val="fr-CH"/>
        </w:rPr>
      </w:pPr>
      <w:r w:rsidRPr="00A87241">
        <w:rPr>
          <w:rFonts w:eastAsiaTheme="majorEastAsia" w:cs="Open Sans SemiCondensed"/>
          <w:bCs/>
          <w:i/>
          <w:lang w:val="fr-CH"/>
        </w:rPr>
        <w:t>En Route pour Apprendre : Un outil d’évaluation des compétences cognitives et communicationnelles des apprenantes et apprenants présentant un polyhandicap</w:t>
      </w:r>
    </w:p>
    <w:p w14:paraId="1C17515E" w14:textId="2E21C105" w:rsidR="00480E23" w:rsidRDefault="00156D16" w:rsidP="00385F5F">
      <w:pPr>
        <w:pStyle w:val="Textkrper"/>
        <w:rPr>
          <w:lang w:val="fr-CH"/>
        </w:rPr>
      </w:pPr>
      <w:r w:rsidRPr="008F259E">
        <w:rPr>
          <w:lang w:val="fr-CH"/>
        </w:rPr>
        <w:t xml:space="preserve">Juliane </w:t>
      </w:r>
      <w:proofErr w:type="spellStart"/>
      <w:r w:rsidRPr="008F259E">
        <w:rPr>
          <w:lang w:val="fr-CH"/>
        </w:rPr>
        <w:t>Dind</w:t>
      </w:r>
      <w:proofErr w:type="spellEnd"/>
      <w:r w:rsidRPr="008F259E">
        <w:rPr>
          <w:lang w:val="fr-CH"/>
        </w:rPr>
        <w:t xml:space="preserve"> (2026)</w:t>
      </w:r>
    </w:p>
    <w:p w14:paraId="7E141419" w14:textId="5C234B34" w:rsidR="00480E23" w:rsidRDefault="00480E23" w:rsidP="00385F5F">
      <w:pPr>
        <w:pStyle w:val="Textkrper"/>
        <w:rPr>
          <w:lang w:val="fr-CH"/>
        </w:rPr>
      </w:pPr>
      <w:hyperlink r:id="rId69" w:history="1">
        <w:r w:rsidRPr="00480E23">
          <w:rPr>
            <w:rStyle w:val="Hyperlink"/>
            <w:lang w:val="fr-CH"/>
          </w:rPr>
          <w:t>Revue suisse de pédagogie spécialisée,</w:t>
        </w:r>
        <w:r w:rsidR="006B58A0">
          <w:rPr>
            <w:rStyle w:val="Hyperlink"/>
            <w:lang w:val="fr-CH"/>
          </w:rPr>
          <w:t xml:space="preserve"> </w:t>
        </w:r>
        <w:r w:rsidRPr="00480E23">
          <w:rPr>
            <w:rStyle w:val="Hyperlink"/>
            <w:lang w:val="fr-CH"/>
          </w:rPr>
          <w:t>16</w:t>
        </w:r>
        <w:r w:rsidR="002C61D9">
          <w:rPr>
            <w:rStyle w:val="Hyperlink"/>
            <w:lang w:val="fr-CH"/>
          </w:rPr>
          <w:t> </w:t>
        </w:r>
        <w:r w:rsidRPr="00480E23">
          <w:rPr>
            <w:rStyle w:val="Hyperlink"/>
            <w:lang w:val="fr-CH"/>
          </w:rPr>
          <w:t>(02), 32</w:t>
        </w:r>
        <w:r w:rsidR="00B60179" w:rsidRPr="00B60179">
          <w:rPr>
            <w:rStyle w:val="Hyperlink"/>
            <w:lang w:val="fr-CH"/>
          </w:rPr>
          <w:t>–</w:t>
        </w:r>
        <w:r w:rsidRPr="00480E23">
          <w:rPr>
            <w:rStyle w:val="Hyperlink"/>
            <w:lang w:val="fr-CH"/>
          </w:rPr>
          <w:t>39</w:t>
        </w:r>
      </w:hyperlink>
      <w:r w:rsidRPr="00480E23">
        <w:rPr>
          <w:lang w:val="fr-CH"/>
        </w:rPr>
        <w:t xml:space="preserve"> </w:t>
      </w:r>
    </w:p>
    <w:p w14:paraId="0DC775A3" w14:textId="74A50ADA" w:rsidR="00480E23" w:rsidRPr="00A80A9C" w:rsidRDefault="00A80A9C" w:rsidP="00385F5F">
      <w:pPr>
        <w:pStyle w:val="Textkrper"/>
        <w:rPr>
          <w:lang w:val="de-CH"/>
        </w:rPr>
      </w:pPr>
      <w:r w:rsidRPr="00A80A9C">
        <w:rPr>
          <w:lang w:val="de-CH"/>
        </w:rPr>
        <w:t xml:space="preserve">Der Artikel stellt «En </w:t>
      </w:r>
      <w:proofErr w:type="spellStart"/>
      <w:r w:rsidRPr="00A80A9C">
        <w:rPr>
          <w:lang w:val="de-CH"/>
        </w:rPr>
        <w:t>Route</w:t>
      </w:r>
      <w:proofErr w:type="spellEnd"/>
      <w:r w:rsidRPr="00A80A9C">
        <w:rPr>
          <w:lang w:val="de-CH"/>
        </w:rPr>
        <w:t xml:space="preserve"> </w:t>
      </w:r>
      <w:proofErr w:type="spellStart"/>
      <w:r w:rsidRPr="00A80A9C">
        <w:rPr>
          <w:lang w:val="de-CH"/>
        </w:rPr>
        <w:t>pour</w:t>
      </w:r>
      <w:proofErr w:type="spellEnd"/>
      <w:r w:rsidRPr="00A80A9C">
        <w:rPr>
          <w:lang w:val="de-CH"/>
        </w:rPr>
        <w:t xml:space="preserve"> Apprendre» (Auf dem Weg zum Lernen) vor, eine französischsprachige Adaption des walisischen Instruments «</w:t>
      </w:r>
      <w:proofErr w:type="spellStart"/>
      <w:r w:rsidRPr="00A80A9C">
        <w:rPr>
          <w:lang w:val="de-CH"/>
        </w:rPr>
        <w:t>Routes</w:t>
      </w:r>
      <w:proofErr w:type="spellEnd"/>
      <w:r w:rsidRPr="00A80A9C">
        <w:rPr>
          <w:lang w:val="de-CH"/>
        </w:rPr>
        <w:t xml:space="preserve"> for Learning» (Wege zum Lernen). Mit diesem Instrument können die kognitiven, kommunikativen und interaktiven Kompetenzen von Lernenden mit Mehrfachbehinderung eingeschätzt werden. Es basiert auf einem nichtlinearen Entwicklungsmodell und umfasst einen Fahrplan mit 43 Schritten, ein Bewertungshandbuch sowie eine Gebrauchsanweisung. Das Instrument fördert eine präzise, kontextbezogene Beobachtung und unterstützt die Erfassung der Lernfortschritte.</w:t>
      </w:r>
    </w:p>
    <w:sectPr w:rsidR="00480E23" w:rsidRPr="00A80A9C" w:rsidSect="00C25FDC">
      <w:headerReference w:type="default" r:id="rId70"/>
      <w:footerReference w:type="default" r:id="rId71"/>
      <w:pgSz w:w="11907" w:h="16840" w:code="9"/>
      <w:pgMar w:top="1418" w:right="1418" w:bottom="1134" w:left="1418" w:header="720" w:footer="567" w:gutter="0"/>
      <w:pgNumType w:start="4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F8A59" w14:textId="77777777" w:rsidR="00A2427F" w:rsidRDefault="00A2427F">
      <w:pPr>
        <w:spacing w:line="240" w:lineRule="auto"/>
      </w:pPr>
      <w:r>
        <w:separator/>
      </w:r>
    </w:p>
  </w:endnote>
  <w:endnote w:type="continuationSeparator" w:id="0">
    <w:p w14:paraId="5F722B35" w14:textId="77777777" w:rsidR="00A2427F" w:rsidRDefault="00A2427F">
      <w:pPr>
        <w:spacing w:line="240" w:lineRule="auto"/>
      </w:pPr>
      <w:r>
        <w:continuationSeparator/>
      </w:r>
    </w:p>
  </w:endnote>
  <w:endnote w:type="continuationNotice" w:id="1">
    <w:p w14:paraId="5B3C1D2F" w14:textId="77777777" w:rsidR="00A2427F" w:rsidRDefault="00A242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5AE85909-2530-48FD-B242-CB020130D0B6}"/>
    <w:embedBold r:id="rId2" w:fontKey="{F7E60B5B-4379-4826-8B03-EB60FA310B5D}"/>
    <w:embedItalic r:id="rId3" w:fontKey="{3C96B7E9-104A-4BA0-83FB-B9D63D8BA561}"/>
    <w:embedBoldItalic r:id="rId4" w:fontKey="{E0D5AA5A-C6B1-4C3A-A5BD-6868B8C99A4F}"/>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 LT Pro 57 Condensed">
    <w:panose1 w:val="020B0606020204020204"/>
    <w:charset w:val="00"/>
    <w:family w:val="swiss"/>
    <w:pitch w:val="variable"/>
    <w:sig w:usb0="A00000AF" w:usb1="5000204A" w:usb2="00000000" w:usb3="00000000" w:csb0="00000093" w:csb1="00000000"/>
    <w:embedBold r:id="rId5" w:fontKey="{D6E2BD67-F514-4408-BEE9-014FFDC9479A}"/>
  </w:font>
  <w:font w:name="Segoe UI">
    <w:panose1 w:val="020B0502040204020203"/>
    <w:charset w:val="00"/>
    <w:family w:val="swiss"/>
    <w:pitch w:val="variable"/>
    <w:sig w:usb0="E4002EFF" w:usb1="C000E47F" w:usb2="00000009" w:usb3="00000000" w:csb0="000001FF" w:csb1="00000000"/>
    <w:embedRegular r:id="rId6" w:fontKey="{A14B4825-B0BD-42A0-BA65-DEEE30669D8B}"/>
  </w:font>
  <w:font w:name="Calibri">
    <w:panose1 w:val="020F0502020204030204"/>
    <w:charset w:val="00"/>
    <w:family w:val="swiss"/>
    <w:pitch w:val="variable"/>
    <w:sig w:usb0="E4002EFF" w:usb1="C200247B" w:usb2="00000009" w:usb3="00000000" w:csb0="000001FF" w:csb1="00000000"/>
    <w:embedRegular r:id="rId7" w:fontKey="{886A1951-8B42-45CC-BD0E-888B53133227}"/>
  </w:font>
  <w:font w:name="Roboto">
    <w:charset w:val="00"/>
    <w:family w:val="auto"/>
    <w:pitch w:val="variable"/>
    <w:sig w:usb0="E0000AFF" w:usb1="5000217F" w:usb2="00000021" w:usb3="00000000" w:csb0="0000019F" w:csb1="00000000"/>
    <w:embedRegular r:id="rId8" w:fontKey="{C7DDF7C6-CDD5-4F40-97B9-9DF89EC72001}"/>
  </w:font>
  <w:font w:name="Open Sans SemiCondensed SemiCon">
    <w:altName w:val="Segoe UI"/>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1C8CB" w14:textId="19547E5D" w:rsidR="004B3A29" w:rsidRPr="007B448B" w:rsidRDefault="006E210A" w:rsidP="001D3BFB">
    <w:pPr>
      <w:pStyle w:val="Fuzeile"/>
      <w:rPr>
        <w:szCs w:val="22"/>
      </w:rPr>
    </w:pPr>
    <w:r>
      <w:rPr>
        <w:noProof/>
      </w:rPr>
      <w:drawing>
        <wp:anchor distT="0" distB="0" distL="114300" distR="114300" simplePos="0" relativeHeight="251658241" behindDoc="1" locked="0" layoutInCell="1" allowOverlap="1" wp14:anchorId="22EDF3C7" wp14:editId="1DADD7EF">
          <wp:simplePos x="0" y="0"/>
          <wp:positionH relativeFrom="column">
            <wp:posOffset>-671830</wp:posOffset>
          </wp:positionH>
          <wp:positionV relativeFrom="paragraph">
            <wp:posOffset>-726440</wp:posOffset>
          </wp:positionV>
          <wp:extent cx="101861" cy="849482"/>
          <wp:effectExtent l="0" t="0" r="0" b="0"/>
          <wp:wrapNone/>
          <wp:docPr id="1091978421" name="Grafik 109197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61" cy="849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BFB">
      <w:tab/>
    </w:r>
    <w:r w:rsidR="001D3BFB">
      <w:tab/>
    </w:r>
    <w:r w:rsidR="009F69E7" w:rsidRPr="007B448B">
      <w:rPr>
        <w:szCs w:val="22"/>
      </w:rPr>
      <w:fldChar w:fldCharType="begin"/>
    </w:r>
    <w:r w:rsidR="009F69E7" w:rsidRPr="007B448B">
      <w:rPr>
        <w:szCs w:val="22"/>
      </w:rPr>
      <w:instrText>PAGE  \* Arabic  \* MERGEFORMAT</w:instrText>
    </w:r>
    <w:r w:rsidR="009F69E7" w:rsidRPr="007B448B">
      <w:rPr>
        <w:szCs w:val="22"/>
      </w:rPr>
      <w:fldChar w:fldCharType="separate"/>
    </w:r>
    <w:r w:rsidR="009F69E7">
      <w:t>30</w:t>
    </w:r>
    <w:r w:rsidR="009F69E7"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2B745" w14:textId="77777777" w:rsidR="00A2427F" w:rsidRPr="00777A2F" w:rsidRDefault="00A2427F"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4E127EFC" w14:textId="77777777" w:rsidR="00A2427F" w:rsidRDefault="00A2427F">
      <w:r>
        <w:continuationSeparator/>
      </w:r>
    </w:p>
  </w:footnote>
  <w:footnote w:type="continuationNotice" w:id="1">
    <w:p w14:paraId="74C5053B" w14:textId="77777777" w:rsidR="00A2427F" w:rsidRDefault="00A2427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1DAE5" w14:textId="6D31D07E" w:rsidR="004B3A29" w:rsidRDefault="00307EC7" w:rsidP="007B448B">
    <w:pPr>
      <w:pStyle w:val="Themenschwerpunkt"/>
      <w:rPr>
        <w:b w:val="0"/>
        <w:bCs/>
        <w:lang w:val="de-CH"/>
      </w:rPr>
    </w:pPr>
    <w:r w:rsidRPr="002114AD">
      <w:rPr>
        <w:highlight w:val="yellow"/>
      </w:rPr>
      <mc:AlternateContent>
        <mc:Choice Requires="wps">
          <w:drawing>
            <wp:anchor distT="0" distB="0" distL="114299" distR="114299" simplePos="0" relativeHeight="251658240" behindDoc="0" locked="0" layoutInCell="1" allowOverlap="1" wp14:anchorId="6C47B62E" wp14:editId="1624F594">
              <wp:simplePos x="0" y="0"/>
              <wp:positionH relativeFrom="column">
                <wp:posOffset>-371476</wp:posOffset>
              </wp:positionH>
              <wp:positionV relativeFrom="paragraph">
                <wp:posOffset>-448310</wp:posOffset>
              </wp:positionV>
              <wp:extent cx="0" cy="12460605"/>
              <wp:effectExtent l="0" t="0" r="38100" b="36195"/>
              <wp:wrapNone/>
              <wp:docPr id="3" name="Gerader Verbinde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2350622" id="Gerader Verbinder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EF51E1" w:rsidRPr="004B7CFC">
      <w:rPr>
        <w:b w:val="0"/>
        <w:bCs/>
        <w:lang w:val="de-CH"/>
      </w:rPr>
      <w:t>DOKTEIL</w:t>
    </w:r>
    <w:r w:rsidR="007B448B" w:rsidRPr="004B7CFC">
      <w:rPr>
        <w:b w:val="0"/>
        <w:bCs/>
        <w:lang w:val="de-CH"/>
      </w:rPr>
      <w:tab/>
    </w:r>
    <w:r w:rsidR="007B448B" w:rsidRPr="004B7CFC">
      <w:rPr>
        <w:b w:val="0"/>
        <w:bCs/>
        <w:lang w:val="de-CH"/>
      </w:rPr>
      <w:tab/>
      <w:t xml:space="preserve">Schweizerische </w:t>
    </w:r>
    <w:r w:rsidR="007B448B" w:rsidRPr="00AD2582">
      <w:rPr>
        <w:b w:val="0"/>
        <w:bCs/>
        <w:lang w:val="de-CH"/>
      </w:rPr>
      <w:t>Zeitschrift für Heilpädagogik, Jg</w:t>
    </w:r>
    <w:r w:rsidR="007B448B" w:rsidRPr="00136C37">
      <w:rPr>
        <w:b w:val="0"/>
        <w:bCs/>
        <w:lang w:val="de-CH"/>
      </w:rPr>
      <w:t xml:space="preserve">. </w:t>
    </w:r>
    <w:r w:rsidR="00B977F4">
      <w:rPr>
        <w:b w:val="0"/>
        <w:bCs/>
        <w:lang w:val="de-CH"/>
      </w:rPr>
      <w:t>3</w:t>
    </w:r>
    <w:r w:rsidR="00700D04">
      <w:rPr>
        <w:b w:val="0"/>
        <w:bCs/>
        <w:lang w:val="de-CH"/>
      </w:rPr>
      <w:t>2</w:t>
    </w:r>
    <w:r w:rsidR="007B448B" w:rsidRPr="00136C37">
      <w:rPr>
        <w:b w:val="0"/>
        <w:bCs/>
        <w:lang w:val="de-CH"/>
      </w:rPr>
      <w:t xml:space="preserve">, </w:t>
    </w:r>
    <w:r w:rsidR="00AD48B7">
      <w:rPr>
        <w:b w:val="0"/>
        <w:bCs/>
        <w:lang w:val="de-CH"/>
      </w:rPr>
      <w:t>0</w:t>
    </w:r>
    <w:r w:rsidR="00661088">
      <w:rPr>
        <w:b w:val="0"/>
        <w:bCs/>
        <w:lang w:val="de-CH"/>
      </w:rPr>
      <w:t>7</w:t>
    </w:r>
    <w:r w:rsidR="00AD2582" w:rsidRPr="00136C37">
      <w:rPr>
        <w:b w:val="0"/>
        <w:bCs/>
        <w:lang w:val="de-CH"/>
      </w:rPr>
      <w:t>/202</w:t>
    </w:r>
    <w:r w:rsidR="00700D04">
      <w:rPr>
        <w:b w:val="0"/>
        <w:bCs/>
        <w:lang w:val="de-CH"/>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4529E7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95A00F8"/>
    <w:lvl w:ilvl="0">
      <w:start w:val="1"/>
      <w:numFmt w:val="decimal"/>
      <w:pStyle w:val="Listennummer4"/>
      <w:lvlText w:val="%1."/>
      <w:lvlJc w:val="left"/>
      <w:pPr>
        <w:tabs>
          <w:tab w:val="num" w:pos="1209"/>
        </w:tabs>
        <w:ind w:left="1209" w:hanging="360"/>
      </w:pPr>
    </w:lvl>
  </w:abstractNum>
  <w:abstractNum w:abstractNumId="2" w15:restartNumberingAfterBreak="0">
    <w:nsid w:val="FFFFFF80"/>
    <w:multiLevelType w:val="singleLevel"/>
    <w:tmpl w:val="09BA9B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BD6A68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0C2A77C"/>
    <w:lvl w:ilvl="0">
      <w:start w:val="1"/>
      <w:numFmt w:val="bullet"/>
      <w:pStyle w:val="Aufzhlungszeichen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8D86120"/>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4D1A6D9E"/>
    <w:lvl w:ilvl="0">
      <w:start w:val="1"/>
      <w:numFmt w:val="bullet"/>
      <w:pStyle w:val="Aufzhlungszeichen"/>
      <w:lvlText w:val=""/>
      <w:lvlJc w:val="left"/>
      <w:pPr>
        <w:tabs>
          <w:tab w:val="num" w:pos="360"/>
        </w:tabs>
        <w:ind w:left="360" w:hanging="360"/>
      </w:pPr>
      <w:rPr>
        <w:rFonts w:ascii="Symbol" w:hAnsi="Symbol" w:hint="default"/>
      </w:rPr>
    </w:lvl>
  </w:abstractNum>
  <w:abstractNum w:abstractNumId="7"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8" w15:restartNumberingAfterBreak="0">
    <w:nsid w:val="05BB77D1"/>
    <w:multiLevelType w:val="hybridMultilevel"/>
    <w:tmpl w:val="1E76F75A"/>
    <w:lvl w:ilvl="0" w:tplc="1D9A13C0">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0" w15:restartNumberingAfterBreak="0">
    <w:nsid w:val="06C01E49"/>
    <w:multiLevelType w:val="hybridMultilevel"/>
    <w:tmpl w:val="E35AB6CC"/>
    <w:lvl w:ilvl="0" w:tplc="8460FA9C">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1A5F51B5"/>
    <w:multiLevelType w:val="hybridMultilevel"/>
    <w:tmpl w:val="97C254D6"/>
    <w:lvl w:ilvl="0" w:tplc="0FE8BC7C">
      <w:numFmt w:val="bullet"/>
      <w:lvlText w:val=""/>
      <w:lvlJc w:val="left"/>
      <w:pPr>
        <w:ind w:left="720" w:hanging="360"/>
      </w:pPr>
      <w:rPr>
        <w:rFonts w:ascii="Wingdings" w:eastAsiaTheme="minorHAnsi" w:hAnsi="Wingdings" w:cstheme="minorBidi" w:hint="default"/>
        <w:color w:val="D31932" w:themeColor="accent1"/>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1E240BD1"/>
    <w:multiLevelType w:val="hybridMultilevel"/>
    <w:tmpl w:val="8C505686"/>
    <w:lvl w:ilvl="0" w:tplc="C5829AEA">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49A578C"/>
    <w:multiLevelType w:val="hybridMultilevel"/>
    <w:tmpl w:val="A0FC8228"/>
    <w:lvl w:ilvl="0" w:tplc="FEA82DCE">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5130E37"/>
    <w:multiLevelType w:val="hybridMultilevel"/>
    <w:tmpl w:val="CFBABAC2"/>
    <w:lvl w:ilvl="0" w:tplc="F13E5694">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81C3988"/>
    <w:multiLevelType w:val="multilevel"/>
    <w:tmpl w:val="C650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B60E6"/>
    <w:multiLevelType w:val="hybridMultilevel"/>
    <w:tmpl w:val="40A0BDBA"/>
    <w:lvl w:ilvl="0" w:tplc="5B52CBA6">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21F50CB"/>
    <w:multiLevelType w:val="hybridMultilevel"/>
    <w:tmpl w:val="7C28662A"/>
    <w:lvl w:ilvl="0" w:tplc="8DFC5EAC">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3071854"/>
    <w:multiLevelType w:val="hybridMultilevel"/>
    <w:tmpl w:val="5890FAF0"/>
    <w:lvl w:ilvl="0" w:tplc="4D9A7E8C">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294628"/>
    <w:multiLevelType w:val="hybridMultilevel"/>
    <w:tmpl w:val="2F785D1E"/>
    <w:lvl w:ilvl="0" w:tplc="EADA370C">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23800824">
    <w:abstractNumId w:val="1"/>
  </w:num>
  <w:num w:numId="2" w16cid:durableId="169027347">
    <w:abstractNumId w:val="0"/>
  </w:num>
  <w:num w:numId="3" w16cid:durableId="1881699356">
    <w:abstractNumId w:val="6"/>
  </w:num>
  <w:num w:numId="4" w16cid:durableId="1311136086">
    <w:abstractNumId w:val="5"/>
  </w:num>
  <w:num w:numId="5" w16cid:durableId="1158576326">
    <w:abstractNumId w:val="4"/>
  </w:num>
  <w:num w:numId="6" w16cid:durableId="973825345">
    <w:abstractNumId w:val="3"/>
  </w:num>
  <w:num w:numId="7" w16cid:durableId="1662389442">
    <w:abstractNumId w:val="2"/>
  </w:num>
  <w:num w:numId="8" w16cid:durableId="1816487952">
    <w:abstractNumId w:val="9"/>
  </w:num>
  <w:num w:numId="9" w16cid:durableId="379716589">
    <w:abstractNumId w:val="19"/>
  </w:num>
  <w:num w:numId="10" w16cid:durableId="1479614155">
    <w:abstractNumId w:val="7"/>
  </w:num>
  <w:num w:numId="11" w16cid:durableId="817185400">
    <w:abstractNumId w:val="10"/>
  </w:num>
  <w:num w:numId="12" w16cid:durableId="968168016">
    <w:abstractNumId w:val="15"/>
  </w:num>
  <w:num w:numId="13" w16cid:durableId="1638101496">
    <w:abstractNumId w:val="8"/>
  </w:num>
  <w:num w:numId="14" w16cid:durableId="1861160905">
    <w:abstractNumId w:val="17"/>
  </w:num>
  <w:num w:numId="15" w16cid:durableId="935750144">
    <w:abstractNumId w:val="12"/>
  </w:num>
  <w:num w:numId="16" w16cid:durableId="970747954">
    <w:abstractNumId w:val="13"/>
  </w:num>
  <w:num w:numId="17" w16cid:durableId="286398164">
    <w:abstractNumId w:val="20"/>
  </w:num>
  <w:num w:numId="18" w16cid:durableId="633877211">
    <w:abstractNumId w:val="16"/>
  </w:num>
  <w:num w:numId="19" w16cid:durableId="1950432233">
    <w:abstractNumId w:val="11"/>
  </w:num>
  <w:num w:numId="20" w16cid:durableId="1651906892">
    <w:abstractNumId w:val="18"/>
  </w:num>
  <w:num w:numId="21" w16cid:durableId="42757363">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trackRevisions/>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9F"/>
    <w:rsid w:val="00000774"/>
    <w:rsid w:val="000009CE"/>
    <w:rsid w:val="00001830"/>
    <w:rsid w:val="00001A1B"/>
    <w:rsid w:val="00001B07"/>
    <w:rsid w:val="00001BEF"/>
    <w:rsid w:val="00001CCC"/>
    <w:rsid w:val="00001E12"/>
    <w:rsid w:val="0000207E"/>
    <w:rsid w:val="000029C2"/>
    <w:rsid w:val="00002F2D"/>
    <w:rsid w:val="000033B8"/>
    <w:rsid w:val="000036D3"/>
    <w:rsid w:val="000044DE"/>
    <w:rsid w:val="000049B8"/>
    <w:rsid w:val="00004B46"/>
    <w:rsid w:val="00005028"/>
    <w:rsid w:val="000059CB"/>
    <w:rsid w:val="00005B43"/>
    <w:rsid w:val="00005E35"/>
    <w:rsid w:val="00006142"/>
    <w:rsid w:val="00006C66"/>
    <w:rsid w:val="00010063"/>
    <w:rsid w:val="000103CF"/>
    <w:rsid w:val="00010AE2"/>
    <w:rsid w:val="00010DFA"/>
    <w:rsid w:val="00011513"/>
    <w:rsid w:val="000117DC"/>
    <w:rsid w:val="00011A56"/>
    <w:rsid w:val="00011AB2"/>
    <w:rsid w:val="00011AB6"/>
    <w:rsid w:val="00011EBE"/>
    <w:rsid w:val="00012870"/>
    <w:rsid w:val="0001358F"/>
    <w:rsid w:val="00013665"/>
    <w:rsid w:val="0001375E"/>
    <w:rsid w:val="00013EB1"/>
    <w:rsid w:val="00014206"/>
    <w:rsid w:val="000145DB"/>
    <w:rsid w:val="00014D13"/>
    <w:rsid w:val="00015124"/>
    <w:rsid w:val="0001529E"/>
    <w:rsid w:val="00015591"/>
    <w:rsid w:val="00015C7C"/>
    <w:rsid w:val="00015E2F"/>
    <w:rsid w:val="00015FC5"/>
    <w:rsid w:val="00016134"/>
    <w:rsid w:val="000163DE"/>
    <w:rsid w:val="00016486"/>
    <w:rsid w:val="00016762"/>
    <w:rsid w:val="00016BFF"/>
    <w:rsid w:val="000170E9"/>
    <w:rsid w:val="000204B8"/>
    <w:rsid w:val="0002052C"/>
    <w:rsid w:val="00020576"/>
    <w:rsid w:val="0002101A"/>
    <w:rsid w:val="00021473"/>
    <w:rsid w:val="000216AA"/>
    <w:rsid w:val="000218E6"/>
    <w:rsid w:val="00021B27"/>
    <w:rsid w:val="00022A4B"/>
    <w:rsid w:val="00022B99"/>
    <w:rsid w:val="00022F74"/>
    <w:rsid w:val="0002301B"/>
    <w:rsid w:val="0002303A"/>
    <w:rsid w:val="000230A6"/>
    <w:rsid w:val="000232C3"/>
    <w:rsid w:val="000232E4"/>
    <w:rsid w:val="00023EFE"/>
    <w:rsid w:val="00023FE0"/>
    <w:rsid w:val="00024143"/>
    <w:rsid w:val="0002452E"/>
    <w:rsid w:val="0002465F"/>
    <w:rsid w:val="00024D46"/>
    <w:rsid w:val="00025055"/>
    <w:rsid w:val="000251C3"/>
    <w:rsid w:val="000255D5"/>
    <w:rsid w:val="00025ED8"/>
    <w:rsid w:val="000261DD"/>
    <w:rsid w:val="0002659F"/>
    <w:rsid w:val="00026DDB"/>
    <w:rsid w:val="00027A13"/>
    <w:rsid w:val="00027F21"/>
    <w:rsid w:val="00030203"/>
    <w:rsid w:val="000302CB"/>
    <w:rsid w:val="00030563"/>
    <w:rsid w:val="000308D7"/>
    <w:rsid w:val="00030AA8"/>
    <w:rsid w:val="00030B90"/>
    <w:rsid w:val="00030D3A"/>
    <w:rsid w:val="000319A8"/>
    <w:rsid w:val="00032ABC"/>
    <w:rsid w:val="000330C3"/>
    <w:rsid w:val="0003314D"/>
    <w:rsid w:val="00033AA9"/>
    <w:rsid w:val="00034BE3"/>
    <w:rsid w:val="00034C00"/>
    <w:rsid w:val="00035029"/>
    <w:rsid w:val="000352CE"/>
    <w:rsid w:val="00035C80"/>
    <w:rsid w:val="00036DA1"/>
    <w:rsid w:val="00036DFA"/>
    <w:rsid w:val="000375E9"/>
    <w:rsid w:val="00037895"/>
    <w:rsid w:val="00037A05"/>
    <w:rsid w:val="000402F0"/>
    <w:rsid w:val="000405C2"/>
    <w:rsid w:val="00040B51"/>
    <w:rsid w:val="00040CDD"/>
    <w:rsid w:val="00040FEB"/>
    <w:rsid w:val="00041585"/>
    <w:rsid w:val="00041F77"/>
    <w:rsid w:val="00042681"/>
    <w:rsid w:val="000428F3"/>
    <w:rsid w:val="00042C2F"/>
    <w:rsid w:val="00042EC6"/>
    <w:rsid w:val="00042F17"/>
    <w:rsid w:val="00043661"/>
    <w:rsid w:val="00043E92"/>
    <w:rsid w:val="00044312"/>
    <w:rsid w:val="00044401"/>
    <w:rsid w:val="00044503"/>
    <w:rsid w:val="000447BE"/>
    <w:rsid w:val="00044895"/>
    <w:rsid w:val="00044C44"/>
    <w:rsid w:val="00044E10"/>
    <w:rsid w:val="00044EC0"/>
    <w:rsid w:val="00045138"/>
    <w:rsid w:val="00045235"/>
    <w:rsid w:val="000456D4"/>
    <w:rsid w:val="000457AA"/>
    <w:rsid w:val="00045A5C"/>
    <w:rsid w:val="000468EF"/>
    <w:rsid w:val="000469F2"/>
    <w:rsid w:val="000479DC"/>
    <w:rsid w:val="00050014"/>
    <w:rsid w:val="0005018D"/>
    <w:rsid w:val="0005027C"/>
    <w:rsid w:val="000504D8"/>
    <w:rsid w:val="00050617"/>
    <w:rsid w:val="00050ACF"/>
    <w:rsid w:val="000512EC"/>
    <w:rsid w:val="0005148B"/>
    <w:rsid w:val="00051694"/>
    <w:rsid w:val="0005192A"/>
    <w:rsid w:val="00052BFD"/>
    <w:rsid w:val="00053353"/>
    <w:rsid w:val="00053DE9"/>
    <w:rsid w:val="000540E5"/>
    <w:rsid w:val="00054347"/>
    <w:rsid w:val="00054FF8"/>
    <w:rsid w:val="0005573C"/>
    <w:rsid w:val="00055773"/>
    <w:rsid w:val="000568C3"/>
    <w:rsid w:val="00056F9F"/>
    <w:rsid w:val="00057171"/>
    <w:rsid w:val="000601B4"/>
    <w:rsid w:val="00061C3C"/>
    <w:rsid w:val="000621F2"/>
    <w:rsid w:val="00062231"/>
    <w:rsid w:val="00063124"/>
    <w:rsid w:val="000631A7"/>
    <w:rsid w:val="00063A70"/>
    <w:rsid w:val="0006474B"/>
    <w:rsid w:val="00066944"/>
    <w:rsid w:val="000675DE"/>
    <w:rsid w:val="00067667"/>
    <w:rsid w:val="00067A7D"/>
    <w:rsid w:val="00067EA0"/>
    <w:rsid w:val="000700CB"/>
    <w:rsid w:val="0007034A"/>
    <w:rsid w:val="000705A2"/>
    <w:rsid w:val="00070725"/>
    <w:rsid w:val="00070D3A"/>
    <w:rsid w:val="00070EB1"/>
    <w:rsid w:val="000711FE"/>
    <w:rsid w:val="00071A0A"/>
    <w:rsid w:val="000722BB"/>
    <w:rsid w:val="00072B4B"/>
    <w:rsid w:val="00073121"/>
    <w:rsid w:val="0007319F"/>
    <w:rsid w:val="00073533"/>
    <w:rsid w:val="00073839"/>
    <w:rsid w:val="000749EB"/>
    <w:rsid w:val="000759D7"/>
    <w:rsid w:val="00075BC2"/>
    <w:rsid w:val="0007601B"/>
    <w:rsid w:val="000763A1"/>
    <w:rsid w:val="000767DE"/>
    <w:rsid w:val="0007691C"/>
    <w:rsid w:val="00076C71"/>
    <w:rsid w:val="00077E95"/>
    <w:rsid w:val="000801F6"/>
    <w:rsid w:val="000803BB"/>
    <w:rsid w:val="00080410"/>
    <w:rsid w:val="000804F4"/>
    <w:rsid w:val="0008050D"/>
    <w:rsid w:val="00080A99"/>
    <w:rsid w:val="000810AC"/>
    <w:rsid w:val="00081440"/>
    <w:rsid w:val="000816C7"/>
    <w:rsid w:val="00081AC3"/>
    <w:rsid w:val="00081E46"/>
    <w:rsid w:val="00081E7D"/>
    <w:rsid w:val="0008223C"/>
    <w:rsid w:val="00082242"/>
    <w:rsid w:val="000823FC"/>
    <w:rsid w:val="0008265B"/>
    <w:rsid w:val="00082D03"/>
    <w:rsid w:val="00082EF9"/>
    <w:rsid w:val="0008367B"/>
    <w:rsid w:val="000836A5"/>
    <w:rsid w:val="00083C25"/>
    <w:rsid w:val="00084041"/>
    <w:rsid w:val="0008412D"/>
    <w:rsid w:val="00085139"/>
    <w:rsid w:val="0008556B"/>
    <w:rsid w:val="00085731"/>
    <w:rsid w:val="00085837"/>
    <w:rsid w:val="000859DA"/>
    <w:rsid w:val="00086221"/>
    <w:rsid w:val="000867A8"/>
    <w:rsid w:val="0008710D"/>
    <w:rsid w:val="00087F50"/>
    <w:rsid w:val="000901CC"/>
    <w:rsid w:val="0009097E"/>
    <w:rsid w:val="00090F71"/>
    <w:rsid w:val="00092C0D"/>
    <w:rsid w:val="000930DC"/>
    <w:rsid w:val="00093B76"/>
    <w:rsid w:val="00093CE3"/>
    <w:rsid w:val="00093DA5"/>
    <w:rsid w:val="0009405E"/>
    <w:rsid w:val="000940EA"/>
    <w:rsid w:val="00094354"/>
    <w:rsid w:val="0009489A"/>
    <w:rsid w:val="00094A12"/>
    <w:rsid w:val="00094E65"/>
    <w:rsid w:val="000958C5"/>
    <w:rsid w:val="00095917"/>
    <w:rsid w:val="000959B9"/>
    <w:rsid w:val="0009605F"/>
    <w:rsid w:val="00096167"/>
    <w:rsid w:val="00096202"/>
    <w:rsid w:val="00096635"/>
    <w:rsid w:val="000968C1"/>
    <w:rsid w:val="00096C85"/>
    <w:rsid w:val="000972E1"/>
    <w:rsid w:val="000973B3"/>
    <w:rsid w:val="000976C2"/>
    <w:rsid w:val="000979F2"/>
    <w:rsid w:val="00097DAD"/>
    <w:rsid w:val="000A049E"/>
    <w:rsid w:val="000A0F04"/>
    <w:rsid w:val="000A0FE1"/>
    <w:rsid w:val="000A1B9F"/>
    <w:rsid w:val="000A28B7"/>
    <w:rsid w:val="000A28EA"/>
    <w:rsid w:val="000A3658"/>
    <w:rsid w:val="000A36D3"/>
    <w:rsid w:val="000A4055"/>
    <w:rsid w:val="000A43F8"/>
    <w:rsid w:val="000A45B0"/>
    <w:rsid w:val="000A4657"/>
    <w:rsid w:val="000A505A"/>
    <w:rsid w:val="000A5C98"/>
    <w:rsid w:val="000A6375"/>
    <w:rsid w:val="000A6980"/>
    <w:rsid w:val="000A6F4E"/>
    <w:rsid w:val="000A75F7"/>
    <w:rsid w:val="000B0000"/>
    <w:rsid w:val="000B02B6"/>
    <w:rsid w:val="000B0543"/>
    <w:rsid w:val="000B0B05"/>
    <w:rsid w:val="000B0CC7"/>
    <w:rsid w:val="000B0DCE"/>
    <w:rsid w:val="000B0DFC"/>
    <w:rsid w:val="000B1134"/>
    <w:rsid w:val="000B1AC3"/>
    <w:rsid w:val="000B1E5A"/>
    <w:rsid w:val="000B1F50"/>
    <w:rsid w:val="000B2AEE"/>
    <w:rsid w:val="000B2B22"/>
    <w:rsid w:val="000B362E"/>
    <w:rsid w:val="000B3684"/>
    <w:rsid w:val="000B36D8"/>
    <w:rsid w:val="000B3C80"/>
    <w:rsid w:val="000B411F"/>
    <w:rsid w:val="000B44E7"/>
    <w:rsid w:val="000B4DC8"/>
    <w:rsid w:val="000B505D"/>
    <w:rsid w:val="000B55DA"/>
    <w:rsid w:val="000B58B6"/>
    <w:rsid w:val="000B5A69"/>
    <w:rsid w:val="000B5BB8"/>
    <w:rsid w:val="000B5D27"/>
    <w:rsid w:val="000B61D9"/>
    <w:rsid w:val="000B6A94"/>
    <w:rsid w:val="000B7043"/>
    <w:rsid w:val="000B7451"/>
    <w:rsid w:val="000B7B21"/>
    <w:rsid w:val="000B7BBD"/>
    <w:rsid w:val="000C0078"/>
    <w:rsid w:val="000C0197"/>
    <w:rsid w:val="000C0A70"/>
    <w:rsid w:val="000C12E0"/>
    <w:rsid w:val="000C1A0C"/>
    <w:rsid w:val="000C2543"/>
    <w:rsid w:val="000C2A6B"/>
    <w:rsid w:val="000C2E82"/>
    <w:rsid w:val="000C31DE"/>
    <w:rsid w:val="000C3214"/>
    <w:rsid w:val="000C329E"/>
    <w:rsid w:val="000C3514"/>
    <w:rsid w:val="000C3629"/>
    <w:rsid w:val="000C3868"/>
    <w:rsid w:val="000C3D84"/>
    <w:rsid w:val="000C3F38"/>
    <w:rsid w:val="000C4190"/>
    <w:rsid w:val="000C41A8"/>
    <w:rsid w:val="000C4296"/>
    <w:rsid w:val="000C4800"/>
    <w:rsid w:val="000C4D83"/>
    <w:rsid w:val="000C4E53"/>
    <w:rsid w:val="000C55A0"/>
    <w:rsid w:val="000C5C50"/>
    <w:rsid w:val="000C5EA6"/>
    <w:rsid w:val="000C61E7"/>
    <w:rsid w:val="000C764D"/>
    <w:rsid w:val="000C7A9C"/>
    <w:rsid w:val="000C7E1A"/>
    <w:rsid w:val="000C7FF6"/>
    <w:rsid w:val="000D0150"/>
    <w:rsid w:val="000D028C"/>
    <w:rsid w:val="000D106B"/>
    <w:rsid w:val="000D110C"/>
    <w:rsid w:val="000D168C"/>
    <w:rsid w:val="000D1E16"/>
    <w:rsid w:val="000D1FFD"/>
    <w:rsid w:val="000D26C3"/>
    <w:rsid w:val="000D2BD9"/>
    <w:rsid w:val="000D2DB1"/>
    <w:rsid w:val="000D2F14"/>
    <w:rsid w:val="000D3076"/>
    <w:rsid w:val="000D3275"/>
    <w:rsid w:val="000D32BB"/>
    <w:rsid w:val="000D3995"/>
    <w:rsid w:val="000D3CB7"/>
    <w:rsid w:val="000D3D62"/>
    <w:rsid w:val="000D40EC"/>
    <w:rsid w:val="000D41BD"/>
    <w:rsid w:val="000D5058"/>
    <w:rsid w:val="000D5251"/>
    <w:rsid w:val="000D5965"/>
    <w:rsid w:val="000D6563"/>
    <w:rsid w:val="000D6CA3"/>
    <w:rsid w:val="000D7901"/>
    <w:rsid w:val="000E0211"/>
    <w:rsid w:val="000E0E6B"/>
    <w:rsid w:val="000E1271"/>
    <w:rsid w:val="000E16C8"/>
    <w:rsid w:val="000E1D7F"/>
    <w:rsid w:val="000E1FEB"/>
    <w:rsid w:val="000E2047"/>
    <w:rsid w:val="000E22DD"/>
    <w:rsid w:val="000E307A"/>
    <w:rsid w:val="000E3ED3"/>
    <w:rsid w:val="000E487F"/>
    <w:rsid w:val="000E4B61"/>
    <w:rsid w:val="000E4D08"/>
    <w:rsid w:val="000E5542"/>
    <w:rsid w:val="000E5820"/>
    <w:rsid w:val="000E5C31"/>
    <w:rsid w:val="000E5FDC"/>
    <w:rsid w:val="000E6281"/>
    <w:rsid w:val="000E63D0"/>
    <w:rsid w:val="000E6A39"/>
    <w:rsid w:val="000E6A66"/>
    <w:rsid w:val="000E7384"/>
    <w:rsid w:val="000E75FD"/>
    <w:rsid w:val="000E7705"/>
    <w:rsid w:val="000E7BCF"/>
    <w:rsid w:val="000F01C3"/>
    <w:rsid w:val="000F0956"/>
    <w:rsid w:val="000F2467"/>
    <w:rsid w:val="000F3EE5"/>
    <w:rsid w:val="000F3F6D"/>
    <w:rsid w:val="000F4309"/>
    <w:rsid w:val="000F47DA"/>
    <w:rsid w:val="000F4B54"/>
    <w:rsid w:val="000F5288"/>
    <w:rsid w:val="000F544E"/>
    <w:rsid w:val="000F5462"/>
    <w:rsid w:val="000F581A"/>
    <w:rsid w:val="000F599C"/>
    <w:rsid w:val="000F6364"/>
    <w:rsid w:val="000F6584"/>
    <w:rsid w:val="000F6644"/>
    <w:rsid w:val="000F7072"/>
    <w:rsid w:val="000F7962"/>
    <w:rsid w:val="000F7B08"/>
    <w:rsid w:val="000F7EB8"/>
    <w:rsid w:val="0010027C"/>
    <w:rsid w:val="00100495"/>
    <w:rsid w:val="00101B4F"/>
    <w:rsid w:val="00101E8F"/>
    <w:rsid w:val="001020FF"/>
    <w:rsid w:val="00102309"/>
    <w:rsid w:val="001023C6"/>
    <w:rsid w:val="001023E9"/>
    <w:rsid w:val="0010249B"/>
    <w:rsid w:val="00102A93"/>
    <w:rsid w:val="00102B3E"/>
    <w:rsid w:val="00103237"/>
    <w:rsid w:val="0010334E"/>
    <w:rsid w:val="00103477"/>
    <w:rsid w:val="00103589"/>
    <w:rsid w:val="001065F8"/>
    <w:rsid w:val="00106841"/>
    <w:rsid w:val="00107385"/>
    <w:rsid w:val="00107764"/>
    <w:rsid w:val="001077EA"/>
    <w:rsid w:val="00107C6D"/>
    <w:rsid w:val="00107F73"/>
    <w:rsid w:val="001102C0"/>
    <w:rsid w:val="0011051A"/>
    <w:rsid w:val="00110A8D"/>
    <w:rsid w:val="00110F6F"/>
    <w:rsid w:val="0011116E"/>
    <w:rsid w:val="001114E2"/>
    <w:rsid w:val="001118FD"/>
    <w:rsid w:val="00111A3B"/>
    <w:rsid w:val="00111D0A"/>
    <w:rsid w:val="00111D2C"/>
    <w:rsid w:val="00111E2C"/>
    <w:rsid w:val="001135AD"/>
    <w:rsid w:val="001135B6"/>
    <w:rsid w:val="001144FC"/>
    <w:rsid w:val="00114715"/>
    <w:rsid w:val="00114737"/>
    <w:rsid w:val="001150A5"/>
    <w:rsid w:val="00115484"/>
    <w:rsid w:val="00115A50"/>
    <w:rsid w:val="00115EF5"/>
    <w:rsid w:val="001161D6"/>
    <w:rsid w:val="00117455"/>
    <w:rsid w:val="0011795A"/>
    <w:rsid w:val="00117ED9"/>
    <w:rsid w:val="00120CBF"/>
    <w:rsid w:val="00120D80"/>
    <w:rsid w:val="0012180D"/>
    <w:rsid w:val="0012181B"/>
    <w:rsid w:val="00121B6C"/>
    <w:rsid w:val="0012225D"/>
    <w:rsid w:val="001226D3"/>
    <w:rsid w:val="001229C0"/>
    <w:rsid w:val="00122B60"/>
    <w:rsid w:val="001234B3"/>
    <w:rsid w:val="001239C7"/>
    <w:rsid w:val="0012450D"/>
    <w:rsid w:val="001258A6"/>
    <w:rsid w:val="00125D29"/>
    <w:rsid w:val="00126440"/>
    <w:rsid w:val="00126BB8"/>
    <w:rsid w:val="00126CA3"/>
    <w:rsid w:val="0012700D"/>
    <w:rsid w:val="001271A3"/>
    <w:rsid w:val="00127DC5"/>
    <w:rsid w:val="00127E66"/>
    <w:rsid w:val="00130556"/>
    <w:rsid w:val="0013077A"/>
    <w:rsid w:val="00130940"/>
    <w:rsid w:val="00130B1E"/>
    <w:rsid w:val="00130BAE"/>
    <w:rsid w:val="00131442"/>
    <w:rsid w:val="0013166B"/>
    <w:rsid w:val="00131938"/>
    <w:rsid w:val="00131B07"/>
    <w:rsid w:val="00132012"/>
    <w:rsid w:val="001323DE"/>
    <w:rsid w:val="00132DA2"/>
    <w:rsid w:val="00132E99"/>
    <w:rsid w:val="001331A8"/>
    <w:rsid w:val="00133643"/>
    <w:rsid w:val="0013467C"/>
    <w:rsid w:val="00134713"/>
    <w:rsid w:val="00134741"/>
    <w:rsid w:val="001347D7"/>
    <w:rsid w:val="00134DD4"/>
    <w:rsid w:val="001352A4"/>
    <w:rsid w:val="0013593D"/>
    <w:rsid w:val="00136C37"/>
    <w:rsid w:val="00136F2C"/>
    <w:rsid w:val="00137254"/>
    <w:rsid w:val="0013737B"/>
    <w:rsid w:val="001375FD"/>
    <w:rsid w:val="0013760C"/>
    <w:rsid w:val="00137EE8"/>
    <w:rsid w:val="00140094"/>
    <w:rsid w:val="00140482"/>
    <w:rsid w:val="0014071C"/>
    <w:rsid w:val="00140C06"/>
    <w:rsid w:val="00140CCE"/>
    <w:rsid w:val="00141599"/>
    <w:rsid w:val="00141946"/>
    <w:rsid w:val="00141FF1"/>
    <w:rsid w:val="001425DA"/>
    <w:rsid w:val="001427B9"/>
    <w:rsid w:val="00143266"/>
    <w:rsid w:val="00143A81"/>
    <w:rsid w:val="00143B7C"/>
    <w:rsid w:val="001441F6"/>
    <w:rsid w:val="00144B53"/>
    <w:rsid w:val="00144FA5"/>
    <w:rsid w:val="001451A1"/>
    <w:rsid w:val="001456B6"/>
    <w:rsid w:val="0014587C"/>
    <w:rsid w:val="0014613F"/>
    <w:rsid w:val="001464B9"/>
    <w:rsid w:val="00146A63"/>
    <w:rsid w:val="00146E6A"/>
    <w:rsid w:val="00146FCA"/>
    <w:rsid w:val="00147631"/>
    <w:rsid w:val="00147775"/>
    <w:rsid w:val="00147DB5"/>
    <w:rsid w:val="00147FF0"/>
    <w:rsid w:val="00150731"/>
    <w:rsid w:val="001510A8"/>
    <w:rsid w:val="00151BCA"/>
    <w:rsid w:val="00151F06"/>
    <w:rsid w:val="00152803"/>
    <w:rsid w:val="001530F4"/>
    <w:rsid w:val="00153133"/>
    <w:rsid w:val="00153BC1"/>
    <w:rsid w:val="00153CE4"/>
    <w:rsid w:val="00154367"/>
    <w:rsid w:val="0015440A"/>
    <w:rsid w:val="001548D6"/>
    <w:rsid w:val="001550E0"/>
    <w:rsid w:val="00155802"/>
    <w:rsid w:val="00155938"/>
    <w:rsid w:val="00155CB0"/>
    <w:rsid w:val="00156289"/>
    <w:rsid w:val="00156630"/>
    <w:rsid w:val="00156D16"/>
    <w:rsid w:val="00156D68"/>
    <w:rsid w:val="00157007"/>
    <w:rsid w:val="001574EC"/>
    <w:rsid w:val="001576D2"/>
    <w:rsid w:val="001577CF"/>
    <w:rsid w:val="001577E5"/>
    <w:rsid w:val="00157D7E"/>
    <w:rsid w:val="001606B5"/>
    <w:rsid w:val="00160BDA"/>
    <w:rsid w:val="001617CC"/>
    <w:rsid w:val="00161966"/>
    <w:rsid w:val="00161A67"/>
    <w:rsid w:val="0016226F"/>
    <w:rsid w:val="001622C5"/>
    <w:rsid w:val="0016233E"/>
    <w:rsid w:val="00162490"/>
    <w:rsid w:val="00162A5E"/>
    <w:rsid w:val="00162A6D"/>
    <w:rsid w:val="0016356F"/>
    <w:rsid w:val="00163753"/>
    <w:rsid w:val="00163A48"/>
    <w:rsid w:val="00163C3E"/>
    <w:rsid w:val="00164126"/>
    <w:rsid w:val="00164C06"/>
    <w:rsid w:val="00164ECB"/>
    <w:rsid w:val="00164EFA"/>
    <w:rsid w:val="001652B9"/>
    <w:rsid w:val="00165438"/>
    <w:rsid w:val="001659E6"/>
    <w:rsid w:val="00165AD8"/>
    <w:rsid w:val="00165D28"/>
    <w:rsid w:val="00166093"/>
    <w:rsid w:val="00166C21"/>
    <w:rsid w:val="00167069"/>
    <w:rsid w:val="00167858"/>
    <w:rsid w:val="00167B8E"/>
    <w:rsid w:val="00167D3B"/>
    <w:rsid w:val="00170A00"/>
    <w:rsid w:val="001711AE"/>
    <w:rsid w:val="0017126C"/>
    <w:rsid w:val="00171439"/>
    <w:rsid w:val="00171441"/>
    <w:rsid w:val="001718D8"/>
    <w:rsid w:val="001725C8"/>
    <w:rsid w:val="00172AA3"/>
    <w:rsid w:val="00172B83"/>
    <w:rsid w:val="00172CE4"/>
    <w:rsid w:val="00172F0D"/>
    <w:rsid w:val="00172FE7"/>
    <w:rsid w:val="00173064"/>
    <w:rsid w:val="00173EC1"/>
    <w:rsid w:val="0017400B"/>
    <w:rsid w:val="0017462C"/>
    <w:rsid w:val="00175174"/>
    <w:rsid w:val="001752B7"/>
    <w:rsid w:val="00175370"/>
    <w:rsid w:val="001753A9"/>
    <w:rsid w:val="00175460"/>
    <w:rsid w:val="00175675"/>
    <w:rsid w:val="0017584C"/>
    <w:rsid w:val="0017593C"/>
    <w:rsid w:val="00175F3C"/>
    <w:rsid w:val="00176510"/>
    <w:rsid w:val="001765C5"/>
    <w:rsid w:val="00176752"/>
    <w:rsid w:val="00176B35"/>
    <w:rsid w:val="00176CA2"/>
    <w:rsid w:val="001770E7"/>
    <w:rsid w:val="001771C6"/>
    <w:rsid w:val="00177D2A"/>
    <w:rsid w:val="0018036F"/>
    <w:rsid w:val="001807FC"/>
    <w:rsid w:val="00180952"/>
    <w:rsid w:val="0018111F"/>
    <w:rsid w:val="001814DA"/>
    <w:rsid w:val="00181680"/>
    <w:rsid w:val="00181763"/>
    <w:rsid w:val="00181FD0"/>
    <w:rsid w:val="00182355"/>
    <w:rsid w:val="00182574"/>
    <w:rsid w:val="00182A63"/>
    <w:rsid w:val="00182F9D"/>
    <w:rsid w:val="001830E7"/>
    <w:rsid w:val="00183171"/>
    <w:rsid w:val="00183691"/>
    <w:rsid w:val="001839BB"/>
    <w:rsid w:val="00183E1B"/>
    <w:rsid w:val="001843EF"/>
    <w:rsid w:val="0018441D"/>
    <w:rsid w:val="001845C3"/>
    <w:rsid w:val="001849B5"/>
    <w:rsid w:val="001851C1"/>
    <w:rsid w:val="0018610E"/>
    <w:rsid w:val="00186D3C"/>
    <w:rsid w:val="00186E08"/>
    <w:rsid w:val="0018777D"/>
    <w:rsid w:val="00187CED"/>
    <w:rsid w:val="00187D4A"/>
    <w:rsid w:val="00190B2A"/>
    <w:rsid w:val="0019168F"/>
    <w:rsid w:val="001918B8"/>
    <w:rsid w:val="00191C54"/>
    <w:rsid w:val="0019204C"/>
    <w:rsid w:val="00192225"/>
    <w:rsid w:val="001925F9"/>
    <w:rsid w:val="00193808"/>
    <w:rsid w:val="0019381A"/>
    <w:rsid w:val="00193861"/>
    <w:rsid w:val="00193923"/>
    <w:rsid w:val="00193924"/>
    <w:rsid w:val="00193974"/>
    <w:rsid w:val="00193ACE"/>
    <w:rsid w:val="00194AFC"/>
    <w:rsid w:val="00195382"/>
    <w:rsid w:val="00195BF2"/>
    <w:rsid w:val="0019630E"/>
    <w:rsid w:val="0019649A"/>
    <w:rsid w:val="00196A93"/>
    <w:rsid w:val="00196BDB"/>
    <w:rsid w:val="00197219"/>
    <w:rsid w:val="0019798C"/>
    <w:rsid w:val="001A097C"/>
    <w:rsid w:val="001A0E2F"/>
    <w:rsid w:val="001A12A0"/>
    <w:rsid w:val="001A150B"/>
    <w:rsid w:val="001A17FE"/>
    <w:rsid w:val="001A1CF1"/>
    <w:rsid w:val="001A1EBD"/>
    <w:rsid w:val="001A258D"/>
    <w:rsid w:val="001A25DB"/>
    <w:rsid w:val="001A2EEC"/>
    <w:rsid w:val="001A2F80"/>
    <w:rsid w:val="001A3D1D"/>
    <w:rsid w:val="001A3D25"/>
    <w:rsid w:val="001A3F91"/>
    <w:rsid w:val="001A424D"/>
    <w:rsid w:val="001A45AC"/>
    <w:rsid w:val="001A463C"/>
    <w:rsid w:val="001A46B9"/>
    <w:rsid w:val="001A4956"/>
    <w:rsid w:val="001A560D"/>
    <w:rsid w:val="001A669F"/>
    <w:rsid w:val="001A68A9"/>
    <w:rsid w:val="001A6C67"/>
    <w:rsid w:val="001A6F67"/>
    <w:rsid w:val="001A75D9"/>
    <w:rsid w:val="001A7CB4"/>
    <w:rsid w:val="001B05BD"/>
    <w:rsid w:val="001B1027"/>
    <w:rsid w:val="001B13D6"/>
    <w:rsid w:val="001B147A"/>
    <w:rsid w:val="001B16D1"/>
    <w:rsid w:val="001B16E8"/>
    <w:rsid w:val="001B1F3A"/>
    <w:rsid w:val="001B21E6"/>
    <w:rsid w:val="001B228E"/>
    <w:rsid w:val="001B25F3"/>
    <w:rsid w:val="001B26C0"/>
    <w:rsid w:val="001B2771"/>
    <w:rsid w:val="001B2990"/>
    <w:rsid w:val="001B3A81"/>
    <w:rsid w:val="001B451D"/>
    <w:rsid w:val="001B46D1"/>
    <w:rsid w:val="001B5887"/>
    <w:rsid w:val="001B60A2"/>
    <w:rsid w:val="001B63C2"/>
    <w:rsid w:val="001B65E5"/>
    <w:rsid w:val="001B6BE3"/>
    <w:rsid w:val="001B6DE6"/>
    <w:rsid w:val="001B717B"/>
    <w:rsid w:val="001B7627"/>
    <w:rsid w:val="001B7781"/>
    <w:rsid w:val="001B77EE"/>
    <w:rsid w:val="001B7D63"/>
    <w:rsid w:val="001C024C"/>
    <w:rsid w:val="001C04BE"/>
    <w:rsid w:val="001C07E4"/>
    <w:rsid w:val="001C0BB2"/>
    <w:rsid w:val="001C1734"/>
    <w:rsid w:val="001C1AB7"/>
    <w:rsid w:val="001C1CA6"/>
    <w:rsid w:val="001C1DDC"/>
    <w:rsid w:val="001C1E80"/>
    <w:rsid w:val="001C28DF"/>
    <w:rsid w:val="001C2E80"/>
    <w:rsid w:val="001C3032"/>
    <w:rsid w:val="001C3301"/>
    <w:rsid w:val="001C3358"/>
    <w:rsid w:val="001C4464"/>
    <w:rsid w:val="001C4560"/>
    <w:rsid w:val="001C48E2"/>
    <w:rsid w:val="001C5525"/>
    <w:rsid w:val="001C553B"/>
    <w:rsid w:val="001C57AA"/>
    <w:rsid w:val="001C5B83"/>
    <w:rsid w:val="001C6244"/>
    <w:rsid w:val="001C6992"/>
    <w:rsid w:val="001C6FD1"/>
    <w:rsid w:val="001C6FDF"/>
    <w:rsid w:val="001C7406"/>
    <w:rsid w:val="001C7500"/>
    <w:rsid w:val="001C7B99"/>
    <w:rsid w:val="001C7D20"/>
    <w:rsid w:val="001D0132"/>
    <w:rsid w:val="001D0582"/>
    <w:rsid w:val="001D08B3"/>
    <w:rsid w:val="001D0AC3"/>
    <w:rsid w:val="001D0C16"/>
    <w:rsid w:val="001D0DD9"/>
    <w:rsid w:val="001D0EB5"/>
    <w:rsid w:val="001D1470"/>
    <w:rsid w:val="001D151B"/>
    <w:rsid w:val="001D2BE7"/>
    <w:rsid w:val="001D2E88"/>
    <w:rsid w:val="001D3BFB"/>
    <w:rsid w:val="001D4012"/>
    <w:rsid w:val="001D436A"/>
    <w:rsid w:val="001D4AA9"/>
    <w:rsid w:val="001D5A41"/>
    <w:rsid w:val="001D6031"/>
    <w:rsid w:val="001D62C4"/>
    <w:rsid w:val="001D65CF"/>
    <w:rsid w:val="001D67C2"/>
    <w:rsid w:val="001D6879"/>
    <w:rsid w:val="001D6A93"/>
    <w:rsid w:val="001D6CC6"/>
    <w:rsid w:val="001D7299"/>
    <w:rsid w:val="001D730C"/>
    <w:rsid w:val="001D77F3"/>
    <w:rsid w:val="001D7FAF"/>
    <w:rsid w:val="001E0020"/>
    <w:rsid w:val="001E009B"/>
    <w:rsid w:val="001E0892"/>
    <w:rsid w:val="001E1273"/>
    <w:rsid w:val="001E194E"/>
    <w:rsid w:val="001E210A"/>
    <w:rsid w:val="001E26A0"/>
    <w:rsid w:val="001E27AE"/>
    <w:rsid w:val="001E2B2B"/>
    <w:rsid w:val="001E34BC"/>
    <w:rsid w:val="001E34C2"/>
    <w:rsid w:val="001E3589"/>
    <w:rsid w:val="001E35E6"/>
    <w:rsid w:val="001E38FD"/>
    <w:rsid w:val="001E3BE9"/>
    <w:rsid w:val="001E4F5B"/>
    <w:rsid w:val="001E500B"/>
    <w:rsid w:val="001E5021"/>
    <w:rsid w:val="001E5127"/>
    <w:rsid w:val="001E51AC"/>
    <w:rsid w:val="001E5380"/>
    <w:rsid w:val="001E545A"/>
    <w:rsid w:val="001E5991"/>
    <w:rsid w:val="001E5D5E"/>
    <w:rsid w:val="001E5EC7"/>
    <w:rsid w:val="001E5FAF"/>
    <w:rsid w:val="001E6150"/>
    <w:rsid w:val="001E61FA"/>
    <w:rsid w:val="001E6652"/>
    <w:rsid w:val="001E74EA"/>
    <w:rsid w:val="001E763D"/>
    <w:rsid w:val="001E7A6D"/>
    <w:rsid w:val="001E7ADE"/>
    <w:rsid w:val="001F0040"/>
    <w:rsid w:val="001F020C"/>
    <w:rsid w:val="001F04D6"/>
    <w:rsid w:val="001F067D"/>
    <w:rsid w:val="001F06A8"/>
    <w:rsid w:val="001F1098"/>
    <w:rsid w:val="001F1462"/>
    <w:rsid w:val="001F1985"/>
    <w:rsid w:val="001F1BB0"/>
    <w:rsid w:val="001F1EA0"/>
    <w:rsid w:val="001F1F6C"/>
    <w:rsid w:val="001F1FF2"/>
    <w:rsid w:val="001F2F24"/>
    <w:rsid w:val="001F3570"/>
    <w:rsid w:val="001F50BB"/>
    <w:rsid w:val="001F54B6"/>
    <w:rsid w:val="001F5C7B"/>
    <w:rsid w:val="001F5E73"/>
    <w:rsid w:val="001F67D4"/>
    <w:rsid w:val="001F6F1B"/>
    <w:rsid w:val="001F710B"/>
    <w:rsid w:val="001F74BA"/>
    <w:rsid w:val="001F7F2E"/>
    <w:rsid w:val="001F7FD9"/>
    <w:rsid w:val="00200253"/>
    <w:rsid w:val="00200841"/>
    <w:rsid w:val="00200950"/>
    <w:rsid w:val="002012D4"/>
    <w:rsid w:val="0020140F"/>
    <w:rsid w:val="00201448"/>
    <w:rsid w:val="002014E4"/>
    <w:rsid w:val="00201BE1"/>
    <w:rsid w:val="00201DFF"/>
    <w:rsid w:val="00202A19"/>
    <w:rsid w:val="002034B3"/>
    <w:rsid w:val="00203887"/>
    <w:rsid w:val="00203C56"/>
    <w:rsid w:val="00203CAA"/>
    <w:rsid w:val="0020452D"/>
    <w:rsid w:val="0020467E"/>
    <w:rsid w:val="0020497C"/>
    <w:rsid w:val="0020575F"/>
    <w:rsid w:val="00205D30"/>
    <w:rsid w:val="002063F9"/>
    <w:rsid w:val="002069A2"/>
    <w:rsid w:val="00206AF0"/>
    <w:rsid w:val="00207465"/>
    <w:rsid w:val="0020761E"/>
    <w:rsid w:val="00207791"/>
    <w:rsid w:val="00207825"/>
    <w:rsid w:val="0021017A"/>
    <w:rsid w:val="0021046F"/>
    <w:rsid w:val="002109FF"/>
    <w:rsid w:val="002111F8"/>
    <w:rsid w:val="002114AD"/>
    <w:rsid w:val="002119C3"/>
    <w:rsid w:val="002121DE"/>
    <w:rsid w:val="00212A16"/>
    <w:rsid w:val="00212ED5"/>
    <w:rsid w:val="002136C2"/>
    <w:rsid w:val="0021424A"/>
    <w:rsid w:val="00214396"/>
    <w:rsid w:val="002143FC"/>
    <w:rsid w:val="00214DBC"/>
    <w:rsid w:val="00214FEE"/>
    <w:rsid w:val="00215472"/>
    <w:rsid w:val="0021573E"/>
    <w:rsid w:val="00215791"/>
    <w:rsid w:val="00215E4E"/>
    <w:rsid w:val="00215E7A"/>
    <w:rsid w:val="00215EBB"/>
    <w:rsid w:val="00216541"/>
    <w:rsid w:val="00216658"/>
    <w:rsid w:val="00216697"/>
    <w:rsid w:val="00216C5F"/>
    <w:rsid w:val="002173B1"/>
    <w:rsid w:val="0021771F"/>
    <w:rsid w:val="0021784E"/>
    <w:rsid w:val="00217C79"/>
    <w:rsid w:val="002205C7"/>
    <w:rsid w:val="0022067C"/>
    <w:rsid w:val="00220730"/>
    <w:rsid w:val="00220A4D"/>
    <w:rsid w:val="00220BDC"/>
    <w:rsid w:val="002215AC"/>
    <w:rsid w:val="002215CA"/>
    <w:rsid w:val="002217AD"/>
    <w:rsid w:val="00221D32"/>
    <w:rsid w:val="00222148"/>
    <w:rsid w:val="002224CD"/>
    <w:rsid w:val="00222C8B"/>
    <w:rsid w:val="00223221"/>
    <w:rsid w:val="002236B6"/>
    <w:rsid w:val="00223701"/>
    <w:rsid w:val="002242E8"/>
    <w:rsid w:val="002247CF"/>
    <w:rsid w:val="00224B02"/>
    <w:rsid w:val="00224B98"/>
    <w:rsid w:val="00225598"/>
    <w:rsid w:val="00225BC7"/>
    <w:rsid w:val="00226B9B"/>
    <w:rsid w:val="00230358"/>
    <w:rsid w:val="00230603"/>
    <w:rsid w:val="00230BC0"/>
    <w:rsid w:val="00230BF3"/>
    <w:rsid w:val="00230F74"/>
    <w:rsid w:val="002310A6"/>
    <w:rsid w:val="00231353"/>
    <w:rsid w:val="00231BD4"/>
    <w:rsid w:val="00232029"/>
    <w:rsid w:val="002326E6"/>
    <w:rsid w:val="0023280B"/>
    <w:rsid w:val="002328F9"/>
    <w:rsid w:val="002336F0"/>
    <w:rsid w:val="00233986"/>
    <w:rsid w:val="00233A70"/>
    <w:rsid w:val="00233ACA"/>
    <w:rsid w:val="00233F4C"/>
    <w:rsid w:val="0023405A"/>
    <w:rsid w:val="00234422"/>
    <w:rsid w:val="00234741"/>
    <w:rsid w:val="00234EE1"/>
    <w:rsid w:val="00235A6C"/>
    <w:rsid w:val="00235AF7"/>
    <w:rsid w:val="00235B09"/>
    <w:rsid w:val="002364C7"/>
    <w:rsid w:val="0023659C"/>
    <w:rsid w:val="0023685E"/>
    <w:rsid w:val="00236A82"/>
    <w:rsid w:val="0023772D"/>
    <w:rsid w:val="00237850"/>
    <w:rsid w:val="00237B02"/>
    <w:rsid w:val="00240153"/>
    <w:rsid w:val="00240652"/>
    <w:rsid w:val="00240851"/>
    <w:rsid w:val="002409D5"/>
    <w:rsid w:val="00240A07"/>
    <w:rsid w:val="00240D40"/>
    <w:rsid w:val="00241091"/>
    <w:rsid w:val="00242186"/>
    <w:rsid w:val="002425ED"/>
    <w:rsid w:val="00242678"/>
    <w:rsid w:val="00242749"/>
    <w:rsid w:val="00242771"/>
    <w:rsid w:val="002427C9"/>
    <w:rsid w:val="00242A5D"/>
    <w:rsid w:val="002440EB"/>
    <w:rsid w:val="002443A6"/>
    <w:rsid w:val="00244910"/>
    <w:rsid w:val="00244DB0"/>
    <w:rsid w:val="00244FC8"/>
    <w:rsid w:val="002451B9"/>
    <w:rsid w:val="0024581A"/>
    <w:rsid w:val="00245AC4"/>
    <w:rsid w:val="00246484"/>
    <w:rsid w:val="00246534"/>
    <w:rsid w:val="002465F3"/>
    <w:rsid w:val="00246783"/>
    <w:rsid w:val="00246891"/>
    <w:rsid w:val="00246F77"/>
    <w:rsid w:val="002474C2"/>
    <w:rsid w:val="00247728"/>
    <w:rsid w:val="00247B16"/>
    <w:rsid w:val="00247E54"/>
    <w:rsid w:val="00250185"/>
    <w:rsid w:val="002505DC"/>
    <w:rsid w:val="002508EA"/>
    <w:rsid w:val="0025099F"/>
    <w:rsid w:val="00250C33"/>
    <w:rsid w:val="00250FB2"/>
    <w:rsid w:val="0025165C"/>
    <w:rsid w:val="00251C72"/>
    <w:rsid w:val="00252C08"/>
    <w:rsid w:val="00253032"/>
    <w:rsid w:val="002531FE"/>
    <w:rsid w:val="0025321E"/>
    <w:rsid w:val="002533E3"/>
    <w:rsid w:val="0025351E"/>
    <w:rsid w:val="002536DF"/>
    <w:rsid w:val="00253B58"/>
    <w:rsid w:val="00253B9E"/>
    <w:rsid w:val="00253E03"/>
    <w:rsid w:val="00254067"/>
    <w:rsid w:val="00254646"/>
    <w:rsid w:val="00255342"/>
    <w:rsid w:val="002558B0"/>
    <w:rsid w:val="00255EE2"/>
    <w:rsid w:val="0025618E"/>
    <w:rsid w:val="00256B17"/>
    <w:rsid w:val="00256E15"/>
    <w:rsid w:val="002574F4"/>
    <w:rsid w:val="00257AFE"/>
    <w:rsid w:val="00257DE0"/>
    <w:rsid w:val="0026130E"/>
    <w:rsid w:val="00261651"/>
    <w:rsid w:val="00261E3B"/>
    <w:rsid w:val="00262440"/>
    <w:rsid w:val="00262578"/>
    <w:rsid w:val="00262A6A"/>
    <w:rsid w:val="00262BAC"/>
    <w:rsid w:val="00262BFE"/>
    <w:rsid w:val="00264361"/>
    <w:rsid w:val="00264671"/>
    <w:rsid w:val="00264B98"/>
    <w:rsid w:val="00264BCB"/>
    <w:rsid w:val="002652B2"/>
    <w:rsid w:val="00265567"/>
    <w:rsid w:val="002664ED"/>
    <w:rsid w:val="00266A8B"/>
    <w:rsid w:val="00266AB6"/>
    <w:rsid w:val="00267B9F"/>
    <w:rsid w:val="002706E7"/>
    <w:rsid w:val="00270BCA"/>
    <w:rsid w:val="00270FFF"/>
    <w:rsid w:val="00271765"/>
    <w:rsid w:val="00271771"/>
    <w:rsid w:val="00271793"/>
    <w:rsid w:val="00271AA2"/>
    <w:rsid w:val="00271C7C"/>
    <w:rsid w:val="00271EBC"/>
    <w:rsid w:val="00271F17"/>
    <w:rsid w:val="00272375"/>
    <w:rsid w:val="00272566"/>
    <w:rsid w:val="00272D9B"/>
    <w:rsid w:val="002736A0"/>
    <w:rsid w:val="0027395D"/>
    <w:rsid w:val="00273EEB"/>
    <w:rsid w:val="00274232"/>
    <w:rsid w:val="00274328"/>
    <w:rsid w:val="0027445E"/>
    <w:rsid w:val="002749D9"/>
    <w:rsid w:val="00275044"/>
    <w:rsid w:val="002750C6"/>
    <w:rsid w:val="00275374"/>
    <w:rsid w:val="00275400"/>
    <w:rsid w:val="002759FC"/>
    <w:rsid w:val="00275D3C"/>
    <w:rsid w:val="00276456"/>
    <w:rsid w:val="00276827"/>
    <w:rsid w:val="00276A36"/>
    <w:rsid w:val="00276AB2"/>
    <w:rsid w:val="00276B2C"/>
    <w:rsid w:val="00276F6B"/>
    <w:rsid w:val="00280488"/>
    <w:rsid w:val="002806F6"/>
    <w:rsid w:val="002807C8"/>
    <w:rsid w:val="00280E9D"/>
    <w:rsid w:val="00281518"/>
    <w:rsid w:val="002815AE"/>
    <w:rsid w:val="00281632"/>
    <w:rsid w:val="00281D3B"/>
    <w:rsid w:val="00281F65"/>
    <w:rsid w:val="00282A39"/>
    <w:rsid w:val="002843CE"/>
    <w:rsid w:val="002846FB"/>
    <w:rsid w:val="00284EA0"/>
    <w:rsid w:val="00285C77"/>
    <w:rsid w:val="002862AA"/>
    <w:rsid w:val="00286B35"/>
    <w:rsid w:val="00286B49"/>
    <w:rsid w:val="00286C9A"/>
    <w:rsid w:val="00287236"/>
    <w:rsid w:val="002873BE"/>
    <w:rsid w:val="002877FF"/>
    <w:rsid w:val="00290A1C"/>
    <w:rsid w:val="00290C4C"/>
    <w:rsid w:val="00290CCF"/>
    <w:rsid w:val="00291098"/>
    <w:rsid w:val="00291322"/>
    <w:rsid w:val="00291C2B"/>
    <w:rsid w:val="002920F9"/>
    <w:rsid w:val="00292482"/>
    <w:rsid w:val="002924C7"/>
    <w:rsid w:val="00292804"/>
    <w:rsid w:val="002929BB"/>
    <w:rsid w:val="00292BC7"/>
    <w:rsid w:val="00292D14"/>
    <w:rsid w:val="002938EB"/>
    <w:rsid w:val="002939AA"/>
    <w:rsid w:val="00294F2B"/>
    <w:rsid w:val="002952A6"/>
    <w:rsid w:val="0029537F"/>
    <w:rsid w:val="002959F0"/>
    <w:rsid w:val="00296143"/>
    <w:rsid w:val="00296280"/>
    <w:rsid w:val="00296337"/>
    <w:rsid w:val="002963E2"/>
    <w:rsid w:val="002963E3"/>
    <w:rsid w:val="00296B0B"/>
    <w:rsid w:val="00296C2D"/>
    <w:rsid w:val="00296D1E"/>
    <w:rsid w:val="002970EC"/>
    <w:rsid w:val="00297616"/>
    <w:rsid w:val="002A0777"/>
    <w:rsid w:val="002A08D2"/>
    <w:rsid w:val="002A0BD4"/>
    <w:rsid w:val="002A0D91"/>
    <w:rsid w:val="002A0D99"/>
    <w:rsid w:val="002A0DE9"/>
    <w:rsid w:val="002A1240"/>
    <w:rsid w:val="002A155F"/>
    <w:rsid w:val="002A184B"/>
    <w:rsid w:val="002A196B"/>
    <w:rsid w:val="002A19FB"/>
    <w:rsid w:val="002A1D14"/>
    <w:rsid w:val="002A1F67"/>
    <w:rsid w:val="002A214B"/>
    <w:rsid w:val="002A2319"/>
    <w:rsid w:val="002A2889"/>
    <w:rsid w:val="002A2BF4"/>
    <w:rsid w:val="002A3650"/>
    <w:rsid w:val="002A37EC"/>
    <w:rsid w:val="002A3BA3"/>
    <w:rsid w:val="002A4B64"/>
    <w:rsid w:val="002A555E"/>
    <w:rsid w:val="002A5D3E"/>
    <w:rsid w:val="002A735F"/>
    <w:rsid w:val="002A73D7"/>
    <w:rsid w:val="002A7710"/>
    <w:rsid w:val="002B0382"/>
    <w:rsid w:val="002B0A67"/>
    <w:rsid w:val="002B158B"/>
    <w:rsid w:val="002B2149"/>
    <w:rsid w:val="002B2501"/>
    <w:rsid w:val="002B2C1F"/>
    <w:rsid w:val="002B2C60"/>
    <w:rsid w:val="002B2FB6"/>
    <w:rsid w:val="002B321F"/>
    <w:rsid w:val="002B374F"/>
    <w:rsid w:val="002B3C42"/>
    <w:rsid w:val="002B4398"/>
    <w:rsid w:val="002B56D7"/>
    <w:rsid w:val="002B5FA8"/>
    <w:rsid w:val="002B6E7B"/>
    <w:rsid w:val="002B7638"/>
    <w:rsid w:val="002B7747"/>
    <w:rsid w:val="002B78C0"/>
    <w:rsid w:val="002B7973"/>
    <w:rsid w:val="002B7B93"/>
    <w:rsid w:val="002C0066"/>
    <w:rsid w:val="002C00BB"/>
    <w:rsid w:val="002C0360"/>
    <w:rsid w:val="002C042A"/>
    <w:rsid w:val="002C0E60"/>
    <w:rsid w:val="002C1229"/>
    <w:rsid w:val="002C136B"/>
    <w:rsid w:val="002C2B38"/>
    <w:rsid w:val="002C30F1"/>
    <w:rsid w:val="002C3BEF"/>
    <w:rsid w:val="002C42EA"/>
    <w:rsid w:val="002C465C"/>
    <w:rsid w:val="002C5235"/>
    <w:rsid w:val="002C5B24"/>
    <w:rsid w:val="002C5B6B"/>
    <w:rsid w:val="002C5FA5"/>
    <w:rsid w:val="002C61D9"/>
    <w:rsid w:val="002C6436"/>
    <w:rsid w:val="002C6782"/>
    <w:rsid w:val="002C6BE9"/>
    <w:rsid w:val="002C7841"/>
    <w:rsid w:val="002D0026"/>
    <w:rsid w:val="002D0579"/>
    <w:rsid w:val="002D0665"/>
    <w:rsid w:val="002D0850"/>
    <w:rsid w:val="002D0C72"/>
    <w:rsid w:val="002D0F48"/>
    <w:rsid w:val="002D11DD"/>
    <w:rsid w:val="002D169B"/>
    <w:rsid w:val="002D1817"/>
    <w:rsid w:val="002D194D"/>
    <w:rsid w:val="002D1BB9"/>
    <w:rsid w:val="002D1DD8"/>
    <w:rsid w:val="002D2309"/>
    <w:rsid w:val="002D260F"/>
    <w:rsid w:val="002D2C06"/>
    <w:rsid w:val="002D3090"/>
    <w:rsid w:val="002D3266"/>
    <w:rsid w:val="002D35DC"/>
    <w:rsid w:val="002D3BA1"/>
    <w:rsid w:val="002D4647"/>
    <w:rsid w:val="002D4C86"/>
    <w:rsid w:val="002D4C9E"/>
    <w:rsid w:val="002D503A"/>
    <w:rsid w:val="002D5242"/>
    <w:rsid w:val="002D5268"/>
    <w:rsid w:val="002D556A"/>
    <w:rsid w:val="002D5B5B"/>
    <w:rsid w:val="002D5F86"/>
    <w:rsid w:val="002D6927"/>
    <w:rsid w:val="002D6DF3"/>
    <w:rsid w:val="002D715E"/>
    <w:rsid w:val="002D7569"/>
    <w:rsid w:val="002E07A9"/>
    <w:rsid w:val="002E1042"/>
    <w:rsid w:val="002E13B6"/>
    <w:rsid w:val="002E1557"/>
    <w:rsid w:val="002E1684"/>
    <w:rsid w:val="002E1863"/>
    <w:rsid w:val="002E1C1F"/>
    <w:rsid w:val="002E1ECD"/>
    <w:rsid w:val="002E228D"/>
    <w:rsid w:val="002E26DE"/>
    <w:rsid w:val="002E2867"/>
    <w:rsid w:val="002E357B"/>
    <w:rsid w:val="002E450F"/>
    <w:rsid w:val="002E4583"/>
    <w:rsid w:val="002E46DA"/>
    <w:rsid w:val="002E495A"/>
    <w:rsid w:val="002E496F"/>
    <w:rsid w:val="002E49AB"/>
    <w:rsid w:val="002E5374"/>
    <w:rsid w:val="002E6154"/>
    <w:rsid w:val="002E62DD"/>
    <w:rsid w:val="002E6631"/>
    <w:rsid w:val="002E7370"/>
    <w:rsid w:val="002E7AD8"/>
    <w:rsid w:val="002E7B9B"/>
    <w:rsid w:val="002E7DF6"/>
    <w:rsid w:val="002F00EA"/>
    <w:rsid w:val="002F0739"/>
    <w:rsid w:val="002F0BB9"/>
    <w:rsid w:val="002F310D"/>
    <w:rsid w:val="002F37F9"/>
    <w:rsid w:val="002F40F2"/>
    <w:rsid w:val="002F4107"/>
    <w:rsid w:val="002F417E"/>
    <w:rsid w:val="002F45BA"/>
    <w:rsid w:val="002F4A7F"/>
    <w:rsid w:val="002F5421"/>
    <w:rsid w:val="002F55FC"/>
    <w:rsid w:val="002F5B1C"/>
    <w:rsid w:val="002F6B2C"/>
    <w:rsid w:val="002F7119"/>
    <w:rsid w:val="002F72FF"/>
    <w:rsid w:val="002F759C"/>
    <w:rsid w:val="002F7A6B"/>
    <w:rsid w:val="0030029F"/>
    <w:rsid w:val="003007CE"/>
    <w:rsid w:val="003011F0"/>
    <w:rsid w:val="00301D90"/>
    <w:rsid w:val="00301EAC"/>
    <w:rsid w:val="00301EEA"/>
    <w:rsid w:val="00302E4D"/>
    <w:rsid w:val="00302E5F"/>
    <w:rsid w:val="00303948"/>
    <w:rsid w:val="00304037"/>
    <w:rsid w:val="0030405F"/>
    <w:rsid w:val="00304342"/>
    <w:rsid w:val="0030447C"/>
    <w:rsid w:val="003048B5"/>
    <w:rsid w:val="00304CF8"/>
    <w:rsid w:val="00304D09"/>
    <w:rsid w:val="00304E25"/>
    <w:rsid w:val="00305054"/>
    <w:rsid w:val="00305552"/>
    <w:rsid w:val="0030560F"/>
    <w:rsid w:val="00305971"/>
    <w:rsid w:val="00305CC0"/>
    <w:rsid w:val="00305F93"/>
    <w:rsid w:val="0030600E"/>
    <w:rsid w:val="00306013"/>
    <w:rsid w:val="003060C1"/>
    <w:rsid w:val="00307130"/>
    <w:rsid w:val="003074FE"/>
    <w:rsid w:val="00307632"/>
    <w:rsid w:val="0030790A"/>
    <w:rsid w:val="00307EB3"/>
    <w:rsid w:val="00307EC7"/>
    <w:rsid w:val="00307FA9"/>
    <w:rsid w:val="00310677"/>
    <w:rsid w:val="00310734"/>
    <w:rsid w:val="00310D12"/>
    <w:rsid w:val="0031172A"/>
    <w:rsid w:val="003118B4"/>
    <w:rsid w:val="00311A58"/>
    <w:rsid w:val="00311DAC"/>
    <w:rsid w:val="00311FB4"/>
    <w:rsid w:val="0031208F"/>
    <w:rsid w:val="003120B0"/>
    <w:rsid w:val="00312288"/>
    <w:rsid w:val="003123A1"/>
    <w:rsid w:val="00312A58"/>
    <w:rsid w:val="00312B60"/>
    <w:rsid w:val="00312F28"/>
    <w:rsid w:val="003132FA"/>
    <w:rsid w:val="003133AE"/>
    <w:rsid w:val="0031374D"/>
    <w:rsid w:val="0031405B"/>
    <w:rsid w:val="00314769"/>
    <w:rsid w:val="003148FE"/>
    <w:rsid w:val="00314973"/>
    <w:rsid w:val="00314D56"/>
    <w:rsid w:val="00314D64"/>
    <w:rsid w:val="00314DC1"/>
    <w:rsid w:val="00315250"/>
    <w:rsid w:val="00315600"/>
    <w:rsid w:val="00315BDA"/>
    <w:rsid w:val="00315FC6"/>
    <w:rsid w:val="0031640E"/>
    <w:rsid w:val="00316784"/>
    <w:rsid w:val="00316DDD"/>
    <w:rsid w:val="00316E50"/>
    <w:rsid w:val="00316F04"/>
    <w:rsid w:val="00317658"/>
    <w:rsid w:val="003177FE"/>
    <w:rsid w:val="00320F74"/>
    <w:rsid w:val="00321288"/>
    <w:rsid w:val="0032157C"/>
    <w:rsid w:val="00321B54"/>
    <w:rsid w:val="00321D3F"/>
    <w:rsid w:val="00322024"/>
    <w:rsid w:val="003222A6"/>
    <w:rsid w:val="003223A7"/>
    <w:rsid w:val="003224D7"/>
    <w:rsid w:val="003225EE"/>
    <w:rsid w:val="0032272C"/>
    <w:rsid w:val="00322D14"/>
    <w:rsid w:val="00323BCA"/>
    <w:rsid w:val="00323C31"/>
    <w:rsid w:val="00323DC3"/>
    <w:rsid w:val="00324815"/>
    <w:rsid w:val="003248E1"/>
    <w:rsid w:val="00325BEB"/>
    <w:rsid w:val="00325E5D"/>
    <w:rsid w:val="00325F4F"/>
    <w:rsid w:val="003264B8"/>
    <w:rsid w:val="00326506"/>
    <w:rsid w:val="0032664A"/>
    <w:rsid w:val="00326DB0"/>
    <w:rsid w:val="00326EE8"/>
    <w:rsid w:val="00326F80"/>
    <w:rsid w:val="00326FF6"/>
    <w:rsid w:val="0032735B"/>
    <w:rsid w:val="0032752E"/>
    <w:rsid w:val="003279A0"/>
    <w:rsid w:val="00327ABD"/>
    <w:rsid w:val="0033069D"/>
    <w:rsid w:val="00330B06"/>
    <w:rsid w:val="0033187F"/>
    <w:rsid w:val="00331B9F"/>
    <w:rsid w:val="00331C35"/>
    <w:rsid w:val="003321AC"/>
    <w:rsid w:val="003323A9"/>
    <w:rsid w:val="00332A04"/>
    <w:rsid w:val="00332CBD"/>
    <w:rsid w:val="00332DC6"/>
    <w:rsid w:val="00333061"/>
    <w:rsid w:val="0033318D"/>
    <w:rsid w:val="00333E6C"/>
    <w:rsid w:val="00334912"/>
    <w:rsid w:val="00334C4C"/>
    <w:rsid w:val="00334CDB"/>
    <w:rsid w:val="00334F0C"/>
    <w:rsid w:val="00335749"/>
    <w:rsid w:val="0033577E"/>
    <w:rsid w:val="00335E85"/>
    <w:rsid w:val="003365D7"/>
    <w:rsid w:val="003373D1"/>
    <w:rsid w:val="0033788D"/>
    <w:rsid w:val="003379CB"/>
    <w:rsid w:val="00337A25"/>
    <w:rsid w:val="00340382"/>
    <w:rsid w:val="00340D50"/>
    <w:rsid w:val="00340D84"/>
    <w:rsid w:val="00340E9A"/>
    <w:rsid w:val="0034229F"/>
    <w:rsid w:val="003426E0"/>
    <w:rsid w:val="00342829"/>
    <w:rsid w:val="003429A1"/>
    <w:rsid w:val="00342B10"/>
    <w:rsid w:val="00342CB5"/>
    <w:rsid w:val="00342E89"/>
    <w:rsid w:val="003430A2"/>
    <w:rsid w:val="003430F6"/>
    <w:rsid w:val="003431E1"/>
    <w:rsid w:val="0034320F"/>
    <w:rsid w:val="00343262"/>
    <w:rsid w:val="00343652"/>
    <w:rsid w:val="00343752"/>
    <w:rsid w:val="00343E39"/>
    <w:rsid w:val="00344C72"/>
    <w:rsid w:val="0034594A"/>
    <w:rsid w:val="003460C0"/>
    <w:rsid w:val="0034636F"/>
    <w:rsid w:val="003464FE"/>
    <w:rsid w:val="00346DAE"/>
    <w:rsid w:val="00346ED3"/>
    <w:rsid w:val="00346FD2"/>
    <w:rsid w:val="0034716C"/>
    <w:rsid w:val="00347327"/>
    <w:rsid w:val="00347634"/>
    <w:rsid w:val="00347653"/>
    <w:rsid w:val="00350420"/>
    <w:rsid w:val="003511ED"/>
    <w:rsid w:val="00351B28"/>
    <w:rsid w:val="00351D05"/>
    <w:rsid w:val="00351DB5"/>
    <w:rsid w:val="00351E0D"/>
    <w:rsid w:val="00351E27"/>
    <w:rsid w:val="00353319"/>
    <w:rsid w:val="003536B0"/>
    <w:rsid w:val="0035447E"/>
    <w:rsid w:val="003544D6"/>
    <w:rsid w:val="0035465E"/>
    <w:rsid w:val="00354B94"/>
    <w:rsid w:val="003557DF"/>
    <w:rsid w:val="00355E50"/>
    <w:rsid w:val="00356045"/>
    <w:rsid w:val="00356046"/>
    <w:rsid w:val="003567FD"/>
    <w:rsid w:val="00356B70"/>
    <w:rsid w:val="0035734F"/>
    <w:rsid w:val="00357652"/>
    <w:rsid w:val="00357A3E"/>
    <w:rsid w:val="00357D08"/>
    <w:rsid w:val="0036000E"/>
    <w:rsid w:val="00360959"/>
    <w:rsid w:val="00360CEC"/>
    <w:rsid w:val="00360EB5"/>
    <w:rsid w:val="003618BF"/>
    <w:rsid w:val="00361B24"/>
    <w:rsid w:val="00361B36"/>
    <w:rsid w:val="00362554"/>
    <w:rsid w:val="00362AD1"/>
    <w:rsid w:val="00362CFF"/>
    <w:rsid w:val="00362DA6"/>
    <w:rsid w:val="00363980"/>
    <w:rsid w:val="00363DC8"/>
    <w:rsid w:val="0036402C"/>
    <w:rsid w:val="0036416D"/>
    <w:rsid w:val="003649C3"/>
    <w:rsid w:val="00364A2D"/>
    <w:rsid w:val="00365072"/>
    <w:rsid w:val="003651F6"/>
    <w:rsid w:val="0036538E"/>
    <w:rsid w:val="00365449"/>
    <w:rsid w:val="00365730"/>
    <w:rsid w:val="00366426"/>
    <w:rsid w:val="003668DD"/>
    <w:rsid w:val="003676BC"/>
    <w:rsid w:val="00367F96"/>
    <w:rsid w:val="00367FBF"/>
    <w:rsid w:val="00370194"/>
    <w:rsid w:val="00370564"/>
    <w:rsid w:val="00370A73"/>
    <w:rsid w:val="00370B5A"/>
    <w:rsid w:val="00370B7C"/>
    <w:rsid w:val="003711BC"/>
    <w:rsid w:val="003719C1"/>
    <w:rsid w:val="003720CE"/>
    <w:rsid w:val="00372F38"/>
    <w:rsid w:val="003736DA"/>
    <w:rsid w:val="0037379D"/>
    <w:rsid w:val="00373D84"/>
    <w:rsid w:val="003747EE"/>
    <w:rsid w:val="00375389"/>
    <w:rsid w:val="00375DF9"/>
    <w:rsid w:val="00376375"/>
    <w:rsid w:val="003767C6"/>
    <w:rsid w:val="00376B78"/>
    <w:rsid w:val="003771E5"/>
    <w:rsid w:val="003771F8"/>
    <w:rsid w:val="00377485"/>
    <w:rsid w:val="00377CCE"/>
    <w:rsid w:val="003808F6"/>
    <w:rsid w:val="0038095F"/>
    <w:rsid w:val="00380D59"/>
    <w:rsid w:val="00380FC4"/>
    <w:rsid w:val="0038111A"/>
    <w:rsid w:val="003813BB"/>
    <w:rsid w:val="003819B7"/>
    <w:rsid w:val="00382314"/>
    <w:rsid w:val="00382FE0"/>
    <w:rsid w:val="00383074"/>
    <w:rsid w:val="00383E02"/>
    <w:rsid w:val="003841A4"/>
    <w:rsid w:val="00384433"/>
    <w:rsid w:val="00384639"/>
    <w:rsid w:val="003848A2"/>
    <w:rsid w:val="003856BA"/>
    <w:rsid w:val="003859A2"/>
    <w:rsid w:val="00385A15"/>
    <w:rsid w:val="00385A71"/>
    <w:rsid w:val="00385F5F"/>
    <w:rsid w:val="00386021"/>
    <w:rsid w:val="003860DD"/>
    <w:rsid w:val="0038618D"/>
    <w:rsid w:val="003863C7"/>
    <w:rsid w:val="003864A2"/>
    <w:rsid w:val="003867B6"/>
    <w:rsid w:val="00386870"/>
    <w:rsid w:val="00386B8F"/>
    <w:rsid w:val="00386CFF"/>
    <w:rsid w:val="00386E9C"/>
    <w:rsid w:val="0038718E"/>
    <w:rsid w:val="00387291"/>
    <w:rsid w:val="00387434"/>
    <w:rsid w:val="003875E7"/>
    <w:rsid w:val="003900EF"/>
    <w:rsid w:val="00390602"/>
    <w:rsid w:val="00390916"/>
    <w:rsid w:val="003911D8"/>
    <w:rsid w:val="003915D7"/>
    <w:rsid w:val="00391F91"/>
    <w:rsid w:val="00392980"/>
    <w:rsid w:val="0039368C"/>
    <w:rsid w:val="00393A5D"/>
    <w:rsid w:val="00393E85"/>
    <w:rsid w:val="00394BD2"/>
    <w:rsid w:val="0039514A"/>
    <w:rsid w:val="00395762"/>
    <w:rsid w:val="00395EC4"/>
    <w:rsid w:val="00395FF1"/>
    <w:rsid w:val="00396B9C"/>
    <w:rsid w:val="00396F19"/>
    <w:rsid w:val="00397562"/>
    <w:rsid w:val="00397732"/>
    <w:rsid w:val="003A00DB"/>
    <w:rsid w:val="003A0EA7"/>
    <w:rsid w:val="003A18D0"/>
    <w:rsid w:val="003A1CC3"/>
    <w:rsid w:val="003A213D"/>
    <w:rsid w:val="003A2717"/>
    <w:rsid w:val="003A2807"/>
    <w:rsid w:val="003A2F5E"/>
    <w:rsid w:val="003A3393"/>
    <w:rsid w:val="003A3997"/>
    <w:rsid w:val="003A4590"/>
    <w:rsid w:val="003A4967"/>
    <w:rsid w:val="003A4C9D"/>
    <w:rsid w:val="003A4FED"/>
    <w:rsid w:val="003A597F"/>
    <w:rsid w:val="003A5A5C"/>
    <w:rsid w:val="003A5E3E"/>
    <w:rsid w:val="003A612F"/>
    <w:rsid w:val="003A66D6"/>
    <w:rsid w:val="003A6E38"/>
    <w:rsid w:val="003A6F3A"/>
    <w:rsid w:val="003A6FD1"/>
    <w:rsid w:val="003A73F6"/>
    <w:rsid w:val="003A7494"/>
    <w:rsid w:val="003A7986"/>
    <w:rsid w:val="003A7AD7"/>
    <w:rsid w:val="003A7D42"/>
    <w:rsid w:val="003B019F"/>
    <w:rsid w:val="003B040F"/>
    <w:rsid w:val="003B04E0"/>
    <w:rsid w:val="003B053C"/>
    <w:rsid w:val="003B0958"/>
    <w:rsid w:val="003B0EBE"/>
    <w:rsid w:val="003B108B"/>
    <w:rsid w:val="003B1160"/>
    <w:rsid w:val="003B1590"/>
    <w:rsid w:val="003B1FAA"/>
    <w:rsid w:val="003B2201"/>
    <w:rsid w:val="003B24AD"/>
    <w:rsid w:val="003B2E25"/>
    <w:rsid w:val="003B3159"/>
    <w:rsid w:val="003B3193"/>
    <w:rsid w:val="003B3275"/>
    <w:rsid w:val="003B38FB"/>
    <w:rsid w:val="003B3E3E"/>
    <w:rsid w:val="003B3FE1"/>
    <w:rsid w:val="003B43B5"/>
    <w:rsid w:val="003B46AD"/>
    <w:rsid w:val="003B46CD"/>
    <w:rsid w:val="003B4824"/>
    <w:rsid w:val="003B492C"/>
    <w:rsid w:val="003B4C81"/>
    <w:rsid w:val="003B4EFA"/>
    <w:rsid w:val="003B557B"/>
    <w:rsid w:val="003B5659"/>
    <w:rsid w:val="003B5C63"/>
    <w:rsid w:val="003B6BA2"/>
    <w:rsid w:val="003B6E1E"/>
    <w:rsid w:val="003B7158"/>
    <w:rsid w:val="003B77A0"/>
    <w:rsid w:val="003B781B"/>
    <w:rsid w:val="003B795F"/>
    <w:rsid w:val="003B7ADB"/>
    <w:rsid w:val="003B7C39"/>
    <w:rsid w:val="003C01C4"/>
    <w:rsid w:val="003C039D"/>
    <w:rsid w:val="003C0989"/>
    <w:rsid w:val="003C10D6"/>
    <w:rsid w:val="003C12E0"/>
    <w:rsid w:val="003C1418"/>
    <w:rsid w:val="003C16B2"/>
    <w:rsid w:val="003C1839"/>
    <w:rsid w:val="003C1AF8"/>
    <w:rsid w:val="003C277F"/>
    <w:rsid w:val="003C2925"/>
    <w:rsid w:val="003C314E"/>
    <w:rsid w:val="003C3774"/>
    <w:rsid w:val="003C3B23"/>
    <w:rsid w:val="003C3E5F"/>
    <w:rsid w:val="003C459A"/>
    <w:rsid w:val="003C4859"/>
    <w:rsid w:val="003C5130"/>
    <w:rsid w:val="003C53C5"/>
    <w:rsid w:val="003C57D0"/>
    <w:rsid w:val="003C5DC0"/>
    <w:rsid w:val="003C62F4"/>
    <w:rsid w:val="003C631A"/>
    <w:rsid w:val="003C6E2C"/>
    <w:rsid w:val="003C72E4"/>
    <w:rsid w:val="003C7692"/>
    <w:rsid w:val="003C79F7"/>
    <w:rsid w:val="003C7E82"/>
    <w:rsid w:val="003C7F0B"/>
    <w:rsid w:val="003D01EC"/>
    <w:rsid w:val="003D0842"/>
    <w:rsid w:val="003D19AE"/>
    <w:rsid w:val="003D221C"/>
    <w:rsid w:val="003D2D11"/>
    <w:rsid w:val="003D2EFA"/>
    <w:rsid w:val="003D35B2"/>
    <w:rsid w:val="003D3A27"/>
    <w:rsid w:val="003D3E85"/>
    <w:rsid w:val="003D41F2"/>
    <w:rsid w:val="003D4B48"/>
    <w:rsid w:val="003D4CD4"/>
    <w:rsid w:val="003D4EC7"/>
    <w:rsid w:val="003D502F"/>
    <w:rsid w:val="003D5565"/>
    <w:rsid w:val="003D5591"/>
    <w:rsid w:val="003D5691"/>
    <w:rsid w:val="003D56DC"/>
    <w:rsid w:val="003D588D"/>
    <w:rsid w:val="003D58AF"/>
    <w:rsid w:val="003D686D"/>
    <w:rsid w:val="003D698B"/>
    <w:rsid w:val="003D6ADA"/>
    <w:rsid w:val="003D703D"/>
    <w:rsid w:val="003D72D9"/>
    <w:rsid w:val="003D746F"/>
    <w:rsid w:val="003D77A5"/>
    <w:rsid w:val="003E022D"/>
    <w:rsid w:val="003E0578"/>
    <w:rsid w:val="003E0749"/>
    <w:rsid w:val="003E0993"/>
    <w:rsid w:val="003E0DCA"/>
    <w:rsid w:val="003E120A"/>
    <w:rsid w:val="003E12C7"/>
    <w:rsid w:val="003E142E"/>
    <w:rsid w:val="003E1766"/>
    <w:rsid w:val="003E1A07"/>
    <w:rsid w:val="003E1B2F"/>
    <w:rsid w:val="003E2135"/>
    <w:rsid w:val="003E261F"/>
    <w:rsid w:val="003E29BF"/>
    <w:rsid w:val="003E2B4E"/>
    <w:rsid w:val="003E3073"/>
    <w:rsid w:val="003E37C9"/>
    <w:rsid w:val="003E4238"/>
    <w:rsid w:val="003E4246"/>
    <w:rsid w:val="003E4568"/>
    <w:rsid w:val="003E465D"/>
    <w:rsid w:val="003E480D"/>
    <w:rsid w:val="003E48F9"/>
    <w:rsid w:val="003E4A77"/>
    <w:rsid w:val="003E51FB"/>
    <w:rsid w:val="003E54D0"/>
    <w:rsid w:val="003E566D"/>
    <w:rsid w:val="003E5A23"/>
    <w:rsid w:val="003E5ACD"/>
    <w:rsid w:val="003E5BA8"/>
    <w:rsid w:val="003E6865"/>
    <w:rsid w:val="003E6AB9"/>
    <w:rsid w:val="003E751E"/>
    <w:rsid w:val="003E7AFD"/>
    <w:rsid w:val="003E7BD9"/>
    <w:rsid w:val="003E7D17"/>
    <w:rsid w:val="003E7D33"/>
    <w:rsid w:val="003E7DA2"/>
    <w:rsid w:val="003E7FAB"/>
    <w:rsid w:val="003F019E"/>
    <w:rsid w:val="003F0253"/>
    <w:rsid w:val="003F03AE"/>
    <w:rsid w:val="003F0BAE"/>
    <w:rsid w:val="003F1874"/>
    <w:rsid w:val="003F1C47"/>
    <w:rsid w:val="003F1DD0"/>
    <w:rsid w:val="003F1F5E"/>
    <w:rsid w:val="003F207D"/>
    <w:rsid w:val="003F20E4"/>
    <w:rsid w:val="003F2413"/>
    <w:rsid w:val="003F2983"/>
    <w:rsid w:val="003F29CB"/>
    <w:rsid w:val="003F2A45"/>
    <w:rsid w:val="003F2AF7"/>
    <w:rsid w:val="003F2E95"/>
    <w:rsid w:val="003F2F70"/>
    <w:rsid w:val="003F307E"/>
    <w:rsid w:val="003F36E9"/>
    <w:rsid w:val="003F3CDF"/>
    <w:rsid w:val="003F3DC5"/>
    <w:rsid w:val="003F452A"/>
    <w:rsid w:val="003F4724"/>
    <w:rsid w:val="003F4C7D"/>
    <w:rsid w:val="003F592A"/>
    <w:rsid w:val="003F6759"/>
    <w:rsid w:val="003F6A6B"/>
    <w:rsid w:val="003F6F5E"/>
    <w:rsid w:val="003F75C0"/>
    <w:rsid w:val="003F7843"/>
    <w:rsid w:val="003F78C2"/>
    <w:rsid w:val="00400A2A"/>
    <w:rsid w:val="00400A2D"/>
    <w:rsid w:val="00400E15"/>
    <w:rsid w:val="00401C73"/>
    <w:rsid w:val="00402106"/>
    <w:rsid w:val="004026B7"/>
    <w:rsid w:val="004027D5"/>
    <w:rsid w:val="004027EA"/>
    <w:rsid w:val="00402A22"/>
    <w:rsid w:val="00402AEF"/>
    <w:rsid w:val="00403061"/>
    <w:rsid w:val="00403438"/>
    <w:rsid w:val="0040349B"/>
    <w:rsid w:val="0040367F"/>
    <w:rsid w:val="00403767"/>
    <w:rsid w:val="00403825"/>
    <w:rsid w:val="00403B1C"/>
    <w:rsid w:val="00403B8E"/>
    <w:rsid w:val="0040447B"/>
    <w:rsid w:val="00404496"/>
    <w:rsid w:val="00404A51"/>
    <w:rsid w:val="00404AF7"/>
    <w:rsid w:val="00404F18"/>
    <w:rsid w:val="004051D3"/>
    <w:rsid w:val="0040536D"/>
    <w:rsid w:val="00405CB1"/>
    <w:rsid w:val="004060E9"/>
    <w:rsid w:val="004064B6"/>
    <w:rsid w:val="004065C2"/>
    <w:rsid w:val="00406797"/>
    <w:rsid w:val="00406A5D"/>
    <w:rsid w:val="00407660"/>
    <w:rsid w:val="00407746"/>
    <w:rsid w:val="00407E69"/>
    <w:rsid w:val="004102B6"/>
    <w:rsid w:val="004103C7"/>
    <w:rsid w:val="004108D3"/>
    <w:rsid w:val="00410A29"/>
    <w:rsid w:val="00410D89"/>
    <w:rsid w:val="004113A1"/>
    <w:rsid w:val="00411DA6"/>
    <w:rsid w:val="00412582"/>
    <w:rsid w:val="004133F4"/>
    <w:rsid w:val="0041374B"/>
    <w:rsid w:val="00413807"/>
    <w:rsid w:val="00413DD1"/>
    <w:rsid w:val="0041424B"/>
    <w:rsid w:val="00414332"/>
    <w:rsid w:val="004146A8"/>
    <w:rsid w:val="004148D2"/>
    <w:rsid w:val="00414ED5"/>
    <w:rsid w:val="004159CA"/>
    <w:rsid w:val="004163CB"/>
    <w:rsid w:val="00416700"/>
    <w:rsid w:val="00416811"/>
    <w:rsid w:val="00416CFD"/>
    <w:rsid w:val="00417468"/>
    <w:rsid w:val="00417B07"/>
    <w:rsid w:val="00417C8A"/>
    <w:rsid w:val="00420110"/>
    <w:rsid w:val="00420390"/>
    <w:rsid w:val="00420B91"/>
    <w:rsid w:val="00421393"/>
    <w:rsid w:val="0042194C"/>
    <w:rsid w:val="00421AFB"/>
    <w:rsid w:val="00421D05"/>
    <w:rsid w:val="004221D3"/>
    <w:rsid w:val="004222BD"/>
    <w:rsid w:val="00422311"/>
    <w:rsid w:val="0042288C"/>
    <w:rsid w:val="004230FA"/>
    <w:rsid w:val="0042354C"/>
    <w:rsid w:val="00423A71"/>
    <w:rsid w:val="00423B74"/>
    <w:rsid w:val="00423E46"/>
    <w:rsid w:val="004243B8"/>
    <w:rsid w:val="00425042"/>
    <w:rsid w:val="004262DD"/>
    <w:rsid w:val="00426606"/>
    <w:rsid w:val="00426F0F"/>
    <w:rsid w:val="0042716C"/>
    <w:rsid w:val="00427579"/>
    <w:rsid w:val="00427684"/>
    <w:rsid w:val="004276F2"/>
    <w:rsid w:val="00427AF7"/>
    <w:rsid w:val="00427BFE"/>
    <w:rsid w:val="00427EEE"/>
    <w:rsid w:val="00427F89"/>
    <w:rsid w:val="00427FBF"/>
    <w:rsid w:val="00427FC0"/>
    <w:rsid w:val="00430105"/>
    <w:rsid w:val="0043137B"/>
    <w:rsid w:val="0043232D"/>
    <w:rsid w:val="00432645"/>
    <w:rsid w:val="00432689"/>
    <w:rsid w:val="00432A6B"/>
    <w:rsid w:val="00432B91"/>
    <w:rsid w:val="00433A51"/>
    <w:rsid w:val="00433B03"/>
    <w:rsid w:val="0043401C"/>
    <w:rsid w:val="0043413E"/>
    <w:rsid w:val="00434190"/>
    <w:rsid w:val="004343E7"/>
    <w:rsid w:val="00434470"/>
    <w:rsid w:val="00434684"/>
    <w:rsid w:val="0043479C"/>
    <w:rsid w:val="004347BC"/>
    <w:rsid w:val="004349ED"/>
    <w:rsid w:val="00434C83"/>
    <w:rsid w:val="00434F49"/>
    <w:rsid w:val="0043579E"/>
    <w:rsid w:val="0043593F"/>
    <w:rsid w:val="00436681"/>
    <w:rsid w:val="004366A6"/>
    <w:rsid w:val="004369C8"/>
    <w:rsid w:val="00436F10"/>
    <w:rsid w:val="004370F6"/>
    <w:rsid w:val="0043719A"/>
    <w:rsid w:val="00440272"/>
    <w:rsid w:val="0044046A"/>
    <w:rsid w:val="004406D9"/>
    <w:rsid w:val="004407EC"/>
    <w:rsid w:val="00440970"/>
    <w:rsid w:val="004415CA"/>
    <w:rsid w:val="004417FF"/>
    <w:rsid w:val="00441F45"/>
    <w:rsid w:val="004421BA"/>
    <w:rsid w:val="0044235E"/>
    <w:rsid w:val="004423BC"/>
    <w:rsid w:val="004428EB"/>
    <w:rsid w:val="004428F6"/>
    <w:rsid w:val="004429F2"/>
    <w:rsid w:val="00442B43"/>
    <w:rsid w:val="00442C76"/>
    <w:rsid w:val="004437E9"/>
    <w:rsid w:val="00443BC7"/>
    <w:rsid w:val="00443E60"/>
    <w:rsid w:val="00444187"/>
    <w:rsid w:val="0044426A"/>
    <w:rsid w:val="004445DD"/>
    <w:rsid w:val="00444632"/>
    <w:rsid w:val="004447E1"/>
    <w:rsid w:val="00444B08"/>
    <w:rsid w:val="00445504"/>
    <w:rsid w:val="004457EF"/>
    <w:rsid w:val="00445DC6"/>
    <w:rsid w:val="00445EB5"/>
    <w:rsid w:val="004463BC"/>
    <w:rsid w:val="00446A98"/>
    <w:rsid w:val="00447047"/>
    <w:rsid w:val="0044739B"/>
    <w:rsid w:val="00447A63"/>
    <w:rsid w:val="0045043F"/>
    <w:rsid w:val="0045065F"/>
    <w:rsid w:val="00450BC3"/>
    <w:rsid w:val="0045144F"/>
    <w:rsid w:val="004514B2"/>
    <w:rsid w:val="0045165F"/>
    <w:rsid w:val="004517A6"/>
    <w:rsid w:val="00451D18"/>
    <w:rsid w:val="00452105"/>
    <w:rsid w:val="00452BC9"/>
    <w:rsid w:val="00452CEE"/>
    <w:rsid w:val="00453089"/>
    <w:rsid w:val="004531CE"/>
    <w:rsid w:val="00453233"/>
    <w:rsid w:val="004532EC"/>
    <w:rsid w:val="00453886"/>
    <w:rsid w:val="00453B86"/>
    <w:rsid w:val="00453FCC"/>
    <w:rsid w:val="00454219"/>
    <w:rsid w:val="0045438A"/>
    <w:rsid w:val="00454537"/>
    <w:rsid w:val="004545BD"/>
    <w:rsid w:val="004546FA"/>
    <w:rsid w:val="00454BCF"/>
    <w:rsid w:val="00454F3D"/>
    <w:rsid w:val="00455527"/>
    <w:rsid w:val="00455692"/>
    <w:rsid w:val="00455FAF"/>
    <w:rsid w:val="00456D4D"/>
    <w:rsid w:val="00456D8B"/>
    <w:rsid w:val="00457923"/>
    <w:rsid w:val="00457A03"/>
    <w:rsid w:val="004600F5"/>
    <w:rsid w:val="004607F4"/>
    <w:rsid w:val="004607FC"/>
    <w:rsid w:val="00460DF1"/>
    <w:rsid w:val="00460FAE"/>
    <w:rsid w:val="00461216"/>
    <w:rsid w:val="0046126F"/>
    <w:rsid w:val="0046139C"/>
    <w:rsid w:val="004621A4"/>
    <w:rsid w:val="004626E0"/>
    <w:rsid w:val="00462D84"/>
    <w:rsid w:val="00463115"/>
    <w:rsid w:val="00463958"/>
    <w:rsid w:val="004640DA"/>
    <w:rsid w:val="0046429E"/>
    <w:rsid w:val="00464548"/>
    <w:rsid w:val="00464618"/>
    <w:rsid w:val="004647A8"/>
    <w:rsid w:val="00464BAC"/>
    <w:rsid w:val="0046525D"/>
    <w:rsid w:val="00465EBA"/>
    <w:rsid w:val="00466315"/>
    <w:rsid w:val="00466976"/>
    <w:rsid w:val="00466AF1"/>
    <w:rsid w:val="00466B42"/>
    <w:rsid w:val="00466C5B"/>
    <w:rsid w:val="00466C94"/>
    <w:rsid w:val="00467295"/>
    <w:rsid w:val="00467436"/>
    <w:rsid w:val="00467BFF"/>
    <w:rsid w:val="00467E46"/>
    <w:rsid w:val="004708A1"/>
    <w:rsid w:val="004709ED"/>
    <w:rsid w:val="00470B6F"/>
    <w:rsid w:val="00470C0C"/>
    <w:rsid w:val="00470D6E"/>
    <w:rsid w:val="00471296"/>
    <w:rsid w:val="004712F7"/>
    <w:rsid w:val="004714EB"/>
    <w:rsid w:val="0047168D"/>
    <w:rsid w:val="004722B0"/>
    <w:rsid w:val="004723DE"/>
    <w:rsid w:val="00472786"/>
    <w:rsid w:val="00472B28"/>
    <w:rsid w:val="004731B8"/>
    <w:rsid w:val="004739E8"/>
    <w:rsid w:val="00473A3D"/>
    <w:rsid w:val="00473D9F"/>
    <w:rsid w:val="00473FA4"/>
    <w:rsid w:val="00474653"/>
    <w:rsid w:val="00474B25"/>
    <w:rsid w:val="00474DD6"/>
    <w:rsid w:val="00474E2F"/>
    <w:rsid w:val="00474FF9"/>
    <w:rsid w:val="004753E2"/>
    <w:rsid w:val="004756F7"/>
    <w:rsid w:val="0047570D"/>
    <w:rsid w:val="00475820"/>
    <w:rsid w:val="00475D75"/>
    <w:rsid w:val="004764C5"/>
    <w:rsid w:val="0047657F"/>
    <w:rsid w:val="004770FE"/>
    <w:rsid w:val="0047716E"/>
    <w:rsid w:val="00477DC2"/>
    <w:rsid w:val="00480008"/>
    <w:rsid w:val="00480014"/>
    <w:rsid w:val="004801C7"/>
    <w:rsid w:val="0048039E"/>
    <w:rsid w:val="00480A7F"/>
    <w:rsid w:val="00480E23"/>
    <w:rsid w:val="00480E45"/>
    <w:rsid w:val="004810E3"/>
    <w:rsid w:val="00481249"/>
    <w:rsid w:val="00481D23"/>
    <w:rsid w:val="00481D32"/>
    <w:rsid w:val="00481F49"/>
    <w:rsid w:val="004820DA"/>
    <w:rsid w:val="004821DB"/>
    <w:rsid w:val="00482212"/>
    <w:rsid w:val="0048260A"/>
    <w:rsid w:val="004828C7"/>
    <w:rsid w:val="00482D94"/>
    <w:rsid w:val="00482F0F"/>
    <w:rsid w:val="00482F4B"/>
    <w:rsid w:val="004830F4"/>
    <w:rsid w:val="004840DD"/>
    <w:rsid w:val="00484171"/>
    <w:rsid w:val="00484587"/>
    <w:rsid w:val="00484FE1"/>
    <w:rsid w:val="00485174"/>
    <w:rsid w:val="00485FB9"/>
    <w:rsid w:val="0048610B"/>
    <w:rsid w:val="00486247"/>
    <w:rsid w:val="00486270"/>
    <w:rsid w:val="00487308"/>
    <w:rsid w:val="00487440"/>
    <w:rsid w:val="004876D3"/>
    <w:rsid w:val="00487F6A"/>
    <w:rsid w:val="00487F85"/>
    <w:rsid w:val="0049051C"/>
    <w:rsid w:val="004907CF"/>
    <w:rsid w:val="00491960"/>
    <w:rsid w:val="00491BBD"/>
    <w:rsid w:val="00491D8A"/>
    <w:rsid w:val="00491F4E"/>
    <w:rsid w:val="004924E2"/>
    <w:rsid w:val="00492592"/>
    <w:rsid w:val="004930DD"/>
    <w:rsid w:val="004930DF"/>
    <w:rsid w:val="004933E7"/>
    <w:rsid w:val="004935E9"/>
    <w:rsid w:val="004936AB"/>
    <w:rsid w:val="0049413A"/>
    <w:rsid w:val="0049428E"/>
    <w:rsid w:val="00494638"/>
    <w:rsid w:val="004949FD"/>
    <w:rsid w:val="00494F4B"/>
    <w:rsid w:val="004951A8"/>
    <w:rsid w:val="00495432"/>
    <w:rsid w:val="00495526"/>
    <w:rsid w:val="0049566C"/>
    <w:rsid w:val="0049577E"/>
    <w:rsid w:val="0049631E"/>
    <w:rsid w:val="00496528"/>
    <w:rsid w:val="004965D0"/>
    <w:rsid w:val="00496666"/>
    <w:rsid w:val="0049688D"/>
    <w:rsid w:val="00496E50"/>
    <w:rsid w:val="00497943"/>
    <w:rsid w:val="00497BB0"/>
    <w:rsid w:val="00497F9F"/>
    <w:rsid w:val="004A0546"/>
    <w:rsid w:val="004A0C96"/>
    <w:rsid w:val="004A164F"/>
    <w:rsid w:val="004A16C8"/>
    <w:rsid w:val="004A1B79"/>
    <w:rsid w:val="004A1FC0"/>
    <w:rsid w:val="004A2438"/>
    <w:rsid w:val="004A2586"/>
    <w:rsid w:val="004A2854"/>
    <w:rsid w:val="004A2FBE"/>
    <w:rsid w:val="004A3298"/>
    <w:rsid w:val="004A3DBE"/>
    <w:rsid w:val="004A43C6"/>
    <w:rsid w:val="004A47C7"/>
    <w:rsid w:val="004A53A0"/>
    <w:rsid w:val="004A5496"/>
    <w:rsid w:val="004A587A"/>
    <w:rsid w:val="004A587C"/>
    <w:rsid w:val="004A5DDF"/>
    <w:rsid w:val="004A656F"/>
    <w:rsid w:val="004A66FC"/>
    <w:rsid w:val="004A6C10"/>
    <w:rsid w:val="004A72CD"/>
    <w:rsid w:val="004B0DBA"/>
    <w:rsid w:val="004B106C"/>
    <w:rsid w:val="004B12DE"/>
    <w:rsid w:val="004B14C7"/>
    <w:rsid w:val="004B1834"/>
    <w:rsid w:val="004B18DD"/>
    <w:rsid w:val="004B1AD6"/>
    <w:rsid w:val="004B1B58"/>
    <w:rsid w:val="004B1ED9"/>
    <w:rsid w:val="004B20D7"/>
    <w:rsid w:val="004B275D"/>
    <w:rsid w:val="004B29F8"/>
    <w:rsid w:val="004B2DFE"/>
    <w:rsid w:val="004B3001"/>
    <w:rsid w:val="004B31F6"/>
    <w:rsid w:val="004B365C"/>
    <w:rsid w:val="004B3A29"/>
    <w:rsid w:val="004B3D80"/>
    <w:rsid w:val="004B4425"/>
    <w:rsid w:val="004B44E6"/>
    <w:rsid w:val="004B45D2"/>
    <w:rsid w:val="004B54EE"/>
    <w:rsid w:val="004B568B"/>
    <w:rsid w:val="004B574F"/>
    <w:rsid w:val="004B58E5"/>
    <w:rsid w:val="004B5AAE"/>
    <w:rsid w:val="004B5C0E"/>
    <w:rsid w:val="004B605A"/>
    <w:rsid w:val="004B6677"/>
    <w:rsid w:val="004B6908"/>
    <w:rsid w:val="004B6CC0"/>
    <w:rsid w:val="004B6E7F"/>
    <w:rsid w:val="004B7358"/>
    <w:rsid w:val="004B7B0F"/>
    <w:rsid w:val="004B7B4C"/>
    <w:rsid w:val="004B7CFC"/>
    <w:rsid w:val="004B7F70"/>
    <w:rsid w:val="004C066C"/>
    <w:rsid w:val="004C0F2D"/>
    <w:rsid w:val="004C0F3C"/>
    <w:rsid w:val="004C13EB"/>
    <w:rsid w:val="004C15DA"/>
    <w:rsid w:val="004C1A9B"/>
    <w:rsid w:val="004C2FD5"/>
    <w:rsid w:val="004C32E3"/>
    <w:rsid w:val="004C3591"/>
    <w:rsid w:val="004C37A5"/>
    <w:rsid w:val="004C3BB1"/>
    <w:rsid w:val="004C3C0D"/>
    <w:rsid w:val="004C3CB8"/>
    <w:rsid w:val="004C429A"/>
    <w:rsid w:val="004C445D"/>
    <w:rsid w:val="004C44E4"/>
    <w:rsid w:val="004C4997"/>
    <w:rsid w:val="004C4A76"/>
    <w:rsid w:val="004C4D99"/>
    <w:rsid w:val="004C4DD7"/>
    <w:rsid w:val="004C50D0"/>
    <w:rsid w:val="004C53A0"/>
    <w:rsid w:val="004C5745"/>
    <w:rsid w:val="004C5A9B"/>
    <w:rsid w:val="004C64CD"/>
    <w:rsid w:val="004C699C"/>
    <w:rsid w:val="004C6BB1"/>
    <w:rsid w:val="004C7796"/>
    <w:rsid w:val="004C79F9"/>
    <w:rsid w:val="004C7D9F"/>
    <w:rsid w:val="004C7FAC"/>
    <w:rsid w:val="004D09E9"/>
    <w:rsid w:val="004D0CA7"/>
    <w:rsid w:val="004D0E67"/>
    <w:rsid w:val="004D196F"/>
    <w:rsid w:val="004D1C99"/>
    <w:rsid w:val="004D201B"/>
    <w:rsid w:val="004D21EA"/>
    <w:rsid w:val="004D2534"/>
    <w:rsid w:val="004D29BD"/>
    <w:rsid w:val="004D2E5F"/>
    <w:rsid w:val="004D344E"/>
    <w:rsid w:val="004D36C2"/>
    <w:rsid w:val="004D38CB"/>
    <w:rsid w:val="004D3C03"/>
    <w:rsid w:val="004D3C2C"/>
    <w:rsid w:val="004D4025"/>
    <w:rsid w:val="004D424D"/>
    <w:rsid w:val="004D4699"/>
    <w:rsid w:val="004D4A89"/>
    <w:rsid w:val="004D4E9A"/>
    <w:rsid w:val="004D5032"/>
    <w:rsid w:val="004D52C3"/>
    <w:rsid w:val="004D542D"/>
    <w:rsid w:val="004D58AC"/>
    <w:rsid w:val="004D6157"/>
    <w:rsid w:val="004D6392"/>
    <w:rsid w:val="004D6537"/>
    <w:rsid w:val="004D68F5"/>
    <w:rsid w:val="004D69CA"/>
    <w:rsid w:val="004D73C5"/>
    <w:rsid w:val="004D76CF"/>
    <w:rsid w:val="004D7BAB"/>
    <w:rsid w:val="004E026F"/>
    <w:rsid w:val="004E04C6"/>
    <w:rsid w:val="004E0506"/>
    <w:rsid w:val="004E1159"/>
    <w:rsid w:val="004E1267"/>
    <w:rsid w:val="004E1373"/>
    <w:rsid w:val="004E232F"/>
    <w:rsid w:val="004E2566"/>
    <w:rsid w:val="004E2E6A"/>
    <w:rsid w:val="004E356B"/>
    <w:rsid w:val="004E3FBD"/>
    <w:rsid w:val="004E43B3"/>
    <w:rsid w:val="004E4AC0"/>
    <w:rsid w:val="004E4EED"/>
    <w:rsid w:val="004E4EF2"/>
    <w:rsid w:val="004E583C"/>
    <w:rsid w:val="004E5CA9"/>
    <w:rsid w:val="004E655A"/>
    <w:rsid w:val="004E7109"/>
    <w:rsid w:val="004E7428"/>
    <w:rsid w:val="004E776A"/>
    <w:rsid w:val="004E7DB2"/>
    <w:rsid w:val="004F010E"/>
    <w:rsid w:val="004F05A3"/>
    <w:rsid w:val="004F08A5"/>
    <w:rsid w:val="004F09D5"/>
    <w:rsid w:val="004F15FD"/>
    <w:rsid w:val="004F1623"/>
    <w:rsid w:val="004F18AF"/>
    <w:rsid w:val="004F22C5"/>
    <w:rsid w:val="004F22E3"/>
    <w:rsid w:val="004F23D4"/>
    <w:rsid w:val="004F2A1B"/>
    <w:rsid w:val="004F3842"/>
    <w:rsid w:val="004F3D19"/>
    <w:rsid w:val="004F3EA6"/>
    <w:rsid w:val="004F4849"/>
    <w:rsid w:val="004F4894"/>
    <w:rsid w:val="004F4E28"/>
    <w:rsid w:val="004F529A"/>
    <w:rsid w:val="004F5498"/>
    <w:rsid w:val="004F5801"/>
    <w:rsid w:val="004F580F"/>
    <w:rsid w:val="004F5C23"/>
    <w:rsid w:val="004F69B3"/>
    <w:rsid w:val="004F7207"/>
    <w:rsid w:val="004F727C"/>
    <w:rsid w:val="004F7674"/>
    <w:rsid w:val="005004DB"/>
    <w:rsid w:val="005010C8"/>
    <w:rsid w:val="0050244C"/>
    <w:rsid w:val="0050288B"/>
    <w:rsid w:val="005028C3"/>
    <w:rsid w:val="00502AAC"/>
    <w:rsid w:val="005032F2"/>
    <w:rsid w:val="0050406A"/>
    <w:rsid w:val="00504521"/>
    <w:rsid w:val="00504A47"/>
    <w:rsid w:val="00504C1A"/>
    <w:rsid w:val="005055D5"/>
    <w:rsid w:val="0050569D"/>
    <w:rsid w:val="00506589"/>
    <w:rsid w:val="00506BC2"/>
    <w:rsid w:val="0050754B"/>
    <w:rsid w:val="005075B6"/>
    <w:rsid w:val="00507833"/>
    <w:rsid w:val="00507BF1"/>
    <w:rsid w:val="00507E44"/>
    <w:rsid w:val="0051027A"/>
    <w:rsid w:val="00510611"/>
    <w:rsid w:val="0051091B"/>
    <w:rsid w:val="00510DC8"/>
    <w:rsid w:val="00510EC5"/>
    <w:rsid w:val="005110AF"/>
    <w:rsid w:val="005111BC"/>
    <w:rsid w:val="00511459"/>
    <w:rsid w:val="005116FF"/>
    <w:rsid w:val="00511809"/>
    <w:rsid w:val="005124F0"/>
    <w:rsid w:val="00512762"/>
    <w:rsid w:val="00512DD5"/>
    <w:rsid w:val="0051320B"/>
    <w:rsid w:val="00513403"/>
    <w:rsid w:val="00513501"/>
    <w:rsid w:val="00513797"/>
    <w:rsid w:val="00513FEC"/>
    <w:rsid w:val="005142BB"/>
    <w:rsid w:val="0051460B"/>
    <w:rsid w:val="005148A0"/>
    <w:rsid w:val="00514C22"/>
    <w:rsid w:val="005150F4"/>
    <w:rsid w:val="0051513D"/>
    <w:rsid w:val="00515395"/>
    <w:rsid w:val="00515A06"/>
    <w:rsid w:val="00515B7A"/>
    <w:rsid w:val="00515ED3"/>
    <w:rsid w:val="00516718"/>
    <w:rsid w:val="00516A03"/>
    <w:rsid w:val="00516D7C"/>
    <w:rsid w:val="00517238"/>
    <w:rsid w:val="005174E2"/>
    <w:rsid w:val="005205F2"/>
    <w:rsid w:val="0052060B"/>
    <w:rsid w:val="005207F7"/>
    <w:rsid w:val="00520DA2"/>
    <w:rsid w:val="00521108"/>
    <w:rsid w:val="005214F6"/>
    <w:rsid w:val="00521559"/>
    <w:rsid w:val="0052181B"/>
    <w:rsid w:val="00521E49"/>
    <w:rsid w:val="00521E77"/>
    <w:rsid w:val="00521F59"/>
    <w:rsid w:val="00522BFB"/>
    <w:rsid w:val="00523477"/>
    <w:rsid w:val="005238EB"/>
    <w:rsid w:val="00523C7C"/>
    <w:rsid w:val="0052435D"/>
    <w:rsid w:val="00524D99"/>
    <w:rsid w:val="0052527A"/>
    <w:rsid w:val="00525353"/>
    <w:rsid w:val="00525446"/>
    <w:rsid w:val="00525470"/>
    <w:rsid w:val="00525874"/>
    <w:rsid w:val="00526228"/>
    <w:rsid w:val="00526303"/>
    <w:rsid w:val="00527058"/>
    <w:rsid w:val="005271F3"/>
    <w:rsid w:val="005275D6"/>
    <w:rsid w:val="00527989"/>
    <w:rsid w:val="00527A25"/>
    <w:rsid w:val="00527CA5"/>
    <w:rsid w:val="00527EBD"/>
    <w:rsid w:val="00530237"/>
    <w:rsid w:val="00530468"/>
    <w:rsid w:val="00530B27"/>
    <w:rsid w:val="00530E98"/>
    <w:rsid w:val="0053106C"/>
    <w:rsid w:val="005310D2"/>
    <w:rsid w:val="00531542"/>
    <w:rsid w:val="00532077"/>
    <w:rsid w:val="00532FBE"/>
    <w:rsid w:val="005332B5"/>
    <w:rsid w:val="005336A2"/>
    <w:rsid w:val="005336CE"/>
    <w:rsid w:val="0053394F"/>
    <w:rsid w:val="005339B1"/>
    <w:rsid w:val="00533C53"/>
    <w:rsid w:val="00533DA1"/>
    <w:rsid w:val="00534201"/>
    <w:rsid w:val="005347A5"/>
    <w:rsid w:val="0053521A"/>
    <w:rsid w:val="0053639D"/>
    <w:rsid w:val="005366E3"/>
    <w:rsid w:val="0053701A"/>
    <w:rsid w:val="00537631"/>
    <w:rsid w:val="005400FB"/>
    <w:rsid w:val="00540729"/>
    <w:rsid w:val="00540934"/>
    <w:rsid w:val="00540C3F"/>
    <w:rsid w:val="0054111C"/>
    <w:rsid w:val="0054163C"/>
    <w:rsid w:val="00541CF6"/>
    <w:rsid w:val="00541D3C"/>
    <w:rsid w:val="00542387"/>
    <w:rsid w:val="00542ED4"/>
    <w:rsid w:val="00543210"/>
    <w:rsid w:val="0054332A"/>
    <w:rsid w:val="00543468"/>
    <w:rsid w:val="00544F4C"/>
    <w:rsid w:val="00545A81"/>
    <w:rsid w:val="00545CE9"/>
    <w:rsid w:val="005462CA"/>
    <w:rsid w:val="0054633E"/>
    <w:rsid w:val="00546490"/>
    <w:rsid w:val="00546582"/>
    <w:rsid w:val="005465FE"/>
    <w:rsid w:val="00546B78"/>
    <w:rsid w:val="00547210"/>
    <w:rsid w:val="005475CC"/>
    <w:rsid w:val="00547788"/>
    <w:rsid w:val="0054787F"/>
    <w:rsid w:val="00547AF6"/>
    <w:rsid w:val="00547EF2"/>
    <w:rsid w:val="00550946"/>
    <w:rsid w:val="00550A70"/>
    <w:rsid w:val="00550FE2"/>
    <w:rsid w:val="005510AF"/>
    <w:rsid w:val="005514CE"/>
    <w:rsid w:val="00551920"/>
    <w:rsid w:val="00552315"/>
    <w:rsid w:val="00552BCC"/>
    <w:rsid w:val="00553AA9"/>
    <w:rsid w:val="00553DDE"/>
    <w:rsid w:val="00553EDE"/>
    <w:rsid w:val="00554097"/>
    <w:rsid w:val="005541EA"/>
    <w:rsid w:val="00554906"/>
    <w:rsid w:val="005549B7"/>
    <w:rsid w:val="00555482"/>
    <w:rsid w:val="00555966"/>
    <w:rsid w:val="0055610A"/>
    <w:rsid w:val="00556372"/>
    <w:rsid w:val="00556CA4"/>
    <w:rsid w:val="005577AD"/>
    <w:rsid w:val="005601E5"/>
    <w:rsid w:val="005608C3"/>
    <w:rsid w:val="00560920"/>
    <w:rsid w:val="00560D13"/>
    <w:rsid w:val="00560E52"/>
    <w:rsid w:val="00560F56"/>
    <w:rsid w:val="005612B9"/>
    <w:rsid w:val="00561510"/>
    <w:rsid w:val="00561A02"/>
    <w:rsid w:val="00562751"/>
    <w:rsid w:val="00562A35"/>
    <w:rsid w:val="0056308E"/>
    <w:rsid w:val="005636B9"/>
    <w:rsid w:val="00563757"/>
    <w:rsid w:val="005637A7"/>
    <w:rsid w:val="00563E3B"/>
    <w:rsid w:val="0056437A"/>
    <w:rsid w:val="00564672"/>
    <w:rsid w:val="00564AD7"/>
    <w:rsid w:val="00564BF0"/>
    <w:rsid w:val="00565239"/>
    <w:rsid w:val="0056578A"/>
    <w:rsid w:val="0056595B"/>
    <w:rsid w:val="00565AEF"/>
    <w:rsid w:val="00565FCA"/>
    <w:rsid w:val="005668E5"/>
    <w:rsid w:val="005668EF"/>
    <w:rsid w:val="00566AAA"/>
    <w:rsid w:val="00566F22"/>
    <w:rsid w:val="00567F07"/>
    <w:rsid w:val="00567F2E"/>
    <w:rsid w:val="00567FC2"/>
    <w:rsid w:val="00570057"/>
    <w:rsid w:val="005702E5"/>
    <w:rsid w:val="00570373"/>
    <w:rsid w:val="00570480"/>
    <w:rsid w:val="005715BF"/>
    <w:rsid w:val="00571734"/>
    <w:rsid w:val="0057179D"/>
    <w:rsid w:val="005717EA"/>
    <w:rsid w:val="00571C0D"/>
    <w:rsid w:val="00571E58"/>
    <w:rsid w:val="00572335"/>
    <w:rsid w:val="00572451"/>
    <w:rsid w:val="00572566"/>
    <w:rsid w:val="00572867"/>
    <w:rsid w:val="00572C25"/>
    <w:rsid w:val="00572C4C"/>
    <w:rsid w:val="00573291"/>
    <w:rsid w:val="00573B19"/>
    <w:rsid w:val="00573B9B"/>
    <w:rsid w:val="005749C2"/>
    <w:rsid w:val="0057534C"/>
    <w:rsid w:val="00575F16"/>
    <w:rsid w:val="0057605E"/>
    <w:rsid w:val="00576468"/>
    <w:rsid w:val="00576DA6"/>
    <w:rsid w:val="00576E09"/>
    <w:rsid w:val="00577115"/>
    <w:rsid w:val="00577261"/>
    <w:rsid w:val="005778D4"/>
    <w:rsid w:val="00577C7A"/>
    <w:rsid w:val="00577D5F"/>
    <w:rsid w:val="00580003"/>
    <w:rsid w:val="00580C10"/>
    <w:rsid w:val="00580DE7"/>
    <w:rsid w:val="005810F2"/>
    <w:rsid w:val="005813BC"/>
    <w:rsid w:val="00581DB2"/>
    <w:rsid w:val="00581EBE"/>
    <w:rsid w:val="00582023"/>
    <w:rsid w:val="0058206A"/>
    <w:rsid w:val="0058220E"/>
    <w:rsid w:val="005822B7"/>
    <w:rsid w:val="00582432"/>
    <w:rsid w:val="00582762"/>
    <w:rsid w:val="0058299D"/>
    <w:rsid w:val="00582D33"/>
    <w:rsid w:val="00582E78"/>
    <w:rsid w:val="00583476"/>
    <w:rsid w:val="00583C6A"/>
    <w:rsid w:val="00583F5B"/>
    <w:rsid w:val="005843D8"/>
    <w:rsid w:val="005844E5"/>
    <w:rsid w:val="00584AE0"/>
    <w:rsid w:val="00584CFC"/>
    <w:rsid w:val="00584EF5"/>
    <w:rsid w:val="00585460"/>
    <w:rsid w:val="00585C1E"/>
    <w:rsid w:val="00585D15"/>
    <w:rsid w:val="00585ED0"/>
    <w:rsid w:val="00585F5C"/>
    <w:rsid w:val="00586136"/>
    <w:rsid w:val="005863E1"/>
    <w:rsid w:val="0058644A"/>
    <w:rsid w:val="00586463"/>
    <w:rsid w:val="0058665D"/>
    <w:rsid w:val="00586C8A"/>
    <w:rsid w:val="00586F1D"/>
    <w:rsid w:val="005872BE"/>
    <w:rsid w:val="00587CCC"/>
    <w:rsid w:val="005900B3"/>
    <w:rsid w:val="005902C1"/>
    <w:rsid w:val="00590595"/>
    <w:rsid w:val="005905D1"/>
    <w:rsid w:val="0059084F"/>
    <w:rsid w:val="005912AA"/>
    <w:rsid w:val="0059216B"/>
    <w:rsid w:val="00592326"/>
    <w:rsid w:val="00594449"/>
    <w:rsid w:val="00594747"/>
    <w:rsid w:val="005947AC"/>
    <w:rsid w:val="00594844"/>
    <w:rsid w:val="00594A63"/>
    <w:rsid w:val="00594B32"/>
    <w:rsid w:val="00595811"/>
    <w:rsid w:val="00595A6A"/>
    <w:rsid w:val="00596517"/>
    <w:rsid w:val="00596F7D"/>
    <w:rsid w:val="00597057"/>
    <w:rsid w:val="00597765"/>
    <w:rsid w:val="00597AAB"/>
    <w:rsid w:val="00597DBF"/>
    <w:rsid w:val="005A0274"/>
    <w:rsid w:val="005A03CF"/>
    <w:rsid w:val="005A06A4"/>
    <w:rsid w:val="005A0D24"/>
    <w:rsid w:val="005A11EC"/>
    <w:rsid w:val="005A15BA"/>
    <w:rsid w:val="005A1B2B"/>
    <w:rsid w:val="005A1C13"/>
    <w:rsid w:val="005A22A6"/>
    <w:rsid w:val="005A311D"/>
    <w:rsid w:val="005A3AEE"/>
    <w:rsid w:val="005A4177"/>
    <w:rsid w:val="005A41E3"/>
    <w:rsid w:val="005A4C99"/>
    <w:rsid w:val="005A4DB4"/>
    <w:rsid w:val="005A4FCC"/>
    <w:rsid w:val="005A50F6"/>
    <w:rsid w:val="005A5349"/>
    <w:rsid w:val="005A538D"/>
    <w:rsid w:val="005A5682"/>
    <w:rsid w:val="005A646E"/>
    <w:rsid w:val="005A6585"/>
    <w:rsid w:val="005A675B"/>
    <w:rsid w:val="005A699F"/>
    <w:rsid w:val="005A6B5B"/>
    <w:rsid w:val="005A6E78"/>
    <w:rsid w:val="005A6F41"/>
    <w:rsid w:val="005A7AE7"/>
    <w:rsid w:val="005B099F"/>
    <w:rsid w:val="005B0FE2"/>
    <w:rsid w:val="005B109A"/>
    <w:rsid w:val="005B27AF"/>
    <w:rsid w:val="005B2A0E"/>
    <w:rsid w:val="005B2B81"/>
    <w:rsid w:val="005B2BA8"/>
    <w:rsid w:val="005B3054"/>
    <w:rsid w:val="005B3380"/>
    <w:rsid w:val="005B3CE8"/>
    <w:rsid w:val="005B43B3"/>
    <w:rsid w:val="005B4AA3"/>
    <w:rsid w:val="005B4E0A"/>
    <w:rsid w:val="005B50AE"/>
    <w:rsid w:val="005B5340"/>
    <w:rsid w:val="005B5AA3"/>
    <w:rsid w:val="005B5F3E"/>
    <w:rsid w:val="005B63EB"/>
    <w:rsid w:val="005B68C0"/>
    <w:rsid w:val="005B6F69"/>
    <w:rsid w:val="005B70F5"/>
    <w:rsid w:val="005B72A3"/>
    <w:rsid w:val="005B7329"/>
    <w:rsid w:val="005B7C31"/>
    <w:rsid w:val="005C0010"/>
    <w:rsid w:val="005C08AE"/>
    <w:rsid w:val="005C09DB"/>
    <w:rsid w:val="005C0B85"/>
    <w:rsid w:val="005C10B7"/>
    <w:rsid w:val="005C1E8E"/>
    <w:rsid w:val="005C270F"/>
    <w:rsid w:val="005C3139"/>
    <w:rsid w:val="005C3681"/>
    <w:rsid w:val="005C3F6B"/>
    <w:rsid w:val="005C45DD"/>
    <w:rsid w:val="005C49C9"/>
    <w:rsid w:val="005C4A65"/>
    <w:rsid w:val="005C4ACA"/>
    <w:rsid w:val="005C4B6B"/>
    <w:rsid w:val="005C5198"/>
    <w:rsid w:val="005C5206"/>
    <w:rsid w:val="005C52D3"/>
    <w:rsid w:val="005C591A"/>
    <w:rsid w:val="005C5C0F"/>
    <w:rsid w:val="005C5C1F"/>
    <w:rsid w:val="005C5D34"/>
    <w:rsid w:val="005C6415"/>
    <w:rsid w:val="005C67A3"/>
    <w:rsid w:val="005C7098"/>
    <w:rsid w:val="005C709F"/>
    <w:rsid w:val="005C73E3"/>
    <w:rsid w:val="005C76C2"/>
    <w:rsid w:val="005C7DE2"/>
    <w:rsid w:val="005C7EC7"/>
    <w:rsid w:val="005D1444"/>
    <w:rsid w:val="005D14D9"/>
    <w:rsid w:val="005D15B8"/>
    <w:rsid w:val="005D15D0"/>
    <w:rsid w:val="005D2603"/>
    <w:rsid w:val="005D289C"/>
    <w:rsid w:val="005D2F3E"/>
    <w:rsid w:val="005D3239"/>
    <w:rsid w:val="005D4134"/>
    <w:rsid w:val="005D430D"/>
    <w:rsid w:val="005D435F"/>
    <w:rsid w:val="005D4870"/>
    <w:rsid w:val="005D48BE"/>
    <w:rsid w:val="005D49B4"/>
    <w:rsid w:val="005D4A7A"/>
    <w:rsid w:val="005D4C74"/>
    <w:rsid w:val="005D4CD5"/>
    <w:rsid w:val="005D4F23"/>
    <w:rsid w:val="005D5B38"/>
    <w:rsid w:val="005D6E7A"/>
    <w:rsid w:val="005D7012"/>
    <w:rsid w:val="005D745B"/>
    <w:rsid w:val="005D7DB5"/>
    <w:rsid w:val="005E0174"/>
    <w:rsid w:val="005E1301"/>
    <w:rsid w:val="005E150A"/>
    <w:rsid w:val="005E1963"/>
    <w:rsid w:val="005E1F3D"/>
    <w:rsid w:val="005E206A"/>
    <w:rsid w:val="005E25BB"/>
    <w:rsid w:val="005E2C32"/>
    <w:rsid w:val="005E2C85"/>
    <w:rsid w:val="005E2F3F"/>
    <w:rsid w:val="005E3417"/>
    <w:rsid w:val="005E3FF1"/>
    <w:rsid w:val="005E403A"/>
    <w:rsid w:val="005E493C"/>
    <w:rsid w:val="005E4A70"/>
    <w:rsid w:val="005E4B63"/>
    <w:rsid w:val="005E4BAF"/>
    <w:rsid w:val="005E4D71"/>
    <w:rsid w:val="005E4E63"/>
    <w:rsid w:val="005E5523"/>
    <w:rsid w:val="005E5894"/>
    <w:rsid w:val="005E59C8"/>
    <w:rsid w:val="005E5C34"/>
    <w:rsid w:val="005E5D7D"/>
    <w:rsid w:val="005E60B6"/>
    <w:rsid w:val="005E68CE"/>
    <w:rsid w:val="005E6DF3"/>
    <w:rsid w:val="005E6E08"/>
    <w:rsid w:val="005E78FC"/>
    <w:rsid w:val="005E7DD5"/>
    <w:rsid w:val="005F0DE0"/>
    <w:rsid w:val="005F115C"/>
    <w:rsid w:val="005F1AE0"/>
    <w:rsid w:val="005F2A09"/>
    <w:rsid w:val="005F3220"/>
    <w:rsid w:val="005F3412"/>
    <w:rsid w:val="005F361B"/>
    <w:rsid w:val="005F3769"/>
    <w:rsid w:val="005F39DA"/>
    <w:rsid w:val="005F3AC5"/>
    <w:rsid w:val="005F4949"/>
    <w:rsid w:val="005F54BA"/>
    <w:rsid w:val="005F5BEA"/>
    <w:rsid w:val="005F646F"/>
    <w:rsid w:val="005F694B"/>
    <w:rsid w:val="005F6DBA"/>
    <w:rsid w:val="005F6EB7"/>
    <w:rsid w:val="005F6FB4"/>
    <w:rsid w:val="005F7409"/>
    <w:rsid w:val="005F7B97"/>
    <w:rsid w:val="005F7C58"/>
    <w:rsid w:val="00600515"/>
    <w:rsid w:val="00600C23"/>
    <w:rsid w:val="00600CAB"/>
    <w:rsid w:val="00600E0F"/>
    <w:rsid w:val="00600F25"/>
    <w:rsid w:val="0060201F"/>
    <w:rsid w:val="00602B4B"/>
    <w:rsid w:val="00602CE4"/>
    <w:rsid w:val="00602D53"/>
    <w:rsid w:val="00603035"/>
    <w:rsid w:val="00603A3B"/>
    <w:rsid w:val="00603D0C"/>
    <w:rsid w:val="00604126"/>
    <w:rsid w:val="006047C9"/>
    <w:rsid w:val="006049B2"/>
    <w:rsid w:val="00604CC1"/>
    <w:rsid w:val="0060529C"/>
    <w:rsid w:val="00606341"/>
    <w:rsid w:val="00606437"/>
    <w:rsid w:val="00606653"/>
    <w:rsid w:val="00606724"/>
    <w:rsid w:val="00606730"/>
    <w:rsid w:val="00606A1F"/>
    <w:rsid w:val="00606DD0"/>
    <w:rsid w:val="00607D73"/>
    <w:rsid w:val="006105B9"/>
    <w:rsid w:val="006111D5"/>
    <w:rsid w:val="006111F5"/>
    <w:rsid w:val="006113EB"/>
    <w:rsid w:val="00611452"/>
    <w:rsid w:val="00611888"/>
    <w:rsid w:val="00611F77"/>
    <w:rsid w:val="006121CE"/>
    <w:rsid w:val="00612205"/>
    <w:rsid w:val="00612294"/>
    <w:rsid w:val="00612330"/>
    <w:rsid w:val="00612EB7"/>
    <w:rsid w:val="00613876"/>
    <w:rsid w:val="00613D00"/>
    <w:rsid w:val="00614161"/>
    <w:rsid w:val="0061532D"/>
    <w:rsid w:val="006155BF"/>
    <w:rsid w:val="00615EDF"/>
    <w:rsid w:val="006163DE"/>
    <w:rsid w:val="006166F7"/>
    <w:rsid w:val="00616700"/>
    <w:rsid w:val="00616EC2"/>
    <w:rsid w:val="006170D3"/>
    <w:rsid w:val="00617566"/>
    <w:rsid w:val="00617633"/>
    <w:rsid w:val="00617967"/>
    <w:rsid w:val="00617D70"/>
    <w:rsid w:val="00620413"/>
    <w:rsid w:val="00620EEE"/>
    <w:rsid w:val="00621233"/>
    <w:rsid w:val="006214A7"/>
    <w:rsid w:val="00621D4F"/>
    <w:rsid w:val="006233A7"/>
    <w:rsid w:val="006234B6"/>
    <w:rsid w:val="00623BC4"/>
    <w:rsid w:val="00623E11"/>
    <w:rsid w:val="00624202"/>
    <w:rsid w:val="00625129"/>
    <w:rsid w:val="00625726"/>
    <w:rsid w:val="00625BA3"/>
    <w:rsid w:val="0062602A"/>
    <w:rsid w:val="00626E70"/>
    <w:rsid w:val="00627436"/>
    <w:rsid w:val="006279ED"/>
    <w:rsid w:val="00627B81"/>
    <w:rsid w:val="0063028C"/>
    <w:rsid w:val="00630D5E"/>
    <w:rsid w:val="00631205"/>
    <w:rsid w:val="00631747"/>
    <w:rsid w:val="0063189C"/>
    <w:rsid w:val="00631C36"/>
    <w:rsid w:val="00632A02"/>
    <w:rsid w:val="006335C8"/>
    <w:rsid w:val="00633808"/>
    <w:rsid w:val="00633817"/>
    <w:rsid w:val="00633862"/>
    <w:rsid w:val="00633B88"/>
    <w:rsid w:val="00633D2C"/>
    <w:rsid w:val="00633D4A"/>
    <w:rsid w:val="006341A1"/>
    <w:rsid w:val="0063451B"/>
    <w:rsid w:val="006346D9"/>
    <w:rsid w:val="00634C59"/>
    <w:rsid w:val="0063545B"/>
    <w:rsid w:val="00635B8E"/>
    <w:rsid w:val="00635D6D"/>
    <w:rsid w:val="006364E1"/>
    <w:rsid w:val="0063678D"/>
    <w:rsid w:val="00636BB3"/>
    <w:rsid w:val="0063782A"/>
    <w:rsid w:val="006378C8"/>
    <w:rsid w:val="00637AE7"/>
    <w:rsid w:val="00637FF6"/>
    <w:rsid w:val="006405A6"/>
    <w:rsid w:val="00640A8A"/>
    <w:rsid w:val="006411DE"/>
    <w:rsid w:val="00641F0F"/>
    <w:rsid w:val="00642D0E"/>
    <w:rsid w:val="0064307A"/>
    <w:rsid w:val="0064307F"/>
    <w:rsid w:val="0064312B"/>
    <w:rsid w:val="0064332B"/>
    <w:rsid w:val="00643722"/>
    <w:rsid w:val="00643844"/>
    <w:rsid w:val="00643B6E"/>
    <w:rsid w:val="00643E76"/>
    <w:rsid w:val="006448C5"/>
    <w:rsid w:val="00644BCF"/>
    <w:rsid w:val="0064553C"/>
    <w:rsid w:val="006455CA"/>
    <w:rsid w:val="00645894"/>
    <w:rsid w:val="00645B86"/>
    <w:rsid w:val="006461A9"/>
    <w:rsid w:val="00646407"/>
    <w:rsid w:val="006466D8"/>
    <w:rsid w:val="00647084"/>
    <w:rsid w:val="006472FF"/>
    <w:rsid w:val="006475E5"/>
    <w:rsid w:val="00647B8A"/>
    <w:rsid w:val="00647DD9"/>
    <w:rsid w:val="0065012D"/>
    <w:rsid w:val="006505DD"/>
    <w:rsid w:val="0065076D"/>
    <w:rsid w:val="0065099F"/>
    <w:rsid w:val="00650C6B"/>
    <w:rsid w:val="00650DB6"/>
    <w:rsid w:val="00650EE0"/>
    <w:rsid w:val="006510A9"/>
    <w:rsid w:val="00651990"/>
    <w:rsid w:val="00651B1D"/>
    <w:rsid w:val="0065294E"/>
    <w:rsid w:val="00652E61"/>
    <w:rsid w:val="00653471"/>
    <w:rsid w:val="006539DC"/>
    <w:rsid w:val="006539E3"/>
    <w:rsid w:val="0065420D"/>
    <w:rsid w:val="00654886"/>
    <w:rsid w:val="00654A82"/>
    <w:rsid w:val="00654B97"/>
    <w:rsid w:val="00654D5B"/>
    <w:rsid w:val="00654D7E"/>
    <w:rsid w:val="006551B0"/>
    <w:rsid w:val="006553B4"/>
    <w:rsid w:val="006555BD"/>
    <w:rsid w:val="0065565F"/>
    <w:rsid w:val="00655700"/>
    <w:rsid w:val="006557B6"/>
    <w:rsid w:val="00655802"/>
    <w:rsid w:val="00655A51"/>
    <w:rsid w:val="006567DF"/>
    <w:rsid w:val="00657449"/>
    <w:rsid w:val="006574B9"/>
    <w:rsid w:val="00657557"/>
    <w:rsid w:val="0065755C"/>
    <w:rsid w:val="00657EEA"/>
    <w:rsid w:val="00660749"/>
    <w:rsid w:val="00661088"/>
    <w:rsid w:val="0066171A"/>
    <w:rsid w:val="00661AA5"/>
    <w:rsid w:val="00661F35"/>
    <w:rsid w:val="00662137"/>
    <w:rsid w:val="006621B8"/>
    <w:rsid w:val="00662271"/>
    <w:rsid w:val="006644A4"/>
    <w:rsid w:val="006646F0"/>
    <w:rsid w:val="00664D86"/>
    <w:rsid w:val="006655A8"/>
    <w:rsid w:val="00665E8D"/>
    <w:rsid w:val="006666C6"/>
    <w:rsid w:val="00666F85"/>
    <w:rsid w:val="006674AC"/>
    <w:rsid w:val="006674B7"/>
    <w:rsid w:val="006676E2"/>
    <w:rsid w:val="006708FF"/>
    <w:rsid w:val="0067127E"/>
    <w:rsid w:val="006712F5"/>
    <w:rsid w:val="00671A5A"/>
    <w:rsid w:val="00671C0B"/>
    <w:rsid w:val="00672538"/>
    <w:rsid w:val="00672CE4"/>
    <w:rsid w:val="00673308"/>
    <w:rsid w:val="00673693"/>
    <w:rsid w:val="00673840"/>
    <w:rsid w:val="00673C68"/>
    <w:rsid w:val="00673F83"/>
    <w:rsid w:val="00674940"/>
    <w:rsid w:val="0067498D"/>
    <w:rsid w:val="00675092"/>
    <w:rsid w:val="0067574F"/>
    <w:rsid w:val="00675810"/>
    <w:rsid w:val="00675E77"/>
    <w:rsid w:val="00675F02"/>
    <w:rsid w:val="006766FF"/>
    <w:rsid w:val="0067679A"/>
    <w:rsid w:val="00676DFA"/>
    <w:rsid w:val="00677657"/>
    <w:rsid w:val="00680D82"/>
    <w:rsid w:val="00680ED0"/>
    <w:rsid w:val="00681191"/>
    <w:rsid w:val="0068166D"/>
    <w:rsid w:val="006820FF"/>
    <w:rsid w:val="00682684"/>
    <w:rsid w:val="006826E4"/>
    <w:rsid w:val="0068272E"/>
    <w:rsid w:val="006827F2"/>
    <w:rsid w:val="00682B69"/>
    <w:rsid w:val="00682B8C"/>
    <w:rsid w:val="006832EC"/>
    <w:rsid w:val="00683443"/>
    <w:rsid w:val="00683ADA"/>
    <w:rsid w:val="00683FCD"/>
    <w:rsid w:val="0068427B"/>
    <w:rsid w:val="00684888"/>
    <w:rsid w:val="0068592B"/>
    <w:rsid w:val="00685EB4"/>
    <w:rsid w:val="00686129"/>
    <w:rsid w:val="00686C7E"/>
    <w:rsid w:val="00686D2C"/>
    <w:rsid w:val="00686EF7"/>
    <w:rsid w:val="00687198"/>
    <w:rsid w:val="006874CA"/>
    <w:rsid w:val="00687A95"/>
    <w:rsid w:val="00687B8F"/>
    <w:rsid w:val="00690D53"/>
    <w:rsid w:val="00690DAD"/>
    <w:rsid w:val="00690F98"/>
    <w:rsid w:val="0069146E"/>
    <w:rsid w:val="0069175B"/>
    <w:rsid w:val="0069179F"/>
    <w:rsid w:val="006919E8"/>
    <w:rsid w:val="006919F2"/>
    <w:rsid w:val="00691F4A"/>
    <w:rsid w:val="00692BA4"/>
    <w:rsid w:val="00693A97"/>
    <w:rsid w:val="00693AFE"/>
    <w:rsid w:val="006942CF"/>
    <w:rsid w:val="006942D9"/>
    <w:rsid w:val="00694494"/>
    <w:rsid w:val="006945F8"/>
    <w:rsid w:val="00694626"/>
    <w:rsid w:val="00694790"/>
    <w:rsid w:val="006947B8"/>
    <w:rsid w:val="0069498F"/>
    <w:rsid w:val="006949A3"/>
    <w:rsid w:val="00694BFF"/>
    <w:rsid w:val="00694EE3"/>
    <w:rsid w:val="00694F62"/>
    <w:rsid w:val="00694FD9"/>
    <w:rsid w:val="0069510C"/>
    <w:rsid w:val="00695D22"/>
    <w:rsid w:val="006965B0"/>
    <w:rsid w:val="00697F11"/>
    <w:rsid w:val="006A0500"/>
    <w:rsid w:val="006A070C"/>
    <w:rsid w:val="006A09ED"/>
    <w:rsid w:val="006A0DE7"/>
    <w:rsid w:val="006A0E24"/>
    <w:rsid w:val="006A0E27"/>
    <w:rsid w:val="006A0F34"/>
    <w:rsid w:val="006A1D2F"/>
    <w:rsid w:val="006A2001"/>
    <w:rsid w:val="006A240F"/>
    <w:rsid w:val="006A3595"/>
    <w:rsid w:val="006A36BA"/>
    <w:rsid w:val="006A4071"/>
    <w:rsid w:val="006A4516"/>
    <w:rsid w:val="006A45FA"/>
    <w:rsid w:val="006A4808"/>
    <w:rsid w:val="006A4C05"/>
    <w:rsid w:val="006A4ED0"/>
    <w:rsid w:val="006A500F"/>
    <w:rsid w:val="006A54D4"/>
    <w:rsid w:val="006A5A30"/>
    <w:rsid w:val="006A5C8F"/>
    <w:rsid w:val="006A6232"/>
    <w:rsid w:val="006A634A"/>
    <w:rsid w:val="006A65C7"/>
    <w:rsid w:val="006A6A73"/>
    <w:rsid w:val="006A6AC8"/>
    <w:rsid w:val="006A6FF7"/>
    <w:rsid w:val="006A77DC"/>
    <w:rsid w:val="006A7FB1"/>
    <w:rsid w:val="006B0D09"/>
    <w:rsid w:val="006B13D5"/>
    <w:rsid w:val="006B1517"/>
    <w:rsid w:val="006B156C"/>
    <w:rsid w:val="006B2094"/>
    <w:rsid w:val="006B23CD"/>
    <w:rsid w:val="006B258E"/>
    <w:rsid w:val="006B25C3"/>
    <w:rsid w:val="006B28D5"/>
    <w:rsid w:val="006B29FD"/>
    <w:rsid w:val="006B2ADA"/>
    <w:rsid w:val="006B2C7E"/>
    <w:rsid w:val="006B2CB8"/>
    <w:rsid w:val="006B2E7F"/>
    <w:rsid w:val="006B2F4E"/>
    <w:rsid w:val="006B2F71"/>
    <w:rsid w:val="006B2FAE"/>
    <w:rsid w:val="006B31D7"/>
    <w:rsid w:val="006B32EC"/>
    <w:rsid w:val="006B34B4"/>
    <w:rsid w:val="006B37ED"/>
    <w:rsid w:val="006B48A8"/>
    <w:rsid w:val="006B4909"/>
    <w:rsid w:val="006B4A48"/>
    <w:rsid w:val="006B4AF7"/>
    <w:rsid w:val="006B4F46"/>
    <w:rsid w:val="006B51B4"/>
    <w:rsid w:val="006B551F"/>
    <w:rsid w:val="006B5540"/>
    <w:rsid w:val="006B57B4"/>
    <w:rsid w:val="006B5810"/>
    <w:rsid w:val="006B58A0"/>
    <w:rsid w:val="006B620D"/>
    <w:rsid w:val="006B69A4"/>
    <w:rsid w:val="006B6E2E"/>
    <w:rsid w:val="006B6FE5"/>
    <w:rsid w:val="006B7024"/>
    <w:rsid w:val="006B734E"/>
    <w:rsid w:val="006B7391"/>
    <w:rsid w:val="006B7A02"/>
    <w:rsid w:val="006C02D0"/>
    <w:rsid w:val="006C080A"/>
    <w:rsid w:val="006C14D8"/>
    <w:rsid w:val="006C18ED"/>
    <w:rsid w:val="006C1BA8"/>
    <w:rsid w:val="006C1C9B"/>
    <w:rsid w:val="006C1EC2"/>
    <w:rsid w:val="006C27F0"/>
    <w:rsid w:val="006C2B2B"/>
    <w:rsid w:val="006C2B84"/>
    <w:rsid w:val="006C39D8"/>
    <w:rsid w:val="006C3A5C"/>
    <w:rsid w:val="006C3D25"/>
    <w:rsid w:val="006C3D7D"/>
    <w:rsid w:val="006C3DFC"/>
    <w:rsid w:val="006C3EF8"/>
    <w:rsid w:val="006C424A"/>
    <w:rsid w:val="006C4280"/>
    <w:rsid w:val="006C47FA"/>
    <w:rsid w:val="006C4C29"/>
    <w:rsid w:val="006C4D41"/>
    <w:rsid w:val="006C5856"/>
    <w:rsid w:val="006C59FC"/>
    <w:rsid w:val="006C5C8A"/>
    <w:rsid w:val="006C60A4"/>
    <w:rsid w:val="006C6208"/>
    <w:rsid w:val="006C624E"/>
    <w:rsid w:val="006C63DC"/>
    <w:rsid w:val="006C6426"/>
    <w:rsid w:val="006C672C"/>
    <w:rsid w:val="006C6FE2"/>
    <w:rsid w:val="006C707F"/>
    <w:rsid w:val="006C7CAC"/>
    <w:rsid w:val="006D001C"/>
    <w:rsid w:val="006D0347"/>
    <w:rsid w:val="006D0650"/>
    <w:rsid w:val="006D06EA"/>
    <w:rsid w:val="006D070E"/>
    <w:rsid w:val="006D09AF"/>
    <w:rsid w:val="006D09F5"/>
    <w:rsid w:val="006D0FE6"/>
    <w:rsid w:val="006D11CA"/>
    <w:rsid w:val="006D147A"/>
    <w:rsid w:val="006D15D2"/>
    <w:rsid w:val="006D1D02"/>
    <w:rsid w:val="006D2A5A"/>
    <w:rsid w:val="006D30CA"/>
    <w:rsid w:val="006D3A90"/>
    <w:rsid w:val="006D563E"/>
    <w:rsid w:val="006D57AD"/>
    <w:rsid w:val="006D58D3"/>
    <w:rsid w:val="006D5A02"/>
    <w:rsid w:val="006D5D28"/>
    <w:rsid w:val="006D6122"/>
    <w:rsid w:val="006D61D2"/>
    <w:rsid w:val="006D63F3"/>
    <w:rsid w:val="006D66DB"/>
    <w:rsid w:val="006D7039"/>
    <w:rsid w:val="006D7649"/>
    <w:rsid w:val="006D7E98"/>
    <w:rsid w:val="006E0858"/>
    <w:rsid w:val="006E09C5"/>
    <w:rsid w:val="006E0AB8"/>
    <w:rsid w:val="006E1051"/>
    <w:rsid w:val="006E1638"/>
    <w:rsid w:val="006E1D18"/>
    <w:rsid w:val="006E210A"/>
    <w:rsid w:val="006E260B"/>
    <w:rsid w:val="006E26E2"/>
    <w:rsid w:val="006E2C34"/>
    <w:rsid w:val="006E2EFE"/>
    <w:rsid w:val="006E3794"/>
    <w:rsid w:val="006E3E76"/>
    <w:rsid w:val="006E4250"/>
    <w:rsid w:val="006E42CD"/>
    <w:rsid w:val="006E43FC"/>
    <w:rsid w:val="006E454D"/>
    <w:rsid w:val="006E515C"/>
    <w:rsid w:val="006E52E6"/>
    <w:rsid w:val="006E5350"/>
    <w:rsid w:val="006E5E4A"/>
    <w:rsid w:val="006E6188"/>
    <w:rsid w:val="006E61CE"/>
    <w:rsid w:val="006E652E"/>
    <w:rsid w:val="006E7718"/>
    <w:rsid w:val="006E7A88"/>
    <w:rsid w:val="006E7BE4"/>
    <w:rsid w:val="006E7FE0"/>
    <w:rsid w:val="006F0ADF"/>
    <w:rsid w:val="006F0F44"/>
    <w:rsid w:val="006F167B"/>
    <w:rsid w:val="006F1875"/>
    <w:rsid w:val="006F1A3A"/>
    <w:rsid w:val="006F1BB7"/>
    <w:rsid w:val="006F1C8F"/>
    <w:rsid w:val="006F2452"/>
    <w:rsid w:val="006F2604"/>
    <w:rsid w:val="006F27D6"/>
    <w:rsid w:val="006F3082"/>
    <w:rsid w:val="006F3428"/>
    <w:rsid w:val="006F34F0"/>
    <w:rsid w:val="006F37BF"/>
    <w:rsid w:val="006F412F"/>
    <w:rsid w:val="006F4B97"/>
    <w:rsid w:val="006F50B6"/>
    <w:rsid w:val="006F68F6"/>
    <w:rsid w:val="006F6934"/>
    <w:rsid w:val="006F6D5D"/>
    <w:rsid w:val="006F6F54"/>
    <w:rsid w:val="006F737A"/>
    <w:rsid w:val="006F7408"/>
    <w:rsid w:val="006F7647"/>
    <w:rsid w:val="006F796D"/>
    <w:rsid w:val="006F7A2E"/>
    <w:rsid w:val="006F7A8F"/>
    <w:rsid w:val="006F7E8D"/>
    <w:rsid w:val="007004FB"/>
    <w:rsid w:val="007009B0"/>
    <w:rsid w:val="00700D04"/>
    <w:rsid w:val="00701171"/>
    <w:rsid w:val="0070222C"/>
    <w:rsid w:val="0070269F"/>
    <w:rsid w:val="00702875"/>
    <w:rsid w:val="00702BE5"/>
    <w:rsid w:val="0070382D"/>
    <w:rsid w:val="007038B4"/>
    <w:rsid w:val="00703EBC"/>
    <w:rsid w:val="007044B5"/>
    <w:rsid w:val="0070493C"/>
    <w:rsid w:val="007051EC"/>
    <w:rsid w:val="0070544A"/>
    <w:rsid w:val="0070588F"/>
    <w:rsid w:val="00705C4C"/>
    <w:rsid w:val="00705EBE"/>
    <w:rsid w:val="00706283"/>
    <w:rsid w:val="00706863"/>
    <w:rsid w:val="0070686C"/>
    <w:rsid w:val="00706F77"/>
    <w:rsid w:val="00710425"/>
    <w:rsid w:val="00710744"/>
    <w:rsid w:val="00710DD2"/>
    <w:rsid w:val="00710E82"/>
    <w:rsid w:val="007114A4"/>
    <w:rsid w:val="007125C9"/>
    <w:rsid w:val="00712901"/>
    <w:rsid w:val="00712CCD"/>
    <w:rsid w:val="007136F5"/>
    <w:rsid w:val="00713732"/>
    <w:rsid w:val="00713DC2"/>
    <w:rsid w:val="00713DEF"/>
    <w:rsid w:val="007144E6"/>
    <w:rsid w:val="00714692"/>
    <w:rsid w:val="00714815"/>
    <w:rsid w:val="00714823"/>
    <w:rsid w:val="00714E5D"/>
    <w:rsid w:val="00715274"/>
    <w:rsid w:val="007154DE"/>
    <w:rsid w:val="007155B8"/>
    <w:rsid w:val="007156BB"/>
    <w:rsid w:val="00715A30"/>
    <w:rsid w:val="00715F80"/>
    <w:rsid w:val="00715FAC"/>
    <w:rsid w:val="00716166"/>
    <w:rsid w:val="00716199"/>
    <w:rsid w:val="007163CF"/>
    <w:rsid w:val="00716C34"/>
    <w:rsid w:val="0071729B"/>
    <w:rsid w:val="00717612"/>
    <w:rsid w:val="00717A76"/>
    <w:rsid w:val="00717ACC"/>
    <w:rsid w:val="00717B67"/>
    <w:rsid w:val="00717DCB"/>
    <w:rsid w:val="00720527"/>
    <w:rsid w:val="00720929"/>
    <w:rsid w:val="00720BE9"/>
    <w:rsid w:val="0072124D"/>
    <w:rsid w:val="00721506"/>
    <w:rsid w:val="0072166B"/>
    <w:rsid w:val="007217C6"/>
    <w:rsid w:val="00721E06"/>
    <w:rsid w:val="00721EE4"/>
    <w:rsid w:val="0072200E"/>
    <w:rsid w:val="00722D82"/>
    <w:rsid w:val="00722F51"/>
    <w:rsid w:val="007232FE"/>
    <w:rsid w:val="007239F7"/>
    <w:rsid w:val="00723EF0"/>
    <w:rsid w:val="00724018"/>
    <w:rsid w:val="0072421E"/>
    <w:rsid w:val="007244CB"/>
    <w:rsid w:val="00724B83"/>
    <w:rsid w:val="007250F4"/>
    <w:rsid w:val="007252EB"/>
    <w:rsid w:val="00725B6E"/>
    <w:rsid w:val="00725BD1"/>
    <w:rsid w:val="00725D78"/>
    <w:rsid w:val="007260E5"/>
    <w:rsid w:val="00726414"/>
    <w:rsid w:val="00727379"/>
    <w:rsid w:val="007276B6"/>
    <w:rsid w:val="007277DC"/>
    <w:rsid w:val="00727942"/>
    <w:rsid w:val="00730172"/>
    <w:rsid w:val="00730E36"/>
    <w:rsid w:val="00730EED"/>
    <w:rsid w:val="007313D6"/>
    <w:rsid w:val="007320A8"/>
    <w:rsid w:val="007328CE"/>
    <w:rsid w:val="00732E48"/>
    <w:rsid w:val="0073326E"/>
    <w:rsid w:val="0073336C"/>
    <w:rsid w:val="00733982"/>
    <w:rsid w:val="00734000"/>
    <w:rsid w:val="00734453"/>
    <w:rsid w:val="00734515"/>
    <w:rsid w:val="0073458E"/>
    <w:rsid w:val="00734F7A"/>
    <w:rsid w:val="007351CF"/>
    <w:rsid w:val="00736106"/>
    <w:rsid w:val="00736394"/>
    <w:rsid w:val="007364BC"/>
    <w:rsid w:val="00736F57"/>
    <w:rsid w:val="007373E7"/>
    <w:rsid w:val="00737411"/>
    <w:rsid w:val="00737EB8"/>
    <w:rsid w:val="0074019B"/>
    <w:rsid w:val="0074020A"/>
    <w:rsid w:val="0074028B"/>
    <w:rsid w:val="00740D14"/>
    <w:rsid w:val="00741359"/>
    <w:rsid w:val="0074164E"/>
    <w:rsid w:val="00741BCE"/>
    <w:rsid w:val="007423AB"/>
    <w:rsid w:val="007424F5"/>
    <w:rsid w:val="0074272D"/>
    <w:rsid w:val="007428E3"/>
    <w:rsid w:val="00742BC7"/>
    <w:rsid w:val="00742CFF"/>
    <w:rsid w:val="00742EF0"/>
    <w:rsid w:val="007431A2"/>
    <w:rsid w:val="007431EB"/>
    <w:rsid w:val="007432CC"/>
    <w:rsid w:val="007437D9"/>
    <w:rsid w:val="00744114"/>
    <w:rsid w:val="0074442C"/>
    <w:rsid w:val="00744916"/>
    <w:rsid w:val="00744F5C"/>
    <w:rsid w:val="0074557D"/>
    <w:rsid w:val="00745B86"/>
    <w:rsid w:val="0074620F"/>
    <w:rsid w:val="00746251"/>
    <w:rsid w:val="007465AC"/>
    <w:rsid w:val="0074696A"/>
    <w:rsid w:val="00747610"/>
    <w:rsid w:val="00747A5A"/>
    <w:rsid w:val="00747C36"/>
    <w:rsid w:val="007509E6"/>
    <w:rsid w:val="00750C57"/>
    <w:rsid w:val="00750E3A"/>
    <w:rsid w:val="00750F26"/>
    <w:rsid w:val="00750FC2"/>
    <w:rsid w:val="0075118F"/>
    <w:rsid w:val="00751A5E"/>
    <w:rsid w:val="00751D09"/>
    <w:rsid w:val="0075208E"/>
    <w:rsid w:val="00752163"/>
    <w:rsid w:val="00752525"/>
    <w:rsid w:val="007525B1"/>
    <w:rsid w:val="007530B7"/>
    <w:rsid w:val="00753737"/>
    <w:rsid w:val="00753A80"/>
    <w:rsid w:val="00753B9B"/>
    <w:rsid w:val="00753D0D"/>
    <w:rsid w:val="0075403A"/>
    <w:rsid w:val="007546D0"/>
    <w:rsid w:val="00754DF8"/>
    <w:rsid w:val="00754E68"/>
    <w:rsid w:val="00755310"/>
    <w:rsid w:val="00755A33"/>
    <w:rsid w:val="00755F3B"/>
    <w:rsid w:val="007562CB"/>
    <w:rsid w:val="007563C8"/>
    <w:rsid w:val="00756738"/>
    <w:rsid w:val="007568DE"/>
    <w:rsid w:val="007569E0"/>
    <w:rsid w:val="00756FA1"/>
    <w:rsid w:val="0075705F"/>
    <w:rsid w:val="00757159"/>
    <w:rsid w:val="007571C2"/>
    <w:rsid w:val="00757513"/>
    <w:rsid w:val="007577FC"/>
    <w:rsid w:val="00757CF6"/>
    <w:rsid w:val="00757E74"/>
    <w:rsid w:val="00760529"/>
    <w:rsid w:val="00760668"/>
    <w:rsid w:val="0076081F"/>
    <w:rsid w:val="007609E4"/>
    <w:rsid w:val="00760B1D"/>
    <w:rsid w:val="00760E14"/>
    <w:rsid w:val="00761255"/>
    <w:rsid w:val="00761A27"/>
    <w:rsid w:val="00762430"/>
    <w:rsid w:val="00762721"/>
    <w:rsid w:val="007632F1"/>
    <w:rsid w:val="00763318"/>
    <w:rsid w:val="007633F9"/>
    <w:rsid w:val="007634F8"/>
    <w:rsid w:val="00763A0F"/>
    <w:rsid w:val="00763A48"/>
    <w:rsid w:val="007644FB"/>
    <w:rsid w:val="00764B26"/>
    <w:rsid w:val="00765229"/>
    <w:rsid w:val="0076555B"/>
    <w:rsid w:val="00765E5B"/>
    <w:rsid w:val="0076618C"/>
    <w:rsid w:val="00766546"/>
    <w:rsid w:val="0076696F"/>
    <w:rsid w:val="00766B56"/>
    <w:rsid w:val="00767244"/>
    <w:rsid w:val="00767842"/>
    <w:rsid w:val="00770270"/>
    <w:rsid w:val="00770DBE"/>
    <w:rsid w:val="00770E30"/>
    <w:rsid w:val="0077101D"/>
    <w:rsid w:val="007714E6"/>
    <w:rsid w:val="00773B13"/>
    <w:rsid w:val="00773B1E"/>
    <w:rsid w:val="00773B8D"/>
    <w:rsid w:val="00773FA8"/>
    <w:rsid w:val="00774257"/>
    <w:rsid w:val="00774771"/>
    <w:rsid w:val="00774B48"/>
    <w:rsid w:val="00774EA2"/>
    <w:rsid w:val="00774EAB"/>
    <w:rsid w:val="00775466"/>
    <w:rsid w:val="007755D4"/>
    <w:rsid w:val="00775E21"/>
    <w:rsid w:val="0077606B"/>
    <w:rsid w:val="00776D04"/>
    <w:rsid w:val="007772B3"/>
    <w:rsid w:val="007773D6"/>
    <w:rsid w:val="0077762C"/>
    <w:rsid w:val="00777743"/>
    <w:rsid w:val="00777796"/>
    <w:rsid w:val="00777A2F"/>
    <w:rsid w:val="00777D03"/>
    <w:rsid w:val="0078013E"/>
    <w:rsid w:val="00781AD8"/>
    <w:rsid w:val="00781DDD"/>
    <w:rsid w:val="007827B6"/>
    <w:rsid w:val="00782C80"/>
    <w:rsid w:val="00782F5C"/>
    <w:rsid w:val="0078321D"/>
    <w:rsid w:val="007833BA"/>
    <w:rsid w:val="00783C42"/>
    <w:rsid w:val="007841F2"/>
    <w:rsid w:val="00784509"/>
    <w:rsid w:val="00784A3A"/>
    <w:rsid w:val="00784BCA"/>
    <w:rsid w:val="00784D03"/>
    <w:rsid w:val="00784E59"/>
    <w:rsid w:val="00784F28"/>
    <w:rsid w:val="00784F5C"/>
    <w:rsid w:val="0078524E"/>
    <w:rsid w:val="00785329"/>
    <w:rsid w:val="00786199"/>
    <w:rsid w:val="00786C40"/>
    <w:rsid w:val="00786FB0"/>
    <w:rsid w:val="00787B6E"/>
    <w:rsid w:val="00790099"/>
    <w:rsid w:val="007902B4"/>
    <w:rsid w:val="0079032C"/>
    <w:rsid w:val="00790857"/>
    <w:rsid w:val="0079099E"/>
    <w:rsid w:val="00790D55"/>
    <w:rsid w:val="0079101B"/>
    <w:rsid w:val="007914C8"/>
    <w:rsid w:val="00791E52"/>
    <w:rsid w:val="00792195"/>
    <w:rsid w:val="00792630"/>
    <w:rsid w:val="00792A0F"/>
    <w:rsid w:val="00792D06"/>
    <w:rsid w:val="00792D91"/>
    <w:rsid w:val="0079363A"/>
    <w:rsid w:val="007939A4"/>
    <w:rsid w:val="00793F1A"/>
    <w:rsid w:val="00793F42"/>
    <w:rsid w:val="00794067"/>
    <w:rsid w:val="007941F1"/>
    <w:rsid w:val="00794A0F"/>
    <w:rsid w:val="00794BA6"/>
    <w:rsid w:val="007951D9"/>
    <w:rsid w:val="007957C6"/>
    <w:rsid w:val="00795D69"/>
    <w:rsid w:val="00795DCF"/>
    <w:rsid w:val="00795FB2"/>
    <w:rsid w:val="00796219"/>
    <w:rsid w:val="00796279"/>
    <w:rsid w:val="00796A53"/>
    <w:rsid w:val="00796ACE"/>
    <w:rsid w:val="007970E3"/>
    <w:rsid w:val="00797177"/>
    <w:rsid w:val="00797254"/>
    <w:rsid w:val="00797D47"/>
    <w:rsid w:val="007A037A"/>
    <w:rsid w:val="007A0669"/>
    <w:rsid w:val="007A0B6F"/>
    <w:rsid w:val="007A1255"/>
    <w:rsid w:val="007A1327"/>
    <w:rsid w:val="007A1EC2"/>
    <w:rsid w:val="007A220A"/>
    <w:rsid w:val="007A23A4"/>
    <w:rsid w:val="007A24CC"/>
    <w:rsid w:val="007A26B3"/>
    <w:rsid w:val="007A2AB9"/>
    <w:rsid w:val="007A2B43"/>
    <w:rsid w:val="007A3489"/>
    <w:rsid w:val="007A3AF1"/>
    <w:rsid w:val="007A431D"/>
    <w:rsid w:val="007A442F"/>
    <w:rsid w:val="007A49D2"/>
    <w:rsid w:val="007A560C"/>
    <w:rsid w:val="007A5FF8"/>
    <w:rsid w:val="007A63B7"/>
    <w:rsid w:val="007A6F15"/>
    <w:rsid w:val="007A7081"/>
    <w:rsid w:val="007A7577"/>
    <w:rsid w:val="007A75E1"/>
    <w:rsid w:val="007B016E"/>
    <w:rsid w:val="007B0657"/>
    <w:rsid w:val="007B0B1F"/>
    <w:rsid w:val="007B0B2C"/>
    <w:rsid w:val="007B0C51"/>
    <w:rsid w:val="007B10AD"/>
    <w:rsid w:val="007B1421"/>
    <w:rsid w:val="007B143D"/>
    <w:rsid w:val="007B1B3A"/>
    <w:rsid w:val="007B2299"/>
    <w:rsid w:val="007B2911"/>
    <w:rsid w:val="007B2A5F"/>
    <w:rsid w:val="007B309F"/>
    <w:rsid w:val="007B43BE"/>
    <w:rsid w:val="007B448B"/>
    <w:rsid w:val="007B495C"/>
    <w:rsid w:val="007B4F54"/>
    <w:rsid w:val="007B538F"/>
    <w:rsid w:val="007B5701"/>
    <w:rsid w:val="007B598D"/>
    <w:rsid w:val="007B5CA3"/>
    <w:rsid w:val="007B62B5"/>
    <w:rsid w:val="007B6985"/>
    <w:rsid w:val="007B6AE9"/>
    <w:rsid w:val="007B6B8E"/>
    <w:rsid w:val="007B6D89"/>
    <w:rsid w:val="007B70AC"/>
    <w:rsid w:val="007B7EAB"/>
    <w:rsid w:val="007B7F5A"/>
    <w:rsid w:val="007C0183"/>
    <w:rsid w:val="007C03C1"/>
    <w:rsid w:val="007C04CD"/>
    <w:rsid w:val="007C0795"/>
    <w:rsid w:val="007C0C25"/>
    <w:rsid w:val="007C0C8E"/>
    <w:rsid w:val="007C0F8B"/>
    <w:rsid w:val="007C1341"/>
    <w:rsid w:val="007C13DE"/>
    <w:rsid w:val="007C17BF"/>
    <w:rsid w:val="007C1AB3"/>
    <w:rsid w:val="007C1B61"/>
    <w:rsid w:val="007C29BC"/>
    <w:rsid w:val="007C2B85"/>
    <w:rsid w:val="007C2D5A"/>
    <w:rsid w:val="007C2E07"/>
    <w:rsid w:val="007C364D"/>
    <w:rsid w:val="007C3745"/>
    <w:rsid w:val="007C37AC"/>
    <w:rsid w:val="007C40F8"/>
    <w:rsid w:val="007C46C7"/>
    <w:rsid w:val="007C500B"/>
    <w:rsid w:val="007C55C3"/>
    <w:rsid w:val="007C5AB3"/>
    <w:rsid w:val="007C5F9E"/>
    <w:rsid w:val="007C602B"/>
    <w:rsid w:val="007C63FE"/>
    <w:rsid w:val="007C641E"/>
    <w:rsid w:val="007C655F"/>
    <w:rsid w:val="007C68FD"/>
    <w:rsid w:val="007C74F5"/>
    <w:rsid w:val="007C7557"/>
    <w:rsid w:val="007C7A94"/>
    <w:rsid w:val="007C7C16"/>
    <w:rsid w:val="007C7C7F"/>
    <w:rsid w:val="007C7D1B"/>
    <w:rsid w:val="007D0175"/>
    <w:rsid w:val="007D056F"/>
    <w:rsid w:val="007D0732"/>
    <w:rsid w:val="007D116F"/>
    <w:rsid w:val="007D129A"/>
    <w:rsid w:val="007D177D"/>
    <w:rsid w:val="007D1B1C"/>
    <w:rsid w:val="007D1FA7"/>
    <w:rsid w:val="007D20F8"/>
    <w:rsid w:val="007D23EC"/>
    <w:rsid w:val="007D2923"/>
    <w:rsid w:val="007D2A2E"/>
    <w:rsid w:val="007D2E0E"/>
    <w:rsid w:val="007D2F0D"/>
    <w:rsid w:val="007D2FCD"/>
    <w:rsid w:val="007D342E"/>
    <w:rsid w:val="007D3C09"/>
    <w:rsid w:val="007D3D41"/>
    <w:rsid w:val="007D3DED"/>
    <w:rsid w:val="007D3FA7"/>
    <w:rsid w:val="007D3FC1"/>
    <w:rsid w:val="007D4095"/>
    <w:rsid w:val="007D40F6"/>
    <w:rsid w:val="007D42F5"/>
    <w:rsid w:val="007D4891"/>
    <w:rsid w:val="007D4E4B"/>
    <w:rsid w:val="007D4EC9"/>
    <w:rsid w:val="007D6013"/>
    <w:rsid w:val="007D6560"/>
    <w:rsid w:val="007D6ABF"/>
    <w:rsid w:val="007D6D9F"/>
    <w:rsid w:val="007D782B"/>
    <w:rsid w:val="007D7F79"/>
    <w:rsid w:val="007E01C9"/>
    <w:rsid w:val="007E0384"/>
    <w:rsid w:val="007E0460"/>
    <w:rsid w:val="007E07F4"/>
    <w:rsid w:val="007E0A31"/>
    <w:rsid w:val="007E0E25"/>
    <w:rsid w:val="007E109D"/>
    <w:rsid w:val="007E1294"/>
    <w:rsid w:val="007E145D"/>
    <w:rsid w:val="007E16D5"/>
    <w:rsid w:val="007E19DE"/>
    <w:rsid w:val="007E1EC5"/>
    <w:rsid w:val="007E1EE3"/>
    <w:rsid w:val="007E2810"/>
    <w:rsid w:val="007E2D7C"/>
    <w:rsid w:val="007E2F47"/>
    <w:rsid w:val="007E3109"/>
    <w:rsid w:val="007E338C"/>
    <w:rsid w:val="007E3CDB"/>
    <w:rsid w:val="007E3FBD"/>
    <w:rsid w:val="007E41A8"/>
    <w:rsid w:val="007E4BAF"/>
    <w:rsid w:val="007E5133"/>
    <w:rsid w:val="007E52A6"/>
    <w:rsid w:val="007E6000"/>
    <w:rsid w:val="007E63AB"/>
    <w:rsid w:val="007E706F"/>
    <w:rsid w:val="007E70CC"/>
    <w:rsid w:val="007E7115"/>
    <w:rsid w:val="007E7117"/>
    <w:rsid w:val="007E723B"/>
    <w:rsid w:val="007E7262"/>
    <w:rsid w:val="007E78D0"/>
    <w:rsid w:val="007E79A0"/>
    <w:rsid w:val="007E7AC7"/>
    <w:rsid w:val="007F095F"/>
    <w:rsid w:val="007F0A7A"/>
    <w:rsid w:val="007F0A97"/>
    <w:rsid w:val="007F0E62"/>
    <w:rsid w:val="007F13C5"/>
    <w:rsid w:val="007F1935"/>
    <w:rsid w:val="007F24BC"/>
    <w:rsid w:val="007F3082"/>
    <w:rsid w:val="007F369A"/>
    <w:rsid w:val="007F375D"/>
    <w:rsid w:val="007F3A16"/>
    <w:rsid w:val="007F4282"/>
    <w:rsid w:val="007F43B0"/>
    <w:rsid w:val="007F46E3"/>
    <w:rsid w:val="007F4C33"/>
    <w:rsid w:val="007F4DA4"/>
    <w:rsid w:val="007F4EDB"/>
    <w:rsid w:val="007F54EE"/>
    <w:rsid w:val="007F5966"/>
    <w:rsid w:val="007F59B6"/>
    <w:rsid w:val="007F5E1D"/>
    <w:rsid w:val="007F6C5C"/>
    <w:rsid w:val="007F7247"/>
    <w:rsid w:val="007F72A1"/>
    <w:rsid w:val="007F7E25"/>
    <w:rsid w:val="008003D0"/>
    <w:rsid w:val="008008E6"/>
    <w:rsid w:val="00800BF4"/>
    <w:rsid w:val="008015FA"/>
    <w:rsid w:val="00801880"/>
    <w:rsid w:val="00801D6C"/>
    <w:rsid w:val="008027F7"/>
    <w:rsid w:val="00802B42"/>
    <w:rsid w:val="00802BDD"/>
    <w:rsid w:val="00802CA3"/>
    <w:rsid w:val="00803223"/>
    <w:rsid w:val="00803384"/>
    <w:rsid w:val="008035A8"/>
    <w:rsid w:val="0080366A"/>
    <w:rsid w:val="00803692"/>
    <w:rsid w:val="00803A21"/>
    <w:rsid w:val="00803F6B"/>
    <w:rsid w:val="008041D2"/>
    <w:rsid w:val="008044D4"/>
    <w:rsid w:val="00804526"/>
    <w:rsid w:val="008049D6"/>
    <w:rsid w:val="00804F32"/>
    <w:rsid w:val="00805238"/>
    <w:rsid w:val="008052F4"/>
    <w:rsid w:val="00805521"/>
    <w:rsid w:val="00805DE9"/>
    <w:rsid w:val="00805EFA"/>
    <w:rsid w:val="00806102"/>
    <w:rsid w:val="008061A4"/>
    <w:rsid w:val="00806BD9"/>
    <w:rsid w:val="00807013"/>
    <w:rsid w:val="00807782"/>
    <w:rsid w:val="00807BF6"/>
    <w:rsid w:val="00807CCB"/>
    <w:rsid w:val="00810706"/>
    <w:rsid w:val="0081097C"/>
    <w:rsid w:val="00810B58"/>
    <w:rsid w:val="00810C1B"/>
    <w:rsid w:val="00810DE2"/>
    <w:rsid w:val="0081114F"/>
    <w:rsid w:val="00811265"/>
    <w:rsid w:val="0081135E"/>
    <w:rsid w:val="00811D2E"/>
    <w:rsid w:val="008121B2"/>
    <w:rsid w:val="008125D4"/>
    <w:rsid w:val="00812755"/>
    <w:rsid w:val="00812800"/>
    <w:rsid w:val="00812B39"/>
    <w:rsid w:val="00812C13"/>
    <w:rsid w:val="008134A8"/>
    <w:rsid w:val="00813B43"/>
    <w:rsid w:val="008142D7"/>
    <w:rsid w:val="00814657"/>
    <w:rsid w:val="0081475E"/>
    <w:rsid w:val="008149DF"/>
    <w:rsid w:val="00815120"/>
    <w:rsid w:val="008152E5"/>
    <w:rsid w:val="00815425"/>
    <w:rsid w:val="008167AF"/>
    <w:rsid w:val="0081683F"/>
    <w:rsid w:val="00816C84"/>
    <w:rsid w:val="0081747F"/>
    <w:rsid w:val="00817BC5"/>
    <w:rsid w:val="008200B2"/>
    <w:rsid w:val="00820209"/>
    <w:rsid w:val="0082034D"/>
    <w:rsid w:val="0082072F"/>
    <w:rsid w:val="0082081A"/>
    <w:rsid w:val="00820F71"/>
    <w:rsid w:val="00821739"/>
    <w:rsid w:val="008217A2"/>
    <w:rsid w:val="00821B80"/>
    <w:rsid w:val="0082220B"/>
    <w:rsid w:val="008228E7"/>
    <w:rsid w:val="00822C55"/>
    <w:rsid w:val="0082356D"/>
    <w:rsid w:val="00823791"/>
    <w:rsid w:val="00823F58"/>
    <w:rsid w:val="0082429A"/>
    <w:rsid w:val="0082443D"/>
    <w:rsid w:val="008245A6"/>
    <w:rsid w:val="008248BA"/>
    <w:rsid w:val="00824B37"/>
    <w:rsid w:val="0082567D"/>
    <w:rsid w:val="00825877"/>
    <w:rsid w:val="00825CEC"/>
    <w:rsid w:val="00825FD7"/>
    <w:rsid w:val="0082614B"/>
    <w:rsid w:val="008261D8"/>
    <w:rsid w:val="00826277"/>
    <w:rsid w:val="008267A5"/>
    <w:rsid w:val="008269E3"/>
    <w:rsid w:val="00826F9D"/>
    <w:rsid w:val="0082712D"/>
    <w:rsid w:val="00827381"/>
    <w:rsid w:val="00827490"/>
    <w:rsid w:val="00827526"/>
    <w:rsid w:val="008277FC"/>
    <w:rsid w:val="00827FA2"/>
    <w:rsid w:val="00830300"/>
    <w:rsid w:val="0083071F"/>
    <w:rsid w:val="0083078D"/>
    <w:rsid w:val="00830907"/>
    <w:rsid w:val="00830A17"/>
    <w:rsid w:val="00830A87"/>
    <w:rsid w:val="00831101"/>
    <w:rsid w:val="00831507"/>
    <w:rsid w:val="0083207E"/>
    <w:rsid w:val="008324D8"/>
    <w:rsid w:val="008325B7"/>
    <w:rsid w:val="008325B8"/>
    <w:rsid w:val="00832794"/>
    <w:rsid w:val="008334ED"/>
    <w:rsid w:val="00833528"/>
    <w:rsid w:val="00833B40"/>
    <w:rsid w:val="00833D5C"/>
    <w:rsid w:val="00834455"/>
    <w:rsid w:val="00834580"/>
    <w:rsid w:val="00834696"/>
    <w:rsid w:val="00834A39"/>
    <w:rsid w:val="00834C79"/>
    <w:rsid w:val="008351F7"/>
    <w:rsid w:val="0083595E"/>
    <w:rsid w:val="00835988"/>
    <w:rsid w:val="00835B9C"/>
    <w:rsid w:val="00835FDF"/>
    <w:rsid w:val="00836F95"/>
    <w:rsid w:val="00837148"/>
    <w:rsid w:val="00837460"/>
    <w:rsid w:val="0083773E"/>
    <w:rsid w:val="00837AE1"/>
    <w:rsid w:val="00837C08"/>
    <w:rsid w:val="00837E07"/>
    <w:rsid w:val="00837F2A"/>
    <w:rsid w:val="0084044C"/>
    <w:rsid w:val="00840649"/>
    <w:rsid w:val="00840E34"/>
    <w:rsid w:val="00840E4F"/>
    <w:rsid w:val="00840E9D"/>
    <w:rsid w:val="00841021"/>
    <w:rsid w:val="008411C5"/>
    <w:rsid w:val="008415DB"/>
    <w:rsid w:val="00841862"/>
    <w:rsid w:val="00841977"/>
    <w:rsid w:val="00841FD1"/>
    <w:rsid w:val="00842254"/>
    <w:rsid w:val="00843782"/>
    <w:rsid w:val="00843B92"/>
    <w:rsid w:val="00844714"/>
    <w:rsid w:val="00844AB6"/>
    <w:rsid w:val="00844D41"/>
    <w:rsid w:val="00844F6D"/>
    <w:rsid w:val="00845142"/>
    <w:rsid w:val="00845BAC"/>
    <w:rsid w:val="00845C62"/>
    <w:rsid w:val="00846401"/>
    <w:rsid w:val="00846706"/>
    <w:rsid w:val="00846C95"/>
    <w:rsid w:val="00846E48"/>
    <w:rsid w:val="00847513"/>
    <w:rsid w:val="00847C2D"/>
    <w:rsid w:val="0085005E"/>
    <w:rsid w:val="00850FE5"/>
    <w:rsid w:val="0085107C"/>
    <w:rsid w:val="0085124C"/>
    <w:rsid w:val="0085132A"/>
    <w:rsid w:val="0085160A"/>
    <w:rsid w:val="0085166B"/>
    <w:rsid w:val="00851AC4"/>
    <w:rsid w:val="00852441"/>
    <w:rsid w:val="00852757"/>
    <w:rsid w:val="00853365"/>
    <w:rsid w:val="0085356E"/>
    <w:rsid w:val="00853805"/>
    <w:rsid w:val="00853FD4"/>
    <w:rsid w:val="0085408D"/>
    <w:rsid w:val="0085470B"/>
    <w:rsid w:val="00854913"/>
    <w:rsid w:val="00854AFC"/>
    <w:rsid w:val="00855042"/>
    <w:rsid w:val="00855097"/>
    <w:rsid w:val="008553AD"/>
    <w:rsid w:val="00855914"/>
    <w:rsid w:val="00855944"/>
    <w:rsid w:val="00855BFE"/>
    <w:rsid w:val="00855C33"/>
    <w:rsid w:val="008569B0"/>
    <w:rsid w:val="00856C9F"/>
    <w:rsid w:val="008570E9"/>
    <w:rsid w:val="008571BB"/>
    <w:rsid w:val="00857238"/>
    <w:rsid w:val="008579E8"/>
    <w:rsid w:val="00857FCC"/>
    <w:rsid w:val="00860262"/>
    <w:rsid w:val="0086056E"/>
    <w:rsid w:val="0086089D"/>
    <w:rsid w:val="00860E3E"/>
    <w:rsid w:val="00861505"/>
    <w:rsid w:val="0086156F"/>
    <w:rsid w:val="00861686"/>
    <w:rsid w:val="0086185B"/>
    <w:rsid w:val="00861E78"/>
    <w:rsid w:val="008627E7"/>
    <w:rsid w:val="00862B7F"/>
    <w:rsid w:val="0086319C"/>
    <w:rsid w:val="0086334F"/>
    <w:rsid w:val="008637B0"/>
    <w:rsid w:val="00863D27"/>
    <w:rsid w:val="00863E9A"/>
    <w:rsid w:val="00863F86"/>
    <w:rsid w:val="00864C85"/>
    <w:rsid w:val="00864E9C"/>
    <w:rsid w:val="0086587D"/>
    <w:rsid w:val="00865B08"/>
    <w:rsid w:val="008669D3"/>
    <w:rsid w:val="00866EC5"/>
    <w:rsid w:val="008671AF"/>
    <w:rsid w:val="00867546"/>
    <w:rsid w:val="008676D5"/>
    <w:rsid w:val="00867C91"/>
    <w:rsid w:val="008701B7"/>
    <w:rsid w:val="008701DC"/>
    <w:rsid w:val="008701ED"/>
    <w:rsid w:val="0087044E"/>
    <w:rsid w:val="00870508"/>
    <w:rsid w:val="00871577"/>
    <w:rsid w:val="00872E79"/>
    <w:rsid w:val="00872FD1"/>
    <w:rsid w:val="008733CA"/>
    <w:rsid w:val="0087345E"/>
    <w:rsid w:val="00873EC1"/>
    <w:rsid w:val="008742D0"/>
    <w:rsid w:val="0087460A"/>
    <w:rsid w:val="00874921"/>
    <w:rsid w:val="00874FDC"/>
    <w:rsid w:val="008750C5"/>
    <w:rsid w:val="0087519C"/>
    <w:rsid w:val="0087522B"/>
    <w:rsid w:val="0087587B"/>
    <w:rsid w:val="00875ADE"/>
    <w:rsid w:val="00875AF9"/>
    <w:rsid w:val="00875D2C"/>
    <w:rsid w:val="00876012"/>
    <w:rsid w:val="0087635D"/>
    <w:rsid w:val="008764C8"/>
    <w:rsid w:val="00876C48"/>
    <w:rsid w:val="00877223"/>
    <w:rsid w:val="00877545"/>
    <w:rsid w:val="0087771F"/>
    <w:rsid w:val="00880984"/>
    <w:rsid w:val="00880F7C"/>
    <w:rsid w:val="00881157"/>
    <w:rsid w:val="00881948"/>
    <w:rsid w:val="00881B43"/>
    <w:rsid w:val="00881BF5"/>
    <w:rsid w:val="008820B9"/>
    <w:rsid w:val="00882B9B"/>
    <w:rsid w:val="008831F9"/>
    <w:rsid w:val="00883B14"/>
    <w:rsid w:val="00883BF0"/>
    <w:rsid w:val="0088451C"/>
    <w:rsid w:val="0088453F"/>
    <w:rsid w:val="00884C91"/>
    <w:rsid w:val="00884F73"/>
    <w:rsid w:val="008850D1"/>
    <w:rsid w:val="0088520D"/>
    <w:rsid w:val="008852B8"/>
    <w:rsid w:val="00885455"/>
    <w:rsid w:val="008854C8"/>
    <w:rsid w:val="00885F8C"/>
    <w:rsid w:val="0088620E"/>
    <w:rsid w:val="00886691"/>
    <w:rsid w:val="00886B25"/>
    <w:rsid w:val="00886F2D"/>
    <w:rsid w:val="00886F7B"/>
    <w:rsid w:val="0088712F"/>
    <w:rsid w:val="00887288"/>
    <w:rsid w:val="00887D56"/>
    <w:rsid w:val="00887F78"/>
    <w:rsid w:val="008900DC"/>
    <w:rsid w:val="00890639"/>
    <w:rsid w:val="00890997"/>
    <w:rsid w:val="00891626"/>
    <w:rsid w:val="0089194E"/>
    <w:rsid w:val="00891E7D"/>
    <w:rsid w:val="008922B4"/>
    <w:rsid w:val="008924D4"/>
    <w:rsid w:val="00892AE0"/>
    <w:rsid w:val="0089315B"/>
    <w:rsid w:val="008931B8"/>
    <w:rsid w:val="008931F0"/>
    <w:rsid w:val="00893AE2"/>
    <w:rsid w:val="00893CF1"/>
    <w:rsid w:val="00894277"/>
    <w:rsid w:val="00895AA9"/>
    <w:rsid w:val="00895CED"/>
    <w:rsid w:val="00895DDE"/>
    <w:rsid w:val="008964FC"/>
    <w:rsid w:val="00896EDD"/>
    <w:rsid w:val="008972EC"/>
    <w:rsid w:val="008973F5"/>
    <w:rsid w:val="00897484"/>
    <w:rsid w:val="008977BF"/>
    <w:rsid w:val="008978AA"/>
    <w:rsid w:val="00897C39"/>
    <w:rsid w:val="008A0212"/>
    <w:rsid w:val="008A0288"/>
    <w:rsid w:val="008A0360"/>
    <w:rsid w:val="008A04D1"/>
    <w:rsid w:val="008A0948"/>
    <w:rsid w:val="008A0D85"/>
    <w:rsid w:val="008A132F"/>
    <w:rsid w:val="008A13D0"/>
    <w:rsid w:val="008A167A"/>
    <w:rsid w:val="008A1F3F"/>
    <w:rsid w:val="008A2069"/>
    <w:rsid w:val="008A2229"/>
    <w:rsid w:val="008A23FB"/>
    <w:rsid w:val="008A28BD"/>
    <w:rsid w:val="008A2F53"/>
    <w:rsid w:val="008A3422"/>
    <w:rsid w:val="008A34F6"/>
    <w:rsid w:val="008A350C"/>
    <w:rsid w:val="008A3812"/>
    <w:rsid w:val="008A3AA3"/>
    <w:rsid w:val="008A3DC9"/>
    <w:rsid w:val="008A4011"/>
    <w:rsid w:val="008A49AF"/>
    <w:rsid w:val="008A55A7"/>
    <w:rsid w:val="008A5699"/>
    <w:rsid w:val="008A5ABE"/>
    <w:rsid w:val="008A5FA6"/>
    <w:rsid w:val="008A5FBD"/>
    <w:rsid w:val="008A6328"/>
    <w:rsid w:val="008A6495"/>
    <w:rsid w:val="008A6734"/>
    <w:rsid w:val="008A67D5"/>
    <w:rsid w:val="008A6B86"/>
    <w:rsid w:val="008A6BC5"/>
    <w:rsid w:val="008A74CA"/>
    <w:rsid w:val="008A74D7"/>
    <w:rsid w:val="008A768E"/>
    <w:rsid w:val="008A77FB"/>
    <w:rsid w:val="008B0447"/>
    <w:rsid w:val="008B093C"/>
    <w:rsid w:val="008B0A70"/>
    <w:rsid w:val="008B16FB"/>
    <w:rsid w:val="008B193C"/>
    <w:rsid w:val="008B196A"/>
    <w:rsid w:val="008B1A7A"/>
    <w:rsid w:val="008B1AA1"/>
    <w:rsid w:val="008B207A"/>
    <w:rsid w:val="008B2E8D"/>
    <w:rsid w:val="008B3460"/>
    <w:rsid w:val="008B3762"/>
    <w:rsid w:val="008B3953"/>
    <w:rsid w:val="008B3CB6"/>
    <w:rsid w:val="008B43C7"/>
    <w:rsid w:val="008B43DD"/>
    <w:rsid w:val="008B47F8"/>
    <w:rsid w:val="008B4C9F"/>
    <w:rsid w:val="008B564A"/>
    <w:rsid w:val="008B5778"/>
    <w:rsid w:val="008B5844"/>
    <w:rsid w:val="008B5B01"/>
    <w:rsid w:val="008B6E67"/>
    <w:rsid w:val="008B7502"/>
    <w:rsid w:val="008B751F"/>
    <w:rsid w:val="008B76EA"/>
    <w:rsid w:val="008B78D0"/>
    <w:rsid w:val="008B79BA"/>
    <w:rsid w:val="008B7CE4"/>
    <w:rsid w:val="008B7DB7"/>
    <w:rsid w:val="008C0173"/>
    <w:rsid w:val="008C0492"/>
    <w:rsid w:val="008C0672"/>
    <w:rsid w:val="008C067C"/>
    <w:rsid w:val="008C0A21"/>
    <w:rsid w:val="008C1322"/>
    <w:rsid w:val="008C1536"/>
    <w:rsid w:val="008C193F"/>
    <w:rsid w:val="008C19C6"/>
    <w:rsid w:val="008C21C2"/>
    <w:rsid w:val="008C23AB"/>
    <w:rsid w:val="008C2A81"/>
    <w:rsid w:val="008C2CB2"/>
    <w:rsid w:val="008C2D63"/>
    <w:rsid w:val="008C3185"/>
    <w:rsid w:val="008C36D3"/>
    <w:rsid w:val="008C3B6B"/>
    <w:rsid w:val="008C3C3B"/>
    <w:rsid w:val="008C3FC0"/>
    <w:rsid w:val="008C44B9"/>
    <w:rsid w:val="008C482C"/>
    <w:rsid w:val="008C5555"/>
    <w:rsid w:val="008C6EDB"/>
    <w:rsid w:val="008C73AF"/>
    <w:rsid w:val="008C75B1"/>
    <w:rsid w:val="008C7988"/>
    <w:rsid w:val="008C7BBA"/>
    <w:rsid w:val="008C7E2A"/>
    <w:rsid w:val="008D0501"/>
    <w:rsid w:val="008D07CF"/>
    <w:rsid w:val="008D0A53"/>
    <w:rsid w:val="008D0B47"/>
    <w:rsid w:val="008D10B0"/>
    <w:rsid w:val="008D1587"/>
    <w:rsid w:val="008D1807"/>
    <w:rsid w:val="008D2584"/>
    <w:rsid w:val="008D2787"/>
    <w:rsid w:val="008D2BF3"/>
    <w:rsid w:val="008D2F3B"/>
    <w:rsid w:val="008D34C2"/>
    <w:rsid w:val="008D3C61"/>
    <w:rsid w:val="008D4113"/>
    <w:rsid w:val="008D4605"/>
    <w:rsid w:val="008D46AF"/>
    <w:rsid w:val="008D4E4D"/>
    <w:rsid w:val="008D571E"/>
    <w:rsid w:val="008D5A30"/>
    <w:rsid w:val="008D5D5C"/>
    <w:rsid w:val="008D67F5"/>
    <w:rsid w:val="008D6855"/>
    <w:rsid w:val="008D6A81"/>
    <w:rsid w:val="008D6C5A"/>
    <w:rsid w:val="008D7086"/>
    <w:rsid w:val="008D738A"/>
    <w:rsid w:val="008D7E1F"/>
    <w:rsid w:val="008E0D6F"/>
    <w:rsid w:val="008E1199"/>
    <w:rsid w:val="008E15E0"/>
    <w:rsid w:val="008E17E5"/>
    <w:rsid w:val="008E1890"/>
    <w:rsid w:val="008E19A9"/>
    <w:rsid w:val="008E1AFA"/>
    <w:rsid w:val="008E200E"/>
    <w:rsid w:val="008E2C80"/>
    <w:rsid w:val="008E31EF"/>
    <w:rsid w:val="008E334C"/>
    <w:rsid w:val="008E370F"/>
    <w:rsid w:val="008E3BA7"/>
    <w:rsid w:val="008E42E1"/>
    <w:rsid w:val="008E456A"/>
    <w:rsid w:val="008E460A"/>
    <w:rsid w:val="008E5291"/>
    <w:rsid w:val="008E5EC0"/>
    <w:rsid w:val="008E604F"/>
    <w:rsid w:val="008E68E9"/>
    <w:rsid w:val="008E6DA5"/>
    <w:rsid w:val="008E7157"/>
    <w:rsid w:val="008E791D"/>
    <w:rsid w:val="008E794F"/>
    <w:rsid w:val="008E7F34"/>
    <w:rsid w:val="008F0584"/>
    <w:rsid w:val="008F0AF5"/>
    <w:rsid w:val="008F0BA4"/>
    <w:rsid w:val="008F0C7A"/>
    <w:rsid w:val="008F0CAF"/>
    <w:rsid w:val="008F0CC5"/>
    <w:rsid w:val="008F122A"/>
    <w:rsid w:val="008F1CD8"/>
    <w:rsid w:val="008F22FC"/>
    <w:rsid w:val="008F2309"/>
    <w:rsid w:val="008F259E"/>
    <w:rsid w:val="008F275F"/>
    <w:rsid w:val="008F2C20"/>
    <w:rsid w:val="008F2DD3"/>
    <w:rsid w:val="008F2E4E"/>
    <w:rsid w:val="008F318E"/>
    <w:rsid w:val="008F3786"/>
    <w:rsid w:val="008F38B7"/>
    <w:rsid w:val="008F3EDC"/>
    <w:rsid w:val="008F47A3"/>
    <w:rsid w:val="008F4BA5"/>
    <w:rsid w:val="008F51DC"/>
    <w:rsid w:val="008F5378"/>
    <w:rsid w:val="008F539A"/>
    <w:rsid w:val="008F5CD6"/>
    <w:rsid w:val="008F5D2E"/>
    <w:rsid w:val="008F61F3"/>
    <w:rsid w:val="008F666C"/>
    <w:rsid w:val="008F6FFA"/>
    <w:rsid w:val="008F7E69"/>
    <w:rsid w:val="008F7F93"/>
    <w:rsid w:val="009001E9"/>
    <w:rsid w:val="00900229"/>
    <w:rsid w:val="00900286"/>
    <w:rsid w:val="009004D9"/>
    <w:rsid w:val="00901139"/>
    <w:rsid w:val="0090146C"/>
    <w:rsid w:val="009015CA"/>
    <w:rsid w:val="00901BF8"/>
    <w:rsid w:val="0090216A"/>
    <w:rsid w:val="0090306E"/>
    <w:rsid w:val="009032CB"/>
    <w:rsid w:val="0090358B"/>
    <w:rsid w:val="00903C04"/>
    <w:rsid w:val="00903CCD"/>
    <w:rsid w:val="0090448C"/>
    <w:rsid w:val="009047B0"/>
    <w:rsid w:val="00905183"/>
    <w:rsid w:val="009057C7"/>
    <w:rsid w:val="00905A5A"/>
    <w:rsid w:val="00905DA7"/>
    <w:rsid w:val="00906531"/>
    <w:rsid w:val="00906759"/>
    <w:rsid w:val="009067CC"/>
    <w:rsid w:val="009069A1"/>
    <w:rsid w:val="00906C0A"/>
    <w:rsid w:val="00906EFF"/>
    <w:rsid w:val="009073A3"/>
    <w:rsid w:val="009074B3"/>
    <w:rsid w:val="0091057D"/>
    <w:rsid w:val="009107AF"/>
    <w:rsid w:val="009107DC"/>
    <w:rsid w:val="009108AE"/>
    <w:rsid w:val="00911B2A"/>
    <w:rsid w:val="00911B98"/>
    <w:rsid w:val="00911C3F"/>
    <w:rsid w:val="00912692"/>
    <w:rsid w:val="00912A51"/>
    <w:rsid w:val="00912AEC"/>
    <w:rsid w:val="00912BCC"/>
    <w:rsid w:val="00912E02"/>
    <w:rsid w:val="00914975"/>
    <w:rsid w:val="00914A5E"/>
    <w:rsid w:val="00914B2D"/>
    <w:rsid w:val="009154E4"/>
    <w:rsid w:val="00915644"/>
    <w:rsid w:val="0091568E"/>
    <w:rsid w:val="00915F21"/>
    <w:rsid w:val="0091619B"/>
    <w:rsid w:val="00916308"/>
    <w:rsid w:val="00917126"/>
    <w:rsid w:val="009201DF"/>
    <w:rsid w:val="009205C0"/>
    <w:rsid w:val="009207A2"/>
    <w:rsid w:val="00920846"/>
    <w:rsid w:val="00920A21"/>
    <w:rsid w:val="00920F0C"/>
    <w:rsid w:val="009211D2"/>
    <w:rsid w:val="009218F4"/>
    <w:rsid w:val="00921958"/>
    <w:rsid w:val="009220DF"/>
    <w:rsid w:val="00922156"/>
    <w:rsid w:val="009223AC"/>
    <w:rsid w:val="009223B4"/>
    <w:rsid w:val="00922878"/>
    <w:rsid w:val="009235B4"/>
    <w:rsid w:val="009236B7"/>
    <w:rsid w:val="00923CCC"/>
    <w:rsid w:val="00923F20"/>
    <w:rsid w:val="00923F4A"/>
    <w:rsid w:val="0092400F"/>
    <w:rsid w:val="00924344"/>
    <w:rsid w:val="009248AF"/>
    <w:rsid w:val="00924F31"/>
    <w:rsid w:val="0092540E"/>
    <w:rsid w:val="00925574"/>
    <w:rsid w:val="00925714"/>
    <w:rsid w:val="00926475"/>
    <w:rsid w:val="009265FF"/>
    <w:rsid w:val="00926701"/>
    <w:rsid w:val="0092680A"/>
    <w:rsid w:val="00926B78"/>
    <w:rsid w:val="00926D89"/>
    <w:rsid w:val="0093040A"/>
    <w:rsid w:val="00930AFA"/>
    <w:rsid w:val="00930B94"/>
    <w:rsid w:val="00930E32"/>
    <w:rsid w:val="009316A8"/>
    <w:rsid w:val="00931798"/>
    <w:rsid w:val="00931F0E"/>
    <w:rsid w:val="0093205E"/>
    <w:rsid w:val="0093223C"/>
    <w:rsid w:val="00932365"/>
    <w:rsid w:val="009326D1"/>
    <w:rsid w:val="00932902"/>
    <w:rsid w:val="009331A5"/>
    <w:rsid w:val="009331F3"/>
    <w:rsid w:val="00933DE2"/>
    <w:rsid w:val="00933E19"/>
    <w:rsid w:val="00933E2A"/>
    <w:rsid w:val="00934191"/>
    <w:rsid w:val="00934375"/>
    <w:rsid w:val="00934612"/>
    <w:rsid w:val="009350B4"/>
    <w:rsid w:val="00935461"/>
    <w:rsid w:val="00935FF4"/>
    <w:rsid w:val="0093639A"/>
    <w:rsid w:val="00936937"/>
    <w:rsid w:val="00936C95"/>
    <w:rsid w:val="00937495"/>
    <w:rsid w:val="00937691"/>
    <w:rsid w:val="00937FAE"/>
    <w:rsid w:val="009400FF"/>
    <w:rsid w:val="009404FC"/>
    <w:rsid w:val="00940A51"/>
    <w:rsid w:val="00941487"/>
    <w:rsid w:val="00941558"/>
    <w:rsid w:val="00941A0F"/>
    <w:rsid w:val="00941B85"/>
    <w:rsid w:val="00941D38"/>
    <w:rsid w:val="00941F96"/>
    <w:rsid w:val="0094201F"/>
    <w:rsid w:val="00942308"/>
    <w:rsid w:val="00942AF1"/>
    <w:rsid w:val="00942B5B"/>
    <w:rsid w:val="0094332A"/>
    <w:rsid w:val="009437B5"/>
    <w:rsid w:val="00943B46"/>
    <w:rsid w:val="009440B7"/>
    <w:rsid w:val="0094419A"/>
    <w:rsid w:val="009447BE"/>
    <w:rsid w:val="009447BF"/>
    <w:rsid w:val="00944D55"/>
    <w:rsid w:val="00945305"/>
    <w:rsid w:val="00945927"/>
    <w:rsid w:val="009463ED"/>
    <w:rsid w:val="00946A4F"/>
    <w:rsid w:val="00946A72"/>
    <w:rsid w:val="0094714B"/>
    <w:rsid w:val="00947D1D"/>
    <w:rsid w:val="00947D7D"/>
    <w:rsid w:val="00950C3E"/>
    <w:rsid w:val="00951055"/>
    <w:rsid w:val="009516AC"/>
    <w:rsid w:val="009516BB"/>
    <w:rsid w:val="00951B73"/>
    <w:rsid w:val="00951BF3"/>
    <w:rsid w:val="00951CBD"/>
    <w:rsid w:val="00951E40"/>
    <w:rsid w:val="00951E9D"/>
    <w:rsid w:val="009521F6"/>
    <w:rsid w:val="009523C2"/>
    <w:rsid w:val="009523CE"/>
    <w:rsid w:val="00952F44"/>
    <w:rsid w:val="00952FC0"/>
    <w:rsid w:val="0095334A"/>
    <w:rsid w:val="00953A3F"/>
    <w:rsid w:val="00953BA4"/>
    <w:rsid w:val="00954B7A"/>
    <w:rsid w:val="00955036"/>
    <w:rsid w:val="009552F9"/>
    <w:rsid w:val="00955D5D"/>
    <w:rsid w:val="009560A6"/>
    <w:rsid w:val="00956628"/>
    <w:rsid w:val="00956705"/>
    <w:rsid w:val="00957260"/>
    <w:rsid w:val="0095742E"/>
    <w:rsid w:val="009578E5"/>
    <w:rsid w:val="00957D7F"/>
    <w:rsid w:val="0096006A"/>
    <w:rsid w:val="0096018D"/>
    <w:rsid w:val="0096140E"/>
    <w:rsid w:val="0096158A"/>
    <w:rsid w:val="0096286F"/>
    <w:rsid w:val="00962A75"/>
    <w:rsid w:val="009631D7"/>
    <w:rsid w:val="009632CB"/>
    <w:rsid w:val="00963489"/>
    <w:rsid w:val="0096366E"/>
    <w:rsid w:val="0096380D"/>
    <w:rsid w:val="00963AE6"/>
    <w:rsid w:val="00963B2F"/>
    <w:rsid w:val="00963F6F"/>
    <w:rsid w:val="00964162"/>
    <w:rsid w:val="00964735"/>
    <w:rsid w:val="00964DC2"/>
    <w:rsid w:val="00964E99"/>
    <w:rsid w:val="009652C0"/>
    <w:rsid w:val="00965A2E"/>
    <w:rsid w:val="00965ADB"/>
    <w:rsid w:val="009660DC"/>
    <w:rsid w:val="00966632"/>
    <w:rsid w:val="00967405"/>
    <w:rsid w:val="00967494"/>
    <w:rsid w:val="00967614"/>
    <w:rsid w:val="0096782D"/>
    <w:rsid w:val="009678A7"/>
    <w:rsid w:val="00967C0D"/>
    <w:rsid w:val="00967CAC"/>
    <w:rsid w:val="00967D5F"/>
    <w:rsid w:val="00967FC3"/>
    <w:rsid w:val="00970049"/>
    <w:rsid w:val="00970298"/>
    <w:rsid w:val="0097071C"/>
    <w:rsid w:val="00970A66"/>
    <w:rsid w:val="009714AD"/>
    <w:rsid w:val="009718FE"/>
    <w:rsid w:val="00971F64"/>
    <w:rsid w:val="00972120"/>
    <w:rsid w:val="00972779"/>
    <w:rsid w:val="009732E5"/>
    <w:rsid w:val="009735CB"/>
    <w:rsid w:val="00973805"/>
    <w:rsid w:val="009747E0"/>
    <w:rsid w:val="00974F64"/>
    <w:rsid w:val="00975384"/>
    <w:rsid w:val="00975472"/>
    <w:rsid w:val="00975631"/>
    <w:rsid w:val="00975821"/>
    <w:rsid w:val="0097602D"/>
    <w:rsid w:val="00976939"/>
    <w:rsid w:val="00977475"/>
    <w:rsid w:val="00977D43"/>
    <w:rsid w:val="00977D59"/>
    <w:rsid w:val="0098067A"/>
    <w:rsid w:val="009806BF"/>
    <w:rsid w:val="009809E9"/>
    <w:rsid w:val="00980C14"/>
    <w:rsid w:val="00980D03"/>
    <w:rsid w:val="00980ECD"/>
    <w:rsid w:val="00980FE9"/>
    <w:rsid w:val="00981007"/>
    <w:rsid w:val="00981348"/>
    <w:rsid w:val="009815D7"/>
    <w:rsid w:val="0098191E"/>
    <w:rsid w:val="00981B78"/>
    <w:rsid w:val="00981BF8"/>
    <w:rsid w:val="0098244D"/>
    <w:rsid w:val="009824CB"/>
    <w:rsid w:val="00983245"/>
    <w:rsid w:val="0098346B"/>
    <w:rsid w:val="009836AF"/>
    <w:rsid w:val="00983A27"/>
    <w:rsid w:val="00983E24"/>
    <w:rsid w:val="00983E36"/>
    <w:rsid w:val="00983E92"/>
    <w:rsid w:val="00983F33"/>
    <w:rsid w:val="00984462"/>
    <w:rsid w:val="009845B4"/>
    <w:rsid w:val="009849A9"/>
    <w:rsid w:val="00984EA2"/>
    <w:rsid w:val="00985126"/>
    <w:rsid w:val="0098590B"/>
    <w:rsid w:val="00985915"/>
    <w:rsid w:val="0098624F"/>
    <w:rsid w:val="00986668"/>
    <w:rsid w:val="00986709"/>
    <w:rsid w:val="00986807"/>
    <w:rsid w:val="00986D1B"/>
    <w:rsid w:val="00987919"/>
    <w:rsid w:val="00987B92"/>
    <w:rsid w:val="00990A6E"/>
    <w:rsid w:val="00990B37"/>
    <w:rsid w:val="00990BCE"/>
    <w:rsid w:val="00990E2E"/>
    <w:rsid w:val="00990FEB"/>
    <w:rsid w:val="0099141E"/>
    <w:rsid w:val="009914D7"/>
    <w:rsid w:val="009916E1"/>
    <w:rsid w:val="00991E6C"/>
    <w:rsid w:val="00992086"/>
    <w:rsid w:val="00992EB4"/>
    <w:rsid w:val="00993A56"/>
    <w:rsid w:val="0099401A"/>
    <w:rsid w:val="009942E5"/>
    <w:rsid w:val="009945B4"/>
    <w:rsid w:val="009949EE"/>
    <w:rsid w:val="00994B45"/>
    <w:rsid w:val="00994DD2"/>
    <w:rsid w:val="00995AD5"/>
    <w:rsid w:val="00996199"/>
    <w:rsid w:val="0099621A"/>
    <w:rsid w:val="00996755"/>
    <w:rsid w:val="0099682E"/>
    <w:rsid w:val="00996BF7"/>
    <w:rsid w:val="00996FA6"/>
    <w:rsid w:val="00997174"/>
    <w:rsid w:val="00997619"/>
    <w:rsid w:val="009978F4"/>
    <w:rsid w:val="009979D2"/>
    <w:rsid w:val="00997B17"/>
    <w:rsid w:val="009A0173"/>
    <w:rsid w:val="009A0599"/>
    <w:rsid w:val="009A07FB"/>
    <w:rsid w:val="009A086D"/>
    <w:rsid w:val="009A0D6C"/>
    <w:rsid w:val="009A0E70"/>
    <w:rsid w:val="009A188E"/>
    <w:rsid w:val="009A1B05"/>
    <w:rsid w:val="009A1FCD"/>
    <w:rsid w:val="009A1FE1"/>
    <w:rsid w:val="009A249B"/>
    <w:rsid w:val="009A28DC"/>
    <w:rsid w:val="009A2CEC"/>
    <w:rsid w:val="009A2E7A"/>
    <w:rsid w:val="009A2F81"/>
    <w:rsid w:val="009A35E8"/>
    <w:rsid w:val="009A38A2"/>
    <w:rsid w:val="009A39A6"/>
    <w:rsid w:val="009A3F00"/>
    <w:rsid w:val="009A557B"/>
    <w:rsid w:val="009A562A"/>
    <w:rsid w:val="009A5710"/>
    <w:rsid w:val="009A57BF"/>
    <w:rsid w:val="009A5C6F"/>
    <w:rsid w:val="009A5F45"/>
    <w:rsid w:val="009A72C7"/>
    <w:rsid w:val="009A7473"/>
    <w:rsid w:val="009A7582"/>
    <w:rsid w:val="009A7807"/>
    <w:rsid w:val="009A7ECA"/>
    <w:rsid w:val="009A7FF6"/>
    <w:rsid w:val="009B0271"/>
    <w:rsid w:val="009B070A"/>
    <w:rsid w:val="009B085B"/>
    <w:rsid w:val="009B08D6"/>
    <w:rsid w:val="009B13B4"/>
    <w:rsid w:val="009B148D"/>
    <w:rsid w:val="009B17B5"/>
    <w:rsid w:val="009B1BB3"/>
    <w:rsid w:val="009B1DB3"/>
    <w:rsid w:val="009B2095"/>
    <w:rsid w:val="009B281D"/>
    <w:rsid w:val="009B28BC"/>
    <w:rsid w:val="009B2983"/>
    <w:rsid w:val="009B3164"/>
    <w:rsid w:val="009B3506"/>
    <w:rsid w:val="009B39EA"/>
    <w:rsid w:val="009B3F18"/>
    <w:rsid w:val="009B5794"/>
    <w:rsid w:val="009B579F"/>
    <w:rsid w:val="009B5932"/>
    <w:rsid w:val="009B6B58"/>
    <w:rsid w:val="009B6FFF"/>
    <w:rsid w:val="009B73AD"/>
    <w:rsid w:val="009B74FB"/>
    <w:rsid w:val="009B779E"/>
    <w:rsid w:val="009B7975"/>
    <w:rsid w:val="009B7A6B"/>
    <w:rsid w:val="009C03BB"/>
    <w:rsid w:val="009C04B7"/>
    <w:rsid w:val="009C0A42"/>
    <w:rsid w:val="009C0C9F"/>
    <w:rsid w:val="009C1279"/>
    <w:rsid w:val="009C18BE"/>
    <w:rsid w:val="009C193E"/>
    <w:rsid w:val="009C1CD8"/>
    <w:rsid w:val="009C27BA"/>
    <w:rsid w:val="009C29B8"/>
    <w:rsid w:val="009C320D"/>
    <w:rsid w:val="009C368A"/>
    <w:rsid w:val="009C3930"/>
    <w:rsid w:val="009C4150"/>
    <w:rsid w:val="009C46A5"/>
    <w:rsid w:val="009C4AD1"/>
    <w:rsid w:val="009C5202"/>
    <w:rsid w:val="009C56FD"/>
    <w:rsid w:val="009C5AEB"/>
    <w:rsid w:val="009C61DC"/>
    <w:rsid w:val="009C62E4"/>
    <w:rsid w:val="009C6560"/>
    <w:rsid w:val="009C6886"/>
    <w:rsid w:val="009C68B7"/>
    <w:rsid w:val="009C7738"/>
    <w:rsid w:val="009C795A"/>
    <w:rsid w:val="009C7BF3"/>
    <w:rsid w:val="009C7D37"/>
    <w:rsid w:val="009C7E51"/>
    <w:rsid w:val="009D006A"/>
    <w:rsid w:val="009D0222"/>
    <w:rsid w:val="009D0E96"/>
    <w:rsid w:val="009D10FB"/>
    <w:rsid w:val="009D1A56"/>
    <w:rsid w:val="009D207E"/>
    <w:rsid w:val="009D26BB"/>
    <w:rsid w:val="009D2AE2"/>
    <w:rsid w:val="009D350B"/>
    <w:rsid w:val="009D4AE9"/>
    <w:rsid w:val="009D4CCF"/>
    <w:rsid w:val="009D6150"/>
    <w:rsid w:val="009D61B9"/>
    <w:rsid w:val="009D64DF"/>
    <w:rsid w:val="009D6548"/>
    <w:rsid w:val="009D6769"/>
    <w:rsid w:val="009D6982"/>
    <w:rsid w:val="009D6A1C"/>
    <w:rsid w:val="009D6A43"/>
    <w:rsid w:val="009D702D"/>
    <w:rsid w:val="009D7111"/>
    <w:rsid w:val="009D7479"/>
    <w:rsid w:val="009D77AF"/>
    <w:rsid w:val="009D7CEC"/>
    <w:rsid w:val="009E0143"/>
    <w:rsid w:val="009E0226"/>
    <w:rsid w:val="009E0693"/>
    <w:rsid w:val="009E08CE"/>
    <w:rsid w:val="009E0E5F"/>
    <w:rsid w:val="009E1010"/>
    <w:rsid w:val="009E17F9"/>
    <w:rsid w:val="009E2CF8"/>
    <w:rsid w:val="009E2DC1"/>
    <w:rsid w:val="009E3358"/>
    <w:rsid w:val="009E3742"/>
    <w:rsid w:val="009E3BA6"/>
    <w:rsid w:val="009E405B"/>
    <w:rsid w:val="009E4152"/>
    <w:rsid w:val="009E4534"/>
    <w:rsid w:val="009E46F3"/>
    <w:rsid w:val="009E4806"/>
    <w:rsid w:val="009E4A5C"/>
    <w:rsid w:val="009E4AB8"/>
    <w:rsid w:val="009E4C10"/>
    <w:rsid w:val="009E4E51"/>
    <w:rsid w:val="009E5005"/>
    <w:rsid w:val="009E5175"/>
    <w:rsid w:val="009E54EF"/>
    <w:rsid w:val="009E5733"/>
    <w:rsid w:val="009E5D0B"/>
    <w:rsid w:val="009E60D7"/>
    <w:rsid w:val="009E6356"/>
    <w:rsid w:val="009E6514"/>
    <w:rsid w:val="009E65C0"/>
    <w:rsid w:val="009E6A74"/>
    <w:rsid w:val="009E6B10"/>
    <w:rsid w:val="009E6EDD"/>
    <w:rsid w:val="009E751C"/>
    <w:rsid w:val="009F01DE"/>
    <w:rsid w:val="009F061E"/>
    <w:rsid w:val="009F0B53"/>
    <w:rsid w:val="009F0B54"/>
    <w:rsid w:val="009F0F57"/>
    <w:rsid w:val="009F12C8"/>
    <w:rsid w:val="009F17E5"/>
    <w:rsid w:val="009F186E"/>
    <w:rsid w:val="009F199D"/>
    <w:rsid w:val="009F1C8A"/>
    <w:rsid w:val="009F2B26"/>
    <w:rsid w:val="009F2D03"/>
    <w:rsid w:val="009F2FF2"/>
    <w:rsid w:val="009F3285"/>
    <w:rsid w:val="009F3B67"/>
    <w:rsid w:val="009F3BCF"/>
    <w:rsid w:val="009F434A"/>
    <w:rsid w:val="009F44F4"/>
    <w:rsid w:val="009F4CD6"/>
    <w:rsid w:val="009F52FD"/>
    <w:rsid w:val="009F5977"/>
    <w:rsid w:val="009F5B22"/>
    <w:rsid w:val="009F5C53"/>
    <w:rsid w:val="009F69E7"/>
    <w:rsid w:val="009F6A07"/>
    <w:rsid w:val="009F75C9"/>
    <w:rsid w:val="009F75DA"/>
    <w:rsid w:val="009F7CFE"/>
    <w:rsid w:val="009F7E4C"/>
    <w:rsid w:val="00A01456"/>
    <w:rsid w:val="00A0145D"/>
    <w:rsid w:val="00A029A3"/>
    <w:rsid w:val="00A0317C"/>
    <w:rsid w:val="00A0331F"/>
    <w:rsid w:val="00A0336B"/>
    <w:rsid w:val="00A03507"/>
    <w:rsid w:val="00A0422D"/>
    <w:rsid w:val="00A0442B"/>
    <w:rsid w:val="00A04C58"/>
    <w:rsid w:val="00A04F47"/>
    <w:rsid w:val="00A05A91"/>
    <w:rsid w:val="00A05EEB"/>
    <w:rsid w:val="00A05FA3"/>
    <w:rsid w:val="00A0654B"/>
    <w:rsid w:val="00A06753"/>
    <w:rsid w:val="00A06B5A"/>
    <w:rsid w:val="00A06BFC"/>
    <w:rsid w:val="00A06E92"/>
    <w:rsid w:val="00A06ED2"/>
    <w:rsid w:val="00A1023E"/>
    <w:rsid w:val="00A10362"/>
    <w:rsid w:val="00A11175"/>
    <w:rsid w:val="00A11404"/>
    <w:rsid w:val="00A11467"/>
    <w:rsid w:val="00A116B9"/>
    <w:rsid w:val="00A11A01"/>
    <w:rsid w:val="00A11AFD"/>
    <w:rsid w:val="00A12332"/>
    <w:rsid w:val="00A12C08"/>
    <w:rsid w:val="00A12D85"/>
    <w:rsid w:val="00A13394"/>
    <w:rsid w:val="00A138B2"/>
    <w:rsid w:val="00A1441F"/>
    <w:rsid w:val="00A147CA"/>
    <w:rsid w:val="00A14A33"/>
    <w:rsid w:val="00A14C41"/>
    <w:rsid w:val="00A14CF6"/>
    <w:rsid w:val="00A1539F"/>
    <w:rsid w:val="00A15421"/>
    <w:rsid w:val="00A154BE"/>
    <w:rsid w:val="00A155CD"/>
    <w:rsid w:val="00A15D90"/>
    <w:rsid w:val="00A15FDA"/>
    <w:rsid w:val="00A169BE"/>
    <w:rsid w:val="00A16A1A"/>
    <w:rsid w:val="00A1705B"/>
    <w:rsid w:val="00A173C2"/>
    <w:rsid w:val="00A174B2"/>
    <w:rsid w:val="00A174C8"/>
    <w:rsid w:val="00A17541"/>
    <w:rsid w:val="00A17821"/>
    <w:rsid w:val="00A1791A"/>
    <w:rsid w:val="00A17BEA"/>
    <w:rsid w:val="00A17F73"/>
    <w:rsid w:val="00A2045D"/>
    <w:rsid w:val="00A205BA"/>
    <w:rsid w:val="00A20660"/>
    <w:rsid w:val="00A20A7C"/>
    <w:rsid w:val="00A213BD"/>
    <w:rsid w:val="00A21A67"/>
    <w:rsid w:val="00A21D25"/>
    <w:rsid w:val="00A2213D"/>
    <w:rsid w:val="00A225A5"/>
    <w:rsid w:val="00A22E2F"/>
    <w:rsid w:val="00A237E6"/>
    <w:rsid w:val="00A23B38"/>
    <w:rsid w:val="00A24235"/>
    <w:rsid w:val="00A2427F"/>
    <w:rsid w:val="00A2439A"/>
    <w:rsid w:val="00A244D9"/>
    <w:rsid w:val="00A24BB9"/>
    <w:rsid w:val="00A2576C"/>
    <w:rsid w:val="00A2598D"/>
    <w:rsid w:val="00A25A0B"/>
    <w:rsid w:val="00A25C71"/>
    <w:rsid w:val="00A2619B"/>
    <w:rsid w:val="00A26853"/>
    <w:rsid w:val="00A277E6"/>
    <w:rsid w:val="00A27C32"/>
    <w:rsid w:val="00A27C8C"/>
    <w:rsid w:val="00A30052"/>
    <w:rsid w:val="00A30531"/>
    <w:rsid w:val="00A31213"/>
    <w:rsid w:val="00A31326"/>
    <w:rsid w:val="00A314A7"/>
    <w:rsid w:val="00A31761"/>
    <w:rsid w:val="00A321FC"/>
    <w:rsid w:val="00A328C1"/>
    <w:rsid w:val="00A32DFB"/>
    <w:rsid w:val="00A33BE5"/>
    <w:rsid w:val="00A3417D"/>
    <w:rsid w:val="00A348B6"/>
    <w:rsid w:val="00A34C14"/>
    <w:rsid w:val="00A35003"/>
    <w:rsid w:val="00A351D3"/>
    <w:rsid w:val="00A35802"/>
    <w:rsid w:val="00A361EB"/>
    <w:rsid w:val="00A3621A"/>
    <w:rsid w:val="00A36B6E"/>
    <w:rsid w:val="00A37149"/>
    <w:rsid w:val="00A37855"/>
    <w:rsid w:val="00A3799A"/>
    <w:rsid w:val="00A37B11"/>
    <w:rsid w:val="00A37D6E"/>
    <w:rsid w:val="00A37E53"/>
    <w:rsid w:val="00A40AF2"/>
    <w:rsid w:val="00A40EAE"/>
    <w:rsid w:val="00A411EA"/>
    <w:rsid w:val="00A413D7"/>
    <w:rsid w:val="00A4145D"/>
    <w:rsid w:val="00A41C5C"/>
    <w:rsid w:val="00A41FAC"/>
    <w:rsid w:val="00A4215E"/>
    <w:rsid w:val="00A42360"/>
    <w:rsid w:val="00A42637"/>
    <w:rsid w:val="00A426BF"/>
    <w:rsid w:val="00A42756"/>
    <w:rsid w:val="00A42759"/>
    <w:rsid w:val="00A42C55"/>
    <w:rsid w:val="00A42EAC"/>
    <w:rsid w:val="00A430D3"/>
    <w:rsid w:val="00A43464"/>
    <w:rsid w:val="00A4389D"/>
    <w:rsid w:val="00A43913"/>
    <w:rsid w:val="00A43914"/>
    <w:rsid w:val="00A44045"/>
    <w:rsid w:val="00A4473D"/>
    <w:rsid w:val="00A451F5"/>
    <w:rsid w:val="00A451F8"/>
    <w:rsid w:val="00A45621"/>
    <w:rsid w:val="00A456CF"/>
    <w:rsid w:val="00A45D00"/>
    <w:rsid w:val="00A45E04"/>
    <w:rsid w:val="00A45EA8"/>
    <w:rsid w:val="00A4619E"/>
    <w:rsid w:val="00A4678E"/>
    <w:rsid w:val="00A46E6A"/>
    <w:rsid w:val="00A4789D"/>
    <w:rsid w:val="00A479B3"/>
    <w:rsid w:val="00A479B7"/>
    <w:rsid w:val="00A50675"/>
    <w:rsid w:val="00A50A1E"/>
    <w:rsid w:val="00A50B3F"/>
    <w:rsid w:val="00A50D4B"/>
    <w:rsid w:val="00A50D6D"/>
    <w:rsid w:val="00A5110D"/>
    <w:rsid w:val="00A51481"/>
    <w:rsid w:val="00A5154E"/>
    <w:rsid w:val="00A517DF"/>
    <w:rsid w:val="00A53164"/>
    <w:rsid w:val="00A531BF"/>
    <w:rsid w:val="00A534C1"/>
    <w:rsid w:val="00A53546"/>
    <w:rsid w:val="00A539D6"/>
    <w:rsid w:val="00A543D6"/>
    <w:rsid w:val="00A54AA9"/>
    <w:rsid w:val="00A54C1D"/>
    <w:rsid w:val="00A54C31"/>
    <w:rsid w:val="00A5509D"/>
    <w:rsid w:val="00A55417"/>
    <w:rsid w:val="00A5549F"/>
    <w:rsid w:val="00A55609"/>
    <w:rsid w:val="00A55D25"/>
    <w:rsid w:val="00A55D65"/>
    <w:rsid w:val="00A55E72"/>
    <w:rsid w:val="00A562D8"/>
    <w:rsid w:val="00A565B7"/>
    <w:rsid w:val="00A56622"/>
    <w:rsid w:val="00A57DD1"/>
    <w:rsid w:val="00A6007F"/>
    <w:rsid w:val="00A607B9"/>
    <w:rsid w:val="00A60B02"/>
    <w:rsid w:val="00A61330"/>
    <w:rsid w:val="00A61E34"/>
    <w:rsid w:val="00A61E73"/>
    <w:rsid w:val="00A62290"/>
    <w:rsid w:val="00A63025"/>
    <w:rsid w:val="00A64764"/>
    <w:rsid w:val="00A64E6D"/>
    <w:rsid w:val="00A650BB"/>
    <w:rsid w:val="00A6539A"/>
    <w:rsid w:val="00A65CBD"/>
    <w:rsid w:val="00A65D18"/>
    <w:rsid w:val="00A66087"/>
    <w:rsid w:val="00A66412"/>
    <w:rsid w:val="00A66BB0"/>
    <w:rsid w:val="00A66D6D"/>
    <w:rsid w:val="00A67080"/>
    <w:rsid w:val="00A670FA"/>
    <w:rsid w:val="00A6731A"/>
    <w:rsid w:val="00A67F3D"/>
    <w:rsid w:val="00A70B04"/>
    <w:rsid w:val="00A7175D"/>
    <w:rsid w:val="00A71AE6"/>
    <w:rsid w:val="00A71C57"/>
    <w:rsid w:val="00A71CC1"/>
    <w:rsid w:val="00A7200F"/>
    <w:rsid w:val="00A723E2"/>
    <w:rsid w:val="00A72A32"/>
    <w:rsid w:val="00A72CEC"/>
    <w:rsid w:val="00A72E77"/>
    <w:rsid w:val="00A73729"/>
    <w:rsid w:val="00A73990"/>
    <w:rsid w:val="00A741EA"/>
    <w:rsid w:val="00A747FE"/>
    <w:rsid w:val="00A75065"/>
    <w:rsid w:val="00A751A4"/>
    <w:rsid w:val="00A75262"/>
    <w:rsid w:val="00A753EB"/>
    <w:rsid w:val="00A754E7"/>
    <w:rsid w:val="00A7626C"/>
    <w:rsid w:val="00A77666"/>
    <w:rsid w:val="00A77C15"/>
    <w:rsid w:val="00A80282"/>
    <w:rsid w:val="00A804D8"/>
    <w:rsid w:val="00A8083E"/>
    <w:rsid w:val="00A80A9C"/>
    <w:rsid w:val="00A80E2E"/>
    <w:rsid w:val="00A816F7"/>
    <w:rsid w:val="00A81C5B"/>
    <w:rsid w:val="00A82137"/>
    <w:rsid w:val="00A825F4"/>
    <w:rsid w:val="00A83140"/>
    <w:rsid w:val="00A8346E"/>
    <w:rsid w:val="00A83672"/>
    <w:rsid w:val="00A83DA4"/>
    <w:rsid w:val="00A84ECB"/>
    <w:rsid w:val="00A85B1A"/>
    <w:rsid w:val="00A85E11"/>
    <w:rsid w:val="00A85F31"/>
    <w:rsid w:val="00A866E0"/>
    <w:rsid w:val="00A8694C"/>
    <w:rsid w:val="00A86FC2"/>
    <w:rsid w:val="00A8702D"/>
    <w:rsid w:val="00A87241"/>
    <w:rsid w:val="00A878A5"/>
    <w:rsid w:val="00A87B39"/>
    <w:rsid w:val="00A90598"/>
    <w:rsid w:val="00A9072C"/>
    <w:rsid w:val="00A90C1B"/>
    <w:rsid w:val="00A91319"/>
    <w:rsid w:val="00A915D4"/>
    <w:rsid w:val="00A91FAA"/>
    <w:rsid w:val="00A928E5"/>
    <w:rsid w:val="00A93186"/>
    <w:rsid w:val="00A9335B"/>
    <w:rsid w:val="00A933E3"/>
    <w:rsid w:val="00A937E7"/>
    <w:rsid w:val="00A943D4"/>
    <w:rsid w:val="00A946D8"/>
    <w:rsid w:val="00A94F1C"/>
    <w:rsid w:val="00A94F97"/>
    <w:rsid w:val="00A9543A"/>
    <w:rsid w:val="00A95653"/>
    <w:rsid w:val="00A95C04"/>
    <w:rsid w:val="00A95C12"/>
    <w:rsid w:val="00A95EBA"/>
    <w:rsid w:val="00A960F8"/>
    <w:rsid w:val="00A9623F"/>
    <w:rsid w:val="00A96A94"/>
    <w:rsid w:val="00A97111"/>
    <w:rsid w:val="00A9726C"/>
    <w:rsid w:val="00A97856"/>
    <w:rsid w:val="00A97920"/>
    <w:rsid w:val="00AA01AB"/>
    <w:rsid w:val="00AA05B2"/>
    <w:rsid w:val="00AA066E"/>
    <w:rsid w:val="00AA0FAA"/>
    <w:rsid w:val="00AA148D"/>
    <w:rsid w:val="00AA17E1"/>
    <w:rsid w:val="00AA1DB9"/>
    <w:rsid w:val="00AA1FB6"/>
    <w:rsid w:val="00AA22E0"/>
    <w:rsid w:val="00AA232F"/>
    <w:rsid w:val="00AA2779"/>
    <w:rsid w:val="00AA2F41"/>
    <w:rsid w:val="00AA32BD"/>
    <w:rsid w:val="00AA34B3"/>
    <w:rsid w:val="00AA3610"/>
    <w:rsid w:val="00AA3669"/>
    <w:rsid w:val="00AA38D0"/>
    <w:rsid w:val="00AA3B79"/>
    <w:rsid w:val="00AA3E4A"/>
    <w:rsid w:val="00AA3EBE"/>
    <w:rsid w:val="00AA57D1"/>
    <w:rsid w:val="00AA5C31"/>
    <w:rsid w:val="00AA6368"/>
    <w:rsid w:val="00AA6B11"/>
    <w:rsid w:val="00AA6F2D"/>
    <w:rsid w:val="00AA78AD"/>
    <w:rsid w:val="00AA7A95"/>
    <w:rsid w:val="00AA7D4C"/>
    <w:rsid w:val="00AB029F"/>
    <w:rsid w:val="00AB0581"/>
    <w:rsid w:val="00AB0895"/>
    <w:rsid w:val="00AB08CA"/>
    <w:rsid w:val="00AB099E"/>
    <w:rsid w:val="00AB0D13"/>
    <w:rsid w:val="00AB1167"/>
    <w:rsid w:val="00AB12E8"/>
    <w:rsid w:val="00AB1CAF"/>
    <w:rsid w:val="00AB1D41"/>
    <w:rsid w:val="00AB1D78"/>
    <w:rsid w:val="00AB249F"/>
    <w:rsid w:val="00AB24F5"/>
    <w:rsid w:val="00AB26D3"/>
    <w:rsid w:val="00AB29CC"/>
    <w:rsid w:val="00AB3311"/>
    <w:rsid w:val="00AB3878"/>
    <w:rsid w:val="00AB3A55"/>
    <w:rsid w:val="00AB3DA6"/>
    <w:rsid w:val="00AB3ED0"/>
    <w:rsid w:val="00AB40D1"/>
    <w:rsid w:val="00AB4865"/>
    <w:rsid w:val="00AB4F49"/>
    <w:rsid w:val="00AB5D30"/>
    <w:rsid w:val="00AB6501"/>
    <w:rsid w:val="00AB67C0"/>
    <w:rsid w:val="00AB6B3C"/>
    <w:rsid w:val="00AB6D54"/>
    <w:rsid w:val="00AB6D96"/>
    <w:rsid w:val="00AB6E72"/>
    <w:rsid w:val="00AB6FA9"/>
    <w:rsid w:val="00AB7501"/>
    <w:rsid w:val="00AC0367"/>
    <w:rsid w:val="00AC0AFC"/>
    <w:rsid w:val="00AC112C"/>
    <w:rsid w:val="00AC1457"/>
    <w:rsid w:val="00AC1739"/>
    <w:rsid w:val="00AC1D08"/>
    <w:rsid w:val="00AC20F1"/>
    <w:rsid w:val="00AC22C9"/>
    <w:rsid w:val="00AC23D4"/>
    <w:rsid w:val="00AC26D1"/>
    <w:rsid w:val="00AC2842"/>
    <w:rsid w:val="00AC3337"/>
    <w:rsid w:val="00AC35C9"/>
    <w:rsid w:val="00AC3ACB"/>
    <w:rsid w:val="00AC3D0C"/>
    <w:rsid w:val="00AC3E12"/>
    <w:rsid w:val="00AC4305"/>
    <w:rsid w:val="00AC4558"/>
    <w:rsid w:val="00AC470D"/>
    <w:rsid w:val="00AC482E"/>
    <w:rsid w:val="00AC49A3"/>
    <w:rsid w:val="00AC5912"/>
    <w:rsid w:val="00AC5919"/>
    <w:rsid w:val="00AC67B6"/>
    <w:rsid w:val="00AC6CE0"/>
    <w:rsid w:val="00AC7567"/>
    <w:rsid w:val="00AC7BC2"/>
    <w:rsid w:val="00AC7D80"/>
    <w:rsid w:val="00AD01D1"/>
    <w:rsid w:val="00AD02CF"/>
    <w:rsid w:val="00AD05F3"/>
    <w:rsid w:val="00AD08A7"/>
    <w:rsid w:val="00AD0CE3"/>
    <w:rsid w:val="00AD0D79"/>
    <w:rsid w:val="00AD0F2A"/>
    <w:rsid w:val="00AD13BD"/>
    <w:rsid w:val="00AD14BE"/>
    <w:rsid w:val="00AD1513"/>
    <w:rsid w:val="00AD2582"/>
    <w:rsid w:val="00AD263E"/>
    <w:rsid w:val="00AD27D4"/>
    <w:rsid w:val="00AD28C2"/>
    <w:rsid w:val="00AD3034"/>
    <w:rsid w:val="00AD3620"/>
    <w:rsid w:val="00AD3B1A"/>
    <w:rsid w:val="00AD3F3C"/>
    <w:rsid w:val="00AD4595"/>
    <w:rsid w:val="00AD48B7"/>
    <w:rsid w:val="00AD48F1"/>
    <w:rsid w:val="00AD4A62"/>
    <w:rsid w:val="00AD4B20"/>
    <w:rsid w:val="00AD4B61"/>
    <w:rsid w:val="00AD4F15"/>
    <w:rsid w:val="00AD4FA9"/>
    <w:rsid w:val="00AD5001"/>
    <w:rsid w:val="00AD5214"/>
    <w:rsid w:val="00AD53BF"/>
    <w:rsid w:val="00AD568A"/>
    <w:rsid w:val="00AD60AE"/>
    <w:rsid w:val="00AD6E20"/>
    <w:rsid w:val="00AD72F9"/>
    <w:rsid w:val="00AD7D9F"/>
    <w:rsid w:val="00AE077A"/>
    <w:rsid w:val="00AE14FF"/>
    <w:rsid w:val="00AE169D"/>
    <w:rsid w:val="00AE191B"/>
    <w:rsid w:val="00AE1FBC"/>
    <w:rsid w:val="00AE24C9"/>
    <w:rsid w:val="00AE2755"/>
    <w:rsid w:val="00AE2D01"/>
    <w:rsid w:val="00AE2FCF"/>
    <w:rsid w:val="00AE3417"/>
    <w:rsid w:val="00AE3C41"/>
    <w:rsid w:val="00AE4730"/>
    <w:rsid w:val="00AE510F"/>
    <w:rsid w:val="00AE537B"/>
    <w:rsid w:val="00AE540B"/>
    <w:rsid w:val="00AE583E"/>
    <w:rsid w:val="00AE5C85"/>
    <w:rsid w:val="00AE5D15"/>
    <w:rsid w:val="00AE631D"/>
    <w:rsid w:val="00AE6671"/>
    <w:rsid w:val="00AE6811"/>
    <w:rsid w:val="00AE7612"/>
    <w:rsid w:val="00AE7FC5"/>
    <w:rsid w:val="00AF001E"/>
    <w:rsid w:val="00AF0A4F"/>
    <w:rsid w:val="00AF1531"/>
    <w:rsid w:val="00AF16EB"/>
    <w:rsid w:val="00AF19AE"/>
    <w:rsid w:val="00AF1AF3"/>
    <w:rsid w:val="00AF1CAD"/>
    <w:rsid w:val="00AF200C"/>
    <w:rsid w:val="00AF2370"/>
    <w:rsid w:val="00AF2435"/>
    <w:rsid w:val="00AF278C"/>
    <w:rsid w:val="00AF2AE1"/>
    <w:rsid w:val="00AF3343"/>
    <w:rsid w:val="00AF3463"/>
    <w:rsid w:val="00AF3762"/>
    <w:rsid w:val="00AF377A"/>
    <w:rsid w:val="00AF5087"/>
    <w:rsid w:val="00AF583D"/>
    <w:rsid w:val="00AF58EB"/>
    <w:rsid w:val="00AF5D47"/>
    <w:rsid w:val="00AF5EC5"/>
    <w:rsid w:val="00AF64A6"/>
    <w:rsid w:val="00AF692A"/>
    <w:rsid w:val="00AF6DBF"/>
    <w:rsid w:val="00AF70A9"/>
    <w:rsid w:val="00AF7448"/>
    <w:rsid w:val="00AF74D1"/>
    <w:rsid w:val="00AF7688"/>
    <w:rsid w:val="00B00220"/>
    <w:rsid w:val="00B004AD"/>
    <w:rsid w:val="00B00641"/>
    <w:rsid w:val="00B00836"/>
    <w:rsid w:val="00B00A9C"/>
    <w:rsid w:val="00B00B4E"/>
    <w:rsid w:val="00B01331"/>
    <w:rsid w:val="00B0137A"/>
    <w:rsid w:val="00B01704"/>
    <w:rsid w:val="00B01E1E"/>
    <w:rsid w:val="00B01F15"/>
    <w:rsid w:val="00B0275D"/>
    <w:rsid w:val="00B0292E"/>
    <w:rsid w:val="00B02AC4"/>
    <w:rsid w:val="00B02B1C"/>
    <w:rsid w:val="00B03034"/>
    <w:rsid w:val="00B03053"/>
    <w:rsid w:val="00B03688"/>
    <w:rsid w:val="00B03CAA"/>
    <w:rsid w:val="00B04604"/>
    <w:rsid w:val="00B0463A"/>
    <w:rsid w:val="00B0472E"/>
    <w:rsid w:val="00B04DAE"/>
    <w:rsid w:val="00B04DBD"/>
    <w:rsid w:val="00B053C0"/>
    <w:rsid w:val="00B0599C"/>
    <w:rsid w:val="00B06486"/>
    <w:rsid w:val="00B0648E"/>
    <w:rsid w:val="00B064DD"/>
    <w:rsid w:val="00B06D66"/>
    <w:rsid w:val="00B06DBF"/>
    <w:rsid w:val="00B07200"/>
    <w:rsid w:val="00B0751F"/>
    <w:rsid w:val="00B07821"/>
    <w:rsid w:val="00B079A0"/>
    <w:rsid w:val="00B10104"/>
    <w:rsid w:val="00B103E6"/>
    <w:rsid w:val="00B105C2"/>
    <w:rsid w:val="00B1066A"/>
    <w:rsid w:val="00B11217"/>
    <w:rsid w:val="00B1143A"/>
    <w:rsid w:val="00B11D00"/>
    <w:rsid w:val="00B123DD"/>
    <w:rsid w:val="00B12BB5"/>
    <w:rsid w:val="00B1304F"/>
    <w:rsid w:val="00B13400"/>
    <w:rsid w:val="00B13EA4"/>
    <w:rsid w:val="00B1437B"/>
    <w:rsid w:val="00B1445F"/>
    <w:rsid w:val="00B1451B"/>
    <w:rsid w:val="00B14731"/>
    <w:rsid w:val="00B14918"/>
    <w:rsid w:val="00B14FB6"/>
    <w:rsid w:val="00B1528C"/>
    <w:rsid w:val="00B1528E"/>
    <w:rsid w:val="00B15AB5"/>
    <w:rsid w:val="00B15B44"/>
    <w:rsid w:val="00B15E80"/>
    <w:rsid w:val="00B16344"/>
    <w:rsid w:val="00B168FA"/>
    <w:rsid w:val="00B169FE"/>
    <w:rsid w:val="00B16B96"/>
    <w:rsid w:val="00B16E9F"/>
    <w:rsid w:val="00B174BE"/>
    <w:rsid w:val="00B17679"/>
    <w:rsid w:val="00B17B37"/>
    <w:rsid w:val="00B17EC8"/>
    <w:rsid w:val="00B2005D"/>
    <w:rsid w:val="00B20862"/>
    <w:rsid w:val="00B20DBF"/>
    <w:rsid w:val="00B21524"/>
    <w:rsid w:val="00B21BE4"/>
    <w:rsid w:val="00B21C90"/>
    <w:rsid w:val="00B21EF5"/>
    <w:rsid w:val="00B2272B"/>
    <w:rsid w:val="00B22A9B"/>
    <w:rsid w:val="00B22BD0"/>
    <w:rsid w:val="00B23126"/>
    <w:rsid w:val="00B23438"/>
    <w:rsid w:val="00B23784"/>
    <w:rsid w:val="00B23B76"/>
    <w:rsid w:val="00B23FEC"/>
    <w:rsid w:val="00B24287"/>
    <w:rsid w:val="00B244BF"/>
    <w:rsid w:val="00B2506F"/>
    <w:rsid w:val="00B25377"/>
    <w:rsid w:val="00B2551D"/>
    <w:rsid w:val="00B259B4"/>
    <w:rsid w:val="00B25EB5"/>
    <w:rsid w:val="00B267E0"/>
    <w:rsid w:val="00B2705E"/>
    <w:rsid w:val="00B27173"/>
    <w:rsid w:val="00B27318"/>
    <w:rsid w:val="00B273B3"/>
    <w:rsid w:val="00B27B86"/>
    <w:rsid w:val="00B27F70"/>
    <w:rsid w:val="00B30AD9"/>
    <w:rsid w:val="00B30CDC"/>
    <w:rsid w:val="00B30F35"/>
    <w:rsid w:val="00B316CE"/>
    <w:rsid w:val="00B3222E"/>
    <w:rsid w:val="00B3228E"/>
    <w:rsid w:val="00B32361"/>
    <w:rsid w:val="00B32B24"/>
    <w:rsid w:val="00B3329D"/>
    <w:rsid w:val="00B341B7"/>
    <w:rsid w:val="00B346B9"/>
    <w:rsid w:val="00B34B2C"/>
    <w:rsid w:val="00B350C4"/>
    <w:rsid w:val="00B35535"/>
    <w:rsid w:val="00B359A6"/>
    <w:rsid w:val="00B35CA3"/>
    <w:rsid w:val="00B36160"/>
    <w:rsid w:val="00B363C4"/>
    <w:rsid w:val="00B367CB"/>
    <w:rsid w:val="00B36C6D"/>
    <w:rsid w:val="00B36F36"/>
    <w:rsid w:val="00B374D9"/>
    <w:rsid w:val="00B376C0"/>
    <w:rsid w:val="00B37958"/>
    <w:rsid w:val="00B402D4"/>
    <w:rsid w:val="00B4091C"/>
    <w:rsid w:val="00B40CA4"/>
    <w:rsid w:val="00B40E7F"/>
    <w:rsid w:val="00B4145A"/>
    <w:rsid w:val="00B4177A"/>
    <w:rsid w:val="00B41C46"/>
    <w:rsid w:val="00B41C6F"/>
    <w:rsid w:val="00B42103"/>
    <w:rsid w:val="00B42147"/>
    <w:rsid w:val="00B4215B"/>
    <w:rsid w:val="00B42A35"/>
    <w:rsid w:val="00B42AC2"/>
    <w:rsid w:val="00B42D1C"/>
    <w:rsid w:val="00B42DE7"/>
    <w:rsid w:val="00B4372A"/>
    <w:rsid w:val="00B43ACD"/>
    <w:rsid w:val="00B43BA8"/>
    <w:rsid w:val="00B443F7"/>
    <w:rsid w:val="00B44659"/>
    <w:rsid w:val="00B447C6"/>
    <w:rsid w:val="00B44A5F"/>
    <w:rsid w:val="00B44AD3"/>
    <w:rsid w:val="00B44E66"/>
    <w:rsid w:val="00B451C9"/>
    <w:rsid w:val="00B4557A"/>
    <w:rsid w:val="00B45E19"/>
    <w:rsid w:val="00B471AE"/>
    <w:rsid w:val="00B471FA"/>
    <w:rsid w:val="00B4756F"/>
    <w:rsid w:val="00B50C06"/>
    <w:rsid w:val="00B50E21"/>
    <w:rsid w:val="00B51179"/>
    <w:rsid w:val="00B51388"/>
    <w:rsid w:val="00B51672"/>
    <w:rsid w:val="00B517E2"/>
    <w:rsid w:val="00B5189E"/>
    <w:rsid w:val="00B51C18"/>
    <w:rsid w:val="00B51D97"/>
    <w:rsid w:val="00B52F16"/>
    <w:rsid w:val="00B53D12"/>
    <w:rsid w:val="00B542A3"/>
    <w:rsid w:val="00B54E5C"/>
    <w:rsid w:val="00B55287"/>
    <w:rsid w:val="00B55380"/>
    <w:rsid w:val="00B55A2C"/>
    <w:rsid w:val="00B55F92"/>
    <w:rsid w:val="00B5640A"/>
    <w:rsid w:val="00B5674C"/>
    <w:rsid w:val="00B56826"/>
    <w:rsid w:val="00B56861"/>
    <w:rsid w:val="00B56F0B"/>
    <w:rsid w:val="00B56F13"/>
    <w:rsid w:val="00B56FE1"/>
    <w:rsid w:val="00B57980"/>
    <w:rsid w:val="00B600A1"/>
    <w:rsid w:val="00B60179"/>
    <w:rsid w:val="00B60358"/>
    <w:rsid w:val="00B60437"/>
    <w:rsid w:val="00B6082E"/>
    <w:rsid w:val="00B608BD"/>
    <w:rsid w:val="00B6145E"/>
    <w:rsid w:val="00B61A75"/>
    <w:rsid w:val="00B623A5"/>
    <w:rsid w:val="00B62613"/>
    <w:rsid w:val="00B6281E"/>
    <w:rsid w:val="00B62A11"/>
    <w:rsid w:val="00B62B4F"/>
    <w:rsid w:val="00B63022"/>
    <w:rsid w:val="00B632AC"/>
    <w:rsid w:val="00B640AE"/>
    <w:rsid w:val="00B64340"/>
    <w:rsid w:val="00B648CE"/>
    <w:rsid w:val="00B648F0"/>
    <w:rsid w:val="00B64DC3"/>
    <w:rsid w:val="00B64DE1"/>
    <w:rsid w:val="00B65065"/>
    <w:rsid w:val="00B650D4"/>
    <w:rsid w:val="00B65112"/>
    <w:rsid w:val="00B65562"/>
    <w:rsid w:val="00B65FF6"/>
    <w:rsid w:val="00B66153"/>
    <w:rsid w:val="00B66D9E"/>
    <w:rsid w:val="00B67D32"/>
    <w:rsid w:val="00B71155"/>
    <w:rsid w:val="00B711E6"/>
    <w:rsid w:val="00B71211"/>
    <w:rsid w:val="00B71621"/>
    <w:rsid w:val="00B7188D"/>
    <w:rsid w:val="00B71C7B"/>
    <w:rsid w:val="00B71DDD"/>
    <w:rsid w:val="00B72220"/>
    <w:rsid w:val="00B7252D"/>
    <w:rsid w:val="00B72B48"/>
    <w:rsid w:val="00B73362"/>
    <w:rsid w:val="00B7349E"/>
    <w:rsid w:val="00B739DC"/>
    <w:rsid w:val="00B74866"/>
    <w:rsid w:val="00B7489C"/>
    <w:rsid w:val="00B74991"/>
    <w:rsid w:val="00B7559B"/>
    <w:rsid w:val="00B75633"/>
    <w:rsid w:val="00B7596B"/>
    <w:rsid w:val="00B75D40"/>
    <w:rsid w:val="00B75DB3"/>
    <w:rsid w:val="00B76162"/>
    <w:rsid w:val="00B765F1"/>
    <w:rsid w:val="00B76F5D"/>
    <w:rsid w:val="00B77537"/>
    <w:rsid w:val="00B776E0"/>
    <w:rsid w:val="00B77984"/>
    <w:rsid w:val="00B8043C"/>
    <w:rsid w:val="00B804A0"/>
    <w:rsid w:val="00B8100C"/>
    <w:rsid w:val="00B826A1"/>
    <w:rsid w:val="00B8273F"/>
    <w:rsid w:val="00B8289E"/>
    <w:rsid w:val="00B83026"/>
    <w:rsid w:val="00B833B9"/>
    <w:rsid w:val="00B8343B"/>
    <w:rsid w:val="00B8353E"/>
    <w:rsid w:val="00B83936"/>
    <w:rsid w:val="00B848DD"/>
    <w:rsid w:val="00B84F96"/>
    <w:rsid w:val="00B853BE"/>
    <w:rsid w:val="00B85565"/>
    <w:rsid w:val="00B86065"/>
    <w:rsid w:val="00B865CB"/>
    <w:rsid w:val="00B87965"/>
    <w:rsid w:val="00B879E2"/>
    <w:rsid w:val="00B905B0"/>
    <w:rsid w:val="00B9084E"/>
    <w:rsid w:val="00B90DE8"/>
    <w:rsid w:val="00B90F57"/>
    <w:rsid w:val="00B9107D"/>
    <w:rsid w:val="00B91176"/>
    <w:rsid w:val="00B916C0"/>
    <w:rsid w:val="00B9176E"/>
    <w:rsid w:val="00B919F0"/>
    <w:rsid w:val="00B92342"/>
    <w:rsid w:val="00B924F5"/>
    <w:rsid w:val="00B92722"/>
    <w:rsid w:val="00B9276F"/>
    <w:rsid w:val="00B9287B"/>
    <w:rsid w:val="00B92C79"/>
    <w:rsid w:val="00B932DB"/>
    <w:rsid w:val="00B93533"/>
    <w:rsid w:val="00B93A25"/>
    <w:rsid w:val="00B93F0C"/>
    <w:rsid w:val="00B94328"/>
    <w:rsid w:val="00B947A3"/>
    <w:rsid w:val="00B94842"/>
    <w:rsid w:val="00B95016"/>
    <w:rsid w:val="00B951E2"/>
    <w:rsid w:val="00B95257"/>
    <w:rsid w:val="00B953AD"/>
    <w:rsid w:val="00B95A95"/>
    <w:rsid w:val="00B9652F"/>
    <w:rsid w:val="00B96A98"/>
    <w:rsid w:val="00B96C8E"/>
    <w:rsid w:val="00B9709D"/>
    <w:rsid w:val="00B971F0"/>
    <w:rsid w:val="00B9735F"/>
    <w:rsid w:val="00B9736D"/>
    <w:rsid w:val="00B9775C"/>
    <w:rsid w:val="00B977F4"/>
    <w:rsid w:val="00B979B6"/>
    <w:rsid w:val="00BA0322"/>
    <w:rsid w:val="00BA12A5"/>
    <w:rsid w:val="00BA16AB"/>
    <w:rsid w:val="00BA1838"/>
    <w:rsid w:val="00BA18BB"/>
    <w:rsid w:val="00BA1A14"/>
    <w:rsid w:val="00BA20FF"/>
    <w:rsid w:val="00BA21DA"/>
    <w:rsid w:val="00BA23D2"/>
    <w:rsid w:val="00BA2471"/>
    <w:rsid w:val="00BA2C9D"/>
    <w:rsid w:val="00BA2DDE"/>
    <w:rsid w:val="00BA3644"/>
    <w:rsid w:val="00BA37F7"/>
    <w:rsid w:val="00BA3A54"/>
    <w:rsid w:val="00BA3BE3"/>
    <w:rsid w:val="00BA4399"/>
    <w:rsid w:val="00BA4B28"/>
    <w:rsid w:val="00BA4B57"/>
    <w:rsid w:val="00BA51CE"/>
    <w:rsid w:val="00BA5529"/>
    <w:rsid w:val="00BA5836"/>
    <w:rsid w:val="00BA5A12"/>
    <w:rsid w:val="00BA5AFE"/>
    <w:rsid w:val="00BA5F47"/>
    <w:rsid w:val="00BA68D3"/>
    <w:rsid w:val="00BA6947"/>
    <w:rsid w:val="00BA762B"/>
    <w:rsid w:val="00BA76B0"/>
    <w:rsid w:val="00BA7A04"/>
    <w:rsid w:val="00BA7BEA"/>
    <w:rsid w:val="00BB0160"/>
    <w:rsid w:val="00BB03E9"/>
    <w:rsid w:val="00BB0745"/>
    <w:rsid w:val="00BB0AFD"/>
    <w:rsid w:val="00BB0ECF"/>
    <w:rsid w:val="00BB0EFB"/>
    <w:rsid w:val="00BB153F"/>
    <w:rsid w:val="00BB18D0"/>
    <w:rsid w:val="00BB1A6F"/>
    <w:rsid w:val="00BB1C2A"/>
    <w:rsid w:val="00BB1C54"/>
    <w:rsid w:val="00BB1E37"/>
    <w:rsid w:val="00BB23A2"/>
    <w:rsid w:val="00BB2894"/>
    <w:rsid w:val="00BB2A72"/>
    <w:rsid w:val="00BB2A76"/>
    <w:rsid w:val="00BB2B1F"/>
    <w:rsid w:val="00BB3036"/>
    <w:rsid w:val="00BB3270"/>
    <w:rsid w:val="00BB3721"/>
    <w:rsid w:val="00BB4071"/>
    <w:rsid w:val="00BB40C9"/>
    <w:rsid w:val="00BB4148"/>
    <w:rsid w:val="00BB4548"/>
    <w:rsid w:val="00BB4E8C"/>
    <w:rsid w:val="00BB5320"/>
    <w:rsid w:val="00BB53AD"/>
    <w:rsid w:val="00BB5B63"/>
    <w:rsid w:val="00BB5B84"/>
    <w:rsid w:val="00BB5F98"/>
    <w:rsid w:val="00BB6AF2"/>
    <w:rsid w:val="00BB73AA"/>
    <w:rsid w:val="00BB74DB"/>
    <w:rsid w:val="00BB76D3"/>
    <w:rsid w:val="00BB78BD"/>
    <w:rsid w:val="00BB7F10"/>
    <w:rsid w:val="00BC056B"/>
    <w:rsid w:val="00BC0665"/>
    <w:rsid w:val="00BC0959"/>
    <w:rsid w:val="00BC14BC"/>
    <w:rsid w:val="00BC2369"/>
    <w:rsid w:val="00BC24A6"/>
    <w:rsid w:val="00BC2690"/>
    <w:rsid w:val="00BC2894"/>
    <w:rsid w:val="00BC289D"/>
    <w:rsid w:val="00BC32F4"/>
    <w:rsid w:val="00BC3490"/>
    <w:rsid w:val="00BC4036"/>
    <w:rsid w:val="00BC4405"/>
    <w:rsid w:val="00BC469C"/>
    <w:rsid w:val="00BC48B7"/>
    <w:rsid w:val="00BC4A36"/>
    <w:rsid w:val="00BC4ADB"/>
    <w:rsid w:val="00BC4D0E"/>
    <w:rsid w:val="00BC57CE"/>
    <w:rsid w:val="00BC58AF"/>
    <w:rsid w:val="00BC5A43"/>
    <w:rsid w:val="00BC5A7D"/>
    <w:rsid w:val="00BC5A8C"/>
    <w:rsid w:val="00BC5B2A"/>
    <w:rsid w:val="00BC5E40"/>
    <w:rsid w:val="00BC603E"/>
    <w:rsid w:val="00BC6638"/>
    <w:rsid w:val="00BC6896"/>
    <w:rsid w:val="00BC69EA"/>
    <w:rsid w:val="00BC783F"/>
    <w:rsid w:val="00BD013C"/>
    <w:rsid w:val="00BD12AB"/>
    <w:rsid w:val="00BD13FD"/>
    <w:rsid w:val="00BD16A6"/>
    <w:rsid w:val="00BD2251"/>
    <w:rsid w:val="00BD28B6"/>
    <w:rsid w:val="00BD295C"/>
    <w:rsid w:val="00BD2BF0"/>
    <w:rsid w:val="00BD30E9"/>
    <w:rsid w:val="00BD31AF"/>
    <w:rsid w:val="00BD322B"/>
    <w:rsid w:val="00BD3697"/>
    <w:rsid w:val="00BD3A28"/>
    <w:rsid w:val="00BD3A66"/>
    <w:rsid w:val="00BD3EAF"/>
    <w:rsid w:val="00BD3ED0"/>
    <w:rsid w:val="00BD4098"/>
    <w:rsid w:val="00BD4172"/>
    <w:rsid w:val="00BD42AF"/>
    <w:rsid w:val="00BD44F6"/>
    <w:rsid w:val="00BD4FAD"/>
    <w:rsid w:val="00BD5045"/>
    <w:rsid w:val="00BD5205"/>
    <w:rsid w:val="00BD5338"/>
    <w:rsid w:val="00BD5523"/>
    <w:rsid w:val="00BD5D54"/>
    <w:rsid w:val="00BD5FBD"/>
    <w:rsid w:val="00BD6257"/>
    <w:rsid w:val="00BD699F"/>
    <w:rsid w:val="00BD69A4"/>
    <w:rsid w:val="00BD74F7"/>
    <w:rsid w:val="00BD7C33"/>
    <w:rsid w:val="00BD7E44"/>
    <w:rsid w:val="00BD7EA8"/>
    <w:rsid w:val="00BD7FCF"/>
    <w:rsid w:val="00BE007C"/>
    <w:rsid w:val="00BE0A08"/>
    <w:rsid w:val="00BE0B1C"/>
    <w:rsid w:val="00BE0C40"/>
    <w:rsid w:val="00BE14CC"/>
    <w:rsid w:val="00BE1A24"/>
    <w:rsid w:val="00BE1D2A"/>
    <w:rsid w:val="00BE23D3"/>
    <w:rsid w:val="00BE2662"/>
    <w:rsid w:val="00BE2963"/>
    <w:rsid w:val="00BE2A64"/>
    <w:rsid w:val="00BE3014"/>
    <w:rsid w:val="00BE3395"/>
    <w:rsid w:val="00BE34CF"/>
    <w:rsid w:val="00BE36B3"/>
    <w:rsid w:val="00BE3D13"/>
    <w:rsid w:val="00BE4097"/>
    <w:rsid w:val="00BE4500"/>
    <w:rsid w:val="00BE4E7B"/>
    <w:rsid w:val="00BE5CF8"/>
    <w:rsid w:val="00BE6EF4"/>
    <w:rsid w:val="00BE7669"/>
    <w:rsid w:val="00BE7737"/>
    <w:rsid w:val="00BE796D"/>
    <w:rsid w:val="00BE7AAA"/>
    <w:rsid w:val="00BF00E6"/>
    <w:rsid w:val="00BF074C"/>
    <w:rsid w:val="00BF0953"/>
    <w:rsid w:val="00BF0B4D"/>
    <w:rsid w:val="00BF14D2"/>
    <w:rsid w:val="00BF1774"/>
    <w:rsid w:val="00BF2338"/>
    <w:rsid w:val="00BF2439"/>
    <w:rsid w:val="00BF24EA"/>
    <w:rsid w:val="00BF2906"/>
    <w:rsid w:val="00BF2A0B"/>
    <w:rsid w:val="00BF2A20"/>
    <w:rsid w:val="00BF2D4C"/>
    <w:rsid w:val="00BF3089"/>
    <w:rsid w:val="00BF322B"/>
    <w:rsid w:val="00BF3797"/>
    <w:rsid w:val="00BF382F"/>
    <w:rsid w:val="00BF3895"/>
    <w:rsid w:val="00BF3CF7"/>
    <w:rsid w:val="00BF4719"/>
    <w:rsid w:val="00BF4EAE"/>
    <w:rsid w:val="00BF5140"/>
    <w:rsid w:val="00BF5312"/>
    <w:rsid w:val="00BF5D78"/>
    <w:rsid w:val="00BF659F"/>
    <w:rsid w:val="00BF771B"/>
    <w:rsid w:val="00BF77ED"/>
    <w:rsid w:val="00C00439"/>
    <w:rsid w:val="00C00779"/>
    <w:rsid w:val="00C0084D"/>
    <w:rsid w:val="00C00A25"/>
    <w:rsid w:val="00C00B51"/>
    <w:rsid w:val="00C00C61"/>
    <w:rsid w:val="00C00D52"/>
    <w:rsid w:val="00C0111B"/>
    <w:rsid w:val="00C0121F"/>
    <w:rsid w:val="00C016D3"/>
    <w:rsid w:val="00C01CB9"/>
    <w:rsid w:val="00C023EB"/>
    <w:rsid w:val="00C026B2"/>
    <w:rsid w:val="00C02C03"/>
    <w:rsid w:val="00C0322B"/>
    <w:rsid w:val="00C03821"/>
    <w:rsid w:val="00C04744"/>
    <w:rsid w:val="00C04B27"/>
    <w:rsid w:val="00C04DEB"/>
    <w:rsid w:val="00C04F07"/>
    <w:rsid w:val="00C0543B"/>
    <w:rsid w:val="00C05519"/>
    <w:rsid w:val="00C05CDC"/>
    <w:rsid w:val="00C0650E"/>
    <w:rsid w:val="00C06553"/>
    <w:rsid w:val="00C068AC"/>
    <w:rsid w:val="00C07210"/>
    <w:rsid w:val="00C0723C"/>
    <w:rsid w:val="00C0762F"/>
    <w:rsid w:val="00C077EF"/>
    <w:rsid w:val="00C0791C"/>
    <w:rsid w:val="00C1036E"/>
    <w:rsid w:val="00C10567"/>
    <w:rsid w:val="00C10829"/>
    <w:rsid w:val="00C10F47"/>
    <w:rsid w:val="00C11293"/>
    <w:rsid w:val="00C119F9"/>
    <w:rsid w:val="00C11D32"/>
    <w:rsid w:val="00C11DDB"/>
    <w:rsid w:val="00C126A0"/>
    <w:rsid w:val="00C13198"/>
    <w:rsid w:val="00C13F0A"/>
    <w:rsid w:val="00C14970"/>
    <w:rsid w:val="00C1517A"/>
    <w:rsid w:val="00C155BA"/>
    <w:rsid w:val="00C15D48"/>
    <w:rsid w:val="00C15DB5"/>
    <w:rsid w:val="00C162C8"/>
    <w:rsid w:val="00C16B78"/>
    <w:rsid w:val="00C16BE8"/>
    <w:rsid w:val="00C1709B"/>
    <w:rsid w:val="00C17CA6"/>
    <w:rsid w:val="00C17E5C"/>
    <w:rsid w:val="00C17FDE"/>
    <w:rsid w:val="00C20130"/>
    <w:rsid w:val="00C20166"/>
    <w:rsid w:val="00C201F8"/>
    <w:rsid w:val="00C20252"/>
    <w:rsid w:val="00C20542"/>
    <w:rsid w:val="00C20E03"/>
    <w:rsid w:val="00C21160"/>
    <w:rsid w:val="00C2124C"/>
    <w:rsid w:val="00C215D8"/>
    <w:rsid w:val="00C21E10"/>
    <w:rsid w:val="00C21E6C"/>
    <w:rsid w:val="00C21E92"/>
    <w:rsid w:val="00C221B7"/>
    <w:rsid w:val="00C221C8"/>
    <w:rsid w:val="00C2242A"/>
    <w:rsid w:val="00C22AA4"/>
    <w:rsid w:val="00C231BD"/>
    <w:rsid w:val="00C231F0"/>
    <w:rsid w:val="00C240CB"/>
    <w:rsid w:val="00C24457"/>
    <w:rsid w:val="00C2482F"/>
    <w:rsid w:val="00C24833"/>
    <w:rsid w:val="00C2489E"/>
    <w:rsid w:val="00C24E82"/>
    <w:rsid w:val="00C2546B"/>
    <w:rsid w:val="00C2578E"/>
    <w:rsid w:val="00C25FDC"/>
    <w:rsid w:val="00C2635F"/>
    <w:rsid w:val="00C26613"/>
    <w:rsid w:val="00C26D75"/>
    <w:rsid w:val="00C270E1"/>
    <w:rsid w:val="00C27160"/>
    <w:rsid w:val="00C2775B"/>
    <w:rsid w:val="00C27A3B"/>
    <w:rsid w:val="00C27A59"/>
    <w:rsid w:val="00C30078"/>
    <w:rsid w:val="00C302B9"/>
    <w:rsid w:val="00C30308"/>
    <w:rsid w:val="00C30492"/>
    <w:rsid w:val="00C30C9A"/>
    <w:rsid w:val="00C3102F"/>
    <w:rsid w:val="00C3155D"/>
    <w:rsid w:val="00C315B4"/>
    <w:rsid w:val="00C317DE"/>
    <w:rsid w:val="00C31F83"/>
    <w:rsid w:val="00C321F7"/>
    <w:rsid w:val="00C3232E"/>
    <w:rsid w:val="00C32588"/>
    <w:rsid w:val="00C329E8"/>
    <w:rsid w:val="00C32B9E"/>
    <w:rsid w:val="00C3337F"/>
    <w:rsid w:val="00C33884"/>
    <w:rsid w:val="00C338D4"/>
    <w:rsid w:val="00C340A1"/>
    <w:rsid w:val="00C340AA"/>
    <w:rsid w:val="00C340DE"/>
    <w:rsid w:val="00C344A4"/>
    <w:rsid w:val="00C3462E"/>
    <w:rsid w:val="00C34756"/>
    <w:rsid w:val="00C34C12"/>
    <w:rsid w:val="00C35043"/>
    <w:rsid w:val="00C350DC"/>
    <w:rsid w:val="00C353CE"/>
    <w:rsid w:val="00C359EF"/>
    <w:rsid w:val="00C35FC4"/>
    <w:rsid w:val="00C3605C"/>
    <w:rsid w:val="00C368C3"/>
    <w:rsid w:val="00C36C04"/>
    <w:rsid w:val="00C370AE"/>
    <w:rsid w:val="00C37860"/>
    <w:rsid w:val="00C40B2B"/>
    <w:rsid w:val="00C4157B"/>
    <w:rsid w:val="00C41CCF"/>
    <w:rsid w:val="00C41D68"/>
    <w:rsid w:val="00C42459"/>
    <w:rsid w:val="00C42B67"/>
    <w:rsid w:val="00C43532"/>
    <w:rsid w:val="00C43658"/>
    <w:rsid w:val="00C43705"/>
    <w:rsid w:val="00C43912"/>
    <w:rsid w:val="00C43B04"/>
    <w:rsid w:val="00C4434E"/>
    <w:rsid w:val="00C44BE1"/>
    <w:rsid w:val="00C44E15"/>
    <w:rsid w:val="00C45238"/>
    <w:rsid w:val="00C45631"/>
    <w:rsid w:val="00C457B6"/>
    <w:rsid w:val="00C45E56"/>
    <w:rsid w:val="00C46485"/>
    <w:rsid w:val="00C4676E"/>
    <w:rsid w:val="00C46D75"/>
    <w:rsid w:val="00C479F7"/>
    <w:rsid w:val="00C47D81"/>
    <w:rsid w:val="00C47FDD"/>
    <w:rsid w:val="00C50690"/>
    <w:rsid w:val="00C50710"/>
    <w:rsid w:val="00C50780"/>
    <w:rsid w:val="00C50B3A"/>
    <w:rsid w:val="00C51223"/>
    <w:rsid w:val="00C51346"/>
    <w:rsid w:val="00C517C9"/>
    <w:rsid w:val="00C51EC7"/>
    <w:rsid w:val="00C520CB"/>
    <w:rsid w:val="00C52592"/>
    <w:rsid w:val="00C5299A"/>
    <w:rsid w:val="00C5331A"/>
    <w:rsid w:val="00C533BE"/>
    <w:rsid w:val="00C535BD"/>
    <w:rsid w:val="00C5393A"/>
    <w:rsid w:val="00C53D6E"/>
    <w:rsid w:val="00C543CD"/>
    <w:rsid w:val="00C54514"/>
    <w:rsid w:val="00C546E3"/>
    <w:rsid w:val="00C5479E"/>
    <w:rsid w:val="00C54E8E"/>
    <w:rsid w:val="00C55578"/>
    <w:rsid w:val="00C5582F"/>
    <w:rsid w:val="00C55C86"/>
    <w:rsid w:val="00C55F8F"/>
    <w:rsid w:val="00C56855"/>
    <w:rsid w:val="00C568B8"/>
    <w:rsid w:val="00C56AEA"/>
    <w:rsid w:val="00C56B67"/>
    <w:rsid w:val="00C575B2"/>
    <w:rsid w:val="00C57730"/>
    <w:rsid w:val="00C6099F"/>
    <w:rsid w:val="00C60A4D"/>
    <w:rsid w:val="00C60ABD"/>
    <w:rsid w:val="00C60C82"/>
    <w:rsid w:val="00C6104E"/>
    <w:rsid w:val="00C61AD6"/>
    <w:rsid w:val="00C62227"/>
    <w:rsid w:val="00C62CE6"/>
    <w:rsid w:val="00C63380"/>
    <w:rsid w:val="00C639D7"/>
    <w:rsid w:val="00C63ADB"/>
    <w:rsid w:val="00C63FF9"/>
    <w:rsid w:val="00C649C7"/>
    <w:rsid w:val="00C64B23"/>
    <w:rsid w:val="00C64FBE"/>
    <w:rsid w:val="00C654D7"/>
    <w:rsid w:val="00C65690"/>
    <w:rsid w:val="00C66AFF"/>
    <w:rsid w:val="00C66B7E"/>
    <w:rsid w:val="00C67FA4"/>
    <w:rsid w:val="00C703E2"/>
    <w:rsid w:val="00C7048C"/>
    <w:rsid w:val="00C707F8"/>
    <w:rsid w:val="00C70CBA"/>
    <w:rsid w:val="00C71C45"/>
    <w:rsid w:val="00C7297E"/>
    <w:rsid w:val="00C72F00"/>
    <w:rsid w:val="00C73743"/>
    <w:rsid w:val="00C737A1"/>
    <w:rsid w:val="00C738AF"/>
    <w:rsid w:val="00C7400A"/>
    <w:rsid w:val="00C7426B"/>
    <w:rsid w:val="00C74F0B"/>
    <w:rsid w:val="00C75BDF"/>
    <w:rsid w:val="00C76264"/>
    <w:rsid w:val="00C770D5"/>
    <w:rsid w:val="00C7763D"/>
    <w:rsid w:val="00C77A77"/>
    <w:rsid w:val="00C80332"/>
    <w:rsid w:val="00C80926"/>
    <w:rsid w:val="00C80A02"/>
    <w:rsid w:val="00C80BE3"/>
    <w:rsid w:val="00C812B0"/>
    <w:rsid w:val="00C81320"/>
    <w:rsid w:val="00C81974"/>
    <w:rsid w:val="00C82129"/>
    <w:rsid w:val="00C82676"/>
    <w:rsid w:val="00C82B36"/>
    <w:rsid w:val="00C82B91"/>
    <w:rsid w:val="00C82C03"/>
    <w:rsid w:val="00C834C7"/>
    <w:rsid w:val="00C8410C"/>
    <w:rsid w:val="00C844A0"/>
    <w:rsid w:val="00C84BF1"/>
    <w:rsid w:val="00C85052"/>
    <w:rsid w:val="00C8723A"/>
    <w:rsid w:val="00C8739C"/>
    <w:rsid w:val="00C87707"/>
    <w:rsid w:val="00C878CB"/>
    <w:rsid w:val="00C878EA"/>
    <w:rsid w:val="00C879F0"/>
    <w:rsid w:val="00C87A22"/>
    <w:rsid w:val="00C902E0"/>
    <w:rsid w:val="00C90953"/>
    <w:rsid w:val="00C90B55"/>
    <w:rsid w:val="00C90C19"/>
    <w:rsid w:val="00C90E70"/>
    <w:rsid w:val="00C90FF9"/>
    <w:rsid w:val="00C91103"/>
    <w:rsid w:val="00C91CBA"/>
    <w:rsid w:val="00C91E06"/>
    <w:rsid w:val="00C9202A"/>
    <w:rsid w:val="00C927E9"/>
    <w:rsid w:val="00C92D8C"/>
    <w:rsid w:val="00C92F8C"/>
    <w:rsid w:val="00C9327D"/>
    <w:rsid w:val="00C93482"/>
    <w:rsid w:val="00C94420"/>
    <w:rsid w:val="00C94984"/>
    <w:rsid w:val="00C94A89"/>
    <w:rsid w:val="00C94C7D"/>
    <w:rsid w:val="00C952F3"/>
    <w:rsid w:val="00C953C9"/>
    <w:rsid w:val="00C96087"/>
    <w:rsid w:val="00C962A9"/>
    <w:rsid w:val="00C96614"/>
    <w:rsid w:val="00C967DD"/>
    <w:rsid w:val="00C96BF2"/>
    <w:rsid w:val="00C96D55"/>
    <w:rsid w:val="00C96E87"/>
    <w:rsid w:val="00CA0195"/>
    <w:rsid w:val="00CA0600"/>
    <w:rsid w:val="00CA0765"/>
    <w:rsid w:val="00CA0985"/>
    <w:rsid w:val="00CA0D33"/>
    <w:rsid w:val="00CA1320"/>
    <w:rsid w:val="00CA1338"/>
    <w:rsid w:val="00CA136C"/>
    <w:rsid w:val="00CA15D4"/>
    <w:rsid w:val="00CA16A7"/>
    <w:rsid w:val="00CA1757"/>
    <w:rsid w:val="00CA1F6C"/>
    <w:rsid w:val="00CA2245"/>
    <w:rsid w:val="00CA2978"/>
    <w:rsid w:val="00CA2C79"/>
    <w:rsid w:val="00CA2F02"/>
    <w:rsid w:val="00CA3793"/>
    <w:rsid w:val="00CA39CE"/>
    <w:rsid w:val="00CA45B4"/>
    <w:rsid w:val="00CA4970"/>
    <w:rsid w:val="00CA49E3"/>
    <w:rsid w:val="00CA4B9C"/>
    <w:rsid w:val="00CA4DB7"/>
    <w:rsid w:val="00CA505F"/>
    <w:rsid w:val="00CA5BE9"/>
    <w:rsid w:val="00CA5E3B"/>
    <w:rsid w:val="00CA60DA"/>
    <w:rsid w:val="00CA6199"/>
    <w:rsid w:val="00CA6337"/>
    <w:rsid w:val="00CA66FA"/>
    <w:rsid w:val="00CA7CC6"/>
    <w:rsid w:val="00CB133F"/>
    <w:rsid w:val="00CB1B54"/>
    <w:rsid w:val="00CB2A40"/>
    <w:rsid w:val="00CB313A"/>
    <w:rsid w:val="00CB33B1"/>
    <w:rsid w:val="00CB35F8"/>
    <w:rsid w:val="00CB360D"/>
    <w:rsid w:val="00CB3C5A"/>
    <w:rsid w:val="00CB3EFC"/>
    <w:rsid w:val="00CB43F8"/>
    <w:rsid w:val="00CB4AD3"/>
    <w:rsid w:val="00CB508C"/>
    <w:rsid w:val="00CB5D0D"/>
    <w:rsid w:val="00CB5D2B"/>
    <w:rsid w:val="00CB601A"/>
    <w:rsid w:val="00CB64B8"/>
    <w:rsid w:val="00CB6EFF"/>
    <w:rsid w:val="00CB6F60"/>
    <w:rsid w:val="00CB78E9"/>
    <w:rsid w:val="00CC01C2"/>
    <w:rsid w:val="00CC01D0"/>
    <w:rsid w:val="00CC04AF"/>
    <w:rsid w:val="00CC05BC"/>
    <w:rsid w:val="00CC0822"/>
    <w:rsid w:val="00CC0A01"/>
    <w:rsid w:val="00CC0BC5"/>
    <w:rsid w:val="00CC0BDA"/>
    <w:rsid w:val="00CC11F3"/>
    <w:rsid w:val="00CC1689"/>
    <w:rsid w:val="00CC1C88"/>
    <w:rsid w:val="00CC3078"/>
    <w:rsid w:val="00CC30E5"/>
    <w:rsid w:val="00CC30FB"/>
    <w:rsid w:val="00CC3299"/>
    <w:rsid w:val="00CC33D8"/>
    <w:rsid w:val="00CC3666"/>
    <w:rsid w:val="00CC3C5B"/>
    <w:rsid w:val="00CC3F49"/>
    <w:rsid w:val="00CC424C"/>
    <w:rsid w:val="00CC4436"/>
    <w:rsid w:val="00CC46B8"/>
    <w:rsid w:val="00CC47B9"/>
    <w:rsid w:val="00CC55E3"/>
    <w:rsid w:val="00CC5FB9"/>
    <w:rsid w:val="00CC6234"/>
    <w:rsid w:val="00CC62D7"/>
    <w:rsid w:val="00CC6389"/>
    <w:rsid w:val="00CC642F"/>
    <w:rsid w:val="00CC6758"/>
    <w:rsid w:val="00CC6D12"/>
    <w:rsid w:val="00CC75FC"/>
    <w:rsid w:val="00CC7B04"/>
    <w:rsid w:val="00CC7D68"/>
    <w:rsid w:val="00CC7FBB"/>
    <w:rsid w:val="00CD03A1"/>
    <w:rsid w:val="00CD07D0"/>
    <w:rsid w:val="00CD10BD"/>
    <w:rsid w:val="00CD11A9"/>
    <w:rsid w:val="00CD17C6"/>
    <w:rsid w:val="00CD1AFF"/>
    <w:rsid w:val="00CD1F17"/>
    <w:rsid w:val="00CD2702"/>
    <w:rsid w:val="00CD2B3C"/>
    <w:rsid w:val="00CD2B4F"/>
    <w:rsid w:val="00CD3E96"/>
    <w:rsid w:val="00CD4227"/>
    <w:rsid w:val="00CD4624"/>
    <w:rsid w:val="00CD46A9"/>
    <w:rsid w:val="00CD4974"/>
    <w:rsid w:val="00CD4B61"/>
    <w:rsid w:val="00CD51F9"/>
    <w:rsid w:val="00CD5436"/>
    <w:rsid w:val="00CD6823"/>
    <w:rsid w:val="00CD6937"/>
    <w:rsid w:val="00CD6A25"/>
    <w:rsid w:val="00CD6B24"/>
    <w:rsid w:val="00CD6D30"/>
    <w:rsid w:val="00CD7906"/>
    <w:rsid w:val="00CD7EBB"/>
    <w:rsid w:val="00CD7F47"/>
    <w:rsid w:val="00CE00AE"/>
    <w:rsid w:val="00CE04EC"/>
    <w:rsid w:val="00CE0973"/>
    <w:rsid w:val="00CE0B39"/>
    <w:rsid w:val="00CE0D34"/>
    <w:rsid w:val="00CE126D"/>
    <w:rsid w:val="00CE133B"/>
    <w:rsid w:val="00CE172C"/>
    <w:rsid w:val="00CE1875"/>
    <w:rsid w:val="00CE1C7B"/>
    <w:rsid w:val="00CE1D42"/>
    <w:rsid w:val="00CE2684"/>
    <w:rsid w:val="00CE2AE7"/>
    <w:rsid w:val="00CE2B1D"/>
    <w:rsid w:val="00CE2C61"/>
    <w:rsid w:val="00CE2F48"/>
    <w:rsid w:val="00CE361C"/>
    <w:rsid w:val="00CE3A60"/>
    <w:rsid w:val="00CE3C12"/>
    <w:rsid w:val="00CE3F03"/>
    <w:rsid w:val="00CE3F43"/>
    <w:rsid w:val="00CE4174"/>
    <w:rsid w:val="00CE42B9"/>
    <w:rsid w:val="00CE4931"/>
    <w:rsid w:val="00CE543E"/>
    <w:rsid w:val="00CE5642"/>
    <w:rsid w:val="00CE5C66"/>
    <w:rsid w:val="00CE5D18"/>
    <w:rsid w:val="00CE60CC"/>
    <w:rsid w:val="00CE641F"/>
    <w:rsid w:val="00CE6E18"/>
    <w:rsid w:val="00CE6E9C"/>
    <w:rsid w:val="00CE6F8A"/>
    <w:rsid w:val="00CE7318"/>
    <w:rsid w:val="00CE7334"/>
    <w:rsid w:val="00CE735B"/>
    <w:rsid w:val="00CE74F1"/>
    <w:rsid w:val="00CE7C0B"/>
    <w:rsid w:val="00CE7FB2"/>
    <w:rsid w:val="00CF0673"/>
    <w:rsid w:val="00CF0F06"/>
    <w:rsid w:val="00CF1285"/>
    <w:rsid w:val="00CF15EF"/>
    <w:rsid w:val="00CF1809"/>
    <w:rsid w:val="00CF18ED"/>
    <w:rsid w:val="00CF1F6C"/>
    <w:rsid w:val="00CF21D0"/>
    <w:rsid w:val="00CF2302"/>
    <w:rsid w:val="00CF26F2"/>
    <w:rsid w:val="00CF2EFF"/>
    <w:rsid w:val="00CF362C"/>
    <w:rsid w:val="00CF43D4"/>
    <w:rsid w:val="00CF489D"/>
    <w:rsid w:val="00CF49F6"/>
    <w:rsid w:val="00CF4B7F"/>
    <w:rsid w:val="00CF4C21"/>
    <w:rsid w:val="00CF4FC3"/>
    <w:rsid w:val="00CF6308"/>
    <w:rsid w:val="00CF6BD8"/>
    <w:rsid w:val="00CF74A8"/>
    <w:rsid w:val="00CF788D"/>
    <w:rsid w:val="00CF7CEB"/>
    <w:rsid w:val="00CF7D0E"/>
    <w:rsid w:val="00D000F9"/>
    <w:rsid w:val="00D002E0"/>
    <w:rsid w:val="00D0038F"/>
    <w:rsid w:val="00D00A82"/>
    <w:rsid w:val="00D00ACE"/>
    <w:rsid w:val="00D01108"/>
    <w:rsid w:val="00D016F7"/>
    <w:rsid w:val="00D01E49"/>
    <w:rsid w:val="00D02680"/>
    <w:rsid w:val="00D02D4E"/>
    <w:rsid w:val="00D02DE1"/>
    <w:rsid w:val="00D02F73"/>
    <w:rsid w:val="00D033B2"/>
    <w:rsid w:val="00D0351C"/>
    <w:rsid w:val="00D03583"/>
    <w:rsid w:val="00D035EB"/>
    <w:rsid w:val="00D03D51"/>
    <w:rsid w:val="00D03E5D"/>
    <w:rsid w:val="00D047E9"/>
    <w:rsid w:val="00D04E5B"/>
    <w:rsid w:val="00D04F2F"/>
    <w:rsid w:val="00D055D8"/>
    <w:rsid w:val="00D05974"/>
    <w:rsid w:val="00D059B8"/>
    <w:rsid w:val="00D0618B"/>
    <w:rsid w:val="00D0633F"/>
    <w:rsid w:val="00D06619"/>
    <w:rsid w:val="00D06700"/>
    <w:rsid w:val="00D06CEB"/>
    <w:rsid w:val="00D074B5"/>
    <w:rsid w:val="00D074D0"/>
    <w:rsid w:val="00D07672"/>
    <w:rsid w:val="00D07771"/>
    <w:rsid w:val="00D07EC5"/>
    <w:rsid w:val="00D07F20"/>
    <w:rsid w:val="00D101D4"/>
    <w:rsid w:val="00D101E5"/>
    <w:rsid w:val="00D1069E"/>
    <w:rsid w:val="00D10B21"/>
    <w:rsid w:val="00D10DB1"/>
    <w:rsid w:val="00D11F00"/>
    <w:rsid w:val="00D12F8F"/>
    <w:rsid w:val="00D12FC6"/>
    <w:rsid w:val="00D1491E"/>
    <w:rsid w:val="00D14AAF"/>
    <w:rsid w:val="00D15268"/>
    <w:rsid w:val="00D15400"/>
    <w:rsid w:val="00D15EBE"/>
    <w:rsid w:val="00D1646B"/>
    <w:rsid w:val="00D169A1"/>
    <w:rsid w:val="00D17A3B"/>
    <w:rsid w:val="00D17D45"/>
    <w:rsid w:val="00D17F8E"/>
    <w:rsid w:val="00D20013"/>
    <w:rsid w:val="00D206E9"/>
    <w:rsid w:val="00D20AF7"/>
    <w:rsid w:val="00D20DDC"/>
    <w:rsid w:val="00D2155B"/>
    <w:rsid w:val="00D21A47"/>
    <w:rsid w:val="00D21F97"/>
    <w:rsid w:val="00D22AC2"/>
    <w:rsid w:val="00D22F83"/>
    <w:rsid w:val="00D23FC1"/>
    <w:rsid w:val="00D241FA"/>
    <w:rsid w:val="00D24356"/>
    <w:rsid w:val="00D24506"/>
    <w:rsid w:val="00D24BA6"/>
    <w:rsid w:val="00D24E01"/>
    <w:rsid w:val="00D24E8C"/>
    <w:rsid w:val="00D24EDA"/>
    <w:rsid w:val="00D25104"/>
    <w:rsid w:val="00D25AEA"/>
    <w:rsid w:val="00D25C45"/>
    <w:rsid w:val="00D260FA"/>
    <w:rsid w:val="00D263C9"/>
    <w:rsid w:val="00D267C4"/>
    <w:rsid w:val="00D268FD"/>
    <w:rsid w:val="00D26920"/>
    <w:rsid w:val="00D26F66"/>
    <w:rsid w:val="00D27271"/>
    <w:rsid w:val="00D303F0"/>
    <w:rsid w:val="00D30491"/>
    <w:rsid w:val="00D3099E"/>
    <w:rsid w:val="00D30D44"/>
    <w:rsid w:val="00D30F9F"/>
    <w:rsid w:val="00D31165"/>
    <w:rsid w:val="00D313D5"/>
    <w:rsid w:val="00D31571"/>
    <w:rsid w:val="00D318C9"/>
    <w:rsid w:val="00D3192A"/>
    <w:rsid w:val="00D31A28"/>
    <w:rsid w:val="00D32C14"/>
    <w:rsid w:val="00D342C0"/>
    <w:rsid w:val="00D34AA2"/>
    <w:rsid w:val="00D34F5A"/>
    <w:rsid w:val="00D3511D"/>
    <w:rsid w:val="00D35157"/>
    <w:rsid w:val="00D357AD"/>
    <w:rsid w:val="00D357BF"/>
    <w:rsid w:val="00D3623B"/>
    <w:rsid w:val="00D3628F"/>
    <w:rsid w:val="00D36382"/>
    <w:rsid w:val="00D367CF"/>
    <w:rsid w:val="00D36FA8"/>
    <w:rsid w:val="00D373BD"/>
    <w:rsid w:val="00D3763E"/>
    <w:rsid w:val="00D37D8C"/>
    <w:rsid w:val="00D40375"/>
    <w:rsid w:val="00D40455"/>
    <w:rsid w:val="00D404FD"/>
    <w:rsid w:val="00D40616"/>
    <w:rsid w:val="00D40862"/>
    <w:rsid w:val="00D4104E"/>
    <w:rsid w:val="00D4120C"/>
    <w:rsid w:val="00D41401"/>
    <w:rsid w:val="00D41993"/>
    <w:rsid w:val="00D41BF7"/>
    <w:rsid w:val="00D42479"/>
    <w:rsid w:val="00D429DF"/>
    <w:rsid w:val="00D42D84"/>
    <w:rsid w:val="00D43041"/>
    <w:rsid w:val="00D4306D"/>
    <w:rsid w:val="00D43075"/>
    <w:rsid w:val="00D43113"/>
    <w:rsid w:val="00D43195"/>
    <w:rsid w:val="00D43730"/>
    <w:rsid w:val="00D43C12"/>
    <w:rsid w:val="00D43CEE"/>
    <w:rsid w:val="00D4423E"/>
    <w:rsid w:val="00D44557"/>
    <w:rsid w:val="00D44A93"/>
    <w:rsid w:val="00D451DB"/>
    <w:rsid w:val="00D45554"/>
    <w:rsid w:val="00D45915"/>
    <w:rsid w:val="00D45E64"/>
    <w:rsid w:val="00D46326"/>
    <w:rsid w:val="00D46B49"/>
    <w:rsid w:val="00D471FE"/>
    <w:rsid w:val="00D47450"/>
    <w:rsid w:val="00D47580"/>
    <w:rsid w:val="00D47B8B"/>
    <w:rsid w:val="00D47C93"/>
    <w:rsid w:val="00D47CB3"/>
    <w:rsid w:val="00D47DCE"/>
    <w:rsid w:val="00D5055C"/>
    <w:rsid w:val="00D5086D"/>
    <w:rsid w:val="00D50F82"/>
    <w:rsid w:val="00D513EA"/>
    <w:rsid w:val="00D51603"/>
    <w:rsid w:val="00D51C5D"/>
    <w:rsid w:val="00D51F48"/>
    <w:rsid w:val="00D52701"/>
    <w:rsid w:val="00D527ED"/>
    <w:rsid w:val="00D53089"/>
    <w:rsid w:val="00D53356"/>
    <w:rsid w:val="00D537E3"/>
    <w:rsid w:val="00D539E0"/>
    <w:rsid w:val="00D53ABF"/>
    <w:rsid w:val="00D54445"/>
    <w:rsid w:val="00D5483B"/>
    <w:rsid w:val="00D54BCC"/>
    <w:rsid w:val="00D55316"/>
    <w:rsid w:val="00D553F5"/>
    <w:rsid w:val="00D565A1"/>
    <w:rsid w:val="00D5664F"/>
    <w:rsid w:val="00D56812"/>
    <w:rsid w:val="00D56873"/>
    <w:rsid w:val="00D5698D"/>
    <w:rsid w:val="00D569BE"/>
    <w:rsid w:val="00D5703F"/>
    <w:rsid w:val="00D5751E"/>
    <w:rsid w:val="00D57A63"/>
    <w:rsid w:val="00D57D55"/>
    <w:rsid w:val="00D57F0D"/>
    <w:rsid w:val="00D60245"/>
    <w:rsid w:val="00D60725"/>
    <w:rsid w:val="00D60860"/>
    <w:rsid w:val="00D60996"/>
    <w:rsid w:val="00D60EE4"/>
    <w:rsid w:val="00D60F5C"/>
    <w:rsid w:val="00D612F9"/>
    <w:rsid w:val="00D614DC"/>
    <w:rsid w:val="00D61C2D"/>
    <w:rsid w:val="00D61C90"/>
    <w:rsid w:val="00D62473"/>
    <w:rsid w:val="00D62900"/>
    <w:rsid w:val="00D62DEB"/>
    <w:rsid w:val="00D62DFC"/>
    <w:rsid w:val="00D62EEF"/>
    <w:rsid w:val="00D63093"/>
    <w:rsid w:val="00D631BE"/>
    <w:rsid w:val="00D63CB1"/>
    <w:rsid w:val="00D63DDC"/>
    <w:rsid w:val="00D64AD9"/>
    <w:rsid w:val="00D65100"/>
    <w:rsid w:val="00D65420"/>
    <w:rsid w:val="00D65576"/>
    <w:rsid w:val="00D657F2"/>
    <w:rsid w:val="00D65B45"/>
    <w:rsid w:val="00D664B3"/>
    <w:rsid w:val="00D66D4A"/>
    <w:rsid w:val="00D6747A"/>
    <w:rsid w:val="00D67751"/>
    <w:rsid w:val="00D67A3E"/>
    <w:rsid w:val="00D67CD9"/>
    <w:rsid w:val="00D7056C"/>
    <w:rsid w:val="00D70724"/>
    <w:rsid w:val="00D70820"/>
    <w:rsid w:val="00D712FA"/>
    <w:rsid w:val="00D7230C"/>
    <w:rsid w:val="00D72492"/>
    <w:rsid w:val="00D72C4B"/>
    <w:rsid w:val="00D733BD"/>
    <w:rsid w:val="00D73FD0"/>
    <w:rsid w:val="00D7425A"/>
    <w:rsid w:val="00D7449E"/>
    <w:rsid w:val="00D75B13"/>
    <w:rsid w:val="00D75B90"/>
    <w:rsid w:val="00D75F74"/>
    <w:rsid w:val="00D7660A"/>
    <w:rsid w:val="00D76949"/>
    <w:rsid w:val="00D76AAA"/>
    <w:rsid w:val="00D77B8B"/>
    <w:rsid w:val="00D77FAC"/>
    <w:rsid w:val="00D80040"/>
    <w:rsid w:val="00D8005E"/>
    <w:rsid w:val="00D80534"/>
    <w:rsid w:val="00D8059E"/>
    <w:rsid w:val="00D807DB"/>
    <w:rsid w:val="00D808F5"/>
    <w:rsid w:val="00D811B4"/>
    <w:rsid w:val="00D81603"/>
    <w:rsid w:val="00D819C9"/>
    <w:rsid w:val="00D8202B"/>
    <w:rsid w:val="00D82F47"/>
    <w:rsid w:val="00D83B10"/>
    <w:rsid w:val="00D84065"/>
    <w:rsid w:val="00D8441B"/>
    <w:rsid w:val="00D848F8"/>
    <w:rsid w:val="00D849AD"/>
    <w:rsid w:val="00D84BC5"/>
    <w:rsid w:val="00D8526A"/>
    <w:rsid w:val="00D85D55"/>
    <w:rsid w:val="00D85FE5"/>
    <w:rsid w:val="00D86B1E"/>
    <w:rsid w:val="00D86D2D"/>
    <w:rsid w:val="00D8708A"/>
    <w:rsid w:val="00D87419"/>
    <w:rsid w:val="00D8743C"/>
    <w:rsid w:val="00D87FD1"/>
    <w:rsid w:val="00D90542"/>
    <w:rsid w:val="00D90A00"/>
    <w:rsid w:val="00D910AB"/>
    <w:rsid w:val="00D91699"/>
    <w:rsid w:val="00D9185B"/>
    <w:rsid w:val="00D92080"/>
    <w:rsid w:val="00D921A9"/>
    <w:rsid w:val="00D92431"/>
    <w:rsid w:val="00D92493"/>
    <w:rsid w:val="00D92C89"/>
    <w:rsid w:val="00D92D57"/>
    <w:rsid w:val="00D933CB"/>
    <w:rsid w:val="00D93525"/>
    <w:rsid w:val="00D93558"/>
    <w:rsid w:val="00D93963"/>
    <w:rsid w:val="00D93AAB"/>
    <w:rsid w:val="00D93B6E"/>
    <w:rsid w:val="00D93C4D"/>
    <w:rsid w:val="00D93EA6"/>
    <w:rsid w:val="00D93F1B"/>
    <w:rsid w:val="00D94205"/>
    <w:rsid w:val="00D9463F"/>
    <w:rsid w:val="00D95528"/>
    <w:rsid w:val="00D95579"/>
    <w:rsid w:val="00D957B0"/>
    <w:rsid w:val="00D95820"/>
    <w:rsid w:val="00D95939"/>
    <w:rsid w:val="00D96144"/>
    <w:rsid w:val="00D9694F"/>
    <w:rsid w:val="00D969AF"/>
    <w:rsid w:val="00D96DAB"/>
    <w:rsid w:val="00D974BD"/>
    <w:rsid w:val="00DA0476"/>
    <w:rsid w:val="00DA05C5"/>
    <w:rsid w:val="00DA0DF2"/>
    <w:rsid w:val="00DA13DD"/>
    <w:rsid w:val="00DA1661"/>
    <w:rsid w:val="00DA1D3C"/>
    <w:rsid w:val="00DA23AE"/>
    <w:rsid w:val="00DA2DC2"/>
    <w:rsid w:val="00DA3526"/>
    <w:rsid w:val="00DA389D"/>
    <w:rsid w:val="00DA3995"/>
    <w:rsid w:val="00DA3B4A"/>
    <w:rsid w:val="00DA3CEB"/>
    <w:rsid w:val="00DA4005"/>
    <w:rsid w:val="00DA4414"/>
    <w:rsid w:val="00DA445F"/>
    <w:rsid w:val="00DA516F"/>
    <w:rsid w:val="00DA56BD"/>
    <w:rsid w:val="00DA571E"/>
    <w:rsid w:val="00DA5A72"/>
    <w:rsid w:val="00DA64F6"/>
    <w:rsid w:val="00DA66B6"/>
    <w:rsid w:val="00DA6D02"/>
    <w:rsid w:val="00DA6EB3"/>
    <w:rsid w:val="00DA765D"/>
    <w:rsid w:val="00DA76C5"/>
    <w:rsid w:val="00DA77FC"/>
    <w:rsid w:val="00DB059A"/>
    <w:rsid w:val="00DB085C"/>
    <w:rsid w:val="00DB0C7B"/>
    <w:rsid w:val="00DB0E08"/>
    <w:rsid w:val="00DB1D8F"/>
    <w:rsid w:val="00DB1DB7"/>
    <w:rsid w:val="00DB1F8B"/>
    <w:rsid w:val="00DB2215"/>
    <w:rsid w:val="00DB24FB"/>
    <w:rsid w:val="00DB27D3"/>
    <w:rsid w:val="00DB2DC4"/>
    <w:rsid w:val="00DB349D"/>
    <w:rsid w:val="00DB36B1"/>
    <w:rsid w:val="00DB3D52"/>
    <w:rsid w:val="00DB45BF"/>
    <w:rsid w:val="00DB4613"/>
    <w:rsid w:val="00DB46C7"/>
    <w:rsid w:val="00DB4A8F"/>
    <w:rsid w:val="00DB5151"/>
    <w:rsid w:val="00DB5625"/>
    <w:rsid w:val="00DB586D"/>
    <w:rsid w:val="00DB667D"/>
    <w:rsid w:val="00DB68EA"/>
    <w:rsid w:val="00DB6F01"/>
    <w:rsid w:val="00DB6F0D"/>
    <w:rsid w:val="00DB7177"/>
    <w:rsid w:val="00DB79A7"/>
    <w:rsid w:val="00DB7FED"/>
    <w:rsid w:val="00DC0AB5"/>
    <w:rsid w:val="00DC0AE7"/>
    <w:rsid w:val="00DC10F6"/>
    <w:rsid w:val="00DC133A"/>
    <w:rsid w:val="00DC1796"/>
    <w:rsid w:val="00DC1918"/>
    <w:rsid w:val="00DC1978"/>
    <w:rsid w:val="00DC19BA"/>
    <w:rsid w:val="00DC1BAD"/>
    <w:rsid w:val="00DC1F15"/>
    <w:rsid w:val="00DC2167"/>
    <w:rsid w:val="00DC30FA"/>
    <w:rsid w:val="00DC367E"/>
    <w:rsid w:val="00DC399A"/>
    <w:rsid w:val="00DC4EBB"/>
    <w:rsid w:val="00DC5043"/>
    <w:rsid w:val="00DC52CC"/>
    <w:rsid w:val="00DC5A38"/>
    <w:rsid w:val="00DC5C5F"/>
    <w:rsid w:val="00DC5D1D"/>
    <w:rsid w:val="00DC6395"/>
    <w:rsid w:val="00DC68C4"/>
    <w:rsid w:val="00DC69D6"/>
    <w:rsid w:val="00DC6F36"/>
    <w:rsid w:val="00DC717B"/>
    <w:rsid w:val="00DC7373"/>
    <w:rsid w:val="00DC78FD"/>
    <w:rsid w:val="00DC7BB2"/>
    <w:rsid w:val="00DC7DC0"/>
    <w:rsid w:val="00DD0098"/>
    <w:rsid w:val="00DD00A2"/>
    <w:rsid w:val="00DD06CD"/>
    <w:rsid w:val="00DD09E6"/>
    <w:rsid w:val="00DD0CF1"/>
    <w:rsid w:val="00DD107D"/>
    <w:rsid w:val="00DD1286"/>
    <w:rsid w:val="00DD180D"/>
    <w:rsid w:val="00DD1BEE"/>
    <w:rsid w:val="00DD1FDF"/>
    <w:rsid w:val="00DD2005"/>
    <w:rsid w:val="00DD24DC"/>
    <w:rsid w:val="00DD2D11"/>
    <w:rsid w:val="00DD312D"/>
    <w:rsid w:val="00DD36C8"/>
    <w:rsid w:val="00DD3879"/>
    <w:rsid w:val="00DD39C7"/>
    <w:rsid w:val="00DD3B5A"/>
    <w:rsid w:val="00DD3C4F"/>
    <w:rsid w:val="00DD4130"/>
    <w:rsid w:val="00DD4317"/>
    <w:rsid w:val="00DD481C"/>
    <w:rsid w:val="00DD4BD9"/>
    <w:rsid w:val="00DD4DED"/>
    <w:rsid w:val="00DD4E7A"/>
    <w:rsid w:val="00DD501B"/>
    <w:rsid w:val="00DD5C1D"/>
    <w:rsid w:val="00DD5CED"/>
    <w:rsid w:val="00DD5ED4"/>
    <w:rsid w:val="00DD5F26"/>
    <w:rsid w:val="00DD5FB9"/>
    <w:rsid w:val="00DD6427"/>
    <w:rsid w:val="00DD64F9"/>
    <w:rsid w:val="00DD68BE"/>
    <w:rsid w:val="00DD6AD3"/>
    <w:rsid w:val="00DD6C9F"/>
    <w:rsid w:val="00DD73CE"/>
    <w:rsid w:val="00DD7EB0"/>
    <w:rsid w:val="00DD7FF0"/>
    <w:rsid w:val="00DE02CE"/>
    <w:rsid w:val="00DE070A"/>
    <w:rsid w:val="00DE0957"/>
    <w:rsid w:val="00DE0BEA"/>
    <w:rsid w:val="00DE0EEB"/>
    <w:rsid w:val="00DE1564"/>
    <w:rsid w:val="00DE16FD"/>
    <w:rsid w:val="00DE1766"/>
    <w:rsid w:val="00DE17A2"/>
    <w:rsid w:val="00DE1D31"/>
    <w:rsid w:val="00DE1F0C"/>
    <w:rsid w:val="00DE203A"/>
    <w:rsid w:val="00DE26D2"/>
    <w:rsid w:val="00DE2995"/>
    <w:rsid w:val="00DE2A52"/>
    <w:rsid w:val="00DE2EF2"/>
    <w:rsid w:val="00DE2F2D"/>
    <w:rsid w:val="00DE2F94"/>
    <w:rsid w:val="00DE3297"/>
    <w:rsid w:val="00DE329D"/>
    <w:rsid w:val="00DE3691"/>
    <w:rsid w:val="00DE3E4E"/>
    <w:rsid w:val="00DE410D"/>
    <w:rsid w:val="00DE41A7"/>
    <w:rsid w:val="00DE4221"/>
    <w:rsid w:val="00DE4A01"/>
    <w:rsid w:val="00DE4A09"/>
    <w:rsid w:val="00DE4DE8"/>
    <w:rsid w:val="00DE55F3"/>
    <w:rsid w:val="00DE5783"/>
    <w:rsid w:val="00DE5825"/>
    <w:rsid w:val="00DE615B"/>
    <w:rsid w:val="00DE61D1"/>
    <w:rsid w:val="00DE6594"/>
    <w:rsid w:val="00DE659B"/>
    <w:rsid w:val="00DE69F5"/>
    <w:rsid w:val="00DE6B7F"/>
    <w:rsid w:val="00DE728C"/>
    <w:rsid w:val="00DE787C"/>
    <w:rsid w:val="00DE7D5D"/>
    <w:rsid w:val="00DF00A1"/>
    <w:rsid w:val="00DF0177"/>
    <w:rsid w:val="00DF074B"/>
    <w:rsid w:val="00DF0D89"/>
    <w:rsid w:val="00DF1185"/>
    <w:rsid w:val="00DF11B1"/>
    <w:rsid w:val="00DF1687"/>
    <w:rsid w:val="00DF2156"/>
    <w:rsid w:val="00DF2198"/>
    <w:rsid w:val="00DF23CF"/>
    <w:rsid w:val="00DF2577"/>
    <w:rsid w:val="00DF2A6D"/>
    <w:rsid w:val="00DF2B45"/>
    <w:rsid w:val="00DF2F35"/>
    <w:rsid w:val="00DF323F"/>
    <w:rsid w:val="00DF39E2"/>
    <w:rsid w:val="00DF3C15"/>
    <w:rsid w:val="00DF4025"/>
    <w:rsid w:val="00DF42CB"/>
    <w:rsid w:val="00DF4919"/>
    <w:rsid w:val="00DF49B8"/>
    <w:rsid w:val="00DF5157"/>
    <w:rsid w:val="00DF5744"/>
    <w:rsid w:val="00DF5BDB"/>
    <w:rsid w:val="00DF616F"/>
    <w:rsid w:val="00DF685A"/>
    <w:rsid w:val="00DF6C8D"/>
    <w:rsid w:val="00DF6DE6"/>
    <w:rsid w:val="00DF6EB3"/>
    <w:rsid w:val="00DF7220"/>
    <w:rsid w:val="00DF7622"/>
    <w:rsid w:val="00DF77DE"/>
    <w:rsid w:val="00DF7FBF"/>
    <w:rsid w:val="00DF7FD7"/>
    <w:rsid w:val="00E0017C"/>
    <w:rsid w:val="00E00822"/>
    <w:rsid w:val="00E00C22"/>
    <w:rsid w:val="00E012EF"/>
    <w:rsid w:val="00E017C0"/>
    <w:rsid w:val="00E01949"/>
    <w:rsid w:val="00E01E29"/>
    <w:rsid w:val="00E023A4"/>
    <w:rsid w:val="00E02714"/>
    <w:rsid w:val="00E027E9"/>
    <w:rsid w:val="00E02EEE"/>
    <w:rsid w:val="00E033D8"/>
    <w:rsid w:val="00E03695"/>
    <w:rsid w:val="00E03E3C"/>
    <w:rsid w:val="00E0464E"/>
    <w:rsid w:val="00E04B8D"/>
    <w:rsid w:val="00E04DFA"/>
    <w:rsid w:val="00E04EC5"/>
    <w:rsid w:val="00E04F14"/>
    <w:rsid w:val="00E04FEB"/>
    <w:rsid w:val="00E05025"/>
    <w:rsid w:val="00E050CF"/>
    <w:rsid w:val="00E052F9"/>
    <w:rsid w:val="00E061B3"/>
    <w:rsid w:val="00E06462"/>
    <w:rsid w:val="00E0670A"/>
    <w:rsid w:val="00E06891"/>
    <w:rsid w:val="00E07245"/>
    <w:rsid w:val="00E0773B"/>
    <w:rsid w:val="00E07A56"/>
    <w:rsid w:val="00E07AF1"/>
    <w:rsid w:val="00E07E48"/>
    <w:rsid w:val="00E10206"/>
    <w:rsid w:val="00E106C8"/>
    <w:rsid w:val="00E108A4"/>
    <w:rsid w:val="00E11200"/>
    <w:rsid w:val="00E11DC4"/>
    <w:rsid w:val="00E12781"/>
    <w:rsid w:val="00E12C63"/>
    <w:rsid w:val="00E12D45"/>
    <w:rsid w:val="00E12E23"/>
    <w:rsid w:val="00E131FA"/>
    <w:rsid w:val="00E13297"/>
    <w:rsid w:val="00E13349"/>
    <w:rsid w:val="00E13A2B"/>
    <w:rsid w:val="00E13EF2"/>
    <w:rsid w:val="00E13F2C"/>
    <w:rsid w:val="00E14100"/>
    <w:rsid w:val="00E14D2C"/>
    <w:rsid w:val="00E150D4"/>
    <w:rsid w:val="00E15524"/>
    <w:rsid w:val="00E15D0C"/>
    <w:rsid w:val="00E161ED"/>
    <w:rsid w:val="00E16458"/>
    <w:rsid w:val="00E165ED"/>
    <w:rsid w:val="00E168BF"/>
    <w:rsid w:val="00E16C04"/>
    <w:rsid w:val="00E17986"/>
    <w:rsid w:val="00E17F09"/>
    <w:rsid w:val="00E20C1E"/>
    <w:rsid w:val="00E20E5C"/>
    <w:rsid w:val="00E20FCC"/>
    <w:rsid w:val="00E2119D"/>
    <w:rsid w:val="00E21B3A"/>
    <w:rsid w:val="00E2228C"/>
    <w:rsid w:val="00E225BA"/>
    <w:rsid w:val="00E2270B"/>
    <w:rsid w:val="00E229B2"/>
    <w:rsid w:val="00E22AAE"/>
    <w:rsid w:val="00E22DDA"/>
    <w:rsid w:val="00E23124"/>
    <w:rsid w:val="00E237A5"/>
    <w:rsid w:val="00E23C44"/>
    <w:rsid w:val="00E24A68"/>
    <w:rsid w:val="00E25851"/>
    <w:rsid w:val="00E259CF"/>
    <w:rsid w:val="00E25AFC"/>
    <w:rsid w:val="00E25D97"/>
    <w:rsid w:val="00E25DDF"/>
    <w:rsid w:val="00E25F2B"/>
    <w:rsid w:val="00E26167"/>
    <w:rsid w:val="00E2656D"/>
    <w:rsid w:val="00E2666E"/>
    <w:rsid w:val="00E26F3D"/>
    <w:rsid w:val="00E271A8"/>
    <w:rsid w:val="00E274F6"/>
    <w:rsid w:val="00E27C62"/>
    <w:rsid w:val="00E3028B"/>
    <w:rsid w:val="00E30586"/>
    <w:rsid w:val="00E306F1"/>
    <w:rsid w:val="00E30E59"/>
    <w:rsid w:val="00E31225"/>
    <w:rsid w:val="00E319A0"/>
    <w:rsid w:val="00E32090"/>
    <w:rsid w:val="00E32149"/>
    <w:rsid w:val="00E32218"/>
    <w:rsid w:val="00E3296D"/>
    <w:rsid w:val="00E32E50"/>
    <w:rsid w:val="00E3317F"/>
    <w:rsid w:val="00E335AA"/>
    <w:rsid w:val="00E33A4D"/>
    <w:rsid w:val="00E34068"/>
    <w:rsid w:val="00E34537"/>
    <w:rsid w:val="00E34552"/>
    <w:rsid w:val="00E3576D"/>
    <w:rsid w:val="00E35EC2"/>
    <w:rsid w:val="00E36C24"/>
    <w:rsid w:val="00E36D99"/>
    <w:rsid w:val="00E36E1A"/>
    <w:rsid w:val="00E37355"/>
    <w:rsid w:val="00E37984"/>
    <w:rsid w:val="00E37BA8"/>
    <w:rsid w:val="00E37BE2"/>
    <w:rsid w:val="00E37FD1"/>
    <w:rsid w:val="00E40A5B"/>
    <w:rsid w:val="00E40E7E"/>
    <w:rsid w:val="00E418D4"/>
    <w:rsid w:val="00E41AD1"/>
    <w:rsid w:val="00E42165"/>
    <w:rsid w:val="00E4218A"/>
    <w:rsid w:val="00E42E44"/>
    <w:rsid w:val="00E4396F"/>
    <w:rsid w:val="00E44039"/>
    <w:rsid w:val="00E44072"/>
    <w:rsid w:val="00E442AC"/>
    <w:rsid w:val="00E44443"/>
    <w:rsid w:val="00E44D61"/>
    <w:rsid w:val="00E45182"/>
    <w:rsid w:val="00E453FA"/>
    <w:rsid w:val="00E45FC3"/>
    <w:rsid w:val="00E46196"/>
    <w:rsid w:val="00E46B36"/>
    <w:rsid w:val="00E46E3E"/>
    <w:rsid w:val="00E471DD"/>
    <w:rsid w:val="00E475F5"/>
    <w:rsid w:val="00E47B52"/>
    <w:rsid w:val="00E47C73"/>
    <w:rsid w:val="00E47F7B"/>
    <w:rsid w:val="00E50045"/>
    <w:rsid w:val="00E50053"/>
    <w:rsid w:val="00E500BD"/>
    <w:rsid w:val="00E50322"/>
    <w:rsid w:val="00E50CC8"/>
    <w:rsid w:val="00E50DE1"/>
    <w:rsid w:val="00E50F77"/>
    <w:rsid w:val="00E51897"/>
    <w:rsid w:val="00E52446"/>
    <w:rsid w:val="00E524DB"/>
    <w:rsid w:val="00E5312C"/>
    <w:rsid w:val="00E5319C"/>
    <w:rsid w:val="00E53428"/>
    <w:rsid w:val="00E53DB5"/>
    <w:rsid w:val="00E54DD0"/>
    <w:rsid w:val="00E5533A"/>
    <w:rsid w:val="00E553D8"/>
    <w:rsid w:val="00E5590E"/>
    <w:rsid w:val="00E55B1B"/>
    <w:rsid w:val="00E55FDE"/>
    <w:rsid w:val="00E56064"/>
    <w:rsid w:val="00E56F43"/>
    <w:rsid w:val="00E57301"/>
    <w:rsid w:val="00E57A98"/>
    <w:rsid w:val="00E57C40"/>
    <w:rsid w:val="00E57E6A"/>
    <w:rsid w:val="00E6005E"/>
    <w:rsid w:val="00E60DB3"/>
    <w:rsid w:val="00E611CA"/>
    <w:rsid w:val="00E612F6"/>
    <w:rsid w:val="00E61612"/>
    <w:rsid w:val="00E6236B"/>
    <w:rsid w:val="00E62676"/>
    <w:rsid w:val="00E629D6"/>
    <w:rsid w:val="00E62F0A"/>
    <w:rsid w:val="00E63028"/>
    <w:rsid w:val="00E64863"/>
    <w:rsid w:val="00E64976"/>
    <w:rsid w:val="00E650ED"/>
    <w:rsid w:val="00E657D8"/>
    <w:rsid w:val="00E663BB"/>
    <w:rsid w:val="00E66BE7"/>
    <w:rsid w:val="00E66C4C"/>
    <w:rsid w:val="00E677B2"/>
    <w:rsid w:val="00E67914"/>
    <w:rsid w:val="00E679A6"/>
    <w:rsid w:val="00E67E84"/>
    <w:rsid w:val="00E67F5E"/>
    <w:rsid w:val="00E7006E"/>
    <w:rsid w:val="00E70167"/>
    <w:rsid w:val="00E704B4"/>
    <w:rsid w:val="00E71034"/>
    <w:rsid w:val="00E712AB"/>
    <w:rsid w:val="00E712CA"/>
    <w:rsid w:val="00E713DB"/>
    <w:rsid w:val="00E7167C"/>
    <w:rsid w:val="00E718C8"/>
    <w:rsid w:val="00E71CC1"/>
    <w:rsid w:val="00E72243"/>
    <w:rsid w:val="00E7297C"/>
    <w:rsid w:val="00E72BB5"/>
    <w:rsid w:val="00E72C2F"/>
    <w:rsid w:val="00E734A9"/>
    <w:rsid w:val="00E73C1B"/>
    <w:rsid w:val="00E73EB1"/>
    <w:rsid w:val="00E74413"/>
    <w:rsid w:val="00E74468"/>
    <w:rsid w:val="00E7481A"/>
    <w:rsid w:val="00E7485E"/>
    <w:rsid w:val="00E74A6E"/>
    <w:rsid w:val="00E74C99"/>
    <w:rsid w:val="00E74E21"/>
    <w:rsid w:val="00E75706"/>
    <w:rsid w:val="00E75D4E"/>
    <w:rsid w:val="00E7649C"/>
    <w:rsid w:val="00E76842"/>
    <w:rsid w:val="00E76B31"/>
    <w:rsid w:val="00E77617"/>
    <w:rsid w:val="00E7780E"/>
    <w:rsid w:val="00E81474"/>
    <w:rsid w:val="00E81653"/>
    <w:rsid w:val="00E8179B"/>
    <w:rsid w:val="00E819A5"/>
    <w:rsid w:val="00E82285"/>
    <w:rsid w:val="00E82504"/>
    <w:rsid w:val="00E82867"/>
    <w:rsid w:val="00E8293D"/>
    <w:rsid w:val="00E82BA8"/>
    <w:rsid w:val="00E83022"/>
    <w:rsid w:val="00E8356A"/>
    <w:rsid w:val="00E83954"/>
    <w:rsid w:val="00E83DC0"/>
    <w:rsid w:val="00E848D4"/>
    <w:rsid w:val="00E84B7A"/>
    <w:rsid w:val="00E84BC0"/>
    <w:rsid w:val="00E85287"/>
    <w:rsid w:val="00E857AC"/>
    <w:rsid w:val="00E85C34"/>
    <w:rsid w:val="00E85D2D"/>
    <w:rsid w:val="00E85E22"/>
    <w:rsid w:val="00E86254"/>
    <w:rsid w:val="00E8625B"/>
    <w:rsid w:val="00E86956"/>
    <w:rsid w:val="00E86C84"/>
    <w:rsid w:val="00E86CEA"/>
    <w:rsid w:val="00E86D96"/>
    <w:rsid w:val="00E8783B"/>
    <w:rsid w:val="00E90501"/>
    <w:rsid w:val="00E905F5"/>
    <w:rsid w:val="00E90611"/>
    <w:rsid w:val="00E90A96"/>
    <w:rsid w:val="00E90B70"/>
    <w:rsid w:val="00E90BF0"/>
    <w:rsid w:val="00E90C9B"/>
    <w:rsid w:val="00E90E85"/>
    <w:rsid w:val="00E91001"/>
    <w:rsid w:val="00E91011"/>
    <w:rsid w:val="00E9142E"/>
    <w:rsid w:val="00E91625"/>
    <w:rsid w:val="00E91642"/>
    <w:rsid w:val="00E9186E"/>
    <w:rsid w:val="00E925D1"/>
    <w:rsid w:val="00E929EB"/>
    <w:rsid w:val="00E92EF3"/>
    <w:rsid w:val="00E93775"/>
    <w:rsid w:val="00E94150"/>
    <w:rsid w:val="00E946D2"/>
    <w:rsid w:val="00E947FF"/>
    <w:rsid w:val="00E94D01"/>
    <w:rsid w:val="00E94E89"/>
    <w:rsid w:val="00E953D1"/>
    <w:rsid w:val="00E95543"/>
    <w:rsid w:val="00E957EA"/>
    <w:rsid w:val="00E95B35"/>
    <w:rsid w:val="00E95D17"/>
    <w:rsid w:val="00E95FEC"/>
    <w:rsid w:val="00E963B8"/>
    <w:rsid w:val="00E964A1"/>
    <w:rsid w:val="00E96758"/>
    <w:rsid w:val="00E9679A"/>
    <w:rsid w:val="00E96E69"/>
    <w:rsid w:val="00E96F22"/>
    <w:rsid w:val="00E974BE"/>
    <w:rsid w:val="00E97AC2"/>
    <w:rsid w:val="00EA05B7"/>
    <w:rsid w:val="00EA08E4"/>
    <w:rsid w:val="00EA0F77"/>
    <w:rsid w:val="00EA17D6"/>
    <w:rsid w:val="00EA1AE7"/>
    <w:rsid w:val="00EA1BBB"/>
    <w:rsid w:val="00EA238E"/>
    <w:rsid w:val="00EA241A"/>
    <w:rsid w:val="00EA2656"/>
    <w:rsid w:val="00EA2B69"/>
    <w:rsid w:val="00EA3CEE"/>
    <w:rsid w:val="00EA444D"/>
    <w:rsid w:val="00EA4676"/>
    <w:rsid w:val="00EA4712"/>
    <w:rsid w:val="00EA484D"/>
    <w:rsid w:val="00EA4CF0"/>
    <w:rsid w:val="00EA50E7"/>
    <w:rsid w:val="00EA5111"/>
    <w:rsid w:val="00EA5C38"/>
    <w:rsid w:val="00EA66D7"/>
    <w:rsid w:val="00EA705A"/>
    <w:rsid w:val="00EA7197"/>
    <w:rsid w:val="00EA761C"/>
    <w:rsid w:val="00EA7D94"/>
    <w:rsid w:val="00EB00CF"/>
    <w:rsid w:val="00EB01D2"/>
    <w:rsid w:val="00EB03AD"/>
    <w:rsid w:val="00EB0F41"/>
    <w:rsid w:val="00EB1869"/>
    <w:rsid w:val="00EB1EF3"/>
    <w:rsid w:val="00EB1F0A"/>
    <w:rsid w:val="00EB2282"/>
    <w:rsid w:val="00EB2BFF"/>
    <w:rsid w:val="00EB2D10"/>
    <w:rsid w:val="00EB3E2B"/>
    <w:rsid w:val="00EB3ECE"/>
    <w:rsid w:val="00EB3F6E"/>
    <w:rsid w:val="00EB4217"/>
    <w:rsid w:val="00EB48EF"/>
    <w:rsid w:val="00EB5115"/>
    <w:rsid w:val="00EB5597"/>
    <w:rsid w:val="00EB56E5"/>
    <w:rsid w:val="00EB5DFB"/>
    <w:rsid w:val="00EB5E16"/>
    <w:rsid w:val="00EB6440"/>
    <w:rsid w:val="00EB6531"/>
    <w:rsid w:val="00EB685A"/>
    <w:rsid w:val="00EB6C3C"/>
    <w:rsid w:val="00EB6D34"/>
    <w:rsid w:val="00EB6ED1"/>
    <w:rsid w:val="00EB6FA4"/>
    <w:rsid w:val="00EB720A"/>
    <w:rsid w:val="00EB7313"/>
    <w:rsid w:val="00EB7DEE"/>
    <w:rsid w:val="00EC02BF"/>
    <w:rsid w:val="00EC03C3"/>
    <w:rsid w:val="00EC0A0E"/>
    <w:rsid w:val="00EC0A4F"/>
    <w:rsid w:val="00EC0A5A"/>
    <w:rsid w:val="00EC0A62"/>
    <w:rsid w:val="00EC0E6D"/>
    <w:rsid w:val="00EC0ECE"/>
    <w:rsid w:val="00EC1A58"/>
    <w:rsid w:val="00EC1DE6"/>
    <w:rsid w:val="00EC2065"/>
    <w:rsid w:val="00EC21BF"/>
    <w:rsid w:val="00EC2926"/>
    <w:rsid w:val="00EC3702"/>
    <w:rsid w:val="00EC4430"/>
    <w:rsid w:val="00EC4A29"/>
    <w:rsid w:val="00EC528C"/>
    <w:rsid w:val="00EC5436"/>
    <w:rsid w:val="00EC568E"/>
    <w:rsid w:val="00EC56B5"/>
    <w:rsid w:val="00EC5869"/>
    <w:rsid w:val="00EC5881"/>
    <w:rsid w:val="00EC5B3B"/>
    <w:rsid w:val="00EC5F86"/>
    <w:rsid w:val="00EC610E"/>
    <w:rsid w:val="00EC64C5"/>
    <w:rsid w:val="00EC653E"/>
    <w:rsid w:val="00EC6631"/>
    <w:rsid w:val="00EC6AAC"/>
    <w:rsid w:val="00EC7027"/>
    <w:rsid w:val="00EC71D5"/>
    <w:rsid w:val="00EC741D"/>
    <w:rsid w:val="00EC7F40"/>
    <w:rsid w:val="00ED06EC"/>
    <w:rsid w:val="00ED0884"/>
    <w:rsid w:val="00ED090D"/>
    <w:rsid w:val="00ED0A65"/>
    <w:rsid w:val="00ED0BCE"/>
    <w:rsid w:val="00ED0CCF"/>
    <w:rsid w:val="00ED2077"/>
    <w:rsid w:val="00ED2458"/>
    <w:rsid w:val="00ED28F0"/>
    <w:rsid w:val="00ED299B"/>
    <w:rsid w:val="00ED2ACC"/>
    <w:rsid w:val="00ED307A"/>
    <w:rsid w:val="00ED4271"/>
    <w:rsid w:val="00ED42B1"/>
    <w:rsid w:val="00ED473A"/>
    <w:rsid w:val="00ED5C0B"/>
    <w:rsid w:val="00ED6171"/>
    <w:rsid w:val="00ED6A48"/>
    <w:rsid w:val="00ED6D23"/>
    <w:rsid w:val="00ED6EF6"/>
    <w:rsid w:val="00ED7193"/>
    <w:rsid w:val="00ED74E8"/>
    <w:rsid w:val="00ED7615"/>
    <w:rsid w:val="00ED7C03"/>
    <w:rsid w:val="00ED7CB5"/>
    <w:rsid w:val="00EE08E5"/>
    <w:rsid w:val="00EE0EAC"/>
    <w:rsid w:val="00EE1279"/>
    <w:rsid w:val="00EE1284"/>
    <w:rsid w:val="00EE1355"/>
    <w:rsid w:val="00EE1FA6"/>
    <w:rsid w:val="00EE20A2"/>
    <w:rsid w:val="00EE2FAA"/>
    <w:rsid w:val="00EE3209"/>
    <w:rsid w:val="00EE3219"/>
    <w:rsid w:val="00EE33F7"/>
    <w:rsid w:val="00EE349B"/>
    <w:rsid w:val="00EE3BBE"/>
    <w:rsid w:val="00EE43A9"/>
    <w:rsid w:val="00EE45DE"/>
    <w:rsid w:val="00EE4999"/>
    <w:rsid w:val="00EE4F47"/>
    <w:rsid w:val="00EE4F5A"/>
    <w:rsid w:val="00EE524A"/>
    <w:rsid w:val="00EE52D0"/>
    <w:rsid w:val="00EE57FA"/>
    <w:rsid w:val="00EE5B75"/>
    <w:rsid w:val="00EE5DBB"/>
    <w:rsid w:val="00EE6651"/>
    <w:rsid w:val="00EE6923"/>
    <w:rsid w:val="00EE6B67"/>
    <w:rsid w:val="00EE6F62"/>
    <w:rsid w:val="00EE7239"/>
    <w:rsid w:val="00EE7245"/>
    <w:rsid w:val="00EE7249"/>
    <w:rsid w:val="00EE7BBD"/>
    <w:rsid w:val="00EF024A"/>
    <w:rsid w:val="00EF02E0"/>
    <w:rsid w:val="00EF04F9"/>
    <w:rsid w:val="00EF0520"/>
    <w:rsid w:val="00EF08DE"/>
    <w:rsid w:val="00EF0DF4"/>
    <w:rsid w:val="00EF1091"/>
    <w:rsid w:val="00EF1676"/>
    <w:rsid w:val="00EF1AB6"/>
    <w:rsid w:val="00EF2028"/>
    <w:rsid w:val="00EF267B"/>
    <w:rsid w:val="00EF2D36"/>
    <w:rsid w:val="00EF32D6"/>
    <w:rsid w:val="00EF333D"/>
    <w:rsid w:val="00EF3720"/>
    <w:rsid w:val="00EF3DBF"/>
    <w:rsid w:val="00EF3EB8"/>
    <w:rsid w:val="00EF429E"/>
    <w:rsid w:val="00EF4401"/>
    <w:rsid w:val="00EF48A2"/>
    <w:rsid w:val="00EF4B5C"/>
    <w:rsid w:val="00EF4C1D"/>
    <w:rsid w:val="00EF4E4B"/>
    <w:rsid w:val="00EF51E1"/>
    <w:rsid w:val="00EF538F"/>
    <w:rsid w:val="00EF54BF"/>
    <w:rsid w:val="00EF5815"/>
    <w:rsid w:val="00EF620A"/>
    <w:rsid w:val="00EF64BF"/>
    <w:rsid w:val="00EF678E"/>
    <w:rsid w:val="00EF6BBE"/>
    <w:rsid w:val="00EF772D"/>
    <w:rsid w:val="00EF7CFB"/>
    <w:rsid w:val="00EF7E4A"/>
    <w:rsid w:val="00F001CD"/>
    <w:rsid w:val="00F00610"/>
    <w:rsid w:val="00F007F4"/>
    <w:rsid w:val="00F008F5"/>
    <w:rsid w:val="00F00983"/>
    <w:rsid w:val="00F00C38"/>
    <w:rsid w:val="00F00E74"/>
    <w:rsid w:val="00F01A57"/>
    <w:rsid w:val="00F02116"/>
    <w:rsid w:val="00F02A41"/>
    <w:rsid w:val="00F02F7D"/>
    <w:rsid w:val="00F0370F"/>
    <w:rsid w:val="00F03A00"/>
    <w:rsid w:val="00F0418A"/>
    <w:rsid w:val="00F049C3"/>
    <w:rsid w:val="00F049EE"/>
    <w:rsid w:val="00F05098"/>
    <w:rsid w:val="00F0538F"/>
    <w:rsid w:val="00F0677A"/>
    <w:rsid w:val="00F073F7"/>
    <w:rsid w:val="00F0781B"/>
    <w:rsid w:val="00F07ED2"/>
    <w:rsid w:val="00F1061F"/>
    <w:rsid w:val="00F11113"/>
    <w:rsid w:val="00F11450"/>
    <w:rsid w:val="00F11573"/>
    <w:rsid w:val="00F11651"/>
    <w:rsid w:val="00F11AC2"/>
    <w:rsid w:val="00F12013"/>
    <w:rsid w:val="00F120D1"/>
    <w:rsid w:val="00F1211A"/>
    <w:rsid w:val="00F12277"/>
    <w:rsid w:val="00F126EE"/>
    <w:rsid w:val="00F12746"/>
    <w:rsid w:val="00F12A4E"/>
    <w:rsid w:val="00F12B22"/>
    <w:rsid w:val="00F12D17"/>
    <w:rsid w:val="00F1315A"/>
    <w:rsid w:val="00F1315C"/>
    <w:rsid w:val="00F137CE"/>
    <w:rsid w:val="00F13938"/>
    <w:rsid w:val="00F1399F"/>
    <w:rsid w:val="00F149A3"/>
    <w:rsid w:val="00F14BDC"/>
    <w:rsid w:val="00F1519A"/>
    <w:rsid w:val="00F15360"/>
    <w:rsid w:val="00F1562E"/>
    <w:rsid w:val="00F1569F"/>
    <w:rsid w:val="00F16027"/>
    <w:rsid w:val="00F161EA"/>
    <w:rsid w:val="00F1652A"/>
    <w:rsid w:val="00F16881"/>
    <w:rsid w:val="00F177C5"/>
    <w:rsid w:val="00F17B99"/>
    <w:rsid w:val="00F2000D"/>
    <w:rsid w:val="00F21C45"/>
    <w:rsid w:val="00F21D5A"/>
    <w:rsid w:val="00F22224"/>
    <w:rsid w:val="00F222D1"/>
    <w:rsid w:val="00F2293E"/>
    <w:rsid w:val="00F23630"/>
    <w:rsid w:val="00F238E3"/>
    <w:rsid w:val="00F23D0B"/>
    <w:rsid w:val="00F242E9"/>
    <w:rsid w:val="00F24D6B"/>
    <w:rsid w:val="00F24E53"/>
    <w:rsid w:val="00F24FB7"/>
    <w:rsid w:val="00F250A6"/>
    <w:rsid w:val="00F251B0"/>
    <w:rsid w:val="00F255F4"/>
    <w:rsid w:val="00F25F25"/>
    <w:rsid w:val="00F260EA"/>
    <w:rsid w:val="00F26194"/>
    <w:rsid w:val="00F26AA7"/>
    <w:rsid w:val="00F272D7"/>
    <w:rsid w:val="00F27B73"/>
    <w:rsid w:val="00F27C4E"/>
    <w:rsid w:val="00F303B4"/>
    <w:rsid w:val="00F3163D"/>
    <w:rsid w:val="00F319F9"/>
    <w:rsid w:val="00F31E66"/>
    <w:rsid w:val="00F31FFE"/>
    <w:rsid w:val="00F32E21"/>
    <w:rsid w:val="00F33E9D"/>
    <w:rsid w:val="00F33EF4"/>
    <w:rsid w:val="00F33FC0"/>
    <w:rsid w:val="00F33FED"/>
    <w:rsid w:val="00F34302"/>
    <w:rsid w:val="00F34412"/>
    <w:rsid w:val="00F3475B"/>
    <w:rsid w:val="00F356C9"/>
    <w:rsid w:val="00F35B1C"/>
    <w:rsid w:val="00F35D95"/>
    <w:rsid w:val="00F3630E"/>
    <w:rsid w:val="00F36F25"/>
    <w:rsid w:val="00F3778A"/>
    <w:rsid w:val="00F40179"/>
    <w:rsid w:val="00F4140B"/>
    <w:rsid w:val="00F414E7"/>
    <w:rsid w:val="00F414E8"/>
    <w:rsid w:val="00F41C1E"/>
    <w:rsid w:val="00F42330"/>
    <w:rsid w:val="00F42426"/>
    <w:rsid w:val="00F42CFA"/>
    <w:rsid w:val="00F42D17"/>
    <w:rsid w:val="00F42EE2"/>
    <w:rsid w:val="00F43691"/>
    <w:rsid w:val="00F44271"/>
    <w:rsid w:val="00F44389"/>
    <w:rsid w:val="00F44713"/>
    <w:rsid w:val="00F448A1"/>
    <w:rsid w:val="00F451DF"/>
    <w:rsid w:val="00F45208"/>
    <w:rsid w:val="00F45859"/>
    <w:rsid w:val="00F45868"/>
    <w:rsid w:val="00F45CD5"/>
    <w:rsid w:val="00F46E25"/>
    <w:rsid w:val="00F470AE"/>
    <w:rsid w:val="00F47108"/>
    <w:rsid w:val="00F47210"/>
    <w:rsid w:val="00F4749D"/>
    <w:rsid w:val="00F476A7"/>
    <w:rsid w:val="00F47AD4"/>
    <w:rsid w:val="00F47AF3"/>
    <w:rsid w:val="00F500A8"/>
    <w:rsid w:val="00F50157"/>
    <w:rsid w:val="00F501EB"/>
    <w:rsid w:val="00F50395"/>
    <w:rsid w:val="00F503BD"/>
    <w:rsid w:val="00F50904"/>
    <w:rsid w:val="00F509DF"/>
    <w:rsid w:val="00F50AD1"/>
    <w:rsid w:val="00F519F7"/>
    <w:rsid w:val="00F51BA6"/>
    <w:rsid w:val="00F51F84"/>
    <w:rsid w:val="00F5210F"/>
    <w:rsid w:val="00F52383"/>
    <w:rsid w:val="00F531E1"/>
    <w:rsid w:val="00F5368B"/>
    <w:rsid w:val="00F53801"/>
    <w:rsid w:val="00F538ED"/>
    <w:rsid w:val="00F53FDB"/>
    <w:rsid w:val="00F5482C"/>
    <w:rsid w:val="00F55574"/>
    <w:rsid w:val="00F55A4B"/>
    <w:rsid w:val="00F55AE3"/>
    <w:rsid w:val="00F55D9D"/>
    <w:rsid w:val="00F562AB"/>
    <w:rsid w:val="00F57359"/>
    <w:rsid w:val="00F57F35"/>
    <w:rsid w:val="00F57FB9"/>
    <w:rsid w:val="00F60009"/>
    <w:rsid w:val="00F60759"/>
    <w:rsid w:val="00F60AF8"/>
    <w:rsid w:val="00F60B84"/>
    <w:rsid w:val="00F61066"/>
    <w:rsid w:val="00F61383"/>
    <w:rsid w:val="00F6154A"/>
    <w:rsid w:val="00F6178A"/>
    <w:rsid w:val="00F62172"/>
    <w:rsid w:val="00F623D5"/>
    <w:rsid w:val="00F62BA4"/>
    <w:rsid w:val="00F62C15"/>
    <w:rsid w:val="00F63720"/>
    <w:rsid w:val="00F63A9B"/>
    <w:rsid w:val="00F63D14"/>
    <w:rsid w:val="00F6479B"/>
    <w:rsid w:val="00F65139"/>
    <w:rsid w:val="00F6530E"/>
    <w:rsid w:val="00F65EC0"/>
    <w:rsid w:val="00F66116"/>
    <w:rsid w:val="00F661D9"/>
    <w:rsid w:val="00F66810"/>
    <w:rsid w:val="00F66985"/>
    <w:rsid w:val="00F66B44"/>
    <w:rsid w:val="00F66BFC"/>
    <w:rsid w:val="00F66F89"/>
    <w:rsid w:val="00F6708C"/>
    <w:rsid w:val="00F71131"/>
    <w:rsid w:val="00F7149F"/>
    <w:rsid w:val="00F7165C"/>
    <w:rsid w:val="00F729E3"/>
    <w:rsid w:val="00F72D86"/>
    <w:rsid w:val="00F73019"/>
    <w:rsid w:val="00F73398"/>
    <w:rsid w:val="00F73FC5"/>
    <w:rsid w:val="00F7441F"/>
    <w:rsid w:val="00F747C9"/>
    <w:rsid w:val="00F74E6B"/>
    <w:rsid w:val="00F753A1"/>
    <w:rsid w:val="00F75915"/>
    <w:rsid w:val="00F75EEE"/>
    <w:rsid w:val="00F767F6"/>
    <w:rsid w:val="00F76CB2"/>
    <w:rsid w:val="00F77285"/>
    <w:rsid w:val="00F77612"/>
    <w:rsid w:val="00F77F14"/>
    <w:rsid w:val="00F800FF"/>
    <w:rsid w:val="00F80436"/>
    <w:rsid w:val="00F80B64"/>
    <w:rsid w:val="00F8133A"/>
    <w:rsid w:val="00F816C8"/>
    <w:rsid w:val="00F81B00"/>
    <w:rsid w:val="00F81B08"/>
    <w:rsid w:val="00F83077"/>
    <w:rsid w:val="00F83A13"/>
    <w:rsid w:val="00F83A8C"/>
    <w:rsid w:val="00F83C27"/>
    <w:rsid w:val="00F83E9C"/>
    <w:rsid w:val="00F83F85"/>
    <w:rsid w:val="00F8432C"/>
    <w:rsid w:val="00F84627"/>
    <w:rsid w:val="00F848E1"/>
    <w:rsid w:val="00F84916"/>
    <w:rsid w:val="00F84A42"/>
    <w:rsid w:val="00F84AF2"/>
    <w:rsid w:val="00F84B9E"/>
    <w:rsid w:val="00F84CCE"/>
    <w:rsid w:val="00F859AA"/>
    <w:rsid w:val="00F86532"/>
    <w:rsid w:val="00F86945"/>
    <w:rsid w:val="00F86C8D"/>
    <w:rsid w:val="00F87BD1"/>
    <w:rsid w:val="00F87F0C"/>
    <w:rsid w:val="00F903AA"/>
    <w:rsid w:val="00F904C2"/>
    <w:rsid w:val="00F906D5"/>
    <w:rsid w:val="00F90B7D"/>
    <w:rsid w:val="00F90F29"/>
    <w:rsid w:val="00F91451"/>
    <w:rsid w:val="00F91C18"/>
    <w:rsid w:val="00F9230C"/>
    <w:rsid w:val="00F92D62"/>
    <w:rsid w:val="00F93899"/>
    <w:rsid w:val="00F93E3C"/>
    <w:rsid w:val="00F93E72"/>
    <w:rsid w:val="00F9412F"/>
    <w:rsid w:val="00F941AC"/>
    <w:rsid w:val="00F94758"/>
    <w:rsid w:val="00F949F7"/>
    <w:rsid w:val="00F94BAF"/>
    <w:rsid w:val="00F94C49"/>
    <w:rsid w:val="00F9510A"/>
    <w:rsid w:val="00F95147"/>
    <w:rsid w:val="00F95DB2"/>
    <w:rsid w:val="00F95EA7"/>
    <w:rsid w:val="00F96370"/>
    <w:rsid w:val="00F96798"/>
    <w:rsid w:val="00F96D0E"/>
    <w:rsid w:val="00F97525"/>
    <w:rsid w:val="00F9786C"/>
    <w:rsid w:val="00F97A7B"/>
    <w:rsid w:val="00FA0A1B"/>
    <w:rsid w:val="00FA0EFC"/>
    <w:rsid w:val="00FA1BC6"/>
    <w:rsid w:val="00FA2439"/>
    <w:rsid w:val="00FA2CAD"/>
    <w:rsid w:val="00FA372F"/>
    <w:rsid w:val="00FA3D0E"/>
    <w:rsid w:val="00FA3DF1"/>
    <w:rsid w:val="00FA4917"/>
    <w:rsid w:val="00FA4EC3"/>
    <w:rsid w:val="00FA50D5"/>
    <w:rsid w:val="00FA5112"/>
    <w:rsid w:val="00FA5E8A"/>
    <w:rsid w:val="00FA6555"/>
    <w:rsid w:val="00FA68C3"/>
    <w:rsid w:val="00FA71E6"/>
    <w:rsid w:val="00FA7E3B"/>
    <w:rsid w:val="00FB0373"/>
    <w:rsid w:val="00FB06FA"/>
    <w:rsid w:val="00FB0FDA"/>
    <w:rsid w:val="00FB1379"/>
    <w:rsid w:val="00FB1C31"/>
    <w:rsid w:val="00FB1F5F"/>
    <w:rsid w:val="00FB218B"/>
    <w:rsid w:val="00FB2600"/>
    <w:rsid w:val="00FB2742"/>
    <w:rsid w:val="00FB2856"/>
    <w:rsid w:val="00FB2C86"/>
    <w:rsid w:val="00FB2DAA"/>
    <w:rsid w:val="00FB2E47"/>
    <w:rsid w:val="00FB3620"/>
    <w:rsid w:val="00FB3885"/>
    <w:rsid w:val="00FB3C79"/>
    <w:rsid w:val="00FB3EB6"/>
    <w:rsid w:val="00FB3F98"/>
    <w:rsid w:val="00FB40E6"/>
    <w:rsid w:val="00FB47D3"/>
    <w:rsid w:val="00FB48D2"/>
    <w:rsid w:val="00FB50E6"/>
    <w:rsid w:val="00FB5301"/>
    <w:rsid w:val="00FB588E"/>
    <w:rsid w:val="00FB6829"/>
    <w:rsid w:val="00FB6A47"/>
    <w:rsid w:val="00FB6E30"/>
    <w:rsid w:val="00FB7033"/>
    <w:rsid w:val="00FB7197"/>
    <w:rsid w:val="00FB7276"/>
    <w:rsid w:val="00FB7426"/>
    <w:rsid w:val="00FB74D8"/>
    <w:rsid w:val="00FB753A"/>
    <w:rsid w:val="00FB7742"/>
    <w:rsid w:val="00FB7840"/>
    <w:rsid w:val="00FB7EA8"/>
    <w:rsid w:val="00FC008A"/>
    <w:rsid w:val="00FC0168"/>
    <w:rsid w:val="00FC0539"/>
    <w:rsid w:val="00FC05DB"/>
    <w:rsid w:val="00FC0D5E"/>
    <w:rsid w:val="00FC0FB0"/>
    <w:rsid w:val="00FC153A"/>
    <w:rsid w:val="00FC16CF"/>
    <w:rsid w:val="00FC21B4"/>
    <w:rsid w:val="00FC227C"/>
    <w:rsid w:val="00FC2688"/>
    <w:rsid w:val="00FC2829"/>
    <w:rsid w:val="00FC2AE3"/>
    <w:rsid w:val="00FC301D"/>
    <w:rsid w:val="00FC3221"/>
    <w:rsid w:val="00FC3872"/>
    <w:rsid w:val="00FC3991"/>
    <w:rsid w:val="00FC39BC"/>
    <w:rsid w:val="00FC3BB1"/>
    <w:rsid w:val="00FC48FF"/>
    <w:rsid w:val="00FC4954"/>
    <w:rsid w:val="00FC4B04"/>
    <w:rsid w:val="00FC56A5"/>
    <w:rsid w:val="00FC5785"/>
    <w:rsid w:val="00FC5C1C"/>
    <w:rsid w:val="00FC5C65"/>
    <w:rsid w:val="00FC5F83"/>
    <w:rsid w:val="00FC643C"/>
    <w:rsid w:val="00FC6975"/>
    <w:rsid w:val="00FC6FD1"/>
    <w:rsid w:val="00FC70A9"/>
    <w:rsid w:val="00FC757A"/>
    <w:rsid w:val="00FC7953"/>
    <w:rsid w:val="00FC7B18"/>
    <w:rsid w:val="00FC7F30"/>
    <w:rsid w:val="00FD0113"/>
    <w:rsid w:val="00FD05C9"/>
    <w:rsid w:val="00FD0D38"/>
    <w:rsid w:val="00FD0EFB"/>
    <w:rsid w:val="00FD1B1E"/>
    <w:rsid w:val="00FD20B6"/>
    <w:rsid w:val="00FD20CD"/>
    <w:rsid w:val="00FD2D2A"/>
    <w:rsid w:val="00FD35FA"/>
    <w:rsid w:val="00FD369E"/>
    <w:rsid w:val="00FD3A44"/>
    <w:rsid w:val="00FD3CC0"/>
    <w:rsid w:val="00FD3CFA"/>
    <w:rsid w:val="00FD4239"/>
    <w:rsid w:val="00FD43D5"/>
    <w:rsid w:val="00FD44C3"/>
    <w:rsid w:val="00FD44EF"/>
    <w:rsid w:val="00FD4E60"/>
    <w:rsid w:val="00FD4E6E"/>
    <w:rsid w:val="00FD56C4"/>
    <w:rsid w:val="00FD5708"/>
    <w:rsid w:val="00FD5B2D"/>
    <w:rsid w:val="00FD5CBA"/>
    <w:rsid w:val="00FD5E71"/>
    <w:rsid w:val="00FD64DC"/>
    <w:rsid w:val="00FD65D7"/>
    <w:rsid w:val="00FD6778"/>
    <w:rsid w:val="00FD74D1"/>
    <w:rsid w:val="00FD7645"/>
    <w:rsid w:val="00FD78FF"/>
    <w:rsid w:val="00FD7DCB"/>
    <w:rsid w:val="00FE01CB"/>
    <w:rsid w:val="00FE06F9"/>
    <w:rsid w:val="00FE0A74"/>
    <w:rsid w:val="00FE0E01"/>
    <w:rsid w:val="00FE112B"/>
    <w:rsid w:val="00FE18C1"/>
    <w:rsid w:val="00FE2386"/>
    <w:rsid w:val="00FE2A6A"/>
    <w:rsid w:val="00FE2D9A"/>
    <w:rsid w:val="00FE2FD5"/>
    <w:rsid w:val="00FE2FFC"/>
    <w:rsid w:val="00FE363E"/>
    <w:rsid w:val="00FE3915"/>
    <w:rsid w:val="00FE3BD2"/>
    <w:rsid w:val="00FE3C3A"/>
    <w:rsid w:val="00FE40D4"/>
    <w:rsid w:val="00FE47E2"/>
    <w:rsid w:val="00FE4875"/>
    <w:rsid w:val="00FE488D"/>
    <w:rsid w:val="00FE496C"/>
    <w:rsid w:val="00FE4A40"/>
    <w:rsid w:val="00FE57F9"/>
    <w:rsid w:val="00FE5BD9"/>
    <w:rsid w:val="00FE5DAD"/>
    <w:rsid w:val="00FE6302"/>
    <w:rsid w:val="00FE6465"/>
    <w:rsid w:val="00FE7A93"/>
    <w:rsid w:val="00FE7ADD"/>
    <w:rsid w:val="00FE7BCE"/>
    <w:rsid w:val="00FF0C2F"/>
    <w:rsid w:val="00FF0C80"/>
    <w:rsid w:val="00FF11E6"/>
    <w:rsid w:val="00FF128D"/>
    <w:rsid w:val="00FF2A40"/>
    <w:rsid w:val="00FF2ABB"/>
    <w:rsid w:val="00FF2C4E"/>
    <w:rsid w:val="00FF2C7E"/>
    <w:rsid w:val="00FF2E2B"/>
    <w:rsid w:val="00FF384A"/>
    <w:rsid w:val="00FF3E33"/>
    <w:rsid w:val="00FF43D5"/>
    <w:rsid w:val="00FF4710"/>
    <w:rsid w:val="00FF5892"/>
    <w:rsid w:val="00FF5D43"/>
    <w:rsid w:val="00FF5E16"/>
    <w:rsid w:val="00FF5E28"/>
    <w:rsid w:val="00FF5F29"/>
    <w:rsid w:val="00FF610B"/>
    <w:rsid w:val="00FF6BCD"/>
    <w:rsid w:val="00FF6BF2"/>
    <w:rsid w:val="00FF736B"/>
    <w:rsid w:val="00FF75C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43DE0"/>
  <w15:docId w15:val="{509B8FD7-A6E9-4788-8703-7DE6B724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2"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link w:val="berschrift3Zchn"/>
    <w:uiPriority w:val="9"/>
    <w:qFormat/>
    <w:rsid w:val="000B362E"/>
    <w:pPr>
      <w:keepNext/>
      <w:keepLines/>
      <w:spacing w:before="24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1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1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1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1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1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1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EF51E1"/>
    <w:pPr>
      <w:spacing w:before="60" w:after="60"/>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link w:val="TitelZchn"/>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48B"/>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LegendeAbbildung">
    <w:name w:val="Legende Abbildung"/>
    <w:basedOn w:val="LegendeTabelle"/>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uiPriority w:val="99"/>
    <w:rsid w:val="003D502F"/>
    <w:rPr>
      <w:rFonts w:ascii="Open Sans SemiCondensed" w:hAnsi="Open Sans SemiCondensed"/>
      <w:b w:val="0"/>
      <w:bCs/>
      <w:i w:val="0"/>
      <w:iCs/>
      <w:color w:val="D31932" w:themeColor="accent1"/>
      <w:spacing w:val="-4"/>
      <w:sz w:val="20"/>
    </w:rPr>
  </w:style>
  <w:style w:type="paragraph" w:styleId="Inhaltsverzeichnisberschrift">
    <w:name w:val="TOC Heading"/>
    <w:basedOn w:val="berschrift1"/>
    <w:next w:val="Textkrper"/>
    <w:uiPriority w:val="39"/>
    <w:unhideWhenUsed/>
    <w:qFormat/>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EF51E1"/>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qFormat/>
    <w:rsid w:val="004C3CB8"/>
    <w:pPr>
      <w:ind w:right="3969"/>
      <w:jc w:val="both"/>
    </w:pPr>
  </w:style>
  <w:style w:type="character" w:customStyle="1" w:styleId="Textkrper2Zchn">
    <w:name w:val="Textkörper 2 Zchn"/>
    <w:basedOn w:val="Absatz-Standardschriftart"/>
    <w:link w:val="Textkrper2"/>
    <w:rsid w:val="004C3CB8"/>
  </w:style>
  <w:style w:type="paragraph" w:styleId="Textkrper3">
    <w:name w:val="Body Text 3"/>
    <w:basedOn w:val="Textkrper"/>
    <w:link w:val="Textkrper3Zchn"/>
    <w:autoRedefine/>
    <w:rsid w:val="00C24833"/>
    <w:pPr>
      <w:spacing w:before="0" w:after="0"/>
    </w:pPr>
    <w:rPr>
      <w:lang w:val="de-CH"/>
    </w:rPr>
  </w:style>
  <w:style w:type="character" w:customStyle="1" w:styleId="Textkrper3Zchn">
    <w:name w:val="Textkörper 3 Zchn"/>
    <w:basedOn w:val="Absatz-Standardschriftart"/>
    <w:link w:val="Textkrper3"/>
    <w:rsid w:val="00C24833"/>
    <w:rPr>
      <w:lang w:val="de-CH"/>
    </w:rPr>
  </w:style>
  <w:style w:type="paragraph" w:customStyle="1" w:styleId="LegendeTabelle">
    <w:name w:val="Legende Tabelle"/>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8"/>
      </w:numPr>
      <w:ind w:left="454" w:hanging="284"/>
      <w:contextualSpacing/>
    </w:pPr>
  </w:style>
  <w:style w:type="paragraph" w:styleId="Liste2">
    <w:name w:val="List 2"/>
    <w:basedOn w:val="Standard"/>
    <w:unhideWhenUsed/>
    <w:rsid w:val="00ED473A"/>
    <w:pPr>
      <w:numPr>
        <w:ilvl w:val="1"/>
        <w:numId w:val="8"/>
      </w:numPr>
      <w:ind w:left="794" w:hanging="284"/>
      <w:contextualSpacing/>
    </w:pPr>
  </w:style>
  <w:style w:type="paragraph" w:styleId="Liste3">
    <w:name w:val="List 3"/>
    <w:basedOn w:val="Standard"/>
    <w:unhideWhenUsed/>
    <w:rsid w:val="00ED473A"/>
    <w:pPr>
      <w:numPr>
        <w:ilvl w:val="2"/>
        <w:numId w:val="8"/>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qFormat/>
    <w:rsid w:val="00EA4676"/>
    <w:rPr>
      <w:b/>
      <w:bCs/>
    </w:rPr>
  </w:style>
  <w:style w:type="character" w:customStyle="1" w:styleId="FunotentextZchn">
    <w:name w:val="Fußnotentext Zchn"/>
    <w:basedOn w:val="Absatz-Standardschriftart"/>
    <w:link w:val="Funotentext"/>
    <w:uiPriority w:val="99"/>
    <w:rsid w:val="007B448B"/>
    <w:rPr>
      <w:rFonts w:ascii="Open Sans SemiCondensed" w:hAnsi="Open Sans SemiCondensed"/>
      <w:spacing w:val="-4"/>
      <w:sz w:val="18"/>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9"/>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uiPriority w:val="99"/>
    <w:unhideWhenUsed/>
    <w:rsid w:val="006676E2"/>
    <w:rPr>
      <w:rFonts w:cs="Times New Roman"/>
      <w:sz w:val="24"/>
      <w:szCs w:val="24"/>
    </w:rPr>
  </w:style>
  <w:style w:type="paragraph" w:styleId="HTMLVorformatiert">
    <w:name w:val="HTML Preformatted"/>
    <w:basedOn w:val="Standard"/>
    <w:link w:val="HTMLVorformatiertZchn"/>
    <w:uiPriority w:val="99"/>
    <w:semiHidden/>
    <w:unhideWhenUsed/>
    <w:rsid w:val="006676E2"/>
    <w:pPr>
      <w:spacing w:line="240" w:lineRule="auto"/>
    </w:pPr>
  </w:style>
  <w:style w:type="character" w:customStyle="1" w:styleId="HTMLVorformatiertZchn">
    <w:name w:val="HTML Vorformatiert Zchn"/>
    <w:basedOn w:val="Absatz-Standardschriftart"/>
    <w:link w:val="HTMLVorformatiert"/>
    <w:uiPriority w:val="99"/>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1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DF11B1"/>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CBB7C1" w:themeFill="accent6" w:themeFillTint="99"/>
    </w:pPr>
    <w:rPr>
      <w:lang w:val="fr-CH"/>
    </w:rPr>
  </w:style>
  <w:style w:type="paragraph" w:customStyle="1" w:styleId="Fragen">
    <w:name w:val="Fragen"/>
    <w:basedOn w:val="Textkrper"/>
    <w:next w:val="Textkrper"/>
    <w:qFormat/>
    <w:rsid w:val="0003314D"/>
    <w:pPr>
      <w:pBdr>
        <w:left w:val="single" w:sz="12" w:space="4" w:color="D31932" w:themeColor="accent1"/>
      </w:pBdr>
      <w:spacing w:before="120"/>
      <w:ind w:left="17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eop">
    <w:name w:val="eop"/>
    <w:basedOn w:val="Absatz-Standardschriftart"/>
    <w:rsid w:val="00EF51E1"/>
  </w:style>
  <w:style w:type="paragraph" w:styleId="Zitat">
    <w:name w:val="Quote"/>
    <w:basedOn w:val="Standard"/>
    <w:next w:val="Standard"/>
    <w:link w:val="ZitatZchn"/>
    <w:qFormat/>
    <w:rsid w:val="004C3CB8"/>
    <w:pPr>
      <w:spacing w:before="240" w:after="120" w:line="360" w:lineRule="auto"/>
    </w:pPr>
    <w:rPr>
      <w:rFonts w:ascii="Frutiger LT Pro 57 Condensed" w:hAnsi="Frutiger LT Pro 57 Condensed"/>
      <w:b/>
      <w:iCs/>
      <w:spacing w:val="0"/>
      <w:szCs w:val="24"/>
    </w:rPr>
  </w:style>
  <w:style w:type="character" w:customStyle="1" w:styleId="ZitatZchn">
    <w:name w:val="Zitat Zchn"/>
    <w:basedOn w:val="Absatz-Standardschriftart"/>
    <w:link w:val="Zitat"/>
    <w:rsid w:val="004C3CB8"/>
    <w:rPr>
      <w:rFonts w:ascii="Frutiger LT Pro 57 Condensed" w:hAnsi="Frutiger LT Pro 57 Condensed"/>
      <w:b/>
      <w:iCs/>
      <w:spacing w:val="0"/>
      <w:szCs w:val="24"/>
    </w:rPr>
  </w:style>
  <w:style w:type="paragraph" w:styleId="berarbeitung">
    <w:name w:val="Revision"/>
    <w:hidden/>
    <w:semiHidden/>
    <w:rsid w:val="00992086"/>
    <w:pPr>
      <w:spacing w:after="0"/>
    </w:pPr>
  </w:style>
  <w:style w:type="paragraph" w:styleId="Verzeichnis2">
    <w:name w:val="toc 2"/>
    <w:basedOn w:val="Standard"/>
    <w:next w:val="Standard"/>
    <w:autoRedefine/>
    <w:uiPriority w:val="39"/>
    <w:unhideWhenUsed/>
    <w:rsid w:val="004445DD"/>
    <w:pPr>
      <w:ind w:left="221"/>
    </w:pPr>
    <w:rPr>
      <w:rFonts w:asciiTheme="minorHAnsi" w:eastAsiaTheme="minorEastAsia" w:hAnsiTheme="minorHAnsi" w:cs="Times New Roman"/>
      <w:spacing w:val="0"/>
      <w:sz w:val="22"/>
      <w:szCs w:val="22"/>
      <w:lang w:val="de-CH" w:eastAsia="de-CH"/>
    </w:rPr>
  </w:style>
  <w:style w:type="paragraph" w:styleId="Verzeichnis1">
    <w:name w:val="toc 1"/>
    <w:basedOn w:val="Standard"/>
    <w:next w:val="Standard"/>
    <w:autoRedefine/>
    <w:uiPriority w:val="39"/>
    <w:unhideWhenUsed/>
    <w:rsid w:val="00A45EA8"/>
    <w:pPr>
      <w:tabs>
        <w:tab w:val="right" w:pos="9061"/>
      </w:tabs>
      <w:spacing w:line="259" w:lineRule="auto"/>
    </w:pPr>
    <w:rPr>
      <w:rFonts w:asciiTheme="minorHAnsi" w:eastAsiaTheme="minorEastAsia" w:hAnsiTheme="minorHAnsi" w:cs="Times New Roman"/>
      <w:b/>
      <w:noProof/>
      <w:spacing w:val="0"/>
      <w:sz w:val="22"/>
      <w:szCs w:val="22"/>
      <w:lang w:val="de-CH" w:eastAsia="de-CH"/>
    </w:rPr>
  </w:style>
  <w:style w:type="paragraph" w:styleId="Verzeichnis3">
    <w:name w:val="toc 3"/>
    <w:basedOn w:val="Standard"/>
    <w:next w:val="Standard"/>
    <w:autoRedefine/>
    <w:uiPriority w:val="39"/>
    <w:unhideWhenUsed/>
    <w:rsid w:val="00C844A0"/>
    <w:pPr>
      <w:spacing w:after="100" w:line="259" w:lineRule="auto"/>
      <w:ind w:left="440"/>
    </w:pPr>
    <w:rPr>
      <w:rFonts w:asciiTheme="minorHAnsi" w:eastAsiaTheme="minorEastAsia" w:hAnsiTheme="minorHAnsi" w:cs="Times New Roman"/>
      <w:spacing w:val="0"/>
      <w:sz w:val="22"/>
      <w:szCs w:val="22"/>
      <w:lang w:val="de-CH" w:eastAsia="de-CH"/>
    </w:rPr>
  </w:style>
  <w:style w:type="paragraph" w:styleId="HTMLAdresse">
    <w:name w:val="HTML Address"/>
    <w:basedOn w:val="Standard"/>
    <w:link w:val="HTMLAdresseZchn"/>
    <w:semiHidden/>
    <w:unhideWhenUsed/>
    <w:rsid w:val="005111BC"/>
    <w:pPr>
      <w:spacing w:line="240" w:lineRule="auto"/>
    </w:pPr>
    <w:rPr>
      <w:i/>
      <w:iCs/>
    </w:rPr>
  </w:style>
  <w:style w:type="character" w:customStyle="1" w:styleId="HTMLAdresseZchn">
    <w:name w:val="HTML Adresse Zchn"/>
    <w:basedOn w:val="Absatz-Standardschriftart"/>
    <w:link w:val="HTMLAdresse"/>
    <w:semiHidden/>
    <w:rsid w:val="005111BC"/>
    <w:rPr>
      <w:i/>
      <w:iCs/>
    </w:rPr>
  </w:style>
  <w:style w:type="paragraph" w:styleId="IntensivesZitat">
    <w:name w:val="Intense Quote"/>
    <w:basedOn w:val="Standard"/>
    <w:next w:val="Standard"/>
    <w:link w:val="IntensivesZitatZchn"/>
    <w:rsid w:val="005111BC"/>
    <w:pPr>
      <w:pBdr>
        <w:top w:val="single" w:sz="4" w:space="10" w:color="D31932" w:themeColor="accent1"/>
        <w:bottom w:val="single" w:sz="4" w:space="10" w:color="D31932" w:themeColor="accent1"/>
      </w:pBdr>
      <w:spacing w:before="360" w:after="360"/>
      <w:ind w:left="864" w:right="864"/>
      <w:jc w:val="center"/>
    </w:pPr>
    <w:rPr>
      <w:i/>
      <w:iCs/>
      <w:color w:val="D31932" w:themeColor="accent1"/>
    </w:rPr>
  </w:style>
  <w:style w:type="character" w:customStyle="1" w:styleId="IntensivesZitatZchn">
    <w:name w:val="Intensives Zitat Zchn"/>
    <w:basedOn w:val="Absatz-Standardschriftart"/>
    <w:link w:val="IntensivesZitat"/>
    <w:rsid w:val="005111BC"/>
    <w:rPr>
      <w:i/>
      <w:iCs/>
      <w:color w:val="D31932" w:themeColor="accent1"/>
    </w:rPr>
  </w:style>
  <w:style w:type="paragraph" w:styleId="Gruformel">
    <w:name w:val="Closing"/>
    <w:basedOn w:val="Standard"/>
    <w:link w:val="GruformelZchn"/>
    <w:semiHidden/>
    <w:unhideWhenUsed/>
    <w:rsid w:val="005111BC"/>
    <w:pPr>
      <w:spacing w:line="240" w:lineRule="auto"/>
      <w:ind w:left="4252"/>
    </w:pPr>
  </w:style>
  <w:style w:type="character" w:customStyle="1" w:styleId="GruformelZchn">
    <w:name w:val="Grußformel Zchn"/>
    <w:basedOn w:val="Absatz-Standardschriftart"/>
    <w:link w:val="Gruformel"/>
    <w:semiHidden/>
    <w:rsid w:val="005111BC"/>
  </w:style>
  <w:style w:type="paragraph" w:styleId="Index2">
    <w:name w:val="index 2"/>
    <w:basedOn w:val="Standard"/>
    <w:next w:val="Standard"/>
    <w:autoRedefine/>
    <w:semiHidden/>
    <w:unhideWhenUsed/>
    <w:rsid w:val="005111BC"/>
    <w:pPr>
      <w:spacing w:line="240" w:lineRule="auto"/>
      <w:ind w:left="400" w:hanging="200"/>
    </w:pPr>
  </w:style>
  <w:style w:type="paragraph" w:styleId="Index3">
    <w:name w:val="index 3"/>
    <w:basedOn w:val="Standard"/>
    <w:next w:val="Standard"/>
    <w:autoRedefine/>
    <w:semiHidden/>
    <w:unhideWhenUsed/>
    <w:rsid w:val="005111BC"/>
    <w:pPr>
      <w:spacing w:line="240" w:lineRule="auto"/>
      <w:ind w:left="600" w:hanging="200"/>
    </w:pPr>
  </w:style>
  <w:style w:type="paragraph" w:styleId="Index4">
    <w:name w:val="index 4"/>
    <w:basedOn w:val="Standard"/>
    <w:next w:val="Standard"/>
    <w:autoRedefine/>
    <w:semiHidden/>
    <w:unhideWhenUsed/>
    <w:rsid w:val="005111BC"/>
    <w:pPr>
      <w:spacing w:line="240" w:lineRule="auto"/>
      <w:ind w:left="800" w:hanging="200"/>
    </w:pPr>
  </w:style>
  <w:style w:type="paragraph" w:styleId="Index5">
    <w:name w:val="index 5"/>
    <w:basedOn w:val="Standard"/>
    <w:next w:val="Standard"/>
    <w:autoRedefine/>
    <w:semiHidden/>
    <w:unhideWhenUsed/>
    <w:rsid w:val="005111BC"/>
    <w:pPr>
      <w:spacing w:line="240" w:lineRule="auto"/>
      <w:ind w:left="1000" w:hanging="200"/>
    </w:pPr>
  </w:style>
  <w:style w:type="paragraph" w:styleId="Index6">
    <w:name w:val="index 6"/>
    <w:basedOn w:val="Standard"/>
    <w:next w:val="Standard"/>
    <w:autoRedefine/>
    <w:semiHidden/>
    <w:unhideWhenUsed/>
    <w:rsid w:val="005111BC"/>
    <w:pPr>
      <w:spacing w:line="240" w:lineRule="auto"/>
      <w:ind w:left="1200" w:hanging="200"/>
    </w:pPr>
  </w:style>
  <w:style w:type="paragraph" w:styleId="Index7">
    <w:name w:val="index 7"/>
    <w:basedOn w:val="Standard"/>
    <w:next w:val="Standard"/>
    <w:autoRedefine/>
    <w:semiHidden/>
    <w:unhideWhenUsed/>
    <w:rsid w:val="005111BC"/>
    <w:pPr>
      <w:spacing w:line="240" w:lineRule="auto"/>
      <w:ind w:left="1400" w:hanging="200"/>
    </w:pPr>
  </w:style>
  <w:style w:type="paragraph" w:styleId="Index8">
    <w:name w:val="index 8"/>
    <w:basedOn w:val="Standard"/>
    <w:next w:val="Standard"/>
    <w:autoRedefine/>
    <w:semiHidden/>
    <w:unhideWhenUsed/>
    <w:rsid w:val="005111BC"/>
    <w:pPr>
      <w:spacing w:line="240" w:lineRule="auto"/>
      <w:ind w:left="1600" w:hanging="200"/>
    </w:pPr>
  </w:style>
  <w:style w:type="paragraph" w:styleId="Index9">
    <w:name w:val="index 9"/>
    <w:basedOn w:val="Standard"/>
    <w:next w:val="Standard"/>
    <w:autoRedefine/>
    <w:semiHidden/>
    <w:unhideWhenUsed/>
    <w:rsid w:val="005111BC"/>
    <w:pPr>
      <w:spacing w:line="240" w:lineRule="auto"/>
      <w:ind w:left="1800" w:hanging="200"/>
    </w:pPr>
  </w:style>
  <w:style w:type="paragraph" w:styleId="Beschriftung">
    <w:name w:val="caption"/>
    <w:basedOn w:val="Standard"/>
    <w:next w:val="Standard"/>
    <w:semiHidden/>
    <w:unhideWhenUsed/>
    <w:rsid w:val="005111BC"/>
    <w:pPr>
      <w:spacing w:after="200" w:line="240" w:lineRule="auto"/>
    </w:pPr>
    <w:rPr>
      <w:i/>
      <w:iCs/>
      <w:color w:val="252B46" w:themeColor="text2"/>
      <w:sz w:val="18"/>
      <w:szCs w:val="18"/>
    </w:rPr>
  </w:style>
  <w:style w:type="paragraph" w:styleId="Liste4">
    <w:name w:val="List 4"/>
    <w:basedOn w:val="Standard"/>
    <w:semiHidden/>
    <w:unhideWhenUsed/>
    <w:rsid w:val="005111BC"/>
    <w:pPr>
      <w:ind w:left="1132" w:hanging="283"/>
      <w:contextualSpacing/>
    </w:pPr>
  </w:style>
  <w:style w:type="paragraph" w:styleId="Liste5">
    <w:name w:val="List 5"/>
    <w:basedOn w:val="Standard"/>
    <w:rsid w:val="005111BC"/>
    <w:pPr>
      <w:ind w:left="1415" w:hanging="283"/>
      <w:contextualSpacing/>
    </w:pPr>
  </w:style>
  <w:style w:type="paragraph" w:styleId="Listennummer4">
    <w:name w:val="List Number 4"/>
    <w:basedOn w:val="Standard"/>
    <w:semiHidden/>
    <w:unhideWhenUsed/>
    <w:rsid w:val="005111BC"/>
    <w:pPr>
      <w:numPr>
        <w:numId w:val="1"/>
      </w:numPr>
      <w:contextualSpacing/>
    </w:pPr>
  </w:style>
  <w:style w:type="paragraph" w:styleId="Listennummer5">
    <w:name w:val="List Number 5"/>
    <w:basedOn w:val="Standard"/>
    <w:semiHidden/>
    <w:unhideWhenUsed/>
    <w:rsid w:val="005111BC"/>
    <w:pPr>
      <w:numPr>
        <w:numId w:val="2"/>
      </w:numPr>
      <w:contextualSpacing/>
    </w:pPr>
  </w:style>
  <w:style w:type="paragraph" w:styleId="Aufzhlungszeichen">
    <w:name w:val="List Bullet"/>
    <w:basedOn w:val="Standard"/>
    <w:unhideWhenUsed/>
    <w:rsid w:val="005111BC"/>
    <w:pPr>
      <w:numPr>
        <w:numId w:val="3"/>
      </w:numPr>
      <w:contextualSpacing/>
    </w:pPr>
  </w:style>
  <w:style w:type="paragraph" w:styleId="Aufzhlungszeichen2">
    <w:name w:val="List Bullet 2"/>
    <w:basedOn w:val="Standard"/>
    <w:semiHidden/>
    <w:unhideWhenUsed/>
    <w:rsid w:val="005111BC"/>
    <w:pPr>
      <w:numPr>
        <w:numId w:val="4"/>
      </w:numPr>
      <w:contextualSpacing/>
    </w:pPr>
  </w:style>
  <w:style w:type="paragraph" w:styleId="Aufzhlungszeichen3">
    <w:name w:val="List Bullet 3"/>
    <w:basedOn w:val="Standard"/>
    <w:semiHidden/>
    <w:unhideWhenUsed/>
    <w:rsid w:val="005111BC"/>
    <w:pPr>
      <w:numPr>
        <w:numId w:val="5"/>
      </w:numPr>
      <w:contextualSpacing/>
    </w:pPr>
  </w:style>
  <w:style w:type="paragraph" w:styleId="Aufzhlungszeichen4">
    <w:name w:val="List Bullet 4"/>
    <w:basedOn w:val="Standard"/>
    <w:rsid w:val="005111BC"/>
    <w:pPr>
      <w:numPr>
        <w:numId w:val="6"/>
      </w:numPr>
      <w:contextualSpacing/>
    </w:pPr>
  </w:style>
  <w:style w:type="paragraph" w:styleId="Aufzhlungszeichen5">
    <w:name w:val="List Bullet 5"/>
    <w:basedOn w:val="Standard"/>
    <w:rsid w:val="005111BC"/>
    <w:pPr>
      <w:numPr>
        <w:numId w:val="7"/>
      </w:numPr>
      <w:contextualSpacing/>
    </w:pPr>
  </w:style>
  <w:style w:type="paragraph" w:styleId="Listenfortsetzung">
    <w:name w:val="List Continue"/>
    <w:basedOn w:val="Standard"/>
    <w:semiHidden/>
    <w:unhideWhenUsed/>
    <w:rsid w:val="005111BC"/>
    <w:pPr>
      <w:spacing w:after="120"/>
      <w:ind w:left="283"/>
      <w:contextualSpacing/>
    </w:pPr>
  </w:style>
  <w:style w:type="paragraph" w:styleId="Listenfortsetzung2">
    <w:name w:val="List Continue 2"/>
    <w:basedOn w:val="Standard"/>
    <w:semiHidden/>
    <w:unhideWhenUsed/>
    <w:rsid w:val="005111BC"/>
    <w:pPr>
      <w:spacing w:after="120"/>
      <w:ind w:left="566"/>
      <w:contextualSpacing/>
    </w:pPr>
  </w:style>
  <w:style w:type="paragraph" w:styleId="Listenfortsetzung3">
    <w:name w:val="List Continue 3"/>
    <w:basedOn w:val="Standard"/>
    <w:semiHidden/>
    <w:unhideWhenUsed/>
    <w:rsid w:val="005111BC"/>
    <w:pPr>
      <w:spacing w:after="120"/>
      <w:ind w:left="849"/>
      <w:contextualSpacing/>
    </w:pPr>
  </w:style>
  <w:style w:type="paragraph" w:styleId="Listenfortsetzung4">
    <w:name w:val="List Continue 4"/>
    <w:basedOn w:val="Standard"/>
    <w:semiHidden/>
    <w:unhideWhenUsed/>
    <w:rsid w:val="005111BC"/>
    <w:pPr>
      <w:spacing w:after="120"/>
      <w:ind w:left="1132"/>
      <w:contextualSpacing/>
    </w:pPr>
  </w:style>
  <w:style w:type="paragraph" w:styleId="Listenfortsetzung5">
    <w:name w:val="List Continue 5"/>
    <w:basedOn w:val="Standard"/>
    <w:semiHidden/>
    <w:unhideWhenUsed/>
    <w:rsid w:val="005111BC"/>
    <w:pPr>
      <w:spacing w:after="120"/>
      <w:ind w:left="1415"/>
      <w:contextualSpacing/>
    </w:pPr>
  </w:style>
  <w:style w:type="paragraph" w:styleId="Endnotentext">
    <w:name w:val="endnote text"/>
    <w:basedOn w:val="Standard"/>
    <w:link w:val="EndnotentextZchn"/>
    <w:semiHidden/>
    <w:unhideWhenUsed/>
    <w:rsid w:val="005111BC"/>
    <w:pPr>
      <w:spacing w:line="240" w:lineRule="auto"/>
    </w:pPr>
  </w:style>
  <w:style w:type="character" w:customStyle="1" w:styleId="EndnotentextZchn">
    <w:name w:val="Endnotentext Zchn"/>
    <w:basedOn w:val="Absatz-Standardschriftart"/>
    <w:link w:val="Endnotentext"/>
    <w:semiHidden/>
    <w:rsid w:val="005111BC"/>
  </w:style>
  <w:style w:type="paragraph" w:styleId="Listenabsatz">
    <w:name w:val="List Paragraph"/>
    <w:basedOn w:val="Standard"/>
    <w:rsid w:val="005111BC"/>
    <w:pPr>
      <w:ind w:left="720"/>
      <w:contextualSpacing/>
    </w:pPr>
  </w:style>
  <w:style w:type="paragraph" w:styleId="Textkrper-Erstzeileneinzug">
    <w:name w:val="Body Text First Indent"/>
    <w:basedOn w:val="Textkrper"/>
    <w:link w:val="Textkrper-ErstzeileneinzugZchn"/>
    <w:semiHidden/>
    <w:unhideWhenUsed/>
    <w:rsid w:val="005111BC"/>
    <w:pPr>
      <w:spacing w:before="0" w:after="0"/>
      <w:ind w:firstLine="360"/>
    </w:pPr>
  </w:style>
  <w:style w:type="character" w:customStyle="1" w:styleId="Textkrper-ErstzeileneinzugZchn">
    <w:name w:val="Textkörper-Erstzeileneinzug Zchn"/>
    <w:basedOn w:val="TextkrperZchn"/>
    <w:link w:val="Textkrper-Erstzeileneinzug"/>
    <w:semiHidden/>
    <w:rsid w:val="005111BC"/>
  </w:style>
  <w:style w:type="paragraph" w:styleId="Textkrper-Zeileneinzug">
    <w:name w:val="Body Text Indent"/>
    <w:basedOn w:val="Standard"/>
    <w:link w:val="Textkrper-ZeileneinzugZchn"/>
    <w:semiHidden/>
    <w:unhideWhenUsed/>
    <w:rsid w:val="005111BC"/>
    <w:pPr>
      <w:spacing w:after="120"/>
      <w:ind w:left="283"/>
    </w:pPr>
  </w:style>
  <w:style w:type="character" w:customStyle="1" w:styleId="Textkrper-ZeileneinzugZchn">
    <w:name w:val="Textkörper-Zeileneinzug Zchn"/>
    <w:basedOn w:val="Absatz-Standardschriftart"/>
    <w:link w:val="Textkrper-Zeileneinzug"/>
    <w:semiHidden/>
    <w:rsid w:val="005111BC"/>
  </w:style>
  <w:style w:type="paragraph" w:styleId="Textkrper-Einzug2">
    <w:name w:val="Body Text Indent 2"/>
    <w:basedOn w:val="Standard"/>
    <w:link w:val="Textkrper-Einzug2Zchn"/>
    <w:semiHidden/>
    <w:unhideWhenUsed/>
    <w:rsid w:val="005111BC"/>
    <w:pPr>
      <w:spacing w:after="120" w:line="480" w:lineRule="auto"/>
      <w:ind w:left="283"/>
    </w:pPr>
  </w:style>
  <w:style w:type="character" w:customStyle="1" w:styleId="Textkrper-Einzug2Zchn">
    <w:name w:val="Textkörper-Einzug 2 Zchn"/>
    <w:basedOn w:val="Absatz-Standardschriftart"/>
    <w:link w:val="Textkrper-Einzug2"/>
    <w:semiHidden/>
    <w:rsid w:val="005111BC"/>
  </w:style>
  <w:style w:type="paragraph" w:styleId="Textkrper-Einzug3">
    <w:name w:val="Body Text Indent 3"/>
    <w:basedOn w:val="Standard"/>
    <w:link w:val="Textkrper-Einzug3Zchn"/>
    <w:semiHidden/>
    <w:unhideWhenUsed/>
    <w:rsid w:val="005111BC"/>
    <w:pPr>
      <w:spacing w:after="120"/>
      <w:ind w:left="283"/>
    </w:pPr>
    <w:rPr>
      <w:sz w:val="16"/>
      <w:szCs w:val="16"/>
    </w:rPr>
  </w:style>
  <w:style w:type="character" w:customStyle="1" w:styleId="Textkrper-Einzug3Zchn">
    <w:name w:val="Textkörper-Einzug 3 Zchn"/>
    <w:basedOn w:val="Absatz-Standardschriftart"/>
    <w:link w:val="Textkrper-Einzug3"/>
    <w:semiHidden/>
    <w:rsid w:val="005111BC"/>
    <w:rPr>
      <w:sz w:val="16"/>
      <w:szCs w:val="16"/>
    </w:rPr>
  </w:style>
  <w:style w:type="paragraph" w:styleId="Textkrper-Erstzeileneinzug2">
    <w:name w:val="Body Text First Indent 2"/>
    <w:basedOn w:val="Textkrper-Zeileneinzug"/>
    <w:link w:val="Textkrper-Erstzeileneinzug2Zchn"/>
    <w:rsid w:val="005111BC"/>
    <w:pPr>
      <w:spacing w:after="0"/>
      <w:ind w:left="360" w:firstLine="360"/>
    </w:pPr>
  </w:style>
  <w:style w:type="character" w:customStyle="1" w:styleId="Textkrper-Erstzeileneinzug2Zchn">
    <w:name w:val="Textkörper-Erstzeileneinzug 2 Zchn"/>
    <w:basedOn w:val="Textkrper-ZeileneinzugZchn"/>
    <w:link w:val="Textkrper-Erstzeileneinzug2"/>
    <w:rsid w:val="005111BC"/>
  </w:style>
  <w:style w:type="paragraph" w:styleId="Standardeinzug">
    <w:name w:val="Normal Indent"/>
    <w:basedOn w:val="Standard"/>
    <w:semiHidden/>
    <w:unhideWhenUsed/>
    <w:rsid w:val="005111BC"/>
    <w:pPr>
      <w:ind w:left="708"/>
    </w:pPr>
  </w:style>
  <w:style w:type="paragraph" w:styleId="Anrede">
    <w:name w:val="Salutation"/>
    <w:basedOn w:val="Standard"/>
    <w:next w:val="Standard"/>
    <w:link w:val="AnredeZchn"/>
    <w:semiHidden/>
    <w:unhideWhenUsed/>
    <w:rsid w:val="005111BC"/>
  </w:style>
  <w:style w:type="character" w:customStyle="1" w:styleId="AnredeZchn">
    <w:name w:val="Anrede Zchn"/>
    <w:basedOn w:val="Absatz-Standardschriftart"/>
    <w:link w:val="Anrede"/>
    <w:semiHidden/>
    <w:rsid w:val="005111BC"/>
  </w:style>
  <w:style w:type="paragraph" w:styleId="KeinLeerraum">
    <w:name w:val="No Spacing"/>
    <w:rsid w:val="005111BC"/>
    <w:pPr>
      <w:spacing w:after="0"/>
    </w:pPr>
  </w:style>
  <w:style w:type="paragraph" w:styleId="Unterschrift">
    <w:name w:val="Signature"/>
    <w:basedOn w:val="Standard"/>
    <w:link w:val="UnterschriftZchn"/>
    <w:semiHidden/>
    <w:unhideWhenUsed/>
    <w:rsid w:val="005111BC"/>
    <w:pPr>
      <w:spacing w:line="240" w:lineRule="auto"/>
      <w:ind w:left="4252"/>
    </w:pPr>
  </w:style>
  <w:style w:type="character" w:customStyle="1" w:styleId="UnterschriftZchn">
    <w:name w:val="Unterschrift Zchn"/>
    <w:basedOn w:val="Absatz-Standardschriftart"/>
    <w:link w:val="Unterschrift"/>
    <w:semiHidden/>
    <w:rsid w:val="005111BC"/>
  </w:style>
  <w:style w:type="paragraph" w:styleId="E-Mail-Signatur">
    <w:name w:val="E-mail Signature"/>
    <w:basedOn w:val="Standard"/>
    <w:link w:val="E-Mail-SignaturZchn"/>
    <w:semiHidden/>
    <w:unhideWhenUsed/>
    <w:rsid w:val="005111BC"/>
    <w:pPr>
      <w:spacing w:line="240" w:lineRule="auto"/>
    </w:pPr>
  </w:style>
  <w:style w:type="character" w:customStyle="1" w:styleId="E-Mail-SignaturZchn">
    <w:name w:val="E-Mail-Signatur Zchn"/>
    <w:basedOn w:val="Absatz-Standardschriftart"/>
    <w:link w:val="E-Mail-Signatur"/>
    <w:semiHidden/>
    <w:rsid w:val="005111BC"/>
  </w:style>
  <w:style w:type="paragraph" w:styleId="Abbildungsverzeichnis">
    <w:name w:val="table of figures"/>
    <w:basedOn w:val="Standard"/>
    <w:next w:val="Standard"/>
    <w:semiHidden/>
    <w:unhideWhenUsed/>
    <w:rsid w:val="005111BC"/>
  </w:style>
  <w:style w:type="paragraph" w:styleId="Rechtsgrundlagenverzeichnis">
    <w:name w:val="table of authorities"/>
    <w:basedOn w:val="Standard"/>
    <w:next w:val="Standard"/>
    <w:semiHidden/>
    <w:unhideWhenUsed/>
    <w:rsid w:val="005111BC"/>
    <w:pPr>
      <w:ind w:left="200" w:hanging="200"/>
    </w:pPr>
  </w:style>
  <w:style w:type="paragraph" w:styleId="Fu-Endnotenberschrift">
    <w:name w:val="Note Heading"/>
    <w:basedOn w:val="Standard"/>
    <w:next w:val="Standard"/>
    <w:link w:val="Fu-EndnotenberschriftZchn"/>
    <w:rsid w:val="005111BC"/>
    <w:pPr>
      <w:spacing w:line="240" w:lineRule="auto"/>
    </w:pPr>
  </w:style>
  <w:style w:type="character" w:customStyle="1" w:styleId="Fu-EndnotenberschriftZchn">
    <w:name w:val="Fuß/-Endnotenüberschrift Zchn"/>
    <w:basedOn w:val="Absatz-Standardschriftart"/>
    <w:link w:val="Fu-Endnotenberschrift"/>
    <w:rsid w:val="005111BC"/>
  </w:style>
  <w:style w:type="paragraph" w:styleId="Verzeichnis4">
    <w:name w:val="toc 4"/>
    <w:basedOn w:val="Standard"/>
    <w:next w:val="Standard"/>
    <w:autoRedefine/>
    <w:semiHidden/>
    <w:unhideWhenUsed/>
    <w:rsid w:val="005111BC"/>
    <w:pPr>
      <w:spacing w:after="100"/>
      <w:ind w:left="600"/>
    </w:pPr>
  </w:style>
  <w:style w:type="paragraph" w:styleId="Verzeichnis5">
    <w:name w:val="toc 5"/>
    <w:basedOn w:val="Standard"/>
    <w:next w:val="Standard"/>
    <w:autoRedefine/>
    <w:semiHidden/>
    <w:unhideWhenUsed/>
    <w:rsid w:val="005111BC"/>
    <w:pPr>
      <w:spacing w:after="100"/>
      <w:ind w:left="800"/>
    </w:pPr>
  </w:style>
  <w:style w:type="paragraph" w:styleId="Verzeichnis6">
    <w:name w:val="toc 6"/>
    <w:basedOn w:val="Standard"/>
    <w:next w:val="Standard"/>
    <w:autoRedefine/>
    <w:semiHidden/>
    <w:unhideWhenUsed/>
    <w:rsid w:val="005111BC"/>
    <w:pPr>
      <w:spacing w:after="100"/>
      <w:ind w:left="1000"/>
    </w:pPr>
  </w:style>
  <w:style w:type="paragraph" w:styleId="Verzeichnis7">
    <w:name w:val="toc 7"/>
    <w:basedOn w:val="Standard"/>
    <w:next w:val="Standard"/>
    <w:autoRedefine/>
    <w:semiHidden/>
    <w:unhideWhenUsed/>
    <w:rsid w:val="005111BC"/>
    <w:pPr>
      <w:spacing w:after="100"/>
      <w:ind w:left="1200"/>
    </w:pPr>
  </w:style>
  <w:style w:type="paragraph" w:styleId="Verzeichnis8">
    <w:name w:val="toc 8"/>
    <w:basedOn w:val="Standard"/>
    <w:next w:val="Standard"/>
    <w:autoRedefine/>
    <w:semiHidden/>
    <w:unhideWhenUsed/>
    <w:rsid w:val="005111BC"/>
    <w:pPr>
      <w:spacing w:after="100"/>
      <w:ind w:left="1400"/>
    </w:pPr>
  </w:style>
  <w:style w:type="paragraph" w:styleId="Verzeichnis9">
    <w:name w:val="toc 9"/>
    <w:basedOn w:val="Standard"/>
    <w:next w:val="Standard"/>
    <w:autoRedefine/>
    <w:semiHidden/>
    <w:unhideWhenUsed/>
    <w:rsid w:val="005111BC"/>
    <w:pPr>
      <w:spacing w:after="100"/>
      <w:ind w:left="1600"/>
    </w:pPr>
  </w:style>
  <w:style w:type="character" w:customStyle="1" w:styleId="markedcontent">
    <w:name w:val="markedcontent"/>
    <w:basedOn w:val="Absatz-Standardschriftart"/>
    <w:rsid w:val="00B919F0"/>
  </w:style>
  <w:style w:type="character" w:customStyle="1" w:styleId="field">
    <w:name w:val="field"/>
    <w:basedOn w:val="Absatz-Standardschriftart"/>
    <w:rsid w:val="00A430D3"/>
  </w:style>
  <w:style w:type="character" w:styleId="Hervorhebung">
    <w:name w:val="Emphasis"/>
    <w:basedOn w:val="Absatz-Standardschriftart"/>
    <w:uiPriority w:val="20"/>
    <w:qFormat/>
    <w:rsid w:val="000428F3"/>
    <w:rPr>
      <w:i/>
      <w:iCs/>
    </w:rPr>
  </w:style>
  <w:style w:type="paragraph" w:customStyle="1" w:styleId="bodytext">
    <w:name w:val="bodytext"/>
    <w:basedOn w:val="Standard"/>
    <w:rsid w:val="00BC2894"/>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cf01">
    <w:name w:val="cf01"/>
    <w:basedOn w:val="Absatz-Standardschriftart"/>
    <w:rsid w:val="00DD4E7A"/>
    <w:rPr>
      <w:rFonts w:ascii="Segoe UI" w:hAnsi="Segoe UI" w:cs="Segoe UI" w:hint="default"/>
      <w:sz w:val="18"/>
      <w:szCs w:val="18"/>
    </w:rPr>
  </w:style>
  <w:style w:type="character" w:customStyle="1" w:styleId="cf11">
    <w:name w:val="cf11"/>
    <w:basedOn w:val="Absatz-Standardschriftart"/>
    <w:rsid w:val="00DD4E7A"/>
    <w:rPr>
      <w:rFonts w:ascii="Segoe UI" w:hAnsi="Segoe UI" w:cs="Segoe UI" w:hint="default"/>
      <w:sz w:val="18"/>
      <w:szCs w:val="18"/>
    </w:rPr>
  </w:style>
  <w:style w:type="character" w:customStyle="1" w:styleId="a-size-extra-large">
    <w:name w:val="a-size-extra-large"/>
    <w:basedOn w:val="Absatz-Standardschriftart"/>
    <w:rsid w:val="0086587D"/>
  </w:style>
  <w:style w:type="character" w:customStyle="1" w:styleId="contentline">
    <w:name w:val="contentline"/>
    <w:basedOn w:val="Absatz-Standardschriftart"/>
    <w:rsid w:val="003E7D17"/>
  </w:style>
  <w:style w:type="character" w:customStyle="1" w:styleId="paragraph-titlecontent">
    <w:name w:val="paragraph-title__content"/>
    <w:basedOn w:val="Absatz-Standardschriftart"/>
    <w:rsid w:val="00BA5529"/>
  </w:style>
  <w:style w:type="character" w:customStyle="1" w:styleId="TitelZchn">
    <w:name w:val="Titel Zchn"/>
    <w:basedOn w:val="Absatz-Standardschriftart"/>
    <w:link w:val="Titel"/>
    <w:rsid w:val="00FD78FF"/>
    <w:rPr>
      <w:rFonts w:eastAsiaTheme="majorEastAsia" w:cstheme="majorBidi"/>
      <w:b/>
      <w:bCs/>
      <w:color w:val="D31932" w:themeColor="accent1"/>
      <w:spacing w:val="20"/>
      <w:sz w:val="28"/>
      <w:szCs w:val="28"/>
    </w:rPr>
  </w:style>
  <w:style w:type="character" w:customStyle="1" w:styleId="no">
    <w:name w:val="no"/>
    <w:basedOn w:val="Absatz-Standardschriftart"/>
    <w:rsid w:val="006E6188"/>
  </w:style>
  <w:style w:type="character" w:customStyle="1" w:styleId="gray-up-bold">
    <w:name w:val="gray-up-bold"/>
    <w:basedOn w:val="Absatz-Standardschriftart"/>
    <w:rsid w:val="006E6188"/>
  </w:style>
  <w:style w:type="paragraph" w:customStyle="1" w:styleId="atm-paragraph">
    <w:name w:val="atm-paragraph"/>
    <w:basedOn w:val="Standard"/>
    <w:rsid w:val="007F72A1"/>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regular">
    <w:name w:val="regular"/>
    <w:basedOn w:val="Standard"/>
    <w:rsid w:val="00F414E8"/>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color11">
    <w:name w:val="color_11"/>
    <w:basedOn w:val="Absatz-Standardschriftart"/>
    <w:rsid w:val="00192225"/>
  </w:style>
  <w:style w:type="paragraph" w:customStyle="1" w:styleId="font2">
    <w:name w:val="font_2"/>
    <w:basedOn w:val="Standard"/>
    <w:rsid w:val="00192225"/>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has-text-align-left">
    <w:name w:val="has-text-align-left"/>
    <w:basedOn w:val="Standard"/>
    <w:rsid w:val="008A3AA3"/>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author0">
    <w:name w:val="author"/>
    <w:basedOn w:val="Absatz-Standardschriftart"/>
    <w:rsid w:val="00F77285"/>
  </w:style>
  <w:style w:type="character" w:customStyle="1" w:styleId="a-color-secondary">
    <w:name w:val="a-color-secondary"/>
    <w:basedOn w:val="Absatz-Standardschriftart"/>
    <w:rsid w:val="00F77285"/>
  </w:style>
  <w:style w:type="character" w:customStyle="1" w:styleId="shy">
    <w:name w:val="shy"/>
    <w:basedOn w:val="Absatz-Standardschriftart"/>
    <w:rsid w:val="006D58D3"/>
  </w:style>
  <w:style w:type="paragraph" w:customStyle="1" w:styleId="xmsonormal">
    <w:name w:val="x_msonormal"/>
    <w:basedOn w:val="Standard"/>
    <w:rsid w:val="00DE4221"/>
    <w:pPr>
      <w:spacing w:line="240" w:lineRule="auto"/>
    </w:pPr>
    <w:rPr>
      <w:rFonts w:ascii="Calibri" w:hAnsi="Calibri" w:cs="Calibri"/>
      <w:spacing w:val="0"/>
      <w:sz w:val="22"/>
      <w:szCs w:val="22"/>
      <w:lang w:val="de-CH" w:eastAsia="de-CH"/>
    </w:rPr>
  </w:style>
  <w:style w:type="character" w:customStyle="1" w:styleId="value">
    <w:name w:val="value"/>
    <w:basedOn w:val="Absatz-Standardschriftart"/>
    <w:rsid w:val="004C7796"/>
  </w:style>
  <w:style w:type="character" w:customStyle="1" w:styleId="bheadingcontent">
    <w:name w:val="bheading__content"/>
    <w:basedOn w:val="Absatz-Standardschriftart"/>
    <w:rsid w:val="007957C6"/>
  </w:style>
  <w:style w:type="paragraph" w:customStyle="1" w:styleId="site-title">
    <w:name w:val="site-title"/>
    <w:basedOn w:val="Standard"/>
    <w:rsid w:val="00654B97"/>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site-description">
    <w:name w:val="site-description"/>
    <w:basedOn w:val="Standard"/>
    <w:rsid w:val="00654B97"/>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Untertitel1">
    <w:name w:val="Untertitel1"/>
    <w:basedOn w:val="Standard"/>
    <w:rsid w:val="00B72220"/>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berschrift3Zchn">
    <w:name w:val="Überschrift 3 Zchn"/>
    <w:basedOn w:val="Absatz-Standardschriftart"/>
    <w:link w:val="berschrift3"/>
    <w:uiPriority w:val="9"/>
    <w:rsid w:val="005E3417"/>
    <w:rPr>
      <w:rFonts w:eastAsiaTheme="majorEastAsia" w:cs="Open Sans SemiCondensed"/>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094">
      <w:bodyDiv w:val="1"/>
      <w:marLeft w:val="0"/>
      <w:marRight w:val="0"/>
      <w:marTop w:val="0"/>
      <w:marBottom w:val="0"/>
      <w:divBdr>
        <w:top w:val="none" w:sz="0" w:space="0" w:color="auto"/>
        <w:left w:val="none" w:sz="0" w:space="0" w:color="auto"/>
        <w:bottom w:val="none" w:sz="0" w:space="0" w:color="auto"/>
        <w:right w:val="none" w:sz="0" w:space="0" w:color="auto"/>
      </w:divBdr>
    </w:div>
    <w:div w:id="4868466">
      <w:bodyDiv w:val="1"/>
      <w:marLeft w:val="0"/>
      <w:marRight w:val="0"/>
      <w:marTop w:val="0"/>
      <w:marBottom w:val="0"/>
      <w:divBdr>
        <w:top w:val="none" w:sz="0" w:space="0" w:color="auto"/>
        <w:left w:val="none" w:sz="0" w:space="0" w:color="auto"/>
        <w:bottom w:val="none" w:sz="0" w:space="0" w:color="auto"/>
        <w:right w:val="none" w:sz="0" w:space="0" w:color="auto"/>
      </w:divBdr>
    </w:div>
    <w:div w:id="5719726">
      <w:bodyDiv w:val="1"/>
      <w:marLeft w:val="0"/>
      <w:marRight w:val="0"/>
      <w:marTop w:val="0"/>
      <w:marBottom w:val="0"/>
      <w:divBdr>
        <w:top w:val="none" w:sz="0" w:space="0" w:color="auto"/>
        <w:left w:val="none" w:sz="0" w:space="0" w:color="auto"/>
        <w:bottom w:val="none" w:sz="0" w:space="0" w:color="auto"/>
        <w:right w:val="none" w:sz="0" w:space="0" w:color="auto"/>
      </w:divBdr>
    </w:div>
    <w:div w:id="6833005">
      <w:bodyDiv w:val="1"/>
      <w:marLeft w:val="0"/>
      <w:marRight w:val="0"/>
      <w:marTop w:val="0"/>
      <w:marBottom w:val="0"/>
      <w:divBdr>
        <w:top w:val="none" w:sz="0" w:space="0" w:color="auto"/>
        <w:left w:val="none" w:sz="0" w:space="0" w:color="auto"/>
        <w:bottom w:val="none" w:sz="0" w:space="0" w:color="auto"/>
        <w:right w:val="none" w:sz="0" w:space="0" w:color="auto"/>
      </w:divBdr>
    </w:div>
    <w:div w:id="7681829">
      <w:bodyDiv w:val="1"/>
      <w:marLeft w:val="0"/>
      <w:marRight w:val="0"/>
      <w:marTop w:val="0"/>
      <w:marBottom w:val="0"/>
      <w:divBdr>
        <w:top w:val="none" w:sz="0" w:space="0" w:color="auto"/>
        <w:left w:val="none" w:sz="0" w:space="0" w:color="auto"/>
        <w:bottom w:val="none" w:sz="0" w:space="0" w:color="auto"/>
        <w:right w:val="none" w:sz="0" w:space="0" w:color="auto"/>
      </w:divBdr>
    </w:div>
    <w:div w:id="9374380">
      <w:bodyDiv w:val="1"/>
      <w:marLeft w:val="0"/>
      <w:marRight w:val="0"/>
      <w:marTop w:val="0"/>
      <w:marBottom w:val="0"/>
      <w:divBdr>
        <w:top w:val="none" w:sz="0" w:space="0" w:color="auto"/>
        <w:left w:val="none" w:sz="0" w:space="0" w:color="auto"/>
        <w:bottom w:val="none" w:sz="0" w:space="0" w:color="auto"/>
        <w:right w:val="none" w:sz="0" w:space="0" w:color="auto"/>
      </w:divBdr>
    </w:div>
    <w:div w:id="11617633">
      <w:bodyDiv w:val="1"/>
      <w:marLeft w:val="0"/>
      <w:marRight w:val="0"/>
      <w:marTop w:val="0"/>
      <w:marBottom w:val="0"/>
      <w:divBdr>
        <w:top w:val="none" w:sz="0" w:space="0" w:color="auto"/>
        <w:left w:val="none" w:sz="0" w:space="0" w:color="auto"/>
        <w:bottom w:val="none" w:sz="0" w:space="0" w:color="auto"/>
        <w:right w:val="none" w:sz="0" w:space="0" w:color="auto"/>
      </w:divBdr>
    </w:div>
    <w:div w:id="17244383">
      <w:bodyDiv w:val="1"/>
      <w:marLeft w:val="0"/>
      <w:marRight w:val="0"/>
      <w:marTop w:val="0"/>
      <w:marBottom w:val="0"/>
      <w:divBdr>
        <w:top w:val="none" w:sz="0" w:space="0" w:color="auto"/>
        <w:left w:val="none" w:sz="0" w:space="0" w:color="auto"/>
        <w:bottom w:val="none" w:sz="0" w:space="0" w:color="auto"/>
        <w:right w:val="none" w:sz="0" w:space="0" w:color="auto"/>
      </w:divBdr>
    </w:div>
    <w:div w:id="17779634">
      <w:bodyDiv w:val="1"/>
      <w:marLeft w:val="0"/>
      <w:marRight w:val="0"/>
      <w:marTop w:val="0"/>
      <w:marBottom w:val="0"/>
      <w:divBdr>
        <w:top w:val="none" w:sz="0" w:space="0" w:color="auto"/>
        <w:left w:val="none" w:sz="0" w:space="0" w:color="auto"/>
        <w:bottom w:val="none" w:sz="0" w:space="0" w:color="auto"/>
        <w:right w:val="none" w:sz="0" w:space="0" w:color="auto"/>
      </w:divBdr>
    </w:div>
    <w:div w:id="20934819">
      <w:bodyDiv w:val="1"/>
      <w:marLeft w:val="0"/>
      <w:marRight w:val="0"/>
      <w:marTop w:val="0"/>
      <w:marBottom w:val="0"/>
      <w:divBdr>
        <w:top w:val="none" w:sz="0" w:space="0" w:color="auto"/>
        <w:left w:val="none" w:sz="0" w:space="0" w:color="auto"/>
        <w:bottom w:val="none" w:sz="0" w:space="0" w:color="auto"/>
        <w:right w:val="none" w:sz="0" w:space="0" w:color="auto"/>
      </w:divBdr>
    </w:div>
    <w:div w:id="23215227">
      <w:bodyDiv w:val="1"/>
      <w:marLeft w:val="0"/>
      <w:marRight w:val="0"/>
      <w:marTop w:val="0"/>
      <w:marBottom w:val="0"/>
      <w:divBdr>
        <w:top w:val="none" w:sz="0" w:space="0" w:color="auto"/>
        <w:left w:val="none" w:sz="0" w:space="0" w:color="auto"/>
        <w:bottom w:val="none" w:sz="0" w:space="0" w:color="auto"/>
        <w:right w:val="none" w:sz="0" w:space="0" w:color="auto"/>
      </w:divBdr>
      <w:divsChild>
        <w:div w:id="134756723">
          <w:marLeft w:val="0"/>
          <w:marRight w:val="0"/>
          <w:marTop w:val="0"/>
          <w:marBottom w:val="0"/>
          <w:divBdr>
            <w:top w:val="none" w:sz="0" w:space="0" w:color="auto"/>
            <w:left w:val="none" w:sz="0" w:space="0" w:color="auto"/>
            <w:bottom w:val="none" w:sz="0" w:space="0" w:color="auto"/>
            <w:right w:val="none" w:sz="0" w:space="0" w:color="auto"/>
          </w:divBdr>
          <w:divsChild>
            <w:div w:id="1612934122">
              <w:marLeft w:val="0"/>
              <w:marRight w:val="0"/>
              <w:marTop w:val="0"/>
              <w:marBottom w:val="0"/>
              <w:divBdr>
                <w:top w:val="none" w:sz="0" w:space="0" w:color="auto"/>
                <w:left w:val="none" w:sz="0" w:space="0" w:color="auto"/>
                <w:bottom w:val="none" w:sz="0" w:space="0" w:color="auto"/>
                <w:right w:val="none" w:sz="0" w:space="0" w:color="auto"/>
              </w:divBdr>
              <w:divsChild>
                <w:div w:id="17941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3904">
      <w:bodyDiv w:val="1"/>
      <w:marLeft w:val="0"/>
      <w:marRight w:val="0"/>
      <w:marTop w:val="0"/>
      <w:marBottom w:val="0"/>
      <w:divBdr>
        <w:top w:val="none" w:sz="0" w:space="0" w:color="auto"/>
        <w:left w:val="none" w:sz="0" w:space="0" w:color="auto"/>
        <w:bottom w:val="none" w:sz="0" w:space="0" w:color="auto"/>
        <w:right w:val="none" w:sz="0" w:space="0" w:color="auto"/>
      </w:divBdr>
      <w:divsChild>
        <w:div w:id="1273433986">
          <w:marLeft w:val="0"/>
          <w:marRight w:val="0"/>
          <w:marTop w:val="0"/>
          <w:marBottom w:val="0"/>
          <w:divBdr>
            <w:top w:val="none" w:sz="0" w:space="0" w:color="auto"/>
            <w:left w:val="none" w:sz="0" w:space="0" w:color="auto"/>
            <w:bottom w:val="none" w:sz="0" w:space="0" w:color="auto"/>
            <w:right w:val="none" w:sz="0" w:space="0" w:color="auto"/>
          </w:divBdr>
          <w:divsChild>
            <w:div w:id="511266300">
              <w:marLeft w:val="0"/>
              <w:marRight w:val="0"/>
              <w:marTop w:val="0"/>
              <w:marBottom w:val="330"/>
              <w:divBdr>
                <w:top w:val="none" w:sz="0" w:space="0" w:color="auto"/>
                <w:left w:val="none" w:sz="0" w:space="0" w:color="auto"/>
                <w:bottom w:val="none" w:sz="0" w:space="0" w:color="auto"/>
                <w:right w:val="none" w:sz="0" w:space="0" w:color="auto"/>
              </w:divBdr>
            </w:div>
          </w:divsChild>
        </w:div>
        <w:div w:id="1970473277">
          <w:marLeft w:val="0"/>
          <w:marRight w:val="0"/>
          <w:marTop w:val="0"/>
          <w:marBottom w:val="0"/>
          <w:divBdr>
            <w:top w:val="none" w:sz="0" w:space="0" w:color="auto"/>
            <w:left w:val="none" w:sz="0" w:space="0" w:color="auto"/>
            <w:bottom w:val="none" w:sz="0" w:space="0" w:color="auto"/>
            <w:right w:val="none" w:sz="0" w:space="0" w:color="auto"/>
          </w:divBdr>
          <w:divsChild>
            <w:div w:id="1777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100">
      <w:bodyDiv w:val="1"/>
      <w:marLeft w:val="0"/>
      <w:marRight w:val="0"/>
      <w:marTop w:val="0"/>
      <w:marBottom w:val="0"/>
      <w:divBdr>
        <w:top w:val="none" w:sz="0" w:space="0" w:color="auto"/>
        <w:left w:val="none" w:sz="0" w:space="0" w:color="auto"/>
        <w:bottom w:val="none" w:sz="0" w:space="0" w:color="auto"/>
        <w:right w:val="none" w:sz="0" w:space="0" w:color="auto"/>
      </w:divBdr>
      <w:divsChild>
        <w:div w:id="1077480085">
          <w:marLeft w:val="0"/>
          <w:marRight w:val="0"/>
          <w:marTop w:val="0"/>
          <w:marBottom w:val="225"/>
          <w:divBdr>
            <w:top w:val="none" w:sz="0" w:space="0" w:color="auto"/>
            <w:left w:val="none" w:sz="0" w:space="0" w:color="auto"/>
            <w:bottom w:val="none" w:sz="0" w:space="0" w:color="auto"/>
            <w:right w:val="none" w:sz="0" w:space="0" w:color="auto"/>
          </w:divBdr>
        </w:div>
        <w:div w:id="1876190255">
          <w:marLeft w:val="0"/>
          <w:marRight w:val="0"/>
          <w:marTop w:val="150"/>
          <w:marBottom w:val="0"/>
          <w:divBdr>
            <w:top w:val="none" w:sz="0" w:space="0" w:color="auto"/>
            <w:left w:val="none" w:sz="0" w:space="0" w:color="auto"/>
            <w:bottom w:val="none" w:sz="0" w:space="0" w:color="auto"/>
            <w:right w:val="none" w:sz="0" w:space="0" w:color="auto"/>
          </w:divBdr>
        </w:div>
      </w:divsChild>
    </w:div>
    <w:div w:id="33694682">
      <w:bodyDiv w:val="1"/>
      <w:marLeft w:val="0"/>
      <w:marRight w:val="0"/>
      <w:marTop w:val="0"/>
      <w:marBottom w:val="0"/>
      <w:divBdr>
        <w:top w:val="none" w:sz="0" w:space="0" w:color="auto"/>
        <w:left w:val="none" w:sz="0" w:space="0" w:color="auto"/>
        <w:bottom w:val="none" w:sz="0" w:space="0" w:color="auto"/>
        <w:right w:val="none" w:sz="0" w:space="0" w:color="auto"/>
      </w:divBdr>
      <w:divsChild>
        <w:div w:id="1133059390">
          <w:marLeft w:val="0"/>
          <w:marRight w:val="0"/>
          <w:marTop w:val="15"/>
          <w:marBottom w:val="0"/>
          <w:divBdr>
            <w:top w:val="single" w:sz="48" w:space="0" w:color="auto"/>
            <w:left w:val="single" w:sz="48" w:space="0" w:color="auto"/>
            <w:bottom w:val="single" w:sz="48" w:space="0" w:color="auto"/>
            <w:right w:val="single" w:sz="48" w:space="0" w:color="auto"/>
          </w:divBdr>
          <w:divsChild>
            <w:div w:id="7182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2244">
      <w:bodyDiv w:val="1"/>
      <w:marLeft w:val="0"/>
      <w:marRight w:val="0"/>
      <w:marTop w:val="0"/>
      <w:marBottom w:val="0"/>
      <w:divBdr>
        <w:top w:val="none" w:sz="0" w:space="0" w:color="auto"/>
        <w:left w:val="none" w:sz="0" w:space="0" w:color="auto"/>
        <w:bottom w:val="none" w:sz="0" w:space="0" w:color="auto"/>
        <w:right w:val="none" w:sz="0" w:space="0" w:color="auto"/>
      </w:divBdr>
    </w:div>
    <w:div w:id="45952082">
      <w:bodyDiv w:val="1"/>
      <w:marLeft w:val="0"/>
      <w:marRight w:val="0"/>
      <w:marTop w:val="0"/>
      <w:marBottom w:val="0"/>
      <w:divBdr>
        <w:top w:val="none" w:sz="0" w:space="0" w:color="auto"/>
        <w:left w:val="none" w:sz="0" w:space="0" w:color="auto"/>
        <w:bottom w:val="none" w:sz="0" w:space="0" w:color="auto"/>
        <w:right w:val="none" w:sz="0" w:space="0" w:color="auto"/>
      </w:divBdr>
      <w:divsChild>
        <w:div w:id="1901401777">
          <w:marLeft w:val="0"/>
          <w:marRight w:val="0"/>
          <w:marTop w:val="0"/>
          <w:marBottom w:val="225"/>
          <w:divBdr>
            <w:top w:val="none" w:sz="0" w:space="0" w:color="auto"/>
            <w:left w:val="none" w:sz="0" w:space="0" w:color="auto"/>
            <w:bottom w:val="none" w:sz="0" w:space="0" w:color="auto"/>
            <w:right w:val="none" w:sz="0" w:space="0" w:color="auto"/>
          </w:divBdr>
        </w:div>
        <w:div w:id="145752530">
          <w:marLeft w:val="0"/>
          <w:marRight w:val="0"/>
          <w:marTop w:val="150"/>
          <w:marBottom w:val="0"/>
          <w:divBdr>
            <w:top w:val="none" w:sz="0" w:space="0" w:color="auto"/>
            <w:left w:val="none" w:sz="0" w:space="0" w:color="auto"/>
            <w:bottom w:val="none" w:sz="0" w:space="0" w:color="auto"/>
            <w:right w:val="none" w:sz="0" w:space="0" w:color="auto"/>
          </w:divBdr>
        </w:div>
        <w:div w:id="1942638674">
          <w:marLeft w:val="0"/>
          <w:marRight w:val="0"/>
          <w:marTop w:val="255"/>
          <w:marBottom w:val="0"/>
          <w:divBdr>
            <w:top w:val="none" w:sz="0" w:space="0" w:color="auto"/>
            <w:left w:val="none" w:sz="0" w:space="0" w:color="auto"/>
            <w:bottom w:val="none" w:sz="0" w:space="0" w:color="auto"/>
            <w:right w:val="none" w:sz="0" w:space="0" w:color="auto"/>
          </w:divBdr>
          <w:divsChild>
            <w:div w:id="185283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6934">
      <w:bodyDiv w:val="1"/>
      <w:marLeft w:val="0"/>
      <w:marRight w:val="0"/>
      <w:marTop w:val="0"/>
      <w:marBottom w:val="0"/>
      <w:divBdr>
        <w:top w:val="none" w:sz="0" w:space="0" w:color="auto"/>
        <w:left w:val="none" w:sz="0" w:space="0" w:color="auto"/>
        <w:bottom w:val="none" w:sz="0" w:space="0" w:color="auto"/>
        <w:right w:val="none" w:sz="0" w:space="0" w:color="auto"/>
      </w:divBdr>
    </w:div>
    <w:div w:id="55665340">
      <w:bodyDiv w:val="1"/>
      <w:marLeft w:val="0"/>
      <w:marRight w:val="0"/>
      <w:marTop w:val="0"/>
      <w:marBottom w:val="0"/>
      <w:divBdr>
        <w:top w:val="none" w:sz="0" w:space="0" w:color="auto"/>
        <w:left w:val="none" w:sz="0" w:space="0" w:color="auto"/>
        <w:bottom w:val="none" w:sz="0" w:space="0" w:color="auto"/>
        <w:right w:val="none" w:sz="0" w:space="0" w:color="auto"/>
      </w:divBdr>
    </w:div>
    <w:div w:id="60444226">
      <w:bodyDiv w:val="1"/>
      <w:marLeft w:val="0"/>
      <w:marRight w:val="0"/>
      <w:marTop w:val="0"/>
      <w:marBottom w:val="0"/>
      <w:divBdr>
        <w:top w:val="none" w:sz="0" w:space="0" w:color="auto"/>
        <w:left w:val="none" w:sz="0" w:space="0" w:color="auto"/>
        <w:bottom w:val="none" w:sz="0" w:space="0" w:color="auto"/>
        <w:right w:val="none" w:sz="0" w:space="0" w:color="auto"/>
      </w:divBdr>
    </w:div>
    <w:div w:id="61753901">
      <w:bodyDiv w:val="1"/>
      <w:marLeft w:val="0"/>
      <w:marRight w:val="0"/>
      <w:marTop w:val="0"/>
      <w:marBottom w:val="0"/>
      <w:divBdr>
        <w:top w:val="none" w:sz="0" w:space="0" w:color="auto"/>
        <w:left w:val="none" w:sz="0" w:space="0" w:color="auto"/>
        <w:bottom w:val="none" w:sz="0" w:space="0" w:color="auto"/>
        <w:right w:val="none" w:sz="0" w:space="0" w:color="auto"/>
      </w:divBdr>
    </w:div>
    <w:div w:id="65078051">
      <w:bodyDiv w:val="1"/>
      <w:marLeft w:val="0"/>
      <w:marRight w:val="0"/>
      <w:marTop w:val="0"/>
      <w:marBottom w:val="0"/>
      <w:divBdr>
        <w:top w:val="none" w:sz="0" w:space="0" w:color="auto"/>
        <w:left w:val="none" w:sz="0" w:space="0" w:color="auto"/>
        <w:bottom w:val="none" w:sz="0" w:space="0" w:color="auto"/>
        <w:right w:val="none" w:sz="0" w:space="0" w:color="auto"/>
      </w:divBdr>
    </w:div>
    <w:div w:id="68961123">
      <w:bodyDiv w:val="1"/>
      <w:marLeft w:val="0"/>
      <w:marRight w:val="0"/>
      <w:marTop w:val="0"/>
      <w:marBottom w:val="0"/>
      <w:divBdr>
        <w:top w:val="none" w:sz="0" w:space="0" w:color="auto"/>
        <w:left w:val="none" w:sz="0" w:space="0" w:color="auto"/>
        <w:bottom w:val="none" w:sz="0" w:space="0" w:color="auto"/>
        <w:right w:val="none" w:sz="0" w:space="0" w:color="auto"/>
      </w:divBdr>
      <w:divsChild>
        <w:div w:id="1724523392">
          <w:marLeft w:val="0"/>
          <w:marRight w:val="0"/>
          <w:marTop w:val="0"/>
          <w:marBottom w:val="0"/>
          <w:divBdr>
            <w:top w:val="none" w:sz="0" w:space="0" w:color="auto"/>
            <w:left w:val="none" w:sz="0" w:space="0" w:color="auto"/>
            <w:bottom w:val="none" w:sz="0" w:space="0" w:color="auto"/>
            <w:right w:val="none" w:sz="0" w:space="0" w:color="auto"/>
          </w:divBdr>
          <w:divsChild>
            <w:div w:id="6633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6423">
      <w:bodyDiv w:val="1"/>
      <w:marLeft w:val="0"/>
      <w:marRight w:val="0"/>
      <w:marTop w:val="0"/>
      <w:marBottom w:val="0"/>
      <w:divBdr>
        <w:top w:val="none" w:sz="0" w:space="0" w:color="auto"/>
        <w:left w:val="none" w:sz="0" w:space="0" w:color="auto"/>
        <w:bottom w:val="none" w:sz="0" w:space="0" w:color="auto"/>
        <w:right w:val="none" w:sz="0" w:space="0" w:color="auto"/>
      </w:divBdr>
      <w:divsChild>
        <w:div w:id="1363743321">
          <w:marLeft w:val="0"/>
          <w:marRight w:val="0"/>
          <w:marTop w:val="0"/>
          <w:marBottom w:val="225"/>
          <w:divBdr>
            <w:top w:val="none" w:sz="0" w:space="0" w:color="auto"/>
            <w:left w:val="none" w:sz="0" w:space="0" w:color="auto"/>
            <w:bottom w:val="none" w:sz="0" w:space="0" w:color="auto"/>
            <w:right w:val="none" w:sz="0" w:space="0" w:color="auto"/>
          </w:divBdr>
        </w:div>
        <w:div w:id="1540972868">
          <w:marLeft w:val="0"/>
          <w:marRight w:val="0"/>
          <w:marTop w:val="150"/>
          <w:marBottom w:val="0"/>
          <w:divBdr>
            <w:top w:val="none" w:sz="0" w:space="0" w:color="auto"/>
            <w:left w:val="none" w:sz="0" w:space="0" w:color="auto"/>
            <w:bottom w:val="none" w:sz="0" w:space="0" w:color="auto"/>
            <w:right w:val="none" w:sz="0" w:space="0" w:color="auto"/>
          </w:divBdr>
        </w:div>
        <w:div w:id="1221360222">
          <w:marLeft w:val="0"/>
          <w:marRight w:val="0"/>
          <w:marTop w:val="255"/>
          <w:marBottom w:val="0"/>
          <w:divBdr>
            <w:top w:val="none" w:sz="0" w:space="0" w:color="auto"/>
            <w:left w:val="none" w:sz="0" w:space="0" w:color="auto"/>
            <w:bottom w:val="none" w:sz="0" w:space="0" w:color="auto"/>
            <w:right w:val="none" w:sz="0" w:space="0" w:color="auto"/>
          </w:divBdr>
          <w:divsChild>
            <w:div w:id="5048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3786">
      <w:bodyDiv w:val="1"/>
      <w:marLeft w:val="0"/>
      <w:marRight w:val="0"/>
      <w:marTop w:val="0"/>
      <w:marBottom w:val="0"/>
      <w:divBdr>
        <w:top w:val="none" w:sz="0" w:space="0" w:color="auto"/>
        <w:left w:val="none" w:sz="0" w:space="0" w:color="auto"/>
        <w:bottom w:val="none" w:sz="0" w:space="0" w:color="auto"/>
        <w:right w:val="none" w:sz="0" w:space="0" w:color="auto"/>
      </w:divBdr>
    </w:div>
    <w:div w:id="78334394">
      <w:bodyDiv w:val="1"/>
      <w:marLeft w:val="0"/>
      <w:marRight w:val="0"/>
      <w:marTop w:val="0"/>
      <w:marBottom w:val="0"/>
      <w:divBdr>
        <w:top w:val="none" w:sz="0" w:space="0" w:color="auto"/>
        <w:left w:val="none" w:sz="0" w:space="0" w:color="auto"/>
        <w:bottom w:val="none" w:sz="0" w:space="0" w:color="auto"/>
        <w:right w:val="none" w:sz="0" w:space="0" w:color="auto"/>
      </w:divBdr>
    </w:div>
    <w:div w:id="89742820">
      <w:bodyDiv w:val="1"/>
      <w:marLeft w:val="0"/>
      <w:marRight w:val="0"/>
      <w:marTop w:val="0"/>
      <w:marBottom w:val="0"/>
      <w:divBdr>
        <w:top w:val="none" w:sz="0" w:space="0" w:color="auto"/>
        <w:left w:val="none" w:sz="0" w:space="0" w:color="auto"/>
        <w:bottom w:val="none" w:sz="0" w:space="0" w:color="auto"/>
        <w:right w:val="none" w:sz="0" w:space="0" w:color="auto"/>
      </w:divBdr>
    </w:div>
    <w:div w:id="90855621">
      <w:bodyDiv w:val="1"/>
      <w:marLeft w:val="0"/>
      <w:marRight w:val="0"/>
      <w:marTop w:val="0"/>
      <w:marBottom w:val="0"/>
      <w:divBdr>
        <w:top w:val="none" w:sz="0" w:space="0" w:color="auto"/>
        <w:left w:val="none" w:sz="0" w:space="0" w:color="auto"/>
        <w:bottom w:val="none" w:sz="0" w:space="0" w:color="auto"/>
        <w:right w:val="none" w:sz="0" w:space="0" w:color="auto"/>
      </w:divBdr>
    </w:div>
    <w:div w:id="95755797">
      <w:bodyDiv w:val="1"/>
      <w:marLeft w:val="0"/>
      <w:marRight w:val="0"/>
      <w:marTop w:val="0"/>
      <w:marBottom w:val="0"/>
      <w:divBdr>
        <w:top w:val="none" w:sz="0" w:space="0" w:color="auto"/>
        <w:left w:val="none" w:sz="0" w:space="0" w:color="auto"/>
        <w:bottom w:val="none" w:sz="0" w:space="0" w:color="auto"/>
        <w:right w:val="none" w:sz="0" w:space="0" w:color="auto"/>
      </w:divBdr>
    </w:div>
    <w:div w:id="96868882">
      <w:bodyDiv w:val="1"/>
      <w:marLeft w:val="0"/>
      <w:marRight w:val="0"/>
      <w:marTop w:val="0"/>
      <w:marBottom w:val="0"/>
      <w:divBdr>
        <w:top w:val="none" w:sz="0" w:space="0" w:color="auto"/>
        <w:left w:val="none" w:sz="0" w:space="0" w:color="auto"/>
        <w:bottom w:val="none" w:sz="0" w:space="0" w:color="auto"/>
        <w:right w:val="none" w:sz="0" w:space="0" w:color="auto"/>
      </w:divBdr>
    </w:div>
    <w:div w:id="96995314">
      <w:bodyDiv w:val="1"/>
      <w:marLeft w:val="0"/>
      <w:marRight w:val="0"/>
      <w:marTop w:val="0"/>
      <w:marBottom w:val="0"/>
      <w:divBdr>
        <w:top w:val="none" w:sz="0" w:space="0" w:color="auto"/>
        <w:left w:val="none" w:sz="0" w:space="0" w:color="auto"/>
        <w:bottom w:val="none" w:sz="0" w:space="0" w:color="auto"/>
        <w:right w:val="none" w:sz="0" w:space="0" w:color="auto"/>
      </w:divBdr>
    </w:div>
    <w:div w:id="99418813">
      <w:bodyDiv w:val="1"/>
      <w:marLeft w:val="0"/>
      <w:marRight w:val="0"/>
      <w:marTop w:val="0"/>
      <w:marBottom w:val="0"/>
      <w:divBdr>
        <w:top w:val="none" w:sz="0" w:space="0" w:color="auto"/>
        <w:left w:val="none" w:sz="0" w:space="0" w:color="auto"/>
        <w:bottom w:val="none" w:sz="0" w:space="0" w:color="auto"/>
        <w:right w:val="none" w:sz="0" w:space="0" w:color="auto"/>
      </w:divBdr>
    </w:div>
    <w:div w:id="101535165">
      <w:bodyDiv w:val="1"/>
      <w:marLeft w:val="0"/>
      <w:marRight w:val="0"/>
      <w:marTop w:val="0"/>
      <w:marBottom w:val="0"/>
      <w:divBdr>
        <w:top w:val="none" w:sz="0" w:space="0" w:color="auto"/>
        <w:left w:val="none" w:sz="0" w:space="0" w:color="auto"/>
        <w:bottom w:val="none" w:sz="0" w:space="0" w:color="auto"/>
        <w:right w:val="none" w:sz="0" w:space="0" w:color="auto"/>
      </w:divBdr>
    </w:div>
    <w:div w:id="104270729">
      <w:bodyDiv w:val="1"/>
      <w:marLeft w:val="0"/>
      <w:marRight w:val="0"/>
      <w:marTop w:val="0"/>
      <w:marBottom w:val="0"/>
      <w:divBdr>
        <w:top w:val="none" w:sz="0" w:space="0" w:color="auto"/>
        <w:left w:val="none" w:sz="0" w:space="0" w:color="auto"/>
        <w:bottom w:val="none" w:sz="0" w:space="0" w:color="auto"/>
        <w:right w:val="none" w:sz="0" w:space="0" w:color="auto"/>
      </w:divBdr>
      <w:divsChild>
        <w:div w:id="1189218186">
          <w:marLeft w:val="0"/>
          <w:marRight w:val="0"/>
          <w:marTop w:val="0"/>
          <w:marBottom w:val="225"/>
          <w:divBdr>
            <w:top w:val="none" w:sz="0" w:space="0" w:color="auto"/>
            <w:left w:val="none" w:sz="0" w:space="0" w:color="auto"/>
            <w:bottom w:val="none" w:sz="0" w:space="0" w:color="auto"/>
            <w:right w:val="none" w:sz="0" w:space="0" w:color="auto"/>
          </w:divBdr>
        </w:div>
        <w:div w:id="1182864052">
          <w:marLeft w:val="0"/>
          <w:marRight w:val="0"/>
          <w:marTop w:val="150"/>
          <w:marBottom w:val="0"/>
          <w:divBdr>
            <w:top w:val="none" w:sz="0" w:space="0" w:color="auto"/>
            <w:left w:val="none" w:sz="0" w:space="0" w:color="auto"/>
            <w:bottom w:val="none" w:sz="0" w:space="0" w:color="auto"/>
            <w:right w:val="none" w:sz="0" w:space="0" w:color="auto"/>
          </w:divBdr>
        </w:div>
        <w:div w:id="1748383614">
          <w:marLeft w:val="0"/>
          <w:marRight w:val="0"/>
          <w:marTop w:val="255"/>
          <w:marBottom w:val="0"/>
          <w:divBdr>
            <w:top w:val="none" w:sz="0" w:space="0" w:color="auto"/>
            <w:left w:val="none" w:sz="0" w:space="0" w:color="auto"/>
            <w:bottom w:val="none" w:sz="0" w:space="0" w:color="auto"/>
            <w:right w:val="none" w:sz="0" w:space="0" w:color="auto"/>
          </w:divBdr>
          <w:divsChild>
            <w:div w:id="212626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1379">
      <w:bodyDiv w:val="1"/>
      <w:marLeft w:val="0"/>
      <w:marRight w:val="0"/>
      <w:marTop w:val="0"/>
      <w:marBottom w:val="0"/>
      <w:divBdr>
        <w:top w:val="none" w:sz="0" w:space="0" w:color="auto"/>
        <w:left w:val="none" w:sz="0" w:space="0" w:color="auto"/>
        <w:bottom w:val="none" w:sz="0" w:space="0" w:color="auto"/>
        <w:right w:val="none" w:sz="0" w:space="0" w:color="auto"/>
      </w:divBdr>
    </w:div>
    <w:div w:id="110757124">
      <w:bodyDiv w:val="1"/>
      <w:marLeft w:val="0"/>
      <w:marRight w:val="0"/>
      <w:marTop w:val="0"/>
      <w:marBottom w:val="0"/>
      <w:divBdr>
        <w:top w:val="none" w:sz="0" w:space="0" w:color="auto"/>
        <w:left w:val="none" w:sz="0" w:space="0" w:color="auto"/>
        <w:bottom w:val="none" w:sz="0" w:space="0" w:color="auto"/>
        <w:right w:val="none" w:sz="0" w:space="0" w:color="auto"/>
      </w:divBdr>
      <w:divsChild>
        <w:div w:id="281234517">
          <w:marLeft w:val="0"/>
          <w:marRight w:val="0"/>
          <w:marTop w:val="255"/>
          <w:marBottom w:val="0"/>
          <w:divBdr>
            <w:top w:val="none" w:sz="0" w:space="0" w:color="auto"/>
            <w:left w:val="none" w:sz="0" w:space="0" w:color="auto"/>
            <w:bottom w:val="none" w:sz="0" w:space="0" w:color="auto"/>
            <w:right w:val="none" w:sz="0" w:space="0" w:color="auto"/>
          </w:divBdr>
          <w:divsChild>
            <w:div w:id="225342402">
              <w:marLeft w:val="0"/>
              <w:marRight w:val="0"/>
              <w:marTop w:val="0"/>
              <w:marBottom w:val="0"/>
              <w:divBdr>
                <w:top w:val="none" w:sz="0" w:space="0" w:color="auto"/>
                <w:left w:val="none" w:sz="0" w:space="0" w:color="auto"/>
                <w:bottom w:val="none" w:sz="0" w:space="0" w:color="auto"/>
                <w:right w:val="none" w:sz="0" w:space="0" w:color="auto"/>
              </w:divBdr>
            </w:div>
          </w:divsChild>
        </w:div>
        <w:div w:id="470876514">
          <w:marLeft w:val="0"/>
          <w:marRight w:val="0"/>
          <w:marTop w:val="150"/>
          <w:marBottom w:val="0"/>
          <w:divBdr>
            <w:top w:val="none" w:sz="0" w:space="0" w:color="auto"/>
            <w:left w:val="none" w:sz="0" w:space="0" w:color="auto"/>
            <w:bottom w:val="none" w:sz="0" w:space="0" w:color="auto"/>
            <w:right w:val="none" w:sz="0" w:space="0" w:color="auto"/>
          </w:divBdr>
        </w:div>
        <w:div w:id="1377118455">
          <w:marLeft w:val="0"/>
          <w:marRight w:val="0"/>
          <w:marTop w:val="0"/>
          <w:marBottom w:val="225"/>
          <w:divBdr>
            <w:top w:val="none" w:sz="0" w:space="0" w:color="auto"/>
            <w:left w:val="none" w:sz="0" w:space="0" w:color="auto"/>
            <w:bottom w:val="none" w:sz="0" w:space="0" w:color="auto"/>
            <w:right w:val="none" w:sz="0" w:space="0" w:color="auto"/>
          </w:divBdr>
        </w:div>
      </w:divsChild>
    </w:div>
    <w:div w:id="111870883">
      <w:bodyDiv w:val="1"/>
      <w:marLeft w:val="0"/>
      <w:marRight w:val="0"/>
      <w:marTop w:val="0"/>
      <w:marBottom w:val="0"/>
      <w:divBdr>
        <w:top w:val="none" w:sz="0" w:space="0" w:color="auto"/>
        <w:left w:val="none" w:sz="0" w:space="0" w:color="auto"/>
        <w:bottom w:val="none" w:sz="0" w:space="0" w:color="auto"/>
        <w:right w:val="none" w:sz="0" w:space="0" w:color="auto"/>
      </w:divBdr>
    </w:div>
    <w:div w:id="118451381">
      <w:bodyDiv w:val="1"/>
      <w:marLeft w:val="0"/>
      <w:marRight w:val="0"/>
      <w:marTop w:val="0"/>
      <w:marBottom w:val="0"/>
      <w:divBdr>
        <w:top w:val="none" w:sz="0" w:space="0" w:color="auto"/>
        <w:left w:val="none" w:sz="0" w:space="0" w:color="auto"/>
        <w:bottom w:val="none" w:sz="0" w:space="0" w:color="auto"/>
        <w:right w:val="none" w:sz="0" w:space="0" w:color="auto"/>
      </w:divBdr>
    </w:div>
    <w:div w:id="118690104">
      <w:bodyDiv w:val="1"/>
      <w:marLeft w:val="0"/>
      <w:marRight w:val="0"/>
      <w:marTop w:val="0"/>
      <w:marBottom w:val="0"/>
      <w:divBdr>
        <w:top w:val="none" w:sz="0" w:space="0" w:color="auto"/>
        <w:left w:val="none" w:sz="0" w:space="0" w:color="auto"/>
        <w:bottom w:val="none" w:sz="0" w:space="0" w:color="auto"/>
        <w:right w:val="none" w:sz="0" w:space="0" w:color="auto"/>
      </w:divBdr>
    </w:div>
    <w:div w:id="141117588">
      <w:bodyDiv w:val="1"/>
      <w:marLeft w:val="0"/>
      <w:marRight w:val="0"/>
      <w:marTop w:val="0"/>
      <w:marBottom w:val="0"/>
      <w:divBdr>
        <w:top w:val="none" w:sz="0" w:space="0" w:color="auto"/>
        <w:left w:val="none" w:sz="0" w:space="0" w:color="auto"/>
        <w:bottom w:val="none" w:sz="0" w:space="0" w:color="auto"/>
        <w:right w:val="none" w:sz="0" w:space="0" w:color="auto"/>
      </w:divBdr>
      <w:divsChild>
        <w:div w:id="536551448">
          <w:marLeft w:val="0"/>
          <w:marRight w:val="0"/>
          <w:marTop w:val="0"/>
          <w:marBottom w:val="0"/>
          <w:divBdr>
            <w:top w:val="none" w:sz="0" w:space="0" w:color="auto"/>
            <w:left w:val="none" w:sz="0" w:space="0" w:color="auto"/>
            <w:bottom w:val="none" w:sz="0" w:space="0" w:color="auto"/>
            <w:right w:val="none" w:sz="0" w:space="0" w:color="auto"/>
          </w:divBdr>
          <w:divsChild>
            <w:div w:id="474611769">
              <w:marLeft w:val="0"/>
              <w:marRight w:val="0"/>
              <w:marTop w:val="0"/>
              <w:marBottom w:val="0"/>
              <w:divBdr>
                <w:top w:val="none" w:sz="0" w:space="0" w:color="auto"/>
                <w:left w:val="none" w:sz="0" w:space="0" w:color="auto"/>
                <w:bottom w:val="none" w:sz="0" w:space="0" w:color="auto"/>
                <w:right w:val="none" w:sz="0" w:space="0" w:color="auto"/>
              </w:divBdr>
              <w:divsChild>
                <w:div w:id="44568684">
                  <w:marLeft w:val="0"/>
                  <w:marRight w:val="0"/>
                  <w:marTop w:val="0"/>
                  <w:marBottom w:val="0"/>
                  <w:divBdr>
                    <w:top w:val="none" w:sz="0" w:space="0" w:color="auto"/>
                    <w:left w:val="none" w:sz="0" w:space="0" w:color="auto"/>
                    <w:bottom w:val="none" w:sz="0" w:space="0" w:color="auto"/>
                    <w:right w:val="none" w:sz="0" w:space="0" w:color="auto"/>
                  </w:divBdr>
                  <w:divsChild>
                    <w:div w:id="416749392">
                      <w:marLeft w:val="0"/>
                      <w:marRight w:val="0"/>
                      <w:marTop w:val="120"/>
                      <w:marBottom w:val="240"/>
                      <w:divBdr>
                        <w:top w:val="none" w:sz="0" w:space="0" w:color="auto"/>
                        <w:left w:val="none" w:sz="0" w:space="0" w:color="auto"/>
                        <w:bottom w:val="none" w:sz="0" w:space="0" w:color="auto"/>
                        <w:right w:val="none" w:sz="0" w:space="0" w:color="auto"/>
                      </w:divBdr>
                      <w:divsChild>
                        <w:div w:id="55399534">
                          <w:marLeft w:val="0"/>
                          <w:marRight w:val="0"/>
                          <w:marTop w:val="0"/>
                          <w:marBottom w:val="0"/>
                          <w:divBdr>
                            <w:top w:val="single" w:sz="6" w:space="0" w:color="DDE0E5"/>
                            <w:left w:val="single" w:sz="6" w:space="0" w:color="DDE0E5"/>
                            <w:bottom w:val="none" w:sz="0" w:space="0" w:color="auto"/>
                            <w:right w:val="single" w:sz="6" w:space="0" w:color="DDE0E5"/>
                          </w:divBdr>
                        </w:div>
                      </w:divsChild>
                    </w:div>
                    <w:div w:id="135534454">
                      <w:marLeft w:val="0"/>
                      <w:marRight w:val="0"/>
                      <w:marTop w:val="0"/>
                      <w:marBottom w:val="0"/>
                      <w:divBdr>
                        <w:top w:val="none" w:sz="0" w:space="0" w:color="auto"/>
                        <w:left w:val="none" w:sz="0" w:space="0" w:color="auto"/>
                        <w:bottom w:val="none" w:sz="0" w:space="0" w:color="auto"/>
                        <w:right w:val="none" w:sz="0" w:space="0" w:color="auto"/>
                      </w:divBdr>
                      <w:divsChild>
                        <w:div w:id="318387647">
                          <w:marLeft w:val="0"/>
                          <w:marRight w:val="0"/>
                          <w:marTop w:val="120"/>
                          <w:marBottom w:val="240"/>
                          <w:divBdr>
                            <w:top w:val="none" w:sz="0" w:space="0" w:color="auto"/>
                            <w:left w:val="none" w:sz="0" w:space="0" w:color="auto"/>
                            <w:bottom w:val="single" w:sz="12" w:space="0" w:color="FECC0D"/>
                            <w:right w:val="none" w:sz="0" w:space="0" w:color="auto"/>
                          </w:divBdr>
                          <w:divsChild>
                            <w:div w:id="1647585593">
                              <w:marLeft w:val="0"/>
                              <w:marRight w:val="0"/>
                              <w:marTop w:val="0"/>
                              <w:marBottom w:val="0"/>
                              <w:divBdr>
                                <w:top w:val="single" w:sz="6" w:space="0" w:color="DDE0E5"/>
                                <w:left w:val="single" w:sz="6" w:space="0" w:color="DDE0E5"/>
                                <w:bottom w:val="none" w:sz="0" w:space="0" w:color="auto"/>
                                <w:right w:val="single" w:sz="6" w:space="0" w:color="DDE0E5"/>
                              </w:divBdr>
                            </w:div>
                          </w:divsChild>
                        </w:div>
                      </w:divsChild>
                    </w:div>
                    <w:div w:id="275529621">
                      <w:marLeft w:val="0"/>
                      <w:marRight w:val="0"/>
                      <w:marTop w:val="120"/>
                      <w:marBottom w:val="120"/>
                      <w:divBdr>
                        <w:top w:val="none" w:sz="0" w:space="0" w:color="auto"/>
                        <w:left w:val="none" w:sz="0" w:space="0" w:color="auto"/>
                        <w:bottom w:val="single" w:sz="12" w:space="0" w:color="FECC0D"/>
                        <w:right w:val="none" w:sz="0" w:space="0" w:color="auto"/>
                      </w:divBdr>
                    </w:div>
                    <w:div w:id="1447702081">
                      <w:marLeft w:val="0"/>
                      <w:marRight w:val="0"/>
                      <w:marTop w:val="120"/>
                      <w:marBottom w:val="120"/>
                      <w:divBdr>
                        <w:top w:val="none" w:sz="0" w:space="0" w:color="auto"/>
                        <w:left w:val="none" w:sz="0" w:space="0" w:color="auto"/>
                        <w:bottom w:val="single" w:sz="12" w:space="0" w:color="FECC0D"/>
                        <w:right w:val="none" w:sz="0" w:space="0" w:color="auto"/>
                      </w:divBdr>
                    </w:div>
                  </w:divsChild>
                </w:div>
              </w:divsChild>
            </w:div>
          </w:divsChild>
        </w:div>
        <w:div w:id="1376588655">
          <w:marLeft w:val="0"/>
          <w:marRight w:val="960"/>
          <w:marTop w:val="0"/>
          <w:marBottom w:val="0"/>
          <w:divBdr>
            <w:top w:val="none" w:sz="0" w:space="0" w:color="auto"/>
            <w:left w:val="none" w:sz="0" w:space="0" w:color="auto"/>
            <w:bottom w:val="none" w:sz="0" w:space="0" w:color="auto"/>
            <w:right w:val="none" w:sz="0" w:space="0" w:color="auto"/>
          </w:divBdr>
          <w:divsChild>
            <w:div w:id="1608612888">
              <w:marLeft w:val="0"/>
              <w:marRight w:val="0"/>
              <w:marTop w:val="0"/>
              <w:marBottom w:val="0"/>
              <w:divBdr>
                <w:top w:val="none" w:sz="0" w:space="0" w:color="auto"/>
                <w:left w:val="none" w:sz="0" w:space="0" w:color="auto"/>
                <w:bottom w:val="none" w:sz="0" w:space="0" w:color="auto"/>
                <w:right w:val="none" w:sz="0" w:space="0" w:color="auto"/>
              </w:divBdr>
              <w:divsChild>
                <w:div w:id="970743000">
                  <w:marLeft w:val="0"/>
                  <w:marRight w:val="0"/>
                  <w:marTop w:val="0"/>
                  <w:marBottom w:val="0"/>
                  <w:divBdr>
                    <w:top w:val="none" w:sz="0" w:space="0" w:color="auto"/>
                    <w:left w:val="none" w:sz="0" w:space="0" w:color="auto"/>
                    <w:bottom w:val="none" w:sz="0" w:space="0" w:color="auto"/>
                    <w:right w:val="none" w:sz="0" w:space="0" w:color="auto"/>
                  </w:divBdr>
                  <w:divsChild>
                    <w:div w:id="12133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17364">
      <w:bodyDiv w:val="1"/>
      <w:marLeft w:val="0"/>
      <w:marRight w:val="0"/>
      <w:marTop w:val="0"/>
      <w:marBottom w:val="0"/>
      <w:divBdr>
        <w:top w:val="none" w:sz="0" w:space="0" w:color="auto"/>
        <w:left w:val="none" w:sz="0" w:space="0" w:color="auto"/>
        <w:bottom w:val="none" w:sz="0" w:space="0" w:color="auto"/>
        <w:right w:val="none" w:sz="0" w:space="0" w:color="auto"/>
      </w:divBdr>
    </w:div>
    <w:div w:id="157429384">
      <w:bodyDiv w:val="1"/>
      <w:marLeft w:val="0"/>
      <w:marRight w:val="0"/>
      <w:marTop w:val="0"/>
      <w:marBottom w:val="0"/>
      <w:divBdr>
        <w:top w:val="none" w:sz="0" w:space="0" w:color="auto"/>
        <w:left w:val="none" w:sz="0" w:space="0" w:color="auto"/>
        <w:bottom w:val="none" w:sz="0" w:space="0" w:color="auto"/>
        <w:right w:val="none" w:sz="0" w:space="0" w:color="auto"/>
      </w:divBdr>
    </w:div>
    <w:div w:id="161363349">
      <w:bodyDiv w:val="1"/>
      <w:marLeft w:val="0"/>
      <w:marRight w:val="0"/>
      <w:marTop w:val="0"/>
      <w:marBottom w:val="0"/>
      <w:divBdr>
        <w:top w:val="none" w:sz="0" w:space="0" w:color="auto"/>
        <w:left w:val="none" w:sz="0" w:space="0" w:color="auto"/>
        <w:bottom w:val="none" w:sz="0" w:space="0" w:color="auto"/>
        <w:right w:val="none" w:sz="0" w:space="0" w:color="auto"/>
      </w:divBdr>
    </w:div>
    <w:div w:id="161628901">
      <w:bodyDiv w:val="1"/>
      <w:marLeft w:val="0"/>
      <w:marRight w:val="0"/>
      <w:marTop w:val="0"/>
      <w:marBottom w:val="0"/>
      <w:divBdr>
        <w:top w:val="none" w:sz="0" w:space="0" w:color="auto"/>
        <w:left w:val="none" w:sz="0" w:space="0" w:color="auto"/>
        <w:bottom w:val="none" w:sz="0" w:space="0" w:color="auto"/>
        <w:right w:val="none" w:sz="0" w:space="0" w:color="auto"/>
      </w:divBdr>
    </w:div>
    <w:div w:id="164366207">
      <w:bodyDiv w:val="1"/>
      <w:marLeft w:val="0"/>
      <w:marRight w:val="0"/>
      <w:marTop w:val="0"/>
      <w:marBottom w:val="0"/>
      <w:divBdr>
        <w:top w:val="none" w:sz="0" w:space="0" w:color="auto"/>
        <w:left w:val="none" w:sz="0" w:space="0" w:color="auto"/>
        <w:bottom w:val="none" w:sz="0" w:space="0" w:color="auto"/>
        <w:right w:val="none" w:sz="0" w:space="0" w:color="auto"/>
      </w:divBdr>
    </w:div>
    <w:div w:id="168954654">
      <w:bodyDiv w:val="1"/>
      <w:marLeft w:val="0"/>
      <w:marRight w:val="0"/>
      <w:marTop w:val="0"/>
      <w:marBottom w:val="0"/>
      <w:divBdr>
        <w:top w:val="none" w:sz="0" w:space="0" w:color="auto"/>
        <w:left w:val="none" w:sz="0" w:space="0" w:color="auto"/>
        <w:bottom w:val="none" w:sz="0" w:space="0" w:color="auto"/>
        <w:right w:val="none" w:sz="0" w:space="0" w:color="auto"/>
      </w:divBdr>
      <w:divsChild>
        <w:div w:id="1188252471">
          <w:marLeft w:val="0"/>
          <w:marRight w:val="0"/>
          <w:marTop w:val="255"/>
          <w:marBottom w:val="0"/>
          <w:divBdr>
            <w:top w:val="none" w:sz="0" w:space="0" w:color="auto"/>
            <w:left w:val="none" w:sz="0" w:space="0" w:color="auto"/>
            <w:bottom w:val="none" w:sz="0" w:space="0" w:color="auto"/>
            <w:right w:val="none" w:sz="0" w:space="0" w:color="auto"/>
          </w:divBdr>
          <w:divsChild>
            <w:div w:id="220098900">
              <w:marLeft w:val="0"/>
              <w:marRight w:val="0"/>
              <w:marTop w:val="0"/>
              <w:marBottom w:val="0"/>
              <w:divBdr>
                <w:top w:val="none" w:sz="0" w:space="0" w:color="auto"/>
                <w:left w:val="none" w:sz="0" w:space="0" w:color="auto"/>
                <w:bottom w:val="none" w:sz="0" w:space="0" w:color="auto"/>
                <w:right w:val="none" w:sz="0" w:space="0" w:color="auto"/>
              </w:divBdr>
            </w:div>
          </w:divsChild>
        </w:div>
        <w:div w:id="1432896540">
          <w:marLeft w:val="0"/>
          <w:marRight w:val="0"/>
          <w:marTop w:val="150"/>
          <w:marBottom w:val="0"/>
          <w:divBdr>
            <w:top w:val="none" w:sz="0" w:space="0" w:color="auto"/>
            <w:left w:val="none" w:sz="0" w:space="0" w:color="auto"/>
            <w:bottom w:val="none" w:sz="0" w:space="0" w:color="auto"/>
            <w:right w:val="none" w:sz="0" w:space="0" w:color="auto"/>
          </w:divBdr>
        </w:div>
        <w:div w:id="1759936219">
          <w:marLeft w:val="0"/>
          <w:marRight w:val="0"/>
          <w:marTop w:val="0"/>
          <w:marBottom w:val="225"/>
          <w:divBdr>
            <w:top w:val="none" w:sz="0" w:space="0" w:color="auto"/>
            <w:left w:val="none" w:sz="0" w:space="0" w:color="auto"/>
            <w:bottom w:val="none" w:sz="0" w:space="0" w:color="auto"/>
            <w:right w:val="none" w:sz="0" w:space="0" w:color="auto"/>
          </w:divBdr>
        </w:div>
      </w:divsChild>
    </w:div>
    <w:div w:id="171069222">
      <w:bodyDiv w:val="1"/>
      <w:marLeft w:val="0"/>
      <w:marRight w:val="0"/>
      <w:marTop w:val="0"/>
      <w:marBottom w:val="0"/>
      <w:divBdr>
        <w:top w:val="none" w:sz="0" w:space="0" w:color="auto"/>
        <w:left w:val="none" w:sz="0" w:space="0" w:color="auto"/>
        <w:bottom w:val="none" w:sz="0" w:space="0" w:color="auto"/>
        <w:right w:val="none" w:sz="0" w:space="0" w:color="auto"/>
      </w:divBdr>
    </w:div>
    <w:div w:id="172115361">
      <w:bodyDiv w:val="1"/>
      <w:marLeft w:val="0"/>
      <w:marRight w:val="0"/>
      <w:marTop w:val="0"/>
      <w:marBottom w:val="0"/>
      <w:divBdr>
        <w:top w:val="none" w:sz="0" w:space="0" w:color="auto"/>
        <w:left w:val="none" w:sz="0" w:space="0" w:color="auto"/>
        <w:bottom w:val="none" w:sz="0" w:space="0" w:color="auto"/>
        <w:right w:val="none" w:sz="0" w:space="0" w:color="auto"/>
      </w:divBdr>
    </w:div>
    <w:div w:id="177156836">
      <w:bodyDiv w:val="1"/>
      <w:marLeft w:val="0"/>
      <w:marRight w:val="0"/>
      <w:marTop w:val="0"/>
      <w:marBottom w:val="0"/>
      <w:divBdr>
        <w:top w:val="none" w:sz="0" w:space="0" w:color="auto"/>
        <w:left w:val="none" w:sz="0" w:space="0" w:color="auto"/>
        <w:bottom w:val="none" w:sz="0" w:space="0" w:color="auto"/>
        <w:right w:val="none" w:sz="0" w:space="0" w:color="auto"/>
      </w:divBdr>
    </w:div>
    <w:div w:id="189609120">
      <w:bodyDiv w:val="1"/>
      <w:marLeft w:val="0"/>
      <w:marRight w:val="0"/>
      <w:marTop w:val="0"/>
      <w:marBottom w:val="0"/>
      <w:divBdr>
        <w:top w:val="none" w:sz="0" w:space="0" w:color="auto"/>
        <w:left w:val="none" w:sz="0" w:space="0" w:color="auto"/>
        <w:bottom w:val="none" w:sz="0" w:space="0" w:color="auto"/>
        <w:right w:val="none" w:sz="0" w:space="0" w:color="auto"/>
      </w:divBdr>
    </w:div>
    <w:div w:id="190993676">
      <w:bodyDiv w:val="1"/>
      <w:marLeft w:val="0"/>
      <w:marRight w:val="0"/>
      <w:marTop w:val="0"/>
      <w:marBottom w:val="0"/>
      <w:divBdr>
        <w:top w:val="none" w:sz="0" w:space="0" w:color="auto"/>
        <w:left w:val="none" w:sz="0" w:space="0" w:color="auto"/>
        <w:bottom w:val="none" w:sz="0" w:space="0" w:color="auto"/>
        <w:right w:val="none" w:sz="0" w:space="0" w:color="auto"/>
      </w:divBdr>
      <w:divsChild>
        <w:div w:id="1143305121">
          <w:marLeft w:val="0"/>
          <w:marRight w:val="0"/>
          <w:marTop w:val="0"/>
          <w:marBottom w:val="225"/>
          <w:divBdr>
            <w:top w:val="none" w:sz="0" w:space="0" w:color="auto"/>
            <w:left w:val="none" w:sz="0" w:space="0" w:color="auto"/>
            <w:bottom w:val="none" w:sz="0" w:space="0" w:color="auto"/>
            <w:right w:val="none" w:sz="0" w:space="0" w:color="auto"/>
          </w:divBdr>
        </w:div>
        <w:div w:id="510923086">
          <w:marLeft w:val="0"/>
          <w:marRight w:val="0"/>
          <w:marTop w:val="150"/>
          <w:marBottom w:val="0"/>
          <w:divBdr>
            <w:top w:val="none" w:sz="0" w:space="0" w:color="auto"/>
            <w:left w:val="none" w:sz="0" w:space="0" w:color="auto"/>
            <w:bottom w:val="none" w:sz="0" w:space="0" w:color="auto"/>
            <w:right w:val="none" w:sz="0" w:space="0" w:color="auto"/>
          </w:divBdr>
        </w:div>
        <w:div w:id="351959069">
          <w:marLeft w:val="0"/>
          <w:marRight w:val="0"/>
          <w:marTop w:val="255"/>
          <w:marBottom w:val="0"/>
          <w:divBdr>
            <w:top w:val="none" w:sz="0" w:space="0" w:color="auto"/>
            <w:left w:val="none" w:sz="0" w:space="0" w:color="auto"/>
            <w:bottom w:val="none" w:sz="0" w:space="0" w:color="auto"/>
            <w:right w:val="none" w:sz="0" w:space="0" w:color="auto"/>
          </w:divBdr>
          <w:divsChild>
            <w:div w:id="15859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4113">
      <w:bodyDiv w:val="1"/>
      <w:marLeft w:val="0"/>
      <w:marRight w:val="0"/>
      <w:marTop w:val="0"/>
      <w:marBottom w:val="0"/>
      <w:divBdr>
        <w:top w:val="none" w:sz="0" w:space="0" w:color="auto"/>
        <w:left w:val="none" w:sz="0" w:space="0" w:color="auto"/>
        <w:bottom w:val="none" w:sz="0" w:space="0" w:color="auto"/>
        <w:right w:val="none" w:sz="0" w:space="0" w:color="auto"/>
      </w:divBdr>
      <w:divsChild>
        <w:div w:id="567225240">
          <w:marLeft w:val="0"/>
          <w:marRight w:val="0"/>
          <w:marTop w:val="0"/>
          <w:marBottom w:val="0"/>
          <w:divBdr>
            <w:top w:val="none" w:sz="0" w:space="0" w:color="auto"/>
            <w:left w:val="none" w:sz="0" w:space="0" w:color="auto"/>
            <w:bottom w:val="none" w:sz="0" w:space="0" w:color="auto"/>
            <w:right w:val="none" w:sz="0" w:space="0" w:color="auto"/>
          </w:divBdr>
        </w:div>
      </w:divsChild>
    </w:div>
    <w:div w:id="207304749">
      <w:bodyDiv w:val="1"/>
      <w:marLeft w:val="0"/>
      <w:marRight w:val="0"/>
      <w:marTop w:val="0"/>
      <w:marBottom w:val="0"/>
      <w:divBdr>
        <w:top w:val="none" w:sz="0" w:space="0" w:color="auto"/>
        <w:left w:val="none" w:sz="0" w:space="0" w:color="auto"/>
        <w:bottom w:val="none" w:sz="0" w:space="0" w:color="auto"/>
        <w:right w:val="none" w:sz="0" w:space="0" w:color="auto"/>
      </w:divBdr>
      <w:divsChild>
        <w:div w:id="46298030">
          <w:marLeft w:val="0"/>
          <w:marRight w:val="0"/>
          <w:marTop w:val="0"/>
          <w:marBottom w:val="225"/>
          <w:divBdr>
            <w:top w:val="none" w:sz="0" w:space="0" w:color="auto"/>
            <w:left w:val="none" w:sz="0" w:space="0" w:color="auto"/>
            <w:bottom w:val="none" w:sz="0" w:space="0" w:color="auto"/>
            <w:right w:val="none" w:sz="0" w:space="0" w:color="auto"/>
          </w:divBdr>
        </w:div>
        <w:div w:id="2063164720">
          <w:marLeft w:val="0"/>
          <w:marRight w:val="0"/>
          <w:marTop w:val="150"/>
          <w:marBottom w:val="0"/>
          <w:divBdr>
            <w:top w:val="none" w:sz="0" w:space="0" w:color="auto"/>
            <w:left w:val="none" w:sz="0" w:space="0" w:color="auto"/>
            <w:bottom w:val="none" w:sz="0" w:space="0" w:color="auto"/>
            <w:right w:val="none" w:sz="0" w:space="0" w:color="auto"/>
          </w:divBdr>
        </w:div>
      </w:divsChild>
    </w:div>
    <w:div w:id="208229793">
      <w:bodyDiv w:val="1"/>
      <w:marLeft w:val="0"/>
      <w:marRight w:val="0"/>
      <w:marTop w:val="0"/>
      <w:marBottom w:val="0"/>
      <w:divBdr>
        <w:top w:val="none" w:sz="0" w:space="0" w:color="auto"/>
        <w:left w:val="none" w:sz="0" w:space="0" w:color="auto"/>
        <w:bottom w:val="none" w:sz="0" w:space="0" w:color="auto"/>
        <w:right w:val="none" w:sz="0" w:space="0" w:color="auto"/>
      </w:divBdr>
    </w:div>
    <w:div w:id="210457324">
      <w:bodyDiv w:val="1"/>
      <w:marLeft w:val="0"/>
      <w:marRight w:val="0"/>
      <w:marTop w:val="0"/>
      <w:marBottom w:val="0"/>
      <w:divBdr>
        <w:top w:val="none" w:sz="0" w:space="0" w:color="auto"/>
        <w:left w:val="none" w:sz="0" w:space="0" w:color="auto"/>
        <w:bottom w:val="none" w:sz="0" w:space="0" w:color="auto"/>
        <w:right w:val="none" w:sz="0" w:space="0" w:color="auto"/>
      </w:divBdr>
    </w:div>
    <w:div w:id="223881401">
      <w:bodyDiv w:val="1"/>
      <w:marLeft w:val="0"/>
      <w:marRight w:val="0"/>
      <w:marTop w:val="0"/>
      <w:marBottom w:val="0"/>
      <w:divBdr>
        <w:top w:val="none" w:sz="0" w:space="0" w:color="auto"/>
        <w:left w:val="none" w:sz="0" w:space="0" w:color="auto"/>
        <w:bottom w:val="none" w:sz="0" w:space="0" w:color="auto"/>
        <w:right w:val="none" w:sz="0" w:space="0" w:color="auto"/>
      </w:divBdr>
    </w:div>
    <w:div w:id="224800275">
      <w:bodyDiv w:val="1"/>
      <w:marLeft w:val="0"/>
      <w:marRight w:val="0"/>
      <w:marTop w:val="0"/>
      <w:marBottom w:val="0"/>
      <w:divBdr>
        <w:top w:val="none" w:sz="0" w:space="0" w:color="auto"/>
        <w:left w:val="none" w:sz="0" w:space="0" w:color="auto"/>
        <w:bottom w:val="none" w:sz="0" w:space="0" w:color="auto"/>
        <w:right w:val="none" w:sz="0" w:space="0" w:color="auto"/>
      </w:divBdr>
      <w:divsChild>
        <w:div w:id="1618831481">
          <w:marLeft w:val="0"/>
          <w:marRight w:val="0"/>
          <w:marTop w:val="150"/>
          <w:marBottom w:val="0"/>
          <w:divBdr>
            <w:top w:val="none" w:sz="0" w:space="0" w:color="auto"/>
            <w:left w:val="none" w:sz="0" w:space="0" w:color="auto"/>
            <w:bottom w:val="none" w:sz="0" w:space="0" w:color="auto"/>
            <w:right w:val="none" w:sz="0" w:space="0" w:color="auto"/>
          </w:divBdr>
        </w:div>
        <w:div w:id="1870216219">
          <w:marLeft w:val="0"/>
          <w:marRight w:val="0"/>
          <w:marTop w:val="0"/>
          <w:marBottom w:val="225"/>
          <w:divBdr>
            <w:top w:val="none" w:sz="0" w:space="0" w:color="auto"/>
            <w:left w:val="none" w:sz="0" w:space="0" w:color="auto"/>
            <w:bottom w:val="none" w:sz="0" w:space="0" w:color="auto"/>
            <w:right w:val="none" w:sz="0" w:space="0" w:color="auto"/>
          </w:divBdr>
        </w:div>
      </w:divsChild>
    </w:div>
    <w:div w:id="224952177">
      <w:bodyDiv w:val="1"/>
      <w:marLeft w:val="0"/>
      <w:marRight w:val="0"/>
      <w:marTop w:val="0"/>
      <w:marBottom w:val="0"/>
      <w:divBdr>
        <w:top w:val="none" w:sz="0" w:space="0" w:color="auto"/>
        <w:left w:val="none" w:sz="0" w:space="0" w:color="auto"/>
        <w:bottom w:val="none" w:sz="0" w:space="0" w:color="auto"/>
        <w:right w:val="none" w:sz="0" w:space="0" w:color="auto"/>
      </w:divBdr>
    </w:div>
    <w:div w:id="225536760">
      <w:bodyDiv w:val="1"/>
      <w:marLeft w:val="0"/>
      <w:marRight w:val="0"/>
      <w:marTop w:val="0"/>
      <w:marBottom w:val="0"/>
      <w:divBdr>
        <w:top w:val="none" w:sz="0" w:space="0" w:color="auto"/>
        <w:left w:val="none" w:sz="0" w:space="0" w:color="auto"/>
        <w:bottom w:val="none" w:sz="0" w:space="0" w:color="auto"/>
        <w:right w:val="none" w:sz="0" w:space="0" w:color="auto"/>
      </w:divBdr>
      <w:divsChild>
        <w:div w:id="610018903">
          <w:marLeft w:val="0"/>
          <w:marRight w:val="0"/>
          <w:marTop w:val="0"/>
          <w:marBottom w:val="225"/>
          <w:divBdr>
            <w:top w:val="none" w:sz="0" w:space="0" w:color="auto"/>
            <w:left w:val="none" w:sz="0" w:space="0" w:color="auto"/>
            <w:bottom w:val="none" w:sz="0" w:space="0" w:color="auto"/>
            <w:right w:val="none" w:sz="0" w:space="0" w:color="auto"/>
          </w:divBdr>
        </w:div>
        <w:div w:id="1478649947">
          <w:marLeft w:val="0"/>
          <w:marRight w:val="0"/>
          <w:marTop w:val="150"/>
          <w:marBottom w:val="0"/>
          <w:divBdr>
            <w:top w:val="none" w:sz="0" w:space="0" w:color="auto"/>
            <w:left w:val="none" w:sz="0" w:space="0" w:color="auto"/>
            <w:bottom w:val="none" w:sz="0" w:space="0" w:color="auto"/>
            <w:right w:val="none" w:sz="0" w:space="0" w:color="auto"/>
          </w:divBdr>
        </w:div>
      </w:divsChild>
    </w:div>
    <w:div w:id="231815181">
      <w:bodyDiv w:val="1"/>
      <w:marLeft w:val="0"/>
      <w:marRight w:val="0"/>
      <w:marTop w:val="0"/>
      <w:marBottom w:val="0"/>
      <w:divBdr>
        <w:top w:val="none" w:sz="0" w:space="0" w:color="auto"/>
        <w:left w:val="none" w:sz="0" w:space="0" w:color="auto"/>
        <w:bottom w:val="none" w:sz="0" w:space="0" w:color="auto"/>
        <w:right w:val="none" w:sz="0" w:space="0" w:color="auto"/>
      </w:divBdr>
    </w:div>
    <w:div w:id="234366575">
      <w:bodyDiv w:val="1"/>
      <w:marLeft w:val="0"/>
      <w:marRight w:val="0"/>
      <w:marTop w:val="0"/>
      <w:marBottom w:val="0"/>
      <w:divBdr>
        <w:top w:val="none" w:sz="0" w:space="0" w:color="auto"/>
        <w:left w:val="none" w:sz="0" w:space="0" w:color="auto"/>
        <w:bottom w:val="none" w:sz="0" w:space="0" w:color="auto"/>
        <w:right w:val="none" w:sz="0" w:space="0" w:color="auto"/>
      </w:divBdr>
    </w:div>
    <w:div w:id="236206324">
      <w:bodyDiv w:val="1"/>
      <w:marLeft w:val="0"/>
      <w:marRight w:val="0"/>
      <w:marTop w:val="0"/>
      <w:marBottom w:val="0"/>
      <w:divBdr>
        <w:top w:val="none" w:sz="0" w:space="0" w:color="auto"/>
        <w:left w:val="none" w:sz="0" w:space="0" w:color="auto"/>
        <w:bottom w:val="none" w:sz="0" w:space="0" w:color="auto"/>
        <w:right w:val="none" w:sz="0" w:space="0" w:color="auto"/>
      </w:divBdr>
    </w:div>
    <w:div w:id="237789016">
      <w:bodyDiv w:val="1"/>
      <w:marLeft w:val="0"/>
      <w:marRight w:val="0"/>
      <w:marTop w:val="0"/>
      <w:marBottom w:val="0"/>
      <w:divBdr>
        <w:top w:val="none" w:sz="0" w:space="0" w:color="auto"/>
        <w:left w:val="none" w:sz="0" w:space="0" w:color="auto"/>
        <w:bottom w:val="none" w:sz="0" w:space="0" w:color="auto"/>
        <w:right w:val="none" w:sz="0" w:space="0" w:color="auto"/>
      </w:divBdr>
    </w:div>
    <w:div w:id="237906855">
      <w:bodyDiv w:val="1"/>
      <w:marLeft w:val="0"/>
      <w:marRight w:val="0"/>
      <w:marTop w:val="0"/>
      <w:marBottom w:val="0"/>
      <w:divBdr>
        <w:top w:val="none" w:sz="0" w:space="0" w:color="auto"/>
        <w:left w:val="none" w:sz="0" w:space="0" w:color="auto"/>
        <w:bottom w:val="none" w:sz="0" w:space="0" w:color="auto"/>
        <w:right w:val="none" w:sz="0" w:space="0" w:color="auto"/>
      </w:divBdr>
    </w:div>
    <w:div w:id="242491040">
      <w:bodyDiv w:val="1"/>
      <w:marLeft w:val="0"/>
      <w:marRight w:val="0"/>
      <w:marTop w:val="0"/>
      <w:marBottom w:val="0"/>
      <w:divBdr>
        <w:top w:val="none" w:sz="0" w:space="0" w:color="auto"/>
        <w:left w:val="none" w:sz="0" w:space="0" w:color="auto"/>
        <w:bottom w:val="none" w:sz="0" w:space="0" w:color="auto"/>
        <w:right w:val="none" w:sz="0" w:space="0" w:color="auto"/>
      </w:divBdr>
    </w:div>
    <w:div w:id="243345074">
      <w:bodyDiv w:val="1"/>
      <w:marLeft w:val="0"/>
      <w:marRight w:val="0"/>
      <w:marTop w:val="0"/>
      <w:marBottom w:val="0"/>
      <w:divBdr>
        <w:top w:val="none" w:sz="0" w:space="0" w:color="auto"/>
        <w:left w:val="none" w:sz="0" w:space="0" w:color="auto"/>
        <w:bottom w:val="none" w:sz="0" w:space="0" w:color="auto"/>
        <w:right w:val="none" w:sz="0" w:space="0" w:color="auto"/>
      </w:divBdr>
      <w:divsChild>
        <w:div w:id="992872862">
          <w:marLeft w:val="0"/>
          <w:marRight w:val="0"/>
          <w:marTop w:val="0"/>
          <w:marBottom w:val="225"/>
          <w:divBdr>
            <w:top w:val="none" w:sz="0" w:space="0" w:color="auto"/>
            <w:left w:val="none" w:sz="0" w:space="0" w:color="auto"/>
            <w:bottom w:val="none" w:sz="0" w:space="0" w:color="auto"/>
            <w:right w:val="none" w:sz="0" w:space="0" w:color="auto"/>
          </w:divBdr>
        </w:div>
        <w:div w:id="1690135133">
          <w:marLeft w:val="0"/>
          <w:marRight w:val="0"/>
          <w:marTop w:val="255"/>
          <w:marBottom w:val="0"/>
          <w:divBdr>
            <w:top w:val="none" w:sz="0" w:space="0" w:color="auto"/>
            <w:left w:val="none" w:sz="0" w:space="0" w:color="auto"/>
            <w:bottom w:val="none" w:sz="0" w:space="0" w:color="auto"/>
            <w:right w:val="none" w:sz="0" w:space="0" w:color="auto"/>
          </w:divBdr>
          <w:divsChild>
            <w:div w:id="503013892">
              <w:marLeft w:val="0"/>
              <w:marRight w:val="0"/>
              <w:marTop w:val="0"/>
              <w:marBottom w:val="0"/>
              <w:divBdr>
                <w:top w:val="none" w:sz="0" w:space="0" w:color="auto"/>
                <w:left w:val="none" w:sz="0" w:space="0" w:color="auto"/>
                <w:bottom w:val="none" w:sz="0" w:space="0" w:color="auto"/>
                <w:right w:val="none" w:sz="0" w:space="0" w:color="auto"/>
              </w:divBdr>
            </w:div>
          </w:divsChild>
        </w:div>
        <w:div w:id="2009166326">
          <w:marLeft w:val="0"/>
          <w:marRight w:val="0"/>
          <w:marTop w:val="150"/>
          <w:marBottom w:val="0"/>
          <w:divBdr>
            <w:top w:val="none" w:sz="0" w:space="0" w:color="auto"/>
            <w:left w:val="none" w:sz="0" w:space="0" w:color="auto"/>
            <w:bottom w:val="none" w:sz="0" w:space="0" w:color="auto"/>
            <w:right w:val="none" w:sz="0" w:space="0" w:color="auto"/>
          </w:divBdr>
        </w:div>
      </w:divsChild>
    </w:div>
    <w:div w:id="243876647">
      <w:bodyDiv w:val="1"/>
      <w:marLeft w:val="0"/>
      <w:marRight w:val="0"/>
      <w:marTop w:val="0"/>
      <w:marBottom w:val="0"/>
      <w:divBdr>
        <w:top w:val="none" w:sz="0" w:space="0" w:color="auto"/>
        <w:left w:val="none" w:sz="0" w:space="0" w:color="auto"/>
        <w:bottom w:val="none" w:sz="0" w:space="0" w:color="auto"/>
        <w:right w:val="none" w:sz="0" w:space="0" w:color="auto"/>
      </w:divBdr>
      <w:divsChild>
        <w:div w:id="458300462">
          <w:marLeft w:val="0"/>
          <w:marRight w:val="0"/>
          <w:marTop w:val="0"/>
          <w:marBottom w:val="225"/>
          <w:divBdr>
            <w:top w:val="none" w:sz="0" w:space="0" w:color="auto"/>
            <w:left w:val="none" w:sz="0" w:space="0" w:color="auto"/>
            <w:bottom w:val="none" w:sz="0" w:space="0" w:color="auto"/>
            <w:right w:val="none" w:sz="0" w:space="0" w:color="auto"/>
          </w:divBdr>
        </w:div>
        <w:div w:id="526723067">
          <w:marLeft w:val="0"/>
          <w:marRight w:val="0"/>
          <w:marTop w:val="150"/>
          <w:marBottom w:val="0"/>
          <w:divBdr>
            <w:top w:val="none" w:sz="0" w:space="0" w:color="auto"/>
            <w:left w:val="none" w:sz="0" w:space="0" w:color="auto"/>
            <w:bottom w:val="none" w:sz="0" w:space="0" w:color="auto"/>
            <w:right w:val="none" w:sz="0" w:space="0" w:color="auto"/>
          </w:divBdr>
        </w:div>
        <w:div w:id="1518615253">
          <w:marLeft w:val="0"/>
          <w:marRight w:val="0"/>
          <w:marTop w:val="255"/>
          <w:marBottom w:val="0"/>
          <w:divBdr>
            <w:top w:val="none" w:sz="0" w:space="0" w:color="auto"/>
            <w:left w:val="none" w:sz="0" w:space="0" w:color="auto"/>
            <w:bottom w:val="none" w:sz="0" w:space="0" w:color="auto"/>
            <w:right w:val="none" w:sz="0" w:space="0" w:color="auto"/>
          </w:divBdr>
          <w:divsChild>
            <w:div w:id="132612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3644">
      <w:bodyDiv w:val="1"/>
      <w:marLeft w:val="0"/>
      <w:marRight w:val="0"/>
      <w:marTop w:val="0"/>
      <w:marBottom w:val="0"/>
      <w:divBdr>
        <w:top w:val="none" w:sz="0" w:space="0" w:color="auto"/>
        <w:left w:val="none" w:sz="0" w:space="0" w:color="auto"/>
        <w:bottom w:val="none" w:sz="0" w:space="0" w:color="auto"/>
        <w:right w:val="none" w:sz="0" w:space="0" w:color="auto"/>
      </w:divBdr>
    </w:div>
    <w:div w:id="248976353">
      <w:bodyDiv w:val="1"/>
      <w:marLeft w:val="0"/>
      <w:marRight w:val="0"/>
      <w:marTop w:val="0"/>
      <w:marBottom w:val="0"/>
      <w:divBdr>
        <w:top w:val="none" w:sz="0" w:space="0" w:color="auto"/>
        <w:left w:val="none" w:sz="0" w:space="0" w:color="auto"/>
        <w:bottom w:val="none" w:sz="0" w:space="0" w:color="auto"/>
        <w:right w:val="none" w:sz="0" w:space="0" w:color="auto"/>
      </w:divBdr>
    </w:div>
    <w:div w:id="254168471">
      <w:bodyDiv w:val="1"/>
      <w:marLeft w:val="0"/>
      <w:marRight w:val="0"/>
      <w:marTop w:val="0"/>
      <w:marBottom w:val="0"/>
      <w:divBdr>
        <w:top w:val="none" w:sz="0" w:space="0" w:color="auto"/>
        <w:left w:val="none" w:sz="0" w:space="0" w:color="auto"/>
        <w:bottom w:val="none" w:sz="0" w:space="0" w:color="auto"/>
        <w:right w:val="none" w:sz="0" w:space="0" w:color="auto"/>
      </w:divBdr>
    </w:div>
    <w:div w:id="254292139">
      <w:bodyDiv w:val="1"/>
      <w:marLeft w:val="0"/>
      <w:marRight w:val="0"/>
      <w:marTop w:val="0"/>
      <w:marBottom w:val="0"/>
      <w:divBdr>
        <w:top w:val="none" w:sz="0" w:space="0" w:color="auto"/>
        <w:left w:val="none" w:sz="0" w:space="0" w:color="auto"/>
        <w:bottom w:val="none" w:sz="0" w:space="0" w:color="auto"/>
        <w:right w:val="none" w:sz="0" w:space="0" w:color="auto"/>
      </w:divBdr>
    </w:div>
    <w:div w:id="264076447">
      <w:bodyDiv w:val="1"/>
      <w:marLeft w:val="0"/>
      <w:marRight w:val="0"/>
      <w:marTop w:val="0"/>
      <w:marBottom w:val="0"/>
      <w:divBdr>
        <w:top w:val="none" w:sz="0" w:space="0" w:color="auto"/>
        <w:left w:val="none" w:sz="0" w:space="0" w:color="auto"/>
        <w:bottom w:val="none" w:sz="0" w:space="0" w:color="auto"/>
        <w:right w:val="none" w:sz="0" w:space="0" w:color="auto"/>
      </w:divBdr>
    </w:div>
    <w:div w:id="269364108">
      <w:bodyDiv w:val="1"/>
      <w:marLeft w:val="0"/>
      <w:marRight w:val="0"/>
      <w:marTop w:val="0"/>
      <w:marBottom w:val="0"/>
      <w:divBdr>
        <w:top w:val="none" w:sz="0" w:space="0" w:color="auto"/>
        <w:left w:val="none" w:sz="0" w:space="0" w:color="auto"/>
        <w:bottom w:val="none" w:sz="0" w:space="0" w:color="auto"/>
        <w:right w:val="none" w:sz="0" w:space="0" w:color="auto"/>
      </w:divBdr>
    </w:div>
    <w:div w:id="272251603">
      <w:bodyDiv w:val="1"/>
      <w:marLeft w:val="0"/>
      <w:marRight w:val="0"/>
      <w:marTop w:val="0"/>
      <w:marBottom w:val="0"/>
      <w:divBdr>
        <w:top w:val="none" w:sz="0" w:space="0" w:color="auto"/>
        <w:left w:val="none" w:sz="0" w:space="0" w:color="auto"/>
        <w:bottom w:val="none" w:sz="0" w:space="0" w:color="auto"/>
        <w:right w:val="none" w:sz="0" w:space="0" w:color="auto"/>
      </w:divBdr>
    </w:div>
    <w:div w:id="275455047">
      <w:bodyDiv w:val="1"/>
      <w:marLeft w:val="0"/>
      <w:marRight w:val="0"/>
      <w:marTop w:val="0"/>
      <w:marBottom w:val="0"/>
      <w:divBdr>
        <w:top w:val="none" w:sz="0" w:space="0" w:color="auto"/>
        <w:left w:val="none" w:sz="0" w:space="0" w:color="auto"/>
        <w:bottom w:val="none" w:sz="0" w:space="0" w:color="auto"/>
        <w:right w:val="none" w:sz="0" w:space="0" w:color="auto"/>
      </w:divBdr>
    </w:div>
    <w:div w:id="281421962">
      <w:bodyDiv w:val="1"/>
      <w:marLeft w:val="0"/>
      <w:marRight w:val="0"/>
      <w:marTop w:val="0"/>
      <w:marBottom w:val="0"/>
      <w:divBdr>
        <w:top w:val="none" w:sz="0" w:space="0" w:color="auto"/>
        <w:left w:val="none" w:sz="0" w:space="0" w:color="auto"/>
        <w:bottom w:val="none" w:sz="0" w:space="0" w:color="auto"/>
        <w:right w:val="none" w:sz="0" w:space="0" w:color="auto"/>
      </w:divBdr>
    </w:div>
    <w:div w:id="282004083">
      <w:bodyDiv w:val="1"/>
      <w:marLeft w:val="0"/>
      <w:marRight w:val="0"/>
      <w:marTop w:val="0"/>
      <w:marBottom w:val="0"/>
      <w:divBdr>
        <w:top w:val="none" w:sz="0" w:space="0" w:color="auto"/>
        <w:left w:val="none" w:sz="0" w:space="0" w:color="auto"/>
        <w:bottom w:val="none" w:sz="0" w:space="0" w:color="auto"/>
        <w:right w:val="none" w:sz="0" w:space="0" w:color="auto"/>
      </w:divBdr>
    </w:div>
    <w:div w:id="283268887">
      <w:bodyDiv w:val="1"/>
      <w:marLeft w:val="0"/>
      <w:marRight w:val="0"/>
      <w:marTop w:val="0"/>
      <w:marBottom w:val="0"/>
      <w:divBdr>
        <w:top w:val="none" w:sz="0" w:space="0" w:color="auto"/>
        <w:left w:val="none" w:sz="0" w:space="0" w:color="auto"/>
        <w:bottom w:val="none" w:sz="0" w:space="0" w:color="auto"/>
        <w:right w:val="none" w:sz="0" w:space="0" w:color="auto"/>
      </w:divBdr>
    </w:div>
    <w:div w:id="319038759">
      <w:bodyDiv w:val="1"/>
      <w:marLeft w:val="0"/>
      <w:marRight w:val="0"/>
      <w:marTop w:val="0"/>
      <w:marBottom w:val="0"/>
      <w:divBdr>
        <w:top w:val="none" w:sz="0" w:space="0" w:color="auto"/>
        <w:left w:val="none" w:sz="0" w:space="0" w:color="auto"/>
        <w:bottom w:val="none" w:sz="0" w:space="0" w:color="auto"/>
        <w:right w:val="none" w:sz="0" w:space="0" w:color="auto"/>
      </w:divBdr>
      <w:divsChild>
        <w:div w:id="221720666">
          <w:marLeft w:val="0"/>
          <w:marRight w:val="0"/>
          <w:marTop w:val="0"/>
          <w:marBottom w:val="225"/>
          <w:divBdr>
            <w:top w:val="none" w:sz="0" w:space="0" w:color="auto"/>
            <w:left w:val="none" w:sz="0" w:space="0" w:color="auto"/>
            <w:bottom w:val="none" w:sz="0" w:space="0" w:color="auto"/>
            <w:right w:val="none" w:sz="0" w:space="0" w:color="auto"/>
          </w:divBdr>
        </w:div>
        <w:div w:id="2089113159">
          <w:marLeft w:val="0"/>
          <w:marRight w:val="0"/>
          <w:marTop w:val="150"/>
          <w:marBottom w:val="0"/>
          <w:divBdr>
            <w:top w:val="none" w:sz="0" w:space="0" w:color="auto"/>
            <w:left w:val="none" w:sz="0" w:space="0" w:color="auto"/>
            <w:bottom w:val="none" w:sz="0" w:space="0" w:color="auto"/>
            <w:right w:val="none" w:sz="0" w:space="0" w:color="auto"/>
          </w:divBdr>
        </w:div>
      </w:divsChild>
    </w:div>
    <w:div w:id="319891328">
      <w:bodyDiv w:val="1"/>
      <w:marLeft w:val="0"/>
      <w:marRight w:val="0"/>
      <w:marTop w:val="0"/>
      <w:marBottom w:val="0"/>
      <w:divBdr>
        <w:top w:val="none" w:sz="0" w:space="0" w:color="auto"/>
        <w:left w:val="none" w:sz="0" w:space="0" w:color="auto"/>
        <w:bottom w:val="none" w:sz="0" w:space="0" w:color="auto"/>
        <w:right w:val="none" w:sz="0" w:space="0" w:color="auto"/>
      </w:divBdr>
    </w:div>
    <w:div w:id="326785608">
      <w:bodyDiv w:val="1"/>
      <w:marLeft w:val="0"/>
      <w:marRight w:val="0"/>
      <w:marTop w:val="0"/>
      <w:marBottom w:val="0"/>
      <w:divBdr>
        <w:top w:val="none" w:sz="0" w:space="0" w:color="auto"/>
        <w:left w:val="none" w:sz="0" w:space="0" w:color="auto"/>
        <w:bottom w:val="none" w:sz="0" w:space="0" w:color="auto"/>
        <w:right w:val="none" w:sz="0" w:space="0" w:color="auto"/>
      </w:divBdr>
    </w:div>
    <w:div w:id="327752314">
      <w:bodyDiv w:val="1"/>
      <w:marLeft w:val="0"/>
      <w:marRight w:val="0"/>
      <w:marTop w:val="0"/>
      <w:marBottom w:val="0"/>
      <w:divBdr>
        <w:top w:val="none" w:sz="0" w:space="0" w:color="auto"/>
        <w:left w:val="none" w:sz="0" w:space="0" w:color="auto"/>
        <w:bottom w:val="none" w:sz="0" w:space="0" w:color="auto"/>
        <w:right w:val="none" w:sz="0" w:space="0" w:color="auto"/>
      </w:divBdr>
    </w:div>
    <w:div w:id="331682282">
      <w:bodyDiv w:val="1"/>
      <w:marLeft w:val="0"/>
      <w:marRight w:val="0"/>
      <w:marTop w:val="0"/>
      <w:marBottom w:val="0"/>
      <w:divBdr>
        <w:top w:val="none" w:sz="0" w:space="0" w:color="auto"/>
        <w:left w:val="none" w:sz="0" w:space="0" w:color="auto"/>
        <w:bottom w:val="none" w:sz="0" w:space="0" w:color="auto"/>
        <w:right w:val="none" w:sz="0" w:space="0" w:color="auto"/>
      </w:divBdr>
    </w:div>
    <w:div w:id="333262172">
      <w:bodyDiv w:val="1"/>
      <w:marLeft w:val="0"/>
      <w:marRight w:val="0"/>
      <w:marTop w:val="0"/>
      <w:marBottom w:val="0"/>
      <w:divBdr>
        <w:top w:val="none" w:sz="0" w:space="0" w:color="auto"/>
        <w:left w:val="none" w:sz="0" w:space="0" w:color="auto"/>
        <w:bottom w:val="none" w:sz="0" w:space="0" w:color="auto"/>
        <w:right w:val="none" w:sz="0" w:space="0" w:color="auto"/>
      </w:divBdr>
    </w:div>
    <w:div w:id="344407937">
      <w:bodyDiv w:val="1"/>
      <w:marLeft w:val="0"/>
      <w:marRight w:val="0"/>
      <w:marTop w:val="0"/>
      <w:marBottom w:val="0"/>
      <w:divBdr>
        <w:top w:val="none" w:sz="0" w:space="0" w:color="auto"/>
        <w:left w:val="none" w:sz="0" w:space="0" w:color="auto"/>
        <w:bottom w:val="none" w:sz="0" w:space="0" w:color="auto"/>
        <w:right w:val="none" w:sz="0" w:space="0" w:color="auto"/>
      </w:divBdr>
    </w:div>
    <w:div w:id="349338808">
      <w:bodyDiv w:val="1"/>
      <w:marLeft w:val="0"/>
      <w:marRight w:val="0"/>
      <w:marTop w:val="0"/>
      <w:marBottom w:val="0"/>
      <w:divBdr>
        <w:top w:val="none" w:sz="0" w:space="0" w:color="auto"/>
        <w:left w:val="none" w:sz="0" w:space="0" w:color="auto"/>
        <w:bottom w:val="none" w:sz="0" w:space="0" w:color="auto"/>
        <w:right w:val="none" w:sz="0" w:space="0" w:color="auto"/>
      </w:divBdr>
    </w:div>
    <w:div w:id="355078806">
      <w:bodyDiv w:val="1"/>
      <w:marLeft w:val="0"/>
      <w:marRight w:val="0"/>
      <w:marTop w:val="0"/>
      <w:marBottom w:val="0"/>
      <w:divBdr>
        <w:top w:val="none" w:sz="0" w:space="0" w:color="auto"/>
        <w:left w:val="none" w:sz="0" w:space="0" w:color="auto"/>
        <w:bottom w:val="none" w:sz="0" w:space="0" w:color="auto"/>
        <w:right w:val="none" w:sz="0" w:space="0" w:color="auto"/>
      </w:divBdr>
    </w:div>
    <w:div w:id="360978233">
      <w:bodyDiv w:val="1"/>
      <w:marLeft w:val="0"/>
      <w:marRight w:val="0"/>
      <w:marTop w:val="0"/>
      <w:marBottom w:val="0"/>
      <w:divBdr>
        <w:top w:val="none" w:sz="0" w:space="0" w:color="auto"/>
        <w:left w:val="none" w:sz="0" w:space="0" w:color="auto"/>
        <w:bottom w:val="none" w:sz="0" w:space="0" w:color="auto"/>
        <w:right w:val="none" w:sz="0" w:space="0" w:color="auto"/>
      </w:divBdr>
    </w:div>
    <w:div w:id="362288369">
      <w:bodyDiv w:val="1"/>
      <w:marLeft w:val="0"/>
      <w:marRight w:val="0"/>
      <w:marTop w:val="0"/>
      <w:marBottom w:val="0"/>
      <w:divBdr>
        <w:top w:val="none" w:sz="0" w:space="0" w:color="auto"/>
        <w:left w:val="none" w:sz="0" w:space="0" w:color="auto"/>
        <w:bottom w:val="none" w:sz="0" w:space="0" w:color="auto"/>
        <w:right w:val="none" w:sz="0" w:space="0" w:color="auto"/>
      </w:divBdr>
    </w:div>
    <w:div w:id="363868622">
      <w:bodyDiv w:val="1"/>
      <w:marLeft w:val="0"/>
      <w:marRight w:val="0"/>
      <w:marTop w:val="0"/>
      <w:marBottom w:val="0"/>
      <w:divBdr>
        <w:top w:val="none" w:sz="0" w:space="0" w:color="auto"/>
        <w:left w:val="none" w:sz="0" w:space="0" w:color="auto"/>
        <w:bottom w:val="none" w:sz="0" w:space="0" w:color="auto"/>
        <w:right w:val="none" w:sz="0" w:space="0" w:color="auto"/>
      </w:divBdr>
    </w:div>
    <w:div w:id="365328673">
      <w:bodyDiv w:val="1"/>
      <w:marLeft w:val="0"/>
      <w:marRight w:val="0"/>
      <w:marTop w:val="0"/>
      <w:marBottom w:val="0"/>
      <w:divBdr>
        <w:top w:val="none" w:sz="0" w:space="0" w:color="auto"/>
        <w:left w:val="none" w:sz="0" w:space="0" w:color="auto"/>
        <w:bottom w:val="none" w:sz="0" w:space="0" w:color="auto"/>
        <w:right w:val="none" w:sz="0" w:space="0" w:color="auto"/>
      </w:divBdr>
    </w:div>
    <w:div w:id="382827447">
      <w:bodyDiv w:val="1"/>
      <w:marLeft w:val="0"/>
      <w:marRight w:val="0"/>
      <w:marTop w:val="0"/>
      <w:marBottom w:val="0"/>
      <w:divBdr>
        <w:top w:val="none" w:sz="0" w:space="0" w:color="auto"/>
        <w:left w:val="none" w:sz="0" w:space="0" w:color="auto"/>
        <w:bottom w:val="none" w:sz="0" w:space="0" w:color="auto"/>
        <w:right w:val="none" w:sz="0" w:space="0" w:color="auto"/>
      </w:divBdr>
    </w:div>
    <w:div w:id="384260057">
      <w:bodyDiv w:val="1"/>
      <w:marLeft w:val="0"/>
      <w:marRight w:val="0"/>
      <w:marTop w:val="0"/>
      <w:marBottom w:val="0"/>
      <w:divBdr>
        <w:top w:val="none" w:sz="0" w:space="0" w:color="auto"/>
        <w:left w:val="none" w:sz="0" w:space="0" w:color="auto"/>
        <w:bottom w:val="none" w:sz="0" w:space="0" w:color="auto"/>
        <w:right w:val="none" w:sz="0" w:space="0" w:color="auto"/>
      </w:divBdr>
      <w:divsChild>
        <w:div w:id="970482591">
          <w:marLeft w:val="0"/>
          <w:marRight w:val="0"/>
          <w:marTop w:val="0"/>
          <w:marBottom w:val="225"/>
          <w:divBdr>
            <w:top w:val="none" w:sz="0" w:space="0" w:color="auto"/>
            <w:left w:val="none" w:sz="0" w:space="0" w:color="auto"/>
            <w:bottom w:val="none" w:sz="0" w:space="0" w:color="auto"/>
            <w:right w:val="none" w:sz="0" w:space="0" w:color="auto"/>
          </w:divBdr>
        </w:div>
        <w:div w:id="1637301232">
          <w:marLeft w:val="0"/>
          <w:marRight w:val="0"/>
          <w:marTop w:val="150"/>
          <w:marBottom w:val="0"/>
          <w:divBdr>
            <w:top w:val="none" w:sz="0" w:space="0" w:color="auto"/>
            <w:left w:val="none" w:sz="0" w:space="0" w:color="auto"/>
            <w:bottom w:val="none" w:sz="0" w:space="0" w:color="auto"/>
            <w:right w:val="none" w:sz="0" w:space="0" w:color="auto"/>
          </w:divBdr>
        </w:div>
        <w:div w:id="1254124615">
          <w:marLeft w:val="0"/>
          <w:marRight w:val="0"/>
          <w:marTop w:val="255"/>
          <w:marBottom w:val="0"/>
          <w:divBdr>
            <w:top w:val="none" w:sz="0" w:space="0" w:color="auto"/>
            <w:left w:val="none" w:sz="0" w:space="0" w:color="auto"/>
            <w:bottom w:val="none" w:sz="0" w:space="0" w:color="auto"/>
            <w:right w:val="none" w:sz="0" w:space="0" w:color="auto"/>
          </w:divBdr>
          <w:divsChild>
            <w:div w:id="19417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17122">
      <w:bodyDiv w:val="1"/>
      <w:marLeft w:val="0"/>
      <w:marRight w:val="0"/>
      <w:marTop w:val="0"/>
      <w:marBottom w:val="0"/>
      <w:divBdr>
        <w:top w:val="none" w:sz="0" w:space="0" w:color="auto"/>
        <w:left w:val="none" w:sz="0" w:space="0" w:color="auto"/>
        <w:bottom w:val="none" w:sz="0" w:space="0" w:color="auto"/>
        <w:right w:val="none" w:sz="0" w:space="0" w:color="auto"/>
      </w:divBdr>
    </w:div>
    <w:div w:id="389573915">
      <w:bodyDiv w:val="1"/>
      <w:marLeft w:val="0"/>
      <w:marRight w:val="0"/>
      <w:marTop w:val="0"/>
      <w:marBottom w:val="0"/>
      <w:divBdr>
        <w:top w:val="none" w:sz="0" w:space="0" w:color="auto"/>
        <w:left w:val="none" w:sz="0" w:space="0" w:color="auto"/>
        <w:bottom w:val="none" w:sz="0" w:space="0" w:color="auto"/>
        <w:right w:val="none" w:sz="0" w:space="0" w:color="auto"/>
      </w:divBdr>
    </w:div>
    <w:div w:id="391735785">
      <w:bodyDiv w:val="1"/>
      <w:marLeft w:val="0"/>
      <w:marRight w:val="0"/>
      <w:marTop w:val="0"/>
      <w:marBottom w:val="0"/>
      <w:divBdr>
        <w:top w:val="none" w:sz="0" w:space="0" w:color="auto"/>
        <w:left w:val="none" w:sz="0" w:space="0" w:color="auto"/>
        <w:bottom w:val="none" w:sz="0" w:space="0" w:color="auto"/>
        <w:right w:val="none" w:sz="0" w:space="0" w:color="auto"/>
      </w:divBdr>
    </w:div>
    <w:div w:id="392044962">
      <w:bodyDiv w:val="1"/>
      <w:marLeft w:val="0"/>
      <w:marRight w:val="0"/>
      <w:marTop w:val="0"/>
      <w:marBottom w:val="0"/>
      <w:divBdr>
        <w:top w:val="none" w:sz="0" w:space="0" w:color="auto"/>
        <w:left w:val="none" w:sz="0" w:space="0" w:color="auto"/>
        <w:bottom w:val="none" w:sz="0" w:space="0" w:color="auto"/>
        <w:right w:val="none" w:sz="0" w:space="0" w:color="auto"/>
      </w:divBdr>
    </w:div>
    <w:div w:id="392853802">
      <w:bodyDiv w:val="1"/>
      <w:marLeft w:val="0"/>
      <w:marRight w:val="0"/>
      <w:marTop w:val="0"/>
      <w:marBottom w:val="0"/>
      <w:divBdr>
        <w:top w:val="none" w:sz="0" w:space="0" w:color="auto"/>
        <w:left w:val="none" w:sz="0" w:space="0" w:color="auto"/>
        <w:bottom w:val="none" w:sz="0" w:space="0" w:color="auto"/>
        <w:right w:val="none" w:sz="0" w:space="0" w:color="auto"/>
      </w:divBdr>
    </w:div>
    <w:div w:id="394134154">
      <w:bodyDiv w:val="1"/>
      <w:marLeft w:val="0"/>
      <w:marRight w:val="0"/>
      <w:marTop w:val="0"/>
      <w:marBottom w:val="0"/>
      <w:divBdr>
        <w:top w:val="none" w:sz="0" w:space="0" w:color="auto"/>
        <w:left w:val="none" w:sz="0" w:space="0" w:color="auto"/>
        <w:bottom w:val="none" w:sz="0" w:space="0" w:color="auto"/>
        <w:right w:val="none" w:sz="0" w:space="0" w:color="auto"/>
      </w:divBdr>
    </w:div>
    <w:div w:id="411587613">
      <w:bodyDiv w:val="1"/>
      <w:marLeft w:val="0"/>
      <w:marRight w:val="0"/>
      <w:marTop w:val="0"/>
      <w:marBottom w:val="0"/>
      <w:divBdr>
        <w:top w:val="none" w:sz="0" w:space="0" w:color="auto"/>
        <w:left w:val="none" w:sz="0" w:space="0" w:color="auto"/>
        <w:bottom w:val="none" w:sz="0" w:space="0" w:color="auto"/>
        <w:right w:val="none" w:sz="0" w:space="0" w:color="auto"/>
      </w:divBdr>
    </w:div>
    <w:div w:id="414716206">
      <w:bodyDiv w:val="1"/>
      <w:marLeft w:val="0"/>
      <w:marRight w:val="0"/>
      <w:marTop w:val="0"/>
      <w:marBottom w:val="0"/>
      <w:divBdr>
        <w:top w:val="none" w:sz="0" w:space="0" w:color="auto"/>
        <w:left w:val="none" w:sz="0" w:space="0" w:color="auto"/>
        <w:bottom w:val="none" w:sz="0" w:space="0" w:color="auto"/>
        <w:right w:val="none" w:sz="0" w:space="0" w:color="auto"/>
      </w:divBdr>
    </w:div>
    <w:div w:id="417870626">
      <w:bodyDiv w:val="1"/>
      <w:marLeft w:val="0"/>
      <w:marRight w:val="0"/>
      <w:marTop w:val="0"/>
      <w:marBottom w:val="0"/>
      <w:divBdr>
        <w:top w:val="none" w:sz="0" w:space="0" w:color="auto"/>
        <w:left w:val="none" w:sz="0" w:space="0" w:color="auto"/>
        <w:bottom w:val="none" w:sz="0" w:space="0" w:color="auto"/>
        <w:right w:val="none" w:sz="0" w:space="0" w:color="auto"/>
      </w:divBdr>
    </w:div>
    <w:div w:id="423383796">
      <w:bodyDiv w:val="1"/>
      <w:marLeft w:val="0"/>
      <w:marRight w:val="0"/>
      <w:marTop w:val="0"/>
      <w:marBottom w:val="0"/>
      <w:divBdr>
        <w:top w:val="none" w:sz="0" w:space="0" w:color="auto"/>
        <w:left w:val="none" w:sz="0" w:space="0" w:color="auto"/>
        <w:bottom w:val="none" w:sz="0" w:space="0" w:color="auto"/>
        <w:right w:val="none" w:sz="0" w:space="0" w:color="auto"/>
      </w:divBdr>
    </w:div>
    <w:div w:id="428698345">
      <w:bodyDiv w:val="1"/>
      <w:marLeft w:val="0"/>
      <w:marRight w:val="0"/>
      <w:marTop w:val="0"/>
      <w:marBottom w:val="0"/>
      <w:divBdr>
        <w:top w:val="none" w:sz="0" w:space="0" w:color="auto"/>
        <w:left w:val="none" w:sz="0" w:space="0" w:color="auto"/>
        <w:bottom w:val="none" w:sz="0" w:space="0" w:color="auto"/>
        <w:right w:val="none" w:sz="0" w:space="0" w:color="auto"/>
      </w:divBdr>
      <w:divsChild>
        <w:div w:id="214708749">
          <w:marLeft w:val="0"/>
          <w:marRight w:val="0"/>
          <w:marTop w:val="0"/>
          <w:marBottom w:val="225"/>
          <w:divBdr>
            <w:top w:val="none" w:sz="0" w:space="0" w:color="auto"/>
            <w:left w:val="none" w:sz="0" w:space="0" w:color="auto"/>
            <w:bottom w:val="none" w:sz="0" w:space="0" w:color="auto"/>
            <w:right w:val="none" w:sz="0" w:space="0" w:color="auto"/>
          </w:divBdr>
        </w:div>
        <w:div w:id="628508689">
          <w:marLeft w:val="0"/>
          <w:marRight w:val="0"/>
          <w:marTop w:val="150"/>
          <w:marBottom w:val="0"/>
          <w:divBdr>
            <w:top w:val="none" w:sz="0" w:space="0" w:color="auto"/>
            <w:left w:val="none" w:sz="0" w:space="0" w:color="auto"/>
            <w:bottom w:val="none" w:sz="0" w:space="0" w:color="auto"/>
            <w:right w:val="none" w:sz="0" w:space="0" w:color="auto"/>
          </w:divBdr>
        </w:div>
        <w:div w:id="1919052688">
          <w:marLeft w:val="0"/>
          <w:marRight w:val="0"/>
          <w:marTop w:val="255"/>
          <w:marBottom w:val="0"/>
          <w:divBdr>
            <w:top w:val="none" w:sz="0" w:space="0" w:color="auto"/>
            <w:left w:val="none" w:sz="0" w:space="0" w:color="auto"/>
            <w:bottom w:val="none" w:sz="0" w:space="0" w:color="auto"/>
            <w:right w:val="none" w:sz="0" w:space="0" w:color="auto"/>
          </w:divBdr>
          <w:divsChild>
            <w:div w:id="14819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6288">
      <w:bodyDiv w:val="1"/>
      <w:marLeft w:val="0"/>
      <w:marRight w:val="0"/>
      <w:marTop w:val="0"/>
      <w:marBottom w:val="0"/>
      <w:divBdr>
        <w:top w:val="none" w:sz="0" w:space="0" w:color="auto"/>
        <w:left w:val="none" w:sz="0" w:space="0" w:color="auto"/>
        <w:bottom w:val="none" w:sz="0" w:space="0" w:color="auto"/>
        <w:right w:val="none" w:sz="0" w:space="0" w:color="auto"/>
      </w:divBdr>
    </w:div>
    <w:div w:id="439765414">
      <w:bodyDiv w:val="1"/>
      <w:marLeft w:val="0"/>
      <w:marRight w:val="0"/>
      <w:marTop w:val="0"/>
      <w:marBottom w:val="0"/>
      <w:divBdr>
        <w:top w:val="none" w:sz="0" w:space="0" w:color="auto"/>
        <w:left w:val="none" w:sz="0" w:space="0" w:color="auto"/>
        <w:bottom w:val="none" w:sz="0" w:space="0" w:color="auto"/>
        <w:right w:val="none" w:sz="0" w:space="0" w:color="auto"/>
      </w:divBdr>
    </w:div>
    <w:div w:id="442581321">
      <w:bodyDiv w:val="1"/>
      <w:marLeft w:val="0"/>
      <w:marRight w:val="0"/>
      <w:marTop w:val="0"/>
      <w:marBottom w:val="0"/>
      <w:divBdr>
        <w:top w:val="none" w:sz="0" w:space="0" w:color="auto"/>
        <w:left w:val="none" w:sz="0" w:space="0" w:color="auto"/>
        <w:bottom w:val="none" w:sz="0" w:space="0" w:color="auto"/>
        <w:right w:val="none" w:sz="0" w:space="0" w:color="auto"/>
      </w:divBdr>
    </w:div>
    <w:div w:id="453326565">
      <w:bodyDiv w:val="1"/>
      <w:marLeft w:val="0"/>
      <w:marRight w:val="0"/>
      <w:marTop w:val="0"/>
      <w:marBottom w:val="0"/>
      <w:divBdr>
        <w:top w:val="none" w:sz="0" w:space="0" w:color="auto"/>
        <w:left w:val="none" w:sz="0" w:space="0" w:color="auto"/>
        <w:bottom w:val="none" w:sz="0" w:space="0" w:color="auto"/>
        <w:right w:val="none" w:sz="0" w:space="0" w:color="auto"/>
      </w:divBdr>
    </w:div>
    <w:div w:id="454370652">
      <w:bodyDiv w:val="1"/>
      <w:marLeft w:val="0"/>
      <w:marRight w:val="0"/>
      <w:marTop w:val="0"/>
      <w:marBottom w:val="0"/>
      <w:divBdr>
        <w:top w:val="none" w:sz="0" w:space="0" w:color="auto"/>
        <w:left w:val="none" w:sz="0" w:space="0" w:color="auto"/>
        <w:bottom w:val="none" w:sz="0" w:space="0" w:color="auto"/>
        <w:right w:val="none" w:sz="0" w:space="0" w:color="auto"/>
      </w:divBdr>
      <w:divsChild>
        <w:div w:id="689571274">
          <w:marLeft w:val="0"/>
          <w:marRight w:val="0"/>
          <w:marTop w:val="150"/>
          <w:marBottom w:val="0"/>
          <w:divBdr>
            <w:top w:val="none" w:sz="0" w:space="0" w:color="auto"/>
            <w:left w:val="none" w:sz="0" w:space="0" w:color="auto"/>
            <w:bottom w:val="none" w:sz="0" w:space="0" w:color="auto"/>
            <w:right w:val="none" w:sz="0" w:space="0" w:color="auto"/>
          </w:divBdr>
        </w:div>
        <w:div w:id="1411387241">
          <w:marLeft w:val="0"/>
          <w:marRight w:val="0"/>
          <w:marTop w:val="0"/>
          <w:marBottom w:val="225"/>
          <w:divBdr>
            <w:top w:val="none" w:sz="0" w:space="0" w:color="auto"/>
            <w:left w:val="none" w:sz="0" w:space="0" w:color="auto"/>
            <w:bottom w:val="none" w:sz="0" w:space="0" w:color="auto"/>
            <w:right w:val="none" w:sz="0" w:space="0" w:color="auto"/>
          </w:divBdr>
        </w:div>
      </w:divsChild>
    </w:div>
    <w:div w:id="461533778">
      <w:bodyDiv w:val="1"/>
      <w:marLeft w:val="0"/>
      <w:marRight w:val="0"/>
      <w:marTop w:val="0"/>
      <w:marBottom w:val="0"/>
      <w:divBdr>
        <w:top w:val="none" w:sz="0" w:space="0" w:color="auto"/>
        <w:left w:val="none" w:sz="0" w:space="0" w:color="auto"/>
        <w:bottom w:val="none" w:sz="0" w:space="0" w:color="auto"/>
        <w:right w:val="none" w:sz="0" w:space="0" w:color="auto"/>
      </w:divBdr>
    </w:div>
    <w:div w:id="462432913">
      <w:bodyDiv w:val="1"/>
      <w:marLeft w:val="0"/>
      <w:marRight w:val="0"/>
      <w:marTop w:val="0"/>
      <w:marBottom w:val="0"/>
      <w:divBdr>
        <w:top w:val="none" w:sz="0" w:space="0" w:color="auto"/>
        <w:left w:val="none" w:sz="0" w:space="0" w:color="auto"/>
        <w:bottom w:val="none" w:sz="0" w:space="0" w:color="auto"/>
        <w:right w:val="none" w:sz="0" w:space="0" w:color="auto"/>
      </w:divBdr>
    </w:div>
    <w:div w:id="463085919">
      <w:bodyDiv w:val="1"/>
      <w:marLeft w:val="0"/>
      <w:marRight w:val="0"/>
      <w:marTop w:val="0"/>
      <w:marBottom w:val="0"/>
      <w:divBdr>
        <w:top w:val="none" w:sz="0" w:space="0" w:color="auto"/>
        <w:left w:val="none" w:sz="0" w:space="0" w:color="auto"/>
        <w:bottom w:val="none" w:sz="0" w:space="0" w:color="auto"/>
        <w:right w:val="none" w:sz="0" w:space="0" w:color="auto"/>
      </w:divBdr>
    </w:div>
    <w:div w:id="464663024">
      <w:bodyDiv w:val="1"/>
      <w:marLeft w:val="0"/>
      <w:marRight w:val="0"/>
      <w:marTop w:val="0"/>
      <w:marBottom w:val="0"/>
      <w:divBdr>
        <w:top w:val="none" w:sz="0" w:space="0" w:color="auto"/>
        <w:left w:val="none" w:sz="0" w:space="0" w:color="auto"/>
        <w:bottom w:val="none" w:sz="0" w:space="0" w:color="auto"/>
        <w:right w:val="none" w:sz="0" w:space="0" w:color="auto"/>
      </w:divBdr>
    </w:div>
    <w:div w:id="479998279">
      <w:bodyDiv w:val="1"/>
      <w:marLeft w:val="0"/>
      <w:marRight w:val="0"/>
      <w:marTop w:val="0"/>
      <w:marBottom w:val="0"/>
      <w:divBdr>
        <w:top w:val="none" w:sz="0" w:space="0" w:color="auto"/>
        <w:left w:val="none" w:sz="0" w:space="0" w:color="auto"/>
        <w:bottom w:val="none" w:sz="0" w:space="0" w:color="auto"/>
        <w:right w:val="none" w:sz="0" w:space="0" w:color="auto"/>
      </w:divBdr>
      <w:divsChild>
        <w:div w:id="1154374900">
          <w:marLeft w:val="0"/>
          <w:marRight w:val="0"/>
          <w:marTop w:val="150"/>
          <w:marBottom w:val="0"/>
          <w:divBdr>
            <w:top w:val="none" w:sz="0" w:space="0" w:color="auto"/>
            <w:left w:val="none" w:sz="0" w:space="0" w:color="auto"/>
            <w:bottom w:val="none" w:sz="0" w:space="0" w:color="auto"/>
            <w:right w:val="none" w:sz="0" w:space="0" w:color="auto"/>
          </w:divBdr>
        </w:div>
        <w:div w:id="2000426507">
          <w:marLeft w:val="0"/>
          <w:marRight w:val="0"/>
          <w:marTop w:val="0"/>
          <w:marBottom w:val="225"/>
          <w:divBdr>
            <w:top w:val="none" w:sz="0" w:space="0" w:color="auto"/>
            <w:left w:val="none" w:sz="0" w:space="0" w:color="auto"/>
            <w:bottom w:val="none" w:sz="0" w:space="0" w:color="auto"/>
            <w:right w:val="none" w:sz="0" w:space="0" w:color="auto"/>
          </w:divBdr>
        </w:div>
      </w:divsChild>
    </w:div>
    <w:div w:id="483930246">
      <w:bodyDiv w:val="1"/>
      <w:marLeft w:val="0"/>
      <w:marRight w:val="0"/>
      <w:marTop w:val="0"/>
      <w:marBottom w:val="0"/>
      <w:divBdr>
        <w:top w:val="none" w:sz="0" w:space="0" w:color="auto"/>
        <w:left w:val="none" w:sz="0" w:space="0" w:color="auto"/>
        <w:bottom w:val="none" w:sz="0" w:space="0" w:color="auto"/>
        <w:right w:val="none" w:sz="0" w:space="0" w:color="auto"/>
      </w:divBdr>
    </w:div>
    <w:div w:id="488905024">
      <w:bodyDiv w:val="1"/>
      <w:marLeft w:val="0"/>
      <w:marRight w:val="0"/>
      <w:marTop w:val="0"/>
      <w:marBottom w:val="0"/>
      <w:divBdr>
        <w:top w:val="none" w:sz="0" w:space="0" w:color="auto"/>
        <w:left w:val="none" w:sz="0" w:space="0" w:color="auto"/>
        <w:bottom w:val="none" w:sz="0" w:space="0" w:color="auto"/>
        <w:right w:val="none" w:sz="0" w:space="0" w:color="auto"/>
      </w:divBdr>
    </w:div>
    <w:div w:id="489173410">
      <w:bodyDiv w:val="1"/>
      <w:marLeft w:val="0"/>
      <w:marRight w:val="0"/>
      <w:marTop w:val="0"/>
      <w:marBottom w:val="0"/>
      <w:divBdr>
        <w:top w:val="none" w:sz="0" w:space="0" w:color="auto"/>
        <w:left w:val="none" w:sz="0" w:space="0" w:color="auto"/>
        <w:bottom w:val="none" w:sz="0" w:space="0" w:color="auto"/>
        <w:right w:val="none" w:sz="0" w:space="0" w:color="auto"/>
      </w:divBdr>
    </w:div>
    <w:div w:id="489370427">
      <w:bodyDiv w:val="1"/>
      <w:marLeft w:val="0"/>
      <w:marRight w:val="0"/>
      <w:marTop w:val="0"/>
      <w:marBottom w:val="0"/>
      <w:divBdr>
        <w:top w:val="none" w:sz="0" w:space="0" w:color="auto"/>
        <w:left w:val="none" w:sz="0" w:space="0" w:color="auto"/>
        <w:bottom w:val="none" w:sz="0" w:space="0" w:color="auto"/>
        <w:right w:val="none" w:sz="0" w:space="0" w:color="auto"/>
      </w:divBdr>
    </w:div>
    <w:div w:id="489949808">
      <w:bodyDiv w:val="1"/>
      <w:marLeft w:val="0"/>
      <w:marRight w:val="0"/>
      <w:marTop w:val="0"/>
      <w:marBottom w:val="0"/>
      <w:divBdr>
        <w:top w:val="none" w:sz="0" w:space="0" w:color="auto"/>
        <w:left w:val="none" w:sz="0" w:space="0" w:color="auto"/>
        <w:bottom w:val="none" w:sz="0" w:space="0" w:color="auto"/>
        <w:right w:val="none" w:sz="0" w:space="0" w:color="auto"/>
      </w:divBdr>
    </w:div>
    <w:div w:id="493185236">
      <w:bodyDiv w:val="1"/>
      <w:marLeft w:val="0"/>
      <w:marRight w:val="0"/>
      <w:marTop w:val="0"/>
      <w:marBottom w:val="0"/>
      <w:divBdr>
        <w:top w:val="none" w:sz="0" w:space="0" w:color="auto"/>
        <w:left w:val="none" w:sz="0" w:space="0" w:color="auto"/>
        <w:bottom w:val="none" w:sz="0" w:space="0" w:color="auto"/>
        <w:right w:val="none" w:sz="0" w:space="0" w:color="auto"/>
      </w:divBdr>
    </w:div>
    <w:div w:id="494614380">
      <w:bodyDiv w:val="1"/>
      <w:marLeft w:val="0"/>
      <w:marRight w:val="0"/>
      <w:marTop w:val="0"/>
      <w:marBottom w:val="0"/>
      <w:divBdr>
        <w:top w:val="none" w:sz="0" w:space="0" w:color="auto"/>
        <w:left w:val="none" w:sz="0" w:space="0" w:color="auto"/>
        <w:bottom w:val="none" w:sz="0" w:space="0" w:color="auto"/>
        <w:right w:val="none" w:sz="0" w:space="0" w:color="auto"/>
      </w:divBdr>
    </w:div>
    <w:div w:id="522671695">
      <w:bodyDiv w:val="1"/>
      <w:marLeft w:val="0"/>
      <w:marRight w:val="0"/>
      <w:marTop w:val="0"/>
      <w:marBottom w:val="0"/>
      <w:divBdr>
        <w:top w:val="none" w:sz="0" w:space="0" w:color="auto"/>
        <w:left w:val="none" w:sz="0" w:space="0" w:color="auto"/>
        <w:bottom w:val="none" w:sz="0" w:space="0" w:color="auto"/>
        <w:right w:val="none" w:sz="0" w:space="0" w:color="auto"/>
      </w:divBdr>
    </w:div>
    <w:div w:id="523640276">
      <w:bodyDiv w:val="1"/>
      <w:marLeft w:val="0"/>
      <w:marRight w:val="0"/>
      <w:marTop w:val="0"/>
      <w:marBottom w:val="0"/>
      <w:divBdr>
        <w:top w:val="none" w:sz="0" w:space="0" w:color="auto"/>
        <w:left w:val="none" w:sz="0" w:space="0" w:color="auto"/>
        <w:bottom w:val="none" w:sz="0" w:space="0" w:color="auto"/>
        <w:right w:val="none" w:sz="0" w:space="0" w:color="auto"/>
      </w:divBdr>
    </w:div>
    <w:div w:id="532235105">
      <w:bodyDiv w:val="1"/>
      <w:marLeft w:val="0"/>
      <w:marRight w:val="0"/>
      <w:marTop w:val="0"/>
      <w:marBottom w:val="0"/>
      <w:divBdr>
        <w:top w:val="none" w:sz="0" w:space="0" w:color="auto"/>
        <w:left w:val="none" w:sz="0" w:space="0" w:color="auto"/>
        <w:bottom w:val="none" w:sz="0" w:space="0" w:color="auto"/>
        <w:right w:val="none" w:sz="0" w:space="0" w:color="auto"/>
      </w:divBdr>
    </w:div>
    <w:div w:id="534268360">
      <w:bodyDiv w:val="1"/>
      <w:marLeft w:val="0"/>
      <w:marRight w:val="0"/>
      <w:marTop w:val="0"/>
      <w:marBottom w:val="0"/>
      <w:divBdr>
        <w:top w:val="none" w:sz="0" w:space="0" w:color="auto"/>
        <w:left w:val="none" w:sz="0" w:space="0" w:color="auto"/>
        <w:bottom w:val="none" w:sz="0" w:space="0" w:color="auto"/>
        <w:right w:val="none" w:sz="0" w:space="0" w:color="auto"/>
      </w:divBdr>
    </w:div>
    <w:div w:id="538394501">
      <w:bodyDiv w:val="1"/>
      <w:marLeft w:val="0"/>
      <w:marRight w:val="0"/>
      <w:marTop w:val="0"/>
      <w:marBottom w:val="0"/>
      <w:divBdr>
        <w:top w:val="none" w:sz="0" w:space="0" w:color="auto"/>
        <w:left w:val="none" w:sz="0" w:space="0" w:color="auto"/>
        <w:bottom w:val="none" w:sz="0" w:space="0" w:color="auto"/>
        <w:right w:val="none" w:sz="0" w:space="0" w:color="auto"/>
      </w:divBdr>
      <w:divsChild>
        <w:div w:id="445390118">
          <w:marLeft w:val="0"/>
          <w:marRight w:val="0"/>
          <w:marTop w:val="0"/>
          <w:marBottom w:val="225"/>
          <w:divBdr>
            <w:top w:val="none" w:sz="0" w:space="0" w:color="auto"/>
            <w:left w:val="none" w:sz="0" w:space="0" w:color="auto"/>
            <w:bottom w:val="none" w:sz="0" w:space="0" w:color="auto"/>
            <w:right w:val="none" w:sz="0" w:space="0" w:color="auto"/>
          </w:divBdr>
        </w:div>
        <w:div w:id="1399207361">
          <w:marLeft w:val="0"/>
          <w:marRight w:val="0"/>
          <w:marTop w:val="150"/>
          <w:marBottom w:val="0"/>
          <w:divBdr>
            <w:top w:val="none" w:sz="0" w:space="0" w:color="auto"/>
            <w:left w:val="none" w:sz="0" w:space="0" w:color="auto"/>
            <w:bottom w:val="none" w:sz="0" w:space="0" w:color="auto"/>
            <w:right w:val="none" w:sz="0" w:space="0" w:color="auto"/>
          </w:divBdr>
        </w:div>
        <w:div w:id="756558858">
          <w:marLeft w:val="0"/>
          <w:marRight w:val="0"/>
          <w:marTop w:val="255"/>
          <w:marBottom w:val="0"/>
          <w:divBdr>
            <w:top w:val="none" w:sz="0" w:space="0" w:color="auto"/>
            <w:left w:val="none" w:sz="0" w:space="0" w:color="auto"/>
            <w:bottom w:val="none" w:sz="0" w:space="0" w:color="auto"/>
            <w:right w:val="none" w:sz="0" w:space="0" w:color="auto"/>
          </w:divBdr>
          <w:divsChild>
            <w:div w:id="127186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29164">
      <w:bodyDiv w:val="1"/>
      <w:marLeft w:val="0"/>
      <w:marRight w:val="0"/>
      <w:marTop w:val="0"/>
      <w:marBottom w:val="0"/>
      <w:divBdr>
        <w:top w:val="none" w:sz="0" w:space="0" w:color="auto"/>
        <w:left w:val="none" w:sz="0" w:space="0" w:color="auto"/>
        <w:bottom w:val="none" w:sz="0" w:space="0" w:color="auto"/>
        <w:right w:val="none" w:sz="0" w:space="0" w:color="auto"/>
      </w:divBdr>
    </w:div>
    <w:div w:id="550650803">
      <w:bodyDiv w:val="1"/>
      <w:marLeft w:val="0"/>
      <w:marRight w:val="0"/>
      <w:marTop w:val="0"/>
      <w:marBottom w:val="0"/>
      <w:divBdr>
        <w:top w:val="none" w:sz="0" w:space="0" w:color="auto"/>
        <w:left w:val="none" w:sz="0" w:space="0" w:color="auto"/>
        <w:bottom w:val="none" w:sz="0" w:space="0" w:color="auto"/>
        <w:right w:val="none" w:sz="0" w:space="0" w:color="auto"/>
      </w:divBdr>
    </w:div>
    <w:div w:id="551620230">
      <w:bodyDiv w:val="1"/>
      <w:marLeft w:val="0"/>
      <w:marRight w:val="0"/>
      <w:marTop w:val="0"/>
      <w:marBottom w:val="0"/>
      <w:divBdr>
        <w:top w:val="none" w:sz="0" w:space="0" w:color="auto"/>
        <w:left w:val="none" w:sz="0" w:space="0" w:color="auto"/>
        <w:bottom w:val="none" w:sz="0" w:space="0" w:color="auto"/>
        <w:right w:val="none" w:sz="0" w:space="0" w:color="auto"/>
      </w:divBdr>
    </w:div>
    <w:div w:id="551697678">
      <w:bodyDiv w:val="1"/>
      <w:marLeft w:val="0"/>
      <w:marRight w:val="0"/>
      <w:marTop w:val="0"/>
      <w:marBottom w:val="0"/>
      <w:divBdr>
        <w:top w:val="none" w:sz="0" w:space="0" w:color="auto"/>
        <w:left w:val="none" w:sz="0" w:space="0" w:color="auto"/>
        <w:bottom w:val="none" w:sz="0" w:space="0" w:color="auto"/>
        <w:right w:val="none" w:sz="0" w:space="0" w:color="auto"/>
      </w:divBdr>
    </w:div>
    <w:div w:id="556017147">
      <w:bodyDiv w:val="1"/>
      <w:marLeft w:val="0"/>
      <w:marRight w:val="0"/>
      <w:marTop w:val="0"/>
      <w:marBottom w:val="0"/>
      <w:divBdr>
        <w:top w:val="none" w:sz="0" w:space="0" w:color="auto"/>
        <w:left w:val="none" w:sz="0" w:space="0" w:color="auto"/>
        <w:bottom w:val="none" w:sz="0" w:space="0" w:color="auto"/>
        <w:right w:val="none" w:sz="0" w:space="0" w:color="auto"/>
      </w:divBdr>
    </w:div>
    <w:div w:id="560361293">
      <w:bodyDiv w:val="1"/>
      <w:marLeft w:val="0"/>
      <w:marRight w:val="0"/>
      <w:marTop w:val="0"/>
      <w:marBottom w:val="0"/>
      <w:divBdr>
        <w:top w:val="none" w:sz="0" w:space="0" w:color="auto"/>
        <w:left w:val="none" w:sz="0" w:space="0" w:color="auto"/>
        <w:bottom w:val="none" w:sz="0" w:space="0" w:color="auto"/>
        <w:right w:val="none" w:sz="0" w:space="0" w:color="auto"/>
      </w:divBdr>
    </w:div>
    <w:div w:id="562328394">
      <w:bodyDiv w:val="1"/>
      <w:marLeft w:val="0"/>
      <w:marRight w:val="0"/>
      <w:marTop w:val="0"/>
      <w:marBottom w:val="0"/>
      <w:divBdr>
        <w:top w:val="none" w:sz="0" w:space="0" w:color="auto"/>
        <w:left w:val="none" w:sz="0" w:space="0" w:color="auto"/>
        <w:bottom w:val="none" w:sz="0" w:space="0" w:color="auto"/>
        <w:right w:val="none" w:sz="0" w:space="0" w:color="auto"/>
      </w:divBdr>
    </w:div>
    <w:div w:id="564148129">
      <w:bodyDiv w:val="1"/>
      <w:marLeft w:val="0"/>
      <w:marRight w:val="0"/>
      <w:marTop w:val="0"/>
      <w:marBottom w:val="0"/>
      <w:divBdr>
        <w:top w:val="none" w:sz="0" w:space="0" w:color="auto"/>
        <w:left w:val="none" w:sz="0" w:space="0" w:color="auto"/>
        <w:bottom w:val="none" w:sz="0" w:space="0" w:color="auto"/>
        <w:right w:val="none" w:sz="0" w:space="0" w:color="auto"/>
      </w:divBdr>
    </w:div>
    <w:div w:id="578367473">
      <w:bodyDiv w:val="1"/>
      <w:marLeft w:val="0"/>
      <w:marRight w:val="0"/>
      <w:marTop w:val="0"/>
      <w:marBottom w:val="0"/>
      <w:divBdr>
        <w:top w:val="none" w:sz="0" w:space="0" w:color="auto"/>
        <w:left w:val="none" w:sz="0" w:space="0" w:color="auto"/>
        <w:bottom w:val="none" w:sz="0" w:space="0" w:color="auto"/>
        <w:right w:val="none" w:sz="0" w:space="0" w:color="auto"/>
      </w:divBdr>
    </w:div>
    <w:div w:id="578440851">
      <w:bodyDiv w:val="1"/>
      <w:marLeft w:val="0"/>
      <w:marRight w:val="0"/>
      <w:marTop w:val="0"/>
      <w:marBottom w:val="0"/>
      <w:divBdr>
        <w:top w:val="none" w:sz="0" w:space="0" w:color="auto"/>
        <w:left w:val="none" w:sz="0" w:space="0" w:color="auto"/>
        <w:bottom w:val="none" w:sz="0" w:space="0" w:color="auto"/>
        <w:right w:val="none" w:sz="0" w:space="0" w:color="auto"/>
      </w:divBdr>
      <w:divsChild>
        <w:div w:id="1127577963">
          <w:marLeft w:val="0"/>
          <w:marRight w:val="0"/>
          <w:marTop w:val="150"/>
          <w:marBottom w:val="0"/>
          <w:divBdr>
            <w:top w:val="none" w:sz="0" w:space="0" w:color="auto"/>
            <w:left w:val="none" w:sz="0" w:space="0" w:color="auto"/>
            <w:bottom w:val="none" w:sz="0" w:space="0" w:color="auto"/>
            <w:right w:val="none" w:sz="0" w:space="0" w:color="auto"/>
          </w:divBdr>
        </w:div>
        <w:div w:id="2022391013">
          <w:marLeft w:val="0"/>
          <w:marRight w:val="0"/>
          <w:marTop w:val="0"/>
          <w:marBottom w:val="225"/>
          <w:divBdr>
            <w:top w:val="none" w:sz="0" w:space="0" w:color="auto"/>
            <w:left w:val="none" w:sz="0" w:space="0" w:color="auto"/>
            <w:bottom w:val="none" w:sz="0" w:space="0" w:color="auto"/>
            <w:right w:val="none" w:sz="0" w:space="0" w:color="auto"/>
          </w:divBdr>
        </w:div>
      </w:divsChild>
    </w:div>
    <w:div w:id="581262725">
      <w:bodyDiv w:val="1"/>
      <w:marLeft w:val="0"/>
      <w:marRight w:val="0"/>
      <w:marTop w:val="0"/>
      <w:marBottom w:val="0"/>
      <w:divBdr>
        <w:top w:val="none" w:sz="0" w:space="0" w:color="auto"/>
        <w:left w:val="none" w:sz="0" w:space="0" w:color="auto"/>
        <w:bottom w:val="none" w:sz="0" w:space="0" w:color="auto"/>
        <w:right w:val="none" w:sz="0" w:space="0" w:color="auto"/>
      </w:divBdr>
    </w:div>
    <w:div w:id="583536282">
      <w:bodyDiv w:val="1"/>
      <w:marLeft w:val="0"/>
      <w:marRight w:val="0"/>
      <w:marTop w:val="0"/>
      <w:marBottom w:val="0"/>
      <w:divBdr>
        <w:top w:val="none" w:sz="0" w:space="0" w:color="auto"/>
        <w:left w:val="none" w:sz="0" w:space="0" w:color="auto"/>
        <w:bottom w:val="none" w:sz="0" w:space="0" w:color="auto"/>
        <w:right w:val="none" w:sz="0" w:space="0" w:color="auto"/>
      </w:divBdr>
    </w:div>
    <w:div w:id="591163649">
      <w:bodyDiv w:val="1"/>
      <w:marLeft w:val="0"/>
      <w:marRight w:val="0"/>
      <w:marTop w:val="0"/>
      <w:marBottom w:val="0"/>
      <w:divBdr>
        <w:top w:val="none" w:sz="0" w:space="0" w:color="auto"/>
        <w:left w:val="none" w:sz="0" w:space="0" w:color="auto"/>
        <w:bottom w:val="none" w:sz="0" w:space="0" w:color="auto"/>
        <w:right w:val="none" w:sz="0" w:space="0" w:color="auto"/>
      </w:divBdr>
    </w:div>
    <w:div w:id="597518745">
      <w:bodyDiv w:val="1"/>
      <w:marLeft w:val="0"/>
      <w:marRight w:val="0"/>
      <w:marTop w:val="0"/>
      <w:marBottom w:val="0"/>
      <w:divBdr>
        <w:top w:val="none" w:sz="0" w:space="0" w:color="auto"/>
        <w:left w:val="none" w:sz="0" w:space="0" w:color="auto"/>
        <w:bottom w:val="none" w:sz="0" w:space="0" w:color="auto"/>
        <w:right w:val="none" w:sz="0" w:space="0" w:color="auto"/>
      </w:divBdr>
    </w:div>
    <w:div w:id="605771589">
      <w:bodyDiv w:val="1"/>
      <w:marLeft w:val="0"/>
      <w:marRight w:val="0"/>
      <w:marTop w:val="0"/>
      <w:marBottom w:val="0"/>
      <w:divBdr>
        <w:top w:val="none" w:sz="0" w:space="0" w:color="auto"/>
        <w:left w:val="none" w:sz="0" w:space="0" w:color="auto"/>
        <w:bottom w:val="none" w:sz="0" w:space="0" w:color="auto"/>
        <w:right w:val="none" w:sz="0" w:space="0" w:color="auto"/>
      </w:divBdr>
    </w:div>
    <w:div w:id="606544432">
      <w:bodyDiv w:val="1"/>
      <w:marLeft w:val="0"/>
      <w:marRight w:val="0"/>
      <w:marTop w:val="0"/>
      <w:marBottom w:val="0"/>
      <w:divBdr>
        <w:top w:val="none" w:sz="0" w:space="0" w:color="auto"/>
        <w:left w:val="none" w:sz="0" w:space="0" w:color="auto"/>
        <w:bottom w:val="none" w:sz="0" w:space="0" w:color="auto"/>
        <w:right w:val="none" w:sz="0" w:space="0" w:color="auto"/>
      </w:divBdr>
      <w:divsChild>
        <w:div w:id="982661347">
          <w:marLeft w:val="0"/>
          <w:marRight w:val="0"/>
          <w:marTop w:val="0"/>
          <w:marBottom w:val="0"/>
          <w:divBdr>
            <w:top w:val="none" w:sz="0" w:space="0" w:color="auto"/>
            <w:left w:val="none" w:sz="0" w:space="0" w:color="auto"/>
            <w:bottom w:val="none" w:sz="0" w:space="0" w:color="auto"/>
            <w:right w:val="none" w:sz="0" w:space="0" w:color="auto"/>
          </w:divBdr>
        </w:div>
      </w:divsChild>
    </w:div>
    <w:div w:id="609430066">
      <w:bodyDiv w:val="1"/>
      <w:marLeft w:val="0"/>
      <w:marRight w:val="0"/>
      <w:marTop w:val="0"/>
      <w:marBottom w:val="0"/>
      <w:divBdr>
        <w:top w:val="none" w:sz="0" w:space="0" w:color="auto"/>
        <w:left w:val="none" w:sz="0" w:space="0" w:color="auto"/>
        <w:bottom w:val="none" w:sz="0" w:space="0" w:color="auto"/>
        <w:right w:val="none" w:sz="0" w:space="0" w:color="auto"/>
      </w:divBdr>
    </w:div>
    <w:div w:id="615402984">
      <w:bodyDiv w:val="1"/>
      <w:marLeft w:val="0"/>
      <w:marRight w:val="0"/>
      <w:marTop w:val="0"/>
      <w:marBottom w:val="0"/>
      <w:divBdr>
        <w:top w:val="none" w:sz="0" w:space="0" w:color="auto"/>
        <w:left w:val="none" w:sz="0" w:space="0" w:color="auto"/>
        <w:bottom w:val="none" w:sz="0" w:space="0" w:color="auto"/>
        <w:right w:val="none" w:sz="0" w:space="0" w:color="auto"/>
      </w:divBdr>
      <w:divsChild>
        <w:div w:id="482311399">
          <w:marLeft w:val="0"/>
          <w:marRight w:val="0"/>
          <w:marTop w:val="0"/>
          <w:marBottom w:val="225"/>
          <w:divBdr>
            <w:top w:val="none" w:sz="0" w:space="0" w:color="auto"/>
            <w:left w:val="none" w:sz="0" w:space="0" w:color="auto"/>
            <w:bottom w:val="none" w:sz="0" w:space="0" w:color="auto"/>
            <w:right w:val="none" w:sz="0" w:space="0" w:color="auto"/>
          </w:divBdr>
        </w:div>
        <w:div w:id="1617062683">
          <w:marLeft w:val="0"/>
          <w:marRight w:val="0"/>
          <w:marTop w:val="150"/>
          <w:marBottom w:val="0"/>
          <w:divBdr>
            <w:top w:val="none" w:sz="0" w:space="0" w:color="auto"/>
            <w:left w:val="none" w:sz="0" w:space="0" w:color="auto"/>
            <w:bottom w:val="none" w:sz="0" w:space="0" w:color="auto"/>
            <w:right w:val="none" w:sz="0" w:space="0" w:color="auto"/>
          </w:divBdr>
        </w:div>
      </w:divsChild>
    </w:div>
    <w:div w:id="615791961">
      <w:bodyDiv w:val="1"/>
      <w:marLeft w:val="0"/>
      <w:marRight w:val="0"/>
      <w:marTop w:val="0"/>
      <w:marBottom w:val="0"/>
      <w:divBdr>
        <w:top w:val="none" w:sz="0" w:space="0" w:color="auto"/>
        <w:left w:val="none" w:sz="0" w:space="0" w:color="auto"/>
        <w:bottom w:val="none" w:sz="0" w:space="0" w:color="auto"/>
        <w:right w:val="none" w:sz="0" w:space="0" w:color="auto"/>
      </w:divBdr>
    </w:div>
    <w:div w:id="617108827">
      <w:bodyDiv w:val="1"/>
      <w:marLeft w:val="0"/>
      <w:marRight w:val="0"/>
      <w:marTop w:val="0"/>
      <w:marBottom w:val="0"/>
      <w:divBdr>
        <w:top w:val="none" w:sz="0" w:space="0" w:color="auto"/>
        <w:left w:val="none" w:sz="0" w:space="0" w:color="auto"/>
        <w:bottom w:val="none" w:sz="0" w:space="0" w:color="auto"/>
        <w:right w:val="none" w:sz="0" w:space="0" w:color="auto"/>
      </w:divBdr>
    </w:div>
    <w:div w:id="617763594">
      <w:bodyDiv w:val="1"/>
      <w:marLeft w:val="0"/>
      <w:marRight w:val="0"/>
      <w:marTop w:val="0"/>
      <w:marBottom w:val="0"/>
      <w:divBdr>
        <w:top w:val="none" w:sz="0" w:space="0" w:color="auto"/>
        <w:left w:val="none" w:sz="0" w:space="0" w:color="auto"/>
        <w:bottom w:val="none" w:sz="0" w:space="0" w:color="auto"/>
        <w:right w:val="none" w:sz="0" w:space="0" w:color="auto"/>
      </w:divBdr>
      <w:divsChild>
        <w:div w:id="68357662">
          <w:marLeft w:val="0"/>
          <w:marRight w:val="0"/>
          <w:marTop w:val="0"/>
          <w:marBottom w:val="0"/>
          <w:divBdr>
            <w:top w:val="none" w:sz="0" w:space="0" w:color="auto"/>
            <w:left w:val="none" w:sz="0" w:space="0" w:color="auto"/>
            <w:bottom w:val="none" w:sz="0" w:space="0" w:color="auto"/>
            <w:right w:val="none" w:sz="0" w:space="0" w:color="auto"/>
          </w:divBdr>
        </w:div>
      </w:divsChild>
    </w:div>
    <w:div w:id="618075705">
      <w:bodyDiv w:val="1"/>
      <w:marLeft w:val="0"/>
      <w:marRight w:val="0"/>
      <w:marTop w:val="0"/>
      <w:marBottom w:val="0"/>
      <w:divBdr>
        <w:top w:val="none" w:sz="0" w:space="0" w:color="auto"/>
        <w:left w:val="none" w:sz="0" w:space="0" w:color="auto"/>
        <w:bottom w:val="none" w:sz="0" w:space="0" w:color="auto"/>
        <w:right w:val="none" w:sz="0" w:space="0" w:color="auto"/>
      </w:divBdr>
      <w:divsChild>
        <w:div w:id="1749300973">
          <w:marLeft w:val="0"/>
          <w:marRight w:val="0"/>
          <w:marTop w:val="0"/>
          <w:marBottom w:val="225"/>
          <w:divBdr>
            <w:top w:val="none" w:sz="0" w:space="0" w:color="auto"/>
            <w:left w:val="none" w:sz="0" w:space="0" w:color="auto"/>
            <w:bottom w:val="none" w:sz="0" w:space="0" w:color="auto"/>
            <w:right w:val="none" w:sz="0" w:space="0" w:color="auto"/>
          </w:divBdr>
        </w:div>
        <w:div w:id="761922799">
          <w:marLeft w:val="0"/>
          <w:marRight w:val="0"/>
          <w:marTop w:val="150"/>
          <w:marBottom w:val="0"/>
          <w:divBdr>
            <w:top w:val="none" w:sz="0" w:space="0" w:color="auto"/>
            <w:left w:val="none" w:sz="0" w:space="0" w:color="auto"/>
            <w:bottom w:val="none" w:sz="0" w:space="0" w:color="auto"/>
            <w:right w:val="none" w:sz="0" w:space="0" w:color="auto"/>
          </w:divBdr>
        </w:div>
        <w:div w:id="1354839188">
          <w:marLeft w:val="0"/>
          <w:marRight w:val="0"/>
          <w:marTop w:val="255"/>
          <w:marBottom w:val="0"/>
          <w:divBdr>
            <w:top w:val="none" w:sz="0" w:space="0" w:color="auto"/>
            <w:left w:val="none" w:sz="0" w:space="0" w:color="auto"/>
            <w:bottom w:val="none" w:sz="0" w:space="0" w:color="auto"/>
            <w:right w:val="none" w:sz="0" w:space="0" w:color="auto"/>
          </w:divBdr>
          <w:divsChild>
            <w:div w:id="110041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29750">
      <w:bodyDiv w:val="1"/>
      <w:marLeft w:val="0"/>
      <w:marRight w:val="0"/>
      <w:marTop w:val="0"/>
      <w:marBottom w:val="0"/>
      <w:divBdr>
        <w:top w:val="none" w:sz="0" w:space="0" w:color="auto"/>
        <w:left w:val="none" w:sz="0" w:space="0" w:color="auto"/>
        <w:bottom w:val="none" w:sz="0" w:space="0" w:color="auto"/>
        <w:right w:val="none" w:sz="0" w:space="0" w:color="auto"/>
      </w:divBdr>
    </w:div>
    <w:div w:id="638455516">
      <w:bodyDiv w:val="1"/>
      <w:marLeft w:val="0"/>
      <w:marRight w:val="0"/>
      <w:marTop w:val="0"/>
      <w:marBottom w:val="0"/>
      <w:divBdr>
        <w:top w:val="none" w:sz="0" w:space="0" w:color="auto"/>
        <w:left w:val="none" w:sz="0" w:space="0" w:color="auto"/>
        <w:bottom w:val="none" w:sz="0" w:space="0" w:color="auto"/>
        <w:right w:val="none" w:sz="0" w:space="0" w:color="auto"/>
      </w:divBdr>
    </w:div>
    <w:div w:id="638846964">
      <w:bodyDiv w:val="1"/>
      <w:marLeft w:val="0"/>
      <w:marRight w:val="0"/>
      <w:marTop w:val="0"/>
      <w:marBottom w:val="0"/>
      <w:divBdr>
        <w:top w:val="none" w:sz="0" w:space="0" w:color="auto"/>
        <w:left w:val="none" w:sz="0" w:space="0" w:color="auto"/>
        <w:bottom w:val="none" w:sz="0" w:space="0" w:color="auto"/>
        <w:right w:val="none" w:sz="0" w:space="0" w:color="auto"/>
      </w:divBdr>
    </w:div>
    <w:div w:id="644547331">
      <w:bodyDiv w:val="1"/>
      <w:marLeft w:val="0"/>
      <w:marRight w:val="0"/>
      <w:marTop w:val="0"/>
      <w:marBottom w:val="0"/>
      <w:divBdr>
        <w:top w:val="none" w:sz="0" w:space="0" w:color="auto"/>
        <w:left w:val="none" w:sz="0" w:space="0" w:color="auto"/>
        <w:bottom w:val="none" w:sz="0" w:space="0" w:color="auto"/>
        <w:right w:val="none" w:sz="0" w:space="0" w:color="auto"/>
      </w:divBdr>
    </w:div>
    <w:div w:id="654991238">
      <w:bodyDiv w:val="1"/>
      <w:marLeft w:val="0"/>
      <w:marRight w:val="0"/>
      <w:marTop w:val="0"/>
      <w:marBottom w:val="0"/>
      <w:divBdr>
        <w:top w:val="none" w:sz="0" w:space="0" w:color="auto"/>
        <w:left w:val="none" w:sz="0" w:space="0" w:color="auto"/>
        <w:bottom w:val="none" w:sz="0" w:space="0" w:color="auto"/>
        <w:right w:val="none" w:sz="0" w:space="0" w:color="auto"/>
      </w:divBdr>
    </w:div>
    <w:div w:id="663432186">
      <w:bodyDiv w:val="1"/>
      <w:marLeft w:val="0"/>
      <w:marRight w:val="0"/>
      <w:marTop w:val="0"/>
      <w:marBottom w:val="0"/>
      <w:divBdr>
        <w:top w:val="none" w:sz="0" w:space="0" w:color="auto"/>
        <w:left w:val="none" w:sz="0" w:space="0" w:color="auto"/>
        <w:bottom w:val="none" w:sz="0" w:space="0" w:color="auto"/>
        <w:right w:val="none" w:sz="0" w:space="0" w:color="auto"/>
      </w:divBdr>
      <w:divsChild>
        <w:div w:id="71126483">
          <w:marLeft w:val="0"/>
          <w:marRight w:val="0"/>
          <w:marTop w:val="0"/>
          <w:marBottom w:val="225"/>
          <w:divBdr>
            <w:top w:val="none" w:sz="0" w:space="0" w:color="auto"/>
            <w:left w:val="none" w:sz="0" w:space="0" w:color="auto"/>
            <w:bottom w:val="none" w:sz="0" w:space="0" w:color="auto"/>
            <w:right w:val="none" w:sz="0" w:space="0" w:color="auto"/>
          </w:divBdr>
        </w:div>
        <w:div w:id="1201698515">
          <w:marLeft w:val="0"/>
          <w:marRight w:val="0"/>
          <w:marTop w:val="150"/>
          <w:marBottom w:val="0"/>
          <w:divBdr>
            <w:top w:val="none" w:sz="0" w:space="0" w:color="auto"/>
            <w:left w:val="none" w:sz="0" w:space="0" w:color="auto"/>
            <w:bottom w:val="none" w:sz="0" w:space="0" w:color="auto"/>
            <w:right w:val="none" w:sz="0" w:space="0" w:color="auto"/>
          </w:divBdr>
        </w:div>
      </w:divsChild>
    </w:div>
    <w:div w:id="666523231">
      <w:bodyDiv w:val="1"/>
      <w:marLeft w:val="0"/>
      <w:marRight w:val="0"/>
      <w:marTop w:val="0"/>
      <w:marBottom w:val="0"/>
      <w:divBdr>
        <w:top w:val="none" w:sz="0" w:space="0" w:color="auto"/>
        <w:left w:val="none" w:sz="0" w:space="0" w:color="auto"/>
        <w:bottom w:val="none" w:sz="0" w:space="0" w:color="auto"/>
        <w:right w:val="none" w:sz="0" w:space="0" w:color="auto"/>
      </w:divBdr>
    </w:div>
    <w:div w:id="672025786">
      <w:bodyDiv w:val="1"/>
      <w:marLeft w:val="0"/>
      <w:marRight w:val="0"/>
      <w:marTop w:val="0"/>
      <w:marBottom w:val="0"/>
      <w:divBdr>
        <w:top w:val="none" w:sz="0" w:space="0" w:color="auto"/>
        <w:left w:val="none" w:sz="0" w:space="0" w:color="auto"/>
        <w:bottom w:val="none" w:sz="0" w:space="0" w:color="auto"/>
        <w:right w:val="none" w:sz="0" w:space="0" w:color="auto"/>
      </w:divBdr>
    </w:div>
    <w:div w:id="687218752">
      <w:bodyDiv w:val="1"/>
      <w:marLeft w:val="0"/>
      <w:marRight w:val="0"/>
      <w:marTop w:val="0"/>
      <w:marBottom w:val="0"/>
      <w:divBdr>
        <w:top w:val="none" w:sz="0" w:space="0" w:color="auto"/>
        <w:left w:val="none" w:sz="0" w:space="0" w:color="auto"/>
        <w:bottom w:val="none" w:sz="0" w:space="0" w:color="auto"/>
        <w:right w:val="none" w:sz="0" w:space="0" w:color="auto"/>
      </w:divBdr>
      <w:divsChild>
        <w:div w:id="1916746744">
          <w:marLeft w:val="0"/>
          <w:marRight w:val="0"/>
          <w:marTop w:val="0"/>
          <w:marBottom w:val="0"/>
          <w:divBdr>
            <w:top w:val="none" w:sz="0" w:space="0" w:color="auto"/>
            <w:left w:val="none" w:sz="0" w:space="0" w:color="auto"/>
            <w:bottom w:val="none" w:sz="0" w:space="0" w:color="auto"/>
            <w:right w:val="none" w:sz="0" w:space="0" w:color="auto"/>
          </w:divBdr>
          <w:divsChild>
            <w:div w:id="580722313">
              <w:marLeft w:val="0"/>
              <w:marRight w:val="0"/>
              <w:marTop w:val="0"/>
              <w:marBottom w:val="330"/>
              <w:divBdr>
                <w:top w:val="none" w:sz="0" w:space="0" w:color="auto"/>
                <w:left w:val="none" w:sz="0" w:space="0" w:color="auto"/>
                <w:bottom w:val="none" w:sz="0" w:space="0" w:color="auto"/>
                <w:right w:val="none" w:sz="0" w:space="0" w:color="auto"/>
              </w:divBdr>
            </w:div>
          </w:divsChild>
        </w:div>
        <w:div w:id="1214196994">
          <w:marLeft w:val="0"/>
          <w:marRight w:val="0"/>
          <w:marTop w:val="0"/>
          <w:marBottom w:val="0"/>
          <w:divBdr>
            <w:top w:val="none" w:sz="0" w:space="0" w:color="auto"/>
            <w:left w:val="none" w:sz="0" w:space="0" w:color="auto"/>
            <w:bottom w:val="none" w:sz="0" w:space="0" w:color="auto"/>
            <w:right w:val="none" w:sz="0" w:space="0" w:color="auto"/>
          </w:divBdr>
          <w:divsChild>
            <w:div w:id="110908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99894">
      <w:bodyDiv w:val="1"/>
      <w:marLeft w:val="0"/>
      <w:marRight w:val="0"/>
      <w:marTop w:val="0"/>
      <w:marBottom w:val="0"/>
      <w:divBdr>
        <w:top w:val="none" w:sz="0" w:space="0" w:color="auto"/>
        <w:left w:val="none" w:sz="0" w:space="0" w:color="auto"/>
        <w:bottom w:val="none" w:sz="0" w:space="0" w:color="auto"/>
        <w:right w:val="none" w:sz="0" w:space="0" w:color="auto"/>
      </w:divBdr>
    </w:div>
    <w:div w:id="699011291">
      <w:bodyDiv w:val="1"/>
      <w:marLeft w:val="0"/>
      <w:marRight w:val="0"/>
      <w:marTop w:val="0"/>
      <w:marBottom w:val="0"/>
      <w:divBdr>
        <w:top w:val="none" w:sz="0" w:space="0" w:color="auto"/>
        <w:left w:val="none" w:sz="0" w:space="0" w:color="auto"/>
        <w:bottom w:val="none" w:sz="0" w:space="0" w:color="auto"/>
        <w:right w:val="none" w:sz="0" w:space="0" w:color="auto"/>
      </w:divBdr>
    </w:div>
    <w:div w:id="701714723">
      <w:bodyDiv w:val="1"/>
      <w:marLeft w:val="0"/>
      <w:marRight w:val="0"/>
      <w:marTop w:val="0"/>
      <w:marBottom w:val="0"/>
      <w:divBdr>
        <w:top w:val="none" w:sz="0" w:space="0" w:color="auto"/>
        <w:left w:val="none" w:sz="0" w:space="0" w:color="auto"/>
        <w:bottom w:val="none" w:sz="0" w:space="0" w:color="auto"/>
        <w:right w:val="none" w:sz="0" w:space="0" w:color="auto"/>
      </w:divBdr>
    </w:div>
    <w:div w:id="706292762">
      <w:bodyDiv w:val="1"/>
      <w:marLeft w:val="0"/>
      <w:marRight w:val="0"/>
      <w:marTop w:val="0"/>
      <w:marBottom w:val="0"/>
      <w:divBdr>
        <w:top w:val="none" w:sz="0" w:space="0" w:color="auto"/>
        <w:left w:val="none" w:sz="0" w:space="0" w:color="auto"/>
        <w:bottom w:val="none" w:sz="0" w:space="0" w:color="auto"/>
        <w:right w:val="none" w:sz="0" w:space="0" w:color="auto"/>
      </w:divBdr>
      <w:divsChild>
        <w:div w:id="1627619050">
          <w:marLeft w:val="0"/>
          <w:marRight w:val="0"/>
          <w:marTop w:val="0"/>
          <w:marBottom w:val="225"/>
          <w:divBdr>
            <w:top w:val="none" w:sz="0" w:space="0" w:color="auto"/>
            <w:left w:val="none" w:sz="0" w:space="0" w:color="auto"/>
            <w:bottom w:val="none" w:sz="0" w:space="0" w:color="auto"/>
            <w:right w:val="none" w:sz="0" w:space="0" w:color="auto"/>
          </w:divBdr>
        </w:div>
        <w:div w:id="397093985">
          <w:marLeft w:val="0"/>
          <w:marRight w:val="0"/>
          <w:marTop w:val="150"/>
          <w:marBottom w:val="0"/>
          <w:divBdr>
            <w:top w:val="none" w:sz="0" w:space="0" w:color="auto"/>
            <w:left w:val="none" w:sz="0" w:space="0" w:color="auto"/>
            <w:bottom w:val="none" w:sz="0" w:space="0" w:color="auto"/>
            <w:right w:val="none" w:sz="0" w:space="0" w:color="auto"/>
          </w:divBdr>
        </w:div>
        <w:div w:id="269512332">
          <w:marLeft w:val="0"/>
          <w:marRight w:val="0"/>
          <w:marTop w:val="255"/>
          <w:marBottom w:val="0"/>
          <w:divBdr>
            <w:top w:val="none" w:sz="0" w:space="0" w:color="auto"/>
            <w:left w:val="none" w:sz="0" w:space="0" w:color="auto"/>
            <w:bottom w:val="none" w:sz="0" w:space="0" w:color="auto"/>
            <w:right w:val="none" w:sz="0" w:space="0" w:color="auto"/>
          </w:divBdr>
          <w:divsChild>
            <w:div w:id="1275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63160">
      <w:bodyDiv w:val="1"/>
      <w:marLeft w:val="0"/>
      <w:marRight w:val="0"/>
      <w:marTop w:val="0"/>
      <w:marBottom w:val="0"/>
      <w:divBdr>
        <w:top w:val="none" w:sz="0" w:space="0" w:color="auto"/>
        <w:left w:val="none" w:sz="0" w:space="0" w:color="auto"/>
        <w:bottom w:val="none" w:sz="0" w:space="0" w:color="auto"/>
        <w:right w:val="none" w:sz="0" w:space="0" w:color="auto"/>
      </w:divBdr>
    </w:div>
    <w:div w:id="714500602">
      <w:bodyDiv w:val="1"/>
      <w:marLeft w:val="0"/>
      <w:marRight w:val="0"/>
      <w:marTop w:val="0"/>
      <w:marBottom w:val="0"/>
      <w:divBdr>
        <w:top w:val="none" w:sz="0" w:space="0" w:color="auto"/>
        <w:left w:val="none" w:sz="0" w:space="0" w:color="auto"/>
        <w:bottom w:val="none" w:sz="0" w:space="0" w:color="auto"/>
        <w:right w:val="none" w:sz="0" w:space="0" w:color="auto"/>
      </w:divBdr>
    </w:div>
    <w:div w:id="715130192">
      <w:bodyDiv w:val="1"/>
      <w:marLeft w:val="0"/>
      <w:marRight w:val="0"/>
      <w:marTop w:val="0"/>
      <w:marBottom w:val="0"/>
      <w:divBdr>
        <w:top w:val="none" w:sz="0" w:space="0" w:color="auto"/>
        <w:left w:val="none" w:sz="0" w:space="0" w:color="auto"/>
        <w:bottom w:val="none" w:sz="0" w:space="0" w:color="auto"/>
        <w:right w:val="none" w:sz="0" w:space="0" w:color="auto"/>
      </w:divBdr>
    </w:div>
    <w:div w:id="718237623">
      <w:bodyDiv w:val="1"/>
      <w:marLeft w:val="0"/>
      <w:marRight w:val="0"/>
      <w:marTop w:val="0"/>
      <w:marBottom w:val="0"/>
      <w:divBdr>
        <w:top w:val="none" w:sz="0" w:space="0" w:color="auto"/>
        <w:left w:val="none" w:sz="0" w:space="0" w:color="auto"/>
        <w:bottom w:val="none" w:sz="0" w:space="0" w:color="auto"/>
        <w:right w:val="none" w:sz="0" w:space="0" w:color="auto"/>
      </w:divBdr>
    </w:div>
    <w:div w:id="719984208">
      <w:bodyDiv w:val="1"/>
      <w:marLeft w:val="0"/>
      <w:marRight w:val="0"/>
      <w:marTop w:val="0"/>
      <w:marBottom w:val="0"/>
      <w:divBdr>
        <w:top w:val="none" w:sz="0" w:space="0" w:color="auto"/>
        <w:left w:val="none" w:sz="0" w:space="0" w:color="auto"/>
        <w:bottom w:val="none" w:sz="0" w:space="0" w:color="auto"/>
        <w:right w:val="none" w:sz="0" w:space="0" w:color="auto"/>
      </w:divBdr>
    </w:div>
    <w:div w:id="729812992">
      <w:bodyDiv w:val="1"/>
      <w:marLeft w:val="0"/>
      <w:marRight w:val="0"/>
      <w:marTop w:val="0"/>
      <w:marBottom w:val="0"/>
      <w:divBdr>
        <w:top w:val="none" w:sz="0" w:space="0" w:color="auto"/>
        <w:left w:val="none" w:sz="0" w:space="0" w:color="auto"/>
        <w:bottom w:val="none" w:sz="0" w:space="0" w:color="auto"/>
        <w:right w:val="none" w:sz="0" w:space="0" w:color="auto"/>
      </w:divBdr>
    </w:div>
    <w:div w:id="734664644">
      <w:bodyDiv w:val="1"/>
      <w:marLeft w:val="0"/>
      <w:marRight w:val="0"/>
      <w:marTop w:val="0"/>
      <w:marBottom w:val="0"/>
      <w:divBdr>
        <w:top w:val="none" w:sz="0" w:space="0" w:color="auto"/>
        <w:left w:val="none" w:sz="0" w:space="0" w:color="auto"/>
        <w:bottom w:val="none" w:sz="0" w:space="0" w:color="auto"/>
        <w:right w:val="none" w:sz="0" w:space="0" w:color="auto"/>
      </w:divBdr>
    </w:div>
    <w:div w:id="734743527">
      <w:bodyDiv w:val="1"/>
      <w:marLeft w:val="0"/>
      <w:marRight w:val="0"/>
      <w:marTop w:val="0"/>
      <w:marBottom w:val="0"/>
      <w:divBdr>
        <w:top w:val="none" w:sz="0" w:space="0" w:color="auto"/>
        <w:left w:val="none" w:sz="0" w:space="0" w:color="auto"/>
        <w:bottom w:val="none" w:sz="0" w:space="0" w:color="auto"/>
        <w:right w:val="none" w:sz="0" w:space="0" w:color="auto"/>
      </w:divBdr>
    </w:div>
    <w:div w:id="740366826">
      <w:bodyDiv w:val="1"/>
      <w:marLeft w:val="0"/>
      <w:marRight w:val="0"/>
      <w:marTop w:val="0"/>
      <w:marBottom w:val="0"/>
      <w:divBdr>
        <w:top w:val="none" w:sz="0" w:space="0" w:color="auto"/>
        <w:left w:val="none" w:sz="0" w:space="0" w:color="auto"/>
        <w:bottom w:val="none" w:sz="0" w:space="0" w:color="auto"/>
        <w:right w:val="none" w:sz="0" w:space="0" w:color="auto"/>
      </w:divBdr>
    </w:div>
    <w:div w:id="743449960">
      <w:bodyDiv w:val="1"/>
      <w:marLeft w:val="0"/>
      <w:marRight w:val="0"/>
      <w:marTop w:val="0"/>
      <w:marBottom w:val="0"/>
      <w:divBdr>
        <w:top w:val="none" w:sz="0" w:space="0" w:color="auto"/>
        <w:left w:val="none" w:sz="0" w:space="0" w:color="auto"/>
        <w:bottom w:val="none" w:sz="0" w:space="0" w:color="auto"/>
        <w:right w:val="none" w:sz="0" w:space="0" w:color="auto"/>
      </w:divBdr>
    </w:div>
    <w:div w:id="746000380">
      <w:bodyDiv w:val="1"/>
      <w:marLeft w:val="0"/>
      <w:marRight w:val="0"/>
      <w:marTop w:val="0"/>
      <w:marBottom w:val="0"/>
      <w:divBdr>
        <w:top w:val="none" w:sz="0" w:space="0" w:color="auto"/>
        <w:left w:val="none" w:sz="0" w:space="0" w:color="auto"/>
        <w:bottom w:val="none" w:sz="0" w:space="0" w:color="auto"/>
        <w:right w:val="none" w:sz="0" w:space="0" w:color="auto"/>
      </w:divBdr>
    </w:div>
    <w:div w:id="750125319">
      <w:bodyDiv w:val="1"/>
      <w:marLeft w:val="0"/>
      <w:marRight w:val="0"/>
      <w:marTop w:val="0"/>
      <w:marBottom w:val="0"/>
      <w:divBdr>
        <w:top w:val="none" w:sz="0" w:space="0" w:color="auto"/>
        <w:left w:val="none" w:sz="0" w:space="0" w:color="auto"/>
        <w:bottom w:val="none" w:sz="0" w:space="0" w:color="auto"/>
        <w:right w:val="none" w:sz="0" w:space="0" w:color="auto"/>
      </w:divBdr>
    </w:div>
    <w:div w:id="761684961">
      <w:bodyDiv w:val="1"/>
      <w:marLeft w:val="0"/>
      <w:marRight w:val="0"/>
      <w:marTop w:val="0"/>
      <w:marBottom w:val="0"/>
      <w:divBdr>
        <w:top w:val="none" w:sz="0" w:space="0" w:color="auto"/>
        <w:left w:val="none" w:sz="0" w:space="0" w:color="auto"/>
        <w:bottom w:val="none" w:sz="0" w:space="0" w:color="auto"/>
        <w:right w:val="none" w:sz="0" w:space="0" w:color="auto"/>
      </w:divBdr>
    </w:div>
    <w:div w:id="765812928">
      <w:bodyDiv w:val="1"/>
      <w:marLeft w:val="0"/>
      <w:marRight w:val="0"/>
      <w:marTop w:val="0"/>
      <w:marBottom w:val="0"/>
      <w:divBdr>
        <w:top w:val="none" w:sz="0" w:space="0" w:color="auto"/>
        <w:left w:val="none" w:sz="0" w:space="0" w:color="auto"/>
        <w:bottom w:val="none" w:sz="0" w:space="0" w:color="auto"/>
        <w:right w:val="none" w:sz="0" w:space="0" w:color="auto"/>
      </w:divBdr>
    </w:div>
    <w:div w:id="766119653">
      <w:bodyDiv w:val="1"/>
      <w:marLeft w:val="0"/>
      <w:marRight w:val="0"/>
      <w:marTop w:val="0"/>
      <w:marBottom w:val="0"/>
      <w:divBdr>
        <w:top w:val="none" w:sz="0" w:space="0" w:color="auto"/>
        <w:left w:val="none" w:sz="0" w:space="0" w:color="auto"/>
        <w:bottom w:val="none" w:sz="0" w:space="0" w:color="auto"/>
        <w:right w:val="none" w:sz="0" w:space="0" w:color="auto"/>
      </w:divBdr>
    </w:div>
    <w:div w:id="774405332">
      <w:bodyDiv w:val="1"/>
      <w:marLeft w:val="0"/>
      <w:marRight w:val="0"/>
      <w:marTop w:val="0"/>
      <w:marBottom w:val="0"/>
      <w:divBdr>
        <w:top w:val="none" w:sz="0" w:space="0" w:color="auto"/>
        <w:left w:val="none" w:sz="0" w:space="0" w:color="auto"/>
        <w:bottom w:val="none" w:sz="0" w:space="0" w:color="auto"/>
        <w:right w:val="none" w:sz="0" w:space="0" w:color="auto"/>
      </w:divBdr>
    </w:div>
    <w:div w:id="778066213">
      <w:bodyDiv w:val="1"/>
      <w:marLeft w:val="0"/>
      <w:marRight w:val="0"/>
      <w:marTop w:val="0"/>
      <w:marBottom w:val="0"/>
      <w:divBdr>
        <w:top w:val="none" w:sz="0" w:space="0" w:color="auto"/>
        <w:left w:val="none" w:sz="0" w:space="0" w:color="auto"/>
        <w:bottom w:val="none" w:sz="0" w:space="0" w:color="auto"/>
        <w:right w:val="none" w:sz="0" w:space="0" w:color="auto"/>
      </w:divBdr>
    </w:div>
    <w:div w:id="778335114">
      <w:bodyDiv w:val="1"/>
      <w:marLeft w:val="0"/>
      <w:marRight w:val="0"/>
      <w:marTop w:val="0"/>
      <w:marBottom w:val="0"/>
      <w:divBdr>
        <w:top w:val="none" w:sz="0" w:space="0" w:color="auto"/>
        <w:left w:val="none" w:sz="0" w:space="0" w:color="auto"/>
        <w:bottom w:val="none" w:sz="0" w:space="0" w:color="auto"/>
        <w:right w:val="none" w:sz="0" w:space="0" w:color="auto"/>
      </w:divBdr>
    </w:div>
    <w:div w:id="779106476">
      <w:bodyDiv w:val="1"/>
      <w:marLeft w:val="0"/>
      <w:marRight w:val="0"/>
      <w:marTop w:val="0"/>
      <w:marBottom w:val="0"/>
      <w:divBdr>
        <w:top w:val="none" w:sz="0" w:space="0" w:color="auto"/>
        <w:left w:val="none" w:sz="0" w:space="0" w:color="auto"/>
        <w:bottom w:val="none" w:sz="0" w:space="0" w:color="auto"/>
        <w:right w:val="none" w:sz="0" w:space="0" w:color="auto"/>
      </w:divBdr>
      <w:divsChild>
        <w:div w:id="383070408">
          <w:marLeft w:val="0"/>
          <w:marRight w:val="0"/>
          <w:marTop w:val="0"/>
          <w:marBottom w:val="225"/>
          <w:divBdr>
            <w:top w:val="none" w:sz="0" w:space="0" w:color="auto"/>
            <w:left w:val="none" w:sz="0" w:space="0" w:color="auto"/>
            <w:bottom w:val="none" w:sz="0" w:space="0" w:color="auto"/>
            <w:right w:val="none" w:sz="0" w:space="0" w:color="auto"/>
          </w:divBdr>
        </w:div>
        <w:div w:id="1971007052">
          <w:marLeft w:val="0"/>
          <w:marRight w:val="0"/>
          <w:marTop w:val="150"/>
          <w:marBottom w:val="0"/>
          <w:divBdr>
            <w:top w:val="none" w:sz="0" w:space="0" w:color="auto"/>
            <w:left w:val="none" w:sz="0" w:space="0" w:color="auto"/>
            <w:bottom w:val="none" w:sz="0" w:space="0" w:color="auto"/>
            <w:right w:val="none" w:sz="0" w:space="0" w:color="auto"/>
          </w:divBdr>
        </w:div>
      </w:divsChild>
    </w:div>
    <w:div w:id="780107206">
      <w:bodyDiv w:val="1"/>
      <w:marLeft w:val="0"/>
      <w:marRight w:val="0"/>
      <w:marTop w:val="0"/>
      <w:marBottom w:val="0"/>
      <w:divBdr>
        <w:top w:val="none" w:sz="0" w:space="0" w:color="auto"/>
        <w:left w:val="none" w:sz="0" w:space="0" w:color="auto"/>
        <w:bottom w:val="none" w:sz="0" w:space="0" w:color="auto"/>
        <w:right w:val="none" w:sz="0" w:space="0" w:color="auto"/>
      </w:divBdr>
    </w:div>
    <w:div w:id="781415005">
      <w:bodyDiv w:val="1"/>
      <w:marLeft w:val="0"/>
      <w:marRight w:val="0"/>
      <w:marTop w:val="0"/>
      <w:marBottom w:val="0"/>
      <w:divBdr>
        <w:top w:val="none" w:sz="0" w:space="0" w:color="auto"/>
        <w:left w:val="none" w:sz="0" w:space="0" w:color="auto"/>
        <w:bottom w:val="none" w:sz="0" w:space="0" w:color="auto"/>
        <w:right w:val="none" w:sz="0" w:space="0" w:color="auto"/>
      </w:divBdr>
    </w:div>
    <w:div w:id="788012008">
      <w:bodyDiv w:val="1"/>
      <w:marLeft w:val="0"/>
      <w:marRight w:val="0"/>
      <w:marTop w:val="0"/>
      <w:marBottom w:val="0"/>
      <w:divBdr>
        <w:top w:val="none" w:sz="0" w:space="0" w:color="auto"/>
        <w:left w:val="none" w:sz="0" w:space="0" w:color="auto"/>
        <w:bottom w:val="none" w:sz="0" w:space="0" w:color="auto"/>
        <w:right w:val="none" w:sz="0" w:space="0" w:color="auto"/>
      </w:divBdr>
    </w:div>
    <w:div w:id="789318532">
      <w:bodyDiv w:val="1"/>
      <w:marLeft w:val="0"/>
      <w:marRight w:val="0"/>
      <w:marTop w:val="0"/>
      <w:marBottom w:val="0"/>
      <w:divBdr>
        <w:top w:val="none" w:sz="0" w:space="0" w:color="auto"/>
        <w:left w:val="none" w:sz="0" w:space="0" w:color="auto"/>
        <w:bottom w:val="none" w:sz="0" w:space="0" w:color="auto"/>
        <w:right w:val="none" w:sz="0" w:space="0" w:color="auto"/>
      </w:divBdr>
      <w:divsChild>
        <w:div w:id="148987647">
          <w:marLeft w:val="0"/>
          <w:marRight w:val="0"/>
          <w:marTop w:val="0"/>
          <w:marBottom w:val="225"/>
          <w:divBdr>
            <w:top w:val="none" w:sz="0" w:space="0" w:color="auto"/>
            <w:left w:val="none" w:sz="0" w:space="0" w:color="auto"/>
            <w:bottom w:val="none" w:sz="0" w:space="0" w:color="auto"/>
            <w:right w:val="none" w:sz="0" w:space="0" w:color="auto"/>
          </w:divBdr>
        </w:div>
        <w:div w:id="198860874">
          <w:marLeft w:val="0"/>
          <w:marRight w:val="0"/>
          <w:marTop w:val="150"/>
          <w:marBottom w:val="0"/>
          <w:divBdr>
            <w:top w:val="none" w:sz="0" w:space="0" w:color="auto"/>
            <w:left w:val="none" w:sz="0" w:space="0" w:color="auto"/>
            <w:bottom w:val="none" w:sz="0" w:space="0" w:color="auto"/>
            <w:right w:val="none" w:sz="0" w:space="0" w:color="auto"/>
          </w:divBdr>
        </w:div>
        <w:div w:id="1919287440">
          <w:marLeft w:val="0"/>
          <w:marRight w:val="0"/>
          <w:marTop w:val="255"/>
          <w:marBottom w:val="0"/>
          <w:divBdr>
            <w:top w:val="none" w:sz="0" w:space="0" w:color="auto"/>
            <w:left w:val="none" w:sz="0" w:space="0" w:color="auto"/>
            <w:bottom w:val="none" w:sz="0" w:space="0" w:color="auto"/>
            <w:right w:val="none" w:sz="0" w:space="0" w:color="auto"/>
          </w:divBdr>
          <w:divsChild>
            <w:div w:id="74063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3402">
      <w:bodyDiv w:val="1"/>
      <w:marLeft w:val="0"/>
      <w:marRight w:val="0"/>
      <w:marTop w:val="0"/>
      <w:marBottom w:val="0"/>
      <w:divBdr>
        <w:top w:val="none" w:sz="0" w:space="0" w:color="auto"/>
        <w:left w:val="none" w:sz="0" w:space="0" w:color="auto"/>
        <w:bottom w:val="none" w:sz="0" w:space="0" w:color="auto"/>
        <w:right w:val="none" w:sz="0" w:space="0" w:color="auto"/>
      </w:divBdr>
      <w:divsChild>
        <w:div w:id="1377898359">
          <w:marLeft w:val="0"/>
          <w:marRight w:val="0"/>
          <w:marTop w:val="0"/>
          <w:marBottom w:val="225"/>
          <w:divBdr>
            <w:top w:val="none" w:sz="0" w:space="0" w:color="auto"/>
            <w:left w:val="none" w:sz="0" w:space="0" w:color="auto"/>
            <w:bottom w:val="none" w:sz="0" w:space="0" w:color="auto"/>
            <w:right w:val="none" w:sz="0" w:space="0" w:color="auto"/>
          </w:divBdr>
        </w:div>
        <w:div w:id="1686856288">
          <w:marLeft w:val="0"/>
          <w:marRight w:val="0"/>
          <w:marTop w:val="150"/>
          <w:marBottom w:val="0"/>
          <w:divBdr>
            <w:top w:val="none" w:sz="0" w:space="0" w:color="auto"/>
            <w:left w:val="none" w:sz="0" w:space="0" w:color="auto"/>
            <w:bottom w:val="none" w:sz="0" w:space="0" w:color="auto"/>
            <w:right w:val="none" w:sz="0" w:space="0" w:color="auto"/>
          </w:divBdr>
        </w:div>
      </w:divsChild>
    </w:div>
    <w:div w:id="809395303">
      <w:bodyDiv w:val="1"/>
      <w:marLeft w:val="0"/>
      <w:marRight w:val="0"/>
      <w:marTop w:val="0"/>
      <w:marBottom w:val="0"/>
      <w:divBdr>
        <w:top w:val="none" w:sz="0" w:space="0" w:color="auto"/>
        <w:left w:val="none" w:sz="0" w:space="0" w:color="auto"/>
        <w:bottom w:val="none" w:sz="0" w:space="0" w:color="auto"/>
        <w:right w:val="none" w:sz="0" w:space="0" w:color="auto"/>
      </w:divBdr>
      <w:divsChild>
        <w:div w:id="2098163884">
          <w:marLeft w:val="0"/>
          <w:marRight w:val="0"/>
          <w:marTop w:val="0"/>
          <w:marBottom w:val="225"/>
          <w:divBdr>
            <w:top w:val="none" w:sz="0" w:space="0" w:color="auto"/>
            <w:left w:val="none" w:sz="0" w:space="0" w:color="auto"/>
            <w:bottom w:val="none" w:sz="0" w:space="0" w:color="auto"/>
            <w:right w:val="none" w:sz="0" w:space="0" w:color="auto"/>
          </w:divBdr>
        </w:div>
        <w:div w:id="322664023">
          <w:marLeft w:val="0"/>
          <w:marRight w:val="0"/>
          <w:marTop w:val="150"/>
          <w:marBottom w:val="0"/>
          <w:divBdr>
            <w:top w:val="none" w:sz="0" w:space="0" w:color="auto"/>
            <w:left w:val="none" w:sz="0" w:space="0" w:color="auto"/>
            <w:bottom w:val="none" w:sz="0" w:space="0" w:color="auto"/>
            <w:right w:val="none" w:sz="0" w:space="0" w:color="auto"/>
          </w:divBdr>
        </w:div>
        <w:div w:id="1927811124">
          <w:marLeft w:val="0"/>
          <w:marRight w:val="0"/>
          <w:marTop w:val="255"/>
          <w:marBottom w:val="0"/>
          <w:divBdr>
            <w:top w:val="none" w:sz="0" w:space="0" w:color="auto"/>
            <w:left w:val="none" w:sz="0" w:space="0" w:color="auto"/>
            <w:bottom w:val="none" w:sz="0" w:space="0" w:color="auto"/>
            <w:right w:val="none" w:sz="0" w:space="0" w:color="auto"/>
          </w:divBdr>
          <w:divsChild>
            <w:div w:id="51623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8021">
      <w:bodyDiv w:val="1"/>
      <w:marLeft w:val="0"/>
      <w:marRight w:val="0"/>
      <w:marTop w:val="0"/>
      <w:marBottom w:val="0"/>
      <w:divBdr>
        <w:top w:val="none" w:sz="0" w:space="0" w:color="auto"/>
        <w:left w:val="none" w:sz="0" w:space="0" w:color="auto"/>
        <w:bottom w:val="none" w:sz="0" w:space="0" w:color="auto"/>
        <w:right w:val="none" w:sz="0" w:space="0" w:color="auto"/>
      </w:divBdr>
    </w:div>
    <w:div w:id="829249677">
      <w:bodyDiv w:val="1"/>
      <w:marLeft w:val="0"/>
      <w:marRight w:val="0"/>
      <w:marTop w:val="0"/>
      <w:marBottom w:val="0"/>
      <w:divBdr>
        <w:top w:val="none" w:sz="0" w:space="0" w:color="auto"/>
        <w:left w:val="none" w:sz="0" w:space="0" w:color="auto"/>
        <w:bottom w:val="none" w:sz="0" w:space="0" w:color="auto"/>
        <w:right w:val="none" w:sz="0" w:space="0" w:color="auto"/>
      </w:divBdr>
    </w:div>
    <w:div w:id="829251982">
      <w:bodyDiv w:val="1"/>
      <w:marLeft w:val="0"/>
      <w:marRight w:val="0"/>
      <w:marTop w:val="0"/>
      <w:marBottom w:val="0"/>
      <w:divBdr>
        <w:top w:val="none" w:sz="0" w:space="0" w:color="auto"/>
        <w:left w:val="none" w:sz="0" w:space="0" w:color="auto"/>
        <w:bottom w:val="none" w:sz="0" w:space="0" w:color="auto"/>
        <w:right w:val="none" w:sz="0" w:space="0" w:color="auto"/>
      </w:divBdr>
    </w:div>
    <w:div w:id="830296696">
      <w:bodyDiv w:val="1"/>
      <w:marLeft w:val="0"/>
      <w:marRight w:val="0"/>
      <w:marTop w:val="0"/>
      <w:marBottom w:val="0"/>
      <w:divBdr>
        <w:top w:val="none" w:sz="0" w:space="0" w:color="auto"/>
        <w:left w:val="none" w:sz="0" w:space="0" w:color="auto"/>
        <w:bottom w:val="none" w:sz="0" w:space="0" w:color="auto"/>
        <w:right w:val="none" w:sz="0" w:space="0" w:color="auto"/>
      </w:divBdr>
    </w:div>
    <w:div w:id="831220493">
      <w:bodyDiv w:val="1"/>
      <w:marLeft w:val="0"/>
      <w:marRight w:val="0"/>
      <w:marTop w:val="0"/>
      <w:marBottom w:val="0"/>
      <w:divBdr>
        <w:top w:val="none" w:sz="0" w:space="0" w:color="auto"/>
        <w:left w:val="none" w:sz="0" w:space="0" w:color="auto"/>
        <w:bottom w:val="none" w:sz="0" w:space="0" w:color="auto"/>
        <w:right w:val="none" w:sz="0" w:space="0" w:color="auto"/>
      </w:divBdr>
    </w:div>
    <w:div w:id="836117606">
      <w:bodyDiv w:val="1"/>
      <w:marLeft w:val="0"/>
      <w:marRight w:val="0"/>
      <w:marTop w:val="0"/>
      <w:marBottom w:val="0"/>
      <w:divBdr>
        <w:top w:val="none" w:sz="0" w:space="0" w:color="auto"/>
        <w:left w:val="none" w:sz="0" w:space="0" w:color="auto"/>
        <w:bottom w:val="none" w:sz="0" w:space="0" w:color="auto"/>
        <w:right w:val="none" w:sz="0" w:space="0" w:color="auto"/>
      </w:divBdr>
    </w:div>
    <w:div w:id="839737243">
      <w:bodyDiv w:val="1"/>
      <w:marLeft w:val="0"/>
      <w:marRight w:val="0"/>
      <w:marTop w:val="0"/>
      <w:marBottom w:val="0"/>
      <w:divBdr>
        <w:top w:val="none" w:sz="0" w:space="0" w:color="auto"/>
        <w:left w:val="none" w:sz="0" w:space="0" w:color="auto"/>
        <w:bottom w:val="none" w:sz="0" w:space="0" w:color="auto"/>
        <w:right w:val="none" w:sz="0" w:space="0" w:color="auto"/>
      </w:divBdr>
      <w:divsChild>
        <w:div w:id="375856191">
          <w:marLeft w:val="0"/>
          <w:marRight w:val="0"/>
          <w:marTop w:val="150"/>
          <w:marBottom w:val="0"/>
          <w:divBdr>
            <w:top w:val="none" w:sz="0" w:space="0" w:color="auto"/>
            <w:left w:val="none" w:sz="0" w:space="0" w:color="auto"/>
            <w:bottom w:val="none" w:sz="0" w:space="0" w:color="auto"/>
            <w:right w:val="none" w:sz="0" w:space="0" w:color="auto"/>
          </w:divBdr>
        </w:div>
        <w:div w:id="516577193">
          <w:marLeft w:val="0"/>
          <w:marRight w:val="0"/>
          <w:marTop w:val="0"/>
          <w:marBottom w:val="225"/>
          <w:divBdr>
            <w:top w:val="none" w:sz="0" w:space="0" w:color="auto"/>
            <w:left w:val="none" w:sz="0" w:space="0" w:color="auto"/>
            <w:bottom w:val="none" w:sz="0" w:space="0" w:color="auto"/>
            <w:right w:val="none" w:sz="0" w:space="0" w:color="auto"/>
          </w:divBdr>
        </w:div>
      </w:divsChild>
    </w:div>
    <w:div w:id="842431510">
      <w:bodyDiv w:val="1"/>
      <w:marLeft w:val="0"/>
      <w:marRight w:val="0"/>
      <w:marTop w:val="0"/>
      <w:marBottom w:val="0"/>
      <w:divBdr>
        <w:top w:val="none" w:sz="0" w:space="0" w:color="auto"/>
        <w:left w:val="none" w:sz="0" w:space="0" w:color="auto"/>
        <w:bottom w:val="none" w:sz="0" w:space="0" w:color="auto"/>
        <w:right w:val="none" w:sz="0" w:space="0" w:color="auto"/>
      </w:divBdr>
    </w:div>
    <w:div w:id="847521917">
      <w:bodyDiv w:val="1"/>
      <w:marLeft w:val="0"/>
      <w:marRight w:val="0"/>
      <w:marTop w:val="0"/>
      <w:marBottom w:val="0"/>
      <w:divBdr>
        <w:top w:val="none" w:sz="0" w:space="0" w:color="auto"/>
        <w:left w:val="none" w:sz="0" w:space="0" w:color="auto"/>
        <w:bottom w:val="none" w:sz="0" w:space="0" w:color="auto"/>
        <w:right w:val="none" w:sz="0" w:space="0" w:color="auto"/>
      </w:divBdr>
    </w:div>
    <w:div w:id="852457619">
      <w:bodyDiv w:val="1"/>
      <w:marLeft w:val="0"/>
      <w:marRight w:val="0"/>
      <w:marTop w:val="0"/>
      <w:marBottom w:val="0"/>
      <w:divBdr>
        <w:top w:val="none" w:sz="0" w:space="0" w:color="auto"/>
        <w:left w:val="none" w:sz="0" w:space="0" w:color="auto"/>
        <w:bottom w:val="none" w:sz="0" w:space="0" w:color="auto"/>
        <w:right w:val="none" w:sz="0" w:space="0" w:color="auto"/>
      </w:divBdr>
      <w:divsChild>
        <w:div w:id="1436053266">
          <w:marLeft w:val="0"/>
          <w:marRight w:val="0"/>
          <w:marTop w:val="0"/>
          <w:marBottom w:val="0"/>
          <w:divBdr>
            <w:top w:val="none" w:sz="0" w:space="0" w:color="auto"/>
            <w:left w:val="none" w:sz="0" w:space="0" w:color="auto"/>
            <w:bottom w:val="none" w:sz="0" w:space="0" w:color="auto"/>
            <w:right w:val="none" w:sz="0" w:space="0" w:color="auto"/>
          </w:divBdr>
          <w:divsChild>
            <w:div w:id="1227955468">
              <w:marLeft w:val="0"/>
              <w:marRight w:val="0"/>
              <w:marTop w:val="900"/>
              <w:marBottom w:val="1350"/>
              <w:divBdr>
                <w:top w:val="none" w:sz="0" w:space="0" w:color="auto"/>
                <w:left w:val="none" w:sz="0" w:space="0" w:color="auto"/>
                <w:bottom w:val="none" w:sz="0" w:space="0" w:color="auto"/>
                <w:right w:val="none" w:sz="0" w:space="0" w:color="auto"/>
              </w:divBdr>
              <w:divsChild>
                <w:div w:id="69588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107">
          <w:marLeft w:val="0"/>
          <w:marRight w:val="0"/>
          <w:marTop w:val="0"/>
          <w:marBottom w:val="0"/>
          <w:divBdr>
            <w:top w:val="none" w:sz="0" w:space="0" w:color="auto"/>
            <w:left w:val="none" w:sz="0" w:space="0" w:color="auto"/>
            <w:bottom w:val="none" w:sz="0" w:space="0" w:color="auto"/>
            <w:right w:val="none" w:sz="0" w:space="0" w:color="auto"/>
          </w:divBdr>
          <w:divsChild>
            <w:div w:id="106569015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854154689">
      <w:bodyDiv w:val="1"/>
      <w:marLeft w:val="0"/>
      <w:marRight w:val="0"/>
      <w:marTop w:val="0"/>
      <w:marBottom w:val="0"/>
      <w:divBdr>
        <w:top w:val="none" w:sz="0" w:space="0" w:color="auto"/>
        <w:left w:val="none" w:sz="0" w:space="0" w:color="auto"/>
        <w:bottom w:val="none" w:sz="0" w:space="0" w:color="auto"/>
        <w:right w:val="none" w:sz="0" w:space="0" w:color="auto"/>
      </w:divBdr>
    </w:div>
    <w:div w:id="858394971">
      <w:bodyDiv w:val="1"/>
      <w:marLeft w:val="0"/>
      <w:marRight w:val="0"/>
      <w:marTop w:val="0"/>
      <w:marBottom w:val="0"/>
      <w:divBdr>
        <w:top w:val="none" w:sz="0" w:space="0" w:color="auto"/>
        <w:left w:val="none" w:sz="0" w:space="0" w:color="auto"/>
        <w:bottom w:val="none" w:sz="0" w:space="0" w:color="auto"/>
        <w:right w:val="none" w:sz="0" w:space="0" w:color="auto"/>
      </w:divBdr>
    </w:div>
    <w:div w:id="866718806">
      <w:bodyDiv w:val="1"/>
      <w:marLeft w:val="0"/>
      <w:marRight w:val="0"/>
      <w:marTop w:val="0"/>
      <w:marBottom w:val="0"/>
      <w:divBdr>
        <w:top w:val="none" w:sz="0" w:space="0" w:color="auto"/>
        <w:left w:val="none" w:sz="0" w:space="0" w:color="auto"/>
        <w:bottom w:val="none" w:sz="0" w:space="0" w:color="auto"/>
        <w:right w:val="none" w:sz="0" w:space="0" w:color="auto"/>
      </w:divBdr>
      <w:divsChild>
        <w:div w:id="2033610856">
          <w:marLeft w:val="0"/>
          <w:marRight w:val="0"/>
          <w:marTop w:val="0"/>
          <w:marBottom w:val="0"/>
          <w:divBdr>
            <w:top w:val="none" w:sz="0" w:space="0" w:color="auto"/>
            <w:left w:val="none" w:sz="0" w:space="0" w:color="auto"/>
            <w:bottom w:val="none" w:sz="0" w:space="0" w:color="auto"/>
            <w:right w:val="none" w:sz="0" w:space="0" w:color="auto"/>
          </w:divBdr>
        </w:div>
        <w:div w:id="1835412177">
          <w:marLeft w:val="0"/>
          <w:marRight w:val="0"/>
          <w:marTop w:val="0"/>
          <w:marBottom w:val="0"/>
          <w:divBdr>
            <w:top w:val="none" w:sz="0" w:space="0" w:color="auto"/>
            <w:left w:val="none" w:sz="0" w:space="0" w:color="auto"/>
            <w:bottom w:val="none" w:sz="0" w:space="0" w:color="auto"/>
            <w:right w:val="none" w:sz="0" w:space="0" w:color="auto"/>
          </w:divBdr>
          <w:divsChild>
            <w:div w:id="9795915">
              <w:marLeft w:val="0"/>
              <w:marRight w:val="0"/>
              <w:marTop w:val="0"/>
              <w:marBottom w:val="0"/>
              <w:divBdr>
                <w:top w:val="none" w:sz="0" w:space="0" w:color="auto"/>
                <w:left w:val="none" w:sz="0" w:space="0" w:color="auto"/>
                <w:bottom w:val="none" w:sz="0" w:space="0" w:color="auto"/>
                <w:right w:val="none" w:sz="0" w:space="0" w:color="auto"/>
              </w:divBdr>
              <w:divsChild>
                <w:div w:id="2026442026">
                  <w:marLeft w:val="0"/>
                  <w:marRight w:val="0"/>
                  <w:marTop w:val="0"/>
                  <w:marBottom w:val="0"/>
                  <w:divBdr>
                    <w:top w:val="none" w:sz="0" w:space="0" w:color="auto"/>
                    <w:left w:val="none" w:sz="0" w:space="0" w:color="auto"/>
                    <w:bottom w:val="none" w:sz="0" w:space="0" w:color="auto"/>
                    <w:right w:val="none" w:sz="0" w:space="0" w:color="auto"/>
                  </w:divBdr>
                  <w:divsChild>
                    <w:div w:id="854538767">
                      <w:marLeft w:val="0"/>
                      <w:marRight w:val="0"/>
                      <w:marTop w:val="0"/>
                      <w:marBottom w:val="0"/>
                      <w:divBdr>
                        <w:top w:val="none" w:sz="0" w:space="0" w:color="auto"/>
                        <w:left w:val="none" w:sz="0" w:space="0" w:color="auto"/>
                        <w:bottom w:val="none" w:sz="0" w:space="0" w:color="auto"/>
                        <w:right w:val="none" w:sz="0" w:space="0" w:color="auto"/>
                      </w:divBdr>
                      <w:divsChild>
                        <w:div w:id="154878775">
                          <w:marLeft w:val="0"/>
                          <w:marRight w:val="0"/>
                          <w:marTop w:val="0"/>
                          <w:marBottom w:val="0"/>
                          <w:divBdr>
                            <w:top w:val="none" w:sz="0" w:space="0" w:color="auto"/>
                            <w:left w:val="none" w:sz="0" w:space="0" w:color="auto"/>
                            <w:bottom w:val="none" w:sz="0" w:space="0" w:color="auto"/>
                            <w:right w:val="none" w:sz="0" w:space="0" w:color="auto"/>
                          </w:divBdr>
                          <w:divsChild>
                            <w:div w:id="186837009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652115">
      <w:bodyDiv w:val="1"/>
      <w:marLeft w:val="0"/>
      <w:marRight w:val="0"/>
      <w:marTop w:val="0"/>
      <w:marBottom w:val="0"/>
      <w:divBdr>
        <w:top w:val="none" w:sz="0" w:space="0" w:color="auto"/>
        <w:left w:val="none" w:sz="0" w:space="0" w:color="auto"/>
        <w:bottom w:val="none" w:sz="0" w:space="0" w:color="auto"/>
        <w:right w:val="none" w:sz="0" w:space="0" w:color="auto"/>
      </w:divBdr>
    </w:div>
    <w:div w:id="876354641">
      <w:bodyDiv w:val="1"/>
      <w:marLeft w:val="0"/>
      <w:marRight w:val="0"/>
      <w:marTop w:val="0"/>
      <w:marBottom w:val="0"/>
      <w:divBdr>
        <w:top w:val="none" w:sz="0" w:space="0" w:color="auto"/>
        <w:left w:val="none" w:sz="0" w:space="0" w:color="auto"/>
        <w:bottom w:val="none" w:sz="0" w:space="0" w:color="auto"/>
        <w:right w:val="none" w:sz="0" w:space="0" w:color="auto"/>
      </w:divBdr>
    </w:div>
    <w:div w:id="886836617">
      <w:bodyDiv w:val="1"/>
      <w:marLeft w:val="0"/>
      <w:marRight w:val="0"/>
      <w:marTop w:val="0"/>
      <w:marBottom w:val="0"/>
      <w:divBdr>
        <w:top w:val="none" w:sz="0" w:space="0" w:color="auto"/>
        <w:left w:val="none" w:sz="0" w:space="0" w:color="auto"/>
        <w:bottom w:val="none" w:sz="0" w:space="0" w:color="auto"/>
        <w:right w:val="none" w:sz="0" w:space="0" w:color="auto"/>
      </w:divBdr>
    </w:div>
    <w:div w:id="888540245">
      <w:bodyDiv w:val="1"/>
      <w:marLeft w:val="0"/>
      <w:marRight w:val="0"/>
      <w:marTop w:val="0"/>
      <w:marBottom w:val="0"/>
      <w:divBdr>
        <w:top w:val="none" w:sz="0" w:space="0" w:color="auto"/>
        <w:left w:val="none" w:sz="0" w:space="0" w:color="auto"/>
        <w:bottom w:val="none" w:sz="0" w:space="0" w:color="auto"/>
        <w:right w:val="none" w:sz="0" w:space="0" w:color="auto"/>
      </w:divBdr>
    </w:div>
    <w:div w:id="895630072">
      <w:bodyDiv w:val="1"/>
      <w:marLeft w:val="0"/>
      <w:marRight w:val="0"/>
      <w:marTop w:val="0"/>
      <w:marBottom w:val="0"/>
      <w:divBdr>
        <w:top w:val="none" w:sz="0" w:space="0" w:color="auto"/>
        <w:left w:val="none" w:sz="0" w:space="0" w:color="auto"/>
        <w:bottom w:val="none" w:sz="0" w:space="0" w:color="auto"/>
        <w:right w:val="none" w:sz="0" w:space="0" w:color="auto"/>
      </w:divBdr>
    </w:div>
    <w:div w:id="896747841">
      <w:bodyDiv w:val="1"/>
      <w:marLeft w:val="0"/>
      <w:marRight w:val="0"/>
      <w:marTop w:val="0"/>
      <w:marBottom w:val="0"/>
      <w:divBdr>
        <w:top w:val="none" w:sz="0" w:space="0" w:color="auto"/>
        <w:left w:val="none" w:sz="0" w:space="0" w:color="auto"/>
        <w:bottom w:val="none" w:sz="0" w:space="0" w:color="auto"/>
        <w:right w:val="none" w:sz="0" w:space="0" w:color="auto"/>
      </w:divBdr>
    </w:div>
    <w:div w:id="900553275">
      <w:bodyDiv w:val="1"/>
      <w:marLeft w:val="0"/>
      <w:marRight w:val="0"/>
      <w:marTop w:val="0"/>
      <w:marBottom w:val="0"/>
      <w:divBdr>
        <w:top w:val="none" w:sz="0" w:space="0" w:color="auto"/>
        <w:left w:val="none" w:sz="0" w:space="0" w:color="auto"/>
        <w:bottom w:val="none" w:sz="0" w:space="0" w:color="auto"/>
        <w:right w:val="none" w:sz="0" w:space="0" w:color="auto"/>
      </w:divBdr>
    </w:div>
    <w:div w:id="913322131">
      <w:bodyDiv w:val="1"/>
      <w:marLeft w:val="0"/>
      <w:marRight w:val="0"/>
      <w:marTop w:val="0"/>
      <w:marBottom w:val="0"/>
      <w:divBdr>
        <w:top w:val="none" w:sz="0" w:space="0" w:color="auto"/>
        <w:left w:val="none" w:sz="0" w:space="0" w:color="auto"/>
        <w:bottom w:val="none" w:sz="0" w:space="0" w:color="auto"/>
        <w:right w:val="none" w:sz="0" w:space="0" w:color="auto"/>
      </w:divBdr>
    </w:div>
    <w:div w:id="916942337">
      <w:bodyDiv w:val="1"/>
      <w:marLeft w:val="0"/>
      <w:marRight w:val="0"/>
      <w:marTop w:val="0"/>
      <w:marBottom w:val="0"/>
      <w:divBdr>
        <w:top w:val="none" w:sz="0" w:space="0" w:color="auto"/>
        <w:left w:val="none" w:sz="0" w:space="0" w:color="auto"/>
        <w:bottom w:val="none" w:sz="0" w:space="0" w:color="auto"/>
        <w:right w:val="none" w:sz="0" w:space="0" w:color="auto"/>
      </w:divBdr>
    </w:div>
    <w:div w:id="919799036">
      <w:bodyDiv w:val="1"/>
      <w:marLeft w:val="0"/>
      <w:marRight w:val="0"/>
      <w:marTop w:val="0"/>
      <w:marBottom w:val="0"/>
      <w:divBdr>
        <w:top w:val="none" w:sz="0" w:space="0" w:color="auto"/>
        <w:left w:val="none" w:sz="0" w:space="0" w:color="auto"/>
        <w:bottom w:val="none" w:sz="0" w:space="0" w:color="auto"/>
        <w:right w:val="none" w:sz="0" w:space="0" w:color="auto"/>
      </w:divBdr>
    </w:div>
    <w:div w:id="924416679">
      <w:bodyDiv w:val="1"/>
      <w:marLeft w:val="0"/>
      <w:marRight w:val="0"/>
      <w:marTop w:val="0"/>
      <w:marBottom w:val="0"/>
      <w:divBdr>
        <w:top w:val="none" w:sz="0" w:space="0" w:color="auto"/>
        <w:left w:val="none" w:sz="0" w:space="0" w:color="auto"/>
        <w:bottom w:val="none" w:sz="0" w:space="0" w:color="auto"/>
        <w:right w:val="none" w:sz="0" w:space="0" w:color="auto"/>
      </w:divBdr>
      <w:divsChild>
        <w:div w:id="981538296">
          <w:marLeft w:val="0"/>
          <w:marRight w:val="0"/>
          <w:marTop w:val="0"/>
          <w:marBottom w:val="225"/>
          <w:divBdr>
            <w:top w:val="none" w:sz="0" w:space="0" w:color="auto"/>
            <w:left w:val="none" w:sz="0" w:space="0" w:color="auto"/>
            <w:bottom w:val="none" w:sz="0" w:space="0" w:color="auto"/>
            <w:right w:val="none" w:sz="0" w:space="0" w:color="auto"/>
          </w:divBdr>
        </w:div>
        <w:div w:id="1200170648">
          <w:marLeft w:val="0"/>
          <w:marRight w:val="0"/>
          <w:marTop w:val="150"/>
          <w:marBottom w:val="0"/>
          <w:divBdr>
            <w:top w:val="none" w:sz="0" w:space="0" w:color="auto"/>
            <w:left w:val="none" w:sz="0" w:space="0" w:color="auto"/>
            <w:bottom w:val="none" w:sz="0" w:space="0" w:color="auto"/>
            <w:right w:val="none" w:sz="0" w:space="0" w:color="auto"/>
          </w:divBdr>
        </w:div>
        <w:div w:id="255795007">
          <w:marLeft w:val="0"/>
          <w:marRight w:val="0"/>
          <w:marTop w:val="255"/>
          <w:marBottom w:val="0"/>
          <w:divBdr>
            <w:top w:val="none" w:sz="0" w:space="0" w:color="auto"/>
            <w:left w:val="none" w:sz="0" w:space="0" w:color="auto"/>
            <w:bottom w:val="none" w:sz="0" w:space="0" w:color="auto"/>
            <w:right w:val="none" w:sz="0" w:space="0" w:color="auto"/>
          </w:divBdr>
          <w:divsChild>
            <w:div w:id="38051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467330">
      <w:bodyDiv w:val="1"/>
      <w:marLeft w:val="0"/>
      <w:marRight w:val="0"/>
      <w:marTop w:val="0"/>
      <w:marBottom w:val="0"/>
      <w:divBdr>
        <w:top w:val="none" w:sz="0" w:space="0" w:color="auto"/>
        <w:left w:val="none" w:sz="0" w:space="0" w:color="auto"/>
        <w:bottom w:val="none" w:sz="0" w:space="0" w:color="auto"/>
        <w:right w:val="none" w:sz="0" w:space="0" w:color="auto"/>
      </w:divBdr>
      <w:divsChild>
        <w:div w:id="885064689">
          <w:marLeft w:val="0"/>
          <w:marRight w:val="0"/>
          <w:marTop w:val="0"/>
          <w:marBottom w:val="0"/>
          <w:divBdr>
            <w:top w:val="none" w:sz="0" w:space="0" w:color="auto"/>
            <w:left w:val="none" w:sz="0" w:space="0" w:color="auto"/>
            <w:bottom w:val="none" w:sz="0" w:space="0" w:color="auto"/>
            <w:right w:val="none" w:sz="0" w:space="0" w:color="auto"/>
          </w:divBdr>
        </w:div>
      </w:divsChild>
    </w:div>
    <w:div w:id="931278780">
      <w:bodyDiv w:val="1"/>
      <w:marLeft w:val="0"/>
      <w:marRight w:val="0"/>
      <w:marTop w:val="0"/>
      <w:marBottom w:val="0"/>
      <w:divBdr>
        <w:top w:val="none" w:sz="0" w:space="0" w:color="auto"/>
        <w:left w:val="none" w:sz="0" w:space="0" w:color="auto"/>
        <w:bottom w:val="none" w:sz="0" w:space="0" w:color="auto"/>
        <w:right w:val="none" w:sz="0" w:space="0" w:color="auto"/>
      </w:divBdr>
    </w:div>
    <w:div w:id="932787581">
      <w:bodyDiv w:val="1"/>
      <w:marLeft w:val="0"/>
      <w:marRight w:val="0"/>
      <w:marTop w:val="0"/>
      <w:marBottom w:val="0"/>
      <w:divBdr>
        <w:top w:val="none" w:sz="0" w:space="0" w:color="auto"/>
        <w:left w:val="none" w:sz="0" w:space="0" w:color="auto"/>
        <w:bottom w:val="none" w:sz="0" w:space="0" w:color="auto"/>
        <w:right w:val="none" w:sz="0" w:space="0" w:color="auto"/>
      </w:divBdr>
      <w:divsChild>
        <w:div w:id="2049991148">
          <w:marLeft w:val="0"/>
          <w:marRight w:val="0"/>
          <w:marTop w:val="150"/>
          <w:marBottom w:val="0"/>
          <w:divBdr>
            <w:top w:val="none" w:sz="0" w:space="0" w:color="auto"/>
            <w:left w:val="none" w:sz="0" w:space="0" w:color="auto"/>
            <w:bottom w:val="none" w:sz="0" w:space="0" w:color="auto"/>
            <w:right w:val="none" w:sz="0" w:space="0" w:color="auto"/>
          </w:divBdr>
        </w:div>
        <w:div w:id="2053457624">
          <w:marLeft w:val="0"/>
          <w:marRight w:val="0"/>
          <w:marTop w:val="0"/>
          <w:marBottom w:val="225"/>
          <w:divBdr>
            <w:top w:val="none" w:sz="0" w:space="0" w:color="auto"/>
            <w:left w:val="none" w:sz="0" w:space="0" w:color="auto"/>
            <w:bottom w:val="none" w:sz="0" w:space="0" w:color="auto"/>
            <w:right w:val="none" w:sz="0" w:space="0" w:color="auto"/>
          </w:divBdr>
        </w:div>
      </w:divsChild>
    </w:div>
    <w:div w:id="938299456">
      <w:bodyDiv w:val="1"/>
      <w:marLeft w:val="0"/>
      <w:marRight w:val="0"/>
      <w:marTop w:val="0"/>
      <w:marBottom w:val="0"/>
      <w:divBdr>
        <w:top w:val="none" w:sz="0" w:space="0" w:color="auto"/>
        <w:left w:val="none" w:sz="0" w:space="0" w:color="auto"/>
        <w:bottom w:val="none" w:sz="0" w:space="0" w:color="auto"/>
        <w:right w:val="none" w:sz="0" w:space="0" w:color="auto"/>
      </w:divBdr>
    </w:div>
    <w:div w:id="944380750">
      <w:bodyDiv w:val="1"/>
      <w:marLeft w:val="0"/>
      <w:marRight w:val="0"/>
      <w:marTop w:val="0"/>
      <w:marBottom w:val="0"/>
      <w:divBdr>
        <w:top w:val="none" w:sz="0" w:space="0" w:color="auto"/>
        <w:left w:val="none" w:sz="0" w:space="0" w:color="auto"/>
        <w:bottom w:val="none" w:sz="0" w:space="0" w:color="auto"/>
        <w:right w:val="none" w:sz="0" w:space="0" w:color="auto"/>
      </w:divBdr>
      <w:divsChild>
        <w:div w:id="1668098824">
          <w:marLeft w:val="0"/>
          <w:marRight w:val="0"/>
          <w:marTop w:val="0"/>
          <w:marBottom w:val="225"/>
          <w:divBdr>
            <w:top w:val="none" w:sz="0" w:space="0" w:color="auto"/>
            <w:left w:val="none" w:sz="0" w:space="0" w:color="auto"/>
            <w:bottom w:val="none" w:sz="0" w:space="0" w:color="auto"/>
            <w:right w:val="none" w:sz="0" w:space="0" w:color="auto"/>
          </w:divBdr>
        </w:div>
        <w:div w:id="1796213792">
          <w:marLeft w:val="0"/>
          <w:marRight w:val="0"/>
          <w:marTop w:val="150"/>
          <w:marBottom w:val="0"/>
          <w:divBdr>
            <w:top w:val="none" w:sz="0" w:space="0" w:color="auto"/>
            <w:left w:val="none" w:sz="0" w:space="0" w:color="auto"/>
            <w:bottom w:val="none" w:sz="0" w:space="0" w:color="auto"/>
            <w:right w:val="none" w:sz="0" w:space="0" w:color="auto"/>
          </w:divBdr>
        </w:div>
      </w:divsChild>
    </w:div>
    <w:div w:id="945188759">
      <w:bodyDiv w:val="1"/>
      <w:marLeft w:val="0"/>
      <w:marRight w:val="0"/>
      <w:marTop w:val="0"/>
      <w:marBottom w:val="0"/>
      <w:divBdr>
        <w:top w:val="none" w:sz="0" w:space="0" w:color="auto"/>
        <w:left w:val="none" w:sz="0" w:space="0" w:color="auto"/>
        <w:bottom w:val="none" w:sz="0" w:space="0" w:color="auto"/>
        <w:right w:val="none" w:sz="0" w:space="0" w:color="auto"/>
      </w:divBdr>
      <w:divsChild>
        <w:div w:id="1419325018">
          <w:marLeft w:val="0"/>
          <w:marRight w:val="0"/>
          <w:marTop w:val="0"/>
          <w:marBottom w:val="0"/>
          <w:divBdr>
            <w:top w:val="none" w:sz="0" w:space="0" w:color="auto"/>
            <w:left w:val="none" w:sz="0" w:space="0" w:color="auto"/>
            <w:bottom w:val="none" w:sz="0" w:space="0" w:color="auto"/>
            <w:right w:val="none" w:sz="0" w:space="0" w:color="auto"/>
          </w:divBdr>
          <w:divsChild>
            <w:div w:id="41505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50280">
      <w:bodyDiv w:val="1"/>
      <w:marLeft w:val="0"/>
      <w:marRight w:val="0"/>
      <w:marTop w:val="0"/>
      <w:marBottom w:val="0"/>
      <w:divBdr>
        <w:top w:val="none" w:sz="0" w:space="0" w:color="auto"/>
        <w:left w:val="none" w:sz="0" w:space="0" w:color="auto"/>
        <w:bottom w:val="none" w:sz="0" w:space="0" w:color="auto"/>
        <w:right w:val="none" w:sz="0" w:space="0" w:color="auto"/>
      </w:divBdr>
    </w:div>
    <w:div w:id="951785954">
      <w:bodyDiv w:val="1"/>
      <w:marLeft w:val="0"/>
      <w:marRight w:val="0"/>
      <w:marTop w:val="0"/>
      <w:marBottom w:val="0"/>
      <w:divBdr>
        <w:top w:val="none" w:sz="0" w:space="0" w:color="auto"/>
        <w:left w:val="none" w:sz="0" w:space="0" w:color="auto"/>
        <w:bottom w:val="none" w:sz="0" w:space="0" w:color="auto"/>
        <w:right w:val="none" w:sz="0" w:space="0" w:color="auto"/>
      </w:divBdr>
      <w:divsChild>
        <w:div w:id="542062170">
          <w:marLeft w:val="0"/>
          <w:marRight w:val="0"/>
          <w:marTop w:val="0"/>
          <w:marBottom w:val="225"/>
          <w:divBdr>
            <w:top w:val="none" w:sz="0" w:space="0" w:color="auto"/>
            <w:left w:val="none" w:sz="0" w:space="0" w:color="auto"/>
            <w:bottom w:val="none" w:sz="0" w:space="0" w:color="auto"/>
            <w:right w:val="none" w:sz="0" w:space="0" w:color="auto"/>
          </w:divBdr>
        </w:div>
        <w:div w:id="1027565500">
          <w:marLeft w:val="0"/>
          <w:marRight w:val="0"/>
          <w:marTop w:val="150"/>
          <w:marBottom w:val="0"/>
          <w:divBdr>
            <w:top w:val="none" w:sz="0" w:space="0" w:color="auto"/>
            <w:left w:val="none" w:sz="0" w:space="0" w:color="auto"/>
            <w:bottom w:val="none" w:sz="0" w:space="0" w:color="auto"/>
            <w:right w:val="none" w:sz="0" w:space="0" w:color="auto"/>
          </w:divBdr>
        </w:div>
      </w:divsChild>
    </w:div>
    <w:div w:id="966282616">
      <w:bodyDiv w:val="1"/>
      <w:marLeft w:val="0"/>
      <w:marRight w:val="0"/>
      <w:marTop w:val="0"/>
      <w:marBottom w:val="0"/>
      <w:divBdr>
        <w:top w:val="none" w:sz="0" w:space="0" w:color="auto"/>
        <w:left w:val="none" w:sz="0" w:space="0" w:color="auto"/>
        <w:bottom w:val="none" w:sz="0" w:space="0" w:color="auto"/>
        <w:right w:val="none" w:sz="0" w:space="0" w:color="auto"/>
      </w:divBdr>
    </w:div>
    <w:div w:id="967049268">
      <w:bodyDiv w:val="1"/>
      <w:marLeft w:val="0"/>
      <w:marRight w:val="0"/>
      <w:marTop w:val="0"/>
      <w:marBottom w:val="0"/>
      <w:divBdr>
        <w:top w:val="none" w:sz="0" w:space="0" w:color="auto"/>
        <w:left w:val="none" w:sz="0" w:space="0" w:color="auto"/>
        <w:bottom w:val="none" w:sz="0" w:space="0" w:color="auto"/>
        <w:right w:val="none" w:sz="0" w:space="0" w:color="auto"/>
      </w:divBdr>
    </w:div>
    <w:div w:id="973289563">
      <w:bodyDiv w:val="1"/>
      <w:marLeft w:val="0"/>
      <w:marRight w:val="0"/>
      <w:marTop w:val="0"/>
      <w:marBottom w:val="0"/>
      <w:divBdr>
        <w:top w:val="none" w:sz="0" w:space="0" w:color="auto"/>
        <w:left w:val="none" w:sz="0" w:space="0" w:color="auto"/>
        <w:bottom w:val="none" w:sz="0" w:space="0" w:color="auto"/>
        <w:right w:val="none" w:sz="0" w:space="0" w:color="auto"/>
      </w:divBdr>
    </w:div>
    <w:div w:id="974525450">
      <w:bodyDiv w:val="1"/>
      <w:marLeft w:val="0"/>
      <w:marRight w:val="0"/>
      <w:marTop w:val="0"/>
      <w:marBottom w:val="0"/>
      <w:divBdr>
        <w:top w:val="none" w:sz="0" w:space="0" w:color="auto"/>
        <w:left w:val="none" w:sz="0" w:space="0" w:color="auto"/>
        <w:bottom w:val="none" w:sz="0" w:space="0" w:color="auto"/>
        <w:right w:val="none" w:sz="0" w:space="0" w:color="auto"/>
      </w:divBdr>
    </w:div>
    <w:div w:id="979072631">
      <w:bodyDiv w:val="1"/>
      <w:marLeft w:val="0"/>
      <w:marRight w:val="0"/>
      <w:marTop w:val="0"/>
      <w:marBottom w:val="0"/>
      <w:divBdr>
        <w:top w:val="none" w:sz="0" w:space="0" w:color="auto"/>
        <w:left w:val="none" w:sz="0" w:space="0" w:color="auto"/>
        <w:bottom w:val="none" w:sz="0" w:space="0" w:color="auto"/>
        <w:right w:val="none" w:sz="0" w:space="0" w:color="auto"/>
      </w:divBdr>
      <w:divsChild>
        <w:div w:id="43413009">
          <w:marLeft w:val="0"/>
          <w:marRight w:val="0"/>
          <w:marTop w:val="150"/>
          <w:marBottom w:val="0"/>
          <w:divBdr>
            <w:top w:val="none" w:sz="0" w:space="0" w:color="auto"/>
            <w:left w:val="none" w:sz="0" w:space="0" w:color="auto"/>
            <w:bottom w:val="none" w:sz="0" w:space="0" w:color="auto"/>
            <w:right w:val="none" w:sz="0" w:space="0" w:color="auto"/>
          </w:divBdr>
        </w:div>
        <w:div w:id="1838494273">
          <w:marLeft w:val="0"/>
          <w:marRight w:val="0"/>
          <w:marTop w:val="0"/>
          <w:marBottom w:val="225"/>
          <w:divBdr>
            <w:top w:val="none" w:sz="0" w:space="0" w:color="auto"/>
            <w:left w:val="none" w:sz="0" w:space="0" w:color="auto"/>
            <w:bottom w:val="none" w:sz="0" w:space="0" w:color="auto"/>
            <w:right w:val="none" w:sz="0" w:space="0" w:color="auto"/>
          </w:divBdr>
        </w:div>
      </w:divsChild>
    </w:div>
    <w:div w:id="984965445">
      <w:bodyDiv w:val="1"/>
      <w:marLeft w:val="0"/>
      <w:marRight w:val="0"/>
      <w:marTop w:val="0"/>
      <w:marBottom w:val="0"/>
      <w:divBdr>
        <w:top w:val="none" w:sz="0" w:space="0" w:color="auto"/>
        <w:left w:val="none" w:sz="0" w:space="0" w:color="auto"/>
        <w:bottom w:val="none" w:sz="0" w:space="0" w:color="auto"/>
        <w:right w:val="none" w:sz="0" w:space="0" w:color="auto"/>
      </w:divBdr>
    </w:div>
    <w:div w:id="989945204">
      <w:bodyDiv w:val="1"/>
      <w:marLeft w:val="0"/>
      <w:marRight w:val="0"/>
      <w:marTop w:val="0"/>
      <w:marBottom w:val="0"/>
      <w:divBdr>
        <w:top w:val="none" w:sz="0" w:space="0" w:color="auto"/>
        <w:left w:val="none" w:sz="0" w:space="0" w:color="auto"/>
        <w:bottom w:val="none" w:sz="0" w:space="0" w:color="auto"/>
        <w:right w:val="none" w:sz="0" w:space="0" w:color="auto"/>
      </w:divBdr>
    </w:div>
    <w:div w:id="993950253">
      <w:bodyDiv w:val="1"/>
      <w:marLeft w:val="0"/>
      <w:marRight w:val="0"/>
      <w:marTop w:val="0"/>
      <w:marBottom w:val="0"/>
      <w:divBdr>
        <w:top w:val="none" w:sz="0" w:space="0" w:color="auto"/>
        <w:left w:val="none" w:sz="0" w:space="0" w:color="auto"/>
        <w:bottom w:val="none" w:sz="0" w:space="0" w:color="auto"/>
        <w:right w:val="none" w:sz="0" w:space="0" w:color="auto"/>
      </w:divBdr>
    </w:div>
    <w:div w:id="998537633">
      <w:bodyDiv w:val="1"/>
      <w:marLeft w:val="0"/>
      <w:marRight w:val="0"/>
      <w:marTop w:val="0"/>
      <w:marBottom w:val="0"/>
      <w:divBdr>
        <w:top w:val="none" w:sz="0" w:space="0" w:color="auto"/>
        <w:left w:val="none" w:sz="0" w:space="0" w:color="auto"/>
        <w:bottom w:val="none" w:sz="0" w:space="0" w:color="auto"/>
        <w:right w:val="none" w:sz="0" w:space="0" w:color="auto"/>
      </w:divBdr>
    </w:div>
    <w:div w:id="1000739900">
      <w:bodyDiv w:val="1"/>
      <w:marLeft w:val="0"/>
      <w:marRight w:val="0"/>
      <w:marTop w:val="0"/>
      <w:marBottom w:val="0"/>
      <w:divBdr>
        <w:top w:val="none" w:sz="0" w:space="0" w:color="auto"/>
        <w:left w:val="none" w:sz="0" w:space="0" w:color="auto"/>
        <w:bottom w:val="none" w:sz="0" w:space="0" w:color="auto"/>
        <w:right w:val="none" w:sz="0" w:space="0" w:color="auto"/>
      </w:divBdr>
    </w:div>
    <w:div w:id="1012728069">
      <w:bodyDiv w:val="1"/>
      <w:marLeft w:val="0"/>
      <w:marRight w:val="0"/>
      <w:marTop w:val="0"/>
      <w:marBottom w:val="0"/>
      <w:divBdr>
        <w:top w:val="none" w:sz="0" w:space="0" w:color="auto"/>
        <w:left w:val="none" w:sz="0" w:space="0" w:color="auto"/>
        <w:bottom w:val="none" w:sz="0" w:space="0" w:color="auto"/>
        <w:right w:val="none" w:sz="0" w:space="0" w:color="auto"/>
      </w:divBdr>
    </w:div>
    <w:div w:id="1016538425">
      <w:bodyDiv w:val="1"/>
      <w:marLeft w:val="0"/>
      <w:marRight w:val="0"/>
      <w:marTop w:val="0"/>
      <w:marBottom w:val="0"/>
      <w:divBdr>
        <w:top w:val="none" w:sz="0" w:space="0" w:color="auto"/>
        <w:left w:val="none" w:sz="0" w:space="0" w:color="auto"/>
        <w:bottom w:val="none" w:sz="0" w:space="0" w:color="auto"/>
        <w:right w:val="none" w:sz="0" w:space="0" w:color="auto"/>
      </w:divBdr>
    </w:div>
    <w:div w:id="1017150356">
      <w:bodyDiv w:val="1"/>
      <w:marLeft w:val="0"/>
      <w:marRight w:val="0"/>
      <w:marTop w:val="0"/>
      <w:marBottom w:val="0"/>
      <w:divBdr>
        <w:top w:val="none" w:sz="0" w:space="0" w:color="auto"/>
        <w:left w:val="none" w:sz="0" w:space="0" w:color="auto"/>
        <w:bottom w:val="none" w:sz="0" w:space="0" w:color="auto"/>
        <w:right w:val="none" w:sz="0" w:space="0" w:color="auto"/>
      </w:divBdr>
      <w:divsChild>
        <w:div w:id="1355615038">
          <w:marLeft w:val="0"/>
          <w:marRight w:val="0"/>
          <w:marTop w:val="0"/>
          <w:marBottom w:val="225"/>
          <w:divBdr>
            <w:top w:val="none" w:sz="0" w:space="0" w:color="auto"/>
            <w:left w:val="none" w:sz="0" w:space="0" w:color="auto"/>
            <w:bottom w:val="none" w:sz="0" w:space="0" w:color="auto"/>
            <w:right w:val="none" w:sz="0" w:space="0" w:color="auto"/>
          </w:divBdr>
        </w:div>
        <w:div w:id="1431127176">
          <w:marLeft w:val="0"/>
          <w:marRight w:val="0"/>
          <w:marTop w:val="150"/>
          <w:marBottom w:val="0"/>
          <w:divBdr>
            <w:top w:val="none" w:sz="0" w:space="0" w:color="auto"/>
            <w:left w:val="none" w:sz="0" w:space="0" w:color="auto"/>
            <w:bottom w:val="none" w:sz="0" w:space="0" w:color="auto"/>
            <w:right w:val="none" w:sz="0" w:space="0" w:color="auto"/>
          </w:divBdr>
        </w:div>
      </w:divsChild>
    </w:div>
    <w:div w:id="1017929651">
      <w:bodyDiv w:val="1"/>
      <w:marLeft w:val="0"/>
      <w:marRight w:val="0"/>
      <w:marTop w:val="0"/>
      <w:marBottom w:val="0"/>
      <w:divBdr>
        <w:top w:val="none" w:sz="0" w:space="0" w:color="auto"/>
        <w:left w:val="none" w:sz="0" w:space="0" w:color="auto"/>
        <w:bottom w:val="none" w:sz="0" w:space="0" w:color="auto"/>
        <w:right w:val="none" w:sz="0" w:space="0" w:color="auto"/>
      </w:divBdr>
    </w:div>
    <w:div w:id="1027367972">
      <w:bodyDiv w:val="1"/>
      <w:marLeft w:val="0"/>
      <w:marRight w:val="0"/>
      <w:marTop w:val="0"/>
      <w:marBottom w:val="0"/>
      <w:divBdr>
        <w:top w:val="none" w:sz="0" w:space="0" w:color="auto"/>
        <w:left w:val="none" w:sz="0" w:space="0" w:color="auto"/>
        <w:bottom w:val="none" w:sz="0" w:space="0" w:color="auto"/>
        <w:right w:val="none" w:sz="0" w:space="0" w:color="auto"/>
      </w:divBdr>
    </w:div>
    <w:div w:id="1036273523">
      <w:bodyDiv w:val="1"/>
      <w:marLeft w:val="0"/>
      <w:marRight w:val="0"/>
      <w:marTop w:val="0"/>
      <w:marBottom w:val="0"/>
      <w:divBdr>
        <w:top w:val="none" w:sz="0" w:space="0" w:color="auto"/>
        <w:left w:val="none" w:sz="0" w:space="0" w:color="auto"/>
        <w:bottom w:val="none" w:sz="0" w:space="0" w:color="auto"/>
        <w:right w:val="none" w:sz="0" w:space="0" w:color="auto"/>
      </w:divBdr>
      <w:divsChild>
        <w:div w:id="1263565668">
          <w:marLeft w:val="0"/>
          <w:marRight w:val="0"/>
          <w:marTop w:val="0"/>
          <w:marBottom w:val="225"/>
          <w:divBdr>
            <w:top w:val="none" w:sz="0" w:space="0" w:color="auto"/>
            <w:left w:val="none" w:sz="0" w:space="0" w:color="auto"/>
            <w:bottom w:val="none" w:sz="0" w:space="0" w:color="auto"/>
            <w:right w:val="none" w:sz="0" w:space="0" w:color="auto"/>
          </w:divBdr>
        </w:div>
        <w:div w:id="1546405848">
          <w:marLeft w:val="0"/>
          <w:marRight w:val="0"/>
          <w:marTop w:val="150"/>
          <w:marBottom w:val="0"/>
          <w:divBdr>
            <w:top w:val="none" w:sz="0" w:space="0" w:color="auto"/>
            <w:left w:val="none" w:sz="0" w:space="0" w:color="auto"/>
            <w:bottom w:val="none" w:sz="0" w:space="0" w:color="auto"/>
            <w:right w:val="none" w:sz="0" w:space="0" w:color="auto"/>
          </w:divBdr>
        </w:div>
      </w:divsChild>
    </w:div>
    <w:div w:id="1036734917">
      <w:bodyDiv w:val="1"/>
      <w:marLeft w:val="0"/>
      <w:marRight w:val="0"/>
      <w:marTop w:val="0"/>
      <w:marBottom w:val="0"/>
      <w:divBdr>
        <w:top w:val="none" w:sz="0" w:space="0" w:color="auto"/>
        <w:left w:val="none" w:sz="0" w:space="0" w:color="auto"/>
        <w:bottom w:val="none" w:sz="0" w:space="0" w:color="auto"/>
        <w:right w:val="none" w:sz="0" w:space="0" w:color="auto"/>
      </w:divBdr>
    </w:div>
    <w:div w:id="1048534477">
      <w:bodyDiv w:val="1"/>
      <w:marLeft w:val="0"/>
      <w:marRight w:val="0"/>
      <w:marTop w:val="0"/>
      <w:marBottom w:val="0"/>
      <w:divBdr>
        <w:top w:val="none" w:sz="0" w:space="0" w:color="auto"/>
        <w:left w:val="none" w:sz="0" w:space="0" w:color="auto"/>
        <w:bottom w:val="none" w:sz="0" w:space="0" w:color="auto"/>
        <w:right w:val="none" w:sz="0" w:space="0" w:color="auto"/>
      </w:divBdr>
    </w:div>
    <w:div w:id="1052660369">
      <w:bodyDiv w:val="1"/>
      <w:marLeft w:val="0"/>
      <w:marRight w:val="0"/>
      <w:marTop w:val="0"/>
      <w:marBottom w:val="0"/>
      <w:divBdr>
        <w:top w:val="none" w:sz="0" w:space="0" w:color="auto"/>
        <w:left w:val="none" w:sz="0" w:space="0" w:color="auto"/>
        <w:bottom w:val="none" w:sz="0" w:space="0" w:color="auto"/>
        <w:right w:val="none" w:sz="0" w:space="0" w:color="auto"/>
      </w:divBdr>
    </w:div>
    <w:div w:id="1055204958">
      <w:bodyDiv w:val="1"/>
      <w:marLeft w:val="0"/>
      <w:marRight w:val="0"/>
      <w:marTop w:val="0"/>
      <w:marBottom w:val="0"/>
      <w:divBdr>
        <w:top w:val="none" w:sz="0" w:space="0" w:color="auto"/>
        <w:left w:val="none" w:sz="0" w:space="0" w:color="auto"/>
        <w:bottom w:val="none" w:sz="0" w:space="0" w:color="auto"/>
        <w:right w:val="none" w:sz="0" w:space="0" w:color="auto"/>
      </w:divBdr>
    </w:div>
    <w:div w:id="1056931440">
      <w:bodyDiv w:val="1"/>
      <w:marLeft w:val="0"/>
      <w:marRight w:val="0"/>
      <w:marTop w:val="0"/>
      <w:marBottom w:val="0"/>
      <w:divBdr>
        <w:top w:val="none" w:sz="0" w:space="0" w:color="auto"/>
        <w:left w:val="none" w:sz="0" w:space="0" w:color="auto"/>
        <w:bottom w:val="none" w:sz="0" w:space="0" w:color="auto"/>
        <w:right w:val="none" w:sz="0" w:space="0" w:color="auto"/>
      </w:divBdr>
    </w:div>
    <w:div w:id="1059329211">
      <w:bodyDiv w:val="1"/>
      <w:marLeft w:val="0"/>
      <w:marRight w:val="0"/>
      <w:marTop w:val="0"/>
      <w:marBottom w:val="0"/>
      <w:divBdr>
        <w:top w:val="none" w:sz="0" w:space="0" w:color="auto"/>
        <w:left w:val="none" w:sz="0" w:space="0" w:color="auto"/>
        <w:bottom w:val="none" w:sz="0" w:space="0" w:color="auto"/>
        <w:right w:val="none" w:sz="0" w:space="0" w:color="auto"/>
      </w:divBdr>
    </w:div>
    <w:div w:id="1061753793">
      <w:bodyDiv w:val="1"/>
      <w:marLeft w:val="0"/>
      <w:marRight w:val="0"/>
      <w:marTop w:val="0"/>
      <w:marBottom w:val="0"/>
      <w:divBdr>
        <w:top w:val="none" w:sz="0" w:space="0" w:color="auto"/>
        <w:left w:val="none" w:sz="0" w:space="0" w:color="auto"/>
        <w:bottom w:val="none" w:sz="0" w:space="0" w:color="auto"/>
        <w:right w:val="none" w:sz="0" w:space="0" w:color="auto"/>
      </w:divBdr>
    </w:div>
    <w:div w:id="1065109559">
      <w:bodyDiv w:val="1"/>
      <w:marLeft w:val="0"/>
      <w:marRight w:val="0"/>
      <w:marTop w:val="0"/>
      <w:marBottom w:val="0"/>
      <w:divBdr>
        <w:top w:val="none" w:sz="0" w:space="0" w:color="auto"/>
        <w:left w:val="none" w:sz="0" w:space="0" w:color="auto"/>
        <w:bottom w:val="none" w:sz="0" w:space="0" w:color="auto"/>
        <w:right w:val="none" w:sz="0" w:space="0" w:color="auto"/>
      </w:divBdr>
    </w:div>
    <w:div w:id="1065445117">
      <w:bodyDiv w:val="1"/>
      <w:marLeft w:val="0"/>
      <w:marRight w:val="0"/>
      <w:marTop w:val="0"/>
      <w:marBottom w:val="0"/>
      <w:divBdr>
        <w:top w:val="none" w:sz="0" w:space="0" w:color="auto"/>
        <w:left w:val="none" w:sz="0" w:space="0" w:color="auto"/>
        <w:bottom w:val="none" w:sz="0" w:space="0" w:color="auto"/>
        <w:right w:val="none" w:sz="0" w:space="0" w:color="auto"/>
      </w:divBdr>
    </w:div>
    <w:div w:id="1090081072">
      <w:bodyDiv w:val="1"/>
      <w:marLeft w:val="0"/>
      <w:marRight w:val="0"/>
      <w:marTop w:val="0"/>
      <w:marBottom w:val="0"/>
      <w:divBdr>
        <w:top w:val="none" w:sz="0" w:space="0" w:color="auto"/>
        <w:left w:val="none" w:sz="0" w:space="0" w:color="auto"/>
        <w:bottom w:val="none" w:sz="0" w:space="0" w:color="auto"/>
        <w:right w:val="none" w:sz="0" w:space="0" w:color="auto"/>
      </w:divBdr>
    </w:div>
    <w:div w:id="1090352134">
      <w:bodyDiv w:val="1"/>
      <w:marLeft w:val="0"/>
      <w:marRight w:val="0"/>
      <w:marTop w:val="0"/>
      <w:marBottom w:val="0"/>
      <w:divBdr>
        <w:top w:val="none" w:sz="0" w:space="0" w:color="auto"/>
        <w:left w:val="none" w:sz="0" w:space="0" w:color="auto"/>
        <w:bottom w:val="none" w:sz="0" w:space="0" w:color="auto"/>
        <w:right w:val="none" w:sz="0" w:space="0" w:color="auto"/>
      </w:divBdr>
    </w:div>
    <w:div w:id="1090589278">
      <w:bodyDiv w:val="1"/>
      <w:marLeft w:val="0"/>
      <w:marRight w:val="0"/>
      <w:marTop w:val="0"/>
      <w:marBottom w:val="0"/>
      <w:divBdr>
        <w:top w:val="none" w:sz="0" w:space="0" w:color="auto"/>
        <w:left w:val="none" w:sz="0" w:space="0" w:color="auto"/>
        <w:bottom w:val="none" w:sz="0" w:space="0" w:color="auto"/>
        <w:right w:val="none" w:sz="0" w:space="0" w:color="auto"/>
      </w:divBdr>
      <w:divsChild>
        <w:div w:id="1590505215">
          <w:marLeft w:val="0"/>
          <w:marRight w:val="0"/>
          <w:marTop w:val="0"/>
          <w:marBottom w:val="0"/>
          <w:divBdr>
            <w:top w:val="none" w:sz="0" w:space="0" w:color="auto"/>
            <w:left w:val="none" w:sz="0" w:space="0" w:color="auto"/>
            <w:bottom w:val="none" w:sz="0" w:space="0" w:color="auto"/>
            <w:right w:val="none" w:sz="0" w:space="0" w:color="auto"/>
          </w:divBdr>
        </w:div>
        <w:div w:id="2102793346">
          <w:marLeft w:val="0"/>
          <w:marRight w:val="0"/>
          <w:marTop w:val="0"/>
          <w:marBottom w:val="0"/>
          <w:divBdr>
            <w:top w:val="none" w:sz="0" w:space="0" w:color="auto"/>
            <w:left w:val="none" w:sz="0" w:space="0" w:color="auto"/>
            <w:bottom w:val="none" w:sz="0" w:space="0" w:color="auto"/>
            <w:right w:val="none" w:sz="0" w:space="0" w:color="auto"/>
          </w:divBdr>
        </w:div>
      </w:divsChild>
    </w:div>
    <w:div w:id="1098062859">
      <w:bodyDiv w:val="1"/>
      <w:marLeft w:val="0"/>
      <w:marRight w:val="0"/>
      <w:marTop w:val="0"/>
      <w:marBottom w:val="0"/>
      <w:divBdr>
        <w:top w:val="none" w:sz="0" w:space="0" w:color="auto"/>
        <w:left w:val="none" w:sz="0" w:space="0" w:color="auto"/>
        <w:bottom w:val="none" w:sz="0" w:space="0" w:color="auto"/>
        <w:right w:val="none" w:sz="0" w:space="0" w:color="auto"/>
      </w:divBdr>
      <w:divsChild>
        <w:div w:id="509566257">
          <w:marLeft w:val="0"/>
          <w:marRight w:val="0"/>
          <w:marTop w:val="0"/>
          <w:marBottom w:val="225"/>
          <w:divBdr>
            <w:top w:val="none" w:sz="0" w:space="0" w:color="auto"/>
            <w:left w:val="none" w:sz="0" w:space="0" w:color="auto"/>
            <w:bottom w:val="none" w:sz="0" w:space="0" w:color="auto"/>
            <w:right w:val="none" w:sz="0" w:space="0" w:color="auto"/>
          </w:divBdr>
        </w:div>
        <w:div w:id="932470158">
          <w:marLeft w:val="0"/>
          <w:marRight w:val="0"/>
          <w:marTop w:val="150"/>
          <w:marBottom w:val="0"/>
          <w:divBdr>
            <w:top w:val="none" w:sz="0" w:space="0" w:color="auto"/>
            <w:left w:val="none" w:sz="0" w:space="0" w:color="auto"/>
            <w:bottom w:val="none" w:sz="0" w:space="0" w:color="auto"/>
            <w:right w:val="none" w:sz="0" w:space="0" w:color="auto"/>
          </w:divBdr>
        </w:div>
      </w:divsChild>
    </w:div>
    <w:div w:id="1099906017">
      <w:bodyDiv w:val="1"/>
      <w:marLeft w:val="0"/>
      <w:marRight w:val="0"/>
      <w:marTop w:val="0"/>
      <w:marBottom w:val="0"/>
      <w:divBdr>
        <w:top w:val="none" w:sz="0" w:space="0" w:color="auto"/>
        <w:left w:val="none" w:sz="0" w:space="0" w:color="auto"/>
        <w:bottom w:val="none" w:sz="0" w:space="0" w:color="auto"/>
        <w:right w:val="none" w:sz="0" w:space="0" w:color="auto"/>
      </w:divBdr>
    </w:div>
    <w:div w:id="1101992614">
      <w:bodyDiv w:val="1"/>
      <w:marLeft w:val="0"/>
      <w:marRight w:val="0"/>
      <w:marTop w:val="0"/>
      <w:marBottom w:val="0"/>
      <w:divBdr>
        <w:top w:val="none" w:sz="0" w:space="0" w:color="auto"/>
        <w:left w:val="none" w:sz="0" w:space="0" w:color="auto"/>
        <w:bottom w:val="none" w:sz="0" w:space="0" w:color="auto"/>
        <w:right w:val="none" w:sz="0" w:space="0" w:color="auto"/>
      </w:divBdr>
    </w:div>
    <w:div w:id="1103694595">
      <w:bodyDiv w:val="1"/>
      <w:marLeft w:val="0"/>
      <w:marRight w:val="0"/>
      <w:marTop w:val="0"/>
      <w:marBottom w:val="0"/>
      <w:divBdr>
        <w:top w:val="none" w:sz="0" w:space="0" w:color="auto"/>
        <w:left w:val="none" w:sz="0" w:space="0" w:color="auto"/>
        <w:bottom w:val="none" w:sz="0" w:space="0" w:color="auto"/>
        <w:right w:val="none" w:sz="0" w:space="0" w:color="auto"/>
      </w:divBdr>
    </w:div>
    <w:div w:id="1107388944">
      <w:bodyDiv w:val="1"/>
      <w:marLeft w:val="0"/>
      <w:marRight w:val="0"/>
      <w:marTop w:val="0"/>
      <w:marBottom w:val="0"/>
      <w:divBdr>
        <w:top w:val="none" w:sz="0" w:space="0" w:color="auto"/>
        <w:left w:val="none" w:sz="0" w:space="0" w:color="auto"/>
        <w:bottom w:val="none" w:sz="0" w:space="0" w:color="auto"/>
        <w:right w:val="none" w:sz="0" w:space="0" w:color="auto"/>
      </w:divBdr>
    </w:div>
    <w:div w:id="1108114851">
      <w:bodyDiv w:val="1"/>
      <w:marLeft w:val="0"/>
      <w:marRight w:val="0"/>
      <w:marTop w:val="0"/>
      <w:marBottom w:val="0"/>
      <w:divBdr>
        <w:top w:val="none" w:sz="0" w:space="0" w:color="auto"/>
        <w:left w:val="none" w:sz="0" w:space="0" w:color="auto"/>
        <w:bottom w:val="none" w:sz="0" w:space="0" w:color="auto"/>
        <w:right w:val="none" w:sz="0" w:space="0" w:color="auto"/>
      </w:divBdr>
    </w:div>
    <w:div w:id="1110856175">
      <w:bodyDiv w:val="1"/>
      <w:marLeft w:val="0"/>
      <w:marRight w:val="0"/>
      <w:marTop w:val="0"/>
      <w:marBottom w:val="0"/>
      <w:divBdr>
        <w:top w:val="none" w:sz="0" w:space="0" w:color="auto"/>
        <w:left w:val="none" w:sz="0" w:space="0" w:color="auto"/>
        <w:bottom w:val="none" w:sz="0" w:space="0" w:color="auto"/>
        <w:right w:val="none" w:sz="0" w:space="0" w:color="auto"/>
      </w:divBdr>
      <w:divsChild>
        <w:div w:id="875317527">
          <w:marLeft w:val="0"/>
          <w:marRight w:val="0"/>
          <w:marTop w:val="0"/>
          <w:marBottom w:val="225"/>
          <w:divBdr>
            <w:top w:val="none" w:sz="0" w:space="0" w:color="auto"/>
            <w:left w:val="none" w:sz="0" w:space="0" w:color="auto"/>
            <w:bottom w:val="none" w:sz="0" w:space="0" w:color="auto"/>
            <w:right w:val="none" w:sz="0" w:space="0" w:color="auto"/>
          </w:divBdr>
        </w:div>
        <w:div w:id="508955766">
          <w:marLeft w:val="0"/>
          <w:marRight w:val="0"/>
          <w:marTop w:val="150"/>
          <w:marBottom w:val="0"/>
          <w:divBdr>
            <w:top w:val="none" w:sz="0" w:space="0" w:color="auto"/>
            <w:left w:val="none" w:sz="0" w:space="0" w:color="auto"/>
            <w:bottom w:val="none" w:sz="0" w:space="0" w:color="auto"/>
            <w:right w:val="none" w:sz="0" w:space="0" w:color="auto"/>
          </w:divBdr>
        </w:div>
        <w:div w:id="863712999">
          <w:marLeft w:val="0"/>
          <w:marRight w:val="0"/>
          <w:marTop w:val="255"/>
          <w:marBottom w:val="0"/>
          <w:divBdr>
            <w:top w:val="none" w:sz="0" w:space="0" w:color="auto"/>
            <w:left w:val="none" w:sz="0" w:space="0" w:color="auto"/>
            <w:bottom w:val="none" w:sz="0" w:space="0" w:color="auto"/>
            <w:right w:val="none" w:sz="0" w:space="0" w:color="auto"/>
          </w:divBdr>
          <w:divsChild>
            <w:div w:id="3890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85407">
      <w:bodyDiv w:val="1"/>
      <w:marLeft w:val="0"/>
      <w:marRight w:val="0"/>
      <w:marTop w:val="0"/>
      <w:marBottom w:val="0"/>
      <w:divBdr>
        <w:top w:val="none" w:sz="0" w:space="0" w:color="auto"/>
        <w:left w:val="none" w:sz="0" w:space="0" w:color="auto"/>
        <w:bottom w:val="none" w:sz="0" w:space="0" w:color="auto"/>
        <w:right w:val="none" w:sz="0" w:space="0" w:color="auto"/>
      </w:divBdr>
    </w:div>
    <w:div w:id="1113786084">
      <w:bodyDiv w:val="1"/>
      <w:marLeft w:val="0"/>
      <w:marRight w:val="0"/>
      <w:marTop w:val="0"/>
      <w:marBottom w:val="0"/>
      <w:divBdr>
        <w:top w:val="none" w:sz="0" w:space="0" w:color="auto"/>
        <w:left w:val="none" w:sz="0" w:space="0" w:color="auto"/>
        <w:bottom w:val="none" w:sz="0" w:space="0" w:color="auto"/>
        <w:right w:val="none" w:sz="0" w:space="0" w:color="auto"/>
      </w:divBdr>
    </w:div>
    <w:div w:id="1113868514">
      <w:bodyDiv w:val="1"/>
      <w:marLeft w:val="0"/>
      <w:marRight w:val="0"/>
      <w:marTop w:val="0"/>
      <w:marBottom w:val="0"/>
      <w:divBdr>
        <w:top w:val="none" w:sz="0" w:space="0" w:color="auto"/>
        <w:left w:val="none" w:sz="0" w:space="0" w:color="auto"/>
        <w:bottom w:val="none" w:sz="0" w:space="0" w:color="auto"/>
        <w:right w:val="none" w:sz="0" w:space="0" w:color="auto"/>
      </w:divBdr>
    </w:div>
    <w:div w:id="1114061359">
      <w:bodyDiv w:val="1"/>
      <w:marLeft w:val="0"/>
      <w:marRight w:val="0"/>
      <w:marTop w:val="0"/>
      <w:marBottom w:val="0"/>
      <w:divBdr>
        <w:top w:val="none" w:sz="0" w:space="0" w:color="auto"/>
        <w:left w:val="none" w:sz="0" w:space="0" w:color="auto"/>
        <w:bottom w:val="none" w:sz="0" w:space="0" w:color="auto"/>
        <w:right w:val="none" w:sz="0" w:space="0" w:color="auto"/>
      </w:divBdr>
    </w:div>
    <w:div w:id="1119838500">
      <w:bodyDiv w:val="1"/>
      <w:marLeft w:val="0"/>
      <w:marRight w:val="0"/>
      <w:marTop w:val="0"/>
      <w:marBottom w:val="0"/>
      <w:divBdr>
        <w:top w:val="none" w:sz="0" w:space="0" w:color="auto"/>
        <w:left w:val="none" w:sz="0" w:space="0" w:color="auto"/>
        <w:bottom w:val="none" w:sz="0" w:space="0" w:color="auto"/>
        <w:right w:val="none" w:sz="0" w:space="0" w:color="auto"/>
      </w:divBdr>
    </w:div>
    <w:div w:id="1122571765">
      <w:bodyDiv w:val="1"/>
      <w:marLeft w:val="0"/>
      <w:marRight w:val="0"/>
      <w:marTop w:val="0"/>
      <w:marBottom w:val="0"/>
      <w:divBdr>
        <w:top w:val="none" w:sz="0" w:space="0" w:color="auto"/>
        <w:left w:val="none" w:sz="0" w:space="0" w:color="auto"/>
        <w:bottom w:val="none" w:sz="0" w:space="0" w:color="auto"/>
        <w:right w:val="none" w:sz="0" w:space="0" w:color="auto"/>
      </w:divBdr>
      <w:divsChild>
        <w:div w:id="369454335">
          <w:marLeft w:val="0"/>
          <w:marRight w:val="0"/>
          <w:marTop w:val="0"/>
          <w:marBottom w:val="225"/>
          <w:divBdr>
            <w:top w:val="none" w:sz="0" w:space="0" w:color="auto"/>
            <w:left w:val="none" w:sz="0" w:space="0" w:color="auto"/>
            <w:bottom w:val="none" w:sz="0" w:space="0" w:color="auto"/>
            <w:right w:val="none" w:sz="0" w:space="0" w:color="auto"/>
          </w:divBdr>
        </w:div>
        <w:div w:id="403844985">
          <w:marLeft w:val="0"/>
          <w:marRight w:val="0"/>
          <w:marTop w:val="150"/>
          <w:marBottom w:val="0"/>
          <w:divBdr>
            <w:top w:val="none" w:sz="0" w:space="0" w:color="auto"/>
            <w:left w:val="none" w:sz="0" w:space="0" w:color="auto"/>
            <w:bottom w:val="none" w:sz="0" w:space="0" w:color="auto"/>
            <w:right w:val="none" w:sz="0" w:space="0" w:color="auto"/>
          </w:divBdr>
        </w:div>
      </w:divsChild>
    </w:div>
    <w:div w:id="1136947388">
      <w:bodyDiv w:val="1"/>
      <w:marLeft w:val="0"/>
      <w:marRight w:val="0"/>
      <w:marTop w:val="0"/>
      <w:marBottom w:val="0"/>
      <w:divBdr>
        <w:top w:val="none" w:sz="0" w:space="0" w:color="auto"/>
        <w:left w:val="none" w:sz="0" w:space="0" w:color="auto"/>
        <w:bottom w:val="none" w:sz="0" w:space="0" w:color="auto"/>
        <w:right w:val="none" w:sz="0" w:space="0" w:color="auto"/>
      </w:divBdr>
    </w:div>
    <w:div w:id="1139151118">
      <w:bodyDiv w:val="1"/>
      <w:marLeft w:val="0"/>
      <w:marRight w:val="0"/>
      <w:marTop w:val="0"/>
      <w:marBottom w:val="0"/>
      <w:divBdr>
        <w:top w:val="none" w:sz="0" w:space="0" w:color="auto"/>
        <w:left w:val="none" w:sz="0" w:space="0" w:color="auto"/>
        <w:bottom w:val="none" w:sz="0" w:space="0" w:color="auto"/>
        <w:right w:val="none" w:sz="0" w:space="0" w:color="auto"/>
      </w:divBdr>
    </w:div>
    <w:div w:id="1139491002">
      <w:bodyDiv w:val="1"/>
      <w:marLeft w:val="0"/>
      <w:marRight w:val="0"/>
      <w:marTop w:val="0"/>
      <w:marBottom w:val="0"/>
      <w:divBdr>
        <w:top w:val="none" w:sz="0" w:space="0" w:color="auto"/>
        <w:left w:val="none" w:sz="0" w:space="0" w:color="auto"/>
        <w:bottom w:val="none" w:sz="0" w:space="0" w:color="auto"/>
        <w:right w:val="none" w:sz="0" w:space="0" w:color="auto"/>
      </w:divBdr>
    </w:div>
    <w:div w:id="1141657144">
      <w:bodyDiv w:val="1"/>
      <w:marLeft w:val="0"/>
      <w:marRight w:val="0"/>
      <w:marTop w:val="0"/>
      <w:marBottom w:val="0"/>
      <w:divBdr>
        <w:top w:val="none" w:sz="0" w:space="0" w:color="auto"/>
        <w:left w:val="none" w:sz="0" w:space="0" w:color="auto"/>
        <w:bottom w:val="none" w:sz="0" w:space="0" w:color="auto"/>
        <w:right w:val="none" w:sz="0" w:space="0" w:color="auto"/>
      </w:divBdr>
    </w:div>
    <w:div w:id="1143885002">
      <w:bodyDiv w:val="1"/>
      <w:marLeft w:val="0"/>
      <w:marRight w:val="0"/>
      <w:marTop w:val="0"/>
      <w:marBottom w:val="0"/>
      <w:divBdr>
        <w:top w:val="none" w:sz="0" w:space="0" w:color="auto"/>
        <w:left w:val="none" w:sz="0" w:space="0" w:color="auto"/>
        <w:bottom w:val="none" w:sz="0" w:space="0" w:color="auto"/>
        <w:right w:val="none" w:sz="0" w:space="0" w:color="auto"/>
      </w:divBdr>
    </w:div>
    <w:div w:id="1156071516">
      <w:bodyDiv w:val="1"/>
      <w:marLeft w:val="0"/>
      <w:marRight w:val="0"/>
      <w:marTop w:val="0"/>
      <w:marBottom w:val="0"/>
      <w:divBdr>
        <w:top w:val="none" w:sz="0" w:space="0" w:color="auto"/>
        <w:left w:val="none" w:sz="0" w:space="0" w:color="auto"/>
        <w:bottom w:val="none" w:sz="0" w:space="0" w:color="auto"/>
        <w:right w:val="none" w:sz="0" w:space="0" w:color="auto"/>
      </w:divBdr>
    </w:div>
    <w:div w:id="1158375462">
      <w:bodyDiv w:val="1"/>
      <w:marLeft w:val="0"/>
      <w:marRight w:val="0"/>
      <w:marTop w:val="0"/>
      <w:marBottom w:val="0"/>
      <w:divBdr>
        <w:top w:val="none" w:sz="0" w:space="0" w:color="auto"/>
        <w:left w:val="none" w:sz="0" w:space="0" w:color="auto"/>
        <w:bottom w:val="none" w:sz="0" w:space="0" w:color="auto"/>
        <w:right w:val="none" w:sz="0" w:space="0" w:color="auto"/>
      </w:divBdr>
    </w:div>
    <w:div w:id="1162039319">
      <w:bodyDiv w:val="1"/>
      <w:marLeft w:val="0"/>
      <w:marRight w:val="0"/>
      <w:marTop w:val="0"/>
      <w:marBottom w:val="0"/>
      <w:divBdr>
        <w:top w:val="none" w:sz="0" w:space="0" w:color="auto"/>
        <w:left w:val="none" w:sz="0" w:space="0" w:color="auto"/>
        <w:bottom w:val="none" w:sz="0" w:space="0" w:color="auto"/>
        <w:right w:val="none" w:sz="0" w:space="0" w:color="auto"/>
      </w:divBdr>
    </w:div>
    <w:div w:id="1167358923">
      <w:bodyDiv w:val="1"/>
      <w:marLeft w:val="0"/>
      <w:marRight w:val="0"/>
      <w:marTop w:val="0"/>
      <w:marBottom w:val="0"/>
      <w:divBdr>
        <w:top w:val="none" w:sz="0" w:space="0" w:color="auto"/>
        <w:left w:val="none" w:sz="0" w:space="0" w:color="auto"/>
        <w:bottom w:val="none" w:sz="0" w:space="0" w:color="auto"/>
        <w:right w:val="none" w:sz="0" w:space="0" w:color="auto"/>
      </w:divBdr>
    </w:div>
    <w:div w:id="1167865426">
      <w:bodyDiv w:val="1"/>
      <w:marLeft w:val="0"/>
      <w:marRight w:val="0"/>
      <w:marTop w:val="0"/>
      <w:marBottom w:val="0"/>
      <w:divBdr>
        <w:top w:val="none" w:sz="0" w:space="0" w:color="auto"/>
        <w:left w:val="none" w:sz="0" w:space="0" w:color="auto"/>
        <w:bottom w:val="none" w:sz="0" w:space="0" w:color="auto"/>
        <w:right w:val="none" w:sz="0" w:space="0" w:color="auto"/>
      </w:divBdr>
      <w:divsChild>
        <w:div w:id="827133498">
          <w:marLeft w:val="0"/>
          <w:marRight w:val="0"/>
          <w:marTop w:val="0"/>
          <w:marBottom w:val="0"/>
          <w:divBdr>
            <w:top w:val="none" w:sz="0" w:space="0" w:color="auto"/>
            <w:left w:val="none" w:sz="0" w:space="0" w:color="auto"/>
            <w:bottom w:val="none" w:sz="0" w:space="0" w:color="auto"/>
            <w:right w:val="none" w:sz="0" w:space="0" w:color="auto"/>
          </w:divBdr>
          <w:divsChild>
            <w:div w:id="1588537231">
              <w:marLeft w:val="0"/>
              <w:marRight w:val="0"/>
              <w:marTop w:val="0"/>
              <w:marBottom w:val="0"/>
              <w:divBdr>
                <w:top w:val="none" w:sz="0" w:space="0" w:color="auto"/>
                <w:left w:val="none" w:sz="0" w:space="0" w:color="auto"/>
                <w:bottom w:val="none" w:sz="0" w:space="0" w:color="auto"/>
                <w:right w:val="none" w:sz="0" w:space="0" w:color="auto"/>
              </w:divBdr>
              <w:divsChild>
                <w:div w:id="900019833">
                  <w:marLeft w:val="0"/>
                  <w:marRight w:val="0"/>
                  <w:marTop w:val="0"/>
                  <w:marBottom w:val="0"/>
                  <w:divBdr>
                    <w:top w:val="none" w:sz="0" w:space="0" w:color="auto"/>
                    <w:left w:val="none" w:sz="0" w:space="0" w:color="auto"/>
                    <w:bottom w:val="none" w:sz="0" w:space="0" w:color="auto"/>
                    <w:right w:val="none" w:sz="0" w:space="0" w:color="auto"/>
                  </w:divBdr>
                  <w:divsChild>
                    <w:div w:id="3012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331781">
          <w:marLeft w:val="0"/>
          <w:marRight w:val="0"/>
          <w:marTop w:val="0"/>
          <w:marBottom w:val="0"/>
          <w:divBdr>
            <w:top w:val="none" w:sz="0" w:space="0" w:color="auto"/>
            <w:left w:val="none" w:sz="0" w:space="0" w:color="auto"/>
            <w:bottom w:val="none" w:sz="0" w:space="0" w:color="auto"/>
            <w:right w:val="none" w:sz="0" w:space="0" w:color="auto"/>
          </w:divBdr>
          <w:divsChild>
            <w:div w:id="1839808716">
              <w:marLeft w:val="0"/>
              <w:marRight w:val="0"/>
              <w:marTop w:val="0"/>
              <w:marBottom w:val="0"/>
              <w:divBdr>
                <w:top w:val="none" w:sz="0" w:space="0" w:color="auto"/>
                <w:left w:val="none" w:sz="0" w:space="0" w:color="auto"/>
                <w:bottom w:val="none" w:sz="0" w:space="0" w:color="auto"/>
                <w:right w:val="none" w:sz="0" w:space="0" w:color="auto"/>
              </w:divBdr>
              <w:divsChild>
                <w:div w:id="1030913419">
                  <w:marLeft w:val="0"/>
                  <w:marRight w:val="0"/>
                  <w:marTop w:val="0"/>
                  <w:marBottom w:val="0"/>
                  <w:divBdr>
                    <w:top w:val="none" w:sz="0" w:space="0" w:color="auto"/>
                    <w:left w:val="none" w:sz="0" w:space="0" w:color="auto"/>
                    <w:bottom w:val="none" w:sz="0" w:space="0" w:color="auto"/>
                    <w:right w:val="none" w:sz="0" w:space="0" w:color="auto"/>
                  </w:divBdr>
                  <w:divsChild>
                    <w:div w:id="116859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13771">
      <w:bodyDiv w:val="1"/>
      <w:marLeft w:val="0"/>
      <w:marRight w:val="0"/>
      <w:marTop w:val="0"/>
      <w:marBottom w:val="0"/>
      <w:divBdr>
        <w:top w:val="none" w:sz="0" w:space="0" w:color="auto"/>
        <w:left w:val="none" w:sz="0" w:space="0" w:color="auto"/>
        <w:bottom w:val="none" w:sz="0" w:space="0" w:color="auto"/>
        <w:right w:val="none" w:sz="0" w:space="0" w:color="auto"/>
      </w:divBdr>
      <w:divsChild>
        <w:div w:id="1241908416">
          <w:marLeft w:val="0"/>
          <w:marRight w:val="0"/>
          <w:marTop w:val="0"/>
          <w:marBottom w:val="225"/>
          <w:divBdr>
            <w:top w:val="none" w:sz="0" w:space="0" w:color="auto"/>
            <w:left w:val="none" w:sz="0" w:space="0" w:color="auto"/>
            <w:bottom w:val="none" w:sz="0" w:space="0" w:color="auto"/>
            <w:right w:val="none" w:sz="0" w:space="0" w:color="auto"/>
          </w:divBdr>
        </w:div>
        <w:div w:id="1077941978">
          <w:marLeft w:val="0"/>
          <w:marRight w:val="0"/>
          <w:marTop w:val="150"/>
          <w:marBottom w:val="0"/>
          <w:divBdr>
            <w:top w:val="none" w:sz="0" w:space="0" w:color="auto"/>
            <w:left w:val="none" w:sz="0" w:space="0" w:color="auto"/>
            <w:bottom w:val="none" w:sz="0" w:space="0" w:color="auto"/>
            <w:right w:val="none" w:sz="0" w:space="0" w:color="auto"/>
          </w:divBdr>
        </w:div>
        <w:div w:id="1474299646">
          <w:marLeft w:val="0"/>
          <w:marRight w:val="0"/>
          <w:marTop w:val="255"/>
          <w:marBottom w:val="0"/>
          <w:divBdr>
            <w:top w:val="none" w:sz="0" w:space="0" w:color="auto"/>
            <w:left w:val="none" w:sz="0" w:space="0" w:color="auto"/>
            <w:bottom w:val="none" w:sz="0" w:space="0" w:color="auto"/>
            <w:right w:val="none" w:sz="0" w:space="0" w:color="auto"/>
          </w:divBdr>
          <w:divsChild>
            <w:div w:id="9388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42560">
      <w:bodyDiv w:val="1"/>
      <w:marLeft w:val="0"/>
      <w:marRight w:val="0"/>
      <w:marTop w:val="0"/>
      <w:marBottom w:val="0"/>
      <w:divBdr>
        <w:top w:val="none" w:sz="0" w:space="0" w:color="auto"/>
        <w:left w:val="none" w:sz="0" w:space="0" w:color="auto"/>
        <w:bottom w:val="none" w:sz="0" w:space="0" w:color="auto"/>
        <w:right w:val="none" w:sz="0" w:space="0" w:color="auto"/>
      </w:divBdr>
      <w:divsChild>
        <w:div w:id="1858614387">
          <w:marLeft w:val="0"/>
          <w:marRight w:val="0"/>
          <w:marTop w:val="0"/>
          <w:marBottom w:val="225"/>
          <w:divBdr>
            <w:top w:val="none" w:sz="0" w:space="0" w:color="auto"/>
            <w:left w:val="none" w:sz="0" w:space="0" w:color="auto"/>
            <w:bottom w:val="none" w:sz="0" w:space="0" w:color="auto"/>
            <w:right w:val="none" w:sz="0" w:space="0" w:color="auto"/>
          </w:divBdr>
        </w:div>
        <w:div w:id="774718172">
          <w:marLeft w:val="0"/>
          <w:marRight w:val="0"/>
          <w:marTop w:val="150"/>
          <w:marBottom w:val="0"/>
          <w:divBdr>
            <w:top w:val="none" w:sz="0" w:space="0" w:color="auto"/>
            <w:left w:val="none" w:sz="0" w:space="0" w:color="auto"/>
            <w:bottom w:val="none" w:sz="0" w:space="0" w:color="auto"/>
            <w:right w:val="none" w:sz="0" w:space="0" w:color="auto"/>
          </w:divBdr>
        </w:div>
        <w:div w:id="2054575836">
          <w:marLeft w:val="0"/>
          <w:marRight w:val="0"/>
          <w:marTop w:val="255"/>
          <w:marBottom w:val="0"/>
          <w:divBdr>
            <w:top w:val="none" w:sz="0" w:space="0" w:color="auto"/>
            <w:left w:val="none" w:sz="0" w:space="0" w:color="auto"/>
            <w:bottom w:val="none" w:sz="0" w:space="0" w:color="auto"/>
            <w:right w:val="none" w:sz="0" w:space="0" w:color="auto"/>
          </w:divBdr>
          <w:divsChild>
            <w:div w:id="4083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02813">
      <w:bodyDiv w:val="1"/>
      <w:marLeft w:val="0"/>
      <w:marRight w:val="0"/>
      <w:marTop w:val="0"/>
      <w:marBottom w:val="0"/>
      <w:divBdr>
        <w:top w:val="none" w:sz="0" w:space="0" w:color="auto"/>
        <w:left w:val="none" w:sz="0" w:space="0" w:color="auto"/>
        <w:bottom w:val="none" w:sz="0" w:space="0" w:color="auto"/>
        <w:right w:val="none" w:sz="0" w:space="0" w:color="auto"/>
      </w:divBdr>
    </w:div>
    <w:div w:id="1187913598">
      <w:bodyDiv w:val="1"/>
      <w:marLeft w:val="0"/>
      <w:marRight w:val="0"/>
      <w:marTop w:val="0"/>
      <w:marBottom w:val="0"/>
      <w:divBdr>
        <w:top w:val="none" w:sz="0" w:space="0" w:color="auto"/>
        <w:left w:val="none" w:sz="0" w:space="0" w:color="auto"/>
        <w:bottom w:val="none" w:sz="0" w:space="0" w:color="auto"/>
        <w:right w:val="none" w:sz="0" w:space="0" w:color="auto"/>
      </w:divBdr>
    </w:div>
    <w:div w:id="1188761334">
      <w:bodyDiv w:val="1"/>
      <w:marLeft w:val="0"/>
      <w:marRight w:val="0"/>
      <w:marTop w:val="0"/>
      <w:marBottom w:val="0"/>
      <w:divBdr>
        <w:top w:val="none" w:sz="0" w:space="0" w:color="auto"/>
        <w:left w:val="none" w:sz="0" w:space="0" w:color="auto"/>
        <w:bottom w:val="none" w:sz="0" w:space="0" w:color="auto"/>
        <w:right w:val="none" w:sz="0" w:space="0" w:color="auto"/>
      </w:divBdr>
    </w:div>
    <w:div w:id="1197934452">
      <w:bodyDiv w:val="1"/>
      <w:marLeft w:val="0"/>
      <w:marRight w:val="0"/>
      <w:marTop w:val="0"/>
      <w:marBottom w:val="0"/>
      <w:divBdr>
        <w:top w:val="none" w:sz="0" w:space="0" w:color="auto"/>
        <w:left w:val="none" w:sz="0" w:space="0" w:color="auto"/>
        <w:bottom w:val="none" w:sz="0" w:space="0" w:color="auto"/>
        <w:right w:val="none" w:sz="0" w:space="0" w:color="auto"/>
      </w:divBdr>
    </w:div>
    <w:div w:id="1204709632">
      <w:bodyDiv w:val="1"/>
      <w:marLeft w:val="0"/>
      <w:marRight w:val="0"/>
      <w:marTop w:val="0"/>
      <w:marBottom w:val="0"/>
      <w:divBdr>
        <w:top w:val="none" w:sz="0" w:space="0" w:color="auto"/>
        <w:left w:val="none" w:sz="0" w:space="0" w:color="auto"/>
        <w:bottom w:val="none" w:sz="0" w:space="0" w:color="auto"/>
        <w:right w:val="none" w:sz="0" w:space="0" w:color="auto"/>
      </w:divBdr>
    </w:div>
    <w:div w:id="1205603437">
      <w:bodyDiv w:val="1"/>
      <w:marLeft w:val="0"/>
      <w:marRight w:val="0"/>
      <w:marTop w:val="0"/>
      <w:marBottom w:val="0"/>
      <w:divBdr>
        <w:top w:val="none" w:sz="0" w:space="0" w:color="auto"/>
        <w:left w:val="none" w:sz="0" w:space="0" w:color="auto"/>
        <w:bottom w:val="none" w:sz="0" w:space="0" w:color="auto"/>
        <w:right w:val="none" w:sz="0" w:space="0" w:color="auto"/>
      </w:divBdr>
    </w:div>
    <w:div w:id="1213082213">
      <w:bodyDiv w:val="1"/>
      <w:marLeft w:val="0"/>
      <w:marRight w:val="0"/>
      <w:marTop w:val="0"/>
      <w:marBottom w:val="0"/>
      <w:divBdr>
        <w:top w:val="none" w:sz="0" w:space="0" w:color="auto"/>
        <w:left w:val="none" w:sz="0" w:space="0" w:color="auto"/>
        <w:bottom w:val="none" w:sz="0" w:space="0" w:color="auto"/>
        <w:right w:val="none" w:sz="0" w:space="0" w:color="auto"/>
      </w:divBdr>
    </w:div>
    <w:div w:id="1222863287">
      <w:bodyDiv w:val="1"/>
      <w:marLeft w:val="0"/>
      <w:marRight w:val="0"/>
      <w:marTop w:val="0"/>
      <w:marBottom w:val="0"/>
      <w:divBdr>
        <w:top w:val="none" w:sz="0" w:space="0" w:color="auto"/>
        <w:left w:val="none" w:sz="0" w:space="0" w:color="auto"/>
        <w:bottom w:val="none" w:sz="0" w:space="0" w:color="auto"/>
        <w:right w:val="none" w:sz="0" w:space="0" w:color="auto"/>
      </w:divBdr>
      <w:divsChild>
        <w:div w:id="1541042923">
          <w:marLeft w:val="0"/>
          <w:marRight w:val="0"/>
          <w:marTop w:val="150"/>
          <w:marBottom w:val="0"/>
          <w:divBdr>
            <w:top w:val="none" w:sz="0" w:space="0" w:color="auto"/>
            <w:left w:val="none" w:sz="0" w:space="0" w:color="auto"/>
            <w:bottom w:val="none" w:sz="0" w:space="0" w:color="auto"/>
            <w:right w:val="none" w:sz="0" w:space="0" w:color="auto"/>
          </w:divBdr>
        </w:div>
        <w:div w:id="2128770919">
          <w:marLeft w:val="0"/>
          <w:marRight w:val="0"/>
          <w:marTop w:val="0"/>
          <w:marBottom w:val="225"/>
          <w:divBdr>
            <w:top w:val="none" w:sz="0" w:space="0" w:color="auto"/>
            <w:left w:val="none" w:sz="0" w:space="0" w:color="auto"/>
            <w:bottom w:val="none" w:sz="0" w:space="0" w:color="auto"/>
            <w:right w:val="none" w:sz="0" w:space="0" w:color="auto"/>
          </w:divBdr>
        </w:div>
      </w:divsChild>
    </w:div>
    <w:div w:id="1234657629">
      <w:bodyDiv w:val="1"/>
      <w:marLeft w:val="0"/>
      <w:marRight w:val="0"/>
      <w:marTop w:val="0"/>
      <w:marBottom w:val="0"/>
      <w:divBdr>
        <w:top w:val="none" w:sz="0" w:space="0" w:color="auto"/>
        <w:left w:val="none" w:sz="0" w:space="0" w:color="auto"/>
        <w:bottom w:val="none" w:sz="0" w:space="0" w:color="auto"/>
        <w:right w:val="none" w:sz="0" w:space="0" w:color="auto"/>
      </w:divBdr>
    </w:div>
    <w:div w:id="1235238632">
      <w:bodyDiv w:val="1"/>
      <w:marLeft w:val="0"/>
      <w:marRight w:val="0"/>
      <w:marTop w:val="0"/>
      <w:marBottom w:val="0"/>
      <w:divBdr>
        <w:top w:val="none" w:sz="0" w:space="0" w:color="auto"/>
        <w:left w:val="none" w:sz="0" w:space="0" w:color="auto"/>
        <w:bottom w:val="none" w:sz="0" w:space="0" w:color="auto"/>
        <w:right w:val="none" w:sz="0" w:space="0" w:color="auto"/>
      </w:divBdr>
    </w:div>
    <w:div w:id="1235778275">
      <w:bodyDiv w:val="1"/>
      <w:marLeft w:val="0"/>
      <w:marRight w:val="0"/>
      <w:marTop w:val="0"/>
      <w:marBottom w:val="0"/>
      <w:divBdr>
        <w:top w:val="none" w:sz="0" w:space="0" w:color="auto"/>
        <w:left w:val="none" w:sz="0" w:space="0" w:color="auto"/>
        <w:bottom w:val="none" w:sz="0" w:space="0" w:color="auto"/>
        <w:right w:val="none" w:sz="0" w:space="0" w:color="auto"/>
      </w:divBdr>
    </w:div>
    <w:div w:id="1236667887">
      <w:bodyDiv w:val="1"/>
      <w:marLeft w:val="0"/>
      <w:marRight w:val="0"/>
      <w:marTop w:val="0"/>
      <w:marBottom w:val="0"/>
      <w:divBdr>
        <w:top w:val="none" w:sz="0" w:space="0" w:color="auto"/>
        <w:left w:val="none" w:sz="0" w:space="0" w:color="auto"/>
        <w:bottom w:val="none" w:sz="0" w:space="0" w:color="auto"/>
        <w:right w:val="none" w:sz="0" w:space="0" w:color="auto"/>
      </w:divBdr>
    </w:div>
    <w:div w:id="1237933822">
      <w:bodyDiv w:val="1"/>
      <w:marLeft w:val="0"/>
      <w:marRight w:val="0"/>
      <w:marTop w:val="0"/>
      <w:marBottom w:val="0"/>
      <w:divBdr>
        <w:top w:val="none" w:sz="0" w:space="0" w:color="auto"/>
        <w:left w:val="none" w:sz="0" w:space="0" w:color="auto"/>
        <w:bottom w:val="none" w:sz="0" w:space="0" w:color="auto"/>
        <w:right w:val="none" w:sz="0" w:space="0" w:color="auto"/>
      </w:divBdr>
    </w:div>
    <w:div w:id="1239024083">
      <w:bodyDiv w:val="1"/>
      <w:marLeft w:val="0"/>
      <w:marRight w:val="0"/>
      <w:marTop w:val="0"/>
      <w:marBottom w:val="0"/>
      <w:divBdr>
        <w:top w:val="none" w:sz="0" w:space="0" w:color="auto"/>
        <w:left w:val="none" w:sz="0" w:space="0" w:color="auto"/>
        <w:bottom w:val="none" w:sz="0" w:space="0" w:color="auto"/>
        <w:right w:val="none" w:sz="0" w:space="0" w:color="auto"/>
      </w:divBdr>
    </w:div>
    <w:div w:id="1240141224">
      <w:bodyDiv w:val="1"/>
      <w:marLeft w:val="0"/>
      <w:marRight w:val="0"/>
      <w:marTop w:val="0"/>
      <w:marBottom w:val="0"/>
      <w:divBdr>
        <w:top w:val="none" w:sz="0" w:space="0" w:color="auto"/>
        <w:left w:val="none" w:sz="0" w:space="0" w:color="auto"/>
        <w:bottom w:val="none" w:sz="0" w:space="0" w:color="auto"/>
        <w:right w:val="none" w:sz="0" w:space="0" w:color="auto"/>
      </w:divBdr>
    </w:div>
    <w:div w:id="1242056986">
      <w:bodyDiv w:val="1"/>
      <w:marLeft w:val="0"/>
      <w:marRight w:val="0"/>
      <w:marTop w:val="0"/>
      <w:marBottom w:val="0"/>
      <w:divBdr>
        <w:top w:val="none" w:sz="0" w:space="0" w:color="auto"/>
        <w:left w:val="none" w:sz="0" w:space="0" w:color="auto"/>
        <w:bottom w:val="none" w:sz="0" w:space="0" w:color="auto"/>
        <w:right w:val="none" w:sz="0" w:space="0" w:color="auto"/>
      </w:divBdr>
    </w:div>
    <w:div w:id="1242178066">
      <w:bodyDiv w:val="1"/>
      <w:marLeft w:val="0"/>
      <w:marRight w:val="0"/>
      <w:marTop w:val="0"/>
      <w:marBottom w:val="0"/>
      <w:divBdr>
        <w:top w:val="none" w:sz="0" w:space="0" w:color="auto"/>
        <w:left w:val="none" w:sz="0" w:space="0" w:color="auto"/>
        <w:bottom w:val="none" w:sz="0" w:space="0" w:color="auto"/>
        <w:right w:val="none" w:sz="0" w:space="0" w:color="auto"/>
      </w:divBdr>
    </w:div>
    <w:div w:id="1245991134">
      <w:bodyDiv w:val="1"/>
      <w:marLeft w:val="0"/>
      <w:marRight w:val="0"/>
      <w:marTop w:val="0"/>
      <w:marBottom w:val="0"/>
      <w:divBdr>
        <w:top w:val="none" w:sz="0" w:space="0" w:color="auto"/>
        <w:left w:val="none" w:sz="0" w:space="0" w:color="auto"/>
        <w:bottom w:val="none" w:sz="0" w:space="0" w:color="auto"/>
        <w:right w:val="none" w:sz="0" w:space="0" w:color="auto"/>
      </w:divBdr>
    </w:div>
    <w:div w:id="1246647765">
      <w:bodyDiv w:val="1"/>
      <w:marLeft w:val="0"/>
      <w:marRight w:val="0"/>
      <w:marTop w:val="0"/>
      <w:marBottom w:val="0"/>
      <w:divBdr>
        <w:top w:val="none" w:sz="0" w:space="0" w:color="auto"/>
        <w:left w:val="none" w:sz="0" w:space="0" w:color="auto"/>
        <w:bottom w:val="none" w:sz="0" w:space="0" w:color="auto"/>
        <w:right w:val="none" w:sz="0" w:space="0" w:color="auto"/>
      </w:divBdr>
    </w:div>
    <w:div w:id="1248073307">
      <w:bodyDiv w:val="1"/>
      <w:marLeft w:val="0"/>
      <w:marRight w:val="0"/>
      <w:marTop w:val="0"/>
      <w:marBottom w:val="0"/>
      <w:divBdr>
        <w:top w:val="none" w:sz="0" w:space="0" w:color="auto"/>
        <w:left w:val="none" w:sz="0" w:space="0" w:color="auto"/>
        <w:bottom w:val="none" w:sz="0" w:space="0" w:color="auto"/>
        <w:right w:val="none" w:sz="0" w:space="0" w:color="auto"/>
      </w:divBdr>
    </w:div>
    <w:div w:id="1250309944">
      <w:bodyDiv w:val="1"/>
      <w:marLeft w:val="0"/>
      <w:marRight w:val="0"/>
      <w:marTop w:val="0"/>
      <w:marBottom w:val="0"/>
      <w:divBdr>
        <w:top w:val="none" w:sz="0" w:space="0" w:color="auto"/>
        <w:left w:val="none" w:sz="0" w:space="0" w:color="auto"/>
        <w:bottom w:val="none" w:sz="0" w:space="0" w:color="auto"/>
        <w:right w:val="none" w:sz="0" w:space="0" w:color="auto"/>
      </w:divBdr>
    </w:div>
    <w:div w:id="1250387114">
      <w:bodyDiv w:val="1"/>
      <w:marLeft w:val="0"/>
      <w:marRight w:val="0"/>
      <w:marTop w:val="0"/>
      <w:marBottom w:val="0"/>
      <w:divBdr>
        <w:top w:val="none" w:sz="0" w:space="0" w:color="auto"/>
        <w:left w:val="none" w:sz="0" w:space="0" w:color="auto"/>
        <w:bottom w:val="none" w:sz="0" w:space="0" w:color="auto"/>
        <w:right w:val="none" w:sz="0" w:space="0" w:color="auto"/>
      </w:divBdr>
    </w:div>
    <w:div w:id="1252397726">
      <w:bodyDiv w:val="1"/>
      <w:marLeft w:val="0"/>
      <w:marRight w:val="0"/>
      <w:marTop w:val="0"/>
      <w:marBottom w:val="0"/>
      <w:divBdr>
        <w:top w:val="none" w:sz="0" w:space="0" w:color="auto"/>
        <w:left w:val="none" w:sz="0" w:space="0" w:color="auto"/>
        <w:bottom w:val="none" w:sz="0" w:space="0" w:color="auto"/>
        <w:right w:val="none" w:sz="0" w:space="0" w:color="auto"/>
      </w:divBdr>
    </w:div>
    <w:div w:id="1252667902">
      <w:bodyDiv w:val="1"/>
      <w:marLeft w:val="0"/>
      <w:marRight w:val="0"/>
      <w:marTop w:val="0"/>
      <w:marBottom w:val="0"/>
      <w:divBdr>
        <w:top w:val="none" w:sz="0" w:space="0" w:color="auto"/>
        <w:left w:val="none" w:sz="0" w:space="0" w:color="auto"/>
        <w:bottom w:val="none" w:sz="0" w:space="0" w:color="auto"/>
        <w:right w:val="none" w:sz="0" w:space="0" w:color="auto"/>
      </w:divBdr>
    </w:div>
    <w:div w:id="1252816853">
      <w:bodyDiv w:val="1"/>
      <w:marLeft w:val="0"/>
      <w:marRight w:val="0"/>
      <w:marTop w:val="0"/>
      <w:marBottom w:val="0"/>
      <w:divBdr>
        <w:top w:val="none" w:sz="0" w:space="0" w:color="auto"/>
        <w:left w:val="none" w:sz="0" w:space="0" w:color="auto"/>
        <w:bottom w:val="none" w:sz="0" w:space="0" w:color="auto"/>
        <w:right w:val="none" w:sz="0" w:space="0" w:color="auto"/>
      </w:divBdr>
    </w:div>
    <w:div w:id="1255822105">
      <w:bodyDiv w:val="1"/>
      <w:marLeft w:val="0"/>
      <w:marRight w:val="0"/>
      <w:marTop w:val="0"/>
      <w:marBottom w:val="0"/>
      <w:divBdr>
        <w:top w:val="none" w:sz="0" w:space="0" w:color="auto"/>
        <w:left w:val="none" w:sz="0" w:space="0" w:color="auto"/>
        <w:bottom w:val="none" w:sz="0" w:space="0" w:color="auto"/>
        <w:right w:val="none" w:sz="0" w:space="0" w:color="auto"/>
      </w:divBdr>
    </w:div>
    <w:div w:id="1271472565">
      <w:bodyDiv w:val="1"/>
      <w:marLeft w:val="0"/>
      <w:marRight w:val="0"/>
      <w:marTop w:val="0"/>
      <w:marBottom w:val="0"/>
      <w:divBdr>
        <w:top w:val="none" w:sz="0" w:space="0" w:color="auto"/>
        <w:left w:val="none" w:sz="0" w:space="0" w:color="auto"/>
        <w:bottom w:val="none" w:sz="0" w:space="0" w:color="auto"/>
        <w:right w:val="none" w:sz="0" w:space="0" w:color="auto"/>
      </w:divBdr>
    </w:div>
    <w:div w:id="1271551093">
      <w:bodyDiv w:val="1"/>
      <w:marLeft w:val="0"/>
      <w:marRight w:val="0"/>
      <w:marTop w:val="0"/>
      <w:marBottom w:val="0"/>
      <w:divBdr>
        <w:top w:val="none" w:sz="0" w:space="0" w:color="auto"/>
        <w:left w:val="none" w:sz="0" w:space="0" w:color="auto"/>
        <w:bottom w:val="none" w:sz="0" w:space="0" w:color="auto"/>
        <w:right w:val="none" w:sz="0" w:space="0" w:color="auto"/>
      </w:divBdr>
    </w:div>
    <w:div w:id="1275136618">
      <w:bodyDiv w:val="1"/>
      <w:marLeft w:val="0"/>
      <w:marRight w:val="0"/>
      <w:marTop w:val="0"/>
      <w:marBottom w:val="0"/>
      <w:divBdr>
        <w:top w:val="none" w:sz="0" w:space="0" w:color="auto"/>
        <w:left w:val="none" w:sz="0" w:space="0" w:color="auto"/>
        <w:bottom w:val="none" w:sz="0" w:space="0" w:color="auto"/>
        <w:right w:val="none" w:sz="0" w:space="0" w:color="auto"/>
      </w:divBdr>
    </w:div>
    <w:div w:id="1277759016">
      <w:bodyDiv w:val="1"/>
      <w:marLeft w:val="0"/>
      <w:marRight w:val="0"/>
      <w:marTop w:val="0"/>
      <w:marBottom w:val="0"/>
      <w:divBdr>
        <w:top w:val="none" w:sz="0" w:space="0" w:color="auto"/>
        <w:left w:val="none" w:sz="0" w:space="0" w:color="auto"/>
        <w:bottom w:val="none" w:sz="0" w:space="0" w:color="auto"/>
        <w:right w:val="none" w:sz="0" w:space="0" w:color="auto"/>
      </w:divBdr>
    </w:div>
    <w:div w:id="1277906392">
      <w:bodyDiv w:val="1"/>
      <w:marLeft w:val="0"/>
      <w:marRight w:val="0"/>
      <w:marTop w:val="0"/>
      <w:marBottom w:val="0"/>
      <w:divBdr>
        <w:top w:val="none" w:sz="0" w:space="0" w:color="auto"/>
        <w:left w:val="none" w:sz="0" w:space="0" w:color="auto"/>
        <w:bottom w:val="none" w:sz="0" w:space="0" w:color="auto"/>
        <w:right w:val="none" w:sz="0" w:space="0" w:color="auto"/>
      </w:divBdr>
      <w:divsChild>
        <w:div w:id="5720084">
          <w:marLeft w:val="0"/>
          <w:marRight w:val="0"/>
          <w:marTop w:val="150"/>
          <w:marBottom w:val="0"/>
          <w:divBdr>
            <w:top w:val="none" w:sz="0" w:space="0" w:color="auto"/>
            <w:left w:val="none" w:sz="0" w:space="0" w:color="auto"/>
            <w:bottom w:val="none" w:sz="0" w:space="0" w:color="auto"/>
            <w:right w:val="none" w:sz="0" w:space="0" w:color="auto"/>
          </w:divBdr>
        </w:div>
        <w:div w:id="244341466">
          <w:marLeft w:val="0"/>
          <w:marRight w:val="0"/>
          <w:marTop w:val="0"/>
          <w:marBottom w:val="225"/>
          <w:divBdr>
            <w:top w:val="none" w:sz="0" w:space="0" w:color="auto"/>
            <w:left w:val="none" w:sz="0" w:space="0" w:color="auto"/>
            <w:bottom w:val="none" w:sz="0" w:space="0" w:color="auto"/>
            <w:right w:val="none" w:sz="0" w:space="0" w:color="auto"/>
          </w:divBdr>
        </w:div>
      </w:divsChild>
    </w:div>
    <w:div w:id="1282111668">
      <w:bodyDiv w:val="1"/>
      <w:marLeft w:val="0"/>
      <w:marRight w:val="0"/>
      <w:marTop w:val="0"/>
      <w:marBottom w:val="0"/>
      <w:divBdr>
        <w:top w:val="none" w:sz="0" w:space="0" w:color="auto"/>
        <w:left w:val="none" w:sz="0" w:space="0" w:color="auto"/>
        <w:bottom w:val="none" w:sz="0" w:space="0" w:color="auto"/>
        <w:right w:val="none" w:sz="0" w:space="0" w:color="auto"/>
      </w:divBdr>
    </w:div>
    <w:div w:id="1290207551">
      <w:bodyDiv w:val="1"/>
      <w:marLeft w:val="0"/>
      <w:marRight w:val="0"/>
      <w:marTop w:val="0"/>
      <w:marBottom w:val="0"/>
      <w:divBdr>
        <w:top w:val="none" w:sz="0" w:space="0" w:color="auto"/>
        <w:left w:val="none" w:sz="0" w:space="0" w:color="auto"/>
        <w:bottom w:val="none" w:sz="0" w:space="0" w:color="auto"/>
        <w:right w:val="none" w:sz="0" w:space="0" w:color="auto"/>
      </w:divBdr>
    </w:div>
    <w:div w:id="1291668780">
      <w:bodyDiv w:val="1"/>
      <w:marLeft w:val="0"/>
      <w:marRight w:val="0"/>
      <w:marTop w:val="0"/>
      <w:marBottom w:val="0"/>
      <w:divBdr>
        <w:top w:val="none" w:sz="0" w:space="0" w:color="auto"/>
        <w:left w:val="none" w:sz="0" w:space="0" w:color="auto"/>
        <w:bottom w:val="none" w:sz="0" w:space="0" w:color="auto"/>
        <w:right w:val="none" w:sz="0" w:space="0" w:color="auto"/>
      </w:divBdr>
    </w:div>
    <w:div w:id="1292514019">
      <w:bodyDiv w:val="1"/>
      <w:marLeft w:val="0"/>
      <w:marRight w:val="0"/>
      <w:marTop w:val="0"/>
      <w:marBottom w:val="0"/>
      <w:divBdr>
        <w:top w:val="none" w:sz="0" w:space="0" w:color="auto"/>
        <w:left w:val="none" w:sz="0" w:space="0" w:color="auto"/>
        <w:bottom w:val="none" w:sz="0" w:space="0" w:color="auto"/>
        <w:right w:val="none" w:sz="0" w:space="0" w:color="auto"/>
      </w:divBdr>
      <w:divsChild>
        <w:div w:id="721488955">
          <w:marLeft w:val="0"/>
          <w:marRight w:val="0"/>
          <w:marTop w:val="0"/>
          <w:marBottom w:val="0"/>
          <w:divBdr>
            <w:top w:val="none" w:sz="0" w:space="0" w:color="auto"/>
            <w:left w:val="none" w:sz="0" w:space="0" w:color="auto"/>
            <w:bottom w:val="none" w:sz="0" w:space="0" w:color="auto"/>
            <w:right w:val="none" w:sz="0" w:space="0" w:color="auto"/>
          </w:divBdr>
          <w:divsChild>
            <w:div w:id="1914773657">
              <w:marLeft w:val="0"/>
              <w:marRight w:val="0"/>
              <w:marTop w:val="0"/>
              <w:marBottom w:val="0"/>
              <w:divBdr>
                <w:top w:val="none" w:sz="0" w:space="0" w:color="auto"/>
                <w:left w:val="none" w:sz="0" w:space="0" w:color="auto"/>
                <w:bottom w:val="none" w:sz="0" w:space="0" w:color="auto"/>
                <w:right w:val="none" w:sz="0" w:space="0" w:color="auto"/>
              </w:divBdr>
              <w:divsChild>
                <w:div w:id="10521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362393">
      <w:bodyDiv w:val="1"/>
      <w:marLeft w:val="0"/>
      <w:marRight w:val="0"/>
      <w:marTop w:val="0"/>
      <w:marBottom w:val="0"/>
      <w:divBdr>
        <w:top w:val="none" w:sz="0" w:space="0" w:color="auto"/>
        <w:left w:val="none" w:sz="0" w:space="0" w:color="auto"/>
        <w:bottom w:val="none" w:sz="0" w:space="0" w:color="auto"/>
        <w:right w:val="none" w:sz="0" w:space="0" w:color="auto"/>
      </w:divBdr>
    </w:div>
    <w:div w:id="1302803186">
      <w:bodyDiv w:val="1"/>
      <w:marLeft w:val="0"/>
      <w:marRight w:val="0"/>
      <w:marTop w:val="0"/>
      <w:marBottom w:val="0"/>
      <w:divBdr>
        <w:top w:val="none" w:sz="0" w:space="0" w:color="auto"/>
        <w:left w:val="none" w:sz="0" w:space="0" w:color="auto"/>
        <w:bottom w:val="none" w:sz="0" w:space="0" w:color="auto"/>
        <w:right w:val="none" w:sz="0" w:space="0" w:color="auto"/>
      </w:divBdr>
    </w:div>
    <w:div w:id="1319384269">
      <w:bodyDiv w:val="1"/>
      <w:marLeft w:val="0"/>
      <w:marRight w:val="0"/>
      <w:marTop w:val="0"/>
      <w:marBottom w:val="0"/>
      <w:divBdr>
        <w:top w:val="none" w:sz="0" w:space="0" w:color="auto"/>
        <w:left w:val="none" w:sz="0" w:space="0" w:color="auto"/>
        <w:bottom w:val="none" w:sz="0" w:space="0" w:color="auto"/>
        <w:right w:val="none" w:sz="0" w:space="0" w:color="auto"/>
      </w:divBdr>
    </w:div>
    <w:div w:id="1322658298">
      <w:bodyDiv w:val="1"/>
      <w:marLeft w:val="0"/>
      <w:marRight w:val="0"/>
      <w:marTop w:val="0"/>
      <w:marBottom w:val="0"/>
      <w:divBdr>
        <w:top w:val="none" w:sz="0" w:space="0" w:color="auto"/>
        <w:left w:val="none" w:sz="0" w:space="0" w:color="auto"/>
        <w:bottom w:val="none" w:sz="0" w:space="0" w:color="auto"/>
        <w:right w:val="none" w:sz="0" w:space="0" w:color="auto"/>
      </w:divBdr>
    </w:div>
    <w:div w:id="1324121233">
      <w:bodyDiv w:val="1"/>
      <w:marLeft w:val="0"/>
      <w:marRight w:val="0"/>
      <w:marTop w:val="0"/>
      <w:marBottom w:val="0"/>
      <w:divBdr>
        <w:top w:val="none" w:sz="0" w:space="0" w:color="auto"/>
        <w:left w:val="none" w:sz="0" w:space="0" w:color="auto"/>
        <w:bottom w:val="none" w:sz="0" w:space="0" w:color="auto"/>
        <w:right w:val="none" w:sz="0" w:space="0" w:color="auto"/>
      </w:divBdr>
    </w:div>
    <w:div w:id="1336151642">
      <w:bodyDiv w:val="1"/>
      <w:marLeft w:val="0"/>
      <w:marRight w:val="0"/>
      <w:marTop w:val="0"/>
      <w:marBottom w:val="0"/>
      <w:divBdr>
        <w:top w:val="none" w:sz="0" w:space="0" w:color="auto"/>
        <w:left w:val="none" w:sz="0" w:space="0" w:color="auto"/>
        <w:bottom w:val="none" w:sz="0" w:space="0" w:color="auto"/>
        <w:right w:val="none" w:sz="0" w:space="0" w:color="auto"/>
      </w:divBdr>
      <w:divsChild>
        <w:div w:id="194776637">
          <w:marLeft w:val="0"/>
          <w:marRight w:val="0"/>
          <w:marTop w:val="255"/>
          <w:marBottom w:val="0"/>
          <w:divBdr>
            <w:top w:val="none" w:sz="0" w:space="0" w:color="auto"/>
            <w:left w:val="none" w:sz="0" w:space="0" w:color="auto"/>
            <w:bottom w:val="none" w:sz="0" w:space="0" w:color="auto"/>
            <w:right w:val="none" w:sz="0" w:space="0" w:color="auto"/>
          </w:divBdr>
          <w:divsChild>
            <w:div w:id="1359744441">
              <w:marLeft w:val="0"/>
              <w:marRight w:val="0"/>
              <w:marTop w:val="0"/>
              <w:marBottom w:val="0"/>
              <w:divBdr>
                <w:top w:val="none" w:sz="0" w:space="0" w:color="auto"/>
                <w:left w:val="none" w:sz="0" w:space="0" w:color="auto"/>
                <w:bottom w:val="none" w:sz="0" w:space="0" w:color="auto"/>
                <w:right w:val="none" w:sz="0" w:space="0" w:color="auto"/>
              </w:divBdr>
            </w:div>
          </w:divsChild>
        </w:div>
        <w:div w:id="993068858">
          <w:marLeft w:val="0"/>
          <w:marRight w:val="0"/>
          <w:marTop w:val="150"/>
          <w:marBottom w:val="0"/>
          <w:divBdr>
            <w:top w:val="none" w:sz="0" w:space="0" w:color="auto"/>
            <w:left w:val="none" w:sz="0" w:space="0" w:color="auto"/>
            <w:bottom w:val="none" w:sz="0" w:space="0" w:color="auto"/>
            <w:right w:val="none" w:sz="0" w:space="0" w:color="auto"/>
          </w:divBdr>
        </w:div>
        <w:div w:id="1597833321">
          <w:marLeft w:val="0"/>
          <w:marRight w:val="0"/>
          <w:marTop w:val="0"/>
          <w:marBottom w:val="225"/>
          <w:divBdr>
            <w:top w:val="none" w:sz="0" w:space="0" w:color="auto"/>
            <w:left w:val="none" w:sz="0" w:space="0" w:color="auto"/>
            <w:bottom w:val="none" w:sz="0" w:space="0" w:color="auto"/>
            <w:right w:val="none" w:sz="0" w:space="0" w:color="auto"/>
          </w:divBdr>
        </w:div>
      </w:divsChild>
    </w:div>
    <w:div w:id="1337734461">
      <w:bodyDiv w:val="1"/>
      <w:marLeft w:val="0"/>
      <w:marRight w:val="0"/>
      <w:marTop w:val="0"/>
      <w:marBottom w:val="0"/>
      <w:divBdr>
        <w:top w:val="none" w:sz="0" w:space="0" w:color="auto"/>
        <w:left w:val="none" w:sz="0" w:space="0" w:color="auto"/>
        <w:bottom w:val="none" w:sz="0" w:space="0" w:color="auto"/>
        <w:right w:val="none" w:sz="0" w:space="0" w:color="auto"/>
      </w:divBdr>
    </w:div>
    <w:div w:id="1339112985">
      <w:bodyDiv w:val="1"/>
      <w:marLeft w:val="0"/>
      <w:marRight w:val="0"/>
      <w:marTop w:val="0"/>
      <w:marBottom w:val="0"/>
      <w:divBdr>
        <w:top w:val="none" w:sz="0" w:space="0" w:color="auto"/>
        <w:left w:val="none" w:sz="0" w:space="0" w:color="auto"/>
        <w:bottom w:val="none" w:sz="0" w:space="0" w:color="auto"/>
        <w:right w:val="none" w:sz="0" w:space="0" w:color="auto"/>
      </w:divBdr>
    </w:div>
    <w:div w:id="1341200213">
      <w:bodyDiv w:val="1"/>
      <w:marLeft w:val="0"/>
      <w:marRight w:val="0"/>
      <w:marTop w:val="0"/>
      <w:marBottom w:val="0"/>
      <w:divBdr>
        <w:top w:val="none" w:sz="0" w:space="0" w:color="auto"/>
        <w:left w:val="none" w:sz="0" w:space="0" w:color="auto"/>
        <w:bottom w:val="none" w:sz="0" w:space="0" w:color="auto"/>
        <w:right w:val="none" w:sz="0" w:space="0" w:color="auto"/>
      </w:divBdr>
      <w:divsChild>
        <w:div w:id="772895474">
          <w:marLeft w:val="0"/>
          <w:marRight w:val="0"/>
          <w:marTop w:val="0"/>
          <w:marBottom w:val="0"/>
          <w:divBdr>
            <w:top w:val="none" w:sz="0" w:space="0" w:color="auto"/>
            <w:left w:val="none" w:sz="0" w:space="0" w:color="auto"/>
            <w:bottom w:val="none" w:sz="0" w:space="0" w:color="auto"/>
            <w:right w:val="none" w:sz="0" w:space="0" w:color="auto"/>
          </w:divBdr>
        </w:div>
      </w:divsChild>
    </w:div>
    <w:div w:id="1343163983">
      <w:bodyDiv w:val="1"/>
      <w:marLeft w:val="0"/>
      <w:marRight w:val="0"/>
      <w:marTop w:val="0"/>
      <w:marBottom w:val="0"/>
      <w:divBdr>
        <w:top w:val="none" w:sz="0" w:space="0" w:color="auto"/>
        <w:left w:val="none" w:sz="0" w:space="0" w:color="auto"/>
        <w:bottom w:val="none" w:sz="0" w:space="0" w:color="auto"/>
        <w:right w:val="none" w:sz="0" w:space="0" w:color="auto"/>
      </w:divBdr>
    </w:div>
    <w:div w:id="1346252219">
      <w:bodyDiv w:val="1"/>
      <w:marLeft w:val="0"/>
      <w:marRight w:val="0"/>
      <w:marTop w:val="0"/>
      <w:marBottom w:val="0"/>
      <w:divBdr>
        <w:top w:val="none" w:sz="0" w:space="0" w:color="auto"/>
        <w:left w:val="none" w:sz="0" w:space="0" w:color="auto"/>
        <w:bottom w:val="none" w:sz="0" w:space="0" w:color="auto"/>
        <w:right w:val="none" w:sz="0" w:space="0" w:color="auto"/>
      </w:divBdr>
      <w:divsChild>
        <w:div w:id="317079510">
          <w:marLeft w:val="0"/>
          <w:marRight w:val="0"/>
          <w:marTop w:val="0"/>
          <w:marBottom w:val="225"/>
          <w:divBdr>
            <w:top w:val="none" w:sz="0" w:space="0" w:color="auto"/>
            <w:left w:val="none" w:sz="0" w:space="0" w:color="auto"/>
            <w:bottom w:val="none" w:sz="0" w:space="0" w:color="auto"/>
            <w:right w:val="none" w:sz="0" w:space="0" w:color="auto"/>
          </w:divBdr>
        </w:div>
        <w:div w:id="423186665">
          <w:marLeft w:val="0"/>
          <w:marRight w:val="0"/>
          <w:marTop w:val="150"/>
          <w:marBottom w:val="0"/>
          <w:divBdr>
            <w:top w:val="none" w:sz="0" w:space="0" w:color="auto"/>
            <w:left w:val="none" w:sz="0" w:space="0" w:color="auto"/>
            <w:bottom w:val="none" w:sz="0" w:space="0" w:color="auto"/>
            <w:right w:val="none" w:sz="0" w:space="0" w:color="auto"/>
          </w:divBdr>
        </w:div>
        <w:div w:id="453526678">
          <w:marLeft w:val="0"/>
          <w:marRight w:val="0"/>
          <w:marTop w:val="255"/>
          <w:marBottom w:val="0"/>
          <w:divBdr>
            <w:top w:val="none" w:sz="0" w:space="0" w:color="auto"/>
            <w:left w:val="none" w:sz="0" w:space="0" w:color="auto"/>
            <w:bottom w:val="none" w:sz="0" w:space="0" w:color="auto"/>
            <w:right w:val="none" w:sz="0" w:space="0" w:color="auto"/>
          </w:divBdr>
          <w:divsChild>
            <w:div w:id="4451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2095">
      <w:bodyDiv w:val="1"/>
      <w:marLeft w:val="0"/>
      <w:marRight w:val="0"/>
      <w:marTop w:val="0"/>
      <w:marBottom w:val="0"/>
      <w:divBdr>
        <w:top w:val="none" w:sz="0" w:space="0" w:color="auto"/>
        <w:left w:val="none" w:sz="0" w:space="0" w:color="auto"/>
        <w:bottom w:val="none" w:sz="0" w:space="0" w:color="auto"/>
        <w:right w:val="none" w:sz="0" w:space="0" w:color="auto"/>
      </w:divBdr>
    </w:div>
    <w:div w:id="1356343328">
      <w:bodyDiv w:val="1"/>
      <w:marLeft w:val="0"/>
      <w:marRight w:val="0"/>
      <w:marTop w:val="0"/>
      <w:marBottom w:val="0"/>
      <w:divBdr>
        <w:top w:val="none" w:sz="0" w:space="0" w:color="auto"/>
        <w:left w:val="none" w:sz="0" w:space="0" w:color="auto"/>
        <w:bottom w:val="none" w:sz="0" w:space="0" w:color="auto"/>
        <w:right w:val="none" w:sz="0" w:space="0" w:color="auto"/>
      </w:divBdr>
      <w:divsChild>
        <w:div w:id="147937419">
          <w:marLeft w:val="0"/>
          <w:marRight w:val="0"/>
          <w:marTop w:val="0"/>
          <w:marBottom w:val="225"/>
          <w:divBdr>
            <w:top w:val="none" w:sz="0" w:space="0" w:color="auto"/>
            <w:left w:val="none" w:sz="0" w:space="0" w:color="auto"/>
            <w:bottom w:val="none" w:sz="0" w:space="0" w:color="auto"/>
            <w:right w:val="none" w:sz="0" w:space="0" w:color="auto"/>
          </w:divBdr>
        </w:div>
        <w:div w:id="2134202650">
          <w:marLeft w:val="0"/>
          <w:marRight w:val="0"/>
          <w:marTop w:val="150"/>
          <w:marBottom w:val="0"/>
          <w:divBdr>
            <w:top w:val="none" w:sz="0" w:space="0" w:color="auto"/>
            <w:left w:val="none" w:sz="0" w:space="0" w:color="auto"/>
            <w:bottom w:val="none" w:sz="0" w:space="0" w:color="auto"/>
            <w:right w:val="none" w:sz="0" w:space="0" w:color="auto"/>
          </w:divBdr>
        </w:div>
      </w:divsChild>
    </w:div>
    <w:div w:id="1359891837">
      <w:bodyDiv w:val="1"/>
      <w:marLeft w:val="0"/>
      <w:marRight w:val="0"/>
      <w:marTop w:val="0"/>
      <w:marBottom w:val="0"/>
      <w:divBdr>
        <w:top w:val="none" w:sz="0" w:space="0" w:color="auto"/>
        <w:left w:val="none" w:sz="0" w:space="0" w:color="auto"/>
        <w:bottom w:val="none" w:sz="0" w:space="0" w:color="auto"/>
        <w:right w:val="none" w:sz="0" w:space="0" w:color="auto"/>
      </w:divBdr>
    </w:div>
    <w:div w:id="1368260919">
      <w:bodyDiv w:val="1"/>
      <w:marLeft w:val="0"/>
      <w:marRight w:val="0"/>
      <w:marTop w:val="0"/>
      <w:marBottom w:val="0"/>
      <w:divBdr>
        <w:top w:val="none" w:sz="0" w:space="0" w:color="auto"/>
        <w:left w:val="none" w:sz="0" w:space="0" w:color="auto"/>
        <w:bottom w:val="none" w:sz="0" w:space="0" w:color="auto"/>
        <w:right w:val="none" w:sz="0" w:space="0" w:color="auto"/>
      </w:divBdr>
    </w:div>
    <w:div w:id="1371761724">
      <w:bodyDiv w:val="1"/>
      <w:marLeft w:val="0"/>
      <w:marRight w:val="0"/>
      <w:marTop w:val="0"/>
      <w:marBottom w:val="0"/>
      <w:divBdr>
        <w:top w:val="none" w:sz="0" w:space="0" w:color="auto"/>
        <w:left w:val="none" w:sz="0" w:space="0" w:color="auto"/>
        <w:bottom w:val="none" w:sz="0" w:space="0" w:color="auto"/>
        <w:right w:val="none" w:sz="0" w:space="0" w:color="auto"/>
      </w:divBdr>
      <w:divsChild>
        <w:div w:id="1164126706">
          <w:marLeft w:val="0"/>
          <w:marRight w:val="0"/>
          <w:marTop w:val="0"/>
          <w:marBottom w:val="225"/>
          <w:divBdr>
            <w:top w:val="none" w:sz="0" w:space="0" w:color="auto"/>
            <w:left w:val="none" w:sz="0" w:space="0" w:color="auto"/>
            <w:bottom w:val="none" w:sz="0" w:space="0" w:color="auto"/>
            <w:right w:val="none" w:sz="0" w:space="0" w:color="auto"/>
          </w:divBdr>
        </w:div>
        <w:div w:id="1196120948">
          <w:marLeft w:val="0"/>
          <w:marRight w:val="0"/>
          <w:marTop w:val="150"/>
          <w:marBottom w:val="0"/>
          <w:divBdr>
            <w:top w:val="none" w:sz="0" w:space="0" w:color="auto"/>
            <w:left w:val="none" w:sz="0" w:space="0" w:color="auto"/>
            <w:bottom w:val="none" w:sz="0" w:space="0" w:color="auto"/>
            <w:right w:val="none" w:sz="0" w:space="0" w:color="auto"/>
          </w:divBdr>
        </w:div>
        <w:div w:id="1357001236">
          <w:marLeft w:val="0"/>
          <w:marRight w:val="0"/>
          <w:marTop w:val="255"/>
          <w:marBottom w:val="0"/>
          <w:divBdr>
            <w:top w:val="none" w:sz="0" w:space="0" w:color="auto"/>
            <w:left w:val="none" w:sz="0" w:space="0" w:color="auto"/>
            <w:bottom w:val="none" w:sz="0" w:space="0" w:color="auto"/>
            <w:right w:val="none" w:sz="0" w:space="0" w:color="auto"/>
          </w:divBdr>
          <w:divsChild>
            <w:div w:id="683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30897">
      <w:bodyDiv w:val="1"/>
      <w:marLeft w:val="0"/>
      <w:marRight w:val="0"/>
      <w:marTop w:val="0"/>
      <w:marBottom w:val="0"/>
      <w:divBdr>
        <w:top w:val="none" w:sz="0" w:space="0" w:color="auto"/>
        <w:left w:val="none" w:sz="0" w:space="0" w:color="auto"/>
        <w:bottom w:val="none" w:sz="0" w:space="0" w:color="auto"/>
        <w:right w:val="none" w:sz="0" w:space="0" w:color="auto"/>
      </w:divBdr>
    </w:div>
    <w:div w:id="1384283960">
      <w:bodyDiv w:val="1"/>
      <w:marLeft w:val="0"/>
      <w:marRight w:val="0"/>
      <w:marTop w:val="0"/>
      <w:marBottom w:val="0"/>
      <w:divBdr>
        <w:top w:val="none" w:sz="0" w:space="0" w:color="auto"/>
        <w:left w:val="none" w:sz="0" w:space="0" w:color="auto"/>
        <w:bottom w:val="none" w:sz="0" w:space="0" w:color="auto"/>
        <w:right w:val="none" w:sz="0" w:space="0" w:color="auto"/>
      </w:divBdr>
      <w:divsChild>
        <w:div w:id="488642563">
          <w:marLeft w:val="0"/>
          <w:marRight w:val="0"/>
          <w:marTop w:val="0"/>
          <w:marBottom w:val="225"/>
          <w:divBdr>
            <w:top w:val="none" w:sz="0" w:space="0" w:color="auto"/>
            <w:left w:val="none" w:sz="0" w:space="0" w:color="auto"/>
            <w:bottom w:val="none" w:sz="0" w:space="0" w:color="auto"/>
            <w:right w:val="none" w:sz="0" w:space="0" w:color="auto"/>
          </w:divBdr>
        </w:div>
        <w:div w:id="887454674">
          <w:marLeft w:val="0"/>
          <w:marRight w:val="0"/>
          <w:marTop w:val="150"/>
          <w:marBottom w:val="0"/>
          <w:divBdr>
            <w:top w:val="none" w:sz="0" w:space="0" w:color="auto"/>
            <w:left w:val="none" w:sz="0" w:space="0" w:color="auto"/>
            <w:bottom w:val="none" w:sz="0" w:space="0" w:color="auto"/>
            <w:right w:val="none" w:sz="0" w:space="0" w:color="auto"/>
          </w:divBdr>
        </w:div>
      </w:divsChild>
    </w:div>
    <w:div w:id="1385523012">
      <w:bodyDiv w:val="1"/>
      <w:marLeft w:val="0"/>
      <w:marRight w:val="0"/>
      <w:marTop w:val="0"/>
      <w:marBottom w:val="0"/>
      <w:divBdr>
        <w:top w:val="none" w:sz="0" w:space="0" w:color="auto"/>
        <w:left w:val="none" w:sz="0" w:space="0" w:color="auto"/>
        <w:bottom w:val="none" w:sz="0" w:space="0" w:color="auto"/>
        <w:right w:val="none" w:sz="0" w:space="0" w:color="auto"/>
      </w:divBdr>
    </w:div>
    <w:div w:id="1386952024">
      <w:bodyDiv w:val="1"/>
      <w:marLeft w:val="0"/>
      <w:marRight w:val="0"/>
      <w:marTop w:val="0"/>
      <w:marBottom w:val="0"/>
      <w:divBdr>
        <w:top w:val="none" w:sz="0" w:space="0" w:color="auto"/>
        <w:left w:val="none" w:sz="0" w:space="0" w:color="auto"/>
        <w:bottom w:val="none" w:sz="0" w:space="0" w:color="auto"/>
        <w:right w:val="none" w:sz="0" w:space="0" w:color="auto"/>
      </w:divBdr>
      <w:divsChild>
        <w:div w:id="218520272">
          <w:marLeft w:val="0"/>
          <w:marRight w:val="0"/>
          <w:marTop w:val="0"/>
          <w:marBottom w:val="225"/>
          <w:divBdr>
            <w:top w:val="none" w:sz="0" w:space="0" w:color="auto"/>
            <w:left w:val="none" w:sz="0" w:space="0" w:color="auto"/>
            <w:bottom w:val="none" w:sz="0" w:space="0" w:color="auto"/>
            <w:right w:val="none" w:sz="0" w:space="0" w:color="auto"/>
          </w:divBdr>
        </w:div>
        <w:div w:id="1870754482">
          <w:marLeft w:val="0"/>
          <w:marRight w:val="0"/>
          <w:marTop w:val="150"/>
          <w:marBottom w:val="0"/>
          <w:divBdr>
            <w:top w:val="none" w:sz="0" w:space="0" w:color="auto"/>
            <w:left w:val="none" w:sz="0" w:space="0" w:color="auto"/>
            <w:bottom w:val="none" w:sz="0" w:space="0" w:color="auto"/>
            <w:right w:val="none" w:sz="0" w:space="0" w:color="auto"/>
          </w:divBdr>
        </w:div>
      </w:divsChild>
    </w:div>
    <w:div w:id="1388449889">
      <w:bodyDiv w:val="1"/>
      <w:marLeft w:val="0"/>
      <w:marRight w:val="0"/>
      <w:marTop w:val="0"/>
      <w:marBottom w:val="0"/>
      <w:divBdr>
        <w:top w:val="none" w:sz="0" w:space="0" w:color="auto"/>
        <w:left w:val="none" w:sz="0" w:space="0" w:color="auto"/>
        <w:bottom w:val="none" w:sz="0" w:space="0" w:color="auto"/>
        <w:right w:val="none" w:sz="0" w:space="0" w:color="auto"/>
      </w:divBdr>
    </w:div>
    <w:div w:id="1388453504">
      <w:bodyDiv w:val="1"/>
      <w:marLeft w:val="0"/>
      <w:marRight w:val="0"/>
      <w:marTop w:val="0"/>
      <w:marBottom w:val="0"/>
      <w:divBdr>
        <w:top w:val="none" w:sz="0" w:space="0" w:color="auto"/>
        <w:left w:val="none" w:sz="0" w:space="0" w:color="auto"/>
        <w:bottom w:val="none" w:sz="0" w:space="0" w:color="auto"/>
        <w:right w:val="none" w:sz="0" w:space="0" w:color="auto"/>
      </w:divBdr>
    </w:div>
    <w:div w:id="1392264198">
      <w:bodyDiv w:val="1"/>
      <w:marLeft w:val="0"/>
      <w:marRight w:val="0"/>
      <w:marTop w:val="0"/>
      <w:marBottom w:val="0"/>
      <w:divBdr>
        <w:top w:val="none" w:sz="0" w:space="0" w:color="auto"/>
        <w:left w:val="none" w:sz="0" w:space="0" w:color="auto"/>
        <w:bottom w:val="none" w:sz="0" w:space="0" w:color="auto"/>
        <w:right w:val="none" w:sz="0" w:space="0" w:color="auto"/>
      </w:divBdr>
    </w:div>
    <w:div w:id="1399014818">
      <w:bodyDiv w:val="1"/>
      <w:marLeft w:val="0"/>
      <w:marRight w:val="0"/>
      <w:marTop w:val="0"/>
      <w:marBottom w:val="0"/>
      <w:divBdr>
        <w:top w:val="none" w:sz="0" w:space="0" w:color="auto"/>
        <w:left w:val="none" w:sz="0" w:space="0" w:color="auto"/>
        <w:bottom w:val="none" w:sz="0" w:space="0" w:color="auto"/>
        <w:right w:val="none" w:sz="0" w:space="0" w:color="auto"/>
      </w:divBdr>
    </w:div>
    <w:div w:id="1400588831">
      <w:bodyDiv w:val="1"/>
      <w:marLeft w:val="0"/>
      <w:marRight w:val="0"/>
      <w:marTop w:val="0"/>
      <w:marBottom w:val="0"/>
      <w:divBdr>
        <w:top w:val="none" w:sz="0" w:space="0" w:color="auto"/>
        <w:left w:val="none" w:sz="0" w:space="0" w:color="auto"/>
        <w:bottom w:val="none" w:sz="0" w:space="0" w:color="auto"/>
        <w:right w:val="none" w:sz="0" w:space="0" w:color="auto"/>
      </w:divBdr>
      <w:divsChild>
        <w:div w:id="1371957546">
          <w:marLeft w:val="0"/>
          <w:marRight w:val="0"/>
          <w:marTop w:val="0"/>
          <w:marBottom w:val="225"/>
          <w:divBdr>
            <w:top w:val="none" w:sz="0" w:space="0" w:color="auto"/>
            <w:left w:val="none" w:sz="0" w:space="0" w:color="auto"/>
            <w:bottom w:val="none" w:sz="0" w:space="0" w:color="auto"/>
            <w:right w:val="none" w:sz="0" w:space="0" w:color="auto"/>
          </w:divBdr>
        </w:div>
        <w:div w:id="658927791">
          <w:marLeft w:val="0"/>
          <w:marRight w:val="0"/>
          <w:marTop w:val="150"/>
          <w:marBottom w:val="0"/>
          <w:divBdr>
            <w:top w:val="none" w:sz="0" w:space="0" w:color="auto"/>
            <w:left w:val="none" w:sz="0" w:space="0" w:color="auto"/>
            <w:bottom w:val="none" w:sz="0" w:space="0" w:color="auto"/>
            <w:right w:val="none" w:sz="0" w:space="0" w:color="auto"/>
          </w:divBdr>
        </w:div>
        <w:div w:id="1721400935">
          <w:marLeft w:val="0"/>
          <w:marRight w:val="0"/>
          <w:marTop w:val="255"/>
          <w:marBottom w:val="0"/>
          <w:divBdr>
            <w:top w:val="none" w:sz="0" w:space="0" w:color="auto"/>
            <w:left w:val="none" w:sz="0" w:space="0" w:color="auto"/>
            <w:bottom w:val="none" w:sz="0" w:space="0" w:color="auto"/>
            <w:right w:val="none" w:sz="0" w:space="0" w:color="auto"/>
          </w:divBdr>
          <w:divsChild>
            <w:div w:id="1121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639">
      <w:bodyDiv w:val="1"/>
      <w:marLeft w:val="0"/>
      <w:marRight w:val="0"/>
      <w:marTop w:val="0"/>
      <w:marBottom w:val="0"/>
      <w:divBdr>
        <w:top w:val="none" w:sz="0" w:space="0" w:color="auto"/>
        <w:left w:val="none" w:sz="0" w:space="0" w:color="auto"/>
        <w:bottom w:val="none" w:sz="0" w:space="0" w:color="auto"/>
        <w:right w:val="none" w:sz="0" w:space="0" w:color="auto"/>
      </w:divBdr>
    </w:div>
    <w:div w:id="1401706275">
      <w:bodyDiv w:val="1"/>
      <w:marLeft w:val="0"/>
      <w:marRight w:val="0"/>
      <w:marTop w:val="0"/>
      <w:marBottom w:val="0"/>
      <w:divBdr>
        <w:top w:val="none" w:sz="0" w:space="0" w:color="auto"/>
        <w:left w:val="none" w:sz="0" w:space="0" w:color="auto"/>
        <w:bottom w:val="none" w:sz="0" w:space="0" w:color="auto"/>
        <w:right w:val="none" w:sz="0" w:space="0" w:color="auto"/>
      </w:divBdr>
    </w:div>
    <w:div w:id="1403139155">
      <w:bodyDiv w:val="1"/>
      <w:marLeft w:val="0"/>
      <w:marRight w:val="0"/>
      <w:marTop w:val="0"/>
      <w:marBottom w:val="0"/>
      <w:divBdr>
        <w:top w:val="none" w:sz="0" w:space="0" w:color="auto"/>
        <w:left w:val="none" w:sz="0" w:space="0" w:color="auto"/>
        <w:bottom w:val="none" w:sz="0" w:space="0" w:color="auto"/>
        <w:right w:val="none" w:sz="0" w:space="0" w:color="auto"/>
      </w:divBdr>
    </w:div>
    <w:div w:id="1408917991">
      <w:bodyDiv w:val="1"/>
      <w:marLeft w:val="0"/>
      <w:marRight w:val="0"/>
      <w:marTop w:val="0"/>
      <w:marBottom w:val="0"/>
      <w:divBdr>
        <w:top w:val="none" w:sz="0" w:space="0" w:color="auto"/>
        <w:left w:val="none" w:sz="0" w:space="0" w:color="auto"/>
        <w:bottom w:val="none" w:sz="0" w:space="0" w:color="auto"/>
        <w:right w:val="none" w:sz="0" w:space="0" w:color="auto"/>
      </w:divBdr>
    </w:div>
    <w:div w:id="1414886763">
      <w:bodyDiv w:val="1"/>
      <w:marLeft w:val="0"/>
      <w:marRight w:val="0"/>
      <w:marTop w:val="0"/>
      <w:marBottom w:val="0"/>
      <w:divBdr>
        <w:top w:val="none" w:sz="0" w:space="0" w:color="auto"/>
        <w:left w:val="none" w:sz="0" w:space="0" w:color="auto"/>
        <w:bottom w:val="none" w:sz="0" w:space="0" w:color="auto"/>
        <w:right w:val="none" w:sz="0" w:space="0" w:color="auto"/>
      </w:divBdr>
    </w:div>
    <w:div w:id="1419444874">
      <w:bodyDiv w:val="1"/>
      <w:marLeft w:val="0"/>
      <w:marRight w:val="0"/>
      <w:marTop w:val="0"/>
      <w:marBottom w:val="0"/>
      <w:divBdr>
        <w:top w:val="none" w:sz="0" w:space="0" w:color="auto"/>
        <w:left w:val="none" w:sz="0" w:space="0" w:color="auto"/>
        <w:bottom w:val="none" w:sz="0" w:space="0" w:color="auto"/>
        <w:right w:val="none" w:sz="0" w:space="0" w:color="auto"/>
      </w:divBdr>
      <w:divsChild>
        <w:div w:id="275253095">
          <w:marLeft w:val="0"/>
          <w:marRight w:val="0"/>
          <w:marTop w:val="0"/>
          <w:marBottom w:val="0"/>
          <w:divBdr>
            <w:top w:val="none" w:sz="0" w:space="0" w:color="auto"/>
            <w:left w:val="none" w:sz="0" w:space="0" w:color="auto"/>
            <w:bottom w:val="none" w:sz="0" w:space="0" w:color="auto"/>
            <w:right w:val="none" w:sz="0" w:space="0" w:color="auto"/>
          </w:divBdr>
        </w:div>
        <w:div w:id="2117822910">
          <w:marLeft w:val="0"/>
          <w:marRight w:val="0"/>
          <w:marTop w:val="0"/>
          <w:marBottom w:val="0"/>
          <w:divBdr>
            <w:top w:val="none" w:sz="0" w:space="0" w:color="auto"/>
            <w:left w:val="none" w:sz="0" w:space="0" w:color="auto"/>
            <w:bottom w:val="none" w:sz="0" w:space="0" w:color="auto"/>
            <w:right w:val="none" w:sz="0" w:space="0" w:color="auto"/>
          </w:divBdr>
        </w:div>
      </w:divsChild>
    </w:div>
    <w:div w:id="1420831161">
      <w:bodyDiv w:val="1"/>
      <w:marLeft w:val="0"/>
      <w:marRight w:val="0"/>
      <w:marTop w:val="0"/>
      <w:marBottom w:val="0"/>
      <w:divBdr>
        <w:top w:val="none" w:sz="0" w:space="0" w:color="auto"/>
        <w:left w:val="none" w:sz="0" w:space="0" w:color="auto"/>
        <w:bottom w:val="none" w:sz="0" w:space="0" w:color="auto"/>
        <w:right w:val="none" w:sz="0" w:space="0" w:color="auto"/>
      </w:divBdr>
    </w:div>
    <w:div w:id="1427188847">
      <w:bodyDiv w:val="1"/>
      <w:marLeft w:val="0"/>
      <w:marRight w:val="0"/>
      <w:marTop w:val="0"/>
      <w:marBottom w:val="0"/>
      <w:divBdr>
        <w:top w:val="none" w:sz="0" w:space="0" w:color="auto"/>
        <w:left w:val="none" w:sz="0" w:space="0" w:color="auto"/>
        <w:bottom w:val="none" w:sz="0" w:space="0" w:color="auto"/>
        <w:right w:val="none" w:sz="0" w:space="0" w:color="auto"/>
      </w:divBdr>
    </w:div>
    <w:div w:id="1430732037">
      <w:bodyDiv w:val="1"/>
      <w:marLeft w:val="0"/>
      <w:marRight w:val="0"/>
      <w:marTop w:val="0"/>
      <w:marBottom w:val="0"/>
      <w:divBdr>
        <w:top w:val="none" w:sz="0" w:space="0" w:color="auto"/>
        <w:left w:val="none" w:sz="0" w:space="0" w:color="auto"/>
        <w:bottom w:val="none" w:sz="0" w:space="0" w:color="auto"/>
        <w:right w:val="none" w:sz="0" w:space="0" w:color="auto"/>
      </w:divBdr>
    </w:div>
    <w:div w:id="1444769235">
      <w:bodyDiv w:val="1"/>
      <w:marLeft w:val="0"/>
      <w:marRight w:val="0"/>
      <w:marTop w:val="0"/>
      <w:marBottom w:val="0"/>
      <w:divBdr>
        <w:top w:val="none" w:sz="0" w:space="0" w:color="auto"/>
        <w:left w:val="none" w:sz="0" w:space="0" w:color="auto"/>
        <w:bottom w:val="none" w:sz="0" w:space="0" w:color="auto"/>
        <w:right w:val="none" w:sz="0" w:space="0" w:color="auto"/>
      </w:divBdr>
    </w:div>
    <w:div w:id="1448699698">
      <w:bodyDiv w:val="1"/>
      <w:marLeft w:val="0"/>
      <w:marRight w:val="0"/>
      <w:marTop w:val="0"/>
      <w:marBottom w:val="0"/>
      <w:divBdr>
        <w:top w:val="none" w:sz="0" w:space="0" w:color="auto"/>
        <w:left w:val="none" w:sz="0" w:space="0" w:color="auto"/>
        <w:bottom w:val="none" w:sz="0" w:space="0" w:color="auto"/>
        <w:right w:val="none" w:sz="0" w:space="0" w:color="auto"/>
      </w:divBdr>
    </w:div>
    <w:div w:id="1453135249">
      <w:bodyDiv w:val="1"/>
      <w:marLeft w:val="0"/>
      <w:marRight w:val="0"/>
      <w:marTop w:val="0"/>
      <w:marBottom w:val="0"/>
      <w:divBdr>
        <w:top w:val="none" w:sz="0" w:space="0" w:color="auto"/>
        <w:left w:val="none" w:sz="0" w:space="0" w:color="auto"/>
        <w:bottom w:val="none" w:sz="0" w:space="0" w:color="auto"/>
        <w:right w:val="none" w:sz="0" w:space="0" w:color="auto"/>
      </w:divBdr>
    </w:div>
    <w:div w:id="1454246169">
      <w:bodyDiv w:val="1"/>
      <w:marLeft w:val="0"/>
      <w:marRight w:val="0"/>
      <w:marTop w:val="0"/>
      <w:marBottom w:val="0"/>
      <w:divBdr>
        <w:top w:val="none" w:sz="0" w:space="0" w:color="auto"/>
        <w:left w:val="none" w:sz="0" w:space="0" w:color="auto"/>
        <w:bottom w:val="none" w:sz="0" w:space="0" w:color="auto"/>
        <w:right w:val="none" w:sz="0" w:space="0" w:color="auto"/>
      </w:divBdr>
      <w:divsChild>
        <w:div w:id="1655449094">
          <w:marLeft w:val="0"/>
          <w:marRight w:val="0"/>
          <w:marTop w:val="150"/>
          <w:marBottom w:val="0"/>
          <w:divBdr>
            <w:top w:val="none" w:sz="0" w:space="0" w:color="auto"/>
            <w:left w:val="none" w:sz="0" w:space="0" w:color="auto"/>
            <w:bottom w:val="none" w:sz="0" w:space="0" w:color="auto"/>
            <w:right w:val="none" w:sz="0" w:space="0" w:color="auto"/>
          </w:divBdr>
        </w:div>
        <w:div w:id="2110808280">
          <w:marLeft w:val="0"/>
          <w:marRight w:val="0"/>
          <w:marTop w:val="0"/>
          <w:marBottom w:val="225"/>
          <w:divBdr>
            <w:top w:val="none" w:sz="0" w:space="0" w:color="auto"/>
            <w:left w:val="none" w:sz="0" w:space="0" w:color="auto"/>
            <w:bottom w:val="none" w:sz="0" w:space="0" w:color="auto"/>
            <w:right w:val="none" w:sz="0" w:space="0" w:color="auto"/>
          </w:divBdr>
        </w:div>
      </w:divsChild>
    </w:div>
    <w:div w:id="1454514432">
      <w:bodyDiv w:val="1"/>
      <w:marLeft w:val="0"/>
      <w:marRight w:val="0"/>
      <w:marTop w:val="0"/>
      <w:marBottom w:val="0"/>
      <w:divBdr>
        <w:top w:val="none" w:sz="0" w:space="0" w:color="auto"/>
        <w:left w:val="none" w:sz="0" w:space="0" w:color="auto"/>
        <w:bottom w:val="none" w:sz="0" w:space="0" w:color="auto"/>
        <w:right w:val="none" w:sz="0" w:space="0" w:color="auto"/>
      </w:divBdr>
    </w:div>
    <w:div w:id="1454668307">
      <w:bodyDiv w:val="1"/>
      <w:marLeft w:val="0"/>
      <w:marRight w:val="0"/>
      <w:marTop w:val="0"/>
      <w:marBottom w:val="0"/>
      <w:divBdr>
        <w:top w:val="none" w:sz="0" w:space="0" w:color="auto"/>
        <w:left w:val="none" w:sz="0" w:space="0" w:color="auto"/>
        <w:bottom w:val="none" w:sz="0" w:space="0" w:color="auto"/>
        <w:right w:val="none" w:sz="0" w:space="0" w:color="auto"/>
      </w:divBdr>
    </w:div>
    <w:div w:id="1459105911">
      <w:bodyDiv w:val="1"/>
      <w:marLeft w:val="0"/>
      <w:marRight w:val="0"/>
      <w:marTop w:val="0"/>
      <w:marBottom w:val="0"/>
      <w:divBdr>
        <w:top w:val="none" w:sz="0" w:space="0" w:color="auto"/>
        <w:left w:val="none" w:sz="0" w:space="0" w:color="auto"/>
        <w:bottom w:val="none" w:sz="0" w:space="0" w:color="auto"/>
        <w:right w:val="none" w:sz="0" w:space="0" w:color="auto"/>
      </w:divBdr>
    </w:div>
    <w:div w:id="1461075359">
      <w:bodyDiv w:val="1"/>
      <w:marLeft w:val="0"/>
      <w:marRight w:val="0"/>
      <w:marTop w:val="0"/>
      <w:marBottom w:val="0"/>
      <w:divBdr>
        <w:top w:val="none" w:sz="0" w:space="0" w:color="auto"/>
        <w:left w:val="none" w:sz="0" w:space="0" w:color="auto"/>
        <w:bottom w:val="none" w:sz="0" w:space="0" w:color="auto"/>
        <w:right w:val="none" w:sz="0" w:space="0" w:color="auto"/>
      </w:divBdr>
      <w:divsChild>
        <w:div w:id="530992539">
          <w:marLeft w:val="0"/>
          <w:marRight w:val="0"/>
          <w:marTop w:val="0"/>
          <w:marBottom w:val="225"/>
          <w:divBdr>
            <w:top w:val="none" w:sz="0" w:space="0" w:color="auto"/>
            <w:left w:val="none" w:sz="0" w:space="0" w:color="auto"/>
            <w:bottom w:val="none" w:sz="0" w:space="0" w:color="auto"/>
            <w:right w:val="none" w:sz="0" w:space="0" w:color="auto"/>
          </w:divBdr>
        </w:div>
        <w:div w:id="1311206937">
          <w:marLeft w:val="0"/>
          <w:marRight w:val="0"/>
          <w:marTop w:val="150"/>
          <w:marBottom w:val="0"/>
          <w:divBdr>
            <w:top w:val="none" w:sz="0" w:space="0" w:color="auto"/>
            <w:left w:val="none" w:sz="0" w:space="0" w:color="auto"/>
            <w:bottom w:val="none" w:sz="0" w:space="0" w:color="auto"/>
            <w:right w:val="none" w:sz="0" w:space="0" w:color="auto"/>
          </w:divBdr>
        </w:div>
      </w:divsChild>
    </w:div>
    <w:div w:id="1467351663">
      <w:bodyDiv w:val="1"/>
      <w:marLeft w:val="0"/>
      <w:marRight w:val="0"/>
      <w:marTop w:val="0"/>
      <w:marBottom w:val="0"/>
      <w:divBdr>
        <w:top w:val="none" w:sz="0" w:space="0" w:color="auto"/>
        <w:left w:val="none" w:sz="0" w:space="0" w:color="auto"/>
        <w:bottom w:val="none" w:sz="0" w:space="0" w:color="auto"/>
        <w:right w:val="none" w:sz="0" w:space="0" w:color="auto"/>
      </w:divBdr>
    </w:div>
    <w:div w:id="1468548579">
      <w:bodyDiv w:val="1"/>
      <w:marLeft w:val="0"/>
      <w:marRight w:val="0"/>
      <w:marTop w:val="0"/>
      <w:marBottom w:val="0"/>
      <w:divBdr>
        <w:top w:val="none" w:sz="0" w:space="0" w:color="auto"/>
        <w:left w:val="none" w:sz="0" w:space="0" w:color="auto"/>
        <w:bottom w:val="none" w:sz="0" w:space="0" w:color="auto"/>
        <w:right w:val="none" w:sz="0" w:space="0" w:color="auto"/>
      </w:divBdr>
    </w:div>
    <w:div w:id="1469470228">
      <w:bodyDiv w:val="1"/>
      <w:marLeft w:val="0"/>
      <w:marRight w:val="0"/>
      <w:marTop w:val="0"/>
      <w:marBottom w:val="0"/>
      <w:divBdr>
        <w:top w:val="none" w:sz="0" w:space="0" w:color="auto"/>
        <w:left w:val="none" w:sz="0" w:space="0" w:color="auto"/>
        <w:bottom w:val="none" w:sz="0" w:space="0" w:color="auto"/>
        <w:right w:val="none" w:sz="0" w:space="0" w:color="auto"/>
      </w:divBdr>
    </w:div>
    <w:div w:id="1470171232">
      <w:bodyDiv w:val="1"/>
      <w:marLeft w:val="0"/>
      <w:marRight w:val="0"/>
      <w:marTop w:val="0"/>
      <w:marBottom w:val="0"/>
      <w:divBdr>
        <w:top w:val="none" w:sz="0" w:space="0" w:color="auto"/>
        <w:left w:val="none" w:sz="0" w:space="0" w:color="auto"/>
        <w:bottom w:val="none" w:sz="0" w:space="0" w:color="auto"/>
        <w:right w:val="none" w:sz="0" w:space="0" w:color="auto"/>
      </w:divBdr>
    </w:div>
    <w:div w:id="1471434203">
      <w:bodyDiv w:val="1"/>
      <w:marLeft w:val="0"/>
      <w:marRight w:val="0"/>
      <w:marTop w:val="0"/>
      <w:marBottom w:val="0"/>
      <w:divBdr>
        <w:top w:val="none" w:sz="0" w:space="0" w:color="auto"/>
        <w:left w:val="none" w:sz="0" w:space="0" w:color="auto"/>
        <w:bottom w:val="none" w:sz="0" w:space="0" w:color="auto"/>
        <w:right w:val="none" w:sz="0" w:space="0" w:color="auto"/>
      </w:divBdr>
    </w:div>
    <w:div w:id="1486126388">
      <w:bodyDiv w:val="1"/>
      <w:marLeft w:val="0"/>
      <w:marRight w:val="0"/>
      <w:marTop w:val="0"/>
      <w:marBottom w:val="0"/>
      <w:divBdr>
        <w:top w:val="none" w:sz="0" w:space="0" w:color="auto"/>
        <w:left w:val="none" w:sz="0" w:space="0" w:color="auto"/>
        <w:bottom w:val="none" w:sz="0" w:space="0" w:color="auto"/>
        <w:right w:val="none" w:sz="0" w:space="0" w:color="auto"/>
      </w:divBdr>
    </w:div>
    <w:div w:id="1491482510">
      <w:bodyDiv w:val="1"/>
      <w:marLeft w:val="0"/>
      <w:marRight w:val="0"/>
      <w:marTop w:val="0"/>
      <w:marBottom w:val="0"/>
      <w:divBdr>
        <w:top w:val="none" w:sz="0" w:space="0" w:color="auto"/>
        <w:left w:val="none" w:sz="0" w:space="0" w:color="auto"/>
        <w:bottom w:val="none" w:sz="0" w:space="0" w:color="auto"/>
        <w:right w:val="none" w:sz="0" w:space="0" w:color="auto"/>
      </w:divBdr>
    </w:div>
    <w:div w:id="1494445122">
      <w:bodyDiv w:val="1"/>
      <w:marLeft w:val="0"/>
      <w:marRight w:val="0"/>
      <w:marTop w:val="0"/>
      <w:marBottom w:val="0"/>
      <w:divBdr>
        <w:top w:val="none" w:sz="0" w:space="0" w:color="auto"/>
        <w:left w:val="none" w:sz="0" w:space="0" w:color="auto"/>
        <w:bottom w:val="none" w:sz="0" w:space="0" w:color="auto"/>
        <w:right w:val="none" w:sz="0" w:space="0" w:color="auto"/>
      </w:divBdr>
    </w:div>
    <w:div w:id="1495074198">
      <w:bodyDiv w:val="1"/>
      <w:marLeft w:val="0"/>
      <w:marRight w:val="0"/>
      <w:marTop w:val="0"/>
      <w:marBottom w:val="0"/>
      <w:divBdr>
        <w:top w:val="none" w:sz="0" w:space="0" w:color="auto"/>
        <w:left w:val="none" w:sz="0" w:space="0" w:color="auto"/>
        <w:bottom w:val="none" w:sz="0" w:space="0" w:color="auto"/>
        <w:right w:val="none" w:sz="0" w:space="0" w:color="auto"/>
      </w:divBdr>
    </w:div>
    <w:div w:id="1495216603">
      <w:bodyDiv w:val="1"/>
      <w:marLeft w:val="0"/>
      <w:marRight w:val="0"/>
      <w:marTop w:val="0"/>
      <w:marBottom w:val="0"/>
      <w:divBdr>
        <w:top w:val="none" w:sz="0" w:space="0" w:color="auto"/>
        <w:left w:val="none" w:sz="0" w:space="0" w:color="auto"/>
        <w:bottom w:val="none" w:sz="0" w:space="0" w:color="auto"/>
        <w:right w:val="none" w:sz="0" w:space="0" w:color="auto"/>
      </w:divBdr>
    </w:div>
    <w:div w:id="1496874602">
      <w:bodyDiv w:val="1"/>
      <w:marLeft w:val="0"/>
      <w:marRight w:val="0"/>
      <w:marTop w:val="0"/>
      <w:marBottom w:val="0"/>
      <w:divBdr>
        <w:top w:val="none" w:sz="0" w:space="0" w:color="auto"/>
        <w:left w:val="none" w:sz="0" w:space="0" w:color="auto"/>
        <w:bottom w:val="none" w:sz="0" w:space="0" w:color="auto"/>
        <w:right w:val="none" w:sz="0" w:space="0" w:color="auto"/>
      </w:divBdr>
    </w:div>
    <w:div w:id="1498381301">
      <w:bodyDiv w:val="1"/>
      <w:marLeft w:val="0"/>
      <w:marRight w:val="0"/>
      <w:marTop w:val="0"/>
      <w:marBottom w:val="0"/>
      <w:divBdr>
        <w:top w:val="none" w:sz="0" w:space="0" w:color="auto"/>
        <w:left w:val="none" w:sz="0" w:space="0" w:color="auto"/>
        <w:bottom w:val="none" w:sz="0" w:space="0" w:color="auto"/>
        <w:right w:val="none" w:sz="0" w:space="0" w:color="auto"/>
      </w:divBdr>
    </w:div>
    <w:div w:id="1508053370">
      <w:bodyDiv w:val="1"/>
      <w:marLeft w:val="0"/>
      <w:marRight w:val="0"/>
      <w:marTop w:val="0"/>
      <w:marBottom w:val="0"/>
      <w:divBdr>
        <w:top w:val="none" w:sz="0" w:space="0" w:color="auto"/>
        <w:left w:val="none" w:sz="0" w:space="0" w:color="auto"/>
        <w:bottom w:val="none" w:sz="0" w:space="0" w:color="auto"/>
        <w:right w:val="none" w:sz="0" w:space="0" w:color="auto"/>
      </w:divBdr>
    </w:div>
    <w:div w:id="1509559720">
      <w:bodyDiv w:val="1"/>
      <w:marLeft w:val="0"/>
      <w:marRight w:val="0"/>
      <w:marTop w:val="0"/>
      <w:marBottom w:val="0"/>
      <w:divBdr>
        <w:top w:val="none" w:sz="0" w:space="0" w:color="auto"/>
        <w:left w:val="none" w:sz="0" w:space="0" w:color="auto"/>
        <w:bottom w:val="none" w:sz="0" w:space="0" w:color="auto"/>
        <w:right w:val="none" w:sz="0" w:space="0" w:color="auto"/>
      </w:divBdr>
    </w:div>
    <w:div w:id="1510673971">
      <w:bodyDiv w:val="1"/>
      <w:marLeft w:val="0"/>
      <w:marRight w:val="0"/>
      <w:marTop w:val="0"/>
      <w:marBottom w:val="0"/>
      <w:divBdr>
        <w:top w:val="none" w:sz="0" w:space="0" w:color="auto"/>
        <w:left w:val="none" w:sz="0" w:space="0" w:color="auto"/>
        <w:bottom w:val="none" w:sz="0" w:space="0" w:color="auto"/>
        <w:right w:val="none" w:sz="0" w:space="0" w:color="auto"/>
      </w:divBdr>
    </w:div>
    <w:div w:id="1525829995">
      <w:bodyDiv w:val="1"/>
      <w:marLeft w:val="0"/>
      <w:marRight w:val="0"/>
      <w:marTop w:val="0"/>
      <w:marBottom w:val="0"/>
      <w:divBdr>
        <w:top w:val="none" w:sz="0" w:space="0" w:color="auto"/>
        <w:left w:val="none" w:sz="0" w:space="0" w:color="auto"/>
        <w:bottom w:val="none" w:sz="0" w:space="0" w:color="auto"/>
        <w:right w:val="none" w:sz="0" w:space="0" w:color="auto"/>
      </w:divBdr>
    </w:div>
    <w:div w:id="1526553963">
      <w:bodyDiv w:val="1"/>
      <w:marLeft w:val="0"/>
      <w:marRight w:val="0"/>
      <w:marTop w:val="0"/>
      <w:marBottom w:val="0"/>
      <w:divBdr>
        <w:top w:val="none" w:sz="0" w:space="0" w:color="auto"/>
        <w:left w:val="none" w:sz="0" w:space="0" w:color="auto"/>
        <w:bottom w:val="none" w:sz="0" w:space="0" w:color="auto"/>
        <w:right w:val="none" w:sz="0" w:space="0" w:color="auto"/>
      </w:divBdr>
    </w:div>
    <w:div w:id="1529180872">
      <w:bodyDiv w:val="1"/>
      <w:marLeft w:val="0"/>
      <w:marRight w:val="0"/>
      <w:marTop w:val="0"/>
      <w:marBottom w:val="0"/>
      <w:divBdr>
        <w:top w:val="none" w:sz="0" w:space="0" w:color="auto"/>
        <w:left w:val="none" w:sz="0" w:space="0" w:color="auto"/>
        <w:bottom w:val="none" w:sz="0" w:space="0" w:color="auto"/>
        <w:right w:val="none" w:sz="0" w:space="0" w:color="auto"/>
      </w:divBdr>
    </w:div>
    <w:div w:id="1529560354">
      <w:bodyDiv w:val="1"/>
      <w:marLeft w:val="0"/>
      <w:marRight w:val="0"/>
      <w:marTop w:val="0"/>
      <w:marBottom w:val="0"/>
      <w:divBdr>
        <w:top w:val="none" w:sz="0" w:space="0" w:color="auto"/>
        <w:left w:val="none" w:sz="0" w:space="0" w:color="auto"/>
        <w:bottom w:val="none" w:sz="0" w:space="0" w:color="auto"/>
        <w:right w:val="none" w:sz="0" w:space="0" w:color="auto"/>
      </w:divBdr>
      <w:divsChild>
        <w:div w:id="332534061">
          <w:marLeft w:val="0"/>
          <w:marRight w:val="0"/>
          <w:marTop w:val="0"/>
          <w:marBottom w:val="0"/>
          <w:divBdr>
            <w:top w:val="none" w:sz="0" w:space="0" w:color="auto"/>
            <w:left w:val="none" w:sz="0" w:space="0" w:color="auto"/>
            <w:bottom w:val="none" w:sz="0" w:space="0" w:color="auto"/>
            <w:right w:val="none" w:sz="0" w:space="0" w:color="auto"/>
          </w:divBdr>
        </w:div>
        <w:div w:id="132599199">
          <w:marLeft w:val="0"/>
          <w:marRight w:val="0"/>
          <w:marTop w:val="0"/>
          <w:marBottom w:val="0"/>
          <w:divBdr>
            <w:top w:val="none" w:sz="0" w:space="0" w:color="auto"/>
            <w:left w:val="none" w:sz="0" w:space="0" w:color="auto"/>
            <w:bottom w:val="none" w:sz="0" w:space="0" w:color="auto"/>
            <w:right w:val="none" w:sz="0" w:space="0" w:color="auto"/>
          </w:divBdr>
        </w:div>
      </w:divsChild>
    </w:div>
    <w:div w:id="1540170072">
      <w:bodyDiv w:val="1"/>
      <w:marLeft w:val="0"/>
      <w:marRight w:val="0"/>
      <w:marTop w:val="0"/>
      <w:marBottom w:val="0"/>
      <w:divBdr>
        <w:top w:val="none" w:sz="0" w:space="0" w:color="auto"/>
        <w:left w:val="none" w:sz="0" w:space="0" w:color="auto"/>
        <w:bottom w:val="none" w:sz="0" w:space="0" w:color="auto"/>
        <w:right w:val="none" w:sz="0" w:space="0" w:color="auto"/>
      </w:divBdr>
    </w:div>
    <w:div w:id="1548950676">
      <w:bodyDiv w:val="1"/>
      <w:marLeft w:val="0"/>
      <w:marRight w:val="0"/>
      <w:marTop w:val="0"/>
      <w:marBottom w:val="0"/>
      <w:divBdr>
        <w:top w:val="none" w:sz="0" w:space="0" w:color="auto"/>
        <w:left w:val="none" w:sz="0" w:space="0" w:color="auto"/>
        <w:bottom w:val="none" w:sz="0" w:space="0" w:color="auto"/>
        <w:right w:val="none" w:sz="0" w:space="0" w:color="auto"/>
      </w:divBdr>
    </w:div>
    <w:div w:id="1552838272">
      <w:bodyDiv w:val="1"/>
      <w:marLeft w:val="0"/>
      <w:marRight w:val="0"/>
      <w:marTop w:val="0"/>
      <w:marBottom w:val="0"/>
      <w:divBdr>
        <w:top w:val="none" w:sz="0" w:space="0" w:color="auto"/>
        <w:left w:val="none" w:sz="0" w:space="0" w:color="auto"/>
        <w:bottom w:val="none" w:sz="0" w:space="0" w:color="auto"/>
        <w:right w:val="none" w:sz="0" w:space="0" w:color="auto"/>
      </w:divBdr>
      <w:divsChild>
        <w:div w:id="727337731">
          <w:marLeft w:val="0"/>
          <w:marRight w:val="0"/>
          <w:marTop w:val="150"/>
          <w:marBottom w:val="0"/>
          <w:divBdr>
            <w:top w:val="none" w:sz="0" w:space="0" w:color="auto"/>
            <w:left w:val="none" w:sz="0" w:space="0" w:color="auto"/>
            <w:bottom w:val="none" w:sz="0" w:space="0" w:color="auto"/>
            <w:right w:val="none" w:sz="0" w:space="0" w:color="auto"/>
          </w:divBdr>
        </w:div>
        <w:div w:id="1260140242">
          <w:marLeft w:val="0"/>
          <w:marRight w:val="0"/>
          <w:marTop w:val="0"/>
          <w:marBottom w:val="225"/>
          <w:divBdr>
            <w:top w:val="none" w:sz="0" w:space="0" w:color="auto"/>
            <w:left w:val="none" w:sz="0" w:space="0" w:color="auto"/>
            <w:bottom w:val="none" w:sz="0" w:space="0" w:color="auto"/>
            <w:right w:val="none" w:sz="0" w:space="0" w:color="auto"/>
          </w:divBdr>
        </w:div>
      </w:divsChild>
    </w:div>
    <w:div w:id="1553273709">
      <w:bodyDiv w:val="1"/>
      <w:marLeft w:val="0"/>
      <w:marRight w:val="0"/>
      <w:marTop w:val="0"/>
      <w:marBottom w:val="0"/>
      <w:divBdr>
        <w:top w:val="none" w:sz="0" w:space="0" w:color="auto"/>
        <w:left w:val="none" w:sz="0" w:space="0" w:color="auto"/>
        <w:bottom w:val="none" w:sz="0" w:space="0" w:color="auto"/>
        <w:right w:val="none" w:sz="0" w:space="0" w:color="auto"/>
      </w:divBdr>
    </w:div>
    <w:div w:id="1554541049">
      <w:bodyDiv w:val="1"/>
      <w:marLeft w:val="0"/>
      <w:marRight w:val="0"/>
      <w:marTop w:val="0"/>
      <w:marBottom w:val="0"/>
      <w:divBdr>
        <w:top w:val="none" w:sz="0" w:space="0" w:color="auto"/>
        <w:left w:val="none" w:sz="0" w:space="0" w:color="auto"/>
        <w:bottom w:val="none" w:sz="0" w:space="0" w:color="auto"/>
        <w:right w:val="none" w:sz="0" w:space="0" w:color="auto"/>
      </w:divBdr>
    </w:div>
    <w:div w:id="1555000980">
      <w:bodyDiv w:val="1"/>
      <w:marLeft w:val="0"/>
      <w:marRight w:val="0"/>
      <w:marTop w:val="0"/>
      <w:marBottom w:val="0"/>
      <w:divBdr>
        <w:top w:val="none" w:sz="0" w:space="0" w:color="auto"/>
        <w:left w:val="none" w:sz="0" w:space="0" w:color="auto"/>
        <w:bottom w:val="none" w:sz="0" w:space="0" w:color="auto"/>
        <w:right w:val="none" w:sz="0" w:space="0" w:color="auto"/>
      </w:divBdr>
      <w:divsChild>
        <w:div w:id="1820614682">
          <w:marLeft w:val="0"/>
          <w:marRight w:val="0"/>
          <w:marTop w:val="150"/>
          <w:marBottom w:val="0"/>
          <w:divBdr>
            <w:top w:val="none" w:sz="0" w:space="0" w:color="auto"/>
            <w:left w:val="none" w:sz="0" w:space="0" w:color="auto"/>
            <w:bottom w:val="none" w:sz="0" w:space="0" w:color="auto"/>
            <w:right w:val="none" w:sz="0" w:space="0" w:color="auto"/>
          </w:divBdr>
        </w:div>
        <w:div w:id="1939215447">
          <w:marLeft w:val="0"/>
          <w:marRight w:val="0"/>
          <w:marTop w:val="0"/>
          <w:marBottom w:val="225"/>
          <w:divBdr>
            <w:top w:val="none" w:sz="0" w:space="0" w:color="auto"/>
            <w:left w:val="none" w:sz="0" w:space="0" w:color="auto"/>
            <w:bottom w:val="none" w:sz="0" w:space="0" w:color="auto"/>
            <w:right w:val="none" w:sz="0" w:space="0" w:color="auto"/>
          </w:divBdr>
        </w:div>
      </w:divsChild>
    </w:div>
    <w:div w:id="1558977141">
      <w:bodyDiv w:val="1"/>
      <w:marLeft w:val="0"/>
      <w:marRight w:val="0"/>
      <w:marTop w:val="0"/>
      <w:marBottom w:val="0"/>
      <w:divBdr>
        <w:top w:val="none" w:sz="0" w:space="0" w:color="auto"/>
        <w:left w:val="none" w:sz="0" w:space="0" w:color="auto"/>
        <w:bottom w:val="none" w:sz="0" w:space="0" w:color="auto"/>
        <w:right w:val="none" w:sz="0" w:space="0" w:color="auto"/>
      </w:divBdr>
    </w:div>
    <w:div w:id="1565215501">
      <w:bodyDiv w:val="1"/>
      <w:marLeft w:val="0"/>
      <w:marRight w:val="0"/>
      <w:marTop w:val="0"/>
      <w:marBottom w:val="0"/>
      <w:divBdr>
        <w:top w:val="none" w:sz="0" w:space="0" w:color="auto"/>
        <w:left w:val="none" w:sz="0" w:space="0" w:color="auto"/>
        <w:bottom w:val="none" w:sz="0" w:space="0" w:color="auto"/>
        <w:right w:val="none" w:sz="0" w:space="0" w:color="auto"/>
      </w:divBdr>
    </w:div>
    <w:div w:id="1568304817">
      <w:bodyDiv w:val="1"/>
      <w:marLeft w:val="0"/>
      <w:marRight w:val="0"/>
      <w:marTop w:val="0"/>
      <w:marBottom w:val="0"/>
      <w:divBdr>
        <w:top w:val="none" w:sz="0" w:space="0" w:color="auto"/>
        <w:left w:val="none" w:sz="0" w:space="0" w:color="auto"/>
        <w:bottom w:val="none" w:sz="0" w:space="0" w:color="auto"/>
        <w:right w:val="none" w:sz="0" w:space="0" w:color="auto"/>
      </w:divBdr>
    </w:div>
    <w:div w:id="1571963645">
      <w:bodyDiv w:val="1"/>
      <w:marLeft w:val="0"/>
      <w:marRight w:val="0"/>
      <w:marTop w:val="0"/>
      <w:marBottom w:val="0"/>
      <w:divBdr>
        <w:top w:val="none" w:sz="0" w:space="0" w:color="auto"/>
        <w:left w:val="none" w:sz="0" w:space="0" w:color="auto"/>
        <w:bottom w:val="none" w:sz="0" w:space="0" w:color="auto"/>
        <w:right w:val="none" w:sz="0" w:space="0" w:color="auto"/>
      </w:divBdr>
    </w:div>
    <w:div w:id="1573077433">
      <w:bodyDiv w:val="1"/>
      <w:marLeft w:val="0"/>
      <w:marRight w:val="0"/>
      <w:marTop w:val="0"/>
      <w:marBottom w:val="0"/>
      <w:divBdr>
        <w:top w:val="none" w:sz="0" w:space="0" w:color="auto"/>
        <w:left w:val="none" w:sz="0" w:space="0" w:color="auto"/>
        <w:bottom w:val="none" w:sz="0" w:space="0" w:color="auto"/>
        <w:right w:val="none" w:sz="0" w:space="0" w:color="auto"/>
      </w:divBdr>
    </w:div>
    <w:div w:id="1574586771">
      <w:bodyDiv w:val="1"/>
      <w:marLeft w:val="0"/>
      <w:marRight w:val="0"/>
      <w:marTop w:val="0"/>
      <w:marBottom w:val="0"/>
      <w:divBdr>
        <w:top w:val="none" w:sz="0" w:space="0" w:color="auto"/>
        <w:left w:val="none" w:sz="0" w:space="0" w:color="auto"/>
        <w:bottom w:val="none" w:sz="0" w:space="0" w:color="auto"/>
        <w:right w:val="none" w:sz="0" w:space="0" w:color="auto"/>
      </w:divBdr>
      <w:divsChild>
        <w:div w:id="720984058">
          <w:marLeft w:val="0"/>
          <w:marRight w:val="0"/>
          <w:marTop w:val="0"/>
          <w:marBottom w:val="225"/>
          <w:divBdr>
            <w:top w:val="none" w:sz="0" w:space="0" w:color="auto"/>
            <w:left w:val="none" w:sz="0" w:space="0" w:color="auto"/>
            <w:bottom w:val="none" w:sz="0" w:space="0" w:color="auto"/>
            <w:right w:val="none" w:sz="0" w:space="0" w:color="auto"/>
          </w:divBdr>
        </w:div>
        <w:div w:id="1096483636">
          <w:marLeft w:val="0"/>
          <w:marRight w:val="0"/>
          <w:marTop w:val="150"/>
          <w:marBottom w:val="0"/>
          <w:divBdr>
            <w:top w:val="none" w:sz="0" w:space="0" w:color="auto"/>
            <w:left w:val="none" w:sz="0" w:space="0" w:color="auto"/>
            <w:bottom w:val="none" w:sz="0" w:space="0" w:color="auto"/>
            <w:right w:val="none" w:sz="0" w:space="0" w:color="auto"/>
          </w:divBdr>
        </w:div>
      </w:divsChild>
    </w:div>
    <w:div w:id="1577518608">
      <w:bodyDiv w:val="1"/>
      <w:marLeft w:val="0"/>
      <w:marRight w:val="0"/>
      <w:marTop w:val="0"/>
      <w:marBottom w:val="0"/>
      <w:divBdr>
        <w:top w:val="none" w:sz="0" w:space="0" w:color="auto"/>
        <w:left w:val="none" w:sz="0" w:space="0" w:color="auto"/>
        <w:bottom w:val="none" w:sz="0" w:space="0" w:color="auto"/>
        <w:right w:val="none" w:sz="0" w:space="0" w:color="auto"/>
      </w:divBdr>
      <w:divsChild>
        <w:div w:id="33892109">
          <w:marLeft w:val="0"/>
          <w:marRight w:val="0"/>
          <w:marTop w:val="0"/>
          <w:marBottom w:val="225"/>
          <w:divBdr>
            <w:top w:val="none" w:sz="0" w:space="0" w:color="auto"/>
            <w:left w:val="none" w:sz="0" w:space="0" w:color="auto"/>
            <w:bottom w:val="none" w:sz="0" w:space="0" w:color="auto"/>
            <w:right w:val="none" w:sz="0" w:space="0" w:color="auto"/>
          </w:divBdr>
        </w:div>
        <w:div w:id="1130444012">
          <w:marLeft w:val="0"/>
          <w:marRight w:val="0"/>
          <w:marTop w:val="150"/>
          <w:marBottom w:val="0"/>
          <w:divBdr>
            <w:top w:val="none" w:sz="0" w:space="0" w:color="auto"/>
            <w:left w:val="none" w:sz="0" w:space="0" w:color="auto"/>
            <w:bottom w:val="none" w:sz="0" w:space="0" w:color="auto"/>
            <w:right w:val="none" w:sz="0" w:space="0" w:color="auto"/>
          </w:divBdr>
        </w:div>
      </w:divsChild>
    </w:div>
    <w:div w:id="1578326892">
      <w:bodyDiv w:val="1"/>
      <w:marLeft w:val="0"/>
      <w:marRight w:val="0"/>
      <w:marTop w:val="0"/>
      <w:marBottom w:val="0"/>
      <w:divBdr>
        <w:top w:val="none" w:sz="0" w:space="0" w:color="auto"/>
        <w:left w:val="none" w:sz="0" w:space="0" w:color="auto"/>
        <w:bottom w:val="none" w:sz="0" w:space="0" w:color="auto"/>
        <w:right w:val="none" w:sz="0" w:space="0" w:color="auto"/>
      </w:divBdr>
    </w:div>
    <w:div w:id="1596864049">
      <w:bodyDiv w:val="1"/>
      <w:marLeft w:val="0"/>
      <w:marRight w:val="0"/>
      <w:marTop w:val="0"/>
      <w:marBottom w:val="0"/>
      <w:divBdr>
        <w:top w:val="none" w:sz="0" w:space="0" w:color="auto"/>
        <w:left w:val="none" w:sz="0" w:space="0" w:color="auto"/>
        <w:bottom w:val="none" w:sz="0" w:space="0" w:color="auto"/>
        <w:right w:val="none" w:sz="0" w:space="0" w:color="auto"/>
      </w:divBdr>
      <w:divsChild>
        <w:div w:id="660962612">
          <w:marLeft w:val="0"/>
          <w:marRight w:val="0"/>
          <w:marTop w:val="0"/>
          <w:marBottom w:val="225"/>
          <w:divBdr>
            <w:top w:val="none" w:sz="0" w:space="0" w:color="auto"/>
            <w:left w:val="none" w:sz="0" w:space="0" w:color="auto"/>
            <w:bottom w:val="none" w:sz="0" w:space="0" w:color="auto"/>
            <w:right w:val="none" w:sz="0" w:space="0" w:color="auto"/>
          </w:divBdr>
        </w:div>
        <w:div w:id="1555312546">
          <w:marLeft w:val="0"/>
          <w:marRight w:val="0"/>
          <w:marTop w:val="150"/>
          <w:marBottom w:val="0"/>
          <w:divBdr>
            <w:top w:val="none" w:sz="0" w:space="0" w:color="auto"/>
            <w:left w:val="none" w:sz="0" w:space="0" w:color="auto"/>
            <w:bottom w:val="none" w:sz="0" w:space="0" w:color="auto"/>
            <w:right w:val="none" w:sz="0" w:space="0" w:color="auto"/>
          </w:divBdr>
        </w:div>
      </w:divsChild>
    </w:div>
    <w:div w:id="1612394226">
      <w:bodyDiv w:val="1"/>
      <w:marLeft w:val="0"/>
      <w:marRight w:val="0"/>
      <w:marTop w:val="0"/>
      <w:marBottom w:val="0"/>
      <w:divBdr>
        <w:top w:val="none" w:sz="0" w:space="0" w:color="auto"/>
        <w:left w:val="none" w:sz="0" w:space="0" w:color="auto"/>
        <w:bottom w:val="none" w:sz="0" w:space="0" w:color="auto"/>
        <w:right w:val="none" w:sz="0" w:space="0" w:color="auto"/>
      </w:divBdr>
    </w:div>
    <w:div w:id="1613971031">
      <w:bodyDiv w:val="1"/>
      <w:marLeft w:val="0"/>
      <w:marRight w:val="0"/>
      <w:marTop w:val="0"/>
      <w:marBottom w:val="0"/>
      <w:divBdr>
        <w:top w:val="none" w:sz="0" w:space="0" w:color="auto"/>
        <w:left w:val="none" w:sz="0" w:space="0" w:color="auto"/>
        <w:bottom w:val="none" w:sz="0" w:space="0" w:color="auto"/>
        <w:right w:val="none" w:sz="0" w:space="0" w:color="auto"/>
      </w:divBdr>
      <w:divsChild>
        <w:div w:id="895894505">
          <w:marLeft w:val="0"/>
          <w:marRight w:val="0"/>
          <w:marTop w:val="0"/>
          <w:marBottom w:val="225"/>
          <w:divBdr>
            <w:top w:val="none" w:sz="0" w:space="0" w:color="auto"/>
            <w:left w:val="none" w:sz="0" w:space="0" w:color="auto"/>
            <w:bottom w:val="none" w:sz="0" w:space="0" w:color="auto"/>
            <w:right w:val="none" w:sz="0" w:space="0" w:color="auto"/>
          </w:divBdr>
        </w:div>
        <w:div w:id="1527865570">
          <w:marLeft w:val="0"/>
          <w:marRight w:val="0"/>
          <w:marTop w:val="150"/>
          <w:marBottom w:val="0"/>
          <w:divBdr>
            <w:top w:val="none" w:sz="0" w:space="0" w:color="auto"/>
            <w:left w:val="none" w:sz="0" w:space="0" w:color="auto"/>
            <w:bottom w:val="none" w:sz="0" w:space="0" w:color="auto"/>
            <w:right w:val="none" w:sz="0" w:space="0" w:color="auto"/>
          </w:divBdr>
        </w:div>
      </w:divsChild>
    </w:div>
    <w:div w:id="1617636476">
      <w:bodyDiv w:val="1"/>
      <w:marLeft w:val="0"/>
      <w:marRight w:val="0"/>
      <w:marTop w:val="0"/>
      <w:marBottom w:val="0"/>
      <w:divBdr>
        <w:top w:val="none" w:sz="0" w:space="0" w:color="auto"/>
        <w:left w:val="none" w:sz="0" w:space="0" w:color="auto"/>
        <w:bottom w:val="none" w:sz="0" w:space="0" w:color="auto"/>
        <w:right w:val="none" w:sz="0" w:space="0" w:color="auto"/>
      </w:divBdr>
    </w:div>
    <w:div w:id="1619750239">
      <w:bodyDiv w:val="1"/>
      <w:marLeft w:val="0"/>
      <w:marRight w:val="0"/>
      <w:marTop w:val="0"/>
      <w:marBottom w:val="0"/>
      <w:divBdr>
        <w:top w:val="none" w:sz="0" w:space="0" w:color="auto"/>
        <w:left w:val="none" w:sz="0" w:space="0" w:color="auto"/>
        <w:bottom w:val="none" w:sz="0" w:space="0" w:color="auto"/>
        <w:right w:val="none" w:sz="0" w:space="0" w:color="auto"/>
      </w:divBdr>
    </w:div>
    <w:div w:id="1623222180">
      <w:bodyDiv w:val="1"/>
      <w:marLeft w:val="0"/>
      <w:marRight w:val="0"/>
      <w:marTop w:val="0"/>
      <w:marBottom w:val="0"/>
      <w:divBdr>
        <w:top w:val="none" w:sz="0" w:space="0" w:color="auto"/>
        <w:left w:val="none" w:sz="0" w:space="0" w:color="auto"/>
        <w:bottom w:val="none" w:sz="0" w:space="0" w:color="auto"/>
        <w:right w:val="none" w:sz="0" w:space="0" w:color="auto"/>
      </w:divBdr>
    </w:div>
    <w:div w:id="1629117862">
      <w:bodyDiv w:val="1"/>
      <w:marLeft w:val="0"/>
      <w:marRight w:val="0"/>
      <w:marTop w:val="0"/>
      <w:marBottom w:val="0"/>
      <w:divBdr>
        <w:top w:val="none" w:sz="0" w:space="0" w:color="auto"/>
        <w:left w:val="none" w:sz="0" w:space="0" w:color="auto"/>
        <w:bottom w:val="none" w:sz="0" w:space="0" w:color="auto"/>
        <w:right w:val="none" w:sz="0" w:space="0" w:color="auto"/>
      </w:divBdr>
    </w:div>
    <w:div w:id="1632591731">
      <w:bodyDiv w:val="1"/>
      <w:marLeft w:val="0"/>
      <w:marRight w:val="0"/>
      <w:marTop w:val="0"/>
      <w:marBottom w:val="0"/>
      <w:divBdr>
        <w:top w:val="none" w:sz="0" w:space="0" w:color="auto"/>
        <w:left w:val="none" w:sz="0" w:space="0" w:color="auto"/>
        <w:bottom w:val="none" w:sz="0" w:space="0" w:color="auto"/>
        <w:right w:val="none" w:sz="0" w:space="0" w:color="auto"/>
      </w:divBdr>
    </w:div>
    <w:div w:id="1634675447">
      <w:bodyDiv w:val="1"/>
      <w:marLeft w:val="0"/>
      <w:marRight w:val="0"/>
      <w:marTop w:val="0"/>
      <w:marBottom w:val="0"/>
      <w:divBdr>
        <w:top w:val="none" w:sz="0" w:space="0" w:color="auto"/>
        <w:left w:val="none" w:sz="0" w:space="0" w:color="auto"/>
        <w:bottom w:val="none" w:sz="0" w:space="0" w:color="auto"/>
        <w:right w:val="none" w:sz="0" w:space="0" w:color="auto"/>
      </w:divBdr>
    </w:div>
    <w:div w:id="1635061173">
      <w:bodyDiv w:val="1"/>
      <w:marLeft w:val="0"/>
      <w:marRight w:val="0"/>
      <w:marTop w:val="0"/>
      <w:marBottom w:val="0"/>
      <w:divBdr>
        <w:top w:val="none" w:sz="0" w:space="0" w:color="auto"/>
        <w:left w:val="none" w:sz="0" w:space="0" w:color="auto"/>
        <w:bottom w:val="none" w:sz="0" w:space="0" w:color="auto"/>
        <w:right w:val="none" w:sz="0" w:space="0" w:color="auto"/>
      </w:divBdr>
      <w:divsChild>
        <w:div w:id="648444222">
          <w:marLeft w:val="0"/>
          <w:marRight w:val="0"/>
          <w:marTop w:val="0"/>
          <w:marBottom w:val="225"/>
          <w:divBdr>
            <w:top w:val="none" w:sz="0" w:space="0" w:color="auto"/>
            <w:left w:val="none" w:sz="0" w:space="0" w:color="auto"/>
            <w:bottom w:val="none" w:sz="0" w:space="0" w:color="auto"/>
            <w:right w:val="none" w:sz="0" w:space="0" w:color="auto"/>
          </w:divBdr>
        </w:div>
        <w:div w:id="1742175744">
          <w:marLeft w:val="0"/>
          <w:marRight w:val="0"/>
          <w:marTop w:val="150"/>
          <w:marBottom w:val="0"/>
          <w:divBdr>
            <w:top w:val="none" w:sz="0" w:space="0" w:color="auto"/>
            <w:left w:val="none" w:sz="0" w:space="0" w:color="auto"/>
            <w:bottom w:val="none" w:sz="0" w:space="0" w:color="auto"/>
            <w:right w:val="none" w:sz="0" w:space="0" w:color="auto"/>
          </w:divBdr>
        </w:div>
      </w:divsChild>
    </w:div>
    <w:div w:id="1636175679">
      <w:bodyDiv w:val="1"/>
      <w:marLeft w:val="0"/>
      <w:marRight w:val="0"/>
      <w:marTop w:val="0"/>
      <w:marBottom w:val="0"/>
      <w:divBdr>
        <w:top w:val="none" w:sz="0" w:space="0" w:color="auto"/>
        <w:left w:val="none" w:sz="0" w:space="0" w:color="auto"/>
        <w:bottom w:val="none" w:sz="0" w:space="0" w:color="auto"/>
        <w:right w:val="none" w:sz="0" w:space="0" w:color="auto"/>
      </w:divBdr>
    </w:div>
    <w:div w:id="1638754613">
      <w:bodyDiv w:val="1"/>
      <w:marLeft w:val="0"/>
      <w:marRight w:val="0"/>
      <w:marTop w:val="0"/>
      <w:marBottom w:val="0"/>
      <w:divBdr>
        <w:top w:val="none" w:sz="0" w:space="0" w:color="auto"/>
        <w:left w:val="none" w:sz="0" w:space="0" w:color="auto"/>
        <w:bottom w:val="none" w:sz="0" w:space="0" w:color="auto"/>
        <w:right w:val="none" w:sz="0" w:space="0" w:color="auto"/>
      </w:divBdr>
    </w:div>
    <w:div w:id="1642271808">
      <w:bodyDiv w:val="1"/>
      <w:marLeft w:val="0"/>
      <w:marRight w:val="0"/>
      <w:marTop w:val="0"/>
      <w:marBottom w:val="0"/>
      <w:divBdr>
        <w:top w:val="none" w:sz="0" w:space="0" w:color="auto"/>
        <w:left w:val="none" w:sz="0" w:space="0" w:color="auto"/>
        <w:bottom w:val="none" w:sz="0" w:space="0" w:color="auto"/>
        <w:right w:val="none" w:sz="0" w:space="0" w:color="auto"/>
      </w:divBdr>
    </w:div>
    <w:div w:id="1645815831">
      <w:bodyDiv w:val="1"/>
      <w:marLeft w:val="0"/>
      <w:marRight w:val="0"/>
      <w:marTop w:val="0"/>
      <w:marBottom w:val="0"/>
      <w:divBdr>
        <w:top w:val="none" w:sz="0" w:space="0" w:color="auto"/>
        <w:left w:val="none" w:sz="0" w:space="0" w:color="auto"/>
        <w:bottom w:val="none" w:sz="0" w:space="0" w:color="auto"/>
        <w:right w:val="none" w:sz="0" w:space="0" w:color="auto"/>
      </w:divBdr>
    </w:div>
    <w:div w:id="1651903212">
      <w:bodyDiv w:val="1"/>
      <w:marLeft w:val="0"/>
      <w:marRight w:val="0"/>
      <w:marTop w:val="0"/>
      <w:marBottom w:val="0"/>
      <w:divBdr>
        <w:top w:val="none" w:sz="0" w:space="0" w:color="auto"/>
        <w:left w:val="none" w:sz="0" w:space="0" w:color="auto"/>
        <w:bottom w:val="none" w:sz="0" w:space="0" w:color="auto"/>
        <w:right w:val="none" w:sz="0" w:space="0" w:color="auto"/>
      </w:divBdr>
    </w:div>
    <w:div w:id="1653214337">
      <w:bodyDiv w:val="1"/>
      <w:marLeft w:val="0"/>
      <w:marRight w:val="0"/>
      <w:marTop w:val="0"/>
      <w:marBottom w:val="0"/>
      <w:divBdr>
        <w:top w:val="none" w:sz="0" w:space="0" w:color="auto"/>
        <w:left w:val="none" w:sz="0" w:space="0" w:color="auto"/>
        <w:bottom w:val="none" w:sz="0" w:space="0" w:color="auto"/>
        <w:right w:val="none" w:sz="0" w:space="0" w:color="auto"/>
      </w:divBdr>
      <w:divsChild>
        <w:div w:id="223178686">
          <w:marLeft w:val="0"/>
          <w:marRight w:val="0"/>
          <w:marTop w:val="150"/>
          <w:marBottom w:val="0"/>
          <w:divBdr>
            <w:top w:val="none" w:sz="0" w:space="0" w:color="auto"/>
            <w:left w:val="none" w:sz="0" w:space="0" w:color="auto"/>
            <w:bottom w:val="none" w:sz="0" w:space="0" w:color="auto"/>
            <w:right w:val="none" w:sz="0" w:space="0" w:color="auto"/>
          </w:divBdr>
        </w:div>
        <w:div w:id="1206989561">
          <w:marLeft w:val="0"/>
          <w:marRight w:val="0"/>
          <w:marTop w:val="0"/>
          <w:marBottom w:val="225"/>
          <w:divBdr>
            <w:top w:val="none" w:sz="0" w:space="0" w:color="auto"/>
            <w:left w:val="none" w:sz="0" w:space="0" w:color="auto"/>
            <w:bottom w:val="none" w:sz="0" w:space="0" w:color="auto"/>
            <w:right w:val="none" w:sz="0" w:space="0" w:color="auto"/>
          </w:divBdr>
        </w:div>
      </w:divsChild>
    </w:div>
    <w:div w:id="1653486363">
      <w:bodyDiv w:val="1"/>
      <w:marLeft w:val="0"/>
      <w:marRight w:val="0"/>
      <w:marTop w:val="0"/>
      <w:marBottom w:val="0"/>
      <w:divBdr>
        <w:top w:val="none" w:sz="0" w:space="0" w:color="auto"/>
        <w:left w:val="none" w:sz="0" w:space="0" w:color="auto"/>
        <w:bottom w:val="none" w:sz="0" w:space="0" w:color="auto"/>
        <w:right w:val="none" w:sz="0" w:space="0" w:color="auto"/>
      </w:divBdr>
    </w:div>
    <w:div w:id="1654486317">
      <w:bodyDiv w:val="1"/>
      <w:marLeft w:val="0"/>
      <w:marRight w:val="0"/>
      <w:marTop w:val="0"/>
      <w:marBottom w:val="0"/>
      <w:divBdr>
        <w:top w:val="none" w:sz="0" w:space="0" w:color="auto"/>
        <w:left w:val="none" w:sz="0" w:space="0" w:color="auto"/>
        <w:bottom w:val="none" w:sz="0" w:space="0" w:color="auto"/>
        <w:right w:val="none" w:sz="0" w:space="0" w:color="auto"/>
      </w:divBdr>
    </w:div>
    <w:div w:id="1654791385">
      <w:bodyDiv w:val="1"/>
      <w:marLeft w:val="0"/>
      <w:marRight w:val="0"/>
      <w:marTop w:val="0"/>
      <w:marBottom w:val="0"/>
      <w:divBdr>
        <w:top w:val="none" w:sz="0" w:space="0" w:color="auto"/>
        <w:left w:val="none" w:sz="0" w:space="0" w:color="auto"/>
        <w:bottom w:val="none" w:sz="0" w:space="0" w:color="auto"/>
        <w:right w:val="none" w:sz="0" w:space="0" w:color="auto"/>
      </w:divBdr>
    </w:div>
    <w:div w:id="1656379053">
      <w:bodyDiv w:val="1"/>
      <w:marLeft w:val="0"/>
      <w:marRight w:val="0"/>
      <w:marTop w:val="0"/>
      <w:marBottom w:val="0"/>
      <w:divBdr>
        <w:top w:val="none" w:sz="0" w:space="0" w:color="auto"/>
        <w:left w:val="none" w:sz="0" w:space="0" w:color="auto"/>
        <w:bottom w:val="none" w:sz="0" w:space="0" w:color="auto"/>
        <w:right w:val="none" w:sz="0" w:space="0" w:color="auto"/>
      </w:divBdr>
    </w:div>
    <w:div w:id="1657607420">
      <w:bodyDiv w:val="1"/>
      <w:marLeft w:val="0"/>
      <w:marRight w:val="0"/>
      <w:marTop w:val="0"/>
      <w:marBottom w:val="0"/>
      <w:divBdr>
        <w:top w:val="none" w:sz="0" w:space="0" w:color="auto"/>
        <w:left w:val="none" w:sz="0" w:space="0" w:color="auto"/>
        <w:bottom w:val="none" w:sz="0" w:space="0" w:color="auto"/>
        <w:right w:val="none" w:sz="0" w:space="0" w:color="auto"/>
      </w:divBdr>
    </w:div>
    <w:div w:id="1660689514">
      <w:bodyDiv w:val="1"/>
      <w:marLeft w:val="0"/>
      <w:marRight w:val="0"/>
      <w:marTop w:val="0"/>
      <w:marBottom w:val="0"/>
      <w:divBdr>
        <w:top w:val="none" w:sz="0" w:space="0" w:color="auto"/>
        <w:left w:val="none" w:sz="0" w:space="0" w:color="auto"/>
        <w:bottom w:val="none" w:sz="0" w:space="0" w:color="auto"/>
        <w:right w:val="none" w:sz="0" w:space="0" w:color="auto"/>
      </w:divBdr>
      <w:divsChild>
        <w:div w:id="1668482092">
          <w:marLeft w:val="0"/>
          <w:marRight w:val="0"/>
          <w:marTop w:val="0"/>
          <w:marBottom w:val="0"/>
          <w:divBdr>
            <w:top w:val="none" w:sz="0" w:space="0" w:color="auto"/>
            <w:left w:val="none" w:sz="0" w:space="0" w:color="auto"/>
            <w:bottom w:val="none" w:sz="0" w:space="0" w:color="auto"/>
            <w:right w:val="none" w:sz="0" w:space="0" w:color="auto"/>
          </w:divBdr>
        </w:div>
        <w:div w:id="76482123">
          <w:marLeft w:val="0"/>
          <w:marRight w:val="0"/>
          <w:marTop w:val="0"/>
          <w:marBottom w:val="0"/>
          <w:divBdr>
            <w:top w:val="none" w:sz="0" w:space="0" w:color="auto"/>
            <w:left w:val="none" w:sz="0" w:space="0" w:color="auto"/>
            <w:bottom w:val="none" w:sz="0" w:space="0" w:color="auto"/>
            <w:right w:val="none" w:sz="0" w:space="0" w:color="auto"/>
          </w:divBdr>
        </w:div>
      </w:divsChild>
    </w:div>
    <w:div w:id="1660694120">
      <w:bodyDiv w:val="1"/>
      <w:marLeft w:val="0"/>
      <w:marRight w:val="0"/>
      <w:marTop w:val="0"/>
      <w:marBottom w:val="0"/>
      <w:divBdr>
        <w:top w:val="none" w:sz="0" w:space="0" w:color="auto"/>
        <w:left w:val="none" w:sz="0" w:space="0" w:color="auto"/>
        <w:bottom w:val="none" w:sz="0" w:space="0" w:color="auto"/>
        <w:right w:val="none" w:sz="0" w:space="0" w:color="auto"/>
      </w:divBdr>
    </w:div>
    <w:div w:id="1665862382">
      <w:bodyDiv w:val="1"/>
      <w:marLeft w:val="0"/>
      <w:marRight w:val="0"/>
      <w:marTop w:val="0"/>
      <w:marBottom w:val="0"/>
      <w:divBdr>
        <w:top w:val="none" w:sz="0" w:space="0" w:color="auto"/>
        <w:left w:val="none" w:sz="0" w:space="0" w:color="auto"/>
        <w:bottom w:val="none" w:sz="0" w:space="0" w:color="auto"/>
        <w:right w:val="none" w:sz="0" w:space="0" w:color="auto"/>
      </w:divBdr>
    </w:div>
    <w:div w:id="1666325724">
      <w:bodyDiv w:val="1"/>
      <w:marLeft w:val="0"/>
      <w:marRight w:val="0"/>
      <w:marTop w:val="0"/>
      <w:marBottom w:val="0"/>
      <w:divBdr>
        <w:top w:val="none" w:sz="0" w:space="0" w:color="auto"/>
        <w:left w:val="none" w:sz="0" w:space="0" w:color="auto"/>
        <w:bottom w:val="none" w:sz="0" w:space="0" w:color="auto"/>
        <w:right w:val="none" w:sz="0" w:space="0" w:color="auto"/>
      </w:divBdr>
      <w:divsChild>
        <w:div w:id="906573166">
          <w:marLeft w:val="0"/>
          <w:marRight w:val="0"/>
          <w:marTop w:val="0"/>
          <w:marBottom w:val="0"/>
          <w:divBdr>
            <w:top w:val="none" w:sz="0" w:space="0" w:color="auto"/>
            <w:left w:val="none" w:sz="0" w:space="0" w:color="auto"/>
            <w:bottom w:val="none" w:sz="0" w:space="0" w:color="auto"/>
            <w:right w:val="none" w:sz="0" w:space="0" w:color="auto"/>
          </w:divBdr>
          <w:divsChild>
            <w:div w:id="1544443494">
              <w:marLeft w:val="0"/>
              <w:marRight w:val="0"/>
              <w:marTop w:val="0"/>
              <w:marBottom w:val="330"/>
              <w:divBdr>
                <w:top w:val="none" w:sz="0" w:space="0" w:color="auto"/>
                <w:left w:val="none" w:sz="0" w:space="0" w:color="auto"/>
                <w:bottom w:val="none" w:sz="0" w:space="0" w:color="auto"/>
                <w:right w:val="none" w:sz="0" w:space="0" w:color="auto"/>
              </w:divBdr>
            </w:div>
          </w:divsChild>
        </w:div>
        <w:div w:id="62023950">
          <w:marLeft w:val="0"/>
          <w:marRight w:val="0"/>
          <w:marTop w:val="0"/>
          <w:marBottom w:val="0"/>
          <w:divBdr>
            <w:top w:val="none" w:sz="0" w:space="0" w:color="auto"/>
            <w:left w:val="none" w:sz="0" w:space="0" w:color="auto"/>
            <w:bottom w:val="none" w:sz="0" w:space="0" w:color="auto"/>
            <w:right w:val="none" w:sz="0" w:space="0" w:color="auto"/>
          </w:divBdr>
          <w:divsChild>
            <w:div w:id="12385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89953">
      <w:bodyDiv w:val="1"/>
      <w:marLeft w:val="0"/>
      <w:marRight w:val="0"/>
      <w:marTop w:val="0"/>
      <w:marBottom w:val="0"/>
      <w:divBdr>
        <w:top w:val="none" w:sz="0" w:space="0" w:color="auto"/>
        <w:left w:val="none" w:sz="0" w:space="0" w:color="auto"/>
        <w:bottom w:val="none" w:sz="0" w:space="0" w:color="auto"/>
        <w:right w:val="none" w:sz="0" w:space="0" w:color="auto"/>
      </w:divBdr>
    </w:div>
    <w:div w:id="1669408689">
      <w:bodyDiv w:val="1"/>
      <w:marLeft w:val="0"/>
      <w:marRight w:val="0"/>
      <w:marTop w:val="0"/>
      <w:marBottom w:val="0"/>
      <w:divBdr>
        <w:top w:val="none" w:sz="0" w:space="0" w:color="auto"/>
        <w:left w:val="none" w:sz="0" w:space="0" w:color="auto"/>
        <w:bottom w:val="none" w:sz="0" w:space="0" w:color="auto"/>
        <w:right w:val="none" w:sz="0" w:space="0" w:color="auto"/>
      </w:divBdr>
      <w:divsChild>
        <w:div w:id="948897893">
          <w:marLeft w:val="0"/>
          <w:marRight w:val="0"/>
          <w:marTop w:val="0"/>
          <w:marBottom w:val="225"/>
          <w:divBdr>
            <w:top w:val="none" w:sz="0" w:space="0" w:color="auto"/>
            <w:left w:val="none" w:sz="0" w:space="0" w:color="auto"/>
            <w:bottom w:val="none" w:sz="0" w:space="0" w:color="auto"/>
            <w:right w:val="none" w:sz="0" w:space="0" w:color="auto"/>
          </w:divBdr>
        </w:div>
        <w:div w:id="81069609">
          <w:marLeft w:val="0"/>
          <w:marRight w:val="0"/>
          <w:marTop w:val="150"/>
          <w:marBottom w:val="0"/>
          <w:divBdr>
            <w:top w:val="none" w:sz="0" w:space="0" w:color="auto"/>
            <w:left w:val="none" w:sz="0" w:space="0" w:color="auto"/>
            <w:bottom w:val="none" w:sz="0" w:space="0" w:color="auto"/>
            <w:right w:val="none" w:sz="0" w:space="0" w:color="auto"/>
          </w:divBdr>
        </w:div>
        <w:div w:id="916593752">
          <w:marLeft w:val="0"/>
          <w:marRight w:val="0"/>
          <w:marTop w:val="255"/>
          <w:marBottom w:val="0"/>
          <w:divBdr>
            <w:top w:val="none" w:sz="0" w:space="0" w:color="auto"/>
            <w:left w:val="none" w:sz="0" w:space="0" w:color="auto"/>
            <w:bottom w:val="none" w:sz="0" w:space="0" w:color="auto"/>
            <w:right w:val="none" w:sz="0" w:space="0" w:color="auto"/>
          </w:divBdr>
          <w:divsChild>
            <w:div w:id="15843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20107">
      <w:bodyDiv w:val="1"/>
      <w:marLeft w:val="0"/>
      <w:marRight w:val="0"/>
      <w:marTop w:val="0"/>
      <w:marBottom w:val="0"/>
      <w:divBdr>
        <w:top w:val="none" w:sz="0" w:space="0" w:color="auto"/>
        <w:left w:val="none" w:sz="0" w:space="0" w:color="auto"/>
        <w:bottom w:val="none" w:sz="0" w:space="0" w:color="auto"/>
        <w:right w:val="none" w:sz="0" w:space="0" w:color="auto"/>
      </w:divBdr>
    </w:div>
    <w:div w:id="1672682840">
      <w:bodyDiv w:val="1"/>
      <w:marLeft w:val="0"/>
      <w:marRight w:val="0"/>
      <w:marTop w:val="0"/>
      <w:marBottom w:val="0"/>
      <w:divBdr>
        <w:top w:val="none" w:sz="0" w:space="0" w:color="auto"/>
        <w:left w:val="none" w:sz="0" w:space="0" w:color="auto"/>
        <w:bottom w:val="none" w:sz="0" w:space="0" w:color="auto"/>
        <w:right w:val="none" w:sz="0" w:space="0" w:color="auto"/>
      </w:divBdr>
    </w:div>
    <w:div w:id="1688436106">
      <w:bodyDiv w:val="1"/>
      <w:marLeft w:val="0"/>
      <w:marRight w:val="0"/>
      <w:marTop w:val="0"/>
      <w:marBottom w:val="0"/>
      <w:divBdr>
        <w:top w:val="none" w:sz="0" w:space="0" w:color="auto"/>
        <w:left w:val="none" w:sz="0" w:space="0" w:color="auto"/>
        <w:bottom w:val="none" w:sz="0" w:space="0" w:color="auto"/>
        <w:right w:val="none" w:sz="0" w:space="0" w:color="auto"/>
      </w:divBdr>
    </w:div>
    <w:div w:id="1688873073">
      <w:bodyDiv w:val="1"/>
      <w:marLeft w:val="0"/>
      <w:marRight w:val="0"/>
      <w:marTop w:val="0"/>
      <w:marBottom w:val="0"/>
      <w:divBdr>
        <w:top w:val="none" w:sz="0" w:space="0" w:color="auto"/>
        <w:left w:val="none" w:sz="0" w:space="0" w:color="auto"/>
        <w:bottom w:val="none" w:sz="0" w:space="0" w:color="auto"/>
        <w:right w:val="none" w:sz="0" w:space="0" w:color="auto"/>
      </w:divBdr>
    </w:div>
    <w:div w:id="1689678527">
      <w:bodyDiv w:val="1"/>
      <w:marLeft w:val="0"/>
      <w:marRight w:val="0"/>
      <w:marTop w:val="0"/>
      <w:marBottom w:val="0"/>
      <w:divBdr>
        <w:top w:val="none" w:sz="0" w:space="0" w:color="auto"/>
        <w:left w:val="none" w:sz="0" w:space="0" w:color="auto"/>
        <w:bottom w:val="none" w:sz="0" w:space="0" w:color="auto"/>
        <w:right w:val="none" w:sz="0" w:space="0" w:color="auto"/>
      </w:divBdr>
    </w:div>
    <w:div w:id="1690984308">
      <w:bodyDiv w:val="1"/>
      <w:marLeft w:val="0"/>
      <w:marRight w:val="0"/>
      <w:marTop w:val="0"/>
      <w:marBottom w:val="0"/>
      <w:divBdr>
        <w:top w:val="none" w:sz="0" w:space="0" w:color="auto"/>
        <w:left w:val="none" w:sz="0" w:space="0" w:color="auto"/>
        <w:bottom w:val="none" w:sz="0" w:space="0" w:color="auto"/>
        <w:right w:val="none" w:sz="0" w:space="0" w:color="auto"/>
      </w:divBdr>
    </w:div>
    <w:div w:id="1691176549">
      <w:bodyDiv w:val="1"/>
      <w:marLeft w:val="0"/>
      <w:marRight w:val="0"/>
      <w:marTop w:val="0"/>
      <w:marBottom w:val="0"/>
      <w:divBdr>
        <w:top w:val="none" w:sz="0" w:space="0" w:color="auto"/>
        <w:left w:val="none" w:sz="0" w:space="0" w:color="auto"/>
        <w:bottom w:val="none" w:sz="0" w:space="0" w:color="auto"/>
        <w:right w:val="none" w:sz="0" w:space="0" w:color="auto"/>
      </w:divBdr>
    </w:div>
    <w:div w:id="1693065824">
      <w:bodyDiv w:val="1"/>
      <w:marLeft w:val="0"/>
      <w:marRight w:val="0"/>
      <w:marTop w:val="0"/>
      <w:marBottom w:val="0"/>
      <w:divBdr>
        <w:top w:val="none" w:sz="0" w:space="0" w:color="auto"/>
        <w:left w:val="none" w:sz="0" w:space="0" w:color="auto"/>
        <w:bottom w:val="none" w:sz="0" w:space="0" w:color="auto"/>
        <w:right w:val="none" w:sz="0" w:space="0" w:color="auto"/>
      </w:divBdr>
    </w:div>
    <w:div w:id="1693215776">
      <w:bodyDiv w:val="1"/>
      <w:marLeft w:val="0"/>
      <w:marRight w:val="0"/>
      <w:marTop w:val="0"/>
      <w:marBottom w:val="0"/>
      <w:divBdr>
        <w:top w:val="none" w:sz="0" w:space="0" w:color="auto"/>
        <w:left w:val="none" w:sz="0" w:space="0" w:color="auto"/>
        <w:bottom w:val="none" w:sz="0" w:space="0" w:color="auto"/>
        <w:right w:val="none" w:sz="0" w:space="0" w:color="auto"/>
      </w:divBdr>
      <w:divsChild>
        <w:div w:id="683482820">
          <w:marLeft w:val="0"/>
          <w:marRight w:val="0"/>
          <w:marTop w:val="150"/>
          <w:marBottom w:val="0"/>
          <w:divBdr>
            <w:top w:val="none" w:sz="0" w:space="0" w:color="auto"/>
            <w:left w:val="none" w:sz="0" w:space="0" w:color="auto"/>
            <w:bottom w:val="none" w:sz="0" w:space="0" w:color="auto"/>
            <w:right w:val="none" w:sz="0" w:space="0" w:color="auto"/>
          </w:divBdr>
        </w:div>
        <w:div w:id="1402866456">
          <w:marLeft w:val="0"/>
          <w:marRight w:val="0"/>
          <w:marTop w:val="0"/>
          <w:marBottom w:val="225"/>
          <w:divBdr>
            <w:top w:val="none" w:sz="0" w:space="0" w:color="auto"/>
            <w:left w:val="none" w:sz="0" w:space="0" w:color="auto"/>
            <w:bottom w:val="none" w:sz="0" w:space="0" w:color="auto"/>
            <w:right w:val="none" w:sz="0" w:space="0" w:color="auto"/>
          </w:divBdr>
        </w:div>
      </w:divsChild>
    </w:div>
    <w:div w:id="1693647613">
      <w:bodyDiv w:val="1"/>
      <w:marLeft w:val="0"/>
      <w:marRight w:val="0"/>
      <w:marTop w:val="0"/>
      <w:marBottom w:val="0"/>
      <w:divBdr>
        <w:top w:val="none" w:sz="0" w:space="0" w:color="auto"/>
        <w:left w:val="none" w:sz="0" w:space="0" w:color="auto"/>
        <w:bottom w:val="none" w:sz="0" w:space="0" w:color="auto"/>
        <w:right w:val="none" w:sz="0" w:space="0" w:color="auto"/>
      </w:divBdr>
    </w:div>
    <w:div w:id="1694769452">
      <w:bodyDiv w:val="1"/>
      <w:marLeft w:val="0"/>
      <w:marRight w:val="0"/>
      <w:marTop w:val="0"/>
      <w:marBottom w:val="0"/>
      <w:divBdr>
        <w:top w:val="none" w:sz="0" w:space="0" w:color="auto"/>
        <w:left w:val="none" w:sz="0" w:space="0" w:color="auto"/>
        <w:bottom w:val="none" w:sz="0" w:space="0" w:color="auto"/>
        <w:right w:val="none" w:sz="0" w:space="0" w:color="auto"/>
      </w:divBdr>
      <w:divsChild>
        <w:div w:id="449906501">
          <w:marLeft w:val="0"/>
          <w:marRight w:val="0"/>
          <w:marTop w:val="255"/>
          <w:marBottom w:val="0"/>
          <w:divBdr>
            <w:top w:val="none" w:sz="0" w:space="0" w:color="auto"/>
            <w:left w:val="none" w:sz="0" w:space="0" w:color="auto"/>
            <w:bottom w:val="none" w:sz="0" w:space="0" w:color="auto"/>
            <w:right w:val="none" w:sz="0" w:space="0" w:color="auto"/>
          </w:divBdr>
          <w:divsChild>
            <w:div w:id="1039235324">
              <w:marLeft w:val="0"/>
              <w:marRight w:val="0"/>
              <w:marTop w:val="0"/>
              <w:marBottom w:val="0"/>
              <w:divBdr>
                <w:top w:val="none" w:sz="0" w:space="0" w:color="auto"/>
                <w:left w:val="none" w:sz="0" w:space="0" w:color="auto"/>
                <w:bottom w:val="none" w:sz="0" w:space="0" w:color="auto"/>
                <w:right w:val="none" w:sz="0" w:space="0" w:color="auto"/>
              </w:divBdr>
            </w:div>
          </w:divsChild>
        </w:div>
        <w:div w:id="1449273555">
          <w:marLeft w:val="0"/>
          <w:marRight w:val="0"/>
          <w:marTop w:val="150"/>
          <w:marBottom w:val="0"/>
          <w:divBdr>
            <w:top w:val="none" w:sz="0" w:space="0" w:color="auto"/>
            <w:left w:val="none" w:sz="0" w:space="0" w:color="auto"/>
            <w:bottom w:val="none" w:sz="0" w:space="0" w:color="auto"/>
            <w:right w:val="none" w:sz="0" w:space="0" w:color="auto"/>
          </w:divBdr>
        </w:div>
        <w:div w:id="1932733258">
          <w:marLeft w:val="0"/>
          <w:marRight w:val="0"/>
          <w:marTop w:val="0"/>
          <w:marBottom w:val="225"/>
          <w:divBdr>
            <w:top w:val="none" w:sz="0" w:space="0" w:color="auto"/>
            <w:left w:val="none" w:sz="0" w:space="0" w:color="auto"/>
            <w:bottom w:val="none" w:sz="0" w:space="0" w:color="auto"/>
            <w:right w:val="none" w:sz="0" w:space="0" w:color="auto"/>
          </w:divBdr>
        </w:div>
      </w:divsChild>
    </w:div>
    <w:div w:id="1699424356">
      <w:bodyDiv w:val="1"/>
      <w:marLeft w:val="0"/>
      <w:marRight w:val="0"/>
      <w:marTop w:val="0"/>
      <w:marBottom w:val="0"/>
      <w:divBdr>
        <w:top w:val="none" w:sz="0" w:space="0" w:color="auto"/>
        <w:left w:val="none" w:sz="0" w:space="0" w:color="auto"/>
        <w:bottom w:val="none" w:sz="0" w:space="0" w:color="auto"/>
        <w:right w:val="none" w:sz="0" w:space="0" w:color="auto"/>
      </w:divBdr>
    </w:div>
    <w:div w:id="1700616785">
      <w:bodyDiv w:val="1"/>
      <w:marLeft w:val="0"/>
      <w:marRight w:val="0"/>
      <w:marTop w:val="0"/>
      <w:marBottom w:val="0"/>
      <w:divBdr>
        <w:top w:val="none" w:sz="0" w:space="0" w:color="auto"/>
        <w:left w:val="none" w:sz="0" w:space="0" w:color="auto"/>
        <w:bottom w:val="none" w:sz="0" w:space="0" w:color="auto"/>
        <w:right w:val="none" w:sz="0" w:space="0" w:color="auto"/>
      </w:divBdr>
    </w:div>
    <w:div w:id="1701855025">
      <w:bodyDiv w:val="1"/>
      <w:marLeft w:val="0"/>
      <w:marRight w:val="0"/>
      <w:marTop w:val="0"/>
      <w:marBottom w:val="0"/>
      <w:divBdr>
        <w:top w:val="none" w:sz="0" w:space="0" w:color="auto"/>
        <w:left w:val="none" w:sz="0" w:space="0" w:color="auto"/>
        <w:bottom w:val="none" w:sz="0" w:space="0" w:color="auto"/>
        <w:right w:val="none" w:sz="0" w:space="0" w:color="auto"/>
      </w:divBdr>
    </w:div>
    <w:div w:id="1713728873">
      <w:bodyDiv w:val="1"/>
      <w:marLeft w:val="0"/>
      <w:marRight w:val="0"/>
      <w:marTop w:val="0"/>
      <w:marBottom w:val="0"/>
      <w:divBdr>
        <w:top w:val="none" w:sz="0" w:space="0" w:color="auto"/>
        <w:left w:val="none" w:sz="0" w:space="0" w:color="auto"/>
        <w:bottom w:val="none" w:sz="0" w:space="0" w:color="auto"/>
        <w:right w:val="none" w:sz="0" w:space="0" w:color="auto"/>
      </w:divBdr>
    </w:div>
    <w:div w:id="1714303616">
      <w:bodyDiv w:val="1"/>
      <w:marLeft w:val="0"/>
      <w:marRight w:val="0"/>
      <w:marTop w:val="0"/>
      <w:marBottom w:val="0"/>
      <w:divBdr>
        <w:top w:val="none" w:sz="0" w:space="0" w:color="auto"/>
        <w:left w:val="none" w:sz="0" w:space="0" w:color="auto"/>
        <w:bottom w:val="none" w:sz="0" w:space="0" w:color="auto"/>
        <w:right w:val="none" w:sz="0" w:space="0" w:color="auto"/>
      </w:divBdr>
    </w:div>
    <w:div w:id="1715691428">
      <w:bodyDiv w:val="1"/>
      <w:marLeft w:val="0"/>
      <w:marRight w:val="0"/>
      <w:marTop w:val="0"/>
      <w:marBottom w:val="0"/>
      <w:divBdr>
        <w:top w:val="none" w:sz="0" w:space="0" w:color="auto"/>
        <w:left w:val="none" w:sz="0" w:space="0" w:color="auto"/>
        <w:bottom w:val="none" w:sz="0" w:space="0" w:color="auto"/>
        <w:right w:val="none" w:sz="0" w:space="0" w:color="auto"/>
      </w:divBdr>
    </w:div>
    <w:div w:id="1716269408">
      <w:bodyDiv w:val="1"/>
      <w:marLeft w:val="0"/>
      <w:marRight w:val="0"/>
      <w:marTop w:val="0"/>
      <w:marBottom w:val="0"/>
      <w:divBdr>
        <w:top w:val="none" w:sz="0" w:space="0" w:color="auto"/>
        <w:left w:val="none" w:sz="0" w:space="0" w:color="auto"/>
        <w:bottom w:val="none" w:sz="0" w:space="0" w:color="auto"/>
        <w:right w:val="none" w:sz="0" w:space="0" w:color="auto"/>
      </w:divBdr>
    </w:div>
    <w:div w:id="1720860221">
      <w:bodyDiv w:val="1"/>
      <w:marLeft w:val="0"/>
      <w:marRight w:val="0"/>
      <w:marTop w:val="0"/>
      <w:marBottom w:val="0"/>
      <w:divBdr>
        <w:top w:val="none" w:sz="0" w:space="0" w:color="auto"/>
        <w:left w:val="none" w:sz="0" w:space="0" w:color="auto"/>
        <w:bottom w:val="none" w:sz="0" w:space="0" w:color="auto"/>
        <w:right w:val="none" w:sz="0" w:space="0" w:color="auto"/>
      </w:divBdr>
    </w:div>
    <w:div w:id="1722748574">
      <w:bodyDiv w:val="1"/>
      <w:marLeft w:val="0"/>
      <w:marRight w:val="0"/>
      <w:marTop w:val="0"/>
      <w:marBottom w:val="0"/>
      <w:divBdr>
        <w:top w:val="none" w:sz="0" w:space="0" w:color="auto"/>
        <w:left w:val="none" w:sz="0" w:space="0" w:color="auto"/>
        <w:bottom w:val="none" w:sz="0" w:space="0" w:color="auto"/>
        <w:right w:val="none" w:sz="0" w:space="0" w:color="auto"/>
      </w:divBdr>
    </w:div>
    <w:div w:id="1726180272">
      <w:bodyDiv w:val="1"/>
      <w:marLeft w:val="0"/>
      <w:marRight w:val="0"/>
      <w:marTop w:val="0"/>
      <w:marBottom w:val="0"/>
      <w:divBdr>
        <w:top w:val="none" w:sz="0" w:space="0" w:color="auto"/>
        <w:left w:val="none" w:sz="0" w:space="0" w:color="auto"/>
        <w:bottom w:val="none" w:sz="0" w:space="0" w:color="auto"/>
        <w:right w:val="none" w:sz="0" w:space="0" w:color="auto"/>
      </w:divBdr>
    </w:div>
    <w:div w:id="1732385643">
      <w:bodyDiv w:val="1"/>
      <w:marLeft w:val="0"/>
      <w:marRight w:val="0"/>
      <w:marTop w:val="0"/>
      <w:marBottom w:val="0"/>
      <w:divBdr>
        <w:top w:val="none" w:sz="0" w:space="0" w:color="auto"/>
        <w:left w:val="none" w:sz="0" w:space="0" w:color="auto"/>
        <w:bottom w:val="none" w:sz="0" w:space="0" w:color="auto"/>
        <w:right w:val="none" w:sz="0" w:space="0" w:color="auto"/>
      </w:divBdr>
    </w:div>
    <w:div w:id="1733577389">
      <w:bodyDiv w:val="1"/>
      <w:marLeft w:val="0"/>
      <w:marRight w:val="0"/>
      <w:marTop w:val="0"/>
      <w:marBottom w:val="0"/>
      <w:divBdr>
        <w:top w:val="none" w:sz="0" w:space="0" w:color="auto"/>
        <w:left w:val="none" w:sz="0" w:space="0" w:color="auto"/>
        <w:bottom w:val="none" w:sz="0" w:space="0" w:color="auto"/>
        <w:right w:val="none" w:sz="0" w:space="0" w:color="auto"/>
      </w:divBdr>
    </w:div>
    <w:div w:id="1738046674">
      <w:bodyDiv w:val="1"/>
      <w:marLeft w:val="0"/>
      <w:marRight w:val="0"/>
      <w:marTop w:val="0"/>
      <w:marBottom w:val="0"/>
      <w:divBdr>
        <w:top w:val="none" w:sz="0" w:space="0" w:color="auto"/>
        <w:left w:val="none" w:sz="0" w:space="0" w:color="auto"/>
        <w:bottom w:val="none" w:sz="0" w:space="0" w:color="auto"/>
        <w:right w:val="none" w:sz="0" w:space="0" w:color="auto"/>
      </w:divBdr>
    </w:div>
    <w:div w:id="1738284399">
      <w:bodyDiv w:val="1"/>
      <w:marLeft w:val="0"/>
      <w:marRight w:val="0"/>
      <w:marTop w:val="0"/>
      <w:marBottom w:val="0"/>
      <w:divBdr>
        <w:top w:val="none" w:sz="0" w:space="0" w:color="auto"/>
        <w:left w:val="none" w:sz="0" w:space="0" w:color="auto"/>
        <w:bottom w:val="none" w:sz="0" w:space="0" w:color="auto"/>
        <w:right w:val="none" w:sz="0" w:space="0" w:color="auto"/>
      </w:divBdr>
      <w:divsChild>
        <w:div w:id="253637004">
          <w:marLeft w:val="0"/>
          <w:marRight w:val="0"/>
          <w:marTop w:val="255"/>
          <w:marBottom w:val="0"/>
          <w:divBdr>
            <w:top w:val="none" w:sz="0" w:space="0" w:color="auto"/>
            <w:left w:val="none" w:sz="0" w:space="0" w:color="auto"/>
            <w:bottom w:val="none" w:sz="0" w:space="0" w:color="auto"/>
            <w:right w:val="none" w:sz="0" w:space="0" w:color="auto"/>
          </w:divBdr>
          <w:divsChild>
            <w:div w:id="744229392">
              <w:marLeft w:val="0"/>
              <w:marRight w:val="0"/>
              <w:marTop w:val="0"/>
              <w:marBottom w:val="0"/>
              <w:divBdr>
                <w:top w:val="none" w:sz="0" w:space="0" w:color="auto"/>
                <w:left w:val="none" w:sz="0" w:space="0" w:color="auto"/>
                <w:bottom w:val="none" w:sz="0" w:space="0" w:color="auto"/>
                <w:right w:val="none" w:sz="0" w:space="0" w:color="auto"/>
              </w:divBdr>
            </w:div>
          </w:divsChild>
        </w:div>
        <w:div w:id="938105575">
          <w:marLeft w:val="0"/>
          <w:marRight w:val="0"/>
          <w:marTop w:val="0"/>
          <w:marBottom w:val="225"/>
          <w:divBdr>
            <w:top w:val="none" w:sz="0" w:space="0" w:color="auto"/>
            <w:left w:val="none" w:sz="0" w:space="0" w:color="auto"/>
            <w:bottom w:val="none" w:sz="0" w:space="0" w:color="auto"/>
            <w:right w:val="none" w:sz="0" w:space="0" w:color="auto"/>
          </w:divBdr>
        </w:div>
        <w:div w:id="2008167135">
          <w:marLeft w:val="0"/>
          <w:marRight w:val="0"/>
          <w:marTop w:val="150"/>
          <w:marBottom w:val="0"/>
          <w:divBdr>
            <w:top w:val="none" w:sz="0" w:space="0" w:color="auto"/>
            <w:left w:val="none" w:sz="0" w:space="0" w:color="auto"/>
            <w:bottom w:val="none" w:sz="0" w:space="0" w:color="auto"/>
            <w:right w:val="none" w:sz="0" w:space="0" w:color="auto"/>
          </w:divBdr>
        </w:div>
      </w:divsChild>
    </w:div>
    <w:div w:id="1739356971">
      <w:bodyDiv w:val="1"/>
      <w:marLeft w:val="0"/>
      <w:marRight w:val="0"/>
      <w:marTop w:val="0"/>
      <w:marBottom w:val="0"/>
      <w:divBdr>
        <w:top w:val="none" w:sz="0" w:space="0" w:color="auto"/>
        <w:left w:val="none" w:sz="0" w:space="0" w:color="auto"/>
        <w:bottom w:val="none" w:sz="0" w:space="0" w:color="auto"/>
        <w:right w:val="none" w:sz="0" w:space="0" w:color="auto"/>
      </w:divBdr>
    </w:div>
    <w:div w:id="1747801833">
      <w:bodyDiv w:val="1"/>
      <w:marLeft w:val="0"/>
      <w:marRight w:val="0"/>
      <w:marTop w:val="0"/>
      <w:marBottom w:val="0"/>
      <w:divBdr>
        <w:top w:val="none" w:sz="0" w:space="0" w:color="auto"/>
        <w:left w:val="none" w:sz="0" w:space="0" w:color="auto"/>
        <w:bottom w:val="none" w:sz="0" w:space="0" w:color="auto"/>
        <w:right w:val="none" w:sz="0" w:space="0" w:color="auto"/>
      </w:divBdr>
      <w:divsChild>
        <w:div w:id="399258634">
          <w:marLeft w:val="0"/>
          <w:marRight w:val="0"/>
          <w:marTop w:val="150"/>
          <w:marBottom w:val="0"/>
          <w:divBdr>
            <w:top w:val="none" w:sz="0" w:space="0" w:color="auto"/>
            <w:left w:val="none" w:sz="0" w:space="0" w:color="auto"/>
            <w:bottom w:val="none" w:sz="0" w:space="0" w:color="auto"/>
            <w:right w:val="none" w:sz="0" w:space="0" w:color="auto"/>
          </w:divBdr>
        </w:div>
        <w:div w:id="1712531609">
          <w:marLeft w:val="0"/>
          <w:marRight w:val="0"/>
          <w:marTop w:val="0"/>
          <w:marBottom w:val="225"/>
          <w:divBdr>
            <w:top w:val="none" w:sz="0" w:space="0" w:color="auto"/>
            <w:left w:val="none" w:sz="0" w:space="0" w:color="auto"/>
            <w:bottom w:val="none" w:sz="0" w:space="0" w:color="auto"/>
            <w:right w:val="none" w:sz="0" w:space="0" w:color="auto"/>
          </w:divBdr>
        </w:div>
      </w:divsChild>
    </w:div>
    <w:div w:id="1747805641">
      <w:bodyDiv w:val="1"/>
      <w:marLeft w:val="0"/>
      <w:marRight w:val="0"/>
      <w:marTop w:val="0"/>
      <w:marBottom w:val="0"/>
      <w:divBdr>
        <w:top w:val="none" w:sz="0" w:space="0" w:color="auto"/>
        <w:left w:val="none" w:sz="0" w:space="0" w:color="auto"/>
        <w:bottom w:val="none" w:sz="0" w:space="0" w:color="auto"/>
        <w:right w:val="none" w:sz="0" w:space="0" w:color="auto"/>
      </w:divBdr>
    </w:div>
    <w:div w:id="1753236260">
      <w:bodyDiv w:val="1"/>
      <w:marLeft w:val="0"/>
      <w:marRight w:val="0"/>
      <w:marTop w:val="0"/>
      <w:marBottom w:val="0"/>
      <w:divBdr>
        <w:top w:val="none" w:sz="0" w:space="0" w:color="auto"/>
        <w:left w:val="none" w:sz="0" w:space="0" w:color="auto"/>
        <w:bottom w:val="none" w:sz="0" w:space="0" w:color="auto"/>
        <w:right w:val="none" w:sz="0" w:space="0" w:color="auto"/>
      </w:divBdr>
      <w:divsChild>
        <w:div w:id="881091786">
          <w:marLeft w:val="0"/>
          <w:marRight w:val="0"/>
          <w:marTop w:val="0"/>
          <w:marBottom w:val="225"/>
          <w:divBdr>
            <w:top w:val="none" w:sz="0" w:space="0" w:color="auto"/>
            <w:left w:val="none" w:sz="0" w:space="0" w:color="auto"/>
            <w:bottom w:val="none" w:sz="0" w:space="0" w:color="auto"/>
            <w:right w:val="none" w:sz="0" w:space="0" w:color="auto"/>
          </w:divBdr>
        </w:div>
        <w:div w:id="1174807370">
          <w:marLeft w:val="0"/>
          <w:marRight w:val="0"/>
          <w:marTop w:val="150"/>
          <w:marBottom w:val="0"/>
          <w:divBdr>
            <w:top w:val="none" w:sz="0" w:space="0" w:color="auto"/>
            <w:left w:val="none" w:sz="0" w:space="0" w:color="auto"/>
            <w:bottom w:val="none" w:sz="0" w:space="0" w:color="auto"/>
            <w:right w:val="none" w:sz="0" w:space="0" w:color="auto"/>
          </w:divBdr>
        </w:div>
      </w:divsChild>
    </w:div>
    <w:div w:id="1754859398">
      <w:bodyDiv w:val="1"/>
      <w:marLeft w:val="0"/>
      <w:marRight w:val="0"/>
      <w:marTop w:val="0"/>
      <w:marBottom w:val="0"/>
      <w:divBdr>
        <w:top w:val="none" w:sz="0" w:space="0" w:color="auto"/>
        <w:left w:val="none" w:sz="0" w:space="0" w:color="auto"/>
        <w:bottom w:val="none" w:sz="0" w:space="0" w:color="auto"/>
        <w:right w:val="none" w:sz="0" w:space="0" w:color="auto"/>
      </w:divBdr>
      <w:divsChild>
        <w:div w:id="600916046">
          <w:marLeft w:val="0"/>
          <w:marRight w:val="0"/>
          <w:marTop w:val="0"/>
          <w:marBottom w:val="0"/>
          <w:divBdr>
            <w:top w:val="none" w:sz="0" w:space="0" w:color="auto"/>
            <w:left w:val="none" w:sz="0" w:space="0" w:color="auto"/>
            <w:bottom w:val="none" w:sz="0" w:space="0" w:color="auto"/>
            <w:right w:val="none" w:sz="0" w:space="0" w:color="auto"/>
          </w:divBdr>
          <w:divsChild>
            <w:div w:id="750465919">
              <w:marLeft w:val="0"/>
              <w:marRight w:val="0"/>
              <w:marTop w:val="0"/>
              <w:marBottom w:val="330"/>
              <w:divBdr>
                <w:top w:val="none" w:sz="0" w:space="0" w:color="auto"/>
                <w:left w:val="none" w:sz="0" w:space="0" w:color="auto"/>
                <w:bottom w:val="none" w:sz="0" w:space="0" w:color="auto"/>
                <w:right w:val="none" w:sz="0" w:space="0" w:color="auto"/>
              </w:divBdr>
            </w:div>
          </w:divsChild>
        </w:div>
        <w:div w:id="165176810">
          <w:marLeft w:val="0"/>
          <w:marRight w:val="0"/>
          <w:marTop w:val="0"/>
          <w:marBottom w:val="0"/>
          <w:divBdr>
            <w:top w:val="none" w:sz="0" w:space="0" w:color="auto"/>
            <w:left w:val="none" w:sz="0" w:space="0" w:color="auto"/>
            <w:bottom w:val="none" w:sz="0" w:space="0" w:color="auto"/>
            <w:right w:val="none" w:sz="0" w:space="0" w:color="auto"/>
          </w:divBdr>
          <w:divsChild>
            <w:div w:id="6988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267">
      <w:bodyDiv w:val="1"/>
      <w:marLeft w:val="0"/>
      <w:marRight w:val="0"/>
      <w:marTop w:val="0"/>
      <w:marBottom w:val="0"/>
      <w:divBdr>
        <w:top w:val="none" w:sz="0" w:space="0" w:color="auto"/>
        <w:left w:val="none" w:sz="0" w:space="0" w:color="auto"/>
        <w:bottom w:val="none" w:sz="0" w:space="0" w:color="auto"/>
        <w:right w:val="none" w:sz="0" w:space="0" w:color="auto"/>
      </w:divBdr>
    </w:div>
    <w:div w:id="1756974337">
      <w:bodyDiv w:val="1"/>
      <w:marLeft w:val="0"/>
      <w:marRight w:val="0"/>
      <w:marTop w:val="0"/>
      <w:marBottom w:val="0"/>
      <w:divBdr>
        <w:top w:val="none" w:sz="0" w:space="0" w:color="auto"/>
        <w:left w:val="none" w:sz="0" w:space="0" w:color="auto"/>
        <w:bottom w:val="none" w:sz="0" w:space="0" w:color="auto"/>
        <w:right w:val="none" w:sz="0" w:space="0" w:color="auto"/>
      </w:divBdr>
      <w:divsChild>
        <w:div w:id="451172828">
          <w:marLeft w:val="0"/>
          <w:marRight w:val="0"/>
          <w:marTop w:val="255"/>
          <w:marBottom w:val="0"/>
          <w:divBdr>
            <w:top w:val="none" w:sz="0" w:space="0" w:color="auto"/>
            <w:left w:val="none" w:sz="0" w:space="0" w:color="auto"/>
            <w:bottom w:val="none" w:sz="0" w:space="0" w:color="auto"/>
            <w:right w:val="none" w:sz="0" w:space="0" w:color="auto"/>
          </w:divBdr>
          <w:divsChild>
            <w:div w:id="2049836049">
              <w:marLeft w:val="0"/>
              <w:marRight w:val="0"/>
              <w:marTop w:val="0"/>
              <w:marBottom w:val="0"/>
              <w:divBdr>
                <w:top w:val="none" w:sz="0" w:space="0" w:color="auto"/>
                <w:left w:val="none" w:sz="0" w:space="0" w:color="auto"/>
                <w:bottom w:val="none" w:sz="0" w:space="0" w:color="auto"/>
                <w:right w:val="none" w:sz="0" w:space="0" w:color="auto"/>
              </w:divBdr>
            </w:div>
          </w:divsChild>
        </w:div>
        <w:div w:id="486675369">
          <w:marLeft w:val="0"/>
          <w:marRight w:val="0"/>
          <w:marTop w:val="0"/>
          <w:marBottom w:val="225"/>
          <w:divBdr>
            <w:top w:val="none" w:sz="0" w:space="0" w:color="auto"/>
            <w:left w:val="none" w:sz="0" w:space="0" w:color="auto"/>
            <w:bottom w:val="none" w:sz="0" w:space="0" w:color="auto"/>
            <w:right w:val="none" w:sz="0" w:space="0" w:color="auto"/>
          </w:divBdr>
        </w:div>
        <w:div w:id="942301564">
          <w:marLeft w:val="0"/>
          <w:marRight w:val="0"/>
          <w:marTop w:val="150"/>
          <w:marBottom w:val="0"/>
          <w:divBdr>
            <w:top w:val="none" w:sz="0" w:space="0" w:color="auto"/>
            <w:left w:val="none" w:sz="0" w:space="0" w:color="auto"/>
            <w:bottom w:val="none" w:sz="0" w:space="0" w:color="auto"/>
            <w:right w:val="none" w:sz="0" w:space="0" w:color="auto"/>
          </w:divBdr>
        </w:div>
      </w:divsChild>
    </w:div>
    <w:div w:id="1760053007">
      <w:bodyDiv w:val="1"/>
      <w:marLeft w:val="0"/>
      <w:marRight w:val="0"/>
      <w:marTop w:val="0"/>
      <w:marBottom w:val="0"/>
      <w:divBdr>
        <w:top w:val="none" w:sz="0" w:space="0" w:color="auto"/>
        <w:left w:val="none" w:sz="0" w:space="0" w:color="auto"/>
        <w:bottom w:val="none" w:sz="0" w:space="0" w:color="auto"/>
        <w:right w:val="none" w:sz="0" w:space="0" w:color="auto"/>
      </w:divBdr>
    </w:div>
    <w:div w:id="1760637314">
      <w:bodyDiv w:val="1"/>
      <w:marLeft w:val="0"/>
      <w:marRight w:val="0"/>
      <w:marTop w:val="0"/>
      <w:marBottom w:val="0"/>
      <w:divBdr>
        <w:top w:val="none" w:sz="0" w:space="0" w:color="auto"/>
        <w:left w:val="none" w:sz="0" w:space="0" w:color="auto"/>
        <w:bottom w:val="none" w:sz="0" w:space="0" w:color="auto"/>
        <w:right w:val="none" w:sz="0" w:space="0" w:color="auto"/>
      </w:divBdr>
    </w:div>
    <w:div w:id="1766879975">
      <w:bodyDiv w:val="1"/>
      <w:marLeft w:val="0"/>
      <w:marRight w:val="0"/>
      <w:marTop w:val="0"/>
      <w:marBottom w:val="0"/>
      <w:divBdr>
        <w:top w:val="none" w:sz="0" w:space="0" w:color="auto"/>
        <w:left w:val="none" w:sz="0" w:space="0" w:color="auto"/>
        <w:bottom w:val="none" w:sz="0" w:space="0" w:color="auto"/>
        <w:right w:val="none" w:sz="0" w:space="0" w:color="auto"/>
      </w:divBdr>
    </w:div>
    <w:div w:id="1767731702">
      <w:bodyDiv w:val="1"/>
      <w:marLeft w:val="0"/>
      <w:marRight w:val="0"/>
      <w:marTop w:val="0"/>
      <w:marBottom w:val="0"/>
      <w:divBdr>
        <w:top w:val="none" w:sz="0" w:space="0" w:color="auto"/>
        <w:left w:val="none" w:sz="0" w:space="0" w:color="auto"/>
        <w:bottom w:val="none" w:sz="0" w:space="0" w:color="auto"/>
        <w:right w:val="none" w:sz="0" w:space="0" w:color="auto"/>
      </w:divBdr>
    </w:div>
    <w:div w:id="1771050698">
      <w:bodyDiv w:val="1"/>
      <w:marLeft w:val="0"/>
      <w:marRight w:val="0"/>
      <w:marTop w:val="0"/>
      <w:marBottom w:val="0"/>
      <w:divBdr>
        <w:top w:val="none" w:sz="0" w:space="0" w:color="auto"/>
        <w:left w:val="none" w:sz="0" w:space="0" w:color="auto"/>
        <w:bottom w:val="none" w:sz="0" w:space="0" w:color="auto"/>
        <w:right w:val="none" w:sz="0" w:space="0" w:color="auto"/>
      </w:divBdr>
    </w:div>
    <w:div w:id="1776359726">
      <w:bodyDiv w:val="1"/>
      <w:marLeft w:val="0"/>
      <w:marRight w:val="0"/>
      <w:marTop w:val="0"/>
      <w:marBottom w:val="0"/>
      <w:divBdr>
        <w:top w:val="none" w:sz="0" w:space="0" w:color="auto"/>
        <w:left w:val="none" w:sz="0" w:space="0" w:color="auto"/>
        <w:bottom w:val="none" w:sz="0" w:space="0" w:color="auto"/>
        <w:right w:val="none" w:sz="0" w:space="0" w:color="auto"/>
      </w:divBdr>
    </w:div>
    <w:div w:id="1786193754">
      <w:bodyDiv w:val="1"/>
      <w:marLeft w:val="0"/>
      <w:marRight w:val="0"/>
      <w:marTop w:val="0"/>
      <w:marBottom w:val="0"/>
      <w:divBdr>
        <w:top w:val="none" w:sz="0" w:space="0" w:color="auto"/>
        <w:left w:val="none" w:sz="0" w:space="0" w:color="auto"/>
        <w:bottom w:val="none" w:sz="0" w:space="0" w:color="auto"/>
        <w:right w:val="none" w:sz="0" w:space="0" w:color="auto"/>
      </w:divBdr>
    </w:div>
    <w:div w:id="1788113193">
      <w:bodyDiv w:val="1"/>
      <w:marLeft w:val="0"/>
      <w:marRight w:val="0"/>
      <w:marTop w:val="0"/>
      <w:marBottom w:val="0"/>
      <w:divBdr>
        <w:top w:val="none" w:sz="0" w:space="0" w:color="auto"/>
        <w:left w:val="none" w:sz="0" w:space="0" w:color="auto"/>
        <w:bottom w:val="none" w:sz="0" w:space="0" w:color="auto"/>
        <w:right w:val="none" w:sz="0" w:space="0" w:color="auto"/>
      </w:divBdr>
      <w:divsChild>
        <w:div w:id="419568484">
          <w:marLeft w:val="0"/>
          <w:marRight w:val="0"/>
          <w:marTop w:val="0"/>
          <w:marBottom w:val="225"/>
          <w:divBdr>
            <w:top w:val="none" w:sz="0" w:space="0" w:color="auto"/>
            <w:left w:val="none" w:sz="0" w:space="0" w:color="auto"/>
            <w:bottom w:val="none" w:sz="0" w:space="0" w:color="auto"/>
            <w:right w:val="none" w:sz="0" w:space="0" w:color="auto"/>
          </w:divBdr>
        </w:div>
        <w:div w:id="1686981757">
          <w:marLeft w:val="0"/>
          <w:marRight w:val="0"/>
          <w:marTop w:val="150"/>
          <w:marBottom w:val="0"/>
          <w:divBdr>
            <w:top w:val="none" w:sz="0" w:space="0" w:color="auto"/>
            <w:left w:val="none" w:sz="0" w:space="0" w:color="auto"/>
            <w:bottom w:val="none" w:sz="0" w:space="0" w:color="auto"/>
            <w:right w:val="none" w:sz="0" w:space="0" w:color="auto"/>
          </w:divBdr>
        </w:div>
      </w:divsChild>
    </w:div>
    <w:div w:id="1793086345">
      <w:bodyDiv w:val="1"/>
      <w:marLeft w:val="0"/>
      <w:marRight w:val="0"/>
      <w:marTop w:val="0"/>
      <w:marBottom w:val="0"/>
      <w:divBdr>
        <w:top w:val="none" w:sz="0" w:space="0" w:color="auto"/>
        <w:left w:val="none" w:sz="0" w:space="0" w:color="auto"/>
        <w:bottom w:val="none" w:sz="0" w:space="0" w:color="auto"/>
        <w:right w:val="none" w:sz="0" w:space="0" w:color="auto"/>
      </w:divBdr>
      <w:divsChild>
        <w:div w:id="1247228675">
          <w:marLeft w:val="0"/>
          <w:marRight w:val="0"/>
          <w:marTop w:val="0"/>
          <w:marBottom w:val="225"/>
          <w:divBdr>
            <w:top w:val="none" w:sz="0" w:space="0" w:color="auto"/>
            <w:left w:val="none" w:sz="0" w:space="0" w:color="auto"/>
            <w:bottom w:val="none" w:sz="0" w:space="0" w:color="auto"/>
            <w:right w:val="none" w:sz="0" w:space="0" w:color="auto"/>
          </w:divBdr>
        </w:div>
        <w:div w:id="82799362">
          <w:marLeft w:val="0"/>
          <w:marRight w:val="0"/>
          <w:marTop w:val="150"/>
          <w:marBottom w:val="0"/>
          <w:divBdr>
            <w:top w:val="none" w:sz="0" w:space="0" w:color="auto"/>
            <w:left w:val="none" w:sz="0" w:space="0" w:color="auto"/>
            <w:bottom w:val="none" w:sz="0" w:space="0" w:color="auto"/>
            <w:right w:val="none" w:sz="0" w:space="0" w:color="auto"/>
          </w:divBdr>
        </w:div>
        <w:div w:id="945770444">
          <w:marLeft w:val="0"/>
          <w:marRight w:val="0"/>
          <w:marTop w:val="255"/>
          <w:marBottom w:val="0"/>
          <w:divBdr>
            <w:top w:val="none" w:sz="0" w:space="0" w:color="auto"/>
            <w:left w:val="none" w:sz="0" w:space="0" w:color="auto"/>
            <w:bottom w:val="none" w:sz="0" w:space="0" w:color="auto"/>
            <w:right w:val="none" w:sz="0" w:space="0" w:color="auto"/>
          </w:divBdr>
          <w:divsChild>
            <w:div w:id="119808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6634">
      <w:bodyDiv w:val="1"/>
      <w:marLeft w:val="0"/>
      <w:marRight w:val="0"/>
      <w:marTop w:val="0"/>
      <w:marBottom w:val="0"/>
      <w:divBdr>
        <w:top w:val="none" w:sz="0" w:space="0" w:color="auto"/>
        <w:left w:val="none" w:sz="0" w:space="0" w:color="auto"/>
        <w:bottom w:val="none" w:sz="0" w:space="0" w:color="auto"/>
        <w:right w:val="none" w:sz="0" w:space="0" w:color="auto"/>
      </w:divBdr>
    </w:div>
    <w:div w:id="1800302370">
      <w:bodyDiv w:val="1"/>
      <w:marLeft w:val="0"/>
      <w:marRight w:val="0"/>
      <w:marTop w:val="0"/>
      <w:marBottom w:val="0"/>
      <w:divBdr>
        <w:top w:val="none" w:sz="0" w:space="0" w:color="auto"/>
        <w:left w:val="none" w:sz="0" w:space="0" w:color="auto"/>
        <w:bottom w:val="none" w:sz="0" w:space="0" w:color="auto"/>
        <w:right w:val="none" w:sz="0" w:space="0" w:color="auto"/>
      </w:divBdr>
    </w:div>
    <w:div w:id="1806003125">
      <w:bodyDiv w:val="1"/>
      <w:marLeft w:val="0"/>
      <w:marRight w:val="0"/>
      <w:marTop w:val="0"/>
      <w:marBottom w:val="0"/>
      <w:divBdr>
        <w:top w:val="none" w:sz="0" w:space="0" w:color="auto"/>
        <w:left w:val="none" w:sz="0" w:space="0" w:color="auto"/>
        <w:bottom w:val="none" w:sz="0" w:space="0" w:color="auto"/>
        <w:right w:val="none" w:sz="0" w:space="0" w:color="auto"/>
      </w:divBdr>
    </w:div>
    <w:div w:id="1808282975">
      <w:bodyDiv w:val="1"/>
      <w:marLeft w:val="0"/>
      <w:marRight w:val="0"/>
      <w:marTop w:val="0"/>
      <w:marBottom w:val="0"/>
      <w:divBdr>
        <w:top w:val="none" w:sz="0" w:space="0" w:color="auto"/>
        <w:left w:val="none" w:sz="0" w:space="0" w:color="auto"/>
        <w:bottom w:val="none" w:sz="0" w:space="0" w:color="auto"/>
        <w:right w:val="none" w:sz="0" w:space="0" w:color="auto"/>
      </w:divBdr>
    </w:div>
    <w:div w:id="1809013320">
      <w:bodyDiv w:val="1"/>
      <w:marLeft w:val="0"/>
      <w:marRight w:val="0"/>
      <w:marTop w:val="0"/>
      <w:marBottom w:val="0"/>
      <w:divBdr>
        <w:top w:val="none" w:sz="0" w:space="0" w:color="auto"/>
        <w:left w:val="none" w:sz="0" w:space="0" w:color="auto"/>
        <w:bottom w:val="none" w:sz="0" w:space="0" w:color="auto"/>
        <w:right w:val="none" w:sz="0" w:space="0" w:color="auto"/>
      </w:divBdr>
      <w:divsChild>
        <w:div w:id="44722106">
          <w:marLeft w:val="0"/>
          <w:marRight w:val="0"/>
          <w:marTop w:val="255"/>
          <w:marBottom w:val="0"/>
          <w:divBdr>
            <w:top w:val="none" w:sz="0" w:space="0" w:color="auto"/>
            <w:left w:val="none" w:sz="0" w:space="0" w:color="auto"/>
            <w:bottom w:val="none" w:sz="0" w:space="0" w:color="auto"/>
            <w:right w:val="none" w:sz="0" w:space="0" w:color="auto"/>
          </w:divBdr>
          <w:divsChild>
            <w:div w:id="1094210539">
              <w:marLeft w:val="0"/>
              <w:marRight w:val="0"/>
              <w:marTop w:val="0"/>
              <w:marBottom w:val="0"/>
              <w:divBdr>
                <w:top w:val="none" w:sz="0" w:space="0" w:color="auto"/>
                <w:left w:val="none" w:sz="0" w:space="0" w:color="auto"/>
                <w:bottom w:val="none" w:sz="0" w:space="0" w:color="auto"/>
                <w:right w:val="none" w:sz="0" w:space="0" w:color="auto"/>
              </w:divBdr>
            </w:div>
          </w:divsChild>
        </w:div>
        <w:div w:id="936522911">
          <w:marLeft w:val="0"/>
          <w:marRight w:val="0"/>
          <w:marTop w:val="0"/>
          <w:marBottom w:val="225"/>
          <w:divBdr>
            <w:top w:val="none" w:sz="0" w:space="0" w:color="auto"/>
            <w:left w:val="none" w:sz="0" w:space="0" w:color="auto"/>
            <w:bottom w:val="none" w:sz="0" w:space="0" w:color="auto"/>
            <w:right w:val="none" w:sz="0" w:space="0" w:color="auto"/>
          </w:divBdr>
        </w:div>
        <w:div w:id="1280263041">
          <w:marLeft w:val="0"/>
          <w:marRight w:val="0"/>
          <w:marTop w:val="150"/>
          <w:marBottom w:val="0"/>
          <w:divBdr>
            <w:top w:val="none" w:sz="0" w:space="0" w:color="auto"/>
            <w:left w:val="none" w:sz="0" w:space="0" w:color="auto"/>
            <w:bottom w:val="none" w:sz="0" w:space="0" w:color="auto"/>
            <w:right w:val="none" w:sz="0" w:space="0" w:color="auto"/>
          </w:divBdr>
        </w:div>
      </w:divsChild>
    </w:div>
    <w:div w:id="1820615423">
      <w:bodyDiv w:val="1"/>
      <w:marLeft w:val="0"/>
      <w:marRight w:val="0"/>
      <w:marTop w:val="0"/>
      <w:marBottom w:val="0"/>
      <w:divBdr>
        <w:top w:val="none" w:sz="0" w:space="0" w:color="auto"/>
        <w:left w:val="none" w:sz="0" w:space="0" w:color="auto"/>
        <w:bottom w:val="none" w:sz="0" w:space="0" w:color="auto"/>
        <w:right w:val="none" w:sz="0" w:space="0" w:color="auto"/>
      </w:divBdr>
    </w:div>
    <w:div w:id="1822504482">
      <w:bodyDiv w:val="1"/>
      <w:marLeft w:val="0"/>
      <w:marRight w:val="0"/>
      <w:marTop w:val="0"/>
      <w:marBottom w:val="0"/>
      <w:divBdr>
        <w:top w:val="none" w:sz="0" w:space="0" w:color="auto"/>
        <w:left w:val="none" w:sz="0" w:space="0" w:color="auto"/>
        <w:bottom w:val="none" w:sz="0" w:space="0" w:color="auto"/>
        <w:right w:val="none" w:sz="0" w:space="0" w:color="auto"/>
      </w:divBdr>
    </w:div>
    <w:div w:id="1824738271">
      <w:bodyDiv w:val="1"/>
      <w:marLeft w:val="0"/>
      <w:marRight w:val="0"/>
      <w:marTop w:val="0"/>
      <w:marBottom w:val="0"/>
      <w:divBdr>
        <w:top w:val="none" w:sz="0" w:space="0" w:color="auto"/>
        <w:left w:val="none" w:sz="0" w:space="0" w:color="auto"/>
        <w:bottom w:val="none" w:sz="0" w:space="0" w:color="auto"/>
        <w:right w:val="none" w:sz="0" w:space="0" w:color="auto"/>
      </w:divBdr>
    </w:div>
    <w:div w:id="1826511048">
      <w:bodyDiv w:val="1"/>
      <w:marLeft w:val="0"/>
      <w:marRight w:val="0"/>
      <w:marTop w:val="0"/>
      <w:marBottom w:val="0"/>
      <w:divBdr>
        <w:top w:val="none" w:sz="0" w:space="0" w:color="auto"/>
        <w:left w:val="none" w:sz="0" w:space="0" w:color="auto"/>
        <w:bottom w:val="none" w:sz="0" w:space="0" w:color="auto"/>
        <w:right w:val="none" w:sz="0" w:space="0" w:color="auto"/>
      </w:divBdr>
      <w:divsChild>
        <w:div w:id="1074399205">
          <w:marLeft w:val="0"/>
          <w:marRight w:val="0"/>
          <w:marTop w:val="0"/>
          <w:marBottom w:val="225"/>
          <w:divBdr>
            <w:top w:val="none" w:sz="0" w:space="0" w:color="auto"/>
            <w:left w:val="none" w:sz="0" w:space="0" w:color="auto"/>
            <w:bottom w:val="none" w:sz="0" w:space="0" w:color="auto"/>
            <w:right w:val="none" w:sz="0" w:space="0" w:color="auto"/>
          </w:divBdr>
        </w:div>
        <w:div w:id="1434279001">
          <w:marLeft w:val="0"/>
          <w:marRight w:val="0"/>
          <w:marTop w:val="150"/>
          <w:marBottom w:val="0"/>
          <w:divBdr>
            <w:top w:val="none" w:sz="0" w:space="0" w:color="auto"/>
            <w:left w:val="none" w:sz="0" w:space="0" w:color="auto"/>
            <w:bottom w:val="none" w:sz="0" w:space="0" w:color="auto"/>
            <w:right w:val="none" w:sz="0" w:space="0" w:color="auto"/>
          </w:divBdr>
        </w:div>
      </w:divsChild>
    </w:div>
    <w:div w:id="1828083315">
      <w:bodyDiv w:val="1"/>
      <w:marLeft w:val="0"/>
      <w:marRight w:val="0"/>
      <w:marTop w:val="0"/>
      <w:marBottom w:val="0"/>
      <w:divBdr>
        <w:top w:val="none" w:sz="0" w:space="0" w:color="auto"/>
        <w:left w:val="none" w:sz="0" w:space="0" w:color="auto"/>
        <w:bottom w:val="none" w:sz="0" w:space="0" w:color="auto"/>
        <w:right w:val="none" w:sz="0" w:space="0" w:color="auto"/>
      </w:divBdr>
    </w:div>
    <w:div w:id="1838572916">
      <w:bodyDiv w:val="1"/>
      <w:marLeft w:val="0"/>
      <w:marRight w:val="0"/>
      <w:marTop w:val="0"/>
      <w:marBottom w:val="0"/>
      <w:divBdr>
        <w:top w:val="none" w:sz="0" w:space="0" w:color="auto"/>
        <w:left w:val="none" w:sz="0" w:space="0" w:color="auto"/>
        <w:bottom w:val="none" w:sz="0" w:space="0" w:color="auto"/>
        <w:right w:val="none" w:sz="0" w:space="0" w:color="auto"/>
      </w:divBdr>
    </w:div>
    <w:div w:id="1842817970">
      <w:bodyDiv w:val="1"/>
      <w:marLeft w:val="0"/>
      <w:marRight w:val="0"/>
      <w:marTop w:val="0"/>
      <w:marBottom w:val="0"/>
      <w:divBdr>
        <w:top w:val="none" w:sz="0" w:space="0" w:color="auto"/>
        <w:left w:val="none" w:sz="0" w:space="0" w:color="auto"/>
        <w:bottom w:val="none" w:sz="0" w:space="0" w:color="auto"/>
        <w:right w:val="none" w:sz="0" w:space="0" w:color="auto"/>
      </w:divBdr>
      <w:divsChild>
        <w:div w:id="466624213">
          <w:marLeft w:val="0"/>
          <w:marRight w:val="0"/>
          <w:marTop w:val="0"/>
          <w:marBottom w:val="225"/>
          <w:divBdr>
            <w:top w:val="none" w:sz="0" w:space="0" w:color="auto"/>
            <w:left w:val="none" w:sz="0" w:space="0" w:color="auto"/>
            <w:bottom w:val="none" w:sz="0" w:space="0" w:color="auto"/>
            <w:right w:val="none" w:sz="0" w:space="0" w:color="auto"/>
          </w:divBdr>
        </w:div>
        <w:div w:id="1401438355">
          <w:marLeft w:val="0"/>
          <w:marRight w:val="0"/>
          <w:marTop w:val="150"/>
          <w:marBottom w:val="0"/>
          <w:divBdr>
            <w:top w:val="none" w:sz="0" w:space="0" w:color="auto"/>
            <w:left w:val="none" w:sz="0" w:space="0" w:color="auto"/>
            <w:bottom w:val="none" w:sz="0" w:space="0" w:color="auto"/>
            <w:right w:val="none" w:sz="0" w:space="0" w:color="auto"/>
          </w:divBdr>
        </w:div>
      </w:divsChild>
    </w:div>
    <w:div w:id="1847019434">
      <w:bodyDiv w:val="1"/>
      <w:marLeft w:val="0"/>
      <w:marRight w:val="0"/>
      <w:marTop w:val="0"/>
      <w:marBottom w:val="0"/>
      <w:divBdr>
        <w:top w:val="none" w:sz="0" w:space="0" w:color="auto"/>
        <w:left w:val="none" w:sz="0" w:space="0" w:color="auto"/>
        <w:bottom w:val="none" w:sz="0" w:space="0" w:color="auto"/>
        <w:right w:val="none" w:sz="0" w:space="0" w:color="auto"/>
      </w:divBdr>
      <w:divsChild>
        <w:div w:id="167257662">
          <w:marLeft w:val="0"/>
          <w:marRight w:val="0"/>
          <w:marTop w:val="0"/>
          <w:marBottom w:val="225"/>
          <w:divBdr>
            <w:top w:val="none" w:sz="0" w:space="0" w:color="auto"/>
            <w:left w:val="none" w:sz="0" w:space="0" w:color="auto"/>
            <w:bottom w:val="none" w:sz="0" w:space="0" w:color="auto"/>
            <w:right w:val="none" w:sz="0" w:space="0" w:color="auto"/>
          </w:divBdr>
        </w:div>
        <w:div w:id="618754780">
          <w:marLeft w:val="0"/>
          <w:marRight w:val="0"/>
          <w:marTop w:val="150"/>
          <w:marBottom w:val="0"/>
          <w:divBdr>
            <w:top w:val="none" w:sz="0" w:space="0" w:color="auto"/>
            <w:left w:val="none" w:sz="0" w:space="0" w:color="auto"/>
            <w:bottom w:val="none" w:sz="0" w:space="0" w:color="auto"/>
            <w:right w:val="none" w:sz="0" w:space="0" w:color="auto"/>
          </w:divBdr>
        </w:div>
        <w:div w:id="368340892">
          <w:marLeft w:val="0"/>
          <w:marRight w:val="0"/>
          <w:marTop w:val="255"/>
          <w:marBottom w:val="0"/>
          <w:divBdr>
            <w:top w:val="none" w:sz="0" w:space="0" w:color="auto"/>
            <w:left w:val="none" w:sz="0" w:space="0" w:color="auto"/>
            <w:bottom w:val="none" w:sz="0" w:space="0" w:color="auto"/>
            <w:right w:val="none" w:sz="0" w:space="0" w:color="auto"/>
          </w:divBdr>
          <w:divsChild>
            <w:div w:id="28010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7268">
      <w:bodyDiv w:val="1"/>
      <w:marLeft w:val="0"/>
      <w:marRight w:val="0"/>
      <w:marTop w:val="0"/>
      <w:marBottom w:val="0"/>
      <w:divBdr>
        <w:top w:val="none" w:sz="0" w:space="0" w:color="auto"/>
        <w:left w:val="none" w:sz="0" w:space="0" w:color="auto"/>
        <w:bottom w:val="none" w:sz="0" w:space="0" w:color="auto"/>
        <w:right w:val="none" w:sz="0" w:space="0" w:color="auto"/>
      </w:divBdr>
    </w:div>
    <w:div w:id="1866366868">
      <w:bodyDiv w:val="1"/>
      <w:marLeft w:val="0"/>
      <w:marRight w:val="0"/>
      <w:marTop w:val="0"/>
      <w:marBottom w:val="0"/>
      <w:divBdr>
        <w:top w:val="none" w:sz="0" w:space="0" w:color="auto"/>
        <w:left w:val="none" w:sz="0" w:space="0" w:color="auto"/>
        <w:bottom w:val="none" w:sz="0" w:space="0" w:color="auto"/>
        <w:right w:val="none" w:sz="0" w:space="0" w:color="auto"/>
      </w:divBdr>
    </w:div>
    <w:div w:id="1867212251">
      <w:bodyDiv w:val="1"/>
      <w:marLeft w:val="0"/>
      <w:marRight w:val="0"/>
      <w:marTop w:val="0"/>
      <w:marBottom w:val="0"/>
      <w:divBdr>
        <w:top w:val="none" w:sz="0" w:space="0" w:color="auto"/>
        <w:left w:val="none" w:sz="0" w:space="0" w:color="auto"/>
        <w:bottom w:val="none" w:sz="0" w:space="0" w:color="auto"/>
        <w:right w:val="none" w:sz="0" w:space="0" w:color="auto"/>
      </w:divBdr>
    </w:div>
    <w:div w:id="1868172966">
      <w:bodyDiv w:val="1"/>
      <w:marLeft w:val="0"/>
      <w:marRight w:val="0"/>
      <w:marTop w:val="0"/>
      <w:marBottom w:val="0"/>
      <w:divBdr>
        <w:top w:val="none" w:sz="0" w:space="0" w:color="auto"/>
        <w:left w:val="none" w:sz="0" w:space="0" w:color="auto"/>
        <w:bottom w:val="none" w:sz="0" w:space="0" w:color="auto"/>
        <w:right w:val="none" w:sz="0" w:space="0" w:color="auto"/>
      </w:divBdr>
    </w:div>
    <w:div w:id="1885174078">
      <w:bodyDiv w:val="1"/>
      <w:marLeft w:val="0"/>
      <w:marRight w:val="0"/>
      <w:marTop w:val="0"/>
      <w:marBottom w:val="0"/>
      <w:divBdr>
        <w:top w:val="none" w:sz="0" w:space="0" w:color="auto"/>
        <w:left w:val="none" w:sz="0" w:space="0" w:color="auto"/>
        <w:bottom w:val="none" w:sz="0" w:space="0" w:color="auto"/>
        <w:right w:val="none" w:sz="0" w:space="0" w:color="auto"/>
      </w:divBdr>
    </w:div>
    <w:div w:id="1890603278">
      <w:bodyDiv w:val="1"/>
      <w:marLeft w:val="0"/>
      <w:marRight w:val="0"/>
      <w:marTop w:val="0"/>
      <w:marBottom w:val="0"/>
      <w:divBdr>
        <w:top w:val="none" w:sz="0" w:space="0" w:color="auto"/>
        <w:left w:val="none" w:sz="0" w:space="0" w:color="auto"/>
        <w:bottom w:val="none" w:sz="0" w:space="0" w:color="auto"/>
        <w:right w:val="none" w:sz="0" w:space="0" w:color="auto"/>
      </w:divBdr>
    </w:div>
    <w:div w:id="1891530596">
      <w:bodyDiv w:val="1"/>
      <w:marLeft w:val="0"/>
      <w:marRight w:val="0"/>
      <w:marTop w:val="0"/>
      <w:marBottom w:val="0"/>
      <w:divBdr>
        <w:top w:val="none" w:sz="0" w:space="0" w:color="auto"/>
        <w:left w:val="none" w:sz="0" w:space="0" w:color="auto"/>
        <w:bottom w:val="none" w:sz="0" w:space="0" w:color="auto"/>
        <w:right w:val="none" w:sz="0" w:space="0" w:color="auto"/>
      </w:divBdr>
      <w:divsChild>
        <w:div w:id="393937786">
          <w:marLeft w:val="0"/>
          <w:marRight w:val="0"/>
          <w:marTop w:val="150"/>
          <w:marBottom w:val="0"/>
          <w:divBdr>
            <w:top w:val="none" w:sz="0" w:space="0" w:color="auto"/>
            <w:left w:val="none" w:sz="0" w:space="0" w:color="auto"/>
            <w:bottom w:val="none" w:sz="0" w:space="0" w:color="auto"/>
            <w:right w:val="none" w:sz="0" w:space="0" w:color="auto"/>
          </w:divBdr>
        </w:div>
        <w:div w:id="1598951669">
          <w:marLeft w:val="0"/>
          <w:marRight w:val="0"/>
          <w:marTop w:val="0"/>
          <w:marBottom w:val="225"/>
          <w:divBdr>
            <w:top w:val="none" w:sz="0" w:space="0" w:color="auto"/>
            <w:left w:val="none" w:sz="0" w:space="0" w:color="auto"/>
            <w:bottom w:val="none" w:sz="0" w:space="0" w:color="auto"/>
            <w:right w:val="none" w:sz="0" w:space="0" w:color="auto"/>
          </w:divBdr>
        </w:div>
      </w:divsChild>
    </w:div>
    <w:div w:id="1903253669">
      <w:bodyDiv w:val="1"/>
      <w:marLeft w:val="0"/>
      <w:marRight w:val="0"/>
      <w:marTop w:val="0"/>
      <w:marBottom w:val="0"/>
      <w:divBdr>
        <w:top w:val="none" w:sz="0" w:space="0" w:color="auto"/>
        <w:left w:val="none" w:sz="0" w:space="0" w:color="auto"/>
        <w:bottom w:val="none" w:sz="0" w:space="0" w:color="auto"/>
        <w:right w:val="none" w:sz="0" w:space="0" w:color="auto"/>
      </w:divBdr>
    </w:div>
    <w:div w:id="1910269295">
      <w:bodyDiv w:val="1"/>
      <w:marLeft w:val="0"/>
      <w:marRight w:val="0"/>
      <w:marTop w:val="0"/>
      <w:marBottom w:val="0"/>
      <w:divBdr>
        <w:top w:val="none" w:sz="0" w:space="0" w:color="auto"/>
        <w:left w:val="none" w:sz="0" w:space="0" w:color="auto"/>
        <w:bottom w:val="none" w:sz="0" w:space="0" w:color="auto"/>
        <w:right w:val="none" w:sz="0" w:space="0" w:color="auto"/>
      </w:divBdr>
    </w:div>
    <w:div w:id="1912159226">
      <w:bodyDiv w:val="1"/>
      <w:marLeft w:val="0"/>
      <w:marRight w:val="0"/>
      <w:marTop w:val="0"/>
      <w:marBottom w:val="0"/>
      <w:divBdr>
        <w:top w:val="none" w:sz="0" w:space="0" w:color="auto"/>
        <w:left w:val="none" w:sz="0" w:space="0" w:color="auto"/>
        <w:bottom w:val="none" w:sz="0" w:space="0" w:color="auto"/>
        <w:right w:val="none" w:sz="0" w:space="0" w:color="auto"/>
      </w:divBdr>
      <w:divsChild>
        <w:div w:id="256911766">
          <w:marLeft w:val="0"/>
          <w:marRight w:val="0"/>
          <w:marTop w:val="150"/>
          <w:marBottom w:val="0"/>
          <w:divBdr>
            <w:top w:val="none" w:sz="0" w:space="0" w:color="auto"/>
            <w:left w:val="none" w:sz="0" w:space="0" w:color="auto"/>
            <w:bottom w:val="none" w:sz="0" w:space="0" w:color="auto"/>
            <w:right w:val="none" w:sz="0" w:space="0" w:color="auto"/>
          </w:divBdr>
        </w:div>
        <w:div w:id="531261564">
          <w:marLeft w:val="0"/>
          <w:marRight w:val="0"/>
          <w:marTop w:val="0"/>
          <w:marBottom w:val="225"/>
          <w:divBdr>
            <w:top w:val="none" w:sz="0" w:space="0" w:color="auto"/>
            <w:left w:val="none" w:sz="0" w:space="0" w:color="auto"/>
            <w:bottom w:val="none" w:sz="0" w:space="0" w:color="auto"/>
            <w:right w:val="none" w:sz="0" w:space="0" w:color="auto"/>
          </w:divBdr>
        </w:div>
      </w:divsChild>
    </w:div>
    <w:div w:id="1922830493">
      <w:bodyDiv w:val="1"/>
      <w:marLeft w:val="0"/>
      <w:marRight w:val="0"/>
      <w:marTop w:val="0"/>
      <w:marBottom w:val="0"/>
      <w:divBdr>
        <w:top w:val="none" w:sz="0" w:space="0" w:color="auto"/>
        <w:left w:val="none" w:sz="0" w:space="0" w:color="auto"/>
        <w:bottom w:val="none" w:sz="0" w:space="0" w:color="auto"/>
        <w:right w:val="none" w:sz="0" w:space="0" w:color="auto"/>
      </w:divBdr>
    </w:div>
    <w:div w:id="1930967322">
      <w:bodyDiv w:val="1"/>
      <w:marLeft w:val="0"/>
      <w:marRight w:val="0"/>
      <w:marTop w:val="0"/>
      <w:marBottom w:val="0"/>
      <w:divBdr>
        <w:top w:val="none" w:sz="0" w:space="0" w:color="auto"/>
        <w:left w:val="none" w:sz="0" w:space="0" w:color="auto"/>
        <w:bottom w:val="none" w:sz="0" w:space="0" w:color="auto"/>
        <w:right w:val="none" w:sz="0" w:space="0" w:color="auto"/>
      </w:divBdr>
      <w:divsChild>
        <w:div w:id="981159713">
          <w:marLeft w:val="0"/>
          <w:marRight w:val="0"/>
          <w:marTop w:val="0"/>
          <w:marBottom w:val="225"/>
          <w:divBdr>
            <w:top w:val="none" w:sz="0" w:space="0" w:color="auto"/>
            <w:left w:val="none" w:sz="0" w:space="0" w:color="auto"/>
            <w:bottom w:val="none" w:sz="0" w:space="0" w:color="auto"/>
            <w:right w:val="none" w:sz="0" w:space="0" w:color="auto"/>
          </w:divBdr>
        </w:div>
        <w:div w:id="1123691252">
          <w:marLeft w:val="0"/>
          <w:marRight w:val="0"/>
          <w:marTop w:val="150"/>
          <w:marBottom w:val="0"/>
          <w:divBdr>
            <w:top w:val="none" w:sz="0" w:space="0" w:color="auto"/>
            <w:left w:val="none" w:sz="0" w:space="0" w:color="auto"/>
            <w:bottom w:val="none" w:sz="0" w:space="0" w:color="auto"/>
            <w:right w:val="none" w:sz="0" w:space="0" w:color="auto"/>
          </w:divBdr>
        </w:div>
      </w:divsChild>
    </w:div>
    <w:div w:id="1931963281">
      <w:bodyDiv w:val="1"/>
      <w:marLeft w:val="0"/>
      <w:marRight w:val="0"/>
      <w:marTop w:val="0"/>
      <w:marBottom w:val="0"/>
      <w:divBdr>
        <w:top w:val="none" w:sz="0" w:space="0" w:color="auto"/>
        <w:left w:val="none" w:sz="0" w:space="0" w:color="auto"/>
        <w:bottom w:val="none" w:sz="0" w:space="0" w:color="auto"/>
        <w:right w:val="none" w:sz="0" w:space="0" w:color="auto"/>
      </w:divBdr>
    </w:div>
    <w:div w:id="1934976229">
      <w:bodyDiv w:val="1"/>
      <w:marLeft w:val="0"/>
      <w:marRight w:val="0"/>
      <w:marTop w:val="0"/>
      <w:marBottom w:val="0"/>
      <w:divBdr>
        <w:top w:val="none" w:sz="0" w:space="0" w:color="auto"/>
        <w:left w:val="none" w:sz="0" w:space="0" w:color="auto"/>
        <w:bottom w:val="none" w:sz="0" w:space="0" w:color="auto"/>
        <w:right w:val="none" w:sz="0" w:space="0" w:color="auto"/>
      </w:divBdr>
    </w:div>
    <w:div w:id="1939176678">
      <w:bodyDiv w:val="1"/>
      <w:marLeft w:val="0"/>
      <w:marRight w:val="0"/>
      <w:marTop w:val="0"/>
      <w:marBottom w:val="0"/>
      <w:divBdr>
        <w:top w:val="none" w:sz="0" w:space="0" w:color="auto"/>
        <w:left w:val="none" w:sz="0" w:space="0" w:color="auto"/>
        <w:bottom w:val="none" w:sz="0" w:space="0" w:color="auto"/>
        <w:right w:val="none" w:sz="0" w:space="0" w:color="auto"/>
      </w:divBdr>
    </w:div>
    <w:div w:id="1945308255">
      <w:bodyDiv w:val="1"/>
      <w:marLeft w:val="0"/>
      <w:marRight w:val="0"/>
      <w:marTop w:val="0"/>
      <w:marBottom w:val="0"/>
      <w:divBdr>
        <w:top w:val="none" w:sz="0" w:space="0" w:color="auto"/>
        <w:left w:val="none" w:sz="0" w:space="0" w:color="auto"/>
        <w:bottom w:val="none" w:sz="0" w:space="0" w:color="auto"/>
        <w:right w:val="none" w:sz="0" w:space="0" w:color="auto"/>
      </w:divBdr>
    </w:div>
    <w:div w:id="1951890209">
      <w:bodyDiv w:val="1"/>
      <w:marLeft w:val="0"/>
      <w:marRight w:val="0"/>
      <w:marTop w:val="0"/>
      <w:marBottom w:val="0"/>
      <w:divBdr>
        <w:top w:val="none" w:sz="0" w:space="0" w:color="auto"/>
        <w:left w:val="none" w:sz="0" w:space="0" w:color="auto"/>
        <w:bottom w:val="none" w:sz="0" w:space="0" w:color="auto"/>
        <w:right w:val="none" w:sz="0" w:space="0" w:color="auto"/>
      </w:divBdr>
    </w:div>
    <w:div w:id="1962346261">
      <w:bodyDiv w:val="1"/>
      <w:marLeft w:val="0"/>
      <w:marRight w:val="0"/>
      <w:marTop w:val="0"/>
      <w:marBottom w:val="0"/>
      <w:divBdr>
        <w:top w:val="none" w:sz="0" w:space="0" w:color="auto"/>
        <w:left w:val="none" w:sz="0" w:space="0" w:color="auto"/>
        <w:bottom w:val="none" w:sz="0" w:space="0" w:color="auto"/>
        <w:right w:val="none" w:sz="0" w:space="0" w:color="auto"/>
      </w:divBdr>
    </w:div>
    <w:div w:id="1964800379">
      <w:bodyDiv w:val="1"/>
      <w:marLeft w:val="0"/>
      <w:marRight w:val="0"/>
      <w:marTop w:val="0"/>
      <w:marBottom w:val="0"/>
      <w:divBdr>
        <w:top w:val="none" w:sz="0" w:space="0" w:color="auto"/>
        <w:left w:val="none" w:sz="0" w:space="0" w:color="auto"/>
        <w:bottom w:val="none" w:sz="0" w:space="0" w:color="auto"/>
        <w:right w:val="none" w:sz="0" w:space="0" w:color="auto"/>
      </w:divBdr>
    </w:div>
    <w:div w:id="1982926016">
      <w:bodyDiv w:val="1"/>
      <w:marLeft w:val="0"/>
      <w:marRight w:val="0"/>
      <w:marTop w:val="0"/>
      <w:marBottom w:val="0"/>
      <w:divBdr>
        <w:top w:val="none" w:sz="0" w:space="0" w:color="auto"/>
        <w:left w:val="none" w:sz="0" w:space="0" w:color="auto"/>
        <w:bottom w:val="none" w:sz="0" w:space="0" w:color="auto"/>
        <w:right w:val="none" w:sz="0" w:space="0" w:color="auto"/>
      </w:divBdr>
    </w:div>
    <w:div w:id="1983726073">
      <w:bodyDiv w:val="1"/>
      <w:marLeft w:val="0"/>
      <w:marRight w:val="0"/>
      <w:marTop w:val="0"/>
      <w:marBottom w:val="0"/>
      <w:divBdr>
        <w:top w:val="none" w:sz="0" w:space="0" w:color="auto"/>
        <w:left w:val="none" w:sz="0" w:space="0" w:color="auto"/>
        <w:bottom w:val="none" w:sz="0" w:space="0" w:color="auto"/>
        <w:right w:val="none" w:sz="0" w:space="0" w:color="auto"/>
      </w:divBdr>
    </w:div>
    <w:div w:id="1986540904">
      <w:bodyDiv w:val="1"/>
      <w:marLeft w:val="0"/>
      <w:marRight w:val="0"/>
      <w:marTop w:val="0"/>
      <w:marBottom w:val="0"/>
      <w:divBdr>
        <w:top w:val="none" w:sz="0" w:space="0" w:color="auto"/>
        <w:left w:val="none" w:sz="0" w:space="0" w:color="auto"/>
        <w:bottom w:val="none" w:sz="0" w:space="0" w:color="auto"/>
        <w:right w:val="none" w:sz="0" w:space="0" w:color="auto"/>
      </w:divBdr>
    </w:div>
    <w:div w:id="1989286749">
      <w:bodyDiv w:val="1"/>
      <w:marLeft w:val="0"/>
      <w:marRight w:val="0"/>
      <w:marTop w:val="0"/>
      <w:marBottom w:val="0"/>
      <w:divBdr>
        <w:top w:val="none" w:sz="0" w:space="0" w:color="auto"/>
        <w:left w:val="none" w:sz="0" w:space="0" w:color="auto"/>
        <w:bottom w:val="none" w:sz="0" w:space="0" w:color="auto"/>
        <w:right w:val="none" w:sz="0" w:space="0" w:color="auto"/>
      </w:divBdr>
    </w:div>
    <w:div w:id="1990286700">
      <w:bodyDiv w:val="1"/>
      <w:marLeft w:val="0"/>
      <w:marRight w:val="0"/>
      <w:marTop w:val="0"/>
      <w:marBottom w:val="0"/>
      <w:divBdr>
        <w:top w:val="none" w:sz="0" w:space="0" w:color="auto"/>
        <w:left w:val="none" w:sz="0" w:space="0" w:color="auto"/>
        <w:bottom w:val="none" w:sz="0" w:space="0" w:color="auto"/>
        <w:right w:val="none" w:sz="0" w:space="0" w:color="auto"/>
      </w:divBdr>
      <w:divsChild>
        <w:div w:id="1319574122">
          <w:marLeft w:val="0"/>
          <w:marRight w:val="0"/>
          <w:marTop w:val="0"/>
          <w:marBottom w:val="225"/>
          <w:divBdr>
            <w:top w:val="none" w:sz="0" w:space="0" w:color="auto"/>
            <w:left w:val="none" w:sz="0" w:space="0" w:color="auto"/>
            <w:bottom w:val="none" w:sz="0" w:space="0" w:color="auto"/>
            <w:right w:val="none" w:sz="0" w:space="0" w:color="auto"/>
          </w:divBdr>
        </w:div>
        <w:div w:id="1583220232">
          <w:marLeft w:val="0"/>
          <w:marRight w:val="0"/>
          <w:marTop w:val="150"/>
          <w:marBottom w:val="0"/>
          <w:divBdr>
            <w:top w:val="none" w:sz="0" w:space="0" w:color="auto"/>
            <w:left w:val="none" w:sz="0" w:space="0" w:color="auto"/>
            <w:bottom w:val="none" w:sz="0" w:space="0" w:color="auto"/>
            <w:right w:val="none" w:sz="0" w:space="0" w:color="auto"/>
          </w:divBdr>
        </w:div>
      </w:divsChild>
    </w:div>
    <w:div w:id="1995180608">
      <w:bodyDiv w:val="1"/>
      <w:marLeft w:val="0"/>
      <w:marRight w:val="0"/>
      <w:marTop w:val="0"/>
      <w:marBottom w:val="0"/>
      <w:divBdr>
        <w:top w:val="none" w:sz="0" w:space="0" w:color="auto"/>
        <w:left w:val="none" w:sz="0" w:space="0" w:color="auto"/>
        <w:bottom w:val="none" w:sz="0" w:space="0" w:color="auto"/>
        <w:right w:val="none" w:sz="0" w:space="0" w:color="auto"/>
      </w:divBdr>
    </w:div>
    <w:div w:id="1996299638">
      <w:bodyDiv w:val="1"/>
      <w:marLeft w:val="0"/>
      <w:marRight w:val="0"/>
      <w:marTop w:val="0"/>
      <w:marBottom w:val="0"/>
      <w:divBdr>
        <w:top w:val="none" w:sz="0" w:space="0" w:color="auto"/>
        <w:left w:val="none" w:sz="0" w:space="0" w:color="auto"/>
        <w:bottom w:val="none" w:sz="0" w:space="0" w:color="auto"/>
        <w:right w:val="none" w:sz="0" w:space="0" w:color="auto"/>
      </w:divBdr>
    </w:div>
    <w:div w:id="2008053892">
      <w:bodyDiv w:val="1"/>
      <w:marLeft w:val="0"/>
      <w:marRight w:val="0"/>
      <w:marTop w:val="0"/>
      <w:marBottom w:val="0"/>
      <w:divBdr>
        <w:top w:val="none" w:sz="0" w:space="0" w:color="auto"/>
        <w:left w:val="none" w:sz="0" w:space="0" w:color="auto"/>
        <w:bottom w:val="none" w:sz="0" w:space="0" w:color="auto"/>
        <w:right w:val="none" w:sz="0" w:space="0" w:color="auto"/>
      </w:divBdr>
    </w:div>
    <w:div w:id="2013869816">
      <w:bodyDiv w:val="1"/>
      <w:marLeft w:val="0"/>
      <w:marRight w:val="0"/>
      <w:marTop w:val="0"/>
      <w:marBottom w:val="0"/>
      <w:divBdr>
        <w:top w:val="none" w:sz="0" w:space="0" w:color="auto"/>
        <w:left w:val="none" w:sz="0" w:space="0" w:color="auto"/>
        <w:bottom w:val="none" w:sz="0" w:space="0" w:color="auto"/>
        <w:right w:val="none" w:sz="0" w:space="0" w:color="auto"/>
      </w:divBdr>
      <w:divsChild>
        <w:div w:id="1497457122">
          <w:marLeft w:val="0"/>
          <w:marRight w:val="0"/>
          <w:marTop w:val="0"/>
          <w:marBottom w:val="0"/>
          <w:divBdr>
            <w:top w:val="none" w:sz="0" w:space="0" w:color="auto"/>
            <w:left w:val="none" w:sz="0" w:space="0" w:color="auto"/>
            <w:bottom w:val="none" w:sz="0" w:space="0" w:color="auto"/>
            <w:right w:val="none" w:sz="0" w:space="0" w:color="auto"/>
          </w:divBdr>
        </w:div>
        <w:div w:id="1178613397">
          <w:marLeft w:val="0"/>
          <w:marRight w:val="0"/>
          <w:marTop w:val="0"/>
          <w:marBottom w:val="0"/>
          <w:divBdr>
            <w:top w:val="none" w:sz="0" w:space="0" w:color="auto"/>
            <w:left w:val="none" w:sz="0" w:space="0" w:color="auto"/>
            <w:bottom w:val="none" w:sz="0" w:space="0" w:color="auto"/>
            <w:right w:val="none" w:sz="0" w:space="0" w:color="auto"/>
          </w:divBdr>
          <w:divsChild>
            <w:div w:id="1897006799">
              <w:marLeft w:val="0"/>
              <w:marRight w:val="0"/>
              <w:marTop w:val="0"/>
              <w:marBottom w:val="0"/>
              <w:divBdr>
                <w:top w:val="none" w:sz="0" w:space="0" w:color="auto"/>
                <w:left w:val="none" w:sz="0" w:space="0" w:color="auto"/>
                <w:bottom w:val="none" w:sz="0" w:space="0" w:color="auto"/>
                <w:right w:val="none" w:sz="0" w:space="0" w:color="auto"/>
              </w:divBdr>
              <w:divsChild>
                <w:div w:id="1577520262">
                  <w:marLeft w:val="0"/>
                  <w:marRight w:val="0"/>
                  <w:marTop w:val="0"/>
                  <w:marBottom w:val="0"/>
                  <w:divBdr>
                    <w:top w:val="none" w:sz="0" w:space="0" w:color="auto"/>
                    <w:left w:val="none" w:sz="0" w:space="0" w:color="auto"/>
                    <w:bottom w:val="none" w:sz="0" w:space="0" w:color="auto"/>
                    <w:right w:val="none" w:sz="0" w:space="0" w:color="auto"/>
                  </w:divBdr>
                  <w:divsChild>
                    <w:div w:id="24796859">
                      <w:marLeft w:val="0"/>
                      <w:marRight w:val="0"/>
                      <w:marTop w:val="0"/>
                      <w:marBottom w:val="0"/>
                      <w:divBdr>
                        <w:top w:val="none" w:sz="0" w:space="0" w:color="auto"/>
                        <w:left w:val="none" w:sz="0" w:space="0" w:color="auto"/>
                        <w:bottom w:val="none" w:sz="0" w:space="0" w:color="auto"/>
                        <w:right w:val="none" w:sz="0" w:space="0" w:color="auto"/>
                      </w:divBdr>
                      <w:divsChild>
                        <w:div w:id="567964460">
                          <w:marLeft w:val="0"/>
                          <w:marRight w:val="0"/>
                          <w:marTop w:val="0"/>
                          <w:marBottom w:val="0"/>
                          <w:divBdr>
                            <w:top w:val="none" w:sz="0" w:space="0" w:color="auto"/>
                            <w:left w:val="none" w:sz="0" w:space="0" w:color="auto"/>
                            <w:bottom w:val="none" w:sz="0" w:space="0" w:color="auto"/>
                            <w:right w:val="none" w:sz="0" w:space="0" w:color="auto"/>
                          </w:divBdr>
                          <w:divsChild>
                            <w:div w:id="12263330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036350">
      <w:bodyDiv w:val="1"/>
      <w:marLeft w:val="0"/>
      <w:marRight w:val="0"/>
      <w:marTop w:val="0"/>
      <w:marBottom w:val="0"/>
      <w:divBdr>
        <w:top w:val="none" w:sz="0" w:space="0" w:color="auto"/>
        <w:left w:val="none" w:sz="0" w:space="0" w:color="auto"/>
        <w:bottom w:val="none" w:sz="0" w:space="0" w:color="auto"/>
        <w:right w:val="none" w:sz="0" w:space="0" w:color="auto"/>
      </w:divBdr>
    </w:div>
    <w:div w:id="2016027879">
      <w:bodyDiv w:val="1"/>
      <w:marLeft w:val="0"/>
      <w:marRight w:val="0"/>
      <w:marTop w:val="0"/>
      <w:marBottom w:val="0"/>
      <w:divBdr>
        <w:top w:val="none" w:sz="0" w:space="0" w:color="auto"/>
        <w:left w:val="none" w:sz="0" w:space="0" w:color="auto"/>
        <w:bottom w:val="none" w:sz="0" w:space="0" w:color="auto"/>
        <w:right w:val="none" w:sz="0" w:space="0" w:color="auto"/>
      </w:divBdr>
    </w:div>
    <w:div w:id="2021345693">
      <w:bodyDiv w:val="1"/>
      <w:marLeft w:val="0"/>
      <w:marRight w:val="0"/>
      <w:marTop w:val="0"/>
      <w:marBottom w:val="0"/>
      <w:divBdr>
        <w:top w:val="none" w:sz="0" w:space="0" w:color="auto"/>
        <w:left w:val="none" w:sz="0" w:space="0" w:color="auto"/>
        <w:bottom w:val="none" w:sz="0" w:space="0" w:color="auto"/>
        <w:right w:val="none" w:sz="0" w:space="0" w:color="auto"/>
      </w:divBdr>
    </w:div>
    <w:div w:id="2022271216">
      <w:bodyDiv w:val="1"/>
      <w:marLeft w:val="0"/>
      <w:marRight w:val="0"/>
      <w:marTop w:val="0"/>
      <w:marBottom w:val="0"/>
      <w:divBdr>
        <w:top w:val="none" w:sz="0" w:space="0" w:color="auto"/>
        <w:left w:val="none" w:sz="0" w:space="0" w:color="auto"/>
        <w:bottom w:val="none" w:sz="0" w:space="0" w:color="auto"/>
        <w:right w:val="none" w:sz="0" w:space="0" w:color="auto"/>
      </w:divBdr>
    </w:div>
    <w:div w:id="2023508649">
      <w:bodyDiv w:val="1"/>
      <w:marLeft w:val="0"/>
      <w:marRight w:val="0"/>
      <w:marTop w:val="0"/>
      <w:marBottom w:val="0"/>
      <w:divBdr>
        <w:top w:val="none" w:sz="0" w:space="0" w:color="auto"/>
        <w:left w:val="none" w:sz="0" w:space="0" w:color="auto"/>
        <w:bottom w:val="none" w:sz="0" w:space="0" w:color="auto"/>
        <w:right w:val="none" w:sz="0" w:space="0" w:color="auto"/>
      </w:divBdr>
      <w:divsChild>
        <w:div w:id="1640723489">
          <w:marLeft w:val="0"/>
          <w:marRight w:val="0"/>
          <w:marTop w:val="0"/>
          <w:marBottom w:val="225"/>
          <w:divBdr>
            <w:top w:val="none" w:sz="0" w:space="0" w:color="auto"/>
            <w:left w:val="none" w:sz="0" w:space="0" w:color="auto"/>
            <w:bottom w:val="none" w:sz="0" w:space="0" w:color="auto"/>
            <w:right w:val="none" w:sz="0" w:space="0" w:color="auto"/>
          </w:divBdr>
        </w:div>
        <w:div w:id="891768473">
          <w:marLeft w:val="0"/>
          <w:marRight w:val="0"/>
          <w:marTop w:val="150"/>
          <w:marBottom w:val="0"/>
          <w:divBdr>
            <w:top w:val="none" w:sz="0" w:space="0" w:color="auto"/>
            <w:left w:val="none" w:sz="0" w:space="0" w:color="auto"/>
            <w:bottom w:val="none" w:sz="0" w:space="0" w:color="auto"/>
            <w:right w:val="none" w:sz="0" w:space="0" w:color="auto"/>
          </w:divBdr>
        </w:div>
        <w:div w:id="808715634">
          <w:marLeft w:val="0"/>
          <w:marRight w:val="0"/>
          <w:marTop w:val="255"/>
          <w:marBottom w:val="0"/>
          <w:divBdr>
            <w:top w:val="none" w:sz="0" w:space="0" w:color="auto"/>
            <w:left w:val="none" w:sz="0" w:space="0" w:color="auto"/>
            <w:bottom w:val="none" w:sz="0" w:space="0" w:color="auto"/>
            <w:right w:val="none" w:sz="0" w:space="0" w:color="auto"/>
          </w:divBdr>
          <w:divsChild>
            <w:div w:id="19599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6323">
      <w:bodyDiv w:val="1"/>
      <w:marLeft w:val="0"/>
      <w:marRight w:val="0"/>
      <w:marTop w:val="0"/>
      <w:marBottom w:val="0"/>
      <w:divBdr>
        <w:top w:val="none" w:sz="0" w:space="0" w:color="auto"/>
        <w:left w:val="none" w:sz="0" w:space="0" w:color="auto"/>
        <w:bottom w:val="none" w:sz="0" w:space="0" w:color="auto"/>
        <w:right w:val="none" w:sz="0" w:space="0" w:color="auto"/>
      </w:divBdr>
    </w:div>
    <w:div w:id="2029286265">
      <w:bodyDiv w:val="1"/>
      <w:marLeft w:val="0"/>
      <w:marRight w:val="0"/>
      <w:marTop w:val="0"/>
      <w:marBottom w:val="0"/>
      <w:divBdr>
        <w:top w:val="none" w:sz="0" w:space="0" w:color="auto"/>
        <w:left w:val="none" w:sz="0" w:space="0" w:color="auto"/>
        <w:bottom w:val="none" w:sz="0" w:space="0" w:color="auto"/>
        <w:right w:val="none" w:sz="0" w:space="0" w:color="auto"/>
      </w:divBdr>
      <w:divsChild>
        <w:div w:id="380325100">
          <w:marLeft w:val="0"/>
          <w:marRight w:val="0"/>
          <w:marTop w:val="0"/>
          <w:marBottom w:val="0"/>
          <w:divBdr>
            <w:top w:val="none" w:sz="0" w:space="0" w:color="auto"/>
            <w:left w:val="none" w:sz="0" w:space="0" w:color="auto"/>
            <w:bottom w:val="none" w:sz="0" w:space="0" w:color="auto"/>
            <w:right w:val="none" w:sz="0" w:space="0" w:color="auto"/>
          </w:divBdr>
        </w:div>
        <w:div w:id="486633530">
          <w:marLeft w:val="0"/>
          <w:marRight w:val="0"/>
          <w:marTop w:val="0"/>
          <w:marBottom w:val="0"/>
          <w:divBdr>
            <w:top w:val="none" w:sz="0" w:space="0" w:color="auto"/>
            <w:left w:val="none" w:sz="0" w:space="0" w:color="auto"/>
            <w:bottom w:val="none" w:sz="0" w:space="0" w:color="auto"/>
            <w:right w:val="none" w:sz="0" w:space="0" w:color="auto"/>
          </w:divBdr>
        </w:div>
      </w:divsChild>
    </w:div>
    <w:div w:id="2033456566">
      <w:bodyDiv w:val="1"/>
      <w:marLeft w:val="0"/>
      <w:marRight w:val="0"/>
      <w:marTop w:val="0"/>
      <w:marBottom w:val="0"/>
      <w:divBdr>
        <w:top w:val="none" w:sz="0" w:space="0" w:color="auto"/>
        <w:left w:val="none" w:sz="0" w:space="0" w:color="auto"/>
        <w:bottom w:val="none" w:sz="0" w:space="0" w:color="auto"/>
        <w:right w:val="none" w:sz="0" w:space="0" w:color="auto"/>
      </w:divBdr>
    </w:div>
    <w:div w:id="2044862389">
      <w:bodyDiv w:val="1"/>
      <w:marLeft w:val="0"/>
      <w:marRight w:val="0"/>
      <w:marTop w:val="0"/>
      <w:marBottom w:val="0"/>
      <w:divBdr>
        <w:top w:val="none" w:sz="0" w:space="0" w:color="auto"/>
        <w:left w:val="none" w:sz="0" w:space="0" w:color="auto"/>
        <w:bottom w:val="none" w:sz="0" w:space="0" w:color="auto"/>
        <w:right w:val="none" w:sz="0" w:space="0" w:color="auto"/>
      </w:divBdr>
      <w:divsChild>
        <w:div w:id="855390845">
          <w:marLeft w:val="0"/>
          <w:marRight w:val="0"/>
          <w:marTop w:val="0"/>
          <w:marBottom w:val="0"/>
          <w:divBdr>
            <w:top w:val="none" w:sz="0" w:space="0" w:color="auto"/>
            <w:left w:val="none" w:sz="0" w:space="0" w:color="auto"/>
            <w:bottom w:val="none" w:sz="0" w:space="0" w:color="auto"/>
            <w:right w:val="none" w:sz="0" w:space="0" w:color="auto"/>
          </w:divBdr>
          <w:divsChild>
            <w:div w:id="217058356">
              <w:marLeft w:val="0"/>
              <w:marRight w:val="0"/>
              <w:marTop w:val="0"/>
              <w:marBottom w:val="0"/>
              <w:divBdr>
                <w:top w:val="none" w:sz="0" w:space="0" w:color="auto"/>
                <w:left w:val="none" w:sz="0" w:space="0" w:color="auto"/>
                <w:bottom w:val="none" w:sz="0" w:space="0" w:color="auto"/>
                <w:right w:val="none" w:sz="0" w:space="0" w:color="auto"/>
              </w:divBdr>
              <w:divsChild>
                <w:div w:id="214319437">
                  <w:marLeft w:val="0"/>
                  <w:marRight w:val="0"/>
                  <w:marTop w:val="0"/>
                  <w:marBottom w:val="0"/>
                  <w:divBdr>
                    <w:top w:val="none" w:sz="0" w:space="0" w:color="auto"/>
                    <w:left w:val="none" w:sz="0" w:space="0" w:color="auto"/>
                    <w:bottom w:val="none" w:sz="0" w:space="0" w:color="auto"/>
                    <w:right w:val="none" w:sz="0" w:space="0" w:color="auto"/>
                  </w:divBdr>
                </w:div>
                <w:div w:id="12089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4882">
          <w:marLeft w:val="0"/>
          <w:marRight w:val="0"/>
          <w:marTop w:val="0"/>
          <w:marBottom w:val="0"/>
          <w:divBdr>
            <w:top w:val="none" w:sz="0" w:space="0" w:color="auto"/>
            <w:left w:val="none" w:sz="0" w:space="0" w:color="auto"/>
            <w:bottom w:val="none" w:sz="0" w:space="0" w:color="auto"/>
            <w:right w:val="none" w:sz="0" w:space="0" w:color="auto"/>
          </w:divBdr>
        </w:div>
      </w:divsChild>
    </w:div>
    <w:div w:id="2052345035">
      <w:bodyDiv w:val="1"/>
      <w:marLeft w:val="0"/>
      <w:marRight w:val="0"/>
      <w:marTop w:val="0"/>
      <w:marBottom w:val="0"/>
      <w:divBdr>
        <w:top w:val="none" w:sz="0" w:space="0" w:color="auto"/>
        <w:left w:val="none" w:sz="0" w:space="0" w:color="auto"/>
        <w:bottom w:val="none" w:sz="0" w:space="0" w:color="auto"/>
        <w:right w:val="none" w:sz="0" w:space="0" w:color="auto"/>
      </w:divBdr>
    </w:div>
    <w:div w:id="2054377623">
      <w:bodyDiv w:val="1"/>
      <w:marLeft w:val="0"/>
      <w:marRight w:val="0"/>
      <w:marTop w:val="0"/>
      <w:marBottom w:val="0"/>
      <w:divBdr>
        <w:top w:val="none" w:sz="0" w:space="0" w:color="auto"/>
        <w:left w:val="none" w:sz="0" w:space="0" w:color="auto"/>
        <w:bottom w:val="none" w:sz="0" w:space="0" w:color="auto"/>
        <w:right w:val="none" w:sz="0" w:space="0" w:color="auto"/>
      </w:divBdr>
    </w:div>
    <w:div w:id="2055078123">
      <w:bodyDiv w:val="1"/>
      <w:marLeft w:val="0"/>
      <w:marRight w:val="0"/>
      <w:marTop w:val="0"/>
      <w:marBottom w:val="0"/>
      <w:divBdr>
        <w:top w:val="none" w:sz="0" w:space="0" w:color="auto"/>
        <w:left w:val="none" w:sz="0" w:space="0" w:color="auto"/>
        <w:bottom w:val="none" w:sz="0" w:space="0" w:color="auto"/>
        <w:right w:val="none" w:sz="0" w:space="0" w:color="auto"/>
      </w:divBdr>
    </w:div>
    <w:div w:id="2055542523">
      <w:bodyDiv w:val="1"/>
      <w:marLeft w:val="0"/>
      <w:marRight w:val="0"/>
      <w:marTop w:val="0"/>
      <w:marBottom w:val="0"/>
      <w:divBdr>
        <w:top w:val="none" w:sz="0" w:space="0" w:color="auto"/>
        <w:left w:val="none" w:sz="0" w:space="0" w:color="auto"/>
        <w:bottom w:val="none" w:sz="0" w:space="0" w:color="auto"/>
        <w:right w:val="none" w:sz="0" w:space="0" w:color="auto"/>
      </w:divBdr>
    </w:div>
    <w:div w:id="2068796352">
      <w:bodyDiv w:val="1"/>
      <w:marLeft w:val="0"/>
      <w:marRight w:val="0"/>
      <w:marTop w:val="0"/>
      <w:marBottom w:val="0"/>
      <w:divBdr>
        <w:top w:val="none" w:sz="0" w:space="0" w:color="auto"/>
        <w:left w:val="none" w:sz="0" w:space="0" w:color="auto"/>
        <w:bottom w:val="none" w:sz="0" w:space="0" w:color="auto"/>
        <w:right w:val="none" w:sz="0" w:space="0" w:color="auto"/>
      </w:divBdr>
    </w:div>
    <w:div w:id="2071541598">
      <w:bodyDiv w:val="1"/>
      <w:marLeft w:val="0"/>
      <w:marRight w:val="0"/>
      <w:marTop w:val="0"/>
      <w:marBottom w:val="0"/>
      <w:divBdr>
        <w:top w:val="none" w:sz="0" w:space="0" w:color="auto"/>
        <w:left w:val="none" w:sz="0" w:space="0" w:color="auto"/>
        <w:bottom w:val="none" w:sz="0" w:space="0" w:color="auto"/>
        <w:right w:val="none" w:sz="0" w:space="0" w:color="auto"/>
      </w:divBdr>
    </w:div>
    <w:div w:id="2086293002">
      <w:bodyDiv w:val="1"/>
      <w:marLeft w:val="0"/>
      <w:marRight w:val="0"/>
      <w:marTop w:val="0"/>
      <w:marBottom w:val="0"/>
      <w:divBdr>
        <w:top w:val="none" w:sz="0" w:space="0" w:color="auto"/>
        <w:left w:val="none" w:sz="0" w:space="0" w:color="auto"/>
        <w:bottom w:val="none" w:sz="0" w:space="0" w:color="auto"/>
        <w:right w:val="none" w:sz="0" w:space="0" w:color="auto"/>
      </w:divBdr>
    </w:div>
    <w:div w:id="2096583812">
      <w:bodyDiv w:val="1"/>
      <w:marLeft w:val="0"/>
      <w:marRight w:val="0"/>
      <w:marTop w:val="0"/>
      <w:marBottom w:val="0"/>
      <w:divBdr>
        <w:top w:val="none" w:sz="0" w:space="0" w:color="auto"/>
        <w:left w:val="none" w:sz="0" w:space="0" w:color="auto"/>
        <w:bottom w:val="none" w:sz="0" w:space="0" w:color="auto"/>
        <w:right w:val="none" w:sz="0" w:space="0" w:color="auto"/>
      </w:divBdr>
    </w:div>
    <w:div w:id="2097945484">
      <w:bodyDiv w:val="1"/>
      <w:marLeft w:val="0"/>
      <w:marRight w:val="0"/>
      <w:marTop w:val="0"/>
      <w:marBottom w:val="0"/>
      <w:divBdr>
        <w:top w:val="none" w:sz="0" w:space="0" w:color="auto"/>
        <w:left w:val="none" w:sz="0" w:space="0" w:color="auto"/>
        <w:bottom w:val="none" w:sz="0" w:space="0" w:color="auto"/>
        <w:right w:val="none" w:sz="0" w:space="0" w:color="auto"/>
      </w:divBdr>
    </w:div>
    <w:div w:id="2097969226">
      <w:bodyDiv w:val="1"/>
      <w:marLeft w:val="0"/>
      <w:marRight w:val="0"/>
      <w:marTop w:val="0"/>
      <w:marBottom w:val="0"/>
      <w:divBdr>
        <w:top w:val="none" w:sz="0" w:space="0" w:color="auto"/>
        <w:left w:val="none" w:sz="0" w:space="0" w:color="auto"/>
        <w:bottom w:val="none" w:sz="0" w:space="0" w:color="auto"/>
        <w:right w:val="none" w:sz="0" w:space="0" w:color="auto"/>
      </w:divBdr>
    </w:div>
    <w:div w:id="2098205289">
      <w:bodyDiv w:val="1"/>
      <w:marLeft w:val="0"/>
      <w:marRight w:val="0"/>
      <w:marTop w:val="0"/>
      <w:marBottom w:val="0"/>
      <w:divBdr>
        <w:top w:val="none" w:sz="0" w:space="0" w:color="auto"/>
        <w:left w:val="none" w:sz="0" w:space="0" w:color="auto"/>
        <w:bottom w:val="none" w:sz="0" w:space="0" w:color="auto"/>
        <w:right w:val="none" w:sz="0" w:space="0" w:color="auto"/>
      </w:divBdr>
    </w:div>
    <w:div w:id="2103332544">
      <w:bodyDiv w:val="1"/>
      <w:marLeft w:val="0"/>
      <w:marRight w:val="0"/>
      <w:marTop w:val="0"/>
      <w:marBottom w:val="0"/>
      <w:divBdr>
        <w:top w:val="none" w:sz="0" w:space="0" w:color="auto"/>
        <w:left w:val="none" w:sz="0" w:space="0" w:color="auto"/>
        <w:bottom w:val="none" w:sz="0" w:space="0" w:color="auto"/>
        <w:right w:val="none" w:sz="0" w:space="0" w:color="auto"/>
      </w:divBdr>
    </w:div>
    <w:div w:id="2103524593">
      <w:bodyDiv w:val="1"/>
      <w:marLeft w:val="0"/>
      <w:marRight w:val="0"/>
      <w:marTop w:val="0"/>
      <w:marBottom w:val="0"/>
      <w:divBdr>
        <w:top w:val="none" w:sz="0" w:space="0" w:color="auto"/>
        <w:left w:val="none" w:sz="0" w:space="0" w:color="auto"/>
        <w:bottom w:val="none" w:sz="0" w:space="0" w:color="auto"/>
        <w:right w:val="none" w:sz="0" w:space="0" w:color="auto"/>
      </w:divBdr>
    </w:div>
    <w:div w:id="2105031196">
      <w:bodyDiv w:val="1"/>
      <w:marLeft w:val="0"/>
      <w:marRight w:val="0"/>
      <w:marTop w:val="0"/>
      <w:marBottom w:val="0"/>
      <w:divBdr>
        <w:top w:val="none" w:sz="0" w:space="0" w:color="auto"/>
        <w:left w:val="none" w:sz="0" w:space="0" w:color="auto"/>
        <w:bottom w:val="none" w:sz="0" w:space="0" w:color="auto"/>
        <w:right w:val="none" w:sz="0" w:space="0" w:color="auto"/>
      </w:divBdr>
      <w:divsChild>
        <w:div w:id="958075338">
          <w:marLeft w:val="0"/>
          <w:marRight w:val="0"/>
          <w:marTop w:val="0"/>
          <w:marBottom w:val="225"/>
          <w:divBdr>
            <w:top w:val="none" w:sz="0" w:space="0" w:color="auto"/>
            <w:left w:val="none" w:sz="0" w:space="0" w:color="auto"/>
            <w:bottom w:val="none" w:sz="0" w:space="0" w:color="auto"/>
            <w:right w:val="none" w:sz="0" w:space="0" w:color="auto"/>
          </w:divBdr>
        </w:div>
        <w:div w:id="2062748476">
          <w:marLeft w:val="0"/>
          <w:marRight w:val="0"/>
          <w:marTop w:val="150"/>
          <w:marBottom w:val="0"/>
          <w:divBdr>
            <w:top w:val="none" w:sz="0" w:space="0" w:color="auto"/>
            <w:left w:val="none" w:sz="0" w:space="0" w:color="auto"/>
            <w:bottom w:val="none" w:sz="0" w:space="0" w:color="auto"/>
            <w:right w:val="none" w:sz="0" w:space="0" w:color="auto"/>
          </w:divBdr>
        </w:div>
      </w:divsChild>
    </w:div>
    <w:div w:id="2107263931">
      <w:bodyDiv w:val="1"/>
      <w:marLeft w:val="0"/>
      <w:marRight w:val="0"/>
      <w:marTop w:val="0"/>
      <w:marBottom w:val="0"/>
      <w:divBdr>
        <w:top w:val="none" w:sz="0" w:space="0" w:color="auto"/>
        <w:left w:val="none" w:sz="0" w:space="0" w:color="auto"/>
        <w:bottom w:val="none" w:sz="0" w:space="0" w:color="auto"/>
        <w:right w:val="none" w:sz="0" w:space="0" w:color="auto"/>
      </w:divBdr>
    </w:div>
    <w:div w:id="2109814277">
      <w:bodyDiv w:val="1"/>
      <w:marLeft w:val="0"/>
      <w:marRight w:val="0"/>
      <w:marTop w:val="0"/>
      <w:marBottom w:val="0"/>
      <w:divBdr>
        <w:top w:val="none" w:sz="0" w:space="0" w:color="auto"/>
        <w:left w:val="none" w:sz="0" w:space="0" w:color="auto"/>
        <w:bottom w:val="none" w:sz="0" w:space="0" w:color="auto"/>
        <w:right w:val="none" w:sz="0" w:space="0" w:color="auto"/>
      </w:divBdr>
    </w:div>
    <w:div w:id="2113893163">
      <w:bodyDiv w:val="1"/>
      <w:marLeft w:val="0"/>
      <w:marRight w:val="0"/>
      <w:marTop w:val="0"/>
      <w:marBottom w:val="0"/>
      <w:divBdr>
        <w:top w:val="none" w:sz="0" w:space="0" w:color="auto"/>
        <w:left w:val="none" w:sz="0" w:space="0" w:color="auto"/>
        <w:bottom w:val="none" w:sz="0" w:space="0" w:color="auto"/>
        <w:right w:val="none" w:sz="0" w:space="0" w:color="auto"/>
      </w:divBdr>
    </w:div>
    <w:div w:id="2114084823">
      <w:bodyDiv w:val="1"/>
      <w:marLeft w:val="0"/>
      <w:marRight w:val="0"/>
      <w:marTop w:val="0"/>
      <w:marBottom w:val="0"/>
      <w:divBdr>
        <w:top w:val="none" w:sz="0" w:space="0" w:color="auto"/>
        <w:left w:val="none" w:sz="0" w:space="0" w:color="auto"/>
        <w:bottom w:val="none" w:sz="0" w:space="0" w:color="auto"/>
        <w:right w:val="none" w:sz="0" w:space="0" w:color="auto"/>
      </w:divBdr>
      <w:divsChild>
        <w:div w:id="227738211">
          <w:marLeft w:val="0"/>
          <w:marRight w:val="0"/>
          <w:marTop w:val="0"/>
          <w:marBottom w:val="225"/>
          <w:divBdr>
            <w:top w:val="none" w:sz="0" w:space="0" w:color="auto"/>
            <w:left w:val="none" w:sz="0" w:space="0" w:color="auto"/>
            <w:bottom w:val="none" w:sz="0" w:space="0" w:color="auto"/>
            <w:right w:val="none" w:sz="0" w:space="0" w:color="auto"/>
          </w:divBdr>
        </w:div>
        <w:div w:id="557715437">
          <w:marLeft w:val="0"/>
          <w:marRight w:val="0"/>
          <w:marTop w:val="150"/>
          <w:marBottom w:val="0"/>
          <w:divBdr>
            <w:top w:val="none" w:sz="0" w:space="0" w:color="auto"/>
            <w:left w:val="none" w:sz="0" w:space="0" w:color="auto"/>
            <w:bottom w:val="none" w:sz="0" w:space="0" w:color="auto"/>
            <w:right w:val="none" w:sz="0" w:space="0" w:color="auto"/>
          </w:divBdr>
        </w:div>
        <w:div w:id="1417558113">
          <w:marLeft w:val="0"/>
          <w:marRight w:val="0"/>
          <w:marTop w:val="255"/>
          <w:marBottom w:val="0"/>
          <w:divBdr>
            <w:top w:val="none" w:sz="0" w:space="0" w:color="auto"/>
            <w:left w:val="none" w:sz="0" w:space="0" w:color="auto"/>
            <w:bottom w:val="none" w:sz="0" w:space="0" w:color="auto"/>
            <w:right w:val="none" w:sz="0" w:space="0" w:color="auto"/>
          </w:divBdr>
          <w:divsChild>
            <w:div w:id="19774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98641">
      <w:bodyDiv w:val="1"/>
      <w:marLeft w:val="0"/>
      <w:marRight w:val="0"/>
      <w:marTop w:val="0"/>
      <w:marBottom w:val="0"/>
      <w:divBdr>
        <w:top w:val="none" w:sz="0" w:space="0" w:color="auto"/>
        <w:left w:val="none" w:sz="0" w:space="0" w:color="auto"/>
        <w:bottom w:val="none" w:sz="0" w:space="0" w:color="auto"/>
        <w:right w:val="none" w:sz="0" w:space="0" w:color="auto"/>
      </w:divBdr>
      <w:divsChild>
        <w:div w:id="676226748">
          <w:marLeft w:val="0"/>
          <w:marRight w:val="0"/>
          <w:marTop w:val="0"/>
          <w:marBottom w:val="225"/>
          <w:divBdr>
            <w:top w:val="none" w:sz="0" w:space="0" w:color="auto"/>
            <w:left w:val="none" w:sz="0" w:space="0" w:color="auto"/>
            <w:bottom w:val="none" w:sz="0" w:space="0" w:color="auto"/>
            <w:right w:val="none" w:sz="0" w:space="0" w:color="auto"/>
          </w:divBdr>
        </w:div>
        <w:div w:id="1485898245">
          <w:marLeft w:val="0"/>
          <w:marRight w:val="0"/>
          <w:marTop w:val="150"/>
          <w:marBottom w:val="0"/>
          <w:divBdr>
            <w:top w:val="none" w:sz="0" w:space="0" w:color="auto"/>
            <w:left w:val="none" w:sz="0" w:space="0" w:color="auto"/>
            <w:bottom w:val="none" w:sz="0" w:space="0" w:color="auto"/>
            <w:right w:val="none" w:sz="0" w:space="0" w:color="auto"/>
          </w:divBdr>
        </w:div>
      </w:divsChild>
    </w:div>
    <w:div w:id="2122338511">
      <w:bodyDiv w:val="1"/>
      <w:marLeft w:val="0"/>
      <w:marRight w:val="0"/>
      <w:marTop w:val="0"/>
      <w:marBottom w:val="0"/>
      <w:divBdr>
        <w:top w:val="none" w:sz="0" w:space="0" w:color="auto"/>
        <w:left w:val="none" w:sz="0" w:space="0" w:color="auto"/>
        <w:bottom w:val="none" w:sz="0" w:space="0" w:color="auto"/>
        <w:right w:val="none" w:sz="0" w:space="0" w:color="auto"/>
      </w:divBdr>
      <w:divsChild>
        <w:div w:id="1353075136">
          <w:marLeft w:val="0"/>
          <w:marRight w:val="0"/>
          <w:marTop w:val="0"/>
          <w:marBottom w:val="0"/>
          <w:divBdr>
            <w:top w:val="none" w:sz="0" w:space="0" w:color="auto"/>
            <w:left w:val="none" w:sz="0" w:space="0" w:color="auto"/>
            <w:bottom w:val="none" w:sz="0" w:space="0" w:color="auto"/>
            <w:right w:val="none" w:sz="0" w:space="0" w:color="auto"/>
          </w:divBdr>
          <w:divsChild>
            <w:div w:id="1900702943">
              <w:marLeft w:val="0"/>
              <w:marRight w:val="0"/>
              <w:marTop w:val="0"/>
              <w:marBottom w:val="0"/>
              <w:divBdr>
                <w:top w:val="none" w:sz="0" w:space="0" w:color="auto"/>
                <w:left w:val="none" w:sz="0" w:space="0" w:color="auto"/>
                <w:bottom w:val="none" w:sz="0" w:space="0" w:color="auto"/>
                <w:right w:val="none" w:sz="0" w:space="0" w:color="auto"/>
              </w:divBdr>
              <w:divsChild>
                <w:div w:id="531915252">
                  <w:marLeft w:val="0"/>
                  <w:marRight w:val="0"/>
                  <w:marTop w:val="0"/>
                  <w:marBottom w:val="0"/>
                  <w:divBdr>
                    <w:top w:val="none" w:sz="0" w:space="0" w:color="auto"/>
                    <w:left w:val="none" w:sz="0" w:space="0" w:color="auto"/>
                    <w:bottom w:val="none" w:sz="0" w:space="0" w:color="auto"/>
                    <w:right w:val="none" w:sz="0" w:space="0" w:color="auto"/>
                  </w:divBdr>
                  <w:divsChild>
                    <w:div w:id="1866599564">
                      <w:marLeft w:val="0"/>
                      <w:marRight w:val="0"/>
                      <w:marTop w:val="120"/>
                      <w:marBottom w:val="240"/>
                      <w:divBdr>
                        <w:top w:val="none" w:sz="0" w:space="0" w:color="auto"/>
                        <w:left w:val="none" w:sz="0" w:space="0" w:color="auto"/>
                        <w:bottom w:val="none" w:sz="0" w:space="0" w:color="auto"/>
                        <w:right w:val="none" w:sz="0" w:space="0" w:color="auto"/>
                      </w:divBdr>
                      <w:divsChild>
                        <w:div w:id="1237132547">
                          <w:marLeft w:val="0"/>
                          <w:marRight w:val="0"/>
                          <w:marTop w:val="0"/>
                          <w:marBottom w:val="0"/>
                          <w:divBdr>
                            <w:top w:val="single" w:sz="6" w:space="0" w:color="DDE0E5"/>
                            <w:left w:val="single" w:sz="6" w:space="0" w:color="DDE0E5"/>
                            <w:bottom w:val="none" w:sz="0" w:space="0" w:color="auto"/>
                            <w:right w:val="single" w:sz="6" w:space="0" w:color="DDE0E5"/>
                          </w:divBdr>
                        </w:div>
                      </w:divsChild>
                    </w:div>
                    <w:div w:id="1030766297">
                      <w:marLeft w:val="0"/>
                      <w:marRight w:val="0"/>
                      <w:marTop w:val="0"/>
                      <w:marBottom w:val="0"/>
                      <w:divBdr>
                        <w:top w:val="none" w:sz="0" w:space="0" w:color="auto"/>
                        <w:left w:val="none" w:sz="0" w:space="0" w:color="auto"/>
                        <w:bottom w:val="none" w:sz="0" w:space="0" w:color="auto"/>
                        <w:right w:val="none" w:sz="0" w:space="0" w:color="auto"/>
                      </w:divBdr>
                      <w:divsChild>
                        <w:div w:id="913395065">
                          <w:marLeft w:val="0"/>
                          <w:marRight w:val="0"/>
                          <w:marTop w:val="120"/>
                          <w:marBottom w:val="240"/>
                          <w:divBdr>
                            <w:top w:val="none" w:sz="0" w:space="0" w:color="auto"/>
                            <w:left w:val="none" w:sz="0" w:space="0" w:color="auto"/>
                            <w:bottom w:val="single" w:sz="12" w:space="0" w:color="FECC0D"/>
                            <w:right w:val="none" w:sz="0" w:space="0" w:color="auto"/>
                          </w:divBdr>
                          <w:divsChild>
                            <w:div w:id="1831868399">
                              <w:marLeft w:val="0"/>
                              <w:marRight w:val="0"/>
                              <w:marTop w:val="0"/>
                              <w:marBottom w:val="0"/>
                              <w:divBdr>
                                <w:top w:val="single" w:sz="6" w:space="0" w:color="DDE0E5"/>
                                <w:left w:val="single" w:sz="6" w:space="0" w:color="DDE0E5"/>
                                <w:bottom w:val="none" w:sz="0" w:space="0" w:color="auto"/>
                                <w:right w:val="single" w:sz="6" w:space="0" w:color="DDE0E5"/>
                              </w:divBdr>
                            </w:div>
                          </w:divsChild>
                        </w:div>
                      </w:divsChild>
                    </w:div>
                    <w:div w:id="806313018">
                      <w:marLeft w:val="0"/>
                      <w:marRight w:val="0"/>
                      <w:marTop w:val="120"/>
                      <w:marBottom w:val="120"/>
                      <w:divBdr>
                        <w:top w:val="none" w:sz="0" w:space="0" w:color="auto"/>
                        <w:left w:val="none" w:sz="0" w:space="0" w:color="auto"/>
                        <w:bottom w:val="single" w:sz="12" w:space="0" w:color="FECC0D"/>
                        <w:right w:val="none" w:sz="0" w:space="0" w:color="auto"/>
                      </w:divBdr>
                    </w:div>
                    <w:div w:id="1004284018">
                      <w:marLeft w:val="0"/>
                      <w:marRight w:val="0"/>
                      <w:marTop w:val="120"/>
                      <w:marBottom w:val="120"/>
                      <w:divBdr>
                        <w:top w:val="none" w:sz="0" w:space="0" w:color="auto"/>
                        <w:left w:val="none" w:sz="0" w:space="0" w:color="auto"/>
                        <w:bottom w:val="single" w:sz="12" w:space="0" w:color="FECC0D"/>
                        <w:right w:val="none" w:sz="0" w:space="0" w:color="auto"/>
                      </w:divBdr>
                    </w:div>
                  </w:divsChild>
                </w:div>
              </w:divsChild>
            </w:div>
          </w:divsChild>
        </w:div>
        <w:div w:id="1553885975">
          <w:marLeft w:val="0"/>
          <w:marRight w:val="960"/>
          <w:marTop w:val="0"/>
          <w:marBottom w:val="0"/>
          <w:divBdr>
            <w:top w:val="none" w:sz="0" w:space="0" w:color="auto"/>
            <w:left w:val="none" w:sz="0" w:space="0" w:color="auto"/>
            <w:bottom w:val="none" w:sz="0" w:space="0" w:color="auto"/>
            <w:right w:val="none" w:sz="0" w:space="0" w:color="auto"/>
          </w:divBdr>
          <w:divsChild>
            <w:div w:id="2074352311">
              <w:marLeft w:val="0"/>
              <w:marRight w:val="0"/>
              <w:marTop w:val="0"/>
              <w:marBottom w:val="0"/>
              <w:divBdr>
                <w:top w:val="none" w:sz="0" w:space="0" w:color="auto"/>
                <w:left w:val="none" w:sz="0" w:space="0" w:color="auto"/>
                <w:bottom w:val="none" w:sz="0" w:space="0" w:color="auto"/>
                <w:right w:val="none" w:sz="0" w:space="0" w:color="auto"/>
              </w:divBdr>
              <w:divsChild>
                <w:div w:id="1961110511">
                  <w:marLeft w:val="0"/>
                  <w:marRight w:val="0"/>
                  <w:marTop w:val="0"/>
                  <w:marBottom w:val="0"/>
                  <w:divBdr>
                    <w:top w:val="none" w:sz="0" w:space="0" w:color="auto"/>
                    <w:left w:val="none" w:sz="0" w:space="0" w:color="auto"/>
                    <w:bottom w:val="none" w:sz="0" w:space="0" w:color="auto"/>
                    <w:right w:val="none" w:sz="0" w:space="0" w:color="auto"/>
                  </w:divBdr>
                  <w:divsChild>
                    <w:div w:id="19906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619750">
      <w:bodyDiv w:val="1"/>
      <w:marLeft w:val="0"/>
      <w:marRight w:val="0"/>
      <w:marTop w:val="0"/>
      <w:marBottom w:val="0"/>
      <w:divBdr>
        <w:top w:val="none" w:sz="0" w:space="0" w:color="auto"/>
        <w:left w:val="none" w:sz="0" w:space="0" w:color="auto"/>
        <w:bottom w:val="none" w:sz="0" w:space="0" w:color="auto"/>
        <w:right w:val="none" w:sz="0" w:space="0" w:color="auto"/>
      </w:divBdr>
    </w:div>
    <w:div w:id="2129471802">
      <w:bodyDiv w:val="1"/>
      <w:marLeft w:val="0"/>
      <w:marRight w:val="0"/>
      <w:marTop w:val="0"/>
      <w:marBottom w:val="0"/>
      <w:divBdr>
        <w:top w:val="none" w:sz="0" w:space="0" w:color="auto"/>
        <w:left w:val="none" w:sz="0" w:space="0" w:color="auto"/>
        <w:bottom w:val="none" w:sz="0" w:space="0" w:color="auto"/>
        <w:right w:val="none" w:sz="0" w:space="0" w:color="auto"/>
      </w:divBdr>
      <w:divsChild>
        <w:div w:id="1282565219">
          <w:marLeft w:val="0"/>
          <w:marRight w:val="0"/>
          <w:marTop w:val="0"/>
          <w:marBottom w:val="225"/>
          <w:divBdr>
            <w:top w:val="none" w:sz="0" w:space="0" w:color="auto"/>
            <w:left w:val="none" w:sz="0" w:space="0" w:color="auto"/>
            <w:bottom w:val="none" w:sz="0" w:space="0" w:color="auto"/>
            <w:right w:val="none" w:sz="0" w:space="0" w:color="auto"/>
          </w:divBdr>
        </w:div>
        <w:div w:id="1477722789">
          <w:marLeft w:val="0"/>
          <w:marRight w:val="0"/>
          <w:marTop w:val="150"/>
          <w:marBottom w:val="0"/>
          <w:divBdr>
            <w:top w:val="none" w:sz="0" w:space="0" w:color="auto"/>
            <w:left w:val="none" w:sz="0" w:space="0" w:color="auto"/>
            <w:bottom w:val="none" w:sz="0" w:space="0" w:color="auto"/>
            <w:right w:val="none" w:sz="0" w:space="0" w:color="auto"/>
          </w:divBdr>
        </w:div>
        <w:div w:id="1018316214">
          <w:marLeft w:val="0"/>
          <w:marRight w:val="0"/>
          <w:marTop w:val="255"/>
          <w:marBottom w:val="0"/>
          <w:divBdr>
            <w:top w:val="none" w:sz="0" w:space="0" w:color="auto"/>
            <w:left w:val="none" w:sz="0" w:space="0" w:color="auto"/>
            <w:bottom w:val="none" w:sz="0" w:space="0" w:color="auto"/>
            <w:right w:val="none" w:sz="0" w:space="0" w:color="auto"/>
          </w:divBdr>
          <w:divsChild>
            <w:div w:id="113626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1225">
      <w:bodyDiv w:val="1"/>
      <w:marLeft w:val="0"/>
      <w:marRight w:val="0"/>
      <w:marTop w:val="0"/>
      <w:marBottom w:val="0"/>
      <w:divBdr>
        <w:top w:val="none" w:sz="0" w:space="0" w:color="auto"/>
        <w:left w:val="none" w:sz="0" w:space="0" w:color="auto"/>
        <w:bottom w:val="none" w:sz="0" w:space="0" w:color="auto"/>
        <w:right w:val="none" w:sz="0" w:space="0" w:color="auto"/>
      </w:divBdr>
    </w:div>
    <w:div w:id="2133401383">
      <w:bodyDiv w:val="1"/>
      <w:marLeft w:val="0"/>
      <w:marRight w:val="0"/>
      <w:marTop w:val="0"/>
      <w:marBottom w:val="0"/>
      <w:divBdr>
        <w:top w:val="none" w:sz="0" w:space="0" w:color="auto"/>
        <w:left w:val="none" w:sz="0" w:space="0" w:color="auto"/>
        <w:bottom w:val="none" w:sz="0" w:space="0" w:color="auto"/>
        <w:right w:val="none" w:sz="0" w:space="0" w:color="auto"/>
      </w:divBdr>
    </w:div>
    <w:div w:id="214395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ducation21.ch/de/themendossier/demokratie" TargetMode="External"/><Relationship Id="rId21" Type="http://schemas.openxmlformats.org/officeDocument/2006/relationships/hyperlink" Target="https://anny-klawa-morf.ch/wp-content/uploads/2020/09/AKM_Politische_Bildung_Web.pdf" TargetMode="External"/><Relationship Id="rId42" Type="http://schemas.openxmlformats.org/officeDocument/2006/relationships/hyperlink" Target="https://parlement.vs.ch/app/de/search/document/264553" TargetMode="External"/><Relationship Id="rId47" Type="http://schemas.openxmlformats.org/officeDocument/2006/relationships/hyperlink" Target="https://www.edk.ch/de/bildungssystem/ueber-ides" TargetMode="External"/><Relationship Id="rId63" Type="http://schemas.openxmlformats.org/officeDocument/2006/relationships/image" Target="media/image6.jpeg"/><Relationship Id="rId68" Type="http://schemas.openxmlformats.org/officeDocument/2006/relationships/hyperlink" Target="https://doi.org/10.57161/r2026-02-03" TargetMode="External"/><Relationship Id="rId2" Type="http://schemas.openxmlformats.org/officeDocument/2006/relationships/customXml" Target="../customXml/item2.xml"/><Relationship Id="rId16" Type="http://schemas.openxmlformats.org/officeDocument/2006/relationships/hyperlink" Target="https://doi.org/10.57161/z2025-07-02" TargetMode="External"/><Relationship Id="rId29" Type="http://schemas.openxmlformats.org/officeDocument/2006/relationships/hyperlink" Target="https://www.zdaarau.ch/de/forschungsfeld/demokratische-innovationen/" TargetMode="External"/><Relationship Id="rId11" Type="http://schemas.openxmlformats.org/officeDocument/2006/relationships/hyperlink" Target="https://doi.org/10.25656/01:35659" TargetMode="External"/><Relationship Id="rId24" Type="http://schemas.openxmlformats.org/officeDocument/2006/relationships/hyperlink" Target="https://www.procap.ch/angebote/beratung-information/politik/politische-partizipation/" TargetMode="External"/><Relationship Id="rId32" Type="http://schemas.openxmlformats.org/officeDocument/2006/relationships/hyperlink" Target="https://www.bpb.de/lernen/inklusiv-politisch-bilden/" TargetMode="External"/><Relationship Id="rId37" Type="http://schemas.openxmlformats.org/officeDocument/2006/relationships/hyperlink" Target="https://www.gfsbern.ch/de/news/integrative-schule/" TargetMode="External"/><Relationship Id="rId40" Type="http://schemas.openxmlformats.org/officeDocument/2006/relationships/hyperlink" Target="https://www.proinfirmis.ch/inklusion/politische-partizipation/behindertensession.html" TargetMode="External"/><Relationship Id="rId45" Type="http://schemas.openxmlformats.org/officeDocument/2006/relationships/hyperlink" Target="https://www.behindertenrat.at/aktuelles/news/statistik-austria-bericht-in-leichter-sprache-und-oegs/" TargetMode="External"/><Relationship Id="rId53" Type="http://schemas.openxmlformats.org/officeDocument/2006/relationships/hyperlink" Target="https://www.baselland.ch/politik-und-behorden/landrat-parlament/geschaefte/geschaefte-ab-juli-2015?url=https%3A%2F%2Fbaselland.talus.ch%2Fde%2Fpolitik%2Fcdws%2Fgeschaeft.php%3Fgid%3D2749620ed3144bf899f80da65f8c323c" TargetMode="External"/><Relationship Id="rId58" Type="http://schemas.openxmlformats.org/officeDocument/2006/relationships/image" Target="media/image1.jpeg"/><Relationship Id="rId66" Type="http://schemas.openxmlformats.org/officeDocument/2006/relationships/image" Target="media/image9.jpeg"/><Relationship Id="rId5" Type="http://schemas.openxmlformats.org/officeDocument/2006/relationships/numbering" Target="numbering.xml"/><Relationship Id="rId61" Type="http://schemas.openxmlformats.org/officeDocument/2006/relationships/image" Target="media/image4.jpeg"/><Relationship Id="rId19" Type="http://schemas.openxmlformats.org/officeDocument/2006/relationships/hyperlink" Target="https://doi.org/10.57161/z2025-07-03" TargetMode="External"/><Relationship Id="rId14" Type="http://schemas.openxmlformats.org/officeDocument/2006/relationships/hyperlink" Target="https://doi.org/10.35468/6072" TargetMode="External"/><Relationship Id="rId22" Type="http://schemas.openxmlformats.org/officeDocument/2006/relationships/hyperlink" Target="https://www.ebgb.admin.ch/de/behindertenpolitik-2023-2026" TargetMode="External"/><Relationship Id="rId27" Type="http://schemas.openxmlformats.org/officeDocument/2006/relationships/hyperlink" Target="https://www.isdh.ch/de/infoportal/themen/themen-ueberblick/behinderungen" TargetMode="External"/><Relationship Id="rId30" Type="http://schemas.openxmlformats.org/officeDocument/2006/relationships/hyperlink" Target="https://child-rights.ch/de" TargetMode="External"/><Relationship Id="rId35" Type="http://schemas.openxmlformats.org/officeDocument/2006/relationships/hyperlink" Target="https://steiermark.orf.at/stories/3346122/" TargetMode="External"/><Relationship Id="rId43" Type="http://schemas.openxmlformats.org/officeDocument/2006/relationships/hyperlink" Target="https://podcast.szh-csps.ch/podcast/szh-podcast-episode-14-udl-als-paedagogische-antwort-auf-die-schulkrise/" TargetMode="External"/><Relationship Id="rId48" Type="http://schemas.openxmlformats.org/officeDocument/2006/relationships/hyperlink" Target="https://www.parlament.ch/de/ratsbetrieb/curia-vista" TargetMode="External"/><Relationship Id="rId56" Type="http://schemas.openxmlformats.org/officeDocument/2006/relationships/hyperlink" Target="https://sh.ch/CMS/Webseite/Kanton-Schaffhausen/Beh-rde/Parlament/Der-Kantonsrat/Portal-Kantonsrat---Ratsbetrieb/Kleine-Anfragen-22819165-DE.html" TargetMode="External"/><Relationship Id="rId64" Type="http://schemas.openxmlformats.org/officeDocument/2006/relationships/image" Target="media/image7.jpeg"/><Relationship Id="rId69" Type="http://schemas.openxmlformats.org/officeDocument/2006/relationships/hyperlink" Target="https://doi.org/10.57161/r2026-02-05" TargetMode="External"/><Relationship Id="rId8" Type="http://schemas.openxmlformats.org/officeDocument/2006/relationships/webSettings" Target="webSettings.xml"/><Relationship Id="rId51" Type="http://schemas.openxmlformats.org/officeDocument/2006/relationships/hyperlink" Target="https://www.parlament.ch/de/ratsbetrieb/suche-curia-vista/geschaeft?AffairId=20263807"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dji.de/fileadmin/user_upload/bibs2022/BWS_SR_Inklusionsstudie.pdf" TargetMode="External"/><Relationship Id="rId17" Type="http://schemas.openxmlformats.org/officeDocument/2006/relationships/hyperlink" Target="https://doi.org/10.25673/92541.2" TargetMode="External"/><Relationship Id="rId25" Type="http://schemas.openxmlformats.org/officeDocument/2006/relationships/hyperlink" Target="https://www.proinfirmis.ch/inklusion/politische-partizipation.html" TargetMode="External"/><Relationship Id="rId33" Type="http://schemas.openxmlformats.org/officeDocument/2006/relationships/hyperlink" Target="https://www.dji.de/themen/diskriminierung.html" TargetMode="External"/><Relationship Id="rId38" Type="http://schemas.openxmlformats.org/officeDocument/2006/relationships/hyperlink" Target="https://www.lch.ch/aktuell/detail/lch-befragt-lehrpersonen-zur-integrativen-schule" TargetMode="External"/><Relationship Id="rId46" Type="http://schemas.openxmlformats.org/officeDocument/2006/relationships/hyperlink" Target="https://www.hfh.ch/projekt/ki-interaktionskompetenz-im-fachunterricht-der-sek-i-erfassen-und-unterstuetzen-kinfu" TargetMode="External"/><Relationship Id="rId59" Type="http://schemas.openxmlformats.org/officeDocument/2006/relationships/image" Target="media/image2.png"/><Relationship Id="rId67" Type="http://schemas.openxmlformats.org/officeDocument/2006/relationships/hyperlink" Target="http://www.szh.ch/weiterbildungskurse" TargetMode="External"/><Relationship Id="rId20" Type="http://schemas.openxmlformats.org/officeDocument/2006/relationships/hyperlink" Target="https://doi.org/10.57161/z2025-07-01" TargetMode="External"/><Relationship Id="rId41" Type="http://schemas.openxmlformats.org/officeDocument/2006/relationships/hyperlink" Target="https://eigenesschaffen.ch/" TargetMode="External"/><Relationship Id="rId54" Type="http://schemas.openxmlformats.org/officeDocument/2006/relationships/hyperlink" Target="https://grosserrat.bs.ch/ratsbetrieb/geschaefte/200114665" TargetMode="External"/><Relationship Id="rId62" Type="http://schemas.openxmlformats.org/officeDocument/2006/relationships/image" Target="media/image5.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35468/5937-22" TargetMode="External"/><Relationship Id="rId23" Type="http://schemas.openxmlformats.org/officeDocument/2006/relationships/hyperlink" Target="https://www.inclusion-handicap.ch/de/schwerpunkte/politische-rechte" TargetMode="External"/><Relationship Id="rId28" Type="http://schemas.openxmlformats.org/officeDocument/2006/relationships/hyperlink" Target="https://www.humanrights.ch/de" TargetMode="External"/><Relationship Id="rId36" Type="http://schemas.openxmlformats.org/officeDocument/2006/relationships/hyperlink" Target="https://www.bsv.admin.ch/de/newnsb/wD0Qmx4D6P-5138Vd-Kd_" TargetMode="External"/><Relationship Id="rId49" Type="http://schemas.openxmlformats.org/officeDocument/2006/relationships/hyperlink" Target="https://www.parlament.ch/de/ratsbetrieb/suche-curia-vista/geschaeft?AffairId=20264057" TargetMode="External"/><Relationship Id="rId57" Type="http://schemas.openxmlformats.org/officeDocument/2006/relationships/hyperlink" Target="https://www.kantonsrat.zh.ch/geschaefte/geschaeft/?id=645580d100484e669d6f14219c0de3b9" TargetMode="External"/><Relationship Id="rId10" Type="http://schemas.openxmlformats.org/officeDocument/2006/relationships/endnotes" Target="endnotes.xml"/><Relationship Id="rId31" Type="http://schemas.openxmlformats.org/officeDocument/2006/relationships/hyperlink" Target="https://www.amnesty.ch/de/themen/menschen-mit-behinderungen" TargetMode="External"/><Relationship Id="rId44" Type="http://schemas.openxmlformats.org/officeDocument/2006/relationships/hyperlink" Target="https://visenti.ch/news/der-vslch-heisst-jetzt-visenti-verband-schulfuehrung-schweiz.html" TargetMode="External"/><Relationship Id="rId52" Type="http://schemas.openxmlformats.org/officeDocument/2006/relationships/hyperlink" Target="https://www.parlament.ch/de/ratsbetrieb/suche-curia-vista/geschaeft?AffairId=20261028" TargetMode="External"/><Relationship Id="rId60" Type="http://schemas.openxmlformats.org/officeDocument/2006/relationships/image" Target="media/image3.jpeg"/><Relationship Id="rId65" Type="http://schemas.openxmlformats.org/officeDocument/2006/relationships/image" Target="media/image8.jpe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oi.org/10.25656/01:29773" TargetMode="External"/><Relationship Id="rId18" Type="http://schemas.openxmlformats.org/officeDocument/2006/relationships/hyperlink" Target="https://dvpb.de/wp-content/uploads/POLIS_3-25_web.pdf" TargetMode="External"/><Relationship Id="rId39" Type="http://schemas.openxmlformats.org/officeDocument/2006/relationships/hyperlink" Target="https://agile.ch/unsere-themen/barrierefreiheit/" TargetMode="External"/><Relationship Id="rId34" Type="http://schemas.openxmlformats.org/officeDocument/2006/relationships/hyperlink" Target="https://correctiv.org/aktuelles/bildung/2026/06/12/neuer-hoechststand-bei-foerderschuelern/" TargetMode="External"/><Relationship Id="rId50" Type="http://schemas.openxmlformats.org/officeDocument/2006/relationships/hyperlink" Target="https://www.parlament.ch/de/ratsbetrieb/suche-curia-vista/geschaeft?AffairId=20264000" TargetMode="External"/><Relationship Id="rId55" Type="http://schemas.openxmlformats.org/officeDocument/2006/relationships/hyperlink" Target="https://www.gr.ch/DE/publikationen/vernehmlassungen/dvs/Seiten/KJGG.aspx" TargetMode="External"/><Relationship Id="rId7" Type="http://schemas.openxmlformats.org/officeDocument/2006/relationships/settings" Target="settings.xml"/><Relationship Id="rId71"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w\SZH%20CSPS\Daten_Allgemein%20-%20General\2_Produkte\50_Open_Access\Layout\Dokteil\Layout_Dokteil%20-%20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SharedWithUsers xmlns="4fd9addd-010e-4f5f-8f1c-4194eaaa354f">
      <UserInfo>
        <DisplayName>SZH, Redaktion_D</DisplayName>
        <AccountId>343</AccountId>
        <AccountType/>
      </UserInfo>
      <UserInfo>
        <DisplayName>Wetter, Thomas</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495193F3-493A-4D9A-872F-AC1EAE46F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Layout_Dokteil - DE.dotx</Template>
  <TotalTime>0</TotalTime>
  <Pages>13</Pages>
  <Words>5161</Words>
  <Characters>32519</Characters>
  <Application>Microsoft Office Word</Application>
  <DocSecurity>0</DocSecurity>
  <Lines>270</Lines>
  <Paragraphs>75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Hallo Thomas</vt:lpstr>
      <vt:lpstr>Title</vt:lpstr>
    </vt:vector>
  </TitlesOfParts>
  <Company/>
  <LinksUpToDate>false</LinksUpToDate>
  <CharactersWithSpaces>37605</CharactersWithSpaces>
  <SharedDoc>false</SharedDoc>
  <HLinks>
    <vt:vector size="474" baseType="variant">
      <vt:variant>
        <vt:i4>2097268</vt:i4>
      </vt:variant>
      <vt:variant>
        <vt:i4>279</vt:i4>
      </vt:variant>
      <vt:variant>
        <vt:i4>0</vt:i4>
      </vt:variant>
      <vt:variant>
        <vt:i4>5</vt:i4>
      </vt:variant>
      <vt:variant>
        <vt:lpwstr>https://ojs.szh.ch/revue/article/view/1275</vt:lpwstr>
      </vt:variant>
      <vt:variant>
        <vt:lpwstr/>
      </vt:variant>
      <vt:variant>
        <vt:i4>2162804</vt:i4>
      </vt:variant>
      <vt:variant>
        <vt:i4>276</vt:i4>
      </vt:variant>
      <vt:variant>
        <vt:i4>0</vt:i4>
      </vt:variant>
      <vt:variant>
        <vt:i4>5</vt:i4>
      </vt:variant>
      <vt:variant>
        <vt:lpwstr>https://ojs.szh.ch/revue/article/view/1274</vt:lpwstr>
      </vt:variant>
      <vt:variant>
        <vt:lpwstr/>
      </vt:variant>
      <vt:variant>
        <vt:i4>589842</vt:i4>
      </vt:variant>
      <vt:variant>
        <vt:i4>273</vt:i4>
      </vt:variant>
      <vt:variant>
        <vt:i4>0</vt:i4>
      </vt:variant>
      <vt:variant>
        <vt:i4>5</vt:i4>
      </vt:variant>
      <vt:variant>
        <vt:lpwstr>http://www.szh.ch/weiterbildungskurse</vt:lpwstr>
      </vt:variant>
      <vt:variant>
        <vt:lpwstr/>
      </vt:variant>
      <vt:variant>
        <vt:i4>7602303</vt:i4>
      </vt:variant>
      <vt:variant>
        <vt:i4>270</vt:i4>
      </vt:variant>
      <vt:variant>
        <vt:i4>0</vt:i4>
      </vt:variant>
      <vt:variant>
        <vt:i4>5</vt:i4>
      </vt:variant>
      <vt:variant>
        <vt:lpwstr>https://salzgeber.shop/home/1842-schwimmer.html</vt:lpwstr>
      </vt:variant>
      <vt:variant>
        <vt:lpwstr/>
      </vt:variant>
      <vt:variant>
        <vt:i4>6619240</vt:i4>
      </vt:variant>
      <vt:variant>
        <vt:i4>267</vt:i4>
      </vt:variant>
      <vt:variant>
        <vt:i4>0</vt:i4>
      </vt:variant>
      <vt:variant>
        <vt:i4>5</vt:i4>
      </vt:variant>
      <vt:variant>
        <vt:lpwstr>https://www.alamodefilm.de/medium/detail/das-lehrerzimmer.html</vt:lpwstr>
      </vt:variant>
      <vt:variant>
        <vt:lpwstr/>
      </vt:variant>
      <vt:variant>
        <vt:i4>6750293</vt:i4>
      </vt:variant>
      <vt:variant>
        <vt:i4>264</vt:i4>
      </vt:variant>
      <vt:variant>
        <vt:i4>0</vt:i4>
      </vt:variant>
      <vt:variant>
        <vt:i4>5</vt:i4>
      </vt:variant>
      <vt:variant>
        <vt:lpwstr>https://de.wikipedia.org/wiki/%C4%B0lker_%C3%87atak</vt:lpwstr>
      </vt:variant>
      <vt:variant>
        <vt:lpwstr/>
      </vt:variant>
      <vt:variant>
        <vt:i4>5505038</vt:i4>
      </vt:variant>
      <vt:variant>
        <vt:i4>261</vt:i4>
      </vt:variant>
      <vt:variant>
        <vt:i4>0</vt:i4>
      </vt:variant>
      <vt:variant>
        <vt:i4>5</vt:i4>
      </vt:variant>
      <vt:variant>
        <vt:lpwstr>https://www.kiwi-verlag.de/buch/angelina-boerger-kirmes-im-kopf-9783462004618</vt:lpwstr>
      </vt:variant>
      <vt:variant>
        <vt:lpwstr/>
      </vt:variant>
      <vt:variant>
        <vt:i4>3801184</vt:i4>
      </vt:variant>
      <vt:variant>
        <vt:i4>258</vt:i4>
      </vt:variant>
      <vt:variant>
        <vt:i4>0</vt:i4>
      </vt:variant>
      <vt:variant>
        <vt:i4>5</vt:i4>
      </vt:variant>
      <vt:variant>
        <vt:lpwstr>https://www.w1-media.de/produkte/alles-ist-noch-zu-wenig-723541</vt:lpwstr>
      </vt:variant>
      <vt:variant>
        <vt:lpwstr/>
      </vt:variant>
      <vt:variant>
        <vt:i4>1769480</vt:i4>
      </vt:variant>
      <vt:variant>
        <vt:i4>255</vt:i4>
      </vt:variant>
      <vt:variant>
        <vt:i4>0</vt:i4>
      </vt:variant>
      <vt:variant>
        <vt:i4>5</vt:i4>
      </vt:variant>
      <vt:variant>
        <vt:lpwstr>http://ericbertels.ch/downloads/sonderfaelle-wundertueten.pdf</vt:lpwstr>
      </vt:variant>
      <vt:variant>
        <vt:lpwstr/>
      </vt:variant>
      <vt:variant>
        <vt:i4>6357054</vt:i4>
      </vt:variant>
      <vt:variant>
        <vt:i4>252</vt:i4>
      </vt:variant>
      <vt:variant>
        <vt:i4>0</vt:i4>
      </vt:variant>
      <vt:variant>
        <vt:i4>5</vt:i4>
      </vt:variant>
      <vt:variant>
        <vt:lpwstr>http://ericbertels.ch/publikationen</vt:lpwstr>
      </vt:variant>
      <vt:variant>
        <vt:lpwstr/>
      </vt:variant>
      <vt:variant>
        <vt:i4>6488126</vt:i4>
      </vt:variant>
      <vt:variant>
        <vt:i4>249</vt:i4>
      </vt:variant>
      <vt:variant>
        <vt:i4>0</vt:i4>
      </vt:variant>
      <vt:variant>
        <vt:i4>5</vt:i4>
      </vt:variant>
      <vt:variant>
        <vt:lpwstr>https://verlag.bvkm.de/produkt/uk-mitten-im-leben/</vt:lpwstr>
      </vt:variant>
      <vt:variant>
        <vt:lpwstr/>
      </vt:variant>
      <vt:variant>
        <vt:i4>5111817</vt:i4>
      </vt:variant>
      <vt:variant>
        <vt:i4>246</vt:i4>
      </vt:variant>
      <vt:variant>
        <vt:i4>0</vt:i4>
      </vt:variant>
      <vt:variant>
        <vt:i4>5</vt:i4>
      </vt:variant>
      <vt:variant>
        <vt:lpwstr>https://shop.kohlhammer.de/inklusion-und-exklusion-in-schule-und-unterricht-33060.html</vt:lpwstr>
      </vt:variant>
      <vt:variant>
        <vt:lpwstr>147=11</vt:lpwstr>
      </vt:variant>
      <vt:variant>
        <vt:i4>5373970</vt:i4>
      </vt:variant>
      <vt:variant>
        <vt:i4>243</vt:i4>
      </vt:variant>
      <vt:variant>
        <vt:i4>0</vt:i4>
      </vt:variant>
      <vt:variant>
        <vt:i4>5</vt:i4>
      </vt:variant>
      <vt:variant>
        <vt:lpwstr>https://www.pedocs.de/volltexte/2019/17020/pdf/Mueller_2018_Blick_zurueck_nach_vorn_Band2.pdf</vt:lpwstr>
      </vt:variant>
      <vt:variant>
        <vt:lpwstr/>
      </vt:variant>
      <vt:variant>
        <vt:i4>5701677</vt:i4>
      </vt:variant>
      <vt:variant>
        <vt:i4>240</vt:i4>
      </vt:variant>
      <vt:variant>
        <vt:i4>0</vt:i4>
      </vt:variant>
      <vt:variant>
        <vt:i4>5</vt:i4>
      </vt:variant>
      <vt:variant>
        <vt:lpwstr>https://www.pedocs.de/volltexte/2018/15860/pdf/Mueller_2018_Blick_zurueck_nach_vorn_Bd_1.pdf</vt:lpwstr>
      </vt:variant>
      <vt:variant>
        <vt:lpwstr/>
      </vt:variant>
      <vt:variant>
        <vt:i4>6225946</vt:i4>
      </vt:variant>
      <vt:variant>
        <vt:i4>237</vt:i4>
      </vt:variant>
      <vt:variant>
        <vt:i4>0</vt:i4>
      </vt:variant>
      <vt:variant>
        <vt:i4>5</vt:i4>
      </vt:variant>
      <vt:variant>
        <vt:lpwstr>https://www.pedocs.de/volltexte/2023/28002/pdf/Mueller_2023_Blick_zurueck_nach_vorn_3.pdf</vt:lpwstr>
      </vt:variant>
      <vt:variant>
        <vt:lpwstr/>
      </vt:variant>
      <vt:variant>
        <vt:i4>5242885</vt:i4>
      </vt:variant>
      <vt:variant>
        <vt:i4>234</vt:i4>
      </vt:variant>
      <vt:variant>
        <vt:i4>0</vt:i4>
      </vt:variant>
      <vt:variant>
        <vt:i4>5</vt:i4>
      </vt:variant>
      <vt:variant>
        <vt:lpwstr>https://www.psychosozial-verlag.de/catalog/product_info.php/products_id/3097</vt:lpwstr>
      </vt:variant>
      <vt:variant>
        <vt:lpwstr/>
      </vt:variant>
      <vt:variant>
        <vt:i4>5963848</vt:i4>
      </vt:variant>
      <vt:variant>
        <vt:i4>231</vt:i4>
      </vt:variant>
      <vt:variant>
        <vt:i4>0</vt:i4>
      </vt:variant>
      <vt:variant>
        <vt:i4>5</vt:i4>
      </vt:variant>
      <vt:variant>
        <vt:lpwstr>https://content-select.com/de/portal/media/download_oa/9783779971597/?client_id=406</vt:lpwstr>
      </vt:variant>
      <vt:variant>
        <vt:lpwstr/>
      </vt:variant>
      <vt:variant>
        <vt:i4>6946865</vt:i4>
      </vt:variant>
      <vt:variant>
        <vt:i4>228</vt:i4>
      </vt:variant>
      <vt:variant>
        <vt:i4>0</vt:i4>
      </vt:variant>
      <vt:variant>
        <vt:i4>5</vt:i4>
      </vt:variant>
      <vt:variant>
        <vt:lpwstr>https://www.hfh.ch/person/pierre-carl-link</vt:lpwstr>
      </vt:variant>
      <vt:variant>
        <vt:lpwstr/>
      </vt:variant>
      <vt:variant>
        <vt:i4>3342382</vt:i4>
      </vt:variant>
      <vt:variant>
        <vt:i4>225</vt:i4>
      </vt:variant>
      <vt:variant>
        <vt:i4>0</vt:i4>
      </vt:variant>
      <vt:variant>
        <vt:i4>5</vt:i4>
      </vt:variant>
      <vt:variant>
        <vt:lpwstr>https://www.beltz.de/fachmedien/sozialpaedagogik_soziale_arbeit/produkte/details/50879-partizipation-in-stationaeren-erziehungshilfen.html</vt:lpwstr>
      </vt:variant>
      <vt:variant>
        <vt:lpwstr/>
      </vt:variant>
      <vt:variant>
        <vt:i4>6750258</vt:i4>
      </vt:variant>
      <vt:variant>
        <vt:i4>222</vt:i4>
      </vt:variant>
      <vt:variant>
        <vt:i4>0</vt:i4>
      </vt:variant>
      <vt:variant>
        <vt:i4>5</vt:i4>
      </vt:variant>
      <vt:variant>
        <vt:lpwstr>https://www.kantonsrat.zh.ch/geschaefte/geschaeft/?id=7abf880c8a704321a65af640a931b909</vt:lpwstr>
      </vt:variant>
      <vt:variant>
        <vt:lpwstr/>
      </vt:variant>
      <vt:variant>
        <vt:i4>6291554</vt:i4>
      </vt:variant>
      <vt:variant>
        <vt:i4>219</vt:i4>
      </vt:variant>
      <vt:variant>
        <vt:i4>0</vt:i4>
      </vt:variant>
      <vt:variant>
        <vt:i4>5</vt:i4>
      </vt:variant>
      <vt:variant>
        <vt:lpwstr>https://www.kantonsrat.zh.ch/geschaefte/geschaeft/?id=88f661cb4ac848e398ee331d818a5ade</vt:lpwstr>
      </vt:variant>
      <vt:variant>
        <vt:lpwstr/>
      </vt:variant>
      <vt:variant>
        <vt:i4>4325404</vt:i4>
      </vt:variant>
      <vt:variant>
        <vt:i4>216</vt:i4>
      </vt:variant>
      <vt:variant>
        <vt:i4>0</vt:i4>
      </vt:variant>
      <vt:variant>
        <vt:i4>5</vt:i4>
      </vt:variant>
      <vt:variant>
        <vt:lpwstr>https://www.lu.ch/kr/parlamentsgeschaefte/detail?ges=70a416c2c8b24cc9b26af14a92175cda</vt:lpwstr>
      </vt:variant>
      <vt:variant>
        <vt:lpwstr/>
      </vt:variant>
      <vt:variant>
        <vt:i4>2752557</vt:i4>
      </vt:variant>
      <vt:variant>
        <vt:i4>213</vt:i4>
      </vt:variant>
      <vt:variant>
        <vt:i4>0</vt:i4>
      </vt:variant>
      <vt:variant>
        <vt:i4>5</vt:i4>
      </vt:variant>
      <vt:variant>
        <vt:lpwstr>https://www.ag.ch/grossrat/grweb/de/195/Detail Gesch%C3%A4ft?ProzId=6148918</vt:lpwstr>
      </vt:variant>
      <vt:variant>
        <vt:lpwstr/>
      </vt:variant>
      <vt:variant>
        <vt:i4>1441805</vt:i4>
      </vt:variant>
      <vt:variant>
        <vt:i4>210</vt:i4>
      </vt:variant>
      <vt:variant>
        <vt:i4>0</vt:i4>
      </vt:variant>
      <vt:variant>
        <vt:i4>5</vt:i4>
      </vt:variant>
      <vt:variant>
        <vt:lpwstr>https://www.parlament.ch/de/ratsbetrieb/suche-curia-vista/geschaeft?AffairId=20237895</vt:lpwstr>
      </vt:variant>
      <vt:variant>
        <vt:lpwstr/>
      </vt:variant>
      <vt:variant>
        <vt:i4>2031621</vt:i4>
      </vt:variant>
      <vt:variant>
        <vt:i4>207</vt:i4>
      </vt:variant>
      <vt:variant>
        <vt:i4>0</vt:i4>
      </vt:variant>
      <vt:variant>
        <vt:i4>5</vt:i4>
      </vt:variant>
      <vt:variant>
        <vt:lpwstr>https://www.parlament.ch/de/ratsbetrieb/suche-curia-vista/geschaeft?AffairId=20231060</vt:lpwstr>
      </vt:variant>
      <vt:variant>
        <vt:lpwstr/>
      </vt:variant>
      <vt:variant>
        <vt:i4>2031617</vt:i4>
      </vt:variant>
      <vt:variant>
        <vt:i4>204</vt:i4>
      </vt:variant>
      <vt:variant>
        <vt:i4>0</vt:i4>
      </vt:variant>
      <vt:variant>
        <vt:i4>5</vt:i4>
      </vt:variant>
      <vt:variant>
        <vt:lpwstr>https://www.parlament.ch/de/ratsbetrieb/suche-curia-vista/geschaeft?AffairId=20234431</vt:lpwstr>
      </vt:variant>
      <vt:variant>
        <vt:lpwstr/>
      </vt:variant>
      <vt:variant>
        <vt:i4>1966080</vt:i4>
      </vt:variant>
      <vt:variant>
        <vt:i4>201</vt:i4>
      </vt:variant>
      <vt:variant>
        <vt:i4>0</vt:i4>
      </vt:variant>
      <vt:variant>
        <vt:i4>5</vt:i4>
      </vt:variant>
      <vt:variant>
        <vt:lpwstr>https://www.parlament.ch/de/ratsbetrieb/suche-curia-vista/geschaeft?AffairId=20234525</vt:lpwstr>
      </vt:variant>
      <vt:variant>
        <vt:lpwstr/>
      </vt:variant>
      <vt:variant>
        <vt:i4>2621557</vt:i4>
      </vt:variant>
      <vt:variant>
        <vt:i4>198</vt:i4>
      </vt:variant>
      <vt:variant>
        <vt:i4>0</vt:i4>
      </vt:variant>
      <vt:variant>
        <vt:i4>5</vt:i4>
      </vt:variant>
      <vt:variant>
        <vt:lpwstr>https://www.parlament.ch/de/ratsbetrieb/curia-vista</vt:lpwstr>
      </vt:variant>
      <vt:variant>
        <vt:lpwstr/>
      </vt:variant>
      <vt:variant>
        <vt:i4>3670136</vt:i4>
      </vt:variant>
      <vt:variant>
        <vt:i4>195</vt:i4>
      </vt:variant>
      <vt:variant>
        <vt:i4>0</vt:i4>
      </vt:variant>
      <vt:variant>
        <vt:i4>5</vt:i4>
      </vt:variant>
      <vt:variant>
        <vt:lpwstr>https://www.edk.ch/de/bildungssystem/ueber-ides</vt:lpwstr>
      </vt:variant>
      <vt:variant>
        <vt:lpwstr/>
      </vt:variant>
      <vt:variant>
        <vt:i4>1245262</vt:i4>
      </vt:variant>
      <vt:variant>
        <vt:i4>192</vt:i4>
      </vt:variant>
      <vt:variant>
        <vt:i4>0</vt:i4>
      </vt:variant>
      <vt:variant>
        <vt:i4>5</vt:i4>
      </vt:variant>
      <vt:variant>
        <vt:lpwstr>https://www.hfh.ch/projekt/angebotssituation-der-begabungs-und-begabtenfoerderung</vt:lpwstr>
      </vt:variant>
      <vt:variant>
        <vt:lpwstr/>
      </vt:variant>
      <vt:variant>
        <vt:i4>7274623</vt:i4>
      </vt:variant>
      <vt:variant>
        <vt:i4>189</vt:i4>
      </vt:variant>
      <vt:variant>
        <vt:i4>0</vt:i4>
      </vt:variant>
      <vt:variant>
        <vt:i4>5</vt:i4>
      </vt:variant>
      <vt:variant>
        <vt:lpwstr>https://www.ife.uzh.ch/de/research/felder/forschung/disabilitystruggle.html</vt:lpwstr>
      </vt:variant>
      <vt:variant>
        <vt:lpwstr/>
      </vt:variant>
      <vt:variant>
        <vt:i4>6946935</vt:i4>
      </vt:variant>
      <vt:variant>
        <vt:i4>186</vt:i4>
      </vt:variant>
      <vt:variant>
        <vt:i4>0</vt:i4>
      </vt:variant>
      <vt:variant>
        <vt:i4>5</vt:i4>
      </vt:variant>
      <vt:variant>
        <vt:lpwstr>https://de.euronews.com/2024/02/02/worte-zahlen-mar-galceran-europas-erste-abgeordnete-mit-down-syndrom</vt:lpwstr>
      </vt:variant>
      <vt:variant>
        <vt:lpwstr/>
      </vt:variant>
      <vt:variant>
        <vt:i4>196610</vt:i4>
      </vt:variant>
      <vt:variant>
        <vt:i4>183</vt:i4>
      </vt:variant>
      <vt:variant>
        <vt:i4>0</vt:i4>
      </vt:variant>
      <vt:variant>
        <vt:i4>5</vt:i4>
      </vt:variant>
      <vt:variant>
        <vt:lpwstr>https://www.lissa-preis.ch/goodpractice/</vt:lpwstr>
      </vt:variant>
      <vt:variant>
        <vt:lpwstr/>
      </vt:variant>
      <vt:variant>
        <vt:i4>3407907</vt:i4>
      </vt:variant>
      <vt:variant>
        <vt:i4>180</vt:i4>
      </vt:variant>
      <vt:variant>
        <vt:i4>0</vt:i4>
      </vt:variant>
      <vt:variant>
        <vt:i4>5</vt:i4>
      </vt:variant>
      <vt:variant>
        <vt:lpwstr>https://www.heureka-oberthurgau.ch/</vt:lpwstr>
      </vt:variant>
      <vt:variant>
        <vt:lpwstr/>
      </vt:variant>
      <vt:variant>
        <vt:i4>5242910</vt:i4>
      </vt:variant>
      <vt:variant>
        <vt:i4>177</vt:i4>
      </vt:variant>
      <vt:variant>
        <vt:i4>0</vt:i4>
      </vt:variant>
      <vt:variant>
        <vt:i4>5</vt:i4>
      </vt:variant>
      <vt:variant>
        <vt:lpwstr>https://www.ag.ch/de/verwaltung/bks/kindergarten-volksschule/sonderpaedagogik-foerderangebote/besondere-foerderung/begabungsfoerderung/atelier-natura</vt:lpwstr>
      </vt:variant>
      <vt:variant>
        <vt:lpwstr/>
      </vt:variant>
      <vt:variant>
        <vt:i4>6619257</vt:i4>
      </vt:variant>
      <vt:variant>
        <vt:i4>174</vt:i4>
      </vt:variant>
      <vt:variant>
        <vt:i4>0</vt:i4>
      </vt:variant>
      <vt:variant>
        <vt:i4>5</vt:i4>
      </vt:variant>
      <vt:variant>
        <vt:lpwstr>https://www.wintergames2024.ch/programm</vt:lpwstr>
      </vt:variant>
      <vt:variant>
        <vt:lpwstr/>
      </vt:variant>
      <vt:variant>
        <vt:i4>5439575</vt:i4>
      </vt:variant>
      <vt:variant>
        <vt:i4>171</vt:i4>
      </vt:variant>
      <vt:variant>
        <vt:i4>0</vt:i4>
      </vt:variant>
      <vt:variant>
        <vt:i4>5</vt:i4>
      </vt:variant>
      <vt:variant>
        <vt:lpwstr>https://zg.ch/de/soziales/betreuung-und-behinderung/unsere-grundlagen/gesetz-ueber-leistungen-fuer-menschen-mit-behinderung-und-betreuungsbedarf</vt:lpwstr>
      </vt:variant>
      <vt:variant>
        <vt:lpwstr/>
      </vt:variant>
      <vt:variant>
        <vt:i4>5177362</vt:i4>
      </vt:variant>
      <vt:variant>
        <vt:i4>168</vt:i4>
      </vt:variant>
      <vt:variant>
        <vt:i4>0</vt:i4>
      </vt:variant>
      <vt:variant>
        <vt:i4>5</vt:i4>
      </vt:variant>
      <vt:variant>
        <vt:lpwstr>https://bgs.zg.ch/app/de/texts_of_law/861.512/versions/2497</vt:lpwstr>
      </vt:variant>
      <vt:variant>
        <vt:lpwstr/>
      </vt:variant>
      <vt:variant>
        <vt:i4>8257568</vt:i4>
      </vt:variant>
      <vt:variant>
        <vt:i4>165</vt:i4>
      </vt:variant>
      <vt:variant>
        <vt:i4>0</vt:i4>
      </vt:variant>
      <vt:variant>
        <vt:i4>5</vt:i4>
      </vt:variant>
      <vt:variant>
        <vt:lpwstr>https://bgs.zg.ch/app/de/texts_of_law/861.5/versions/2496</vt:lpwstr>
      </vt:variant>
      <vt:variant>
        <vt:lpwstr/>
      </vt:variant>
      <vt:variant>
        <vt:i4>65619</vt:i4>
      </vt:variant>
      <vt:variant>
        <vt:i4>162</vt:i4>
      </vt:variant>
      <vt:variant>
        <vt:i4>0</vt:i4>
      </vt:variant>
      <vt:variant>
        <vt:i4>5</vt:i4>
      </vt:variant>
      <vt:variant>
        <vt:lpwstr>https://www.gr.ch/DE/Medien/Mitteilungen/MMStaka/2024/Seiten/2024012301.aspx</vt:lpwstr>
      </vt:variant>
      <vt:variant>
        <vt:lpwstr/>
      </vt:variant>
      <vt:variant>
        <vt:i4>4456475</vt:i4>
      </vt:variant>
      <vt:variant>
        <vt:i4>159</vt:i4>
      </vt:variant>
      <vt:variant>
        <vt:i4>0</vt:i4>
      </vt:variant>
      <vt:variant>
        <vt:i4>5</vt:i4>
      </vt:variant>
      <vt:variant>
        <vt:lpwstr>https://kanton.baselland.ch/politik-und-behorden/direktionen/bildungs-kultur-und-sportdirektion/medienmitteilungen/copy_of_bessere-startchancen-fuer-baselbieter-kinder</vt:lpwstr>
      </vt:variant>
      <vt:variant>
        <vt:lpwstr/>
      </vt:variant>
      <vt:variant>
        <vt:i4>4653147</vt:i4>
      </vt:variant>
      <vt:variant>
        <vt:i4>156</vt:i4>
      </vt:variant>
      <vt:variant>
        <vt:i4>0</vt:i4>
      </vt:variant>
      <vt:variant>
        <vt:i4>5</vt:i4>
      </vt:variant>
      <vt:variant>
        <vt:lpwstr>https://www.srf.ch/news/schweiz/ausschluss-von-regelschule-eltern-von-autistischem-kind-gelangen-an-uno-ausschuss</vt:lpwstr>
      </vt:variant>
      <vt:variant>
        <vt:lpwstr/>
      </vt:variant>
      <vt:variant>
        <vt:i4>7012412</vt:i4>
      </vt:variant>
      <vt:variant>
        <vt:i4>153</vt:i4>
      </vt:variant>
      <vt:variant>
        <vt:i4>0</vt:i4>
      </vt:variant>
      <vt:variant>
        <vt:i4>5</vt:i4>
      </vt:variant>
      <vt:variant>
        <vt:lpwstr>https://www.parlament.ch/press-releases/Pages/mm-spk-n-2024-01-12.aspx</vt:lpwstr>
      </vt:variant>
      <vt:variant>
        <vt:lpwstr/>
      </vt:variant>
      <vt:variant>
        <vt:i4>917571</vt:i4>
      </vt:variant>
      <vt:variant>
        <vt:i4>150</vt:i4>
      </vt:variant>
      <vt:variant>
        <vt:i4>0</vt:i4>
      </vt:variant>
      <vt:variant>
        <vt:i4>5</vt:i4>
      </vt:variant>
      <vt:variant>
        <vt:lpwstr>https://www.edf-feph.org/publications/human-rights-report-2023-the-right-to-work/</vt:lpwstr>
      </vt:variant>
      <vt:variant>
        <vt:lpwstr/>
      </vt:variant>
      <vt:variant>
        <vt:i4>7864433</vt:i4>
      </vt:variant>
      <vt:variant>
        <vt:i4>147</vt:i4>
      </vt:variant>
      <vt:variant>
        <vt:i4>0</vt:i4>
      </vt:variant>
      <vt:variant>
        <vt:i4>5</vt:i4>
      </vt:variant>
      <vt:variant>
        <vt:lpwstr>https://www.unesco.org/en/articles/celebrating-inclusion-education-30th-anniversary-salamanca-statement</vt:lpwstr>
      </vt:variant>
      <vt:variant>
        <vt:lpwstr/>
      </vt:variant>
      <vt:variant>
        <vt:i4>5570572</vt:i4>
      </vt:variant>
      <vt:variant>
        <vt:i4>144</vt:i4>
      </vt:variant>
      <vt:variant>
        <vt:i4>0</vt:i4>
      </vt:variant>
      <vt:variant>
        <vt:i4>5</vt:i4>
      </vt:variant>
      <vt:variant>
        <vt:lpwstr>https://www.cast.org/</vt:lpwstr>
      </vt:variant>
      <vt:variant>
        <vt:lpwstr/>
      </vt:variant>
      <vt:variant>
        <vt:i4>5046291</vt:i4>
      </vt:variant>
      <vt:variant>
        <vt:i4>141</vt:i4>
      </vt:variant>
      <vt:variant>
        <vt:i4>0</vt:i4>
      </vt:variant>
      <vt:variant>
        <vt:i4>5</vt:i4>
      </vt:variant>
      <vt:variant>
        <vt:lpwstr>https://www.european-agency.org/</vt:lpwstr>
      </vt:variant>
      <vt:variant>
        <vt:lpwstr/>
      </vt:variant>
      <vt:variant>
        <vt:i4>5767249</vt:i4>
      </vt:variant>
      <vt:variant>
        <vt:i4>138</vt:i4>
      </vt:variant>
      <vt:variant>
        <vt:i4>0</vt:i4>
      </vt:variant>
      <vt:variant>
        <vt:i4>5</vt:i4>
      </vt:variant>
      <vt:variant>
        <vt:lpwstr>http://diklusion.com/</vt:lpwstr>
      </vt:variant>
      <vt:variant>
        <vt:lpwstr/>
      </vt:variant>
      <vt:variant>
        <vt:i4>5767249</vt:i4>
      </vt:variant>
      <vt:variant>
        <vt:i4>135</vt:i4>
      </vt:variant>
      <vt:variant>
        <vt:i4>0</vt:i4>
      </vt:variant>
      <vt:variant>
        <vt:i4>5</vt:i4>
      </vt:variant>
      <vt:variant>
        <vt:lpwstr>http://diklusion.com/</vt:lpwstr>
      </vt:variant>
      <vt:variant>
        <vt:lpwstr/>
      </vt:variant>
      <vt:variant>
        <vt:i4>2621542</vt:i4>
      </vt:variant>
      <vt:variant>
        <vt:i4>132</vt:i4>
      </vt:variant>
      <vt:variant>
        <vt:i4>0</vt:i4>
      </vt:variant>
      <vt:variant>
        <vt:i4>5</vt:i4>
      </vt:variant>
      <vt:variant>
        <vt:lpwstr>https://edudoc.ch/search?cc=eficheszhthematique&amp;ln=de&amp;c=eficheszhthematique</vt:lpwstr>
      </vt:variant>
      <vt:variant>
        <vt:lpwstr/>
      </vt:variant>
      <vt:variant>
        <vt:i4>7798884</vt:i4>
      </vt:variant>
      <vt:variant>
        <vt:i4>129</vt:i4>
      </vt:variant>
      <vt:variant>
        <vt:i4>0</vt:i4>
      </vt:variant>
      <vt:variant>
        <vt:i4>5</vt:i4>
      </vt:variant>
      <vt:variant>
        <vt:lpwstr>https://edudoc.ch/collection/eficheszhthematique?ln=de</vt:lpwstr>
      </vt:variant>
      <vt:variant>
        <vt:lpwstr/>
      </vt:variant>
      <vt:variant>
        <vt:i4>1376309</vt:i4>
      </vt:variant>
      <vt:variant>
        <vt:i4>126</vt:i4>
      </vt:variant>
      <vt:variant>
        <vt:i4>0</vt:i4>
      </vt:variant>
      <vt:variant>
        <vt:i4>5</vt:i4>
      </vt:variant>
      <vt:variant>
        <vt:lpwstr>https://www.schul-in.ch/integrative_paedagogik.cfm</vt:lpwstr>
      </vt:variant>
      <vt:variant>
        <vt:lpwstr/>
      </vt:variant>
      <vt:variant>
        <vt:i4>5701632</vt:i4>
      </vt:variant>
      <vt:variant>
        <vt:i4>123</vt:i4>
      </vt:variant>
      <vt:variant>
        <vt:i4>0</vt:i4>
      </vt:variant>
      <vt:variant>
        <vt:i4>5</vt:i4>
      </vt:variant>
      <vt:variant>
        <vt:lpwstr>https://ojs.szh.ch/zeitschrift/article/view/1054</vt:lpwstr>
      </vt:variant>
      <vt:variant>
        <vt:lpwstr/>
      </vt:variant>
      <vt:variant>
        <vt:i4>5701718</vt:i4>
      </vt:variant>
      <vt:variant>
        <vt:i4>120</vt:i4>
      </vt:variant>
      <vt:variant>
        <vt:i4>0</vt:i4>
      </vt:variant>
      <vt:variant>
        <vt:i4>5</vt:i4>
      </vt:variant>
      <vt:variant>
        <vt:lpwstr>https://www.forschung-sprache.eu/fileadmin/user_upload/Dateien/Heftausgaben/2023-3/Forschung_Sprache_3_2023_Till_Kolb.pdf</vt:lpwstr>
      </vt:variant>
      <vt:variant>
        <vt:lpwstr/>
      </vt:variant>
      <vt:variant>
        <vt:i4>5439492</vt:i4>
      </vt:variant>
      <vt:variant>
        <vt:i4>117</vt:i4>
      </vt:variant>
      <vt:variant>
        <vt:i4>0</vt:i4>
      </vt:variant>
      <vt:variant>
        <vt:i4>5</vt:i4>
      </vt:variant>
      <vt:variant>
        <vt:lpwstr>https://ojs.szh.ch/zeitschrift/article/view/1010</vt:lpwstr>
      </vt:variant>
      <vt:variant>
        <vt:lpwstr/>
      </vt:variant>
      <vt:variant>
        <vt:i4>6946876</vt:i4>
      </vt:variant>
      <vt:variant>
        <vt:i4>114</vt:i4>
      </vt:variant>
      <vt:variant>
        <vt:i4>0</vt:i4>
      </vt:variant>
      <vt:variant>
        <vt:i4>5</vt:i4>
      </vt:variant>
      <vt:variant>
        <vt:lpwstr>https://ojs.szh.ch/zeitschrift/article/view/894</vt:lpwstr>
      </vt:variant>
      <vt:variant>
        <vt:lpwstr/>
      </vt:variant>
      <vt:variant>
        <vt:i4>6422577</vt:i4>
      </vt:variant>
      <vt:variant>
        <vt:i4>111</vt:i4>
      </vt:variant>
      <vt:variant>
        <vt:i4>0</vt:i4>
      </vt:variant>
      <vt:variant>
        <vt:i4>5</vt:i4>
      </vt:variant>
      <vt:variant>
        <vt:lpwstr>https://edudoc.ch/record/120635</vt:lpwstr>
      </vt:variant>
      <vt:variant>
        <vt:lpwstr/>
      </vt:variant>
      <vt:variant>
        <vt:i4>8323157</vt:i4>
      </vt:variant>
      <vt:variant>
        <vt:i4>108</vt:i4>
      </vt:variant>
      <vt:variant>
        <vt:i4>0</vt:i4>
      </vt:variant>
      <vt:variant>
        <vt:i4>5</vt:i4>
      </vt:variant>
      <vt:variant>
        <vt:lpwstr>https://www.pedocs.de/volltexte/2022/24895/pdf/Lindmeier_2022_Sonderpaedagogische_Beratung.pdf</vt:lpwstr>
      </vt:variant>
      <vt:variant>
        <vt:lpwstr/>
      </vt:variant>
      <vt:variant>
        <vt:i4>5505025</vt:i4>
      </vt:variant>
      <vt:variant>
        <vt:i4>105</vt:i4>
      </vt:variant>
      <vt:variant>
        <vt:i4>0</vt:i4>
      </vt:variant>
      <vt:variant>
        <vt:i4>5</vt:i4>
      </vt:variant>
      <vt:variant>
        <vt:lpwstr>https://ojs.szh.ch/zeitschrift/article/view/1047</vt:lpwstr>
      </vt:variant>
      <vt:variant>
        <vt:lpwstr/>
      </vt:variant>
      <vt:variant>
        <vt:i4>2359349</vt:i4>
      </vt:variant>
      <vt:variant>
        <vt:i4>102</vt:i4>
      </vt:variant>
      <vt:variant>
        <vt:i4>0</vt:i4>
      </vt:variant>
      <vt:variant>
        <vt:i4>5</vt:i4>
      </vt:variant>
      <vt:variant>
        <vt:lpwstr>https://doi.org/10.1007/s42010-023-00172-3</vt:lpwstr>
      </vt:variant>
      <vt:variant>
        <vt:lpwstr/>
      </vt:variant>
      <vt:variant>
        <vt:i4>8323081</vt:i4>
      </vt:variant>
      <vt:variant>
        <vt:i4>99</vt:i4>
      </vt:variant>
      <vt:variant>
        <vt:i4>0</vt:i4>
      </vt:variant>
      <vt:variant>
        <vt:i4>5</vt:i4>
      </vt:variant>
      <vt:variant>
        <vt:lpwstr>https://www.zebis.ch/sites/default/files/2023-05/UDL_Umsetzungshilfe Checkpoints_Fremdsprachenunterricht_final.pdf</vt:lpwstr>
      </vt:variant>
      <vt:variant>
        <vt:lpwstr/>
      </vt:variant>
      <vt:variant>
        <vt:i4>458803</vt:i4>
      </vt:variant>
      <vt:variant>
        <vt:i4>96</vt:i4>
      </vt:variant>
      <vt:variant>
        <vt:i4>0</vt:i4>
      </vt:variant>
      <vt:variant>
        <vt:i4>5</vt:i4>
      </vt:variant>
      <vt:variant>
        <vt:lpwstr>https://www.pedocs.de/volltexte/2023/27737/pdf/Elting_et_al_2023_Inklusive_Lerngelegenheiten.pdf</vt:lpwstr>
      </vt:variant>
      <vt:variant>
        <vt:lpwstr/>
      </vt:variant>
      <vt:variant>
        <vt:i4>5963777</vt:i4>
      </vt:variant>
      <vt:variant>
        <vt:i4>93</vt:i4>
      </vt:variant>
      <vt:variant>
        <vt:i4>0</vt:i4>
      </vt:variant>
      <vt:variant>
        <vt:i4>5</vt:i4>
      </vt:variant>
      <vt:variant>
        <vt:lpwstr>https://ojs.szh.ch/zeitschrift/article/view/1048</vt:lpwstr>
      </vt:variant>
      <vt:variant>
        <vt:lpwstr/>
      </vt:variant>
      <vt:variant>
        <vt:i4>8323183</vt:i4>
      </vt:variant>
      <vt:variant>
        <vt:i4>90</vt:i4>
      </vt:variant>
      <vt:variant>
        <vt:i4>0</vt:i4>
      </vt:variant>
      <vt:variant>
        <vt:i4>5</vt:i4>
      </vt:variant>
      <vt:variant>
        <vt:lpwstr>https://www.pedocs.de/volltexte/2023/26699/pdf/Amrhein_et_al_2023_Erkenne_Dich_selbst.pdf</vt:lpwstr>
      </vt:variant>
      <vt:variant>
        <vt:lpwstr/>
      </vt:variant>
      <vt:variant>
        <vt:i4>1179701</vt:i4>
      </vt:variant>
      <vt:variant>
        <vt:i4>83</vt:i4>
      </vt:variant>
      <vt:variant>
        <vt:i4>0</vt:i4>
      </vt:variant>
      <vt:variant>
        <vt:i4>5</vt:i4>
      </vt:variant>
      <vt:variant>
        <vt:lpwstr/>
      </vt:variant>
      <vt:variant>
        <vt:lpwstr>_Toc124432315</vt:lpwstr>
      </vt:variant>
      <vt:variant>
        <vt:i4>1179701</vt:i4>
      </vt:variant>
      <vt:variant>
        <vt:i4>77</vt:i4>
      </vt:variant>
      <vt:variant>
        <vt:i4>0</vt:i4>
      </vt:variant>
      <vt:variant>
        <vt:i4>5</vt:i4>
      </vt:variant>
      <vt:variant>
        <vt:lpwstr/>
      </vt:variant>
      <vt:variant>
        <vt:lpwstr>_Toc124432314</vt:lpwstr>
      </vt:variant>
      <vt:variant>
        <vt:i4>1179701</vt:i4>
      </vt:variant>
      <vt:variant>
        <vt:i4>71</vt:i4>
      </vt:variant>
      <vt:variant>
        <vt:i4>0</vt:i4>
      </vt:variant>
      <vt:variant>
        <vt:i4>5</vt:i4>
      </vt:variant>
      <vt:variant>
        <vt:lpwstr/>
      </vt:variant>
      <vt:variant>
        <vt:lpwstr>_Toc124432313</vt:lpwstr>
      </vt:variant>
      <vt:variant>
        <vt:i4>1179701</vt:i4>
      </vt:variant>
      <vt:variant>
        <vt:i4>65</vt:i4>
      </vt:variant>
      <vt:variant>
        <vt:i4>0</vt:i4>
      </vt:variant>
      <vt:variant>
        <vt:i4>5</vt:i4>
      </vt:variant>
      <vt:variant>
        <vt:lpwstr/>
      </vt:variant>
      <vt:variant>
        <vt:lpwstr>_Toc124432312</vt:lpwstr>
      </vt:variant>
      <vt:variant>
        <vt:i4>1179701</vt:i4>
      </vt:variant>
      <vt:variant>
        <vt:i4>59</vt:i4>
      </vt:variant>
      <vt:variant>
        <vt:i4>0</vt:i4>
      </vt:variant>
      <vt:variant>
        <vt:i4>5</vt:i4>
      </vt:variant>
      <vt:variant>
        <vt:lpwstr/>
      </vt:variant>
      <vt:variant>
        <vt:lpwstr>_Toc124432311</vt:lpwstr>
      </vt:variant>
      <vt:variant>
        <vt:i4>1179701</vt:i4>
      </vt:variant>
      <vt:variant>
        <vt:i4>53</vt:i4>
      </vt:variant>
      <vt:variant>
        <vt:i4>0</vt:i4>
      </vt:variant>
      <vt:variant>
        <vt:i4>5</vt:i4>
      </vt:variant>
      <vt:variant>
        <vt:lpwstr/>
      </vt:variant>
      <vt:variant>
        <vt:lpwstr>_Toc124432310</vt:lpwstr>
      </vt:variant>
      <vt:variant>
        <vt:i4>1245237</vt:i4>
      </vt:variant>
      <vt:variant>
        <vt:i4>47</vt:i4>
      </vt:variant>
      <vt:variant>
        <vt:i4>0</vt:i4>
      </vt:variant>
      <vt:variant>
        <vt:i4>5</vt:i4>
      </vt:variant>
      <vt:variant>
        <vt:lpwstr/>
      </vt:variant>
      <vt:variant>
        <vt:lpwstr>_Toc124432300</vt:lpwstr>
      </vt:variant>
      <vt:variant>
        <vt:i4>1703988</vt:i4>
      </vt:variant>
      <vt:variant>
        <vt:i4>41</vt:i4>
      </vt:variant>
      <vt:variant>
        <vt:i4>0</vt:i4>
      </vt:variant>
      <vt:variant>
        <vt:i4>5</vt:i4>
      </vt:variant>
      <vt:variant>
        <vt:lpwstr/>
      </vt:variant>
      <vt:variant>
        <vt:lpwstr>_Toc124432294</vt:lpwstr>
      </vt:variant>
      <vt:variant>
        <vt:i4>1703988</vt:i4>
      </vt:variant>
      <vt:variant>
        <vt:i4>35</vt:i4>
      </vt:variant>
      <vt:variant>
        <vt:i4>0</vt:i4>
      </vt:variant>
      <vt:variant>
        <vt:i4>5</vt:i4>
      </vt:variant>
      <vt:variant>
        <vt:lpwstr/>
      </vt:variant>
      <vt:variant>
        <vt:lpwstr>_Toc124432293</vt:lpwstr>
      </vt:variant>
      <vt:variant>
        <vt:i4>1703988</vt:i4>
      </vt:variant>
      <vt:variant>
        <vt:i4>29</vt:i4>
      </vt:variant>
      <vt:variant>
        <vt:i4>0</vt:i4>
      </vt:variant>
      <vt:variant>
        <vt:i4>5</vt:i4>
      </vt:variant>
      <vt:variant>
        <vt:lpwstr/>
      </vt:variant>
      <vt:variant>
        <vt:lpwstr>_Toc124432292</vt:lpwstr>
      </vt:variant>
      <vt:variant>
        <vt:i4>1703988</vt:i4>
      </vt:variant>
      <vt:variant>
        <vt:i4>23</vt:i4>
      </vt:variant>
      <vt:variant>
        <vt:i4>0</vt:i4>
      </vt:variant>
      <vt:variant>
        <vt:i4>5</vt:i4>
      </vt:variant>
      <vt:variant>
        <vt:lpwstr/>
      </vt:variant>
      <vt:variant>
        <vt:lpwstr>_Toc124432291</vt:lpwstr>
      </vt:variant>
      <vt:variant>
        <vt:i4>1703988</vt:i4>
      </vt:variant>
      <vt:variant>
        <vt:i4>17</vt:i4>
      </vt:variant>
      <vt:variant>
        <vt:i4>0</vt:i4>
      </vt:variant>
      <vt:variant>
        <vt:i4>5</vt:i4>
      </vt:variant>
      <vt:variant>
        <vt:lpwstr/>
      </vt:variant>
      <vt:variant>
        <vt:lpwstr>_Toc124432290</vt:lpwstr>
      </vt:variant>
      <vt:variant>
        <vt:i4>1769524</vt:i4>
      </vt:variant>
      <vt:variant>
        <vt:i4>11</vt:i4>
      </vt:variant>
      <vt:variant>
        <vt:i4>0</vt:i4>
      </vt:variant>
      <vt:variant>
        <vt:i4>5</vt:i4>
      </vt:variant>
      <vt:variant>
        <vt:lpwstr/>
      </vt:variant>
      <vt:variant>
        <vt:lpwstr>_Toc124432289</vt:lpwstr>
      </vt:variant>
      <vt:variant>
        <vt:i4>1769524</vt:i4>
      </vt:variant>
      <vt:variant>
        <vt:i4>5</vt:i4>
      </vt:variant>
      <vt:variant>
        <vt:i4>0</vt:i4>
      </vt:variant>
      <vt:variant>
        <vt:i4>5</vt:i4>
      </vt:variant>
      <vt:variant>
        <vt:lpwstr/>
      </vt:variant>
      <vt:variant>
        <vt:lpwstr>_Toc124432288</vt:lpwstr>
      </vt:variant>
      <vt:variant>
        <vt:i4>1769524</vt:i4>
      </vt:variant>
      <vt:variant>
        <vt:i4>2</vt:i4>
      </vt:variant>
      <vt:variant>
        <vt:i4>0</vt:i4>
      </vt:variant>
      <vt:variant>
        <vt:i4>5</vt:i4>
      </vt:variant>
      <vt:variant>
        <vt:lpwstr/>
      </vt:variant>
      <vt:variant>
        <vt:lpwstr>_Toc124432287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Hallo Thomas</dc:title>
  <dc:subject/>
  <dc:creator>Wetter, Thomas</dc:creator>
  <cp:keywords/>
  <cp:lastModifiedBy>Wetter, Thomas</cp:lastModifiedBy>
  <cp:revision>154</cp:revision>
  <cp:lastPrinted>2026-09-08T15:32:00Z</cp:lastPrinted>
  <dcterms:created xsi:type="dcterms:W3CDTF">2026-08-28T07:25:00Z</dcterms:created>
  <dcterms:modified xsi:type="dcterms:W3CDTF">2026-09-08T15:32:00Z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