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27A46" w14:textId="696A578A" w:rsidR="0027694F" w:rsidRPr="00AD50A0" w:rsidRDefault="009C3B5B" w:rsidP="00CF5EB2">
      <w:pPr>
        <w:pStyle w:val="Titel"/>
      </w:pPr>
      <w:r w:rsidRPr="00AD50A0">
        <w:t>Demokratie braucht alle</w:t>
      </w:r>
    </w:p>
    <w:p w14:paraId="3ECF641F" w14:textId="6AEE8A09" w:rsidR="001114E2" w:rsidRPr="003D34E6" w:rsidRDefault="00560F98" w:rsidP="00C407FC">
      <w:pPr>
        <w:pStyle w:val="Author"/>
        <w:rPr>
          <w:lang w:val="de-CH"/>
        </w:rPr>
      </w:pPr>
      <w:r w:rsidRPr="003D34E6">
        <w:rPr>
          <w:lang w:val="de-CH"/>
        </w:rPr>
        <w:t>Thomas Wetter</w:t>
      </w:r>
    </w:p>
    <w:p w14:paraId="0D3382FB" w14:textId="69DE4914" w:rsidR="00672855" w:rsidRPr="006E4A2F" w:rsidRDefault="00672855" w:rsidP="00672855">
      <w:pPr>
        <w:pStyle w:val="Textkrper3"/>
      </w:pPr>
      <w:r w:rsidRPr="006E4A2F">
        <w:rPr>
          <w:rStyle w:val="Fett"/>
          <w:rFonts w:cs="Open Sans SemiCondensed"/>
        </w:rPr>
        <w:t>DOI</w:t>
      </w:r>
      <w:r w:rsidRPr="006E4A2F">
        <w:rPr>
          <w:rFonts w:cs="Open Sans SemiCondensed"/>
        </w:rPr>
        <w:t xml:space="preserve">: </w:t>
      </w:r>
      <w:hyperlink r:id="rId11" w:history="1">
        <w:r w:rsidR="008D5A19" w:rsidRPr="006E4A2F">
          <w:rPr>
            <w:rStyle w:val="Hyperlink"/>
            <w:rFonts w:cs="Open Sans SemiCondensed SemiCon"/>
          </w:rPr>
          <w:t>https://doi.org/10.57161/z2026-07-</w:t>
        </w:r>
        <w:r w:rsidR="008D5A19" w:rsidRPr="006E4A2F">
          <w:rPr>
            <w:rStyle w:val="Hyperlink"/>
          </w:rPr>
          <w:t>00</w:t>
        </w:r>
      </w:hyperlink>
    </w:p>
    <w:p w14:paraId="0C3489D7" w14:textId="1DB9DBBB" w:rsidR="00672855" w:rsidRPr="00353DEC" w:rsidRDefault="00672855" w:rsidP="00672855">
      <w:pPr>
        <w:pStyle w:val="Textkrper3"/>
      </w:pPr>
      <w:r w:rsidRPr="00353DEC">
        <w:t>Schweizerische Zeitschrift für Heilpädagogik, Jg. 3</w:t>
      </w:r>
      <w:r w:rsidR="008238D8">
        <w:t>2</w:t>
      </w:r>
      <w:r w:rsidRPr="00353DEC">
        <w:t xml:space="preserve">, </w:t>
      </w:r>
      <w:r>
        <w:t>0</w:t>
      </w:r>
      <w:r w:rsidR="008238D8">
        <w:t>7</w:t>
      </w:r>
      <w:r>
        <w:t>/202</w:t>
      </w:r>
      <w:r w:rsidR="00C407FC">
        <w:t>6</w:t>
      </w:r>
    </w:p>
    <w:p w14:paraId="0DE6FBBD" w14:textId="77777777" w:rsidR="00014185" w:rsidRDefault="00014185" w:rsidP="00014185">
      <w:pPr>
        <w:pStyle w:val="Textkrper3"/>
      </w:pPr>
      <w:r w:rsidRPr="00E3560A">
        <w:rPr>
          <w:noProof/>
        </w:rPr>
        <w:drawing>
          <wp:inline distT="0" distB="0" distL="0" distR="0" wp14:anchorId="71544D56" wp14:editId="4A27C79D">
            <wp:extent cx="1143000" cy="400050"/>
            <wp:effectExtent l="0" t="0" r="0" b="0"/>
            <wp:docPr id="17373689" name="Grafik 17373689" descr="Creative Common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que 4" descr="Creative Common BY"/>
                    <pic:cNvPicPr/>
                  </pic:nvPicPr>
                  <pic:blipFill>
                    <a:blip r:embed="rId12">
                      <a:extLst>
                        <a:ext uri="{96DAC541-7B7A-43D3-8B79-37D633B846F1}">
                          <asvg:svgBlip xmlns:asvg="http://schemas.microsoft.com/office/drawing/2016/SVG/main" r:embed="rId13"/>
                        </a:ext>
                      </a:extLst>
                    </a:blip>
                    <a:stretch>
                      <a:fillRect/>
                    </a:stretch>
                  </pic:blipFill>
                  <pic:spPr>
                    <a:xfrm>
                      <a:off x="0" y="0"/>
                      <a:ext cx="1143000" cy="400050"/>
                    </a:xfrm>
                    <a:prstGeom prst="rect">
                      <a:avLst/>
                    </a:prstGeom>
                  </pic:spPr>
                </pic:pic>
              </a:graphicData>
            </a:graphic>
          </wp:inline>
        </w:drawing>
      </w:r>
    </w:p>
    <w:p w14:paraId="057C1E2A" w14:textId="01B88FF4" w:rsidR="008238D8" w:rsidRDefault="008238D8" w:rsidP="003D34E6">
      <w:pPr>
        <w:pStyle w:val="Textkrper"/>
        <w:ind w:firstLine="0"/>
      </w:pPr>
      <w:r>
        <w:t>Wir leben in einer Zeit</w:t>
      </w:r>
      <w:r w:rsidR="00417C39">
        <w:t>,</w:t>
      </w:r>
      <w:r>
        <w:t xml:space="preserve"> in der demokratische Prozesse gefährdet sind.</w:t>
      </w:r>
      <w:r w:rsidRPr="00A153C2">
        <w:t xml:space="preserve"> </w:t>
      </w:r>
      <w:r w:rsidR="00CB3213">
        <w:t>D</w:t>
      </w:r>
      <w:r>
        <w:t>emokratiefeindliche Gruppierungen und rechtspopulistische Kräfte</w:t>
      </w:r>
      <w:r w:rsidRPr="00A153C2">
        <w:t xml:space="preserve"> </w:t>
      </w:r>
      <w:r w:rsidR="00CB3213">
        <w:t xml:space="preserve">verbreiten </w:t>
      </w:r>
      <w:r w:rsidR="005231A3">
        <w:t>durch</w:t>
      </w:r>
      <w:r w:rsidR="00CB3213">
        <w:t xml:space="preserve"> Desinformation</w:t>
      </w:r>
      <w:r w:rsidR="00777B5D">
        <w:t>en</w:t>
      </w:r>
      <w:r w:rsidR="00CB3213">
        <w:t xml:space="preserve"> und Propaganda </w:t>
      </w:r>
      <w:r w:rsidRPr="00A153C2">
        <w:t>Unsicherheit und Angst.</w:t>
      </w:r>
      <w:r>
        <w:t xml:space="preserve"> Eine Politik der Ausgrenzung </w:t>
      </w:r>
      <w:r w:rsidR="005231A3">
        <w:t xml:space="preserve">erstarkt </w:t>
      </w:r>
      <w:r>
        <w:t>(</w:t>
      </w:r>
      <w:hyperlink r:id="rId14" w:history="1">
        <w:r w:rsidR="00767843">
          <w:rPr>
            <w:rStyle w:val="Hyperlink"/>
          </w:rPr>
          <w:t>Graf</w:t>
        </w:r>
      </w:hyperlink>
      <w:r>
        <w:t xml:space="preserve">, 2026). </w:t>
      </w:r>
      <w:r w:rsidR="00873B9E">
        <w:t>Ausgegrenzt werden n</w:t>
      </w:r>
      <w:r>
        <w:t xml:space="preserve">icht nur Menschen mit einer anderen </w:t>
      </w:r>
      <w:r w:rsidRPr="004B748E">
        <w:t>Hautfarbe, Ethnie, Religion</w:t>
      </w:r>
      <w:r>
        <w:t xml:space="preserve"> oder </w:t>
      </w:r>
      <w:r w:rsidRPr="004B748E">
        <w:t>Geschlechtsidentität</w:t>
      </w:r>
      <w:r>
        <w:t>,</w:t>
      </w:r>
      <w:r w:rsidRPr="004B748E">
        <w:t xml:space="preserve"> </w:t>
      </w:r>
      <w:r>
        <w:t xml:space="preserve">sondern auch Menschen mit Behinderungen. </w:t>
      </w:r>
    </w:p>
    <w:p w14:paraId="059DEC28" w14:textId="31752971" w:rsidR="008238D8" w:rsidRDefault="00BE148B" w:rsidP="003D34E6">
      <w:pPr>
        <w:pStyle w:val="Textkrper"/>
      </w:pPr>
      <w:r>
        <w:t xml:space="preserve">Deshalb ist es </w:t>
      </w:r>
      <w:r w:rsidR="00E1234C" w:rsidRPr="00E1234C">
        <w:t xml:space="preserve">wichtig, bestehende Formen der Ausgrenzung sichtbar zu machen und Inklusion konsequent mitzudenken. Dies zeigt auch die Kampagne «Umdenken. Für uns Menschen» von </w:t>
      </w:r>
      <w:r w:rsidR="00E1234C" w:rsidRPr="00176C48">
        <w:rPr>
          <w:i/>
          <w:iCs/>
        </w:rPr>
        <w:t>Pro Infirmis.</w:t>
      </w:r>
      <w:r w:rsidR="00610CDA">
        <w:t xml:space="preserve"> </w:t>
      </w:r>
      <w:r w:rsidR="00176C48">
        <w:t>Sie</w:t>
      </w:r>
      <w:r w:rsidR="00610CDA">
        <w:t xml:space="preserve"> </w:t>
      </w:r>
      <w:r w:rsidR="00324346">
        <w:t>macht</w:t>
      </w:r>
      <w:r w:rsidR="008238D8" w:rsidRPr="00484E0B">
        <w:t xml:space="preserve"> </w:t>
      </w:r>
      <w:r w:rsidR="00324346">
        <w:t>darauf aufmerksam</w:t>
      </w:r>
      <w:r w:rsidR="008238D8" w:rsidRPr="00484E0B">
        <w:t xml:space="preserve">, dass Menschen mit Behinderungen noch immer vom gesellschaftlichen Leben ausgeschlossen werden. </w:t>
      </w:r>
      <w:r w:rsidR="00324346">
        <w:t>Auf den Plakaten werden s</w:t>
      </w:r>
      <w:r w:rsidR="008238D8">
        <w:t xml:space="preserve">tatt Menschen </w:t>
      </w:r>
      <w:r w:rsidR="008238D8" w:rsidRPr="00431058">
        <w:rPr>
          <w:i/>
          <w:iCs/>
        </w:rPr>
        <w:t>mit</w:t>
      </w:r>
      <w:r w:rsidR="008238D8">
        <w:t xml:space="preserve"> Behinderungen Menschen </w:t>
      </w:r>
      <w:r w:rsidR="008238D8" w:rsidRPr="00431058">
        <w:rPr>
          <w:i/>
          <w:iCs/>
        </w:rPr>
        <w:t>ohne</w:t>
      </w:r>
      <w:r w:rsidR="008238D8">
        <w:t xml:space="preserve"> Behinderungen «gelabelt». </w:t>
      </w:r>
      <w:r w:rsidR="008238D8" w:rsidRPr="003D34E6">
        <w:rPr>
          <w:i/>
          <w:iCs/>
        </w:rPr>
        <w:t>Pro Infirmis</w:t>
      </w:r>
      <w:r w:rsidR="008238D8" w:rsidRPr="00484E0B">
        <w:t xml:space="preserve"> fordert, Inklusion von Anfang an mitzudenken</w:t>
      </w:r>
      <w:r w:rsidR="00324346">
        <w:t>,</w:t>
      </w:r>
      <w:r w:rsidR="008238D8" w:rsidRPr="00484E0B">
        <w:t xml:space="preserve"> </w:t>
      </w:r>
      <w:r w:rsidR="00324346">
        <w:t>um</w:t>
      </w:r>
      <w:r w:rsidR="008238D8">
        <w:t xml:space="preserve"> eine</w:t>
      </w:r>
      <w:r w:rsidR="008238D8" w:rsidRPr="00484E0B">
        <w:t xml:space="preserve"> Gesellschaft</w:t>
      </w:r>
      <w:r w:rsidR="00324346">
        <w:t xml:space="preserve"> zu schaffen</w:t>
      </w:r>
      <w:r w:rsidR="008238D8" w:rsidRPr="00484E0B">
        <w:t xml:space="preserve">, die für alle Menschen </w:t>
      </w:r>
      <w:r w:rsidR="008238D8">
        <w:t>offen</w:t>
      </w:r>
      <w:r w:rsidR="008238D8" w:rsidRPr="00484E0B">
        <w:t xml:space="preserve"> ist – nicht nur für Menschen </w:t>
      </w:r>
      <w:r w:rsidR="008238D8" w:rsidRPr="00431058">
        <w:rPr>
          <w:i/>
          <w:iCs/>
        </w:rPr>
        <w:t xml:space="preserve">ohne </w:t>
      </w:r>
      <w:r w:rsidR="008238D8" w:rsidRPr="00484E0B">
        <w:t>Behinderungen.</w:t>
      </w:r>
      <w:r w:rsidR="008238D8">
        <w:t xml:space="preserve"> </w:t>
      </w:r>
    </w:p>
    <w:p w14:paraId="1679652B" w14:textId="24FCFE12" w:rsidR="008238D8" w:rsidRDefault="003D34E6" w:rsidP="003D34E6">
      <w:pPr>
        <w:pStyle w:val="Textkrper"/>
      </w:pPr>
      <w:r w:rsidRPr="00606C9F">
        <w:t>Eine inklusive politische Teilhabe muss über die blo</w:t>
      </w:r>
      <w:r>
        <w:t>ss</w:t>
      </w:r>
      <w:r w:rsidRPr="00606C9F">
        <w:t>e formale Einbeziehung von Menschen mit Behinderungen hinausgehen und tatsächliche Möglichkeiten zur Mitgestaltung eröffnen.</w:t>
      </w:r>
      <w:r>
        <w:t xml:space="preserve"> </w:t>
      </w:r>
      <w:r w:rsidR="008238D8" w:rsidRPr="00EA7418">
        <w:t xml:space="preserve">Im Kontext der Inklusion sprechen wir häufig von «Teilhabe». Doch Teilhabe allein greift zu kurz. Es geht nicht nur darum, Menschen Zugang zu einer bestehenden Gesellschaft zu ermöglichen. </w:t>
      </w:r>
      <w:r w:rsidR="0086640D">
        <w:t xml:space="preserve">Vielmehr </w:t>
      </w:r>
      <w:r w:rsidR="008238D8" w:rsidRPr="00EA7418">
        <w:t xml:space="preserve">geht </w:t>
      </w:r>
      <w:r w:rsidR="0086640D">
        <w:t xml:space="preserve">es </w:t>
      </w:r>
      <w:r w:rsidR="008238D8" w:rsidRPr="00EA7418">
        <w:t xml:space="preserve">auch um </w:t>
      </w:r>
      <w:r w:rsidR="008238D8" w:rsidRPr="00A8681E">
        <w:t>Teilgabe</w:t>
      </w:r>
      <w:r w:rsidR="008238D8">
        <w:t xml:space="preserve"> (</w:t>
      </w:r>
      <w:hyperlink r:id="rId15" w:history="1">
        <w:r w:rsidR="009F1BB9">
          <w:rPr>
            <w:rStyle w:val="Hyperlink"/>
          </w:rPr>
          <w:t>Krauthausen</w:t>
        </w:r>
      </w:hyperlink>
      <w:r w:rsidR="008238D8">
        <w:t xml:space="preserve">, </w:t>
      </w:r>
      <w:r w:rsidR="008238D8" w:rsidRPr="00453332">
        <w:t>2023): Menschen mit Behinderungen sollen Gesellschaft und Politik aktiv mitgestalten können.</w:t>
      </w:r>
      <w:r w:rsidR="008238D8" w:rsidRPr="00EA7418">
        <w:t xml:space="preserve"> Erst wenn sie nicht nur teilnehmen, sondern </w:t>
      </w:r>
      <w:r w:rsidR="0086640D">
        <w:t xml:space="preserve">auch </w:t>
      </w:r>
      <w:r w:rsidR="008238D8" w:rsidRPr="005A6258">
        <w:t xml:space="preserve">beitragen, mitentscheiden und </w:t>
      </w:r>
      <w:r w:rsidR="008238D8">
        <w:t>verantwortungsbewusst handeln</w:t>
      </w:r>
      <w:r w:rsidR="008238D8" w:rsidRPr="00EA7418">
        <w:t>, wird aus Teilhabe echtes Teil</w:t>
      </w:r>
      <w:r w:rsidR="006A6788">
        <w:t>-S</w:t>
      </w:r>
      <w:r w:rsidR="008238D8" w:rsidRPr="00EA7418">
        <w:t>ein.</w:t>
      </w:r>
    </w:p>
    <w:p w14:paraId="4A2AE3A9" w14:textId="17F03491" w:rsidR="008238D8" w:rsidRDefault="0090016F" w:rsidP="003D34E6">
      <w:pPr>
        <w:pStyle w:val="Textkrper"/>
      </w:pPr>
      <w:r w:rsidRPr="0090016F">
        <w:rPr>
          <w:lang w:eastAsia="de-DE"/>
        </w:rPr>
        <w:t>Eine solche Form der politischen Teilhabe setzt jedoch voraus, dass bereits früh Möglichkeiten geschaffen werden, demokratische Prozesse kennenzulernen, unterschiedliche Perspektiven einzubringen und Mitgestaltung zu erproben. Damit kommt der Schule und insbesondere der politischen Bildung eine zentrale Bedeutung zu.</w:t>
      </w:r>
      <w:r w:rsidR="00144685">
        <w:rPr>
          <w:lang w:eastAsia="de-DE"/>
        </w:rPr>
        <w:t xml:space="preserve"> </w:t>
      </w:r>
      <w:r w:rsidR="00AF769D">
        <w:rPr>
          <w:lang w:eastAsia="de-DE"/>
        </w:rPr>
        <w:t>Auch d</w:t>
      </w:r>
      <w:r w:rsidR="008238D8" w:rsidRPr="00587C7B">
        <w:rPr>
          <w:lang w:eastAsia="de-DE"/>
        </w:rPr>
        <w:t xml:space="preserve">er </w:t>
      </w:r>
      <w:hyperlink r:id="rId16" w:history="1">
        <w:r w:rsidR="008238D8" w:rsidRPr="006A62B2">
          <w:rPr>
            <w:rStyle w:val="Hyperlink"/>
            <w:lang w:eastAsia="de-DE"/>
          </w:rPr>
          <w:t>Lehrplan 21</w:t>
        </w:r>
      </w:hyperlink>
      <w:r w:rsidR="008238D8" w:rsidRPr="006A62B2">
        <w:rPr>
          <w:lang w:eastAsia="de-DE"/>
        </w:rPr>
        <w:t xml:space="preserve"> </w:t>
      </w:r>
      <w:r w:rsidR="004F2D6D">
        <w:rPr>
          <w:lang w:eastAsia="de-DE"/>
        </w:rPr>
        <w:t>thematisiert</w:t>
      </w:r>
      <w:r w:rsidR="00D565E6">
        <w:rPr>
          <w:lang w:eastAsia="de-DE"/>
        </w:rPr>
        <w:t xml:space="preserve"> </w:t>
      </w:r>
      <w:r w:rsidR="006B4EE6">
        <w:rPr>
          <w:lang w:eastAsia="de-DE"/>
        </w:rPr>
        <w:t>p</w:t>
      </w:r>
      <w:r w:rsidR="008238D8">
        <w:rPr>
          <w:lang w:eastAsia="de-DE"/>
        </w:rPr>
        <w:t>olitische Bildung</w:t>
      </w:r>
      <w:r w:rsidR="008238D8" w:rsidRPr="00587C7B">
        <w:rPr>
          <w:lang w:eastAsia="de-DE"/>
        </w:rPr>
        <w:t>, Partizipation</w:t>
      </w:r>
      <w:r w:rsidR="00D565E6">
        <w:rPr>
          <w:lang w:eastAsia="de-DE"/>
        </w:rPr>
        <w:t xml:space="preserve"> und </w:t>
      </w:r>
      <w:r w:rsidR="008238D8" w:rsidRPr="00587C7B">
        <w:rPr>
          <w:lang w:eastAsia="de-DE"/>
        </w:rPr>
        <w:t xml:space="preserve">Menschenrechte. Dadurch lässt sich die politische Teilhabe von Menschen mit Behinderungen nicht nur gesellschaftlich und rechtlich, sondern auch </w:t>
      </w:r>
      <w:r w:rsidR="008238D8" w:rsidRPr="005340D9">
        <w:rPr>
          <w:lang w:eastAsia="de-DE"/>
        </w:rPr>
        <w:t xml:space="preserve">bildungspolitisch begründen. </w:t>
      </w:r>
      <w:r w:rsidR="008238D8" w:rsidRPr="005340D9">
        <w:t>Eine inklusive Schule soll</w:t>
      </w:r>
      <w:r w:rsidR="006B4EE6">
        <w:t>te</w:t>
      </w:r>
      <w:r w:rsidR="008238D8" w:rsidRPr="005340D9">
        <w:t xml:space="preserve"> ein Übungsraum für </w:t>
      </w:r>
      <w:r w:rsidR="00762685">
        <w:t>p</w:t>
      </w:r>
      <w:r w:rsidR="008238D8">
        <w:t>olitische Bildung</w:t>
      </w:r>
      <w:r w:rsidR="008238D8" w:rsidRPr="005340D9">
        <w:t xml:space="preserve"> sein. Wenn Kinder und Jugendliche </w:t>
      </w:r>
      <w:r w:rsidR="002D08CF">
        <w:t xml:space="preserve">früh </w:t>
      </w:r>
      <w:r w:rsidR="008238D8" w:rsidRPr="005340D9">
        <w:t xml:space="preserve">erleben, dass Verschiedenheit selbstverständlich ist und unterschiedliche Perspektiven gehört werden, entwickeln sie ein Verständnis für </w:t>
      </w:r>
      <w:r w:rsidR="008238D8">
        <w:t>Pluralität</w:t>
      </w:r>
      <w:r w:rsidR="008238D8" w:rsidRPr="005340D9">
        <w:t xml:space="preserve"> und demokratische Prozesse.</w:t>
      </w:r>
      <w:r w:rsidR="008238D8" w:rsidRPr="00EA7418">
        <w:t xml:space="preserve"> Eine Gesellschaft, </w:t>
      </w:r>
      <w:r w:rsidR="008B6B93">
        <w:t xml:space="preserve">die </w:t>
      </w:r>
      <w:r w:rsidR="008238D8" w:rsidRPr="00EA7418">
        <w:t>Vielfalt anerk</w:t>
      </w:r>
      <w:r w:rsidR="008B6B93">
        <w:t>e</w:t>
      </w:r>
      <w:r w:rsidR="008238D8" w:rsidRPr="00EA7418">
        <w:t xml:space="preserve">nnt </w:t>
      </w:r>
      <w:r w:rsidR="008B6B93">
        <w:t xml:space="preserve">und </w:t>
      </w:r>
      <w:r w:rsidR="008238D8" w:rsidRPr="00EA7418">
        <w:t>lebt, entsteht nicht erst im Erwachsenenalter</w:t>
      </w:r>
      <w:r w:rsidR="0038550C">
        <w:t>, sondern</w:t>
      </w:r>
      <w:r w:rsidR="008238D8" w:rsidRPr="00EA7418">
        <w:t xml:space="preserve"> wird von klein auf gelernt.</w:t>
      </w:r>
    </w:p>
    <w:p w14:paraId="6D606E53" w14:textId="5C61F760" w:rsidR="00363CCB" w:rsidRDefault="008238D8" w:rsidP="003D34E6">
      <w:pPr>
        <w:pStyle w:val="Textkrper"/>
      </w:pPr>
      <w:r>
        <w:t>Die vorliegende Zeitschriftenausgabe vertieft verschiedene Aspekte der politischen Teilhabe</w:t>
      </w:r>
      <w:r w:rsidR="00E85F38">
        <w:t>. Es wird</w:t>
      </w:r>
      <w:r>
        <w:t xml:space="preserve"> </w:t>
      </w:r>
      <w:r w:rsidR="00E85F38">
        <w:t>aufge</w:t>
      </w:r>
      <w:r>
        <w:t>zeigt</w:t>
      </w:r>
      <w:r w:rsidR="004331F9">
        <w:t>,</w:t>
      </w:r>
      <w:r>
        <w:t xml:space="preserve"> </w:t>
      </w:r>
      <w:r w:rsidR="003800EE">
        <w:t>in welchen Bereichen</w:t>
      </w:r>
      <w:r>
        <w:t xml:space="preserve"> physische</w:t>
      </w:r>
      <w:r w:rsidR="006E4A2F">
        <w:t>, digitale</w:t>
      </w:r>
      <w:r>
        <w:t xml:space="preserve"> </w:t>
      </w:r>
      <w:r w:rsidR="00676DF5">
        <w:t xml:space="preserve">und mentale </w:t>
      </w:r>
      <w:r>
        <w:t xml:space="preserve">Barrieren abgebaut werden müssen, damit </w:t>
      </w:r>
      <w:r w:rsidR="00676DF5">
        <w:t xml:space="preserve">alle Menschen in unserer </w:t>
      </w:r>
      <w:r>
        <w:t xml:space="preserve">Gesellschaft </w:t>
      </w:r>
      <w:r w:rsidR="00E228DB">
        <w:t xml:space="preserve">ihren </w:t>
      </w:r>
      <w:r>
        <w:t xml:space="preserve">Platz </w:t>
      </w:r>
      <w:r w:rsidR="00676DF5">
        <w:t>finden</w:t>
      </w:r>
      <w:r>
        <w:t>.</w:t>
      </w:r>
      <w:r w:rsidR="00957B29">
        <w:t xml:space="preserve"> </w:t>
      </w:r>
      <w:r w:rsidR="00957B29" w:rsidRPr="00957B29">
        <w:t>D</w:t>
      </w:r>
      <w:r w:rsidR="00957B29">
        <w:t>enn</w:t>
      </w:r>
      <w:r w:rsidR="00957B29" w:rsidRPr="00957B29">
        <w:t xml:space="preserve"> Demokratie lebt von der Vielfalt der Stimmen. Damit sie sich weiterentwickeln kann, braucht es die Beteiligung möglichst vieler, wenn möglich aller.</w:t>
      </w:r>
    </w:p>
    <w:tbl>
      <w:tblPr>
        <w:tblW w:w="6309" w:type="pct"/>
        <w:tblInd w:w="-108" w:type="dxa"/>
        <w:tblLook w:val="04A0" w:firstRow="1" w:lastRow="0" w:firstColumn="1" w:lastColumn="0" w:noHBand="0" w:noVBand="1"/>
      </w:tblPr>
      <w:tblGrid>
        <w:gridCol w:w="2661"/>
        <w:gridCol w:w="2412"/>
        <w:gridCol w:w="2125"/>
        <w:gridCol w:w="2124"/>
        <w:gridCol w:w="2124"/>
      </w:tblGrid>
      <w:tr w:rsidR="002422D0" w:rsidRPr="00BE02D0" w14:paraId="67508523" w14:textId="77777777" w:rsidTr="002422D0">
        <w:trPr>
          <w:trHeight w:val="960"/>
        </w:trPr>
        <w:tc>
          <w:tcPr>
            <w:tcW w:w="1162" w:type="pct"/>
            <w:vAlign w:val="center"/>
          </w:tcPr>
          <w:p w14:paraId="627AC4CA" w14:textId="36829F14" w:rsidR="002422D0" w:rsidRPr="003343B7" w:rsidRDefault="002422D0" w:rsidP="002422D0">
            <w:pPr>
              <w:rPr>
                <w:rFonts w:eastAsia="Open Sans SemiCondensed" w:cs="Open Sans SemiCondensed"/>
                <w:szCs w:val="24"/>
              </w:rPr>
            </w:pPr>
            <w:r w:rsidRPr="00D959D0">
              <w:rPr>
                <w:rFonts w:eastAsia="Open Sans SemiCondensed" w:cs="Open Sans SemiCondensed"/>
                <w:szCs w:val="24"/>
              </w:rPr>
              <w:t>Thomas Wetter</w:t>
            </w:r>
          </w:p>
          <w:p w14:paraId="47EC1CE6" w14:textId="77777777" w:rsidR="002422D0" w:rsidRPr="007065E4" w:rsidRDefault="002422D0" w:rsidP="002422D0">
            <w:pPr>
              <w:rPr>
                <w:rFonts w:eastAsia="Open Sans SemiCondensed" w:cs="Open Sans SemiCondensed"/>
                <w:szCs w:val="24"/>
              </w:rPr>
            </w:pPr>
            <w:r w:rsidRPr="007065E4">
              <w:rPr>
                <w:rFonts w:eastAsia="Open Sans SemiCondensed" w:cs="Open Sans SemiCondensed"/>
                <w:szCs w:val="24"/>
              </w:rPr>
              <w:t>Wissenschaftlicher Mitarbeiter</w:t>
            </w:r>
          </w:p>
          <w:p w14:paraId="481D8077" w14:textId="77777777" w:rsidR="002422D0" w:rsidRPr="007065E4" w:rsidRDefault="002422D0" w:rsidP="002422D0">
            <w:pPr>
              <w:rPr>
                <w:rFonts w:eastAsia="Open Sans SemiCondensed" w:cs="Open Sans SemiCondensed"/>
                <w:szCs w:val="24"/>
              </w:rPr>
            </w:pPr>
            <w:r w:rsidRPr="007065E4">
              <w:rPr>
                <w:rFonts w:eastAsia="Open Sans SemiCondensed" w:cs="Open Sans SemiCondensed"/>
                <w:szCs w:val="24"/>
              </w:rPr>
              <w:t xml:space="preserve">SZH/CSPS </w:t>
            </w:r>
          </w:p>
          <w:p w14:paraId="32B8B2C3" w14:textId="189D895F" w:rsidR="002422D0" w:rsidRPr="0025090C" w:rsidRDefault="002422D0" w:rsidP="002422D0">
            <w:pPr>
              <w:rPr>
                <w:color w:val="D31932" w:themeColor="accent1"/>
                <w:lang w:val="en-US"/>
              </w:rPr>
            </w:pPr>
            <w:hyperlink r:id="rId17" w:history="1">
              <w:r w:rsidRPr="00091BF9">
                <w:rPr>
                  <w:rStyle w:val="Hyperlink"/>
                  <w:rFonts w:eastAsia="Open Sans SemiCondensed" w:cs="Open Sans SemiCondensed"/>
                  <w:szCs w:val="24"/>
                </w:rPr>
                <w:t>thomas.wetter@szh.ch</w:t>
              </w:r>
            </w:hyperlink>
          </w:p>
        </w:tc>
        <w:tc>
          <w:tcPr>
            <w:tcW w:w="1053" w:type="pct"/>
          </w:tcPr>
          <w:p w14:paraId="72AEC06C" w14:textId="7227D34D" w:rsidR="002422D0" w:rsidRPr="0025090C" w:rsidRDefault="002422D0" w:rsidP="002422D0">
            <w:pPr>
              <w:rPr>
                <w:lang w:val="en-US"/>
              </w:rPr>
            </w:pPr>
          </w:p>
        </w:tc>
        <w:tc>
          <w:tcPr>
            <w:tcW w:w="928" w:type="pct"/>
          </w:tcPr>
          <w:p w14:paraId="63D58FB0" w14:textId="21274C60" w:rsidR="00CF5EB2" w:rsidRDefault="009C3FA4" w:rsidP="002422D0">
            <w:pPr>
              <w:rPr>
                <w:rFonts w:cs="Open Sans SemiCondensed"/>
                <w:szCs w:val="24"/>
              </w:rPr>
            </w:pPr>
            <w:r>
              <w:rPr>
                <w:rFonts w:cs="Open Sans SemiCondensed"/>
                <w:noProof/>
                <w:szCs w:val="24"/>
              </w:rPr>
              <w:drawing>
                <wp:inline distT="0" distB="0" distL="0" distR="0" wp14:anchorId="47EE201A" wp14:editId="71015599">
                  <wp:extent cx="1098000" cy="1098000"/>
                  <wp:effectExtent l="0" t="0" r="0" b="6985"/>
                  <wp:docPr id="81509869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98000" cy="1098000"/>
                          </a:xfrm>
                          <a:prstGeom prst="rect">
                            <a:avLst/>
                          </a:prstGeom>
                          <a:noFill/>
                          <a:ln>
                            <a:noFill/>
                          </a:ln>
                        </pic:spPr>
                      </pic:pic>
                    </a:graphicData>
                  </a:graphic>
                </wp:inline>
              </w:drawing>
            </w:r>
          </w:p>
          <w:p w14:paraId="2C2C48B9" w14:textId="3490D458" w:rsidR="004C08A9" w:rsidRPr="0025090C" w:rsidRDefault="004C08A9" w:rsidP="002422D0">
            <w:pPr>
              <w:rPr>
                <w:rFonts w:cs="Open Sans SemiCondensed"/>
                <w:szCs w:val="24"/>
                <w:lang w:val="en-US"/>
              </w:rPr>
            </w:pPr>
          </w:p>
        </w:tc>
        <w:tc>
          <w:tcPr>
            <w:tcW w:w="928" w:type="pct"/>
          </w:tcPr>
          <w:p w14:paraId="3518EA6B" w14:textId="2E5C761F" w:rsidR="002422D0" w:rsidRPr="0025090C" w:rsidRDefault="002422D0" w:rsidP="002422D0">
            <w:pPr>
              <w:rPr>
                <w:rFonts w:cs="Open Sans SemiCondensed"/>
                <w:szCs w:val="24"/>
                <w:lang w:val="en-US"/>
              </w:rPr>
            </w:pPr>
          </w:p>
        </w:tc>
        <w:tc>
          <w:tcPr>
            <w:tcW w:w="928" w:type="pct"/>
          </w:tcPr>
          <w:p w14:paraId="17E5D607" w14:textId="77777777" w:rsidR="002422D0" w:rsidRPr="0025090C" w:rsidRDefault="002422D0" w:rsidP="002422D0">
            <w:pPr>
              <w:rPr>
                <w:rFonts w:cs="Open Sans SemiCondensed"/>
                <w:szCs w:val="24"/>
                <w:lang w:val="en-US"/>
              </w:rPr>
            </w:pPr>
          </w:p>
        </w:tc>
      </w:tr>
    </w:tbl>
    <w:p w14:paraId="188BBD42" w14:textId="1CF38DAB" w:rsidR="009C3B5B" w:rsidRPr="00CB693E" w:rsidRDefault="009C3B5B" w:rsidP="00363CCB"/>
    <w:sectPr w:rsidR="009C3B5B" w:rsidRPr="00CB693E" w:rsidSect="00C651E8">
      <w:headerReference w:type="default" r:id="rId19"/>
      <w:footerReference w:type="default" r:id="rId20"/>
      <w:pgSz w:w="11907" w:h="16840" w:code="9"/>
      <w:pgMar w:top="1418" w:right="1418" w:bottom="1134" w:left="1418"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00901" w14:textId="77777777" w:rsidR="00045033" w:rsidRPr="00BC5459" w:rsidRDefault="00045033">
      <w:pPr>
        <w:spacing w:line="240" w:lineRule="auto"/>
      </w:pPr>
      <w:r w:rsidRPr="00BC5459">
        <w:separator/>
      </w:r>
    </w:p>
  </w:endnote>
  <w:endnote w:type="continuationSeparator" w:id="0">
    <w:p w14:paraId="5FF17BAC" w14:textId="77777777" w:rsidR="00045033" w:rsidRPr="00BC5459" w:rsidRDefault="00045033">
      <w:pPr>
        <w:spacing w:line="240" w:lineRule="auto"/>
      </w:pPr>
      <w:r w:rsidRPr="00BC5459">
        <w:continuationSeparator/>
      </w:r>
    </w:p>
  </w:endnote>
  <w:endnote w:type="continuationNotice" w:id="1">
    <w:p w14:paraId="1A4BFB26" w14:textId="77777777" w:rsidR="00045033" w:rsidRPr="00BC5459" w:rsidRDefault="0004503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SemiCondensed">
    <w:panose1 w:val="00000000000000000000"/>
    <w:charset w:val="00"/>
    <w:family w:val="auto"/>
    <w:pitch w:val="variable"/>
    <w:sig w:usb0="E00002FF" w:usb1="4000201B" w:usb2="00000028" w:usb3="00000000" w:csb0="0000019F" w:csb1="00000000"/>
    <w:embedRegular r:id="rId1" w:fontKey="{FB43D6F7-D85D-42D9-B8AB-2FEE2A43AC5E}"/>
    <w:embedBold r:id="rId2" w:fontKey="{EF49C0F1-936A-4B3C-ACA0-D36567A8CB51}"/>
    <w:embedItalic r:id="rId3" w:fontKey="{F09C6E84-B165-461C-9F05-BD342D562E96}"/>
    <w:embedBoldItalic r:id="rId4" w:fontKey="{8EE709B6-BEBC-42F5-95CA-CB73FD7EE6AD}"/>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5" w:fontKey="{73387E58-8758-4979-A021-63299A0431E2}"/>
  </w:font>
  <w:font w:name="Open Sans SemiCondensed SemiCon">
    <w:altName w:val="Segoe UI"/>
    <w:charset w:val="00"/>
    <w:family w:val="auto"/>
    <w:pitch w:val="variable"/>
    <w:sig w:usb0="E00002FF" w:usb1="4000201B" w:usb2="00000028" w:usb3="00000000" w:csb0="0000019F" w:csb1="00000000"/>
  </w:font>
  <w:font w:name="Arial Nova">
    <w:panose1 w:val="020B0504020202020204"/>
    <w:charset w:val="00"/>
    <w:family w:val="swiss"/>
    <w:pitch w:val="variable"/>
    <w:sig w:usb0="2000028F" w:usb1="00000002" w:usb2="00000000" w:usb3="00000000" w:csb0="0000019F" w:csb1="00000000"/>
    <w:embedBold r:id="rId6" w:fontKey="{A32926EC-2F15-45B1-9EA4-4DF372589B16}"/>
  </w:font>
  <w:font w:name="+mn-e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1A73C" w14:textId="62CD5E1C" w:rsidR="004B3A29" w:rsidRPr="00BC5459" w:rsidRDefault="00BE02D0" w:rsidP="001D3BFB">
    <w:pPr>
      <w:pStyle w:val="Fuzeile"/>
      <w:rPr>
        <w:szCs w:val="22"/>
      </w:rPr>
    </w:pPr>
    <w:r>
      <w:rPr>
        <w:noProof/>
      </w:rPr>
      <mc:AlternateContent>
        <mc:Choice Requires="wps">
          <w:drawing>
            <wp:anchor distT="0" distB="0" distL="114300" distR="114300" simplePos="0" relativeHeight="251658240" behindDoc="0" locked="0" layoutInCell="1" allowOverlap="1" wp14:anchorId="7BA03228" wp14:editId="10E5F1CE">
              <wp:simplePos x="0" y="0"/>
              <wp:positionH relativeFrom="column">
                <wp:posOffset>-1153795</wp:posOffset>
              </wp:positionH>
              <wp:positionV relativeFrom="paragraph">
                <wp:posOffset>-452315</wp:posOffset>
              </wp:positionV>
              <wp:extent cx="1109980" cy="431001"/>
              <wp:effectExtent l="263525" t="0" r="258445" b="0"/>
              <wp:wrapNone/>
              <wp:docPr id="1298899388"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09980" cy="431001"/>
                      </a:xfrm>
                      <a:prstGeom prst="rect">
                        <a:avLst/>
                      </a:prstGeom>
                      <a:noFill/>
                      <a:ln>
                        <a:noFill/>
                      </a:ln>
                    </wps:spPr>
                    <wps:txbx>
                      <w:txbxContent>
                        <w:p w14:paraId="5BA3F6DF" w14:textId="77777777" w:rsidR="00BE02D0" w:rsidRPr="00787B6E" w:rsidRDefault="00BE02D0" w:rsidP="00BE02D0">
                          <w:pPr>
                            <w:rPr>
                              <w:rFonts w:eastAsia="+mn-ea" w:cs="Open Sans SemiCondensed"/>
                              <w:b/>
                              <w:bCs/>
                              <w:color w:val="252B46"/>
                              <w:kern w:val="24"/>
                              <w:sz w:val="28"/>
                              <w:szCs w:val="28"/>
                            </w:rPr>
                          </w:pPr>
                          <w:r w:rsidRPr="00E9575A">
                            <w:rPr>
                              <w:rFonts w:ascii="Arial Nova" w:eastAsia="+mn-ea" w:hAnsi="Arial Nova" w:cs="Open Sans SemiCondensed"/>
                              <w:b/>
                              <w:bCs/>
                              <w:color w:val="252B46"/>
                              <w:kern w:val="24"/>
                              <w:sz w:val="28"/>
                              <w:szCs w:val="28"/>
                            </w:rPr>
                            <w:t>:</w:t>
                          </w:r>
                          <w:r w:rsidRPr="00787B6E">
                            <w:rPr>
                              <w:rFonts w:eastAsia="+mn-ea" w:cs="Open Sans SemiCondensed"/>
                              <w:b/>
                              <w:bCs/>
                              <w:color w:val="D31932"/>
                              <w:kern w:val="24"/>
                              <w:sz w:val="21"/>
                              <w:szCs w:val="21"/>
                            </w:rPr>
                            <w:t>C</w:t>
                          </w:r>
                          <w:r>
                            <w:rPr>
                              <w:rFonts w:eastAsia="+mn-ea" w:cs="Open Sans SemiCondensed"/>
                              <w:b/>
                              <w:bCs/>
                              <w:color w:val="D31932"/>
                              <w:kern w:val="24"/>
                              <w:sz w:val="21"/>
                              <w:szCs w:val="21"/>
                            </w:rPr>
                            <w:t xml:space="preserve"> </w:t>
                          </w:r>
                          <w:r w:rsidRPr="00787B6E">
                            <w:rPr>
                              <w:rFonts w:eastAsia="+mn-ea" w:cs="Open Sans SemiCondensed"/>
                              <w:b/>
                              <w:bCs/>
                              <w:color w:val="D31932"/>
                              <w:kern w:val="24"/>
                              <w:sz w:val="21"/>
                              <w:szCs w:val="21"/>
                            </w:rPr>
                            <w:t>S</w:t>
                          </w:r>
                          <w:r>
                            <w:rPr>
                              <w:rFonts w:eastAsia="+mn-ea" w:cs="Open Sans SemiCondensed"/>
                              <w:b/>
                              <w:bCs/>
                              <w:color w:val="D31932"/>
                              <w:kern w:val="24"/>
                              <w:sz w:val="21"/>
                              <w:szCs w:val="21"/>
                            </w:rPr>
                            <w:t xml:space="preserve"> </w:t>
                          </w:r>
                          <w:r w:rsidRPr="00787B6E">
                            <w:rPr>
                              <w:rFonts w:eastAsia="+mn-ea" w:cs="Open Sans SemiCondensed"/>
                              <w:b/>
                              <w:bCs/>
                              <w:color w:val="D31932"/>
                              <w:kern w:val="24"/>
                              <w:sz w:val="21"/>
                              <w:szCs w:val="21"/>
                            </w:rPr>
                            <w:t>P</w:t>
                          </w:r>
                          <w:r>
                            <w:rPr>
                              <w:rFonts w:eastAsia="+mn-ea" w:cs="Open Sans SemiCondensed"/>
                              <w:b/>
                              <w:bCs/>
                              <w:color w:val="D31932"/>
                              <w:kern w:val="24"/>
                              <w:sz w:val="21"/>
                              <w:szCs w:val="21"/>
                            </w:rPr>
                            <w:t xml:space="preserve"> </w:t>
                          </w:r>
                          <w:r w:rsidRPr="00787B6E">
                            <w:rPr>
                              <w:rFonts w:eastAsia="+mn-ea" w:cs="Open Sans SemiCondensed"/>
                              <w:b/>
                              <w:bCs/>
                              <w:color w:val="D31932"/>
                              <w:kern w:val="24"/>
                              <w:sz w:val="21"/>
                              <w:szCs w:val="21"/>
                            </w:rPr>
                            <w:t xml:space="preserve">S </w:t>
                          </w:r>
                          <w:r>
                            <w:rPr>
                              <w:rFonts w:eastAsia="+mn-ea" w:cs="Open Sans SemiCondensed"/>
                              <w:b/>
                              <w:bCs/>
                              <w:color w:val="D31932"/>
                              <w:kern w:val="24"/>
                              <w:sz w:val="21"/>
                              <w:szCs w:val="21"/>
                            </w:rPr>
                            <w:t xml:space="preserve">  </w:t>
                          </w:r>
                          <w:r w:rsidRPr="00E9575A">
                            <w:rPr>
                              <w:rFonts w:ascii="Arial Nova" w:eastAsia="+mn-ea" w:hAnsi="Arial Nova" w:cs="Open Sans SemiCondensed"/>
                              <w:b/>
                              <w:bCs/>
                              <w:color w:val="252B46"/>
                              <w:kern w:val="24"/>
                              <w:sz w:val="28"/>
                              <w:szCs w:val="28"/>
                            </w:rPr>
                            <w:t>:</w:t>
                          </w:r>
                          <w:r w:rsidRPr="00787B6E">
                            <w:rPr>
                              <w:rFonts w:eastAsia="+mn-ea" w:cs="Open Sans SemiCondensed"/>
                              <w:b/>
                              <w:bCs/>
                              <w:color w:val="D31932"/>
                              <w:kern w:val="24"/>
                              <w:sz w:val="21"/>
                              <w:szCs w:val="21"/>
                            </w:rPr>
                            <w:t>S</w:t>
                          </w:r>
                          <w:r>
                            <w:rPr>
                              <w:rFonts w:eastAsia="+mn-ea" w:cs="Open Sans SemiCondensed"/>
                              <w:b/>
                              <w:bCs/>
                              <w:color w:val="D31932"/>
                              <w:kern w:val="24"/>
                              <w:sz w:val="21"/>
                              <w:szCs w:val="21"/>
                            </w:rPr>
                            <w:t xml:space="preserve"> </w:t>
                          </w:r>
                          <w:r w:rsidRPr="00787B6E">
                            <w:rPr>
                              <w:rFonts w:eastAsia="+mn-ea" w:cs="Open Sans SemiCondensed"/>
                              <w:b/>
                              <w:bCs/>
                              <w:color w:val="D31932"/>
                              <w:kern w:val="24"/>
                              <w:sz w:val="21"/>
                              <w:szCs w:val="21"/>
                            </w:rPr>
                            <w:t>Z</w:t>
                          </w:r>
                          <w:r>
                            <w:rPr>
                              <w:rFonts w:eastAsia="+mn-ea" w:cs="Open Sans SemiCondensed"/>
                              <w:b/>
                              <w:bCs/>
                              <w:color w:val="D31932"/>
                              <w:kern w:val="24"/>
                              <w:sz w:val="21"/>
                              <w:szCs w:val="21"/>
                            </w:rPr>
                            <w:t xml:space="preserve"> </w:t>
                          </w:r>
                          <w:r w:rsidRPr="00787B6E">
                            <w:rPr>
                              <w:rFonts w:eastAsia="+mn-ea" w:cs="Open Sans SemiCondensed"/>
                              <w:b/>
                              <w:bCs/>
                              <w:color w:val="D31932"/>
                              <w:kern w:val="24"/>
                              <w:sz w:val="21"/>
                              <w:szCs w:val="21"/>
                            </w:rPr>
                            <w:t>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03228" id="Rechteck 1" o:spid="_x0000_s1026" style="position:absolute;margin-left:-90.85pt;margin-top:-35.6pt;width:87.4pt;height:33.9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" filled="f" stroked="f">
              <v:textbox style="layout-flow:vertical;mso-layout-flow-alt:bottom-to-top">
                <w:txbxContent>
                  <w:p w14:paraId="5BA3F6DF" w14:textId="77777777" w:rsidR="00BE02D0" w:rsidRPr="00787B6E" w:rsidRDefault="00BE02D0" w:rsidP="00BE02D0">
                    <w:pPr>
                      <w:rPr>
                        <w:rFonts w:eastAsia="+mn-ea" w:cs="Open Sans SemiCondensed"/>
                        <w:b/>
                        <w:bCs/>
                        <w:color w:val="252B46"/>
                        <w:kern w:val="24"/>
                        <w:sz w:val="28"/>
                        <w:szCs w:val="28"/>
                      </w:rPr>
                    </w:pPr>
                    <w:r w:rsidRPr="00E9575A">
                      <w:rPr>
                        <w:rFonts w:ascii="Arial Nova" w:eastAsia="+mn-ea" w:hAnsi="Arial Nova" w:cs="Open Sans SemiCondensed"/>
                        <w:b/>
                        <w:bCs/>
                        <w:color w:val="252B46"/>
                        <w:kern w:val="24"/>
                        <w:sz w:val="28"/>
                        <w:szCs w:val="28"/>
                      </w:rPr>
                      <w:t>:</w:t>
                    </w:r>
                    <w:r w:rsidRPr="00787B6E">
                      <w:rPr>
                        <w:rFonts w:eastAsia="+mn-ea" w:cs="Open Sans SemiCondensed"/>
                        <w:b/>
                        <w:bCs/>
                        <w:color w:val="D31932"/>
                        <w:kern w:val="24"/>
                        <w:sz w:val="21"/>
                        <w:szCs w:val="21"/>
                      </w:rPr>
                      <w:t>C</w:t>
                    </w:r>
                    <w:r>
                      <w:rPr>
                        <w:rFonts w:eastAsia="+mn-ea" w:cs="Open Sans SemiCondensed"/>
                        <w:b/>
                        <w:bCs/>
                        <w:color w:val="D31932"/>
                        <w:kern w:val="24"/>
                        <w:sz w:val="21"/>
                        <w:szCs w:val="21"/>
                      </w:rPr>
                      <w:t xml:space="preserve"> </w:t>
                    </w:r>
                    <w:r w:rsidRPr="00787B6E">
                      <w:rPr>
                        <w:rFonts w:eastAsia="+mn-ea" w:cs="Open Sans SemiCondensed"/>
                        <w:b/>
                        <w:bCs/>
                        <w:color w:val="D31932"/>
                        <w:kern w:val="24"/>
                        <w:sz w:val="21"/>
                        <w:szCs w:val="21"/>
                      </w:rPr>
                      <w:t>S</w:t>
                    </w:r>
                    <w:r>
                      <w:rPr>
                        <w:rFonts w:eastAsia="+mn-ea" w:cs="Open Sans SemiCondensed"/>
                        <w:b/>
                        <w:bCs/>
                        <w:color w:val="D31932"/>
                        <w:kern w:val="24"/>
                        <w:sz w:val="21"/>
                        <w:szCs w:val="21"/>
                      </w:rPr>
                      <w:t xml:space="preserve"> </w:t>
                    </w:r>
                    <w:r w:rsidRPr="00787B6E">
                      <w:rPr>
                        <w:rFonts w:eastAsia="+mn-ea" w:cs="Open Sans SemiCondensed"/>
                        <w:b/>
                        <w:bCs/>
                        <w:color w:val="D31932"/>
                        <w:kern w:val="24"/>
                        <w:sz w:val="21"/>
                        <w:szCs w:val="21"/>
                      </w:rPr>
                      <w:t>P</w:t>
                    </w:r>
                    <w:r>
                      <w:rPr>
                        <w:rFonts w:eastAsia="+mn-ea" w:cs="Open Sans SemiCondensed"/>
                        <w:b/>
                        <w:bCs/>
                        <w:color w:val="D31932"/>
                        <w:kern w:val="24"/>
                        <w:sz w:val="21"/>
                        <w:szCs w:val="21"/>
                      </w:rPr>
                      <w:t xml:space="preserve"> </w:t>
                    </w:r>
                    <w:r w:rsidRPr="00787B6E">
                      <w:rPr>
                        <w:rFonts w:eastAsia="+mn-ea" w:cs="Open Sans SemiCondensed"/>
                        <w:b/>
                        <w:bCs/>
                        <w:color w:val="D31932"/>
                        <w:kern w:val="24"/>
                        <w:sz w:val="21"/>
                        <w:szCs w:val="21"/>
                      </w:rPr>
                      <w:t xml:space="preserve">S </w:t>
                    </w:r>
                    <w:r>
                      <w:rPr>
                        <w:rFonts w:eastAsia="+mn-ea" w:cs="Open Sans SemiCondensed"/>
                        <w:b/>
                        <w:bCs/>
                        <w:color w:val="D31932"/>
                        <w:kern w:val="24"/>
                        <w:sz w:val="21"/>
                        <w:szCs w:val="21"/>
                      </w:rPr>
                      <w:t xml:space="preserve">  </w:t>
                    </w:r>
                    <w:r w:rsidRPr="00E9575A">
                      <w:rPr>
                        <w:rFonts w:ascii="Arial Nova" w:eastAsia="+mn-ea" w:hAnsi="Arial Nova" w:cs="Open Sans SemiCondensed"/>
                        <w:b/>
                        <w:bCs/>
                        <w:color w:val="252B46"/>
                        <w:kern w:val="24"/>
                        <w:sz w:val="28"/>
                        <w:szCs w:val="28"/>
                      </w:rPr>
                      <w:t>:</w:t>
                    </w:r>
                    <w:r w:rsidRPr="00787B6E">
                      <w:rPr>
                        <w:rFonts w:eastAsia="+mn-ea" w:cs="Open Sans SemiCondensed"/>
                        <w:b/>
                        <w:bCs/>
                        <w:color w:val="D31932"/>
                        <w:kern w:val="24"/>
                        <w:sz w:val="21"/>
                        <w:szCs w:val="21"/>
                      </w:rPr>
                      <w:t>S</w:t>
                    </w:r>
                    <w:r>
                      <w:rPr>
                        <w:rFonts w:eastAsia="+mn-ea" w:cs="Open Sans SemiCondensed"/>
                        <w:b/>
                        <w:bCs/>
                        <w:color w:val="D31932"/>
                        <w:kern w:val="24"/>
                        <w:sz w:val="21"/>
                        <w:szCs w:val="21"/>
                      </w:rPr>
                      <w:t xml:space="preserve"> </w:t>
                    </w:r>
                    <w:r w:rsidRPr="00787B6E">
                      <w:rPr>
                        <w:rFonts w:eastAsia="+mn-ea" w:cs="Open Sans SemiCondensed"/>
                        <w:b/>
                        <w:bCs/>
                        <w:color w:val="D31932"/>
                        <w:kern w:val="24"/>
                        <w:sz w:val="21"/>
                        <w:szCs w:val="21"/>
                      </w:rPr>
                      <w:t>Z</w:t>
                    </w:r>
                    <w:r>
                      <w:rPr>
                        <w:rFonts w:eastAsia="+mn-ea" w:cs="Open Sans SemiCondensed"/>
                        <w:b/>
                        <w:bCs/>
                        <w:color w:val="D31932"/>
                        <w:kern w:val="24"/>
                        <w:sz w:val="21"/>
                        <w:szCs w:val="21"/>
                      </w:rPr>
                      <w:t xml:space="preserve"> </w:t>
                    </w:r>
                    <w:r w:rsidRPr="00787B6E">
                      <w:rPr>
                        <w:rFonts w:eastAsia="+mn-ea" w:cs="Open Sans SemiCondensed"/>
                        <w:b/>
                        <w:bCs/>
                        <w:color w:val="D31932"/>
                        <w:kern w:val="24"/>
                        <w:sz w:val="21"/>
                        <w:szCs w:val="21"/>
                      </w:rPr>
                      <w:t>H</w:t>
                    </w:r>
                  </w:p>
                </w:txbxContent>
              </v:textbox>
            </v:rect>
          </w:pict>
        </mc:Fallback>
      </mc:AlternateContent>
    </w:r>
    <w:r w:rsidR="001D3BFB" w:rsidRPr="00BC5459">
      <w:tab/>
    </w:r>
    <w:r w:rsidR="001D3BFB" w:rsidRPr="00BC5459">
      <w:tab/>
    </w:r>
    <w:r w:rsidR="001D3BFB" w:rsidRPr="00BC5459">
      <w:rPr>
        <w:szCs w:val="22"/>
      </w:rPr>
      <w:fldChar w:fldCharType="begin"/>
    </w:r>
    <w:r w:rsidR="001D3BFB" w:rsidRPr="00BC5459">
      <w:rPr>
        <w:szCs w:val="22"/>
      </w:rPr>
      <w:instrText>PAGE  \* Arabic  \* MERGEFORMAT</w:instrText>
    </w:r>
    <w:r w:rsidR="001D3BFB" w:rsidRPr="00BC5459">
      <w:rPr>
        <w:szCs w:val="22"/>
      </w:rPr>
      <w:fldChar w:fldCharType="separate"/>
    </w:r>
    <w:r w:rsidR="001D3BFB" w:rsidRPr="00BC5459">
      <w:rPr>
        <w:szCs w:val="22"/>
      </w:rPr>
      <w:t>1</w:t>
    </w:r>
    <w:r w:rsidR="001D3BFB" w:rsidRPr="00BC5459">
      <w:rPr>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4A7A2" w14:textId="77777777" w:rsidR="00045033" w:rsidRPr="00BC5459" w:rsidRDefault="00045033" w:rsidP="002E13B6">
      <w:pPr>
        <w:spacing w:line="240" w:lineRule="auto"/>
        <w:rPr>
          <w:rFonts w:asciiTheme="minorHAnsi" w:hAnsiTheme="minorHAnsi"/>
        </w:rPr>
      </w:pPr>
      <w:r w:rsidRPr="00BC5459">
        <w:rPr>
          <w:rFonts w:asciiTheme="minorHAnsi" w:hAnsiTheme="minorHAnsi"/>
        </w:rPr>
        <w:separator/>
      </w:r>
    </w:p>
  </w:footnote>
  <w:footnote w:type="continuationSeparator" w:id="0">
    <w:p w14:paraId="2A439286" w14:textId="77777777" w:rsidR="00045033" w:rsidRPr="00BC5459" w:rsidRDefault="00045033">
      <w:r w:rsidRPr="00BC5459">
        <w:continuationSeparator/>
      </w:r>
    </w:p>
  </w:footnote>
  <w:footnote w:type="continuationNotice" w:id="1">
    <w:p w14:paraId="58FAFB38" w14:textId="77777777" w:rsidR="00045033" w:rsidRPr="00BC5459" w:rsidRDefault="0004503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AECDB" w14:textId="7CAD958D" w:rsidR="000E38F6" w:rsidRPr="00BC5459" w:rsidRDefault="00307EC7" w:rsidP="007B448B">
    <w:pPr>
      <w:pStyle w:val="Themenschwerpunkt"/>
      <w:rPr>
        <w:noProof w:val="0"/>
        <w:lang w:val="de-CH"/>
      </w:rPr>
    </w:pPr>
    <w:r w:rsidRPr="00063564">
      <w:rPr>
        <w:b w:val="0"/>
      </w:rPr>
      <mc:AlternateContent>
        <mc:Choice Requires="wps">
          <w:drawing>
            <wp:anchor distT="0" distB="0" distL="114299" distR="114299" simplePos="0" relativeHeight="251658241" behindDoc="0" locked="0" layoutInCell="1" allowOverlap="1" wp14:anchorId="43D6D4DB" wp14:editId="23B0A7C2">
              <wp:simplePos x="0" y="0"/>
              <wp:positionH relativeFrom="column">
                <wp:posOffset>-371476</wp:posOffset>
              </wp:positionH>
              <wp:positionV relativeFrom="paragraph">
                <wp:posOffset>-448310</wp:posOffset>
              </wp:positionV>
              <wp:extent cx="0" cy="12460605"/>
              <wp:effectExtent l="0" t="0" r="38100" b="36195"/>
              <wp:wrapNone/>
              <wp:docPr id="3" name="Gerader Verbinder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2460605"/>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9CD858" id="Gerader Verbinder 3" o:spid="_x0000_s1026" alt="&quot;&quot;" style="position:absolute;flip:x;z-index:251658241;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9.25pt,-35.3pt" to="-29.25pt,9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" strokecolor="#d31932 [3204]">
              <o:lock v:ext="edit" shapetype="f"/>
            </v:line>
          </w:pict>
        </mc:Fallback>
      </mc:AlternateContent>
    </w:r>
    <w:r w:rsidR="1B862D5A">
      <w:rPr>
        <w:lang w:val="de-CH"/>
      </w:rPr>
      <w:t>POLITISCHE TEILHABE</w:t>
    </w:r>
    <w:r w:rsidR="001F392B" w:rsidRPr="00BC5459">
      <w:rPr>
        <w:noProof w:val="0"/>
        <w:lang w:val="de-CH"/>
      </w:rPr>
      <w:tab/>
    </w:r>
    <w:r w:rsidR="000E38F6">
      <w:tab/>
    </w:r>
    <w:r w:rsidR="1B862D5A" w:rsidRPr="1B862D5A">
      <w:rPr>
        <w:b w:val="0"/>
        <w:noProof w:val="0"/>
        <w:lang w:val="de-CH"/>
      </w:rPr>
      <w:t>Schweizerische Zeitschrift für Heilpädagogik, Jg. 32, 07/2026</w:t>
    </w:r>
  </w:p>
  <w:p w14:paraId="41A771E5" w14:textId="4DECBD9B" w:rsidR="00237079" w:rsidRPr="00183B0A" w:rsidRDefault="00B7489C" w:rsidP="00183B0A">
    <w:pPr>
      <w:pStyle w:val="Themenschwerpunkt"/>
      <w:rPr>
        <w:b w:val="0"/>
        <w:bCs/>
        <w:noProof w:val="0"/>
        <w:lang w:val="de-CH"/>
      </w:rPr>
    </w:pPr>
    <w:r w:rsidRPr="00BC5459">
      <w:rPr>
        <w:b w:val="0"/>
        <w:bCs/>
        <w:noProof w:val="0"/>
        <w:lang w:val="de-CH"/>
      </w:rPr>
      <w:t>|</w:t>
    </w:r>
    <w:r w:rsidR="00C407FC">
      <w:rPr>
        <w:b w:val="0"/>
        <w:bCs/>
        <w:noProof w:val="0"/>
        <w:lang w:val="de-CH"/>
      </w:rPr>
      <w:t xml:space="preserve"> </w:t>
    </w:r>
    <w:r w:rsidR="00DE5BA1" w:rsidRPr="00BC5459">
      <w:rPr>
        <w:b w:val="0"/>
        <w:bCs/>
        <w:noProof w:val="0"/>
        <w:lang w:val="de-CH"/>
      </w:rPr>
      <w:t>EDITORIAL</w:t>
    </w:r>
    <w:r w:rsidR="007B448B" w:rsidRPr="00BC5459">
      <w:rPr>
        <w:b w:val="0"/>
        <w:bCs/>
        <w:noProof w:val="0"/>
        <w:lang w:val="de-CH"/>
      </w:rPr>
      <w:tab/>
    </w:r>
    <w:r w:rsidR="007B448B" w:rsidRPr="00BC5459">
      <w:rPr>
        <w:b w:val="0"/>
        <w:bCs/>
        <w:noProof w:val="0"/>
        <w:lang w:val="de-CH"/>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B2C2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10E4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E213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26C1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0ED1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D258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6CF1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9865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EC4E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02C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14A9E"/>
    <w:multiLevelType w:val="multilevel"/>
    <w:tmpl w:val="08BA4C14"/>
    <w:styleLink w:val="ArtikelAbschnitt"/>
    <w:lvl w:ilvl="0">
      <w:start w:val="1"/>
      <w:numFmt w:val="none"/>
      <w:lvlText w:val=""/>
      <w:lvlJc w:val="left"/>
      <w:pPr>
        <w:ind w:left="0" w:firstLine="0"/>
      </w:pPr>
      <w:rPr>
        <w:rFonts w:ascii="Open Sans SemiCondensed" w:hAnsi="Open Sans SemiCondensed" w:hint="default"/>
      </w:rPr>
    </w:lvl>
    <w:lvl w:ilvl="1">
      <w:start w:val="1"/>
      <w:numFmt w:val="none"/>
      <w:isLgl/>
      <w:lvlText w:val=""/>
      <w:lvlJc w:val="left"/>
      <w:pPr>
        <w:ind w:left="0" w:firstLine="0"/>
      </w:pPr>
      <w:rPr>
        <w:rFonts w:ascii="Open Sans SemiCondensed" w:hAnsi="Open Sans SemiCondensed" w:hint="default"/>
      </w:rPr>
    </w:lvl>
    <w:lvl w:ilvl="2">
      <w:start w:val="1"/>
      <w:numFmt w:val="none"/>
      <w:lvlText w:val=""/>
      <w:lvlJc w:val="left"/>
      <w:pPr>
        <w:ind w:left="0" w:firstLine="0"/>
      </w:pPr>
      <w:rPr>
        <w:rFonts w:ascii="Open Sans SemiCondensed" w:hAnsi="Open Sans SemiCondensed" w:hint="default"/>
      </w:rPr>
    </w:lvl>
    <w:lvl w:ilvl="3">
      <w:start w:val="1"/>
      <w:numFmt w:val="none"/>
      <w:pStyle w:val="berschrift4"/>
      <w:lvlText w:val=""/>
      <w:lvlJc w:val="right"/>
      <w:pPr>
        <w:ind w:left="0" w:firstLine="0"/>
      </w:pPr>
      <w:rPr>
        <w:rFonts w:ascii="Open Sans SemiCondensed" w:hAnsi="Open Sans SemiCondensed" w:hint="default"/>
      </w:rPr>
    </w:lvl>
    <w:lvl w:ilvl="4">
      <w:start w:val="1"/>
      <w:numFmt w:val="none"/>
      <w:pStyle w:val="berschrift5"/>
      <w:lvlText w:val=""/>
      <w:lvlJc w:val="left"/>
      <w:pPr>
        <w:ind w:left="0" w:firstLine="0"/>
      </w:pPr>
      <w:rPr>
        <w:rFonts w:ascii="Open Sans SemiCondensed" w:hAnsi="Open Sans SemiCondensed" w:hint="default"/>
      </w:rPr>
    </w:lvl>
    <w:lvl w:ilvl="5">
      <w:start w:val="1"/>
      <w:numFmt w:val="none"/>
      <w:pStyle w:val="berschrift6"/>
      <w:lvlText w:val=""/>
      <w:lvlJc w:val="left"/>
      <w:pPr>
        <w:ind w:left="0" w:firstLine="0"/>
      </w:pPr>
      <w:rPr>
        <w:rFonts w:ascii="Open Sans SemiCondensed" w:hAnsi="Open Sans SemiCondensed" w:hint="default"/>
      </w:rPr>
    </w:lvl>
    <w:lvl w:ilvl="6">
      <w:start w:val="1"/>
      <w:numFmt w:val="none"/>
      <w:pStyle w:val="berschrift7"/>
      <w:lvlText w:val=""/>
      <w:lvlJc w:val="right"/>
      <w:pPr>
        <w:ind w:left="0" w:firstLine="0"/>
      </w:pPr>
      <w:rPr>
        <w:rFonts w:ascii="Open Sans SemiCondensed" w:hAnsi="Open Sans SemiCondensed" w:hint="default"/>
      </w:rPr>
    </w:lvl>
    <w:lvl w:ilvl="7">
      <w:start w:val="1"/>
      <w:numFmt w:val="none"/>
      <w:pStyle w:val="berschrift8"/>
      <w:lvlText w:val=""/>
      <w:lvlJc w:val="left"/>
      <w:pPr>
        <w:ind w:left="0" w:firstLine="0"/>
      </w:pPr>
      <w:rPr>
        <w:rFonts w:ascii="Open Sans SemiCondensed" w:hAnsi="Open Sans SemiCondensed" w:hint="default"/>
      </w:rPr>
    </w:lvl>
    <w:lvl w:ilvl="8">
      <w:start w:val="1"/>
      <w:numFmt w:val="none"/>
      <w:pStyle w:val="berschrift9"/>
      <w:lvlText w:val=""/>
      <w:lvlJc w:val="right"/>
      <w:pPr>
        <w:ind w:left="0" w:firstLine="0"/>
      </w:pPr>
      <w:rPr>
        <w:rFonts w:ascii="Open Sans SemiCondensed" w:hAnsi="Open Sans SemiCondensed" w:hint="default"/>
      </w:rPr>
    </w:lvl>
  </w:abstractNum>
  <w:abstractNum w:abstractNumId="11" w15:restartNumberingAfterBreak="0">
    <w:nsid w:val="04FD0897"/>
    <w:multiLevelType w:val="hybridMultilevel"/>
    <w:tmpl w:val="2B26DBBA"/>
    <w:lvl w:ilvl="0" w:tplc="F190D854">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06342E5D"/>
    <w:multiLevelType w:val="multilevel"/>
    <w:tmpl w:val="8DD24444"/>
    <w:lvl w:ilvl="0">
      <w:start w:val="1"/>
      <w:numFmt w:val="bullet"/>
      <w:pStyle w:val="Liste"/>
      <w:lvlText w:val=""/>
      <w:lvlJc w:val="left"/>
      <w:pPr>
        <w:ind w:left="169" w:hanging="227"/>
      </w:pPr>
      <w:rPr>
        <w:rFonts w:ascii="Symbol" w:hAnsi="Symbol" w:hint="default"/>
      </w:rPr>
    </w:lvl>
    <w:lvl w:ilvl="1">
      <w:start w:val="1"/>
      <w:numFmt w:val="bullet"/>
      <w:pStyle w:val="Liste2"/>
      <w:lvlText w:val="o"/>
      <w:lvlJc w:val="left"/>
      <w:pPr>
        <w:ind w:left="339" w:hanging="170"/>
      </w:pPr>
      <w:rPr>
        <w:rFonts w:ascii="Courier New" w:hAnsi="Courier New" w:hint="default"/>
      </w:rPr>
    </w:lvl>
    <w:lvl w:ilvl="2">
      <w:start w:val="1"/>
      <w:numFmt w:val="bullet"/>
      <w:pStyle w:val="Liste3"/>
      <w:lvlText w:val=""/>
      <w:lvlJc w:val="left"/>
      <w:pPr>
        <w:ind w:left="509" w:hanging="170"/>
      </w:pPr>
      <w:rPr>
        <w:rFonts w:ascii="Symbol" w:hAnsi="Symbol" w:hint="default"/>
        <w:color w:val="auto"/>
      </w:rPr>
    </w:lvl>
    <w:lvl w:ilvl="3">
      <w:start w:val="1"/>
      <w:numFmt w:val="decimal"/>
      <w:lvlText w:val="(%4)"/>
      <w:lvlJc w:val="left"/>
      <w:pPr>
        <w:ind w:left="1212" w:hanging="360"/>
      </w:pPr>
      <w:rPr>
        <w:rFonts w:hint="default"/>
      </w:rPr>
    </w:lvl>
    <w:lvl w:ilvl="4">
      <w:start w:val="1"/>
      <w:numFmt w:val="lowerLetter"/>
      <w:lvlText w:val="(%5)"/>
      <w:lvlJc w:val="left"/>
      <w:pPr>
        <w:ind w:left="1572" w:hanging="360"/>
      </w:pPr>
      <w:rPr>
        <w:rFonts w:hint="default"/>
      </w:rPr>
    </w:lvl>
    <w:lvl w:ilvl="5">
      <w:start w:val="1"/>
      <w:numFmt w:val="lowerRoman"/>
      <w:lvlText w:val="(%6)"/>
      <w:lvlJc w:val="left"/>
      <w:pPr>
        <w:ind w:left="1932" w:hanging="360"/>
      </w:pPr>
      <w:rPr>
        <w:rFonts w:hint="default"/>
      </w:rPr>
    </w:lvl>
    <w:lvl w:ilvl="6">
      <w:start w:val="1"/>
      <w:numFmt w:val="decimal"/>
      <w:lvlText w:val="%7."/>
      <w:lvlJc w:val="left"/>
      <w:pPr>
        <w:ind w:left="2292" w:hanging="360"/>
      </w:pPr>
      <w:rPr>
        <w:rFonts w:hint="default"/>
      </w:rPr>
    </w:lvl>
    <w:lvl w:ilvl="7">
      <w:start w:val="1"/>
      <w:numFmt w:val="lowerLetter"/>
      <w:lvlText w:val="%8."/>
      <w:lvlJc w:val="left"/>
      <w:pPr>
        <w:ind w:left="2652" w:hanging="360"/>
      </w:pPr>
      <w:rPr>
        <w:rFonts w:hint="default"/>
      </w:rPr>
    </w:lvl>
    <w:lvl w:ilvl="8">
      <w:start w:val="1"/>
      <w:numFmt w:val="lowerRoman"/>
      <w:lvlText w:val="%9."/>
      <w:lvlJc w:val="left"/>
      <w:pPr>
        <w:ind w:left="3012" w:hanging="360"/>
      </w:pPr>
      <w:rPr>
        <w:rFonts w:hint="default"/>
      </w:rPr>
    </w:lvl>
  </w:abstractNum>
  <w:abstractNum w:abstractNumId="13" w15:restartNumberingAfterBreak="0">
    <w:nsid w:val="0B317AC0"/>
    <w:multiLevelType w:val="multilevel"/>
    <w:tmpl w:val="EF8215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0DBD3803"/>
    <w:multiLevelType w:val="multilevel"/>
    <w:tmpl w:val="0AE2C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0CD2DE"/>
    <w:multiLevelType w:val="multilevel"/>
    <w:tmpl w:val="E8F6A8C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6" w15:restartNumberingAfterBreak="0">
    <w:nsid w:val="1A491185"/>
    <w:multiLevelType w:val="multilevel"/>
    <w:tmpl w:val="FF9A5A8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2136581B"/>
    <w:multiLevelType w:val="hybridMultilevel"/>
    <w:tmpl w:val="9D72C920"/>
    <w:lvl w:ilvl="0" w:tplc="37E4B926">
      <w:start w:val="5"/>
      <w:numFmt w:val="bullet"/>
      <w:lvlText w:val="-"/>
      <w:lvlJc w:val="left"/>
      <w:pPr>
        <w:ind w:left="720" w:hanging="360"/>
      </w:pPr>
      <w:rPr>
        <w:rFonts w:ascii="Open Sans SemiCondensed" w:eastAsiaTheme="minorHAnsi" w:hAnsi="Open Sans SemiCondensed" w:cs="Open Sans SemiCondensed"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22635DA1"/>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B340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76A09E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85F5572"/>
    <w:multiLevelType w:val="hybridMultilevel"/>
    <w:tmpl w:val="F0A0DE24"/>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2" w15:restartNumberingAfterBreak="0">
    <w:nsid w:val="39EB2F1F"/>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C4159FC"/>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3C75C70"/>
    <w:multiLevelType w:val="multilevel"/>
    <w:tmpl w:val="0807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4814E00"/>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779247D"/>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92B3CF3"/>
    <w:multiLevelType w:val="multilevel"/>
    <w:tmpl w:val="D16CDD2E"/>
    <w:lvl w:ilvl="0">
      <w:start w:val="1"/>
      <w:numFmt w:val="decimal"/>
      <w:pStyle w:val="Listennummer"/>
      <w:lvlText w:val="%1."/>
      <w:lvlJc w:val="left"/>
      <w:pPr>
        <w:ind w:left="360" w:hanging="360"/>
      </w:pPr>
    </w:lvl>
    <w:lvl w:ilvl="1">
      <w:start w:val="1"/>
      <w:numFmt w:val="decimal"/>
      <w:pStyle w:val="Listennummer2"/>
      <w:lvlText w:val="%1.%2."/>
      <w:lvlJc w:val="left"/>
      <w:pPr>
        <w:ind w:left="792" w:hanging="432"/>
      </w:pPr>
    </w:lvl>
    <w:lvl w:ilvl="2">
      <w:start w:val="1"/>
      <w:numFmt w:val="decimal"/>
      <w:pStyle w:val="Listennumme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C45306B"/>
    <w:multiLevelType w:val="hybridMultilevel"/>
    <w:tmpl w:val="FEACCE0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F7C17B0"/>
    <w:multiLevelType w:val="hybridMultilevel"/>
    <w:tmpl w:val="C88AD0EA"/>
    <w:lvl w:ilvl="0" w:tplc="20000001">
      <w:start w:val="1"/>
      <w:numFmt w:val="bullet"/>
      <w:lvlText w:val=""/>
      <w:lvlJc w:val="left"/>
      <w:pPr>
        <w:ind w:left="890" w:hanging="360"/>
      </w:pPr>
      <w:rPr>
        <w:rFonts w:ascii="Symbol" w:hAnsi="Symbol" w:hint="default"/>
      </w:rPr>
    </w:lvl>
    <w:lvl w:ilvl="1" w:tplc="20000003" w:tentative="1">
      <w:start w:val="1"/>
      <w:numFmt w:val="bullet"/>
      <w:lvlText w:val="o"/>
      <w:lvlJc w:val="left"/>
      <w:pPr>
        <w:ind w:left="1610" w:hanging="360"/>
      </w:pPr>
      <w:rPr>
        <w:rFonts w:ascii="Courier New" w:hAnsi="Courier New" w:cs="Courier New" w:hint="default"/>
      </w:rPr>
    </w:lvl>
    <w:lvl w:ilvl="2" w:tplc="20000005" w:tentative="1">
      <w:start w:val="1"/>
      <w:numFmt w:val="bullet"/>
      <w:lvlText w:val=""/>
      <w:lvlJc w:val="left"/>
      <w:pPr>
        <w:ind w:left="2330" w:hanging="360"/>
      </w:pPr>
      <w:rPr>
        <w:rFonts w:ascii="Wingdings" w:hAnsi="Wingdings" w:hint="default"/>
      </w:rPr>
    </w:lvl>
    <w:lvl w:ilvl="3" w:tplc="20000001" w:tentative="1">
      <w:start w:val="1"/>
      <w:numFmt w:val="bullet"/>
      <w:lvlText w:val=""/>
      <w:lvlJc w:val="left"/>
      <w:pPr>
        <w:ind w:left="3050" w:hanging="360"/>
      </w:pPr>
      <w:rPr>
        <w:rFonts w:ascii="Symbol" w:hAnsi="Symbol" w:hint="default"/>
      </w:rPr>
    </w:lvl>
    <w:lvl w:ilvl="4" w:tplc="20000003" w:tentative="1">
      <w:start w:val="1"/>
      <w:numFmt w:val="bullet"/>
      <w:lvlText w:val="o"/>
      <w:lvlJc w:val="left"/>
      <w:pPr>
        <w:ind w:left="3770" w:hanging="360"/>
      </w:pPr>
      <w:rPr>
        <w:rFonts w:ascii="Courier New" w:hAnsi="Courier New" w:cs="Courier New" w:hint="default"/>
      </w:rPr>
    </w:lvl>
    <w:lvl w:ilvl="5" w:tplc="20000005" w:tentative="1">
      <w:start w:val="1"/>
      <w:numFmt w:val="bullet"/>
      <w:lvlText w:val=""/>
      <w:lvlJc w:val="left"/>
      <w:pPr>
        <w:ind w:left="4490" w:hanging="360"/>
      </w:pPr>
      <w:rPr>
        <w:rFonts w:ascii="Wingdings" w:hAnsi="Wingdings" w:hint="default"/>
      </w:rPr>
    </w:lvl>
    <w:lvl w:ilvl="6" w:tplc="20000001" w:tentative="1">
      <w:start w:val="1"/>
      <w:numFmt w:val="bullet"/>
      <w:lvlText w:val=""/>
      <w:lvlJc w:val="left"/>
      <w:pPr>
        <w:ind w:left="5210" w:hanging="360"/>
      </w:pPr>
      <w:rPr>
        <w:rFonts w:ascii="Symbol" w:hAnsi="Symbol" w:hint="default"/>
      </w:rPr>
    </w:lvl>
    <w:lvl w:ilvl="7" w:tplc="20000003" w:tentative="1">
      <w:start w:val="1"/>
      <w:numFmt w:val="bullet"/>
      <w:lvlText w:val="o"/>
      <w:lvlJc w:val="left"/>
      <w:pPr>
        <w:ind w:left="5930" w:hanging="360"/>
      </w:pPr>
      <w:rPr>
        <w:rFonts w:ascii="Courier New" w:hAnsi="Courier New" w:cs="Courier New" w:hint="default"/>
      </w:rPr>
    </w:lvl>
    <w:lvl w:ilvl="8" w:tplc="20000005" w:tentative="1">
      <w:start w:val="1"/>
      <w:numFmt w:val="bullet"/>
      <w:lvlText w:val=""/>
      <w:lvlJc w:val="left"/>
      <w:pPr>
        <w:ind w:left="6650" w:hanging="360"/>
      </w:pPr>
      <w:rPr>
        <w:rFonts w:ascii="Wingdings" w:hAnsi="Wingdings" w:hint="default"/>
      </w:rPr>
    </w:lvl>
  </w:abstractNum>
  <w:abstractNum w:abstractNumId="30" w15:restartNumberingAfterBreak="0">
    <w:nsid w:val="4FC33CFB"/>
    <w:multiLevelType w:val="multilevel"/>
    <w:tmpl w:val="50B82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50F75C3"/>
    <w:multiLevelType w:val="hybridMultilevel"/>
    <w:tmpl w:val="34867D26"/>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58B25AC9"/>
    <w:multiLevelType w:val="multilevel"/>
    <w:tmpl w:val="22A0C26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59817A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E1B6C41"/>
    <w:multiLevelType w:val="multilevel"/>
    <w:tmpl w:val="5644F8B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5F4B039B"/>
    <w:multiLevelType w:val="multilevel"/>
    <w:tmpl w:val="D26AD44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601D057B"/>
    <w:multiLevelType w:val="hybridMultilevel"/>
    <w:tmpl w:val="6CBE37DE"/>
    <w:lvl w:ilvl="0" w:tplc="D54665B0">
      <w:start w:val="1"/>
      <w:numFmt w:val="bullet"/>
      <w:lvlText w:val=""/>
      <w:lvlJc w:val="left"/>
      <w:pPr>
        <w:ind w:left="927" w:hanging="360"/>
      </w:pPr>
      <w:rPr>
        <w:rFonts w:ascii="Symbol" w:eastAsiaTheme="minorHAnsi" w:hAnsi="Symbol" w:cstheme="minorBidi" w:hint="default"/>
      </w:rPr>
    </w:lvl>
    <w:lvl w:ilvl="1" w:tplc="20000003">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37" w15:restartNumberingAfterBreak="0">
    <w:nsid w:val="605201E6"/>
    <w:multiLevelType w:val="hybridMultilevel"/>
    <w:tmpl w:val="FD14B0B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8" w15:restartNumberingAfterBreak="0">
    <w:nsid w:val="60ED3FE8"/>
    <w:multiLevelType w:val="multilevel"/>
    <w:tmpl w:val="D20EE9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6B58653E"/>
    <w:multiLevelType w:val="multilevel"/>
    <w:tmpl w:val="7036336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6B5E4BFB"/>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C61021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6F8B00A5"/>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2C1294B"/>
    <w:multiLevelType w:val="hybridMultilevel"/>
    <w:tmpl w:val="5A562022"/>
    <w:lvl w:ilvl="0" w:tplc="DB4A5C40">
      <w:start w:val="1"/>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4" w15:restartNumberingAfterBreak="0">
    <w:nsid w:val="787C0DBC"/>
    <w:multiLevelType w:val="multilevel"/>
    <w:tmpl w:val="D3283B2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5" w15:restartNumberingAfterBreak="0">
    <w:nsid w:val="7DC36AB4"/>
    <w:multiLevelType w:val="hybridMultilevel"/>
    <w:tmpl w:val="8A54242A"/>
    <w:lvl w:ilvl="0" w:tplc="FBA8F068">
      <w:start w:val="1"/>
      <w:numFmt w:val="bullet"/>
      <w:lvlText w:val=""/>
      <w:lvlJc w:val="left"/>
      <w:pPr>
        <w:ind w:left="405" w:hanging="360"/>
      </w:pPr>
      <w:rPr>
        <w:rFonts w:ascii="Symbol" w:eastAsiaTheme="minorHAnsi" w:hAnsi="Symbol" w:cstheme="minorBidi" w:hint="default"/>
      </w:rPr>
    </w:lvl>
    <w:lvl w:ilvl="1" w:tplc="20000003">
      <w:start w:val="1"/>
      <w:numFmt w:val="bullet"/>
      <w:lvlText w:val="o"/>
      <w:lvlJc w:val="left"/>
      <w:pPr>
        <w:ind w:left="1125" w:hanging="360"/>
      </w:pPr>
      <w:rPr>
        <w:rFonts w:ascii="Courier New" w:hAnsi="Courier New" w:cs="Courier New" w:hint="default"/>
      </w:rPr>
    </w:lvl>
    <w:lvl w:ilvl="2" w:tplc="20000005">
      <w:start w:val="1"/>
      <w:numFmt w:val="bullet"/>
      <w:lvlText w:val=""/>
      <w:lvlJc w:val="left"/>
      <w:pPr>
        <w:ind w:left="1845" w:hanging="360"/>
      </w:pPr>
      <w:rPr>
        <w:rFonts w:ascii="Wingdings" w:hAnsi="Wingdings" w:hint="default"/>
      </w:rPr>
    </w:lvl>
    <w:lvl w:ilvl="3" w:tplc="20000001" w:tentative="1">
      <w:start w:val="1"/>
      <w:numFmt w:val="bullet"/>
      <w:lvlText w:val=""/>
      <w:lvlJc w:val="left"/>
      <w:pPr>
        <w:ind w:left="2565" w:hanging="360"/>
      </w:pPr>
      <w:rPr>
        <w:rFonts w:ascii="Symbol" w:hAnsi="Symbol" w:hint="default"/>
      </w:rPr>
    </w:lvl>
    <w:lvl w:ilvl="4" w:tplc="20000003" w:tentative="1">
      <w:start w:val="1"/>
      <w:numFmt w:val="bullet"/>
      <w:lvlText w:val="o"/>
      <w:lvlJc w:val="left"/>
      <w:pPr>
        <w:ind w:left="3285" w:hanging="360"/>
      </w:pPr>
      <w:rPr>
        <w:rFonts w:ascii="Courier New" w:hAnsi="Courier New" w:cs="Courier New" w:hint="default"/>
      </w:rPr>
    </w:lvl>
    <w:lvl w:ilvl="5" w:tplc="20000005" w:tentative="1">
      <w:start w:val="1"/>
      <w:numFmt w:val="bullet"/>
      <w:lvlText w:val=""/>
      <w:lvlJc w:val="left"/>
      <w:pPr>
        <w:ind w:left="4005" w:hanging="360"/>
      </w:pPr>
      <w:rPr>
        <w:rFonts w:ascii="Wingdings" w:hAnsi="Wingdings" w:hint="default"/>
      </w:rPr>
    </w:lvl>
    <w:lvl w:ilvl="6" w:tplc="20000001" w:tentative="1">
      <w:start w:val="1"/>
      <w:numFmt w:val="bullet"/>
      <w:lvlText w:val=""/>
      <w:lvlJc w:val="left"/>
      <w:pPr>
        <w:ind w:left="4725" w:hanging="360"/>
      </w:pPr>
      <w:rPr>
        <w:rFonts w:ascii="Symbol" w:hAnsi="Symbol" w:hint="default"/>
      </w:rPr>
    </w:lvl>
    <w:lvl w:ilvl="7" w:tplc="20000003" w:tentative="1">
      <w:start w:val="1"/>
      <w:numFmt w:val="bullet"/>
      <w:lvlText w:val="o"/>
      <w:lvlJc w:val="left"/>
      <w:pPr>
        <w:ind w:left="5445" w:hanging="360"/>
      </w:pPr>
      <w:rPr>
        <w:rFonts w:ascii="Courier New" w:hAnsi="Courier New" w:cs="Courier New" w:hint="default"/>
      </w:rPr>
    </w:lvl>
    <w:lvl w:ilvl="8" w:tplc="20000005" w:tentative="1">
      <w:start w:val="1"/>
      <w:numFmt w:val="bullet"/>
      <w:lvlText w:val=""/>
      <w:lvlJc w:val="left"/>
      <w:pPr>
        <w:ind w:left="6165" w:hanging="360"/>
      </w:pPr>
      <w:rPr>
        <w:rFonts w:ascii="Wingdings" w:hAnsi="Wingdings" w:hint="default"/>
      </w:rPr>
    </w:lvl>
  </w:abstractNum>
  <w:num w:numId="1" w16cid:durableId="1606422233">
    <w:abstractNumId w:val="15"/>
  </w:num>
  <w:num w:numId="2" w16cid:durableId="388771211">
    <w:abstractNumId w:val="8"/>
  </w:num>
  <w:num w:numId="3" w16cid:durableId="1875387527">
    <w:abstractNumId w:val="3"/>
  </w:num>
  <w:num w:numId="4" w16cid:durableId="1919709756">
    <w:abstractNumId w:val="2"/>
  </w:num>
  <w:num w:numId="5" w16cid:durableId="923800824">
    <w:abstractNumId w:val="1"/>
  </w:num>
  <w:num w:numId="6" w16cid:durableId="169027347">
    <w:abstractNumId w:val="0"/>
  </w:num>
  <w:num w:numId="7" w16cid:durableId="1881699356">
    <w:abstractNumId w:val="9"/>
  </w:num>
  <w:num w:numId="8" w16cid:durableId="1311136086">
    <w:abstractNumId w:val="7"/>
  </w:num>
  <w:num w:numId="9" w16cid:durableId="1158576326">
    <w:abstractNumId w:val="6"/>
  </w:num>
  <w:num w:numId="10" w16cid:durableId="973825345">
    <w:abstractNumId w:val="5"/>
  </w:num>
  <w:num w:numId="11" w16cid:durableId="1662389442">
    <w:abstractNumId w:val="4"/>
  </w:num>
  <w:num w:numId="12" w16cid:durableId="2049866811">
    <w:abstractNumId w:val="21"/>
  </w:num>
  <w:num w:numId="13" w16cid:durableId="1517846161">
    <w:abstractNumId w:val="31"/>
  </w:num>
  <w:num w:numId="14" w16cid:durableId="1128471426">
    <w:abstractNumId w:val="11"/>
  </w:num>
  <w:num w:numId="15" w16cid:durableId="1886675913">
    <w:abstractNumId w:val="26"/>
  </w:num>
  <w:num w:numId="16" w16cid:durableId="669143170">
    <w:abstractNumId w:val="42"/>
  </w:num>
  <w:num w:numId="17" w16cid:durableId="1816487952">
    <w:abstractNumId w:val="12"/>
  </w:num>
  <w:num w:numId="18" w16cid:durableId="1320425882">
    <w:abstractNumId w:val="36"/>
  </w:num>
  <w:num w:numId="19" w16cid:durableId="574709185">
    <w:abstractNumId w:val="45"/>
  </w:num>
  <w:num w:numId="20" w16cid:durableId="11883124">
    <w:abstractNumId w:val="43"/>
  </w:num>
  <w:num w:numId="21" w16cid:durableId="379716589">
    <w:abstractNumId w:val="27"/>
  </w:num>
  <w:num w:numId="22" w16cid:durableId="2088532560">
    <w:abstractNumId w:val="16"/>
  </w:num>
  <w:num w:numId="23" w16cid:durableId="904416417">
    <w:abstractNumId w:val="34"/>
  </w:num>
  <w:num w:numId="24" w16cid:durableId="1284269733">
    <w:abstractNumId w:val="39"/>
  </w:num>
  <w:num w:numId="25" w16cid:durableId="1202477524">
    <w:abstractNumId w:val="22"/>
  </w:num>
  <w:num w:numId="26" w16cid:durableId="93403316">
    <w:abstractNumId w:val="23"/>
  </w:num>
  <w:num w:numId="27" w16cid:durableId="1629702137">
    <w:abstractNumId w:val="32"/>
  </w:num>
  <w:num w:numId="28" w16cid:durableId="1363939546">
    <w:abstractNumId w:val="24"/>
  </w:num>
  <w:num w:numId="29" w16cid:durableId="1104112459">
    <w:abstractNumId w:val="40"/>
  </w:num>
  <w:num w:numId="30" w16cid:durableId="461922985">
    <w:abstractNumId w:val="41"/>
  </w:num>
  <w:num w:numId="31" w16cid:durableId="1674143091">
    <w:abstractNumId w:val="19"/>
  </w:num>
  <w:num w:numId="32" w16cid:durableId="383021627">
    <w:abstractNumId w:val="18"/>
  </w:num>
  <w:num w:numId="33" w16cid:durableId="930551164">
    <w:abstractNumId w:val="33"/>
  </w:num>
  <w:num w:numId="34" w16cid:durableId="603652748">
    <w:abstractNumId w:val="44"/>
  </w:num>
  <w:num w:numId="35" w16cid:durableId="391268124">
    <w:abstractNumId w:val="38"/>
  </w:num>
  <w:num w:numId="36" w16cid:durableId="139350252">
    <w:abstractNumId w:val="25"/>
  </w:num>
  <w:num w:numId="37" w16cid:durableId="1571379088">
    <w:abstractNumId w:val="20"/>
  </w:num>
  <w:num w:numId="38" w16cid:durableId="1164659798">
    <w:abstractNumId w:val="35"/>
  </w:num>
  <w:num w:numId="39" w16cid:durableId="1291790616">
    <w:abstractNumId w:val="13"/>
  </w:num>
  <w:num w:numId="40" w16cid:durableId="1479614155">
    <w:abstractNumId w:val="10"/>
  </w:num>
  <w:num w:numId="41" w16cid:durableId="1818760894">
    <w:abstractNumId w:val="17"/>
  </w:num>
  <w:num w:numId="42" w16cid:durableId="236289054">
    <w:abstractNumId w:val="37"/>
  </w:num>
  <w:num w:numId="43" w16cid:durableId="826634829">
    <w:abstractNumId w:val="29"/>
  </w:num>
  <w:num w:numId="44" w16cid:durableId="1816292851">
    <w:abstractNumId w:val="30"/>
  </w:num>
  <w:num w:numId="45" w16cid:durableId="48654651">
    <w:abstractNumId w:val="28"/>
  </w:num>
  <w:num w:numId="46" w16cid:durableId="175512688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2"/>
  <w:defaultTabStop w:val="720"/>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53C"/>
    <w:rsid w:val="00001FF4"/>
    <w:rsid w:val="000031D8"/>
    <w:rsid w:val="00004842"/>
    <w:rsid w:val="000051C8"/>
    <w:rsid w:val="0000640E"/>
    <w:rsid w:val="0001163D"/>
    <w:rsid w:val="000118DB"/>
    <w:rsid w:val="00012488"/>
    <w:rsid w:val="0001294F"/>
    <w:rsid w:val="00012A46"/>
    <w:rsid w:val="000130A3"/>
    <w:rsid w:val="00014185"/>
    <w:rsid w:val="000150F2"/>
    <w:rsid w:val="00015338"/>
    <w:rsid w:val="000165FA"/>
    <w:rsid w:val="00016BFF"/>
    <w:rsid w:val="00020866"/>
    <w:rsid w:val="00020DF0"/>
    <w:rsid w:val="000229CA"/>
    <w:rsid w:val="00023D9F"/>
    <w:rsid w:val="00024143"/>
    <w:rsid w:val="00024793"/>
    <w:rsid w:val="00025651"/>
    <w:rsid w:val="0002637A"/>
    <w:rsid w:val="00026E1B"/>
    <w:rsid w:val="00027745"/>
    <w:rsid w:val="000302CB"/>
    <w:rsid w:val="00030FE7"/>
    <w:rsid w:val="0003314D"/>
    <w:rsid w:val="00034D5F"/>
    <w:rsid w:val="000352CE"/>
    <w:rsid w:val="000361E3"/>
    <w:rsid w:val="00036AFC"/>
    <w:rsid w:val="00036EA8"/>
    <w:rsid w:val="000419E5"/>
    <w:rsid w:val="00041BB9"/>
    <w:rsid w:val="000431E4"/>
    <w:rsid w:val="00045033"/>
    <w:rsid w:val="00045DE0"/>
    <w:rsid w:val="00051210"/>
    <w:rsid w:val="00052238"/>
    <w:rsid w:val="00053353"/>
    <w:rsid w:val="000557E6"/>
    <w:rsid w:val="000572CB"/>
    <w:rsid w:val="00057605"/>
    <w:rsid w:val="00062780"/>
    <w:rsid w:val="00062BDD"/>
    <w:rsid w:val="00063564"/>
    <w:rsid w:val="00063C3F"/>
    <w:rsid w:val="0006412E"/>
    <w:rsid w:val="00065119"/>
    <w:rsid w:val="00066C14"/>
    <w:rsid w:val="000703EE"/>
    <w:rsid w:val="00071AF0"/>
    <w:rsid w:val="00071B5D"/>
    <w:rsid w:val="00072465"/>
    <w:rsid w:val="00072B23"/>
    <w:rsid w:val="00074FD8"/>
    <w:rsid w:val="000759D7"/>
    <w:rsid w:val="000770AB"/>
    <w:rsid w:val="00080A17"/>
    <w:rsid w:val="00081E04"/>
    <w:rsid w:val="00082EE3"/>
    <w:rsid w:val="0008472D"/>
    <w:rsid w:val="000847B1"/>
    <w:rsid w:val="000853A9"/>
    <w:rsid w:val="000869F2"/>
    <w:rsid w:val="00090162"/>
    <w:rsid w:val="000903C4"/>
    <w:rsid w:val="000913F1"/>
    <w:rsid w:val="00091613"/>
    <w:rsid w:val="00091A27"/>
    <w:rsid w:val="00092292"/>
    <w:rsid w:val="000925EC"/>
    <w:rsid w:val="0009268D"/>
    <w:rsid w:val="00093710"/>
    <w:rsid w:val="000971A6"/>
    <w:rsid w:val="000A0825"/>
    <w:rsid w:val="000A0CA3"/>
    <w:rsid w:val="000A1445"/>
    <w:rsid w:val="000A17A5"/>
    <w:rsid w:val="000A311E"/>
    <w:rsid w:val="000B29E9"/>
    <w:rsid w:val="000B2DD3"/>
    <w:rsid w:val="000B36D1"/>
    <w:rsid w:val="000B388C"/>
    <w:rsid w:val="000B423C"/>
    <w:rsid w:val="000B56D0"/>
    <w:rsid w:val="000B5BB8"/>
    <w:rsid w:val="000B66D1"/>
    <w:rsid w:val="000C01B6"/>
    <w:rsid w:val="000C0A1B"/>
    <w:rsid w:val="000C19C1"/>
    <w:rsid w:val="000C3C05"/>
    <w:rsid w:val="000C4E0D"/>
    <w:rsid w:val="000C55A5"/>
    <w:rsid w:val="000C6D79"/>
    <w:rsid w:val="000D00FF"/>
    <w:rsid w:val="000D218A"/>
    <w:rsid w:val="000D3765"/>
    <w:rsid w:val="000D3C1B"/>
    <w:rsid w:val="000D494D"/>
    <w:rsid w:val="000D49D9"/>
    <w:rsid w:val="000D4B4F"/>
    <w:rsid w:val="000D6422"/>
    <w:rsid w:val="000D6C07"/>
    <w:rsid w:val="000E1AF0"/>
    <w:rsid w:val="000E1DDC"/>
    <w:rsid w:val="000E2856"/>
    <w:rsid w:val="000E3788"/>
    <w:rsid w:val="000E38F6"/>
    <w:rsid w:val="000E43A6"/>
    <w:rsid w:val="000E572A"/>
    <w:rsid w:val="000E6668"/>
    <w:rsid w:val="000E6A66"/>
    <w:rsid w:val="000E732C"/>
    <w:rsid w:val="000F02E8"/>
    <w:rsid w:val="000F0956"/>
    <w:rsid w:val="000F0D50"/>
    <w:rsid w:val="000F2408"/>
    <w:rsid w:val="000F4B54"/>
    <w:rsid w:val="000F4E6A"/>
    <w:rsid w:val="000F5288"/>
    <w:rsid w:val="000F71EF"/>
    <w:rsid w:val="0010059C"/>
    <w:rsid w:val="0010107F"/>
    <w:rsid w:val="00101E73"/>
    <w:rsid w:val="0010334E"/>
    <w:rsid w:val="00104696"/>
    <w:rsid w:val="00104753"/>
    <w:rsid w:val="00105351"/>
    <w:rsid w:val="00106324"/>
    <w:rsid w:val="00106DF1"/>
    <w:rsid w:val="001100FA"/>
    <w:rsid w:val="00110D06"/>
    <w:rsid w:val="001114E2"/>
    <w:rsid w:val="00111F94"/>
    <w:rsid w:val="0011251F"/>
    <w:rsid w:val="001150A5"/>
    <w:rsid w:val="00115EF5"/>
    <w:rsid w:val="001161D6"/>
    <w:rsid w:val="00117142"/>
    <w:rsid w:val="001172A7"/>
    <w:rsid w:val="001178AB"/>
    <w:rsid w:val="001178BA"/>
    <w:rsid w:val="00120C15"/>
    <w:rsid w:val="00120CBF"/>
    <w:rsid w:val="00121427"/>
    <w:rsid w:val="00121825"/>
    <w:rsid w:val="00122C46"/>
    <w:rsid w:val="00123075"/>
    <w:rsid w:val="00125411"/>
    <w:rsid w:val="0012743D"/>
    <w:rsid w:val="00127F85"/>
    <w:rsid w:val="001301B1"/>
    <w:rsid w:val="00132CB6"/>
    <w:rsid w:val="001335E9"/>
    <w:rsid w:val="00136596"/>
    <w:rsid w:val="00136BD6"/>
    <w:rsid w:val="00140128"/>
    <w:rsid w:val="0014014B"/>
    <w:rsid w:val="00140406"/>
    <w:rsid w:val="00144685"/>
    <w:rsid w:val="00144CB9"/>
    <w:rsid w:val="00150364"/>
    <w:rsid w:val="00151BCA"/>
    <w:rsid w:val="00152886"/>
    <w:rsid w:val="00153133"/>
    <w:rsid w:val="00154902"/>
    <w:rsid w:val="00155814"/>
    <w:rsid w:val="00157D7E"/>
    <w:rsid w:val="00160AA1"/>
    <w:rsid w:val="001620CA"/>
    <w:rsid w:val="0016362F"/>
    <w:rsid w:val="00163677"/>
    <w:rsid w:val="0016372D"/>
    <w:rsid w:val="00164F35"/>
    <w:rsid w:val="00167858"/>
    <w:rsid w:val="00170CA9"/>
    <w:rsid w:val="001717DA"/>
    <w:rsid w:val="00172353"/>
    <w:rsid w:val="00172C53"/>
    <w:rsid w:val="00173503"/>
    <w:rsid w:val="00174D82"/>
    <w:rsid w:val="0017629A"/>
    <w:rsid w:val="001768C4"/>
    <w:rsid w:val="00176C48"/>
    <w:rsid w:val="00182AD4"/>
    <w:rsid w:val="00183885"/>
    <w:rsid w:val="00183B0A"/>
    <w:rsid w:val="001847A7"/>
    <w:rsid w:val="00184943"/>
    <w:rsid w:val="00185018"/>
    <w:rsid w:val="001873D3"/>
    <w:rsid w:val="0018766F"/>
    <w:rsid w:val="00190E8C"/>
    <w:rsid w:val="00191102"/>
    <w:rsid w:val="00191229"/>
    <w:rsid w:val="00191498"/>
    <w:rsid w:val="00193699"/>
    <w:rsid w:val="00193983"/>
    <w:rsid w:val="001941EA"/>
    <w:rsid w:val="00194EB1"/>
    <w:rsid w:val="00195D60"/>
    <w:rsid w:val="0019755B"/>
    <w:rsid w:val="00197838"/>
    <w:rsid w:val="001A0833"/>
    <w:rsid w:val="001A2EEC"/>
    <w:rsid w:val="001A34BE"/>
    <w:rsid w:val="001A5206"/>
    <w:rsid w:val="001A5595"/>
    <w:rsid w:val="001A63FE"/>
    <w:rsid w:val="001A6BAF"/>
    <w:rsid w:val="001A74B3"/>
    <w:rsid w:val="001B05BD"/>
    <w:rsid w:val="001B16E8"/>
    <w:rsid w:val="001B1E61"/>
    <w:rsid w:val="001B25F3"/>
    <w:rsid w:val="001B2AA9"/>
    <w:rsid w:val="001B7781"/>
    <w:rsid w:val="001B78EE"/>
    <w:rsid w:val="001B7B31"/>
    <w:rsid w:val="001B7F93"/>
    <w:rsid w:val="001C4388"/>
    <w:rsid w:val="001C4A3B"/>
    <w:rsid w:val="001C54E3"/>
    <w:rsid w:val="001C7D6D"/>
    <w:rsid w:val="001D0568"/>
    <w:rsid w:val="001D06EB"/>
    <w:rsid w:val="001D0C8D"/>
    <w:rsid w:val="001D155D"/>
    <w:rsid w:val="001D2B27"/>
    <w:rsid w:val="001D3BFB"/>
    <w:rsid w:val="001D5300"/>
    <w:rsid w:val="001D67AE"/>
    <w:rsid w:val="001E16FF"/>
    <w:rsid w:val="001E1744"/>
    <w:rsid w:val="001E1A68"/>
    <w:rsid w:val="001E39DD"/>
    <w:rsid w:val="001E3BE9"/>
    <w:rsid w:val="001E4A1B"/>
    <w:rsid w:val="001E4ECC"/>
    <w:rsid w:val="001E5630"/>
    <w:rsid w:val="001E68DC"/>
    <w:rsid w:val="001E6D9F"/>
    <w:rsid w:val="001E6F87"/>
    <w:rsid w:val="001F05FC"/>
    <w:rsid w:val="001F13B0"/>
    <w:rsid w:val="001F220E"/>
    <w:rsid w:val="001F297A"/>
    <w:rsid w:val="001F2A01"/>
    <w:rsid w:val="001F2F9A"/>
    <w:rsid w:val="001F392B"/>
    <w:rsid w:val="001F3C4D"/>
    <w:rsid w:val="001F5433"/>
    <w:rsid w:val="001F66BF"/>
    <w:rsid w:val="00200C63"/>
    <w:rsid w:val="00201313"/>
    <w:rsid w:val="002013C8"/>
    <w:rsid w:val="00201FB3"/>
    <w:rsid w:val="00202A19"/>
    <w:rsid w:val="0020358C"/>
    <w:rsid w:val="0020467E"/>
    <w:rsid w:val="0020479B"/>
    <w:rsid w:val="002109FD"/>
    <w:rsid w:val="00210F42"/>
    <w:rsid w:val="00212718"/>
    <w:rsid w:val="00214B48"/>
    <w:rsid w:val="00216052"/>
    <w:rsid w:val="00216217"/>
    <w:rsid w:val="00216549"/>
    <w:rsid w:val="00220817"/>
    <w:rsid w:val="00222976"/>
    <w:rsid w:val="0022407D"/>
    <w:rsid w:val="002251B1"/>
    <w:rsid w:val="00230289"/>
    <w:rsid w:val="00230DE7"/>
    <w:rsid w:val="002317D3"/>
    <w:rsid w:val="00232597"/>
    <w:rsid w:val="002334BA"/>
    <w:rsid w:val="00233C69"/>
    <w:rsid w:val="002345A9"/>
    <w:rsid w:val="002347E1"/>
    <w:rsid w:val="00234D3B"/>
    <w:rsid w:val="00235A6C"/>
    <w:rsid w:val="00236315"/>
    <w:rsid w:val="00237079"/>
    <w:rsid w:val="00237478"/>
    <w:rsid w:val="00241303"/>
    <w:rsid w:val="002422D0"/>
    <w:rsid w:val="00243445"/>
    <w:rsid w:val="00243887"/>
    <w:rsid w:val="002443A6"/>
    <w:rsid w:val="00245D92"/>
    <w:rsid w:val="00246AF8"/>
    <w:rsid w:val="00247660"/>
    <w:rsid w:val="0025090C"/>
    <w:rsid w:val="00252782"/>
    <w:rsid w:val="00254B14"/>
    <w:rsid w:val="00254DB4"/>
    <w:rsid w:val="002554B3"/>
    <w:rsid w:val="002574CF"/>
    <w:rsid w:val="002575DC"/>
    <w:rsid w:val="00262FED"/>
    <w:rsid w:val="002631B2"/>
    <w:rsid w:val="002635BF"/>
    <w:rsid w:val="00263D3F"/>
    <w:rsid w:val="00264F3D"/>
    <w:rsid w:val="00271C12"/>
    <w:rsid w:val="0027480A"/>
    <w:rsid w:val="0027653F"/>
    <w:rsid w:val="0027694F"/>
    <w:rsid w:val="00276B2C"/>
    <w:rsid w:val="00276DCA"/>
    <w:rsid w:val="00282A33"/>
    <w:rsid w:val="002837C6"/>
    <w:rsid w:val="00284E4F"/>
    <w:rsid w:val="00284EA0"/>
    <w:rsid w:val="002862AA"/>
    <w:rsid w:val="0028665A"/>
    <w:rsid w:val="00290643"/>
    <w:rsid w:val="00295B58"/>
    <w:rsid w:val="002A0190"/>
    <w:rsid w:val="002A0BD7"/>
    <w:rsid w:val="002A1A02"/>
    <w:rsid w:val="002A1F46"/>
    <w:rsid w:val="002A2D9D"/>
    <w:rsid w:val="002A4348"/>
    <w:rsid w:val="002A4CD1"/>
    <w:rsid w:val="002A4FFA"/>
    <w:rsid w:val="002A51C0"/>
    <w:rsid w:val="002A588D"/>
    <w:rsid w:val="002A66A9"/>
    <w:rsid w:val="002B0432"/>
    <w:rsid w:val="002B1640"/>
    <w:rsid w:val="002B28D4"/>
    <w:rsid w:val="002B2E6C"/>
    <w:rsid w:val="002B488E"/>
    <w:rsid w:val="002B52AA"/>
    <w:rsid w:val="002B745C"/>
    <w:rsid w:val="002C1604"/>
    <w:rsid w:val="002C1EC0"/>
    <w:rsid w:val="002C4E5D"/>
    <w:rsid w:val="002C5235"/>
    <w:rsid w:val="002C66B5"/>
    <w:rsid w:val="002D08CF"/>
    <w:rsid w:val="002D0E38"/>
    <w:rsid w:val="002D1356"/>
    <w:rsid w:val="002D3416"/>
    <w:rsid w:val="002D39A1"/>
    <w:rsid w:val="002D3CF3"/>
    <w:rsid w:val="002D4527"/>
    <w:rsid w:val="002D4D8E"/>
    <w:rsid w:val="002E13B6"/>
    <w:rsid w:val="002E148F"/>
    <w:rsid w:val="002E2074"/>
    <w:rsid w:val="002E3785"/>
    <w:rsid w:val="002E3D01"/>
    <w:rsid w:val="002E5374"/>
    <w:rsid w:val="002E5FE3"/>
    <w:rsid w:val="002E6AFA"/>
    <w:rsid w:val="002E7DF1"/>
    <w:rsid w:val="002F080A"/>
    <w:rsid w:val="002F2417"/>
    <w:rsid w:val="002F697B"/>
    <w:rsid w:val="002F6F9F"/>
    <w:rsid w:val="00300215"/>
    <w:rsid w:val="003008D3"/>
    <w:rsid w:val="003018FF"/>
    <w:rsid w:val="00302940"/>
    <w:rsid w:val="00303955"/>
    <w:rsid w:val="00303ABC"/>
    <w:rsid w:val="0030447C"/>
    <w:rsid w:val="003067BD"/>
    <w:rsid w:val="00307EC7"/>
    <w:rsid w:val="00311947"/>
    <w:rsid w:val="00312B5A"/>
    <w:rsid w:val="00314F1E"/>
    <w:rsid w:val="00316F65"/>
    <w:rsid w:val="00317571"/>
    <w:rsid w:val="003218C9"/>
    <w:rsid w:val="00322024"/>
    <w:rsid w:val="003222A6"/>
    <w:rsid w:val="0032251A"/>
    <w:rsid w:val="003235A5"/>
    <w:rsid w:val="00324346"/>
    <w:rsid w:val="003257A5"/>
    <w:rsid w:val="003263A5"/>
    <w:rsid w:val="00326746"/>
    <w:rsid w:val="00327EC8"/>
    <w:rsid w:val="00330022"/>
    <w:rsid w:val="003306F4"/>
    <w:rsid w:val="00331171"/>
    <w:rsid w:val="00332AB3"/>
    <w:rsid w:val="00333E67"/>
    <w:rsid w:val="003343B7"/>
    <w:rsid w:val="00334B29"/>
    <w:rsid w:val="0033741A"/>
    <w:rsid w:val="00340614"/>
    <w:rsid w:val="00340A8A"/>
    <w:rsid w:val="0034116F"/>
    <w:rsid w:val="003414BB"/>
    <w:rsid w:val="00341796"/>
    <w:rsid w:val="00342C11"/>
    <w:rsid w:val="00342CD0"/>
    <w:rsid w:val="0034499F"/>
    <w:rsid w:val="00346EE1"/>
    <w:rsid w:val="003501A4"/>
    <w:rsid w:val="00350B90"/>
    <w:rsid w:val="0035149E"/>
    <w:rsid w:val="003519ED"/>
    <w:rsid w:val="00351A24"/>
    <w:rsid w:val="003529F4"/>
    <w:rsid w:val="00352A31"/>
    <w:rsid w:val="00352CC7"/>
    <w:rsid w:val="00353DEC"/>
    <w:rsid w:val="00353F23"/>
    <w:rsid w:val="00354752"/>
    <w:rsid w:val="00355B18"/>
    <w:rsid w:val="003563B1"/>
    <w:rsid w:val="00356615"/>
    <w:rsid w:val="003570AB"/>
    <w:rsid w:val="00360227"/>
    <w:rsid w:val="0036031A"/>
    <w:rsid w:val="00360D6A"/>
    <w:rsid w:val="00361A29"/>
    <w:rsid w:val="003620E2"/>
    <w:rsid w:val="00362917"/>
    <w:rsid w:val="00362FB7"/>
    <w:rsid w:val="00363CCB"/>
    <w:rsid w:val="003645FC"/>
    <w:rsid w:val="00365305"/>
    <w:rsid w:val="0036569A"/>
    <w:rsid w:val="00365730"/>
    <w:rsid w:val="0036665D"/>
    <w:rsid w:val="003668E4"/>
    <w:rsid w:val="00367AB2"/>
    <w:rsid w:val="00370CE6"/>
    <w:rsid w:val="00370E90"/>
    <w:rsid w:val="00371954"/>
    <w:rsid w:val="00373608"/>
    <w:rsid w:val="0037695C"/>
    <w:rsid w:val="003800EE"/>
    <w:rsid w:val="003817FC"/>
    <w:rsid w:val="003819B7"/>
    <w:rsid w:val="00382314"/>
    <w:rsid w:val="00383074"/>
    <w:rsid w:val="00383416"/>
    <w:rsid w:val="00383682"/>
    <w:rsid w:val="0038550C"/>
    <w:rsid w:val="00386CFF"/>
    <w:rsid w:val="00386DEF"/>
    <w:rsid w:val="003876B8"/>
    <w:rsid w:val="0039247C"/>
    <w:rsid w:val="0039249B"/>
    <w:rsid w:val="003929B5"/>
    <w:rsid w:val="00393D20"/>
    <w:rsid w:val="0039428D"/>
    <w:rsid w:val="00394771"/>
    <w:rsid w:val="003953AA"/>
    <w:rsid w:val="003967E6"/>
    <w:rsid w:val="00396D28"/>
    <w:rsid w:val="003A0EA7"/>
    <w:rsid w:val="003A18E2"/>
    <w:rsid w:val="003A2717"/>
    <w:rsid w:val="003A4137"/>
    <w:rsid w:val="003A5190"/>
    <w:rsid w:val="003A76D9"/>
    <w:rsid w:val="003B16C3"/>
    <w:rsid w:val="003B4C81"/>
    <w:rsid w:val="003B50C7"/>
    <w:rsid w:val="003C2983"/>
    <w:rsid w:val="003C2AFE"/>
    <w:rsid w:val="003C4939"/>
    <w:rsid w:val="003D03FC"/>
    <w:rsid w:val="003D0706"/>
    <w:rsid w:val="003D15C1"/>
    <w:rsid w:val="003D1BB7"/>
    <w:rsid w:val="003D221C"/>
    <w:rsid w:val="003D27FE"/>
    <w:rsid w:val="003D34E6"/>
    <w:rsid w:val="003D350E"/>
    <w:rsid w:val="003D355D"/>
    <w:rsid w:val="003D502F"/>
    <w:rsid w:val="003D63D8"/>
    <w:rsid w:val="003E022D"/>
    <w:rsid w:val="003E0578"/>
    <w:rsid w:val="003E214E"/>
    <w:rsid w:val="003E22CB"/>
    <w:rsid w:val="003E25A9"/>
    <w:rsid w:val="003E3D5B"/>
    <w:rsid w:val="003E4546"/>
    <w:rsid w:val="003E4B3C"/>
    <w:rsid w:val="003E4BAC"/>
    <w:rsid w:val="003E4D38"/>
    <w:rsid w:val="003E4DBA"/>
    <w:rsid w:val="003E522C"/>
    <w:rsid w:val="003E5D0A"/>
    <w:rsid w:val="003E64DA"/>
    <w:rsid w:val="003E7088"/>
    <w:rsid w:val="003E7239"/>
    <w:rsid w:val="003E7B25"/>
    <w:rsid w:val="003F2679"/>
    <w:rsid w:val="003F299B"/>
    <w:rsid w:val="003F4B08"/>
    <w:rsid w:val="003F55DF"/>
    <w:rsid w:val="003F6A6B"/>
    <w:rsid w:val="003F78C2"/>
    <w:rsid w:val="004027D5"/>
    <w:rsid w:val="00403045"/>
    <w:rsid w:val="0040382D"/>
    <w:rsid w:val="00404EFC"/>
    <w:rsid w:val="00404F18"/>
    <w:rsid w:val="004071B4"/>
    <w:rsid w:val="004108D3"/>
    <w:rsid w:val="00410FA5"/>
    <w:rsid w:val="00410FBD"/>
    <w:rsid w:val="00413702"/>
    <w:rsid w:val="00414332"/>
    <w:rsid w:val="00414931"/>
    <w:rsid w:val="00415A16"/>
    <w:rsid w:val="00417C39"/>
    <w:rsid w:val="0042069B"/>
    <w:rsid w:val="00421B47"/>
    <w:rsid w:val="00421D05"/>
    <w:rsid w:val="00421FDF"/>
    <w:rsid w:val="0042244E"/>
    <w:rsid w:val="00424D63"/>
    <w:rsid w:val="00425AFC"/>
    <w:rsid w:val="00426606"/>
    <w:rsid w:val="0042671A"/>
    <w:rsid w:val="00426CED"/>
    <w:rsid w:val="00427D7C"/>
    <w:rsid w:val="00432DDC"/>
    <w:rsid w:val="00432F97"/>
    <w:rsid w:val="004331F9"/>
    <w:rsid w:val="0043335A"/>
    <w:rsid w:val="004347AD"/>
    <w:rsid w:val="00434C3D"/>
    <w:rsid w:val="00434FFD"/>
    <w:rsid w:val="004364F4"/>
    <w:rsid w:val="00436F74"/>
    <w:rsid w:val="00437723"/>
    <w:rsid w:val="00441946"/>
    <w:rsid w:val="00441CE4"/>
    <w:rsid w:val="00441F45"/>
    <w:rsid w:val="004421C7"/>
    <w:rsid w:val="00444BA4"/>
    <w:rsid w:val="00444CFF"/>
    <w:rsid w:val="00445F0E"/>
    <w:rsid w:val="00447DBD"/>
    <w:rsid w:val="0045144F"/>
    <w:rsid w:val="00451606"/>
    <w:rsid w:val="0045467F"/>
    <w:rsid w:val="00454BCF"/>
    <w:rsid w:val="00454EC4"/>
    <w:rsid w:val="00455B7A"/>
    <w:rsid w:val="00460931"/>
    <w:rsid w:val="00460932"/>
    <w:rsid w:val="004609F9"/>
    <w:rsid w:val="00460D47"/>
    <w:rsid w:val="00462035"/>
    <w:rsid w:val="00462F20"/>
    <w:rsid w:val="0046489D"/>
    <w:rsid w:val="004670C9"/>
    <w:rsid w:val="0046769E"/>
    <w:rsid w:val="0046774E"/>
    <w:rsid w:val="00467E46"/>
    <w:rsid w:val="0047168D"/>
    <w:rsid w:val="00471822"/>
    <w:rsid w:val="00473CA6"/>
    <w:rsid w:val="00473E5E"/>
    <w:rsid w:val="004803D1"/>
    <w:rsid w:val="004815EE"/>
    <w:rsid w:val="00482562"/>
    <w:rsid w:val="004843F9"/>
    <w:rsid w:val="00485C10"/>
    <w:rsid w:val="00486270"/>
    <w:rsid w:val="00487852"/>
    <w:rsid w:val="00487B1C"/>
    <w:rsid w:val="0049009F"/>
    <w:rsid w:val="00491D8E"/>
    <w:rsid w:val="004927CF"/>
    <w:rsid w:val="00492C68"/>
    <w:rsid w:val="00494240"/>
    <w:rsid w:val="004A17F6"/>
    <w:rsid w:val="004A258E"/>
    <w:rsid w:val="004A2854"/>
    <w:rsid w:val="004A2DA5"/>
    <w:rsid w:val="004A3429"/>
    <w:rsid w:val="004A3B9E"/>
    <w:rsid w:val="004A41D2"/>
    <w:rsid w:val="004A49B9"/>
    <w:rsid w:val="004A653A"/>
    <w:rsid w:val="004A6CDC"/>
    <w:rsid w:val="004B1834"/>
    <w:rsid w:val="004B1D5D"/>
    <w:rsid w:val="004B1EF3"/>
    <w:rsid w:val="004B1F7A"/>
    <w:rsid w:val="004B2436"/>
    <w:rsid w:val="004B29F8"/>
    <w:rsid w:val="004B3001"/>
    <w:rsid w:val="004B3A29"/>
    <w:rsid w:val="004B47AB"/>
    <w:rsid w:val="004B4DE1"/>
    <w:rsid w:val="004B5BE5"/>
    <w:rsid w:val="004B7F2C"/>
    <w:rsid w:val="004C08A9"/>
    <w:rsid w:val="004C13EB"/>
    <w:rsid w:val="004C1B30"/>
    <w:rsid w:val="004C23ED"/>
    <w:rsid w:val="004C3F38"/>
    <w:rsid w:val="004C4A76"/>
    <w:rsid w:val="004C4C57"/>
    <w:rsid w:val="004C5827"/>
    <w:rsid w:val="004D078E"/>
    <w:rsid w:val="004D0EAE"/>
    <w:rsid w:val="004D2004"/>
    <w:rsid w:val="004D217B"/>
    <w:rsid w:val="004D3366"/>
    <w:rsid w:val="004D3E0D"/>
    <w:rsid w:val="004D485D"/>
    <w:rsid w:val="004D4E1A"/>
    <w:rsid w:val="004D542D"/>
    <w:rsid w:val="004D58AC"/>
    <w:rsid w:val="004D5F86"/>
    <w:rsid w:val="004D7351"/>
    <w:rsid w:val="004E002B"/>
    <w:rsid w:val="004E1454"/>
    <w:rsid w:val="004E232F"/>
    <w:rsid w:val="004E4116"/>
    <w:rsid w:val="004E486C"/>
    <w:rsid w:val="004E4CFB"/>
    <w:rsid w:val="004E5E91"/>
    <w:rsid w:val="004E63A7"/>
    <w:rsid w:val="004E684D"/>
    <w:rsid w:val="004F037B"/>
    <w:rsid w:val="004F0859"/>
    <w:rsid w:val="004F2D6D"/>
    <w:rsid w:val="004F306D"/>
    <w:rsid w:val="004F41B8"/>
    <w:rsid w:val="004F5C23"/>
    <w:rsid w:val="004F648B"/>
    <w:rsid w:val="004F655F"/>
    <w:rsid w:val="0050321A"/>
    <w:rsid w:val="005035CB"/>
    <w:rsid w:val="005039D8"/>
    <w:rsid w:val="00503D63"/>
    <w:rsid w:val="00504772"/>
    <w:rsid w:val="005052BE"/>
    <w:rsid w:val="005055D5"/>
    <w:rsid w:val="00506484"/>
    <w:rsid w:val="0050778F"/>
    <w:rsid w:val="00514763"/>
    <w:rsid w:val="0051512E"/>
    <w:rsid w:val="0051561B"/>
    <w:rsid w:val="00515930"/>
    <w:rsid w:val="00515CE2"/>
    <w:rsid w:val="00516145"/>
    <w:rsid w:val="0051654B"/>
    <w:rsid w:val="00520FF2"/>
    <w:rsid w:val="005211E0"/>
    <w:rsid w:val="00521559"/>
    <w:rsid w:val="005216E9"/>
    <w:rsid w:val="0052181A"/>
    <w:rsid w:val="00522212"/>
    <w:rsid w:val="005231A3"/>
    <w:rsid w:val="0052370C"/>
    <w:rsid w:val="00523C74"/>
    <w:rsid w:val="00526C30"/>
    <w:rsid w:val="00530452"/>
    <w:rsid w:val="00530E98"/>
    <w:rsid w:val="00531F94"/>
    <w:rsid w:val="005321B2"/>
    <w:rsid w:val="00533467"/>
    <w:rsid w:val="00533DA1"/>
    <w:rsid w:val="00537423"/>
    <w:rsid w:val="00541016"/>
    <w:rsid w:val="00541845"/>
    <w:rsid w:val="00542147"/>
    <w:rsid w:val="00542366"/>
    <w:rsid w:val="00542D4E"/>
    <w:rsid w:val="00544226"/>
    <w:rsid w:val="005456E7"/>
    <w:rsid w:val="0054602F"/>
    <w:rsid w:val="00546210"/>
    <w:rsid w:val="00546490"/>
    <w:rsid w:val="00550A8A"/>
    <w:rsid w:val="00550CDF"/>
    <w:rsid w:val="00550F68"/>
    <w:rsid w:val="00551956"/>
    <w:rsid w:val="005520CD"/>
    <w:rsid w:val="005522F4"/>
    <w:rsid w:val="005527EC"/>
    <w:rsid w:val="005544C7"/>
    <w:rsid w:val="00556DA3"/>
    <w:rsid w:val="00557D40"/>
    <w:rsid w:val="005600F8"/>
    <w:rsid w:val="00560CFD"/>
    <w:rsid w:val="00560F98"/>
    <w:rsid w:val="005612EA"/>
    <w:rsid w:val="0056330F"/>
    <w:rsid w:val="0056354C"/>
    <w:rsid w:val="00564066"/>
    <w:rsid w:val="00564DB0"/>
    <w:rsid w:val="0056578A"/>
    <w:rsid w:val="0056595B"/>
    <w:rsid w:val="00566552"/>
    <w:rsid w:val="0056769D"/>
    <w:rsid w:val="0057090D"/>
    <w:rsid w:val="00570D93"/>
    <w:rsid w:val="00571261"/>
    <w:rsid w:val="00571774"/>
    <w:rsid w:val="00571C0D"/>
    <w:rsid w:val="00572035"/>
    <w:rsid w:val="00572C4C"/>
    <w:rsid w:val="00573DC4"/>
    <w:rsid w:val="005740F6"/>
    <w:rsid w:val="00575B1F"/>
    <w:rsid w:val="0057605E"/>
    <w:rsid w:val="00576E09"/>
    <w:rsid w:val="00577261"/>
    <w:rsid w:val="00581C76"/>
    <w:rsid w:val="00581DB2"/>
    <w:rsid w:val="00585ED0"/>
    <w:rsid w:val="00585F88"/>
    <w:rsid w:val="0058623E"/>
    <w:rsid w:val="00586347"/>
    <w:rsid w:val="00586926"/>
    <w:rsid w:val="00586971"/>
    <w:rsid w:val="00586D80"/>
    <w:rsid w:val="00587587"/>
    <w:rsid w:val="00587EF6"/>
    <w:rsid w:val="00590327"/>
    <w:rsid w:val="00591E81"/>
    <w:rsid w:val="0059245B"/>
    <w:rsid w:val="00592B57"/>
    <w:rsid w:val="00593123"/>
    <w:rsid w:val="00594747"/>
    <w:rsid w:val="00594807"/>
    <w:rsid w:val="00594844"/>
    <w:rsid w:val="0059538A"/>
    <w:rsid w:val="005953C2"/>
    <w:rsid w:val="00597EDF"/>
    <w:rsid w:val="005A2D34"/>
    <w:rsid w:val="005A3A52"/>
    <w:rsid w:val="005A646E"/>
    <w:rsid w:val="005A6F41"/>
    <w:rsid w:val="005A7AE7"/>
    <w:rsid w:val="005B0462"/>
    <w:rsid w:val="005B1B5A"/>
    <w:rsid w:val="005B211A"/>
    <w:rsid w:val="005B2F79"/>
    <w:rsid w:val="005B469F"/>
    <w:rsid w:val="005B4E83"/>
    <w:rsid w:val="005B4E97"/>
    <w:rsid w:val="005B5825"/>
    <w:rsid w:val="005B6461"/>
    <w:rsid w:val="005C1F7D"/>
    <w:rsid w:val="005C2698"/>
    <w:rsid w:val="005C2F5D"/>
    <w:rsid w:val="005C331B"/>
    <w:rsid w:val="005C3EF0"/>
    <w:rsid w:val="005C58AB"/>
    <w:rsid w:val="005C5C92"/>
    <w:rsid w:val="005C6DD2"/>
    <w:rsid w:val="005C7929"/>
    <w:rsid w:val="005C7B02"/>
    <w:rsid w:val="005C7B53"/>
    <w:rsid w:val="005D00B4"/>
    <w:rsid w:val="005D156B"/>
    <w:rsid w:val="005D15B8"/>
    <w:rsid w:val="005D3504"/>
    <w:rsid w:val="005D35DE"/>
    <w:rsid w:val="005D3BCD"/>
    <w:rsid w:val="005D50CF"/>
    <w:rsid w:val="005D6C7C"/>
    <w:rsid w:val="005D6FA5"/>
    <w:rsid w:val="005D7952"/>
    <w:rsid w:val="005E150A"/>
    <w:rsid w:val="005E1F99"/>
    <w:rsid w:val="005E229D"/>
    <w:rsid w:val="005E28CB"/>
    <w:rsid w:val="005E3E3A"/>
    <w:rsid w:val="005E425D"/>
    <w:rsid w:val="005E5248"/>
    <w:rsid w:val="005E67B1"/>
    <w:rsid w:val="005E7DD5"/>
    <w:rsid w:val="005F0857"/>
    <w:rsid w:val="005F088D"/>
    <w:rsid w:val="005F2773"/>
    <w:rsid w:val="005F3DC2"/>
    <w:rsid w:val="005F75CE"/>
    <w:rsid w:val="0060060A"/>
    <w:rsid w:val="006014F9"/>
    <w:rsid w:val="00601A06"/>
    <w:rsid w:val="00601A5D"/>
    <w:rsid w:val="00602383"/>
    <w:rsid w:val="00603182"/>
    <w:rsid w:val="00603690"/>
    <w:rsid w:val="00604E65"/>
    <w:rsid w:val="006062FC"/>
    <w:rsid w:val="00606C9F"/>
    <w:rsid w:val="00610CDA"/>
    <w:rsid w:val="006111D5"/>
    <w:rsid w:val="006111F5"/>
    <w:rsid w:val="006123C5"/>
    <w:rsid w:val="0061264F"/>
    <w:rsid w:val="00613B2B"/>
    <w:rsid w:val="00614131"/>
    <w:rsid w:val="0061453C"/>
    <w:rsid w:val="00614914"/>
    <w:rsid w:val="00615EAA"/>
    <w:rsid w:val="006163FA"/>
    <w:rsid w:val="0061793E"/>
    <w:rsid w:val="00617EE1"/>
    <w:rsid w:val="0062018D"/>
    <w:rsid w:val="00621319"/>
    <w:rsid w:val="0062334B"/>
    <w:rsid w:val="006234CB"/>
    <w:rsid w:val="00623E11"/>
    <w:rsid w:val="006251AE"/>
    <w:rsid w:val="006269EC"/>
    <w:rsid w:val="006300C8"/>
    <w:rsid w:val="00630CBB"/>
    <w:rsid w:val="006334CA"/>
    <w:rsid w:val="00633942"/>
    <w:rsid w:val="00635C69"/>
    <w:rsid w:val="00636132"/>
    <w:rsid w:val="006361B8"/>
    <w:rsid w:val="006362D9"/>
    <w:rsid w:val="00637CE8"/>
    <w:rsid w:val="00640727"/>
    <w:rsid w:val="006411DE"/>
    <w:rsid w:val="006412B7"/>
    <w:rsid w:val="00643281"/>
    <w:rsid w:val="0064338D"/>
    <w:rsid w:val="006448C5"/>
    <w:rsid w:val="00644A66"/>
    <w:rsid w:val="0064511D"/>
    <w:rsid w:val="00645A15"/>
    <w:rsid w:val="00653247"/>
    <w:rsid w:val="006555BD"/>
    <w:rsid w:val="00655AF7"/>
    <w:rsid w:val="00657804"/>
    <w:rsid w:val="00657D9A"/>
    <w:rsid w:val="00660E59"/>
    <w:rsid w:val="0066240D"/>
    <w:rsid w:val="0066389F"/>
    <w:rsid w:val="0066402B"/>
    <w:rsid w:val="00664CE2"/>
    <w:rsid w:val="00665863"/>
    <w:rsid w:val="006676E2"/>
    <w:rsid w:val="006704E0"/>
    <w:rsid w:val="0067276A"/>
    <w:rsid w:val="00672855"/>
    <w:rsid w:val="00673A64"/>
    <w:rsid w:val="00675AE1"/>
    <w:rsid w:val="00676DF5"/>
    <w:rsid w:val="0068199D"/>
    <w:rsid w:val="00681AB7"/>
    <w:rsid w:val="00681B69"/>
    <w:rsid w:val="00682B8C"/>
    <w:rsid w:val="00683133"/>
    <w:rsid w:val="00683583"/>
    <w:rsid w:val="0068390F"/>
    <w:rsid w:val="00683ED1"/>
    <w:rsid w:val="00685EB4"/>
    <w:rsid w:val="00685F96"/>
    <w:rsid w:val="00686E3B"/>
    <w:rsid w:val="0069199C"/>
    <w:rsid w:val="0069215F"/>
    <w:rsid w:val="00692A7E"/>
    <w:rsid w:val="00693BCC"/>
    <w:rsid w:val="00693D91"/>
    <w:rsid w:val="0069530E"/>
    <w:rsid w:val="0069533D"/>
    <w:rsid w:val="00695675"/>
    <w:rsid w:val="00696681"/>
    <w:rsid w:val="006968F1"/>
    <w:rsid w:val="00697767"/>
    <w:rsid w:val="00697778"/>
    <w:rsid w:val="006A35A9"/>
    <w:rsid w:val="006A380D"/>
    <w:rsid w:val="006A4C05"/>
    <w:rsid w:val="006A537A"/>
    <w:rsid w:val="006A640A"/>
    <w:rsid w:val="006A6788"/>
    <w:rsid w:val="006A7CE6"/>
    <w:rsid w:val="006B1549"/>
    <w:rsid w:val="006B310D"/>
    <w:rsid w:val="006B3710"/>
    <w:rsid w:val="006B4EE6"/>
    <w:rsid w:val="006B54C7"/>
    <w:rsid w:val="006B5540"/>
    <w:rsid w:val="006B6AA0"/>
    <w:rsid w:val="006B6F54"/>
    <w:rsid w:val="006C1A58"/>
    <w:rsid w:val="006C2B84"/>
    <w:rsid w:val="006C3DFC"/>
    <w:rsid w:val="006C6EC5"/>
    <w:rsid w:val="006C6EFC"/>
    <w:rsid w:val="006D0C11"/>
    <w:rsid w:val="006D1BCD"/>
    <w:rsid w:val="006D2996"/>
    <w:rsid w:val="006D31C6"/>
    <w:rsid w:val="006D3B3C"/>
    <w:rsid w:val="006D4E70"/>
    <w:rsid w:val="006D5D28"/>
    <w:rsid w:val="006D5E7B"/>
    <w:rsid w:val="006D6A94"/>
    <w:rsid w:val="006D7550"/>
    <w:rsid w:val="006E210A"/>
    <w:rsid w:val="006E260B"/>
    <w:rsid w:val="006E2DC5"/>
    <w:rsid w:val="006E306F"/>
    <w:rsid w:val="006E3936"/>
    <w:rsid w:val="006E4520"/>
    <w:rsid w:val="006E468E"/>
    <w:rsid w:val="006E4A2F"/>
    <w:rsid w:val="006E625B"/>
    <w:rsid w:val="006E779C"/>
    <w:rsid w:val="006F025A"/>
    <w:rsid w:val="006F1545"/>
    <w:rsid w:val="006F2E9D"/>
    <w:rsid w:val="006F4AA9"/>
    <w:rsid w:val="006F4BC8"/>
    <w:rsid w:val="006F55C8"/>
    <w:rsid w:val="006F7941"/>
    <w:rsid w:val="007001DA"/>
    <w:rsid w:val="00702BE5"/>
    <w:rsid w:val="00705053"/>
    <w:rsid w:val="00705079"/>
    <w:rsid w:val="00705909"/>
    <w:rsid w:val="007065E4"/>
    <w:rsid w:val="00707FB2"/>
    <w:rsid w:val="00710490"/>
    <w:rsid w:val="00711638"/>
    <w:rsid w:val="007118A7"/>
    <w:rsid w:val="007125C0"/>
    <w:rsid w:val="00713E6B"/>
    <w:rsid w:val="0071419B"/>
    <w:rsid w:val="0071478F"/>
    <w:rsid w:val="007155B8"/>
    <w:rsid w:val="007158B1"/>
    <w:rsid w:val="0071637C"/>
    <w:rsid w:val="00720DBF"/>
    <w:rsid w:val="007222E4"/>
    <w:rsid w:val="007223C0"/>
    <w:rsid w:val="00724730"/>
    <w:rsid w:val="007254AE"/>
    <w:rsid w:val="007307EB"/>
    <w:rsid w:val="0073275B"/>
    <w:rsid w:val="007365C1"/>
    <w:rsid w:val="00736F0E"/>
    <w:rsid w:val="007373E7"/>
    <w:rsid w:val="00740F75"/>
    <w:rsid w:val="007424F5"/>
    <w:rsid w:val="007430C8"/>
    <w:rsid w:val="0074442C"/>
    <w:rsid w:val="00744E40"/>
    <w:rsid w:val="00745A85"/>
    <w:rsid w:val="00745FD4"/>
    <w:rsid w:val="007476ED"/>
    <w:rsid w:val="00747C35"/>
    <w:rsid w:val="007501B7"/>
    <w:rsid w:val="00753DF2"/>
    <w:rsid w:val="00753EB1"/>
    <w:rsid w:val="0075452C"/>
    <w:rsid w:val="007545FE"/>
    <w:rsid w:val="0075538E"/>
    <w:rsid w:val="00756070"/>
    <w:rsid w:val="00760289"/>
    <w:rsid w:val="007618F4"/>
    <w:rsid w:val="00762491"/>
    <w:rsid w:val="00762685"/>
    <w:rsid w:val="00762C53"/>
    <w:rsid w:val="0076399B"/>
    <w:rsid w:val="00764FC4"/>
    <w:rsid w:val="007664F8"/>
    <w:rsid w:val="00766577"/>
    <w:rsid w:val="00767843"/>
    <w:rsid w:val="00770BB5"/>
    <w:rsid w:val="0077344A"/>
    <w:rsid w:val="00774802"/>
    <w:rsid w:val="00775449"/>
    <w:rsid w:val="00775C44"/>
    <w:rsid w:val="007765B5"/>
    <w:rsid w:val="00776CA2"/>
    <w:rsid w:val="00777A2F"/>
    <w:rsid w:val="00777B5D"/>
    <w:rsid w:val="00780BC7"/>
    <w:rsid w:val="00782A96"/>
    <w:rsid w:val="00782DAA"/>
    <w:rsid w:val="00782F43"/>
    <w:rsid w:val="007865DC"/>
    <w:rsid w:val="00787B6E"/>
    <w:rsid w:val="00790372"/>
    <w:rsid w:val="00790847"/>
    <w:rsid w:val="00793A8D"/>
    <w:rsid w:val="007A3489"/>
    <w:rsid w:val="007A3B96"/>
    <w:rsid w:val="007A4988"/>
    <w:rsid w:val="007A6E6B"/>
    <w:rsid w:val="007A75E1"/>
    <w:rsid w:val="007B1112"/>
    <w:rsid w:val="007B272F"/>
    <w:rsid w:val="007B2F28"/>
    <w:rsid w:val="007B3966"/>
    <w:rsid w:val="007B448B"/>
    <w:rsid w:val="007B4F54"/>
    <w:rsid w:val="007B544A"/>
    <w:rsid w:val="007B5701"/>
    <w:rsid w:val="007B62B5"/>
    <w:rsid w:val="007B7241"/>
    <w:rsid w:val="007C097B"/>
    <w:rsid w:val="007C0A6D"/>
    <w:rsid w:val="007C287F"/>
    <w:rsid w:val="007C3E10"/>
    <w:rsid w:val="007C4F71"/>
    <w:rsid w:val="007C5AB3"/>
    <w:rsid w:val="007C7B34"/>
    <w:rsid w:val="007D0CA4"/>
    <w:rsid w:val="007D1317"/>
    <w:rsid w:val="007D3DD4"/>
    <w:rsid w:val="007D4551"/>
    <w:rsid w:val="007D4785"/>
    <w:rsid w:val="007D5017"/>
    <w:rsid w:val="007D5201"/>
    <w:rsid w:val="007D5604"/>
    <w:rsid w:val="007D67D8"/>
    <w:rsid w:val="007D79DC"/>
    <w:rsid w:val="007E1612"/>
    <w:rsid w:val="007E3CCB"/>
    <w:rsid w:val="007E46F6"/>
    <w:rsid w:val="007E4E98"/>
    <w:rsid w:val="007E58EE"/>
    <w:rsid w:val="007E5CC1"/>
    <w:rsid w:val="007E5CD4"/>
    <w:rsid w:val="007E5D4F"/>
    <w:rsid w:val="007E74A3"/>
    <w:rsid w:val="007E78D0"/>
    <w:rsid w:val="007E7903"/>
    <w:rsid w:val="007F25B8"/>
    <w:rsid w:val="007F43B0"/>
    <w:rsid w:val="007F4D62"/>
    <w:rsid w:val="007F4F43"/>
    <w:rsid w:val="007F5E1D"/>
    <w:rsid w:val="007F5FBD"/>
    <w:rsid w:val="007F7B51"/>
    <w:rsid w:val="0080040A"/>
    <w:rsid w:val="00801055"/>
    <w:rsid w:val="0080231D"/>
    <w:rsid w:val="008028A8"/>
    <w:rsid w:val="00802ED1"/>
    <w:rsid w:val="00803C2C"/>
    <w:rsid w:val="00804209"/>
    <w:rsid w:val="0080610A"/>
    <w:rsid w:val="00806ECC"/>
    <w:rsid w:val="008074D8"/>
    <w:rsid w:val="00807C02"/>
    <w:rsid w:val="0081371F"/>
    <w:rsid w:val="008152E5"/>
    <w:rsid w:val="00816D2D"/>
    <w:rsid w:val="00816DC7"/>
    <w:rsid w:val="008238D8"/>
    <w:rsid w:val="00824EDC"/>
    <w:rsid w:val="00825626"/>
    <w:rsid w:val="00827BD9"/>
    <w:rsid w:val="00830A17"/>
    <w:rsid w:val="00830F06"/>
    <w:rsid w:val="00831CE5"/>
    <w:rsid w:val="00831EFD"/>
    <w:rsid w:val="0083375B"/>
    <w:rsid w:val="008340ED"/>
    <w:rsid w:val="00834DB0"/>
    <w:rsid w:val="008351F7"/>
    <w:rsid w:val="0083695E"/>
    <w:rsid w:val="00842226"/>
    <w:rsid w:val="008427D8"/>
    <w:rsid w:val="00842FAC"/>
    <w:rsid w:val="00846133"/>
    <w:rsid w:val="00847106"/>
    <w:rsid w:val="00850519"/>
    <w:rsid w:val="00850C9F"/>
    <w:rsid w:val="00850D37"/>
    <w:rsid w:val="0085133C"/>
    <w:rsid w:val="008515DA"/>
    <w:rsid w:val="0085180E"/>
    <w:rsid w:val="00851CD7"/>
    <w:rsid w:val="00853805"/>
    <w:rsid w:val="00855097"/>
    <w:rsid w:val="00855423"/>
    <w:rsid w:val="0085594D"/>
    <w:rsid w:val="00856236"/>
    <w:rsid w:val="00862260"/>
    <w:rsid w:val="0086305F"/>
    <w:rsid w:val="00864208"/>
    <w:rsid w:val="00864414"/>
    <w:rsid w:val="00866054"/>
    <w:rsid w:val="0086640D"/>
    <w:rsid w:val="008669A5"/>
    <w:rsid w:val="00870508"/>
    <w:rsid w:val="00871C38"/>
    <w:rsid w:val="00872A00"/>
    <w:rsid w:val="00873114"/>
    <w:rsid w:val="00873B9E"/>
    <w:rsid w:val="00875AC3"/>
    <w:rsid w:val="0088020D"/>
    <w:rsid w:val="0088189F"/>
    <w:rsid w:val="00881D8F"/>
    <w:rsid w:val="00882B9B"/>
    <w:rsid w:val="00883969"/>
    <w:rsid w:val="008839DE"/>
    <w:rsid w:val="00883CF0"/>
    <w:rsid w:val="0088403F"/>
    <w:rsid w:val="008854C8"/>
    <w:rsid w:val="00887503"/>
    <w:rsid w:val="0088781A"/>
    <w:rsid w:val="0089061C"/>
    <w:rsid w:val="00890871"/>
    <w:rsid w:val="00890CB8"/>
    <w:rsid w:val="008918F9"/>
    <w:rsid w:val="00891E7D"/>
    <w:rsid w:val="008924D4"/>
    <w:rsid w:val="00893529"/>
    <w:rsid w:val="00895E73"/>
    <w:rsid w:val="00895EFC"/>
    <w:rsid w:val="00897323"/>
    <w:rsid w:val="008A1D5B"/>
    <w:rsid w:val="008A2229"/>
    <w:rsid w:val="008A3839"/>
    <w:rsid w:val="008A4939"/>
    <w:rsid w:val="008A4EC0"/>
    <w:rsid w:val="008A53E5"/>
    <w:rsid w:val="008B049B"/>
    <w:rsid w:val="008B0815"/>
    <w:rsid w:val="008B1178"/>
    <w:rsid w:val="008B1216"/>
    <w:rsid w:val="008B1FEC"/>
    <w:rsid w:val="008B2F1F"/>
    <w:rsid w:val="008B32E8"/>
    <w:rsid w:val="008B3968"/>
    <w:rsid w:val="008B5030"/>
    <w:rsid w:val="008B50FA"/>
    <w:rsid w:val="008B6854"/>
    <w:rsid w:val="008B6B93"/>
    <w:rsid w:val="008B7677"/>
    <w:rsid w:val="008C5E7C"/>
    <w:rsid w:val="008C6220"/>
    <w:rsid w:val="008C6EDB"/>
    <w:rsid w:val="008D027F"/>
    <w:rsid w:val="008D0570"/>
    <w:rsid w:val="008D07E2"/>
    <w:rsid w:val="008D0E7B"/>
    <w:rsid w:val="008D1119"/>
    <w:rsid w:val="008D1311"/>
    <w:rsid w:val="008D1571"/>
    <w:rsid w:val="008D1807"/>
    <w:rsid w:val="008D2495"/>
    <w:rsid w:val="008D3348"/>
    <w:rsid w:val="008D420D"/>
    <w:rsid w:val="008D5A19"/>
    <w:rsid w:val="008D7032"/>
    <w:rsid w:val="008D74B9"/>
    <w:rsid w:val="008E13C3"/>
    <w:rsid w:val="008E2EAC"/>
    <w:rsid w:val="008E3324"/>
    <w:rsid w:val="008E70FF"/>
    <w:rsid w:val="008E7885"/>
    <w:rsid w:val="008F0126"/>
    <w:rsid w:val="008F0933"/>
    <w:rsid w:val="008F2E4E"/>
    <w:rsid w:val="0090016F"/>
    <w:rsid w:val="00900B48"/>
    <w:rsid w:val="00901A05"/>
    <w:rsid w:val="0090200E"/>
    <w:rsid w:val="009034D7"/>
    <w:rsid w:val="00906AA5"/>
    <w:rsid w:val="00906EB3"/>
    <w:rsid w:val="00912087"/>
    <w:rsid w:val="009122E6"/>
    <w:rsid w:val="00912909"/>
    <w:rsid w:val="00912B25"/>
    <w:rsid w:val="00912E02"/>
    <w:rsid w:val="00912E67"/>
    <w:rsid w:val="009136FC"/>
    <w:rsid w:val="009153CF"/>
    <w:rsid w:val="009176DD"/>
    <w:rsid w:val="00920846"/>
    <w:rsid w:val="00920A21"/>
    <w:rsid w:val="009241A7"/>
    <w:rsid w:val="00926A84"/>
    <w:rsid w:val="00926C4F"/>
    <w:rsid w:val="00930230"/>
    <w:rsid w:val="00930A07"/>
    <w:rsid w:val="009336F9"/>
    <w:rsid w:val="00936BC9"/>
    <w:rsid w:val="00936BE4"/>
    <w:rsid w:val="009408C9"/>
    <w:rsid w:val="0094140E"/>
    <w:rsid w:val="00942FFE"/>
    <w:rsid w:val="00943B46"/>
    <w:rsid w:val="00944117"/>
    <w:rsid w:val="00944739"/>
    <w:rsid w:val="00944F9F"/>
    <w:rsid w:val="009455FA"/>
    <w:rsid w:val="009469D9"/>
    <w:rsid w:val="00947D2B"/>
    <w:rsid w:val="0095375C"/>
    <w:rsid w:val="00954FBF"/>
    <w:rsid w:val="009552F9"/>
    <w:rsid w:val="0095549B"/>
    <w:rsid w:val="00956283"/>
    <w:rsid w:val="00956408"/>
    <w:rsid w:val="00956DAA"/>
    <w:rsid w:val="00957B29"/>
    <w:rsid w:val="009602D5"/>
    <w:rsid w:val="009605BA"/>
    <w:rsid w:val="009623EA"/>
    <w:rsid w:val="0096263F"/>
    <w:rsid w:val="00963368"/>
    <w:rsid w:val="009660DC"/>
    <w:rsid w:val="00966551"/>
    <w:rsid w:val="00966AF3"/>
    <w:rsid w:val="00967D5F"/>
    <w:rsid w:val="00973A80"/>
    <w:rsid w:val="00973C01"/>
    <w:rsid w:val="00974067"/>
    <w:rsid w:val="009760C8"/>
    <w:rsid w:val="00980CFD"/>
    <w:rsid w:val="00982C95"/>
    <w:rsid w:val="00982F96"/>
    <w:rsid w:val="00983AFD"/>
    <w:rsid w:val="00984E6A"/>
    <w:rsid w:val="00985126"/>
    <w:rsid w:val="00985EBB"/>
    <w:rsid w:val="00986026"/>
    <w:rsid w:val="009870B5"/>
    <w:rsid w:val="00987C53"/>
    <w:rsid w:val="009905CB"/>
    <w:rsid w:val="0099090D"/>
    <w:rsid w:val="00991B66"/>
    <w:rsid w:val="00992A29"/>
    <w:rsid w:val="00992BB4"/>
    <w:rsid w:val="00993AD5"/>
    <w:rsid w:val="00994E2C"/>
    <w:rsid w:val="0099548E"/>
    <w:rsid w:val="00996304"/>
    <w:rsid w:val="0099720B"/>
    <w:rsid w:val="009A1394"/>
    <w:rsid w:val="009A1E10"/>
    <w:rsid w:val="009A2BD0"/>
    <w:rsid w:val="009A57A5"/>
    <w:rsid w:val="009A73FC"/>
    <w:rsid w:val="009A7FF6"/>
    <w:rsid w:val="009B4726"/>
    <w:rsid w:val="009B4B18"/>
    <w:rsid w:val="009B4CC2"/>
    <w:rsid w:val="009B5334"/>
    <w:rsid w:val="009B78A3"/>
    <w:rsid w:val="009C1234"/>
    <w:rsid w:val="009C16EA"/>
    <w:rsid w:val="009C18DB"/>
    <w:rsid w:val="009C3B5B"/>
    <w:rsid w:val="009C3FA4"/>
    <w:rsid w:val="009C6886"/>
    <w:rsid w:val="009C768C"/>
    <w:rsid w:val="009C790A"/>
    <w:rsid w:val="009D005A"/>
    <w:rsid w:val="009D1A1B"/>
    <w:rsid w:val="009D21AF"/>
    <w:rsid w:val="009D4CCF"/>
    <w:rsid w:val="009D64BF"/>
    <w:rsid w:val="009D68BC"/>
    <w:rsid w:val="009D6B74"/>
    <w:rsid w:val="009E0427"/>
    <w:rsid w:val="009E5005"/>
    <w:rsid w:val="009E6A76"/>
    <w:rsid w:val="009E7CFD"/>
    <w:rsid w:val="009F0813"/>
    <w:rsid w:val="009F1BB9"/>
    <w:rsid w:val="009F2D95"/>
    <w:rsid w:val="009F3AD0"/>
    <w:rsid w:val="009F3B99"/>
    <w:rsid w:val="009F40B3"/>
    <w:rsid w:val="009F43ED"/>
    <w:rsid w:val="009F45BE"/>
    <w:rsid w:val="009F4C23"/>
    <w:rsid w:val="009F4CD6"/>
    <w:rsid w:val="009F6279"/>
    <w:rsid w:val="009F6A07"/>
    <w:rsid w:val="009F6DA2"/>
    <w:rsid w:val="00A012F6"/>
    <w:rsid w:val="00A04653"/>
    <w:rsid w:val="00A054E8"/>
    <w:rsid w:val="00A05F9C"/>
    <w:rsid w:val="00A10362"/>
    <w:rsid w:val="00A107F9"/>
    <w:rsid w:val="00A11404"/>
    <w:rsid w:val="00A118F7"/>
    <w:rsid w:val="00A13D86"/>
    <w:rsid w:val="00A141AB"/>
    <w:rsid w:val="00A16B09"/>
    <w:rsid w:val="00A17CCD"/>
    <w:rsid w:val="00A200B7"/>
    <w:rsid w:val="00A217E6"/>
    <w:rsid w:val="00A25A73"/>
    <w:rsid w:val="00A2621E"/>
    <w:rsid w:val="00A31477"/>
    <w:rsid w:val="00A32EB5"/>
    <w:rsid w:val="00A33B27"/>
    <w:rsid w:val="00A34AC1"/>
    <w:rsid w:val="00A35C07"/>
    <w:rsid w:val="00A37E53"/>
    <w:rsid w:val="00A4079A"/>
    <w:rsid w:val="00A41714"/>
    <w:rsid w:val="00A42DEA"/>
    <w:rsid w:val="00A42F81"/>
    <w:rsid w:val="00A45C70"/>
    <w:rsid w:val="00A463E4"/>
    <w:rsid w:val="00A4721D"/>
    <w:rsid w:val="00A47C29"/>
    <w:rsid w:val="00A50191"/>
    <w:rsid w:val="00A50555"/>
    <w:rsid w:val="00A50A1E"/>
    <w:rsid w:val="00A520AC"/>
    <w:rsid w:val="00A543D6"/>
    <w:rsid w:val="00A54DBD"/>
    <w:rsid w:val="00A54F75"/>
    <w:rsid w:val="00A55E72"/>
    <w:rsid w:val="00A61330"/>
    <w:rsid w:val="00A623FC"/>
    <w:rsid w:val="00A62B89"/>
    <w:rsid w:val="00A62E0B"/>
    <w:rsid w:val="00A671E4"/>
    <w:rsid w:val="00A672A8"/>
    <w:rsid w:val="00A70E0A"/>
    <w:rsid w:val="00A729B8"/>
    <w:rsid w:val="00A738BD"/>
    <w:rsid w:val="00A7465D"/>
    <w:rsid w:val="00A81439"/>
    <w:rsid w:val="00A83781"/>
    <w:rsid w:val="00A845A5"/>
    <w:rsid w:val="00A849A4"/>
    <w:rsid w:val="00A85A4D"/>
    <w:rsid w:val="00A86928"/>
    <w:rsid w:val="00A8788A"/>
    <w:rsid w:val="00A90FE1"/>
    <w:rsid w:val="00A91D22"/>
    <w:rsid w:val="00A92B4D"/>
    <w:rsid w:val="00A93D17"/>
    <w:rsid w:val="00A9414D"/>
    <w:rsid w:val="00A95AB3"/>
    <w:rsid w:val="00A97EB3"/>
    <w:rsid w:val="00AA0028"/>
    <w:rsid w:val="00AA0DAB"/>
    <w:rsid w:val="00AA2F41"/>
    <w:rsid w:val="00AA3D6E"/>
    <w:rsid w:val="00AA53B5"/>
    <w:rsid w:val="00AA545F"/>
    <w:rsid w:val="00AA587B"/>
    <w:rsid w:val="00AA630B"/>
    <w:rsid w:val="00AA6C9B"/>
    <w:rsid w:val="00AA7D4C"/>
    <w:rsid w:val="00AB0451"/>
    <w:rsid w:val="00AB0524"/>
    <w:rsid w:val="00AB4387"/>
    <w:rsid w:val="00AB4785"/>
    <w:rsid w:val="00AB4BB5"/>
    <w:rsid w:val="00AB4D10"/>
    <w:rsid w:val="00AB5C57"/>
    <w:rsid w:val="00AB6C5C"/>
    <w:rsid w:val="00AB7501"/>
    <w:rsid w:val="00AB795A"/>
    <w:rsid w:val="00AC17D5"/>
    <w:rsid w:val="00AC1C58"/>
    <w:rsid w:val="00AC1CA2"/>
    <w:rsid w:val="00AC20F1"/>
    <w:rsid w:val="00AC2E58"/>
    <w:rsid w:val="00AC3F46"/>
    <w:rsid w:val="00AC4269"/>
    <w:rsid w:val="00AC6981"/>
    <w:rsid w:val="00AD501B"/>
    <w:rsid w:val="00AD50A0"/>
    <w:rsid w:val="00AD57F5"/>
    <w:rsid w:val="00AD584A"/>
    <w:rsid w:val="00AD5BF6"/>
    <w:rsid w:val="00AD73D2"/>
    <w:rsid w:val="00AD7943"/>
    <w:rsid w:val="00AD7C7B"/>
    <w:rsid w:val="00AD7DD5"/>
    <w:rsid w:val="00AE05C2"/>
    <w:rsid w:val="00AE0DEC"/>
    <w:rsid w:val="00AE0E74"/>
    <w:rsid w:val="00AE1479"/>
    <w:rsid w:val="00AE1E28"/>
    <w:rsid w:val="00AE417E"/>
    <w:rsid w:val="00AE583E"/>
    <w:rsid w:val="00AE5AA5"/>
    <w:rsid w:val="00AE5B14"/>
    <w:rsid w:val="00AE5D15"/>
    <w:rsid w:val="00AE631D"/>
    <w:rsid w:val="00AE6B8A"/>
    <w:rsid w:val="00AF16EB"/>
    <w:rsid w:val="00AF1E38"/>
    <w:rsid w:val="00AF2C51"/>
    <w:rsid w:val="00AF3A6E"/>
    <w:rsid w:val="00AF769D"/>
    <w:rsid w:val="00B00641"/>
    <w:rsid w:val="00B00919"/>
    <w:rsid w:val="00B017E3"/>
    <w:rsid w:val="00B02828"/>
    <w:rsid w:val="00B03187"/>
    <w:rsid w:val="00B10215"/>
    <w:rsid w:val="00B128E7"/>
    <w:rsid w:val="00B170E7"/>
    <w:rsid w:val="00B20D7F"/>
    <w:rsid w:val="00B220E1"/>
    <w:rsid w:val="00B23FEC"/>
    <w:rsid w:val="00B24C90"/>
    <w:rsid w:val="00B25495"/>
    <w:rsid w:val="00B25B8B"/>
    <w:rsid w:val="00B26B24"/>
    <w:rsid w:val="00B27DB4"/>
    <w:rsid w:val="00B31915"/>
    <w:rsid w:val="00B3251C"/>
    <w:rsid w:val="00B3322A"/>
    <w:rsid w:val="00B3335F"/>
    <w:rsid w:val="00B35308"/>
    <w:rsid w:val="00B35334"/>
    <w:rsid w:val="00B362BB"/>
    <w:rsid w:val="00B36948"/>
    <w:rsid w:val="00B378FB"/>
    <w:rsid w:val="00B400D6"/>
    <w:rsid w:val="00B40C60"/>
    <w:rsid w:val="00B41A14"/>
    <w:rsid w:val="00B428A9"/>
    <w:rsid w:val="00B43F5E"/>
    <w:rsid w:val="00B4495C"/>
    <w:rsid w:val="00B44D06"/>
    <w:rsid w:val="00B4584D"/>
    <w:rsid w:val="00B50E21"/>
    <w:rsid w:val="00B52115"/>
    <w:rsid w:val="00B5265E"/>
    <w:rsid w:val="00B528EC"/>
    <w:rsid w:val="00B54E5C"/>
    <w:rsid w:val="00B567BC"/>
    <w:rsid w:val="00B6141E"/>
    <w:rsid w:val="00B614D7"/>
    <w:rsid w:val="00B616F5"/>
    <w:rsid w:val="00B6275B"/>
    <w:rsid w:val="00B64EBE"/>
    <w:rsid w:val="00B66AB6"/>
    <w:rsid w:val="00B7030E"/>
    <w:rsid w:val="00B70BA2"/>
    <w:rsid w:val="00B70E5D"/>
    <w:rsid w:val="00B71621"/>
    <w:rsid w:val="00B7489C"/>
    <w:rsid w:val="00B7596B"/>
    <w:rsid w:val="00B76220"/>
    <w:rsid w:val="00B77557"/>
    <w:rsid w:val="00B777E8"/>
    <w:rsid w:val="00B77957"/>
    <w:rsid w:val="00B81836"/>
    <w:rsid w:val="00B81D43"/>
    <w:rsid w:val="00B839E0"/>
    <w:rsid w:val="00B83B6F"/>
    <w:rsid w:val="00B84A79"/>
    <w:rsid w:val="00B90768"/>
    <w:rsid w:val="00B90DB2"/>
    <w:rsid w:val="00B90ECE"/>
    <w:rsid w:val="00B91FB1"/>
    <w:rsid w:val="00B92716"/>
    <w:rsid w:val="00B93962"/>
    <w:rsid w:val="00B95880"/>
    <w:rsid w:val="00B95B81"/>
    <w:rsid w:val="00B95F18"/>
    <w:rsid w:val="00B97332"/>
    <w:rsid w:val="00B97921"/>
    <w:rsid w:val="00B97E0D"/>
    <w:rsid w:val="00BA00ED"/>
    <w:rsid w:val="00BA01BF"/>
    <w:rsid w:val="00BA3069"/>
    <w:rsid w:val="00BA325F"/>
    <w:rsid w:val="00BA3D7E"/>
    <w:rsid w:val="00BA3E12"/>
    <w:rsid w:val="00BA50D5"/>
    <w:rsid w:val="00BA5BC5"/>
    <w:rsid w:val="00BB1021"/>
    <w:rsid w:val="00BB18DB"/>
    <w:rsid w:val="00BB2A2C"/>
    <w:rsid w:val="00BB30D8"/>
    <w:rsid w:val="00BB3233"/>
    <w:rsid w:val="00BB3270"/>
    <w:rsid w:val="00BB3767"/>
    <w:rsid w:val="00BB530F"/>
    <w:rsid w:val="00BB5609"/>
    <w:rsid w:val="00BB783B"/>
    <w:rsid w:val="00BB7EDB"/>
    <w:rsid w:val="00BB7F81"/>
    <w:rsid w:val="00BC0BC3"/>
    <w:rsid w:val="00BC2406"/>
    <w:rsid w:val="00BC32F4"/>
    <w:rsid w:val="00BC33A3"/>
    <w:rsid w:val="00BC3E93"/>
    <w:rsid w:val="00BC5459"/>
    <w:rsid w:val="00BC6672"/>
    <w:rsid w:val="00BD20AB"/>
    <w:rsid w:val="00BD2D0E"/>
    <w:rsid w:val="00BD3446"/>
    <w:rsid w:val="00BD48B5"/>
    <w:rsid w:val="00BD4FAD"/>
    <w:rsid w:val="00BD6BE6"/>
    <w:rsid w:val="00BD74F7"/>
    <w:rsid w:val="00BD7E4D"/>
    <w:rsid w:val="00BE02D0"/>
    <w:rsid w:val="00BE07E6"/>
    <w:rsid w:val="00BE0C76"/>
    <w:rsid w:val="00BE148B"/>
    <w:rsid w:val="00BE2BF4"/>
    <w:rsid w:val="00BE5065"/>
    <w:rsid w:val="00BE67EB"/>
    <w:rsid w:val="00BF0B40"/>
    <w:rsid w:val="00BF1503"/>
    <w:rsid w:val="00BF437D"/>
    <w:rsid w:val="00BF5CB9"/>
    <w:rsid w:val="00BF5DC0"/>
    <w:rsid w:val="00BF6DA0"/>
    <w:rsid w:val="00C02934"/>
    <w:rsid w:val="00C02C48"/>
    <w:rsid w:val="00C03C49"/>
    <w:rsid w:val="00C05C99"/>
    <w:rsid w:val="00C06985"/>
    <w:rsid w:val="00C10A91"/>
    <w:rsid w:val="00C1396D"/>
    <w:rsid w:val="00C14188"/>
    <w:rsid w:val="00C14556"/>
    <w:rsid w:val="00C15D7F"/>
    <w:rsid w:val="00C16060"/>
    <w:rsid w:val="00C165CA"/>
    <w:rsid w:val="00C175B0"/>
    <w:rsid w:val="00C201F8"/>
    <w:rsid w:val="00C20ECE"/>
    <w:rsid w:val="00C219D2"/>
    <w:rsid w:val="00C22177"/>
    <w:rsid w:val="00C2227C"/>
    <w:rsid w:val="00C24833"/>
    <w:rsid w:val="00C25149"/>
    <w:rsid w:val="00C26892"/>
    <w:rsid w:val="00C30B54"/>
    <w:rsid w:val="00C325F7"/>
    <w:rsid w:val="00C32844"/>
    <w:rsid w:val="00C33CB8"/>
    <w:rsid w:val="00C3444F"/>
    <w:rsid w:val="00C3453C"/>
    <w:rsid w:val="00C350DC"/>
    <w:rsid w:val="00C3550A"/>
    <w:rsid w:val="00C35AA9"/>
    <w:rsid w:val="00C40315"/>
    <w:rsid w:val="00C407FC"/>
    <w:rsid w:val="00C4088E"/>
    <w:rsid w:val="00C40B17"/>
    <w:rsid w:val="00C40C2F"/>
    <w:rsid w:val="00C4105B"/>
    <w:rsid w:val="00C43705"/>
    <w:rsid w:val="00C449E6"/>
    <w:rsid w:val="00C467FE"/>
    <w:rsid w:val="00C46A97"/>
    <w:rsid w:val="00C46B41"/>
    <w:rsid w:val="00C46C7B"/>
    <w:rsid w:val="00C50710"/>
    <w:rsid w:val="00C52128"/>
    <w:rsid w:val="00C5262B"/>
    <w:rsid w:val="00C52789"/>
    <w:rsid w:val="00C52D95"/>
    <w:rsid w:val="00C53261"/>
    <w:rsid w:val="00C532E8"/>
    <w:rsid w:val="00C53769"/>
    <w:rsid w:val="00C63611"/>
    <w:rsid w:val="00C63ADB"/>
    <w:rsid w:val="00C651E8"/>
    <w:rsid w:val="00C655A9"/>
    <w:rsid w:val="00C678D9"/>
    <w:rsid w:val="00C67C3F"/>
    <w:rsid w:val="00C70718"/>
    <w:rsid w:val="00C733A7"/>
    <w:rsid w:val="00C735E9"/>
    <w:rsid w:val="00C73F09"/>
    <w:rsid w:val="00C7447F"/>
    <w:rsid w:val="00C763FC"/>
    <w:rsid w:val="00C76A86"/>
    <w:rsid w:val="00C76C32"/>
    <w:rsid w:val="00C77A77"/>
    <w:rsid w:val="00C83F3D"/>
    <w:rsid w:val="00C85052"/>
    <w:rsid w:val="00C9013A"/>
    <w:rsid w:val="00C9032C"/>
    <w:rsid w:val="00C90953"/>
    <w:rsid w:val="00C92EB2"/>
    <w:rsid w:val="00C93699"/>
    <w:rsid w:val="00C95B25"/>
    <w:rsid w:val="00C963CB"/>
    <w:rsid w:val="00C97215"/>
    <w:rsid w:val="00CA0C62"/>
    <w:rsid w:val="00CA31AE"/>
    <w:rsid w:val="00CA457E"/>
    <w:rsid w:val="00CA4938"/>
    <w:rsid w:val="00CA4BF2"/>
    <w:rsid w:val="00CB15C2"/>
    <w:rsid w:val="00CB2755"/>
    <w:rsid w:val="00CB3213"/>
    <w:rsid w:val="00CB5814"/>
    <w:rsid w:val="00CB693E"/>
    <w:rsid w:val="00CB6ABE"/>
    <w:rsid w:val="00CC1689"/>
    <w:rsid w:val="00CC22B9"/>
    <w:rsid w:val="00CC421D"/>
    <w:rsid w:val="00CC577D"/>
    <w:rsid w:val="00CC7E82"/>
    <w:rsid w:val="00CD2540"/>
    <w:rsid w:val="00CD4755"/>
    <w:rsid w:val="00CD5912"/>
    <w:rsid w:val="00CD7213"/>
    <w:rsid w:val="00CD78AB"/>
    <w:rsid w:val="00CE197C"/>
    <w:rsid w:val="00CE1FC6"/>
    <w:rsid w:val="00CE44A8"/>
    <w:rsid w:val="00CE458B"/>
    <w:rsid w:val="00CE5BE4"/>
    <w:rsid w:val="00CE7614"/>
    <w:rsid w:val="00CE7736"/>
    <w:rsid w:val="00CE7FB8"/>
    <w:rsid w:val="00CF0072"/>
    <w:rsid w:val="00CF10B0"/>
    <w:rsid w:val="00CF30A5"/>
    <w:rsid w:val="00CF35EB"/>
    <w:rsid w:val="00CF4C21"/>
    <w:rsid w:val="00CF579E"/>
    <w:rsid w:val="00CF5EB2"/>
    <w:rsid w:val="00CF788D"/>
    <w:rsid w:val="00CF7D57"/>
    <w:rsid w:val="00D01DF7"/>
    <w:rsid w:val="00D02DE1"/>
    <w:rsid w:val="00D0381A"/>
    <w:rsid w:val="00D06441"/>
    <w:rsid w:val="00D10605"/>
    <w:rsid w:val="00D11071"/>
    <w:rsid w:val="00D13487"/>
    <w:rsid w:val="00D13CDE"/>
    <w:rsid w:val="00D14468"/>
    <w:rsid w:val="00D151ED"/>
    <w:rsid w:val="00D16897"/>
    <w:rsid w:val="00D17F8E"/>
    <w:rsid w:val="00D232F1"/>
    <w:rsid w:val="00D2431D"/>
    <w:rsid w:val="00D25ABB"/>
    <w:rsid w:val="00D27F7C"/>
    <w:rsid w:val="00D30491"/>
    <w:rsid w:val="00D31BE1"/>
    <w:rsid w:val="00D32F71"/>
    <w:rsid w:val="00D33BBD"/>
    <w:rsid w:val="00D3409E"/>
    <w:rsid w:val="00D36339"/>
    <w:rsid w:val="00D41E89"/>
    <w:rsid w:val="00D439AC"/>
    <w:rsid w:val="00D454B7"/>
    <w:rsid w:val="00D45554"/>
    <w:rsid w:val="00D46C56"/>
    <w:rsid w:val="00D512CF"/>
    <w:rsid w:val="00D52C77"/>
    <w:rsid w:val="00D53699"/>
    <w:rsid w:val="00D5370C"/>
    <w:rsid w:val="00D552AA"/>
    <w:rsid w:val="00D55316"/>
    <w:rsid w:val="00D565E6"/>
    <w:rsid w:val="00D60007"/>
    <w:rsid w:val="00D6095B"/>
    <w:rsid w:val="00D609C1"/>
    <w:rsid w:val="00D614DC"/>
    <w:rsid w:val="00D615B2"/>
    <w:rsid w:val="00D6246C"/>
    <w:rsid w:val="00D64057"/>
    <w:rsid w:val="00D65100"/>
    <w:rsid w:val="00D65387"/>
    <w:rsid w:val="00D66D2D"/>
    <w:rsid w:val="00D67A17"/>
    <w:rsid w:val="00D67C25"/>
    <w:rsid w:val="00D71AB7"/>
    <w:rsid w:val="00D71DAB"/>
    <w:rsid w:val="00D722D5"/>
    <w:rsid w:val="00D72AC6"/>
    <w:rsid w:val="00D73DC9"/>
    <w:rsid w:val="00D743EB"/>
    <w:rsid w:val="00D74C52"/>
    <w:rsid w:val="00D75B90"/>
    <w:rsid w:val="00D760D5"/>
    <w:rsid w:val="00D76540"/>
    <w:rsid w:val="00D76C09"/>
    <w:rsid w:val="00D77EC1"/>
    <w:rsid w:val="00D82745"/>
    <w:rsid w:val="00D84255"/>
    <w:rsid w:val="00D84577"/>
    <w:rsid w:val="00D8530E"/>
    <w:rsid w:val="00D87B4D"/>
    <w:rsid w:val="00D91F72"/>
    <w:rsid w:val="00D92AF9"/>
    <w:rsid w:val="00D93D7B"/>
    <w:rsid w:val="00D940D6"/>
    <w:rsid w:val="00D9463F"/>
    <w:rsid w:val="00D94AC3"/>
    <w:rsid w:val="00D959D0"/>
    <w:rsid w:val="00D95EB6"/>
    <w:rsid w:val="00D969AF"/>
    <w:rsid w:val="00D9765D"/>
    <w:rsid w:val="00D978AF"/>
    <w:rsid w:val="00D979A4"/>
    <w:rsid w:val="00DA13D3"/>
    <w:rsid w:val="00DA1412"/>
    <w:rsid w:val="00DA1D3C"/>
    <w:rsid w:val="00DA24F8"/>
    <w:rsid w:val="00DA29D0"/>
    <w:rsid w:val="00DA36EE"/>
    <w:rsid w:val="00DA3CEB"/>
    <w:rsid w:val="00DA4093"/>
    <w:rsid w:val="00DA4EC4"/>
    <w:rsid w:val="00DB085C"/>
    <w:rsid w:val="00DB1F8B"/>
    <w:rsid w:val="00DB3645"/>
    <w:rsid w:val="00DB3C81"/>
    <w:rsid w:val="00DB4210"/>
    <w:rsid w:val="00DB5151"/>
    <w:rsid w:val="00DB5625"/>
    <w:rsid w:val="00DB604F"/>
    <w:rsid w:val="00DB6EDA"/>
    <w:rsid w:val="00DB7F42"/>
    <w:rsid w:val="00DC0AB5"/>
    <w:rsid w:val="00DC0EC2"/>
    <w:rsid w:val="00DC234C"/>
    <w:rsid w:val="00DC399A"/>
    <w:rsid w:val="00DD1245"/>
    <w:rsid w:val="00DD329E"/>
    <w:rsid w:val="00DD4F75"/>
    <w:rsid w:val="00DD5D26"/>
    <w:rsid w:val="00DD73B2"/>
    <w:rsid w:val="00DE5BA1"/>
    <w:rsid w:val="00DE5EEE"/>
    <w:rsid w:val="00DE6B7F"/>
    <w:rsid w:val="00DE6FC2"/>
    <w:rsid w:val="00DE7390"/>
    <w:rsid w:val="00DF0E4A"/>
    <w:rsid w:val="00DF11B1"/>
    <w:rsid w:val="00DF27C3"/>
    <w:rsid w:val="00DF3A17"/>
    <w:rsid w:val="00DF5157"/>
    <w:rsid w:val="00DF517A"/>
    <w:rsid w:val="00DF5A24"/>
    <w:rsid w:val="00DF63F6"/>
    <w:rsid w:val="00DF696C"/>
    <w:rsid w:val="00E00350"/>
    <w:rsid w:val="00E033C3"/>
    <w:rsid w:val="00E03695"/>
    <w:rsid w:val="00E03B67"/>
    <w:rsid w:val="00E0495D"/>
    <w:rsid w:val="00E112E0"/>
    <w:rsid w:val="00E1234C"/>
    <w:rsid w:val="00E126CF"/>
    <w:rsid w:val="00E12C33"/>
    <w:rsid w:val="00E151E6"/>
    <w:rsid w:val="00E15E40"/>
    <w:rsid w:val="00E16667"/>
    <w:rsid w:val="00E1697F"/>
    <w:rsid w:val="00E1758A"/>
    <w:rsid w:val="00E17A93"/>
    <w:rsid w:val="00E17F7B"/>
    <w:rsid w:val="00E2233B"/>
    <w:rsid w:val="00E228DB"/>
    <w:rsid w:val="00E2310A"/>
    <w:rsid w:val="00E23124"/>
    <w:rsid w:val="00E24550"/>
    <w:rsid w:val="00E25F1E"/>
    <w:rsid w:val="00E26F3D"/>
    <w:rsid w:val="00E30ABA"/>
    <w:rsid w:val="00E30FAE"/>
    <w:rsid w:val="00E31225"/>
    <w:rsid w:val="00E313EF"/>
    <w:rsid w:val="00E3560A"/>
    <w:rsid w:val="00E37396"/>
    <w:rsid w:val="00E41ACA"/>
    <w:rsid w:val="00E42447"/>
    <w:rsid w:val="00E42E44"/>
    <w:rsid w:val="00E43592"/>
    <w:rsid w:val="00E45C47"/>
    <w:rsid w:val="00E46A50"/>
    <w:rsid w:val="00E543F6"/>
    <w:rsid w:val="00E545D2"/>
    <w:rsid w:val="00E54DD0"/>
    <w:rsid w:val="00E56D32"/>
    <w:rsid w:val="00E57186"/>
    <w:rsid w:val="00E60595"/>
    <w:rsid w:val="00E6236B"/>
    <w:rsid w:val="00E62EDC"/>
    <w:rsid w:val="00E648D3"/>
    <w:rsid w:val="00E66812"/>
    <w:rsid w:val="00E67D1C"/>
    <w:rsid w:val="00E730E8"/>
    <w:rsid w:val="00E73834"/>
    <w:rsid w:val="00E75803"/>
    <w:rsid w:val="00E7780E"/>
    <w:rsid w:val="00E80B9E"/>
    <w:rsid w:val="00E80D1E"/>
    <w:rsid w:val="00E84044"/>
    <w:rsid w:val="00E847BD"/>
    <w:rsid w:val="00E85F38"/>
    <w:rsid w:val="00E85F76"/>
    <w:rsid w:val="00E8625B"/>
    <w:rsid w:val="00E867AD"/>
    <w:rsid w:val="00E87A66"/>
    <w:rsid w:val="00E87FFD"/>
    <w:rsid w:val="00E9142E"/>
    <w:rsid w:val="00E93385"/>
    <w:rsid w:val="00E946A5"/>
    <w:rsid w:val="00E94F4F"/>
    <w:rsid w:val="00E96E69"/>
    <w:rsid w:val="00E9781B"/>
    <w:rsid w:val="00EA22CC"/>
    <w:rsid w:val="00EA2629"/>
    <w:rsid w:val="00EA4676"/>
    <w:rsid w:val="00EA484D"/>
    <w:rsid w:val="00EA4AEA"/>
    <w:rsid w:val="00EA4F49"/>
    <w:rsid w:val="00EA5E34"/>
    <w:rsid w:val="00EA66F8"/>
    <w:rsid w:val="00EA7AC3"/>
    <w:rsid w:val="00EB0160"/>
    <w:rsid w:val="00EB096B"/>
    <w:rsid w:val="00EB1A36"/>
    <w:rsid w:val="00EB20F1"/>
    <w:rsid w:val="00EB43D1"/>
    <w:rsid w:val="00EB4798"/>
    <w:rsid w:val="00EB5CC2"/>
    <w:rsid w:val="00EC0A4F"/>
    <w:rsid w:val="00EC1659"/>
    <w:rsid w:val="00EC321B"/>
    <w:rsid w:val="00EC40F6"/>
    <w:rsid w:val="00EC55AE"/>
    <w:rsid w:val="00EC61B0"/>
    <w:rsid w:val="00ED2268"/>
    <w:rsid w:val="00ED37D4"/>
    <w:rsid w:val="00ED39DA"/>
    <w:rsid w:val="00ED473A"/>
    <w:rsid w:val="00ED6859"/>
    <w:rsid w:val="00EE1EE8"/>
    <w:rsid w:val="00EE3853"/>
    <w:rsid w:val="00EE4EE0"/>
    <w:rsid w:val="00EF1B38"/>
    <w:rsid w:val="00EF2A65"/>
    <w:rsid w:val="00EF35FB"/>
    <w:rsid w:val="00EF367C"/>
    <w:rsid w:val="00EF4C1D"/>
    <w:rsid w:val="00EF4D8A"/>
    <w:rsid w:val="00EF5966"/>
    <w:rsid w:val="00EF5EB7"/>
    <w:rsid w:val="00EF6D24"/>
    <w:rsid w:val="00EF7CFB"/>
    <w:rsid w:val="00F00341"/>
    <w:rsid w:val="00F02483"/>
    <w:rsid w:val="00F03A49"/>
    <w:rsid w:val="00F04B0F"/>
    <w:rsid w:val="00F04C0F"/>
    <w:rsid w:val="00F04C5A"/>
    <w:rsid w:val="00F114A3"/>
    <w:rsid w:val="00F11D94"/>
    <w:rsid w:val="00F15154"/>
    <w:rsid w:val="00F1580A"/>
    <w:rsid w:val="00F20803"/>
    <w:rsid w:val="00F20EBA"/>
    <w:rsid w:val="00F22107"/>
    <w:rsid w:val="00F2498B"/>
    <w:rsid w:val="00F24E6E"/>
    <w:rsid w:val="00F2520D"/>
    <w:rsid w:val="00F25E26"/>
    <w:rsid w:val="00F2782B"/>
    <w:rsid w:val="00F33637"/>
    <w:rsid w:val="00F345C1"/>
    <w:rsid w:val="00F3629D"/>
    <w:rsid w:val="00F42C19"/>
    <w:rsid w:val="00F43967"/>
    <w:rsid w:val="00F47AD4"/>
    <w:rsid w:val="00F514EC"/>
    <w:rsid w:val="00F52217"/>
    <w:rsid w:val="00F52962"/>
    <w:rsid w:val="00F538C1"/>
    <w:rsid w:val="00F543E5"/>
    <w:rsid w:val="00F54C68"/>
    <w:rsid w:val="00F60E12"/>
    <w:rsid w:val="00F61359"/>
    <w:rsid w:val="00F622F4"/>
    <w:rsid w:val="00F62892"/>
    <w:rsid w:val="00F62936"/>
    <w:rsid w:val="00F632B2"/>
    <w:rsid w:val="00F6362F"/>
    <w:rsid w:val="00F63D23"/>
    <w:rsid w:val="00F65344"/>
    <w:rsid w:val="00F66E94"/>
    <w:rsid w:val="00F714E6"/>
    <w:rsid w:val="00F7186D"/>
    <w:rsid w:val="00F71CBB"/>
    <w:rsid w:val="00F728BB"/>
    <w:rsid w:val="00F7342E"/>
    <w:rsid w:val="00F73872"/>
    <w:rsid w:val="00F74905"/>
    <w:rsid w:val="00F74E4B"/>
    <w:rsid w:val="00F767F6"/>
    <w:rsid w:val="00F76CB2"/>
    <w:rsid w:val="00F771F8"/>
    <w:rsid w:val="00F8298B"/>
    <w:rsid w:val="00F83A13"/>
    <w:rsid w:val="00F84D36"/>
    <w:rsid w:val="00F85C9B"/>
    <w:rsid w:val="00F862D6"/>
    <w:rsid w:val="00F87AA0"/>
    <w:rsid w:val="00F87CF5"/>
    <w:rsid w:val="00F90B2F"/>
    <w:rsid w:val="00F92DDA"/>
    <w:rsid w:val="00F942C1"/>
    <w:rsid w:val="00F95587"/>
    <w:rsid w:val="00F9595A"/>
    <w:rsid w:val="00FA0232"/>
    <w:rsid w:val="00FA06E4"/>
    <w:rsid w:val="00FA2AD9"/>
    <w:rsid w:val="00FA36A9"/>
    <w:rsid w:val="00FA41E3"/>
    <w:rsid w:val="00FA6D54"/>
    <w:rsid w:val="00FA753E"/>
    <w:rsid w:val="00FA792A"/>
    <w:rsid w:val="00FB2600"/>
    <w:rsid w:val="00FB2DAA"/>
    <w:rsid w:val="00FB4431"/>
    <w:rsid w:val="00FB48D2"/>
    <w:rsid w:val="00FB4ED2"/>
    <w:rsid w:val="00FB6091"/>
    <w:rsid w:val="00FB6226"/>
    <w:rsid w:val="00FB6F67"/>
    <w:rsid w:val="00FB70CA"/>
    <w:rsid w:val="00FB7742"/>
    <w:rsid w:val="00FC0052"/>
    <w:rsid w:val="00FC192B"/>
    <w:rsid w:val="00FC1E97"/>
    <w:rsid w:val="00FC2EAA"/>
    <w:rsid w:val="00FC3810"/>
    <w:rsid w:val="00FC5C5D"/>
    <w:rsid w:val="00FC6082"/>
    <w:rsid w:val="00FC6741"/>
    <w:rsid w:val="00FC6BBE"/>
    <w:rsid w:val="00FC7953"/>
    <w:rsid w:val="00FD1966"/>
    <w:rsid w:val="00FD4C80"/>
    <w:rsid w:val="00FD5708"/>
    <w:rsid w:val="00FD6462"/>
    <w:rsid w:val="00FD6C46"/>
    <w:rsid w:val="00FD7EAC"/>
    <w:rsid w:val="00FE196B"/>
    <w:rsid w:val="00FE4DA4"/>
    <w:rsid w:val="00FE57F9"/>
    <w:rsid w:val="00FE6F55"/>
    <w:rsid w:val="00FF0CE7"/>
    <w:rsid w:val="00FF1361"/>
    <w:rsid w:val="00FF14D3"/>
    <w:rsid w:val="00FF2E2B"/>
    <w:rsid w:val="00FF313C"/>
    <w:rsid w:val="00FF783D"/>
    <w:rsid w:val="0185AE11"/>
    <w:rsid w:val="071B7702"/>
    <w:rsid w:val="0AE95BD4"/>
    <w:rsid w:val="12C5E09C"/>
    <w:rsid w:val="17EC8F28"/>
    <w:rsid w:val="1B862D5A"/>
    <w:rsid w:val="21CB0CE4"/>
    <w:rsid w:val="2CC8FEB2"/>
    <w:rsid w:val="3EA9D4DD"/>
    <w:rsid w:val="4B8EAB34"/>
    <w:rsid w:val="5344DE43"/>
    <w:rsid w:val="5DF2D3C6"/>
    <w:rsid w:val="6057E7BB"/>
    <w:rsid w:val="642BBB18"/>
    <w:rsid w:val="669A9055"/>
    <w:rsid w:val="68A88138"/>
    <w:rsid w:val="6A25AE2C"/>
    <w:rsid w:val="6C3D25F1"/>
    <w:rsid w:val="746BE5F7"/>
  </w:rsids>
  <m:mathPr>
    <m:mathFont m:val="Cambria Math"/>
    <m:brkBin m:val="before"/>
    <m:brkBinSub m:val="--"/>
    <m:smallFrac m:val="0"/>
    <m:dispDef/>
    <m:lMargin m:val="0"/>
    <m:rMargin m:val="0"/>
    <m:defJc m:val="centerGroup"/>
    <m:wrapRight/>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07974"/>
  <w15:docId w15:val="{580EAB1C-EED6-4AD6-90A0-85A0510F0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SemiCondensed" w:eastAsiaTheme="minorHAnsi" w:hAnsi="Open Sans SemiCondensed" w:cstheme="minorBidi"/>
        <w:spacing w:val="-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ibliography" w:semiHidden="1" w:unhideWhenUsed="1"/>
    <w:lsdException w:name="TOC Heading" w:semiHidden="1" w:unhideWhenUsed="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153133"/>
    <w:pPr>
      <w:spacing w:after="0" w:line="276" w:lineRule="auto"/>
    </w:pPr>
    <w:rPr>
      <w:lang w:val="de-CH"/>
    </w:rPr>
  </w:style>
  <w:style w:type="paragraph" w:styleId="berschrift1">
    <w:name w:val="heading 1"/>
    <w:basedOn w:val="Standard"/>
    <w:next w:val="Textkrper"/>
    <w:uiPriority w:val="1"/>
    <w:qFormat/>
    <w:rsid w:val="009E5005"/>
    <w:pPr>
      <w:keepNext/>
      <w:keepLines/>
      <w:spacing w:before="360" w:after="60"/>
      <w:contextualSpacing/>
      <w:outlineLvl w:val="0"/>
    </w:pPr>
    <w:rPr>
      <w:rFonts w:eastAsiaTheme="majorEastAsia" w:cs="Open Sans SemiCondensed"/>
      <w:b/>
      <w:bCs/>
      <w:color w:val="000000" w:themeColor="text1"/>
      <w:sz w:val="24"/>
      <w:szCs w:val="32"/>
    </w:rPr>
  </w:style>
  <w:style w:type="paragraph" w:styleId="berschrift2">
    <w:name w:val="heading 2"/>
    <w:basedOn w:val="Standard"/>
    <w:next w:val="Textkrper"/>
    <w:uiPriority w:val="9"/>
    <w:qFormat/>
    <w:rsid w:val="00855097"/>
    <w:pPr>
      <w:keepNext/>
      <w:keepLines/>
      <w:spacing w:before="240" w:after="60"/>
      <w:outlineLvl w:val="1"/>
    </w:pPr>
    <w:rPr>
      <w:rFonts w:eastAsiaTheme="majorEastAsia" w:cs="Open Sans SemiCondensed"/>
      <w:b/>
      <w:bCs/>
      <w:szCs w:val="24"/>
    </w:rPr>
  </w:style>
  <w:style w:type="paragraph" w:styleId="berschrift3">
    <w:name w:val="heading 3"/>
    <w:basedOn w:val="Standard"/>
    <w:next w:val="Textkrper"/>
    <w:uiPriority w:val="9"/>
    <w:qFormat/>
    <w:rsid w:val="009E5005"/>
    <w:pPr>
      <w:keepNext/>
      <w:keepLines/>
      <w:spacing w:before="120" w:after="60"/>
      <w:outlineLvl w:val="2"/>
    </w:pPr>
    <w:rPr>
      <w:rFonts w:eastAsiaTheme="majorEastAsia" w:cs="Open Sans SemiCondensed"/>
      <w:bCs/>
      <w:i/>
    </w:rPr>
  </w:style>
  <w:style w:type="paragraph" w:styleId="berschrift4">
    <w:name w:val="heading 4"/>
    <w:basedOn w:val="Standard"/>
    <w:next w:val="Textkrper"/>
    <w:uiPriority w:val="9"/>
    <w:unhideWhenUsed/>
    <w:rsid w:val="00153133"/>
    <w:pPr>
      <w:keepNext/>
      <w:keepLines/>
      <w:numPr>
        <w:ilvl w:val="3"/>
        <w:numId w:val="40"/>
      </w:numPr>
      <w:spacing w:before="200"/>
      <w:outlineLvl w:val="3"/>
    </w:pPr>
    <w:rPr>
      <w:rFonts w:eastAsiaTheme="majorEastAsia" w:cstheme="majorBidi"/>
      <w:bCs/>
      <w:i/>
      <w:sz w:val="24"/>
    </w:rPr>
  </w:style>
  <w:style w:type="paragraph" w:styleId="berschrift5">
    <w:name w:val="heading 5"/>
    <w:basedOn w:val="Standard"/>
    <w:next w:val="Textkrper"/>
    <w:uiPriority w:val="9"/>
    <w:unhideWhenUsed/>
    <w:rsid w:val="00153133"/>
    <w:pPr>
      <w:keepNext/>
      <w:keepLines/>
      <w:numPr>
        <w:ilvl w:val="4"/>
        <w:numId w:val="40"/>
      </w:numPr>
      <w:spacing w:before="200"/>
      <w:outlineLvl w:val="4"/>
    </w:pPr>
    <w:rPr>
      <w:rFonts w:eastAsiaTheme="majorEastAsia" w:cstheme="majorBidi"/>
      <w:iCs/>
      <w:sz w:val="24"/>
    </w:rPr>
  </w:style>
  <w:style w:type="paragraph" w:styleId="berschrift6">
    <w:name w:val="heading 6"/>
    <w:basedOn w:val="Standard"/>
    <w:next w:val="Textkrper"/>
    <w:uiPriority w:val="9"/>
    <w:unhideWhenUsed/>
    <w:rsid w:val="00153133"/>
    <w:pPr>
      <w:keepNext/>
      <w:keepLines/>
      <w:numPr>
        <w:ilvl w:val="5"/>
        <w:numId w:val="40"/>
      </w:numPr>
      <w:spacing w:before="200"/>
      <w:outlineLvl w:val="5"/>
    </w:pPr>
    <w:rPr>
      <w:rFonts w:eastAsiaTheme="majorEastAsia" w:cstheme="majorBidi"/>
      <w:sz w:val="24"/>
    </w:rPr>
  </w:style>
  <w:style w:type="paragraph" w:styleId="berschrift7">
    <w:name w:val="heading 7"/>
    <w:basedOn w:val="Standard"/>
    <w:next w:val="Textkrper"/>
    <w:uiPriority w:val="9"/>
    <w:unhideWhenUsed/>
    <w:rsid w:val="00153133"/>
    <w:pPr>
      <w:keepNext/>
      <w:keepLines/>
      <w:numPr>
        <w:ilvl w:val="6"/>
        <w:numId w:val="40"/>
      </w:numPr>
      <w:spacing w:before="200"/>
      <w:outlineLvl w:val="6"/>
    </w:pPr>
    <w:rPr>
      <w:rFonts w:eastAsiaTheme="majorEastAsia" w:cstheme="majorBidi"/>
      <w:sz w:val="24"/>
    </w:rPr>
  </w:style>
  <w:style w:type="paragraph" w:styleId="berschrift8">
    <w:name w:val="heading 8"/>
    <w:basedOn w:val="Standard"/>
    <w:next w:val="Textkrper"/>
    <w:uiPriority w:val="9"/>
    <w:unhideWhenUsed/>
    <w:rsid w:val="00153133"/>
    <w:pPr>
      <w:keepNext/>
      <w:keepLines/>
      <w:numPr>
        <w:ilvl w:val="7"/>
        <w:numId w:val="40"/>
      </w:numPr>
      <w:spacing w:before="200"/>
      <w:outlineLvl w:val="7"/>
    </w:pPr>
    <w:rPr>
      <w:rFonts w:eastAsiaTheme="majorEastAsia" w:cstheme="majorBidi"/>
      <w:sz w:val="24"/>
    </w:rPr>
  </w:style>
  <w:style w:type="paragraph" w:styleId="berschrift9">
    <w:name w:val="heading 9"/>
    <w:basedOn w:val="Standard"/>
    <w:next w:val="Textkrper"/>
    <w:uiPriority w:val="9"/>
    <w:unhideWhenUsed/>
    <w:rsid w:val="00153133"/>
    <w:pPr>
      <w:keepNext/>
      <w:keepLines/>
      <w:numPr>
        <w:ilvl w:val="8"/>
        <w:numId w:val="40"/>
      </w:numPr>
      <w:spacing w:before="200"/>
      <w:outlineLvl w:val="8"/>
    </w:pPr>
    <w:rPr>
      <w:rFonts w:eastAsiaTheme="majorEastAsia" w:cstheme="majorBid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qFormat/>
    <w:rsid w:val="007F5E1D"/>
    <w:pPr>
      <w:spacing w:before="60" w:after="60"/>
      <w:ind w:firstLine="170"/>
      <w:jc w:val="both"/>
    </w:pPr>
  </w:style>
  <w:style w:type="paragraph" w:customStyle="1" w:styleId="FirstParagraph">
    <w:name w:val="First Paragraph"/>
    <w:basedOn w:val="Textkrper"/>
    <w:next w:val="Textkrper"/>
  </w:style>
  <w:style w:type="paragraph" w:customStyle="1" w:styleId="Compact">
    <w:name w:val="Compact"/>
    <w:basedOn w:val="Textkrper2"/>
    <w:pPr>
      <w:spacing w:before="36" w:after="36"/>
    </w:pPr>
  </w:style>
  <w:style w:type="paragraph" w:styleId="Titel">
    <w:name w:val="Title"/>
    <w:basedOn w:val="Standard"/>
    <w:next w:val="Textkrper"/>
    <w:qFormat/>
    <w:rsid w:val="003D502F"/>
    <w:pPr>
      <w:keepNext/>
      <w:keepLines/>
      <w:spacing w:line="240" w:lineRule="auto"/>
    </w:pPr>
    <w:rPr>
      <w:rFonts w:eastAsiaTheme="majorEastAsia" w:cstheme="majorBidi"/>
      <w:b/>
      <w:bCs/>
      <w:color w:val="D31932" w:themeColor="accent1"/>
      <w:spacing w:val="20"/>
      <w:sz w:val="28"/>
      <w:szCs w:val="28"/>
    </w:rPr>
  </w:style>
  <w:style w:type="paragraph" w:styleId="Untertitel">
    <w:name w:val="Subtitle"/>
    <w:basedOn w:val="Titel"/>
    <w:next w:val="Textkrper"/>
    <w:link w:val="UntertitelZchn"/>
    <w:qFormat/>
    <w:rsid w:val="00EF7CFB"/>
    <w:pPr>
      <w:spacing w:before="120" w:after="120"/>
    </w:pPr>
    <w:rPr>
      <w:b w:val="0"/>
      <w:color w:val="auto"/>
      <w:sz w:val="24"/>
      <w:szCs w:val="30"/>
    </w:rPr>
  </w:style>
  <w:style w:type="paragraph" w:customStyle="1" w:styleId="Author">
    <w:name w:val="Author"/>
    <w:basedOn w:val="Standard"/>
    <w:next w:val="Textkrper"/>
    <w:qFormat/>
    <w:rsid w:val="000352CE"/>
    <w:pPr>
      <w:keepNext/>
      <w:keepLines/>
      <w:spacing w:after="240"/>
    </w:pPr>
    <w:rPr>
      <w:szCs w:val="18"/>
      <w:lang w:val="fr-CH"/>
    </w:rPr>
  </w:style>
  <w:style w:type="paragraph" w:styleId="Datum">
    <w:name w:val="Date"/>
    <w:next w:val="Textkrper"/>
    <w:pPr>
      <w:keepNext/>
      <w:keepLines/>
      <w:jc w:val="center"/>
    </w:pPr>
  </w:style>
  <w:style w:type="paragraph" w:customStyle="1" w:styleId="Abstract">
    <w:name w:val="Abstract"/>
    <w:basedOn w:val="Standard"/>
    <w:next w:val="Textkrper"/>
    <w:qFormat/>
    <w:rsid w:val="00855097"/>
    <w:pPr>
      <w:keepNext/>
      <w:keepLines/>
      <w:spacing w:after="240"/>
      <w:jc w:val="both"/>
    </w:pPr>
    <w:rPr>
      <w:i/>
    </w:rPr>
  </w:style>
  <w:style w:type="paragraph" w:styleId="Literaturverzeichnis">
    <w:name w:val="Bibliography"/>
    <w:basedOn w:val="Standard"/>
    <w:qFormat/>
    <w:rsid w:val="00CF788D"/>
    <w:pPr>
      <w:ind w:left="567" w:hanging="567"/>
    </w:pPr>
  </w:style>
  <w:style w:type="paragraph" w:styleId="Blocktext">
    <w:name w:val="Block Text"/>
    <w:basedOn w:val="Textkrper"/>
    <w:next w:val="Textkrper"/>
    <w:uiPriority w:val="9"/>
    <w:unhideWhenUsed/>
    <w:pPr>
      <w:spacing w:before="100" w:after="100"/>
      <w:ind w:left="480" w:right="480"/>
    </w:pPr>
  </w:style>
  <w:style w:type="paragraph" w:styleId="Funotentext">
    <w:name w:val="footnote text"/>
    <w:basedOn w:val="Standard"/>
    <w:link w:val="FunotentextZchn"/>
    <w:uiPriority w:val="99"/>
    <w:unhideWhenUsed/>
    <w:qFormat/>
    <w:rsid w:val="007B448B"/>
    <w:rPr>
      <w:sz w:val="18"/>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pPr>
    <w:rPr>
      <w:b/>
    </w:rPr>
  </w:style>
  <w:style w:type="paragraph" w:customStyle="1" w:styleId="Definition">
    <w:name w:val="Definition"/>
    <w:basedOn w:val="Standard"/>
  </w:style>
  <w:style w:type="paragraph" w:customStyle="1" w:styleId="AbbildungBeschriftung">
    <w:name w:val="Abbildung Beschriftung"/>
    <w:basedOn w:val="TabelleBeschriftung"/>
    <w:qFormat/>
    <w:rsid w:val="0047168D"/>
    <w:rPr>
      <w:lang w:val="fr-CH"/>
    </w:rPr>
  </w:style>
  <w:style w:type="paragraph" w:customStyle="1" w:styleId="NotizTabelle">
    <w:name w:val="Notiz Tabelle"/>
    <w:basedOn w:val="Standard"/>
    <w:qFormat/>
    <w:rsid w:val="00577261"/>
    <w:pPr>
      <w:keepNext/>
      <w:spacing w:before="60" w:after="180" w:line="240" w:lineRule="auto"/>
    </w:pPr>
    <w:rPr>
      <w:iCs/>
      <w:sz w:val="16"/>
    </w:rPr>
  </w:style>
  <w:style w:type="paragraph" w:customStyle="1" w:styleId="NotizAbbildung">
    <w:name w:val="Notiz Abbildung"/>
    <w:basedOn w:val="NotizTabelle"/>
    <w:qFormat/>
    <w:rsid w:val="006B5540"/>
  </w:style>
  <w:style w:type="paragraph" w:customStyle="1" w:styleId="Figure">
    <w:name w:val="Figure"/>
    <w:basedOn w:val="Standard"/>
  </w:style>
  <w:style w:type="character" w:customStyle="1" w:styleId="VerbatimChar">
    <w:name w:val="Verbatim Char"/>
    <w:basedOn w:val="Absatz-Standardschriftart"/>
    <w:rsid w:val="006676E2"/>
    <w:rPr>
      <w:rFonts w:ascii="Open Sans SemiCondensed" w:hAnsi="Open Sans SemiCondensed"/>
      <w:b w:val="0"/>
      <w:bCs/>
      <w:i/>
      <w:iCs/>
      <w:color w:val="C00000"/>
      <w:sz w:val="22"/>
    </w:rPr>
  </w:style>
  <w:style w:type="character" w:customStyle="1" w:styleId="SectionNumber">
    <w:name w:val="Section Number"/>
    <w:basedOn w:val="Absatz-Standardschriftart"/>
    <w:rsid w:val="006676E2"/>
    <w:rPr>
      <w:rFonts w:ascii="Open Sans SemiCondensed" w:hAnsi="Open Sans SemiCondensed"/>
      <w:b w:val="0"/>
      <w:bCs/>
      <w:i/>
      <w:iCs/>
      <w:color w:val="C00000"/>
      <w:sz w:val="20"/>
    </w:rPr>
  </w:style>
  <w:style w:type="character" w:styleId="Funotenzeichen">
    <w:name w:val="footnote reference"/>
    <w:basedOn w:val="Absatz-Standardschriftart"/>
    <w:uiPriority w:val="99"/>
    <w:rsid w:val="00EF7CFB"/>
    <w:rPr>
      <w:rFonts w:ascii="Open Sans SemiCondensed" w:hAnsi="Open Sans SemiCondensed"/>
      <w:b w:val="0"/>
      <w:bCs/>
      <w:i w:val="0"/>
      <w:iCs/>
      <w:color w:val="auto"/>
      <w:sz w:val="20"/>
      <w:vertAlign w:val="superscript"/>
    </w:rPr>
  </w:style>
  <w:style w:type="character" w:styleId="Hyperlink">
    <w:name w:val="Hyperlink"/>
    <w:basedOn w:val="FunotentextZchn"/>
    <w:rsid w:val="003D502F"/>
    <w:rPr>
      <w:rFonts w:ascii="Open Sans SemiCondensed" w:hAnsi="Open Sans SemiCondensed"/>
      <w:b w:val="0"/>
      <w:bCs/>
      <w:i w:val="0"/>
      <w:iCs/>
      <w:color w:val="D31932" w:themeColor="accent1"/>
      <w:spacing w:val="-4"/>
      <w:sz w:val="20"/>
    </w:rPr>
  </w:style>
  <w:style w:type="paragraph" w:styleId="Inhaltsverzeichnisberschrift">
    <w:name w:val="TOC Heading"/>
    <w:basedOn w:val="berschrift1"/>
    <w:next w:val="Textkrper"/>
    <w:uiPriority w:val="39"/>
    <w:unhideWhenUsed/>
    <w:rsid w:val="00024143"/>
    <w:pPr>
      <w:spacing w:line="259" w:lineRule="auto"/>
      <w:outlineLvl w:val="9"/>
    </w:pPr>
    <w:rPr>
      <w:bCs w:val="0"/>
      <w:color w:val="auto"/>
    </w:rPr>
  </w:style>
  <w:style w:type="paragraph" w:styleId="Kopfzeile">
    <w:name w:val="header"/>
    <w:basedOn w:val="Standard"/>
    <w:link w:val="KopfzeileZchn"/>
    <w:unhideWhenUsed/>
    <w:rsid w:val="004B3A29"/>
    <w:pPr>
      <w:tabs>
        <w:tab w:val="center" w:pos="4513"/>
        <w:tab w:val="right" w:pos="9026"/>
      </w:tabs>
    </w:pPr>
  </w:style>
  <w:style w:type="character" w:customStyle="1" w:styleId="TextkrperZchn">
    <w:name w:val="Textkörper Zchn"/>
    <w:basedOn w:val="Absatz-Standardschriftart"/>
    <w:link w:val="Textkrper"/>
    <w:rsid w:val="007F5E1D"/>
  </w:style>
  <w:style w:type="character" w:customStyle="1" w:styleId="KopfzeileZchn">
    <w:name w:val="Kopfzeile Zchn"/>
    <w:basedOn w:val="Absatz-Standardschriftart"/>
    <w:link w:val="Kopfzeile"/>
    <w:rsid w:val="004B3A29"/>
    <w:rPr>
      <w:rFonts w:ascii="Open Sans SemiCondensed" w:hAnsi="Open Sans SemiCondensed"/>
      <w:sz w:val="20"/>
    </w:rPr>
  </w:style>
  <w:style w:type="paragraph" w:styleId="Fuzeile">
    <w:name w:val="footer"/>
    <w:basedOn w:val="Standard"/>
    <w:link w:val="FuzeileZchn"/>
    <w:unhideWhenUsed/>
    <w:rsid w:val="007B448B"/>
    <w:pPr>
      <w:tabs>
        <w:tab w:val="center" w:pos="4513"/>
        <w:tab w:val="right" w:pos="9026"/>
      </w:tabs>
    </w:pPr>
    <w:rPr>
      <w:sz w:val="18"/>
    </w:rPr>
  </w:style>
  <w:style w:type="character" w:customStyle="1" w:styleId="FuzeileZchn">
    <w:name w:val="Fußzeile Zchn"/>
    <w:basedOn w:val="Absatz-Standardschriftart"/>
    <w:link w:val="Fuzeile"/>
    <w:rsid w:val="007B448B"/>
    <w:rPr>
      <w:rFonts w:ascii="Open Sans SemiCondensed" w:hAnsi="Open Sans SemiCondensed"/>
      <w:spacing w:val="-4"/>
      <w:sz w:val="18"/>
    </w:rPr>
  </w:style>
  <w:style w:type="paragraph" w:customStyle="1" w:styleId="Themenschwerpunkt">
    <w:name w:val="Themenschwerpunkt"/>
    <w:basedOn w:val="Kopfzeile"/>
    <w:link w:val="ThemenschwerpunktZchn"/>
    <w:rsid w:val="00CC1689"/>
    <w:pPr>
      <w:tabs>
        <w:tab w:val="clear" w:pos="4513"/>
        <w:tab w:val="clear" w:pos="9026"/>
        <w:tab w:val="center" w:pos="4536"/>
        <w:tab w:val="right" w:pos="9072"/>
      </w:tabs>
      <w:spacing w:line="240" w:lineRule="auto"/>
      <w:jc w:val="both"/>
    </w:pPr>
    <w:rPr>
      <w:b/>
      <w:noProof/>
      <w:spacing w:val="0"/>
      <w:sz w:val="14"/>
      <w:szCs w:val="22"/>
      <w:lang w:val="de-DE"/>
    </w:rPr>
  </w:style>
  <w:style w:type="character" w:customStyle="1" w:styleId="ThemenschwerpunktZchn">
    <w:name w:val="Themenschwerpunkt Zchn"/>
    <w:basedOn w:val="KopfzeileZchn"/>
    <w:link w:val="Themenschwerpunkt"/>
    <w:rsid w:val="00CC1689"/>
    <w:rPr>
      <w:rFonts w:ascii="Open Sans SemiCondensed" w:hAnsi="Open Sans SemiCondensed"/>
      <w:b/>
      <w:noProof/>
      <w:spacing w:val="0"/>
      <w:sz w:val="14"/>
      <w:szCs w:val="22"/>
      <w:lang w:val="de-DE"/>
    </w:rPr>
  </w:style>
  <w:style w:type="paragraph" w:styleId="Textkrper2">
    <w:name w:val="Body Text 2"/>
    <w:basedOn w:val="Textkrper"/>
    <w:link w:val="Textkrper2Zchn"/>
    <w:rsid w:val="007F5E1D"/>
    <w:pPr>
      <w:ind w:firstLine="0"/>
    </w:pPr>
  </w:style>
  <w:style w:type="character" w:customStyle="1" w:styleId="Textkrper2Zchn">
    <w:name w:val="Textkörper 2 Zchn"/>
    <w:basedOn w:val="Absatz-Standardschriftart"/>
    <w:link w:val="Textkrper2"/>
    <w:rsid w:val="007F5E1D"/>
  </w:style>
  <w:style w:type="paragraph" w:styleId="Textkrper3">
    <w:name w:val="Body Text 3"/>
    <w:basedOn w:val="Textkrper"/>
    <w:link w:val="Textkrper3Zchn"/>
    <w:autoRedefine/>
    <w:rsid w:val="00FB70CA"/>
    <w:pPr>
      <w:spacing w:before="0" w:after="0"/>
      <w:ind w:firstLine="0"/>
      <w:jc w:val="left"/>
    </w:pPr>
  </w:style>
  <w:style w:type="character" w:customStyle="1" w:styleId="Textkrper3Zchn">
    <w:name w:val="Textkörper 3 Zchn"/>
    <w:basedOn w:val="Absatz-Standardschriftart"/>
    <w:link w:val="Textkrper3"/>
    <w:rsid w:val="00FB70CA"/>
    <w:rPr>
      <w:lang w:val="de-CH"/>
    </w:rPr>
  </w:style>
  <w:style w:type="paragraph" w:customStyle="1" w:styleId="TabelleBeschriftung">
    <w:name w:val="Tabelle Beschriftung"/>
    <w:basedOn w:val="Standard"/>
    <w:qFormat/>
    <w:rsid w:val="003D502F"/>
    <w:pPr>
      <w:keepNext/>
      <w:spacing w:before="120" w:after="120" w:line="240" w:lineRule="auto"/>
    </w:pPr>
    <w:rPr>
      <w:bCs/>
      <w:i/>
      <w:iCs/>
      <w:color w:val="D31932" w:themeColor="accent1"/>
    </w:rPr>
  </w:style>
  <w:style w:type="paragraph" w:styleId="Liste">
    <w:name w:val="List"/>
    <w:basedOn w:val="Standard"/>
    <w:unhideWhenUsed/>
    <w:qFormat/>
    <w:rsid w:val="00ED473A"/>
    <w:pPr>
      <w:numPr>
        <w:numId w:val="17"/>
      </w:numPr>
      <w:ind w:left="454" w:hanging="284"/>
      <w:contextualSpacing/>
    </w:pPr>
  </w:style>
  <w:style w:type="paragraph" w:styleId="Liste2">
    <w:name w:val="List 2"/>
    <w:basedOn w:val="Standard"/>
    <w:unhideWhenUsed/>
    <w:rsid w:val="00ED473A"/>
    <w:pPr>
      <w:numPr>
        <w:ilvl w:val="1"/>
        <w:numId w:val="17"/>
      </w:numPr>
      <w:ind w:left="794" w:hanging="284"/>
      <w:contextualSpacing/>
    </w:pPr>
  </w:style>
  <w:style w:type="paragraph" w:styleId="Liste3">
    <w:name w:val="List 3"/>
    <w:basedOn w:val="Standard"/>
    <w:unhideWhenUsed/>
    <w:rsid w:val="00ED473A"/>
    <w:pPr>
      <w:numPr>
        <w:ilvl w:val="2"/>
        <w:numId w:val="17"/>
      </w:numPr>
      <w:ind w:left="1135" w:hanging="284"/>
      <w:contextualSpacing/>
    </w:pPr>
  </w:style>
  <w:style w:type="paragraph" w:styleId="Index1">
    <w:name w:val="index 1"/>
    <w:basedOn w:val="Standard"/>
    <w:next w:val="Standard"/>
    <w:autoRedefine/>
    <w:rsid w:val="00571C0D"/>
    <w:pPr>
      <w:spacing w:line="240" w:lineRule="auto"/>
      <w:ind w:left="200" w:hanging="200"/>
    </w:pPr>
  </w:style>
  <w:style w:type="character" w:styleId="Erwhnung">
    <w:name w:val="Mention"/>
    <w:basedOn w:val="Absatz-Standardschriftart"/>
    <w:uiPriority w:val="99"/>
    <w:unhideWhenUsed/>
    <w:rsid w:val="00EA4676"/>
    <w:rPr>
      <w:color w:val="2B579A"/>
      <w:shd w:val="clear" w:color="auto" w:fill="E1DFDD"/>
    </w:rPr>
  </w:style>
  <w:style w:type="character" w:styleId="Fett">
    <w:name w:val="Strong"/>
    <w:basedOn w:val="Absatz-Standardschriftart"/>
    <w:rsid w:val="00EA4676"/>
    <w:rPr>
      <w:b/>
      <w:bCs/>
    </w:rPr>
  </w:style>
  <w:style w:type="character" w:customStyle="1" w:styleId="FunotentextZchn">
    <w:name w:val="Fußnotentext Zchn"/>
    <w:basedOn w:val="Absatz-Standardschriftart"/>
    <w:link w:val="Funotentext"/>
    <w:uiPriority w:val="99"/>
    <w:rsid w:val="007B448B"/>
    <w:rPr>
      <w:rFonts w:ascii="Open Sans SemiCondensed" w:hAnsi="Open Sans SemiCondensed"/>
      <w:spacing w:val="-4"/>
      <w:sz w:val="18"/>
    </w:rPr>
  </w:style>
  <w:style w:type="table" w:styleId="Gitternetztabelle1hell">
    <w:name w:val="Grid Table 1 Light"/>
    <w:basedOn w:val="NormaleTabelle"/>
    <w:uiPriority w:val="46"/>
    <w:rsid w:val="00D614DC"/>
    <w:pPr>
      <w:spacing w:after="0"/>
    </w:pPr>
    <w:rPr>
      <w:sz w:val="22"/>
      <w:szCs w:val="22"/>
      <w:lang w:val="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unhideWhenUsed/>
    <w:rsid w:val="00853805"/>
    <w:rPr>
      <w:color w:val="605E5C"/>
      <w:shd w:val="clear" w:color="auto" w:fill="E1DFDD"/>
    </w:rPr>
  </w:style>
  <w:style w:type="character" w:styleId="Kommentarzeichen">
    <w:name w:val="annotation reference"/>
    <w:basedOn w:val="Absatz-Standardschriftart"/>
    <w:uiPriority w:val="99"/>
    <w:semiHidden/>
    <w:unhideWhenUsed/>
    <w:rsid w:val="00D02DE1"/>
    <w:rPr>
      <w:sz w:val="16"/>
      <w:szCs w:val="16"/>
    </w:rPr>
  </w:style>
  <w:style w:type="paragraph" w:styleId="Kommentartext">
    <w:name w:val="annotation text"/>
    <w:basedOn w:val="Standard"/>
    <w:link w:val="KommentartextZchn"/>
    <w:uiPriority w:val="99"/>
    <w:unhideWhenUsed/>
    <w:rsid w:val="00D02DE1"/>
    <w:pPr>
      <w:spacing w:line="240" w:lineRule="auto"/>
    </w:pPr>
  </w:style>
  <w:style w:type="character" w:customStyle="1" w:styleId="KommentartextZchn">
    <w:name w:val="Kommentartext Zchn"/>
    <w:basedOn w:val="Absatz-Standardschriftart"/>
    <w:link w:val="Kommentartext"/>
    <w:uiPriority w:val="99"/>
    <w:rsid w:val="00D02DE1"/>
    <w:rPr>
      <w:rFonts w:ascii="Open Sans SemiCondensed" w:hAnsi="Open Sans SemiCondensed"/>
      <w:sz w:val="20"/>
      <w:szCs w:val="20"/>
    </w:rPr>
  </w:style>
  <w:style w:type="character" w:customStyle="1" w:styleId="UntertitelZchn">
    <w:name w:val="Untertitel Zchn"/>
    <w:basedOn w:val="Absatz-Standardschriftart"/>
    <w:link w:val="Untertitel"/>
    <w:rsid w:val="00EF7CFB"/>
    <w:rPr>
      <w:rFonts w:ascii="Open Sans SemiCondensed" w:eastAsiaTheme="majorEastAsia" w:hAnsi="Open Sans SemiCondensed" w:cstheme="majorBidi"/>
      <w:bCs/>
      <w:spacing w:val="20"/>
      <w:szCs w:val="30"/>
    </w:rPr>
  </w:style>
  <w:style w:type="table" w:styleId="Tabellenraster">
    <w:name w:val="Table Grid"/>
    <w:basedOn w:val="NormaleTabelle"/>
    <w:rsid w:val="006B5540"/>
    <w:pPr>
      <w:spacing w:after="0"/>
    </w:pPr>
    <w:tblPr/>
  </w:style>
  <w:style w:type="paragraph" w:customStyle="1" w:styleId="Hervorhebung1">
    <w:name w:val="Hervorhebung1"/>
    <w:basedOn w:val="Standard"/>
    <w:link w:val="HervorhebungCar"/>
    <w:qFormat/>
    <w:rsid w:val="003D502F"/>
    <w:rPr>
      <w:bCs/>
      <w:i/>
      <w:color w:val="D31932" w:themeColor="accent1"/>
      <w:spacing w:val="10"/>
      <w:szCs w:val="22"/>
    </w:rPr>
  </w:style>
  <w:style w:type="character" w:customStyle="1" w:styleId="HervorhebungCar">
    <w:name w:val="Hervorhebung Car"/>
    <w:basedOn w:val="Absatz-Standardschriftart"/>
    <w:link w:val="Hervorhebung1"/>
    <w:rsid w:val="003D502F"/>
    <w:rPr>
      <w:bCs/>
      <w:i/>
      <w:color w:val="D31932" w:themeColor="accent1"/>
      <w:spacing w:val="10"/>
      <w:szCs w:val="22"/>
    </w:rPr>
  </w:style>
  <w:style w:type="paragraph" w:customStyle="1" w:styleId="Zitat1">
    <w:name w:val="Zitat1"/>
    <w:basedOn w:val="Standard"/>
    <w:next w:val="Textkrper"/>
    <w:qFormat/>
    <w:rsid w:val="00157D7E"/>
    <w:pPr>
      <w:spacing w:before="120" w:after="240"/>
      <w:ind w:left="284" w:right="567"/>
      <w:jc w:val="both"/>
    </w:pPr>
    <w:rPr>
      <w:i/>
      <w:iCs/>
      <w:noProof/>
      <w:color w:val="262626" w:themeColor="text1" w:themeTint="D9"/>
    </w:rPr>
  </w:style>
  <w:style w:type="paragraph" w:styleId="Kommentarthema">
    <w:name w:val="annotation subject"/>
    <w:basedOn w:val="Kommentartext"/>
    <w:next w:val="Kommentartext"/>
    <w:link w:val="KommentarthemaZchn"/>
    <w:semiHidden/>
    <w:unhideWhenUsed/>
    <w:rsid w:val="000302CB"/>
    <w:rPr>
      <w:b/>
      <w:bCs/>
    </w:rPr>
  </w:style>
  <w:style w:type="character" w:customStyle="1" w:styleId="KommentarthemaZchn">
    <w:name w:val="Kommentarthema Zchn"/>
    <w:basedOn w:val="KommentartextZchn"/>
    <w:link w:val="Kommentarthema"/>
    <w:semiHidden/>
    <w:rsid w:val="000302CB"/>
    <w:rPr>
      <w:rFonts w:ascii="Open Sans SemiCondensed" w:hAnsi="Open Sans SemiCondensed"/>
      <w:b/>
      <w:bCs/>
      <w:spacing w:val="-4"/>
      <w:sz w:val="20"/>
      <w:szCs w:val="20"/>
    </w:rPr>
  </w:style>
  <w:style w:type="paragraph" w:styleId="Listennummer">
    <w:name w:val="List Number"/>
    <w:basedOn w:val="Standard"/>
    <w:unhideWhenUsed/>
    <w:qFormat/>
    <w:rsid w:val="00ED473A"/>
    <w:pPr>
      <w:numPr>
        <w:numId w:val="21"/>
      </w:numPr>
      <w:ind w:left="527" w:hanging="357"/>
      <w:contextualSpacing/>
    </w:pPr>
    <w:rPr>
      <w:lang w:val="fr-CH"/>
    </w:rPr>
  </w:style>
  <w:style w:type="character" w:styleId="HTMLTastatur">
    <w:name w:val="HTML Keyboard"/>
    <w:basedOn w:val="Absatz-Standardschriftart"/>
    <w:semiHidden/>
    <w:unhideWhenUsed/>
    <w:rsid w:val="00120CBF"/>
    <w:rPr>
      <w:rFonts w:ascii="Open Sans SemiCondensed" w:hAnsi="Open Sans SemiCondensed"/>
      <w:sz w:val="20"/>
      <w:szCs w:val="20"/>
    </w:rPr>
  </w:style>
  <w:style w:type="character" w:styleId="HTMLCode">
    <w:name w:val="HTML Code"/>
    <w:basedOn w:val="Absatz-Standardschriftart"/>
    <w:semiHidden/>
    <w:unhideWhenUsed/>
    <w:rsid w:val="00120CBF"/>
    <w:rPr>
      <w:rFonts w:ascii="Open Sans SemiCondensed" w:hAnsi="Open Sans SemiCondensed"/>
      <w:sz w:val="20"/>
      <w:szCs w:val="20"/>
    </w:rPr>
  </w:style>
  <w:style w:type="paragraph" w:styleId="Dokumentstruktur">
    <w:name w:val="Document Map"/>
    <w:basedOn w:val="Standard"/>
    <w:link w:val="DokumentstrukturZchn"/>
    <w:semiHidden/>
    <w:unhideWhenUsed/>
    <w:rsid w:val="00120CBF"/>
    <w:pPr>
      <w:spacing w:line="240" w:lineRule="auto"/>
    </w:pPr>
    <w:rPr>
      <w:sz w:val="16"/>
      <w:szCs w:val="16"/>
    </w:rPr>
  </w:style>
  <w:style w:type="character" w:customStyle="1" w:styleId="DokumentstrukturZchn">
    <w:name w:val="Dokumentstruktur Zchn"/>
    <w:basedOn w:val="Absatz-Standardschriftart"/>
    <w:link w:val="Dokumentstruktur"/>
    <w:semiHidden/>
    <w:rsid w:val="00120CBF"/>
    <w:rPr>
      <w:rFonts w:ascii="Open Sans SemiCondensed" w:hAnsi="Open Sans SemiCondensed"/>
      <w:spacing w:val="-4"/>
      <w:sz w:val="16"/>
      <w:szCs w:val="16"/>
    </w:rPr>
  </w:style>
  <w:style w:type="character" w:styleId="HTMLBeispiel">
    <w:name w:val="HTML Sample"/>
    <w:basedOn w:val="Absatz-Standardschriftart"/>
    <w:semiHidden/>
    <w:unhideWhenUsed/>
    <w:rsid w:val="00120CBF"/>
    <w:rPr>
      <w:rFonts w:ascii="Open Sans SemiCondensed" w:hAnsi="Open Sans SemiCondensed"/>
      <w:sz w:val="24"/>
      <w:szCs w:val="24"/>
    </w:rPr>
  </w:style>
  <w:style w:type="table" w:styleId="MittlereListe2">
    <w:name w:val="Medium List 2"/>
    <w:basedOn w:val="NormaleTabelle"/>
    <w:semiHidden/>
    <w:unhideWhenUsed/>
    <w:rsid w:val="00120CBF"/>
    <w:pPr>
      <w:spacing w:after="0"/>
    </w:pPr>
    <w:rPr>
      <w:rFonts w:eastAsiaTheme="majorEastAsia"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semiHidden/>
    <w:unhideWhenUsed/>
    <w:rsid w:val="00120CBF"/>
    <w:pPr>
      <w:spacing w:after="0"/>
    </w:pPr>
    <w:rPr>
      <w:rFonts w:eastAsiaTheme="majorEastAsia" w:cstheme="majorBidi"/>
      <w:color w:val="000000" w:themeColor="text1"/>
    </w:rPr>
    <w:tblPr>
      <w:tblStyleRowBandSize w:val="1"/>
      <w:tblStyleColBandSize w:val="1"/>
    </w:tblPr>
    <w:tblStylePr w:type="firstRow">
      <w:rPr>
        <w:sz w:val="24"/>
        <w:szCs w:val="24"/>
      </w:rPr>
      <w:tblPr/>
      <w:tcPr>
        <w:tcBorders>
          <w:top w:val="nil"/>
          <w:left w:val="nil"/>
          <w:bottom w:val="single" w:sz="24" w:space="0" w:color="D31932" w:themeColor="accent1"/>
          <w:right w:val="nil"/>
          <w:insideH w:val="nil"/>
          <w:insideV w:val="nil"/>
        </w:tcBorders>
        <w:shd w:val="clear" w:color="auto" w:fill="FFFFFF" w:themeFill="background1"/>
      </w:tcPr>
    </w:tblStylePr>
    <w:tblStylePr w:type="lastRow">
      <w:tblPr/>
      <w:tcPr>
        <w:tcBorders>
          <w:top w:val="single" w:sz="8" w:space="0" w:color="D3193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1932" w:themeColor="accent1"/>
          <w:insideH w:val="nil"/>
          <w:insideV w:val="nil"/>
        </w:tcBorders>
        <w:shd w:val="clear" w:color="auto" w:fill="FFFFFF" w:themeFill="background1"/>
      </w:tcPr>
    </w:tblStylePr>
    <w:tblStylePr w:type="lastCol">
      <w:tblPr/>
      <w:tcPr>
        <w:tcBorders>
          <w:top w:val="nil"/>
          <w:left w:val="single" w:sz="8" w:space="0" w:color="D3193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2C9" w:themeFill="accent1" w:themeFillTint="3F"/>
      </w:tcPr>
    </w:tblStylePr>
    <w:tblStylePr w:type="band1Horz">
      <w:tblPr/>
      <w:tcPr>
        <w:tcBorders>
          <w:top w:val="nil"/>
          <w:bottom w:val="nil"/>
          <w:insideH w:val="nil"/>
          <w:insideV w:val="nil"/>
        </w:tcBorders>
        <w:shd w:val="clear" w:color="auto" w:fill="F7C2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Umschlagadresse">
    <w:name w:val="envelope address"/>
    <w:basedOn w:val="Standard"/>
    <w:semiHidden/>
    <w:unhideWhenUsed/>
    <w:rsid w:val="006676E2"/>
    <w:pPr>
      <w:framePr w:w="4320" w:h="2160" w:hRule="exact" w:hSpace="141" w:wrap="auto" w:hAnchor="page" w:xAlign="center" w:yAlign="bottom"/>
      <w:spacing w:line="240" w:lineRule="auto"/>
      <w:ind w:left="1"/>
    </w:pPr>
    <w:rPr>
      <w:rFonts w:eastAsiaTheme="majorEastAsia" w:cstheme="majorBidi"/>
      <w:sz w:val="24"/>
      <w:szCs w:val="24"/>
    </w:rPr>
  </w:style>
  <w:style w:type="paragraph" w:styleId="Umschlagabsenderadresse">
    <w:name w:val="envelope return"/>
    <w:basedOn w:val="Standard"/>
    <w:semiHidden/>
    <w:unhideWhenUsed/>
    <w:rsid w:val="006676E2"/>
    <w:pPr>
      <w:spacing w:line="240" w:lineRule="auto"/>
    </w:pPr>
    <w:rPr>
      <w:rFonts w:eastAsiaTheme="majorEastAsia" w:cstheme="majorBidi"/>
    </w:rPr>
  </w:style>
  <w:style w:type="paragraph" w:styleId="Nachrichtenkopf">
    <w:name w:val="Message Header"/>
    <w:basedOn w:val="Standard"/>
    <w:link w:val="NachrichtenkopfZchn"/>
    <w:semiHidden/>
    <w:unhideWhenUsed/>
    <w:rsid w:val="006676E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NachrichtenkopfZchn">
    <w:name w:val="Nachrichtenkopf Zchn"/>
    <w:basedOn w:val="Absatz-Standardschriftart"/>
    <w:link w:val="Nachrichtenkopf"/>
    <w:semiHidden/>
    <w:rsid w:val="006676E2"/>
    <w:rPr>
      <w:rFonts w:eastAsiaTheme="majorEastAsia" w:cstheme="majorBidi"/>
      <w:sz w:val="24"/>
      <w:szCs w:val="24"/>
      <w:shd w:val="pct20" w:color="auto" w:fill="auto"/>
    </w:rPr>
  </w:style>
  <w:style w:type="table" w:styleId="MittleresRaster2">
    <w:name w:val="Medium Grid 2"/>
    <w:basedOn w:val="NormaleTabelle"/>
    <w:semiHidden/>
    <w:unhideWhenUsed/>
    <w:rsid w:val="006676E2"/>
    <w:pPr>
      <w:spacing w:after="0"/>
    </w:pPr>
    <w:rPr>
      <w:rFonts w:eastAsiaTheme="majorEastAsia"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semiHidden/>
    <w:unhideWhenUsed/>
    <w:rsid w:val="006676E2"/>
    <w:pPr>
      <w:spacing w:after="0"/>
    </w:pPr>
    <w:rPr>
      <w:rFonts w:eastAsiaTheme="majorEastAsia" w:cstheme="majorBidi"/>
      <w:color w:val="000000" w:themeColor="text1"/>
    </w:rPr>
    <w:tblPr>
      <w:tblStyleRowBandSize w:val="1"/>
      <w:tblStyleColBandSize w:val="1"/>
    </w:tblPr>
    <w:tcPr>
      <w:shd w:val="clear" w:color="auto" w:fill="F7C2C9" w:themeFill="accent1" w:themeFillTint="3F"/>
    </w:tcPr>
    <w:tblStylePr w:type="firstRow">
      <w:rPr>
        <w:b/>
        <w:bCs/>
        <w:color w:val="000000" w:themeColor="text1"/>
      </w:rPr>
      <w:tblPr/>
      <w:tcPr>
        <w:shd w:val="clear" w:color="auto" w:fill="FCE6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DD3" w:themeFill="accent1" w:themeFillTint="33"/>
      </w:tcPr>
    </w:tblStylePr>
    <w:tblStylePr w:type="band1Vert">
      <w:tblPr/>
      <w:tcPr>
        <w:shd w:val="clear" w:color="auto" w:fill="F08493" w:themeFill="accent1" w:themeFillTint="7F"/>
      </w:tcPr>
    </w:tblStylePr>
    <w:tblStylePr w:type="band1Horz">
      <w:tblPr/>
      <w:tcPr>
        <w:tcBorders>
          <w:insideH w:val="single" w:sz="6" w:space="0" w:color="D31932" w:themeColor="accent1"/>
          <w:insideV w:val="single" w:sz="6" w:space="0" w:color="D31932" w:themeColor="accent1"/>
        </w:tcBorders>
        <w:shd w:val="clear" w:color="auto" w:fill="F08493"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semiHidden/>
    <w:unhideWhenUsed/>
    <w:rsid w:val="006676E2"/>
    <w:pPr>
      <w:spacing w:after="0"/>
    </w:pPr>
    <w:rPr>
      <w:rFonts w:eastAsiaTheme="majorEastAsia" w:cstheme="majorBidi"/>
      <w:color w:val="000000" w:themeColor="text1"/>
    </w:rPr>
    <w:tblPr>
      <w:tblStyleRowBandSize w:val="1"/>
      <w:tblStyleColBandSize w:val="1"/>
    </w:tblPr>
    <w:tcPr>
      <w:shd w:val="clear" w:color="auto" w:fill="FAD6D3" w:themeFill="accent2" w:themeFillTint="3F"/>
    </w:tcPr>
    <w:tblStylePr w:type="firstRow">
      <w:rPr>
        <w:b/>
        <w:bCs/>
        <w:color w:val="000000" w:themeColor="text1"/>
      </w:rPr>
      <w:tblPr/>
      <w:tcPr>
        <w:shd w:val="clear" w:color="auto" w:fill="FDEE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EDC" w:themeFill="accent2" w:themeFillTint="33"/>
      </w:tcPr>
    </w:tblStylePr>
    <w:tblStylePr w:type="band1Vert">
      <w:tblPr/>
      <w:tcPr>
        <w:shd w:val="clear" w:color="auto" w:fill="F5AEA8" w:themeFill="accent2" w:themeFillTint="7F"/>
      </w:tcPr>
    </w:tblStylePr>
    <w:tblStylePr w:type="band1Horz">
      <w:tblPr/>
      <w:tcPr>
        <w:tcBorders>
          <w:insideH w:val="single" w:sz="6" w:space="0" w:color="EB5E51" w:themeColor="accent2"/>
          <w:insideV w:val="single" w:sz="6" w:space="0" w:color="EB5E51" w:themeColor="accent2"/>
        </w:tcBorders>
        <w:shd w:val="clear" w:color="auto" w:fill="F5AEA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semiHidden/>
    <w:unhideWhenUsed/>
    <w:rsid w:val="006676E2"/>
    <w:pPr>
      <w:spacing w:after="0"/>
    </w:pPr>
    <w:rPr>
      <w:rFonts w:eastAsiaTheme="majorEastAsia" w:cstheme="majorBidi"/>
      <w:color w:val="000000" w:themeColor="text1"/>
    </w:rPr>
    <w:tblPr>
      <w:tblStyleRowBandSize w:val="1"/>
      <w:tblStyleColBandSize w:val="1"/>
    </w:tblPr>
    <w:tcPr>
      <w:shd w:val="clear" w:color="auto" w:fill="F4F7C3" w:themeFill="accent3" w:themeFillTint="3F"/>
    </w:tcPr>
    <w:tblStylePr w:type="firstRow">
      <w:rPr>
        <w:b/>
        <w:bCs/>
        <w:color w:val="000000" w:themeColor="text1"/>
      </w:rPr>
      <w:tblPr/>
      <w:tcPr>
        <w:shd w:val="clear" w:color="auto" w:fill="FAFB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8CE" w:themeFill="accent3" w:themeFillTint="33"/>
      </w:tcPr>
    </w:tblStylePr>
    <w:tblStylePr w:type="band1Vert">
      <w:tblPr/>
      <w:tcPr>
        <w:shd w:val="clear" w:color="auto" w:fill="E9EE86" w:themeFill="accent3" w:themeFillTint="7F"/>
      </w:tcPr>
    </w:tblStylePr>
    <w:tblStylePr w:type="band1Horz">
      <w:tblPr/>
      <w:tcPr>
        <w:tcBorders>
          <w:insideH w:val="single" w:sz="6" w:space="0" w:color="C7CF1C" w:themeColor="accent3"/>
          <w:insideV w:val="single" w:sz="6" w:space="0" w:color="C7CF1C" w:themeColor="accent3"/>
        </w:tcBorders>
        <w:shd w:val="clear" w:color="auto" w:fill="E9EE86"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semiHidden/>
    <w:unhideWhenUsed/>
    <w:rsid w:val="006676E2"/>
    <w:pPr>
      <w:spacing w:after="0"/>
    </w:pPr>
    <w:rPr>
      <w:rFonts w:eastAsiaTheme="majorEastAsia" w:cstheme="majorBidi"/>
      <w:color w:val="000000" w:themeColor="text1"/>
    </w:rPr>
    <w:tblPr>
      <w:tblStyleRowBandSize w:val="1"/>
      <w:tblStyleColBandSize w:val="1"/>
    </w:tblPr>
    <w:tcPr>
      <w:shd w:val="clear" w:color="auto" w:fill="D3E9DA" w:themeFill="accent4" w:themeFillTint="3F"/>
    </w:tcPr>
    <w:tblStylePr w:type="firstRow">
      <w:rPr>
        <w:b/>
        <w:bCs/>
        <w:color w:val="000000" w:themeColor="text1"/>
      </w:rPr>
      <w:tblPr/>
      <w:tcPr>
        <w:shd w:val="clear" w:color="auto" w:fill="EDF6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DE1" w:themeFill="accent4" w:themeFillTint="33"/>
      </w:tcPr>
    </w:tblStylePr>
    <w:tblStylePr w:type="band1Vert">
      <w:tblPr/>
      <w:tcPr>
        <w:shd w:val="clear" w:color="auto" w:fill="A6D4B5" w:themeFill="accent4" w:themeFillTint="7F"/>
      </w:tcPr>
    </w:tblStylePr>
    <w:tblStylePr w:type="band1Horz">
      <w:tblPr/>
      <w:tcPr>
        <w:tcBorders>
          <w:insideH w:val="single" w:sz="6" w:space="0" w:color="51A66D" w:themeColor="accent4"/>
          <w:insideV w:val="single" w:sz="6" w:space="0" w:color="51A66D" w:themeColor="accent4"/>
        </w:tcBorders>
        <w:shd w:val="clear" w:color="auto" w:fill="A6D4B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semiHidden/>
    <w:unhideWhenUsed/>
    <w:rsid w:val="006676E2"/>
    <w:pPr>
      <w:spacing w:after="0"/>
    </w:pPr>
    <w:rPr>
      <w:rFonts w:eastAsiaTheme="majorEastAsia" w:cstheme="majorBidi"/>
      <w:color w:val="000000" w:themeColor="text1"/>
    </w:rPr>
    <w:tblPr>
      <w:tblStyleRowBandSize w:val="1"/>
      <w:tblStyleColBandSize w:val="1"/>
    </w:tblPr>
    <w:tcPr>
      <w:shd w:val="clear" w:color="auto" w:fill="D7E7EE" w:themeFill="accent5" w:themeFillTint="3F"/>
    </w:tcPr>
    <w:tblStylePr w:type="firstRow">
      <w:rPr>
        <w:b/>
        <w:bCs/>
        <w:color w:val="000000" w:themeColor="text1"/>
      </w:rPr>
      <w:tblPr/>
      <w:tcPr>
        <w:shd w:val="clear" w:color="auto" w:fill="EF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BF1" w:themeFill="accent5" w:themeFillTint="33"/>
      </w:tcPr>
    </w:tblStylePr>
    <w:tblStylePr w:type="band1Vert">
      <w:tblPr/>
      <w:tcPr>
        <w:shd w:val="clear" w:color="auto" w:fill="AFCFDD" w:themeFill="accent5" w:themeFillTint="7F"/>
      </w:tcPr>
    </w:tblStylePr>
    <w:tblStylePr w:type="band1Horz">
      <w:tblPr/>
      <w:tcPr>
        <w:tcBorders>
          <w:insideH w:val="single" w:sz="6" w:space="0" w:color="5F9FBC" w:themeColor="accent5"/>
          <w:insideV w:val="single" w:sz="6" w:space="0" w:color="5F9FBC" w:themeColor="accent5"/>
        </w:tcBorders>
        <w:shd w:val="clear" w:color="auto" w:fill="AFCFDD"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semiHidden/>
    <w:unhideWhenUsed/>
    <w:rsid w:val="006676E2"/>
    <w:pPr>
      <w:spacing w:after="0"/>
    </w:pPr>
    <w:rPr>
      <w:rFonts w:eastAsiaTheme="majorEastAsia" w:cstheme="majorBidi"/>
      <w:color w:val="000000" w:themeColor="text1"/>
    </w:rPr>
    <w:tblPr>
      <w:tblStyleRowBandSize w:val="1"/>
      <w:tblStyleColBandSize w:val="1"/>
    </w:tblPr>
    <w:tcPr>
      <w:shd w:val="clear" w:color="auto" w:fill="E9E1E5" w:themeFill="accent6" w:themeFillTint="3F"/>
    </w:tcPr>
    <w:tblStylePr w:type="firstRow">
      <w:rPr>
        <w:b/>
        <w:bCs/>
        <w:color w:val="000000" w:themeColor="text1"/>
      </w:rPr>
      <w:tblPr/>
      <w:tcPr>
        <w:shd w:val="clear" w:color="auto" w:fill="F6F3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7EA" w:themeFill="accent6" w:themeFillTint="33"/>
      </w:tcPr>
    </w:tblStylePr>
    <w:tblStylePr w:type="band1Vert">
      <w:tblPr/>
      <w:tcPr>
        <w:shd w:val="clear" w:color="auto" w:fill="D4C3CC" w:themeFill="accent6" w:themeFillTint="7F"/>
      </w:tcPr>
    </w:tblStylePr>
    <w:tblStylePr w:type="band1Horz">
      <w:tblPr/>
      <w:tcPr>
        <w:tcBorders>
          <w:insideH w:val="single" w:sz="6" w:space="0" w:color="A98899" w:themeColor="accent6"/>
          <w:insideV w:val="single" w:sz="6" w:space="0" w:color="A98899" w:themeColor="accent6"/>
        </w:tcBorders>
        <w:shd w:val="clear" w:color="auto" w:fill="D4C3CC" w:themeFill="accent6" w:themeFillTint="7F"/>
      </w:tcPr>
    </w:tblStylePr>
    <w:tblStylePr w:type="nwCell">
      <w:tblPr/>
      <w:tcPr>
        <w:shd w:val="clear" w:color="auto" w:fill="FFFFFF" w:themeFill="background1"/>
      </w:tcPr>
    </w:tblStylePr>
  </w:style>
  <w:style w:type="table" w:styleId="MittlereListe2-Akzent2">
    <w:name w:val="Medium List 2 Accent 2"/>
    <w:basedOn w:val="NormaleTabelle"/>
    <w:semiHidden/>
    <w:unhideWhenUsed/>
    <w:rsid w:val="006676E2"/>
    <w:pPr>
      <w:spacing w:after="0"/>
    </w:pPr>
    <w:rPr>
      <w:rFonts w:eastAsiaTheme="majorEastAsia" w:cstheme="majorBidi"/>
      <w:color w:val="000000" w:themeColor="text1"/>
    </w:rPr>
    <w:tblPr>
      <w:tblStyleRowBandSize w:val="1"/>
      <w:tblStyleColBandSize w:val="1"/>
    </w:tblPr>
    <w:tcPr>
      <w:tcBorders>
        <w:top w:val="nil"/>
        <w:left w:val="nil"/>
        <w:bottom w:val="nil"/>
        <w:right w:val="nil"/>
      </w:tcBorders>
      <w:shd w:val="clear" w:color="auto" w:fill="FAD6D3" w:themeFill="accent2" w:themeFillTint="3F"/>
    </w:tcPr>
    <w:tblStylePr w:type="firstRow">
      <w:rPr>
        <w:sz w:val="24"/>
        <w:szCs w:val="24"/>
      </w:rPr>
      <w:tblPr/>
      <w:tcPr>
        <w:tcBorders>
          <w:top w:val="nil"/>
          <w:left w:val="nil"/>
          <w:bottom w:val="single" w:sz="24" w:space="0" w:color="EB5E51" w:themeColor="accent2"/>
          <w:right w:val="nil"/>
          <w:insideH w:val="nil"/>
          <w:insideV w:val="nil"/>
        </w:tcBorders>
        <w:shd w:val="clear" w:color="auto" w:fill="FFFFFF" w:themeFill="background1"/>
      </w:tcPr>
    </w:tblStylePr>
    <w:tblStylePr w:type="lastRow">
      <w:tblPr/>
      <w:tcPr>
        <w:tcBorders>
          <w:top w:val="single" w:sz="8" w:space="0" w:color="EB5E5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B5E51" w:themeColor="accent2"/>
          <w:insideH w:val="nil"/>
          <w:insideV w:val="nil"/>
        </w:tcBorders>
        <w:shd w:val="clear" w:color="auto" w:fill="FFFFFF" w:themeFill="background1"/>
      </w:tcPr>
    </w:tblStylePr>
    <w:tblStylePr w:type="lastCol">
      <w:tblPr/>
      <w:tcPr>
        <w:tcBorders>
          <w:top w:val="nil"/>
          <w:left w:val="single" w:sz="8" w:space="0" w:color="EB5E51" w:themeColor="accent2"/>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semiHidden/>
    <w:unhideWhenUsed/>
    <w:rsid w:val="006676E2"/>
    <w:pPr>
      <w:spacing w:after="0"/>
    </w:pPr>
    <w:rPr>
      <w:rFonts w:eastAsiaTheme="majorEastAsia" w:cstheme="majorBidi"/>
      <w:color w:val="000000" w:themeColor="text1"/>
    </w:rPr>
    <w:tblPr>
      <w:tblStyleRowBandSize w:val="1"/>
      <w:tblStyleColBandSize w:val="1"/>
    </w:tblPr>
    <w:tblStylePr w:type="firstRow">
      <w:rPr>
        <w:sz w:val="24"/>
        <w:szCs w:val="24"/>
      </w:rPr>
      <w:tblPr/>
      <w:tcPr>
        <w:tcBorders>
          <w:top w:val="nil"/>
          <w:left w:val="nil"/>
          <w:bottom w:val="single" w:sz="24" w:space="0" w:color="C7CF1C" w:themeColor="accent3"/>
          <w:right w:val="nil"/>
          <w:insideH w:val="nil"/>
          <w:insideV w:val="nil"/>
        </w:tcBorders>
        <w:shd w:val="clear" w:color="auto" w:fill="FFFFFF" w:themeFill="background1"/>
      </w:tcPr>
    </w:tblStylePr>
    <w:tblStylePr w:type="lastRow">
      <w:tblPr/>
      <w:tcPr>
        <w:tcBorders>
          <w:top w:val="single" w:sz="8" w:space="0" w:color="C7CF1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F1C" w:themeColor="accent3"/>
          <w:insideH w:val="nil"/>
          <w:insideV w:val="nil"/>
        </w:tcBorders>
        <w:shd w:val="clear" w:color="auto" w:fill="FFFFFF" w:themeFill="background1"/>
      </w:tcPr>
    </w:tblStylePr>
    <w:tblStylePr w:type="lastCol">
      <w:tblPr/>
      <w:tcPr>
        <w:tcBorders>
          <w:top w:val="nil"/>
          <w:left w:val="single" w:sz="8" w:space="0" w:color="C7CF1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7C3" w:themeFill="accent3" w:themeFillTint="3F"/>
      </w:tcPr>
    </w:tblStylePr>
    <w:tblStylePr w:type="band1Horz">
      <w:tblPr/>
      <w:tcPr>
        <w:tcBorders>
          <w:top w:val="nil"/>
          <w:bottom w:val="nil"/>
          <w:insideH w:val="nil"/>
          <w:insideV w:val="nil"/>
        </w:tcBorders>
        <w:shd w:val="clear" w:color="auto" w:fill="F4F7C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semiHidden/>
    <w:unhideWhenUsed/>
    <w:rsid w:val="006676E2"/>
    <w:pPr>
      <w:spacing w:after="0"/>
    </w:pPr>
    <w:rPr>
      <w:rFonts w:eastAsiaTheme="majorEastAsia" w:cstheme="majorBidi"/>
      <w:color w:val="000000" w:themeColor="text1"/>
    </w:rPr>
    <w:tblPr>
      <w:tblStyleRowBandSize w:val="1"/>
      <w:tblStyleColBandSize w:val="1"/>
    </w:tblPr>
    <w:tblStylePr w:type="firstRow">
      <w:rPr>
        <w:sz w:val="24"/>
        <w:szCs w:val="24"/>
      </w:rPr>
      <w:tblPr/>
      <w:tcPr>
        <w:tcBorders>
          <w:top w:val="nil"/>
          <w:left w:val="nil"/>
          <w:bottom w:val="single" w:sz="24" w:space="0" w:color="51A66D" w:themeColor="accent4"/>
          <w:right w:val="nil"/>
          <w:insideH w:val="nil"/>
          <w:insideV w:val="nil"/>
        </w:tcBorders>
        <w:shd w:val="clear" w:color="auto" w:fill="FFFFFF" w:themeFill="background1"/>
      </w:tcPr>
    </w:tblStylePr>
    <w:tblStylePr w:type="lastRow">
      <w:tblPr/>
      <w:tcPr>
        <w:tcBorders>
          <w:top w:val="single" w:sz="8" w:space="0" w:color="51A6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A66D" w:themeColor="accent4"/>
          <w:insideH w:val="nil"/>
          <w:insideV w:val="nil"/>
        </w:tcBorders>
        <w:shd w:val="clear" w:color="auto" w:fill="FFFFFF" w:themeFill="background1"/>
      </w:tcPr>
    </w:tblStylePr>
    <w:tblStylePr w:type="lastCol">
      <w:tblPr/>
      <w:tcPr>
        <w:tcBorders>
          <w:top w:val="nil"/>
          <w:left w:val="single" w:sz="8" w:space="0" w:color="51A6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9DA" w:themeFill="accent4" w:themeFillTint="3F"/>
      </w:tcPr>
    </w:tblStylePr>
    <w:tblStylePr w:type="band1Horz">
      <w:tblPr/>
      <w:tcPr>
        <w:tcBorders>
          <w:top w:val="nil"/>
          <w:bottom w:val="nil"/>
          <w:insideH w:val="nil"/>
          <w:insideV w:val="nil"/>
        </w:tcBorders>
        <w:shd w:val="clear" w:color="auto" w:fill="D3E9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semiHidden/>
    <w:unhideWhenUsed/>
    <w:rsid w:val="006676E2"/>
    <w:pPr>
      <w:spacing w:after="0"/>
    </w:pPr>
    <w:rPr>
      <w:rFonts w:eastAsiaTheme="majorEastAsia" w:cstheme="majorBidi"/>
      <w:color w:val="000000" w:themeColor="text1"/>
    </w:rPr>
    <w:tblPr>
      <w:tblStyleRowBandSize w:val="1"/>
      <w:tblStyleColBandSize w:val="1"/>
    </w:tblPr>
    <w:tblStylePr w:type="firstRow">
      <w:rPr>
        <w:sz w:val="24"/>
        <w:szCs w:val="24"/>
      </w:rPr>
      <w:tblPr/>
      <w:tcPr>
        <w:tcBorders>
          <w:top w:val="nil"/>
          <w:left w:val="nil"/>
          <w:bottom w:val="single" w:sz="24" w:space="0" w:color="5F9FBC" w:themeColor="accent5"/>
          <w:right w:val="nil"/>
          <w:insideH w:val="nil"/>
          <w:insideV w:val="nil"/>
        </w:tcBorders>
        <w:shd w:val="clear" w:color="auto" w:fill="FFFFFF" w:themeFill="background1"/>
      </w:tcPr>
    </w:tblStylePr>
    <w:tblStylePr w:type="lastRow">
      <w:tblPr/>
      <w:tcPr>
        <w:tcBorders>
          <w:top w:val="single" w:sz="8" w:space="0" w:color="5F9FB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9FBC" w:themeColor="accent5"/>
          <w:insideH w:val="nil"/>
          <w:insideV w:val="nil"/>
        </w:tcBorders>
        <w:shd w:val="clear" w:color="auto" w:fill="FFFFFF" w:themeFill="background1"/>
      </w:tcPr>
    </w:tblStylePr>
    <w:tblStylePr w:type="lastCol">
      <w:tblPr/>
      <w:tcPr>
        <w:tcBorders>
          <w:top w:val="nil"/>
          <w:left w:val="single" w:sz="8" w:space="0" w:color="5F9FB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7EE" w:themeFill="accent5" w:themeFillTint="3F"/>
      </w:tcPr>
    </w:tblStylePr>
    <w:tblStylePr w:type="band1Horz">
      <w:tblPr/>
      <w:tcPr>
        <w:tcBorders>
          <w:top w:val="nil"/>
          <w:bottom w:val="nil"/>
          <w:insideH w:val="nil"/>
          <w:insideV w:val="nil"/>
        </w:tcBorders>
        <w:shd w:val="clear" w:color="auto" w:fill="D7E7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semiHidden/>
    <w:unhideWhenUsed/>
    <w:rsid w:val="006676E2"/>
    <w:pPr>
      <w:spacing w:after="0"/>
    </w:pPr>
    <w:rPr>
      <w:rFonts w:eastAsiaTheme="majorEastAsia" w:cstheme="majorBidi"/>
      <w:color w:val="000000" w:themeColor="text1"/>
    </w:rPr>
    <w:tblPr>
      <w:tblStyleRowBandSize w:val="1"/>
      <w:tblStyleColBandSize w:val="1"/>
    </w:tblPr>
    <w:tblStylePr w:type="firstRow">
      <w:rPr>
        <w:sz w:val="24"/>
        <w:szCs w:val="24"/>
      </w:rPr>
      <w:tblPr/>
      <w:tcPr>
        <w:tcBorders>
          <w:top w:val="nil"/>
          <w:left w:val="nil"/>
          <w:bottom w:val="single" w:sz="24" w:space="0" w:color="A98899" w:themeColor="accent6"/>
          <w:right w:val="nil"/>
          <w:insideH w:val="nil"/>
          <w:insideV w:val="nil"/>
        </w:tcBorders>
        <w:shd w:val="clear" w:color="auto" w:fill="FFFFFF" w:themeFill="background1"/>
      </w:tcPr>
    </w:tblStylePr>
    <w:tblStylePr w:type="lastRow">
      <w:tblPr/>
      <w:tcPr>
        <w:tcBorders>
          <w:top w:val="single" w:sz="8" w:space="0" w:color="A988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8899" w:themeColor="accent6"/>
          <w:insideH w:val="nil"/>
          <w:insideV w:val="nil"/>
        </w:tcBorders>
        <w:shd w:val="clear" w:color="auto" w:fill="FFFFFF" w:themeFill="background1"/>
      </w:tcPr>
    </w:tblStylePr>
    <w:tblStylePr w:type="lastCol">
      <w:tblPr/>
      <w:tcPr>
        <w:tcBorders>
          <w:top w:val="nil"/>
          <w:left w:val="single" w:sz="8" w:space="0" w:color="A988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1E5" w:themeFill="accent6" w:themeFillTint="3F"/>
      </w:tcPr>
    </w:tblStylePr>
    <w:tblStylePr w:type="band1Horz">
      <w:tblPr/>
      <w:tcPr>
        <w:tcBorders>
          <w:top w:val="nil"/>
          <w:bottom w:val="nil"/>
          <w:insideH w:val="nil"/>
          <w:insideV w:val="nil"/>
        </w:tcBorders>
        <w:shd w:val="clear" w:color="auto" w:fill="E9E1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Schreibmaschine">
    <w:name w:val="HTML Typewriter"/>
    <w:basedOn w:val="Absatz-Standardschriftart"/>
    <w:semiHidden/>
    <w:unhideWhenUsed/>
    <w:rsid w:val="006676E2"/>
    <w:rPr>
      <w:rFonts w:ascii="Open Sans SemiCondensed" w:hAnsi="Open Sans SemiCondensed"/>
      <w:sz w:val="20"/>
      <w:szCs w:val="20"/>
    </w:rPr>
  </w:style>
  <w:style w:type="paragraph" w:styleId="StandardWeb">
    <w:name w:val="Normal (Web)"/>
    <w:basedOn w:val="Standard"/>
    <w:semiHidden/>
    <w:unhideWhenUsed/>
    <w:rsid w:val="006676E2"/>
    <w:rPr>
      <w:rFonts w:cs="Times New Roman"/>
      <w:sz w:val="24"/>
      <w:szCs w:val="24"/>
    </w:rPr>
  </w:style>
  <w:style w:type="paragraph" w:styleId="HTMLVorformatiert">
    <w:name w:val="HTML Preformatted"/>
    <w:basedOn w:val="Standard"/>
    <w:link w:val="HTMLVorformatiertZchn"/>
    <w:semiHidden/>
    <w:unhideWhenUsed/>
    <w:rsid w:val="006676E2"/>
    <w:pPr>
      <w:spacing w:line="240" w:lineRule="auto"/>
    </w:pPr>
  </w:style>
  <w:style w:type="character" w:customStyle="1" w:styleId="HTMLVorformatiertZchn">
    <w:name w:val="HTML Vorformatiert Zchn"/>
    <w:basedOn w:val="Absatz-Standardschriftart"/>
    <w:link w:val="HTMLVorformatiert"/>
    <w:semiHidden/>
    <w:rsid w:val="006676E2"/>
  </w:style>
  <w:style w:type="paragraph" w:styleId="NurText">
    <w:name w:val="Plain Text"/>
    <w:basedOn w:val="Standard"/>
    <w:link w:val="NurTextZchn"/>
    <w:semiHidden/>
    <w:unhideWhenUsed/>
    <w:rsid w:val="006676E2"/>
    <w:pPr>
      <w:spacing w:line="240" w:lineRule="auto"/>
    </w:pPr>
    <w:rPr>
      <w:sz w:val="21"/>
      <w:szCs w:val="21"/>
    </w:rPr>
  </w:style>
  <w:style w:type="character" w:customStyle="1" w:styleId="NurTextZchn">
    <w:name w:val="Nur Text Zchn"/>
    <w:basedOn w:val="Absatz-Standardschriftart"/>
    <w:link w:val="NurText"/>
    <w:semiHidden/>
    <w:rsid w:val="006676E2"/>
    <w:rPr>
      <w:sz w:val="21"/>
      <w:szCs w:val="21"/>
    </w:rPr>
  </w:style>
  <w:style w:type="paragraph" w:styleId="Sprechblasentext">
    <w:name w:val="Balloon Text"/>
    <w:basedOn w:val="Standard"/>
    <w:link w:val="SprechblasentextZchn"/>
    <w:semiHidden/>
    <w:unhideWhenUsed/>
    <w:rsid w:val="006676E2"/>
    <w:pPr>
      <w:spacing w:line="240" w:lineRule="auto"/>
    </w:pPr>
    <w:rPr>
      <w:sz w:val="18"/>
      <w:szCs w:val="18"/>
    </w:rPr>
  </w:style>
  <w:style w:type="character" w:customStyle="1" w:styleId="SprechblasentextZchn">
    <w:name w:val="Sprechblasentext Zchn"/>
    <w:basedOn w:val="Absatz-Standardschriftart"/>
    <w:link w:val="Sprechblasentext"/>
    <w:semiHidden/>
    <w:rsid w:val="006676E2"/>
    <w:rPr>
      <w:rFonts w:ascii="Open Sans SemiCondensed" w:hAnsi="Open Sans SemiCondensed"/>
      <w:sz w:val="18"/>
      <w:szCs w:val="18"/>
    </w:rPr>
  </w:style>
  <w:style w:type="paragraph" w:styleId="Makrotext">
    <w:name w:val="macro"/>
    <w:link w:val="MakrotextZchn"/>
    <w:semiHidden/>
    <w:unhideWhenUsed/>
    <w:rsid w:val="006676E2"/>
    <w:pPr>
      <w:tabs>
        <w:tab w:val="left" w:pos="480"/>
        <w:tab w:val="left" w:pos="960"/>
        <w:tab w:val="left" w:pos="1440"/>
        <w:tab w:val="left" w:pos="1920"/>
        <w:tab w:val="left" w:pos="2400"/>
        <w:tab w:val="left" w:pos="2880"/>
        <w:tab w:val="left" w:pos="3360"/>
        <w:tab w:val="left" w:pos="3840"/>
        <w:tab w:val="left" w:pos="4320"/>
      </w:tabs>
      <w:spacing w:after="0" w:line="276" w:lineRule="auto"/>
    </w:pPr>
  </w:style>
  <w:style w:type="character" w:customStyle="1" w:styleId="MakrotextZchn">
    <w:name w:val="Makrotext Zchn"/>
    <w:basedOn w:val="Absatz-Standardschriftart"/>
    <w:link w:val="Makrotext"/>
    <w:semiHidden/>
    <w:rsid w:val="006676E2"/>
  </w:style>
  <w:style w:type="paragraph" w:styleId="Indexberschrift">
    <w:name w:val="index heading"/>
    <w:basedOn w:val="Standard"/>
    <w:next w:val="Index1"/>
    <w:semiHidden/>
    <w:unhideWhenUsed/>
    <w:rsid w:val="006676E2"/>
    <w:rPr>
      <w:rFonts w:eastAsiaTheme="majorEastAsia" w:cstheme="majorBidi"/>
      <w:b/>
      <w:bCs/>
    </w:rPr>
  </w:style>
  <w:style w:type="paragraph" w:styleId="RGV-berschrift">
    <w:name w:val="toa heading"/>
    <w:basedOn w:val="Standard"/>
    <w:next w:val="Standard"/>
    <w:semiHidden/>
    <w:unhideWhenUsed/>
    <w:rsid w:val="006676E2"/>
    <w:pPr>
      <w:spacing w:before="120"/>
    </w:pPr>
    <w:rPr>
      <w:rFonts w:eastAsiaTheme="majorEastAsia" w:cstheme="majorBidi"/>
      <w:b/>
      <w:bCs/>
      <w:sz w:val="24"/>
      <w:szCs w:val="24"/>
    </w:rPr>
  </w:style>
  <w:style w:type="numbering" w:styleId="ArtikelAbschnitt">
    <w:name w:val="Outline List 3"/>
    <w:basedOn w:val="KeineListe"/>
    <w:semiHidden/>
    <w:unhideWhenUsed/>
    <w:rsid w:val="00153133"/>
    <w:pPr>
      <w:numPr>
        <w:numId w:val="40"/>
      </w:numPr>
    </w:pPr>
  </w:style>
  <w:style w:type="paragraph" w:styleId="Listennummer2">
    <w:name w:val="List Number 2"/>
    <w:basedOn w:val="Listennummer"/>
    <w:unhideWhenUsed/>
    <w:rsid w:val="00382314"/>
    <w:pPr>
      <w:numPr>
        <w:ilvl w:val="1"/>
      </w:numPr>
      <w:ind w:left="851" w:hanging="425"/>
    </w:pPr>
    <w:rPr>
      <w:rFonts w:cs="Open Sans SemiCondensed"/>
    </w:rPr>
  </w:style>
  <w:style w:type="paragraph" w:styleId="Listennummer3">
    <w:name w:val="List Number 3"/>
    <w:basedOn w:val="Listennummer"/>
    <w:unhideWhenUsed/>
    <w:rsid w:val="00382314"/>
    <w:pPr>
      <w:numPr>
        <w:ilvl w:val="2"/>
      </w:numPr>
    </w:pPr>
    <w:rPr>
      <w:rFonts w:cs="Open Sans SemiCondensed"/>
    </w:rPr>
  </w:style>
  <w:style w:type="character" w:styleId="BesuchterLink">
    <w:name w:val="FollowedHyperlink"/>
    <w:basedOn w:val="Absatz-Standardschriftart"/>
    <w:semiHidden/>
    <w:unhideWhenUsed/>
    <w:rsid w:val="009E5005"/>
    <w:rPr>
      <w:color w:val="252B46" w:themeColor="followedHyperlink"/>
      <w:u w:val="single"/>
    </w:rPr>
  </w:style>
  <w:style w:type="paragraph" w:customStyle="1" w:styleId="WichtigBox">
    <w:name w:val="Wichtig Box"/>
    <w:basedOn w:val="Textkrper"/>
    <w:qFormat/>
    <w:rsid w:val="00DF11B1"/>
    <w:pPr>
      <w:pBdr>
        <w:top w:val="single" w:sz="48" w:space="1" w:color="FFFFFF" w:themeColor="background1"/>
        <w:left w:val="single" w:sz="48" w:space="4" w:color="FFFFFF" w:themeColor="background1"/>
        <w:bottom w:val="single" w:sz="48" w:space="1" w:color="FFFFFF" w:themeColor="background1"/>
        <w:right w:val="single" w:sz="48" w:space="4" w:color="FFFFFF" w:themeColor="background1"/>
      </w:pBdr>
      <w:shd w:val="clear" w:color="auto" w:fill="CBB7C1" w:themeFill="accent6" w:themeFillTint="99"/>
    </w:pPr>
    <w:rPr>
      <w:lang w:val="fr-CH"/>
    </w:rPr>
  </w:style>
  <w:style w:type="paragraph" w:customStyle="1" w:styleId="Fragen">
    <w:name w:val="Fragen"/>
    <w:basedOn w:val="Textkrper"/>
    <w:next w:val="Textkrper"/>
    <w:qFormat/>
    <w:rsid w:val="00413702"/>
    <w:pPr>
      <w:pBdr>
        <w:left w:val="single" w:sz="12" w:space="4" w:color="D31932" w:themeColor="accent1"/>
      </w:pBdr>
      <w:spacing w:before="120"/>
      <w:ind w:left="170" w:firstLine="0"/>
    </w:pPr>
    <w:rPr>
      <w:color w:val="D31932" w:themeColor="accent1"/>
    </w:rPr>
  </w:style>
  <w:style w:type="table" w:styleId="Gitternetztabelle2">
    <w:name w:val="Grid Table 2"/>
    <w:basedOn w:val="NormaleTabelle"/>
    <w:rsid w:val="007F5E1D"/>
    <w:pPr>
      <w:spacing w:after="0"/>
    </w:pPr>
    <w:tblPr>
      <w:tblStyleRowBandSize w:val="1"/>
      <w:tblStyleColBandSize w:val="1"/>
    </w:tblPr>
    <w:tcPr>
      <w:tcBorders>
        <w:top w:val="double" w:sz="2" w:space="0" w:color="666666" w:themeColor="text1" w:themeTint="99"/>
        <w:bottom w:val="nil"/>
      </w:tcBorders>
      <w:shd w:val="clear" w:color="auto" w:fill="CCCCCC" w:themeFill="text1" w:themeFillTint="33"/>
    </w:tc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StylePr>
    <w:tblStylePr w:type="firstCol">
      <w:rPr>
        <w:b/>
        <w:bCs/>
      </w:rPr>
    </w:tblStylePr>
    <w:tblStylePr w:type="lastCol">
      <w:rPr>
        <w:b/>
        <w:bCs/>
      </w:rPr>
    </w:tblStylePr>
  </w:style>
  <w:style w:type="table" w:styleId="Listentabelle3Akzent4">
    <w:name w:val="List Table 3 Accent 4"/>
    <w:basedOn w:val="NormaleTabelle"/>
    <w:uiPriority w:val="48"/>
    <w:rsid w:val="0020467E"/>
    <w:pPr>
      <w:spacing w:after="0"/>
    </w:pPr>
    <w:tblPr>
      <w:tblStyleRowBandSize w:val="1"/>
      <w:tblStyleColBandSize w:val="1"/>
    </w:tblPr>
    <w:tcPr>
      <w:tcBorders>
        <w:right w:val="single" w:sz="4" w:space="0" w:color="51A66D" w:themeColor="accent4"/>
      </w:tcBorders>
      <w:shd w:val="clear" w:color="auto" w:fill="F2F2F2" w:themeFill="background1" w:themeFillShade="F2"/>
    </w:tcPr>
    <w:tblStylePr w:type="firstRow">
      <w:rPr>
        <w:b/>
        <w:bCs/>
        <w:color w:val="FFFFFF" w:themeColor="background1"/>
      </w:rPr>
      <w:tblPr/>
      <w:tcPr>
        <w:shd w:val="clear" w:color="auto" w:fill="51A66D" w:themeFill="accent4"/>
      </w:tcPr>
    </w:tblStylePr>
    <w:tblStylePr w:type="lastRow">
      <w:rPr>
        <w:b/>
        <w:bCs/>
      </w:rPr>
      <w:tblPr/>
      <w:tcPr>
        <w:tcBorders>
          <w:top w:val="double" w:sz="4" w:space="0" w:color="51A66D" w:themeColor="accent4"/>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A66D" w:themeColor="accent4"/>
          <w:left w:val="nil"/>
        </w:tcBorders>
      </w:tcPr>
    </w:tblStylePr>
    <w:tblStylePr w:type="swCell">
      <w:tblPr/>
      <w:tcPr>
        <w:tcBorders>
          <w:top w:val="double" w:sz="4" w:space="0" w:color="51A66D" w:themeColor="accent4"/>
          <w:right w:val="nil"/>
        </w:tcBorders>
      </w:tcPr>
    </w:tblStylePr>
  </w:style>
  <w:style w:type="table" w:styleId="Listentabelle4Akzent6">
    <w:name w:val="List Table 4 Accent 6"/>
    <w:basedOn w:val="NormaleTabelle"/>
    <w:uiPriority w:val="49"/>
    <w:rsid w:val="007F5E1D"/>
    <w:pPr>
      <w:spacing w:after="0"/>
    </w:pPr>
    <w:tblPr>
      <w:tblStyleRowBandSize w:val="1"/>
      <w:tblStyleColBandSize w:val="1"/>
    </w:tblPr>
    <w:tcPr>
      <w:shd w:val="clear" w:color="auto" w:fill="EDE7EA" w:themeFill="accent6" w:themeFillTint="33"/>
    </w:tc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tcBorders>
        <w:shd w:val="clear" w:color="auto" w:fill="A98899" w:themeFill="accent6"/>
      </w:tcPr>
    </w:tblStylePr>
    <w:tblStylePr w:type="lastRow">
      <w:rPr>
        <w:b/>
        <w:bCs/>
      </w:rPr>
      <w:tblPr/>
      <w:tcPr>
        <w:tcBorders>
          <w:top w:val="doub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style>
  <w:style w:type="table" w:styleId="Listentabelle4Akzent1">
    <w:name w:val="List Table 4 Accent 1"/>
    <w:basedOn w:val="NormaleTabelle"/>
    <w:uiPriority w:val="49"/>
    <w:rsid w:val="007F5E1D"/>
    <w:pPr>
      <w:spacing w:after="0"/>
    </w:pPr>
    <w:tblPr>
      <w:tblStyleRowBandSize w:val="1"/>
      <w:tblStyleColBandSize w:val="1"/>
    </w:tblPr>
    <w:tcPr>
      <w:shd w:val="clear" w:color="auto" w:fill="F9CDD3" w:themeFill="accent1" w:themeFillTint="33"/>
    </w:tcPr>
    <w:tblStylePr w:type="firstRow">
      <w:rPr>
        <w:b/>
        <w:bCs/>
        <w:color w:val="FFFFFF" w:themeColor="background1"/>
      </w:rPr>
      <w:tblPr/>
      <w:tcPr>
        <w:tcBorders>
          <w:top w:val="single" w:sz="4" w:space="0" w:color="D31932" w:themeColor="accent1"/>
          <w:left w:val="single" w:sz="4" w:space="0" w:color="D31932" w:themeColor="accent1"/>
          <w:bottom w:val="single" w:sz="4" w:space="0" w:color="D31932" w:themeColor="accent1"/>
          <w:right w:val="single" w:sz="4" w:space="0" w:color="D31932" w:themeColor="accent1"/>
          <w:insideH w:val="nil"/>
        </w:tcBorders>
        <w:shd w:val="clear" w:color="auto" w:fill="D31932" w:themeFill="accent1"/>
      </w:tcPr>
    </w:tblStylePr>
    <w:tblStylePr w:type="lastRow">
      <w:rPr>
        <w:b/>
        <w:bCs/>
      </w:rPr>
      <w:tblPr/>
      <w:tcPr>
        <w:tcBorders>
          <w:top w:val="doub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style>
  <w:style w:type="table" w:styleId="Listentabelle4Akzent2">
    <w:name w:val="List Table 4 Accent 2"/>
    <w:basedOn w:val="NormaleTabelle"/>
    <w:uiPriority w:val="49"/>
    <w:rsid w:val="007F5E1D"/>
    <w:pPr>
      <w:spacing w:after="0"/>
    </w:pPr>
    <w:tblPr>
      <w:tblStyleRowBandSize w:val="1"/>
      <w:tblStyleColBandSize w:val="1"/>
    </w:tblPr>
    <w:tcPr>
      <w:shd w:val="clear" w:color="auto" w:fill="FBDEDC" w:themeFill="accent2" w:themeFillTint="33"/>
    </w:tcPr>
    <w:tblStylePr w:type="firstRow">
      <w:rPr>
        <w:b/>
        <w:bCs/>
        <w:color w:val="FFFFFF" w:themeColor="background1"/>
      </w:rPr>
      <w:tblPr/>
      <w:tcPr>
        <w:tcBorders>
          <w:top w:val="single" w:sz="4" w:space="0" w:color="EB5E51" w:themeColor="accent2"/>
          <w:left w:val="single" w:sz="4" w:space="0" w:color="EB5E51" w:themeColor="accent2"/>
          <w:bottom w:val="single" w:sz="4" w:space="0" w:color="EB5E51" w:themeColor="accent2"/>
          <w:right w:val="single" w:sz="4" w:space="0" w:color="EB5E51" w:themeColor="accent2"/>
          <w:insideH w:val="nil"/>
        </w:tcBorders>
        <w:shd w:val="clear" w:color="auto" w:fill="EB5E51" w:themeFill="accent2"/>
      </w:tcPr>
    </w:tblStylePr>
    <w:tblStylePr w:type="lastRow">
      <w:rPr>
        <w:b/>
        <w:bCs/>
      </w:rPr>
      <w:tblPr/>
      <w:tcPr>
        <w:tcBorders>
          <w:top w:val="doub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style>
  <w:style w:type="table" w:styleId="Listentabelle1hellAkzent4">
    <w:name w:val="List Table 1 Light Accent 4"/>
    <w:basedOn w:val="NormaleTabelle"/>
    <w:uiPriority w:val="46"/>
    <w:rsid w:val="007F5E1D"/>
    <w:pPr>
      <w:spacing w:after="0"/>
    </w:pPr>
    <w:tblPr>
      <w:tblStyleRowBandSize w:val="1"/>
      <w:tblStyleColBandSize w:val="1"/>
    </w:tblPr>
    <w:tcPr>
      <w:shd w:val="clear" w:color="auto" w:fill="DBEDE1" w:themeFill="accent4" w:themeFillTint="33"/>
    </w:tcPr>
    <w:tblStylePr w:type="firstRow">
      <w:rPr>
        <w:b/>
        <w:bCs/>
      </w:rPr>
      <w:tblPr/>
      <w:tcPr>
        <w:tcBorders>
          <w:bottom w:val="single" w:sz="4" w:space="0" w:color="94CBA6" w:themeColor="accent4" w:themeTint="99"/>
        </w:tcBorders>
      </w:tcPr>
    </w:tblStylePr>
    <w:tblStylePr w:type="lastRow">
      <w:rPr>
        <w:b/>
        <w:bCs/>
      </w:rPr>
      <w:tblPr/>
      <w:tcPr>
        <w:tcBorders>
          <w:top w:val="single" w:sz="4" w:space="0" w:color="94CBA6" w:themeColor="accent4" w:themeTint="99"/>
        </w:tcBorders>
      </w:tcPr>
    </w:tblStylePr>
    <w:tblStylePr w:type="firstCol">
      <w:rPr>
        <w:b/>
        <w:bCs/>
      </w:rPr>
    </w:tblStylePr>
    <w:tblStylePr w:type="lastCol">
      <w:rPr>
        <w:b/>
        <w:bCs/>
      </w:rPr>
    </w:tblStylePr>
  </w:style>
  <w:style w:type="table" w:styleId="Listentabelle1hellAkzent3">
    <w:name w:val="List Table 1 Light Accent 3"/>
    <w:basedOn w:val="NormaleTabelle"/>
    <w:uiPriority w:val="46"/>
    <w:rsid w:val="007F5E1D"/>
    <w:pPr>
      <w:spacing w:after="0"/>
    </w:pPr>
    <w:tblPr>
      <w:tblStyleRowBandSize w:val="1"/>
      <w:tblStyleColBandSize w:val="1"/>
    </w:tblPr>
    <w:tcPr>
      <w:shd w:val="clear" w:color="auto" w:fill="F6F8CE" w:themeFill="accent3" w:themeFillTint="33"/>
    </w:tcPr>
    <w:tblStylePr w:type="firstRow">
      <w:rPr>
        <w:b/>
        <w:bCs/>
      </w:rPr>
      <w:tblPr/>
      <w:tcPr>
        <w:tcBorders>
          <w:bottom w:val="single" w:sz="4" w:space="0" w:color="E5EB6D" w:themeColor="accent3" w:themeTint="99"/>
        </w:tcBorders>
      </w:tcPr>
    </w:tblStylePr>
    <w:tblStylePr w:type="lastRow">
      <w:rPr>
        <w:b/>
        <w:bCs/>
      </w:rPr>
      <w:tblPr/>
      <w:tcPr>
        <w:tcBorders>
          <w:top w:val="single" w:sz="4" w:space="0" w:color="E5EB6D" w:themeColor="accent3" w:themeTint="99"/>
        </w:tcBorders>
      </w:tcPr>
    </w:tblStylePr>
    <w:tblStylePr w:type="firstCol">
      <w:rPr>
        <w:b/>
        <w:bCs/>
      </w:rPr>
    </w:tblStylePr>
    <w:tblStylePr w:type="lastCol">
      <w:rPr>
        <w:b/>
        <w:bCs/>
      </w:rPr>
    </w:tblStylePr>
  </w:style>
  <w:style w:type="table" w:styleId="Listentabelle1hellAkzent2">
    <w:name w:val="List Table 1 Light Accent 2"/>
    <w:basedOn w:val="NormaleTabelle"/>
    <w:uiPriority w:val="46"/>
    <w:rsid w:val="007F5E1D"/>
    <w:pPr>
      <w:spacing w:after="0"/>
    </w:pPr>
    <w:tblPr>
      <w:tblStyleRowBandSize w:val="1"/>
      <w:tblStyleColBandSize w:val="1"/>
    </w:tblPr>
    <w:tcPr>
      <w:shd w:val="clear" w:color="auto" w:fill="FBDEDC" w:themeFill="accent2" w:themeFillTint="33"/>
    </w:tcPr>
    <w:tblStylePr w:type="firstRow">
      <w:rPr>
        <w:b/>
        <w:bCs/>
      </w:rPr>
      <w:tblPr/>
      <w:tcPr>
        <w:tcBorders>
          <w:bottom w:val="single" w:sz="4" w:space="0" w:color="F39D96" w:themeColor="accent2" w:themeTint="99"/>
        </w:tcBorders>
      </w:tcPr>
    </w:tblStylePr>
    <w:tblStylePr w:type="lastRow">
      <w:rPr>
        <w:b/>
        <w:bCs/>
      </w:rPr>
      <w:tblPr/>
      <w:tcPr>
        <w:tcBorders>
          <w:top w:val="single" w:sz="4" w:space="0" w:color="F39D96" w:themeColor="accent2" w:themeTint="99"/>
        </w:tcBorders>
      </w:tcPr>
    </w:tblStylePr>
    <w:tblStylePr w:type="firstCol">
      <w:rPr>
        <w:b/>
        <w:bCs/>
      </w:rPr>
    </w:tblStylePr>
    <w:tblStylePr w:type="lastCol">
      <w:rPr>
        <w:b/>
        <w:bCs/>
      </w:rPr>
    </w:tblStylePr>
  </w:style>
  <w:style w:type="table" w:styleId="Listentabelle1hellAkzent1">
    <w:name w:val="List Table 1 Light Accent 1"/>
    <w:basedOn w:val="NormaleTabelle"/>
    <w:uiPriority w:val="46"/>
    <w:rsid w:val="007F5E1D"/>
    <w:pPr>
      <w:spacing w:after="0"/>
    </w:pPr>
    <w:tblPr>
      <w:tblStyleRowBandSize w:val="1"/>
      <w:tblStyleColBandSize w:val="1"/>
    </w:tblPr>
    <w:tcPr>
      <w:shd w:val="clear" w:color="auto" w:fill="F9CDD3" w:themeFill="accent1" w:themeFillTint="33"/>
    </w:tcPr>
    <w:tblStylePr w:type="firstRow">
      <w:rPr>
        <w:b/>
        <w:bCs/>
      </w:rPr>
      <w:tblPr/>
      <w:tcPr>
        <w:tcBorders>
          <w:bottom w:val="single" w:sz="4" w:space="0" w:color="ED6B7D" w:themeColor="accent1" w:themeTint="99"/>
        </w:tcBorders>
      </w:tcPr>
    </w:tblStylePr>
    <w:tblStylePr w:type="lastRow">
      <w:rPr>
        <w:b/>
        <w:bCs/>
      </w:rPr>
      <w:tblPr/>
      <w:tcPr>
        <w:tcBorders>
          <w:top w:val="single" w:sz="4" w:space="0" w:color="ED6B7D" w:themeColor="accent1" w:themeTint="99"/>
        </w:tcBorders>
      </w:tcPr>
    </w:tblStylePr>
    <w:tblStylePr w:type="firstCol">
      <w:rPr>
        <w:b/>
        <w:bCs/>
      </w:rPr>
    </w:tblStylePr>
    <w:tblStylePr w:type="lastCol">
      <w:rPr>
        <w:b/>
        <w:bCs/>
      </w:rPr>
    </w:tblStylePr>
  </w:style>
  <w:style w:type="table" w:styleId="Listentabelle2Akzent5">
    <w:name w:val="List Table 2 Accent 5"/>
    <w:basedOn w:val="NormaleTabelle"/>
    <w:uiPriority w:val="47"/>
    <w:rsid w:val="007F5E1D"/>
    <w:pPr>
      <w:spacing w:after="0"/>
    </w:pPr>
    <w:tblPr>
      <w:tblStyleRowBandSize w:val="1"/>
      <w:tblStyleColBandSize w:val="1"/>
    </w:tblPr>
    <w:tcPr>
      <w:shd w:val="clear" w:color="auto" w:fill="DEEBF1" w:themeFill="accent5" w:themeFillTint="33"/>
    </w:tcPr>
    <w:tblStylePr w:type="firstRow">
      <w:rPr>
        <w:b/>
        <w:bCs/>
      </w:rPr>
    </w:tblStylePr>
    <w:tblStylePr w:type="lastRow">
      <w:rPr>
        <w:b/>
        <w:bCs/>
      </w:rPr>
    </w:tblStylePr>
    <w:tblStylePr w:type="firstCol">
      <w:rPr>
        <w:b/>
        <w:bCs/>
      </w:rPr>
    </w:tblStylePr>
    <w:tblStylePr w:type="lastCol">
      <w:rPr>
        <w:b/>
        <w:bCs/>
      </w:rPr>
    </w:tblStylePr>
  </w:style>
  <w:style w:type="table" w:styleId="Gitternetztabelle5dunkelAkzent6">
    <w:name w:val="Grid Table 5 Dark Accent 6"/>
    <w:basedOn w:val="NormaleTabelle"/>
    <w:uiPriority w:val="50"/>
    <w:rsid w:val="007F5E1D"/>
    <w:pPr>
      <w:spacing w:after="0"/>
    </w:pPr>
    <w:tblPr>
      <w:tblStyleRowBandSize w:val="1"/>
      <w:tblStyleColBandSize w:val="1"/>
    </w:tblPr>
    <w:tcPr>
      <w:shd w:val="clear" w:color="auto" w:fill="EDE7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88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88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88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8899" w:themeFill="accent6"/>
      </w:tcPr>
    </w:tblStylePr>
    <w:tblStylePr w:type="band1Vert">
      <w:tblPr/>
      <w:tcPr>
        <w:shd w:val="clear" w:color="auto" w:fill="DCCFD6" w:themeFill="accent6" w:themeFillTint="66"/>
      </w:tcPr>
    </w:tblStylePr>
  </w:style>
  <w:style w:type="table" w:styleId="Gitternetztabelle3Akzent6">
    <w:name w:val="Grid Table 3 Accent 6"/>
    <w:basedOn w:val="NormaleTabelle"/>
    <w:uiPriority w:val="48"/>
    <w:rsid w:val="007B5701"/>
    <w:pPr>
      <w:spacing w:after="0"/>
    </w:p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7EA" w:themeFill="accent6" w:themeFillTint="33"/>
      </w:tcPr>
    </w:tblStylePr>
    <w:tblStylePr w:type="band1Horz">
      <w:tblPr/>
      <w:tcPr>
        <w:shd w:val="clear" w:color="auto" w:fill="EDE7EA" w:themeFill="accent6" w:themeFillTint="33"/>
      </w:tcPr>
    </w:tblStylePr>
    <w:tblStylePr w:type="neCell">
      <w:tblPr/>
      <w:tcPr>
        <w:tcBorders>
          <w:bottom w:val="single" w:sz="4" w:space="0" w:color="CBB7C1" w:themeColor="accent6" w:themeTint="99"/>
        </w:tcBorders>
      </w:tcPr>
    </w:tblStylePr>
    <w:tblStylePr w:type="nwCell">
      <w:tblPr/>
      <w:tcPr>
        <w:tcBorders>
          <w:bottom w:val="single" w:sz="4" w:space="0" w:color="CBB7C1" w:themeColor="accent6" w:themeTint="99"/>
        </w:tcBorders>
      </w:tcPr>
    </w:tblStylePr>
    <w:tblStylePr w:type="seCell">
      <w:tblPr/>
      <w:tcPr>
        <w:tcBorders>
          <w:top w:val="single" w:sz="4" w:space="0" w:color="CBB7C1" w:themeColor="accent6" w:themeTint="99"/>
        </w:tcBorders>
      </w:tcPr>
    </w:tblStylePr>
    <w:tblStylePr w:type="swCell">
      <w:tblPr/>
      <w:tcPr>
        <w:tcBorders>
          <w:top w:val="single" w:sz="4" w:space="0" w:color="CBB7C1" w:themeColor="accent6" w:themeTint="99"/>
        </w:tcBorders>
      </w:tcPr>
    </w:tblStylePr>
  </w:style>
  <w:style w:type="table" w:styleId="Gitternetztabelle4Akzent6">
    <w:name w:val="Grid Table 4 Accent 6"/>
    <w:basedOn w:val="NormaleTabelle"/>
    <w:uiPriority w:val="49"/>
    <w:rsid w:val="007B5701"/>
    <w:pPr>
      <w:spacing w:after="0"/>
    </w:pPr>
    <w:tblPr>
      <w:tblStyleRowBandSize w:val="1"/>
      <w:tblStyleColBandSize w:val="1"/>
    </w:tblPr>
    <w:tcPr>
      <w:shd w:val="clear" w:color="auto" w:fill="EDE7EA" w:themeFill="accent6" w:themeFillTint="33"/>
    </w:tc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insideV w:val="nil"/>
        </w:tcBorders>
        <w:shd w:val="clear" w:color="auto" w:fill="A98899" w:themeFill="accent6"/>
      </w:tcPr>
    </w:tblStylePr>
    <w:tblStylePr w:type="lastRow">
      <w:rPr>
        <w:b/>
        <w:bCs/>
      </w:rPr>
      <w:tblPr/>
      <w:tcPr>
        <w:tcBorders>
          <w:top w:val="double" w:sz="4" w:space="0" w:color="A98899" w:themeColor="accent6"/>
        </w:tcBorders>
      </w:tcPr>
    </w:tblStylePr>
    <w:tblStylePr w:type="firstCol">
      <w:rPr>
        <w:b/>
        <w:bCs/>
      </w:rPr>
    </w:tblStylePr>
    <w:tblStylePr w:type="lastCol">
      <w:rPr>
        <w:b/>
        <w:bCs/>
      </w:rPr>
    </w:tblStylePr>
    <w:tblStylePr w:type="band1Vert">
      <w:tblPr/>
      <w:tcPr>
        <w:shd w:val="clear" w:color="auto" w:fill="EDE7EA" w:themeFill="accent6" w:themeFillTint="33"/>
      </w:tcPr>
    </w:tblStylePr>
  </w:style>
  <w:style w:type="table" w:styleId="Listentabelle1hellAkzent6">
    <w:name w:val="List Table 1 Light Accent 6"/>
    <w:basedOn w:val="NormaleTabelle"/>
    <w:uiPriority w:val="46"/>
    <w:rsid w:val="007B5701"/>
    <w:pPr>
      <w:spacing w:after="0"/>
    </w:pPr>
    <w:tblPr>
      <w:tblStyleRowBandSize w:val="1"/>
      <w:tblStyleColBandSize w:val="1"/>
    </w:tblPr>
    <w:tcPr>
      <w:shd w:val="clear" w:color="auto" w:fill="EDE7EA" w:themeFill="accent6" w:themeFillTint="33"/>
    </w:tcPr>
    <w:tblStylePr w:type="firstRow">
      <w:rPr>
        <w:b/>
        <w:bCs/>
      </w:rPr>
      <w:tblPr/>
      <w:tcPr>
        <w:tcBorders>
          <w:bottom w:val="single" w:sz="4" w:space="0" w:color="CBB7C1" w:themeColor="accent6" w:themeTint="99"/>
        </w:tcBorders>
      </w:tcPr>
    </w:tblStylePr>
    <w:tblStylePr w:type="lastRow">
      <w:rPr>
        <w:b/>
        <w:bCs/>
      </w:rPr>
      <w:tblPr/>
      <w:tcPr>
        <w:tcBorders>
          <w:top w:val="single" w:sz="4" w:space="0" w:color="CBB7C1" w:themeColor="accent6" w:themeTint="99"/>
        </w:tcBorders>
      </w:tcPr>
    </w:tblStylePr>
    <w:tblStylePr w:type="firstCol">
      <w:rPr>
        <w:b/>
        <w:bCs/>
      </w:rPr>
    </w:tblStylePr>
    <w:tblStylePr w:type="lastCol">
      <w:rPr>
        <w:b/>
        <w:bCs/>
      </w:rPr>
    </w:tblStylePr>
  </w:style>
  <w:style w:type="table" w:styleId="Listentabelle3Akzent6">
    <w:name w:val="List Table 3 Accent 6"/>
    <w:basedOn w:val="NormaleTabelle"/>
    <w:uiPriority w:val="48"/>
    <w:rsid w:val="00AE5D15"/>
    <w:pPr>
      <w:spacing w:after="0"/>
    </w:pPr>
    <w:tblPr>
      <w:tblStyleRowBandSize w:val="1"/>
      <w:tblStyleColBandSize w:val="1"/>
    </w:tblPr>
    <w:tcPr>
      <w:shd w:val="clear" w:color="auto" w:fill="F2F2F2" w:themeFill="background1" w:themeFillShade="F2"/>
    </w:tcPr>
    <w:tblStylePr w:type="firstRow">
      <w:rPr>
        <w:b/>
        <w:bCs/>
        <w:color w:val="FFFFFF" w:themeColor="background1"/>
      </w:rPr>
      <w:tblPr/>
      <w:tcPr>
        <w:shd w:val="clear" w:color="auto" w:fill="A98899" w:themeFill="accent6"/>
      </w:tcPr>
    </w:tblStylePr>
    <w:tblStylePr w:type="lastRow">
      <w:rPr>
        <w:b/>
        <w:bCs/>
      </w:rPr>
      <w:tblPr/>
      <w:tcPr>
        <w:tcBorders>
          <w:top w:val="double" w:sz="4" w:space="0" w:color="A98899" w:themeColor="accent6"/>
        </w:tcBorders>
        <w:shd w:val="clear" w:color="auto" w:fill="FFFFFF" w:themeFill="background1"/>
      </w:tcPr>
    </w:tblStylePr>
    <w:tblStylePr w:type="firstCol">
      <w:rPr>
        <w:b/>
        <w:bCs/>
      </w:rPr>
    </w:tblStylePr>
    <w:tblStylePr w:type="lastCol">
      <w:rPr>
        <w:b/>
        <w:bCs/>
      </w:r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8899" w:themeColor="accent6"/>
          <w:left w:val="nil"/>
        </w:tcBorders>
      </w:tcPr>
    </w:tblStylePr>
    <w:tblStylePr w:type="swCell">
      <w:tblPr/>
      <w:tcPr>
        <w:tcBorders>
          <w:top w:val="double" w:sz="4" w:space="0" w:color="A98899" w:themeColor="accent6"/>
          <w:right w:val="nil"/>
        </w:tcBorders>
      </w:tcPr>
    </w:tblStylePr>
  </w:style>
  <w:style w:type="table" w:styleId="Listentabelle3Akzent5">
    <w:name w:val="List Table 3 Accent 5"/>
    <w:basedOn w:val="NormaleTabelle"/>
    <w:uiPriority w:val="48"/>
    <w:rsid w:val="0020467E"/>
    <w:pPr>
      <w:spacing w:after="0"/>
    </w:pPr>
    <w:tblPr>
      <w:tblStyleRowBandSize w:val="1"/>
      <w:tblStyleColBandSize w:val="1"/>
    </w:tblPr>
    <w:tcPr>
      <w:tcBorders>
        <w:right w:val="single" w:sz="4" w:space="0" w:color="5F9FBC" w:themeColor="accent5"/>
      </w:tcBorders>
      <w:shd w:val="clear" w:color="auto" w:fill="F2F2F2" w:themeFill="background1" w:themeFillShade="F2"/>
    </w:tcPr>
    <w:tblStylePr w:type="firstRow">
      <w:rPr>
        <w:b/>
        <w:bCs/>
        <w:color w:val="FFFFFF" w:themeColor="background1"/>
      </w:rPr>
      <w:tblPr/>
      <w:tcPr>
        <w:shd w:val="clear" w:color="auto" w:fill="5F9FBC" w:themeFill="accent5"/>
      </w:tcPr>
    </w:tblStylePr>
    <w:tblStylePr w:type="lastRow">
      <w:rPr>
        <w:b/>
        <w:bCs/>
      </w:rPr>
      <w:tblPr/>
      <w:tcPr>
        <w:tcBorders>
          <w:top w:val="double" w:sz="4" w:space="0" w:color="5F9FBC" w:themeColor="accent5"/>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9FBC" w:themeColor="accent5"/>
          <w:left w:val="nil"/>
        </w:tcBorders>
      </w:tcPr>
    </w:tblStylePr>
    <w:tblStylePr w:type="swCell">
      <w:tblPr/>
      <w:tcPr>
        <w:tcBorders>
          <w:top w:val="double" w:sz="4" w:space="0" w:color="5F9FBC" w:themeColor="accent5"/>
          <w:right w:val="nil"/>
        </w:tcBorders>
      </w:tcPr>
    </w:tblStylePr>
  </w:style>
  <w:style w:type="table" w:styleId="Listentabelle3Akzent3">
    <w:name w:val="List Table 3 Accent 3"/>
    <w:basedOn w:val="NormaleTabelle"/>
    <w:uiPriority w:val="48"/>
    <w:rsid w:val="0020467E"/>
    <w:pPr>
      <w:spacing w:after="0"/>
    </w:pPr>
    <w:tblPr>
      <w:tblStyleRowBandSize w:val="1"/>
      <w:tblStyleColBandSize w:val="1"/>
    </w:tblPr>
    <w:tcPr>
      <w:tcBorders>
        <w:right w:val="single" w:sz="4" w:space="0" w:color="C7CF1C" w:themeColor="accent3"/>
      </w:tcBorders>
      <w:shd w:val="clear" w:color="auto" w:fill="F2F2F2" w:themeFill="background1" w:themeFillShade="F2"/>
    </w:tcPr>
    <w:tblStylePr w:type="firstRow">
      <w:rPr>
        <w:b/>
        <w:bCs/>
        <w:color w:val="FFFFFF" w:themeColor="background1"/>
      </w:rPr>
      <w:tblPr/>
      <w:tcPr>
        <w:shd w:val="clear" w:color="auto" w:fill="C7CF1C" w:themeFill="accent3"/>
      </w:tcPr>
    </w:tblStylePr>
    <w:tblStylePr w:type="lastRow">
      <w:rPr>
        <w:b/>
        <w:bCs/>
      </w:rPr>
      <w:tblPr/>
      <w:tcPr>
        <w:tcBorders>
          <w:top w:val="double" w:sz="4" w:space="0" w:color="C7CF1C" w:themeColor="accent3"/>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F1C" w:themeColor="accent3"/>
          <w:left w:val="nil"/>
        </w:tcBorders>
      </w:tcPr>
    </w:tblStylePr>
    <w:tblStylePr w:type="swCell">
      <w:tblPr/>
      <w:tcPr>
        <w:tcBorders>
          <w:top w:val="double" w:sz="4" w:space="0" w:color="C7CF1C" w:themeColor="accent3"/>
          <w:right w:val="nil"/>
        </w:tcBorders>
      </w:tcPr>
    </w:tblStylePr>
  </w:style>
  <w:style w:type="table" w:styleId="Listentabelle3Akzent2">
    <w:name w:val="List Table 3 Accent 2"/>
    <w:basedOn w:val="NormaleTabelle"/>
    <w:uiPriority w:val="48"/>
    <w:rsid w:val="0020467E"/>
    <w:pPr>
      <w:spacing w:after="0"/>
    </w:pPr>
    <w:tblPr>
      <w:tblStyleRowBandSize w:val="1"/>
      <w:tblStyleColBandSize w:val="1"/>
    </w:tblPr>
    <w:tcPr>
      <w:tcBorders>
        <w:left w:val="single" w:sz="4" w:space="0" w:color="EB5E51" w:themeColor="accent2"/>
        <w:right w:val="single" w:sz="4" w:space="0" w:color="EB5E51" w:themeColor="accent2"/>
      </w:tcBorders>
      <w:shd w:val="clear" w:color="auto" w:fill="F2F2F2" w:themeFill="background1" w:themeFillShade="F2"/>
    </w:tcPr>
    <w:tblStylePr w:type="firstRow">
      <w:rPr>
        <w:b/>
        <w:bCs/>
        <w:color w:val="FFFFFF" w:themeColor="background1"/>
      </w:rPr>
      <w:tblPr/>
      <w:tcPr>
        <w:shd w:val="clear" w:color="auto" w:fill="EB5E51" w:themeFill="accent2"/>
      </w:tcPr>
    </w:tblStylePr>
    <w:tblStylePr w:type="lastRow">
      <w:rPr>
        <w:b/>
        <w:bCs/>
      </w:rPr>
      <w:tblPr/>
      <w:tcPr>
        <w:tcBorders>
          <w:top w:val="double" w:sz="4" w:space="0" w:color="EB5E51" w:themeColor="accent2"/>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E51" w:themeColor="accent2"/>
          <w:left w:val="nil"/>
        </w:tcBorders>
      </w:tcPr>
    </w:tblStylePr>
    <w:tblStylePr w:type="swCell">
      <w:tblPr/>
      <w:tcPr>
        <w:tcBorders>
          <w:top w:val="double" w:sz="4" w:space="0" w:color="EB5E51" w:themeColor="accent2"/>
          <w:right w:val="nil"/>
        </w:tcBorders>
      </w:tcPr>
    </w:tblStylePr>
  </w:style>
  <w:style w:type="table" w:styleId="Listentabelle3Akzent1">
    <w:name w:val="List Table 3 Accent 1"/>
    <w:basedOn w:val="NormaleTabelle"/>
    <w:uiPriority w:val="48"/>
    <w:rsid w:val="00467E46"/>
    <w:pPr>
      <w:spacing w:after="0"/>
    </w:pPr>
    <w:tblPr>
      <w:tblStyleRowBandSize w:val="1"/>
      <w:tblStyleColBandSize w:val="1"/>
    </w:tblPr>
    <w:tcPr>
      <w:tcBorders>
        <w:left w:val="single" w:sz="4" w:space="0" w:color="D31932" w:themeColor="accent1"/>
        <w:right w:val="single" w:sz="4" w:space="0" w:color="D31932" w:themeColor="accent1"/>
      </w:tcBorders>
      <w:shd w:val="clear" w:color="auto" w:fill="F2F2F2" w:themeFill="background1" w:themeFillShade="F2"/>
    </w:tcPr>
    <w:tblStylePr w:type="firstRow">
      <w:rPr>
        <w:b/>
        <w:bCs/>
        <w:color w:val="FFFFFF" w:themeColor="background1"/>
      </w:rPr>
      <w:tblPr/>
      <w:tcPr>
        <w:shd w:val="clear" w:color="auto" w:fill="D31932" w:themeFill="accent1"/>
      </w:tcPr>
    </w:tblStylePr>
    <w:tblStylePr w:type="lastRow">
      <w:rPr>
        <w:b/>
        <w:bCs/>
      </w:rPr>
      <w:tblPr/>
      <w:tcPr>
        <w:tcBorders>
          <w:top w:val="double" w:sz="4" w:space="0" w:color="D31932" w:themeColor="accent1"/>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1932" w:themeColor="accent1"/>
          <w:left w:val="nil"/>
        </w:tcBorders>
      </w:tcPr>
    </w:tblStylePr>
    <w:tblStylePr w:type="swCell">
      <w:tblPr/>
      <w:tcPr>
        <w:tcBorders>
          <w:top w:val="double" w:sz="4" w:space="0" w:color="D31932" w:themeColor="accent1"/>
          <w:right w:val="nil"/>
        </w:tcBorders>
      </w:tcPr>
    </w:tblStylePr>
  </w:style>
  <w:style w:type="table" w:styleId="Listentabelle4">
    <w:name w:val="List Table 4"/>
    <w:basedOn w:val="NormaleTabelle"/>
    <w:uiPriority w:val="49"/>
    <w:rsid w:val="006411DE"/>
    <w:pPr>
      <w:spacing w:after="0"/>
    </w:pPr>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
    <w:name w:val="List Table 3"/>
    <w:basedOn w:val="NormaleTabelle"/>
    <w:uiPriority w:val="48"/>
    <w:rsid w:val="006411DE"/>
    <w:pPr>
      <w:spacing w:after="0"/>
    </w:pPr>
    <w:tblPr>
      <w:tblStyleRowBandSize w:val="1"/>
      <w:tblStyleColBandSize w:val="1"/>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berarbeitung">
    <w:name w:val="Revision"/>
    <w:hidden/>
    <w:semiHidden/>
    <w:rsid w:val="00036AFC"/>
    <w:pPr>
      <w:spacing w:after="0"/>
    </w:pPr>
  </w:style>
  <w:style w:type="paragraph" w:styleId="Listenabsatz">
    <w:name w:val="List Paragraph"/>
    <w:basedOn w:val="Standard"/>
    <w:uiPriority w:val="34"/>
    <w:qFormat/>
    <w:rsid w:val="00155814"/>
    <w:pPr>
      <w:spacing w:after="160" w:line="259" w:lineRule="auto"/>
      <w:ind w:left="720"/>
      <w:contextualSpacing/>
    </w:pPr>
    <w:rPr>
      <w:rFonts w:asciiTheme="minorHAnsi" w:hAnsiTheme="minorHAnsi"/>
      <w:spacing w:val="0"/>
      <w:kern w:val="2"/>
      <w:sz w:val="22"/>
      <w:szCs w:val="22"/>
      <w14:ligatures w14:val="standardContextual"/>
    </w:rPr>
  </w:style>
  <w:style w:type="paragraph" w:customStyle="1" w:styleId="pf0">
    <w:name w:val="pf0"/>
    <w:basedOn w:val="Standard"/>
    <w:rsid w:val="004A258E"/>
    <w:pPr>
      <w:spacing w:before="100" w:beforeAutospacing="1" w:after="100" w:afterAutospacing="1" w:line="240" w:lineRule="auto"/>
    </w:pPr>
    <w:rPr>
      <w:rFonts w:ascii="Times New Roman" w:eastAsia="Times New Roman" w:hAnsi="Times New Roman" w:cs="Times New Roman"/>
      <w:spacing w:val="0"/>
      <w:sz w:val="24"/>
      <w:szCs w:val="24"/>
      <w:lang w:eastAsia="de-CH"/>
    </w:rPr>
  </w:style>
  <w:style w:type="character" w:customStyle="1" w:styleId="cf01">
    <w:name w:val="cf01"/>
    <w:basedOn w:val="Absatz-Standardschriftart"/>
    <w:rsid w:val="004A258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07060">
      <w:bodyDiv w:val="1"/>
      <w:marLeft w:val="0"/>
      <w:marRight w:val="0"/>
      <w:marTop w:val="0"/>
      <w:marBottom w:val="0"/>
      <w:divBdr>
        <w:top w:val="none" w:sz="0" w:space="0" w:color="auto"/>
        <w:left w:val="none" w:sz="0" w:space="0" w:color="auto"/>
        <w:bottom w:val="none" w:sz="0" w:space="0" w:color="auto"/>
        <w:right w:val="none" w:sz="0" w:space="0" w:color="auto"/>
      </w:divBdr>
    </w:div>
    <w:div w:id="322129574">
      <w:bodyDiv w:val="1"/>
      <w:marLeft w:val="0"/>
      <w:marRight w:val="0"/>
      <w:marTop w:val="0"/>
      <w:marBottom w:val="0"/>
      <w:divBdr>
        <w:top w:val="none" w:sz="0" w:space="0" w:color="auto"/>
        <w:left w:val="none" w:sz="0" w:space="0" w:color="auto"/>
        <w:bottom w:val="none" w:sz="0" w:space="0" w:color="auto"/>
        <w:right w:val="none" w:sz="0" w:space="0" w:color="auto"/>
      </w:divBdr>
    </w:div>
    <w:div w:id="432556115">
      <w:bodyDiv w:val="1"/>
      <w:marLeft w:val="0"/>
      <w:marRight w:val="0"/>
      <w:marTop w:val="0"/>
      <w:marBottom w:val="0"/>
      <w:divBdr>
        <w:top w:val="none" w:sz="0" w:space="0" w:color="auto"/>
        <w:left w:val="none" w:sz="0" w:space="0" w:color="auto"/>
        <w:bottom w:val="none" w:sz="0" w:space="0" w:color="auto"/>
        <w:right w:val="none" w:sz="0" w:space="0" w:color="auto"/>
      </w:divBdr>
    </w:div>
    <w:div w:id="438064610">
      <w:bodyDiv w:val="1"/>
      <w:marLeft w:val="0"/>
      <w:marRight w:val="0"/>
      <w:marTop w:val="0"/>
      <w:marBottom w:val="0"/>
      <w:divBdr>
        <w:top w:val="none" w:sz="0" w:space="0" w:color="auto"/>
        <w:left w:val="none" w:sz="0" w:space="0" w:color="auto"/>
        <w:bottom w:val="none" w:sz="0" w:space="0" w:color="auto"/>
        <w:right w:val="none" w:sz="0" w:space="0" w:color="auto"/>
      </w:divBdr>
    </w:div>
    <w:div w:id="602954792">
      <w:bodyDiv w:val="1"/>
      <w:marLeft w:val="0"/>
      <w:marRight w:val="0"/>
      <w:marTop w:val="0"/>
      <w:marBottom w:val="0"/>
      <w:divBdr>
        <w:top w:val="none" w:sz="0" w:space="0" w:color="auto"/>
        <w:left w:val="none" w:sz="0" w:space="0" w:color="auto"/>
        <w:bottom w:val="none" w:sz="0" w:space="0" w:color="auto"/>
        <w:right w:val="none" w:sz="0" w:space="0" w:color="auto"/>
      </w:divBdr>
    </w:div>
    <w:div w:id="846096855">
      <w:bodyDiv w:val="1"/>
      <w:marLeft w:val="0"/>
      <w:marRight w:val="0"/>
      <w:marTop w:val="0"/>
      <w:marBottom w:val="0"/>
      <w:divBdr>
        <w:top w:val="none" w:sz="0" w:space="0" w:color="auto"/>
        <w:left w:val="none" w:sz="0" w:space="0" w:color="auto"/>
        <w:bottom w:val="none" w:sz="0" w:space="0" w:color="auto"/>
        <w:right w:val="none" w:sz="0" w:space="0" w:color="auto"/>
      </w:divBdr>
    </w:div>
    <w:div w:id="985203077">
      <w:bodyDiv w:val="1"/>
      <w:marLeft w:val="0"/>
      <w:marRight w:val="0"/>
      <w:marTop w:val="0"/>
      <w:marBottom w:val="0"/>
      <w:divBdr>
        <w:top w:val="none" w:sz="0" w:space="0" w:color="auto"/>
        <w:left w:val="none" w:sz="0" w:space="0" w:color="auto"/>
        <w:bottom w:val="none" w:sz="0" w:space="0" w:color="auto"/>
        <w:right w:val="none" w:sz="0" w:space="0" w:color="auto"/>
      </w:divBdr>
    </w:div>
    <w:div w:id="996492073">
      <w:bodyDiv w:val="1"/>
      <w:marLeft w:val="0"/>
      <w:marRight w:val="0"/>
      <w:marTop w:val="0"/>
      <w:marBottom w:val="0"/>
      <w:divBdr>
        <w:top w:val="none" w:sz="0" w:space="0" w:color="auto"/>
        <w:left w:val="none" w:sz="0" w:space="0" w:color="auto"/>
        <w:bottom w:val="none" w:sz="0" w:space="0" w:color="auto"/>
        <w:right w:val="none" w:sz="0" w:space="0" w:color="auto"/>
      </w:divBdr>
    </w:div>
    <w:div w:id="1197351143">
      <w:bodyDiv w:val="1"/>
      <w:marLeft w:val="0"/>
      <w:marRight w:val="0"/>
      <w:marTop w:val="0"/>
      <w:marBottom w:val="0"/>
      <w:divBdr>
        <w:top w:val="none" w:sz="0" w:space="0" w:color="auto"/>
        <w:left w:val="none" w:sz="0" w:space="0" w:color="auto"/>
        <w:bottom w:val="none" w:sz="0" w:space="0" w:color="auto"/>
        <w:right w:val="none" w:sz="0" w:space="0" w:color="auto"/>
      </w:divBdr>
    </w:div>
    <w:div w:id="1392189845">
      <w:bodyDiv w:val="1"/>
      <w:marLeft w:val="0"/>
      <w:marRight w:val="0"/>
      <w:marTop w:val="0"/>
      <w:marBottom w:val="0"/>
      <w:divBdr>
        <w:top w:val="none" w:sz="0" w:space="0" w:color="auto"/>
        <w:left w:val="none" w:sz="0" w:space="0" w:color="auto"/>
        <w:bottom w:val="none" w:sz="0" w:space="0" w:color="auto"/>
        <w:right w:val="none" w:sz="0" w:space="0" w:color="auto"/>
      </w:divBdr>
    </w:div>
    <w:div w:id="1464616393">
      <w:bodyDiv w:val="1"/>
      <w:marLeft w:val="0"/>
      <w:marRight w:val="0"/>
      <w:marTop w:val="0"/>
      <w:marBottom w:val="0"/>
      <w:divBdr>
        <w:top w:val="none" w:sz="0" w:space="0" w:color="auto"/>
        <w:left w:val="none" w:sz="0" w:space="0" w:color="auto"/>
        <w:bottom w:val="none" w:sz="0" w:space="0" w:color="auto"/>
        <w:right w:val="none" w:sz="0" w:space="0" w:color="auto"/>
      </w:divBdr>
    </w:div>
    <w:div w:id="1483306344">
      <w:bodyDiv w:val="1"/>
      <w:marLeft w:val="0"/>
      <w:marRight w:val="0"/>
      <w:marTop w:val="0"/>
      <w:marBottom w:val="0"/>
      <w:divBdr>
        <w:top w:val="none" w:sz="0" w:space="0" w:color="auto"/>
        <w:left w:val="none" w:sz="0" w:space="0" w:color="auto"/>
        <w:bottom w:val="none" w:sz="0" w:space="0" w:color="auto"/>
        <w:right w:val="none" w:sz="0" w:space="0" w:color="auto"/>
      </w:divBdr>
    </w:div>
    <w:div w:id="1504008624">
      <w:bodyDiv w:val="1"/>
      <w:marLeft w:val="0"/>
      <w:marRight w:val="0"/>
      <w:marTop w:val="0"/>
      <w:marBottom w:val="0"/>
      <w:divBdr>
        <w:top w:val="none" w:sz="0" w:space="0" w:color="auto"/>
        <w:left w:val="none" w:sz="0" w:space="0" w:color="auto"/>
        <w:bottom w:val="none" w:sz="0" w:space="0" w:color="auto"/>
        <w:right w:val="none" w:sz="0" w:space="0" w:color="auto"/>
      </w:divBdr>
    </w:div>
    <w:div w:id="1567182440">
      <w:bodyDiv w:val="1"/>
      <w:marLeft w:val="0"/>
      <w:marRight w:val="0"/>
      <w:marTop w:val="0"/>
      <w:marBottom w:val="0"/>
      <w:divBdr>
        <w:top w:val="none" w:sz="0" w:space="0" w:color="auto"/>
        <w:left w:val="none" w:sz="0" w:space="0" w:color="auto"/>
        <w:bottom w:val="none" w:sz="0" w:space="0" w:color="auto"/>
        <w:right w:val="none" w:sz="0" w:space="0" w:color="auto"/>
      </w:divBdr>
      <w:divsChild>
        <w:div w:id="410472202">
          <w:marLeft w:val="0"/>
          <w:marRight w:val="0"/>
          <w:marTop w:val="0"/>
          <w:marBottom w:val="0"/>
          <w:divBdr>
            <w:top w:val="none" w:sz="0" w:space="0" w:color="auto"/>
            <w:left w:val="none" w:sz="0" w:space="0" w:color="auto"/>
            <w:bottom w:val="none" w:sz="0" w:space="0" w:color="auto"/>
            <w:right w:val="none" w:sz="0" w:space="0" w:color="auto"/>
          </w:divBdr>
        </w:div>
        <w:div w:id="1459688227">
          <w:marLeft w:val="0"/>
          <w:marRight w:val="0"/>
          <w:marTop w:val="0"/>
          <w:marBottom w:val="0"/>
          <w:divBdr>
            <w:top w:val="single" w:sz="2" w:space="0" w:color="D9D9E3"/>
            <w:left w:val="single" w:sz="2" w:space="0" w:color="D9D9E3"/>
            <w:bottom w:val="single" w:sz="2" w:space="0" w:color="D9D9E3"/>
            <w:right w:val="single" w:sz="2" w:space="0" w:color="D9D9E3"/>
          </w:divBdr>
          <w:divsChild>
            <w:div w:id="1249340032">
              <w:marLeft w:val="0"/>
              <w:marRight w:val="0"/>
              <w:marTop w:val="0"/>
              <w:marBottom w:val="0"/>
              <w:divBdr>
                <w:top w:val="single" w:sz="2" w:space="0" w:color="D9D9E3"/>
                <w:left w:val="single" w:sz="2" w:space="0" w:color="D9D9E3"/>
                <w:bottom w:val="single" w:sz="2" w:space="0" w:color="D9D9E3"/>
                <w:right w:val="single" w:sz="2" w:space="0" w:color="D9D9E3"/>
              </w:divBdr>
              <w:divsChild>
                <w:div w:id="1621495130">
                  <w:marLeft w:val="0"/>
                  <w:marRight w:val="0"/>
                  <w:marTop w:val="0"/>
                  <w:marBottom w:val="0"/>
                  <w:divBdr>
                    <w:top w:val="single" w:sz="2" w:space="0" w:color="D9D9E3"/>
                    <w:left w:val="single" w:sz="2" w:space="0" w:color="D9D9E3"/>
                    <w:bottom w:val="single" w:sz="2" w:space="0" w:color="D9D9E3"/>
                    <w:right w:val="single" w:sz="2" w:space="0" w:color="D9D9E3"/>
                  </w:divBdr>
                  <w:divsChild>
                    <w:div w:id="102922524">
                      <w:marLeft w:val="0"/>
                      <w:marRight w:val="0"/>
                      <w:marTop w:val="0"/>
                      <w:marBottom w:val="0"/>
                      <w:divBdr>
                        <w:top w:val="single" w:sz="2" w:space="0" w:color="D9D9E3"/>
                        <w:left w:val="single" w:sz="2" w:space="0" w:color="D9D9E3"/>
                        <w:bottom w:val="single" w:sz="2" w:space="0" w:color="D9D9E3"/>
                        <w:right w:val="single" w:sz="2" w:space="0" w:color="D9D9E3"/>
                      </w:divBdr>
                      <w:divsChild>
                        <w:div w:id="770512257">
                          <w:marLeft w:val="0"/>
                          <w:marRight w:val="0"/>
                          <w:marTop w:val="0"/>
                          <w:marBottom w:val="0"/>
                          <w:divBdr>
                            <w:top w:val="single" w:sz="2" w:space="0" w:color="auto"/>
                            <w:left w:val="single" w:sz="2" w:space="0" w:color="auto"/>
                            <w:bottom w:val="single" w:sz="6" w:space="0" w:color="auto"/>
                            <w:right w:val="single" w:sz="2" w:space="0" w:color="auto"/>
                          </w:divBdr>
                          <w:divsChild>
                            <w:div w:id="1970233795">
                              <w:marLeft w:val="0"/>
                              <w:marRight w:val="0"/>
                              <w:marTop w:val="100"/>
                              <w:marBottom w:val="100"/>
                              <w:divBdr>
                                <w:top w:val="single" w:sz="2" w:space="0" w:color="D9D9E3"/>
                                <w:left w:val="single" w:sz="2" w:space="0" w:color="D9D9E3"/>
                                <w:bottom w:val="single" w:sz="2" w:space="0" w:color="D9D9E3"/>
                                <w:right w:val="single" w:sz="2" w:space="0" w:color="D9D9E3"/>
                              </w:divBdr>
                              <w:divsChild>
                                <w:div w:id="1367677430">
                                  <w:marLeft w:val="0"/>
                                  <w:marRight w:val="0"/>
                                  <w:marTop w:val="0"/>
                                  <w:marBottom w:val="0"/>
                                  <w:divBdr>
                                    <w:top w:val="single" w:sz="2" w:space="0" w:color="D9D9E3"/>
                                    <w:left w:val="single" w:sz="2" w:space="0" w:color="D9D9E3"/>
                                    <w:bottom w:val="single" w:sz="2" w:space="0" w:color="D9D9E3"/>
                                    <w:right w:val="single" w:sz="2" w:space="0" w:color="D9D9E3"/>
                                  </w:divBdr>
                                  <w:divsChild>
                                    <w:div w:id="361367605">
                                      <w:marLeft w:val="0"/>
                                      <w:marRight w:val="0"/>
                                      <w:marTop w:val="0"/>
                                      <w:marBottom w:val="0"/>
                                      <w:divBdr>
                                        <w:top w:val="single" w:sz="2" w:space="0" w:color="D9D9E3"/>
                                        <w:left w:val="single" w:sz="2" w:space="0" w:color="D9D9E3"/>
                                        <w:bottom w:val="single" w:sz="2" w:space="0" w:color="D9D9E3"/>
                                        <w:right w:val="single" w:sz="2" w:space="0" w:color="D9D9E3"/>
                                      </w:divBdr>
                                      <w:divsChild>
                                        <w:div w:id="61487652">
                                          <w:marLeft w:val="0"/>
                                          <w:marRight w:val="0"/>
                                          <w:marTop w:val="0"/>
                                          <w:marBottom w:val="0"/>
                                          <w:divBdr>
                                            <w:top w:val="single" w:sz="2" w:space="0" w:color="D9D9E3"/>
                                            <w:left w:val="single" w:sz="2" w:space="0" w:color="D9D9E3"/>
                                            <w:bottom w:val="single" w:sz="2" w:space="0" w:color="D9D9E3"/>
                                            <w:right w:val="single" w:sz="2" w:space="0" w:color="D9D9E3"/>
                                          </w:divBdr>
                                          <w:divsChild>
                                            <w:div w:id="3967857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722052222">
      <w:bodyDiv w:val="1"/>
      <w:marLeft w:val="0"/>
      <w:marRight w:val="0"/>
      <w:marTop w:val="0"/>
      <w:marBottom w:val="0"/>
      <w:divBdr>
        <w:top w:val="none" w:sz="0" w:space="0" w:color="auto"/>
        <w:left w:val="none" w:sz="0" w:space="0" w:color="auto"/>
        <w:bottom w:val="none" w:sz="0" w:space="0" w:color="auto"/>
        <w:right w:val="none" w:sz="0" w:space="0" w:color="auto"/>
      </w:divBdr>
    </w:div>
    <w:div w:id="1798991504">
      <w:bodyDiv w:val="1"/>
      <w:marLeft w:val="0"/>
      <w:marRight w:val="0"/>
      <w:marTop w:val="0"/>
      <w:marBottom w:val="0"/>
      <w:divBdr>
        <w:top w:val="none" w:sz="0" w:space="0" w:color="auto"/>
        <w:left w:val="none" w:sz="0" w:space="0" w:color="auto"/>
        <w:bottom w:val="none" w:sz="0" w:space="0" w:color="auto"/>
        <w:right w:val="none" w:sz="0" w:space="0" w:color="auto"/>
      </w:divBdr>
    </w:div>
    <w:div w:id="2063095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svg"/><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mailto:thomas.wetter@szh.ch" TargetMode="External"/><Relationship Id="rId2" Type="http://schemas.openxmlformats.org/officeDocument/2006/relationships/customXml" Target="../customXml/item2.xml"/><Relationship Id="rId16" Type="http://schemas.openxmlformats.org/officeDocument/2006/relationships/hyperlink" Target="https://www.lehrplan21.ch/sites/default/files/Uebersichten/Politische%20Bildung%20im%20Lehrplan%2021.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57161/z2026-07-00" TargetMode="External"/><Relationship Id="rId5" Type="http://schemas.openxmlformats.org/officeDocument/2006/relationships/numbering" Target="numbering.xml"/><Relationship Id="rId15" Type="http://schemas.openxmlformats.org/officeDocument/2006/relationships/hyperlink" Target="https://raul.de/allgemein/die-bedeutung-von-teilhabe-und-teilgabe-raus-aus-dem-integrationsdenken/"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publik.ch/2026/08/22/was-neuer-faschismus-meint-und-wie-man-ihn-bekaempft"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w\Downloads\Layoutvorlage_DE.dotx" TargetMode="External"/></Relationships>
</file>

<file path=word/theme/theme1.xml><?xml version="1.0" encoding="utf-8"?>
<a:theme xmlns:a="http://schemas.openxmlformats.org/drawingml/2006/main" name="Office Theme">
  <a:themeElements>
    <a:clrScheme name="SZH/CSPS">
      <a:dk1>
        <a:sysClr val="windowText" lastClr="000000"/>
      </a:dk1>
      <a:lt1>
        <a:sysClr val="window" lastClr="FFFFFF"/>
      </a:lt1>
      <a:dk2>
        <a:srgbClr val="252B46"/>
      </a:dk2>
      <a:lt2>
        <a:srgbClr val="FFFFFF"/>
      </a:lt2>
      <a:accent1>
        <a:srgbClr val="D31932"/>
      </a:accent1>
      <a:accent2>
        <a:srgbClr val="EB5E51"/>
      </a:accent2>
      <a:accent3>
        <a:srgbClr val="C7CF1C"/>
      </a:accent3>
      <a:accent4>
        <a:srgbClr val="51A66D"/>
      </a:accent4>
      <a:accent5>
        <a:srgbClr val="5F9FBC"/>
      </a:accent5>
      <a:accent6>
        <a:srgbClr val="A98899"/>
      </a:accent6>
      <a:hlink>
        <a:srgbClr val="D31932"/>
      </a:hlink>
      <a:folHlink>
        <a:srgbClr val="252B46"/>
      </a:folHlink>
    </a:clrScheme>
    <a:fontScheme name="Personnalisé 1">
      <a:majorFont>
        <a:latin typeface="Open Sans SemiCondensed"/>
        <a:ea typeface=""/>
        <a:cs typeface=""/>
      </a:majorFont>
      <a:minorFont>
        <a:latin typeface="Open Sans SemiCondense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fd9addd-010e-4f5f-8f1c-4194eaaa354f" xsi:nil="true"/>
    <lcf76f155ced4ddcb4097134ff3c332f xmlns="76555f21-dda2-40b2-9e67-0c5126acc9b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C27681858B7D484080A6C8E6830BC98C" ma:contentTypeVersion="19" ma:contentTypeDescription="Ein neues Dokument erstellen." ma:contentTypeScope="" ma:versionID="393bf1b7c58559795d7560140b537d72">
  <xsd:schema xmlns:xsd="http://www.w3.org/2001/XMLSchema" xmlns:xs="http://www.w3.org/2001/XMLSchema" xmlns:p="http://schemas.microsoft.com/office/2006/metadata/properties" xmlns:ns2="76555f21-dda2-40b2-9e67-0c5126acc9bb" xmlns:ns3="4fd9addd-010e-4f5f-8f1c-4194eaaa354f" targetNamespace="http://schemas.microsoft.com/office/2006/metadata/properties" ma:root="true" ma:fieldsID="4cda8b67f918704126dad5bdd6c5e32b" ns2:_="" ns3:_="">
    <xsd:import namespace="76555f21-dda2-40b2-9e67-0c5126acc9bb"/>
    <xsd:import namespace="4fd9addd-010e-4f5f-8f1c-4194eaaa35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55f21-dda2-40b2-9e67-0c5126ac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8ca9b99-a138-4061-96ae-ccea63f48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ddd-010e-4f5f-8f1c-4194eaaa354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d73401d-95f3-4a64-be7b-bef45ce11d4d}" ma:internalName="TaxCatchAll" ma:showField="CatchAllData" ma:web="4fd9addd-010e-4f5f-8f1c-4194eaaa3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7EC88C-8D21-434D-9DE7-8252E3B8ED27}">
  <ds:schemaRefs>
    <ds:schemaRef ds:uri="http://schemas.microsoft.com/sharepoint/v3/contenttype/forms"/>
  </ds:schemaRefs>
</ds:datastoreItem>
</file>

<file path=customXml/itemProps2.xml><?xml version="1.0" encoding="utf-8"?>
<ds:datastoreItem xmlns:ds="http://schemas.openxmlformats.org/officeDocument/2006/customXml" ds:itemID="{14A644E3-04CA-494A-AE18-74A0A7989E17}">
  <ds:schemaRefs>
    <ds:schemaRef ds:uri="http://schemas.openxmlformats.org/officeDocument/2006/bibliography"/>
  </ds:schemaRefs>
</ds:datastoreItem>
</file>

<file path=customXml/itemProps3.xml><?xml version="1.0" encoding="utf-8"?>
<ds:datastoreItem xmlns:ds="http://schemas.openxmlformats.org/officeDocument/2006/customXml" ds:itemID="{E3F9FDA9-7FB6-4D8D-862D-895C44714D11}">
  <ds:schemaRefs>
    <ds:schemaRef ds:uri="http://schemas.microsoft.com/office/2006/metadata/properties"/>
    <ds:schemaRef ds:uri="http://schemas.microsoft.com/office/infopath/2007/PartnerControls"/>
    <ds:schemaRef ds:uri="4fd9addd-010e-4f5f-8f1c-4194eaaa354f"/>
    <ds:schemaRef ds:uri="76555f21-dda2-40b2-9e67-0c5126acc9bb"/>
  </ds:schemaRefs>
</ds:datastoreItem>
</file>

<file path=customXml/itemProps4.xml><?xml version="1.0" encoding="utf-8"?>
<ds:datastoreItem xmlns:ds="http://schemas.openxmlformats.org/officeDocument/2006/customXml" ds:itemID="{35E1519C-4D4E-49AA-9A41-5F56D665C4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55f21-dda2-40b2-9e67-0c5126acc9bb"/>
    <ds:schemaRef ds:uri="4fd9addd-010e-4f5f-8f1c-4194eaaa3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Layoutvorlage_DE</Template>
  <TotalTime>0</TotalTime>
  <Pages>1</Pages>
  <Words>507</Words>
  <Characters>3200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Fortschritt und Verantwortung – Mut zum reflektierten Umgang mit KI in der Bildung</vt:lpstr>
    </vt:vector>
  </TitlesOfParts>
  <Company/>
  <LinksUpToDate>false</LinksUpToDate>
  <CharactersWithSpaces>3700</CharactersWithSpaces>
  <SharedDoc>false</SharedDoc>
  <HLinks>
    <vt:vector size="30" baseType="variant">
      <vt:variant>
        <vt:i4>2949198</vt:i4>
      </vt:variant>
      <vt:variant>
        <vt:i4>12</vt:i4>
      </vt:variant>
      <vt:variant>
        <vt:i4>0</vt:i4>
      </vt:variant>
      <vt:variant>
        <vt:i4>5</vt:i4>
      </vt:variant>
      <vt:variant>
        <vt:lpwstr>mailto:thomas.wetter@szh.ch</vt:lpwstr>
      </vt:variant>
      <vt:variant>
        <vt:lpwstr/>
      </vt:variant>
      <vt:variant>
        <vt:i4>131152</vt:i4>
      </vt:variant>
      <vt:variant>
        <vt:i4>9</vt:i4>
      </vt:variant>
      <vt:variant>
        <vt:i4>0</vt:i4>
      </vt:variant>
      <vt:variant>
        <vt:i4>5</vt:i4>
      </vt:variant>
      <vt:variant>
        <vt:lpwstr>https://www.lehrplan21.ch/sites/default/files/Uebersichten/Politische Bildung im Lehrplan 21.pdf</vt:lpwstr>
      </vt:variant>
      <vt:variant>
        <vt:lpwstr/>
      </vt:variant>
      <vt:variant>
        <vt:i4>3801128</vt:i4>
      </vt:variant>
      <vt:variant>
        <vt:i4>6</vt:i4>
      </vt:variant>
      <vt:variant>
        <vt:i4>0</vt:i4>
      </vt:variant>
      <vt:variant>
        <vt:i4>5</vt:i4>
      </vt:variant>
      <vt:variant>
        <vt:lpwstr>https://raul.de/allgemein/die-bedeutung-von-teilhabe-und-teilgabe-raus-aus-dem-integrationsdenken/</vt:lpwstr>
      </vt:variant>
      <vt:variant>
        <vt:lpwstr/>
      </vt:variant>
      <vt:variant>
        <vt:i4>2359418</vt:i4>
      </vt:variant>
      <vt:variant>
        <vt:i4>3</vt:i4>
      </vt:variant>
      <vt:variant>
        <vt:i4>0</vt:i4>
      </vt:variant>
      <vt:variant>
        <vt:i4>5</vt:i4>
      </vt:variant>
      <vt:variant>
        <vt:lpwstr>https://www.republik.ch/2026/08/22/was-neuer-faschismus-meint-und-wie-man-ihn-bekaempft</vt:lpwstr>
      </vt:variant>
      <vt:variant>
        <vt:lpwstr/>
      </vt:variant>
      <vt:variant>
        <vt:i4>5832798</vt:i4>
      </vt:variant>
      <vt:variant>
        <vt:i4>0</vt:i4>
      </vt:variant>
      <vt:variant>
        <vt:i4>0</vt:i4>
      </vt:variant>
      <vt:variant>
        <vt:i4>5</vt:i4>
      </vt:variant>
      <vt:variant>
        <vt:lpwstr>https://doi.org/10.57161/z2026-07-00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Demokratie braucht alle</dc:title>
  <dc:subject/>
  <dc:creator>thomas.wetter@szh.ch</dc:creator>
  <cp:keywords/>
  <cp:lastModifiedBy>Blank, Michael</cp:lastModifiedBy>
  <cp:revision>5</cp:revision>
  <cp:lastPrinted>2026-08-31T07:41:00Z</cp:lastPrinted>
  <dcterms:created xsi:type="dcterms:W3CDTF">2026-08-31T07:31:00Z</dcterms:created>
  <dcterms:modified xsi:type="dcterms:W3CDTF">2026-08-31T07:41:00Z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ZOTERO_PREF_1">
    <vt:lpwstr>&lt;data data-version="3" zotero-version="5.0.96.3"&gt;&lt;session id="QVTIewH6"/&gt;&lt;style id="http://www.zotero.org/styles/apa" locale="fr-FR" hasBibliography="1" bibliographyStyleHasBeenSet="1"/&gt;&lt;prefs&gt;&lt;pref name="fieldType" value="Bookmark"/&gt;&lt;pref name="automatic</vt:lpwstr>
  </property>
  <property fmtid="{D5CDD505-2E9C-101B-9397-08002B2CF9AE}" pid="4" name="ZOTERO_PREF_2">
    <vt:lpwstr>JournalAbbreviations" value="true"/&gt;&lt;/prefs&gt;&lt;/data&gt;</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ZOTERO_BREF_LJpYRCftHTcs_1">
    <vt:lpwstr>ZOTERO_ITEM CSL_CITATION {"citationID":"UR6fXmLH","properties":{"formattedCitation":"(Bourke-Taylor et al., 2010)","plainCitation":"(Bourke-Taylor et al., 2010)","noteIndex":0},"citationItems":[{"id":2,"uris":["http://zotero.org/users/local/VFQK57b2/items</vt:lpwstr>
  </property>
  <property fmtid="{D5CDD505-2E9C-101B-9397-08002B2CF9AE}" pid="26" name="ZOTERO_BREF_LJpYRCftHTcs_2">
    <vt:lpwstr>/ELZKDGJZ"],"uri":["http://zotero.org/users/local/VFQK57b2/items/ELZKDGJZ"],"itemData":{"id":2,"type":"article-journal","container-title":"Australian Occupational Therapy Journal","DOI":"10.1111/j.1440-1630.2009.00817.x","issue":"2","language":"en","page"</vt:lpwstr>
  </property>
  <property fmtid="{D5CDD505-2E9C-101B-9397-08002B2CF9AE}" pid="27" name="ZOTERO_BREF_LJpYRCftHTcs_3">
    <vt:lpwstr>:"127–36","title":"Impact of caring for a school-aged child with a disability: understanding mothers' perspectives","volume":"57","author":[{"family":"Bourke-Taylor","given":"H."},{"family":"Howie","given":"L."},{"family":"Law","given":"M."}],"issued":{"d</vt:lpwstr>
  </property>
  <property fmtid="{D5CDD505-2E9C-101B-9397-08002B2CF9AE}" pid="28" name="ZOTERO_BREF_LJpYRCftHTcs_4">
    <vt:lpwstr>ate-parts":[["2010"]]},"citation-key":"bourke-taylorImpactCaringSchoolaged2010"}}],"schema":"https://github.com/citation-style-language/schema/raw/master/csl-citation.json"}</vt:lpwstr>
  </property>
  <property fmtid="{D5CDD505-2E9C-101B-9397-08002B2CF9AE}" pid="29" name="ZOTERO_BREF_0lLwaBULNIz3_1">
    <vt:lpwstr>ZOTERO_BIBL {"uncited":[],"omitted":[],"custom":[]} CSL_BIBLIOGRAPHY</vt:lpwstr>
  </property>
  <property fmtid="{D5CDD505-2E9C-101B-9397-08002B2CF9AE}" pid="30" name="ContentTypeId">
    <vt:lpwstr>0x010100C27681858B7D484080A6C8E6830BC98C</vt:lpwstr>
  </property>
</Properties>
</file>