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382A3" w14:textId="020D0356" w:rsidR="00EF51E1" w:rsidRPr="00D4306D" w:rsidRDefault="00EF51E1" w:rsidP="00774771">
      <w:pPr>
        <w:pStyle w:val="Untertitel"/>
        <w:tabs>
          <w:tab w:val="left" w:pos="2697"/>
        </w:tabs>
        <w:spacing w:after="360"/>
        <w:rPr>
          <w:rFonts w:asciiTheme="minorHAnsi" w:hAnsiTheme="minorHAnsi" w:cs="Open Sans SemiCondensed"/>
          <w:b/>
          <w:color w:val="D31932" w:themeColor="accent1"/>
          <w:sz w:val="28"/>
          <w:szCs w:val="28"/>
          <w:lang w:val="de-CH"/>
        </w:rPr>
      </w:pPr>
      <w:bookmarkStart w:id="0" w:name="_Hlk140227496"/>
      <w:bookmarkEnd w:id="0"/>
      <w:r w:rsidRPr="00D4306D">
        <w:rPr>
          <w:rFonts w:asciiTheme="minorHAnsi" w:hAnsiTheme="minorHAnsi" w:cs="Open Sans SemiCondensed"/>
          <w:b/>
          <w:color w:val="D31932" w:themeColor="accent1"/>
          <w:sz w:val="28"/>
          <w:szCs w:val="28"/>
          <w:lang w:val="de-CH"/>
        </w:rPr>
        <w:t>Dokumentation</w:t>
      </w:r>
    </w:p>
    <w:p w14:paraId="35CA6C8D" w14:textId="77777777" w:rsidR="005912AA" w:rsidRDefault="00E50053" w:rsidP="008B7CE4">
      <w:pPr>
        <w:pStyle w:val="berschrift1"/>
        <w:rPr>
          <w:noProof/>
        </w:rPr>
      </w:pPr>
      <w:bookmarkStart w:id="1" w:name="_Toc182901709"/>
      <w:bookmarkStart w:id="2" w:name="_Toc231889489"/>
      <w:r w:rsidRPr="002C6BE9">
        <w:rPr>
          <w:rFonts w:asciiTheme="minorHAnsi" w:hAnsiTheme="minorHAnsi"/>
          <w:lang w:val="de-CH"/>
        </w:rPr>
        <w:t>Inhaltsverzeichnis</w:t>
      </w:r>
      <w:r w:rsidR="00041F77" w:rsidRPr="002C6BE9">
        <w:rPr>
          <w:rFonts w:eastAsiaTheme="minorEastAsia" w:cs="Times New Roman"/>
          <w:b w:val="0"/>
          <w:noProof/>
          <w:color w:val="auto"/>
          <w:spacing w:val="0"/>
          <w:sz w:val="22"/>
          <w:szCs w:val="22"/>
          <w:lang w:eastAsia="de-CH"/>
        </w:rPr>
        <w:fldChar w:fldCharType="begin"/>
      </w:r>
      <w:r w:rsidR="00041F77" w:rsidRPr="002C6BE9">
        <w:rPr>
          <w:b w:val="0"/>
        </w:rPr>
        <w:instrText xml:space="preserve"> TOC \o "1-2" \h \z \u </w:instrText>
      </w:r>
      <w:r w:rsidR="00041F77" w:rsidRPr="002C6BE9">
        <w:rPr>
          <w:rFonts w:eastAsiaTheme="minorEastAsia" w:cs="Times New Roman"/>
          <w:b w:val="0"/>
          <w:noProof/>
          <w:color w:val="auto"/>
          <w:spacing w:val="0"/>
          <w:sz w:val="22"/>
          <w:szCs w:val="22"/>
          <w:lang w:eastAsia="de-CH"/>
        </w:rPr>
        <w:fldChar w:fldCharType="separate"/>
      </w:r>
    </w:p>
    <w:p w14:paraId="44318887" w14:textId="26406B5D" w:rsidR="005912AA" w:rsidRPr="00E4169C" w:rsidRDefault="005912AA">
      <w:pPr>
        <w:pStyle w:val="Verzeichnis1"/>
        <w:rPr>
          <w:rFonts w:cstheme="minorBidi"/>
          <w:b w:val="0"/>
          <w:bCs/>
          <w:kern w:val="2"/>
          <w:sz w:val="24"/>
          <w:szCs w:val="24"/>
          <w14:ligatures w14:val="standardContextual"/>
        </w:rPr>
      </w:pPr>
      <w:hyperlink w:anchor="_Toc231889490" w:history="1">
        <w:r w:rsidRPr="00E4169C">
          <w:rPr>
            <w:rStyle w:val="Hyperlink"/>
            <w:b w:val="0"/>
          </w:rPr>
          <w:t>Literatur zum Schwerpunkt</w:t>
        </w:r>
        <w:r w:rsidRPr="00E4169C">
          <w:rPr>
            <w:b w:val="0"/>
            <w:bCs/>
            <w:webHidden/>
          </w:rPr>
          <w:tab/>
        </w:r>
        <w:r w:rsidRPr="00E4169C">
          <w:rPr>
            <w:b w:val="0"/>
            <w:bCs/>
            <w:webHidden/>
          </w:rPr>
          <w:fldChar w:fldCharType="begin"/>
        </w:r>
        <w:r w:rsidRPr="00E4169C">
          <w:rPr>
            <w:b w:val="0"/>
            <w:bCs/>
            <w:webHidden/>
          </w:rPr>
          <w:instrText xml:space="preserve"> PAGEREF _Toc231889490 \h </w:instrText>
        </w:r>
        <w:r w:rsidRPr="00E4169C">
          <w:rPr>
            <w:b w:val="0"/>
            <w:bCs/>
            <w:webHidden/>
          </w:rPr>
        </w:r>
        <w:r w:rsidRPr="00E4169C">
          <w:rPr>
            <w:b w:val="0"/>
            <w:bCs/>
            <w:webHidden/>
          </w:rPr>
          <w:fldChar w:fldCharType="separate"/>
        </w:r>
        <w:r w:rsidR="001D2D64" w:rsidRPr="00E4169C">
          <w:rPr>
            <w:b w:val="0"/>
            <w:bCs/>
            <w:webHidden/>
          </w:rPr>
          <w:t>47</w:t>
        </w:r>
        <w:r w:rsidRPr="00E4169C">
          <w:rPr>
            <w:b w:val="0"/>
            <w:bCs/>
            <w:webHidden/>
          </w:rPr>
          <w:fldChar w:fldCharType="end"/>
        </w:r>
      </w:hyperlink>
    </w:p>
    <w:p w14:paraId="3B4F7205" w14:textId="594C0E99" w:rsidR="005912AA" w:rsidRPr="00E4169C" w:rsidRDefault="005912AA">
      <w:pPr>
        <w:pStyle w:val="Verzeichnis1"/>
        <w:rPr>
          <w:rFonts w:cstheme="minorBidi"/>
          <w:b w:val="0"/>
          <w:bCs/>
          <w:kern w:val="2"/>
          <w:sz w:val="24"/>
          <w:szCs w:val="24"/>
          <w14:ligatures w14:val="standardContextual"/>
        </w:rPr>
      </w:pPr>
      <w:hyperlink w:anchor="_Toc231889491" w:history="1">
        <w:r w:rsidRPr="00E4169C">
          <w:rPr>
            <w:rStyle w:val="Hyperlink"/>
            <w:b w:val="0"/>
          </w:rPr>
          <w:t>Linksammlung zum Schwerpunkt</w:t>
        </w:r>
        <w:r w:rsidRPr="00E4169C">
          <w:rPr>
            <w:b w:val="0"/>
            <w:bCs/>
            <w:webHidden/>
          </w:rPr>
          <w:tab/>
        </w:r>
        <w:r w:rsidRPr="00E4169C">
          <w:rPr>
            <w:b w:val="0"/>
            <w:bCs/>
            <w:webHidden/>
          </w:rPr>
          <w:fldChar w:fldCharType="begin"/>
        </w:r>
        <w:r w:rsidRPr="00E4169C">
          <w:rPr>
            <w:b w:val="0"/>
            <w:bCs/>
            <w:webHidden/>
          </w:rPr>
          <w:instrText xml:space="preserve"> PAGEREF _Toc231889491 \h </w:instrText>
        </w:r>
        <w:r w:rsidRPr="00E4169C">
          <w:rPr>
            <w:b w:val="0"/>
            <w:bCs/>
            <w:webHidden/>
          </w:rPr>
        </w:r>
        <w:r w:rsidRPr="00E4169C">
          <w:rPr>
            <w:b w:val="0"/>
            <w:bCs/>
            <w:webHidden/>
          </w:rPr>
          <w:fldChar w:fldCharType="separate"/>
        </w:r>
        <w:r w:rsidR="001D2D64" w:rsidRPr="00E4169C">
          <w:rPr>
            <w:b w:val="0"/>
            <w:bCs/>
            <w:webHidden/>
          </w:rPr>
          <w:t>48</w:t>
        </w:r>
        <w:r w:rsidRPr="00E4169C">
          <w:rPr>
            <w:b w:val="0"/>
            <w:bCs/>
            <w:webHidden/>
          </w:rPr>
          <w:fldChar w:fldCharType="end"/>
        </w:r>
      </w:hyperlink>
    </w:p>
    <w:p w14:paraId="71D5EE86" w14:textId="238FD28B" w:rsidR="005912AA" w:rsidRPr="00E4169C" w:rsidRDefault="005912AA">
      <w:pPr>
        <w:pStyle w:val="Verzeichnis1"/>
        <w:rPr>
          <w:rFonts w:cstheme="minorBidi"/>
          <w:b w:val="0"/>
          <w:bCs/>
          <w:kern w:val="2"/>
          <w:sz w:val="24"/>
          <w:szCs w:val="24"/>
          <w14:ligatures w14:val="standardContextual"/>
        </w:rPr>
      </w:pPr>
      <w:hyperlink w:anchor="_Toc231889492" w:history="1">
        <w:r w:rsidRPr="00E4169C">
          <w:rPr>
            <w:rStyle w:val="Hyperlink"/>
            <w:b w:val="0"/>
          </w:rPr>
          <w:t>Rundschau</w:t>
        </w:r>
        <w:r w:rsidRPr="00E4169C">
          <w:rPr>
            <w:b w:val="0"/>
            <w:bCs/>
            <w:webHidden/>
          </w:rPr>
          <w:tab/>
        </w:r>
        <w:r w:rsidRPr="00E4169C">
          <w:rPr>
            <w:b w:val="0"/>
            <w:bCs/>
            <w:webHidden/>
          </w:rPr>
          <w:fldChar w:fldCharType="begin"/>
        </w:r>
        <w:r w:rsidRPr="00E4169C">
          <w:rPr>
            <w:b w:val="0"/>
            <w:bCs/>
            <w:webHidden/>
          </w:rPr>
          <w:instrText xml:space="preserve"> PAGEREF _Toc231889492 \h </w:instrText>
        </w:r>
        <w:r w:rsidRPr="00E4169C">
          <w:rPr>
            <w:b w:val="0"/>
            <w:bCs/>
            <w:webHidden/>
          </w:rPr>
        </w:r>
        <w:r w:rsidRPr="00E4169C">
          <w:rPr>
            <w:b w:val="0"/>
            <w:bCs/>
            <w:webHidden/>
          </w:rPr>
          <w:fldChar w:fldCharType="separate"/>
        </w:r>
        <w:r w:rsidR="001D2D64" w:rsidRPr="00E4169C">
          <w:rPr>
            <w:b w:val="0"/>
            <w:bCs/>
            <w:webHidden/>
          </w:rPr>
          <w:t>49</w:t>
        </w:r>
        <w:r w:rsidRPr="00E4169C">
          <w:rPr>
            <w:b w:val="0"/>
            <w:bCs/>
            <w:webHidden/>
          </w:rPr>
          <w:fldChar w:fldCharType="end"/>
        </w:r>
      </w:hyperlink>
    </w:p>
    <w:p w14:paraId="372C7A2D" w14:textId="55D8DC85" w:rsidR="005912AA" w:rsidRPr="00E4169C" w:rsidRDefault="005912AA" w:rsidP="0044683F">
      <w:pPr>
        <w:pStyle w:val="Verzeichnis1"/>
        <w:numPr>
          <w:ilvl w:val="0"/>
          <w:numId w:val="50"/>
        </w:numPr>
        <w:rPr>
          <w:rStyle w:val="Hyperlink"/>
          <w:b w:val="0"/>
        </w:rPr>
      </w:pPr>
      <w:hyperlink w:anchor="_Toc231889493" w:history="1">
        <w:r w:rsidRPr="00E4169C">
          <w:rPr>
            <w:rStyle w:val="Hyperlink"/>
            <w:b w:val="0"/>
          </w:rPr>
          <w:t>International</w:t>
        </w:r>
        <w:r w:rsidRPr="00E4169C">
          <w:rPr>
            <w:rStyle w:val="Hyperlink"/>
            <w:b w:val="0"/>
            <w:webHidden/>
          </w:rPr>
          <w:tab/>
        </w:r>
        <w:r w:rsidRPr="00E4169C">
          <w:rPr>
            <w:rStyle w:val="Hyperlink"/>
            <w:b w:val="0"/>
            <w:webHidden/>
          </w:rPr>
          <w:fldChar w:fldCharType="begin"/>
        </w:r>
        <w:r w:rsidRPr="00E4169C">
          <w:rPr>
            <w:rStyle w:val="Hyperlink"/>
            <w:b w:val="0"/>
            <w:webHidden/>
          </w:rPr>
          <w:instrText xml:space="preserve"> PAGEREF _Toc231889493 \h </w:instrText>
        </w:r>
        <w:r w:rsidRPr="00E4169C">
          <w:rPr>
            <w:rStyle w:val="Hyperlink"/>
            <w:b w:val="0"/>
            <w:webHidden/>
          </w:rPr>
        </w:r>
        <w:r w:rsidRPr="00E4169C">
          <w:rPr>
            <w:rStyle w:val="Hyperlink"/>
            <w:b w:val="0"/>
            <w:webHidden/>
          </w:rPr>
          <w:fldChar w:fldCharType="separate"/>
        </w:r>
        <w:r w:rsidR="001D2D64" w:rsidRPr="00E4169C">
          <w:rPr>
            <w:rStyle w:val="Hyperlink"/>
            <w:b w:val="0"/>
            <w:webHidden/>
          </w:rPr>
          <w:t>49</w:t>
        </w:r>
        <w:r w:rsidRPr="00E4169C">
          <w:rPr>
            <w:rStyle w:val="Hyperlink"/>
            <w:b w:val="0"/>
            <w:webHidden/>
          </w:rPr>
          <w:fldChar w:fldCharType="end"/>
        </w:r>
      </w:hyperlink>
    </w:p>
    <w:p w14:paraId="4057CE9D" w14:textId="7B90CB74" w:rsidR="005912AA" w:rsidRPr="00E4169C" w:rsidRDefault="005912AA" w:rsidP="0044683F">
      <w:pPr>
        <w:pStyle w:val="Verzeichnis1"/>
        <w:numPr>
          <w:ilvl w:val="0"/>
          <w:numId w:val="50"/>
        </w:numPr>
        <w:rPr>
          <w:rStyle w:val="Hyperlink"/>
          <w:b w:val="0"/>
        </w:rPr>
      </w:pPr>
      <w:hyperlink w:anchor="_Toc231889494" w:history="1">
        <w:r w:rsidRPr="00E4169C">
          <w:rPr>
            <w:rStyle w:val="Hyperlink"/>
            <w:b w:val="0"/>
          </w:rPr>
          <w:t>National</w:t>
        </w:r>
        <w:r w:rsidRPr="00E4169C">
          <w:rPr>
            <w:rStyle w:val="Hyperlink"/>
            <w:b w:val="0"/>
            <w:webHidden/>
          </w:rPr>
          <w:tab/>
        </w:r>
        <w:r w:rsidRPr="00E4169C">
          <w:rPr>
            <w:rStyle w:val="Hyperlink"/>
            <w:b w:val="0"/>
            <w:webHidden/>
          </w:rPr>
          <w:fldChar w:fldCharType="begin"/>
        </w:r>
        <w:r w:rsidRPr="00E4169C">
          <w:rPr>
            <w:rStyle w:val="Hyperlink"/>
            <w:b w:val="0"/>
            <w:webHidden/>
          </w:rPr>
          <w:instrText xml:space="preserve"> PAGEREF _Toc231889494 \h </w:instrText>
        </w:r>
        <w:r w:rsidRPr="00E4169C">
          <w:rPr>
            <w:rStyle w:val="Hyperlink"/>
            <w:b w:val="0"/>
            <w:webHidden/>
          </w:rPr>
        </w:r>
        <w:r w:rsidRPr="00E4169C">
          <w:rPr>
            <w:rStyle w:val="Hyperlink"/>
            <w:b w:val="0"/>
            <w:webHidden/>
          </w:rPr>
          <w:fldChar w:fldCharType="separate"/>
        </w:r>
        <w:r w:rsidR="001D2D64" w:rsidRPr="00E4169C">
          <w:rPr>
            <w:rStyle w:val="Hyperlink"/>
            <w:b w:val="0"/>
            <w:webHidden/>
          </w:rPr>
          <w:t>49</w:t>
        </w:r>
        <w:r w:rsidRPr="00E4169C">
          <w:rPr>
            <w:rStyle w:val="Hyperlink"/>
            <w:b w:val="0"/>
            <w:webHidden/>
          </w:rPr>
          <w:fldChar w:fldCharType="end"/>
        </w:r>
      </w:hyperlink>
    </w:p>
    <w:p w14:paraId="039E34B5" w14:textId="7CDA2BFB" w:rsidR="005912AA" w:rsidRPr="00E4169C" w:rsidRDefault="005912AA" w:rsidP="0044683F">
      <w:pPr>
        <w:pStyle w:val="Verzeichnis1"/>
        <w:numPr>
          <w:ilvl w:val="0"/>
          <w:numId w:val="50"/>
        </w:numPr>
        <w:rPr>
          <w:rStyle w:val="Hyperlink"/>
          <w:b w:val="0"/>
        </w:rPr>
      </w:pPr>
      <w:hyperlink w:anchor="_Toc231889495" w:history="1">
        <w:r w:rsidRPr="00E4169C">
          <w:rPr>
            <w:rStyle w:val="Hyperlink"/>
            <w:b w:val="0"/>
          </w:rPr>
          <w:t>Regional / kantonal</w:t>
        </w:r>
        <w:r w:rsidRPr="00E4169C">
          <w:rPr>
            <w:rStyle w:val="Hyperlink"/>
            <w:b w:val="0"/>
            <w:webHidden/>
          </w:rPr>
          <w:tab/>
        </w:r>
        <w:r w:rsidRPr="00E4169C">
          <w:rPr>
            <w:rStyle w:val="Hyperlink"/>
            <w:b w:val="0"/>
            <w:webHidden/>
          </w:rPr>
          <w:fldChar w:fldCharType="begin"/>
        </w:r>
        <w:r w:rsidRPr="00E4169C">
          <w:rPr>
            <w:rStyle w:val="Hyperlink"/>
            <w:b w:val="0"/>
            <w:webHidden/>
          </w:rPr>
          <w:instrText xml:space="preserve"> PAGEREF _Toc231889495 \h </w:instrText>
        </w:r>
        <w:r w:rsidRPr="00E4169C">
          <w:rPr>
            <w:rStyle w:val="Hyperlink"/>
            <w:b w:val="0"/>
            <w:webHidden/>
          </w:rPr>
        </w:r>
        <w:r w:rsidRPr="00E4169C">
          <w:rPr>
            <w:rStyle w:val="Hyperlink"/>
            <w:b w:val="0"/>
            <w:webHidden/>
          </w:rPr>
          <w:fldChar w:fldCharType="separate"/>
        </w:r>
        <w:r w:rsidR="001D2D64" w:rsidRPr="00E4169C">
          <w:rPr>
            <w:rStyle w:val="Hyperlink"/>
            <w:b w:val="0"/>
            <w:webHidden/>
          </w:rPr>
          <w:t>50</w:t>
        </w:r>
        <w:r w:rsidRPr="00E4169C">
          <w:rPr>
            <w:rStyle w:val="Hyperlink"/>
            <w:b w:val="0"/>
            <w:webHidden/>
          </w:rPr>
          <w:fldChar w:fldCharType="end"/>
        </w:r>
      </w:hyperlink>
    </w:p>
    <w:p w14:paraId="6758A4CC" w14:textId="58D62C5A" w:rsidR="005912AA" w:rsidRPr="00E4169C" w:rsidRDefault="005912AA" w:rsidP="0044683F">
      <w:pPr>
        <w:pStyle w:val="Verzeichnis1"/>
        <w:numPr>
          <w:ilvl w:val="0"/>
          <w:numId w:val="50"/>
        </w:numPr>
        <w:rPr>
          <w:rStyle w:val="Hyperlink"/>
          <w:b w:val="0"/>
        </w:rPr>
      </w:pPr>
      <w:hyperlink w:anchor="_Toc231889496" w:history="1">
        <w:r w:rsidRPr="00E4169C">
          <w:rPr>
            <w:rStyle w:val="Hyperlink"/>
            <w:b w:val="0"/>
          </w:rPr>
          <w:t>Varia</w:t>
        </w:r>
        <w:r w:rsidRPr="00E4169C">
          <w:rPr>
            <w:rStyle w:val="Hyperlink"/>
            <w:b w:val="0"/>
            <w:webHidden/>
          </w:rPr>
          <w:tab/>
        </w:r>
        <w:r w:rsidRPr="00E4169C">
          <w:rPr>
            <w:rStyle w:val="Hyperlink"/>
            <w:b w:val="0"/>
            <w:webHidden/>
          </w:rPr>
          <w:fldChar w:fldCharType="begin"/>
        </w:r>
        <w:r w:rsidRPr="00E4169C">
          <w:rPr>
            <w:rStyle w:val="Hyperlink"/>
            <w:b w:val="0"/>
            <w:webHidden/>
          </w:rPr>
          <w:instrText xml:space="preserve"> PAGEREF _Toc231889496 \h </w:instrText>
        </w:r>
        <w:r w:rsidRPr="00E4169C">
          <w:rPr>
            <w:rStyle w:val="Hyperlink"/>
            <w:b w:val="0"/>
            <w:webHidden/>
          </w:rPr>
        </w:r>
        <w:r w:rsidRPr="00E4169C">
          <w:rPr>
            <w:rStyle w:val="Hyperlink"/>
            <w:b w:val="0"/>
            <w:webHidden/>
          </w:rPr>
          <w:fldChar w:fldCharType="separate"/>
        </w:r>
        <w:r w:rsidR="001D2D64" w:rsidRPr="00E4169C">
          <w:rPr>
            <w:rStyle w:val="Hyperlink"/>
            <w:b w:val="0"/>
            <w:webHidden/>
          </w:rPr>
          <w:t>51</w:t>
        </w:r>
        <w:r w:rsidRPr="00E4169C">
          <w:rPr>
            <w:rStyle w:val="Hyperlink"/>
            <w:b w:val="0"/>
            <w:webHidden/>
          </w:rPr>
          <w:fldChar w:fldCharType="end"/>
        </w:r>
      </w:hyperlink>
    </w:p>
    <w:p w14:paraId="4EB703EB" w14:textId="1EBEB469" w:rsidR="005912AA" w:rsidRPr="00E4169C" w:rsidRDefault="005912AA">
      <w:pPr>
        <w:pStyle w:val="Verzeichnis1"/>
        <w:rPr>
          <w:rFonts w:cstheme="minorBidi"/>
          <w:b w:val="0"/>
          <w:bCs/>
          <w:kern w:val="2"/>
          <w:sz w:val="24"/>
          <w:szCs w:val="24"/>
          <w14:ligatures w14:val="standardContextual"/>
        </w:rPr>
      </w:pPr>
      <w:hyperlink w:anchor="_Toc231889497" w:history="1">
        <w:r w:rsidRPr="00E4169C">
          <w:rPr>
            <w:rStyle w:val="Hyperlink"/>
            <w:b w:val="0"/>
          </w:rPr>
          <w:t>Laufende Forschungsprojekte</w:t>
        </w:r>
        <w:r w:rsidRPr="00E4169C">
          <w:rPr>
            <w:b w:val="0"/>
            <w:bCs/>
            <w:webHidden/>
          </w:rPr>
          <w:tab/>
        </w:r>
        <w:r w:rsidRPr="00E4169C">
          <w:rPr>
            <w:b w:val="0"/>
            <w:bCs/>
            <w:webHidden/>
          </w:rPr>
          <w:fldChar w:fldCharType="begin"/>
        </w:r>
        <w:r w:rsidRPr="00E4169C">
          <w:rPr>
            <w:b w:val="0"/>
            <w:bCs/>
            <w:webHidden/>
          </w:rPr>
          <w:instrText xml:space="preserve"> PAGEREF _Toc231889497 \h </w:instrText>
        </w:r>
        <w:r w:rsidRPr="00E4169C">
          <w:rPr>
            <w:b w:val="0"/>
            <w:bCs/>
            <w:webHidden/>
          </w:rPr>
        </w:r>
        <w:r w:rsidRPr="00E4169C">
          <w:rPr>
            <w:b w:val="0"/>
            <w:bCs/>
            <w:webHidden/>
          </w:rPr>
          <w:fldChar w:fldCharType="separate"/>
        </w:r>
        <w:r w:rsidR="001D2D64" w:rsidRPr="00E4169C">
          <w:rPr>
            <w:b w:val="0"/>
            <w:bCs/>
            <w:webHidden/>
          </w:rPr>
          <w:t>52</w:t>
        </w:r>
        <w:r w:rsidRPr="00E4169C">
          <w:rPr>
            <w:b w:val="0"/>
            <w:bCs/>
            <w:webHidden/>
          </w:rPr>
          <w:fldChar w:fldCharType="end"/>
        </w:r>
      </w:hyperlink>
    </w:p>
    <w:p w14:paraId="5FCBAE17" w14:textId="697B0D73" w:rsidR="005912AA" w:rsidRPr="00E4169C" w:rsidRDefault="005912AA">
      <w:pPr>
        <w:pStyle w:val="Verzeichnis1"/>
        <w:rPr>
          <w:rFonts w:cstheme="minorBidi"/>
          <w:b w:val="0"/>
          <w:bCs/>
          <w:kern w:val="2"/>
          <w:sz w:val="24"/>
          <w:szCs w:val="24"/>
          <w14:ligatures w14:val="standardContextual"/>
        </w:rPr>
      </w:pPr>
      <w:hyperlink w:anchor="_Toc231889500" w:history="1">
        <w:r w:rsidRPr="00E4169C">
          <w:rPr>
            <w:rStyle w:val="Hyperlink"/>
            <w:b w:val="0"/>
          </w:rPr>
          <w:t>Parlamentarische Vorstösse</w:t>
        </w:r>
        <w:r w:rsidRPr="00E4169C">
          <w:rPr>
            <w:b w:val="0"/>
            <w:bCs/>
            <w:webHidden/>
          </w:rPr>
          <w:tab/>
        </w:r>
        <w:r w:rsidRPr="00E4169C">
          <w:rPr>
            <w:b w:val="0"/>
            <w:bCs/>
            <w:webHidden/>
          </w:rPr>
          <w:fldChar w:fldCharType="begin"/>
        </w:r>
        <w:r w:rsidRPr="00E4169C">
          <w:rPr>
            <w:b w:val="0"/>
            <w:bCs/>
            <w:webHidden/>
          </w:rPr>
          <w:instrText xml:space="preserve"> PAGEREF _Toc231889500 \h </w:instrText>
        </w:r>
        <w:r w:rsidRPr="00E4169C">
          <w:rPr>
            <w:b w:val="0"/>
            <w:bCs/>
            <w:webHidden/>
          </w:rPr>
        </w:r>
        <w:r w:rsidRPr="00E4169C">
          <w:rPr>
            <w:b w:val="0"/>
            <w:bCs/>
            <w:webHidden/>
          </w:rPr>
          <w:fldChar w:fldCharType="separate"/>
        </w:r>
        <w:r w:rsidR="001D2D64" w:rsidRPr="00E4169C">
          <w:rPr>
            <w:b w:val="0"/>
            <w:bCs/>
            <w:webHidden/>
          </w:rPr>
          <w:t>53</w:t>
        </w:r>
        <w:r w:rsidRPr="00E4169C">
          <w:rPr>
            <w:b w:val="0"/>
            <w:bCs/>
            <w:webHidden/>
          </w:rPr>
          <w:fldChar w:fldCharType="end"/>
        </w:r>
      </w:hyperlink>
    </w:p>
    <w:p w14:paraId="258F5BD5" w14:textId="118CA65C" w:rsidR="005912AA" w:rsidRPr="00E4169C" w:rsidRDefault="005912AA">
      <w:pPr>
        <w:pStyle w:val="Verzeichnis1"/>
        <w:rPr>
          <w:rFonts w:cstheme="minorBidi"/>
          <w:b w:val="0"/>
          <w:bCs/>
          <w:kern w:val="2"/>
          <w:sz w:val="24"/>
          <w:szCs w:val="24"/>
          <w14:ligatures w14:val="standardContextual"/>
        </w:rPr>
      </w:pPr>
      <w:hyperlink w:anchor="_Toc231889507" w:history="1">
        <w:r w:rsidRPr="00E4169C">
          <w:rPr>
            <w:rStyle w:val="Hyperlink"/>
            <w:b w:val="0"/>
          </w:rPr>
          <w:t>Medien</w:t>
        </w:r>
        <w:r w:rsidRPr="00E4169C">
          <w:rPr>
            <w:b w:val="0"/>
            <w:bCs/>
            <w:webHidden/>
          </w:rPr>
          <w:tab/>
        </w:r>
        <w:r w:rsidRPr="00E4169C">
          <w:rPr>
            <w:b w:val="0"/>
            <w:bCs/>
            <w:webHidden/>
          </w:rPr>
          <w:fldChar w:fldCharType="begin"/>
        </w:r>
        <w:r w:rsidRPr="00E4169C">
          <w:rPr>
            <w:b w:val="0"/>
            <w:bCs/>
            <w:webHidden/>
          </w:rPr>
          <w:instrText xml:space="preserve"> PAGEREF _Toc231889507 \h </w:instrText>
        </w:r>
        <w:r w:rsidRPr="00E4169C">
          <w:rPr>
            <w:b w:val="0"/>
            <w:bCs/>
            <w:webHidden/>
          </w:rPr>
        </w:r>
        <w:r w:rsidRPr="00E4169C">
          <w:rPr>
            <w:b w:val="0"/>
            <w:bCs/>
            <w:webHidden/>
          </w:rPr>
          <w:fldChar w:fldCharType="separate"/>
        </w:r>
        <w:r w:rsidR="001D2D64" w:rsidRPr="00E4169C">
          <w:rPr>
            <w:b w:val="0"/>
            <w:bCs/>
            <w:webHidden/>
          </w:rPr>
          <w:t>54</w:t>
        </w:r>
        <w:r w:rsidRPr="00E4169C">
          <w:rPr>
            <w:b w:val="0"/>
            <w:bCs/>
            <w:webHidden/>
          </w:rPr>
          <w:fldChar w:fldCharType="end"/>
        </w:r>
      </w:hyperlink>
    </w:p>
    <w:p w14:paraId="07C2C04A" w14:textId="086174E1" w:rsidR="005912AA" w:rsidRPr="00E4169C" w:rsidRDefault="005912AA" w:rsidP="0044683F">
      <w:pPr>
        <w:pStyle w:val="Verzeichnis1"/>
        <w:numPr>
          <w:ilvl w:val="0"/>
          <w:numId w:val="50"/>
        </w:numPr>
        <w:rPr>
          <w:rStyle w:val="Hyperlink"/>
          <w:b w:val="0"/>
        </w:rPr>
      </w:pPr>
      <w:hyperlink w:anchor="_Toc231889508" w:history="1">
        <w:r w:rsidRPr="00E4169C">
          <w:rPr>
            <w:rStyle w:val="Hyperlink"/>
            <w:b w:val="0"/>
          </w:rPr>
          <w:t>Fachbücher</w:t>
        </w:r>
        <w:r w:rsidRPr="00E4169C">
          <w:rPr>
            <w:rStyle w:val="Hyperlink"/>
            <w:b w:val="0"/>
            <w:webHidden/>
          </w:rPr>
          <w:tab/>
        </w:r>
        <w:r w:rsidRPr="00E4169C">
          <w:rPr>
            <w:rStyle w:val="Hyperlink"/>
            <w:b w:val="0"/>
            <w:webHidden/>
          </w:rPr>
          <w:fldChar w:fldCharType="begin"/>
        </w:r>
        <w:r w:rsidRPr="00E4169C">
          <w:rPr>
            <w:rStyle w:val="Hyperlink"/>
            <w:b w:val="0"/>
            <w:webHidden/>
          </w:rPr>
          <w:instrText xml:space="preserve"> PAGEREF _Toc231889508 \h </w:instrText>
        </w:r>
        <w:r w:rsidRPr="00E4169C">
          <w:rPr>
            <w:rStyle w:val="Hyperlink"/>
            <w:b w:val="0"/>
            <w:webHidden/>
          </w:rPr>
        </w:r>
        <w:r w:rsidRPr="00E4169C">
          <w:rPr>
            <w:rStyle w:val="Hyperlink"/>
            <w:b w:val="0"/>
            <w:webHidden/>
          </w:rPr>
          <w:fldChar w:fldCharType="separate"/>
        </w:r>
        <w:r w:rsidR="001D2D64" w:rsidRPr="00E4169C">
          <w:rPr>
            <w:rStyle w:val="Hyperlink"/>
            <w:b w:val="0"/>
            <w:webHidden/>
          </w:rPr>
          <w:t>54</w:t>
        </w:r>
        <w:r w:rsidRPr="00E4169C">
          <w:rPr>
            <w:rStyle w:val="Hyperlink"/>
            <w:b w:val="0"/>
            <w:webHidden/>
          </w:rPr>
          <w:fldChar w:fldCharType="end"/>
        </w:r>
      </w:hyperlink>
    </w:p>
    <w:p w14:paraId="55579C6A" w14:textId="1056BE18" w:rsidR="005912AA" w:rsidRPr="00E4169C" w:rsidRDefault="005912AA" w:rsidP="0044683F">
      <w:pPr>
        <w:pStyle w:val="Verzeichnis1"/>
        <w:numPr>
          <w:ilvl w:val="0"/>
          <w:numId w:val="50"/>
        </w:numPr>
        <w:rPr>
          <w:rStyle w:val="Hyperlink"/>
          <w:b w:val="0"/>
        </w:rPr>
      </w:pPr>
      <w:hyperlink w:anchor="_Toc231889509" w:history="1">
        <w:r w:rsidRPr="00E4169C">
          <w:rPr>
            <w:rStyle w:val="Hyperlink"/>
            <w:b w:val="0"/>
          </w:rPr>
          <w:t>Erzählte Behinderung</w:t>
        </w:r>
        <w:r w:rsidRPr="00E4169C">
          <w:rPr>
            <w:rStyle w:val="Hyperlink"/>
            <w:b w:val="0"/>
            <w:webHidden/>
          </w:rPr>
          <w:tab/>
        </w:r>
        <w:r w:rsidR="00951B73" w:rsidRPr="00E4169C">
          <w:rPr>
            <w:rStyle w:val="Hyperlink"/>
            <w:b w:val="0"/>
            <w:webHidden/>
          </w:rPr>
          <w:t>60</w:t>
        </w:r>
      </w:hyperlink>
    </w:p>
    <w:p w14:paraId="1D187DEE" w14:textId="1DCD94E9" w:rsidR="005912AA" w:rsidRPr="00E4169C" w:rsidRDefault="005912AA" w:rsidP="0044683F">
      <w:pPr>
        <w:pStyle w:val="Verzeichnis1"/>
        <w:numPr>
          <w:ilvl w:val="0"/>
          <w:numId w:val="50"/>
        </w:numPr>
        <w:rPr>
          <w:rStyle w:val="Hyperlink"/>
          <w:b w:val="0"/>
        </w:rPr>
      </w:pPr>
      <w:hyperlink w:anchor="_Toc231889510" w:history="1">
        <w:r w:rsidRPr="00E4169C">
          <w:rPr>
            <w:rStyle w:val="Hyperlink"/>
            <w:b w:val="0"/>
          </w:rPr>
          <w:t>Filme</w:t>
        </w:r>
        <w:r w:rsidRPr="00E4169C">
          <w:rPr>
            <w:rStyle w:val="Hyperlink"/>
            <w:b w:val="0"/>
            <w:webHidden/>
          </w:rPr>
          <w:tab/>
        </w:r>
        <w:r w:rsidRPr="00E4169C">
          <w:rPr>
            <w:rStyle w:val="Hyperlink"/>
            <w:b w:val="0"/>
            <w:webHidden/>
          </w:rPr>
          <w:fldChar w:fldCharType="begin"/>
        </w:r>
        <w:r w:rsidRPr="00E4169C">
          <w:rPr>
            <w:rStyle w:val="Hyperlink"/>
            <w:b w:val="0"/>
            <w:webHidden/>
          </w:rPr>
          <w:instrText xml:space="preserve"> PAGEREF _Toc231889510 \h </w:instrText>
        </w:r>
        <w:r w:rsidRPr="00E4169C">
          <w:rPr>
            <w:rStyle w:val="Hyperlink"/>
            <w:b w:val="0"/>
            <w:webHidden/>
          </w:rPr>
        </w:r>
        <w:r w:rsidRPr="00E4169C">
          <w:rPr>
            <w:rStyle w:val="Hyperlink"/>
            <w:b w:val="0"/>
            <w:webHidden/>
          </w:rPr>
          <w:fldChar w:fldCharType="separate"/>
        </w:r>
        <w:r w:rsidR="001D2D64" w:rsidRPr="00E4169C">
          <w:rPr>
            <w:rStyle w:val="Hyperlink"/>
            <w:b w:val="0"/>
            <w:webHidden/>
          </w:rPr>
          <w:t>58</w:t>
        </w:r>
        <w:r w:rsidRPr="00E4169C">
          <w:rPr>
            <w:rStyle w:val="Hyperlink"/>
            <w:b w:val="0"/>
            <w:webHidden/>
          </w:rPr>
          <w:fldChar w:fldCharType="end"/>
        </w:r>
      </w:hyperlink>
    </w:p>
    <w:p w14:paraId="4FA3CAC2" w14:textId="72D678D2" w:rsidR="005912AA" w:rsidRPr="00E4169C" w:rsidRDefault="005912AA">
      <w:pPr>
        <w:pStyle w:val="Verzeichnis1"/>
        <w:rPr>
          <w:rFonts w:cstheme="minorBidi"/>
          <w:b w:val="0"/>
          <w:bCs/>
          <w:kern w:val="2"/>
          <w:sz w:val="24"/>
          <w:szCs w:val="24"/>
          <w14:ligatures w14:val="standardContextual"/>
        </w:rPr>
      </w:pPr>
      <w:hyperlink w:anchor="_Toc231889511" w:history="1">
        <w:r w:rsidRPr="00E4169C">
          <w:rPr>
            <w:rStyle w:val="Hyperlink"/>
            <w:b w:val="0"/>
          </w:rPr>
          <w:t>Weiterbildung</w:t>
        </w:r>
        <w:r w:rsidRPr="00E4169C">
          <w:rPr>
            <w:b w:val="0"/>
            <w:bCs/>
            <w:webHidden/>
          </w:rPr>
          <w:tab/>
        </w:r>
        <w:r w:rsidRPr="00E4169C">
          <w:rPr>
            <w:b w:val="0"/>
            <w:bCs/>
            <w:webHidden/>
          </w:rPr>
          <w:fldChar w:fldCharType="begin"/>
        </w:r>
        <w:r w:rsidRPr="00E4169C">
          <w:rPr>
            <w:b w:val="0"/>
            <w:bCs/>
            <w:webHidden/>
          </w:rPr>
          <w:instrText xml:space="preserve"> PAGEREF _Toc231889511 \h </w:instrText>
        </w:r>
        <w:r w:rsidRPr="00E4169C">
          <w:rPr>
            <w:b w:val="0"/>
            <w:bCs/>
            <w:webHidden/>
          </w:rPr>
        </w:r>
        <w:r w:rsidRPr="00E4169C">
          <w:rPr>
            <w:b w:val="0"/>
            <w:bCs/>
            <w:webHidden/>
          </w:rPr>
          <w:fldChar w:fldCharType="separate"/>
        </w:r>
        <w:r w:rsidR="001D2D64" w:rsidRPr="00E4169C">
          <w:rPr>
            <w:b w:val="0"/>
            <w:bCs/>
            <w:webHidden/>
          </w:rPr>
          <w:t>59</w:t>
        </w:r>
        <w:r w:rsidRPr="00E4169C">
          <w:rPr>
            <w:b w:val="0"/>
            <w:bCs/>
            <w:webHidden/>
          </w:rPr>
          <w:fldChar w:fldCharType="end"/>
        </w:r>
      </w:hyperlink>
    </w:p>
    <w:p w14:paraId="59A65043" w14:textId="28E609C0" w:rsidR="005912AA" w:rsidRPr="00E4169C" w:rsidRDefault="005912AA">
      <w:pPr>
        <w:pStyle w:val="Verzeichnis1"/>
        <w:rPr>
          <w:rFonts w:cstheme="minorBidi"/>
          <w:b w:val="0"/>
          <w:bCs/>
          <w:kern w:val="2"/>
          <w:sz w:val="24"/>
          <w:szCs w:val="24"/>
          <w14:ligatures w14:val="standardContextual"/>
        </w:rPr>
      </w:pPr>
      <w:hyperlink w:anchor="_Toc231889512" w:history="1">
        <w:r w:rsidRPr="00E4169C">
          <w:rPr>
            <w:rStyle w:val="Hyperlink"/>
            <w:b w:val="0"/>
          </w:rPr>
          <w:t>Blick in die Revue</w:t>
        </w:r>
        <w:r w:rsidRPr="00E4169C">
          <w:rPr>
            <w:b w:val="0"/>
            <w:bCs/>
            <w:webHidden/>
          </w:rPr>
          <w:tab/>
        </w:r>
        <w:r w:rsidRPr="00E4169C">
          <w:rPr>
            <w:b w:val="0"/>
            <w:bCs/>
            <w:webHidden/>
          </w:rPr>
          <w:fldChar w:fldCharType="begin"/>
        </w:r>
        <w:r w:rsidRPr="00E4169C">
          <w:rPr>
            <w:b w:val="0"/>
            <w:bCs/>
            <w:webHidden/>
          </w:rPr>
          <w:instrText xml:space="preserve"> PAGEREF _Toc231889512 \h </w:instrText>
        </w:r>
        <w:r w:rsidRPr="00E4169C">
          <w:rPr>
            <w:b w:val="0"/>
            <w:bCs/>
            <w:webHidden/>
          </w:rPr>
        </w:r>
        <w:r w:rsidRPr="00E4169C">
          <w:rPr>
            <w:b w:val="0"/>
            <w:bCs/>
            <w:webHidden/>
          </w:rPr>
          <w:fldChar w:fldCharType="separate"/>
        </w:r>
        <w:r w:rsidR="001D2D64" w:rsidRPr="00E4169C">
          <w:rPr>
            <w:b w:val="0"/>
            <w:bCs/>
            <w:webHidden/>
          </w:rPr>
          <w:t>59</w:t>
        </w:r>
        <w:r w:rsidRPr="00E4169C">
          <w:rPr>
            <w:b w:val="0"/>
            <w:bCs/>
            <w:webHidden/>
          </w:rPr>
          <w:fldChar w:fldCharType="end"/>
        </w:r>
      </w:hyperlink>
    </w:p>
    <w:p w14:paraId="2D384ADD" w14:textId="6C3E143A" w:rsidR="00DE3297" w:rsidRPr="00166093" w:rsidRDefault="00041F77" w:rsidP="00CC7FBB">
      <w:pPr>
        <w:pStyle w:val="berschrift1"/>
        <w:rPr>
          <w:rFonts w:asciiTheme="minorHAnsi" w:hAnsiTheme="minorHAnsi"/>
          <w:lang w:val="de-CH"/>
        </w:rPr>
      </w:pPr>
      <w:r w:rsidRPr="002C6BE9">
        <w:rPr>
          <w:rFonts w:asciiTheme="minorHAnsi" w:hAnsiTheme="minorHAnsi"/>
          <w:b w:val="0"/>
          <w:bCs w:val="0"/>
          <w:szCs w:val="24"/>
          <w:lang w:val="de-CH"/>
        </w:rPr>
        <w:fldChar w:fldCharType="end"/>
      </w:r>
      <w:bookmarkStart w:id="3" w:name="_Toc124432287"/>
      <w:bookmarkStart w:id="4" w:name="_Toc231889490"/>
      <w:bookmarkEnd w:id="1"/>
      <w:bookmarkEnd w:id="2"/>
      <w:r w:rsidR="00EF51E1" w:rsidRPr="00166093">
        <w:rPr>
          <w:rFonts w:asciiTheme="minorHAnsi" w:hAnsiTheme="minorHAnsi"/>
          <w:lang w:val="de-CH"/>
        </w:rPr>
        <w:t>Literatur zum Schwerpunkt</w:t>
      </w:r>
      <w:bookmarkEnd w:id="3"/>
      <w:bookmarkEnd w:id="4"/>
    </w:p>
    <w:p w14:paraId="4A347C05" w14:textId="5654C110" w:rsidR="00600E0F" w:rsidRPr="00CF362C" w:rsidRDefault="001A669F" w:rsidP="00600E0F">
      <w:pPr>
        <w:pStyle w:val="Literaturverzeichnis"/>
        <w:rPr>
          <w:lang w:val="de-CH"/>
        </w:rPr>
      </w:pPr>
      <w:bookmarkStart w:id="5" w:name="_Hlk217308365"/>
      <w:r w:rsidRPr="00FD3CC0">
        <w:rPr>
          <w:lang w:val="de-CH"/>
        </w:rPr>
        <w:t>Bradl, C</w:t>
      </w:r>
      <w:r>
        <w:rPr>
          <w:lang w:val="de-CH"/>
        </w:rPr>
        <w:t xml:space="preserve">. (2023). </w:t>
      </w:r>
      <w:r w:rsidRPr="00FD3CC0">
        <w:rPr>
          <w:lang w:val="de-CH"/>
        </w:rPr>
        <w:t xml:space="preserve">Gewaltschutz als Aufgabe einer teilhabeorientierten Behindertenhilfe. </w:t>
      </w:r>
      <w:r w:rsidRPr="008041D2">
        <w:rPr>
          <w:i/>
          <w:iCs/>
          <w:lang w:val="de-CH"/>
        </w:rPr>
        <w:t>Teilhabe – die Fachzeitschrift der Lebenshilfe</w:t>
      </w:r>
      <w:r w:rsidRPr="00FD3CC0">
        <w:rPr>
          <w:lang w:val="de-CH"/>
        </w:rPr>
        <w:t>,</w:t>
      </w:r>
      <w:r w:rsidRPr="001A669F">
        <w:rPr>
          <w:i/>
          <w:iCs/>
          <w:lang w:val="de-CH"/>
        </w:rPr>
        <w:t xml:space="preserve"> 62</w:t>
      </w:r>
      <w:r w:rsidRPr="00FD3CC0">
        <w:rPr>
          <w:lang w:val="de-CH"/>
        </w:rPr>
        <w:t xml:space="preserve"> (1</w:t>
      </w:r>
      <w:r>
        <w:rPr>
          <w:lang w:val="de-CH"/>
        </w:rPr>
        <w:t xml:space="preserve">), </w:t>
      </w:r>
      <w:r w:rsidRPr="00FD3CC0">
        <w:rPr>
          <w:lang w:val="de-CH"/>
        </w:rPr>
        <w:t>20</w:t>
      </w:r>
      <w:r w:rsidRPr="00AB3878">
        <w:rPr>
          <w:lang w:val="de-CH"/>
        </w:rPr>
        <w:t>–</w:t>
      </w:r>
      <w:r w:rsidRPr="00FD3CC0">
        <w:rPr>
          <w:lang w:val="de-CH"/>
        </w:rPr>
        <w:t>25</w:t>
      </w:r>
      <w:r>
        <w:rPr>
          <w:lang w:val="de-CH"/>
        </w:rPr>
        <w:t xml:space="preserve">. </w:t>
      </w:r>
      <w:hyperlink r:id="rId11" w:history="1">
        <w:r w:rsidRPr="00BA381D">
          <w:rPr>
            <w:rStyle w:val="Hyperlink"/>
            <w:lang w:val="de-CH"/>
          </w:rPr>
          <w:t>https://www.lebenshilfe.de/fileadmin/Redaktion/PDF/Wissen/public/Zeitschrift_Teilhabe/LH-104-53_FZ_Teilhabe_1_2023_E_Paper.pdf</w:t>
        </w:r>
      </w:hyperlink>
      <w:r>
        <w:rPr>
          <w:lang w:val="de-CH"/>
        </w:rPr>
        <w:t xml:space="preserve"> </w:t>
      </w:r>
    </w:p>
    <w:p w14:paraId="05DB540F" w14:textId="0E5FCE13" w:rsidR="00600E0F" w:rsidRPr="00600E0F" w:rsidRDefault="00600E0F" w:rsidP="00395FF1">
      <w:pPr>
        <w:pStyle w:val="Literaturverzeichnis"/>
        <w:rPr>
          <w:lang w:val="nl-NL"/>
        </w:rPr>
      </w:pPr>
      <w:r w:rsidRPr="002368B4">
        <w:rPr>
          <w:lang w:val="de-DE"/>
        </w:rPr>
        <w:t xml:space="preserve">Bundesrat (2023). </w:t>
      </w:r>
      <w:r w:rsidRPr="00975640">
        <w:rPr>
          <w:i/>
          <w:iCs/>
          <w:lang w:val="de-DE"/>
        </w:rPr>
        <w:t>Gewalt an Menschen mit Behinderungen in der Schweiz. Bericht des Bundesrats in Erfüllung des Postulats 20.3886 Roth Franziska vom 19.</w:t>
      </w:r>
      <w:r>
        <w:rPr>
          <w:i/>
          <w:iCs/>
          <w:lang w:val="de-DE"/>
        </w:rPr>
        <w:t xml:space="preserve"> </w:t>
      </w:r>
      <w:r w:rsidRPr="0001529E">
        <w:rPr>
          <w:i/>
          <w:iCs/>
          <w:lang w:val="nl-NL"/>
        </w:rPr>
        <w:t>Juni 2020.</w:t>
      </w:r>
      <w:r w:rsidRPr="0001529E">
        <w:rPr>
          <w:lang w:val="nl-NL"/>
        </w:rPr>
        <w:t xml:space="preserve"> </w:t>
      </w:r>
      <w:hyperlink r:id="rId12" w:history="1">
        <w:r w:rsidRPr="0001529E">
          <w:rPr>
            <w:rStyle w:val="Hyperlink"/>
            <w:lang w:val="nl-NL"/>
          </w:rPr>
          <w:t>https://www.parlament.ch/centers/eparl/curia/2020/20203886/Bericht%20BR%20D.pdf</w:t>
        </w:r>
      </w:hyperlink>
      <w:r w:rsidRPr="0001529E">
        <w:rPr>
          <w:lang w:val="nl-NL"/>
        </w:rPr>
        <w:t xml:space="preserve"> </w:t>
      </w:r>
    </w:p>
    <w:p w14:paraId="368B4EC5" w14:textId="77777777" w:rsidR="001A669F" w:rsidRPr="002D7569" w:rsidRDefault="001A669F" w:rsidP="0087345E">
      <w:pPr>
        <w:pStyle w:val="Literaturverzeichnis"/>
        <w:rPr>
          <w:lang w:val="de-CH"/>
        </w:rPr>
      </w:pPr>
      <w:r w:rsidRPr="001A669F">
        <w:rPr>
          <w:lang w:val="it-IT"/>
        </w:rPr>
        <w:t xml:space="preserve">Calabrese, S., </w:t>
      </w:r>
      <w:proofErr w:type="spellStart"/>
      <w:r w:rsidRPr="001A669F">
        <w:rPr>
          <w:lang w:val="it-IT"/>
        </w:rPr>
        <w:t>Clavadetscher</w:t>
      </w:r>
      <w:proofErr w:type="spellEnd"/>
      <w:r w:rsidRPr="001A669F">
        <w:rPr>
          <w:lang w:val="it-IT"/>
        </w:rPr>
        <w:t xml:space="preserve">, C. &amp; Gross, M. (2025). </w:t>
      </w:r>
      <w:r w:rsidRPr="0087345E">
        <w:rPr>
          <w:lang w:val="de-CH"/>
        </w:rPr>
        <w:t xml:space="preserve">Institutionsinterne Meldestellen als Element der Gewaltprävention. Potenziale, Herausforderungen und Grenzen. </w:t>
      </w:r>
      <w:r w:rsidRPr="0087345E">
        <w:rPr>
          <w:i/>
          <w:iCs/>
          <w:lang w:val="de-CH"/>
        </w:rPr>
        <w:t>Schweizerische Zeitschrift für Heilpädagogik, 31 </w:t>
      </w:r>
      <w:r w:rsidRPr="0087345E">
        <w:rPr>
          <w:lang w:val="de-CH"/>
        </w:rPr>
        <w:t xml:space="preserve">(6), 33–38. </w:t>
      </w:r>
      <w:hyperlink r:id="rId13" w:history="1">
        <w:r w:rsidRPr="0087345E">
          <w:rPr>
            <w:rStyle w:val="Hyperlink"/>
            <w:lang w:val="de-CH"/>
          </w:rPr>
          <w:t>https://doi.org/10.57161/z2025-06-06</w:t>
        </w:r>
      </w:hyperlink>
    </w:p>
    <w:p w14:paraId="19599A95" w14:textId="0B162DBF" w:rsidR="001A669F" w:rsidRPr="002D7569" w:rsidRDefault="001A669F" w:rsidP="004B6908">
      <w:pPr>
        <w:pStyle w:val="Literaturverzeichnis"/>
        <w:rPr>
          <w:lang w:val="de-CH"/>
        </w:rPr>
      </w:pPr>
      <w:r w:rsidRPr="00B16B96">
        <w:rPr>
          <w:lang w:val="de-CH"/>
        </w:rPr>
        <w:t>Carigiet, T. (2023). Auf dem Weg zur gesetzlichen Verankerung einer gewaltfreien Erziehung von Kindern und Jugendlichen: Ein Gespräch mit Brigitte Schöbi vom Institut für Familienforschung und -beratung der Universität Freiburg.</w:t>
      </w:r>
      <w:r w:rsidR="00F6708C">
        <w:rPr>
          <w:lang w:val="de-CH"/>
        </w:rPr>
        <w:t xml:space="preserve"> </w:t>
      </w:r>
      <w:r w:rsidRPr="00777796">
        <w:rPr>
          <w:i/>
          <w:iCs/>
          <w:lang w:val="de-CH"/>
        </w:rPr>
        <w:t>Schweizerische Zeitschrift für Heilpädagogik</w:t>
      </w:r>
      <w:r w:rsidRPr="00777796">
        <w:rPr>
          <w:lang w:val="de-CH"/>
        </w:rPr>
        <w:t>, </w:t>
      </w:r>
      <w:r w:rsidRPr="00777796">
        <w:rPr>
          <w:i/>
          <w:iCs/>
          <w:lang w:val="de-CH"/>
        </w:rPr>
        <w:t xml:space="preserve">29 </w:t>
      </w:r>
      <w:r w:rsidRPr="00777796">
        <w:rPr>
          <w:lang w:val="de-CH"/>
        </w:rPr>
        <w:t xml:space="preserve">(03), 10–17. </w:t>
      </w:r>
      <w:hyperlink r:id="rId14" w:history="1">
        <w:r w:rsidRPr="006942CF">
          <w:rPr>
            <w:rStyle w:val="Hyperlink"/>
            <w:lang w:val="de-CH"/>
          </w:rPr>
          <w:t>https://doi.org/10.57161/z2023-03-02</w:t>
        </w:r>
      </w:hyperlink>
      <w:r w:rsidRPr="006942CF">
        <w:rPr>
          <w:lang w:val="de-CH"/>
        </w:rPr>
        <w:t xml:space="preserve"> </w:t>
      </w:r>
    </w:p>
    <w:p w14:paraId="1D8C16C1" w14:textId="77777777" w:rsidR="001A669F" w:rsidRPr="002D7569" w:rsidRDefault="001A669F" w:rsidP="00BA5A12">
      <w:pPr>
        <w:pStyle w:val="Literaturverzeichnis"/>
        <w:rPr>
          <w:lang w:val="de-CH"/>
        </w:rPr>
      </w:pPr>
      <w:r w:rsidRPr="00BA5A12">
        <w:rPr>
          <w:lang w:val="de-CH"/>
        </w:rPr>
        <w:t xml:space="preserve">Caspari, P. (2021). </w:t>
      </w:r>
      <w:r w:rsidRPr="00BA5A12">
        <w:rPr>
          <w:i/>
          <w:iCs/>
          <w:lang w:val="de-CH"/>
        </w:rPr>
        <w:t>Sexualisierte Gewalt. Aufarbeitung und Bewältigung aus einer reflexiv-sozialpsychologischen Perspektive.</w:t>
      </w:r>
      <w:r w:rsidRPr="00BA5A12">
        <w:rPr>
          <w:lang w:val="de-CH"/>
        </w:rPr>
        <w:t xml:space="preserve"> </w:t>
      </w:r>
      <w:r w:rsidRPr="002D7569">
        <w:rPr>
          <w:lang w:val="de-CH"/>
        </w:rPr>
        <w:t xml:space="preserve">DGVT. </w:t>
      </w:r>
    </w:p>
    <w:p w14:paraId="2251AEAD" w14:textId="6A2055C0" w:rsidR="001A669F" w:rsidRPr="00957260" w:rsidRDefault="001A669F" w:rsidP="0087345E">
      <w:pPr>
        <w:pStyle w:val="Literaturverzeichnis"/>
        <w:rPr>
          <w:lang w:val="de-CH"/>
        </w:rPr>
      </w:pPr>
      <w:r w:rsidRPr="004A0546">
        <w:rPr>
          <w:lang w:val="de-CH"/>
        </w:rPr>
        <w:t>Caviezel Schmitz, S. &amp; Krüger, P. (2023). Wie zugänglich sind Hilfsangebote für gewaltbetroffene Menschen mit Behinderungen?</w:t>
      </w:r>
      <w:r w:rsidR="00CA5E3B">
        <w:rPr>
          <w:lang w:val="de-CH"/>
        </w:rPr>
        <w:t xml:space="preserve"> </w:t>
      </w:r>
      <w:r w:rsidRPr="00516718">
        <w:rPr>
          <w:i/>
          <w:iCs/>
          <w:lang w:val="de-CH"/>
        </w:rPr>
        <w:t>Schweizerische Zeitschrift für Heilpädagogi</w:t>
      </w:r>
      <w:r w:rsidR="00CA5E3B">
        <w:rPr>
          <w:i/>
          <w:iCs/>
          <w:lang w:val="de-CH"/>
        </w:rPr>
        <w:t>k</w:t>
      </w:r>
      <w:r w:rsidRPr="00516718">
        <w:rPr>
          <w:lang w:val="de-CH"/>
        </w:rPr>
        <w:t>, </w:t>
      </w:r>
      <w:r w:rsidRPr="00516718">
        <w:rPr>
          <w:i/>
          <w:iCs/>
          <w:lang w:val="de-CH"/>
        </w:rPr>
        <w:t>29</w:t>
      </w:r>
      <w:r w:rsidR="00CA5E3B">
        <w:rPr>
          <w:i/>
          <w:iCs/>
          <w:lang w:val="de-CH"/>
        </w:rPr>
        <w:t xml:space="preserve"> </w:t>
      </w:r>
      <w:r w:rsidRPr="00516718">
        <w:rPr>
          <w:lang w:val="de-CH"/>
        </w:rPr>
        <w:t xml:space="preserve">(06), 38–44. </w:t>
      </w:r>
      <w:hyperlink r:id="rId15" w:history="1">
        <w:r w:rsidR="00CA5E3B" w:rsidRPr="009B4EC2">
          <w:rPr>
            <w:rStyle w:val="Hyperlink"/>
            <w:lang w:val="de-CH"/>
          </w:rPr>
          <w:t>https://doi.org/10.57161/z2023-06-06</w:t>
        </w:r>
      </w:hyperlink>
      <w:r w:rsidR="00CA5E3B">
        <w:rPr>
          <w:lang w:val="de-CH"/>
        </w:rPr>
        <w:t xml:space="preserve"> </w:t>
      </w:r>
    </w:p>
    <w:p w14:paraId="32A6DE0B" w14:textId="77777777" w:rsidR="001A669F" w:rsidRPr="00F93328" w:rsidRDefault="001A669F" w:rsidP="00255342">
      <w:pPr>
        <w:pStyle w:val="Literaturverzeichnis"/>
      </w:pPr>
      <w:r w:rsidRPr="00255342">
        <w:rPr>
          <w:lang w:val="de-CH"/>
        </w:rPr>
        <w:t xml:space="preserve">Dusel, J. &amp; Schlegl, B. (2022). </w:t>
      </w:r>
      <w:r w:rsidRPr="00255342">
        <w:rPr>
          <w:i/>
          <w:iCs/>
          <w:lang w:val="de-CH"/>
        </w:rPr>
        <w:t>Schutz vor Gewalt in Einrichtungen für Menschen mit Behinderungen – Handlungsempfehlungen für Politik und Praxis.</w:t>
      </w:r>
      <w:r w:rsidRPr="00255342">
        <w:rPr>
          <w:lang w:val="de-CH"/>
        </w:rPr>
        <w:t xml:space="preserve"> </w:t>
      </w:r>
      <w:hyperlink r:id="rId16" w:history="1">
        <w:r w:rsidRPr="00857371">
          <w:rPr>
            <w:rStyle w:val="Hyperlink"/>
          </w:rPr>
          <w:t>https://www.publikationen-bundesregierung.de/resource/blob/2277952/2050362/512b14881e1ab3f09ce161cc883a7467/schutz-vor-gewalt-in-einrichtungen-fuer-menschen-mit-behinderungen-alltagssprache-2022-download-bbmb-data.pdf?download=1</w:t>
        </w:r>
      </w:hyperlink>
      <w:r>
        <w:t xml:space="preserve"> </w:t>
      </w:r>
    </w:p>
    <w:p w14:paraId="46A11281" w14:textId="305BF513" w:rsidR="001A669F" w:rsidRPr="00957260" w:rsidRDefault="001A669F" w:rsidP="0087345E">
      <w:pPr>
        <w:pStyle w:val="Literaturverzeichnis"/>
        <w:rPr>
          <w:lang w:val="de-CH"/>
        </w:rPr>
      </w:pPr>
      <w:r w:rsidRPr="001D0582">
        <w:rPr>
          <w:lang w:val="de-CH"/>
        </w:rPr>
        <w:t>Güttinger, L. (2022). Das soziale Miteinander als Auftrag der Begleitung und Betreuung: Prävention, Deeskalation und Schutz bei Grenzverletzungen zur Förderung des positiven sozialen Miteinanders.</w:t>
      </w:r>
      <w:r w:rsidR="00427579">
        <w:rPr>
          <w:lang w:val="de-CH"/>
        </w:rPr>
        <w:t xml:space="preserve"> </w:t>
      </w:r>
      <w:r w:rsidRPr="001D0582">
        <w:rPr>
          <w:i/>
          <w:iCs/>
          <w:lang w:val="de-CH"/>
        </w:rPr>
        <w:t>Schweizerische Zeitschrift für Heilpädagogik</w:t>
      </w:r>
      <w:r w:rsidRPr="001D0582">
        <w:rPr>
          <w:lang w:val="de-CH"/>
        </w:rPr>
        <w:t>, </w:t>
      </w:r>
      <w:r w:rsidRPr="001D0582">
        <w:rPr>
          <w:i/>
          <w:iCs/>
          <w:lang w:val="de-CH"/>
        </w:rPr>
        <w:t>28</w:t>
      </w:r>
      <w:r>
        <w:rPr>
          <w:i/>
          <w:iCs/>
          <w:lang w:val="de-CH"/>
        </w:rPr>
        <w:t xml:space="preserve"> </w:t>
      </w:r>
      <w:r w:rsidRPr="001D0582">
        <w:rPr>
          <w:lang w:val="de-CH"/>
        </w:rPr>
        <w:t xml:space="preserve">(9), 44–49. </w:t>
      </w:r>
      <w:hyperlink r:id="rId17" w:history="1">
        <w:r w:rsidRPr="00BA381D">
          <w:rPr>
            <w:rStyle w:val="Hyperlink"/>
            <w:lang w:val="de-CH"/>
          </w:rPr>
          <w:t>https://ojs.szh.ch/index.php/zeitschrift/article/view/1032</w:t>
        </w:r>
      </w:hyperlink>
      <w:r w:rsidRPr="001D0582">
        <w:rPr>
          <w:lang w:val="de-CH"/>
        </w:rPr>
        <w:t xml:space="preserve"> </w:t>
      </w:r>
    </w:p>
    <w:p w14:paraId="2C4FB5C8" w14:textId="7586915F" w:rsidR="001A669F" w:rsidRPr="00957260" w:rsidRDefault="001A669F" w:rsidP="005B7329">
      <w:pPr>
        <w:pStyle w:val="Literaturverzeichnis"/>
        <w:rPr>
          <w:lang w:val="de-CH"/>
        </w:rPr>
      </w:pPr>
      <w:r w:rsidRPr="00D67751">
        <w:rPr>
          <w:lang w:val="de-CH"/>
        </w:rPr>
        <w:lastRenderedPageBreak/>
        <w:t>Kalcher, M. &amp; Seidler, Y. (2023). Prävention barrierefrei – sexuelle Bildung im Kontext Behinderung.</w:t>
      </w:r>
      <w:r w:rsidR="00427579">
        <w:rPr>
          <w:lang w:val="de-CH"/>
        </w:rPr>
        <w:t xml:space="preserve"> </w:t>
      </w:r>
      <w:r w:rsidRPr="004A0546">
        <w:rPr>
          <w:i/>
          <w:iCs/>
          <w:lang w:val="de-CH"/>
        </w:rPr>
        <w:t>Schweizerische Zeitschrift für Heilpädagogi</w:t>
      </w:r>
      <w:r w:rsidR="009A086D">
        <w:rPr>
          <w:i/>
          <w:iCs/>
          <w:lang w:val="de-CH"/>
        </w:rPr>
        <w:t>k</w:t>
      </w:r>
      <w:r w:rsidRPr="004A0546">
        <w:rPr>
          <w:lang w:val="de-CH"/>
        </w:rPr>
        <w:t>, </w:t>
      </w:r>
      <w:r w:rsidRPr="004A0546">
        <w:rPr>
          <w:i/>
          <w:iCs/>
          <w:lang w:val="de-CH"/>
        </w:rPr>
        <w:t xml:space="preserve">29 </w:t>
      </w:r>
      <w:r w:rsidRPr="004A0546">
        <w:rPr>
          <w:lang w:val="de-CH"/>
        </w:rPr>
        <w:t xml:space="preserve">(06), 31–37. </w:t>
      </w:r>
      <w:hyperlink r:id="rId18" w:history="1">
        <w:r w:rsidRPr="004A0546">
          <w:rPr>
            <w:rStyle w:val="Hyperlink"/>
            <w:lang w:val="de-CH"/>
          </w:rPr>
          <w:t>https://doi.org/10.57161/z2023-06-05</w:t>
        </w:r>
      </w:hyperlink>
      <w:r w:rsidRPr="004A0546">
        <w:rPr>
          <w:lang w:val="de-CH"/>
        </w:rPr>
        <w:t xml:space="preserve"> </w:t>
      </w:r>
    </w:p>
    <w:p w14:paraId="08FD881C" w14:textId="14B2B339" w:rsidR="001A669F" w:rsidRDefault="001A669F" w:rsidP="0087345E">
      <w:pPr>
        <w:pStyle w:val="Literaturverzeichnis"/>
        <w:rPr>
          <w:lang w:val="de-CH"/>
        </w:rPr>
      </w:pPr>
      <w:r w:rsidRPr="00516718">
        <w:rPr>
          <w:lang w:val="de-CH"/>
        </w:rPr>
        <w:t>Kasper, D. (2019). Das Tabu ist gebrochen, der Missbrauch geht weiter! Prävention von sexualisierter Gewalt in Einrichtungen der Behindertenhilfe.</w:t>
      </w:r>
      <w:r w:rsidR="009A086D">
        <w:rPr>
          <w:lang w:val="de-CH"/>
        </w:rPr>
        <w:t xml:space="preserve"> </w:t>
      </w:r>
      <w:r w:rsidRPr="00516718">
        <w:rPr>
          <w:i/>
          <w:iCs/>
          <w:lang w:val="de-CH"/>
        </w:rPr>
        <w:t>Schweizerische Zeitschrift für Heilpädagogik</w:t>
      </w:r>
      <w:r w:rsidRPr="00516718">
        <w:rPr>
          <w:lang w:val="de-CH"/>
        </w:rPr>
        <w:t>, </w:t>
      </w:r>
      <w:r w:rsidRPr="00516718">
        <w:rPr>
          <w:i/>
          <w:iCs/>
          <w:lang w:val="de-CH"/>
        </w:rPr>
        <w:t>25</w:t>
      </w:r>
      <w:r>
        <w:rPr>
          <w:i/>
          <w:iCs/>
          <w:lang w:val="de-CH"/>
        </w:rPr>
        <w:t xml:space="preserve"> </w:t>
      </w:r>
      <w:r w:rsidRPr="00516718">
        <w:rPr>
          <w:lang w:val="de-CH"/>
        </w:rPr>
        <w:t xml:space="preserve">(4), 36–43. </w:t>
      </w:r>
      <w:hyperlink r:id="rId19" w:history="1">
        <w:r w:rsidRPr="00516718">
          <w:rPr>
            <w:rStyle w:val="Hyperlink"/>
            <w:lang w:val="de-CH"/>
          </w:rPr>
          <w:t>https://ojs.szh.ch/index.php/zeitschrift/article/view/792</w:t>
        </w:r>
      </w:hyperlink>
      <w:r w:rsidRPr="00516718">
        <w:rPr>
          <w:lang w:val="de-CH"/>
        </w:rPr>
        <w:t xml:space="preserve"> </w:t>
      </w:r>
    </w:p>
    <w:p w14:paraId="015B5478" w14:textId="4683D58F" w:rsidR="001A669F" w:rsidRPr="00BA5A12" w:rsidRDefault="001A669F" w:rsidP="00F71131">
      <w:pPr>
        <w:pStyle w:val="Literaturverzeichnis"/>
        <w:rPr>
          <w:lang w:val="de-CH"/>
        </w:rPr>
      </w:pPr>
      <w:r w:rsidRPr="00F71131">
        <w:rPr>
          <w:lang w:val="de-CH"/>
        </w:rPr>
        <w:t xml:space="preserve">Krüger, P., Caviezel Schmitz, S. &amp; Eder, M. (2022). </w:t>
      </w:r>
      <w:r w:rsidRPr="00F71131">
        <w:rPr>
          <w:i/>
          <w:iCs/>
          <w:lang w:val="de-CH"/>
        </w:rPr>
        <w:t>Sicherstellung eines niederschwelligen und barrierefreien Zugangs zu Hilfsangeboten für gewaltbetroffen</w:t>
      </w:r>
      <w:r w:rsidR="0014236A">
        <w:rPr>
          <w:i/>
          <w:iCs/>
          <w:lang w:val="de-CH"/>
        </w:rPr>
        <w:t>e</w:t>
      </w:r>
      <w:r w:rsidRPr="00F71131">
        <w:rPr>
          <w:i/>
          <w:iCs/>
          <w:lang w:val="de-CH"/>
        </w:rPr>
        <w:t xml:space="preserve"> Menschen mit einer Behinderung.</w:t>
      </w:r>
      <w:r w:rsidRPr="00F71131">
        <w:rPr>
          <w:lang w:val="de-CH"/>
        </w:rPr>
        <w:t xml:space="preserve"> </w:t>
      </w:r>
      <w:r w:rsidRPr="00BA5A12">
        <w:rPr>
          <w:lang w:val="de-CH"/>
        </w:rPr>
        <w:t xml:space="preserve">Schlussbericht. Hochschule Luzern. </w:t>
      </w:r>
      <w:hyperlink r:id="rId20" w:history="1">
        <w:r w:rsidRPr="00BA5A12">
          <w:rPr>
            <w:rStyle w:val="Hyperlink"/>
            <w:lang w:val="de-CH"/>
          </w:rPr>
          <w:t>https://zenodo.org/records/10671054</w:t>
        </w:r>
      </w:hyperlink>
    </w:p>
    <w:p w14:paraId="27C43F36" w14:textId="0F051040" w:rsidR="001A669F" w:rsidRPr="00FD3CC0" w:rsidRDefault="001A669F" w:rsidP="00FD3CC0">
      <w:pPr>
        <w:pStyle w:val="Literaturverzeichnis"/>
        <w:rPr>
          <w:lang w:val="de-CH"/>
        </w:rPr>
      </w:pPr>
      <w:r w:rsidRPr="00CE7FB2">
        <w:rPr>
          <w:lang w:val="de-CH"/>
        </w:rPr>
        <w:t>Lämmerhirt, L</w:t>
      </w:r>
      <w:r>
        <w:rPr>
          <w:lang w:val="de-CH"/>
        </w:rPr>
        <w:t>.</w:t>
      </w:r>
      <w:r w:rsidR="001319E1">
        <w:rPr>
          <w:lang w:val="de-CH"/>
        </w:rPr>
        <w:t> </w:t>
      </w:r>
      <w:r>
        <w:rPr>
          <w:lang w:val="de-CH"/>
        </w:rPr>
        <w:t xml:space="preserve">S., </w:t>
      </w:r>
      <w:proofErr w:type="spellStart"/>
      <w:r w:rsidRPr="00CE7FB2">
        <w:rPr>
          <w:lang w:val="de-CH"/>
        </w:rPr>
        <w:t>Cigelski</w:t>
      </w:r>
      <w:proofErr w:type="spellEnd"/>
      <w:r w:rsidRPr="00CE7FB2">
        <w:rPr>
          <w:lang w:val="de-CH"/>
        </w:rPr>
        <w:t>, M</w:t>
      </w:r>
      <w:r>
        <w:rPr>
          <w:lang w:val="de-CH"/>
        </w:rPr>
        <w:t xml:space="preserve">., </w:t>
      </w:r>
      <w:r w:rsidR="0095097A">
        <w:rPr>
          <w:lang w:val="de-CH"/>
        </w:rPr>
        <w:t xml:space="preserve">von </w:t>
      </w:r>
      <w:r w:rsidRPr="00CE7FB2">
        <w:rPr>
          <w:lang w:val="de-CH"/>
        </w:rPr>
        <w:t>Seeler, I</w:t>
      </w:r>
      <w:r>
        <w:rPr>
          <w:lang w:val="de-CH"/>
        </w:rPr>
        <w:t xml:space="preserve">. &amp; </w:t>
      </w:r>
      <w:proofErr w:type="spellStart"/>
      <w:r w:rsidRPr="00CE7FB2">
        <w:rPr>
          <w:lang w:val="de-CH"/>
        </w:rPr>
        <w:t>Pülschen</w:t>
      </w:r>
      <w:proofErr w:type="spellEnd"/>
      <w:r w:rsidRPr="00CE7FB2">
        <w:rPr>
          <w:lang w:val="de-CH"/>
        </w:rPr>
        <w:t>, S</w:t>
      </w:r>
      <w:r>
        <w:rPr>
          <w:lang w:val="de-CH"/>
        </w:rPr>
        <w:t>. (2024).</w:t>
      </w:r>
      <w:r w:rsidRPr="00CE7FB2">
        <w:rPr>
          <w:lang w:val="de-CH"/>
        </w:rPr>
        <w:t xml:space="preserve"> Elterliche Sexualaufklärung von Kindern und Jugendlichen mit geistiger Behinderung als Anknüpfungspunkt für die Prävention sexuellen Missbrauchs. </w:t>
      </w:r>
      <w:r w:rsidRPr="00D15400">
        <w:rPr>
          <w:i/>
          <w:iCs/>
          <w:lang w:val="de-CH"/>
        </w:rPr>
        <w:t>Empirische Sonderpädagogik,</w:t>
      </w:r>
      <w:r w:rsidRPr="00CE7FB2">
        <w:rPr>
          <w:lang w:val="de-CH"/>
        </w:rPr>
        <w:t xml:space="preserve"> </w:t>
      </w:r>
      <w:r w:rsidRPr="001A669F">
        <w:rPr>
          <w:i/>
          <w:iCs/>
          <w:lang w:val="de-CH"/>
        </w:rPr>
        <w:t xml:space="preserve">16 </w:t>
      </w:r>
      <w:r w:rsidRPr="00CE7FB2">
        <w:rPr>
          <w:lang w:val="de-CH"/>
        </w:rPr>
        <w:t>(1</w:t>
      </w:r>
      <w:r>
        <w:rPr>
          <w:lang w:val="de-CH"/>
        </w:rPr>
        <w:t xml:space="preserve">), </w:t>
      </w:r>
      <w:r w:rsidRPr="00CE7FB2">
        <w:rPr>
          <w:lang w:val="de-CH"/>
        </w:rPr>
        <w:t>3</w:t>
      </w:r>
      <w:r w:rsidRPr="00AB3878">
        <w:rPr>
          <w:lang w:val="de-CH"/>
        </w:rPr>
        <w:t>–</w:t>
      </w:r>
      <w:r w:rsidRPr="00CE7FB2">
        <w:rPr>
          <w:lang w:val="de-CH"/>
        </w:rPr>
        <w:t>1</w:t>
      </w:r>
      <w:r>
        <w:rPr>
          <w:lang w:val="de-CH"/>
        </w:rPr>
        <w:t xml:space="preserve">7. </w:t>
      </w:r>
      <w:r w:rsidRPr="00CE7FB2">
        <w:rPr>
          <w:lang w:val="de-CH"/>
        </w:rPr>
        <w:t xml:space="preserve"> </w:t>
      </w:r>
      <w:hyperlink r:id="rId21" w:history="1">
        <w:r w:rsidRPr="00BA381D">
          <w:rPr>
            <w:rStyle w:val="Hyperlink"/>
            <w:lang w:val="de-CH"/>
          </w:rPr>
          <w:t>https://doi.org/10.2440/003-0017</w:t>
        </w:r>
      </w:hyperlink>
      <w:r>
        <w:rPr>
          <w:lang w:val="de-CH"/>
        </w:rPr>
        <w:t xml:space="preserve"> </w:t>
      </w:r>
    </w:p>
    <w:p w14:paraId="2EB9B643" w14:textId="77777777" w:rsidR="001A669F" w:rsidRDefault="001A669F" w:rsidP="0087345E">
      <w:pPr>
        <w:pStyle w:val="Literaturverzeichnis"/>
        <w:rPr>
          <w:lang w:val="de-CH"/>
        </w:rPr>
      </w:pPr>
      <w:r w:rsidRPr="00BA3BE3">
        <w:rPr>
          <w:lang w:val="de-CH"/>
        </w:rPr>
        <w:t xml:space="preserve">Mayrhofer, H. &amp; Fuchs, W. (2020). Gewalt an Menschen mit Behinderungen. </w:t>
      </w:r>
      <w:r w:rsidRPr="002D7569">
        <w:rPr>
          <w:lang w:val="de-CH"/>
        </w:rPr>
        <w:t xml:space="preserve">Ausgewählte Ergebnisse der ersten österreichweiten Prävalenzstudie. </w:t>
      </w:r>
      <w:r w:rsidRPr="002D7569">
        <w:rPr>
          <w:i/>
          <w:iCs/>
          <w:lang w:val="de-CH"/>
        </w:rPr>
        <w:t>Zeitschrift Menschen, 43</w:t>
      </w:r>
      <w:r w:rsidRPr="002D7569">
        <w:rPr>
          <w:lang w:val="de-CH"/>
        </w:rPr>
        <w:t> (3), 15–23.</w:t>
      </w:r>
    </w:p>
    <w:p w14:paraId="208A866E" w14:textId="1C679935" w:rsidR="009E4152" w:rsidRPr="00777796" w:rsidRDefault="006945F8" w:rsidP="00D70E3C">
      <w:pPr>
        <w:pStyle w:val="Literaturverzeichnis"/>
      </w:pPr>
      <w:r w:rsidRPr="006945F8">
        <w:rPr>
          <w:lang w:val="de-CH"/>
        </w:rPr>
        <w:t>Mayrhofer, H., Schachner, A., Mandl, S. &amp; Seidler, Y. (2019). Erfahrungen und Prävention von Gewalt an Menschen</w:t>
      </w:r>
      <w:r w:rsidR="00D70E3C">
        <w:rPr>
          <w:lang w:val="de-CH"/>
        </w:rPr>
        <w:t xml:space="preserve"> </w:t>
      </w:r>
      <w:r w:rsidRPr="006945F8">
        <w:rPr>
          <w:lang w:val="de-CH"/>
        </w:rPr>
        <w:t xml:space="preserve">mit Behinderungen. Wien: Bundesministerium für Arbeit, Soziales, Gesundheit und Konsumentenschutz. </w:t>
      </w:r>
      <w:hyperlink r:id="rId22" w:history="1">
        <w:r w:rsidR="009E4152" w:rsidRPr="00777796">
          <w:rPr>
            <w:rStyle w:val="Hyperlink"/>
          </w:rPr>
          <w:t>https://www.ssoar.info/ssoar/bitstream/handle/document/105651/ssoar-2019-mayrhofer_et_al-Erfahrungen_und_Pravention_von_Gewalt.pdf</w:t>
        </w:r>
      </w:hyperlink>
      <w:r w:rsidR="009E4152" w:rsidRPr="00777796">
        <w:t xml:space="preserve"> </w:t>
      </w:r>
    </w:p>
    <w:p w14:paraId="2591FDCC" w14:textId="38AB2762" w:rsidR="001A669F" w:rsidRPr="00957260" w:rsidRDefault="001A669F" w:rsidP="009E4152">
      <w:pPr>
        <w:pStyle w:val="Literaturverzeichnis"/>
        <w:rPr>
          <w:lang w:val="de-CH"/>
        </w:rPr>
      </w:pPr>
      <w:r w:rsidRPr="00957D7F">
        <w:rPr>
          <w:lang w:val="de-CH"/>
        </w:rPr>
        <w:t>Meili, B. &amp; Aebischer, N. (2023). Gemeinsam für das Kindeswohl</w:t>
      </w:r>
      <w:r w:rsidR="00F222D1">
        <w:rPr>
          <w:lang w:val="de-CH"/>
        </w:rPr>
        <w:t>.</w:t>
      </w:r>
      <w:r w:rsidRPr="00957D7F">
        <w:rPr>
          <w:lang w:val="de-CH"/>
        </w:rPr>
        <w:t xml:space="preserve"> Früherkennung von Kindeswohlgefährdung am Beispiel des Kantons Bern.</w:t>
      </w:r>
      <w:r w:rsidR="006049B2">
        <w:rPr>
          <w:lang w:val="de-CH"/>
        </w:rPr>
        <w:t xml:space="preserve"> </w:t>
      </w:r>
      <w:r w:rsidRPr="00D67751">
        <w:rPr>
          <w:i/>
          <w:iCs/>
          <w:lang w:val="de-CH"/>
        </w:rPr>
        <w:t>Schweizerische Zeitschrift für Heilpädagogik</w:t>
      </w:r>
      <w:r w:rsidRPr="00D67751">
        <w:rPr>
          <w:lang w:val="de-CH"/>
        </w:rPr>
        <w:t>, </w:t>
      </w:r>
      <w:r w:rsidRPr="00D67751">
        <w:rPr>
          <w:i/>
          <w:iCs/>
          <w:lang w:val="de-CH"/>
        </w:rPr>
        <w:t xml:space="preserve">29 </w:t>
      </w:r>
      <w:r w:rsidRPr="00D67751">
        <w:rPr>
          <w:lang w:val="de-CH"/>
        </w:rPr>
        <w:t xml:space="preserve">(03), 2–9. </w:t>
      </w:r>
      <w:hyperlink r:id="rId23" w:history="1">
        <w:r w:rsidRPr="00D67751">
          <w:rPr>
            <w:rStyle w:val="Hyperlink"/>
            <w:lang w:val="de-CH"/>
          </w:rPr>
          <w:t>https://doi.org/10.57161/z2023-03-01</w:t>
        </w:r>
      </w:hyperlink>
      <w:r w:rsidRPr="00D67751">
        <w:rPr>
          <w:lang w:val="de-CH"/>
        </w:rPr>
        <w:t xml:space="preserve"> </w:t>
      </w:r>
    </w:p>
    <w:p w14:paraId="6CC247F2" w14:textId="19129E6A" w:rsidR="001A669F" w:rsidRPr="00643844" w:rsidRDefault="001A669F" w:rsidP="00643844">
      <w:pPr>
        <w:pStyle w:val="Literaturverzeichnis"/>
        <w:rPr>
          <w:lang w:val="de-CH"/>
        </w:rPr>
      </w:pPr>
      <w:r w:rsidRPr="00AB3878">
        <w:rPr>
          <w:lang w:val="de-CH"/>
        </w:rPr>
        <w:t>Scherzinger, M. &amp; Wettstein, A. (2018). Mobbing in der Schule – erkennen und handeln.</w:t>
      </w:r>
      <w:r w:rsidR="006049B2">
        <w:rPr>
          <w:lang w:val="de-CH"/>
        </w:rPr>
        <w:t xml:space="preserve"> </w:t>
      </w:r>
      <w:r w:rsidRPr="00AB3878">
        <w:rPr>
          <w:i/>
          <w:iCs/>
          <w:lang w:val="de-CH"/>
        </w:rPr>
        <w:t>Schweizerische Zeitschrift für Heilpädagogik</w:t>
      </w:r>
      <w:r w:rsidRPr="00AB3878">
        <w:rPr>
          <w:lang w:val="de-CH"/>
        </w:rPr>
        <w:t>, </w:t>
      </w:r>
      <w:r w:rsidRPr="00AB3878">
        <w:rPr>
          <w:i/>
          <w:iCs/>
          <w:lang w:val="de-CH"/>
        </w:rPr>
        <w:t>24</w:t>
      </w:r>
      <w:r>
        <w:rPr>
          <w:i/>
          <w:iCs/>
          <w:lang w:val="de-CH"/>
        </w:rPr>
        <w:t xml:space="preserve"> </w:t>
      </w:r>
      <w:r w:rsidRPr="00AB3878">
        <w:rPr>
          <w:lang w:val="de-CH"/>
        </w:rPr>
        <w:t xml:space="preserve">(5-6), 6–11. </w:t>
      </w:r>
      <w:hyperlink r:id="rId24" w:history="1">
        <w:r w:rsidR="005D4F23" w:rsidRPr="009B4EC2">
          <w:rPr>
            <w:rStyle w:val="Hyperlink"/>
            <w:lang w:val="de-CH"/>
          </w:rPr>
          <w:t>https://ojs.szh.ch/index.php/zeitschrift/article/view/724</w:t>
        </w:r>
      </w:hyperlink>
    </w:p>
    <w:p w14:paraId="744F0662" w14:textId="7D6322C2" w:rsidR="001A669F" w:rsidRPr="00777796" w:rsidRDefault="001A669F" w:rsidP="00957260">
      <w:pPr>
        <w:pStyle w:val="Literaturverzeichnis"/>
      </w:pPr>
      <w:proofErr w:type="spellStart"/>
      <w:r w:rsidRPr="00957260">
        <w:rPr>
          <w:lang w:val="de-CH"/>
        </w:rPr>
        <w:t>Schröttle</w:t>
      </w:r>
      <w:proofErr w:type="spellEnd"/>
      <w:r w:rsidRPr="00957260">
        <w:rPr>
          <w:lang w:val="de-CH"/>
        </w:rPr>
        <w:t xml:space="preserve">, M., Arnis, M., Kraetsch, C., Homann, T., Weis, C., Herl, T., La Guardia, T. &amp; Lehmann, C. (2024). </w:t>
      </w:r>
      <w:r w:rsidRPr="00957260">
        <w:rPr>
          <w:i/>
          <w:iCs/>
          <w:lang w:val="de-CH"/>
        </w:rPr>
        <w:t>Gewalt und Gewaltschutz in Einrichtungen der Behindertenhilfe</w:t>
      </w:r>
      <w:r w:rsidRPr="00957260">
        <w:rPr>
          <w:lang w:val="de-CH"/>
        </w:rPr>
        <w:t>. Institut für empirische Soziologie (</w:t>
      </w:r>
      <w:proofErr w:type="spellStart"/>
      <w:r w:rsidRPr="00957260">
        <w:rPr>
          <w:lang w:val="de-CH"/>
        </w:rPr>
        <w:t>IfeS</w:t>
      </w:r>
      <w:proofErr w:type="spellEnd"/>
      <w:r w:rsidRPr="00957260">
        <w:rPr>
          <w:lang w:val="de-CH"/>
        </w:rPr>
        <w:t>) an der Friedrich-Alexander-Universität Erlangen-Nürnberg.</w:t>
      </w:r>
      <w:r w:rsidR="00D0618B">
        <w:rPr>
          <w:lang w:val="de-CH"/>
        </w:rPr>
        <w:t xml:space="preserve"> </w:t>
      </w:r>
      <w:hyperlink r:id="rId25" w:history="1">
        <w:r w:rsidR="00D0618B" w:rsidRPr="00777796">
          <w:rPr>
            <w:rStyle w:val="Hyperlink"/>
          </w:rPr>
          <w:t>https://www.bmas.de/SharedDocs/Downloads/DE/Publikationen/Forschungsberichte/gewalt-und-gewaltschutz-in-einrichtungen-der-behindertenhilfe-lang.pdf</w:t>
        </w:r>
      </w:hyperlink>
      <w:r w:rsidR="00D0618B" w:rsidRPr="00777796">
        <w:t xml:space="preserve"> </w:t>
      </w:r>
    </w:p>
    <w:p w14:paraId="16B4E2C1" w14:textId="31886051" w:rsidR="001A669F" w:rsidRPr="00AB3878" w:rsidRDefault="001A669F" w:rsidP="00395FF1">
      <w:pPr>
        <w:pStyle w:val="Literaturverzeichnis"/>
        <w:rPr>
          <w:lang w:val="de-CH"/>
        </w:rPr>
      </w:pPr>
      <w:proofErr w:type="spellStart"/>
      <w:r w:rsidRPr="00395FF1">
        <w:rPr>
          <w:lang w:val="de-CH"/>
        </w:rPr>
        <w:t>Seelandt</w:t>
      </w:r>
      <w:proofErr w:type="spellEnd"/>
      <w:r w:rsidRPr="00395FF1">
        <w:rPr>
          <w:lang w:val="de-CH"/>
        </w:rPr>
        <w:t>, M</w:t>
      </w:r>
      <w:r>
        <w:rPr>
          <w:lang w:val="de-CH"/>
        </w:rPr>
        <w:t>. (2022).</w:t>
      </w:r>
      <w:r w:rsidRPr="00395FF1">
        <w:rPr>
          <w:lang w:val="de-CH"/>
        </w:rPr>
        <w:t xml:space="preserve"> Entwicklung eines Gewaltschutzkonzepts bei Leben mit Behinderung Hamburg. </w:t>
      </w:r>
      <w:r w:rsidRPr="001A669F">
        <w:rPr>
          <w:i/>
          <w:iCs/>
          <w:lang w:val="de-CH"/>
        </w:rPr>
        <w:t xml:space="preserve">Kindesmisshandlung und -vernachlässigung, 25 </w:t>
      </w:r>
      <w:r w:rsidRPr="00395FF1">
        <w:rPr>
          <w:lang w:val="de-CH"/>
        </w:rPr>
        <w:t>(2</w:t>
      </w:r>
      <w:r>
        <w:rPr>
          <w:lang w:val="de-CH"/>
        </w:rPr>
        <w:t xml:space="preserve">), </w:t>
      </w:r>
      <w:r w:rsidRPr="00395FF1">
        <w:rPr>
          <w:lang w:val="de-CH"/>
        </w:rPr>
        <w:t>222</w:t>
      </w:r>
      <w:r w:rsidR="005D4F23" w:rsidRPr="00D67751">
        <w:rPr>
          <w:lang w:val="de-CH"/>
        </w:rPr>
        <w:t>–</w:t>
      </w:r>
      <w:r w:rsidRPr="00395FF1">
        <w:rPr>
          <w:lang w:val="de-CH"/>
        </w:rPr>
        <w:t>237</w:t>
      </w:r>
      <w:r>
        <w:rPr>
          <w:lang w:val="de-CH"/>
        </w:rPr>
        <w:t xml:space="preserve">. </w:t>
      </w:r>
      <w:hyperlink r:id="rId26" w:history="1">
        <w:r w:rsidRPr="00BA381D">
          <w:rPr>
            <w:rStyle w:val="Hyperlink"/>
            <w:lang w:val="de-CH"/>
          </w:rPr>
          <w:t>https://doi.org/10.13109/kind.2022.25.2.222</w:t>
        </w:r>
      </w:hyperlink>
    </w:p>
    <w:p w14:paraId="346BB10C" w14:textId="77777777" w:rsidR="001A669F" w:rsidRPr="002D7569" w:rsidRDefault="001A669F" w:rsidP="005B7329">
      <w:pPr>
        <w:pStyle w:val="Literaturverzeichnis"/>
        <w:rPr>
          <w:lang w:val="de-CH"/>
        </w:rPr>
      </w:pPr>
      <w:r w:rsidRPr="005B7329">
        <w:rPr>
          <w:lang w:val="de-CH"/>
        </w:rPr>
        <w:t xml:space="preserve">Teubert, A. (2023). Konsequente Personenzentrierung zum Schutz vor (sexualisierter) Gewalt. </w:t>
      </w:r>
      <w:r w:rsidRPr="002D7569">
        <w:rPr>
          <w:i/>
          <w:iCs/>
          <w:lang w:val="de-CH"/>
        </w:rPr>
        <w:t>Teilhabe</w:t>
      </w:r>
      <w:r w:rsidRPr="002D7569">
        <w:rPr>
          <w:lang w:val="de-CH"/>
        </w:rPr>
        <w:t>, 62, 5–11.</w:t>
      </w:r>
    </w:p>
    <w:p w14:paraId="2273F646" w14:textId="3D11F50C" w:rsidR="001A669F" w:rsidRPr="00957260" w:rsidRDefault="001A669F" w:rsidP="00957260">
      <w:pPr>
        <w:pStyle w:val="Literaturverzeichnis"/>
        <w:rPr>
          <w:lang w:val="de-CH"/>
        </w:rPr>
      </w:pPr>
      <w:proofErr w:type="spellStart"/>
      <w:r w:rsidRPr="006942CF">
        <w:rPr>
          <w:lang w:val="de-CH"/>
        </w:rPr>
        <w:t>Tratter</w:t>
      </w:r>
      <w:proofErr w:type="spellEnd"/>
      <w:r w:rsidRPr="006942CF">
        <w:rPr>
          <w:lang w:val="de-CH"/>
        </w:rPr>
        <w:t>, E. (2023). Die kategorischen Fragen der Gewalt: Ein Modell ethischer Entscheidungsfindung.</w:t>
      </w:r>
      <w:r w:rsidR="00D95820">
        <w:rPr>
          <w:lang w:val="de-CH"/>
        </w:rPr>
        <w:t xml:space="preserve"> </w:t>
      </w:r>
      <w:r w:rsidRPr="00DE02CE">
        <w:rPr>
          <w:i/>
          <w:iCs/>
          <w:lang w:val="de-CH"/>
        </w:rPr>
        <w:t>Schweizerische Zeitschrift für Heilpädagogik</w:t>
      </w:r>
      <w:r w:rsidRPr="00DE02CE">
        <w:rPr>
          <w:lang w:val="de-CH"/>
        </w:rPr>
        <w:t>, </w:t>
      </w:r>
      <w:r w:rsidRPr="00DE02CE">
        <w:rPr>
          <w:i/>
          <w:iCs/>
          <w:lang w:val="de-CH"/>
        </w:rPr>
        <w:t xml:space="preserve">29 </w:t>
      </w:r>
      <w:r w:rsidRPr="00DE02CE">
        <w:rPr>
          <w:lang w:val="de-CH"/>
        </w:rPr>
        <w:t xml:space="preserve">(04), 27–32. </w:t>
      </w:r>
      <w:hyperlink r:id="rId27" w:history="1">
        <w:r w:rsidRPr="00DE02CE">
          <w:rPr>
            <w:rStyle w:val="Hyperlink"/>
            <w:lang w:val="de-CH"/>
          </w:rPr>
          <w:t>https://doi.org/10.57161/z2023-04-05</w:t>
        </w:r>
      </w:hyperlink>
      <w:r w:rsidRPr="00DE02CE">
        <w:rPr>
          <w:lang w:val="de-CH"/>
        </w:rPr>
        <w:t xml:space="preserve"> </w:t>
      </w:r>
    </w:p>
    <w:p w14:paraId="55BB97E5" w14:textId="7B75F7B7" w:rsidR="001A669F" w:rsidRPr="00CE7FB2" w:rsidRDefault="00280461" w:rsidP="00CE7FB2">
      <w:pPr>
        <w:pStyle w:val="Literaturverzeichnis"/>
        <w:rPr>
          <w:lang w:val="de-CH"/>
        </w:rPr>
      </w:pPr>
      <w:r>
        <w:rPr>
          <w:lang w:val="de-CH"/>
        </w:rPr>
        <w:t xml:space="preserve">von </w:t>
      </w:r>
      <w:r w:rsidR="001A669F" w:rsidRPr="00643844">
        <w:rPr>
          <w:lang w:val="de-CH"/>
        </w:rPr>
        <w:t>Weiler, J</w:t>
      </w:r>
      <w:r w:rsidR="001A669F">
        <w:rPr>
          <w:lang w:val="de-CH"/>
        </w:rPr>
        <w:t>. (2025).</w:t>
      </w:r>
      <w:r w:rsidR="001A669F" w:rsidRPr="00643844">
        <w:rPr>
          <w:lang w:val="de-CH"/>
        </w:rPr>
        <w:t xml:space="preserve"> #duauch? Mach Dich stark. Gegen sexuelle Gewalt. Ein spezialisiertes Angebot für taube und hörbeeinträchtigte Jugendliche, Eltern &amp; Fachkräfte.</w:t>
      </w:r>
      <w:r w:rsidR="001A669F">
        <w:rPr>
          <w:lang w:val="de-CH"/>
        </w:rPr>
        <w:t xml:space="preserve"> </w:t>
      </w:r>
      <w:r w:rsidR="001A669F" w:rsidRPr="00BB153F">
        <w:rPr>
          <w:i/>
          <w:iCs/>
          <w:lang w:val="de-CH"/>
        </w:rPr>
        <w:t>Kinder- und Jugendschutz in Wissenschaft und Praxis</w:t>
      </w:r>
      <w:r w:rsidR="001A669F" w:rsidRPr="001A669F">
        <w:rPr>
          <w:lang w:val="de-CH"/>
        </w:rPr>
        <w:t>, 70</w:t>
      </w:r>
      <w:r w:rsidR="001A669F" w:rsidRPr="00643844">
        <w:rPr>
          <w:lang w:val="de-CH"/>
        </w:rPr>
        <w:t xml:space="preserve"> (1</w:t>
      </w:r>
      <w:r w:rsidR="001A669F">
        <w:rPr>
          <w:lang w:val="de-CH"/>
        </w:rPr>
        <w:t xml:space="preserve">), </w:t>
      </w:r>
      <w:r w:rsidR="001A669F" w:rsidRPr="00643844">
        <w:rPr>
          <w:lang w:val="de-CH"/>
        </w:rPr>
        <w:t>23</w:t>
      </w:r>
      <w:r w:rsidR="001A669F" w:rsidRPr="00AB3878">
        <w:rPr>
          <w:lang w:val="de-CH"/>
        </w:rPr>
        <w:t>–</w:t>
      </w:r>
      <w:r w:rsidR="001A669F" w:rsidRPr="00643844">
        <w:rPr>
          <w:lang w:val="de-CH"/>
        </w:rPr>
        <w:t>24</w:t>
      </w:r>
      <w:r w:rsidR="001A669F">
        <w:rPr>
          <w:lang w:val="de-CH"/>
        </w:rPr>
        <w:t>.</w:t>
      </w:r>
      <w:r w:rsidR="001A669F" w:rsidRPr="00643844">
        <w:rPr>
          <w:lang w:val="de-CH"/>
        </w:rPr>
        <w:t xml:space="preserve"> </w:t>
      </w:r>
      <w:hyperlink r:id="rId28" w:history="1">
        <w:r w:rsidR="001A669F" w:rsidRPr="00682772">
          <w:rPr>
            <w:rStyle w:val="Hyperlink"/>
            <w:lang w:val="de-CH"/>
          </w:rPr>
          <w:t>https://www.kjug-zeitschrift.de</w:t>
        </w:r>
        <w:bookmarkStart w:id="6" w:name="_Hlt234830032"/>
        <w:bookmarkStart w:id="7" w:name="_Hlt234830033"/>
        <w:r w:rsidR="001A669F" w:rsidRPr="00682772">
          <w:rPr>
            <w:rStyle w:val="Hyperlink"/>
            <w:lang w:val="de-CH"/>
          </w:rPr>
          <w:t>/</w:t>
        </w:r>
        <w:bookmarkEnd w:id="6"/>
        <w:bookmarkEnd w:id="7"/>
        <w:r w:rsidR="001A669F" w:rsidRPr="00682772">
          <w:rPr>
            <w:rStyle w:val="Hyperlink"/>
            <w:lang w:val="de-CH"/>
          </w:rPr>
          <w:t>de/Artikel/6162</w:t>
        </w:r>
      </w:hyperlink>
      <w:r w:rsidR="001A669F">
        <w:rPr>
          <w:lang w:val="de-CH"/>
        </w:rPr>
        <w:t xml:space="preserve"> </w:t>
      </w:r>
    </w:p>
    <w:p w14:paraId="18BF1C70" w14:textId="77777777" w:rsidR="001A669F" w:rsidRPr="00777796" w:rsidRDefault="001A669F" w:rsidP="004B6908">
      <w:pPr>
        <w:pStyle w:val="Literaturverzeichnis"/>
        <w:rPr>
          <w:lang w:val="de-CH"/>
        </w:rPr>
      </w:pPr>
      <w:proofErr w:type="spellStart"/>
      <w:r w:rsidRPr="004B6908">
        <w:rPr>
          <w:lang w:val="de-CH"/>
        </w:rPr>
        <w:t>Zdoupas</w:t>
      </w:r>
      <w:proofErr w:type="spellEnd"/>
      <w:r w:rsidRPr="004B6908">
        <w:rPr>
          <w:lang w:val="de-CH"/>
        </w:rPr>
        <w:t xml:space="preserve">, P., </w:t>
      </w:r>
      <w:proofErr w:type="spellStart"/>
      <w:r w:rsidRPr="004B6908">
        <w:rPr>
          <w:lang w:val="de-CH"/>
        </w:rPr>
        <w:t>Vösgen</w:t>
      </w:r>
      <w:proofErr w:type="spellEnd"/>
      <w:r w:rsidRPr="004B6908">
        <w:rPr>
          <w:lang w:val="de-CH"/>
        </w:rPr>
        <w:t xml:space="preserve">-Nordloh, M. &amp; Kulawiak, R. (2025). Subjektives schulisches Wohlbefinden in inklusiven Schulen im Spannungsfeld zwischen sonderpädagogischem Unterstützungsbedarf und psychosozialen Problemen. </w:t>
      </w:r>
      <w:r w:rsidRPr="002D7569">
        <w:rPr>
          <w:i/>
          <w:iCs/>
          <w:lang w:val="de-CH"/>
        </w:rPr>
        <w:t>Emotionale und Soziale Entwicklung,</w:t>
      </w:r>
      <w:r w:rsidRPr="002D7569">
        <w:rPr>
          <w:lang w:val="de-CH"/>
        </w:rPr>
        <w:t xml:space="preserve"> </w:t>
      </w:r>
      <w:r w:rsidRPr="002D7569">
        <w:rPr>
          <w:i/>
          <w:iCs/>
          <w:lang w:val="de-CH"/>
        </w:rPr>
        <w:t>7</w:t>
      </w:r>
      <w:r w:rsidRPr="002D7569">
        <w:rPr>
          <w:lang w:val="de-CH"/>
        </w:rPr>
        <w:t xml:space="preserve"> (7), 124–139. </w:t>
      </w:r>
      <w:hyperlink r:id="rId29" w:history="1">
        <w:r w:rsidRPr="002D7569">
          <w:rPr>
            <w:rStyle w:val="Hyperlink"/>
            <w:rFonts w:asciiTheme="majorHAnsi" w:hAnsiTheme="majorHAnsi" w:cstheme="majorHAnsi"/>
            <w:lang w:val="de-CH"/>
          </w:rPr>
          <w:t>https://doi.org/10.35468/6178-07</w:t>
        </w:r>
      </w:hyperlink>
    </w:p>
    <w:p w14:paraId="3EDDB084" w14:textId="356790D0" w:rsidR="004712F7" w:rsidRDefault="006919E8" w:rsidP="006505DD">
      <w:pPr>
        <w:pStyle w:val="berschrift1"/>
        <w:rPr>
          <w:rFonts w:asciiTheme="minorHAnsi" w:hAnsiTheme="minorHAnsi"/>
          <w:lang w:val="de-CH"/>
        </w:rPr>
      </w:pPr>
      <w:bookmarkStart w:id="8" w:name="_Toc231889491"/>
      <w:bookmarkEnd w:id="5"/>
      <w:r>
        <w:rPr>
          <w:rFonts w:asciiTheme="minorHAnsi" w:hAnsiTheme="minorHAnsi"/>
          <w:lang w:val="de-CH"/>
        </w:rPr>
        <w:t>Links</w:t>
      </w:r>
      <w:r w:rsidR="00747610">
        <w:rPr>
          <w:rFonts w:asciiTheme="minorHAnsi" w:hAnsiTheme="minorHAnsi"/>
          <w:lang w:val="de-CH"/>
        </w:rPr>
        <w:t xml:space="preserve">ammlung </w:t>
      </w:r>
      <w:r w:rsidR="00EF51E1" w:rsidRPr="00E42165">
        <w:rPr>
          <w:rFonts w:asciiTheme="minorHAnsi" w:hAnsiTheme="minorHAnsi"/>
          <w:lang w:val="de-CH"/>
        </w:rPr>
        <w:t>zum Schwerpunkt</w:t>
      </w:r>
      <w:bookmarkEnd w:id="8"/>
    </w:p>
    <w:p w14:paraId="4FCA5C5D" w14:textId="017F0050" w:rsidR="007634F8" w:rsidRDefault="007634F8" w:rsidP="00995AD5">
      <w:pPr>
        <w:pStyle w:val="berschrift3"/>
        <w:rPr>
          <w:rFonts w:asciiTheme="minorHAnsi" w:hAnsiTheme="minorHAnsi"/>
          <w:lang w:val="de-CH"/>
        </w:rPr>
      </w:pPr>
      <w:r w:rsidRPr="004C37A5">
        <w:rPr>
          <w:rFonts w:asciiTheme="minorHAnsi" w:hAnsiTheme="minorHAnsi"/>
          <w:lang w:val="de-CH"/>
        </w:rPr>
        <w:t>Kinderschutz Schweiz</w:t>
      </w:r>
    </w:p>
    <w:p w14:paraId="16E89004" w14:textId="42F51284" w:rsidR="004C37A5" w:rsidRPr="004C37A5" w:rsidRDefault="004C37A5" w:rsidP="004C37A5">
      <w:pPr>
        <w:pStyle w:val="Textkrper"/>
        <w:rPr>
          <w:lang w:val="de-CH"/>
        </w:rPr>
      </w:pPr>
      <w:hyperlink r:id="rId30" w:history="1">
        <w:r w:rsidRPr="00953A3F">
          <w:rPr>
            <w:rStyle w:val="Hyperlink"/>
            <w:lang w:val="de-CH"/>
          </w:rPr>
          <w:t xml:space="preserve">&gt; </w:t>
        </w:r>
        <w:r w:rsidR="00FC39BC" w:rsidRPr="00953A3F">
          <w:rPr>
            <w:rStyle w:val="Hyperlink"/>
            <w:lang w:val="de-CH"/>
          </w:rPr>
          <w:t>Prävention in Institutionen und Organisationen</w:t>
        </w:r>
      </w:hyperlink>
    </w:p>
    <w:p w14:paraId="5B58A5AC" w14:textId="65ED680F" w:rsidR="00C1036E" w:rsidRPr="00C1036E" w:rsidRDefault="00C1036E" w:rsidP="00995AD5">
      <w:pPr>
        <w:pStyle w:val="Textkrper"/>
        <w:spacing w:before="240"/>
        <w:rPr>
          <w:b/>
          <w:bCs/>
          <w:lang w:val="de-CH"/>
        </w:rPr>
      </w:pPr>
      <w:r w:rsidRPr="00C1036E">
        <w:rPr>
          <w:rFonts w:asciiTheme="minorHAnsi" w:eastAsiaTheme="majorEastAsia" w:hAnsiTheme="minorHAnsi" w:cs="Open Sans SemiCondensed"/>
          <w:bCs/>
          <w:i/>
          <w:lang w:val="de-CH"/>
        </w:rPr>
        <w:t>Stiftung Kinder und Gewalt</w:t>
      </w:r>
      <w:r w:rsidRPr="00C1036E">
        <w:rPr>
          <w:b/>
          <w:bCs/>
          <w:lang w:val="de-CH"/>
        </w:rPr>
        <w:br/>
      </w:r>
      <w:hyperlink r:id="rId31" w:history="1">
        <w:r w:rsidRPr="00953A3F">
          <w:rPr>
            <w:rStyle w:val="Hyperlink"/>
            <w:lang w:val="de-CH"/>
          </w:rPr>
          <w:t>&gt; Schutz von Kindern und Jugendlichen</w:t>
        </w:r>
      </w:hyperlink>
    </w:p>
    <w:p w14:paraId="162A01A0" w14:textId="22F7932E" w:rsidR="003A2F5E" w:rsidRPr="00392980" w:rsidRDefault="00576468" w:rsidP="00995AD5">
      <w:pPr>
        <w:pStyle w:val="Textkrper"/>
        <w:spacing w:before="240"/>
        <w:rPr>
          <w:rFonts w:asciiTheme="minorHAnsi" w:eastAsiaTheme="majorEastAsia" w:hAnsiTheme="minorHAnsi" w:cs="Open Sans SemiCondensed"/>
          <w:bCs/>
          <w:i/>
          <w:lang w:val="de-CH"/>
        </w:rPr>
      </w:pPr>
      <w:proofErr w:type="spellStart"/>
      <w:r w:rsidRPr="00392980">
        <w:rPr>
          <w:rFonts w:asciiTheme="minorHAnsi" w:eastAsiaTheme="majorEastAsia" w:hAnsiTheme="minorHAnsi" w:cs="Open Sans SemiCondensed"/>
          <w:bCs/>
          <w:i/>
          <w:lang w:val="de-CH"/>
        </w:rPr>
        <w:lastRenderedPageBreak/>
        <w:t>Limita</w:t>
      </w:r>
      <w:proofErr w:type="spellEnd"/>
      <w:r w:rsidRPr="00392980">
        <w:rPr>
          <w:rFonts w:asciiTheme="minorHAnsi" w:eastAsiaTheme="majorEastAsia" w:hAnsiTheme="minorHAnsi" w:cs="Open Sans SemiCondensed"/>
          <w:bCs/>
          <w:i/>
          <w:lang w:val="de-CH"/>
        </w:rPr>
        <w:t>. Fachstelle zur</w:t>
      </w:r>
      <w:r w:rsidR="00392980" w:rsidRPr="00392980">
        <w:rPr>
          <w:rFonts w:asciiTheme="minorHAnsi" w:eastAsiaTheme="majorEastAsia" w:hAnsiTheme="minorHAnsi" w:cs="Open Sans SemiCondensed"/>
          <w:bCs/>
          <w:i/>
          <w:lang w:val="de-CH"/>
        </w:rPr>
        <w:t xml:space="preserve"> Prävention sexueller Ausbeutung</w:t>
      </w:r>
    </w:p>
    <w:p w14:paraId="75274D03" w14:textId="766587F2" w:rsidR="00CF362C" w:rsidRDefault="003A2F5E" w:rsidP="00995AD5">
      <w:pPr>
        <w:pStyle w:val="Textkrper"/>
        <w:rPr>
          <w:lang w:val="de-DE"/>
        </w:rPr>
      </w:pPr>
      <w:hyperlink r:id="rId32" w:anchor="behindertenbereich" w:history="1">
        <w:r w:rsidRPr="00995AD5">
          <w:rPr>
            <w:rStyle w:val="Hyperlink"/>
            <w:lang w:val="de-CH"/>
          </w:rPr>
          <w:t>&gt; Schutz vor sexueller Ausbeutung</w:t>
        </w:r>
      </w:hyperlink>
    </w:p>
    <w:p w14:paraId="43D3F09D" w14:textId="77777777" w:rsidR="00CF362C" w:rsidRPr="0070222C" w:rsidRDefault="00CF362C" w:rsidP="00995AD5">
      <w:pPr>
        <w:pStyle w:val="Textkrper"/>
        <w:spacing w:before="240"/>
        <w:rPr>
          <w:rFonts w:asciiTheme="minorHAnsi" w:eastAsiaTheme="majorEastAsia" w:hAnsiTheme="minorHAnsi" w:cs="Open Sans SemiCondensed"/>
          <w:bCs/>
          <w:i/>
          <w:lang w:val="de-CH"/>
        </w:rPr>
      </w:pPr>
      <w:r w:rsidRPr="0070222C">
        <w:rPr>
          <w:rFonts w:asciiTheme="minorHAnsi" w:eastAsiaTheme="majorEastAsia" w:hAnsiTheme="minorHAnsi" w:cs="Open Sans SemiCondensed"/>
          <w:bCs/>
          <w:i/>
          <w:lang w:val="de-CH"/>
        </w:rPr>
        <w:t>INSOS. Der Branchenverband der Dienstleister für Menschen mit Behinderung</w:t>
      </w:r>
    </w:p>
    <w:p w14:paraId="34C299DE" w14:textId="54DA11BA" w:rsidR="00CF362C" w:rsidRDefault="00CF362C" w:rsidP="00CF362C">
      <w:pPr>
        <w:pStyle w:val="Literaturverzeichnis"/>
        <w:rPr>
          <w:lang w:val="de-CH"/>
        </w:rPr>
      </w:pPr>
      <w:hyperlink r:id="rId33" w:history="1">
        <w:r w:rsidRPr="00995AD5">
          <w:rPr>
            <w:rStyle w:val="Hyperlink"/>
            <w:lang w:val="de-CH"/>
          </w:rPr>
          <w:t>&gt; Charta Prävention</w:t>
        </w:r>
      </w:hyperlink>
    </w:p>
    <w:p w14:paraId="05C4DB0D" w14:textId="7D9F5D5E" w:rsidR="00633817" w:rsidRPr="000163DE" w:rsidRDefault="005510AF" w:rsidP="000163DE">
      <w:pPr>
        <w:pStyle w:val="Textkrper"/>
        <w:spacing w:before="240"/>
        <w:rPr>
          <w:rFonts w:asciiTheme="minorHAnsi" w:eastAsiaTheme="majorEastAsia" w:hAnsiTheme="minorHAnsi" w:cs="Open Sans SemiCondensed"/>
          <w:bCs/>
          <w:i/>
          <w:lang w:val="de-CH"/>
        </w:rPr>
      </w:pPr>
      <w:r>
        <w:rPr>
          <w:rFonts w:asciiTheme="minorHAnsi" w:eastAsiaTheme="majorEastAsia" w:hAnsiTheme="minorHAnsi" w:cs="Open Sans SemiCondensed"/>
          <w:bCs/>
          <w:i/>
          <w:lang w:val="de-CH"/>
        </w:rPr>
        <w:t xml:space="preserve">Bundesvereinigung </w:t>
      </w:r>
      <w:r w:rsidR="00633817" w:rsidRPr="000163DE">
        <w:rPr>
          <w:rFonts w:asciiTheme="minorHAnsi" w:eastAsiaTheme="majorEastAsia" w:hAnsiTheme="minorHAnsi" w:cs="Open Sans SemiCondensed"/>
          <w:bCs/>
          <w:i/>
          <w:lang w:val="de-CH"/>
        </w:rPr>
        <w:t>Lebenshilfe</w:t>
      </w:r>
    </w:p>
    <w:p w14:paraId="1A7BCC17" w14:textId="6A7B7FFE" w:rsidR="00633817" w:rsidRPr="00CF362C" w:rsidRDefault="00633817" w:rsidP="00633817">
      <w:pPr>
        <w:pStyle w:val="Literaturverzeichnis"/>
        <w:rPr>
          <w:lang w:val="de-CH"/>
        </w:rPr>
      </w:pPr>
      <w:hyperlink r:id="rId34" w:history="1">
        <w:r w:rsidRPr="000163DE">
          <w:rPr>
            <w:rStyle w:val="Hyperlink"/>
            <w:lang w:val="de-CH"/>
          </w:rPr>
          <w:t xml:space="preserve">&gt; </w:t>
        </w:r>
        <w:r w:rsidR="000163DE" w:rsidRPr="000163DE">
          <w:rPr>
            <w:rStyle w:val="Hyperlink"/>
            <w:lang w:val="de-CH"/>
          </w:rPr>
          <w:t>Gewaltprävention für Dienst</w:t>
        </w:r>
        <w:r w:rsidR="00AF19AE">
          <w:rPr>
            <w:rStyle w:val="Hyperlink"/>
            <w:lang w:val="de-CH"/>
          </w:rPr>
          <w:t>e</w:t>
        </w:r>
        <w:r w:rsidR="000163DE" w:rsidRPr="000163DE">
          <w:rPr>
            <w:rStyle w:val="Hyperlink"/>
            <w:lang w:val="de-CH"/>
          </w:rPr>
          <w:t xml:space="preserve"> und Einrichtungen</w:t>
        </w:r>
      </w:hyperlink>
    </w:p>
    <w:p w14:paraId="51EA7698" w14:textId="72C01A68" w:rsidR="001B6BE3" w:rsidRDefault="001B6BE3" w:rsidP="00E50CC8">
      <w:pPr>
        <w:pStyle w:val="Textkrper"/>
        <w:spacing w:before="240"/>
        <w:rPr>
          <w:rFonts w:asciiTheme="minorHAnsi" w:eastAsiaTheme="majorEastAsia" w:hAnsiTheme="minorHAnsi" w:cs="Open Sans SemiCondensed"/>
          <w:bCs/>
          <w:i/>
          <w:lang w:val="de-CH"/>
        </w:rPr>
      </w:pPr>
      <w:r>
        <w:rPr>
          <w:rFonts w:asciiTheme="minorHAnsi" w:eastAsiaTheme="majorEastAsia" w:hAnsiTheme="minorHAnsi" w:cs="Open Sans SemiCondensed"/>
          <w:bCs/>
          <w:i/>
          <w:lang w:val="de-CH"/>
        </w:rPr>
        <w:t>Lebenshilfe Österreich</w:t>
      </w:r>
    </w:p>
    <w:p w14:paraId="00A2CF5F" w14:textId="37A80763" w:rsidR="001B6BE3" w:rsidRPr="00835988" w:rsidRDefault="001B6BE3" w:rsidP="00835988">
      <w:pPr>
        <w:pStyle w:val="Literaturverzeichnis"/>
        <w:rPr>
          <w:rStyle w:val="Hyperlink"/>
          <w:bCs w:val="0"/>
          <w:lang w:val="de-CH"/>
        </w:rPr>
      </w:pPr>
      <w:r>
        <w:fldChar w:fldCharType="begin"/>
      </w:r>
      <w:r w:rsidRPr="00CC6D9E">
        <w:rPr>
          <w:lang w:val="de-CH"/>
        </w:rPr>
        <w:instrText>HYPERLINK "https://lebenshilfe.at/wp-content/uploads/2026/03/Leitfaden_Gewaltschutz_Praevention.pdf"</w:instrText>
      </w:r>
      <w:r>
        <w:fldChar w:fldCharType="separate"/>
      </w:r>
      <w:r w:rsidRPr="00835988">
        <w:rPr>
          <w:rStyle w:val="Hyperlink"/>
          <w:lang w:val="de-CH"/>
        </w:rPr>
        <w:t xml:space="preserve">&gt; </w:t>
      </w:r>
      <w:r w:rsidR="00835988" w:rsidRPr="00835988">
        <w:rPr>
          <w:rStyle w:val="Hyperlink"/>
          <w:lang w:val="de-CH"/>
        </w:rPr>
        <w:t>Gewaltschutz und Prävention</w:t>
      </w:r>
      <w:r>
        <w:fldChar w:fldCharType="end"/>
      </w:r>
    </w:p>
    <w:p w14:paraId="63179CAA" w14:textId="2A9E2959" w:rsidR="0001529E" w:rsidRPr="00E50CC8" w:rsidRDefault="00C61AD6" w:rsidP="00E50CC8">
      <w:pPr>
        <w:pStyle w:val="Textkrper"/>
        <w:spacing w:before="240"/>
        <w:rPr>
          <w:rFonts w:asciiTheme="minorHAnsi" w:eastAsiaTheme="majorEastAsia" w:hAnsiTheme="minorHAnsi" w:cs="Open Sans SemiCondensed"/>
          <w:bCs/>
          <w:i/>
          <w:lang w:val="de-CH"/>
        </w:rPr>
      </w:pPr>
      <w:r w:rsidRPr="00E50CC8">
        <w:rPr>
          <w:rFonts w:asciiTheme="minorHAnsi" w:eastAsiaTheme="majorEastAsia" w:hAnsiTheme="minorHAnsi" w:cs="Open Sans SemiCondensed"/>
          <w:bCs/>
          <w:i/>
          <w:lang w:val="de-CH"/>
        </w:rPr>
        <w:t>Gewaltschu</w:t>
      </w:r>
      <w:r w:rsidR="002E62DD" w:rsidRPr="00E50CC8">
        <w:rPr>
          <w:rFonts w:asciiTheme="minorHAnsi" w:eastAsiaTheme="majorEastAsia" w:hAnsiTheme="minorHAnsi" w:cs="Open Sans SemiCondensed"/>
          <w:bCs/>
          <w:i/>
          <w:lang w:val="de-CH"/>
        </w:rPr>
        <w:t>tzzentren Österreich</w:t>
      </w:r>
    </w:p>
    <w:p w14:paraId="6D47F456" w14:textId="06D964E0" w:rsidR="002E62DD" w:rsidRPr="009C193E" w:rsidRDefault="002E62DD" w:rsidP="002E62DD">
      <w:pPr>
        <w:pStyle w:val="Textkrper"/>
        <w:rPr>
          <w:lang w:val="de-CH"/>
        </w:rPr>
      </w:pPr>
      <w:r>
        <w:fldChar w:fldCharType="begin"/>
      </w:r>
      <w:r w:rsidRPr="00CC6D9E">
        <w:rPr>
          <w:lang w:val="de-CH"/>
        </w:rPr>
        <w:instrText>HYPERLINK "https://www.gewaltschutzzentrum.at/gewaltpraevention/"</w:instrText>
      </w:r>
      <w:r>
        <w:fldChar w:fldCharType="separate"/>
      </w:r>
      <w:r w:rsidRPr="00E50CC8">
        <w:rPr>
          <w:rStyle w:val="Hyperlink"/>
          <w:lang w:val="de-CH"/>
        </w:rPr>
        <w:t>&gt; Gewaltprävention</w:t>
      </w:r>
      <w:r>
        <w:fldChar w:fldCharType="end"/>
      </w:r>
    </w:p>
    <w:p w14:paraId="4491A8AF" w14:textId="403C39BD" w:rsidR="00EF51E1" w:rsidRPr="00C3102F" w:rsidRDefault="00EF51E1" w:rsidP="00606A1F">
      <w:pPr>
        <w:pStyle w:val="berschrift1"/>
        <w:rPr>
          <w:rFonts w:asciiTheme="minorHAnsi" w:hAnsiTheme="minorHAnsi"/>
          <w:lang w:val="de-CH"/>
        </w:rPr>
      </w:pPr>
      <w:bookmarkStart w:id="9" w:name="_Toc231889492"/>
      <w:r w:rsidRPr="00C3102F">
        <w:rPr>
          <w:rFonts w:asciiTheme="minorHAnsi" w:hAnsiTheme="minorHAnsi"/>
          <w:lang w:val="de-CH"/>
        </w:rPr>
        <w:t>Rundschau</w:t>
      </w:r>
      <w:bookmarkEnd w:id="9"/>
    </w:p>
    <w:p w14:paraId="77BB9EEA" w14:textId="2D50D187" w:rsidR="00B853BE" w:rsidRDefault="00EF51E1" w:rsidP="00B44E66">
      <w:pPr>
        <w:pStyle w:val="berschrift2"/>
        <w:rPr>
          <w:rFonts w:asciiTheme="minorHAnsi" w:hAnsiTheme="minorHAnsi"/>
          <w:lang w:val="de-CH"/>
        </w:rPr>
      </w:pPr>
      <w:bookmarkStart w:id="10" w:name="_Toc231889493"/>
      <w:r w:rsidRPr="00C3102F">
        <w:rPr>
          <w:rFonts w:asciiTheme="minorHAnsi" w:hAnsiTheme="minorHAnsi"/>
          <w:lang w:val="de-CH"/>
        </w:rPr>
        <w:t>International</w:t>
      </w:r>
      <w:bookmarkEnd w:id="10"/>
    </w:p>
    <w:p w14:paraId="722D9352" w14:textId="5ADAB3F6" w:rsidR="002143FC" w:rsidRPr="002143FC" w:rsidRDefault="002143FC" w:rsidP="002143FC">
      <w:pPr>
        <w:pStyle w:val="berschrift3"/>
        <w:jc w:val="both"/>
        <w:rPr>
          <w:rFonts w:eastAsia="Times New Roman"/>
          <w:lang w:val="de-CH"/>
        </w:rPr>
      </w:pPr>
      <w:r w:rsidRPr="002143FC">
        <w:rPr>
          <w:rFonts w:eastAsia="Times New Roman"/>
          <w:lang w:val="de-CH"/>
        </w:rPr>
        <w:t>Schweizer Engagement an der UN-BRK-Vertragsstaatenkonferenz</w:t>
      </w:r>
    </w:p>
    <w:p w14:paraId="519EABD2" w14:textId="6ED39103" w:rsidR="00305F93" w:rsidRDefault="002143FC" w:rsidP="002143FC">
      <w:pPr>
        <w:pStyle w:val="Textkrper"/>
        <w:rPr>
          <w:lang w:val="de-CH"/>
        </w:rPr>
      </w:pPr>
      <w:r w:rsidRPr="002143FC">
        <w:rPr>
          <w:lang w:val="de-CH"/>
        </w:rPr>
        <w:t>An</w:t>
      </w:r>
      <w:r w:rsidR="00D246F6">
        <w:rPr>
          <w:lang w:val="de-CH"/>
        </w:rPr>
        <w:t>lässlich des 20-jährigen Bestehens der</w:t>
      </w:r>
      <w:r w:rsidRPr="002143FC">
        <w:rPr>
          <w:lang w:val="de-CH"/>
        </w:rPr>
        <w:t xml:space="preserve"> </w:t>
      </w:r>
      <w:r w:rsidRPr="00E37BE2">
        <w:rPr>
          <w:i/>
          <w:iCs/>
          <w:lang w:val="de-CH"/>
        </w:rPr>
        <w:t>UN-Behindertenrechtskonvention</w:t>
      </w:r>
      <w:r w:rsidRPr="002143FC">
        <w:rPr>
          <w:lang w:val="de-CH"/>
        </w:rPr>
        <w:t xml:space="preserve"> (UN-BRK) organisierte das </w:t>
      </w:r>
      <w:r w:rsidRPr="000B0543">
        <w:rPr>
          <w:i/>
          <w:iCs/>
          <w:lang w:val="de-CH"/>
        </w:rPr>
        <w:t>Zentrum für die Rechte von Menschen mit Behinderungen</w:t>
      </w:r>
      <w:r w:rsidRPr="002143FC">
        <w:rPr>
          <w:lang w:val="de-CH"/>
        </w:rPr>
        <w:t xml:space="preserve"> (ZRMB) gemeinsam mit der Schweiz </w:t>
      </w:r>
      <w:r w:rsidR="00BD02AA">
        <w:rPr>
          <w:lang w:val="de-CH"/>
        </w:rPr>
        <w:t xml:space="preserve">im Rahmen der 19. Vertragsstaatenkonferenz </w:t>
      </w:r>
      <w:r w:rsidRPr="002143FC">
        <w:rPr>
          <w:lang w:val="de-CH"/>
        </w:rPr>
        <w:t xml:space="preserve">bereits zum dritten Mal einen </w:t>
      </w:r>
      <w:r>
        <w:fldChar w:fldCharType="begin"/>
      </w:r>
      <w:r w:rsidRPr="00CC6D9E">
        <w:rPr>
          <w:lang w:val="de-CH"/>
        </w:rPr>
        <w:instrText>HYPERLINK "https://webtv.un.org/en/asset/k1u/k1upweqno1"</w:instrText>
      </w:r>
      <w:r>
        <w:fldChar w:fldCharType="separate"/>
      </w:r>
      <w:r w:rsidRPr="001D0EB5">
        <w:rPr>
          <w:rStyle w:val="Hyperlink"/>
          <w:lang w:val="de-CH"/>
        </w:rPr>
        <w:t>Side Event</w:t>
      </w:r>
      <w:r>
        <w:fldChar w:fldCharType="end"/>
      </w:r>
      <w:r w:rsidRPr="002143FC">
        <w:rPr>
          <w:lang w:val="de-CH"/>
        </w:rPr>
        <w:t>. Im Mittelpunkt stand</w:t>
      </w:r>
      <w:r w:rsidR="00015864">
        <w:rPr>
          <w:lang w:val="de-CH"/>
        </w:rPr>
        <w:t>en</w:t>
      </w:r>
      <w:r w:rsidRPr="002143FC">
        <w:rPr>
          <w:lang w:val="de-CH"/>
        </w:rPr>
        <w:t xml:space="preserve"> die wachsende Bedeutung der UN-BRK für die Auslegung anderer Menschenrechtsinstrumente und die Rechtsprechung. Ein Höhepunkt war die Rede von Luana Schena vom </w:t>
      </w:r>
      <w:r w:rsidRPr="008964FC">
        <w:rPr>
          <w:i/>
          <w:iCs/>
          <w:lang w:val="de-CH"/>
        </w:rPr>
        <w:t>Schweizerischen Blinden- und Sehbehindertenverband</w:t>
      </w:r>
      <w:r w:rsidRPr="002143FC">
        <w:rPr>
          <w:lang w:val="de-CH"/>
        </w:rPr>
        <w:t xml:space="preserve"> (SBV) am </w:t>
      </w:r>
      <w:proofErr w:type="spellStart"/>
      <w:r w:rsidRPr="002143FC">
        <w:rPr>
          <w:lang w:val="de-CH"/>
        </w:rPr>
        <w:t>Civil</w:t>
      </w:r>
      <w:proofErr w:type="spellEnd"/>
      <w:r w:rsidRPr="002143FC">
        <w:rPr>
          <w:lang w:val="de-CH"/>
        </w:rPr>
        <w:t xml:space="preserve"> Society Forum. Sie machte auf die langen Bearbeitungszeiten der UN-Ausschüsse und deren prekäre finanzielle Situation aufmerksam und unterstrich deren zentrale Rolle bei der Überwachung der Menschenrechtskonventionen. Ihr Appell: Die Staaten müssen den Ausschüssen ausreichend Ressourcen zur Verfügung stellen, damit diese ihre Aufgaben wirksam erfüllen können.</w:t>
      </w:r>
    </w:p>
    <w:p w14:paraId="1BCE1A59" w14:textId="330CF1D6" w:rsidR="002143FC" w:rsidRPr="00EA5111" w:rsidRDefault="00EA5111" w:rsidP="00B56861">
      <w:pPr>
        <w:pStyle w:val="Textkrper"/>
        <w:rPr>
          <w:rStyle w:val="Hyperlink"/>
          <w:lang w:val="de-CH"/>
        </w:rPr>
      </w:pPr>
      <w:r>
        <w:rPr>
          <w:bCs/>
          <w:iCs/>
          <w:lang w:val="de-CH"/>
        </w:rPr>
        <w:fldChar w:fldCharType="begin"/>
      </w:r>
      <w:r>
        <w:rPr>
          <w:bCs/>
          <w:iCs/>
          <w:lang w:val="de-CH"/>
        </w:rPr>
        <w:instrText>HYPERLINK "https://www.inclusion-handicap.ch/de/publikationen"</w:instrText>
      </w:r>
      <w:r>
        <w:rPr>
          <w:bCs/>
          <w:iCs/>
          <w:lang w:val="de-CH"/>
        </w:rPr>
      </w:r>
      <w:r>
        <w:rPr>
          <w:bCs/>
          <w:iCs/>
          <w:lang w:val="de-CH"/>
        </w:rPr>
        <w:fldChar w:fldCharType="separate"/>
      </w:r>
      <w:r w:rsidR="00B56861" w:rsidRPr="00B56861">
        <w:rPr>
          <w:rStyle w:val="Hyperlink"/>
          <w:lang w:val="de-CH"/>
        </w:rPr>
        <w:t xml:space="preserve">Newsletter </w:t>
      </w:r>
      <w:r w:rsidR="00B56861">
        <w:rPr>
          <w:rStyle w:val="Hyperlink"/>
          <w:lang w:val="de-CH"/>
        </w:rPr>
        <w:t>«</w:t>
      </w:r>
      <w:r w:rsidR="00B56861" w:rsidRPr="00B56861">
        <w:rPr>
          <w:rStyle w:val="Hyperlink"/>
          <w:lang w:val="de-CH"/>
        </w:rPr>
        <w:t>Handicap &amp; Politik 04/2026</w:t>
      </w:r>
      <w:r w:rsidR="00F50157">
        <w:rPr>
          <w:rStyle w:val="Hyperlink"/>
          <w:lang w:val="de-CH"/>
        </w:rPr>
        <w:t xml:space="preserve">» von </w:t>
      </w:r>
      <w:proofErr w:type="spellStart"/>
      <w:r w:rsidR="00F50157">
        <w:rPr>
          <w:rStyle w:val="Hyperlink"/>
          <w:lang w:val="de-CH"/>
        </w:rPr>
        <w:t>I</w:t>
      </w:r>
      <w:r w:rsidR="001D0EB5" w:rsidRPr="00EA5111">
        <w:rPr>
          <w:rStyle w:val="Hyperlink"/>
          <w:lang w:val="de-CH"/>
        </w:rPr>
        <w:t>nclusion</w:t>
      </w:r>
      <w:proofErr w:type="spellEnd"/>
      <w:r w:rsidR="001D0EB5" w:rsidRPr="00EA5111">
        <w:rPr>
          <w:rStyle w:val="Hyperlink"/>
          <w:lang w:val="de-CH"/>
        </w:rPr>
        <w:t xml:space="preserve"> Handicap </w:t>
      </w:r>
      <w:r w:rsidRPr="00EA5111">
        <w:rPr>
          <w:rStyle w:val="Hyperlink"/>
          <w:lang w:val="de-CH"/>
        </w:rPr>
        <w:t>und die 19. Vertragsstaatenkonferenz zur UN-Behindertenrechtskonvention</w:t>
      </w:r>
    </w:p>
    <w:bookmarkStart w:id="11" w:name="_Toc231889494"/>
    <w:p w14:paraId="32F58E07" w14:textId="4F160214" w:rsidR="00900286" w:rsidRPr="00812B39" w:rsidRDefault="00EA5111" w:rsidP="00080A99">
      <w:pPr>
        <w:pStyle w:val="berschrift2"/>
        <w:jc w:val="both"/>
        <w:rPr>
          <w:rFonts w:asciiTheme="minorHAnsi" w:hAnsiTheme="minorHAnsi"/>
          <w:lang w:val="de-CH"/>
        </w:rPr>
      </w:pPr>
      <w:r>
        <w:rPr>
          <w:rFonts w:eastAsiaTheme="minorHAnsi" w:cstheme="minorBidi"/>
          <w:b w:val="0"/>
          <w:iCs/>
          <w:szCs w:val="20"/>
          <w:lang w:val="de-CH"/>
        </w:rPr>
        <w:fldChar w:fldCharType="end"/>
      </w:r>
      <w:r w:rsidR="00EF51E1" w:rsidRPr="00812B39">
        <w:rPr>
          <w:rFonts w:asciiTheme="minorHAnsi" w:hAnsiTheme="minorHAnsi"/>
          <w:lang w:val="de-CH"/>
        </w:rPr>
        <w:t>National</w:t>
      </w:r>
      <w:bookmarkEnd w:id="11"/>
    </w:p>
    <w:p w14:paraId="1BD2B9B3" w14:textId="77777777" w:rsidR="00777796" w:rsidRPr="00777796" w:rsidRDefault="00777796" w:rsidP="00777796">
      <w:pPr>
        <w:pStyle w:val="berschrift3"/>
        <w:jc w:val="both"/>
        <w:rPr>
          <w:rFonts w:eastAsia="Times New Roman"/>
          <w:lang w:val="de-CH"/>
        </w:rPr>
      </w:pPr>
      <w:r w:rsidRPr="00777796">
        <w:rPr>
          <w:rFonts w:eastAsia="Times New Roman"/>
          <w:lang w:val="de-CH"/>
        </w:rPr>
        <w:t>BSV publiziert erstmals den Gesamtbericht zum Audit in der IV</w:t>
      </w:r>
    </w:p>
    <w:p w14:paraId="7E2AC311" w14:textId="6126D2C0" w:rsidR="00777796" w:rsidRPr="00777796" w:rsidRDefault="00777796" w:rsidP="00777796">
      <w:pPr>
        <w:pStyle w:val="Textkrper"/>
        <w:rPr>
          <w:lang w:val="de-CH"/>
        </w:rPr>
      </w:pPr>
      <w:r w:rsidRPr="00777796">
        <w:rPr>
          <w:lang w:val="de-CH"/>
        </w:rPr>
        <w:t xml:space="preserve">Das </w:t>
      </w:r>
      <w:r w:rsidRPr="005A4177">
        <w:rPr>
          <w:i/>
          <w:iCs/>
          <w:lang w:val="de-CH"/>
        </w:rPr>
        <w:t>Bundesamt für Sozialversicherungen</w:t>
      </w:r>
      <w:r w:rsidRPr="00777796">
        <w:rPr>
          <w:lang w:val="de-CH"/>
        </w:rPr>
        <w:t xml:space="preserve"> </w:t>
      </w:r>
      <w:r w:rsidR="005A4177">
        <w:rPr>
          <w:lang w:val="de-CH"/>
        </w:rPr>
        <w:t xml:space="preserve">(BSV) </w:t>
      </w:r>
      <w:r w:rsidRPr="00777796">
        <w:rPr>
          <w:lang w:val="de-CH"/>
        </w:rPr>
        <w:t>führt jährliche Audits bei allen 26 IV-Stellen durch. Der Gesamtbericht</w:t>
      </w:r>
      <w:r w:rsidR="0007638B">
        <w:rPr>
          <w:lang w:val="de-CH"/>
        </w:rPr>
        <w:t xml:space="preserve"> zum Audit</w:t>
      </w:r>
      <w:r w:rsidRPr="00777796">
        <w:rPr>
          <w:lang w:val="de-CH"/>
        </w:rPr>
        <w:t xml:space="preserve"> wird dieses Jahr erstmals publiziert, um die Transparenz der Aufsicht zu erhöhen. Das Geschäftsfeld IV ist verantwortlich für die Aufsicht über die IV-Stellen</w:t>
      </w:r>
      <w:r w:rsidR="005B1D84">
        <w:rPr>
          <w:lang w:val="de-CH"/>
        </w:rPr>
        <w:t>, wobei</w:t>
      </w:r>
      <w:r w:rsidRPr="00777796">
        <w:rPr>
          <w:lang w:val="de-CH"/>
        </w:rPr>
        <w:t xml:space="preserve"> das Audit eines der Hauptinstrumente dieser Aufsicht</w:t>
      </w:r>
      <w:r w:rsidR="002A51F4">
        <w:rPr>
          <w:lang w:val="de-CH"/>
        </w:rPr>
        <w:t xml:space="preserve"> ist</w:t>
      </w:r>
      <w:r w:rsidRPr="00777796">
        <w:rPr>
          <w:lang w:val="de-CH"/>
        </w:rPr>
        <w:t xml:space="preserve">. </w:t>
      </w:r>
      <w:r w:rsidR="002178BF">
        <w:rPr>
          <w:lang w:val="de-CH"/>
        </w:rPr>
        <w:t>Im Jahr</w:t>
      </w:r>
      <w:r w:rsidRPr="00777796">
        <w:rPr>
          <w:lang w:val="de-CH"/>
        </w:rPr>
        <w:t xml:space="preserve"> 2025</w:t>
      </w:r>
      <w:r w:rsidR="002178BF">
        <w:rPr>
          <w:lang w:val="de-CH"/>
        </w:rPr>
        <w:t xml:space="preserve"> wurde</w:t>
      </w:r>
      <w:r w:rsidRPr="00777796">
        <w:rPr>
          <w:lang w:val="de-CH"/>
        </w:rPr>
        <w:t xml:space="preserve"> unter anderem</w:t>
      </w:r>
      <w:r w:rsidR="002178BF">
        <w:rPr>
          <w:lang w:val="de-CH"/>
        </w:rPr>
        <w:t xml:space="preserve"> geprüft</w:t>
      </w:r>
      <w:r w:rsidRPr="00777796">
        <w:rPr>
          <w:lang w:val="de-CH"/>
        </w:rPr>
        <w:t>, ob die Hilflosenentschädigungen korrekt zugesprochen werden und ob</w:t>
      </w:r>
      <w:r w:rsidR="00A9125E">
        <w:rPr>
          <w:lang w:val="de-CH"/>
        </w:rPr>
        <w:t xml:space="preserve"> die</w:t>
      </w:r>
      <w:r w:rsidRPr="00777796">
        <w:rPr>
          <w:lang w:val="de-CH"/>
        </w:rPr>
        <w:t xml:space="preserve"> Informatiksicherheit und </w:t>
      </w:r>
      <w:r w:rsidR="00A9125E">
        <w:rPr>
          <w:lang w:val="de-CH"/>
        </w:rPr>
        <w:t xml:space="preserve">der </w:t>
      </w:r>
      <w:r w:rsidRPr="00777796">
        <w:rPr>
          <w:lang w:val="de-CH"/>
        </w:rPr>
        <w:t>Datenschutz gewährleistet sind.</w:t>
      </w:r>
    </w:p>
    <w:p w14:paraId="498A6879" w14:textId="77777777" w:rsidR="00777796" w:rsidRDefault="00777796" w:rsidP="00777796">
      <w:pPr>
        <w:pStyle w:val="Textkrper"/>
        <w:rPr>
          <w:rStyle w:val="Hyperlink"/>
          <w:lang w:val="de-CH"/>
        </w:rPr>
      </w:pPr>
      <w:r>
        <w:fldChar w:fldCharType="begin"/>
      </w:r>
      <w:r w:rsidRPr="00CC6D9E">
        <w:rPr>
          <w:lang w:val="de-CH"/>
        </w:rPr>
        <w:instrText>HYPERLINK "https://www.bsv.admin.ch/dam/de/sd-web/kGrSfdP6Ougp/Gesamtbericht%20Audit%202025.pdf"</w:instrText>
      </w:r>
      <w:r>
        <w:fldChar w:fldCharType="separate"/>
      </w:r>
      <w:r w:rsidRPr="00777796">
        <w:rPr>
          <w:rStyle w:val="Hyperlink"/>
          <w:lang w:val="de-CH"/>
        </w:rPr>
        <w:t>Gesamtbericht IV-Stellen-Audits 2025 (PDF)</w:t>
      </w:r>
      <w:r>
        <w:fldChar w:fldCharType="end"/>
      </w:r>
    </w:p>
    <w:p w14:paraId="46B98E1F" w14:textId="24F84D60" w:rsidR="00E66BE7" w:rsidRDefault="006B2C7E" w:rsidP="006B2C7E">
      <w:pPr>
        <w:pStyle w:val="berschrift3"/>
        <w:jc w:val="both"/>
        <w:rPr>
          <w:rFonts w:eastAsia="Times New Roman"/>
          <w:lang w:val="de-CH"/>
        </w:rPr>
      </w:pPr>
      <w:r w:rsidRPr="006B2C7E">
        <w:rPr>
          <w:rFonts w:eastAsia="Times New Roman"/>
          <w:lang w:val="de-CH"/>
        </w:rPr>
        <w:t>IV: Hilflosenentschädigung bei Bedarf an lebenspraktischer Begleitung für Menschen mit einer Autismus-Spektrum-Störung und einer Intelligenzminderung</w:t>
      </w:r>
    </w:p>
    <w:p w14:paraId="16AE5256" w14:textId="4521DA5F" w:rsidR="006B2C7E" w:rsidRPr="0083071F" w:rsidRDefault="006B2C7E" w:rsidP="006B2C7E">
      <w:pPr>
        <w:pStyle w:val="Textkrper"/>
        <w:rPr>
          <w:lang w:val="de-CH"/>
        </w:rPr>
      </w:pPr>
      <w:r w:rsidRPr="006B2C7E">
        <w:rPr>
          <w:lang w:val="de-CH"/>
        </w:rPr>
        <w:t xml:space="preserve">In einem zur Publikation vorgesehenen Urteil vom 24. September 2025 (8C_229/2024) stellt das </w:t>
      </w:r>
      <w:r w:rsidRPr="00964DC2">
        <w:rPr>
          <w:lang w:val="de-CH"/>
        </w:rPr>
        <w:t xml:space="preserve">Bundesgericht </w:t>
      </w:r>
      <w:r w:rsidRPr="006B2C7E">
        <w:rPr>
          <w:lang w:val="de-CH"/>
        </w:rPr>
        <w:t>fest, dass hinsichtlich des Anspruchs auf eine Hilflosenentschädigung aufgrund des Bedarfs an lebenspraktischer Beglei</w:t>
      </w:r>
      <w:r w:rsidRPr="006B2C7E">
        <w:rPr>
          <w:lang w:val="de-CH"/>
        </w:rPr>
        <w:lastRenderedPageBreak/>
        <w:t xml:space="preserve">tung für Menschen </w:t>
      </w:r>
      <w:r w:rsidR="002D0F48">
        <w:rPr>
          <w:lang w:val="de-CH"/>
        </w:rPr>
        <w:t>im</w:t>
      </w:r>
      <w:r w:rsidRPr="006B2C7E">
        <w:rPr>
          <w:lang w:val="de-CH"/>
        </w:rPr>
        <w:t xml:space="preserve"> Autismus-Spektrum die entscheidende Frage lautet, ob gleichzeitig eine Intelligenzminderung vorliegt. Ist dies der Fall, findet Art. 42 Abs. 3 des </w:t>
      </w:r>
      <w:r w:rsidRPr="00AA34B3">
        <w:rPr>
          <w:i/>
          <w:iCs/>
          <w:lang w:val="de-CH"/>
        </w:rPr>
        <w:t>Bundesgesetzes über die Invalidenversicherung</w:t>
      </w:r>
      <w:r w:rsidRPr="006B2C7E">
        <w:rPr>
          <w:lang w:val="de-CH"/>
        </w:rPr>
        <w:t xml:space="preserve"> (IVG) keine Anwendung und der Anspruch auf eine Invalidenrente ist keine Voraussetzung.</w:t>
      </w:r>
      <w:r w:rsidR="0083071F">
        <w:rPr>
          <w:lang w:val="de-CH"/>
        </w:rPr>
        <w:t xml:space="preserve"> </w:t>
      </w:r>
      <w:r w:rsidR="0083071F" w:rsidRPr="0083071F">
        <w:rPr>
          <w:lang w:val="de-CH"/>
        </w:rPr>
        <w:t xml:space="preserve">Es ist zu hoffen, dass dank dieser neuen Rechtsprechung Menschen </w:t>
      </w:r>
      <w:r w:rsidR="0083071F">
        <w:rPr>
          <w:lang w:val="de-CH"/>
        </w:rPr>
        <w:t xml:space="preserve">im Autismus-Spektrum </w:t>
      </w:r>
      <w:r w:rsidR="0083071F" w:rsidRPr="0083071F">
        <w:rPr>
          <w:lang w:val="de-CH"/>
        </w:rPr>
        <w:t>und ähnlichen neurologischen Entwicklungsstörungen, die keine Rente beziehen, künftig nicht mehr von vornherein vom Anspruch auf eine Hilflosenentschädigung aufgrund des Bedarfs an lebenspraktischer Begleitung</w:t>
      </w:r>
      <w:r w:rsidR="00654A82">
        <w:rPr>
          <w:lang w:val="de-CH"/>
        </w:rPr>
        <w:t xml:space="preserve"> ausgeschlossen werden.</w:t>
      </w:r>
    </w:p>
    <w:p w14:paraId="19A702D4" w14:textId="1ACF58BB" w:rsidR="006B2C7E" w:rsidRPr="006B2C7E" w:rsidRDefault="00547EF2" w:rsidP="006B2C7E">
      <w:pPr>
        <w:pStyle w:val="Textkrper"/>
        <w:rPr>
          <w:lang w:val="de-CH"/>
        </w:rPr>
      </w:pPr>
      <w:r>
        <w:fldChar w:fldCharType="begin"/>
      </w:r>
      <w:r w:rsidRPr="00CC6D9E">
        <w:rPr>
          <w:lang w:val="de-CH"/>
        </w:rPr>
        <w:instrText>HYPERLINK "https://www.inclusion-handicap.ch/fileadmin/user_upload/Dokumente/dokumente/Handicap_und_Recht/Handicap_und_Recht_2026/01_Handicap_und_Recht_HE_bei_lebenspraktischer_Begleitung_D.pdf"</w:instrText>
      </w:r>
      <w:r>
        <w:fldChar w:fldCharType="separate"/>
      </w:r>
      <w:proofErr w:type="spellStart"/>
      <w:r w:rsidRPr="00547EF2">
        <w:rPr>
          <w:rStyle w:val="Hyperlink"/>
          <w:lang w:val="de-CH"/>
        </w:rPr>
        <w:t>Inclusion</w:t>
      </w:r>
      <w:proofErr w:type="spellEnd"/>
      <w:r w:rsidRPr="00547EF2">
        <w:rPr>
          <w:rStyle w:val="Hyperlink"/>
          <w:lang w:val="de-CH"/>
        </w:rPr>
        <w:t xml:space="preserve"> Handicap und ein Gerichtsurteil zur Hilfslosenentschädigun</w:t>
      </w:r>
      <w:r>
        <w:rPr>
          <w:rStyle w:val="Hyperlink"/>
          <w:lang w:val="de-CH"/>
        </w:rPr>
        <w:t>g (PDF)</w:t>
      </w:r>
      <w:r>
        <w:fldChar w:fldCharType="end"/>
      </w:r>
    </w:p>
    <w:p w14:paraId="4E4F901E" w14:textId="77777777" w:rsidR="001B5887" w:rsidRPr="001B5887" w:rsidRDefault="001B5887" w:rsidP="001B5887">
      <w:pPr>
        <w:pStyle w:val="berschrift3"/>
        <w:jc w:val="both"/>
        <w:rPr>
          <w:rFonts w:eastAsia="Times New Roman"/>
          <w:lang w:val="de-CH"/>
        </w:rPr>
      </w:pPr>
      <w:r w:rsidRPr="001B5887">
        <w:rPr>
          <w:rFonts w:eastAsia="Times New Roman"/>
          <w:lang w:val="de-CH"/>
        </w:rPr>
        <w:t>Inklusionsindex 2026</w:t>
      </w:r>
    </w:p>
    <w:p w14:paraId="5D58B254" w14:textId="103B41DC" w:rsidR="001B5887" w:rsidRPr="001B5887" w:rsidRDefault="001B5887" w:rsidP="001B5887">
      <w:pPr>
        <w:pStyle w:val="Textkrper"/>
        <w:rPr>
          <w:lang w:val="de-CH"/>
        </w:rPr>
      </w:pPr>
      <w:r w:rsidRPr="001B5887">
        <w:rPr>
          <w:lang w:val="de-CH"/>
        </w:rPr>
        <w:t xml:space="preserve">In welchen Lebensbereichen fühlen sich Menschen mit Behinderungen weiterhin benachteiligt, und wo </w:t>
      </w:r>
      <w:r w:rsidR="004A14BD">
        <w:rPr>
          <w:lang w:val="de-CH"/>
        </w:rPr>
        <w:t xml:space="preserve">gibt es </w:t>
      </w:r>
      <w:r w:rsidRPr="001B5887">
        <w:rPr>
          <w:lang w:val="de-CH"/>
        </w:rPr>
        <w:t>Fortschritte?</w:t>
      </w:r>
      <w:r w:rsidR="005336CE">
        <w:rPr>
          <w:lang w:val="de-CH"/>
        </w:rPr>
        <w:t xml:space="preserve"> </w:t>
      </w:r>
      <w:r w:rsidRPr="001B5887">
        <w:rPr>
          <w:lang w:val="de-CH"/>
        </w:rPr>
        <w:t xml:space="preserve">Um diese Fragen zu beantworten und die Entwicklungen im Zeitverlauf zu erfassen, hat </w:t>
      </w:r>
      <w:r w:rsidRPr="005336CE">
        <w:rPr>
          <w:i/>
          <w:iCs/>
          <w:lang w:val="de-CH"/>
        </w:rPr>
        <w:t>Pro Infirmis</w:t>
      </w:r>
      <w:r w:rsidRPr="001B5887">
        <w:rPr>
          <w:lang w:val="de-CH"/>
        </w:rPr>
        <w:t xml:space="preserve"> zum zweiten Mal eine Studie in Auftrag gegeben. Die erstmals 2023 durchgeführte Inklusionsstudie wurde nach drei Jahren wiederholt. Im Zentrum der Studie steht die Selbsteinschätzung von Menschen mit Behinderungen in zehn Lebensbereichen. An der aktuellen Befragung nahmen 2’207 Personen im Alter von 16 bis 64 Jahren teil. Die Teilnehmenden sind unterschiedlichen Geschlechts, </w:t>
      </w:r>
      <w:r w:rsidR="00F4251F">
        <w:rPr>
          <w:lang w:val="de-CH"/>
        </w:rPr>
        <w:t>haben</w:t>
      </w:r>
      <w:r w:rsidRPr="001B5887">
        <w:rPr>
          <w:lang w:val="de-CH"/>
        </w:rPr>
        <w:t xml:space="preserve"> verschiedene Behinderungsarten und </w:t>
      </w:r>
      <w:r w:rsidR="00F4251F">
        <w:rPr>
          <w:lang w:val="de-CH"/>
        </w:rPr>
        <w:t xml:space="preserve">kommen </w:t>
      </w:r>
      <w:r w:rsidRPr="001B5887">
        <w:rPr>
          <w:lang w:val="de-CH"/>
        </w:rPr>
        <w:t>aus unterschiedlichen Sprachregionen.</w:t>
      </w:r>
    </w:p>
    <w:p w14:paraId="2EBE1BC8" w14:textId="77777777" w:rsidR="001B5887" w:rsidRPr="001B5887" w:rsidRDefault="001B5887" w:rsidP="001B5887">
      <w:pPr>
        <w:pStyle w:val="Textkrper"/>
        <w:rPr>
          <w:lang w:val="de-CH"/>
        </w:rPr>
      </w:pPr>
      <w:r>
        <w:fldChar w:fldCharType="begin"/>
      </w:r>
      <w:r w:rsidRPr="00CC6D9E">
        <w:rPr>
          <w:lang w:val="de-CH"/>
        </w:rPr>
        <w:instrText>HYPERLINK "https://www.proinfirmis.ch/ueber-uns/inklusionsindex.html"</w:instrText>
      </w:r>
      <w:r>
        <w:fldChar w:fldCharType="separate"/>
      </w:r>
      <w:r w:rsidRPr="001B5887">
        <w:rPr>
          <w:rStyle w:val="Hyperlink"/>
          <w:lang w:val="de-CH"/>
        </w:rPr>
        <w:t>Pro Infirmis mit dem Inklusionsindex 2026</w:t>
      </w:r>
      <w:r>
        <w:fldChar w:fldCharType="end"/>
      </w:r>
    </w:p>
    <w:p w14:paraId="66D1E83A" w14:textId="5C9CB1BC" w:rsidR="00397732" w:rsidRPr="00521F59" w:rsidRDefault="00397732" w:rsidP="00521F59">
      <w:pPr>
        <w:pStyle w:val="berschrift3"/>
        <w:jc w:val="both"/>
        <w:rPr>
          <w:rFonts w:eastAsia="Times New Roman"/>
          <w:lang w:val="de-CH"/>
        </w:rPr>
      </w:pPr>
      <w:r w:rsidRPr="00521F59">
        <w:rPr>
          <w:rFonts w:eastAsia="Times New Roman"/>
          <w:lang w:val="de-CH"/>
        </w:rPr>
        <w:t>«Der Mensch im Zentrum» – Praxisorientierte Unterstützung für Institution</w:t>
      </w:r>
      <w:r w:rsidR="00F96370">
        <w:rPr>
          <w:rFonts w:eastAsia="Times New Roman"/>
          <w:lang w:val="de-CH"/>
        </w:rPr>
        <w:t>en</w:t>
      </w:r>
    </w:p>
    <w:p w14:paraId="3EA28D93" w14:textId="75A1B1F5" w:rsidR="003B46CD" w:rsidRDefault="00397732" w:rsidP="00397732">
      <w:pPr>
        <w:pStyle w:val="Textkrper"/>
        <w:rPr>
          <w:lang w:val="de-CH"/>
        </w:rPr>
      </w:pPr>
      <w:r w:rsidRPr="00397732">
        <w:rPr>
          <w:lang w:val="de-CH"/>
        </w:rPr>
        <w:t xml:space="preserve">Der Leitfaden «Der Mensch im Zentrum» von </w:t>
      </w:r>
      <w:r w:rsidRPr="00302E4D">
        <w:rPr>
          <w:i/>
          <w:iCs/>
          <w:lang w:val="de-CH"/>
        </w:rPr>
        <w:t>C</w:t>
      </w:r>
      <w:r w:rsidR="00302E4D" w:rsidRPr="00302E4D">
        <w:rPr>
          <w:i/>
          <w:iCs/>
          <w:lang w:val="de-CH"/>
        </w:rPr>
        <w:t>uraviva</w:t>
      </w:r>
      <w:r w:rsidR="00302E4D">
        <w:rPr>
          <w:lang w:val="de-CH"/>
        </w:rPr>
        <w:t xml:space="preserve"> </w:t>
      </w:r>
      <w:r w:rsidRPr="00397732">
        <w:rPr>
          <w:lang w:val="de-CH"/>
        </w:rPr>
        <w:t xml:space="preserve">stellt die individuellen Bedürfnisse, Wünsche und Lebensgeschichten der </w:t>
      </w:r>
      <w:proofErr w:type="spellStart"/>
      <w:r w:rsidRPr="00397732">
        <w:rPr>
          <w:lang w:val="de-CH"/>
        </w:rPr>
        <w:t>Bewohner:innen</w:t>
      </w:r>
      <w:proofErr w:type="spellEnd"/>
      <w:r w:rsidRPr="00397732">
        <w:rPr>
          <w:lang w:val="de-CH"/>
        </w:rPr>
        <w:t xml:space="preserve"> konsequent ins Zentrum des professionellen Handelns. Er bietet Institutionen der Langzeitpflege sowie Institutionen für Menschen mit Unterstützungsbedarf konkrete Orientierungshilfen, um </w:t>
      </w:r>
      <w:proofErr w:type="spellStart"/>
      <w:r w:rsidRPr="00397732">
        <w:rPr>
          <w:lang w:val="de-CH"/>
        </w:rPr>
        <w:t>personzentrierte</w:t>
      </w:r>
      <w:proofErr w:type="spellEnd"/>
      <w:r w:rsidRPr="00397732">
        <w:rPr>
          <w:lang w:val="de-CH"/>
        </w:rPr>
        <w:t xml:space="preserve"> Betreuung und Pflege im Alltag umzusetzen.</w:t>
      </w:r>
      <w:r w:rsidR="00C56855">
        <w:rPr>
          <w:lang w:val="de-CH"/>
        </w:rPr>
        <w:t xml:space="preserve"> </w:t>
      </w:r>
      <w:r w:rsidR="00F96370">
        <w:rPr>
          <w:lang w:val="de-CH"/>
        </w:rPr>
        <w:t>Der</w:t>
      </w:r>
      <w:r w:rsidRPr="00397732">
        <w:rPr>
          <w:lang w:val="de-CH"/>
        </w:rPr>
        <w:t xml:space="preserve"> Leitfaden </w:t>
      </w:r>
      <w:r w:rsidR="00C56855">
        <w:rPr>
          <w:lang w:val="de-CH"/>
        </w:rPr>
        <w:t xml:space="preserve">kann </w:t>
      </w:r>
      <w:r w:rsidRPr="00397732">
        <w:rPr>
          <w:lang w:val="de-CH"/>
        </w:rPr>
        <w:t>kostenfrei herunter</w:t>
      </w:r>
      <w:r w:rsidR="00F96370">
        <w:rPr>
          <w:lang w:val="de-CH"/>
        </w:rPr>
        <w:t>geladen werden</w:t>
      </w:r>
      <w:r w:rsidRPr="00397732">
        <w:rPr>
          <w:lang w:val="de-CH"/>
        </w:rPr>
        <w:t>.</w:t>
      </w:r>
    </w:p>
    <w:p w14:paraId="0D696758" w14:textId="0F66EEFB" w:rsidR="00D84BC5" w:rsidRDefault="00302E4D" w:rsidP="00397732">
      <w:pPr>
        <w:pStyle w:val="Textkrper"/>
        <w:rPr>
          <w:lang w:val="de-CH"/>
        </w:rPr>
      </w:pPr>
      <w:r>
        <w:fldChar w:fldCharType="begin"/>
      </w:r>
      <w:r w:rsidRPr="00CC6D9E">
        <w:rPr>
          <w:lang w:val="de-CH"/>
        </w:rPr>
        <w:instrText>HYPERLINK "https://artiset.ch/de/aktuelles/leitfaden-der-mensch-im-zentrum-praxisorientierte-unterstuetzung-fuer-ihre-institution"</w:instrText>
      </w:r>
      <w:r>
        <w:fldChar w:fldCharType="separate"/>
      </w:r>
      <w:proofErr w:type="spellStart"/>
      <w:r w:rsidRPr="00302E4D">
        <w:rPr>
          <w:rStyle w:val="Hyperlink"/>
          <w:lang w:val="de-CH"/>
        </w:rPr>
        <w:t>Artiset</w:t>
      </w:r>
      <w:proofErr w:type="spellEnd"/>
      <w:r w:rsidRPr="00302E4D">
        <w:rPr>
          <w:rStyle w:val="Hyperlink"/>
          <w:lang w:val="de-CH"/>
        </w:rPr>
        <w:t xml:space="preserve"> mit einem Leitfaden zur praxisorientierten Unterstützung</w:t>
      </w:r>
      <w:r>
        <w:fldChar w:fldCharType="end"/>
      </w:r>
    </w:p>
    <w:p w14:paraId="767E055A" w14:textId="10126022" w:rsidR="00760529" w:rsidRDefault="006A65C7" w:rsidP="006A65C7">
      <w:pPr>
        <w:pStyle w:val="berschrift3"/>
        <w:jc w:val="both"/>
        <w:rPr>
          <w:rFonts w:eastAsia="Times New Roman"/>
          <w:lang w:val="de-CH"/>
        </w:rPr>
      </w:pPr>
      <w:r w:rsidRPr="006A65C7">
        <w:rPr>
          <w:rFonts w:eastAsia="Times New Roman"/>
          <w:lang w:val="de-CH"/>
        </w:rPr>
        <w:t>Erweiterte</w:t>
      </w:r>
      <w:r>
        <w:rPr>
          <w:rFonts w:eastAsia="Times New Roman"/>
          <w:lang w:val="de-CH"/>
        </w:rPr>
        <w:t>s</w:t>
      </w:r>
      <w:r w:rsidRPr="006A65C7">
        <w:rPr>
          <w:rFonts w:eastAsia="Times New Roman"/>
          <w:lang w:val="de-CH"/>
        </w:rPr>
        <w:t xml:space="preserve"> Curriculum Sehbeeinträchtigung</w:t>
      </w:r>
    </w:p>
    <w:p w14:paraId="668DF91B" w14:textId="510754D6" w:rsidR="006A65C7" w:rsidRDefault="0033069D" w:rsidP="006A65C7">
      <w:pPr>
        <w:pStyle w:val="Textkrper"/>
        <w:rPr>
          <w:lang w:val="de-CH"/>
        </w:rPr>
      </w:pPr>
      <w:r>
        <w:rPr>
          <w:lang w:val="de-CH"/>
        </w:rPr>
        <w:t xml:space="preserve">Kinder und Jugendliche mit einer </w:t>
      </w:r>
      <w:r w:rsidR="002C5B6B" w:rsidRPr="0033069D">
        <w:rPr>
          <w:lang w:val="de-CH"/>
        </w:rPr>
        <w:t>Seh</w:t>
      </w:r>
      <w:r>
        <w:rPr>
          <w:lang w:val="de-CH"/>
        </w:rPr>
        <w:t>beeinträchtigung</w:t>
      </w:r>
      <w:r w:rsidR="002C5B6B" w:rsidRPr="0033069D">
        <w:rPr>
          <w:lang w:val="de-CH"/>
        </w:rPr>
        <w:t xml:space="preserve"> brauchen</w:t>
      </w:r>
      <w:r w:rsidR="00864B5C">
        <w:rPr>
          <w:lang w:val="de-CH"/>
        </w:rPr>
        <w:t xml:space="preserve"> zusätz</w:t>
      </w:r>
      <w:r w:rsidR="00C83738">
        <w:rPr>
          <w:lang w:val="de-CH"/>
        </w:rPr>
        <w:t>liches Wissen und Fähigkeiten, um</w:t>
      </w:r>
      <w:r w:rsidR="002C5B6B" w:rsidRPr="0033069D">
        <w:rPr>
          <w:lang w:val="de-CH"/>
        </w:rPr>
        <w:t xml:space="preserve"> an Bildung, Beruf und Gesellschaft </w:t>
      </w:r>
      <w:r w:rsidR="00C83738">
        <w:rPr>
          <w:lang w:val="de-CH"/>
        </w:rPr>
        <w:t>teilzuhaben</w:t>
      </w:r>
      <w:r w:rsidR="002C5B6B" w:rsidRPr="0033069D">
        <w:rPr>
          <w:lang w:val="de-CH"/>
        </w:rPr>
        <w:t>. Beispiele dafür sind Wahrnehmungsförderung und Access</w:t>
      </w:r>
      <w:r w:rsidR="00C83738">
        <w:rPr>
          <w:lang w:val="de-CH"/>
        </w:rPr>
        <w:t>-</w:t>
      </w:r>
      <w:r w:rsidR="002C5B6B" w:rsidRPr="0033069D">
        <w:rPr>
          <w:lang w:val="de-CH"/>
        </w:rPr>
        <w:t>Technologien. Dieses zusätzliche Know-how ist aber in keinem der drei</w:t>
      </w:r>
      <w:r w:rsidR="00380D59" w:rsidRPr="00380D59">
        <w:rPr>
          <w:lang w:val="de-CH"/>
        </w:rPr>
        <w:t xml:space="preserve"> </w:t>
      </w:r>
      <w:r w:rsidR="00380D59" w:rsidRPr="0033069D">
        <w:rPr>
          <w:lang w:val="de-CH"/>
        </w:rPr>
        <w:t>bestehenden</w:t>
      </w:r>
      <w:r w:rsidR="002C5B6B" w:rsidRPr="0033069D">
        <w:rPr>
          <w:lang w:val="de-CH"/>
        </w:rPr>
        <w:t xml:space="preserve"> Schweizer Lehrpläne festgelegt.</w:t>
      </w:r>
      <w:r w:rsidR="00CC46B8">
        <w:rPr>
          <w:lang w:val="de-CH"/>
        </w:rPr>
        <w:t xml:space="preserve"> </w:t>
      </w:r>
      <w:r w:rsidR="002C5B6B" w:rsidRPr="0033069D">
        <w:rPr>
          <w:lang w:val="de-CH"/>
        </w:rPr>
        <w:t xml:space="preserve">Aus diesem Grund hat die </w:t>
      </w:r>
      <w:r w:rsidR="002C5B6B" w:rsidRPr="00714692">
        <w:rPr>
          <w:i/>
          <w:iCs/>
          <w:lang w:val="de-CH"/>
        </w:rPr>
        <w:t>Interkantonale Hochschule für Heilpädagogik</w:t>
      </w:r>
      <w:r w:rsidR="002C5B6B" w:rsidRPr="0033069D">
        <w:rPr>
          <w:lang w:val="de-CH"/>
        </w:rPr>
        <w:t xml:space="preserve"> (</w:t>
      </w:r>
      <w:proofErr w:type="spellStart"/>
      <w:r w:rsidR="002C5B6B" w:rsidRPr="0033069D">
        <w:rPr>
          <w:lang w:val="de-CH"/>
        </w:rPr>
        <w:t>HfH</w:t>
      </w:r>
      <w:proofErr w:type="spellEnd"/>
      <w:r w:rsidR="002C5B6B" w:rsidRPr="0033069D">
        <w:rPr>
          <w:lang w:val="de-CH"/>
        </w:rPr>
        <w:t xml:space="preserve">) im Auftrag des SZBLIND das </w:t>
      </w:r>
      <w:r w:rsidR="00CC46B8">
        <w:rPr>
          <w:lang w:val="de-CH"/>
        </w:rPr>
        <w:t>«</w:t>
      </w:r>
      <w:r w:rsidR="002C5B6B" w:rsidRPr="00CC46B8">
        <w:rPr>
          <w:lang w:val="de-CH"/>
        </w:rPr>
        <w:t>Erweiterte Curriculum für Kinder und Jugendliche mit Sehbeeinträchtigung in der Schweiz</w:t>
      </w:r>
      <w:r w:rsidR="00CC46B8">
        <w:rPr>
          <w:lang w:val="de-CH"/>
        </w:rPr>
        <w:t>»</w:t>
      </w:r>
      <w:r w:rsidR="002C5B6B" w:rsidRPr="00CC46B8">
        <w:rPr>
          <w:lang w:val="de-CH"/>
        </w:rPr>
        <w:t xml:space="preserve"> (ECS) entwicke</w:t>
      </w:r>
      <w:r w:rsidR="002C5B6B" w:rsidRPr="0033069D">
        <w:rPr>
          <w:lang w:val="de-CH"/>
        </w:rPr>
        <w:t xml:space="preserve">lt. Im ECS sind elf spezifische Bildungsbereiche für Lernende mit Sehbeeinträchtigung festgelegt. Zudem umfasst das ECS eine systematische Einschätzung des individuellen Unterstützungsbedarfs der Lernenden. Das ECS und </w:t>
      </w:r>
      <w:r w:rsidR="00C83738">
        <w:rPr>
          <w:lang w:val="de-CH"/>
        </w:rPr>
        <w:t xml:space="preserve">die </w:t>
      </w:r>
      <w:r w:rsidR="002C5B6B" w:rsidRPr="0033069D">
        <w:rPr>
          <w:lang w:val="de-CH"/>
        </w:rPr>
        <w:t xml:space="preserve">zugehörige Dokumente </w:t>
      </w:r>
      <w:r w:rsidR="002C5B6B" w:rsidRPr="00D24E01">
        <w:rPr>
          <w:lang w:val="de-CH"/>
        </w:rPr>
        <w:t>sind in drei Landessprachen verfügbar</w:t>
      </w:r>
      <w:r w:rsidR="00D24E01" w:rsidRPr="00D24E01">
        <w:rPr>
          <w:lang w:val="de-CH"/>
        </w:rPr>
        <w:t>.</w:t>
      </w:r>
    </w:p>
    <w:p w14:paraId="77DC891C" w14:textId="4F278A6C" w:rsidR="003323A9" w:rsidRPr="006A65C7" w:rsidRDefault="00561A02" w:rsidP="006A65C7">
      <w:pPr>
        <w:pStyle w:val="Textkrper"/>
        <w:rPr>
          <w:lang w:val="de-CH"/>
        </w:rPr>
      </w:pPr>
      <w:r>
        <w:fldChar w:fldCharType="begin"/>
      </w:r>
      <w:r w:rsidRPr="00CC6D9E">
        <w:rPr>
          <w:lang w:val="de-CH"/>
        </w:rPr>
        <w:instrText>HYPERLINK "https://www.szblind.ch/fuer-fachpersonen/forschung/forschung" \l "c482"</w:instrText>
      </w:r>
      <w:r>
        <w:fldChar w:fldCharType="separate"/>
      </w:r>
      <w:proofErr w:type="spellStart"/>
      <w:r w:rsidRPr="00275D3C">
        <w:rPr>
          <w:rStyle w:val="Hyperlink"/>
          <w:lang w:val="de-CH"/>
        </w:rPr>
        <w:t>SZBlind</w:t>
      </w:r>
      <w:proofErr w:type="spellEnd"/>
      <w:r w:rsidRPr="00275D3C">
        <w:rPr>
          <w:rStyle w:val="Hyperlink"/>
          <w:lang w:val="de-CH"/>
        </w:rPr>
        <w:t xml:space="preserve"> und das erweiterte Curriculum Sehbeeintr</w:t>
      </w:r>
      <w:r w:rsidR="00275D3C" w:rsidRPr="00275D3C">
        <w:rPr>
          <w:rStyle w:val="Hyperlink"/>
          <w:lang w:val="de-CH"/>
        </w:rPr>
        <w:t>ächtigung</w:t>
      </w:r>
      <w:r>
        <w:fldChar w:fldCharType="end"/>
      </w:r>
    </w:p>
    <w:p w14:paraId="2C93F6AF" w14:textId="59BE2FD0" w:rsidR="00681191" w:rsidRDefault="008E460A" w:rsidP="00080A99">
      <w:pPr>
        <w:pStyle w:val="berschrift2"/>
        <w:jc w:val="both"/>
        <w:rPr>
          <w:rFonts w:asciiTheme="minorHAnsi" w:hAnsiTheme="minorHAnsi"/>
          <w:lang w:val="de-CH"/>
        </w:rPr>
      </w:pPr>
      <w:bookmarkStart w:id="12" w:name="_Toc231889495"/>
      <w:r w:rsidRPr="008E460A">
        <w:rPr>
          <w:rFonts w:asciiTheme="minorHAnsi" w:hAnsiTheme="minorHAnsi"/>
          <w:lang w:val="de-CH"/>
        </w:rPr>
        <w:t>Regional / k</w:t>
      </w:r>
      <w:r w:rsidR="00681191" w:rsidRPr="008E460A">
        <w:rPr>
          <w:rFonts w:asciiTheme="minorHAnsi" w:hAnsiTheme="minorHAnsi"/>
          <w:lang w:val="de-CH"/>
        </w:rPr>
        <w:t>antonal</w:t>
      </w:r>
      <w:bookmarkEnd w:id="12"/>
    </w:p>
    <w:p w14:paraId="229C3E11" w14:textId="55BAFC1C" w:rsidR="001B16D1" w:rsidRDefault="001B16D1" w:rsidP="001B16D1">
      <w:pPr>
        <w:pStyle w:val="berschrift3"/>
        <w:jc w:val="both"/>
        <w:rPr>
          <w:rFonts w:eastAsia="Times New Roman"/>
          <w:lang w:val="de-CH"/>
        </w:rPr>
      </w:pPr>
      <w:r w:rsidRPr="001B16D1">
        <w:rPr>
          <w:rFonts w:eastAsia="Times New Roman"/>
          <w:lang w:val="de-CH"/>
        </w:rPr>
        <w:t>AG/ZH: Netzwerk Inklusive Arbeitgeber</w:t>
      </w:r>
    </w:p>
    <w:p w14:paraId="6E03538C" w14:textId="7A2ABD00" w:rsidR="001B16D1" w:rsidRDefault="002E1684" w:rsidP="001B16D1">
      <w:pPr>
        <w:pStyle w:val="Textkrper"/>
        <w:rPr>
          <w:lang w:val="de-CH"/>
        </w:rPr>
      </w:pPr>
      <w:r w:rsidRPr="002E1684">
        <w:rPr>
          <w:lang w:val="de-CH"/>
        </w:rPr>
        <w:t>Dieses Netzwerk aus inklusiven Arbeitgebern setzt sich dafür ein, dass Arbeitskräfte mit Behinderungen oder einer gesundheitlichen Beeinträchtigung auf dem allgemeinen Arbeitsmarkt erfolgreich Fuss fassen. Durch den Abbau von Barrieren und das Schaffen von Chancen</w:t>
      </w:r>
      <w:r w:rsidR="008F122A">
        <w:rPr>
          <w:lang w:val="de-CH"/>
        </w:rPr>
        <w:t xml:space="preserve"> wird </w:t>
      </w:r>
      <w:r w:rsidRPr="002E1684">
        <w:rPr>
          <w:lang w:val="de-CH"/>
        </w:rPr>
        <w:t xml:space="preserve">ein Beitrag zu einem inklusiven Arbeitsmarkt </w:t>
      </w:r>
      <w:r w:rsidR="008F122A">
        <w:rPr>
          <w:lang w:val="de-CH"/>
        </w:rPr>
        <w:t>ge</w:t>
      </w:r>
      <w:r w:rsidRPr="002E1684">
        <w:rPr>
          <w:lang w:val="de-CH"/>
        </w:rPr>
        <w:t>leiste</w:t>
      </w:r>
      <w:r w:rsidR="008F122A">
        <w:rPr>
          <w:lang w:val="de-CH"/>
        </w:rPr>
        <w:t>t</w:t>
      </w:r>
      <w:r w:rsidRPr="002E1684">
        <w:rPr>
          <w:lang w:val="de-CH"/>
        </w:rPr>
        <w:t>.</w:t>
      </w:r>
    </w:p>
    <w:p w14:paraId="2E9BB93F" w14:textId="1A2CD5B6" w:rsidR="00E713DB" w:rsidRPr="007F70C0" w:rsidRDefault="00E713DB" w:rsidP="001B16D1">
      <w:pPr>
        <w:pStyle w:val="Textkrper"/>
        <w:rPr>
          <w:lang w:val="de-CH"/>
        </w:rPr>
      </w:pPr>
      <w:r>
        <w:fldChar w:fldCharType="begin"/>
      </w:r>
      <w:r w:rsidRPr="00CC6D9E">
        <w:rPr>
          <w:lang w:val="de-CH"/>
        </w:rPr>
        <w:instrText>HYPERLINK "https://inklusivearbeitgeber.ch/"</w:instrText>
      </w:r>
      <w:r>
        <w:fldChar w:fldCharType="separate"/>
      </w:r>
      <w:r w:rsidRPr="00E713DB">
        <w:rPr>
          <w:rStyle w:val="Hyperlink"/>
          <w:lang w:val="de-CH"/>
        </w:rPr>
        <w:t xml:space="preserve">Netzwerk </w:t>
      </w:r>
      <w:r w:rsidR="0049428E">
        <w:rPr>
          <w:rStyle w:val="Hyperlink"/>
          <w:lang w:val="de-CH"/>
        </w:rPr>
        <w:t>I</w:t>
      </w:r>
      <w:r w:rsidRPr="00E713DB">
        <w:rPr>
          <w:rStyle w:val="Hyperlink"/>
          <w:lang w:val="de-CH"/>
        </w:rPr>
        <w:t>nklusive Arbeitgeber</w:t>
      </w:r>
      <w:r>
        <w:fldChar w:fldCharType="end"/>
      </w:r>
    </w:p>
    <w:p w14:paraId="6681054F" w14:textId="0A7A7914" w:rsidR="00086221" w:rsidRPr="00086221" w:rsidRDefault="00343E39" w:rsidP="009949EE">
      <w:pPr>
        <w:pStyle w:val="berschrift3"/>
        <w:jc w:val="both"/>
        <w:rPr>
          <w:lang w:val="de-CH"/>
        </w:rPr>
      </w:pPr>
      <w:r w:rsidRPr="009949EE">
        <w:rPr>
          <w:rFonts w:eastAsia="Times New Roman"/>
          <w:lang w:val="de-CH"/>
        </w:rPr>
        <w:lastRenderedPageBreak/>
        <w:t xml:space="preserve">GE: </w:t>
      </w:r>
      <w:r w:rsidR="00086221" w:rsidRPr="009949EE">
        <w:rPr>
          <w:rFonts w:eastAsia="Times New Roman"/>
          <w:lang w:val="de-CH"/>
        </w:rPr>
        <w:t>Initiative für eine echte inklusive Schule eingereicht</w:t>
      </w:r>
    </w:p>
    <w:p w14:paraId="7EB594CB" w14:textId="5A82C8A2" w:rsidR="00086221" w:rsidRPr="00086221" w:rsidRDefault="00086221" w:rsidP="00086221">
      <w:pPr>
        <w:pStyle w:val="Textkrper"/>
        <w:rPr>
          <w:lang w:val="de-CH"/>
        </w:rPr>
      </w:pPr>
      <w:r w:rsidRPr="00086221">
        <w:rPr>
          <w:lang w:val="de-CH"/>
        </w:rPr>
        <w:t xml:space="preserve">Der </w:t>
      </w:r>
      <w:r w:rsidRPr="009815D7">
        <w:rPr>
          <w:i/>
          <w:iCs/>
          <w:lang w:val="de-CH"/>
        </w:rPr>
        <w:t>Genfer Verband der Behindertenorganisationen und deren Angehöriger</w:t>
      </w:r>
      <w:r w:rsidRPr="00086221">
        <w:rPr>
          <w:lang w:val="de-CH"/>
        </w:rPr>
        <w:t xml:space="preserve"> </w:t>
      </w:r>
      <w:r w:rsidR="009949EE">
        <w:rPr>
          <w:lang w:val="de-CH"/>
        </w:rPr>
        <w:t>(</w:t>
      </w:r>
      <w:r w:rsidRPr="00086221">
        <w:rPr>
          <w:lang w:val="de-CH"/>
        </w:rPr>
        <w:t xml:space="preserve">Fédération </w:t>
      </w:r>
      <w:proofErr w:type="spellStart"/>
      <w:r w:rsidRPr="00086221">
        <w:rPr>
          <w:lang w:val="de-CH"/>
        </w:rPr>
        <w:t>genevoise</w:t>
      </w:r>
      <w:proofErr w:type="spellEnd"/>
      <w:r w:rsidRPr="00086221">
        <w:rPr>
          <w:lang w:val="de-CH"/>
        </w:rPr>
        <w:t xml:space="preserve"> des </w:t>
      </w:r>
      <w:proofErr w:type="spellStart"/>
      <w:r w:rsidRPr="00086221">
        <w:rPr>
          <w:lang w:val="de-CH"/>
        </w:rPr>
        <w:t>associations</w:t>
      </w:r>
      <w:proofErr w:type="spellEnd"/>
      <w:r w:rsidRPr="00086221">
        <w:rPr>
          <w:lang w:val="de-CH"/>
        </w:rPr>
        <w:t xml:space="preserve"> de </w:t>
      </w:r>
      <w:proofErr w:type="spellStart"/>
      <w:r w:rsidRPr="00086221">
        <w:rPr>
          <w:lang w:val="de-CH"/>
        </w:rPr>
        <w:t>personnes</w:t>
      </w:r>
      <w:proofErr w:type="spellEnd"/>
      <w:r w:rsidRPr="00086221">
        <w:rPr>
          <w:lang w:val="de-CH"/>
        </w:rPr>
        <w:t xml:space="preserve"> </w:t>
      </w:r>
      <w:proofErr w:type="spellStart"/>
      <w:r w:rsidRPr="00086221">
        <w:rPr>
          <w:lang w:val="de-CH"/>
        </w:rPr>
        <w:t>handicapées</w:t>
      </w:r>
      <w:proofErr w:type="spellEnd"/>
      <w:r w:rsidRPr="00086221">
        <w:rPr>
          <w:lang w:val="de-CH"/>
        </w:rPr>
        <w:t xml:space="preserve"> et de </w:t>
      </w:r>
      <w:proofErr w:type="spellStart"/>
      <w:r w:rsidRPr="00086221">
        <w:rPr>
          <w:lang w:val="de-CH"/>
        </w:rPr>
        <w:t>leurs</w:t>
      </w:r>
      <w:proofErr w:type="spellEnd"/>
      <w:r w:rsidRPr="00086221">
        <w:rPr>
          <w:lang w:val="de-CH"/>
        </w:rPr>
        <w:t xml:space="preserve"> </w:t>
      </w:r>
      <w:proofErr w:type="spellStart"/>
      <w:r w:rsidRPr="00086221">
        <w:rPr>
          <w:lang w:val="de-CH"/>
        </w:rPr>
        <w:t>proches</w:t>
      </w:r>
      <w:proofErr w:type="spellEnd"/>
      <w:r w:rsidR="009949EE">
        <w:rPr>
          <w:lang w:val="de-CH"/>
        </w:rPr>
        <w:t>)</w:t>
      </w:r>
      <w:r w:rsidRPr="00086221">
        <w:rPr>
          <w:lang w:val="de-CH"/>
        </w:rPr>
        <w:t xml:space="preserve"> hat am 7. April 2026 eine Volksinitiative für eine echte schulische Inklusion von Kindern mit Behinderungen eingereicht. Die Gesetzesinitiative beauftragt den Kanton, den in der UN-Behindertenkonvention verankerten Anspruch auf </w:t>
      </w:r>
      <w:r w:rsidR="00D671E5">
        <w:rPr>
          <w:lang w:val="de-CH"/>
        </w:rPr>
        <w:t xml:space="preserve">diskriminierungsfreie </w:t>
      </w:r>
      <w:r w:rsidRPr="00086221">
        <w:rPr>
          <w:lang w:val="de-CH"/>
        </w:rPr>
        <w:t>Bildung umzusetzen. Sie orientiert sich dabei an der Organisation der Sonderpädagogik im Tessin und sieht für die Planung des Übergangs eine Frist von zehn Jahren vor.</w:t>
      </w:r>
    </w:p>
    <w:p w14:paraId="171A1B92" w14:textId="1ED585C2" w:rsidR="00086221" w:rsidRPr="00C270E1" w:rsidRDefault="00C270E1" w:rsidP="00086221">
      <w:pPr>
        <w:pStyle w:val="Textkrper"/>
        <w:rPr>
          <w:rStyle w:val="Hyperlink"/>
          <w:lang w:val="de-CH"/>
        </w:rPr>
      </w:pPr>
      <w:r>
        <w:rPr>
          <w:bCs/>
          <w:iCs/>
          <w:lang w:val="de-CH"/>
        </w:rPr>
        <w:fldChar w:fldCharType="begin"/>
      </w:r>
      <w:r>
        <w:rPr>
          <w:bCs/>
          <w:iCs/>
          <w:lang w:val="de-CH"/>
        </w:rPr>
        <w:instrText>HYPERLINK "https://www.inclusion-handicap.ch/de"</w:instrText>
      </w:r>
      <w:r>
        <w:rPr>
          <w:bCs/>
          <w:iCs/>
          <w:lang w:val="de-CH"/>
        </w:rPr>
      </w:r>
      <w:r>
        <w:rPr>
          <w:bCs/>
          <w:iCs/>
          <w:lang w:val="de-CH"/>
        </w:rPr>
        <w:fldChar w:fldCharType="separate"/>
      </w:r>
      <w:r w:rsidR="00726414" w:rsidRPr="00C270E1">
        <w:rPr>
          <w:rStyle w:val="Hyperlink"/>
          <w:lang w:val="de-CH"/>
        </w:rPr>
        <w:t>Newsletter «Handicap und Politik» 03/2026</w:t>
      </w:r>
      <w:r w:rsidR="00203C56" w:rsidRPr="00C270E1">
        <w:rPr>
          <w:rStyle w:val="Hyperlink"/>
          <w:lang w:val="de-CH"/>
        </w:rPr>
        <w:t xml:space="preserve"> von Inklusion Handicap </w:t>
      </w:r>
      <w:r w:rsidRPr="00C270E1">
        <w:rPr>
          <w:rStyle w:val="Hyperlink"/>
          <w:lang w:val="de-CH"/>
        </w:rPr>
        <w:t>zu einer Initiative für eine echte inklusive Schule</w:t>
      </w:r>
      <w:r w:rsidR="005E4A70">
        <w:rPr>
          <w:rStyle w:val="Hyperlink"/>
          <w:lang w:val="de-CH"/>
        </w:rPr>
        <w:t xml:space="preserve"> in Genf</w:t>
      </w:r>
    </w:p>
    <w:p w14:paraId="03275017" w14:textId="4D31E6CA" w:rsidR="00343E39" w:rsidRPr="002E1684" w:rsidRDefault="00C270E1" w:rsidP="00086221">
      <w:pPr>
        <w:pStyle w:val="Textkrper"/>
        <w:rPr>
          <w:lang w:val="de-CH"/>
        </w:rPr>
      </w:pPr>
      <w:r>
        <w:rPr>
          <w:bCs/>
          <w:iCs/>
          <w:lang w:val="de-CH"/>
        </w:rPr>
        <w:fldChar w:fldCharType="end"/>
      </w:r>
      <w:r w:rsidR="00086221">
        <w:fldChar w:fldCharType="begin"/>
      </w:r>
      <w:r w:rsidR="00086221" w:rsidRPr="00CC6D9E">
        <w:rPr>
          <w:lang w:val="de-CH"/>
        </w:rPr>
        <w:instrText>HYPERLINK "https://fegaph.ch/"</w:instrText>
      </w:r>
      <w:r w:rsidR="00086221">
        <w:fldChar w:fldCharType="separate"/>
      </w:r>
      <w:r w:rsidR="00086221" w:rsidRPr="00F62172">
        <w:rPr>
          <w:rStyle w:val="Hyperlink"/>
          <w:lang w:val="de-CH"/>
        </w:rPr>
        <w:t>Zur Initiative für eine inklusive Schule</w:t>
      </w:r>
      <w:r w:rsidR="00F62172" w:rsidRPr="00F62172">
        <w:rPr>
          <w:rStyle w:val="Hyperlink"/>
          <w:lang w:val="de-CH"/>
        </w:rPr>
        <w:t xml:space="preserve"> (auf Französisch)</w:t>
      </w:r>
      <w:r w:rsidR="00086221">
        <w:fldChar w:fldCharType="end"/>
      </w:r>
    </w:p>
    <w:p w14:paraId="1218161E" w14:textId="06A167B5" w:rsidR="00F1519A" w:rsidRPr="00F1519A" w:rsidRDefault="00481F49" w:rsidP="00F1519A">
      <w:pPr>
        <w:pStyle w:val="berschrift3"/>
        <w:jc w:val="both"/>
        <w:rPr>
          <w:rFonts w:eastAsia="Times New Roman"/>
          <w:lang w:val="de-CH"/>
        </w:rPr>
      </w:pPr>
      <w:r>
        <w:rPr>
          <w:rFonts w:eastAsia="Times New Roman"/>
          <w:lang w:val="de-CH"/>
        </w:rPr>
        <w:t>ZH:</w:t>
      </w:r>
      <w:r w:rsidR="00F1519A" w:rsidRPr="00F1519A">
        <w:rPr>
          <w:rFonts w:eastAsia="Times New Roman"/>
          <w:lang w:val="de-CH"/>
        </w:rPr>
        <w:t xml:space="preserve"> Neues Tool</w:t>
      </w:r>
      <w:r w:rsidR="007A49D2">
        <w:rPr>
          <w:rFonts w:eastAsia="Times New Roman"/>
          <w:lang w:val="de-CH"/>
        </w:rPr>
        <w:t xml:space="preserve"> </w:t>
      </w:r>
      <w:r w:rsidR="007A49D2" w:rsidRPr="00521F59">
        <w:rPr>
          <w:rFonts w:eastAsia="Times New Roman"/>
          <w:lang w:val="de-CH"/>
        </w:rPr>
        <w:t>–</w:t>
      </w:r>
      <w:r w:rsidR="00F1519A" w:rsidRPr="00F1519A">
        <w:rPr>
          <w:rFonts w:eastAsia="Times New Roman"/>
          <w:lang w:val="de-CH"/>
        </w:rPr>
        <w:t xml:space="preserve"> Mehrfachdiskriminierung erkennen und berücksichtigen</w:t>
      </w:r>
    </w:p>
    <w:p w14:paraId="14A3DC01" w14:textId="51EB8377" w:rsidR="00C45E56" w:rsidRDefault="00F1519A" w:rsidP="00343752">
      <w:pPr>
        <w:pStyle w:val="Textkrper"/>
        <w:rPr>
          <w:lang w:val="de-CH"/>
        </w:rPr>
      </w:pPr>
      <w:r w:rsidRPr="00F1519A">
        <w:rPr>
          <w:lang w:val="de-CH"/>
        </w:rPr>
        <w:t xml:space="preserve">Die Fachstelle Gleichstellung des Kantons Zürich hat ein neues </w:t>
      </w:r>
      <w:r w:rsidR="005248C0">
        <w:rPr>
          <w:lang w:val="de-CH"/>
        </w:rPr>
        <w:t>Instrument</w:t>
      </w:r>
      <w:r w:rsidRPr="00F1519A">
        <w:rPr>
          <w:lang w:val="de-CH"/>
        </w:rPr>
        <w:t xml:space="preserve"> zur Sensibilisierung für </w:t>
      </w:r>
      <w:r w:rsidR="008B6CE5">
        <w:rPr>
          <w:lang w:val="de-CH"/>
        </w:rPr>
        <w:t>M</w:t>
      </w:r>
      <w:r w:rsidRPr="00F1519A">
        <w:rPr>
          <w:lang w:val="de-CH"/>
        </w:rPr>
        <w:t>ehrfach</w:t>
      </w:r>
      <w:r w:rsidR="008B6CE5">
        <w:rPr>
          <w:lang w:val="de-CH"/>
        </w:rPr>
        <w:t>d</w:t>
      </w:r>
      <w:r w:rsidRPr="00F1519A">
        <w:rPr>
          <w:lang w:val="de-CH"/>
        </w:rPr>
        <w:t>iskriminierungen veröffentlicht. Es wurde gemeinsam mit Fachpersonen mit Behinderungen entwickelt.</w:t>
      </w:r>
      <w:r w:rsidR="007A49D2">
        <w:rPr>
          <w:lang w:val="de-CH"/>
        </w:rPr>
        <w:t xml:space="preserve"> </w:t>
      </w:r>
      <w:r w:rsidRPr="00F1519A">
        <w:rPr>
          <w:lang w:val="de-CH"/>
        </w:rPr>
        <w:t>Das neue Tool «Mehrfachdiskriminierung» beleuchtet Situationen, in denen Geschlecht und Behinderung zusammenwirken – zum Beispiel in den Bereichen Bildung, Erwerbsleben, politischer</w:t>
      </w:r>
      <w:r w:rsidR="001E51AC">
        <w:rPr>
          <w:lang w:val="de-CH"/>
        </w:rPr>
        <w:t xml:space="preserve"> </w:t>
      </w:r>
      <w:r w:rsidRPr="00F1519A">
        <w:rPr>
          <w:lang w:val="de-CH"/>
        </w:rPr>
        <w:t>Teilhabe, Zugang zu Unterstützung oder Schutz vor Gewalt.</w:t>
      </w:r>
      <w:r w:rsidR="00343752">
        <w:rPr>
          <w:lang w:val="de-CH"/>
        </w:rPr>
        <w:t xml:space="preserve"> </w:t>
      </w:r>
      <w:r w:rsidRPr="00F1519A">
        <w:rPr>
          <w:lang w:val="de-CH"/>
        </w:rPr>
        <w:t xml:space="preserve">Damit unterstützt das Tool Interessierte und Fachpersonen dabei, Mehrfachdiskriminierung im eigenen Fachbereich besser zu erkennen und Massnahmen geschlechtersensibel und inklusiv zu gestalten. Es ist kostenlos und online zugänglich. </w:t>
      </w:r>
    </w:p>
    <w:p w14:paraId="4C287888" w14:textId="65B59919" w:rsidR="001E51AC" w:rsidRPr="00C45E56" w:rsidRDefault="000F7072" w:rsidP="00343752">
      <w:pPr>
        <w:pStyle w:val="Textkrper"/>
        <w:rPr>
          <w:lang w:val="de-CH"/>
        </w:rPr>
      </w:pPr>
      <w:r>
        <w:fldChar w:fldCharType="begin"/>
      </w:r>
      <w:r w:rsidRPr="00CC6D9E">
        <w:rPr>
          <w:lang w:val="de-CH"/>
        </w:rPr>
        <w:instrText>HYPERLINK "https://www.zh.ch/de/wirtschaft-arbeit/gleichstellung/diskriminierungsschutz/mehrfachdiskriminierung.html"</w:instrText>
      </w:r>
      <w:r>
        <w:fldChar w:fldCharType="separate"/>
      </w:r>
      <w:r w:rsidRPr="0017400B">
        <w:rPr>
          <w:rStyle w:val="Hyperlink"/>
          <w:lang w:val="de-CH"/>
        </w:rPr>
        <w:t>Fachstelle Gleichstellung des Kantons Zürich mit einem Tool zu «Mehrfachdiskriminierung»</w:t>
      </w:r>
      <w:r>
        <w:fldChar w:fldCharType="end"/>
      </w:r>
    </w:p>
    <w:p w14:paraId="4A870971" w14:textId="77777777" w:rsidR="00C93482" w:rsidRDefault="00EF51E1" w:rsidP="00C93482">
      <w:pPr>
        <w:pStyle w:val="berschrift2"/>
        <w:jc w:val="both"/>
        <w:rPr>
          <w:rFonts w:asciiTheme="minorHAnsi" w:hAnsiTheme="minorHAnsi"/>
          <w:lang w:val="de-CH"/>
        </w:rPr>
      </w:pPr>
      <w:bookmarkStart w:id="13" w:name="_Toc231889496"/>
      <w:r w:rsidRPr="000C3214">
        <w:rPr>
          <w:rFonts w:asciiTheme="minorHAnsi" w:hAnsiTheme="minorHAnsi"/>
          <w:lang w:val="de-CH"/>
        </w:rPr>
        <w:t>Varia</w:t>
      </w:r>
      <w:bookmarkEnd w:id="13"/>
    </w:p>
    <w:p w14:paraId="415EF655" w14:textId="4D2946F4" w:rsidR="00C93482" w:rsidRDefault="00C93482" w:rsidP="00C93482">
      <w:pPr>
        <w:pStyle w:val="berschrift3"/>
        <w:jc w:val="both"/>
        <w:rPr>
          <w:rFonts w:eastAsia="Times New Roman"/>
          <w:lang w:val="de-CH"/>
        </w:rPr>
      </w:pPr>
      <w:r w:rsidRPr="00C93482">
        <w:rPr>
          <w:rFonts w:eastAsia="Times New Roman"/>
          <w:lang w:val="de-CH"/>
        </w:rPr>
        <w:t>Autismusverlag</w:t>
      </w:r>
      <w:r w:rsidR="008C1536">
        <w:rPr>
          <w:rFonts w:eastAsia="Times New Roman"/>
          <w:lang w:val="de-CH"/>
        </w:rPr>
        <w:t xml:space="preserve"> </w:t>
      </w:r>
      <w:r w:rsidR="008C1536" w:rsidRPr="00777796">
        <w:rPr>
          <w:lang w:val="de-CH"/>
        </w:rPr>
        <w:t>–</w:t>
      </w:r>
      <w:r w:rsidR="008C1536">
        <w:rPr>
          <w:lang w:val="de-CH"/>
        </w:rPr>
        <w:t xml:space="preserve"> </w:t>
      </w:r>
      <w:r w:rsidRPr="00C93482">
        <w:rPr>
          <w:rFonts w:eastAsia="Times New Roman"/>
          <w:lang w:val="de-CH"/>
        </w:rPr>
        <w:t>Verlag des Jahres 2026</w:t>
      </w:r>
    </w:p>
    <w:p w14:paraId="3DD77F31" w14:textId="0F56D73A" w:rsidR="008C1536" w:rsidRDefault="004E6156" w:rsidP="00BB73AA">
      <w:pPr>
        <w:pStyle w:val="Textkrper"/>
        <w:rPr>
          <w:lang w:val="de-CH"/>
        </w:rPr>
      </w:pPr>
      <w:r>
        <w:rPr>
          <w:lang w:val="de-CH"/>
        </w:rPr>
        <w:t>D</w:t>
      </w:r>
      <w:r w:rsidR="00683443" w:rsidRPr="00683443">
        <w:rPr>
          <w:lang w:val="de-CH"/>
        </w:rPr>
        <w:t xml:space="preserve">er </w:t>
      </w:r>
      <w:r w:rsidR="003E4568" w:rsidRPr="003E4568">
        <w:rPr>
          <w:i/>
          <w:iCs/>
          <w:lang w:val="de-CH"/>
        </w:rPr>
        <w:t>Schweizer Buchhandels- und Verlags-Verband</w:t>
      </w:r>
      <w:r w:rsidR="003E4568">
        <w:rPr>
          <w:lang w:val="de-CH"/>
        </w:rPr>
        <w:t xml:space="preserve"> (</w:t>
      </w:r>
      <w:r w:rsidR="00683443" w:rsidRPr="00683443">
        <w:rPr>
          <w:lang w:val="de-CH"/>
        </w:rPr>
        <w:t>SBVV</w:t>
      </w:r>
      <w:r w:rsidR="003E4568">
        <w:rPr>
          <w:lang w:val="de-CH"/>
        </w:rPr>
        <w:t>)</w:t>
      </w:r>
      <w:r w:rsidR="00683443" w:rsidRPr="00683443">
        <w:rPr>
          <w:lang w:val="de-CH"/>
        </w:rPr>
        <w:t xml:space="preserve"> </w:t>
      </w:r>
      <w:r>
        <w:rPr>
          <w:lang w:val="de-CH"/>
        </w:rPr>
        <w:t xml:space="preserve">vergibt seit 2010 </w:t>
      </w:r>
      <w:r w:rsidR="00683443" w:rsidRPr="00683443">
        <w:rPr>
          <w:lang w:val="de-CH"/>
        </w:rPr>
        <w:t>den Preis des Schweizer Buchhandels. Jeweils drei Buchhandlungen und drei Verlage werden nominiert.</w:t>
      </w:r>
      <w:r w:rsidR="00BB73AA" w:rsidRPr="00BB73AA">
        <w:rPr>
          <w:lang w:val="de-CH"/>
        </w:rPr>
        <w:t xml:space="preserve"> Die Jury </w:t>
      </w:r>
      <w:r w:rsidR="005F5BEA">
        <w:rPr>
          <w:lang w:val="de-CH"/>
        </w:rPr>
        <w:t xml:space="preserve">hat </w:t>
      </w:r>
      <w:r>
        <w:rPr>
          <w:lang w:val="de-CH"/>
        </w:rPr>
        <w:t>in diesem</w:t>
      </w:r>
      <w:r w:rsidR="005F5BEA">
        <w:rPr>
          <w:lang w:val="de-CH"/>
        </w:rPr>
        <w:t xml:space="preserve"> Jahr den </w:t>
      </w:r>
      <w:r w:rsidR="00BB73AA" w:rsidRPr="00BB73AA">
        <w:rPr>
          <w:lang w:val="de-CH"/>
        </w:rPr>
        <w:t>Autismusverlag</w:t>
      </w:r>
      <w:r w:rsidR="00F47A26">
        <w:rPr>
          <w:lang w:val="de-CH"/>
        </w:rPr>
        <w:t xml:space="preserve"> in </w:t>
      </w:r>
      <w:r w:rsidR="00BB73AA" w:rsidRPr="00BB73AA">
        <w:rPr>
          <w:lang w:val="de-CH"/>
        </w:rPr>
        <w:t>St. Gallen</w:t>
      </w:r>
      <w:r w:rsidR="005F5BEA">
        <w:rPr>
          <w:lang w:val="de-CH"/>
        </w:rPr>
        <w:t xml:space="preserve"> mit dem Preis des Schweizer </w:t>
      </w:r>
      <w:r w:rsidR="00516A03">
        <w:rPr>
          <w:lang w:val="de-CH"/>
        </w:rPr>
        <w:t>Verlags</w:t>
      </w:r>
      <w:r w:rsidR="005F5BEA">
        <w:rPr>
          <w:lang w:val="de-CH"/>
        </w:rPr>
        <w:t xml:space="preserve"> </w:t>
      </w:r>
      <w:r w:rsidR="00516A03">
        <w:rPr>
          <w:lang w:val="de-CH"/>
        </w:rPr>
        <w:t xml:space="preserve">2026 </w:t>
      </w:r>
      <w:r w:rsidR="005F5BEA">
        <w:rPr>
          <w:lang w:val="de-CH"/>
        </w:rPr>
        <w:t>ausgeze</w:t>
      </w:r>
      <w:r w:rsidR="00C54514">
        <w:rPr>
          <w:lang w:val="de-CH"/>
        </w:rPr>
        <w:t>ichnet.</w:t>
      </w:r>
      <w:r w:rsidR="004E4EED">
        <w:rPr>
          <w:lang w:val="de-CH"/>
        </w:rPr>
        <w:t xml:space="preserve"> </w:t>
      </w:r>
      <w:r w:rsidR="00215B56">
        <w:rPr>
          <w:lang w:val="de-CH"/>
        </w:rPr>
        <w:t>Der</w:t>
      </w:r>
      <w:r w:rsidR="004E4EED">
        <w:rPr>
          <w:lang w:val="de-CH"/>
        </w:rPr>
        <w:t xml:space="preserve"> Autismusverlag </w:t>
      </w:r>
      <w:r w:rsidR="00215B56">
        <w:rPr>
          <w:lang w:val="de-CH"/>
        </w:rPr>
        <w:t>ist</w:t>
      </w:r>
      <w:r w:rsidR="004E4EED">
        <w:rPr>
          <w:lang w:val="de-CH"/>
        </w:rPr>
        <w:t xml:space="preserve"> ein</w:t>
      </w:r>
      <w:r w:rsidR="00BB73AA" w:rsidRPr="00BB73AA">
        <w:rPr>
          <w:lang w:val="de-CH"/>
        </w:rPr>
        <w:t xml:space="preserve"> spezialisiert</w:t>
      </w:r>
      <w:r w:rsidR="00E71CC1">
        <w:rPr>
          <w:lang w:val="de-CH"/>
        </w:rPr>
        <w:t>e</w:t>
      </w:r>
      <w:r w:rsidR="00215B56">
        <w:rPr>
          <w:lang w:val="de-CH"/>
        </w:rPr>
        <w:t>r</w:t>
      </w:r>
      <w:r w:rsidR="00E71CC1">
        <w:rPr>
          <w:lang w:val="de-CH"/>
        </w:rPr>
        <w:t xml:space="preserve"> </w:t>
      </w:r>
      <w:r w:rsidR="00BB73AA" w:rsidRPr="00BB73AA">
        <w:rPr>
          <w:lang w:val="de-CH"/>
        </w:rPr>
        <w:t>Fachverlag, der sein Leitbild von und für Menschen mit und ohne Autismus konsequent lebt. Der Verlag setzt die Inklusion auch selbst um</w:t>
      </w:r>
      <w:r w:rsidR="00C92927">
        <w:rPr>
          <w:lang w:val="de-CH"/>
        </w:rPr>
        <w:t>:</w:t>
      </w:r>
      <w:r w:rsidR="00813B43">
        <w:rPr>
          <w:lang w:val="de-CH"/>
        </w:rPr>
        <w:t xml:space="preserve"> </w:t>
      </w:r>
      <w:r w:rsidR="00C92927">
        <w:rPr>
          <w:lang w:val="de-CH"/>
        </w:rPr>
        <w:t>D</w:t>
      </w:r>
      <w:r w:rsidR="00BB73AA" w:rsidRPr="00BB73AA">
        <w:rPr>
          <w:lang w:val="de-CH"/>
        </w:rPr>
        <w:t xml:space="preserve">ie Hälfte der Mitarbeitenden </w:t>
      </w:r>
      <w:r w:rsidR="00C92927">
        <w:rPr>
          <w:lang w:val="de-CH"/>
        </w:rPr>
        <w:t xml:space="preserve">befindet sich </w:t>
      </w:r>
      <w:r w:rsidR="00BB73AA" w:rsidRPr="00BB73AA">
        <w:rPr>
          <w:lang w:val="de-CH"/>
        </w:rPr>
        <w:t xml:space="preserve">im </w:t>
      </w:r>
      <w:proofErr w:type="spellStart"/>
      <w:r w:rsidR="00BB73AA" w:rsidRPr="00BB73AA">
        <w:rPr>
          <w:lang w:val="de-CH"/>
        </w:rPr>
        <w:t>Autismusspektrum</w:t>
      </w:r>
      <w:proofErr w:type="spellEnd"/>
      <w:r w:rsidR="00BB73AA" w:rsidRPr="00BB73AA">
        <w:rPr>
          <w:lang w:val="de-CH"/>
        </w:rPr>
        <w:t>. Mit</w:t>
      </w:r>
      <w:r w:rsidR="0082614B">
        <w:rPr>
          <w:lang w:val="de-CH"/>
        </w:rPr>
        <w:t xml:space="preserve"> einem</w:t>
      </w:r>
      <w:r w:rsidR="00BB73AA" w:rsidRPr="00BB73AA">
        <w:rPr>
          <w:lang w:val="de-CH"/>
        </w:rPr>
        <w:t xml:space="preserve"> internationalen Programm, lokaler Produktion und durch aktiven Einsatz in der Community </w:t>
      </w:r>
      <w:r w:rsidR="005A0D24">
        <w:rPr>
          <w:lang w:val="de-CH"/>
        </w:rPr>
        <w:t>bereicher</w:t>
      </w:r>
      <w:r w:rsidR="00813B43">
        <w:rPr>
          <w:lang w:val="de-CH"/>
        </w:rPr>
        <w:t>t der Verlag</w:t>
      </w:r>
      <w:r w:rsidR="005A0D24">
        <w:rPr>
          <w:lang w:val="de-CH"/>
        </w:rPr>
        <w:t xml:space="preserve"> den </w:t>
      </w:r>
      <w:r w:rsidR="00BB73AA" w:rsidRPr="00BB73AA">
        <w:rPr>
          <w:lang w:val="de-CH"/>
        </w:rPr>
        <w:t>Schweizer Buchmarkt</w:t>
      </w:r>
      <w:r w:rsidR="005A0D24">
        <w:rPr>
          <w:lang w:val="de-CH"/>
        </w:rPr>
        <w:t>.</w:t>
      </w:r>
    </w:p>
    <w:p w14:paraId="12EDA1A5" w14:textId="5321A944" w:rsidR="00C93482" w:rsidRPr="00C93482" w:rsidRDefault="008C0173" w:rsidP="00C93482">
      <w:pPr>
        <w:pStyle w:val="Textkrper"/>
        <w:rPr>
          <w:lang w:val="de-CH"/>
        </w:rPr>
      </w:pPr>
      <w:r>
        <w:fldChar w:fldCharType="begin"/>
      </w:r>
      <w:r w:rsidRPr="00CC6D9E">
        <w:rPr>
          <w:lang w:val="de-CH"/>
        </w:rPr>
        <w:instrText>HYPERLINK "https://sbvv.ch/accordion/131/Leistungen/Buchhandlung%20und%20Verlag%202025"</w:instrText>
      </w:r>
      <w:r>
        <w:fldChar w:fldCharType="separate"/>
      </w:r>
      <w:r w:rsidRPr="008C1536">
        <w:rPr>
          <w:rStyle w:val="Hyperlink"/>
          <w:lang w:val="de-CH"/>
        </w:rPr>
        <w:t xml:space="preserve">SBVV </w:t>
      </w:r>
      <w:r w:rsidR="009015CA" w:rsidRPr="008C1536">
        <w:rPr>
          <w:rStyle w:val="Hyperlink"/>
          <w:lang w:val="de-CH"/>
        </w:rPr>
        <w:t>und der</w:t>
      </w:r>
      <w:r w:rsidRPr="008C1536">
        <w:rPr>
          <w:rStyle w:val="Hyperlink"/>
          <w:lang w:val="de-CH"/>
        </w:rPr>
        <w:t xml:space="preserve"> Verlag des </w:t>
      </w:r>
      <w:r w:rsidR="009015CA" w:rsidRPr="008C1536">
        <w:rPr>
          <w:rStyle w:val="Hyperlink"/>
          <w:lang w:val="de-CH"/>
        </w:rPr>
        <w:t>Jahres 2026</w:t>
      </w:r>
      <w:r>
        <w:fldChar w:fldCharType="end"/>
      </w:r>
    </w:p>
    <w:p w14:paraId="73A1CE8B" w14:textId="08BBEDB2" w:rsidR="00FC5F83" w:rsidRPr="00FC5F83" w:rsidRDefault="00FC5F83" w:rsidP="00FC5F83">
      <w:pPr>
        <w:pStyle w:val="berschrift3"/>
        <w:jc w:val="both"/>
        <w:rPr>
          <w:rFonts w:eastAsia="Times New Roman"/>
          <w:lang w:val="de-CH"/>
        </w:rPr>
      </w:pPr>
      <w:r w:rsidRPr="00FC5F83">
        <w:rPr>
          <w:rFonts w:eastAsia="Times New Roman"/>
          <w:lang w:val="de-CH"/>
        </w:rPr>
        <w:t>80 Jahre</w:t>
      </w:r>
      <w:r w:rsidR="00627B81">
        <w:rPr>
          <w:rFonts w:eastAsia="Times New Roman"/>
          <w:lang w:val="de-CH"/>
        </w:rPr>
        <w:t xml:space="preserve"> Schweizerischer Gehörlosenbund</w:t>
      </w:r>
      <w:r w:rsidRPr="00FC5F83">
        <w:rPr>
          <w:rFonts w:eastAsia="Times New Roman"/>
          <w:lang w:val="de-CH"/>
        </w:rPr>
        <w:t xml:space="preserve"> SGB-FSS</w:t>
      </w:r>
    </w:p>
    <w:p w14:paraId="3F8AACAA" w14:textId="32A86D01" w:rsidR="00FC5F83" w:rsidRDefault="0001524F" w:rsidP="00FC5F83">
      <w:pPr>
        <w:pStyle w:val="Textkrper"/>
        <w:rPr>
          <w:lang w:val="de-CH"/>
        </w:rPr>
      </w:pPr>
      <w:r>
        <w:rPr>
          <w:lang w:val="de-CH"/>
        </w:rPr>
        <w:t>D</w:t>
      </w:r>
      <w:r w:rsidR="00FC5F83" w:rsidRPr="00FC5F83">
        <w:rPr>
          <w:lang w:val="de-CH"/>
        </w:rPr>
        <w:t xml:space="preserve">er SGB-FSS </w:t>
      </w:r>
      <w:r>
        <w:rPr>
          <w:lang w:val="de-CH"/>
        </w:rPr>
        <w:t xml:space="preserve">hat </w:t>
      </w:r>
      <w:r w:rsidR="00FC5F83" w:rsidRPr="00FC5F83">
        <w:rPr>
          <w:lang w:val="de-CH"/>
        </w:rPr>
        <w:t xml:space="preserve">sein 80-jähriges Bestehen </w:t>
      </w:r>
      <w:r>
        <w:rPr>
          <w:lang w:val="de-CH"/>
        </w:rPr>
        <w:t xml:space="preserve">mit einem festlichen Galaabend </w:t>
      </w:r>
      <w:r w:rsidR="00FC5F83" w:rsidRPr="00FC5F83">
        <w:rPr>
          <w:lang w:val="de-CH"/>
        </w:rPr>
        <w:t xml:space="preserve">gefeiert. Gäste aus der ganzen Schweiz blickten gemeinsam auf acht Jahrzehnte Engagement für die Rechte, die Gleichstellung und die Teilhabe </w:t>
      </w:r>
      <w:r w:rsidR="00AF70A9">
        <w:rPr>
          <w:lang w:val="de-CH"/>
        </w:rPr>
        <w:t xml:space="preserve">von </w:t>
      </w:r>
      <w:r w:rsidR="00FC5F83" w:rsidRPr="00FC5F83">
        <w:rPr>
          <w:lang w:val="de-CH"/>
        </w:rPr>
        <w:t xml:space="preserve">Menschen </w:t>
      </w:r>
      <w:r w:rsidR="00580003">
        <w:rPr>
          <w:lang w:val="de-CH"/>
        </w:rPr>
        <w:t xml:space="preserve">mit einer Hörbehinderung </w:t>
      </w:r>
      <w:r w:rsidR="00FC5F83" w:rsidRPr="00FC5F83">
        <w:rPr>
          <w:lang w:val="de-CH"/>
        </w:rPr>
        <w:t>zurück. Ein besonderes Highlight war das Gespräch mit ehemaligen Führungspersönlichkeiten des Verbands über die Zukunft der Gehörlosengemeinschaft.</w:t>
      </w:r>
    </w:p>
    <w:p w14:paraId="3AFE4495" w14:textId="1EEFDB8E" w:rsidR="00627B81" w:rsidRPr="00FC5F83" w:rsidRDefault="00627B81" w:rsidP="00FC5F83">
      <w:pPr>
        <w:pStyle w:val="Textkrper"/>
        <w:rPr>
          <w:lang w:val="de-CH"/>
        </w:rPr>
      </w:pPr>
      <w:r>
        <w:fldChar w:fldCharType="begin"/>
      </w:r>
      <w:r w:rsidRPr="00CC6D9E">
        <w:rPr>
          <w:lang w:val="de-CH"/>
        </w:rPr>
        <w:instrText>HYPERLINK "https://www.sgb-fss.ch/de/aktuell/80-jahre-sgb-fss-festlicher-galaabend"</w:instrText>
      </w:r>
      <w:r>
        <w:fldChar w:fldCharType="separate"/>
      </w:r>
      <w:r w:rsidRPr="00523477">
        <w:rPr>
          <w:rStyle w:val="Hyperlink"/>
          <w:rFonts w:eastAsia="Times New Roman"/>
          <w:lang w:val="de-CH"/>
        </w:rPr>
        <w:t>Schweizerischer Gehörlosenbund SGB-FSS feiert</w:t>
      </w:r>
      <w:r w:rsidR="00AF70A9">
        <w:rPr>
          <w:rStyle w:val="Hyperlink"/>
          <w:rFonts w:eastAsia="Times New Roman"/>
          <w:lang w:val="de-CH"/>
        </w:rPr>
        <w:t xml:space="preserve">e </w:t>
      </w:r>
      <w:r w:rsidRPr="00523477">
        <w:rPr>
          <w:rStyle w:val="Hyperlink"/>
          <w:rFonts w:eastAsia="Times New Roman"/>
          <w:lang w:val="de-CH"/>
        </w:rPr>
        <w:t>80 Jahre Jubiläum</w:t>
      </w:r>
      <w:r>
        <w:fldChar w:fldCharType="end"/>
      </w:r>
    </w:p>
    <w:p w14:paraId="1D7AE48A" w14:textId="7EF8394B" w:rsidR="00504521" w:rsidRPr="00504521" w:rsidRDefault="00504521" w:rsidP="00504521">
      <w:pPr>
        <w:pStyle w:val="berschrift3"/>
        <w:jc w:val="both"/>
        <w:rPr>
          <w:rFonts w:eastAsia="Times New Roman"/>
          <w:lang w:val="de-CH"/>
        </w:rPr>
      </w:pPr>
      <w:r w:rsidRPr="00504521">
        <w:rPr>
          <w:rFonts w:eastAsia="Times New Roman"/>
          <w:lang w:val="de-CH"/>
        </w:rPr>
        <w:t>SZH Podcast mit Georg Feuser</w:t>
      </w:r>
      <w:r w:rsidR="00C5393A" w:rsidRPr="00C5393A">
        <w:rPr>
          <w:lang w:val="de-CH"/>
        </w:rPr>
        <w:t xml:space="preserve"> </w:t>
      </w:r>
      <w:r w:rsidR="00C5393A" w:rsidRPr="00453089">
        <w:rPr>
          <w:lang w:val="de-CH"/>
        </w:rPr>
        <w:t>über die Krise des Schulsystems</w:t>
      </w:r>
    </w:p>
    <w:p w14:paraId="5AF3B214" w14:textId="5377F5E4" w:rsidR="00453089" w:rsidRPr="00453089" w:rsidRDefault="00453089" w:rsidP="00453089">
      <w:pPr>
        <w:pStyle w:val="Textkrper"/>
        <w:rPr>
          <w:lang w:val="de-CH"/>
        </w:rPr>
      </w:pPr>
      <w:r w:rsidRPr="00453089">
        <w:rPr>
          <w:lang w:val="de-CH"/>
        </w:rPr>
        <w:t>In dieser Folge des SZH-Podcasts spricht Barbara Egloff mit Georg Feuser über die Krise des Schulsystems.</w:t>
      </w:r>
      <w:r>
        <w:rPr>
          <w:lang w:val="de-CH"/>
        </w:rPr>
        <w:t xml:space="preserve"> </w:t>
      </w:r>
      <w:r>
        <w:fldChar w:fldCharType="begin"/>
      </w:r>
      <w:r w:rsidRPr="00CC6D9E">
        <w:rPr>
          <w:lang w:val="de-CH"/>
        </w:rPr>
        <w:instrText>HYPERLINK "https://www.georg-feuser.com/"</w:instrText>
      </w:r>
      <w:r>
        <w:fldChar w:fldCharType="separate"/>
      </w:r>
      <w:r w:rsidRPr="00453089">
        <w:rPr>
          <w:rStyle w:val="Hyperlink"/>
          <w:lang w:val="de-CH"/>
        </w:rPr>
        <w:t>Georg</w:t>
      </w:r>
      <w:r>
        <w:rPr>
          <w:rStyle w:val="Hyperlink"/>
          <w:lang w:val="de-CH"/>
        </w:rPr>
        <w:t xml:space="preserve"> </w:t>
      </w:r>
      <w:r w:rsidRPr="00453089">
        <w:rPr>
          <w:rStyle w:val="Hyperlink"/>
          <w:lang w:val="de-CH"/>
        </w:rPr>
        <w:t>Feuser</w:t>
      </w:r>
      <w:r>
        <w:fldChar w:fldCharType="end"/>
      </w:r>
      <w:r>
        <w:rPr>
          <w:lang w:val="de-CH"/>
        </w:rPr>
        <w:t xml:space="preserve"> </w:t>
      </w:r>
      <w:r w:rsidRPr="00453089">
        <w:rPr>
          <w:lang w:val="de-CH"/>
        </w:rPr>
        <w:t>verfügt über langjährige Erfahrung in Theoriebildung, Forschung, Lehre und Praxis. Im Zentrum seines Wirkens stehen Integration und Inklusion im Sinne der UN-Behindertenrechtskonvention. Er entwickelte eine umfassende Konzeption einer «Allgemeinen Pädagogik und entwicklungslogischen Didaktik».</w:t>
      </w:r>
      <w:r w:rsidR="00BB18D0">
        <w:rPr>
          <w:lang w:val="de-CH"/>
        </w:rPr>
        <w:t xml:space="preserve"> </w:t>
      </w:r>
      <w:r w:rsidRPr="00453089">
        <w:rPr>
          <w:lang w:val="de-CH"/>
        </w:rPr>
        <w:t xml:space="preserve">Barbara </w:t>
      </w:r>
      <w:r w:rsidR="006646F0">
        <w:rPr>
          <w:lang w:val="de-CH"/>
        </w:rPr>
        <w:t xml:space="preserve">Egloff </w:t>
      </w:r>
      <w:r w:rsidRPr="00453089">
        <w:rPr>
          <w:lang w:val="de-CH"/>
        </w:rPr>
        <w:t xml:space="preserve">und Georg </w:t>
      </w:r>
      <w:r w:rsidR="006646F0">
        <w:rPr>
          <w:lang w:val="de-CH"/>
        </w:rPr>
        <w:t xml:space="preserve">Feuser </w:t>
      </w:r>
      <w:r w:rsidRPr="00453089">
        <w:rPr>
          <w:lang w:val="de-CH"/>
        </w:rPr>
        <w:t xml:space="preserve">gehen </w:t>
      </w:r>
      <w:r w:rsidR="00271199">
        <w:rPr>
          <w:lang w:val="de-CH"/>
        </w:rPr>
        <w:t>folgenden</w:t>
      </w:r>
      <w:r w:rsidRPr="00453089">
        <w:rPr>
          <w:lang w:val="de-CH"/>
        </w:rPr>
        <w:t xml:space="preserve"> Frage</w:t>
      </w:r>
      <w:r w:rsidR="00271199">
        <w:rPr>
          <w:lang w:val="de-CH"/>
        </w:rPr>
        <w:t>n</w:t>
      </w:r>
      <w:r w:rsidRPr="00453089">
        <w:rPr>
          <w:lang w:val="de-CH"/>
        </w:rPr>
        <w:t xml:space="preserve"> nach: Handelt es sich um eine neue Krise des Schulsystems oder besteht sie schon seit lan</w:t>
      </w:r>
      <w:r w:rsidRPr="00453089">
        <w:rPr>
          <w:lang w:val="de-CH"/>
        </w:rPr>
        <w:lastRenderedPageBreak/>
        <w:t>ger Zeit? Und weshalb kommen wir nicht weiter?</w:t>
      </w:r>
      <w:r w:rsidR="008850D1">
        <w:rPr>
          <w:lang w:val="de-CH"/>
        </w:rPr>
        <w:t xml:space="preserve"> </w:t>
      </w:r>
      <w:r w:rsidRPr="00453089">
        <w:rPr>
          <w:lang w:val="de-CH"/>
        </w:rPr>
        <w:t xml:space="preserve">Es besteht der Eindruck, </w:t>
      </w:r>
      <w:r w:rsidR="00111F49">
        <w:rPr>
          <w:lang w:val="de-CH"/>
        </w:rPr>
        <w:t xml:space="preserve">dass </w:t>
      </w:r>
      <w:r w:rsidRPr="00453089">
        <w:rPr>
          <w:lang w:val="de-CH"/>
        </w:rPr>
        <w:t xml:space="preserve">es heutzutage immer mehr Kinder mit Förderbedarf </w:t>
      </w:r>
      <w:r w:rsidR="00111F49">
        <w:rPr>
          <w:lang w:val="de-CH"/>
        </w:rPr>
        <w:t>gibt</w:t>
      </w:r>
      <w:r w:rsidRPr="00453089">
        <w:rPr>
          <w:lang w:val="de-CH"/>
        </w:rPr>
        <w:t>– und damit auch eine zunehmende Überforderung der Eltern und Lehrpersonen. Offensichtlich mangelt es an einer Passung zwischen Kind und Schule. Die Ursachen dafür werden jedoch häufig auf der falschen Seite gesucht.</w:t>
      </w:r>
      <w:r w:rsidR="008850D1">
        <w:rPr>
          <w:lang w:val="de-CH"/>
        </w:rPr>
        <w:t xml:space="preserve"> </w:t>
      </w:r>
      <w:r w:rsidRPr="00453089">
        <w:rPr>
          <w:lang w:val="de-CH"/>
        </w:rPr>
        <w:t xml:space="preserve">Was wir brauchen, ist eine Veränderung des Menschenbildes. Bildungsfern sind nämlich nicht die Kinder oder ihre Familien, sondern das Bildungssystem selbst. Wir müssen Mut zeigen und die Schule kindgerechter gestalten. Die Schule muss bilden und erziehen, statt die Kinder </w:t>
      </w:r>
      <w:r w:rsidR="00DA5CAE">
        <w:rPr>
          <w:lang w:val="de-CH"/>
        </w:rPr>
        <w:t>nur</w:t>
      </w:r>
      <w:r w:rsidRPr="00453089">
        <w:rPr>
          <w:lang w:val="de-CH"/>
        </w:rPr>
        <w:t xml:space="preserve"> </w:t>
      </w:r>
      <w:r w:rsidR="00DA5CAE">
        <w:rPr>
          <w:lang w:val="de-CH"/>
        </w:rPr>
        <w:t>auf</w:t>
      </w:r>
      <w:r w:rsidRPr="00453089">
        <w:rPr>
          <w:lang w:val="de-CH"/>
        </w:rPr>
        <w:t xml:space="preserve"> den Arbeitsmarkt </w:t>
      </w:r>
      <w:r w:rsidR="001239C7">
        <w:rPr>
          <w:lang w:val="de-CH"/>
        </w:rPr>
        <w:t>vorzubereiten</w:t>
      </w:r>
      <w:r w:rsidRPr="00453089">
        <w:rPr>
          <w:lang w:val="de-CH"/>
        </w:rPr>
        <w:t>.</w:t>
      </w:r>
    </w:p>
    <w:p w14:paraId="4AB24673" w14:textId="2E2ADE38" w:rsidR="00504521" w:rsidRDefault="00617D70" w:rsidP="00504521">
      <w:pPr>
        <w:pStyle w:val="Textkrper"/>
        <w:rPr>
          <w:lang w:val="de-CH"/>
        </w:rPr>
      </w:pPr>
      <w:r>
        <w:fldChar w:fldCharType="begin"/>
      </w:r>
      <w:r w:rsidRPr="00CC6D9E">
        <w:rPr>
          <w:lang w:val="de-CH"/>
        </w:rPr>
        <w:instrText>HYPERLINK "https://podcast.szh-csps.ch/podcast/szh-podcast-episode-13-georg-feuser/"</w:instrText>
      </w:r>
      <w:r>
        <w:fldChar w:fldCharType="separate"/>
      </w:r>
      <w:r w:rsidRPr="004D0CA7">
        <w:rPr>
          <w:rStyle w:val="Hyperlink"/>
          <w:lang w:val="de-CH"/>
        </w:rPr>
        <w:t>SZH</w:t>
      </w:r>
      <w:r w:rsidR="004D0CA7" w:rsidRPr="004D0CA7">
        <w:rPr>
          <w:rStyle w:val="Hyperlink"/>
          <w:lang w:val="de-CH"/>
        </w:rPr>
        <w:t>-Podcast mit Georg Feuser über die Krise des Schulsystems</w:t>
      </w:r>
      <w:r>
        <w:fldChar w:fldCharType="end"/>
      </w:r>
    </w:p>
    <w:p w14:paraId="6CD0D3CC" w14:textId="11C7FB7C" w:rsidR="00504521" w:rsidRPr="008A768E" w:rsidRDefault="008A768E" w:rsidP="008A768E">
      <w:pPr>
        <w:pStyle w:val="berschrift3"/>
        <w:jc w:val="both"/>
        <w:rPr>
          <w:rFonts w:eastAsia="Times New Roman"/>
          <w:lang w:val="de-CH"/>
        </w:rPr>
      </w:pPr>
      <w:r w:rsidRPr="008A768E">
        <w:rPr>
          <w:rFonts w:eastAsia="Times New Roman"/>
          <w:lang w:val="de-CH"/>
        </w:rPr>
        <w:t xml:space="preserve">Die Neue Norm </w:t>
      </w:r>
      <w:r w:rsidR="00565239" w:rsidRPr="0069510C">
        <w:rPr>
          <w:rFonts w:asciiTheme="minorHAnsi" w:hAnsiTheme="minorHAnsi"/>
          <w:iCs/>
          <w:lang w:val="de-CH"/>
        </w:rPr>
        <w:t>–</w:t>
      </w:r>
      <w:r w:rsidR="00565239">
        <w:rPr>
          <w:rFonts w:asciiTheme="minorHAnsi" w:hAnsiTheme="minorHAnsi"/>
          <w:iCs/>
          <w:lang w:val="de-CH"/>
        </w:rPr>
        <w:t xml:space="preserve"> </w:t>
      </w:r>
      <w:r w:rsidRPr="008A768E">
        <w:rPr>
          <w:rFonts w:eastAsia="Times New Roman"/>
          <w:lang w:val="de-CH"/>
        </w:rPr>
        <w:t>Podcast</w:t>
      </w:r>
      <w:r w:rsidR="00565239">
        <w:rPr>
          <w:rFonts w:eastAsia="Times New Roman"/>
          <w:lang w:val="de-CH"/>
        </w:rPr>
        <w:t xml:space="preserve"> zu Werkstätten für Menschen mit einer Behinderung</w:t>
      </w:r>
    </w:p>
    <w:p w14:paraId="7DCC3ADA" w14:textId="61821E1D" w:rsidR="00933E2A" w:rsidRDefault="00933E2A" w:rsidP="00933E2A">
      <w:pPr>
        <w:pStyle w:val="Textkrper"/>
        <w:rPr>
          <w:lang w:val="de-CH"/>
        </w:rPr>
      </w:pPr>
      <w:r w:rsidRPr="00933E2A">
        <w:rPr>
          <w:lang w:val="de-CH"/>
        </w:rPr>
        <w:t xml:space="preserve">In dieser Folge </w:t>
      </w:r>
      <w:r w:rsidR="005B72A3">
        <w:rPr>
          <w:lang w:val="de-CH"/>
        </w:rPr>
        <w:t>eines Podcast</w:t>
      </w:r>
      <w:r w:rsidR="001507F6">
        <w:rPr>
          <w:lang w:val="de-CH"/>
        </w:rPr>
        <w:t>s</w:t>
      </w:r>
      <w:r w:rsidR="000204B8">
        <w:rPr>
          <w:lang w:val="de-CH"/>
        </w:rPr>
        <w:t xml:space="preserve"> der </w:t>
      </w:r>
      <w:r w:rsidR="000204B8">
        <w:fldChar w:fldCharType="begin"/>
      </w:r>
      <w:r w:rsidR="000204B8" w:rsidRPr="00CC6D9E">
        <w:rPr>
          <w:lang w:val="de-CH"/>
        </w:rPr>
        <w:instrText>HYPERLINK "https://dieneuenorm.de/podcast/werkstatten-fur-behinderte-menschen-teil-1/"</w:instrText>
      </w:r>
      <w:r w:rsidR="000204B8">
        <w:fldChar w:fldCharType="separate"/>
      </w:r>
      <w:r w:rsidR="000204B8" w:rsidRPr="000204B8">
        <w:rPr>
          <w:rStyle w:val="Hyperlink"/>
          <w:lang w:val="de-CH"/>
        </w:rPr>
        <w:t>Neuen Norm</w:t>
      </w:r>
      <w:r w:rsidR="000204B8">
        <w:fldChar w:fldCharType="end"/>
      </w:r>
      <w:r w:rsidR="000204B8">
        <w:rPr>
          <w:lang w:val="de-CH"/>
        </w:rPr>
        <w:t xml:space="preserve"> </w:t>
      </w:r>
      <w:r w:rsidRPr="00933E2A">
        <w:rPr>
          <w:lang w:val="de-CH"/>
        </w:rPr>
        <w:t xml:space="preserve">sprechen Jonas Karpa, Karina Sturm und Raúl Krauthausen über Werkstätten für Menschen </w:t>
      </w:r>
      <w:r w:rsidR="00F16027">
        <w:rPr>
          <w:lang w:val="de-CH"/>
        </w:rPr>
        <w:t>mit einer Behinderung</w:t>
      </w:r>
      <w:r w:rsidRPr="00933E2A">
        <w:rPr>
          <w:lang w:val="de-CH"/>
        </w:rPr>
        <w:t xml:space="preserve"> und warum dieses System dringend grundlegend verändert werden muss. Zu Gast ist Wolfgang Raczkowsky, ein Kollege bei den</w:t>
      </w:r>
      <w:r>
        <w:rPr>
          <w:lang w:val="de-CH"/>
        </w:rPr>
        <w:t xml:space="preserve"> </w:t>
      </w:r>
      <w:r>
        <w:fldChar w:fldCharType="begin"/>
      </w:r>
      <w:r w:rsidRPr="00CC6D9E">
        <w:rPr>
          <w:lang w:val="de-CH"/>
        </w:rPr>
        <w:instrText>HYPERLINK "https://www.sozialhelden.de/"</w:instrText>
      </w:r>
      <w:r>
        <w:fldChar w:fldCharType="separate"/>
      </w:r>
      <w:proofErr w:type="spellStart"/>
      <w:r w:rsidRPr="00B21EF5">
        <w:rPr>
          <w:rStyle w:val="Hyperlink"/>
          <w:lang w:val="de-CH"/>
        </w:rPr>
        <w:t>Sozialheld:innen</w:t>
      </w:r>
      <w:proofErr w:type="spellEnd"/>
      <w:r>
        <w:fldChar w:fldCharType="end"/>
      </w:r>
      <w:r w:rsidRPr="00933E2A">
        <w:rPr>
          <w:lang w:val="de-CH"/>
        </w:rPr>
        <w:t>, der über 30 Jahre in einer Werkstatt gearbeitet hat</w:t>
      </w:r>
      <w:r w:rsidR="00D0670A">
        <w:rPr>
          <w:lang w:val="de-CH"/>
        </w:rPr>
        <w:t>.</w:t>
      </w:r>
      <w:r w:rsidRPr="00933E2A">
        <w:rPr>
          <w:lang w:val="de-CH"/>
        </w:rPr>
        <w:t xml:space="preserve"> </w:t>
      </w:r>
      <w:r w:rsidR="00D0670A">
        <w:rPr>
          <w:lang w:val="de-CH"/>
        </w:rPr>
        <w:t xml:space="preserve">Er </w:t>
      </w:r>
      <w:r w:rsidRPr="00933E2A">
        <w:rPr>
          <w:lang w:val="de-CH"/>
        </w:rPr>
        <w:t>erzählt, wie er dorthin kam, welche Arbeit er dort gemacht hat, wie wenig Geld er verdiente und warum er während der Corona-Zeit schlie</w:t>
      </w:r>
      <w:r w:rsidR="00B65112">
        <w:rPr>
          <w:lang w:val="de-CH"/>
        </w:rPr>
        <w:t>ss</w:t>
      </w:r>
      <w:r w:rsidRPr="00933E2A">
        <w:rPr>
          <w:lang w:val="de-CH"/>
        </w:rPr>
        <w:t>lich kündigte.</w:t>
      </w:r>
    </w:p>
    <w:p w14:paraId="263C4D36" w14:textId="06D4C90A" w:rsidR="00F80436" w:rsidRDefault="000E307A" w:rsidP="00933E2A">
      <w:pPr>
        <w:pStyle w:val="Textkrper"/>
        <w:rPr>
          <w:bCs/>
          <w:iCs/>
          <w:lang w:val="de-CH"/>
        </w:rPr>
      </w:pPr>
      <w:r>
        <w:fldChar w:fldCharType="begin"/>
      </w:r>
      <w:r w:rsidRPr="00CC6D9E">
        <w:rPr>
          <w:lang w:val="de-CH"/>
        </w:rPr>
        <w:instrText>HYPERLINK "https://www.ardsounds.de/sendung/die-neue-norm/urn:ard:show:f23dbe856f92f960/"</w:instrText>
      </w:r>
      <w:r>
        <w:fldChar w:fldCharType="separate"/>
      </w:r>
      <w:r w:rsidRPr="00747A5A">
        <w:rPr>
          <w:rStyle w:val="Hyperlink"/>
          <w:lang w:val="de-CH"/>
        </w:rPr>
        <w:t xml:space="preserve">ARD Sounds </w:t>
      </w:r>
      <w:r w:rsidR="00F80436" w:rsidRPr="00747A5A">
        <w:rPr>
          <w:rStyle w:val="Hyperlink"/>
          <w:lang w:val="de-CH"/>
        </w:rPr>
        <w:t xml:space="preserve">mit einem Podcast </w:t>
      </w:r>
      <w:r w:rsidRPr="00747A5A">
        <w:rPr>
          <w:rStyle w:val="Hyperlink"/>
          <w:lang w:val="de-CH"/>
        </w:rPr>
        <w:t xml:space="preserve">der Neuen Norm </w:t>
      </w:r>
      <w:r w:rsidR="00F80436" w:rsidRPr="00747A5A">
        <w:rPr>
          <w:rStyle w:val="Hyperlink"/>
          <w:lang w:val="de-CH"/>
        </w:rPr>
        <w:t>zu</w:t>
      </w:r>
      <w:r w:rsidR="00981007" w:rsidRPr="00747A5A">
        <w:rPr>
          <w:rStyle w:val="Hyperlink"/>
          <w:lang w:val="de-CH"/>
        </w:rPr>
        <w:t xml:space="preserve"> Werkstätten für Menschen mit einer Behinderung</w:t>
      </w:r>
      <w:r>
        <w:fldChar w:fldCharType="end"/>
      </w:r>
    </w:p>
    <w:p w14:paraId="4B9112DA" w14:textId="0F6BBBDB" w:rsidR="00C20252" w:rsidRPr="00884F73" w:rsidRDefault="00884F73" w:rsidP="00884F73">
      <w:pPr>
        <w:pStyle w:val="berschrift3"/>
        <w:jc w:val="both"/>
        <w:rPr>
          <w:rFonts w:eastAsia="Times New Roman"/>
          <w:lang w:val="de-CH"/>
        </w:rPr>
      </w:pPr>
      <w:r w:rsidRPr="00884F73">
        <w:rPr>
          <w:rFonts w:eastAsia="Times New Roman"/>
          <w:lang w:val="de-CH"/>
        </w:rPr>
        <w:t>Kurzfilmfestivals look&amp;roll</w:t>
      </w:r>
    </w:p>
    <w:p w14:paraId="4598E2D3" w14:textId="56BACA5A" w:rsidR="00C20252" w:rsidRPr="00985915" w:rsidRDefault="00974EDC" w:rsidP="00933E2A">
      <w:pPr>
        <w:pStyle w:val="Textkrper"/>
        <w:rPr>
          <w:bCs/>
          <w:iCs/>
          <w:lang w:val="de-CH"/>
        </w:rPr>
      </w:pPr>
      <w:r>
        <w:rPr>
          <w:bCs/>
          <w:iCs/>
          <w:lang w:val="de-CH"/>
        </w:rPr>
        <w:t>Vom</w:t>
      </w:r>
      <w:r w:rsidR="00884F73" w:rsidRPr="00884F73">
        <w:rPr>
          <w:bCs/>
          <w:iCs/>
          <w:lang w:val="de-CH"/>
        </w:rPr>
        <w:t xml:space="preserve"> 19. – 20. September 2026 </w:t>
      </w:r>
      <w:r w:rsidR="00D32C14">
        <w:rPr>
          <w:bCs/>
          <w:iCs/>
          <w:lang w:val="de-CH"/>
        </w:rPr>
        <w:t xml:space="preserve">findet </w:t>
      </w:r>
      <w:r w:rsidR="00884F73" w:rsidRPr="00884F73">
        <w:rPr>
          <w:bCs/>
          <w:iCs/>
          <w:lang w:val="de-CH"/>
        </w:rPr>
        <w:t xml:space="preserve">die </w:t>
      </w:r>
      <w:r>
        <w:rPr>
          <w:bCs/>
          <w:iCs/>
          <w:lang w:val="de-CH"/>
        </w:rPr>
        <w:t>elfte</w:t>
      </w:r>
      <w:r w:rsidR="00884F73" w:rsidRPr="00884F73">
        <w:rPr>
          <w:bCs/>
          <w:iCs/>
          <w:lang w:val="de-CH"/>
        </w:rPr>
        <w:t xml:space="preserve"> Ausgabe des internationalen Kurzfilmfestivals </w:t>
      </w:r>
      <w:r w:rsidR="00884F73" w:rsidRPr="00403B1C">
        <w:rPr>
          <w:bCs/>
          <w:i/>
          <w:lang w:val="de-CH"/>
        </w:rPr>
        <w:t>look&amp;roll</w:t>
      </w:r>
      <w:r w:rsidR="00884F73" w:rsidRPr="00884F73">
        <w:rPr>
          <w:bCs/>
          <w:iCs/>
          <w:lang w:val="de-CH"/>
        </w:rPr>
        <w:t xml:space="preserve"> im</w:t>
      </w:r>
      <w:r w:rsidR="00403B1C">
        <w:rPr>
          <w:bCs/>
          <w:iCs/>
          <w:lang w:val="de-CH"/>
        </w:rPr>
        <w:t xml:space="preserve"> </w:t>
      </w:r>
      <w:r w:rsidR="00884F73">
        <w:fldChar w:fldCharType="begin"/>
      </w:r>
      <w:r w:rsidR="00884F73" w:rsidRPr="00CC6D9E">
        <w:rPr>
          <w:lang w:val="de-CH"/>
        </w:rPr>
        <w:instrText>HYPERLINK "https://www.khaus.ch/de/" \t "_blank"</w:instrText>
      </w:r>
      <w:r w:rsidR="00884F73">
        <w:fldChar w:fldCharType="separate"/>
      </w:r>
      <w:proofErr w:type="spellStart"/>
      <w:r w:rsidR="00884F73" w:rsidRPr="00884F73">
        <w:rPr>
          <w:rStyle w:val="Hyperlink"/>
          <w:lang w:val="de-CH"/>
        </w:rPr>
        <w:t>kHaus</w:t>
      </w:r>
      <w:proofErr w:type="spellEnd"/>
      <w:r w:rsidR="00884F73">
        <w:fldChar w:fldCharType="end"/>
      </w:r>
      <w:r w:rsidR="00403B1C">
        <w:rPr>
          <w:bCs/>
          <w:iCs/>
          <w:lang w:val="de-CH"/>
        </w:rPr>
        <w:t xml:space="preserve"> </w:t>
      </w:r>
      <w:r w:rsidR="00884F73" w:rsidRPr="00884F73">
        <w:rPr>
          <w:bCs/>
          <w:iCs/>
          <w:lang w:val="de-CH"/>
        </w:rPr>
        <w:t>Basel</w:t>
      </w:r>
      <w:r w:rsidR="00D32C14">
        <w:rPr>
          <w:bCs/>
          <w:iCs/>
          <w:lang w:val="de-CH"/>
        </w:rPr>
        <w:t xml:space="preserve"> statt</w:t>
      </w:r>
      <w:r w:rsidR="00884F73" w:rsidRPr="00884F73">
        <w:rPr>
          <w:bCs/>
          <w:iCs/>
          <w:lang w:val="de-CH"/>
        </w:rPr>
        <w:t xml:space="preserve">. </w:t>
      </w:r>
      <w:r>
        <w:rPr>
          <w:bCs/>
          <w:iCs/>
          <w:lang w:val="de-CH"/>
        </w:rPr>
        <w:t xml:space="preserve">Zwei </w:t>
      </w:r>
      <w:r w:rsidR="00884F73" w:rsidRPr="00884F73">
        <w:rPr>
          <w:bCs/>
          <w:iCs/>
          <w:lang w:val="de-CH"/>
        </w:rPr>
        <w:t>Tage</w:t>
      </w:r>
      <w:r>
        <w:rPr>
          <w:bCs/>
          <w:iCs/>
          <w:lang w:val="de-CH"/>
        </w:rPr>
        <w:t xml:space="preserve"> lang</w:t>
      </w:r>
      <w:r w:rsidR="00884F73" w:rsidRPr="00884F73">
        <w:rPr>
          <w:bCs/>
          <w:iCs/>
          <w:lang w:val="de-CH"/>
        </w:rPr>
        <w:t xml:space="preserve"> </w:t>
      </w:r>
      <w:r w:rsidR="00D32C14">
        <w:rPr>
          <w:bCs/>
          <w:iCs/>
          <w:lang w:val="de-CH"/>
        </w:rPr>
        <w:t>werden</w:t>
      </w:r>
      <w:r w:rsidR="00884F73" w:rsidRPr="00884F73">
        <w:rPr>
          <w:bCs/>
          <w:iCs/>
          <w:lang w:val="de-CH"/>
        </w:rPr>
        <w:t xml:space="preserve"> drei neue Kurzfilmblöcke</w:t>
      </w:r>
      <w:r w:rsidR="00D32C14">
        <w:rPr>
          <w:bCs/>
          <w:iCs/>
          <w:lang w:val="de-CH"/>
        </w:rPr>
        <w:t xml:space="preserve"> gezeigt</w:t>
      </w:r>
      <w:r w:rsidR="00884F73" w:rsidRPr="00884F73">
        <w:rPr>
          <w:bCs/>
          <w:iCs/>
          <w:lang w:val="de-CH"/>
        </w:rPr>
        <w:t>, Filmgespräche</w:t>
      </w:r>
      <w:r w:rsidR="00A27C32">
        <w:rPr>
          <w:bCs/>
          <w:iCs/>
          <w:lang w:val="de-CH"/>
        </w:rPr>
        <w:t xml:space="preserve"> geführt</w:t>
      </w:r>
      <w:r w:rsidR="00884F73" w:rsidRPr="00884F73">
        <w:rPr>
          <w:bCs/>
          <w:iCs/>
          <w:lang w:val="de-CH"/>
        </w:rPr>
        <w:t>, Workshops</w:t>
      </w:r>
      <w:r w:rsidR="00A27C32">
        <w:rPr>
          <w:bCs/>
          <w:iCs/>
          <w:lang w:val="de-CH"/>
        </w:rPr>
        <w:t xml:space="preserve"> angeboten</w:t>
      </w:r>
      <w:r w:rsidR="00DD5C1D">
        <w:rPr>
          <w:bCs/>
          <w:iCs/>
          <w:lang w:val="de-CH"/>
        </w:rPr>
        <w:t xml:space="preserve"> sowie</w:t>
      </w:r>
      <w:r w:rsidR="00884F73" w:rsidRPr="00884F73">
        <w:rPr>
          <w:bCs/>
          <w:iCs/>
          <w:lang w:val="de-CH"/>
        </w:rPr>
        <w:t xml:space="preserve"> Podiumsdiskussionen und Vernetzungstreffen </w:t>
      </w:r>
      <w:r w:rsidR="00DD5C1D">
        <w:rPr>
          <w:bCs/>
          <w:iCs/>
          <w:lang w:val="de-CH"/>
        </w:rPr>
        <w:t>durchgeführt</w:t>
      </w:r>
      <w:r w:rsidR="00884F73" w:rsidRPr="00884F73">
        <w:rPr>
          <w:bCs/>
          <w:iCs/>
          <w:lang w:val="de-CH"/>
        </w:rPr>
        <w:t>.</w:t>
      </w:r>
      <w:r w:rsidR="003C10D6">
        <w:rPr>
          <w:bCs/>
          <w:iCs/>
          <w:lang w:val="de-CH"/>
        </w:rPr>
        <w:t xml:space="preserve"> </w:t>
      </w:r>
      <w:r w:rsidR="009E6CDF">
        <w:rPr>
          <w:bCs/>
          <w:iCs/>
          <w:lang w:val="de-CH"/>
        </w:rPr>
        <w:t xml:space="preserve">Im Zentrum stehen </w:t>
      </w:r>
      <w:r w:rsidR="00985915" w:rsidRPr="00985915">
        <w:rPr>
          <w:bCs/>
          <w:iCs/>
          <w:lang w:val="de-CH"/>
        </w:rPr>
        <w:t>vielfältige Perspektiven auf Behinderungen, chronische Krankheiten und Neurodivergenz</w:t>
      </w:r>
      <w:r w:rsidR="00985915">
        <w:rPr>
          <w:bCs/>
          <w:iCs/>
          <w:lang w:val="de-CH"/>
        </w:rPr>
        <w:t>.</w:t>
      </w:r>
    </w:p>
    <w:p w14:paraId="5CC7CCA2" w14:textId="5AA04633" w:rsidR="00DD5C1D" w:rsidRPr="00884F73" w:rsidRDefault="003B6E1E" w:rsidP="00933E2A">
      <w:pPr>
        <w:pStyle w:val="Textkrper"/>
        <w:rPr>
          <w:bCs/>
          <w:iCs/>
          <w:lang w:val="de-CH"/>
        </w:rPr>
      </w:pPr>
      <w:r>
        <w:fldChar w:fldCharType="begin"/>
      </w:r>
      <w:r w:rsidRPr="00CC6D9E">
        <w:rPr>
          <w:lang w:val="de-CH"/>
        </w:rPr>
        <w:instrText>HYPERLINK "https://lookandroll.ch/"</w:instrText>
      </w:r>
      <w:r>
        <w:fldChar w:fldCharType="separate"/>
      </w:r>
      <w:r w:rsidRPr="003B6E1E">
        <w:rPr>
          <w:rStyle w:val="Hyperlink"/>
          <w:lang w:val="de-CH"/>
        </w:rPr>
        <w:t>Look&amp;roll mit seiner 11. Ausgabe des internationalen Kurzfilmfestivals</w:t>
      </w:r>
      <w:r>
        <w:fldChar w:fldCharType="end"/>
      </w:r>
    </w:p>
    <w:p w14:paraId="1D00CC02" w14:textId="4AB36C3E" w:rsidR="00AD60AE" w:rsidRPr="00005E35" w:rsidRDefault="00840E34" w:rsidP="00B02AC4">
      <w:pPr>
        <w:pStyle w:val="berschrift1"/>
        <w:tabs>
          <w:tab w:val="left" w:pos="5529"/>
        </w:tabs>
        <w:jc w:val="both"/>
        <w:rPr>
          <w:lang w:val="de-CH"/>
        </w:rPr>
      </w:pPr>
      <w:bookmarkStart w:id="14" w:name="_Toc231889497"/>
      <w:r w:rsidRPr="00D4306D">
        <w:rPr>
          <w:rFonts w:asciiTheme="minorHAnsi" w:hAnsiTheme="minorHAnsi"/>
          <w:lang w:val="de-CH"/>
        </w:rPr>
        <w:t>Laufende Forschungsprojekte</w:t>
      </w:r>
      <w:bookmarkEnd w:id="14"/>
      <w:r w:rsidR="00B02AC4">
        <w:rPr>
          <w:rFonts w:asciiTheme="minorHAnsi" w:hAnsiTheme="minorHAnsi"/>
          <w:lang w:val="de-CH"/>
        </w:rPr>
        <w:tab/>
      </w:r>
    </w:p>
    <w:p w14:paraId="6E4A3D6F" w14:textId="77777777" w:rsidR="00AD60AE" w:rsidRPr="00AD60AE" w:rsidRDefault="00AD60AE" w:rsidP="00BF0B4D">
      <w:pPr>
        <w:pStyle w:val="berschrift2"/>
        <w:jc w:val="both"/>
        <w:rPr>
          <w:lang w:val="de-CH"/>
        </w:rPr>
      </w:pPr>
      <w:r w:rsidRPr="00005E35">
        <w:rPr>
          <w:rFonts w:asciiTheme="minorHAnsi" w:hAnsiTheme="minorHAnsi"/>
          <w:lang w:val="de-CH"/>
        </w:rPr>
        <w:t>StaFF-CH: Handlungsplanung im Bereich Verhalten und Erleben</w:t>
      </w:r>
    </w:p>
    <w:p w14:paraId="181D355E" w14:textId="1EDAC2CB" w:rsidR="009678A7" w:rsidRPr="0069510C" w:rsidRDefault="009678A7" w:rsidP="009678A7">
      <w:pPr>
        <w:jc w:val="both"/>
        <w:rPr>
          <w:rFonts w:asciiTheme="minorHAnsi" w:hAnsiTheme="minorHAnsi" w:cs="Open Sans SemiCondensed"/>
          <w:i/>
          <w:iCs/>
          <w:lang w:val="de-CH"/>
        </w:rPr>
      </w:pPr>
      <w:r w:rsidRPr="0069510C">
        <w:rPr>
          <w:rFonts w:asciiTheme="minorHAnsi" w:hAnsiTheme="minorHAnsi" w:cs="Open Sans SemiCondensed"/>
          <w:i/>
          <w:iCs/>
          <w:lang w:val="de-CH"/>
        </w:rPr>
        <w:t xml:space="preserve">Laufzeit: </w:t>
      </w:r>
      <w:r>
        <w:rPr>
          <w:rFonts w:asciiTheme="minorHAnsi" w:hAnsiTheme="minorHAnsi" w:cs="Open Sans SemiCondensed"/>
          <w:i/>
          <w:iCs/>
          <w:lang w:val="de-CH"/>
        </w:rPr>
        <w:t>07</w:t>
      </w:r>
      <w:r w:rsidRPr="0069510C">
        <w:rPr>
          <w:rFonts w:asciiTheme="minorHAnsi" w:hAnsiTheme="minorHAnsi" w:cs="Open Sans SemiCondensed"/>
          <w:i/>
          <w:iCs/>
          <w:lang w:val="de-CH"/>
        </w:rPr>
        <w:t>.202</w:t>
      </w:r>
      <w:r>
        <w:rPr>
          <w:rFonts w:asciiTheme="minorHAnsi" w:hAnsiTheme="minorHAnsi" w:cs="Open Sans SemiCondensed"/>
          <w:i/>
          <w:iCs/>
          <w:lang w:val="de-CH"/>
        </w:rPr>
        <w:t xml:space="preserve">6 </w:t>
      </w:r>
      <w:r w:rsidRPr="0069510C">
        <w:rPr>
          <w:rFonts w:asciiTheme="minorHAnsi" w:hAnsiTheme="minorHAnsi" w:cs="Open Sans SemiCondensed"/>
          <w:i/>
          <w:iCs/>
          <w:lang w:val="de-CH"/>
        </w:rPr>
        <w:t xml:space="preserve">– </w:t>
      </w:r>
      <w:r>
        <w:rPr>
          <w:rFonts w:asciiTheme="minorHAnsi" w:hAnsiTheme="minorHAnsi" w:cs="Open Sans SemiCondensed"/>
          <w:i/>
          <w:iCs/>
          <w:lang w:val="de-CH"/>
        </w:rPr>
        <w:t>12</w:t>
      </w:r>
      <w:r w:rsidRPr="0069510C">
        <w:rPr>
          <w:rFonts w:asciiTheme="minorHAnsi" w:hAnsiTheme="minorHAnsi" w:cs="Open Sans SemiCondensed"/>
          <w:i/>
          <w:iCs/>
          <w:lang w:val="de-CH"/>
        </w:rPr>
        <w:t>.202</w:t>
      </w:r>
      <w:r w:rsidR="00BF0B4D">
        <w:rPr>
          <w:rFonts w:asciiTheme="minorHAnsi" w:hAnsiTheme="minorHAnsi" w:cs="Open Sans SemiCondensed"/>
          <w:i/>
          <w:iCs/>
          <w:lang w:val="de-CH"/>
        </w:rPr>
        <w:t>7</w:t>
      </w:r>
    </w:p>
    <w:p w14:paraId="336CF686" w14:textId="0E82A13E" w:rsidR="00AD60AE" w:rsidRDefault="009678A7" w:rsidP="009678A7">
      <w:pPr>
        <w:pStyle w:val="Textkrper"/>
        <w:jc w:val="both"/>
        <w:rPr>
          <w:rFonts w:asciiTheme="minorHAnsi" w:hAnsiTheme="minorHAnsi" w:cs="Open Sans SemiCondensed"/>
          <w:i/>
          <w:iCs/>
          <w:lang w:val="de-CH"/>
        </w:rPr>
      </w:pPr>
      <w:r w:rsidRPr="0069510C">
        <w:rPr>
          <w:rFonts w:asciiTheme="minorHAnsi" w:hAnsiTheme="minorHAnsi" w:cs="Open Sans SemiCondensed"/>
          <w:i/>
          <w:iCs/>
          <w:lang w:val="de-CH"/>
        </w:rPr>
        <w:t>Forschende Institution</w:t>
      </w:r>
      <w:r w:rsidR="00BF0B4D">
        <w:rPr>
          <w:rFonts w:asciiTheme="minorHAnsi" w:hAnsiTheme="minorHAnsi" w:cs="Open Sans SemiCondensed"/>
          <w:i/>
          <w:iCs/>
          <w:lang w:val="de-CH"/>
        </w:rPr>
        <w:t xml:space="preserve">: </w:t>
      </w:r>
      <w:r w:rsidRPr="008C3FC0">
        <w:rPr>
          <w:rFonts w:asciiTheme="minorHAnsi" w:hAnsiTheme="minorHAnsi" w:cs="Open Sans SemiCondensed"/>
          <w:i/>
          <w:iCs/>
          <w:lang w:val="de-CH"/>
        </w:rPr>
        <w:t>Interkantonale Hochschule für Heilpädagogik</w:t>
      </w:r>
      <w:r>
        <w:rPr>
          <w:rFonts w:asciiTheme="minorHAnsi" w:hAnsiTheme="minorHAnsi" w:cs="Open Sans SemiCondensed"/>
          <w:i/>
          <w:iCs/>
          <w:lang w:val="de-CH"/>
        </w:rPr>
        <w:t xml:space="preserve"> (</w:t>
      </w:r>
      <w:proofErr w:type="spellStart"/>
      <w:r>
        <w:rPr>
          <w:rFonts w:asciiTheme="minorHAnsi" w:hAnsiTheme="minorHAnsi" w:cs="Open Sans SemiCondensed"/>
          <w:i/>
          <w:iCs/>
          <w:lang w:val="de-CH"/>
        </w:rPr>
        <w:t>HfH</w:t>
      </w:r>
      <w:proofErr w:type="spellEnd"/>
      <w:r>
        <w:rPr>
          <w:rFonts w:asciiTheme="minorHAnsi" w:hAnsiTheme="minorHAnsi" w:cs="Open Sans SemiCondensed"/>
          <w:i/>
          <w:iCs/>
          <w:lang w:val="de-CH"/>
        </w:rPr>
        <w:t>)</w:t>
      </w:r>
    </w:p>
    <w:p w14:paraId="283A370C" w14:textId="6DF8228B" w:rsidR="00BF0B4D" w:rsidRPr="009A7807" w:rsidRDefault="009A7807" w:rsidP="009678A7">
      <w:pPr>
        <w:pStyle w:val="Textkrper"/>
        <w:jc w:val="both"/>
        <w:rPr>
          <w:lang w:val="de-CH"/>
        </w:rPr>
      </w:pPr>
      <w:r w:rsidRPr="009A7807">
        <w:rPr>
          <w:lang w:val="de-CH"/>
        </w:rPr>
        <w:t>StaFF-CH überführt die im Projekt StaFF entwickelten Prozessstandards in ein kantonsübergreifendes, datengestütztes Schulentwicklungs- und Unterstützungskonzept. Es unterstützt Schulen dabei, Förderbedarfe im Bereich Verhalten und Erleben anhand klarer Kriterien, strukturierter Rückmeldungen und systematischem Monitoring nachvollziehbar einzuschätzen, passgenaue Massnahmen abzuleiten und deren Wirkung zu überprüfen. Das Projekt verbindet Praxisentwicklung, wissenschaftliche Begleitung und Transfer für Schulen, Kantone und Professionen.</w:t>
      </w:r>
    </w:p>
    <w:p w14:paraId="1399DD95" w14:textId="60BF2A8B" w:rsidR="007154DE" w:rsidRPr="004517A6" w:rsidRDefault="009069A1" w:rsidP="007154DE">
      <w:pPr>
        <w:pStyle w:val="Textkrper"/>
        <w:jc w:val="both"/>
        <w:rPr>
          <w:lang w:val="de-CH"/>
        </w:rPr>
      </w:pPr>
      <w:r>
        <w:fldChar w:fldCharType="begin"/>
      </w:r>
      <w:r w:rsidRPr="00CC6D9E">
        <w:rPr>
          <w:lang w:val="de-CH"/>
        </w:rPr>
        <w:instrText>HYPERLINK "https://www.hfh.ch/projekt/staff-ch-handlungsplanung-im-bereich-verhalten-und-erleben"</w:instrText>
      </w:r>
      <w:r>
        <w:fldChar w:fldCharType="separate"/>
      </w:r>
      <w:proofErr w:type="spellStart"/>
      <w:r w:rsidRPr="00525446">
        <w:rPr>
          <w:rStyle w:val="Hyperlink"/>
          <w:lang w:val="de-CH"/>
        </w:rPr>
        <w:t>HfH</w:t>
      </w:r>
      <w:proofErr w:type="spellEnd"/>
      <w:r w:rsidRPr="00525446">
        <w:rPr>
          <w:rStyle w:val="Hyperlink"/>
          <w:lang w:val="de-CH"/>
        </w:rPr>
        <w:t xml:space="preserve"> und ein Forschungsprojekt zu</w:t>
      </w:r>
      <w:r w:rsidR="007154DE" w:rsidRPr="00525446">
        <w:rPr>
          <w:rStyle w:val="Hyperlink"/>
          <w:lang w:val="de-CH"/>
        </w:rPr>
        <w:t>r Handlungsplanung im Bereich Verhalten und Erleben</w:t>
      </w:r>
      <w:r>
        <w:fldChar w:fldCharType="end"/>
      </w:r>
    </w:p>
    <w:p w14:paraId="019677E5" w14:textId="77777777" w:rsidR="000C2A6B" w:rsidRDefault="000C2A6B" w:rsidP="000C2A6B">
      <w:pPr>
        <w:pStyle w:val="berschrift2"/>
        <w:jc w:val="both"/>
        <w:rPr>
          <w:rFonts w:asciiTheme="minorHAnsi" w:hAnsiTheme="minorHAnsi"/>
          <w:lang w:val="de-CH"/>
        </w:rPr>
      </w:pPr>
      <w:r w:rsidRPr="000C2A6B">
        <w:rPr>
          <w:rFonts w:asciiTheme="minorHAnsi" w:hAnsiTheme="minorHAnsi"/>
          <w:lang w:val="de-CH"/>
        </w:rPr>
        <w:t>Heterogenität gezielt begegnen im Unterricht – Mathematik für alle (</w:t>
      </w:r>
      <w:proofErr w:type="spellStart"/>
      <w:r w:rsidRPr="000C2A6B">
        <w:rPr>
          <w:rFonts w:asciiTheme="minorHAnsi" w:hAnsiTheme="minorHAnsi"/>
          <w:lang w:val="de-CH"/>
        </w:rPr>
        <w:t>HUMa</w:t>
      </w:r>
      <w:proofErr w:type="spellEnd"/>
      <w:r w:rsidRPr="000C2A6B">
        <w:rPr>
          <w:rFonts w:asciiTheme="minorHAnsi" w:hAnsiTheme="minorHAnsi"/>
          <w:lang w:val="de-CH"/>
        </w:rPr>
        <w:t>)</w:t>
      </w:r>
    </w:p>
    <w:p w14:paraId="5E6426B8" w14:textId="56F1B889" w:rsidR="000C2A6B" w:rsidRPr="0069510C" w:rsidRDefault="000C2A6B" w:rsidP="000C2A6B">
      <w:pPr>
        <w:jc w:val="both"/>
        <w:rPr>
          <w:rFonts w:asciiTheme="minorHAnsi" w:hAnsiTheme="minorHAnsi" w:cs="Open Sans SemiCondensed"/>
          <w:i/>
          <w:iCs/>
          <w:lang w:val="de-CH"/>
        </w:rPr>
      </w:pPr>
      <w:r w:rsidRPr="0069510C">
        <w:rPr>
          <w:rFonts w:asciiTheme="minorHAnsi" w:hAnsiTheme="minorHAnsi" w:cs="Open Sans SemiCondensed"/>
          <w:i/>
          <w:iCs/>
          <w:lang w:val="de-CH"/>
        </w:rPr>
        <w:t xml:space="preserve">Laufzeit: </w:t>
      </w:r>
      <w:r>
        <w:rPr>
          <w:rFonts w:asciiTheme="minorHAnsi" w:hAnsiTheme="minorHAnsi" w:cs="Open Sans SemiCondensed"/>
          <w:i/>
          <w:iCs/>
          <w:lang w:val="de-CH"/>
        </w:rPr>
        <w:t>01</w:t>
      </w:r>
      <w:r w:rsidRPr="0069510C">
        <w:rPr>
          <w:rFonts w:asciiTheme="minorHAnsi" w:hAnsiTheme="minorHAnsi" w:cs="Open Sans SemiCondensed"/>
          <w:i/>
          <w:iCs/>
          <w:lang w:val="de-CH"/>
        </w:rPr>
        <w:t>.</w:t>
      </w:r>
      <w:r w:rsidR="00EE43A9">
        <w:rPr>
          <w:rFonts w:asciiTheme="minorHAnsi" w:hAnsiTheme="minorHAnsi" w:cs="Open Sans SemiCondensed"/>
          <w:i/>
          <w:iCs/>
          <w:lang w:val="de-CH"/>
        </w:rPr>
        <w:t>01.</w:t>
      </w:r>
      <w:r w:rsidRPr="0069510C">
        <w:rPr>
          <w:rFonts w:asciiTheme="minorHAnsi" w:hAnsiTheme="minorHAnsi" w:cs="Open Sans SemiCondensed"/>
          <w:i/>
          <w:iCs/>
          <w:lang w:val="de-CH"/>
        </w:rPr>
        <w:t>202</w:t>
      </w:r>
      <w:r>
        <w:rPr>
          <w:rFonts w:asciiTheme="minorHAnsi" w:hAnsiTheme="minorHAnsi" w:cs="Open Sans SemiCondensed"/>
          <w:i/>
          <w:iCs/>
          <w:lang w:val="de-CH"/>
        </w:rPr>
        <w:t xml:space="preserve">6 </w:t>
      </w:r>
      <w:r w:rsidRPr="0069510C">
        <w:rPr>
          <w:rFonts w:asciiTheme="minorHAnsi" w:hAnsiTheme="minorHAnsi" w:cs="Open Sans SemiCondensed"/>
          <w:i/>
          <w:iCs/>
          <w:lang w:val="de-CH"/>
        </w:rPr>
        <w:t xml:space="preserve">– </w:t>
      </w:r>
      <w:r w:rsidR="00EE43A9">
        <w:rPr>
          <w:rFonts w:asciiTheme="minorHAnsi" w:hAnsiTheme="minorHAnsi" w:cs="Open Sans SemiCondensed"/>
          <w:i/>
          <w:iCs/>
          <w:lang w:val="de-CH"/>
        </w:rPr>
        <w:t>31.08.</w:t>
      </w:r>
      <w:r w:rsidRPr="0069510C">
        <w:rPr>
          <w:rFonts w:asciiTheme="minorHAnsi" w:hAnsiTheme="minorHAnsi" w:cs="Open Sans SemiCondensed"/>
          <w:i/>
          <w:iCs/>
          <w:lang w:val="de-CH"/>
        </w:rPr>
        <w:t>202</w:t>
      </w:r>
      <w:r w:rsidR="00EE43A9">
        <w:rPr>
          <w:rFonts w:asciiTheme="minorHAnsi" w:hAnsiTheme="minorHAnsi" w:cs="Open Sans SemiCondensed"/>
          <w:i/>
          <w:iCs/>
          <w:lang w:val="de-CH"/>
        </w:rPr>
        <w:t>8</w:t>
      </w:r>
    </w:p>
    <w:p w14:paraId="432E5668" w14:textId="4F002FCC" w:rsidR="000C2A6B" w:rsidRDefault="000C2A6B" w:rsidP="000C2A6B">
      <w:pPr>
        <w:pStyle w:val="Textkrper"/>
        <w:jc w:val="both"/>
        <w:rPr>
          <w:rFonts w:asciiTheme="minorHAnsi" w:hAnsiTheme="minorHAnsi" w:cs="Open Sans SemiCondensed"/>
          <w:i/>
          <w:iCs/>
          <w:lang w:val="de-CH"/>
        </w:rPr>
      </w:pPr>
      <w:r w:rsidRPr="0069510C">
        <w:rPr>
          <w:rFonts w:asciiTheme="minorHAnsi" w:hAnsiTheme="minorHAnsi" w:cs="Open Sans SemiCondensed"/>
          <w:i/>
          <w:iCs/>
          <w:lang w:val="de-CH"/>
        </w:rPr>
        <w:t>Forschende Institution</w:t>
      </w:r>
      <w:r w:rsidR="002F5421">
        <w:rPr>
          <w:rFonts w:asciiTheme="minorHAnsi" w:hAnsiTheme="minorHAnsi" w:cs="Open Sans SemiCondensed"/>
          <w:i/>
          <w:iCs/>
          <w:lang w:val="de-CH"/>
        </w:rPr>
        <w:t>en</w:t>
      </w:r>
      <w:r>
        <w:rPr>
          <w:rFonts w:asciiTheme="minorHAnsi" w:hAnsiTheme="minorHAnsi" w:cs="Open Sans SemiCondensed"/>
          <w:i/>
          <w:iCs/>
          <w:lang w:val="de-CH"/>
        </w:rPr>
        <w:t xml:space="preserve">: </w:t>
      </w:r>
      <w:r w:rsidR="00EE43A9">
        <w:rPr>
          <w:rFonts w:asciiTheme="minorHAnsi" w:hAnsiTheme="minorHAnsi" w:cs="Open Sans SemiCondensed"/>
          <w:i/>
          <w:iCs/>
          <w:lang w:val="de-CH"/>
        </w:rPr>
        <w:t>Pädagogische Hochschule Luzern</w:t>
      </w:r>
      <w:r w:rsidR="00996199">
        <w:rPr>
          <w:rFonts w:asciiTheme="minorHAnsi" w:hAnsiTheme="minorHAnsi" w:cs="Open Sans SemiCondensed"/>
          <w:i/>
          <w:iCs/>
          <w:lang w:val="de-CH"/>
        </w:rPr>
        <w:t xml:space="preserve"> (PHLU)</w:t>
      </w:r>
      <w:r w:rsidR="00CE7318">
        <w:rPr>
          <w:rFonts w:asciiTheme="minorHAnsi" w:hAnsiTheme="minorHAnsi" w:cs="Open Sans SemiCondensed"/>
          <w:i/>
          <w:iCs/>
          <w:lang w:val="de-CH"/>
        </w:rPr>
        <w:t xml:space="preserve">, </w:t>
      </w:r>
      <w:r w:rsidR="007E6000">
        <w:rPr>
          <w:rFonts w:asciiTheme="minorHAnsi" w:hAnsiTheme="minorHAnsi" w:cs="Open Sans SemiCondensed"/>
          <w:i/>
          <w:iCs/>
          <w:lang w:val="de-CH"/>
        </w:rPr>
        <w:t>Pädagogische Hochschule Bern</w:t>
      </w:r>
      <w:r w:rsidR="00996199">
        <w:rPr>
          <w:rFonts w:asciiTheme="minorHAnsi" w:hAnsiTheme="minorHAnsi" w:cs="Open Sans SemiCondensed"/>
          <w:i/>
          <w:iCs/>
          <w:lang w:val="de-CH"/>
        </w:rPr>
        <w:t xml:space="preserve"> (</w:t>
      </w:r>
      <w:proofErr w:type="spellStart"/>
      <w:r w:rsidR="00996199">
        <w:rPr>
          <w:rFonts w:asciiTheme="minorHAnsi" w:hAnsiTheme="minorHAnsi" w:cs="Open Sans SemiCondensed"/>
          <w:i/>
          <w:iCs/>
          <w:lang w:val="de-CH"/>
        </w:rPr>
        <w:t>PHBern</w:t>
      </w:r>
      <w:proofErr w:type="spellEnd"/>
      <w:r w:rsidR="00996199">
        <w:rPr>
          <w:rFonts w:asciiTheme="minorHAnsi" w:hAnsiTheme="minorHAnsi" w:cs="Open Sans SemiCondensed"/>
          <w:i/>
          <w:iCs/>
          <w:lang w:val="de-CH"/>
        </w:rPr>
        <w:t>)</w:t>
      </w:r>
      <w:r w:rsidR="007E6000">
        <w:rPr>
          <w:rFonts w:asciiTheme="minorHAnsi" w:hAnsiTheme="minorHAnsi" w:cs="Open Sans SemiCondensed"/>
          <w:i/>
          <w:iCs/>
          <w:lang w:val="de-CH"/>
        </w:rPr>
        <w:t xml:space="preserve">, </w:t>
      </w:r>
      <w:r w:rsidRPr="008C3FC0">
        <w:rPr>
          <w:rFonts w:asciiTheme="minorHAnsi" w:hAnsiTheme="minorHAnsi" w:cs="Open Sans SemiCondensed"/>
          <w:i/>
          <w:iCs/>
          <w:lang w:val="de-CH"/>
        </w:rPr>
        <w:t>Interkantonale Hochschule für Heilpädagogik</w:t>
      </w:r>
      <w:r>
        <w:rPr>
          <w:rFonts w:asciiTheme="minorHAnsi" w:hAnsiTheme="minorHAnsi" w:cs="Open Sans SemiCondensed"/>
          <w:i/>
          <w:iCs/>
          <w:lang w:val="de-CH"/>
        </w:rPr>
        <w:t xml:space="preserve"> (</w:t>
      </w:r>
      <w:proofErr w:type="spellStart"/>
      <w:r>
        <w:rPr>
          <w:rFonts w:asciiTheme="minorHAnsi" w:hAnsiTheme="minorHAnsi" w:cs="Open Sans SemiCondensed"/>
          <w:i/>
          <w:iCs/>
          <w:lang w:val="de-CH"/>
        </w:rPr>
        <w:t>HfH</w:t>
      </w:r>
      <w:proofErr w:type="spellEnd"/>
      <w:r>
        <w:rPr>
          <w:rFonts w:asciiTheme="minorHAnsi" w:hAnsiTheme="minorHAnsi" w:cs="Open Sans SemiCondensed"/>
          <w:i/>
          <w:iCs/>
          <w:lang w:val="de-CH"/>
        </w:rPr>
        <w:t>)</w:t>
      </w:r>
    </w:p>
    <w:p w14:paraId="51AC21CF" w14:textId="77793504" w:rsidR="002F5421" w:rsidRDefault="00BE0A08" w:rsidP="000C2A6B">
      <w:pPr>
        <w:pStyle w:val="Textkrper"/>
        <w:jc w:val="both"/>
        <w:rPr>
          <w:lang w:val="de-CH"/>
        </w:rPr>
      </w:pPr>
      <w:r w:rsidRPr="00BE0A08">
        <w:rPr>
          <w:lang w:val="de-CH"/>
        </w:rPr>
        <w:t xml:space="preserve">Der professionelle Umgang mit Heterogenität fordert Lehrpersonen stark und verlangt über </w:t>
      </w:r>
      <w:r w:rsidR="00C75A05">
        <w:rPr>
          <w:lang w:val="de-CH"/>
        </w:rPr>
        <w:t xml:space="preserve">die </w:t>
      </w:r>
      <w:r w:rsidRPr="00BE0A08">
        <w:rPr>
          <w:lang w:val="de-CH"/>
        </w:rPr>
        <w:t>Motivation hinaus fundierte inklusive Konzepte</w:t>
      </w:r>
      <w:r>
        <w:rPr>
          <w:lang w:val="de-CH"/>
        </w:rPr>
        <w:t xml:space="preserve">. </w:t>
      </w:r>
      <w:r w:rsidRPr="00BE0A08">
        <w:rPr>
          <w:lang w:val="de-CH"/>
        </w:rPr>
        <w:t xml:space="preserve">Besonders im Mathematikunterricht der Primarstufe klaffen die Entwicklungsniveaus weit auseinander, was klassische jahrgangsbezogene Lehrmittel an Grenzen bringt. Dieses Projekt nutzt die Flexibilität des Lehrplans 21, um dieser Individualität und Heterogenität Rechnung zu tragen. </w:t>
      </w:r>
      <w:r w:rsidR="00F14BDC" w:rsidRPr="00F14BDC">
        <w:rPr>
          <w:lang w:val="de-CH"/>
        </w:rPr>
        <w:t>Im Rahmen von Masterarbeiten werden Instrumente entwickelt, welche sowohl die gezielte und systematische Förderung von mathematischen Basiskompe</w:t>
      </w:r>
      <w:r w:rsidR="00F14BDC" w:rsidRPr="00F14BDC">
        <w:rPr>
          <w:lang w:val="de-CH"/>
        </w:rPr>
        <w:lastRenderedPageBreak/>
        <w:t>tenzen als auch die kontinuierliche Weiterarbeit an mathematischen Lerninhalten im Regelklassenunterricht ermöglichen. Die Instrumente werden auf Grundlage des Lehrplans 21 und theoretisch fundierter Fachliteratur entwickelt.</w:t>
      </w:r>
    </w:p>
    <w:p w14:paraId="19B8CB9F" w14:textId="3596E0A0" w:rsidR="000C2A6B" w:rsidRPr="000C2A6B" w:rsidRDefault="004517A6" w:rsidP="007F59B6">
      <w:pPr>
        <w:pStyle w:val="Textkrper"/>
        <w:jc w:val="both"/>
        <w:rPr>
          <w:lang w:val="de-CH"/>
        </w:rPr>
      </w:pPr>
      <w:r>
        <w:fldChar w:fldCharType="begin"/>
      </w:r>
      <w:r w:rsidRPr="00CC6D9E">
        <w:rPr>
          <w:lang w:val="de-CH"/>
        </w:rPr>
        <w:instrText>HYPERLINK "https://www.phlu.ch/forschung/projekte/21085/detail.html"</w:instrText>
      </w:r>
      <w:r>
        <w:fldChar w:fldCharType="separate"/>
      </w:r>
      <w:r w:rsidRPr="007F59B6">
        <w:rPr>
          <w:rStyle w:val="Hyperlink"/>
          <w:lang w:val="de-CH"/>
        </w:rPr>
        <w:t xml:space="preserve">PHLU und ein Forschungsprojekt </w:t>
      </w:r>
      <w:r w:rsidR="006D15D2" w:rsidRPr="007F59B6">
        <w:rPr>
          <w:rStyle w:val="Hyperlink"/>
          <w:lang w:val="de-CH"/>
        </w:rPr>
        <w:t xml:space="preserve">zur Weiterentwicklung des Mathematikunterrichts </w:t>
      </w:r>
      <w:r w:rsidR="007F59B6" w:rsidRPr="007F59B6">
        <w:rPr>
          <w:rStyle w:val="Hyperlink"/>
          <w:lang w:val="de-CH"/>
        </w:rPr>
        <w:t>der Primarstufe</w:t>
      </w:r>
      <w:r>
        <w:fldChar w:fldCharType="end"/>
      </w:r>
    </w:p>
    <w:p w14:paraId="17C0ED92" w14:textId="1872FA92" w:rsidR="009A1FE1" w:rsidRPr="00D4306D" w:rsidRDefault="009A1FE1" w:rsidP="00310734">
      <w:pPr>
        <w:pStyle w:val="berschrift1"/>
        <w:jc w:val="both"/>
        <w:rPr>
          <w:rFonts w:asciiTheme="minorHAnsi" w:hAnsiTheme="minorHAnsi"/>
          <w:lang w:val="de-CH"/>
        </w:rPr>
      </w:pPr>
      <w:bookmarkStart w:id="15" w:name="_Toc231889500"/>
      <w:r w:rsidRPr="00D4306D">
        <w:rPr>
          <w:rFonts w:asciiTheme="minorHAnsi" w:hAnsiTheme="minorHAnsi"/>
          <w:lang w:val="de-CH"/>
        </w:rPr>
        <w:t>Parlamentarische Vorstösse</w:t>
      </w:r>
      <w:bookmarkEnd w:id="15"/>
    </w:p>
    <w:p w14:paraId="5F66B561" w14:textId="1E0D0362" w:rsidR="009A1FE1" w:rsidRPr="00D4306D" w:rsidRDefault="009A1FE1" w:rsidP="009A1FE1">
      <w:pPr>
        <w:pStyle w:val="Fragen"/>
        <w:rPr>
          <w:rFonts w:asciiTheme="minorHAnsi" w:hAnsiTheme="minorHAnsi" w:cs="Open Sans SemiCondensed"/>
          <w:color w:val="auto"/>
          <w:lang w:val="de-CH"/>
        </w:rPr>
      </w:pPr>
      <w:r w:rsidRPr="00D4306D">
        <w:rPr>
          <w:rFonts w:asciiTheme="minorHAnsi" w:hAnsiTheme="minorHAnsi" w:cs="Open Sans SemiCondensed"/>
          <w:color w:val="auto"/>
          <w:lang w:val="de-CH"/>
        </w:rPr>
        <w:t>Quelle</w:t>
      </w:r>
      <w:r w:rsidR="008A49AF" w:rsidRPr="00D4306D">
        <w:rPr>
          <w:rFonts w:asciiTheme="minorHAnsi" w:hAnsiTheme="minorHAnsi" w:cs="Open Sans SemiCondensed"/>
          <w:color w:val="auto"/>
          <w:lang w:val="de-CH"/>
        </w:rPr>
        <w:t>:</w:t>
      </w:r>
      <w:r w:rsidRPr="00D4306D">
        <w:rPr>
          <w:rFonts w:asciiTheme="minorHAnsi" w:hAnsiTheme="minorHAnsi" w:cs="Open Sans SemiCondensed"/>
          <w:color w:val="auto"/>
          <w:lang w:val="de-CH"/>
        </w:rPr>
        <w:t xml:space="preserve"> Parlamentarische Dokumentation des </w:t>
      </w:r>
      <w:r>
        <w:fldChar w:fldCharType="begin"/>
      </w:r>
      <w:r w:rsidRPr="00CC6D9E">
        <w:rPr>
          <w:lang w:val="de-CH"/>
        </w:rPr>
        <w:instrText>HYPERLINK "https://www.edk.ch/de/bildungssystem/ueber-ides"</w:instrText>
      </w:r>
      <w:r>
        <w:fldChar w:fldCharType="separate"/>
      </w:r>
      <w:r w:rsidRPr="00D4306D">
        <w:rPr>
          <w:rStyle w:val="Hyperlink"/>
          <w:rFonts w:asciiTheme="minorHAnsi" w:hAnsiTheme="minorHAnsi" w:cs="Open Sans SemiCondensed"/>
          <w:lang w:val="de-CH"/>
        </w:rPr>
        <w:t>Informations- und Dokumentationszentrums IDES</w:t>
      </w:r>
      <w:r>
        <w:fldChar w:fldCharType="end"/>
      </w:r>
      <w:r w:rsidRPr="00D4306D">
        <w:rPr>
          <w:rFonts w:asciiTheme="minorHAnsi" w:hAnsiTheme="minorHAnsi" w:cs="Open Sans SemiCondensed"/>
          <w:color w:val="auto"/>
          <w:lang w:val="de-CH"/>
        </w:rPr>
        <w:t xml:space="preserve"> sowie</w:t>
      </w:r>
      <w:r w:rsidR="00CD2B4F" w:rsidRPr="00D4306D">
        <w:rPr>
          <w:rFonts w:asciiTheme="minorHAnsi" w:hAnsiTheme="minorHAnsi" w:cs="Open Sans SemiCondensed"/>
          <w:color w:val="auto"/>
          <w:lang w:val="de-CH"/>
        </w:rPr>
        <w:t xml:space="preserve"> Geschäftsdatenbank </w:t>
      </w:r>
      <w:r w:rsidR="0040367F">
        <w:fldChar w:fldCharType="begin"/>
      </w:r>
      <w:r w:rsidR="0040367F" w:rsidRPr="00CC6D9E">
        <w:rPr>
          <w:lang w:val="de-CH"/>
        </w:rPr>
        <w:instrText>HYPERLINK "https://www.parlament.ch/de/ratsbetrieb/curia-vista"</w:instrText>
      </w:r>
      <w:r w:rsidR="0040367F">
        <w:fldChar w:fldCharType="separate"/>
      </w:r>
      <w:r w:rsidR="0040367F" w:rsidRPr="00D4306D">
        <w:rPr>
          <w:rStyle w:val="Hyperlink"/>
          <w:rFonts w:asciiTheme="minorHAnsi" w:hAnsiTheme="minorHAnsi" w:cs="Open Sans SemiCondensed"/>
          <w:lang w:val="de-CH"/>
        </w:rPr>
        <w:t>Curia Vista</w:t>
      </w:r>
      <w:r w:rsidR="0040367F">
        <w:fldChar w:fldCharType="end"/>
      </w:r>
      <w:r w:rsidR="0040367F" w:rsidRPr="00D4306D">
        <w:rPr>
          <w:rFonts w:asciiTheme="minorHAnsi" w:hAnsiTheme="minorHAnsi" w:cs="Open Sans SemiCondensed"/>
          <w:color w:val="auto"/>
          <w:lang w:val="de-CH"/>
        </w:rPr>
        <w:t xml:space="preserve"> </w:t>
      </w:r>
      <w:r w:rsidR="00BA37F7" w:rsidRPr="00D4306D">
        <w:rPr>
          <w:rFonts w:asciiTheme="minorHAnsi" w:hAnsiTheme="minorHAnsi" w:cs="Open Sans SemiCondensed"/>
          <w:color w:val="auto"/>
          <w:lang w:val="de-CH"/>
        </w:rPr>
        <w:t>des</w:t>
      </w:r>
      <w:r w:rsidR="00CD2B4F" w:rsidRPr="00D4306D">
        <w:rPr>
          <w:rFonts w:asciiTheme="minorHAnsi" w:hAnsiTheme="minorHAnsi" w:cs="Open Sans SemiCondensed"/>
          <w:color w:val="auto"/>
          <w:lang w:val="de-CH"/>
        </w:rPr>
        <w:t xml:space="preserve"> </w:t>
      </w:r>
      <w:r w:rsidR="008C0672" w:rsidRPr="00D4306D">
        <w:rPr>
          <w:rFonts w:asciiTheme="minorHAnsi" w:hAnsiTheme="minorHAnsi" w:cs="Open Sans SemiCondensed"/>
          <w:color w:val="auto"/>
          <w:lang w:val="de-CH"/>
        </w:rPr>
        <w:t>National- und Ständerat</w:t>
      </w:r>
      <w:r w:rsidR="00BA37F7" w:rsidRPr="00D4306D">
        <w:rPr>
          <w:rFonts w:asciiTheme="minorHAnsi" w:hAnsiTheme="minorHAnsi" w:cs="Open Sans SemiCondensed"/>
          <w:color w:val="auto"/>
          <w:lang w:val="de-CH"/>
        </w:rPr>
        <w:t>s</w:t>
      </w:r>
      <w:r w:rsidR="00E37355" w:rsidRPr="00D4306D">
        <w:rPr>
          <w:rFonts w:asciiTheme="minorHAnsi" w:hAnsiTheme="minorHAnsi" w:cs="Open Sans SemiCondensed"/>
          <w:color w:val="auto"/>
          <w:lang w:val="de-CH"/>
        </w:rPr>
        <w:t>.</w:t>
      </w:r>
    </w:p>
    <w:p w14:paraId="7BAF9AA6" w14:textId="06D168A7" w:rsidR="00850FE5" w:rsidRPr="00710E82" w:rsidRDefault="00970A66" w:rsidP="00310734">
      <w:pPr>
        <w:pStyle w:val="berschrift2"/>
        <w:rPr>
          <w:rStyle w:val="Hyperlink"/>
          <w:color w:val="auto"/>
          <w:lang w:val="de-CH"/>
        </w:rPr>
      </w:pPr>
      <w:bookmarkStart w:id="16" w:name="_Toc124432064"/>
      <w:bookmarkStart w:id="17" w:name="_Toc124432301"/>
      <w:bookmarkStart w:id="18" w:name="_Toc182901720"/>
      <w:bookmarkStart w:id="19" w:name="_Toc231889501"/>
      <w:r w:rsidRPr="00710E82">
        <w:rPr>
          <w:rFonts w:asciiTheme="minorHAnsi" w:hAnsiTheme="minorHAnsi" w:cstheme="minorHAnsi"/>
          <w:lang w:val="de-CH"/>
        </w:rPr>
        <w:t>SCHWEI</w:t>
      </w:r>
      <w:bookmarkEnd w:id="16"/>
      <w:bookmarkEnd w:id="17"/>
      <w:bookmarkEnd w:id="18"/>
      <w:r w:rsidR="00EF04F9" w:rsidRPr="00710E82">
        <w:rPr>
          <w:rFonts w:asciiTheme="minorHAnsi" w:hAnsiTheme="minorHAnsi" w:cstheme="minorHAnsi"/>
          <w:lang w:val="de-CH"/>
        </w:rPr>
        <w:t>Z</w:t>
      </w:r>
      <w:bookmarkEnd w:id="19"/>
    </w:p>
    <w:p w14:paraId="5DD0990D" w14:textId="77777777" w:rsidR="00FB6E30" w:rsidRPr="00A45D00" w:rsidRDefault="00FB6E30" w:rsidP="00FB6E30">
      <w:pPr>
        <w:pStyle w:val="berschrift3"/>
        <w:rPr>
          <w:b/>
          <w:lang w:val="de-CH"/>
        </w:rPr>
      </w:pPr>
      <w:r w:rsidRPr="00A45D00">
        <w:rPr>
          <w:lang w:val="de-CH"/>
        </w:rPr>
        <w:t>Durchlässigkeit im Betreuungs- und Bildungsbereich stärken</w:t>
      </w:r>
    </w:p>
    <w:p w14:paraId="268C6CBA" w14:textId="77777777" w:rsidR="00FB6E30" w:rsidRDefault="00FB6E30" w:rsidP="00FB6E30">
      <w:pPr>
        <w:pStyle w:val="Textkrper"/>
        <w:rPr>
          <w:lang w:val="de-CH"/>
        </w:rPr>
      </w:pPr>
      <w:r>
        <w:fldChar w:fldCharType="begin"/>
      </w:r>
      <w:r w:rsidRPr="00CC6D9E">
        <w:rPr>
          <w:lang w:val="de-CH"/>
        </w:rPr>
        <w:instrText>HYPERLINK "https://www.parlament.ch/de/ratsbetrieb/suche-curia-vista/geschaeft?AffairId=20263649"</w:instrText>
      </w:r>
      <w:r>
        <w:fldChar w:fldCharType="separate"/>
      </w:r>
      <w:r w:rsidRPr="00B67D32">
        <w:rPr>
          <w:rStyle w:val="Hyperlink"/>
          <w:lang w:val="de-CH"/>
        </w:rPr>
        <w:t>Interpellation (26.3649) vom 16.06.2026</w:t>
      </w:r>
      <w:r>
        <w:fldChar w:fldCharType="end"/>
      </w:r>
    </w:p>
    <w:p w14:paraId="116C943B" w14:textId="77777777" w:rsidR="00082242" w:rsidRPr="00082242" w:rsidRDefault="00082242" w:rsidP="00082242">
      <w:pPr>
        <w:pStyle w:val="berschrift3"/>
        <w:rPr>
          <w:lang w:val="de-CH"/>
        </w:rPr>
      </w:pPr>
      <w:r w:rsidRPr="00082242">
        <w:rPr>
          <w:lang w:val="de-CH"/>
        </w:rPr>
        <w:t>Fehlende gesetzliche Verankerung des Zutrittsrechts von Führ- und Assistenzhunden</w:t>
      </w:r>
    </w:p>
    <w:p w14:paraId="44E205B9" w14:textId="0B8954B7" w:rsidR="004840DD" w:rsidRDefault="00560E52" w:rsidP="00E83DC0">
      <w:pPr>
        <w:pStyle w:val="Textkrper"/>
        <w:rPr>
          <w:lang w:val="de-CH"/>
        </w:rPr>
      </w:pPr>
      <w:r>
        <w:fldChar w:fldCharType="begin"/>
      </w:r>
      <w:r w:rsidRPr="00CC6D9E">
        <w:rPr>
          <w:lang w:val="de-CH"/>
        </w:rPr>
        <w:instrText>HYPERLINK "https://www.parlament.ch/de/ratsbetrieb/suche-curia-vista/geschaeft?AffairId=20261028"</w:instrText>
      </w:r>
      <w:r>
        <w:fldChar w:fldCharType="separate"/>
      </w:r>
      <w:r w:rsidRPr="0006474B">
        <w:rPr>
          <w:rStyle w:val="Hyperlink"/>
          <w:lang w:val="de-CH"/>
        </w:rPr>
        <w:t>Anfrage (26.1028) vom 16.06.2026</w:t>
      </w:r>
      <w:r>
        <w:fldChar w:fldCharType="end"/>
      </w:r>
    </w:p>
    <w:p w14:paraId="04999B88" w14:textId="77777777" w:rsidR="00F2000D" w:rsidRPr="00F2000D" w:rsidRDefault="00F2000D" w:rsidP="00F2000D">
      <w:pPr>
        <w:pStyle w:val="berschrift3"/>
        <w:rPr>
          <w:b/>
          <w:lang w:val="de-CH"/>
        </w:rPr>
      </w:pPr>
      <w:r w:rsidRPr="00F2000D">
        <w:rPr>
          <w:lang w:val="de-CH"/>
        </w:rPr>
        <w:t>Medizinische Versorgung bei Personen mit ASS oder kognitiven Beeinträchtigungen</w:t>
      </w:r>
    </w:p>
    <w:p w14:paraId="1456452A" w14:textId="222F4B1A" w:rsidR="0063189C" w:rsidRPr="00837148" w:rsidRDefault="00F2000D" w:rsidP="00E83DC0">
      <w:pPr>
        <w:pStyle w:val="Textkrper"/>
        <w:rPr>
          <w:lang w:val="de-CH"/>
        </w:rPr>
      </w:pPr>
      <w:r>
        <w:fldChar w:fldCharType="begin"/>
      </w:r>
      <w:r w:rsidRPr="00CC6D9E">
        <w:rPr>
          <w:lang w:val="de-CH"/>
        </w:rPr>
        <w:instrText>HYPERLINK "https://www.parlament.ch/de/ratsbetrieb/suche-curia-vista/geschaeft?AffairId=20261025"</w:instrText>
      </w:r>
      <w:r>
        <w:fldChar w:fldCharType="separate"/>
      </w:r>
      <w:r w:rsidRPr="00FB6E30">
        <w:rPr>
          <w:rStyle w:val="Hyperlink"/>
          <w:lang w:val="de-CH"/>
        </w:rPr>
        <w:t>Anfrage (26.1025) vom 03.06.2026</w:t>
      </w:r>
      <w:r>
        <w:fldChar w:fldCharType="end"/>
      </w:r>
    </w:p>
    <w:p w14:paraId="55C8D2FE" w14:textId="6831978D" w:rsidR="00BD5523" w:rsidRDefault="00BD5523" w:rsidP="00BD5523">
      <w:pPr>
        <w:pStyle w:val="berschrift2"/>
        <w:rPr>
          <w:rFonts w:asciiTheme="minorHAnsi" w:hAnsiTheme="minorHAnsi" w:cstheme="minorHAnsi"/>
          <w:bCs w:val="0"/>
          <w:iCs/>
          <w:szCs w:val="20"/>
          <w:lang w:val="de-CH"/>
        </w:rPr>
      </w:pPr>
      <w:bookmarkStart w:id="20" w:name="_Toc231889502"/>
      <w:r w:rsidRPr="00BD5523">
        <w:rPr>
          <w:rFonts w:asciiTheme="minorHAnsi" w:hAnsiTheme="minorHAnsi" w:cstheme="minorHAnsi"/>
          <w:bCs w:val="0"/>
          <w:iCs/>
          <w:szCs w:val="20"/>
          <w:lang w:val="de-CH"/>
        </w:rPr>
        <w:t xml:space="preserve">KT. </w:t>
      </w:r>
      <w:bookmarkEnd w:id="20"/>
      <w:r w:rsidR="008F275F">
        <w:rPr>
          <w:rFonts w:asciiTheme="minorHAnsi" w:hAnsiTheme="minorHAnsi" w:cstheme="minorHAnsi"/>
          <w:bCs w:val="0"/>
          <w:iCs/>
          <w:szCs w:val="20"/>
          <w:lang w:val="de-CH"/>
        </w:rPr>
        <w:t>BERN</w:t>
      </w:r>
    </w:p>
    <w:p w14:paraId="401BB5AC" w14:textId="77777777" w:rsidR="008F275F" w:rsidRPr="008F275F" w:rsidRDefault="008F275F" w:rsidP="008F275F">
      <w:pPr>
        <w:pStyle w:val="berschrift3"/>
        <w:rPr>
          <w:lang w:val="de-CH"/>
        </w:rPr>
      </w:pPr>
      <w:r w:rsidRPr="008F275F">
        <w:rPr>
          <w:lang w:val="de-CH"/>
        </w:rPr>
        <w:t>Kantonale Mitfinanzierung der Schulsozialarbeit zu mindestens 30 Prozent</w:t>
      </w:r>
    </w:p>
    <w:p w14:paraId="1B8336E5" w14:textId="7C6BB586" w:rsidR="008F275F" w:rsidRPr="008F275F" w:rsidRDefault="00CE74F1" w:rsidP="008F275F">
      <w:pPr>
        <w:pStyle w:val="Textkrper"/>
        <w:rPr>
          <w:lang w:val="de-CH"/>
        </w:rPr>
      </w:pPr>
      <w:r>
        <w:fldChar w:fldCharType="begin"/>
      </w:r>
      <w:r w:rsidRPr="00CC6D9E">
        <w:rPr>
          <w:lang w:val="de-CH"/>
        </w:rPr>
        <w:instrText>HYPERLINK "https://www.gr.be.ch/de/start/geschaefte/geschaeftssuche/geschaeftsdetail.html?guid=7f45af5ea9144bb681f21264349e9c54"</w:instrText>
      </w:r>
      <w:r>
        <w:fldChar w:fldCharType="separate"/>
      </w:r>
      <w:r w:rsidRPr="00807782">
        <w:rPr>
          <w:rStyle w:val="Hyperlink"/>
          <w:lang w:val="de-CH"/>
        </w:rPr>
        <w:t>Motion (26.118) vom 03.06.2026</w:t>
      </w:r>
      <w:r>
        <w:fldChar w:fldCharType="end"/>
      </w:r>
    </w:p>
    <w:p w14:paraId="188F926D" w14:textId="36D3BFAE" w:rsidR="00344C72" w:rsidRDefault="00344C72" w:rsidP="00344C72">
      <w:pPr>
        <w:pStyle w:val="berschrift2"/>
        <w:rPr>
          <w:rFonts w:asciiTheme="minorHAnsi" w:hAnsiTheme="minorHAnsi" w:cstheme="minorHAnsi"/>
          <w:bCs w:val="0"/>
          <w:iCs/>
          <w:szCs w:val="20"/>
          <w:lang w:val="de-CH"/>
        </w:rPr>
      </w:pPr>
      <w:bookmarkStart w:id="21" w:name="_Toc231889503"/>
      <w:r w:rsidRPr="00BD5523">
        <w:rPr>
          <w:rFonts w:asciiTheme="minorHAnsi" w:hAnsiTheme="minorHAnsi" w:cstheme="minorHAnsi"/>
          <w:bCs w:val="0"/>
          <w:iCs/>
          <w:szCs w:val="20"/>
          <w:lang w:val="de-CH"/>
        </w:rPr>
        <w:t>KT. BASEL-</w:t>
      </w:r>
      <w:bookmarkEnd w:id="21"/>
      <w:r w:rsidR="00807782">
        <w:rPr>
          <w:rFonts w:asciiTheme="minorHAnsi" w:hAnsiTheme="minorHAnsi" w:cstheme="minorHAnsi"/>
          <w:bCs w:val="0"/>
          <w:iCs/>
          <w:szCs w:val="20"/>
          <w:lang w:val="de-CH"/>
        </w:rPr>
        <w:t>LANDSCHAFT</w:t>
      </w:r>
    </w:p>
    <w:p w14:paraId="7470A753" w14:textId="77777777" w:rsidR="00807782" w:rsidRPr="00807782" w:rsidRDefault="00807782" w:rsidP="00807782">
      <w:pPr>
        <w:pStyle w:val="berschrift3"/>
        <w:rPr>
          <w:lang w:val="de-CH"/>
        </w:rPr>
      </w:pPr>
      <w:r w:rsidRPr="00807782">
        <w:rPr>
          <w:lang w:val="de-CH"/>
        </w:rPr>
        <w:t>Verbesserung der Schnittstelle zwischen Primarstufe und Sekundarstufe I beim Übertritt mit verstärkten Massnahmen</w:t>
      </w:r>
    </w:p>
    <w:p w14:paraId="4C669DB2" w14:textId="6AAB2474" w:rsidR="00807782" w:rsidRDefault="00B174BE" w:rsidP="002A0DE9">
      <w:pPr>
        <w:pStyle w:val="Textkrper"/>
        <w:rPr>
          <w:rStyle w:val="Hyperlink"/>
          <w:lang w:val="de-CH"/>
        </w:rPr>
      </w:pPr>
      <w:r>
        <w:fldChar w:fldCharType="begin"/>
      </w:r>
      <w:r w:rsidRPr="00CC6D9E">
        <w:rPr>
          <w:lang w:val="de-CH"/>
        </w:rPr>
        <w:instrText>HYPERLINK "https://www.baselland.ch/politik-und-behorden/landrat-parlament/geschaefte/geschaefte-ab-juli-2015?url=https%3A%2F%2Fbaselland.talus.ch%2Fde%2Fpolitik%2Fcdws%2Fgeschaeft.php%3Fgid%3D5fbc1b1840e947cabb2d39a6d516ef26"</w:instrText>
      </w:r>
      <w:r>
        <w:fldChar w:fldCharType="separate"/>
      </w:r>
      <w:r w:rsidRPr="002A0DE9">
        <w:rPr>
          <w:rStyle w:val="Hyperlink"/>
          <w:lang w:val="de-CH"/>
        </w:rPr>
        <w:t xml:space="preserve">Postulat (26.6019) </w:t>
      </w:r>
      <w:r w:rsidR="00807782" w:rsidRPr="002A0DE9">
        <w:rPr>
          <w:rStyle w:val="Hyperlink"/>
          <w:lang w:val="de-CH"/>
        </w:rPr>
        <w:t>vom 25.06.2026</w:t>
      </w:r>
      <w:r>
        <w:fldChar w:fldCharType="end"/>
      </w:r>
    </w:p>
    <w:p w14:paraId="4306DBA6" w14:textId="37AF10C6" w:rsidR="00934191" w:rsidRDefault="00934191" w:rsidP="00934191">
      <w:pPr>
        <w:pStyle w:val="berschrift2"/>
        <w:rPr>
          <w:rFonts w:asciiTheme="minorHAnsi" w:hAnsiTheme="minorHAnsi" w:cstheme="minorHAnsi"/>
          <w:bCs w:val="0"/>
          <w:iCs/>
          <w:szCs w:val="20"/>
          <w:lang w:val="de-CH"/>
        </w:rPr>
      </w:pPr>
      <w:r w:rsidRPr="00BD5523">
        <w:rPr>
          <w:rFonts w:asciiTheme="minorHAnsi" w:hAnsiTheme="minorHAnsi" w:cstheme="minorHAnsi"/>
          <w:bCs w:val="0"/>
          <w:iCs/>
          <w:szCs w:val="20"/>
          <w:lang w:val="de-CH"/>
        </w:rPr>
        <w:t>KT. BASEL-</w:t>
      </w:r>
      <w:r>
        <w:rPr>
          <w:rFonts w:asciiTheme="minorHAnsi" w:hAnsiTheme="minorHAnsi" w:cstheme="minorHAnsi"/>
          <w:bCs w:val="0"/>
          <w:iCs/>
          <w:szCs w:val="20"/>
          <w:lang w:val="de-CH"/>
        </w:rPr>
        <w:t>STADT</w:t>
      </w:r>
    </w:p>
    <w:p w14:paraId="27E1A2B5" w14:textId="77777777" w:rsidR="00934191" w:rsidRPr="00934191" w:rsidRDefault="00934191" w:rsidP="00934191">
      <w:pPr>
        <w:pStyle w:val="berschrift3"/>
        <w:rPr>
          <w:lang w:val="de-CH"/>
        </w:rPr>
      </w:pPr>
      <w:r w:rsidRPr="00934191">
        <w:rPr>
          <w:lang w:val="de-CH"/>
        </w:rPr>
        <w:t>Verbindliche und wirksame Frühförderung</w:t>
      </w:r>
    </w:p>
    <w:p w14:paraId="20545805" w14:textId="28A62CE8" w:rsidR="00807782" w:rsidRPr="00807782" w:rsidRDefault="00934191" w:rsidP="00807782">
      <w:pPr>
        <w:pStyle w:val="Textkrper"/>
        <w:rPr>
          <w:lang w:val="de-CH"/>
        </w:rPr>
      </w:pPr>
      <w:r>
        <w:fldChar w:fldCharType="begin"/>
      </w:r>
      <w:r w:rsidRPr="00CC6D9E">
        <w:rPr>
          <w:lang w:val="de-CH"/>
        </w:rPr>
        <w:instrText>HYPERLINK "https://grosserrat.bs.ch/ratsbetrieb/geschaefte/200114575"</w:instrText>
      </w:r>
      <w:r>
        <w:fldChar w:fldCharType="separate"/>
      </w:r>
      <w:r w:rsidRPr="00820209">
        <w:rPr>
          <w:rStyle w:val="Hyperlink"/>
          <w:lang w:val="de-CH"/>
        </w:rPr>
        <w:t xml:space="preserve">Motion </w:t>
      </w:r>
      <w:r w:rsidR="00820209" w:rsidRPr="00820209">
        <w:rPr>
          <w:rStyle w:val="Hyperlink"/>
          <w:lang w:val="de-CH"/>
        </w:rPr>
        <w:t xml:space="preserve">(26.5251) </w:t>
      </w:r>
      <w:r w:rsidRPr="00820209">
        <w:rPr>
          <w:rStyle w:val="Hyperlink"/>
          <w:lang w:val="de-CH"/>
        </w:rPr>
        <w:t>vom 10.06.2026</w:t>
      </w:r>
      <w:r>
        <w:fldChar w:fldCharType="end"/>
      </w:r>
    </w:p>
    <w:p w14:paraId="4B7ACB7B" w14:textId="62A40B77" w:rsidR="003F6F5E" w:rsidRDefault="003F6F5E" w:rsidP="003618BF">
      <w:pPr>
        <w:pStyle w:val="berschrift2"/>
        <w:tabs>
          <w:tab w:val="left" w:pos="1402"/>
        </w:tabs>
        <w:rPr>
          <w:rFonts w:asciiTheme="minorHAnsi" w:hAnsiTheme="minorHAnsi" w:cstheme="minorHAnsi"/>
          <w:szCs w:val="20"/>
          <w:lang w:val="de-CH"/>
        </w:rPr>
      </w:pPr>
      <w:bookmarkStart w:id="22" w:name="_Toc231889504"/>
      <w:bookmarkStart w:id="23" w:name="_Toc182901722"/>
      <w:r w:rsidRPr="003F6F5E">
        <w:rPr>
          <w:rFonts w:asciiTheme="minorHAnsi" w:hAnsiTheme="minorHAnsi" w:cstheme="minorHAnsi"/>
          <w:szCs w:val="20"/>
          <w:lang w:val="de-CH"/>
        </w:rPr>
        <w:t>KT</w:t>
      </w:r>
      <w:r w:rsidR="009D63E5">
        <w:rPr>
          <w:rFonts w:asciiTheme="minorHAnsi" w:hAnsiTheme="minorHAnsi" w:cstheme="minorHAnsi"/>
          <w:szCs w:val="20"/>
          <w:lang w:val="de-CH"/>
        </w:rPr>
        <w:t>.</w:t>
      </w:r>
      <w:r w:rsidRPr="003F6F5E">
        <w:rPr>
          <w:rFonts w:asciiTheme="minorHAnsi" w:hAnsiTheme="minorHAnsi" w:cstheme="minorHAnsi"/>
          <w:szCs w:val="20"/>
          <w:lang w:val="de-CH"/>
        </w:rPr>
        <w:t xml:space="preserve"> </w:t>
      </w:r>
      <w:bookmarkEnd w:id="22"/>
      <w:r w:rsidR="00DD6427">
        <w:rPr>
          <w:rFonts w:asciiTheme="minorHAnsi" w:hAnsiTheme="minorHAnsi" w:cstheme="minorHAnsi"/>
          <w:szCs w:val="20"/>
          <w:lang w:val="de-CH"/>
        </w:rPr>
        <w:t>SCHAFFHAUSEN</w:t>
      </w:r>
    </w:p>
    <w:p w14:paraId="33F4FCEE" w14:textId="5C8DED74" w:rsidR="00DD6427" w:rsidRDefault="00DD6427" w:rsidP="002B0A67">
      <w:pPr>
        <w:pStyle w:val="berschrift3"/>
        <w:rPr>
          <w:lang w:val="de-CH"/>
        </w:rPr>
      </w:pPr>
      <w:r w:rsidRPr="00DD6427">
        <w:rPr>
          <w:lang w:val="de-CH"/>
        </w:rPr>
        <w:t xml:space="preserve">Aufnahmestopp der Schaffhauser Sonderschulen </w:t>
      </w:r>
      <w:r>
        <w:rPr>
          <w:lang w:val="de-CH"/>
        </w:rPr>
        <w:t>–</w:t>
      </w:r>
      <w:r w:rsidRPr="00DD6427">
        <w:rPr>
          <w:lang w:val="de-CH"/>
        </w:rPr>
        <w:t xml:space="preserve"> </w:t>
      </w:r>
      <w:proofErr w:type="spellStart"/>
      <w:r w:rsidRPr="00DD6427">
        <w:rPr>
          <w:lang w:val="de-CH"/>
        </w:rPr>
        <w:t>Lernbahn</w:t>
      </w:r>
      <w:proofErr w:type="spellEnd"/>
    </w:p>
    <w:p w14:paraId="33B133D3" w14:textId="51D22F0E" w:rsidR="00DD6427" w:rsidRPr="00DD6427" w:rsidRDefault="00DD6427" w:rsidP="00DD6427">
      <w:pPr>
        <w:pStyle w:val="Textkrper"/>
        <w:rPr>
          <w:lang w:val="de-CH"/>
        </w:rPr>
      </w:pPr>
      <w:r>
        <w:fldChar w:fldCharType="begin"/>
      </w:r>
      <w:r w:rsidRPr="00CC6D9E">
        <w:rPr>
          <w:lang w:val="de-CH"/>
        </w:rPr>
        <w:instrText>HYPERLINK "https://sh.ch/CMS/Webseite/Kanton-Schaffhausen/Beh-rde/Parlament/Der-Kantonsrat/Portal-Kantonsrat---Ratsbetrieb/Kleine-Anfragen-22435608-DE.html"</w:instrText>
      </w:r>
      <w:r>
        <w:fldChar w:fldCharType="separate"/>
      </w:r>
      <w:r w:rsidRPr="00C50690">
        <w:rPr>
          <w:rStyle w:val="Hyperlink"/>
          <w:lang w:val="de-CH"/>
        </w:rPr>
        <w:t xml:space="preserve">Kleine Anfrage </w:t>
      </w:r>
      <w:r w:rsidR="004A47C7">
        <w:rPr>
          <w:rStyle w:val="Hyperlink"/>
          <w:lang w:val="de-CH"/>
        </w:rPr>
        <w:t xml:space="preserve">(26.20) </w:t>
      </w:r>
      <w:r w:rsidRPr="00C50690">
        <w:rPr>
          <w:rStyle w:val="Hyperlink"/>
          <w:lang w:val="de-CH"/>
        </w:rPr>
        <w:t>01.06.2026</w:t>
      </w:r>
      <w:r>
        <w:fldChar w:fldCharType="end"/>
      </w:r>
    </w:p>
    <w:p w14:paraId="0E4A5C31" w14:textId="41B36360" w:rsidR="0053701A" w:rsidRDefault="0053701A" w:rsidP="0053701A">
      <w:pPr>
        <w:pStyle w:val="berschrift2"/>
        <w:rPr>
          <w:rFonts w:asciiTheme="minorHAnsi" w:hAnsiTheme="minorHAnsi" w:cstheme="minorHAnsi"/>
          <w:bCs w:val="0"/>
          <w:iCs/>
          <w:szCs w:val="20"/>
          <w:lang w:val="de-CH"/>
        </w:rPr>
      </w:pPr>
      <w:bookmarkStart w:id="24" w:name="_Toc231889505"/>
      <w:bookmarkEnd w:id="23"/>
      <w:r w:rsidRPr="00B03CAA">
        <w:rPr>
          <w:rFonts w:asciiTheme="minorHAnsi" w:hAnsiTheme="minorHAnsi" w:cstheme="minorHAnsi"/>
          <w:bCs w:val="0"/>
          <w:iCs/>
          <w:szCs w:val="20"/>
          <w:lang w:val="de-CH"/>
        </w:rPr>
        <w:t xml:space="preserve">KT. </w:t>
      </w:r>
      <w:bookmarkEnd w:id="24"/>
      <w:r w:rsidR="006E3E76">
        <w:rPr>
          <w:rFonts w:asciiTheme="minorHAnsi" w:hAnsiTheme="minorHAnsi" w:cstheme="minorHAnsi"/>
          <w:bCs w:val="0"/>
          <w:iCs/>
          <w:szCs w:val="20"/>
          <w:lang w:val="de-CH"/>
        </w:rPr>
        <w:t>SCHWYZ</w:t>
      </w:r>
    </w:p>
    <w:p w14:paraId="008533ED" w14:textId="77777777" w:rsidR="00212ED5" w:rsidRDefault="00212ED5" w:rsidP="002B0A67">
      <w:pPr>
        <w:pStyle w:val="berschrift3"/>
        <w:rPr>
          <w:lang w:val="de-CH"/>
        </w:rPr>
      </w:pPr>
      <w:r w:rsidRPr="00212ED5">
        <w:rPr>
          <w:lang w:val="de-CH"/>
        </w:rPr>
        <w:t>IF-Pool erhöhen - Unterrichtqualität sichern und Lehrpersonen entlasten</w:t>
      </w:r>
    </w:p>
    <w:p w14:paraId="6393F1C0" w14:textId="2A3965DA" w:rsidR="006E3E76" w:rsidRPr="006E3E76" w:rsidRDefault="00212ED5" w:rsidP="006E3E76">
      <w:pPr>
        <w:pStyle w:val="Textkrper"/>
        <w:rPr>
          <w:lang w:val="de-CH"/>
        </w:rPr>
      </w:pPr>
      <w:r>
        <w:fldChar w:fldCharType="begin"/>
      </w:r>
      <w:r w:rsidRPr="00CC6D9E">
        <w:rPr>
          <w:lang w:val="de-CH"/>
        </w:rPr>
        <w:instrText>HYPERLINK "https://www.sz.ch/behoerden/kantonsrat/geschaefte/geschaeft-detailseite.html/8756-8758-8799-9210-9211/geschaeft_guid/dfb92366cfc940399f3d2f205f6043f8"</w:instrText>
      </w:r>
      <w:r>
        <w:fldChar w:fldCharType="separate"/>
      </w:r>
      <w:r w:rsidRPr="009942E5">
        <w:rPr>
          <w:rStyle w:val="Hyperlink"/>
          <w:lang w:val="de-CH"/>
        </w:rPr>
        <w:t xml:space="preserve">Postulat </w:t>
      </w:r>
      <w:r w:rsidR="00B93F0C" w:rsidRPr="009942E5">
        <w:rPr>
          <w:rStyle w:val="Hyperlink"/>
          <w:lang w:val="de-CH"/>
        </w:rPr>
        <w:t xml:space="preserve">(25.212) </w:t>
      </w:r>
      <w:r w:rsidRPr="009942E5">
        <w:rPr>
          <w:rStyle w:val="Hyperlink"/>
          <w:lang w:val="de-CH"/>
        </w:rPr>
        <w:t>vom 1</w:t>
      </w:r>
      <w:r w:rsidR="007B0B2C" w:rsidRPr="009942E5">
        <w:rPr>
          <w:rStyle w:val="Hyperlink"/>
          <w:lang w:val="de-CH"/>
        </w:rPr>
        <w:t>8</w:t>
      </w:r>
      <w:r w:rsidRPr="009942E5">
        <w:rPr>
          <w:rStyle w:val="Hyperlink"/>
          <w:lang w:val="de-CH"/>
        </w:rPr>
        <w:t>.</w:t>
      </w:r>
      <w:r w:rsidR="007B0B2C" w:rsidRPr="009942E5">
        <w:rPr>
          <w:rStyle w:val="Hyperlink"/>
          <w:lang w:val="de-CH"/>
        </w:rPr>
        <w:t>12</w:t>
      </w:r>
      <w:r w:rsidRPr="009942E5">
        <w:rPr>
          <w:rStyle w:val="Hyperlink"/>
          <w:lang w:val="de-CH"/>
        </w:rPr>
        <w:t>.202</w:t>
      </w:r>
      <w:r w:rsidR="007B0B2C" w:rsidRPr="009942E5">
        <w:rPr>
          <w:rStyle w:val="Hyperlink"/>
          <w:lang w:val="de-CH"/>
        </w:rPr>
        <w:t>5</w:t>
      </w:r>
      <w:r w:rsidR="00B93F0C" w:rsidRPr="009942E5">
        <w:rPr>
          <w:rStyle w:val="Hyperlink"/>
          <w:lang w:val="de-CH"/>
        </w:rPr>
        <w:t xml:space="preserve"> &gt; Beschluss vom Regierungsrat vom </w:t>
      </w:r>
      <w:r w:rsidR="00EC4A29" w:rsidRPr="009942E5">
        <w:rPr>
          <w:rStyle w:val="Hyperlink"/>
          <w:lang w:val="de-CH"/>
        </w:rPr>
        <w:t>16.06.2026</w:t>
      </w:r>
      <w:r>
        <w:fldChar w:fldCharType="end"/>
      </w:r>
    </w:p>
    <w:p w14:paraId="140DD3F7" w14:textId="37D31211" w:rsidR="007F7247" w:rsidRDefault="00316E50" w:rsidP="002B0A67">
      <w:pPr>
        <w:pStyle w:val="berschrift2"/>
        <w:rPr>
          <w:rFonts w:asciiTheme="minorHAnsi" w:hAnsiTheme="minorHAnsi" w:cstheme="minorHAnsi"/>
          <w:bCs w:val="0"/>
          <w:iCs/>
          <w:szCs w:val="20"/>
          <w:lang w:val="de-CH"/>
        </w:rPr>
      </w:pPr>
      <w:bookmarkStart w:id="25" w:name="_Toc231889506"/>
      <w:r w:rsidRPr="00B03CAA">
        <w:rPr>
          <w:rFonts w:asciiTheme="minorHAnsi" w:hAnsiTheme="minorHAnsi" w:cstheme="minorHAnsi"/>
          <w:bCs w:val="0"/>
          <w:iCs/>
          <w:szCs w:val="20"/>
          <w:lang w:val="de-CH"/>
        </w:rPr>
        <w:lastRenderedPageBreak/>
        <w:t xml:space="preserve">KT. </w:t>
      </w:r>
      <w:r>
        <w:rPr>
          <w:rFonts w:asciiTheme="minorHAnsi" w:hAnsiTheme="minorHAnsi" w:cstheme="minorHAnsi"/>
          <w:bCs w:val="0"/>
          <w:iCs/>
          <w:szCs w:val="20"/>
          <w:lang w:val="de-CH"/>
        </w:rPr>
        <w:t>WALLIS</w:t>
      </w:r>
      <w:bookmarkStart w:id="26" w:name="_Toc231889507"/>
      <w:bookmarkEnd w:id="25"/>
    </w:p>
    <w:p w14:paraId="179211FF" w14:textId="77777777" w:rsidR="002B0A67" w:rsidRDefault="002B0A67" w:rsidP="002B0A67">
      <w:pPr>
        <w:pStyle w:val="berschrift3"/>
        <w:rPr>
          <w:lang w:val="de-CH"/>
        </w:rPr>
      </w:pPr>
      <w:r w:rsidRPr="002B0A67">
        <w:rPr>
          <w:lang w:val="de-CH"/>
        </w:rPr>
        <w:t>Schulklima im Wallis: Bestandesaufnahme und geplante Massnahmen zur Bewältigung der schwierigsten Fälle</w:t>
      </w:r>
    </w:p>
    <w:p w14:paraId="4CF55BD8" w14:textId="0AFDF904" w:rsidR="002B0A67" w:rsidRDefault="002B0A67" w:rsidP="002B0A67">
      <w:pPr>
        <w:pStyle w:val="Textkrper"/>
        <w:rPr>
          <w:lang w:val="de-CH"/>
        </w:rPr>
      </w:pPr>
      <w:r>
        <w:fldChar w:fldCharType="begin"/>
      </w:r>
      <w:r w:rsidRPr="00CC6D9E">
        <w:rPr>
          <w:lang w:val="de-CH"/>
        </w:rPr>
        <w:instrText>HYPERLINK "https://parlement.vs.ch/app/de/parl_process/276305"</w:instrText>
      </w:r>
      <w:r>
        <w:fldChar w:fldCharType="separate"/>
      </w:r>
      <w:r w:rsidRPr="007B0C51">
        <w:rPr>
          <w:rStyle w:val="Hyperlink"/>
          <w:lang w:val="de-CH"/>
        </w:rPr>
        <w:t xml:space="preserve">Dringliche Interpellation </w:t>
      </w:r>
      <w:r w:rsidR="008F7E69" w:rsidRPr="007B0C51">
        <w:rPr>
          <w:rStyle w:val="Hyperlink"/>
          <w:lang w:val="de-CH"/>
        </w:rPr>
        <w:t>(26.06.212</w:t>
      </w:r>
      <w:r w:rsidR="007B0C51" w:rsidRPr="007B0C51">
        <w:rPr>
          <w:rStyle w:val="Hyperlink"/>
          <w:lang w:val="de-CH"/>
        </w:rPr>
        <w:t xml:space="preserve">) </w:t>
      </w:r>
      <w:r w:rsidRPr="007B0C51">
        <w:rPr>
          <w:rStyle w:val="Hyperlink"/>
          <w:lang w:val="de-CH"/>
        </w:rPr>
        <w:t>vom 08.06.2026</w:t>
      </w:r>
      <w:r>
        <w:fldChar w:fldCharType="end"/>
      </w:r>
    </w:p>
    <w:p w14:paraId="27F749DE" w14:textId="2B0A33CB" w:rsidR="006C4C29" w:rsidRDefault="006C4C29" w:rsidP="003011F0">
      <w:pPr>
        <w:pStyle w:val="berschrift2"/>
        <w:rPr>
          <w:lang w:val="de-CH"/>
        </w:rPr>
      </w:pPr>
      <w:r w:rsidRPr="00B03CAA">
        <w:rPr>
          <w:rFonts w:asciiTheme="minorHAnsi" w:hAnsiTheme="minorHAnsi" w:cstheme="minorHAnsi"/>
          <w:bCs w:val="0"/>
          <w:iCs/>
          <w:szCs w:val="20"/>
          <w:lang w:val="de-CH"/>
        </w:rPr>
        <w:t>KT.</w:t>
      </w:r>
      <w:r>
        <w:rPr>
          <w:rFonts w:asciiTheme="minorHAnsi" w:hAnsiTheme="minorHAnsi" w:cstheme="minorHAnsi"/>
          <w:bCs w:val="0"/>
          <w:iCs/>
          <w:szCs w:val="20"/>
          <w:lang w:val="de-CH"/>
        </w:rPr>
        <w:t xml:space="preserve"> Z</w:t>
      </w:r>
      <w:r w:rsidR="003011F0">
        <w:rPr>
          <w:rFonts w:asciiTheme="minorHAnsi" w:hAnsiTheme="minorHAnsi" w:cstheme="minorHAnsi"/>
          <w:bCs w:val="0"/>
          <w:iCs/>
          <w:szCs w:val="20"/>
          <w:lang w:val="de-CH"/>
        </w:rPr>
        <w:t>ÜRICH</w:t>
      </w:r>
    </w:p>
    <w:p w14:paraId="20130721" w14:textId="77777777" w:rsidR="00A0422D" w:rsidRPr="00E3028B" w:rsidRDefault="00A0422D" w:rsidP="00A0422D">
      <w:pPr>
        <w:pStyle w:val="berschrift3"/>
        <w:rPr>
          <w:lang w:val="de-CH"/>
        </w:rPr>
      </w:pPr>
      <w:r w:rsidRPr="00E3028B">
        <w:rPr>
          <w:lang w:val="de-CH"/>
        </w:rPr>
        <w:t>Sonderschulplätze</w:t>
      </w:r>
    </w:p>
    <w:p w14:paraId="150532CA" w14:textId="77777777" w:rsidR="00A0422D" w:rsidRPr="00A0422D" w:rsidRDefault="00A0422D" w:rsidP="00A0422D">
      <w:pPr>
        <w:pStyle w:val="Textkrper"/>
        <w:rPr>
          <w:lang w:val="de-CH"/>
        </w:rPr>
      </w:pPr>
      <w:r>
        <w:fldChar w:fldCharType="begin"/>
      </w:r>
      <w:r w:rsidRPr="00CC6D9E">
        <w:rPr>
          <w:lang w:val="de-CH"/>
        </w:rPr>
        <w:instrText>HYPERLINK "https://www.kantonsrat.zh.ch/geschaefte/geschaeft/?id=660a90865491409da7a8d7b2eaa8deea"</w:instrText>
      </w:r>
      <w:r>
        <w:fldChar w:fldCharType="separate"/>
      </w:r>
      <w:r w:rsidRPr="00A0422D">
        <w:rPr>
          <w:rStyle w:val="Hyperlink"/>
          <w:lang w:val="de-CH"/>
        </w:rPr>
        <w:t>Anfrage (26.226) vom 08.06.2026</w:t>
      </w:r>
      <w:r>
        <w:fldChar w:fldCharType="end"/>
      </w:r>
    </w:p>
    <w:p w14:paraId="2136DF86" w14:textId="77777777" w:rsidR="003011F0" w:rsidRDefault="006C4C29" w:rsidP="003011F0">
      <w:pPr>
        <w:pStyle w:val="berschrift3"/>
        <w:rPr>
          <w:lang w:val="de-CH"/>
        </w:rPr>
      </w:pPr>
      <w:r w:rsidRPr="006C4C29">
        <w:rPr>
          <w:lang w:val="de-CH"/>
        </w:rPr>
        <w:t>Fragen zum kantonalen Stellenpool und zur Umsetzung der Förderklassen-Initiative</w:t>
      </w:r>
    </w:p>
    <w:p w14:paraId="33F8C6CE" w14:textId="193E4E6B" w:rsidR="00427FBF" w:rsidRPr="006C4C29" w:rsidRDefault="006C4C29" w:rsidP="002B0A67">
      <w:pPr>
        <w:pStyle w:val="Textkrper"/>
        <w:rPr>
          <w:lang w:val="de-CH"/>
        </w:rPr>
      </w:pPr>
      <w:r>
        <w:fldChar w:fldCharType="begin"/>
      </w:r>
      <w:r w:rsidRPr="00CC6D9E">
        <w:rPr>
          <w:lang w:val="de-CH"/>
        </w:rPr>
        <w:instrText>HYPERLINK "https://www.kantonsrat.zh.ch/geschaefte/geschaeft/?id=0ce5ec24d7824b93b2ad8246d6337645"</w:instrText>
      </w:r>
      <w:r>
        <w:fldChar w:fldCharType="separate"/>
      </w:r>
      <w:r w:rsidRPr="009D64DF">
        <w:rPr>
          <w:rStyle w:val="Hyperlink"/>
          <w:lang w:val="de-CH"/>
        </w:rPr>
        <w:t>Anfrage</w:t>
      </w:r>
      <w:r w:rsidR="003011F0" w:rsidRPr="009D64DF">
        <w:rPr>
          <w:rStyle w:val="Hyperlink"/>
          <w:lang w:val="de-CH"/>
        </w:rPr>
        <w:t xml:space="preserve"> </w:t>
      </w:r>
      <w:r w:rsidR="009D64DF" w:rsidRPr="009D64DF">
        <w:rPr>
          <w:rStyle w:val="Hyperlink"/>
          <w:lang w:val="de-CH"/>
        </w:rPr>
        <w:t xml:space="preserve">(26.216) </w:t>
      </w:r>
      <w:r w:rsidR="003011F0" w:rsidRPr="009D64DF">
        <w:rPr>
          <w:rStyle w:val="Hyperlink"/>
          <w:lang w:val="de-CH"/>
        </w:rPr>
        <w:t xml:space="preserve">vom </w:t>
      </w:r>
      <w:r w:rsidRPr="009D64DF">
        <w:rPr>
          <w:rStyle w:val="Hyperlink"/>
          <w:lang w:val="de-CH"/>
        </w:rPr>
        <w:t>08</w:t>
      </w:r>
      <w:r w:rsidR="003011F0" w:rsidRPr="009D64DF">
        <w:rPr>
          <w:rStyle w:val="Hyperlink"/>
          <w:lang w:val="de-CH"/>
        </w:rPr>
        <w:t>.</w:t>
      </w:r>
      <w:r w:rsidRPr="009D64DF">
        <w:rPr>
          <w:rStyle w:val="Hyperlink"/>
          <w:lang w:val="de-CH"/>
        </w:rPr>
        <w:t>06</w:t>
      </w:r>
      <w:r w:rsidR="003011F0" w:rsidRPr="009D64DF">
        <w:rPr>
          <w:rStyle w:val="Hyperlink"/>
          <w:lang w:val="de-CH"/>
        </w:rPr>
        <w:t>.</w:t>
      </w:r>
      <w:r w:rsidRPr="009D64DF">
        <w:rPr>
          <w:rStyle w:val="Hyperlink"/>
          <w:lang w:val="de-CH"/>
        </w:rPr>
        <w:t>2026</w:t>
      </w:r>
      <w:r>
        <w:fldChar w:fldCharType="end"/>
      </w:r>
    </w:p>
    <w:p w14:paraId="795FE6A8" w14:textId="01AD79BE" w:rsidR="009A1FE1" w:rsidRPr="00D4306D" w:rsidRDefault="009A1FE1" w:rsidP="009A1FE1">
      <w:pPr>
        <w:pStyle w:val="berschrift1"/>
        <w:rPr>
          <w:rFonts w:asciiTheme="minorHAnsi" w:hAnsiTheme="minorHAnsi"/>
          <w:lang w:val="de-CH"/>
        </w:rPr>
      </w:pPr>
      <w:r w:rsidRPr="00D4306D">
        <w:rPr>
          <w:rFonts w:asciiTheme="minorHAnsi" w:hAnsiTheme="minorHAnsi"/>
          <w:lang w:val="de-CH"/>
        </w:rPr>
        <w:t>Medien</w:t>
      </w:r>
      <w:bookmarkEnd w:id="26"/>
    </w:p>
    <w:p w14:paraId="6F20AA4C" w14:textId="546015B8" w:rsidR="004C3CB8" w:rsidRPr="00D4306D" w:rsidRDefault="009A1FE1" w:rsidP="004C3CB8">
      <w:pPr>
        <w:pStyle w:val="Fragen"/>
        <w:rPr>
          <w:rFonts w:asciiTheme="minorHAnsi" w:hAnsiTheme="minorHAnsi" w:cs="Open Sans SemiCondensed"/>
          <w:color w:val="auto"/>
          <w:lang w:val="de-CH"/>
        </w:rPr>
      </w:pPr>
      <w:r w:rsidRPr="00D4306D">
        <w:rPr>
          <w:rFonts w:asciiTheme="minorHAnsi" w:hAnsiTheme="minorHAnsi" w:cs="Open Sans SemiCondensed"/>
          <w:color w:val="auto"/>
          <w:lang w:val="de-CH"/>
        </w:rPr>
        <w:t>Wenn nicht anders vermerkt, entstammen die Inhaltsbeschreibungen den Verlags- und Filmwebs</w:t>
      </w:r>
      <w:r w:rsidR="000A049E" w:rsidRPr="00D4306D">
        <w:rPr>
          <w:rFonts w:asciiTheme="minorHAnsi" w:hAnsiTheme="minorHAnsi" w:cs="Open Sans SemiCondensed"/>
          <w:color w:val="auto"/>
          <w:lang w:val="de-CH"/>
        </w:rPr>
        <w:t>e</w:t>
      </w:r>
      <w:r w:rsidRPr="00D4306D">
        <w:rPr>
          <w:rFonts w:asciiTheme="minorHAnsi" w:hAnsiTheme="minorHAnsi" w:cs="Open Sans SemiCondensed"/>
          <w:color w:val="auto"/>
          <w:lang w:val="de-CH"/>
        </w:rPr>
        <w:t>ite</w:t>
      </w:r>
      <w:r w:rsidR="000A049E" w:rsidRPr="00D4306D">
        <w:rPr>
          <w:rFonts w:asciiTheme="minorHAnsi" w:hAnsiTheme="minorHAnsi" w:cs="Open Sans SemiCondensed"/>
          <w:color w:val="auto"/>
          <w:lang w:val="de-CH"/>
        </w:rPr>
        <w:t>n</w:t>
      </w:r>
      <w:r w:rsidRPr="00D4306D">
        <w:rPr>
          <w:rFonts w:asciiTheme="minorHAnsi" w:hAnsiTheme="minorHAnsi" w:cs="Open Sans SemiCondensed"/>
          <w:color w:val="auto"/>
          <w:lang w:val="de-CH"/>
        </w:rPr>
        <w:t>.</w:t>
      </w:r>
    </w:p>
    <w:p w14:paraId="560E8C77" w14:textId="1EDBCF17" w:rsidR="00E03E3C" w:rsidRPr="001C1734" w:rsidRDefault="004C3CB8" w:rsidP="005F595F">
      <w:pPr>
        <w:pStyle w:val="berschrift2"/>
        <w:spacing w:before="360"/>
        <w:rPr>
          <w:rFonts w:asciiTheme="minorHAnsi" w:hAnsiTheme="minorHAnsi"/>
          <w:noProof/>
          <w:lang w:val="de-CH"/>
        </w:rPr>
      </w:pPr>
      <w:bookmarkStart w:id="27" w:name="_Toc231889508"/>
      <w:r w:rsidRPr="00D4306D">
        <w:rPr>
          <w:rFonts w:asciiTheme="minorHAnsi" w:hAnsiTheme="minorHAnsi"/>
          <w:lang w:val="de-CH"/>
        </w:rPr>
        <w:t>Fachbücher</w:t>
      </w:r>
      <w:bookmarkEnd w:id="27"/>
    </w:p>
    <w:p w14:paraId="5AD89EFD" w14:textId="2FA3398C" w:rsidR="00720E92" w:rsidRPr="00094964" w:rsidRDefault="00720E92" w:rsidP="007F70C0">
      <w:pPr>
        <w:pStyle w:val="berschrift3"/>
        <w:spacing w:before="360"/>
        <w:rPr>
          <w:lang w:val="de-CH"/>
        </w:rPr>
      </w:pPr>
      <w:r w:rsidRPr="00094964">
        <w:rPr>
          <w:lang w:val="de-CH"/>
        </w:rPr>
        <w:t xml:space="preserve">Soziale und emotionale Entwicklung im Kindesalter. </w:t>
      </w:r>
      <w:r w:rsidR="009C74C3">
        <w:rPr>
          <w:lang w:val="de-CH"/>
        </w:rPr>
        <w:br/>
      </w:r>
      <w:r w:rsidRPr="00094964">
        <w:rPr>
          <w:lang w:val="de-CH"/>
        </w:rPr>
        <w:t>Entwicklungsprozesse verstehen, begleiten und stärken</w:t>
      </w:r>
    </w:p>
    <w:p w14:paraId="43583776" w14:textId="12413172" w:rsidR="00720E92" w:rsidRPr="00094964" w:rsidRDefault="00720E92" w:rsidP="00720E92">
      <w:pPr>
        <w:rPr>
          <w:lang w:val="de-CH"/>
        </w:rPr>
      </w:pPr>
      <w:r w:rsidRPr="00094964">
        <w:rPr>
          <w:lang w:val="de-CH"/>
        </w:rPr>
        <w:t>Perren, S.</w:t>
      </w:r>
      <w:r w:rsidR="00FD1263">
        <w:rPr>
          <w:lang w:val="de-CH"/>
        </w:rPr>
        <w:t xml:space="preserve"> &amp;</w:t>
      </w:r>
      <w:r w:rsidRPr="00094964">
        <w:rPr>
          <w:lang w:val="de-CH"/>
        </w:rPr>
        <w:t xml:space="preserve"> Malti, T. (Hrsg.) (2026)</w:t>
      </w:r>
    </w:p>
    <w:p w14:paraId="2A5484C2" w14:textId="77777777" w:rsidR="00720E92" w:rsidRPr="005F595F" w:rsidRDefault="00720E92" w:rsidP="00720E92">
      <w:pPr>
        <w:rPr>
          <w:lang w:val="de-CH"/>
        </w:rPr>
      </w:pPr>
      <w:r>
        <w:fldChar w:fldCharType="begin"/>
      </w:r>
      <w:r w:rsidRPr="00CC6D9E">
        <w:rPr>
          <w:lang w:val="de-CH"/>
        </w:rPr>
        <w:instrText>HYPERLINK "https://elibrary.kohlhammer.de/book/10.17433/978-3-17-045436-1"</w:instrText>
      </w:r>
      <w:r>
        <w:fldChar w:fldCharType="separate"/>
      </w:r>
      <w:r w:rsidRPr="00094964">
        <w:rPr>
          <w:rStyle w:val="Hyperlink"/>
          <w:lang w:val="de-CH"/>
        </w:rPr>
        <w:t>Kohlhammer</w:t>
      </w:r>
      <w:r>
        <w:fldChar w:fldCharType="end"/>
      </w:r>
    </w:p>
    <w:p w14:paraId="1D4792A9" w14:textId="77777777" w:rsidR="009C74C3" w:rsidRPr="00C168BC" w:rsidRDefault="009C74C3" w:rsidP="00C168BC">
      <w:pPr>
        <w:pStyle w:val="Textkrper"/>
        <w:spacing w:before="0" w:after="0" w:line="240" w:lineRule="auto"/>
        <w:rPr>
          <w:rFonts w:asciiTheme="minorHAnsi" w:hAnsiTheme="minorHAnsi"/>
          <w:sz w:val="6"/>
          <w:szCs w:val="6"/>
          <w:lang w:val="de-CH"/>
        </w:rPr>
      </w:pPr>
    </w:p>
    <w:p w14:paraId="0775C69E" w14:textId="77777777" w:rsidR="00720E92" w:rsidRPr="00094964" w:rsidRDefault="00720E92" w:rsidP="00720E92">
      <w:pPr>
        <w:rPr>
          <w:lang w:val="de-CH"/>
        </w:rPr>
      </w:pPr>
      <w:r w:rsidRPr="00094964">
        <w:rPr>
          <w:b/>
          <w:bCs/>
          <w:lang w:val="de-CH"/>
        </w:rPr>
        <w:t>Eine Rezension von Andrea Wiedmer</w:t>
      </w:r>
      <w:r w:rsidRPr="00094964">
        <w:rPr>
          <w:lang w:val="de-CH"/>
        </w:rPr>
        <w:t xml:space="preserve">, </w:t>
      </w:r>
      <w:r>
        <w:fldChar w:fldCharType="begin"/>
      </w:r>
      <w:r w:rsidRPr="00CC6D9E">
        <w:rPr>
          <w:lang w:val="de-CH"/>
        </w:rPr>
        <w:instrText>HYPERLINK "https://szh.ch/das-szh/team-und-organisation"</w:instrText>
      </w:r>
      <w:r>
        <w:fldChar w:fldCharType="separate"/>
      </w:r>
      <w:r w:rsidRPr="00C168BC">
        <w:rPr>
          <w:rStyle w:val="Hyperlink"/>
          <w:b/>
          <w:lang w:val="de-CH"/>
        </w:rPr>
        <w:t>SZH</w:t>
      </w:r>
      <w:r>
        <w:fldChar w:fldCharType="end"/>
      </w:r>
    </w:p>
    <w:p w14:paraId="089AAE8D" w14:textId="6002E6BA" w:rsidR="00720E92" w:rsidRPr="00E96F22" w:rsidRDefault="009C74C3" w:rsidP="00094964">
      <w:pPr>
        <w:pStyle w:val="Textkrper"/>
        <w:spacing w:before="0" w:after="0" w:line="240" w:lineRule="auto"/>
        <w:rPr>
          <w:rFonts w:asciiTheme="minorHAnsi" w:hAnsiTheme="minorHAnsi"/>
          <w:bCs/>
          <w:iCs/>
          <w:sz w:val="6"/>
          <w:szCs w:val="6"/>
          <w:lang w:val="de-CH"/>
        </w:rPr>
      </w:pPr>
      <w:r w:rsidRPr="00E96F22">
        <w:rPr>
          <w:rFonts w:asciiTheme="minorHAnsi" w:hAnsiTheme="minorHAnsi" w:cs="Open Sans SemiCondensed"/>
          <w:noProof/>
          <w:lang w:val="de-CH"/>
        </w:rPr>
        <w:drawing>
          <wp:anchor distT="0" distB="0" distL="114300" distR="114300" simplePos="0" relativeHeight="251658249" behindDoc="0" locked="0" layoutInCell="1" allowOverlap="1" wp14:anchorId="13482DD1" wp14:editId="1A30C9D4">
            <wp:simplePos x="0" y="0"/>
            <wp:positionH relativeFrom="margin">
              <wp:posOffset>4131440</wp:posOffset>
            </wp:positionH>
            <wp:positionV relativeFrom="paragraph">
              <wp:posOffset>41910</wp:posOffset>
            </wp:positionV>
            <wp:extent cx="1442085" cy="2159635"/>
            <wp:effectExtent l="38100" t="38100" r="100965" b="88265"/>
            <wp:wrapThrough wrapText="bothSides">
              <wp:wrapPolygon edited="0">
                <wp:start x="0" y="-381"/>
                <wp:lineTo x="-571" y="-191"/>
                <wp:lineTo x="-571" y="21149"/>
                <wp:lineTo x="-285" y="22292"/>
                <wp:lineTo x="22256" y="22292"/>
                <wp:lineTo x="22827" y="21149"/>
                <wp:lineTo x="22827" y="2858"/>
                <wp:lineTo x="21971" y="0"/>
                <wp:lineTo x="21971" y="-381"/>
                <wp:lineTo x="0" y="-381"/>
              </wp:wrapPolygon>
            </wp:wrapThrough>
            <wp:docPr id="1636864056"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864056" name="Grafik 1">
                      <a:extLst>
                        <a:ext uri="{C183D7F6-B498-43B3-948B-1728B52AA6E4}">
                          <adec:decorative xmlns:adec="http://schemas.microsoft.com/office/drawing/2017/decorative" val="1"/>
                        </a:ext>
                      </a:extLst>
                    </pic:cNvPr>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1442085"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20E154D1" w14:textId="77777777" w:rsidR="00E80C68" w:rsidRPr="00C168BC" w:rsidRDefault="00E80C68" w:rsidP="00C168BC">
      <w:pPr>
        <w:spacing w:before="60" w:after="120"/>
        <w:ind w:right="3969"/>
        <w:jc w:val="both"/>
        <w:rPr>
          <w:rFonts w:asciiTheme="minorHAnsi" w:hAnsiTheme="minorHAnsi" w:cs="Open Sans SemiCondensed"/>
          <w:lang w:val="de-CH"/>
        </w:rPr>
      </w:pPr>
      <w:r w:rsidRPr="00C168BC">
        <w:rPr>
          <w:rFonts w:asciiTheme="minorHAnsi" w:hAnsiTheme="minorHAnsi" w:cs="Open Sans SemiCondensed"/>
          <w:lang w:val="de-CH"/>
        </w:rPr>
        <w:t xml:space="preserve">Wie entwickeln sich soziale und emotionale Kompetenzen in der Kindheit? Welche Bedeutung haben Familie, Kita, Schule etc. für die Entwicklungsprozesse und wie lässt sich die emotionale und soziale Entwicklung wirksam fördern? Diesen und weiteren Fragen gehen die Buchbeiträge von </w:t>
      </w:r>
      <w:proofErr w:type="spellStart"/>
      <w:r w:rsidRPr="00C168BC">
        <w:rPr>
          <w:rFonts w:asciiTheme="minorHAnsi" w:hAnsiTheme="minorHAnsi" w:cs="Open Sans SemiCondensed"/>
          <w:lang w:val="de-CH"/>
        </w:rPr>
        <w:t>Forscher:innen</w:t>
      </w:r>
      <w:proofErr w:type="spellEnd"/>
      <w:r w:rsidRPr="00C168BC">
        <w:rPr>
          <w:rFonts w:asciiTheme="minorHAnsi" w:hAnsiTheme="minorHAnsi" w:cs="Open Sans SemiCondensed"/>
          <w:lang w:val="de-CH"/>
        </w:rPr>
        <w:t xml:space="preserve"> aus dem deutschsprachigen Raum nach und geben dadurch einen Einblick in aktuelle Forschungserkenntnisse. In einem ersten Teil finden sich Buchbeiträge, die zum Verständnis von Entwicklungsprozessen beitragen und in einem zweiten Teil wird deren Begleitung und Stärkung aufgegriffen. Die Synthese der Buchherausgeberinnen, Sonja Perren und Tina Malti, fasst die unterschiedlichen Aspekte der sozialen und emotionalen Entwicklung zusammen. Im Ausblick werden die zentralen Erkenntnisse gebündelt, praktische Ansätze zur entwicklungsangemessenen Begleitung und Förderung sozialer und emotionaler Kompetenzen bei Kindern diskutiert und Themen für die zukünftige Forschung skizziert. </w:t>
      </w:r>
    </w:p>
    <w:p w14:paraId="7F7F8ECB" w14:textId="65FBDE46" w:rsidR="00E80C68" w:rsidRPr="007F70C0" w:rsidRDefault="00E80C68" w:rsidP="00C168BC">
      <w:pPr>
        <w:spacing w:before="60" w:after="120"/>
        <w:ind w:right="3969"/>
        <w:jc w:val="both"/>
        <w:rPr>
          <w:rFonts w:asciiTheme="minorHAnsi" w:hAnsiTheme="minorHAnsi" w:cs="Open Sans SemiCondensed"/>
          <w:lang w:val="de-CH"/>
        </w:rPr>
      </w:pPr>
      <w:r w:rsidRPr="00C168BC">
        <w:rPr>
          <w:rFonts w:asciiTheme="minorHAnsi" w:hAnsiTheme="minorHAnsi" w:cs="Open Sans SemiCondensed"/>
          <w:lang w:val="de-CH"/>
        </w:rPr>
        <w:t xml:space="preserve">Die Zielgruppe für das vorliegende Buch wird nicht explizit erwähnt, doch lässt sich aufgrund der wissenschaftlichen Sprache und dem Fokus auf Forschungserkenntnisse rasch ableiten, dass Personen aus psychologisch-therapeutischen und pädagogischen </w:t>
      </w:r>
      <w:r w:rsidRPr="00C168BC">
        <w:rPr>
          <w:rFonts w:asciiTheme="minorHAnsi" w:hAnsiTheme="minorHAnsi" w:cs="Open Sans SemiCondensed"/>
          <w:lang w:val="de-CH"/>
        </w:rPr>
        <w:lastRenderedPageBreak/>
        <w:t xml:space="preserve">Berufsfeldern angesprochen sind. Es wird im Buch vorausgesetzt, dass man eine Vorstellung über die im Titel erwähnte Altersspanne des Kindesalters hat. Die einzelnen Buchbeiträge fokussieren auf unterschiedliche Phasen der Kindheit im Vorschul- und Schulalter. Der formale Aufbau der einzelnen Buchbeiträge scheint von den einzelnen </w:t>
      </w:r>
      <w:proofErr w:type="spellStart"/>
      <w:r w:rsidRPr="00C168BC">
        <w:rPr>
          <w:rFonts w:asciiTheme="minorHAnsi" w:hAnsiTheme="minorHAnsi" w:cs="Open Sans SemiCondensed"/>
          <w:lang w:val="de-CH"/>
        </w:rPr>
        <w:t>Autor:innen</w:t>
      </w:r>
      <w:proofErr w:type="spellEnd"/>
      <w:r w:rsidRPr="00C168BC">
        <w:rPr>
          <w:rFonts w:asciiTheme="minorHAnsi" w:hAnsiTheme="minorHAnsi" w:cs="Open Sans SemiCondensed"/>
          <w:lang w:val="de-CH"/>
        </w:rPr>
        <w:t xml:space="preserve"> frei gewählt, was den </w:t>
      </w:r>
      <w:proofErr w:type="spellStart"/>
      <w:r w:rsidRPr="00C168BC">
        <w:rPr>
          <w:rFonts w:asciiTheme="minorHAnsi" w:hAnsiTheme="minorHAnsi" w:cs="Open Sans SemiCondensed"/>
          <w:lang w:val="de-CH"/>
        </w:rPr>
        <w:t>Leser:innen</w:t>
      </w:r>
      <w:proofErr w:type="spellEnd"/>
      <w:r w:rsidRPr="00C168BC">
        <w:rPr>
          <w:rFonts w:asciiTheme="minorHAnsi" w:hAnsiTheme="minorHAnsi" w:cs="Open Sans SemiCondensed"/>
          <w:lang w:val="de-CH"/>
        </w:rPr>
        <w:t xml:space="preserve"> eine gewisse Flexibilität abverlangt. Die praktischen Ansätze zur </w:t>
      </w:r>
      <w:r w:rsidRPr="007F70C0">
        <w:rPr>
          <w:rFonts w:asciiTheme="minorHAnsi" w:hAnsiTheme="minorHAnsi" w:cs="Open Sans SemiCondensed"/>
          <w:lang w:val="de-CH"/>
        </w:rPr>
        <w:t>entwicklungsangemessenen Begleitung und Förderung sozialer und emotionaler Kompetenzen bei Kindern werden auf einer theoretischen Ebene beschrieben und die entsprechenden Programme vorgestellt, was die Frage aufwirft, wie diese konkret in den unterschiedlichen Praxisfeldern (Familie, Kita, Spielgruppe, Schule etc.) Einzug finden. Um die Forschungserkenntnisse in der Praxis umzusetzen, sind Kurse zu absolvieren und eine Übersetzungsarbeit z.B. in Form von konkreten Praxis- und Umsetzungsbeispielen wird nötig.</w:t>
      </w:r>
    </w:p>
    <w:p w14:paraId="5B95FCC7" w14:textId="77777777" w:rsidR="00E80C68" w:rsidRPr="007F70C0" w:rsidRDefault="00E80C68" w:rsidP="007F70C0">
      <w:pPr>
        <w:spacing w:before="60" w:after="120"/>
        <w:ind w:right="3969"/>
        <w:jc w:val="both"/>
        <w:rPr>
          <w:rFonts w:asciiTheme="minorHAnsi" w:hAnsiTheme="minorHAnsi" w:cs="Open Sans SemiCondensed"/>
          <w:lang w:val="de-CH"/>
        </w:rPr>
      </w:pPr>
      <w:r w:rsidRPr="007F70C0">
        <w:rPr>
          <w:rFonts w:asciiTheme="minorHAnsi" w:hAnsiTheme="minorHAnsi" w:cs="Open Sans SemiCondensed"/>
          <w:lang w:val="de-CH"/>
        </w:rPr>
        <w:t>Mit der sozialen und emotionalen Entwicklung greifen die Autorinnen ein wichtiges und aktuelles Thema auf, das in unterschiedlichen Praxisfeldern beschäftigt und Fachpersonen in ihren Tätigkeiten an Grenzen bringt. Das Buch leistet einen wichtigen und umfassenden Beitrag zu aktuellen Forschungserkenntnissen und beschreibt praktische Ansätze zur Förderung der sozialen und emotionalen Entwicklung.</w:t>
      </w:r>
    </w:p>
    <w:p w14:paraId="16BAF009" w14:textId="1CE76002" w:rsidR="00F33FED" w:rsidRPr="00E96F22" w:rsidRDefault="00964E99" w:rsidP="007F70C0">
      <w:pPr>
        <w:pStyle w:val="berschrift3"/>
        <w:spacing w:before="360"/>
        <w:rPr>
          <w:lang w:val="de-CH"/>
        </w:rPr>
      </w:pPr>
      <w:r w:rsidRPr="00E96F22">
        <w:rPr>
          <w:lang w:val="de-CH"/>
        </w:rPr>
        <w:t xml:space="preserve">Performative Inklusionsdidaktik. </w:t>
      </w:r>
      <w:r w:rsidR="004B5AAE" w:rsidRPr="00E96F22">
        <w:rPr>
          <w:lang w:val="de-CH"/>
        </w:rPr>
        <w:t xml:space="preserve">Argumentationskompetenzen auf- und ausbauen. </w:t>
      </w:r>
      <w:r w:rsidR="004B5AAE" w:rsidRPr="00E96F22">
        <w:rPr>
          <w:lang w:val="de-CH"/>
        </w:rPr>
        <w:br/>
        <w:t>Ein Lehr- und Praxisbuch</w:t>
      </w:r>
    </w:p>
    <w:p w14:paraId="0371E4C1" w14:textId="493697A5" w:rsidR="00847513" w:rsidRPr="00E96F22" w:rsidRDefault="002F72FF" w:rsidP="006A2001">
      <w:pPr>
        <w:spacing w:before="60" w:after="120"/>
        <w:ind w:right="3969"/>
        <w:jc w:val="both"/>
        <w:rPr>
          <w:lang w:val="de-CH"/>
        </w:rPr>
      </w:pPr>
      <w:r w:rsidRPr="00E96F22">
        <w:rPr>
          <w:lang w:val="de-CH"/>
        </w:rPr>
        <w:t>Bryant, D.</w:t>
      </w:r>
      <w:r w:rsidR="00482D94" w:rsidRPr="00E96F22">
        <w:rPr>
          <w:lang w:val="de-CH"/>
        </w:rPr>
        <w:t xml:space="preserve"> &amp; </w:t>
      </w:r>
      <w:r w:rsidRPr="00E96F22">
        <w:rPr>
          <w:lang w:val="de-CH"/>
        </w:rPr>
        <w:t>Zepter, A.</w:t>
      </w:r>
      <w:r w:rsidR="00783FE0">
        <w:rPr>
          <w:lang w:val="de-CH"/>
        </w:rPr>
        <w:t> </w:t>
      </w:r>
      <w:r w:rsidRPr="00E96F22">
        <w:rPr>
          <w:lang w:val="de-CH"/>
        </w:rPr>
        <w:t>L</w:t>
      </w:r>
      <w:r w:rsidR="00482D94" w:rsidRPr="00E96F22">
        <w:rPr>
          <w:lang w:val="de-CH"/>
        </w:rPr>
        <w:t xml:space="preserve">. </w:t>
      </w:r>
      <w:r w:rsidR="00847513" w:rsidRPr="00E96F22">
        <w:rPr>
          <w:lang w:val="de-CH"/>
        </w:rPr>
        <w:t>(202</w:t>
      </w:r>
      <w:r w:rsidR="00D40862">
        <w:rPr>
          <w:lang w:val="de-CH"/>
        </w:rPr>
        <w:t>6</w:t>
      </w:r>
      <w:r w:rsidR="00847513" w:rsidRPr="00E96F22">
        <w:rPr>
          <w:lang w:val="de-CH"/>
        </w:rPr>
        <w:t>)</w:t>
      </w:r>
    </w:p>
    <w:p w14:paraId="43615F35" w14:textId="0D5C9D11" w:rsidR="00847513" w:rsidRPr="00E96F22" w:rsidRDefault="00847513" w:rsidP="00847513">
      <w:pPr>
        <w:pStyle w:val="Textkrper"/>
        <w:rPr>
          <w:rStyle w:val="Hyperlink"/>
          <w:rFonts w:asciiTheme="minorHAnsi" w:hAnsiTheme="minorHAnsi"/>
          <w:lang w:val="de-CH"/>
        </w:rPr>
      </w:pPr>
      <w:r w:rsidRPr="00E96F22">
        <w:rPr>
          <w:rFonts w:asciiTheme="minorHAnsi" w:hAnsiTheme="minorHAnsi"/>
          <w:bCs/>
          <w:iCs/>
          <w:lang w:val="de-CH"/>
        </w:rPr>
        <w:fldChar w:fldCharType="begin"/>
      </w:r>
      <w:r w:rsidR="00C30C9A" w:rsidRPr="00E96F22">
        <w:rPr>
          <w:rFonts w:asciiTheme="minorHAnsi" w:hAnsiTheme="minorHAnsi"/>
          <w:bCs/>
          <w:iCs/>
          <w:lang w:val="de-CH"/>
        </w:rPr>
        <w:instrText>HYPERLINK "https://www.narr.de/performative-inklusionsdidaktik-1092-1/"</w:instrText>
      </w:r>
      <w:r w:rsidRPr="00E96F22">
        <w:rPr>
          <w:rFonts w:asciiTheme="minorHAnsi" w:hAnsiTheme="minorHAnsi"/>
          <w:bCs/>
          <w:iCs/>
          <w:lang w:val="de-CH"/>
        </w:rPr>
      </w:r>
      <w:r w:rsidRPr="00E96F22">
        <w:rPr>
          <w:rFonts w:asciiTheme="minorHAnsi" w:hAnsiTheme="minorHAnsi"/>
          <w:bCs/>
          <w:iCs/>
          <w:lang w:val="de-CH"/>
        </w:rPr>
        <w:fldChar w:fldCharType="separate"/>
      </w:r>
      <w:r w:rsidR="0017593C" w:rsidRPr="00E96F22">
        <w:rPr>
          <w:rStyle w:val="Hyperlink"/>
          <w:rFonts w:asciiTheme="minorHAnsi" w:hAnsiTheme="minorHAnsi"/>
          <w:lang w:val="de-CH"/>
        </w:rPr>
        <w:t>Narr</w:t>
      </w:r>
    </w:p>
    <w:p w14:paraId="098E5CB5" w14:textId="0A4E29E5" w:rsidR="00847513" w:rsidRPr="00E96F22" w:rsidRDefault="007F7247" w:rsidP="00847513">
      <w:pPr>
        <w:pStyle w:val="Textkrper"/>
        <w:spacing w:before="0" w:after="0" w:line="240" w:lineRule="auto"/>
        <w:rPr>
          <w:rFonts w:asciiTheme="minorHAnsi" w:hAnsiTheme="minorHAnsi"/>
          <w:bCs/>
          <w:iCs/>
          <w:sz w:val="6"/>
          <w:szCs w:val="6"/>
          <w:lang w:val="de-CH"/>
        </w:rPr>
      </w:pPr>
      <w:r w:rsidRPr="00E96F22">
        <w:rPr>
          <w:rFonts w:asciiTheme="minorHAnsi" w:hAnsiTheme="minorHAnsi" w:cs="Open Sans SemiCondensed"/>
          <w:noProof/>
          <w:lang w:val="de-CH"/>
        </w:rPr>
        <w:drawing>
          <wp:anchor distT="0" distB="0" distL="114300" distR="114300" simplePos="0" relativeHeight="251658242" behindDoc="0" locked="0" layoutInCell="1" allowOverlap="1" wp14:anchorId="21C23E66" wp14:editId="28F9F0DF">
            <wp:simplePos x="0" y="0"/>
            <wp:positionH relativeFrom="margin">
              <wp:posOffset>4038422</wp:posOffset>
            </wp:positionH>
            <wp:positionV relativeFrom="paragraph">
              <wp:posOffset>50800</wp:posOffset>
            </wp:positionV>
            <wp:extent cx="1530000" cy="2160000"/>
            <wp:effectExtent l="38100" t="38100" r="89535" b="88265"/>
            <wp:wrapThrough wrapText="bothSides">
              <wp:wrapPolygon edited="0">
                <wp:start x="0" y="-381"/>
                <wp:lineTo x="-538" y="-191"/>
                <wp:lineTo x="-538" y="21149"/>
                <wp:lineTo x="-269" y="22292"/>
                <wp:lineTo x="22057" y="22292"/>
                <wp:lineTo x="22595" y="21149"/>
                <wp:lineTo x="22595" y="2858"/>
                <wp:lineTo x="21788" y="0"/>
                <wp:lineTo x="21788" y="-381"/>
                <wp:lineTo x="0" y="-381"/>
              </wp:wrapPolygon>
            </wp:wrapThrough>
            <wp:docPr id="768842144"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8842144" name="Grafik 1">
                      <a:extLst>
                        <a:ext uri="{C183D7F6-B498-43B3-948B-1728B52AA6E4}">
                          <adec:decorative xmlns:adec="http://schemas.microsoft.com/office/drawing/2017/decorative" val="1"/>
                        </a:ext>
                      </a:extLst>
                    </pic:cNvPr>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15300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847513" w:rsidRPr="00E96F22">
        <w:rPr>
          <w:rFonts w:asciiTheme="minorHAnsi" w:hAnsiTheme="minorHAnsi"/>
          <w:bCs/>
          <w:iCs/>
          <w:lang w:val="de-CH"/>
        </w:rPr>
        <w:fldChar w:fldCharType="end"/>
      </w:r>
    </w:p>
    <w:p w14:paraId="3A04FBB2" w14:textId="742F2A28" w:rsidR="00A12D85" w:rsidRPr="00BD3E9C" w:rsidRDefault="0017593C" w:rsidP="00EE7245">
      <w:pPr>
        <w:spacing w:before="60" w:after="120"/>
        <w:ind w:right="3969"/>
        <w:jc w:val="both"/>
        <w:rPr>
          <w:rFonts w:asciiTheme="minorHAnsi" w:hAnsiTheme="minorHAnsi" w:cs="Open Sans SemiCondensed"/>
          <w:lang w:val="de-CH"/>
        </w:rPr>
      </w:pPr>
      <w:r w:rsidRPr="00E96F22">
        <w:rPr>
          <w:rFonts w:asciiTheme="minorHAnsi" w:hAnsiTheme="minorHAnsi" w:cs="Open Sans SemiCondensed"/>
          <w:lang w:val="de-CH"/>
        </w:rPr>
        <w:t xml:space="preserve">Inklusiver, teilhabeorientierter Unterricht erfordert eine Didaktik, die gemeinsames Lernen so gestaltet, dass Schüler:innen mit unterschiedlichen Lernhintergründen und Sprachständen, monolingual oder mehrsprachig, mit oder ohne Förderbedarf jeweils eine entwicklungsorientierte Unterstützung in ihren sprachlichen, fachlichen und überfachlichen Lernprozessen erhalten. Das Lehr- und Praxisbuch zeigt am Beispiel des komplexen Lerngegenstands </w:t>
      </w:r>
      <w:r w:rsidR="00B447C6">
        <w:rPr>
          <w:rFonts w:asciiTheme="minorHAnsi" w:hAnsiTheme="minorHAnsi" w:cs="Open Sans SemiCondensed"/>
          <w:lang w:val="de-CH"/>
        </w:rPr>
        <w:t>«</w:t>
      </w:r>
      <w:r w:rsidRPr="00E96F22">
        <w:rPr>
          <w:rFonts w:asciiTheme="minorHAnsi" w:hAnsiTheme="minorHAnsi" w:cs="Open Sans SemiCondensed"/>
          <w:lang w:val="de-CH"/>
        </w:rPr>
        <w:t>Argumentieren</w:t>
      </w:r>
      <w:r w:rsidR="00B447C6">
        <w:rPr>
          <w:rFonts w:asciiTheme="minorHAnsi" w:hAnsiTheme="minorHAnsi" w:cs="Open Sans SemiCondensed"/>
          <w:lang w:val="de-CH"/>
        </w:rPr>
        <w:t>»</w:t>
      </w:r>
      <w:r w:rsidRPr="00E96F22">
        <w:rPr>
          <w:rFonts w:asciiTheme="minorHAnsi" w:hAnsiTheme="minorHAnsi" w:cs="Open Sans SemiCondensed"/>
          <w:lang w:val="de-CH"/>
        </w:rPr>
        <w:t xml:space="preserve"> auf, wie dies in einem performativen Rahmen im Zusammenspiel von Steuerung, Kreativität und körperlicher Involvierung gelingen kann.</w:t>
      </w:r>
    </w:p>
    <w:p w14:paraId="2F145885" w14:textId="77777777" w:rsidR="001D2D64" w:rsidRDefault="001D2D64">
      <w:pPr>
        <w:spacing w:after="200" w:line="240" w:lineRule="auto"/>
        <w:rPr>
          <w:rFonts w:eastAsiaTheme="majorEastAsia" w:cs="Open Sans SemiCondensed"/>
          <w:bCs/>
          <w:i/>
          <w:lang w:val="de-CH"/>
        </w:rPr>
      </w:pPr>
      <w:r>
        <w:rPr>
          <w:lang w:val="de-CH"/>
        </w:rPr>
        <w:br w:type="page"/>
      </w:r>
    </w:p>
    <w:p w14:paraId="79523433" w14:textId="4E646A95" w:rsidR="004C1A9B" w:rsidRPr="00634C59" w:rsidRDefault="00E96F22" w:rsidP="007F70C0">
      <w:pPr>
        <w:pStyle w:val="berschrift3"/>
        <w:spacing w:before="360"/>
      </w:pPr>
      <w:r w:rsidRPr="00722F51">
        <w:rPr>
          <w:lang w:val="de-CH"/>
        </w:rPr>
        <w:lastRenderedPageBreak/>
        <w:t xml:space="preserve">Kinder </w:t>
      </w:r>
      <w:r w:rsidR="00783FE0">
        <w:rPr>
          <w:lang w:val="de-CH"/>
        </w:rPr>
        <w:t>die</w:t>
      </w:r>
      <w:r w:rsidRPr="00722F51">
        <w:rPr>
          <w:lang w:val="de-CH"/>
        </w:rPr>
        <w:t xml:space="preserve"> den Rahmen sprengen</w:t>
      </w:r>
      <w:r w:rsidR="00722F51" w:rsidRPr="00722F51">
        <w:rPr>
          <w:lang w:val="de-CH"/>
        </w:rPr>
        <w:t xml:space="preserve">. </w:t>
      </w:r>
      <w:r w:rsidR="00722F51" w:rsidRPr="00634C59">
        <w:t>ADS und Co</w:t>
      </w:r>
    </w:p>
    <w:p w14:paraId="4AB27B04" w14:textId="5B9257A9" w:rsidR="003F03AE" w:rsidRPr="00722F51" w:rsidRDefault="00085139" w:rsidP="000232C3">
      <w:pPr>
        <w:pStyle w:val="Textkrper"/>
      </w:pPr>
      <w:r w:rsidRPr="00722F51">
        <w:t>Zaum</w:t>
      </w:r>
      <w:r w:rsidR="00166C21" w:rsidRPr="00722F51">
        <w:t xml:space="preserve">, </w:t>
      </w:r>
      <w:r w:rsidRPr="00722F51">
        <w:t>S</w:t>
      </w:r>
      <w:r w:rsidR="00166C21" w:rsidRPr="00722F51">
        <w:t>.</w:t>
      </w:r>
      <w:r w:rsidR="003F03AE" w:rsidRPr="00722F51">
        <w:t xml:space="preserve"> (2026)</w:t>
      </w:r>
    </w:p>
    <w:p w14:paraId="5BEBAC37" w14:textId="60982DA3" w:rsidR="00FB7426" w:rsidRPr="00634C59" w:rsidRDefault="004D0E67" w:rsidP="000232C3">
      <w:pPr>
        <w:pStyle w:val="Textkrper"/>
        <w:rPr>
          <w:rStyle w:val="Hyperlink"/>
          <w:rFonts w:asciiTheme="minorHAnsi" w:hAnsiTheme="minorHAnsi"/>
          <w:sz w:val="6"/>
          <w:szCs w:val="6"/>
          <w:lang w:val="de-CH"/>
        </w:rPr>
      </w:pPr>
      <w:r w:rsidRPr="00722F51">
        <w:rPr>
          <w:bCs/>
          <w:iCs/>
          <w:lang w:val="de-CH"/>
        </w:rPr>
        <w:fldChar w:fldCharType="begin"/>
      </w:r>
      <w:r w:rsidR="0058665D" w:rsidRPr="00634C59">
        <w:rPr>
          <w:bCs/>
          <w:iCs/>
          <w:lang w:val="de-CH"/>
        </w:rPr>
        <w:instrText>HYPERLINK "https://www.verlag-modernes-lernen.de/buecher/shop-detail/article/1364"</w:instrText>
      </w:r>
      <w:r w:rsidRPr="00722F51">
        <w:rPr>
          <w:bCs/>
          <w:iCs/>
          <w:lang w:val="de-CH"/>
        </w:rPr>
      </w:r>
      <w:r w:rsidRPr="00722F51">
        <w:rPr>
          <w:bCs/>
          <w:iCs/>
          <w:lang w:val="de-CH"/>
        </w:rPr>
        <w:fldChar w:fldCharType="separate"/>
      </w:r>
      <w:r w:rsidR="00085139" w:rsidRPr="00634C59">
        <w:rPr>
          <w:rStyle w:val="Hyperlink"/>
          <w:lang w:val="de-CH"/>
        </w:rPr>
        <w:t>LIT</w:t>
      </w:r>
    </w:p>
    <w:p w14:paraId="1DE3EA86" w14:textId="491BBFF9" w:rsidR="00903CCD" w:rsidRPr="00634C59" w:rsidRDefault="007F7247" w:rsidP="00903CCD">
      <w:pPr>
        <w:pStyle w:val="Textkrper"/>
        <w:rPr>
          <w:bCs/>
          <w:iCs/>
          <w:sz w:val="6"/>
          <w:szCs w:val="6"/>
          <w:lang w:val="de-CH"/>
        </w:rPr>
      </w:pPr>
      <w:r w:rsidRPr="00722F51">
        <w:rPr>
          <w:noProof/>
        </w:rPr>
        <w:drawing>
          <wp:anchor distT="0" distB="0" distL="114300" distR="114300" simplePos="0" relativeHeight="251658240" behindDoc="0" locked="0" layoutInCell="1" allowOverlap="1" wp14:anchorId="6B2BCB31" wp14:editId="00E7C518">
            <wp:simplePos x="0" y="0"/>
            <wp:positionH relativeFrom="margin">
              <wp:posOffset>4067039</wp:posOffset>
            </wp:positionH>
            <wp:positionV relativeFrom="paragraph">
              <wp:posOffset>48260</wp:posOffset>
            </wp:positionV>
            <wp:extent cx="1501200" cy="2160000"/>
            <wp:effectExtent l="38100" t="38100" r="99060" b="88265"/>
            <wp:wrapThrough wrapText="bothSides">
              <wp:wrapPolygon edited="0">
                <wp:start x="0" y="-381"/>
                <wp:lineTo x="-548" y="-191"/>
                <wp:lineTo x="-548" y="21149"/>
                <wp:lineTo x="-274" y="22292"/>
                <wp:lineTo x="22203" y="22292"/>
                <wp:lineTo x="22751" y="21149"/>
                <wp:lineTo x="22751" y="2858"/>
                <wp:lineTo x="21929" y="0"/>
                <wp:lineTo x="21929" y="-381"/>
                <wp:lineTo x="0" y="-381"/>
              </wp:wrapPolygon>
            </wp:wrapThrough>
            <wp:docPr id="122312335"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312335" name="Grafik 1">
                      <a:extLst>
                        <a:ext uri="{C183D7F6-B498-43B3-948B-1728B52AA6E4}">
                          <adec:decorative xmlns:adec="http://schemas.microsoft.com/office/drawing/2017/decorative" val="1"/>
                        </a:ext>
                      </a:extLst>
                    </pic:cNvPr>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15012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4D0E67" w:rsidRPr="00722F51">
        <w:rPr>
          <w:bCs/>
          <w:iCs/>
          <w:lang w:val="de-CH"/>
        </w:rPr>
        <w:fldChar w:fldCharType="end"/>
      </w:r>
    </w:p>
    <w:p w14:paraId="757D9FC0" w14:textId="466F7AFA" w:rsidR="0088451C" w:rsidRPr="00BD3E9C" w:rsidRDefault="00683FCD" w:rsidP="00005E35">
      <w:pPr>
        <w:spacing w:before="60" w:after="120"/>
        <w:ind w:right="3969"/>
        <w:jc w:val="both"/>
        <w:rPr>
          <w:rFonts w:asciiTheme="minorHAnsi" w:hAnsiTheme="minorHAnsi" w:cs="Open Sans SemiCondensed"/>
          <w:lang w:val="de-CH"/>
        </w:rPr>
      </w:pPr>
      <w:r w:rsidRPr="00BD3E9C">
        <w:rPr>
          <w:rFonts w:asciiTheme="minorHAnsi" w:hAnsiTheme="minorHAnsi" w:cs="Open Sans SemiCondensed"/>
          <w:lang w:val="de-CH"/>
        </w:rPr>
        <w:t>Dieses Buch zeigt, wie gezielte Kommunikation den Therapieerfolg ma</w:t>
      </w:r>
      <w:r w:rsidR="00E7167C" w:rsidRPr="00BD3E9C">
        <w:rPr>
          <w:rFonts w:asciiTheme="minorHAnsi" w:hAnsiTheme="minorHAnsi" w:cs="Open Sans SemiCondensed"/>
          <w:lang w:val="de-CH"/>
        </w:rPr>
        <w:t>ss</w:t>
      </w:r>
      <w:r w:rsidRPr="00BD3E9C">
        <w:rPr>
          <w:rFonts w:asciiTheme="minorHAnsi" w:hAnsiTheme="minorHAnsi" w:cs="Open Sans SemiCondensed"/>
          <w:lang w:val="de-CH"/>
        </w:rPr>
        <w:t>geblich beeinflussen kann – im direkten Kontakt mit Klient</w:t>
      </w:r>
      <w:r w:rsidR="00E7167C" w:rsidRPr="00BD3E9C">
        <w:rPr>
          <w:rFonts w:asciiTheme="minorHAnsi" w:hAnsiTheme="minorHAnsi" w:cs="Open Sans SemiCondensed"/>
          <w:lang w:val="de-CH"/>
        </w:rPr>
        <w:t>:</w:t>
      </w:r>
      <w:r w:rsidRPr="00BD3E9C">
        <w:rPr>
          <w:rFonts w:asciiTheme="minorHAnsi" w:hAnsiTheme="minorHAnsi" w:cs="Open Sans SemiCondensed"/>
          <w:lang w:val="de-CH"/>
        </w:rPr>
        <w:t xml:space="preserve">innen, im Team und als Führungskraft. </w:t>
      </w:r>
      <w:r w:rsidR="00E7167C" w:rsidRPr="00BD3E9C">
        <w:rPr>
          <w:rFonts w:asciiTheme="minorHAnsi" w:hAnsiTheme="minorHAnsi" w:cs="Open Sans SemiCondensed"/>
          <w:lang w:val="de-CH"/>
        </w:rPr>
        <w:t xml:space="preserve">Die </w:t>
      </w:r>
      <w:r w:rsidRPr="00BD3E9C">
        <w:rPr>
          <w:rFonts w:asciiTheme="minorHAnsi" w:hAnsiTheme="minorHAnsi" w:cs="Open Sans SemiCondensed"/>
          <w:lang w:val="de-CH"/>
        </w:rPr>
        <w:t xml:space="preserve">Autorin </w:t>
      </w:r>
      <w:r w:rsidR="00F94BAF" w:rsidRPr="00BD3E9C">
        <w:rPr>
          <w:rFonts w:asciiTheme="minorHAnsi" w:hAnsiTheme="minorHAnsi" w:cs="Open Sans SemiCondensed"/>
          <w:lang w:val="de-CH"/>
        </w:rPr>
        <w:t xml:space="preserve">verbindet </w:t>
      </w:r>
      <w:r w:rsidRPr="00BD3E9C">
        <w:rPr>
          <w:rFonts w:asciiTheme="minorHAnsi" w:hAnsiTheme="minorHAnsi" w:cs="Open Sans SemiCondensed"/>
          <w:lang w:val="de-CH"/>
        </w:rPr>
        <w:t>wissenschaftlich fundierte Modelle mit zahlreichen Fallbeispielen, Dialogen und erprobten Sprachmustern. So wird Kommunikation als zentrales therapeutisches Werkzeug greifbar.</w:t>
      </w:r>
      <w:r w:rsidR="000D106B" w:rsidRPr="00BD3E9C">
        <w:rPr>
          <w:rFonts w:asciiTheme="minorHAnsi" w:hAnsiTheme="minorHAnsi" w:cs="Open Sans SemiCondensed"/>
          <w:lang w:val="de-CH"/>
        </w:rPr>
        <w:t xml:space="preserve"> Therapeut:innen aus Ergotherapie, Physiotherapie und Logopädie erhalten alltagstaugliche Gesprächsleitfäden, Reflexionsimpulse und ehrliche Einblicke in typische Stolperfallen.</w:t>
      </w:r>
    </w:p>
    <w:p w14:paraId="0FAC60DC" w14:textId="65273BBD" w:rsidR="000479DC" w:rsidRPr="005E3417" w:rsidRDefault="000479DC" w:rsidP="007F70C0">
      <w:pPr>
        <w:pStyle w:val="berschrift3"/>
        <w:spacing w:before="600"/>
        <w:rPr>
          <w:rFonts w:asciiTheme="minorHAnsi" w:hAnsiTheme="minorHAnsi"/>
          <w:highlight w:val="yellow"/>
          <w:lang w:val="de-CH"/>
        </w:rPr>
      </w:pPr>
      <w:r w:rsidRPr="00F6479B">
        <w:rPr>
          <w:rFonts w:asciiTheme="minorHAnsi" w:hAnsiTheme="minorHAnsi"/>
          <w:lang w:val="de-CH"/>
        </w:rPr>
        <w:t xml:space="preserve">Wissenschaft der Heil- und Sonderpädagogik. </w:t>
      </w:r>
      <w:r w:rsidR="00FF6CEC">
        <w:rPr>
          <w:rFonts w:asciiTheme="minorHAnsi" w:hAnsiTheme="minorHAnsi"/>
          <w:lang w:val="de-CH"/>
        </w:rPr>
        <w:br/>
      </w:r>
      <w:r w:rsidRPr="00F6479B">
        <w:rPr>
          <w:rFonts w:asciiTheme="minorHAnsi" w:hAnsiTheme="minorHAnsi"/>
          <w:lang w:val="de-CH"/>
        </w:rPr>
        <w:t>Ein phänomenologischer Klärungs- und Vermittlungsversuch zwischen Disziplin und Profession</w:t>
      </w:r>
    </w:p>
    <w:p w14:paraId="630C967C" w14:textId="77777777" w:rsidR="000479DC" w:rsidRPr="00375DF9" w:rsidRDefault="000479DC" w:rsidP="000479DC">
      <w:pPr>
        <w:spacing w:before="60" w:after="120"/>
        <w:ind w:right="3969"/>
        <w:jc w:val="both"/>
        <w:rPr>
          <w:lang w:val="de-CH"/>
        </w:rPr>
      </w:pPr>
      <w:r w:rsidRPr="00375DF9">
        <w:rPr>
          <w:lang w:val="de-CH"/>
        </w:rPr>
        <w:t>Seitzer, P. (2026)</w:t>
      </w:r>
    </w:p>
    <w:p w14:paraId="74F60695" w14:textId="77777777" w:rsidR="000479DC" w:rsidRPr="00375DF9" w:rsidRDefault="000479DC" w:rsidP="000479DC">
      <w:pPr>
        <w:pStyle w:val="Textkrper"/>
        <w:rPr>
          <w:rStyle w:val="Hyperlink"/>
          <w:rFonts w:asciiTheme="minorHAnsi" w:hAnsiTheme="minorHAnsi" w:cs="Open Sans SemiCondensed"/>
          <w:lang w:val="de-CH"/>
        </w:rPr>
      </w:pPr>
      <w:r w:rsidRPr="00375DF9">
        <w:rPr>
          <w:rStyle w:val="Hyperlink"/>
          <w:rFonts w:asciiTheme="minorHAnsi" w:hAnsiTheme="minorHAnsi" w:cs="Open Sans SemiCondensed"/>
          <w:lang w:val="nl-NL"/>
        </w:rPr>
        <w:fldChar w:fldCharType="begin"/>
      </w:r>
      <w:r w:rsidRPr="00634C59">
        <w:rPr>
          <w:rStyle w:val="Hyperlink"/>
          <w:rFonts w:asciiTheme="minorHAnsi" w:hAnsiTheme="minorHAnsi" w:cs="Open Sans SemiCondensed"/>
          <w:lang w:val="de-CH"/>
        </w:rPr>
        <w:instrText>HYPERLINK "https://beltz.de/fachmedien/erziehungswissenschaft/wissenschaft-der-heil-und-sonderpaedagogik/BEL448946"</w:instrText>
      </w:r>
      <w:r w:rsidRPr="00375DF9">
        <w:rPr>
          <w:rStyle w:val="Hyperlink"/>
          <w:rFonts w:asciiTheme="minorHAnsi" w:hAnsiTheme="minorHAnsi" w:cs="Open Sans SemiCondensed"/>
          <w:lang w:val="nl-NL"/>
        </w:rPr>
      </w:r>
      <w:r w:rsidRPr="00375DF9">
        <w:rPr>
          <w:rStyle w:val="Hyperlink"/>
          <w:rFonts w:asciiTheme="minorHAnsi" w:hAnsiTheme="minorHAnsi" w:cs="Open Sans SemiCondensed"/>
          <w:lang w:val="nl-NL"/>
        </w:rPr>
        <w:fldChar w:fldCharType="separate"/>
      </w:r>
      <w:r w:rsidRPr="00375DF9">
        <w:rPr>
          <w:rStyle w:val="Hyperlink"/>
          <w:rFonts w:asciiTheme="minorHAnsi" w:hAnsiTheme="minorHAnsi" w:cs="Open Sans SemiCondensed"/>
          <w:lang w:val="de-CH"/>
        </w:rPr>
        <w:t>Beltz</w:t>
      </w:r>
    </w:p>
    <w:p w14:paraId="1D6785C8" w14:textId="77777777" w:rsidR="000479DC" w:rsidRPr="00375DF9" w:rsidRDefault="000479DC" w:rsidP="000479DC">
      <w:pPr>
        <w:pStyle w:val="Textkrper"/>
        <w:spacing w:before="0" w:after="0" w:line="240" w:lineRule="auto"/>
        <w:rPr>
          <w:sz w:val="6"/>
          <w:szCs w:val="6"/>
          <w:lang w:val="de-CH"/>
        </w:rPr>
      </w:pPr>
      <w:r w:rsidRPr="00375DF9">
        <w:rPr>
          <w:rStyle w:val="Hyperlink"/>
          <w:rFonts w:asciiTheme="minorHAnsi" w:hAnsiTheme="minorHAnsi" w:cs="Open Sans SemiCondensed"/>
          <w:noProof/>
          <w:lang w:val="de-CH"/>
        </w:rPr>
        <w:drawing>
          <wp:anchor distT="0" distB="0" distL="114300" distR="114300" simplePos="0" relativeHeight="251658246" behindDoc="0" locked="0" layoutInCell="1" allowOverlap="1" wp14:anchorId="0E678975" wp14:editId="3511027B">
            <wp:simplePos x="0" y="0"/>
            <wp:positionH relativeFrom="margin">
              <wp:posOffset>4157447</wp:posOffset>
            </wp:positionH>
            <wp:positionV relativeFrom="paragraph">
              <wp:posOffset>49530</wp:posOffset>
            </wp:positionV>
            <wp:extent cx="1407160" cy="2159635"/>
            <wp:effectExtent l="38100" t="38100" r="97790" b="88265"/>
            <wp:wrapThrough wrapText="bothSides">
              <wp:wrapPolygon edited="0">
                <wp:start x="0" y="-381"/>
                <wp:lineTo x="-585" y="-191"/>
                <wp:lineTo x="-585" y="21149"/>
                <wp:lineTo x="-292" y="22292"/>
                <wp:lineTo x="22224" y="22292"/>
                <wp:lineTo x="22809" y="21149"/>
                <wp:lineTo x="22809" y="2858"/>
                <wp:lineTo x="21931" y="0"/>
                <wp:lineTo x="21931" y="-381"/>
                <wp:lineTo x="0" y="-381"/>
              </wp:wrapPolygon>
            </wp:wrapThrough>
            <wp:docPr id="739776563"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9776563" name="Grafik 4">
                      <a:extLst>
                        <a:ext uri="{C183D7F6-B498-43B3-948B-1728B52AA6E4}">
                          <adec:decorative xmlns:adec="http://schemas.microsoft.com/office/drawing/2017/decorative" val="1"/>
                        </a:ext>
                      </a:extLst>
                    </pic:cNvPr>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1407160"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375DF9">
        <w:rPr>
          <w:rStyle w:val="Hyperlink"/>
          <w:rFonts w:asciiTheme="minorHAnsi" w:hAnsiTheme="minorHAnsi" w:cs="Open Sans SemiCondensed"/>
          <w:lang w:val="nl-NL"/>
        </w:rPr>
        <w:fldChar w:fldCharType="end"/>
      </w:r>
    </w:p>
    <w:p w14:paraId="278402AE" w14:textId="77777777" w:rsidR="000479DC" w:rsidRPr="00BD3E9C" w:rsidRDefault="000479DC" w:rsidP="000479DC">
      <w:pPr>
        <w:spacing w:before="60" w:after="120"/>
        <w:ind w:right="3969"/>
        <w:jc w:val="both"/>
        <w:rPr>
          <w:rFonts w:asciiTheme="minorHAnsi" w:hAnsiTheme="minorHAnsi" w:cs="Open Sans SemiCondensed"/>
          <w:lang w:val="de-CH"/>
        </w:rPr>
      </w:pPr>
      <w:r w:rsidRPr="00375DF9">
        <w:rPr>
          <w:rFonts w:asciiTheme="minorHAnsi" w:hAnsiTheme="minorHAnsi" w:cs="Open Sans SemiCondensed"/>
          <w:lang w:val="de-CH"/>
        </w:rPr>
        <w:t>In diesem Buch wird der Status der Heil- und Sonderpädagogik als Wissenschaft untersucht. Anhand einer erkenntniskritischen und disziplinhistorisch informierten Analyse wird aufgezeigt und begründet, warum aktuell verbreitete Wissenschaftsverständnisse und -stile den Anschluss an die erfahrene Wirklichkeit professionell Handelnder und ihrer Adressat:innen je auf eigene Weise verpassen. Auf dieser Basis wird sodann ein neuer Vorschlag zur Rückversicherung der Disziplin unterbreitet, der zugleich einen Vermittlungsversuch zwischen professionellen und disziplinären Wirklichkeitsbezügen darstellt.</w:t>
      </w:r>
    </w:p>
    <w:p w14:paraId="5DA4FA38" w14:textId="77777777" w:rsidR="001D2D64" w:rsidRDefault="001D2D64">
      <w:pPr>
        <w:spacing w:after="200" w:line="240" w:lineRule="auto"/>
        <w:rPr>
          <w:rFonts w:asciiTheme="minorHAnsi" w:eastAsiaTheme="majorEastAsia" w:hAnsiTheme="minorHAnsi" w:cs="Open Sans SemiCondensed"/>
          <w:bCs/>
          <w:i/>
          <w:lang w:val="de-CH"/>
        </w:rPr>
      </w:pPr>
      <w:r>
        <w:rPr>
          <w:rFonts w:asciiTheme="minorHAnsi" w:hAnsiTheme="minorHAnsi"/>
          <w:lang w:val="de-CH"/>
        </w:rPr>
        <w:br w:type="page"/>
      </w:r>
    </w:p>
    <w:p w14:paraId="629699F3" w14:textId="02D3BE2F" w:rsidR="00BB2B1F" w:rsidRPr="00BB2B1F" w:rsidRDefault="00BB2B1F" w:rsidP="00173EC1">
      <w:pPr>
        <w:pStyle w:val="berschrift3"/>
        <w:numPr>
          <w:ilvl w:val="3"/>
          <w:numId w:val="10"/>
        </w:numPr>
        <w:spacing w:before="360"/>
        <w:rPr>
          <w:rFonts w:asciiTheme="minorHAnsi" w:hAnsiTheme="minorHAnsi"/>
          <w:lang w:val="de-CH"/>
        </w:rPr>
      </w:pPr>
      <w:r w:rsidRPr="00DE0957">
        <w:rPr>
          <w:rFonts w:asciiTheme="minorHAnsi" w:hAnsiTheme="minorHAnsi"/>
          <w:lang w:val="de-CH"/>
        </w:rPr>
        <w:lastRenderedPageBreak/>
        <w:t xml:space="preserve">Starke Gefühle in der Familie sicher begleiten. </w:t>
      </w:r>
      <w:r w:rsidRPr="00BB2B1F">
        <w:rPr>
          <w:rFonts w:asciiTheme="minorHAnsi" w:hAnsiTheme="minorHAnsi"/>
          <w:lang w:val="de-CH"/>
        </w:rPr>
        <w:t xml:space="preserve">Selbstregulation für Kinder und Eltern. </w:t>
      </w:r>
      <w:r w:rsidR="00173EC1">
        <w:rPr>
          <w:rFonts w:asciiTheme="minorHAnsi" w:hAnsiTheme="minorHAnsi"/>
          <w:lang w:val="de-CH"/>
        </w:rPr>
        <w:br/>
      </w:r>
      <w:r w:rsidRPr="00BB2B1F">
        <w:rPr>
          <w:rFonts w:asciiTheme="minorHAnsi" w:hAnsiTheme="minorHAnsi"/>
          <w:lang w:val="de-CH"/>
        </w:rPr>
        <w:t>Mit Übungen aus der Ergotherapie</w:t>
      </w:r>
    </w:p>
    <w:p w14:paraId="22A33CB2" w14:textId="6B7F196C" w:rsidR="008B43C7" w:rsidRPr="00DE0957" w:rsidRDefault="00DE0957" w:rsidP="008B43C7">
      <w:pPr>
        <w:spacing w:before="60" w:after="120"/>
        <w:ind w:right="3969"/>
        <w:jc w:val="both"/>
        <w:rPr>
          <w:lang w:val="de-CH"/>
        </w:rPr>
      </w:pPr>
      <w:proofErr w:type="spellStart"/>
      <w:r w:rsidRPr="00DE0957">
        <w:rPr>
          <w:lang w:val="de-CH"/>
        </w:rPr>
        <w:t>Wunderling</w:t>
      </w:r>
      <w:proofErr w:type="spellEnd"/>
      <w:r w:rsidRPr="00DE0957">
        <w:rPr>
          <w:lang w:val="de-CH"/>
        </w:rPr>
        <w:t>, M</w:t>
      </w:r>
      <w:r w:rsidR="008B43C7" w:rsidRPr="00DE0957">
        <w:rPr>
          <w:lang w:val="de-CH"/>
        </w:rPr>
        <w:t>. (2026)</w:t>
      </w:r>
    </w:p>
    <w:p w14:paraId="6B5C35BA" w14:textId="488A1EEC" w:rsidR="008B43C7" w:rsidRPr="00DE0957" w:rsidRDefault="008B43C7" w:rsidP="008B43C7">
      <w:pPr>
        <w:pStyle w:val="Textkrper"/>
        <w:rPr>
          <w:rStyle w:val="Hyperlink"/>
          <w:rFonts w:asciiTheme="minorHAnsi" w:hAnsiTheme="minorHAnsi" w:cs="Open Sans SemiCondensed"/>
          <w:lang w:val="de-CH"/>
        </w:rPr>
      </w:pPr>
      <w:r w:rsidRPr="00DE0957">
        <w:rPr>
          <w:rStyle w:val="Hyperlink"/>
          <w:rFonts w:asciiTheme="minorHAnsi" w:hAnsiTheme="minorHAnsi" w:cs="Open Sans SemiCondensed"/>
          <w:lang w:val="nl-NL"/>
        </w:rPr>
        <w:fldChar w:fldCharType="begin"/>
      </w:r>
      <w:r w:rsidR="002D3090">
        <w:rPr>
          <w:rStyle w:val="Hyperlink"/>
          <w:rFonts w:asciiTheme="minorHAnsi" w:hAnsiTheme="minorHAnsi" w:cs="Open Sans SemiCondensed"/>
          <w:lang w:val="nl-NL"/>
        </w:rPr>
        <w:instrText>HYPERLINK "https://www.penguin.de/buecher/melanie-wunderling-starke-gefuehle-in-der-familie-sicher-begleit/paperback/9783517104362"</w:instrText>
      </w:r>
      <w:r w:rsidRPr="00DE0957">
        <w:rPr>
          <w:rStyle w:val="Hyperlink"/>
          <w:rFonts w:asciiTheme="minorHAnsi" w:hAnsiTheme="minorHAnsi" w:cs="Open Sans SemiCondensed"/>
          <w:lang w:val="nl-NL"/>
        </w:rPr>
      </w:r>
      <w:r w:rsidRPr="00DE0957">
        <w:rPr>
          <w:rStyle w:val="Hyperlink"/>
          <w:rFonts w:asciiTheme="minorHAnsi" w:hAnsiTheme="minorHAnsi" w:cs="Open Sans SemiCondensed"/>
          <w:lang w:val="nl-NL"/>
        </w:rPr>
        <w:fldChar w:fldCharType="separate"/>
      </w:r>
      <w:r w:rsidR="002D3090">
        <w:rPr>
          <w:rStyle w:val="Hyperlink"/>
          <w:rFonts w:asciiTheme="minorHAnsi" w:hAnsiTheme="minorHAnsi" w:cs="Open Sans SemiCondensed"/>
          <w:lang w:val="de-CH"/>
        </w:rPr>
        <w:t>Südwest</w:t>
      </w:r>
    </w:p>
    <w:p w14:paraId="4B862232" w14:textId="380359C3" w:rsidR="008B43C7" w:rsidRPr="00DE0957" w:rsidRDefault="00866EC5" w:rsidP="008B43C7">
      <w:pPr>
        <w:pStyle w:val="Textkrper"/>
        <w:spacing w:before="0" w:after="0" w:line="240" w:lineRule="auto"/>
        <w:rPr>
          <w:sz w:val="6"/>
          <w:szCs w:val="6"/>
          <w:lang w:val="de-CH"/>
        </w:rPr>
      </w:pPr>
      <w:r w:rsidRPr="00DE0957">
        <w:rPr>
          <w:rStyle w:val="Hyperlink"/>
          <w:rFonts w:asciiTheme="minorHAnsi" w:hAnsiTheme="minorHAnsi" w:cs="Open Sans SemiCondensed"/>
          <w:noProof/>
          <w:lang w:val="de-CH"/>
        </w:rPr>
        <w:drawing>
          <wp:anchor distT="0" distB="0" distL="114300" distR="114300" simplePos="0" relativeHeight="251658243" behindDoc="0" locked="0" layoutInCell="1" allowOverlap="1" wp14:anchorId="7FCF573F" wp14:editId="498AB69C">
            <wp:simplePos x="0" y="0"/>
            <wp:positionH relativeFrom="margin">
              <wp:posOffset>4207510</wp:posOffset>
            </wp:positionH>
            <wp:positionV relativeFrom="paragraph">
              <wp:posOffset>46990</wp:posOffset>
            </wp:positionV>
            <wp:extent cx="1356995" cy="2159635"/>
            <wp:effectExtent l="38100" t="38100" r="90805" b="88265"/>
            <wp:wrapThrough wrapText="bothSides">
              <wp:wrapPolygon edited="0">
                <wp:start x="0" y="-381"/>
                <wp:lineTo x="-606" y="-191"/>
                <wp:lineTo x="-606" y="21149"/>
                <wp:lineTo x="-303" y="22292"/>
                <wp:lineTo x="22136" y="22292"/>
                <wp:lineTo x="22742" y="21149"/>
                <wp:lineTo x="22742" y="2858"/>
                <wp:lineTo x="21832" y="0"/>
                <wp:lineTo x="21832" y="-381"/>
                <wp:lineTo x="0" y="-381"/>
              </wp:wrapPolygon>
            </wp:wrapThrough>
            <wp:docPr id="1866498977" name="Grafik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6498977" name="Grafik 4">
                      <a:extLst>
                        <a:ext uri="{C183D7F6-B498-43B3-948B-1728B52AA6E4}">
                          <adec:decorative xmlns:adec="http://schemas.microsoft.com/office/drawing/2017/decorative" val="1"/>
                        </a:ext>
                      </a:extLst>
                    </pic:cNvPr>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1356995"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8B43C7" w:rsidRPr="00DE0957">
        <w:rPr>
          <w:rStyle w:val="Hyperlink"/>
          <w:rFonts w:asciiTheme="minorHAnsi" w:hAnsiTheme="minorHAnsi" w:cs="Open Sans SemiCondensed"/>
          <w:lang w:val="nl-NL"/>
        </w:rPr>
        <w:fldChar w:fldCharType="end"/>
      </w:r>
    </w:p>
    <w:p w14:paraId="29501200" w14:textId="2F7FE053" w:rsidR="008B43C7" w:rsidRPr="00DE0957" w:rsidRDefault="00DE0957" w:rsidP="008B43C7">
      <w:pPr>
        <w:spacing w:before="60" w:after="120"/>
        <w:ind w:right="3969"/>
        <w:jc w:val="both"/>
        <w:rPr>
          <w:rFonts w:asciiTheme="minorHAnsi" w:hAnsiTheme="minorHAnsi" w:cs="Open Sans SemiCondensed"/>
          <w:lang w:val="de-CH"/>
        </w:rPr>
      </w:pPr>
      <w:r w:rsidRPr="00DE0957">
        <w:rPr>
          <w:rFonts w:asciiTheme="minorHAnsi" w:hAnsiTheme="minorHAnsi" w:cs="Open Sans SemiCondensed"/>
          <w:lang w:val="de-CH"/>
        </w:rPr>
        <w:t>Der Familienalltag ist oft geprägt von emotionalen Herausforderungen: Wutanfälle bei Kindern, Streitigkeiten zwischen Geschwistern oder Überforderung bei Eltern. Diese Konflikte hinterlassen nicht nur Spuren im Alltag, sondern auch in der emotionalen Entwicklung aller Beteiligten. Doch die Lösung beginnt nicht mit Strafen oder Regeln, sondern mit der Fähigkeit zur Emotionsregulation – und diese ist lernbar.</w:t>
      </w:r>
    </w:p>
    <w:p w14:paraId="66977244" w14:textId="11958729" w:rsidR="004C3CB8" w:rsidRPr="008061A4" w:rsidRDefault="004C3CB8" w:rsidP="008B43C7">
      <w:pPr>
        <w:pStyle w:val="berschrift2"/>
        <w:spacing w:before="360"/>
        <w:rPr>
          <w:rFonts w:asciiTheme="minorHAnsi" w:hAnsiTheme="minorHAnsi"/>
          <w:lang w:val="de-CH"/>
        </w:rPr>
      </w:pPr>
      <w:bookmarkStart w:id="28" w:name="_Toc231889509"/>
      <w:r w:rsidRPr="008061A4">
        <w:rPr>
          <w:rFonts w:asciiTheme="minorHAnsi" w:hAnsiTheme="minorHAnsi"/>
          <w:lang w:val="de-CH"/>
        </w:rPr>
        <w:t>Erzählte Behinderung</w:t>
      </w:r>
      <w:bookmarkEnd w:id="28"/>
    </w:p>
    <w:p w14:paraId="38CF8C8E" w14:textId="77777777" w:rsidR="00682684" w:rsidRPr="00EB03AD" w:rsidRDefault="00682684" w:rsidP="00682684">
      <w:pPr>
        <w:pStyle w:val="berschrift3"/>
        <w:spacing w:before="360"/>
        <w:rPr>
          <w:rFonts w:asciiTheme="minorHAnsi" w:hAnsiTheme="minorHAnsi"/>
          <w:lang w:val="de-CH"/>
        </w:rPr>
      </w:pPr>
      <w:r w:rsidRPr="00EB03AD">
        <w:rPr>
          <w:rFonts w:asciiTheme="minorHAnsi" w:hAnsiTheme="minorHAnsi"/>
          <w:lang w:val="de-CH"/>
        </w:rPr>
        <w:t>Anders glücklich. Familienleben jenseits der Norm</w:t>
      </w:r>
    </w:p>
    <w:p w14:paraId="0D4FE9F2" w14:textId="77777777" w:rsidR="00682684" w:rsidRPr="00EB03AD" w:rsidRDefault="00682684" w:rsidP="00682684">
      <w:pPr>
        <w:spacing w:before="60" w:after="120"/>
        <w:ind w:right="3969"/>
        <w:jc w:val="both"/>
        <w:rPr>
          <w:lang w:val="de-CH"/>
        </w:rPr>
      </w:pPr>
      <w:r w:rsidRPr="00EB03AD">
        <w:rPr>
          <w:lang w:val="de-CH"/>
        </w:rPr>
        <w:t>Demirel, I. (2026)</w:t>
      </w:r>
    </w:p>
    <w:p w14:paraId="4DCEB1E5" w14:textId="77777777" w:rsidR="00682684" w:rsidRPr="00EB03AD" w:rsidRDefault="00682684" w:rsidP="00682684">
      <w:pPr>
        <w:pStyle w:val="Textkrper"/>
        <w:rPr>
          <w:rStyle w:val="Hyperlink"/>
          <w:rFonts w:asciiTheme="minorHAnsi" w:hAnsiTheme="minorHAnsi"/>
          <w:sz w:val="6"/>
          <w:szCs w:val="6"/>
          <w:lang w:val="de-CH"/>
        </w:rPr>
      </w:pPr>
      <w:r w:rsidRPr="00EB03AD">
        <w:rPr>
          <w:bCs/>
          <w:iCs/>
          <w:lang w:val="de-CH"/>
        </w:rPr>
        <w:fldChar w:fldCharType="begin"/>
      </w:r>
      <w:r w:rsidRPr="00EB03AD">
        <w:rPr>
          <w:bCs/>
          <w:iCs/>
          <w:lang w:val="de-CH"/>
        </w:rPr>
        <w:instrText>HYPERLINK "https://www.m-vg.de/mvg/shop/article/25539-anders-gluecklich-familienleben-jenseits-der-norm/"</w:instrText>
      </w:r>
      <w:r w:rsidRPr="00EB03AD">
        <w:rPr>
          <w:bCs/>
          <w:iCs/>
          <w:lang w:val="de-CH"/>
        </w:rPr>
      </w:r>
      <w:r w:rsidRPr="00EB03AD">
        <w:rPr>
          <w:bCs/>
          <w:iCs/>
          <w:lang w:val="de-CH"/>
        </w:rPr>
        <w:fldChar w:fldCharType="separate"/>
      </w:r>
      <w:r w:rsidRPr="00EB03AD">
        <w:rPr>
          <w:rStyle w:val="Hyperlink"/>
          <w:lang w:val="de-CH"/>
        </w:rPr>
        <w:t>MVG Verlag</w:t>
      </w:r>
    </w:p>
    <w:p w14:paraId="0D8B74E3" w14:textId="77777777" w:rsidR="00682684" w:rsidRPr="005E3417" w:rsidRDefault="00682684" w:rsidP="00682684">
      <w:pPr>
        <w:spacing w:line="240" w:lineRule="auto"/>
        <w:ind w:right="3969"/>
        <w:jc w:val="both"/>
        <w:rPr>
          <w:bCs/>
          <w:iCs/>
          <w:sz w:val="6"/>
          <w:szCs w:val="6"/>
          <w:highlight w:val="yellow"/>
          <w:lang w:val="de-CH"/>
        </w:rPr>
      </w:pPr>
      <w:r w:rsidRPr="00EB03AD">
        <w:rPr>
          <w:rStyle w:val="Hyperlink"/>
          <w:noProof/>
        </w:rPr>
        <w:drawing>
          <wp:anchor distT="0" distB="0" distL="114300" distR="114300" simplePos="0" relativeHeight="251658248" behindDoc="0" locked="0" layoutInCell="1" allowOverlap="1" wp14:anchorId="0E5E53C0" wp14:editId="71891566">
            <wp:simplePos x="0" y="0"/>
            <wp:positionH relativeFrom="margin">
              <wp:posOffset>4171813</wp:posOffset>
            </wp:positionH>
            <wp:positionV relativeFrom="paragraph">
              <wp:posOffset>45085</wp:posOffset>
            </wp:positionV>
            <wp:extent cx="1389600" cy="2160000"/>
            <wp:effectExtent l="38100" t="38100" r="96520" b="88265"/>
            <wp:wrapThrough wrapText="bothSides">
              <wp:wrapPolygon edited="0">
                <wp:start x="0" y="-381"/>
                <wp:lineTo x="-592" y="-191"/>
                <wp:lineTo x="-592" y="21149"/>
                <wp:lineTo x="-296" y="22292"/>
                <wp:lineTo x="22212" y="22292"/>
                <wp:lineTo x="22804" y="21149"/>
                <wp:lineTo x="22804" y="2858"/>
                <wp:lineTo x="21916" y="0"/>
                <wp:lineTo x="21916" y="-381"/>
                <wp:lineTo x="0" y="-381"/>
              </wp:wrapPolygon>
            </wp:wrapThrough>
            <wp:docPr id="479312240"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312240" name="Grafik 5">
                      <a:extLst>
                        <a:ext uri="{C183D7F6-B498-43B3-948B-1728B52AA6E4}">
                          <adec:decorative xmlns:adec="http://schemas.microsoft.com/office/drawing/2017/decorative" val="1"/>
                        </a:ext>
                      </a:extLst>
                    </pic:cNvPr>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13896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EB03AD">
        <w:rPr>
          <w:bCs/>
          <w:iCs/>
          <w:lang w:val="de-CH"/>
        </w:rPr>
        <w:fldChar w:fldCharType="end"/>
      </w:r>
    </w:p>
    <w:p w14:paraId="3A0FE203" w14:textId="77777777" w:rsidR="00682684" w:rsidRPr="00EB03AD" w:rsidRDefault="00682684" w:rsidP="00682684">
      <w:pPr>
        <w:spacing w:before="60" w:after="120"/>
        <w:ind w:right="3969"/>
        <w:jc w:val="both"/>
        <w:rPr>
          <w:rFonts w:asciiTheme="minorHAnsi" w:hAnsiTheme="minorHAnsi" w:cs="Open Sans SemiCondensed"/>
          <w:lang w:val="de-CH"/>
        </w:rPr>
      </w:pPr>
      <w:r w:rsidRPr="00EB03AD">
        <w:rPr>
          <w:rFonts w:asciiTheme="minorHAnsi" w:hAnsiTheme="minorHAnsi" w:cs="Open Sans SemiCondensed"/>
          <w:lang w:val="de-CH"/>
        </w:rPr>
        <w:t xml:space="preserve">Wer mit einem neurodivergenten Familienmitglied lebt oder spürt, dass das eigene Kind </w:t>
      </w:r>
      <w:r>
        <w:rPr>
          <w:rFonts w:asciiTheme="minorHAnsi" w:hAnsiTheme="minorHAnsi" w:cs="Open Sans SemiCondensed"/>
          <w:lang w:val="de-CH"/>
        </w:rPr>
        <w:t>«</w:t>
      </w:r>
      <w:r w:rsidRPr="00EB03AD">
        <w:rPr>
          <w:rFonts w:asciiTheme="minorHAnsi" w:hAnsiTheme="minorHAnsi" w:cs="Open Sans SemiCondensed"/>
          <w:lang w:val="de-CH"/>
        </w:rPr>
        <w:t>irgendwie anders</w:t>
      </w:r>
      <w:r>
        <w:rPr>
          <w:rFonts w:asciiTheme="minorHAnsi" w:hAnsiTheme="minorHAnsi" w:cs="Open Sans SemiCondensed"/>
          <w:lang w:val="de-CH"/>
        </w:rPr>
        <w:t>»</w:t>
      </w:r>
      <w:r w:rsidRPr="00EB03AD">
        <w:rPr>
          <w:rFonts w:asciiTheme="minorHAnsi" w:hAnsiTheme="minorHAnsi" w:cs="Open Sans SemiCondensed"/>
          <w:lang w:val="de-CH"/>
        </w:rPr>
        <w:t xml:space="preserve"> ist, fühlt sich oft hilflos, überfordert oder verurteilt. Eines ist klar: So, wie es gerade ist, kann und soll es nicht bleiben. Authentisch und humorvoll erzählt Isabel Demirel, Podcasterin und Mutter eines Sohnes mit Autismus und ADHS, aus ihrem turbulenten Alltag. Sie verrät, wie es gelingt, die Neurodiversitäts-Welle zu surfen, ohne unterzugehen. Und zwar durch Akzeptanz und innere Stärke statt Funktionieren, Kämpfen und Vergleichen. Mit einer Kombination aus persönlichen Erfahrungen, psychologischen Erkenntnissen und praktischen Tools zeigt sie, wie mehr Leichtigkeit und Gelassenheit möglich werden und eine neue Perspektive den </w:t>
      </w:r>
      <w:r>
        <w:rPr>
          <w:rFonts w:asciiTheme="minorHAnsi" w:hAnsiTheme="minorHAnsi" w:cs="Open Sans SemiCondensed"/>
          <w:lang w:val="de-CH"/>
        </w:rPr>
        <w:t>«</w:t>
      </w:r>
      <w:r w:rsidRPr="00EB03AD">
        <w:rPr>
          <w:rFonts w:asciiTheme="minorHAnsi" w:hAnsiTheme="minorHAnsi" w:cs="Open Sans SemiCondensed"/>
          <w:lang w:val="de-CH"/>
        </w:rPr>
        <w:t>besonderen</w:t>
      </w:r>
      <w:r>
        <w:rPr>
          <w:rFonts w:asciiTheme="minorHAnsi" w:hAnsiTheme="minorHAnsi" w:cs="Open Sans SemiCondensed"/>
          <w:lang w:val="de-CH"/>
        </w:rPr>
        <w:t>»</w:t>
      </w:r>
      <w:r w:rsidRPr="00EB03AD">
        <w:rPr>
          <w:rFonts w:asciiTheme="minorHAnsi" w:hAnsiTheme="minorHAnsi" w:cs="Open Sans SemiCondensed"/>
          <w:lang w:val="de-CH"/>
        </w:rPr>
        <w:t xml:space="preserve"> Familienalltag entlasten kann</w:t>
      </w:r>
      <w:r>
        <w:rPr>
          <w:rFonts w:asciiTheme="minorHAnsi" w:hAnsiTheme="minorHAnsi" w:cs="Open Sans SemiCondensed"/>
          <w:lang w:val="de-CH"/>
        </w:rPr>
        <w:t>.</w:t>
      </w:r>
    </w:p>
    <w:p w14:paraId="50321BDB" w14:textId="77777777" w:rsidR="001D2D64" w:rsidRDefault="001D2D64">
      <w:pPr>
        <w:spacing w:after="200" w:line="240" w:lineRule="auto"/>
        <w:rPr>
          <w:rFonts w:asciiTheme="minorHAnsi" w:eastAsiaTheme="majorEastAsia" w:hAnsiTheme="minorHAnsi" w:cs="Open Sans SemiCondensed"/>
          <w:bCs/>
          <w:i/>
          <w:lang w:val="de-CH"/>
        </w:rPr>
      </w:pPr>
      <w:r>
        <w:rPr>
          <w:rFonts w:asciiTheme="minorHAnsi" w:hAnsiTheme="minorHAnsi"/>
          <w:lang w:val="de-CH"/>
        </w:rPr>
        <w:br w:type="page"/>
      </w:r>
    </w:p>
    <w:p w14:paraId="66DA0774" w14:textId="668FD0DE" w:rsidR="007632F1" w:rsidRPr="008061A4" w:rsidRDefault="00175460" w:rsidP="007632F1">
      <w:pPr>
        <w:pStyle w:val="berschrift3"/>
        <w:spacing w:before="360"/>
        <w:rPr>
          <w:rFonts w:asciiTheme="minorHAnsi" w:hAnsiTheme="minorHAnsi"/>
          <w:lang w:val="de-CH"/>
        </w:rPr>
      </w:pPr>
      <w:r w:rsidRPr="008061A4">
        <w:rPr>
          <w:rFonts w:asciiTheme="minorHAnsi" w:hAnsiTheme="minorHAnsi"/>
          <w:lang w:val="de-CH"/>
        </w:rPr>
        <w:lastRenderedPageBreak/>
        <w:t>Wie wir anders glücklich wurden</w:t>
      </w:r>
    </w:p>
    <w:p w14:paraId="555CD2AB" w14:textId="370106C4" w:rsidR="007632F1" w:rsidRPr="008061A4" w:rsidRDefault="00880984" w:rsidP="007632F1">
      <w:pPr>
        <w:spacing w:before="60" w:after="120"/>
        <w:ind w:right="3969"/>
        <w:jc w:val="both"/>
        <w:rPr>
          <w:lang w:val="de-CH"/>
        </w:rPr>
      </w:pPr>
      <w:r w:rsidRPr="008061A4">
        <w:rPr>
          <w:lang w:val="de-CH"/>
        </w:rPr>
        <w:t>Junghanns, N.</w:t>
      </w:r>
      <w:r w:rsidR="00BF771B" w:rsidRPr="008061A4">
        <w:rPr>
          <w:lang w:val="de-CH"/>
        </w:rPr>
        <w:t xml:space="preserve"> </w:t>
      </w:r>
      <w:r w:rsidR="007632F1" w:rsidRPr="008061A4">
        <w:rPr>
          <w:lang w:val="de-CH"/>
        </w:rPr>
        <w:t>(202</w:t>
      </w:r>
      <w:r w:rsidR="00A91319">
        <w:rPr>
          <w:lang w:val="de-CH"/>
        </w:rPr>
        <w:t>4</w:t>
      </w:r>
      <w:r w:rsidR="007632F1" w:rsidRPr="008061A4">
        <w:rPr>
          <w:lang w:val="de-CH"/>
        </w:rPr>
        <w:t>)</w:t>
      </w:r>
    </w:p>
    <w:p w14:paraId="650AC8AE" w14:textId="099BD528" w:rsidR="007632F1" w:rsidRPr="008061A4" w:rsidRDefault="007632F1" w:rsidP="007632F1">
      <w:pPr>
        <w:pStyle w:val="Textkrper"/>
        <w:rPr>
          <w:rStyle w:val="Hyperlink"/>
          <w:rFonts w:asciiTheme="minorHAnsi" w:hAnsiTheme="minorHAnsi"/>
          <w:sz w:val="6"/>
          <w:szCs w:val="6"/>
          <w:lang w:val="de-CH"/>
        </w:rPr>
      </w:pPr>
      <w:r w:rsidRPr="008061A4">
        <w:rPr>
          <w:bCs/>
          <w:iCs/>
          <w:lang w:val="de-CH"/>
        </w:rPr>
        <w:fldChar w:fldCharType="begin"/>
      </w:r>
      <w:r w:rsidR="00175460" w:rsidRPr="008061A4">
        <w:rPr>
          <w:bCs/>
          <w:iCs/>
          <w:lang w:val="de-CH"/>
        </w:rPr>
        <w:instrText>HYPERLINK "https://renidere-verlag.de/collections/sachbuch/products/wie-wir-anders-glucklich-wurden-softcover"</w:instrText>
      </w:r>
      <w:r w:rsidRPr="008061A4">
        <w:rPr>
          <w:bCs/>
          <w:iCs/>
          <w:lang w:val="de-CH"/>
        </w:rPr>
      </w:r>
      <w:r w:rsidRPr="008061A4">
        <w:rPr>
          <w:bCs/>
          <w:iCs/>
          <w:lang w:val="de-CH"/>
        </w:rPr>
        <w:fldChar w:fldCharType="separate"/>
      </w:r>
      <w:proofErr w:type="spellStart"/>
      <w:r w:rsidR="00175460" w:rsidRPr="008061A4">
        <w:rPr>
          <w:rStyle w:val="Hyperlink"/>
          <w:lang w:val="de-CH"/>
        </w:rPr>
        <w:t>Renidere</w:t>
      </w:r>
      <w:proofErr w:type="spellEnd"/>
    </w:p>
    <w:p w14:paraId="69C19DE4" w14:textId="3A4D07B2" w:rsidR="007632F1" w:rsidRPr="008061A4" w:rsidRDefault="007F7247" w:rsidP="007632F1">
      <w:pPr>
        <w:spacing w:line="240" w:lineRule="auto"/>
        <w:ind w:right="3969"/>
        <w:jc w:val="both"/>
        <w:rPr>
          <w:bCs/>
          <w:iCs/>
          <w:sz w:val="6"/>
          <w:szCs w:val="6"/>
          <w:lang w:val="de-CH"/>
        </w:rPr>
      </w:pPr>
      <w:r w:rsidRPr="008061A4">
        <w:rPr>
          <w:rFonts w:asciiTheme="minorHAnsi" w:hAnsiTheme="minorHAnsi" w:cs="Open Sans SemiCondensed"/>
          <w:bCs/>
          <w:iCs/>
          <w:noProof/>
          <w:lang w:val="de-CH"/>
        </w:rPr>
        <w:drawing>
          <wp:anchor distT="0" distB="0" distL="114300" distR="114300" simplePos="0" relativeHeight="251658244" behindDoc="0" locked="0" layoutInCell="1" allowOverlap="1" wp14:anchorId="1404FC2F" wp14:editId="5CBA20F2">
            <wp:simplePos x="0" y="0"/>
            <wp:positionH relativeFrom="margin">
              <wp:posOffset>4038930</wp:posOffset>
            </wp:positionH>
            <wp:positionV relativeFrom="paragraph">
              <wp:posOffset>41275</wp:posOffset>
            </wp:positionV>
            <wp:extent cx="1522730" cy="2159635"/>
            <wp:effectExtent l="38100" t="38100" r="96520" b="88265"/>
            <wp:wrapThrough wrapText="bothSides">
              <wp:wrapPolygon edited="0">
                <wp:start x="0" y="-381"/>
                <wp:lineTo x="-540" y="-191"/>
                <wp:lineTo x="-540" y="21149"/>
                <wp:lineTo x="-270" y="22292"/>
                <wp:lineTo x="22158" y="22292"/>
                <wp:lineTo x="22699" y="21149"/>
                <wp:lineTo x="22699" y="2858"/>
                <wp:lineTo x="21888" y="0"/>
                <wp:lineTo x="21888" y="-381"/>
                <wp:lineTo x="0" y="-381"/>
              </wp:wrapPolygon>
            </wp:wrapThrough>
            <wp:docPr id="359585409" name="Grafik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585409" name="Grafik 5">
                      <a:extLst>
                        <a:ext uri="{C183D7F6-B498-43B3-948B-1728B52AA6E4}">
                          <adec:decorative xmlns:adec="http://schemas.microsoft.com/office/drawing/2017/decorative" val="1"/>
                        </a:ext>
                      </a:extLst>
                    </pic:cNvPr>
                    <pic:cNvPicPr>
                      <a:picLocks noChangeAspect="1" noChangeArrowheads="1"/>
                    </pic:cNvPicPr>
                  </pic:nvPicPr>
                  <pic:blipFill>
                    <a:blip r:embed="rId41" cstate="print">
                      <a:extLst>
                        <a:ext uri="{28A0092B-C50C-407E-A947-70E740481C1C}">
                          <a14:useLocalDpi xmlns:a14="http://schemas.microsoft.com/office/drawing/2010/main" val="0"/>
                        </a:ext>
                      </a:extLst>
                    </a:blip>
                    <a:stretch>
                      <a:fillRect/>
                    </a:stretch>
                  </pic:blipFill>
                  <pic:spPr bwMode="auto">
                    <a:xfrm>
                      <a:off x="0" y="0"/>
                      <a:ext cx="1522730"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7632F1" w:rsidRPr="008061A4">
        <w:rPr>
          <w:bCs/>
          <w:iCs/>
          <w:lang w:val="de-CH"/>
        </w:rPr>
        <w:fldChar w:fldCharType="end"/>
      </w:r>
    </w:p>
    <w:p w14:paraId="4962F7B0" w14:textId="1AA3E938" w:rsidR="00D373BD" w:rsidRPr="00BD3E9C" w:rsidRDefault="00042EC6" w:rsidP="00C72F00">
      <w:pPr>
        <w:spacing w:before="60" w:after="120"/>
        <w:ind w:right="3969"/>
        <w:jc w:val="both"/>
        <w:rPr>
          <w:rFonts w:asciiTheme="minorHAnsi" w:hAnsiTheme="minorHAnsi" w:cs="Open Sans SemiCondensed"/>
          <w:lang w:val="de-CH"/>
        </w:rPr>
      </w:pPr>
      <w:r w:rsidRPr="00BD3E9C">
        <w:rPr>
          <w:rFonts w:asciiTheme="minorHAnsi" w:hAnsiTheme="minorHAnsi" w:cs="Open Sans SemiCondensed"/>
          <w:lang w:val="de-CH"/>
        </w:rPr>
        <w:t>Die</w:t>
      </w:r>
      <w:r w:rsidR="00DE0BEA" w:rsidRPr="00BD3E9C">
        <w:rPr>
          <w:rFonts w:asciiTheme="minorHAnsi" w:hAnsiTheme="minorHAnsi" w:cs="Open Sans SemiCondensed"/>
          <w:lang w:val="de-CH"/>
        </w:rPr>
        <w:t xml:space="preserve"> </w:t>
      </w:r>
      <w:r w:rsidR="008061A4" w:rsidRPr="00BD3E9C">
        <w:rPr>
          <w:rFonts w:asciiTheme="minorHAnsi" w:hAnsiTheme="minorHAnsi" w:cs="Open Sans SemiCondensed"/>
          <w:lang w:val="de-CH"/>
        </w:rPr>
        <w:t xml:space="preserve">Eltern eines </w:t>
      </w:r>
      <w:r w:rsidR="008D4605" w:rsidRPr="00BD3E9C">
        <w:rPr>
          <w:rFonts w:asciiTheme="minorHAnsi" w:hAnsiTheme="minorHAnsi" w:cs="Open Sans SemiCondensed"/>
          <w:lang w:val="de-CH"/>
        </w:rPr>
        <w:t xml:space="preserve">neugeborenen </w:t>
      </w:r>
      <w:r w:rsidR="008061A4" w:rsidRPr="00BD3E9C">
        <w:rPr>
          <w:rFonts w:asciiTheme="minorHAnsi" w:hAnsiTheme="minorHAnsi" w:cs="Open Sans SemiCondensed"/>
          <w:lang w:val="de-CH"/>
        </w:rPr>
        <w:t xml:space="preserve">Kindes </w:t>
      </w:r>
      <w:r w:rsidR="00914975" w:rsidRPr="00BD3E9C">
        <w:rPr>
          <w:rFonts w:asciiTheme="minorHAnsi" w:hAnsiTheme="minorHAnsi" w:cs="Open Sans SemiCondensed"/>
          <w:lang w:val="de-CH"/>
        </w:rPr>
        <w:t xml:space="preserve">mit einer Schwer- und Mehrfachbehinderung </w:t>
      </w:r>
      <w:r w:rsidR="008061A4" w:rsidRPr="00BD3E9C">
        <w:rPr>
          <w:rFonts w:asciiTheme="minorHAnsi" w:hAnsiTheme="minorHAnsi" w:cs="Open Sans SemiCondensed"/>
          <w:lang w:val="de-CH"/>
        </w:rPr>
        <w:t xml:space="preserve">fühlten </w:t>
      </w:r>
      <w:r w:rsidR="00886691" w:rsidRPr="00BD3E9C">
        <w:rPr>
          <w:rFonts w:asciiTheme="minorHAnsi" w:hAnsiTheme="minorHAnsi" w:cs="Open Sans SemiCondensed"/>
          <w:lang w:val="de-CH"/>
        </w:rPr>
        <w:t>sich bei der Geburt</w:t>
      </w:r>
      <w:r w:rsidR="008061A4" w:rsidRPr="00BD3E9C">
        <w:rPr>
          <w:rFonts w:asciiTheme="minorHAnsi" w:hAnsiTheme="minorHAnsi" w:cs="Open Sans SemiCondensed"/>
          <w:lang w:val="de-CH"/>
        </w:rPr>
        <w:t xml:space="preserve"> auf allen Ebenen alleingelassen.</w:t>
      </w:r>
      <w:r w:rsidR="00914975" w:rsidRPr="00BD3E9C">
        <w:rPr>
          <w:rFonts w:asciiTheme="minorHAnsi" w:hAnsiTheme="minorHAnsi" w:cs="Open Sans SemiCondensed"/>
          <w:lang w:val="de-CH"/>
        </w:rPr>
        <w:t xml:space="preserve"> </w:t>
      </w:r>
      <w:r w:rsidR="008061A4" w:rsidRPr="00BD3E9C">
        <w:rPr>
          <w:rFonts w:asciiTheme="minorHAnsi" w:hAnsiTheme="minorHAnsi" w:cs="Open Sans SemiCondensed"/>
          <w:lang w:val="de-CH"/>
        </w:rPr>
        <w:t>Heute ist</w:t>
      </w:r>
      <w:r w:rsidR="00A55417" w:rsidRPr="00BD3E9C">
        <w:rPr>
          <w:rFonts w:asciiTheme="minorHAnsi" w:hAnsiTheme="minorHAnsi" w:cs="Open Sans SemiCondensed"/>
          <w:lang w:val="de-CH"/>
        </w:rPr>
        <w:t xml:space="preserve"> </w:t>
      </w:r>
      <w:r w:rsidR="00AD4B20" w:rsidRPr="00BD3E9C">
        <w:rPr>
          <w:rFonts w:asciiTheme="minorHAnsi" w:hAnsiTheme="minorHAnsi" w:cs="Open Sans SemiCondensed"/>
          <w:lang w:val="de-CH"/>
        </w:rPr>
        <w:t>ihre</w:t>
      </w:r>
      <w:r w:rsidR="008061A4" w:rsidRPr="00BD3E9C">
        <w:rPr>
          <w:rFonts w:asciiTheme="minorHAnsi" w:hAnsiTheme="minorHAnsi" w:cs="Open Sans SemiCondensed"/>
          <w:lang w:val="de-CH"/>
        </w:rPr>
        <w:t xml:space="preserve"> Tochter acht Jahre alt und Nele Junghanns hat das Buch geschrieben, das sie damals gebraucht hätte, um anderen Eltern zu helfen, ihre Situation anzunehmen und zu meistern. In diesem sehr persönlichen Erfahrungsbericht lotet sie die Stationen und Säulen ihrer Resilienz aus und regt die Leser</w:t>
      </w:r>
      <w:r w:rsidR="00E335AA" w:rsidRPr="00BD3E9C">
        <w:rPr>
          <w:rFonts w:asciiTheme="minorHAnsi" w:hAnsiTheme="minorHAnsi" w:cs="Open Sans SemiCondensed"/>
          <w:lang w:val="de-CH"/>
        </w:rPr>
        <w:t>:</w:t>
      </w:r>
      <w:r w:rsidR="008061A4" w:rsidRPr="00BD3E9C">
        <w:rPr>
          <w:rFonts w:asciiTheme="minorHAnsi" w:hAnsiTheme="minorHAnsi" w:cs="Open Sans SemiCondensed"/>
          <w:lang w:val="de-CH"/>
        </w:rPr>
        <w:t>innen mit zahlreichen Impulsfragen zur Selbstreflexion an.</w:t>
      </w:r>
    </w:p>
    <w:p w14:paraId="37B13388" w14:textId="047852A5" w:rsidR="00AE191B" w:rsidRPr="002D3BA1" w:rsidRDefault="00AE191B" w:rsidP="00D26F66">
      <w:pPr>
        <w:pStyle w:val="berschrift2"/>
        <w:rPr>
          <w:rFonts w:asciiTheme="minorHAnsi" w:hAnsiTheme="minorHAnsi"/>
          <w:lang w:val="de-CH"/>
        </w:rPr>
      </w:pPr>
      <w:bookmarkStart w:id="29" w:name="_Toc231889510"/>
      <w:bookmarkStart w:id="30" w:name="_Toc120004244"/>
      <w:r w:rsidRPr="002D3BA1">
        <w:rPr>
          <w:rFonts w:asciiTheme="minorHAnsi" w:hAnsiTheme="minorHAnsi"/>
          <w:lang w:val="de-CH"/>
        </w:rPr>
        <w:t>Filme</w:t>
      </w:r>
      <w:bookmarkEnd w:id="29"/>
    </w:p>
    <w:p w14:paraId="32E61B5C" w14:textId="77777777" w:rsidR="005A675B" w:rsidRPr="00BC2369" w:rsidRDefault="005A675B" w:rsidP="005A675B">
      <w:pPr>
        <w:pStyle w:val="berschrift3"/>
        <w:spacing w:before="360"/>
        <w:rPr>
          <w:rFonts w:asciiTheme="minorHAnsi" w:hAnsiTheme="minorHAnsi"/>
          <w:lang w:val="de-CH"/>
        </w:rPr>
      </w:pPr>
      <w:r w:rsidRPr="00BC2369">
        <w:rPr>
          <w:rFonts w:asciiTheme="minorHAnsi" w:hAnsiTheme="minorHAnsi"/>
          <w:lang w:val="de-CH"/>
        </w:rPr>
        <w:t>Die Solisten. Ein Film über Alleinerziehende</w:t>
      </w:r>
    </w:p>
    <w:p w14:paraId="40B47209" w14:textId="77777777" w:rsidR="005A675B" w:rsidRPr="00BC2369" w:rsidRDefault="005A675B" w:rsidP="005A675B">
      <w:pPr>
        <w:spacing w:before="60" w:after="120"/>
        <w:ind w:right="3969"/>
        <w:jc w:val="both"/>
        <w:rPr>
          <w:lang w:val="de-CH"/>
        </w:rPr>
      </w:pPr>
      <w:r w:rsidRPr="00BC2369">
        <w:rPr>
          <w:lang w:val="de-CH"/>
        </w:rPr>
        <w:t>Hepp, A. (2026)</w:t>
      </w:r>
    </w:p>
    <w:p w14:paraId="6587A666" w14:textId="77777777" w:rsidR="005A675B" w:rsidRPr="00BC2369" w:rsidRDefault="005A675B" w:rsidP="005A675B">
      <w:pPr>
        <w:pStyle w:val="Textkrper"/>
        <w:rPr>
          <w:rStyle w:val="Hyperlink"/>
          <w:rFonts w:asciiTheme="minorHAnsi" w:hAnsiTheme="minorHAnsi"/>
          <w:lang w:val="de-CH"/>
        </w:rPr>
      </w:pPr>
      <w:r w:rsidRPr="00BC2369">
        <w:rPr>
          <w:rFonts w:asciiTheme="minorHAnsi" w:hAnsiTheme="minorHAnsi"/>
          <w:bCs/>
          <w:iCs/>
          <w:lang w:val="de-CH"/>
        </w:rPr>
        <w:fldChar w:fldCharType="begin"/>
      </w:r>
      <w:r>
        <w:rPr>
          <w:rFonts w:asciiTheme="minorHAnsi" w:hAnsiTheme="minorHAnsi"/>
          <w:bCs/>
          <w:iCs/>
          <w:lang w:val="de-CH"/>
        </w:rPr>
        <w:instrText>HYPERLINK "https://www.dejavu-film.de/aktuelle-filme/die-solisten/"</w:instrText>
      </w:r>
      <w:r w:rsidRPr="00BC2369">
        <w:rPr>
          <w:rFonts w:asciiTheme="minorHAnsi" w:hAnsiTheme="minorHAnsi"/>
          <w:bCs/>
          <w:iCs/>
          <w:lang w:val="de-CH"/>
        </w:rPr>
      </w:r>
      <w:r w:rsidRPr="00BC2369">
        <w:rPr>
          <w:rFonts w:asciiTheme="minorHAnsi" w:hAnsiTheme="minorHAnsi"/>
          <w:bCs/>
          <w:iCs/>
          <w:lang w:val="de-CH"/>
        </w:rPr>
        <w:fldChar w:fldCharType="separate"/>
      </w:r>
      <w:r>
        <w:rPr>
          <w:rStyle w:val="Hyperlink"/>
          <w:rFonts w:asciiTheme="minorHAnsi" w:hAnsiTheme="minorHAnsi"/>
          <w:lang w:val="de-CH"/>
        </w:rPr>
        <w:t>Déjà-vu Film</w:t>
      </w:r>
    </w:p>
    <w:p w14:paraId="20077CCF" w14:textId="77777777" w:rsidR="005A675B" w:rsidRPr="00BC2369" w:rsidRDefault="005A675B" w:rsidP="005A675B">
      <w:pPr>
        <w:pStyle w:val="Textkrper"/>
        <w:spacing w:before="0" w:after="0" w:line="240" w:lineRule="auto"/>
        <w:rPr>
          <w:rFonts w:asciiTheme="minorHAnsi" w:hAnsiTheme="minorHAnsi"/>
          <w:bCs/>
          <w:iCs/>
          <w:sz w:val="6"/>
          <w:szCs w:val="6"/>
          <w:lang w:val="de-CH"/>
        </w:rPr>
      </w:pPr>
      <w:r w:rsidRPr="00BC2369">
        <w:rPr>
          <w:noProof/>
        </w:rPr>
        <w:drawing>
          <wp:anchor distT="0" distB="0" distL="114300" distR="114300" simplePos="0" relativeHeight="251658247" behindDoc="0" locked="0" layoutInCell="1" allowOverlap="1" wp14:anchorId="2B9C064B" wp14:editId="4D6D34A2">
            <wp:simplePos x="0" y="0"/>
            <wp:positionH relativeFrom="margin">
              <wp:posOffset>4022369</wp:posOffset>
            </wp:positionH>
            <wp:positionV relativeFrom="paragraph">
              <wp:posOffset>43180</wp:posOffset>
            </wp:positionV>
            <wp:extent cx="1533600" cy="2160000"/>
            <wp:effectExtent l="38100" t="38100" r="85725" b="88265"/>
            <wp:wrapThrough wrapText="bothSides">
              <wp:wrapPolygon edited="0">
                <wp:start x="0" y="-381"/>
                <wp:lineTo x="-537" y="-191"/>
                <wp:lineTo x="-537" y="21149"/>
                <wp:lineTo x="-268" y="22292"/>
                <wp:lineTo x="22002" y="22292"/>
                <wp:lineTo x="22539" y="21149"/>
                <wp:lineTo x="22539" y="2858"/>
                <wp:lineTo x="21734" y="0"/>
                <wp:lineTo x="21734" y="-381"/>
                <wp:lineTo x="0" y="-381"/>
              </wp:wrapPolygon>
            </wp:wrapThrough>
            <wp:docPr id="810673620" name="Grafik 8" descr="Ein Bild, das Text, Kleidung, Schuhwerk, Post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673620" name="Grafik 8" descr="Ein Bild, das Text, Kleidung, Schuhwerk, Poster enthält.&#10;&#10;Automatisch generierte Beschreibung"/>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1533600" cy="2160000"/>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Pr="00BC2369">
        <w:rPr>
          <w:rFonts w:asciiTheme="minorHAnsi" w:hAnsiTheme="minorHAnsi"/>
          <w:bCs/>
          <w:iCs/>
          <w:lang w:val="de-CH"/>
        </w:rPr>
        <w:fldChar w:fldCharType="end"/>
      </w:r>
    </w:p>
    <w:p w14:paraId="5A4BDE4D" w14:textId="77777777" w:rsidR="005A675B" w:rsidRPr="0035447E" w:rsidRDefault="005A675B" w:rsidP="00BD3E9C">
      <w:pPr>
        <w:spacing w:before="60" w:after="120"/>
        <w:ind w:right="3969"/>
        <w:jc w:val="both"/>
        <w:rPr>
          <w:rFonts w:asciiTheme="minorHAnsi" w:hAnsiTheme="minorHAnsi" w:cs="Open Sans SemiCondensed"/>
          <w:lang w:val="de-CH"/>
        </w:rPr>
      </w:pPr>
      <w:r w:rsidRPr="00BD3E9C">
        <w:rPr>
          <w:rFonts w:asciiTheme="minorHAnsi" w:hAnsiTheme="minorHAnsi" w:cs="Open Sans SemiCondensed"/>
          <w:lang w:val="de-CH"/>
        </w:rPr>
        <w:t>«Die Solisten»</w:t>
      </w:r>
      <w:r w:rsidRPr="00BC2369">
        <w:rPr>
          <w:rFonts w:asciiTheme="minorHAnsi" w:hAnsiTheme="minorHAnsi" w:cs="Open Sans SemiCondensed"/>
          <w:lang w:val="de-CH"/>
        </w:rPr>
        <w:t xml:space="preserve"> beleuchtet authentisch die Höhen und Tiefen von zehn </w:t>
      </w:r>
      <w:r>
        <w:rPr>
          <w:rFonts w:asciiTheme="minorHAnsi" w:hAnsiTheme="minorHAnsi" w:cs="Open Sans SemiCondensed"/>
          <w:lang w:val="de-CH"/>
        </w:rPr>
        <w:t>a</w:t>
      </w:r>
      <w:r w:rsidRPr="00BC2369">
        <w:rPr>
          <w:rFonts w:asciiTheme="minorHAnsi" w:hAnsiTheme="minorHAnsi" w:cs="Open Sans SemiCondensed"/>
          <w:lang w:val="de-CH"/>
        </w:rPr>
        <w:t xml:space="preserve">lleinerziehenden </w:t>
      </w:r>
      <w:r>
        <w:rPr>
          <w:rFonts w:asciiTheme="minorHAnsi" w:hAnsiTheme="minorHAnsi" w:cs="Open Sans SemiCondensed"/>
          <w:lang w:val="de-CH"/>
        </w:rPr>
        <w:t xml:space="preserve">Frauen und Männern </w:t>
      </w:r>
      <w:r w:rsidRPr="00BC2369">
        <w:rPr>
          <w:rFonts w:asciiTheme="minorHAnsi" w:hAnsiTheme="minorHAnsi" w:cs="Open Sans SemiCondensed"/>
          <w:lang w:val="de-CH"/>
        </w:rPr>
        <w:t xml:space="preserve">und hinterfragt traditionelle Rollenbilder, patriarchalische Strukturen und tief verwurzelte Vorurteile. Der Film thematisiert, wie stereotype Bilder, etwa aus der Nazizeit, unser kollektives Unbewusstes prägen. Durch eine Mischung aus essayistischen Perspektiven, Monologen, Dialogen, Tanz, Oper, Poesie und Humor wird der Film zu einem experimentellen Werk, das provoziert, irritiert und zum Nachdenken anregt. </w:t>
      </w:r>
      <w:r w:rsidRPr="005A675B">
        <w:rPr>
          <w:rFonts w:asciiTheme="minorHAnsi" w:hAnsiTheme="minorHAnsi" w:cs="Open Sans SemiCondensed"/>
          <w:lang w:val="de-CH"/>
        </w:rPr>
        <w:t>Der Film fordert heraus, aber er versöhnt auch.</w:t>
      </w:r>
    </w:p>
    <w:p w14:paraId="5656473F" w14:textId="77777777" w:rsidR="001D2D64" w:rsidRDefault="001D2D64">
      <w:pPr>
        <w:spacing w:after="200" w:line="240" w:lineRule="auto"/>
        <w:rPr>
          <w:rFonts w:asciiTheme="minorHAnsi" w:eastAsiaTheme="majorEastAsia" w:hAnsiTheme="minorHAnsi" w:cs="Open Sans SemiCondensed"/>
          <w:bCs/>
          <w:i/>
          <w:lang w:val="de-CH"/>
        </w:rPr>
      </w:pPr>
      <w:r>
        <w:rPr>
          <w:rFonts w:asciiTheme="minorHAnsi" w:hAnsiTheme="minorHAnsi"/>
          <w:lang w:val="de-CH"/>
        </w:rPr>
        <w:br w:type="page"/>
      </w:r>
    </w:p>
    <w:p w14:paraId="166818E5" w14:textId="5EDECB93" w:rsidR="00923F20" w:rsidRPr="002D3BA1" w:rsidRDefault="00693AFE" w:rsidP="00A43914">
      <w:pPr>
        <w:pStyle w:val="berschrift3"/>
        <w:spacing w:before="360"/>
        <w:rPr>
          <w:rFonts w:asciiTheme="minorHAnsi" w:hAnsiTheme="minorHAnsi"/>
          <w:lang w:val="de-CH"/>
        </w:rPr>
      </w:pPr>
      <w:r w:rsidRPr="002D3BA1">
        <w:rPr>
          <w:rFonts w:asciiTheme="minorHAnsi" w:hAnsiTheme="minorHAnsi"/>
          <w:lang w:val="de-CH"/>
        </w:rPr>
        <w:lastRenderedPageBreak/>
        <w:t>D</w:t>
      </w:r>
      <w:r w:rsidR="00A946D8" w:rsidRPr="002D3BA1">
        <w:rPr>
          <w:rFonts w:asciiTheme="minorHAnsi" w:hAnsiTheme="minorHAnsi"/>
          <w:lang w:val="de-CH"/>
        </w:rPr>
        <w:t>ie zärtliche Revolution</w:t>
      </w:r>
    </w:p>
    <w:p w14:paraId="328FC31D" w14:textId="22221C63" w:rsidR="00923F20" w:rsidRPr="002D3BA1" w:rsidRDefault="003D746F" w:rsidP="00923F20">
      <w:pPr>
        <w:spacing w:before="60" w:after="120"/>
        <w:ind w:right="3969"/>
        <w:jc w:val="both"/>
        <w:rPr>
          <w:lang w:val="de-CH"/>
        </w:rPr>
      </w:pPr>
      <w:r w:rsidRPr="002D3BA1">
        <w:rPr>
          <w:lang w:val="de-CH"/>
        </w:rPr>
        <w:t>Boros, A</w:t>
      </w:r>
      <w:r w:rsidR="00C317DE" w:rsidRPr="002D3BA1">
        <w:rPr>
          <w:lang w:val="de-CH"/>
        </w:rPr>
        <w:t>.</w:t>
      </w:r>
      <w:r w:rsidR="00923F20" w:rsidRPr="002D3BA1">
        <w:rPr>
          <w:lang w:val="de-CH"/>
        </w:rPr>
        <w:t xml:space="preserve"> (2025)</w:t>
      </w:r>
    </w:p>
    <w:p w14:paraId="25778594" w14:textId="45C950BD" w:rsidR="00C016D3" w:rsidRPr="002D3BA1" w:rsidRDefault="00F11573" w:rsidP="00C016D3">
      <w:pPr>
        <w:pStyle w:val="Textkrper"/>
        <w:spacing w:before="0" w:after="0" w:line="240" w:lineRule="auto"/>
        <w:rPr>
          <w:rStyle w:val="Hyperlink"/>
          <w:rFonts w:asciiTheme="minorHAnsi" w:hAnsiTheme="minorHAnsi"/>
          <w:sz w:val="6"/>
          <w:szCs w:val="6"/>
          <w:lang w:val="de-CH"/>
        </w:rPr>
      </w:pPr>
      <w:r w:rsidRPr="002D3BA1">
        <w:rPr>
          <w:bCs/>
          <w:iCs/>
          <w:lang w:val="de-CH"/>
        </w:rPr>
        <w:fldChar w:fldCharType="begin"/>
      </w:r>
      <w:r w:rsidR="00A946D8" w:rsidRPr="002D3BA1">
        <w:rPr>
          <w:bCs/>
          <w:iCs/>
          <w:lang w:val="de-CH"/>
        </w:rPr>
        <w:instrText>HYPERLINK "https://www.wfilm.de/die-zaertliche-revolution/"</w:instrText>
      </w:r>
      <w:r w:rsidRPr="002D3BA1">
        <w:rPr>
          <w:bCs/>
          <w:iCs/>
          <w:lang w:val="de-CH"/>
        </w:rPr>
      </w:r>
      <w:r w:rsidRPr="002D3BA1">
        <w:rPr>
          <w:bCs/>
          <w:iCs/>
          <w:lang w:val="de-CH"/>
        </w:rPr>
        <w:fldChar w:fldCharType="separate"/>
      </w:r>
      <w:r w:rsidR="00A946D8" w:rsidRPr="002D3BA1">
        <w:rPr>
          <w:rStyle w:val="Hyperlink"/>
          <w:lang w:val="de-CH"/>
        </w:rPr>
        <w:t>W-</w:t>
      </w:r>
      <w:r w:rsidRPr="002D3BA1">
        <w:rPr>
          <w:rStyle w:val="Hyperlink"/>
          <w:lang w:val="de-CH"/>
        </w:rPr>
        <w:t>Film</w:t>
      </w:r>
    </w:p>
    <w:p w14:paraId="503CF2AC" w14:textId="3DFF7290" w:rsidR="00923F20" w:rsidRPr="002D3BA1" w:rsidRDefault="009A2BB7" w:rsidP="00923F20">
      <w:pPr>
        <w:pStyle w:val="Textkrper"/>
        <w:rPr>
          <w:rStyle w:val="Hyperlink"/>
          <w:rFonts w:asciiTheme="minorHAnsi" w:hAnsiTheme="minorHAnsi"/>
          <w:sz w:val="6"/>
          <w:szCs w:val="6"/>
          <w:lang w:val="de-CH"/>
        </w:rPr>
      </w:pPr>
      <w:r w:rsidRPr="002D3BA1">
        <w:rPr>
          <w:rStyle w:val="Hyperlink"/>
          <w:noProof/>
        </w:rPr>
        <w:drawing>
          <wp:anchor distT="0" distB="0" distL="114300" distR="114300" simplePos="0" relativeHeight="251658241" behindDoc="0" locked="0" layoutInCell="1" allowOverlap="1" wp14:anchorId="0F24DE42" wp14:editId="0DA61047">
            <wp:simplePos x="0" y="0"/>
            <wp:positionH relativeFrom="margin">
              <wp:posOffset>4117340</wp:posOffset>
            </wp:positionH>
            <wp:positionV relativeFrom="paragraph">
              <wp:posOffset>78740</wp:posOffset>
            </wp:positionV>
            <wp:extent cx="1457960" cy="2159635"/>
            <wp:effectExtent l="38100" t="38100" r="104140" b="88265"/>
            <wp:wrapThrough wrapText="bothSides">
              <wp:wrapPolygon edited="0">
                <wp:start x="0" y="-381"/>
                <wp:lineTo x="-564" y="-191"/>
                <wp:lineTo x="-564" y="21149"/>
                <wp:lineTo x="-282" y="22292"/>
                <wp:lineTo x="22296" y="22292"/>
                <wp:lineTo x="22861" y="21149"/>
                <wp:lineTo x="22861" y="2858"/>
                <wp:lineTo x="22014" y="0"/>
                <wp:lineTo x="22014" y="-381"/>
                <wp:lineTo x="0" y="-381"/>
              </wp:wrapPolygon>
            </wp:wrapThrough>
            <wp:docPr id="989837217"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37217" name="Grafik 8"/>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1457960"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4A0AD793" w14:textId="38DE2A09" w:rsidR="00C17FDE" w:rsidRPr="00BD3E9C" w:rsidRDefault="00F11573" w:rsidP="00BD3E9C">
      <w:pPr>
        <w:spacing w:before="60" w:after="120"/>
        <w:ind w:right="3969"/>
        <w:jc w:val="both"/>
        <w:rPr>
          <w:rFonts w:asciiTheme="minorHAnsi" w:hAnsiTheme="minorHAnsi" w:cs="Open Sans SemiCondensed"/>
          <w:lang w:val="de-CH"/>
        </w:rPr>
      </w:pPr>
      <w:r w:rsidRPr="002D3BA1">
        <w:rPr>
          <w:bCs/>
          <w:iCs/>
          <w:lang w:val="de-CH"/>
        </w:rPr>
        <w:fldChar w:fldCharType="end"/>
      </w:r>
      <w:r w:rsidR="00A54C31" w:rsidRPr="00BD3E9C">
        <w:rPr>
          <w:rFonts w:asciiTheme="minorHAnsi" w:hAnsiTheme="minorHAnsi" w:cs="Open Sans SemiCondensed"/>
          <w:lang w:val="de-CH"/>
        </w:rPr>
        <w:t>Pflege, Fürsorge, Inklusion – in ihrer bewegenden Doku begleitet Regisseurin Annelie Boroș Menschen, die Fürsorge zum Zentrum ihres Lebens machen. Sie zeigt, was es hei</w:t>
      </w:r>
      <w:r w:rsidR="00C221B7" w:rsidRPr="00BD3E9C">
        <w:rPr>
          <w:rFonts w:asciiTheme="minorHAnsi" w:hAnsiTheme="minorHAnsi" w:cs="Open Sans SemiCondensed"/>
          <w:lang w:val="de-CH"/>
        </w:rPr>
        <w:t>ss</w:t>
      </w:r>
      <w:r w:rsidR="00A54C31" w:rsidRPr="00BD3E9C">
        <w:rPr>
          <w:rFonts w:asciiTheme="minorHAnsi" w:hAnsiTheme="minorHAnsi" w:cs="Open Sans SemiCondensed"/>
          <w:lang w:val="de-CH"/>
        </w:rPr>
        <w:t xml:space="preserve">t, für andere einzustehen – oft ohne Anerkennung, meist unter schwierigen Bedingungen. </w:t>
      </w:r>
      <w:r w:rsidR="00D47C93" w:rsidRPr="00BD3E9C">
        <w:rPr>
          <w:rFonts w:asciiTheme="minorHAnsi" w:hAnsiTheme="minorHAnsi" w:cs="Open Sans SemiCondensed"/>
          <w:lang w:val="de-CH"/>
        </w:rPr>
        <w:t xml:space="preserve">Arnold pflegt seinen Sohn </w:t>
      </w:r>
      <w:r w:rsidR="00717DCB" w:rsidRPr="00BD3E9C">
        <w:rPr>
          <w:rFonts w:asciiTheme="minorHAnsi" w:hAnsiTheme="minorHAnsi" w:cs="Open Sans SemiCondensed"/>
          <w:lang w:val="de-CH"/>
        </w:rPr>
        <w:t>mit einer Schwer- und Mehrfachbehinderung</w:t>
      </w:r>
      <w:r w:rsidR="0081747F" w:rsidRPr="00BD3E9C">
        <w:rPr>
          <w:rFonts w:asciiTheme="minorHAnsi" w:hAnsiTheme="minorHAnsi" w:cs="Open Sans SemiCondensed"/>
          <w:lang w:val="de-CH"/>
        </w:rPr>
        <w:t xml:space="preserve"> </w:t>
      </w:r>
      <w:r w:rsidR="00D47C93" w:rsidRPr="00BD3E9C">
        <w:rPr>
          <w:rFonts w:asciiTheme="minorHAnsi" w:hAnsiTheme="minorHAnsi" w:cs="Open Sans SemiCondensed"/>
          <w:lang w:val="de-CH"/>
        </w:rPr>
        <w:t xml:space="preserve">und kämpft für mehr Anerkennung pflegender Angehöriger. Bożena, eine 24-Stunden-Kraft aus Polen, spricht offen über Ausbeutung in der Pflegebranche. Samuel, Rollstuhlfahrer und Aktivist, will ein inklusives Wohnprojekt verwirklichen. Und Amanda, Klimaaktivistin mit Wurzeln in Peru, verknüpft menschliche Fürsorge mit dem Schutz unseres Planeten. </w:t>
      </w:r>
      <w:r w:rsidR="00A54C31" w:rsidRPr="00BD3E9C">
        <w:rPr>
          <w:rFonts w:asciiTheme="minorHAnsi" w:hAnsiTheme="minorHAnsi" w:cs="Open Sans SemiCondensed"/>
          <w:lang w:val="de-CH"/>
        </w:rPr>
        <w:t>Der persönliche Verlust ihrer Freundin verleiht dem Film eine berührende Tiefe. Ein bewegender Dokumentarfilm über Pflege, Solidarität – und den Mut, unsere Gesellschaft neu zu denken.</w:t>
      </w:r>
    </w:p>
    <w:p w14:paraId="612CD6A9" w14:textId="77777777" w:rsidR="00AF3762" w:rsidRPr="00321288" w:rsidRDefault="00AF3762" w:rsidP="00AF3762">
      <w:pPr>
        <w:pStyle w:val="berschrift3"/>
        <w:spacing w:before="360"/>
        <w:rPr>
          <w:rFonts w:asciiTheme="minorHAnsi" w:hAnsiTheme="minorHAnsi"/>
          <w:lang w:val="de-CH"/>
        </w:rPr>
      </w:pPr>
      <w:r>
        <w:rPr>
          <w:rFonts w:asciiTheme="minorHAnsi" w:hAnsiTheme="minorHAnsi"/>
          <w:lang w:val="de-CH"/>
        </w:rPr>
        <w:t>Henriette &amp; Guido. Eine ungewöhnliche Liebesgeschichte</w:t>
      </w:r>
    </w:p>
    <w:p w14:paraId="10340BE8" w14:textId="77777777" w:rsidR="00AF3762" w:rsidRPr="00321288" w:rsidRDefault="00AF3762" w:rsidP="00AF3762">
      <w:pPr>
        <w:spacing w:before="60" w:after="120"/>
        <w:ind w:right="3969"/>
        <w:jc w:val="both"/>
        <w:rPr>
          <w:lang w:val="de-CH"/>
        </w:rPr>
      </w:pPr>
      <w:r>
        <w:rPr>
          <w:lang w:val="de-CH"/>
        </w:rPr>
        <w:t>Tinbergen, S.</w:t>
      </w:r>
      <w:r w:rsidRPr="00321288">
        <w:rPr>
          <w:lang w:val="de-CH"/>
        </w:rPr>
        <w:t xml:space="preserve"> (202</w:t>
      </w:r>
      <w:r>
        <w:rPr>
          <w:lang w:val="de-CH"/>
        </w:rPr>
        <w:t>4</w:t>
      </w:r>
      <w:r w:rsidRPr="00321288">
        <w:rPr>
          <w:lang w:val="de-CH"/>
        </w:rPr>
        <w:t>)</w:t>
      </w:r>
    </w:p>
    <w:p w14:paraId="37B97615" w14:textId="50C85663" w:rsidR="00AF3762" w:rsidRPr="00137254" w:rsidRDefault="00AF3762" w:rsidP="00AF3762">
      <w:pPr>
        <w:pStyle w:val="Textkrper"/>
        <w:rPr>
          <w:rStyle w:val="Hyperlink"/>
          <w:rFonts w:asciiTheme="minorHAnsi" w:hAnsiTheme="minorHAnsi"/>
          <w:lang w:val="de-CH"/>
        </w:rPr>
      </w:pPr>
      <w:r w:rsidRPr="00E14D2C">
        <w:rPr>
          <w:rFonts w:asciiTheme="minorHAnsi" w:hAnsiTheme="minorHAnsi"/>
          <w:bCs/>
          <w:iCs/>
          <w:lang w:val="de-CH"/>
        </w:rPr>
        <w:fldChar w:fldCharType="begin"/>
      </w:r>
      <w:r>
        <w:rPr>
          <w:rFonts w:asciiTheme="minorHAnsi" w:hAnsiTheme="minorHAnsi"/>
          <w:bCs/>
          <w:iCs/>
          <w:lang w:val="de-CH"/>
        </w:rPr>
        <w:instrText>HYPERLINK "https://www.der-filmverleih.de/project/henrietteundguido/"</w:instrText>
      </w:r>
      <w:r w:rsidRPr="00E14D2C">
        <w:rPr>
          <w:rFonts w:asciiTheme="minorHAnsi" w:hAnsiTheme="minorHAnsi"/>
          <w:bCs/>
          <w:iCs/>
          <w:lang w:val="de-CH"/>
        </w:rPr>
      </w:r>
      <w:r w:rsidRPr="00E14D2C">
        <w:rPr>
          <w:rFonts w:asciiTheme="minorHAnsi" w:hAnsiTheme="minorHAnsi"/>
          <w:bCs/>
          <w:iCs/>
          <w:lang w:val="de-CH"/>
        </w:rPr>
        <w:fldChar w:fldCharType="separate"/>
      </w:r>
      <w:r>
        <w:rPr>
          <w:rStyle w:val="Hyperlink"/>
          <w:rFonts w:asciiTheme="minorHAnsi" w:hAnsiTheme="minorHAnsi"/>
          <w:lang w:val="de-CH"/>
        </w:rPr>
        <w:t>Filmverleih</w:t>
      </w:r>
    </w:p>
    <w:p w14:paraId="60F3E350" w14:textId="30A6FAB1" w:rsidR="00AF3762" w:rsidRPr="00137254" w:rsidRDefault="00EF3DBF" w:rsidP="00AF3762">
      <w:pPr>
        <w:pStyle w:val="Textkrper"/>
        <w:spacing w:before="0" w:after="0" w:line="240" w:lineRule="auto"/>
        <w:rPr>
          <w:rFonts w:asciiTheme="minorHAnsi" w:hAnsiTheme="minorHAnsi"/>
          <w:bCs/>
          <w:iCs/>
          <w:sz w:val="6"/>
          <w:szCs w:val="6"/>
          <w:lang w:val="de-CH"/>
        </w:rPr>
      </w:pPr>
      <w:r w:rsidRPr="00E14D2C">
        <w:rPr>
          <w:noProof/>
        </w:rPr>
        <w:drawing>
          <wp:anchor distT="0" distB="0" distL="114300" distR="114300" simplePos="0" relativeHeight="251658245" behindDoc="0" locked="0" layoutInCell="1" allowOverlap="1" wp14:anchorId="2DCB4B91" wp14:editId="4B2CC5E4">
            <wp:simplePos x="0" y="0"/>
            <wp:positionH relativeFrom="margin">
              <wp:posOffset>4129227</wp:posOffset>
            </wp:positionH>
            <wp:positionV relativeFrom="paragraph">
              <wp:posOffset>38735</wp:posOffset>
            </wp:positionV>
            <wp:extent cx="1439545" cy="2159635"/>
            <wp:effectExtent l="38100" t="38100" r="103505" b="88265"/>
            <wp:wrapThrough wrapText="bothSides">
              <wp:wrapPolygon edited="0">
                <wp:start x="0" y="-381"/>
                <wp:lineTo x="-572" y="-191"/>
                <wp:lineTo x="-572" y="21149"/>
                <wp:lineTo x="-286" y="22292"/>
                <wp:lineTo x="22296" y="22292"/>
                <wp:lineTo x="22867" y="21149"/>
                <wp:lineTo x="22867" y="2858"/>
                <wp:lineTo x="22010" y="0"/>
                <wp:lineTo x="22010" y="-381"/>
                <wp:lineTo x="0" y="-381"/>
              </wp:wrapPolygon>
            </wp:wrapThrough>
            <wp:docPr id="1605589329" name="Grafik 8" descr="Ein Bild, das Text, Mobiliar, Buch,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518444" name="Grafik 8" descr="Ein Bild, das Text, Mobiliar, Buch, Kleidung enthält.&#10;&#10;Automatisch generierte Beschreibung"/>
                    <pic:cNvPicPr>
                      <a:picLocks noChangeAspect="1" noChangeArrowheads="1"/>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1439545" cy="2159635"/>
                    </a:xfrm>
                    <a:prstGeom prst="rect">
                      <a:avLst/>
                    </a:prstGeom>
                    <a:noFill/>
                    <a:ln>
                      <a:noFill/>
                    </a:ln>
                    <a:effectLst>
                      <a:outerShdw blurRad="50800" dist="38100" dir="2700000" algn="tl"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AF3762" w:rsidRPr="00E14D2C">
        <w:rPr>
          <w:rFonts w:asciiTheme="minorHAnsi" w:hAnsiTheme="minorHAnsi"/>
          <w:bCs/>
          <w:iCs/>
          <w:lang w:val="de-CH"/>
        </w:rPr>
        <w:fldChar w:fldCharType="end"/>
      </w:r>
    </w:p>
    <w:p w14:paraId="07644C2F" w14:textId="77777777" w:rsidR="00AF3762" w:rsidRDefault="00AF3762" w:rsidP="00BD3E9C">
      <w:pPr>
        <w:spacing w:before="60" w:after="120"/>
        <w:ind w:right="3969"/>
        <w:jc w:val="both"/>
        <w:rPr>
          <w:rFonts w:asciiTheme="minorHAnsi" w:hAnsiTheme="minorHAnsi" w:cs="Open Sans SemiCondensed"/>
          <w:lang w:val="de-CH"/>
        </w:rPr>
      </w:pPr>
      <w:r w:rsidRPr="005D5B38">
        <w:rPr>
          <w:rFonts w:asciiTheme="minorHAnsi" w:hAnsiTheme="minorHAnsi" w:cs="Open Sans SemiCondensed"/>
          <w:lang w:val="de-CH"/>
        </w:rPr>
        <w:t xml:space="preserve">Henriette gilt als </w:t>
      </w:r>
      <w:r>
        <w:rPr>
          <w:rFonts w:asciiTheme="minorHAnsi" w:hAnsiTheme="minorHAnsi" w:cs="Open Sans SemiCondensed"/>
          <w:lang w:val="de-CH"/>
        </w:rPr>
        <w:t>«</w:t>
      </w:r>
      <w:r w:rsidRPr="005D5B38">
        <w:rPr>
          <w:rFonts w:asciiTheme="minorHAnsi" w:hAnsiTheme="minorHAnsi" w:cs="Open Sans SemiCondensed"/>
          <w:lang w:val="de-CH"/>
        </w:rPr>
        <w:t>Systemsprengerin</w:t>
      </w:r>
      <w:r>
        <w:rPr>
          <w:rFonts w:asciiTheme="minorHAnsi" w:hAnsiTheme="minorHAnsi" w:cs="Open Sans SemiCondensed"/>
          <w:lang w:val="de-CH"/>
        </w:rPr>
        <w:t>»</w:t>
      </w:r>
      <w:r w:rsidRPr="005D5B38">
        <w:rPr>
          <w:rFonts w:asciiTheme="minorHAnsi" w:hAnsiTheme="minorHAnsi" w:cs="Open Sans SemiCondensed"/>
          <w:lang w:val="de-CH"/>
        </w:rPr>
        <w:t>, lebt mit Frontalhirnsyndrom – und liebt Guido. Der Film begleitet die beiden in ihrem Alltag zwischen psychischer Ausnahme, Nähe und Verantwortung. Stella Tinbergen gelingt ein berührendes Porträt über eine besondere Beziehung – einfühlsam, ehrlich und ohne falsche Romantik. Ein Film über Liebe, psychische Erkrankung und soziale Teilhabe.</w:t>
      </w:r>
    </w:p>
    <w:p w14:paraId="7A475961" w14:textId="5F464057" w:rsidR="00A31761" w:rsidRPr="00E14D2C" w:rsidRDefault="001D151B" w:rsidP="008B43C7">
      <w:pPr>
        <w:pStyle w:val="berschrift1"/>
        <w:rPr>
          <w:lang w:val="de-CH"/>
        </w:rPr>
      </w:pPr>
      <w:bookmarkStart w:id="31" w:name="_Toc231889511"/>
      <w:bookmarkEnd w:id="30"/>
      <w:r w:rsidRPr="00E14D2C">
        <w:rPr>
          <w:rFonts w:asciiTheme="minorHAnsi" w:hAnsiTheme="minorHAnsi"/>
          <w:lang w:val="de-CH"/>
        </w:rPr>
        <w:t>Weiterbildung</w:t>
      </w:r>
      <w:bookmarkEnd w:id="31"/>
    </w:p>
    <w:p w14:paraId="1393B93F" w14:textId="6ADB91E8" w:rsidR="001D151B" w:rsidRPr="00E14D2C" w:rsidRDefault="00742BC7" w:rsidP="00924344">
      <w:pPr>
        <w:pStyle w:val="Fragen"/>
        <w:rPr>
          <w:rFonts w:asciiTheme="minorHAnsi" w:hAnsiTheme="minorHAnsi" w:cs="Open Sans SemiCondensed"/>
          <w:lang w:val="de-CH"/>
        </w:rPr>
      </w:pPr>
      <w:r>
        <w:fldChar w:fldCharType="begin"/>
      </w:r>
      <w:r w:rsidRPr="00CC6D9E">
        <w:rPr>
          <w:lang w:val="de-CH"/>
        </w:rPr>
        <w:instrText>HYPERLINK "http://www.szh.ch/weiterbildungskurse"</w:instrText>
      </w:r>
      <w:r>
        <w:fldChar w:fldCharType="separate"/>
      </w:r>
      <w:r w:rsidRPr="00E14D2C">
        <w:rPr>
          <w:rStyle w:val="Hyperlink"/>
          <w:rFonts w:asciiTheme="minorHAnsi" w:hAnsiTheme="minorHAnsi" w:cs="Open Sans SemiCondensed"/>
          <w:lang w:val="de-CH"/>
        </w:rPr>
        <w:t>www.szh.ch/weiterbildungskurse</w:t>
      </w:r>
      <w:r>
        <w:fldChar w:fldCharType="end"/>
      </w:r>
    </w:p>
    <w:p w14:paraId="25366E45" w14:textId="2949BBE7" w:rsidR="004C3CB8" w:rsidRPr="005822B7" w:rsidRDefault="001D151B" w:rsidP="00924344">
      <w:pPr>
        <w:pStyle w:val="berschrift1"/>
        <w:rPr>
          <w:rFonts w:asciiTheme="minorHAnsi" w:hAnsiTheme="minorHAnsi"/>
          <w:lang w:val="fr-CH"/>
        </w:rPr>
      </w:pPr>
      <w:bookmarkStart w:id="32" w:name="_Toc231889512"/>
      <w:r w:rsidRPr="005822B7">
        <w:rPr>
          <w:rFonts w:asciiTheme="minorHAnsi" w:hAnsiTheme="minorHAnsi"/>
          <w:lang w:val="fr-CH"/>
        </w:rPr>
        <w:t>Blick in die Revue</w:t>
      </w:r>
      <w:bookmarkEnd w:id="32"/>
    </w:p>
    <w:p w14:paraId="7EB425BB" w14:textId="36333B10" w:rsidR="00655A51" w:rsidRPr="005900B3" w:rsidRDefault="00655A51" w:rsidP="005900B3">
      <w:pPr>
        <w:pStyle w:val="berschrift3"/>
        <w:jc w:val="both"/>
        <w:rPr>
          <w:lang w:val="fr-CH"/>
        </w:rPr>
      </w:pPr>
      <w:r w:rsidRPr="005900B3">
        <w:rPr>
          <w:lang w:val="fr-CH"/>
        </w:rPr>
        <w:t>La communication dans le quotidien des familles</w:t>
      </w:r>
      <w:r w:rsidR="002D7569">
        <w:rPr>
          <w:lang w:val="fr-CH"/>
        </w:rPr>
        <w:t>.</w:t>
      </w:r>
      <w:r w:rsidRPr="005900B3">
        <w:rPr>
          <w:lang w:val="fr-CH"/>
        </w:rPr>
        <w:t xml:space="preserve"> </w:t>
      </w:r>
      <w:proofErr w:type="spellStart"/>
      <w:r w:rsidRPr="005900B3">
        <w:rPr>
          <w:lang w:val="fr-CH"/>
        </w:rPr>
        <w:t>Polyordinaire</w:t>
      </w:r>
      <w:proofErr w:type="spellEnd"/>
      <w:r w:rsidRPr="005900B3">
        <w:rPr>
          <w:lang w:val="fr-CH"/>
        </w:rPr>
        <w:t xml:space="preserve">, une recherche participative avec des familles dont l’un des membres est une personne polyhandicapée </w:t>
      </w:r>
    </w:p>
    <w:p w14:paraId="230189AC" w14:textId="59C8C976" w:rsidR="00655A51" w:rsidRDefault="00655A51" w:rsidP="00DF1185">
      <w:pPr>
        <w:pStyle w:val="Textkrper"/>
        <w:jc w:val="both"/>
        <w:rPr>
          <w:rFonts w:asciiTheme="minorHAnsi" w:hAnsiTheme="minorHAnsi"/>
          <w:bCs/>
          <w:lang w:val="fr-CH"/>
        </w:rPr>
      </w:pPr>
      <w:proofErr w:type="spellStart"/>
      <w:r w:rsidRPr="00655A51">
        <w:rPr>
          <w:rFonts w:asciiTheme="minorHAnsi" w:hAnsiTheme="minorHAnsi"/>
          <w:bCs/>
          <w:lang w:val="fr-CH"/>
        </w:rPr>
        <w:t>Winance</w:t>
      </w:r>
      <w:proofErr w:type="spellEnd"/>
      <w:r w:rsidRPr="00655A51">
        <w:rPr>
          <w:rFonts w:asciiTheme="minorHAnsi" w:hAnsiTheme="minorHAnsi"/>
          <w:bCs/>
          <w:lang w:val="fr-CH"/>
        </w:rPr>
        <w:t xml:space="preserve">, M., </w:t>
      </w:r>
      <w:proofErr w:type="spellStart"/>
      <w:r w:rsidRPr="00655A51">
        <w:rPr>
          <w:rFonts w:asciiTheme="minorHAnsi" w:hAnsiTheme="minorHAnsi"/>
          <w:bCs/>
          <w:lang w:val="fr-CH"/>
        </w:rPr>
        <w:t>Allouani</w:t>
      </w:r>
      <w:proofErr w:type="spellEnd"/>
      <w:r w:rsidRPr="00655A51">
        <w:rPr>
          <w:rFonts w:asciiTheme="minorHAnsi" w:hAnsiTheme="minorHAnsi"/>
          <w:bCs/>
          <w:lang w:val="fr-CH"/>
        </w:rPr>
        <w:t xml:space="preserve">, S. &amp; </w:t>
      </w:r>
      <w:proofErr w:type="spellStart"/>
      <w:r w:rsidRPr="00655A51">
        <w:rPr>
          <w:rFonts w:asciiTheme="minorHAnsi" w:hAnsiTheme="minorHAnsi"/>
          <w:bCs/>
          <w:lang w:val="fr-CH"/>
        </w:rPr>
        <w:t>Desjeux</w:t>
      </w:r>
      <w:proofErr w:type="spellEnd"/>
      <w:r w:rsidRPr="00655A51">
        <w:rPr>
          <w:rFonts w:asciiTheme="minorHAnsi" w:hAnsiTheme="minorHAnsi"/>
          <w:bCs/>
          <w:lang w:val="fr-CH"/>
        </w:rPr>
        <w:t>, C. (2026)</w:t>
      </w:r>
    </w:p>
    <w:p w14:paraId="0F436BA5" w14:textId="3C46A75E" w:rsidR="00655A51" w:rsidRPr="005900B3" w:rsidRDefault="00655A51" w:rsidP="00DF1185">
      <w:pPr>
        <w:pStyle w:val="Textkrper"/>
        <w:jc w:val="both"/>
        <w:rPr>
          <w:rFonts w:asciiTheme="minorHAnsi" w:hAnsiTheme="minorHAnsi"/>
          <w:bCs/>
          <w:lang w:val="fr-CH"/>
        </w:rPr>
      </w:pPr>
      <w:r>
        <w:fldChar w:fldCharType="begin"/>
      </w:r>
      <w:r w:rsidRPr="00CC6D9E">
        <w:rPr>
          <w:lang w:val="fr-CH"/>
        </w:rPr>
        <w:instrText>HYPERLINK "https://doi.org/10.57161/r2026-02-01"</w:instrText>
      </w:r>
      <w:r>
        <w:fldChar w:fldCharType="separate"/>
      </w:r>
      <w:r w:rsidRPr="005900B3">
        <w:rPr>
          <w:rStyle w:val="Hyperlink"/>
          <w:rFonts w:asciiTheme="minorHAnsi" w:hAnsiTheme="minorHAnsi"/>
          <w:lang w:val="fr-CH"/>
        </w:rPr>
        <w:t>Revue Suisse De pédagogie spécialisée, 16</w:t>
      </w:r>
      <w:r w:rsidR="00005E35">
        <w:rPr>
          <w:rStyle w:val="Hyperlink"/>
          <w:rFonts w:asciiTheme="minorHAnsi" w:hAnsiTheme="minorHAnsi"/>
          <w:lang w:val="fr-CH"/>
        </w:rPr>
        <w:t xml:space="preserve"> </w:t>
      </w:r>
      <w:r w:rsidRPr="005900B3">
        <w:rPr>
          <w:rStyle w:val="Hyperlink"/>
          <w:rFonts w:asciiTheme="minorHAnsi" w:hAnsiTheme="minorHAnsi"/>
          <w:lang w:val="fr-CH"/>
        </w:rPr>
        <w:t>(02), 2–8</w:t>
      </w:r>
      <w:r>
        <w:fldChar w:fldCharType="end"/>
      </w:r>
    </w:p>
    <w:p w14:paraId="2CAD78A6" w14:textId="32EE5CEA" w:rsidR="005900B3" w:rsidRDefault="005C270F" w:rsidP="00DF1185">
      <w:pPr>
        <w:pStyle w:val="Textkrper"/>
        <w:jc w:val="both"/>
        <w:rPr>
          <w:rFonts w:asciiTheme="minorHAnsi" w:hAnsiTheme="minorHAnsi"/>
          <w:bCs/>
          <w:lang w:val="de-CH"/>
        </w:rPr>
      </w:pPr>
      <w:r w:rsidRPr="005C270F">
        <w:rPr>
          <w:rFonts w:asciiTheme="minorHAnsi" w:hAnsiTheme="minorHAnsi"/>
          <w:bCs/>
          <w:lang w:val="de-CH"/>
        </w:rPr>
        <w:t>Dieser Artikel basiert auf einer partizipativen Untersuchung zum Alltag von Familien, in denen ein Familienmitglied mit einer Mehrfachbehinderung lebt. Wir untersuchen die Erkundungsarbeit, die Eltern leisten, um mit ihrem Kind zu kommunizieren. Diese Arbeit besteht darin, den Äusserungen einer Person mit einer Mehrfachbehinderung durch Beobachtungen, das Erkennen von Zusammenhängen zwischen verschiedenen Situationen und ähnliche Vorgehenswei</w:t>
      </w:r>
      <w:r w:rsidRPr="005C270F">
        <w:rPr>
          <w:rFonts w:asciiTheme="minorHAnsi" w:hAnsiTheme="minorHAnsi"/>
          <w:bCs/>
          <w:lang w:val="de-CH"/>
        </w:rPr>
        <w:lastRenderedPageBreak/>
        <w:t>sen einen Sinn zu geben. Wir interessieren uns zudem für die Mittel, die eingesetzt werden, um eine Kontinuität zwischen der Familie und den begleitenden Fachkräften sicherzustellen, wie beispielsweise Unterstützte Kommunikation, das Kontaktheft oder auch die Nachrichtenbox.</w:t>
      </w:r>
    </w:p>
    <w:p w14:paraId="75F73723" w14:textId="09258AB4" w:rsidR="003F1C47" w:rsidRPr="001A75D9" w:rsidRDefault="003F1C47" w:rsidP="001A75D9">
      <w:pPr>
        <w:pStyle w:val="berschrift3"/>
        <w:jc w:val="both"/>
        <w:rPr>
          <w:lang w:val="fr-CH"/>
        </w:rPr>
      </w:pPr>
      <w:r w:rsidRPr="001A75D9">
        <w:rPr>
          <w:lang w:val="fr-CH"/>
        </w:rPr>
        <w:t>Polyhandicap et Communication alternative et améliorée</w:t>
      </w:r>
      <w:r w:rsidR="002D7569">
        <w:rPr>
          <w:lang w:val="fr-CH"/>
        </w:rPr>
        <w:t>.</w:t>
      </w:r>
      <w:r w:rsidRPr="001A75D9">
        <w:rPr>
          <w:lang w:val="fr-CH"/>
        </w:rPr>
        <w:t xml:space="preserve"> Des approches et des outils utilisés en pratique</w:t>
      </w:r>
    </w:p>
    <w:p w14:paraId="24C7BAAC" w14:textId="073118B0" w:rsidR="003F1C47" w:rsidRDefault="003F1C47" w:rsidP="00DF1185">
      <w:pPr>
        <w:pStyle w:val="Textkrper"/>
        <w:jc w:val="both"/>
        <w:rPr>
          <w:rFonts w:asciiTheme="minorHAnsi" w:hAnsiTheme="minorHAnsi"/>
          <w:bCs/>
          <w:lang w:val="fr-CH"/>
        </w:rPr>
      </w:pPr>
      <w:r w:rsidRPr="003F1C47">
        <w:rPr>
          <w:rFonts w:asciiTheme="minorHAnsi" w:hAnsiTheme="minorHAnsi"/>
          <w:bCs/>
          <w:lang w:val="fr-CH"/>
        </w:rPr>
        <w:t>Merlin, G. (2026)</w:t>
      </w:r>
    </w:p>
    <w:p w14:paraId="73A5344F" w14:textId="7D8F8FAB" w:rsidR="005C270F" w:rsidRDefault="003F1C47" w:rsidP="00DF1185">
      <w:pPr>
        <w:pStyle w:val="Textkrper"/>
        <w:jc w:val="both"/>
        <w:rPr>
          <w:rFonts w:asciiTheme="minorHAnsi" w:hAnsiTheme="minorHAnsi"/>
          <w:bCs/>
          <w:lang w:val="fr-CH"/>
        </w:rPr>
      </w:pPr>
      <w:r>
        <w:fldChar w:fldCharType="begin"/>
      </w:r>
      <w:r w:rsidRPr="00CC6D9E">
        <w:rPr>
          <w:lang w:val="fr-CH"/>
        </w:rPr>
        <w:instrText>HYPERLINK "https://doi.org/10.57161/r2026-02-04"</w:instrText>
      </w:r>
      <w:r>
        <w:fldChar w:fldCharType="separate"/>
      </w:r>
      <w:r w:rsidRPr="00A53546">
        <w:rPr>
          <w:rStyle w:val="Hyperlink"/>
          <w:rFonts w:asciiTheme="minorHAnsi" w:hAnsiTheme="minorHAnsi"/>
          <w:lang w:val="fr-CH"/>
        </w:rPr>
        <w:t>Revue Suisse De pédagogie spécialisée, 16</w:t>
      </w:r>
      <w:r w:rsidR="00005E35">
        <w:rPr>
          <w:rStyle w:val="Hyperlink"/>
          <w:rFonts w:asciiTheme="minorHAnsi" w:hAnsiTheme="minorHAnsi"/>
          <w:lang w:val="fr-CH"/>
        </w:rPr>
        <w:t xml:space="preserve"> </w:t>
      </w:r>
      <w:r w:rsidRPr="00A53546">
        <w:rPr>
          <w:rStyle w:val="Hyperlink"/>
          <w:rFonts w:asciiTheme="minorHAnsi" w:hAnsiTheme="minorHAnsi"/>
          <w:lang w:val="fr-CH"/>
        </w:rPr>
        <w:t>(02), 24–31</w:t>
      </w:r>
      <w:r>
        <w:fldChar w:fldCharType="end"/>
      </w:r>
    </w:p>
    <w:p w14:paraId="131F8F98" w14:textId="48244A3F" w:rsidR="00A53546" w:rsidRPr="001A75D9" w:rsidRDefault="001A75D9" w:rsidP="00DF1185">
      <w:pPr>
        <w:pStyle w:val="Textkrper"/>
        <w:jc w:val="both"/>
        <w:rPr>
          <w:rFonts w:asciiTheme="minorHAnsi" w:hAnsiTheme="minorHAnsi"/>
          <w:bCs/>
          <w:lang w:val="de-CH"/>
        </w:rPr>
      </w:pPr>
      <w:r w:rsidRPr="001A75D9">
        <w:rPr>
          <w:rFonts w:asciiTheme="minorHAnsi" w:hAnsiTheme="minorHAnsi"/>
          <w:bCs/>
          <w:lang w:val="de-CH"/>
        </w:rPr>
        <w:t>Menschen mit Mehrfachbehinderungen weisen schwerwiegende Beeinträchtigungen der motorischen, sensorischen und kognitiven Fähigkeiten auf, die häufig dazu führen, dass keine mündliche Sprache vorhanden ist. Dennoch verfügen sie über Kommunikationsfähigkeiten, die durch geeignete personelle und technische Mittel gefördert werden können, insbesondere durch den Einsatz Unterstützter Kommunikation (UK). Dieser Artikel verbindet Theorie und Praxis anhand des Beispiels der Umsetzung einer UK-Kultur innerhalb der Stiftung «Les Perce-Neige» vom Kanton Neuenburg. Dabei stellt er die wichtigsten Ansätze und Hilfsmittel für die Kommunikation mit Menschen mit Mehrfachbehinderungen vor und zeigt zugleich die Voraussetzungen für deren Umsetzung auf.</w:t>
      </w:r>
    </w:p>
    <w:p w14:paraId="6E09371F" w14:textId="1A2B0D36" w:rsidR="00A44045" w:rsidRPr="00A44045" w:rsidRDefault="00A44045" w:rsidP="00A44045">
      <w:pPr>
        <w:pStyle w:val="berschrift3"/>
        <w:jc w:val="both"/>
        <w:rPr>
          <w:lang w:val="fr-CH"/>
        </w:rPr>
      </w:pPr>
      <w:r w:rsidRPr="00A44045">
        <w:rPr>
          <w:lang w:val="fr-CH"/>
        </w:rPr>
        <w:t>Encadrer de futures enseignantes et enseignants spécialisés en classe régulière</w:t>
      </w:r>
      <w:r w:rsidR="002D7569">
        <w:rPr>
          <w:lang w:val="fr-CH"/>
        </w:rPr>
        <w:t>.</w:t>
      </w:r>
      <w:r w:rsidRPr="00A44045">
        <w:rPr>
          <w:lang w:val="fr-CH"/>
        </w:rPr>
        <w:t xml:space="preserve"> Complexité d’une fonction assumée par les formatrices et formateurs de terrain de l’enseignement régulier</w:t>
      </w:r>
    </w:p>
    <w:p w14:paraId="4A97CA15" w14:textId="06E59281" w:rsidR="00A44045" w:rsidRDefault="00A44045" w:rsidP="00DF1185">
      <w:pPr>
        <w:pStyle w:val="Textkrper"/>
        <w:jc w:val="both"/>
        <w:rPr>
          <w:rFonts w:asciiTheme="minorHAnsi" w:hAnsiTheme="minorHAnsi"/>
          <w:bCs/>
          <w:lang w:val="fr-CH"/>
        </w:rPr>
      </w:pPr>
      <w:r w:rsidRPr="00A44045">
        <w:rPr>
          <w:rFonts w:asciiTheme="minorHAnsi" w:hAnsiTheme="minorHAnsi"/>
          <w:bCs/>
          <w:lang w:val="fr-CH"/>
        </w:rPr>
        <w:t>Delorme, C. &amp; Richard, L. (2026)</w:t>
      </w:r>
    </w:p>
    <w:p w14:paraId="08B4BCB3" w14:textId="0787A11D" w:rsidR="001A75D9" w:rsidRPr="00A44045" w:rsidRDefault="00A44045" w:rsidP="00DF1185">
      <w:pPr>
        <w:pStyle w:val="Textkrper"/>
        <w:jc w:val="both"/>
        <w:rPr>
          <w:rFonts w:asciiTheme="minorHAnsi" w:hAnsiTheme="minorHAnsi"/>
          <w:bCs/>
          <w:lang w:val="fr-CH"/>
        </w:rPr>
      </w:pPr>
      <w:r>
        <w:fldChar w:fldCharType="begin"/>
      </w:r>
      <w:r w:rsidRPr="00CC6D9E">
        <w:rPr>
          <w:lang w:val="fr-CH"/>
        </w:rPr>
        <w:instrText>HYPERLINK "https://doi.org/10.57161/r2026-02-08"</w:instrText>
      </w:r>
      <w:r>
        <w:fldChar w:fldCharType="separate"/>
      </w:r>
      <w:r w:rsidRPr="00A44045">
        <w:rPr>
          <w:rStyle w:val="Hyperlink"/>
          <w:rFonts w:asciiTheme="minorHAnsi" w:hAnsiTheme="minorHAnsi"/>
          <w:lang w:val="fr-CH"/>
        </w:rPr>
        <w:t>Revue Suisse De pédagogie spécialisée, 16</w:t>
      </w:r>
      <w:r w:rsidR="00005E35">
        <w:rPr>
          <w:rStyle w:val="Hyperlink"/>
          <w:rFonts w:asciiTheme="minorHAnsi" w:hAnsiTheme="minorHAnsi"/>
          <w:lang w:val="fr-CH"/>
        </w:rPr>
        <w:t xml:space="preserve"> </w:t>
      </w:r>
      <w:r w:rsidRPr="00A44045">
        <w:rPr>
          <w:rStyle w:val="Hyperlink"/>
          <w:rFonts w:asciiTheme="minorHAnsi" w:hAnsiTheme="minorHAnsi"/>
          <w:lang w:val="fr-CH"/>
        </w:rPr>
        <w:t>(02), 48–53</w:t>
      </w:r>
      <w:r>
        <w:fldChar w:fldCharType="end"/>
      </w:r>
    </w:p>
    <w:p w14:paraId="166ECAC8" w14:textId="3B496E79" w:rsidR="005C270F" w:rsidRPr="00694FD9" w:rsidRDefault="00694FD9" w:rsidP="00DF1185">
      <w:pPr>
        <w:pStyle w:val="Textkrper"/>
        <w:jc w:val="both"/>
        <w:rPr>
          <w:rFonts w:asciiTheme="minorHAnsi" w:hAnsiTheme="minorHAnsi"/>
          <w:bCs/>
          <w:lang w:val="de-CH"/>
        </w:rPr>
      </w:pPr>
      <w:r w:rsidRPr="00694FD9">
        <w:rPr>
          <w:rFonts w:asciiTheme="minorHAnsi" w:hAnsiTheme="minorHAnsi"/>
          <w:bCs/>
          <w:lang w:val="de-CH"/>
        </w:rPr>
        <w:t xml:space="preserve">Im Kanton Genf müssen </w:t>
      </w:r>
      <w:proofErr w:type="spellStart"/>
      <w:r w:rsidRPr="00694FD9">
        <w:rPr>
          <w:rFonts w:asciiTheme="minorHAnsi" w:hAnsiTheme="minorHAnsi"/>
          <w:bCs/>
          <w:lang w:val="de-CH"/>
        </w:rPr>
        <w:t>Praktikant:innen</w:t>
      </w:r>
      <w:proofErr w:type="spellEnd"/>
      <w:r w:rsidRPr="00694FD9">
        <w:rPr>
          <w:rFonts w:asciiTheme="minorHAnsi" w:hAnsiTheme="minorHAnsi"/>
          <w:bCs/>
          <w:lang w:val="de-CH"/>
        </w:rPr>
        <w:t xml:space="preserve"> in der Grundausbildung der Sonderpädagogik, die über kein anerkanntes Lehrdiplom verfügen, im Rahmen einer Zusatzausbildung zwei Praktika im Regelunterricht absolvieren. Diese Praktika werden von Lehrpersonen des Regelunterrichts betreut, die als Praxislehrpersonen für angehende Primarlehrpersonen fungieren. Diese Praxislehrpersonen sehen sich mit einer komplexen Aufgabe konfrontiert, die unter anderen Bedingungen als üblich erfolgt. Zusätzlich wird diese Komplexität durch spezifische Rahmenbedingungen und Handlungsspielräume des Praktikumssystems verstärkt. Dieser Artikel untersucht die Herausforderungen, mit denen diese Praxislehrpersonen im zweiten Praktikum der Zusatzausbildung im Jahr 2023–2024 konfrontiert sind.</w:t>
      </w:r>
    </w:p>
    <w:sectPr w:rsidR="005C270F" w:rsidRPr="00694FD9" w:rsidSect="00634C59">
      <w:headerReference w:type="default" r:id="rId45"/>
      <w:footerReference w:type="default" r:id="rId46"/>
      <w:pgSz w:w="11907" w:h="16840" w:code="9"/>
      <w:pgMar w:top="1418" w:right="1418" w:bottom="1134" w:left="1418" w:header="720" w:footer="567" w:gutter="0"/>
      <w:pgNumType w:start="4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267126" w14:textId="77777777" w:rsidR="0092061B" w:rsidRDefault="0092061B">
      <w:pPr>
        <w:spacing w:line="240" w:lineRule="auto"/>
      </w:pPr>
      <w:r>
        <w:separator/>
      </w:r>
    </w:p>
  </w:endnote>
  <w:endnote w:type="continuationSeparator" w:id="0">
    <w:p w14:paraId="73CF72BE" w14:textId="77777777" w:rsidR="0092061B" w:rsidRDefault="0092061B">
      <w:pPr>
        <w:spacing w:line="240" w:lineRule="auto"/>
      </w:pPr>
      <w:r>
        <w:continuationSeparator/>
      </w:r>
    </w:p>
  </w:endnote>
  <w:endnote w:type="continuationNotice" w:id="1">
    <w:p w14:paraId="419A7719" w14:textId="77777777" w:rsidR="0092061B" w:rsidRDefault="0092061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C5177F88-5A9D-4747-BFB8-1ABEBB24E588}"/>
    <w:embedBold r:id="rId2" w:fontKey="{35FA71E1-D644-477F-B30D-B4713BC1329F}"/>
    <w:embedItalic r:id="rId3" w:fontKey="{5300F2C3-2D32-4216-8722-45D6A247BA03}"/>
    <w:embedBoldItalic r:id="rId4" w:fontKey="{410C91ED-ECE6-42D0-8063-7E77D7C6EFEB}"/>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LT Pro 57 Condensed">
    <w:panose1 w:val="020B0606020204020204"/>
    <w:charset w:val="00"/>
    <w:family w:val="swiss"/>
    <w:pitch w:val="variable"/>
    <w:sig w:usb0="A00000AF" w:usb1="5000204A" w:usb2="00000000" w:usb3="00000000" w:csb0="00000093" w:csb1="00000000"/>
    <w:embedBold r:id="rId5" w:fontKey="{D12D5329-9CF9-4391-95CB-973C01220505}"/>
  </w:font>
  <w:font w:name="Segoe UI">
    <w:panose1 w:val="020B0502040204020203"/>
    <w:charset w:val="00"/>
    <w:family w:val="swiss"/>
    <w:pitch w:val="variable"/>
    <w:sig w:usb0="E4002EFF" w:usb1="C000E47F" w:usb2="00000009" w:usb3="00000000" w:csb0="000001FF" w:csb1="00000000"/>
    <w:embedRegular r:id="rId6" w:fontKey="{2E858F23-2978-4512-AF45-0B43F1C614A0}"/>
  </w:font>
  <w:font w:name="Calibri">
    <w:panose1 w:val="020F0502020204030204"/>
    <w:charset w:val="00"/>
    <w:family w:val="swiss"/>
    <w:pitch w:val="variable"/>
    <w:sig w:usb0="E4002EFF" w:usb1="C200247B" w:usb2="00000009" w:usb3="00000000" w:csb0="000001FF" w:csb1="00000000"/>
    <w:embedRegular r:id="rId7" w:fontKey="{348C86CF-3D52-49FA-894D-E487DD06FED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1C8CB" w14:textId="19547E5D"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22EDF3C7" wp14:editId="1DADD7EF">
          <wp:simplePos x="0" y="0"/>
          <wp:positionH relativeFrom="column">
            <wp:posOffset>-671830</wp:posOffset>
          </wp:positionH>
          <wp:positionV relativeFrom="paragraph">
            <wp:posOffset>-726440</wp:posOffset>
          </wp:positionV>
          <wp:extent cx="101861" cy="849482"/>
          <wp:effectExtent l="0" t="0" r="0" b="0"/>
          <wp:wrapNone/>
          <wp:docPr id="1091978421" name="Grafik 1091978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9F69E7" w:rsidRPr="007B448B">
      <w:rPr>
        <w:szCs w:val="22"/>
      </w:rPr>
      <w:fldChar w:fldCharType="begin"/>
    </w:r>
    <w:r w:rsidR="009F69E7" w:rsidRPr="007B448B">
      <w:rPr>
        <w:szCs w:val="22"/>
      </w:rPr>
      <w:instrText>PAGE  \* Arabic  \* MERGEFORMAT</w:instrText>
    </w:r>
    <w:r w:rsidR="009F69E7" w:rsidRPr="007B448B">
      <w:rPr>
        <w:szCs w:val="22"/>
      </w:rPr>
      <w:fldChar w:fldCharType="separate"/>
    </w:r>
    <w:r w:rsidR="009F69E7">
      <w:t>30</w:t>
    </w:r>
    <w:r w:rsidR="009F69E7"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41866" w14:textId="77777777" w:rsidR="0092061B" w:rsidRPr="00777A2F" w:rsidRDefault="0092061B"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3D9A6BCB" w14:textId="77777777" w:rsidR="0092061B" w:rsidRDefault="0092061B">
      <w:r>
        <w:continuationSeparator/>
      </w:r>
    </w:p>
  </w:footnote>
  <w:footnote w:type="continuationNotice" w:id="1">
    <w:p w14:paraId="1C086CA3" w14:textId="77777777" w:rsidR="0092061B" w:rsidRDefault="0092061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1DAE5" w14:textId="69E7A739" w:rsidR="004B3A29" w:rsidRDefault="00307EC7" w:rsidP="007B448B">
    <w:pPr>
      <w:pStyle w:val="Themenschwerpunkt"/>
      <w:rPr>
        <w:b w:val="0"/>
        <w:bCs/>
        <w:lang w:val="de-CH"/>
      </w:rPr>
    </w:pPr>
    <w:r w:rsidRPr="002114AD">
      <w:rPr>
        <w:highlight w:val="yellow"/>
      </w:rPr>
      <mc:AlternateContent>
        <mc:Choice Requires="wps">
          <w:drawing>
            <wp:anchor distT="0" distB="0" distL="114299" distR="114299" simplePos="0" relativeHeight="251658240" behindDoc="0" locked="0" layoutInCell="1" allowOverlap="1" wp14:anchorId="6C47B62E" wp14:editId="1624F594">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cei="http://schemas.microsoft.com/office/word/2026/wordml/cei">
          <w:pict>
            <v:line w14:anchorId="563CE60D"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EF51E1" w:rsidRPr="004B7CFC">
      <w:rPr>
        <w:b w:val="0"/>
        <w:bCs/>
        <w:lang w:val="de-CH"/>
      </w:rPr>
      <w:t>DOKTEIL</w:t>
    </w:r>
    <w:r w:rsidR="007B448B" w:rsidRPr="004B7CFC">
      <w:rPr>
        <w:b w:val="0"/>
        <w:bCs/>
        <w:lang w:val="de-CH"/>
      </w:rPr>
      <w:tab/>
    </w:r>
    <w:r w:rsidR="007B448B" w:rsidRPr="004B7CFC">
      <w:rPr>
        <w:b w:val="0"/>
        <w:bCs/>
        <w:lang w:val="de-CH"/>
      </w:rPr>
      <w:tab/>
      <w:t xml:space="preserve">Schweizerische </w:t>
    </w:r>
    <w:r w:rsidR="007B448B" w:rsidRPr="00AD2582">
      <w:rPr>
        <w:b w:val="0"/>
        <w:bCs/>
        <w:lang w:val="de-CH"/>
      </w:rPr>
      <w:t>Zeitschrift für Heilpädagogik, Jg</w:t>
    </w:r>
    <w:r w:rsidR="007B448B" w:rsidRPr="00136C37">
      <w:rPr>
        <w:b w:val="0"/>
        <w:bCs/>
        <w:lang w:val="de-CH"/>
      </w:rPr>
      <w:t xml:space="preserve">. </w:t>
    </w:r>
    <w:r w:rsidR="00B977F4">
      <w:rPr>
        <w:b w:val="0"/>
        <w:bCs/>
        <w:lang w:val="de-CH"/>
      </w:rPr>
      <w:t>3</w:t>
    </w:r>
    <w:r w:rsidR="00700D04">
      <w:rPr>
        <w:b w:val="0"/>
        <w:bCs/>
        <w:lang w:val="de-CH"/>
      </w:rPr>
      <w:t>2</w:t>
    </w:r>
    <w:r w:rsidR="007B448B" w:rsidRPr="00136C37">
      <w:rPr>
        <w:b w:val="0"/>
        <w:bCs/>
        <w:lang w:val="de-CH"/>
      </w:rPr>
      <w:t xml:space="preserve">, </w:t>
    </w:r>
    <w:r w:rsidR="00AD48B7">
      <w:rPr>
        <w:b w:val="0"/>
        <w:bCs/>
        <w:lang w:val="de-CH"/>
      </w:rPr>
      <w:t>0</w:t>
    </w:r>
    <w:r w:rsidR="00ED42B1">
      <w:rPr>
        <w:b w:val="0"/>
        <w:bCs/>
        <w:lang w:val="de-CH"/>
      </w:rPr>
      <w:t>6</w:t>
    </w:r>
    <w:r w:rsidR="00AD2582" w:rsidRPr="00136C37">
      <w:rPr>
        <w:b w:val="0"/>
        <w:bCs/>
        <w:lang w:val="de-CH"/>
      </w:rPr>
      <w:t>/202</w:t>
    </w:r>
    <w:r w:rsidR="00700D04">
      <w:rPr>
        <w:b w:val="0"/>
        <w:bCs/>
        <w:lang w:val="de-CH"/>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4529E74"/>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695A00F8"/>
    <w:lvl w:ilvl="0">
      <w:start w:val="1"/>
      <w:numFmt w:val="decimal"/>
      <w:pStyle w:val="Listennummer4"/>
      <w:lvlText w:val="%1."/>
      <w:lvlJc w:val="left"/>
      <w:pPr>
        <w:tabs>
          <w:tab w:val="num" w:pos="1209"/>
        </w:tabs>
        <w:ind w:left="1209" w:hanging="360"/>
      </w:pPr>
    </w:lvl>
  </w:abstractNum>
  <w:abstractNum w:abstractNumId="2" w15:restartNumberingAfterBreak="0">
    <w:nsid w:val="FFFFFF80"/>
    <w:multiLevelType w:val="singleLevel"/>
    <w:tmpl w:val="09BA9B6A"/>
    <w:lvl w:ilvl="0">
      <w:start w:val="1"/>
      <w:numFmt w:val="bullet"/>
      <w:pStyle w:val="Aufzhlungszeichen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BBD6A686"/>
    <w:lvl w:ilvl="0">
      <w:start w:val="1"/>
      <w:numFmt w:val="bullet"/>
      <w:pStyle w:val="Aufzhlungszeichen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A0C2A77C"/>
    <w:lvl w:ilvl="0">
      <w:start w:val="1"/>
      <w:numFmt w:val="bullet"/>
      <w:pStyle w:val="Aufzhlungszeichen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E8D86120"/>
    <w:lvl w:ilvl="0">
      <w:start w:val="1"/>
      <w:numFmt w:val="bullet"/>
      <w:pStyle w:val="Aufzhlungszeichen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4D1A6D9E"/>
    <w:lvl w:ilvl="0">
      <w:start w:val="1"/>
      <w:numFmt w:val="bullet"/>
      <w:pStyle w:val="Aufzhlungszeichen"/>
      <w:lvlText w:val=""/>
      <w:lvlJc w:val="left"/>
      <w:pPr>
        <w:tabs>
          <w:tab w:val="num" w:pos="360"/>
        </w:tabs>
        <w:ind w:left="360" w:hanging="360"/>
      </w:pPr>
      <w:rPr>
        <w:rFonts w:ascii="Symbol" w:hAnsi="Symbol" w:hint="default"/>
      </w:rPr>
    </w:lvl>
  </w:abstractNum>
  <w:abstractNum w:abstractNumId="7"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8"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9" w15:restartNumberingAfterBreak="0">
    <w:nsid w:val="0AAF0259"/>
    <w:multiLevelType w:val="hybridMultilevel"/>
    <w:tmpl w:val="9B0E035C"/>
    <w:lvl w:ilvl="0" w:tplc="0ABC1F6A">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0E631367"/>
    <w:multiLevelType w:val="hybridMultilevel"/>
    <w:tmpl w:val="02861F36"/>
    <w:lvl w:ilvl="0" w:tplc="C64CE92C">
      <w:numFmt w:val="bullet"/>
      <w:lvlText w:val=""/>
      <w:lvlJc w:val="left"/>
      <w:pPr>
        <w:ind w:left="720" w:hanging="360"/>
      </w:pPr>
      <w:rPr>
        <w:rFonts w:ascii="Wingdings" w:eastAsiaTheme="majorEastAsia" w:hAnsi="Wingdings"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0E947758"/>
    <w:multiLevelType w:val="hybridMultilevel"/>
    <w:tmpl w:val="20467B40"/>
    <w:lvl w:ilvl="0" w:tplc="7F32462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0F141CA5"/>
    <w:multiLevelType w:val="hybridMultilevel"/>
    <w:tmpl w:val="F788ADEE"/>
    <w:lvl w:ilvl="0" w:tplc="48BA60FC">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108A438A"/>
    <w:multiLevelType w:val="multilevel"/>
    <w:tmpl w:val="792E4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2870361"/>
    <w:multiLevelType w:val="hybridMultilevel"/>
    <w:tmpl w:val="B6C2E6B8"/>
    <w:lvl w:ilvl="0" w:tplc="6EF2D7F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15175290"/>
    <w:multiLevelType w:val="hybridMultilevel"/>
    <w:tmpl w:val="50F2DAE4"/>
    <w:lvl w:ilvl="0" w:tplc="6A42F242">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19EB00C3"/>
    <w:multiLevelType w:val="hybridMultilevel"/>
    <w:tmpl w:val="C20E085E"/>
    <w:lvl w:ilvl="0" w:tplc="8976F53C">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1BA2452F"/>
    <w:multiLevelType w:val="hybridMultilevel"/>
    <w:tmpl w:val="9B2A4232"/>
    <w:lvl w:ilvl="0" w:tplc="7AE04F40">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1BE85318"/>
    <w:multiLevelType w:val="hybridMultilevel"/>
    <w:tmpl w:val="6706C254"/>
    <w:lvl w:ilvl="0" w:tplc="99AA9256">
      <w:numFmt w:val="bullet"/>
      <w:lvlText w:val=""/>
      <w:lvlJc w:val="left"/>
      <w:pPr>
        <w:ind w:left="720" w:hanging="360"/>
      </w:pPr>
      <w:rPr>
        <w:rFonts w:ascii="Wingdings" w:eastAsiaTheme="minorHAnsi" w:hAnsi="Wingdings" w:cstheme="minorBidi" w:hint="default"/>
        <w:b/>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22607041"/>
    <w:multiLevelType w:val="hybridMultilevel"/>
    <w:tmpl w:val="3392BCEE"/>
    <w:lvl w:ilvl="0" w:tplc="7C86C702">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2338565A"/>
    <w:multiLevelType w:val="hybridMultilevel"/>
    <w:tmpl w:val="D6F064FA"/>
    <w:lvl w:ilvl="0" w:tplc="700E6602">
      <w:numFmt w:val="bullet"/>
      <w:lvlText w:val=""/>
      <w:lvlJc w:val="left"/>
      <w:pPr>
        <w:ind w:left="720" w:hanging="360"/>
      </w:pPr>
      <w:rPr>
        <w:rFonts w:ascii="Wingdings" w:eastAsiaTheme="majorEastAsia" w:hAnsi="Wingdings"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2FF2129C"/>
    <w:multiLevelType w:val="hybridMultilevel"/>
    <w:tmpl w:val="41107AAC"/>
    <w:lvl w:ilvl="0" w:tplc="E0BE95A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37EA4AE2"/>
    <w:multiLevelType w:val="hybridMultilevel"/>
    <w:tmpl w:val="5C521682"/>
    <w:lvl w:ilvl="0" w:tplc="BF3C04D2">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45D079BD"/>
    <w:multiLevelType w:val="hybridMultilevel"/>
    <w:tmpl w:val="E12E4CE6"/>
    <w:lvl w:ilvl="0" w:tplc="6B725C42">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47D73E5E"/>
    <w:multiLevelType w:val="hybridMultilevel"/>
    <w:tmpl w:val="C34CD3A2"/>
    <w:lvl w:ilvl="0" w:tplc="86FCF954">
      <w:numFmt w:val="bullet"/>
      <w:lvlText w:val=""/>
      <w:lvlJc w:val="left"/>
      <w:pPr>
        <w:ind w:left="720" w:hanging="360"/>
      </w:pPr>
      <w:rPr>
        <w:rFonts w:ascii="Wingdings" w:eastAsiaTheme="minorHAnsi" w:hAnsi="Wingdings" w:cstheme="minorBidi" w:hint="default"/>
        <w:b w:val="0"/>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97C57F7"/>
    <w:multiLevelType w:val="hybridMultilevel"/>
    <w:tmpl w:val="F61C3C58"/>
    <w:lvl w:ilvl="0" w:tplc="CC26688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7" w15:restartNumberingAfterBreak="0">
    <w:nsid w:val="4A766200"/>
    <w:multiLevelType w:val="hybridMultilevel"/>
    <w:tmpl w:val="764A94F0"/>
    <w:lvl w:ilvl="0" w:tplc="E8EAF85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4C1E59A7"/>
    <w:multiLevelType w:val="hybridMultilevel"/>
    <w:tmpl w:val="6C64BB14"/>
    <w:lvl w:ilvl="0" w:tplc="4DA2BEC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51254C5F"/>
    <w:multiLevelType w:val="hybridMultilevel"/>
    <w:tmpl w:val="83E0AC8E"/>
    <w:lvl w:ilvl="0" w:tplc="7058515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0" w15:restartNumberingAfterBreak="0">
    <w:nsid w:val="51415F7B"/>
    <w:multiLevelType w:val="hybridMultilevel"/>
    <w:tmpl w:val="59AC9A28"/>
    <w:lvl w:ilvl="0" w:tplc="4760C496">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1" w15:restartNumberingAfterBreak="0">
    <w:nsid w:val="52B94A66"/>
    <w:multiLevelType w:val="hybridMultilevel"/>
    <w:tmpl w:val="77E616B8"/>
    <w:lvl w:ilvl="0" w:tplc="E1FAC31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563278CF"/>
    <w:multiLevelType w:val="hybridMultilevel"/>
    <w:tmpl w:val="F0A44F34"/>
    <w:lvl w:ilvl="0" w:tplc="0B5057A6">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57634507"/>
    <w:multiLevelType w:val="hybridMultilevel"/>
    <w:tmpl w:val="E932D252"/>
    <w:lvl w:ilvl="0" w:tplc="D174DFB6">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4" w15:restartNumberingAfterBreak="0">
    <w:nsid w:val="5BDD7EDD"/>
    <w:multiLevelType w:val="hybridMultilevel"/>
    <w:tmpl w:val="D0DC01B0"/>
    <w:lvl w:ilvl="0" w:tplc="7B06161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5" w15:restartNumberingAfterBreak="0">
    <w:nsid w:val="5C225284"/>
    <w:multiLevelType w:val="hybridMultilevel"/>
    <w:tmpl w:val="45F06150"/>
    <w:lvl w:ilvl="0" w:tplc="69AE9F72">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6" w15:restartNumberingAfterBreak="0">
    <w:nsid w:val="5CB43F26"/>
    <w:multiLevelType w:val="hybridMultilevel"/>
    <w:tmpl w:val="4A10BC88"/>
    <w:lvl w:ilvl="0" w:tplc="F77E33B0">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15:restartNumberingAfterBreak="0">
    <w:nsid w:val="62326FF5"/>
    <w:multiLevelType w:val="hybridMultilevel"/>
    <w:tmpl w:val="27A2F27A"/>
    <w:lvl w:ilvl="0" w:tplc="4872D056">
      <w:numFmt w:val="bullet"/>
      <w:lvlText w:val=""/>
      <w:lvlJc w:val="left"/>
      <w:pPr>
        <w:ind w:left="720" w:hanging="360"/>
      </w:pPr>
      <w:rPr>
        <w:rFonts w:ascii="Wingdings" w:eastAsiaTheme="minorHAnsi" w:hAnsi="Wingdings" w:cstheme="minorBidi" w:hint="default"/>
        <w:i/>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8" w15:restartNumberingAfterBreak="0">
    <w:nsid w:val="656363D6"/>
    <w:multiLevelType w:val="hybridMultilevel"/>
    <w:tmpl w:val="0C36C8B6"/>
    <w:lvl w:ilvl="0" w:tplc="63342D6C">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9" w15:restartNumberingAfterBreak="0">
    <w:nsid w:val="660945DE"/>
    <w:multiLevelType w:val="hybridMultilevel"/>
    <w:tmpl w:val="4EA45E46"/>
    <w:lvl w:ilvl="0" w:tplc="B380E54C">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0" w15:restartNumberingAfterBreak="0">
    <w:nsid w:val="68374FA2"/>
    <w:multiLevelType w:val="hybridMultilevel"/>
    <w:tmpl w:val="39ACEB58"/>
    <w:lvl w:ilvl="0" w:tplc="AA6ED2F2">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1" w15:restartNumberingAfterBreak="0">
    <w:nsid w:val="68874287"/>
    <w:multiLevelType w:val="hybridMultilevel"/>
    <w:tmpl w:val="09901FCC"/>
    <w:lvl w:ilvl="0" w:tplc="2B70C098">
      <w:numFmt w:val="bullet"/>
      <w:lvlText w:val=""/>
      <w:lvlJc w:val="left"/>
      <w:pPr>
        <w:ind w:left="720" w:hanging="360"/>
      </w:pPr>
      <w:rPr>
        <w:rFonts w:ascii="Wingdings" w:eastAsiaTheme="minorHAnsi" w:hAnsi="Wingdings" w:cstheme="minorBidi" w:hint="default"/>
        <w:i/>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2" w15:restartNumberingAfterBreak="0">
    <w:nsid w:val="6A5D4307"/>
    <w:multiLevelType w:val="hybridMultilevel"/>
    <w:tmpl w:val="7110D10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3" w15:restartNumberingAfterBreak="0">
    <w:nsid w:val="6DC74CFE"/>
    <w:multiLevelType w:val="hybridMultilevel"/>
    <w:tmpl w:val="12A6CC02"/>
    <w:lvl w:ilvl="0" w:tplc="489298BC">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4" w15:restartNumberingAfterBreak="0">
    <w:nsid w:val="704D1738"/>
    <w:multiLevelType w:val="hybridMultilevel"/>
    <w:tmpl w:val="2F3095CC"/>
    <w:lvl w:ilvl="0" w:tplc="61464CFE">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5" w15:restartNumberingAfterBreak="0">
    <w:nsid w:val="75A16BD0"/>
    <w:multiLevelType w:val="hybridMultilevel"/>
    <w:tmpl w:val="7E60A686"/>
    <w:lvl w:ilvl="0" w:tplc="FD2E9570">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6" w15:restartNumberingAfterBreak="0">
    <w:nsid w:val="75C42530"/>
    <w:multiLevelType w:val="hybridMultilevel"/>
    <w:tmpl w:val="A824FBD8"/>
    <w:lvl w:ilvl="0" w:tplc="301C1F42">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7" w15:restartNumberingAfterBreak="0">
    <w:nsid w:val="7B3571E8"/>
    <w:multiLevelType w:val="multilevel"/>
    <w:tmpl w:val="58260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B9137FD"/>
    <w:multiLevelType w:val="hybridMultilevel"/>
    <w:tmpl w:val="D8026826"/>
    <w:lvl w:ilvl="0" w:tplc="2110BA54">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9" w15:restartNumberingAfterBreak="0">
    <w:nsid w:val="7C6C1AC6"/>
    <w:multiLevelType w:val="hybridMultilevel"/>
    <w:tmpl w:val="25D0FF3C"/>
    <w:lvl w:ilvl="0" w:tplc="376C710A">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923800824">
    <w:abstractNumId w:val="1"/>
  </w:num>
  <w:num w:numId="2" w16cid:durableId="169027347">
    <w:abstractNumId w:val="0"/>
  </w:num>
  <w:num w:numId="3" w16cid:durableId="1881699356">
    <w:abstractNumId w:val="6"/>
  </w:num>
  <w:num w:numId="4" w16cid:durableId="1311136086">
    <w:abstractNumId w:val="5"/>
  </w:num>
  <w:num w:numId="5" w16cid:durableId="1158576326">
    <w:abstractNumId w:val="4"/>
  </w:num>
  <w:num w:numId="6" w16cid:durableId="973825345">
    <w:abstractNumId w:val="3"/>
  </w:num>
  <w:num w:numId="7" w16cid:durableId="1662389442">
    <w:abstractNumId w:val="2"/>
  </w:num>
  <w:num w:numId="8" w16cid:durableId="1816487952">
    <w:abstractNumId w:val="8"/>
  </w:num>
  <w:num w:numId="9" w16cid:durableId="379716589">
    <w:abstractNumId w:val="25"/>
  </w:num>
  <w:num w:numId="10" w16cid:durableId="1479614155">
    <w:abstractNumId w:val="7"/>
  </w:num>
  <w:num w:numId="11" w16cid:durableId="748188093">
    <w:abstractNumId w:val="19"/>
  </w:num>
  <w:num w:numId="12" w16cid:durableId="402988267">
    <w:abstractNumId w:val="41"/>
  </w:num>
  <w:num w:numId="13" w16cid:durableId="288782910">
    <w:abstractNumId w:val="47"/>
  </w:num>
  <w:num w:numId="14" w16cid:durableId="980888709">
    <w:abstractNumId w:val="13"/>
  </w:num>
  <w:num w:numId="15" w16cid:durableId="1899708924">
    <w:abstractNumId w:val="28"/>
  </w:num>
  <w:num w:numId="16" w16cid:durableId="296255181">
    <w:abstractNumId w:val="22"/>
  </w:num>
  <w:num w:numId="17" w16cid:durableId="1999724638">
    <w:abstractNumId w:val="23"/>
  </w:num>
  <w:num w:numId="18" w16cid:durableId="227227895">
    <w:abstractNumId w:val="37"/>
  </w:num>
  <w:num w:numId="19" w16cid:durableId="1701784039">
    <w:abstractNumId w:val="44"/>
  </w:num>
  <w:num w:numId="20" w16cid:durableId="1147284393">
    <w:abstractNumId w:val="29"/>
  </w:num>
  <w:num w:numId="21" w16cid:durableId="1267663787">
    <w:abstractNumId w:val="10"/>
  </w:num>
  <w:num w:numId="22" w16cid:durableId="512376808">
    <w:abstractNumId w:val="27"/>
  </w:num>
  <w:num w:numId="23" w16cid:durableId="548539349">
    <w:abstractNumId w:val="48"/>
  </w:num>
  <w:num w:numId="24" w16cid:durableId="2075002794">
    <w:abstractNumId w:val="30"/>
  </w:num>
  <w:num w:numId="25" w16cid:durableId="1091512185">
    <w:abstractNumId w:val="45"/>
  </w:num>
  <w:num w:numId="26" w16cid:durableId="1002586414">
    <w:abstractNumId w:val="35"/>
  </w:num>
  <w:num w:numId="27" w16cid:durableId="1179154672">
    <w:abstractNumId w:val="39"/>
  </w:num>
  <w:num w:numId="28" w16cid:durableId="1538005046">
    <w:abstractNumId w:val="9"/>
  </w:num>
  <w:num w:numId="29" w16cid:durableId="367725169">
    <w:abstractNumId w:val="11"/>
  </w:num>
  <w:num w:numId="30" w16cid:durableId="633102463">
    <w:abstractNumId w:val="24"/>
  </w:num>
  <w:num w:numId="31" w16cid:durableId="1380008497">
    <w:abstractNumId w:val="32"/>
  </w:num>
  <w:num w:numId="32" w16cid:durableId="770900397">
    <w:abstractNumId w:val="31"/>
  </w:num>
  <w:num w:numId="33" w16cid:durableId="455636590">
    <w:abstractNumId w:val="17"/>
  </w:num>
  <w:num w:numId="34" w16cid:durableId="734478180">
    <w:abstractNumId w:val="38"/>
  </w:num>
  <w:num w:numId="35" w16cid:durableId="2078280544">
    <w:abstractNumId w:val="46"/>
  </w:num>
  <w:num w:numId="36" w16cid:durableId="256140840">
    <w:abstractNumId w:val="26"/>
  </w:num>
  <w:num w:numId="37" w16cid:durableId="1021201466">
    <w:abstractNumId w:val="43"/>
  </w:num>
  <w:num w:numId="38" w16cid:durableId="1375496853">
    <w:abstractNumId w:val="14"/>
  </w:num>
  <w:num w:numId="39" w16cid:durableId="1254511067">
    <w:abstractNumId w:val="36"/>
  </w:num>
  <w:num w:numId="40" w16cid:durableId="1388064092">
    <w:abstractNumId w:val="33"/>
  </w:num>
  <w:num w:numId="41" w16cid:durableId="986012065">
    <w:abstractNumId w:val="18"/>
  </w:num>
  <w:num w:numId="42" w16cid:durableId="842479460">
    <w:abstractNumId w:val="16"/>
  </w:num>
  <w:num w:numId="43" w16cid:durableId="912275857">
    <w:abstractNumId w:val="34"/>
  </w:num>
  <w:num w:numId="44" w16cid:durableId="265188575">
    <w:abstractNumId w:val="40"/>
  </w:num>
  <w:num w:numId="45" w16cid:durableId="1054280821">
    <w:abstractNumId w:val="12"/>
  </w:num>
  <w:num w:numId="46" w16cid:durableId="1988431269">
    <w:abstractNumId w:val="49"/>
  </w:num>
  <w:num w:numId="47" w16cid:durableId="1826358656">
    <w:abstractNumId w:val="15"/>
  </w:num>
  <w:num w:numId="48" w16cid:durableId="1726489030">
    <w:abstractNumId w:val="21"/>
  </w:num>
  <w:num w:numId="49" w16cid:durableId="1042561786">
    <w:abstractNumId w:val="20"/>
  </w:num>
  <w:num w:numId="50" w16cid:durableId="1201210490">
    <w:abstractNumId w:val="4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embedTrueTypeFonts/>
  <w:proofState w:spelling="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trackRevisions/>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B9F"/>
    <w:rsid w:val="00000774"/>
    <w:rsid w:val="000009CE"/>
    <w:rsid w:val="00001830"/>
    <w:rsid w:val="00001A1B"/>
    <w:rsid w:val="00001B07"/>
    <w:rsid w:val="00001BEF"/>
    <w:rsid w:val="00001CCC"/>
    <w:rsid w:val="00001E12"/>
    <w:rsid w:val="0000207E"/>
    <w:rsid w:val="000029C2"/>
    <w:rsid w:val="00002F2D"/>
    <w:rsid w:val="000033B8"/>
    <w:rsid w:val="000036D3"/>
    <w:rsid w:val="000044DE"/>
    <w:rsid w:val="000049B8"/>
    <w:rsid w:val="00004B46"/>
    <w:rsid w:val="00004E89"/>
    <w:rsid w:val="00005028"/>
    <w:rsid w:val="000059CB"/>
    <w:rsid w:val="00005B43"/>
    <w:rsid w:val="00005E35"/>
    <w:rsid w:val="00006142"/>
    <w:rsid w:val="00006C66"/>
    <w:rsid w:val="00010063"/>
    <w:rsid w:val="000103CF"/>
    <w:rsid w:val="00010AE2"/>
    <w:rsid w:val="00010DFA"/>
    <w:rsid w:val="00011513"/>
    <w:rsid w:val="000117DC"/>
    <w:rsid w:val="00011A56"/>
    <w:rsid w:val="00011AB2"/>
    <w:rsid w:val="00011AB6"/>
    <w:rsid w:val="00011EBE"/>
    <w:rsid w:val="00012870"/>
    <w:rsid w:val="0001358F"/>
    <w:rsid w:val="00013665"/>
    <w:rsid w:val="0001375E"/>
    <w:rsid w:val="00013EB1"/>
    <w:rsid w:val="00014206"/>
    <w:rsid w:val="000145DB"/>
    <w:rsid w:val="00014D13"/>
    <w:rsid w:val="00015124"/>
    <w:rsid w:val="0001524F"/>
    <w:rsid w:val="0001529E"/>
    <w:rsid w:val="00015591"/>
    <w:rsid w:val="00015864"/>
    <w:rsid w:val="00015C7C"/>
    <w:rsid w:val="00015E2F"/>
    <w:rsid w:val="00015FC5"/>
    <w:rsid w:val="00016134"/>
    <w:rsid w:val="000163DE"/>
    <w:rsid w:val="00016486"/>
    <w:rsid w:val="00016762"/>
    <w:rsid w:val="00016BFF"/>
    <w:rsid w:val="000170E9"/>
    <w:rsid w:val="000204B8"/>
    <w:rsid w:val="0002052C"/>
    <w:rsid w:val="00020576"/>
    <w:rsid w:val="0002101A"/>
    <w:rsid w:val="000216AA"/>
    <w:rsid w:val="000218E6"/>
    <w:rsid w:val="00021B27"/>
    <w:rsid w:val="00022A4B"/>
    <w:rsid w:val="00022B99"/>
    <w:rsid w:val="00022F74"/>
    <w:rsid w:val="0002301B"/>
    <w:rsid w:val="0002303A"/>
    <w:rsid w:val="000230A6"/>
    <w:rsid w:val="000232C3"/>
    <w:rsid w:val="000232E4"/>
    <w:rsid w:val="00023FE0"/>
    <w:rsid w:val="00024143"/>
    <w:rsid w:val="0002452E"/>
    <w:rsid w:val="0002465F"/>
    <w:rsid w:val="00024D46"/>
    <w:rsid w:val="00025055"/>
    <w:rsid w:val="000251C3"/>
    <w:rsid w:val="000255D5"/>
    <w:rsid w:val="00025ED8"/>
    <w:rsid w:val="000261DD"/>
    <w:rsid w:val="0002659F"/>
    <w:rsid w:val="00026DDB"/>
    <w:rsid w:val="00027A13"/>
    <w:rsid w:val="00027F21"/>
    <w:rsid w:val="00030203"/>
    <w:rsid w:val="000302CB"/>
    <w:rsid w:val="00030563"/>
    <w:rsid w:val="000308D7"/>
    <w:rsid w:val="00030AA8"/>
    <w:rsid w:val="00030B90"/>
    <w:rsid w:val="00030D3A"/>
    <w:rsid w:val="000319A8"/>
    <w:rsid w:val="00032ABC"/>
    <w:rsid w:val="000330C3"/>
    <w:rsid w:val="0003314D"/>
    <w:rsid w:val="00033AA9"/>
    <w:rsid w:val="00034BE3"/>
    <w:rsid w:val="00034C00"/>
    <w:rsid w:val="00035029"/>
    <w:rsid w:val="000352CE"/>
    <w:rsid w:val="00036DA1"/>
    <w:rsid w:val="00036DFA"/>
    <w:rsid w:val="000375E9"/>
    <w:rsid w:val="00037895"/>
    <w:rsid w:val="00037A05"/>
    <w:rsid w:val="000402F0"/>
    <w:rsid w:val="000405C2"/>
    <w:rsid w:val="00040B51"/>
    <w:rsid w:val="00040CDD"/>
    <w:rsid w:val="00040FEB"/>
    <w:rsid w:val="00041585"/>
    <w:rsid w:val="00041F77"/>
    <w:rsid w:val="00042681"/>
    <w:rsid w:val="000428F3"/>
    <w:rsid w:val="00042C2F"/>
    <w:rsid w:val="00042EC6"/>
    <w:rsid w:val="00042F17"/>
    <w:rsid w:val="00043661"/>
    <w:rsid w:val="00043E92"/>
    <w:rsid w:val="00044312"/>
    <w:rsid w:val="00044401"/>
    <w:rsid w:val="00044503"/>
    <w:rsid w:val="000447BE"/>
    <w:rsid w:val="00044895"/>
    <w:rsid w:val="00044C44"/>
    <w:rsid w:val="00044E10"/>
    <w:rsid w:val="00044EC0"/>
    <w:rsid w:val="00045138"/>
    <w:rsid w:val="00045235"/>
    <w:rsid w:val="000456D4"/>
    <w:rsid w:val="000457AA"/>
    <w:rsid w:val="00045A5C"/>
    <w:rsid w:val="000468EF"/>
    <w:rsid w:val="000469F2"/>
    <w:rsid w:val="000479DC"/>
    <w:rsid w:val="00050014"/>
    <w:rsid w:val="0005018D"/>
    <w:rsid w:val="0005027C"/>
    <w:rsid w:val="000504D8"/>
    <w:rsid w:val="00050617"/>
    <w:rsid w:val="00050ACF"/>
    <w:rsid w:val="000512EC"/>
    <w:rsid w:val="0005148B"/>
    <w:rsid w:val="00051694"/>
    <w:rsid w:val="0005192A"/>
    <w:rsid w:val="00052BFD"/>
    <w:rsid w:val="00053353"/>
    <w:rsid w:val="00053DE9"/>
    <w:rsid w:val="00054347"/>
    <w:rsid w:val="00054FF8"/>
    <w:rsid w:val="0005573C"/>
    <w:rsid w:val="00055773"/>
    <w:rsid w:val="00056235"/>
    <w:rsid w:val="000565AE"/>
    <w:rsid w:val="000568C3"/>
    <w:rsid w:val="00056F9F"/>
    <w:rsid w:val="00057171"/>
    <w:rsid w:val="000576CD"/>
    <w:rsid w:val="000601B4"/>
    <w:rsid w:val="00061C3C"/>
    <w:rsid w:val="00062231"/>
    <w:rsid w:val="00063124"/>
    <w:rsid w:val="000631A7"/>
    <w:rsid w:val="00063A70"/>
    <w:rsid w:val="0006474B"/>
    <w:rsid w:val="000675DE"/>
    <w:rsid w:val="00067667"/>
    <w:rsid w:val="00067A7D"/>
    <w:rsid w:val="00067EA0"/>
    <w:rsid w:val="000700CB"/>
    <w:rsid w:val="0007034A"/>
    <w:rsid w:val="000705A2"/>
    <w:rsid w:val="00070725"/>
    <w:rsid w:val="00070D3A"/>
    <w:rsid w:val="00070EB1"/>
    <w:rsid w:val="000711FE"/>
    <w:rsid w:val="00071A0A"/>
    <w:rsid w:val="000722BB"/>
    <w:rsid w:val="00072B4B"/>
    <w:rsid w:val="00073121"/>
    <w:rsid w:val="0007319F"/>
    <w:rsid w:val="00073533"/>
    <w:rsid w:val="00073839"/>
    <w:rsid w:val="000749EB"/>
    <w:rsid w:val="000759D7"/>
    <w:rsid w:val="00075BC2"/>
    <w:rsid w:val="0007601B"/>
    <w:rsid w:val="0007638B"/>
    <w:rsid w:val="000763A1"/>
    <w:rsid w:val="000767DE"/>
    <w:rsid w:val="0007691C"/>
    <w:rsid w:val="00076C71"/>
    <w:rsid w:val="00077E95"/>
    <w:rsid w:val="000801F6"/>
    <w:rsid w:val="000803BB"/>
    <w:rsid w:val="00080410"/>
    <w:rsid w:val="000804F4"/>
    <w:rsid w:val="0008050D"/>
    <w:rsid w:val="000807AA"/>
    <w:rsid w:val="00080A99"/>
    <w:rsid w:val="000810AC"/>
    <w:rsid w:val="000816C7"/>
    <w:rsid w:val="00081AC3"/>
    <w:rsid w:val="0008223C"/>
    <w:rsid w:val="00082242"/>
    <w:rsid w:val="000823FC"/>
    <w:rsid w:val="0008265B"/>
    <w:rsid w:val="00082D03"/>
    <w:rsid w:val="00082EF9"/>
    <w:rsid w:val="0008367B"/>
    <w:rsid w:val="000836A5"/>
    <w:rsid w:val="00083C25"/>
    <w:rsid w:val="00084041"/>
    <w:rsid w:val="0008412D"/>
    <w:rsid w:val="00085139"/>
    <w:rsid w:val="0008556B"/>
    <w:rsid w:val="00085731"/>
    <w:rsid w:val="00085837"/>
    <w:rsid w:val="000859DA"/>
    <w:rsid w:val="00086221"/>
    <w:rsid w:val="000867A8"/>
    <w:rsid w:val="0008710D"/>
    <w:rsid w:val="00087F50"/>
    <w:rsid w:val="000901CC"/>
    <w:rsid w:val="0009097E"/>
    <w:rsid w:val="00090F71"/>
    <w:rsid w:val="00092C0D"/>
    <w:rsid w:val="000930DC"/>
    <w:rsid w:val="000931B5"/>
    <w:rsid w:val="00093CE3"/>
    <w:rsid w:val="00093DA5"/>
    <w:rsid w:val="0009405E"/>
    <w:rsid w:val="000940EA"/>
    <w:rsid w:val="00094354"/>
    <w:rsid w:val="0009489A"/>
    <w:rsid w:val="00094964"/>
    <w:rsid w:val="00094A12"/>
    <w:rsid w:val="00094E65"/>
    <w:rsid w:val="000958C5"/>
    <w:rsid w:val="00095917"/>
    <w:rsid w:val="000959B9"/>
    <w:rsid w:val="0009605F"/>
    <w:rsid w:val="00096167"/>
    <w:rsid w:val="000961A2"/>
    <w:rsid w:val="00096635"/>
    <w:rsid w:val="000968C1"/>
    <w:rsid w:val="00096C85"/>
    <w:rsid w:val="000972E1"/>
    <w:rsid w:val="000973B3"/>
    <w:rsid w:val="000976C2"/>
    <w:rsid w:val="00097DAD"/>
    <w:rsid w:val="000A049E"/>
    <w:rsid w:val="000A0F04"/>
    <w:rsid w:val="000A0FE1"/>
    <w:rsid w:val="000A1B9F"/>
    <w:rsid w:val="000A28B7"/>
    <w:rsid w:val="000A3658"/>
    <w:rsid w:val="000A36D3"/>
    <w:rsid w:val="000A4055"/>
    <w:rsid w:val="000A43F8"/>
    <w:rsid w:val="000A45B0"/>
    <w:rsid w:val="000A4657"/>
    <w:rsid w:val="000A53B3"/>
    <w:rsid w:val="000A5C98"/>
    <w:rsid w:val="000A6375"/>
    <w:rsid w:val="000A6980"/>
    <w:rsid w:val="000A6F4E"/>
    <w:rsid w:val="000A75F7"/>
    <w:rsid w:val="000B0000"/>
    <w:rsid w:val="000B02B6"/>
    <w:rsid w:val="000B0543"/>
    <w:rsid w:val="000B0B05"/>
    <w:rsid w:val="000B0CC7"/>
    <w:rsid w:val="000B0DCE"/>
    <w:rsid w:val="000B0DFC"/>
    <w:rsid w:val="000B1134"/>
    <w:rsid w:val="000B1AC3"/>
    <w:rsid w:val="000B1E5A"/>
    <w:rsid w:val="000B1F50"/>
    <w:rsid w:val="000B2AEE"/>
    <w:rsid w:val="000B2B22"/>
    <w:rsid w:val="000B362E"/>
    <w:rsid w:val="000B3684"/>
    <w:rsid w:val="000B36D8"/>
    <w:rsid w:val="000B3C80"/>
    <w:rsid w:val="000B411F"/>
    <w:rsid w:val="000B4340"/>
    <w:rsid w:val="000B44E7"/>
    <w:rsid w:val="000B4DC8"/>
    <w:rsid w:val="000B505D"/>
    <w:rsid w:val="000B55DA"/>
    <w:rsid w:val="000B58B6"/>
    <w:rsid w:val="000B5A69"/>
    <w:rsid w:val="000B5BB8"/>
    <w:rsid w:val="000B5D27"/>
    <w:rsid w:val="000B61D9"/>
    <w:rsid w:val="000B6A94"/>
    <w:rsid w:val="000B7043"/>
    <w:rsid w:val="000B7451"/>
    <w:rsid w:val="000B7B21"/>
    <w:rsid w:val="000B7BBD"/>
    <w:rsid w:val="000C0078"/>
    <w:rsid w:val="000C0197"/>
    <w:rsid w:val="000C0A70"/>
    <w:rsid w:val="000C12E0"/>
    <w:rsid w:val="000C1A0C"/>
    <w:rsid w:val="000C2543"/>
    <w:rsid w:val="000C2A6B"/>
    <w:rsid w:val="000C2E82"/>
    <w:rsid w:val="000C31DE"/>
    <w:rsid w:val="000C3214"/>
    <w:rsid w:val="000C329E"/>
    <w:rsid w:val="000C3514"/>
    <w:rsid w:val="000C3629"/>
    <w:rsid w:val="000C3868"/>
    <w:rsid w:val="000C3D84"/>
    <w:rsid w:val="000C3F38"/>
    <w:rsid w:val="000C4190"/>
    <w:rsid w:val="000C41A8"/>
    <w:rsid w:val="000C4296"/>
    <w:rsid w:val="000C4800"/>
    <w:rsid w:val="000C4D83"/>
    <w:rsid w:val="000C4E53"/>
    <w:rsid w:val="000C55A0"/>
    <w:rsid w:val="000C5C50"/>
    <w:rsid w:val="000C5EA6"/>
    <w:rsid w:val="000C61E7"/>
    <w:rsid w:val="000C764D"/>
    <w:rsid w:val="000C7A9C"/>
    <w:rsid w:val="000C7FF6"/>
    <w:rsid w:val="000D0150"/>
    <w:rsid w:val="000D028C"/>
    <w:rsid w:val="000D106B"/>
    <w:rsid w:val="000D110C"/>
    <w:rsid w:val="000D168C"/>
    <w:rsid w:val="000D1E16"/>
    <w:rsid w:val="000D1FFD"/>
    <w:rsid w:val="000D26C3"/>
    <w:rsid w:val="000D2BD9"/>
    <w:rsid w:val="000D2DB1"/>
    <w:rsid w:val="000D2F14"/>
    <w:rsid w:val="000D3076"/>
    <w:rsid w:val="000D3275"/>
    <w:rsid w:val="000D32BB"/>
    <w:rsid w:val="000D3995"/>
    <w:rsid w:val="000D3D62"/>
    <w:rsid w:val="000D40EC"/>
    <w:rsid w:val="000D41BD"/>
    <w:rsid w:val="000D5058"/>
    <w:rsid w:val="000D5251"/>
    <w:rsid w:val="000D5965"/>
    <w:rsid w:val="000D6563"/>
    <w:rsid w:val="000D6CA3"/>
    <w:rsid w:val="000D7901"/>
    <w:rsid w:val="000E0211"/>
    <w:rsid w:val="000E1D7F"/>
    <w:rsid w:val="000E1FEB"/>
    <w:rsid w:val="000E2047"/>
    <w:rsid w:val="000E22DD"/>
    <w:rsid w:val="000E307A"/>
    <w:rsid w:val="000E3ED3"/>
    <w:rsid w:val="000E47C5"/>
    <w:rsid w:val="000E487F"/>
    <w:rsid w:val="000E4B61"/>
    <w:rsid w:val="000E4D08"/>
    <w:rsid w:val="000E5542"/>
    <w:rsid w:val="000E5820"/>
    <w:rsid w:val="000E5C31"/>
    <w:rsid w:val="000E5FDC"/>
    <w:rsid w:val="000E6281"/>
    <w:rsid w:val="000E63D0"/>
    <w:rsid w:val="000E6A39"/>
    <w:rsid w:val="000E6A66"/>
    <w:rsid w:val="000E7384"/>
    <w:rsid w:val="000E75FD"/>
    <w:rsid w:val="000E7705"/>
    <w:rsid w:val="000E7BCF"/>
    <w:rsid w:val="000F01C3"/>
    <w:rsid w:val="000F0956"/>
    <w:rsid w:val="000F2467"/>
    <w:rsid w:val="000F3EE5"/>
    <w:rsid w:val="000F3F6D"/>
    <w:rsid w:val="000F4309"/>
    <w:rsid w:val="000F47DA"/>
    <w:rsid w:val="000F4B54"/>
    <w:rsid w:val="000F5288"/>
    <w:rsid w:val="000F544E"/>
    <w:rsid w:val="000F581A"/>
    <w:rsid w:val="000F599C"/>
    <w:rsid w:val="000F6364"/>
    <w:rsid w:val="000F6584"/>
    <w:rsid w:val="000F6644"/>
    <w:rsid w:val="000F7072"/>
    <w:rsid w:val="000F7962"/>
    <w:rsid w:val="000F7B08"/>
    <w:rsid w:val="000F7EB8"/>
    <w:rsid w:val="0010027C"/>
    <w:rsid w:val="00100495"/>
    <w:rsid w:val="00101B4F"/>
    <w:rsid w:val="00101E8F"/>
    <w:rsid w:val="001020FF"/>
    <w:rsid w:val="00102309"/>
    <w:rsid w:val="001023C6"/>
    <w:rsid w:val="001023E9"/>
    <w:rsid w:val="0010249B"/>
    <w:rsid w:val="00102A93"/>
    <w:rsid w:val="00102B3E"/>
    <w:rsid w:val="00103237"/>
    <w:rsid w:val="001032AA"/>
    <w:rsid w:val="0010334E"/>
    <w:rsid w:val="00103477"/>
    <w:rsid w:val="00103589"/>
    <w:rsid w:val="001065F8"/>
    <w:rsid w:val="00106841"/>
    <w:rsid w:val="00107385"/>
    <w:rsid w:val="00107764"/>
    <w:rsid w:val="001077EA"/>
    <w:rsid w:val="00107C6D"/>
    <w:rsid w:val="00107F73"/>
    <w:rsid w:val="001102C0"/>
    <w:rsid w:val="0011051A"/>
    <w:rsid w:val="00110A8D"/>
    <w:rsid w:val="0011116E"/>
    <w:rsid w:val="001114E2"/>
    <w:rsid w:val="001118FD"/>
    <w:rsid w:val="00111D0A"/>
    <w:rsid w:val="00111D2C"/>
    <w:rsid w:val="00111E2C"/>
    <w:rsid w:val="00111F49"/>
    <w:rsid w:val="001135AD"/>
    <w:rsid w:val="001135B6"/>
    <w:rsid w:val="001144FC"/>
    <w:rsid w:val="00114715"/>
    <w:rsid w:val="00114737"/>
    <w:rsid w:val="001150A5"/>
    <w:rsid w:val="00115484"/>
    <w:rsid w:val="00115A50"/>
    <w:rsid w:val="00115EF5"/>
    <w:rsid w:val="001161D6"/>
    <w:rsid w:val="001167BE"/>
    <w:rsid w:val="00117455"/>
    <w:rsid w:val="0011795A"/>
    <w:rsid w:val="00117ED9"/>
    <w:rsid w:val="00120CBF"/>
    <w:rsid w:val="00120D80"/>
    <w:rsid w:val="0012180D"/>
    <w:rsid w:val="00121B6C"/>
    <w:rsid w:val="0012225D"/>
    <w:rsid w:val="001226D3"/>
    <w:rsid w:val="001229C0"/>
    <w:rsid w:val="00122B60"/>
    <w:rsid w:val="001239C7"/>
    <w:rsid w:val="0012450D"/>
    <w:rsid w:val="001258A6"/>
    <w:rsid w:val="00125D29"/>
    <w:rsid w:val="00126440"/>
    <w:rsid w:val="00126BB8"/>
    <w:rsid w:val="00126CA3"/>
    <w:rsid w:val="0012700D"/>
    <w:rsid w:val="001271A3"/>
    <w:rsid w:val="00127DC5"/>
    <w:rsid w:val="00127E66"/>
    <w:rsid w:val="00130556"/>
    <w:rsid w:val="0013077A"/>
    <w:rsid w:val="00130940"/>
    <w:rsid w:val="00130B1E"/>
    <w:rsid w:val="00130BAE"/>
    <w:rsid w:val="00131442"/>
    <w:rsid w:val="0013166B"/>
    <w:rsid w:val="00131938"/>
    <w:rsid w:val="001319E1"/>
    <w:rsid w:val="00132012"/>
    <w:rsid w:val="001323DE"/>
    <w:rsid w:val="00132DA2"/>
    <w:rsid w:val="00132E99"/>
    <w:rsid w:val="001331A8"/>
    <w:rsid w:val="0013467C"/>
    <w:rsid w:val="00134713"/>
    <w:rsid w:val="00134741"/>
    <w:rsid w:val="001347D7"/>
    <w:rsid w:val="00134DD4"/>
    <w:rsid w:val="0013593D"/>
    <w:rsid w:val="00136C37"/>
    <w:rsid w:val="00136F2C"/>
    <w:rsid w:val="00137254"/>
    <w:rsid w:val="0013737B"/>
    <w:rsid w:val="001375FD"/>
    <w:rsid w:val="0013760C"/>
    <w:rsid w:val="00137EE8"/>
    <w:rsid w:val="00140482"/>
    <w:rsid w:val="0014071C"/>
    <w:rsid w:val="00140C06"/>
    <w:rsid w:val="00141115"/>
    <w:rsid w:val="00141599"/>
    <w:rsid w:val="00141FF1"/>
    <w:rsid w:val="0014236A"/>
    <w:rsid w:val="001425DA"/>
    <w:rsid w:val="001427B9"/>
    <w:rsid w:val="00143266"/>
    <w:rsid w:val="00143A81"/>
    <w:rsid w:val="00143B7C"/>
    <w:rsid w:val="001441F6"/>
    <w:rsid w:val="00144B53"/>
    <w:rsid w:val="00144FA5"/>
    <w:rsid w:val="001451A1"/>
    <w:rsid w:val="001456B6"/>
    <w:rsid w:val="0014587C"/>
    <w:rsid w:val="0014613F"/>
    <w:rsid w:val="001464B9"/>
    <w:rsid w:val="00146A63"/>
    <w:rsid w:val="00146E6A"/>
    <w:rsid w:val="00146FCA"/>
    <w:rsid w:val="00147631"/>
    <w:rsid w:val="00147775"/>
    <w:rsid w:val="00147DB5"/>
    <w:rsid w:val="00147FF0"/>
    <w:rsid w:val="00150731"/>
    <w:rsid w:val="001507F6"/>
    <w:rsid w:val="001510A8"/>
    <w:rsid w:val="00151BCA"/>
    <w:rsid w:val="00151F06"/>
    <w:rsid w:val="00152803"/>
    <w:rsid w:val="001530F4"/>
    <w:rsid w:val="00153133"/>
    <w:rsid w:val="00153BC1"/>
    <w:rsid w:val="00153CE4"/>
    <w:rsid w:val="00154367"/>
    <w:rsid w:val="0015440A"/>
    <w:rsid w:val="001548D6"/>
    <w:rsid w:val="001550E0"/>
    <w:rsid w:val="00155455"/>
    <w:rsid w:val="00155802"/>
    <w:rsid w:val="00155938"/>
    <w:rsid w:val="00155CB0"/>
    <w:rsid w:val="00156630"/>
    <w:rsid w:val="00156D68"/>
    <w:rsid w:val="00157007"/>
    <w:rsid w:val="001574EC"/>
    <w:rsid w:val="001576D2"/>
    <w:rsid w:val="001577CF"/>
    <w:rsid w:val="001577E5"/>
    <w:rsid w:val="00157D7E"/>
    <w:rsid w:val="001606B5"/>
    <w:rsid w:val="00160BDA"/>
    <w:rsid w:val="001617CC"/>
    <w:rsid w:val="00161966"/>
    <w:rsid w:val="00161A67"/>
    <w:rsid w:val="0016226F"/>
    <w:rsid w:val="001622C5"/>
    <w:rsid w:val="00162490"/>
    <w:rsid w:val="00162A5E"/>
    <w:rsid w:val="00162A6D"/>
    <w:rsid w:val="0016356F"/>
    <w:rsid w:val="00163A48"/>
    <w:rsid w:val="00163C3E"/>
    <w:rsid w:val="00164126"/>
    <w:rsid w:val="00164ECB"/>
    <w:rsid w:val="00164EFA"/>
    <w:rsid w:val="001652B9"/>
    <w:rsid w:val="001659E6"/>
    <w:rsid w:val="00165AD8"/>
    <w:rsid w:val="00165D28"/>
    <w:rsid w:val="00166093"/>
    <w:rsid w:val="00166C21"/>
    <w:rsid w:val="00167069"/>
    <w:rsid w:val="00167858"/>
    <w:rsid w:val="00167D3B"/>
    <w:rsid w:val="00170A00"/>
    <w:rsid w:val="001711AE"/>
    <w:rsid w:val="00171439"/>
    <w:rsid w:val="00171441"/>
    <w:rsid w:val="001725C8"/>
    <w:rsid w:val="00172AA3"/>
    <w:rsid w:val="00172B83"/>
    <w:rsid w:val="00172CE4"/>
    <w:rsid w:val="00172F0D"/>
    <w:rsid w:val="00172FE7"/>
    <w:rsid w:val="00173064"/>
    <w:rsid w:val="00173EC1"/>
    <w:rsid w:val="0017400B"/>
    <w:rsid w:val="0017462C"/>
    <w:rsid w:val="001752B7"/>
    <w:rsid w:val="00175370"/>
    <w:rsid w:val="001753A9"/>
    <w:rsid w:val="00175460"/>
    <w:rsid w:val="00175675"/>
    <w:rsid w:val="0017584C"/>
    <w:rsid w:val="0017593C"/>
    <w:rsid w:val="00175F00"/>
    <w:rsid w:val="00175F3C"/>
    <w:rsid w:val="00176510"/>
    <w:rsid w:val="001765C5"/>
    <w:rsid w:val="00176752"/>
    <w:rsid w:val="00176B35"/>
    <w:rsid w:val="00176CA2"/>
    <w:rsid w:val="001770E7"/>
    <w:rsid w:val="001771C6"/>
    <w:rsid w:val="00177D2A"/>
    <w:rsid w:val="0018036F"/>
    <w:rsid w:val="001807FC"/>
    <w:rsid w:val="00180952"/>
    <w:rsid w:val="0018111F"/>
    <w:rsid w:val="001814DA"/>
    <w:rsid w:val="00181680"/>
    <w:rsid w:val="00181763"/>
    <w:rsid w:val="00181FD0"/>
    <w:rsid w:val="00182355"/>
    <w:rsid w:val="00182574"/>
    <w:rsid w:val="00182A63"/>
    <w:rsid w:val="00182F9D"/>
    <w:rsid w:val="001830E7"/>
    <w:rsid w:val="00183171"/>
    <w:rsid w:val="00183691"/>
    <w:rsid w:val="001839BB"/>
    <w:rsid w:val="00183E1B"/>
    <w:rsid w:val="001843EF"/>
    <w:rsid w:val="0018441D"/>
    <w:rsid w:val="001845C3"/>
    <w:rsid w:val="001849B5"/>
    <w:rsid w:val="001851C1"/>
    <w:rsid w:val="001854CF"/>
    <w:rsid w:val="0018610E"/>
    <w:rsid w:val="00186D3C"/>
    <w:rsid w:val="0018777D"/>
    <w:rsid w:val="00187CED"/>
    <w:rsid w:val="00187D4A"/>
    <w:rsid w:val="00190B2A"/>
    <w:rsid w:val="0019168F"/>
    <w:rsid w:val="00191C54"/>
    <w:rsid w:val="0019204C"/>
    <w:rsid w:val="00192225"/>
    <w:rsid w:val="001925F9"/>
    <w:rsid w:val="00193808"/>
    <w:rsid w:val="0019381A"/>
    <w:rsid w:val="00193861"/>
    <w:rsid w:val="00193923"/>
    <w:rsid w:val="00193924"/>
    <w:rsid w:val="00193ACE"/>
    <w:rsid w:val="00194AFC"/>
    <w:rsid w:val="00195382"/>
    <w:rsid w:val="00195BF2"/>
    <w:rsid w:val="0019630E"/>
    <w:rsid w:val="0019649A"/>
    <w:rsid w:val="00196A93"/>
    <w:rsid w:val="00196BDB"/>
    <w:rsid w:val="00197219"/>
    <w:rsid w:val="0019798C"/>
    <w:rsid w:val="001A097C"/>
    <w:rsid w:val="001A0E2F"/>
    <w:rsid w:val="001A12A0"/>
    <w:rsid w:val="001A150B"/>
    <w:rsid w:val="001A17FE"/>
    <w:rsid w:val="001A1A50"/>
    <w:rsid w:val="001A1CF1"/>
    <w:rsid w:val="001A1EBD"/>
    <w:rsid w:val="001A258D"/>
    <w:rsid w:val="001A25DB"/>
    <w:rsid w:val="001A2EEC"/>
    <w:rsid w:val="001A2F80"/>
    <w:rsid w:val="001A3D1D"/>
    <w:rsid w:val="001A3F91"/>
    <w:rsid w:val="001A424D"/>
    <w:rsid w:val="001A45AC"/>
    <w:rsid w:val="001A46B9"/>
    <w:rsid w:val="001A4956"/>
    <w:rsid w:val="001A560D"/>
    <w:rsid w:val="001A669F"/>
    <w:rsid w:val="001A68A9"/>
    <w:rsid w:val="001A6A0D"/>
    <w:rsid w:val="001A6C67"/>
    <w:rsid w:val="001A6F67"/>
    <w:rsid w:val="001A75D9"/>
    <w:rsid w:val="001A7CB4"/>
    <w:rsid w:val="001B05BD"/>
    <w:rsid w:val="001B1027"/>
    <w:rsid w:val="001B13D6"/>
    <w:rsid w:val="001B147A"/>
    <w:rsid w:val="001B16D1"/>
    <w:rsid w:val="001B16E8"/>
    <w:rsid w:val="001B1F3A"/>
    <w:rsid w:val="001B21E6"/>
    <w:rsid w:val="001B228E"/>
    <w:rsid w:val="001B25F3"/>
    <w:rsid w:val="001B26C0"/>
    <w:rsid w:val="001B2771"/>
    <w:rsid w:val="001B3A81"/>
    <w:rsid w:val="001B4232"/>
    <w:rsid w:val="001B451D"/>
    <w:rsid w:val="001B46D1"/>
    <w:rsid w:val="001B5887"/>
    <w:rsid w:val="001B60A2"/>
    <w:rsid w:val="001B63C2"/>
    <w:rsid w:val="001B65E5"/>
    <w:rsid w:val="001B6BE3"/>
    <w:rsid w:val="001B6DE6"/>
    <w:rsid w:val="001B717B"/>
    <w:rsid w:val="001B7627"/>
    <w:rsid w:val="001B7781"/>
    <w:rsid w:val="001B77EE"/>
    <w:rsid w:val="001B7D63"/>
    <w:rsid w:val="001C024C"/>
    <w:rsid w:val="001C07E4"/>
    <w:rsid w:val="001C0BB2"/>
    <w:rsid w:val="001C1734"/>
    <w:rsid w:val="001C1AB7"/>
    <w:rsid w:val="001C1AFE"/>
    <w:rsid w:val="001C1CA6"/>
    <w:rsid w:val="001C1DDC"/>
    <w:rsid w:val="001C1E80"/>
    <w:rsid w:val="001C28DF"/>
    <w:rsid w:val="001C3032"/>
    <w:rsid w:val="001C3301"/>
    <w:rsid w:val="001C3358"/>
    <w:rsid w:val="001C4464"/>
    <w:rsid w:val="001C4560"/>
    <w:rsid w:val="001C48E2"/>
    <w:rsid w:val="001C5525"/>
    <w:rsid w:val="001C553B"/>
    <w:rsid w:val="001C57AA"/>
    <w:rsid w:val="001C6992"/>
    <w:rsid w:val="001C6FD1"/>
    <w:rsid w:val="001C6FDF"/>
    <w:rsid w:val="001C7406"/>
    <w:rsid w:val="001C7B99"/>
    <w:rsid w:val="001D0132"/>
    <w:rsid w:val="001D0582"/>
    <w:rsid w:val="001D08B3"/>
    <w:rsid w:val="001D0AC3"/>
    <w:rsid w:val="001D0C16"/>
    <w:rsid w:val="001D0DD9"/>
    <w:rsid w:val="001D0EB5"/>
    <w:rsid w:val="001D1470"/>
    <w:rsid w:val="001D151B"/>
    <w:rsid w:val="001D2BE7"/>
    <w:rsid w:val="001D2D64"/>
    <w:rsid w:val="001D2E88"/>
    <w:rsid w:val="001D3BFB"/>
    <w:rsid w:val="001D4012"/>
    <w:rsid w:val="001D436A"/>
    <w:rsid w:val="001D4AA9"/>
    <w:rsid w:val="001D5A41"/>
    <w:rsid w:val="001D6031"/>
    <w:rsid w:val="001D67C2"/>
    <w:rsid w:val="001D6879"/>
    <w:rsid w:val="001D6A93"/>
    <w:rsid w:val="001D6CC6"/>
    <w:rsid w:val="001D7299"/>
    <w:rsid w:val="001D730C"/>
    <w:rsid w:val="001D77F3"/>
    <w:rsid w:val="001D7BDB"/>
    <w:rsid w:val="001D7FAF"/>
    <w:rsid w:val="001E009B"/>
    <w:rsid w:val="001E0892"/>
    <w:rsid w:val="001E1273"/>
    <w:rsid w:val="001E194E"/>
    <w:rsid w:val="001E210A"/>
    <w:rsid w:val="001E26A0"/>
    <w:rsid w:val="001E27AE"/>
    <w:rsid w:val="001E2B2B"/>
    <w:rsid w:val="001E34BC"/>
    <w:rsid w:val="001E34C2"/>
    <w:rsid w:val="001E3589"/>
    <w:rsid w:val="001E35E6"/>
    <w:rsid w:val="001E38FD"/>
    <w:rsid w:val="001E3BE9"/>
    <w:rsid w:val="001E4F5B"/>
    <w:rsid w:val="001E500B"/>
    <w:rsid w:val="001E5021"/>
    <w:rsid w:val="001E5127"/>
    <w:rsid w:val="001E51AC"/>
    <w:rsid w:val="001E5380"/>
    <w:rsid w:val="001E545A"/>
    <w:rsid w:val="001E5991"/>
    <w:rsid w:val="001E5D5E"/>
    <w:rsid w:val="001E5EC7"/>
    <w:rsid w:val="001E5FAF"/>
    <w:rsid w:val="001E6150"/>
    <w:rsid w:val="001E61FA"/>
    <w:rsid w:val="001E657F"/>
    <w:rsid w:val="001E6652"/>
    <w:rsid w:val="001E763D"/>
    <w:rsid w:val="001E7A6D"/>
    <w:rsid w:val="001E7ADE"/>
    <w:rsid w:val="001F0040"/>
    <w:rsid w:val="001F020C"/>
    <w:rsid w:val="001F04D6"/>
    <w:rsid w:val="001F067D"/>
    <w:rsid w:val="001F1098"/>
    <w:rsid w:val="001F1462"/>
    <w:rsid w:val="001F1985"/>
    <w:rsid w:val="001F1BB0"/>
    <w:rsid w:val="001F1EA0"/>
    <w:rsid w:val="001F1F6C"/>
    <w:rsid w:val="001F1FF2"/>
    <w:rsid w:val="001F2F24"/>
    <w:rsid w:val="001F375F"/>
    <w:rsid w:val="001F50BB"/>
    <w:rsid w:val="001F54B6"/>
    <w:rsid w:val="001F5E73"/>
    <w:rsid w:val="001F67D4"/>
    <w:rsid w:val="001F6F1B"/>
    <w:rsid w:val="001F710B"/>
    <w:rsid w:val="001F74BA"/>
    <w:rsid w:val="001F7F2E"/>
    <w:rsid w:val="001F7FD9"/>
    <w:rsid w:val="00200841"/>
    <w:rsid w:val="00200950"/>
    <w:rsid w:val="002012D4"/>
    <w:rsid w:val="0020140F"/>
    <w:rsid w:val="00201448"/>
    <w:rsid w:val="002014E4"/>
    <w:rsid w:val="00201BE1"/>
    <w:rsid w:val="00201DFF"/>
    <w:rsid w:val="0020217B"/>
    <w:rsid w:val="00202A19"/>
    <w:rsid w:val="002034B3"/>
    <w:rsid w:val="002035D4"/>
    <w:rsid w:val="00203887"/>
    <w:rsid w:val="00203C56"/>
    <w:rsid w:val="00203CAA"/>
    <w:rsid w:val="002042F6"/>
    <w:rsid w:val="0020452D"/>
    <w:rsid w:val="0020467E"/>
    <w:rsid w:val="0020497C"/>
    <w:rsid w:val="0020575F"/>
    <w:rsid w:val="00205D30"/>
    <w:rsid w:val="002063F9"/>
    <w:rsid w:val="002069A2"/>
    <w:rsid w:val="00206AF0"/>
    <w:rsid w:val="00207465"/>
    <w:rsid w:val="0020761E"/>
    <w:rsid w:val="00207791"/>
    <w:rsid w:val="00207825"/>
    <w:rsid w:val="0021017A"/>
    <w:rsid w:val="0021046F"/>
    <w:rsid w:val="002109FF"/>
    <w:rsid w:val="002111F8"/>
    <w:rsid w:val="002114AD"/>
    <w:rsid w:val="002119C3"/>
    <w:rsid w:val="002121DE"/>
    <w:rsid w:val="00212A16"/>
    <w:rsid w:val="00212ED5"/>
    <w:rsid w:val="002136C2"/>
    <w:rsid w:val="0021424A"/>
    <w:rsid w:val="00214396"/>
    <w:rsid w:val="002143FC"/>
    <w:rsid w:val="00214DBC"/>
    <w:rsid w:val="00214FEE"/>
    <w:rsid w:val="00215472"/>
    <w:rsid w:val="0021573E"/>
    <w:rsid w:val="00215791"/>
    <w:rsid w:val="00215B56"/>
    <w:rsid w:val="00215E4E"/>
    <w:rsid w:val="00215E7A"/>
    <w:rsid w:val="00215EBB"/>
    <w:rsid w:val="00216541"/>
    <w:rsid w:val="00216658"/>
    <w:rsid w:val="00216697"/>
    <w:rsid w:val="002173B1"/>
    <w:rsid w:val="0021771F"/>
    <w:rsid w:val="0021784E"/>
    <w:rsid w:val="002178BF"/>
    <w:rsid w:val="00217C79"/>
    <w:rsid w:val="002205C7"/>
    <w:rsid w:val="0022067C"/>
    <w:rsid w:val="00220730"/>
    <w:rsid w:val="00220A4D"/>
    <w:rsid w:val="00220BDC"/>
    <w:rsid w:val="002215CA"/>
    <w:rsid w:val="002217AD"/>
    <w:rsid w:val="00221D32"/>
    <w:rsid w:val="00221FE5"/>
    <w:rsid w:val="00222148"/>
    <w:rsid w:val="002224CD"/>
    <w:rsid w:val="00222C8B"/>
    <w:rsid w:val="00223221"/>
    <w:rsid w:val="002236B6"/>
    <w:rsid w:val="002242E8"/>
    <w:rsid w:val="002247CF"/>
    <w:rsid w:val="00224B02"/>
    <w:rsid w:val="00224B98"/>
    <w:rsid w:val="00225598"/>
    <w:rsid w:val="00226B9B"/>
    <w:rsid w:val="00230358"/>
    <w:rsid w:val="00230603"/>
    <w:rsid w:val="00230BF3"/>
    <w:rsid w:val="00230F74"/>
    <w:rsid w:val="002310A6"/>
    <w:rsid w:val="00231353"/>
    <w:rsid w:val="00231BD4"/>
    <w:rsid w:val="00232029"/>
    <w:rsid w:val="002326E6"/>
    <w:rsid w:val="0023280B"/>
    <w:rsid w:val="002328F9"/>
    <w:rsid w:val="002336F0"/>
    <w:rsid w:val="00233986"/>
    <w:rsid w:val="00233A70"/>
    <w:rsid w:val="00233ACA"/>
    <w:rsid w:val="00233F4C"/>
    <w:rsid w:val="0023405A"/>
    <w:rsid w:val="00234422"/>
    <w:rsid w:val="00234741"/>
    <w:rsid w:val="00234EE1"/>
    <w:rsid w:val="00235A6C"/>
    <w:rsid w:val="00235AF7"/>
    <w:rsid w:val="00235B09"/>
    <w:rsid w:val="0023659C"/>
    <w:rsid w:val="0023685E"/>
    <w:rsid w:val="00236A82"/>
    <w:rsid w:val="0023772D"/>
    <w:rsid w:val="00237850"/>
    <w:rsid w:val="00237B02"/>
    <w:rsid w:val="00240153"/>
    <w:rsid w:val="00240652"/>
    <w:rsid w:val="00240851"/>
    <w:rsid w:val="002409D5"/>
    <w:rsid w:val="00240A07"/>
    <w:rsid w:val="00240D40"/>
    <w:rsid w:val="00241091"/>
    <w:rsid w:val="00242186"/>
    <w:rsid w:val="002425ED"/>
    <w:rsid w:val="00242678"/>
    <w:rsid w:val="00242749"/>
    <w:rsid w:val="00242771"/>
    <w:rsid w:val="002427C9"/>
    <w:rsid w:val="00242A5D"/>
    <w:rsid w:val="002440EB"/>
    <w:rsid w:val="002443A6"/>
    <w:rsid w:val="00244910"/>
    <w:rsid w:val="00244DB0"/>
    <w:rsid w:val="00244FC8"/>
    <w:rsid w:val="002451B9"/>
    <w:rsid w:val="0024581A"/>
    <w:rsid w:val="00245AC4"/>
    <w:rsid w:val="0024619C"/>
    <w:rsid w:val="00246484"/>
    <w:rsid w:val="00246534"/>
    <w:rsid w:val="002465F3"/>
    <w:rsid w:val="00246783"/>
    <w:rsid w:val="00246891"/>
    <w:rsid w:val="00246F77"/>
    <w:rsid w:val="002474C2"/>
    <w:rsid w:val="00247728"/>
    <w:rsid w:val="00247B16"/>
    <w:rsid w:val="00247E34"/>
    <w:rsid w:val="00247E54"/>
    <w:rsid w:val="00250185"/>
    <w:rsid w:val="002505DC"/>
    <w:rsid w:val="002508EA"/>
    <w:rsid w:val="0025099F"/>
    <w:rsid w:val="00250C33"/>
    <w:rsid w:val="00250FB2"/>
    <w:rsid w:val="0025165C"/>
    <w:rsid w:val="00251C72"/>
    <w:rsid w:val="00252C08"/>
    <w:rsid w:val="00253032"/>
    <w:rsid w:val="002531FE"/>
    <w:rsid w:val="0025321E"/>
    <w:rsid w:val="002533E3"/>
    <w:rsid w:val="0025351E"/>
    <w:rsid w:val="002536DF"/>
    <w:rsid w:val="00253B58"/>
    <w:rsid w:val="00253B9E"/>
    <w:rsid w:val="00253E03"/>
    <w:rsid w:val="00254067"/>
    <w:rsid w:val="00254646"/>
    <w:rsid w:val="00255342"/>
    <w:rsid w:val="002558B0"/>
    <w:rsid w:val="0025618E"/>
    <w:rsid w:val="002574F4"/>
    <w:rsid w:val="00257AFE"/>
    <w:rsid w:val="00257DE0"/>
    <w:rsid w:val="0026130E"/>
    <w:rsid w:val="00261651"/>
    <w:rsid w:val="00262440"/>
    <w:rsid w:val="00262578"/>
    <w:rsid w:val="00262A6A"/>
    <w:rsid w:val="00262BAC"/>
    <w:rsid w:val="00262BFE"/>
    <w:rsid w:val="00264361"/>
    <w:rsid w:val="00264671"/>
    <w:rsid w:val="00264B98"/>
    <w:rsid w:val="00264BCB"/>
    <w:rsid w:val="002652B2"/>
    <w:rsid w:val="00265567"/>
    <w:rsid w:val="00265F90"/>
    <w:rsid w:val="002664ED"/>
    <w:rsid w:val="00266A8B"/>
    <w:rsid w:val="00266AB6"/>
    <w:rsid w:val="00267B9F"/>
    <w:rsid w:val="002706E7"/>
    <w:rsid w:val="00270BCA"/>
    <w:rsid w:val="00270FFF"/>
    <w:rsid w:val="00271199"/>
    <w:rsid w:val="00271765"/>
    <w:rsid w:val="00271771"/>
    <w:rsid w:val="00271AA2"/>
    <w:rsid w:val="00271C7C"/>
    <w:rsid w:val="00271EBC"/>
    <w:rsid w:val="00271F17"/>
    <w:rsid w:val="00272375"/>
    <w:rsid w:val="00272566"/>
    <w:rsid w:val="00272D9B"/>
    <w:rsid w:val="002736A0"/>
    <w:rsid w:val="0027395D"/>
    <w:rsid w:val="00273EEB"/>
    <w:rsid w:val="0027445E"/>
    <w:rsid w:val="002749D9"/>
    <w:rsid w:val="00275044"/>
    <w:rsid w:val="002750C6"/>
    <w:rsid w:val="00275374"/>
    <w:rsid w:val="00275400"/>
    <w:rsid w:val="002759FC"/>
    <w:rsid w:val="00275D3C"/>
    <w:rsid w:val="00276456"/>
    <w:rsid w:val="00276A36"/>
    <w:rsid w:val="00276B2C"/>
    <w:rsid w:val="00276F6B"/>
    <w:rsid w:val="00277272"/>
    <w:rsid w:val="00280461"/>
    <w:rsid w:val="00280488"/>
    <w:rsid w:val="002807C8"/>
    <w:rsid w:val="00280E9D"/>
    <w:rsid w:val="00281518"/>
    <w:rsid w:val="002815AE"/>
    <w:rsid w:val="00281632"/>
    <w:rsid w:val="00281D3B"/>
    <w:rsid w:val="00281F65"/>
    <w:rsid w:val="00282A39"/>
    <w:rsid w:val="002843CE"/>
    <w:rsid w:val="002846FB"/>
    <w:rsid w:val="00284EA0"/>
    <w:rsid w:val="00285C77"/>
    <w:rsid w:val="002862AA"/>
    <w:rsid w:val="00286B35"/>
    <w:rsid w:val="00286B49"/>
    <w:rsid w:val="00286C9A"/>
    <w:rsid w:val="00287236"/>
    <w:rsid w:val="002873BE"/>
    <w:rsid w:val="002877FF"/>
    <w:rsid w:val="00290A1C"/>
    <w:rsid w:val="00290C4C"/>
    <w:rsid w:val="00290CCF"/>
    <w:rsid w:val="00291098"/>
    <w:rsid w:val="00291322"/>
    <w:rsid w:val="00291C2B"/>
    <w:rsid w:val="002920F9"/>
    <w:rsid w:val="00292482"/>
    <w:rsid w:val="002924C7"/>
    <w:rsid w:val="00292804"/>
    <w:rsid w:val="002929BB"/>
    <w:rsid w:val="00292BC7"/>
    <w:rsid w:val="00292D14"/>
    <w:rsid w:val="002938EB"/>
    <w:rsid w:val="002939AA"/>
    <w:rsid w:val="00294F2B"/>
    <w:rsid w:val="002952A6"/>
    <w:rsid w:val="0029537F"/>
    <w:rsid w:val="002959F0"/>
    <w:rsid w:val="00296280"/>
    <w:rsid w:val="00296337"/>
    <w:rsid w:val="002963E2"/>
    <w:rsid w:val="002963E3"/>
    <w:rsid w:val="00296B0B"/>
    <w:rsid w:val="00296D1E"/>
    <w:rsid w:val="002970EC"/>
    <w:rsid w:val="00297616"/>
    <w:rsid w:val="002A0777"/>
    <w:rsid w:val="002A08D2"/>
    <w:rsid w:val="002A0BD4"/>
    <w:rsid w:val="002A0D91"/>
    <w:rsid w:val="002A0D99"/>
    <w:rsid w:val="002A0DE9"/>
    <w:rsid w:val="002A1240"/>
    <w:rsid w:val="002A155F"/>
    <w:rsid w:val="002A184B"/>
    <w:rsid w:val="002A196B"/>
    <w:rsid w:val="002A19FB"/>
    <w:rsid w:val="002A1D14"/>
    <w:rsid w:val="002A1F67"/>
    <w:rsid w:val="002A214B"/>
    <w:rsid w:val="002A2319"/>
    <w:rsid w:val="002A2889"/>
    <w:rsid w:val="002A2BF4"/>
    <w:rsid w:val="002A3650"/>
    <w:rsid w:val="002A37EC"/>
    <w:rsid w:val="002A3BA3"/>
    <w:rsid w:val="002A4B64"/>
    <w:rsid w:val="002A51F4"/>
    <w:rsid w:val="002A555E"/>
    <w:rsid w:val="002A5D3E"/>
    <w:rsid w:val="002A735F"/>
    <w:rsid w:val="002A73D7"/>
    <w:rsid w:val="002A7710"/>
    <w:rsid w:val="002B0382"/>
    <w:rsid w:val="002B0A67"/>
    <w:rsid w:val="002B158B"/>
    <w:rsid w:val="002B2149"/>
    <w:rsid w:val="002B2501"/>
    <w:rsid w:val="002B2C1F"/>
    <w:rsid w:val="002B2C60"/>
    <w:rsid w:val="002B321F"/>
    <w:rsid w:val="002B3368"/>
    <w:rsid w:val="002B374F"/>
    <w:rsid w:val="002B3C42"/>
    <w:rsid w:val="002B4398"/>
    <w:rsid w:val="002B56D7"/>
    <w:rsid w:val="002B5FA8"/>
    <w:rsid w:val="002B6E7B"/>
    <w:rsid w:val="002B7638"/>
    <w:rsid w:val="002B7747"/>
    <w:rsid w:val="002B78C0"/>
    <w:rsid w:val="002B7B93"/>
    <w:rsid w:val="002C0066"/>
    <w:rsid w:val="002C00BB"/>
    <w:rsid w:val="002C0360"/>
    <w:rsid w:val="002C042A"/>
    <w:rsid w:val="002C0E60"/>
    <w:rsid w:val="002C1229"/>
    <w:rsid w:val="002C136B"/>
    <w:rsid w:val="002C2B38"/>
    <w:rsid w:val="002C30F1"/>
    <w:rsid w:val="002C3BEF"/>
    <w:rsid w:val="002C42EA"/>
    <w:rsid w:val="002C465C"/>
    <w:rsid w:val="002C5235"/>
    <w:rsid w:val="002C5B24"/>
    <w:rsid w:val="002C5B6B"/>
    <w:rsid w:val="002C5FA5"/>
    <w:rsid w:val="002C6782"/>
    <w:rsid w:val="002C6BE9"/>
    <w:rsid w:val="002C7841"/>
    <w:rsid w:val="002D0026"/>
    <w:rsid w:val="002D0579"/>
    <w:rsid w:val="002D0665"/>
    <w:rsid w:val="002D0850"/>
    <w:rsid w:val="002D0C72"/>
    <w:rsid w:val="002D0F48"/>
    <w:rsid w:val="002D11DD"/>
    <w:rsid w:val="002D169B"/>
    <w:rsid w:val="002D1817"/>
    <w:rsid w:val="002D194D"/>
    <w:rsid w:val="002D1BB9"/>
    <w:rsid w:val="002D1DD8"/>
    <w:rsid w:val="002D2309"/>
    <w:rsid w:val="002D260F"/>
    <w:rsid w:val="002D2C06"/>
    <w:rsid w:val="002D3090"/>
    <w:rsid w:val="002D35DC"/>
    <w:rsid w:val="002D3BA1"/>
    <w:rsid w:val="002D4647"/>
    <w:rsid w:val="002D4C86"/>
    <w:rsid w:val="002D4C9E"/>
    <w:rsid w:val="002D503A"/>
    <w:rsid w:val="002D5242"/>
    <w:rsid w:val="002D5268"/>
    <w:rsid w:val="002D556A"/>
    <w:rsid w:val="002D6927"/>
    <w:rsid w:val="002D6DF3"/>
    <w:rsid w:val="002D715E"/>
    <w:rsid w:val="002D7569"/>
    <w:rsid w:val="002E07A9"/>
    <w:rsid w:val="002E1042"/>
    <w:rsid w:val="002E13B6"/>
    <w:rsid w:val="002E1557"/>
    <w:rsid w:val="002E1684"/>
    <w:rsid w:val="002E1C1F"/>
    <w:rsid w:val="002E1ECD"/>
    <w:rsid w:val="002E228D"/>
    <w:rsid w:val="002E26DE"/>
    <w:rsid w:val="002E2867"/>
    <w:rsid w:val="002E3503"/>
    <w:rsid w:val="002E357B"/>
    <w:rsid w:val="002E450F"/>
    <w:rsid w:val="002E4583"/>
    <w:rsid w:val="002E46DA"/>
    <w:rsid w:val="002E495A"/>
    <w:rsid w:val="002E496F"/>
    <w:rsid w:val="002E49AB"/>
    <w:rsid w:val="002E5374"/>
    <w:rsid w:val="002E6154"/>
    <w:rsid w:val="002E62DD"/>
    <w:rsid w:val="002E6631"/>
    <w:rsid w:val="002E7370"/>
    <w:rsid w:val="002E7B9B"/>
    <w:rsid w:val="002E7DF6"/>
    <w:rsid w:val="002F0739"/>
    <w:rsid w:val="002F0BB9"/>
    <w:rsid w:val="002F310D"/>
    <w:rsid w:val="002F37F9"/>
    <w:rsid w:val="002F40F2"/>
    <w:rsid w:val="002F4107"/>
    <w:rsid w:val="002F45BA"/>
    <w:rsid w:val="002F4A7F"/>
    <w:rsid w:val="002F5421"/>
    <w:rsid w:val="002F55FC"/>
    <w:rsid w:val="002F5B1C"/>
    <w:rsid w:val="002F72FF"/>
    <w:rsid w:val="002F759C"/>
    <w:rsid w:val="0030029F"/>
    <w:rsid w:val="003007CE"/>
    <w:rsid w:val="003011F0"/>
    <w:rsid w:val="00301D90"/>
    <w:rsid w:val="00301EAC"/>
    <w:rsid w:val="00302E4D"/>
    <w:rsid w:val="00302E5F"/>
    <w:rsid w:val="00303948"/>
    <w:rsid w:val="00303F90"/>
    <w:rsid w:val="00304037"/>
    <w:rsid w:val="0030405F"/>
    <w:rsid w:val="00304342"/>
    <w:rsid w:val="0030447C"/>
    <w:rsid w:val="003048B5"/>
    <w:rsid w:val="00304CF8"/>
    <w:rsid w:val="00304D09"/>
    <w:rsid w:val="00304E25"/>
    <w:rsid w:val="00305552"/>
    <w:rsid w:val="0030560F"/>
    <w:rsid w:val="00305971"/>
    <w:rsid w:val="00305CC0"/>
    <w:rsid w:val="00305F93"/>
    <w:rsid w:val="0030600E"/>
    <w:rsid w:val="00306013"/>
    <w:rsid w:val="003060C1"/>
    <w:rsid w:val="00306CAA"/>
    <w:rsid w:val="00307130"/>
    <w:rsid w:val="00307632"/>
    <w:rsid w:val="0030790A"/>
    <w:rsid w:val="00307EB3"/>
    <w:rsid w:val="00307EC7"/>
    <w:rsid w:val="00307FA9"/>
    <w:rsid w:val="00310677"/>
    <w:rsid w:val="00310734"/>
    <w:rsid w:val="00310D12"/>
    <w:rsid w:val="0031172A"/>
    <w:rsid w:val="00311A58"/>
    <w:rsid w:val="00311DAC"/>
    <w:rsid w:val="00311FB4"/>
    <w:rsid w:val="0031208F"/>
    <w:rsid w:val="003120B0"/>
    <w:rsid w:val="00312288"/>
    <w:rsid w:val="003123A1"/>
    <w:rsid w:val="00312A58"/>
    <w:rsid w:val="00312B60"/>
    <w:rsid w:val="00312F28"/>
    <w:rsid w:val="003132FA"/>
    <w:rsid w:val="003133AE"/>
    <w:rsid w:val="0031374D"/>
    <w:rsid w:val="0031405B"/>
    <w:rsid w:val="00314769"/>
    <w:rsid w:val="003148FE"/>
    <w:rsid w:val="00314973"/>
    <w:rsid w:val="00314D56"/>
    <w:rsid w:val="00314D64"/>
    <w:rsid w:val="00314DC1"/>
    <w:rsid w:val="00315250"/>
    <w:rsid w:val="00315600"/>
    <w:rsid w:val="00315BDA"/>
    <w:rsid w:val="00315FC6"/>
    <w:rsid w:val="0031640E"/>
    <w:rsid w:val="00316784"/>
    <w:rsid w:val="00316DDD"/>
    <w:rsid w:val="00316E50"/>
    <w:rsid w:val="00316F04"/>
    <w:rsid w:val="00317658"/>
    <w:rsid w:val="003177FE"/>
    <w:rsid w:val="00320F74"/>
    <w:rsid w:val="00321288"/>
    <w:rsid w:val="00321B54"/>
    <w:rsid w:val="00321D3F"/>
    <w:rsid w:val="00322024"/>
    <w:rsid w:val="003222A6"/>
    <w:rsid w:val="003223A7"/>
    <w:rsid w:val="003224D7"/>
    <w:rsid w:val="003225EE"/>
    <w:rsid w:val="0032272C"/>
    <w:rsid w:val="00322D14"/>
    <w:rsid w:val="00323BCA"/>
    <w:rsid w:val="00323C31"/>
    <w:rsid w:val="00323DC3"/>
    <w:rsid w:val="00324815"/>
    <w:rsid w:val="003248E1"/>
    <w:rsid w:val="00325BEB"/>
    <w:rsid w:val="00325F4F"/>
    <w:rsid w:val="00326506"/>
    <w:rsid w:val="0032664A"/>
    <w:rsid w:val="00326DB0"/>
    <w:rsid w:val="00326EE8"/>
    <w:rsid w:val="00326F80"/>
    <w:rsid w:val="00326FF6"/>
    <w:rsid w:val="0032735B"/>
    <w:rsid w:val="0032752E"/>
    <w:rsid w:val="003279A0"/>
    <w:rsid w:val="00327ABD"/>
    <w:rsid w:val="0033069D"/>
    <w:rsid w:val="00330B06"/>
    <w:rsid w:val="00330FD9"/>
    <w:rsid w:val="0033187F"/>
    <w:rsid w:val="00331B9F"/>
    <w:rsid w:val="00331C35"/>
    <w:rsid w:val="003321AC"/>
    <w:rsid w:val="003323A9"/>
    <w:rsid w:val="00332A04"/>
    <w:rsid w:val="00332CBD"/>
    <w:rsid w:val="00332DC6"/>
    <w:rsid w:val="0033318D"/>
    <w:rsid w:val="00333E6C"/>
    <w:rsid w:val="00334912"/>
    <w:rsid w:val="00334C4C"/>
    <w:rsid w:val="00334CDB"/>
    <w:rsid w:val="00334D57"/>
    <w:rsid w:val="00334F0C"/>
    <w:rsid w:val="00335749"/>
    <w:rsid w:val="0033577E"/>
    <w:rsid w:val="00335E85"/>
    <w:rsid w:val="003365D7"/>
    <w:rsid w:val="003373D1"/>
    <w:rsid w:val="0033788D"/>
    <w:rsid w:val="003379CB"/>
    <w:rsid w:val="00337A25"/>
    <w:rsid w:val="00340382"/>
    <w:rsid w:val="00340D50"/>
    <w:rsid w:val="00340D84"/>
    <w:rsid w:val="00340E9A"/>
    <w:rsid w:val="0034229F"/>
    <w:rsid w:val="003426E0"/>
    <w:rsid w:val="00342829"/>
    <w:rsid w:val="003429A1"/>
    <w:rsid w:val="00342B10"/>
    <w:rsid w:val="00342CB5"/>
    <w:rsid w:val="00342E89"/>
    <w:rsid w:val="003430A2"/>
    <w:rsid w:val="003430F6"/>
    <w:rsid w:val="003431E1"/>
    <w:rsid w:val="0034320F"/>
    <w:rsid w:val="00343262"/>
    <w:rsid w:val="00343652"/>
    <w:rsid w:val="00343752"/>
    <w:rsid w:val="00343E39"/>
    <w:rsid w:val="00344C72"/>
    <w:rsid w:val="0034594A"/>
    <w:rsid w:val="003460C0"/>
    <w:rsid w:val="0034636F"/>
    <w:rsid w:val="003463C3"/>
    <w:rsid w:val="003464FE"/>
    <w:rsid w:val="00346DAE"/>
    <w:rsid w:val="00346ED3"/>
    <w:rsid w:val="00346FD2"/>
    <w:rsid w:val="0034716C"/>
    <w:rsid w:val="00347327"/>
    <w:rsid w:val="00347634"/>
    <w:rsid w:val="00347653"/>
    <w:rsid w:val="00350420"/>
    <w:rsid w:val="003511ED"/>
    <w:rsid w:val="00351B28"/>
    <w:rsid w:val="00351D05"/>
    <w:rsid w:val="00351DB5"/>
    <w:rsid w:val="00351E0D"/>
    <w:rsid w:val="00351E27"/>
    <w:rsid w:val="00352359"/>
    <w:rsid w:val="00353319"/>
    <w:rsid w:val="003536B0"/>
    <w:rsid w:val="0035447E"/>
    <w:rsid w:val="003544D6"/>
    <w:rsid w:val="0035465E"/>
    <w:rsid w:val="00354B94"/>
    <w:rsid w:val="003557DF"/>
    <w:rsid w:val="00355E50"/>
    <w:rsid w:val="00356045"/>
    <w:rsid w:val="00356046"/>
    <w:rsid w:val="003566C3"/>
    <w:rsid w:val="003567FD"/>
    <w:rsid w:val="00356B70"/>
    <w:rsid w:val="0035734F"/>
    <w:rsid w:val="00357652"/>
    <w:rsid w:val="00357A3E"/>
    <w:rsid w:val="00357D08"/>
    <w:rsid w:val="0036000E"/>
    <w:rsid w:val="00360959"/>
    <w:rsid w:val="00360CEC"/>
    <w:rsid w:val="00360EB5"/>
    <w:rsid w:val="003618BF"/>
    <w:rsid w:val="00361B24"/>
    <w:rsid w:val="00361B36"/>
    <w:rsid w:val="00362554"/>
    <w:rsid w:val="00362AD1"/>
    <w:rsid w:val="00362CFF"/>
    <w:rsid w:val="00362DA6"/>
    <w:rsid w:val="00363980"/>
    <w:rsid w:val="00363DC8"/>
    <w:rsid w:val="0036402C"/>
    <w:rsid w:val="0036416D"/>
    <w:rsid w:val="00364A2D"/>
    <w:rsid w:val="003651E1"/>
    <w:rsid w:val="003651F6"/>
    <w:rsid w:val="0036538E"/>
    <w:rsid w:val="00365449"/>
    <w:rsid w:val="00365730"/>
    <w:rsid w:val="00366426"/>
    <w:rsid w:val="003668DD"/>
    <w:rsid w:val="003676BC"/>
    <w:rsid w:val="00367F96"/>
    <w:rsid w:val="00367FBF"/>
    <w:rsid w:val="00370194"/>
    <w:rsid w:val="00370564"/>
    <w:rsid w:val="00370A73"/>
    <w:rsid w:val="00370B5A"/>
    <w:rsid w:val="00370B7C"/>
    <w:rsid w:val="003711BC"/>
    <w:rsid w:val="003719C1"/>
    <w:rsid w:val="003736DA"/>
    <w:rsid w:val="0037379D"/>
    <w:rsid w:val="00373D84"/>
    <w:rsid w:val="00375389"/>
    <w:rsid w:val="003757D8"/>
    <w:rsid w:val="00375DF9"/>
    <w:rsid w:val="00376375"/>
    <w:rsid w:val="003767C6"/>
    <w:rsid w:val="00376B78"/>
    <w:rsid w:val="003771E5"/>
    <w:rsid w:val="003771F8"/>
    <w:rsid w:val="00377485"/>
    <w:rsid w:val="003808F6"/>
    <w:rsid w:val="0038095F"/>
    <w:rsid w:val="00380D59"/>
    <w:rsid w:val="00380FC4"/>
    <w:rsid w:val="003813BB"/>
    <w:rsid w:val="003814DB"/>
    <w:rsid w:val="003819B7"/>
    <w:rsid w:val="00382314"/>
    <w:rsid w:val="00382FE0"/>
    <w:rsid w:val="00383074"/>
    <w:rsid w:val="00383E02"/>
    <w:rsid w:val="003841A4"/>
    <w:rsid w:val="00384433"/>
    <w:rsid w:val="00384639"/>
    <w:rsid w:val="003856BA"/>
    <w:rsid w:val="003859A2"/>
    <w:rsid w:val="00385A15"/>
    <w:rsid w:val="00385A71"/>
    <w:rsid w:val="00386021"/>
    <w:rsid w:val="003860DD"/>
    <w:rsid w:val="0038618D"/>
    <w:rsid w:val="003863C7"/>
    <w:rsid w:val="003864A2"/>
    <w:rsid w:val="003867B6"/>
    <w:rsid w:val="00386870"/>
    <w:rsid w:val="00386B8F"/>
    <w:rsid w:val="00386CFF"/>
    <w:rsid w:val="00386E9C"/>
    <w:rsid w:val="0038718E"/>
    <w:rsid w:val="00387291"/>
    <w:rsid w:val="003875E7"/>
    <w:rsid w:val="003900EF"/>
    <w:rsid w:val="00390602"/>
    <w:rsid w:val="00390916"/>
    <w:rsid w:val="003911D8"/>
    <w:rsid w:val="003915D7"/>
    <w:rsid w:val="00391F91"/>
    <w:rsid w:val="00392980"/>
    <w:rsid w:val="0039368C"/>
    <w:rsid w:val="00393A5D"/>
    <w:rsid w:val="00393E85"/>
    <w:rsid w:val="0039433C"/>
    <w:rsid w:val="00394BD2"/>
    <w:rsid w:val="00394D42"/>
    <w:rsid w:val="0039514A"/>
    <w:rsid w:val="00395762"/>
    <w:rsid w:val="00395EC4"/>
    <w:rsid w:val="00395FF1"/>
    <w:rsid w:val="00396B9C"/>
    <w:rsid w:val="00396F19"/>
    <w:rsid w:val="00397562"/>
    <w:rsid w:val="00397732"/>
    <w:rsid w:val="003A00DB"/>
    <w:rsid w:val="003A0EA7"/>
    <w:rsid w:val="003A18D0"/>
    <w:rsid w:val="003A1CC3"/>
    <w:rsid w:val="003A213D"/>
    <w:rsid w:val="003A2717"/>
    <w:rsid w:val="003A2807"/>
    <w:rsid w:val="003A2F5E"/>
    <w:rsid w:val="003A3393"/>
    <w:rsid w:val="003A3997"/>
    <w:rsid w:val="003A4590"/>
    <w:rsid w:val="003A4967"/>
    <w:rsid w:val="003A4C9D"/>
    <w:rsid w:val="003A4FED"/>
    <w:rsid w:val="003A574C"/>
    <w:rsid w:val="003A597F"/>
    <w:rsid w:val="003A5A5C"/>
    <w:rsid w:val="003A5E3E"/>
    <w:rsid w:val="003A612F"/>
    <w:rsid w:val="003A66D6"/>
    <w:rsid w:val="003A6E38"/>
    <w:rsid w:val="003A6F3A"/>
    <w:rsid w:val="003A6FD1"/>
    <w:rsid w:val="003A73F6"/>
    <w:rsid w:val="003A7494"/>
    <w:rsid w:val="003A7986"/>
    <w:rsid w:val="003A7AD7"/>
    <w:rsid w:val="003A7D42"/>
    <w:rsid w:val="003B019F"/>
    <w:rsid w:val="003B0958"/>
    <w:rsid w:val="003B0EBE"/>
    <w:rsid w:val="003B1160"/>
    <w:rsid w:val="003B1590"/>
    <w:rsid w:val="003B1FAA"/>
    <w:rsid w:val="003B2201"/>
    <w:rsid w:val="003B24AD"/>
    <w:rsid w:val="003B2E25"/>
    <w:rsid w:val="003B3159"/>
    <w:rsid w:val="003B3193"/>
    <w:rsid w:val="003B3275"/>
    <w:rsid w:val="003B38FB"/>
    <w:rsid w:val="003B3E3E"/>
    <w:rsid w:val="003B3FE1"/>
    <w:rsid w:val="003B43B5"/>
    <w:rsid w:val="003B46CD"/>
    <w:rsid w:val="003B4824"/>
    <w:rsid w:val="003B492C"/>
    <w:rsid w:val="003B4C81"/>
    <w:rsid w:val="003B4EFA"/>
    <w:rsid w:val="003B557B"/>
    <w:rsid w:val="003B5659"/>
    <w:rsid w:val="003B5C63"/>
    <w:rsid w:val="003B6BA2"/>
    <w:rsid w:val="003B6E1E"/>
    <w:rsid w:val="003B7158"/>
    <w:rsid w:val="003B77A0"/>
    <w:rsid w:val="003B781B"/>
    <w:rsid w:val="003B795F"/>
    <w:rsid w:val="003B7C39"/>
    <w:rsid w:val="003C0989"/>
    <w:rsid w:val="003C10D6"/>
    <w:rsid w:val="003C12E0"/>
    <w:rsid w:val="003C1418"/>
    <w:rsid w:val="003C16B2"/>
    <w:rsid w:val="003C1839"/>
    <w:rsid w:val="003C1AF8"/>
    <w:rsid w:val="003C2925"/>
    <w:rsid w:val="003C29C3"/>
    <w:rsid w:val="003C314E"/>
    <w:rsid w:val="003C3774"/>
    <w:rsid w:val="003C3B23"/>
    <w:rsid w:val="003C3E5F"/>
    <w:rsid w:val="003C459A"/>
    <w:rsid w:val="003C4859"/>
    <w:rsid w:val="003C5130"/>
    <w:rsid w:val="003C53C5"/>
    <w:rsid w:val="003C57D0"/>
    <w:rsid w:val="003C5DC0"/>
    <w:rsid w:val="003C62F4"/>
    <w:rsid w:val="003C631A"/>
    <w:rsid w:val="003C6E2C"/>
    <w:rsid w:val="003C72E4"/>
    <w:rsid w:val="003C7692"/>
    <w:rsid w:val="003C79F7"/>
    <w:rsid w:val="003C7E82"/>
    <w:rsid w:val="003C7F0B"/>
    <w:rsid w:val="003D01EC"/>
    <w:rsid w:val="003D0842"/>
    <w:rsid w:val="003D19AE"/>
    <w:rsid w:val="003D221C"/>
    <w:rsid w:val="003D2D11"/>
    <w:rsid w:val="003D2EFA"/>
    <w:rsid w:val="003D3E85"/>
    <w:rsid w:val="003D41F2"/>
    <w:rsid w:val="003D4B48"/>
    <w:rsid w:val="003D4CD4"/>
    <w:rsid w:val="003D4EC7"/>
    <w:rsid w:val="003D502F"/>
    <w:rsid w:val="003D5565"/>
    <w:rsid w:val="003D5591"/>
    <w:rsid w:val="003D5691"/>
    <w:rsid w:val="003D56DC"/>
    <w:rsid w:val="003D588D"/>
    <w:rsid w:val="003D686D"/>
    <w:rsid w:val="003D698B"/>
    <w:rsid w:val="003D6ADA"/>
    <w:rsid w:val="003D703D"/>
    <w:rsid w:val="003D72D9"/>
    <w:rsid w:val="003D746F"/>
    <w:rsid w:val="003D77A5"/>
    <w:rsid w:val="003E022D"/>
    <w:rsid w:val="003E0578"/>
    <w:rsid w:val="003E0749"/>
    <w:rsid w:val="003E0DCA"/>
    <w:rsid w:val="003E120A"/>
    <w:rsid w:val="003E12C7"/>
    <w:rsid w:val="003E142E"/>
    <w:rsid w:val="003E1766"/>
    <w:rsid w:val="003E1B2F"/>
    <w:rsid w:val="003E2135"/>
    <w:rsid w:val="003E261F"/>
    <w:rsid w:val="003E2B4E"/>
    <w:rsid w:val="003E3073"/>
    <w:rsid w:val="003E37C9"/>
    <w:rsid w:val="003E4238"/>
    <w:rsid w:val="003E4246"/>
    <w:rsid w:val="003E4568"/>
    <w:rsid w:val="003E465D"/>
    <w:rsid w:val="003E480D"/>
    <w:rsid w:val="003E48F9"/>
    <w:rsid w:val="003E4A77"/>
    <w:rsid w:val="003E51FB"/>
    <w:rsid w:val="003E54D0"/>
    <w:rsid w:val="003E566D"/>
    <w:rsid w:val="003E5A23"/>
    <w:rsid w:val="003E5ACD"/>
    <w:rsid w:val="003E5BA8"/>
    <w:rsid w:val="003E6016"/>
    <w:rsid w:val="003E6865"/>
    <w:rsid w:val="003E751E"/>
    <w:rsid w:val="003E7AFD"/>
    <w:rsid w:val="003E7BD9"/>
    <w:rsid w:val="003E7D17"/>
    <w:rsid w:val="003E7D33"/>
    <w:rsid w:val="003E7DA2"/>
    <w:rsid w:val="003E7E0C"/>
    <w:rsid w:val="003E7FAB"/>
    <w:rsid w:val="003F019E"/>
    <w:rsid w:val="003F0253"/>
    <w:rsid w:val="003F03AE"/>
    <w:rsid w:val="003F0BAE"/>
    <w:rsid w:val="003F1874"/>
    <w:rsid w:val="003F1C47"/>
    <w:rsid w:val="003F1DD0"/>
    <w:rsid w:val="003F1F5E"/>
    <w:rsid w:val="003F207D"/>
    <w:rsid w:val="003F20E4"/>
    <w:rsid w:val="003F2413"/>
    <w:rsid w:val="003F2983"/>
    <w:rsid w:val="003F29CB"/>
    <w:rsid w:val="003F2A45"/>
    <w:rsid w:val="003F2AF7"/>
    <w:rsid w:val="003F2E95"/>
    <w:rsid w:val="003F2F70"/>
    <w:rsid w:val="003F36E9"/>
    <w:rsid w:val="003F3CDF"/>
    <w:rsid w:val="003F3DC5"/>
    <w:rsid w:val="003F452A"/>
    <w:rsid w:val="003F4724"/>
    <w:rsid w:val="003F4C7D"/>
    <w:rsid w:val="003F592A"/>
    <w:rsid w:val="003F6759"/>
    <w:rsid w:val="003F6A6B"/>
    <w:rsid w:val="003F6F5E"/>
    <w:rsid w:val="003F75C0"/>
    <w:rsid w:val="003F7843"/>
    <w:rsid w:val="003F78C2"/>
    <w:rsid w:val="00400A2D"/>
    <w:rsid w:val="00400E15"/>
    <w:rsid w:val="00401C73"/>
    <w:rsid w:val="00402106"/>
    <w:rsid w:val="004026B7"/>
    <w:rsid w:val="004027D5"/>
    <w:rsid w:val="004027EA"/>
    <w:rsid w:val="00402AEF"/>
    <w:rsid w:val="00403438"/>
    <w:rsid w:val="0040349B"/>
    <w:rsid w:val="0040367F"/>
    <w:rsid w:val="00403767"/>
    <w:rsid w:val="00403825"/>
    <w:rsid w:val="00403B1C"/>
    <w:rsid w:val="00403B8E"/>
    <w:rsid w:val="0040447B"/>
    <w:rsid w:val="00404496"/>
    <w:rsid w:val="00404A51"/>
    <w:rsid w:val="00404AE9"/>
    <w:rsid w:val="00404AF7"/>
    <w:rsid w:val="00404F18"/>
    <w:rsid w:val="004051D3"/>
    <w:rsid w:val="0040536D"/>
    <w:rsid w:val="00405CB1"/>
    <w:rsid w:val="004064B6"/>
    <w:rsid w:val="004065C2"/>
    <w:rsid w:val="00406797"/>
    <w:rsid w:val="00406A5D"/>
    <w:rsid w:val="00407660"/>
    <w:rsid w:val="00407746"/>
    <w:rsid w:val="004102B6"/>
    <w:rsid w:val="004103C7"/>
    <w:rsid w:val="004108D3"/>
    <w:rsid w:val="00410A29"/>
    <w:rsid w:val="00410D89"/>
    <w:rsid w:val="004113A1"/>
    <w:rsid w:val="00411DA6"/>
    <w:rsid w:val="00412582"/>
    <w:rsid w:val="004133F4"/>
    <w:rsid w:val="0041374B"/>
    <w:rsid w:val="00413807"/>
    <w:rsid w:val="00413CD0"/>
    <w:rsid w:val="00413DD1"/>
    <w:rsid w:val="0041424B"/>
    <w:rsid w:val="00414332"/>
    <w:rsid w:val="004146A8"/>
    <w:rsid w:val="004148D2"/>
    <w:rsid w:val="00414ED5"/>
    <w:rsid w:val="004163CB"/>
    <w:rsid w:val="00416700"/>
    <w:rsid w:val="00416811"/>
    <w:rsid w:val="00416CFD"/>
    <w:rsid w:val="00417468"/>
    <w:rsid w:val="0041775D"/>
    <w:rsid w:val="00417B07"/>
    <w:rsid w:val="00417C8A"/>
    <w:rsid w:val="00420110"/>
    <w:rsid w:val="00420390"/>
    <w:rsid w:val="00421393"/>
    <w:rsid w:val="0042194C"/>
    <w:rsid w:val="00421AFB"/>
    <w:rsid w:val="00421D05"/>
    <w:rsid w:val="004221D3"/>
    <w:rsid w:val="004222BD"/>
    <w:rsid w:val="00422311"/>
    <w:rsid w:val="0042288C"/>
    <w:rsid w:val="004230FA"/>
    <w:rsid w:val="0042354C"/>
    <w:rsid w:val="00423A71"/>
    <w:rsid w:val="00423A95"/>
    <w:rsid w:val="00423B74"/>
    <w:rsid w:val="00423E46"/>
    <w:rsid w:val="00425042"/>
    <w:rsid w:val="004262DD"/>
    <w:rsid w:val="00426606"/>
    <w:rsid w:val="00426F0F"/>
    <w:rsid w:val="0042716C"/>
    <w:rsid w:val="00427579"/>
    <w:rsid w:val="00427684"/>
    <w:rsid w:val="004276F2"/>
    <w:rsid w:val="00427AF7"/>
    <w:rsid w:val="00427BFE"/>
    <w:rsid w:val="00427EEE"/>
    <w:rsid w:val="00427F89"/>
    <w:rsid w:val="00427FBF"/>
    <w:rsid w:val="00427FC0"/>
    <w:rsid w:val="00430105"/>
    <w:rsid w:val="0043137B"/>
    <w:rsid w:val="00431F4F"/>
    <w:rsid w:val="0043232D"/>
    <w:rsid w:val="00432645"/>
    <w:rsid w:val="00432689"/>
    <w:rsid w:val="00432A6B"/>
    <w:rsid w:val="00432B91"/>
    <w:rsid w:val="00433A51"/>
    <w:rsid w:val="00433B03"/>
    <w:rsid w:val="0043401C"/>
    <w:rsid w:val="0043413E"/>
    <w:rsid w:val="00434190"/>
    <w:rsid w:val="004343E7"/>
    <w:rsid w:val="00434470"/>
    <w:rsid w:val="00434684"/>
    <w:rsid w:val="0043479C"/>
    <w:rsid w:val="004349ED"/>
    <w:rsid w:val="00434C83"/>
    <w:rsid w:val="00434F49"/>
    <w:rsid w:val="0043579E"/>
    <w:rsid w:val="0043593F"/>
    <w:rsid w:val="00436681"/>
    <w:rsid w:val="004366A6"/>
    <w:rsid w:val="004369C8"/>
    <w:rsid w:val="00436F10"/>
    <w:rsid w:val="004370F6"/>
    <w:rsid w:val="0043719A"/>
    <w:rsid w:val="00440272"/>
    <w:rsid w:val="0044046A"/>
    <w:rsid w:val="004406D9"/>
    <w:rsid w:val="004407EC"/>
    <w:rsid w:val="00440970"/>
    <w:rsid w:val="004415CA"/>
    <w:rsid w:val="004417FF"/>
    <w:rsid w:val="00441F45"/>
    <w:rsid w:val="004421BA"/>
    <w:rsid w:val="0044235E"/>
    <w:rsid w:val="004423BC"/>
    <w:rsid w:val="004428EB"/>
    <w:rsid w:val="004428F6"/>
    <w:rsid w:val="00442B43"/>
    <w:rsid w:val="00442C76"/>
    <w:rsid w:val="004437E9"/>
    <w:rsid w:val="00443BC7"/>
    <w:rsid w:val="00443E60"/>
    <w:rsid w:val="00444187"/>
    <w:rsid w:val="0044426A"/>
    <w:rsid w:val="004445DD"/>
    <w:rsid w:val="00444632"/>
    <w:rsid w:val="004447E1"/>
    <w:rsid w:val="00444B08"/>
    <w:rsid w:val="00445504"/>
    <w:rsid w:val="004457EF"/>
    <w:rsid w:val="00445DC6"/>
    <w:rsid w:val="00445EB5"/>
    <w:rsid w:val="004463BC"/>
    <w:rsid w:val="0044683F"/>
    <w:rsid w:val="00446A98"/>
    <w:rsid w:val="00447047"/>
    <w:rsid w:val="0044739B"/>
    <w:rsid w:val="00447A63"/>
    <w:rsid w:val="0045043F"/>
    <w:rsid w:val="0045065F"/>
    <w:rsid w:val="00450BC3"/>
    <w:rsid w:val="0045144F"/>
    <w:rsid w:val="004514B2"/>
    <w:rsid w:val="0045165F"/>
    <w:rsid w:val="004517A6"/>
    <w:rsid w:val="00451D18"/>
    <w:rsid w:val="00452105"/>
    <w:rsid w:val="00452BC9"/>
    <w:rsid w:val="00452CEE"/>
    <w:rsid w:val="00453089"/>
    <w:rsid w:val="004531CE"/>
    <w:rsid w:val="00453233"/>
    <w:rsid w:val="004532EC"/>
    <w:rsid w:val="00453886"/>
    <w:rsid w:val="00453B86"/>
    <w:rsid w:val="00453FCC"/>
    <w:rsid w:val="00454219"/>
    <w:rsid w:val="0045438A"/>
    <w:rsid w:val="00454537"/>
    <w:rsid w:val="004545BD"/>
    <w:rsid w:val="00454BCF"/>
    <w:rsid w:val="00454F3D"/>
    <w:rsid w:val="00455527"/>
    <w:rsid w:val="00455692"/>
    <w:rsid w:val="00455FAF"/>
    <w:rsid w:val="00456D4D"/>
    <w:rsid w:val="00456D8B"/>
    <w:rsid w:val="0045766A"/>
    <w:rsid w:val="00457923"/>
    <w:rsid w:val="00457A03"/>
    <w:rsid w:val="004600F5"/>
    <w:rsid w:val="00460DF1"/>
    <w:rsid w:val="00460EC3"/>
    <w:rsid w:val="00460FAE"/>
    <w:rsid w:val="00461216"/>
    <w:rsid w:val="0046126F"/>
    <w:rsid w:val="0046139C"/>
    <w:rsid w:val="004621A4"/>
    <w:rsid w:val="00462D84"/>
    <w:rsid w:val="00463115"/>
    <w:rsid w:val="00463958"/>
    <w:rsid w:val="004640DA"/>
    <w:rsid w:val="0046429E"/>
    <w:rsid w:val="00464548"/>
    <w:rsid w:val="00464618"/>
    <w:rsid w:val="004647A8"/>
    <w:rsid w:val="00464BAC"/>
    <w:rsid w:val="0046525D"/>
    <w:rsid w:val="00465EBA"/>
    <w:rsid w:val="00466315"/>
    <w:rsid w:val="00466976"/>
    <w:rsid w:val="00466AF1"/>
    <w:rsid w:val="00466B42"/>
    <w:rsid w:val="00466C5B"/>
    <w:rsid w:val="00466C94"/>
    <w:rsid w:val="00467295"/>
    <w:rsid w:val="00467436"/>
    <w:rsid w:val="00467BFF"/>
    <w:rsid w:val="00467E46"/>
    <w:rsid w:val="004708A1"/>
    <w:rsid w:val="00470B6F"/>
    <w:rsid w:val="00470C0C"/>
    <w:rsid w:val="00470D6E"/>
    <w:rsid w:val="00471296"/>
    <w:rsid w:val="004712F7"/>
    <w:rsid w:val="004714EB"/>
    <w:rsid w:val="0047168D"/>
    <w:rsid w:val="004723DE"/>
    <w:rsid w:val="00472B28"/>
    <w:rsid w:val="004731B8"/>
    <w:rsid w:val="004739E8"/>
    <w:rsid w:val="00473A3D"/>
    <w:rsid w:val="00473D9F"/>
    <w:rsid w:val="00473FA4"/>
    <w:rsid w:val="00474653"/>
    <w:rsid w:val="00474B25"/>
    <w:rsid w:val="00474DD6"/>
    <w:rsid w:val="00474FF9"/>
    <w:rsid w:val="004753E2"/>
    <w:rsid w:val="004756F7"/>
    <w:rsid w:val="0047570D"/>
    <w:rsid w:val="00475820"/>
    <w:rsid w:val="00475D75"/>
    <w:rsid w:val="004764C5"/>
    <w:rsid w:val="0047657F"/>
    <w:rsid w:val="0047716E"/>
    <w:rsid w:val="00477DC2"/>
    <w:rsid w:val="00480008"/>
    <w:rsid w:val="004801C7"/>
    <w:rsid w:val="00480A7F"/>
    <w:rsid w:val="004810E3"/>
    <w:rsid w:val="00481249"/>
    <w:rsid w:val="00481D32"/>
    <w:rsid w:val="00481F49"/>
    <w:rsid w:val="004820DA"/>
    <w:rsid w:val="00482212"/>
    <w:rsid w:val="0048260A"/>
    <w:rsid w:val="004828C7"/>
    <w:rsid w:val="00482D94"/>
    <w:rsid w:val="00482F0F"/>
    <w:rsid w:val="00482F4B"/>
    <w:rsid w:val="004830F4"/>
    <w:rsid w:val="004840DD"/>
    <w:rsid w:val="00484171"/>
    <w:rsid w:val="00484587"/>
    <w:rsid w:val="00484FE1"/>
    <w:rsid w:val="00485174"/>
    <w:rsid w:val="00485FB9"/>
    <w:rsid w:val="0048610B"/>
    <w:rsid w:val="00486247"/>
    <w:rsid w:val="00486270"/>
    <w:rsid w:val="00487308"/>
    <w:rsid w:val="00487440"/>
    <w:rsid w:val="004876D3"/>
    <w:rsid w:val="00487F6A"/>
    <w:rsid w:val="00487F85"/>
    <w:rsid w:val="0049051C"/>
    <w:rsid w:val="004907CF"/>
    <w:rsid w:val="00491960"/>
    <w:rsid w:val="00491BBD"/>
    <w:rsid w:val="00491D8A"/>
    <w:rsid w:val="00491F4E"/>
    <w:rsid w:val="004924E2"/>
    <w:rsid w:val="00492592"/>
    <w:rsid w:val="004930DF"/>
    <w:rsid w:val="004933E7"/>
    <w:rsid w:val="004935E9"/>
    <w:rsid w:val="004936AB"/>
    <w:rsid w:val="00493B76"/>
    <w:rsid w:val="0049413A"/>
    <w:rsid w:val="0049428E"/>
    <w:rsid w:val="00494638"/>
    <w:rsid w:val="004949FD"/>
    <w:rsid w:val="00494F4B"/>
    <w:rsid w:val="004951A8"/>
    <w:rsid w:val="00495432"/>
    <w:rsid w:val="00495526"/>
    <w:rsid w:val="0049566C"/>
    <w:rsid w:val="0049577E"/>
    <w:rsid w:val="0049631E"/>
    <w:rsid w:val="00496528"/>
    <w:rsid w:val="004965D0"/>
    <w:rsid w:val="00496666"/>
    <w:rsid w:val="0049688D"/>
    <w:rsid w:val="00496E50"/>
    <w:rsid w:val="00497943"/>
    <w:rsid w:val="00497BB0"/>
    <w:rsid w:val="00497F9F"/>
    <w:rsid w:val="004A0546"/>
    <w:rsid w:val="004A0C96"/>
    <w:rsid w:val="004A14BD"/>
    <w:rsid w:val="004A164F"/>
    <w:rsid w:val="004A1B79"/>
    <w:rsid w:val="004A1FC0"/>
    <w:rsid w:val="004A2438"/>
    <w:rsid w:val="004A2586"/>
    <w:rsid w:val="004A2854"/>
    <w:rsid w:val="004A2EBA"/>
    <w:rsid w:val="004A2FBE"/>
    <w:rsid w:val="004A3298"/>
    <w:rsid w:val="004A3587"/>
    <w:rsid w:val="004A3DBE"/>
    <w:rsid w:val="004A43C6"/>
    <w:rsid w:val="004A47C7"/>
    <w:rsid w:val="004A53A0"/>
    <w:rsid w:val="004A5496"/>
    <w:rsid w:val="004A587A"/>
    <w:rsid w:val="004A587C"/>
    <w:rsid w:val="004A5DDF"/>
    <w:rsid w:val="004A656F"/>
    <w:rsid w:val="004A66FC"/>
    <w:rsid w:val="004A6C10"/>
    <w:rsid w:val="004A72CD"/>
    <w:rsid w:val="004B0DBA"/>
    <w:rsid w:val="004B106C"/>
    <w:rsid w:val="004B12DE"/>
    <w:rsid w:val="004B14C7"/>
    <w:rsid w:val="004B1834"/>
    <w:rsid w:val="004B18DD"/>
    <w:rsid w:val="004B1B58"/>
    <w:rsid w:val="004B1ED9"/>
    <w:rsid w:val="004B20D7"/>
    <w:rsid w:val="004B29F8"/>
    <w:rsid w:val="004B2DFE"/>
    <w:rsid w:val="004B3001"/>
    <w:rsid w:val="004B31F6"/>
    <w:rsid w:val="004B365C"/>
    <w:rsid w:val="004B3A29"/>
    <w:rsid w:val="004B3D80"/>
    <w:rsid w:val="004B4425"/>
    <w:rsid w:val="004B44E6"/>
    <w:rsid w:val="004B45D2"/>
    <w:rsid w:val="004B54EE"/>
    <w:rsid w:val="004B568B"/>
    <w:rsid w:val="004B574F"/>
    <w:rsid w:val="004B58E5"/>
    <w:rsid w:val="004B5AAE"/>
    <w:rsid w:val="004B5C0E"/>
    <w:rsid w:val="004B605A"/>
    <w:rsid w:val="004B6677"/>
    <w:rsid w:val="004B6908"/>
    <w:rsid w:val="004B6CC0"/>
    <w:rsid w:val="004B6E7F"/>
    <w:rsid w:val="004B7358"/>
    <w:rsid w:val="004B7B0F"/>
    <w:rsid w:val="004B7B4C"/>
    <w:rsid w:val="004B7CFC"/>
    <w:rsid w:val="004B7F70"/>
    <w:rsid w:val="004C066C"/>
    <w:rsid w:val="004C08C4"/>
    <w:rsid w:val="004C0F2D"/>
    <w:rsid w:val="004C0F3C"/>
    <w:rsid w:val="004C13EB"/>
    <w:rsid w:val="004C15DA"/>
    <w:rsid w:val="004C1A9B"/>
    <w:rsid w:val="004C2FD5"/>
    <w:rsid w:val="004C32E3"/>
    <w:rsid w:val="004C3591"/>
    <w:rsid w:val="004C37A5"/>
    <w:rsid w:val="004C3BB1"/>
    <w:rsid w:val="004C3C0D"/>
    <w:rsid w:val="004C3CB8"/>
    <w:rsid w:val="004C429A"/>
    <w:rsid w:val="004C445D"/>
    <w:rsid w:val="004C4997"/>
    <w:rsid w:val="004C4A76"/>
    <w:rsid w:val="004C4D99"/>
    <w:rsid w:val="004C4DD7"/>
    <w:rsid w:val="004C50D0"/>
    <w:rsid w:val="004C53A0"/>
    <w:rsid w:val="004C5745"/>
    <w:rsid w:val="004C5A9B"/>
    <w:rsid w:val="004C64CD"/>
    <w:rsid w:val="004C699C"/>
    <w:rsid w:val="004C7796"/>
    <w:rsid w:val="004C79F9"/>
    <w:rsid w:val="004C7D9F"/>
    <w:rsid w:val="004C7FAC"/>
    <w:rsid w:val="004D09E9"/>
    <w:rsid w:val="004D0CA7"/>
    <w:rsid w:val="004D0E67"/>
    <w:rsid w:val="004D1928"/>
    <w:rsid w:val="004D196F"/>
    <w:rsid w:val="004D1C99"/>
    <w:rsid w:val="004D201B"/>
    <w:rsid w:val="004D21EA"/>
    <w:rsid w:val="004D2534"/>
    <w:rsid w:val="004D29BD"/>
    <w:rsid w:val="004D344E"/>
    <w:rsid w:val="004D36C2"/>
    <w:rsid w:val="004D38CB"/>
    <w:rsid w:val="004D3C03"/>
    <w:rsid w:val="004D3C2C"/>
    <w:rsid w:val="004D4025"/>
    <w:rsid w:val="004D424D"/>
    <w:rsid w:val="004D4699"/>
    <w:rsid w:val="004D4A89"/>
    <w:rsid w:val="004D4E9A"/>
    <w:rsid w:val="004D5032"/>
    <w:rsid w:val="004D52C3"/>
    <w:rsid w:val="004D542D"/>
    <w:rsid w:val="004D58AC"/>
    <w:rsid w:val="004D6157"/>
    <w:rsid w:val="004D6392"/>
    <w:rsid w:val="004D6537"/>
    <w:rsid w:val="004D68F5"/>
    <w:rsid w:val="004D69CA"/>
    <w:rsid w:val="004D73C5"/>
    <w:rsid w:val="004D76CF"/>
    <w:rsid w:val="004D7BAB"/>
    <w:rsid w:val="004E026F"/>
    <w:rsid w:val="004E04C6"/>
    <w:rsid w:val="004E0506"/>
    <w:rsid w:val="004E1267"/>
    <w:rsid w:val="004E1373"/>
    <w:rsid w:val="004E232F"/>
    <w:rsid w:val="004E2566"/>
    <w:rsid w:val="004E2E6A"/>
    <w:rsid w:val="004E356B"/>
    <w:rsid w:val="004E3FBD"/>
    <w:rsid w:val="004E43B3"/>
    <w:rsid w:val="004E4AC0"/>
    <w:rsid w:val="004E4EED"/>
    <w:rsid w:val="004E4EF2"/>
    <w:rsid w:val="004E583C"/>
    <w:rsid w:val="004E5CA9"/>
    <w:rsid w:val="004E6156"/>
    <w:rsid w:val="004E655A"/>
    <w:rsid w:val="004E7109"/>
    <w:rsid w:val="004E7428"/>
    <w:rsid w:val="004E776A"/>
    <w:rsid w:val="004E7DB2"/>
    <w:rsid w:val="004F05A3"/>
    <w:rsid w:val="004F08A5"/>
    <w:rsid w:val="004F09D5"/>
    <w:rsid w:val="004F15FD"/>
    <w:rsid w:val="004F1623"/>
    <w:rsid w:val="004F18AF"/>
    <w:rsid w:val="004F22C5"/>
    <w:rsid w:val="004F22E3"/>
    <w:rsid w:val="004F23D4"/>
    <w:rsid w:val="004F2A1B"/>
    <w:rsid w:val="004F3842"/>
    <w:rsid w:val="004F3D19"/>
    <w:rsid w:val="004F3EA6"/>
    <w:rsid w:val="004F4849"/>
    <w:rsid w:val="004F4894"/>
    <w:rsid w:val="004F4E28"/>
    <w:rsid w:val="004F529A"/>
    <w:rsid w:val="004F5498"/>
    <w:rsid w:val="004F5801"/>
    <w:rsid w:val="004F580F"/>
    <w:rsid w:val="004F5C23"/>
    <w:rsid w:val="004F69B3"/>
    <w:rsid w:val="004F7207"/>
    <w:rsid w:val="004F727C"/>
    <w:rsid w:val="004F7674"/>
    <w:rsid w:val="005004DB"/>
    <w:rsid w:val="005010C8"/>
    <w:rsid w:val="0050244C"/>
    <w:rsid w:val="0050288B"/>
    <w:rsid w:val="00502AAC"/>
    <w:rsid w:val="005032F2"/>
    <w:rsid w:val="00504521"/>
    <w:rsid w:val="00504A47"/>
    <w:rsid w:val="00504C1A"/>
    <w:rsid w:val="00504EC6"/>
    <w:rsid w:val="005055D5"/>
    <w:rsid w:val="0050569D"/>
    <w:rsid w:val="00506589"/>
    <w:rsid w:val="00506BC2"/>
    <w:rsid w:val="0050754B"/>
    <w:rsid w:val="005075B6"/>
    <w:rsid w:val="00507833"/>
    <w:rsid w:val="00507BF1"/>
    <w:rsid w:val="0051027A"/>
    <w:rsid w:val="00510611"/>
    <w:rsid w:val="00510DC8"/>
    <w:rsid w:val="00510EC5"/>
    <w:rsid w:val="005110AF"/>
    <w:rsid w:val="005111BC"/>
    <w:rsid w:val="00511459"/>
    <w:rsid w:val="005116FF"/>
    <w:rsid w:val="00511809"/>
    <w:rsid w:val="00512762"/>
    <w:rsid w:val="00512DD5"/>
    <w:rsid w:val="0051320B"/>
    <w:rsid w:val="00513403"/>
    <w:rsid w:val="00513797"/>
    <w:rsid w:val="00513FE9"/>
    <w:rsid w:val="005142BB"/>
    <w:rsid w:val="005148A0"/>
    <w:rsid w:val="005150F4"/>
    <w:rsid w:val="0051513D"/>
    <w:rsid w:val="00515395"/>
    <w:rsid w:val="00515A06"/>
    <w:rsid w:val="00515B7A"/>
    <w:rsid w:val="00515ED3"/>
    <w:rsid w:val="00516718"/>
    <w:rsid w:val="00516A03"/>
    <w:rsid w:val="00516D7C"/>
    <w:rsid w:val="00517238"/>
    <w:rsid w:val="005174E2"/>
    <w:rsid w:val="005205F2"/>
    <w:rsid w:val="0052060B"/>
    <w:rsid w:val="005207F7"/>
    <w:rsid w:val="00520DA2"/>
    <w:rsid w:val="00521108"/>
    <w:rsid w:val="005214F6"/>
    <w:rsid w:val="00521559"/>
    <w:rsid w:val="0052181B"/>
    <w:rsid w:val="00521E49"/>
    <w:rsid w:val="00521E77"/>
    <w:rsid w:val="00521F59"/>
    <w:rsid w:val="00522BFB"/>
    <w:rsid w:val="00523477"/>
    <w:rsid w:val="005238EB"/>
    <w:rsid w:val="00523C7C"/>
    <w:rsid w:val="0052435D"/>
    <w:rsid w:val="005248C0"/>
    <w:rsid w:val="00524D99"/>
    <w:rsid w:val="0052527A"/>
    <w:rsid w:val="00525353"/>
    <w:rsid w:val="005253D2"/>
    <w:rsid w:val="00525446"/>
    <w:rsid w:val="00525470"/>
    <w:rsid w:val="00525874"/>
    <w:rsid w:val="00526303"/>
    <w:rsid w:val="00527058"/>
    <w:rsid w:val="005271F3"/>
    <w:rsid w:val="005275D6"/>
    <w:rsid w:val="00527989"/>
    <w:rsid w:val="00527A25"/>
    <w:rsid w:val="00527CA5"/>
    <w:rsid w:val="00527EBD"/>
    <w:rsid w:val="00530237"/>
    <w:rsid w:val="00530468"/>
    <w:rsid w:val="00530B27"/>
    <w:rsid w:val="00530E98"/>
    <w:rsid w:val="0053106C"/>
    <w:rsid w:val="005310D2"/>
    <w:rsid w:val="00531542"/>
    <w:rsid w:val="00532077"/>
    <w:rsid w:val="005332B5"/>
    <w:rsid w:val="005336A2"/>
    <w:rsid w:val="005336CE"/>
    <w:rsid w:val="0053394F"/>
    <w:rsid w:val="005339B1"/>
    <w:rsid w:val="00533C53"/>
    <w:rsid w:val="00533DA1"/>
    <w:rsid w:val="00534201"/>
    <w:rsid w:val="005347A5"/>
    <w:rsid w:val="0053521A"/>
    <w:rsid w:val="0053639D"/>
    <w:rsid w:val="005366E3"/>
    <w:rsid w:val="0053701A"/>
    <w:rsid w:val="00537631"/>
    <w:rsid w:val="005400FB"/>
    <w:rsid w:val="00540729"/>
    <w:rsid w:val="00540934"/>
    <w:rsid w:val="00540C3F"/>
    <w:rsid w:val="0054163C"/>
    <w:rsid w:val="00541CF6"/>
    <w:rsid w:val="00541D3C"/>
    <w:rsid w:val="00542387"/>
    <w:rsid w:val="00542ED4"/>
    <w:rsid w:val="00543210"/>
    <w:rsid w:val="0054332A"/>
    <w:rsid w:val="00544F4C"/>
    <w:rsid w:val="00545A81"/>
    <w:rsid w:val="00545CE9"/>
    <w:rsid w:val="005462CA"/>
    <w:rsid w:val="0054633E"/>
    <w:rsid w:val="00546490"/>
    <w:rsid w:val="00546582"/>
    <w:rsid w:val="005465FE"/>
    <w:rsid w:val="00546B78"/>
    <w:rsid w:val="00547210"/>
    <w:rsid w:val="005475CC"/>
    <w:rsid w:val="00547788"/>
    <w:rsid w:val="0054787F"/>
    <w:rsid w:val="00547AF6"/>
    <w:rsid w:val="00547EF2"/>
    <w:rsid w:val="00550946"/>
    <w:rsid w:val="00550FE2"/>
    <w:rsid w:val="005510AF"/>
    <w:rsid w:val="00551920"/>
    <w:rsid w:val="00552315"/>
    <w:rsid w:val="00552BCC"/>
    <w:rsid w:val="00552E9F"/>
    <w:rsid w:val="00553AA9"/>
    <w:rsid w:val="00553DDE"/>
    <w:rsid w:val="00553EDE"/>
    <w:rsid w:val="005541EA"/>
    <w:rsid w:val="00554906"/>
    <w:rsid w:val="005549B7"/>
    <w:rsid w:val="00555482"/>
    <w:rsid w:val="00555966"/>
    <w:rsid w:val="0055610A"/>
    <w:rsid w:val="00556372"/>
    <w:rsid w:val="00556CA4"/>
    <w:rsid w:val="005577AD"/>
    <w:rsid w:val="005601E5"/>
    <w:rsid w:val="005608C3"/>
    <w:rsid w:val="00560920"/>
    <w:rsid w:val="00560D13"/>
    <w:rsid w:val="00560E52"/>
    <w:rsid w:val="00560F56"/>
    <w:rsid w:val="005612B9"/>
    <w:rsid w:val="00561510"/>
    <w:rsid w:val="00561A02"/>
    <w:rsid w:val="00562751"/>
    <w:rsid w:val="00562A35"/>
    <w:rsid w:val="0056308E"/>
    <w:rsid w:val="005636B9"/>
    <w:rsid w:val="005637A7"/>
    <w:rsid w:val="00563E3B"/>
    <w:rsid w:val="0056437A"/>
    <w:rsid w:val="00564AD7"/>
    <w:rsid w:val="00564BF0"/>
    <w:rsid w:val="00565239"/>
    <w:rsid w:val="0056578A"/>
    <w:rsid w:val="0056595B"/>
    <w:rsid w:val="00565AEF"/>
    <w:rsid w:val="00565FCA"/>
    <w:rsid w:val="005668E5"/>
    <w:rsid w:val="005668EF"/>
    <w:rsid w:val="00566AAA"/>
    <w:rsid w:val="00566F22"/>
    <w:rsid w:val="00567F07"/>
    <w:rsid w:val="00567FC2"/>
    <w:rsid w:val="00570057"/>
    <w:rsid w:val="005702E5"/>
    <w:rsid w:val="00570373"/>
    <w:rsid w:val="00570480"/>
    <w:rsid w:val="005715BF"/>
    <w:rsid w:val="00571734"/>
    <w:rsid w:val="0057179D"/>
    <w:rsid w:val="005717EA"/>
    <w:rsid w:val="00571C0D"/>
    <w:rsid w:val="00571E58"/>
    <w:rsid w:val="00572335"/>
    <w:rsid w:val="00572566"/>
    <w:rsid w:val="00572867"/>
    <w:rsid w:val="00572C25"/>
    <w:rsid w:val="00572C4C"/>
    <w:rsid w:val="00573291"/>
    <w:rsid w:val="00573B9B"/>
    <w:rsid w:val="005749C2"/>
    <w:rsid w:val="0057534C"/>
    <w:rsid w:val="00575F16"/>
    <w:rsid w:val="0057605E"/>
    <w:rsid w:val="00576468"/>
    <w:rsid w:val="00576DA6"/>
    <w:rsid w:val="00576E09"/>
    <w:rsid w:val="00577115"/>
    <w:rsid w:val="00577261"/>
    <w:rsid w:val="005778D4"/>
    <w:rsid w:val="00577C7A"/>
    <w:rsid w:val="00580003"/>
    <w:rsid w:val="00580C10"/>
    <w:rsid w:val="00580DE7"/>
    <w:rsid w:val="005810F2"/>
    <w:rsid w:val="005813BC"/>
    <w:rsid w:val="00581DB2"/>
    <w:rsid w:val="00581EBE"/>
    <w:rsid w:val="00582023"/>
    <w:rsid w:val="0058206A"/>
    <w:rsid w:val="0058220E"/>
    <w:rsid w:val="005822B7"/>
    <w:rsid w:val="00582432"/>
    <w:rsid w:val="00582762"/>
    <w:rsid w:val="0058299D"/>
    <w:rsid w:val="00582E78"/>
    <w:rsid w:val="00583476"/>
    <w:rsid w:val="00583C6A"/>
    <w:rsid w:val="00583F5B"/>
    <w:rsid w:val="005843D8"/>
    <w:rsid w:val="005844E5"/>
    <w:rsid w:val="00584AE0"/>
    <w:rsid w:val="00584EF5"/>
    <w:rsid w:val="00585460"/>
    <w:rsid w:val="00585C1E"/>
    <w:rsid w:val="00585ED0"/>
    <w:rsid w:val="00585F5C"/>
    <w:rsid w:val="00586136"/>
    <w:rsid w:val="005863E1"/>
    <w:rsid w:val="0058644A"/>
    <w:rsid w:val="00586463"/>
    <w:rsid w:val="0058665D"/>
    <w:rsid w:val="00586906"/>
    <w:rsid w:val="00586C8A"/>
    <w:rsid w:val="00586F1D"/>
    <w:rsid w:val="005874D0"/>
    <w:rsid w:val="00587CCC"/>
    <w:rsid w:val="005900B3"/>
    <w:rsid w:val="005902C1"/>
    <w:rsid w:val="00590595"/>
    <w:rsid w:val="005905D1"/>
    <w:rsid w:val="0059084F"/>
    <w:rsid w:val="005912AA"/>
    <w:rsid w:val="0059216B"/>
    <w:rsid w:val="00592326"/>
    <w:rsid w:val="00594449"/>
    <w:rsid w:val="00594747"/>
    <w:rsid w:val="005947AC"/>
    <w:rsid w:val="00594844"/>
    <w:rsid w:val="00594A63"/>
    <w:rsid w:val="00594B32"/>
    <w:rsid w:val="00595811"/>
    <w:rsid w:val="00595A6A"/>
    <w:rsid w:val="00596517"/>
    <w:rsid w:val="00597057"/>
    <w:rsid w:val="00597765"/>
    <w:rsid w:val="00597AAB"/>
    <w:rsid w:val="00597DBF"/>
    <w:rsid w:val="005A0274"/>
    <w:rsid w:val="005A03CF"/>
    <w:rsid w:val="005A06A4"/>
    <w:rsid w:val="005A0D24"/>
    <w:rsid w:val="005A11EC"/>
    <w:rsid w:val="005A15BA"/>
    <w:rsid w:val="005A1B2B"/>
    <w:rsid w:val="005A1C13"/>
    <w:rsid w:val="005A22A6"/>
    <w:rsid w:val="005A311D"/>
    <w:rsid w:val="005A3AEE"/>
    <w:rsid w:val="005A4177"/>
    <w:rsid w:val="005A41E3"/>
    <w:rsid w:val="005A4C99"/>
    <w:rsid w:val="005A4DB4"/>
    <w:rsid w:val="005A4FCC"/>
    <w:rsid w:val="005A50F6"/>
    <w:rsid w:val="005A5349"/>
    <w:rsid w:val="005A538D"/>
    <w:rsid w:val="005A5682"/>
    <w:rsid w:val="005A646E"/>
    <w:rsid w:val="005A6585"/>
    <w:rsid w:val="005A675B"/>
    <w:rsid w:val="005A699F"/>
    <w:rsid w:val="005A6B5B"/>
    <w:rsid w:val="005A6E78"/>
    <w:rsid w:val="005A6F41"/>
    <w:rsid w:val="005A7AE7"/>
    <w:rsid w:val="005B099F"/>
    <w:rsid w:val="005B109A"/>
    <w:rsid w:val="005B1D84"/>
    <w:rsid w:val="005B27AF"/>
    <w:rsid w:val="005B2A0E"/>
    <w:rsid w:val="005B2B81"/>
    <w:rsid w:val="005B2BA8"/>
    <w:rsid w:val="005B3054"/>
    <w:rsid w:val="005B3380"/>
    <w:rsid w:val="005B3CE8"/>
    <w:rsid w:val="005B43B3"/>
    <w:rsid w:val="005B4AA3"/>
    <w:rsid w:val="005B4BA2"/>
    <w:rsid w:val="005B4E0A"/>
    <w:rsid w:val="005B50AE"/>
    <w:rsid w:val="005B5340"/>
    <w:rsid w:val="005B5AA3"/>
    <w:rsid w:val="005B5F3E"/>
    <w:rsid w:val="005B63EB"/>
    <w:rsid w:val="005B68C0"/>
    <w:rsid w:val="005B6F69"/>
    <w:rsid w:val="005B70F5"/>
    <w:rsid w:val="005B72A3"/>
    <w:rsid w:val="005B7329"/>
    <w:rsid w:val="005B7C31"/>
    <w:rsid w:val="005C0010"/>
    <w:rsid w:val="005C08AE"/>
    <w:rsid w:val="005C09DB"/>
    <w:rsid w:val="005C0B85"/>
    <w:rsid w:val="005C10B7"/>
    <w:rsid w:val="005C1E8E"/>
    <w:rsid w:val="005C270F"/>
    <w:rsid w:val="005C2F60"/>
    <w:rsid w:val="005C3139"/>
    <w:rsid w:val="005C3681"/>
    <w:rsid w:val="005C3F6B"/>
    <w:rsid w:val="005C44F2"/>
    <w:rsid w:val="005C45DD"/>
    <w:rsid w:val="005C49C9"/>
    <w:rsid w:val="005C4A65"/>
    <w:rsid w:val="005C4ACA"/>
    <w:rsid w:val="005C4B6B"/>
    <w:rsid w:val="005C5198"/>
    <w:rsid w:val="005C5206"/>
    <w:rsid w:val="005C52D3"/>
    <w:rsid w:val="005C591A"/>
    <w:rsid w:val="005C5C0F"/>
    <w:rsid w:val="005C5C1F"/>
    <w:rsid w:val="005C5D34"/>
    <w:rsid w:val="005C6415"/>
    <w:rsid w:val="005C67A3"/>
    <w:rsid w:val="005C7098"/>
    <w:rsid w:val="005C709F"/>
    <w:rsid w:val="005C73E3"/>
    <w:rsid w:val="005C76C2"/>
    <w:rsid w:val="005C7DE2"/>
    <w:rsid w:val="005C7EC7"/>
    <w:rsid w:val="005D1444"/>
    <w:rsid w:val="005D15B8"/>
    <w:rsid w:val="005D15D0"/>
    <w:rsid w:val="005D2603"/>
    <w:rsid w:val="005D289C"/>
    <w:rsid w:val="005D2F3E"/>
    <w:rsid w:val="005D3239"/>
    <w:rsid w:val="005D4134"/>
    <w:rsid w:val="005D430D"/>
    <w:rsid w:val="005D435F"/>
    <w:rsid w:val="005D4870"/>
    <w:rsid w:val="005D48BE"/>
    <w:rsid w:val="005D49B4"/>
    <w:rsid w:val="005D4A7A"/>
    <w:rsid w:val="005D4C74"/>
    <w:rsid w:val="005D4CD5"/>
    <w:rsid w:val="005D4F23"/>
    <w:rsid w:val="005D5B38"/>
    <w:rsid w:val="005D6E7A"/>
    <w:rsid w:val="005D745B"/>
    <w:rsid w:val="005D7DB5"/>
    <w:rsid w:val="005E0174"/>
    <w:rsid w:val="005E1301"/>
    <w:rsid w:val="005E150A"/>
    <w:rsid w:val="005E1963"/>
    <w:rsid w:val="005E1F3D"/>
    <w:rsid w:val="005E206A"/>
    <w:rsid w:val="005E25BB"/>
    <w:rsid w:val="005E2C32"/>
    <w:rsid w:val="005E2C85"/>
    <w:rsid w:val="005E3417"/>
    <w:rsid w:val="005E3FF1"/>
    <w:rsid w:val="005E403A"/>
    <w:rsid w:val="005E493C"/>
    <w:rsid w:val="005E4A70"/>
    <w:rsid w:val="005E4B63"/>
    <w:rsid w:val="005E4BAF"/>
    <w:rsid w:val="005E4D71"/>
    <w:rsid w:val="005E4E63"/>
    <w:rsid w:val="005E5523"/>
    <w:rsid w:val="005E5894"/>
    <w:rsid w:val="005E5C34"/>
    <w:rsid w:val="005E5D7D"/>
    <w:rsid w:val="005E60B6"/>
    <w:rsid w:val="005E68CE"/>
    <w:rsid w:val="005E6DF3"/>
    <w:rsid w:val="005E6E08"/>
    <w:rsid w:val="005E78FC"/>
    <w:rsid w:val="005E7DD5"/>
    <w:rsid w:val="005F0DE0"/>
    <w:rsid w:val="005F115C"/>
    <w:rsid w:val="005F1AE0"/>
    <w:rsid w:val="005F2A09"/>
    <w:rsid w:val="005F3220"/>
    <w:rsid w:val="005F3412"/>
    <w:rsid w:val="005F3769"/>
    <w:rsid w:val="005F39DA"/>
    <w:rsid w:val="005F3AC5"/>
    <w:rsid w:val="005F4949"/>
    <w:rsid w:val="005F54BA"/>
    <w:rsid w:val="005F595F"/>
    <w:rsid w:val="005F5BEA"/>
    <w:rsid w:val="005F646F"/>
    <w:rsid w:val="005F694B"/>
    <w:rsid w:val="005F6DBA"/>
    <w:rsid w:val="005F6EB7"/>
    <w:rsid w:val="005F6FB4"/>
    <w:rsid w:val="005F7B97"/>
    <w:rsid w:val="005F7C58"/>
    <w:rsid w:val="00600123"/>
    <w:rsid w:val="00600515"/>
    <w:rsid w:val="00600C23"/>
    <w:rsid w:val="00600CAB"/>
    <w:rsid w:val="00600E0F"/>
    <w:rsid w:val="00600F25"/>
    <w:rsid w:val="0060201F"/>
    <w:rsid w:val="00602B4B"/>
    <w:rsid w:val="00602CE4"/>
    <w:rsid w:val="00602D53"/>
    <w:rsid w:val="00603035"/>
    <w:rsid w:val="00603A3B"/>
    <w:rsid w:val="00603D0C"/>
    <w:rsid w:val="00604126"/>
    <w:rsid w:val="006047C9"/>
    <w:rsid w:val="006049B2"/>
    <w:rsid w:val="00604CC1"/>
    <w:rsid w:val="0060529C"/>
    <w:rsid w:val="00606341"/>
    <w:rsid w:val="00606437"/>
    <w:rsid w:val="00606653"/>
    <w:rsid w:val="00606724"/>
    <w:rsid w:val="00606730"/>
    <w:rsid w:val="00606A1F"/>
    <w:rsid w:val="00606DD0"/>
    <w:rsid w:val="006105B9"/>
    <w:rsid w:val="006111D5"/>
    <w:rsid w:val="006111F5"/>
    <w:rsid w:val="006113EB"/>
    <w:rsid w:val="00611452"/>
    <w:rsid w:val="00611888"/>
    <w:rsid w:val="00611F77"/>
    <w:rsid w:val="006121CE"/>
    <w:rsid w:val="00612205"/>
    <w:rsid w:val="00612294"/>
    <w:rsid w:val="00612330"/>
    <w:rsid w:val="00612A44"/>
    <w:rsid w:val="00612EB7"/>
    <w:rsid w:val="00613876"/>
    <w:rsid w:val="00613D00"/>
    <w:rsid w:val="00614161"/>
    <w:rsid w:val="0061532D"/>
    <w:rsid w:val="006155BF"/>
    <w:rsid w:val="00615EDF"/>
    <w:rsid w:val="006163DE"/>
    <w:rsid w:val="006166F7"/>
    <w:rsid w:val="00616700"/>
    <w:rsid w:val="00616EC2"/>
    <w:rsid w:val="006170D3"/>
    <w:rsid w:val="00617633"/>
    <w:rsid w:val="00617967"/>
    <w:rsid w:val="00617D70"/>
    <w:rsid w:val="00620413"/>
    <w:rsid w:val="00620EEE"/>
    <w:rsid w:val="00621233"/>
    <w:rsid w:val="00621D4F"/>
    <w:rsid w:val="006233A7"/>
    <w:rsid w:val="006234B6"/>
    <w:rsid w:val="00623BC4"/>
    <w:rsid w:val="00623E11"/>
    <w:rsid w:val="00624202"/>
    <w:rsid w:val="00625129"/>
    <w:rsid w:val="00625BA3"/>
    <w:rsid w:val="0062602A"/>
    <w:rsid w:val="00626E70"/>
    <w:rsid w:val="00627436"/>
    <w:rsid w:val="006279ED"/>
    <w:rsid w:val="00627B81"/>
    <w:rsid w:val="0063028C"/>
    <w:rsid w:val="00630D5E"/>
    <w:rsid w:val="00631205"/>
    <w:rsid w:val="00631747"/>
    <w:rsid w:val="0063189C"/>
    <w:rsid w:val="00631C36"/>
    <w:rsid w:val="00632A02"/>
    <w:rsid w:val="006335C8"/>
    <w:rsid w:val="00633808"/>
    <w:rsid w:val="00633817"/>
    <w:rsid w:val="00633B88"/>
    <w:rsid w:val="00633D2C"/>
    <w:rsid w:val="00633D4A"/>
    <w:rsid w:val="006341A1"/>
    <w:rsid w:val="0063451B"/>
    <w:rsid w:val="006346D9"/>
    <w:rsid w:val="00634C59"/>
    <w:rsid w:val="0063545B"/>
    <w:rsid w:val="00635B8E"/>
    <w:rsid w:val="00635D6D"/>
    <w:rsid w:val="006364E1"/>
    <w:rsid w:val="0063678D"/>
    <w:rsid w:val="00636BB3"/>
    <w:rsid w:val="0063782A"/>
    <w:rsid w:val="006378C8"/>
    <w:rsid w:val="00637AE7"/>
    <w:rsid w:val="00637FF6"/>
    <w:rsid w:val="006405A6"/>
    <w:rsid w:val="00640A8A"/>
    <w:rsid w:val="006411DE"/>
    <w:rsid w:val="00641F0F"/>
    <w:rsid w:val="00642D0E"/>
    <w:rsid w:val="0064307A"/>
    <w:rsid w:val="0064307F"/>
    <w:rsid w:val="0064312B"/>
    <w:rsid w:val="0064332B"/>
    <w:rsid w:val="00643722"/>
    <w:rsid w:val="00643844"/>
    <w:rsid w:val="00643B6E"/>
    <w:rsid w:val="00643E76"/>
    <w:rsid w:val="006448C5"/>
    <w:rsid w:val="0064553C"/>
    <w:rsid w:val="006455CA"/>
    <w:rsid w:val="00645894"/>
    <w:rsid w:val="00645B86"/>
    <w:rsid w:val="00646407"/>
    <w:rsid w:val="006466D8"/>
    <w:rsid w:val="00647084"/>
    <w:rsid w:val="006472FF"/>
    <w:rsid w:val="006475E5"/>
    <w:rsid w:val="00647B8A"/>
    <w:rsid w:val="00647DD9"/>
    <w:rsid w:val="0065012D"/>
    <w:rsid w:val="006505DD"/>
    <w:rsid w:val="0065076D"/>
    <w:rsid w:val="0065099F"/>
    <w:rsid w:val="00650B47"/>
    <w:rsid w:val="00650C6B"/>
    <w:rsid w:val="00650DB6"/>
    <w:rsid w:val="00650EE0"/>
    <w:rsid w:val="00651990"/>
    <w:rsid w:val="00651B1D"/>
    <w:rsid w:val="00651F9D"/>
    <w:rsid w:val="00652E61"/>
    <w:rsid w:val="00653471"/>
    <w:rsid w:val="006539DC"/>
    <w:rsid w:val="0065420D"/>
    <w:rsid w:val="00654886"/>
    <w:rsid w:val="00654A82"/>
    <w:rsid w:val="00654B97"/>
    <w:rsid w:val="006551B0"/>
    <w:rsid w:val="006553B4"/>
    <w:rsid w:val="006555BD"/>
    <w:rsid w:val="0065565F"/>
    <w:rsid w:val="00655700"/>
    <w:rsid w:val="006557B6"/>
    <w:rsid w:val="00655802"/>
    <w:rsid w:val="00655A51"/>
    <w:rsid w:val="006567DF"/>
    <w:rsid w:val="00657449"/>
    <w:rsid w:val="00657492"/>
    <w:rsid w:val="006574B9"/>
    <w:rsid w:val="00657557"/>
    <w:rsid w:val="00657EEA"/>
    <w:rsid w:val="00660749"/>
    <w:rsid w:val="0066171A"/>
    <w:rsid w:val="00661AA5"/>
    <w:rsid w:val="00661F35"/>
    <w:rsid w:val="00662137"/>
    <w:rsid w:val="006621B8"/>
    <w:rsid w:val="00662271"/>
    <w:rsid w:val="006644A4"/>
    <w:rsid w:val="006646F0"/>
    <w:rsid w:val="00664D86"/>
    <w:rsid w:val="006655A8"/>
    <w:rsid w:val="00665E8D"/>
    <w:rsid w:val="00666DF9"/>
    <w:rsid w:val="00666F85"/>
    <w:rsid w:val="006674AC"/>
    <w:rsid w:val="006674B7"/>
    <w:rsid w:val="006676E2"/>
    <w:rsid w:val="006708FF"/>
    <w:rsid w:val="0067127E"/>
    <w:rsid w:val="006712F5"/>
    <w:rsid w:val="00671A5A"/>
    <w:rsid w:val="00671C0B"/>
    <w:rsid w:val="00672538"/>
    <w:rsid w:val="00672CE4"/>
    <w:rsid w:val="00673308"/>
    <w:rsid w:val="00673693"/>
    <w:rsid w:val="00673840"/>
    <w:rsid w:val="00673F83"/>
    <w:rsid w:val="00674940"/>
    <w:rsid w:val="0067498D"/>
    <w:rsid w:val="00675092"/>
    <w:rsid w:val="0067574F"/>
    <w:rsid w:val="00675810"/>
    <w:rsid w:val="00675E77"/>
    <w:rsid w:val="00675F02"/>
    <w:rsid w:val="006766FF"/>
    <w:rsid w:val="0067679A"/>
    <w:rsid w:val="00677657"/>
    <w:rsid w:val="00680D82"/>
    <w:rsid w:val="00680ED0"/>
    <w:rsid w:val="00681191"/>
    <w:rsid w:val="0068166D"/>
    <w:rsid w:val="006820FF"/>
    <w:rsid w:val="00682684"/>
    <w:rsid w:val="006826E4"/>
    <w:rsid w:val="0068272E"/>
    <w:rsid w:val="00682772"/>
    <w:rsid w:val="006827F2"/>
    <w:rsid w:val="00682B69"/>
    <w:rsid w:val="00682B8C"/>
    <w:rsid w:val="006832EC"/>
    <w:rsid w:val="00683443"/>
    <w:rsid w:val="00683ADA"/>
    <w:rsid w:val="00683FCD"/>
    <w:rsid w:val="00684888"/>
    <w:rsid w:val="00685129"/>
    <w:rsid w:val="0068592B"/>
    <w:rsid w:val="00685EB4"/>
    <w:rsid w:val="00686129"/>
    <w:rsid w:val="00686D2C"/>
    <w:rsid w:val="00686EF7"/>
    <w:rsid w:val="00687198"/>
    <w:rsid w:val="006874CA"/>
    <w:rsid w:val="00687A95"/>
    <w:rsid w:val="00687B8F"/>
    <w:rsid w:val="00690D53"/>
    <w:rsid w:val="00690DAD"/>
    <w:rsid w:val="00690F98"/>
    <w:rsid w:val="0069146E"/>
    <w:rsid w:val="0069175B"/>
    <w:rsid w:val="0069179F"/>
    <w:rsid w:val="006919E8"/>
    <w:rsid w:val="00691F4A"/>
    <w:rsid w:val="00692BA4"/>
    <w:rsid w:val="00693A97"/>
    <w:rsid w:val="00693AFE"/>
    <w:rsid w:val="006942CF"/>
    <w:rsid w:val="006942D9"/>
    <w:rsid w:val="00694494"/>
    <w:rsid w:val="006945F8"/>
    <w:rsid w:val="00694626"/>
    <w:rsid w:val="00694790"/>
    <w:rsid w:val="006947B8"/>
    <w:rsid w:val="0069498F"/>
    <w:rsid w:val="006949A3"/>
    <w:rsid w:val="00694BFF"/>
    <w:rsid w:val="00694EE3"/>
    <w:rsid w:val="00694F62"/>
    <w:rsid w:val="00694FD9"/>
    <w:rsid w:val="0069510C"/>
    <w:rsid w:val="00695D22"/>
    <w:rsid w:val="006965B0"/>
    <w:rsid w:val="00697F11"/>
    <w:rsid w:val="006A0500"/>
    <w:rsid w:val="006A070C"/>
    <w:rsid w:val="006A09ED"/>
    <w:rsid w:val="006A0DE7"/>
    <w:rsid w:val="006A0E24"/>
    <w:rsid w:val="006A0E27"/>
    <w:rsid w:val="006A1D2F"/>
    <w:rsid w:val="006A2001"/>
    <w:rsid w:val="006A3595"/>
    <w:rsid w:val="006A4071"/>
    <w:rsid w:val="006A45FA"/>
    <w:rsid w:val="006A4808"/>
    <w:rsid w:val="006A4C05"/>
    <w:rsid w:val="006A4ED0"/>
    <w:rsid w:val="006A500F"/>
    <w:rsid w:val="006A54D4"/>
    <w:rsid w:val="006A5A30"/>
    <w:rsid w:val="006A5C8F"/>
    <w:rsid w:val="006A6232"/>
    <w:rsid w:val="006A634A"/>
    <w:rsid w:val="006A65C7"/>
    <w:rsid w:val="006A6A73"/>
    <w:rsid w:val="006A6AC8"/>
    <w:rsid w:val="006A6FF7"/>
    <w:rsid w:val="006A77DC"/>
    <w:rsid w:val="006A7FB1"/>
    <w:rsid w:val="006B0D09"/>
    <w:rsid w:val="006B13D5"/>
    <w:rsid w:val="006B1517"/>
    <w:rsid w:val="006B156C"/>
    <w:rsid w:val="006B2094"/>
    <w:rsid w:val="006B23CD"/>
    <w:rsid w:val="006B258E"/>
    <w:rsid w:val="006B25C3"/>
    <w:rsid w:val="006B28D5"/>
    <w:rsid w:val="006B2ADA"/>
    <w:rsid w:val="006B2C7E"/>
    <w:rsid w:val="006B2CB8"/>
    <w:rsid w:val="006B2E7F"/>
    <w:rsid w:val="006B2EE9"/>
    <w:rsid w:val="006B2F4E"/>
    <w:rsid w:val="006B2F71"/>
    <w:rsid w:val="006B2FAE"/>
    <w:rsid w:val="006B31D7"/>
    <w:rsid w:val="006B32EC"/>
    <w:rsid w:val="006B34B4"/>
    <w:rsid w:val="006B37ED"/>
    <w:rsid w:val="006B48A8"/>
    <w:rsid w:val="006B4909"/>
    <w:rsid w:val="006B4A48"/>
    <w:rsid w:val="006B4AF7"/>
    <w:rsid w:val="006B551F"/>
    <w:rsid w:val="006B5540"/>
    <w:rsid w:val="006B57B4"/>
    <w:rsid w:val="006B5810"/>
    <w:rsid w:val="006B69A4"/>
    <w:rsid w:val="006B6E2E"/>
    <w:rsid w:val="006B6FE5"/>
    <w:rsid w:val="006B7024"/>
    <w:rsid w:val="006B734E"/>
    <w:rsid w:val="006B7391"/>
    <w:rsid w:val="006B76DC"/>
    <w:rsid w:val="006B7A02"/>
    <w:rsid w:val="006C016F"/>
    <w:rsid w:val="006C02D0"/>
    <w:rsid w:val="006C14D8"/>
    <w:rsid w:val="006C165A"/>
    <w:rsid w:val="006C18ED"/>
    <w:rsid w:val="006C1C9B"/>
    <w:rsid w:val="006C1EC2"/>
    <w:rsid w:val="006C27F0"/>
    <w:rsid w:val="006C2B2B"/>
    <w:rsid w:val="006C2B84"/>
    <w:rsid w:val="006C39D8"/>
    <w:rsid w:val="006C3A5C"/>
    <w:rsid w:val="006C3D25"/>
    <w:rsid w:val="006C3D7D"/>
    <w:rsid w:val="006C3DFC"/>
    <w:rsid w:val="006C3EF8"/>
    <w:rsid w:val="006C424A"/>
    <w:rsid w:val="006C4280"/>
    <w:rsid w:val="006C47FA"/>
    <w:rsid w:val="006C4C29"/>
    <w:rsid w:val="006C4D41"/>
    <w:rsid w:val="006C5856"/>
    <w:rsid w:val="006C59FC"/>
    <w:rsid w:val="006C5C8A"/>
    <w:rsid w:val="006C60A4"/>
    <w:rsid w:val="006C6208"/>
    <w:rsid w:val="006C624E"/>
    <w:rsid w:val="006C63DC"/>
    <w:rsid w:val="006C672C"/>
    <w:rsid w:val="006C6FE2"/>
    <w:rsid w:val="006C707F"/>
    <w:rsid w:val="006C7CAC"/>
    <w:rsid w:val="006D001C"/>
    <w:rsid w:val="006D0347"/>
    <w:rsid w:val="006D0650"/>
    <w:rsid w:val="006D06EA"/>
    <w:rsid w:val="006D070E"/>
    <w:rsid w:val="006D09AF"/>
    <w:rsid w:val="006D09F5"/>
    <w:rsid w:val="006D0FE6"/>
    <w:rsid w:val="006D11CA"/>
    <w:rsid w:val="006D147A"/>
    <w:rsid w:val="006D15D2"/>
    <w:rsid w:val="006D1D02"/>
    <w:rsid w:val="006D30CA"/>
    <w:rsid w:val="006D3A90"/>
    <w:rsid w:val="006D563E"/>
    <w:rsid w:val="006D57AD"/>
    <w:rsid w:val="006D58D3"/>
    <w:rsid w:val="006D5A02"/>
    <w:rsid w:val="006D5D28"/>
    <w:rsid w:val="006D6122"/>
    <w:rsid w:val="006D61D2"/>
    <w:rsid w:val="006D63F3"/>
    <w:rsid w:val="006D66DB"/>
    <w:rsid w:val="006D7039"/>
    <w:rsid w:val="006D7649"/>
    <w:rsid w:val="006D7E98"/>
    <w:rsid w:val="006E0858"/>
    <w:rsid w:val="006E09C5"/>
    <w:rsid w:val="006E0AB8"/>
    <w:rsid w:val="006E0E01"/>
    <w:rsid w:val="006E1051"/>
    <w:rsid w:val="006E1638"/>
    <w:rsid w:val="006E1D18"/>
    <w:rsid w:val="006E210A"/>
    <w:rsid w:val="006E260B"/>
    <w:rsid w:val="006E26E2"/>
    <w:rsid w:val="006E2C34"/>
    <w:rsid w:val="006E3794"/>
    <w:rsid w:val="006E3E76"/>
    <w:rsid w:val="006E4250"/>
    <w:rsid w:val="006E42CD"/>
    <w:rsid w:val="006E43FC"/>
    <w:rsid w:val="006E454D"/>
    <w:rsid w:val="006E52E6"/>
    <w:rsid w:val="006E5E4A"/>
    <w:rsid w:val="006E6188"/>
    <w:rsid w:val="006E61CE"/>
    <w:rsid w:val="006E652E"/>
    <w:rsid w:val="006E7718"/>
    <w:rsid w:val="006E7A88"/>
    <w:rsid w:val="006E7BE4"/>
    <w:rsid w:val="006E7FE0"/>
    <w:rsid w:val="006F0ADF"/>
    <w:rsid w:val="006F0F44"/>
    <w:rsid w:val="006F167B"/>
    <w:rsid w:val="006F1875"/>
    <w:rsid w:val="006F1C8F"/>
    <w:rsid w:val="006F2452"/>
    <w:rsid w:val="006F2604"/>
    <w:rsid w:val="006F27D6"/>
    <w:rsid w:val="006F2AB8"/>
    <w:rsid w:val="006F3082"/>
    <w:rsid w:val="006F3428"/>
    <w:rsid w:val="006F34F0"/>
    <w:rsid w:val="006F37BF"/>
    <w:rsid w:val="006F412F"/>
    <w:rsid w:val="006F4B97"/>
    <w:rsid w:val="006F50B6"/>
    <w:rsid w:val="006F68F6"/>
    <w:rsid w:val="006F6934"/>
    <w:rsid w:val="006F6D5D"/>
    <w:rsid w:val="006F6F54"/>
    <w:rsid w:val="006F737A"/>
    <w:rsid w:val="006F7408"/>
    <w:rsid w:val="006F7647"/>
    <w:rsid w:val="006F796D"/>
    <w:rsid w:val="006F7A2E"/>
    <w:rsid w:val="006F7E8D"/>
    <w:rsid w:val="007004FB"/>
    <w:rsid w:val="007009B0"/>
    <w:rsid w:val="00700D04"/>
    <w:rsid w:val="00701171"/>
    <w:rsid w:val="0070222C"/>
    <w:rsid w:val="0070269F"/>
    <w:rsid w:val="00702875"/>
    <w:rsid w:val="00702BE5"/>
    <w:rsid w:val="0070382D"/>
    <w:rsid w:val="007038B4"/>
    <w:rsid w:val="00703EBC"/>
    <w:rsid w:val="007044B5"/>
    <w:rsid w:val="0070493C"/>
    <w:rsid w:val="0070495D"/>
    <w:rsid w:val="007051EC"/>
    <w:rsid w:val="0070544A"/>
    <w:rsid w:val="0070588F"/>
    <w:rsid w:val="00705C4C"/>
    <w:rsid w:val="00705EBE"/>
    <w:rsid w:val="00706283"/>
    <w:rsid w:val="00706863"/>
    <w:rsid w:val="0070686C"/>
    <w:rsid w:val="00706F77"/>
    <w:rsid w:val="00710425"/>
    <w:rsid w:val="00710744"/>
    <w:rsid w:val="00710DD2"/>
    <w:rsid w:val="00710E82"/>
    <w:rsid w:val="007114A4"/>
    <w:rsid w:val="007125C9"/>
    <w:rsid w:val="00712901"/>
    <w:rsid w:val="00712CCD"/>
    <w:rsid w:val="007136F5"/>
    <w:rsid w:val="00713732"/>
    <w:rsid w:val="00713DC2"/>
    <w:rsid w:val="00713DEF"/>
    <w:rsid w:val="00713FA4"/>
    <w:rsid w:val="007144E6"/>
    <w:rsid w:val="00714692"/>
    <w:rsid w:val="00714815"/>
    <w:rsid w:val="00714823"/>
    <w:rsid w:val="00714E5D"/>
    <w:rsid w:val="00715274"/>
    <w:rsid w:val="007154DE"/>
    <w:rsid w:val="007155B8"/>
    <w:rsid w:val="00715A30"/>
    <w:rsid w:val="00715F80"/>
    <w:rsid w:val="00715FAC"/>
    <w:rsid w:val="00716166"/>
    <w:rsid w:val="00716199"/>
    <w:rsid w:val="00716375"/>
    <w:rsid w:val="007163CF"/>
    <w:rsid w:val="00716C34"/>
    <w:rsid w:val="0071729B"/>
    <w:rsid w:val="00717612"/>
    <w:rsid w:val="00717A76"/>
    <w:rsid w:val="00717ACC"/>
    <w:rsid w:val="00717B67"/>
    <w:rsid w:val="00717DCB"/>
    <w:rsid w:val="00720527"/>
    <w:rsid w:val="00720929"/>
    <w:rsid w:val="00720BE9"/>
    <w:rsid w:val="00720E92"/>
    <w:rsid w:val="0072124D"/>
    <w:rsid w:val="00721506"/>
    <w:rsid w:val="0072166B"/>
    <w:rsid w:val="00721B24"/>
    <w:rsid w:val="00721E06"/>
    <w:rsid w:val="00721EE4"/>
    <w:rsid w:val="0072200E"/>
    <w:rsid w:val="00722D82"/>
    <w:rsid w:val="00722F51"/>
    <w:rsid w:val="007232FE"/>
    <w:rsid w:val="007239F7"/>
    <w:rsid w:val="00723EF0"/>
    <w:rsid w:val="00724018"/>
    <w:rsid w:val="0072421E"/>
    <w:rsid w:val="00724B83"/>
    <w:rsid w:val="007250F4"/>
    <w:rsid w:val="007252EB"/>
    <w:rsid w:val="00725B6E"/>
    <w:rsid w:val="00725BD1"/>
    <w:rsid w:val="00725D78"/>
    <w:rsid w:val="007260E5"/>
    <w:rsid w:val="00726414"/>
    <w:rsid w:val="00727379"/>
    <w:rsid w:val="007276B6"/>
    <w:rsid w:val="007277DC"/>
    <w:rsid w:val="00727942"/>
    <w:rsid w:val="00730172"/>
    <w:rsid w:val="0073026B"/>
    <w:rsid w:val="00730E36"/>
    <w:rsid w:val="00730EED"/>
    <w:rsid w:val="007313D6"/>
    <w:rsid w:val="007320A8"/>
    <w:rsid w:val="007328CE"/>
    <w:rsid w:val="00732E48"/>
    <w:rsid w:val="0073336C"/>
    <w:rsid w:val="00733982"/>
    <w:rsid w:val="00734000"/>
    <w:rsid w:val="00734453"/>
    <w:rsid w:val="00734515"/>
    <w:rsid w:val="0073458E"/>
    <w:rsid w:val="00734F7A"/>
    <w:rsid w:val="007351CF"/>
    <w:rsid w:val="00736106"/>
    <w:rsid w:val="00736394"/>
    <w:rsid w:val="007364BC"/>
    <w:rsid w:val="00736F57"/>
    <w:rsid w:val="007373E7"/>
    <w:rsid w:val="00737411"/>
    <w:rsid w:val="0074019B"/>
    <w:rsid w:val="0074020A"/>
    <w:rsid w:val="0074028B"/>
    <w:rsid w:val="00740D14"/>
    <w:rsid w:val="00741359"/>
    <w:rsid w:val="0074164E"/>
    <w:rsid w:val="00741BCE"/>
    <w:rsid w:val="007423AB"/>
    <w:rsid w:val="007424F5"/>
    <w:rsid w:val="0074272D"/>
    <w:rsid w:val="007428E3"/>
    <w:rsid w:val="00742BC7"/>
    <w:rsid w:val="00742CFF"/>
    <w:rsid w:val="00742EF0"/>
    <w:rsid w:val="007431A2"/>
    <w:rsid w:val="007437D9"/>
    <w:rsid w:val="00744114"/>
    <w:rsid w:val="0074442C"/>
    <w:rsid w:val="00744916"/>
    <w:rsid w:val="00744F5C"/>
    <w:rsid w:val="0074557D"/>
    <w:rsid w:val="00745B86"/>
    <w:rsid w:val="0074620F"/>
    <w:rsid w:val="00746251"/>
    <w:rsid w:val="007465AC"/>
    <w:rsid w:val="0074696A"/>
    <w:rsid w:val="00747610"/>
    <w:rsid w:val="00747A5A"/>
    <w:rsid w:val="00747C36"/>
    <w:rsid w:val="007509E6"/>
    <w:rsid w:val="00750C57"/>
    <w:rsid w:val="00750E3A"/>
    <w:rsid w:val="00750F26"/>
    <w:rsid w:val="00750FC2"/>
    <w:rsid w:val="0075118F"/>
    <w:rsid w:val="00751A5E"/>
    <w:rsid w:val="00751D09"/>
    <w:rsid w:val="0075208E"/>
    <w:rsid w:val="00752163"/>
    <w:rsid w:val="00752525"/>
    <w:rsid w:val="007525B1"/>
    <w:rsid w:val="007530B7"/>
    <w:rsid w:val="00753737"/>
    <w:rsid w:val="00753A80"/>
    <w:rsid w:val="00753D0D"/>
    <w:rsid w:val="0075403A"/>
    <w:rsid w:val="00754304"/>
    <w:rsid w:val="007546D0"/>
    <w:rsid w:val="00754DF8"/>
    <w:rsid w:val="00754E68"/>
    <w:rsid w:val="00755310"/>
    <w:rsid w:val="00755A33"/>
    <w:rsid w:val="00755F3B"/>
    <w:rsid w:val="007562CB"/>
    <w:rsid w:val="007563C8"/>
    <w:rsid w:val="00756738"/>
    <w:rsid w:val="007568DE"/>
    <w:rsid w:val="007569E0"/>
    <w:rsid w:val="00756FA1"/>
    <w:rsid w:val="0075705F"/>
    <w:rsid w:val="00757159"/>
    <w:rsid w:val="007571C2"/>
    <w:rsid w:val="00757513"/>
    <w:rsid w:val="007577FC"/>
    <w:rsid w:val="00757CF6"/>
    <w:rsid w:val="00757E74"/>
    <w:rsid w:val="00760529"/>
    <w:rsid w:val="00760668"/>
    <w:rsid w:val="0076081F"/>
    <w:rsid w:val="007609E4"/>
    <w:rsid w:val="00760B1D"/>
    <w:rsid w:val="00760E14"/>
    <w:rsid w:val="00761255"/>
    <w:rsid w:val="00761A27"/>
    <w:rsid w:val="00762430"/>
    <w:rsid w:val="00762721"/>
    <w:rsid w:val="00762CE5"/>
    <w:rsid w:val="007632F1"/>
    <w:rsid w:val="00763318"/>
    <w:rsid w:val="007633F9"/>
    <w:rsid w:val="007634F8"/>
    <w:rsid w:val="00763A0F"/>
    <w:rsid w:val="00763A48"/>
    <w:rsid w:val="00763B04"/>
    <w:rsid w:val="007644FB"/>
    <w:rsid w:val="00764B26"/>
    <w:rsid w:val="00765229"/>
    <w:rsid w:val="0076555B"/>
    <w:rsid w:val="00765E5B"/>
    <w:rsid w:val="0076618C"/>
    <w:rsid w:val="00766546"/>
    <w:rsid w:val="00766B56"/>
    <w:rsid w:val="00767244"/>
    <w:rsid w:val="00767398"/>
    <w:rsid w:val="00767842"/>
    <w:rsid w:val="00770270"/>
    <w:rsid w:val="00770DBE"/>
    <w:rsid w:val="0077101D"/>
    <w:rsid w:val="007714E6"/>
    <w:rsid w:val="00773B13"/>
    <w:rsid w:val="00773B1E"/>
    <w:rsid w:val="00773B8D"/>
    <w:rsid w:val="00773FA8"/>
    <w:rsid w:val="00774771"/>
    <w:rsid w:val="00774EA2"/>
    <w:rsid w:val="00774EAB"/>
    <w:rsid w:val="00775466"/>
    <w:rsid w:val="007755D4"/>
    <w:rsid w:val="00775E21"/>
    <w:rsid w:val="0077606B"/>
    <w:rsid w:val="00776D04"/>
    <w:rsid w:val="007772B3"/>
    <w:rsid w:val="007773D6"/>
    <w:rsid w:val="0077762C"/>
    <w:rsid w:val="00777743"/>
    <w:rsid w:val="00777796"/>
    <w:rsid w:val="00777A2F"/>
    <w:rsid w:val="00777D03"/>
    <w:rsid w:val="0078013E"/>
    <w:rsid w:val="00781AD8"/>
    <w:rsid w:val="00781DDD"/>
    <w:rsid w:val="007827B6"/>
    <w:rsid w:val="0078321D"/>
    <w:rsid w:val="007833BA"/>
    <w:rsid w:val="00783C42"/>
    <w:rsid w:val="00783FE0"/>
    <w:rsid w:val="007841F2"/>
    <w:rsid w:val="00784509"/>
    <w:rsid w:val="00784BCA"/>
    <w:rsid w:val="00784D03"/>
    <w:rsid w:val="00784E59"/>
    <w:rsid w:val="00784F28"/>
    <w:rsid w:val="00784F5C"/>
    <w:rsid w:val="0078524E"/>
    <w:rsid w:val="00785329"/>
    <w:rsid w:val="00786199"/>
    <w:rsid w:val="00786C40"/>
    <w:rsid w:val="00786FB0"/>
    <w:rsid w:val="00787B6E"/>
    <w:rsid w:val="00790099"/>
    <w:rsid w:val="007902B4"/>
    <w:rsid w:val="0079032C"/>
    <w:rsid w:val="00790857"/>
    <w:rsid w:val="0079099E"/>
    <w:rsid w:val="00790D55"/>
    <w:rsid w:val="0079101B"/>
    <w:rsid w:val="007914C8"/>
    <w:rsid w:val="00791E52"/>
    <w:rsid w:val="00792195"/>
    <w:rsid w:val="00792630"/>
    <w:rsid w:val="00792A0F"/>
    <w:rsid w:val="00792D06"/>
    <w:rsid w:val="00792D91"/>
    <w:rsid w:val="007939A4"/>
    <w:rsid w:val="00793F1A"/>
    <w:rsid w:val="00793F42"/>
    <w:rsid w:val="00794067"/>
    <w:rsid w:val="007941F1"/>
    <w:rsid w:val="00794A0F"/>
    <w:rsid w:val="00794BA6"/>
    <w:rsid w:val="007951D9"/>
    <w:rsid w:val="007957C6"/>
    <w:rsid w:val="00795D69"/>
    <w:rsid w:val="00795DCF"/>
    <w:rsid w:val="00795FB2"/>
    <w:rsid w:val="00796219"/>
    <w:rsid w:val="00796279"/>
    <w:rsid w:val="00796A53"/>
    <w:rsid w:val="00796ACE"/>
    <w:rsid w:val="007970E3"/>
    <w:rsid w:val="00797177"/>
    <w:rsid w:val="00797254"/>
    <w:rsid w:val="00797D47"/>
    <w:rsid w:val="007A0669"/>
    <w:rsid w:val="007A0B6F"/>
    <w:rsid w:val="007A0E6A"/>
    <w:rsid w:val="007A1255"/>
    <w:rsid w:val="007A1327"/>
    <w:rsid w:val="007A1EC2"/>
    <w:rsid w:val="007A220A"/>
    <w:rsid w:val="007A23A4"/>
    <w:rsid w:val="007A24CC"/>
    <w:rsid w:val="007A26B3"/>
    <w:rsid w:val="007A2AB9"/>
    <w:rsid w:val="007A2B43"/>
    <w:rsid w:val="007A3489"/>
    <w:rsid w:val="007A3AF1"/>
    <w:rsid w:val="007A431D"/>
    <w:rsid w:val="007A442F"/>
    <w:rsid w:val="007A49D2"/>
    <w:rsid w:val="007A560C"/>
    <w:rsid w:val="007A5FF8"/>
    <w:rsid w:val="007A63B7"/>
    <w:rsid w:val="007A6F15"/>
    <w:rsid w:val="007A7577"/>
    <w:rsid w:val="007A75E1"/>
    <w:rsid w:val="007B016E"/>
    <w:rsid w:val="007B0657"/>
    <w:rsid w:val="007B0B1F"/>
    <w:rsid w:val="007B0B2C"/>
    <w:rsid w:val="007B0C51"/>
    <w:rsid w:val="007B10AD"/>
    <w:rsid w:val="007B1421"/>
    <w:rsid w:val="007B143D"/>
    <w:rsid w:val="007B2299"/>
    <w:rsid w:val="007B2911"/>
    <w:rsid w:val="007B2A5F"/>
    <w:rsid w:val="007B309F"/>
    <w:rsid w:val="007B43BE"/>
    <w:rsid w:val="007B448B"/>
    <w:rsid w:val="007B44CC"/>
    <w:rsid w:val="007B495C"/>
    <w:rsid w:val="007B4F54"/>
    <w:rsid w:val="007B538F"/>
    <w:rsid w:val="007B5701"/>
    <w:rsid w:val="007B598D"/>
    <w:rsid w:val="007B5CA3"/>
    <w:rsid w:val="007B62B5"/>
    <w:rsid w:val="007B6985"/>
    <w:rsid w:val="007B6AE9"/>
    <w:rsid w:val="007B6B8E"/>
    <w:rsid w:val="007B6D89"/>
    <w:rsid w:val="007B70AC"/>
    <w:rsid w:val="007B7EAB"/>
    <w:rsid w:val="007B7F5A"/>
    <w:rsid w:val="007C0183"/>
    <w:rsid w:val="007C04CD"/>
    <w:rsid w:val="007C0795"/>
    <w:rsid w:val="007C0C25"/>
    <w:rsid w:val="007C0C8E"/>
    <w:rsid w:val="007C0F8B"/>
    <w:rsid w:val="007C1341"/>
    <w:rsid w:val="007C13DE"/>
    <w:rsid w:val="007C1B61"/>
    <w:rsid w:val="007C29BC"/>
    <w:rsid w:val="007C2D5A"/>
    <w:rsid w:val="007C2E07"/>
    <w:rsid w:val="007C364D"/>
    <w:rsid w:val="007C3745"/>
    <w:rsid w:val="007C37AC"/>
    <w:rsid w:val="007C40F8"/>
    <w:rsid w:val="007C46C7"/>
    <w:rsid w:val="007C500B"/>
    <w:rsid w:val="007C55C3"/>
    <w:rsid w:val="007C5AB3"/>
    <w:rsid w:val="007C602B"/>
    <w:rsid w:val="007C641E"/>
    <w:rsid w:val="007C655F"/>
    <w:rsid w:val="007C68FD"/>
    <w:rsid w:val="007C7262"/>
    <w:rsid w:val="007C74F5"/>
    <w:rsid w:val="007C7557"/>
    <w:rsid w:val="007C7A94"/>
    <w:rsid w:val="007C7C16"/>
    <w:rsid w:val="007C7C7F"/>
    <w:rsid w:val="007C7D1B"/>
    <w:rsid w:val="007D0175"/>
    <w:rsid w:val="007D056F"/>
    <w:rsid w:val="007D0732"/>
    <w:rsid w:val="007D116F"/>
    <w:rsid w:val="007D129A"/>
    <w:rsid w:val="007D177D"/>
    <w:rsid w:val="007D1B1C"/>
    <w:rsid w:val="007D1FA7"/>
    <w:rsid w:val="007D20F8"/>
    <w:rsid w:val="007D23EC"/>
    <w:rsid w:val="007D2923"/>
    <w:rsid w:val="007D2A2E"/>
    <w:rsid w:val="007D2E0E"/>
    <w:rsid w:val="007D2F0D"/>
    <w:rsid w:val="007D2FCD"/>
    <w:rsid w:val="007D342E"/>
    <w:rsid w:val="007D3C09"/>
    <w:rsid w:val="007D3D41"/>
    <w:rsid w:val="007D3DED"/>
    <w:rsid w:val="007D3FC1"/>
    <w:rsid w:val="007D4095"/>
    <w:rsid w:val="007D40F6"/>
    <w:rsid w:val="007D42F5"/>
    <w:rsid w:val="007D4891"/>
    <w:rsid w:val="007D4E4B"/>
    <w:rsid w:val="007D4EC9"/>
    <w:rsid w:val="007D6013"/>
    <w:rsid w:val="007D6560"/>
    <w:rsid w:val="007D6D9F"/>
    <w:rsid w:val="007D782B"/>
    <w:rsid w:val="007D7F79"/>
    <w:rsid w:val="007E01C9"/>
    <w:rsid w:val="007E07F4"/>
    <w:rsid w:val="007E0A31"/>
    <w:rsid w:val="007E0E25"/>
    <w:rsid w:val="007E109D"/>
    <w:rsid w:val="007E1294"/>
    <w:rsid w:val="007E145D"/>
    <w:rsid w:val="007E16D5"/>
    <w:rsid w:val="007E19DE"/>
    <w:rsid w:val="007E1EC5"/>
    <w:rsid w:val="007E1EE3"/>
    <w:rsid w:val="007E2810"/>
    <w:rsid w:val="007E2D7C"/>
    <w:rsid w:val="007E2F0A"/>
    <w:rsid w:val="007E2F47"/>
    <w:rsid w:val="007E3109"/>
    <w:rsid w:val="007E338C"/>
    <w:rsid w:val="007E3FBD"/>
    <w:rsid w:val="007E41A8"/>
    <w:rsid w:val="007E4BAF"/>
    <w:rsid w:val="007E5133"/>
    <w:rsid w:val="007E52A6"/>
    <w:rsid w:val="007E6000"/>
    <w:rsid w:val="007E63AB"/>
    <w:rsid w:val="007E706F"/>
    <w:rsid w:val="007E70CC"/>
    <w:rsid w:val="007E7115"/>
    <w:rsid w:val="007E7117"/>
    <w:rsid w:val="007E723B"/>
    <w:rsid w:val="007E7262"/>
    <w:rsid w:val="007E78D0"/>
    <w:rsid w:val="007E79A0"/>
    <w:rsid w:val="007E7AC7"/>
    <w:rsid w:val="007F095F"/>
    <w:rsid w:val="007F0A7A"/>
    <w:rsid w:val="007F0A97"/>
    <w:rsid w:val="007F0E62"/>
    <w:rsid w:val="007F13C5"/>
    <w:rsid w:val="007F1935"/>
    <w:rsid w:val="007F24BC"/>
    <w:rsid w:val="007F3082"/>
    <w:rsid w:val="007F369A"/>
    <w:rsid w:val="007F375D"/>
    <w:rsid w:val="007F3A16"/>
    <w:rsid w:val="007F4282"/>
    <w:rsid w:val="007F43B0"/>
    <w:rsid w:val="007F46E3"/>
    <w:rsid w:val="007F4C33"/>
    <w:rsid w:val="007F4DA4"/>
    <w:rsid w:val="007F4EDB"/>
    <w:rsid w:val="007F54EE"/>
    <w:rsid w:val="007F5966"/>
    <w:rsid w:val="007F59B6"/>
    <w:rsid w:val="007F5E1D"/>
    <w:rsid w:val="007F70C0"/>
    <w:rsid w:val="007F7247"/>
    <w:rsid w:val="007F72A1"/>
    <w:rsid w:val="007F7C39"/>
    <w:rsid w:val="007F7E25"/>
    <w:rsid w:val="008003D0"/>
    <w:rsid w:val="008008E6"/>
    <w:rsid w:val="00800BF4"/>
    <w:rsid w:val="008015FA"/>
    <w:rsid w:val="00801880"/>
    <w:rsid w:val="00801D6C"/>
    <w:rsid w:val="008027F7"/>
    <w:rsid w:val="00802B42"/>
    <w:rsid w:val="00802BDD"/>
    <w:rsid w:val="00802CA3"/>
    <w:rsid w:val="0080310A"/>
    <w:rsid w:val="00803223"/>
    <w:rsid w:val="008035A8"/>
    <w:rsid w:val="0080366A"/>
    <w:rsid w:val="00803692"/>
    <w:rsid w:val="00803A21"/>
    <w:rsid w:val="00803F6B"/>
    <w:rsid w:val="008041D2"/>
    <w:rsid w:val="008044D4"/>
    <w:rsid w:val="00804526"/>
    <w:rsid w:val="008049D6"/>
    <w:rsid w:val="00804F32"/>
    <w:rsid w:val="00805238"/>
    <w:rsid w:val="008052F4"/>
    <w:rsid w:val="00805521"/>
    <w:rsid w:val="00805DE9"/>
    <w:rsid w:val="00805EFA"/>
    <w:rsid w:val="00806102"/>
    <w:rsid w:val="008061A4"/>
    <w:rsid w:val="00806996"/>
    <w:rsid w:val="00806BD9"/>
    <w:rsid w:val="00807013"/>
    <w:rsid w:val="00807782"/>
    <w:rsid w:val="00807BF6"/>
    <w:rsid w:val="00807CCB"/>
    <w:rsid w:val="00810706"/>
    <w:rsid w:val="0081097C"/>
    <w:rsid w:val="00810B58"/>
    <w:rsid w:val="00810C1B"/>
    <w:rsid w:val="00810DE2"/>
    <w:rsid w:val="0081114F"/>
    <w:rsid w:val="00811265"/>
    <w:rsid w:val="0081135E"/>
    <w:rsid w:val="00811D2E"/>
    <w:rsid w:val="008121B2"/>
    <w:rsid w:val="00812755"/>
    <w:rsid w:val="00812800"/>
    <w:rsid w:val="00812B39"/>
    <w:rsid w:val="00812C13"/>
    <w:rsid w:val="008134A8"/>
    <w:rsid w:val="00813B43"/>
    <w:rsid w:val="008142D7"/>
    <w:rsid w:val="00814657"/>
    <w:rsid w:val="0081475E"/>
    <w:rsid w:val="008149DF"/>
    <w:rsid w:val="00815120"/>
    <w:rsid w:val="008152E5"/>
    <w:rsid w:val="00815425"/>
    <w:rsid w:val="0081683F"/>
    <w:rsid w:val="00816C84"/>
    <w:rsid w:val="0081747F"/>
    <w:rsid w:val="00817BC5"/>
    <w:rsid w:val="008200B2"/>
    <w:rsid w:val="00820209"/>
    <w:rsid w:val="0082034D"/>
    <w:rsid w:val="0082072F"/>
    <w:rsid w:val="0082081A"/>
    <w:rsid w:val="00820F71"/>
    <w:rsid w:val="00821739"/>
    <w:rsid w:val="008217A2"/>
    <w:rsid w:val="00821B80"/>
    <w:rsid w:val="0082220B"/>
    <w:rsid w:val="008228E7"/>
    <w:rsid w:val="00822C55"/>
    <w:rsid w:val="0082356D"/>
    <w:rsid w:val="00823F58"/>
    <w:rsid w:val="0082429A"/>
    <w:rsid w:val="0082443D"/>
    <w:rsid w:val="008245A6"/>
    <w:rsid w:val="008248BA"/>
    <w:rsid w:val="00824B37"/>
    <w:rsid w:val="00825877"/>
    <w:rsid w:val="00825CEC"/>
    <w:rsid w:val="00825FD7"/>
    <w:rsid w:val="0082614B"/>
    <w:rsid w:val="008261D8"/>
    <w:rsid w:val="00826277"/>
    <w:rsid w:val="008267A5"/>
    <w:rsid w:val="008269E3"/>
    <w:rsid w:val="00826F9D"/>
    <w:rsid w:val="0082712D"/>
    <w:rsid w:val="00827381"/>
    <w:rsid w:val="00827490"/>
    <w:rsid w:val="00827526"/>
    <w:rsid w:val="008277FC"/>
    <w:rsid w:val="00827FA2"/>
    <w:rsid w:val="00830300"/>
    <w:rsid w:val="0083071F"/>
    <w:rsid w:val="0083078D"/>
    <w:rsid w:val="00830A17"/>
    <w:rsid w:val="00830A87"/>
    <w:rsid w:val="00831101"/>
    <w:rsid w:val="00831507"/>
    <w:rsid w:val="0083207E"/>
    <w:rsid w:val="008324D8"/>
    <w:rsid w:val="008325B7"/>
    <w:rsid w:val="008325B8"/>
    <w:rsid w:val="00832794"/>
    <w:rsid w:val="008334ED"/>
    <w:rsid w:val="00833528"/>
    <w:rsid w:val="00833B40"/>
    <w:rsid w:val="00833D5C"/>
    <w:rsid w:val="00834455"/>
    <w:rsid w:val="00834580"/>
    <w:rsid w:val="00834696"/>
    <w:rsid w:val="00834C79"/>
    <w:rsid w:val="008351F7"/>
    <w:rsid w:val="0083595E"/>
    <w:rsid w:val="00835988"/>
    <w:rsid w:val="00835B9C"/>
    <w:rsid w:val="00836F95"/>
    <w:rsid w:val="00837148"/>
    <w:rsid w:val="00837460"/>
    <w:rsid w:val="0083773E"/>
    <w:rsid w:val="00837AE1"/>
    <w:rsid w:val="00837C08"/>
    <w:rsid w:val="00837F2A"/>
    <w:rsid w:val="0084044C"/>
    <w:rsid w:val="00840649"/>
    <w:rsid w:val="00840E34"/>
    <w:rsid w:val="00840E4F"/>
    <w:rsid w:val="00840E9D"/>
    <w:rsid w:val="00841021"/>
    <w:rsid w:val="008411C5"/>
    <w:rsid w:val="008415DB"/>
    <w:rsid w:val="00841862"/>
    <w:rsid w:val="00841977"/>
    <w:rsid w:val="00841FD1"/>
    <w:rsid w:val="00842254"/>
    <w:rsid w:val="00843782"/>
    <w:rsid w:val="00843B92"/>
    <w:rsid w:val="00844714"/>
    <w:rsid w:val="00844AB6"/>
    <w:rsid w:val="00844D41"/>
    <w:rsid w:val="00844F6D"/>
    <w:rsid w:val="00845142"/>
    <w:rsid w:val="00845BAC"/>
    <w:rsid w:val="00845C62"/>
    <w:rsid w:val="00846401"/>
    <w:rsid w:val="00846706"/>
    <w:rsid w:val="00846C95"/>
    <w:rsid w:val="00846E48"/>
    <w:rsid w:val="00847513"/>
    <w:rsid w:val="00847C2D"/>
    <w:rsid w:val="0085005E"/>
    <w:rsid w:val="00850FE5"/>
    <w:rsid w:val="0085107C"/>
    <w:rsid w:val="0085124C"/>
    <w:rsid w:val="0085132A"/>
    <w:rsid w:val="0085160A"/>
    <w:rsid w:val="0085166B"/>
    <w:rsid w:val="00851AC4"/>
    <w:rsid w:val="00852009"/>
    <w:rsid w:val="00852441"/>
    <w:rsid w:val="00852757"/>
    <w:rsid w:val="00853365"/>
    <w:rsid w:val="0085356E"/>
    <w:rsid w:val="00853805"/>
    <w:rsid w:val="00853FD4"/>
    <w:rsid w:val="0085408D"/>
    <w:rsid w:val="0085470B"/>
    <w:rsid w:val="00854913"/>
    <w:rsid w:val="00854AFC"/>
    <w:rsid w:val="00855042"/>
    <w:rsid w:val="00855097"/>
    <w:rsid w:val="008553AD"/>
    <w:rsid w:val="00855914"/>
    <w:rsid w:val="00855944"/>
    <w:rsid w:val="00855BFE"/>
    <w:rsid w:val="00855C33"/>
    <w:rsid w:val="008569B0"/>
    <w:rsid w:val="00856C9F"/>
    <w:rsid w:val="008570E9"/>
    <w:rsid w:val="008571BB"/>
    <w:rsid w:val="008579E8"/>
    <w:rsid w:val="00857FCC"/>
    <w:rsid w:val="00860262"/>
    <w:rsid w:val="0086056E"/>
    <w:rsid w:val="0086089D"/>
    <w:rsid w:val="00860E3E"/>
    <w:rsid w:val="00861505"/>
    <w:rsid w:val="0086156F"/>
    <w:rsid w:val="00861686"/>
    <w:rsid w:val="0086185B"/>
    <w:rsid w:val="00861E78"/>
    <w:rsid w:val="008627E7"/>
    <w:rsid w:val="0086319C"/>
    <w:rsid w:val="0086334F"/>
    <w:rsid w:val="00863D27"/>
    <w:rsid w:val="00863E9A"/>
    <w:rsid w:val="00863F86"/>
    <w:rsid w:val="00864B5C"/>
    <w:rsid w:val="00864C85"/>
    <w:rsid w:val="00864E9C"/>
    <w:rsid w:val="0086587D"/>
    <w:rsid w:val="00865B08"/>
    <w:rsid w:val="008669D3"/>
    <w:rsid w:val="00866EC5"/>
    <w:rsid w:val="008671AF"/>
    <w:rsid w:val="00867546"/>
    <w:rsid w:val="008676D5"/>
    <w:rsid w:val="00867C91"/>
    <w:rsid w:val="008701B7"/>
    <w:rsid w:val="008701DC"/>
    <w:rsid w:val="008701ED"/>
    <w:rsid w:val="0087044E"/>
    <w:rsid w:val="00870508"/>
    <w:rsid w:val="008705D8"/>
    <w:rsid w:val="00871577"/>
    <w:rsid w:val="00872E79"/>
    <w:rsid w:val="00872FD1"/>
    <w:rsid w:val="008733CA"/>
    <w:rsid w:val="0087345E"/>
    <w:rsid w:val="00873EC1"/>
    <w:rsid w:val="008742D0"/>
    <w:rsid w:val="0087460A"/>
    <w:rsid w:val="00874FDC"/>
    <w:rsid w:val="008750C5"/>
    <w:rsid w:val="0087519C"/>
    <w:rsid w:val="0087522B"/>
    <w:rsid w:val="00875ADE"/>
    <w:rsid w:val="00875AF9"/>
    <w:rsid w:val="00875D2C"/>
    <w:rsid w:val="00876012"/>
    <w:rsid w:val="0087635D"/>
    <w:rsid w:val="008764C8"/>
    <w:rsid w:val="00876C48"/>
    <w:rsid w:val="00877223"/>
    <w:rsid w:val="00877545"/>
    <w:rsid w:val="0087771F"/>
    <w:rsid w:val="00880984"/>
    <w:rsid w:val="00880F7C"/>
    <w:rsid w:val="00881157"/>
    <w:rsid w:val="00881948"/>
    <w:rsid w:val="00881B43"/>
    <w:rsid w:val="00881BF5"/>
    <w:rsid w:val="008820B9"/>
    <w:rsid w:val="00882B9B"/>
    <w:rsid w:val="008831F9"/>
    <w:rsid w:val="00883B14"/>
    <w:rsid w:val="00883BF0"/>
    <w:rsid w:val="0088451C"/>
    <w:rsid w:val="0088453F"/>
    <w:rsid w:val="00884C91"/>
    <w:rsid w:val="00884F73"/>
    <w:rsid w:val="008850D1"/>
    <w:rsid w:val="008852B8"/>
    <w:rsid w:val="00885455"/>
    <w:rsid w:val="008854C8"/>
    <w:rsid w:val="00885F8C"/>
    <w:rsid w:val="0088620E"/>
    <w:rsid w:val="00886691"/>
    <w:rsid w:val="00886B25"/>
    <w:rsid w:val="00886F2D"/>
    <w:rsid w:val="00886F7B"/>
    <w:rsid w:val="0088712F"/>
    <w:rsid w:val="00887288"/>
    <w:rsid w:val="00887D56"/>
    <w:rsid w:val="00887F78"/>
    <w:rsid w:val="008900DC"/>
    <w:rsid w:val="00890639"/>
    <w:rsid w:val="00890997"/>
    <w:rsid w:val="00891626"/>
    <w:rsid w:val="0089194E"/>
    <w:rsid w:val="00891E7D"/>
    <w:rsid w:val="008922B4"/>
    <w:rsid w:val="008924D4"/>
    <w:rsid w:val="00892AE0"/>
    <w:rsid w:val="0089315B"/>
    <w:rsid w:val="008931B8"/>
    <w:rsid w:val="008931F0"/>
    <w:rsid w:val="00893AE2"/>
    <w:rsid w:val="00893CF1"/>
    <w:rsid w:val="00894277"/>
    <w:rsid w:val="00895AA9"/>
    <w:rsid w:val="00895CED"/>
    <w:rsid w:val="00895DDE"/>
    <w:rsid w:val="008964FC"/>
    <w:rsid w:val="00896EDD"/>
    <w:rsid w:val="008972EC"/>
    <w:rsid w:val="008973F5"/>
    <w:rsid w:val="00897484"/>
    <w:rsid w:val="008977BF"/>
    <w:rsid w:val="008978AA"/>
    <w:rsid w:val="00897C39"/>
    <w:rsid w:val="008A0212"/>
    <w:rsid w:val="008A0288"/>
    <w:rsid w:val="008A0360"/>
    <w:rsid w:val="008A0948"/>
    <w:rsid w:val="008A0D85"/>
    <w:rsid w:val="008A132F"/>
    <w:rsid w:val="008A13D0"/>
    <w:rsid w:val="008A167A"/>
    <w:rsid w:val="008A1F3F"/>
    <w:rsid w:val="008A2069"/>
    <w:rsid w:val="008A2229"/>
    <w:rsid w:val="008A23FB"/>
    <w:rsid w:val="008A28BD"/>
    <w:rsid w:val="008A2F53"/>
    <w:rsid w:val="008A3422"/>
    <w:rsid w:val="008A34F6"/>
    <w:rsid w:val="008A350C"/>
    <w:rsid w:val="008A3812"/>
    <w:rsid w:val="008A3AA3"/>
    <w:rsid w:val="008A3DC9"/>
    <w:rsid w:val="008A4011"/>
    <w:rsid w:val="008A49AF"/>
    <w:rsid w:val="008A55A7"/>
    <w:rsid w:val="008A5699"/>
    <w:rsid w:val="008A5ABE"/>
    <w:rsid w:val="008A5FA6"/>
    <w:rsid w:val="008A5FBD"/>
    <w:rsid w:val="008A6328"/>
    <w:rsid w:val="008A6495"/>
    <w:rsid w:val="008A6734"/>
    <w:rsid w:val="008A67D5"/>
    <w:rsid w:val="008A6B86"/>
    <w:rsid w:val="008A6BC5"/>
    <w:rsid w:val="008A74CA"/>
    <w:rsid w:val="008A74D7"/>
    <w:rsid w:val="008A768E"/>
    <w:rsid w:val="008B093C"/>
    <w:rsid w:val="008B0A70"/>
    <w:rsid w:val="008B16FB"/>
    <w:rsid w:val="008B193C"/>
    <w:rsid w:val="008B196A"/>
    <w:rsid w:val="008B1A7A"/>
    <w:rsid w:val="008B1AA1"/>
    <w:rsid w:val="008B207A"/>
    <w:rsid w:val="008B2E8D"/>
    <w:rsid w:val="008B3460"/>
    <w:rsid w:val="008B3762"/>
    <w:rsid w:val="008B3953"/>
    <w:rsid w:val="008B3CB6"/>
    <w:rsid w:val="008B43C7"/>
    <w:rsid w:val="008B43DD"/>
    <w:rsid w:val="008B47F8"/>
    <w:rsid w:val="008B4C9F"/>
    <w:rsid w:val="008B564A"/>
    <w:rsid w:val="008B5778"/>
    <w:rsid w:val="008B5844"/>
    <w:rsid w:val="008B5B01"/>
    <w:rsid w:val="008B6CE5"/>
    <w:rsid w:val="008B6E67"/>
    <w:rsid w:val="008B7502"/>
    <w:rsid w:val="008B751F"/>
    <w:rsid w:val="008B78D0"/>
    <w:rsid w:val="008B7CE4"/>
    <w:rsid w:val="008B7DB7"/>
    <w:rsid w:val="008C0173"/>
    <w:rsid w:val="008C0492"/>
    <w:rsid w:val="008C0672"/>
    <w:rsid w:val="008C067C"/>
    <w:rsid w:val="008C0A21"/>
    <w:rsid w:val="008C1322"/>
    <w:rsid w:val="008C1536"/>
    <w:rsid w:val="008C193F"/>
    <w:rsid w:val="008C19C6"/>
    <w:rsid w:val="008C21C2"/>
    <w:rsid w:val="008C23AB"/>
    <w:rsid w:val="008C2A81"/>
    <w:rsid w:val="008C2CB2"/>
    <w:rsid w:val="008C2D63"/>
    <w:rsid w:val="008C3185"/>
    <w:rsid w:val="008C36D3"/>
    <w:rsid w:val="008C3B6B"/>
    <w:rsid w:val="008C3C3B"/>
    <w:rsid w:val="008C3FC0"/>
    <w:rsid w:val="008C44B9"/>
    <w:rsid w:val="008C482C"/>
    <w:rsid w:val="008C5555"/>
    <w:rsid w:val="008C6EDB"/>
    <w:rsid w:val="008C73AF"/>
    <w:rsid w:val="008C75B1"/>
    <w:rsid w:val="008C7988"/>
    <w:rsid w:val="008C7BBA"/>
    <w:rsid w:val="008C7E2A"/>
    <w:rsid w:val="008D0501"/>
    <w:rsid w:val="008D07CF"/>
    <w:rsid w:val="008D0A53"/>
    <w:rsid w:val="008D0B47"/>
    <w:rsid w:val="008D10B0"/>
    <w:rsid w:val="008D1587"/>
    <w:rsid w:val="008D1807"/>
    <w:rsid w:val="008D2584"/>
    <w:rsid w:val="008D2787"/>
    <w:rsid w:val="008D2BF3"/>
    <w:rsid w:val="008D2F3B"/>
    <w:rsid w:val="008D34C2"/>
    <w:rsid w:val="008D3C61"/>
    <w:rsid w:val="008D40A6"/>
    <w:rsid w:val="008D4113"/>
    <w:rsid w:val="008D4605"/>
    <w:rsid w:val="008D46AF"/>
    <w:rsid w:val="008D4E4D"/>
    <w:rsid w:val="008D571E"/>
    <w:rsid w:val="008D5A30"/>
    <w:rsid w:val="008D5D5C"/>
    <w:rsid w:val="008D67F5"/>
    <w:rsid w:val="008D6855"/>
    <w:rsid w:val="008D6A81"/>
    <w:rsid w:val="008D6C5A"/>
    <w:rsid w:val="008D7086"/>
    <w:rsid w:val="008D738A"/>
    <w:rsid w:val="008D7E1F"/>
    <w:rsid w:val="008E0D6F"/>
    <w:rsid w:val="008E1199"/>
    <w:rsid w:val="008E15E0"/>
    <w:rsid w:val="008E17E5"/>
    <w:rsid w:val="008E1890"/>
    <w:rsid w:val="008E19A9"/>
    <w:rsid w:val="008E1AFA"/>
    <w:rsid w:val="008E200E"/>
    <w:rsid w:val="008E2C80"/>
    <w:rsid w:val="008E334C"/>
    <w:rsid w:val="008E370F"/>
    <w:rsid w:val="008E3BA7"/>
    <w:rsid w:val="008E42E1"/>
    <w:rsid w:val="008E456A"/>
    <w:rsid w:val="008E460A"/>
    <w:rsid w:val="008E5291"/>
    <w:rsid w:val="008E5EC0"/>
    <w:rsid w:val="008E68E9"/>
    <w:rsid w:val="008E6DA5"/>
    <w:rsid w:val="008E7157"/>
    <w:rsid w:val="008E791D"/>
    <w:rsid w:val="008E794F"/>
    <w:rsid w:val="008E7F34"/>
    <w:rsid w:val="008F0584"/>
    <w:rsid w:val="008F0AF5"/>
    <w:rsid w:val="008F0BA4"/>
    <w:rsid w:val="008F0C7A"/>
    <w:rsid w:val="008F0CAF"/>
    <w:rsid w:val="008F0CC5"/>
    <w:rsid w:val="008F122A"/>
    <w:rsid w:val="008F1CD8"/>
    <w:rsid w:val="008F22FC"/>
    <w:rsid w:val="008F2309"/>
    <w:rsid w:val="008F275F"/>
    <w:rsid w:val="008F2C20"/>
    <w:rsid w:val="008F2DD3"/>
    <w:rsid w:val="008F2E4E"/>
    <w:rsid w:val="008F318E"/>
    <w:rsid w:val="008F38B7"/>
    <w:rsid w:val="008F47A3"/>
    <w:rsid w:val="008F4BA5"/>
    <w:rsid w:val="008F51DC"/>
    <w:rsid w:val="008F5378"/>
    <w:rsid w:val="008F539A"/>
    <w:rsid w:val="008F5BC4"/>
    <w:rsid w:val="008F5CD6"/>
    <w:rsid w:val="008F5D2E"/>
    <w:rsid w:val="008F61F3"/>
    <w:rsid w:val="008F7E69"/>
    <w:rsid w:val="009001E9"/>
    <w:rsid w:val="00900229"/>
    <w:rsid w:val="00900286"/>
    <w:rsid w:val="009004D9"/>
    <w:rsid w:val="009015CA"/>
    <w:rsid w:val="00901BF8"/>
    <w:rsid w:val="0090216A"/>
    <w:rsid w:val="0090306E"/>
    <w:rsid w:val="009032CB"/>
    <w:rsid w:val="0090358B"/>
    <w:rsid w:val="00903CCD"/>
    <w:rsid w:val="0090448C"/>
    <w:rsid w:val="009047B0"/>
    <w:rsid w:val="00905183"/>
    <w:rsid w:val="009057C7"/>
    <w:rsid w:val="00905A5A"/>
    <w:rsid w:val="00905DA7"/>
    <w:rsid w:val="00906531"/>
    <w:rsid w:val="00906759"/>
    <w:rsid w:val="009067CC"/>
    <w:rsid w:val="009069A1"/>
    <w:rsid w:val="00906C0A"/>
    <w:rsid w:val="00906EFF"/>
    <w:rsid w:val="009073A3"/>
    <w:rsid w:val="009074B3"/>
    <w:rsid w:val="0091057D"/>
    <w:rsid w:val="009107AF"/>
    <w:rsid w:val="009107DC"/>
    <w:rsid w:val="009108AE"/>
    <w:rsid w:val="00911B2A"/>
    <w:rsid w:val="00911B98"/>
    <w:rsid w:val="00912692"/>
    <w:rsid w:val="00912A51"/>
    <w:rsid w:val="00912AEC"/>
    <w:rsid w:val="00912BCC"/>
    <w:rsid w:val="00912E02"/>
    <w:rsid w:val="00914975"/>
    <w:rsid w:val="00914A5E"/>
    <w:rsid w:val="009154E4"/>
    <w:rsid w:val="0091568E"/>
    <w:rsid w:val="00915F21"/>
    <w:rsid w:val="0091619B"/>
    <w:rsid w:val="00916308"/>
    <w:rsid w:val="00917126"/>
    <w:rsid w:val="009201DF"/>
    <w:rsid w:val="009205C0"/>
    <w:rsid w:val="0092061B"/>
    <w:rsid w:val="009207A2"/>
    <w:rsid w:val="00920846"/>
    <w:rsid w:val="00920A21"/>
    <w:rsid w:val="00920F0C"/>
    <w:rsid w:val="009211D2"/>
    <w:rsid w:val="009218F4"/>
    <w:rsid w:val="00921958"/>
    <w:rsid w:val="009220DF"/>
    <w:rsid w:val="00922156"/>
    <w:rsid w:val="009223AC"/>
    <w:rsid w:val="009223B4"/>
    <w:rsid w:val="00922878"/>
    <w:rsid w:val="009235B4"/>
    <w:rsid w:val="00923CCC"/>
    <w:rsid w:val="00923F20"/>
    <w:rsid w:val="00923F4A"/>
    <w:rsid w:val="0092400F"/>
    <w:rsid w:val="00924344"/>
    <w:rsid w:val="00924F31"/>
    <w:rsid w:val="009250C9"/>
    <w:rsid w:val="0092540E"/>
    <w:rsid w:val="00925574"/>
    <w:rsid w:val="00925714"/>
    <w:rsid w:val="00926475"/>
    <w:rsid w:val="009265FF"/>
    <w:rsid w:val="00926701"/>
    <w:rsid w:val="0092680A"/>
    <w:rsid w:val="00926B78"/>
    <w:rsid w:val="00926D89"/>
    <w:rsid w:val="00926FA0"/>
    <w:rsid w:val="0093040A"/>
    <w:rsid w:val="00930AFA"/>
    <w:rsid w:val="00930B94"/>
    <w:rsid w:val="00930E32"/>
    <w:rsid w:val="00931798"/>
    <w:rsid w:val="00931F0E"/>
    <w:rsid w:val="0093205E"/>
    <w:rsid w:val="0093223C"/>
    <w:rsid w:val="00932365"/>
    <w:rsid w:val="009326D1"/>
    <w:rsid w:val="00932902"/>
    <w:rsid w:val="009331A5"/>
    <w:rsid w:val="009331F3"/>
    <w:rsid w:val="00933DE2"/>
    <w:rsid w:val="00933E19"/>
    <w:rsid w:val="00933E2A"/>
    <w:rsid w:val="00934191"/>
    <w:rsid w:val="00934612"/>
    <w:rsid w:val="009350B4"/>
    <w:rsid w:val="00935461"/>
    <w:rsid w:val="00935FF4"/>
    <w:rsid w:val="0093639A"/>
    <w:rsid w:val="00936937"/>
    <w:rsid w:val="00936C95"/>
    <w:rsid w:val="00937495"/>
    <w:rsid w:val="00937691"/>
    <w:rsid w:val="00937FAE"/>
    <w:rsid w:val="009400FF"/>
    <w:rsid w:val="009404FC"/>
    <w:rsid w:val="00941487"/>
    <w:rsid w:val="00941558"/>
    <w:rsid w:val="00941A0F"/>
    <w:rsid w:val="00941B85"/>
    <w:rsid w:val="00941D38"/>
    <w:rsid w:val="00941F96"/>
    <w:rsid w:val="0094201F"/>
    <w:rsid w:val="00942308"/>
    <w:rsid w:val="00942AF1"/>
    <w:rsid w:val="00942B5B"/>
    <w:rsid w:val="0094332A"/>
    <w:rsid w:val="009437B5"/>
    <w:rsid w:val="00943B46"/>
    <w:rsid w:val="009440B7"/>
    <w:rsid w:val="0094419A"/>
    <w:rsid w:val="00944716"/>
    <w:rsid w:val="009447BE"/>
    <w:rsid w:val="009447BF"/>
    <w:rsid w:val="00944D55"/>
    <w:rsid w:val="00945305"/>
    <w:rsid w:val="00945927"/>
    <w:rsid w:val="009463ED"/>
    <w:rsid w:val="00946A4F"/>
    <w:rsid w:val="00946A72"/>
    <w:rsid w:val="0094714B"/>
    <w:rsid w:val="00947D1D"/>
    <w:rsid w:val="00947D7D"/>
    <w:rsid w:val="009506BD"/>
    <w:rsid w:val="00950888"/>
    <w:rsid w:val="0095097A"/>
    <w:rsid w:val="00950C3E"/>
    <w:rsid w:val="00951055"/>
    <w:rsid w:val="009516AC"/>
    <w:rsid w:val="009516BB"/>
    <w:rsid w:val="00951B73"/>
    <w:rsid w:val="00951BF3"/>
    <w:rsid w:val="00951CBD"/>
    <w:rsid w:val="00951E9D"/>
    <w:rsid w:val="009521F6"/>
    <w:rsid w:val="009523CE"/>
    <w:rsid w:val="00952F44"/>
    <w:rsid w:val="00952FC0"/>
    <w:rsid w:val="0095334A"/>
    <w:rsid w:val="00953A3F"/>
    <w:rsid w:val="00953B72"/>
    <w:rsid w:val="00954B7A"/>
    <w:rsid w:val="00955036"/>
    <w:rsid w:val="009551DF"/>
    <w:rsid w:val="009552F9"/>
    <w:rsid w:val="00955D5D"/>
    <w:rsid w:val="009560A6"/>
    <w:rsid w:val="00956628"/>
    <w:rsid w:val="00956705"/>
    <w:rsid w:val="00957260"/>
    <w:rsid w:val="0095742E"/>
    <w:rsid w:val="009578E5"/>
    <w:rsid w:val="00957D7F"/>
    <w:rsid w:val="0096006A"/>
    <w:rsid w:val="0096018D"/>
    <w:rsid w:val="0096140E"/>
    <w:rsid w:val="0096158A"/>
    <w:rsid w:val="0096286F"/>
    <w:rsid w:val="00962A75"/>
    <w:rsid w:val="009631D7"/>
    <w:rsid w:val="009632CB"/>
    <w:rsid w:val="00963489"/>
    <w:rsid w:val="0096366E"/>
    <w:rsid w:val="00963AE6"/>
    <w:rsid w:val="00963B2F"/>
    <w:rsid w:val="00963F6F"/>
    <w:rsid w:val="00964162"/>
    <w:rsid w:val="00964735"/>
    <w:rsid w:val="00964DC2"/>
    <w:rsid w:val="00964E99"/>
    <w:rsid w:val="009652C0"/>
    <w:rsid w:val="00965A2E"/>
    <w:rsid w:val="00965ADB"/>
    <w:rsid w:val="009660DC"/>
    <w:rsid w:val="00966632"/>
    <w:rsid w:val="00967405"/>
    <w:rsid w:val="00967494"/>
    <w:rsid w:val="00967614"/>
    <w:rsid w:val="0096782D"/>
    <w:rsid w:val="009678A7"/>
    <w:rsid w:val="00967C0D"/>
    <w:rsid w:val="00967CAC"/>
    <w:rsid w:val="00967D5F"/>
    <w:rsid w:val="00967FC3"/>
    <w:rsid w:val="00970298"/>
    <w:rsid w:val="0097071C"/>
    <w:rsid w:val="00970A66"/>
    <w:rsid w:val="009714AD"/>
    <w:rsid w:val="009718FE"/>
    <w:rsid w:val="00971F64"/>
    <w:rsid w:val="00972120"/>
    <w:rsid w:val="00972779"/>
    <w:rsid w:val="009732E5"/>
    <w:rsid w:val="009735CB"/>
    <w:rsid w:val="00973805"/>
    <w:rsid w:val="00973939"/>
    <w:rsid w:val="009747E0"/>
    <w:rsid w:val="00974EDC"/>
    <w:rsid w:val="00974F64"/>
    <w:rsid w:val="00975205"/>
    <w:rsid w:val="00975472"/>
    <w:rsid w:val="00975631"/>
    <w:rsid w:val="00975821"/>
    <w:rsid w:val="0097602D"/>
    <w:rsid w:val="00976939"/>
    <w:rsid w:val="00977475"/>
    <w:rsid w:val="00977D43"/>
    <w:rsid w:val="00977D59"/>
    <w:rsid w:val="0098067A"/>
    <w:rsid w:val="009806BF"/>
    <w:rsid w:val="00980C14"/>
    <w:rsid w:val="00980D03"/>
    <w:rsid w:val="00980ECD"/>
    <w:rsid w:val="00980FE9"/>
    <w:rsid w:val="00981007"/>
    <w:rsid w:val="00981348"/>
    <w:rsid w:val="009815D7"/>
    <w:rsid w:val="0098191E"/>
    <w:rsid w:val="00981B78"/>
    <w:rsid w:val="00981BF8"/>
    <w:rsid w:val="0098244D"/>
    <w:rsid w:val="0098346B"/>
    <w:rsid w:val="00983A27"/>
    <w:rsid w:val="00983E24"/>
    <w:rsid w:val="00983E36"/>
    <w:rsid w:val="00983E92"/>
    <w:rsid w:val="00983F33"/>
    <w:rsid w:val="00984462"/>
    <w:rsid w:val="009845B4"/>
    <w:rsid w:val="009849A9"/>
    <w:rsid w:val="00984EA2"/>
    <w:rsid w:val="00985126"/>
    <w:rsid w:val="00985915"/>
    <w:rsid w:val="00986668"/>
    <w:rsid w:val="00986709"/>
    <w:rsid w:val="00986807"/>
    <w:rsid w:val="00986D1B"/>
    <w:rsid w:val="00987919"/>
    <w:rsid w:val="00987B92"/>
    <w:rsid w:val="00990A6E"/>
    <w:rsid w:val="00990B37"/>
    <w:rsid w:val="00990BCE"/>
    <w:rsid w:val="00990E2E"/>
    <w:rsid w:val="00990FEB"/>
    <w:rsid w:val="0099141E"/>
    <w:rsid w:val="009914D7"/>
    <w:rsid w:val="009916E1"/>
    <w:rsid w:val="00991E6C"/>
    <w:rsid w:val="00992086"/>
    <w:rsid w:val="00992EB4"/>
    <w:rsid w:val="00993A56"/>
    <w:rsid w:val="0099401A"/>
    <w:rsid w:val="009942E5"/>
    <w:rsid w:val="009945B4"/>
    <w:rsid w:val="009949EE"/>
    <w:rsid w:val="00994B45"/>
    <w:rsid w:val="00994DD2"/>
    <w:rsid w:val="00995AD5"/>
    <w:rsid w:val="00996199"/>
    <w:rsid w:val="0099621A"/>
    <w:rsid w:val="00996755"/>
    <w:rsid w:val="0099682E"/>
    <w:rsid w:val="00997174"/>
    <w:rsid w:val="009978F4"/>
    <w:rsid w:val="009979D2"/>
    <w:rsid w:val="00997B17"/>
    <w:rsid w:val="009A0173"/>
    <w:rsid w:val="009A0599"/>
    <w:rsid w:val="009A07FB"/>
    <w:rsid w:val="009A086D"/>
    <w:rsid w:val="009A0D6C"/>
    <w:rsid w:val="009A0E70"/>
    <w:rsid w:val="009A188E"/>
    <w:rsid w:val="009A1B05"/>
    <w:rsid w:val="009A1FCD"/>
    <w:rsid w:val="009A1FE1"/>
    <w:rsid w:val="009A249B"/>
    <w:rsid w:val="009A28DC"/>
    <w:rsid w:val="009A2BB7"/>
    <w:rsid w:val="009A2CEC"/>
    <w:rsid w:val="009A2E7A"/>
    <w:rsid w:val="009A2F81"/>
    <w:rsid w:val="009A35E8"/>
    <w:rsid w:val="009A38A2"/>
    <w:rsid w:val="009A39A6"/>
    <w:rsid w:val="009A3F00"/>
    <w:rsid w:val="009A557B"/>
    <w:rsid w:val="009A562A"/>
    <w:rsid w:val="009A5710"/>
    <w:rsid w:val="009A57BF"/>
    <w:rsid w:val="009A5C6F"/>
    <w:rsid w:val="009A5F45"/>
    <w:rsid w:val="009A7262"/>
    <w:rsid w:val="009A72C7"/>
    <w:rsid w:val="009A7582"/>
    <w:rsid w:val="009A7807"/>
    <w:rsid w:val="009A7ECA"/>
    <w:rsid w:val="009A7FF6"/>
    <w:rsid w:val="009B0271"/>
    <w:rsid w:val="009B070A"/>
    <w:rsid w:val="009B085B"/>
    <w:rsid w:val="009B08D6"/>
    <w:rsid w:val="009B13B4"/>
    <w:rsid w:val="009B148D"/>
    <w:rsid w:val="009B17B5"/>
    <w:rsid w:val="009B1BB3"/>
    <w:rsid w:val="009B1DB3"/>
    <w:rsid w:val="009B2095"/>
    <w:rsid w:val="009B281D"/>
    <w:rsid w:val="009B28BC"/>
    <w:rsid w:val="009B2983"/>
    <w:rsid w:val="009B3164"/>
    <w:rsid w:val="009B365E"/>
    <w:rsid w:val="009B39EA"/>
    <w:rsid w:val="009B3F18"/>
    <w:rsid w:val="009B579F"/>
    <w:rsid w:val="009B5932"/>
    <w:rsid w:val="009B6B58"/>
    <w:rsid w:val="009B6FFF"/>
    <w:rsid w:val="009B73AD"/>
    <w:rsid w:val="009B74FB"/>
    <w:rsid w:val="009B7975"/>
    <w:rsid w:val="009B7A6B"/>
    <w:rsid w:val="009C03BB"/>
    <w:rsid w:val="009C0A42"/>
    <w:rsid w:val="009C0C9F"/>
    <w:rsid w:val="009C18BE"/>
    <w:rsid w:val="009C193E"/>
    <w:rsid w:val="009C1CD8"/>
    <w:rsid w:val="009C27BA"/>
    <w:rsid w:val="009C29B8"/>
    <w:rsid w:val="009C320D"/>
    <w:rsid w:val="009C368A"/>
    <w:rsid w:val="009C3930"/>
    <w:rsid w:val="009C46A5"/>
    <w:rsid w:val="009C4AD1"/>
    <w:rsid w:val="009C5202"/>
    <w:rsid w:val="009C56FD"/>
    <w:rsid w:val="009C5AEB"/>
    <w:rsid w:val="009C61DC"/>
    <w:rsid w:val="009C62E4"/>
    <w:rsid w:val="009C6560"/>
    <w:rsid w:val="009C6886"/>
    <w:rsid w:val="009C68B7"/>
    <w:rsid w:val="009C74C3"/>
    <w:rsid w:val="009C795A"/>
    <w:rsid w:val="009C7BF3"/>
    <w:rsid w:val="009C7D37"/>
    <w:rsid w:val="009C7E51"/>
    <w:rsid w:val="009D006A"/>
    <w:rsid w:val="009D0222"/>
    <w:rsid w:val="009D0E96"/>
    <w:rsid w:val="009D10FB"/>
    <w:rsid w:val="009D1A56"/>
    <w:rsid w:val="009D207E"/>
    <w:rsid w:val="009D26BB"/>
    <w:rsid w:val="009D350B"/>
    <w:rsid w:val="009D4AE9"/>
    <w:rsid w:val="009D4CCF"/>
    <w:rsid w:val="009D6150"/>
    <w:rsid w:val="009D61B9"/>
    <w:rsid w:val="009D63E5"/>
    <w:rsid w:val="009D64DF"/>
    <w:rsid w:val="009D6548"/>
    <w:rsid w:val="009D6769"/>
    <w:rsid w:val="009D6982"/>
    <w:rsid w:val="009D6A1C"/>
    <w:rsid w:val="009D6A43"/>
    <w:rsid w:val="009D702D"/>
    <w:rsid w:val="009D7111"/>
    <w:rsid w:val="009D7479"/>
    <w:rsid w:val="009D77AF"/>
    <w:rsid w:val="009D7CEC"/>
    <w:rsid w:val="009E0143"/>
    <w:rsid w:val="009E0226"/>
    <w:rsid w:val="009E0693"/>
    <w:rsid w:val="009E08CE"/>
    <w:rsid w:val="009E0E5F"/>
    <w:rsid w:val="009E1010"/>
    <w:rsid w:val="009E17F9"/>
    <w:rsid w:val="009E2CF8"/>
    <w:rsid w:val="009E2DC1"/>
    <w:rsid w:val="009E3358"/>
    <w:rsid w:val="009E3742"/>
    <w:rsid w:val="009E3BA6"/>
    <w:rsid w:val="009E405B"/>
    <w:rsid w:val="009E4152"/>
    <w:rsid w:val="009E4534"/>
    <w:rsid w:val="009E46F3"/>
    <w:rsid w:val="009E4A5C"/>
    <w:rsid w:val="009E4AB8"/>
    <w:rsid w:val="009E4C10"/>
    <w:rsid w:val="009E4E51"/>
    <w:rsid w:val="009E5005"/>
    <w:rsid w:val="009E5175"/>
    <w:rsid w:val="009E54EF"/>
    <w:rsid w:val="009E5733"/>
    <w:rsid w:val="009E5D0B"/>
    <w:rsid w:val="009E60D7"/>
    <w:rsid w:val="009E6356"/>
    <w:rsid w:val="009E65C0"/>
    <w:rsid w:val="009E6A74"/>
    <w:rsid w:val="009E6B10"/>
    <w:rsid w:val="009E6CDF"/>
    <w:rsid w:val="009E6EDD"/>
    <w:rsid w:val="009E751C"/>
    <w:rsid w:val="009F01DE"/>
    <w:rsid w:val="009F0B53"/>
    <w:rsid w:val="009F0B54"/>
    <w:rsid w:val="009F0F57"/>
    <w:rsid w:val="009F12C8"/>
    <w:rsid w:val="009F15AD"/>
    <w:rsid w:val="009F17E5"/>
    <w:rsid w:val="009F186E"/>
    <w:rsid w:val="009F199D"/>
    <w:rsid w:val="009F2B26"/>
    <w:rsid w:val="009F2D03"/>
    <w:rsid w:val="009F2FF2"/>
    <w:rsid w:val="009F3285"/>
    <w:rsid w:val="009F3B67"/>
    <w:rsid w:val="009F3BCF"/>
    <w:rsid w:val="009F434A"/>
    <w:rsid w:val="009F44F4"/>
    <w:rsid w:val="009F4CD6"/>
    <w:rsid w:val="009F5320"/>
    <w:rsid w:val="009F5977"/>
    <w:rsid w:val="009F5B22"/>
    <w:rsid w:val="009F69E7"/>
    <w:rsid w:val="009F6A07"/>
    <w:rsid w:val="009F75C9"/>
    <w:rsid w:val="009F75DA"/>
    <w:rsid w:val="009F7CFE"/>
    <w:rsid w:val="009F7E4C"/>
    <w:rsid w:val="00A01456"/>
    <w:rsid w:val="00A0145D"/>
    <w:rsid w:val="00A0317C"/>
    <w:rsid w:val="00A0331F"/>
    <w:rsid w:val="00A0336B"/>
    <w:rsid w:val="00A0422D"/>
    <w:rsid w:val="00A04C58"/>
    <w:rsid w:val="00A04F47"/>
    <w:rsid w:val="00A05A91"/>
    <w:rsid w:val="00A05EEB"/>
    <w:rsid w:val="00A05FA3"/>
    <w:rsid w:val="00A0654B"/>
    <w:rsid w:val="00A06753"/>
    <w:rsid w:val="00A06B5A"/>
    <w:rsid w:val="00A06BFC"/>
    <w:rsid w:val="00A06E92"/>
    <w:rsid w:val="00A06ED2"/>
    <w:rsid w:val="00A1023E"/>
    <w:rsid w:val="00A10362"/>
    <w:rsid w:val="00A11175"/>
    <w:rsid w:val="00A11404"/>
    <w:rsid w:val="00A11467"/>
    <w:rsid w:val="00A11A01"/>
    <w:rsid w:val="00A11AFD"/>
    <w:rsid w:val="00A12332"/>
    <w:rsid w:val="00A12C08"/>
    <w:rsid w:val="00A12D85"/>
    <w:rsid w:val="00A13394"/>
    <w:rsid w:val="00A138B2"/>
    <w:rsid w:val="00A1441F"/>
    <w:rsid w:val="00A14A33"/>
    <w:rsid w:val="00A14C41"/>
    <w:rsid w:val="00A14CF6"/>
    <w:rsid w:val="00A1539F"/>
    <w:rsid w:val="00A15421"/>
    <w:rsid w:val="00A154BE"/>
    <w:rsid w:val="00A155CD"/>
    <w:rsid w:val="00A15D90"/>
    <w:rsid w:val="00A15FDA"/>
    <w:rsid w:val="00A169BE"/>
    <w:rsid w:val="00A16A1A"/>
    <w:rsid w:val="00A1705B"/>
    <w:rsid w:val="00A173C2"/>
    <w:rsid w:val="00A174B2"/>
    <w:rsid w:val="00A174C8"/>
    <w:rsid w:val="00A17541"/>
    <w:rsid w:val="00A17821"/>
    <w:rsid w:val="00A1791A"/>
    <w:rsid w:val="00A17BEA"/>
    <w:rsid w:val="00A17F73"/>
    <w:rsid w:val="00A2045D"/>
    <w:rsid w:val="00A205BA"/>
    <w:rsid w:val="00A20660"/>
    <w:rsid w:val="00A20A7C"/>
    <w:rsid w:val="00A21A67"/>
    <w:rsid w:val="00A21D25"/>
    <w:rsid w:val="00A2213D"/>
    <w:rsid w:val="00A225A5"/>
    <w:rsid w:val="00A22E2F"/>
    <w:rsid w:val="00A237E6"/>
    <w:rsid w:val="00A23B38"/>
    <w:rsid w:val="00A24235"/>
    <w:rsid w:val="00A2439A"/>
    <w:rsid w:val="00A244D9"/>
    <w:rsid w:val="00A24BB9"/>
    <w:rsid w:val="00A2576C"/>
    <w:rsid w:val="00A2591A"/>
    <w:rsid w:val="00A2598D"/>
    <w:rsid w:val="00A25C71"/>
    <w:rsid w:val="00A2619B"/>
    <w:rsid w:val="00A26853"/>
    <w:rsid w:val="00A277E6"/>
    <w:rsid w:val="00A27C32"/>
    <w:rsid w:val="00A27C8C"/>
    <w:rsid w:val="00A30052"/>
    <w:rsid w:val="00A30531"/>
    <w:rsid w:val="00A31213"/>
    <w:rsid w:val="00A31326"/>
    <w:rsid w:val="00A314A7"/>
    <w:rsid w:val="00A31761"/>
    <w:rsid w:val="00A321FC"/>
    <w:rsid w:val="00A328C1"/>
    <w:rsid w:val="00A32DFB"/>
    <w:rsid w:val="00A33BE5"/>
    <w:rsid w:val="00A33C88"/>
    <w:rsid w:val="00A3417D"/>
    <w:rsid w:val="00A348B6"/>
    <w:rsid w:val="00A34C14"/>
    <w:rsid w:val="00A35003"/>
    <w:rsid w:val="00A351D3"/>
    <w:rsid w:val="00A35802"/>
    <w:rsid w:val="00A361EB"/>
    <w:rsid w:val="00A3621A"/>
    <w:rsid w:val="00A36B6E"/>
    <w:rsid w:val="00A37149"/>
    <w:rsid w:val="00A37855"/>
    <w:rsid w:val="00A37B11"/>
    <w:rsid w:val="00A37D6E"/>
    <w:rsid w:val="00A37E53"/>
    <w:rsid w:val="00A40AF2"/>
    <w:rsid w:val="00A40EAE"/>
    <w:rsid w:val="00A411EA"/>
    <w:rsid w:val="00A413D7"/>
    <w:rsid w:val="00A4145D"/>
    <w:rsid w:val="00A41C5C"/>
    <w:rsid w:val="00A41FAC"/>
    <w:rsid w:val="00A4215E"/>
    <w:rsid w:val="00A42360"/>
    <w:rsid w:val="00A42637"/>
    <w:rsid w:val="00A426BF"/>
    <w:rsid w:val="00A42756"/>
    <w:rsid w:val="00A42759"/>
    <w:rsid w:val="00A42C55"/>
    <w:rsid w:val="00A430D3"/>
    <w:rsid w:val="00A43464"/>
    <w:rsid w:val="00A4389D"/>
    <w:rsid w:val="00A43913"/>
    <w:rsid w:val="00A43914"/>
    <w:rsid w:val="00A44045"/>
    <w:rsid w:val="00A4473D"/>
    <w:rsid w:val="00A451F5"/>
    <w:rsid w:val="00A451F8"/>
    <w:rsid w:val="00A45621"/>
    <w:rsid w:val="00A456CF"/>
    <w:rsid w:val="00A45D00"/>
    <w:rsid w:val="00A45E04"/>
    <w:rsid w:val="00A45EA8"/>
    <w:rsid w:val="00A4619E"/>
    <w:rsid w:val="00A4678E"/>
    <w:rsid w:val="00A46E6A"/>
    <w:rsid w:val="00A4789D"/>
    <w:rsid w:val="00A479B3"/>
    <w:rsid w:val="00A479B7"/>
    <w:rsid w:val="00A50675"/>
    <w:rsid w:val="00A50A1E"/>
    <w:rsid w:val="00A50B3F"/>
    <w:rsid w:val="00A50D4B"/>
    <w:rsid w:val="00A50D6D"/>
    <w:rsid w:val="00A5110D"/>
    <w:rsid w:val="00A51481"/>
    <w:rsid w:val="00A5154E"/>
    <w:rsid w:val="00A517DF"/>
    <w:rsid w:val="00A53164"/>
    <w:rsid w:val="00A531BF"/>
    <w:rsid w:val="00A53546"/>
    <w:rsid w:val="00A539D6"/>
    <w:rsid w:val="00A543D6"/>
    <w:rsid w:val="00A54AA9"/>
    <w:rsid w:val="00A54C1D"/>
    <w:rsid w:val="00A54C31"/>
    <w:rsid w:val="00A5509D"/>
    <w:rsid w:val="00A55417"/>
    <w:rsid w:val="00A55609"/>
    <w:rsid w:val="00A55D25"/>
    <w:rsid w:val="00A55D65"/>
    <w:rsid w:val="00A55E72"/>
    <w:rsid w:val="00A562D8"/>
    <w:rsid w:val="00A56622"/>
    <w:rsid w:val="00A57DD1"/>
    <w:rsid w:val="00A6007F"/>
    <w:rsid w:val="00A607B9"/>
    <w:rsid w:val="00A60A3D"/>
    <w:rsid w:val="00A60B02"/>
    <w:rsid w:val="00A61330"/>
    <w:rsid w:val="00A61E34"/>
    <w:rsid w:val="00A61E73"/>
    <w:rsid w:val="00A62290"/>
    <w:rsid w:val="00A63025"/>
    <w:rsid w:val="00A64764"/>
    <w:rsid w:val="00A64E6D"/>
    <w:rsid w:val="00A650BB"/>
    <w:rsid w:val="00A6539A"/>
    <w:rsid w:val="00A65CBD"/>
    <w:rsid w:val="00A65D18"/>
    <w:rsid w:val="00A66087"/>
    <w:rsid w:val="00A66412"/>
    <w:rsid w:val="00A66BB0"/>
    <w:rsid w:val="00A66D6D"/>
    <w:rsid w:val="00A67080"/>
    <w:rsid w:val="00A670FA"/>
    <w:rsid w:val="00A6731A"/>
    <w:rsid w:val="00A67F3D"/>
    <w:rsid w:val="00A70B04"/>
    <w:rsid w:val="00A7175D"/>
    <w:rsid w:val="00A71AE6"/>
    <w:rsid w:val="00A71C57"/>
    <w:rsid w:val="00A71CC1"/>
    <w:rsid w:val="00A7200F"/>
    <w:rsid w:val="00A723E2"/>
    <w:rsid w:val="00A72CEC"/>
    <w:rsid w:val="00A72E77"/>
    <w:rsid w:val="00A73990"/>
    <w:rsid w:val="00A747FE"/>
    <w:rsid w:val="00A75065"/>
    <w:rsid w:val="00A751A4"/>
    <w:rsid w:val="00A75262"/>
    <w:rsid w:val="00A754E7"/>
    <w:rsid w:val="00A7626C"/>
    <w:rsid w:val="00A77666"/>
    <w:rsid w:val="00A7781B"/>
    <w:rsid w:val="00A77C15"/>
    <w:rsid w:val="00A80282"/>
    <w:rsid w:val="00A804D8"/>
    <w:rsid w:val="00A8083E"/>
    <w:rsid w:val="00A80E2E"/>
    <w:rsid w:val="00A816F7"/>
    <w:rsid w:val="00A81C5B"/>
    <w:rsid w:val="00A82137"/>
    <w:rsid w:val="00A825F4"/>
    <w:rsid w:val="00A83140"/>
    <w:rsid w:val="00A8346E"/>
    <w:rsid w:val="00A83672"/>
    <w:rsid w:val="00A83DA4"/>
    <w:rsid w:val="00A84ECB"/>
    <w:rsid w:val="00A85B1A"/>
    <w:rsid w:val="00A85E11"/>
    <w:rsid w:val="00A85F31"/>
    <w:rsid w:val="00A866E0"/>
    <w:rsid w:val="00A8694C"/>
    <w:rsid w:val="00A86FC2"/>
    <w:rsid w:val="00A8702D"/>
    <w:rsid w:val="00A878A5"/>
    <w:rsid w:val="00A87B39"/>
    <w:rsid w:val="00A90598"/>
    <w:rsid w:val="00A9072C"/>
    <w:rsid w:val="00A90C1B"/>
    <w:rsid w:val="00A9125E"/>
    <w:rsid w:val="00A91319"/>
    <w:rsid w:val="00A915D4"/>
    <w:rsid w:val="00A91FAA"/>
    <w:rsid w:val="00A928E5"/>
    <w:rsid w:val="00A93186"/>
    <w:rsid w:val="00A9335B"/>
    <w:rsid w:val="00A933E3"/>
    <w:rsid w:val="00A937E7"/>
    <w:rsid w:val="00A943D4"/>
    <w:rsid w:val="00A946D8"/>
    <w:rsid w:val="00A94F1C"/>
    <w:rsid w:val="00A94F97"/>
    <w:rsid w:val="00A9543A"/>
    <w:rsid w:val="00A95653"/>
    <w:rsid w:val="00A95C04"/>
    <w:rsid w:val="00A95C12"/>
    <w:rsid w:val="00A95EBA"/>
    <w:rsid w:val="00A960F8"/>
    <w:rsid w:val="00A9623F"/>
    <w:rsid w:val="00A96A94"/>
    <w:rsid w:val="00A97111"/>
    <w:rsid w:val="00A9726C"/>
    <w:rsid w:val="00A97856"/>
    <w:rsid w:val="00AA01AB"/>
    <w:rsid w:val="00AA05B2"/>
    <w:rsid w:val="00AA05E3"/>
    <w:rsid w:val="00AA066E"/>
    <w:rsid w:val="00AA0FAA"/>
    <w:rsid w:val="00AA148D"/>
    <w:rsid w:val="00AA17E1"/>
    <w:rsid w:val="00AA1DB9"/>
    <w:rsid w:val="00AA1FB6"/>
    <w:rsid w:val="00AA22E0"/>
    <w:rsid w:val="00AA232F"/>
    <w:rsid w:val="00AA2779"/>
    <w:rsid w:val="00AA2F41"/>
    <w:rsid w:val="00AA32BD"/>
    <w:rsid w:val="00AA34B3"/>
    <w:rsid w:val="00AA3610"/>
    <w:rsid w:val="00AA3669"/>
    <w:rsid w:val="00AA38D0"/>
    <w:rsid w:val="00AA3B79"/>
    <w:rsid w:val="00AA3E4A"/>
    <w:rsid w:val="00AA3EBE"/>
    <w:rsid w:val="00AA57D1"/>
    <w:rsid w:val="00AA6368"/>
    <w:rsid w:val="00AA6B11"/>
    <w:rsid w:val="00AA6F2D"/>
    <w:rsid w:val="00AA78AD"/>
    <w:rsid w:val="00AA7A95"/>
    <w:rsid w:val="00AA7D4C"/>
    <w:rsid w:val="00AB029F"/>
    <w:rsid w:val="00AB03CB"/>
    <w:rsid w:val="00AB0581"/>
    <w:rsid w:val="00AB0895"/>
    <w:rsid w:val="00AB08CA"/>
    <w:rsid w:val="00AB099E"/>
    <w:rsid w:val="00AB0D13"/>
    <w:rsid w:val="00AB1167"/>
    <w:rsid w:val="00AB12E8"/>
    <w:rsid w:val="00AB1CAF"/>
    <w:rsid w:val="00AB1D41"/>
    <w:rsid w:val="00AB1D78"/>
    <w:rsid w:val="00AB249F"/>
    <w:rsid w:val="00AB24F5"/>
    <w:rsid w:val="00AB26D3"/>
    <w:rsid w:val="00AB3311"/>
    <w:rsid w:val="00AB3878"/>
    <w:rsid w:val="00AB3A55"/>
    <w:rsid w:val="00AB3DA6"/>
    <w:rsid w:val="00AB3ED0"/>
    <w:rsid w:val="00AB40D1"/>
    <w:rsid w:val="00AB4865"/>
    <w:rsid w:val="00AB5D30"/>
    <w:rsid w:val="00AB6501"/>
    <w:rsid w:val="00AB67C0"/>
    <w:rsid w:val="00AB6B3C"/>
    <w:rsid w:val="00AB6D54"/>
    <w:rsid w:val="00AB6D96"/>
    <w:rsid w:val="00AB6E72"/>
    <w:rsid w:val="00AB6FA9"/>
    <w:rsid w:val="00AB7501"/>
    <w:rsid w:val="00AC0367"/>
    <w:rsid w:val="00AC0AFC"/>
    <w:rsid w:val="00AC112C"/>
    <w:rsid w:val="00AC1457"/>
    <w:rsid w:val="00AC1739"/>
    <w:rsid w:val="00AC1D08"/>
    <w:rsid w:val="00AC20F1"/>
    <w:rsid w:val="00AC22C9"/>
    <w:rsid w:val="00AC23D4"/>
    <w:rsid w:val="00AC26D1"/>
    <w:rsid w:val="00AC2842"/>
    <w:rsid w:val="00AC3337"/>
    <w:rsid w:val="00AC35C9"/>
    <w:rsid w:val="00AC3ACB"/>
    <w:rsid w:val="00AC3D0C"/>
    <w:rsid w:val="00AC3E12"/>
    <w:rsid w:val="00AC4305"/>
    <w:rsid w:val="00AC4558"/>
    <w:rsid w:val="00AC470D"/>
    <w:rsid w:val="00AC482E"/>
    <w:rsid w:val="00AC49A3"/>
    <w:rsid w:val="00AC5912"/>
    <w:rsid w:val="00AC5919"/>
    <w:rsid w:val="00AC67B6"/>
    <w:rsid w:val="00AC6CE0"/>
    <w:rsid w:val="00AC7567"/>
    <w:rsid w:val="00AC7BC2"/>
    <w:rsid w:val="00AC7D80"/>
    <w:rsid w:val="00AD01D1"/>
    <w:rsid w:val="00AD02CF"/>
    <w:rsid w:val="00AD05F3"/>
    <w:rsid w:val="00AD08A7"/>
    <w:rsid w:val="00AD0CE3"/>
    <w:rsid w:val="00AD0D79"/>
    <w:rsid w:val="00AD0F2A"/>
    <w:rsid w:val="00AD13BD"/>
    <w:rsid w:val="00AD14BE"/>
    <w:rsid w:val="00AD1513"/>
    <w:rsid w:val="00AD2582"/>
    <w:rsid w:val="00AD263E"/>
    <w:rsid w:val="00AD27D4"/>
    <w:rsid w:val="00AD28C2"/>
    <w:rsid w:val="00AD3620"/>
    <w:rsid w:val="00AD3B1A"/>
    <w:rsid w:val="00AD3F3C"/>
    <w:rsid w:val="00AD4595"/>
    <w:rsid w:val="00AD48B7"/>
    <w:rsid w:val="00AD48F1"/>
    <w:rsid w:val="00AD4A62"/>
    <w:rsid w:val="00AD4B20"/>
    <w:rsid w:val="00AD4F15"/>
    <w:rsid w:val="00AD4FA9"/>
    <w:rsid w:val="00AD5001"/>
    <w:rsid w:val="00AD5214"/>
    <w:rsid w:val="00AD53BF"/>
    <w:rsid w:val="00AD568A"/>
    <w:rsid w:val="00AD60AE"/>
    <w:rsid w:val="00AD6E20"/>
    <w:rsid w:val="00AD72F9"/>
    <w:rsid w:val="00AD7D9F"/>
    <w:rsid w:val="00AE077A"/>
    <w:rsid w:val="00AE108D"/>
    <w:rsid w:val="00AE14FF"/>
    <w:rsid w:val="00AE191B"/>
    <w:rsid w:val="00AE1FBC"/>
    <w:rsid w:val="00AE24C9"/>
    <w:rsid w:val="00AE2755"/>
    <w:rsid w:val="00AE2D01"/>
    <w:rsid w:val="00AE2FCF"/>
    <w:rsid w:val="00AE3417"/>
    <w:rsid w:val="00AE3C41"/>
    <w:rsid w:val="00AE4730"/>
    <w:rsid w:val="00AE510F"/>
    <w:rsid w:val="00AE537B"/>
    <w:rsid w:val="00AE540B"/>
    <w:rsid w:val="00AE583E"/>
    <w:rsid w:val="00AE5C85"/>
    <w:rsid w:val="00AE5D15"/>
    <w:rsid w:val="00AE631D"/>
    <w:rsid w:val="00AE6671"/>
    <w:rsid w:val="00AE7612"/>
    <w:rsid w:val="00AE7FC5"/>
    <w:rsid w:val="00AF001E"/>
    <w:rsid w:val="00AF1531"/>
    <w:rsid w:val="00AF16EB"/>
    <w:rsid w:val="00AF19AE"/>
    <w:rsid w:val="00AF1AF3"/>
    <w:rsid w:val="00AF1CAD"/>
    <w:rsid w:val="00AF200C"/>
    <w:rsid w:val="00AF2370"/>
    <w:rsid w:val="00AF2435"/>
    <w:rsid w:val="00AF278C"/>
    <w:rsid w:val="00AF3343"/>
    <w:rsid w:val="00AF3463"/>
    <w:rsid w:val="00AF3762"/>
    <w:rsid w:val="00AF377A"/>
    <w:rsid w:val="00AF5087"/>
    <w:rsid w:val="00AF583D"/>
    <w:rsid w:val="00AF58EB"/>
    <w:rsid w:val="00AF5D47"/>
    <w:rsid w:val="00AF5EC5"/>
    <w:rsid w:val="00AF64A6"/>
    <w:rsid w:val="00AF692A"/>
    <w:rsid w:val="00AF6DBF"/>
    <w:rsid w:val="00AF70A9"/>
    <w:rsid w:val="00AF74D1"/>
    <w:rsid w:val="00AF7688"/>
    <w:rsid w:val="00B00220"/>
    <w:rsid w:val="00B00836"/>
    <w:rsid w:val="00B00A9C"/>
    <w:rsid w:val="00B00B4E"/>
    <w:rsid w:val="00B01058"/>
    <w:rsid w:val="00B01331"/>
    <w:rsid w:val="00B0137A"/>
    <w:rsid w:val="00B01704"/>
    <w:rsid w:val="00B01E1E"/>
    <w:rsid w:val="00B01F15"/>
    <w:rsid w:val="00B0275D"/>
    <w:rsid w:val="00B0292E"/>
    <w:rsid w:val="00B02AC4"/>
    <w:rsid w:val="00B02B1C"/>
    <w:rsid w:val="00B03053"/>
    <w:rsid w:val="00B03688"/>
    <w:rsid w:val="00B03CAA"/>
    <w:rsid w:val="00B04604"/>
    <w:rsid w:val="00B0463A"/>
    <w:rsid w:val="00B0472E"/>
    <w:rsid w:val="00B04DAE"/>
    <w:rsid w:val="00B04DBD"/>
    <w:rsid w:val="00B053C0"/>
    <w:rsid w:val="00B0599C"/>
    <w:rsid w:val="00B06486"/>
    <w:rsid w:val="00B0648E"/>
    <w:rsid w:val="00B064DD"/>
    <w:rsid w:val="00B06D66"/>
    <w:rsid w:val="00B06DBF"/>
    <w:rsid w:val="00B07200"/>
    <w:rsid w:val="00B0751F"/>
    <w:rsid w:val="00B07821"/>
    <w:rsid w:val="00B079A0"/>
    <w:rsid w:val="00B10104"/>
    <w:rsid w:val="00B103E6"/>
    <w:rsid w:val="00B105C2"/>
    <w:rsid w:val="00B1066A"/>
    <w:rsid w:val="00B11217"/>
    <w:rsid w:val="00B1143A"/>
    <w:rsid w:val="00B11D00"/>
    <w:rsid w:val="00B123DD"/>
    <w:rsid w:val="00B12BB5"/>
    <w:rsid w:val="00B1304F"/>
    <w:rsid w:val="00B13400"/>
    <w:rsid w:val="00B13EA4"/>
    <w:rsid w:val="00B1437B"/>
    <w:rsid w:val="00B1445F"/>
    <w:rsid w:val="00B1451B"/>
    <w:rsid w:val="00B14731"/>
    <w:rsid w:val="00B14FB6"/>
    <w:rsid w:val="00B1528C"/>
    <w:rsid w:val="00B1528E"/>
    <w:rsid w:val="00B15E80"/>
    <w:rsid w:val="00B16344"/>
    <w:rsid w:val="00B168FA"/>
    <w:rsid w:val="00B169FE"/>
    <w:rsid w:val="00B16B96"/>
    <w:rsid w:val="00B16E9F"/>
    <w:rsid w:val="00B174BE"/>
    <w:rsid w:val="00B17679"/>
    <w:rsid w:val="00B17B37"/>
    <w:rsid w:val="00B17EC8"/>
    <w:rsid w:val="00B2005D"/>
    <w:rsid w:val="00B20862"/>
    <w:rsid w:val="00B20DBF"/>
    <w:rsid w:val="00B21524"/>
    <w:rsid w:val="00B21BE4"/>
    <w:rsid w:val="00B21C90"/>
    <w:rsid w:val="00B21EF5"/>
    <w:rsid w:val="00B2272B"/>
    <w:rsid w:val="00B22A9B"/>
    <w:rsid w:val="00B22B8F"/>
    <w:rsid w:val="00B22BD0"/>
    <w:rsid w:val="00B23126"/>
    <w:rsid w:val="00B23438"/>
    <w:rsid w:val="00B23784"/>
    <w:rsid w:val="00B23FEC"/>
    <w:rsid w:val="00B24287"/>
    <w:rsid w:val="00B244BF"/>
    <w:rsid w:val="00B2506F"/>
    <w:rsid w:val="00B25374"/>
    <w:rsid w:val="00B25377"/>
    <w:rsid w:val="00B2551D"/>
    <w:rsid w:val="00B259B4"/>
    <w:rsid w:val="00B25EB5"/>
    <w:rsid w:val="00B26A09"/>
    <w:rsid w:val="00B2705E"/>
    <w:rsid w:val="00B27173"/>
    <w:rsid w:val="00B27318"/>
    <w:rsid w:val="00B273B3"/>
    <w:rsid w:val="00B27B86"/>
    <w:rsid w:val="00B27F70"/>
    <w:rsid w:val="00B30AD9"/>
    <w:rsid w:val="00B30CDC"/>
    <w:rsid w:val="00B30F35"/>
    <w:rsid w:val="00B316CE"/>
    <w:rsid w:val="00B3222E"/>
    <w:rsid w:val="00B3228E"/>
    <w:rsid w:val="00B32361"/>
    <w:rsid w:val="00B32B24"/>
    <w:rsid w:val="00B3329D"/>
    <w:rsid w:val="00B341B7"/>
    <w:rsid w:val="00B346B9"/>
    <w:rsid w:val="00B34B2C"/>
    <w:rsid w:val="00B350C4"/>
    <w:rsid w:val="00B35535"/>
    <w:rsid w:val="00B359A6"/>
    <w:rsid w:val="00B35CA3"/>
    <w:rsid w:val="00B36160"/>
    <w:rsid w:val="00B363C4"/>
    <w:rsid w:val="00B367CB"/>
    <w:rsid w:val="00B36C6D"/>
    <w:rsid w:val="00B36F36"/>
    <w:rsid w:val="00B374D9"/>
    <w:rsid w:val="00B376C0"/>
    <w:rsid w:val="00B37958"/>
    <w:rsid w:val="00B402D4"/>
    <w:rsid w:val="00B4091C"/>
    <w:rsid w:val="00B40CA4"/>
    <w:rsid w:val="00B40E7F"/>
    <w:rsid w:val="00B4145A"/>
    <w:rsid w:val="00B4177A"/>
    <w:rsid w:val="00B41C46"/>
    <w:rsid w:val="00B42103"/>
    <w:rsid w:val="00B4215B"/>
    <w:rsid w:val="00B42A35"/>
    <w:rsid w:val="00B42AC2"/>
    <w:rsid w:val="00B42D1C"/>
    <w:rsid w:val="00B42DE7"/>
    <w:rsid w:val="00B4372A"/>
    <w:rsid w:val="00B43ACD"/>
    <w:rsid w:val="00B43BA8"/>
    <w:rsid w:val="00B443F7"/>
    <w:rsid w:val="00B44659"/>
    <w:rsid w:val="00B447C6"/>
    <w:rsid w:val="00B44A5F"/>
    <w:rsid w:val="00B44AD3"/>
    <w:rsid w:val="00B44E66"/>
    <w:rsid w:val="00B451C9"/>
    <w:rsid w:val="00B4557A"/>
    <w:rsid w:val="00B471AE"/>
    <w:rsid w:val="00B471FA"/>
    <w:rsid w:val="00B4756F"/>
    <w:rsid w:val="00B50C06"/>
    <w:rsid w:val="00B50E21"/>
    <w:rsid w:val="00B51179"/>
    <w:rsid w:val="00B51388"/>
    <w:rsid w:val="00B51672"/>
    <w:rsid w:val="00B517E2"/>
    <w:rsid w:val="00B5189E"/>
    <w:rsid w:val="00B51C18"/>
    <w:rsid w:val="00B51D97"/>
    <w:rsid w:val="00B52F16"/>
    <w:rsid w:val="00B542A3"/>
    <w:rsid w:val="00B54E5C"/>
    <w:rsid w:val="00B55287"/>
    <w:rsid w:val="00B55380"/>
    <w:rsid w:val="00B55A2C"/>
    <w:rsid w:val="00B55F92"/>
    <w:rsid w:val="00B5640A"/>
    <w:rsid w:val="00B5674C"/>
    <w:rsid w:val="00B56826"/>
    <w:rsid w:val="00B56861"/>
    <w:rsid w:val="00B5688B"/>
    <w:rsid w:val="00B56F0B"/>
    <w:rsid w:val="00B56F13"/>
    <w:rsid w:val="00B56FE1"/>
    <w:rsid w:val="00B600A1"/>
    <w:rsid w:val="00B60358"/>
    <w:rsid w:val="00B60437"/>
    <w:rsid w:val="00B6082E"/>
    <w:rsid w:val="00B608BD"/>
    <w:rsid w:val="00B6145E"/>
    <w:rsid w:val="00B61A75"/>
    <w:rsid w:val="00B621D9"/>
    <w:rsid w:val="00B623A5"/>
    <w:rsid w:val="00B62613"/>
    <w:rsid w:val="00B6281E"/>
    <w:rsid w:val="00B62A11"/>
    <w:rsid w:val="00B62B4F"/>
    <w:rsid w:val="00B63022"/>
    <w:rsid w:val="00B632AC"/>
    <w:rsid w:val="00B64340"/>
    <w:rsid w:val="00B648CE"/>
    <w:rsid w:val="00B648F0"/>
    <w:rsid w:val="00B64DC3"/>
    <w:rsid w:val="00B64DE1"/>
    <w:rsid w:val="00B650D4"/>
    <w:rsid w:val="00B65112"/>
    <w:rsid w:val="00B65562"/>
    <w:rsid w:val="00B65FF6"/>
    <w:rsid w:val="00B66153"/>
    <w:rsid w:val="00B66D9E"/>
    <w:rsid w:val="00B67D32"/>
    <w:rsid w:val="00B71155"/>
    <w:rsid w:val="00B711E6"/>
    <w:rsid w:val="00B71211"/>
    <w:rsid w:val="00B71621"/>
    <w:rsid w:val="00B7188D"/>
    <w:rsid w:val="00B71C7B"/>
    <w:rsid w:val="00B71DDD"/>
    <w:rsid w:val="00B72220"/>
    <w:rsid w:val="00B7252D"/>
    <w:rsid w:val="00B72B48"/>
    <w:rsid w:val="00B73362"/>
    <w:rsid w:val="00B7349E"/>
    <w:rsid w:val="00B739DC"/>
    <w:rsid w:val="00B74866"/>
    <w:rsid w:val="00B7489C"/>
    <w:rsid w:val="00B74991"/>
    <w:rsid w:val="00B7559B"/>
    <w:rsid w:val="00B75633"/>
    <w:rsid w:val="00B7596B"/>
    <w:rsid w:val="00B75D40"/>
    <w:rsid w:val="00B75DB3"/>
    <w:rsid w:val="00B76162"/>
    <w:rsid w:val="00B765F1"/>
    <w:rsid w:val="00B76F5D"/>
    <w:rsid w:val="00B77537"/>
    <w:rsid w:val="00B775CA"/>
    <w:rsid w:val="00B776E0"/>
    <w:rsid w:val="00B77984"/>
    <w:rsid w:val="00B8043C"/>
    <w:rsid w:val="00B804A0"/>
    <w:rsid w:val="00B826A1"/>
    <w:rsid w:val="00B8273F"/>
    <w:rsid w:val="00B8289E"/>
    <w:rsid w:val="00B83026"/>
    <w:rsid w:val="00B833B9"/>
    <w:rsid w:val="00B8343B"/>
    <w:rsid w:val="00B8353E"/>
    <w:rsid w:val="00B83936"/>
    <w:rsid w:val="00B84F96"/>
    <w:rsid w:val="00B853BE"/>
    <w:rsid w:val="00B85565"/>
    <w:rsid w:val="00B86065"/>
    <w:rsid w:val="00B865CB"/>
    <w:rsid w:val="00B87965"/>
    <w:rsid w:val="00B879E2"/>
    <w:rsid w:val="00B905B0"/>
    <w:rsid w:val="00B9084E"/>
    <w:rsid w:val="00B90DE8"/>
    <w:rsid w:val="00B90F57"/>
    <w:rsid w:val="00B9107D"/>
    <w:rsid w:val="00B91176"/>
    <w:rsid w:val="00B916C0"/>
    <w:rsid w:val="00B9176E"/>
    <w:rsid w:val="00B919F0"/>
    <w:rsid w:val="00B92342"/>
    <w:rsid w:val="00B924F5"/>
    <w:rsid w:val="00B92722"/>
    <w:rsid w:val="00B9287B"/>
    <w:rsid w:val="00B932DB"/>
    <w:rsid w:val="00B93533"/>
    <w:rsid w:val="00B93A25"/>
    <w:rsid w:val="00B93D89"/>
    <w:rsid w:val="00B93F0C"/>
    <w:rsid w:val="00B94328"/>
    <w:rsid w:val="00B947A3"/>
    <w:rsid w:val="00B94842"/>
    <w:rsid w:val="00B95016"/>
    <w:rsid w:val="00B951E2"/>
    <w:rsid w:val="00B95257"/>
    <w:rsid w:val="00B953AD"/>
    <w:rsid w:val="00B95A95"/>
    <w:rsid w:val="00B9652F"/>
    <w:rsid w:val="00B96A98"/>
    <w:rsid w:val="00B96C8E"/>
    <w:rsid w:val="00B9709D"/>
    <w:rsid w:val="00B971F0"/>
    <w:rsid w:val="00B9735F"/>
    <w:rsid w:val="00B9736D"/>
    <w:rsid w:val="00B9775C"/>
    <w:rsid w:val="00B977F4"/>
    <w:rsid w:val="00B979B6"/>
    <w:rsid w:val="00BA0322"/>
    <w:rsid w:val="00BA12A5"/>
    <w:rsid w:val="00BA16AB"/>
    <w:rsid w:val="00BA1838"/>
    <w:rsid w:val="00BA18BB"/>
    <w:rsid w:val="00BA1A14"/>
    <w:rsid w:val="00BA20FF"/>
    <w:rsid w:val="00BA21DA"/>
    <w:rsid w:val="00BA23D2"/>
    <w:rsid w:val="00BA2471"/>
    <w:rsid w:val="00BA2C9D"/>
    <w:rsid w:val="00BA2DDE"/>
    <w:rsid w:val="00BA3644"/>
    <w:rsid w:val="00BA37F7"/>
    <w:rsid w:val="00BA3A54"/>
    <w:rsid w:val="00BA3BE3"/>
    <w:rsid w:val="00BA4399"/>
    <w:rsid w:val="00BA4B28"/>
    <w:rsid w:val="00BA4B57"/>
    <w:rsid w:val="00BA51CE"/>
    <w:rsid w:val="00BA5529"/>
    <w:rsid w:val="00BA5836"/>
    <w:rsid w:val="00BA5A12"/>
    <w:rsid w:val="00BA5F47"/>
    <w:rsid w:val="00BA68D3"/>
    <w:rsid w:val="00BA6947"/>
    <w:rsid w:val="00BA762B"/>
    <w:rsid w:val="00BA76B0"/>
    <w:rsid w:val="00BA7A04"/>
    <w:rsid w:val="00BA7BEA"/>
    <w:rsid w:val="00BB0160"/>
    <w:rsid w:val="00BB03E9"/>
    <w:rsid w:val="00BB0745"/>
    <w:rsid w:val="00BB0AFD"/>
    <w:rsid w:val="00BB0ECF"/>
    <w:rsid w:val="00BB0EFB"/>
    <w:rsid w:val="00BB153F"/>
    <w:rsid w:val="00BB18D0"/>
    <w:rsid w:val="00BB1C2A"/>
    <w:rsid w:val="00BB1C54"/>
    <w:rsid w:val="00BB1E37"/>
    <w:rsid w:val="00BB23A2"/>
    <w:rsid w:val="00BB2894"/>
    <w:rsid w:val="00BB2A72"/>
    <w:rsid w:val="00BB2A76"/>
    <w:rsid w:val="00BB2B1F"/>
    <w:rsid w:val="00BB3036"/>
    <w:rsid w:val="00BB3270"/>
    <w:rsid w:val="00BB3721"/>
    <w:rsid w:val="00BB40C9"/>
    <w:rsid w:val="00BB4148"/>
    <w:rsid w:val="00BB4548"/>
    <w:rsid w:val="00BB4E8C"/>
    <w:rsid w:val="00BB5320"/>
    <w:rsid w:val="00BB53AD"/>
    <w:rsid w:val="00BB5B63"/>
    <w:rsid w:val="00BB5B84"/>
    <w:rsid w:val="00BB5F98"/>
    <w:rsid w:val="00BB6AF2"/>
    <w:rsid w:val="00BB73AA"/>
    <w:rsid w:val="00BB74DB"/>
    <w:rsid w:val="00BB76D3"/>
    <w:rsid w:val="00BB78BD"/>
    <w:rsid w:val="00BB7F10"/>
    <w:rsid w:val="00BC056B"/>
    <w:rsid w:val="00BC0665"/>
    <w:rsid w:val="00BC0959"/>
    <w:rsid w:val="00BC14BC"/>
    <w:rsid w:val="00BC2369"/>
    <w:rsid w:val="00BC24A6"/>
    <w:rsid w:val="00BC2690"/>
    <w:rsid w:val="00BC2894"/>
    <w:rsid w:val="00BC32F4"/>
    <w:rsid w:val="00BC3490"/>
    <w:rsid w:val="00BC4036"/>
    <w:rsid w:val="00BC469C"/>
    <w:rsid w:val="00BC48B7"/>
    <w:rsid w:val="00BC4A36"/>
    <w:rsid w:val="00BC4ADB"/>
    <w:rsid w:val="00BC4D0E"/>
    <w:rsid w:val="00BC57CE"/>
    <w:rsid w:val="00BC58AF"/>
    <w:rsid w:val="00BC5A43"/>
    <w:rsid w:val="00BC5A7D"/>
    <w:rsid w:val="00BC5A8C"/>
    <w:rsid w:val="00BC5B2A"/>
    <w:rsid w:val="00BC5E40"/>
    <w:rsid w:val="00BC603E"/>
    <w:rsid w:val="00BC6638"/>
    <w:rsid w:val="00BC6896"/>
    <w:rsid w:val="00BC69EA"/>
    <w:rsid w:val="00BC783F"/>
    <w:rsid w:val="00BD013C"/>
    <w:rsid w:val="00BD02AA"/>
    <w:rsid w:val="00BD0823"/>
    <w:rsid w:val="00BD12AB"/>
    <w:rsid w:val="00BD13FD"/>
    <w:rsid w:val="00BD16A6"/>
    <w:rsid w:val="00BD2251"/>
    <w:rsid w:val="00BD28B6"/>
    <w:rsid w:val="00BD295C"/>
    <w:rsid w:val="00BD2BF0"/>
    <w:rsid w:val="00BD30E9"/>
    <w:rsid w:val="00BD31AF"/>
    <w:rsid w:val="00BD322B"/>
    <w:rsid w:val="00BD3697"/>
    <w:rsid w:val="00BD3A28"/>
    <w:rsid w:val="00BD3E9C"/>
    <w:rsid w:val="00BD3EAF"/>
    <w:rsid w:val="00BD4098"/>
    <w:rsid w:val="00BD4172"/>
    <w:rsid w:val="00BD42AF"/>
    <w:rsid w:val="00BD4FAD"/>
    <w:rsid w:val="00BD5045"/>
    <w:rsid w:val="00BD5205"/>
    <w:rsid w:val="00BD5523"/>
    <w:rsid w:val="00BD5D54"/>
    <w:rsid w:val="00BD5FBD"/>
    <w:rsid w:val="00BD6257"/>
    <w:rsid w:val="00BD699F"/>
    <w:rsid w:val="00BD69A4"/>
    <w:rsid w:val="00BD74F7"/>
    <w:rsid w:val="00BD7C33"/>
    <w:rsid w:val="00BD7E44"/>
    <w:rsid w:val="00BD7EA8"/>
    <w:rsid w:val="00BD7FCF"/>
    <w:rsid w:val="00BE007C"/>
    <w:rsid w:val="00BE0A08"/>
    <w:rsid w:val="00BE0B1C"/>
    <w:rsid w:val="00BE14CC"/>
    <w:rsid w:val="00BE1A24"/>
    <w:rsid w:val="00BE1D2A"/>
    <w:rsid w:val="00BE23D3"/>
    <w:rsid w:val="00BE2662"/>
    <w:rsid w:val="00BE2963"/>
    <w:rsid w:val="00BE2A64"/>
    <w:rsid w:val="00BE3014"/>
    <w:rsid w:val="00BE3395"/>
    <w:rsid w:val="00BE34CF"/>
    <w:rsid w:val="00BE36B3"/>
    <w:rsid w:val="00BE4097"/>
    <w:rsid w:val="00BE4500"/>
    <w:rsid w:val="00BE4E7B"/>
    <w:rsid w:val="00BE5CF8"/>
    <w:rsid w:val="00BE60FF"/>
    <w:rsid w:val="00BE6EF4"/>
    <w:rsid w:val="00BE7669"/>
    <w:rsid w:val="00BE7737"/>
    <w:rsid w:val="00BE796D"/>
    <w:rsid w:val="00BE7AAA"/>
    <w:rsid w:val="00BF00E6"/>
    <w:rsid w:val="00BF074C"/>
    <w:rsid w:val="00BF0953"/>
    <w:rsid w:val="00BF0B4D"/>
    <w:rsid w:val="00BF1021"/>
    <w:rsid w:val="00BF14D2"/>
    <w:rsid w:val="00BF1774"/>
    <w:rsid w:val="00BF2439"/>
    <w:rsid w:val="00BF24EA"/>
    <w:rsid w:val="00BF2906"/>
    <w:rsid w:val="00BF2A20"/>
    <w:rsid w:val="00BF2D4C"/>
    <w:rsid w:val="00BF322B"/>
    <w:rsid w:val="00BF3797"/>
    <w:rsid w:val="00BF382F"/>
    <w:rsid w:val="00BF3895"/>
    <w:rsid w:val="00BF3CF7"/>
    <w:rsid w:val="00BF4719"/>
    <w:rsid w:val="00BF4EAE"/>
    <w:rsid w:val="00BF5140"/>
    <w:rsid w:val="00BF5312"/>
    <w:rsid w:val="00BF5D78"/>
    <w:rsid w:val="00BF659F"/>
    <w:rsid w:val="00BF771B"/>
    <w:rsid w:val="00BF77ED"/>
    <w:rsid w:val="00C00439"/>
    <w:rsid w:val="00C00779"/>
    <w:rsid w:val="00C0084D"/>
    <w:rsid w:val="00C00A25"/>
    <w:rsid w:val="00C00B51"/>
    <w:rsid w:val="00C00C61"/>
    <w:rsid w:val="00C00D52"/>
    <w:rsid w:val="00C0111B"/>
    <w:rsid w:val="00C0121F"/>
    <w:rsid w:val="00C016D3"/>
    <w:rsid w:val="00C01CB9"/>
    <w:rsid w:val="00C026B2"/>
    <w:rsid w:val="00C02C03"/>
    <w:rsid w:val="00C0322B"/>
    <w:rsid w:val="00C03821"/>
    <w:rsid w:val="00C04744"/>
    <w:rsid w:val="00C04846"/>
    <w:rsid w:val="00C04B27"/>
    <w:rsid w:val="00C04DEB"/>
    <w:rsid w:val="00C04F07"/>
    <w:rsid w:val="00C0543B"/>
    <w:rsid w:val="00C05CDC"/>
    <w:rsid w:val="00C0650E"/>
    <w:rsid w:val="00C06553"/>
    <w:rsid w:val="00C068AC"/>
    <w:rsid w:val="00C07210"/>
    <w:rsid w:val="00C0723C"/>
    <w:rsid w:val="00C0762F"/>
    <w:rsid w:val="00C077EF"/>
    <w:rsid w:val="00C0791C"/>
    <w:rsid w:val="00C1036E"/>
    <w:rsid w:val="00C10567"/>
    <w:rsid w:val="00C10829"/>
    <w:rsid w:val="00C10F47"/>
    <w:rsid w:val="00C11293"/>
    <w:rsid w:val="00C119F9"/>
    <w:rsid w:val="00C11D32"/>
    <w:rsid w:val="00C11DDB"/>
    <w:rsid w:val="00C126A0"/>
    <w:rsid w:val="00C13198"/>
    <w:rsid w:val="00C13F0A"/>
    <w:rsid w:val="00C14970"/>
    <w:rsid w:val="00C1517A"/>
    <w:rsid w:val="00C155BA"/>
    <w:rsid w:val="00C15D48"/>
    <w:rsid w:val="00C15DB5"/>
    <w:rsid w:val="00C162C8"/>
    <w:rsid w:val="00C168BC"/>
    <w:rsid w:val="00C16B78"/>
    <w:rsid w:val="00C16BE8"/>
    <w:rsid w:val="00C1709B"/>
    <w:rsid w:val="00C172A0"/>
    <w:rsid w:val="00C17CA6"/>
    <w:rsid w:val="00C17E5C"/>
    <w:rsid w:val="00C17FDE"/>
    <w:rsid w:val="00C20130"/>
    <w:rsid w:val="00C20166"/>
    <w:rsid w:val="00C201F8"/>
    <w:rsid w:val="00C20252"/>
    <w:rsid w:val="00C20542"/>
    <w:rsid w:val="00C20E03"/>
    <w:rsid w:val="00C21160"/>
    <w:rsid w:val="00C2124C"/>
    <w:rsid w:val="00C215D8"/>
    <w:rsid w:val="00C21E6C"/>
    <w:rsid w:val="00C21E92"/>
    <w:rsid w:val="00C221B7"/>
    <w:rsid w:val="00C221C8"/>
    <w:rsid w:val="00C2242A"/>
    <w:rsid w:val="00C22AA4"/>
    <w:rsid w:val="00C231BD"/>
    <w:rsid w:val="00C231F0"/>
    <w:rsid w:val="00C240CB"/>
    <w:rsid w:val="00C24457"/>
    <w:rsid w:val="00C2482F"/>
    <w:rsid w:val="00C24833"/>
    <w:rsid w:val="00C2489E"/>
    <w:rsid w:val="00C24E82"/>
    <w:rsid w:val="00C2546B"/>
    <w:rsid w:val="00C2578E"/>
    <w:rsid w:val="00C2635F"/>
    <w:rsid w:val="00C26613"/>
    <w:rsid w:val="00C26D75"/>
    <w:rsid w:val="00C270E1"/>
    <w:rsid w:val="00C2775B"/>
    <w:rsid w:val="00C27A3B"/>
    <w:rsid w:val="00C27A59"/>
    <w:rsid w:val="00C30078"/>
    <w:rsid w:val="00C302B9"/>
    <w:rsid w:val="00C30308"/>
    <w:rsid w:val="00C30492"/>
    <w:rsid w:val="00C30C9A"/>
    <w:rsid w:val="00C3102F"/>
    <w:rsid w:val="00C3155D"/>
    <w:rsid w:val="00C315B4"/>
    <w:rsid w:val="00C317DE"/>
    <w:rsid w:val="00C31F83"/>
    <w:rsid w:val="00C321F7"/>
    <w:rsid w:val="00C3232E"/>
    <w:rsid w:val="00C32588"/>
    <w:rsid w:val="00C329E8"/>
    <w:rsid w:val="00C32B9E"/>
    <w:rsid w:val="00C33884"/>
    <w:rsid w:val="00C338D4"/>
    <w:rsid w:val="00C340A1"/>
    <w:rsid w:val="00C340AA"/>
    <w:rsid w:val="00C340DE"/>
    <w:rsid w:val="00C344A4"/>
    <w:rsid w:val="00C3462E"/>
    <w:rsid w:val="00C34756"/>
    <w:rsid w:val="00C34C12"/>
    <w:rsid w:val="00C35043"/>
    <w:rsid w:val="00C350DC"/>
    <w:rsid w:val="00C353CE"/>
    <w:rsid w:val="00C359EF"/>
    <w:rsid w:val="00C35FC4"/>
    <w:rsid w:val="00C3605C"/>
    <w:rsid w:val="00C368C3"/>
    <w:rsid w:val="00C36C04"/>
    <w:rsid w:val="00C37860"/>
    <w:rsid w:val="00C40B2B"/>
    <w:rsid w:val="00C4157B"/>
    <w:rsid w:val="00C41CCF"/>
    <w:rsid w:val="00C41D68"/>
    <w:rsid w:val="00C42459"/>
    <w:rsid w:val="00C42B67"/>
    <w:rsid w:val="00C43532"/>
    <w:rsid w:val="00C43658"/>
    <w:rsid w:val="00C43705"/>
    <w:rsid w:val="00C43912"/>
    <w:rsid w:val="00C43B04"/>
    <w:rsid w:val="00C4434E"/>
    <w:rsid w:val="00C44BE1"/>
    <w:rsid w:val="00C44E15"/>
    <w:rsid w:val="00C45238"/>
    <w:rsid w:val="00C45E56"/>
    <w:rsid w:val="00C46485"/>
    <w:rsid w:val="00C4676E"/>
    <w:rsid w:val="00C46D75"/>
    <w:rsid w:val="00C479F7"/>
    <w:rsid w:val="00C47D81"/>
    <w:rsid w:val="00C47FDD"/>
    <w:rsid w:val="00C50690"/>
    <w:rsid w:val="00C50710"/>
    <w:rsid w:val="00C50780"/>
    <w:rsid w:val="00C50B3A"/>
    <w:rsid w:val="00C51223"/>
    <w:rsid w:val="00C51346"/>
    <w:rsid w:val="00C517C9"/>
    <w:rsid w:val="00C51EC7"/>
    <w:rsid w:val="00C520CB"/>
    <w:rsid w:val="00C52592"/>
    <w:rsid w:val="00C5331A"/>
    <w:rsid w:val="00C533BE"/>
    <w:rsid w:val="00C535BD"/>
    <w:rsid w:val="00C5393A"/>
    <w:rsid w:val="00C53D6E"/>
    <w:rsid w:val="00C543CD"/>
    <w:rsid w:val="00C54514"/>
    <w:rsid w:val="00C5479E"/>
    <w:rsid w:val="00C54E8E"/>
    <w:rsid w:val="00C55174"/>
    <w:rsid w:val="00C55578"/>
    <w:rsid w:val="00C5582F"/>
    <w:rsid w:val="00C55C86"/>
    <w:rsid w:val="00C55F8F"/>
    <w:rsid w:val="00C56855"/>
    <w:rsid w:val="00C568B8"/>
    <w:rsid w:val="00C56AEA"/>
    <w:rsid w:val="00C56B67"/>
    <w:rsid w:val="00C575B2"/>
    <w:rsid w:val="00C57730"/>
    <w:rsid w:val="00C57FEC"/>
    <w:rsid w:val="00C6099F"/>
    <w:rsid w:val="00C60A4D"/>
    <w:rsid w:val="00C60ABD"/>
    <w:rsid w:val="00C60C82"/>
    <w:rsid w:val="00C6104E"/>
    <w:rsid w:val="00C61AD6"/>
    <w:rsid w:val="00C62227"/>
    <w:rsid w:val="00C62CE6"/>
    <w:rsid w:val="00C63380"/>
    <w:rsid w:val="00C639D7"/>
    <w:rsid w:val="00C63ADB"/>
    <w:rsid w:val="00C63FF9"/>
    <w:rsid w:val="00C649C7"/>
    <w:rsid w:val="00C64FBE"/>
    <w:rsid w:val="00C654D7"/>
    <w:rsid w:val="00C65690"/>
    <w:rsid w:val="00C66AFF"/>
    <w:rsid w:val="00C66B7E"/>
    <w:rsid w:val="00C67FA4"/>
    <w:rsid w:val="00C703E2"/>
    <w:rsid w:val="00C7048C"/>
    <w:rsid w:val="00C707F8"/>
    <w:rsid w:val="00C70CBA"/>
    <w:rsid w:val="00C71C45"/>
    <w:rsid w:val="00C7297E"/>
    <w:rsid w:val="00C72F00"/>
    <w:rsid w:val="00C73743"/>
    <w:rsid w:val="00C737A1"/>
    <w:rsid w:val="00C738AF"/>
    <w:rsid w:val="00C7400A"/>
    <w:rsid w:val="00C7426B"/>
    <w:rsid w:val="00C74F0B"/>
    <w:rsid w:val="00C75A05"/>
    <w:rsid w:val="00C75BDF"/>
    <w:rsid w:val="00C76264"/>
    <w:rsid w:val="00C770D5"/>
    <w:rsid w:val="00C7763D"/>
    <w:rsid w:val="00C77A77"/>
    <w:rsid w:val="00C80332"/>
    <w:rsid w:val="00C80926"/>
    <w:rsid w:val="00C80BE3"/>
    <w:rsid w:val="00C812B0"/>
    <w:rsid w:val="00C81320"/>
    <w:rsid w:val="00C81974"/>
    <w:rsid w:val="00C82129"/>
    <w:rsid w:val="00C82676"/>
    <w:rsid w:val="00C82B36"/>
    <w:rsid w:val="00C82B91"/>
    <w:rsid w:val="00C82C03"/>
    <w:rsid w:val="00C834C7"/>
    <w:rsid w:val="00C83738"/>
    <w:rsid w:val="00C8410C"/>
    <w:rsid w:val="00C844A0"/>
    <w:rsid w:val="00C84BF1"/>
    <w:rsid w:val="00C85052"/>
    <w:rsid w:val="00C86E44"/>
    <w:rsid w:val="00C8739C"/>
    <w:rsid w:val="00C87707"/>
    <w:rsid w:val="00C878EA"/>
    <w:rsid w:val="00C879F0"/>
    <w:rsid w:val="00C87A22"/>
    <w:rsid w:val="00C902E0"/>
    <w:rsid w:val="00C90953"/>
    <w:rsid w:val="00C90B55"/>
    <w:rsid w:val="00C90C19"/>
    <w:rsid w:val="00C90E70"/>
    <w:rsid w:val="00C90FF9"/>
    <w:rsid w:val="00C91103"/>
    <w:rsid w:val="00C91CBA"/>
    <w:rsid w:val="00C91E06"/>
    <w:rsid w:val="00C9202A"/>
    <w:rsid w:val="00C927E9"/>
    <w:rsid w:val="00C92927"/>
    <w:rsid w:val="00C92D8C"/>
    <w:rsid w:val="00C92F8C"/>
    <w:rsid w:val="00C9327D"/>
    <w:rsid w:val="00C93482"/>
    <w:rsid w:val="00C94420"/>
    <w:rsid w:val="00C94984"/>
    <w:rsid w:val="00C94A89"/>
    <w:rsid w:val="00C94C7D"/>
    <w:rsid w:val="00C952F3"/>
    <w:rsid w:val="00C953C9"/>
    <w:rsid w:val="00C96087"/>
    <w:rsid w:val="00C962A9"/>
    <w:rsid w:val="00C96614"/>
    <w:rsid w:val="00C967DD"/>
    <w:rsid w:val="00C96BF2"/>
    <w:rsid w:val="00C96D55"/>
    <w:rsid w:val="00C96E87"/>
    <w:rsid w:val="00CA0765"/>
    <w:rsid w:val="00CA0985"/>
    <w:rsid w:val="00CA0D33"/>
    <w:rsid w:val="00CA1320"/>
    <w:rsid w:val="00CA1338"/>
    <w:rsid w:val="00CA136C"/>
    <w:rsid w:val="00CA15D4"/>
    <w:rsid w:val="00CA16A7"/>
    <w:rsid w:val="00CA1757"/>
    <w:rsid w:val="00CA1F6C"/>
    <w:rsid w:val="00CA2245"/>
    <w:rsid w:val="00CA2978"/>
    <w:rsid w:val="00CA2C79"/>
    <w:rsid w:val="00CA2F02"/>
    <w:rsid w:val="00CA3793"/>
    <w:rsid w:val="00CA39CE"/>
    <w:rsid w:val="00CA45B4"/>
    <w:rsid w:val="00CA4970"/>
    <w:rsid w:val="00CA49E3"/>
    <w:rsid w:val="00CA4DB7"/>
    <w:rsid w:val="00CA505F"/>
    <w:rsid w:val="00CA5BE9"/>
    <w:rsid w:val="00CA5E3B"/>
    <w:rsid w:val="00CA6199"/>
    <w:rsid w:val="00CA6337"/>
    <w:rsid w:val="00CA66FA"/>
    <w:rsid w:val="00CA7CC6"/>
    <w:rsid w:val="00CB133F"/>
    <w:rsid w:val="00CB1B54"/>
    <w:rsid w:val="00CB2A10"/>
    <w:rsid w:val="00CB2A40"/>
    <w:rsid w:val="00CB313A"/>
    <w:rsid w:val="00CB33B1"/>
    <w:rsid w:val="00CB35F8"/>
    <w:rsid w:val="00CB360D"/>
    <w:rsid w:val="00CB3C5A"/>
    <w:rsid w:val="00CB3EFC"/>
    <w:rsid w:val="00CB43F8"/>
    <w:rsid w:val="00CB4AD3"/>
    <w:rsid w:val="00CB4D01"/>
    <w:rsid w:val="00CB508C"/>
    <w:rsid w:val="00CB5D0D"/>
    <w:rsid w:val="00CB5D2B"/>
    <w:rsid w:val="00CB64B8"/>
    <w:rsid w:val="00CB6EFF"/>
    <w:rsid w:val="00CB6F60"/>
    <w:rsid w:val="00CC01C2"/>
    <w:rsid w:val="00CC01D0"/>
    <w:rsid w:val="00CC05BC"/>
    <w:rsid w:val="00CC0822"/>
    <w:rsid w:val="00CC0A01"/>
    <w:rsid w:val="00CC0BC5"/>
    <w:rsid w:val="00CC0BDA"/>
    <w:rsid w:val="00CC11F3"/>
    <w:rsid w:val="00CC1689"/>
    <w:rsid w:val="00CC1C88"/>
    <w:rsid w:val="00CC2C67"/>
    <w:rsid w:val="00CC3078"/>
    <w:rsid w:val="00CC30E5"/>
    <w:rsid w:val="00CC30FB"/>
    <w:rsid w:val="00CC3299"/>
    <w:rsid w:val="00CC33D8"/>
    <w:rsid w:val="00CC3666"/>
    <w:rsid w:val="00CC387F"/>
    <w:rsid w:val="00CC3C5B"/>
    <w:rsid w:val="00CC3F49"/>
    <w:rsid w:val="00CC46B8"/>
    <w:rsid w:val="00CC47B9"/>
    <w:rsid w:val="00CC55E3"/>
    <w:rsid w:val="00CC5FB9"/>
    <w:rsid w:val="00CC62D7"/>
    <w:rsid w:val="00CC6389"/>
    <w:rsid w:val="00CC642F"/>
    <w:rsid w:val="00CC6758"/>
    <w:rsid w:val="00CC6D12"/>
    <w:rsid w:val="00CC6D9E"/>
    <w:rsid w:val="00CC75FC"/>
    <w:rsid w:val="00CC7B04"/>
    <w:rsid w:val="00CC7D68"/>
    <w:rsid w:val="00CC7FBB"/>
    <w:rsid w:val="00CD03A1"/>
    <w:rsid w:val="00CD07D0"/>
    <w:rsid w:val="00CD10BD"/>
    <w:rsid w:val="00CD11A9"/>
    <w:rsid w:val="00CD17C6"/>
    <w:rsid w:val="00CD1AFF"/>
    <w:rsid w:val="00CD1F17"/>
    <w:rsid w:val="00CD2B3C"/>
    <w:rsid w:val="00CD2B4F"/>
    <w:rsid w:val="00CD3E96"/>
    <w:rsid w:val="00CD4227"/>
    <w:rsid w:val="00CD455B"/>
    <w:rsid w:val="00CD4624"/>
    <w:rsid w:val="00CD46A9"/>
    <w:rsid w:val="00CD4974"/>
    <w:rsid w:val="00CD4B61"/>
    <w:rsid w:val="00CD51F9"/>
    <w:rsid w:val="00CD5436"/>
    <w:rsid w:val="00CD6937"/>
    <w:rsid w:val="00CD6A25"/>
    <w:rsid w:val="00CD6D30"/>
    <w:rsid w:val="00CD7906"/>
    <w:rsid w:val="00CD7EBB"/>
    <w:rsid w:val="00CD7F47"/>
    <w:rsid w:val="00CE00AE"/>
    <w:rsid w:val="00CE04EC"/>
    <w:rsid w:val="00CE0973"/>
    <w:rsid w:val="00CE0B39"/>
    <w:rsid w:val="00CE0D34"/>
    <w:rsid w:val="00CE126D"/>
    <w:rsid w:val="00CE133B"/>
    <w:rsid w:val="00CE172C"/>
    <w:rsid w:val="00CE1875"/>
    <w:rsid w:val="00CE1C7B"/>
    <w:rsid w:val="00CE1D42"/>
    <w:rsid w:val="00CE2684"/>
    <w:rsid w:val="00CE2AE7"/>
    <w:rsid w:val="00CE2B1D"/>
    <w:rsid w:val="00CE2C61"/>
    <w:rsid w:val="00CE2F48"/>
    <w:rsid w:val="00CE361C"/>
    <w:rsid w:val="00CE3C12"/>
    <w:rsid w:val="00CE3F03"/>
    <w:rsid w:val="00CE3F43"/>
    <w:rsid w:val="00CE4174"/>
    <w:rsid w:val="00CE42B9"/>
    <w:rsid w:val="00CE4452"/>
    <w:rsid w:val="00CE4931"/>
    <w:rsid w:val="00CE543E"/>
    <w:rsid w:val="00CE5642"/>
    <w:rsid w:val="00CE5C66"/>
    <w:rsid w:val="00CE60CC"/>
    <w:rsid w:val="00CE641F"/>
    <w:rsid w:val="00CE6E18"/>
    <w:rsid w:val="00CE6E9C"/>
    <w:rsid w:val="00CE6F8A"/>
    <w:rsid w:val="00CE7318"/>
    <w:rsid w:val="00CE7334"/>
    <w:rsid w:val="00CE735B"/>
    <w:rsid w:val="00CE74F1"/>
    <w:rsid w:val="00CE7C0B"/>
    <w:rsid w:val="00CE7FB2"/>
    <w:rsid w:val="00CF0673"/>
    <w:rsid w:val="00CF0F06"/>
    <w:rsid w:val="00CF1285"/>
    <w:rsid w:val="00CF15EF"/>
    <w:rsid w:val="00CF1809"/>
    <w:rsid w:val="00CF18ED"/>
    <w:rsid w:val="00CF1F6C"/>
    <w:rsid w:val="00CF21D0"/>
    <w:rsid w:val="00CF2302"/>
    <w:rsid w:val="00CF26F2"/>
    <w:rsid w:val="00CF2EFF"/>
    <w:rsid w:val="00CF362C"/>
    <w:rsid w:val="00CF43D4"/>
    <w:rsid w:val="00CF49F6"/>
    <w:rsid w:val="00CF4B7F"/>
    <w:rsid w:val="00CF4C21"/>
    <w:rsid w:val="00CF4FC3"/>
    <w:rsid w:val="00CF56A8"/>
    <w:rsid w:val="00CF6308"/>
    <w:rsid w:val="00CF74A8"/>
    <w:rsid w:val="00CF788D"/>
    <w:rsid w:val="00CF7CEB"/>
    <w:rsid w:val="00CF7D0E"/>
    <w:rsid w:val="00D000F9"/>
    <w:rsid w:val="00D002E0"/>
    <w:rsid w:val="00D0038F"/>
    <w:rsid w:val="00D00A82"/>
    <w:rsid w:val="00D00ACE"/>
    <w:rsid w:val="00D016F7"/>
    <w:rsid w:val="00D02680"/>
    <w:rsid w:val="00D02D4E"/>
    <w:rsid w:val="00D02DE1"/>
    <w:rsid w:val="00D02F73"/>
    <w:rsid w:val="00D033B2"/>
    <w:rsid w:val="00D0351C"/>
    <w:rsid w:val="00D03583"/>
    <w:rsid w:val="00D035EB"/>
    <w:rsid w:val="00D03D51"/>
    <w:rsid w:val="00D03E5D"/>
    <w:rsid w:val="00D047E9"/>
    <w:rsid w:val="00D04E5B"/>
    <w:rsid w:val="00D04F2F"/>
    <w:rsid w:val="00D055D8"/>
    <w:rsid w:val="00D05974"/>
    <w:rsid w:val="00D059B8"/>
    <w:rsid w:val="00D0618B"/>
    <w:rsid w:val="00D0633F"/>
    <w:rsid w:val="00D06700"/>
    <w:rsid w:val="00D0670A"/>
    <w:rsid w:val="00D06CEB"/>
    <w:rsid w:val="00D074B5"/>
    <w:rsid w:val="00D074D0"/>
    <w:rsid w:val="00D07672"/>
    <w:rsid w:val="00D07771"/>
    <w:rsid w:val="00D07EC5"/>
    <w:rsid w:val="00D07F20"/>
    <w:rsid w:val="00D101D4"/>
    <w:rsid w:val="00D101E5"/>
    <w:rsid w:val="00D10640"/>
    <w:rsid w:val="00D1069E"/>
    <w:rsid w:val="00D10B21"/>
    <w:rsid w:val="00D10DB1"/>
    <w:rsid w:val="00D1118E"/>
    <w:rsid w:val="00D11F00"/>
    <w:rsid w:val="00D12F8F"/>
    <w:rsid w:val="00D12FC6"/>
    <w:rsid w:val="00D1491E"/>
    <w:rsid w:val="00D14AAF"/>
    <w:rsid w:val="00D15268"/>
    <w:rsid w:val="00D15400"/>
    <w:rsid w:val="00D160CE"/>
    <w:rsid w:val="00D1646B"/>
    <w:rsid w:val="00D169A1"/>
    <w:rsid w:val="00D172BC"/>
    <w:rsid w:val="00D17A3B"/>
    <w:rsid w:val="00D17D45"/>
    <w:rsid w:val="00D17F8E"/>
    <w:rsid w:val="00D20013"/>
    <w:rsid w:val="00D206E9"/>
    <w:rsid w:val="00D20AF7"/>
    <w:rsid w:val="00D20DDC"/>
    <w:rsid w:val="00D2155B"/>
    <w:rsid w:val="00D21A47"/>
    <w:rsid w:val="00D21F97"/>
    <w:rsid w:val="00D22AC2"/>
    <w:rsid w:val="00D23FC1"/>
    <w:rsid w:val="00D241FA"/>
    <w:rsid w:val="00D24356"/>
    <w:rsid w:val="00D24506"/>
    <w:rsid w:val="00D246F6"/>
    <w:rsid w:val="00D24A4A"/>
    <w:rsid w:val="00D24BA6"/>
    <w:rsid w:val="00D24E01"/>
    <w:rsid w:val="00D24E8C"/>
    <w:rsid w:val="00D24EDA"/>
    <w:rsid w:val="00D25104"/>
    <w:rsid w:val="00D25AEA"/>
    <w:rsid w:val="00D25C45"/>
    <w:rsid w:val="00D260FA"/>
    <w:rsid w:val="00D263C9"/>
    <w:rsid w:val="00D267C4"/>
    <w:rsid w:val="00D268FD"/>
    <w:rsid w:val="00D26920"/>
    <w:rsid w:val="00D26F66"/>
    <w:rsid w:val="00D27271"/>
    <w:rsid w:val="00D303F0"/>
    <w:rsid w:val="00D30491"/>
    <w:rsid w:val="00D3099E"/>
    <w:rsid w:val="00D30D44"/>
    <w:rsid w:val="00D30F9F"/>
    <w:rsid w:val="00D31165"/>
    <w:rsid w:val="00D313D5"/>
    <w:rsid w:val="00D31571"/>
    <w:rsid w:val="00D318C9"/>
    <w:rsid w:val="00D3192A"/>
    <w:rsid w:val="00D31A28"/>
    <w:rsid w:val="00D32C14"/>
    <w:rsid w:val="00D342C0"/>
    <w:rsid w:val="00D34AA2"/>
    <w:rsid w:val="00D34F5A"/>
    <w:rsid w:val="00D3511D"/>
    <w:rsid w:val="00D35157"/>
    <w:rsid w:val="00D357AD"/>
    <w:rsid w:val="00D357BF"/>
    <w:rsid w:val="00D3623B"/>
    <w:rsid w:val="00D3628F"/>
    <w:rsid w:val="00D36382"/>
    <w:rsid w:val="00D373BD"/>
    <w:rsid w:val="00D3763E"/>
    <w:rsid w:val="00D37D8C"/>
    <w:rsid w:val="00D40375"/>
    <w:rsid w:val="00D40455"/>
    <w:rsid w:val="00D404FD"/>
    <w:rsid w:val="00D40616"/>
    <w:rsid w:val="00D40862"/>
    <w:rsid w:val="00D4104E"/>
    <w:rsid w:val="00D41401"/>
    <w:rsid w:val="00D41993"/>
    <w:rsid w:val="00D41BF7"/>
    <w:rsid w:val="00D42479"/>
    <w:rsid w:val="00D429DF"/>
    <w:rsid w:val="00D42D84"/>
    <w:rsid w:val="00D43041"/>
    <w:rsid w:val="00D4306D"/>
    <w:rsid w:val="00D43075"/>
    <w:rsid w:val="00D43113"/>
    <w:rsid w:val="00D43195"/>
    <w:rsid w:val="00D43C12"/>
    <w:rsid w:val="00D43CEE"/>
    <w:rsid w:val="00D4423E"/>
    <w:rsid w:val="00D44557"/>
    <w:rsid w:val="00D44A93"/>
    <w:rsid w:val="00D451DB"/>
    <w:rsid w:val="00D45554"/>
    <w:rsid w:val="00D45915"/>
    <w:rsid w:val="00D45E64"/>
    <w:rsid w:val="00D46326"/>
    <w:rsid w:val="00D46B49"/>
    <w:rsid w:val="00D471FE"/>
    <w:rsid w:val="00D47450"/>
    <w:rsid w:val="00D47580"/>
    <w:rsid w:val="00D47B8B"/>
    <w:rsid w:val="00D47C93"/>
    <w:rsid w:val="00D47CB3"/>
    <w:rsid w:val="00D47DCE"/>
    <w:rsid w:val="00D50484"/>
    <w:rsid w:val="00D5055C"/>
    <w:rsid w:val="00D5086D"/>
    <w:rsid w:val="00D50F82"/>
    <w:rsid w:val="00D513EA"/>
    <w:rsid w:val="00D51603"/>
    <w:rsid w:val="00D51F48"/>
    <w:rsid w:val="00D52701"/>
    <w:rsid w:val="00D527ED"/>
    <w:rsid w:val="00D53089"/>
    <w:rsid w:val="00D532E2"/>
    <w:rsid w:val="00D53356"/>
    <w:rsid w:val="00D537E3"/>
    <w:rsid w:val="00D539E0"/>
    <w:rsid w:val="00D53ABF"/>
    <w:rsid w:val="00D54445"/>
    <w:rsid w:val="00D546E3"/>
    <w:rsid w:val="00D5483B"/>
    <w:rsid w:val="00D54BCC"/>
    <w:rsid w:val="00D55316"/>
    <w:rsid w:val="00D553F5"/>
    <w:rsid w:val="00D565A1"/>
    <w:rsid w:val="00D5664F"/>
    <w:rsid w:val="00D56812"/>
    <w:rsid w:val="00D56873"/>
    <w:rsid w:val="00D5698D"/>
    <w:rsid w:val="00D569BE"/>
    <w:rsid w:val="00D5703F"/>
    <w:rsid w:val="00D5751E"/>
    <w:rsid w:val="00D57A63"/>
    <w:rsid w:val="00D57D55"/>
    <w:rsid w:val="00D57F0D"/>
    <w:rsid w:val="00D60245"/>
    <w:rsid w:val="00D60860"/>
    <w:rsid w:val="00D60996"/>
    <w:rsid w:val="00D60EE4"/>
    <w:rsid w:val="00D60F5C"/>
    <w:rsid w:val="00D612F9"/>
    <w:rsid w:val="00D614DC"/>
    <w:rsid w:val="00D61C2D"/>
    <w:rsid w:val="00D61C90"/>
    <w:rsid w:val="00D62473"/>
    <w:rsid w:val="00D62900"/>
    <w:rsid w:val="00D62DEB"/>
    <w:rsid w:val="00D62DFC"/>
    <w:rsid w:val="00D62EEF"/>
    <w:rsid w:val="00D63093"/>
    <w:rsid w:val="00D631BE"/>
    <w:rsid w:val="00D63CB1"/>
    <w:rsid w:val="00D63DDC"/>
    <w:rsid w:val="00D64AD9"/>
    <w:rsid w:val="00D65100"/>
    <w:rsid w:val="00D65420"/>
    <w:rsid w:val="00D65576"/>
    <w:rsid w:val="00D657F2"/>
    <w:rsid w:val="00D65B45"/>
    <w:rsid w:val="00D664B3"/>
    <w:rsid w:val="00D66D4A"/>
    <w:rsid w:val="00D671E5"/>
    <w:rsid w:val="00D6747A"/>
    <w:rsid w:val="00D67751"/>
    <w:rsid w:val="00D67A3E"/>
    <w:rsid w:val="00D67CD9"/>
    <w:rsid w:val="00D7056C"/>
    <w:rsid w:val="00D70724"/>
    <w:rsid w:val="00D70820"/>
    <w:rsid w:val="00D70E3C"/>
    <w:rsid w:val="00D712FA"/>
    <w:rsid w:val="00D7230C"/>
    <w:rsid w:val="00D72492"/>
    <w:rsid w:val="00D72C4B"/>
    <w:rsid w:val="00D733BD"/>
    <w:rsid w:val="00D73FD0"/>
    <w:rsid w:val="00D7425A"/>
    <w:rsid w:val="00D7449E"/>
    <w:rsid w:val="00D75B13"/>
    <w:rsid w:val="00D75B90"/>
    <w:rsid w:val="00D75F74"/>
    <w:rsid w:val="00D7660A"/>
    <w:rsid w:val="00D76949"/>
    <w:rsid w:val="00D76AAA"/>
    <w:rsid w:val="00D77FAC"/>
    <w:rsid w:val="00D80040"/>
    <w:rsid w:val="00D8005E"/>
    <w:rsid w:val="00D80534"/>
    <w:rsid w:val="00D8059E"/>
    <w:rsid w:val="00D807DB"/>
    <w:rsid w:val="00D808F5"/>
    <w:rsid w:val="00D811B4"/>
    <w:rsid w:val="00D819C9"/>
    <w:rsid w:val="00D8202B"/>
    <w:rsid w:val="00D82F47"/>
    <w:rsid w:val="00D83B10"/>
    <w:rsid w:val="00D84065"/>
    <w:rsid w:val="00D8441B"/>
    <w:rsid w:val="00D848F8"/>
    <w:rsid w:val="00D849AD"/>
    <w:rsid w:val="00D84BC5"/>
    <w:rsid w:val="00D8526A"/>
    <w:rsid w:val="00D85D55"/>
    <w:rsid w:val="00D85FE5"/>
    <w:rsid w:val="00D86D2D"/>
    <w:rsid w:val="00D8708A"/>
    <w:rsid w:val="00D87419"/>
    <w:rsid w:val="00D8743C"/>
    <w:rsid w:val="00D87FD1"/>
    <w:rsid w:val="00D90542"/>
    <w:rsid w:val="00D90A00"/>
    <w:rsid w:val="00D910AB"/>
    <w:rsid w:val="00D91699"/>
    <w:rsid w:val="00D9185B"/>
    <w:rsid w:val="00D92080"/>
    <w:rsid w:val="00D921A9"/>
    <w:rsid w:val="00D92431"/>
    <w:rsid w:val="00D92493"/>
    <w:rsid w:val="00D92C89"/>
    <w:rsid w:val="00D92D57"/>
    <w:rsid w:val="00D933CB"/>
    <w:rsid w:val="00D93525"/>
    <w:rsid w:val="00D93558"/>
    <w:rsid w:val="00D93963"/>
    <w:rsid w:val="00D93AAB"/>
    <w:rsid w:val="00D93B6E"/>
    <w:rsid w:val="00D93C4D"/>
    <w:rsid w:val="00D93EA6"/>
    <w:rsid w:val="00D93F1B"/>
    <w:rsid w:val="00D94205"/>
    <w:rsid w:val="00D9463F"/>
    <w:rsid w:val="00D95528"/>
    <w:rsid w:val="00D95579"/>
    <w:rsid w:val="00D957B0"/>
    <w:rsid w:val="00D95820"/>
    <w:rsid w:val="00D95939"/>
    <w:rsid w:val="00D96144"/>
    <w:rsid w:val="00D9694F"/>
    <w:rsid w:val="00D969AF"/>
    <w:rsid w:val="00D96DAB"/>
    <w:rsid w:val="00D974BD"/>
    <w:rsid w:val="00DA0476"/>
    <w:rsid w:val="00DA05C5"/>
    <w:rsid w:val="00DA0DF2"/>
    <w:rsid w:val="00DA13DD"/>
    <w:rsid w:val="00DA1661"/>
    <w:rsid w:val="00DA23AE"/>
    <w:rsid w:val="00DA2DC2"/>
    <w:rsid w:val="00DA3526"/>
    <w:rsid w:val="00DA389D"/>
    <w:rsid w:val="00DA3995"/>
    <w:rsid w:val="00DA3B4A"/>
    <w:rsid w:val="00DA3CEB"/>
    <w:rsid w:val="00DA4005"/>
    <w:rsid w:val="00DA4414"/>
    <w:rsid w:val="00DA445F"/>
    <w:rsid w:val="00DA516F"/>
    <w:rsid w:val="00DA56BD"/>
    <w:rsid w:val="00DA571E"/>
    <w:rsid w:val="00DA5A72"/>
    <w:rsid w:val="00DA5CAE"/>
    <w:rsid w:val="00DA64F6"/>
    <w:rsid w:val="00DA66B6"/>
    <w:rsid w:val="00DA6D02"/>
    <w:rsid w:val="00DA6EB3"/>
    <w:rsid w:val="00DA765D"/>
    <w:rsid w:val="00DA77FC"/>
    <w:rsid w:val="00DB059A"/>
    <w:rsid w:val="00DB085C"/>
    <w:rsid w:val="00DB0C7B"/>
    <w:rsid w:val="00DB0E08"/>
    <w:rsid w:val="00DB1D8F"/>
    <w:rsid w:val="00DB1DB7"/>
    <w:rsid w:val="00DB1F8B"/>
    <w:rsid w:val="00DB2215"/>
    <w:rsid w:val="00DB24FB"/>
    <w:rsid w:val="00DB27D3"/>
    <w:rsid w:val="00DB2DC4"/>
    <w:rsid w:val="00DB349D"/>
    <w:rsid w:val="00DB3D52"/>
    <w:rsid w:val="00DB45BF"/>
    <w:rsid w:val="00DB4613"/>
    <w:rsid w:val="00DB46C7"/>
    <w:rsid w:val="00DB4A8F"/>
    <w:rsid w:val="00DB5151"/>
    <w:rsid w:val="00DB5625"/>
    <w:rsid w:val="00DB586D"/>
    <w:rsid w:val="00DB667D"/>
    <w:rsid w:val="00DB68EA"/>
    <w:rsid w:val="00DB6F01"/>
    <w:rsid w:val="00DB6F0D"/>
    <w:rsid w:val="00DB7177"/>
    <w:rsid w:val="00DB79A7"/>
    <w:rsid w:val="00DB7FED"/>
    <w:rsid w:val="00DC0AB4"/>
    <w:rsid w:val="00DC0AB5"/>
    <w:rsid w:val="00DC0AE7"/>
    <w:rsid w:val="00DC10F6"/>
    <w:rsid w:val="00DC133A"/>
    <w:rsid w:val="00DC1796"/>
    <w:rsid w:val="00DC1918"/>
    <w:rsid w:val="00DC1978"/>
    <w:rsid w:val="00DC19BA"/>
    <w:rsid w:val="00DC1BAD"/>
    <w:rsid w:val="00DC1F15"/>
    <w:rsid w:val="00DC2167"/>
    <w:rsid w:val="00DC30FA"/>
    <w:rsid w:val="00DC367E"/>
    <w:rsid w:val="00DC399A"/>
    <w:rsid w:val="00DC4EBB"/>
    <w:rsid w:val="00DC5043"/>
    <w:rsid w:val="00DC52CC"/>
    <w:rsid w:val="00DC5A38"/>
    <w:rsid w:val="00DC5C5F"/>
    <w:rsid w:val="00DC5D1D"/>
    <w:rsid w:val="00DC6395"/>
    <w:rsid w:val="00DC68C4"/>
    <w:rsid w:val="00DC69D6"/>
    <w:rsid w:val="00DC6F36"/>
    <w:rsid w:val="00DC717B"/>
    <w:rsid w:val="00DC7373"/>
    <w:rsid w:val="00DC78FD"/>
    <w:rsid w:val="00DC7BB2"/>
    <w:rsid w:val="00DC7DC0"/>
    <w:rsid w:val="00DD0098"/>
    <w:rsid w:val="00DD00A2"/>
    <w:rsid w:val="00DD06CD"/>
    <w:rsid w:val="00DD09E6"/>
    <w:rsid w:val="00DD0CF1"/>
    <w:rsid w:val="00DD180D"/>
    <w:rsid w:val="00DD1BEE"/>
    <w:rsid w:val="00DD1FDF"/>
    <w:rsid w:val="00DD2005"/>
    <w:rsid w:val="00DD24DC"/>
    <w:rsid w:val="00DD2D11"/>
    <w:rsid w:val="00DD312D"/>
    <w:rsid w:val="00DD36C8"/>
    <w:rsid w:val="00DD3879"/>
    <w:rsid w:val="00DD39C7"/>
    <w:rsid w:val="00DD3B5A"/>
    <w:rsid w:val="00DD3C4F"/>
    <w:rsid w:val="00DD4130"/>
    <w:rsid w:val="00DD4317"/>
    <w:rsid w:val="00DD481C"/>
    <w:rsid w:val="00DD4BD9"/>
    <w:rsid w:val="00DD4DED"/>
    <w:rsid w:val="00DD4E7A"/>
    <w:rsid w:val="00DD501B"/>
    <w:rsid w:val="00DD5C1D"/>
    <w:rsid w:val="00DD5CED"/>
    <w:rsid w:val="00DD5ED4"/>
    <w:rsid w:val="00DD5F26"/>
    <w:rsid w:val="00DD6427"/>
    <w:rsid w:val="00DD64F9"/>
    <w:rsid w:val="00DD68BE"/>
    <w:rsid w:val="00DD6AD3"/>
    <w:rsid w:val="00DD6C9F"/>
    <w:rsid w:val="00DD73CE"/>
    <w:rsid w:val="00DD7EB0"/>
    <w:rsid w:val="00DD7FF0"/>
    <w:rsid w:val="00DE02CE"/>
    <w:rsid w:val="00DE0957"/>
    <w:rsid w:val="00DE0BEA"/>
    <w:rsid w:val="00DE0EEB"/>
    <w:rsid w:val="00DE1564"/>
    <w:rsid w:val="00DE16FD"/>
    <w:rsid w:val="00DE1766"/>
    <w:rsid w:val="00DE17A2"/>
    <w:rsid w:val="00DE1F0C"/>
    <w:rsid w:val="00DE26D2"/>
    <w:rsid w:val="00DE2995"/>
    <w:rsid w:val="00DE2A52"/>
    <w:rsid w:val="00DE2EF2"/>
    <w:rsid w:val="00DE2F2D"/>
    <w:rsid w:val="00DE2F94"/>
    <w:rsid w:val="00DE3297"/>
    <w:rsid w:val="00DE362A"/>
    <w:rsid w:val="00DE3691"/>
    <w:rsid w:val="00DE3E4E"/>
    <w:rsid w:val="00DE41A7"/>
    <w:rsid w:val="00DE4221"/>
    <w:rsid w:val="00DE4A01"/>
    <w:rsid w:val="00DE4A09"/>
    <w:rsid w:val="00DE4DE8"/>
    <w:rsid w:val="00DE55F3"/>
    <w:rsid w:val="00DE5783"/>
    <w:rsid w:val="00DE5825"/>
    <w:rsid w:val="00DE615B"/>
    <w:rsid w:val="00DE61D1"/>
    <w:rsid w:val="00DE6594"/>
    <w:rsid w:val="00DE659B"/>
    <w:rsid w:val="00DE69F5"/>
    <w:rsid w:val="00DE6B7F"/>
    <w:rsid w:val="00DE728C"/>
    <w:rsid w:val="00DE787C"/>
    <w:rsid w:val="00DE7D5D"/>
    <w:rsid w:val="00DF00A1"/>
    <w:rsid w:val="00DF0177"/>
    <w:rsid w:val="00DF074B"/>
    <w:rsid w:val="00DF0D89"/>
    <w:rsid w:val="00DF1185"/>
    <w:rsid w:val="00DF11B1"/>
    <w:rsid w:val="00DF1687"/>
    <w:rsid w:val="00DF2198"/>
    <w:rsid w:val="00DF23CF"/>
    <w:rsid w:val="00DF2577"/>
    <w:rsid w:val="00DF2A6D"/>
    <w:rsid w:val="00DF2B45"/>
    <w:rsid w:val="00DF2F35"/>
    <w:rsid w:val="00DF323F"/>
    <w:rsid w:val="00DF39E2"/>
    <w:rsid w:val="00DF3C15"/>
    <w:rsid w:val="00DF4025"/>
    <w:rsid w:val="00DF42CB"/>
    <w:rsid w:val="00DF4919"/>
    <w:rsid w:val="00DF49B8"/>
    <w:rsid w:val="00DF5157"/>
    <w:rsid w:val="00DF5744"/>
    <w:rsid w:val="00DF5BDB"/>
    <w:rsid w:val="00DF616F"/>
    <w:rsid w:val="00DF6C8D"/>
    <w:rsid w:val="00DF6DE6"/>
    <w:rsid w:val="00DF7220"/>
    <w:rsid w:val="00DF7622"/>
    <w:rsid w:val="00DF7FBF"/>
    <w:rsid w:val="00DF7FD7"/>
    <w:rsid w:val="00E0017C"/>
    <w:rsid w:val="00E00822"/>
    <w:rsid w:val="00E00C22"/>
    <w:rsid w:val="00E012EF"/>
    <w:rsid w:val="00E017C0"/>
    <w:rsid w:val="00E01949"/>
    <w:rsid w:val="00E01E29"/>
    <w:rsid w:val="00E023A4"/>
    <w:rsid w:val="00E02714"/>
    <w:rsid w:val="00E027E9"/>
    <w:rsid w:val="00E02EEE"/>
    <w:rsid w:val="00E032C6"/>
    <w:rsid w:val="00E033D8"/>
    <w:rsid w:val="00E03695"/>
    <w:rsid w:val="00E03E3C"/>
    <w:rsid w:val="00E0464E"/>
    <w:rsid w:val="00E04B8D"/>
    <w:rsid w:val="00E04DFA"/>
    <w:rsid w:val="00E04EC5"/>
    <w:rsid w:val="00E04F14"/>
    <w:rsid w:val="00E04FEB"/>
    <w:rsid w:val="00E05025"/>
    <w:rsid w:val="00E050CF"/>
    <w:rsid w:val="00E052F9"/>
    <w:rsid w:val="00E061B3"/>
    <w:rsid w:val="00E06462"/>
    <w:rsid w:val="00E0670A"/>
    <w:rsid w:val="00E06891"/>
    <w:rsid w:val="00E07245"/>
    <w:rsid w:val="00E0773B"/>
    <w:rsid w:val="00E07A56"/>
    <w:rsid w:val="00E07AF1"/>
    <w:rsid w:val="00E07E48"/>
    <w:rsid w:val="00E10206"/>
    <w:rsid w:val="00E106C8"/>
    <w:rsid w:val="00E108A4"/>
    <w:rsid w:val="00E11200"/>
    <w:rsid w:val="00E11DC4"/>
    <w:rsid w:val="00E12781"/>
    <w:rsid w:val="00E12C63"/>
    <w:rsid w:val="00E12D45"/>
    <w:rsid w:val="00E12E23"/>
    <w:rsid w:val="00E131FA"/>
    <w:rsid w:val="00E13349"/>
    <w:rsid w:val="00E13A2B"/>
    <w:rsid w:val="00E13EF2"/>
    <w:rsid w:val="00E13F2C"/>
    <w:rsid w:val="00E14100"/>
    <w:rsid w:val="00E14D2C"/>
    <w:rsid w:val="00E150D4"/>
    <w:rsid w:val="00E15524"/>
    <w:rsid w:val="00E15D0C"/>
    <w:rsid w:val="00E161ED"/>
    <w:rsid w:val="00E16458"/>
    <w:rsid w:val="00E165ED"/>
    <w:rsid w:val="00E168BF"/>
    <w:rsid w:val="00E16C04"/>
    <w:rsid w:val="00E17986"/>
    <w:rsid w:val="00E17F09"/>
    <w:rsid w:val="00E20C1E"/>
    <w:rsid w:val="00E20E5C"/>
    <w:rsid w:val="00E20FCC"/>
    <w:rsid w:val="00E2119D"/>
    <w:rsid w:val="00E21B3A"/>
    <w:rsid w:val="00E2228C"/>
    <w:rsid w:val="00E225BA"/>
    <w:rsid w:val="00E2270B"/>
    <w:rsid w:val="00E229B2"/>
    <w:rsid w:val="00E22AAE"/>
    <w:rsid w:val="00E22DDA"/>
    <w:rsid w:val="00E23124"/>
    <w:rsid w:val="00E237A5"/>
    <w:rsid w:val="00E23C44"/>
    <w:rsid w:val="00E24A68"/>
    <w:rsid w:val="00E25851"/>
    <w:rsid w:val="00E259CF"/>
    <w:rsid w:val="00E25AFC"/>
    <w:rsid w:val="00E25D97"/>
    <w:rsid w:val="00E25DDF"/>
    <w:rsid w:val="00E25F2B"/>
    <w:rsid w:val="00E26167"/>
    <w:rsid w:val="00E2656D"/>
    <w:rsid w:val="00E2666E"/>
    <w:rsid w:val="00E26F3D"/>
    <w:rsid w:val="00E271A8"/>
    <w:rsid w:val="00E274F6"/>
    <w:rsid w:val="00E27C62"/>
    <w:rsid w:val="00E3028B"/>
    <w:rsid w:val="00E30586"/>
    <w:rsid w:val="00E306F1"/>
    <w:rsid w:val="00E30E59"/>
    <w:rsid w:val="00E31225"/>
    <w:rsid w:val="00E319A0"/>
    <w:rsid w:val="00E32090"/>
    <w:rsid w:val="00E32149"/>
    <w:rsid w:val="00E32218"/>
    <w:rsid w:val="00E3296D"/>
    <w:rsid w:val="00E32E50"/>
    <w:rsid w:val="00E335AA"/>
    <w:rsid w:val="00E33A4D"/>
    <w:rsid w:val="00E34068"/>
    <w:rsid w:val="00E34537"/>
    <w:rsid w:val="00E34552"/>
    <w:rsid w:val="00E3576D"/>
    <w:rsid w:val="00E35EC2"/>
    <w:rsid w:val="00E36C24"/>
    <w:rsid w:val="00E36CE5"/>
    <w:rsid w:val="00E36D99"/>
    <w:rsid w:val="00E36E1A"/>
    <w:rsid w:val="00E37355"/>
    <w:rsid w:val="00E37984"/>
    <w:rsid w:val="00E37BA8"/>
    <w:rsid w:val="00E37BE2"/>
    <w:rsid w:val="00E37FD1"/>
    <w:rsid w:val="00E401FA"/>
    <w:rsid w:val="00E40A5B"/>
    <w:rsid w:val="00E40E7E"/>
    <w:rsid w:val="00E4169C"/>
    <w:rsid w:val="00E418D4"/>
    <w:rsid w:val="00E42165"/>
    <w:rsid w:val="00E4218A"/>
    <w:rsid w:val="00E42E44"/>
    <w:rsid w:val="00E436E6"/>
    <w:rsid w:val="00E4396F"/>
    <w:rsid w:val="00E44039"/>
    <w:rsid w:val="00E44072"/>
    <w:rsid w:val="00E442AC"/>
    <w:rsid w:val="00E44443"/>
    <w:rsid w:val="00E44D61"/>
    <w:rsid w:val="00E45182"/>
    <w:rsid w:val="00E453FA"/>
    <w:rsid w:val="00E45FC3"/>
    <w:rsid w:val="00E46196"/>
    <w:rsid w:val="00E46B36"/>
    <w:rsid w:val="00E46E3E"/>
    <w:rsid w:val="00E471DD"/>
    <w:rsid w:val="00E475F5"/>
    <w:rsid w:val="00E47C73"/>
    <w:rsid w:val="00E47F7B"/>
    <w:rsid w:val="00E50053"/>
    <w:rsid w:val="00E500BD"/>
    <w:rsid w:val="00E50322"/>
    <w:rsid w:val="00E50CC8"/>
    <w:rsid w:val="00E50DE1"/>
    <w:rsid w:val="00E50F77"/>
    <w:rsid w:val="00E51D80"/>
    <w:rsid w:val="00E52446"/>
    <w:rsid w:val="00E524DB"/>
    <w:rsid w:val="00E5312C"/>
    <w:rsid w:val="00E5319C"/>
    <w:rsid w:val="00E53428"/>
    <w:rsid w:val="00E53DB5"/>
    <w:rsid w:val="00E54DD0"/>
    <w:rsid w:val="00E5533A"/>
    <w:rsid w:val="00E553D8"/>
    <w:rsid w:val="00E5590E"/>
    <w:rsid w:val="00E55B1B"/>
    <w:rsid w:val="00E55FDE"/>
    <w:rsid w:val="00E56064"/>
    <w:rsid w:val="00E56F43"/>
    <w:rsid w:val="00E57301"/>
    <w:rsid w:val="00E57C40"/>
    <w:rsid w:val="00E57E6A"/>
    <w:rsid w:val="00E6005E"/>
    <w:rsid w:val="00E60DB3"/>
    <w:rsid w:val="00E611CA"/>
    <w:rsid w:val="00E612F6"/>
    <w:rsid w:val="00E61612"/>
    <w:rsid w:val="00E6236B"/>
    <w:rsid w:val="00E62676"/>
    <w:rsid w:val="00E629D6"/>
    <w:rsid w:val="00E62F0A"/>
    <w:rsid w:val="00E63028"/>
    <w:rsid w:val="00E64863"/>
    <w:rsid w:val="00E64976"/>
    <w:rsid w:val="00E650ED"/>
    <w:rsid w:val="00E657D8"/>
    <w:rsid w:val="00E663BB"/>
    <w:rsid w:val="00E66BE7"/>
    <w:rsid w:val="00E66C4C"/>
    <w:rsid w:val="00E677B2"/>
    <w:rsid w:val="00E67914"/>
    <w:rsid w:val="00E67F5E"/>
    <w:rsid w:val="00E7006E"/>
    <w:rsid w:val="00E70167"/>
    <w:rsid w:val="00E704B4"/>
    <w:rsid w:val="00E71034"/>
    <w:rsid w:val="00E712AB"/>
    <w:rsid w:val="00E712CA"/>
    <w:rsid w:val="00E713DB"/>
    <w:rsid w:val="00E7167C"/>
    <w:rsid w:val="00E718C8"/>
    <w:rsid w:val="00E71CC1"/>
    <w:rsid w:val="00E72243"/>
    <w:rsid w:val="00E7297C"/>
    <w:rsid w:val="00E734A9"/>
    <w:rsid w:val="00E73C1B"/>
    <w:rsid w:val="00E73EB1"/>
    <w:rsid w:val="00E74413"/>
    <w:rsid w:val="00E74468"/>
    <w:rsid w:val="00E7481A"/>
    <w:rsid w:val="00E7485E"/>
    <w:rsid w:val="00E74A6E"/>
    <w:rsid w:val="00E74C99"/>
    <w:rsid w:val="00E74E21"/>
    <w:rsid w:val="00E75D4E"/>
    <w:rsid w:val="00E7649C"/>
    <w:rsid w:val="00E76842"/>
    <w:rsid w:val="00E76B31"/>
    <w:rsid w:val="00E77617"/>
    <w:rsid w:val="00E7780E"/>
    <w:rsid w:val="00E80C68"/>
    <w:rsid w:val="00E81474"/>
    <w:rsid w:val="00E81653"/>
    <w:rsid w:val="00E8179B"/>
    <w:rsid w:val="00E819A5"/>
    <w:rsid w:val="00E82285"/>
    <w:rsid w:val="00E82504"/>
    <w:rsid w:val="00E82867"/>
    <w:rsid w:val="00E8293D"/>
    <w:rsid w:val="00E8356A"/>
    <w:rsid w:val="00E83954"/>
    <w:rsid w:val="00E83DC0"/>
    <w:rsid w:val="00E848D4"/>
    <w:rsid w:val="00E84B7A"/>
    <w:rsid w:val="00E84BC0"/>
    <w:rsid w:val="00E85287"/>
    <w:rsid w:val="00E857AC"/>
    <w:rsid w:val="00E85C34"/>
    <w:rsid w:val="00E85D2D"/>
    <w:rsid w:val="00E85E22"/>
    <w:rsid w:val="00E86254"/>
    <w:rsid w:val="00E8625B"/>
    <w:rsid w:val="00E86956"/>
    <w:rsid w:val="00E86C84"/>
    <w:rsid w:val="00E86CEA"/>
    <w:rsid w:val="00E86D96"/>
    <w:rsid w:val="00E8783B"/>
    <w:rsid w:val="00E90501"/>
    <w:rsid w:val="00E905F5"/>
    <w:rsid w:val="00E90611"/>
    <w:rsid w:val="00E90A96"/>
    <w:rsid w:val="00E90B70"/>
    <w:rsid w:val="00E90BF0"/>
    <w:rsid w:val="00E90C9B"/>
    <w:rsid w:val="00E90E85"/>
    <w:rsid w:val="00E91001"/>
    <w:rsid w:val="00E91011"/>
    <w:rsid w:val="00E9142E"/>
    <w:rsid w:val="00E91625"/>
    <w:rsid w:val="00E91642"/>
    <w:rsid w:val="00E9186E"/>
    <w:rsid w:val="00E925D1"/>
    <w:rsid w:val="00E92EF3"/>
    <w:rsid w:val="00E93775"/>
    <w:rsid w:val="00E94150"/>
    <w:rsid w:val="00E946D2"/>
    <w:rsid w:val="00E947FF"/>
    <w:rsid w:val="00E94D01"/>
    <w:rsid w:val="00E94E89"/>
    <w:rsid w:val="00E953D1"/>
    <w:rsid w:val="00E95543"/>
    <w:rsid w:val="00E957EA"/>
    <w:rsid w:val="00E95B35"/>
    <w:rsid w:val="00E95D17"/>
    <w:rsid w:val="00E95FEC"/>
    <w:rsid w:val="00E96201"/>
    <w:rsid w:val="00E963B8"/>
    <w:rsid w:val="00E964A1"/>
    <w:rsid w:val="00E96758"/>
    <w:rsid w:val="00E9679A"/>
    <w:rsid w:val="00E96E69"/>
    <w:rsid w:val="00E96F22"/>
    <w:rsid w:val="00E974BE"/>
    <w:rsid w:val="00E97AC2"/>
    <w:rsid w:val="00EA05B7"/>
    <w:rsid w:val="00EA0F77"/>
    <w:rsid w:val="00EA17D6"/>
    <w:rsid w:val="00EA1AE7"/>
    <w:rsid w:val="00EA1BBB"/>
    <w:rsid w:val="00EA1D95"/>
    <w:rsid w:val="00EA238E"/>
    <w:rsid w:val="00EA241A"/>
    <w:rsid w:val="00EA2656"/>
    <w:rsid w:val="00EA2B69"/>
    <w:rsid w:val="00EA3CEE"/>
    <w:rsid w:val="00EA444D"/>
    <w:rsid w:val="00EA4676"/>
    <w:rsid w:val="00EA4712"/>
    <w:rsid w:val="00EA484D"/>
    <w:rsid w:val="00EA4CF0"/>
    <w:rsid w:val="00EA5111"/>
    <w:rsid w:val="00EA5C38"/>
    <w:rsid w:val="00EA66D7"/>
    <w:rsid w:val="00EA705A"/>
    <w:rsid w:val="00EA7197"/>
    <w:rsid w:val="00EA761C"/>
    <w:rsid w:val="00EA7D94"/>
    <w:rsid w:val="00EB00CF"/>
    <w:rsid w:val="00EB01D2"/>
    <w:rsid w:val="00EB03AD"/>
    <w:rsid w:val="00EB0F41"/>
    <w:rsid w:val="00EB1869"/>
    <w:rsid w:val="00EB1EF3"/>
    <w:rsid w:val="00EB1F0A"/>
    <w:rsid w:val="00EB2282"/>
    <w:rsid w:val="00EB2BFF"/>
    <w:rsid w:val="00EB2D10"/>
    <w:rsid w:val="00EB3ECE"/>
    <w:rsid w:val="00EB3F6E"/>
    <w:rsid w:val="00EB48EF"/>
    <w:rsid w:val="00EB5115"/>
    <w:rsid w:val="00EB5597"/>
    <w:rsid w:val="00EB56E5"/>
    <w:rsid w:val="00EB5DFB"/>
    <w:rsid w:val="00EB5E16"/>
    <w:rsid w:val="00EB6440"/>
    <w:rsid w:val="00EB6531"/>
    <w:rsid w:val="00EB685A"/>
    <w:rsid w:val="00EB6C3C"/>
    <w:rsid w:val="00EB6D34"/>
    <w:rsid w:val="00EB6ED1"/>
    <w:rsid w:val="00EB6FA4"/>
    <w:rsid w:val="00EB720A"/>
    <w:rsid w:val="00EB7313"/>
    <w:rsid w:val="00EC03C3"/>
    <w:rsid w:val="00EC0A0E"/>
    <w:rsid w:val="00EC0A4F"/>
    <w:rsid w:val="00EC0A5A"/>
    <w:rsid w:val="00EC0A62"/>
    <w:rsid w:val="00EC0E6D"/>
    <w:rsid w:val="00EC0ECE"/>
    <w:rsid w:val="00EC1A58"/>
    <w:rsid w:val="00EC1DE6"/>
    <w:rsid w:val="00EC2065"/>
    <w:rsid w:val="00EC21BF"/>
    <w:rsid w:val="00EC2926"/>
    <w:rsid w:val="00EC3702"/>
    <w:rsid w:val="00EC4430"/>
    <w:rsid w:val="00EC4A29"/>
    <w:rsid w:val="00EC528C"/>
    <w:rsid w:val="00EC5436"/>
    <w:rsid w:val="00EC568E"/>
    <w:rsid w:val="00EC56B5"/>
    <w:rsid w:val="00EC5869"/>
    <w:rsid w:val="00EC5881"/>
    <w:rsid w:val="00EC5B3B"/>
    <w:rsid w:val="00EC610E"/>
    <w:rsid w:val="00EC64C5"/>
    <w:rsid w:val="00EC653E"/>
    <w:rsid w:val="00EC6631"/>
    <w:rsid w:val="00EC6AAC"/>
    <w:rsid w:val="00EC7027"/>
    <w:rsid w:val="00EC71D5"/>
    <w:rsid w:val="00EC741D"/>
    <w:rsid w:val="00ED06EC"/>
    <w:rsid w:val="00ED0884"/>
    <w:rsid w:val="00ED090D"/>
    <w:rsid w:val="00ED0A65"/>
    <w:rsid w:val="00ED0BCE"/>
    <w:rsid w:val="00ED0CCF"/>
    <w:rsid w:val="00ED2077"/>
    <w:rsid w:val="00ED2458"/>
    <w:rsid w:val="00ED28F0"/>
    <w:rsid w:val="00ED299B"/>
    <w:rsid w:val="00ED2ACC"/>
    <w:rsid w:val="00ED307A"/>
    <w:rsid w:val="00ED4271"/>
    <w:rsid w:val="00ED42B1"/>
    <w:rsid w:val="00ED473A"/>
    <w:rsid w:val="00ED5C0B"/>
    <w:rsid w:val="00ED6A48"/>
    <w:rsid w:val="00ED6EF6"/>
    <w:rsid w:val="00ED7193"/>
    <w:rsid w:val="00ED74E8"/>
    <w:rsid w:val="00ED7615"/>
    <w:rsid w:val="00ED7C03"/>
    <w:rsid w:val="00EE08E5"/>
    <w:rsid w:val="00EE0EAC"/>
    <w:rsid w:val="00EE1279"/>
    <w:rsid w:val="00EE1284"/>
    <w:rsid w:val="00EE1355"/>
    <w:rsid w:val="00EE1FA6"/>
    <w:rsid w:val="00EE20A2"/>
    <w:rsid w:val="00EE2C3B"/>
    <w:rsid w:val="00EE2FAA"/>
    <w:rsid w:val="00EE3209"/>
    <w:rsid w:val="00EE3219"/>
    <w:rsid w:val="00EE3486"/>
    <w:rsid w:val="00EE349B"/>
    <w:rsid w:val="00EE3BBE"/>
    <w:rsid w:val="00EE43A9"/>
    <w:rsid w:val="00EE45DE"/>
    <w:rsid w:val="00EE4999"/>
    <w:rsid w:val="00EE4F47"/>
    <w:rsid w:val="00EE4F5A"/>
    <w:rsid w:val="00EE524A"/>
    <w:rsid w:val="00EE52D0"/>
    <w:rsid w:val="00EE57FA"/>
    <w:rsid w:val="00EE5B75"/>
    <w:rsid w:val="00EE5DBB"/>
    <w:rsid w:val="00EE6651"/>
    <w:rsid w:val="00EE6923"/>
    <w:rsid w:val="00EE69A7"/>
    <w:rsid w:val="00EE6B67"/>
    <w:rsid w:val="00EE6F62"/>
    <w:rsid w:val="00EE7239"/>
    <w:rsid w:val="00EE7245"/>
    <w:rsid w:val="00EE7249"/>
    <w:rsid w:val="00EE7BBD"/>
    <w:rsid w:val="00EF024A"/>
    <w:rsid w:val="00EF02E0"/>
    <w:rsid w:val="00EF04F9"/>
    <w:rsid w:val="00EF0520"/>
    <w:rsid w:val="00EF08DE"/>
    <w:rsid w:val="00EF0DF4"/>
    <w:rsid w:val="00EF1091"/>
    <w:rsid w:val="00EF14E8"/>
    <w:rsid w:val="00EF1676"/>
    <w:rsid w:val="00EF1AB6"/>
    <w:rsid w:val="00EF2028"/>
    <w:rsid w:val="00EF267B"/>
    <w:rsid w:val="00EF2D36"/>
    <w:rsid w:val="00EF32D6"/>
    <w:rsid w:val="00EF333D"/>
    <w:rsid w:val="00EF3720"/>
    <w:rsid w:val="00EF3DBF"/>
    <w:rsid w:val="00EF3EB8"/>
    <w:rsid w:val="00EF429E"/>
    <w:rsid w:val="00EF4401"/>
    <w:rsid w:val="00EF4B5C"/>
    <w:rsid w:val="00EF4C1D"/>
    <w:rsid w:val="00EF4E4B"/>
    <w:rsid w:val="00EF51E1"/>
    <w:rsid w:val="00EF538F"/>
    <w:rsid w:val="00EF54BF"/>
    <w:rsid w:val="00EF5815"/>
    <w:rsid w:val="00EF620A"/>
    <w:rsid w:val="00EF64BF"/>
    <w:rsid w:val="00EF678E"/>
    <w:rsid w:val="00EF6BBE"/>
    <w:rsid w:val="00EF772D"/>
    <w:rsid w:val="00EF7CFB"/>
    <w:rsid w:val="00EF7E4A"/>
    <w:rsid w:val="00F001CD"/>
    <w:rsid w:val="00F007F4"/>
    <w:rsid w:val="00F008F5"/>
    <w:rsid w:val="00F00983"/>
    <w:rsid w:val="00F00C38"/>
    <w:rsid w:val="00F00E74"/>
    <w:rsid w:val="00F01A57"/>
    <w:rsid w:val="00F02116"/>
    <w:rsid w:val="00F02A41"/>
    <w:rsid w:val="00F02F7D"/>
    <w:rsid w:val="00F0370F"/>
    <w:rsid w:val="00F03A00"/>
    <w:rsid w:val="00F0418A"/>
    <w:rsid w:val="00F049C3"/>
    <w:rsid w:val="00F049EE"/>
    <w:rsid w:val="00F05098"/>
    <w:rsid w:val="00F0538F"/>
    <w:rsid w:val="00F073F7"/>
    <w:rsid w:val="00F0781B"/>
    <w:rsid w:val="00F07ED2"/>
    <w:rsid w:val="00F1061F"/>
    <w:rsid w:val="00F11113"/>
    <w:rsid w:val="00F11450"/>
    <w:rsid w:val="00F11573"/>
    <w:rsid w:val="00F11AC2"/>
    <w:rsid w:val="00F12013"/>
    <w:rsid w:val="00F120D1"/>
    <w:rsid w:val="00F12277"/>
    <w:rsid w:val="00F126EE"/>
    <w:rsid w:val="00F12746"/>
    <w:rsid w:val="00F12A4E"/>
    <w:rsid w:val="00F12B22"/>
    <w:rsid w:val="00F1315A"/>
    <w:rsid w:val="00F1315C"/>
    <w:rsid w:val="00F137CE"/>
    <w:rsid w:val="00F1399F"/>
    <w:rsid w:val="00F149A3"/>
    <w:rsid w:val="00F14BDC"/>
    <w:rsid w:val="00F1519A"/>
    <w:rsid w:val="00F15360"/>
    <w:rsid w:val="00F1562E"/>
    <w:rsid w:val="00F1569F"/>
    <w:rsid w:val="00F16027"/>
    <w:rsid w:val="00F161EA"/>
    <w:rsid w:val="00F1652A"/>
    <w:rsid w:val="00F16881"/>
    <w:rsid w:val="00F177C5"/>
    <w:rsid w:val="00F2000D"/>
    <w:rsid w:val="00F21C45"/>
    <w:rsid w:val="00F21D5A"/>
    <w:rsid w:val="00F22224"/>
    <w:rsid w:val="00F222D1"/>
    <w:rsid w:val="00F23630"/>
    <w:rsid w:val="00F238E3"/>
    <w:rsid w:val="00F23D0B"/>
    <w:rsid w:val="00F242E9"/>
    <w:rsid w:val="00F24D6B"/>
    <w:rsid w:val="00F24E53"/>
    <w:rsid w:val="00F24FB7"/>
    <w:rsid w:val="00F250A6"/>
    <w:rsid w:val="00F251B0"/>
    <w:rsid w:val="00F255F4"/>
    <w:rsid w:val="00F25F25"/>
    <w:rsid w:val="00F260EA"/>
    <w:rsid w:val="00F263D3"/>
    <w:rsid w:val="00F26AA7"/>
    <w:rsid w:val="00F272D7"/>
    <w:rsid w:val="00F27B73"/>
    <w:rsid w:val="00F27C4E"/>
    <w:rsid w:val="00F303B4"/>
    <w:rsid w:val="00F3163D"/>
    <w:rsid w:val="00F319F9"/>
    <w:rsid w:val="00F31E66"/>
    <w:rsid w:val="00F31FFE"/>
    <w:rsid w:val="00F32E21"/>
    <w:rsid w:val="00F33E9D"/>
    <w:rsid w:val="00F33FC0"/>
    <w:rsid w:val="00F33FED"/>
    <w:rsid w:val="00F34302"/>
    <w:rsid w:val="00F3475B"/>
    <w:rsid w:val="00F35B1C"/>
    <w:rsid w:val="00F35D95"/>
    <w:rsid w:val="00F3630E"/>
    <w:rsid w:val="00F36F25"/>
    <w:rsid w:val="00F3778A"/>
    <w:rsid w:val="00F40179"/>
    <w:rsid w:val="00F4140B"/>
    <w:rsid w:val="00F414E7"/>
    <w:rsid w:val="00F414E8"/>
    <w:rsid w:val="00F41C1E"/>
    <w:rsid w:val="00F42330"/>
    <w:rsid w:val="00F42426"/>
    <w:rsid w:val="00F4251F"/>
    <w:rsid w:val="00F42D17"/>
    <w:rsid w:val="00F42EE2"/>
    <w:rsid w:val="00F43691"/>
    <w:rsid w:val="00F44271"/>
    <w:rsid w:val="00F44389"/>
    <w:rsid w:val="00F44713"/>
    <w:rsid w:val="00F448A1"/>
    <w:rsid w:val="00F451DF"/>
    <w:rsid w:val="00F45208"/>
    <w:rsid w:val="00F45859"/>
    <w:rsid w:val="00F45868"/>
    <w:rsid w:val="00F45CD5"/>
    <w:rsid w:val="00F46E25"/>
    <w:rsid w:val="00F470AE"/>
    <w:rsid w:val="00F47108"/>
    <w:rsid w:val="00F47210"/>
    <w:rsid w:val="00F4749D"/>
    <w:rsid w:val="00F476A7"/>
    <w:rsid w:val="00F47A26"/>
    <w:rsid w:val="00F47AD4"/>
    <w:rsid w:val="00F47AF3"/>
    <w:rsid w:val="00F500A8"/>
    <w:rsid w:val="00F50157"/>
    <w:rsid w:val="00F501EB"/>
    <w:rsid w:val="00F50395"/>
    <w:rsid w:val="00F503BD"/>
    <w:rsid w:val="00F509DF"/>
    <w:rsid w:val="00F50AD1"/>
    <w:rsid w:val="00F519F7"/>
    <w:rsid w:val="00F51BA6"/>
    <w:rsid w:val="00F51F84"/>
    <w:rsid w:val="00F5210F"/>
    <w:rsid w:val="00F52383"/>
    <w:rsid w:val="00F531E1"/>
    <w:rsid w:val="00F5368B"/>
    <w:rsid w:val="00F53801"/>
    <w:rsid w:val="00F538ED"/>
    <w:rsid w:val="00F53FDB"/>
    <w:rsid w:val="00F5482C"/>
    <w:rsid w:val="00F55574"/>
    <w:rsid w:val="00F55844"/>
    <w:rsid w:val="00F55A4B"/>
    <w:rsid w:val="00F55AE3"/>
    <w:rsid w:val="00F55D9D"/>
    <w:rsid w:val="00F562AB"/>
    <w:rsid w:val="00F57024"/>
    <w:rsid w:val="00F57359"/>
    <w:rsid w:val="00F57F35"/>
    <w:rsid w:val="00F57FB9"/>
    <w:rsid w:val="00F60009"/>
    <w:rsid w:val="00F60AF8"/>
    <w:rsid w:val="00F60B84"/>
    <w:rsid w:val="00F61066"/>
    <w:rsid w:val="00F61383"/>
    <w:rsid w:val="00F6154A"/>
    <w:rsid w:val="00F62172"/>
    <w:rsid w:val="00F623D5"/>
    <w:rsid w:val="00F62BA4"/>
    <w:rsid w:val="00F62C15"/>
    <w:rsid w:val="00F63720"/>
    <w:rsid w:val="00F63A9B"/>
    <w:rsid w:val="00F63D14"/>
    <w:rsid w:val="00F6479B"/>
    <w:rsid w:val="00F65139"/>
    <w:rsid w:val="00F6530E"/>
    <w:rsid w:val="00F65EC0"/>
    <w:rsid w:val="00F66116"/>
    <w:rsid w:val="00F661D9"/>
    <w:rsid w:val="00F66810"/>
    <w:rsid w:val="00F66985"/>
    <w:rsid w:val="00F66B44"/>
    <w:rsid w:val="00F66BFC"/>
    <w:rsid w:val="00F66F89"/>
    <w:rsid w:val="00F6708C"/>
    <w:rsid w:val="00F70F71"/>
    <w:rsid w:val="00F71131"/>
    <w:rsid w:val="00F7149F"/>
    <w:rsid w:val="00F7165C"/>
    <w:rsid w:val="00F729E3"/>
    <w:rsid w:val="00F72D86"/>
    <w:rsid w:val="00F73019"/>
    <w:rsid w:val="00F73398"/>
    <w:rsid w:val="00F73FC5"/>
    <w:rsid w:val="00F7441F"/>
    <w:rsid w:val="00F747C9"/>
    <w:rsid w:val="00F74E6B"/>
    <w:rsid w:val="00F75237"/>
    <w:rsid w:val="00F753A1"/>
    <w:rsid w:val="00F75915"/>
    <w:rsid w:val="00F75EEE"/>
    <w:rsid w:val="00F767F6"/>
    <w:rsid w:val="00F76CB2"/>
    <w:rsid w:val="00F77285"/>
    <w:rsid w:val="00F77525"/>
    <w:rsid w:val="00F77612"/>
    <w:rsid w:val="00F77F14"/>
    <w:rsid w:val="00F800FF"/>
    <w:rsid w:val="00F80436"/>
    <w:rsid w:val="00F80B64"/>
    <w:rsid w:val="00F8133A"/>
    <w:rsid w:val="00F816C8"/>
    <w:rsid w:val="00F81B00"/>
    <w:rsid w:val="00F81B08"/>
    <w:rsid w:val="00F83077"/>
    <w:rsid w:val="00F83A13"/>
    <w:rsid w:val="00F83A8C"/>
    <w:rsid w:val="00F83C27"/>
    <w:rsid w:val="00F83E9C"/>
    <w:rsid w:val="00F83F85"/>
    <w:rsid w:val="00F848E1"/>
    <w:rsid w:val="00F84916"/>
    <w:rsid w:val="00F84A42"/>
    <w:rsid w:val="00F84AF2"/>
    <w:rsid w:val="00F84B9E"/>
    <w:rsid w:val="00F84CCE"/>
    <w:rsid w:val="00F85869"/>
    <w:rsid w:val="00F859AA"/>
    <w:rsid w:val="00F86532"/>
    <w:rsid w:val="00F86945"/>
    <w:rsid w:val="00F86C8D"/>
    <w:rsid w:val="00F87BD1"/>
    <w:rsid w:val="00F87F0C"/>
    <w:rsid w:val="00F903AA"/>
    <w:rsid w:val="00F904AD"/>
    <w:rsid w:val="00F904C2"/>
    <w:rsid w:val="00F906D5"/>
    <w:rsid w:val="00F90B7D"/>
    <w:rsid w:val="00F90F29"/>
    <w:rsid w:val="00F91C18"/>
    <w:rsid w:val="00F9230C"/>
    <w:rsid w:val="00F93899"/>
    <w:rsid w:val="00F939CF"/>
    <w:rsid w:val="00F93E3C"/>
    <w:rsid w:val="00F93E72"/>
    <w:rsid w:val="00F9412F"/>
    <w:rsid w:val="00F941AC"/>
    <w:rsid w:val="00F94758"/>
    <w:rsid w:val="00F949F7"/>
    <w:rsid w:val="00F94BAF"/>
    <w:rsid w:val="00F9510A"/>
    <w:rsid w:val="00F95147"/>
    <w:rsid w:val="00F95DB2"/>
    <w:rsid w:val="00F95EA7"/>
    <w:rsid w:val="00F96370"/>
    <w:rsid w:val="00F96798"/>
    <w:rsid w:val="00F96D0E"/>
    <w:rsid w:val="00F97525"/>
    <w:rsid w:val="00F9786C"/>
    <w:rsid w:val="00F97A7B"/>
    <w:rsid w:val="00FA0EFC"/>
    <w:rsid w:val="00FA1BC6"/>
    <w:rsid w:val="00FA2439"/>
    <w:rsid w:val="00FA372F"/>
    <w:rsid w:val="00FA3D0E"/>
    <w:rsid w:val="00FA3DF1"/>
    <w:rsid w:val="00FA4917"/>
    <w:rsid w:val="00FA4EC3"/>
    <w:rsid w:val="00FA50D5"/>
    <w:rsid w:val="00FA5112"/>
    <w:rsid w:val="00FA5E8A"/>
    <w:rsid w:val="00FA6555"/>
    <w:rsid w:val="00FA68C3"/>
    <w:rsid w:val="00FA71E6"/>
    <w:rsid w:val="00FA7E3B"/>
    <w:rsid w:val="00FB0373"/>
    <w:rsid w:val="00FB06FA"/>
    <w:rsid w:val="00FB0FDA"/>
    <w:rsid w:val="00FB1379"/>
    <w:rsid w:val="00FB1C31"/>
    <w:rsid w:val="00FB1F5F"/>
    <w:rsid w:val="00FB218B"/>
    <w:rsid w:val="00FB2600"/>
    <w:rsid w:val="00FB2742"/>
    <w:rsid w:val="00FB2856"/>
    <w:rsid w:val="00FB2C86"/>
    <w:rsid w:val="00FB2DAA"/>
    <w:rsid w:val="00FB2E47"/>
    <w:rsid w:val="00FB3620"/>
    <w:rsid w:val="00FB3885"/>
    <w:rsid w:val="00FB3C79"/>
    <w:rsid w:val="00FB3EB6"/>
    <w:rsid w:val="00FB3F98"/>
    <w:rsid w:val="00FB40E6"/>
    <w:rsid w:val="00FB47D3"/>
    <w:rsid w:val="00FB48D2"/>
    <w:rsid w:val="00FB50E6"/>
    <w:rsid w:val="00FB5301"/>
    <w:rsid w:val="00FB588E"/>
    <w:rsid w:val="00FB6829"/>
    <w:rsid w:val="00FB6A47"/>
    <w:rsid w:val="00FB6E30"/>
    <w:rsid w:val="00FB7033"/>
    <w:rsid w:val="00FB7197"/>
    <w:rsid w:val="00FB7276"/>
    <w:rsid w:val="00FB7426"/>
    <w:rsid w:val="00FB74D8"/>
    <w:rsid w:val="00FB753A"/>
    <w:rsid w:val="00FB7742"/>
    <w:rsid w:val="00FB7840"/>
    <w:rsid w:val="00FC008A"/>
    <w:rsid w:val="00FC0168"/>
    <w:rsid w:val="00FC0539"/>
    <w:rsid w:val="00FC05DB"/>
    <w:rsid w:val="00FC084A"/>
    <w:rsid w:val="00FC0D5E"/>
    <w:rsid w:val="00FC0FB0"/>
    <w:rsid w:val="00FC153A"/>
    <w:rsid w:val="00FC16CF"/>
    <w:rsid w:val="00FC21B4"/>
    <w:rsid w:val="00FC227C"/>
    <w:rsid w:val="00FC2688"/>
    <w:rsid w:val="00FC2829"/>
    <w:rsid w:val="00FC2AE3"/>
    <w:rsid w:val="00FC301D"/>
    <w:rsid w:val="00FC3221"/>
    <w:rsid w:val="00FC3872"/>
    <w:rsid w:val="00FC3991"/>
    <w:rsid w:val="00FC39BC"/>
    <w:rsid w:val="00FC3BB1"/>
    <w:rsid w:val="00FC48FF"/>
    <w:rsid w:val="00FC4954"/>
    <w:rsid w:val="00FC4B04"/>
    <w:rsid w:val="00FC56A5"/>
    <w:rsid w:val="00FC5785"/>
    <w:rsid w:val="00FC5C1C"/>
    <w:rsid w:val="00FC5C65"/>
    <w:rsid w:val="00FC5F83"/>
    <w:rsid w:val="00FC643C"/>
    <w:rsid w:val="00FC6975"/>
    <w:rsid w:val="00FC6FD1"/>
    <w:rsid w:val="00FC757A"/>
    <w:rsid w:val="00FC7953"/>
    <w:rsid w:val="00FC7F30"/>
    <w:rsid w:val="00FD0113"/>
    <w:rsid w:val="00FD05C9"/>
    <w:rsid w:val="00FD0D38"/>
    <w:rsid w:val="00FD0EFB"/>
    <w:rsid w:val="00FD1263"/>
    <w:rsid w:val="00FD1B1E"/>
    <w:rsid w:val="00FD20B6"/>
    <w:rsid w:val="00FD20CD"/>
    <w:rsid w:val="00FD2D2A"/>
    <w:rsid w:val="00FD369E"/>
    <w:rsid w:val="00FD3A44"/>
    <w:rsid w:val="00FD3CC0"/>
    <w:rsid w:val="00FD4239"/>
    <w:rsid w:val="00FD43D5"/>
    <w:rsid w:val="00FD44C3"/>
    <w:rsid w:val="00FD4E60"/>
    <w:rsid w:val="00FD56C4"/>
    <w:rsid w:val="00FD5708"/>
    <w:rsid w:val="00FD5B2D"/>
    <w:rsid w:val="00FD5CBA"/>
    <w:rsid w:val="00FD5E71"/>
    <w:rsid w:val="00FD64DC"/>
    <w:rsid w:val="00FD65D7"/>
    <w:rsid w:val="00FD6778"/>
    <w:rsid w:val="00FD74D1"/>
    <w:rsid w:val="00FD7645"/>
    <w:rsid w:val="00FD78FF"/>
    <w:rsid w:val="00FD7DCB"/>
    <w:rsid w:val="00FE01CB"/>
    <w:rsid w:val="00FE0A74"/>
    <w:rsid w:val="00FE0E01"/>
    <w:rsid w:val="00FE112B"/>
    <w:rsid w:val="00FE18C1"/>
    <w:rsid w:val="00FE2386"/>
    <w:rsid w:val="00FE2A6A"/>
    <w:rsid w:val="00FE2D9A"/>
    <w:rsid w:val="00FE2FD5"/>
    <w:rsid w:val="00FE2FFC"/>
    <w:rsid w:val="00FE363E"/>
    <w:rsid w:val="00FE3915"/>
    <w:rsid w:val="00FE3BD2"/>
    <w:rsid w:val="00FE3C3A"/>
    <w:rsid w:val="00FE40D4"/>
    <w:rsid w:val="00FE47E2"/>
    <w:rsid w:val="00FE4875"/>
    <w:rsid w:val="00FE496C"/>
    <w:rsid w:val="00FE4A40"/>
    <w:rsid w:val="00FE57F9"/>
    <w:rsid w:val="00FE5BD9"/>
    <w:rsid w:val="00FE6302"/>
    <w:rsid w:val="00FE6465"/>
    <w:rsid w:val="00FE7A93"/>
    <w:rsid w:val="00FE7ADD"/>
    <w:rsid w:val="00FE7BCE"/>
    <w:rsid w:val="00FF0C80"/>
    <w:rsid w:val="00FF128D"/>
    <w:rsid w:val="00FF2A40"/>
    <w:rsid w:val="00FF2ABB"/>
    <w:rsid w:val="00FF2C4E"/>
    <w:rsid w:val="00FF2C7E"/>
    <w:rsid w:val="00FF2E2B"/>
    <w:rsid w:val="00FF384A"/>
    <w:rsid w:val="00FF3E33"/>
    <w:rsid w:val="00FF43D5"/>
    <w:rsid w:val="00FF4710"/>
    <w:rsid w:val="00FF5892"/>
    <w:rsid w:val="00FF5E28"/>
    <w:rsid w:val="00FF5F29"/>
    <w:rsid w:val="00FF610B"/>
    <w:rsid w:val="00FF6BCD"/>
    <w:rsid w:val="00FF6BF2"/>
    <w:rsid w:val="00FF6CEC"/>
    <w:rsid w:val="00FF736B"/>
    <w:rsid w:val="00FF75C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843DE0"/>
  <w15:docId w15:val="{961BE8DF-B7E9-4E3D-83EB-88943CDD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2" w:qFormat="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qFormat="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link w:val="berschrift3Zchn"/>
    <w:uiPriority w:val="9"/>
    <w:qFormat/>
    <w:rsid w:val="000B362E"/>
    <w:pPr>
      <w:keepNext/>
      <w:keepLines/>
      <w:spacing w:before="24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1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1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1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1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1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1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EF51E1"/>
    <w:pPr>
      <w:spacing w:before="60" w:after="60"/>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link w:val="TitelZchn"/>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LegendeAbbildung">
    <w:name w:val="Legende Abbildung"/>
    <w:basedOn w:val="LegendeTabelle"/>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uiPriority w:val="99"/>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qFormat/>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EF51E1"/>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qFormat/>
    <w:rsid w:val="004C3CB8"/>
    <w:pPr>
      <w:ind w:right="3969"/>
      <w:jc w:val="both"/>
    </w:pPr>
  </w:style>
  <w:style w:type="character" w:customStyle="1" w:styleId="Textkrper2Zchn">
    <w:name w:val="Textkörper 2 Zchn"/>
    <w:basedOn w:val="Absatz-Standardschriftart"/>
    <w:link w:val="Textkrper2"/>
    <w:rsid w:val="004C3CB8"/>
  </w:style>
  <w:style w:type="paragraph" w:styleId="Textkrper3">
    <w:name w:val="Body Text 3"/>
    <w:basedOn w:val="Textkrper"/>
    <w:link w:val="Textkrper3Zchn"/>
    <w:autoRedefine/>
    <w:rsid w:val="00C24833"/>
    <w:pPr>
      <w:spacing w:before="0" w:after="0"/>
    </w:pPr>
    <w:rPr>
      <w:lang w:val="de-CH"/>
    </w:rPr>
  </w:style>
  <w:style w:type="character" w:customStyle="1" w:styleId="Textkrper3Zchn">
    <w:name w:val="Textkörper 3 Zchn"/>
    <w:basedOn w:val="Absatz-Standardschriftart"/>
    <w:link w:val="Textkrper3"/>
    <w:rsid w:val="00C24833"/>
    <w:rPr>
      <w:lang w:val="de-CH"/>
    </w:rPr>
  </w:style>
  <w:style w:type="paragraph" w:customStyle="1" w:styleId="LegendeTabelle">
    <w:name w:val="Legende Tabelle"/>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8"/>
      </w:numPr>
      <w:ind w:left="454" w:hanging="284"/>
      <w:contextualSpacing/>
    </w:pPr>
  </w:style>
  <w:style w:type="paragraph" w:styleId="Liste2">
    <w:name w:val="List 2"/>
    <w:basedOn w:val="Standard"/>
    <w:unhideWhenUsed/>
    <w:rsid w:val="00ED473A"/>
    <w:pPr>
      <w:numPr>
        <w:ilvl w:val="1"/>
        <w:numId w:val="8"/>
      </w:numPr>
      <w:ind w:left="794" w:hanging="284"/>
      <w:contextualSpacing/>
    </w:pPr>
  </w:style>
  <w:style w:type="paragraph" w:styleId="Liste3">
    <w:name w:val="List 3"/>
    <w:basedOn w:val="Standard"/>
    <w:unhideWhenUsed/>
    <w:rsid w:val="00ED473A"/>
    <w:pPr>
      <w:numPr>
        <w:ilvl w:val="2"/>
        <w:numId w:val="8"/>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uiPriority w:val="22"/>
    <w:qForma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9"/>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unhideWhenUsed/>
    <w:rsid w:val="006676E2"/>
    <w:rPr>
      <w:rFonts w:cs="Times New Roman"/>
      <w:sz w:val="24"/>
      <w:szCs w:val="24"/>
    </w:rPr>
  </w:style>
  <w:style w:type="paragraph" w:styleId="HTMLVorformatiert">
    <w:name w:val="HTML Preformatted"/>
    <w:basedOn w:val="Standard"/>
    <w:link w:val="HTMLVorformatiertZchn"/>
    <w:uiPriority w:val="99"/>
    <w:semiHidden/>
    <w:unhideWhenUsed/>
    <w:rsid w:val="006676E2"/>
    <w:pPr>
      <w:spacing w:line="240" w:lineRule="auto"/>
    </w:pPr>
  </w:style>
  <w:style w:type="character" w:customStyle="1" w:styleId="HTMLVorformatiertZchn">
    <w:name w:val="HTML Vorformatiert Zchn"/>
    <w:basedOn w:val="Absatz-Standardschriftart"/>
    <w:link w:val="HTMLVorformatiert"/>
    <w:uiPriority w:val="99"/>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1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eop">
    <w:name w:val="eop"/>
    <w:basedOn w:val="Absatz-Standardschriftart"/>
    <w:rsid w:val="00EF51E1"/>
  </w:style>
  <w:style w:type="paragraph" w:styleId="Zitat">
    <w:name w:val="Quote"/>
    <w:basedOn w:val="Standard"/>
    <w:next w:val="Standard"/>
    <w:link w:val="ZitatZchn"/>
    <w:qFormat/>
    <w:rsid w:val="004C3CB8"/>
    <w:pPr>
      <w:spacing w:before="240" w:after="120" w:line="360" w:lineRule="auto"/>
    </w:pPr>
    <w:rPr>
      <w:rFonts w:ascii="Frutiger LT Pro 57 Condensed" w:hAnsi="Frutiger LT Pro 57 Condensed"/>
      <w:b/>
      <w:iCs/>
      <w:spacing w:val="0"/>
      <w:szCs w:val="24"/>
    </w:rPr>
  </w:style>
  <w:style w:type="character" w:customStyle="1" w:styleId="ZitatZchn">
    <w:name w:val="Zitat Zchn"/>
    <w:basedOn w:val="Absatz-Standardschriftart"/>
    <w:link w:val="Zitat"/>
    <w:rsid w:val="004C3CB8"/>
    <w:rPr>
      <w:rFonts w:ascii="Frutiger LT Pro 57 Condensed" w:hAnsi="Frutiger LT Pro 57 Condensed"/>
      <w:b/>
      <w:iCs/>
      <w:spacing w:val="0"/>
      <w:szCs w:val="24"/>
    </w:rPr>
  </w:style>
  <w:style w:type="paragraph" w:styleId="berarbeitung">
    <w:name w:val="Revision"/>
    <w:hidden/>
    <w:semiHidden/>
    <w:rsid w:val="00992086"/>
    <w:pPr>
      <w:spacing w:after="0"/>
    </w:pPr>
  </w:style>
  <w:style w:type="paragraph" w:styleId="Verzeichnis2">
    <w:name w:val="toc 2"/>
    <w:basedOn w:val="Standard"/>
    <w:next w:val="Standard"/>
    <w:autoRedefine/>
    <w:uiPriority w:val="39"/>
    <w:unhideWhenUsed/>
    <w:rsid w:val="004445DD"/>
    <w:pPr>
      <w:ind w:left="221"/>
    </w:pPr>
    <w:rPr>
      <w:rFonts w:asciiTheme="minorHAnsi" w:eastAsiaTheme="minorEastAsia" w:hAnsiTheme="minorHAnsi" w:cs="Times New Roman"/>
      <w:spacing w:val="0"/>
      <w:sz w:val="22"/>
      <w:szCs w:val="22"/>
      <w:lang w:val="de-CH" w:eastAsia="de-CH"/>
    </w:rPr>
  </w:style>
  <w:style w:type="paragraph" w:styleId="Verzeichnis1">
    <w:name w:val="toc 1"/>
    <w:basedOn w:val="Standard"/>
    <w:next w:val="Standard"/>
    <w:autoRedefine/>
    <w:uiPriority w:val="39"/>
    <w:unhideWhenUsed/>
    <w:rsid w:val="00A45EA8"/>
    <w:pPr>
      <w:tabs>
        <w:tab w:val="right" w:pos="9061"/>
      </w:tabs>
      <w:spacing w:line="259" w:lineRule="auto"/>
    </w:pPr>
    <w:rPr>
      <w:rFonts w:asciiTheme="minorHAnsi" w:eastAsiaTheme="minorEastAsia" w:hAnsiTheme="minorHAnsi" w:cs="Times New Roman"/>
      <w:b/>
      <w:noProof/>
      <w:spacing w:val="0"/>
      <w:sz w:val="22"/>
      <w:szCs w:val="22"/>
      <w:lang w:val="de-CH" w:eastAsia="de-CH"/>
    </w:rPr>
  </w:style>
  <w:style w:type="paragraph" w:styleId="Verzeichnis3">
    <w:name w:val="toc 3"/>
    <w:basedOn w:val="Standard"/>
    <w:next w:val="Standard"/>
    <w:autoRedefine/>
    <w:uiPriority w:val="39"/>
    <w:unhideWhenUsed/>
    <w:rsid w:val="00C844A0"/>
    <w:pPr>
      <w:spacing w:after="100" w:line="259" w:lineRule="auto"/>
      <w:ind w:left="440"/>
    </w:pPr>
    <w:rPr>
      <w:rFonts w:asciiTheme="minorHAnsi" w:eastAsiaTheme="minorEastAsia" w:hAnsiTheme="minorHAnsi" w:cs="Times New Roman"/>
      <w:spacing w:val="0"/>
      <w:sz w:val="22"/>
      <w:szCs w:val="22"/>
      <w:lang w:val="de-CH" w:eastAsia="de-CH"/>
    </w:rPr>
  </w:style>
  <w:style w:type="paragraph" w:styleId="HTMLAdresse">
    <w:name w:val="HTML Address"/>
    <w:basedOn w:val="Standard"/>
    <w:link w:val="HTMLAdresseZchn"/>
    <w:semiHidden/>
    <w:unhideWhenUsed/>
    <w:rsid w:val="005111BC"/>
    <w:pPr>
      <w:spacing w:line="240" w:lineRule="auto"/>
    </w:pPr>
    <w:rPr>
      <w:i/>
      <w:iCs/>
    </w:rPr>
  </w:style>
  <w:style w:type="character" w:customStyle="1" w:styleId="HTMLAdresseZchn">
    <w:name w:val="HTML Adresse Zchn"/>
    <w:basedOn w:val="Absatz-Standardschriftart"/>
    <w:link w:val="HTMLAdresse"/>
    <w:semiHidden/>
    <w:rsid w:val="005111BC"/>
    <w:rPr>
      <w:i/>
      <w:iCs/>
    </w:rPr>
  </w:style>
  <w:style w:type="paragraph" w:styleId="IntensivesZitat">
    <w:name w:val="Intense Quote"/>
    <w:basedOn w:val="Standard"/>
    <w:next w:val="Standard"/>
    <w:link w:val="IntensivesZitatZchn"/>
    <w:rsid w:val="005111BC"/>
    <w:pPr>
      <w:pBdr>
        <w:top w:val="single" w:sz="4" w:space="10" w:color="D31932" w:themeColor="accent1"/>
        <w:bottom w:val="single" w:sz="4" w:space="10" w:color="D31932" w:themeColor="accent1"/>
      </w:pBdr>
      <w:spacing w:before="360" w:after="360"/>
      <w:ind w:left="864" w:right="864"/>
      <w:jc w:val="center"/>
    </w:pPr>
    <w:rPr>
      <w:i/>
      <w:iCs/>
      <w:color w:val="D31932" w:themeColor="accent1"/>
    </w:rPr>
  </w:style>
  <w:style w:type="character" w:customStyle="1" w:styleId="IntensivesZitatZchn">
    <w:name w:val="Intensives Zitat Zchn"/>
    <w:basedOn w:val="Absatz-Standardschriftart"/>
    <w:link w:val="IntensivesZitat"/>
    <w:rsid w:val="005111BC"/>
    <w:rPr>
      <w:i/>
      <w:iCs/>
      <w:color w:val="D31932" w:themeColor="accent1"/>
    </w:rPr>
  </w:style>
  <w:style w:type="paragraph" w:styleId="Gruformel">
    <w:name w:val="Closing"/>
    <w:basedOn w:val="Standard"/>
    <w:link w:val="GruformelZchn"/>
    <w:semiHidden/>
    <w:unhideWhenUsed/>
    <w:rsid w:val="005111BC"/>
    <w:pPr>
      <w:spacing w:line="240" w:lineRule="auto"/>
      <w:ind w:left="4252"/>
    </w:pPr>
  </w:style>
  <w:style w:type="character" w:customStyle="1" w:styleId="GruformelZchn">
    <w:name w:val="Grußformel Zchn"/>
    <w:basedOn w:val="Absatz-Standardschriftart"/>
    <w:link w:val="Gruformel"/>
    <w:semiHidden/>
    <w:rsid w:val="005111BC"/>
  </w:style>
  <w:style w:type="paragraph" w:styleId="Index2">
    <w:name w:val="index 2"/>
    <w:basedOn w:val="Standard"/>
    <w:next w:val="Standard"/>
    <w:autoRedefine/>
    <w:semiHidden/>
    <w:unhideWhenUsed/>
    <w:rsid w:val="005111BC"/>
    <w:pPr>
      <w:spacing w:line="240" w:lineRule="auto"/>
      <w:ind w:left="400" w:hanging="200"/>
    </w:pPr>
  </w:style>
  <w:style w:type="paragraph" w:styleId="Index3">
    <w:name w:val="index 3"/>
    <w:basedOn w:val="Standard"/>
    <w:next w:val="Standard"/>
    <w:autoRedefine/>
    <w:semiHidden/>
    <w:unhideWhenUsed/>
    <w:rsid w:val="005111BC"/>
    <w:pPr>
      <w:spacing w:line="240" w:lineRule="auto"/>
      <w:ind w:left="600" w:hanging="200"/>
    </w:pPr>
  </w:style>
  <w:style w:type="paragraph" w:styleId="Index4">
    <w:name w:val="index 4"/>
    <w:basedOn w:val="Standard"/>
    <w:next w:val="Standard"/>
    <w:autoRedefine/>
    <w:semiHidden/>
    <w:unhideWhenUsed/>
    <w:rsid w:val="005111BC"/>
    <w:pPr>
      <w:spacing w:line="240" w:lineRule="auto"/>
      <w:ind w:left="800" w:hanging="200"/>
    </w:pPr>
  </w:style>
  <w:style w:type="paragraph" w:styleId="Index5">
    <w:name w:val="index 5"/>
    <w:basedOn w:val="Standard"/>
    <w:next w:val="Standard"/>
    <w:autoRedefine/>
    <w:semiHidden/>
    <w:unhideWhenUsed/>
    <w:rsid w:val="005111BC"/>
    <w:pPr>
      <w:spacing w:line="240" w:lineRule="auto"/>
      <w:ind w:left="1000" w:hanging="200"/>
    </w:pPr>
  </w:style>
  <w:style w:type="paragraph" w:styleId="Index6">
    <w:name w:val="index 6"/>
    <w:basedOn w:val="Standard"/>
    <w:next w:val="Standard"/>
    <w:autoRedefine/>
    <w:semiHidden/>
    <w:unhideWhenUsed/>
    <w:rsid w:val="005111BC"/>
    <w:pPr>
      <w:spacing w:line="240" w:lineRule="auto"/>
      <w:ind w:left="1200" w:hanging="200"/>
    </w:pPr>
  </w:style>
  <w:style w:type="paragraph" w:styleId="Index7">
    <w:name w:val="index 7"/>
    <w:basedOn w:val="Standard"/>
    <w:next w:val="Standard"/>
    <w:autoRedefine/>
    <w:semiHidden/>
    <w:unhideWhenUsed/>
    <w:rsid w:val="005111BC"/>
    <w:pPr>
      <w:spacing w:line="240" w:lineRule="auto"/>
      <w:ind w:left="1400" w:hanging="200"/>
    </w:pPr>
  </w:style>
  <w:style w:type="paragraph" w:styleId="Index8">
    <w:name w:val="index 8"/>
    <w:basedOn w:val="Standard"/>
    <w:next w:val="Standard"/>
    <w:autoRedefine/>
    <w:semiHidden/>
    <w:unhideWhenUsed/>
    <w:rsid w:val="005111BC"/>
    <w:pPr>
      <w:spacing w:line="240" w:lineRule="auto"/>
      <w:ind w:left="1600" w:hanging="200"/>
    </w:pPr>
  </w:style>
  <w:style w:type="paragraph" w:styleId="Index9">
    <w:name w:val="index 9"/>
    <w:basedOn w:val="Standard"/>
    <w:next w:val="Standard"/>
    <w:autoRedefine/>
    <w:semiHidden/>
    <w:unhideWhenUsed/>
    <w:rsid w:val="005111BC"/>
    <w:pPr>
      <w:spacing w:line="240" w:lineRule="auto"/>
      <w:ind w:left="1800" w:hanging="200"/>
    </w:pPr>
  </w:style>
  <w:style w:type="paragraph" w:styleId="Beschriftung">
    <w:name w:val="caption"/>
    <w:basedOn w:val="Standard"/>
    <w:next w:val="Standard"/>
    <w:semiHidden/>
    <w:unhideWhenUsed/>
    <w:rsid w:val="005111BC"/>
    <w:pPr>
      <w:spacing w:after="200" w:line="240" w:lineRule="auto"/>
    </w:pPr>
    <w:rPr>
      <w:i/>
      <w:iCs/>
      <w:color w:val="252B46" w:themeColor="text2"/>
      <w:sz w:val="18"/>
      <w:szCs w:val="18"/>
    </w:rPr>
  </w:style>
  <w:style w:type="paragraph" w:styleId="Liste4">
    <w:name w:val="List 4"/>
    <w:basedOn w:val="Standard"/>
    <w:semiHidden/>
    <w:unhideWhenUsed/>
    <w:rsid w:val="005111BC"/>
    <w:pPr>
      <w:ind w:left="1132" w:hanging="283"/>
      <w:contextualSpacing/>
    </w:pPr>
  </w:style>
  <w:style w:type="paragraph" w:styleId="Liste5">
    <w:name w:val="List 5"/>
    <w:basedOn w:val="Standard"/>
    <w:rsid w:val="005111BC"/>
    <w:pPr>
      <w:ind w:left="1415" w:hanging="283"/>
      <w:contextualSpacing/>
    </w:pPr>
  </w:style>
  <w:style w:type="paragraph" w:styleId="Listennummer4">
    <w:name w:val="List Number 4"/>
    <w:basedOn w:val="Standard"/>
    <w:semiHidden/>
    <w:unhideWhenUsed/>
    <w:rsid w:val="005111BC"/>
    <w:pPr>
      <w:numPr>
        <w:numId w:val="1"/>
      </w:numPr>
      <w:contextualSpacing/>
    </w:pPr>
  </w:style>
  <w:style w:type="paragraph" w:styleId="Listennummer5">
    <w:name w:val="List Number 5"/>
    <w:basedOn w:val="Standard"/>
    <w:semiHidden/>
    <w:unhideWhenUsed/>
    <w:rsid w:val="005111BC"/>
    <w:pPr>
      <w:numPr>
        <w:numId w:val="2"/>
      </w:numPr>
      <w:contextualSpacing/>
    </w:pPr>
  </w:style>
  <w:style w:type="paragraph" w:styleId="Aufzhlungszeichen">
    <w:name w:val="List Bullet"/>
    <w:basedOn w:val="Standard"/>
    <w:unhideWhenUsed/>
    <w:rsid w:val="005111BC"/>
    <w:pPr>
      <w:numPr>
        <w:numId w:val="3"/>
      </w:numPr>
      <w:contextualSpacing/>
    </w:pPr>
  </w:style>
  <w:style w:type="paragraph" w:styleId="Aufzhlungszeichen2">
    <w:name w:val="List Bullet 2"/>
    <w:basedOn w:val="Standard"/>
    <w:semiHidden/>
    <w:unhideWhenUsed/>
    <w:rsid w:val="005111BC"/>
    <w:pPr>
      <w:numPr>
        <w:numId w:val="4"/>
      </w:numPr>
      <w:contextualSpacing/>
    </w:pPr>
  </w:style>
  <w:style w:type="paragraph" w:styleId="Aufzhlungszeichen3">
    <w:name w:val="List Bullet 3"/>
    <w:basedOn w:val="Standard"/>
    <w:semiHidden/>
    <w:unhideWhenUsed/>
    <w:rsid w:val="005111BC"/>
    <w:pPr>
      <w:numPr>
        <w:numId w:val="5"/>
      </w:numPr>
      <w:contextualSpacing/>
    </w:pPr>
  </w:style>
  <w:style w:type="paragraph" w:styleId="Aufzhlungszeichen4">
    <w:name w:val="List Bullet 4"/>
    <w:basedOn w:val="Standard"/>
    <w:rsid w:val="005111BC"/>
    <w:pPr>
      <w:numPr>
        <w:numId w:val="6"/>
      </w:numPr>
      <w:contextualSpacing/>
    </w:pPr>
  </w:style>
  <w:style w:type="paragraph" w:styleId="Aufzhlungszeichen5">
    <w:name w:val="List Bullet 5"/>
    <w:basedOn w:val="Standard"/>
    <w:rsid w:val="005111BC"/>
    <w:pPr>
      <w:numPr>
        <w:numId w:val="7"/>
      </w:numPr>
      <w:contextualSpacing/>
    </w:pPr>
  </w:style>
  <w:style w:type="paragraph" w:styleId="Listenfortsetzung">
    <w:name w:val="List Continue"/>
    <w:basedOn w:val="Standard"/>
    <w:semiHidden/>
    <w:unhideWhenUsed/>
    <w:rsid w:val="005111BC"/>
    <w:pPr>
      <w:spacing w:after="120"/>
      <w:ind w:left="283"/>
      <w:contextualSpacing/>
    </w:pPr>
  </w:style>
  <w:style w:type="paragraph" w:styleId="Listenfortsetzung2">
    <w:name w:val="List Continue 2"/>
    <w:basedOn w:val="Standard"/>
    <w:semiHidden/>
    <w:unhideWhenUsed/>
    <w:rsid w:val="005111BC"/>
    <w:pPr>
      <w:spacing w:after="120"/>
      <w:ind w:left="566"/>
      <w:contextualSpacing/>
    </w:pPr>
  </w:style>
  <w:style w:type="paragraph" w:styleId="Listenfortsetzung3">
    <w:name w:val="List Continue 3"/>
    <w:basedOn w:val="Standard"/>
    <w:semiHidden/>
    <w:unhideWhenUsed/>
    <w:rsid w:val="005111BC"/>
    <w:pPr>
      <w:spacing w:after="120"/>
      <w:ind w:left="849"/>
      <w:contextualSpacing/>
    </w:pPr>
  </w:style>
  <w:style w:type="paragraph" w:styleId="Listenfortsetzung4">
    <w:name w:val="List Continue 4"/>
    <w:basedOn w:val="Standard"/>
    <w:semiHidden/>
    <w:unhideWhenUsed/>
    <w:rsid w:val="005111BC"/>
    <w:pPr>
      <w:spacing w:after="120"/>
      <w:ind w:left="1132"/>
      <w:contextualSpacing/>
    </w:pPr>
  </w:style>
  <w:style w:type="paragraph" w:styleId="Listenfortsetzung5">
    <w:name w:val="List Continue 5"/>
    <w:basedOn w:val="Standard"/>
    <w:semiHidden/>
    <w:unhideWhenUsed/>
    <w:rsid w:val="005111BC"/>
    <w:pPr>
      <w:spacing w:after="120"/>
      <w:ind w:left="1415"/>
      <w:contextualSpacing/>
    </w:pPr>
  </w:style>
  <w:style w:type="paragraph" w:styleId="Endnotentext">
    <w:name w:val="endnote text"/>
    <w:basedOn w:val="Standard"/>
    <w:link w:val="EndnotentextZchn"/>
    <w:semiHidden/>
    <w:unhideWhenUsed/>
    <w:rsid w:val="005111BC"/>
    <w:pPr>
      <w:spacing w:line="240" w:lineRule="auto"/>
    </w:pPr>
  </w:style>
  <w:style w:type="character" w:customStyle="1" w:styleId="EndnotentextZchn">
    <w:name w:val="Endnotentext Zchn"/>
    <w:basedOn w:val="Absatz-Standardschriftart"/>
    <w:link w:val="Endnotentext"/>
    <w:semiHidden/>
    <w:rsid w:val="005111BC"/>
  </w:style>
  <w:style w:type="paragraph" w:styleId="Listenabsatz">
    <w:name w:val="List Paragraph"/>
    <w:basedOn w:val="Standard"/>
    <w:rsid w:val="005111BC"/>
    <w:pPr>
      <w:ind w:left="720"/>
      <w:contextualSpacing/>
    </w:pPr>
  </w:style>
  <w:style w:type="paragraph" w:styleId="Textkrper-Erstzeileneinzug">
    <w:name w:val="Body Text First Indent"/>
    <w:basedOn w:val="Textkrper"/>
    <w:link w:val="Textkrper-ErstzeileneinzugZchn"/>
    <w:semiHidden/>
    <w:unhideWhenUsed/>
    <w:rsid w:val="005111BC"/>
    <w:pPr>
      <w:spacing w:before="0" w:after="0"/>
      <w:ind w:firstLine="360"/>
    </w:pPr>
  </w:style>
  <w:style w:type="character" w:customStyle="1" w:styleId="Textkrper-ErstzeileneinzugZchn">
    <w:name w:val="Textkörper-Erstzeileneinzug Zchn"/>
    <w:basedOn w:val="TextkrperZchn"/>
    <w:link w:val="Textkrper-Erstzeileneinzug"/>
    <w:semiHidden/>
    <w:rsid w:val="005111BC"/>
  </w:style>
  <w:style w:type="paragraph" w:styleId="Textkrper-Zeileneinzug">
    <w:name w:val="Body Text Indent"/>
    <w:basedOn w:val="Standard"/>
    <w:link w:val="Textkrper-ZeileneinzugZchn"/>
    <w:semiHidden/>
    <w:unhideWhenUsed/>
    <w:rsid w:val="005111BC"/>
    <w:pPr>
      <w:spacing w:after="120"/>
      <w:ind w:left="283"/>
    </w:pPr>
  </w:style>
  <w:style w:type="character" w:customStyle="1" w:styleId="Textkrper-ZeileneinzugZchn">
    <w:name w:val="Textkörper-Zeileneinzug Zchn"/>
    <w:basedOn w:val="Absatz-Standardschriftart"/>
    <w:link w:val="Textkrper-Zeileneinzug"/>
    <w:semiHidden/>
    <w:rsid w:val="005111BC"/>
  </w:style>
  <w:style w:type="paragraph" w:styleId="Textkrper-Einzug2">
    <w:name w:val="Body Text Indent 2"/>
    <w:basedOn w:val="Standard"/>
    <w:link w:val="Textkrper-Einzug2Zchn"/>
    <w:semiHidden/>
    <w:unhideWhenUsed/>
    <w:rsid w:val="005111BC"/>
    <w:pPr>
      <w:spacing w:after="120" w:line="480" w:lineRule="auto"/>
      <w:ind w:left="283"/>
    </w:pPr>
  </w:style>
  <w:style w:type="character" w:customStyle="1" w:styleId="Textkrper-Einzug2Zchn">
    <w:name w:val="Textkörper-Einzug 2 Zchn"/>
    <w:basedOn w:val="Absatz-Standardschriftart"/>
    <w:link w:val="Textkrper-Einzug2"/>
    <w:semiHidden/>
    <w:rsid w:val="005111BC"/>
  </w:style>
  <w:style w:type="paragraph" w:styleId="Textkrper-Einzug3">
    <w:name w:val="Body Text Indent 3"/>
    <w:basedOn w:val="Standard"/>
    <w:link w:val="Textkrper-Einzug3Zchn"/>
    <w:semiHidden/>
    <w:unhideWhenUsed/>
    <w:rsid w:val="005111BC"/>
    <w:pPr>
      <w:spacing w:after="120"/>
      <w:ind w:left="283"/>
    </w:pPr>
    <w:rPr>
      <w:sz w:val="16"/>
      <w:szCs w:val="16"/>
    </w:rPr>
  </w:style>
  <w:style w:type="character" w:customStyle="1" w:styleId="Textkrper-Einzug3Zchn">
    <w:name w:val="Textkörper-Einzug 3 Zchn"/>
    <w:basedOn w:val="Absatz-Standardschriftart"/>
    <w:link w:val="Textkrper-Einzug3"/>
    <w:semiHidden/>
    <w:rsid w:val="005111BC"/>
    <w:rPr>
      <w:sz w:val="16"/>
      <w:szCs w:val="16"/>
    </w:rPr>
  </w:style>
  <w:style w:type="paragraph" w:styleId="Textkrper-Erstzeileneinzug2">
    <w:name w:val="Body Text First Indent 2"/>
    <w:basedOn w:val="Textkrper-Zeileneinzug"/>
    <w:link w:val="Textkrper-Erstzeileneinzug2Zchn"/>
    <w:rsid w:val="005111BC"/>
    <w:pPr>
      <w:spacing w:after="0"/>
      <w:ind w:left="360" w:firstLine="360"/>
    </w:pPr>
  </w:style>
  <w:style w:type="character" w:customStyle="1" w:styleId="Textkrper-Erstzeileneinzug2Zchn">
    <w:name w:val="Textkörper-Erstzeileneinzug 2 Zchn"/>
    <w:basedOn w:val="Textkrper-ZeileneinzugZchn"/>
    <w:link w:val="Textkrper-Erstzeileneinzug2"/>
    <w:rsid w:val="005111BC"/>
  </w:style>
  <w:style w:type="paragraph" w:styleId="Standardeinzug">
    <w:name w:val="Normal Indent"/>
    <w:basedOn w:val="Standard"/>
    <w:semiHidden/>
    <w:unhideWhenUsed/>
    <w:rsid w:val="005111BC"/>
    <w:pPr>
      <w:ind w:left="708"/>
    </w:pPr>
  </w:style>
  <w:style w:type="paragraph" w:styleId="Anrede">
    <w:name w:val="Salutation"/>
    <w:basedOn w:val="Standard"/>
    <w:next w:val="Standard"/>
    <w:link w:val="AnredeZchn"/>
    <w:semiHidden/>
    <w:unhideWhenUsed/>
    <w:rsid w:val="005111BC"/>
  </w:style>
  <w:style w:type="character" w:customStyle="1" w:styleId="AnredeZchn">
    <w:name w:val="Anrede Zchn"/>
    <w:basedOn w:val="Absatz-Standardschriftart"/>
    <w:link w:val="Anrede"/>
    <w:semiHidden/>
    <w:rsid w:val="005111BC"/>
  </w:style>
  <w:style w:type="paragraph" w:styleId="KeinLeerraum">
    <w:name w:val="No Spacing"/>
    <w:rsid w:val="005111BC"/>
    <w:pPr>
      <w:spacing w:after="0"/>
    </w:pPr>
  </w:style>
  <w:style w:type="paragraph" w:styleId="Unterschrift">
    <w:name w:val="Signature"/>
    <w:basedOn w:val="Standard"/>
    <w:link w:val="UnterschriftZchn"/>
    <w:semiHidden/>
    <w:unhideWhenUsed/>
    <w:rsid w:val="005111BC"/>
    <w:pPr>
      <w:spacing w:line="240" w:lineRule="auto"/>
      <w:ind w:left="4252"/>
    </w:pPr>
  </w:style>
  <w:style w:type="character" w:customStyle="1" w:styleId="UnterschriftZchn">
    <w:name w:val="Unterschrift Zchn"/>
    <w:basedOn w:val="Absatz-Standardschriftart"/>
    <w:link w:val="Unterschrift"/>
    <w:semiHidden/>
    <w:rsid w:val="005111BC"/>
  </w:style>
  <w:style w:type="paragraph" w:styleId="E-Mail-Signatur">
    <w:name w:val="E-mail Signature"/>
    <w:basedOn w:val="Standard"/>
    <w:link w:val="E-Mail-SignaturZchn"/>
    <w:semiHidden/>
    <w:unhideWhenUsed/>
    <w:rsid w:val="005111BC"/>
    <w:pPr>
      <w:spacing w:line="240" w:lineRule="auto"/>
    </w:pPr>
  </w:style>
  <w:style w:type="character" w:customStyle="1" w:styleId="E-Mail-SignaturZchn">
    <w:name w:val="E-Mail-Signatur Zchn"/>
    <w:basedOn w:val="Absatz-Standardschriftart"/>
    <w:link w:val="E-Mail-Signatur"/>
    <w:semiHidden/>
    <w:rsid w:val="005111BC"/>
  </w:style>
  <w:style w:type="paragraph" w:styleId="Abbildungsverzeichnis">
    <w:name w:val="table of figures"/>
    <w:basedOn w:val="Standard"/>
    <w:next w:val="Standard"/>
    <w:semiHidden/>
    <w:unhideWhenUsed/>
    <w:rsid w:val="005111BC"/>
  </w:style>
  <w:style w:type="paragraph" w:styleId="Rechtsgrundlagenverzeichnis">
    <w:name w:val="table of authorities"/>
    <w:basedOn w:val="Standard"/>
    <w:next w:val="Standard"/>
    <w:semiHidden/>
    <w:unhideWhenUsed/>
    <w:rsid w:val="005111BC"/>
    <w:pPr>
      <w:ind w:left="200" w:hanging="200"/>
    </w:pPr>
  </w:style>
  <w:style w:type="paragraph" w:styleId="Fu-Endnotenberschrift">
    <w:name w:val="Note Heading"/>
    <w:basedOn w:val="Standard"/>
    <w:next w:val="Standard"/>
    <w:link w:val="Fu-EndnotenberschriftZchn"/>
    <w:rsid w:val="005111BC"/>
    <w:pPr>
      <w:spacing w:line="240" w:lineRule="auto"/>
    </w:pPr>
  </w:style>
  <w:style w:type="character" w:customStyle="1" w:styleId="Fu-EndnotenberschriftZchn">
    <w:name w:val="Fuß/-Endnotenüberschrift Zchn"/>
    <w:basedOn w:val="Absatz-Standardschriftart"/>
    <w:link w:val="Fu-Endnotenberschrift"/>
    <w:rsid w:val="005111BC"/>
  </w:style>
  <w:style w:type="paragraph" w:styleId="Verzeichnis4">
    <w:name w:val="toc 4"/>
    <w:basedOn w:val="Standard"/>
    <w:next w:val="Standard"/>
    <w:autoRedefine/>
    <w:semiHidden/>
    <w:unhideWhenUsed/>
    <w:rsid w:val="005111BC"/>
    <w:pPr>
      <w:spacing w:after="100"/>
      <w:ind w:left="600"/>
    </w:pPr>
  </w:style>
  <w:style w:type="paragraph" w:styleId="Verzeichnis5">
    <w:name w:val="toc 5"/>
    <w:basedOn w:val="Standard"/>
    <w:next w:val="Standard"/>
    <w:autoRedefine/>
    <w:semiHidden/>
    <w:unhideWhenUsed/>
    <w:rsid w:val="005111BC"/>
    <w:pPr>
      <w:spacing w:after="100"/>
      <w:ind w:left="800"/>
    </w:pPr>
  </w:style>
  <w:style w:type="paragraph" w:styleId="Verzeichnis6">
    <w:name w:val="toc 6"/>
    <w:basedOn w:val="Standard"/>
    <w:next w:val="Standard"/>
    <w:autoRedefine/>
    <w:semiHidden/>
    <w:unhideWhenUsed/>
    <w:rsid w:val="005111BC"/>
    <w:pPr>
      <w:spacing w:after="100"/>
      <w:ind w:left="1000"/>
    </w:pPr>
  </w:style>
  <w:style w:type="paragraph" w:styleId="Verzeichnis7">
    <w:name w:val="toc 7"/>
    <w:basedOn w:val="Standard"/>
    <w:next w:val="Standard"/>
    <w:autoRedefine/>
    <w:semiHidden/>
    <w:unhideWhenUsed/>
    <w:rsid w:val="005111BC"/>
    <w:pPr>
      <w:spacing w:after="100"/>
      <w:ind w:left="1200"/>
    </w:pPr>
  </w:style>
  <w:style w:type="paragraph" w:styleId="Verzeichnis8">
    <w:name w:val="toc 8"/>
    <w:basedOn w:val="Standard"/>
    <w:next w:val="Standard"/>
    <w:autoRedefine/>
    <w:semiHidden/>
    <w:unhideWhenUsed/>
    <w:rsid w:val="005111BC"/>
    <w:pPr>
      <w:spacing w:after="100"/>
      <w:ind w:left="1400"/>
    </w:pPr>
  </w:style>
  <w:style w:type="paragraph" w:styleId="Verzeichnis9">
    <w:name w:val="toc 9"/>
    <w:basedOn w:val="Standard"/>
    <w:next w:val="Standard"/>
    <w:autoRedefine/>
    <w:semiHidden/>
    <w:unhideWhenUsed/>
    <w:rsid w:val="005111BC"/>
    <w:pPr>
      <w:spacing w:after="100"/>
      <w:ind w:left="1600"/>
    </w:pPr>
  </w:style>
  <w:style w:type="character" w:customStyle="1" w:styleId="markedcontent">
    <w:name w:val="markedcontent"/>
    <w:basedOn w:val="Absatz-Standardschriftart"/>
    <w:rsid w:val="00B919F0"/>
  </w:style>
  <w:style w:type="character" w:customStyle="1" w:styleId="field">
    <w:name w:val="field"/>
    <w:basedOn w:val="Absatz-Standardschriftart"/>
    <w:rsid w:val="00A430D3"/>
  </w:style>
  <w:style w:type="character" w:styleId="Hervorhebung">
    <w:name w:val="Emphasis"/>
    <w:basedOn w:val="Absatz-Standardschriftart"/>
    <w:uiPriority w:val="20"/>
    <w:qFormat/>
    <w:rsid w:val="000428F3"/>
    <w:rPr>
      <w:i/>
      <w:iCs/>
    </w:rPr>
  </w:style>
  <w:style w:type="paragraph" w:customStyle="1" w:styleId="bodytext">
    <w:name w:val="bodytext"/>
    <w:basedOn w:val="Standard"/>
    <w:rsid w:val="00BC2894"/>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f01">
    <w:name w:val="cf01"/>
    <w:basedOn w:val="Absatz-Standardschriftart"/>
    <w:rsid w:val="00DD4E7A"/>
    <w:rPr>
      <w:rFonts w:ascii="Segoe UI" w:hAnsi="Segoe UI" w:cs="Segoe UI" w:hint="default"/>
      <w:sz w:val="18"/>
      <w:szCs w:val="18"/>
    </w:rPr>
  </w:style>
  <w:style w:type="character" w:customStyle="1" w:styleId="cf11">
    <w:name w:val="cf11"/>
    <w:basedOn w:val="Absatz-Standardschriftart"/>
    <w:rsid w:val="00DD4E7A"/>
    <w:rPr>
      <w:rFonts w:ascii="Segoe UI" w:hAnsi="Segoe UI" w:cs="Segoe UI" w:hint="default"/>
      <w:sz w:val="18"/>
      <w:szCs w:val="18"/>
    </w:rPr>
  </w:style>
  <w:style w:type="character" w:customStyle="1" w:styleId="a-size-extra-large">
    <w:name w:val="a-size-extra-large"/>
    <w:basedOn w:val="Absatz-Standardschriftart"/>
    <w:rsid w:val="0086587D"/>
  </w:style>
  <w:style w:type="character" w:customStyle="1" w:styleId="contentline">
    <w:name w:val="contentline"/>
    <w:basedOn w:val="Absatz-Standardschriftart"/>
    <w:rsid w:val="003E7D17"/>
  </w:style>
  <w:style w:type="character" w:customStyle="1" w:styleId="paragraph-titlecontent">
    <w:name w:val="paragraph-title__content"/>
    <w:basedOn w:val="Absatz-Standardschriftart"/>
    <w:rsid w:val="00BA5529"/>
  </w:style>
  <w:style w:type="character" w:customStyle="1" w:styleId="TitelZchn">
    <w:name w:val="Titel Zchn"/>
    <w:basedOn w:val="Absatz-Standardschriftart"/>
    <w:link w:val="Titel"/>
    <w:rsid w:val="00FD78FF"/>
    <w:rPr>
      <w:rFonts w:eastAsiaTheme="majorEastAsia" w:cstheme="majorBidi"/>
      <w:b/>
      <w:bCs/>
      <w:color w:val="D31932" w:themeColor="accent1"/>
      <w:spacing w:val="20"/>
      <w:sz w:val="28"/>
      <w:szCs w:val="28"/>
    </w:rPr>
  </w:style>
  <w:style w:type="character" w:customStyle="1" w:styleId="no">
    <w:name w:val="no"/>
    <w:basedOn w:val="Absatz-Standardschriftart"/>
    <w:rsid w:val="006E6188"/>
  </w:style>
  <w:style w:type="character" w:customStyle="1" w:styleId="gray-up-bold">
    <w:name w:val="gray-up-bold"/>
    <w:basedOn w:val="Absatz-Standardschriftart"/>
    <w:rsid w:val="006E6188"/>
  </w:style>
  <w:style w:type="paragraph" w:customStyle="1" w:styleId="atm-paragraph">
    <w:name w:val="atm-paragraph"/>
    <w:basedOn w:val="Standard"/>
    <w:rsid w:val="007F72A1"/>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regular">
    <w:name w:val="regular"/>
    <w:basedOn w:val="Standard"/>
    <w:rsid w:val="00F414E8"/>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color11">
    <w:name w:val="color_11"/>
    <w:basedOn w:val="Absatz-Standardschriftart"/>
    <w:rsid w:val="00192225"/>
  </w:style>
  <w:style w:type="paragraph" w:customStyle="1" w:styleId="font2">
    <w:name w:val="font_2"/>
    <w:basedOn w:val="Standard"/>
    <w:rsid w:val="00192225"/>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has-text-align-left">
    <w:name w:val="has-text-align-left"/>
    <w:basedOn w:val="Standard"/>
    <w:rsid w:val="008A3AA3"/>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author0">
    <w:name w:val="author"/>
    <w:basedOn w:val="Absatz-Standardschriftart"/>
    <w:rsid w:val="00F77285"/>
  </w:style>
  <w:style w:type="character" w:customStyle="1" w:styleId="a-color-secondary">
    <w:name w:val="a-color-secondary"/>
    <w:basedOn w:val="Absatz-Standardschriftart"/>
    <w:rsid w:val="00F77285"/>
  </w:style>
  <w:style w:type="character" w:customStyle="1" w:styleId="shy">
    <w:name w:val="shy"/>
    <w:basedOn w:val="Absatz-Standardschriftart"/>
    <w:rsid w:val="006D58D3"/>
  </w:style>
  <w:style w:type="paragraph" w:customStyle="1" w:styleId="xmsonormal">
    <w:name w:val="x_msonormal"/>
    <w:basedOn w:val="Standard"/>
    <w:rsid w:val="00DE4221"/>
    <w:pPr>
      <w:spacing w:line="240" w:lineRule="auto"/>
    </w:pPr>
    <w:rPr>
      <w:rFonts w:ascii="Calibri" w:hAnsi="Calibri" w:cs="Calibri"/>
      <w:spacing w:val="0"/>
      <w:sz w:val="22"/>
      <w:szCs w:val="22"/>
      <w:lang w:val="de-CH" w:eastAsia="de-CH"/>
    </w:rPr>
  </w:style>
  <w:style w:type="character" w:customStyle="1" w:styleId="value">
    <w:name w:val="value"/>
    <w:basedOn w:val="Absatz-Standardschriftart"/>
    <w:rsid w:val="004C7796"/>
  </w:style>
  <w:style w:type="character" w:customStyle="1" w:styleId="bheadingcontent">
    <w:name w:val="bheading__content"/>
    <w:basedOn w:val="Absatz-Standardschriftart"/>
    <w:rsid w:val="007957C6"/>
  </w:style>
  <w:style w:type="paragraph" w:customStyle="1" w:styleId="site-title">
    <w:name w:val="site-title"/>
    <w:basedOn w:val="Standard"/>
    <w:rsid w:val="00654B97"/>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site-description">
    <w:name w:val="site-description"/>
    <w:basedOn w:val="Standard"/>
    <w:rsid w:val="00654B97"/>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paragraph" w:customStyle="1" w:styleId="Untertitel1">
    <w:name w:val="Untertitel1"/>
    <w:basedOn w:val="Standard"/>
    <w:rsid w:val="00B72220"/>
    <w:pPr>
      <w:spacing w:before="100" w:beforeAutospacing="1" w:after="100" w:afterAutospacing="1" w:line="240" w:lineRule="auto"/>
    </w:pPr>
    <w:rPr>
      <w:rFonts w:ascii="Times New Roman" w:eastAsia="Times New Roman" w:hAnsi="Times New Roman" w:cs="Times New Roman"/>
      <w:spacing w:val="0"/>
      <w:sz w:val="24"/>
      <w:szCs w:val="24"/>
      <w:lang w:val="de-CH" w:eastAsia="de-CH"/>
    </w:rPr>
  </w:style>
  <w:style w:type="character" w:customStyle="1" w:styleId="berschrift3Zchn">
    <w:name w:val="Überschrift 3 Zchn"/>
    <w:basedOn w:val="Absatz-Standardschriftart"/>
    <w:link w:val="berschrift3"/>
    <w:uiPriority w:val="9"/>
    <w:rsid w:val="005E3417"/>
    <w:rPr>
      <w:rFonts w:eastAsiaTheme="majorEastAsia" w:cs="Open Sans SemiCondensed"/>
      <w:bCs/>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094">
      <w:bodyDiv w:val="1"/>
      <w:marLeft w:val="0"/>
      <w:marRight w:val="0"/>
      <w:marTop w:val="0"/>
      <w:marBottom w:val="0"/>
      <w:divBdr>
        <w:top w:val="none" w:sz="0" w:space="0" w:color="auto"/>
        <w:left w:val="none" w:sz="0" w:space="0" w:color="auto"/>
        <w:bottom w:val="none" w:sz="0" w:space="0" w:color="auto"/>
        <w:right w:val="none" w:sz="0" w:space="0" w:color="auto"/>
      </w:divBdr>
    </w:div>
    <w:div w:id="4868466">
      <w:bodyDiv w:val="1"/>
      <w:marLeft w:val="0"/>
      <w:marRight w:val="0"/>
      <w:marTop w:val="0"/>
      <w:marBottom w:val="0"/>
      <w:divBdr>
        <w:top w:val="none" w:sz="0" w:space="0" w:color="auto"/>
        <w:left w:val="none" w:sz="0" w:space="0" w:color="auto"/>
        <w:bottom w:val="none" w:sz="0" w:space="0" w:color="auto"/>
        <w:right w:val="none" w:sz="0" w:space="0" w:color="auto"/>
      </w:divBdr>
    </w:div>
    <w:div w:id="5719726">
      <w:bodyDiv w:val="1"/>
      <w:marLeft w:val="0"/>
      <w:marRight w:val="0"/>
      <w:marTop w:val="0"/>
      <w:marBottom w:val="0"/>
      <w:divBdr>
        <w:top w:val="none" w:sz="0" w:space="0" w:color="auto"/>
        <w:left w:val="none" w:sz="0" w:space="0" w:color="auto"/>
        <w:bottom w:val="none" w:sz="0" w:space="0" w:color="auto"/>
        <w:right w:val="none" w:sz="0" w:space="0" w:color="auto"/>
      </w:divBdr>
    </w:div>
    <w:div w:id="6833005">
      <w:bodyDiv w:val="1"/>
      <w:marLeft w:val="0"/>
      <w:marRight w:val="0"/>
      <w:marTop w:val="0"/>
      <w:marBottom w:val="0"/>
      <w:divBdr>
        <w:top w:val="none" w:sz="0" w:space="0" w:color="auto"/>
        <w:left w:val="none" w:sz="0" w:space="0" w:color="auto"/>
        <w:bottom w:val="none" w:sz="0" w:space="0" w:color="auto"/>
        <w:right w:val="none" w:sz="0" w:space="0" w:color="auto"/>
      </w:divBdr>
    </w:div>
    <w:div w:id="9374380">
      <w:bodyDiv w:val="1"/>
      <w:marLeft w:val="0"/>
      <w:marRight w:val="0"/>
      <w:marTop w:val="0"/>
      <w:marBottom w:val="0"/>
      <w:divBdr>
        <w:top w:val="none" w:sz="0" w:space="0" w:color="auto"/>
        <w:left w:val="none" w:sz="0" w:space="0" w:color="auto"/>
        <w:bottom w:val="none" w:sz="0" w:space="0" w:color="auto"/>
        <w:right w:val="none" w:sz="0" w:space="0" w:color="auto"/>
      </w:divBdr>
    </w:div>
    <w:div w:id="11617633">
      <w:bodyDiv w:val="1"/>
      <w:marLeft w:val="0"/>
      <w:marRight w:val="0"/>
      <w:marTop w:val="0"/>
      <w:marBottom w:val="0"/>
      <w:divBdr>
        <w:top w:val="none" w:sz="0" w:space="0" w:color="auto"/>
        <w:left w:val="none" w:sz="0" w:space="0" w:color="auto"/>
        <w:bottom w:val="none" w:sz="0" w:space="0" w:color="auto"/>
        <w:right w:val="none" w:sz="0" w:space="0" w:color="auto"/>
      </w:divBdr>
    </w:div>
    <w:div w:id="17244383">
      <w:bodyDiv w:val="1"/>
      <w:marLeft w:val="0"/>
      <w:marRight w:val="0"/>
      <w:marTop w:val="0"/>
      <w:marBottom w:val="0"/>
      <w:divBdr>
        <w:top w:val="none" w:sz="0" w:space="0" w:color="auto"/>
        <w:left w:val="none" w:sz="0" w:space="0" w:color="auto"/>
        <w:bottom w:val="none" w:sz="0" w:space="0" w:color="auto"/>
        <w:right w:val="none" w:sz="0" w:space="0" w:color="auto"/>
      </w:divBdr>
    </w:div>
    <w:div w:id="17779634">
      <w:bodyDiv w:val="1"/>
      <w:marLeft w:val="0"/>
      <w:marRight w:val="0"/>
      <w:marTop w:val="0"/>
      <w:marBottom w:val="0"/>
      <w:divBdr>
        <w:top w:val="none" w:sz="0" w:space="0" w:color="auto"/>
        <w:left w:val="none" w:sz="0" w:space="0" w:color="auto"/>
        <w:bottom w:val="none" w:sz="0" w:space="0" w:color="auto"/>
        <w:right w:val="none" w:sz="0" w:space="0" w:color="auto"/>
      </w:divBdr>
    </w:div>
    <w:div w:id="20934819">
      <w:bodyDiv w:val="1"/>
      <w:marLeft w:val="0"/>
      <w:marRight w:val="0"/>
      <w:marTop w:val="0"/>
      <w:marBottom w:val="0"/>
      <w:divBdr>
        <w:top w:val="none" w:sz="0" w:space="0" w:color="auto"/>
        <w:left w:val="none" w:sz="0" w:space="0" w:color="auto"/>
        <w:bottom w:val="none" w:sz="0" w:space="0" w:color="auto"/>
        <w:right w:val="none" w:sz="0" w:space="0" w:color="auto"/>
      </w:divBdr>
    </w:div>
    <w:div w:id="23215227">
      <w:bodyDiv w:val="1"/>
      <w:marLeft w:val="0"/>
      <w:marRight w:val="0"/>
      <w:marTop w:val="0"/>
      <w:marBottom w:val="0"/>
      <w:divBdr>
        <w:top w:val="none" w:sz="0" w:space="0" w:color="auto"/>
        <w:left w:val="none" w:sz="0" w:space="0" w:color="auto"/>
        <w:bottom w:val="none" w:sz="0" w:space="0" w:color="auto"/>
        <w:right w:val="none" w:sz="0" w:space="0" w:color="auto"/>
      </w:divBdr>
      <w:divsChild>
        <w:div w:id="134756723">
          <w:marLeft w:val="0"/>
          <w:marRight w:val="0"/>
          <w:marTop w:val="0"/>
          <w:marBottom w:val="0"/>
          <w:divBdr>
            <w:top w:val="none" w:sz="0" w:space="0" w:color="auto"/>
            <w:left w:val="none" w:sz="0" w:space="0" w:color="auto"/>
            <w:bottom w:val="none" w:sz="0" w:space="0" w:color="auto"/>
            <w:right w:val="none" w:sz="0" w:space="0" w:color="auto"/>
          </w:divBdr>
          <w:divsChild>
            <w:div w:id="1612934122">
              <w:marLeft w:val="0"/>
              <w:marRight w:val="0"/>
              <w:marTop w:val="0"/>
              <w:marBottom w:val="0"/>
              <w:divBdr>
                <w:top w:val="none" w:sz="0" w:space="0" w:color="auto"/>
                <w:left w:val="none" w:sz="0" w:space="0" w:color="auto"/>
                <w:bottom w:val="none" w:sz="0" w:space="0" w:color="auto"/>
                <w:right w:val="none" w:sz="0" w:space="0" w:color="auto"/>
              </w:divBdr>
              <w:divsChild>
                <w:div w:id="1794179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83904">
      <w:bodyDiv w:val="1"/>
      <w:marLeft w:val="0"/>
      <w:marRight w:val="0"/>
      <w:marTop w:val="0"/>
      <w:marBottom w:val="0"/>
      <w:divBdr>
        <w:top w:val="none" w:sz="0" w:space="0" w:color="auto"/>
        <w:left w:val="none" w:sz="0" w:space="0" w:color="auto"/>
        <w:bottom w:val="none" w:sz="0" w:space="0" w:color="auto"/>
        <w:right w:val="none" w:sz="0" w:space="0" w:color="auto"/>
      </w:divBdr>
      <w:divsChild>
        <w:div w:id="1273433986">
          <w:marLeft w:val="0"/>
          <w:marRight w:val="0"/>
          <w:marTop w:val="0"/>
          <w:marBottom w:val="0"/>
          <w:divBdr>
            <w:top w:val="none" w:sz="0" w:space="0" w:color="auto"/>
            <w:left w:val="none" w:sz="0" w:space="0" w:color="auto"/>
            <w:bottom w:val="none" w:sz="0" w:space="0" w:color="auto"/>
            <w:right w:val="none" w:sz="0" w:space="0" w:color="auto"/>
          </w:divBdr>
          <w:divsChild>
            <w:div w:id="511266300">
              <w:marLeft w:val="0"/>
              <w:marRight w:val="0"/>
              <w:marTop w:val="0"/>
              <w:marBottom w:val="330"/>
              <w:divBdr>
                <w:top w:val="none" w:sz="0" w:space="0" w:color="auto"/>
                <w:left w:val="none" w:sz="0" w:space="0" w:color="auto"/>
                <w:bottom w:val="none" w:sz="0" w:space="0" w:color="auto"/>
                <w:right w:val="none" w:sz="0" w:space="0" w:color="auto"/>
              </w:divBdr>
            </w:div>
          </w:divsChild>
        </w:div>
        <w:div w:id="1970473277">
          <w:marLeft w:val="0"/>
          <w:marRight w:val="0"/>
          <w:marTop w:val="0"/>
          <w:marBottom w:val="0"/>
          <w:divBdr>
            <w:top w:val="none" w:sz="0" w:space="0" w:color="auto"/>
            <w:left w:val="none" w:sz="0" w:space="0" w:color="auto"/>
            <w:bottom w:val="none" w:sz="0" w:space="0" w:color="auto"/>
            <w:right w:val="none" w:sz="0" w:space="0" w:color="auto"/>
          </w:divBdr>
          <w:divsChild>
            <w:div w:id="1777797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09100">
      <w:bodyDiv w:val="1"/>
      <w:marLeft w:val="0"/>
      <w:marRight w:val="0"/>
      <w:marTop w:val="0"/>
      <w:marBottom w:val="0"/>
      <w:divBdr>
        <w:top w:val="none" w:sz="0" w:space="0" w:color="auto"/>
        <w:left w:val="none" w:sz="0" w:space="0" w:color="auto"/>
        <w:bottom w:val="none" w:sz="0" w:space="0" w:color="auto"/>
        <w:right w:val="none" w:sz="0" w:space="0" w:color="auto"/>
      </w:divBdr>
      <w:divsChild>
        <w:div w:id="1077480085">
          <w:marLeft w:val="0"/>
          <w:marRight w:val="0"/>
          <w:marTop w:val="0"/>
          <w:marBottom w:val="225"/>
          <w:divBdr>
            <w:top w:val="none" w:sz="0" w:space="0" w:color="auto"/>
            <w:left w:val="none" w:sz="0" w:space="0" w:color="auto"/>
            <w:bottom w:val="none" w:sz="0" w:space="0" w:color="auto"/>
            <w:right w:val="none" w:sz="0" w:space="0" w:color="auto"/>
          </w:divBdr>
        </w:div>
        <w:div w:id="1876190255">
          <w:marLeft w:val="0"/>
          <w:marRight w:val="0"/>
          <w:marTop w:val="150"/>
          <w:marBottom w:val="0"/>
          <w:divBdr>
            <w:top w:val="none" w:sz="0" w:space="0" w:color="auto"/>
            <w:left w:val="none" w:sz="0" w:space="0" w:color="auto"/>
            <w:bottom w:val="none" w:sz="0" w:space="0" w:color="auto"/>
            <w:right w:val="none" w:sz="0" w:space="0" w:color="auto"/>
          </w:divBdr>
        </w:div>
      </w:divsChild>
    </w:div>
    <w:div w:id="33694682">
      <w:bodyDiv w:val="1"/>
      <w:marLeft w:val="0"/>
      <w:marRight w:val="0"/>
      <w:marTop w:val="0"/>
      <w:marBottom w:val="0"/>
      <w:divBdr>
        <w:top w:val="none" w:sz="0" w:space="0" w:color="auto"/>
        <w:left w:val="none" w:sz="0" w:space="0" w:color="auto"/>
        <w:bottom w:val="none" w:sz="0" w:space="0" w:color="auto"/>
        <w:right w:val="none" w:sz="0" w:space="0" w:color="auto"/>
      </w:divBdr>
      <w:divsChild>
        <w:div w:id="1133059390">
          <w:marLeft w:val="0"/>
          <w:marRight w:val="0"/>
          <w:marTop w:val="15"/>
          <w:marBottom w:val="0"/>
          <w:divBdr>
            <w:top w:val="single" w:sz="48" w:space="0" w:color="auto"/>
            <w:left w:val="single" w:sz="48" w:space="0" w:color="auto"/>
            <w:bottom w:val="single" w:sz="48" w:space="0" w:color="auto"/>
            <w:right w:val="single" w:sz="48" w:space="0" w:color="auto"/>
          </w:divBdr>
          <w:divsChild>
            <w:div w:id="71823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52244">
      <w:bodyDiv w:val="1"/>
      <w:marLeft w:val="0"/>
      <w:marRight w:val="0"/>
      <w:marTop w:val="0"/>
      <w:marBottom w:val="0"/>
      <w:divBdr>
        <w:top w:val="none" w:sz="0" w:space="0" w:color="auto"/>
        <w:left w:val="none" w:sz="0" w:space="0" w:color="auto"/>
        <w:bottom w:val="none" w:sz="0" w:space="0" w:color="auto"/>
        <w:right w:val="none" w:sz="0" w:space="0" w:color="auto"/>
      </w:divBdr>
    </w:div>
    <w:div w:id="55246934">
      <w:bodyDiv w:val="1"/>
      <w:marLeft w:val="0"/>
      <w:marRight w:val="0"/>
      <w:marTop w:val="0"/>
      <w:marBottom w:val="0"/>
      <w:divBdr>
        <w:top w:val="none" w:sz="0" w:space="0" w:color="auto"/>
        <w:left w:val="none" w:sz="0" w:space="0" w:color="auto"/>
        <w:bottom w:val="none" w:sz="0" w:space="0" w:color="auto"/>
        <w:right w:val="none" w:sz="0" w:space="0" w:color="auto"/>
      </w:divBdr>
    </w:div>
    <w:div w:id="55665340">
      <w:bodyDiv w:val="1"/>
      <w:marLeft w:val="0"/>
      <w:marRight w:val="0"/>
      <w:marTop w:val="0"/>
      <w:marBottom w:val="0"/>
      <w:divBdr>
        <w:top w:val="none" w:sz="0" w:space="0" w:color="auto"/>
        <w:left w:val="none" w:sz="0" w:space="0" w:color="auto"/>
        <w:bottom w:val="none" w:sz="0" w:space="0" w:color="auto"/>
        <w:right w:val="none" w:sz="0" w:space="0" w:color="auto"/>
      </w:divBdr>
    </w:div>
    <w:div w:id="60444226">
      <w:bodyDiv w:val="1"/>
      <w:marLeft w:val="0"/>
      <w:marRight w:val="0"/>
      <w:marTop w:val="0"/>
      <w:marBottom w:val="0"/>
      <w:divBdr>
        <w:top w:val="none" w:sz="0" w:space="0" w:color="auto"/>
        <w:left w:val="none" w:sz="0" w:space="0" w:color="auto"/>
        <w:bottom w:val="none" w:sz="0" w:space="0" w:color="auto"/>
        <w:right w:val="none" w:sz="0" w:space="0" w:color="auto"/>
      </w:divBdr>
    </w:div>
    <w:div w:id="61753901">
      <w:bodyDiv w:val="1"/>
      <w:marLeft w:val="0"/>
      <w:marRight w:val="0"/>
      <w:marTop w:val="0"/>
      <w:marBottom w:val="0"/>
      <w:divBdr>
        <w:top w:val="none" w:sz="0" w:space="0" w:color="auto"/>
        <w:left w:val="none" w:sz="0" w:space="0" w:color="auto"/>
        <w:bottom w:val="none" w:sz="0" w:space="0" w:color="auto"/>
        <w:right w:val="none" w:sz="0" w:space="0" w:color="auto"/>
      </w:divBdr>
    </w:div>
    <w:div w:id="65078051">
      <w:bodyDiv w:val="1"/>
      <w:marLeft w:val="0"/>
      <w:marRight w:val="0"/>
      <w:marTop w:val="0"/>
      <w:marBottom w:val="0"/>
      <w:divBdr>
        <w:top w:val="none" w:sz="0" w:space="0" w:color="auto"/>
        <w:left w:val="none" w:sz="0" w:space="0" w:color="auto"/>
        <w:bottom w:val="none" w:sz="0" w:space="0" w:color="auto"/>
        <w:right w:val="none" w:sz="0" w:space="0" w:color="auto"/>
      </w:divBdr>
    </w:div>
    <w:div w:id="68961123">
      <w:bodyDiv w:val="1"/>
      <w:marLeft w:val="0"/>
      <w:marRight w:val="0"/>
      <w:marTop w:val="0"/>
      <w:marBottom w:val="0"/>
      <w:divBdr>
        <w:top w:val="none" w:sz="0" w:space="0" w:color="auto"/>
        <w:left w:val="none" w:sz="0" w:space="0" w:color="auto"/>
        <w:bottom w:val="none" w:sz="0" w:space="0" w:color="auto"/>
        <w:right w:val="none" w:sz="0" w:space="0" w:color="auto"/>
      </w:divBdr>
      <w:divsChild>
        <w:div w:id="1724523392">
          <w:marLeft w:val="0"/>
          <w:marRight w:val="0"/>
          <w:marTop w:val="0"/>
          <w:marBottom w:val="0"/>
          <w:divBdr>
            <w:top w:val="none" w:sz="0" w:space="0" w:color="auto"/>
            <w:left w:val="none" w:sz="0" w:space="0" w:color="auto"/>
            <w:bottom w:val="none" w:sz="0" w:space="0" w:color="auto"/>
            <w:right w:val="none" w:sz="0" w:space="0" w:color="auto"/>
          </w:divBdr>
          <w:divsChild>
            <w:div w:id="66331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6423">
      <w:bodyDiv w:val="1"/>
      <w:marLeft w:val="0"/>
      <w:marRight w:val="0"/>
      <w:marTop w:val="0"/>
      <w:marBottom w:val="0"/>
      <w:divBdr>
        <w:top w:val="none" w:sz="0" w:space="0" w:color="auto"/>
        <w:left w:val="none" w:sz="0" w:space="0" w:color="auto"/>
        <w:bottom w:val="none" w:sz="0" w:space="0" w:color="auto"/>
        <w:right w:val="none" w:sz="0" w:space="0" w:color="auto"/>
      </w:divBdr>
      <w:divsChild>
        <w:div w:id="1221360222">
          <w:marLeft w:val="0"/>
          <w:marRight w:val="0"/>
          <w:marTop w:val="255"/>
          <w:marBottom w:val="0"/>
          <w:divBdr>
            <w:top w:val="none" w:sz="0" w:space="0" w:color="auto"/>
            <w:left w:val="none" w:sz="0" w:space="0" w:color="auto"/>
            <w:bottom w:val="none" w:sz="0" w:space="0" w:color="auto"/>
            <w:right w:val="none" w:sz="0" w:space="0" w:color="auto"/>
          </w:divBdr>
          <w:divsChild>
            <w:div w:id="504826873">
              <w:marLeft w:val="0"/>
              <w:marRight w:val="0"/>
              <w:marTop w:val="0"/>
              <w:marBottom w:val="0"/>
              <w:divBdr>
                <w:top w:val="none" w:sz="0" w:space="0" w:color="auto"/>
                <w:left w:val="none" w:sz="0" w:space="0" w:color="auto"/>
                <w:bottom w:val="none" w:sz="0" w:space="0" w:color="auto"/>
                <w:right w:val="none" w:sz="0" w:space="0" w:color="auto"/>
              </w:divBdr>
            </w:div>
          </w:divsChild>
        </w:div>
        <w:div w:id="1363743321">
          <w:marLeft w:val="0"/>
          <w:marRight w:val="0"/>
          <w:marTop w:val="0"/>
          <w:marBottom w:val="225"/>
          <w:divBdr>
            <w:top w:val="none" w:sz="0" w:space="0" w:color="auto"/>
            <w:left w:val="none" w:sz="0" w:space="0" w:color="auto"/>
            <w:bottom w:val="none" w:sz="0" w:space="0" w:color="auto"/>
            <w:right w:val="none" w:sz="0" w:space="0" w:color="auto"/>
          </w:divBdr>
        </w:div>
        <w:div w:id="1540972868">
          <w:marLeft w:val="0"/>
          <w:marRight w:val="0"/>
          <w:marTop w:val="150"/>
          <w:marBottom w:val="0"/>
          <w:divBdr>
            <w:top w:val="none" w:sz="0" w:space="0" w:color="auto"/>
            <w:left w:val="none" w:sz="0" w:space="0" w:color="auto"/>
            <w:bottom w:val="none" w:sz="0" w:space="0" w:color="auto"/>
            <w:right w:val="none" w:sz="0" w:space="0" w:color="auto"/>
          </w:divBdr>
        </w:div>
      </w:divsChild>
    </w:div>
    <w:div w:id="72513786">
      <w:bodyDiv w:val="1"/>
      <w:marLeft w:val="0"/>
      <w:marRight w:val="0"/>
      <w:marTop w:val="0"/>
      <w:marBottom w:val="0"/>
      <w:divBdr>
        <w:top w:val="none" w:sz="0" w:space="0" w:color="auto"/>
        <w:left w:val="none" w:sz="0" w:space="0" w:color="auto"/>
        <w:bottom w:val="none" w:sz="0" w:space="0" w:color="auto"/>
        <w:right w:val="none" w:sz="0" w:space="0" w:color="auto"/>
      </w:divBdr>
    </w:div>
    <w:div w:id="78334394">
      <w:bodyDiv w:val="1"/>
      <w:marLeft w:val="0"/>
      <w:marRight w:val="0"/>
      <w:marTop w:val="0"/>
      <w:marBottom w:val="0"/>
      <w:divBdr>
        <w:top w:val="none" w:sz="0" w:space="0" w:color="auto"/>
        <w:left w:val="none" w:sz="0" w:space="0" w:color="auto"/>
        <w:bottom w:val="none" w:sz="0" w:space="0" w:color="auto"/>
        <w:right w:val="none" w:sz="0" w:space="0" w:color="auto"/>
      </w:divBdr>
    </w:div>
    <w:div w:id="89742820">
      <w:bodyDiv w:val="1"/>
      <w:marLeft w:val="0"/>
      <w:marRight w:val="0"/>
      <w:marTop w:val="0"/>
      <w:marBottom w:val="0"/>
      <w:divBdr>
        <w:top w:val="none" w:sz="0" w:space="0" w:color="auto"/>
        <w:left w:val="none" w:sz="0" w:space="0" w:color="auto"/>
        <w:bottom w:val="none" w:sz="0" w:space="0" w:color="auto"/>
        <w:right w:val="none" w:sz="0" w:space="0" w:color="auto"/>
      </w:divBdr>
    </w:div>
    <w:div w:id="90855621">
      <w:bodyDiv w:val="1"/>
      <w:marLeft w:val="0"/>
      <w:marRight w:val="0"/>
      <w:marTop w:val="0"/>
      <w:marBottom w:val="0"/>
      <w:divBdr>
        <w:top w:val="none" w:sz="0" w:space="0" w:color="auto"/>
        <w:left w:val="none" w:sz="0" w:space="0" w:color="auto"/>
        <w:bottom w:val="none" w:sz="0" w:space="0" w:color="auto"/>
        <w:right w:val="none" w:sz="0" w:space="0" w:color="auto"/>
      </w:divBdr>
    </w:div>
    <w:div w:id="95755797">
      <w:bodyDiv w:val="1"/>
      <w:marLeft w:val="0"/>
      <w:marRight w:val="0"/>
      <w:marTop w:val="0"/>
      <w:marBottom w:val="0"/>
      <w:divBdr>
        <w:top w:val="none" w:sz="0" w:space="0" w:color="auto"/>
        <w:left w:val="none" w:sz="0" w:space="0" w:color="auto"/>
        <w:bottom w:val="none" w:sz="0" w:space="0" w:color="auto"/>
        <w:right w:val="none" w:sz="0" w:space="0" w:color="auto"/>
      </w:divBdr>
    </w:div>
    <w:div w:id="96868882">
      <w:bodyDiv w:val="1"/>
      <w:marLeft w:val="0"/>
      <w:marRight w:val="0"/>
      <w:marTop w:val="0"/>
      <w:marBottom w:val="0"/>
      <w:divBdr>
        <w:top w:val="none" w:sz="0" w:space="0" w:color="auto"/>
        <w:left w:val="none" w:sz="0" w:space="0" w:color="auto"/>
        <w:bottom w:val="none" w:sz="0" w:space="0" w:color="auto"/>
        <w:right w:val="none" w:sz="0" w:space="0" w:color="auto"/>
      </w:divBdr>
    </w:div>
    <w:div w:id="96995314">
      <w:bodyDiv w:val="1"/>
      <w:marLeft w:val="0"/>
      <w:marRight w:val="0"/>
      <w:marTop w:val="0"/>
      <w:marBottom w:val="0"/>
      <w:divBdr>
        <w:top w:val="none" w:sz="0" w:space="0" w:color="auto"/>
        <w:left w:val="none" w:sz="0" w:space="0" w:color="auto"/>
        <w:bottom w:val="none" w:sz="0" w:space="0" w:color="auto"/>
        <w:right w:val="none" w:sz="0" w:space="0" w:color="auto"/>
      </w:divBdr>
    </w:div>
    <w:div w:id="99418813">
      <w:bodyDiv w:val="1"/>
      <w:marLeft w:val="0"/>
      <w:marRight w:val="0"/>
      <w:marTop w:val="0"/>
      <w:marBottom w:val="0"/>
      <w:divBdr>
        <w:top w:val="none" w:sz="0" w:space="0" w:color="auto"/>
        <w:left w:val="none" w:sz="0" w:space="0" w:color="auto"/>
        <w:bottom w:val="none" w:sz="0" w:space="0" w:color="auto"/>
        <w:right w:val="none" w:sz="0" w:space="0" w:color="auto"/>
      </w:divBdr>
    </w:div>
    <w:div w:id="101535165">
      <w:bodyDiv w:val="1"/>
      <w:marLeft w:val="0"/>
      <w:marRight w:val="0"/>
      <w:marTop w:val="0"/>
      <w:marBottom w:val="0"/>
      <w:divBdr>
        <w:top w:val="none" w:sz="0" w:space="0" w:color="auto"/>
        <w:left w:val="none" w:sz="0" w:space="0" w:color="auto"/>
        <w:bottom w:val="none" w:sz="0" w:space="0" w:color="auto"/>
        <w:right w:val="none" w:sz="0" w:space="0" w:color="auto"/>
      </w:divBdr>
    </w:div>
    <w:div w:id="104931379">
      <w:bodyDiv w:val="1"/>
      <w:marLeft w:val="0"/>
      <w:marRight w:val="0"/>
      <w:marTop w:val="0"/>
      <w:marBottom w:val="0"/>
      <w:divBdr>
        <w:top w:val="none" w:sz="0" w:space="0" w:color="auto"/>
        <w:left w:val="none" w:sz="0" w:space="0" w:color="auto"/>
        <w:bottom w:val="none" w:sz="0" w:space="0" w:color="auto"/>
        <w:right w:val="none" w:sz="0" w:space="0" w:color="auto"/>
      </w:divBdr>
    </w:div>
    <w:div w:id="110757124">
      <w:bodyDiv w:val="1"/>
      <w:marLeft w:val="0"/>
      <w:marRight w:val="0"/>
      <w:marTop w:val="0"/>
      <w:marBottom w:val="0"/>
      <w:divBdr>
        <w:top w:val="none" w:sz="0" w:space="0" w:color="auto"/>
        <w:left w:val="none" w:sz="0" w:space="0" w:color="auto"/>
        <w:bottom w:val="none" w:sz="0" w:space="0" w:color="auto"/>
        <w:right w:val="none" w:sz="0" w:space="0" w:color="auto"/>
      </w:divBdr>
      <w:divsChild>
        <w:div w:id="281234517">
          <w:marLeft w:val="0"/>
          <w:marRight w:val="0"/>
          <w:marTop w:val="255"/>
          <w:marBottom w:val="0"/>
          <w:divBdr>
            <w:top w:val="none" w:sz="0" w:space="0" w:color="auto"/>
            <w:left w:val="none" w:sz="0" w:space="0" w:color="auto"/>
            <w:bottom w:val="none" w:sz="0" w:space="0" w:color="auto"/>
            <w:right w:val="none" w:sz="0" w:space="0" w:color="auto"/>
          </w:divBdr>
          <w:divsChild>
            <w:div w:id="225342402">
              <w:marLeft w:val="0"/>
              <w:marRight w:val="0"/>
              <w:marTop w:val="0"/>
              <w:marBottom w:val="0"/>
              <w:divBdr>
                <w:top w:val="none" w:sz="0" w:space="0" w:color="auto"/>
                <w:left w:val="none" w:sz="0" w:space="0" w:color="auto"/>
                <w:bottom w:val="none" w:sz="0" w:space="0" w:color="auto"/>
                <w:right w:val="none" w:sz="0" w:space="0" w:color="auto"/>
              </w:divBdr>
            </w:div>
          </w:divsChild>
        </w:div>
        <w:div w:id="470876514">
          <w:marLeft w:val="0"/>
          <w:marRight w:val="0"/>
          <w:marTop w:val="150"/>
          <w:marBottom w:val="0"/>
          <w:divBdr>
            <w:top w:val="none" w:sz="0" w:space="0" w:color="auto"/>
            <w:left w:val="none" w:sz="0" w:space="0" w:color="auto"/>
            <w:bottom w:val="none" w:sz="0" w:space="0" w:color="auto"/>
            <w:right w:val="none" w:sz="0" w:space="0" w:color="auto"/>
          </w:divBdr>
        </w:div>
        <w:div w:id="1377118455">
          <w:marLeft w:val="0"/>
          <w:marRight w:val="0"/>
          <w:marTop w:val="0"/>
          <w:marBottom w:val="225"/>
          <w:divBdr>
            <w:top w:val="none" w:sz="0" w:space="0" w:color="auto"/>
            <w:left w:val="none" w:sz="0" w:space="0" w:color="auto"/>
            <w:bottom w:val="none" w:sz="0" w:space="0" w:color="auto"/>
            <w:right w:val="none" w:sz="0" w:space="0" w:color="auto"/>
          </w:divBdr>
        </w:div>
      </w:divsChild>
    </w:div>
    <w:div w:id="111870883">
      <w:bodyDiv w:val="1"/>
      <w:marLeft w:val="0"/>
      <w:marRight w:val="0"/>
      <w:marTop w:val="0"/>
      <w:marBottom w:val="0"/>
      <w:divBdr>
        <w:top w:val="none" w:sz="0" w:space="0" w:color="auto"/>
        <w:left w:val="none" w:sz="0" w:space="0" w:color="auto"/>
        <w:bottom w:val="none" w:sz="0" w:space="0" w:color="auto"/>
        <w:right w:val="none" w:sz="0" w:space="0" w:color="auto"/>
      </w:divBdr>
    </w:div>
    <w:div w:id="118451381">
      <w:bodyDiv w:val="1"/>
      <w:marLeft w:val="0"/>
      <w:marRight w:val="0"/>
      <w:marTop w:val="0"/>
      <w:marBottom w:val="0"/>
      <w:divBdr>
        <w:top w:val="none" w:sz="0" w:space="0" w:color="auto"/>
        <w:left w:val="none" w:sz="0" w:space="0" w:color="auto"/>
        <w:bottom w:val="none" w:sz="0" w:space="0" w:color="auto"/>
        <w:right w:val="none" w:sz="0" w:space="0" w:color="auto"/>
      </w:divBdr>
    </w:div>
    <w:div w:id="118690104">
      <w:bodyDiv w:val="1"/>
      <w:marLeft w:val="0"/>
      <w:marRight w:val="0"/>
      <w:marTop w:val="0"/>
      <w:marBottom w:val="0"/>
      <w:divBdr>
        <w:top w:val="none" w:sz="0" w:space="0" w:color="auto"/>
        <w:left w:val="none" w:sz="0" w:space="0" w:color="auto"/>
        <w:bottom w:val="none" w:sz="0" w:space="0" w:color="auto"/>
        <w:right w:val="none" w:sz="0" w:space="0" w:color="auto"/>
      </w:divBdr>
    </w:div>
    <w:div w:id="141117588">
      <w:bodyDiv w:val="1"/>
      <w:marLeft w:val="0"/>
      <w:marRight w:val="0"/>
      <w:marTop w:val="0"/>
      <w:marBottom w:val="0"/>
      <w:divBdr>
        <w:top w:val="none" w:sz="0" w:space="0" w:color="auto"/>
        <w:left w:val="none" w:sz="0" w:space="0" w:color="auto"/>
        <w:bottom w:val="none" w:sz="0" w:space="0" w:color="auto"/>
        <w:right w:val="none" w:sz="0" w:space="0" w:color="auto"/>
      </w:divBdr>
      <w:divsChild>
        <w:div w:id="536551448">
          <w:marLeft w:val="0"/>
          <w:marRight w:val="0"/>
          <w:marTop w:val="0"/>
          <w:marBottom w:val="0"/>
          <w:divBdr>
            <w:top w:val="none" w:sz="0" w:space="0" w:color="auto"/>
            <w:left w:val="none" w:sz="0" w:space="0" w:color="auto"/>
            <w:bottom w:val="none" w:sz="0" w:space="0" w:color="auto"/>
            <w:right w:val="none" w:sz="0" w:space="0" w:color="auto"/>
          </w:divBdr>
          <w:divsChild>
            <w:div w:id="474611769">
              <w:marLeft w:val="0"/>
              <w:marRight w:val="0"/>
              <w:marTop w:val="0"/>
              <w:marBottom w:val="0"/>
              <w:divBdr>
                <w:top w:val="none" w:sz="0" w:space="0" w:color="auto"/>
                <w:left w:val="none" w:sz="0" w:space="0" w:color="auto"/>
                <w:bottom w:val="none" w:sz="0" w:space="0" w:color="auto"/>
                <w:right w:val="none" w:sz="0" w:space="0" w:color="auto"/>
              </w:divBdr>
              <w:divsChild>
                <w:div w:id="44568684">
                  <w:marLeft w:val="0"/>
                  <w:marRight w:val="0"/>
                  <w:marTop w:val="0"/>
                  <w:marBottom w:val="0"/>
                  <w:divBdr>
                    <w:top w:val="none" w:sz="0" w:space="0" w:color="auto"/>
                    <w:left w:val="none" w:sz="0" w:space="0" w:color="auto"/>
                    <w:bottom w:val="none" w:sz="0" w:space="0" w:color="auto"/>
                    <w:right w:val="none" w:sz="0" w:space="0" w:color="auto"/>
                  </w:divBdr>
                  <w:divsChild>
                    <w:div w:id="135534454">
                      <w:marLeft w:val="0"/>
                      <w:marRight w:val="0"/>
                      <w:marTop w:val="0"/>
                      <w:marBottom w:val="0"/>
                      <w:divBdr>
                        <w:top w:val="none" w:sz="0" w:space="0" w:color="auto"/>
                        <w:left w:val="none" w:sz="0" w:space="0" w:color="auto"/>
                        <w:bottom w:val="none" w:sz="0" w:space="0" w:color="auto"/>
                        <w:right w:val="none" w:sz="0" w:space="0" w:color="auto"/>
                      </w:divBdr>
                      <w:divsChild>
                        <w:div w:id="318387647">
                          <w:marLeft w:val="0"/>
                          <w:marRight w:val="0"/>
                          <w:marTop w:val="120"/>
                          <w:marBottom w:val="240"/>
                          <w:divBdr>
                            <w:top w:val="none" w:sz="0" w:space="0" w:color="auto"/>
                            <w:left w:val="none" w:sz="0" w:space="0" w:color="auto"/>
                            <w:bottom w:val="single" w:sz="12" w:space="0" w:color="FECC0D"/>
                            <w:right w:val="none" w:sz="0" w:space="0" w:color="auto"/>
                          </w:divBdr>
                          <w:divsChild>
                            <w:div w:id="1647585593">
                              <w:marLeft w:val="0"/>
                              <w:marRight w:val="0"/>
                              <w:marTop w:val="0"/>
                              <w:marBottom w:val="0"/>
                              <w:divBdr>
                                <w:top w:val="single" w:sz="6" w:space="0" w:color="DDE0E5"/>
                                <w:left w:val="single" w:sz="6" w:space="0" w:color="DDE0E5"/>
                                <w:bottom w:val="none" w:sz="0" w:space="0" w:color="auto"/>
                                <w:right w:val="single" w:sz="6" w:space="0" w:color="DDE0E5"/>
                              </w:divBdr>
                            </w:div>
                          </w:divsChild>
                        </w:div>
                      </w:divsChild>
                    </w:div>
                    <w:div w:id="275529621">
                      <w:marLeft w:val="0"/>
                      <w:marRight w:val="0"/>
                      <w:marTop w:val="120"/>
                      <w:marBottom w:val="120"/>
                      <w:divBdr>
                        <w:top w:val="none" w:sz="0" w:space="0" w:color="auto"/>
                        <w:left w:val="none" w:sz="0" w:space="0" w:color="auto"/>
                        <w:bottom w:val="single" w:sz="12" w:space="0" w:color="FECC0D"/>
                        <w:right w:val="none" w:sz="0" w:space="0" w:color="auto"/>
                      </w:divBdr>
                    </w:div>
                    <w:div w:id="416749392">
                      <w:marLeft w:val="0"/>
                      <w:marRight w:val="0"/>
                      <w:marTop w:val="120"/>
                      <w:marBottom w:val="240"/>
                      <w:divBdr>
                        <w:top w:val="none" w:sz="0" w:space="0" w:color="auto"/>
                        <w:left w:val="none" w:sz="0" w:space="0" w:color="auto"/>
                        <w:bottom w:val="none" w:sz="0" w:space="0" w:color="auto"/>
                        <w:right w:val="none" w:sz="0" w:space="0" w:color="auto"/>
                      </w:divBdr>
                      <w:divsChild>
                        <w:div w:id="55399534">
                          <w:marLeft w:val="0"/>
                          <w:marRight w:val="0"/>
                          <w:marTop w:val="0"/>
                          <w:marBottom w:val="0"/>
                          <w:divBdr>
                            <w:top w:val="single" w:sz="6" w:space="0" w:color="DDE0E5"/>
                            <w:left w:val="single" w:sz="6" w:space="0" w:color="DDE0E5"/>
                            <w:bottom w:val="none" w:sz="0" w:space="0" w:color="auto"/>
                            <w:right w:val="single" w:sz="6" w:space="0" w:color="DDE0E5"/>
                          </w:divBdr>
                        </w:div>
                      </w:divsChild>
                    </w:div>
                    <w:div w:id="1447702081">
                      <w:marLeft w:val="0"/>
                      <w:marRight w:val="0"/>
                      <w:marTop w:val="120"/>
                      <w:marBottom w:val="120"/>
                      <w:divBdr>
                        <w:top w:val="none" w:sz="0" w:space="0" w:color="auto"/>
                        <w:left w:val="none" w:sz="0" w:space="0" w:color="auto"/>
                        <w:bottom w:val="single" w:sz="12" w:space="0" w:color="FECC0D"/>
                        <w:right w:val="none" w:sz="0" w:space="0" w:color="auto"/>
                      </w:divBdr>
                    </w:div>
                  </w:divsChild>
                </w:div>
              </w:divsChild>
            </w:div>
          </w:divsChild>
        </w:div>
        <w:div w:id="1376588655">
          <w:marLeft w:val="0"/>
          <w:marRight w:val="960"/>
          <w:marTop w:val="0"/>
          <w:marBottom w:val="0"/>
          <w:divBdr>
            <w:top w:val="none" w:sz="0" w:space="0" w:color="auto"/>
            <w:left w:val="none" w:sz="0" w:space="0" w:color="auto"/>
            <w:bottom w:val="none" w:sz="0" w:space="0" w:color="auto"/>
            <w:right w:val="none" w:sz="0" w:space="0" w:color="auto"/>
          </w:divBdr>
          <w:divsChild>
            <w:div w:id="1608612888">
              <w:marLeft w:val="0"/>
              <w:marRight w:val="0"/>
              <w:marTop w:val="0"/>
              <w:marBottom w:val="0"/>
              <w:divBdr>
                <w:top w:val="none" w:sz="0" w:space="0" w:color="auto"/>
                <w:left w:val="none" w:sz="0" w:space="0" w:color="auto"/>
                <w:bottom w:val="none" w:sz="0" w:space="0" w:color="auto"/>
                <w:right w:val="none" w:sz="0" w:space="0" w:color="auto"/>
              </w:divBdr>
              <w:divsChild>
                <w:div w:id="970743000">
                  <w:marLeft w:val="0"/>
                  <w:marRight w:val="0"/>
                  <w:marTop w:val="0"/>
                  <w:marBottom w:val="0"/>
                  <w:divBdr>
                    <w:top w:val="none" w:sz="0" w:space="0" w:color="auto"/>
                    <w:left w:val="none" w:sz="0" w:space="0" w:color="auto"/>
                    <w:bottom w:val="none" w:sz="0" w:space="0" w:color="auto"/>
                    <w:right w:val="none" w:sz="0" w:space="0" w:color="auto"/>
                  </w:divBdr>
                  <w:divsChild>
                    <w:div w:id="121334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817364">
      <w:bodyDiv w:val="1"/>
      <w:marLeft w:val="0"/>
      <w:marRight w:val="0"/>
      <w:marTop w:val="0"/>
      <w:marBottom w:val="0"/>
      <w:divBdr>
        <w:top w:val="none" w:sz="0" w:space="0" w:color="auto"/>
        <w:left w:val="none" w:sz="0" w:space="0" w:color="auto"/>
        <w:bottom w:val="none" w:sz="0" w:space="0" w:color="auto"/>
        <w:right w:val="none" w:sz="0" w:space="0" w:color="auto"/>
      </w:divBdr>
    </w:div>
    <w:div w:id="157429384">
      <w:bodyDiv w:val="1"/>
      <w:marLeft w:val="0"/>
      <w:marRight w:val="0"/>
      <w:marTop w:val="0"/>
      <w:marBottom w:val="0"/>
      <w:divBdr>
        <w:top w:val="none" w:sz="0" w:space="0" w:color="auto"/>
        <w:left w:val="none" w:sz="0" w:space="0" w:color="auto"/>
        <w:bottom w:val="none" w:sz="0" w:space="0" w:color="auto"/>
        <w:right w:val="none" w:sz="0" w:space="0" w:color="auto"/>
      </w:divBdr>
    </w:div>
    <w:div w:id="161363349">
      <w:bodyDiv w:val="1"/>
      <w:marLeft w:val="0"/>
      <w:marRight w:val="0"/>
      <w:marTop w:val="0"/>
      <w:marBottom w:val="0"/>
      <w:divBdr>
        <w:top w:val="none" w:sz="0" w:space="0" w:color="auto"/>
        <w:left w:val="none" w:sz="0" w:space="0" w:color="auto"/>
        <w:bottom w:val="none" w:sz="0" w:space="0" w:color="auto"/>
        <w:right w:val="none" w:sz="0" w:space="0" w:color="auto"/>
      </w:divBdr>
    </w:div>
    <w:div w:id="164366207">
      <w:bodyDiv w:val="1"/>
      <w:marLeft w:val="0"/>
      <w:marRight w:val="0"/>
      <w:marTop w:val="0"/>
      <w:marBottom w:val="0"/>
      <w:divBdr>
        <w:top w:val="none" w:sz="0" w:space="0" w:color="auto"/>
        <w:left w:val="none" w:sz="0" w:space="0" w:color="auto"/>
        <w:bottom w:val="none" w:sz="0" w:space="0" w:color="auto"/>
        <w:right w:val="none" w:sz="0" w:space="0" w:color="auto"/>
      </w:divBdr>
    </w:div>
    <w:div w:id="168954654">
      <w:bodyDiv w:val="1"/>
      <w:marLeft w:val="0"/>
      <w:marRight w:val="0"/>
      <w:marTop w:val="0"/>
      <w:marBottom w:val="0"/>
      <w:divBdr>
        <w:top w:val="none" w:sz="0" w:space="0" w:color="auto"/>
        <w:left w:val="none" w:sz="0" w:space="0" w:color="auto"/>
        <w:bottom w:val="none" w:sz="0" w:space="0" w:color="auto"/>
        <w:right w:val="none" w:sz="0" w:space="0" w:color="auto"/>
      </w:divBdr>
      <w:divsChild>
        <w:div w:id="1188252471">
          <w:marLeft w:val="0"/>
          <w:marRight w:val="0"/>
          <w:marTop w:val="255"/>
          <w:marBottom w:val="0"/>
          <w:divBdr>
            <w:top w:val="none" w:sz="0" w:space="0" w:color="auto"/>
            <w:left w:val="none" w:sz="0" w:space="0" w:color="auto"/>
            <w:bottom w:val="none" w:sz="0" w:space="0" w:color="auto"/>
            <w:right w:val="none" w:sz="0" w:space="0" w:color="auto"/>
          </w:divBdr>
          <w:divsChild>
            <w:div w:id="220098900">
              <w:marLeft w:val="0"/>
              <w:marRight w:val="0"/>
              <w:marTop w:val="0"/>
              <w:marBottom w:val="0"/>
              <w:divBdr>
                <w:top w:val="none" w:sz="0" w:space="0" w:color="auto"/>
                <w:left w:val="none" w:sz="0" w:space="0" w:color="auto"/>
                <w:bottom w:val="none" w:sz="0" w:space="0" w:color="auto"/>
                <w:right w:val="none" w:sz="0" w:space="0" w:color="auto"/>
              </w:divBdr>
            </w:div>
          </w:divsChild>
        </w:div>
        <w:div w:id="1432896540">
          <w:marLeft w:val="0"/>
          <w:marRight w:val="0"/>
          <w:marTop w:val="150"/>
          <w:marBottom w:val="0"/>
          <w:divBdr>
            <w:top w:val="none" w:sz="0" w:space="0" w:color="auto"/>
            <w:left w:val="none" w:sz="0" w:space="0" w:color="auto"/>
            <w:bottom w:val="none" w:sz="0" w:space="0" w:color="auto"/>
            <w:right w:val="none" w:sz="0" w:space="0" w:color="auto"/>
          </w:divBdr>
        </w:div>
        <w:div w:id="1759936219">
          <w:marLeft w:val="0"/>
          <w:marRight w:val="0"/>
          <w:marTop w:val="0"/>
          <w:marBottom w:val="225"/>
          <w:divBdr>
            <w:top w:val="none" w:sz="0" w:space="0" w:color="auto"/>
            <w:left w:val="none" w:sz="0" w:space="0" w:color="auto"/>
            <w:bottom w:val="none" w:sz="0" w:space="0" w:color="auto"/>
            <w:right w:val="none" w:sz="0" w:space="0" w:color="auto"/>
          </w:divBdr>
        </w:div>
      </w:divsChild>
    </w:div>
    <w:div w:id="171069222">
      <w:bodyDiv w:val="1"/>
      <w:marLeft w:val="0"/>
      <w:marRight w:val="0"/>
      <w:marTop w:val="0"/>
      <w:marBottom w:val="0"/>
      <w:divBdr>
        <w:top w:val="none" w:sz="0" w:space="0" w:color="auto"/>
        <w:left w:val="none" w:sz="0" w:space="0" w:color="auto"/>
        <w:bottom w:val="none" w:sz="0" w:space="0" w:color="auto"/>
        <w:right w:val="none" w:sz="0" w:space="0" w:color="auto"/>
      </w:divBdr>
    </w:div>
    <w:div w:id="172115361">
      <w:bodyDiv w:val="1"/>
      <w:marLeft w:val="0"/>
      <w:marRight w:val="0"/>
      <w:marTop w:val="0"/>
      <w:marBottom w:val="0"/>
      <w:divBdr>
        <w:top w:val="none" w:sz="0" w:space="0" w:color="auto"/>
        <w:left w:val="none" w:sz="0" w:space="0" w:color="auto"/>
        <w:bottom w:val="none" w:sz="0" w:space="0" w:color="auto"/>
        <w:right w:val="none" w:sz="0" w:space="0" w:color="auto"/>
      </w:divBdr>
    </w:div>
    <w:div w:id="177156836">
      <w:bodyDiv w:val="1"/>
      <w:marLeft w:val="0"/>
      <w:marRight w:val="0"/>
      <w:marTop w:val="0"/>
      <w:marBottom w:val="0"/>
      <w:divBdr>
        <w:top w:val="none" w:sz="0" w:space="0" w:color="auto"/>
        <w:left w:val="none" w:sz="0" w:space="0" w:color="auto"/>
        <w:bottom w:val="none" w:sz="0" w:space="0" w:color="auto"/>
        <w:right w:val="none" w:sz="0" w:space="0" w:color="auto"/>
      </w:divBdr>
    </w:div>
    <w:div w:id="189609120">
      <w:bodyDiv w:val="1"/>
      <w:marLeft w:val="0"/>
      <w:marRight w:val="0"/>
      <w:marTop w:val="0"/>
      <w:marBottom w:val="0"/>
      <w:divBdr>
        <w:top w:val="none" w:sz="0" w:space="0" w:color="auto"/>
        <w:left w:val="none" w:sz="0" w:space="0" w:color="auto"/>
        <w:bottom w:val="none" w:sz="0" w:space="0" w:color="auto"/>
        <w:right w:val="none" w:sz="0" w:space="0" w:color="auto"/>
      </w:divBdr>
    </w:div>
    <w:div w:id="190993676">
      <w:bodyDiv w:val="1"/>
      <w:marLeft w:val="0"/>
      <w:marRight w:val="0"/>
      <w:marTop w:val="0"/>
      <w:marBottom w:val="0"/>
      <w:divBdr>
        <w:top w:val="none" w:sz="0" w:space="0" w:color="auto"/>
        <w:left w:val="none" w:sz="0" w:space="0" w:color="auto"/>
        <w:bottom w:val="none" w:sz="0" w:space="0" w:color="auto"/>
        <w:right w:val="none" w:sz="0" w:space="0" w:color="auto"/>
      </w:divBdr>
      <w:divsChild>
        <w:div w:id="351959069">
          <w:marLeft w:val="0"/>
          <w:marRight w:val="0"/>
          <w:marTop w:val="255"/>
          <w:marBottom w:val="0"/>
          <w:divBdr>
            <w:top w:val="none" w:sz="0" w:space="0" w:color="auto"/>
            <w:left w:val="none" w:sz="0" w:space="0" w:color="auto"/>
            <w:bottom w:val="none" w:sz="0" w:space="0" w:color="auto"/>
            <w:right w:val="none" w:sz="0" w:space="0" w:color="auto"/>
          </w:divBdr>
          <w:divsChild>
            <w:div w:id="1585920882">
              <w:marLeft w:val="0"/>
              <w:marRight w:val="0"/>
              <w:marTop w:val="0"/>
              <w:marBottom w:val="0"/>
              <w:divBdr>
                <w:top w:val="none" w:sz="0" w:space="0" w:color="auto"/>
                <w:left w:val="none" w:sz="0" w:space="0" w:color="auto"/>
                <w:bottom w:val="none" w:sz="0" w:space="0" w:color="auto"/>
                <w:right w:val="none" w:sz="0" w:space="0" w:color="auto"/>
              </w:divBdr>
            </w:div>
          </w:divsChild>
        </w:div>
        <w:div w:id="510923086">
          <w:marLeft w:val="0"/>
          <w:marRight w:val="0"/>
          <w:marTop w:val="150"/>
          <w:marBottom w:val="0"/>
          <w:divBdr>
            <w:top w:val="none" w:sz="0" w:space="0" w:color="auto"/>
            <w:left w:val="none" w:sz="0" w:space="0" w:color="auto"/>
            <w:bottom w:val="none" w:sz="0" w:space="0" w:color="auto"/>
            <w:right w:val="none" w:sz="0" w:space="0" w:color="auto"/>
          </w:divBdr>
        </w:div>
        <w:div w:id="1143305121">
          <w:marLeft w:val="0"/>
          <w:marRight w:val="0"/>
          <w:marTop w:val="0"/>
          <w:marBottom w:val="225"/>
          <w:divBdr>
            <w:top w:val="none" w:sz="0" w:space="0" w:color="auto"/>
            <w:left w:val="none" w:sz="0" w:space="0" w:color="auto"/>
            <w:bottom w:val="none" w:sz="0" w:space="0" w:color="auto"/>
            <w:right w:val="none" w:sz="0" w:space="0" w:color="auto"/>
          </w:divBdr>
        </w:div>
      </w:divsChild>
    </w:div>
    <w:div w:id="192574113">
      <w:bodyDiv w:val="1"/>
      <w:marLeft w:val="0"/>
      <w:marRight w:val="0"/>
      <w:marTop w:val="0"/>
      <w:marBottom w:val="0"/>
      <w:divBdr>
        <w:top w:val="none" w:sz="0" w:space="0" w:color="auto"/>
        <w:left w:val="none" w:sz="0" w:space="0" w:color="auto"/>
        <w:bottom w:val="none" w:sz="0" w:space="0" w:color="auto"/>
        <w:right w:val="none" w:sz="0" w:space="0" w:color="auto"/>
      </w:divBdr>
      <w:divsChild>
        <w:div w:id="567225240">
          <w:marLeft w:val="0"/>
          <w:marRight w:val="0"/>
          <w:marTop w:val="0"/>
          <w:marBottom w:val="0"/>
          <w:divBdr>
            <w:top w:val="none" w:sz="0" w:space="0" w:color="auto"/>
            <w:left w:val="none" w:sz="0" w:space="0" w:color="auto"/>
            <w:bottom w:val="none" w:sz="0" w:space="0" w:color="auto"/>
            <w:right w:val="none" w:sz="0" w:space="0" w:color="auto"/>
          </w:divBdr>
        </w:div>
      </w:divsChild>
    </w:div>
    <w:div w:id="207304749">
      <w:bodyDiv w:val="1"/>
      <w:marLeft w:val="0"/>
      <w:marRight w:val="0"/>
      <w:marTop w:val="0"/>
      <w:marBottom w:val="0"/>
      <w:divBdr>
        <w:top w:val="none" w:sz="0" w:space="0" w:color="auto"/>
        <w:left w:val="none" w:sz="0" w:space="0" w:color="auto"/>
        <w:bottom w:val="none" w:sz="0" w:space="0" w:color="auto"/>
        <w:right w:val="none" w:sz="0" w:space="0" w:color="auto"/>
      </w:divBdr>
      <w:divsChild>
        <w:div w:id="46298030">
          <w:marLeft w:val="0"/>
          <w:marRight w:val="0"/>
          <w:marTop w:val="0"/>
          <w:marBottom w:val="225"/>
          <w:divBdr>
            <w:top w:val="none" w:sz="0" w:space="0" w:color="auto"/>
            <w:left w:val="none" w:sz="0" w:space="0" w:color="auto"/>
            <w:bottom w:val="none" w:sz="0" w:space="0" w:color="auto"/>
            <w:right w:val="none" w:sz="0" w:space="0" w:color="auto"/>
          </w:divBdr>
        </w:div>
        <w:div w:id="2063164720">
          <w:marLeft w:val="0"/>
          <w:marRight w:val="0"/>
          <w:marTop w:val="150"/>
          <w:marBottom w:val="0"/>
          <w:divBdr>
            <w:top w:val="none" w:sz="0" w:space="0" w:color="auto"/>
            <w:left w:val="none" w:sz="0" w:space="0" w:color="auto"/>
            <w:bottom w:val="none" w:sz="0" w:space="0" w:color="auto"/>
            <w:right w:val="none" w:sz="0" w:space="0" w:color="auto"/>
          </w:divBdr>
        </w:div>
      </w:divsChild>
    </w:div>
    <w:div w:id="208229793">
      <w:bodyDiv w:val="1"/>
      <w:marLeft w:val="0"/>
      <w:marRight w:val="0"/>
      <w:marTop w:val="0"/>
      <w:marBottom w:val="0"/>
      <w:divBdr>
        <w:top w:val="none" w:sz="0" w:space="0" w:color="auto"/>
        <w:left w:val="none" w:sz="0" w:space="0" w:color="auto"/>
        <w:bottom w:val="none" w:sz="0" w:space="0" w:color="auto"/>
        <w:right w:val="none" w:sz="0" w:space="0" w:color="auto"/>
      </w:divBdr>
    </w:div>
    <w:div w:id="210457324">
      <w:bodyDiv w:val="1"/>
      <w:marLeft w:val="0"/>
      <w:marRight w:val="0"/>
      <w:marTop w:val="0"/>
      <w:marBottom w:val="0"/>
      <w:divBdr>
        <w:top w:val="none" w:sz="0" w:space="0" w:color="auto"/>
        <w:left w:val="none" w:sz="0" w:space="0" w:color="auto"/>
        <w:bottom w:val="none" w:sz="0" w:space="0" w:color="auto"/>
        <w:right w:val="none" w:sz="0" w:space="0" w:color="auto"/>
      </w:divBdr>
    </w:div>
    <w:div w:id="223881401">
      <w:bodyDiv w:val="1"/>
      <w:marLeft w:val="0"/>
      <w:marRight w:val="0"/>
      <w:marTop w:val="0"/>
      <w:marBottom w:val="0"/>
      <w:divBdr>
        <w:top w:val="none" w:sz="0" w:space="0" w:color="auto"/>
        <w:left w:val="none" w:sz="0" w:space="0" w:color="auto"/>
        <w:bottom w:val="none" w:sz="0" w:space="0" w:color="auto"/>
        <w:right w:val="none" w:sz="0" w:space="0" w:color="auto"/>
      </w:divBdr>
    </w:div>
    <w:div w:id="224800275">
      <w:bodyDiv w:val="1"/>
      <w:marLeft w:val="0"/>
      <w:marRight w:val="0"/>
      <w:marTop w:val="0"/>
      <w:marBottom w:val="0"/>
      <w:divBdr>
        <w:top w:val="none" w:sz="0" w:space="0" w:color="auto"/>
        <w:left w:val="none" w:sz="0" w:space="0" w:color="auto"/>
        <w:bottom w:val="none" w:sz="0" w:space="0" w:color="auto"/>
        <w:right w:val="none" w:sz="0" w:space="0" w:color="auto"/>
      </w:divBdr>
      <w:divsChild>
        <w:div w:id="1618831481">
          <w:marLeft w:val="0"/>
          <w:marRight w:val="0"/>
          <w:marTop w:val="150"/>
          <w:marBottom w:val="0"/>
          <w:divBdr>
            <w:top w:val="none" w:sz="0" w:space="0" w:color="auto"/>
            <w:left w:val="none" w:sz="0" w:space="0" w:color="auto"/>
            <w:bottom w:val="none" w:sz="0" w:space="0" w:color="auto"/>
            <w:right w:val="none" w:sz="0" w:space="0" w:color="auto"/>
          </w:divBdr>
        </w:div>
        <w:div w:id="1870216219">
          <w:marLeft w:val="0"/>
          <w:marRight w:val="0"/>
          <w:marTop w:val="0"/>
          <w:marBottom w:val="225"/>
          <w:divBdr>
            <w:top w:val="none" w:sz="0" w:space="0" w:color="auto"/>
            <w:left w:val="none" w:sz="0" w:space="0" w:color="auto"/>
            <w:bottom w:val="none" w:sz="0" w:space="0" w:color="auto"/>
            <w:right w:val="none" w:sz="0" w:space="0" w:color="auto"/>
          </w:divBdr>
        </w:div>
      </w:divsChild>
    </w:div>
    <w:div w:id="224952177">
      <w:bodyDiv w:val="1"/>
      <w:marLeft w:val="0"/>
      <w:marRight w:val="0"/>
      <w:marTop w:val="0"/>
      <w:marBottom w:val="0"/>
      <w:divBdr>
        <w:top w:val="none" w:sz="0" w:space="0" w:color="auto"/>
        <w:left w:val="none" w:sz="0" w:space="0" w:color="auto"/>
        <w:bottom w:val="none" w:sz="0" w:space="0" w:color="auto"/>
        <w:right w:val="none" w:sz="0" w:space="0" w:color="auto"/>
      </w:divBdr>
    </w:div>
    <w:div w:id="225536760">
      <w:bodyDiv w:val="1"/>
      <w:marLeft w:val="0"/>
      <w:marRight w:val="0"/>
      <w:marTop w:val="0"/>
      <w:marBottom w:val="0"/>
      <w:divBdr>
        <w:top w:val="none" w:sz="0" w:space="0" w:color="auto"/>
        <w:left w:val="none" w:sz="0" w:space="0" w:color="auto"/>
        <w:bottom w:val="none" w:sz="0" w:space="0" w:color="auto"/>
        <w:right w:val="none" w:sz="0" w:space="0" w:color="auto"/>
      </w:divBdr>
      <w:divsChild>
        <w:div w:id="610018903">
          <w:marLeft w:val="0"/>
          <w:marRight w:val="0"/>
          <w:marTop w:val="0"/>
          <w:marBottom w:val="225"/>
          <w:divBdr>
            <w:top w:val="none" w:sz="0" w:space="0" w:color="auto"/>
            <w:left w:val="none" w:sz="0" w:space="0" w:color="auto"/>
            <w:bottom w:val="none" w:sz="0" w:space="0" w:color="auto"/>
            <w:right w:val="none" w:sz="0" w:space="0" w:color="auto"/>
          </w:divBdr>
        </w:div>
        <w:div w:id="1478649947">
          <w:marLeft w:val="0"/>
          <w:marRight w:val="0"/>
          <w:marTop w:val="150"/>
          <w:marBottom w:val="0"/>
          <w:divBdr>
            <w:top w:val="none" w:sz="0" w:space="0" w:color="auto"/>
            <w:left w:val="none" w:sz="0" w:space="0" w:color="auto"/>
            <w:bottom w:val="none" w:sz="0" w:space="0" w:color="auto"/>
            <w:right w:val="none" w:sz="0" w:space="0" w:color="auto"/>
          </w:divBdr>
        </w:div>
      </w:divsChild>
    </w:div>
    <w:div w:id="231815181">
      <w:bodyDiv w:val="1"/>
      <w:marLeft w:val="0"/>
      <w:marRight w:val="0"/>
      <w:marTop w:val="0"/>
      <w:marBottom w:val="0"/>
      <w:divBdr>
        <w:top w:val="none" w:sz="0" w:space="0" w:color="auto"/>
        <w:left w:val="none" w:sz="0" w:space="0" w:color="auto"/>
        <w:bottom w:val="none" w:sz="0" w:space="0" w:color="auto"/>
        <w:right w:val="none" w:sz="0" w:space="0" w:color="auto"/>
      </w:divBdr>
    </w:div>
    <w:div w:id="234366575">
      <w:bodyDiv w:val="1"/>
      <w:marLeft w:val="0"/>
      <w:marRight w:val="0"/>
      <w:marTop w:val="0"/>
      <w:marBottom w:val="0"/>
      <w:divBdr>
        <w:top w:val="none" w:sz="0" w:space="0" w:color="auto"/>
        <w:left w:val="none" w:sz="0" w:space="0" w:color="auto"/>
        <w:bottom w:val="none" w:sz="0" w:space="0" w:color="auto"/>
        <w:right w:val="none" w:sz="0" w:space="0" w:color="auto"/>
      </w:divBdr>
    </w:div>
    <w:div w:id="236206324">
      <w:bodyDiv w:val="1"/>
      <w:marLeft w:val="0"/>
      <w:marRight w:val="0"/>
      <w:marTop w:val="0"/>
      <w:marBottom w:val="0"/>
      <w:divBdr>
        <w:top w:val="none" w:sz="0" w:space="0" w:color="auto"/>
        <w:left w:val="none" w:sz="0" w:space="0" w:color="auto"/>
        <w:bottom w:val="none" w:sz="0" w:space="0" w:color="auto"/>
        <w:right w:val="none" w:sz="0" w:space="0" w:color="auto"/>
      </w:divBdr>
    </w:div>
    <w:div w:id="237789016">
      <w:bodyDiv w:val="1"/>
      <w:marLeft w:val="0"/>
      <w:marRight w:val="0"/>
      <w:marTop w:val="0"/>
      <w:marBottom w:val="0"/>
      <w:divBdr>
        <w:top w:val="none" w:sz="0" w:space="0" w:color="auto"/>
        <w:left w:val="none" w:sz="0" w:space="0" w:color="auto"/>
        <w:bottom w:val="none" w:sz="0" w:space="0" w:color="auto"/>
        <w:right w:val="none" w:sz="0" w:space="0" w:color="auto"/>
      </w:divBdr>
    </w:div>
    <w:div w:id="237906855">
      <w:bodyDiv w:val="1"/>
      <w:marLeft w:val="0"/>
      <w:marRight w:val="0"/>
      <w:marTop w:val="0"/>
      <w:marBottom w:val="0"/>
      <w:divBdr>
        <w:top w:val="none" w:sz="0" w:space="0" w:color="auto"/>
        <w:left w:val="none" w:sz="0" w:space="0" w:color="auto"/>
        <w:bottom w:val="none" w:sz="0" w:space="0" w:color="auto"/>
        <w:right w:val="none" w:sz="0" w:space="0" w:color="auto"/>
      </w:divBdr>
    </w:div>
    <w:div w:id="242491040">
      <w:bodyDiv w:val="1"/>
      <w:marLeft w:val="0"/>
      <w:marRight w:val="0"/>
      <w:marTop w:val="0"/>
      <w:marBottom w:val="0"/>
      <w:divBdr>
        <w:top w:val="none" w:sz="0" w:space="0" w:color="auto"/>
        <w:left w:val="none" w:sz="0" w:space="0" w:color="auto"/>
        <w:bottom w:val="none" w:sz="0" w:space="0" w:color="auto"/>
        <w:right w:val="none" w:sz="0" w:space="0" w:color="auto"/>
      </w:divBdr>
    </w:div>
    <w:div w:id="243345074">
      <w:bodyDiv w:val="1"/>
      <w:marLeft w:val="0"/>
      <w:marRight w:val="0"/>
      <w:marTop w:val="0"/>
      <w:marBottom w:val="0"/>
      <w:divBdr>
        <w:top w:val="none" w:sz="0" w:space="0" w:color="auto"/>
        <w:left w:val="none" w:sz="0" w:space="0" w:color="auto"/>
        <w:bottom w:val="none" w:sz="0" w:space="0" w:color="auto"/>
        <w:right w:val="none" w:sz="0" w:space="0" w:color="auto"/>
      </w:divBdr>
      <w:divsChild>
        <w:div w:id="992872862">
          <w:marLeft w:val="0"/>
          <w:marRight w:val="0"/>
          <w:marTop w:val="0"/>
          <w:marBottom w:val="225"/>
          <w:divBdr>
            <w:top w:val="none" w:sz="0" w:space="0" w:color="auto"/>
            <w:left w:val="none" w:sz="0" w:space="0" w:color="auto"/>
            <w:bottom w:val="none" w:sz="0" w:space="0" w:color="auto"/>
            <w:right w:val="none" w:sz="0" w:space="0" w:color="auto"/>
          </w:divBdr>
        </w:div>
        <w:div w:id="1690135133">
          <w:marLeft w:val="0"/>
          <w:marRight w:val="0"/>
          <w:marTop w:val="255"/>
          <w:marBottom w:val="0"/>
          <w:divBdr>
            <w:top w:val="none" w:sz="0" w:space="0" w:color="auto"/>
            <w:left w:val="none" w:sz="0" w:space="0" w:color="auto"/>
            <w:bottom w:val="none" w:sz="0" w:space="0" w:color="auto"/>
            <w:right w:val="none" w:sz="0" w:space="0" w:color="auto"/>
          </w:divBdr>
          <w:divsChild>
            <w:div w:id="503013892">
              <w:marLeft w:val="0"/>
              <w:marRight w:val="0"/>
              <w:marTop w:val="0"/>
              <w:marBottom w:val="0"/>
              <w:divBdr>
                <w:top w:val="none" w:sz="0" w:space="0" w:color="auto"/>
                <w:left w:val="none" w:sz="0" w:space="0" w:color="auto"/>
                <w:bottom w:val="none" w:sz="0" w:space="0" w:color="auto"/>
                <w:right w:val="none" w:sz="0" w:space="0" w:color="auto"/>
              </w:divBdr>
            </w:div>
          </w:divsChild>
        </w:div>
        <w:div w:id="2009166326">
          <w:marLeft w:val="0"/>
          <w:marRight w:val="0"/>
          <w:marTop w:val="150"/>
          <w:marBottom w:val="0"/>
          <w:divBdr>
            <w:top w:val="none" w:sz="0" w:space="0" w:color="auto"/>
            <w:left w:val="none" w:sz="0" w:space="0" w:color="auto"/>
            <w:bottom w:val="none" w:sz="0" w:space="0" w:color="auto"/>
            <w:right w:val="none" w:sz="0" w:space="0" w:color="auto"/>
          </w:divBdr>
        </w:div>
      </w:divsChild>
    </w:div>
    <w:div w:id="245043644">
      <w:bodyDiv w:val="1"/>
      <w:marLeft w:val="0"/>
      <w:marRight w:val="0"/>
      <w:marTop w:val="0"/>
      <w:marBottom w:val="0"/>
      <w:divBdr>
        <w:top w:val="none" w:sz="0" w:space="0" w:color="auto"/>
        <w:left w:val="none" w:sz="0" w:space="0" w:color="auto"/>
        <w:bottom w:val="none" w:sz="0" w:space="0" w:color="auto"/>
        <w:right w:val="none" w:sz="0" w:space="0" w:color="auto"/>
      </w:divBdr>
    </w:div>
    <w:div w:id="248976353">
      <w:bodyDiv w:val="1"/>
      <w:marLeft w:val="0"/>
      <w:marRight w:val="0"/>
      <w:marTop w:val="0"/>
      <w:marBottom w:val="0"/>
      <w:divBdr>
        <w:top w:val="none" w:sz="0" w:space="0" w:color="auto"/>
        <w:left w:val="none" w:sz="0" w:space="0" w:color="auto"/>
        <w:bottom w:val="none" w:sz="0" w:space="0" w:color="auto"/>
        <w:right w:val="none" w:sz="0" w:space="0" w:color="auto"/>
      </w:divBdr>
    </w:div>
    <w:div w:id="254168471">
      <w:bodyDiv w:val="1"/>
      <w:marLeft w:val="0"/>
      <w:marRight w:val="0"/>
      <w:marTop w:val="0"/>
      <w:marBottom w:val="0"/>
      <w:divBdr>
        <w:top w:val="none" w:sz="0" w:space="0" w:color="auto"/>
        <w:left w:val="none" w:sz="0" w:space="0" w:color="auto"/>
        <w:bottom w:val="none" w:sz="0" w:space="0" w:color="auto"/>
        <w:right w:val="none" w:sz="0" w:space="0" w:color="auto"/>
      </w:divBdr>
    </w:div>
    <w:div w:id="254292139">
      <w:bodyDiv w:val="1"/>
      <w:marLeft w:val="0"/>
      <w:marRight w:val="0"/>
      <w:marTop w:val="0"/>
      <w:marBottom w:val="0"/>
      <w:divBdr>
        <w:top w:val="none" w:sz="0" w:space="0" w:color="auto"/>
        <w:left w:val="none" w:sz="0" w:space="0" w:color="auto"/>
        <w:bottom w:val="none" w:sz="0" w:space="0" w:color="auto"/>
        <w:right w:val="none" w:sz="0" w:space="0" w:color="auto"/>
      </w:divBdr>
    </w:div>
    <w:div w:id="264076447">
      <w:bodyDiv w:val="1"/>
      <w:marLeft w:val="0"/>
      <w:marRight w:val="0"/>
      <w:marTop w:val="0"/>
      <w:marBottom w:val="0"/>
      <w:divBdr>
        <w:top w:val="none" w:sz="0" w:space="0" w:color="auto"/>
        <w:left w:val="none" w:sz="0" w:space="0" w:color="auto"/>
        <w:bottom w:val="none" w:sz="0" w:space="0" w:color="auto"/>
        <w:right w:val="none" w:sz="0" w:space="0" w:color="auto"/>
      </w:divBdr>
    </w:div>
    <w:div w:id="269364108">
      <w:bodyDiv w:val="1"/>
      <w:marLeft w:val="0"/>
      <w:marRight w:val="0"/>
      <w:marTop w:val="0"/>
      <w:marBottom w:val="0"/>
      <w:divBdr>
        <w:top w:val="none" w:sz="0" w:space="0" w:color="auto"/>
        <w:left w:val="none" w:sz="0" w:space="0" w:color="auto"/>
        <w:bottom w:val="none" w:sz="0" w:space="0" w:color="auto"/>
        <w:right w:val="none" w:sz="0" w:space="0" w:color="auto"/>
      </w:divBdr>
    </w:div>
    <w:div w:id="272251603">
      <w:bodyDiv w:val="1"/>
      <w:marLeft w:val="0"/>
      <w:marRight w:val="0"/>
      <w:marTop w:val="0"/>
      <w:marBottom w:val="0"/>
      <w:divBdr>
        <w:top w:val="none" w:sz="0" w:space="0" w:color="auto"/>
        <w:left w:val="none" w:sz="0" w:space="0" w:color="auto"/>
        <w:bottom w:val="none" w:sz="0" w:space="0" w:color="auto"/>
        <w:right w:val="none" w:sz="0" w:space="0" w:color="auto"/>
      </w:divBdr>
    </w:div>
    <w:div w:id="275455047">
      <w:bodyDiv w:val="1"/>
      <w:marLeft w:val="0"/>
      <w:marRight w:val="0"/>
      <w:marTop w:val="0"/>
      <w:marBottom w:val="0"/>
      <w:divBdr>
        <w:top w:val="none" w:sz="0" w:space="0" w:color="auto"/>
        <w:left w:val="none" w:sz="0" w:space="0" w:color="auto"/>
        <w:bottom w:val="none" w:sz="0" w:space="0" w:color="auto"/>
        <w:right w:val="none" w:sz="0" w:space="0" w:color="auto"/>
      </w:divBdr>
    </w:div>
    <w:div w:id="281421962">
      <w:bodyDiv w:val="1"/>
      <w:marLeft w:val="0"/>
      <w:marRight w:val="0"/>
      <w:marTop w:val="0"/>
      <w:marBottom w:val="0"/>
      <w:divBdr>
        <w:top w:val="none" w:sz="0" w:space="0" w:color="auto"/>
        <w:left w:val="none" w:sz="0" w:space="0" w:color="auto"/>
        <w:bottom w:val="none" w:sz="0" w:space="0" w:color="auto"/>
        <w:right w:val="none" w:sz="0" w:space="0" w:color="auto"/>
      </w:divBdr>
    </w:div>
    <w:div w:id="282004083">
      <w:bodyDiv w:val="1"/>
      <w:marLeft w:val="0"/>
      <w:marRight w:val="0"/>
      <w:marTop w:val="0"/>
      <w:marBottom w:val="0"/>
      <w:divBdr>
        <w:top w:val="none" w:sz="0" w:space="0" w:color="auto"/>
        <w:left w:val="none" w:sz="0" w:space="0" w:color="auto"/>
        <w:bottom w:val="none" w:sz="0" w:space="0" w:color="auto"/>
        <w:right w:val="none" w:sz="0" w:space="0" w:color="auto"/>
      </w:divBdr>
    </w:div>
    <w:div w:id="283268887">
      <w:bodyDiv w:val="1"/>
      <w:marLeft w:val="0"/>
      <w:marRight w:val="0"/>
      <w:marTop w:val="0"/>
      <w:marBottom w:val="0"/>
      <w:divBdr>
        <w:top w:val="none" w:sz="0" w:space="0" w:color="auto"/>
        <w:left w:val="none" w:sz="0" w:space="0" w:color="auto"/>
        <w:bottom w:val="none" w:sz="0" w:space="0" w:color="auto"/>
        <w:right w:val="none" w:sz="0" w:space="0" w:color="auto"/>
      </w:divBdr>
    </w:div>
    <w:div w:id="319038759">
      <w:bodyDiv w:val="1"/>
      <w:marLeft w:val="0"/>
      <w:marRight w:val="0"/>
      <w:marTop w:val="0"/>
      <w:marBottom w:val="0"/>
      <w:divBdr>
        <w:top w:val="none" w:sz="0" w:space="0" w:color="auto"/>
        <w:left w:val="none" w:sz="0" w:space="0" w:color="auto"/>
        <w:bottom w:val="none" w:sz="0" w:space="0" w:color="auto"/>
        <w:right w:val="none" w:sz="0" w:space="0" w:color="auto"/>
      </w:divBdr>
      <w:divsChild>
        <w:div w:id="221720666">
          <w:marLeft w:val="0"/>
          <w:marRight w:val="0"/>
          <w:marTop w:val="0"/>
          <w:marBottom w:val="225"/>
          <w:divBdr>
            <w:top w:val="none" w:sz="0" w:space="0" w:color="auto"/>
            <w:left w:val="none" w:sz="0" w:space="0" w:color="auto"/>
            <w:bottom w:val="none" w:sz="0" w:space="0" w:color="auto"/>
            <w:right w:val="none" w:sz="0" w:space="0" w:color="auto"/>
          </w:divBdr>
        </w:div>
        <w:div w:id="2089113159">
          <w:marLeft w:val="0"/>
          <w:marRight w:val="0"/>
          <w:marTop w:val="150"/>
          <w:marBottom w:val="0"/>
          <w:divBdr>
            <w:top w:val="none" w:sz="0" w:space="0" w:color="auto"/>
            <w:left w:val="none" w:sz="0" w:space="0" w:color="auto"/>
            <w:bottom w:val="none" w:sz="0" w:space="0" w:color="auto"/>
            <w:right w:val="none" w:sz="0" w:space="0" w:color="auto"/>
          </w:divBdr>
        </w:div>
      </w:divsChild>
    </w:div>
    <w:div w:id="319891328">
      <w:bodyDiv w:val="1"/>
      <w:marLeft w:val="0"/>
      <w:marRight w:val="0"/>
      <w:marTop w:val="0"/>
      <w:marBottom w:val="0"/>
      <w:divBdr>
        <w:top w:val="none" w:sz="0" w:space="0" w:color="auto"/>
        <w:left w:val="none" w:sz="0" w:space="0" w:color="auto"/>
        <w:bottom w:val="none" w:sz="0" w:space="0" w:color="auto"/>
        <w:right w:val="none" w:sz="0" w:space="0" w:color="auto"/>
      </w:divBdr>
    </w:div>
    <w:div w:id="326785608">
      <w:bodyDiv w:val="1"/>
      <w:marLeft w:val="0"/>
      <w:marRight w:val="0"/>
      <w:marTop w:val="0"/>
      <w:marBottom w:val="0"/>
      <w:divBdr>
        <w:top w:val="none" w:sz="0" w:space="0" w:color="auto"/>
        <w:left w:val="none" w:sz="0" w:space="0" w:color="auto"/>
        <w:bottom w:val="none" w:sz="0" w:space="0" w:color="auto"/>
        <w:right w:val="none" w:sz="0" w:space="0" w:color="auto"/>
      </w:divBdr>
    </w:div>
    <w:div w:id="327752314">
      <w:bodyDiv w:val="1"/>
      <w:marLeft w:val="0"/>
      <w:marRight w:val="0"/>
      <w:marTop w:val="0"/>
      <w:marBottom w:val="0"/>
      <w:divBdr>
        <w:top w:val="none" w:sz="0" w:space="0" w:color="auto"/>
        <w:left w:val="none" w:sz="0" w:space="0" w:color="auto"/>
        <w:bottom w:val="none" w:sz="0" w:space="0" w:color="auto"/>
        <w:right w:val="none" w:sz="0" w:space="0" w:color="auto"/>
      </w:divBdr>
    </w:div>
    <w:div w:id="331682282">
      <w:bodyDiv w:val="1"/>
      <w:marLeft w:val="0"/>
      <w:marRight w:val="0"/>
      <w:marTop w:val="0"/>
      <w:marBottom w:val="0"/>
      <w:divBdr>
        <w:top w:val="none" w:sz="0" w:space="0" w:color="auto"/>
        <w:left w:val="none" w:sz="0" w:space="0" w:color="auto"/>
        <w:bottom w:val="none" w:sz="0" w:space="0" w:color="auto"/>
        <w:right w:val="none" w:sz="0" w:space="0" w:color="auto"/>
      </w:divBdr>
    </w:div>
    <w:div w:id="333262172">
      <w:bodyDiv w:val="1"/>
      <w:marLeft w:val="0"/>
      <w:marRight w:val="0"/>
      <w:marTop w:val="0"/>
      <w:marBottom w:val="0"/>
      <w:divBdr>
        <w:top w:val="none" w:sz="0" w:space="0" w:color="auto"/>
        <w:left w:val="none" w:sz="0" w:space="0" w:color="auto"/>
        <w:bottom w:val="none" w:sz="0" w:space="0" w:color="auto"/>
        <w:right w:val="none" w:sz="0" w:space="0" w:color="auto"/>
      </w:divBdr>
    </w:div>
    <w:div w:id="344407937">
      <w:bodyDiv w:val="1"/>
      <w:marLeft w:val="0"/>
      <w:marRight w:val="0"/>
      <w:marTop w:val="0"/>
      <w:marBottom w:val="0"/>
      <w:divBdr>
        <w:top w:val="none" w:sz="0" w:space="0" w:color="auto"/>
        <w:left w:val="none" w:sz="0" w:space="0" w:color="auto"/>
        <w:bottom w:val="none" w:sz="0" w:space="0" w:color="auto"/>
        <w:right w:val="none" w:sz="0" w:space="0" w:color="auto"/>
      </w:divBdr>
    </w:div>
    <w:div w:id="349338808">
      <w:bodyDiv w:val="1"/>
      <w:marLeft w:val="0"/>
      <w:marRight w:val="0"/>
      <w:marTop w:val="0"/>
      <w:marBottom w:val="0"/>
      <w:divBdr>
        <w:top w:val="none" w:sz="0" w:space="0" w:color="auto"/>
        <w:left w:val="none" w:sz="0" w:space="0" w:color="auto"/>
        <w:bottom w:val="none" w:sz="0" w:space="0" w:color="auto"/>
        <w:right w:val="none" w:sz="0" w:space="0" w:color="auto"/>
      </w:divBdr>
    </w:div>
    <w:div w:id="355078806">
      <w:bodyDiv w:val="1"/>
      <w:marLeft w:val="0"/>
      <w:marRight w:val="0"/>
      <w:marTop w:val="0"/>
      <w:marBottom w:val="0"/>
      <w:divBdr>
        <w:top w:val="none" w:sz="0" w:space="0" w:color="auto"/>
        <w:left w:val="none" w:sz="0" w:space="0" w:color="auto"/>
        <w:bottom w:val="none" w:sz="0" w:space="0" w:color="auto"/>
        <w:right w:val="none" w:sz="0" w:space="0" w:color="auto"/>
      </w:divBdr>
    </w:div>
    <w:div w:id="360978233">
      <w:bodyDiv w:val="1"/>
      <w:marLeft w:val="0"/>
      <w:marRight w:val="0"/>
      <w:marTop w:val="0"/>
      <w:marBottom w:val="0"/>
      <w:divBdr>
        <w:top w:val="none" w:sz="0" w:space="0" w:color="auto"/>
        <w:left w:val="none" w:sz="0" w:space="0" w:color="auto"/>
        <w:bottom w:val="none" w:sz="0" w:space="0" w:color="auto"/>
        <w:right w:val="none" w:sz="0" w:space="0" w:color="auto"/>
      </w:divBdr>
    </w:div>
    <w:div w:id="362288369">
      <w:bodyDiv w:val="1"/>
      <w:marLeft w:val="0"/>
      <w:marRight w:val="0"/>
      <w:marTop w:val="0"/>
      <w:marBottom w:val="0"/>
      <w:divBdr>
        <w:top w:val="none" w:sz="0" w:space="0" w:color="auto"/>
        <w:left w:val="none" w:sz="0" w:space="0" w:color="auto"/>
        <w:bottom w:val="none" w:sz="0" w:space="0" w:color="auto"/>
        <w:right w:val="none" w:sz="0" w:space="0" w:color="auto"/>
      </w:divBdr>
    </w:div>
    <w:div w:id="363868622">
      <w:bodyDiv w:val="1"/>
      <w:marLeft w:val="0"/>
      <w:marRight w:val="0"/>
      <w:marTop w:val="0"/>
      <w:marBottom w:val="0"/>
      <w:divBdr>
        <w:top w:val="none" w:sz="0" w:space="0" w:color="auto"/>
        <w:left w:val="none" w:sz="0" w:space="0" w:color="auto"/>
        <w:bottom w:val="none" w:sz="0" w:space="0" w:color="auto"/>
        <w:right w:val="none" w:sz="0" w:space="0" w:color="auto"/>
      </w:divBdr>
    </w:div>
    <w:div w:id="365328673">
      <w:bodyDiv w:val="1"/>
      <w:marLeft w:val="0"/>
      <w:marRight w:val="0"/>
      <w:marTop w:val="0"/>
      <w:marBottom w:val="0"/>
      <w:divBdr>
        <w:top w:val="none" w:sz="0" w:space="0" w:color="auto"/>
        <w:left w:val="none" w:sz="0" w:space="0" w:color="auto"/>
        <w:bottom w:val="none" w:sz="0" w:space="0" w:color="auto"/>
        <w:right w:val="none" w:sz="0" w:space="0" w:color="auto"/>
      </w:divBdr>
    </w:div>
    <w:div w:id="382827447">
      <w:bodyDiv w:val="1"/>
      <w:marLeft w:val="0"/>
      <w:marRight w:val="0"/>
      <w:marTop w:val="0"/>
      <w:marBottom w:val="0"/>
      <w:divBdr>
        <w:top w:val="none" w:sz="0" w:space="0" w:color="auto"/>
        <w:left w:val="none" w:sz="0" w:space="0" w:color="auto"/>
        <w:bottom w:val="none" w:sz="0" w:space="0" w:color="auto"/>
        <w:right w:val="none" w:sz="0" w:space="0" w:color="auto"/>
      </w:divBdr>
    </w:div>
    <w:div w:id="384917122">
      <w:bodyDiv w:val="1"/>
      <w:marLeft w:val="0"/>
      <w:marRight w:val="0"/>
      <w:marTop w:val="0"/>
      <w:marBottom w:val="0"/>
      <w:divBdr>
        <w:top w:val="none" w:sz="0" w:space="0" w:color="auto"/>
        <w:left w:val="none" w:sz="0" w:space="0" w:color="auto"/>
        <w:bottom w:val="none" w:sz="0" w:space="0" w:color="auto"/>
        <w:right w:val="none" w:sz="0" w:space="0" w:color="auto"/>
      </w:divBdr>
    </w:div>
    <w:div w:id="389573915">
      <w:bodyDiv w:val="1"/>
      <w:marLeft w:val="0"/>
      <w:marRight w:val="0"/>
      <w:marTop w:val="0"/>
      <w:marBottom w:val="0"/>
      <w:divBdr>
        <w:top w:val="none" w:sz="0" w:space="0" w:color="auto"/>
        <w:left w:val="none" w:sz="0" w:space="0" w:color="auto"/>
        <w:bottom w:val="none" w:sz="0" w:space="0" w:color="auto"/>
        <w:right w:val="none" w:sz="0" w:space="0" w:color="auto"/>
      </w:divBdr>
    </w:div>
    <w:div w:id="391735785">
      <w:bodyDiv w:val="1"/>
      <w:marLeft w:val="0"/>
      <w:marRight w:val="0"/>
      <w:marTop w:val="0"/>
      <w:marBottom w:val="0"/>
      <w:divBdr>
        <w:top w:val="none" w:sz="0" w:space="0" w:color="auto"/>
        <w:left w:val="none" w:sz="0" w:space="0" w:color="auto"/>
        <w:bottom w:val="none" w:sz="0" w:space="0" w:color="auto"/>
        <w:right w:val="none" w:sz="0" w:space="0" w:color="auto"/>
      </w:divBdr>
    </w:div>
    <w:div w:id="392044962">
      <w:bodyDiv w:val="1"/>
      <w:marLeft w:val="0"/>
      <w:marRight w:val="0"/>
      <w:marTop w:val="0"/>
      <w:marBottom w:val="0"/>
      <w:divBdr>
        <w:top w:val="none" w:sz="0" w:space="0" w:color="auto"/>
        <w:left w:val="none" w:sz="0" w:space="0" w:color="auto"/>
        <w:bottom w:val="none" w:sz="0" w:space="0" w:color="auto"/>
        <w:right w:val="none" w:sz="0" w:space="0" w:color="auto"/>
      </w:divBdr>
    </w:div>
    <w:div w:id="392853802">
      <w:bodyDiv w:val="1"/>
      <w:marLeft w:val="0"/>
      <w:marRight w:val="0"/>
      <w:marTop w:val="0"/>
      <w:marBottom w:val="0"/>
      <w:divBdr>
        <w:top w:val="none" w:sz="0" w:space="0" w:color="auto"/>
        <w:left w:val="none" w:sz="0" w:space="0" w:color="auto"/>
        <w:bottom w:val="none" w:sz="0" w:space="0" w:color="auto"/>
        <w:right w:val="none" w:sz="0" w:space="0" w:color="auto"/>
      </w:divBdr>
    </w:div>
    <w:div w:id="394134154">
      <w:bodyDiv w:val="1"/>
      <w:marLeft w:val="0"/>
      <w:marRight w:val="0"/>
      <w:marTop w:val="0"/>
      <w:marBottom w:val="0"/>
      <w:divBdr>
        <w:top w:val="none" w:sz="0" w:space="0" w:color="auto"/>
        <w:left w:val="none" w:sz="0" w:space="0" w:color="auto"/>
        <w:bottom w:val="none" w:sz="0" w:space="0" w:color="auto"/>
        <w:right w:val="none" w:sz="0" w:space="0" w:color="auto"/>
      </w:divBdr>
    </w:div>
    <w:div w:id="411587613">
      <w:bodyDiv w:val="1"/>
      <w:marLeft w:val="0"/>
      <w:marRight w:val="0"/>
      <w:marTop w:val="0"/>
      <w:marBottom w:val="0"/>
      <w:divBdr>
        <w:top w:val="none" w:sz="0" w:space="0" w:color="auto"/>
        <w:left w:val="none" w:sz="0" w:space="0" w:color="auto"/>
        <w:bottom w:val="none" w:sz="0" w:space="0" w:color="auto"/>
        <w:right w:val="none" w:sz="0" w:space="0" w:color="auto"/>
      </w:divBdr>
    </w:div>
    <w:div w:id="414716206">
      <w:bodyDiv w:val="1"/>
      <w:marLeft w:val="0"/>
      <w:marRight w:val="0"/>
      <w:marTop w:val="0"/>
      <w:marBottom w:val="0"/>
      <w:divBdr>
        <w:top w:val="none" w:sz="0" w:space="0" w:color="auto"/>
        <w:left w:val="none" w:sz="0" w:space="0" w:color="auto"/>
        <w:bottom w:val="none" w:sz="0" w:space="0" w:color="auto"/>
        <w:right w:val="none" w:sz="0" w:space="0" w:color="auto"/>
      </w:divBdr>
    </w:div>
    <w:div w:id="417870626">
      <w:bodyDiv w:val="1"/>
      <w:marLeft w:val="0"/>
      <w:marRight w:val="0"/>
      <w:marTop w:val="0"/>
      <w:marBottom w:val="0"/>
      <w:divBdr>
        <w:top w:val="none" w:sz="0" w:space="0" w:color="auto"/>
        <w:left w:val="none" w:sz="0" w:space="0" w:color="auto"/>
        <w:bottom w:val="none" w:sz="0" w:space="0" w:color="auto"/>
        <w:right w:val="none" w:sz="0" w:space="0" w:color="auto"/>
      </w:divBdr>
    </w:div>
    <w:div w:id="423383796">
      <w:bodyDiv w:val="1"/>
      <w:marLeft w:val="0"/>
      <w:marRight w:val="0"/>
      <w:marTop w:val="0"/>
      <w:marBottom w:val="0"/>
      <w:divBdr>
        <w:top w:val="none" w:sz="0" w:space="0" w:color="auto"/>
        <w:left w:val="none" w:sz="0" w:space="0" w:color="auto"/>
        <w:bottom w:val="none" w:sz="0" w:space="0" w:color="auto"/>
        <w:right w:val="none" w:sz="0" w:space="0" w:color="auto"/>
      </w:divBdr>
    </w:div>
    <w:div w:id="428698345">
      <w:bodyDiv w:val="1"/>
      <w:marLeft w:val="0"/>
      <w:marRight w:val="0"/>
      <w:marTop w:val="0"/>
      <w:marBottom w:val="0"/>
      <w:divBdr>
        <w:top w:val="none" w:sz="0" w:space="0" w:color="auto"/>
        <w:left w:val="none" w:sz="0" w:space="0" w:color="auto"/>
        <w:bottom w:val="none" w:sz="0" w:space="0" w:color="auto"/>
        <w:right w:val="none" w:sz="0" w:space="0" w:color="auto"/>
      </w:divBdr>
      <w:divsChild>
        <w:div w:id="214708749">
          <w:marLeft w:val="0"/>
          <w:marRight w:val="0"/>
          <w:marTop w:val="0"/>
          <w:marBottom w:val="225"/>
          <w:divBdr>
            <w:top w:val="none" w:sz="0" w:space="0" w:color="auto"/>
            <w:left w:val="none" w:sz="0" w:space="0" w:color="auto"/>
            <w:bottom w:val="none" w:sz="0" w:space="0" w:color="auto"/>
            <w:right w:val="none" w:sz="0" w:space="0" w:color="auto"/>
          </w:divBdr>
        </w:div>
        <w:div w:id="628508689">
          <w:marLeft w:val="0"/>
          <w:marRight w:val="0"/>
          <w:marTop w:val="150"/>
          <w:marBottom w:val="0"/>
          <w:divBdr>
            <w:top w:val="none" w:sz="0" w:space="0" w:color="auto"/>
            <w:left w:val="none" w:sz="0" w:space="0" w:color="auto"/>
            <w:bottom w:val="none" w:sz="0" w:space="0" w:color="auto"/>
            <w:right w:val="none" w:sz="0" w:space="0" w:color="auto"/>
          </w:divBdr>
        </w:div>
        <w:div w:id="1919052688">
          <w:marLeft w:val="0"/>
          <w:marRight w:val="0"/>
          <w:marTop w:val="255"/>
          <w:marBottom w:val="0"/>
          <w:divBdr>
            <w:top w:val="none" w:sz="0" w:space="0" w:color="auto"/>
            <w:left w:val="none" w:sz="0" w:space="0" w:color="auto"/>
            <w:bottom w:val="none" w:sz="0" w:space="0" w:color="auto"/>
            <w:right w:val="none" w:sz="0" w:space="0" w:color="auto"/>
          </w:divBdr>
          <w:divsChild>
            <w:div w:id="148191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336288">
      <w:bodyDiv w:val="1"/>
      <w:marLeft w:val="0"/>
      <w:marRight w:val="0"/>
      <w:marTop w:val="0"/>
      <w:marBottom w:val="0"/>
      <w:divBdr>
        <w:top w:val="none" w:sz="0" w:space="0" w:color="auto"/>
        <w:left w:val="none" w:sz="0" w:space="0" w:color="auto"/>
        <w:bottom w:val="none" w:sz="0" w:space="0" w:color="auto"/>
        <w:right w:val="none" w:sz="0" w:space="0" w:color="auto"/>
      </w:divBdr>
    </w:div>
    <w:div w:id="439765414">
      <w:bodyDiv w:val="1"/>
      <w:marLeft w:val="0"/>
      <w:marRight w:val="0"/>
      <w:marTop w:val="0"/>
      <w:marBottom w:val="0"/>
      <w:divBdr>
        <w:top w:val="none" w:sz="0" w:space="0" w:color="auto"/>
        <w:left w:val="none" w:sz="0" w:space="0" w:color="auto"/>
        <w:bottom w:val="none" w:sz="0" w:space="0" w:color="auto"/>
        <w:right w:val="none" w:sz="0" w:space="0" w:color="auto"/>
      </w:divBdr>
    </w:div>
    <w:div w:id="442581321">
      <w:bodyDiv w:val="1"/>
      <w:marLeft w:val="0"/>
      <w:marRight w:val="0"/>
      <w:marTop w:val="0"/>
      <w:marBottom w:val="0"/>
      <w:divBdr>
        <w:top w:val="none" w:sz="0" w:space="0" w:color="auto"/>
        <w:left w:val="none" w:sz="0" w:space="0" w:color="auto"/>
        <w:bottom w:val="none" w:sz="0" w:space="0" w:color="auto"/>
        <w:right w:val="none" w:sz="0" w:space="0" w:color="auto"/>
      </w:divBdr>
    </w:div>
    <w:div w:id="453326565">
      <w:bodyDiv w:val="1"/>
      <w:marLeft w:val="0"/>
      <w:marRight w:val="0"/>
      <w:marTop w:val="0"/>
      <w:marBottom w:val="0"/>
      <w:divBdr>
        <w:top w:val="none" w:sz="0" w:space="0" w:color="auto"/>
        <w:left w:val="none" w:sz="0" w:space="0" w:color="auto"/>
        <w:bottom w:val="none" w:sz="0" w:space="0" w:color="auto"/>
        <w:right w:val="none" w:sz="0" w:space="0" w:color="auto"/>
      </w:divBdr>
    </w:div>
    <w:div w:id="454370652">
      <w:bodyDiv w:val="1"/>
      <w:marLeft w:val="0"/>
      <w:marRight w:val="0"/>
      <w:marTop w:val="0"/>
      <w:marBottom w:val="0"/>
      <w:divBdr>
        <w:top w:val="none" w:sz="0" w:space="0" w:color="auto"/>
        <w:left w:val="none" w:sz="0" w:space="0" w:color="auto"/>
        <w:bottom w:val="none" w:sz="0" w:space="0" w:color="auto"/>
        <w:right w:val="none" w:sz="0" w:space="0" w:color="auto"/>
      </w:divBdr>
      <w:divsChild>
        <w:div w:id="689571274">
          <w:marLeft w:val="0"/>
          <w:marRight w:val="0"/>
          <w:marTop w:val="150"/>
          <w:marBottom w:val="0"/>
          <w:divBdr>
            <w:top w:val="none" w:sz="0" w:space="0" w:color="auto"/>
            <w:left w:val="none" w:sz="0" w:space="0" w:color="auto"/>
            <w:bottom w:val="none" w:sz="0" w:space="0" w:color="auto"/>
            <w:right w:val="none" w:sz="0" w:space="0" w:color="auto"/>
          </w:divBdr>
        </w:div>
        <w:div w:id="1411387241">
          <w:marLeft w:val="0"/>
          <w:marRight w:val="0"/>
          <w:marTop w:val="0"/>
          <w:marBottom w:val="225"/>
          <w:divBdr>
            <w:top w:val="none" w:sz="0" w:space="0" w:color="auto"/>
            <w:left w:val="none" w:sz="0" w:space="0" w:color="auto"/>
            <w:bottom w:val="none" w:sz="0" w:space="0" w:color="auto"/>
            <w:right w:val="none" w:sz="0" w:space="0" w:color="auto"/>
          </w:divBdr>
        </w:div>
      </w:divsChild>
    </w:div>
    <w:div w:id="461533778">
      <w:bodyDiv w:val="1"/>
      <w:marLeft w:val="0"/>
      <w:marRight w:val="0"/>
      <w:marTop w:val="0"/>
      <w:marBottom w:val="0"/>
      <w:divBdr>
        <w:top w:val="none" w:sz="0" w:space="0" w:color="auto"/>
        <w:left w:val="none" w:sz="0" w:space="0" w:color="auto"/>
        <w:bottom w:val="none" w:sz="0" w:space="0" w:color="auto"/>
        <w:right w:val="none" w:sz="0" w:space="0" w:color="auto"/>
      </w:divBdr>
    </w:div>
    <w:div w:id="462432913">
      <w:bodyDiv w:val="1"/>
      <w:marLeft w:val="0"/>
      <w:marRight w:val="0"/>
      <w:marTop w:val="0"/>
      <w:marBottom w:val="0"/>
      <w:divBdr>
        <w:top w:val="none" w:sz="0" w:space="0" w:color="auto"/>
        <w:left w:val="none" w:sz="0" w:space="0" w:color="auto"/>
        <w:bottom w:val="none" w:sz="0" w:space="0" w:color="auto"/>
        <w:right w:val="none" w:sz="0" w:space="0" w:color="auto"/>
      </w:divBdr>
    </w:div>
    <w:div w:id="463085919">
      <w:bodyDiv w:val="1"/>
      <w:marLeft w:val="0"/>
      <w:marRight w:val="0"/>
      <w:marTop w:val="0"/>
      <w:marBottom w:val="0"/>
      <w:divBdr>
        <w:top w:val="none" w:sz="0" w:space="0" w:color="auto"/>
        <w:left w:val="none" w:sz="0" w:space="0" w:color="auto"/>
        <w:bottom w:val="none" w:sz="0" w:space="0" w:color="auto"/>
        <w:right w:val="none" w:sz="0" w:space="0" w:color="auto"/>
      </w:divBdr>
    </w:div>
    <w:div w:id="464663024">
      <w:bodyDiv w:val="1"/>
      <w:marLeft w:val="0"/>
      <w:marRight w:val="0"/>
      <w:marTop w:val="0"/>
      <w:marBottom w:val="0"/>
      <w:divBdr>
        <w:top w:val="none" w:sz="0" w:space="0" w:color="auto"/>
        <w:left w:val="none" w:sz="0" w:space="0" w:color="auto"/>
        <w:bottom w:val="none" w:sz="0" w:space="0" w:color="auto"/>
        <w:right w:val="none" w:sz="0" w:space="0" w:color="auto"/>
      </w:divBdr>
    </w:div>
    <w:div w:id="479998279">
      <w:bodyDiv w:val="1"/>
      <w:marLeft w:val="0"/>
      <w:marRight w:val="0"/>
      <w:marTop w:val="0"/>
      <w:marBottom w:val="0"/>
      <w:divBdr>
        <w:top w:val="none" w:sz="0" w:space="0" w:color="auto"/>
        <w:left w:val="none" w:sz="0" w:space="0" w:color="auto"/>
        <w:bottom w:val="none" w:sz="0" w:space="0" w:color="auto"/>
        <w:right w:val="none" w:sz="0" w:space="0" w:color="auto"/>
      </w:divBdr>
      <w:divsChild>
        <w:div w:id="1154374900">
          <w:marLeft w:val="0"/>
          <w:marRight w:val="0"/>
          <w:marTop w:val="150"/>
          <w:marBottom w:val="0"/>
          <w:divBdr>
            <w:top w:val="none" w:sz="0" w:space="0" w:color="auto"/>
            <w:left w:val="none" w:sz="0" w:space="0" w:color="auto"/>
            <w:bottom w:val="none" w:sz="0" w:space="0" w:color="auto"/>
            <w:right w:val="none" w:sz="0" w:space="0" w:color="auto"/>
          </w:divBdr>
        </w:div>
        <w:div w:id="2000426507">
          <w:marLeft w:val="0"/>
          <w:marRight w:val="0"/>
          <w:marTop w:val="0"/>
          <w:marBottom w:val="225"/>
          <w:divBdr>
            <w:top w:val="none" w:sz="0" w:space="0" w:color="auto"/>
            <w:left w:val="none" w:sz="0" w:space="0" w:color="auto"/>
            <w:bottom w:val="none" w:sz="0" w:space="0" w:color="auto"/>
            <w:right w:val="none" w:sz="0" w:space="0" w:color="auto"/>
          </w:divBdr>
        </w:div>
      </w:divsChild>
    </w:div>
    <w:div w:id="483930246">
      <w:bodyDiv w:val="1"/>
      <w:marLeft w:val="0"/>
      <w:marRight w:val="0"/>
      <w:marTop w:val="0"/>
      <w:marBottom w:val="0"/>
      <w:divBdr>
        <w:top w:val="none" w:sz="0" w:space="0" w:color="auto"/>
        <w:left w:val="none" w:sz="0" w:space="0" w:color="auto"/>
        <w:bottom w:val="none" w:sz="0" w:space="0" w:color="auto"/>
        <w:right w:val="none" w:sz="0" w:space="0" w:color="auto"/>
      </w:divBdr>
    </w:div>
    <w:div w:id="488905024">
      <w:bodyDiv w:val="1"/>
      <w:marLeft w:val="0"/>
      <w:marRight w:val="0"/>
      <w:marTop w:val="0"/>
      <w:marBottom w:val="0"/>
      <w:divBdr>
        <w:top w:val="none" w:sz="0" w:space="0" w:color="auto"/>
        <w:left w:val="none" w:sz="0" w:space="0" w:color="auto"/>
        <w:bottom w:val="none" w:sz="0" w:space="0" w:color="auto"/>
        <w:right w:val="none" w:sz="0" w:space="0" w:color="auto"/>
      </w:divBdr>
    </w:div>
    <w:div w:id="489173410">
      <w:bodyDiv w:val="1"/>
      <w:marLeft w:val="0"/>
      <w:marRight w:val="0"/>
      <w:marTop w:val="0"/>
      <w:marBottom w:val="0"/>
      <w:divBdr>
        <w:top w:val="none" w:sz="0" w:space="0" w:color="auto"/>
        <w:left w:val="none" w:sz="0" w:space="0" w:color="auto"/>
        <w:bottom w:val="none" w:sz="0" w:space="0" w:color="auto"/>
        <w:right w:val="none" w:sz="0" w:space="0" w:color="auto"/>
      </w:divBdr>
    </w:div>
    <w:div w:id="489370427">
      <w:bodyDiv w:val="1"/>
      <w:marLeft w:val="0"/>
      <w:marRight w:val="0"/>
      <w:marTop w:val="0"/>
      <w:marBottom w:val="0"/>
      <w:divBdr>
        <w:top w:val="none" w:sz="0" w:space="0" w:color="auto"/>
        <w:left w:val="none" w:sz="0" w:space="0" w:color="auto"/>
        <w:bottom w:val="none" w:sz="0" w:space="0" w:color="auto"/>
        <w:right w:val="none" w:sz="0" w:space="0" w:color="auto"/>
      </w:divBdr>
    </w:div>
    <w:div w:id="489949808">
      <w:bodyDiv w:val="1"/>
      <w:marLeft w:val="0"/>
      <w:marRight w:val="0"/>
      <w:marTop w:val="0"/>
      <w:marBottom w:val="0"/>
      <w:divBdr>
        <w:top w:val="none" w:sz="0" w:space="0" w:color="auto"/>
        <w:left w:val="none" w:sz="0" w:space="0" w:color="auto"/>
        <w:bottom w:val="none" w:sz="0" w:space="0" w:color="auto"/>
        <w:right w:val="none" w:sz="0" w:space="0" w:color="auto"/>
      </w:divBdr>
    </w:div>
    <w:div w:id="493185236">
      <w:bodyDiv w:val="1"/>
      <w:marLeft w:val="0"/>
      <w:marRight w:val="0"/>
      <w:marTop w:val="0"/>
      <w:marBottom w:val="0"/>
      <w:divBdr>
        <w:top w:val="none" w:sz="0" w:space="0" w:color="auto"/>
        <w:left w:val="none" w:sz="0" w:space="0" w:color="auto"/>
        <w:bottom w:val="none" w:sz="0" w:space="0" w:color="auto"/>
        <w:right w:val="none" w:sz="0" w:space="0" w:color="auto"/>
      </w:divBdr>
    </w:div>
    <w:div w:id="494614380">
      <w:bodyDiv w:val="1"/>
      <w:marLeft w:val="0"/>
      <w:marRight w:val="0"/>
      <w:marTop w:val="0"/>
      <w:marBottom w:val="0"/>
      <w:divBdr>
        <w:top w:val="none" w:sz="0" w:space="0" w:color="auto"/>
        <w:left w:val="none" w:sz="0" w:space="0" w:color="auto"/>
        <w:bottom w:val="none" w:sz="0" w:space="0" w:color="auto"/>
        <w:right w:val="none" w:sz="0" w:space="0" w:color="auto"/>
      </w:divBdr>
    </w:div>
    <w:div w:id="522671695">
      <w:bodyDiv w:val="1"/>
      <w:marLeft w:val="0"/>
      <w:marRight w:val="0"/>
      <w:marTop w:val="0"/>
      <w:marBottom w:val="0"/>
      <w:divBdr>
        <w:top w:val="none" w:sz="0" w:space="0" w:color="auto"/>
        <w:left w:val="none" w:sz="0" w:space="0" w:color="auto"/>
        <w:bottom w:val="none" w:sz="0" w:space="0" w:color="auto"/>
        <w:right w:val="none" w:sz="0" w:space="0" w:color="auto"/>
      </w:divBdr>
    </w:div>
    <w:div w:id="523640276">
      <w:bodyDiv w:val="1"/>
      <w:marLeft w:val="0"/>
      <w:marRight w:val="0"/>
      <w:marTop w:val="0"/>
      <w:marBottom w:val="0"/>
      <w:divBdr>
        <w:top w:val="none" w:sz="0" w:space="0" w:color="auto"/>
        <w:left w:val="none" w:sz="0" w:space="0" w:color="auto"/>
        <w:bottom w:val="none" w:sz="0" w:space="0" w:color="auto"/>
        <w:right w:val="none" w:sz="0" w:space="0" w:color="auto"/>
      </w:divBdr>
    </w:div>
    <w:div w:id="532235105">
      <w:bodyDiv w:val="1"/>
      <w:marLeft w:val="0"/>
      <w:marRight w:val="0"/>
      <w:marTop w:val="0"/>
      <w:marBottom w:val="0"/>
      <w:divBdr>
        <w:top w:val="none" w:sz="0" w:space="0" w:color="auto"/>
        <w:left w:val="none" w:sz="0" w:space="0" w:color="auto"/>
        <w:bottom w:val="none" w:sz="0" w:space="0" w:color="auto"/>
        <w:right w:val="none" w:sz="0" w:space="0" w:color="auto"/>
      </w:divBdr>
    </w:div>
    <w:div w:id="534268360">
      <w:bodyDiv w:val="1"/>
      <w:marLeft w:val="0"/>
      <w:marRight w:val="0"/>
      <w:marTop w:val="0"/>
      <w:marBottom w:val="0"/>
      <w:divBdr>
        <w:top w:val="none" w:sz="0" w:space="0" w:color="auto"/>
        <w:left w:val="none" w:sz="0" w:space="0" w:color="auto"/>
        <w:bottom w:val="none" w:sz="0" w:space="0" w:color="auto"/>
        <w:right w:val="none" w:sz="0" w:space="0" w:color="auto"/>
      </w:divBdr>
    </w:div>
    <w:div w:id="538394501">
      <w:bodyDiv w:val="1"/>
      <w:marLeft w:val="0"/>
      <w:marRight w:val="0"/>
      <w:marTop w:val="0"/>
      <w:marBottom w:val="0"/>
      <w:divBdr>
        <w:top w:val="none" w:sz="0" w:space="0" w:color="auto"/>
        <w:left w:val="none" w:sz="0" w:space="0" w:color="auto"/>
        <w:bottom w:val="none" w:sz="0" w:space="0" w:color="auto"/>
        <w:right w:val="none" w:sz="0" w:space="0" w:color="auto"/>
      </w:divBdr>
      <w:divsChild>
        <w:div w:id="445390118">
          <w:marLeft w:val="0"/>
          <w:marRight w:val="0"/>
          <w:marTop w:val="0"/>
          <w:marBottom w:val="225"/>
          <w:divBdr>
            <w:top w:val="none" w:sz="0" w:space="0" w:color="auto"/>
            <w:left w:val="none" w:sz="0" w:space="0" w:color="auto"/>
            <w:bottom w:val="none" w:sz="0" w:space="0" w:color="auto"/>
            <w:right w:val="none" w:sz="0" w:space="0" w:color="auto"/>
          </w:divBdr>
        </w:div>
        <w:div w:id="756558858">
          <w:marLeft w:val="0"/>
          <w:marRight w:val="0"/>
          <w:marTop w:val="255"/>
          <w:marBottom w:val="0"/>
          <w:divBdr>
            <w:top w:val="none" w:sz="0" w:space="0" w:color="auto"/>
            <w:left w:val="none" w:sz="0" w:space="0" w:color="auto"/>
            <w:bottom w:val="none" w:sz="0" w:space="0" w:color="auto"/>
            <w:right w:val="none" w:sz="0" w:space="0" w:color="auto"/>
          </w:divBdr>
          <w:divsChild>
            <w:div w:id="1271862585">
              <w:marLeft w:val="0"/>
              <w:marRight w:val="0"/>
              <w:marTop w:val="0"/>
              <w:marBottom w:val="0"/>
              <w:divBdr>
                <w:top w:val="none" w:sz="0" w:space="0" w:color="auto"/>
                <w:left w:val="none" w:sz="0" w:space="0" w:color="auto"/>
                <w:bottom w:val="none" w:sz="0" w:space="0" w:color="auto"/>
                <w:right w:val="none" w:sz="0" w:space="0" w:color="auto"/>
              </w:divBdr>
            </w:div>
          </w:divsChild>
        </w:div>
        <w:div w:id="1399207361">
          <w:marLeft w:val="0"/>
          <w:marRight w:val="0"/>
          <w:marTop w:val="150"/>
          <w:marBottom w:val="0"/>
          <w:divBdr>
            <w:top w:val="none" w:sz="0" w:space="0" w:color="auto"/>
            <w:left w:val="none" w:sz="0" w:space="0" w:color="auto"/>
            <w:bottom w:val="none" w:sz="0" w:space="0" w:color="auto"/>
            <w:right w:val="none" w:sz="0" w:space="0" w:color="auto"/>
          </w:divBdr>
        </w:div>
      </w:divsChild>
    </w:div>
    <w:div w:id="548029164">
      <w:bodyDiv w:val="1"/>
      <w:marLeft w:val="0"/>
      <w:marRight w:val="0"/>
      <w:marTop w:val="0"/>
      <w:marBottom w:val="0"/>
      <w:divBdr>
        <w:top w:val="none" w:sz="0" w:space="0" w:color="auto"/>
        <w:left w:val="none" w:sz="0" w:space="0" w:color="auto"/>
        <w:bottom w:val="none" w:sz="0" w:space="0" w:color="auto"/>
        <w:right w:val="none" w:sz="0" w:space="0" w:color="auto"/>
      </w:divBdr>
    </w:div>
    <w:div w:id="550650803">
      <w:bodyDiv w:val="1"/>
      <w:marLeft w:val="0"/>
      <w:marRight w:val="0"/>
      <w:marTop w:val="0"/>
      <w:marBottom w:val="0"/>
      <w:divBdr>
        <w:top w:val="none" w:sz="0" w:space="0" w:color="auto"/>
        <w:left w:val="none" w:sz="0" w:space="0" w:color="auto"/>
        <w:bottom w:val="none" w:sz="0" w:space="0" w:color="auto"/>
        <w:right w:val="none" w:sz="0" w:space="0" w:color="auto"/>
      </w:divBdr>
    </w:div>
    <w:div w:id="551620230">
      <w:bodyDiv w:val="1"/>
      <w:marLeft w:val="0"/>
      <w:marRight w:val="0"/>
      <w:marTop w:val="0"/>
      <w:marBottom w:val="0"/>
      <w:divBdr>
        <w:top w:val="none" w:sz="0" w:space="0" w:color="auto"/>
        <w:left w:val="none" w:sz="0" w:space="0" w:color="auto"/>
        <w:bottom w:val="none" w:sz="0" w:space="0" w:color="auto"/>
        <w:right w:val="none" w:sz="0" w:space="0" w:color="auto"/>
      </w:divBdr>
    </w:div>
    <w:div w:id="551697678">
      <w:bodyDiv w:val="1"/>
      <w:marLeft w:val="0"/>
      <w:marRight w:val="0"/>
      <w:marTop w:val="0"/>
      <w:marBottom w:val="0"/>
      <w:divBdr>
        <w:top w:val="none" w:sz="0" w:space="0" w:color="auto"/>
        <w:left w:val="none" w:sz="0" w:space="0" w:color="auto"/>
        <w:bottom w:val="none" w:sz="0" w:space="0" w:color="auto"/>
        <w:right w:val="none" w:sz="0" w:space="0" w:color="auto"/>
      </w:divBdr>
    </w:div>
    <w:div w:id="556017147">
      <w:bodyDiv w:val="1"/>
      <w:marLeft w:val="0"/>
      <w:marRight w:val="0"/>
      <w:marTop w:val="0"/>
      <w:marBottom w:val="0"/>
      <w:divBdr>
        <w:top w:val="none" w:sz="0" w:space="0" w:color="auto"/>
        <w:left w:val="none" w:sz="0" w:space="0" w:color="auto"/>
        <w:bottom w:val="none" w:sz="0" w:space="0" w:color="auto"/>
        <w:right w:val="none" w:sz="0" w:space="0" w:color="auto"/>
      </w:divBdr>
    </w:div>
    <w:div w:id="560361293">
      <w:bodyDiv w:val="1"/>
      <w:marLeft w:val="0"/>
      <w:marRight w:val="0"/>
      <w:marTop w:val="0"/>
      <w:marBottom w:val="0"/>
      <w:divBdr>
        <w:top w:val="none" w:sz="0" w:space="0" w:color="auto"/>
        <w:left w:val="none" w:sz="0" w:space="0" w:color="auto"/>
        <w:bottom w:val="none" w:sz="0" w:space="0" w:color="auto"/>
        <w:right w:val="none" w:sz="0" w:space="0" w:color="auto"/>
      </w:divBdr>
    </w:div>
    <w:div w:id="562328394">
      <w:bodyDiv w:val="1"/>
      <w:marLeft w:val="0"/>
      <w:marRight w:val="0"/>
      <w:marTop w:val="0"/>
      <w:marBottom w:val="0"/>
      <w:divBdr>
        <w:top w:val="none" w:sz="0" w:space="0" w:color="auto"/>
        <w:left w:val="none" w:sz="0" w:space="0" w:color="auto"/>
        <w:bottom w:val="none" w:sz="0" w:space="0" w:color="auto"/>
        <w:right w:val="none" w:sz="0" w:space="0" w:color="auto"/>
      </w:divBdr>
    </w:div>
    <w:div w:id="564148129">
      <w:bodyDiv w:val="1"/>
      <w:marLeft w:val="0"/>
      <w:marRight w:val="0"/>
      <w:marTop w:val="0"/>
      <w:marBottom w:val="0"/>
      <w:divBdr>
        <w:top w:val="none" w:sz="0" w:space="0" w:color="auto"/>
        <w:left w:val="none" w:sz="0" w:space="0" w:color="auto"/>
        <w:bottom w:val="none" w:sz="0" w:space="0" w:color="auto"/>
        <w:right w:val="none" w:sz="0" w:space="0" w:color="auto"/>
      </w:divBdr>
    </w:div>
    <w:div w:id="578440851">
      <w:bodyDiv w:val="1"/>
      <w:marLeft w:val="0"/>
      <w:marRight w:val="0"/>
      <w:marTop w:val="0"/>
      <w:marBottom w:val="0"/>
      <w:divBdr>
        <w:top w:val="none" w:sz="0" w:space="0" w:color="auto"/>
        <w:left w:val="none" w:sz="0" w:space="0" w:color="auto"/>
        <w:bottom w:val="none" w:sz="0" w:space="0" w:color="auto"/>
        <w:right w:val="none" w:sz="0" w:space="0" w:color="auto"/>
      </w:divBdr>
      <w:divsChild>
        <w:div w:id="1127577963">
          <w:marLeft w:val="0"/>
          <w:marRight w:val="0"/>
          <w:marTop w:val="150"/>
          <w:marBottom w:val="0"/>
          <w:divBdr>
            <w:top w:val="none" w:sz="0" w:space="0" w:color="auto"/>
            <w:left w:val="none" w:sz="0" w:space="0" w:color="auto"/>
            <w:bottom w:val="none" w:sz="0" w:space="0" w:color="auto"/>
            <w:right w:val="none" w:sz="0" w:space="0" w:color="auto"/>
          </w:divBdr>
        </w:div>
        <w:div w:id="2022391013">
          <w:marLeft w:val="0"/>
          <w:marRight w:val="0"/>
          <w:marTop w:val="0"/>
          <w:marBottom w:val="225"/>
          <w:divBdr>
            <w:top w:val="none" w:sz="0" w:space="0" w:color="auto"/>
            <w:left w:val="none" w:sz="0" w:space="0" w:color="auto"/>
            <w:bottom w:val="none" w:sz="0" w:space="0" w:color="auto"/>
            <w:right w:val="none" w:sz="0" w:space="0" w:color="auto"/>
          </w:divBdr>
        </w:div>
      </w:divsChild>
    </w:div>
    <w:div w:id="581262725">
      <w:bodyDiv w:val="1"/>
      <w:marLeft w:val="0"/>
      <w:marRight w:val="0"/>
      <w:marTop w:val="0"/>
      <w:marBottom w:val="0"/>
      <w:divBdr>
        <w:top w:val="none" w:sz="0" w:space="0" w:color="auto"/>
        <w:left w:val="none" w:sz="0" w:space="0" w:color="auto"/>
        <w:bottom w:val="none" w:sz="0" w:space="0" w:color="auto"/>
        <w:right w:val="none" w:sz="0" w:space="0" w:color="auto"/>
      </w:divBdr>
    </w:div>
    <w:div w:id="583536282">
      <w:bodyDiv w:val="1"/>
      <w:marLeft w:val="0"/>
      <w:marRight w:val="0"/>
      <w:marTop w:val="0"/>
      <w:marBottom w:val="0"/>
      <w:divBdr>
        <w:top w:val="none" w:sz="0" w:space="0" w:color="auto"/>
        <w:left w:val="none" w:sz="0" w:space="0" w:color="auto"/>
        <w:bottom w:val="none" w:sz="0" w:space="0" w:color="auto"/>
        <w:right w:val="none" w:sz="0" w:space="0" w:color="auto"/>
      </w:divBdr>
    </w:div>
    <w:div w:id="591163649">
      <w:bodyDiv w:val="1"/>
      <w:marLeft w:val="0"/>
      <w:marRight w:val="0"/>
      <w:marTop w:val="0"/>
      <w:marBottom w:val="0"/>
      <w:divBdr>
        <w:top w:val="none" w:sz="0" w:space="0" w:color="auto"/>
        <w:left w:val="none" w:sz="0" w:space="0" w:color="auto"/>
        <w:bottom w:val="none" w:sz="0" w:space="0" w:color="auto"/>
        <w:right w:val="none" w:sz="0" w:space="0" w:color="auto"/>
      </w:divBdr>
    </w:div>
    <w:div w:id="605771589">
      <w:bodyDiv w:val="1"/>
      <w:marLeft w:val="0"/>
      <w:marRight w:val="0"/>
      <w:marTop w:val="0"/>
      <w:marBottom w:val="0"/>
      <w:divBdr>
        <w:top w:val="none" w:sz="0" w:space="0" w:color="auto"/>
        <w:left w:val="none" w:sz="0" w:space="0" w:color="auto"/>
        <w:bottom w:val="none" w:sz="0" w:space="0" w:color="auto"/>
        <w:right w:val="none" w:sz="0" w:space="0" w:color="auto"/>
      </w:divBdr>
    </w:div>
    <w:div w:id="606544432">
      <w:bodyDiv w:val="1"/>
      <w:marLeft w:val="0"/>
      <w:marRight w:val="0"/>
      <w:marTop w:val="0"/>
      <w:marBottom w:val="0"/>
      <w:divBdr>
        <w:top w:val="none" w:sz="0" w:space="0" w:color="auto"/>
        <w:left w:val="none" w:sz="0" w:space="0" w:color="auto"/>
        <w:bottom w:val="none" w:sz="0" w:space="0" w:color="auto"/>
        <w:right w:val="none" w:sz="0" w:space="0" w:color="auto"/>
      </w:divBdr>
      <w:divsChild>
        <w:div w:id="982661347">
          <w:marLeft w:val="0"/>
          <w:marRight w:val="0"/>
          <w:marTop w:val="0"/>
          <w:marBottom w:val="0"/>
          <w:divBdr>
            <w:top w:val="none" w:sz="0" w:space="0" w:color="auto"/>
            <w:left w:val="none" w:sz="0" w:space="0" w:color="auto"/>
            <w:bottom w:val="none" w:sz="0" w:space="0" w:color="auto"/>
            <w:right w:val="none" w:sz="0" w:space="0" w:color="auto"/>
          </w:divBdr>
        </w:div>
      </w:divsChild>
    </w:div>
    <w:div w:id="609430066">
      <w:bodyDiv w:val="1"/>
      <w:marLeft w:val="0"/>
      <w:marRight w:val="0"/>
      <w:marTop w:val="0"/>
      <w:marBottom w:val="0"/>
      <w:divBdr>
        <w:top w:val="none" w:sz="0" w:space="0" w:color="auto"/>
        <w:left w:val="none" w:sz="0" w:space="0" w:color="auto"/>
        <w:bottom w:val="none" w:sz="0" w:space="0" w:color="auto"/>
        <w:right w:val="none" w:sz="0" w:space="0" w:color="auto"/>
      </w:divBdr>
    </w:div>
    <w:div w:id="615402984">
      <w:bodyDiv w:val="1"/>
      <w:marLeft w:val="0"/>
      <w:marRight w:val="0"/>
      <w:marTop w:val="0"/>
      <w:marBottom w:val="0"/>
      <w:divBdr>
        <w:top w:val="none" w:sz="0" w:space="0" w:color="auto"/>
        <w:left w:val="none" w:sz="0" w:space="0" w:color="auto"/>
        <w:bottom w:val="none" w:sz="0" w:space="0" w:color="auto"/>
        <w:right w:val="none" w:sz="0" w:space="0" w:color="auto"/>
      </w:divBdr>
      <w:divsChild>
        <w:div w:id="482311399">
          <w:marLeft w:val="0"/>
          <w:marRight w:val="0"/>
          <w:marTop w:val="0"/>
          <w:marBottom w:val="225"/>
          <w:divBdr>
            <w:top w:val="none" w:sz="0" w:space="0" w:color="auto"/>
            <w:left w:val="none" w:sz="0" w:space="0" w:color="auto"/>
            <w:bottom w:val="none" w:sz="0" w:space="0" w:color="auto"/>
            <w:right w:val="none" w:sz="0" w:space="0" w:color="auto"/>
          </w:divBdr>
        </w:div>
        <w:div w:id="1617062683">
          <w:marLeft w:val="0"/>
          <w:marRight w:val="0"/>
          <w:marTop w:val="150"/>
          <w:marBottom w:val="0"/>
          <w:divBdr>
            <w:top w:val="none" w:sz="0" w:space="0" w:color="auto"/>
            <w:left w:val="none" w:sz="0" w:space="0" w:color="auto"/>
            <w:bottom w:val="none" w:sz="0" w:space="0" w:color="auto"/>
            <w:right w:val="none" w:sz="0" w:space="0" w:color="auto"/>
          </w:divBdr>
        </w:div>
      </w:divsChild>
    </w:div>
    <w:div w:id="615791961">
      <w:bodyDiv w:val="1"/>
      <w:marLeft w:val="0"/>
      <w:marRight w:val="0"/>
      <w:marTop w:val="0"/>
      <w:marBottom w:val="0"/>
      <w:divBdr>
        <w:top w:val="none" w:sz="0" w:space="0" w:color="auto"/>
        <w:left w:val="none" w:sz="0" w:space="0" w:color="auto"/>
        <w:bottom w:val="none" w:sz="0" w:space="0" w:color="auto"/>
        <w:right w:val="none" w:sz="0" w:space="0" w:color="auto"/>
      </w:divBdr>
    </w:div>
    <w:div w:id="617108827">
      <w:bodyDiv w:val="1"/>
      <w:marLeft w:val="0"/>
      <w:marRight w:val="0"/>
      <w:marTop w:val="0"/>
      <w:marBottom w:val="0"/>
      <w:divBdr>
        <w:top w:val="none" w:sz="0" w:space="0" w:color="auto"/>
        <w:left w:val="none" w:sz="0" w:space="0" w:color="auto"/>
        <w:bottom w:val="none" w:sz="0" w:space="0" w:color="auto"/>
        <w:right w:val="none" w:sz="0" w:space="0" w:color="auto"/>
      </w:divBdr>
    </w:div>
    <w:div w:id="617763594">
      <w:bodyDiv w:val="1"/>
      <w:marLeft w:val="0"/>
      <w:marRight w:val="0"/>
      <w:marTop w:val="0"/>
      <w:marBottom w:val="0"/>
      <w:divBdr>
        <w:top w:val="none" w:sz="0" w:space="0" w:color="auto"/>
        <w:left w:val="none" w:sz="0" w:space="0" w:color="auto"/>
        <w:bottom w:val="none" w:sz="0" w:space="0" w:color="auto"/>
        <w:right w:val="none" w:sz="0" w:space="0" w:color="auto"/>
      </w:divBdr>
      <w:divsChild>
        <w:div w:id="68357662">
          <w:marLeft w:val="0"/>
          <w:marRight w:val="0"/>
          <w:marTop w:val="0"/>
          <w:marBottom w:val="0"/>
          <w:divBdr>
            <w:top w:val="none" w:sz="0" w:space="0" w:color="auto"/>
            <w:left w:val="none" w:sz="0" w:space="0" w:color="auto"/>
            <w:bottom w:val="none" w:sz="0" w:space="0" w:color="auto"/>
            <w:right w:val="none" w:sz="0" w:space="0" w:color="auto"/>
          </w:divBdr>
        </w:div>
      </w:divsChild>
    </w:div>
    <w:div w:id="618075705">
      <w:bodyDiv w:val="1"/>
      <w:marLeft w:val="0"/>
      <w:marRight w:val="0"/>
      <w:marTop w:val="0"/>
      <w:marBottom w:val="0"/>
      <w:divBdr>
        <w:top w:val="none" w:sz="0" w:space="0" w:color="auto"/>
        <w:left w:val="none" w:sz="0" w:space="0" w:color="auto"/>
        <w:bottom w:val="none" w:sz="0" w:space="0" w:color="auto"/>
        <w:right w:val="none" w:sz="0" w:space="0" w:color="auto"/>
      </w:divBdr>
      <w:divsChild>
        <w:div w:id="761922799">
          <w:marLeft w:val="0"/>
          <w:marRight w:val="0"/>
          <w:marTop w:val="150"/>
          <w:marBottom w:val="0"/>
          <w:divBdr>
            <w:top w:val="none" w:sz="0" w:space="0" w:color="auto"/>
            <w:left w:val="none" w:sz="0" w:space="0" w:color="auto"/>
            <w:bottom w:val="none" w:sz="0" w:space="0" w:color="auto"/>
            <w:right w:val="none" w:sz="0" w:space="0" w:color="auto"/>
          </w:divBdr>
        </w:div>
        <w:div w:id="1354839188">
          <w:marLeft w:val="0"/>
          <w:marRight w:val="0"/>
          <w:marTop w:val="255"/>
          <w:marBottom w:val="0"/>
          <w:divBdr>
            <w:top w:val="none" w:sz="0" w:space="0" w:color="auto"/>
            <w:left w:val="none" w:sz="0" w:space="0" w:color="auto"/>
            <w:bottom w:val="none" w:sz="0" w:space="0" w:color="auto"/>
            <w:right w:val="none" w:sz="0" w:space="0" w:color="auto"/>
          </w:divBdr>
          <w:divsChild>
            <w:div w:id="1100419295">
              <w:marLeft w:val="0"/>
              <w:marRight w:val="0"/>
              <w:marTop w:val="0"/>
              <w:marBottom w:val="0"/>
              <w:divBdr>
                <w:top w:val="none" w:sz="0" w:space="0" w:color="auto"/>
                <w:left w:val="none" w:sz="0" w:space="0" w:color="auto"/>
                <w:bottom w:val="none" w:sz="0" w:space="0" w:color="auto"/>
                <w:right w:val="none" w:sz="0" w:space="0" w:color="auto"/>
              </w:divBdr>
            </w:div>
          </w:divsChild>
        </w:div>
        <w:div w:id="1749300973">
          <w:marLeft w:val="0"/>
          <w:marRight w:val="0"/>
          <w:marTop w:val="0"/>
          <w:marBottom w:val="225"/>
          <w:divBdr>
            <w:top w:val="none" w:sz="0" w:space="0" w:color="auto"/>
            <w:left w:val="none" w:sz="0" w:space="0" w:color="auto"/>
            <w:bottom w:val="none" w:sz="0" w:space="0" w:color="auto"/>
            <w:right w:val="none" w:sz="0" w:space="0" w:color="auto"/>
          </w:divBdr>
        </w:div>
      </w:divsChild>
    </w:div>
    <w:div w:id="623929750">
      <w:bodyDiv w:val="1"/>
      <w:marLeft w:val="0"/>
      <w:marRight w:val="0"/>
      <w:marTop w:val="0"/>
      <w:marBottom w:val="0"/>
      <w:divBdr>
        <w:top w:val="none" w:sz="0" w:space="0" w:color="auto"/>
        <w:left w:val="none" w:sz="0" w:space="0" w:color="auto"/>
        <w:bottom w:val="none" w:sz="0" w:space="0" w:color="auto"/>
        <w:right w:val="none" w:sz="0" w:space="0" w:color="auto"/>
      </w:divBdr>
    </w:div>
    <w:div w:id="638455516">
      <w:bodyDiv w:val="1"/>
      <w:marLeft w:val="0"/>
      <w:marRight w:val="0"/>
      <w:marTop w:val="0"/>
      <w:marBottom w:val="0"/>
      <w:divBdr>
        <w:top w:val="none" w:sz="0" w:space="0" w:color="auto"/>
        <w:left w:val="none" w:sz="0" w:space="0" w:color="auto"/>
        <w:bottom w:val="none" w:sz="0" w:space="0" w:color="auto"/>
        <w:right w:val="none" w:sz="0" w:space="0" w:color="auto"/>
      </w:divBdr>
    </w:div>
    <w:div w:id="638846964">
      <w:bodyDiv w:val="1"/>
      <w:marLeft w:val="0"/>
      <w:marRight w:val="0"/>
      <w:marTop w:val="0"/>
      <w:marBottom w:val="0"/>
      <w:divBdr>
        <w:top w:val="none" w:sz="0" w:space="0" w:color="auto"/>
        <w:left w:val="none" w:sz="0" w:space="0" w:color="auto"/>
        <w:bottom w:val="none" w:sz="0" w:space="0" w:color="auto"/>
        <w:right w:val="none" w:sz="0" w:space="0" w:color="auto"/>
      </w:divBdr>
    </w:div>
    <w:div w:id="644547331">
      <w:bodyDiv w:val="1"/>
      <w:marLeft w:val="0"/>
      <w:marRight w:val="0"/>
      <w:marTop w:val="0"/>
      <w:marBottom w:val="0"/>
      <w:divBdr>
        <w:top w:val="none" w:sz="0" w:space="0" w:color="auto"/>
        <w:left w:val="none" w:sz="0" w:space="0" w:color="auto"/>
        <w:bottom w:val="none" w:sz="0" w:space="0" w:color="auto"/>
        <w:right w:val="none" w:sz="0" w:space="0" w:color="auto"/>
      </w:divBdr>
    </w:div>
    <w:div w:id="654991238">
      <w:bodyDiv w:val="1"/>
      <w:marLeft w:val="0"/>
      <w:marRight w:val="0"/>
      <w:marTop w:val="0"/>
      <w:marBottom w:val="0"/>
      <w:divBdr>
        <w:top w:val="none" w:sz="0" w:space="0" w:color="auto"/>
        <w:left w:val="none" w:sz="0" w:space="0" w:color="auto"/>
        <w:bottom w:val="none" w:sz="0" w:space="0" w:color="auto"/>
        <w:right w:val="none" w:sz="0" w:space="0" w:color="auto"/>
      </w:divBdr>
    </w:div>
    <w:div w:id="663432186">
      <w:bodyDiv w:val="1"/>
      <w:marLeft w:val="0"/>
      <w:marRight w:val="0"/>
      <w:marTop w:val="0"/>
      <w:marBottom w:val="0"/>
      <w:divBdr>
        <w:top w:val="none" w:sz="0" w:space="0" w:color="auto"/>
        <w:left w:val="none" w:sz="0" w:space="0" w:color="auto"/>
        <w:bottom w:val="none" w:sz="0" w:space="0" w:color="auto"/>
        <w:right w:val="none" w:sz="0" w:space="0" w:color="auto"/>
      </w:divBdr>
      <w:divsChild>
        <w:div w:id="71126483">
          <w:marLeft w:val="0"/>
          <w:marRight w:val="0"/>
          <w:marTop w:val="0"/>
          <w:marBottom w:val="225"/>
          <w:divBdr>
            <w:top w:val="none" w:sz="0" w:space="0" w:color="auto"/>
            <w:left w:val="none" w:sz="0" w:space="0" w:color="auto"/>
            <w:bottom w:val="none" w:sz="0" w:space="0" w:color="auto"/>
            <w:right w:val="none" w:sz="0" w:space="0" w:color="auto"/>
          </w:divBdr>
        </w:div>
        <w:div w:id="1201698515">
          <w:marLeft w:val="0"/>
          <w:marRight w:val="0"/>
          <w:marTop w:val="150"/>
          <w:marBottom w:val="0"/>
          <w:divBdr>
            <w:top w:val="none" w:sz="0" w:space="0" w:color="auto"/>
            <w:left w:val="none" w:sz="0" w:space="0" w:color="auto"/>
            <w:bottom w:val="none" w:sz="0" w:space="0" w:color="auto"/>
            <w:right w:val="none" w:sz="0" w:space="0" w:color="auto"/>
          </w:divBdr>
        </w:div>
      </w:divsChild>
    </w:div>
    <w:div w:id="666523231">
      <w:bodyDiv w:val="1"/>
      <w:marLeft w:val="0"/>
      <w:marRight w:val="0"/>
      <w:marTop w:val="0"/>
      <w:marBottom w:val="0"/>
      <w:divBdr>
        <w:top w:val="none" w:sz="0" w:space="0" w:color="auto"/>
        <w:left w:val="none" w:sz="0" w:space="0" w:color="auto"/>
        <w:bottom w:val="none" w:sz="0" w:space="0" w:color="auto"/>
        <w:right w:val="none" w:sz="0" w:space="0" w:color="auto"/>
      </w:divBdr>
    </w:div>
    <w:div w:id="672025786">
      <w:bodyDiv w:val="1"/>
      <w:marLeft w:val="0"/>
      <w:marRight w:val="0"/>
      <w:marTop w:val="0"/>
      <w:marBottom w:val="0"/>
      <w:divBdr>
        <w:top w:val="none" w:sz="0" w:space="0" w:color="auto"/>
        <w:left w:val="none" w:sz="0" w:space="0" w:color="auto"/>
        <w:bottom w:val="none" w:sz="0" w:space="0" w:color="auto"/>
        <w:right w:val="none" w:sz="0" w:space="0" w:color="auto"/>
      </w:divBdr>
    </w:div>
    <w:div w:id="687218752">
      <w:bodyDiv w:val="1"/>
      <w:marLeft w:val="0"/>
      <w:marRight w:val="0"/>
      <w:marTop w:val="0"/>
      <w:marBottom w:val="0"/>
      <w:divBdr>
        <w:top w:val="none" w:sz="0" w:space="0" w:color="auto"/>
        <w:left w:val="none" w:sz="0" w:space="0" w:color="auto"/>
        <w:bottom w:val="none" w:sz="0" w:space="0" w:color="auto"/>
        <w:right w:val="none" w:sz="0" w:space="0" w:color="auto"/>
      </w:divBdr>
      <w:divsChild>
        <w:div w:id="1214196994">
          <w:marLeft w:val="0"/>
          <w:marRight w:val="0"/>
          <w:marTop w:val="0"/>
          <w:marBottom w:val="0"/>
          <w:divBdr>
            <w:top w:val="none" w:sz="0" w:space="0" w:color="auto"/>
            <w:left w:val="none" w:sz="0" w:space="0" w:color="auto"/>
            <w:bottom w:val="none" w:sz="0" w:space="0" w:color="auto"/>
            <w:right w:val="none" w:sz="0" w:space="0" w:color="auto"/>
          </w:divBdr>
          <w:divsChild>
            <w:div w:id="1109082398">
              <w:marLeft w:val="0"/>
              <w:marRight w:val="0"/>
              <w:marTop w:val="0"/>
              <w:marBottom w:val="0"/>
              <w:divBdr>
                <w:top w:val="none" w:sz="0" w:space="0" w:color="auto"/>
                <w:left w:val="none" w:sz="0" w:space="0" w:color="auto"/>
                <w:bottom w:val="none" w:sz="0" w:space="0" w:color="auto"/>
                <w:right w:val="none" w:sz="0" w:space="0" w:color="auto"/>
              </w:divBdr>
            </w:div>
          </w:divsChild>
        </w:div>
        <w:div w:id="1916746744">
          <w:marLeft w:val="0"/>
          <w:marRight w:val="0"/>
          <w:marTop w:val="0"/>
          <w:marBottom w:val="0"/>
          <w:divBdr>
            <w:top w:val="none" w:sz="0" w:space="0" w:color="auto"/>
            <w:left w:val="none" w:sz="0" w:space="0" w:color="auto"/>
            <w:bottom w:val="none" w:sz="0" w:space="0" w:color="auto"/>
            <w:right w:val="none" w:sz="0" w:space="0" w:color="auto"/>
          </w:divBdr>
          <w:divsChild>
            <w:div w:id="580722313">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692999894">
      <w:bodyDiv w:val="1"/>
      <w:marLeft w:val="0"/>
      <w:marRight w:val="0"/>
      <w:marTop w:val="0"/>
      <w:marBottom w:val="0"/>
      <w:divBdr>
        <w:top w:val="none" w:sz="0" w:space="0" w:color="auto"/>
        <w:left w:val="none" w:sz="0" w:space="0" w:color="auto"/>
        <w:bottom w:val="none" w:sz="0" w:space="0" w:color="auto"/>
        <w:right w:val="none" w:sz="0" w:space="0" w:color="auto"/>
      </w:divBdr>
    </w:div>
    <w:div w:id="699011291">
      <w:bodyDiv w:val="1"/>
      <w:marLeft w:val="0"/>
      <w:marRight w:val="0"/>
      <w:marTop w:val="0"/>
      <w:marBottom w:val="0"/>
      <w:divBdr>
        <w:top w:val="none" w:sz="0" w:space="0" w:color="auto"/>
        <w:left w:val="none" w:sz="0" w:space="0" w:color="auto"/>
        <w:bottom w:val="none" w:sz="0" w:space="0" w:color="auto"/>
        <w:right w:val="none" w:sz="0" w:space="0" w:color="auto"/>
      </w:divBdr>
    </w:div>
    <w:div w:id="701714723">
      <w:bodyDiv w:val="1"/>
      <w:marLeft w:val="0"/>
      <w:marRight w:val="0"/>
      <w:marTop w:val="0"/>
      <w:marBottom w:val="0"/>
      <w:divBdr>
        <w:top w:val="none" w:sz="0" w:space="0" w:color="auto"/>
        <w:left w:val="none" w:sz="0" w:space="0" w:color="auto"/>
        <w:bottom w:val="none" w:sz="0" w:space="0" w:color="auto"/>
        <w:right w:val="none" w:sz="0" w:space="0" w:color="auto"/>
      </w:divBdr>
    </w:div>
    <w:div w:id="706292762">
      <w:bodyDiv w:val="1"/>
      <w:marLeft w:val="0"/>
      <w:marRight w:val="0"/>
      <w:marTop w:val="0"/>
      <w:marBottom w:val="0"/>
      <w:divBdr>
        <w:top w:val="none" w:sz="0" w:space="0" w:color="auto"/>
        <w:left w:val="none" w:sz="0" w:space="0" w:color="auto"/>
        <w:bottom w:val="none" w:sz="0" w:space="0" w:color="auto"/>
        <w:right w:val="none" w:sz="0" w:space="0" w:color="auto"/>
      </w:divBdr>
      <w:divsChild>
        <w:div w:id="269512332">
          <w:marLeft w:val="0"/>
          <w:marRight w:val="0"/>
          <w:marTop w:val="255"/>
          <w:marBottom w:val="0"/>
          <w:divBdr>
            <w:top w:val="none" w:sz="0" w:space="0" w:color="auto"/>
            <w:left w:val="none" w:sz="0" w:space="0" w:color="auto"/>
            <w:bottom w:val="none" w:sz="0" w:space="0" w:color="auto"/>
            <w:right w:val="none" w:sz="0" w:space="0" w:color="auto"/>
          </w:divBdr>
          <w:divsChild>
            <w:div w:id="127557135">
              <w:marLeft w:val="0"/>
              <w:marRight w:val="0"/>
              <w:marTop w:val="0"/>
              <w:marBottom w:val="0"/>
              <w:divBdr>
                <w:top w:val="none" w:sz="0" w:space="0" w:color="auto"/>
                <w:left w:val="none" w:sz="0" w:space="0" w:color="auto"/>
                <w:bottom w:val="none" w:sz="0" w:space="0" w:color="auto"/>
                <w:right w:val="none" w:sz="0" w:space="0" w:color="auto"/>
              </w:divBdr>
            </w:div>
          </w:divsChild>
        </w:div>
        <w:div w:id="397093985">
          <w:marLeft w:val="0"/>
          <w:marRight w:val="0"/>
          <w:marTop w:val="150"/>
          <w:marBottom w:val="0"/>
          <w:divBdr>
            <w:top w:val="none" w:sz="0" w:space="0" w:color="auto"/>
            <w:left w:val="none" w:sz="0" w:space="0" w:color="auto"/>
            <w:bottom w:val="none" w:sz="0" w:space="0" w:color="auto"/>
            <w:right w:val="none" w:sz="0" w:space="0" w:color="auto"/>
          </w:divBdr>
        </w:div>
        <w:div w:id="1627619050">
          <w:marLeft w:val="0"/>
          <w:marRight w:val="0"/>
          <w:marTop w:val="0"/>
          <w:marBottom w:val="225"/>
          <w:divBdr>
            <w:top w:val="none" w:sz="0" w:space="0" w:color="auto"/>
            <w:left w:val="none" w:sz="0" w:space="0" w:color="auto"/>
            <w:bottom w:val="none" w:sz="0" w:space="0" w:color="auto"/>
            <w:right w:val="none" w:sz="0" w:space="0" w:color="auto"/>
          </w:divBdr>
        </w:div>
      </w:divsChild>
    </w:div>
    <w:div w:id="712463160">
      <w:bodyDiv w:val="1"/>
      <w:marLeft w:val="0"/>
      <w:marRight w:val="0"/>
      <w:marTop w:val="0"/>
      <w:marBottom w:val="0"/>
      <w:divBdr>
        <w:top w:val="none" w:sz="0" w:space="0" w:color="auto"/>
        <w:left w:val="none" w:sz="0" w:space="0" w:color="auto"/>
        <w:bottom w:val="none" w:sz="0" w:space="0" w:color="auto"/>
        <w:right w:val="none" w:sz="0" w:space="0" w:color="auto"/>
      </w:divBdr>
    </w:div>
    <w:div w:id="714500602">
      <w:bodyDiv w:val="1"/>
      <w:marLeft w:val="0"/>
      <w:marRight w:val="0"/>
      <w:marTop w:val="0"/>
      <w:marBottom w:val="0"/>
      <w:divBdr>
        <w:top w:val="none" w:sz="0" w:space="0" w:color="auto"/>
        <w:left w:val="none" w:sz="0" w:space="0" w:color="auto"/>
        <w:bottom w:val="none" w:sz="0" w:space="0" w:color="auto"/>
        <w:right w:val="none" w:sz="0" w:space="0" w:color="auto"/>
      </w:divBdr>
    </w:div>
    <w:div w:id="715130192">
      <w:bodyDiv w:val="1"/>
      <w:marLeft w:val="0"/>
      <w:marRight w:val="0"/>
      <w:marTop w:val="0"/>
      <w:marBottom w:val="0"/>
      <w:divBdr>
        <w:top w:val="none" w:sz="0" w:space="0" w:color="auto"/>
        <w:left w:val="none" w:sz="0" w:space="0" w:color="auto"/>
        <w:bottom w:val="none" w:sz="0" w:space="0" w:color="auto"/>
        <w:right w:val="none" w:sz="0" w:space="0" w:color="auto"/>
      </w:divBdr>
    </w:div>
    <w:div w:id="718237623">
      <w:bodyDiv w:val="1"/>
      <w:marLeft w:val="0"/>
      <w:marRight w:val="0"/>
      <w:marTop w:val="0"/>
      <w:marBottom w:val="0"/>
      <w:divBdr>
        <w:top w:val="none" w:sz="0" w:space="0" w:color="auto"/>
        <w:left w:val="none" w:sz="0" w:space="0" w:color="auto"/>
        <w:bottom w:val="none" w:sz="0" w:space="0" w:color="auto"/>
        <w:right w:val="none" w:sz="0" w:space="0" w:color="auto"/>
      </w:divBdr>
    </w:div>
    <w:div w:id="719984208">
      <w:bodyDiv w:val="1"/>
      <w:marLeft w:val="0"/>
      <w:marRight w:val="0"/>
      <w:marTop w:val="0"/>
      <w:marBottom w:val="0"/>
      <w:divBdr>
        <w:top w:val="none" w:sz="0" w:space="0" w:color="auto"/>
        <w:left w:val="none" w:sz="0" w:space="0" w:color="auto"/>
        <w:bottom w:val="none" w:sz="0" w:space="0" w:color="auto"/>
        <w:right w:val="none" w:sz="0" w:space="0" w:color="auto"/>
      </w:divBdr>
    </w:div>
    <w:div w:id="729812992">
      <w:bodyDiv w:val="1"/>
      <w:marLeft w:val="0"/>
      <w:marRight w:val="0"/>
      <w:marTop w:val="0"/>
      <w:marBottom w:val="0"/>
      <w:divBdr>
        <w:top w:val="none" w:sz="0" w:space="0" w:color="auto"/>
        <w:left w:val="none" w:sz="0" w:space="0" w:color="auto"/>
        <w:bottom w:val="none" w:sz="0" w:space="0" w:color="auto"/>
        <w:right w:val="none" w:sz="0" w:space="0" w:color="auto"/>
      </w:divBdr>
    </w:div>
    <w:div w:id="734664644">
      <w:bodyDiv w:val="1"/>
      <w:marLeft w:val="0"/>
      <w:marRight w:val="0"/>
      <w:marTop w:val="0"/>
      <w:marBottom w:val="0"/>
      <w:divBdr>
        <w:top w:val="none" w:sz="0" w:space="0" w:color="auto"/>
        <w:left w:val="none" w:sz="0" w:space="0" w:color="auto"/>
        <w:bottom w:val="none" w:sz="0" w:space="0" w:color="auto"/>
        <w:right w:val="none" w:sz="0" w:space="0" w:color="auto"/>
      </w:divBdr>
    </w:div>
    <w:div w:id="734743527">
      <w:bodyDiv w:val="1"/>
      <w:marLeft w:val="0"/>
      <w:marRight w:val="0"/>
      <w:marTop w:val="0"/>
      <w:marBottom w:val="0"/>
      <w:divBdr>
        <w:top w:val="none" w:sz="0" w:space="0" w:color="auto"/>
        <w:left w:val="none" w:sz="0" w:space="0" w:color="auto"/>
        <w:bottom w:val="none" w:sz="0" w:space="0" w:color="auto"/>
        <w:right w:val="none" w:sz="0" w:space="0" w:color="auto"/>
      </w:divBdr>
    </w:div>
    <w:div w:id="740366826">
      <w:bodyDiv w:val="1"/>
      <w:marLeft w:val="0"/>
      <w:marRight w:val="0"/>
      <w:marTop w:val="0"/>
      <w:marBottom w:val="0"/>
      <w:divBdr>
        <w:top w:val="none" w:sz="0" w:space="0" w:color="auto"/>
        <w:left w:val="none" w:sz="0" w:space="0" w:color="auto"/>
        <w:bottom w:val="none" w:sz="0" w:space="0" w:color="auto"/>
        <w:right w:val="none" w:sz="0" w:space="0" w:color="auto"/>
      </w:divBdr>
    </w:div>
    <w:div w:id="743449960">
      <w:bodyDiv w:val="1"/>
      <w:marLeft w:val="0"/>
      <w:marRight w:val="0"/>
      <w:marTop w:val="0"/>
      <w:marBottom w:val="0"/>
      <w:divBdr>
        <w:top w:val="none" w:sz="0" w:space="0" w:color="auto"/>
        <w:left w:val="none" w:sz="0" w:space="0" w:color="auto"/>
        <w:bottom w:val="none" w:sz="0" w:space="0" w:color="auto"/>
        <w:right w:val="none" w:sz="0" w:space="0" w:color="auto"/>
      </w:divBdr>
    </w:div>
    <w:div w:id="746000380">
      <w:bodyDiv w:val="1"/>
      <w:marLeft w:val="0"/>
      <w:marRight w:val="0"/>
      <w:marTop w:val="0"/>
      <w:marBottom w:val="0"/>
      <w:divBdr>
        <w:top w:val="none" w:sz="0" w:space="0" w:color="auto"/>
        <w:left w:val="none" w:sz="0" w:space="0" w:color="auto"/>
        <w:bottom w:val="none" w:sz="0" w:space="0" w:color="auto"/>
        <w:right w:val="none" w:sz="0" w:space="0" w:color="auto"/>
      </w:divBdr>
    </w:div>
    <w:div w:id="750125319">
      <w:bodyDiv w:val="1"/>
      <w:marLeft w:val="0"/>
      <w:marRight w:val="0"/>
      <w:marTop w:val="0"/>
      <w:marBottom w:val="0"/>
      <w:divBdr>
        <w:top w:val="none" w:sz="0" w:space="0" w:color="auto"/>
        <w:left w:val="none" w:sz="0" w:space="0" w:color="auto"/>
        <w:bottom w:val="none" w:sz="0" w:space="0" w:color="auto"/>
        <w:right w:val="none" w:sz="0" w:space="0" w:color="auto"/>
      </w:divBdr>
    </w:div>
    <w:div w:id="761684961">
      <w:bodyDiv w:val="1"/>
      <w:marLeft w:val="0"/>
      <w:marRight w:val="0"/>
      <w:marTop w:val="0"/>
      <w:marBottom w:val="0"/>
      <w:divBdr>
        <w:top w:val="none" w:sz="0" w:space="0" w:color="auto"/>
        <w:left w:val="none" w:sz="0" w:space="0" w:color="auto"/>
        <w:bottom w:val="none" w:sz="0" w:space="0" w:color="auto"/>
        <w:right w:val="none" w:sz="0" w:space="0" w:color="auto"/>
      </w:divBdr>
    </w:div>
    <w:div w:id="765812928">
      <w:bodyDiv w:val="1"/>
      <w:marLeft w:val="0"/>
      <w:marRight w:val="0"/>
      <w:marTop w:val="0"/>
      <w:marBottom w:val="0"/>
      <w:divBdr>
        <w:top w:val="none" w:sz="0" w:space="0" w:color="auto"/>
        <w:left w:val="none" w:sz="0" w:space="0" w:color="auto"/>
        <w:bottom w:val="none" w:sz="0" w:space="0" w:color="auto"/>
        <w:right w:val="none" w:sz="0" w:space="0" w:color="auto"/>
      </w:divBdr>
    </w:div>
    <w:div w:id="766119653">
      <w:bodyDiv w:val="1"/>
      <w:marLeft w:val="0"/>
      <w:marRight w:val="0"/>
      <w:marTop w:val="0"/>
      <w:marBottom w:val="0"/>
      <w:divBdr>
        <w:top w:val="none" w:sz="0" w:space="0" w:color="auto"/>
        <w:left w:val="none" w:sz="0" w:space="0" w:color="auto"/>
        <w:bottom w:val="none" w:sz="0" w:space="0" w:color="auto"/>
        <w:right w:val="none" w:sz="0" w:space="0" w:color="auto"/>
      </w:divBdr>
    </w:div>
    <w:div w:id="774405332">
      <w:bodyDiv w:val="1"/>
      <w:marLeft w:val="0"/>
      <w:marRight w:val="0"/>
      <w:marTop w:val="0"/>
      <w:marBottom w:val="0"/>
      <w:divBdr>
        <w:top w:val="none" w:sz="0" w:space="0" w:color="auto"/>
        <w:left w:val="none" w:sz="0" w:space="0" w:color="auto"/>
        <w:bottom w:val="none" w:sz="0" w:space="0" w:color="auto"/>
        <w:right w:val="none" w:sz="0" w:space="0" w:color="auto"/>
      </w:divBdr>
    </w:div>
    <w:div w:id="778066213">
      <w:bodyDiv w:val="1"/>
      <w:marLeft w:val="0"/>
      <w:marRight w:val="0"/>
      <w:marTop w:val="0"/>
      <w:marBottom w:val="0"/>
      <w:divBdr>
        <w:top w:val="none" w:sz="0" w:space="0" w:color="auto"/>
        <w:left w:val="none" w:sz="0" w:space="0" w:color="auto"/>
        <w:bottom w:val="none" w:sz="0" w:space="0" w:color="auto"/>
        <w:right w:val="none" w:sz="0" w:space="0" w:color="auto"/>
      </w:divBdr>
    </w:div>
    <w:div w:id="778335114">
      <w:bodyDiv w:val="1"/>
      <w:marLeft w:val="0"/>
      <w:marRight w:val="0"/>
      <w:marTop w:val="0"/>
      <w:marBottom w:val="0"/>
      <w:divBdr>
        <w:top w:val="none" w:sz="0" w:space="0" w:color="auto"/>
        <w:left w:val="none" w:sz="0" w:space="0" w:color="auto"/>
        <w:bottom w:val="none" w:sz="0" w:space="0" w:color="auto"/>
        <w:right w:val="none" w:sz="0" w:space="0" w:color="auto"/>
      </w:divBdr>
    </w:div>
    <w:div w:id="779106476">
      <w:bodyDiv w:val="1"/>
      <w:marLeft w:val="0"/>
      <w:marRight w:val="0"/>
      <w:marTop w:val="0"/>
      <w:marBottom w:val="0"/>
      <w:divBdr>
        <w:top w:val="none" w:sz="0" w:space="0" w:color="auto"/>
        <w:left w:val="none" w:sz="0" w:space="0" w:color="auto"/>
        <w:bottom w:val="none" w:sz="0" w:space="0" w:color="auto"/>
        <w:right w:val="none" w:sz="0" w:space="0" w:color="auto"/>
      </w:divBdr>
      <w:divsChild>
        <w:div w:id="383070408">
          <w:marLeft w:val="0"/>
          <w:marRight w:val="0"/>
          <w:marTop w:val="0"/>
          <w:marBottom w:val="225"/>
          <w:divBdr>
            <w:top w:val="none" w:sz="0" w:space="0" w:color="auto"/>
            <w:left w:val="none" w:sz="0" w:space="0" w:color="auto"/>
            <w:bottom w:val="none" w:sz="0" w:space="0" w:color="auto"/>
            <w:right w:val="none" w:sz="0" w:space="0" w:color="auto"/>
          </w:divBdr>
        </w:div>
        <w:div w:id="1971007052">
          <w:marLeft w:val="0"/>
          <w:marRight w:val="0"/>
          <w:marTop w:val="150"/>
          <w:marBottom w:val="0"/>
          <w:divBdr>
            <w:top w:val="none" w:sz="0" w:space="0" w:color="auto"/>
            <w:left w:val="none" w:sz="0" w:space="0" w:color="auto"/>
            <w:bottom w:val="none" w:sz="0" w:space="0" w:color="auto"/>
            <w:right w:val="none" w:sz="0" w:space="0" w:color="auto"/>
          </w:divBdr>
        </w:div>
      </w:divsChild>
    </w:div>
    <w:div w:id="780107206">
      <w:bodyDiv w:val="1"/>
      <w:marLeft w:val="0"/>
      <w:marRight w:val="0"/>
      <w:marTop w:val="0"/>
      <w:marBottom w:val="0"/>
      <w:divBdr>
        <w:top w:val="none" w:sz="0" w:space="0" w:color="auto"/>
        <w:left w:val="none" w:sz="0" w:space="0" w:color="auto"/>
        <w:bottom w:val="none" w:sz="0" w:space="0" w:color="auto"/>
        <w:right w:val="none" w:sz="0" w:space="0" w:color="auto"/>
      </w:divBdr>
    </w:div>
    <w:div w:id="781415005">
      <w:bodyDiv w:val="1"/>
      <w:marLeft w:val="0"/>
      <w:marRight w:val="0"/>
      <w:marTop w:val="0"/>
      <w:marBottom w:val="0"/>
      <w:divBdr>
        <w:top w:val="none" w:sz="0" w:space="0" w:color="auto"/>
        <w:left w:val="none" w:sz="0" w:space="0" w:color="auto"/>
        <w:bottom w:val="none" w:sz="0" w:space="0" w:color="auto"/>
        <w:right w:val="none" w:sz="0" w:space="0" w:color="auto"/>
      </w:divBdr>
    </w:div>
    <w:div w:id="788012008">
      <w:bodyDiv w:val="1"/>
      <w:marLeft w:val="0"/>
      <w:marRight w:val="0"/>
      <w:marTop w:val="0"/>
      <w:marBottom w:val="0"/>
      <w:divBdr>
        <w:top w:val="none" w:sz="0" w:space="0" w:color="auto"/>
        <w:left w:val="none" w:sz="0" w:space="0" w:color="auto"/>
        <w:bottom w:val="none" w:sz="0" w:space="0" w:color="auto"/>
        <w:right w:val="none" w:sz="0" w:space="0" w:color="auto"/>
      </w:divBdr>
    </w:div>
    <w:div w:id="789318532">
      <w:bodyDiv w:val="1"/>
      <w:marLeft w:val="0"/>
      <w:marRight w:val="0"/>
      <w:marTop w:val="0"/>
      <w:marBottom w:val="0"/>
      <w:divBdr>
        <w:top w:val="none" w:sz="0" w:space="0" w:color="auto"/>
        <w:left w:val="none" w:sz="0" w:space="0" w:color="auto"/>
        <w:bottom w:val="none" w:sz="0" w:space="0" w:color="auto"/>
        <w:right w:val="none" w:sz="0" w:space="0" w:color="auto"/>
      </w:divBdr>
      <w:divsChild>
        <w:div w:id="148987647">
          <w:marLeft w:val="0"/>
          <w:marRight w:val="0"/>
          <w:marTop w:val="0"/>
          <w:marBottom w:val="225"/>
          <w:divBdr>
            <w:top w:val="none" w:sz="0" w:space="0" w:color="auto"/>
            <w:left w:val="none" w:sz="0" w:space="0" w:color="auto"/>
            <w:bottom w:val="none" w:sz="0" w:space="0" w:color="auto"/>
            <w:right w:val="none" w:sz="0" w:space="0" w:color="auto"/>
          </w:divBdr>
        </w:div>
        <w:div w:id="198860874">
          <w:marLeft w:val="0"/>
          <w:marRight w:val="0"/>
          <w:marTop w:val="150"/>
          <w:marBottom w:val="0"/>
          <w:divBdr>
            <w:top w:val="none" w:sz="0" w:space="0" w:color="auto"/>
            <w:left w:val="none" w:sz="0" w:space="0" w:color="auto"/>
            <w:bottom w:val="none" w:sz="0" w:space="0" w:color="auto"/>
            <w:right w:val="none" w:sz="0" w:space="0" w:color="auto"/>
          </w:divBdr>
        </w:div>
        <w:div w:id="1919287440">
          <w:marLeft w:val="0"/>
          <w:marRight w:val="0"/>
          <w:marTop w:val="255"/>
          <w:marBottom w:val="0"/>
          <w:divBdr>
            <w:top w:val="none" w:sz="0" w:space="0" w:color="auto"/>
            <w:left w:val="none" w:sz="0" w:space="0" w:color="auto"/>
            <w:bottom w:val="none" w:sz="0" w:space="0" w:color="auto"/>
            <w:right w:val="none" w:sz="0" w:space="0" w:color="auto"/>
          </w:divBdr>
          <w:divsChild>
            <w:div w:id="74063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323402">
      <w:bodyDiv w:val="1"/>
      <w:marLeft w:val="0"/>
      <w:marRight w:val="0"/>
      <w:marTop w:val="0"/>
      <w:marBottom w:val="0"/>
      <w:divBdr>
        <w:top w:val="none" w:sz="0" w:space="0" w:color="auto"/>
        <w:left w:val="none" w:sz="0" w:space="0" w:color="auto"/>
        <w:bottom w:val="none" w:sz="0" w:space="0" w:color="auto"/>
        <w:right w:val="none" w:sz="0" w:space="0" w:color="auto"/>
      </w:divBdr>
      <w:divsChild>
        <w:div w:id="1377898359">
          <w:marLeft w:val="0"/>
          <w:marRight w:val="0"/>
          <w:marTop w:val="0"/>
          <w:marBottom w:val="225"/>
          <w:divBdr>
            <w:top w:val="none" w:sz="0" w:space="0" w:color="auto"/>
            <w:left w:val="none" w:sz="0" w:space="0" w:color="auto"/>
            <w:bottom w:val="none" w:sz="0" w:space="0" w:color="auto"/>
            <w:right w:val="none" w:sz="0" w:space="0" w:color="auto"/>
          </w:divBdr>
        </w:div>
        <w:div w:id="1686856288">
          <w:marLeft w:val="0"/>
          <w:marRight w:val="0"/>
          <w:marTop w:val="150"/>
          <w:marBottom w:val="0"/>
          <w:divBdr>
            <w:top w:val="none" w:sz="0" w:space="0" w:color="auto"/>
            <w:left w:val="none" w:sz="0" w:space="0" w:color="auto"/>
            <w:bottom w:val="none" w:sz="0" w:space="0" w:color="auto"/>
            <w:right w:val="none" w:sz="0" w:space="0" w:color="auto"/>
          </w:divBdr>
        </w:div>
      </w:divsChild>
    </w:div>
    <w:div w:id="809395303">
      <w:bodyDiv w:val="1"/>
      <w:marLeft w:val="0"/>
      <w:marRight w:val="0"/>
      <w:marTop w:val="0"/>
      <w:marBottom w:val="0"/>
      <w:divBdr>
        <w:top w:val="none" w:sz="0" w:space="0" w:color="auto"/>
        <w:left w:val="none" w:sz="0" w:space="0" w:color="auto"/>
        <w:bottom w:val="none" w:sz="0" w:space="0" w:color="auto"/>
        <w:right w:val="none" w:sz="0" w:space="0" w:color="auto"/>
      </w:divBdr>
      <w:divsChild>
        <w:div w:id="322664023">
          <w:marLeft w:val="0"/>
          <w:marRight w:val="0"/>
          <w:marTop w:val="150"/>
          <w:marBottom w:val="0"/>
          <w:divBdr>
            <w:top w:val="none" w:sz="0" w:space="0" w:color="auto"/>
            <w:left w:val="none" w:sz="0" w:space="0" w:color="auto"/>
            <w:bottom w:val="none" w:sz="0" w:space="0" w:color="auto"/>
            <w:right w:val="none" w:sz="0" w:space="0" w:color="auto"/>
          </w:divBdr>
        </w:div>
        <w:div w:id="1927811124">
          <w:marLeft w:val="0"/>
          <w:marRight w:val="0"/>
          <w:marTop w:val="255"/>
          <w:marBottom w:val="0"/>
          <w:divBdr>
            <w:top w:val="none" w:sz="0" w:space="0" w:color="auto"/>
            <w:left w:val="none" w:sz="0" w:space="0" w:color="auto"/>
            <w:bottom w:val="none" w:sz="0" w:space="0" w:color="auto"/>
            <w:right w:val="none" w:sz="0" w:space="0" w:color="auto"/>
          </w:divBdr>
          <w:divsChild>
            <w:div w:id="516232897">
              <w:marLeft w:val="0"/>
              <w:marRight w:val="0"/>
              <w:marTop w:val="0"/>
              <w:marBottom w:val="0"/>
              <w:divBdr>
                <w:top w:val="none" w:sz="0" w:space="0" w:color="auto"/>
                <w:left w:val="none" w:sz="0" w:space="0" w:color="auto"/>
                <w:bottom w:val="none" w:sz="0" w:space="0" w:color="auto"/>
                <w:right w:val="none" w:sz="0" w:space="0" w:color="auto"/>
              </w:divBdr>
            </w:div>
          </w:divsChild>
        </w:div>
        <w:div w:id="2098163884">
          <w:marLeft w:val="0"/>
          <w:marRight w:val="0"/>
          <w:marTop w:val="0"/>
          <w:marBottom w:val="225"/>
          <w:divBdr>
            <w:top w:val="none" w:sz="0" w:space="0" w:color="auto"/>
            <w:left w:val="none" w:sz="0" w:space="0" w:color="auto"/>
            <w:bottom w:val="none" w:sz="0" w:space="0" w:color="auto"/>
            <w:right w:val="none" w:sz="0" w:space="0" w:color="auto"/>
          </w:divBdr>
        </w:div>
      </w:divsChild>
    </w:div>
    <w:div w:id="822358021">
      <w:bodyDiv w:val="1"/>
      <w:marLeft w:val="0"/>
      <w:marRight w:val="0"/>
      <w:marTop w:val="0"/>
      <w:marBottom w:val="0"/>
      <w:divBdr>
        <w:top w:val="none" w:sz="0" w:space="0" w:color="auto"/>
        <w:left w:val="none" w:sz="0" w:space="0" w:color="auto"/>
        <w:bottom w:val="none" w:sz="0" w:space="0" w:color="auto"/>
        <w:right w:val="none" w:sz="0" w:space="0" w:color="auto"/>
      </w:divBdr>
    </w:div>
    <w:div w:id="829249677">
      <w:bodyDiv w:val="1"/>
      <w:marLeft w:val="0"/>
      <w:marRight w:val="0"/>
      <w:marTop w:val="0"/>
      <w:marBottom w:val="0"/>
      <w:divBdr>
        <w:top w:val="none" w:sz="0" w:space="0" w:color="auto"/>
        <w:left w:val="none" w:sz="0" w:space="0" w:color="auto"/>
        <w:bottom w:val="none" w:sz="0" w:space="0" w:color="auto"/>
        <w:right w:val="none" w:sz="0" w:space="0" w:color="auto"/>
      </w:divBdr>
    </w:div>
    <w:div w:id="829251982">
      <w:bodyDiv w:val="1"/>
      <w:marLeft w:val="0"/>
      <w:marRight w:val="0"/>
      <w:marTop w:val="0"/>
      <w:marBottom w:val="0"/>
      <w:divBdr>
        <w:top w:val="none" w:sz="0" w:space="0" w:color="auto"/>
        <w:left w:val="none" w:sz="0" w:space="0" w:color="auto"/>
        <w:bottom w:val="none" w:sz="0" w:space="0" w:color="auto"/>
        <w:right w:val="none" w:sz="0" w:space="0" w:color="auto"/>
      </w:divBdr>
    </w:div>
    <w:div w:id="830296696">
      <w:bodyDiv w:val="1"/>
      <w:marLeft w:val="0"/>
      <w:marRight w:val="0"/>
      <w:marTop w:val="0"/>
      <w:marBottom w:val="0"/>
      <w:divBdr>
        <w:top w:val="none" w:sz="0" w:space="0" w:color="auto"/>
        <w:left w:val="none" w:sz="0" w:space="0" w:color="auto"/>
        <w:bottom w:val="none" w:sz="0" w:space="0" w:color="auto"/>
        <w:right w:val="none" w:sz="0" w:space="0" w:color="auto"/>
      </w:divBdr>
    </w:div>
    <w:div w:id="831220493">
      <w:bodyDiv w:val="1"/>
      <w:marLeft w:val="0"/>
      <w:marRight w:val="0"/>
      <w:marTop w:val="0"/>
      <w:marBottom w:val="0"/>
      <w:divBdr>
        <w:top w:val="none" w:sz="0" w:space="0" w:color="auto"/>
        <w:left w:val="none" w:sz="0" w:space="0" w:color="auto"/>
        <w:bottom w:val="none" w:sz="0" w:space="0" w:color="auto"/>
        <w:right w:val="none" w:sz="0" w:space="0" w:color="auto"/>
      </w:divBdr>
    </w:div>
    <w:div w:id="836117606">
      <w:bodyDiv w:val="1"/>
      <w:marLeft w:val="0"/>
      <w:marRight w:val="0"/>
      <w:marTop w:val="0"/>
      <w:marBottom w:val="0"/>
      <w:divBdr>
        <w:top w:val="none" w:sz="0" w:space="0" w:color="auto"/>
        <w:left w:val="none" w:sz="0" w:space="0" w:color="auto"/>
        <w:bottom w:val="none" w:sz="0" w:space="0" w:color="auto"/>
        <w:right w:val="none" w:sz="0" w:space="0" w:color="auto"/>
      </w:divBdr>
    </w:div>
    <w:div w:id="839737243">
      <w:bodyDiv w:val="1"/>
      <w:marLeft w:val="0"/>
      <w:marRight w:val="0"/>
      <w:marTop w:val="0"/>
      <w:marBottom w:val="0"/>
      <w:divBdr>
        <w:top w:val="none" w:sz="0" w:space="0" w:color="auto"/>
        <w:left w:val="none" w:sz="0" w:space="0" w:color="auto"/>
        <w:bottom w:val="none" w:sz="0" w:space="0" w:color="auto"/>
        <w:right w:val="none" w:sz="0" w:space="0" w:color="auto"/>
      </w:divBdr>
      <w:divsChild>
        <w:div w:id="375856191">
          <w:marLeft w:val="0"/>
          <w:marRight w:val="0"/>
          <w:marTop w:val="150"/>
          <w:marBottom w:val="0"/>
          <w:divBdr>
            <w:top w:val="none" w:sz="0" w:space="0" w:color="auto"/>
            <w:left w:val="none" w:sz="0" w:space="0" w:color="auto"/>
            <w:bottom w:val="none" w:sz="0" w:space="0" w:color="auto"/>
            <w:right w:val="none" w:sz="0" w:space="0" w:color="auto"/>
          </w:divBdr>
        </w:div>
        <w:div w:id="516577193">
          <w:marLeft w:val="0"/>
          <w:marRight w:val="0"/>
          <w:marTop w:val="0"/>
          <w:marBottom w:val="225"/>
          <w:divBdr>
            <w:top w:val="none" w:sz="0" w:space="0" w:color="auto"/>
            <w:left w:val="none" w:sz="0" w:space="0" w:color="auto"/>
            <w:bottom w:val="none" w:sz="0" w:space="0" w:color="auto"/>
            <w:right w:val="none" w:sz="0" w:space="0" w:color="auto"/>
          </w:divBdr>
        </w:div>
      </w:divsChild>
    </w:div>
    <w:div w:id="842431510">
      <w:bodyDiv w:val="1"/>
      <w:marLeft w:val="0"/>
      <w:marRight w:val="0"/>
      <w:marTop w:val="0"/>
      <w:marBottom w:val="0"/>
      <w:divBdr>
        <w:top w:val="none" w:sz="0" w:space="0" w:color="auto"/>
        <w:left w:val="none" w:sz="0" w:space="0" w:color="auto"/>
        <w:bottom w:val="none" w:sz="0" w:space="0" w:color="auto"/>
        <w:right w:val="none" w:sz="0" w:space="0" w:color="auto"/>
      </w:divBdr>
    </w:div>
    <w:div w:id="847521917">
      <w:bodyDiv w:val="1"/>
      <w:marLeft w:val="0"/>
      <w:marRight w:val="0"/>
      <w:marTop w:val="0"/>
      <w:marBottom w:val="0"/>
      <w:divBdr>
        <w:top w:val="none" w:sz="0" w:space="0" w:color="auto"/>
        <w:left w:val="none" w:sz="0" w:space="0" w:color="auto"/>
        <w:bottom w:val="none" w:sz="0" w:space="0" w:color="auto"/>
        <w:right w:val="none" w:sz="0" w:space="0" w:color="auto"/>
      </w:divBdr>
    </w:div>
    <w:div w:id="852457619">
      <w:bodyDiv w:val="1"/>
      <w:marLeft w:val="0"/>
      <w:marRight w:val="0"/>
      <w:marTop w:val="0"/>
      <w:marBottom w:val="0"/>
      <w:divBdr>
        <w:top w:val="none" w:sz="0" w:space="0" w:color="auto"/>
        <w:left w:val="none" w:sz="0" w:space="0" w:color="auto"/>
        <w:bottom w:val="none" w:sz="0" w:space="0" w:color="auto"/>
        <w:right w:val="none" w:sz="0" w:space="0" w:color="auto"/>
      </w:divBdr>
      <w:divsChild>
        <w:div w:id="1436053266">
          <w:marLeft w:val="0"/>
          <w:marRight w:val="0"/>
          <w:marTop w:val="0"/>
          <w:marBottom w:val="0"/>
          <w:divBdr>
            <w:top w:val="none" w:sz="0" w:space="0" w:color="auto"/>
            <w:left w:val="none" w:sz="0" w:space="0" w:color="auto"/>
            <w:bottom w:val="none" w:sz="0" w:space="0" w:color="auto"/>
            <w:right w:val="none" w:sz="0" w:space="0" w:color="auto"/>
          </w:divBdr>
          <w:divsChild>
            <w:div w:id="1227955468">
              <w:marLeft w:val="0"/>
              <w:marRight w:val="0"/>
              <w:marTop w:val="900"/>
              <w:marBottom w:val="1350"/>
              <w:divBdr>
                <w:top w:val="none" w:sz="0" w:space="0" w:color="auto"/>
                <w:left w:val="none" w:sz="0" w:space="0" w:color="auto"/>
                <w:bottom w:val="none" w:sz="0" w:space="0" w:color="auto"/>
                <w:right w:val="none" w:sz="0" w:space="0" w:color="auto"/>
              </w:divBdr>
              <w:divsChild>
                <w:div w:id="69588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600107">
          <w:marLeft w:val="0"/>
          <w:marRight w:val="0"/>
          <w:marTop w:val="0"/>
          <w:marBottom w:val="0"/>
          <w:divBdr>
            <w:top w:val="none" w:sz="0" w:space="0" w:color="auto"/>
            <w:left w:val="none" w:sz="0" w:space="0" w:color="auto"/>
            <w:bottom w:val="none" w:sz="0" w:space="0" w:color="auto"/>
            <w:right w:val="none" w:sz="0" w:space="0" w:color="auto"/>
          </w:divBdr>
          <w:divsChild>
            <w:div w:id="1065690157">
              <w:marLeft w:val="0"/>
              <w:marRight w:val="0"/>
              <w:marTop w:val="0"/>
              <w:marBottom w:val="750"/>
              <w:divBdr>
                <w:top w:val="none" w:sz="0" w:space="0" w:color="auto"/>
                <w:left w:val="none" w:sz="0" w:space="0" w:color="auto"/>
                <w:bottom w:val="none" w:sz="0" w:space="0" w:color="auto"/>
                <w:right w:val="none" w:sz="0" w:space="0" w:color="auto"/>
              </w:divBdr>
            </w:div>
          </w:divsChild>
        </w:div>
      </w:divsChild>
    </w:div>
    <w:div w:id="854154689">
      <w:bodyDiv w:val="1"/>
      <w:marLeft w:val="0"/>
      <w:marRight w:val="0"/>
      <w:marTop w:val="0"/>
      <w:marBottom w:val="0"/>
      <w:divBdr>
        <w:top w:val="none" w:sz="0" w:space="0" w:color="auto"/>
        <w:left w:val="none" w:sz="0" w:space="0" w:color="auto"/>
        <w:bottom w:val="none" w:sz="0" w:space="0" w:color="auto"/>
        <w:right w:val="none" w:sz="0" w:space="0" w:color="auto"/>
      </w:divBdr>
    </w:div>
    <w:div w:id="858394971">
      <w:bodyDiv w:val="1"/>
      <w:marLeft w:val="0"/>
      <w:marRight w:val="0"/>
      <w:marTop w:val="0"/>
      <w:marBottom w:val="0"/>
      <w:divBdr>
        <w:top w:val="none" w:sz="0" w:space="0" w:color="auto"/>
        <w:left w:val="none" w:sz="0" w:space="0" w:color="auto"/>
        <w:bottom w:val="none" w:sz="0" w:space="0" w:color="auto"/>
        <w:right w:val="none" w:sz="0" w:space="0" w:color="auto"/>
      </w:divBdr>
    </w:div>
    <w:div w:id="866718806">
      <w:bodyDiv w:val="1"/>
      <w:marLeft w:val="0"/>
      <w:marRight w:val="0"/>
      <w:marTop w:val="0"/>
      <w:marBottom w:val="0"/>
      <w:divBdr>
        <w:top w:val="none" w:sz="0" w:space="0" w:color="auto"/>
        <w:left w:val="none" w:sz="0" w:space="0" w:color="auto"/>
        <w:bottom w:val="none" w:sz="0" w:space="0" w:color="auto"/>
        <w:right w:val="none" w:sz="0" w:space="0" w:color="auto"/>
      </w:divBdr>
      <w:divsChild>
        <w:div w:id="1835412177">
          <w:marLeft w:val="0"/>
          <w:marRight w:val="0"/>
          <w:marTop w:val="0"/>
          <w:marBottom w:val="0"/>
          <w:divBdr>
            <w:top w:val="none" w:sz="0" w:space="0" w:color="auto"/>
            <w:left w:val="none" w:sz="0" w:space="0" w:color="auto"/>
            <w:bottom w:val="none" w:sz="0" w:space="0" w:color="auto"/>
            <w:right w:val="none" w:sz="0" w:space="0" w:color="auto"/>
          </w:divBdr>
          <w:divsChild>
            <w:div w:id="9795915">
              <w:marLeft w:val="0"/>
              <w:marRight w:val="0"/>
              <w:marTop w:val="0"/>
              <w:marBottom w:val="0"/>
              <w:divBdr>
                <w:top w:val="none" w:sz="0" w:space="0" w:color="auto"/>
                <w:left w:val="none" w:sz="0" w:space="0" w:color="auto"/>
                <w:bottom w:val="none" w:sz="0" w:space="0" w:color="auto"/>
                <w:right w:val="none" w:sz="0" w:space="0" w:color="auto"/>
              </w:divBdr>
              <w:divsChild>
                <w:div w:id="2026442026">
                  <w:marLeft w:val="0"/>
                  <w:marRight w:val="0"/>
                  <w:marTop w:val="0"/>
                  <w:marBottom w:val="0"/>
                  <w:divBdr>
                    <w:top w:val="none" w:sz="0" w:space="0" w:color="auto"/>
                    <w:left w:val="none" w:sz="0" w:space="0" w:color="auto"/>
                    <w:bottom w:val="none" w:sz="0" w:space="0" w:color="auto"/>
                    <w:right w:val="none" w:sz="0" w:space="0" w:color="auto"/>
                  </w:divBdr>
                  <w:divsChild>
                    <w:div w:id="854538767">
                      <w:marLeft w:val="0"/>
                      <w:marRight w:val="0"/>
                      <w:marTop w:val="0"/>
                      <w:marBottom w:val="0"/>
                      <w:divBdr>
                        <w:top w:val="none" w:sz="0" w:space="0" w:color="auto"/>
                        <w:left w:val="none" w:sz="0" w:space="0" w:color="auto"/>
                        <w:bottom w:val="none" w:sz="0" w:space="0" w:color="auto"/>
                        <w:right w:val="none" w:sz="0" w:space="0" w:color="auto"/>
                      </w:divBdr>
                      <w:divsChild>
                        <w:div w:id="154878775">
                          <w:marLeft w:val="0"/>
                          <w:marRight w:val="0"/>
                          <w:marTop w:val="0"/>
                          <w:marBottom w:val="0"/>
                          <w:divBdr>
                            <w:top w:val="none" w:sz="0" w:space="0" w:color="auto"/>
                            <w:left w:val="none" w:sz="0" w:space="0" w:color="auto"/>
                            <w:bottom w:val="none" w:sz="0" w:space="0" w:color="auto"/>
                            <w:right w:val="none" w:sz="0" w:space="0" w:color="auto"/>
                          </w:divBdr>
                          <w:divsChild>
                            <w:div w:id="1868370098">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 w:id="2033610856">
          <w:marLeft w:val="0"/>
          <w:marRight w:val="0"/>
          <w:marTop w:val="0"/>
          <w:marBottom w:val="0"/>
          <w:divBdr>
            <w:top w:val="none" w:sz="0" w:space="0" w:color="auto"/>
            <w:left w:val="none" w:sz="0" w:space="0" w:color="auto"/>
            <w:bottom w:val="none" w:sz="0" w:space="0" w:color="auto"/>
            <w:right w:val="none" w:sz="0" w:space="0" w:color="auto"/>
          </w:divBdr>
        </w:div>
      </w:divsChild>
    </w:div>
    <w:div w:id="870652115">
      <w:bodyDiv w:val="1"/>
      <w:marLeft w:val="0"/>
      <w:marRight w:val="0"/>
      <w:marTop w:val="0"/>
      <w:marBottom w:val="0"/>
      <w:divBdr>
        <w:top w:val="none" w:sz="0" w:space="0" w:color="auto"/>
        <w:left w:val="none" w:sz="0" w:space="0" w:color="auto"/>
        <w:bottom w:val="none" w:sz="0" w:space="0" w:color="auto"/>
        <w:right w:val="none" w:sz="0" w:space="0" w:color="auto"/>
      </w:divBdr>
    </w:div>
    <w:div w:id="876354641">
      <w:bodyDiv w:val="1"/>
      <w:marLeft w:val="0"/>
      <w:marRight w:val="0"/>
      <w:marTop w:val="0"/>
      <w:marBottom w:val="0"/>
      <w:divBdr>
        <w:top w:val="none" w:sz="0" w:space="0" w:color="auto"/>
        <w:left w:val="none" w:sz="0" w:space="0" w:color="auto"/>
        <w:bottom w:val="none" w:sz="0" w:space="0" w:color="auto"/>
        <w:right w:val="none" w:sz="0" w:space="0" w:color="auto"/>
      </w:divBdr>
    </w:div>
    <w:div w:id="886836617">
      <w:bodyDiv w:val="1"/>
      <w:marLeft w:val="0"/>
      <w:marRight w:val="0"/>
      <w:marTop w:val="0"/>
      <w:marBottom w:val="0"/>
      <w:divBdr>
        <w:top w:val="none" w:sz="0" w:space="0" w:color="auto"/>
        <w:left w:val="none" w:sz="0" w:space="0" w:color="auto"/>
        <w:bottom w:val="none" w:sz="0" w:space="0" w:color="auto"/>
        <w:right w:val="none" w:sz="0" w:space="0" w:color="auto"/>
      </w:divBdr>
    </w:div>
    <w:div w:id="888540245">
      <w:bodyDiv w:val="1"/>
      <w:marLeft w:val="0"/>
      <w:marRight w:val="0"/>
      <w:marTop w:val="0"/>
      <w:marBottom w:val="0"/>
      <w:divBdr>
        <w:top w:val="none" w:sz="0" w:space="0" w:color="auto"/>
        <w:left w:val="none" w:sz="0" w:space="0" w:color="auto"/>
        <w:bottom w:val="none" w:sz="0" w:space="0" w:color="auto"/>
        <w:right w:val="none" w:sz="0" w:space="0" w:color="auto"/>
      </w:divBdr>
    </w:div>
    <w:div w:id="895630072">
      <w:bodyDiv w:val="1"/>
      <w:marLeft w:val="0"/>
      <w:marRight w:val="0"/>
      <w:marTop w:val="0"/>
      <w:marBottom w:val="0"/>
      <w:divBdr>
        <w:top w:val="none" w:sz="0" w:space="0" w:color="auto"/>
        <w:left w:val="none" w:sz="0" w:space="0" w:color="auto"/>
        <w:bottom w:val="none" w:sz="0" w:space="0" w:color="auto"/>
        <w:right w:val="none" w:sz="0" w:space="0" w:color="auto"/>
      </w:divBdr>
    </w:div>
    <w:div w:id="896747841">
      <w:bodyDiv w:val="1"/>
      <w:marLeft w:val="0"/>
      <w:marRight w:val="0"/>
      <w:marTop w:val="0"/>
      <w:marBottom w:val="0"/>
      <w:divBdr>
        <w:top w:val="none" w:sz="0" w:space="0" w:color="auto"/>
        <w:left w:val="none" w:sz="0" w:space="0" w:color="auto"/>
        <w:bottom w:val="none" w:sz="0" w:space="0" w:color="auto"/>
        <w:right w:val="none" w:sz="0" w:space="0" w:color="auto"/>
      </w:divBdr>
    </w:div>
    <w:div w:id="900553275">
      <w:bodyDiv w:val="1"/>
      <w:marLeft w:val="0"/>
      <w:marRight w:val="0"/>
      <w:marTop w:val="0"/>
      <w:marBottom w:val="0"/>
      <w:divBdr>
        <w:top w:val="none" w:sz="0" w:space="0" w:color="auto"/>
        <w:left w:val="none" w:sz="0" w:space="0" w:color="auto"/>
        <w:bottom w:val="none" w:sz="0" w:space="0" w:color="auto"/>
        <w:right w:val="none" w:sz="0" w:space="0" w:color="auto"/>
      </w:divBdr>
    </w:div>
    <w:div w:id="913322131">
      <w:bodyDiv w:val="1"/>
      <w:marLeft w:val="0"/>
      <w:marRight w:val="0"/>
      <w:marTop w:val="0"/>
      <w:marBottom w:val="0"/>
      <w:divBdr>
        <w:top w:val="none" w:sz="0" w:space="0" w:color="auto"/>
        <w:left w:val="none" w:sz="0" w:space="0" w:color="auto"/>
        <w:bottom w:val="none" w:sz="0" w:space="0" w:color="auto"/>
        <w:right w:val="none" w:sz="0" w:space="0" w:color="auto"/>
      </w:divBdr>
    </w:div>
    <w:div w:id="916942337">
      <w:bodyDiv w:val="1"/>
      <w:marLeft w:val="0"/>
      <w:marRight w:val="0"/>
      <w:marTop w:val="0"/>
      <w:marBottom w:val="0"/>
      <w:divBdr>
        <w:top w:val="none" w:sz="0" w:space="0" w:color="auto"/>
        <w:left w:val="none" w:sz="0" w:space="0" w:color="auto"/>
        <w:bottom w:val="none" w:sz="0" w:space="0" w:color="auto"/>
        <w:right w:val="none" w:sz="0" w:space="0" w:color="auto"/>
      </w:divBdr>
    </w:div>
    <w:div w:id="919799036">
      <w:bodyDiv w:val="1"/>
      <w:marLeft w:val="0"/>
      <w:marRight w:val="0"/>
      <w:marTop w:val="0"/>
      <w:marBottom w:val="0"/>
      <w:divBdr>
        <w:top w:val="none" w:sz="0" w:space="0" w:color="auto"/>
        <w:left w:val="none" w:sz="0" w:space="0" w:color="auto"/>
        <w:bottom w:val="none" w:sz="0" w:space="0" w:color="auto"/>
        <w:right w:val="none" w:sz="0" w:space="0" w:color="auto"/>
      </w:divBdr>
    </w:div>
    <w:div w:id="928467330">
      <w:bodyDiv w:val="1"/>
      <w:marLeft w:val="0"/>
      <w:marRight w:val="0"/>
      <w:marTop w:val="0"/>
      <w:marBottom w:val="0"/>
      <w:divBdr>
        <w:top w:val="none" w:sz="0" w:space="0" w:color="auto"/>
        <w:left w:val="none" w:sz="0" w:space="0" w:color="auto"/>
        <w:bottom w:val="none" w:sz="0" w:space="0" w:color="auto"/>
        <w:right w:val="none" w:sz="0" w:space="0" w:color="auto"/>
      </w:divBdr>
      <w:divsChild>
        <w:div w:id="885064689">
          <w:marLeft w:val="0"/>
          <w:marRight w:val="0"/>
          <w:marTop w:val="0"/>
          <w:marBottom w:val="0"/>
          <w:divBdr>
            <w:top w:val="none" w:sz="0" w:space="0" w:color="auto"/>
            <w:left w:val="none" w:sz="0" w:space="0" w:color="auto"/>
            <w:bottom w:val="none" w:sz="0" w:space="0" w:color="auto"/>
            <w:right w:val="none" w:sz="0" w:space="0" w:color="auto"/>
          </w:divBdr>
        </w:div>
      </w:divsChild>
    </w:div>
    <w:div w:id="931278780">
      <w:bodyDiv w:val="1"/>
      <w:marLeft w:val="0"/>
      <w:marRight w:val="0"/>
      <w:marTop w:val="0"/>
      <w:marBottom w:val="0"/>
      <w:divBdr>
        <w:top w:val="none" w:sz="0" w:space="0" w:color="auto"/>
        <w:left w:val="none" w:sz="0" w:space="0" w:color="auto"/>
        <w:bottom w:val="none" w:sz="0" w:space="0" w:color="auto"/>
        <w:right w:val="none" w:sz="0" w:space="0" w:color="auto"/>
      </w:divBdr>
    </w:div>
    <w:div w:id="932787581">
      <w:bodyDiv w:val="1"/>
      <w:marLeft w:val="0"/>
      <w:marRight w:val="0"/>
      <w:marTop w:val="0"/>
      <w:marBottom w:val="0"/>
      <w:divBdr>
        <w:top w:val="none" w:sz="0" w:space="0" w:color="auto"/>
        <w:left w:val="none" w:sz="0" w:space="0" w:color="auto"/>
        <w:bottom w:val="none" w:sz="0" w:space="0" w:color="auto"/>
        <w:right w:val="none" w:sz="0" w:space="0" w:color="auto"/>
      </w:divBdr>
      <w:divsChild>
        <w:div w:id="2049991148">
          <w:marLeft w:val="0"/>
          <w:marRight w:val="0"/>
          <w:marTop w:val="150"/>
          <w:marBottom w:val="0"/>
          <w:divBdr>
            <w:top w:val="none" w:sz="0" w:space="0" w:color="auto"/>
            <w:left w:val="none" w:sz="0" w:space="0" w:color="auto"/>
            <w:bottom w:val="none" w:sz="0" w:space="0" w:color="auto"/>
            <w:right w:val="none" w:sz="0" w:space="0" w:color="auto"/>
          </w:divBdr>
        </w:div>
        <w:div w:id="2053457624">
          <w:marLeft w:val="0"/>
          <w:marRight w:val="0"/>
          <w:marTop w:val="0"/>
          <w:marBottom w:val="225"/>
          <w:divBdr>
            <w:top w:val="none" w:sz="0" w:space="0" w:color="auto"/>
            <w:left w:val="none" w:sz="0" w:space="0" w:color="auto"/>
            <w:bottom w:val="none" w:sz="0" w:space="0" w:color="auto"/>
            <w:right w:val="none" w:sz="0" w:space="0" w:color="auto"/>
          </w:divBdr>
        </w:div>
      </w:divsChild>
    </w:div>
    <w:div w:id="938299456">
      <w:bodyDiv w:val="1"/>
      <w:marLeft w:val="0"/>
      <w:marRight w:val="0"/>
      <w:marTop w:val="0"/>
      <w:marBottom w:val="0"/>
      <w:divBdr>
        <w:top w:val="none" w:sz="0" w:space="0" w:color="auto"/>
        <w:left w:val="none" w:sz="0" w:space="0" w:color="auto"/>
        <w:bottom w:val="none" w:sz="0" w:space="0" w:color="auto"/>
        <w:right w:val="none" w:sz="0" w:space="0" w:color="auto"/>
      </w:divBdr>
    </w:div>
    <w:div w:id="944380750">
      <w:bodyDiv w:val="1"/>
      <w:marLeft w:val="0"/>
      <w:marRight w:val="0"/>
      <w:marTop w:val="0"/>
      <w:marBottom w:val="0"/>
      <w:divBdr>
        <w:top w:val="none" w:sz="0" w:space="0" w:color="auto"/>
        <w:left w:val="none" w:sz="0" w:space="0" w:color="auto"/>
        <w:bottom w:val="none" w:sz="0" w:space="0" w:color="auto"/>
        <w:right w:val="none" w:sz="0" w:space="0" w:color="auto"/>
      </w:divBdr>
      <w:divsChild>
        <w:div w:id="1668098824">
          <w:marLeft w:val="0"/>
          <w:marRight w:val="0"/>
          <w:marTop w:val="0"/>
          <w:marBottom w:val="225"/>
          <w:divBdr>
            <w:top w:val="none" w:sz="0" w:space="0" w:color="auto"/>
            <w:left w:val="none" w:sz="0" w:space="0" w:color="auto"/>
            <w:bottom w:val="none" w:sz="0" w:space="0" w:color="auto"/>
            <w:right w:val="none" w:sz="0" w:space="0" w:color="auto"/>
          </w:divBdr>
        </w:div>
        <w:div w:id="1796213792">
          <w:marLeft w:val="0"/>
          <w:marRight w:val="0"/>
          <w:marTop w:val="150"/>
          <w:marBottom w:val="0"/>
          <w:divBdr>
            <w:top w:val="none" w:sz="0" w:space="0" w:color="auto"/>
            <w:left w:val="none" w:sz="0" w:space="0" w:color="auto"/>
            <w:bottom w:val="none" w:sz="0" w:space="0" w:color="auto"/>
            <w:right w:val="none" w:sz="0" w:space="0" w:color="auto"/>
          </w:divBdr>
        </w:div>
      </w:divsChild>
    </w:div>
    <w:div w:id="945188759">
      <w:bodyDiv w:val="1"/>
      <w:marLeft w:val="0"/>
      <w:marRight w:val="0"/>
      <w:marTop w:val="0"/>
      <w:marBottom w:val="0"/>
      <w:divBdr>
        <w:top w:val="none" w:sz="0" w:space="0" w:color="auto"/>
        <w:left w:val="none" w:sz="0" w:space="0" w:color="auto"/>
        <w:bottom w:val="none" w:sz="0" w:space="0" w:color="auto"/>
        <w:right w:val="none" w:sz="0" w:space="0" w:color="auto"/>
      </w:divBdr>
      <w:divsChild>
        <w:div w:id="1419325018">
          <w:marLeft w:val="0"/>
          <w:marRight w:val="0"/>
          <w:marTop w:val="0"/>
          <w:marBottom w:val="0"/>
          <w:divBdr>
            <w:top w:val="none" w:sz="0" w:space="0" w:color="auto"/>
            <w:left w:val="none" w:sz="0" w:space="0" w:color="auto"/>
            <w:bottom w:val="none" w:sz="0" w:space="0" w:color="auto"/>
            <w:right w:val="none" w:sz="0" w:space="0" w:color="auto"/>
          </w:divBdr>
          <w:divsChild>
            <w:div w:id="415058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050280">
      <w:bodyDiv w:val="1"/>
      <w:marLeft w:val="0"/>
      <w:marRight w:val="0"/>
      <w:marTop w:val="0"/>
      <w:marBottom w:val="0"/>
      <w:divBdr>
        <w:top w:val="none" w:sz="0" w:space="0" w:color="auto"/>
        <w:left w:val="none" w:sz="0" w:space="0" w:color="auto"/>
        <w:bottom w:val="none" w:sz="0" w:space="0" w:color="auto"/>
        <w:right w:val="none" w:sz="0" w:space="0" w:color="auto"/>
      </w:divBdr>
    </w:div>
    <w:div w:id="951785954">
      <w:bodyDiv w:val="1"/>
      <w:marLeft w:val="0"/>
      <w:marRight w:val="0"/>
      <w:marTop w:val="0"/>
      <w:marBottom w:val="0"/>
      <w:divBdr>
        <w:top w:val="none" w:sz="0" w:space="0" w:color="auto"/>
        <w:left w:val="none" w:sz="0" w:space="0" w:color="auto"/>
        <w:bottom w:val="none" w:sz="0" w:space="0" w:color="auto"/>
        <w:right w:val="none" w:sz="0" w:space="0" w:color="auto"/>
      </w:divBdr>
      <w:divsChild>
        <w:div w:id="542062170">
          <w:marLeft w:val="0"/>
          <w:marRight w:val="0"/>
          <w:marTop w:val="0"/>
          <w:marBottom w:val="225"/>
          <w:divBdr>
            <w:top w:val="none" w:sz="0" w:space="0" w:color="auto"/>
            <w:left w:val="none" w:sz="0" w:space="0" w:color="auto"/>
            <w:bottom w:val="none" w:sz="0" w:space="0" w:color="auto"/>
            <w:right w:val="none" w:sz="0" w:space="0" w:color="auto"/>
          </w:divBdr>
        </w:div>
        <w:div w:id="1027565500">
          <w:marLeft w:val="0"/>
          <w:marRight w:val="0"/>
          <w:marTop w:val="150"/>
          <w:marBottom w:val="0"/>
          <w:divBdr>
            <w:top w:val="none" w:sz="0" w:space="0" w:color="auto"/>
            <w:left w:val="none" w:sz="0" w:space="0" w:color="auto"/>
            <w:bottom w:val="none" w:sz="0" w:space="0" w:color="auto"/>
            <w:right w:val="none" w:sz="0" w:space="0" w:color="auto"/>
          </w:divBdr>
        </w:div>
      </w:divsChild>
    </w:div>
    <w:div w:id="966282616">
      <w:bodyDiv w:val="1"/>
      <w:marLeft w:val="0"/>
      <w:marRight w:val="0"/>
      <w:marTop w:val="0"/>
      <w:marBottom w:val="0"/>
      <w:divBdr>
        <w:top w:val="none" w:sz="0" w:space="0" w:color="auto"/>
        <w:left w:val="none" w:sz="0" w:space="0" w:color="auto"/>
        <w:bottom w:val="none" w:sz="0" w:space="0" w:color="auto"/>
        <w:right w:val="none" w:sz="0" w:space="0" w:color="auto"/>
      </w:divBdr>
    </w:div>
    <w:div w:id="967049268">
      <w:bodyDiv w:val="1"/>
      <w:marLeft w:val="0"/>
      <w:marRight w:val="0"/>
      <w:marTop w:val="0"/>
      <w:marBottom w:val="0"/>
      <w:divBdr>
        <w:top w:val="none" w:sz="0" w:space="0" w:color="auto"/>
        <w:left w:val="none" w:sz="0" w:space="0" w:color="auto"/>
        <w:bottom w:val="none" w:sz="0" w:space="0" w:color="auto"/>
        <w:right w:val="none" w:sz="0" w:space="0" w:color="auto"/>
      </w:divBdr>
    </w:div>
    <w:div w:id="973289563">
      <w:bodyDiv w:val="1"/>
      <w:marLeft w:val="0"/>
      <w:marRight w:val="0"/>
      <w:marTop w:val="0"/>
      <w:marBottom w:val="0"/>
      <w:divBdr>
        <w:top w:val="none" w:sz="0" w:space="0" w:color="auto"/>
        <w:left w:val="none" w:sz="0" w:space="0" w:color="auto"/>
        <w:bottom w:val="none" w:sz="0" w:space="0" w:color="auto"/>
        <w:right w:val="none" w:sz="0" w:space="0" w:color="auto"/>
      </w:divBdr>
    </w:div>
    <w:div w:id="974525450">
      <w:bodyDiv w:val="1"/>
      <w:marLeft w:val="0"/>
      <w:marRight w:val="0"/>
      <w:marTop w:val="0"/>
      <w:marBottom w:val="0"/>
      <w:divBdr>
        <w:top w:val="none" w:sz="0" w:space="0" w:color="auto"/>
        <w:left w:val="none" w:sz="0" w:space="0" w:color="auto"/>
        <w:bottom w:val="none" w:sz="0" w:space="0" w:color="auto"/>
        <w:right w:val="none" w:sz="0" w:space="0" w:color="auto"/>
      </w:divBdr>
    </w:div>
    <w:div w:id="979072631">
      <w:bodyDiv w:val="1"/>
      <w:marLeft w:val="0"/>
      <w:marRight w:val="0"/>
      <w:marTop w:val="0"/>
      <w:marBottom w:val="0"/>
      <w:divBdr>
        <w:top w:val="none" w:sz="0" w:space="0" w:color="auto"/>
        <w:left w:val="none" w:sz="0" w:space="0" w:color="auto"/>
        <w:bottom w:val="none" w:sz="0" w:space="0" w:color="auto"/>
        <w:right w:val="none" w:sz="0" w:space="0" w:color="auto"/>
      </w:divBdr>
      <w:divsChild>
        <w:div w:id="43413009">
          <w:marLeft w:val="0"/>
          <w:marRight w:val="0"/>
          <w:marTop w:val="150"/>
          <w:marBottom w:val="0"/>
          <w:divBdr>
            <w:top w:val="none" w:sz="0" w:space="0" w:color="auto"/>
            <w:left w:val="none" w:sz="0" w:space="0" w:color="auto"/>
            <w:bottom w:val="none" w:sz="0" w:space="0" w:color="auto"/>
            <w:right w:val="none" w:sz="0" w:space="0" w:color="auto"/>
          </w:divBdr>
        </w:div>
        <w:div w:id="1838494273">
          <w:marLeft w:val="0"/>
          <w:marRight w:val="0"/>
          <w:marTop w:val="0"/>
          <w:marBottom w:val="225"/>
          <w:divBdr>
            <w:top w:val="none" w:sz="0" w:space="0" w:color="auto"/>
            <w:left w:val="none" w:sz="0" w:space="0" w:color="auto"/>
            <w:bottom w:val="none" w:sz="0" w:space="0" w:color="auto"/>
            <w:right w:val="none" w:sz="0" w:space="0" w:color="auto"/>
          </w:divBdr>
        </w:div>
      </w:divsChild>
    </w:div>
    <w:div w:id="984965445">
      <w:bodyDiv w:val="1"/>
      <w:marLeft w:val="0"/>
      <w:marRight w:val="0"/>
      <w:marTop w:val="0"/>
      <w:marBottom w:val="0"/>
      <w:divBdr>
        <w:top w:val="none" w:sz="0" w:space="0" w:color="auto"/>
        <w:left w:val="none" w:sz="0" w:space="0" w:color="auto"/>
        <w:bottom w:val="none" w:sz="0" w:space="0" w:color="auto"/>
        <w:right w:val="none" w:sz="0" w:space="0" w:color="auto"/>
      </w:divBdr>
    </w:div>
    <w:div w:id="989945204">
      <w:bodyDiv w:val="1"/>
      <w:marLeft w:val="0"/>
      <w:marRight w:val="0"/>
      <w:marTop w:val="0"/>
      <w:marBottom w:val="0"/>
      <w:divBdr>
        <w:top w:val="none" w:sz="0" w:space="0" w:color="auto"/>
        <w:left w:val="none" w:sz="0" w:space="0" w:color="auto"/>
        <w:bottom w:val="none" w:sz="0" w:space="0" w:color="auto"/>
        <w:right w:val="none" w:sz="0" w:space="0" w:color="auto"/>
      </w:divBdr>
    </w:div>
    <w:div w:id="993950253">
      <w:bodyDiv w:val="1"/>
      <w:marLeft w:val="0"/>
      <w:marRight w:val="0"/>
      <w:marTop w:val="0"/>
      <w:marBottom w:val="0"/>
      <w:divBdr>
        <w:top w:val="none" w:sz="0" w:space="0" w:color="auto"/>
        <w:left w:val="none" w:sz="0" w:space="0" w:color="auto"/>
        <w:bottom w:val="none" w:sz="0" w:space="0" w:color="auto"/>
        <w:right w:val="none" w:sz="0" w:space="0" w:color="auto"/>
      </w:divBdr>
    </w:div>
    <w:div w:id="998537633">
      <w:bodyDiv w:val="1"/>
      <w:marLeft w:val="0"/>
      <w:marRight w:val="0"/>
      <w:marTop w:val="0"/>
      <w:marBottom w:val="0"/>
      <w:divBdr>
        <w:top w:val="none" w:sz="0" w:space="0" w:color="auto"/>
        <w:left w:val="none" w:sz="0" w:space="0" w:color="auto"/>
        <w:bottom w:val="none" w:sz="0" w:space="0" w:color="auto"/>
        <w:right w:val="none" w:sz="0" w:space="0" w:color="auto"/>
      </w:divBdr>
    </w:div>
    <w:div w:id="1000739900">
      <w:bodyDiv w:val="1"/>
      <w:marLeft w:val="0"/>
      <w:marRight w:val="0"/>
      <w:marTop w:val="0"/>
      <w:marBottom w:val="0"/>
      <w:divBdr>
        <w:top w:val="none" w:sz="0" w:space="0" w:color="auto"/>
        <w:left w:val="none" w:sz="0" w:space="0" w:color="auto"/>
        <w:bottom w:val="none" w:sz="0" w:space="0" w:color="auto"/>
        <w:right w:val="none" w:sz="0" w:space="0" w:color="auto"/>
      </w:divBdr>
    </w:div>
    <w:div w:id="1012728069">
      <w:bodyDiv w:val="1"/>
      <w:marLeft w:val="0"/>
      <w:marRight w:val="0"/>
      <w:marTop w:val="0"/>
      <w:marBottom w:val="0"/>
      <w:divBdr>
        <w:top w:val="none" w:sz="0" w:space="0" w:color="auto"/>
        <w:left w:val="none" w:sz="0" w:space="0" w:color="auto"/>
        <w:bottom w:val="none" w:sz="0" w:space="0" w:color="auto"/>
        <w:right w:val="none" w:sz="0" w:space="0" w:color="auto"/>
      </w:divBdr>
    </w:div>
    <w:div w:id="1016538425">
      <w:bodyDiv w:val="1"/>
      <w:marLeft w:val="0"/>
      <w:marRight w:val="0"/>
      <w:marTop w:val="0"/>
      <w:marBottom w:val="0"/>
      <w:divBdr>
        <w:top w:val="none" w:sz="0" w:space="0" w:color="auto"/>
        <w:left w:val="none" w:sz="0" w:space="0" w:color="auto"/>
        <w:bottom w:val="none" w:sz="0" w:space="0" w:color="auto"/>
        <w:right w:val="none" w:sz="0" w:space="0" w:color="auto"/>
      </w:divBdr>
    </w:div>
    <w:div w:id="1017150356">
      <w:bodyDiv w:val="1"/>
      <w:marLeft w:val="0"/>
      <w:marRight w:val="0"/>
      <w:marTop w:val="0"/>
      <w:marBottom w:val="0"/>
      <w:divBdr>
        <w:top w:val="none" w:sz="0" w:space="0" w:color="auto"/>
        <w:left w:val="none" w:sz="0" w:space="0" w:color="auto"/>
        <w:bottom w:val="none" w:sz="0" w:space="0" w:color="auto"/>
        <w:right w:val="none" w:sz="0" w:space="0" w:color="auto"/>
      </w:divBdr>
      <w:divsChild>
        <w:div w:id="1355615038">
          <w:marLeft w:val="0"/>
          <w:marRight w:val="0"/>
          <w:marTop w:val="0"/>
          <w:marBottom w:val="225"/>
          <w:divBdr>
            <w:top w:val="none" w:sz="0" w:space="0" w:color="auto"/>
            <w:left w:val="none" w:sz="0" w:space="0" w:color="auto"/>
            <w:bottom w:val="none" w:sz="0" w:space="0" w:color="auto"/>
            <w:right w:val="none" w:sz="0" w:space="0" w:color="auto"/>
          </w:divBdr>
        </w:div>
        <w:div w:id="1431127176">
          <w:marLeft w:val="0"/>
          <w:marRight w:val="0"/>
          <w:marTop w:val="150"/>
          <w:marBottom w:val="0"/>
          <w:divBdr>
            <w:top w:val="none" w:sz="0" w:space="0" w:color="auto"/>
            <w:left w:val="none" w:sz="0" w:space="0" w:color="auto"/>
            <w:bottom w:val="none" w:sz="0" w:space="0" w:color="auto"/>
            <w:right w:val="none" w:sz="0" w:space="0" w:color="auto"/>
          </w:divBdr>
        </w:div>
      </w:divsChild>
    </w:div>
    <w:div w:id="1017929651">
      <w:bodyDiv w:val="1"/>
      <w:marLeft w:val="0"/>
      <w:marRight w:val="0"/>
      <w:marTop w:val="0"/>
      <w:marBottom w:val="0"/>
      <w:divBdr>
        <w:top w:val="none" w:sz="0" w:space="0" w:color="auto"/>
        <w:left w:val="none" w:sz="0" w:space="0" w:color="auto"/>
        <w:bottom w:val="none" w:sz="0" w:space="0" w:color="auto"/>
        <w:right w:val="none" w:sz="0" w:space="0" w:color="auto"/>
      </w:divBdr>
    </w:div>
    <w:div w:id="1027367972">
      <w:bodyDiv w:val="1"/>
      <w:marLeft w:val="0"/>
      <w:marRight w:val="0"/>
      <w:marTop w:val="0"/>
      <w:marBottom w:val="0"/>
      <w:divBdr>
        <w:top w:val="none" w:sz="0" w:space="0" w:color="auto"/>
        <w:left w:val="none" w:sz="0" w:space="0" w:color="auto"/>
        <w:bottom w:val="none" w:sz="0" w:space="0" w:color="auto"/>
        <w:right w:val="none" w:sz="0" w:space="0" w:color="auto"/>
      </w:divBdr>
    </w:div>
    <w:div w:id="1036273523">
      <w:bodyDiv w:val="1"/>
      <w:marLeft w:val="0"/>
      <w:marRight w:val="0"/>
      <w:marTop w:val="0"/>
      <w:marBottom w:val="0"/>
      <w:divBdr>
        <w:top w:val="none" w:sz="0" w:space="0" w:color="auto"/>
        <w:left w:val="none" w:sz="0" w:space="0" w:color="auto"/>
        <w:bottom w:val="none" w:sz="0" w:space="0" w:color="auto"/>
        <w:right w:val="none" w:sz="0" w:space="0" w:color="auto"/>
      </w:divBdr>
      <w:divsChild>
        <w:div w:id="1263565668">
          <w:marLeft w:val="0"/>
          <w:marRight w:val="0"/>
          <w:marTop w:val="0"/>
          <w:marBottom w:val="225"/>
          <w:divBdr>
            <w:top w:val="none" w:sz="0" w:space="0" w:color="auto"/>
            <w:left w:val="none" w:sz="0" w:space="0" w:color="auto"/>
            <w:bottom w:val="none" w:sz="0" w:space="0" w:color="auto"/>
            <w:right w:val="none" w:sz="0" w:space="0" w:color="auto"/>
          </w:divBdr>
        </w:div>
        <w:div w:id="1546405848">
          <w:marLeft w:val="0"/>
          <w:marRight w:val="0"/>
          <w:marTop w:val="150"/>
          <w:marBottom w:val="0"/>
          <w:divBdr>
            <w:top w:val="none" w:sz="0" w:space="0" w:color="auto"/>
            <w:left w:val="none" w:sz="0" w:space="0" w:color="auto"/>
            <w:bottom w:val="none" w:sz="0" w:space="0" w:color="auto"/>
            <w:right w:val="none" w:sz="0" w:space="0" w:color="auto"/>
          </w:divBdr>
        </w:div>
      </w:divsChild>
    </w:div>
    <w:div w:id="1036734917">
      <w:bodyDiv w:val="1"/>
      <w:marLeft w:val="0"/>
      <w:marRight w:val="0"/>
      <w:marTop w:val="0"/>
      <w:marBottom w:val="0"/>
      <w:divBdr>
        <w:top w:val="none" w:sz="0" w:space="0" w:color="auto"/>
        <w:left w:val="none" w:sz="0" w:space="0" w:color="auto"/>
        <w:bottom w:val="none" w:sz="0" w:space="0" w:color="auto"/>
        <w:right w:val="none" w:sz="0" w:space="0" w:color="auto"/>
      </w:divBdr>
    </w:div>
    <w:div w:id="1048534477">
      <w:bodyDiv w:val="1"/>
      <w:marLeft w:val="0"/>
      <w:marRight w:val="0"/>
      <w:marTop w:val="0"/>
      <w:marBottom w:val="0"/>
      <w:divBdr>
        <w:top w:val="none" w:sz="0" w:space="0" w:color="auto"/>
        <w:left w:val="none" w:sz="0" w:space="0" w:color="auto"/>
        <w:bottom w:val="none" w:sz="0" w:space="0" w:color="auto"/>
        <w:right w:val="none" w:sz="0" w:space="0" w:color="auto"/>
      </w:divBdr>
    </w:div>
    <w:div w:id="1052660369">
      <w:bodyDiv w:val="1"/>
      <w:marLeft w:val="0"/>
      <w:marRight w:val="0"/>
      <w:marTop w:val="0"/>
      <w:marBottom w:val="0"/>
      <w:divBdr>
        <w:top w:val="none" w:sz="0" w:space="0" w:color="auto"/>
        <w:left w:val="none" w:sz="0" w:space="0" w:color="auto"/>
        <w:bottom w:val="none" w:sz="0" w:space="0" w:color="auto"/>
        <w:right w:val="none" w:sz="0" w:space="0" w:color="auto"/>
      </w:divBdr>
    </w:div>
    <w:div w:id="1055204958">
      <w:bodyDiv w:val="1"/>
      <w:marLeft w:val="0"/>
      <w:marRight w:val="0"/>
      <w:marTop w:val="0"/>
      <w:marBottom w:val="0"/>
      <w:divBdr>
        <w:top w:val="none" w:sz="0" w:space="0" w:color="auto"/>
        <w:left w:val="none" w:sz="0" w:space="0" w:color="auto"/>
        <w:bottom w:val="none" w:sz="0" w:space="0" w:color="auto"/>
        <w:right w:val="none" w:sz="0" w:space="0" w:color="auto"/>
      </w:divBdr>
    </w:div>
    <w:div w:id="1056931440">
      <w:bodyDiv w:val="1"/>
      <w:marLeft w:val="0"/>
      <w:marRight w:val="0"/>
      <w:marTop w:val="0"/>
      <w:marBottom w:val="0"/>
      <w:divBdr>
        <w:top w:val="none" w:sz="0" w:space="0" w:color="auto"/>
        <w:left w:val="none" w:sz="0" w:space="0" w:color="auto"/>
        <w:bottom w:val="none" w:sz="0" w:space="0" w:color="auto"/>
        <w:right w:val="none" w:sz="0" w:space="0" w:color="auto"/>
      </w:divBdr>
    </w:div>
    <w:div w:id="1059329211">
      <w:bodyDiv w:val="1"/>
      <w:marLeft w:val="0"/>
      <w:marRight w:val="0"/>
      <w:marTop w:val="0"/>
      <w:marBottom w:val="0"/>
      <w:divBdr>
        <w:top w:val="none" w:sz="0" w:space="0" w:color="auto"/>
        <w:left w:val="none" w:sz="0" w:space="0" w:color="auto"/>
        <w:bottom w:val="none" w:sz="0" w:space="0" w:color="auto"/>
        <w:right w:val="none" w:sz="0" w:space="0" w:color="auto"/>
      </w:divBdr>
    </w:div>
    <w:div w:id="1061753793">
      <w:bodyDiv w:val="1"/>
      <w:marLeft w:val="0"/>
      <w:marRight w:val="0"/>
      <w:marTop w:val="0"/>
      <w:marBottom w:val="0"/>
      <w:divBdr>
        <w:top w:val="none" w:sz="0" w:space="0" w:color="auto"/>
        <w:left w:val="none" w:sz="0" w:space="0" w:color="auto"/>
        <w:bottom w:val="none" w:sz="0" w:space="0" w:color="auto"/>
        <w:right w:val="none" w:sz="0" w:space="0" w:color="auto"/>
      </w:divBdr>
    </w:div>
    <w:div w:id="1065109559">
      <w:bodyDiv w:val="1"/>
      <w:marLeft w:val="0"/>
      <w:marRight w:val="0"/>
      <w:marTop w:val="0"/>
      <w:marBottom w:val="0"/>
      <w:divBdr>
        <w:top w:val="none" w:sz="0" w:space="0" w:color="auto"/>
        <w:left w:val="none" w:sz="0" w:space="0" w:color="auto"/>
        <w:bottom w:val="none" w:sz="0" w:space="0" w:color="auto"/>
        <w:right w:val="none" w:sz="0" w:space="0" w:color="auto"/>
      </w:divBdr>
    </w:div>
    <w:div w:id="1065445117">
      <w:bodyDiv w:val="1"/>
      <w:marLeft w:val="0"/>
      <w:marRight w:val="0"/>
      <w:marTop w:val="0"/>
      <w:marBottom w:val="0"/>
      <w:divBdr>
        <w:top w:val="none" w:sz="0" w:space="0" w:color="auto"/>
        <w:left w:val="none" w:sz="0" w:space="0" w:color="auto"/>
        <w:bottom w:val="none" w:sz="0" w:space="0" w:color="auto"/>
        <w:right w:val="none" w:sz="0" w:space="0" w:color="auto"/>
      </w:divBdr>
    </w:div>
    <w:div w:id="1090081072">
      <w:bodyDiv w:val="1"/>
      <w:marLeft w:val="0"/>
      <w:marRight w:val="0"/>
      <w:marTop w:val="0"/>
      <w:marBottom w:val="0"/>
      <w:divBdr>
        <w:top w:val="none" w:sz="0" w:space="0" w:color="auto"/>
        <w:left w:val="none" w:sz="0" w:space="0" w:color="auto"/>
        <w:bottom w:val="none" w:sz="0" w:space="0" w:color="auto"/>
        <w:right w:val="none" w:sz="0" w:space="0" w:color="auto"/>
      </w:divBdr>
    </w:div>
    <w:div w:id="1090352134">
      <w:bodyDiv w:val="1"/>
      <w:marLeft w:val="0"/>
      <w:marRight w:val="0"/>
      <w:marTop w:val="0"/>
      <w:marBottom w:val="0"/>
      <w:divBdr>
        <w:top w:val="none" w:sz="0" w:space="0" w:color="auto"/>
        <w:left w:val="none" w:sz="0" w:space="0" w:color="auto"/>
        <w:bottom w:val="none" w:sz="0" w:space="0" w:color="auto"/>
        <w:right w:val="none" w:sz="0" w:space="0" w:color="auto"/>
      </w:divBdr>
    </w:div>
    <w:div w:id="1090589278">
      <w:bodyDiv w:val="1"/>
      <w:marLeft w:val="0"/>
      <w:marRight w:val="0"/>
      <w:marTop w:val="0"/>
      <w:marBottom w:val="0"/>
      <w:divBdr>
        <w:top w:val="none" w:sz="0" w:space="0" w:color="auto"/>
        <w:left w:val="none" w:sz="0" w:space="0" w:color="auto"/>
        <w:bottom w:val="none" w:sz="0" w:space="0" w:color="auto"/>
        <w:right w:val="none" w:sz="0" w:space="0" w:color="auto"/>
      </w:divBdr>
      <w:divsChild>
        <w:div w:id="1590505215">
          <w:marLeft w:val="0"/>
          <w:marRight w:val="0"/>
          <w:marTop w:val="0"/>
          <w:marBottom w:val="0"/>
          <w:divBdr>
            <w:top w:val="none" w:sz="0" w:space="0" w:color="auto"/>
            <w:left w:val="none" w:sz="0" w:space="0" w:color="auto"/>
            <w:bottom w:val="none" w:sz="0" w:space="0" w:color="auto"/>
            <w:right w:val="none" w:sz="0" w:space="0" w:color="auto"/>
          </w:divBdr>
        </w:div>
        <w:div w:id="2102793346">
          <w:marLeft w:val="0"/>
          <w:marRight w:val="0"/>
          <w:marTop w:val="0"/>
          <w:marBottom w:val="0"/>
          <w:divBdr>
            <w:top w:val="none" w:sz="0" w:space="0" w:color="auto"/>
            <w:left w:val="none" w:sz="0" w:space="0" w:color="auto"/>
            <w:bottom w:val="none" w:sz="0" w:space="0" w:color="auto"/>
            <w:right w:val="none" w:sz="0" w:space="0" w:color="auto"/>
          </w:divBdr>
        </w:div>
      </w:divsChild>
    </w:div>
    <w:div w:id="1098062859">
      <w:bodyDiv w:val="1"/>
      <w:marLeft w:val="0"/>
      <w:marRight w:val="0"/>
      <w:marTop w:val="0"/>
      <w:marBottom w:val="0"/>
      <w:divBdr>
        <w:top w:val="none" w:sz="0" w:space="0" w:color="auto"/>
        <w:left w:val="none" w:sz="0" w:space="0" w:color="auto"/>
        <w:bottom w:val="none" w:sz="0" w:space="0" w:color="auto"/>
        <w:right w:val="none" w:sz="0" w:space="0" w:color="auto"/>
      </w:divBdr>
      <w:divsChild>
        <w:div w:id="509566257">
          <w:marLeft w:val="0"/>
          <w:marRight w:val="0"/>
          <w:marTop w:val="0"/>
          <w:marBottom w:val="225"/>
          <w:divBdr>
            <w:top w:val="none" w:sz="0" w:space="0" w:color="auto"/>
            <w:left w:val="none" w:sz="0" w:space="0" w:color="auto"/>
            <w:bottom w:val="none" w:sz="0" w:space="0" w:color="auto"/>
            <w:right w:val="none" w:sz="0" w:space="0" w:color="auto"/>
          </w:divBdr>
        </w:div>
        <w:div w:id="932470158">
          <w:marLeft w:val="0"/>
          <w:marRight w:val="0"/>
          <w:marTop w:val="150"/>
          <w:marBottom w:val="0"/>
          <w:divBdr>
            <w:top w:val="none" w:sz="0" w:space="0" w:color="auto"/>
            <w:left w:val="none" w:sz="0" w:space="0" w:color="auto"/>
            <w:bottom w:val="none" w:sz="0" w:space="0" w:color="auto"/>
            <w:right w:val="none" w:sz="0" w:space="0" w:color="auto"/>
          </w:divBdr>
        </w:div>
      </w:divsChild>
    </w:div>
    <w:div w:id="1099906017">
      <w:bodyDiv w:val="1"/>
      <w:marLeft w:val="0"/>
      <w:marRight w:val="0"/>
      <w:marTop w:val="0"/>
      <w:marBottom w:val="0"/>
      <w:divBdr>
        <w:top w:val="none" w:sz="0" w:space="0" w:color="auto"/>
        <w:left w:val="none" w:sz="0" w:space="0" w:color="auto"/>
        <w:bottom w:val="none" w:sz="0" w:space="0" w:color="auto"/>
        <w:right w:val="none" w:sz="0" w:space="0" w:color="auto"/>
      </w:divBdr>
    </w:div>
    <w:div w:id="1101992614">
      <w:bodyDiv w:val="1"/>
      <w:marLeft w:val="0"/>
      <w:marRight w:val="0"/>
      <w:marTop w:val="0"/>
      <w:marBottom w:val="0"/>
      <w:divBdr>
        <w:top w:val="none" w:sz="0" w:space="0" w:color="auto"/>
        <w:left w:val="none" w:sz="0" w:space="0" w:color="auto"/>
        <w:bottom w:val="none" w:sz="0" w:space="0" w:color="auto"/>
        <w:right w:val="none" w:sz="0" w:space="0" w:color="auto"/>
      </w:divBdr>
    </w:div>
    <w:div w:id="1103694595">
      <w:bodyDiv w:val="1"/>
      <w:marLeft w:val="0"/>
      <w:marRight w:val="0"/>
      <w:marTop w:val="0"/>
      <w:marBottom w:val="0"/>
      <w:divBdr>
        <w:top w:val="none" w:sz="0" w:space="0" w:color="auto"/>
        <w:left w:val="none" w:sz="0" w:space="0" w:color="auto"/>
        <w:bottom w:val="none" w:sz="0" w:space="0" w:color="auto"/>
        <w:right w:val="none" w:sz="0" w:space="0" w:color="auto"/>
      </w:divBdr>
    </w:div>
    <w:div w:id="1107388944">
      <w:bodyDiv w:val="1"/>
      <w:marLeft w:val="0"/>
      <w:marRight w:val="0"/>
      <w:marTop w:val="0"/>
      <w:marBottom w:val="0"/>
      <w:divBdr>
        <w:top w:val="none" w:sz="0" w:space="0" w:color="auto"/>
        <w:left w:val="none" w:sz="0" w:space="0" w:color="auto"/>
        <w:bottom w:val="none" w:sz="0" w:space="0" w:color="auto"/>
        <w:right w:val="none" w:sz="0" w:space="0" w:color="auto"/>
      </w:divBdr>
    </w:div>
    <w:div w:id="1108114851">
      <w:bodyDiv w:val="1"/>
      <w:marLeft w:val="0"/>
      <w:marRight w:val="0"/>
      <w:marTop w:val="0"/>
      <w:marBottom w:val="0"/>
      <w:divBdr>
        <w:top w:val="none" w:sz="0" w:space="0" w:color="auto"/>
        <w:left w:val="none" w:sz="0" w:space="0" w:color="auto"/>
        <w:bottom w:val="none" w:sz="0" w:space="0" w:color="auto"/>
        <w:right w:val="none" w:sz="0" w:space="0" w:color="auto"/>
      </w:divBdr>
    </w:div>
    <w:div w:id="1113785407">
      <w:bodyDiv w:val="1"/>
      <w:marLeft w:val="0"/>
      <w:marRight w:val="0"/>
      <w:marTop w:val="0"/>
      <w:marBottom w:val="0"/>
      <w:divBdr>
        <w:top w:val="none" w:sz="0" w:space="0" w:color="auto"/>
        <w:left w:val="none" w:sz="0" w:space="0" w:color="auto"/>
        <w:bottom w:val="none" w:sz="0" w:space="0" w:color="auto"/>
        <w:right w:val="none" w:sz="0" w:space="0" w:color="auto"/>
      </w:divBdr>
    </w:div>
    <w:div w:id="1114061359">
      <w:bodyDiv w:val="1"/>
      <w:marLeft w:val="0"/>
      <w:marRight w:val="0"/>
      <w:marTop w:val="0"/>
      <w:marBottom w:val="0"/>
      <w:divBdr>
        <w:top w:val="none" w:sz="0" w:space="0" w:color="auto"/>
        <w:left w:val="none" w:sz="0" w:space="0" w:color="auto"/>
        <w:bottom w:val="none" w:sz="0" w:space="0" w:color="auto"/>
        <w:right w:val="none" w:sz="0" w:space="0" w:color="auto"/>
      </w:divBdr>
    </w:div>
    <w:div w:id="1119838500">
      <w:bodyDiv w:val="1"/>
      <w:marLeft w:val="0"/>
      <w:marRight w:val="0"/>
      <w:marTop w:val="0"/>
      <w:marBottom w:val="0"/>
      <w:divBdr>
        <w:top w:val="none" w:sz="0" w:space="0" w:color="auto"/>
        <w:left w:val="none" w:sz="0" w:space="0" w:color="auto"/>
        <w:bottom w:val="none" w:sz="0" w:space="0" w:color="auto"/>
        <w:right w:val="none" w:sz="0" w:space="0" w:color="auto"/>
      </w:divBdr>
    </w:div>
    <w:div w:id="1122571765">
      <w:bodyDiv w:val="1"/>
      <w:marLeft w:val="0"/>
      <w:marRight w:val="0"/>
      <w:marTop w:val="0"/>
      <w:marBottom w:val="0"/>
      <w:divBdr>
        <w:top w:val="none" w:sz="0" w:space="0" w:color="auto"/>
        <w:left w:val="none" w:sz="0" w:space="0" w:color="auto"/>
        <w:bottom w:val="none" w:sz="0" w:space="0" w:color="auto"/>
        <w:right w:val="none" w:sz="0" w:space="0" w:color="auto"/>
      </w:divBdr>
      <w:divsChild>
        <w:div w:id="369454335">
          <w:marLeft w:val="0"/>
          <w:marRight w:val="0"/>
          <w:marTop w:val="0"/>
          <w:marBottom w:val="225"/>
          <w:divBdr>
            <w:top w:val="none" w:sz="0" w:space="0" w:color="auto"/>
            <w:left w:val="none" w:sz="0" w:space="0" w:color="auto"/>
            <w:bottom w:val="none" w:sz="0" w:space="0" w:color="auto"/>
            <w:right w:val="none" w:sz="0" w:space="0" w:color="auto"/>
          </w:divBdr>
        </w:div>
        <w:div w:id="403844985">
          <w:marLeft w:val="0"/>
          <w:marRight w:val="0"/>
          <w:marTop w:val="150"/>
          <w:marBottom w:val="0"/>
          <w:divBdr>
            <w:top w:val="none" w:sz="0" w:space="0" w:color="auto"/>
            <w:left w:val="none" w:sz="0" w:space="0" w:color="auto"/>
            <w:bottom w:val="none" w:sz="0" w:space="0" w:color="auto"/>
            <w:right w:val="none" w:sz="0" w:space="0" w:color="auto"/>
          </w:divBdr>
        </w:div>
      </w:divsChild>
    </w:div>
    <w:div w:id="1136947388">
      <w:bodyDiv w:val="1"/>
      <w:marLeft w:val="0"/>
      <w:marRight w:val="0"/>
      <w:marTop w:val="0"/>
      <w:marBottom w:val="0"/>
      <w:divBdr>
        <w:top w:val="none" w:sz="0" w:space="0" w:color="auto"/>
        <w:left w:val="none" w:sz="0" w:space="0" w:color="auto"/>
        <w:bottom w:val="none" w:sz="0" w:space="0" w:color="auto"/>
        <w:right w:val="none" w:sz="0" w:space="0" w:color="auto"/>
      </w:divBdr>
    </w:div>
    <w:div w:id="1139151118">
      <w:bodyDiv w:val="1"/>
      <w:marLeft w:val="0"/>
      <w:marRight w:val="0"/>
      <w:marTop w:val="0"/>
      <w:marBottom w:val="0"/>
      <w:divBdr>
        <w:top w:val="none" w:sz="0" w:space="0" w:color="auto"/>
        <w:left w:val="none" w:sz="0" w:space="0" w:color="auto"/>
        <w:bottom w:val="none" w:sz="0" w:space="0" w:color="auto"/>
        <w:right w:val="none" w:sz="0" w:space="0" w:color="auto"/>
      </w:divBdr>
    </w:div>
    <w:div w:id="1139491002">
      <w:bodyDiv w:val="1"/>
      <w:marLeft w:val="0"/>
      <w:marRight w:val="0"/>
      <w:marTop w:val="0"/>
      <w:marBottom w:val="0"/>
      <w:divBdr>
        <w:top w:val="none" w:sz="0" w:space="0" w:color="auto"/>
        <w:left w:val="none" w:sz="0" w:space="0" w:color="auto"/>
        <w:bottom w:val="none" w:sz="0" w:space="0" w:color="auto"/>
        <w:right w:val="none" w:sz="0" w:space="0" w:color="auto"/>
      </w:divBdr>
    </w:div>
    <w:div w:id="1141657144">
      <w:bodyDiv w:val="1"/>
      <w:marLeft w:val="0"/>
      <w:marRight w:val="0"/>
      <w:marTop w:val="0"/>
      <w:marBottom w:val="0"/>
      <w:divBdr>
        <w:top w:val="none" w:sz="0" w:space="0" w:color="auto"/>
        <w:left w:val="none" w:sz="0" w:space="0" w:color="auto"/>
        <w:bottom w:val="none" w:sz="0" w:space="0" w:color="auto"/>
        <w:right w:val="none" w:sz="0" w:space="0" w:color="auto"/>
      </w:divBdr>
    </w:div>
    <w:div w:id="1143885002">
      <w:bodyDiv w:val="1"/>
      <w:marLeft w:val="0"/>
      <w:marRight w:val="0"/>
      <w:marTop w:val="0"/>
      <w:marBottom w:val="0"/>
      <w:divBdr>
        <w:top w:val="none" w:sz="0" w:space="0" w:color="auto"/>
        <w:left w:val="none" w:sz="0" w:space="0" w:color="auto"/>
        <w:bottom w:val="none" w:sz="0" w:space="0" w:color="auto"/>
        <w:right w:val="none" w:sz="0" w:space="0" w:color="auto"/>
      </w:divBdr>
    </w:div>
    <w:div w:id="1156071516">
      <w:bodyDiv w:val="1"/>
      <w:marLeft w:val="0"/>
      <w:marRight w:val="0"/>
      <w:marTop w:val="0"/>
      <w:marBottom w:val="0"/>
      <w:divBdr>
        <w:top w:val="none" w:sz="0" w:space="0" w:color="auto"/>
        <w:left w:val="none" w:sz="0" w:space="0" w:color="auto"/>
        <w:bottom w:val="none" w:sz="0" w:space="0" w:color="auto"/>
        <w:right w:val="none" w:sz="0" w:space="0" w:color="auto"/>
      </w:divBdr>
    </w:div>
    <w:div w:id="1158375462">
      <w:bodyDiv w:val="1"/>
      <w:marLeft w:val="0"/>
      <w:marRight w:val="0"/>
      <w:marTop w:val="0"/>
      <w:marBottom w:val="0"/>
      <w:divBdr>
        <w:top w:val="none" w:sz="0" w:space="0" w:color="auto"/>
        <w:left w:val="none" w:sz="0" w:space="0" w:color="auto"/>
        <w:bottom w:val="none" w:sz="0" w:space="0" w:color="auto"/>
        <w:right w:val="none" w:sz="0" w:space="0" w:color="auto"/>
      </w:divBdr>
    </w:div>
    <w:div w:id="1162039319">
      <w:bodyDiv w:val="1"/>
      <w:marLeft w:val="0"/>
      <w:marRight w:val="0"/>
      <w:marTop w:val="0"/>
      <w:marBottom w:val="0"/>
      <w:divBdr>
        <w:top w:val="none" w:sz="0" w:space="0" w:color="auto"/>
        <w:left w:val="none" w:sz="0" w:space="0" w:color="auto"/>
        <w:bottom w:val="none" w:sz="0" w:space="0" w:color="auto"/>
        <w:right w:val="none" w:sz="0" w:space="0" w:color="auto"/>
      </w:divBdr>
    </w:div>
    <w:div w:id="1167358923">
      <w:bodyDiv w:val="1"/>
      <w:marLeft w:val="0"/>
      <w:marRight w:val="0"/>
      <w:marTop w:val="0"/>
      <w:marBottom w:val="0"/>
      <w:divBdr>
        <w:top w:val="none" w:sz="0" w:space="0" w:color="auto"/>
        <w:left w:val="none" w:sz="0" w:space="0" w:color="auto"/>
        <w:bottom w:val="none" w:sz="0" w:space="0" w:color="auto"/>
        <w:right w:val="none" w:sz="0" w:space="0" w:color="auto"/>
      </w:divBdr>
    </w:div>
    <w:div w:id="1167865426">
      <w:bodyDiv w:val="1"/>
      <w:marLeft w:val="0"/>
      <w:marRight w:val="0"/>
      <w:marTop w:val="0"/>
      <w:marBottom w:val="0"/>
      <w:divBdr>
        <w:top w:val="none" w:sz="0" w:space="0" w:color="auto"/>
        <w:left w:val="none" w:sz="0" w:space="0" w:color="auto"/>
        <w:bottom w:val="none" w:sz="0" w:space="0" w:color="auto"/>
        <w:right w:val="none" w:sz="0" w:space="0" w:color="auto"/>
      </w:divBdr>
      <w:divsChild>
        <w:div w:id="827133498">
          <w:marLeft w:val="0"/>
          <w:marRight w:val="0"/>
          <w:marTop w:val="0"/>
          <w:marBottom w:val="0"/>
          <w:divBdr>
            <w:top w:val="none" w:sz="0" w:space="0" w:color="auto"/>
            <w:left w:val="none" w:sz="0" w:space="0" w:color="auto"/>
            <w:bottom w:val="none" w:sz="0" w:space="0" w:color="auto"/>
            <w:right w:val="none" w:sz="0" w:space="0" w:color="auto"/>
          </w:divBdr>
          <w:divsChild>
            <w:div w:id="1588537231">
              <w:marLeft w:val="0"/>
              <w:marRight w:val="0"/>
              <w:marTop w:val="0"/>
              <w:marBottom w:val="0"/>
              <w:divBdr>
                <w:top w:val="none" w:sz="0" w:space="0" w:color="auto"/>
                <w:left w:val="none" w:sz="0" w:space="0" w:color="auto"/>
                <w:bottom w:val="none" w:sz="0" w:space="0" w:color="auto"/>
                <w:right w:val="none" w:sz="0" w:space="0" w:color="auto"/>
              </w:divBdr>
              <w:divsChild>
                <w:div w:id="900019833">
                  <w:marLeft w:val="0"/>
                  <w:marRight w:val="0"/>
                  <w:marTop w:val="0"/>
                  <w:marBottom w:val="0"/>
                  <w:divBdr>
                    <w:top w:val="none" w:sz="0" w:space="0" w:color="auto"/>
                    <w:left w:val="none" w:sz="0" w:space="0" w:color="auto"/>
                    <w:bottom w:val="none" w:sz="0" w:space="0" w:color="auto"/>
                    <w:right w:val="none" w:sz="0" w:space="0" w:color="auto"/>
                  </w:divBdr>
                  <w:divsChild>
                    <w:div w:id="30122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331781">
          <w:marLeft w:val="0"/>
          <w:marRight w:val="0"/>
          <w:marTop w:val="0"/>
          <w:marBottom w:val="0"/>
          <w:divBdr>
            <w:top w:val="none" w:sz="0" w:space="0" w:color="auto"/>
            <w:left w:val="none" w:sz="0" w:space="0" w:color="auto"/>
            <w:bottom w:val="none" w:sz="0" w:space="0" w:color="auto"/>
            <w:right w:val="none" w:sz="0" w:space="0" w:color="auto"/>
          </w:divBdr>
          <w:divsChild>
            <w:div w:id="1839808716">
              <w:marLeft w:val="0"/>
              <w:marRight w:val="0"/>
              <w:marTop w:val="0"/>
              <w:marBottom w:val="0"/>
              <w:divBdr>
                <w:top w:val="none" w:sz="0" w:space="0" w:color="auto"/>
                <w:left w:val="none" w:sz="0" w:space="0" w:color="auto"/>
                <w:bottom w:val="none" w:sz="0" w:space="0" w:color="auto"/>
                <w:right w:val="none" w:sz="0" w:space="0" w:color="auto"/>
              </w:divBdr>
              <w:divsChild>
                <w:div w:id="1030913419">
                  <w:marLeft w:val="0"/>
                  <w:marRight w:val="0"/>
                  <w:marTop w:val="0"/>
                  <w:marBottom w:val="0"/>
                  <w:divBdr>
                    <w:top w:val="none" w:sz="0" w:space="0" w:color="auto"/>
                    <w:left w:val="none" w:sz="0" w:space="0" w:color="auto"/>
                    <w:bottom w:val="none" w:sz="0" w:space="0" w:color="auto"/>
                    <w:right w:val="none" w:sz="0" w:space="0" w:color="auto"/>
                  </w:divBdr>
                  <w:divsChild>
                    <w:div w:id="11685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213771">
      <w:bodyDiv w:val="1"/>
      <w:marLeft w:val="0"/>
      <w:marRight w:val="0"/>
      <w:marTop w:val="0"/>
      <w:marBottom w:val="0"/>
      <w:divBdr>
        <w:top w:val="none" w:sz="0" w:space="0" w:color="auto"/>
        <w:left w:val="none" w:sz="0" w:space="0" w:color="auto"/>
        <w:bottom w:val="none" w:sz="0" w:space="0" w:color="auto"/>
        <w:right w:val="none" w:sz="0" w:space="0" w:color="auto"/>
      </w:divBdr>
      <w:divsChild>
        <w:div w:id="1077941978">
          <w:marLeft w:val="0"/>
          <w:marRight w:val="0"/>
          <w:marTop w:val="150"/>
          <w:marBottom w:val="0"/>
          <w:divBdr>
            <w:top w:val="none" w:sz="0" w:space="0" w:color="auto"/>
            <w:left w:val="none" w:sz="0" w:space="0" w:color="auto"/>
            <w:bottom w:val="none" w:sz="0" w:space="0" w:color="auto"/>
            <w:right w:val="none" w:sz="0" w:space="0" w:color="auto"/>
          </w:divBdr>
        </w:div>
        <w:div w:id="1241908416">
          <w:marLeft w:val="0"/>
          <w:marRight w:val="0"/>
          <w:marTop w:val="0"/>
          <w:marBottom w:val="225"/>
          <w:divBdr>
            <w:top w:val="none" w:sz="0" w:space="0" w:color="auto"/>
            <w:left w:val="none" w:sz="0" w:space="0" w:color="auto"/>
            <w:bottom w:val="none" w:sz="0" w:space="0" w:color="auto"/>
            <w:right w:val="none" w:sz="0" w:space="0" w:color="auto"/>
          </w:divBdr>
        </w:div>
        <w:div w:id="1474299646">
          <w:marLeft w:val="0"/>
          <w:marRight w:val="0"/>
          <w:marTop w:val="255"/>
          <w:marBottom w:val="0"/>
          <w:divBdr>
            <w:top w:val="none" w:sz="0" w:space="0" w:color="auto"/>
            <w:left w:val="none" w:sz="0" w:space="0" w:color="auto"/>
            <w:bottom w:val="none" w:sz="0" w:space="0" w:color="auto"/>
            <w:right w:val="none" w:sz="0" w:space="0" w:color="auto"/>
          </w:divBdr>
          <w:divsChild>
            <w:div w:id="93887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142560">
      <w:bodyDiv w:val="1"/>
      <w:marLeft w:val="0"/>
      <w:marRight w:val="0"/>
      <w:marTop w:val="0"/>
      <w:marBottom w:val="0"/>
      <w:divBdr>
        <w:top w:val="none" w:sz="0" w:space="0" w:color="auto"/>
        <w:left w:val="none" w:sz="0" w:space="0" w:color="auto"/>
        <w:bottom w:val="none" w:sz="0" w:space="0" w:color="auto"/>
        <w:right w:val="none" w:sz="0" w:space="0" w:color="auto"/>
      </w:divBdr>
      <w:divsChild>
        <w:div w:id="774718172">
          <w:marLeft w:val="0"/>
          <w:marRight w:val="0"/>
          <w:marTop w:val="150"/>
          <w:marBottom w:val="0"/>
          <w:divBdr>
            <w:top w:val="none" w:sz="0" w:space="0" w:color="auto"/>
            <w:left w:val="none" w:sz="0" w:space="0" w:color="auto"/>
            <w:bottom w:val="none" w:sz="0" w:space="0" w:color="auto"/>
            <w:right w:val="none" w:sz="0" w:space="0" w:color="auto"/>
          </w:divBdr>
        </w:div>
        <w:div w:id="1858614387">
          <w:marLeft w:val="0"/>
          <w:marRight w:val="0"/>
          <w:marTop w:val="0"/>
          <w:marBottom w:val="225"/>
          <w:divBdr>
            <w:top w:val="none" w:sz="0" w:space="0" w:color="auto"/>
            <w:left w:val="none" w:sz="0" w:space="0" w:color="auto"/>
            <w:bottom w:val="none" w:sz="0" w:space="0" w:color="auto"/>
            <w:right w:val="none" w:sz="0" w:space="0" w:color="auto"/>
          </w:divBdr>
        </w:div>
        <w:div w:id="2054575836">
          <w:marLeft w:val="0"/>
          <w:marRight w:val="0"/>
          <w:marTop w:val="255"/>
          <w:marBottom w:val="0"/>
          <w:divBdr>
            <w:top w:val="none" w:sz="0" w:space="0" w:color="auto"/>
            <w:left w:val="none" w:sz="0" w:space="0" w:color="auto"/>
            <w:bottom w:val="none" w:sz="0" w:space="0" w:color="auto"/>
            <w:right w:val="none" w:sz="0" w:space="0" w:color="auto"/>
          </w:divBdr>
          <w:divsChild>
            <w:div w:id="408355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2402813">
      <w:bodyDiv w:val="1"/>
      <w:marLeft w:val="0"/>
      <w:marRight w:val="0"/>
      <w:marTop w:val="0"/>
      <w:marBottom w:val="0"/>
      <w:divBdr>
        <w:top w:val="none" w:sz="0" w:space="0" w:color="auto"/>
        <w:left w:val="none" w:sz="0" w:space="0" w:color="auto"/>
        <w:bottom w:val="none" w:sz="0" w:space="0" w:color="auto"/>
        <w:right w:val="none" w:sz="0" w:space="0" w:color="auto"/>
      </w:divBdr>
    </w:div>
    <w:div w:id="1187913598">
      <w:bodyDiv w:val="1"/>
      <w:marLeft w:val="0"/>
      <w:marRight w:val="0"/>
      <w:marTop w:val="0"/>
      <w:marBottom w:val="0"/>
      <w:divBdr>
        <w:top w:val="none" w:sz="0" w:space="0" w:color="auto"/>
        <w:left w:val="none" w:sz="0" w:space="0" w:color="auto"/>
        <w:bottom w:val="none" w:sz="0" w:space="0" w:color="auto"/>
        <w:right w:val="none" w:sz="0" w:space="0" w:color="auto"/>
      </w:divBdr>
    </w:div>
    <w:div w:id="1188761334">
      <w:bodyDiv w:val="1"/>
      <w:marLeft w:val="0"/>
      <w:marRight w:val="0"/>
      <w:marTop w:val="0"/>
      <w:marBottom w:val="0"/>
      <w:divBdr>
        <w:top w:val="none" w:sz="0" w:space="0" w:color="auto"/>
        <w:left w:val="none" w:sz="0" w:space="0" w:color="auto"/>
        <w:bottom w:val="none" w:sz="0" w:space="0" w:color="auto"/>
        <w:right w:val="none" w:sz="0" w:space="0" w:color="auto"/>
      </w:divBdr>
    </w:div>
    <w:div w:id="1197934452">
      <w:bodyDiv w:val="1"/>
      <w:marLeft w:val="0"/>
      <w:marRight w:val="0"/>
      <w:marTop w:val="0"/>
      <w:marBottom w:val="0"/>
      <w:divBdr>
        <w:top w:val="none" w:sz="0" w:space="0" w:color="auto"/>
        <w:left w:val="none" w:sz="0" w:space="0" w:color="auto"/>
        <w:bottom w:val="none" w:sz="0" w:space="0" w:color="auto"/>
        <w:right w:val="none" w:sz="0" w:space="0" w:color="auto"/>
      </w:divBdr>
    </w:div>
    <w:div w:id="1204709632">
      <w:bodyDiv w:val="1"/>
      <w:marLeft w:val="0"/>
      <w:marRight w:val="0"/>
      <w:marTop w:val="0"/>
      <w:marBottom w:val="0"/>
      <w:divBdr>
        <w:top w:val="none" w:sz="0" w:space="0" w:color="auto"/>
        <w:left w:val="none" w:sz="0" w:space="0" w:color="auto"/>
        <w:bottom w:val="none" w:sz="0" w:space="0" w:color="auto"/>
        <w:right w:val="none" w:sz="0" w:space="0" w:color="auto"/>
      </w:divBdr>
    </w:div>
    <w:div w:id="1205603437">
      <w:bodyDiv w:val="1"/>
      <w:marLeft w:val="0"/>
      <w:marRight w:val="0"/>
      <w:marTop w:val="0"/>
      <w:marBottom w:val="0"/>
      <w:divBdr>
        <w:top w:val="none" w:sz="0" w:space="0" w:color="auto"/>
        <w:left w:val="none" w:sz="0" w:space="0" w:color="auto"/>
        <w:bottom w:val="none" w:sz="0" w:space="0" w:color="auto"/>
        <w:right w:val="none" w:sz="0" w:space="0" w:color="auto"/>
      </w:divBdr>
    </w:div>
    <w:div w:id="1213082213">
      <w:bodyDiv w:val="1"/>
      <w:marLeft w:val="0"/>
      <w:marRight w:val="0"/>
      <w:marTop w:val="0"/>
      <w:marBottom w:val="0"/>
      <w:divBdr>
        <w:top w:val="none" w:sz="0" w:space="0" w:color="auto"/>
        <w:left w:val="none" w:sz="0" w:space="0" w:color="auto"/>
        <w:bottom w:val="none" w:sz="0" w:space="0" w:color="auto"/>
        <w:right w:val="none" w:sz="0" w:space="0" w:color="auto"/>
      </w:divBdr>
    </w:div>
    <w:div w:id="1222863287">
      <w:bodyDiv w:val="1"/>
      <w:marLeft w:val="0"/>
      <w:marRight w:val="0"/>
      <w:marTop w:val="0"/>
      <w:marBottom w:val="0"/>
      <w:divBdr>
        <w:top w:val="none" w:sz="0" w:space="0" w:color="auto"/>
        <w:left w:val="none" w:sz="0" w:space="0" w:color="auto"/>
        <w:bottom w:val="none" w:sz="0" w:space="0" w:color="auto"/>
        <w:right w:val="none" w:sz="0" w:space="0" w:color="auto"/>
      </w:divBdr>
      <w:divsChild>
        <w:div w:id="1541042923">
          <w:marLeft w:val="0"/>
          <w:marRight w:val="0"/>
          <w:marTop w:val="150"/>
          <w:marBottom w:val="0"/>
          <w:divBdr>
            <w:top w:val="none" w:sz="0" w:space="0" w:color="auto"/>
            <w:left w:val="none" w:sz="0" w:space="0" w:color="auto"/>
            <w:bottom w:val="none" w:sz="0" w:space="0" w:color="auto"/>
            <w:right w:val="none" w:sz="0" w:space="0" w:color="auto"/>
          </w:divBdr>
        </w:div>
        <w:div w:id="2128770919">
          <w:marLeft w:val="0"/>
          <w:marRight w:val="0"/>
          <w:marTop w:val="0"/>
          <w:marBottom w:val="225"/>
          <w:divBdr>
            <w:top w:val="none" w:sz="0" w:space="0" w:color="auto"/>
            <w:left w:val="none" w:sz="0" w:space="0" w:color="auto"/>
            <w:bottom w:val="none" w:sz="0" w:space="0" w:color="auto"/>
            <w:right w:val="none" w:sz="0" w:space="0" w:color="auto"/>
          </w:divBdr>
        </w:div>
      </w:divsChild>
    </w:div>
    <w:div w:id="1234657629">
      <w:bodyDiv w:val="1"/>
      <w:marLeft w:val="0"/>
      <w:marRight w:val="0"/>
      <w:marTop w:val="0"/>
      <w:marBottom w:val="0"/>
      <w:divBdr>
        <w:top w:val="none" w:sz="0" w:space="0" w:color="auto"/>
        <w:left w:val="none" w:sz="0" w:space="0" w:color="auto"/>
        <w:bottom w:val="none" w:sz="0" w:space="0" w:color="auto"/>
        <w:right w:val="none" w:sz="0" w:space="0" w:color="auto"/>
      </w:divBdr>
    </w:div>
    <w:div w:id="1235238632">
      <w:bodyDiv w:val="1"/>
      <w:marLeft w:val="0"/>
      <w:marRight w:val="0"/>
      <w:marTop w:val="0"/>
      <w:marBottom w:val="0"/>
      <w:divBdr>
        <w:top w:val="none" w:sz="0" w:space="0" w:color="auto"/>
        <w:left w:val="none" w:sz="0" w:space="0" w:color="auto"/>
        <w:bottom w:val="none" w:sz="0" w:space="0" w:color="auto"/>
        <w:right w:val="none" w:sz="0" w:space="0" w:color="auto"/>
      </w:divBdr>
    </w:div>
    <w:div w:id="1236667887">
      <w:bodyDiv w:val="1"/>
      <w:marLeft w:val="0"/>
      <w:marRight w:val="0"/>
      <w:marTop w:val="0"/>
      <w:marBottom w:val="0"/>
      <w:divBdr>
        <w:top w:val="none" w:sz="0" w:space="0" w:color="auto"/>
        <w:left w:val="none" w:sz="0" w:space="0" w:color="auto"/>
        <w:bottom w:val="none" w:sz="0" w:space="0" w:color="auto"/>
        <w:right w:val="none" w:sz="0" w:space="0" w:color="auto"/>
      </w:divBdr>
    </w:div>
    <w:div w:id="1237933822">
      <w:bodyDiv w:val="1"/>
      <w:marLeft w:val="0"/>
      <w:marRight w:val="0"/>
      <w:marTop w:val="0"/>
      <w:marBottom w:val="0"/>
      <w:divBdr>
        <w:top w:val="none" w:sz="0" w:space="0" w:color="auto"/>
        <w:left w:val="none" w:sz="0" w:space="0" w:color="auto"/>
        <w:bottom w:val="none" w:sz="0" w:space="0" w:color="auto"/>
        <w:right w:val="none" w:sz="0" w:space="0" w:color="auto"/>
      </w:divBdr>
    </w:div>
    <w:div w:id="1239024083">
      <w:bodyDiv w:val="1"/>
      <w:marLeft w:val="0"/>
      <w:marRight w:val="0"/>
      <w:marTop w:val="0"/>
      <w:marBottom w:val="0"/>
      <w:divBdr>
        <w:top w:val="none" w:sz="0" w:space="0" w:color="auto"/>
        <w:left w:val="none" w:sz="0" w:space="0" w:color="auto"/>
        <w:bottom w:val="none" w:sz="0" w:space="0" w:color="auto"/>
        <w:right w:val="none" w:sz="0" w:space="0" w:color="auto"/>
      </w:divBdr>
    </w:div>
    <w:div w:id="1240141224">
      <w:bodyDiv w:val="1"/>
      <w:marLeft w:val="0"/>
      <w:marRight w:val="0"/>
      <w:marTop w:val="0"/>
      <w:marBottom w:val="0"/>
      <w:divBdr>
        <w:top w:val="none" w:sz="0" w:space="0" w:color="auto"/>
        <w:left w:val="none" w:sz="0" w:space="0" w:color="auto"/>
        <w:bottom w:val="none" w:sz="0" w:space="0" w:color="auto"/>
        <w:right w:val="none" w:sz="0" w:space="0" w:color="auto"/>
      </w:divBdr>
    </w:div>
    <w:div w:id="1242056986">
      <w:bodyDiv w:val="1"/>
      <w:marLeft w:val="0"/>
      <w:marRight w:val="0"/>
      <w:marTop w:val="0"/>
      <w:marBottom w:val="0"/>
      <w:divBdr>
        <w:top w:val="none" w:sz="0" w:space="0" w:color="auto"/>
        <w:left w:val="none" w:sz="0" w:space="0" w:color="auto"/>
        <w:bottom w:val="none" w:sz="0" w:space="0" w:color="auto"/>
        <w:right w:val="none" w:sz="0" w:space="0" w:color="auto"/>
      </w:divBdr>
    </w:div>
    <w:div w:id="1242178066">
      <w:bodyDiv w:val="1"/>
      <w:marLeft w:val="0"/>
      <w:marRight w:val="0"/>
      <w:marTop w:val="0"/>
      <w:marBottom w:val="0"/>
      <w:divBdr>
        <w:top w:val="none" w:sz="0" w:space="0" w:color="auto"/>
        <w:left w:val="none" w:sz="0" w:space="0" w:color="auto"/>
        <w:bottom w:val="none" w:sz="0" w:space="0" w:color="auto"/>
        <w:right w:val="none" w:sz="0" w:space="0" w:color="auto"/>
      </w:divBdr>
    </w:div>
    <w:div w:id="1245991134">
      <w:bodyDiv w:val="1"/>
      <w:marLeft w:val="0"/>
      <w:marRight w:val="0"/>
      <w:marTop w:val="0"/>
      <w:marBottom w:val="0"/>
      <w:divBdr>
        <w:top w:val="none" w:sz="0" w:space="0" w:color="auto"/>
        <w:left w:val="none" w:sz="0" w:space="0" w:color="auto"/>
        <w:bottom w:val="none" w:sz="0" w:space="0" w:color="auto"/>
        <w:right w:val="none" w:sz="0" w:space="0" w:color="auto"/>
      </w:divBdr>
    </w:div>
    <w:div w:id="1246647765">
      <w:bodyDiv w:val="1"/>
      <w:marLeft w:val="0"/>
      <w:marRight w:val="0"/>
      <w:marTop w:val="0"/>
      <w:marBottom w:val="0"/>
      <w:divBdr>
        <w:top w:val="none" w:sz="0" w:space="0" w:color="auto"/>
        <w:left w:val="none" w:sz="0" w:space="0" w:color="auto"/>
        <w:bottom w:val="none" w:sz="0" w:space="0" w:color="auto"/>
        <w:right w:val="none" w:sz="0" w:space="0" w:color="auto"/>
      </w:divBdr>
    </w:div>
    <w:div w:id="1248073307">
      <w:bodyDiv w:val="1"/>
      <w:marLeft w:val="0"/>
      <w:marRight w:val="0"/>
      <w:marTop w:val="0"/>
      <w:marBottom w:val="0"/>
      <w:divBdr>
        <w:top w:val="none" w:sz="0" w:space="0" w:color="auto"/>
        <w:left w:val="none" w:sz="0" w:space="0" w:color="auto"/>
        <w:bottom w:val="none" w:sz="0" w:space="0" w:color="auto"/>
        <w:right w:val="none" w:sz="0" w:space="0" w:color="auto"/>
      </w:divBdr>
    </w:div>
    <w:div w:id="1250387114">
      <w:bodyDiv w:val="1"/>
      <w:marLeft w:val="0"/>
      <w:marRight w:val="0"/>
      <w:marTop w:val="0"/>
      <w:marBottom w:val="0"/>
      <w:divBdr>
        <w:top w:val="none" w:sz="0" w:space="0" w:color="auto"/>
        <w:left w:val="none" w:sz="0" w:space="0" w:color="auto"/>
        <w:bottom w:val="none" w:sz="0" w:space="0" w:color="auto"/>
        <w:right w:val="none" w:sz="0" w:space="0" w:color="auto"/>
      </w:divBdr>
    </w:div>
    <w:div w:id="1252397726">
      <w:bodyDiv w:val="1"/>
      <w:marLeft w:val="0"/>
      <w:marRight w:val="0"/>
      <w:marTop w:val="0"/>
      <w:marBottom w:val="0"/>
      <w:divBdr>
        <w:top w:val="none" w:sz="0" w:space="0" w:color="auto"/>
        <w:left w:val="none" w:sz="0" w:space="0" w:color="auto"/>
        <w:bottom w:val="none" w:sz="0" w:space="0" w:color="auto"/>
        <w:right w:val="none" w:sz="0" w:space="0" w:color="auto"/>
      </w:divBdr>
    </w:div>
    <w:div w:id="1252667902">
      <w:bodyDiv w:val="1"/>
      <w:marLeft w:val="0"/>
      <w:marRight w:val="0"/>
      <w:marTop w:val="0"/>
      <w:marBottom w:val="0"/>
      <w:divBdr>
        <w:top w:val="none" w:sz="0" w:space="0" w:color="auto"/>
        <w:left w:val="none" w:sz="0" w:space="0" w:color="auto"/>
        <w:bottom w:val="none" w:sz="0" w:space="0" w:color="auto"/>
        <w:right w:val="none" w:sz="0" w:space="0" w:color="auto"/>
      </w:divBdr>
    </w:div>
    <w:div w:id="1252816853">
      <w:bodyDiv w:val="1"/>
      <w:marLeft w:val="0"/>
      <w:marRight w:val="0"/>
      <w:marTop w:val="0"/>
      <w:marBottom w:val="0"/>
      <w:divBdr>
        <w:top w:val="none" w:sz="0" w:space="0" w:color="auto"/>
        <w:left w:val="none" w:sz="0" w:space="0" w:color="auto"/>
        <w:bottom w:val="none" w:sz="0" w:space="0" w:color="auto"/>
        <w:right w:val="none" w:sz="0" w:space="0" w:color="auto"/>
      </w:divBdr>
    </w:div>
    <w:div w:id="1255822105">
      <w:bodyDiv w:val="1"/>
      <w:marLeft w:val="0"/>
      <w:marRight w:val="0"/>
      <w:marTop w:val="0"/>
      <w:marBottom w:val="0"/>
      <w:divBdr>
        <w:top w:val="none" w:sz="0" w:space="0" w:color="auto"/>
        <w:left w:val="none" w:sz="0" w:space="0" w:color="auto"/>
        <w:bottom w:val="none" w:sz="0" w:space="0" w:color="auto"/>
        <w:right w:val="none" w:sz="0" w:space="0" w:color="auto"/>
      </w:divBdr>
    </w:div>
    <w:div w:id="1271472565">
      <w:bodyDiv w:val="1"/>
      <w:marLeft w:val="0"/>
      <w:marRight w:val="0"/>
      <w:marTop w:val="0"/>
      <w:marBottom w:val="0"/>
      <w:divBdr>
        <w:top w:val="none" w:sz="0" w:space="0" w:color="auto"/>
        <w:left w:val="none" w:sz="0" w:space="0" w:color="auto"/>
        <w:bottom w:val="none" w:sz="0" w:space="0" w:color="auto"/>
        <w:right w:val="none" w:sz="0" w:space="0" w:color="auto"/>
      </w:divBdr>
    </w:div>
    <w:div w:id="1271551093">
      <w:bodyDiv w:val="1"/>
      <w:marLeft w:val="0"/>
      <w:marRight w:val="0"/>
      <w:marTop w:val="0"/>
      <w:marBottom w:val="0"/>
      <w:divBdr>
        <w:top w:val="none" w:sz="0" w:space="0" w:color="auto"/>
        <w:left w:val="none" w:sz="0" w:space="0" w:color="auto"/>
        <w:bottom w:val="none" w:sz="0" w:space="0" w:color="auto"/>
        <w:right w:val="none" w:sz="0" w:space="0" w:color="auto"/>
      </w:divBdr>
    </w:div>
    <w:div w:id="1275136618">
      <w:bodyDiv w:val="1"/>
      <w:marLeft w:val="0"/>
      <w:marRight w:val="0"/>
      <w:marTop w:val="0"/>
      <w:marBottom w:val="0"/>
      <w:divBdr>
        <w:top w:val="none" w:sz="0" w:space="0" w:color="auto"/>
        <w:left w:val="none" w:sz="0" w:space="0" w:color="auto"/>
        <w:bottom w:val="none" w:sz="0" w:space="0" w:color="auto"/>
        <w:right w:val="none" w:sz="0" w:space="0" w:color="auto"/>
      </w:divBdr>
    </w:div>
    <w:div w:id="1277759016">
      <w:bodyDiv w:val="1"/>
      <w:marLeft w:val="0"/>
      <w:marRight w:val="0"/>
      <w:marTop w:val="0"/>
      <w:marBottom w:val="0"/>
      <w:divBdr>
        <w:top w:val="none" w:sz="0" w:space="0" w:color="auto"/>
        <w:left w:val="none" w:sz="0" w:space="0" w:color="auto"/>
        <w:bottom w:val="none" w:sz="0" w:space="0" w:color="auto"/>
        <w:right w:val="none" w:sz="0" w:space="0" w:color="auto"/>
      </w:divBdr>
    </w:div>
    <w:div w:id="1277906392">
      <w:bodyDiv w:val="1"/>
      <w:marLeft w:val="0"/>
      <w:marRight w:val="0"/>
      <w:marTop w:val="0"/>
      <w:marBottom w:val="0"/>
      <w:divBdr>
        <w:top w:val="none" w:sz="0" w:space="0" w:color="auto"/>
        <w:left w:val="none" w:sz="0" w:space="0" w:color="auto"/>
        <w:bottom w:val="none" w:sz="0" w:space="0" w:color="auto"/>
        <w:right w:val="none" w:sz="0" w:space="0" w:color="auto"/>
      </w:divBdr>
      <w:divsChild>
        <w:div w:id="5720084">
          <w:marLeft w:val="0"/>
          <w:marRight w:val="0"/>
          <w:marTop w:val="150"/>
          <w:marBottom w:val="0"/>
          <w:divBdr>
            <w:top w:val="none" w:sz="0" w:space="0" w:color="auto"/>
            <w:left w:val="none" w:sz="0" w:space="0" w:color="auto"/>
            <w:bottom w:val="none" w:sz="0" w:space="0" w:color="auto"/>
            <w:right w:val="none" w:sz="0" w:space="0" w:color="auto"/>
          </w:divBdr>
        </w:div>
        <w:div w:id="244341466">
          <w:marLeft w:val="0"/>
          <w:marRight w:val="0"/>
          <w:marTop w:val="0"/>
          <w:marBottom w:val="225"/>
          <w:divBdr>
            <w:top w:val="none" w:sz="0" w:space="0" w:color="auto"/>
            <w:left w:val="none" w:sz="0" w:space="0" w:color="auto"/>
            <w:bottom w:val="none" w:sz="0" w:space="0" w:color="auto"/>
            <w:right w:val="none" w:sz="0" w:space="0" w:color="auto"/>
          </w:divBdr>
        </w:div>
      </w:divsChild>
    </w:div>
    <w:div w:id="1282111668">
      <w:bodyDiv w:val="1"/>
      <w:marLeft w:val="0"/>
      <w:marRight w:val="0"/>
      <w:marTop w:val="0"/>
      <w:marBottom w:val="0"/>
      <w:divBdr>
        <w:top w:val="none" w:sz="0" w:space="0" w:color="auto"/>
        <w:left w:val="none" w:sz="0" w:space="0" w:color="auto"/>
        <w:bottom w:val="none" w:sz="0" w:space="0" w:color="auto"/>
        <w:right w:val="none" w:sz="0" w:space="0" w:color="auto"/>
      </w:divBdr>
    </w:div>
    <w:div w:id="1290207551">
      <w:bodyDiv w:val="1"/>
      <w:marLeft w:val="0"/>
      <w:marRight w:val="0"/>
      <w:marTop w:val="0"/>
      <w:marBottom w:val="0"/>
      <w:divBdr>
        <w:top w:val="none" w:sz="0" w:space="0" w:color="auto"/>
        <w:left w:val="none" w:sz="0" w:space="0" w:color="auto"/>
        <w:bottom w:val="none" w:sz="0" w:space="0" w:color="auto"/>
        <w:right w:val="none" w:sz="0" w:space="0" w:color="auto"/>
      </w:divBdr>
    </w:div>
    <w:div w:id="1291668780">
      <w:bodyDiv w:val="1"/>
      <w:marLeft w:val="0"/>
      <w:marRight w:val="0"/>
      <w:marTop w:val="0"/>
      <w:marBottom w:val="0"/>
      <w:divBdr>
        <w:top w:val="none" w:sz="0" w:space="0" w:color="auto"/>
        <w:left w:val="none" w:sz="0" w:space="0" w:color="auto"/>
        <w:bottom w:val="none" w:sz="0" w:space="0" w:color="auto"/>
        <w:right w:val="none" w:sz="0" w:space="0" w:color="auto"/>
      </w:divBdr>
    </w:div>
    <w:div w:id="1292514019">
      <w:bodyDiv w:val="1"/>
      <w:marLeft w:val="0"/>
      <w:marRight w:val="0"/>
      <w:marTop w:val="0"/>
      <w:marBottom w:val="0"/>
      <w:divBdr>
        <w:top w:val="none" w:sz="0" w:space="0" w:color="auto"/>
        <w:left w:val="none" w:sz="0" w:space="0" w:color="auto"/>
        <w:bottom w:val="none" w:sz="0" w:space="0" w:color="auto"/>
        <w:right w:val="none" w:sz="0" w:space="0" w:color="auto"/>
      </w:divBdr>
      <w:divsChild>
        <w:div w:id="721488955">
          <w:marLeft w:val="0"/>
          <w:marRight w:val="0"/>
          <w:marTop w:val="0"/>
          <w:marBottom w:val="0"/>
          <w:divBdr>
            <w:top w:val="none" w:sz="0" w:space="0" w:color="auto"/>
            <w:left w:val="none" w:sz="0" w:space="0" w:color="auto"/>
            <w:bottom w:val="none" w:sz="0" w:space="0" w:color="auto"/>
            <w:right w:val="none" w:sz="0" w:space="0" w:color="auto"/>
          </w:divBdr>
          <w:divsChild>
            <w:div w:id="1914773657">
              <w:marLeft w:val="0"/>
              <w:marRight w:val="0"/>
              <w:marTop w:val="0"/>
              <w:marBottom w:val="0"/>
              <w:divBdr>
                <w:top w:val="none" w:sz="0" w:space="0" w:color="auto"/>
                <w:left w:val="none" w:sz="0" w:space="0" w:color="auto"/>
                <w:bottom w:val="none" w:sz="0" w:space="0" w:color="auto"/>
                <w:right w:val="none" w:sz="0" w:space="0" w:color="auto"/>
              </w:divBdr>
              <w:divsChild>
                <w:div w:id="105219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3362393">
      <w:bodyDiv w:val="1"/>
      <w:marLeft w:val="0"/>
      <w:marRight w:val="0"/>
      <w:marTop w:val="0"/>
      <w:marBottom w:val="0"/>
      <w:divBdr>
        <w:top w:val="none" w:sz="0" w:space="0" w:color="auto"/>
        <w:left w:val="none" w:sz="0" w:space="0" w:color="auto"/>
        <w:bottom w:val="none" w:sz="0" w:space="0" w:color="auto"/>
        <w:right w:val="none" w:sz="0" w:space="0" w:color="auto"/>
      </w:divBdr>
    </w:div>
    <w:div w:id="1302803186">
      <w:bodyDiv w:val="1"/>
      <w:marLeft w:val="0"/>
      <w:marRight w:val="0"/>
      <w:marTop w:val="0"/>
      <w:marBottom w:val="0"/>
      <w:divBdr>
        <w:top w:val="none" w:sz="0" w:space="0" w:color="auto"/>
        <w:left w:val="none" w:sz="0" w:space="0" w:color="auto"/>
        <w:bottom w:val="none" w:sz="0" w:space="0" w:color="auto"/>
        <w:right w:val="none" w:sz="0" w:space="0" w:color="auto"/>
      </w:divBdr>
    </w:div>
    <w:div w:id="1319384269">
      <w:bodyDiv w:val="1"/>
      <w:marLeft w:val="0"/>
      <w:marRight w:val="0"/>
      <w:marTop w:val="0"/>
      <w:marBottom w:val="0"/>
      <w:divBdr>
        <w:top w:val="none" w:sz="0" w:space="0" w:color="auto"/>
        <w:left w:val="none" w:sz="0" w:space="0" w:color="auto"/>
        <w:bottom w:val="none" w:sz="0" w:space="0" w:color="auto"/>
        <w:right w:val="none" w:sz="0" w:space="0" w:color="auto"/>
      </w:divBdr>
    </w:div>
    <w:div w:id="1322658298">
      <w:bodyDiv w:val="1"/>
      <w:marLeft w:val="0"/>
      <w:marRight w:val="0"/>
      <w:marTop w:val="0"/>
      <w:marBottom w:val="0"/>
      <w:divBdr>
        <w:top w:val="none" w:sz="0" w:space="0" w:color="auto"/>
        <w:left w:val="none" w:sz="0" w:space="0" w:color="auto"/>
        <w:bottom w:val="none" w:sz="0" w:space="0" w:color="auto"/>
        <w:right w:val="none" w:sz="0" w:space="0" w:color="auto"/>
      </w:divBdr>
    </w:div>
    <w:div w:id="1324121233">
      <w:bodyDiv w:val="1"/>
      <w:marLeft w:val="0"/>
      <w:marRight w:val="0"/>
      <w:marTop w:val="0"/>
      <w:marBottom w:val="0"/>
      <w:divBdr>
        <w:top w:val="none" w:sz="0" w:space="0" w:color="auto"/>
        <w:left w:val="none" w:sz="0" w:space="0" w:color="auto"/>
        <w:bottom w:val="none" w:sz="0" w:space="0" w:color="auto"/>
        <w:right w:val="none" w:sz="0" w:space="0" w:color="auto"/>
      </w:divBdr>
    </w:div>
    <w:div w:id="1336151642">
      <w:bodyDiv w:val="1"/>
      <w:marLeft w:val="0"/>
      <w:marRight w:val="0"/>
      <w:marTop w:val="0"/>
      <w:marBottom w:val="0"/>
      <w:divBdr>
        <w:top w:val="none" w:sz="0" w:space="0" w:color="auto"/>
        <w:left w:val="none" w:sz="0" w:space="0" w:color="auto"/>
        <w:bottom w:val="none" w:sz="0" w:space="0" w:color="auto"/>
        <w:right w:val="none" w:sz="0" w:space="0" w:color="auto"/>
      </w:divBdr>
      <w:divsChild>
        <w:div w:id="194776637">
          <w:marLeft w:val="0"/>
          <w:marRight w:val="0"/>
          <w:marTop w:val="255"/>
          <w:marBottom w:val="0"/>
          <w:divBdr>
            <w:top w:val="none" w:sz="0" w:space="0" w:color="auto"/>
            <w:left w:val="none" w:sz="0" w:space="0" w:color="auto"/>
            <w:bottom w:val="none" w:sz="0" w:space="0" w:color="auto"/>
            <w:right w:val="none" w:sz="0" w:space="0" w:color="auto"/>
          </w:divBdr>
          <w:divsChild>
            <w:div w:id="1359744441">
              <w:marLeft w:val="0"/>
              <w:marRight w:val="0"/>
              <w:marTop w:val="0"/>
              <w:marBottom w:val="0"/>
              <w:divBdr>
                <w:top w:val="none" w:sz="0" w:space="0" w:color="auto"/>
                <w:left w:val="none" w:sz="0" w:space="0" w:color="auto"/>
                <w:bottom w:val="none" w:sz="0" w:space="0" w:color="auto"/>
                <w:right w:val="none" w:sz="0" w:space="0" w:color="auto"/>
              </w:divBdr>
            </w:div>
          </w:divsChild>
        </w:div>
        <w:div w:id="993068858">
          <w:marLeft w:val="0"/>
          <w:marRight w:val="0"/>
          <w:marTop w:val="150"/>
          <w:marBottom w:val="0"/>
          <w:divBdr>
            <w:top w:val="none" w:sz="0" w:space="0" w:color="auto"/>
            <w:left w:val="none" w:sz="0" w:space="0" w:color="auto"/>
            <w:bottom w:val="none" w:sz="0" w:space="0" w:color="auto"/>
            <w:right w:val="none" w:sz="0" w:space="0" w:color="auto"/>
          </w:divBdr>
        </w:div>
        <w:div w:id="1597833321">
          <w:marLeft w:val="0"/>
          <w:marRight w:val="0"/>
          <w:marTop w:val="0"/>
          <w:marBottom w:val="225"/>
          <w:divBdr>
            <w:top w:val="none" w:sz="0" w:space="0" w:color="auto"/>
            <w:left w:val="none" w:sz="0" w:space="0" w:color="auto"/>
            <w:bottom w:val="none" w:sz="0" w:space="0" w:color="auto"/>
            <w:right w:val="none" w:sz="0" w:space="0" w:color="auto"/>
          </w:divBdr>
        </w:div>
      </w:divsChild>
    </w:div>
    <w:div w:id="1339112985">
      <w:bodyDiv w:val="1"/>
      <w:marLeft w:val="0"/>
      <w:marRight w:val="0"/>
      <w:marTop w:val="0"/>
      <w:marBottom w:val="0"/>
      <w:divBdr>
        <w:top w:val="none" w:sz="0" w:space="0" w:color="auto"/>
        <w:left w:val="none" w:sz="0" w:space="0" w:color="auto"/>
        <w:bottom w:val="none" w:sz="0" w:space="0" w:color="auto"/>
        <w:right w:val="none" w:sz="0" w:space="0" w:color="auto"/>
      </w:divBdr>
    </w:div>
    <w:div w:id="1341200213">
      <w:bodyDiv w:val="1"/>
      <w:marLeft w:val="0"/>
      <w:marRight w:val="0"/>
      <w:marTop w:val="0"/>
      <w:marBottom w:val="0"/>
      <w:divBdr>
        <w:top w:val="none" w:sz="0" w:space="0" w:color="auto"/>
        <w:left w:val="none" w:sz="0" w:space="0" w:color="auto"/>
        <w:bottom w:val="none" w:sz="0" w:space="0" w:color="auto"/>
        <w:right w:val="none" w:sz="0" w:space="0" w:color="auto"/>
      </w:divBdr>
      <w:divsChild>
        <w:div w:id="772895474">
          <w:marLeft w:val="0"/>
          <w:marRight w:val="0"/>
          <w:marTop w:val="0"/>
          <w:marBottom w:val="0"/>
          <w:divBdr>
            <w:top w:val="none" w:sz="0" w:space="0" w:color="auto"/>
            <w:left w:val="none" w:sz="0" w:space="0" w:color="auto"/>
            <w:bottom w:val="none" w:sz="0" w:space="0" w:color="auto"/>
            <w:right w:val="none" w:sz="0" w:space="0" w:color="auto"/>
          </w:divBdr>
        </w:div>
      </w:divsChild>
    </w:div>
    <w:div w:id="1343163983">
      <w:bodyDiv w:val="1"/>
      <w:marLeft w:val="0"/>
      <w:marRight w:val="0"/>
      <w:marTop w:val="0"/>
      <w:marBottom w:val="0"/>
      <w:divBdr>
        <w:top w:val="none" w:sz="0" w:space="0" w:color="auto"/>
        <w:left w:val="none" w:sz="0" w:space="0" w:color="auto"/>
        <w:bottom w:val="none" w:sz="0" w:space="0" w:color="auto"/>
        <w:right w:val="none" w:sz="0" w:space="0" w:color="auto"/>
      </w:divBdr>
    </w:div>
    <w:div w:id="1346252219">
      <w:bodyDiv w:val="1"/>
      <w:marLeft w:val="0"/>
      <w:marRight w:val="0"/>
      <w:marTop w:val="0"/>
      <w:marBottom w:val="0"/>
      <w:divBdr>
        <w:top w:val="none" w:sz="0" w:space="0" w:color="auto"/>
        <w:left w:val="none" w:sz="0" w:space="0" w:color="auto"/>
        <w:bottom w:val="none" w:sz="0" w:space="0" w:color="auto"/>
        <w:right w:val="none" w:sz="0" w:space="0" w:color="auto"/>
      </w:divBdr>
      <w:divsChild>
        <w:div w:id="317079510">
          <w:marLeft w:val="0"/>
          <w:marRight w:val="0"/>
          <w:marTop w:val="0"/>
          <w:marBottom w:val="225"/>
          <w:divBdr>
            <w:top w:val="none" w:sz="0" w:space="0" w:color="auto"/>
            <w:left w:val="none" w:sz="0" w:space="0" w:color="auto"/>
            <w:bottom w:val="none" w:sz="0" w:space="0" w:color="auto"/>
            <w:right w:val="none" w:sz="0" w:space="0" w:color="auto"/>
          </w:divBdr>
        </w:div>
        <w:div w:id="423186665">
          <w:marLeft w:val="0"/>
          <w:marRight w:val="0"/>
          <w:marTop w:val="150"/>
          <w:marBottom w:val="0"/>
          <w:divBdr>
            <w:top w:val="none" w:sz="0" w:space="0" w:color="auto"/>
            <w:left w:val="none" w:sz="0" w:space="0" w:color="auto"/>
            <w:bottom w:val="none" w:sz="0" w:space="0" w:color="auto"/>
            <w:right w:val="none" w:sz="0" w:space="0" w:color="auto"/>
          </w:divBdr>
        </w:div>
        <w:div w:id="453526678">
          <w:marLeft w:val="0"/>
          <w:marRight w:val="0"/>
          <w:marTop w:val="255"/>
          <w:marBottom w:val="0"/>
          <w:divBdr>
            <w:top w:val="none" w:sz="0" w:space="0" w:color="auto"/>
            <w:left w:val="none" w:sz="0" w:space="0" w:color="auto"/>
            <w:bottom w:val="none" w:sz="0" w:space="0" w:color="auto"/>
            <w:right w:val="none" w:sz="0" w:space="0" w:color="auto"/>
          </w:divBdr>
          <w:divsChild>
            <w:div w:id="445127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832095">
      <w:bodyDiv w:val="1"/>
      <w:marLeft w:val="0"/>
      <w:marRight w:val="0"/>
      <w:marTop w:val="0"/>
      <w:marBottom w:val="0"/>
      <w:divBdr>
        <w:top w:val="none" w:sz="0" w:space="0" w:color="auto"/>
        <w:left w:val="none" w:sz="0" w:space="0" w:color="auto"/>
        <w:bottom w:val="none" w:sz="0" w:space="0" w:color="auto"/>
        <w:right w:val="none" w:sz="0" w:space="0" w:color="auto"/>
      </w:divBdr>
    </w:div>
    <w:div w:id="1356343328">
      <w:bodyDiv w:val="1"/>
      <w:marLeft w:val="0"/>
      <w:marRight w:val="0"/>
      <w:marTop w:val="0"/>
      <w:marBottom w:val="0"/>
      <w:divBdr>
        <w:top w:val="none" w:sz="0" w:space="0" w:color="auto"/>
        <w:left w:val="none" w:sz="0" w:space="0" w:color="auto"/>
        <w:bottom w:val="none" w:sz="0" w:space="0" w:color="auto"/>
        <w:right w:val="none" w:sz="0" w:space="0" w:color="auto"/>
      </w:divBdr>
      <w:divsChild>
        <w:div w:id="147937419">
          <w:marLeft w:val="0"/>
          <w:marRight w:val="0"/>
          <w:marTop w:val="0"/>
          <w:marBottom w:val="225"/>
          <w:divBdr>
            <w:top w:val="none" w:sz="0" w:space="0" w:color="auto"/>
            <w:left w:val="none" w:sz="0" w:space="0" w:color="auto"/>
            <w:bottom w:val="none" w:sz="0" w:space="0" w:color="auto"/>
            <w:right w:val="none" w:sz="0" w:space="0" w:color="auto"/>
          </w:divBdr>
        </w:div>
        <w:div w:id="2134202650">
          <w:marLeft w:val="0"/>
          <w:marRight w:val="0"/>
          <w:marTop w:val="150"/>
          <w:marBottom w:val="0"/>
          <w:divBdr>
            <w:top w:val="none" w:sz="0" w:space="0" w:color="auto"/>
            <w:left w:val="none" w:sz="0" w:space="0" w:color="auto"/>
            <w:bottom w:val="none" w:sz="0" w:space="0" w:color="auto"/>
            <w:right w:val="none" w:sz="0" w:space="0" w:color="auto"/>
          </w:divBdr>
        </w:div>
      </w:divsChild>
    </w:div>
    <w:div w:id="1359891837">
      <w:bodyDiv w:val="1"/>
      <w:marLeft w:val="0"/>
      <w:marRight w:val="0"/>
      <w:marTop w:val="0"/>
      <w:marBottom w:val="0"/>
      <w:divBdr>
        <w:top w:val="none" w:sz="0" w:space="0" w:color="auto"/>
        <w:left w:val="none" w:sz="0" w:space="0" w:color="auto"/>
        <w:bottom w:val="none" w:sz="0" w:space="0" w:color="auto"/>
        <w:right w:val="none" w:sz="0" w:space="0" w:color="auto"/>
      </w:divBdr>
    </w:div>
    <w:div w:id="1368260919">
      <w:bodyDiv w:val="1"/>
      <w:marLeft w:val="0"/>
      <w:marRight w:val="0"/>
      <w:marTop w:val="0"/>
      <w:marBottom w:val="0"/>
      <w:divBdr>
        <w:top w:val="none" w:sz="0" w:space="0" w:color="auto"/>
        <w:left w:val="none" w:sz="0" w:space="0" w:color="auto"/>
        <w:bottom w:val="none" w:sz="0" w:space="0" w:color="auto"/>
        <w:right w:val="none" w:sz="0" w:space="0" w:color="auto"/>
      </w:divBdr>
    </w:div>
    <w:div w:id="1371761724">
      <w:bodyDiv w:val="1"/>
      <w:marLeft w:val="0"/>
      <w:marRight w:val="0"/>
      <w:marTop w:val="0"/>
      <w:marBottom w:val="0"/>
      <w:divBdr>
        <w:top w:val="none" w:sz="0" w:space="0" w:color="auto"/>
        <w:left w:val="none" w:sz="0" w:space="0" w:color="auto"/>
        <w:bottom w:val="none" w:sz="0" w:space="0" w:color="auto"/>
        <w:right w:val="none" w:sz="0" w:space="0" w:color="auto"/>
      </w:divBdr>
      <w:divsChild>
        <w:div w:id="1164126706">
          <w:marLeft w:val="0"/>
          <w:marRight w:val="0"/>
          <w:marTop w:val="0"/>
          <w:marBottom w:val="225"/>
          <w:divBdr>
            <w:top w:val="none" w:sz="0" w:space="0" w:color="auto"/>
            <w:left w:val="none" w:sz="0" w:space="0" w:color="auto"/>
            <w:bottom w:val="none" w:sz="0" w:space="0" w:color="auto"/>
            <w:right w:val="none" w:sz="0" w:space="0" w:color="auto"/>
          </w:divBdr>
        </w:div>
        <w:div w:id="1196120948">
          <w:marLeft w:val="0"/>
          <w:marRight w:val="0"/>
          <w:marTop w:val="150"/>
          <w:marBottom w:val="0"/>
          <w:divBdr>
            <w:top w:val="none" w:sz="0" w:space="0" w:color="auto"/>
            <w:left w:val="none" w:sz="0" w:space="0" w:color="auto"/>
            <w:bottom w:val="none" w:sz="0" w:space="0" w:color="auto"/>
            <w:right w:val="none" w:sz="0" w:space="0" w:color="auto"/>
          </w:divBdr>
        </w:div>
        <w:div w:id="1357001236">
          <w:marLeft w:val="0"/>
          <w:marRight w:val="0"/>
          <w:marTop w:val="255"/>
          <w:marBottom w:val="0"/>
          <w:divBdr>
            <w:top w:val="none" w:sz="0" w:space="0" w:color="auto"/>
            <w:left w:val="none" w:sz="0" w:space="0" w:color="auto"/>
            <w:bottom w:val="none" w:sz="0" w:space="0" w:color="auto"/>
            <w:right w:val="none" w:sz="0" w:space="0" w:color="auto"/>
          </w:divBdr>
          <w:divsChild>
            <w:div w:id="6831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130897">
      <w:bodyDiv w:val="1"/>
      <w:marLeft w:val="0"/>
      <w:marRight w:val="0"/>
      <w:marTop w:val="0"/>
      <w:marBottom w:val="0"/>
      <w:divBdr>
        <w:top w:val="none" w:sz="0" w:space="0" w:color="auto"/>
        <w:left w:val="none" w:sz="0" w:space="0" w:color="auto"/>
        <w:bottom w:val="none" w:sz="0" w:space="0" w:color="auto"/>
        <w:right w:val="none" w:sz="0" w:space="0" w:color="auto"/>
      </w:divBdr>
    </w:div>
    <w:div w:id="1384283960">
      <w:bodyDiv w:val="1"/>
      <w:marLeft w:val="0"/>
      <w:marRight w:val="0"/>
      <w:marTop w:val="0"/>
      <w:marBottom w:val="0"/>
      <w:divBdr>
        <w:top w:val="none" w:sz="0" w:space="0" w:color="auto"/>
        <w:left w:val="none" w:sz="0" w:space="0" w:color="auto"/>
        <w:bottom w:val="none" w:sz="0" w:space="0" w:color="auto"/>
        <w:right w:val="none" w:sz="0" w:space="0" w:color="auto"/>
      </w:divBdr>
      <w:divsChild>
        <w:div w:id="488642563">
          <w:marLeft w:val="0"/>
          <w:marRight w:val="0"/>
          <w:marTop w:val="0"/>
          <w:marBottom w:val="225"/>
          <w:divBdr>
            <w:top w:val="none" w:sz="0" w:space="0" w:color="auto"/>
            <w:left w:val="none" w:sz="0" w:space="0" w:color="auto"/>
            <w:bottom w:val="none" w:sz="0" w:space="0" w:color="auto"/>
            <w:right w:val="none" w:sz="0" w:space="0" w:color="auto"/>
          </w:divBdr>
        </w:div>
        <w:div w:id="887454674">
          <w:marLeft w:val="0"/>
          <w:marRight w:val="0"/>
          <w:marTop w:val="150"/>
          <w:marBottom w:val="0"/>
          <w:divBdr>
            <w:top w:val="none" w:sz="0" w:space="0" w:color="auto"/>
            <w:left w:val="none" w:sz="0" w:space="0" w:color="auto"/>
            <w:bottom w:val="none" w:sz="0" w:space="0" w:color="auto"/>
            <w:right w:val="none" w:sz="0" w:space="0" w:color="auto"/>
          </w:divBdr>
        </w:div>
      </w:divsChild>
    </w:div>
    <w:div w:id="1385523012">
      <w:bodyDiv w:val="1"/>
      <w:marLeft w:val="0"/>
      <w:marRight w:val="0"/>
      <w:marTop w:val="0"/>
      <w:marBottom w:val="0"/>
      <w:divBdr>
        <w:top w:val="none" w:sz="0" w:space="0" w:color="auto"/>
        <w:left w:val="none" w:sz="0" w:space="0" w:color="auto"/>
        <w:bottom w:val="none" w:sz="0" w:space="0" w:color="auto"/>
        <w:right w:val="none" w:sz="0" w:space="0" w:color="auto"/>
      </w:divBdr>
    </w:div>
    <w:div w:id="1386952024">
      <w:bodyDiv w:val="1"/>
      <w:marLeft w:val="0"/>
      <w:marRight w:val="0"/>
      <w:marTop w:val="0"/>
      <w:marBottom w:val="0"/>
      <w:divBdr>
        <w:top w:val="none" w:sz="0" w:space="0" w:color="auto"/>
        <w:left w:val="none" w:sz="0" w:space="0" w:color="auto"/>
        <w:bottom w:val="none" w:sz="0" w:space="0" w:color="auto"/>
        <w:right w:val="none" w:sz="0" w:space="0" w:color="auto"/>
      </w:divBdr>
      <w:divsChild>
        <w:div w:id="218520272">
          <w:marLeft w:val="0"/>
          <w:marRight w:val="0"/>
          <w:marTop w:val="0"/>
          <w:marBottom w:val="225"/>
          <w:divBdr>
            <w:top w:val="none" w:sz="0" w:space="0" w:color="auto"/>
            <w:left w:val="none" w:sz="0" w:space="0" w:color="auto"/>
            <w:bottom w:val="none" w:sz="0" w:space="0" w:color="auto"/>
            <w:right w:val="none" w:sz="0" w:space="0" w:color="auto"/>
          </w:divBdr>
        </w:div>
        <w:div w:id="1870754482">
          <w:marLeft w:val="0"/>
          <w:marRight w:val="0"/>
          <w:marTop w:val="150"/>
          <w:marBottom w:val="0"/>
          <w:divBdr>
            <w:top w:val="none" w:sz="0" w:space="0" w:color="auto"/>
            <w:left w:val="none" w:sz="0" w:space="0" w:color="auto"/>
            <w:bottom w:val="none" w:sz="0" w:space="0" w:color="auto"/>
            <w:right w:val="none" w:sz="0" w:space="0" w:color="auto"/>
          </w:divBdr>
        </w:div>
      </w:divsChild>
    </w:div>
    <w:div w:id="1388449889">
      <w:bodyDiv w:val="1"/>
      <w:marLeft w:val="0"/>
      <w:marRight w:val="0"/>
      <w:marTop w:val="0"/>
      <w:marBottom w:val="0"/>
      <w:divBdr>
        <w:top w:val="none" w:sz="0" w:space="0" w:color="auto"/>
        <w:left w:val="none" w:sz="0" w:space="0" w:color="auto"/>
        <w:bottom w:val="none" w:sz="0" w:space="0" w:color="auto"/>
        <w:right w:val="none" w:sz="0" w:space="0" w:color="auto"/>
      </w:divBdr>
    </w:div>
    <w:div w:id="1388453504">
      <w:bodyDiv w:val="1"/>
      <w:marLeft w:val="0"/>
      <w:marRight w:val="0"/>
      <w:marTop w:val="0"/>
      <w:marBottom w:val="0"/>
      <w:divBdr>
        <w:top w:val="none" w:sz="0" w:space="0" w:color="auto"/>
        <w:left w:val="none" w:sz="0" w:space="0" w:color="auto"/>
        <w:bottom w:val="none" w:sz="0" w:space="0" w:color="auto"/>
        <w:right w:val="none" w:sz="0" w:space="0" w:color="auto"/>
      </w:divBdr>
    </w:div>
    <w:div w:id="1392264198">
      <w:bodyDiv w:val="1"/>
      <w:marLeft w:val="0"/>
      <w:marRight w:val="0"/>
      <w:marTop w:val="0"/>
      <w:marBottom w:val="0"/>
      <w:divBdr>
        <w:top w:val="none" w:sz="0" w:space="0" w:color="auto"/>
        <w:left w:val="none" w:sz="0" w:space="0" w:color="auto"/>
        <w:bottom w:val="none" w:sz="0" w:space="0" w:color="auto"/>
        <w:right w:val="none" w:sz="0" w:space="0" w:color="auto"/>
      </w:divBdr>
    </w:div>
    <w:div w:id="1399014818">
      <w:bodyDiv w:val="1"/>
      <w:marLeft w:val="0"/>
      <w:marRight w:val="0"/>
      <w:marTop w:val="0"/>
      <w:marBottom w:val="0"/>
      <w:divBdr>
        <w:top w:val="none" w:sz="0" w:space="0" w:color="auto"/>
        <w:left w:val="none" w:sz="0" w:space="0" w:color="auto"/>
        <w:bottom w:val="none" w:sz="0" w:space="0" w:color="auto"/>
        <w:right w:val="none" w:sz="0" w:space="0" w:color="auto"/>
      </w:divBdr>
    </w:div>
    <w:div w:id="1401249639">
      <w:bodyDiv w:val="1"/>
      <w:marLeft w:val="0"/>
      <w:marRight w:val="0"/>
      <w:marTop w:val="0"/>
      <w:marBottom w:val="0"/>
      <w:divBdr>
        <w:top w:val="none" w:sz="0" w:space="0" w:color="auto"/>
        <w:left w:val="none" w:sz="0" w:space="0" w:color="auto"/>
        <w:bottom w:val="none" w:sz="0" w:space="0" w:color="auto"/>
        <w:right w:val="none" w:sz="0" w:space="0" w:color="auto"/>
      </w:divBdr>
    </w:div>
    <w:div w:id="1401706275">
      <w:bodyDiv w:val="1"/>
      <w:marLeft w:val="0"/>
      <w:marRight w:val="0"/>
      <w:marTop w:val="0"/>
      <w:marBottom w:val="0"/>
      <w:divBdr>
        <w:top w:val="none" w:sz="0" w:space="0" w:color="auto"/>
        <w:left w:val="none" w:sz="0" w:space="0" w:color="auto"/>
        <w:bottom w:val="none" w:sz="0" w:space="0" w:color="auto"/>
        <w:right w:val="none" w:sz="0" w:space="0" w:color="auto"/>
      </w:divBdr>
    </w:div>
    <w:div w:id="1403139155">
      <w:bodyDiv w:val="1"/>
      <w:marLeft w:val="0"/>
      <w:marRight w:val="0"/>
      <w:marTop w:val="0"/>
      <w:marBottom w:val="0"/>
      <w:divBdr>
        <w:top w:val="none" w:sz="0" w:space="0" w:color="auto"/>
        <w:left w:val="none" w:sz="0" w:space="0" w:color="auto"/>
        <w:bottom w:val="none" w:sz="0" w:space="0" w:color="auto"/>
        <w:right w:val="none" w:sz="0" w:space="0" w:color="auto"/>
      </w:divBdr>
    </w:div>
    <w:div w:id="1408917991">
      <w:bodyDiv w:val="1"/>
      <w:marLeft w:val="0"/>
      <w:marRight w:val="0"/>
      <w:marTop w:val="0"/>
      <w:marBottom w:val="0"/>
      <w:divBdr>
        <w:top w:val="none" w:sz="0" w:space="0" w:color="auto"/>
        <w:left w:val="none" w:sz="0" w:space="0" w:color="auto"/>
        <w:bottom w:val="none" w:sz="0" w:space="0" w:color="auto"/>
        <w:right w:val="none" w:sz="0" w:space="0" w:color="auto"/>
      </w:divBdr>
    </w:div>
    <w:div w:id="1414886763">
      <w:bodyDiv w:val="1"/>
      <w:marLeft w:val="0"/>
      <w:marRight w:val="0"/>
      <w:marTop w:val="0"/>
      <w:marBottom w:val="0"/>
      <w:divBdr>
        <w:top w:val="none" w:sz="0" w:space="0" w:color="auto"/>
        <w:left w:val="none" w:sz="0" w:space="0" w:color="auto"/>
        <w:bottom w:val="none" w:sz="0" w:space="0" w:color="auto"/>
        <w:right w:val="none" w:sz="0" w:space="0" w:color="auto"/>
      </w:divBdr>
    </w:div>
    <w:div w:id="1419444874">
      <w:bodyDiv w:val="1"/>
      <w:marLeft w:val="0"/>
      <w:marRight w:val="0"/>
      <w:marTop w:val="0"/>
      <w:marBottom w:val="0"/>
      <w:divBdr>
        <w:top w:val="none" w:sz="0" w:space="0" w:color="auto"/>
        <w:left w:val="none" w:sz="0" w:space="0" w:color="auto"/>
        <w:bottom w:val="none" w:sz="0" w:space="0" w:color="auto"/>
        <w:right w:val="none" w:sz="0" w:space="0" w:color="auto"/>
      </w:divBdr>
      <w:divsChild>
        <w:div w:id="275253095">
          <w:marLeft w:val="0"/>
          <w:marRight w:val="0"/>
          <w:marTop w:val="0"/>
          <w:marBottom w:val="0"/>
          <w:divBdr>
            <w:top w:val="none" w:sz="0" w:space="0" w:color="auto"/>
            <w:left w:val="none" w:sz="0" w:space="0" w:color="auto"/>
            <w:bottom w:val="none" w:sz="0" w:space="0" w:color="auto"/>
            <w:right w:val="none" w:sz="0" w:space="0" w:color="auto"/>
          </w:divBdr>
        </w:div>
        <w:div w:id="2117822910">
          <w:marLeft w:val="0"/>
          <w:marRight w:val="0"/>
          <w:marTop w:val="0"/>
          <w:marBottom w:val="0"/>
          <w:divBdr>
            <w:top w:val="none" w:sz="0" w:space="0" w:color="auto"/>
            <w:left w:val="none" w:sz="0" w:space="0" w:color="auto"/>
            <w:bottom w:val="none" w:sz="0" w:space="0" w:color="auto"/>
            <w:right w:val="none" w:sz="0" w:space="0" w:color="auto"/>
          </w:divBdr>
        </w:div>
      </w:divsChild>
    </w:div>
    <w:div w:id="1420831161">
      <w:bodyDiv w:val="1"/>
      <w:marLeft w:val="0"/>
      <w:marRight w:val="0"/>
      <w:marTop w:val="0"/>
      <w:marBottom w:val="0"/>
      <w:divBdr>
        <w:top w:val="none" w:sz="0" w:space="0" w:color="auto"/>
        <w:left w:val="none" w:sz="0" w:space="0" w:color="auto"/>
        <w:bottom w:val="none" w:sz="0" w:space="0" w:color="auto"/>
        <w:right w:val="none" w:sz="0" w:space="0" w:color="auto"/>
      </w:divBdr>
    </w:div>
    <w:div w:id="1427188847">
      <w:bodyDiv w:val="1"/>
      <w:marLeft w:val="0"/>
      <w:marRight w:val="0"/>
      <w:marTop w:val="0"/>
      <w:marBottom w:val="0"/>
      <w:divBdr>
        <w:top w:val="none" w:sz="0" w:space="0" w:color="auto"/>
        <w:left w:val="none" w:sz="0" w:space="0" w:color="auto"/>
        <w:bottom w:val="none" w:sz="0" w:space="0" w:color="auto"/>
        <w:right w:val="none" w:sz="0" w:space="0" w:color="auto"/>
      </w:divBdr>
    </w:div>
    <w:div w:id="1430732037">
      <w:bodyDiv w:val="1"/>
      <w:marLeft w:val="0"/>
      <w:marRight w:val="0"/>
      <w:marTop w:val="0"/>
      <w:marBottom w:val="0"/>
      <w:divBdr>
        <w:top w:val="none" w:sz="0" w:space="0" w:color="auto"/>
        <w:left w:val="none" w:sz="0" w:space="0" w:color="auto"/>
        <w:bottom w:val="none" w:sz="0" w:space="0" w:color="auto"/>
        <w:right w:val="none" w:sz="0" w:space="0" w:color="auto"/>
      </w:divBdr>
    </w:div>
    <w:div w:id="1444769235">
      <w:bodyDiv w:val="1"/>
      <w:marLeft w:val="0"/>
      <w:marRight w:val="0"/>
      <w:marTop w:val="0"/>
      <w:marBottom w:val="0"/>
      <w:divBdr>
        <w:top w:val="none" w:sz="0" w:space="0" w:color="auto"/>
        <w:left w:val="none" w:sz="0" w:space="0" w:color="auto"/>
        <w:bottom w:val="none" w:sz="0" w:space="0" w:color="auto"/>
        <w:right w:val="none" w:sz="0" w:space="0" w:color="auto"/>
      </w:divBdr>
    </w:div>
    <w:div w:id="1448699698">
      <w:bodyDiv w:val="1"/>
      <w:marLeft w:val="0"/>
      <w:marRight w:val="0"/>
      <w:marTop w:val="0"/>
      <w:marBottom w:val="0"/>
      <w:divBdr>
        <w:top w:val="none" w:sz="0" w:space="0" w:color="auto"/>
        <w:left w:val="none" w:sz="0" w:space="0" w:color="auto"/>
        <w:bottom w:val="none" w:sz="0" w:space="0" w:color="auto"/>
        <w:right w:val="none" w:sz="0" w:space="0" w:color="auto"/>
      </w:divBdr>
    </w:div>
    <w:div w:id="1453135249">
      <w:bodyDiv w:val="1"/>
      <w:marLeft w:val="0"/>
      <w:marRight w:val="0"/>
      <w:marTop w:val="0"/>
      <w:marBottom w:val="0"/>
      <w:divBdr>
        <w:top w:val="none" w:sz="0" w:space="0" w:color="auto"/>
        <w:left w:val="none" w:sz="0" w:space="0" w:color="auto"/>
        <w:bottom w:val="none" w:sz="0" w:space="0" w:color="auto"/>
        <w:right w:val="none" w:sz="0" w:space="0" w:color="auto"/>
      </w:divBdr>
    </w:div>
    <w:div w:id="1454246169">
      <w:bodyDiv w:val="1"/>
      <w:marLeft w:val="0"/>
      <w:marRight w:val="0"/>
      <w:marTop w:val="0"/>
      <w:marBottom w:val="0"/>
      <w:divBdr>
        <w:top w:val="none" w:sz="0" w:space="0" w:color="auto"/>
        <w:left w:val="none" w:sz="0" w:space="0" w:color="auto"/>
        <w:bottom w:val="none" w:sz="0" w:space="0" w:color="auto"/>
        <w:right w:val="none" w:sz="0" w:space="0" w:color="auto"/>
      </w:divBdr>
      <w:divsChild>
        <w:div w:id="1655449094">
          <w:marLeft w:val="0"/>
          <w:marRight w:val="0"/>
          <w:marTop w:val="150"/>
          <w:marBottom w:val="0"/>
          <w:divBdr>
            <w:top w:val="none" w:sz="0" w:space="0" w:color="auto"/>
            <w:left w:val="none" w:sz="0" w:space="0" w:color="auto"/>
            <w:bottom w:val="none" w:sz="0" w:space="0" w:color="auto"/>
            <w:right w:val="none" w:sz="0" w:space="0" w:color="auto"/>
          </w:divBdr>
        </w:div>
        <w:div w:id="2110808280">
          <w:marLeft w:val="0"/>
          <w:marRight w:val="0"/>
          <w:marTop w:val="0"/>
          <w:marBottom w:val="225"/>
          <w:divBdr>
            <w:top w:val="none" w:sz="0" w:space="0" w:color="auto"/>
            <w:left w:val="none" w:sz="0" w:space="0" w:color="auto"/>
            <w:bottom w:val="none" w:sz="0" w:space="0" w:color="auto"/>
            <w:right w:val="none" w:sz="0" w:space="0" w:color="auto"/>
          </w:divBdr>
        </w:div>
      </w:divsChild>
    </w:div>
    <w:div w:id="1454514432">
      <w:bodyDiv w:val="1"/>
      <w:marLeft w:val="0"/>
      <w:marRight w:val="0"/>
      <w:marTop w:val="0"/>
      <w:marBottom w:val="0"/>
      <w:divBdr>
        <w:top w:val="none" w:sz="0" w:space="0" w:color="auto"/>
        <w:left w:val="none" w:sz="0" w:space="0" w:color="auto"/>
        <w:bottom w:val="none" w:sz="0" w:space="0" w:color="auto"/>
        <w:right w:val="none" w:sz="0" w:space="0" w:color="auto"/>
      </w:divBdr>
    </w:div>
    <w:div w:id="1454668307">
      <w:bodyDiv w:val="1"/>
      <w:marLeft w:val="0"/>
      <w:marRight w:val="0"/>
      <w:marTop w:val="0"/>
      <w:marBottom w:val="0"/>
      <w:divBdr>
        <w:top w:val="none" w:sz="0" w:space="0" w:color="auto"/>
        <w:left w:val="none" w:sz="0" w:space="0" w:color="auto"/>
        <w:bottom w:val="none" w:sz="0" w:space="0" w:color="auto"/>
        <w:right w:val="none" w:sz="0" w:space="0" w:color="auto"/>
      </w:divBdr>
    </w:div>
    <w:div w:id="1459105911">
      <w:bodyDiv w:val="1"/>
      <w:marLeft w:val="0"/>
      <w:marRight w:val="0"/>
      <w:marTop w:val="0"/>
      <w:marBottom w:val="0"/>
      <w:divBdr>
        <w:top w:val="none" w:sz="0" w:space="0" w:color="auto"/>
        <w:left w:val="none" w:sz="0" w:space="0" w:color="auto"/>
        <w:bottom w:val="none" w:sz="0" w:space="0" w:color="auto"/>
        <w:right w:val="none" w:sz="0" w:space="0" w:color="auto"/>
      </w:divBdr>
    </w:div>
    <w:div w:id="1461075359">
      <w:bodyDiv w:val="1"/>
      <w:marLeft w:val="0"/>
      <w:marRight w:val="0"/>
      <w:marTop w:val="0"/>
      <w:marBottom w:val="0"/>
      <w:divBdr>
        <w:top w:val="none" w:sz="0" w:space="0" w:color="auto"/>
        <w:left w:val="none" w:sz="0" w:space="0" w:color="auto"/>
        <w:bottom w:val="none" w:sz="0" w:space="0" w:color="auto"/>
        <w:right w:val="none" w:sz="0" w:space="0" w:color="auto"/>
      </w:divBdr>
      <w:divsChild>
        <w:div w:id="530992539">
          <w:marLeft w:val="0"/>
          <w:marRight w:val="0"/>
          <w:marTop w:val="0"/>
          <w:marBottom w:val="225"/>
          <w:divBdr>
            <w:top w:val="none" w:sz="0" w:space="0" w:color="auto"/>
            <w:left w:val="none" w:sz="0" w:space="0" w:color="auto"/>
            <w:bottom w:val="none" w:sz="0" w:space="0" w:color="auto"/>
            <w:right w:val="none" w:sz="0" w:space="0" w:color="auto"/>
          </w:divBdr>
        </w:div>
        <w:div w:id="1311206937">
          <w:marLeft w:val="0"/>
          <w:marRight w:val="0"/>
          <w:marTop w:val="150"/>
          <w:marBottom w:val="0"/>
          <w:divBdr>
            <w:top w:val="none" w:sz="0" w:space="0" w:color="auto"/>
            <w:left w:val="none" w:sz="0" w:space="0" w:color="auto"/>
            <w:bottom w:val="none" w:sz="0" w:space="0" w:color="auto"/>
            <w:right w:val="none" w:sz="0" w:space="0" w:color="auto"/>
          </w:divBdr>
        </w:div>
      </w:divsChild>
    </w:div>
    <w:div w:id="1467351663">
      <w:bodyDiv w:val="1"/>
      <w:marLeft w:val="0"/>
      <w:marRight w:val="0"/>
      <w:marTop w:val="0"/>
      <w:marBottom w:val="0"/>
      <w:divBdr>
        <w:top w:val="none" w:sz="0" w:space="0" w:color="auto"/>
        <w:left w:val="none" w:sz="0" w:space="0" w:color="auto"/>
        <w:bottom w:val="none" w:sz="0" w:space="0" w:color="auto"/>
        <w:right w:val="none" w:sz="0" w:space="0" w:color="auto"/>
      </w:divBdr>
    </w:div>
    <w:div w:id="1468548579">
      <w:bodyDiv w:val="1"/>
      <w:marLeft w:val="0"/>
      <w:marRight w:val="0"/>
      <w:marTop w:val="0"/>
      <w:marBottom w:val="0"/>
      <w:divBdr>
        <w:top w:val="none" w:sz="0" w:space="0" w:color="auto"/>
        <w:left w:val="none" w:sz="0" w:space="0" w:color="auto"/>
        <w:bottom w:val="none" w:sz="0" w:space="0" w:color="auto"/>
        <w:right w:val="none" w:sz="0" w:space="0" w:color="auto"/>
      </w:divBdr>
    </w:div>
    <w:div w:id="1469470228">
      <w:bodyDiv w:val="1"/>
      <w:marLeft w:val="0"/>
      <w:marRight w:val="0"/>
      <w:marTop w:val="0"/>
      <w:marBottom w:val="0"/>
      <w:divBdr>
        <w:top w:val="none" w:sz="0" w:space="0" w:color="auto"/>
        <w:left w:val="none" w:sz="0" w:space="0" w:color="auto"/>
        <w:bottom w:val="none" w:sz="0" w:space="0" w:color="auto"/>
        <w:right w:val="none" w:sz="0" w:space="0" w:color="auto"/>
      </w:divBdr>
    </w:div>
    <w:div w:id="1470171232">
      <w:bodyDiv w:val="1"/>
      <w:marLeft w:val="0"/>
      <w:marRight w:val="0"/>
      <w:marTop w:val="0"/>
      <w:marBottom w:val="0"/>
      <w:divBdr>
        <w:top w:val="none" w:sz="0" w:space="0" w:color="auto"/>
        <w:left w:val="none" w:sz="0" w:space="0" w:color="auto"/>
        <w:bottom w:val="none" w:sz="0" w:space="0" w:color="auto"/>
        <w:right w:val="none" w:sz="0" w:space="0" w:color="auto"/>
      </w:divBdr>
    </w:div>
    <w:div w:id="1471434203">
      <w:bodyDiv w:val="1"/>
      <w:marLeft w:val="0"/>
      <w:marRight w:val="0"/>
      <w:marTop w:val="0"/>
      <w:marBottom w:val="0"/>
      <w:divBdr>
        <w:top w:val="none" w:sz="0" w:space="0" w:color="auto"/>
        <w:left w:val="none" w:sz="0" w:space="0" w:color="auto"/>
        <w:bottom w:val="none" w:sz="0" w:space="0" w:color="auto"/>
        <w:right w:val="none" w:sz="0" w:space="0" w:color="auto"/>
      </w:divBdr>
    </w:div>
    <w:div w:id="1486126388">
      <w:bodyDiv w:val="1"/>
      <w:marLeft w:val="0"/>
      <w:marRight w:val="0"/>
      <w:marTop w:val="0"/>
      <w:marBottom w:val="0"/>
      <w:divBdr>
        <w:top w:val="none" w:sz="0" w:space="0" w:color="auto"/>
        <w:left w:val="none" w:sz="0" w:space="0" w:color="auto"/>
        <w:bottom w:val="none" w:sz="0" w:space="0" w:color="auto"/>
        <w:right w:val="none" w:sz="0" w:space="0" w:color="auto"/>
      </w:divBdr>
    </w:div>
    <w:div w:id="1491482510">
      <w:bodyDiv w:val="1"/>
      <w:marLeft w:val="0"/>
      <w:marRight w:val="0"/>
      <w:marTop w:val="0"/>
      <w:marBottom w:val="0"/>
      <w:divBdr>
        <w:top w:val="none" w:sz="0" w:space="0" w:color="auto"/>
        <w:left w:val="none" w:sz="0" w:space="0" w:color="auto"/>
        <w:bottom w:val="none" w:sz="0" w:space="0" w:color="auto"/>
        <w:right w:val="none" w:sz="0" w:space="0" w:color="auto"/>
      </w:divBdr>
    </w:div>
    <w:div w:id="1494445122">
      <w:bodyDiv w:val="1"/>
      <w:marLeft w:val="0"/>
      <w:marRight w:val="0"/>
      <w:marTop w:val="0"/>
      <w:marBottom w:val="0"/>
      <w:divBdr>
        <w:top w:val="none" w:sz="0" w:space="0" w:color="auto"/>
        <w:left w:val="none" w:sz="0" w:space="0" w:color="auto"/>
        <w:bottom w:val="none" w:sz="0" w:space="0" w:color="auto"/>
        <w:right w:val="none" w:sz="0" w:space="0" w:color="auto"/>
      </w:divBdr>
    </w:div>
    <w:div w:id="1495074198">
      <w:bodyDiv w:val="1"/>
      <w:marLeft w:val="0"/>
      <w:marRight w:val="0"/>
      <w:marTop w:val="0"/>
      <w:marBottom w:val="0"/>
      <w:divBdr>
        <w:top w:val="none" w:sz="0" w:space="0" w:color="auto"/>
        <w:left w:val="none" w:sz="0" w:space="0" w:color="auto"/>
        <w:bottom w:val="none" w:sz="0" w:space="0" w:color="auto"/>
        <w:right w:val="none" w:sz="0" w:space="0" w:color="auto"/>
      </w:divBdr>
    </w:div>
    <w:div w:id="1495216603">
      <w:bodyDiv w:val="1"/>
      <w:marLeft w:val="0"/>
      <w:marRight w:val="0"/>
      <w:marTop w:val="0"/>
      <w:marBottom w:val="0"/>
      <w:divBdr>
        <w:top w:val="none" w:sz="0" w:space="0" w:color="auto"/>
        <w:left w:val="none" w:sz="0" w:space="0" w:color="auto"/>
        <w:bottom w:val="none" w:sz="0" w:space="0" w:color="auto"/>
        <w:right w:val="none" w:sz="0" w:space="0" w:color="auto"/>
      </w:divBdr>
    </w:div>
    <w:div w:id="1496874602">
      <w:bodyDiv w:val="1"/>
      <w:marLeft w:val="0"/>
      <w:marRight w:val="0"/>
      <w:marTop w:val="0"/>
      <w:marBottom w:val="0"/>
      <w:divBdr>
        <w:top w:val="none" w:sz="0" w:space="0" w:color="auto"/>
        <w:left w:val="none" w:sz="0" w:space="0" w:color="auto"/>
        <w:bottom w:val="none" w:sz="0" w:space="0" w:color="auto"/>
        <w:right w:val="none" w:sz="0" w:space="0" w:color="auto"/>
      </w:divBdr>
    </w:div>
    <w:div w:id="1498381301">
      <w:bodyDiv w:val="1"/>
      <w:marLeft w:val="0"/>
      <w:marRight w:val="0"/>
      <w:marTop w:val="0"/>
      <w:marBottom w:val="0"/>
      <w:divBdr>
        <w:top w:val="none" w:sz="0" w:space="0" w:color="auto"/>
        <w:left w:val="none" w:sz="0" w:space="0" w:color="auto"/>
        <w:bottom w:val="none" w:sz="0" w:space="0" w:color="auto"/>
        <w:right w:val="none" w:sz="0" w:space="0" w:color="auto"/>
      </w:divBdr>
    </w:div>
    <w:div w:id="1508053370">
      <w:bodyDiv w:val="1"/>
      <w:marLeft w:val="0"/>
      <w:marRight w:val="0"/>
      <w:marTop w:val="0"/>
      <w:marBottom w:val="0"/>
      <w:divBdr>
        <w:top w:val="none" w:sz="0" w:space="0" w:color="auto"/>
        <w:left w:val="none" w:sz="0" w:space="0" w:color="auto"/>
        <w:bottom w:val="none" w:sz="0" w:space="0" w:color="auto"/>
        <w:right w:val="none" w:sz="0" w:space="0" w:color="auto"/>
      </w:divBdr>
    </w:div>
    <w:div w:id="1509559720">
      <w:bodyDiv w:val="1"/>
      <w:marLeft w:val="0"/>
      <w:marRight w:val="0"/>
      <w:marTop w:val="0"/>
      <w:marBottom w:val="0"/>
      <w:divBdr>
        <w:top w:val="none" w:sz="0" w:space="0" w:color="auto"/>
        <w:left w:val="none" w:sz="0" w:space="0" w:color="auto"/>
        <w:bottom w:val="none" w:sz="0" w:space="0" w:color="auto"/>
        <w:right w:val="none" w:sz="0" w:space="0" w:color="auto"/>
      </w:divBdr>
    </w:div>
    <w:div w:id="1510673971">
      <w:bodyDiv w:val="1"/>
      <w:marLeft w:val="0"/>
      <w:marRight w:val="0"/>
      <w:marTop w:val="0"/>
      <w:marBottom w:val="0"/>
      <w:divBdr>
        <w:top w:val="none" w:sz="0" w:space="0" w:color="auto"/>
        <w:left w:val="none" w:sz="0" w:space="0" w:color="auto"/>
        <w:bottom w:val="none" w:sz="0" w:space="0" w:color="auto"/>
        <w:right w:val="none" w:sz="0" w:space="0" w:color="auto"/>
      </w:divBdr>
    </w:div>
    <w:div w:id="1525829995">
      <w:bodyDiv w:val="1"/>
      <w:marLeft w:val="0"/>
      <w:marRight w:val="0"/>
      <w:marTop w:val="0"/>
      <w:marBottom w:val="0"/>
      <w:divBdr>
        <w:top w:val="none" w:sz="0" w:space="0" w:color="auto"/>
        <w:left w:val="none" w:sz="0" w:space="0" w:color="auto"/>
        <w:bottom w:val="none" w:sz="0" w:space="0" w:color="auto"/>
        <w:right w:val="none" w:sz="0" w:space="0" w:color="auto"/>
      </w:divBdr>
    </w:div>
    <w:div w:id="1526553963">
      <w:bodyDiv w:val="1"/>
      <w:marLeft w:val="0"/>
      <w:marRight w:val="0"/>
      <w:marTop w:val="0"/>
      <w:marBottom w:val="0"/>
      <w:divBdr>
        <w:top w:val="none" w:sz="0" w:space="0" w:color="auto"/>
        <w:left w:val="none" w:sz="0" w:space="0" w:color="auto"/>
        <w:bottom w:val="none" w:sz="0" w:space="0" w:color="auto"/>
        <w:right w:val="none" w:sz="0" w:space="0" w:color="auto"/>
      </w:divBdr>
    </w:div>
    <w:div w:id="1529180872">
      <w:bodyDiv w:val="1"/>
      <w:marLeft w:val="0"/>
      <w:marRight w:val="0"/>
      <w:marTop w:val="0"/>
      <w:marBottom w:val="0"/>
      <w:divBdr>
        <w:top w:val="none" w:sz="0" w:space="0" w:color="auto"/>
        <w:left w:val="none" w:sz="0" w:space="0" w:color="auto"/>
        <w:bottom w:val="none" w:sz="0" w:space="0" w:color="auto"/>
        <w:right w:val="none" w:sz="0" w:space="0" w:color="auto"/>
      </w:divBdr>
    </w:div>
    <w:div w:id="1529560354">
      <w:bodyDiv w:val="1"/>
      <w:marLeft w:val="0"/>
      <w:marRight w:val="0"/>
      <w:marTop w:val="0"/>
      <w:marBottom w:val="0"/>
      <w:divBdr>
        <w:top w:val="none" w:sz="0" w:space="0" w:color="auto"/>
        <w:left w:val="none" w:sz="0" w:space="0" w:color="auto"/>
        <w:bottom w:val="none" w:sz="0" w:space="0" w:color="auto"/>
        <w:right w:val="none" w:sz="0" w:space="0" w:color="auto"/>
      </w:divBdr>
      <w:divsChild>
        <w:div w:id="132599199">
          <w:marLeft w:val="0"/>
          <w:marRight w:val="0"/>
          <w:marTop w:val="0"/>
          <w:marBottom w:val="0"/>
          <w:divBdr>
            <w:top w:val="none" w:sz="0" w:space="0" w:color="auto"/>
            <w:left w:val="none" w:sz="0" w:space="0" w:color="auto"/>
            <w:bottom w:val="none" w:sz="0" w:space="0" w:color="auto"/>
            <w:right w:val="none" w:sz="0" w:space="0" w:color="auto"/>
          </w:divBdr>
        </w:div>
        <w:div w:id="332534061">
          <w:marLeft w:val="0"/>
          <w:marRight w:val="0"/>
          <w:marTop w:val="0"/>
          <w:marBottom w:val="0"/>
          <w:divBdr>
            <w:top w:val="none" w:sz="0" w:space="0" w:color="auto"/>
            <w:left w:val="none" w:sz="0" w:space="0" w:color="auto"/>
            <w:bottom w:val="none" w:sz="0" w:space="0" w:color="auto"/>
            <w:right w:val="none" w:sz="0" w:space="0" w:color="auto"/>
          </w:divBdr>
        </w:div>
      </w:divsChild>
    </w:div>
    <w:div w:id="1540170072">
      <w:bodyDiv w:val="1"/>
      <w:marLeft w:val="0"/>
      <w:marRight w:val="0"/>
      <w:marTop w:val="0"/>
      <w:marBottom w:val="0"/>
      <w:divBdr>
        <w:top w:val="none" w:sz="0" w:space="0" w:color="auto"/>
        <w:left w:val="none" w:sz="0" w:space="0" w:color="auto"/>
        <w:bottom w:val="none" w:sz="0" w:space="0" w:color="auto"/>
        <w:right w:val="none" w:sz="0" w:space="0" w:color="auto"/>
      </w:divBdr>
    </w:div>
    <w:div w:id="1548950676">
      <w:bodyDiv w:val="1"/>
      <w:marLeft w:val="0"/>
      <w:marRight w:val="0"/>
      <w:marTop w:val="0"/>
      <w:marBottom w:val="0"/>
      <w:divBdr>
        <w:top w:val="none" w:sz="0" w:space="0" w:color="auto"/>
        <w:left w:val="none" w:sz="0" w:space="0" w:color="auto"/>
        <w:bottom w:val="none" w:sz="0" w:space="0" w:color="auto"/>
        <w:right w:val="none" w:sz="0" w:space="0" w:color="auto"/>
      </w:divBdr>
    </w:div>
    <w:div w:id="1552838272">
      <w:bodyDiv w:val="1"/>
      <w:marLeft w:val="0"/>
      <w:marRight w:val="0"/>
      <w:marTop w:val="0"/>
      <w:marBottom w:val="0"/>
      <w:divBdr>
        <w:top w:val="none" w:sz="0" w:space="0" w:color="auto"/>
        <w:left w:val="none" w:sz="0" w:space="0" w:color="auto"/>
        <w:bottom w:val="none" w:sz="0" w:space="0" w:color="auto"/>
        <w:right w:val="none" w:sz="0" w:space="0" w:color="auto"/>
      </w:divBdr>
      <w:divsChild>
        <w:div w:id="727337731">
          <w:marLeft w:val="0"/>
          <w:marRight w:val="0"/>
          <w:marTop w:val="150"/>
          <w:marBottom w:val="0"/>
          <w:divBdr>
            <w:top w:val="none" w:sz="0" w:space="0" w:color="auto"/>
            <w:left w:val="none" w:sz="0" w:space="0" w:color="auto"/>
            <w:bottom w:val="none" w:sz="0" w:space="0" w:color="auto"/>
            <w:right w:val="none" w:sz="0" w:space="0" w:color="auto"/>
          </w:divBdr>
        </w:div>
        <w:div w:id="1260140242">
          <w:marLeft w:val="0"/>
          <w:marRight w:val="0"/>
          <w:marTop w:val="0"/>
          <w:marBottom w:val="225"/>
          <w:divBdr>
            <w:top w:val="none" w:sz="0" w:space="0" w:color="auto"/>
            <w:left w:val="none" w:sz="0" w:space="0" w:color="auto"/>
            <w:bottom w:val="none" w:sz="0" w:space="0" w:color="auto"/>
            <w:right w:val="none" w:sz="0" w:space="0" w:color="auto"/>
          </w:divBdr>
        </w:div>
      </w:divsChild>
    </w:div>
    <w:div w:id="1553273709">
      <w:bodyDiv w:val="1"/>
      <w:marLeft w:val="0"/>
      <w:marRight w:val="0"/>
      <w:marTop w:val="0"/>
      <w:marBottom w:val="0"/>
      <w:divBdr>
        <w:top w:val="none" w:sz="0" w:space="0" w:color="auto"/>
        <w:left w:val="none" w:sz="0" w:space="0" w:color="auto"/>
        <w:bottom w:val="none" w:sz="0" w:space="0" w:color="auto"/>
        <w:right w:val="none" w:sz="0" w:space="0" w:color="auto"/>
      </w:divBdr>
    </w:div>
    <w:div w:id="1554541049">
      <w:bodyDiv w:val="1"/>
      <w:marLeft w:val="0"/>
      <w:marRight w:val="0"/>
      <w:marTop w:val="0"/>
      <w:marBottom w:val="0"/>
      <w:divBdr>
        <w:top w:val="none" w:sz="0" w:space="0" w:color="auto"/>
        <w:left w:val="none" w:sz="0" w:space="0" w:color="auto"/>
        <w:bottom w:val="none" w:sz="0" w:space="0" w:color="auto"/>
        <w:right w:val="none" w:sz="0" w:space="0" w:color="auto"/>
      </w:divBdr>
    </w:div>
    <w:div w:id="1555000980">
      <w:bodyDiv w:val="1"/>
      <w:marLeft w:val="0"/>
      <w:marRight w:val="0"/>
      <w:marTop w:val="0"/>
      <w:marBottom w:val="0"/>
      <w:divBdr>
        <w:top w:val="none" w:sz="0" w:space="0" w:color="auto"/>
        <w:left w:val="none" w:sz="0" w:space="0" w:color="auto"/>
        <w:bottom w:val="none" w:sz="0" w:space="0" w:color="auto"/>
        <w:right w:val="none" w:sz="0" w:space="0" w:color="auto"/>
      </w:divBdr>
      <w:divsChild>
        <w:div w:id="1820614682">
          <w:marLeft w:val="0"/>
          <w:marRight w:val="0"/>
          <w:marTop w:val="150"/>
          <w:marBottom w:val="0"/>
          <w:divBdr>
            <w:top w:val="none" w:sz="0" w:space="0" w:color="auto"/>
            <w:left w:val="none" w:sz="0" w:space="0" w:color="auto"/>
            <w:bottom w:val="none" w:sz="0" w:space="0" w:color="auto"/>
            <w:right w:val="none" w:sz="0" w:space="0" w:color="auto"/>
          </w:divBdr>
        </w:div>
        <w:div w:id="1939215447">
          <w:marLeft w:val="0"/>
          <w:marRight w:val="0"/>
          <w:marTop w:val="0"/>
          <w:marBottom w:val="225"/>
          <w:divBdr>
            <w:top w:val="none" w:sz="0" w:space="0" w:color="auto"/>
            <w:left w:val="none" w:sz="0" w:space="0" w:color="auto"/>
            <w:bottom w:val="none" w:sz="0" w:space="0" w:color="auto"/>
            <w:right w:val="none" w:sz="0" w:space="0" w:color="auto"/>
          </w:divBdr>
        </w:div>
      </w:divsChild>
    </w:div>
    <w:div w:id="1558977141">
      <w:bodyDiv w:val="1"/>
      <w:marLeft w:val="0"/>
      <w:marRight w:val="0"/>
      <w:marTop w:val="0"/>
      <w:marBottom w:val="0"/>
      <w:divBdr>
        <w:top w:val="none" w:sz="0" w:space="0" w:color="auto"/>
        <w:left w:val="none" w:sz="0" w:space="0" w:color="auto"/>
        <w:bottom w:val="none" w:sz="0" w:space="0" w:color="auto"/>
        <w:right w:val="none" w:sz="0" w:space="0" w:color="auto"/>
      </w:divBdr>
    </w:div>
    <w:div w:id="1565215501">
      <w:bodyDiv w:val="1"/>
      <w:marLeft w:val="0"/>
      <w:marRight w:val="0"/>
      <w:marTop w:val="0"/>
      <w:marBottom w:val="0"/>
      <w:divBdr>
        <w:top w:val="none" w:sz="0" w:space="0" w:color="auto"/>
        <w:left w:val="none" w:sz="0" w:space="0" w:color="auto"/>
        <w:bottom w:val="none" w:sz="0" w:space="0" w:color="auto"/>
        <w:right w:val="none" w:sz="0" w:space="0" w:color="auto"/>
      </w:divBdr>
    </w:div>
    <w:div w:id="1568304817">
      <w:bodyDiv w:val="1"/>
      <w:marLeft w:val="0"/>
      <w:marRight w:val="0"/>
      <w:marTop w:val="0"/>
      <w:marBottom w:val="0"/>
      <w:divBdr>
        <w:top w:val="none" w:sz="0" w:space="0" w:color="auto"/>
        <w:left w:val="none" w:sz="0" w:space="0" w:color="auto"/>
        <w:bottom w:val="none" w:sz="0" w:space="0" w:color="auto"/>
        <w:right w:val="none" w:sz="0" w:space="0" w:color="auto"/>
      </w:divBdr>
    </w:div>
    <w:div w:id="1571963645">
      <w:bodyDiv w:val="1"/>
      <w:marLeft w:val="0"/>
      <w:marRight w:val="0"/>
      <w:marTop w:val="0"/>
      <w:marBottom w:val="0"/>
      <w:divBdr>
        <w:top w:val="none" w:sz="0" w:space="0" w:color="auto"/>
        <w:left w:val="none" w:sz="0" w:space="0" w:color="auto"/>
        <w:bottom w:val="none" w:sz="0" w:space="0" w:color="auto"/>
        <w:right w:val="none" w:sz="0" w:space="0" w:color="auto"/>
      </w:divBdr>
    </w:div>
    <w:div w:id="1573077433">
      <w:bodyDiv w:val="1"/>
      <w:marLeft w:val="0"/>
      <w:marRight w:val="0"/>
      <w:marTop w:val="0"/>
      <w:marBottom w:val="0"/>
      <w:divBdr>
        <w:top w:val="none" w:sz="0" w:space="0" w:color="auto"/>
        <w:left w:val="none" w:sz="0" w:space="0" w:color="auto"/>
        <w:bottom w:val="none" w:sz="0" w:space="0" w:color="auto"/>
        <w:right w:val="none" w:sz="0" w:space="0" w:color="auto"/>
      </w:divBdr>
    </w:div>
    <w:div w:id="1574586771">
      <w:bodyDiv w:val="1"/>
      <w:marLeft w:val="0"/>
      <w:marRight w:val="0"/>
      <w:marTop w:val="0"/>
      <w:marBottom w:val="0"/>
      <w:divBdr>
        <w:top w:val="none" w:sz="0" w:space="0" w:color="auto"/>
        <w:left w:val="none" w:sz="0" w:space="0" w:color="auto"/>
        <w:bottom w:val="none" w:sz="0" w:space="0" w:color="auto"/>
        <w:right w:val="none" w:sz="0" w:space="0" w:color="auto"/>
      </w:divBdr>
      <w:divsChild>
        <w:div w:id="720984058">
          <w:marLeft w:val="0"/>
          <w:marRight w:val="0"/>
          <w:marTop w:val="0"/>
          <w:marBottom w:val="225"/>
          <w:divBdr>
            <w:top w:val="none" w:sz="0" w:space="0" w:color="auto"/>
            <w:left w:val="none" w:sz="0" w:space="0" w:color="auto"/>
            <w:bottom w:val="none" w:sz="0" w:space="0" w:color="auto"/>
            <w:right w:val="none" w:sz="0" w:space="0" w:color="auto"/>
          </w:divBdr>
        </w:div>
        <w:div w:id="1096483636">
          <w:marLeft w:val="0"/>
          <w:marRight w:val="0"/>
          <w:marTop w:val="150"/>
          <w:marBottom w:val="0"/>
          <w:divBdr>
            <w:top w:val="none" w:sz="0" w:space="0" w:color="auto"/>
            <w:left w:val="none" w:sz="0" w:space="0" w:color="auto"/>
            <w:bottom w:val="none" w:sz="0" w:space="0" w:color="auto"/>
            <w:right w:val="none" w:sz="0" w:space="0" w:color="auto"/>
          </w:divBdr>
        </w:div>
      </w:divsChild>
    </w:div>
    <w:div w:id="1577518608">
      <w:bodyDiv w:val="1"/>
      <w:marLeft w:val="0"/>
      <w:marRight w:val="0"/>
      <w:marTop w:val="0"/>
      <w:marBottom w:val="0"/>
      <w:divBdr>
        <w:top w:val="none" w:sz="0" w:space="0" w:color="auto"/>
        <w:left w:val="none" w:sz="0" w:space="0" w:color="auto"/>
        <w:bottom w:val="none" w:sz="0" w:space="0" w:color="auto"/>
        <w:right w:val="none" w:sz="0" w:space="0" w:color="auto"/>
      </w:divBdr>
      <w:divsChild>
        <w:div w:id="33892109">
          <w:marLeft w:val="0"/>
          <w:marRight w:val="0"/>
          <w:marTop w:val="0"/>
          <w:marBottom w:val="225"/>
          <w:divBdr>
            <w:top w:val="none" w:sz="0" w:space="0" w:color="auto"/>
            <w:left w:val="none" w:sz="0" w:space="0" w:color="auto"/>
            <w:bottom w:val="none" w:sz="0" w:space="0" w:color="auto"/>
            <w:right w:val="none" w:sz="0" w:space="0" w:color="auto"/>
          </w:divBdr>
        </w:div>
        <w:div w:id="1130444012">
          <w:marLeft w:val="0"/>
          <w:marRight w:val="0"/>
          <w:marTop w:val="150"/>
          <w:marBottom w:val="0"/>
          <w:divBdr>
            <w:top w:val="none" w:sz="0" w:space="0" w:color="auto"/>
            <w:left w:val="none" w:sz="0" w:space="0" w:color="auto"/>
            <w:bottom w:val="none" w:sz="0" w:space="0" w:color="auto"/>
            <w:right w:val="none" w:sz="0" w:space="0" w:color="auto"/>
          </w:divBdr>
        </w:div>
      </w:divsChild>
    </w:div>
    <w:div w:id="1578326892">
      <w:bodyDiv w:val="1"/>
      <w:marLeft w:val="0"/>
      <w:marRight w:val="0"/>
      <w:marTop w:val="0"/>
      <w:marBottom w:val="0"/>
      <w:divBdr>
        <w:top w:val="none" w:sz="0" w:space="0" w:color="auto"/>
        <w:left w:val="none" w:sz="0" w:space="0" w:color="auto"/>
        <w:bottom w:val="none" w:sz="0" w:space="0" w:color="auto"/>
        <w:right w:val="none" w:sz="0" w:space="0" w:color="auto"/>
      </w:divBdr>
    </w:div>
    <w:div w:id="1596864049">
      <w:bodyDiv w:val="1"/>
      <w:marLeft w:val="0"/>
      <w:marRight w:val="0"/>
      <w:marTop w:val="0"/>
      <w:marBottom w:val="0"/>
      <w:divBdr>
        <w:top w:val="none" w:sz="0" w:space="0" w:color="auto"/>
        <w:left w:val="none" w:sz="0" w:space="0" w:color="auto"/>
        <w:bottom w:val="none" w:sz="0" w:space="0" w:color="auto"/>
        <w:right w:val="none" w:sz="0" w:space="0" w:color="auto"/>
      </w:divBdr>
      <w:divsChild>
        <w:div w:id="660962612">
          <w:marLeft w:val="0"/>
          <w:marRight w:val="0"/>
          <w:marTop w:val="0"/>
          <w:marBottom w:val="225"/>
          <w:divBdr>
            <w:top w:val="none" w:sz="0" w:space="0" w:color="auto"/>
            <w:left w:val="none" w:sz="0" w:space="0" w:color="auto"/>
            <w:bottom w:val="none" w:sz="0" w:space="0" w:color="auto"/>
            <w:right w:val="none" w:sz="0" w:space="0" w:color="auto"/>
          </w:divBdr>
        </w:div>
        <w:div w:id="1555312546">
          <w:marLeft w:val="0"/>
          <w:marRight w:val="0"/>
          <w:marTop w:val="150"/>
          <w:marBottom w:val="0"/>
          <w:divBdr>
            <w:top w:val="none" w:sz="0" w:space="0" w:color="auto"/>
            <w:left w:val="none" w:sz="0" w:space="0" w:color="auto"/>
            <w:bottom w:val="none" w:sz="0" w:space="0" w:color="auto"/>
            <w:right w:val="none" w:sz="0" w:space="0" w:color="auto"/>
          </w:divBdr>
        </w:div>
      </w:divsChild>
    </w:div>
    <w:div w:id="1612394226">
      <w:bodyDiv w:val="1"/>
      <w:marLeft w:val="0"/>
      <w:marRight w:val="0"/>
      <w:marTop w:val="0"/>
      <w:marBottom w:val="0"/>
      <w:divBdr>
        <w:top w:val="none" w:sz="0" w:space="0" w:color="auto"/>
        <w:left w:val="none" w:sz="0" w:space="0" w:color="auto"/>
        <w:bottom w:val="none" w:sz="0" w:space="0" w:color="auto"/>
        <w:right w:val="none" w:sz="0" w:space="0" w:color="auto"/>
      </w:divBdr>
    </w:div>
    <w:div w:id="1613971031">
      <w:bodyDiv w:val="1"/>
      <w:marLeft w:val="0"/>
      <w:marRight w:val="0"/>
      <w:marTop w:val="0"/>
      <w:marBottom w:val="0"/>
      <w:divBdr>
        <w:top w:val="none" w:sz="0" w:space="0" w:color="auto"/>
        <w:left w:val="none" w:sz="0" w:space="0" w:color="auto"/>
        <w:bottom w:val="none" w:sz="0" w:space="0" w:color="auto"/>
        <w:right w:val="none" w:sz="0" w:space="0" w:color="auto"/>
      </w:divBdr>
      <w:divsChild>
        <w:div w:id="895894505">
          <w:marLeft w:val="0"/>
          <w:marRight w:val="0"/>
          <w:marTop w:val="0"/>
          <w:marBottom w:val="225"/>
          <w:divBdr>
            <w:top w:val="none" w:sz="0" w:space="0" w:color="auto"/>
            <w:left w:val="none" w:sz="0" w:space="0" w:color="auto"/>
            <w:bottom w:val="none" w:sz="0" w:space="0" w:color="auto"/>
            <w:right w:val="none" w:sz="0" w:space="0" w:color="auto"/>
          </w:divBdr>
        </w:div>
        <w:div w:id="1527865570">
          <w:marLeft w:val="0"/>
          <w:marRight w:val="0"/>
          <w:marTop w:val="150"/>
          <w:marBottom w:val="0"/>
          <w:divBdr>
            <w:top w:val="none" w:sz="0" w:space="0" w:color="auto"/>
            <w:left w:val="none" w:sz="0" w:space="0" w:color="auto"/>
            <w:bottom w:val="none" w:sz="0" w:space="0" w:color="auto"/>
            <w:right w:val="none" w:sz="0" w:space="0" w:color="auto"/>
          </w:divBdr>
        </w:div>
      </w:divsChild>
    </w:div>
    <w:div w:id="1617636476">
      <w:bodyDiv w:val="1"/>
      <w:marLeft w:val="0"/>
      <w:marRight w:val="0"/>
      <w:marTop w:val="0"/>
      <w:marBottom w:val="0"/>
      <w:divBdr>
        <w:top w:val="none" w:sz="0" w:space="0" w:color="auto"/>
        <w:left w:val="none" w:sz="0" w:space="0" w:color="auto"/>
        <w:bottom w:val="none" w:sz="0" w:space="0" w:color="auto"/>
        <w:right w:val="none" w:sz="0" w:space="0" w:color="auto"/>
      </w:divBdr>
    </w:div>
    <w:div w:id="1619750239">
      <w:bodyDiv w:val="1"/>
      <w:marLeft w:val="0"/>
      <w:marRight w:val="0"/>
      <w:marTop w:val="0"/>
      <w:marBottom w:val="0"/>
      <w:divBdr>
        <w:top w:val="none" w:sz="0" w:space="0" w:color="auto"/>
        <w:left w:val="none" w:sz="0" w:space="0" w:color="auto"/>
        <w:bottom w:val="none" w:sz="0" w:space="0" w:color="auto"/>
        <w:right w:val="none" w:sz="0" w:space="0" w:color="auto"/>
      </w:divBdr>
    </w:div>
    <w:div w:id="1623222180">
      <w:bodyDiv w:val="1"/>
      <w:marLeft w:val="0"/>
      <w:marRight w:val="0"/>
      <w:marTop w:val="0"/>
      <w:marBottom w:val="0"/>
      <w:divBdr>
        <w:top w:val="none" w:sz="0" w:space="0" w:color="auto"/>
        <w:left w:val="none" w:sz="0" w:space="0" w:color="auto"/>
        <w:bottom w:val="none" w:sz="0" w:space="0" w:color="auto"/>
        <w:right w:val="none" w:sz="0" w:space="0" w:color="auto"/>
      </w:divBdr>
    </w:div>
    <w:div w:id="1629117862">
      <w:bodyDiv w:val="1"/>
      <w:marLeft w:val="0"/>
      <w:marRight w:val="0"/>
      <w:marTop w:val="0"/>
      <w:marBottom w:val="0"/>
      <w:divBdr>
        <w:top w:val="none" w:sz="0" w:space="0" w:color="auto"/>
        <w:left w:val="none" w:sz="0" w:space="0" w:color="auto"/>
        <w:bottom w:val="none" w:sz="0" w:space="0" w:color="auto"/>
        <w:right w:val="none" w:sz="0" w:space="0" w:color="auto"/>
      </w:divBdr>
    </w:div>
    <w:div w:id="1632591731">
      <w:bodyDiv w:val="1"/>
      <w:marLeft w:val="0"/>
      <w:marRight w:val="0"/>
      <w:marTop w:val="0"/>
      <w:marBottom w:val="0"/>
      <w:divBdr>
        <w:top w:val="none" w:sz="0" w:space="0" w:color="auto"/>
        <w:left w:val="none" w:sz="0" w:space="0" w:color="auto"/>
        <w:bottom w:val="none" w:sz="0" w:space="0" w:color="auto"/>
        <w:right w:val="none" w:sz="0" w:space="0" w:color="auto"/>
      </w:divBdr>
    </w:div>
    <w:div w:id="1634675447">
      <w:bodyDiv w:val="1"/>
      <w:marLeft w:val="0"/>
      <w:marRight w:val="0"/>
      <w:marTop w:val="0"/>
      <w:marBottom w:val="0"/>
      <w:divBdr>
        <w:top w:val="none" w:sz="0" w:space="0" w:color="auto"/>
        <w:left w:val="none" w:sz="0" w:space="0" w:color="auto"/>
        <w:bottom w:val="none" w:sz="0" w:space="0" w:color="auto"/>
        <w:right w:val="none" w:sz="0" w:space="0" w:color="auto"/>
      </w:divBdr>
    </w:div>
    <w:div w:id="1635061173">
      <w:bodyDiv w:val="1"/>
      <w:marLeft w:val="0"/>
      <w:marRight w:val="0"/>
      <w:marTop w:val="0"/>
      <w:marBottom w:val="0"/>
      <w:divBdr>
        <w:top w:val="none" w:sz="0" w:space="0" w:color="auto"/>
        <w:left w:val="none" w:sz="0" w:space="0" w:color="auto"/>
        <w:bottom w:val="none" w:sz="0" w:space="0" w:color="auto"/>
        <w:right w:val="none" w:sz="0" w:space="0" w:color="auto"/>
      </w:divBdr>
      <w:divsChild>
        <w:div w:id="648444222">
          <w:marLeft w:val="0"/>
          <w:marRight w:val="0"/>
          <w:marTop w:val="0"/>
          <w:marBottom w:val="225"/>
          <w:divBdr>
            <w:top w:val="none" w:sz="0" w:space="0" w:color="auto"/>
            <w:left w:val="none" w:sz="0" w:space="0" w:color="auto"/>
            <w:bottom w:val="none" w:sz="0" w:space="0" w:color="auto"/>
            <w:right w:val="none" w:sz="0" w:space="0" w:color="auto"/>
          </w:divBdr>
        </w:div>
        <w:div w:id="1742175744">
          <w:marLeft w:val="0"/>
          <w:marRight w:val="0"/>
          <w:marTop w:val="150"/>
          <w:marBottom w:val="0"/>
          <w:divBdr>
            <w:top w:val="none" w:sz="0" w:space="0" w:color="auto"/>
            <w:left w:val="none" w:sz="0" w:space="0" w:color="auto"/>
            <w:bottom w:val="none" w:sz="0" w:space="0" w:color="auto"/>
            <w:right w:val="none" w:sz="0" w:space="0" w:color="auto"/>
          </w:divBdr>
        </w:div>
      </w:divsChild>
    </w:div>
    <w:div w:id="1636175679">
      <w:bodyDiv w:val="1"/>
      <w:marLeft w:val="0"/>
      <w:marRight w:val="0"/>
      <w:marTop w:val="0"/>
      <w:marBottom w:val="0"/>
      <w:divBdr>
        <w:top w:val="none" w:sz="0" w:space="0" w:color="auto"/>
        <w:left w:val="none" w:sz="0" w:space="0" w:color="auto"/>
        <w:bottom w:val="none" w:sz="0" w:space="0" w:color="auto"/>
        <w:right w:val="none" w:sz="0" w:space="0" w:color="auto"/>
      </w:divBdr>
    </w:div>
    <w:div w:id="1638754613">
      <w:bodyDiv w:val="1"/>
      <w:marLeft w:val="0"/>
      <w:marRight w:val="0"/>
      <w:marTop w:val="0"/>
      <w:marBottom w:val="0"/>
      <w:divBdr>
        <w:top w:val="none" w:sz="0" w:space="0" w:color="auto"/>
        <w:left w:val="none" w:sz="0" w:space="0" w:color="auto"/>
        <w:bottom w:val="none" w:sz="0" w:space="0" w:color="auto"/>
        <w:right w:val="none" w:sz="0" w:space="0" w:color="auto"/>
      </w:divBdr>
    </w:div>
    <w:div w:id="1642271808">
      <w:bodyDiv w:val="1"/>
      <w:marLeft w:val="0"/>
      <w:marRight w:val="0"/>
      <w:marTop w:val="0"/>
      <w:marBottom w:val="0"/>
      <w:divBdr>
        <w:top w:val="none" w:sz="0" w:space="0" w:color="auto"/>
        <w:left w:val="none" w:sz="0" w:space="0" w:color="auto"/>
        <w:bottom w:val="none" w:sz="0" w:space="0" w:color="auto"/>
        <w:right w:val="none" w:sz="0" w:space="0" w:color="auto"/>
      </w:divBdr>
    </w:div>
    <w:div w:id="1645815831">
      <w:bodyDiv w:val="1"/>
      <w:marLeft w:val="0"/>
      <w:marRight w:val="0"/>
      <w:marTop w:val="0"/>
      <w:marBottom w:val="0"/>
      <w:divBdr>
        <w:top w:val="none" w:sz="0" w:space="0" w:color="auto"/>
        <w:left w:val="none" w:sz="0" w:space="0" w:color="auto"/>
        <w:bottom w:val="none" w:sz="0" w:space="0" w:color="auto"/>
        <w:right w:val="none" w:sz="0" w:space="0" w:color="auto"/>
      </w:divBdr>
    </w:div>
    <w:div w:id="1651903212">
      <w:bodyDiv w:val="1"/>
      <w:marLeft w:val="0"/>
      <w:marRight w:val="0"/>
      <w:marTop w:val="0"/>
      <w:marBottom w:val="0"/>
      <w:divBdr>
        <w:top w:val="none" w:sz="0" w:space="0" w:color="auto"/>
        <w:left w:val="none" w:sz="0" w:space="0" w:color="auto"/>
        <w:bottom w:val="none" w:sz="0" w:space="0" w:color="auto"/>
        <w:right w:val="none" w:sz="0" w:space="0" w:color="auto"/>
      </w:divBdr>
    </w:div>
    <w:div w:id="1653214337">
      <w:bodyDiv w:val="1"/>
      <w:marLeft w:val="0"/>
      <w:marRight w:val="0"/>
      <w:marTop w:val="0"/>
      <w:marBottom w:val="0"/>
      <w:divBdr>
        <w:top w:val="none" w:sz="0" w:space="0" w:color="auto"/>
        <w:left w:val="none" w:sz="0" w:space="0" w:color="auto"/>
        <w:bottom w:val="none" w:sz="0" w:space="0" w:color="auto"/>
        <w:right w:val="none" w:sz="0" w:space="0" w:color="auto"/>
      </w:divBdr>
      <w:divsChild>
        <w:div w:id="223178686">
          <w:marLeft w:val="0"/>
          <w:marRight w:val="0"/>
          <w:marTop w:val="150"/>
          <w:marBottom w:val="0"/>
          <w:divBdr>
            <w:top w:val="none" w:sz="0" w:space="0" w:color="auto"/>
            <w:left w:val="none" w:sz="0" w:space="0" w:color="auto"/>
            <w:bottom w:val="none" w:sz="0" w:space="0" w:color="auto"/>
            <w:right w:val="none" w:sz="0" w:space="0" w:color="auto"/>
          </w:divBdr>
        </w:div>
        <w:div w:id="1206989561">
          <w:marLeft w:val="0"/>
          <w:marRight w:val="0"/>
          <w:marTop w:val="0"/>
          <w:marBottom w:val="225"/>
          <w:divBdr>
            <w:top w:val="none" w:sz="0" w:space="0" w:color="auto"/>
            <w:left w:val="none" w:sz="0" w:space="0" w:color="auto"/>
            <w:bottom w:val="none" w:sz="0" w:space="0" w:color="auto"/>
            <w:right w:val="none" w:sz="0" w:space="0" w:color="auto"/>
          </w:divBdr>
        </w:div>
      </w:divsChild>
    </w:div>
    <w:div w:id="1653486363">
      <w:bodyDiv w:val="1"/>
      <w:marLeft w:val="0"/>
      <w:marRight w:val="0"/>
      <w:marTop w:val="0"/>
      <w:marBottom w:val="0"/>
      <w:divBdr>
        <w:top w:val="none" w:sz="0" w:space="0" w:color="auto"/>
        <w:left w:val="none" w:sz="0" w:space="0" w:color="auto"/>
        <w:bottom w:val="none" w:sz="0" w:space="0" w:color="auto"/>
        <w:right w:val="none" w:sz="0" w:space="0" w:color="auto"/>
      </w:divBdr>
    </w:div>
    <w:div w:id="1654486317">
      <w:bodyDiv w:val="1"/>
      <w:marLeft w:val="0"/>
      <w:marRight w:val="0"/>
      <w:marTop w:val="0"/>
      <w:marBottom w:val="0"/>
      <w:divBdr>
        <w:top w:val="none" w:sz="0" w:space="0" w:color="auto"/>
        <w:left w:val="none" w:sz="0" w:space="0" w:color="auto"/>
        <w:bottom w:val="none" w:sz="0" w:space="0" w:color="auto"/>
        <w:right w:val="none" w:sz="0" w:space="0" w:color="auto"/>
      </w:divBdr>
    </w:div>
    <w:div w:id="1654791385">
      <w:bodyDiv w:val="1"/>
      <w:marLeft w:val="0"/>
      <w:marRight w:val="0"/>
      <w:marTop w:val="0"/>
      <w:marBottom w:val="0"/>
      <w:divBdr>
        <w:top w:val="none" w:sz="0" w:space="0" w:color="auto"/>
        <w:left w:val="none" w:sz="0" w:space="0" w:color="auto"/>
        <w:bottom w:val="none" w:sz="0" w:space="0" w:color="auto"/>
        <w:right w:val="none" w:sz="0" w:space="0" w:color="auto"/>
      </w:divBdr>
    </w:div>
    <w:div w:id="1656379053">
      <w:bodyDiv w:val="1"/>
      <w:marLeft w:val="0"/>
      <w:marRight w:val="0"/>
      <w:marTop w:val="0"/>
      <w:marBottom w:val="0"/>
      <w:divBdr>
        <w:top w:val="none" w:sz="0" w:space="0" w:color="auto"/>
        <w:left w:val="none" w:sz="0" w:space="0" w:color="auto"/>
        <w:bottom w:val="none" w:sz="0" w:space="0" w:color="auto"/>
        <w:right w:val="none" w:sz="0" w:space="0" w:color="auto"/>
      </w:divBdr>
    </w:div>
    <w:div w:id="1660689514">
      <w:bodyDiv w:val="1"/>
      <w:marLeft w:val="0"/>
      <w:marRight w:val="0"/>
      <w:marTop w:val="0"/>
      <w:marBottom w:val="0"/>
      <w:divBdr>
        <w:top w:val="none" w:sz="0" w:space="0" w:color="auto"/>
        <w:left w:val="none" w:sz="0" w:space="0" w:color="auto"/>
        <w:bottom w:val="none" w:sz="0" w:space="0" w:color="auto"/>
        <w:right w:val="none" w:sz="0" w:space="0" w:color="auto"/>
      </w:divBdr>
      <w:divsChild>
        <w:div w:id="76482123">
          <w:marLeft w:val="0"/>
          <w:marRight w:val="0"/>
          <w:marTop w:val="0"/>
          <w:marBottom w:val="0"/>
          <w:divBdr>
            <w:top w:val="none" w:sz="0" w:space="0" w:color="auto"/>
            <w:left w:val="none" w:sz="0" w:space="0" w:color="auto"/>
            <w:bottom w:val="none" w:sz="0" w:space="0" w:color="auto"/>
            <w:right w:val="none" w:sz="0" w:space="0" w:color="auto"/>
          </w:divBdr>
        </w:div>
        <w:div w:id="1668482092">
          <w:marLeft w:val="0"/>
          <w:marRight w:val="0"/>
          <w:marTop w:val="0"/>
          <w:marBottom w:val="0"/>
          <w:divBdr>
            <w:top w:val="none" w:sz="0" w:space="0" w:color="auto"/>
            <w:left w:val="none" w:sz="0" w:space="0" w:color="auto"/>
            <w:bottom w:val="none" w:sz="0" w:space="0" w:color="auto"/>
            <w:right w:val="none" w:sz="0" w:space="0" w:color="auto"/>
          </w:divBdr>
        </w:div>
      </w:divsChild>
    </w:div>
    <w:div w:id="1665862382">
      <w:bodyDiv w:val="1"/>
      <w:marLeft w:val="0"/>
      <w:marRight w:val="0"/>
      <w:marTop w:val="0"/>
      <w:marBottom w:val="0"/>
      <w:divBdr>
        <w:top w:val="none" w:sz="0" w:space="0" w:color="auto"/>
        <w:left w:val="none" w:sz="0" w:space="0" w:color="auto"/>
        <w:bottom w:val="none" w:sz="0" w:space="0" w:color="auto"/>
        <w:right w:val="none" w:sz="0" w:space="0" w:color="auto"/>
      </w:divBdr>
    </w:div>
    <w:div w:id="1666325724">
      <w:bodyDiv w:val="1"/>
      <w:marLeft w:val="0"/>
      <w:marRight w:val="0"/>
      <w:marTop w:val="0"/>
      <w:marBottom w:val="0"/>
      <w:divBdr>
        <w:top w:val="none" w:sz="0" w:space="0" w:color="auto"/>
        <w:left w:val="none" w:sz="0" w:space="0" w:color="auto"/>
        <w:bottom w:val="none" w:sz="0" w:space="0" w:color="auto"/>
        <w:right w:val="none" w:sz="0" w:space="0" w:color="auto"/>
      </w:divBdr>
      <w:divsChild>
        <w:div w:id="62023950">
          <w:marLeft w:val="0"/>
          <w:marRight w:val="0"/>
          <w:marTop w:val="0"/>
          <w:marBottom w:val="0"/>
          <w:divBdr>
            <w:top w:val="none" w:sz="0" w:space="0" w:color="auto"/>
            <w:left w:val="none" w:sz="0" w:space="0" w:color="auto"/>
            <w:bottom w:val="none" w:sz="0" w:space="0" w:color="auto"/>
            <w:right w:val="none" w:sz="0" w:space="0" w:color="auto"/>
          </w:divBdr>
          <w:divsChild>
            <w:div w:id="1238588332">
              <w:marLeft w:val="0"/>
              <w:marRight w:val="0"/>
              <w:marTop w:val="0"/>
              <w:marBottom w:val="0"/>
              <w:divBdr>
                <w:top w:val="none" w:sz="0" w:space="0" w:color="auto"/>
                <w:left w:val="none" w:sz="0" w:space="0" w:color="auto"/>
                <w:bottom w:val="none" w:sz="0" w:space="0" w:color="auto"/>
                <w:right w:val="none" w:sz="0" w:space="0" w:color="auto"/>
              </w:divBdr>
            </w:div>
          </w:divsChild>
        </w:div>
        <w:div w:id="906573166">
          <w:marLeft w:val="0"/>
          <w:marRight w:val="0"/>
          <w:marTop w:val="0"/>
          <w:marBottom w:val="0"/>
          <w:divBdr>
            <w:top w:val="none" w:sz="0" w:space="0" w:color="auto"/>
            <w:left w:val="none" w:sz="0" w:space="0" w:color="auto"/>
            <w:bottom w:val="none" w:sz="0" w:space="0" w:color="auto"/>
            <w:right w:val="none" w:sz="0" w:space="0" w:color="auto"/>
          </w:divBdr>
          <w:divsChild>
            <w:div w:id="1544443494">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1669089953">
      <w:bodyDiv w:val="1"/>
      <w:marLeft w:val="0"/>
      <w:marRight w:val="0"/>
      <w:marTop w:val="0"/>
      <w:marBottom w:val="0"/>
      <w:divBdr>
        <w:top w:val="none" w:sz="0" w:space="0" w:color="auto"/>
        <w:left w:val="none" w:sz="0" w:space="0" w:color="auto"/>
        <w:bottom w:val="none" w:sz="0" w:space="0" w:color="auto"/>
        <w:right w:val="none" w:sz="0" w:space="0" w:color="auto"/>
      </w:divBdr>
    </w:div>
    <w:div w:id="1669408689">
      <w:bodyDiv w:val="1"/>
      <w:marLeft w:val="0"/>
      <w:marRight w:val="0"/>
      <w:marTop w:val="0"/>
      <w:marBottom w:val="0"/>
      <w:divBdr>
        <w:top w:val="none" w:sz="0" w:space="0" w:color="auto"/>
        <w:left w:val="none" w:sz="0" w:space="0" w:color="auto"/>
        <w:bottom w:val="none" w:sz="0" w:space="0" w:color="auto"/>
        <w:right w:val="none" w:sz="0" w:space="0" w:color="auto"/>
      </w:divBdr>
      <w:divsChild>
        <w:div w:id="81069609">
          <w:marLeft w:val="0"/>
          <w:marRight w:val="0"/>
          <w:marTop w:val="150"/>
          <w:marBottom w:val="0"/>
          <w:divBdr>
            <w:top w:val="none" w:sz="0" w:space="0" w:color="auto"/>
            <w:left w:val="none" w:sz="0" w:space="0" w:color="auto"/>
            <w:bottom w:val="none" w:sz="0" w:space="0" w:color="auto"/>
            <w:right w:val="none" w:sz="0" w:space="0" w:color="auto"/>
          </w:divBdr>
        </w:div>
        <w:div w:id="916593752">
          <w:marLeft w:val="0"/>
          <w:marRight w:val="0"/>
          <w:marTop w:val="255"/>
          <w:marBottom w:val="0"/>
          <w:divBdr>
            <w:top w:val="none" w:sz="0" w:space="0" w:color="auto"/>
            <w:left w:val="none" w:sz="0" w:space="0" w:color="auto"/>
            <w:bottom w:val="none" w:sz="0" w:space="0" w:color="auto"/>
            <w:right w:val="none" w:sz="0" w:space="0" w:color="auto"/>
          </w:divBdr>
          <w:divsChild>
            <w:div w:id="1584333051">
              <w:marLeft w:val="0"/>
              <w:marRight w:val="0"/>
              <w:marTop w:val="0"/>
              <w:marBottom w:val="0"/>
              <w:divBdr>
                <w:top w:val="none" w:sz="0" w:space="0" w:color="auto"/>
                <w:left w:val="none" w:sz="0" w:space="0" w:color="auto"/>
                <w:bottom w:val="none" w:sz="0" w:space="0" w:color="auto"/>
                <w:right w:val="none" w:sz="0" w:space="0" w:color="auto"/>
              </w:divBdr>
            </w:div>
          </w:divsChild>
        </w:div>
        <w:div w:id="948897893">
          <w:marLeft w:val="0"/>
          <w:marRight w:val="0"/>
          <w:marTop w:val="0"/>
          <w:marBottom w:val="225"/>
          <w:divBdr>
            <w:top w:val="none" w:sz="0" w:space="0" w:color="auto"/>
            <w:left w:val="none" w:sz="0" w:space="0" w:color="auto"/>
            <w:bottom w:val="none" w:sz="0" w:space="0" w:color="auto"/>
            <w:right w:val="none" w:sz="0" w:space="0" w:color="auto"/>
          </w:divBdr>
        </w:div>
      </w:divsChild>
    </w:div>
    <w:div w:id="1672220107">
      <w:bodyDiv w:val="1"/>
      <w:marLeft w:val="0"/>
      <w:marRight w:val="0"/>
      <w:marTop w:val="0"/>
      <w:marBottom w:val="0"/>
      <w:divBdr>
        <w:top w:val="none" w:sz="0" w:space="0" w:color="auto"/>
        <w:left w:val="none" w:sz="0" w:space="0" w:color="auto"/>
        <w:bottom w:val="none" w:sz="0" w:space="0" w:color="auto"/>
        <w:right w:val="none" w:sz="0" w:space="0" w:color="auto"/>
      </w:divBdr>
    </w:div>
    <w:div w:id="1672682840">
      <w:bodyDiv w:val="1"/>
      <w:marLeft w:val="0"/>
      <w:marRight w:val="0"/>
      <w:marTop w:val="0"/>
      <w:marBottom w:val="0"/>
      <w:divBdr>
        <w:top w:val="none" w:sz="0" w:space="0" w:color="auto"/>
        <w:left w:val="none" w:sz="0" w:space="0" w:color="auto"/>
        <w:bottom w:val="none" w:sz="0" w:space="0" w:color="auto"/>
        <w:right w:val="none" w:sz="0" w:space="0" w:color="auto"/>
      </w:divBdr>
    </w:div>
    <w:div w:id="1688436106">
      <w:bodyDiv w:val="1"/>
      <w:marLeft w:val="0"/>
      <w:marRight w:val="0"/>
      <w:marTop w:val="0"/>
      <w:marBottom w:val="0"/>
      <w:divBdr>
        <w:top w:val="none" w:sz="0" w:space="0" w:color="auto"/>
        <w:left w:val="none" w:sz="0" w:space="0" w:color="auto"/>
        <w:bottom w:val="none" w:sz="0" w:space="0" w:color="auto"/>
        <w:right w:val="none" w:sz="0" w:space="0" w:color="auto"/>
      </w:divBdr>
    </w:div>
    <w:div w:id="1688873073">
      <w:bodyDiv w:val="1"/>
      <w:marLeft w:val="0"/>
      <w:marRight w:val="0"/>
      <w:marTop w:val="0"/>
      <w:marBottom w:val="0"/>
      <w:divBdr>
        <w:top w:val="none" w:sz="0" w:space="0" w:color="auto"/>
        <w:left w:val="none" w:sz="0" w:space="0" w:color="auto"/>
        <w:bottom w:val="none" w:sz="0" w:space="0" w:color="auto"/>
        <w:right w:val="none" w:sz="0" w:space="0" w:color="auto"/>
      </w:divBdr>
    </w:div>
    <w:div w:id="1689678527">
      <w:bodyDiv w:val="1"/>
      <w:marLeft w:val="0"/>
      <w:marRight w:val="0"/>
      <w:marTop w:val="0"/>
      <w:marBottom w:val="0"/>
      <w:divBdr>
        <w:top w:val="none" w:sz="0" w:space="0" w:color="auto"/>
        <w:left w:val="none" w:sz="0" w:space="0" w:color="auto"/>
        <w:bottom w:val="none" w:sz="0" w:space="0" w:color="auto"/>
        <w:right w:val="none" w:sz="0" w:space="0" w:color="auto"/>
      </w:divBdr>
    </w:div>
    <w:div w:id="1690984308">
      <w:bodyDiv w:val="1"/>
      <w:marLeft w:val="0"/>
      <w:marRight w:val="0"/>
      <w:marTop w:val="0"/>
      <w:marBottom w:val="0"/>
      <w:divBdr>
        <w:top w:val="none" w:sz="0" w:space="0" w:color="auto"/>
        <w:left w:val="none" w:sz="0" w:space="0" w:color="auto"/>
        <w:bottom w:val="none" w:sz="0" w:space="0" w:color="auto"/>
        <w:right w:val="none" w:sz="0" w:space="0" w:color="auto"/>
      </w:divBdr>
    </w:div>
    <w:div w:id="1691176549">
      <w:bodyDiv w:val="1"/>
      <w:marLeft w:val="0"/>
      <w:marRight w:val="0"/>
      <w:marTop w:val="0"/>
      <w:marBottom w:val="0"/>
      <w:divBdr>
        <w:top w:val="none" w:sz="0" w:space="0" w:color="auto"/>
        <w:left w:val="none" w:sz="0" w:space="0" w:color="auto"/>
        <w:bottom w:val="none" w:sz="0" w:space="0" w:color="auto"/>
        <w:right w:val="none" w:sz="0" w:space="0" w:color="auto"/>
      </w:divBdr>
    </w:div>
    <w:div w:id="1693065824">
      <w:bodyDiv w:val="1"/>
      <w:marLeft w:val="0"/>
      <w:marRight w:val="0"/>
      <w:marTop w:val="0"/>
      <w:marBottom w:val="0"/>
      <w:divBdr>
        <w:top w:val="none" w:sz="0" w:space="0" w:color="auto"/>
        <w:left w:val="none" w:sz="0" w:space="0" w:color="auto"/>
        <w:bottom w:val="none" w:sz="0" w:space="0" w:color="auto"/>
        <w:right w:val="none" w:sz="0" w:space="0" w:color="auto"/>
      </w:divBdr>
    </w:div>
    <w:div w:id="1693215776">
      <w:bodyDiv w:val="1"/>
      <w:marLeft w:val="0"/>
      <w:marRight w:val="0"/>
      <w:marTop w:val="0"/>
      <w:marBottom w:val="0"/>
      <w:divBdr>
        <w:top w:val="none" w:sz="0" w:space="0" w:color="auto"/>
        <w:left w:val="none" w:sz="0" w:space="0" w:color="auto"/>
        <w:bottom w:val="none" w:sz="0" w:space="0" w:color="auto"/>
        <w:right w:val="none" w:sz="0" w:space="0" w:color="auto"/>
      </w:divBdr>
      <w:divsChild>
        <w:div w:id="683482820">
          <w:marLeft w:val="0"/>
          <w:marRight w:val="0"/>
          <w:marTop w:val="150"/>
          <w:marBottom w:val="0"/>
          <w:divBdr>
            <w:top w:val="none" w:sz="0" w:space="0" w:color="auto"/>
            <w:left w:val="none" w:sz="0" w:space="0" w:color="auto"/>
            <w:bottom w:val="none" w:sz="0" w:space="0" w:color="auto"/>
            <w:right w:val="none" w:sz="0" w:space="0" w:color="auto"/>
          </w:divBdr>
        </w:div>
        <w:div w:id="1402866456">
          <w:marLeft w:val="0"/>
          <w:marRight w:val="0"/>
          <w:marTop w:val="0"/>
          <w:marBottom w:val="225"/>
          <w:divBdr>
            <w:top w:val="none" w:sz="0" w:space="0" w:color="auto"/>
            <w:left w:val="none" w:sz="0" w:space="0" w:color="auto"/>
            <w:bottom w:val="none" w:sz="0" w:space="0" w:color="auto"/>
            <w:right w:val="none" w:sz="0" w:space="0" w:color="auto"/>
          </w:divBdr>
        </w:div>
      </w:divsChild>
    </w:div>
    <w:div w:id="1693647613">
      <w:bodyDiv w:val="1"/>
      <w:marLeft w:val="0"/>
      <w:marRight w:val="0"/>
      <w:marTop w:val="0"/>
      <w:marBottom w:val="0"/>
      <w:divBdr>
        <w:top w:val="none" w:sz="0" w:space="0" w:color="auto"/>
        <w:left w:val="none" w:sz="0" w:space="0" w:color="auto"/>
        <w:bottom w:val="none" w:sz="0" w:space="0" w:color="auto"/>
        <w:right w:val="none" w:sz="0" w:space="0" w:color="auto"/>
      </w:divBdr>
    </w:div>
    <w:div w:id="1694769452">
      <w:bodyDiv w:val="1"/>
      <w:marLeft w:val="0"/>
      <w:marRight w:val="0"/>
      <w:marTop w:val="0"/>
      <w:marBottom w:val="0"/>
      <w:divBdr>
        <w:top w:val="none" w:sz="0" w:space="0" w:color="auto"/>
        <w:left w:val="none" w:sz="0" w:space="0" w:color="auto"/>
        <w:bottom w:val="none" w:sz="0" w:space="0" w:color="auto"/>
        <w:right w:val="none" w:sz="0" w:space="0" w:color="auto"/>
      </w:divBdr>
      <w:divsChild>
        <w:div w:id="449906501">
          <w:marLeft w:val="0"/>
          <w:marRight w:val="0"/>
          <w:marTop w:val="255"/>
          <w:marBottom w:val="0"/>
          <w:divBdr>
            <w:top w:val="none" w:sz="0" w:space="0" w:color="auto"/>
            <w:left w:val="none" w:sz="0" w:space="0" w:color="auto"/>
            <w:bottom w:val="none" w:sz="0" w:space="0" w:color="auto"/>
            <w:right w:val="none" w:sz="0" w:space="0" w:color="auto"/>
          </w:divBdr>
          <w:divsChild>
            <w:div w:id="1039235324">
              <w:marLeft w:val="0"/>
              <w:marRight w:val="0"/>
              <w:marTop w:val="0"/>
              <w:marBottom w:val="0"/>
              <w:divBdr>
                <w:top w:val="none" w:sz="0" w:space="0" w:color="auto"/>
                <w:left w:val="none" w:sz="0" w:space="0" w:color="auto"/>
                <w:bottom w:val="none" w:sz="0" w:space="0" w:color="auto"/>
                <w:right w:val="none" w:sz="0" w:space="0" w:color="auto"/>
              </w:divBdr>
            </w:div>
          </w:divsChild>
        </w:div>
        <w:div w:id="1449273555">
          <w:marLeft w:val="0"/>
          <w:marRight w:val="0"/>
          <w:marTop w:val="150"/>
          <w:marBottom w:val="0"/>
          <w:divBdr>
            <w:top w:val="none" w:sz="0" w:space="0" w:color="auto"/>
            <w:left w:val="none" w:sz="0" w:space="0" w:color="auto"/>
            <w:bottom w:val="none" w:sz="0" w:space="0" w:color="auto"/>
            <w:right w:val="none" w:sz="0" w:space="0" w:color="auto"/>
          </w:divBdr>
        </w:div>
        <w:div w:id="1932733258">
          <w:marLeft w:val="0"/>
          <w:marRight w:val="0"/>
          <w:marTop w:val="0"/>
          <w:marBottom w:val="225"/>
          <w:divBdr>
            <w:top w:val="none" w:sz="0" w:space="0" w:color="auto"/>
            <w:left w:val="none" w:sz="0" w:space="0" w:color="auto"/>
            <w:bottom w:val="none" w:sz="0" w:space="0" w:color="auto"/>
            <w:right w:val="none" w:sz="0" w:space="0" w:color="auto"/>
          </w:divBdr>
        </w:div>
      </w:divsChild>
    </w:div>
    <w:div w:id="1699424356">
      <w:bodyDiv w:val="1"/>
      <w:marLeft w:val="0"/>
      <w:marRight w:val="0"/>
      <w:marTop w:val="0"/>
      <w:marBottom w:val="0"/>
      <w:divBdr>
        <w:top w:val="none" w:sz="0" w:space="0" w:color="auto"/>
        <w:left w:val="none" w:sz="0" w:space="0" w:color="auto"/>
        <w:bottom w:val="none" w:sz="0" w:space="0" w:color="auto"/>
        <w:right w:val="none" w:sz="0" w:space="0" w:color="auto"/>
      </w:divBdr>
    </w:div>
    <w:div w:id="1700616785">
      <w:bodyDiv w:val="1"/>
      <w:marLeft w:val="0"/>
      <w:marRight w:val="0"/>
      <w:marTop w:val="0"/>
      <w:marBottom w:val="0"/>
      <w:divBdr>
        <w:top w:val="none" w:sz="0" w:space="0" w:color="auto"/>
        <w:left w:val="none" w:sz="0" w:space="0" w:color="auto"/>
        <w:bottom w:val="none" w:sz="0" w:space="0" w:color="auto"/>
        <w:right w:val="none" w:sz="0" w:space="0" w:color="auto"/>
      </w:divBdr>
    </w:div>
    <w:div w:id="1701855025">
      <w:bodyDiv w:val="1"/>
      <w:marLeft w:val="0"/>
      <w:marRight w:val="0"/>
      <w:marTop w:val="0"/>
      <w:marBottom w:val="0"/>
      <w:divBdr>
        <w:top w:val="none" w:sz="0" w:space="0" w:color="auto"/>
        <w:left w:val="none" w:sz="0" w:space="0" w:color="auto"/>
        <w:bottom w:val="none" w:sz="0" w:space="0" w:color="auto"/>
        <w:right w:val="none" w:sz="0" w:space="0" w:color="auto"/>
      </w:divBdr>
    </w:div>
    <w:div w:id="1713728873">
      <w:bodyDiv w:val="1"/>
      <w:marLeft w:val="0"/>
      <w:marRight w:val="0"/>
      <w:marTop w:val="0"/>
      <w:marBottom w:val="0"/>
      <w:divBdr>
        <w:top w:val="none" w:sz="0" w:space="0" w:color="auto"/>
        <w:left w:val="none" w:sz="0" w:space="0" w:color="auto"/>
        <w:bottom w:val="none" w:sz="0" w:space="0" w:color="auto"/>
        <w:right w:val="none" w:sz="0" w:space="0" w:color="auto"/>
      </w:divBdr>
    </w:div>
    <w:div w:id="1714303616">
      <w:bodyDiv w:val="1"/>
      <w:marLeft w:val="0"/>
      <w:marRight w:val="0"/>
      <w:marTop w:val="0"/>
      <w:marBottom w:val="0"/>
      <w:divBdr>
        <w:top w:val="none" w:sz="0" w:space="0" w:color="auto"/>
        <w:left w:val="none" w:sz="0" w:space="0" w:color="auto"/>
        <w:bottom w:val="none" w:sz="0" w:space="0" w:color="auto"/>
        <w:right w:val="none" w:sz="0" w:space="0" w:color="auto"/>
      </w:divBdr>
    </w:div>
    <w:div w:id="1715691428">
      <w:bodyDiv w:val="1"/>
      <w:marLeft w:val="0"/>
      <w:marRight w:val="0"/>
      <w:marTop w:val="0"/>
      <w:marBottom w:val="0"/>
      <w:divBdr>
        <w:top w:val="none" w:sz="0" w:space="0" w:color="auto"/>
        <w:left w:val="none" w:sz="0" w:space="0" w:color="auto"/>
        <w:bottom w:val="none" w:sz="0" w:space="0" w:color="auto"/>
        <w:right w:val="none" w:sz="0" w:space="0" w:color="auto"/>
      </w:divBdr>
    </w:div>
    <w:div w:id="1716269408">
      <w:bodyDiv w:val="1"/>
      <w:marLeft w:val="0"/>
      <w:marRight w:val="0"/>
      <w:marTop w:val="0"/>
      <w:marBottom w:val="0"/>
      <w:divBdr>
        <w:top w:val="none" w:sz="0" w:space="0" w:color="auto"/>
        <w:left w:val="none" w:sz="0" w:space="0" w:color="auto"/>
        <w:bottom w:val="none" w:sz="0" w:space="0" w:color="auto"/>
        <w:right w:val="none" w:sz="0" w:space="0" w:color="auto"/>
      </w:divBdr>
    </w:div>
    <w:div w:id="1720860221">
      <w:bodyDiv w:val="1"/>
      <w:marLeft w:val="0"/>
      <w:marRight w:val="0"/>
      <w:marTop w:val="0"/>
      <w:marBottom w:val="0"/>
      <w:divBdr>
        <w:top w:val="none" w:sz="0" w:space="0" w:color="auto"/>
        <w:left w:val="none" w:sz="0" w:space="0" w:color="auto"/>
        <w:bottom w:val="none" w:sz="0" w:space="0" w:color="auto"/>
        <w:right w:val="none" w:sz="0" w:space="0" w:color="auto"/>
      </w:divBdr>
    </w:div>
    <w:div w:id="1722748574">
      <w:bodyDiv w:val="1"/>
      <w:marLeft w:val="0"/>
      <w:marRight w:val="0"/>
      <w:marTop w:val="0"/>
      <w:marBottom w:val="0"/>
      <w:divBdr>
        <w:top w:val="none" w:sz="0" w:space="0" w:color="auto"/>
        <w:left w:val="none" w:sz="0" w:space="0" w:color="auto"/>
        <w:bottom w:val="none" w:sz="0" w:space="0" w:color="auto"/>
        <w:right w:val="none" w:sz="0" w:space="0" w:color="auto"/>
      </w:divBdr>
    </w:div>
    <w:div w:id="1726180272">
      <w:bodyDiv w:val="1"/>
      <w:marLeft w:val="0"/>
      <w:marRight w:val="0"/>
      <w:marTop w:val="0"/>
      <w:marBottom w:val="0"/>
      <w:divBdr>
        <w:top w:val="none" w:sz="0" w:space="0" w:color="auto"/>
        <w:left w:val="none" w:sz="0" w:space="0" w:color="auto"/>
        <w:bottom w:val="none" w:sz="0" w:space="0" w:color="auto"/>
        <w:right w:val="none" w:sz="0" w:space="0" w:color="auto"/>
      </w:divBdr>
    </w:div>
    <w:div w:id="1732385643">
      <w:bodyDiv w:val="1"/>
      <w:marLeft w:val="0"/>
      <w:marRight w:val="0"/>
      <w:marTop w:val="0"/>
      <w:marBottom w:val="0"/>
      <w:divBdr>
        <w:top w:val="none" w:sz="0" w:space="0" w:color="auto"/>
        <w:left w:val="none" w:sz="0" w:space="0" w:color="auto"/>
        <w:bottom w:val="none" w:sz="0" w:space="0" w:color="auto"/>
        <w:right w:val="none" w:sz="0" w:space="0" w:color="auto"/>
      </w:divBdr>
    </w:div>
    <w:div w:id="1733577389">
      <w:bodyDiv w:val="1"/>
      <w:marLeft w:val="0"/>
      <w:marRight w:val="0"/>
      <w:marTop w:val="0"/>
      <w:marBottom w:val="0"/>
      <w:divBdr>
        <w:top w:val="none" w:sz="0" w:space="0" w:color="auto"/>
        <w:left w:val="none" w:sz="0" w:space="0" w:color="auto"/>
        <w:bottom w:val="none" w:sz="0" w:space="0" w:color="auto"/>
        <w:right w:val="none" w:sz="0" w:space="0" w:color="auto"/>
      </w:divBdr>
    </w:div>
    <w:div w:id="1738046674">
      <w:bodyDiv w:val="1"/>
      <w:marLeft w:val="0"/>
      <w:marRight w:val="0"/>
      <w:marTop w:val="0"/>
      <w:marBottom w:val="0"/>
      <w:divBdr>
        <w:top w:val="none" w:sz="0" w:space="0" w:color="auto"/>
        <w:left w:val="none" w:sz="0" w:space="0" w:color="auto"/>
        <w:bottom w:val="none" w:sz="0" w:space="0" w:color="auto"/>
        <w:right w:val="none" w:sz="0" w:space="0" w:color="auto"/>
      </w:divBdr>
    </w:div>
    <w:div w:id="1738284399">
      <w:bodyDiv w:val="1"/>
      <w:marLeft w:val="0"/>
      <w:marRight w:val="0"/>
      <w:marTop w:val="0"/>
      <w:marBottom w:val="0"/>
      <w:divBdr>
        <w:top w:val="none" w:sz="0" w:space="0" w:color="auto"/>
        <w:left w:val="none" w:sz="0" w:space="0" w:color="auto"/>
        <w:bottom w:val="none" w:sz="0" w:space="0" w:color="auto"/>
        <w:right w:val="none" w:sz="0" w:space="0" w:color="auto"/>
      </w:divBdr>
      <w:divsChild>
        <w:div w:id="253637004">
          <w:marLeft w:val="0"/>
          <w:marRight w:val="0"/>
          <w:marTop w:val="255"/>
          <w:marBottom w:val="0"/>
          <w:divBdr>
            <w:top w:val="none" w:sz="0" w:space="0" w:color="auto"/>
            <w:left w:val="none" w:sz="0" w:space="0" w:color="auto"/>
            <w:bottom w:val="none" w:sz="0" w:space="0" w:color="auto"/>
            <w:right w:val="none" w:sz="0" w:space="0" w:color="auto"/>
          </w:divBdr>
          <w:divsChild>
            <w:div w:id="744229392">
              <w:marLeft w:val="0"/>
              <w:marRight w:val="0"/>
              <w:marTop w:val="0"/>
              <w:marBottom w:val="0"/>
              <w:divBdr>
                <w:top w:val="none" w:sz="0" w:space="0" w:color="auto"/>
                <w:left w:val="none" w:sz="0" w:space="0" w:color="auto"/>
                <w:bottom w:val="none" w:sz="0" w:space="0" w:color="auto"/>
                <w:right w:val="none" w:sz="0" w:space="0" w:color="auto"/>
              </w:divBdr>
            </w:div>
          </w:divsChild>
        </w:div>
        <w:div w:id="938105575">
          <w:marLeft w:val="0"/>
          <w:marRight w:val="0"/>
          <w:marTop w:val="0"/>
          <w:marBottom w:val="225"/>
          <w:divBdr>
            <w:top w:val="none" w:sz="0" w:space="0" w:color="auto"/>
            <w:left w:val="none" w:sz="0" w:space="0" w:color="auto"/>
            <w:bottom w:val="none" w:sz="0" w:space="0" w:color="auto"/>
            <w:right w:val="none" w:sz="0" w:space="0" w:color="auto"/>
          </w:divBdr>
        </w:div>
        <w:div w:id="2008167135">
          <w:marLeft w:val="0"/>
          <w:marRight w:val="0"/>
          <w:marTop w:val="150"/>
          <w:marBottom w:val="0"/>
          <w:divBdr>
            <w:top w:val="none" w:sz="0" w:space="0" w:color="auto"/>
            <w:left w:val="none" w:sz="0" w:space="0" w:color="auto"/>
            <w:bottom w:val="none" w:sz="0" w:space="0" w:color="auto"/>
            <w:right w:val="none" w:sz="0" w:space="0" w:color="auto"/>
          </w:divBdr>
        </w:div>
      </w:divsChild>
    </w:div>
    <w:div w:id="1739356971">
      <w:bodyDiv w:val="1"/>
      <w:marLeft w:val="0"/>
      <w:marRight w:val="0"/>
      <w:marTop w:val="0"/>
      <w:marBottom w:val="0"/>
      <w:divBdr>
        <w:top w:val="none" w:sz="0" w:space="0" w:color="auto"/>
        <w:left w:val="none" w:sz="0" w:space="0" w:color="auto"/>
        <w:bottom w:val="none" w:sz="0" w:space="0" w:color="auto"/>
        <w:right w:val="none" w:sz="0" w:space="0" w:color="auto"/>
      </w:divBdr>
    </w:div>
    <w:div w:id="1747801833">
      <w:bodyDiv w:val="1"/>
      <w:marLeft w:val="0"/>
      <w:marRight w:val="0"/>
      <w:marTop w:val="0"/>
      <w:marBottom w:val="0"/>
      <w:divBdr>
        <w:top w:val="none" w:sz="0" w:space="0" w:color="auto"/>
        <w:left w:val="none" w:sz="0" w:space="0" w:color="auto"/>
        <w:bottom w:val="none" w:sz="0" w:space="0" w:color="auto"/>
        <w:right w:val="none" w:sz="0" w:space="0" w:color="auto"/>
      </w:divBdr>
      <w:divsChild>
        <w:div w:id="399258634">
          <w:marLeft w:val="0"/>
          <w:marRight w:val="0"/>
          <w:marTop w:val="150"/>
          <w:marBottom w:val="0"/>
          <w:divBdr>
            <w:top w:val="none" w:sz="0" w:space="0" w:color="auto"/>
            <w:left w:val="none" w:sz="0" w:space="0" w:color="auto"/>
            <w:bottom w:val="none" w:sz="0" w:space="0" w:color="auto"/>
            <w:right w:val="none" w:sz="0" w:space="0" w:color="auto"/>
          </w:divBdr>
        </w:div>
        <w:div w:id="1712531609">
          <w:marLeft w:val="0"/>
          <w:marRight w:val="0"/>
          <w:marTop w:val="0"/>
          <w:marBottom w:val="225"/>
          <w:divBdr>
            <w:top w:val="none" w:sz="0" w:space="0" w:color="auto"/>
            <w:left w:val="none" w:sz="0" w:space="0" w:color="auto"/>
            <w:bottom w:val="none" w:sz="0" w:space="0" w:color="auto"/>
            <w:right w:val="none" w:sz="0" w:space="0" w:color="auto"/>
          </w:divBdr>
        </w:div>
      </w:divsChild>
    </w:div>
    <w:div w:id="1747805641">
      <w:bodyDiv w:val="1"/>
      <w:marLeft w:val="0"/>
      <w:marRight w:val="0"/>
      <w:marTop w:val="0"/>
      <w:marBottom w:val="0"/>
      <w:divBdr>
        <w:top w:val="none" w:sz="0" w:space="0" w:color="auto"/>
        <w:left w:val="none" w:sz="0" w:space="0" w:color="auto"/>
        <w:bottom w:val="none" w:sz="0" w:space="0" w:color="auto"/>
        <w:right w:val="none" w:sz="0" w:space="0" w:color="auto"/>
      </w:divBdr>
    </w:div>
    <w:div w:id="1753236260">
      <w:bodyDiv w:val="1"/>
      <w:marLeft w:val="0"/>
      <w:marRight w:val="0"/>
      <w:marTop w:val="0"/>
      <w:marBottom w:val="0"/>
      <w:divBdr>
        <w:top w:val="none" w:sz="0" w:space="0" w:color="auto"/>
        <w:left w:val="none" w:sz="0" w:space="0" w:color="auto"/>
        <w:bottom w:val="none" w:sz="0" w:space="0" w:color="auto"/>
        <w:right w:val="none" w:sz="0" w:space="0" w:color="auto"/>
      </w:divBdr>
      <w:divsChild>
        <w:div w:id="881091786">
          <w:marLeft w:val="0"/>
          <w:marRight w:val="0"/>
          <w:marTop w:val="0"/>
          <w:marBottom w:val="225"/>
          <w:divBdr>
            <w:top w:val="none" w:sz="0" w:space="0" w:color="auto"/>
            <w:left w:val="none" w:sz="0" w:space="0" w:color="auto"/>
            <w:bottom w:val="none" w:sz="0" w:space="0" w:color="auto"/>
            <w:right w:val="none" w:sz="0" w:space="0" w:color="auto"/>
          </w:divBdr>
        </w:div>
        <w:div w:id="1174807370">
          <w:marLeft w:val="0"/>
          <w:marRight w:val="0"/>
          <w:marTop w:val="150"/>
          <w:marBottom w:val="0"/>
          <w:divBdr>
            <w:top w:val="none" w:sz="0" w:space="0" w:color="auto"/>
            <w:left w:val="none" w:sz="0" w:space="0" w:color="auto"/>
            <w:bottom w:val="none" w:sz="0" w:space="0" w:color="auto"/>
            <w:right w:val="none" w:sz="0" w:space="0" w:color="auto"/>
          </w:divBdr>
        </w:div>
      </w:divsChild>
    </w:div>
    <w:div w:id="1754859398">
      <w:bodyDiv w:val="1"/>
      <w:marLeft w:val="0"/>
      <w:marRight w:val="0"/>
      <w:marTop w:val="0"/>
      <w:marBottom w:val="0"/>
      <w:divBdr>
        <w:top w:val="none" w:sz="0" w:space="0" w:color="auto"/>
        <w:left w:val="none" w:sz="0" w:space="0" w:color="auto"/>
        <w:bottom w:val="none" w:sz="0" w:space="0" w:color="auto"/>
        <w:right w:val="none" w:sz="0" w:space="0" w:color="auto"/>
      </w:divBdr>
      <w:divsChild>
        <w:div w:id="165176810">
          <w:marLeft w:val="0"/>
          <w:marRight w:val="0"/>
          <w:marTop w:val="0"/>
          <w:marBottom w:val="0"/>
          <w:divBdr>
            <w:top w:val="none" w:sz="0" w:space="0" w:color="auto"/>
            <w:left w:val="none" w:sz="0" w:space="0" w:color="auto"/>
            <w:bottom w:val="none" w:sz="0" w:space="0" w:color="auto"/>
            <w:right w:val="none" w:sz="0" w:space="0" w:color="auto"/>
          </w:divBdr>
          <w:divsChild>
            <w:div w:id="69889599">
              <w:marLeft w:val="0"/>
              <w:marRight w:val="0"/>
              <w:marTop w:val="0"/>
              <w:marBottom w:val="0"/>
              <w:divBdr>
                <w:top w:val="none" w:sz="0" w:space="0" w:color="auto"/>
                <w:left w:val="none" w:sz="0" w:space="0" w:color="auto"/>
                <w:bottom w:val="none" w:sz="0" w:space="0" w:color="auto"/>
                <w:right w:val="none" w:sz="0" w:space="0" w:color="auto"/>
              </w:divBdr>
            </w:div>
          </w:divsChild>
        </w:div>
        <w:div w:id="600916046">
          <w:marLeft w:val="0"/>
          <w:marRight w:val="0"/>
          <w:marTop w:val="0"/>
          <w:marBottom w:val="0"/>
          <w:divBdr>
            <w:top w:val="none" w:sz="0" w:space="0" w:color="auto"/>
            <w:left w:val="none" w:sz="0" w:space="0" w:color="auto"/>
            <w:bottom w:val="none" w:sz="0" w:space="0" w:color="auto"/>
            <w:right w:val="none" w:sz="0" w:space="0" w:color="auto"/>
          </w:divBdr>
          <w:divsChild>
            <w:div w:id="750465919">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 w:id="1755666267">
      <w:bodyDiv w:val="1"/>
      <w:marLeft w:val="0"/>
      <w:marRight w:val="0"/>
      <w:marTop w:val="0"/>
      <w:marBottom w:val="0"/>
      <w:divBdr>
        <w:top w:val="none" w:sz="0" w:space="0" w:color="auto"/>
        <w:left w:val="none" w:sz="0" w:space="0" w:color="auto"/>
        <w:bottom w:val="none" w:sz="0" w:space="0" w:color="auto"/>
        <w:right w:val="none" w:sz="0" w:space="0" w:color="auto"/>
      </w:divBdr>
    </w:div>
    <w:div w:id="1756974337">
      <w:bodyDiv w:val="1"/>
      <w:marLeft w:val="0"/>
      <w:marRight w:val="0"/>
      <w:marTop w:val="0"/>
      <w:marBottom w:val="0"/>
      <w:divBdr>
        <w:top w:val="none" w:sz="0" w:space="0" w:color="auto"/>
        <w:left w:val="none" w:sz="0" w:space="0" w:color="auto"/>
        <w:bottom w:val="none" w:sz="0" w:space="0" w:color="auto"/>
        <w:right w:val="none" w:sz="0" w:space="0" w:color="auto"/>
      </w:divBdr>
      <w:divsChild>
        <w:div w:id="451172828">
          <w:marLeft w:val="0"/>
          <w:marRight w:val="0"/>
          <w:marTop w:val="255"/>
          <w:marBottom w:val="0"/>
          <w:divBdr>
            <w:top w:val="none" w:sz="0" w:space="0" w:color="auto"/>
            <w:left w:val="none" w:sz="0" w:space="0" w:color="auto"/>
            <w:bottom w:val="none" w:sz="0" w:space="0" w:color="auto"/>
            <w:right w:val="none" w:sz="0" w:space="0" w:color="auto"/>
          </w:divBdr>
          <w:divsChild>
            <w:div w:id="2049836049">
              <w:marLeft w:val="0"/>
              <w:marRight w:val="0"/>
              <w:marTop w:val="0"/>
              <w:marBottom w:val="0"/>
              <w:divBdr>
                <w:top w:val="none" w:sz="0" w:space="0" w:color="auto"/>
                <w:left w:val="none" w:sz="0" w:space="0" w:color="auto"/>
                <w:bottom w:val="none" w:sz="0" w:space="0" w:color="auto"/>
                <w:right w:val="none" w:sz="0" w:space="0" w:color="auto"/>
              </w:divBdr>
            </w:div>
          </w:divsChild>
        </w:div>
        <w:div w:id="486675369">
          <w:marLeft w:val="0"/>
          <w:marRight w:val="0"/>
          <w:marTop w:val="0"/>
          <w:marBottom w:val="225"/>
          <w:divBdr>
            <w:top w:val="none" w:sz="0" w:space="0" w:color="auto"/>
            <w:left w:val="none" w:sz="0" w:space="0" w:color="auto"/>
            <w:bottom w:val="none" w:sz="0" w:space="0" w:color="auto"/>
            <w:right w:val="none" w:sz="0" w:space="0" w:color="auto"/>
          </w:divBdr>
        </w:div>
        <w:div w:id="942301564">
          <w:marLeft w:val="0"/>
          <w:marRight w:val="0"/>
          <w:marTop w:val="150"/>
          <w:marBottom w:val="0"/>
          <w:divBdr>
            <w:top w:val="none" w:sz="0" w:space="0" w:color="auto"/>
            <w:left w:val="none" w:sz="0" w:space="0" w:color="auto"/>
            <w:bottom w:val="none" w:sz="0" w:space="0" w:color="auto"/>
            <w:right w:val="none" w:sz="0" w:space="0" w:color="auto"/>
          </w:divBdr>
        </w:div>
      </w:divsChild>
    </w:div>
    <w:div w:id="1760053007">
      <w:bodyDiv w:val="1"/>
      <w:marLeft w:val="0"/>
      <w:marRight w:val="0"/>
      <w:marTop w:val="0"/>
      <w:marBottom w:val="0"/>
      <w:divBdr>
        <w:top w:val="none" w:sz="0" w:space="0" w:color="auto"/>
        <w:left w:val="none" w:sz="0" w:space="0" w:color="auto"/>
        <w:bottom w:val="none" w:sz="0" w:space="0" w:color="auto"/>
        <w:right w:val="none" w:sz="0" w:space="0" w:color="auto"/>
      </w:divBdr>
    </w:div>
    <w:div w:id="1760637314">
      <w:bodyDiv w:val="1"/>
      <w:marLeft w:val="0"/>
      <w:marRight w:val="0"/>
      <w:marTop w:val="0"/>
      <w:marBottom w:val="0"/>
      <w:divBdr>
        <w:top w:val="none" w:sz="0" w:space="0" w:color="auto"/>
        <w:left w:val="none" w:sz="0" w:space="0" w:color="auto"/>
        <w:bottom w:val="none" w:sz="0" w:space="0" w:color="auto"/>
        <w:right w:val="none" w:sz="0" w:space="0" w:color="auto"/>
      </w:divBdr>
    </w:div>
    <w:div w:id="1766879975">
      <w:bodyDiv w:val="1"/>
      <w:marLeft w:val="0"/>
      <w:marRight w:val="0"/>
      <w:marTop w:val="0"/>
      <w:marBottom w:val="0"/>
      <w:divBdr>
        <w:top w:val="none" w:sz="0" w:space="0" w:color="auto"/>
        <w:left w:val="none" w:sz="0" w:space="0" w:color="auto"/>
        <w:bottom w:val="none" w:sz="0" w:space="0" w:color="auto"/>
        <w:right w:val="none" w:sz="0" w:space="0" w:color="auto"/>
      </w:divBdr>
    </w:div>
    <w:div w:id="1767731702">
      <w:bodyDiv w:val="1"/>
      <w:marLeft w:val="0"/>
      <w:marRight w:val="0"/>
      <w:marTop w:val="0"/>
      <w:marBottom w:val="0"/>
      <w:divBdr>
        <w:top w:val="none" w:sz="0" w:space="0" w:color="auto"/>
        <w:left w:val="none" w:sz="0" w:space="0" w:color="auto"/>
        <w:bottom w:val="none" w:sz="0" w:space="0" w:color="auto"/>
        <w:right w:val="none" w:sz="0" w:space="0" w:color="auto"/>
      </w:divBdr>
    </w:div>
    <w:div w:id="1771050698">
      <w:bodyDiv w:val="1"/>
      <w:marLeft w:val="0"/>
      <w:marRight w:val="0"/>
      <w:marTop w:val="0"/>
      <w:marBottom w:val="0"/>
      <w:divBdr>
        <w:top w:val="none" w:sz="0" w:space="0" w:color="auto"/>
        <w:left w:val="none" w:sz="0" w:space="0" w:color="auto"/>
        <w:bottom w:val="none" w:sz="0" w:space="0" w:color="auto"/>
        <w:right w:val="none" w:sz="0" w:space="0" w:color="auto"/>
      </w:divBdr>
    </w:div>
    <w:div w:id="1776359726">
      <w:bodyDiv w:val="1"/>
      <w:marLeft w:val="0"/>
      <w:marRight w:val="0"/>
      <w:marTop w:val="0"/>
      <w:marBottom w:val="0"/>
      <w:divBdr>
        <w:top w:val="none" w:sz="0" w:space="0" w:color="auto"/>
        <w:left w:val="none" w:sz="0" w:space="0" w:color="auto"/>
        <w:bottom w:val="none" w:sz="0" w:space="0" w:color="auto"/>
        <w:right w:val="none" w:sz="0" w:space="0" w:color="auto"/>
      </w:divBdr>
    </w:div>
    <w:div w:id="1786193754">
      <w:bodyDiv w:val="1"/>
      <w:marLeft w:val="0"/>
      <w:marRight w:val="0"/>
      <w:marTop w:val="0"/>
      <w:marBottom w:val="0"/>
      <w:divBdr>
        <w:top w:val="none" w:sz="0" w:space="0" w:color="auto"/>
        <w:left w:val="none" w:sz="0" w:space="0" w:color="auto"/>
        <w:bottom w:val="none" w:sz="0" w:space="0" w:color="auto"/>
        <w:right w:val="none" w:sz="0" w:space="0" w:color="auto"/>
      </w:divBdr>
    </w:div>
    <w:div w:id="1788113193">
      <w:bodyDiv w:val="1"/>
      <w:marLeft w:val="0"/>
      <w:marRight w:val="0"/>
      <w:marTop w:val="0"/>
      <w:marBottom w:val="0"/>
      <w:divBdr>
        <w:top w:val="none" w:sz="0" w:space="0" w:color="auto"/>
        <w:left w:val="none" w:sz="0" w:space="0" w:color="auto"/>
        <w:bottom w:val="none" w:sz="0" w:space="0" w:color="auto"/>
        <w:right w:val="none" w:sz="0" w:space="0" w:color="auto"/>
      </w:divBdr>
      <w:divsChild>
        <w:div w:id="419568484">
          <w:marLeft w:val="0"/>
          <w:marRight w:val="0"/>
          <w:marTop w:val="0"/>
          <w:marBottom w:val="225"/>
          <w:divBdr>
            <w:top w:val="none" w:sz="0" w:space="0" w:color="auto"/>
            <w:left w:val="none" w:sz="0" w:space="0" w:color="auto"/>
            <w:bottom w:val="none" w:sz="0" w:space="0" w:color="auto"/>
            <w:right w:val="none" w:sz="0" w:space="0" w:color="auto"/>
          </w:divBdr>
        </w:div>
        <w:div w:id="1686981757">
          <w:marLeft w:val="0"/>
          <w:marRight w:val="0"/>
          <w:marTop w:val="150"/>
          <w:marBottom w:val="0"/>
          <w:divBdr>
            <w:top w:val="none" w:sz="0" w:space="0" w:color="auto"/>
            <w:left w:val="none" w:sz="0" w:space="0" w:color="auto"/>
            <w:bottom w:val="none" w:sz="0" w:space="0" w:color="auto"/>
            <w:right w:val="none" w:sz="0" w:space="0" w:color="auto"/>
          </w:divBdr>
        </w:div>
      </w:divsChild>
    </w:div>
    <w:div w:id="1799106634">
      <w:bodyDiv w:val="1"/>
      <w:marLeft w:val="0"/>
      <w:marRight w:val="0"/>
      <w:marTop w:val="0"/>
      <w:marBottom w:val="0"/>
      <w:divBdr>
        <w:top w:val="none" w:sz="0" w:space="0" w:color="auto"/>
        <w:left w:val="none" w:sz="0" w:space="0" w:color="auto"/>
        <w:bottom w:val="none" w:sz="0" w:space="0" w:color="auto"/>
        <w:right w:val="none" w:sz="0" w:space="0" w:color="auto"/>
      </w:divBdr>
    </w:div>
    <w:div w:id="1800302370">
      <w:bodyDiv w:val="1"/>
      <w:marLeft w:val="0"/>
      <w:marRight w:val="0"/>
      <w:marTop w:val="0"/>
      <w:marBottom w:val="0"/>
      <w:divBdr>
        <w:top w:val="none" w:sz="0" w:space="0" w:color="auto"/>
        <w:left w:val="none" w:sz="0" w:space="0" w:color="auto"/>
        <w:bottom w:val="none" w:sz="0" w:space="0" w:color="auto"/>
        <w:right w:val="none" w:sz="0" w:space="0" w:color="auto"/>
      </w:divBdr>
    </w:div>
    <w:div w:id="1806003125">
      <w:bodyDiv w:val="1"/>
      <w:marLeft w:val="0"/>
      <w:marRight w:val="0"/>
      <w:marTop w:val="0"/>
      <w:marBottom w:val="0"/>
      <w:divBdr>
        <w:top w:val="none" w:sz="0" w:space="0" w:color="auto"/>
        <w:left w:val="none" w:sz="0" w:space="0" w:color="auto"/>
        <w:bottom w:val="none" w:sz="0" w:space="0" w:color="auto"/>
        <w:right w:val="none" w:sz="0" w:space="0" w:color="auto"/>
      </w:divBdr>
    </w:div>
    <w:div w:id="1808282975">
      <w:bodyDiv w:val="1"/>
      <w:marLeft w:val="0"/>
      <w:marRight w:val="0"/>
      <w:marTop w:val="0"/>
      <w:marBottom w:val="0"/>
      <w:divBdr>
        <w:top w:val="none" w:sz="0" w:space="0" w:color="auto"/>
        <w:left w:val="none" w:sz="0" w:space="0" w:color="auto"/>
        <w:bottom w:val="none" w:sz="0" w:space="0" w:color="auto"/>
        <w:right w:val="none" w:sz="0" w:space="0" w:color="auto"/>
      </w:divBdr>
    </w:div>
    <w:div w:id="1809013320">
      <w:bodyDiv w:val="1"/>
      <w:marLeft w:val="0"/>
      <w:marRight w:val="0"/>
      <w:marTop w:val="0"/>
      <w:marBottom w:val="0"/>
      <w:divBdr>
        <w:top w:val="none" w:sz="0" w:space="0" w:color="auto"/>
        <w:left w:val="none" w:sz="0" w:space="0" w:color="auto"/>
        <w:bottom w:val="none" w:sz="0" w:space="0" w:color="auto"/>
        <w:right w:val="none" w:sz="0" w:space="0" w:color="auto"/>
      </w:divBdr>
      <w:divsChild>
        <w:div w:id="44722106">
          <w:marLeft w:val="0"/>
          <w:marRight w:val="0"/>
          <w:marTop w:val="255"/>
          <w:marBottom w:val="0"/>
          <w:divBdr>
            <w:top w:val="none" w:sz="0" w:space="0" w:color="auto"/>
            <w:left w:val="none" w:sz="0" w:space="0" w:color="auto"/>
            <w:bottom w:val="none" w:sz="0" w:space="0" w:color="auto"/>
            <w:right w:val="none" w:sz="0" w:space="0" w:color="auto"/>
          </w:divBdr>
          <w:divsChild>
            <w:div w:id="1094210539">
              <w:marLeft w:val="0"/>
              <w:marRight w:val="0"/>
              <w:marTop w:val="0"/>
              <w:marBottom w:val="0"/>
              <w:divBdr>
                <w:top w:val="none" w:sz="0" w:space="0" w:color="auto"/>
                <w:left w:val="none" w:sz="0" w:space="0" w:color="auto"/>
                <w:bottom w:val="none" w:sz="0" w:space="0" w:color="auto"/>
                <w:right w:val="none" w:sz="0" w:space="0" w:color="auto"/>
              </w:divBdr>
            </w:div>
          </w:divsChild>
        </w:div>
        <w:div w:id="936522911">
          <w:marLeft w:val="0"/>
          <w:marRight w:val="0"/>
          <w:marTop w:val="0"/>
          <w:marBottom w:val="225"/>
          <w:divBdr>
            <w:top w:val="none" w:sz="0" w:space="0" w:color="auto"/>
            <w:left w:val="none" w:sz="0" w:space="0" w:color="auto"/>
            <w:bottom w:val="none" w:sz="0" w:space="0" w:color="auto"/>
            <w:right w:val="none" w:sz="0" w:space="0" w:color="auto"/>
          </w:divBdr>
        </w:div>
        <w:div w:id="1280263041">
          <w:marLeft w:val="0"/>
          <w:marRight w:val="0"/>
          <w:marTop w:val="150"/>
          <w:marBottom w:val="0"/>
          <w:divBdr>
            <w:top w:val="none" w:sz="0" w:space="0" w:color="auto"/>
            <w:left w:val="none" w:sz="0" w:space="0" w:color="auto"/>
            <w:bottom w:val="none" w:sz="0" w:space="0" w:color="auto"/>
            <w:right w:val="none" w:sz="0" w:space="0" w:color="auto"/>
          </w:divBdr>
        </w:div>
      </w:divsChild>
    </w:div>
    <w:div w:id="1820615423">
      <w:bodyDiv w:val="1"/>
      <w:marLeft w:val="0"/>
      <w:marRight w:val="0"/>
      <w:marTop w:val="0"/>
      <w:marBottom w:val="0"/>
      <w:divBdr>
        <w:top w:val="none" w:sz="0" w:space="0" w:color="auto"/>
        <w:left w:val="none" w:sz="0" w:space="0" w:color="auto"/>
        <w:bottom w:val="none" w:sz="0" w:space="0" w:color="auto"/>
        <w:right w:val="none" w:sz="0" w:space="0" w:color="auto"/>
      </w:divBdr>
    </w:div>
    <w:div w:id="1822504482">
      <w:bodyDiv w:val="1"/>
      <w:marLeft w:val="0"/>
      <w:marRight w:val="0"/>
      <w:marTop w:val="0"/>
      <w:marBottom w:val="0"/>
      <w:divBdr>
        <w:top w:val="none" w:sz="0" w:space="0" w:color="auto"/>
        <w:left w:val="none" w:sz="0" w:space="0" w:color="auto"/>
        <w:bottom w:val="none" w:sz="0" w:space="0" w:color="auto"/>
        <w:right w:val="none" w:sz="0" w:space="0" w:color="auto"/>
      </w:divBdr>
    </w:div>
    <w:div w:id="1824738271">
      <w:bodyDiv w:val="1"/>
      <w:marLeft w:val="0"/>
      <w:marRight w:val="0"/>
      <w:marTop w:val="0"/>
      <w:marBottom w:val="0"/>
      <w:divBdr>
        <w:top w:val="none" w:sz="0" w:space="0" w:color="auto"/>
        <w:left w:val="none" w:sz="0" w:space="0" w:color="auto"/>
        <w:bottom w:val="none" w:sz="0" w:space="0" w:color="auto"/>
        <w:right w:val="none" w:sz="0" w:space="0" w:color="auto"/>
      </w:divBdr>
    </w:div>
    <w:div w:id="1826511048">
      <w:bodyDiv w:val="1"/>
      <w:marLeft w:val="0"/>
      <w:marRight w:val="0"/>
      <w:marTop w:val="0"/>
      <w:marBottom w:val="0"/>
      <w:divBdr>
        <w:top w:val="none" w:sz="0" w:space="0" w:color="auto"/>
        <w:left w:val="none" w:sz="0" w:space="0" w:color="auto"/>
        <w:bottom w:val="none" w:sz="0" w:space="0" w:color="auto"/>
        <w:right w:val="none" w:sz="0" w:space="0" w:color="auto"/>
      </w:divBdr>
      <w:divsChild>
        <w:div w:id="1074399205">
          <w:marLeft w:val="0"/>
          <w:marRight w:val="0"/>
          <w:marTop w:val="0"/>
          <w:marBottom w:val="225"/>
          <w:divBdr>
            <w:top w:val="none" w:sz="0" w:space="0" w:color="auto"/>
            <w:left w:val="none" w:sz="0" w:space="0" w:color="auto"/>
            <w:bottom w:val="none" w:sz="0" w:space="0" w:color="auto"/>
            <w:right w:val="none" w:sz="0" w:space="0" w:color="auto"/>
          </w:divBdr>
        </w:div>
        <w:div w:id="1434279001">
          <w:marLeft w:val="0"/>
          <w:marRight w:val="0"/>
          <w:marTop w:val="150"/>
          <w:marBottom w:val="0"/>
          <w:divBdr>
            <w:top w:val="none" w:sz="0" w:space="0" w:color="auto"/>
            <w:left w:val="none" w:sz="0" w:space="0" w:color="auto"/>
            <w:bottom w:val="none" w:sz="0" w:space="0" w:color="auto"/>
            <w:right w:val="none" w:sz="0" w:space="0" w:color="auto"/>
          </w:divBdr>
        </w:div>
      </w:divsChild>
    </w:div>
    <w:div w:id="1828083315">
      <w:bodyDiv w:val="1"/>
      <w:marLeft w:val="0"/>
      <w:marRight w:val="0"/>
      <w:marTop w:val="0"/>
      <w:marBottom w:val="0"/>
      <w:divBdr>
        <w:top w:val="none" w:sz="0" w:space="0" w:color="auto"/>
        <w:left w:val="none" w:sz="0" w:space="0" w:color="auto"/>
        <w:bottom w:val="none" w:sz="0" w:space="0" w:color="auto"/>
        <w:right w:val="none" w:sz="0" w:space="0" w:color="auto"/>
      </w:divBdr>
    </w:div>
    <w:div w:id="1838572916">
      <w:bodyDiv w:val="1"/>
      <w:marLeft w:val="0"/>
      <w:marRight w:val="0"/>
      <w:marTop w:val="0"/>
      <w:marBottom w:val="0"/>
      <w:divBdr>
        <w:top w:val="none" w:sz="0" w:space="0" w:color="auto"/>
        <w:left w:val="none" w:sz="0" w:space="0" w:color="auto"/>
        <w:bottom w:val="none" w:sz="0" w:space="0" w:color="auto"/>
        <w:right w:val="none" w:sz="0" w:space="0" w:color="auto"/>
      </w:divBdr>
    </w:div>
    <w:div w:id="1842817970">
      <w:bodyDiv w:val="1"/>
      <w:marLeft w:val="0"/>
      <w:marRight w:val="0"/>
      <w:marTop w:val="0"/>
      <w:marBottom w:val="0"/>
      <w:divBdr>
        <w:top w:val="none" w:sz="0" w:space="0" w:color="auto"/>
        <w:left w:val="none" w:sz="0" w:space="0" w:color="auto"/>
        <w:bottom w:val="none" w:sz="0" w:space="0" w:color="auto"/>
        <w:right w:val="none" w:sz="0" w:space="0" w:color="auto"/>
      </w:divBdr>
      <w:divsChild>
        <w:div w:id="466624213">
          <w:marLeft w:val="0"/>
          <w:marRight w:val="0"/>
          <w:marTop w:val="0"/>
          <w:marBottom w:val="225"/>
          <w:divBdr>
            <w:top w:val="none" w:sz="0" w:space="0" w:color="auto"/>
            <w:left w:val="none" w:sz="0" w:space="0" w:color="auto"/>
            <w:bottom w:val="none" w:sz="0" w:space="0" w:color="auto"/>
            <w:right w:val="none" w:sz="0" w:space="0" w:color="auto"/>
          </w:divBdr>
        </w:div>
        <w:div w:id="1401438355">
          <w:marLeft w:val="0"/>
          <w:marRight w:val="0"/>
          <w:marTop w:val="150"/>
          <w:marBottom w:val="0"/>
          <w:divBdr>
            <w:top w:val="none" w:sz="0" w:space="0" w:color="auto"/>
            <w:left w:val="none" w:sz="0" w:space="0" w:color="auto"/>
            <w:bottom w:val="none" w:sz="0" w:space="0" w:color="auto"/>
            <w:right w:val="none" w:sz="0" w:space="0" w:color="auto"/>
          </w:divBdr>
        </w:div>
      </w:divsChild>
    </w:div>
    <w:div w:id="1849907268">
      <w:bodyDiv w:val="1"/>
      <w:marLeft w:val="0"/>
      <w:marRight w:val="0"/>
      <w:marTop w:val="0"/>
      <w:marBottom w:val="0"/>
      <w:divBdr>
        <w:top w:val="none" w:sz="0" w:space="0" w:color="auto"/>
        <w:left w:val="none" w:sz="0" w:space="0" w:color="auto"/>
        <w:bottom w:val="none" w:sz="0" w:space="0" w:color="auto"/>
        <w:right w:val="none" w:sz="0" w:space="0" w:color="auto"/>
      </w:divBdr>
    </w:div>
    <w:div w:id="1866366868">
      <w:bodyDiv w:val="1"/>
      <w:marLeft w:val="0"/>
      <w:marRight w:val="0"/>
      <w:marTop w:val="0"/>
      <w:marBottom w:val="0"/>
      <w:divBdr>
        <w:top w:val="none" w:sz="0" w:space="0" w:color="auto"/>
        <w:left w:val="none" w:sz="0" w:space="0" w:color="auto"/>
        <w:bottom w:val="none" w:sz="0" w:space="0" w:color="auto"/>
        <w:right w:val="none" w:sz="0" w:space="0" w:color="auto"/>
      </w:divBdr>
    </w:div>
    <w:div w:id="1867212251">
      <w:bodyDiv w:val="1"/>
      <w:marLeft w:val="0"/>
      <w:marRight w:val="0"/>
      <w:marTop w:val="0"/>
      <w:marBottom w:val="0"/>
      <w:divBdr>
        <w:top w:val="none" w:sz="0" w:space="0" w:color="auto"/>
        <w:left w:val="none" w:sz="0" w:space="0" w:color="auto"/>
        <w:bottom w:val="none" w:sz="0" w:space="0" w:color="auto"/>
        <w:right w:val="none" w:sz="0" w:space="0" w:color="auto"/>
      </w:divBdr>
    </w:div>
    <w:div w:id="1868172966">
      <w:bodyDiv w:val="1"/>
      <w:marLeft w:val="0"/>
      <w:marRight w:val="0"/>
      <w:marTop w:val="0"/>
      <w:marBottom w:val="0"/>
      <w:divBdr>
        <w:top w:val="none" w:sz="0" w:space="0" w:color="auto"/>
        <w:left w:val="none" w:sz="0" w:space="0" w:color="auto"/>
        <w:bottom w:val="none" w:sz="0" w:space="0" w:color="auto"/>
        <w:right w:val="none" w:sz="0" w:space="0" w:color="auto"/>
      </w:divBdr>
    </w:div>
    <w:div w:id="1885174078">
      <w:bodyDiv w:val="1"/>
      <w:marLeft w:val="0"/>
      <w:marRight w:val="0"/>
      <w:marTop w:val="0"/>
      <w:marBottom w:val="0"/>
      <w:divBdr>
        <w:top w:val="none" w:sz="0" w:space="0" w:color="auto"/>
        <w:left w:val="none" w:sz="0" w:space="0" w:color="auto"/>
        <w:bottom w:val="none" w:sz="0" w:space="0" w:color="auto"/>
        <w:right w:val="none" w:sz="0" w:space="0" w:color="auto"/>
      </w:divBdr>
    </w:div>
    <w:div w:id="1890603278">
      <w:bodyDiv w:val="1"/>
      <w:marLeft w:val="0"/>
      <w:marRight w:val="0"/>
      <w:marTop w:val="0"/>
      <w:marBottom w:val="0"/>
      <w:divBdr>
        <w:top w:val="none" w:sz="0" w:space="0" w:color="auto"/>
        <w:left w:val="none" w:sz="0" w:space="0" w:color="auto"/>
        <w:bottom w:val="none" w:sz="0" w:space="0" w:color="auto"/>
        <w:right w:val="none" w:sz="0" w:space="0" w:color="auto"/>
      </w:divBdr>
    </w:div>
    <w:div w:id="1891530596">
      <w:bodyDiv w:val="1"/>
      <w:marLeft w:val="0"/>
      <w:marRight w:val="0"/>
      <w:marTop w:val="0"/>
      <w:marBottom w:val="0"/>
      <w:divBdr>
        <w:top w:val="none" w:sz="0" w:space="0" w:color="auto"/>
        <w:left w:val="none" w:sz="0" w:space="0" w:color="auto"/>
        <w:bottom w:val="none" w:sz="0" w:space="0" w:color="auto"/>
        <w:right w:val="none" w:sz="0" w:space="0" w:color="auto"/>
      </w:divBdr>
      <w:divsChild>
        <w:div w:id="393937786">
          <w:marLeft w:val="0"/>
          <w:marRight w:val="0"/>
          <w:marTop w:val="150"/>
          <w:marBottom w:val="0"/>
          <w:divBdr>
            <w:top w:val="none" w:sz="0" w:space="0" w:color="auto"/>
            <w:left w:val="none" w:sz="0" w:space="0" w:color="auto"/>
            <w:bottom w:val="none" w:sz="0" w:space="0" w:color="auto"/>
            <w:right w:val="none" w:sz="0" w:space="0" w:color="auto"/>
          </w:divBdr>
        </w:div>
        <w:div w:id="1598951669">
          <w:marLeft w:val="0"/>
          <w:marRight w:val="0"/>
          <w:marTop w:val="0"/>
          <w:marBottom w:val="225"/>
          <w:divBdr>
            <w:top w:val="none" w:sz="0" w:space="0" w:color="auto"/>
            <w:left w:val="none" w:sz="0" w:space="0" w:color="auto"/>
            <w:bottom w:val="none" w:sz="0" w:space="0" w:color="auto"/>
            <w:right w:val="none" w:sz="0" w:space="0" w:color="auto"/>
          </w:divBdr>
        </w:div>
      </w:divsChild>
    </w:div>
    <w:div w:id="1903253669">
      <w:bodyDiv w:val="1"/>
      <w:marLeft w:val="0"/>
      <w:marRight w:val="0"/>
      <w:marTop w:val="0"/>
      <w:marBottom w:val="0"/>
      <w:divBdr>
        <w:top w:val="none" w:sz="0" w:space="0" w:color="auto"/>
        <w:left w:val="none" w:sz="0" w:space="0" w:color="auto"/>
        <w:bottom w:val="none" w:sz="0" w:space="0" w:color="auto"/>
        <w:right w:val="none" w:sz="0" w:space="0" w:color="auto"/>
      </w:divBdr>
    </w:div>
    <w:div w:id="1910269295">
      <w:bodyDiv w:val="1"/>
      <w:marLeft w:val="0"/>
      <w:marRight w:val="0"/>
      <w:marTop w:val="0"/>
      <w:marBottom w:val="0"/>
      <w:divBdr>
        <w:top w:val="none" w:sz="0" w:space="0" w:color="auto"/>
        <w:left w:val="none" w:sz="0" w:space="0" w:color="auto"/>
        <w:bottom w:val="none" w:sz="0" w:space="0" w:color="auto"/>
        <w:right w:val="none" w:sz="0" w:space="0" w:color="auto"/>
      </w:divBdr>
    </w:div>
    <w:div w:id="1912159226">
      <w:bodyDiv w:val="1"/>
      <w:marLeft w:val="0"/>
      <w:marRight w:val="0"/>
      <w:marTop w:val="0"/>
      <w:marBottom w:val="0"/>
      <w:divBdr>
        <w:top w:val="none" w:sz="0" w:space="0" w:color="auto"/>
        <w:left w:val="none" w:sz="0" w:space="0" w:color="auto"/>
        <w:bottom w:val="none" w:sz="0" w:space="0" w:color="auto"/>
        <w:right w:val="none" w:sz="0" w:space="0" w:color="auto"/>
      </w:divBdr>
      <w:divsChild>
        <w:div w:id="256911766">
          <w:marLeft w:val="0"/>
          <w:marRight w:val="0"/>
          <w:marTop w:val="150"/>
          <w:marBottom w:val="0"/>
          <w:divBdr>
            <w:top w:val="none" w:sz="0" w:space="0" w:color="auto"/>
            <w:left w:val="none" w:sz="0" w:space="0" w:color="auto"/>
            <w:bottom w:val="none" w:sz="0" w:space="0" w:color="auto"/>
            <w:right w:val="none" w:sz="0" w:space="0" w:color="auto"/>
          </w:divBdr>
        </w:div>
        <w:div w:id="531261564">
          <w:marLeft w:val="0"/>
          <w:marRight w:val="0"/>
          <w:marTop w:val="0"/>
          <w:marBottom w:val="225"/>
          <w:divBdr>
            <w:top w:val="none" w:sz="0" w:space="0" w:color="auto"/>
            <w:left w:val="none" w:sz="0" w:space="0" w:color="auto"/>
            <w:bottom w:val="none" w:sz="0" w:space="0" w:color="auto"/>
            <w:right w:val="none" w:sz="0" w:space="0" w:color="auto"/>
          </w:divBdr>
        </w:div>
      </w:divsChild>
    </w:div>
    <w:div w:id="1922830493">
      <w:bodyDiv w:val="1"/>
      <w:marLeft w:val="0"/>
      <w:marRight w:val="0"/>
      <w:marTop w:val="0"/>
      <w:marBottom w:val="0"/>
      <w:divBdr>
        <w:top w:val="none" w:sz="0" w:space="0" w:color="auto"/>
        <w:left w:val="none" w:sz="0" w:space="0" w:color="auto"/>
        <w:bottom w:val="none" w:sz="0" w:space="0" w:color="auto"/>
        <w:right w:val="none" w:sz="0" w:space="0" w:color="auto"/>
      </w:divBdr>
    </w:div>
    <w:div w:id="1930967322">
      <w:bodyDiv w:val="1"/>
      <w:marLeft w:val="0"/>
      <w:marRight w:val="0"/>
      <w:marTop w:val="0"/>
      <w:marBottom w:val="0"/>
      <w:divBdr>
        <w:top w:val="none" w:sz="0" w:space="0" w:color="auto"/>
        <w:left w:val="none" w:sz="0" w:space="0" w:color="auto"/>
        <w:bottom w:val="none" w:sz="0" w:space="0" w:color="auto"/>
        <w:right w:val="none" w:sz="0" w:space="0" w:color="auto"/>
      </w:divBdr>
      <w:divsChild>
        <w:div w:id="981159713">
          <w:marLeft w:val="0"/>
          <w:marRight w:val="0"/>
          <w:marTop w:val="0"/>
          <w:marBottom w:val="225"/>
          <w:divBdr>
            <w:top w:val="none" w:sz="0" w:space="0" w:color="auto"/>
            <w:left w:val="none" w:sz="0" w:space="0" w:color="auto"/>
            <w:bottom w:val="none" w:sz="0" w:space="0" w:color="auto"/>
            <w:right w:val="none" w:sz="0" w:space="0" w:color="auto"/>
          </w:divBdr>
        </w:div>
        <w:div w:id="1123691252">
          <w:marLeft w:val="0"/>
          <w:marRight w:val="0"/>
          <w:marTop w:val="150"/>
          <w:marBottom w:val="0"/>
          <w:divBdr>
            <w:top w:val="none" w:sz="0" w:space="0" w:color="auto"/>
            <w:left w:val="none" w:sz="0" w:space="0" w:color="auto"/>
            <w:bottom w:val="none" w:sz="0" w:space="0" w:color="auto"/>
            <w:right w:val="none" w:sz="0" w:space="0" w:color="auto"/>
          </w:divBdr>
        </w:div>
      </w:divsChild>
    </w:div>
    <w:div w:id="1931963281">
      <w:bodyDiv w:val="1"/>
      <w:marLeft w:val="0"/>
      <w:marRight w:val="0"/>
      <w:marTop w:val="0"/>
      <w:marBottom w:val="0"/>
      <w:divBdr>
        <w:top w:val="none" w:sz="0" w:space="0" w:color="auto"/>
        <w:left w:val="none" w:sz="0" w:space="0" w:color="auto"/>
        <w:bottom w:val="none" w:sz="0" w:space="0" w:color="auto"/>
        <w:right w:val="none" w:sz="0" w:space="0" w:color="auto"/>
      </w:divBdr>
    </w:div>
    <w:div w:id="1934976229">
      <w:bodyDiv w:val="1"/>
      <w:marLeft w:val="0"/>
      <w:marRight w:val="0"/>
      <w:marTop w:val="0"/>
      <w:marBottom w:val="0"/>
      <w:divBdr>
        <w:top w:val="none" w:sz="0" w:space="0" w:color="auto"/>
        <w:left w:val="none" w:sz="0" w:space="0" w:color="auto"/>
        <w:bottom w:val="none" w:sz="0" w:space="0" w:color="auto"/>
        <w:right w:val="none" w:sz="0" w:space="0" w:color="auto"/>
      </w:divBdr>
    </w:div>
    <w:div w:id="1939176678">
      <w:bodyDiv w:val="1"/>
      <w:marLeft w:val="0"/>
      <w:marRight w:val="0"/>
      <w:marTop w:val="0"/>
      <w:marBottom w:val="0"/>
      <w:divBdr>
        <w:top w:val="none" w:sz="0" w:space="0" w:color="auto"/>
        <w:left w:val="none" w:sz="0" w:space="0" w:color="auto"/>
        <w:bottom w:val="none" w:sz="0" w:space="0" w:color="auto"/>
        <w:right w:val="none" w:sz="0" w:space="0" w:color="auto"/>
      </w:divBdr>
    </w:div>
    <w:div w:id="1945308255">
      <w:bodyDiv w:val="1"/>
      <w:marLeft w:val="0"/>
      <w:marRight w:val="0"/>
      <w:marTop w:val="0"/>
      <w:marBottom w:val="0"/>
      <w:divBdr>
        <w:top w:val="none" w:sz="0" w:space="0" w:color="auto"/>
        <w:left w:val="none" w:sz="0" w:space="0" w:color="auto"/>
        <w:bottom w:val="none" w:sz="0" w:space="0" w:color="auto"/>
        <w:right w:val="none" w:sz="0" w:space="0" w:color="auto"/>
      </w:divBdr>
    </w:div>
    <w:div w:id="1951890209">
      <w:bodyDiv w:val="1"/>
      <w:marLeft w:val="0"/>
      <w:marRight w:val="0"/>
      <w:marTop w:val="0"/>
      <w:marBottom w:val="0"/>
      <w:divBdr>
        <w:top w:val="none" w:sz="0" w:space="0" w:color="auto"/>
        <w:left w:val="none" w:sz="0" w:space="0" w:color="auto"/>
        <w:bottom w:val="none" w:sz="0" w:space="0" w:color="auto"/>
        <w:right w:val="none" w:sz="0" w:space="0" w:color="auto"/>
      </w:divBdr>
    </w:div>
    <w:div w:id="1962346261">
      <w:bodyDiv w:val="1"/>
      <w:marLeft w:val="0"/>
      <w:marRight w:val="0"/>
      <w:marTop w:val="0"/>
      <w:marBottom w:val="0"/>
      <w:divBdr>
        <w:top w:val="none" w:sz="0" w:space="0" w:color="auto"/>
        <w:left w:val="none" w:sz="0" w:space="0" w:color="auto"/>
        <w:bottom w:val="none" w:sz="0" w:space="0" w:color="auto"/>
        <w:right w:val="none" w:sz="0" w:space="0" w:color="auto"/>
      </w:divBdr>
    </w:div>
    <w:div w:id="1964800379">
      <w:bodyDiv w:val="1"/>
      <w:marLeft w:val="0"/>
      <w:marRight w:val="0"/>
      <w:marTop w:val="0"/>
      <w:marBottom w:val="0"/>
      <w:divBdr>
        <w:top w:val="none" w:sz="0" w:space="0" w:color="auto"/>
        <w:left w:val="none" w:sz="0" w:space="0" w:color="auto"/>
        <w:bottom w:val="none" w:sz="0" w:space="0" w:color="auto"/>
        <w:right w:val="none" w:sz="0" w:space="0" w:color="auto"/>
      </w:divBdr>
    </w:div>
    <w:div w:id="1982926016">
      <w:bodyDiv w:val="1"/>
      <w:marLeft w:val="0"/>
      <w:marRight w:val="0"/>
      <w:marTop w:val="0"/>
      <w:marBottom w:val="0"/>
      <w:divBdr>
        <w:top w:val="none" w:sz="0" w:space="0" w:color="auto"/>
        <w:left w:val="none" w:sz="0" w:space="0" w:color="auto"/>
        <w:bottom w:val="none" w:sz="0" w:space="0" w:color="auto"/>
        <w:right w:val="none" w:sz="0" w:space="0" w:color="auto"/>
      </w:divBdr>
    </w:div>
    <w:div w:id="1983726073">
      <w:bodyDiv w:val="1"/>
      <w:marLeft w:val="0"/>
      <w:marRight w:val="0"/>
      <w:marTop w:val="0"/>
      <w:marBottom w:val="0"/>
      <w:divBdr>
        <w:top w:val="none" w:sz="0" w:space="0" w:color="auto"/>
        <w:left w:val="none" w:sz="0" w:space="0" w:color="auto"/>
        <w:bottom w:val="none" w:sz="0" w:space="0" w:color="auto"/>
        <w:right w:val="none" w:sz="0" w:space="0" w:color="auto"/>
      </w:divBdr>
    </w:div>
    <w:div w:id="1986540904">
      <w:bodyDiv w:val="1"/>
      <w:marLeft w:val="0"/>
      <w:marRight w:val="0"/>
      <w:marTop w:val="0"/>
      <w:marBottom w:val="0"/>
      <w:divBdr>
        <w:top w:val="none" w:sz="0" w:space="0" w:color="auto"/>
        <w:left w:val="none" w:sz="0" w:space="0" w:color="auto"/>
        <w:bottom w:val="none" w:sz="0" w:space="0" w:color="auto"/>
        <w:right w:val="none" w:sz="0" w:space="0" w:color="auto"/>
      </w:divBdr>
    </w:div>
    <w:div w:id="1989286749">
      <w:bodyDiv w:val="1"/>
      <w:marLeft w:val="0"/>
      <w:marRight w:val="0"/>
      <w:marTop w:val="0"/>
      <w:marBottom w:val="0"/>
      <w:divBdr>
        <w:top w:val="none" w:sz="0" w:space="0" w:color="auto"/>
        <w:left w:val="none" w:sz="0" w:space="0" w:color="auto"/>
        <w:bottom w:val="none" w:sz="0" w:space="0" w:color="auto"/>
        <w:right w:val="none" w:sz="0" w:space="0" w:color="auto"/>
      </w:divBdr>
    </w:div>
    <w:div w:id="1990286700">
      <w:bodyDiv w:val="1"/>
      <w:marLeft w:val="0"/>
      <w:marRight w:val="0"/>
      <w:marTop w:val="0"/>
      <w:marBottom w:val="0"/>
      <w:divBdr>
        <w:top w:val="none" w:sz="0" w:space="0" w:color="auto"/>
        <w:left w:val="none" w:sz="0" w:space="0" w:color="auto"/>
        <w:bottom w:val="none" w:sz="0" w:space="0" w:color="auto"/>
        <w:right w:val="none" w:sz="0" w:space="0" w:color="auto"/>
      </w:divBdr>
      <w:divsChild>
        <w:div w:id="1319574122">
          <w:marLeft w:val="0"/>
          <w:marRight w:val="0"/>
          <w:marTop w:val="0"/>
          <w:marBottom w:val="225"/>
          <w:divBdr>
            <w:top w:val="none" w:sz="0" w:space="0" w:color="auto"/>
            <w:left w:val="none" w:sz="0" w:space="0" w:color="auto"/>
            <w:bottom w:val="none" w:sz="0" w:space="0" w:color="auto"/>
            <w:right w:val="none" w:sz="0" w:space="0" w:color="auto"/>
          </w:divBdr>
        </w:div>
        <w:div w:id="1583220232">
          <w:marLeft w:val="0"/>
          <w:marRight w:val="0"/>
          <w:marTop w:val="150"/>
          <w:marBottom w:val="0"/>
          <w:divBdr>
            <w:top w:val="none" w:sz="0" w:space="0" w:color="auto"/>
            <w:left w:val="none" w:sz="0" w:space="0" w:color="auto"/>
            <w:bottom w:val="none" w:sz="0" w:space="0" w:color="auto"/>
            <w:right w:val="none" w:sz="0" w:space="0" w:color="auto"/>
          </w:divBdr>
        </w:div>
      </w:divsChild>
    </w:div>
    <w:div w:id="1995180608">
      <w:bodyDiv w:val="1"/>
      <w:marLeft w:val="0"/>
      <w:marRight w:val="0"/>
      <w:marTop w:val="0"/>
      <w:marBottom w:val="0"/>
      <w:divBdr>
        <w:top w:val="none" w:sz="0" w:space="0" w:color="auto"/>
        <w:left w:val="none" w:sz="0" w:space="0" w:color="auto"/>
        <w:bottom w:val="none" w:sz="0" w:space="0" w:color="auto"/>
        <w:right w:val="none" w:sz="0" w:space="0" w:color="auto"/>
      </w:divBdr>
    </w:div>
    <w:div w:id="2008053892">
      <w:bodyDiv w:val="1"/>
      <w:marLeft w:val="0"/>
      <w:marRight w:val="0"/>
      <w:marTop w:val="0"/>
      <w:marBottom w:val="0"/>
      <w:divBdr>
        <w:top w:val="none" w:sz="0" w:space="0" w:color="auto"/>
        <w:left w:val="none" w:sz="0" w:space="0" w:color="auto"/>
        <w:bottom w:val="none" w:sz="0" w:space="0" w:color="auto"/>
        <w:right w:val="none" w:sz="0" w:space="0" w:color="auto"/>
      </w:divBdr>
    </w:div>
    <w:div w:id="2013869816">
      <w:bodyDiv w:val="1"/>
      <w:marLeft w:val="0"/>
      <w:marRight w:val="0"/>
      <w:marTop w:val="0"/>
      <w:marBottom w:val="0"/>
      <w:divBdr>
        <w:top w:val="none" w:sz="0" w:space="0" w:color="auto"/>
        <w:left w:val="none" w:sz="0" w:space="0" w:color="auto"/>
        <w:bottom w:val="none" w:sz="0" w:space="0" w:color="auto"/>
        <w:right w:val="none" w:sz="0" w:space="0" w:color="auto"/>
      </w:divBdr>
      <w:divsChild>
        <w:div w:id="1178613397">
          <w:marLeft w:val="0"/>
          <w:marRight w:val="0"/>
          <w:marTop w:val="0"/>
          <w:marBottom w:val="0"/>
          <w:divBdr>
            <w:top w:val="none" w:sz="0" w:space="0" w:color="auto"/>
            <w:left w:val="none" w:sz="0" w:space="0" w:color="auto"/>
            <w:bottom w:val="none" w:sz="0" w:space="0" w:color="auto"/>
            <w:right w:val="none" w:sz="0" w:space="0" w:color="auto"/>
          </w:divBdr>
          <w:divsChild>
            <w:div w:id="1897006799">
              <w:marLeft w:val="0"/>
              <w:marRight w:val="0"/>
              <w:marTop w:val="0"/>
              <w:marBottom w:val="0"/>
              <w:divBdr>
                <w:top w:val="none" w:sz="0" w:space="0" w:color="auto"/>
                <w:left w:val="none" w:sz="0" w:space="0" w:color="auto"/>
                <w:bottom w:val="none" w:sz="0" w:space="0" w:color="auto"/>
                <w:right w:val="none" w:sz="0" w:space="0" w:color="auto"/>
              </w:divBdr>
              <w:divsChild>
                <w:div w:id="1577520262">
                  <w:marLeft w:val="0"/>
                  <w:marRight w:val="0"/>
                  <w:marTop w:val="0"/>
                  <w:marBottom w:val="0"/>
                  <w:divBdr>
                    <w:top w:val="none" w:sz="0" w:space="0" w:color="auto"/>
                    <w:left w:val="none" w:sz="0" w:space="0" w:color="auto"/>
                    <w:bottom w:val="none" w:sz="0" w:space="0" w:color="auto"/>
                    <w:right w:val="none" w:sz="0" w:space="0" w:color="auto"/>
                  </w:divBdr>
                  <w:divsChild>
                    <w:div w:id="24796859">
                      <w:marLeft w:val="0"/>
                      <w:marRight w:val="0"/>
                      <w:marTop w:val="0"/>
                      <w:marBottom w:val="0"/>
                      <w:divBdr>
                        <w:top w:val="none" w:sz="0" w:space="0" w:color="auto"/>
                        <w:left w:val="none" w:sz="0" w:space="0" w:color="auto"/>
                        <w:bottom w:val="none" w:sz="0" w:space="0" w:color="auto"/>
                        <w:right w:val="none" w:sz="0" w:space="0" w:color="auto"/>
                      </w:divBdr>
                      <w:divsChild>
                        <w:div w:id="567964460">
                          <w:marLeft w:val="0"/>
                          <w:marRight w:val="0"/>
                          <w:marTop w:val="0"/>
                          <w:marBottom w:val="0"/>
                          <w:divBdr>
                            <w:top w:val="none" w:sz="0" w:space="0" w:color="auto"/>
                            <w:left w:val="none" w:sz="0" w:space="0" w:color="auto"/>
                            <w:bottom w:val="none" w:sz="0" w:space="0" w:color="auto"/>
                            <w:right w:val="none" w:sz="0" w:space="0" w:color="auto"/>
                          </w:divBdr>
                          <w:divsChild>
                            <w:div w:id="1226333054">
                              <w:marLeft w:val="0"/>
                              <w:marRight w:val="0"/>
                              <w:marTop w:val="0"/>
                              <w:marBottom w:val="15"/>
                              <w:divBdr>
                                <w:top w:val="none" w:sz="0" w:space="0" w:color="auto"/>
                                <w:left w:val="none" w:sz="0" w:space="0" w:color="auto"/>
                                <w:bottom w:val="none" w:sz="0" w:space="0" w:color="auto"/>
                                <w:right w:val="none" w:sz="0" w:space="0" w:color="auto"/>
                              </w:divBdr>
                            </w:div>
                          </w:divsChild>
                        </w:div>
                      </w:divsChild>
                    </w:div>
                  </w:divsChild>
                </w:div>
              </w:divsChild>
            </w:div>
          </w:divsChild>
        </w:div>
        <w:div w:id="1497457122">
          <w:marLeft w:val="0"/>
          <w:marRight w:val="0"/>
          <w:marTop w:val="0"/>
          <w:marBottom w:val="0"/>
          <w:divBdr>
            <w:top w:val="none" w:sz="0" w:space="0" w:color="auto"/>
            <w:left w:val="none" w:sz="0" w:space="0" w:color="auto"/>
            <w:bottom w:val="none" w:sz="0" w:space="0" w:color="auto"/>
            <w:right w:val="none" w:sz="0" w:space="0" w:color="auto"/>
          </w:divBdr>
        </w:div>
      </w:divsChild>
    </w:div>
    <w:div w:id="2015036350">
      <w:bodyDiv w:val="1"/>
      <w:marLeft w:val="0"/>
      <w:marRight w:val="0"/>
      <w:marTop w:val="0"/>
      <w:marBottom w:val="0"/>
      <w:divBdr>
        <w:top w:val="none" w:sz="0" w:space="0" w:color="auto"/>
        <w:left w:val="none" w:sz="0" w:space="0" w:color="auto"/>
        <w:bottom w:val="none" w:sz="0" w:space="0" w:color="auto"/>
        <w:right w:val="none" w:sz="0" w:space="0" w:color="auto"/>
      </w:divBdr>
    </w:div>
    <w:div w:id="2016027879">
      <w:bodyDiv w:val="1"/>
      <w:marLeft w:val="0"/>
      <w:marRight w:val="0"/>
      <w:marTop w:val="0"/>
      <w:marBottom w:val="0"/>
      <w:divBdr>
        <w:top w:val="none" w:sz="0" w:space="0" w:color="auto"/>
        <w:left w:val="none" w:sz="0" w:space="0" w:color="auto"/>
        <w:bottom w:val="none" w:sz="0" w:space="0" w:color="auto"/>
        <w:right w:val="none" w:sz="0" w:space="0" w:color="auto"/>
      </w:divBdr>
    </w:div>
    <w:div w:id="2021345693">
      <w:bodyDiv w:val="1"/>
      <w:marLeft w:val="0"/>
      <w:marRight w:val="0"/>
      <w:marTop w:val="0"/>
      <w:marBottom w:val="0"/>
      <w:divBdr>
        <w:top w:val="none" w:sz="0" w:space="0" w:color="auto"/>
        <w:left w:val="none" w:sz="0" w:space="0" w:color="auto"/>
        <w:bottom w:val="none" w:sz="0" w:space="0" w:color="auto"/>
        <w:right w:val="none" w:sz="0" w:space="0" w:color="auto"/>
      </w:divBdr>
    </w:div>
    <w:div w:id="2022271216">
      <w:bodyDiv w:val="1"/>
      <w:marLeft w:val="0"/>
      <w:marRight w:val="0"/>
      <w:marTop w:val="0"/>
      <w:marBottom w:val="0"/>
      <w:divBdr>
        <w:top w:val="none" w:sz="0" w:space="0" w:color="auto"/>
        <w:left w:val="none" w:sz="0" w:space="0" w:color="auto"/>
        <w:bottom w:val="none" w:sz="0" w:space="0" w:color="auto"/>
        <w:right w:val="none" w:sz="0" w:space="0" w:color="auto"/>
      </w:divBdr>
    </w:div>
    <w:div w:id="2024626323">
      <w:bodyDiv w:val="1"/>
      <w:marLeft w:val="0"/>
      <w:marRight w:val="0"/>
      <w:marTop w:val="0"/>
      <w:marBottom w:val="0"/>
      <w:divBdr>
        <w:top w:val="none" w:sz="0" w:space="0" w:color="auto"/>
        <w:left w:val="none" w:sz="0" w:space="0" w:color="auto"/>
        <w:bottom w:val="none" w:sz="0" w:space="0" w:color="auto"/>
        <w:right w:val="none" w:sz="0" w:space="0" w:color="auto"/>
      </w:divBdr>
    </w:div>
    <w:div w:id="2029286265">
      <w:bodyDiv w:val="1"/>
      <w:marLeft w:val="0"/>
      <w:marRight w:val="0"/>
      <w:marTop w:val="0"/>
      <w:marBottom w:val="0"/>
      <w:divBdr>
        <w:top w:val="none" w:sz="0" w:space="0" w:color="auto"/>
        <w:left w:val="none" w:sz="0" w:space="0" w:color="auto"/>
        <w:bottom w:val="none" w:sz="0" w:space="0" w:color="auto"/>
        <w:right w:val="none" w:sz="0" w:space="0" w:color="auto"/>
      </w:divBdr>
      <w:divsChild>
        <w:div w:id="380325100">
          <w:marLeft w:val="0"/>
          <w:marRight w:val="0"/>
          <w:marTop w:val="0"/>
          <w:marBottom w:val="0"/>
          <w:divBdr>
            <w:top w:val="none" w:sz="0" w:space="0" w:color="auto"/>
            <w:left w:val="none" w:sz="0" w:space="0" w:color="auto"/>
            <w:bottom w:val="none" w:sz="0" w:space="0" w:color="auto"/>
            <w:right w:val="none" w:sz="0" w:space="0" w:color="auto"/>
          </w:divBdr>
        </w:div>
        <w:div w:id="486633530">
          <w:marLeft w:val="0"/>
          <w:marRight w:val="0"/>
          <w:marTop w:val="0"/>
          <w:marBottom w:val="0"/>
          <w:divBdr>
            <w:top w:val="none" w:sz="0" w:space="0" w:color="auto"/>
            <w:left w:val="none" w:sz="0" w:space="0" w:color="auto"/>
            <w:bottom w:val="none" w:sz="0" w:space="0" w:color="auto"/>
            <w:right w:val="none" w:sz="0" w:space="0" w:color="auto"/>
          </w:divBdr>
        </w:div>
      </w:divsChild>
    </w:div>
    <w:div w:id="2033456566">
      <w:bodyDiv w:val="1"/>
      <w:marLeft w:val="0"/>
      <w:marRight w:val="0"/>
      <w:marTop w:val="0"/>
      <w:marBottom w:val="0"/>
      <w:divBdr>
        <w:top w:val="none" w:sz="0" w:space="0" w:color="auto"/>
        <w:left w:val="none" w:sz="0" w:space="0" w:color="auto"/>
        <w:bottom w:val="none" w:sz="0" w:space="0" w:color="auto"/>
        <w:right w:val="none" w:sz="0" w:space="0" w:color="auto"/>
      </w:divBdr>
    </w:div>
    <w:div w:id="2044862389">
      <w:bodyDiv w:val="1"/>
      <w:marLeft w:val="0"/>
      <w:marRight w:val="0"/>
      <w:marTop w:val="0"/>
      <w:marBottom w:val="0"/>
      <w:divBdr>
        <w:top w:val="none" w:sz="0" w:space="0" w:color="auto"/>
        <w:left w:val="none" w:sz="0" w:space="0" w:color="auto"/>
        <w:bottom w:val="none" w:sz="0" w:space="0" w:color="auto"/>
        <w:right w:val="none" w:sz="0" w:space="0" w:color="auto"/>
      </w:divBdr>
      <w:divsChild>
        <w:div w:id="855390845">
          <w:marLeft w:val="0"/>
          <w:marRight w:val="0"/>
          <w:marTop w:val="0"/>
          <w:marBottom w:val="0"/>
          <w:divBdr>
            <w:top w:val="none" w:sz="0" w:space="0" w:color="auto"/>
            <w:left w:val="none" w:sz="0" w:space="0" w:color="auto"/>
            <w:bottom w:val="none" w:sz="0" w:space="0" w:color="auto"/>
            <w:right w:val="none" w:sz="0" w:space="0" w:color="auto"/>
          </w:divBdr>
          <w:divsChild>
            <w:div w:id="217058356">
              <w:marLeft w:val="0"/>
              <w:marRight w:val="0"/>
              <w:marTop w:val="0"/>
              <w:marBottom w:val="0"/>
              <w:divBdr>
                <w:top w:val="none" w:sz="0" w:space="0" w:color="auto"/>
                <w:left w:val="none" w:sz="0" w:space="0" w:color="auto"/>
                <w:bottom w:val="none" w:sz="0" w:space="0" w:color="auto"/>
                <w:right w:val="none" w:sz="0" w:space="0" w:color="auto"/>
              </w:divBdr>
              <w:divsChild>
                <w:div w:id="214319437">
                  <w:marLeft w:val="0"/>
                  <w:marRight w:val="0"/>
                  <w:marTop w:val="0"/>
                  <w:marBottom w:val="0"/>
                  <w:divBdr>
                    <w:top w:val="none" w:sz="0" w:space="0" w:color="auto"/>
                    <w:left w:val="none" w:sz="0" w:space="0" w:color="auto"/>
                    <w:bottom w:val="none" w:sz="0" w:space="0" w:color="auto"/>
                    <w:right w:val="none" w:sz="0" w:space="0" w:color="auto"/>
                  </w:divBdr>
                </w:div>
                <w:div w:id="120895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064882">
          <w:marLeft w:val="0"/>
          <w:marRight w:val="0"/>
          <w:marTop w:val="0"/>
          <w:marBottom w:val="0"/>
          <w:divBdr>
            <w:top w:val="none" w:sz="0" w:space="0" w:color="auto"/>
            <w:left w:val="none" w:sz="0" w:space="0" w:color="auto"/>
            <w:bottom w:val="none" w:sz="0" w:space="0" w:color="auto"/>
            <w:right w:val="none" w:sz="0" w:space="0" w:color="auto"/>
          </w:divBdr>
        </w:div>
      </w:divsChild>
    </w:div>
    <w:div w:id="2052345035">
      <w:bodyDiv w:val="1"/>
      <w:marLeft w:val="0"/>
      <w:marRight w:val="0"/>
      <w:marTop w:val="0"/>
      <w:marBottom w:val="0"/>
      <w:divBdr>
        <w:top w:val="none" w:sz="0" w:space="0" w:color="auto"/>
        <w:left w:val="none" w:sz="0" w:space="0" w:color="auto"/>
        <w:bottom w:val="none" w:sz="0" w:space="0" w:color="auto"/>
        <w:right w:val="none" w:sz="0" w:space="0" w:color="auto"/>
      </w:divBdr>
    </w:div>
    <w:div w:id="2054377623">
      <w:bodyDiv w:val="1"/>
      <w:marLeft w:val="0"/>
      <w:marRight w:val="0"/>
      <w:marTop w:val="0"/>
      <w:marBottom w:val="0"/>
      <w:divBdr>
        <w:top w:val="none" w:sz="0" w:space="0" w:color="auto"/>
        <w:left w:val="none" w:sz="0" w:space="0" w:color="auto"/>
        <w:bottom w:val="none" w:sz="0" w:space="0" w:color="auto"/>
        <w:right w:val="none" w:sz="0" w:space="0" w:color="auto"/>
      </w:divBdr>
    </w:div>
    <w:div w:id="2055078123">
      <w:bodyDiv w:val="1"/>
      <w:marLeft w:val="0"/>
      <w:marRight w:val="0"/>
      <w:marTop w:val="0"/>
      <w:marBottom w:val="0"/>
      <w:divBdr>
        <w:top w:val="none" w:sz="0" w:space="0" w:color="auto"/>
        <w:left w:val="none" w:sz="0" w:space="0" w:color="auto"/>
        <w:bottom w:val="none" w:sz="0" w:space="0" w:color="auto"/>
        <w:right w:val="none" w:sz="0" w:space="0" w:color="auto"/>
      </w:divBdr>
    </w:div>
    <w:div w:id="2055542523">
      <w:bodyDiv w:val="1"/>
      <w:marLeft w:val="0"/>
      <w:marRight w:val="0"/>
      <w:marTop w:val="0"/>
      <w:marBottom w:val="0"/>
      <w:divBdr>
        <w:top w:val="none" w:sz="0" w:space="0" w:color="auto"/>
        <w:left w:val="none" w:sz="0" w:space="0" w:color="auto"/>
        <w:bottom w:val="none" w:sz="0" w:space="0" w:color="auto"/>
        <w:right w:val="none" w:sz="0" w:space="0" w:color="auto"/>
      </w:divBdr>
    </w:div>
    <w:div w:id="2068796352">
      <w:bodyDiv w:val="1"/>
      <w:marLeft w:val="0"/>
      <w:marRight w:val="0"/>
      <w:marTop w:val="0"/>
      <w:marBottom w:val="0"/>
      <w:divBdr>
        <w:top w:val="none" w:sz="0" w:space="0" w:color="auto"/>
        <w:left w:val="none" w:sz="0" w:space="0" w:color="auto"/>
        <w:bottom w:val="none" w:sz="0" w:space="0" w:color="auto"/>
        <w:right w:val="none" w:sz="0" w:space="0" w:color="auto"/>
      </w:divBdr>
    </w:div>
    <w:div w:id="2071541598">
      <w:bodyDiv w:val="1"/>
      <w:marLeft w:val="0"/>
      <w:marRight w:val="0"/>
      <w:marTop w:val="0"/>
      <w:marBottom w:val="0"/>
      <w:divBdr>
        <w:top w:val="none" w:sz="0" w:space="0" w:color="auto"/>
        <w:left w:val="none" w:sz="0" w:space="0" w:color="auto"/>
        <w:bottom w:val="none" w:sz="0" w:space="0" w:color="auto"/>
        <w:right w:val="none" w:sz="0" w:space="0" w:color="auto"/>
      </w:divBdr>
    </w:div>
    <w:div w:id="2086293002">
      <w:bodyDiv w:val="1"/>
      <w:marLeft w:val="0"/>
      <w:marRight w:val="0"/>
      <w:marTop w:val="0"/>
      <w:marBottom w:val="0"/>
      <w:divBdr>
        <w:top w:val="none" w:sz="0" w:space="0" w:color="auto"/>
        <w:left w:val="none" w:sz="0" w:space="0" w:color="auto"/>
        <w:bottom w:val="none" w:sz="0" w:space="0" w:color="auto"/>
        <w:right w:val="none" w:sz="0" w:space="0" w:color="auto"/>
      </w:divBdr>
    </w:div>
    <w:div w:id="2096583812">
      <w:bodyDiv w:val="1"/>
      <w:marLeft w:val="0"/>
      <w:marRight w:val="0"/>
      <w:marTop w:val="0"/>
      <w:marBottom w:val="0"/>
      <w:divBdr>
        <w:top w:val="none" w:sz="0" w:space="0" w:color="auto"/>
        <w:left w:val="none" w:sz="0" w:space="0" w:color="auto"/>
        <w:bottom w:val="none" w:sz="0" w:space="0" w:color="auto"/>
        <w:right w:val="none" w:sz="0" w:space="0" w:color="auto"/>
      </w:divBdr>
    </w:div>
    <w:div w:id="2097945484">
      <w:bodyDiv w:val="1"/>
      <w:marLeft w:val="0"/>
      <w:marRight w:val="0"/>
      <w:marTop w:val="0"/>
      <w:marBottom w:val="0"/>
      <w:divBdr>
        <w:top w:val="none" w:sz="0" w:space="0" w:color="auto"/>
        <w:left w:val="none" w:sz="0" w:space="0" w:color="auto"/>
        <w:bottom w:val="none" w:sz="0" w:space="0" w:color="auto"/>
        <w:right w:val="none" w:sz="0" w:space="0" w:color="auto"/>
      </w:divBdr>
    </w:div>
    <w:div w:id="2097969226">
      <w:bodyDiv w:val="1"/>
      <w:marLeft w:val="0"/>
      <w:marRight w:val="0"/>
      <w:marTop w:val="0"/>
      <w:marBottom w:val="0"/>
      <w:divBdr>
        <w:top w:val="none" w:sz="0" w:space="0" w:color="auto"/>
        <w:left w:val="none" w:sz="0" w:space="0" w:color="auto"/>
        <w:bottom w:val="none" w:sz="0" w:space="0" w:color="auto"/>
        <w:right w:val="none" w:sz="0" w:space="0" w:color="auto"/>
      </w:divBdr>
    </w:div>
    <w:div w:id="2098205289">
      <w:bodyDiv w:val="1"/>
      <w:marLeft w:val="0"/>
      <w:marRight w:val="0"/>
      <w:marTop w:val="0"/>
      <w:marBottom w:val="0"/>
      <w:divBdr>
        <w:top w:val="none" w:sz="0" w:space="0" w:color="auto"/>
        <w:left w:val="none" w:sz="0" w:space="0" w:color="auto"/>
        <w:bottom w:val="none" w:sz="0" w:space="0" w:color="auto"/>
        <w:right w:val="none" w:sz="0" w:space="0" w:color="auto"/>
      </w:divBdr>
    </w:div>
    <w:div w:id="2103332544">
      <w:bodyDiv w:val="1"/>
      <w:marLeft w:val="0"/>
      <w:marRight w:val="0"/>
      <w:marTop w:val="0"/>
      <w:marBottom w:val="0"/>
      <w:divBdr>
        <w:top w:val="none" w:sz="0" w:space="0" w:color="auto"/>
        <w:left w:val="none" w:sz="0" w:space="0" w:color="auto"/>
        <w:bottom w:val="none" w:sz="0" w:space="0" w:color="auto"/>
        <w:right w:val="none" w:sz="0" w:space="0" w:color="auto"/>
      </w:divBdr>
    </w:div>
    <w:div w:id="2103524593">
      <w:bodyDiv w:val="1"/>
      <w:marLeft w:val="0"/>
      <w:marRight w:val="0"/>
      <w:marTop w:val="0"/>
      <w:marBottom w:val="0"/>
      <w:divBdr>
        <w:top w:val="none" w:sz="0" w:space="0" w:color="auto"/>
        <w:left w:val="none" w:sz="0" w:space="0" w:color="auto"/>
        <w:bottom w:val="none" w:sz="0" w:space="0" w:color="auto"/>
        <w:right w:val="none" w:sz="0" w:space="0" w:color="auto"/>
      </w:divBdr>
    </w:div>
    <w:div w:id="2105031196">
      <w:bodyDiv w:val="1"/>
      <w:marLeft w:val="0"/>
      <w:marRight w:val="0"/>
      <w:marTop w:val="0"/>
      <w:marBottom w:val="0"/>
      <w:divBdr>
        <w:top w:val="none" w:sz="0" w:space="0" w:color="auto"/>
        <w:left w:val="none" w:sz="0" w:space="0" w:color="auto"/>
        <w:bottom w:val="none" w:sz="0" w:space="0" w:color="auto"/>
        <w:right w:val="none" w:sz="0" w:space="0" w:color="auto"/>
      </w:divBdr>
      <w:divsChild>
        <w:div w:id="958075338">
          <w:marLeft w:val="0"/>
          <w:marRight w:val="0"/>
          <w:marTop w:val="0"/>
          <w:marBottom w:val="225"/>
          <w:divBdr>
            <w:top w:val="none" w:sz="0" w:space="0" w:color="auto"/>
            <w:left w:val="none" w:sz="0" w:space="0" w:color="auto"/>
            <w:bottom w:val="none" w:sz="0" w:space="0" w:color="auto"/>
            <w:right w:val="none" w:sz="0" w:space="0" w:color="auto"/>
          </w:divBdr>
        </w:div>
        <w:div w:id="2062748476">
          <w:marLeft w:val="0"/>
          <w:marRight w:val="0"/>
          <w:marTop w:val="150"/>
          <w:marBottom w:val="0"/>
          <w:divBdr>
            <w:top w:val="none" w:sz="0" w:space="0" w:color="auto"/>
            <w:left w:val="none" w:sz="0" w:space="0" w:color="auto"/>
            <w:bottom w:val="none" w:sz="0" w:space="0" w:color="auto"/>
            <w:right w:val="none" w:sz="0" w:space="0" w:color="auto"/>
          </w:divBdr>
        </w:div>
      </w:divsChild>
    </w:div>
    <w:div w:id="2107263931">
      <w:bodyDiv w:val="1"/>
      <w:marLeft w:val="0"/>
      <w:marRight w:val="0"/>
      <w:marTop w:val="0"/>
      <w:marBottom w:val="0"/>
      <w:divBdr>
        <w:top w:val="none" w:sz="0" w:space="0" w:color="auto"/>
        <w:left w:val="none" w:sz="0" w:space="0" w:color="auto"/>
        <w:bottom w:val="none" w:sz="0" w:space="0" w:color="auto"/>
        <w:right w:val="none" w:sz="0" w:space="0" w:color="auto"/>
      </w:divBdr>
    </w:div>
    <w:div w:id="2109814277">
      <w:bodyDiv w:val="1"/>
      <w:marLeft w:val="0"/>
      <w:marRight w:val="0"/>
      <w:marTop w:val="0"/>
      <w:marBottom w:val="0"/>
      <w:divBdr>
        <w:top w:val="none" w:sz="0" w:space="0" w:color="auto"/>
        <w:left w:val="none" w:sz="0" w:space="0" w:color="auto"/>
        <w:bottom w:val="none" w:sz="0" w:space="0" w:color="auto"/>
        <w:right w:val="none" w:sz="0" w:space="0" w:color="auto"/>
      </w:divBdr>
    </w:div>
    <w:div w:id="2113893163">
      <w:bodyDiv w:val="1"/>
      <w:marLeft w:val="0"/>
      <w:marRight w:val="0"/>
      <w:marTop w:val="0"/>
      <w:marBottom w:val="0"/>
      <w:divBdr>
        <w:top w:val="none" w:sz="0" w:space="0" w:color="auto"/>
        <w:left w:val="none" w:sz="0" w:space="0" w:color="auto"/>
        <w:bottom w:val="none" w:sz="0" w:space="0" w:color="auto"/>
        <w:right w:val="none" w:sz="0" w:space="0" w:color="auto"/>
      </w:divBdr>
    </w:div>
    <w:div w:id="2114084823">
      <w:bodyDiv w:val="1"/>
      <w:marLeft w:val="0"/>
      <w:marRight w:val="0"/>
      <w:marTop w:val="0"/>
      <w:marBottom w:val="0"/>
      <w:divBdr>
        <w:top w:val="none" w:sz="0" w:space="0" w:color="auto"/>
        <w:left w:val="none" w:sz="0" w:space="0" w:color="auto"/>
        <w:bottom w:val="none" w:sz="0" w:space="0" w:color="auto"/>
        <w:right w:val="none" w:sz="0" w:space="0" w:color="auto"/>
      </w:divBdr>
      <w:divsChild>
        <w:div w:id="227738211">
          <w:marLeft w:val="0"/>
          <w:marRight w:val="0"/>
          <w:marTop w:val="0"/>
          <w:marBottom w:val="225"/>
          <w:divBdr>
            <w:top w:val="none" w:sz="0" w:space="0" w:color="auto"/>
            <w:left w:val="none" w:sz="0" w:space="0" w:color="auto"/>
            <w:bottom w:val="none" w:sz="0" w:space="0" w:color="auto"/>
            <w:right w:val="none" w:sz="0" w:space="0" w:color="auto"/>
          </w:divBdr>
        </w:div>
        <w:div w:id="557715437">
          <w:marLeft w:val="0"/>
          <w:marRight w:val="0"/>
          <w:marTop w:val="150"/>
          <w:marBottom w:val="0"/>
          <w:divBdr>
            <w:top w:val="none" w:sz="0" w:space="0" w:color="auto"/>
            <w:left w:val="none" w:sz="0" w:space="0" w:color="auto"/>
            <w:bottom w:val="none" w:sz="0" w:space="0" w:color="auto"/>
            <w:right w:val="none" w:sz="0" w:space="0" w:color="auto"/>
          </w:divBdr>
        </w:div>
        <w:div w:id="1417558113">
          <w:marLeft w:val="0"/>
          <w:marRight w:val="0"/>
          <w:marTop w:val="255"/>
          <w:marBottom w:val="0"/>
          <w:divBdr>
            <w:top w:val="none" w:sz="0" w:space="0" w:color="auto"/>
            <w:left w:val="none" w:sz="0" w:space="0" w:color="auto"/>
            <w:bottom w:val="none" w:sz="0" w:space="0" w:color="auto"/>
            <w:right w:val="none" w:sz="0" w:space="0" w:color="auto"/>
          </w:divBdr>
          <w:divsChild>
            <w:div w:id="197748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098641">
      <w:bodyDiv w:val="1"/>
      <w:marLeft w:val="0"/>
      <w:marRight w:val="0"/>
      <w:marTop w:val="0"/>
      <w:marBottom w:val="0"/>
      <w:divBdr>
        <w:top w:val="none" w:sz="0" w:space="0" w:color="auto"/>
        <w:left w:val="none" w:sz="0" w:space="0" w:color="auto"/>
        <w:bottom w:val="none" w:sz="0" w:space="0" w:color="auto"/>
        <w:right w:val="none" w:sz="0" w:space="0" w:color="auto"/>
      </w:divBdr>
      <w:divsChild>
        <w:div w:id="676226748">
          <w:marLeft w:val="0"/>
          <w:marRight w:val="0"/>
          <w:marTop w:val="0"/>
          <w:marBottom w:val="225"/>
          <w:divBdr>
            <w:top w:val="none" w:sz="0" w:space="0" w:color="auto"/>
            <w:left w:val="none" w:sz="0" w:space="0" w:color="auto"/>
            <w:bottom w:val="none" w:sz="0" w:space="0" w:color="auto"/>
            <w:right w:val="none" w:sz="0" w:space="0" w:color="auto"/>
          </w:divBdr>
        </w:div>
        <w:div w:id="1485898245">
          <w:marLeft w:val="0"/>
          <w:marRight w:val="0"/>
          <w:marTop w:val="150"/>
          <w:marBottom w:val="0"/>
          <w:divBdr>
            <w:top w:val="none" w:sz="0" w:space="0" w:color="auto"/>
            <w:left w:val="none" w:sz="0" w:space="0" w:color="auto"/>
            <w:bottom w:val="none" w:sz="0" w:space="0" w:color="auto"/>
            <w:right w:val="none" w:sz="0" w:space="0" w:color="auto"/>
          </w:divBdr>
        </w:div>
      </w:divsChild>
    </w:div>
    <w:div w:id="2122338511">
      <w:bodyDiv w:val="1"/>
      <w:marLeft w:val="0"/>
      <w:marRight w:val="0"/>
      <w:marTop w:val="0"/>
      <w:marBottom w:val="0"/>
      <w:divBdr>
        <w:top w:val="none" w:sz="0" w:space="0" w:color="auto"/>
        <w:left w:val="none" w:sz="0" w:space="0" w:color="auto"/>
        <w:bottom w:val="none" w:sz="0" w:space="0" w:color="auto"/>
        <w:right w:val="none" w:sz="0" w:space="0" w:color="auto"/>
      </w:divBdr>
      <w:divsChild>
        <w:div w:id="1353075136">
          <w:marLeft w:val="0"/>
          <w:marRight w:val="0"/>
          <w:marTop w:val="0"/>
          <w:marBottom w:val="0"/>
          <w:divBdr>
            <w:top w:val="none" w:sz="0" w:space="0" w:color="auto"/>
            <w:left w:val="none" w:sz="0" w:space="0" w:color="auto"/>
            <w:bottom w:val="none" w:sz="0" w:space="0" w:color="auto"/>
            <w:right w:val="none" w:sz="0" w:space="0" w:color="auto"/>
          </w:divBdr>
          <w:divsChild>
            <w:div w:id="1900702943">
              <w:marLeft w:val="0"/>
              <w:marRight w:val="0"/>
              <w:marTop w:val="0"/>
              <w:marBottom w:val="0"/>
              <w:divBdr>
                <w:top w:val="none" w:sz="0" w:space="0" w:color="auto"/>
                <w:left w:val="none" w:sz="0" w:space="0" w:color="auto"/>
                <w:bottom w:val="none" w:sz="0" w:space="0" w:color="auto"/>
                <w:right w:val="none" w:sz="0" w:space="0" w:color="auto"/>
              </w:divBdr>
              <w:divsChild>
                <w:div w:id="531915252">
                  <w:marLeft w:val="0"/>
                  <w:marRight w:val="0"/>
                  <w:marTop w:val="0"/>
                  <w:marBottom w:val="0"/>
                  <w:divBdr>
                    <w:top w:val="none" w:sz="0" w:space="0" w:color="auto"/>
                    <w:left w:val="none" w:sz="0" w:space="0" w:color="auto"/>
                    <w:bottom w:val="none" w:sz="0" w:space="0" w:color="auto"/>
                    <w:right w:val="none" w:sz="0" w:space="0" w:color="auto"/>
                  </w:divBdr>
                  <w:divsChild>
                    <w:div w:id="806313018">
                      <w:marLeft w:val="0"/>
                      <w:marRight w:val="0"/>
                      <w:marTop w:val="120"/>
                      <w:marBottom w:val="120"/>
                      <w:divBdr>
                        <w:top w:val="none" w:sz="0" w:space="0" w:color="auto"/>
                        <w:left w:val="none" w:sz="0" w:space="0" w:color="auto"/>
                        <w:bottom w:val="single" w:sz="12" w:space="0" w:color="FECC0D"/>
                        <w:right w:val="none" w:sz="0" w:space="0" w:color="auto"/>
                      </w:divBdr>
                    </w:div>
                    <w:div w:id="1004284018">
                      <w:marLeft w:val="0"/>
                      <w:marRight w:val="0"/>
                      <w:marTop w:val="120"/>
                      <w:marBottom w:val="120"/>
                      <w:divBdr>
                        <w:top w:val="none" w:sz="0" w:space="0" w:color="auto"/>
                        <w:left w:val="none" w:sz="0" w:space="0" w:color="auto"/>
                        <w:bottom w:val="single" w:sz="12" w:space="0" w:color="FECC0D"/>
                        <w:right w:val="none" w:sz="0" w:space="0" w:color="auto"/>
                      </w:divBdr>
                    </w:div>
                    <w:div w:id="1030766297">
                      <w:marLeft w:val="0"/>
                      <w:marRight w:val="0"/>
                      <w:marTop w:val="0"/>
                      <w:marBottom w:val="0"/>
                      <w:divBdr>
                        <w:top w:val="none" w:sz="0" w:space="0" w:color="auto"/>
                        <w:left w:val="none" w:sz="0" w:space="0" w:color="auto"/>
                        <w:bottom w:val="none" w:sz="0" w:space="0" w:color="auto"/>
                        <w:right w:val="none" w:sz="0" w:space="0" w:color="auto"/>
                      </w:divBdr>
                      <w:divsChild>
                        <w:div w:id="913395065">
                          <w:marLeft w:val="0"/>
                          <w:marRight w:val="0"/>
                          <w:marTop w:val="120"/>
                          <w:marBottom w:val="240"/>
                          <w:divBdr>
                            <w:top w:val="none" w:sz="0" w:space="0" w:color="auto"/>
                            <w:left w:val="none" w:sz="0" w:space="0" w:color="auto"/>
                            <w:bottom w:val="single" w:sz="12" w:space="0" w:color="FECC0D"/>
                            <w:right w:val="none" w:sz="0" w:space="0" w:color="auto"/>
                          </w:divBdr>
                          <w:divsChild>
                            <w:div w:id="1831868399">
                              <w:marLeft w:val="0"/>
                              <w:marRight w:val="0"/>
                              <w:marTop w:val="0"/>
                              <w:marBottom w:val="0"/>
                              <w:divBdr>
                                <w:top w:val="single" w:sz="6" w:space="0" w:color="DDE0E5"/>
                                <w:left w:val="single" w:sz="6" w:space="0" w:color="DDE0E5"/>
                                <w:bottom w:val="none" w:sz="0" w:space="0" w:color="auto"/>
                                <w:right w:val="single" w:sz="6" w:space="0" w:color="DDE0E5"/>
                              </w:divBdr>
                            </w:div>
                          </w:divsChild>
                        </w:div>
                      </w:divsChild>
                    </w:div>
                    <w:div w:id="1866599564">
                      <w:marLeft w:val="0"/>
                      <w:marRight w:val="0"/>
                      <w:marTop w:val="120"/>
                      <w:marBottom w:val="240"/>
                      <w:divBdr>
                        <w:top w:val="none" w:sz="0" w:space="0" w:color="auto"/>
                        <w:left w:val="none" w:sz="0" w:space="0" w:color="auto"/>
                        <w:bottom w:val="none" w:sz="0" w:space="0" w:color="auto"/>
                        <w:right w:val="none" w:sz="0" w:space="0" w:color="auto"/>
                      </w:divBdr>
                      <w:divsChild>
                        <w:div w:id="1237132547">
                          <w:marLeft w:val="0"/>
                          <w:marRight w:val="0"/>
                          <w:marTop w:val="0"/>
                          <w:marBottom w:val="0"/>
                          <w:divBdr>
                            <w:top w:val="single" w:sz="6" w:space="0" w:color="DDE0E5"/>
                            <w:left w:val="single" w:sz="6" w:space="0" w:color="DDE0E5"/>
                            <w:bottom w:val="none" w:sz="0" w:space="0" w:color="auto"/>
                            <w:right w:val="single" w:sz="6" w:space="0" w:color="DDE0E5"/>
                          </w:divBdr>
                        </w:div>
                      </w:divsChild>
                    </w:div>
                  </w:divsChild>
                </w:div>
              </w:divsChild>
            </w:div>
          </w:divsChild>
        </w:div>
        <w:div w:id="1553885975">
          <w:marLeft w:val="0"/>
          <w:marRight w:val="960"/>
          <w:marTop w:val="0"/>
          <w:marBottom w:val="0"/>
          <w:divBdr>
            <w:top w:val="none" w:sz="0" w:space="0" w:color="auto"/>
            <w:left w:val="none" w:sz="0" w:space="0" w:color="auto"/>
            <w:bottom w:val="none" w:sz="0" w:space="0" w:color="auto"/>
            <w:right w:val="none" w:sz="0" w:space="0" w:color="auto"/>
          </w:divBdr>
          <w:divsChild>
            <w:div w:id="2074352311">
              <w:marLeft w:val="0"/>
              <w:marRight w:val="0"/>
              <w:marTop w:val="0"/>
              <w:marBottom w:val="0"/>
              <w:divBdr>
                <w:top w:val="none" w:sz="0" w:space="0" w:color="auto"/>
                <w:left w:val="none" w:sz="0" w:space="0" w:color="auto"/>
                <w:bottom w:val="none" w:sz="0" w:space="0" w:color="auto"/>
                <w:right w:val="none" w:sz="0" w:space="0" w:color="auto"/>
              </w:divBdr>
              <w:divsChild>
                <w:div w:id="1961110511">
                  <w:marLeft w:val="0"/>
                  <w:marRight w:val="0"/>
                  <w:marTop w:val="0"/>
                  <w:marBottom w:val="0"/>
                  <w:divBdr>
                    <w:top w:val="none" w:sz="0" w:space="0" w:color="auto"/>
                    <w:left w:val="none" w:sz="0" w:space="0" w:color="auto"/>
                    <w:bottom w:val="none" w:sz="0" w:space="0" w:color="auto"/>
                    <w:right w:val="none" w:sz="0" w:space="0" w:color="auto"/>
                  </w:divBdr>
                  <w:divsChild>
                    <w:div w:id="199067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619750">
      <w:bodyDiv w:val="1"/>
      <w:marLeft w:val="0"/>
      <w:marRight w:val="0"/>
      <w:marTop w:val="0"/>
      <w:marBottom w:val="0"/>
      <w:divBdr>
        <w:top w:val="none" w:sz="0" w:space="0" w:color="auto"/>
        <w:left w:val="none" w:sz="0" w:space="0" w:color="auto"/>
        <w:bottom w:val="none" w:sz="0" w:space="0" w:color="auto"/>
        <w:right w:val="none" w:sz="0" w:space="0" w:color="auto"/>
      </w:divBdr>
    </w:div>
    <w:div w:id="2129471802">
      <w:bodyDiv w:val="1"/>
      <w:marLeft w:val="0"/>
      <w:marRight w:val="0"/>
      <w:marTop w:val="0"/>
      <w:marBottom w:val="0"/>
      <w:divBdr>
        <w:top w:val="none" w:sz="0" w:space="0" w:color="auto"/>
        <w:left w:val="none" w:sz="0" w:space="0" w:color="auto"/>
        <w:bottom w:val="none" w:sz="0" w:space="0" w:color="auto"/>
        <w:right w:val="none" w:sz="0" w:space="0" w:color="auto"/>
      </w:divBdr>
      <w:divsChild>
        <w:div w:id="1018316214">
          <w:marLeft w:val="0"/>
          <w:marRight w:val="0"/>
          <w:marTop w:val="255"/>
          <w:marBottom w:val="0"/>
          <w:divBdr>
            <w:top w:val="none" w:sz="0" w:space="0" w:color="auto"/>
            <w:left w:val="none" w:sz="0" w:space="0" w:color="auto"/>
            <w:bottom w:val="none" w:sz="0" w:space="0" w:color="auto"/>
            <w:right w:val="none" w:sz="0" w:space="0" w:color="auto"/>
          </w:divBdr>
          <w:divsChild>
            <w:div w:id="1136264607">
              <w:marLeft w:val="0"/>
              <w:marRight w:val="0"/>
              <w:marTop w:val="0"/>
              <w:marBottom w:val="0"/>
              <w:divBdr>
                <w:top w:val="none" w:sz="0" w:space="0" w:color="auto"/>
                <w:left w:val="none" w:sz="0" w:space="0" w:color="auto"/>
                <w:bottom w:val="none" w:sz="0" w:space="0" w:color="auto"/>
                <w:right w:val="none" w:sz="0" w:space="0" w:color="auto"/>
              </w:divBdr>
            </w:div>
          </w:divsChild>
        </w:div>
        <w:div w:id="1282565219">
          <w:marLeft w:val="0"/>
          <w:marRight w:val="0"/>
          <w:marTop w:val="0"/>
          <w:marBottom w:val="225"/>
          <w:divBdr>
            <w:top w:val="none" w:sz="0" w:space="0" w:color="auto"/>
            <w:left w:val="none" w:sz="0" w:space="0" w:color="auto"/>
            <w:bottom w:val="none" w:sz="0" w:space="0" w:color="auto"/>
            <w:right w:val="none" w:sz="0" w:space="0" w:color="auto"/>
          </w:divBdr>
        </w:div>
        <w:div w:id="1477722789">
          <w:marLeft w:val="0"/>
          <w:marRight w:val="0"/>
          <w:marTop w:val="150"/>
          <w:marBottom w:val="0"/>
          <w:divBdr>
            <w:top w:val="none" w:sz="0" w:space="0" w:color="auto"/>
            <w:left w:val="none" w:sz="0" w:space="0" w:color="auto"/>
            <w:bottom w:val="none" w:sz="0" w:space="0" w:color="auto"/>
            <w:right w:val="none" w:sz="0" w:space="0" w:color="auto"/>
          </w:divBdr>
        </w:div>
      </w:divsChild>
    </w:div>
    <w:div w:id="2132701225">
      <w:bodyDiv w:val="1"/>
      <w:marLeft w:val="0"/>
      <w:marRight w:val="0"/>
      <w:marTop w:val="0"/>
      <w:marBottom w:val="0"/>
      <w:divBdr>
        <w:top w:val="none" w:sz="0" w:space="0" w:color="auto"/>
        <w:left w:val="none" w:sz="0" w:space="0" w:color="auto"/>
        <w:bottom w:val="none" w:sz="0" w:space="0" w:color="auto"/>
        <w:right w:val="none" w:sz="0" w:space="0" w:color="auto"/>
      </w:divBdr>
    </w:div>
    <w:div w:id="2133401383">
      <w:bodyDiv w:val="1"/>
      <w:marLeft w:val="0"/>
      <w:marRight w:val="0"/>
      <w:marTop w:val="0"/>
      <w:marBottom w:val="0"/>
      <w:divBdr>
        <w:top w:val="none" w:sz="0" w:space="0" w:color="auto"/>
        <w:left w:val="none" w:sz="0" w:space="0" w:color="auto"/>
        <w:bottom w:val="none" w:sz="0" w:space="0" w:color="auto"/>
        <w:right w:val="none" w:sz="0" w:space="0" w:color="auto"/>
      </w:divBdr>
    </w:div>
    <w:div w:id="21439555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57161/z2025-06-06" TargetMode="External"/><Relationship Id="rId18" Type="http://schemas.openxmlformats.org/officeDocument/2006/relationships/hyperlink" Target="https://doi.org/10.57161/z2023-06-05" TargetMode="External"/><Relationship Id="rId26" Type="http://schemas.openxmlformats.org/officeDocument/2006/relationships/hyperlink" Target="https://doi.org/10.13109/kind.2022.25.2.222" TargetMode="External"/><Relationship Id="rId39" Type="http://schemas.openxmlformats.org/officeDocument/2006/relationships/image" Target="media/image5.jpeg"/><Relationship Id="rId21" Type="http://schemas.openxmlformats.org/officeDocument/2006/relationships/hyperlink" Target="https://doi.org/10.2440/003-0017" TargetMode="External"/><Relationship Id="rId34" Type="http://schemas.openxmlformats.org/officeDocument/2006/relationships/hyperlink" Target="https://www.lebenshilfe.de/informieren/wohnen/gewalt-vermeiden" TargetMode="External"/><Relationship Id="rId42" Type="http://schemas.openxmlformats.org/officeDocument/2006/relationships/image" Target="media/image8.jpg"/><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publikationen-bundesregierung.de/resource/blob/2277952/2050362/512b14881e1ab3f09ce161cc883a7467/schutz-vor-gewalt-in-einrichtungen-fuer-menschen-mit-behinderungen-alltagssprache-2022-download-bbmb-data.pdf?download=1" TargetMode="External"/><Relationship Id="rId29" Type="http://schemas.openxmlformats.org/officeDocument/2006/relationships/hyperlink" Target="https://doi.org/10.35468/6178-07"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benshilfe.de/fileadmin/Redaktion/PDF/Wissen/public/Zeitschrift_Teilhabe/LH-104-53_FZ_Teilhabe_1_2023_E_Paper.pdf" TargetMode="External"/><Relationship Id="rId24" Type="http://schemas.openxmlformats.org/officeDocument/2006/relationships/hyperlink" Target="https://ojs.szh.ch/index.php/zeitschrift/article/view/724" TargetMode="External"/><Relationship Id="rId32" Type="http://schemas.openxmlformats.org/officeDocument/2006/relationships/hyperlink" Target="https://limita.ch/zielgruppen/" TargetMode="External"/><Relationship Id="rId37" Type="http://schemas.openxmlformats.org/officeDocument/2006/relationships/image" Target="media/image3.jpeg"/><Relationship Id="rId40" Type="http://schemas.openxmlformats.org/officeDocument/2006/relationships/image" Target="media/image6.jpg"/><Relationship Id="rId45"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doi.org/10.57161/z2023-06-06" TargetMode="External"/><Relationship Id="rId23" Type="http://schemas.openxmlformats.org/officeDocument/2006/relationships/hyperlink" Target="https://doi.org/10.57161/z2023-03-01" TargetMode="External"/><Relationship Id="rId28" Type="http://schemas.openxmlformats.org/officeDocument/2006/relationships/hyperlink" Target="https://www.kjug-zeitschrift.de/de/Artikel/6162" TargetMode="External"/><Relationship Id="rId36" Type="http://schemas.openxmlformats.org/officeDocument/2006/relationships/image" Target="media/image2.jpeg"/><Relationship Id="rId10" Type="http://schemas.openxmlformats.org/officeDocument/2006/relationships/endnotes" Target="endnotes.xml"/><Relationship Id="rId19" Type="http://schemas.openxmlformats.org/officeDocument/2006/relationships/hyperlink" Target="https://ojs.szh.ch/index.php/zeitschrift/article/view/792" TargetMode="External"/><Relationship Id="rId31" Type="http://schemas.openxmlformats.org/officeDocument/2006/relationships/hyperlink" Target="https://www.kinderundgewalt.ch" TargetMode="External"/><Relationship Id="rId44"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oi.org/10.57161/z2023-03-02" TargetMode="External"/><Relationship Id="rId22" Type="http://schemas.openxmlformats.org/officeDocument/2006/relationships/hyperlink" Target="https://www.ssoar.info/ssoar/bitstream/handle/document/105651/ssoar-2019-mayrhofer_et_al-Erfahrungen_und_Pravention_von_Gewalt.pdf" TargetMode="External"/><Relationship Id="rId27" Type="http://schemas.openxmlformats.org/officeDocument/2006/relationships/hyperlink" Target="https://doi.org/10.57161/z2023-04-05" TargetMode="External"/><Relationship Id="rId30" Type="http://schemas.openxmlformats.org/officeDocument/2006/relationships/hyperlink" Target="https://www.kinderschutz.ch/themen/sexualisierte-gewalt/praevention-in-institutionen-und-organisationen" TargetMode="External"/><Relationship Id="rId35" Type="http://schemas.openxmlformats.org/officeDocument/2006/relationships/image" Target="media/image1.jpeg"/><Relationship Id="rId43" Type="http://schemas.openxmlformats.org/officeDocument/2006/relationships/image" Target="media/image9.png"/><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parlament.ch/centers/eparl/curia/2020/20203886/Bericht%20BR%20D.pdf" TargetMode="External"/><Relationship Id="rId17" Type="http://schemas.openxmlformats.org/officeDocument/2006/relationships/hyperlink" Target="https://ojs.szh.ch/index.php/zeitschrift/article/view/1032" TargetMode="External"/><Relationship Id="rId25" Type="http://schemas.openxmlformats.org/officeDocument/2006/relationships/hyperlink" Target="https://www.bmas.de/SharedDocs/Downloads/DE/Publikationen/Forschungsberichte/gewalt-und-gewaltschutz-in-einrichtungen-der-behindertenhilfe-lang.pdf" TargetMode="External"/><Relationship Id="rId33" Type="http://schemas.openxmlformats.org/officeDocument/2006/relationships/hyperlink" Target="http://www.insos.ch/Fachwissen/Charta-Praevention/PorFH" TargetMode="External"/><Relationship Id="rId38" Type="http://schemas.openxmlformats.org/officeDocument/2006/relationships/image" Target="media/image4.jpeg"/><Relationship Id="rId46" Type="http://schemas.openxmlformats.org/officeDocument/2006/relationships/footer" Target="footer1.xml"/><Relationship Id="rId20" Type="http://schemas.openxmlformats.org/officeDocument/2006/relationships/hyperlink" Target="https://zenodo.org/records/10671054" TargetMode="External"/><Relationship Id="rId41" Type="http://schemas.openxmlformats.org/officeDocument/2006/relationships/image" Target="media/image7.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1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w\SZH%20CSPS\Daten_Allgemein%20-%20General\2_Produkte\50_Open_Access\Layout\Dokteil\Layout_Dokteil%20-%20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SharedWithUsers xmlns="4fd9addd-010e-4f5f-8f1c-4194eaaa354f">
      <UserInfo>
        <DisplayName>SZH, Redaktion_D</DisplayName>
        <AccountId>343</AccountId>
        <AccountType/>
      </UserInfo>
      <UserInfo>
        <DisplayName>Wetter, Thomas</DisplayName>
        <AccountId>18</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495193F3-493A-4D9A-872F-AC1EAE46F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Layout_Dokteil - DE</Template>
  <TotalTime>0</TotalTime>
  <Pages>14</Pages>
  <Words>5543</Words>
  <Characters>34923</Characters>
  <Application>Microsoft Office Word</Application>
  <DocSecurity>0</DocSecurity>
  <Lines>291</Lines>
  <Paragraphs>80</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Hallo Thomas</vt:lpstr>
      <vt:lpstr>Title</vt:lpstr>
    </vt:vector>
  </TitlesOfParts>
  <Company/>
  <LinksUpToDate>false</LinksUpToDate>
  <CharactersWithSpaces>40386</CharactersWithSpaces>
  <SharedDoc>false</SharedDoc>
  <HLinks>
    <vt:vector size="546" baseType="variant">
      <vt:variant>
        <vt:i4>5832795</vt:i4>
      </vt:variant>
      <vt:variant>
        <vt:i4>318</vt:i4>
      </vt:variant>
      <vt:variant>
        <vt:i4>0</vt:i4>
      </vt:variant>
      <vt:variant>
        <vt:i4>5</vt:i4>
      </vt:variant>
      <vt:variant>
        <vt:lpwstr>https://doi.org/10.57161/r2026-02-08</vt:lpwstr>
      </vt:variant>
      <vt:variant>
        <vt:lpwstr/>
      </vt:variant>
      <vt:variant>
        <vt:i4>5570651</vt:i4>
      </vt:variant>
      <vt:variant>
        <vt:i4>315</vt:i4>
      </vt:variant>
      <vt:variant>
        <vt:i4>0</vt:i4>
      </vt:variant>
      <vt:variant>
        <vt:i4>5</vt:i4>
      </vt:variant>
      <vt:variant>
        <vt:lpwstr>https://doi.org/10.57161/r2026-02-04</vt:lpwstr>
      </vt:variant>
      <vt:variant>
        <vt:lpwstr/>
      </vt:variant>
      <vt:variant>
        <vt:i4>5242971</vt:i4>
      </vt:variant>
      <vt:variant>
        <vt:i4>312</vt:i4>
      </vt:variant>
      <vt:variant>
        <vt:i4>0</vt:i4>
      </vt:variant>
      <vt:variant>
        <vt:i4>5</vt:i4>
      </vt:variant>
      <vt:variant>
        <vt:lpwstr>https://doi.org/10.57161/r2026-02-01</vt:lpwstr>
      </vt:variant>
      <vt:variant>
        <vt:lpwstr/>
      </vt:variant>
      <vt:variant>
        <vt:i4>589842</vt:i4>
      </vt:variant>
      <vt:variant>
        <vt:i4>309</vt:i4>
      </vt:variant>
      <vt:variant>
        <vt:i4>0</vt:i4>
      </vt:variant>
      <vt:variant>
        <vt:i4>5</vt:i4>
      </vt:variant>
      <vt:variant>
        <vt:lpwstr>http://www.szh.ch/weiterbildungskurse</vt:lpwstr>
      </vt:variant>
      <vt:variant>
        <vt:lpwstr/>
      </vt:variant>
      <vt:variant>
        <vt:i4>5242956</vt:i4>
      </vt:variant>
      <vt:variant>
        <vt:i4>306</vt:i4>
      </vt:variant>
      <vt:variant>
        <vt:i4>0</vt:i4>
      </vt:variant>
      <vt:variant>
        <vt:i4>5</vt:i4>
      </vt:variant>
      <vt:variant>
        <vt:lpwstr>https://www.der-filmverleih.de/project/henrietteundguido/</vt:lpwstr>
      </vt:variant>
      <vt:variant>
        <vt:lpwstr/>
      </vt:variant>
      <vt:variant>
        <vt:i4>3604534</vt:i4>
      </vt:variant>
      <vt:variant>
        <vt:i4>303</vt:i4>
      </vt:variant>
      <vt:variant>
        <vt:i4>0</vt:i4>
      </vt:variant>
      <vt:variant>
        <vt:i4>5</vt:i4>
      </vt:variant>
      <vt:variant>
        <vt:lpwstr>https://www.wfilm.de/die-zaertliche-revolution/</vt:lpwstr>
      </vt:variant>
      <vt:variant>
        <vt:lpwstr/>
      </vt:variant>
      <vt:variant>
        <vt:i4>3801130</vt:i4>
      </vt:variant>
      <vt:variant>
        <vt:i4>300</vt:i4>
      </vt:variant>
      <vt:variant>
        <vt:i4>0</vt:i4>
      </vt:variant>
      <vt:variant>
        <vt:i4>5</vt:i4>
      </vt:variant>
      <vt:variant>
        <vt:lpwstr>https://www.dejavu-film.de/aktuelle-filme/die-solisten/</vt:lpwstr>
      </vt:variant>
      <vt:variant>
        <vt:lpwstr/>
      </vt:variant>
      <vt:variant>
        <vt:i4>6553715</vt:i4>
      </vt:variant>
      <vt:variant>
        <vt:i4>297</vt:i4>
      </vt:variant>
      <vt:variant>
        <vt:i4>0</vt:i4>
      </vt:variant>
      <vt:variant>
        <vt:i4>5</vt:i4>
      </vt:variant>
      <vt:variant>
        <vt:lpwstr>https://renidere-verlag.de/collections/sachbuch/products/wie-wir-anders-glucklich-wurden-softcover</vt:lpwstr>
      </vt:variant>
      <vt:variant>
        <vt:lpwstr/>
      </vt:variant>
      <vt:variant>
        <vt:i4>786517</vt:i4>
      </vt:variant>
      <vt:variant>
        <vt:i4>294</vt:i4>
      </vt:variant>
      <vt:variant>
        <vt:i4>0</vt:i4>
      </vt:variant>
      <vt:variant>
        <vt:i4>5</vt:i4>
      </vt:variant>
      <vt:variant>
        <vt:lpwstr>https://www.m-vg.de/mvg/shop/article/25539-anders-gluecklich-familienleben-jenseits-der-norm/</vt:lpwstr>
      </vt:variant>
      <vt:variant>
        <vt:lpwstr/>
      </vt:variant>
      <vt:variant>
        <vt:i4>2818153</vt:i4>
      </vt:variant>
      <vt:variant>
        <vt:i4>291</vt:i4>
      </vt:variant>
      <vt:variant>
        <vt:i4>0</vt:i4>
      </vt:variant>
      <vt:variant>
        <vt:i4>5</vt:i4>
      </vt:variant>
      <vt:variant>
        <vt:lpwstr>https://www.penguin.de/buecher/melanie-wunderling-starke-gefuehle-in-der-familie-sicher-begleit/paperback/9783517104362</vt:lpwstr>
      </vt:variant>
      <vt:variant>
        <vt:lpwstr/>
      </vt:variant>
      <vt:variant>
        <vt:i4>7864352</vt:i4>
      </vt:variant>
      <vt:variant>
        <vt:i4>288</vt:i4>
      </vt:variant>
      <vt:variant>
        <vt:i4>0</vt:i4>
      </vt:variant>
      <vt:variant>
        <vt:i4>5</vt:i4>
      </vt:variant>
      <vt:variant>
        <vt:lpwstr>https://beltz.de/fachmedien/erziehungswissenschaft/wissenschaft-der-heil-und-sonderpaedagogik/BEL448946</vt:lpwstr>
      </vt:variant>
      <vt:variant>
        <vt:lpwstr/>
      </vt:variant>
      <vt:variant>
        <vt:i4>7733375</vt:i4>
      </vt:variant>
      <vt:variant>
        <vt:i4>282</vt:i4>
      </vt:variant>
      <vt:variant>
        <vt:i4>0</vt:i4>
      </vt:variant>
      <vt:variant>
        <vt:i4>5</vt:i4>
      </vt:variant>
      <vt:variant>
        <vt:lpwstr>https://www.verlag-modernes-lernen.de/buecher/shop-detail/article/1364</vt:lpwstr>
      </vt:variant>
      <vt:variant>
        <vt:lpwstr/>
      </vt:variant>
      <vt:variant>
        <vt:i4>6291559</vt:i4>
      </vt:variant>
      <vt:variant>
        <vt:i4>279</vt:i4>
      </vt:variant>
      <vt:variant>
        <vt:i4>0</vt:i4>
      </vt:variant>
      <vt:variant>
        <vt:i4>5</vt:i4>
      </vt:variant>
      <vt:variant>
        <vt:lpwstr>https://www.narr.de/performative-inklusionsdidaktik-1092-1/</vt:lpwstr>
      </vt:variant>
      <vt:variant>
        <vt:lpwstr/>
      </vt:variant>
      <vt:variant>
        <vt:i4>4587545</vt:i4>
      </vt:variant>
      <vt:variant>
        <vt:i4>276</vt:i4>
      </vt:variant>
      <vt:variant>
        <vt:i4>0</vt:i4>
      </vt:variant>
      <vt:variant>
        <vt:i4>5</vt:i4>
      </vt:variant>
      <vt:variant>
        <vt:lpwstr>https://szh.ch/das-szh/team-und-organisation</vt:lpwstr>
      </vt:variant>
      <vt:variant>
        <vt:lpwstr/>
      </vt:variant>
      <vt:variant>
        <vt:i4>2228351</vt:i4>
      </vt:variant>
      <vt:variant>
        <vt:i4>273</vt:i4>
      </vt:variant>
      <vt:variant>
        <vt:i4>0</vt:i4>
      </vt:variant>
      <vt:variant>
        <vt:i4>5</vt:i4>
      </vt:variant>
      <vt:variant>
        <vt:lpwstr>https://elibrary.kohlhammer.de/book/10.17433/978-3-17-045436-1</vt:lpwstr>
      </vt:variant>
      <vt:variant>
        <vt:lpwstr/>
      </vt:variant>
      <vt:variant>
        <vt:i4>3145832</vt:i4>
      </vt:variant>
      <vt:variant>
        <vt:i4>270</vt:i4>
      </vt:variant>
      <vt:variant>
        <vt:i4>0</vt:i4>
      </vt:variant>
      <vt:variant>
        <vt:i4>5</vt:i4>
      </vt:variant>
      <vt:variant>
        <vt:lpwstr>https://www.kantonsrat.zh.ch/geschaefte/geschaeft/?id=0ce5ec24d7824b93b2ad8246d6337645</vt:lpwstr>
      </vt:variant>
      <vt:variant>
        <vt:lpwstr/>
      </vt:variant>
      <vt:variant>
        <vt:i4>6684773</vt:i4>
      </vt:variant>
      <vt:variant>
        <vt:i4>267</vt:i4>
      </vt:variant>
      <vt:variant>
        <vt:i4>0</vt:i4>
      </vt:variant>
      <vt:variant>
        <vt:i4>5</vt:i4>
      </vt:variant>
      <vt:variant>
        <vt:lpwstr>https://www.kantonsrat.zh.ch/geschaefte/geschaeft/?id=660a90865491409da7a8d7b2eaa8deea</vt:lpwstr>
      </vt:variant>
      <vt:variant>
        <vt:lpwstr/>
      </vt:variant>
      <vt:variant>
        <vt:i4>1376364</vt:i4>
      </vt:variant>
      <vt:variant>
        <vt:i4>264</vt:i4>
      </vt:variant>
      <vt:variant>
        <vt:i4>0</vt:i4>
      </vt:variant>
      <vt:variant>
        <vt:i4>5</vt:i4>
      </vt:variant>
      <vt:variant>
        <vt:lpwstr>https://parlement.vs.ch/app/de/parl_process/276305</vt:lpwstr>
      </vt:variant>
      <vt:variant>
        <vt:lpwstr/>
      </vt:variant>
      <vt:variant>
        <vt:i4>2555930</vt:i4>
      </vt:variant>
      <vt:variant>
        <vt:i4>261</vt:i4>
      </vt:variant>
      <vt:variant>
        <vt:i4>0</vt:i4>
      </vt:variant>
      <vt:variant>
        <vt:i4>5</vt:i4>
      </vt:variant>
      <vt:variant>
        <vt:lpwstr>https://www.sz.ch/behoerden/kantonsrat/geschaefte/geschaeft-detailseite.html/8756-8758-8799-9210-9211/geschaeft_guid/dfb92366cfc940399f3d2f205f6043f8</vt:lpwstr>
      </vt:variant>
      <vt:variant>
        <vt:lpwstr/>
      </vt:variant>
      <vt:variant>
        <vt:i4>5177371</vt:i4>
      </vt:variant>
      <vt:variant>
        <vt:i4>258</vt:i4>
      </vt:variant>
      <vt:variant>
        <vt:i4>0</vt:i4>
      </vt:variant>
      <vt:variant>
        <vt:i4>5</vt:i4>
      </vt:variant>
      <vt:variant>
        <vt:lpwstr>https://sh.ch/CMS/Webseite/Kanton-Schaffhausen/Beh-rde/Parlament/Der-Kantonsrat/Portal-Kantonsrat---Ratsbetrieb/Kleine-Anfragen-22435608-DE.html</vt:lpwstr>
      </vt:variant>
      <vt:variant>
        <vt:lpwstr/>
      </vt:variant>
      <vt:variant>
        <vt:i4>786452</vt:i4>
      </vt:variant>
      <vt:variant>
        <vt:i4>255</vt:i4>
      </vt:variant>
      <vt:variant>
        <vt:i4>0</vt:i4>
      </vt:variant>
      <vt:variant>
        <vt:i4>5</vt:i4>
      </vt:variant>
      <vt:variant>
        <vt:lpwstr>https://grosserrat.bs.ch/ratsbetrieb/geschaefte/200114575</vt:lpwstr>
      </vt:variant>
      <vt:variant>
        <vt:lpwstr/>
      </vt:variant>
      <vt:variant>
        <vt:i4>6815854</vt:i4>
      </vt:variant>
      <vt:variant>
        <vt:i4>252</vt:i4>
      </vt:variant>
      <vt:variant>
        <vt:i4>0</vt:i4>
      </vt:variant>
      <vt:variant>
        <vt:i4>5</vt:i4>
      </vt:variant>
      <vt:variant>
        <vt:lpwstr>https://www.baselland.ch/politik-und-behorden/landrat-parlament/geschaefte/geschaefte-ab-juli-2015?url=https%3A%2F%2Fbaselland.talus.ch%2Fde%2Fpolitik%2Fcdws%2Fgeschaeft.php%3Fgid%3D5fbc1b1840e947cabb2d39a6d516ef26</vt:lpwstr>
      </vt:variant>
      <vt:variant>
        <vt:lpwstr/>
      </vt:variant>
      <vt:variant>
        <vt:i4>1769502</vt:i4>
      </vt:variant>
      <vt:variant>
        <vt:i4>249</vt:i4>
      </vt:variant>
      <vt:variant>
        <vt:i4>0</vt:i4>
      </vt:variant>
      <vt:variant>
        <vt:i4>5</vt:i4>
      </vt:variant>
      <vt:variant>
        <vt:lpwstr>https://www.gr.be.ch/de/start/geschaefte/geschaeftssuche/geschaeftsdetail.html?guid=7f45af5ea9144bb681f21264349e9c54</vt:lpwstr>
      </vt:variant>
      <vt:variant>
        <vt:lpwstr/>
      </vt:variant>
      <vt:variant>
        <vt:i4>1769472</vt:i4>
      </vt:variant>
      <vt:variant>
        <vt:i4>246</vt:i4>
      </vt:variant>
      <vt:variant>
        <vt:i4>0</vt:i4>
      </vt:variant>
      <vt:variant>
        <vt:i4>5</vt:i4>
      </vt:variant>
      <vt:variant>
        <vt:lpwstr>https://www.parlament.ch/de/ratsbetrieb/suche-curia-vista/geschaeft?AffairId=20261025</vt:lpwstr>
      </vt:variant>
      <vt:variant>
        <vt:lpwstr/>
      </vt:variant>
      <vt:variant>
        <vt:i4>1769472</vt:i4>
      </vt:variant>
      <vt:variant>
        <vt:i4>243</vt:i4>
      </vt:variant>
      <vt:variant>
        <vt:i4>0</vt:i4>
      </vt:variant>
      <vt:variant>
        <vt:i4>5</vt:i4>
      </vt:variant>
      <vt:variant>
        <vt:lpwstr>https://www.parlament.ch/de/ratsbetrieb/suche-curia-vista/geschaeft?AffairId=20261028</vt:lpwstr>
      </vt:variant>
      <vt:variant>
        <vt:lpwstr/>
      </vt:variant>
      <vt:variant>
        <vt:i4>2031622</vt:i4>
      </vt:variant>
      <vt:variant>
        <vt:i4>240</vt:i4>
      </vt:variant>
      <vt:variant>
        <vt:i4>0</vt:i4>
      </vt:variant>
      <vt:variant>
        <vt:i4>5</vt:i4>
      </vt:variant>
      <vt:variant>
        <vt:lpwstr>https://www.parlament.ch/de/ratsbetrieb/suche-curia-vista/geschaeft?AffairId=20263649</vt:lpwstr>
      </vt:variant>
      <vt:variant>
        <vt:lpwstr/>
      </vt:variant>
      <vt:variant>
        <vt:i4>2621557</vt:i4>
      </vt:variant>
      <vt:variant>
        <vt:i4>237</vt:i4>
      </vt:variant>
      <vt:variant>
        <vt:i4>0</vt:i4>
      </vt:variant>
      <vt:variant>
        <vt:i4>5</vt:i4>
      </vt:variant>
      <vt:variant>
        <vt:lpwstr>https://www.parlament.ch/de/ratsbetrieb/curia-vista</vt:lpwstr>
      </vt:variant>
      <vt:variant>
        <vt:lpwstr/>
      </vt:variant>
      <vt:variant>
        <vt:i4>3670136</vt:i4>
      </vt:variant>
      <vt:variant>
        <vt:i4>234</vt:i4>
      </vt:variant>
      <vt:variant>
        <vt:i4>0</vt:i4>
      </vt:variant>
      <vt:variant>
        <vt:i4>5</vt:i4>
      </vt:variant>
      <vt:variant>
        <vt:lpwstr>https://www.edk.ch/de/bildungssystem/ueber-ides</vt:lpwstr>
      </vt:variant>
      <vt:variant>
        <vt:lpwstr/>
      </vt:variant>
      <vt:variant>
        <vt:i4>4325397</vt:i4>
      </vt:variant>
      <vt:variant>
        <vt:i4>231</vt:i4>
      </vt:variant>
      <vt:variant>
        <vt:i4>0</vt:i4>
      </vt:variant>
      <vt:variant>
        <vt:i4>5</vt:i4>
      </vt:variant>
      <vt:variant>
        <vt:lpwstr>https://www.phlu.ch/forschung/projekte/21085/detail.html</vt:lpwstr>
      </vt:variant>
      <vt:variant>
        <vt:lpwstr/>
      </vt:variant>
      <vt:variant>
        <vt:i4>5898312</vt:i4>
      </vt:variant>
      <vt:variant>
        <vt:i4>228</vt:i4>
      </vt:variant>
      <vt:variant>
        <vt:i4>0</vt:i4>
      </vt:variant>
      <vt:variant>
        <vt:i4>5</vt:i4>
      </vt:variant>
      <vt:variant>
        <vt:lpwstr>https://www.hfh.ch/projekt/staff-ch-handlungsplanung-im-bereich-verhalten-und-erleben</vt:lpwstr>
      </vt:variant>
      <vt:variant>
        <vt:lpwstr/>
      </vt:variant>
      <vt:variant>
        <vt:i4>2293798</vt:i4>
      </vt:variant>
      <vt:variant>
        <vt:i4>225</vt:i4>
      </vt:variant>
      <vt:variant>
        <vt:i4>0</vt:i4>
      </vt:variant>
      <vt:variant>
        <vt:i4>5</vt:i4>
      </vt:variant>
      <vt:variant>
        <vt:lpwstr>https://lookandroll.ch/</vt:lpwstr>
      </vt:variant>
      <vt:variant>
        <vt:lpwstr/>
      </vt:variant>
      <vt:variant>
        <vt:i4>5767184</vt:i4>
      </vt:variant>
      <vt:variant>
        <vt:i4>222</vt:i4>
      </vt:variant>
      <vt:variant>
        <vt:i4>0</vt:i4>
      </vt:variant>
      <vt:variant>
        <vt:i4>5</vt:i4>
      </vt:variant>
      <vt:variant>
        <vt:lpwstr>https://www.khaus.ch/de/</vt:lpwstr>
      </vt:variant>
      <vt:variant>
        <vt:lpwstr/>
      </vt:variant>
      <vt:variant>
        <vt:i4>4849668</vt:i4>
      </vt:variant>
      <vt:variant>
        <vt:i4>219</vt:i4>
      </vt:variant>
      <vt:variant>
        <vt:i4>0</vt:i4>
      </vt:variant>
      <vt:variant>
        <vt:i4>5</vt:i4>
      </vt:variant>
      <vt:variant>
        <vt:lpwstr>https://www.ardsounds.de/sendung/die-neue-norm/urn:ard:show:f23dbe856f92f960/</vt:lpwstr>
      </vt:variant>
      <vt:variant>
        <vt:lpwstr/>
      </vt:variant>
      <vt:variant>
        <vt:i4>393218</vt:i4>
      </vt:variant>
      <vt:variant>
        <vt:i4>216</vt:i4>
      </vt:variant>
      <vt:variant>
        <vt:i4>0</vt:i4>
      </vt:variant>
      <vt:variant>
        <vt:i4>5</vt:i4>
      </vt:variant>
      <vt:variant>
        <vt:lpwstr>https://www.sozialhelden.de/</vt:lpwstr>
      </vt:variant>
      <vt:variant>
        <vt:lpwstr/>
      </vt:variant>
      <vt:variant>
        <vt:i4>8060969</vt:i4>
      </vt:variant>
      <vt:variant>
        <vt:i4>213</vt:i4>
      </vt:variant>
      <vt:variant>
        <vt:i4>0</vt:i4>
      </vt:variant>
      <vt:variant>
        <vt:i4>5</vt:i4>
      </vt:variant>
      <vt:variant>
        <vt:lpwstr>https://dieneuenorm.de/podcast/werkstatten-fur-behinderte-menschen-teil-1/</vt:lpwstr>
      </vt:variant>
      <vt:variant>
        <vt:lpwstr/>
      </vt:variant>
      <vt:variant>
        <vt:i4>4259920</vt:i4>
      </vt:variant>
      <vt:variant>
        <vt:i4>210</vt:i4>
      </vt:variant>
      <vt:variant>
        <vt:i4>0</vt:i4>
      </vt:variant>
      <vt:variant>
        <vt:i4>5</vt:i4>
      </vt:variant>
      <vt:variant>
        <vt:lpwstr>https://podcast.szh-csps.ch/podcast/szh-podcast-episode-13-georg-feuser/</vt:lpwstr>
      </vt:variant>
      <vt:variant>
        <vt:lpwstr/>
      </vt:variant>
      <vt:variant>
        <vt:i4>1572888</vt:i4>
      </vt:variant>
      <vt:variant>
        <vt:i4>207</vt:i4>
      </vt:variant>
      <vt:variant>
        <vt:i4>0</vt:i4>
      </vt:variant>
      <vt:variant>
        <vt:i4>5</vt:i4>
      </vt:variant>
      <vt:variant>
        <vt:lpwstr>https://www.georg-feuser.com/</vt:lpwstr>
      </vt:variant>
      <vt:variant>
        <vt:lpwstr/>
      </vt:variant>
      <vt:variant>
        <vt:i4>2883619</vt:i4>
      </vt:variant>
      <vt:variant>
        <vt:i4>204</vt:i4>
      </vt:variant>
      <vt:variant>
        <vt:i4>0</vt:i4>
      </vt:variant>
      <vt:variant>
        <vt:i4>5</vt:i4>
      </vt:variant>
      <vt:variant>
        <vt:lpwstr>https://www.sgb-fss.ch/de/aktuell/80-jahre-sgb-fss-festlicher-galaabend</vt:lpwstr>
      </vt:variant>
      <vt:variant>
        <vt:lpwstr/>
      </vt:variant>
      <vt:variant>
        <vt:i4>1179727</vt:i4>
      </vt:variant>
      <vt:variant>
        <vt:i4>201</vt:i4>
      </vt:variant>
      <vt:variant>
        <vt:i4>0</vt:i4>
      </vt:variant>
      <vt:variant>
        <vt:i4>5</vt:i4>
      </vt:variant>
      <vt:variant>
        <vt:lpwstr>https://sbvv.ch/accordion/131/Leistungen/Buchhandlung und Verlag 2025</vt:lpwstr>
      </vt:variant>
      <vt:variant>
        <vt:lpwstr/>
      </vt:variant>
      <vt:variant>
        <vt:i4>1638428</vt:i4>
      </vt:variant>
      <vt:variant>
        <vt:i4>198</vt:i4>
      </vt:variant>
      <vt:variant>
        <vt:i4>0</vt:i4>
      </vt:variant>
      <vt:variant>
        <vt:i4>5</vt:i4>
      </vt:variant>
      <vt:variant>
        <vt:lpwstr>https://www.zh.ch/de/wirtschaft-arbeit/gleichstellung/diskriminierungsschutz/mehrfachdiskriminierung.html</vt:lpwstr>
      </vt:variant>
      <vt:variant>
        <vt:lpwstr/>
      </vt:variant>
      <vt:variant>
        <vt:i4>3211383</vt:i4>
      </vt:variant>
      <vt:variant>
        <vt:i4>195</vt:i4>
      </vt:variant>
      <vt:variant>
        <vt:i4>0</vt:i4>
      </vt:variant>
      <vt:variant>
        <vt:i4>5</vt:i4>
      </vt:variant>
      <vt:variant>
        <vt:lpwstr>https://fegaph.ch/</vt:lpwstr>
      </vt:variant>
      <vt:variant>
        <vt:lpwstr/>
      </vt:variant>
      <vt:variant>
        <vt:i4>4456468</vt:i4>
      </vt:variant>
      <vt:variant>
        <vt:i4>192</vt:i4>
      </vt:variant>
      <vt:variant>
        <vt:i4>0</vt:i4>
      </vt:variant>
      <vt:variant>
        <vt:i4>5</vt:i4>
      </vt:variant>
      <vt:variant>
        <vt:lpwstr>https://www.inclusion-handicap.ch/de</vt:lpwstr>
      </vt:variant>
      <vt:variant>
        <vt:lpwstr/>
      </vt:variant>
      <vt:variant>
        <vt:i4>4653086</vt:i4>
      </vt:variant>
      <vt:variant>
        <vt:i4>189</vt:i4>
      </vt:variant>
      <vt:variant>
        <vt:i4>0</vt:i4>
      </vt:variant>
      <vt:variant>
        <vt:i4>5</vt:i4>
      </vt:variant>
      <vt:variant>
        <vt:lpwstr>https://inklusivearbeitgeber.ch/</vt:lpwstr>
      </vt:variant>
      <vt:variant>
        <vt:lpwstr/>
      </vt:variant>
      <vt:variant>
        <vt:i4>4259905</vt:i4>
      </vt:variant>
      <vt:variant>
        <vt:i4>186</vt:i4>
      </vt:variant>
      <vt:variant>
        <vt:i4>0</vt:i4>
      </vt:variant>
      <vt:variant>
        <vt:i4>5</vt:i4>
      </vt:variant>
      <vt:variant>
        <vt:lpwstr>https://www.szblind.ch/fuer-fachpersonen/forschung/forschung</vt:lpwstr>
      </vt:variant>
      <vt:variant>
        <vt:lpwstr>c482</vt:lpwstr>
      </vt:variant>
      <vt:variant>
        <vt:i4>3538993</vt:i4>
      </vt:variant>
      <vt:variant>
        <vt:i4>183</vt:i4>
      </vt:variant>
      <vt:variant>
        <vt:i4>0</vt:i4>
      </vt:variant>
      <vt:variant>
        <vt:i4>5</vt:i4>
      </vt:variant>
      <vt:variant>
        <vt:lpwstr>https://artiset.ch/de/aktuelles/leitfaden-der-mensch-im-zentrum-praxisorientierte-unterstuetzung-fuer-ihre-institution</vt:lpwstr>
      </vt:variant>
      <vt:variant>
        <vt:lpwstr/>
      </vt:variant>
      <vt:variant>
        <vt:i4>720986</vt:i4>
      </vt:variant>
      <vt:variant>
        <vt:i4>180</vt:i4>
      </vt:variant>
      <vt:variant>
        <vt:i4>0</vt:i4>
      </vt:variant>
      <vt:variant>
        <vt:i4>5</vt:i4>
      </vt:variant>
      <vt:variant>
        <vt:lpwstr>https://www.proinfirmis.ch/ueber-uns/inklusionsindex.html</vt:lpwstr>
      </vt:variant>
      <vt:variant>
        <vt:lpwstr/>
      </vt:variant>
      <vt:variant>
        <vt:i4>5570637</vt:i4>
      </vt:variant>
      <vt:variant>
        <vt:i4>177</vt:i4>
      </vt:variant>
      <vt:variant>
        <vt:i4>0</vt:i4>
      </vt:variant>
      <vt:variant>
        <vt:i4>5</vt:i4>
      </vt:variant>
      <vt:variant>
        <vt:lpwstr>https://www.inclusion-handicap.ch/fileadmin/user_upload/Dokumente/dokumente/Handicap_und_Recht/Handicap_und_Recht_2026/01_Handicap_und_Recht_HE_bei_lebenspraktischer_Begleitung_D.pdf</vt:lpwstr>
      </vt:variant>
      <vt:variant>
        <vt:lpwstr/>
      </vt:variant>
      <vt:variant>
        <vt:i4>6160451</vt:i4>
      </vt:variant>
      <vt:variant>
        <vt:i4>174</vt:i4>
      </vt:variant>
      <vt:variant>
        <vt:i4>0</vt:i4>
      </vt:variant>
      <vt:variant>
        <vt:i4>5</vt:i4>
      </vt:variant>
      <vt:variant>
        <vt:lpwstr>https://www.bsv.admin.ch/dam/de/sd-web/kGrSfdP6Ougp/Gesamtbericht Audit 2025.pdf</vt:lpwstr>
      </vt:variant>
      <vt:variant>
        <vt:lpwstr/>
      </vt:variant>
      <vt:variant>
        <vt:i4>3604535</vt:i4>
      </vt:variant>
      <vt:variant>
        <vt:i4>171</vt:i4>
      </vt:variant>
      <vt:variant>
        <vt:i4>0</vt:i4>
      </vt:variant>
      <vt:variant>
        <vt:i4>5</vt:i4>
      </vt:variant>
      <vt:variant>
        <vt:lpwstr>https://www.inclusion-handicap.ch/de/publikationen</vt:lpwstr>
      </vt:variant>
      <vt:variant>
        <vt:lpwstr/>
      </vt:variant>
      <vt:variant>
        <vt:i4>6160452</vt:i4>
      </vt:variant>
      <vt:variant>
        <vt:i4>168</vt:i4>
      </vt:variant>
      <vt:variant>
        <vt:i4>0</vt:i4>
      </vt:variant>
      <vt:variant>
        <vt:i4>5</vt:i4>
      </vt:variant>
      <vt:variant>
        <vt:lpwstr>https://webtv.un.org/en/asset/k1u/k1upweqno1</vt:lpwstr>
      </vt:variant>
      <vt:variant>
        <vt:lpwstr/>
      </vt:variant>
      <vt:variant>
        <vt:i4>1572879</vt:i4>
      </vt:variant>
      <vt:variant>
        <vt:i4>165</vt:i4>
      </vt:variant>
      <vt:variant>
        <vt:i4>0</vt:i4>
      </vt:variant>
      <vt:variant>
        <vt:i4>5</vt:i4>
      </vt:variant>
      <vt:variant>
        <vt:lpwstr>https://www.gewaltschutzzentrum.at/gewaltpraevention/</vt:lpwstr>
      </vt:variant>
      <vt:variant>
        <vt:lpwstr/>
      </vt:variant>
      <vt:variant>
        <vt:i4>3407986</vt:i4>
      </vt:variant>
      <vt:variant>
        <vt:i4>162</vt:i4>
      </vt:variant>
      <vt:variant>
        <vt:i4>0</vt:i4>
      </vt:variant>
      <vt:variant>
        <vt:i4>5</vt:i4>
      </vt:variant>
      <vt:variant>
        <vt:lpwstr>https://lebenshilfe.at/wp-content/uploads/2026/03/Leitfaden_Gewaltschutz_Praevention.pdf</vt:lpwstr>
      </vt:variant>
      <vt:variant>
        <vt:lpwstr/>
      </vt:variant>
      <vt:variant>
        <vt:i4>3735667</vt:i4>
      </vt:variant>
      <vt:variant>
        <vt:i4>159</vt:i4>
      </vt:variant>
      <vt:variant>
        <vt:i4>0</vt:i4>
      </vt:variant>
      <vt:variant>
        <vt:i4>5</vt:i4>
      </vt:variant>
      <vt:variant>
        <vt:lpwstr>https://www.lebenshilfe.de/informieren/wohnen/gewalt-vermeiden</vt:lpwstr>
      </vt:variant>
      <vt:variant>
        <vt:lpwstr/>
      </vt:variant>
      <vt:variant>
        <vt:i4>6750251</vt:i4>
      </vt:variant>
      <vt:variant>
        <vt:i4>156</vt:i4>
      </vt:variant>
      <vt:variant>
        <vt:i4>0</vt:i4>
      </vt:variant>
      <vt:variant>
        <vt:i4>5</vt:i4>
      </vt:variant>
      <vt:variant>
        <vt:lpwstr>http://www.insos.ch/Fachwissen/Charta-Praevention/PorFH</vt:lpwstr>
      </vt:variant>
      <vt:variant>
        <vt:lpwstr/>
      </vt:variant>
      <vt:variant>
        <vt:i4>2031640</vt:i4>
      </vt:variant>
      <vt:variant>
        <vt:i4>153</vt:i4>
      </vt:variant>
      <vt:variant>
        <vt:i4>0</vt:i4>
      </vt:variant>
      <vt:variant>
        <vt:i4>5</vt:i4>
      </vt:variant>
      <vt:variant>
        <vt:lpwstr>https://limita.ch/zielgruppen/</vt:lpwstr>
      </vt:variant>
      <vt:variant>
        <vt:lpwstr>behindertenbereich</vt:lpwstr>
      </vt:variant>
      <vt:variant>
        <vt:i4>6488098</vt:i4>
      </vt:variant>
      <vt:variant>
        <vt:i4>150</vt:i4>
      </vt:variant>
      <vt:variant>
        <vt:i4>0</vt:i4>
      </vt:variant>
      <vt:variant>
        <vt:i4>5</vt:i4>
      </vt:variant>
      <vt:variant>
        <vt:lpwstr>https://www.kinderundgewalt.ch/</vt:lpwstr>
      </vt:variant>
      <vt:variant>
        <vt:lpwstr/>
      </vt:variant>
      <vt:variant>
        <vt:i4>7143481</vt:i4>
      </vt:variant>
      <vt:variant>
        <vt:i4>147</vt:i4>
      </vt:variant>
      <vt:variant>
        <vt:i4>0</vt:i4>
      </vt:variant>
      <vt:variant>
        <vt:i4>5</vt:i4>
      </vt:variant>
      <vt:variant>
        <vt:lpwstr>https://www.kinderschutz.ch/themen/sexualisierte-gewalt/praevention-in-institutionen-und-organisationen</vt:lpwstr>
      </vt:variant>
      <vt:variant>
        <vt:lpwstr/>
      </vt:variant>
      <vt:variant>
        <vt:i4>1638479</vt:i4>
      </vt:variant>
      <vt:variant>
        <vt:i4>144</vt:i4>
      </vt:variant>
      <vt:variant>
        <vt:i4>0</vt:i4>
      </vt:variant>
      <vt:variant>
        <vt:i4>5</vt:i4>
      </vt:variant>
      <vt:variant>
        <vt:lpwstr>https://doi.org/10.35468/6178-07</vt:lpwstr>
      </vt:variant>
      <vt:variant>
        <vt:lpwstr/>
      </vt:variant>
      <vt:variant>
        <vt:i4>7078005</vt:i4>
      </vt:variant>
      <vt:variant>
        <vt:i4>141</vt:i4>
      </vt:variant>
      <vt:variant>
        <vt:i4>0</vt:i4>
      </vt:variant>
      <vt:variant>
        <vt:i4>5</vt:i4>
      </vt:variant>
      <vt:variant>
        <vt:lpwstr>https://www.kjug-zeitschrift.de/de/Artikel/6162</vt:lpwstr>
      </vt:variant>
      <vt:variant>
        <vt:lpwstr/>
      </vt:variant>
      <vt:variant>
        <vt:i4>5832797</vt:i4>
      </vt:variant>
      <vt:variant>
        <vt:i4>138</vt:i4>
      </vt:variant>
      <vt:variant>
        <vt:i4>0</vt:i4>
      </vt:variant>
      <vt:variant>
        <vt:i4>5</vt:i4>
      </vt:variant>
      <vt:variant>
        <vt:lpwstr>https://doi.org/10.57161/z2023-04-05</vt:lpwstr>
      </vt:variant>
      <vt:variant>
        <vt:lpwstr/>
      </vt:variant>
      <vt:variant>
        <vt:i4>2949216</vt:i4>
      </vt:variant>
      <vt:variant>
        <vt:i4>135</vt:i4>
      </vt:variant>
      <vt:variant>
        <vt:i4>0</vt:i4>
      </vt:variant>
      <vt:variant>
        <vt:i4>5</vt:i4>
      </vt:variant>
      <vt:variant>
        <vt:lpwstr>https://doi.org/10.13109/kind.2022.25.2.222</vt:lpwstr>
      </vt:variant>
      <vt:variant>
        <vt:lpwstr/>
      </vt:variant>
      <vt:variant>
        <vt:i4>7077943</vt:i4>
      </vt:variant>
      <vt:variant>
        <vt:i4>132</vt:i4>
      </vt:variant>
      <vt:variant>
        <vt:i4>0</vt:i4>
      </vt:variant>
      <vt:variant>
        <vt:i4>5</vt:i4>
      </vt:variant>
      <vt:variant>
        <vt:lpwstr>https://www.bmas.de/SharedDocs/Downloads/DE/Publikationen/Forschungsberichte/gewalt-und-gewaltschutz-in-einrichtungen-der-behindertenhilfe-lang.pdf</vt:lpwstr>
      </vt:variant>
      <vt:variant>
        <vt:lpwstr/>
      </vt:variant>
      <vt:variant>
        <vt:i4>1310801</vt:i4>
      </vt:variant>
      <vt:variant>
        <vt:i4>129</vt:i4>
      </vt:variant>
      <vt:variant>
        <vt:i4>0</vt:i4>
      </vt:variant>
      <vt:variant>
        <vt:i4>5</vt:i4>
      </vt:variant>
      <vt:variant>
        <vt:lpwstr>https://ojs.szh.ch/index.php/zeitschrift/article/view/724</vt:lpwstr>
      </vt:variant>
      <vt:variant>
        <vt:lpwstr/>
      </vt:variant>
      <vt:variant>
        <vt:i4>6094938</vt:i4>
      </vt:variant>
      <vt:variant>
        <vt:i4>126</vt:i4>
      </vt:variant>
      <vt:variant>
        <vt:i4>0</vt:i4>
      </vt:variant>
      <vt:variant>
        <vt:i4>5</vt:i4>
      </vt:variant>
      <vt:variant>
        <vt:lpwstr>https://doi.org/10.57161/z2023-03-01</vt:lpwstr>
      </vt:variant>
      <vt:variant>
        <vt:lpwstr/>
      </vt:variant>
      <vt:variant>
        <vt:i4>4784144</vt:i4>
      </vt:variant>
      <vt:variant>
        <vt:i4>123</vt:i4>
      </vt:variant>
      <vt:variant>
        <vt:i4>0</vt:i4>
      </vt:variant>
      <vt:variant>
        <vt:i4>5</vt:i4>
      </vt:variant>
      <vt:variant>
        <vt:lpwstr>https://www.ssoar.info/ssoar/bitstream/handle/document/105651/ssoar-2019-mayrhofer_et_al-Erfahrungen_und_Pravention_von_Gewalt.pdf</vt:lpwstr>
      </vt:variant>
      <vt:variant>
        <vt:lpwstr/>
      </vt:variant>
      <vt:variant>
        <vt:i4>917596</vt:i4>
      </vt:variant>
      <vt:variant>
        <vt:i4>120</vt:i4>
      </vt:variant>
      <vt:variant>
        <vt:i4>0</vt:i4>
      </vt:variant>
      <vt:variant>
        <vt:i4>5</vt:i4>
      </vt:variant>
      <vt:variant>
        <vt:lpwstr>https://doi.org/10.2440/003-0017</vt:lpwstr>
      </vt:variant>
      <vt:variant>
        <vt:lpwstr/>
      </vt:variant>
      <vt:variant>
        <vt:i4>7274549</vt:i4>
      </vt:variant>
      <vt:variant>
        <vt:i4>117</vt:i4>
      </vt:variant>
      <vt:variant>
        <vt:i4>0</vt:i4>
      </vt:variant>
      <vt:variant>
        <vt:i4>5</vt:i4>
      </vt:variant>
      <vt:variant>
        <vt:lpwstr>https://zenodo.org/records/10671054</vt:lpwstr>
      </vt:variant>
      <vt:variant>
        <vt:lpwstr/>
      </vt:variant>
      <vt:variant>
        <vt:i4>2031697</vt:i4>
      </vt:variant>
      <vt:variant>
        <vt:i4>114</vt:i4>
      </vt:variant>
      <vt:variant>
        <vt:i4>0</vt:i4>
      </vt:variant>
      <vt:variant>
        <vt:i4>5</vt:i4>
      </vt:variant>
      <vt:variant>
        <vt:lpwstr>https://ojs.szh.ch/index.php/zeitschrift/article/view/792</vt:lpwstr>
      </vt:variant>
      <vt:variant>
        <vt:lpwstr/>
      </vt:variant>
      <vt:variant>
        <vt:i4>5832799</vt:i4>
      </vt:variant>
      <vt:variant>
        <vt:i4>111</vt:i4>
      </vt:variant>
      <vt:variant>
        <vt:i4>0</vt:i4>
      </vt:variant>
      <vt:variant>
        <vt:i4>5</vt:i4>
      </vt:variant>
      <vt:variant>
        <vt:lpwstr>https://doi.org/10.57161/z2023-06-05</vt:lpwstr>
      </vt:variant>
      <vt:variant>
        <vt:lpwstr/>
      </vt:variant>
      <vt:variant>
        <vt:i4>2359396</vt:i4>
      </vt:variant>
      <vt:variant>
        <vt:i4>108</vt:i4>
      </vt:variant>
      <vt:variant>
        <vt:i4>0</vt:i4>
      </vt:variant>
      <vt:variant>
        <vt:i4>5</vt:i4>
      </vt:variant>
      <vt:variant>
        <vt:lpwstr>https://ojs.szh.ch/index.php/zeitschrift/article/view/1032</vt:lpwstr>
      </vt:variant>
      <vt:variant>
        <vt:lpwstr/>
      </vt:variant>
      <vt:variant>
        <vt:i4>1507401</vt:i4>
      </vt:variant>
      <vt:variant>
        <vt:i4>105</vt:i4>
      </vt:variant>
      <vt:variant>
        <vt:i4>0</vt:i4>
      </vt:variant>
      <vt:variant>
        <vt:i4>5</vt:i4>
      </vt:variant>
      <vt:variant>
        <vt:lpwstr>https://www.publikationen-bundesregierung.de/resource/blob/2277952/2050362/512b14881e1ab3f09ce161cc883a7467/schutz-vor-gewalt-in-einrichtungen-fuer-menschen-mit-behinderungen-alltagssprache-2022-download-bbmb-data.pdf?download=1</vt:lpwstr>
      </vt:variant>
      <vt:variant>
        <vt:lpwstr/>
      </vt:variant>
      <vt:variant>
        <vt:i4>5898335</vt:i4>
      </vt:variant>
      <vt:variant>
        <vt:i4>102</vt:i4>
      </vt:variant>
      <vt:variant>
        <vt:i4>0</vt:i4>
      </vt:variant>
      <vt:variant>
        <vt:i4>5</vt:i4>
      </vt:variant>
      <vt:variant>
        <vt:lpwstr>https://doi.org/10.57161/z2023-06-06</vt:lpwstr>
      </vt:variant>
      <vt:variant>
        <vt:lpwstr/>
      </vt:variant>
      <vt:variant>
        <vt:i4>6160474</vt:i4>
      </vt:variant>
      <vt:variant>
        <vt:i4>99</vt:i4>
      </vt:variant>
      <vt:variant>
        <vt:i4>0</vt:i4>
      </vt:variant>
      <vt:variant>
        <vt:i4>5</vt:i4>
      </vt:variant>
      <vt:variant>
        <vt:lpwstr>https://doi.org/10.57161/z2023-03-02</vt:lpwstr>
      </vt:variant>
      <vt:variant>
        <vt:lpwstr/>
      </vt:variant>
      <vt:variant>
        <vt:i4>6029407</vt:i4>
      </vt:variant>
      <vt:variant>
        <vt:i4>96</vt:i4>
      </vt:variant>
      <vt:variant>
        <vt:i4>0</vt:i4>
      </vt:variant>
      <vt:variant>
        <vt:i4>5</vt:i4>
      </vt:variant>
      <vt:variant>
        <vt:lpwstr>https://doi.org/10.57161/z2025-06-06</vt:lpwstr>
      </vt:variant>
      <vt:variant>
        <vt:lpwstr/>
      </vt:variant>
      <vt:variant>
        <vt:i4>2949162</vt:i4>
      </vt:variant>
      <vt:variant>
        <vt:i4>93</vt:i4>
      </vt:variant>
      <vt:variant>
        <vt:i4>0</vt:i4>
      </vt:variant>
      <vt:variant>
        <vt:i4>5</vt:i4>
      </vt:variant>
      <vt:variant>
        <vt:lpwstr>https://www.parlament.ch/centers/eparl/curia/2020/20203886/Bericht BR D.pdf</vt:lpwstr>
      </vt:variant>
      <vt:variant>
        <vt:lpwstr/>
      </vt:variant>
      <vt:variant>
        <vt:i4>655471</vt:i4>
      </vt:variant>
      <vt:variant>
        <vt:i4>90</vt:i4>
      </vt:variant>
      <vt:variant>
        <vt:i4>0</vt:i4>
      </vt:variant>
      <vt:variant>
        <vt:i4>5</vt:i4>
      </vt:variant>
      <vt:variant>
        <vt:lpwstr>https://www.lebenshilfe.de/fileadmin/Redaktion/PDF/Wissen/public/Zeitschrift_Teilhabe/LH-104-53_FZ_Teilhabe_1_2023_E_Paper.pdf</vt:lpwstr>
      </vt:variant>
      <vt:variant>
        <vt:lpwstr/>
      </vt:variant>
      <vt:variant>
        <vt:i4>1310782</vt:i4>
      </vt:variant>
      <vt:variant>
        <vt:i4>83</vt:i4>
      </vt:variant>
      <vt:variant>
        <vt:i4>0</vt:i4>
      </vt:variant>
      <vt:variant>
        <vt:i4>5</vt:i4>
      </vt:variant>
      <vt:variant>
        <vt:lpwstr/>
      </vt:variant>
      <vt:variant>
        <vt:lpwstr>_Toc231889512</vt:lpwstr>
      </vt:variant>
      <vt:variant>
        <vt:i4>1310782</vt:i4>
      </vt:variant>
      <vt:variant>
        <vt:i4>77</vt:i4>
      </vt:variant>
      <vt:variant>
        <vt:i4>0</vt:i4>
      </vt:variant>
      <vt:variant>
        <vt:i4>5</vt:i4>
      </vt:variant>
      <vt:variant>
        <vt:lpwstr/>
      </vt:variant>
      <vt:variant>
        <vt:lpwstr>_Toc231889511</vt:lpwstr>
      </vt:variant>
      <vt:variant>
        <vt:i4>1310782</vt:i4>
      </vt:variant>
      <vt:variant>
        <vt:i4>71</vt:i4>
      </vt:variant>
      <vt:variant>
        <vt:i4>0</vt:i4>
      </vt:variant>
      <vt:variant>
        <vt:i4>5</vt:i4>
      </vt:variant>
      <vt:variant>
        <vt:lpwstr/>
      </vt:variant>
      <vt:variant>
        <vt:lpwstr>_Toc231889510</vt:lpwstr>
      </vt:variant>
      <vt:variant>
        <vt:i4>1376318</vt:i4>
      </vt:variant>
      <vt:variant>
        <vt:i4>68</vt:i4>
      </vt:variant>
      <vt:variant>
        <vt:i4>0</vt:i4>
      </vt:variant>
      <vt:variant>
        <vt:i4>5</vt:i4>
      </vt:variant>
      <vt:variant>
        <vt:lpwstr/>
      </vt:variant>
      <vt:variant>
        <vt:lpwstr>_Toc231889509</vt:lpwstr>
      </vt:variant>
      <vt:variant>
        <vt:i4>1376318</vt:i4>
      </vt:variant>
      <vt:variant>
        <vt:i4>62</vt:i4>
      </vt:variant>
      <vt:variant>
        <vt:i4>0</vt:i4>
      </vt:variant>
      <vt:variant>
        <vt:i4>5</vt:i4>
      </vt:variant>
      <vt:variant>
        <vt:lpwstr/>
      </vt:variant>
      <vt:variant>
        <vt:lpwstr>_Toc231889508</vt:lpwstr>
      </vt:variant>
      <vt:variant>
        <vt:i4>1376318</vt:i4>
      </vt:variant>
      <vt:variant>
        <vt:i4>56</vt:i4>
      </vt:variant>
      <vt:variant>
        <vt:i4>0</vt:i4>
      </vt:variant>
      <vt:variant>
        <vt:i4>5</vt:i4>
      </vt:variant>
      <vt:variant>
        <vt:lpwstr/>
      </vt:variant>
      <vt:variant>
        <vt:lpwstr>_Toc231889507</vt:lpwstr>
      </vt:variant>
      <vt:variant>
        <vt:i4>1376318</vt:i4>
      </vt:variant>
      <vt:variant>
        <vt:i4>50</vt:i4>
      </vt:variant>
      <vt:variant>
        <vt:i4>0</vt:i4>
      </vt:variant>
      <vt:variant>
        <vt:i4>5</vt:i4>
      </vt:variant>
      <vt:variant>
        <vt:lpwstr/>
      </vt:variant>
      <vt:variant>
        <vt:lpwstr>_Toc231889500</vt:lpwstr>
      </vt:variant>
      <vt:variant>
        <vt:i4>1835071</vt:i4>
      </vt:variant>
      <vt:variant>
        <vt:i4>44</vt:i4>
      </vt:variant>
      <vt:variant>
        <vt:i4>0</vt:i4>
      </vt:variant>
      <vt:variant>
        <vt:i4>5</vt:i4>
      </vt:variant>
      <vt:variant>
        <vt:lpwstr/>
      </vt:variant>
      <vt:variant>
        <vt:lpwstr>_Toc231889497</vt:lpwstr>
      </vt:variant>
      <vt:variant>
        <vt:i4>1835071</vt:i4>
      </vt:variant>
      <vt:variant>
        <vt:i4>38</vt:i4>
      </vt:variant>
      <vt:variant>
        <vt:i4>0</vt:i4>
      </vt:variant>
      <vt:variant>
        <vt:i4>5</vt:i4>
      </vt:variant>
      <vt:variant>
        <vt:lpwstr/>
      </vt:variant>
      <vt:variant>
        <vt:lpwstr>_Toc231889496</vt:lpwstr>
      </vt:variant>
      <vt:variant>
        <vt:i4>1835071</vt:i4>
      </vt:variant>
      <vt:variant>
        <vt:i4>32</vt:i4>
      </vt:variant>
      <vt:variant>
        <vt:i4>0</vt:i4>
      </vt:variant>
      <vt:variant>
        <vt:i4>5</vt:i4>
      </vt:variant>
      <vt:variant>
        <vt:lpwstr/>
      </vt:variant>
      <vt:variant>
        <vt:lpwstr>_Toc231889495</vt:lpwstr>
      </vt:variant>
      <vt:variant>
        <vt:i4>1835071</vt:i4>
      </vt:variant>
      <vt:variant>
        <vt:i4>26</vt:i4>
      </vt:variant>
      <vt:variant>
        <vt:i4>0</vt:i4>
      </vt:variant>
      <vt:variant>
        <vt:i4>5</vt:i4>
      </vt:variant>
      <vt:variant>
        <vt:lpwstr/>
      </vt:variant>
      <vt:variant>
        <vt:lpwstr>_Toc231889494</vt:lpwstr>
      </vt:variant>
      <vt:variant>
        <vt:i4>1835071</vt:i4>
      </vt:variant>
      <vt:variant>
        <vt:i4>20</vt:i4>
      </vt:variant>
      <vt:variant>
        <vt:i4>0</vt:i4>
      </vt:variant>
      <vt:variant>
        <vt:i4>5</vt:i4>
      </vt:variant>
      <vt:variant>
        <vt:lpwstr/>
      </vt:variant>
      <vt:variant>
        <vt:lpwstr>_Toc231889493</vt:lpwstr>
      </vt:variant>
      <vt:variant>
        <vt:i4>1835071</vt:i4>
      </vt:variant>
      <vt:variant>
        <vt:i4>14</vt:i4>
      </vt:variant>
      <vt:variant>
        <vt:i4>0</vt:i4>
      </vt:variant>
      <vt:variant>
        <vt:i4>5</vt:i4>
      </vt:variant>
      <vt:variant>
        <vt:lpwstr/>
      </vt:variant>
      <vt:variant>
        <vt:lpwstr>_Toc231889492</vt:lpwstr>
      </vt:variant>
      <vt:variant>
        <vt:i4>1835071</vt:i4>
      </vt:variant>
      <vt:variant>
        <vt:i4>8</vt:i4>
      </vt:variant>
      <vt:variant>
        <vt:i4>0</vt:i4>
      </vt:variant>
      <vt:variant>
        <vt:i4>5</vt:i4>
      </vt:variant>
      <vt:variant>
        <vt:lpwstr/>
      </vt:variant>
      <vt:variant>
        <vt:lpwstr>_Toc231889491</vt:lpwstr>
      </vt:variant>
      <vt:variant>
        <vt:i4>1835071</vt:i4>
      </vt:variant>
      <vt:variant>
        <vt:i4>2</vt:i4>
      </vt:variant>
      <vt:variant>
        <vt:i4>0</vt:i4>
      </vt:variant>
      <vt:variant>
        <vt:i4>5</vt:i4>
      </vt:variant>
      <vt:variant>
        <vt:lpwstr/>
      </vt:variant>
      <vt:variant>
        <vt:lpwstr>_Toc231889490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Hallo Thomas</dc:title>
  <dc:subject/>
  <dc:creator>Wetter, Thomas</dc:creator>
  <cp:keywords/>
  <cp:lastModifiedBy>Wetter, Thomas</cp:lastModifiedBy>
  <cp:revision>2692</cp:revision>
  <cp:lastPrinted>2023-03-24T07:51:00Z</cp:lastPrinted>
  <dcterms:created xsi:type="dcterms:W3CDTF">2024-03-02T10:26:00Z</dcterms:created>
  <dcterms:modified xsi:type="dcterms:W3CDTF">2026-07-13T16:54:00Z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