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0079" w14:textId="1DBDAFDE" w:rsidR="001114E2" w:rsidRPr="0020358C" w:rsidRDefault="00162536" w:rsidP="00FF2E2B">
      <w:pPr>
        <w:pStyle w:val="Titel"/>
      </w:pPr>
      <w:r>
        <w:t>Einst vor der Türe – heute im Timeout</w:t>
      </w:r>
      <w:r w:rsidR="00A758D0">
        <w:t> </w:t>
      </w:r>
      <w:r>
        <w:t>…</w:t>
      </w:r>
    </w:p>
    <w:p w14:paraId="11C8F3EF" w14:textId="4FDF8EBF" w:rsidR="001114E2" w:rsidRPr="0020358C" w:rsidRDefault="00162536" w:rsidP="002E5374">
      <w:pPr>
        <w:pStyle w:val="Untertitel"/>
        <w:rPr>
          <w:rFonts w:cs="Open Sans SemiCondensed"/>
        </w:rPr>
      </w:pPr>
      <w:r>
        <w:rPr>
          <w:rFonts w:cs="Open Sans SemiCondensed"/>
        </w:rPr>
        <w:t>Wie gelingt nach einem Timeout die Reintegration in die Stammklasse?</w:t>
      </w:r>
    </w:p>
    <w:p w14:paraId="6542C05C" w14:textId="7C9294C1" w:rsidR="001114E2" w:rsidRPr="009A73FC" w:rsidRDefault="00162536" w:rsidP="006C2B84">
      <w:pPr>
        <w:pStyle w:val="Author"/>
        <w:rPr>
          <w:rFonts w:cs="Open Sans SemiCondensed"/>
          <w:lang w:val="de-CH"/>
        </w:rPr>
      </w:pPr>
      <w:r>
        <w:rPr>
          <w:rFonts w:cs="Open Sans SemiCondensed"/>
          <w:lang w:val="de-CH"/>
        </w:rPr>
        <w:t>Julia Annen</w:t>
      </w:r>
    </w:p>
    <w:p w14:paraId="4CDA6D87" w14:textId="2C611F41" w:rsidR="001114E2" w:rsidRPr="00A97037" w:rsidRDefault="00985126" w:rsidP="00AE16E0">
      <w:pPr>
        <w:pStyle w:val="Abstract"/>
        <w:rPr>
          <w:rFonts w:cs="Open Sans SemiCondensed"/>
          <w:lang w:val="fr-CH"/>
        </w:rPr>
      </w:pPr>
      <w:r w:rsidRPr="009D6004">
        <w:t>Zusammenfassung</w:t>
      </w:r>
      <w:r w:rsidR="00E7780E" w:rsidRPr="009D6004">
        <w:br/>
      </w:r>
      <w:r w:rsidR="00395F7E">
        <w:rPr>
          <w:rFonts w:cs="Open Sans SemiCondensed"/>
        </w:rPr>
        <w:t xml:space="preserve">Der </w:t>
      </w:r>
      <w:r w:rsidR="00B94766" w:rsidRPr="009D6004">
        <w:rPr>
          <w:rFonts w:cs="Open Sans SemiCondensed"/>
        </w:rPr>
        <w:t xml:space="preserve">Lehrpersonenmangel und </w:t>
      </w:r>
      <w:r w:rsidR="00395F7E">
        <w:rPr>
          <w:rFonts w:cs="Open Sans SemiCondensed"/>
        </w:rPr>
        <w:t xml:space="preserve">die </w:t>
      </w:r>
      <w:r w:rsidR="00B742AD" w:rsidRPr="009D6004">
        <w:rPr>
          <w:rFonts w:cs="Open Sans SemiCondensed"/>
        </w:rPr>
        <w:t>Hilfe</w:t>
      </w:r>
      <w:r w:rsidR="00B94766" w:rsidRPr="009D6004">
        <w:rPr>
          <w:rFonts w:cs="Open Sans SemiCondensed"/>
        </w:rPr>
        <w:t>rufe aus der Praxis führen dazu, dass es immer mehr Angebote für Lernende gibt, die den Unterricht stören. Eine Masterarbeit der P</w:t>
      </w:r>
      <w:r w:rsidR="00995C09" w:rsidRPr="009D6004">
        <w:rPr>
          <w:rFonts w:cs="Open Sans SemiCondensed"/>
        </w:rPr>
        <w:t>ädagogischen Hochschule</w:t>
      </w:r>
      <w:r w:rsidR="00B94766" w:rsidRPr="009D6004">
        <w:rPr>
          <w:rFonts w:cs="Open Sans SemiCondensed"/>
        </w:rPr>
        <w:t xml:space="preserve"> Luzern hat das Angebot </w:t>
      </w:r>
      <w:r w:rsidR="009D6004" w:rsidRPr="009D6004">
        <w:rPr>
          <w:rFonts w:cs="Open Sans SemiCondensed"/>
        </w:rPr>
        <w:t>«</w:t>
      </w:r>
      <w:r w:rsidR="00B94766" w:rsidRPr="009D6004">
        <w:rPr>
          <w:rFonts w:cs="Open Sans SemiCondensed"/>
        </w:rPr>
        <w:t>Timeout</w:t>
      </w:r>
      <w:r w:rsidR="009D6004" w:rsidRPr="009D6004">
        <w:rPr>
          <w:rFonts w:cs="Open Sans SemiCondensed"/>
        </w:rPr>
        <w:t>»</w:t>
      </w:r>
      <w:r w:rsidR="00B94766" w:rsidRPr="009D6004">
        <w:rPr>
          <w:rFonts w:cs="Open Sans SemiCondensed"/>
        </w:rPr>
        <w:t xml:space="preserve"> untersucht, eine temporäre Separation ausserhalb des Schulzimmers. Anhand einer qualitativen Inhaltsanalyse wurden Gelingensbedingungen herausgearbeitet, wie die Reintegration in die Stammklasse nach einem Timeout gelingen kann. </w:t>
      </w:r>
      <w:r w:rsidR="00B94766" w:rsidRPr="00A97037">
        <w:rPr>
          <w:rFonts w:cs="Open Sans SemiCondensed"/>
          <w:lang w:val="fr-CH"/>
        </w:rPr>
        <w:t>Befragt wurden Timeout-Fachpersonen aus verschiedenen Kantonen.</w:t>
      </w:r>
    </w:p>
    <w:p w14:paraId="636AA118" w14:textId="20B89CC2" w:rsidR="00B27E00" w:rsidRPr="009D6004" w:rsidRDefault="00B27E00" w:rsidP="00B27E00">
      <w:pPr>
        <w:pStyle w:val="Abstract"/>
        <w:rPr>
          <w:lang w:val="fr-CH"/>
        </w:rPr>
      </w:pPr>
      <w:r w:rsidRPr="009D6004">
        <w:rPr>
          <w:rFonts w:cs="Open Sans SemiCondensed"/>
          <w:lang w:val="fr-CH"/>
        </w:rPr>
        <w:t>Résumé</w:t>
      </w:r>
      <w:r w:rsidRPr="009D6004">
        <w:rPr>
          <w:lang w:val="fr-CH"/>
        </w:rPr>
        <w:t xml:space="preserve"> </w:t>
      </w:r>
      <w:r w:rsidRPr="009D6004">
        <w:rPr>
          <w:lang w:val="fr-CH"/>
        </w:rPr>
        <w:br/>
        <w:t xml:space="preserve">La pénurie de personnel enseignant et les appels à l’aide venant de la pratique multiplient les solutions pensées pour les élèves qui perturbent les cours. Un travail de master réalisé à la Haute école pédagogique de Lucerne analyse la solution du timeout, c’est-à-dire une séparation temporaire hors de la salle de classe. Une analyse qualitative de contenu a permis de définir les conditions de réussite, comme le processus de réintégration en classe après un timeout. Des spécialistes du timeout de différents cantons ont été interviewés. </w:t>
      </w:r>
    </w:p>
    <w:p w14:paraId="72A8A14B" w14:textId="54F60C61" w:rsidR="00EA4676" w:rsidRPr="00D4546C" w:rsidRDefault="00EA4676" w:rsidP="007B4390">
      <w:pPr>
        <w:pStyle w:val="Textkrper3"/>
        <w:rPr>
          <w:lang w:val="fr-CH"/>
        </w:rPr>
      </w:pPr>
      <w:r w:rsidRPr="00A97037">
        <w:rPr>
          <w:rStyle w:val="Fett"/>
          <w:rFonts w:cs="Open Sans SemiCondensed"/>
          <w:lang w:val="fr-CH"/>
        </w:rPr>
        <w:t>Keywords</w:t>
      </w:r>
      <w:r w:rsidRPr="00A97037">
        <w:rPr>
          <w:lang w:val="fr-CH"/>
        </w:rPr>
        <w:t xml:space="preserve">: </w:t>
      </w:r>
      <w:r w:rsidR="00D4546C" w:rsidRPr="00A97037">
        <w:rPr>
          <w:lang w:val="fr-CH"/>
        </w:rPr>
        <w:t>Verhaltensauffälligkeit, Schulausschluss, Reintegration, Kooperation, schulische Integration /</w:t>
      </w:r>
      <w:r w:rsidR="00D4546C" w:rsidRPr="00F413C2">
        <w:rPr>
          <w:lang w:val="fr-CH"/>
        </w:rPr>
        <w:t xml:space="preserve"> trouble du comportement, exclusion scolaire, réintégration, coopération, intégration scolaire</w:t>
      </w:r>
    </w:p>
    <w:p w14:paraId="4A409E80" w14:textId="56C80795" w:rsidR="001D3BFB" w:rsidRPr="00CA27F5" w:rsidRDefault="00EA4676" w:rsidP="007B4390">
      <w:pPr>
        <w:pStyle w:val="Textkrper3"/>
        <w:rPr>
          <w:rFonts w:cs="Open Sans SemiCondensed"/>
          <w:bCs/>
          <w:iCs/>
          <w:color w:val="CF3649"/>
          <w:lang w:val="fr-CH"/>
        </w:rPr>
      </w:pPr>
      <w:r w:rsidRPr="00CA27F5">
        <w:rPr>
          <w:rStyle w:val="Fett"/>
          <w:rFonts w:cs="Open Sans SemiCondensed"/>
          <w:lang w:val="fr-CH"/>
        </w:rPr>
        <w:t>DOI</w:t>
      </w:r>
      <w:r w:rsidRPr="00CA27F5">
        <w:rPr>
          <w:rFonts w:cs="Open Sans SemiCondensed"/>
          <w:lang w:val="fr-CH"/>
        </w:rPr>
        <w:t xml:space="preserve">: </w:t>
      </w:r>
      <w:hyperlink r:id="rId11" w:history="1">
        <w:r w:rsidR="00AA73D0" w:rsidRPr="00AA73D0">
          <w:rPr>
            <w:rStyle w:val="Hyperlink"/>
            <w:rFonts w:cs="Open Sans SemiCondensed"/>
            <w:lang w:val="fr-CH"/>
          </w:rPr>
          <w:t>https://doi.org/10.57161/z2026-05-</w:t>
        </w:r>
        <w:r w:rsidR="00AA73D0" w:rsidRPr="00182579">
          <w:rPr>
            <w:rStyle w:val="Hyperlink"/>
            <w:bCs w:val="0"/>
            <w:iCs w:val="0"/>
            <w:lang w:val="fr-CH"/>
          </w:rPr>
          <w:t>06</w:t>
        </w:r>
      </w:hyperlink>
    </w:p>
    <w:p w14:paraId="2C0D6FD7" w14:textId="0B16161B" w:rsidR="001161D6" w:rsidRPr="0013195A" w:rsidRDefault="001161D6" w:rsidP="007B4390">
      <w:pPr>
        <w:pStyle w:val="Textkrper3"/>
      </w:pPr>
      <w:r w:rsidRPr="0013195A">
        <w:t xml:space="preserve">Schweizerische Zeitschrift für Heilpädagogik, Jg. </w:t>
      </w:r>
      <w:r w:rsidR="00352D59">
        <w:t>32</w:t>
      </w:r>
      <w:r w:rsidRPr="0013195A">
        <w:t xml:space="preserve">, </w:t>
      </w:r>
      <w:r w:rsidR="00352D59">
        <w:t>05</w:t>
      </w:r>
      <w:r w:rsidRPr="0013195A">
        <w:t>/</w:t>
      </w:r>
      <w:r w:rsidR="00352D59">
        <w:t>2026</w:t>
      </w:r>
    </w:p>
    <w:p w14:paraId="1A884EB2" w14:textId="77777777" w:rsidR="000E6A66" w:rsidRPr="00153133" w:rsidRDefault="000E6A66" w:rsidP="007B4390">
      <w:pPr>
        <w:pStyle w:val="Textkrper3"/>
        <w:rPr>
          <w:lang w:val="fr-CH"/>
        </w:rPr>
      </w:pPr>
      <w:r w:rsidRPr="00153133">
        <w:rPr>
          <w:noProof/>
        </w:rPr>
        <w:drawing>
          <wp:inline distT="0" distB="0" distL="0" distR="0" wp14:anchorId="4CB5B46D" wp14:editId="71D7AAA9">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EE0C9AA" w14:textId="77777777" w:rsidR="00162536" w:rsidRPr="00DA6183" w:rsidRDefault="00162536" w:rsidP="00162536">
      <w:pPr>
        <w:pStyle w:val="berschrift1"/>
      </w:pPr>
      <w:r w:rsidRPr="00DA6183">
        <w:t>Aktuelle politische Relevanz</w:t>
      </w:r>
    </w:p>
    <w:p w14:paraId="40A571D9" w14:textId="35D18155" w:rsidR="00162536" w:rsidRDefault="00046CA9" w:rsidP="0005753E">
      <w:pPr>
        <w:pStyle w:val="Textkrper"/>
        <w:ind w:firstLine="0"/>
      </w:pPr>
      <w:r>
        <w:t xml:space="preserve">Aufgrund der vielen </w:t>
      </w:r>
      <w:r w:rsidR="00B742AD">
        <w:t>Hilfe</w:t>
      </w:r>
      <w:r w:rsidR="00162536" w:rsidRPr="00DA6183">
        <w:t>rufe aus der Praxis</w:t>
      </w:r>
      <w:r>
        <w:t xml:space="preserve"> und dem </w:t>
      </w:r>
      <w:r w:rsidR="00162536" w:rsidRPr="00DA6183">
        <w:t xml:space="preserve">Lehrpersonenmangel entstehen immer mehr separative, niederschwellige Angebote für </w:t>
      </w:r>
      <w:r w:rsidR="00162536">
        <w:t>Lernende</w:t>
      </w:r>
      <w:r w:rsidR="00162536" w:rsidRPr="00DA6183">
        <w:t xml:space="preserve">, die den Unterricht stören (Fürrer, 2024). Der Kanton Zürich hat </w:t>
      </w:r>
      <w:r w:rsidR="00F611E1">
        <w:t xml:space="preserve">im Jahr </w:t>
      </w:r>
      <w:r w:rsidR="00162536" w:rsidRPr="00DA6183">
        <w:t>2023 die gesetzlich verpflichtende Auflage an die Gemeinden erlassen, temporäre separative Angebote</w:t>
      </w:r>
      <w:r>
        <w:t xml:space="preserve"> (sog. </w:t>
      </w:r>
      <w:r w:rsidR="00162536" w:rsidRPr="00DA6183">
        <w:t>«Schulinseln»</w:t>
      </w:r>
      <w:r>
        <w:t>)</w:t>
      </w:r>
      <w:r w:rsidR="00162536" w:rsidRPr="00DA6183">
        <w:t xml:space="preserve"> auszuarbeiten und zu implementieren. Andere Kantone </w:t>
      </w:r>
      <w:r>
        <w:t xml:space="preserve">diskutieren </w:t>
      </w:r>
      <w:r w:rsidR="008F25C1">
        <w:t>der</w:t>
      </w:r>
      <w:r w:rsidR="00162536" w:rsidRPr="00DA6183">
        <w:t xml:space="preserve">zeit noch, ob sie </w:t>
      </w:r>
      <w:r w:rsidR="00F7529C">
        <w:t>ähnliche</w:t>
      </w:r>
      <w:r w:rsidR="00162536" w:rsidRPr="00DA6183">
        <w:t xml:space="preserve"> Angebote schaffen wollen. Der Kanton Zug ist dem Kanton Zürich gefolgt</w:t>
      </w:r>
      <w:r>
        <w:t>: D</w:t>
      </w:r>
      <w:r w:rsidR="00162536" w:rsidRPr="00DA6183">
        <w:t xml:space="preserve">er Kantonsrat </w:t>
      </w:r>
      <w:r>
        <w:t xml:space="preserve">hat </w:t>
      </w:r>
      <w:r w:rsidR="00162536" w:rsidRPr="00DA6183">
        <w:t xml:space="preserve">am 25. Januar 2024 mit 65:0 Stimmen das neue Schulgesetz beschlossen. Der neue </w:t>
      </w:r>
      <w:r w:rsidR="000B2C5A">
        <w:t>Artikel</w:t>
      </w:r>
      <w:r w:rsidR="00162536" w:rsidRPr="00DA6183">
        <w:t xml:space="preserve"> 33 Abs</w:t>
      </w:r>
      <w:r w:rsidR="00A11BBE">
        <w:t>atz</w:t>
      </w:r>
      <w:r w:rsidR="00162536" w:rsidRPr="00DA6183">
        <w:t xml:space="preserve"> 2a im Schulgesetz des Kantons Zug lautet: «Alle Gemeinden verfügen über ein Konzept zum Umgang mit Schülerinnen und Schülern mit Verhaltensauffälligkeiten. Das Konzept umfasst ergänzend zu integrativen Unterstützungsmassnahmen auch ein Angebot zur kurz- und mittelfristigen Separation» (SchulG, 1990). Spätestens im Schuljahr 2026/27 müssen alle Zuger Gemeinden</w:t>
      </w:r>
      <w:r w:rsidR="000B2C5A">
        <w:t xml:space="preserve"> ein</w:t>
      </w:r>
      <w:r w:rsidR="00162536" w:rsidRPr="00DA6183">
        <w:t xml:space="preserve"> </w:t>
      </w:r>
      <w:r w:rsidR="000B2C5A">
        <w:t xml:space="preserve">solches </w:t>
      </w:r>
      <w:r w:rsidR="00162536" w:rsidRPr="00DA6183">
        <w:t>Konzept</w:t>
      </w:r>
      <w:r w:rsidR="000B2C5A">
        <w:t xml:space="preserve"> haben</w:t>
      </w:r>
      <w:r w:rsidR="00162536" w:rsidRPr="00DA6183">
        <w:t xml:space="preserve">. </w:t>
      </w:r>
      <w:r w:rsidR="00BD7F70">
        <w:t>D</w:t>
      </w:r>
      <w:r w:rsidR="00162536" w:rsidRPr="00DA6183">
        <w:t>er Bildungsdirektor</w:t>
      </w:r>
      <w:r w:rsidR="00BD7F70">
        <w:t xml:space="preserve"> </w:t>
      </w:r>
      <w:r w:rsidR="00162536" w:rsidRPr="00DA6183">
        <w:t>Stephan Schleiss</w:t>
      </w:r>
      <w:r w:rsidR="00DA422A">
        <w:t xml:space="preserve"> verlangte </w:t>
      </w:r>
      <w:r w:rsidR="000B706E">
        <w:t xml:space="preserve">dazu </w:t>
      </w:r>
      <w:r w:rsidR="00162536" w:rsidRPr="00DA6183">
        <w:t xml:space="preserve">im Kantonsrat, dass die gesetzlich geforderten Auffangstrukturen den Lehrpersonen </w:t>
      </w:r>
      <w:r w:rsidR="00162536">
        <w:t>«</w:t>
      </w:r>
      <w:r w:rsidR="00162536" w:rsidRPr="00DA6183">
        <w:t>schnell</w:t>
      </w:r>
      <w:r w:rsidR="00162536">
        <w:t xml:space="preserve">, </w:t>
      </w:r>
      <w:r w:rsidR="00162536" w:rsidRPr="00DA6183">
        <w:t>unbürokratisch</w:t>
      </w:r>
      <w:r w:rsidR="00162536">
        <w:t xml:space="preserve"> und eingebettet in Schule und Konzept»</w:t>
      </w:r>
      <w:r w:rsidR="00162536" w:rsidRPr="00DA6183">
        <w:t xml:space="preserve"> zur Verfügung stehen müssen</w:t>
      </w:r>
      <w:r w:rsidR="00162536">
        <w:t xml:space="preserve"> </w:t>
      </w:r>
      <w:r w:rsidR="00162536" w:rsidRPr="00DA6183">
        <w:t>(Regierungsrat des Kantons Zug, 2024, S.</w:t>
      </w:r>
      <w:r w:rsidR="00934E26">
        <w:t> </w:t>
      </w:r>
      <w:r w:rsidR="00162536" w:rsidRPr="00DA6183">
        <w:t>2). Die</w:t>
      </w:r>
      <w:r w:rsidR="006F65B1">
        <w:t>se</w:t>
      </w:r>
      <w:r w:rsidR="00162536" w:rsidRPr="00DA6183">
        <w:t xml:space="preserve"> politische Entwicklung im Kanton Zug zeigt, dass der Umgang der Schulen mit herausforderndem Verhalten </w:t>
      </w:r>
      <w:r w:rsidR="000B706E">
        <w:t xml:space="preserve">ein </w:t>
      </w:r>
      <w:r w:rsidR="00162536" w:rsidRPr="00DA6183">
        <w:t>aktuell</w:t>
      </w:r>
      <w:r w:rsidR="000B706E">
        <w:t>es</w:t>
      </w:r>
      <w:r w:rsidR="00162536" w:rsidRPr="00DA6183">
        <w:t xml:space="preserve"> und relevant</w:t>
      </w:r>
      <w:r w:rsidR="000B706E">
        <w:t xml:space="preserve">es Thema </w:t>
      </w:r>
      <w:r w:rsidR="00162536" w:rsidRPr="00DA6183">
        <w:t>ist.</w:t>
      </w:r>
    </w:p>
    <w:p w14:paraId="2F436E54" w14:textId="1B3E3BDE" w:rsidR="00AE230E" w:rsidRPr="00DA6183" w:rsidRDefault="00AE230E" w:rsidP="00162536">
      <w:pPr>
        <w:pStyle w:val="berschrift1"/>
      </w:pPr>
      <w:r>
        <w:t>Umgang mit</w:t>
      </w:r>
      <w:r w:rsidR="007E566D">
        <w:t xml:space="preserve"> herausfordernde</w:t>
      </w:r>
      <w:r>
        <w:t>m V</w:t>
      </w:r>
      <w:r w:rsidR="007E566D">
        <w:t>erhalten</w:t>
      </w:r>
    </w:p>
    <w:p w14:paraId="22194E3C" w14:textId="202CF1BF" w:rsidR="007A00EE" w:rsidRDefault="00097DB5" w:rsidP="00B37CE2">
      <w:pPr>
        <w:pStyle w:val="Textkrper"/>
        <w:ind w:firstLine="0"/>
      </w:pPr>
      <w:r w:rsidRPr="00DA6183">
        <w:t xml:space="preserve">«So geht es nicht mehr weiter.» «So kann ich meine Aufgaben als Lehrperson nicht mehr wahrnehmen.» «Dieses Kind ist in seinem Verhalten untragbar geworden.» </w:t>
      </w:r>
      <w:r>
        <w:t>I</w:t>
      </w:r>
      <w:r w:rsidRPr="00DA6183">
        <w:t xml:space="preserve">n meinem Alltag </w:t>
      </w:r>
      <w:r>
        <w:t xml:space="preserve">als Schulische Heilpädagogin begegne ich oft </w:t>
      </w:r>
      <w:r w:rsidRPr="00DA6183">
        <w:t>solche</w:t>
      </w:r>
      <w:r>
        <w:t>n</w:t>
      </w:r>
      <w:r w:rsidRPr="00DA6183">
        <w:t xml:space="preserve"> Aussagen von </w:t>
      </w:r>
      <w:r>
        <w:t>Lehrpersonen</w:t>
      </w:r>
      <w:r w:rsidRPr="00DA6183">
        <w:t xml:space="preserve">, die im Unterricht an </w:t>
      </w:r>
      <w:r>
        <w:t xml:space="preserve">die </w:t>
      </w:r>
      <w:r w:rsidRPr="00DA6183">
        <w:t>eigene</w:t>
      </w:r>
      <w:r>
        <w:t>n</w:t>
      </w:r>
      <w:r w:rsidRPr="00DA6183">
        <w:t xml:space="preserve"> Grenzen stossen. </w:t>
      </w:r>
      <w:r>
        <w:t>Es geht dabei um Lernende</w:t>
      </w:r>
      <w:r w:rsidRPr="00DA6183">
        <w:t xml:space="preserve"> mit </w:t>
      </w:r>
      <w:r w:rsidRPr="00DA6183">
        <w:lastRenderedPageBreak/>
        <w:t xml:space="preserve">herausforderndem Verhalten, </w:t>
      </w:r>
      <w:r>
        <w:t xml:space="preserve">Schüler:innen, </w:t>
      </w:r>
      <w:r w:rsidRPr="00DA6183">
        <w:t>die den Unterricht stören oder</w:t>
      </w:r>
      <w:r>
        <w:t xml:space="preserve"> </w:t>
      </w:r>
      <w:r w:rsidRPr="00DA6183">
        <w:t>deren Verhalten</w:t>
      </w:r>
      <w:r>
        <w:t xml:space="preserve"> untragbar </w:t>
      </w:r>
      <w:r w:rsidRPr="00DA6183">
        <w:t>für das Klassensystem</w:t>
      </w:r>
      <w:r>
        <w:t xml:space="preserve"> ist</w:t>
      </w:r>
      <w:r w:rsidRPr="00DA6183">
        <w:t xml:space="preserve">. </w:t>
      </w:r>
      <w:r>
        <w:t>Diese</w:t>
      </w:r>
      <w:r w:rsidRPr="00DA6183">
        <w:t xml:space="preserve"> Aussagen </w:t>
      </w:r>
      <w:r>
        <w:t xml:space="preserve">zeigen </w:t>
      </w:r>
      <w:r w:rsidRPr="00DA6183">
        <w:t>die Not</w:t>
      </w:r>
      <w:r>
        <w:t xml:space="preserve"> der </w:t>
      </w:r>
      <w:r w:rsidRPr="00DA6183">
        <w:t>Lehrperson</w:t>
      </w:r>
      <w:r w:rsidR="00BB679A">
        <w:t>en</w:t>
      </w:r>
      <w:r w:rsidRPr="00DA6183">
        <w:t xml:space="preserve">, nicht zu wissen, wie </w:t>
      </w:r>
      <w:r>
        <w:t xml:space="preserve">sie </w:t>
      </w:r>
      <w:r w:rsidRPr="00DA6183">
        <w:t>dem herausfordernden Verhalten begegne</w:t>
      </w:r>
      <w:r>
        <w:t>n soll</w:t>
      </w:r>
      <w:r w:rsidR="00BB679A">
        <w:t>en</w:t>
      </w:r>
      <w:r w:rsidRPr="00DA6183">
        <w:t xml:space="preserve">. </w:t>
      </w:r>
      <w:r w:rsidR="005514E1">
        <w:t>Sie spiegeln zudem d</w:t>
      </w:r>
      <w:r w:rsidRPr="00DA6183">
        <w:t>ie Befürchtung</w:t>
      </w:r>
      <w:r w:rsidR="005514E1">
        <w:t xml:space="preserve"> wider</w:t>
      </w:r>
      <w:r>
        <w:t>,</w:t>
      </w:r>
      <w:r w:rsidRPr="00DA6183">
        <w:t xml:space="preserve"> ihrem Erziehungs- und Bildungsauftrag nicht gerecht werden</w:t>
      </w:r>
      <w:r w:rsidR="00E63E9B">
        <w:t xml:space="preserve"> zu</w:t>
      </w:r>
      <w:r w:rsidRPr="00DA6183">
        <w:t xml:space="preserve"> können</w:t>
      </w:r>
      <w:r>
        <w:t>. Gefragt</w:t>
      </w:r>
      <w:r w:rsidRPr="00DA6183">
        <w:t xml:space="preserve"> si</w:t>
      </w:r>
      <w:r>
        <w:t>nd deshalb</w:t>
      </w:r>
      <w:r w:rsidRPr="00DA6183">
        <w:t xml:space="preserve"> Konzepte und Methoden </w:t>
      </w:r>
      <w:r>
        <w:t>für den</w:t>
      </w:r>
      <w:r w:rsidRPr="00DA6183">
        <w:t xml:space="preserve"> Umgang mit herausforderndem Verhalten. </w:t>
      </w:r>
    </w:p>
    <w:p w14:paraId="32D8BD80" w14:textId="2135E8FF" w:rsidR="00AE230E" w:rsidRDefault="00517997" w:rsidP="007A00EE">
      <w:pPr>
        <w:pStyle w:val="Textkrper"/>
      </w:pPr>
      <w:r w:rsidRPr="007A00EE">
        <w:t>Die Forschung schlägt folgende Konzepte im Umgang mit Kindern mit herausforderndem Verhalten</w:t>
      </w:r>
      <w:r w:rsidR="00EA09CB" w:rsidRPr="00EA09CB">
        <w:t xml:space="preserve"> </w:t>
      </w:r>
      <w:r w:rsidR="00EA09CB" w:rsidRPr="007A00EE">
        <w:t>vor</w:t>
      </w:r>
      <w:r w:rsidRPr="007A00EE">
        <w:t>: Aufbau von (fehlenden) sozio-emotionalen Kompetenzen (Hövel, 2024a), beziehungsorientierter Umgang mit herausforderndem Verhalten (Vogel, 2024)</w:t>
      </w:r>
      <w:r w:rsidR="00EA09CB">
        <w:t>,</w:t>
      </w:r>
      <w:r w:rsidRPr="007A00EE">
        <w:t xml:space="preserve"> die Neue Autorität (Omer &amp; von Schippe, 2010) sowie systemische (Voss, 2005) und lösungsorientierte Ansätze (von Schlippe &amp; Schweitzer, 2019).</w:t>
      </w:r>
      <w:r w:rsidR="00B37CE2" w:rsidRPr="007A00EE">
        <w:t xml:space="preserve"> </w:t>
      </w:r>
    </w:p>
    <w:p w14:paraId="183177C5" w14:textId="2C38315D" w:rsidR="00450415" w:rsidRPr="007A00EE" w:rsidRDefault="0068080F" w:rsidP="007A00EE">
      <w:pPr>
        <w:pStyle w:val="Textkrper"/>
      </w:pPr>
      <w:r w:rsidRPr="003F0964">
        <w:rPr>
          <w:noProof/>
        </w:rPr>
        <mc:AlternateContent>
          <mc:Choice Requires="wps">
            <w:drawing>
              <wp:anchor distT="45720" distB="45720" distL="46990" distR="46990" simplePos="0" relativeHeight="251659264" behindDoc="0" locked="0" layoutInCell="1" allowOverlap="0" wp14:anchorId="4CA34F96" wp14:editId="5BBF338B">
                <wp:simplePos x="0" y="0"/>
                <wp:positionH relativeFrom="page">
                  <wp:align>left</wp:align>
                </wp:positionH>
                <wp:positionV relativeFrom="paragraph">
                  <wp:posOffset>1024890</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223D7DC" w14:textId="4137A58A" w:rsidR="0068080F" w:rsidRPr="00AA69C6" w:rsidRDefault="008504C3" w:rsidP="0068080F">
                            <w:pPr>
                              <w:pStyle w:val="Hervorhebung1"/>
                              <w:rPr>
                                <w:rStyle w:val="Hervorhebung"/>
                                <w:i/>
                                <w:iCs w:val="0"/>
                              </w:rPr>
                            </w:pPr>
                            <w:r>
                              <w:t xml:space="preserve">Timeouts zählen zu den langfristigen Angeboten. So können personale und soziale Kompetenzen intensiv und systematisch gefördert werden. </w:t>
                            </w:r>
                          </w:p>
                          <w:p w14:paraId="641CFF57" w14:textId="77777777" w:rsidR="0068080F" w:rsidRPr="004B0AE6" w:rsidRDefault="0068080F" w:rsidP="0068080F">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A34F96" id="_x0000_t202" coordsize="21600,21600" o:spt="202" path="m,l,21600r21600,l21600,xe">
                <v:stroke joinstyle="miter"/>
                <v:path gradientshapeok="t" o:connecttype="rect"/>
              </v:shapetype>
              <v:shape id="Textfeld 1330950061" o:spid="_x0000_s1026" type="#_x0000_t202" alt="&quot;&quot;" style="position:absolute;left:0;text-align:left;margin-left:0;margin-top:80.7pt;width:403.8pt;height:38.8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" o:allowoverlap="f" filled="f" stroked="f">
                <v:textbox inset="29mm,,2.5mm">
                  <w:txbxContent>
                    <w:p w14:paraId="7223D7DC" w14:textId="4137A58A" w:rsidR="0068080F" w:rsidRPr="00AA69C6" w:rsidRDefault="008504C3" w:rsidP="0068080F">
                      <w:pPr>
                        <w:pStyle w:val="Hervorhebung1"/>
                        <w:rPr>
                          <w:rStyle w:val="Hervorhebung"/>
                          <w:i/>
                          <w:iCs w:val="0"/>
                        </w:rPr>
                      </w:pPr>
                      <w:r>
                        <w:t xml:space="preserve">Timeouts zählen zu den langfristigen Angeboten. So können personale und soziale Kompetenzen intensiv und systematisch gefördert werden. </w:t>
                      </w:r>
                    </w:p>
                    <w:p w14:paraId="641CFF57" w14:textId="77777777" w:rsidR="0068080F" w:rsidRPr="004B0AE6" w:rsidRDefault="0068080F" w:rsidP="0068080F">
                      <w:pPr>
                        <w:pStyle w:val="Hervorhebung1"/>
                      </w:pPr>
                    </w:p>
                  </w:txbxContent>
                </v:textbox>
                <w10:wrap type="topAndBottom" anchorx="page"/>
              </v:shape>
            </w:pict>
          </mc:Fallback>
        </mc:AlternateContent>
      </w:r>
      <w:r w:rsidR="009B7C93">
        <w:t>Zeigen</w:t>
      </w:r>
      <w:r w:rsidR="005E751F">
        <w:t xml:space="preserve"> </w:t>
      </w:r>
      <w:r w:rsidR="00880C8F">
        <w:t>di</w:t>
      </w:r>
      <w:r w:rsidR="002779DC">
        <w:t>ese Konzepte</w:t>
      </w:r>
      <w:r w:rsidR="00CD78CE">
        <w:t xml:space="preserve"> </w:t>
      </w:r>
      <w:r w:rsidR="000449F4">
        <w:t>keine Wirkung</w:t>
      </w:r>
      <w:r w:rsidR="005E751F">
        <w:t xml:space="preserve"> </w:t>
      </w:r>
      <w:r w:rsidR="00CD78CE">
        <w:t>und</w:t>
      </w:r>
      <w:r w:rsidR="005E751F">
        <w:t xml:space="preserve"> </w:t>
      </w:r>
      <w:r w:rsidR="00CD78CE">
        <w:t>w</w:t>
      </w:r>
      <w:r w:rsidR="00097DB5" w:rsidRPr="007A00EE">
        <w:t xml:space="preserve">ird </w:t>
      </w:r>
      <w:r w:rsidR="0087226F">
        <w:t xml:space="preserve">so </w:t>
      </w:r>
      <w:r w:rsidR="00097DB5" w:rsidRPr="007A00EE">
        <w:t xml:space="preserve">ein gewisses Mass an Frustration auf Seiten einer Lehrperson überschritten, bricht die Beziehung zur Schülerin oder zum Schüler ab (Vogel, 2021b). Gefühle des Versagens nagen am Selbstwert der Lehrperson. Schulische Heilpädagog:innen sind deshalb gefordert, Lehrpersonen zu unterstützen. Kommt es dennoch zum Beziehungsabbruch, rückt ein Timeout in greifbare Nähe – sozusagen als letzte Möglichkeit der Schulleitung, die Lehrperson und die betreffenden Lernenden zu schützen. </w:t>
      </w:r>
    </w:p>
    <w:p w14:paraId="24321F48" w14:textId="44CA9F38" w:rsidR="00450415" w:rsidRPr="00DA6183" w:rsidRDefault="00450415" w:rsidP="00450415">
      <w:pPr>
        <w:pStyle w:val="berschrift1"/>
      </w:pPr>
      <w:r w:rsidRPr="00DA6183">
        <w:t>Zentrale Begriffe</w:t>
      </w:r>
      <w:r>
        <w:t xml:space="preserve"> und Forschungsdesign</w:t>
      </w:r>
    </w:p>
    <w:p w14:paraId="742B05F4" w14:textId="37C1E15B" w:rsidR="00FB7A72" w:rsidRDefault="006878AE">
      <w:pPr>
        <w:pStyle w:val="Textkrper"/>
        <w:ind w:firstLine="0"/>
      </w:pPr>
      <w:r>
        <w:t xml:space="preserve">Die Masterarbeit </w:t>
      </w:r>
      <w:r w:rsidR="003F1D1F">
        <w:t>«</w:t>
      </w:r>
      <w:r w:rsidR="0090154C" w:rsidRPr="0090154C">
        <w:t xml:space="preserve">Einst vor der Türe </w:t>
      </w:r>
      <w:r w:rsidR="00FA02B1">
        <w:t>–</w:t>
      </w:r>
      <w:r w:rsidR="0090154C" w:rsidRPr="0090154C">
        <w:t xml:space="preserve"> heute im Timeout</w:t>
      </w:r>
      <w:r w:rsidR="003F1D1F">
        <w:t> </w:t>
      </w:r>
      <w:r w:rsidR="0090154C" w:rsidRPr="0090154C">
        <w:t>… Wie gelingt nach einem Timeout die Reintegration in die Stammklasse?</w:t>
      </w:r>
      <w:r w:rsidR="003F1D1F">
        <w:t>»</w:t>
      </w:r>
      <w:r w:rsidR="0090154C" w:rsidRPr="0090154C">
        <w:t xml:space="preserve"> </w:t>
      </w:r>
      <w:r>
        <w:t>(</w:t>
      </w:r>
      <w:r w:rsidR="0090154C" w:rsidRPr="0090154C">
        <w:t>Annen</w:t>
      </w:r>
      <w:r>
        <w:t xml:space="preserve">, </w:t>
      </w:r>
      <w:r w:rsidR="0090154C" w:rsidRPr="0090154C">
        <w:t>2025)</w:t>
      </w:r>
      <w:r>
        <w:t xml:space="preserve"> untersuchte </w:t>
      </w:r>
      <w:r w:rsidR="0090154C" w:rsidRPr="0090154C">
        <w:t xml:space="preserve">die Gelingensbedingungen für eine nachhaltige Reintegration in die Stammklasse nach </w:t>
      </w:r>
      <w:r w:rsidR="003426D3">
        <w:t>einem</w:t>
      </w:r>
      <w:r w:rsidR="0090154C" w:rsidRPr="0090154C">
        <w:t xml:space="preserve"> Timeout. </w:t>
      </w:r>
      <w:r w:rsidR="0090154C" w:rsidRPr="00DA6183">
        <w:t xml:space="preserve">Der Begriff </w:t>
      </w:r>
      <w:r w:rsidR="003F1D1F">
        <w:rPr>
          <w:rFonts w:cs="Open Sans SemiCondensed"/>
        </w:rPr>
        <w:t>«</w:t>
      </w:r>
      <w:r w:rsidR="0090154C" w:rsidRPr="00DA6183">
        <w:t>Timeout</w:t>
      </w:r>
      <w:r w:rsidR="003F1D1F">
        <w:t>»</w:t>
      </w:r>
      <w:r w:rsidR="0090154C">
        <w:t xml:space="preserve"> ist oft nicht spezifisch. </w:t>
      </w:r>
      <w:r w:rsidR="00E835F1">
        <w:t xml:space="preserve">Hier </w:t>
      </w:r>
      <w:r w:rsidR="0090154C" w:rsidRPr="0090154C">
        <w:t xml:space="preserve">wird unter dem Begriff </w:t>
      </w:r>
      <w:r w:rsidR="003F1D1F">
        <w:rPr>
          <w:rFonts w:cs="Open Sans SemiCondensed"/>
        </w:rPr>
        <w:t>«</w:t>
      </w:r>
      <w:r w:rsidR="0090154C" w:rsidRPr="0090154C">
        <w:t>Timeout</w:t>
      </w:r>
      <w:r w:rsidR="003F1D1F">
        <w:rPr>
          <w:rFonts w:cs="Open Sans SemiCondensed"/>
        </w:rPr>
        <w:t>»</w:t>
      </w:r>
      <w:r w:rsidR="0090154C" w:rsidRPr="0090154C">
        <w:t xml:space="preserve"> eine temporäre Separation ausserhalb des Schulzimmers</w:t>
      </w:r>
      <w:r w:rsidR="000C38B7">
        <w:t xml:space="preserve"> verstanden</w:t>
      </w:r>
      <w:r w:rsidR="0090154C" w:rsidRPr="0090154C">
        <w:t>.</w:t>
      </w:r>
      <w:r w:rsidR="0090154C">
        <w:t xml:space="preserve"> </w:t>
      </w:r>
      <w:r w:rsidR="00162536" w:rsidRPr="00DA6183">
        <w:t xml:space="preserve">Das Angebot </w:t>
      </w:r>
      <w:r w:rsidR="005C21A1">
        <w:t xml:space="preserve">besteht </w:t>
      </w:r>
      <w:r w:rsidR="00162536" w:rsidRPr="00DA6183">
        <w:t>innerhalb derselben Schule, aber auch andere</w:t>
      </w:r>
      <w:r w:rsidR="005C21A1">
        <w:t xml:space="preserve"> </w:t>
      </w:r>
      <w:r w:rsidR="00162536" w:rsidRPr="00DA6183">
        <w:t>Schulen</w:t>
      </w:r>
      <w:r w:rsidR="005C21A1">
        <w:t xml:space="preserve"> derselben Gemeinde</w:t>
      </w:r>
      <w:r w:rsidR="00162536" w:rsidRPr="00DA6183">
        <w:t xml:space="preserve"> oder aus Nachbargemeinden </w:t>
      </w:r>
      <w:r w:rsidR="005C21A1">
        <w:t>können es nutzen</w:t>
      </w:r>
      <w:r w:rsidR="00162536" w:rsidRPr="00DA6183">
        <w:t xml:space="preserve">. Somit befindet sich das Angebot nicht zwingend im gleichen Schulgebäude. Oft </w:t>
      </w:r>
      <w:r w:rsidR="00FB7A72">
        <w:t xml:space="preserve">bevorzugen die </w:t>
      </w:r>
      <w:r w:rsidR="0068443C">
        <w:t>jeweiligen Schüler:innen</w:t>
      </w:r>
      <w:r w:rsidR="00FB7A72">
        <w:t xml:space="preserve"> </w:t>
      </w:r>
      <w:r w:rsidR="00162536" w:rsidRPr="00DA6183">
        <w:t>sogar ein</w:t>
      </w:r>
      <w:r w:rsidR="00FB7A72">
        <w:t>en</w:t>
      </w:r>
      <w:r w:rsidR="00162536" w:rsidRPr="00DA6183">
        <w:t xml:space="preserve"> andere</w:t>
      </w:r>
      <w:r w:rsidR="00FB7A72">
        <w:t>n</w:t>
      </w:r>
      <w:r w:rsidR="00162536" w:rsidRPr="00DA6183">
        <w:t xml:space="preserve"> Lernort</w:t>
      </w:r>
      <w:r w:rsidR="00590F67">
        <w:t xml:space="preserve"> (z.</w:t>
      </w:r>
      <w:r w:rsidR="0068443C">
        <w:t> </w:t>
      </w:r>
      <w:r w:rsidR="00590F67">
        <w:t>B. in einem Wohnquartier, in einem umgenutzten Kindergartengebäude o.</w:t>
      </w:r>
      <w:r w:rsidR="0068443C">
        <w:t> Ä</w:t>
      </w:r>
      <w:r w:rsidR="00590F67">
        <w:t>.)</w:t>
      </w:r>
      <w:r>
        <w:t>, um sich aus ihrer bisherigen Rolle in der Klasse distanzieren zu können und zur Ruhe zu kommen. Schulische Kontakte zur Stammklasse werden in dieser Phase vermieden</w:t>
      </w:r>
      <w:r w:rsidR="00162536" w:rsidRPr="00DA6183">
        <w:t xml:space="preserve">. </w:t>
      </w:r>
    </w:p>
    <w:p w14:paraId="6BE87727" w14:textId="10BB7EBD" w:rsidR="00162536" w:rsidRPr="00FB7A72" w:rsidRDefault="00162536" w:rsidP="00FB7A72">
      <w:pPr>
        <w:pStyle w:val="Textkrper"/>
      </w:pPr>
      <w:r w:rsidRPr="00FB7A72">
        <w:t xml:space="preserve">Timeouts </w:t>
      </w:r>
      <w:r w:rsidR="00FB7A72">
        <w:t>zählen</w:t>
      </w:r>
      <w:r w:rsidRPr="00FB7A72">
        <w:t xml:space="preserve"> zu den hochschwelligen, langfristigen Angeboten. </w:t>
      </w:r>
      <w:r w:rsidR="00917C98">
        <w:rPr>
          <w:rFonts w:cs="Open Sans SemiCondensed"/>
        </w:rPr>
        <w:t>«</w:t>
      </w:r>
      <w:r w:rsidRPr="00FB7A72">
        <w:t>Hochschwellig</w:t>
      </w:r>
      <w:r w:rsidR="00917C98">
        <w:t>»</w:t>
      </w:r>
      <w:r w:rsidRPr="00FB7A72">
        <w:t xml:space="preserve"> bedeutet, dass </w:t>
      </w:r>
      <w:r w:rsidR="00FB7A72">
        <w:t xml:space="preserve">vorher </w:t>
      </w:r>
      <w:r w:rsidRPr="00FB7A72">
        <w:t xml:space="preserve">Gespräche mit dem Kind, den Erziehungsberechtigten, </w:t>
      </w:r>
      <w:r w:rsidR="00FB7A72">
        <w:t xml:space="preserve">den </w:t>
      </w:r>
      <w:r w:rsidRPr="00FB7A72">
        <w:t>Fachlehrpersonen, de</w:t>
      </w:r>
      <w:r w:rsidR="00FB7A72">
        <w:t>n</w:t>
      </w:r>
      <w:r w:rsidRPr="00FB7A72">
        <w:t xml:space="preserve"> Schulischen Heilpädagog:in</w:t>
      </w:r>
      <w:r w:rsidR="00FB7A72">
        <w:t>nen</w:t>
      </w:r>
      <w:r w:rsidRPr="00FB7A72">
        <w:t xml:space="preserve"> und der Schulleitung stattfinden. </w:t>
      </w:r>
      <w:r w:rsidR="00917C98">
        <w:rPr>
          <w:rFonts w:cs="Open Sans SemiCondensed"/>
        </w:rPr>
        <w:t>«</w:t>
      </w:r>
      <w:r w:rsidRPr="00FB7A72">
        <w:t>Langfristige Angebote</w:t>
      </w:r>
      <w:r w:rsidR="00917C98">
        <w:rPr>
          <w:rFonts w:cs="Open Sans SemiCondensed"/>
        </w:rPr>
        <w:t>»</w:t>
      </w:r>
      <w:r w:rsidR="00AB3D14">
        <w:rPr>
          <w:rFonts w:cs="Open Sans SemiCondensed"/>
        </w:rPr>
        <w:t xml:space="preserve"> </w:t>
      </w:r>
      <w:r w:rsidRPr="00FB7A72">
        <w:t>dauern länger als drei Wochen, bevorzugt mindestens drei Monate</w:t>
      </w:r>
      <w:r w:rsidR="00FB7A72">
        <w:t>. So k</w:t>
      </w:r>
      <w:r w:rsidR="001C6BDE">
        <w:t>ö</w:t>
      </w:r>
      <w:r w:rsidR="00FB7A72">
        <w:t>nn</w:t>
      </w:r>
      <w:r w:rsidR="001C6BDE">
        <w:t>en</w:t>
      </w:r>
      <w:r w:rsidR="00FB7A72">
        <w:t xml:space="preserve"> </w:t>
      </w:r>
      <w:r w:rsidRPr="00FB7A72">
        <w:t>personale und soziale Kompetenzen intensiv und systematisch</w:t>
      </w:r>
      <w:r w:rsidR="001C6BDE">
        <w:t xml:space="preserve"> gefördert werden</w:t>
      </w:r>
      <w:r w:rsidRPr="00FB7A72">
        <w:t xml:space="preserve">. </w:t>
      </w:r>
      <w:r w:rsidR="001C6BDE">
        <w:t>V</w:t>
      </w:r>
      <w:r w:rsidRPr="00FB7A72">
        <w:t xml:space="preserve">on </w:t>
      </w:r>
      <w:r w:rsidR="00917C98">
        <w:rPr>
          <w:rFonts w:cs="Open Sans SemiCondensed"/>
        </w:rPr>
        <w:t>«</w:t>
      </w:r>
      <w:r w:rsidRPr="00FB7A72">
        <w:t>Reintegration</w:t>
      </w:r>
      <w:r w:rsidR="00917C98">
        <w:rPr>
          <w:rFonts w:cs="Open Sans SemiCondensed"/>
        </w:rPr>
        <w:t>»</w:t>
      </w:r>
      <w:r w:rsidRPr="00FB7A72">
        <w:t xml:space="preserve"> </w:t>
      </w:r>
      <w:r w:rsidR="001C6BDE">
        <w:t xml:space="preserve">wird hier nur </w:t>
      </w:r>
      <w:r w:rsidRPr="00FB7A72">
        <w:t xml:space="preserve">gesprochen, wenn ein Kind in die Stammklasse zurückkehrt. </w:t>
      </w:r>
      <w:r w:rsidR="001C6BDE">
        <w:t>Geht das</w:t>
      </w:r>
      <w:r w:rsidRPr="00FB7A72">
        <w:t xml:space="preserve"> Kind nach dem Timeout in eine Parallelklasse, wird der Begriff </w:t>
      </w:r>
      <w:r w:rsidR="005636A0">
        <w:rPr>
          <w:rFonts w:cs="Open Sans SemiCondensed"/>
        </w:rPr>
        <w:t>«</w:t>
      </w:r>
      <w:r w:rsidRPr="00FB7A72">
        <w:t>Integration</w:t>
      </w:r>
      <w:r w:rsidR="005636A0">
        <w:rPr>
          <w:rFonts w:cs="Open Sans SemiCondensed"/>
        </w:rPr>
        <w:t>»</w:t>
      </w:r>
      <w:r w:rsidRPr="00FB7A72">
        <w:t xml:space="preserve"> verwendet. </w:t>
      </w:r>
    </w:p>
    <w:p w14:paraId="4E469C3F" w14:textId="305C0F8C" w:rsidR="00162536" w:rsidRPr="00B02C9D" w:rsidRDefault="00C96BB7" w:rsidP="00B95C1F">
      <w:pPr>
        <w:pStyle w:val="Textkrper"/>
      </w:pPr>
      <w:r>
        <w:t>I</w:t>
      </w:r>
      <w:r w:rsidRPr="00C96BB7">
        <w:t>m Gegensatz zum Timeout könnten Schulinseln eine alternative</w:t>
      </w:r>
      <w:r w:rsidR="00D170EC">
        <w:t>,</w:t>
      </w:r>
      <w:r w:rsidRPr="00C96BB7">
        <w:t xml:space="preserve"> integrative Methode als Antwort auf Verhaltensauffälligkeiten sein. </w:t>
      </w:r>
      <w:r>
        <w:t xml:space="preserve">Nach </w:t>
      </w:r>
      <w:r w:rsidR="00162536" w:rsidRPr="000B2A12">
        <w:t>Hövel</w:t>
      </w:r>
      <w:r w:rsidR="00AB3D14">
        <w:t xml:space="preserve"> et al. </w:t>
      </w:r>
      <w:r w:rsidR="00162536" w:rsidRPr="000B2A12">
        <w:t xml:space="preserve">(2020) </w:t>
      </w:r>
      <w:r w:rsidR="00162536" w:rsidRPr="00DA6183">
        <w:t xml:space="preserve">und Wollweber (2013) lässt sich </w:t>
      </w:r>
      <w:r>
        <w:t xml:space="preserve">jedoch </w:t>
      </w:r>
      <w:r w:rsidR="00162536" w:rsidRPr="00DA6183">
        <w:t>kein Gewinn aus Schulinseln</w:t>
      </w:r>
      <w:r w:rsidR="00AB3D14">
        <w:t xml:space="preserve"> (auch </w:t>
      </w:r>
      <w:r w:rsidR="00162536" w:rsidRPr="00DA6183">
        <w:t>Lerninseln</w:t>
      </w:r>
      <w:r w:rsidR="00AB3D14">
        <w:t xml:space="preserve"> genannt) </w:t>
      </w:r>
      <w:r w:rsidR="00162536" w:rsidRPr="00DA6183">
        <w:t xml:space="preserve">erzielen. </w:t>
      </w:r>
      <w:r w:rsidR="00104475">
        <w:t>Schulinseln haben eher einen Nutzen für die Lehrpersonen als für die Lernenden</w:t>
      </w:r>
      <w:r w:rsidR="00EF2688">
        <w:t>,</w:t>
      </w:r>
      <w:r w:rsidR="00321244">
        <w:t xml:space="preserve"> </w:t>
      </w:r>
      <w:r w:rsidR="006218D3">
        <w:t>da Lehrpersonen</w:t>
      </w:r>
      <w:r w:rsidR="00EF2688">
        <w:t xml:space="preserve"> die </w:t>
      </w:r>
      <w:r w:rsidR="00C1782F">
        <w:t>Überg</w:t>
      </w:r>
      <w:r w:rsidR="00EF2688">
        <w:t>abe der Lernenden an eine andere Lehrperson als En</w:t>
      </w:r>
      <w:r w:rsidR="00C31E01">
        <w:t xml:space="preserve">tlastung </w:t>
      </w:r>
      <w:r w:rsidR="00321244">
        <w:t>erleben</w:t>
      </w:r>
      <w:r w:rsidR="00DC0D9E">
        <w:t xml:space="preserve"> </w:t>
      </w:r>
      <w:r w:rsidR="00162536" w:rsidRPr="00E547EC">
        <w:t>(Muheim</w:t>
      </w:r>
      <w:r w:rsidR="00AB3D14">
        <w:t xml:space="preserve"> et al.</w:t>
      </w:r>
      <w:r w:rsidR="00162536">
        <w:t>,</w:t>
      </w:r>
      <w:r w:rsidR="00162536" w:rsidRPr="00E547EC">
        <w:t xml:space="preserve"> 2022). Auch Fend (2006) interpretiert Schulinseln als Antwort der Schule</w:t>
      </w:r>
      <w:r w:rsidR="00AB3D14">
        <w:t>n</w:t>
      </w:r>
      <w:r w:rsidR="00162536" w:rsidRPr="00E547EC">
        <w:t xml:space="preserve">, um </w:t>
      </w:r>
      <w:r w:rsidR="00AB3D14">
        <w:t xml:space="preserve">die </w:t>
      </w:r>
      <w:r w:rsidR="00162536" w:rsidRPr="00E547EC">
        <w:t xml:space="preserve">Lehrpersonen zu </w:t>
      </w:r>
      <w:r w:rsidR="00AB3D14">
        <w:t>entlasten</w:t>
      </w:r>
      <w:r w:rsidR="00162536" w:rsidRPr="00E547EC">
        <w:t xml:space="preserve">. Da sich </w:t>
      </w:r>
      <w:r w:rsidR="00162536" w:rsidRPr="00DA6183">
        <w:t xml:space="preserve">Schulinseln in der Schweiz stark unterscheiden, sind </w:t>
      </w:r>
      <w:r w:rsidR="002B1362">
        <w:t xml:space="preserve">jedoch </w:t>
      </w:r>
      <w:r w:rsidR="00162536" w:rsidRPr="00DA6183">
        <w:t>klare Aussagen da</w:t>
      </w:r>
      <w:r w:rsidR="002B1362">
        <w:t>zu</w:t>
      </w:r>
      <w:r w:rsidR="00162536" w:rsidRPr="00DA6183">
        <w:t xml:space="preserve"> schwierig</w:t>
      </w:r>
      <w:r w:rsidR="002B1362">
        <w:t xml:space="preserve"> </w:t>
      </w:r>
      <w:r w:rsidR="00162536" w:rsidRPr="00DA6183">
        <w:t>(Hövel, 2024b). Inwiefern Schulinseln eine explizite Massnahme sein können, um inklusive Bildung zu ermöglichen oder zu unterstützen, k</w:t>
      </w:r>
      <w:r w:rsidR="00681DA9">
        <w:t>ann noch nicht abschliessend beantwortet werden (</w:t>
      </w:r>
      <w:r w:rsidR="00162536" w:rsidRPr="00DA6183">
        <w:t>Muheim et al.</w:t>
      </w:r>
      <w:r w:rsidR="00681DA9">
        <w:t>,</w:t>
      </w:r>
      <w:r w:rsidR="00162536" w:rsidRPr="00DA6183">
        <w:t xml:space="preserve"> 2022).</w:t>
      </w:r>
      <w:r w:rsidR="00713F59">
        <w:t xml:space="preserve"> </w:t>
      </w:r>
    </w:p>
    <w:p w14:paraId="05E504E4" w14:textId="31CF8DF4" w:rsidR="00162536" w:rsidRPr="00297BCF" w:rsidRDefault="00297BCF" w:rsidP="00162536">
      <w:pPr>
        <w:pStyle w:val="Textkrper"/>
        <w:rPr>
          <w:b/>
          <w:bCs/>
        </w:rPr>
      </w:pPr>
      <w:r>
        <w:t xml:space="preserve">Um die Gelingensbedingungen für die Reintegration in die Stammklasse nach einem Timeout herauszuarbeiten, </w:t>
      </w:r>
      <w:r w:rsidR="00162536" w:rsidRPr="0025693B">
        <w:t xml:space="preserve">wurde </w:t>
      </w:r>
      <w:r w:rsidR="001E3464">
        <w:t xml:space="preserve">in der Masterarbeit </w:t>
      </w:r>
      <w:r w:rsidR="00162536" w:rsidRPr="0025693B">
        <w:t>mit der Methode der</w:t>
      </w:r>
      <w:r w:rsidR="00162536">
        <w:rPr>
          <w:b/>
          <w:bCs/>
        </w:rPr>
        <w:t xml:space="preserve"> </w:t>
      </w:r>
      <w:r w:rsidR="00162536">
        <w:t>q</w:t>
      </w:r>
      <w:r w:rsidR="00162536" w:rsidRPr="00DA6183">
        <w:t>ualitative</w:t>
      </w:r>
      <w:r w:rsidR="00162536">
        <w:t>n</w:t>
      </w:r>
      <w:r w:rsidR="00162536" w:rsidRPr="00DA6183">
        <w:t xml:space="preserve"> Inhaltsanalyse</w:t>
      </w:r>
      <w:r w:rsidR="00162536">
        <w:t xml:space="preserve"> gearbeitet</w:t>
      </w:r>
      <w:r w:rsidR="00162536" w:rsidRPr="00070E6A">
        <w:t>.</w:t>
      </w:r>
      <w:r w:rsidR="00070E6A" w:rsidRPr="00070E6A">
        <w:t xml:space="preserve"> </w:t>
      </w:r>
      <w:r w:rsidR="00162536" w:rsidRPr="00DA6183">
        <w:t>Befragt w</w:t>
      </w:r>
      <w:r w:rsidR="00162536">
        <w:t>u</w:t>
      </w:r>
      <w:r w:rsidR="00162536" w:rsidRPr="00DA6183">
        <w:t xml:space="preserve">rden Fachpersonen </w:t>
      </w:r>
      <w:r w:rsidR="00162536" w:rsidRPr="00DA6183">
        <w:lastRenderedPageBreak/>
        <w:t>von vier schulischen Timeoutangeboten in den Kantonen Z</w:t>
      </w:r>
      <w:r w:rsidR="002B1362">
        <w:t>ürich, Zug und Obwalden</w:t>
      </w:r>
      <w:r w:rsidR="00162536" w:rsidRPr="00DA6183">
        <w:t xml:space="preserve">. </w:t>
      </w:r>
      <w:r w:rsidR="002B1362">
        <w:t xml:space="preserve">Die </w:t>
      </w:r>
      <w:r w:rsidR="00295308">
        <w:t xml:space="preserve">befragten </w:t>
      </w:r>
      <w:r w:rsidR="002B1362">
        <w:t>Fachpersonen</w:t>
      </w:r>
      <w:r w:rsidR="00162536" w:rsidRPr="00DA6183">
        <w:t xml:space="preserve"> verfügen über mindestens fünf Jahre Erfahrung, </w:t>
      </w:r>
      <w:r w:rsidR="002B1362">
        <w:t>sind</w:t>
      </w:r>
      <w:r w:rsidR="00162536" w:rsidRPr="00DA6183">
        <w:t xml:space="preserve"> verschiedenen Geschlechts und h</w:t>
      </w:r>
      <w:r w:rsidR="002B1362">
        <w:t>aben</w:t>
      </w:r>
      <w:r w:rsidR="00162536" w:rsidRPr="00DA6183">
        <w:t xml:space="preserve"> verschiedene berufliche Hintergr</w:t>
      </w:r>
      <w:r w:rsidR="002B1362">
        <w:t>ü</w:t>
      </w:r>
      <w:r w:rsidR="00162536" w:rsidRPr="00DA6183">
        <w:t>nd</w:t>
      </w:r>
      <w:r w:rsidR="002B1362">
        <w:t>e</w:t>
      </w:r>
      <w:r w:rsidR="00162536" w:rsidRPr="00DA6183">
        <w:t>. Die Angebote decken alle Schulstufen der Volk</w:t>
      </w:r>
      <w:r w:rsidR="00BF4F9B">
        <w:t>s</w:t>
      </w:r>
      <w:r w:rsidR="00162536" w:rsidRPr="00DA6183">
        <w:t>schule ab und best</w:t>
      </w:r>
      <w:r w:rsidR="002B1362">
        <w:t>ehe</w:t>
      </w:r>
      <w:r w:rsidR="00162536">
        <w:t>n</w:t>
      </w:r>
      <w:r w:rsidR="00162536" w:rsidRPr="00DA6183">
        <w:t xml:space="preserve"> </w:t>
      </w:r>
      <w:r w:rsidR="00452B0F" w:rsidRPr="00DA6183">
        <w:t xml:space="preserve">seit </w:t>
      </w:r>
      <w:r w:rsidR="00162536" w:rsidRPr="00DA6183">
        <w:t xml:space="preserve">mindestens fünf Jahren. </w:t>
      </w:r>
      <w:r w:rsidR="00162536">
        <w:t xml:space="preserve">Die Daten wurden </w:t>
      </w:r>
      <w:r w:rsidR="00162536" w:rsidRPr="00DA6183">
        <w:t xml:space="preserve">einerseits aus den Konzepten der Timeout-Angebote (Dokumentenanalyse) und </w:t>
      </w:r>
      <w:r w:rsidR="00162536">
        <w:t xml:space="preserve">andererseits </w:t>
      </w:r>
      <w:r w:rsidR="00162536" w:rsidRPr="00DA6183">
        <w:t>aus den Interviews</w:t>
      </w:r>
      <w:r w:rsidR="00162536">
        <w:t xml:space="preserve"> erhoben</w:t>
      </w:r>
      <w:r w:rsidR="00BD6620">
        <w:t xml:space="preserve"> </w:t>
      </w:r>
      <w:r w:rsidR="00BD6620" w:rsidRPr="00BD6620">
        <w:t>(Annen, 2025)</w:t>
      </w:r>
      <w:r w:rsidR="00BD6620">
        <w:t>.</w:t>
      </w:r>
    </w:p>
    <w:p w14:paraId="3DF956CD" w14:textId="77777777" w:rsidR="00162536" w:rsidRPr="008077A9" w:rsidRDefault="00162536" w:rsidP="00352D59">
      <w:pPr>
        <w:pStyle w:val="berschrift1"/>
      </w:pPr>
      <w:r w:rsidRPr="00DA6183">
        <w:t>Ergebnisse</w:t>
      </w:r>
      <w:r>
        <w:t xml:space="preserve"> zu den Gelingensbedingungen</w:t>
      </w:r>
    </w:p>
    <w:p w14:paraId="2183C440" w14:textId="23CAE43B" w:rsidR="00162536" w:rsidRDefault="00162536" w:rsidP="0005753E">
      <w:pPr>
        <w:pStyle w:val="Textkrper"/>
        <w:ind w:firstLine="0"/>
      </w:pPr>
      <w:r w:rsidRPr="00DA6183">
        <w:t>Aus den Ergebnissen der Befragung liessen sich acht Akteur</w:t>
      </w:r>
      <w:r w:rsidR="00B4446B">
        <w:t>:</w:t>
      </w:r>
      <w:r w:rsidRPr="00DA6183">
        <w:t>innen</w:t>
      </w:r>
      <w:r>
        <w:t xml:space="preserve"> </w:t>
      </w:r>
      <w:r w:rsidRPr="00DA6183">
        <w:t>heraus</w:t>
      </w:r>
      <w:r w:rsidR="00B4446B">
        <w:t>arbeiten</w:t>
      </w:r>
      <w:r w:rsidRPr="00DA6183">
        <w:t>, die einen Beitrag zu einer gelingenden Reintegration</w:t>
      </w:r>
      <w:r w:rsidR="00B4446B">
        <w:t xml:space="preserve"> </w:t>
      </w:r>
      <w:r w:rsidRPr="00DA6183">
        <w:t>in die Stammklasse leisten</w:t>
      </w:r>
      <w:r w:rsidR="00B4446B">
        <w:t xml:space="preserve"> können</w:t>
      </w:r>
      <w:r w:rsidRPr="00DA6183">
        <w:t xml:space="preserve">. </w:t>
      </w:r>
      <w:r w:rsidR="00B4446B">
        <w:t xml:space="preserve">Die interviewten Personen </w:t>
      </w:r>
      <w:r w:rsidRPr="00DA6183">
        <w:t>beton</w:t>
      </w:r>
      <w:r w:rsidR="00B4446B">
        <w:t>en</w:t>
      </w:r>
      <w:r w:rsidRPr="00DA6183">
        <w:t xml:space="preserve">, dass </w:t>
      </w:r>
      <w:r w:rsidR="00CB44E0" w:rsidRPr="00CB44E0">
        <w:t xml:space="preserve">für eine erfolgreiche Reintegration </w:t>
      </w:r>
      <w:r w:rsidRPr="00DA6183">
        <w:t>nicht nur die einzelnen Beiträge</w:t>
      </w:r>
      <w:r w:rsidR="00B4446B">
        <w:t xml:space="preserve"> wichtig sind</w:t>
      </w:r>
      <w:r w:rsidRPr="00DA6183">
        <w:t>, sondern die Zusammenarbeit aller Akteur</w:t>
      </w:r>
      <w:r w:rsidR="00B4446B">
        <w:t>:innen</w:t>
      </w:r>
      <w:r w:rsidRPr="00DA6183">
        <w:t xml:space="preserve">. </w:t>
      </w:r>
      <w:r>
        <w:t>Nachfolgend werden die einzelnen Beiträge beschrieben</w:t>
      </w:r>
      <w:r w:rsidR="000E27E1">
        <w:t xml:space="preserve"> </w:t>
      </w:r>
      <w:r w:rsidR="000E27E1" w:rsidRPr="000E27E1">
        <w:t>(Annen, 2025):</w:t>
      </w:r>
    </w:p>
    <w:p w14:paraId="570C938E" w14:textId="42BD20C7" w:rsidR="00162536" w:rsidRPr="00DA6183" w:rsidRDefault="00162536" w:rsidP="0005753E">
      <w:pPr>
        <w:pStyle w:val="Liste"/>
      </w:pPr>
      <w:r w:rsidRPr="0005753E">
        <w:rPr>
          <w:i/>
          <w:iCs/>
        </w:rPr>
        <w:t>Lehrperson:</w:t>
      </w:r>
      <w:r w:rsidRPr="006D048D">
        <w:t xml:space="preserve"> Der</w:t>
      </w:r>
      <w:r w:rsidRPr="00DA6183">
        <w:t xml:space="preserve"> persönliche Anteil am herausfordernden Verhalten der Timeout-</w:t>
      </w:r>
      <w:r>
        <w:t>Lernenden</w:t>
      </w:r>
      <w:r w:rsidRPr="00DA6183">
        <w:t xml:space="preserve"> wurde von der Lehrperson </w:t>
      </w:r>
      <w:r>
        <w:t>während des Timeouts</w:t>
      </w:r>
      <w:r w:rsidRPr="00DA6183">
        <w:t xml:space="preserve"> erkannt</w:t>
      </w:r>
      <w:r w:rsidR="00A86B96">
        <w:t xml:space="preserve"> und </w:t>
      </w:r>
      <w:r w:rsidRPr="00DA6183">
        <w:t>bearbeitet</w:t>
      </w:r>
      <w:r w:rsidR="00A86B96">
        <w:t xml:space="preserve">. </w:t>
      </w:r>
      <w:r w:rsidR="00D40327">
        <w:t xml:space="preserve">Die Lehrperson ist </w:t>
      </w:r>
      <w:r w:rsidRPr="00DA6183">
        <w:t>bereit</w:t>
      </w:r>
      <w:r w:rsidR="005B1522">
        <w:t xml:space="preserve"> </w:t>
      </w:r>
      <w:r w:rsidR="005F2B47">
        <w:t xml:space="preserve">für die </w:t>
      </w:r>
      <w:r w:rsidRPr="00DA6183">
        <w:t>Reintegration</w:t>
      </w:r>
      <w:r w:rsidR="00BA096E">
        <w:t>.</w:t>
      </w:r>
      <w:r w:rsidRPr="00DA6183">
        <w:t xml:space="preserve"> </w:t>
      </w:r>
      <w:r w:rsidR="00BA096E">
        <w:t>D</w:t>
      </w:r>
      <w:r w:rsidR="005F2B47">
        <w:t>as heisst</w:t>
      </w:r>
      <w:r w:rsidR="00BA096E">
        <w:t xml:space="preserve">, sie ist bereit, die Einstellung gegenüber dem Kind zu verändern, </w:t>
      </w:r>
      <w:r w:rsidR="00CB4C7F">
        <w:t xml:space="preserve">eine positive Erwartungshaltung einzunehmen und </w:t>
      </w:r>
      <w:r w:rsidR="005B1522">
        <w:t>offen zu sein im Umgang mit Rückschlägen</w:t>
      </w:r>
      <w:r w:rsidRPr="00DA6183">
        <w:t>. Die Lehrperson hat</w:t>
      </w:r>
      <w:r>
        <w:t xml:space="preserve"> </w:t>
      </w:r>
      <w:r w:rsidRPr="00DA6183">
        <w:t>eine wohlwollende, unvoreingenommene und wertschätzende Haltung entwickelt und ist bereit, die Bedürfnisse de</w:t>
      </w:r>
      <w:r w:rsidR="00B527A1">
        <w:t>s Kindes</w:t>
      </w:r>
      <w:r w:rsidRPr="00DA6183">
        <w:t xml:space="preserve"> </w:t>
      </w:r>
      <w:r w:rsidR="004E330C">
        <w:t xml:space="preserve">zu </w:t>
      </w:r>
      <w:r w:rsidRPr="00DA6183">
        <w:t xml:space="preserve">erforschen. </w:t>
      </w:r>
    </w:p>
    <w:p w14:paraId="1885934B" w14:textId="13B0E485" w:rsidR="00162536" w:rsidRPr="000D4DB7" w:rsidRDefault="00162536" w:rsidP="0005753E">
      <w:pPr>
        <w:pStyle w:val="Liste"/>
      </w:pPr>
      <w:r w:rsidRPr="0005753E">
        <w:rPr>
          <w:i/>
          <w:iCs/>
        </w:rPr>
        <w:t>Schüler</w:t>
      </w:r>
      <w:r w:rsidR="006B6D88" w:rsidRPr="0005753E">
        <w:rPr>
          <w:i/>
          <w:iCs/>
        </w:rPr>
        <w:t>:</w:t>
      </w:r>
      <w:r w:rsidRPr="0005753E">
        <w:rPr>
          <w:i/>
          <w:iCs/>
        </w:rPr>
        <w:t>in:</w:t>
      </w:r>
      <w:r>
        <w:t xml:space="preserve"> </w:t>
      </w:r>
      <w:r w:rsidR="00B21F9E">
        <w:t>Die betroffene Person ist bereit, sich zu verändern.</w:t>
      </w:r>
      <w:r w:rsidRPr="00DA6183">
        <w:t xml:space="preserve"> </w:t>
      </w:r>
      <w:r w:rsidR="00B21F9E">
        <w:t>Sie hat s</w:t>
      </w:r>
      <w:r>
        <w:t>ich a</w:t>
      </w:r>
      <w:r w:rsidRPr="00DA6183">
        <w:t>useinander</w:t>
      </w:r>
      <w:r>
        <w:t>ge</w:t>
      </w:r>
      <w:r w:rsidRPr="00DA6183">
        <w:t>setz</w:t>
      </w:r>
      <w:r>
        <w:t>t</w:t>
      </w:r>
      <w:r w:rsidRPr="00DA6183">
        <w:t xml:space="preserve"> mit </w:t>
      </w:r>
      <w:r>
        <w:t xml:space="preserve">den </w:t>
      </w:r>
      <w:r w:rsidRPr="00DA6183">
        <w:t xml:space="preserve">persönlichen Werten, </w:t>
      </w:r>
      <w:r>
        <w:t xml:space="preserve">bringt die </w:t>
      </w:r>
      <w:r w:rsidRPr="00DA6183">
        <w:t>Offenheit für sozio-emotionales Lernen</w:t>
      </w:r>
      <w:r>
        <w:t xml:space="preserve"> mit</w:t>
      </w:r>
      <w:r w:rsidRPr="00DA6183">
        <w:t xml:space="preserve"> und </w:t>
      </w:r>
      <w:r w:rsidR="003942FB">
        <w:t>will</w:t>
      </w:r>
      <w:r w:rsidRPr="00DA6183">
        <w:t xml:space="preserve"> </w:t>
      </w:r>
      <w:r w:rsidR="003942FB">
        <w:t xml:space="preserve">wieder </w:t>
      </w:r>
      <w:r w:rsidRPr="00DA6183">
        <w:t xml:space="preserve">mit der Lehrperson der Stammklasse </w:t>
      </w:r>
      <w:r w:rsidR="006F2BC0">
        <w:t xml:space="preserve">und </w:t>
      </w:r>
      <w:r w:rsidRPr="00DA6183">
        <w:t xml:space="preserve">den </w:t>
      </w:r>
      <w:r>
        <w:t>Mitschüler</w:t>
      </w:r>
      <w:r w:rsidR="003942FB">
        <w:t>:</w:t>
      </w:r>
      <w:r>
        <w:t>innen</w:t>
      </w:r>
      <w:r w:rsidRPr="00DA6183">
        <w:t xml:space="preserve"> in Beziehung treten.</w:t>
      </w:r>
    </w:p>
    <w:p w14:paraId="57705C84" w14:textId="01A1D36C" w:rsidR="00162536" w:rsidRDefault="00DA6B90" w:rsidP="0005753E">
      <w:pPr>
        <w:pStyle w:val="Liste"/>
      </w:pPr>
      <w:r>
        <w:rPr>
          <w:i/>
          <w:iCs/>
        </w:rPr>
        <w:t xml:space="preserve">Schulische </w:t>
      </w:r>
      <w:r w:rsidR="00162536" w:rsidRPr="0005753E">
        <w:rPr>
          <w:i/>
          <w:iCs/>
        </w:rPr>
        <w:t>Heilpädagog</w:t>
      </w:r>
      <w:r w:rsidR="006B6D88" w:rsidRPr="0005753E">
        <w:rPr>
          <w:i/>
          <w:iCs/>
        </w:rPr>
        <w:t>:</w:t>
      </w:r>
      <w:r w:rsidR="00162536" w:rsidRPr="0005753E">
        <w:rPr>
          <w:i/>
          <w:iCs/>
        </w:rPr>
        <w:t>in</w:t>
      </w:r>
      <w:r>
        <w:rPr>
          <w:i/>
          <w:iCs/>
        </w:rPr>
        <w:t>nen (SHP)</w:t>
      </w:r>
      <w:r w:rsidR="00162536" w:rsidRPr="0005753E">
        <w:rPr>
          <w:i/>
          <w:iCs/>
        </w:rPr>
        <w:t>:</w:t>
      </w:r>
      <w:r w:rsidR="00162536">
        <w:t xml:space="preserve"> </w:t>
      </w:r>
      <w:r w:rsidR="001451C6">
        <w:t>Hier</w:t>
      </w:r>
      <w:r w:rsidR="00162536">
        <w:t xml:space="preserve"> gelten die</w:t>
      </w:r>
      <w:r w:rsidR="001451C6">
        <w:t>selben</w:t>
      </w:r>
      <w:r w:rsidR="00162536">
        <w:t xml:space="preserve"> Gelingensbedingungen </w:t>
      </w:r>
      <w:r w:rsidR="001451C6">
        <w:t xml:space="preserve">wie bei </w:t>
      </w:r>
      <w:r w:rsidR="00162536">
        <w:t>der Lehrperson</w:t>
      </w:r>
      <w:r w:rsidR="00040317">
        <w:t>. Zusätzlich sind</w:t>
      </w:r>
      <w:r w:rsidR="00162536" w:rsidRPr="00DA6183">
        <w:t xml:space="preserve"> </w:t>
      </w:r>
      <w:r w:rsidR="00040317">
        <w:t>r</w:t>
      </w:r>
      <w:r w:rsidR="00162536" w:rsidRPr="00DA6183">
        <w:t>egelmässige Feedbacks</w:t>
      </w:r>
      <w:r w:rsidR="00040317">
        <w:t xml:space="preserve"> wichtig</w:t>
      </w:r>
      <w:r w:rsidR="00162536" w:rsidRPr="00DA6183">
        <w:t xml:space="preserve">, </w:t>
      </w:r>
      <w:r w:rsidR="00040317">
        <w:t xml:space="preserve">aber auch </w:t>
      </w:r>
      <w:r w:rsidR="00162536" w:rsidRPr="00DA6183">
        <w:t xml:space="preserve">Gespräche </w:t>
      </w:r>
      <w:r w:rsidR="0015385B">
        <w:t>zur</w:t>
      </w:r>
      <w:r w:rsidR="00162536" w:rsidRPr="00DA6183">
        <w:t xml:space="preserve"> Nachsorge, </w:t>
      </w:r>
      <w:r w:rsidR="00844D81">
        <w:t xml:space="preserve">das </w:t>
      </w:r>
      <w:r w:rsidR="00162536">
        <w:t>B</w:t>
      </w:r>
      <w:r w:rsidR="00162536" w:rsidRPr="00DA6183">
        <w:t xml:space="preserve">eobachten der </w:t>
      </w:r>
      <w:r w:rsidR="00162536">
        <w:t>Lernenden</w:t>
      </w:r>
      <w:r w:rsidR="00162536" w:rsidRPr="00DA6183">
        <w:t xml:space="preserve"> bei steigenden Anforderungen, regelmässige Besprechung</w:t>
      </w:r>
      <w:r w:rsidR="00774065">
        <w:t>en</w:t>
      </w:r>
      <w:r w:rsidR="00162536" w:rsidRPr="00DA6183">
        <w:t xml:space="preserve"> mit der Lehrperson</w:t>
      </w:r>
      <w:r w:rsidR="003F5085">
        <w:t xml:space="preserve"> sowie </w:t>
      </w:r>
      <w:r w:rsidR="00162536" w:rsidRPr="00DA6183">
        <w:t>spezifische, bedürfnisorientierte Begleitung</w:t>
      </w:r>
      <w:r w:rsidR="00162536">
        <w:t xml:space="preserve"> der Lernenden</w:t>
      </w:r>
      <w:r w:rsidR="00162536" w:rsidRPr="00DA6183">
        <w:t xml:space="preserve"> in allen Kompetenzen. </w:t>
      </w:r>
      <w:r w:rsidR="00380AB5">
        <w:t>SHP</w:t>
      </w:r>
      <w:r w:rsidR="00B266C8">
        <w:t xml:space="preserve"> sollen</w:t>
      </w:r>
      <w:r w:rsidR="00162536">
        <w:t xml:space="preserve"> f</w:t>
      </w:r>
      <w:r w:rsidR="00162536" w:rsidRPr="00DA6183">
        <w:t xml:space="preserve">rühzeitig </w:t>
      </w:r>
      <w:r w:rsidR="00250122">
        <w:t>i</w:t>
      </w:r>
      <w:r w:rsidR="00162536" w:rsidRPr="00DA6183">
        <w:t>nterven</w:t>
      </w:r>
      <w:r w:rsidR="00250122">
        <w:t>ieren</w:t>
      </w:r>
      <w:r w:rsidR="00162536" w:rsidRPr="00DA6183">
        <w:t xml:space="preserve">, wenn sich alte Muster bemerkbar machen. </w:t>
      </w:r>
      <w:r w:rsidR="00250122">
        <w:t>S</w:t>
      </w:r>
      <w:r w:rsidR="003258EB">
        <w:t xml:space="preserve">o können sie den </w:t>
      </w:r>
      <w:r w:rsidR="00162536" w:rsidRPr="00DA6183">
        <w:t>Leidensdruck der Lehrperson</w:t>
      </w:r>
      <w:r w:rsidR="003258EB">
        <w:t xml:space="preserve"> lindern</w:t>
      </w:r>
      <w:r w:rsidR="00162536" w:rsidRPr="00DA6183">
        <w:t>.</w:t>
      </w:r>
      <w:r w:rsidR="00162536">
        <w:t xml:space="preserve"> Sozialarbeitende</w:t>
      </w:r>
      <w:r w:rsidR="00162536" w:rsidRPr="00DA6183">
        <w:t xml:space="preserve"> (sofern vorhanden) k</w:t>
      </w:r>
      <w:r w:rsidR="00162536">
        <w:t>önnen</w:t>
      </w:r>
      <w:r w:rsidR="00162536" w:rsidRPr="00DA6183">
        <w:t xml:space="preserve"> einen Teil der Aufgaben der </w:t>
      </w:r>
      <w:r w:rsidR="00380AB5">
        <w:t>SHP</w:t>
      </w:r>
      <w:r w:rsidR="00162536">
        <w:t xml:space="preserve"> </w:t>
      </w:r>
      <w:r w:rsidR="00162536" w:rsidRPr="00DA6183">
        <w:t xml:space="preserve">übernehmen, sie </w:t>
      </w:r>
      <w:r w:rsidR="00162536">
        <w:t>werden</w:t>
      </w:r>
      <w:r w:rsidR="00162536" w:rsidRPr="00DA6183">
        <w:t xml:space="preserve"> hier nicht separat </w:t>
      </w:r>
      <w:r w:rsidR="00AB5C9E">
        <w:t>beschrieben</w:t>
      </w:r>
      <w:r w:rsidR="00162536" w:rsidRPr="00DA6183">
        <w:t>.</w:t>
      </w:r>
    </w:p>
    <w:p w14:paraId="0C9A1D9B" w14:textId="387674B4" w:rsidR="00162536" w:rsidRDefault="00162536" w:rsidP="0005753E">
      <w:pPr>
        <w:pStyle w:val="Liste"/>
      </w:pPr>
      <w:r w:rsidRPr="0005753E">
        <w:rPr>
          <w:i/>
          <w:iCs/>
        </w:rPr>
        <w:t>Erziehungsberechtigte/Eltern:</w:t>
      </w:r>
      <w:r>
        <w:t xml:space="preserve"> Ihre Aufgabe ist die </w:t>
      </w:r>
      <w:r w:rsidRPr="00DA6183">
        <w:t>Rücknahme der Verantwortung</w:t>
      </w:r>
      <w:r>
        <w:t xml:space="preserve"> für die Erziehung</w:t>
      </w:r>
      <w:r w:rsidR="003172F0">
        <w:t>.</w:t>
      </w:r>
      <w:r>
        <w:t xml:space="preserve"> </w:t>
      </w:r>
      <w:r w:rsidR="003172F0">
        <w:t>D</w:t>
      </w:r>
      <w:r>
        <w:t xml:space="preserve">as heisst, </w:t>
      </w:r>
      <w:r w:rsidR="003172F0">
        <w:t xml:space="preserve">sie geben </w:t>
      </w:r>
      <w:r>
        <w:t>d</w:t>
      </w:r>
      <w:r w:rsidRPr="00DA6183">
        <w:t>em Kind gemeinsam Klarheit</w:t>
      </w:r>
      <w:r w:rsidR="004267E0">
        <w:t xml:space="preserve"> zu folgenden Themen: </w:t>
      </w:r>
      <w:r w:rsidRPr="00DA6183">
        <w:t>Freiheiten und Grenzen</w:t>
      </w:r>
      <w:r>
        <w:t>,</w:t>
      </w:r>
      <w:r w:rsidRPr="00DA6183">
        <w:t xml:space="preserve"> Offenheit für die weitere Begleitung durch eine Fachperson, Auseinandersetzung mit den persönlichen Werten</w:t>
      </w:r>
      <w:r w:rsidR="004646CC">
        <w:t xml:space="preserve"> und</w:t>
      </w:r>
      <w:r w:rsidRPr="00DA6183">
        <w:t xml:space="preserve"> Einhalten von Vereinbarungen</w:t>
      </w:r>
      <w:r w:rsidR="004267E0">
        <w:t>.</w:t>
      </w:r>
    </w:p>
    <w:p w14:paraId="0F6E7B22" w14:textId="7B3BE112" w:rsidR="00162536" w:rsidRPr="00E835F1" w:rsidRDefault="00162536" w:rsidP="0005753E">
      <w:pPr>
        <w:pStyle w:val="Liste"/>
      </w:pPr>
      <w:r w:rsidRPr="0005753E">
        <w:rPr>
          <w:i/>
          <w:iCs/>
        </w:rPr>
        <w:t>Klasse:</w:t>
      </w:r>
      <w:r>
        <w:t xml:space="preserve"> </w:t>
      </w:r>
      <w:r w:rsidRPr="007E0569">
        <w:t>Sie soll der Veränderung eine Chance geben und diese unterstützen</w:t>
      </w:r>
      <w:r w:rsidR="008C228D">
        <w:t xml:space="preserve">. Die </w:t>
      </w:r>
      <w:r w:rsidR="00644206">
        <w:t>reintegrierte Person soll nicht</w:t>
      </w:r>
      <w:r w:rsidR="008E31F7">
        <w:t xml:space="preserve"> </w:t>
      </w:r>
      <w:r w:rsidRPr="007E0569">
        <w:t>in die alte Rolle</w:t>
      </w:r>
      <w:r w:rsidR="008E31F7">
        <w:t xml:space="preserve"> zurückgedrängt werden</w:t>
      </w:r>
      <w:r w:rsidRPr="007E0569">
        <w:t>.</w:t>
      </w:r>
    </w:p>
    <w:p w14:paraId="1C768731" w14:textId="54D80101" w:rsidR="00162536" w:rsidRDefault="00162536" w:rsidP="0005753E">
      <w:pPr>
        <w:pStyle w:val="Liste"/>
      </w:pPr>
      <w:r w:rsidRPr="0005753E">
        <w:rPr>
          <w:i/>
          <w:iCs/>
        </w:rPr>
        <w:t>Timeout-Fachperson:</w:t>
      </w:r>
      <w:r>
        <w:t xml:space="preserve"> </w:t>
      </w:r>
      <w:r w:rsidR="008E31F7">
        <w:t>Ihre Aufgabe ist es, die f</w:t>
      </w:r>
      <w:r w:rsidRPr="00DA6183">
        <w:t xml:space="preserve">achliche Anschlussfähigkeit </w:t>
      </w:r>
      <w:r w:rsidR="008E31F7">
        <w:t xml:space="preserve">zu </w:t>
      </w:r>
      <w:r w:rsidRPr="00DA6183">
        <w:t>gewährleisten und</w:t>
      </w:r>
      <w:r>
        <w:t xml:space="preserve"> </w:t>
      </w:r>
      <w:r w:rsidR="008E31F7">
        <w:t xml:space="preserve">falls nötig </w:t>
      </w:r>
      <w:r>
        <w:t>nach Abschluss des Timeout-Aufenthalts</w:t>
      </w:r>
      <w:r w:rsidRPr="00DA6183">
        <w:t xml:space="preserve"> durch Nachhilfe</w:t>
      </w:r>
      <w:r w:rsidR="008E31F7">
        <w:t xml:space="preserve"> zu</w:t>
      </w:r>
      <w:r w:rsidRPr="00DA6183">
        <w:t xml:space="preserve"> unterstützen</w:t>
      </w:r>
      <w:r w:rsidR="008E31F7">
        <w:t>.</w:t>
      </w:r>
      <w:r w:rsidRPr="00DA6183">
        <w:t xml:space="preserve"> </w:t>
      </w:r>
      <w:r w:rsidR="00F85D5A">
        <w:t xml:space="preserve">Zudem pflegt sie die Nachsorge, indem sie </w:t>
      </w:r>
      <w:r w:rsidRPr="00DA6183">
        <w:t xml:space="preserve">mit der Lehrperson der Stammklasse und </w:t>
      </w:r>
      <w:r w:rsidR="005D5B6D">
        <w:t xml:space="preserve">den </w:t>
      </w:r>
      <w:r w:rsidR="002C275F">
        <w:t>SHP</w:t>
      </w:r>
      <w:r w:rsidRPr="00DA6183">
        <w:t xml:space="preserve"> oder der S</w:t>
      </w:r>
      <w:r>
        <w:t>chuls</w:t>
      </w:r>
      <w:r w:rsidRPr="00DA6183">
        <w:t>ozialarbeit</w:t>
      </w:r>
      <w:r w:rsidR="00F85D5A">
        <w:t xml:space="preserve"> zusammenarbeitet</w:t>
      </w:r>
      <w:r w:rsidRPr="00DA6183">
        <w:t>.</w:t>
      </w:r>
    </w:p>
    <w:p w14:paraId="0A2D335A" w14:textId="35797CA7" w:rsidR="00162536" w:rsidRPr="00DA6183" w:rsidRDefault="00162536" w:rsidP="0005753E">
      <w:pPr>
        <w:pStyle w:val="Liste"/>
      </w:pPr>
      <w:r w:rsidRPr="00645BE7">
        <w:rPr>
          <w:i/>
          <w:iCs/>
        </w:rPr>
        <w:t>Schulleitung:</w:t>
      </w:r>
      <w:r>
        <w:t xml:space="preserve"> </w:t>
      </w:r>
      <w:r w:rsidRPr="00DA6183">
        <w:t>E</w:t>
      </w:r>
      <w:r>
        <w:t>ine e</w:t>
      </w:r>
      <w:r w:rsidRPr="00DA6183">
        <w:t>inheitliche Schulkultur</w:t>
      </w:r>
      <w:r>
        <w:t xml:space="preserve"> ist zentral</w:t>
      </w:r>
      <w:r w:rsidR="004C3443">
        <w:t>.</w:t>
      </w:r>
      <w:r>
        <w:t xml:space="preserve"> </w:t>
      </w:r>
      <w:r w:rsidR="00E35943">
        <w:t>Dazu gehören g</w:t>
      </w:r>
      <w:r w:rsidRPr="00DA6183">
        <w:t>emeinsame Werte</w:t>
      </w:r>
      <w:r w:rsidR="00E35943">
        <w:t xml:space="preserve"> sowie </w:t>
      </w:r>
      <w:r w:rsidR="004C3443">
        <w:t xml:space="preserve">eine </w:t>
      </w:r>
      <w:r w:rsidRPr="00DA6183">
        <w:t>gemeinsame Haltung</w:t>
      </w:r>
      <w:r w:rsidR="009C579E">
        <w:t>,</w:t>
      </w:r>
      <w:r w:rsidR="004C3443">
        <w:t xml:space="preserve"> </w:t>
      </w:r>
      <w:r w:rsidRPr="00DA6183">
        <w:t>insbesondere im Umgang mit herausforderndem Verhalten</w:t>
      </w:r>
      <w:r w:rsidR="00E35943">
        <w:t>.</w:t>
      </w:r>
      <w:r w:rsidRPr="00DA6183">
        <w:t xml:space="preserve"> </w:t>
      </w:r>
      <w:r w:rsidR="00E35943">
        <w:t>E</w:t>
      </w:r>
      <w:r w:rsidRPr="00DA6183">
        <w:t>ntsprechende Weiterbildung</w:t>
      </w:r>
      <w:r w:rsidR="00F84F17">
        <w:t>en</w:t>
      </w:r>
      <w:r w:rsidRPr="00DA6183">
        <w:t xml:space="preserve"> </w:t>
      </w:r>
      <w:r w:rsidR="00E35943">
        <w:t xml:space="preserve">sollen </w:t>
      </w:r>
      <w:r w:rsidRPr="00DA6183">
        <w:t>an</w:t>
      </w:r>
      <w:r w:rsidR="00E35943">
        <w:t>ge</w:t>
      </w:r>
      <w:r w:rsidRPr="00DA6183">
        <w:t>reg</w:t>
      </w:r>
      <w:r w:rsidR="00F84F17">
        <w:t>t und</w:t>
      </w:r>
      <w:r w:rsidRPr="00DA6183">
        <w:t xml:space="preserve"> implementier</w:t>
      </w:r>
      <w:r w:rsidR="00F84F17">
        <w:t>t werden</w:t>
      </w:r>
      <w:r w:rsidRPr="00DA6183">
        <w:t xml:space="preserve">. </w:t>
      </w:r>
      <w:r w:rsidR="00911051">
        <w:t xml:space="preserve">Zudem ist es wichtig, </w:t>
      </w:r>
      <w:r w:rsidRPr="00DA6183">
        <w:t>der Lehrperson zu</w:t>
      </w:r>
      <w:r w:rsidR="00911051">
        <w:t>zu</w:t>
      </w:r>
      <w:r w:rsidRPr="00DA6183">
        <w:t xml:space="preserve">hören und </w:t>
      </w:r>
      <w:r w:rsidR="00A12C70">
        <w:t xml:space="preserve">ihre </w:t>
      </w:r>
      <w:r w:rsidR="00A12C70" w:rsidRPr="00DA6183">
        <w:t>Not</w:t>
      </w:r>
      <w:r w:rsidRPr="00DA6183">
        <w:t xml:space="preserve"> ernst </w:t>
      </w:r>
      <w:r w:rsidR="00911051">
        <w:t xml:space="preserve">zu </w:t>
      </w:r>
      <w:r w:rsidRPr="00DA6183">
        <w:t>nehmen.</w:t>
      </w:r>
    </w:p>
    <w:p w14:paraId="5AA21050" w14:textId="77777777" w:rsidR="004F0454" w:rsidRDefault="00162536" w:rsidP="00352D59">
      <w:pPr>
        <w:pStyle w:val="berschrift1"/>
      </w:pPr>
      <w:r w:rsidRPr="00822040">
        <w:t>Diskussion</w:t>
      </w:r>
    </w:p>
    <w:p w14:paraId="415EF333" w14:textId="1C3BFA45" w:rsidR="00162536" w:rsidRPr="00822040" w:rsidRDefault="00FA33FE" w:rsidP="00645BE7">
      <w:pPr>
        <w:pStyle w:val="Textkrper"/>
        <w:ind w:firstLine="0"/>
      </w:pPr>
      <w:r>
        <w:t xml:space="preserve">Damit eine </w:t>
      </w:r>
      <w:r w:rsidR="00162536" w:rsidRPr="00822040">
        <w:t>Reintegration</w:t>
      </w:r>
      <w:r>
        <w:t xml:space="preserve"> geling</w:t>
      </w:r>
      <w:r w:rsidR="000D3D60">
        <w:t>en kann</w:t>
      </w:r>
      <w:r>
        <w:t>,</w:t>
      </w:r>
      <w:r w:rsidR="00162536" w:rsidRPr="00822040">
        <w:t xml:space="preserve"> s</w:t>
      </w:r>
      <w:r>
        <w:t xml:space="preserve">ind </w:t>
      </w:r>
      <w:r w:rsidR="00162536" w:rsidRPr="00822040">
        <w:t>die Lehrperson</w:t>
      </w:r>
      <w:r w:rsidR="000C731F">
        <w:t>en</w:t>
      </w:r>
      <w:r w:rsidR="00162536" w:rsidRPr="00822040">
        <w:t xml:space="preserve"> und die </w:t>
      </w:r>
      <w:r w:rsidR="00DA6B90">
        <w:t>SHP</w:t>
      </w:r>
      <w:r>
        <w:t xml:space="preserve"> zentral</w:t>
      </w:r>
      <w:r w:rsidR="00162536" w:rsidRPr="00822040">
        <w:t>. Die Daten der Befragung</w:t>
      </w:r>
      <w:r w:rsidR="0056347B">
        <w:t xml:space="preserve"> zeigen</w:t>
      </w:r>
      <w:r w:rsidR="00162536" w:rsidRPr="00176E9D">
        <w:t>, dass Lehrpersonen, d</w:t>
      </w:r>
      <w:r w:rsidR="0056347B">
        <w:t xml:space="preserve">ie eine gute </w:t>
      </w:r>
      <w:r w:rsidR="00162536" w:rsidRPr="00176E9D">
        <w:t>Beziehung zu den Lernende</w:t>
      </w:r>
      <w:r w:rsidR="0056347B">
        <w:t>n haben</w:t>
      </w:r>
      <w:r w:rsidR="00162536" w:rsidRPr="00822040">
        <w:t>,</w:t>
      </w:r>
      <w:r w:rsidR="004963FB">
        <w:t xml:space="preserve"> viel weniger mit herausforderndem Verhalten von L</w:t>
      </w:r>
      <w:r w:rsidR="00DE64F5">
        <w:t>ernenden konfrontiert sind. Die Forschung von Marzano et al. (2003) beziffert diese Feststellung mit einer Reduktion von herausforderndem Verhalten um 31 Prozent.</w:t>
      </w:r>
      <w:r w:rsidR="00162536" w:rsidRPr="00822040">
        <w:t xml:space="preserve"> </w:t>
      </w:r>
      <w:r w:rsidR="00D960FD">
        <w:t>N</w:t>
      </w:r>
      <w:r w:rsidR="00162536" w:rsidRPr="00822040">
        <w:t xml:space="preserve">ach einem Timeout </w:t>
      </w:r>
      <w:r w:rsidR="00DA6B90">
        <w:t>nehmen die SHP</w:t>
      </w:r>
      <w:r w:rsidR="00162536" w:rsidRPr="00822040">
        <w:t xml:space="preserve"> eine unterstützende Rolle </w:t>
      </w:r>
      <w:r w:rsidR="00162536" w:rsidRPr="00822040">
        <w:lastRenderedPageBreak/>
        <w:t>ein</w:t>
      </w:r>
      <w:r w:rsidR="00D960FD">
        <w:t>: Sie h</w:t>
      </w:r>
      <w:r w:rsidR="0033140E">
        <w:t>elfen</w:t>
      </w:r>
      <w:r w:rsidR="00162536" w:rsidRPr="00822040">
        <w:t xml:space="preserve"> beim Beziehungsaufbau zur </w:t>
      </w:r>
      <w:r w:rsidR="00162536">
        <w:t>reintegrierten Person</w:t>
      </w:r>
      <w:r w:rsidR="00162536" w:rsidRPr="00822040">
        <w:t xml:space="preserve"> und </w:t>
      </w:r>
      <w:r w:rsidR="00DA0EAC">
        <w:t>dienen</w:t>
      </w:r>
      <w:r w:rsidR="00162536" w:rsidRPr="00822040">
        <w:t xml:space="preserve"> als Modell für die Lehrperson im Umgang mit herausforderndem Verhalten. </w:t>
      </w:r>
      <w:r w:rsidR="00C0213D">
        <w:t>B</w:t>
      </w:r>
      <w:r w:rsidR="00162536" w:rsidRPr="00822040">
        <w:t>esonder</w:t>
      </w:r>
      <w:r w:rsidR="00671104">
        <w:t>s</w:t>
      </w:r>
      <w:r w:rsidR="00162536" w:rsidRPr="00822040">
        <w:t xml:space="preserve"> </w:t>
      </w:r>
      <w:r w:rsidR="00983EB8">
        <w:t>wichtig ist, wie die</w:t>
      </w:r>
      <w:r w:rsidR="00162536" w:rsidRPr="00822040">
        <w:t xml:space="preserve"> Lehrperson</w:t>
      </w:r>
      <w:r w:rsidR="00BD4138">
        <w:t xml:space="preserve"> mit de</w:t>
      </w:r>
      <w:r w:rsidR="00700678">
        <w:t>n</w:t>
      </w:r>
      <w:r w:rsidR="00BD4138">
        <w:t xml:space="preserve"> betroffenen </w:t>
      </w:r>
      <w:r w:rsidR="00700678">
        <w:t>Lernenden</w:t>
      </w:r>
      <w:r w:rsidR="00BD4138">
        <w:t xml:space="preserve"> umgeht</w:t>
      </w:r>
      <w:r w:rsidR="00162536" w:rsidRPr="00822040">
        <w:t xml:space="preserve">. </w:t>
      </w:r>
      <w:r w:rsidR="00162536" w:rsidRPr="00176E9D">
        <w:t xml:space="preserve">Gasser </w:t>
      </w:r>
      <w:r w:rsidR="0033140E">
        <w:t>und</w:t>
      </w:r>
      <w:r w:rsidR="00162536" w:rsidRPr="00176E9D">
        <w:t xml:space="preserve"> Tettenborn (201</w:t>
      </w:r>
      <w:r w:rsidR="00825E76">
        <w:t>5</w:t>
      </w:r>
      <w:r w:rsidR="00162536" w:rsidRPr="00176E9D">
        <w:t>) weisen darauf hin, dass Lehrpersonen</w:t>
      </w:r>
      <w:r w:rsidR="00C0213D">
        <w:t xml:space="preserve"> grundsätzlich</w:t>
      </w:r>
      <w:r w:rsidR="00162536" w:rsidRPr="00176E9D">
        <w:t xml:space="preserve"> mit ihren inklusiven oder exklusiven Einstellungen</w:t>
      </w:r>
      <w:r w:rsidR="002133ED">
        <w:t xml:space="preserve"> die Klasse beeinflussen</w:t>
      </w:r>
      <w:r w:rsidR="00C0213D">
        <w:t xml:space="preserve">, denn die </w:t>
      </w:r>
      <w:r w:rsidR="008856D5">
        <w:t xml:space="preserve">Klasse orientiert sich an dieser Einstellung. </w:t>
      </w:r>
    </w:p>
    <w:p w14:paraId="424E8634" w14:textId="2215D4DB" w:rsidR="009A64F8" w:rsidRPr="00DE64F5" w:rsidRDefault="00155900" w:rsidP="009A64F8">
      <w:pPr>
        <w:pStyle w:val="Textkrper"/>
      </w:pPr>
      <w:r w:rsidRPr="00B6245D">
        <w:t>Die S</w:t>
      </w:r>
      <w:r w:rsidR="00162536" w:rsidRPr="00B6245D">
        <w:t>tudie von Muheim</w:t>
      </w:r>
      <w:r w:rsidRPr="00B6245D">
        <w:t xml:space="preserve"> et al.</w:t>
      </w:r>
      <w:r w:rsidR="00162536" w:rsidRPr="00B6245D">
        <w:t xml:space="preserve"> (2022) </w:t>
      </w:r>
      <w:r w:rsidRPr="00B6245D">
        <w:t>zeigt</w:t>
      </w:r>
      <w:r w:rsidR="00162536" w:rsidRPr="00B6245D">
        <w:t>, dass temporäre Separation bei herausforderndem Verhalten keine positiven Effekte zeigt</w:t>
      </w:r>
      <w:r w:rsidRPr="00B6245D">
        <w:t>. Dies</w:t>
      </w:r>
      <w:r w:rsidR="001D2EA7" w:rsidRPr="00B6245D">
        <w:t>e Feststellung</w:t>
      </w:r>
      <w:r w:rsidRPr="00B6245D">
        <w:t xml:space="preserve"> ist</w:t>
      </w:r>
      <w:r w:rsidR="00162536" w:rsidRPr="00B6245D">
        <w:t xml:space="preserve"> unabhängig davon, ob Lernende</w:t>
      </w:r>
      <w:r w:rsidR="00FD6B99" w:rsidRPr="00B6245D">
        <w:t xml:space="preserve"> nur </w:t>
      </w:r>
      <w:r w:rsidR="00162536" w:rsidRPr="00B6245D">
        <w:t>wenige Lektionen oder sogar mehrere Wochen</w:t>
      </w:r>
      <w:r w:rsidR="00DE64F5" w:rsidRPr="00B6245D">
        <w:t xml:space="preserve"> </w:t>
      </w:r>
      <w:r w:rsidR="00162536" w:rsidRPr="00B6245D">
        <w:t>separiert werden.</w:t>
      </w:r>
      <w:r w:rsidR="001F2481" w:rsidRPr="00B6245D">
        <w:t xml:space="preserve"> </w:t>
      </w:r>
      <w:r w:rsidR="00DE64F5" w:rsidRPr="00DE64F5">
        <w:t xml:space="preserve">Die interviewten Timeout-Fachpersonen </w:t>
      </w:r>
      <w:r w:rsidR="005F3023">
        <w:t xml:space="preserve">sehen das </w:t>
      </w:r>
      <w:r w:rsidR="00DE64F5" w:rsidRPr="00DE64F5">
        <w:t xml:space="preserve">anders. Sie sind von der nachhaltigen Wirkung der Timeout-Aufenthalte überzeugt, betonen aber auch den hohen Anspruch an die verschiedenen Akteur:innen und an </w:t>
      </w:r>
      <w:r w:rsidR="00A539F0">
        <w:t>die</w:t>
      </w:r>
      <w:r w:rsidR="00DE64F5" w:rsidRPr="00DE64F5">
        <w:t xml:space="preserve"> geforderte Zusammenarbeit.</w:t>
      </w:r>
    </w:p>
    <w:p w14:paraId="33604C7B" w14:textId="28DC5B60" w:rsidR="00DE64F5" w:rsidRDefault="00713F59" w:rsidP="009A64F8">
      <w:pPr>
        <w:pStyle w:val="berschrift1"/>
      </w:pPr>
      <w:r>
        <w:t>Fazit</w:t>
      </w:r>
      <w:r w:rsidR="00643942">
        <w:t xml:space="preserve"> und Ausblick</w:t>
      </w:r>
    </w:p>
    <w:p w14:paraId="505943F8" w14:textId="7AED160A" w:rsidR="00DE64F5" w:rsidRPr="00DE64F5" w:rsidRDefault="00DE64F5" w:rsidP="008418D2">
      <w:pPr>
        <w:pStyle w:val="Textkrper"/>
        <w:ind w:firstLine="0"/>
      </w:pPr>
      <w:r w:rsidRPr="00DE64F5">
        <w:t xml:space="preserve">Eine nachhaltig erfolgreiche Reintegration in die Stammklasse ist höchst anspruchsvoll und eine sensible Situation für alle Beteiligten, insbesondere für die Rückkehrer:innen selbst. Sie sind </w:t>
      </w:r>
      <w:r w:rsidR="00923EDA">
        <w:t xml:space="preserve">darauf angewiesen, dass </w:t>
      </w:r>
      <w:r w:rsidRPr="00DE64F5">
        <w:t>d</w:t>
      </w:r>
      <w:r w:rsidR="00923EDA">
        <w:t>ie</w:t>
      </w:r>
      <w:r w:rsidRPr="00DE64F5">
        <w:t xml:space="preserve"> Lehrperson</w:t>
      </w:r>
      <w:r w:rsidR="005D63DC">
        <w:t>en</w:t>
      </w:r>
      <w:r w:rsidRPr="00DE64F5">
        <w:t>, d</w:t>
      </w:r>
      <w:r w:rsidR="0062608B">
        <w:t xml:space="preserve">ie </w:t>
      </w:r>
      <w:r w:rsidR="005D63DC">
        <w:t>SHP</w:t>
      </w:r>
      <w:r w:rsidRPr="00DE64F5">
        <w:t>, d</w:t>
      </w:r>
      <w:r w:rsidR="0062608B">
        <w:t>ie</w:t>
      </w:r>
      <w:r w:rsidRPr="00DE64F5">
        <w:t xml:space="preserve"> Klasse, d</w:t>
      </w:r>
      <w:r w:rsidR="0062608B">
        <w:t>ie</w:t>
      </w:r>
      <w:r w:rsidRPr="00DE64F5">
        <w:t xml:space="preserve"> Erziehungsberechtigten, d</w:t>
      </w:r>
      <w:r w:rsidR="0062608B">
        <w:t>ie</w:t>
      </w:r>
      <w:r w:rsidRPr="00DE64F5">
        <w:t xml:space="preserve"> Timeout-Fachperson und d</w:t>
      </w:r>
      <w:r w:rsidR="0062608B">
        <w:t>ie</w:t>
      </w:r>
      <w:r w:rsidRPr="00DE64F5">
        <w:t xml:space="preserve"> Schulleitung</w:t>
      </w:r>
      <w:r w:rsidR="0062608B">
        <w:t xml:space="preserve"> sie unterstützen</w:t>
      </w:r>
      <w:r w:rsidRPr="00DE64F5">
        <w:t xml:space="preserve"> und </w:t>
      </w:r>
      <w:r w:rsidR="0062608B">
        <w:t xml:space="preserve">zusammenarbeiten. </w:t>
      </w:r>
      <w:r w:rsidR="00DB6DF7">
        <w:t xml:space="preserve">Es ist wichtig, dass </w:t>
      </w:r>
      <w:r w:rsidRPr="00DE64F5">
        <w:t>die</w:t>
      </w:r>
      <w:r w:rsidR="000F687C">
        <w:t>se</w:t>
      </w:r>
      <w:r w:rsidRPr="00DE64F5">
        <w:t xml:space="preserve"> Akteur:innen </w:t>
      </w:r>
      <w:r w:rsidR="00DB6DF7">
        <w:t>der</w:t>
      </w:r>
      <w:r w:rsidRPr="00DE64F5">
        <w:t xml:space="preserve"> Rückkehr d</w:t>
      </w:r>
      <w:r w:rsidR="000F687C">
        <w:t>er</w:t>
      </w:r>
      <w:r w:rsidRPr="00DE64F5">
        <w:t xml:space="preserve"> Kinde</w:t>
      </w:r>
      <w:r w:rsidR="000F687C">
        <w:t>r</w:t>
      </w:r>
      <w:r w:rsidRPr="00DE64F5">
        <w:t xml:space="preserve"> </w:t>
      </w:r>
      <w:r w:rsidR="00C27F31">
        <w:t>die</w:t>
      </w:r>
      <w:r w:rsidRPr="00DE64F5">
        <w:t xml:space="preserve"> höchste Aufmerksamkeit schenken, denn die Gefahr, dass </w:t>
      </w:r>
      <w:r w:rsidR="006C5BBB">
        <w:t>d</w:t>
      </w:r>
      <w:r w:rsidR="000F687C">
        <w:t>iese</w:t>
      </w:r>
      <w:r w:rsidR="006C5BBB">
        <w:t xml:space="preserve"> </w:t>
      </w:r>
      <w:r w:rsidRPr="00DE64F5">
        <w:t xml:space="preserve">von </w:t>
      </w:r>
      <w:r w:rsidR="006C5BBB">
        <w:t>der</w:t>
      </w:r>
      <w:r w:rsidRPr="00DE64F5">
        <w:t xml:space="preserve"> Umgebung in </w:t>
      </w:r>
      <w:r w:rsidR="006C5BBB">
        <w:t>die</w:t>
      </w:r>
      <w:r w:rsidRPr="00DE64F5">
        <w:t xml:space="preserve"> alte Rolle gedrängt w</w:t>
      </w:r>
      <w:r w:rsidR="000F687C">
        <w:t>erden</w:t>
      </w:r>
      <w:r w:rsidRPr="00DE64F5">
        <w:t>, ist gross.</w:t>
      </w:r>
      <w:r w:rsidR="00B74DFF" w:rsidRPr="00DE64F5">
        <w:t xml:space="preserve"> Das Gespräch darüber und der Einbezug der Timeout-Fachperson k</w:t>
      </w:r>
      <w:r w:rsidR="00B74DFF">
        <w:t>a</w:t>
      </w:r>
      <w:r w:rsidR="00B74DFF" w:rsidRPr="00DE64F5">
        <w:t xml:space="preserve">nn </w:t>
      </w:r>
      <w:r w:rsidR="00B74DFF">
        <w:t>dazu führen, dass sich dieses</w:t>
      </w:r>
      <w:r w:rsidR="00B74DFF" w:rsidRPr="00DE64F5">
        <w:t xml:space="preserve"> Problem</w:t>
      </w:r>
      <w:r w:rsidR="00B74DFF">
        <w:t xml:space="preserve"> entschärft</w:t>
      </w:r>
      <w:r w:rsidR="00B74DFF" w:rsidRPr="00DE64F5">
        <w:t xml:space="preserve">. </w:t>
      </w:r>
      <w:r w:rsidRPr="00DE64F5">
        <w:t xml:space="preserve">Alle befragten Schulen sehen von einer Reintegration in die Stammklasse ab, wenn die Voraussetzungen </w:t>
      </w:r>
      <w:r w:rsidR="000F687C">
        <w:t>für</w:t>
      </w:r>
      <w:r w:rsidRPr="00DE64F5">
        <w:t xml:space="preserve"> eine nachhaltig positive Erwartungshaltung </w:t>
      </w:r>
      <w:r w:rsidR="008418D2">
        <w:t xml:space="preserve">bei den Beteiligten </w:t>
      </w:r>
      <w:r w:rsidRPr="00DE64F5">
        <w:t xml:space="preserve">nicht gegeben </w:t>
      </w:r>
      <w:r w:rsidR="008418D2">
        <w:t>sind</w:t>
      </w:r>
      <w:r w:rsidRPr="00DE64F5">
        <w:t xml:space="preserve">. </w:t>
      </w:r>
      <w:r w:rsidR="00642EFC">
        <w:t>Ist</w:t>
      </w:r>
      <w:r w:rsidRPr="00DE64F5">
        <w:t xml:space="preserve"> eine Reint</w:t>
      </w:r>
      <w:r w:rsidR="007A2406">
        <w:t>e</w:t>
      </w:r>
      <w:r w:rsidR="007A2406" w:rsidRPr="007A2406">
        <w:t xml:space="preserve">gration in die Stammklasse </w:t>
      </w:r>
      <w:r w:rsidR="00642EFC">
        <w:t xml:space="preserve">für die </w:t>
      </w:r>
      <w:r w:rsidR="007A2406" w:rsidRPr="007A2406">
        <w:t xml:space="preserve">verantwortlichen Akteur:innen </w:t>
      </w:r>
      <w:r w:rsidR="00642EFC">
        <w:t xml:space="preserve">nicht </w:t>
      </w:r>
      <w:r w:rsidR="007A2406" w:rsidRPr="007A2406">
        <w:t>möglich, entscheiden sie sich für einen Neustart in einer Parallelklasse oder einer anderen Schule.</w:t>
      </w:r>
    </w:p>
    <w:p w14:paraId="4B5153FB" w14:textId="19C40840" w:rsidR="00DB3598" w:rsidRDefault="00DE64F5" w:rsidP="007A2406">
      <w:pPr>
        <w:pStyle w:val="Textkrper"/>
      </w:pPr>
      <w:r w:rsidRPr="00DE64F5">
        <w:t>Längerfristig stellt sich die Frage, ob Auffangstrukturen</w:t>
      </w:r>
      <w:r w:rsidR="003350DF">
        <w:t>, wie sie aktuell entwickelt werden,</w:t>
      </w:r>
      <w:r w:rsidRPr="00DE64F5">
        <w:t xml:space="preserve"> nur eine Übergangslösung sind und später die Integration von Schüler:innen mit herausforderndem Verhalten auch integrativ erreicht werden kann. Dazu mangelt es weder </w:t>
      </w:r>
      <w:r w:rsidR="00F74904">
        <w:t>an</w:t>
      </w:r>
      <w:r w:rsidRPr="00DE64F5">
        <w:t xml:space="preserve"> Forschung</w:t>
      </w:r>
      <w:r w:rsidR="004F2BE9">
        <w:t xml:space="preserve"> </w:t>
      </w:r>
      <w:r w:rsidR="008355D8">
        <w:t>(Vogel, 2021a</w:t>
      </w:r>
      <w:r w:rsidR="007D389B">
        <w:t>;</w:t>
      </w:r>
      <w:r w:rsidR="004F2BE9">
        <w:t xml:space="preserve"> </w:t>
      </w:r>
      <w:r w:rsidR="008355D8">
        <w:t>Hövel, 2024a)</w:t>
      </w:r>
      <w:r w:rsidRPr="00DE64F5">
        <w:t xml:space="preserve"> noch </w:t>
      </w:r>
      <w:r w:rsidR="00F74904">
        <w:t>a</w:t>
      </w:r>
      <w:r w:rsidRPr="00DE64F5">
        <w:t>n</w:t>
      </w:r>
      <w:r w:rsidR="00F74904">
        <w:t xml:space="preserve"> praktischen</w:t>
      </w:r>
      <w:r w:rsidRPr="00DE64F5">
        <w:t xml:space="preserve"> Ideen</w:t>
      </w:r>
      <w:r w:rsidR="00D2047F">
        <w:t>. In den Interviews wurden</w:t>
      </w:r>
      <w:r w:rsidR="008355D8">
        <w:t xml:space="preserve"> </w:t>
      </w:r>
      <w:r w:rsidR="00D2047F">
        <w:t>klare Vorstellungen geschildert</w:t>
      </w:r>
      <w:r w:rsidR="00F041EA" w:rsidRPr="00F041EA">
        <w:t xml:space="preserve"> </w:t>
      </w:r>
      <w:r w:rsidR="00F041EA">
        <w:t>(Annen, 2025)</w:t>
      </w:r>
      <w:r w:rsidRPr="00DE64F5">
        <w:t>:</w:t>
      </w:r>
    </w:p>
    <w:p w14:paraId="19254D55" w14:textId="6DB92FE5" w:rsidR="00C215D3" w:rsidRDefault="00A81F7E" w:rsidP="00DB3598">
      <w:pPr>
        <w:pStyle w:val="Liste"/>
      </w:pPr>
      <w:r>
        <w:t>f</w:t>
      </w:r>
      <w:r w:rsidR="00DE64F5" w:rsidRPr="00DE64F5">
        <w:t>rühzeitiges Reagieren auf Unterrichtsstörungen und herausforderndes Verhalten jeglicher Art</w:t>
      </w:r>
      <w:r w:rsidR="005A20CC">
        <w:t>,</w:t>
      </w:r>
      <w:r w:rsidR="00DE64F5" w:rsidRPr="00DE64F5">
        <w:t xml:space="preserve"> </w:t>
      </w:r>
    </w:p>
    <w:p w14:paraId="7798BD04" w14:textId="77777777" w:rsidR="00C215D3" w:rsidRDefault="00DE64F5" w:rsidP="00DB3598">
      <w:pPr>
        <w:pStyle w:val="Liste"/>
      </w:pPr>
      <w:r w:rsidRPr="00DE64F5">
        <w:t xml:space="preserve">verbessertes Classroom-Management, </w:t>
      </w:r>
    </w:p>
    <w:p w14:paraId="2210EF78" w14:textId="77777777" w:rsidR="00C215D3" w:rsidRDefault="00DE64F5" w:rsidP="00DB3598">
      <w:pPr>
        <w:pStyle w:val="Liste"/>
      </w:pPr>
      <w:r w:rsidRPr="00DE64F5">
        <w:t>vermehrtes Training im Bereich der sozialen und personalen Kompetenzen,</w:t>
      </w:r>
    </w:p>
    <w:p w14:paraId="166EC160" w14:textId="746F449F" w:rsidR="00C215D3" w:rsidRDefault="00DE64F5" w:rsidP="00DB3598">
      <w:pPr>
        <w:pStyle w:val="Liste"/>
      </w:pPr>
      <w:r w:rsidRPr="00DE64F5">
        <w:t xml:space="preserve">geklärter Umgang mit den elektronischen Medien an der ganzen Schule, </w:t>
      </w:r>
    </w:p>
    <w:p w14:paraId="59DB930A" w14:textId="77777777" w:rsidR="00C215D3" w:rsidRDefault="00DE64F5" w:rsidP="00DB3598">
      <w:pPr>
        <w:pStyle w:val="Liste"/>
      </w:pPr>
      <w:r w:rsidRPr="00DE64F5">
        <w:t xml:space="preserve">Aus- und Weiterbildung der Lehrpersonen zum beziehungsorientierten Umgang mit herausforderndem Verhalten, </w:t>
      </w:r>
    </w:p>
    <w:p w14:paraId="66C93001" w14:textId="3A7F9BAB" w:rsidR="00C215D3" w:rsidRDefault="00DE64F5" w:rsidP="00DB3598">
      <w:pPr>
        <w:pStyle w:val="Liste"/>
      </w:pPr>
      <w:r w:rsidRPr="00DE64F5">
        <w:t>gute Zusammenarbeit der Lehrperson</w:t>
      </w:r>
      <w:r w:rsidR="001B50B1">
        <w:t>en</w:t>
      </w:r>
      <w:r w:rsidRPr="00DE64F5">
        <w:t xml:space="preserve"> mit </w:t>
      </w:r>
      <w:r w:rsidR="00253732">
        <w:t xml:space="preserve">den </w:t>
      </w:r>
      <w:r w:rsidR="001B50B1">
        <w:t>SHP</w:t>
      </w:r>
      <w:r w:rsidRPr="00DE64F5">
        <w:t xml:space="preserve">, </w:t>
      </w:r>
    </w:p>
    <w:p w14:paraId="11BE83E3" w14:textId="77777777" w:rsidR="0055101A" w:rsidRDefault="00DE64F5" w:rsidP="00DB3598">
      <w:pPr>
        <w:pStyle w:val="Liste"/>
      </w:pPr>
      <w:r w:rsidRPr="00DE64F5">
        <w:t>vermehrter Einsatz derselben beim Auftreten von herausforderndem Verhalten,</w:t>
      </w:r>
      <w:r w:rsidR="00D94721">
        <w:t xml:space="preserve"> </w:t>
      </w:r>
    </w:p>
    <w:p w14:paraId="6B949D21" w14:textId="7C049128" w:rsidR="007268C6" w:rsidRPr="007A2406" w:rsidRDefault="00DE64F5" w:rsidP="00DB3598">
      <w:pPr>
        <w:pStyle w:val="Liste"/>
      </w:pPr>
      <w:r w:rsidRPr="00DE64F5">
        <w:t>eine positive, abgesprochene Haltung gegenüber Integration, die in der Schulkultur verankert ist.</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7268C6" w:rsidRPr="00153133" w14:paraId="593D62C5" w14:textId="77777777" w:rsidTr="007268C6">
        <w:tc>
          <w:tcPr>
            <w:tcW w:w="5000" w:type="pct"/>
            <w:vAlign w:val="center"/>
          </w:tcPr>
          <w:p w14:paraId="599D4D9E" w14:textId="77777777" w:rsidR="007268C6" w:rsidRPr="00153133" w:rsidRDefault="007268C6" w:rsidP="002F29B2">
            <w:pPr>
              <w:pStyle w:val="Textkrper"/>
              <w:ind w:firstLine="0"/>
              <w:rPr>
                <w:lang w:val="fr-CH"/>
              </w:rPr>
            </w:pPr>
            <w:r w:rsidRPr="00153133">
              <w:rPr>
                <w:noProof/>
                <w:lang w:val="fr-CH"/>
              </w:rPr>
              <w:drawing>
                <wp:inline distT="0" distB="0" distL="0" distR="0" wp14:anchorId="3E4BBBB8" wp14:editId="021326D7">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7268C6" w:rsidRPr="00790847" w14:paraId="78AAD090" w14:textId="77777777" w:rsidTr="007268C6">
        <w:trPr>
          <w:trHeight w:val="960"/>
        </w:trPr>
        <w:tc>
          <w:tcPr>
            <w:tcW w:w="5000" w:type="pct"/>
          </w:tcPr>
          <w:p w14:paraId="2302F7D6" w14:textId="66363F86" w:rsidR="007268C6" w:rsidRPr="00153133" w:rsidRDefault="007268C6" w:rsidP="007B4390">
            <w:pPr>
              <w:pStyle w:val="Textkrper3"/>
            </w:pPr>
            <w:r>
              <w:t>Julia Annen</w:t>
            </w:r>
            <w:r w:rsidRPr="00153133">
              <w:br/>
            </w:r>
            <w:r w:rsidR="000445BE">
              <w:t>Schulische Heilpädagogin</w:t>
            </w:r>
          </w:p>
          <w:p w14:paraId="43EA7F2B" w14:textId="2BEF8DF0" w:rsidR="007268C6" w:rsidRPr="00153133" w:rsidRDefault="000445BE" w:rsidP="007B4390">
            <w:pPr>
              <w:pStyle w:val="Textkrper3"/>
            </w:pPr>
            <w:r>
              <w:t>Stadtschulen Zug</w:t>
            </w:r>
          </w:p>
          <w:p w14:paraId="161D77D4" w14:textId="3290BE22" w:rsidR="007268C6" w:rsidRPr="00153133" w:rsidRDefault="000445BE" w:rsidP="007B4390">
            <w:pPr>
              <w:pStyle w:val="Textkrper3"/>
            </w:pPr>
            <w:hyperlink r:id="rId15" w:history="1">
              <w:r w:rsidRPr="009C2431">
                <w:rPr>
                  <w:rStyle w:val="Hyperlink"/>
                </w:rPr>
                <w:t>julia.annen@bluewin.ch</w:t>
              </w:r>
            </w:hyperlink>
            <w:r>
              <w:t xml:space="preserve"> </w:t>
            </w:r>
          </w:p>
        </w:tc>
      </w:tr>
    </w:tbl>
    <w:p w14:paraId="4C1028EF" w14:textId="67022EF1" w:rsidR="00D232F1" w:rsidRPr="00D232F1" w:rsidRDefault="00D232F1" w:rsidP="007B4390">
      <w:pPr>
        <w:pStyle w:val="berschrift1"/>
      </w:pPr>
      <w:r w:rsidRPr="00D232F1">
        <w:lastRenderedPageBreak/>
        <w:t>Literatur</w:t>
      </w:r>
    </w:p>
    <w:p w14:paraId="6AEE4A75" w14:textId="3CF241B0" w:rsidR="00B75B0E" w:rsidRDefault="00B75B0E" w:rsidP="007268C6">
      <w:pPr>
        <w:pStyle w:val="Literaturverzeichnis"/>
      </w:pPr>
      <w:r>
        <w:t xml:space="preserve">Annen, J. (2025). </w:t>
      </w:r>
      <w:r w:rsidRPr="00F85683">
        <w:rPr>
          <w:i/>
          <w:iCs/>
        </w:rPr>
        <w:t>Einst vor der Türe – heute im Timeout</w:t>
      </w:r>
      <w:r w:rsidR="00F53256">
        <w:rPr>
          <w:i/>
          <w:iCs/>
        </w:rPr>
        <w:t> </w:t>
      </w:r>
      <w:r w:rsidRPr="00F85683">
        <w:rPr>
          <w:i/>
          <w:iCs/>
        </w:rPr>
        <w:t>…</w:t>
      </w:r>
      <w:r>
        <w:t xml:space="preserve"> </w:t>
      </w:r>
      <w:r w:rsidRPr="00F85683">
        <w:rPr>
          <w:i/>
          <w:iCs/>
        </w:rPr>
        <w:t xml:space="preserve">Wie gelingt nach einem Timeout die Reintegration in die Stammklasse? </w:t>
      </w:r>
      <w:r w:rsidR="00F42911">
        <w:t xml:space="preserve">Unveröffentlichte </w:t>
      </w:r>
      <w:r>
        <w:t>Masterarbeit</w:t>
      </w:r>
      <w:r w:rsidR="002F29B2">
        <w:t>,</w:t>
      </w:r>
      <w:r>
        <w:t xml:space="preserve"> Pädagogische Hochschule</w:t>
      </w:r>
      <w:r w:rsidR="00F42911">
        <w:t xml:space="preserve"> Luzern</w:t>
      </w:r>
      <w:r>
        <w:t>.</w:t>
      </w:r>
    </w:p>
    <w:p w14:paraId="697F97DC" w14:textId="6A160C99" w:rsidR="007268C6" w:rsidRPr="009D4D4D" w:rsidRDefault="007268C6" w:rsidP="007268C6">
      <w:pPr>
        <w:pStyle w:val="Literaturverzeichnis"/>
      </w:pPr>
      <w:r w:rsidRPr="009D4D4D">
        <w:t xml:space="preserve">Fend, H. (2006). </w:t>
      </w:r>
      <w:r w:rsidRPr="00645BE7">
        <w:rPr>
          <w:i/>
          <w:iCs/>
        </w:rPr>
        <w:t>Neue Theorie der Schule. Einführung in das Verstehen von Bildungssystemen</w:t>
      </w:r>
      <w:r w:rsidRPr="009D4D4D">
        <w:t>. VS</w:t>
      </w:r>
      <w:r w:rsidR="008F552C">
        <w:t xml:space="preserve"> Verlag für Sozialwissenschaften. </w:t>
      </w:r>
    </w:p>
    <w:p w14:paraId="5EF1CA48" w14:textId="634B33F0" w:rsidR="007268C6" w:rsidRPr="009D4D4D" w:rsidRDefault="007268C6" w:rsidP="007268C6">
      <w:pPr>
        <w:pStyle w:val="Literaturverzeichnis"/>
      </w:pPr>
      <w:r w:rsidRPr="009D4D4D">
        <w:t xml:space="preserve">Fürrer, L. (2024). Auffangstrukturen bringen Entlastung. In DBK (Direktion für Bildung und Kultur des Kantons Zug) (Hrsg.), </w:t>
      </w:r>
      <w:r w:rsidRPr="00645BE7">
        <w:rPr>
          <w:i/>
          <w:iCs/>
        </w:rPr>
        <w:t>Schulinfo Zug</w:t>
      </w:r>
      <w:r w:rsidRPr="009D4D4D">
        <w:t xml:space="preserve">. </w:t>
      </w:r>
      <w:hyperlink r:id="rId16" w:history="1">
        <w:r w:rsidRPr="00645BE7">
          <w:rPr>
            <w:rStyle w:val="Hyperlink"/>
            <w:rFonts w:asciiTheme="majorHAnsi" w:hAnsiTheme="majorHAnsi" w:cstheme="majorHAnsi"/>
          </w:rPr>
          <w:t>https://www.zg.ch/</w:t>
        </w:r>
      </w:hyperlink>
      <w:hyperlink r:id="rId17" w:history="1">
        <w:r w:rsidRPr="00645BE7">
          <w:rPr>
            <w:rStyle w:val="Hyperlink"/>
            <w:rFonts w:asciiTheme="majorHAnsi" w:hAnsiTheme="majorHAnsi" w:cstheme="majorHAnsi"/>
          </w:rPr>
          <w:t>behoerden</w:t>
        </w:r>
      </w:hyperlink>
      <w:hyperlink r:id="rId18" w:history="1">
        <w:r w:rsidRPr="00645BE7">
          <w:rPr>
            <w:rStyle w:val="Hyperlink"/>
            <w:rFonts w:asciiTheme="majorHAnsi" w:hAnsiTheme="majorHAnsi" w:cstheme="majorHAnsi"/>
          </w:rPr>
          <w:t>/</w:t>
        </w:r>
      </w:hyperlink>
      <w:hyperlink r:id="rId19" w:history="1">
        <w:r w:rsidRPr="00645BE7">
          <w:rPr>
            <w:rStyle w:val="Hyperlink"/>
            <w:rFonts w:asciiTheme="majorHAnsi" w:hAnsiTheme="majorHAnsi" w:cstheme="majorHAnsi"/>
          </w:rPr>
          <w:t>direktion</w:t>
        </w:r>
      </w:hyperlink>
      <w:hyperlink r:id="rId20" w:history="1">
        <w:r w:rsidRPr="00645BE7">
          <w:rPr>
            <w:rStyle w:val="Hyperlink"/>
            <w:rFonts w:asciiTheme="majorHAnsi" w:hAnsiTheme="majorHAnsi" w:cstheme="majorHAnsi"/>
          </w:rPr>
          <w:t>-</w:t>
        </w:r>
      </w:hyperlink>
      <w:hyperlink r:id="rId21" w:history="1">
        <w:r w:rsidRPr="00645BE7">
          <w:rPr>
            <w:rStyle w:val="Hyperlink"/>
            <w:rFonts w:asciiTheme="majorHAnsi" w:hAnsiTheme="majorHAnsi" w:cstheme="majorHAnsi"/>
          </w:rPr>
          <w:t>fur</w:t>
        </w:r>
      </w:hyperlink>
      <w:hyperlink r:id="rId22" w:history="1">
        <w:r w:rsidRPr="00645BE7">
          <w:rPr>
            <w:rStyle w:val="Hyperlink"/>
            <w:rFonts w:asciiTheme="majorHAnsi" w:hAnsiTheme="majorHAnsi" w:cstheme="majorHAnsi"/>
          </w:rPr>
          <w:t>-bildung-und-kultur/</w:t>
        </w:r>
      </w:hyperlink>
      <w:hyperlink r:id="rId23" w:history="1">
        <w:r w:rsidRPr="00645BE7">
          <w:rPr>
            <w:rStyle w:val="Hyperlink"/>
            <w:rFonts w:asciiTheme="majorHAnsi" w:hAnsiTheme="majorHAnsi" w:cstheme="majorHAnsi"/>
          </w:rPr>
          <w:t>schulinfo</w:t>
        </w:r>
      </w:hyperlink>
      <w:hyperlink r:id="rId24" w:history="1">
        <w:r w:rsidRPr="00645BE7">
          <w:rPr>
            <w:rStyle w:val="Hyperlink"/>
            <w:rFonts w:asciiTheme="majorHAnsi" w:hAnsiTheme="majorHAnsi" w:cstheme="majorHAnsi"/>
          </w:rPr>
          <w:t>/schule/pflicht-zu-auffangstrukturen-zuger-schulen-erhalten-unterstuetzung</w:t>
        </w:r>
      </w:hyperlink>
      <w:r w:rsidRPr="00645BE7">
        <w:rPr>
          <w:rFonts w:asciiTheme="majorHAnsi" w:hAnsiTheme="majorHAnsi" w:cstheme="majorHAnsi"/>
        </w:rPr>
        <w:t xml:space="preserve"> [</w:t>
      </w:r>
      <w:r w:rsidRPr="009D4D4D">
        <w:t>Zugriff</w:t>
      </w:r>
      <w:r w:rsidR="00D43FF5">
        <w:t xml:space="preserve">: </w:t>
      </w:r>
      <w:r w:rsidR="00D83AC9">
        <w:t>19</w:t>
      </w:r>
      <w:r w:rsidRPr="009D4D4D">
        <w:t>.</w:t>
      </w:r>
      <w:r w:rsidR="00D83AC9">
        <w:t>05</w:t>
      </w:r>
      <w:r w:rsidR="007A419F">
        <w:t>.</w:t>
      </w:r>
      <w:r w:rsidRPr="009D4D4D">
        <w:t>202</w:t>
      </w:r>
      <w:r w:rsidR="00D83AC9">
        <w:t>6</w:t>
      </w:r>
      <w:r>
        <w:t>]</w:t>
      </w:r>
    </w:p>
    <w:p w14:paraId="7CEA138E" w14:textId="4BBBA473" w:rsidR="007268C6" w:rsidRPr="009D4D4D" w:rsidRDefault="007268C6" w:rsidP="007268C6">
      <w:pPr>
        <w:pStyle w:val="Literaturverzeichnis"/>
      </w:pPr>
      <w:r w:rsidRPr="009D4D4D">
        <w:t xml:space="preserve">Gasser, </w:t>
      </w:r>
      <w:r w:rsidR="00825E76">
        <w:t>L.</w:t>
      </w:r>
      <w:r w:rsidRPr="009D4D4D">
        <w:t xml:space="preserve"> &amp; Tettenborn, A. (201</w:t>
      </w:r>
      <w:r w:rsidR="002A30BF">
        <w:t>5</w:t>
      </w:r>
      <w:r w:rsidRPr="009D4D4D">
        <w:t>). Behinderungsspezifische moralische Urteile von Lehrpersonen und Klassenkameraden als Prädiktoren für das Ausschlussverhalten</w:t>
      </w:r>
      <w:r w:rsidR="002C7E5E">
        <w:t>.</w:t>
      </w:r>
      <w:r w:rsidRPr="009D4D4D">
        <w:t xml:space="preserve"> </w:t>
      </w:r>
      <w:r w:rsidRPr="00645BE7">
        <w:rPr>
          <w:i/>
          <w:iCs/>
        </w:rPr>
        <w:t>Psychologie in Erziehung und Unterricht</w:t>
      </w:r>
      <w:r w:rsidRPr="009D4D4D">
        <w:t xml:space="preserve">, </w:t>
      </w:r>
      <w:r w:rsidRPr="00645BE7">
        <w:rPr>
          <w:i/>
          <w:iCs/>
        </w:rPr>
        <w:t>62</w:t>
      </w:r>
      <w:r w:rsidR="00425CB7">
        <w:rPr>
          <w:i/>
          <w:iCs/>
        </w:rPr>
        <w:t> </w:t>
      </w:r>
      <w:r w:rsidR="00FD4D73">
        <w:t>(1)</w:t>
      </w:r>
      <w:r w:rsidRPr="009D4D4D">
        <w:t>, 30</w:t>
      </w:r>
      <w:r w:rsidR="00A43F88">
        <w:rPr>
          <w:rFonts w:cs="Open Sans SemiCondensed"/>
        </w:rPr>
        <w:t>–</w:t>
      </w:r>
      <w:r w:rsidRPr="009D4D4D">
        <w:t xml:space="preserve">39. </w:t>
      </w:r>
    </w:p>
    <w:p w14:paraId="3AFD21E7" w14:textId="443B9576" w:rsidR="007268C6" w:rsidRDefault="007268C6" w:rsidP="007268C6">
      <w:pPr>
        <w:pStyle w:val="Literaturverzeichnis"/>
      </w:pPr>
      <w:r w:rsidRPr="009D4D4D">
        <w:t>Hövel, D.</w:t>
      </w:r>
      <w:r w:rsidR="00A7741F">
        <w:t> </w:t>
      </w:r>
      <w:r w:rsidRPr="009D4D4D">
        <w:t>C. (2024a). Sozio-emotionales Lernen (SEL) für inklusive Bildung. In D.</w:t>
      </w:r>
      <w:r w:rsidR="00A7741F">
        <w:t> </w:t>
      </w:r>
      <w:r w:rsidRPr="009D4D4D">
        <w:t xml:space="preserve">C. Hövel, C. Schellenberg, P.-C. Link </w:t>
      </w:r>
      <w:r w:rsidR="00A7741F">
        <w:t xml:space="preserve">&amp; </w:t>
      </w:r>
      <w:r w:rsidRPr="009D4D4D">
        <w:t xml:space="preserve">O. Gasser-Haas (Hrsg.), </w:t>
      </w:r>
      <w:r w:rsidRPr="00645BE7">
        <w:rPr>
          <w:i/>
          <w:iCs/>
        </w:rPr>
        <w:t>Sozio-emotionales Lernen. Pädagogik sozio-emotionaler Entwicklungsförderung</w:t>
      </w:r>
      <w:r w:rsidRPr="009D4D4D">
        <w:t xml:space="preserve"> (</w:t>
      </w:r>
      <w:r w:rsidR="00425CB7">
        <w:t>S. </w:t>
      </w:r>
      <w:r w:rsidRPr="009D4D4D">
        <w:t>51</w:t>
      </w:r>
      <w:r w:rsidR="00A7741F">
        <w:rPr>
          <w:rFonts w:cs="Open Sans SemiCondensed"/>
        </w:rPr>
        <w:t>–</w:t>
      </w:r>
      <w:r w:rsidRPr="009D4D4D">
        <w:t>62).</w:t>
      </w:r>
      <w:r w:rsidR="00A7741F">
        <w:t xml:space="preserve"> </w:t>
      </w:r>
      <w:r w:rsidR="005F4685">
        <w:t xml:space="preserve">Edition </w:t>
      </w:r>
      <w:r w:rsidRPr="009D4D4D">
        <w:t xml:space="preserve">SZH/CSPS. </w:t>
      </w:r>
    </w:p>
    <w:p w14:paraId="1C0A6360" w14:textId="606FCCF2" w:rsidR="007268C6" w:rsidRPr="009D4D4D" w:rsidRDefault="007268C6" w:rsidP="007268C6">
      <w:pPr>
        <w:pStyle w:val="Literaturverzeichnis"/>
      </w:pPr>
      <w:r w:rsidRPr="009D4D4D">
        <w:t>Hövel, D.</w:t>
      </w:r>
      <w:r w:rsidR="00E434A4">
        <w:t> </w:t>
      </w:r>
      <w:r w:rsidRPr="009D4D4D">
        <w:t xml:space="preserve">C. (2024b). </w:t>
      </w:r>
      <w:r w:rsidRPr="00645BE7">
        <w:rPr>
          <w:i/>
          <w:iCs/>
        </w:rPr>
        <w:t xml:space="preserve">Sind Schulinseln im Kontext </w:t>
      </w:r>
      <w:r w:rsidR="00425CB7">
        <w:rPr>
          <w:i/>
          <w:iCs/>
        </w:rPr>
        <w:t>«</w:t>
      </w:r>
      <w:r w:rsidRPr="00645BE7">
        <w:rPr>
          <w:i/>
          <w:iCs/>
        </w:rPr>
        <w:t>Auszeit</w:t>
      </w:r>
      <w:r w:rsidR="00425CB7">
        <w:rPr>
          <w:i/>
          <w:iCs/>
        </w:rPr>
        <w:t>»</w:t>
      </w:r>
      <w:r w:rsidRPr="00645BE7">
        <w:rPr>
          <w:i/>
          <w:iCs/>
        </w:rPr>
        <w:t xml:space="preserve"> und </w:t>
      </w:r>
      <w:r w:rsidR="00425CB7">
        <w:rPr>
          <w:i/>
          <w:iCs/>
        </w:rPr>
        <w:t>«</w:t>
      </w:r>
      <w:r w:rsidRPr="00645BE7">
        <w:rPr>
          <w:i/>
          <w:iCs/>
        </w:rPr>
        <w:t>Entlastung</w:t>
      </w:r>
      <w:r w:rsidR="00425CB7">
        <w:rPr>
          <w:i/>
          <w:iCs/>
        </w:rPr>
        <w:t>»</w:t>
      </w:r>
      <w:r w:rsidRPr="00645BE7">
        <w:rPr>
          <w:i/>
          <w:iCs/>
        </w:rPr>
        <w:t xml:space="preserve"> wirksam?</w:t>
      </w:r>
      <w:r w:rsidRPr="009D4D4D">
        <w:t xml:space="preserve"> Handout zum Vortrag vom 17.</w:t>
      </w:r>
      <w:r w:rsidR="00E434A4">
        <w:t> </w:t>
      </w:r>
      <w:r w:rsidRPr="009D4D4D">
        <w:t>Oktober 2024. Pädagogische Hochschule Luzern.</w:t>
      </w:r>
    </w:p>
    <w:p w14:paraId="55932627" w14:textId="305075F9" w:rsidR="007268C6" w:rsidRPr="009D4D4D" w:rsidRDefault="007268C6" w:rsidP="007268C6">
      <w:pPr>
        <w:pStyle w:val="Literaturverzeichnis"/>
      </w:pPr>
      <w:r w:rsidRPr="009D4D4D">
        <w:t>Hövel, D.</w:t>
      </w:r>
      <w:r w:rsidR="00E434A4">
        <w:t> </w:t>
      </w:r>
      <w:r w:rsidRPr="009D4D4D">
        <w:t xml:space="preserve">C., Zimmermann, D., Meyer, B. &amp; Gingelmaier S. (2020). </w:t>
      </w:r>
      <w:r w:rsidR="001D5B1F">
        <w:t>«</w:t>
      </w:r>
      <w:r w:rsidRPr="009D4D4D">
        <w:t>Und bist du nicht willig, so brauch ich Gewalt</w:t>
      </w:r>
      <w:r w:rsidR="001D5B1F">
        <w:t>»</w:t>
      </w:r>
      <w:r w:rsidRPr="009D4D4D">
        <w:t xml:space="preserve">. Der Trainingsraum: Empirische Befunde, Theoretische Perspektiven, pädagogische Alternativen. </w:t>
      </w:r>
      <w:r w:rsidRPr="00645BE7">
        <w:rPr>
          <w:i/>
          <w:iCs/>
        </w:rPr>
        <w:t>Sonderpädagogische Förderung heute</w:t>
      </w:r>
      <w:r w:rsidR="00996D8D">
        <w:rPr>
          <w:i/>
          <w:iCs/>
        </w:rPr>
        <w:t>,</w:t>
      </w:r>
      <w:r w:rsidRPr="00645BE7">
        <w:rPr>
          <w:i/>
          <w:iCs/>
        </w:rPr>
        <w:t xml:space="preserve"> 65</w:t>
      </w:r>
      <w:r w:rsidR="001D5B1F">
        <w:t> </w:t>
      </w:r>
      <w:r w:rsidRPr="009D4D4D">
        <w:t>(3</w:t>
      </w:r>
      <w:r w:rsidR="00E434A4">
        <w:t>)</w:t>
      </w:r>
      <w:r w:rsidR="00996D8D">
        <w:t>,</w:t>
      </w:r>
      <w:r w:rsidRPr="009D4D4D">
        <w:t xml:space="preserve"> 291</w:t>
      </w:r>
      <w:r w:rsidR="00996D8D">
        <w:rPr>
          <w:rFonts w:cs="Open Sans SemiCondensed"/>
        </w:rPr>
        <w:t>–</w:t>
      </w:r>
      <w:r w:rsidRPr="009D4D4D">
        <w:t>305.</w:t>
      </w:r>
    </w:p>
    <w:p w14:paraId="092B7C90" w14:textId="735F33F2" w:rsidR="007268C6" w:rsidRPr="00346CC1" w:rsidRDefault="007268C6" w:rsidP="007268C6">
      <w:pPr>
        <w:pStyle w:val="Literaturverzeichnis"/>
        <w:rPr>
          <w:lang w:val="en-US"/>
        </w:rPr>
      </w:pPr>
      <w:r w:rsidRPr="00645BE7">
        <w:t>Marzano, R.</w:t>
      </w:r>
      <w:r w:rsidR="00996D8D" w:rsidRPr="00645BE7">
        <w:t> </w:t>
      </w:r>
      <w:r w:rsidRPr="00645BE7">
        <w:t xml:space="preserve">J., Marzano, J. &amp; Pickering, D. (2003). </w:t>
      </w:r>
      <w:r w:rsidRPr="00645BE7">
        <w:rPr>
          <w:i/>
          <w:iCs/>
          <w:lang w:val="en-US"/>
        </w:rPr>
        <w:t>Classroom Management that Works</w:t>
      </w:r>
      <w:r w:rsidRPr="009D4D4D">
        <w:rPr>
          <w:lang w:val="en-US"/>
        </w:rPr>
        <w:t xml:space="preserve">. </w:t>
      </w:r>
      <w:r w:rsidRPr="00346CC1">
        <w:rPr>
          <w:lang w:val="en-US"/>
        </w:rPr>
        <w:t>ASCD.</w:t>
      </w:r>
    </w:p>
    <w:p w14:paraId="64566458" w14:textId="0DCE2D31" w:rsidR="007268C6" w:rsidRPr="009D4D4D" w:rsidRDefault="007268C6" w:rsidP="007268C6">
      <w:pPr>
        <w:pStyle w:val="Literaturverzeichnis"/>
      </w:pPr>
      <w:r w:rsidRPr="00645BE7">
        <w:t xml:space="preserve">Muheim, V., Krauss, A., Link, P.-C., Röösli, P. &amp; Hövel D. (2022). </w:t>
      </w:r>
      <w:r w:rsidRPr="009D4D4D">
        <w:t xml:space="preserve">«Schulinseln» in der Schweiz – Ergebnisse der ersten Forschungsetappe einer explorativ angelegten empirisch-quantitativen Untersuchung zu Verbreitung, Funktion und Implementation im Bildungswesen. </w:t>
      </w:r>
      <w:r w:rsidRPr="00645BE7">
        <w:rPr>
          <w:i/>
          <w:iCs/>
        </w:rPr>
        <w:t>Sonderpädagogische Förderung heute</w:t>
      </w:r>
      <w:r w:rsidR="00CB355B" w:rsidRPr="00645BE7">
        <w:rPr>
          <w:i/>
          <w:iCs/>
        </w:rPr>
        <w:t>,</w:t>
      </w:r>
      <w:r w:rsidRPr="00645BE7">
        <w:rPr>
          <w:i/>
          <w:iCs/>
        </w:rPr>
        <w:t xml:space="preserve"> 67</w:t>
      </w:r>
      <w:r w:rsidR="001556E5">
        <w:t> </w:t>
      </w:r>
      <w:r w:rsidRPr="009D4D4D">
        <w:t>(</w:t>
      </w:r>
      <w:r w:rsidR="00CB355B">
        <w:t>4</w:t>
      </w:r>
      <w:r w:rsidRPr="009D4D4D">
        <w:t>)</w:t>
      </w:r>
      <w:r w:rsidR="00CB355B">
        <w:t>,</w:t>
      </w:r>
      <w:r w:rsidRPr="009D4D4D">
        <w:t xml:space="preserve"> 414</w:t>
      </w:r>
      <w:r w:rsidR="00CB355B">
        <w:rPr>
          <w:rFonts w:cs="Open Sans SemiCondensed"/>
        </w:rPr>
        <w:t>–</w:t>
      </w:r>
      <w:r w:rsidRPr="009D4D4D">
        <w:t>430.</w:t>
      </w:r>
    </w:p>
    <w:p w14:paraId="61548179" w14:textId="44AE78B3" w:rsidR="007268C6" w:rsidRPr="009D4D4D" w:rsidRDefault="007268C6" w:rsidP="007268C6">
      <w:pPr>
        <w:pStyle w:val="Literaturverzeichnis"/>
      </w:pPr>
      <w:r w:rsidRPr="009D4D4D">
        <w:t xml:space="preserve">Omer, H. &amp; von Schippe, A. (2010). </w:t>
      </w:r>
      <w:r w:rsidRPr="00645BE7">
        <w:rPr>
          <w:i/>
          <w:iCs/>
        </w:rPr>
        <w:t>Stärke statt Macht. Neue Autorität in Familie, Schule und Gemeinde</w:t>
      </w:r>
      <w:r w:rsidRPr="009D4D4D">
        <w:t>.</w:t>
      </w:r>
      <w:r w:rsidR="00581985">
        <w:t xml:space="preserve"> </w:t>
      </w:r>
      <w:r w:rsidRPr="009D4D4D">
        <w:t>Vandenhoeck &amp; Ruprecht.</w:t>
      </w:r>
    </w:p>
    <w:p w14:paraId="01F7E251" w14:textId="2AA590DF" w:rsidR="007268C6" w:rsidRPr="00A97037" w:rsidRDefault="007268C6" w:rsidP="00A97037">
      <w:pPr>
        <w:pStyle w:val="Literaturverzeichnis"/>
        <w:rPr>
          <w:i/>
          <w:iCs/>
        </w:rPr>
      </w:pPr>
      <w:r w:rsidRPr="009D4D4D">
        <w:t>Regierungsrat des Kantons Zug</w:t>
      </w:r>
      <w:r w:rsidR="003242CD">
        <w:t xml:space="preserve"> </w:t>
      </w:r>
      <w:r w:rsidRPr="009D4D4D">
        <w:t>(202</w:t>
      </w:r>
      <w:r w:rsidR="00B44B45">
        <w:t>4</w:t>
      </w:r>
      <w:r w:rsidRPr="009D4D4D">
        <w:t xml:space="preserve">). </w:t>
      </w:r>
      <w:r w:rsidR="00A97037" w:rsidRPr="00A97037">
        <w:rPr>
          <w:i/>
          <w:iCs/>
        </w:rPr>
        <w:t>Postulat von Patrick Iten, Vroni Straub, Adrian Risi, Jean Luc Mösch, Stefan Moos und Anna Bieri betreffend Anpassung des Schulgesetzes, damit Kinder mit leichter ASS (Autismus Spektrum Störung) und Kinder mit AD(H)S (Aufmerksamkeitsdefizit – Hyperaktivitätsstörung) im Regelschulsystem berücksichtigt werden können</w:t>
      </w:r>
      <w:r w:rsidR="00791D7A">
        <w:rPr>
          <w:i/>
          <w:iCs/>
        </w:rPr>
        <w:t xml:space="preserve"> </w:t>
      </w:r>
      <w:r w:rsidR="00791D7A" w:rsidRPr="00791D7A">
        <w:rPr>
          <w:i/>
          <w:iCs/>
        </w:rPr>
        <w:t>(Vorlage 3579.1 - 17332)</w:t>
      </w:r>
      <w:r w:rsidRPr="009D4D4D">
        <w:t xml:space="preserve">. </w:t>
      </w:r>
      <w:hyperlink r:id="rId25" w:history="1">
        <w:r w:rsidRPr="00645BE7">
          <w:rPr>
            <w:rStyle w:val="Hyperlink"/>
            <w:rFonts w:asciiTheme="minorHAnsi" w:hAnsiTheme="minorHAnsi" w:cstheme="minorHAnsi"/>
          </w:rPr>
          <w:t>https://kr-geschaefte.zug.ch/dokumente/12656/3579-2</w:t>
        </w:r>
      </w:hyperlink>
      <w:r w:rsidRPr="00645BE7">
        <w:rPr>
          <w:rFonts w:asciiTheme="minorHAnsi" w:hAnsiTheme="minorHAnsi" w:cstheme="minorHAnsi"/>
        </w:rPr>
        <w:t xml:space="preserve"> [Zugriff</w:t>
      </w:r>
      <w:r w:rsidR="007A419F" w:rsidRPr="00645BE7">
        <w:rPr>
          <w:rFonts w:asciiTheme="minorHAnsi" w:hAnsiTheme="minorHAnsi" w:cstheme="minorHAnsi"/>
        </w:rPr>
        <w:t xml:space="preserve">: </w:t>
      </w:r>
      <w:r w:rsidRPr="00645BE7">
        <w:rPr>
          <w:rFonts w:asciiTheme="minorHAnsi" w:hAnsiTheme="minorHAnsi" w:cstheme="minorHAnsi"/>
        </w:rPr>
        <w:t>12.</w:t>
      </w:r>
      <w:r w:rsidR="007A419F" w:rsidRPr="00645BE7">
        <w:rPr>
          <w:rFonts w:asciiTheme="minorHAnsi" w:hAnsiTheme="minorHAnsi" w:cstheme="minorHAnsi"/>
        </w:rPr>
        <w:t>10.</w:t>
      </w:r>
      <w:r w:rsidRPr="00645BE7">
        <w:rPr>
          <w:rFonts w:asciiTheme="minorHAnsi" w:hAnsiTheme="minorHAnsi" w:cstheme="minorHAnsi"/>
        </w:rPr>
        <w:t>2024]</w:t>
      </w:r>
    </w:p>
    <w:p w14:paraId="4528A762" w14:textId="77777777" w:rsidR="00A31AA1" w:rsidRPr="00645BE7" w:rsidRDefault="00A31AA1" w:rsidP="00A31AA1">
      <w:pPr>
        <w:pStyle w:val="Literaturverzeichnis"/>
        <w:rPr>
          <w:rFonts w:asciiTheme="minorHAnsi" w:hAnsiTheme="minorHAnsi" w:cstheme="minorHAnsi"/>
        </w:rPr>
      </w:pPr>
      <w:r>
        <w:rPr>
          <w:rFonts w:asciiTheme="minorHAnsi" w:hAnsiTheme="minorHAnsi" w:cstheme="minorHAnsi"/>
        </w:rPr>
        <w:t xml:space="preserve">von </w:t>
      </w:r>
      <w:r w:rsidRPr="000A37AD">
        <w:rPr>
          <w:rFonts w:asciiTheme="minorHAnsi" w:hAnsiTheme="minorHAnsi" w:cstheme="minorHAnsi"/>
        </w:rPr>
        <w:t xml:space="preserve">Schlippe, A. &amp; Schweitzer, J. (2019) </w:t>
      </w:r>
      <w:r w:rsidRPr="000A37AD">
        <w:rPr>
          <w:rFonts w:asciiTheme="minorHAnsi" w:hAnsiTheme="minorHAnsi" w:cstheme="minorHAnsi"/>
          <w:i/>
          <w:iCs/>
        </w:rPr>
        <w:t>Systemische Interventionen</w:t>
      </w:r>
      <w:r w:rsidRPr="000A37AD">
        <w:rPr>
          <w:rFonts w:asciiTheme="minorHAnsi" w:hAnsiTheme="minorHAnsi" w:cstheme="minorHAnsi"/>
        </w:rPr>
        <w:t xml:space="preserve"> (4. Aufl</w:t>
      </w:r>
      <w:r>
        <w:rPr>
          <w:rFonts w:asciiTheme="minorHAnsi" w:hAnsiTheme="minorHAnsi" w:cstheme="minorHAnsi"/>
        </w:rPr>
        <w:t>.</w:t>
      </w:r>
      <w:r w:rsidRPr="000A37AD">
        <w:rPr>
          <w:rFonts w:asciiTheme="minorHAnsi" w:hAnsiTheme="minorHAnsi" w:cstheme="minorHAnsi"/>
        </w:rPr>
        <w:t>).</w:t>
      </w:r>
      <w:r>
        <w:rPr>
          <w:rFonts w:asciiTheme="minorHAnsi" w:hAnsiTheme="minorHAnsi" w:cstheme="minorHAnsi"/>
        </w:rPr>
        <w:t xml:space="preserve"> </w:t>
      </w:r>
      <w:r w:rsidRPr="000A37AD">
        <w:rPr>
          <w:rFonts w:asciiTheme="minorHAnsi" w:hAnsiTheme="minorHAnsi" w:cstheme="minorHAnsi"/>
        </w:rPr>
        <w:t>utb.</w:t>
      </w:r>
    </w:p>
    <w:p w14:paraId="4D9EE929" w14:textId="5354989E" w:rsidR="007268C6" w:rsidRPr="009D4D4D" w:rsidRDefault="007268C6" w:rsidP="007268C6">
      <w:pPr>
        <w:pStyle w:val="Literaturverzeichnis"/>
      </w:pPr>
      <w:r w:rsidRPr="00645BE7">
        <w:rPr>
          <w:rFonts w:asciiTheme="minorHAnsi" w:hAnsiTheme="minorHAnsi" w:cstheme="minorHAnsi"/>
        </w:rPr>
        <w:t>Schul</w:t>
      </w:r>
      <w:r w:rsidR="006D6F42">
        <w:rPr>
          <w:rFonts w:asciiTheme="minorHAnsi" w:hAnsiTheme="minorHAnsi" w:cstheme="minorHAnsi"/>
        </w:rPr>
        <w:t>gesetz</w:t>
      </w:r>
      <w:r w:rsidR="00C111B0">
        <w:rPr>
          <w:rFonts w:asciiTheme="minorHAnsi" w:hAnsiTheme="minorHAnsi" w:cstheme="minorHAnsi"/>
        </w:rPr>
        <w:t xml:space="preserve"> (SchulG)</w:t>
      </w:r>
      <w:r w:rsidR="00CA4332">
        <w:rPr>
          <w:rFonts w:asciiTheme="minorHAnsi" w:hAnsiTheme="minorHAnsi" w:cstheme="minorHAnsi"/>
        </w:rPr>
        <w:t xml:space="preserve"> vom 27. September 199</w:t>
      </w:r>
      <w:r w:rsidR="008F01FE">
        <w:rPr>
          <w:rFonts w:asciiTheme="minorHAnsi" w:hAnsiTheme="minorHAnsi" w:cstheme="minorHAnsi"/>
        </w:rPr>
        <w:t>0</w:t>
      </w:r>
      <w:r w:rsidR="006A1B07">
        <w:rPr>
          <w:rFonts w:asciiTheme="minorHAnsi" w:hAnsiTheme="minorHAnsi" w:cstheme="minorHAnsi"/>
        </w:rPr>
        <w:t xml:space="preserve">, </w:t>
      </w:r>
      <w:r w:rsidRPr="00645BE7">
        <w:rPr>
          <w:rFonts w:asciiTheme="minorHAnsi" w:hAnsiTheme="minorHAnsi" w:cstheme="minorHAnsi"/>
        </w:rPr>
        <w:t>BGS 412.11.</w:t>
      </w:r>
      <w:r w:rsidR="004E7C79">
        <w:rPr>
          <w:rFonts w:asciiTheme="minorHAnsi" w:hAnsiTheme="minorHAnsi" w:cstheme="minorHAnsi"/>
        </w:rPr>
        <w:t xml:space="preserve"> </w:t>
      </w:r>
      <w:hyperlink r:id="rId26" w:history="1">
        <w:r w:rsidRPr="00645BE7">
          <w:rPr>
            <w:rStyle w:val="Hyperlink"/>
            <w:rFonts w:asciiTheme="minorHAnsi" w:hAnsiTheme="minorHAnsi" w:cstheme="minorHAnsi"/>
          </w:rPr>
          <w:t>https://bgs.zg.ch/app/de/texts_of_law/412.11</w:t>
        </w:r>
      </w:hyperlink>
      <w:r w:rsidRPr="00645BE7">
        <w:rPr>
          <w:rFonts w:asciiTheme="minorHAnsi" w:hAnsiTheme="minorHAnsi" w:cstheme="minorHAnsi"/>
        </w:rPr>
        <w:t xml:space="preserve"> [</w:t>
      </w:r>
      <w:r w:rsidRPr="009D4D4D">
        <w:t>Zugriff</w:t>
      </w:r>
      <w:r w:rsidR="006A1B07">
        <w:t xml:space="preserve">: </w:t>
      </w:r>
      <w:r w:rsidRPr="009D4D4D">
        <w:t>12.</w:t>
      </w:r>
      <w:r w:rsidR="006A1B07">
        <w:t>10.</w:t>
      </w:r>
      <w:r w:rsidRPr="009D4D4D">
        <w:t>2024</w:t>
      </w:r>
      <w:r>
        <w:t>]</w:t>
      </w:r>
      <w:r w:rsidRPr="009D4D4D">
        <w:t xml:space="preserve"> </w:t>
      </w:r>
    </w:p>
    <w:p w14:paraId="60A3B167" w14:textId="3A276F7B" w:rsidR="007268C6" w:rsidRPr="009D4D4D" w:rsidRDefault="007268C6" w:rsidP="007268C6">
      <w:pPr>
        <w:pStyle w:val="Literaturverzeichnis"/>
      </w:pPr>
      <w:r w:rsidRPr="009D4D4D">
        <w:t xml:space="preserve">Vogel, D. (2021a). </w:t>
      </w:r>
      <w:r w:rsidRPr="00645BE7">
        <w:rPr>
          <w:i/>
          <w:iCs/>
        </w:rPr>
        <w:t>Beziehungsorientierter Umgang mit auffälligem Verhalten – Banking Time.</w:t>
      </w:r>
      <w:r w:rsidRPr="009D4D4D">
        <w:t xml:space="preserve"> Tagung «Brennpunkt Verhalten: Souverän agieren». Pädagogische Hochschule</w:t>
      </w:r>
      <w:r w:rsidR="008440B2">
        <w:t xml:space="preserve"> Brugg-Windisch</w:t>
      </w:r>
      <w:r w:rsidRPr="009D4D4D">
        <w:t>.</w:t>
      </w:r>
    </w:p>
    <w:p w14:paraId="39FD9E59" w14:textId="169B1007" w:rsidR="00E37195" w:rsidRDefault="007268C6" w:rsidP="00E37195">
      <w:pPr>
        <w:pStyle w:val="Literaturverzeichnis"/>
        <w:rPr>
          <w:sz w:val="24"/>
          <w:szCs w:val="24"/>
        </w:rPr>
      </w:pPr>
      <w:r w:rsidRPr="009D4D4D">
        <w:t xml:space="preserve">Vogel, D. (2021b). </w:t>
      </w:r>
      <w:r w:rsidR="00B5740F" w:rsidRPr="009D4D4D">
        <w:t>Den goldenen Faden halten.</w:t>
      </w:r>
      <w:r w:rsidR="00B5740F">
        <w:t xml:space="preserve"> </w:t>
      </w:r>
      <w:r w:rsidRPr="009D4D4D">
        <w:t xml:space="preserve">Beziehungsorientierter Umgang mit auffälligem Verhalten in Kindergarten und Schule – Teil I. </w:t>
      </w:r>
      <w:r w:rsidRPr="00645BE7">
        <w:rPr>
          <w:i/>
          <w:iCs/>
        </w:rPr>
        <w:t>Mit Kindern wachsen</w:t>
      </w:r>
      <w:r w:rsidRPr="009D4D4D">
        <w:t>, 4, 24</w:t>
      </w:r>
      <w:r w:rsidR="009B2E20">
        <w:rPr>
          <w:rFonts w:cs="Open Sans SemiCondensed"/>
        </w:rPr>
        <w:t>–</w:t>
      </w:r>
      <w:r w:rsidRPr="009D4D4D">
        <w:t>29</w:t>
      </w:r>
      <w:r w:rsidRPr="009D4D4D">
        <w:rPr>
          <w:sz w:val="24"/>
          <w:szCs w:val="24"/>
        </w:rPr>
        <w:t xml:space="preserve">. </w:t>
      </w:r>
    </w:p>
    <w:p w14:paraId="04A8047B" w14:textId="77777777" w:rsidR="00F15A82" w:rsidRDefault="00F15A82" w:rsidP="00F15A82">
      <w:pPr>
        <w:pStyle w:val="Literaturverzeichnis"/>
      </w:pPr>
      <w:r w:rsidRPr="009D4D4D">
        <w:t xml:space="preserve">Vogel, D. (2024). </w:t>
      </w:r>
      <w:r w:rsidRPr="00357606">
        <w:rPr>
          <w:i/>
          <w:iCs/>
        </w:rPr>
        <w:t>Beziehungsorientiert und wirksam mit auffälligem Verhalten umgehen</w:t>
      </w:r>
      <w:r w:rsidRPr="009D4D4D">
        <w:t xml:space="preserve">. Handout zum Vortrag vom 26. November 2024. Pädagogische Hochschule Luzern. </w:t>
      </w:r>
    </w:p>
    <w:p w14:paraId="72F87608" w14:textId="26449D5D" w:rsidR="007268C6" w:rsidRPr="009D4D4D" w:rsidRDefault="007268C6" w:rsidP="00645BE7">
      <w:pPr>
        <w:pStyle w:val="Literaturverzeichnis"/>
        <w:ind w:left="0" w:firstLine="0"/>
      </w:pPr>
      <w:r w:rsidRPr="009D4D4D">
        <w:t xml:space="preserve">Voss, R. (2005). </w:t>
      </w:r>
      <w:r w:rsidRPr="00645BE7">
        <w:rPr>
          <w:i/>
          <w:iCs/>
        </w:rPr>
        <w:t>LernLust und EigenSinn. Systemisch-konstruktivistische Lernwelten.</w:t>
      </w:r>
      <w:r w:rsidR="00B5740F">
        <w:t xml:space="preserve"> </w:t>
      </w:r>
      <w:r w:rsidRPr="009D4D4D">
        <w:t>Auer.</w:t>
      </w:r>
    </w:p>
    <w:p w14:paraId="22FF4626" w14:textId="225D7664" w:rsidR="006111D5" w:rsidRPr="00645BE7" w:rsidRDefault="007268C6" w:rsidP="007268C6">
      <w:pPr>
        <w:pStyle w:val="Literaturverzeichnis"/>
      </w:pPr>
      <w:r w:rsidRPr="009D4D4D">
        <w:t>Wollweber, K.</w:t>
      </w:r>
      <w:r w:rsidR="00B5740F">
        <w:t> </w:t>
      </w:r>
      <w:r w:rsidRPr="009D4D4D">
        <w:t xml:space="preserve">U. (2013). </w:t>
      </w:r>
      <w:r w:rsidRPr="00645BE7">
        <w:rPr>
          <w:i/>
          <w:iCs/>
        </w:rPr>
        <w:t>Evaluation des Trainingsraum-Programms</w:t>
      </w:r>
      <w:r w:rsidRPr="009D4D4D">
        <w:t>.</w:t>
      </w:r>
      <w:r w:rsidR="00B5740F">
        <w:t xml:space="preserve"> </w:t>
      </w:r>
      <w:r w:rsidRPr="009D4D4D">
        <w:t>Universität Flensburg.</w:t>
      </w:r>
    </w:p>
    <w:sectPr w:rsidR="006111D5" w:rsidRPr="00645BE7" w:rsidSect="00C24BAA">
      <w:headerReference w:type="default" r:id="rId27"/>
      <w:footerReference w:type="default" r:id="rId28"/>
      <w:pgSz w:w="11907" w:h="16840" w:code="9"/>
      <w:pgMar w:top="1418" w:right="1418" w:bottom="1134" w:left="1418" w:header="720" w:footer="567"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B2F8" w14:textId="77777777" w:rsidR="000A536D" w:rsidRDefault="000A536D">
      <w:pPr>
        <w:spacing w:line="240" w:lineRule="auto"/>
      </w:pPr>
      <w:r>
        <w:separator/>
      </w:r>
    </w:p>
  </w:endnote>
  <w:endnote w:type="continuationSeparator" w:id="0">
    <w:p w14:paraId="6595DBE2" w14:textId="77777777" w:rsidR="000A536D" w:rsidRDefault="000A536D">
      <w:pPr>
        <w:spacing w:line="240" w:lineRule="auto"/>
      </w:pPr>
      <w:r>
        <w:continuationSeparator/>
      </w:r>
    </w:p>
  </w:endnote>
  <w:endnote w:type="continuationNotice" w:id="1">
    <w:p w14:paraId="367468A9" w14:textId="77777777" w:rsidR="000A536D" w:rsidRDefault="000A53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1A3777C-C7AD-4AF5-9B96-2A294CA82F8D}"/>
    <w:embedBold r:id="rId2" w:fontKey="{D77A8B9D-F221-46D4-9692-D1A545B3419E}"/>
    <w:embedItalic r:id="rId3" w:fontKey="{13D0330E-3F67-4D1B-92EB-C18582FB9D9A}"/>
    <w:embedBoldItalic r:id="rId4" w:fontKey="{AC9034B4-4930-45CA-AEF6-02076C5571D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embedBold r:id="rId5" w:fontKey="{20DE9955-6043-4787-A8BC-5693F36139A8}"/>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7333" w14:textId="5ABC4A47" w:rsidR="004B3A29" w:rsidRPr="007B448B" w:rsidRDefault="00D47746"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047A5E5D" wp14:editId="2D936985">
              <wp:simplePos x="0" y="0"/>
              <wp:positionH relativeFrom="column">
                <wp:posOffset>-1137432</wp:posOffset>
              </wp:positionH>
              <wp:positionV relativeFrom="paragraph">
                <wp:posOffset>-375285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743BB6B" w14:textId="77777777" w:rsidR="00D47746" w:rsidRPr="00787B6E" w:rsidRDefault="00D47746" w:rsidP="00D47746">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A5E5D" id="Rechteck 1" o:spid="_x0000_s1027" style="position:absolute;margin-left:-89.55pt;margin-top:-29.5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" filled="f" stroked="f">
              <v:textbox style="layout-flow:vertical;mso-layout-flow-alt:bottom-to-top">
                <w:txbxContent>
                  <w:p w14:paraId="6743BB6B" w14:textId="77777777" w:rsidR="00D47746" w:rsidRPr="00787B6E" w:rsidRDefault="00D47746" w:rsidP="00D47746">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E3E" w14:textId="77777777" w:rsidR="000A536D" w:rsidRPr="00777A2F" w:rsidRDefault="000A536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1F73412" w14:textId="77777777" w:rsidR="000A536D" w:rsidRDefault="000A536D">
      <w:r>
        <w:continuationSeparator/>
      </w:r>
    </w:p>
  </w:footnote>
  <w:footnote w:type="continuationNotice" w:id="1">
    <w:p w14:paraId="22731F8C" w14:textId="77777777" w:rsidR="000A536D" w:rsidRDefault="000A53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E177" w14:textId="6FC33D99" w:rsidR="007B448B" w:rsidRPr="00352D59"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3AA49E0" wp14:editId="16E0F2B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51376"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52D59">
      <w:rPr>
        <w:lang w:val="de-CH"/>
      </w:rPr>
      <w:t>ÜBERGÄNGE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352D59">
      <w:rPr>
        <w:b w:val="0"/>
        <w:bCs/>
        <w:lang w:val="de-CH"/>
      </w:rPr>
      <w:t>32</w:t>
    </w:r>
    <w:r w:rsidR="00237079" w:rsidRPr="00237079">
      <w:rPr>
        <w:b w:val="0"/>
        <w:bCs/>
        <w:lang w:val="de-CH"/>
      </w:rPr>
      <w:t xml:space="preserve">, </w:t>
    </w:r>
    <w:r w:rsidR="00352D59">
      <w:rPr>
        <w:b w:val="0"/>
        <w:bCs/>
        <w:lang w:val="de-CH"/>
      </w:rPr>
      <w:t>05</w:t>
    </w:r>
    <w:r w:rsidR="00237079" w:rsidRPr="00237079">
      <w:rPr>
        <w:b w:val="0"/>
        <w:bCs/>
        <w:lang w:val="de-CH"/>
      </w:rPr>
      <w:t>/</w:t>
    </w:r>
    <w:r w:rsidR="00352D59">
      <w:rPr>
        <w:b w:val="0"/>
        <w:bCs/>
        <w:lang w:val="de-CH"/>
      </w:rPr>
      <w:t>2026</w:t>
    </w:r>
  </w:p>
  <w:p w14:paraId="16474CC1" w14:textId="757DD0C7" w:rsidR="004B3A29" w:rsidRPr="00352D59" w:rsidRDefault="00B7489C" w:rsidP="007B448B">
    <w:pPr>
      <w:pStyle w:val="Themenschwerpunkt"/>
      <w:rPr>
        <w:b w:val="0"/>
        <w:bCs/>
        <w:lang w:val="de-CH"/>
      </w:rPr>
    </w:pPr>
    <w:r w:rsidRPr="00352D59">
      <w:rPr>
        <w:b w:val="0"/>
        <w:bCs/>
        <w:lang w:val="de-CH"/>
      </w:rPr>
      <w:t xml:space="preserve">| </w:t>
    </w:r>
    <w:r w:rsidR="00B71621" w:rsidRPr="00352D59">
      <w:rPr>
        <w:b w:val="0"/>
        <w:bCs/>
        <w:lang w:val="de-CH"/>
      </w:rPr>
      <w:t>ARTI</w:t>
    </w:r>
    <w:r w:rsidR="00237079" w:rsidRPr="00352D59">
      <w:rPr>
        <w:b w:val="0"/>
        <w:bCs/>
        <w:lang w:val="de-CH"/>
      </w:rPr>
      <w:t>KEL</w:t>
    </w:r>
    <w:r w:rsidR="007B448B" w:rsidRPr="00352D59">
      <w:rPr>
        <w:b w:val="0"/>
        <w:bCs/>
        <w:lang w:val="de-CH"/>
      </w:rPr>
      <w:tab/>
    </w:r>
    <w:r w:rsidR="007B448B" w:rsidRPr="00352D59">
      <w:rPr>
        <w:b w:val="0"/>
        <w:bCs/>
        <w:lang w:val="de-CH"/>
      </w:rPr>
      <w:tab/>
    </w:r>
  </w:p>
  <w:p w14:paraId="48583645" w14:textId="77777777" w:rsidR="00237079" w:rsidRPr="00352D5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50C29FD2"/>
    <w:lvl w:ilvl="0">
      <w:start w:val="1"/>
      <w:numFmt w:val="bullet"/>
      <w:pStyle w:val="Liste"/>
      <w:lvlText w:val=""/>
      <w:lvlJc w:val="left"/>
      <w:pPr>
        <w:ind w:left="169" w:hanging="227"/>
      </w:pPr>
      <w:rPr>
        <w:rFonts w:ascii="Symbol" w:hAnsi="Symbol" w:hint="default"/>
        <w:color w:val="auto"/>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36"/>
    <w:rsid w:val="00002767"/>
    <w:rsid w:val="00002E7D"/>
    <w:rsid w:val="00005956"/>
    <w:rsid w:val="0000625E"/>
    <w:rsid w:val="000132C9"/>
    <w:rsid w:val="00016BFF"/>
    <w:rsid w:val="00016E42"/>
    <w:rsid w:val="00020599"/>
    <w:rsid w:val="00024143"/>
    <w:rsid w:val="00024A34"/>
    <w:rsid w:val="000302CB"/>
    <w:rsid w:val="0003314D"/>
    <w:rsid w:val="000352CE"/>
    <w:rsid w:val="00036377"/>
    <w:rsid w:val="00036AFC"/>
    <w:rsid w:val="00040317"/>
    <w:rsid w:val="000410D0"/>
    <w:rsid w:val="000445BE"/>
    <w:rsid w:val="000449F4"/>
    <w:rsid w:val="00046CA9"/>
    <w:rsid w:val="00053353"/>
    <w:rsid w:val="00054A18"/>
    <w:rsid w:val="0005753E"/>
    <w:rsid w:val="00060E98"/>
    <w:rsid w:val="000628D4"/>
    <w:rsid w:val="00070E6A"/>
    <w:rsid w:val="00073558"/>
    <w:rsid w:val="000735FA"/>
    <w:rsid w:val="000759D7"/>
    <w:rsid w:val="00081A90"/>
    <w:rsid w:val="000835CB"/>
    <w:rsid w:val="0008612C"/>
    <w:rsid w:val="00086EA6"/>
    <w:rsid w:val="00093A08"/>
    <w:rsid w:val="00097DB5"/>
    <w:rsid w:val="000A0EF0"/>
    <w:rsid w:val="000A536D"/>
    <w:rsid w:val="000A605A"/>
    <w:rsid w:val="000B2C5A"/>
    <w:rsid w:val="000B5BB8"/>
    <w:rsid w:val="000B68E7"/>
    <w:rsid w:val="000B706E"/>
    <w:rsid w:val="000C38B7"/>
    <w:rsid w:val="000C731F"/>
    <w:rsid w:val="000D2FEE"/>
    <w:rsid w:val="000D3765"/>
    <w:rsid w:val="000D3C1B"/>
    <w:rsid w:val="000D3D60"/>
    <w:rsid w:val="000D458A"/>
    <w:rsid w:val="000E27E1"/>
    <w:rsid w:val="000E6A66"/>
    <w:rsid w:val="000E732C"/>
    <w:rsid w:val="000F0956"/>
    <w:rsid w:val="000F4B54"/>
    <w:rsid w:val="000F4D12"/>
    <w:rsid w:val="000F5288"/>
    <w:rsid w:val="000F687C"/>
    <w:rsid w:val="000F70FF"/>
    <w:rsid w:val="0010334E"/>
    <w:rsid w:val="0010446C"/>
    <w:rsid w:val="00104475"/>
    <w:rsid w:val="00110FC4"/>
    <w:rsid w:val="001114E2"/>
    <w:rsid w:val="00113C0D"/>
    <w:rsid w:val="001143D8"/>
    <w:rsid w:val="001150A5"/>
    <w:rsid w:val="00115EF5"/>
    <w:rsid w:val="001161D6"/>
    <w:rsid w:val="001162B5"/>
    <w:rsid w:val="00117142"/>
    <w:rsid w:val="00120CBF"/>
    <w:rsid w:val="001215BF"/>
    <w:rsid w:val="001261C0"/>
    <w:rsid w:val="0012743D"/>
    <w:rsid w:val="0013195A"/>
    <w:rsid w:val="001361C2"/>
    <w:rsid w:val="00140C33"/>
    <w:rsid w:val="001417E1"/>
    <w:rsid w:val="001451C6"/>
    <w:rsid w:val="0014798E"/>
    <w:rsid w:val="00151BCA"/>
    <w:rsid w:val="00153133"/>
    <w:rsid w:val="0015385B"/>
    <w:rsid w:val="001556E5"/>
    <w:rsid w:val="00155900"/>
    <w:rsid w:val="00157D7E"/>
    <w:rsid w:val="00162536"/>
    <w:rsid w:val="001677DF"/>
    <w:rsid w:val="00167858"/>
    <w:rsid w:val="0017257A"/>
    <w:rsid w:val="001740A7"/>
    <w:rsid w:val="00174DE8"/>
    <w:rsid w:val="0018376C"/>
    <w:rsid w:val="00186FD1"/>
    <w:rsid w:val="0018748D"/>
    <w:rsid w:val="00195F8C"/>
    <w:rsid w:val="00197D5F"/>
    <w:rsid w:val="001A2EEC"/>
    <w:rsid w:val="001A628E"/>
    <w:rsid w:val="001B05BD"/>
    <w:rsid w:val="001B16E8"/>
    <w:rsid w:val="001B25F3"/>
    <w:rsid w:val="001B50B1"/>
    <w:rsid w:val="001B74F9"/>
    <w:rsid w:val="001B771C"/>
    <w:rsid w:val="001B7781"/>
    <w:rsid w:val="001C18AD"/>
    <w:rsid w:val="001C41FD"/>
    <w:rsid w:val="001C513F"/>
    <w:rsid w:val="001C6BDE"/>
    <w:rsid w:val="001D2BC4"/>
    <w:rsid w:val="001D2EA7"/>
    <w:rsid w:val="001D3BFB"/>
    <w:rsid w:val="001D4801"/>
    <w:rsid w:val="001D5B1F"/>
    <w:rsid w:val="001E13D3"/>
    <w:rsid w:val="001E176F"/>
    <w:rsid w:val="001E3464"/>
    <w:rsid w:val="001E3BE9"/>
    <w:rsid w:val="001F2481"/>
    <w:rsid w:val="001F2A01"/>
    <w:rsid w:val="001F487B"/>
    <w:rsid w:val="0020215A"/>
    <w:rsid w:val="002028B5"/>
    <w:rsid w:val="00202A19"/>
    <w:rsid w:val="0020358C"/>
    <w:rsid w:val="0020467E"/>
    <w:rsid w:val="00204852"/>
    <w:rsid w:val="002133ED"/>
    <w:rsid w:val="00214AF0"/>
    <w:rsid w:val="00226AB0"/>
    <w:rsid w:val="002338A9"/>
    <w:rsid w:val="00233D0E"/>
    <w:rsid w:val="00235A6C"/>
    <w:rsid w:val="00237079"/>
    <w:rsid w:val="00241303"/>
    <w:rsid w:val="002443A6"/>
    <w:rsid w:val="00244C50"/>
    <w:rsid w:val="00250122"/>
    <w:rsid w:val="00253732"/>
    <w:rsid w:val="00253EB1"/>
    <w:rsid w:val="002621CC"/>
    <w:rsid w:val="00276544"/>
    <w:rsid w:val="002765E0"/>
    <w:rsid w:val="00276B2C"/>
    <w:rsid w:val="002779DC"/>
    <w:rsid w:val="00277BC1"/>
    <w:rsid w:val="002837C6"/>
    <w:rsid w:val="0028466B"/>
    <w:rsid w:val="00284EA0"/>
    <w:rsid w:val="002862AA"/>
    <w:rsid w:val="00293079"/>
    <w:rsid w:val="00295308"/>
    <w:rsid w:val="00295CF7"/>
    <w:rsid w:val="00297BCF"/>
    <w:rsid w:val="002A30BF"/>
    <w:rsid w:val="002B04CB"/>
    <w:rsid w:val="002B1362"/>
    <w:rsid w:val="002B28D4"/>
    <w:rsid w:val="002C275F"/>
    <w:rsid w:val="002C3F31"/>
    <w:rsid w:val="002C5235"/>
    <w:rsid w:val="002C7E5E"/>
    <w:rsid w:val="002D35FC"/>
    <w:rsid w:val="002D39A1"/>
    <w:rsid w:val="002D7C77"/>
    <w:rsid w:val="002E13B6"/>
    <w:rsid w:val="002E34AA"/>
    <w:rsid w:val="002E3785"/>
    <w:rsid w:val="002E5374"/>
    <w:rsid w:val="002F201B"/>
    <w:rsid w:val="002F29B2"/>
    <w:rsid w:val="003012C8"/>
    <w:rsid w:val="00302331"/>
    <w:rsid w:val="00303071"/>
    <w:rsid w:val="0030394D"/>
    <w:rsid w:val="0030447C"/>
    <w:rsid w:val="0030619D"/>
    <w:rsid w:val="00307EC7"/>
    <w:rsid w:val="003163BD"/>
    <w:rsid w:val="003172F0"/>
    <w:rsid w:val="00321244"/>
    <w:rsid w:val="00322024"/>
    <w:rsid w:val="003222A6"/>
    <w:rsid w:val="003242CD"/>
    <w:rsid w:val="003258EB"/>
    <w:rsid w:val="0033140E"/>
    <w:rsid w:val="003329FE"/>
    <w:rsid w:val="003350DF"/>
    <w:rsid w:val="003377B4"/>
    <w:rsid w:val="003426D3"/>
    <w:rsid w:val="00345660"/>
    <w:rsid w:val="003515CD"/>
    <w:rsid w:val="003522E7"/>
    <w:rsid w:val="00352D59"/>
    <w:rsid w:val="00360D6A"/>
    <w:rsid w:val="00360FD9"/>
    <w:rsid w:val="0036569A"/>
    <w:rsid w:val="00365730"/>
    <w:rsid w:val="0037497F"/>
    <w:rsid w:val="00375130"/>
    <w:rsid w:val="00380AB5"/>
    <w:rsid w:val="003819B7"/>
    <w:rsid w:val="00381EE6"/>
    <w:rsid w:val="00382314"/>
    <w:rsid w:val="00382E22"/>
    <w:rsid w:val="00383074"/>
    <w:rsid w:val="00386CFF"/>
    <w:rsid w:val="00390EB7"/>
    <w:rsid w:val="00391E29"/>
    <w:rsid w:val="00392411"/>
    <w:rsid w:val="003942FB"/>
    <w:rsid w:val="0039593F"/>
    <w:rsid w:val="00395F7E"/>
    <w:rsid w:val="00396880"/>
    <w:rsid w:val="003A0EA7"/>
    <w:rsid w:val="003A2717"/>
    <w:rsid w:val="003B1838"/>
    <w:rsid w:val="003B2436"/>
    <w:rsid w:val="003B2CB4"/>
    <w:rsid w:val="003B37A2"/>
    <w:rsid w:val="003B3826"/>
    <w:rsid w:val="003B4C81"/>
    <w:rsid w:val="003C2738"/>
    <w:rsid w:val="003D0C65"/>
    <w:rsid w:val="003D221C"/>
    <w:rsid w:val="003D502F"/>
    <w:rsid w:val="003E022D"/>
    <w:rsid w:val="003E0578"/>
    <w:rsid w:val="003F1D1F"/>
    <w:rsid w:val="003F5085"/>
    <w:rsid w:val="003F55DF"/>
    <w:rsid w:val="003F5C06"/>
    <w:rsid w:val="003F6A6B"/>
    <w:rsid w:val="003F78C2"/>
    <w:rsid w:val="004027D5"/>
    <w:rsid w:val="00404F18"/>
    <w:rsid w:val="004108D3"/>
    <w:rsid w:val="00413702"/>
    <w:rsid w:val="00414332"/>
    <w:rsid w:val="00416FBD"/>
    <w:rsid w:val="00421D05"/>
    <w:rsid w:val="004255D5"/>
    <w:rsid w:val="004256FE"/>
    <w:rsid w:val="00425CB7"/>
    <w:rsid w:val="00426606"/>
    <w:rsid w:val="004267E0"/>
    <w:rsid w:val="00432F97"/>
    <w:rsid w:val="00435C6D"/>
    <w:rsid w:val="00441756"/>
    <w:rsid w:val="00441F45"/>
    <w:rsid w:val="004421C7"/>
    <w:rsid w:val="0044638B"/>
    <w:rsid w:val="004465D9"/>
    <w:rsid w:val="00450415"/>
    <w:rsid w:val="0045144F"/>
    <w:rsid w:val="00452358"/>
    <w:rsid w:val="004525C7"/>
    <w:rsid w:val="00452B0F"/>
    <w:rsid w:val="00453828"/>
    <w:rsid w:val="00453E95"/>
    <w:rsid w:val="00454BCF"/>
    <w:rsid w:val="004609F9"/>
    <w:rsid w:val="0046176A"/>
    <w:rsid w:val="00463620"/>
    <w:rsid w:val="004646CC"/>
    <w:rsid w:val="00467E46"/>
    <w:rsid w:val="0047063D"/>
    <w:rsid w:val="0047120A"/>
    <w:rsid w:val="0047168D"/>
    <w:rsid w:val="004815EE"/>
    <w:rsid w:val="00486270"/>
    <w:rsid w:val="004927CF"/>
    <w:rsid w:val="004963FB"/>
    <w:rsid w:val="004A2854"/>
    <w:rsid w:val="004A287A"/>
    <w:rsid w:val="004A375A"/>
    <w:rsid w:val="004A3A0E"/>
    <w:rsid w:val="004B1834"/>
    <w:rsid w:val="004B229F"/>
    <w:rsid w:val="004B29F8"/>
    <w:rsid w:val="004B3001"/>
    <w:rsid w:val="004B3A29"/>
    <w:rsid w:val="004B437C"/>
    <w:rsid w:val="004B47AB"/>
    <w:rsid w:val="004B52B0"/>
    <w:rsid w:val="004B6397"/>
    <w:rsid w:val="004C13EB"/>
    <w:rsid w:val="004C3443"/>
    <w:rsid w:val="004C4A76"/>
    <w:rsid w:val="004C6124"/>
    <w:rsid w:val="004D542D"/>
    <w:rsid w:val="004D58AC"/>
    <w:rsid w:val="004D6EBB"/>
    <w:rsid w:val="004D7851"/>
    <w:rsid w:val="004E1B27"/>
    <w:rsid w:val="004E232F"/>
    <w:rsid w:val="004E330C"/>
    <w:rsid w:val="004E7011"/>
    <w:rsid w:val="004E7C79"/>
    <w:rsid w:val="004F0454"/>
    <w:rsid w:val="004F2707"/>
    <w:rsid w:val="004F2BE9"/>
    <w:rsid w:val="004F5C23"/>
    <w:rsid w:val="00503D63"/>
    <w:rsid w:val="005055D5"/>
    <w:rsid w:val="00505B34"/>
    <w:rsid w:val="005064C3"/>
    <w:rsid w:val="00507410"/>
    <w:rsid w:val="00513442"/>
    <w:rsid w:val="00517997"/>
    <w:rsid w:val="00521559"/>
    <w:rsid w:val="00521681"/>
    <w:rsid w:val="005230BB"/>
    <w:rsid w:val="0052474F"/>
    <w:rsid w:val="0052722A"/>
    <w:rsid w:val="00530E98"/>
    <w:rsid w:val="00531F94"/>
    <w:rsid w:val="005337CA"/>
    <w:rsid w:val="00533927"/>
    <w:rsid w:val="00533DA1"/>
    <w:rsid w:val="00533F70"/>
    <w:rsid w:val="00535952"/>
    <w:rsid w:val="00536EB0"/>
    <w:rsid w:val="00541D41"/>
    <w:rsid w:val="00546490"/>
    <w:rsid w:val="005477E7"/>
    <w:rsid w:val="0055101A"/>
    <w:rsid w:val="005514E1"/>
    <w:rsid w:val="00551A37"/>
    <w:rsid w:val="0055392E"/>
    <w:rsid w:val="0056347B"/>
    <w:rsid w:val="005636A0"/>
    <w:rsid w:val="0056578A"/>
    <w:rsid w:val="0056595B"/>
    <w:rsid w:val="00566E07"/>
    <w:rsid w:val="005677D0"/>
    <w:rsid w:val="005712F1"/>
    <w:rsid w:val="00571774"/>
    <w:rsid w:val="00571C0D"/>
    <w:rsid w:val="00572C4C"/>
    <w:rsid w:val="00572F9C"/>
    <w:rsid w:val="00573F8C"/>
    <w:rsid w:val="00575AB3"/>
    <w:rsid w:val="0057605E"/>
    <w:rsid w:val="00576E09"/>
    <w:rsid w:val="00577261"/>
    <w:rsid w:val="00581985"/>
    <w:rsid w:val="00581DB2"/>
    <w:rsid w:val="00584551"/>
    <w:rsid w:val="005858D7"/>
    <w:rsid w:val="00585ED0"/>
    <w:rsid w:val="00587EF6"/>
    <w:rsid w:val="00590F67"/>
    <w:rsid w:val="00591F5A"/>
    <w:rsid w:val="00592B57"/>
    <w:rsid w:val="00593F97"/>
    <w:rsid w:val="00594747"/>
    <w:rsid w:val="00594844"/>
    <w:rsid w:val="005A20CC"/>
    <w:rsid w:val="005A2D31"/>
    <w:rsid w:val="005A646E"/>
    <w:rsid w:val="005A6F41"/>
    <w:rsid w:val="005A7AE7"/>
    <w:rsid w:val="005B1522"/>
    <w:rsid w:val="005B406B"/>
    <w:rsid w:val="005C21A1"/>
    <w:rsid w:val="005C28B2"/>
    <w:rsid w:val="005C6DD2"/>
    <w:rsid w:val="005C7760"/>
    <w:rsid w:val="005C7FA6"/>
    <w:rsid w:val="005D0389"/>
    <w:rsid w:val="005D15B8"/>
    <w:rsid w:val="005D16DB"/>
    <w:rsid w:val="005D5B6D"/>
    <w:rsid w:val="005D63DC"/>
    <w:rsid w:val="005E150A"/>
    <w:rsid w:val="005E28CB"/>
    <w:rsid w:val="005E751F"/>
    <w:rsid w:val="005E7DD5"/>
    <w:rsid w:val="005F2B47"/>
    <w:rsid w:val="005F3023"/>
    <w:rsid w:val="005F4685"/>
    <w:rsid w:val="00600355"/>
    <w:rsid w:val="00600F0E"/>
    <w:rsid w:val="006012EB"/>
    <w:rsid w:val="00603ABD"/>
    <w:rsid w:val="0060470D"/>
    <w:rsid w:val="00607B36"/>
    <w:rsid w:val="006111D5"/>
    <w:rsid w:val="006111F5"/>
    <w:rsid w:val="00614C65"/>
    <w:rsid w:val="00616B19"/>
    <w:rsid w:val="006218D3"/>
    <w:rsid w:val="00622229"/>
    <w:rsid w:val="00623E11"/>
    <w:rsid w:val="00625806"/>
    <w:rsid w:val="0062608B"/>
    <w:rsid w:val="0062688B"/>
    <w:rsid w:val="00630CBB"/>
    <w:rsid w:val="00635939"/>
    <w:rsid w:val="00636EB3"/>
    <w:rsid w:val="006411DE"/>
    <w:rsid w:val="0064166D"/>
    <w:rsid w:val="00642EFC"/>
    <w:rsid w:val="00643942"/>
    <w:rsid w:val="00644206"/>
    <w:rsid w:val="006448C5"/>
    <w:rsid w:val="00645BE7"/>
    <w:rsid w:val="00645DBA"/>
    <w:rsid w:val="006555BD"/>
    <w:rsid w:val="00660162"/>
    <w:rsid w:val="00662462"/>
    <w:rsid w:val="00662646"/>
    <w:rsid w:val="006676E2"/>
    <w:rsid w:val="00671104"/>
    <w:rsid w:val="006755F4"/>
    <w:rsid w:val="00675AE1"/>
    <w:rsid w:val="0068080F"/>
    <w:rsid w:val="00681DA9"/>
    <w:rsid w:val="00682B8C"/>
    <w:rsid w:val="00683D48"/>
    <w:rsid w:val="00683ED1"/>
    <w:rsid w:val="0068443C"/>
    <w:rsid w:val="006853EF"/>
    <w:rsid w:val="00685726"/>
    <w:rsid w:val="00685EB4"/>
    <w:rsid w:val="006878AE"/>
    <w:rsid w:val="00691758"/>
    <w:rsid w:val="00696634"/>
    <w:rsid w:val="00696681"/>
    <w:rsid w:val="00696877"/>
    <w:rsid w:val="006A1B07"/>
    <w:rsid w:val="006A4C05"/>
    <w:rsid w:val="006A7CE6"/>
    <w:rsid w:val="006B0CF3"/>
    <w:rsid w:val="006B0DB6"/>
    <w:rsid w:val="006B24A3"/>
    <w:rsid w:val="006B5540"/>
    <w:rsid w:val="006B62EA"/>
    <w:rsid w:val="006B6A77"/>
    <w:rsid w:val="006B6D88"/>
    <w:rsid w:val="006B72BF"/>
    <w:rsid w:val="006C2144"/>
    <w:rsid w:val="006C2B84"/>
    <w:rsid w:val="006C3DFC"/>
    <w:rsid w:val="006C3FE1"/>
    <w:rsid w:val="006C5BBB"/>
    <w:rsid w:val="006D360B"/>
    <w:rsid w:val="006D5D28"/>
    <w:rsid w:val="006D6F42"/>
    <w:rsid w:val="006E210A"/>
    <w:rsid w:val="006E260B"/>
    <w:rsid w:val="006F2BC0"/>
    <w:rsid w:val="006F5AD0"/>
    <w:rsid w:val="006F65B1"/>
    <w:rsid w:val="00700678"/>
    <w:rsid w:val="00702BE5"/>
    <w:rsid w:val="007036B1"/>
    <w:rsid w:val="00703A29"/>
    <w:rsid w:val="00710490"/>
    <w:rsid w:val="00713F59"/>
    <w:rsid w:val="007152EB"/>
    <w:rsid w:val="007155B8"/>
    <w:rsid w:val="007268C6"/>
    <w:rsid w:val="007373E7"/>
    <w:rsid w:val="007424F5"/>
    <w:rsid w:val="0074442C"/>
    <w:rsid w:val="00744C14"/>
    <w:rsid w:val="00754368"/>
    <w:rsid w:val="007545FE"/>
    <w:rsid w:val="007610E0"/>
    <w:rsid w:val="0076172A"/>
    <w:rsid w:val="00764FC4"/>
    <w:rsid w:val="00765CF7"/>
    <w:rsid w:val="0077315A"/>
    <w:rsid w:val="00774065"/>
    <w:rsid w:val="00775449"/>
    <w:rsid w:val="00777A2F"/>
    <w:rsid w:val="00781F47"/>
    <w:rsid w:val="00787B6E"/>
    <w:rsid w:val="00790847"/>
    <w:rsid w:val="00791D7A"/>
    <w:rsid w:val="00792BC4"/>
    <w:rsid w:val="00795D98"/>
    <w:rsid w:val="00795E65"/>
    <w:rsid w:val="00795E93"/>
    <w:rsid w:val="007A00EE"/>
    <w:rsid w:val="007A2406"/>
    <w:rsid w:val="007A3489"/>
    <w:rsid w:val="007A419F"/>
    <w:rsid w:val="007A75E1"/>
    <w:rsid w:val="007A7CFB"/>
    <w:rsid w:val="007B0D76"/>
    <w:rsid w:val="007B4390"/>
    <w:rsid w:val="007B448B"/>
    <w:rsid w:val="007B4F54"/>
    <w:rsid w:val="007B5701"/>
    <w:rsid w:val="007B62B5"/>
    <w:rsid w:val="007B7402"/>
    <w:rsid w:val="007C440D"/>
    <w:rsid w:val="007C5AB3"/>
    <w:rsid w:val="007C5E5C"/>
    <w:rsid w:val="007D389B"/>
    <w:rsid w:val="007E3B77"/>
    <w:rsid w:val="007E3CCB"/>
    <w:rsid w:val="007E566D"/>
    <w:rsid w:val="007E78D0"/>
    <w:rsid w:val="007F43B0"/>
    <w:rsid w:val="007F5E1D"/>
    <w:rsid w:val="008037FA"/>
    <w:rsid w:val="0080425D"/>
    <w:rsid w:val="0080610A"/>
    <w:rsid w:val="008152E5"/>
    <w:rsid w:val="0082226F"/>
    <w:rsid w:val="008248FC"/>
    <w:rsid w:val="00825E76"/>
    <w:rsid w:val="0083091B"/>
    <w:rsid w:val="00830A17"/>
    <w:rsid w:val="00835040"/>
    <w:rsid w:val="008351F7"/>
    <w:rsid w:val="008355D8"/>
    <w:rsid w:val="008418D2"/>
    <w:rsid w:val="008440B2"/>
    <w:rsid w:val="00844D81"/>
    <w:rsid w:val="008504C3"/>
    <w:rsid w:val="00853805"/>
    <w:rsid w:val="00855097"/>
    <w:rsid w:val="00856C02"/>
    <w:rsid w:val="008604F7"/>
    <w:rsid w:val="0086231D"/>
    <w:rsid w:val="0086305F"/>
    <w:rsid w:val="00864F1A"/>
    <w:rsid w:val="00870508"/>
    <w:rsid w:val="0087226F"/>
    <w:rsid w:val="0087293C"/>
    <w:rsid w:val="0087403C"/>
    <w:rsid w:val="00874D93"/>
    <w:rsid w:val="00880C8F"/>
    <w:rsid w:val="00882B9B"/>
    <w:rsid w:val="008842C7"/>
    <w:rsid w:val="008854C8"/>
    <w:rsid w:val="008856D5"/>
    <w:rsid w:val="00891E7D"/>
    <w:rsid w:val="008924D4"/>
    <w:rsid w:val="00894C74"/>
    <w:rsid w:val="008A2229"/>
    <w:rsid w:val="008A39F4"/>
    <w:rsid w:val="008A5A32"/>
    <w:rsid w:val="008C0FB2"/>
    <w:rsid w:val="008C1DF4"/>
    <w:rsid w:val="008C228D"/>
    <w:rsid w:val="008C6EDB"/>
    <w:rsid w:val="008D07E2"/>
    <w:rsid w:val="008D14F7"/>
    <w:rsid w:val="008D1807"/>
    <w:rsid w:val="008D19AB"/>
    <w:rsid w:val="008D1A64"/>
    <w:rsid w:val="008D6CD5"/>
    <w:rsid w:val="008D7B44"/>
    <w:rsid w:val="008D7F5B"/>
    <w:rsid w:val="008D7FC1"/>
    <w:rsid w:val="008E09C3"/>
    <w:rsid w:val="008E31F7"/>
    <w:rsid w:val="008E4E23"/>
    <w:rsid w:val="008F01FE"/>
    <w:rsid w:val="008F026B"/>
    <w:rsid w:val="008F25C1"/>
    <w:rsid w:val="008F2E4E"/>
    <w:rsid w:val="008F552C"/>
    <w:rsid w:val="009003A0"/>
    <w:rsid w:val="0090154C"/>
    <w:rsid w:val="00904290"/>
    <w:rsid w:val="00905A25"/>
    <w:rsid w:val="00907883"/>
    <w:rsid w:val="00911051"/>
    <w:rsid w:val="00912E02"/>
    <w:rsid w:val="00914008"/>
    <w:rsid w:val="00914B05"/>
    <w:rsid w:val="00915054"/>
    <w:rsid w:val="009157D0"/>
    <w:rsid w:val="00917C98"/>
    <w:rsid w:val="00920846"/>
    <w:rsid w:val="00920A21"/>
    <w:rsid w:val="00920FF5"/>
    <w:rsid w:val="00923EDA"/>
    <w:rsid w:val="00931E46"/>
    <w:rsid w:val="00932B6C"/>
    <w:rsid w:val="00934E26"/>
    <w:rsid w:val="00943B46"/>
    <w:rsid w:val="00944DD5"/>
    <w:rsid w:val="0094640A"/>
    <w:rsid w:val="009469D9"/>
    <w:rsid w:val="00950969"/>
    <w:rsid w:val="009552F9"/>
    <w:rsid w:val="0096077A"/>
    <w:rsid w:val="009609F4"/>
    <w:rsid w:val="009649D7"/>
    <w:rsid w:val="009660DC"/>
    <w:rsid w:val="00967D5F"/>
    <w:rsid w:val="00971F82"/>
    <w:rsid w:val="00983EB8"/>
    <w:rsid w:val="00985126"/>
    <w:rsid w:val="00991D89"/>
    <w:rsid w:val="00995C09"/>
    <w:rsid w:val="00996D8D"/>
    <w:rsid w:val="0099792C"/>
    <w:rsid w:val="009A2891"/>
    <w:rsid w:val="009A388C"/>
    <w:rsid w:val="009A57A5"/>
    <w:rsid w:val="009A64F8"/>
    <w:rsid w:val="009A73FC"/>
    <w:rsid w:val="009A7FF6"/>
    <w:rsid w:val="009B2E20"/>
    <w:rsid w:val="009B3A63"/>
    <w:rsid w:val="009B5334"/>
    <w:rsid w:val="009B6C0B"/>
    <w:rsid w:val="009B7C93"/>
    <w:rsid w:val="009C0757"/>
    <w:rsid w:val="009C579E"/>
    <w:rsid w:val="009C6886"/>
    <w:rsid w:val="009C7F0A"/>
    <w:rsid w:val="009D180C"/>
    <w:rsid w:val="009D1A1B"/>
    <w:rsid w:val="009D1CCC"/>
    <w:rsid w:val="009D1F30"/>
    <w:rsid w:val="009D4CCF"/>
    <w:rsid w:val="009D6004"/>
    <w:rsid w:val="009E0327"/>
    <w:rsid w:val="009E5005"/>
    <w:rsid w:val="009E50EA"/>
    <w:rsid w:val="009F179F"/>
    <w:rsid w:val="009F3C4A"/>
    <w:rsid w:val="009F4CD6"/>
    <w:rsid w:val="009F6A07"/>
    <w:rsid w:val="00A027F5"/>
    <w:rsid w:val="00A034DF"/>
    <w:rsid w:val="00A05678"/>
    <w:rsid w:val="00A10362"/>
    <w:rsid w:val="00A11404"/>
    <w:rsid w:val="00A11BBE"/>
    <w:rsid w:val="00A11E9F"/>
    <w:rsid w:val="00A12C70"/>
    <w:rsid w:val="00A24F24"/>
    <w:rsid w:val="00A31AA1"/>
    <w:rsid w:val="00A33303"/>
    <w:rsid w:val="00A37E53"/>
    <w:rsid w:val="00A43F88"/>
    <w:rsid w:val="00A50A1E"/>
    <w:rsid w:val="00A539F0"/>
    <w:rsid w:val="00A543D6"/>
    <w:rsid w:val="00A5488E"/>
    <w:rsid w:val="00A555EA"/>
    <w:rsid w:val="00A55E72"/>
    <w:rsid w:val="00A57622"/>
    <w:rsid w:val="00A61330"/>
    <w:rsid w:val="00A62064"/>
    <w:rsid w:val="00A6590D"/>
    <w:rsid w:val="00A73710"/>
    <w:rsid w:val="00A738BD"/>
    <w:rsid w:val="00A758D0"/>
    <w:rsid w:val="00A76304"/>
    <w:rsid w:val="00A7741F"/>
    <w:rsid w:val="00A81F7E"/>
    <w:rsid w:val="00A857A2"/>
    <w:rsid w:val="00A860DB"/>
    <w:rsid w:val="00A86B63"/>
    <w:rsid w:val="00A86B96"/>
    <w:rsid w:val="00A90A9B"/>
    <w:rsid w:val="00A92C44"/>
    <w:rsid w:val="00A94C57"/>
    <w:rsid w:val="00A97037"/>
    <w:rsid w:val="00A97AB4"/>
    <w:rsid w:val="00AA2F41"/>
    <w:rsid w:val="00AA6E50"/>
    <w:rsid w:val="00AA73D0"/>
    <w:rsid w:val="00AA7D4C"/>
    <w:rsid w:val="00AB3910"/>
    <w:rsid w:val="00AB3D14"/>
    <w:rsid w:val="00AB4BB5"/>
    <w:rsid w:val="00AB5C9E"/>
    <w:rsid w:val="00AB7501"/>
    <w:rsid w:val="00AC20F1"/>
    <w:rsid w:val="00AC3960"/>
    <w:rsid w:val="00AC7940"/>
    <w:rsid w:val="00AD2221"/>
    <w:rsid w:val="00AD7943"/>
    <w:rsid w:val="00AD7C7B"/>
    <w:rsid w:val="00AE16E0"/>
    <w:rsid w:val="00AE230E"/>
    <w:rsid w:val="00AE4E9B"/>
    <w:rsid w:val="00AE583E"/>
    <w:rsid w:val="00AE5B14"/>
    <w:rsid w:val="00AE5D15"/>
    <w:rsid w:val="00AE631D"/>
    <w:rsid w:val="00AF041E"/>
    <w:rsid w:val="00AF16EB"/>
    <w:rsid w:val="00AF451D"/>
    <w:rsid w:val="00B008F4"/>
    <w:rsid w:val="00B0091C"/>
    <w:rsid w:val="00B02CD8"/>
    <w:rsid w:val="00B21F9E"/>
    <w:rsid w:val="00B23FEC"/>
    <w:rsid w:val="00B24BF2"/>
    <w:rsid w:val="00B24C90"/>
    <w:rsid w:val="00B266C8"/>
    <w:rsid w:val="00B27E00"/>
    <w:rsid w:val="00B33D95"/>
    <w:rsid w:val="00B34CB2"/>
    <w:rsid w:val="00B37CE2"/>
    <w:rsid w:val="00B428B4"/>
    <w:rsid w:val="00B42E65"/>
    <w:rsid w:val="00B42ECF"/>
    <w:rsid w:val="00B4446B"/>
    <w:rsid w:val="00B44B45"/>
    <w:rsid w:val="00B44D06"/>
    <w:rsid w:val="00B462BB"/>
    <w:rsid w:val="00B50E21"/>
    <w:rsid w:val="00B527A1"/>
    <w:rsid w:val="00B53FC0"/>
    <w:rsid w:val="00B54E5C"/>
    <w:rsid w:val="00B5740F"/>
    <w:rsid w:val="00B6245D"/>
    <w:rsid w:val="00B64EBE"/>
    <w:rsid w:val="00B71621"/>
    <w:rsid w:val="00B742AD"/>
    <w:rsid w:val="00B7489C"/>
    <w:rsid w:val="00B74DFF"/>
    <w:rsid w:val="00B7596B"/>
    <w:rsid w:val="00B75B0E"/>
    <w:rsid w:val="00B75F2F"/>
    <w:rsid w:val="00B76764"/>
    <w:rsid w:val="00B8489E"/>
    <w:rsid w:val="00B94766"/>
    <w:rsid w:val="00B95C1F"/>
    <w:rsid w:val="00B96809"/>
    <w:rsid w:val="00B96F69"/>
    <w:rsid w:val="00BA096E"/>
    <w:rsid w:val="00BA50D5"/>
    <w:rsid w:val="00BB0679"/>
    <w:rsid w:val="00BB3270"/>
    <w:rsid w:val="00BB679A"/>
    <w:rsid w:val="00BB747D"/>
    <w:rsid w:val="00BB7EDB"/>
    <w:rsid w:val="00BC28F0"/>
    <w:rsid w:val="00BC32F4"/>
    <w:rsid w:val="00BC6DFE"/>
    <w:rsid w:val="00BD0B40"/>
    <w:rsid w:val="00BD4138"/>
    <w:rsid w:val="00BD4FAD"/>
    <w:rsid w:val="00BD6620"/>
    <w:rsid w:val="00BD74F7"/>
    <w:rsid w:val="00BD7F70"/>
    <w:rsid w:val="00BE3A75"/>
    <w:rsid w:val="00BE7C87"/>
    <w:rsid w:val="00BF4F9B"/>
    <w:rsid w:val="00BF7A66"/>
    <w:rsid w:val="00C0213D"/>
    <w:rsid w:val="00C07AED"/>
    <w:rsid w:val="00C111B0"/>
    <w:rsid w:val="00C11BE1"/>
    <w:rsid w:val="00C158D5"/>
    <w:rsid w:val="00C16D69"/>
    <w:rsid w:val="00C1782F"/>
    <w:rsid w:val="00C201F8"/>
    <w:rsid w:val="00C215D3"/>
    <w:rsid w:val="00C24701"/>
    <w:rsid w:val="00C24833"/>
    <w:rsid w:val="00C24BAA"/>
    <w:rsid w:val="00C27F31"/>
    <w:rsid w:val="00C31E01"/>
    <w:rsid w:val="00C350DC"/>
    <w:rsid w:val="00C43705"/>
    <w:rsid w:val="00C50710"/>
    <w:rsid w:val="00C56991"/>
    <w:rsid w:val="00C619F0"/>
    <w:rsid w:val="00C63ADB"/>
    <w:rsid w:val="00C66222"/>
    <w:rsid w:val="00C674FE"/>
    <w:rsid w:val="00C678D9"/>
    <w:rsid w:val="00C733E2"/>
    <w:rsid w:val="00C7447F"/>
    <w:rsid w:val="00C75ED4"/>
    <w:rsid w:val="00C76A86"/>
    <w:rsid w:val="00C76EA9"/>
    <w:rsid w:val="00C77646"/>
    <w:rsid w:val="00C77A77"/>
    <w:rsid w:val="00C837B2"/>
    <w:rsid w:val="00C85052"/>
    <w:rsid w:val="00C90953"/>
    <w:rsid w:val="00C94B83"/>
    <w:rsid w:val="00C96BB7"/>
    <w:rsid w:val="00CA186A"/>
    <w:rsid w:val="00CA27F5"/>
    <w:rsid w:val="00CA2D38"/>
    <w:rsid w:val="00CA4332"/>
    <w:rsid w:val="00CB3009"/>
    <w:rsid w:val="00CB355B"/>
    <w:rsid w:val="00CB44E0"/>
    <w:rsid w:val="00CB4C7F"/>
    <w:rsid w:val="00CB542E"/>
    <w:rsid w:val="00CB768E"/>
    <w:rsid w:val="00CC1689"/>
    <w:rsid w:val="00CD0F2D"/>
    <w:rsid w:val="00CD78CE"/>
    <w:rsid w:val="00CF4498"/>
    <w:rsid w:val="00CF4C21"/>
    <w:rsid w:val="00CF788D"/>
    <w:rsid w:val="00D02DE1"/>
    <w:rsid w:val="00D050BA"/>
    <w:rsid w:val="00D05BBE"/>
    <w:rsid w:val="00D16456"/>
    <w:rsid w:val="00D170EC"/>
    <w:rsid w:val="00D17F8E"/>
    <w:rsid w:val="00D2047F"/>
    <w:rsid w:val="00D232F1"/>
    <w:rsid w:val="00D24040"/>
    <w:rsid w:val="00D30491"/>
    <w:rsid w:val="00D31595"/>
    <w:rsid w:val="00D321A3"/>
    <w:rsid w:val="00D40327"/>
    <w:rsid w:val="00D43FF5"/>
    <w:rsid w:val="00D4546C"/>
    <w:rsid w:val="00D45554"/>
    <w:rsid w:val="00D459BD"/>
    <w:rsid w:val="00D46C56"/>
    <w:rsid w:val="00D47211"/>
    <w:rsid w:val="00D47746"/>
    <w:rsid w:val="00D55316"/>
    <w:rsid w:val="00D57D5A"/>
    <w:rsid w:val="00D614DC"/>
    <w:rsid w:val="00D65100"/>
    <w:rsid w:val="00D71EB4"/>
    <w:rsid w:val="00D75B90"/>
    <w:rsid w:val="00D83AC9"/>
    <w:rsid w:val="00D900E1"/>
    <w:rsid w:val="00D90D7A"/>
    <w:rsid w:val="00D9463F"/>
    <w:rsid w:val="00D94721"/>
    <w:rsid w:val="00D960FD"/>
    <w:rsid w:val="00D969AF"/>
    <w:rsid w:val="00DA0EAC"/>
    <w:rsid w:val="00DA3CEB"/>
    <w:rsid w:val="00DA422A"/>
    <w:rsid w:val="00DA4A66"/>
    <w:rsid w:val="00DA6B90"/>
    <w:rsid w:val="00DB085C"/>
    <w:rsid w:val="00DB1F8B"/>
    <w:rsid w:val="00DB3598"/>
    <w:rsid w:val="00DB3916"/>
    <w:rsid w:val="00DB494C"/>
    <w:rsid w:val="00DB5151"/>
    <w:rsid w:val="00DB54DF"/>
    <w:rsid w:val="00DB5625"/>
    <w:rsid w:val="00DB634B"/>
    <w:rsid w:val="00DB6DF7"/>
    <w:rsid w:val="00DC0AB5"/>
    <w:rsid w:val="00DC0D9E"/>
    <w:rsid w:val="00DC399A"/>
    <w:rsid w:val="00DD6D5A"/>
    <w:rsid w:val="00DD73E6"/>
    <w:rsid w:val="00DE07D2"/>
    <w:rsid w:val="00DE64F5"/>
    <w:rsid w:val="00DE6B7F"/>
    <w:rsid w:val="00DF0D53"/>
    <w:rsid w:val="00DF11B1"/>
    <w:rsid w:val="00DF5157"/>
    <w:rsid w:val="00E03695"/>
    <w:rsid w:val="00E06640"/>
    <w:rsid w:val="00E21FB2"/>
    <w:rsid w:val="00E23124"/>
    <w:rsid w:val="00E26F3D"/>
    <w:rsid w:val="00E31225"/>
    <w:rsid w:val="00E3502D"/>
    <w:rsid w:val="00E3558D"/>
    <w:rsid w:val="00E35943"/>
    <w:rsid w:val="00E37195"/>
    <w:rsid w:val="00E42E44"/>
    <w:rsid w:val="00E434A4"/>
    <w:rsid w:val="00E51488"/>
    <w:rsid w:val="00E543F6"/>
    <w:rsid w:val="00E54DD0"/>
    <w:rsid w:val="00E57186"/>
    <w:rsid w:val="00E60260"/>
    <w:rsid w:val="00E6236B"/>
    <w:rsid w:val="00E63E9B"/>
    <w:rsid w:val="00E6404B"/>
    <w:rsid w:val="00E66E2B"/>
    <w:rsid w:val="00E673EA"/>
    <w:rsid w:val="00E76B9E"/>
    <w:rsid w:val="00E7780E"/>
    <w:rsid w:val="00E835F1"/>
    <w:rsid w:val="00E8625B"/>
    <w:rsid w:val="00E8799E"/>
    <w:rsid w:val="00E904B3"/>
    <w:rsid w:val="00E90513"/>
    <w:rsid w:val="00E9142E"/>
    <w:rsid w:val="00E96E69"/>
    <w:rsid w:val="00E971B4"/>
    <w:rsid w:val="00EA09CB"/>
    <w:rsid w:val="00EA4676"/>
    <w:rsid w:val="00EA484D"/>
    <w:rsid w:val="00EA65AE"/>
    <w:rsid w:val="00EB1416"/>
    <w:rsid w:val="00EB2A7B"/>
    <w:rsid w:val="00EB3F76"/>
    <w:rsid w:val="00EB7A2D"/>
    <w:rsid w:val="00EC0A4F"/>
    <w:rsid w:val="00EC61B0"/>
    <w:rsid w:val="00ED473A"/>
    <w:rsid w:val="00ED6444"/>
    <w:rsid w:val="00EE5B3C"/>
    <w:rsid w:val="00EF2688"/>
    <w:rsid w:val="00EF4C1D"/>
    <w:rsid w:val="00EF5DB1"/>
    <w:rsid w:val="00EF601A"/>
    <w:rsid w:val="00EF7CFB"/>
    <w:rsid w:val="00F01625"/>
    <w:rsid w:val="00F020C5"/>
    <w:rsid w:val="00F041EA"/>
    <w:rsid w:val="00F04C5A"/>
    <w:rsid w:val="00F11939"/>
    <w:rsid w:val="00F15A82"/>
    <w:rsid w:val="00F21D02"/>
    <w:rsid w:val="00F22F84"/>
    <w:rsid w:val="00F412B1"/>
    <w:rsid w:val="00F42911"/>
    <w:rsid w:val="00F45C48"/>
    <w:rsid w:val="00F4785C"/>
    <w:rsid w:val="00F47AD4"/>
    <w:rsid w:val="00F53256"/>
    <w:rsid w:val="00F611E1"/>
    <w:rsid w:val="00F63D23"/>
    <w:rsid w:val="00F674CE"/>
    <w:rsid w:val="00F740AE"/>
    <w:rsid w:val="00F74904"/>
    <w:rsid w:val="00F74E4B"/>
    <w:rsid w:val="00F7529C"/>
    <w:rsid w:val="00F767F6"/>
    <w:rsid w:val="00F76CB2"/>
    <w:rsid w:val="00F83A13"/>
    <w:rsid w:val="00F84158"/>
    <w:rsid w:val="00F84AB3"/>
    <w:rsid w:val="00F84F17"/>
    <w:rsid w:val="00F85683"/>
    <w:rsid w:val="00F85D5A"/>
    <w:rsid w:val="00F90F4D"/>
    <w:rsid w:val="00F92900"/>
    <w:rsid w:val="00FA02B1"/>
    <w:rsid w:val="00FA33FE"/>
    <w:rsid w:val="00FB2600"/>
    <w:rsid w:val="00FB2DAA"/>
    <w:rsid w:val="00FB30B5"/>
    <w:rsid w:val="00FB48D2"/>
    <w:rsid w:val="00FB7742"/>
    <w:rsid w:val="00FB7A72"/>
    <w:rsid w:val="00FC19E6"/>
    <w:rsid w:val="00FC2599"/>
    <w:rsid w:val="00FC275B"/>
    <w:rsid w:val="00FC6082"/>
    <w:rsid w:val="00FC7953"/>
    <w:rsid w:val="00FD0B33"/>
    <w:rsid w:val="00FD4D73"/>
    <w:rsid w:val="00FD5708"/>
    <w:rsid w:val="00FD6B99"/>
    <w:rsid w:val="00FE00B4"/>
    <w:rsid w:val="00FE3FC4"/>
    <w:rsid w:val="00FE57F9"/>
    <w:rsid w:val="00FF05DA"/>
    <w:rsid w:val="00FF0D60"/>
    <w:rsid w:val="00FF2E2B"/>
    <w:rsid w:val="00FF5508"/>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10F6"/>
  <w15:docId w15:val="{1D2A0BDA-7B57-4CB8-B56E-1577AA3B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Hervorhebung">
    <w:name w:val="Emphasis"/>
    <w:basedOn w:val="Absatz-Standardschriftart"/>
    <w:rsid w:val="00680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zg.ch/behoerden/direktion-fur-bildung-und-kultur/schulinfo/schule/pflicht-zu-auffangstrukturen-zuger-schulen-erhalten-unterstuetzung" TargetMode="External"/><Relationship Id="rId26" Type="http://schemas.openxmlformats.org/officeDocument/2006/relationships/hyperlink" Target="https://bgs.zg.ch/app/de/texts_of_law/412.11" TargetMode="External"/><Relationship Id="rId3" Type="http://schemas.openxmlformats.org/officeDocument/2006/relationships/customXml" Target="../customXml/item3.xml"/><Relationship Id="rId21" Type="http://schemas.openxmlformats.org/officeDocument/2006/relationships/hyperlink" Target="https://www.zg.ch/behoerden/direktion-fur-bildung-und-kultur/schulinfo/schule/pflicht-zu-auffangstrukturen-zuger-schulen-erhalten-unterstuetzu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zg.ch/behoerden/direktion-fur-bildung-und-kultur/schulinfo/schule/pflicht-zu-auffangstrukturen-zuger-schulen-erhalten-unterstuetzung" TargetMode="External"/><Relationship Id="rId25" Type="http://schemas.openxmlformats.org/officeDocument/2006/relationships/hyperlink" Target="https://kr-geschaefte.zug.ch/dokumente/12656/3579-2" TargetMode="External"/><Relationship Id="rId2" Type="http://schemas.openxmlformats.org/officeDocument/2006/relationships/customXml" Target="../customXml/item2.xml"/><Relationship Id="rId16" Type="http://schemas.openxmlformats.org/officeDocument/2006/relationships/hyperlink" Target="https://www.zg.ch/behoerden/direktion-fur-bildung-und-kultur/schulinfo/schule/pflicht-zu-auffangstrukturen-zuger-schulen-erhalten-unterstuetzung" TargetMode="External"/><Relationship Id="rId20" Type="http://schemas.openxmlformats.org/officeDocument/2006/relationships/hyperlink" Target="https://www.zg.ch/behoerden/direktion-fur-bildung-und-kultur/schulinfo/schule/pflicht-zu-auffangstrukturen-zuger-schulen-erhalten-unterstuetzu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6" TargetMode="External"/><Relationship Id="rId24" Type="http://schemas.openxmlformats.org/officeDocument/2006/relationships/hyperlink" Target="https://www.zg.ch/behoerden/direktion-fur-bildung-und-kultur/schulinfo/schule/pflicht-zu-auffangstrukturen-zuger-schulen-erhalten-unterstuetzung" TargetMode="External"/><Relationship Id="rId5" Type="http://schemas.openxmlformats.org/officeDocument/2006/relationships/numbering" Target="numbering.xml"/><Relationship Id="rId15" Type="http://schemas.openxmlformats.org/officeDocument/2006/relationships/hyperlink" Target="mailto:julia.annen@bluewin.ch" TargetMode="External"/><Relationship Id="rId23" Type="http://schemas.openxmlformats.org/officeDocument/2006/relationships/hyperlink" Target="https://www.zg.ch/behoerden/direktion-fur-bildung-und-kultur/schulinfo/schule/pflicht-zu-auffangstrukturen-zuger-schulen-erhalten-unterstuetzu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zg.ch/behoerden/direktion-fur-bildung-und-kultur/schulinfo/schule/pflicht-zu-auffangstrukturen-zuger-schulen-erhalten-unterstuetzu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zg.ch/behoerden/direktion-fur-bildung-und-kultur/schulinfo/schule/pflicht-zu-auffangstrukturen-zuger-schulen-erhalten-unterstuetzung"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Michael_o08zt8h\Downloads\Artikellayout_Zeitschrift_DE%20(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26FEDB1A-A5A0-4018-A556-6F7CBA6C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 (1)</Template>
  <TotalTime>0</TotalTime>
  <Pages>5</Pages>
  <Words>2669</Words>
  <Characters>16817</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Einst vor der Türe – heute im Timeout …_x000d_</vt:lpstr>
    </vt:vector>
  </TitlesOfParts>
  <Company/>
  <LinksUpToDate>false</LinksUpToDate>
  <CharactersWithSpaces>19448</CharactersWithSpaces>
  <SharedDoc>false</SharedDoc>
  <HLinks>
    <vt:vector size="84" baseType="variant">
      <vt:variant>
        <vt:i4>6684723</vt:i4>
      </vt:variant>
      <vt:variant>
        <vt:i4>36</vt:i4>
      </vt:variant>
      <vt:variant>
        <vt:i4>0</vt:i4>
      </vt:variant>
      <vt:variant>
        <vt:i4>5</vt:i4>
      </vt:variant>
      <vt:variant>
        <vt:lpwstr>https://bgs.zg.ch/app/de/texts_of_law/412.11</vt:lpwstr>
      </vt:variant>
      <vt:variant>
        <vt:lpwstr/>
      </vt:variant>
      <vt:variant>
        <vt:i4>6422579</vt:i4>
      </vt:variant>
      <vt:variant>
        <vt:i4>33</vt:i4>
      </vt:variant>
      <vt:variant>
        <vt:i4>0</vt:i4>
      </vt:variant>
      <vt:variant>
        <vt:i4>5</vt:i4>
      </vt:variant>
      <vt:variant>
        <vt:lpwstr>https://kr-geschaefte.zug.ch/dokumente/12656/3579-2</vt:lpwstr>
      </vt:variant>
      <vt:variant>
        <vt:lpwstr/>
      </vt:variant>
      <vt:variant>
        <vt:i4>8</vt:i4>
      </vt:variant>
      <vt:variant>
        <vt:i4>30</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27</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24</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21</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18</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15</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12</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9</vt:i4>
      </vt:variant>
      <vt:variant>
        <vt:i4>0</vt:i4>
      </vt:variant>
      <vt:variant>
        <vt:i4>5</vt:i4>
      </vt:variant>
      <vt:variant>
        <vt:lpwstr>https://www.zg.ch/behoerden/direktion-fur-bildung-und-kultur/schulinfo/schule/pflicht-zu-auffangstrukturen-zuger-schulen-erhalten-unterstuetzung</vt:lpwstr>
      </vt:variant>
      <vt:variant>
        <vt:lpwstr/>
      </vt:variant>
      <vt:variant>
        <vt:i4>8</vt:i4>
      </vt:variant>
      <vt:variant>
        <vt:i4>6</vt:i4>
      </vt:variant>
      <vt:variant>
        <vt:i4>0</vt:i4>
      </vt:variant>
      <vt:variant>
        <vt:i4>5</vt:i4>
      </vt:variant>
      <vt:variant>
        <vt:lpwstr>https://www.zg.ch/behoerden/direktion-fur-bildung-und-kultur/schulinfo/schule/pflicht-zu-auffangstrukturen-zuger-schulen-erhalten-unterstuetzung</vt:lpwstr>
      </vt:variant>
      <vt:variant>
        <vt:lpwstr/>
      </vt:variant>
      <vt:variant>
        <vt:i4>589949</vt:i4>
      </vt:variant>
      <vt:variant>
        <vt:i4>3</vt:i4>
      </vt:variant>
      <vt:variant>
        <vt:i4>0</vt:i4>
      </vt:variant>
      <vt:variant>
        <vt:i4>5</vt:i4>
      </vt:variant>
      <vt:variant>
        <vt:lpwstr>mailto:julia.annen@bluewin.ch</vt:lpwstr>
      </vt:variant>
      <vt:variant>
        <vt:lpwstr/>
      </vt:variant>
      <vt:variant>
        <vt:i4>6226012</vt:i4>
      </vt:variant>
      <vt:variant>
        <vt:i4>0</vt:i4>
      </vt:variant>
      <vt:variant>
        <vt:i4>0</vt:i4>
      </vt:variant>
      <vt:variant>
        <vt:i4>5</vt:i4>
      </vt:variant>
      <vt:variant>
        <vt:lpwstr>https://doi.org/10.57161/z2026-05-06</vt:lpwstr>
      </vt:variant>
      <vt:variant>
        <vt:lpwstr/>
      </vt:variant>
      <vt:variant>
        <vt:i4>7405590</vt:i4>
      </vt:variant>
      <vt:variant>
        <vt:i4>0</vt:i4>
      </vt:variant>
      <vt:variant>
        <vt:i4>0</vt:i4>
      </vt:variant>
      <vt:variant>
        <vt:i4>5</vt:i4>
      </vt:variant>
      <vt:variant>
        <vt:lpwstr>mailto:michael.blank@szh.ch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Einst vor der Türe – heute im Timeout …_x000d_</dc:title>
  <dc:subject/>
  <dc:creator>Julia Annen_x000d_</dc:creator>
  <cp:keywords>Verhaltensauffälligkeit, Schulausschluss, Reintegration, Kooperation, schulische Integration / trouble du comportement, exclusion scolaire, réintégration, coopération, intégration scolaire</cp:keywords>
  <cp:lastModifiedBy>Edition, Stagiaire</cp:lastModifiedBy>
  <cp:revision>13</cp:revision>
  <cp:lastPrinted>2026-05-29T12:41:00Z</cp:lastPrinted>
  <dcterms:created xsi:type="dcterms:W3CDTF">2026-05-20T07:58:00Z</dcterms:created>
  <dcterms:modified xsi:type="dcterms:W3CDTF">2026-06-08T11:00:00Z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