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8C9C7" w14:textId="5CF02389" w:rsidR="001114E2" w:rsidRPr="00B00ADB" w:rsidRDefault="00AE5232" w:rsidP="00FF2E2B">
      <w:pPr>
        <w:pStyle w:val="Titel"/>
      </w:pPr>
      <w:r w:rsidRPr="00B00ADB">
        <w:t xml:space="preserve">Lerntherapie: </w:t>
      </w:r>
      <w:r w:rsidR="00FF4983" w:rsidRPr="00B00ADB">
        <w:t>e</w:t>
      </w:r>
      <w:r w:rsidRPr="00B00ADB">
        <w:t xml:space="preserve">in </w:t>
      </w:r>
      <w:r w:rsidR="004F6C83" w:rsidRPr="00B00ADB">
        <w:t>trans</w:t>
      </w:r>
      <w:r w:rsidRPr="00B00ADB">
        <w:t>disziplinärer Zugang zur Förderung der Persönlichkeits- und Lernkompetenz</w:t>
      </w:r>
    </w:p>
    <w:p w14:paraId="698D6402" w14:textId="03D1EBD3" w:rsidR="00AE5232" w:rsidRPr="00B00ADB" w:rsidRDefault="00AE5232" w:rsidP="00782173">
      <w:pPr>
        <w:pStyle w:val="Untertitel"/>
      </w:pPr>
      <w:r w:rsidRPr="00B00ADB">
        <w:t>Tiefenpsychologische, pädagogische und gesellschaftliche Perspektiven</w:t>
      </w:r>
    </w:p>
    <w:p w14:paraId="59A2F4A3" w14:textId="14ED2ABD" w:rsidR="001114E2" w:rsidRPr="00B00ADB" w:rsidRDefault="00B93326" w:rsidP="006C2B84">
      <w:pPr>
        <w:pStyle w:val="Author"/>
        <w:rPr>
          <w:rFonts w:cs="Open Sans SemiCondensed"/>
          <w:lang w:val="de-CH"/>
        </w:rPr>
      </w:pPr>
      <w:r w:rsidRPr="00B00ADB">
        <w:rPr>
          <w:rFonts w:cs="Open Sans SemiCondensed"/>
          <w:lang w:val="de-CH"/>
        </w:rPr>
        <w:t>Jeanine M. Ariana</w:t>
      </w:r>
    </w:p>
    <w:p w14:paraId="1865D1C0" w14:textId="27A10CDE" w:rsidR="00B73590" w:rsidRPr="00770E05" w:rsidRDefault="00985126" w:rsidP="00E2467F">
      <w:pPr>
        <w:pStyle w:val="Abstract"/>
        <w:rPr>
          <w:rFonts w:cs="Open Sans SemiCondensed"/>
          <w:lang w:val="fr-CH"/>
        </w:rPr>
      </w:pPr>
      <w:r w:rsidRPr="00406377">
        <w:rPr>
          <w:rFonts w:cs="Open Sans SemiCondensed"/>
        </w:rPr>
        <w:t>Zusammenfassung</w:t>
      </w:r>
      <w:r w:rsidR="00E2467F" w:rsidRPr="00406377">
        <w:rPr>
          <w:rFonts w:cs="Open Sans SemiCondensed"/>
        </w:rPr>
        <w:br/>
      </w:r>
      <w:r w:rsidR="006A6823" w:rsidRPr="00406377">
        <w:rPr>
          <w:rFonts w:cs="Open Sans SemiCondensed"/>
        </w:rPr>
        <w:t xml:space="preserve">Die </w:t>
      </w:r>
      <w:r w:rsidR="00B73590" w:rsidRPr="00406377">
        <w:rPr>
          <w:rFonts w:cs="Open Sans SemiCondensed"/>
        </w:rPr>
        <w:t>Lerntherapie ist eine transdisziplinäre Fachrichtung an der Schnittstelle von Pädagogik und Psychotherapie</w:t>
      </w:r>
      <w:r w:rsidR="00250133" w:rsidRPr="00406377">
        <w:rPr>
          <w:rFonts w:cs="Open Sans SemiCondensed"/>
        </w:rPr>
        <w:t>.</w:t>
      </w:r>
      <w:r w:rsidR="00B73590" w:rsidRPr="00406377">
        <w:rPr>
          <w:rFonts w:cs="Open Sans SemiCondensed"/>
        </w:rPr>
        <w:t xml:space="preserve"> </w:t>
      </w:r>
      <w:r w:rsidR="00250133" w:rsidRPr="00406377">
        <w:rPr>
          <w:rFonts w:cs="Open Sans SemiCondensed"/>
        </w:rPr>
        <w:t>S</w:t>
      </w:r>
      <w:r w:rsidR="00B73590" w:rsidRPr="00406377">
        <w:rPr>
          <w:rFonts w:cs="Open Sans SemiCondensed"/>
        </w:rPr>
        <w:t xml:space="preserve">ie </w:t>
      </w:r>
      <w:r w:rsidR="00D4116C" w:rsidRPr="00406377">
        <w:rPr>
          <w:rFonts w:cs="Open Sans SemiCondensed"/>
        </w:rPr>
        <w:t xml:space="preserve">enthält zudem </w:t>
      </w:r>
      <w:r w:rsidR="00B73590" w:rsidRPr="00406377">
        <w:rPr>
          <w:rFonts w:cs="Open Sans SemiCondensed"/>
        </w:rPr>
        <w:t xml:space="preserve">Erkenntnisse aus der Neurobiologie. Ihre Haltung basiert auf Beziehungsgestaltung und einem Verständnis emotionaler Blockaden als Lernhindernisse. Der Beitrag zeigt auf, wie und weshalb Lerntherapie Kindern in Lernkrisen nachhaltig helfen kann. </w:t>
      </w:r>
      <w:r w:rsidR="00715CC4" w:rsidRPr="00406377">
        <w:rPr>
          <w:rFonts w:cs="Open Sans SemiCondensed"/>
        </w:rPr>
        <w:t>E</w:t>
      </w:r>
      <w:r w:rsidR="00B73590" w:rsidRPr="00406377">
        <w:rPr>
          <w:rFonts w:cs="Open Sans SemiCondensed"/>
        </w:rPr>
        <w:t>r beleuchtet die Praxis auf Basis wissenschaftlicher Konzepte</w:t>
      </w:r>
      <w:r w:rsidR="009D6D66" w:rsidRPr="00406377">
        <w:rPr>
          <w:rFonts w:cs="Open Sans SemiCondensed"/>
        </w:rPr>
        <w:t xml:space="preserve">. </w:t>
      </w:r>
      <w:r w:rsidR="00050D36" w:rsidRPr="00406377">
        <w:rPr>
          <w:rFonts w:cs="Open Sans SemiCondensed"/>
        </w:rPr>
        <w:t>Es wird deutlich</w:t>
      </w:r>
      <w:r w:rsidR="009D6D66" w:rsidRPr="00406377">
        <w:rPr>
          <w:rFonts w:cs="Open Sans SemiCondensed"/>
        </w:rPr>
        <w:t xml:space="preserve">, dass in der Lerntherapie – ergänzend zum Lerncoaching – durch einen integrativen Ansatz ein nachhaltiger Lernprozess entsteht. </w:t>
      </w:r>
      <w:r w:rsidR="009D6D66" w:rsidRPr="00770E05">
        <w:rPr>
          <w:rFonts w:cs="Open Sans SemiCondensed"/>
          <w:lang w:val="fr-CH"/>
        </w:rPr>
        <w:t>Dieser Ansatz verbindet emotionale, systemische und kognitive Aspekte.</w:t>
      </w:r>
    </w:p>
    <w:p w14:paraId="5036B5B5" w14:textId="77777777" w:rsidR="00D72E86" w:rsidRPr="00B00ADB" w:rsidRDefault="00D72E86" w:rsidP="00D72E86">
      <w:pPr>
        <w:pStyle w:val="Abstract"/>
        <w:rPr>
          <w:lang w:val="fr-CH"/>
        </w:rPr>
      </w:pPr>
      <w:r w:rsidRPr="00B00ADB">
        <w:rPr>
          <w:lang w:val="fr-CH"/>
        </w:rPr>
        <w:t>Résumé</w:t>
      </w:r>
      <w:r w:rsidRPr="00B00ADB">
        <w:rPr>
          <w:lang w:val="fr-CH"/>
        </w:rPr>
        <w:br/>
        <w:t>La thérapie d’apprentissage est une approche transdisciplinaire à la croisée de la pédagogie et de la psychothérapie. Elle s’appuie également sur les connaissances issues de la neurobiologie. Son approche repose sur la relation et sur la compréhension des blocages émotionnels en tant qu’obstacles à l’apprentissage. Cet article montre comment et pourquoi la thérapie d’apprentissage peut aider durablement les enfants en situation de décrochage scolaire. Il éclaire la pratique sur la base de concepts scientifiques. En complément du coaching d’apprentissage, la thérapie d’apprentissage permet de mettre en place un processus d’apprentissage durable grâce à une approche intégrative. Elle combine des aspects émotionnels, systémiques et cognitifs.</w:t>
      </w:r>
    </w:p>
    <w:p w14:paraId="3E9D62B4" w14:textId="6649792E" w:rsidR="00EA4676" w:rsidRPr="004B223C" w:rsidRDefault="00EA4676" w:rsidP="007B4390">
      <w:pPr>
        <w:pStyle w:val="Textkrper3"/>
        <w:rPr>
          <w:lang w:val="fr-CH"/>
        </w:rPr>
      </w:pPr>
      <w:r w:rsidRPr="00770E05">
        <w:rPr>
          <w:rStyle w:val="Fett"/>
          <w:rFonts w:cs="Open Sans SemiCondensed"/>
          <w:lang w:val="fr-CH"/>
        </w:rPr>
        <w:t>Keywords</w:t>
      </w:r>
      <w:r w:rsidRPr="00770E05">
        <w:rPr>
          <w:lang w:val="fr-CH"/>
        </w:rPr>
        <w:t xml:space="preserve">: </w:t>
      </w:r>
      <w:r w:rsidR="00073CEB" w:rsidRPr="00770E05">
        <w:rPr>
          <w:lang w:val="fr-CH"/>
        </w:rPr>
        <w:t>Lernen, Lernschwierigkeit, Lerntherapie, Coaching, Psychotherapie, Resilienz, Lernstrategien /</w:t>
      </w:r>
      <w:r w:rsidR="00073CEB" w:rsidRPr="004B223C">
        <w:rPr>
          <w:lang w:val="fr-CH"/>
        </w:rPr>
        <w:t xml:space="preserve"> </w:t>
      </w:r>
      <w:r w:rsidR="00073CEB" w:rsidRPr="00A913F3">
        <w:rPr>
          <w:lang w:val="fr-CH"/>
        </w:rPr>
        <w:t>acquisition de connaissances, difficultés d’apprentissage, thérapie d'apprentissage, coaching, psychothérapie, résilience, stratégie d'apprentissage</w:t>
      </w:r>
    </w:p>
    <w:p w14:paraId="36E05BD9" w14:textId="5CC88CF6" w:rsidR="001D3BFB" w:rsidRPr="00266739" w:rsidRDefault="00EA4676" w:rsidP="007B4390">
      <w:pPr>
        <w:pStyle w:val="Textkrper3"/>
        <w:rPr>
          <w:lang w:val="fr-CH"/>
        </w:rPr>
      </w:pPr>
      <w:r w:rsidRPr="00266739">
        <w:rPr>
          <w:rStyle w:val="Fett"/>
          <w:rFonts w:cs="Open Sans SemiCondensed"/>
          <w:lang w:val="fr-CH"/>
        </w:rPr>
        <w:t>DOI</w:t>
      </w:r>
      <w:r w:rsidRPr="00266739">
        <w:rPr>
          <w:rFonts w:cs="Open Sans SemiCondensed"/>
          <w:lang w:val="fr-CH"/>
        </w:rPr>
        <w:t xml:space="preserve">: </w:t>
      </w:r>
      <w:hyperlink r:id="rId11" w:history="1">
        <w:r w:rsidR="00CC7ACF" w:rsidRPr="00266739">
          <w:rPr>
            <w:rStyle w:val="Hyperlink"/>
            <w:rFonts w:cs="Open Sans SemiCondensed"/>
            <w:lang w:val="fr-CH"/>
          </w:rPr>
          <w:t>https://doi.org/10.57161/z2026-04-</w:t>
        </w:r>
        <w:r w:rsidR="00CC7ACF" w:rsidRPr="00266739">
          <w:rPr>
            <w:rStyle w:val="Hyperlink"/>
            <w:lang w:val="fr-CH"/>
          </w:rPr>
          <w:t>07</w:t>
        </w:r>
      </w:hyperlink>
    </w:p>
    <w:p w14:paraId="5830601C" w14:textId="194787E0" w:rsidR="001161D6" w:rsidRPr="00B00ADB" w:rsidRDefault="001161D6" w:rsidP="007B4390">
      <w:pPr>
        <w:pStyle w:val="Textkrper3"/>
      </w:pPr>
      <w:r w:rsidRPr="00B00ADB">
        <w:t xml:space="preserve">Schweizerische Zeitschrift für Heilpädagogik, Jg. </w:t>
      </w:r>
      <w:r w:rsidR="00E32566" w:rsidRPr="00B00ADB">
        <w:t>32</w:t>
      </w:r>
      <w:r w:rsidRPr="00B00ADB">
        <w:t xml:space="preserve">, </w:t>
      </w:r>
      <w:r w:rsidR="00E32566" w:rsidRPr="00B00ADB">
        <w:t>04</w:t>
      </w:r>
      <w:r w:rsidRPr="00B00ADB">
        <w:t>/</w:t>
      </w:r>
      <w:r w:rsidR="00E32566" w:rsidRPr="00B00ADB">
        <w:t>2026</w:t>
      </w:r>
    </w:p>
    <w:p w14:paraId="52E3E890" w14:textId="77777777" w:rsidR="000E6A66" w:rsidRPr="00B00ADB" w:rsidRDefault="000E6A66" w:rsidP="007B4390">
      <w:pPr>
        <w:pStyle w:val="Textkrper3"/>
      </w:pPr>
      <w:r w:rsidRPr="00B00ADB">
        <w:rPr>
          <w:noProof/>
        </w:rPr>
        <w:drawing>
          <wp:inline distT="0" distB="0" distL="0" distR="0" wp14:anchorId="065AB0DE" wp14:editId="603FF529">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C5DC6B7" w14:textId="79A3D7CE" w:rsidR="001114E2" w:rsidRPr="00B00ADB" w:rsidRDefault="00E61942" w:rsidP="00816D3A">
      <w:pPr>
        <w:pStyle w:val="berschrift1"/>
      </w:pPr>
      <w:r w:rsidRPr="00B00ADB">
        <w:t>Lernen zwischen Beziehung und Blockade</w:t>
      </w:r>
    </w:p>
    <w:p w14:paraId="6C08983B" w14:textId="496F6C55" w:rsidR="00B10301" w:rsidRPr="00B00ADB" w:rsidRDefault="00B10301" w:rsidP="00950043">
      <w:pPr>
        <w:pStyle w:val="Textkrper"/>
        <w:ind w:firstLine="0"/>
      </w:pPr>
      <w:r w:rsidRPr="00B00ADB">
        <w:t>Lern- und Schulprobleme entstehen oft nicht nur durch Wissenslücken, sondern auch durch emotionale, soziale und biografische Belastungen. Die Lerntherapie betrachtet daher den ganzen Menschen und verbindet pädagogische, psychologische, neurobiologische und psychotherapeutische Ansätze</w:t>
      </w:r>
      <w:r w:rsidR="005A2A1C">
        <w:t xml:space="preserve"> (vgl. Abb. 1)</w:t>
      </w:r>
      <w:r w:rsidRPr="00B00ADB">
        <w:t>. Ihr Ziel ist nicht nur eine Leistungsverbesserung, sondern vor allem die Förderung von innerer Stabilität, Selbstvertrauen und einer positiven Lernbiografie. Zentrale Annahmen sind, dass Lernen eng mit Gefühlen verknüpft ist, Veränderung durch Beziehung entsteht und Selbstwirksamkeit für Lernprozesse grundlegend ist (Bundschuh, 2018).</w:t>
      </w:r>
    </w:p>
    <w:p w14:paraId="0AD55C6F" w14:textId="7411ED2B" w:rsidR="00B10301" w:rsidRPr="00B00ADB" w:rsidRDefault="00B10301" w:rsidP="00950043">
      <w:pPr>
        <w:pStyle w:val="Textkrper"/>
      </w:pPr>
      <w:r w:rsidRPr="00B00ADB">
        <w:t xml:space="preserve">Lerntherapie stärkt auch die Resilienz (Greef, 2008) indem sie sichere Beziehungen bietet und Kinder in ihrer emotionalen und persönlichen Entwicklung begleitet. Sie kombiniert Elemente aus Lerncoaching und Psychotherapie und passt die Methoden individuell an – von Lernstrategien über Spiel- und Kunsttherapie bis hin zu verschiedenen psychotherapeutischen Verfahren. </w:t>
      </w:r>
    </w:p>
    <w:p w14:paraId="5535B82D" w14:textId="36416795" w:rsidR="001E75C4" w:rsidRPr="00B00ADB" w:rsidRDefault="005A2A1C" w:rsidP="00B952DE">
      <w:pPr>
        <w:pStyle w:val="AbbildungBeschriftung"/>
        <w:rPr>
          <w:bCs w:val="0"/>
          <w:i w:val="0"/>
          <w:lang w:val="de-CH"/>
        </w:rPr>
      </w:pPr>
      <w:r>
        <w:rPr>
          <w:lang w:val="de-CH"/>
        </w:rPr>
        <w:lastRenderedPageBreak/>
        <w:t xml:space="preserve">Abbildung 1: </w:t>
      </w:r>
      <w:r w:rsidR="00E61942" w:rsidRPr="00B00ADB">
        <w:rPr>
          <w:lang w:val="de-CH"/>
        </w:rPr>
        <w:t>Lerntherapie</w:t>
      </w:r>
      <w:r w:rsidR="001E75C4" w:rsidRPr="00B00ADB">
        <w:rPr>
          <w:lang w:val="de-CH"/>
        </w:rPr>
        <w:t>:</w:t>
      </w:r>
      <w:r w:rsidR="00E61942" w:rsidRPr="00B00ADB">
        <w:rPr>
          <w:lang w:val="de-CH"/>
        </w:rPr>
        <w:t xml:space="preserve"> </w:t>
      </w:r>
      <w:r w:rsidR="001E75C4" w:rsidRPr="00B00ADB">
        <w:rPr>
          <w:lang w:val="de-CH"/>
        </w:rPr>
        <w:t>Gemeinsam über Brücken gehen (generiert mit KI, abgerufen am 25.07.2025)</w:t>
      </w:r>
    </w:p>
    <w:p w14:paraId="4952674F" w14:textId="77777777" w:rsidR="00E61942" w:rsidRPr="00B00ADB" w:rsidRDefault="00E61942" w:rsidP="00E61942">
      <w:pPr>
        <w:pStyle w:val="AbbildungBeschriftung"/>
        <w:rPr>
          <w:rFonts w:cs="Open Sans SemiCondensed"/>
          <w:lang w:val="de-CH"/>
        </w:rPr>
      </w:pPr>
      <w:r w:rsidRPr="00B00ADB">
        <w:rPr>
          <w:noProof/>
          <w:lang w:val="de-CH"/>
        </w:rPr>
        <w:drawing>
          <wp:inline distT="0" distB="0" distL="0" distR="0" wp14:anchorId="60E86CEB" wp14:editId="6A981A70">
            <wp:extent cx="2090714" cy="3136838"/>
            <wp:effectExtent l="0" t="0" r="5080" b="6985"/>
            <wp:docPr id="185807314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73146" name="Grafik 6">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090714" cy="3136838"/>
                    </a:xfrm>
                    <a:prstGeom prst="rect">
                      <a:avLst/>
                    </a:prstGeom>
                    <a:noFill/>
                    <a:ln>
                      <a:noFill/>
                    </a:ln>
                  </pic:spPr>
                </pic:pic>
              </a:graphicData>
            </a:graphic>
          </wp:inline>
        </w:drawing>
      </w:r>
    </w:p>
    <w:p w14:paraId="407B5AE2" w14:textId="51DC7B7A" w:rsidR="00AC2FDE" w:rsidRPr="00B00ADB" w:rsidRDefault="00E61942" w:rsidP="00816D3A">
      <w:pPr>
        <w:pStyle w:val="berschrift1"/>
      </w:pPr>
      <w:r w:rsidRPr="00B00ADB">
        <w:t>Lerntherapie nach Armin Metzger</w:t>
      </w:r>
    </w:p>
    <w:p w14:paraId="55881090" w14:textId="1279CB3E" w:rsidR="00E61942" w:rsidRPr="00B00ADB" w:rsidRDefault="00E61942" w:rsidP="006E2C32">
      <w:pPr>
        <w:pStyle w:val="Textkrper"/>
        <w:ind w:firstLine="0"/>
      </w:pPr>
      <w:r w:rsidRPr="00B00ADB">
        <w:t xml:space="preserve">Armin Metzger (1945–2019) gilt als einer der Begründer der Lerntherapie. Aus seiner schulpsychologischen und psychotherapeutischen Praxis </w:t>
      </w:r>
      <w:r w:rsidR="001E7847" w:rsidRPr="00B00ADB">
        <w:t xml:space="preserve">heraus </w:t>
      </w:r>
      <w:r w:rsidRPr="00B00ADB">
        <w:t xml:space="preserve">entwickelte er </w:t>
      </w:r>
      <w:r w:rsidR="00987B1F" w:rsidRPr="00B00ADB">
        <w:t xml:space="preserve">ein </w:t>
      </w:r>
      <w:r w:rsidR="001E7847" w:rsidRPr="00B00ADB">
        <w:t>grundlegend</w:t>
      </w:r>
      <w:r w:rsidR="00987B1F" w:rsidRPr="00B00ADB">
        <w:t xml:space="preserve"> neues </w:t>
      </w:r>
      <w:r w:rsidRPr="00B00ADB">
        <w:t>Konzept</w:t>
      </w:r>
      <w:r w:rsidR="00987B1F" w:rsidRPr="00B00ADB">
        <w:t>: «Für die Lernentwicklung sind zwei persönlichkeitsrelevante Variable</w:t>
      </w:r>
      <w:r w:rsidR="00271506" w:rsidRPr="00B00ADB">
        <w:t>n</w:t>
      </w:r>
      <w:r w:rsidR="00987B1F" w:rsidRPr="00B00ADB">
        <w:t xml:space="preserve"> von Bedeutung: die Selbstwahrnehmung und die Emotionalität» (Metzger, 2008, S.</w:t>
      </w:r>
      <w:r w:rsidR="00B9496B" w:rsidRPr="00B00ADB">
        <w:t> </w:t>
      </w:r>
      <w:r w:rsidR="00987B1F" w:rsidRPr="00B00ADB">
        <w:t xml:space="preserve">322). Die Lerntherapie </w:t>
      </w:r>
      <w:r w:rsidR="00FF0580" w:rsidRPr="00B00ADB">
        <w:t xml:space="preserve">zielt auf die </w:t>
      </w:r>
      <w:r w:rsidR="00987B1F" w:rsidRPr="00B00ADB">
        <w:t>Schulung dieser beiden Schlüssel</w:t>
      </w:r>
      <w:r w:rsidR="00271506" w:rsidRPr="00B00ADB">
        <w:t>kompetenzen</w:t>
      </w:r>
      <w:r w:rsidR="00FF0580" w:rsidRPr="00B00ADB">
        <w:t xml:space="preserve"> ab</w:t>
      </w:r>
      <w:r w:rsidR="00987B1F" w:rsidRPr="00B00ADB">
        <w:t xml:space="preserve">. </w:t>
      </w:r>
    </w:p>
    <w:p w14:paraId="20929890" w14:textId="5D84DEAB" w:rsidR="00E61942" w:rsidRPr="00B00ADB" w:rsidRDefault="00E61942" w:rsidP="00A21DE3">
      <w:pPr>
        <w:pStyle w:val="Textkrper"/>
      </w:pPr>
      <w:r w:rsidRPr="00B00ADB">
        <w:t xml:space="preserve">Metzger </w:t>
      </w:r>
      <w:r w:rsidR="00CC54C0" w:rsidRPr="00B00ADB">
        <w:t xml:space="preserve">(2008) </w:t>
      </w:r>
      <w:r w:rsidRPr="00B00ADB">
        <w:t xml:space="preserve">betont, dass </w:t>
      </w:r>
      <w:r w:rsidR="00FF0580" w:rsidRPr="00B00ADB">
        <w:t xml:space="preserve">die </w:t>
      </w:r>
      <w:r w:rsidRPr="00B00ADB">
        <w:t>Lerntherapie mehrgleisig arbeitet</w:t>
      </w:r>
      <w:r w:rsidR="009F543A" w:rsidRPr="00B00ADB">
        <w:t>, i</w:t>
      </w:r>
      <w:r w:rsidR="00B61816" w:rsidRPr="00B00ADB">
        <w:t>ndem s</w:t>
      </w:r>
      <w:r w:rsidRPr="00B00ADB">
        <w:t>ie das Lernen und die Persönlichkeitsentwicklung</w:t>
      </w:r>
      <w:r w:rsidR="00B61816" w:rsidRPr="00B00ADB">
        <w:t xml:space="preserve"> </w:t>
      </w:r>
      <w:r w:rsidR="00FF0580" w:rsidRPr="00B00ADB">
        <w:t xml:space="preserve">gleichzeitig </w:t>
      </w:r>
      <w:r w:rsidR="00B61816" w:rsidRPr="00B00ADB">
        <w:t>unterstützt</w:t>
      </w:r>
      <w:r w:rsidRPr="00B00ADB">
        <w:t xml:space="preserve">. Dabei wird die Situation der Lernenden und ihres Umfelds berücksichtigt. </w:t>
      </w:r>
      <w:r w:rsidR="00A21DE3" w:rsidRPr="00B00ADB">
        <w:t xml:space="preserve">Zentral ist eine differenzierte Diagnose, um die Ursachen der Lernschwierigkeiten zu klären. </w:t>
      </w:r>
      <w:r w:rsidR="00CD1CD4" w:rsidRPr="00B00ADB">
        <w:t>Metzger (2008)</w:t>
      </w:r>
      <w:r w:rsidRPr="00B00ADB">
        <w:t xml:space="preserve"> unterscheidet </w:t>
      </w:r>
      <w:r w:rsidR="009F543A" w:rsidRPr="00B00ADB">
        <w:t xml:space="preserve">entsprechend </w:t>
      </w:r>
      <w:r w:rsidRPr="00B00ADB">
        <w:t>vier Stufen und Handlungsfelder</w:t>
      </w:r>
      <w:r w:rsidR="000B19CB" w:rsidRPr="00B00ADB">
        <w:t xml:space="preserve"> (vgl. Abb. </w:t>
      </w:r>
      <w:r w:rsidR="00E20D26">
        <w:t>2</w:t>
      </w:r>
      <w:r w:rsidR="000B19CB" w:rsidRPr="00B00ADB">
        <w:t>)</w:t>
      </w:r>
      <w:r w:rsidRPr="00B00ADB">
        <w:t>:</w:t>
      </w:r>
    </w:p>
    <w:p w14:paraId="32F398D1" w14:textId="57E1E664" w:rsidR="00E61942" w:rsidRPr="00B00ADB" w:rsidRDefault="00E61942" w:rsidP="00B01F09">
      <w:pPr>
        <w:pStyle w:val="Listennummer"/>
        <w:rPr>
          <w:lang w:val="de-CH"/>
        </w:rPr>
      </w:pPr>
      <w:r w:rsidRPr="00B00ADB">
        <w:rPr>
          <w:i/>
          <w:iCs/>
          <w:lang w:val="de-CH"/>
        </w:rPr>
        <w:t>Funktionale Ebene</w:t>
      </w:r>
      <w:r w:rsidR="002539F7" w:rsidRPr="00B00ADB">
        <w:rPr>
          <w:i/>
          <w:iCs/>
          <w:lang w:val="de-CH"/>
        </w:rPr>
        <w:t xml:space="preserve"> (Lerncoaching)</w:t>
      </w:r>
      <w:r w:rsidRPr="00B00ADB">
        <w:rPr>
          <w:i/>
          <w:iCs/>
          <w:lang w:val="de-CH"/>
        </w:rPr>
        <w:t>:</w:t>
      </w:r>
      <w:r w:rsidRPr="00B00ADB">
        <w:rPr>
          <w:lang w:val="de-CH"/>
        </w:rPr>
        <w:t xml:space="preserve"> Es fehlen Lerntechniken oder Strukturen. </w:t>
      </w:r>
      <w:r w:rsidR="003611AF" w:rsidRPr="00B00ADB">
        <w:rPr>
          <w:lang w:val="de-CH"/>
        </w:rPr>
        <w:t xml:space="preserve">Das </w:t>
      </w:r>
      <w:r w:rsidRPr="00B00ADB">
        <w:rPr>
          <w:lang w:val="de-CH"/>
        </w:rPr>
        <w:t xml:space="preserve">Ziel ist </w:t>
      </w:r>
      <w:r w:rsidR="003D325F" w:rsidRPr="00B00ADB">
        <w:rPr>
          <w:lang w:val="de-CH"/>
        </w:rPr>
        <w:t xml:space="preserve">somit </w:t>
      </w:r>
      <w:r w:rsidRPr="00B00ADB">
        <w:rPr>
          <w:lang w:val="de-CH"/>
        </w:rPr>
        <w:t>die Förderung von Lernmethoden und Organisation.</w:t>
      </w:r>
    </w:p>
    <w:p w14:paraId="463A4EDC" w14:textId="168393DB" w:rsidR="00E61942" w:rsidRPr="00B00ADB" w:rsidRDefault="00E61942" w:rsidP="000C3FE9">
      <w:pPr>
        <w:pStyle w:val="Listennummer"/>
        <w:rPr>
          <w:lang w:val="de-CH"/>
        </w:rPr>
      </w:pPr>
      <w:r w:rsidRPr="00B00ADB">
        <w:rPr>
          <w:i/>
          <w:iCs/>
          <w:lang w:val="de-CH"/>
        </w:rPr>
        <w:t>Aktionale Ebene</w:t>
      </w:r>
      <w:r w:rsidR="002539F7" w:rsidRPr="00B00ADB">
        <w:rPr>
          <w:i/>
          <w:iCs/>
          <w:lang w:val="de-CH"/>
        </w:rPr>
        <w:t xml:space="preserve"> (emotionale Begleitung)</w:t>
      </w:r>
      <w:r w:rsidRPr="00B00ADB">
        <w:rPr>
          <w:i/>
          <w:iCs/>
          <w:lang w:val="de-CH"/>
        </w:rPr>
        <w:t>:</w:t>
      </w:r>
      <w:r w:rsidRPr="00B00ADB">
        <w:rPr>
          <w:lang w:val="de-CH"/>
        </w:rPr>
        <w:t xml:space="preserve"> Motivation oder Gefühle blockieren den Lernprozess. Im Zentrum stehen Selbstwahrnehmung, Verantwortung und emotionale Prozesse.</w:t>
      </w:r>
    </w:p>
    <w:p w14:paraId="45F02BF5" w14:textId="50337BE2" w:rsidR="00E61942" w:rsidRPr="00B00ADB" w:rsidRDefault="00E61942" w:rsidP="000C3FE9">
      <w:pPr>
        <w:pStyle w:val="Listennummer"/>
        <w:rPr>
          <w:lang w:val="de-CH"/>
        </w:rPr>
      </w:pPr>
      <w:r w:rsidRPr="00B00ADB">
        <w:rPr>
          <w:i/>
          <w:iCs/>
          <w:lang w:val="de-CH"/>
        </w:rPr>
        <w:t>Personale Ebene</w:t>
      </w:r>
      <w:r w:rsidR="002539F7" w:rsidRPr="00B00ADB">
        <w:rPr>
          <w:i/>
          <w:iCs/>
          <w:lang w:val="de-CH"/>
        </w:rPr>
        <w:t xml:space="preserve"> (tiefe Ursachenarbeit)</w:t>
      </w:r>
      <w:r w:rsidRPr="00B00ADB">
        <w:rPr>
          <w:i/>
          <w:iCs/>
          <w:lang w:val="de-CH"/>
        </w:rPr>
        <w:t>:</w:t>
      </w:r>
      <w:r w:rsidRPr="00B00ADB">
        <w:rPr>
          <w:lang w:val="de-CH"/>
        </w:rPr>
        <w:t xml:space="preserve"> </w:t>
      </w:r>
      <w:r w:rsidR="007C7C11" w:rsidRPr="00B00ADB">
        <w:rPr>
          <w:lang w:val="de-CH"/>
        </w:rPr>
        <w:t xml:space="preserve">Die </w:t>
      </w:r>
      <w:r w:rsidRPr="00B00ADB">
        <w:rPr>
          <w:lang w:val="de-CH"/>
        </w:rPr>
        <w:t>Schwierigkeiten liegen tiefer in der Persönlichkeit (z.</w:t>
      </w:r>
      <w:r w:rsidR="00061FB1" w:rsidRPr="00B00ADB">
        <w:rPr>
          <w:lang w:val="de-CH"/>
        </w:rPr>
        <w:t> </w:t>
      </w:r>
      <w:r w:rsidRPr="00B00ADB">
        <w:rPr>
          <w:lang w:val="de-CH"/>
        </w:rPr>
        <w:t>B. Prüfungsangst, Perfektionismus). Ziel ist der Abbau innerer Blockaden und die Stärkung des Selbstwert</w:t>
      </w:r>
      <w:r w:rsidR="00894B07" w:rsidRPr="00B00ADB">
        <w:rPr>
          <w:lang w:val="de-CH"/>
        </w:rPr>
        <w:t>gefühl</w:t>
      </w:r>
      <w:r w:rsidRPr="00B00ADB">
        <w:rPr>
          <w:lang w:val="de-CH"/>
        </w:rPr>
        <w:t>s.</w:t>
      </w:r>
    </w:p>
    <w:p w14:paraId="29D32E45" w14:textId="2B1BF9EA" w:rsidR="00E61942" w:rsidRPr="00B00ADB" w:rsidRDefault="00E61942" w:rsidP="00292B6F">
      <w:pPr>
        <w:pStyle w:val="Listennummer"/>
        <w:rPr>
          <w:lang w:val="de-CH"/>
        </w:rPr>
      </w:pPr>
      <w:r w:rsidRPr="00B00ADB">
        <w:rPr>
          <w:i/>
          <w:iCs/>
          <w:lang w:val="de-CH"/>
        </w:rPr>
        <w:t>Systemische Ebene</w:t>
      </w:r>
      <w:r w:rsidR="002539F7" w:rsidRPr="00B00ADB">
        <w:rPr>
          <w:i/>
          <w:iCs/>
          <w:lang w:val="de-CH"/>
        </w:rPr>
        <w:t xml:space="preserve"> (systemische Einbeziehung)</w:t>
      </w:r>
      <w:r w:rsidRPr="00B00ADB">
        <w:rPr>
          <w:i/>
          <w:iCs/>
          <w:lang w:val="de-CH"/>
        </w:rPr>
        <w:t>:</w:t>
      </w:r>
      <w:r w:rsidRPr="00B00ADB">
        <w:rPr>
          <w:lang w:val="de-CH"/>
        </w:rPr>
        <w:t xml:space="preserve"> Lernprobleme entstehen im Umfeld (Familie, Schule, Peers). Hier werden Beziehungen und soziale Faktoren in die Therapie einbezogen.</w:t>
      </w:r>
    </w:p>
    <w:p w14:paraId="6E73568F" w14:textId="422326EA" w:rsidR="00E61942" w:rsidRPr="00B00ADB" w:rsidRDefault="00E61942" w:rsidP="00E61942">
      <w:pPr>
        <w:pStyle w:val="Textkrper"/>
        <w:ind w:firstLine="0"/>
      </w:pPr>
      <w:r w:rsidRPr="00B00ADB">
        <w:t xml:space="preserve">Diese Stufen sind kein starres Modell, sondern ein flexibler Rahmen. </w:t>
      </w:r>
      <w:r w:rsidR="00894B07" w:rsidRPr="00B00ADB">
        <w:t xml:space="preserve">Je nach Situation kann die </w:t>
      </w:r>
      <w:r w:rsidRPr="00B00ADB">
        <w:t>Lerntherapie von einer Stufe zur anderen wechseln – immer mit dem Ziel, Lernen und Persönlichkeitsentwicklung zu verbinden.</w:t>
      </w:r>
    </w:p>
    <w:p w14:paraId="25598B2A" w14:textId="532FB09D" w:rsidR="00E61942" w:rsidRPr="00B00ADB" w:rsidRDefault="005A2A1C" w:rsidP="00E61942">
      <w:pPr>
        <w:pStyle w:val="AbbildungBeschriftung"/>
        <w:rPr>
          <w:lang w:val="de-CH"/>
        </w:rPr>
      </w:pPr>
      <w:r w:rsidRPr="005A2A1C">
        <w:rPr>
          <w:lang w:val="de-CH"/>
        </w:rPr>
        <w:lastRenderedPageBreak/>
        <w:t xml:space="preserve">Abbildung </w:t>
      </w:r>
      <w:r>
        <w:rPr>
          <w:lang w:val="de-CH"/>
        </w:rPr>
        <w:t>2</w:t>
      </w:r>
      <w:r w:rsidRPr="005A2A1C">
        <w:rPr>
          <w:lang w:val="de-CH"/>
        </w:rPr>
        <w:t xml:space="preserve">: </w:t>
      </w:r>
      <w:r w:rsidR="00E61942" w:rsidRPr="00B00ADB">
        <w:rPr>
          <w:lang w:val="de-CH"/>
        </w:rPr>
        <w:t>Die 4 Stufen der Lerntherapie</w:t>
      </w:r>
      <w:r w:rsidR="000B19CB" w:rsidRPr="00B00ADB">
        <w:rPr>
          <w:lang w:val="de-CH"/>
        </w:rPr>
        <w:t xml:space="preserve"> nach Metzger (Lerntherapiebaum [generiert mit KI, abgerufen am 29.07.2025])</w:t>
      </w:r>
    </w:p>
    <w:p w14:paraId="773C8706" w14:textId="77777777" w:rsidR="00E61942" w:rsidRPr="00B00ADB" w:rsidRDefault="00E61942" w:rsidP="00E61942">
      <w:pPr>
        <w:pStyle w:val="AbbildungBeschriftung"/>
        <w:rPr>
          <w:rFonts w:cs="Open Sans SemiCondensed"/>
          <w:lang w:val="de-CH"/>
        </w:rPr>
      </w:pPr>
      <w:r w:rsidRPr="00B00ADB">
        <w:rPr>
          <w:noProof/>
          <w:lang w:val="de-CH"/>
        </w:rPr>
        <w:drawing>
          <wp:inline distT="0" distB="0" distL="0" distR="0" wp14:anchorId="16BB5792" wp14:editId="0EC40850">
            <wp:extent cx="2753259" cy="4130040"/>
            <wp:effectExtent l="0" t="0" r="9525" b="3810"/>
            <wp:docPr id="1371504749"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504749" name="Grafik 7">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6194" cy="4164444"/>
                    </a:xfrm>
                    <a:prstGeom prst="rect">
                      <a:avLst/>
                    </a:prstGeom>
                    <a:noFill/>
                    <a:ln>
                      <a:noFill/>
                    </a:ln>
                  </pic:spPr>
                </pic:pic>
              </a:graphicData>
            </a:graphic>
          </wp:inline>
        </w:drawing>
      </w:r>
    </w:p>
    <w:p w14:paraId="3EACAD3B" w14:textId="581A692C" w:rsidR="00AC2FDE" w:rsidRPr="00B00ADB" w:rsidRDefault="00E61942" w:rsidP="00816D3A">
      <w:pPr>
        <w:pStyle w:val="berschrift1"/>
      </w:pPr>
      <w:r w:rsidRPr="00B00ADB">
        <w:t>Lernen braucht Beziehung – neurobiologische Perspektiven</w:t>
      </w:r>
    </w:p>
    <w:p w14:paraId="1141F106" w14:textId="13FDBEBF" w:rsidR="00E61942" w:rsidRPr="00B00ADB" w:rsidRDefault="003D2EDD" w:rsidP="005A02A1">
      <w:pPr>
        <w:pStyle w:val="Textkrper"/>
        <w:ind w:firstLine="0"/>
      </w:pPr>
      <w:r w:rsidRPr="00B00ADB">
        <w:t xml:space="preserve">Metzgers Konzept für Lerntherapie fusst auf Erkenntnissen aus der Neurowissenschaft. </w:t>
      </w:r>
      <w:r w:rsidR="00E61942" w:rsidRPr="00B00ADB">
        <w:t xml:space="preserve">Der Neurobiologe Gerhard Roth </w:t>
      </w:r>
      <w:r w:rsidR="00BA23AD" w:rsidRPr="00B00ADB">
        <w:t>(2011</w:t>
      </w:r>
      <w:r w:rsidR="00AA2FFB" w:rsidRPr="00B00ADB">
        <w:t>) zeigt auf</w:t>
      </w:r>
      <w:r w:rsidR="00E61942" w:rsidRPr="00B00ADB">
        <w:t>, dass schulisches Lernen stark vom emotionalen Zustand abhäng</w:t>
      </w:r>
      <w:r w:rsidR="002512D3" w:rsidRPr="00B00ADB">
        <w:t>ig is</w:t>
      </w:r>
      <w:r w:rsidR="00E61942" w:rsidRPr="00B00ADB">
        <w:t xml:space="preserve">t. Positive Gefühle fördern die Speicherung im Gedächtnis, </w:t>
      </w:r>
      <w:r w:rsidR="006F2896" w:rsidRPr="00B00ADB">
        <w:t xml:space="preserve">während </w:t>
      </w:r>
      <w:r w:rsidR="00E61942" w:rsidRPr="00B00ADB">
        <w:t>Angst Lernprozesse</w:t>
      </w:r>
      <w:r w:rsidR="006F2896" w:rsidRPr="00B00ADB">
        <w:t xml:space="preserve"> blockiert</w:t>
      </w:r>
      <w:r w:rsidR="00896865" w:rsidRPr="00B00ADB">
        <w:t>.</w:t>
      </w:r>
      <w:r w:rsidR="00E61942" w:rsidRPr="00B00ADB">
        <w:t xml:space="preserve"> Roth </w:t>
      </w:r>
      <w:r w:rsidR="00ED0B15" w:rsidRPr="00B00ADB">
        <w:t>(</w:t>
      </w:r>
      <w:r w:rsidR="00E61942" w:rsidRPr="00B00ADB">
        <w:t>2011)</w:t>
      </w:r>
      <w:r w:rsidR="00ED0B15" w:rsidRPr="00B00ADB">
        <w:t xml:space="preserve"> betont, dass alle</w:t>
      </w:r>
      <w:r w:rsidR="000177CB" w:rsidRPr="00B00ADB">
        <w:t>s</w:t>
      </w:r>
      <w:r w:rsidR="00ED0B15" w:rsidRPr="00B00ADB">
        <w:t>, was unter Angst geschieht, vom Gehirn kaum langfristig gespeichert werden kann. Er folgert</w:t>
      </w:r>
      <w:r w:rsidR="00EF3092" w:rsidRPr="00B00ADB">
        <w:t xml:space="preserve"> deshalb</w:t>
      </w:r>
      <w:r w:rsidR="00ED0B15" w:rsidRPr="00B00ADB">
        <w:t>, dass</w:t>
      </w:r>
      <w:r w:rsidR="00E61942" w:rsidRPr="00B00ADB">
        <w:t xml:space="preserve"> Bildung Bindung, Sicherheit und emotionale Resonanz</w:t>
      </w:r>
      <w:r w:rsidR="00ED0B15" w:rsidRPr="00B00ADB">
        <w:t xml:space="preserve"> braucht</w:t>
      </w:r>
      <w:r w:rsidR="00E61942" w:rsidRPr="00B00ADB">
        <w:t>. Genau hier setzt Lerntherapie an: Sie schafft Räume, in denen Kinder sich sicher fühlen und Motivation entwickeln können.</w:t>
      </w:r>
      <w:r w:rsidR="004A501D" w:rsidRPr="00B00ADB">
        <w:t xml:space="preserve"> </w:t>
      </w:r>
      <w:r w:rsidR="00D253F2" w:rsidRPr="00B00ADB">
        <w:t>E</w:t>
      </w:r>
      <w:r w:rsidR="004A501D" w:rsidRPr="00B00ADB">
        <w:t xml:space="preserve">in Kind </w:t>
      </w:r>
      <w:r w:rsidR="00D253F2" w:rsidRPr="00B00ADB">
        <w:t xml:space="preserve">kann </w:t>
      </w:r>
      <w:r w:rsidR="004A501D" w:rsidRPr="00B00ADB">
        <w:t>nur d</w:t>
      </w:r>
      <w:r w:rsidR="00F662D7" w:rsidRPr="00B00ADB">
        <w:t>ann</w:t>
      </w:r>
      <w:r w:rsidR="004A501D" w:rsidRPr="00B00ADB">
        <w:t xml:space="preserve"> lern</w:t>
      </w:r>
      <w:r w:rsidR="004D295F" w:rsidRPr="00B00ADB">
        <w:t>en</w:t>
      </w:r>
      <w:r w:rsidR="004A501D" w:rsidRPr="00B00ADB">
        <w:t>, w</w:t>
      </w:r>
      <w:r w:rsidR="00F662D7" w:rsidRPr="00B00ADB">
        <w:t>enn</w:t>
      </w:r>
      <w:r w:rsidR="004A501D" w:rsidRPr="00B00ADB">
        <w:t xml:space="preserve"> es sich sicher fühlt. </w:t>
      </w:r>
    </w:p>
    <w:p w14:paraId="29C81BDE" w14:textId="19E11B19" w:rsidR="00E61942" w:rsidRPr="00B00ADB" w:rsidRDefault="00E61942" w:rsidP="00E61942">
      <w:pPr>
        <w:pStyle w:val="Textkrper"/>
      </w:pPr>
      <w:r w:rsidRPr="00B00ADB">
        <w:t>Auch gestalttherapeutische Ansätze (Oaklander</w:t>
      </w:r>
      <w:r w:rsidR="00E82537" w:rsidRPr="00B00ADB">
        <w:t>, 2001</w:t>
      </w:r>
      <w:r w:rsidR="00C76BDE">
        <w:t>;</w:t>
      </w:r>
      <w:r w:rsidRPr="00B00ADB">
        <w:t xml:space="preserve"> Mortola</w:t>
      </w:r>
      <w:r w:rsidR="00E82537" w:rsidRPr="00B00ADB">
        <w:t>, 2011</w:t>
      </w:r>
      <w:r w:rsidRPr="00B00ADB">
        <w:t>) betonen</w:t>
      </w:r>
      <w:r w:rsidR="00FE5E48" w:rsidRPr="00B00ADB">
        <w:t xml:space="preserve"> dies</w:t>
      </w:r>
      <w:r w:rsidRPr="00B00ADB">
        <w:t xml:space="preserve">: Erst in einer verlässlichen Beziehung können Kinder neue Erfahrungen machen, Selbstvertrauen aufbauen und ihre Selbstregulation stärken. Eine stabile, wertschätzende Beziehung wirkt </w:t>
      </w:r>
      <w:r w:rsidR="00993963" w:rsidRPr="00B00ADB">
        <w:t xml:space="preserve">dabei </w:t>
      </w:r>
      <w:r w:rsidRPr="00B00ADB">
        <w:t>heilend</w:t>
      </w:r>
      <w:r w:rsidR="00BD71EB" w:rsidRPr="00B00ADB">
        <w:t xml:space="preserve">. </w:t>
      </w:r>
      <w:r w:rsidRPr="00B00ADB">
        <w:t xml:space="preserve">Über Spiel und Symbolarbeit gewinnen Kinder Zugang zu ihren Gefühlen und entwickeln mehr Kontakt zu sich </w:t>
      </w:r>
      <w:r w:rsidR="00993963" w:rsidRPr="00B00ADB">
        <w:t xml:space="preserve">selbst </w:t>
      </w:r>
      <w:r w:rsidRPr="00B00ADB">
        <w:t>und ihrer Umwelt.</w:t>
      </w:r>
    </w:p>
    <w:p w14:paraId="7CE1DF53" w14:textId="676DF227" w:rsidR="00E61942" w:rsidRPr="00B00ADB" w:rsidRDefault="00E61942" w:rsidP="00D90EE1">
      <w:pPr>
        <w:pStyle w:val="Textkrper"/>
      </w:pPr>
      <w:r w:rsidRPr="00B00ADB">
        <w:t>Irvin D. Yalom</w:t>
      </w:r>
      <w:r w:rsidR="00D90EE1" w:rsidRPr="00B00ADB">
        <w:t xml:space="preserve"> (2002)</w:t>
      </w:r>
      <w:r w:rsidRPr="00B00ADB">
        <w:t xml:space="preserve"> ergänzt aus existenzieller Sicht</w:t>
      </w:r>
      <w:r w:rsidR="0099198C" w:rsidRPr="00B00ADB">
        <w:t>, dass d</w:t>
      </w:r>
      <w:r w:rsidRPr="00B00ADB">
        <w:t>er Mensch</w:t>
      </w:r>
      <w:r w:rsidR="008C18FD" w:rsidRPr="00B00ADB">
        <w:t xml:space="preserve"> und</w:t>
      </w:r>
      <w:r w:rsidRPr="00B00ADB">
        <w:t xml:space="preserve"> nicht das Symptom</w:t>
      </w:r>
      <w:r w:rsidR="0099198C" w:rsidRPr="00B00ADB">
        <w:t xml:space="preserve"> im Mittelpunkt steht</w:t>
      </w:r>
      <w:r w:rsidRPr="00B00ADB">
        <w:t xml:space="preserve">. </w:t>
      </w:r>
      <w:r w:rsidR="00240039" w:rsidRPr="00B00ADB">
        <w:t xml:space="preserve">Die </w:t>
      </w:r>
      <w:r w:rsidRPr="00B00ADB">
        <w:t xml:space="preserve">Lerntherapie folgt dieser Haltung: Sie begleitet empathisch und professionell, </w:t>
      </w:r>
      <w:r w:rsidR="00240039" w:rsidRPr="00B00ADB">
        <w:t>an</w:t>
      </w:r>
      <w:r w:rsidRPr="00B00ADB">
        <w:t xml:space="preserve">statt Defizite </w:t>
      </w:r>
      <w:r w:rsidR="006763B4" w:rsidRPr="00B00ADB">
        <w:rPr>
          <w:rFonts w:cs="Open Sans SemiCondensed"/>
        </w:rPr>
        <w:t>‹</w:t>
      </w:r>
      <w:r w:rsidRPr="00B00ADB">
        <w:t>zu reparieren</w:t>
      </w:r>
      <w:r w:rsidR="006763B4" w:rsidRPr="00B00ADB">
        <w:rPr>
          <w:rFonts w:cs="Open Sans SemiCondensed"/>
        </w:rPr>
        <w:t>›</w:t>
      </w:r>
      <w:r w:rsidRPr="00B00ADB">
        <w:t>.</w:t>
      </w:r>
    </w:p>
    <w:p w14:paraId="68D321B4" w14:textId="783D2945" w:rsidR="00654C88" w:rsidRPr="00B00ADB" w:rsidRDefault="00D45F6C" w:rsidP="00654C88">
      <w:pPr>
        <w:pStyle w:val="Textkrper"/>
      </w:pPr>
      <w:r w:rsidRPr="00B00ADB">
        <w:t xml:space="preserve">Somit </w:t>
      </w:r>
      <w:r w:rsidR="00E160B0" w:rsidRPr="00B00ADB">
        <w:t>verbindet</w:t>
      </w:r>
      <w:r w:rsidRPr="00B00ADB">
        <w:t xml:space="preserve"> </w:t>
      </w:r>
      <w:r w:rsidR="007046AC" w:rsidRPr="00B00ADB">
        <w:t xml:space="preserve">die </w:t>
      </w:r>
      <w:r w:rsidR="00E61942" w:rsidRPr="00B00ADB">
        <w:t xml:space="preserve">Lerntherapie viele wissenschaftliche Felder </w:t>
      </w:r>
      <w:r w:rsidRPr="00B00ADB">
        <w:t>wie</w:t>
      </w:r>
      <w:r w:rsidR="00E61942" w:rsidRPr="00B00ADB">
        <w:t xml:space="preserve"> Neurobiologie, Entwicklungspsychologie, Bindungstheorie, Psychotherapie, Systemik, Resilienz- und Kreativforschung. Sie versteht Lernen als ganzheitlichen Prozess, der </w:t>
      </w:r>
      <w:r w:rsidR="004D37E2" w:rsidRPr="00B00ADB">
        <w:t xml:space="preserve">die </w:t>
      </w:r>
      <w:r w:rsidR="00E61942" w:rsidRPr="00B00ADB">
        <w:t xml:space="preserve">Persönlichkeit und Gefühle </w:t>
      </w:r>
      <w:r w:rsidR="004D37E2" w:rsidRPr="00B00ADB">
        <w:t>mit</w:t>
      </w:r>
      <w:r w:rsidR="00E61942" w:rsidRPr="00B00ADB">
        <w:t xml:space="preserve">einschliesst. Die Beziehung ist dabei </w:t>
      </w:r>
      <w:r w:rsidR="004D37E2" w:rsidRPr="00B00ADB">
        <w:t>kein</w:t>
      </w:r>
      <w:r w:rsidR="00E61942" w:rsidRPr="00B00ADB">
        <w:t xml:space="preserve"> Neben</w:t>
      </w:r>
      <w:r w:rsidR="004D37E2" w:rsidRPr="00B00ADB">
        <w:t>schauplatz</w:t>
      </w:r>
      <w:r w:rsidR="00E61942" w:rsidRPr="00B00ADB">
        <w:t>, sondern das zentrale Wirkprinzip.</w:t>
      </w:r>
      <w:r w:rsidR="00654C88" w:rsidRPr="00B00ADB">
        <w:t xml:space="preserve"> </w:t>
      </w:r>
      <w:r w:rsidR="004A0EA5" w:rsidRPr="00B00ADB">
        <w:t>G</w:t>
      </w:r>
      <w:r w:rsidR="00654C88" w:rsidRPr="00B00ADB">
        <w:t xml:space="preserve">emäss Armin Metzger (2020) </w:t>
      </w:r>
      <w:r w:rsidR="004A0EA5" w:rsidRPr="00B00ADB">
        <w:t>bedeutet Lerntherapie</w:t>
      </w:r>
      <w:r w:rsidR="0024080D" w:rsidRPr="00B00ADB">
        <w:t>,</w:t>
      </w:r>
      <w:r w:rsidR="004A0EA5" w:rsidRPr="00B00ADB">
        <w:t xml:space="preserve"> </w:t>
      </w:r>
      <w:r w:rsidR="00654C88" w:rsidRPr="00B00ADB">
        <w:t xml:space="preserve">die Komplexität menschlicher Bildungsprozesse in einer therapeutischen Beziehung denkbar, fühlbar und veränderbar zu machen. Und Irvin D. Yalom (2002) betont, dass nicht die Techniken, </w:t>
      </w:r>
      <w:r w:rsidR="0024080D" w:rsidRPr="00B00ADB">
        <w:t>sondern die Beziehung</w:t>
      </w:r>
      <w:r w:rsidR="00654C88" w:rsidRPr="00B00ADB">
        <w:t xml:space="preserve"> heil</w:t>
      </w:r>
      <w:r w:rsidR="0024080D" w:rsidRPr="00B00ADB">
        <w:t>t.</w:t>
      </w:r>
      <w:r w:rsidR="00654C88" w:rsidRPr="00B00ADB">
        <w:t xml:space="preserve"> </w:t>
      </w:r>
    </w:p>
    <w:p w14:paraId="1DB879E5" w14:textId="4B3E7264" w:rsidR="00AC2FDE" w:rsidRPr="00B00ADB" w:rsidRDefault="00654C88" w:rsidP="00580CE1">
      <w:pPr>
        <w:pStyle w:val="Textkrper"/>
      </w:pPr>
      <w:r w:rsidRPr="00B00ADB">
        <w:t xml:space="preserve">Die Beziehung zwischen Kind und Therapeut:in ist </w:t>
      </w:r>
      <w:r w:rsidR="00912C27" w:rsidRPr="00B00ADB">
        <w:t xml:space="preserve">demnach </w:t>
      </w:r>
      <w:r w:rsidRPr="00B00ADB">
        <w:t>kein didaktisches Mittel, sondern zentrale Wirkdimension. Über sie wird korrigierende emotionale Erfahrung möglich – eine neue Resonanz</w:t>
      </w:r>
      <w:r w:rsidR="0023010F" w:rsidRPr="00B00ADB">
        <w:t xml:space="preserve"> und</w:t>
      </w:r>
      <w:r w:rsidRPr="00B00ADB">
        <w:t xml:space="preserve"> ein neues Erleben von sich </w:t>
      </w:r>
      <w:r w:rsidRPr="00B00ADB">
        <w:lastRenderedPageBreak/>
        <w:t xml:space="preserve">selbst im Gegenüber. </w:t>
      </w:r>
      <w:r w:rsidR="00377D78" w:rsidRPr="00B00ADB">
        <w:t>Es</w:t>
      </w:r>
      <w:r w:rsidRPr="00B00ADB">
        <w:t xml:space="preserve"> ist ein gemeinsamer Prozess des Verstehens, </w:t>
      </w:r>
      <w:r w:rsidR="00377D78" w:rsidRPr="00B00ADB">
        <w:t>bei dem</w:t>
      </w:r>
      <w:r w:rsidRPr="00B00ADB">
        <w:t xml:space="preserve"> die Therapeut:innen ihre eigenen Gefühle als «kostbares Arbeitsmaterial» (Yalom, 2022, S.</w:t>
      </w:r>
      <w:r w:rsidR="0036222F" w:rsidRPr="00B00ADB">
        <w:t> </w:t>
      </w:r>
      <w:r w:rsidRPr="00B00ADB">
        <w:t>81) wahrnehmen und in die Arbeit einbringen.</w:t>
      </w:r>
    </w:p>
    <w:p w14:paraId="0C336A46" w14:textId="48A1CCB6" w:rsidR="00071363" w:rsidRPr="00B00ADB" w:rsidRDefault="00071363" w:rsidP="00816D3A">
      <w:pPr>
        <w:pStyle w:val="berschrift1"/>
      </w:pPr>
      <w:r w:rsidRPr="00B00ADB">
        <w:t>Rolle der Lerntherapeut:</w:t>
      </w:r>
      <w:r w:rsidR="00A33B8A" w:rsidRPr="00B00ADB">
        <w:t>in</w:t>
      </w:r>
      <w:r w:rsidR="00C74CEE">
        <w:t>nen</w:t>
      </w:r>
      <w:r w:rsidR="00ED0B15" w:rsidRPr="00B00ADB">
        <w:t>:</w:t>
      </w:r>
      <w:r w:rsidRPr="00B00ADB">
        <w:t xml:space="preserve"> Selbstreflexion und </w:t>
      </w:r>
      <w:r w:rsidR="007D595A" w:rsidRPr="00B00ADB">
        <w:t>Ü</w:t>
      </w:r>
      <w:r w:rsidRPr="00B00ADB">
        <w:t>bertragung</w:t>
      </w:r>
      <w:r w:rsidR="007D595A" w:rsidRPr="00B00ADB">
        <w:t>sphänomene</w:t>
      </w:r>
    </w:p>
    <w:p w14:paraId="0250012A" w14:textId="328E9384" w:rsidR="003F28FE" w:rsidRPr="00B00ADB" w:rsidRDefault="003F28FE" w:rsidP="006E2C32">
      <w:pPr>
        <w:pStyle w:val="Textkrper"/>
        <w:ind w:firstLine="0"/>
      </w:pPr>
      <w:r w:rsidRPr="00B00ADB">
        <w:t xml:space="preserve">Eine gute Lerntherapie setzt bei der lerntherapeutischen Fachperson selbst an. Wer mit der Innenwelt von Kindern arbeitet, muss bereit sein, sich der eigenen Innenwelt zu stellen. </w:t>
      </w:r>
      <w:r w:rsidR="00823C63" w:rsidRPr="00B00ADB">
        <w:t>Essenziell sind d</w:t>
      </w:r>
      <w:r w:rsidRPr="00B00ADB">
        <w:t>ie Fähigkeit zur Gegenübertragungsanalyse</w:t>
      </w:r>
      <w:r w:rsidR="00A41E65" w:rsidRPr="00B00ADB">
        <w:rPr>
          <w:rStyle w:val="Funotenzeichen"/>
        </w:rPr>
        <w:footnoteReference w:id="2"/>
      </w:r>
      <w:r w:rsidRPr="00B00ADB">
        <w:t>, zur Selbstreflexion und zur emotionalen Selbstregulation</w:t>
      </w:r>
      <w:r w:rsidR="00823C63" w:rsidRPr="00B00ADB">
        <w:t>.</w:t>
      </w:r>
    </w:p>
    <w:p w14:paraId="7383F1A2" w14:textId="6AD8540D" w:rsidR="003F28FE" w:rsidRPr="00B00ADB" w:rsidRDefault="0095148F" w:rsidP="003F28FE">
      <w:pPr>
        <w:pStyle w:val="Textkrper"/>
      </w:pPr>
      <w:r w:rsidRPr="00B00ADB">
        <w:t xml:space="preserve">Der Psychoanalytiker </w:t>
      </w:r>
      <w:r w:rsidR="003F28FE" w:rsidRPr="00B00ADB">
        <w:t xml:space="preserve">Heinrich Racker </w:t>
      </w:r>
      <w:r w:rsidRPr="00B00ADB">
        <w:t xml:space="preserve">(2023) </w:t>
      </w:r>
      <w:r w:rsidR="003F28FE" w:rsidRPr="00B00ADB">
        <w:t>schreibt</w:t>
      </w:r>
      <w:r w:rsidR="00FC6360" w:rsidRPr="00B00ADB">
        <w:t xml:space="preserve"> in diesem Zusammenhang</w:t>
      </w:r>
      <w:r w:rsidR="003F28FE" w:rsidRPr="00B00ADB">
        <w:t xml:space="preserve">, dass der Weg zum </w:t>
      </w:r>
      <w:r w:rsidR="0018415A" w:rsidRPr="00B00ADB">
        <w:t xml:space="preserve">Anderen </w:t>
      </w:r>
      <w:r w:rsidR="003F28FE" w:rsidRPr="00B00ADB">
        <w:t>über uns selbst führt.</w:t>
      </w:r>
      <w:r w:rsidR="003D7F53" w:rsidRPr="00B00ADB">
        <w:t xml:space="preserve"> </w:t>
      </w:r>
      <w:r w:rsidR="003F28FE" w:rsidRPr="00B00ADB">
        <w:t>Diese Form der Selbstreflexion, die Arbeit mit Übertragung und Gegenübertragung, ist nicht Beiwerk</w:t>
      </w:r>
      <w:r w:rsidR="00F2123F" w:rsidRPr="00B00ADB">
        <w:t>,</w:t>
      </w:r>
      <w:r w:rsidR="003F28FE" w:rsidRPr="00B00ADB">
        <w:t xml:space="preserve"> </w:t>
      </w:r>
      <w:r w:rsidR="00A11A2D" w:rsidRPr="00B00ADB">
        <w:t>sondern</w:t>
      </w:r>
      <w:r w:rsidR="003F28FE" w:rsidRPr="00B00ADB">
        <w:t xml:space="preserve"> </w:t>
      </w:r>
      <w:r w:rsidR="00614413" w:rsidRPr="00B00ADB">
        <w:t xml:space="preserve">wichtiger </w:t>
      </w:r>
      <w:r w:rsidR="003F28FE" w:rsidRPr="00B00ADB">
        <w:t>Bestandteil der lerntherapeutischen Arbeit. Ohne sie kann keine echte Beziehung entstehen, die Veränderung ermöglicht. Lerntherapeut:innen müssen bereit sein, ihre eigenen Gefühle, Reaktionen und unbewussten Anteile zu reflektieren. Nur durch kontinuierliche Selbstarbeit und professionelle Supervision kann eine authentische, tragfähige Beziehung entstehen.</w:t>
      </w:r>
    </w:p>
    <w:p w14:paraId="7A5FC03F" w14:textId="465D2FCF" w:rsidR="00071363" w:rsidRPr="00B00ADB" w:rsidRDefault="003F28FE" w:rsidP="003F28FE">
      <w:pPr>
        <w:pStyle w:val="Textkrper"/>
      </w:pPr>
      <w:r w:rsidRPr="00B00ADB">
        <w:t xml:space="preserve">Racker </w:t>
      </w:r>
      <w:r w:rsidR="00947E56" w:rsidRPr="00B00ADB">
        <w:t xml:space="preserve">(2023) </w:t>
      </w:r>
      <w:r w:rsidRPr="00B00ADB">
        <w:t xml:space="preserve">weist darauf hin, dass nur eine selbstanalytisch arbeitende Fachperson in der Lage ist, unbewusste Prozesse im Kind zu erkennen und angemessen zu reagieren: Diese Haltung </w:t>
      </w:r>
      <w:r w:rsidR="00E92AF2" w:rsidRPr="00B00ADB">
        <w:t>er</w:t>
      </w:r>
      <w:r w:rsidRPr="00B00ADB">
        <w:t xml:space="preserve">fordert nicht nur Empathie, sondern auch die Bereitschaft, sich den eigenen Grenzen, Mustern und Irritationen zu stellen. Die kindliche Klientel bringt oft stark affektiv gefärbte Themen in die Beziehung ein – von Ohnmacht über Wut bis zu tiefer Traurigkeit. </w:t>
      </w:r>
      <w:r w:rsidR="00E92AF2" w:rsidRPr="00B00ADB">
        <w:t xml:space="preserve">Die </w:t>
      </w:r>
      <w:r w:rsidRPr="00B00ADB">
        <w:t xml:space="preserve">Therapeut:innen werden unweigerlich zur Projektionsfläche. Die bewusste Auseinandersetzung mit Gegenübertragung eröffnet hier nicht nur diagnostisches Potenzial, sondern ist auch Voraussetzung für eine ethisch verantwortliche Beziehungsgestaltung. </w:t>
      </w:r>
      <w:r w:rsidR="00071363" w:rsidRPr="00B00ADB">
        <w:t>In der Lerntherapie ist die Beziehung kein</w:t>
      </w:r>
      <w:r w:rsidR="00A70789" w:rsidRPr="00B00ADB">
        <w:t xml:space="preserve"> Mittel</w:t>
      </w:r>
      <w:r w:rsidR="00071363" w:rsidRPr="00B00ADB">
        <w:t>, sondern der zentrale Wirkfaktor. Kinder machen korrigierende emotionale Erfahrungen</w:t>
      </w:r>
      <w:r w:rsidR="00A70789" w:rsidRPr="00B00ADB">
        <w:t>: Sie werden</w:t>
      </w:r>
      <w:r w:rsidR="00071363" w:rsidRPr="00B00ADB">
        <w:t xml:space="preserve"> gesehen, gespiegelt und angenommen. Armin Metzger </w:t>
      </w:r>
      <w:r w:rsidR="002E783F" w:rsidRPr="00B00ADB">
        <w:t xml:space="preserve">(2008, S. 352) </w:t>
      </w:r>
      <w:r w:rsidR="00071363" w:rsidRPr="00B00ADB">
        <w:t xml:space="preserve">weist </w:t>
      </w:r>
      <w:r w:rsidR="00625422" w:rsidRPr="00B00ADB">
        <w:t xml:space="preserve">jedoch </w:t>
      </w:r>
      <w:r w:rsidR="00071363" w:rsidRPr="00B00ADB">
        <w:t xml:space="preserve">darauf hin, dass </w:t>
      </w:r>
      <w:r w:rsidR="00947E56" w:rsidRPr="00B00ADB">
        <w:t>«</w:t>
      </w:r>
      <w:r w:rsidR="00071363" w:rsidRPr="00B00ADB">
        <w:t xml:space="preserve">Kinder </w:t>
      </w:r>
      <w:r w:rsidR="00947E56" w:rsidRPr="00B00ADB">
        <w:t xml:space="preserve">wie Jugendliche ihre differenzierten </w:t>
      </w:r>
      <w:r w:rsidR="00071363" w:rsidRPr="00B00ADB">
        <w:t xml:space="preserve">Gefühle </w:t>
      </w:r>
      <w:r w:rsidR="00947E56" w:rsidRPr="00B00ADB">
        <w:t>mehrheitlich</w:t>
      </w:r>
      <w:r w:rsidR="00071363" w:rsidRPr="00B00ADB">
        <w:t xml:space="preserve"> nicht </w:t>
      </w:r>
      <w:r w:rsidR="00947E56" w:rsidRPr="00B00ADB">
        <w:t xml:space="preserve">wahrnehmen, geschweige denn </w:t>
      </w:r>
      <w:r w:rsidR="00071363" w:rsidRPr="00B00ADB">
        <w:t>benennen können</w:t>
      </w:r>
      <w:r w:rsidR="00947E56" w:rsidRPr="00B00ADB">
        <w:t>»</w:t>
      </w:r>
      <w:r w:rsidR="002E783F" w:rsidRPr="00B00ADB">
        <w:t>.</w:t>
      </w:r>
      <w:r w:rsidR="00947E56" w:rsidRPr="00B00ADB">
        <w:t xml:space="preserve"> Lerntherapeut:innen</w:t>
      </w:r>
      <w:r w:rsidR="00071363" w:rsidRPr="00B00ADB">
        <w:t xml:space="preserve"> müssen deshalb auf nonverbale Signale achten und ihre eigenen Resonanzen als Wahrnehmungsinstrument einsetzen. Das Ziel der Lerntherapie geht über Verhaltensänderungen hinaus</w:t>
      </w:r>
      <w:r w:rsidR="00FC6798" w:rsidRPr="00B00ADB">
        <w:t>.</w:t>
      </w:r>
      <w:r w:rsidR="00071363" w:rsidRPr="00B00ADB">
        <w:t xml:space="preserve"> Sie will Selbstwirksamkeit, Vertrauen und Selbstwert nachhaltig stärken. Lerntherapeut:innen begleiten </w:t>
      </w:r>
      <w:r w:rsidR="00FC6773" w:rsidRPr="00B00ADB">
        <w:t>des</w:t>
      </w:r>
      <w:r w:rsidR="00FC6798" w:rsidRPr="00B00ADB">
        <w:t>halb</w:t>
      </w:r>
      <w:r w:rsidR="00FC6773" w:rsidRPr="00B00ADB">
        <w:t xml:space="preserve"> </w:t>
      </w:r>
      <w:r w:rsidR="00071363" w:rsidRPr="00B00ADB">
        <w:t xml:space="preserve">nicht nur Lernprozesse, sondern auch innere Wachstumsprozesse. Kinder spüren Echtheit – und wachsen an der Erfahrung, </w:t>
      </w:r>
      <w:r w:rsidR="00146DDF" w:rsidRPr="00B00ADB">
        <w:t>ernst</w:t>
      </w:r>
      <w:r w:rsidR="00FF609B">
        <w:t xml:space="preserve"> </w:t>
      </w:r>
      <w:r w:rsidR="00146DDF" w:rsidRPr="00B00ADB">
        <w:t>genommen zu werden</w:t>
      </w:r>
      <w:r w:rsidR="00071363" w:rsidRPr="00B00ADB">
        <w:t xml:space="preserve">. </w:t>
      </w:r>
    </w:p>
    <w:p w14:paraId="7C833BEE" w14:textId="39867A3D" w:rsidR="00AC2FDE" w:rsidRPr="00B00ADB" w:rsidRDefault="000545AB" w:rsidP="00661E4C">
      <w:pPr>
        <w:pStyle w:val="Textkrper"/>
      </w:pPr>
      <w:r w:rsidRPr="00B00ADB">
        <w:t xml:space="preserve">Lerntherapeut:innen arbeiten somit nicht ‹an› einem Kind, sondern mit ihm – mit seinen Abwehrmechanismen, inneren Bildern, Selbstwertanteilen und Bedürfnissen. </w:t>
      </w:r>
      <w:r w:rsidR="00223626" w:rsidRPr="00B00ADB">
        <w:t>Sie hören nicht nur, was gesagt wird, sondern auch</w:t>
      </w:r>
      <w:r w:rsidR="00E7727E" w:rsidRPr="00B00ADB">
        <w:t>,</w:t>
      </w:r>
      <w:r w:rsidR="00223626" w:rsidRPr="00B00ADB">
        <w:t xml:space="preserve"> was fehlt </w:t>
      </w:r>
      <w:r w:rsidR="00E7727E" w:rsidRPr="00B00ADB">
        <w:t>und achten auf das,</w:t>
      </w:r>
      <w:r w:rsidR="00223626" w:rsidRPr="00B00ADB">
        <w:t xml:space="preserve"> was sich im Spiel, im Schweigen oder in der Verweigerung ausdrückt. </w:t>
      </w:r>
      <w:r w:rsidRPr="00B00ADB">
        <w:t>Sie treten dem Kind mit einer Haltung entgegen, die weder bewerte</w:t>
      </w:r>
      <w:r w:rsidR="00BA0355" w:rsidRPr="00B00ADB">
        <w:t xml:space="preserve">n </w:t>
      </w:r>
      <w:r w:rsidRPr="00B00ADB">
        <w:t>noch korrigier</w:t>
      </w:r>
      <w:r w:rsidR="00BA0355" w:rsidRPr="00B00ADB">
        <w:t>en</w:t>
      </w:r>
      <w:r w:rsidRPr="00B00ADB">
        <w:t>, sondern spiegel</w:t>
      </w:r>
      <w:r w:rsidR="00F529D5" w:rsidRPr="00B00ADB">
        <w:t>n</w:t>
      </w:r>
      <w:r w:rsidRPr="00B00ADB">
        <w:t>, stärk</w:t>
      </w:r>
      <w:r w:rsidR="00F529D5" w:rsidRPr="00B00ADB">
        <w:t>en</w:t>
      </w:r>
      <w:r w:rsidRPr="00B00ADB">
        <w:t xml:space="preserve"> und bei sich selbst bleib</w:t>
      </w:r>
      <w:r w:rsidR="00F529D5" w:rsidRPr="00B00ADB">
        <w:t>en</w:t>
      </w:r>
      <w:r w:rsidR="00035A72" w:rsidRPr="00B00ADB">
        <w:t xml:space="preserve"> will</w:t>
      </w:r>
      <w:r w:rsidRPr="00B00ADB">
        <w:t xml:space="preserve">. </w:t>
      </w:r>
      <w:r w:rsidR="00071363" w:rsidRPr="00B00ADB">
        <w:t>Schliesslich gehört auch Demut zur Professionalität: Lerntherapeut:innen müssen ihre Grenzen kennen und rechtzeitig an andere Fachpersonen verweisen, wenn dies nötig ist.</w:t>
      </w:r>
    </w:p>
    <w:p w14:paraId="7A48C93E" w14:textId="30A9FB66" w:rsidR="001947D2" w:rsidRPr="00B00ADB" w:rsidRDefault="001947D2" w:rsidP="00816D3A">
      <w:pPr>
        <w:pStyle w:val="berschrift1"/>
      </w:pPr>
      <w:r w:rsidRPr="00B00ADB">
        <w:t>Aus der lerntherapeutischen Praxis</w:t>
      </w:r>
    </w:p>
    <w:p w14:paraId="6AD5289A" w14:textId="01F6CE61" w:rsidR="001947D2" w:rsidRPr="00B00ADB" w:rsidRDefault="00493134" w:rsidP="006E2C32">
      <w:pPr>
        <w:pStyle w:val="Textkrper"/>
        <w:ind w:firstLine="0"/>
      </w:pPr>
      <w:r w:rsidRPr="00B00ADB">
        <w:t xml:space="preserve">In der </w:t>
      </w:r>
      <w:r w:rsidR="001947D2" w:rsidRPr="00B00ADB">
        <w:t xml:space="preserve">Lerntherapie </w:t>
      </w:r>
      <w:r w:rsidRPr="00B00ADB">
        <w:t>kommen</w:t>
      </w:r>
      <w:r w:rsidR="001947D2" w:rsidRPr="00B00ADB">
        <w:t xml:space="preserve"> vielfältige Methoden</w:t>
      </w:r>
      <w:r w:rsidRPr="00B00ADB">
        <w:t xml:space="preserve"> zum Einsatz</w:t>
      </w:r>
      <w:r w:rsidR="001947D2" w:rsidRPr="00B00ADB">
        <w:t xml:space="preserve"> – jedoch nie als Technik, sondern als Beziehungsangebot. </w:t>
      </w:r>
      <w:r w:rsidR="002A07B6" w:rsidRPr="00B00ADB">
        <w:t xml:space="preserve">Mithilfe von </w:t>
      </w:r>
      <w:r w:rsidR="001947D2" w:rsidRPr="00B00ADB">
        <w:t>Gespräch</w:t>
      </w:r>
      <w:r w:rsidR="002A07B6" w:rsidRPr="00B00ADB">
        <w:t>en</w:t>
      </w:r>
      <w:r w:rsidR="001947D2" w:rsidRPr="00B00ADB">
        <w:t>, Gestaltung und symbolische</w:t>
      </w:r>
      <w:r w:rsidR="002A07B6" w:rsidRPr="00B00ADB">
        <w:t xml:space="preserve">m </w:t>
      </w:r>
      <w:r w:rsidR="001947D2" w:rsidRPr="00B00ADB">
        <w:t xml:space="preserve">Ausdruck </w:t>
      </w:r>
      <w:r w:rsidR="002A07B6" w:rsidRPr="00B00ADB">
        <w:t xml:space="preserve">werden </w:t>
      </w:r>
      <w:r w:rsidR="001947D2" w:rsidRPr="00B00ADB">
        <w:t xml:space="preserve">innere Konflikte sichtbar </w:t>
      </w:r>
      <w:r w:rsidR="002A07B6" w:rsidRPr="00B00ADB">
        <w:t>ge</w:t>
      </w:r>
      <w:r w:rsidR="001947D2" w:rsidRPr="00B00ADB">
        <w:t>mach</w:t>
      </w:r>
      <w:r w:rsidR="002A07B6" w:rsidRPr="00B00ADB">
        <w:t>t</w:t>
      </w:r>
      <w:r w:rsidR="001947D2" w:rsidRPr="00B00ADB">
        <w:t xml:space="preserve"> und </w:t>
      </w:r>
      <w:r w:rsidR="00A35C22" w:rsidRPr="00B00ADB">
        <w:t>ge</w:t>
      </w:r>
      <w:r w:rsidR="001947D2" w:rsidRPr="00B00ADB">
        <w:t>wandel</w:t>
      </w:r>
      <w:r w:rsidR="00A35C22" w:rsidRPr="00B00ADB">
        <w:t>t</w:t>
      </w:r>
      <w:r w:rsidR="001947D2" w:rsidRPr="00B00ADB">
        <w:t xml:space="preserve">. Yalom </w:t>
      </w:r>
      <w:r w:rsidR="00D90EE1" w:rsidRPr="00B00ADB">
        <w:t xml:space="preserve">(2002) </w:t>
      </w:r>
      <w:r w:rsidR="001947D2" w:rsidRPr="00B00ADB">
        <w:t xml:space="preserve">beschreibt </w:t>
      </w:r>
      <w:r w:rsidR="00A35C22" w:rsidRPr="00B00ADB">
        <w:t xml:space="preserve">die </w:t>
      </w:r>
      <w:r w:rsidR="001947D2" w:rsidRPr="00B00ADB">
        <w:t xml:space="preserve">Therapie als Mikrokosmos, der </w:t>
      </w:r>
      <w:r w:rsidR="00F37DCA" w:rsidRPr="00B00ADB">
        <w:t xml:space="preserve">sich </w:t>
      </w:r>
      <w:r w:rsidR="001947D2" w:rsidRPr="00B00ADB">
        <w:t xml:space="preserve">auf das Leben </w:t>
      </w:r>
      <w:r w:rsidR="00F37DCA" w:rsidRPr="00B00ADB">
        <w:t>aus</w:t>
      </w:r>
      <w:r w:rsidR="001947D2" w:rsidRPr="00B00ADB">
        <w:t xml:space="preserve">wirkt: In der Beziehung </w:t>
      </w:r>
      <w:r w:rsidR="00F37DCA" w:rsidRPr="00B00ADB">
        <w:t>erlebt</w:t>
      </w:r>
      <w:r w:rsidR="001947D2" w:rsidRPr="00B00ADB">
        <w:t xml:space="preserve"> der Mensch Selbstwert, Wirksamkeit und die Fähigkeit, Konflikte auszuhalten und </w:t>
      </w:r>
      <w:r w:rsidR="009134BB" w:rsidRPr="00B00ADB">
        <w:t xml:space="preserve">die </w:t>
      </w:r>
      <w:r w:rsidR="001947D2" w:rsidRPr="00B00ADB">
        <w:t>eigene</w:t>
      </w:r>
      <w:r w:rsidR="009134BB" w:rsidRPr="00B00ADB">
        <w:t>n</w:t>
      </w:r>
      <w:r w:rsidR="001947D2" w:rsidRPr="00B00ADB">
        <w:t xml:space="preserve"> Anteile zu erkennen.</w:t>
      </w:r>
    </w:p>
    <w:p w14:paraId="59C94F6F" w14:textId="399CC934" w:rsidR="00AC2FDE" w:rsidRPr="00B00ADB" w:rsidRDefault="001947D2" w:rsidP="00C901A1">
      <w:pPr>
        <w:pStyle w:val="Textkrper"/>
        <w:ind w:firstLine="0"/>
      </w:pPr>
      <w:r w:rsidRPr="00B00ADB">
        <w:lastRenderedPageBreak/>
        <w:t>Kreative Verfahren wie Spiel, Rollenspiel, Psychodrama, Egostates-Arbeit</w:t>
      </w:r>
      <w:r w:rsidR="00824751" w:rsidRPr="00B00ADB">
        <w:rPr>
          <w:rStyle w:val="Funotenzeichen"/>
        </w:rPr>
        <w:footnoteReference w:id="3"/>
      </w:r>
      <w:r w:rsidRPr="00B00ADB">
        <w:t xml:space="preserve"> oder Zeichnen aktivieren verborgene Kräfte. Ein Kind, das </w:t>
      </w:r>
      <w:r w:rsidR="00E76A57" w:rsidRPr="00B00ADB">
        <w:t xml:space="preserve">seine Wut </w:t>
      </w:r>
      <w:r w:rsidRPr="00B00ADB">
        <w:t>i</w:t>
      </w:r>
      <w:r w:rsidR="00E76A57" w:rsidRPr="00B00ADB">
        <w:t>n eine</w:t>
      </w:r>
      <w:r w:rsidRPr="00B00ADB">
        <w:t>m Bild ausdrückte</w:t>
      </w:r>
      <w:r w:rsidR="003B4CF9" w:rsidRPr="00B00ADB">
        <w:t xml:space="preserve"> (vgl. Abb. </w:t>
      </w:r>
      <w:r w:rsidR="00B158A8">
        <w:t>3</w:t>
      </w:r>
      <w:r w:rsidR="003B4CF9" w:rsidRPr="00B00ADB">
        <w:t>)</w:t>
      </w:r>
      <w:r w:rsidRPr="00B00ADB">
        <w:t>, erlebte nach dem Ausbruch innere Ruhe – ein Beispiel für die kathartische Wirkung im geschützten Rahmen.</w:t>
      </w:r>
    </w:p>
    <w:p w14:paraId="437A7BB5" w14:textId="2A12919A" w:rsidR="00266739" w:rsidRPr="00266739" w:rsidRDefault="005A2A1C" w:rsidP="00266739">
      <w:pPr>
        <w:pStyle w:val="AbbildungBeschriftung"/>
        <w:rPr>
          <w:rFonts w:cs="Open Sans SemiCondensed"/>
          <w:lang w:val="de-CH"/>
        </w:rPr>
      </w:pPr>
      <w:r w:rsidRPr="00266739">
        <w:rPr>
          <w:lang w:val="de-CH"/>
        </w:rPr>
        <w:t xml:space="preserve">Abbildung 3: </w:t>
      </w:r>
      <w:r w:rsidR="001947D2" w:rsidRPr="00266739">
        <w:rPr>
          <w:lang w:val="de-CH"/>
        </w:rPr>
        <w:t>Wutbild</w:t>
      </w:r>
      <w:r w:rsidR="00266739" w:rsidRPr="00266739">
        <w:rPr>
          <w:lang w:val="de-CH"/>
        </w:rPr>
        <w:t xml:space="preserve"> (</w:t>
      </w:r>
      <w:r w:rsidR="00266739" w:rsidRPr="00266739">
        <w:rPr>
          <w:rFonts w:cs="Open Sans SemiCondensed"/>
          <w:lang w:val="de-CH"/>
        </w:rPr>
        <w:t>©</w:t>
      </w:r>
      <w:r w:rsidR="00266739" w:rsidRPr="00266739">
        <w:rPr>
          <w:lang w:val="de-CH"/>
        </w:rPr>
        <w:t xml:space="preserve"> </w:t>
      </w:r>
      <w:r w:rsidR="00266739" w:rsidRPr="00266739">
        <w:rPr>
          <w:rFonts w:cs="Open Sans SemiCondensed"/>
          <w:lang w:val="de-CH"/>
        </w:rPr>
        <w:t>J. M. Ariana</w:t>
      </w:r>
      <w:r w:rsidR="00266739">
        <w:rPr>
          <w:rFonts w:cs="Open Sans SemiCondensed"/>
          <w:lang w:val="de-CH"/>
        </w:rPr>
        <w:t>)</w:t>
      </w:r>
    </w:p>
    <w:p w14:paraId="0963110A" w14:textId="4CE8A452" w:rsidR="001947D2" w:rsidRPr="00B00ADB" w:rsidRDefault="001947D2" w:rsidP="001947D2">
      <w:pPr>
        <w:pStyle w:val="AbbildungBeschriftung"/>
        <w:rPr>
          <w:rFonts w:cs="Open Sans SemiCondensed"/>
          <w:lang w:val="de-CH"/>
        </w:rPr>
      </w:pPr>
      <w:r w:rsidRPr="00B00ADB">
        <w:rPr>
          <w:noProof/>
          <w:lang w:val="de-CH"/>
        </w:rPr>
        <w:drawing>
          <wp:inline distT="0" distB="0" distL="0" distR="0" wp14:anchorId="0F31BF10" wp14:editId="1B4AB329">
            <wp:extent cx="5760085" cy="2002155"/>
            <wp:effectExtent l="0" t="0" r="0" b="0"/>
            <wp:docPr id="18589750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7508" name="Grafik 8">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85" cy="2002155"/>
                    </a:xfrm>
                    <a:prstGeom prst="rect">
                      <a:avLst/>
                    </a:prstGeom>
                    <a:noFill/>
                    <a:ln>
                      <a:noFill/>
                    </a:ln>
                  </pic:spPr>
                </pic:pic>
              </a:graphicData>
            </a:graphic>
          </wp:inline>
        </w:drawing>
      </w:r>
    </w:p>
    <w:p w14:paraId="3D969308" w14:textId="009A0F32" w:rsidR="001947D2" w:rsidRPr="00B00ADB" w:rsidRDefault="001947D2" w:rsidP="001947D2">
      <w:pPr>
        <w:pStyle w:val="NotizAbbildung"/>
      </w:pPr>
      <w:r w:rsidRPr="00B00ADB">
        <w:t>Das Kind musste mit dem einjährigen Bruder zusehen, wie die Mutter spitalreif geschlagen wird.</w:t>
      </w:r>
      <w:r w:rsidR="0097477F" w:rsidRPr="00B00ADB">
        <w:t xml:space="preserve"> </w:t>
      </w:r>
      <w:r w:rsidRPr="00B00ADB">
        <w:t>(Zum Schutz der Person wurde das Foto bearbeitet und entfremdet.)</w:t>
      </w:r>
    </w:p>
    <w:p w14:paraId="7A923656" w14:textId="76445675" w:rsidR="001947D2" w:rsidRPr="00B00ADB" w:rsidRDefault="001947D2" w:rsidP="006E2C32">
      <w:pPr>
        <w:pStyle w:val="Textkrper"/>
        <w:ind w:firstLine="0"/>
      </w:pPr>
      <w:r w:rsidRPr="00B00ADB">
        <w:t>Kunsttherapie</w:t>
      </w:r>
      <w:r w:rsidR="007921DD">
        <w:t xml:space="preserve"> ist</w:t>
      </w:r>
      <w:r w:rsidRPr="00B00ADB">
        <w:t xml:space="preserve"> ein wichtiges Element in der Lerntherapie</w:t>
      </w:r>
      <w:r w:rsidR="00AA0C03" w:rsidRPr="00B00ADB">
        <w:t>.</w:t>
      </w:r>
      <w:r w:rsidRPr="00B00ADB">
        <w:t xml:space="preserve"> </w:t>
      </w:r>
      <w:r w:rsidR="006C7306" w:rsidRPr="00B00ADB">
        <w:t xml:space="preserve">Wenn </w:t>
      </w:r>
      <w:r w:rsidRPr="00B00ADB">
        <w:t>man d</w:t>
      </w:r>
      <w:r w:rsidR="001C26E8" w:rsidRPr="00B00ADB">
        <w:t>iesen Prozess</w:t>
      </w:r>
      <w:r w:rsidRPr="00B00ADB">
        <w:t xml:space="preserve"> aufmerksam </w:t>
      </w:r>
      <w:r w:rsidR="006C7306" w:rsidRPr="00B00ADB">
        <w:t xml:space="preserve">begleitet </w:t>
      </w:r>
      <w:r w:rsidRPr="00B00ADB">
        <w:t>und therapeutisch intendierte Kommentare und Aufträge</w:t>
      </w:r>
      <w:r w:rsidR="00C04568" w:rsidRPr="00B00ADB">
        <w:t xml:space="preserve"> gibt</w:t>
      </w:r>
      <w:r w:rsidR="006A388B" w:rsidRPr="00B00ADB">
        <w:t>,</w:t>
      </w:r>
      <w:r w:rsidR="002552C7" w:rsidRPr="00B00ADB">
        <w:t xml:space="preserve"> </w:t>
      </w:r>
      <w:r w:rsidRPr="00B00ADB">
        <w:t>entstehen wichtige Dynamiken</w:t>
      </w:r>
      <w:r w:rsidR="002552C7" w:rsidRPr="00B00ADB">
        <w:t xml:space="preserve"> («Sei der Delfin, den du gemalt hast. Wie fühlt er sich jetzt, was sagt er?»)</w:t>
      </w:r>
      <w:r w:rsidR="006A388B" w:rsidRPr="00B00ADB">
        <w:t>.</w:t>
      </w:r>
      <w:r w:rsidRPr="00B00ADB">
        <w:t xml:space="preserve"> So kann es auch passieren, dass ein Kind im Stil von Keith Haring seine ganze Entwicklung in einem Bild festhält</w:t>
      </w:r>
      <w:r w:rsidR="002C0651" w:rsidRPr="00B00ADB">
        <w:t>, darüber staunt</w:t>
      </w:r>
      <w:r w:rsidR="007F5D93" w:rsidRPr="00B00ADB">
        <w:t>, welche</w:t>
      </w:r>
      <w:r w:rsidRPr="00B00ADB">
        <w:t xml:space="preserve"> Aussagekraft</w:t>
      </w:r>
      <w:r w:rsidR="007F5D93" w:rsidRPr="00B00ADB">
        <w:t xml:space="preserve"> es hat, und</w:t>
      </w:r>
      <w:r w:rsidR="003D7F53" w:rsidRPr="00B00ADB">
        <w:t xml:space="preserve"> ermutigt </w:t>
      </w:r>
      <w:r w:rsidR="007F5D93" w:rsidRPr="00B00ADB">
        <w:t xml:space="preserve">wird, diesen Weg </w:t>
      </w:r>
      <w:r w:rsidR="003D7F53" w:rsidRPr="00B00ADB">
        <w:t>weiter</w:t>
      </w:r>
      <w:r w:rsidR="007F5D93" w:rsidRPr="00B00ADB">
        <w:t>zu</w:t>
      </w:r>
      <w:r w:rsidR="003D7F53" w:rsidRPr="00B00ADB">
        <w:t>gehen</w:t>
      </w:r>
      <w:r w:rsidR="006A388B" w:rsidRPr="00B00ADB">
        <w:t xml:space="preserve"> (vgl. Abb. </w:t>
      </w:r>
      <w:r w:rsidR="00614E85">
        <w:t>4</w:t>
      </w:r>
      <w:r w:rsidR="006A388B" w:rsidRPr="00B00ADB">
        <w:t>)</w:t>
      </w:r>
      <w:r w:rsidR="003D7F53" w:rsidRPr="00B00ADB">
        <w:t>.</w:t>
      </w:r>
    </w:p>
    <w:p w14:paraId="41975E8B" w14:textId="4177B94A" w:rsidR="001947D2" w:rsidRDefault="005A2A1C" w:rsidP="000B79C2">
      <w:pPr>
        <w:pStyle w:val="AbbildungBeschriftung"/>
        <w:rPr>
          <w:noProof/>
          <w:lang w:val="de-CH"/>
        </w:rPr>
      </w:pPr>
      <w:r w:rsidRPr="005A2A1C">
        <w:rPr>
          <w:lang w:val="de-CH"/>
        </w:rPr>
        <w:t xml:space="preserve">Abbildung </w:t>
      </w:r>
      <w:r>
        <w:rPr>
          <w:lang w:val="de-CH"/>
        </w:rPr>
        <w:t>4</w:t>
      </w:r>
      <w:r w:rsidRPr="005A2A1C">
        <w:rPr>
          <w:lang w:val="de-CH"/>
        </w:rPr>
        <w:t xml:space="preserve">: </w:t>
      </w:r>
      <w:r w:rsidR="001947D2" w:rsidRPr="00133AEF">
        <w:rPr>
          <w:lang w:val="de-CH"/>
        </w:rPr>
        <w:t xml:space="preserve">Entwicklung </w:t>
      </w:r>
      <w:r w:rsidR="00030AE8" w:rsidRPr="00133AEF">
        <w:rPr>
          <w:lang w:val="de-CH"/>
        </w:rPr>
        <w:t>vom verzweifelten Schreienden</w:t>
      </w:r>
      <w:r w:rsidR="006A388B" w:rsidRPr="00133AEF">
        <w:rPr>
          <w:lang w:val="de-CH"/>
        </w:rPr>
        <w:t xml:space="preserve"> ohne Impulskontrolle zum befreiten Ich, das in die Luft springt</w:t>
      </w:r>
      <w:r w:rsidR="00266739">
        <w:rPr>
          <w:lang w:val="de-CH"/>
        </w:rPr>
        <w:t xml:space="preserve"> </w:t>
      </w:r>
      <w:r w:rsidR="00266739" w:rsidRPr="00266739">
        <w:rPr>
          <w:lang w:val="de-CH"/>
        </w:rPr>
        <w:t>(© J.</w:t>
      </w:r>
      <w:r w:rsidR="00747CF2">
        <w:rPr>
          <w:lang w:val="de-CH"/>
        </w:rPr>
        <w:t> </w:t>
      </w:r>
      <w:r w:rsidR="00266739" w:rsidRPr="00266739">
        <w:rPr>
          <w:lang w:val="de-CH"/>
        </w:rPr>
        <w:t>M. Ariana)</w:t>
      </w:r>
      <w:r w:rsidR="00266739">
        <w:rPr>
          <w:lang w:val="de-CH"/>
        </w:rPr>
        <w:t>.</w:t>
      </w:r>
    </w:p>
    <w:p w14:paraId="7057FFFD" w14:textId="25E29AE6" w:rsidR="00266739" w:rsidRPr="00B00ADB" w:rsidRDefault="00266739" w:rsidP="000B79C2">
      <w:pPr>
        <w:pStyle w:val="AbbildungBeschriftung"/>
        <w:rPr>
          <w:rFonts w:cs="Open Sans SemiCondensed"/>
          <w:lang w:val="de-CH"/>
        </w:rPr>
      </w:pPr>
      <w:r>
        <w:rPr>
          <w:rFonts w:cs="Open Sans SemiCondensed"/>
          <w:noProof/>
          <w:lang w:val="de-CH"/>
        </w:rPr>
        <w:drawing>
          <wp:inline distT="0" distB="0" distL="0" distR="0" wp14:anchorId="32847C86" wp14:editId="5F0A6316">
            <wp:extent cx="3804285" cy="2585085"/>
            <wp:effectExtent l="0" t="0" r="5715" b="5715"/>
            <wp:docPr id="894943857"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943857" name="Grafik 2">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4285" cy="2585085"/>
                    </a:xfrm>
                    <a:prstGeom prst="rect">
                      <a:avLst/>
                    </a:prstGeom>
                    <a:noFill/>
                  </pic:spPr>
                </pic:pic>
              </a:graphicData>
            </a:graphic>
          </wp:inline>
        </w:drawing>
      </w:r>
    </w:p>
    <w:p w14:paraId="0E5FC46E" w14:textId="0CE7B040" w:rsidR="00C53BC8" w:rsidRPr="00B00ADB" w:rsidRDefault="00C53BC8" w:rsidP="002318F4">
      <w:pPr>
        <w:spacing w:before="60" w:after="60"/>
        <w:jc w:val="both"/>
      </w:pPr>
      <w:r w:rsidRPr="00B00ADB">
        <w:t>Ein zentrales Element der Lerntherapie ist die symbolische Darstellung innerer Konflikte. Das Sandspiel ermöglicht Kindern einen nonverbalen Ausdruck ihres seelischen Erlebens (vgl. Abb. </w:t>
      </w:r>
      <w:r w:rsidR="00614E85">
        <w:t>5</w:t>
      </w:r>
      <w:r w:rsidRPr="00B00ADB">
        <w:t xml:space="preserve">). </w:t>
      </w:r>
      <w:r w:rsidR="00642162" w:rsidRPr="00B00ADB">
        <w:t>Bei</w:t>
      </w:r>
      <w:r w:rsidRPr="00B00ADB">
        <w:t>m Spiel</w:t>
      </w:r>
      <w:r w:rsidR="00642162" w:rsidRPr="00B00ADB">
        <w:t>en</w:t>
      </w:r>
      <w:r w:rsidRPr="00B00ADB">
        <w:t xml:space="preserve"> mit Figuren, Gebäuden und Materialien stellen sie häufig </w:t>
      </w:r>
      <w:r w:rsidR="00276638" w:rsidRPr="00B00ADB">
        <w:t xml:space="preserve">unbewusst </w:t>
      </w:r>
      <w:r w:rsidRPr="00B00ADB">
        <w:t xml:space="preserve">familiäre oder schulische Spannungen dar. Diese Szenen sprechen nicht über </w:t>
      </w:r>
      <w:r w:rsidRPr="00B00ADB">
        <w:lastRenderedPageBreak/>
        <w:t xml:space="preserve">das Lernen. Sie sind </w:t>
      </w:r>
      <w:r w:rsidR="002B42E6" w:rsidRPr="00B00ADB">
        <w:t xml:space="preserve">das </w:t>
      </w:r>
      <w:r w:rsidRPr="00B00ADB">
        <w:t>Lernen: emotional, authentisch</w:t>
      </w:r>
      <w:r w:rsidR="005C3492" w:rsidRPr="00B00ADB">
        <w:t xml:space="preserve"> und</w:t>
      </w:r>
      <w:r w:rsidRPr="00B00ADB">
        <w:t xml:space="preserve"> ungefiltert durch Scham</w:t>
      </w:r>
      <w:r w:rsidR="005C3492" w:rsidRPr="00B00ADB">
        <w:t xml:space="preserve"> oder</w:t>
      </w:r>
      <w:r w:rsidRPr="00B00ADB">
        <w:t xml:space="preserve"> Ängste. Solche symbolischen Szenen sprechen eine Sprache der Seele. Die Lerntherapeut:innen nehmen diese Szene</w:t>
      </w:r>
      <w:r w:rsidR="005C3492" w:rsidRPr="00B00ADB">
        <w:t>n</w:t>
      </w:r>
      <w:r w:rsidRPr="00B00ADB">
        <w:t xml:space="preserve"> ernst, fragen achtsam nach</w:t>
      </w:r>
      <w:r w:rsidR="00A318EF" w:rsidRPr="00B00ADB">
        <w:t xml:space="preserve"> und</w:t>
      </w:r>
      <w:r w:rsidRPr="00B00ADB">
        <w:t xml:space="preserve"> spielen mit dem Kind weiter. So entstehen emotionale Korrekturerfahrungen – nicht durch Einsicht, sondern durch Erleben. Diese symbolische Bearbeitung innerer Themen ist von unschätzbarem Wert für die emotionale Integration und Lernfähigkeit des Kindes</w:t>
      </w:r>
      <w:r w:rsidR="006B2CE9" w:rsidRPr="00B00ADB">
        <w:t xml:space="preserve"> (Mortola, 2011</w:t>
      </w:r>
      <w:r w:rsidR="0058693D">
        <w:t>;</w:t>
      </w:r>
      <w:r w:rsidR="006B2CE9" w:rsidRPr="00B00ADB">
        <w:t xml:space="preserve"> Yalom, 2002)</w:t>
      </w:r>
      <w:r w:rsidRPr="00B00ADB">
        <w:t xml:space="preserve">. </w:t>
      </w:r>
    </w:p>
    <w:p w14:paraId="6F94B09D" w14:textId="6E4270D2" w:rsidR="001947D2" w:rsidRPr="00B00ADB" w:rsidRDefault="005A2A1C" w:rsidP="001947D2">
      <w:pPr>
        <w:pStyle w:val="AbbildungBeschriftung"/>
        <w:rPr>
          <w:lang w:val="de-CH"/>
        </w:rPr>
      </w:pPr>
      <w:r w:rsidRPr="005A2A1C">
        <w:rPr>
          <w:lang w:val="de-CH"/>
        </w:rPr>
        <w:t xml:space="preserve">Abbildung </w:t>
      </w:r>
      <w:r>
        <w:rPr>
          <w:lang w:val="de-CH"/>
        </w:rPr>
        <w:t>5</w:t>
      </w:r>
      <w:r w:rsidRPr="005A2A1C">
        <w:rPr>
          <w:lang w:val="de-CH"/>
        </w:rPr>
        <w:t xml:space="preserve">: </w:t>
      </w:r>
      <w:r w:rsidR="001947D2" w:rsidRPr="00B00ADB">
        <w:rPr>
          <w:lang w:val="de-CH"/>
        </w:rPr>
        <w:t>Sandspiel</w:t>
      </w:r>
      <w:r w:rsidR="00747CF2">
        <w:rPr>
          <w:lang w:val="de-CH"/>
        </w:rPr>
        <w:t xml:space="preserve"> </w:t>
      </w:r>
      <w:r w:rsidR="00747CF2" w:rsidRPr="00266739">
        <w:rPr>
          <w:lang w:val="de-CH"/>
        </w:rPr>
        <w:t>(© J.</w:t>
      </w:r>
      <w:r w:rsidR="00747CF2">
        <w:rPr>
          <w:lang w:val="de-CH"/>
        </w:rPr>
        <w:t> </w:t>
      </w:r>
      <w:r w:rsidR="00747CF2" w:rsidRPr="00266739">
        <w:rPr>
          <w:lang w:val="de-CH"/>
        </w:rPr>
        <w:t>M. Ariana)</w:t>
      </w:r>
    </w:p>
    <w:p w14:paraId="36487271" w14:textId="77777777" w:rsidR="001947D2" w:rsidRPr="00B00ADB" w:rsidRDefault="001947D2" w:rsidP="001947D2">
      <w:pPr>
        <w:pStyle w:val="AbbildungBeschriftung"/>
        <w:rPr>
          <w:rFonts w:cs="Open Sans SemiCondensed"/>
          <w:lang w:val="de-CH"/>
        </w:rPr>
      </w:pPr>
      <w:r w:rsidRPr="00B00ADB">
        <w:rPr>
          <w:noProof/>
          <w:lang w:val="de-CH"/>
        </w:rPr>
        <w:drawing>
          <wp:inline distT="0" distB="0" distL="0" distR="0" wp14:anchorId="413894B5" wp14:editId="7E61F68E">
            <wp:extent cx="3296992" cy="3347514"/>
            <wp:effectExtent l="0" t="0" r="0" b="5715"/>
            <wp:docPr id="765202463"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02463" name="Grafik 11">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06022" cy="3356682"/>
                    </a:xfrm>
                    <a:prstGeom prst="rect">
                      <a:avLst/>
                    </a:prstGeom>
                    <a:noFill/>
                    <a:ln>
                      <a:noFill/>
                    </a:ln>
                  </pic:spPr>
                </pic:pic>
              </a:graphicData>
            </a:graphic>
          </wp:inline>
        </w:drawing>
      </w:r>
    </w:p>
    <w:p w14:paraId="6AD3EB83" w14:textId="3F3DB92E" w:rsidR="002043E5" w:rsidRPr="00B00ADB" w:rsidRDefault="002043E5" w:rsidP="002043E5">
      <w:pPr>
        <w:pStyle w:val="Textkrper"/>
        <w:ind w:firstLine="0"/>
      </w:pPr>
      <w:r w:rsidRPr="00B00ADB">
        <w:t>Zudem ist der achtsame Umgang mit Übertragung wesentlich, wie das folgende Beispiel zeigt: Eine Therapeutin möchte einem Kind helfen</w:t>
      </w:r>
      <w:r w:rsidR="00973C02">
        <w:t>,</w:t>
      </w:r>
      <w:r w:rsidRPr="00B00ADB">
        <w:t xml:space="preserve"> Lernblockaden zu überwinden. Es sagt: «Danke für Ihre tollen Ideen, Frau X.» Die Therapeutin kann antworten: «Nichts zu danken. Die kommen mir, wenn ich in deine Augen gucke.» Die Therapeutin kann dadurch einem Kind das zurückspiegeln, was es in ihr sieht. Das ist sehr wirksam und öffnet den Weg zur Selbstwirksamkeit und innerer Freiheit.</w:t>
      </w:r>
    </w:p>
    <w:p w14:paraId="41CBCED2" w14:textId="3C54D760" w:rsidR="001947D2" w:rsidRPr="00B00ADB" w:rsidRDefault="00A559D0" w:rsidP="001947D2">
      <w:pPr>
        <w:pStyle w:val="Textkrper"/>
      </w:pPr>
      <w:r w:rsidRPr="00B00ADB">
        <w:t xml:space="preserve">Nicht alles in der Lerntherapie muss tiefenpsychologisch </w:t>
      </w:r>
      <w:r w:rsidR="005873B1" w:rsidRPr="00B00ADB">
        <w:t>erfolgen</w:t>
      </w:r>
      <w:r w:rsidRPr="00B00ADB">
        <w:t xml:space="preserve">. Verhaltenstherapie kann bei hohem Leidensdruck rasch wirken. Im geschützten Rahmen üben Kinder neues Verhalten so lange, bis es im Alltag gelingt – etwa den Blickkontakt bewusst einzusetzen. </w:t>
      </w:r>
      <w:r w:rsidR="006D6C6A" w:rsidRPr="00B00ADB">
        <w:t xml:space="preserve">Die </w:t>
      </w:r>
      <w:r w:rsidR="001947D2" w:rsidRPr="00B00ADB">
        <w:t xml:space="preserve">Lerntherapie </w:t>
      </w:r>
      <w:r w:rsidRPr="00B00ADB">
        <w:t xml:space="preserve">arbeitet </w:t>
      </w:r>
      <w:r w:rsidR="001947D2" w:rsidRPr="00B00ADB">
        <w:t xml:space="preserve">mit unterschiedlichen Methoden an der Reifung der Persönlichkeit und </w:t>
      </w:r>
      <w:r w:rsidRPr="00B00ADB">
        <w:t xml:space="preserve">schult </w:t>
      </w:r>
      <w:r w:rsidR="001947D2" w:rsidRPr="00B00ADB">
        <w:t>dabei Kompetenzen wie Selbstbewusstsein, Kritikfähigkeit, Lernbereitschaft, Motivation, Verantwortungsbewusstsein, Belastbarkeit und die Fähigkeit zur Selbstreflexion</w:t>
      </w:r>
      <w:r w:rsidRPr="00B00ADB">
        <w:t xml:space="preserve">. </w:t>
      </w:r>
      <w:r w:rsidR="00F76229" w:rsidRPr="00B00ADB">
        <w:t>All d</w:t>
      </w:r>
      <w:r w:rsidRPr="00B00ADB">
        <w:t xml:space="preserve">iese </w:t>
      </w:r>
      <w:r w:rsidR="00F76229" w:rsidRPr="00B00ADB">
        <w:t xml:space="preserve">Kompetenzen </w:t>
      </w:r>
      <w:r w:rsidRPr="00B00ADB">
        <w:t>sind</w:t>
      </w:r>
      <w:r w:rsidR="001947D2" w:rsidRPr="00B00ADB">
        <w:t xml:space="preserve"> entscheidend für den beruflichen und persönlichen Erfolg und das Wohlbefinden eines Menschen.</w:t>
      </w:r>
    </w:p>
    <w:p w14:paraId="7DC60C94" w14:textId="24308F4A" w:rsidR="001947D2" w:rsidRPr="00B00ADB" w:rsidRDefault="001947D2" w:rsidP="00471F5C">
      <w:pPr>
        <w:pStyle w:val="berschrift1"/>
      </w:pPr>
      <w:r w:rsidRPr="00B00ADB">
        <w:t>Lerntherapie als integrativer Weg und systemrelevanter Beitrag</w:t>
      </w:r>
    </w:p>
    <w:p w14:paraId="107BFC02" w14:textId="4CF70F11" w:rsidR="001947D2" w:rsidRPr="00B00ADB" w:rsidRDefault="00A33B8A" w:rsidP="001947D2">
      <w:pPr>
        <w:spacing w:before="60" w:after="60"/>
        <w:jc w:val="both"/>
      </w:pPr>
      <w:r w:rsidRPr="00B00ADB">
        <w:t>Keine andere Profession integriert psychologische, pädagogische, systemische und neurobiologische Perspektiven</w:t>
      </w:r>
      <w:r w:rsidR="005A6879" w:rsidRPr="00B00ADB">
        <w:t xml:space="preserve"> auf</w:t>
      </w:r>
      <w:r w:rsidRPr="00B00ADB">
        <w:t xml:space="preserve"> diese Weise wie die Lerntherapie. Sie richtet den Fokus auf den Lernprozess als subjektives Beziehungsgeschehen. </w:t>
      </w:r>
      <w:r w:rsidR="001947D2" w:rsidRPr="00B00ADB">
        <w:t xml:space="preserve">Sie verbessert nicht nur Lernprozesse, sondern stärkt </w:t>
      </w:r>
      <w:r w:rsidR="00FB49E9" w:rsidRPr="00B00ADB">
        <w:t xml:space="preserve">die </w:t>
      </w:r>
      <w:r w:rsidR="001947D2" w:rsidRPr="00B00ADB">
        <w:t>Menschen</w:t>
      </w:r>
      <w:r w:rsidR="00FB49E9" w:rsidRPr="00B00ADB">
        <w:t xml:space="preserve"> auch</w:t>
      </w:r>
      <w:r w:rsidR="001947D2" w:rsidRPr="00B00ADB">
        <w:t>. Grundlage ist der reflektierte Umgang mit Beziehung und Emotion</w:t>
      </w:r>
      <w:r w:rsidR="00CE7FDF" w:rsidRPr="00B00ADB">
        <w:t>, der</w:t>
      </w:r>
      <w:r w:rsidR="001947D2" w:rsidRPr="00B00ADB">
        <w:t xml:space="preserve"> von Fachlichkeit, Menschlichkeit und Selbstentwicklung</w:t>
      </w:r>
      <w:r w:rsidR="00CE7FDF" w:rsidRPr="00B00ADB">
        <w:t xml:space="preserve"> getragen wird</w:t>
      </w:r>
      <w:r w:rsidR="001947D2" w:rsidRPr="00B00ADB">
        <w:t>.</w:t>
      </w:r>
    </w:p>
    <w:p w14:paraId="4B4EDE41" w14:textId="4AB8E86E" w:rsidR="001947D2" w:rsidRPr="00B00ADB" w:rsidRDefault="001947D2" w:rsidP="00105216">
      <w:pPr>
        <w:pStyle w:val="Textkrper"/>
      </w:pPr>
      <w:r w:rsidRPr="00B00ADB">
        <w:t xml:space="preserve">In einem System, das Leistung und Tempo betont, schafft </w:t>
      </w:r>
      <w:r w:rsidR="00090A8A" w:rsidRPr="00B00ADB">
        <w:t>die Lerntherapie</w:t>
      </w:r>
      <w:r w:rsidRPr="00B00ADB">
        <w:t xml:space="preserve"> einen Ort, an dem Entwicklung in Beziehung geschieht. Sie verbindet pädagogisches Denken mit therapeutischem Fühlen und schulisches Wissen mit emotionaler Tiefe. </w:t>
      </w:r>
      <w:r w:rsidR="00296B48" w:rsidRPr="00B00ADB">
        <w:t xml:space="preserve">Das </w:t>
      </w:r>
      <w:r w:rsidRPr="00B00ADB">
        <w:t>Ziel ist Persönlichkeitsentwicklung: resiliente Menschen, die ihr Leben verantwort</w:t>
      </w:r>
      <w:r w:rsidR="00652CE6" w:rsidRPr="00B00ADB">
        <w:t>ungsvoll</w:t>
      </w:r>
      <w:r w:rsidRPr="00B00ADB">
        <w:t xml:space="preserve"> gestalten </w:t>
      </w:r>
      <w:r w:rsidRPr="00B00ADB">
        <w:lastRenderedPageBreak/>
        <w:t>und die Gesellschaft positiv beeinflussen.</w:t>
      </w:r>
      <w:r w:rsidR="00090A8A" w:rsidRPr="00B00ADB">
        <w:t xml:space="preserve"> </w:t>
      </w:r>
      <w:r w:rsidRPr="00B00ADB">
        <w:t>In d</w:t>
      </w:r>
      <w:r w:rsidR="00652CE6" w:rsidRPr="00B00ADB">
        <w:t>ies</w:t>
      </w:r>
      <w:r w:rsidRPr="00B00ADB">
        <w:t>em Sinn</w:t>
      </w:r>
      <w:r w:rsidR="00652CE6" w:rsidRPr="00B00ADB">
        <w:t>e</w:t>
      </w:r>
      <w:r w:rsidRPr="00B00ADB">
        <w:t xml:space="preserve"> ist </w:t>
      </w:r>
      <w:r w:rsidR="00652CE6" w:rsidRPr="00B00ADB">
        <w:t xml:space="preserve">es </w:t>
      </w:r>
      <w:r w:rsidRPr="00B00ADB">
        <w:t xml:space="preserve">die vielfältige Aufgabe von Lerntherapeut:innen, Menschen empathisch und kraftvoll zur Seite zu stehen und mit </w:t>
      </w:r>
      <w:r w:rsidR="000818DB" w:rsidRPr="00B00ADB">
        <w:t>ihnen</w:t>
      </w:r>
      <w:r w:rsidRPr="00B00ADB">
        <w:t xml:space="preserve"> mittels </w:t>
      </w:r>
      <w:r w:rsidR="000818DB" w:rsidRPr="00B00ADB">
        <w:t>ihrer</w:t>
      </w:r>
      <w:r w:rsidRPr="00B00ADB">
        <w:t xml:space="preserve"> Sprache und </w:t>
      </w:r>
      <w:r w:rsidR="000818DB" w:rsidRPr="00B00ADB">
        <w:t>ihrer</w:t>
      </w:r>
      <w:r w:rsidRPr="00B00ADB">
        <w:t xml:space="preserve"> </w:t>
      </w:r>
      <w:r w:rsidR="00CF5516" w:rsidRPr="00B00ADB">
        <w:t xml:space="preserve">eigenen </w:t>
      </w:r>
      <w:r w:rsidRPr="00B00ADB">
        <w:t xml:space="preserve">Verstehensprozesse </w:t>
      </w:r>
      <w:r w:rsidR="005C7C5B" w:rsidRPr="00B00ADB">
        <w:t>nach vorn</w:t>
      </w:r>
      <w:r w:rsidR="000557A2" w:rsidRPr="00B00ADB">
        <w:t xml:space="preserve">e zu </w:t>
      </w:r>
      <w:r w:rsidR="007469D0" w:rsidRPr="00B00ADB">
        <w:t>schauen</w:t>
      </w:r>
      <w:r w:rsidRPr="00B00ADB">
        <w:t xml:space="preserve">. </w:t>
      </w:r>
    </w:p>
    <w:p w14:paraId="7BB4E9AA" w14:textId="0EC3D605" w:rsidR="001947D2" w:rsidRPr="00B00ADB" w:rsidRDefault="00362F9F" w:rsidP="007469D0">
      <w:pPr>
        <w:pStyle w:val="Textkrper"/>
      </w:pPr>
      <w:r w:rsidRPr="00B00ADB">
        <w:t xml:space="preserve">Demzufolge ist </w:t>
      </w:r>
      <w:r w:rsidR="001947D2" w:rsidRPr="00B00ADB">
        <w:t>Lerntherapie Beziehungsarbeit, Entwicklungsförderung und seelische Begleitung zugleich. Der integrative Ansatz, der emotionale, systemische und kognitive Ebenen verbindet, bietet einen tiefgreifenden Zugang zu nachhaltiger Lernentwicklung.</w:t>
      </w:r>
      <w:r w:rsidR="00AA31DE" w:rsidRPr="00B00ADB">
        <w:t xml:space="preserve"> </w:t>
      </w:r>
      <w:r w:rsidR="001947D2" w:rsidRPr="00B00ADB">
        <w:t xml:space="preserve">Lerntherapie hat das Potenzial, nicht nur einzelne Kinder zu stärken, sondern </w:t>
      </w:r>
      <w:r w:rsidR="00AF14BD" w:rsidRPr="00B00ADB">
        <w:t xml:space="preserve">auch </w:t>
      </w:r>
      <w:r w:rsidR="001947D2" w:rsidRPr="00B00ADB">
        <w:t>unser Verständnis von Bildung zu verändern</w:t>
      </w:r>
      <w:r w:rsidR="00AF14BD" w:rsidRPr="00B00ADB">
        <w:t xml:space="preserve"> –</w:t>
      </w:r>
      <w:r w:rsidR="001947D2" w:rsidRPr="00B00ADB">
        <w:t xml:space="preserve"> hin zu einem menschenfreundlichen, beziehungsorientierten und seelisch gesunden Lernen. Sie ist </w:t>
      </w:r>
      <w:r w:rsidR="00830BD5" w:rsidRPr="00B00ADB">
        <w:t>k</w:t>
      </w:r>
      <w:r w:rsidR="001947D2" w:rsidRPr="00B00ADB">
        <w:t>ein schneller, aber ein nachhaltiger</w:t>
      </w:r>
      <w:r w:rsidR="00830BD5" w:rsidRPr="00B00ADB">
        <w:t xml:space="preserve"> Weg</w:t>
      </w:r>
      <w:r w:rsidR="001947D2" w:rsidRPr="00B00ADB">
        <w:t>. Sie ist Brücke, Beziehung</w:t>
      </w:r>
      <w:r w:rsidR="008424D8" w:rsidRPr="00B00ADB">
        <w:t xml:space="preserve"> und</w:t>
      </w:r>
      <w:r w:rsidR="001947D2" w:rsidRPr="00B00ADB">
        <w:t xml:space="preserve"> Raum zur Verarbeitung. Sie ist zutiefst humanistisch – in der Haltung, in der Methodik</w:t>
      </w:r>
      <w:r w:rsidR="00830BD5" w:rsidRPr="00B00ADB">
        <w:t xml:space="preserve"> und</w:t>
      </w:r>
      <w:r w:rsidR="001947D2" w:rsidRPr="00B00ADB">
        <w:t xml:space="preserve"> in der Verantwortung.</w:t>
      </w:r>
    </w:p>
    <w:tbl>
      <w:tblPr>
        <w:tblStyle w:val="Tabellenraster"/>
        <w:tblW w:w="18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5"/>
      </w:tblGrid>
      <w:tr w:rsidR="00B66732" w:rsidRPr="00B00ADB" w14:paraId="77165878" w14:textId="77777777" w:rsidTr="009177F8">
        <w:trPr>
          <w:trHeight w:val="419"/>
        </w:trPr>
        <w:tc>
          <w:tcPr>
            <w:tcW w:w="4670" w:type="pct"/>
            <w:vAlign w:val="center"/>
          </w:tcPr>
          <w:p w14:paraId="6F6454CE" w14:textId="7033EBE6" w:rsidR="00B66732" w:rsidRPr="00B00ADB" w:rsidRDefault="0031730C" w:rsidP="00B66732">
            <w:pPr>
              <w:spacing w:before="60" w:after="60"/>
              <w:jc w:val="both"/>
            </w:pPr>
            <w:r w:rsidRPr="00B00ADB">
              <w:rPr>
                <w:noProof/>
              </w:rPr>
              <w:drawing>
                <wp:inline distT="0" distB="0" distL="0" distR="0" wp14:anchorId="5EFC6517" wp14:editId="522AB317">
                  <wp:extent cx="983629" cy="103680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rotWithShape="1">
                          <a:blip r:embed="rId19" cstate="print">
                            <a:extLst>
                              <a:ext uri="{28A0092B-C50C-407E-A947-70E740481C1C}">
                                <a14:useLocalDpi xmlns:a14="http://schemas.microsoft.com/office/drawing/2010/main" val="0"/>
                              </a:ext>
                            </a:extLst>
                          </a:blip>
                          <a:srcRect t="11021" r="4813" b="17313"/>
                          <a:stretch>
                            <a:fillRect/>
                          </a:stretch>
                        </pic:blipFill>
                        <pic:spPr bwMode="auto">
                          <a:xfrm>
                            <a:off x="0" y="0"/>
                            <a:ext cx="983629" cy="1036800"/>
                          </a:xfrm>
                          <a:prstGeom prst="rect">
                            <a:avLst/>
                          </a:prstGeom>
                          <a:ln>
                            <a:noFill/>
                          </a:ln>
                          <a:extLst>
                            <a:ext uri="{53640926-AAD7-44D8-BBD7-CCE9431645EC}">
                              <a14:shadowObscured xmlns:a14="http://schemas.microsoft.com/office/drawing/2010/main"/>
                            </a:ext>
                          </a:extLst>
                        </pic:spPr>
                      </pic:pic>
                    </a:graphicData>
                  </a:graphic>
                </wp:inline>
              </w:drawing>
            </w:r>
          </w:p>
        </w:tc>
      </w:tr>
      <w:tr w:rsidR="00B66732" w:rsidRPr="00B00ADB" w14:paraId="7FFC9B20" w14:textId="77777777" w:rsidTr="009177F8">
        <w:trPr>
          <w:trHeight w:val="1463"/>
        </w:trPr>
        <w:tc>
          <w:tcPr>
            <w:tcW w:w="4670" w:type="pct"/>
          </w:tcPr>
          <w:p w14:paraId="5E0C7A9A" w14:textId="77777777" w:rsidR="00B66732" w:rsidRPr="000B72B2" w:rsidRDefault="00B66732" w:rsidP="00B66732">
            <w:pPr>
              <w:rPr>
                <w:lang w:val="it-IT"/>
              </w:rPr>
            </w:pPr>
            <w:r w:rsidRPr="000B72B2">
              <w:rPr>
                <w:lang w:val="it-IT"/>
              </w:rPr>
              <w:t>Jeanine M. Ariana</w:t>
            </w:r>
          </w:p>
          <w:p w14:paraId="41F83F03" w14:textId="77777777" w:rsidR="00602EDA" w:rsidRPr="000B72B2" w:rsidRDefault="00B66732" w:rsidP="00B66732">
            <w:pPr>
              <w:rPr>
                <w:lang w:val="it-IT"/>
              </w:rPr>
            </w:pPr>
            <w:r w:rsidRPr="000B72B2">
              <w:rPr>
                <w:lang w:val="it-IT"/>
              </w:rPr>
              <w:t xml:space="preserve">Germanistin, Primarlehrerin, </w:t>
            </w:r>
          </w:p>
          <w:p w14:paraId="1FC83FA3" w14:textId="21E97162" w:rsidR="00B66732" w:rsidRPr="00747CF2" w:rsidRDefault="00B66732" w:rsidP="00B66732">
            <w:r w:rsidRPr="00747CF2">
              <w:t>Lerntherapeutin, Praxislehrerin</w:t>
            </w:r>
          </w:p>
          <w:p w14:paraId="603E13F3" w14:textId="77777777" w:rsidR="00B66732" w:rsidRPr="00747CF2" w:rsidRDefault="00B66732" w:rsidP="00B66732">
            <w:r w:rsidRPr="00747CF2">
              <w:t>Ermatingen</w:t>
            </w:r>
          </w:p>
          <w:p w14:paraId="4BC281DB" w14:textId="2D142905" w:rsidR="00B66732" w:rsidRPr="00B00ADB" w:rsidRDefault="00B66732" w:rsidP="00B66732">
            <w:pPr>
              <w:rPr>
                <w:color w:val="D31932" w:themeColor="accent1"/>
              </w:rPr>
            </w:pPr>
            <w:hyperlink r:id="rId20" w:history="1">
              <w:r w:rsidRPr="00747CF2">
                <w:rPr>
                  <w:rStyle w:val="Hyperlink"/>
                </w:rPr>
                <w:t>aryana@bluewin.ch</w:t>
              </w:r>
            </w:hyperlink>
          </w:p>
        </w:tc>
      </w:tr>
    </w:tbl>
    <w:p w14:paraId="43370B89" w14:textId="388BAF34" w:rsidR="00D232F1" w:rsidRPr="00B00ADB" w:rsidRDefault="00D232F1" w:rsidP="0097467A">
      <w:pPr>
        <w:pStyle w:val="berschrift1"/>
      </w:pPr>
      <w:r w:rsidRPr="00B00ADB">
        <w:t>Literatur</w:t>
      </w:r>
    </w:p>
    <w:p w14:paraId="78BDF376" w14:textId="77777777" w:rsidR="0025357B" w:rsidRPr="00B00ADB" w:rsidRDefault="0025357B" w:rsidP="0025357B">
      <w:pPr>
        <w:pStyle w:val="Literaturverzeichnis"/>
      </w:pPr>
      <w:r w:rsidRPr="00B00ADB">
        <w:t xml:space="preserve">Bundschuh, K. (2018). </w:t>
      </w:r>
      <w:r w:rsidRPr="00B00ADB">
        <w:rPr>
          <w:i/>
        </w:rPr>
        <w:t>Emotionalität, Lernen und Verhalten</w:t>
      </w:r>
      <w:r w:rsidRPr="00B00ADB">
        <w:t xml:space="preserve">. Kohlhammer. </w:t>
      </w:r>
    </w:p>
    <w:p w14:paraId="70E7A7CD" w14:textId="1B358137" w:rsidR="006B2CE9" w:rsidRPr="00B00ADB" w:rsidRDefault="0025357B" w:rsidP="00AE5232">
      <w:pPr>
        <w:pStyle w:val="Literaturverzeichnis"/>
      </w:pPr>
      <w:r w:rsidRPr="00B00ADB">
        <w:t xml:space="preserve">Greeff, A. (2008).  </w:t>
      </w:r>
      <w:r w:rsidRPr="00B00ADB">
        <w:rPr>
          <w:i/>
        </w:rPr>
        <w:t>Resilienz. Widerstandsf</w:t>
      </w:r>
      <w:r w:rsidRPr="00B00ADB">
        <w:rPr>
          <w:rFonts w:hint="eastAsia"/>
          <w:i/>
        </w:rPr>
        <w:t>ä</w:t>
      </w:r>
      <w:r w:rsidRPr="00B00ADB">
        <w:rPr>
          <w:i/>
        </w:rPr>
        <w:t>higkeit st</w:t>
      </w:r>
      <w:r w:rsidRPr="00B00ADB">
        <w:rPr>
          <w:rFonts w:hint="eastAsia"/>
          <w:i/>
        </w:rPr>
        <w:t>ä</w:t>
      </w:r>
      <w:r w:rsidRPr="00B00ADB">
        <w:rPr>
          <w:i/>
        </w:rPr>
        <w:t>rken</w:t>
      </w:r>
      <w:r w:rsidR="00770E05">
        <w:rPr>
          <w:i/>
        </w:rPr>
        <w:t xml:space="preserve"> – </w:t>
      </w:r>
      <w:r w:rsidRPr="00B00ADB">
        <w:rPr>
          <w:i/>
        </w:rPr>
        <w:t>Leistung steigern</w:t>
      </w:r>
      <w:r w:rsidRPr="00B00ADB">
        <w:t xml:space="preserve">. Auer. </w:t>
      </w:r>
    </w:p>
    <w:p w14:paraId="3CE02691" w14:textId="4FADF82A" w:rsidR="00AE5232" w:rsidRPr="00B00ADB" w:rsidRDefault="00AE5232" w:rsidP="00AE5232">
      <w:pPr>
        <w:pStyle w:val="Literaturverzeichnis"/>
      </w:pPr>
      <w:r w:rsidRPr="00B00ADB">
        <w:t>Metzger, A</w:t>
      </w:r>
      <w:r w:rsidR="002B3C2D" w:rsidRPr="00B00ADB">
        <w:t>. (2008).</w:t>
      </w:r>
      <w:r w:rsidRPr="00B00ADB">
        <w:t xml:space="preserve"> </w:t>
      </w:r>
      <w:r w:rsidRPr="00B00ADB">
        <w:rPr>
          <w:i/>
          <w:iCs/>
        </w:rPr>
        <w:t>Lerntherapie in Theorie und Praxis.</w:t>
      </w:r>
      <w:r w:rsidRPr="00B00ADB">
        <w:t xml:space="preserve"> Haupt</w:t>
      </w:r>
      <w:r w:rsidR="002B3C2D" w:rsidRPr="00B00ADB">
        <w:t>.</w:t>
      </w:r>
    </w:p>
    <w:p w14:paraId="7E3462A9" w14:textId="75274045" w:rsidR="00AE5232" w:rsidRPr="00B00ADB" w:rsidRDefault="00AE5232" w:rsidP="00AE5232">
      <w:pPr>
        <w:pStyle w:val="Literaturverzeichnis"/>
      </w:pPr>
      <w:r w:rsidRPr="00B00ADB">
        <w:t>Metzger, A</w:t>
      </w:r>
      <w:r w:rsidR="002B3C2D" w:rsidRPr="00B00ADB">
        <w:t>. (2020).</w:t>
      </w:r>
      <w:r w:rsidRPr="00B00ADB">
        <w:t xml:space="preserve"> </w:t>
      </w:r>
      <w:r w:rsidRPr="00B00ADB">
        <w:rPr>
          <w:i/>
          <w:iCs/>
        </w:rPr>
        <w:t>Einf</w:t>
      </w:r>
      <w:r w:rsidRPr="00B00ADB">
        <w:rPr>
          <w:rFonts w:hint="eastAsia"/>
          <w:i/>
          <w:iCs/>
        </w:rPr>
        <w:t>ü</w:t>
      </w:r>
      <w:r w:rsidRPr="00B00ADB">
        <w:rPr>
          <w:i/>
          <w:iCs/>
        </w:rPr>
        <w:t>hlung und Konfrontation in der Lerntherapie.</w:t>
      </w:r>
      <w:r w:rsidRPr="00B00ADB">
        <w:t xml:space="preserve"> Kohlhammer</w:t>
      </w:r>
      <w:r w:rsidR="002B3C2D" w:rsidRPr="00B00ADB">
        <w:t>.</w:t>
      </w:r>
    </w:p>
    <w:p w14:paraId="3AB9F35E" w14:textId="601634EE" w:rsidR="00AE5232" w:rsidRPr="00B00ADB" w:rsidRDefault="00AE5232" w:rsidP="00AE5232">
      <w:pPr>
        <w:pStyle w:val="Literaturverzeichnis"/>
      </w:pPr>
      <w:r w:rsidRPr="00B00ADB">
        <w:t>Mortola, P.</w:t>
      </w:r>
      <w:r w:rsidR="002B3C2D" w:rsidRPr="00B00ADB">
        <w:t xml:space="preserve"> (2011).</w:t>
      </w:r>
      <w:r w:rsidRPr="00B00ADB">
        <w:t xml:space="preserve"> </w:t>
      </w:r>
      <w:r w:rsidRPr="00B00ADB">
        <w:rPr>
          <w:i/>
          <w:iCs/>
        </w:rPr>
        <w:t>Einf</w:t>
      </w:r>
      <w:r w:rsidRPr="00B00ADB">
        <w:rPr>
          <w:rFonts w:hint="eastAsia"/>
          <w:i/>
          <w:iCs/>
        </w:rPr>
        <w:t>ü</w:t>
      </w:r>
      <w:r w:rsidRPr="00B00ADB">
        <w:rPr>
          <w:i/>
          <w:iCs/>
        </w:rPr>
        <w:t>hrung in die Gestalttherapie mit Kindern und Jugendlichen. Das Praxisbuch zum Violet-Oaklander-Training.</w:t>
      </w:r>
      <w:r w:rsidRPr="00B00ADB">
        <w:t xml:space="preserve"> Gikpress</w:t>
      </w:r>
      <w:r w:rsidR="002B3C2D" w:rsidRPr="00B00ADB">
        <w:t xml:space="preserve">. </w:t>
      </w:r>
    </w:p>
    <w:p w14:paraId="0ABA2E4D" w14:textId="59EDBEDB" w:rsidR="00AE5232" w:rsidRPr="00B00ADB" w:rsidRDefault="00AE5232" w:rsidP="00AE5232">
      <w:pPr>
        <w:pStyle w:val="Literaturverzeichnis"/>
      </w:pPr>
      <w:r w:rsidRPr="00B00ADB">
        <w:t>Oaklander, V</w:t>
      </w:r>
      <w:r w:rsidR="002B3C2D" w:rsidRPr="00B00ADB">
        <w:t>. (2001).</w:t>
      </w:r>
      <w:r w:rsidRPr="00B00ADB">
        <w:t xml:space="preserve"> </w:t>
      </w:r>
      <w:r w:rsidRPr="00B00ADB">
        <w:rPr>
          <w:i/>
          <w:iCs/>
        </w:rPr>
        <w:t>Gestalttherapie mit Kindern und Jugendlichen.</w:t>
      </w:r>
      <w:r w:rsidRPr="00B00ADB">
        <w:t xml:space="preserve"> Junfermann</w:t>
      </w:r>
      <w:r w:rsidR="002B3C2D" w:rsidRPr="00B00ADB">
        <w:t>.</w:t>
      </w:r>
    </w:p>
    <w:p w14:paraId="5AC25814" w14:textId="0FC68004" w:rsidR="00AE5232" w:rsidRPr="00B00ADB" w:rsidRDefault="00AE5232" w:rsidP="00AE5232">
      <w:pPr>
        <w:pStyle w:val="Literaturverzeichnis"/>
      </w:pPr>
      <w:r w:rsidRPr="00B00ADB">
        <w:t>Racker, H.</w:t>
      </w:r>
      <w:r w:rsidR="00F8588C" w:rsidRPr="00B00ADB">
        <w:t xml:space="preserve"> (2023).</w:t>
      </w:r>
      <w:r w:rsidRPr="00B00ADB">
        <w:t xml:space="preserve"> </w:t>
      </w:r>
      <w:r w:rsidRPr="00B00ADB">
        <w:rPr>
          <w:rFonts w:hint="eastAsia"/>
          <w:i/>
          <w:iCs/>
        </w:rPr>
        <w:t>Ü</w:t>
      </w:r>
      <w:r w:rsidRPr="00B00ADB">
        <w:rPr>
          <w:i/>
          <w:iCs/>
        </w:rPr>
        <w:t>bertragung und Gegen</w:t>
      </w:r>
      <w:r w:rsidRPr="00B00ADB">
        <w:rPr>
          <w:rFonts w:hint="eastAsia"/>
          <w:i/>
          <w:iCs/>
        </w:rPr>
        <w:t>ü</w:t>
      </w:r>
      <w:r w:rsidRPr="00B00ADB">
        <w:rPr>
          <w:i/>
          <w:iCs/>
        </w:rPr>
        <w:t>bertragung. Studien zur psychoanalytischen Technik</w:t>
      </w:r>
      <w:r w:rsidRPr="00B00ADB">
        <w:t>. Reinhardt</w:t>
      </w:r>
      <w:r w:rsidR="00F8588C" w:rsidRPr="00B00ADB">
        <w:t>.</w:t>
      </w:r>
    </w:p>
    <w:p w14:paraId="6CB9E508" w14:textId="4D29C80F" w:rsidR="00AE5232" w:rsidRPr="00B00ADB" w:rsidRDefault="00AE5232" w:rsidP="00AE5232">
      <w:pPr>
        <w:pStyle w:val="Literaturverzeichnis"/>
      </w:pPr>
      <w:r w:rsidRPr="00B00ADB">
        <w:t>Roth, G</w:t>
      </w:r>
      <w:r w:rsidR="00F8588C" w:rsidRPr="00B00ADB">
        <w:t>. (2011).</w:t>
      </w:r>
      <w:r w:rsidRPr="00B00ADB">
        <w:t xml:space="preserve"> </w:t>
      </w:r>
      <w:r w:rsidRPr="00B00ADB">
        <w:rPr>
          <w:i/>
          <w:iCs/>
        </w:rPr>
        <w:t>Bildung braucht Pers</w:t>
      </w:r>
      <w:r w:rsidRPr="00B00ADB">
        <w:rPr>
          <w:rFonts w:hint="eastAsia"/>
          <w:i/>
          <w:iCs/>
        </w:rPr>
        <w:t>ö</w:t>
      </w:r>
      <w:r w:rsidRPr="00B00ADB">
        <w:rPr>
          <w:i/>
          <w:iCs/>
        </w:rPr>
        <w:t>nlichkeit</w:t>
      </w:r>
      <w:r w:rsidR="000038E8" w:rsidRPr="00B00ADB">
        <w:t>.</w:t>
      </w:r>
      <w:r w:rsidRPr="00B00ADB">
        <w:t xml:space="preserve"> Klett-Cotta</w:t>
      </w:r>
      <w:r w:rsidR="00F8588C" w:rsidRPr="00B00ADB">
        <w:t>.</w:t>
      </w:r>
    </w:p>
    <w:p w14:paraId="170220B9" w14:textId="44C09671" w:rsidR="00AE5232" w:rsidRPr="00AE5232" w:rsidRDefault="00AE5232" w:rsidP="00FC26D3">
      <w:pPr>
        <w:pStyle w:val="Literaturverzeichnis"/>
      </w:pPr>
      <w:r w:rsidRPr="00B00ADB">
        <w:t>Yalom, I.</w:t>
      </w:r>
      <w:r w:rsidR="00FC26D3" w:rsidRPr="00B00ADB">
        <w:t> </w:t>
      </w:r>
      <w:r w:rsidRPr="00B00ADB">
        <w:t>D</w:t>
      </w:r>
      <w:r w:rsidR="00F8588C" w:rsidRPr="00B00ADB">
        <w:t>. (2002).</w:t>
      </w:r>
      <w:r w:rsidRPr="00B00ADB">
        <w:t xml:space="preserve"> </w:t>
      </w:r>
      <w:r w:rsidRPr="00B00ADB">
        <w:rPr>
          <w:i/>
          <w:iCs/>
        </w:rPr>
        <w:t>Der Panama-Hut oder Was einen guten Therapeuten ausmacht.</w:t>
      </w:r>
      <w:r w:rsidRPr="00B00ADB">
        <w:t xml:space="preserve"> btb</w:t>
      </w:r>
      <w:r w:rsidR="00F8588C" w:rsidRPr="00B00ADB">
        <w:t>.</w:t>
      </w:r>
    </w:p>
    <w:sectPr w:rsidR="00AE5232" w:rsidRPr="00AE5232" w:rsidSect="00042472">
      <w:headerReference w:type="default" r:id="rId21"/>
      <w:footerReference w:type="default" r:id="rId22"/>
      <w:pgSz w:w="11907" w:h="16840" w:code="9"/>
      <w:pgMar w:top="1418" w:right="1418" w:bottom="1134" w:left="1418" w:header="720" w:footer="567" w:gutter="0"/>
      <w:pgNumType w:start="4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CDFAC" w14:textId="77777777" w:rsidR="00366A91" w:rsidRPr="00B00ADB" w:rsidRDefault="00366A91">
      <w:pPr>
        <w:spacing w:line="240" w:lineRule="auto"/>
      </w:pPr>
      <w:r w:rsidRPr="00B00ADB">
        <w:separator/>
      </w:r>
    </w:p>
  </w:endnote>
  <w:endnote w:type="continuationSeparator" w:id="0">
    <w:p w14:paraId="5C87E8AD" w14:textId="77777777" w:rsidR="00366A91" w:rsidRPr="00B00ADB" w:rsidRDefault="00366A91">
      <w:pPr>
        <w:spacing w:line="240" w:lineRule="auto"/>
      </w:pPr>
      <w:r w:rsidRPr="00B00ADB">
        <w:continuationSeparator/>
      </w:r>
    </w:p>
  </w:endnote>
  <w:endnote w:type="continuationNotice" w:id="1">
    <w:p w14:paraId="4ED09562" w14:textId="77777777" w:rsidR="00366A91" w:rsidRPr="00B00ADB" w:rsidRDefault="00366A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887C1B82-34A0-4279-80A1-214D65A9FEC0}"/>
    <w:embedBold r:id="rId2" w:fontKey="{0FCE6895-445C-4FCE-B433-B0F57D82612D}"/>
    <w:embedItalic r:id="rId3" w:fontKey="{7F2C91C5-6B6D-4951-9708-C20315D1FECE}"/>
    <w:embedBoldItalic r:id="rId4" w:fontKey="{7F685032-FB76-4A5D-87FD-85187032FB9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panose1 w:val="020B0504020202020204"/>
    <w:charset w:val="00"/>
    <w:family w:val="swiss"/>
    <w:pitch w:val="variable"/>
    <w:sig w:usb0="2000028F" w:usb1="00000002" w:usb2="00000000" w:usb3="00000000" w:csb0="0000019F" w:csb1="00000000"/>
    <w:embedBold r:id="rId5" w:fontKey="{C24B229D-4386-458C-A555-EB737A94570C}"/>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1B6EF" w14:textId="2ACD8CAC" w:rsidR="004B3A29" w:rsidRPr="00B00ADB" w:rsidRDefault="000B72B2"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2A9A5A02" wp14:editId="51963216">
              <wp:simplePos x="0" y="0"/>
              <wp:positionH relativeFrom="column">
                <wp:posOffset>-1181882</wp:posOffset>
              </wp:positionH>
              <wp:positionV relativeFrom="paragraph">
                <wp:posOffset>-370205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6664887A" w14:textId="77777777" w:rsidR="000B72B2" w:rsidRPr="00787B6E" w:rsidRDefault="000B72B2" w:rsidP="000B72B2">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A5A02" id="Rechteck 1" o:spid="_x0000_s1026" style="position:absolute;margin-left:-93.05pt;margin-top:-29.1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" filled="f" stroked="f">
              <v:textbox style="layout-flow:vertical;mso-layout-flow-alt:bottom-to-top">
                <w:txbxContent>
                  <w:p w14:paraId="6664887A" w14:textId="77777777" w:rsidR="000B72B2" w:rsidRPr="00787B6E" w:rsidRDefault="000B72B2" w:rsidP="000B72B2">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rsidRPr="00B00ADB">
      <w:tab/>
    </w:r>
    <w:r w:rsidR="001D3BFB" w:rsidRPr="00B00ADB">
      <w:tab/>
    </w:r>
    <w:r w:rsidR="001D3BFB" w:rsidRPr="00B00ADB">
      <w:rPr>
        <w:szCs w:val="22"/>
      </w:rPr>
      <w:fldChar w:fldCharType="begin"/>
    </w:r>
    <w:r w:rsidR="001D3BFB" w:rsidRPr="00B00ADB">
      <w:rPr>
        <w:szCs w:val="22"/>
      </w:rPr>
      <w:instrText>PAGE  \* Arabic  \* MERGEFORMAT</w:instrText>
    </w:r>
    <w:r w:rsidR="001D3BFB" w:rsidRPr="00B00ADB">
      <w:rPr>
        <w:szCs w:val="22"/>
      </w:rPr>
      <w:fldChar w:fldCharType="separate"/>
    </w:r>
    <w:r w:rsidR="001D3BFB" w:rsidRPr="00B00ADB">
      <w:rPr>
        <w:szCs w:val="22"/>
      </w:rPr>
      <w:t>1</w:t>
    </w:r>
    <w:r w:rsidR="001D3BFB" w:rsidRPr="00B00AD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1E49B" w14:textId="77777777" w:rsidR="00366A91" w:rsidRPr="00B00ADB" w:rsidRDefault="00366A91" w:rsidP="002E13B6">
      <w:pPr>
        <w:spacing w:line="240" w:lineRule="auto"/>
        <w:rPr>
          <w:rFonts w:asciiTheme="minorHAnsi" w:hAnsiTheme="minorHAnsi"/>
        </w:rPr>
      </w:pPr>
      <w:r w:rsidRPr="00B00ADB">
        <w:rPr>
          <w:rFonts w:asciiTheme="minorHAnsi" w:hAnsiTheme="minorHAnsi"/>
        </w:rPr>
        <w:separator/>
      </w:r>
    </w:p>
  </w:footnote>
  <w:footnote w:type="continuationSeparator" w:id="0">
    <w:p w14:paraId="26CFD5D3" w14:textId="77777777" w:rsidR="00366A91" w:rsidRPr="00B00ADB" w:rsidRDefault="00366A91">
      <w:r w:rsidRPr="00B00ADB">
        <w:continuationSeparator/>
      </w:r>
    </w:p>
  </w:footnote>
  <w:footnote w:type="continuationNotice" w:id="1">
    <w:p w14:paraId="661F641E" w14:textId="77777777" w:rsidR="00366A91" w:rsidRPr="00B00ADB" w:rsidRDefault="00366A91">
      <w:pPr>
        <w:spacing w:line="240" w:lineRule="auto"/>
      </w:pPr>
    </w:p>
  </w:footnote>
  <w:footnote w:id="2">
    <w:p w14:paraId="4697F038" w14:textId="38B714D7" w:rsidR="00A41E65" w:rsidRPr="00B00ADB" w:rsidRDefault="00A41E65">
      <w:pPr>
        <w:pStyle w:val="Funotentext"/>
      </w:pPr>
      <w:r w:rsidRPr="00B00ADB">
        <w:rPr>
          <w:rStyle w:val="Funotenzeichen"/>
        </w:rPr>
        <w:footnoteRef/>
      </w:r>
      <w:r w:rsidRPr="00B00ADB">
        <w:t xml:space="preserve"> Die Fähigkeit, seine eigenen Emotionen und Gedanken, die in der Konfrontation mit der Klientel auftauchen, differenziert zu beobachten und zu einer professionellen Haltung zu finden</w:t>
      </w:r>
      <w:r w:rsidR="00630876" w:rsidRPr="00B00ADB">
        <w:t>.</w:t>
      </w:r>
    </w:p>
  </w:footnote>
  <w:footnote w:id="3">
    <w:p w14:paraId="3FF52A07" w14:textId="546EB5CD" w:rsidR="00824751" w:rsidRDefault="00824751">
      <w:pPr>
        <w:pStyle w:val="Funotentext"/>
      </w:pPr>
      <w:r w:rsidRPr="00B00ADB">
        <w:rPr>
          <w:rStyle w:val="Funotenzeichen"/>
        </w:rPr>
        <w:footnoteRef/>
      </w:r>
      <w:r w:rsidRPr="00B00ADB">
        <w:t xml:space="preserve"> Die Arbeit mit </w:t>
      </w:r>
      <w:r w:rsidRPr="006D3BB0">
        <w:rPr>
          <w:i/>
          <w:iCs/>
        </w:rPr>
        <w:t>Ego-States</w:t>
      </w:r>
      <w:r w:rsidRPr="00B00ADB">
        <w:t xml:space="preserve"> bei Kindern geht davon aus, dass unterschiedliche innere Anteile (z.</w:t>
      </w:r>
      <w:r w:rsidR="00BB33FD" w:rsidRPr="00B00ADB">
        <w:t> </w:t>
      </w:r>
      <w:r w:rsidRPr="00B00ADB">
        <w:t xml:space="preserve">B. ängstliche, wütende oder mutige Seiten) wie eigenständige </w:t>
      </w:r>
      <w:r w:rsidR="00CF1B5A" w:rsidRPr="00B00ADB">
        <w:rPr>
          <w:rFonts w:cs="Open Sans SemiCondensed"/>
        </w:rPr>
        <w:t>‹</w:t>
      </w:r>
      <w:r w:rsidRPr="00B00ADB">
        <w:t>Teile</w:t>
      </w:r>
      <w:r w:rsidR="00CF1B5A" w:rsidRPr="00B00ADB">
        <w:rPr>
          <w:rFonts w:cs="Open Sans SemiCondensed"/>
        </w:rPr>
        <w:t>›</w:t>
      </w:r>
      <w:r w:rsidRPr="00B00ADB">
        <w:t xml:space="preserve"> erlebt und angesprochen werden können, um ihre Bedürfnisse besser zu verstehen. Durch spielerische Methoden lernen Kinder, mit diesen inneren Anteilen in Kontakt zu treten, sie zu regulieren und so mehr innere Sicherheit und Selbststeuerung zu entwickeln.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EC2B" w14:textId="73A6C212" w:rsidR="007B448B" w:rsidRPr="00B00ADB" w:rsidRDefault="00307EC7" w:rsidP="007B448B">
    <w:pPr>
      <w:pStyle w:val="Themenschwerpunkt"/>
      <w:rPr>
        <w:noProof w:val="0"/>
        <w:lang w:val="de-CH"/>
      </w:rPr>
    </w:pPr>
    <w:r w:rsidRPr="00B00ADB">
      <w:rPr>
        <w:lang w:val="de-CH"/>
      </w:rPr>
      <mc:AlternateContent>
        <mc:Choice Requires="wps">
          <w:drawing>
            <wp:anchor distT="0" distB="0" distL="114299" distR="114299" simplePos="0" relativeHeight="251658240" behindDoc="0" locked="0" layoutInCell="1" allowOverlap="1" wp14:anchorId="581942CC" wp14:editId="5C24610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B914E9"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D77F1A" w:rsidRPr="00B00ADB">
      <w:rPr>
        <w:noProof w:val="0"/>
        <w:lang w:val="de-CH"/>
      </w:rPr>
      <w:t>BILDUNGSMONITORING</w:t>
    </w:r>
    <w:r w:rsidR="00915205">
      <w:rPr>
        <w:noProof w:val="0"/>
        <w:lang w:val="de-CH"/>
      </w:rPr>
      <w:t xml:space="preserve"> UND SONDERPÄDAGOGIK</w:t>
    </w:r>
    <w:r w:rsidR="007B448B" w:rsidRPr="00B00ADB">
      <w:rPr>
        <w:noProof w:val="0"/>
        <w:lang w:val="de-CH"/>
      </w:rPr>
      <w:tab/>
    </w:r>
    <w:r w:rsidR="007B448B" w:rsidRPr="00B00ADB">
      <w:rPr>
        <w:noProof w:val="0"/>
        <w:lang w:val="de-CH"/>
      </w:rPr>
      <w:tab/>
    </w:r>
    <w:r w:rsidR="00237079" w:rsidRPr="00B00ADB">
      <w:rPr>
        <w:b w:val="0"/>
        <w:bCs/>
        <w:noProof w:val="0"/>
        <w:lang w:val="de-CH"/>
      </w:rPr>
      <w:t xml:space="preserve">Schweizerische Zeitschrift für Heilpädagogik, Jg. </w:t>
    </w:r>
    <w:r w:rsidR="00D77F1A" w:rsidRPr="00B00ADB">
      <w:rPr>
        <w:b w:val="0"/>
        <w:bCs/>
        <w:noProof w:val="0"/>
        <w:lang w:val="de-CH"/>
      </w:rPr>
      <w:t>32</w:t>
    </w:r>
    <w:r w:rsidR="00237079" w:rsidRPr="00B00ADB">
      <w:rPr>
        <w:b w:val="0"/>
        <w:bCs/>
        <w:noProof w:val="0"/>
        <w:lang w:val="de-CH"/>
      </w:rPr>
      <w:t xml:space="preserve">, </w:t>
    </w:r>
    <w:r w:rsidR="00D77F1A" w:rsidRPr="00B00ADB">
      <w:rPr>
        <w:b w:val="0"/>
        <w:bCs/>
        <w:noProof w:val="0"/>
        <w:lang w:val="de-CH"/>
      </w:rPr>
      <w:t>04</w:t>
    </w:r>
    <w:r w:rsidR="00237079" w:rsidRPr="00B00ADB">
      <w:rPr>
        <w:b w:val="0"/>
        <w:bCs/>
        <w:noProof w:val="0"/>
        <w:lang w:val="de-CH"/>
      </w:rPr>
      <w:t>/</w:t>
    </w:r>
    <w:r w:rsidR="00D77F1A" w:rsidRPr="00B00ADB">
      <w:rPr>
        <w:b w:val="0"/>
        <w:bCs/>
        <w:noProof w:val="0"/>
        <w:lang w:val="de-CH"/>
      </w:rPr>
      <w:t>2026</w:t>
    </w:r>
  </w:p>
  <w:p w14:paraId="25630650" w14:textId="186E8982" w:rsidR="00237079" w:rsidRPr="00B00ADB" w:rsidRDefault="00B7489C" w:rsidP="00D77F1A">
    <w:pPr>
      <w:pStyle w:val="Themenschwerpunkt"/>
      <w:rPr>
        <w:noProof w:val="0"/>
        <w:lang w:val="de-CH"/>
      </w:rPr>
    </w:pPr>
    <w:r w:rsidRPr="00B00ADB">
      <w:rPr>
        <w:b w:val="0"/>
        <w:bCs/>
        <w:noProof w:val="0"/>
        <w:lang w:val="de-CH"/>
      </w:rPr>
      <w:t>| VARIA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222E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29344B3"/>
    <w:multiLevelType w:val="hybridMultilevel"/>
    <w:tmpl w:val="08D647A8"/>
    <w:lvl w:ilvl="0" w:tplc="E83A7BB4">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7B65690"/>
    <w:multiLevelType w:val="hybridMultilevel"/>
    <w:tmpl w:val="0436D2A0"/>
    <w:lvl w:ilvl="0" w:tplc="4B72D640">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490563610">
    <w:abstractNumId w:val="14"/>
  </w:num>
  <w:num w:numId="2" w16cid:durableId="2562424">
    <w:abstractNumId w:val="8"/>
  </w:num>
  <w:num w:numId="3" w16cid:durableId="1540123443">
    <w:abstractNumId w:val="3"/>
  </w:num>
  <w:num w:numId="4" w16cid:durableId="461923318">
    <w:abstractNumId w:val="2"/>
  </w:num>
  <w:num w:numId="5" w16cid:durableId="1364667059">
    <w:abstractNumId w:val="1"/>
  </w:num>
  <w:num w:numId="6" w16cid:durableId="786509184">
    <w:abstractNumId w:val="0"/>
  </w:num>
  <w:num w:numId="7" w16cid:durableId="1423643801">
    <w:abstractNumId w:val="9"/>
  </w:num>
  <w:num w:numId="8" w16cid:durableId="463498513">
    <w:abstractNumId w:val="7"/>
  </w:num>
  <w:num w:numId="9" w16cid:durableId="2021618944">
    <w:abstractNumId w:val="6"/>
  </w:num>
  <w:num w:numId="10" w16cid:durableId="1495799348">
    <w:abstractNumId w:val="5"/>
  </w:num>
  <w:num w:numId="11" w16cid:durableId="909534912">
    <w:abstractNumId w:val="4"/>
  </w:num>
  <w:num w:numId="12" w16cid:durableId="983316976">
    <w:abstractNumId w:val="20"/>
  </w:num>
  <w:num w:numId="13" w16cid:durableId="1779832397">
    <w:abstractNumId w:val="28"/>
  </w:num>
  <w:num w:numId="14" w16cid:durableId="1719862366">
    <w:abstractNumId w:val="11"/>
  </w:num>
  <w:num w:numId="15" w16cid:durableId="1387876179">
    <w:abstractNumId w:val="26"/>
  </w:num>
  <w:num w:numId="16" w16cid:durableId="1580868645">
    <w:abstractNumId w:val="38"/>
  </w:num>
  <w:num w:numId="17" w16cid:durableId="1640919733">
    <w:abstractNumId w:val="12"/>
  </w:num>
  <w:num w:numId="18" w16cid:durableId="1711685743">
    <w:abstractNumId w:val="33"/>
  </w:num>
  <w:num w:numId="19" w16cid:durableId="1621646263">
    <w:abstractNumId w:val="42"/>
  </w:num>
  <w:num w:numId="20" w16cid:durableId="712198044">
    <w:abstractNumId w:val="39"/>
  </w:num>
  <w:num w:numId="21" w16cid:durableId="1409569422">
    <w:abstractNumId w:val="27"/>
  </w:num>
  <w:num w:numId="22" w16cid:durableId="1619607194">
    <w:abstractNumId w:val="15"/>
  </w:num>
  <w:num w:numId="23" w16cid:durableId="740716394">
    <w:abstractNumId w:val="31"/>
  </w:num>
  <w:num w:numId="24" w16cid:durableId="1252472177">
    <w:abstractNumId w:val="35"/>
  </w:num>
  <w:num w:numId="25" w16cid:durableId="931356557">
    <w:abstractNumId w:val="21"/>
  </w:num>
  <w:num w:numId="26" w16cid:durableId="1268469051">
    <w:abstractNumId w:val="22"/>
  </w:num>
  <w:num w:numId="27" w16cid:durableId="1813713130">
    <w:abstractNumId w:val="29"/>
  </w:num>
  <w:num w:numId="28" w16cid:durableId="334264259">
    <w:abstractNumId w:val="24"/>
  </w:num>
  <w:num w:numId="29" w16cid:durableId="1530678407">
    <w:abstractNumId w:val="36"/>
  </w:num>
  <w:num w:numId="30" w16cid:durableId="610479843">
    <w:abstractNumId w:val="37"/>
  </w:num>
  <w:num w:numId="31" w16cid:durableId="881942817">
    <w:abstractNumId w:val="18"/>
  </w:num>
  <w:num w:numId="32" w16cid:durableId="138113181">
    <w:abstractNumId w:val="17"/>
  </w:num>
  <w:num w:numId="33" w16cid:durableId="74010013">
    <w:abstractNumId w:val="30"/>
  </w:num>
  <w:num w:numId="34" w16cid:durableId="58332120">
    <w:abstractNumId w:val="41"/>
  </w:num>
  <w:num w:numId="35" w16cid:durableId="527641458">
    <w:abstractNumId w:val="34"/>
  </w:num>
  <w:num w:numId="36" w16cid:durableId="691300570">
    <w:abstractNumId w:val="25"/>
  </w:num>
  <w:num w:numId="37" w16cid:durableId="1896311258">
    <w:abstractNumId w:val="19"/>
  </w:num>
  <w:num w:numId="38" w16cid:durableId="1648510262">
    <w:abstractNumId w:val="32"/>
  </w:num>
  <w:num w:numId="39" w16cid:durableId="1092970170">
    <w:abstractNumId w:val="13"/>
  </w:num>
  <w:num w:numId="40" w16cid:durableId="1152405569">
    <w:abstractNumId w:val="10"/>
  </w:num>
  <w:num w:numId="41" w16cid:durableId="762066099">
    <w:abstractNumId w:val="16"/>
  </w:num>
  <w:num w:numId="42" w16cid:durableId="989406718">
    <w:abstractNumId w:val="23"/>
  </w:num>
  <w:num w:numId="43" w16cid:durableId="867985933">
    <w:abstractNumId w:val="40"/>
  </w:num>
  <w:num w:numId="44" w16cid:durableId="404836543">
    <w:abstractNumId w:val="8"/>
  </w:num>
  <w:num w:numId="45" w16cid:durableId="3999837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82D"/>
    <w:rsid w:val="0000043C"/>
    <w:rsid w:val="00001293"/>
    <w:rsid w:val="00002DEF"/>
    <w:rsid w:val="000038E8"/>
    <w:rsid w:val="0000585A"/>
    <w:rsid w:val="000123D3"/>
    <w:rsid w:val="000145A0"/>
    <w:rsid w:val="00016BFF"/>
    <w:rsid w:val="000177CB"/>
    <w:rsid w:val="00021CAE"/>
    <w:rsid w:val="00024143"/>
    <w:rsid w:val="000302CB"/>
    <w:rsid w:val="00030AE8"/>
    <w:rsid w:val="00030C09"/>
    <w:rsid w:val="00031AB0"/>
    <w:rsid w:val="0003314D"/>
    <w:rsid w:val="000352CE"/>
    <w:rsid w:val="00035A72"/>
    <w:rsid w:val="00036725"/>
    <w:rsid w:val="00036AFC"/>
    <w:rsid w:val="00036D98"/>
    <w:rsid w:val="00042472"/>
    <w:rsid w:val="00050D36"/>
    <w:rsid w:val="00053353"/>
    <w:rsid w:val="000544A3"/>
    <w:rsid w:val="000545AB"/>
    <w:rsid w:val="000557A2"/>
    <w:rsid w:val="00056FE4"/>
    <w:rsid w:val="00061FB1"/>
    <w:rsid w:val="000647FE"/>
    <w:rsid w:val="00071363"/>
    <w:rsid w:val="00073CEB"/>
    <w:rsid w:val="000759D7"/>
    <w:rsid w:val="000818DB"/>
    <w:rsid w:val="00087C6B"/>
    <w:rsid w:val="00090A8A"/>
    <w:rsid w:val="000928C6"/>
    <w:rsid w:val="0009361A"/>
    <w:rsid w:val="000963B7"/>
    <w:rsid w:val="00097111"/>
    <w:rsid w:val="000A73B4"/>
    <w:rsid w:val="000B19CB"/>
    <w:rsid w:val="000B2F27"/>
    <w:rsid w:val="000B5BB8"/>
    <w:rsid w:val="000B72B2"/>
    <w:rsid w:val="000B79C2"/>
    <w:rsid w:val="000C3FE9"/>
    <w:rsid w:val="000C4A39"/>
    <w:rsid w:val="000C74A5"/>
    <w:rsid w:val="000D0F13"/>
    <w:rsid w:val="000D3765"/>
    <w:rsid w:val="000D3C1B"/>
    <w:rsid w:val="000E6A66"/>
    <w:rsid w:val="000E732C"/>
    <w:rsid w:val="000F0956"/>
    <w:rsid w:val="000F2157"/>
    <w:rsid w:val="000F3202"/>
    <w:rsid w:val="000F47C0"/>
    <w:rsid w:val="000F4B54"/>
    <w:rsid w:val="000F5288"/>
    <w:rsid w:val="000F5729"/>
    <w:rsid w:val="00101D6F"/>
    <w:rsid w:val="0010334E"/>
    <w:rsid w:val="001039C7"/>
    <w:rsid w:val="00105216"/>
    <w:rsid w:val="00110E5F"/>
    <w:rsid w:val="00110FC4"/>
    <w:rsid w:val="001114E2"/>
    <w:rsid w:val="001125D7"/>
    <w:rsid w:val="00112BF2"/>
    <w:rsid w:val="00113C19"/>
    <w:rsid w:val="001150A5"/>
    <w:rsid w:val="00115EF5"/>
    <w:rsid w:val="001161D6"/>
    <w:rsid w:val="00117142"/>
    <w:rsid w:val="00120CBF"/>
    <w:rsid w:val="0012743D"/>
    <w:rsid w:val="00130ACC"/>
    <w:rsid w:val="001317F4"/>
    <w:rsid w:val="0013195A"/>
    <w:rsid w:val="00133AEF"/>
    <w:rsid w:val="00145271"/>
    <w:rsid w:val="00146DDF"/>
    <w:rsid w:val="00150F1E"/>
    <w:rsid w:val="00151BCA"/>
    <w:rsid w:val="00153133"/>
    <w:rsid w:val="00155729"/>
    <w:rsid w:val="00157D7E"/>
    <w:rsid w:val="001640B4"/>
    <w:rsid w:val="00167858"/>
    <w:rsid w:val="001772E3"/>
    <w:rsid w:val="00181113"/>
    <w:rsid w:val="0018415A"/>
    <w:rsid w:val="00186F6D"/>
    <w:rsid w:val="001873CF"/>
    <w:rsid w:val="00191D16"/>
    <w:rsid w:val="001947D2"/>
    <w:rsid w:val="001A2EEC"/>
    <w:rsid w:val="001A360D"/>
    <w:rsid w:val="001A43CE"/>
    <w:rsid w:val="001B05BD"/>
    <w:rsid w:val="001B16E8"/>
    <w:rsid w:val="001B25F3"/>
    <w:rsid w:val="001B3C4B"/>
    <w:rsid w:val="001B7781"/>
    <w:rsid w:val="001B7B84"/>
    <w:rsid w:val="001C26E8"/>
    <w:rsid w:val="001D026D"/>
    <w:rsid w:val="001D3BFB"/>
    <w:rsid w:val="001D4AB0"/>
    <w:rsid w:val="001E176F"/>
    <w:rsid w:val="001E3BE9"/>
    <w:rsid w:val="001E75C4"/>
    <w:rsid w:val="001E7847"/>
    <w:rsid w:val="001F147F"/>
    <w:rsid w:val="001F2A01"/>
    <w:rsid w:val="00202A19"/>
    <w:rsid w:val="0020358C"/>
    <w:rsid w:val="002043E5"/>
    <w:rsid w:val="0020467E"/>
    <w:rsid w:val="00206B5E"/>
    <w:rsid w:val="00220C2A"/>
    <w:rsid w:val="00223626"/>
    <w:rsid w:val="00227388"/>
    <w:rsid w:val="0023010F"/>
    <w:rsid w:val="00230733"/>
    <w:rsid w:val="002318F4"/>
    <w:rsid w:val="002319A6"/>
    <w:rsid w:val="00235A6C"/>
    <w:rsid w:val="00237079"/>
    <w:rsid w:val="00240039"/>
    <w:rsid w:val="0024080D"/>
    <w:rsid w:val="00241303"/>
    <w:rsid w:val="00243E7C"/>
    <w:rsid w:val="002443A6"/>
    <w:rsid w:val="002451A4"/>
    <w:rsid w:val="00250133"/>
    <w:rsid w:val="002512D3"/>
    <w:rsid w:val="00251A9A"/>
    <w:rsid w:val="00252E98"/>
    <w:rsid w:val="0025357B"/>
    <w:rsid w:val="002539F7"/>
    <w:rsid w:val="00254368"/>
    <w:rsid w:val="002552C7"/>
    <w:rsid w:val="00262594"/>
    <w:rsid w:val="00265F07"/>
    <w:rsid w:val="00266739"/>
    <w:rsid w:val="002670F7"/>
    <w:rsid w:val="002710BF"/>
    <w:rsid w:val="00271506"/>
    <w:rsid w:val="00275824"/>
    <w:rsid w:val="00276544"/>
    <w:rsid w:val="00276638"/>
    <w:rsid w:val="00276A4C"/>
    <w:rsid w:val="00276B2C"/>
    <w:rsid w:val="00281DC4"/>
    <w:rsid w:val="002837C6"/>
    <w:rsid w:val="00284EA0"/>
    <w:rsid w:val="002862AA"/>
    <w:rsid w:val="00286B91"/>
    <w:rsid w:val="00292B6F"/>
    <w:rsid w:val="00296B48"/>
    <w:rsid w:val="002A07B6"/>
    <w:rsid w:val="002A3702"/>
    <w:rsid w:val="002A539A"/>
    <w:rsid w:val="002A5894"/>
    <w:rsid w:val="002B18FC"/>
    <w:rsid w:val="002B28D4"/>
    <w:rsid w:val="002B3C2D"/>
    <w:rsid w:val="002B42E6"/>
    <w:rsid w:val="002C0651"/>
    <w:rsid w:val="002C1A33"/>
    <w:rsid w:val="002C2A80"/>
    <w:rsid w:val="002C5235"/>
    <w:rsid w:val="002C720E"/>
    <w:rsid w:val="002D31E5"/>
    <w:rsid w:val="002D39A1"/>
    <w:rsid w:val="002D51DE"/>
    <w:rsid w:val="002D718F"/>
    <w:rsid w:val="002E13B6"/>
    <w:rsid w:val="002E30CB"/>
    <w:rsid w:val="002E3785"/>
    <w:rsid w:val="002E3D7C"/>
    <w:rsid w:val="002E5374"/>
    <w:rsid w:val="002E783F"/>
    <w:rsid w:val="00300259"/>
    <w:rsid w:val="003037ED"/>
    <w:rsid w:val="0030447C"/>
    <w:rsid w:val="00307EC7"/>
    <w:rsid w:val="00310BA6"/>
    <w:rsid w:val="003145C1"/>
    <w:rsid w:val="0031730C"/>
    <w:rsid w:val="00317376"/>
    <w:rsid w:val="00322024"/>
    <w:rsid w:val="003222A6"/>
    <w:rsid w:val="003314BD"/>
    <w:rsid w:val="00334B9B"/>
    <w:rsid w:val="00335BF8"/>
    <w:rsid w:val="0034344E"/>
    <w:rsid w:val="00346588"/>
    <w:rsid w:val="003479B9"/>
    <w:rsid w:val="00350288"/>
    <w:rsid w:val="00353481"/>
    <w:rsid w:val="003553F0"/>
    <w:rsid w:val="003579B4"/>
    <w:rsid w:val="0036071D"/>
    <w:rsid w:val="00360D6A"/>
    <w:rsid w:val="003611AF"/>
    <w:rsid w:val="0036222F"/>
    <w:rsid w:val="00362F9F"/>
    <w:rsid w:val="0036569A"/>
    <w:rsid w:val="00365730"/>
    <w:rsid w:val="00366A91"/>
    <w:rsid w:val="003742B9"/>
    <w:rsid w:val="003778C6"/>
    <w:rsid w:val="00377D78"/>
    <w:rsid w:val="00380500"/>
    <w:rsid w:val="003819B7"/>
    <w:rsid w:val="00382314"/>
    <w:rsid w:val="00383074"/>
    <w:rsid w:val="00386C7F"/>
    <w:rsid w:val="00386CFF"/>
    <w:rsid w:val="003906DD"/>
    <w:rsid w:val="00393EE7"/>
    <w:rsid w:val="0039588A"/>
    <w:rsid w:val="003A0EA7"/>
    <w:rsid w:val="003A2717"/>
    <w:rsid w:val="003A69AD"/>
    <w:rsid w:val="003B1C7E"/>
    <w:rsid w:val="003B3C81"/>
    <w:rsid w:val="003B4C81"/>
    <w:rsid w:val="003B4CF9"/>
    <w:rsid w:val="003C0B56"/>
    <w:rsid w:val="003D0EEE"/>
    <w:rsid w:val="003D221C"/>
    <w:rsid w:val="003D2EDD"/>
    <w:rsid w:val="003D325F"/>
    <w:rsid w:val="003D502F"/>
    <w:rsid w:val="003D7F53"/>
    <w:rsid w:val="003E022D"/>
    <w:rsid w:val="003E0578"/>
    <w:rsid w:val="003E4140"/>
    <w:rsid w:val="003E4DE7"/>
    <w:rsid w:val="003F28FE"/>
    <w:rsid w:val="003F4013"/>
    <w:rsid w:val="003F55DF"/>
    <w:rsid w:val="003F6A6B"/>
    <w:rsid w:val="003F78C2"/>
    <w:rsid w:val="004027D5"/>
    <w:rsid w:val="00403523"/>
    <w:rsid w:val="00404F18"/>
    <w:rsid w:val="00406377"/>
    <w:rsid w:val="004108D3"/>
    <w:rsid w:val="00413702"/>
    <w:rsid w:val="00414332"/>
    <w:rsid w:val="004147F2"/>
    <w:rsid w:val="0041593E"/>
    <w:rsid w:val="0041606A"/>
    <w:rsid w:val="00421D05"/>
    <w:rsid w:val="00423F20"/>
    <w:rsid w:val="00426606"/>
    <w:rsid w:val="00430AF2"/>
    <w:rsid w:val="00432F97"/>
    <w:rsid w:val="0043609D"/>
    <w:rsid w:val="00441F45"/>
    <w:rsid w:val="004421C7"/>
    <w:rsid w:val="004443AF"/>
    <w:rsid w:val="004465D0"/>
    <w:rsid w:val="004474C2"/>
    <w:rsid w:val="00447B03"/>
    <w:rsid w:val="0045144F"/>
    <w:rsid w:val="00454963"/>
    <w:rsid w:val="00454BCF"/>
    <w:rsid w:val="00454EBA"/>
    <w:rsid w:val="004609F9"/>
    <w:rsid w:val="00460B50"/>
    <w:rsid w:val="0046768B"/>
    <w:rsid w:val="00467E46"/>
    <w:rsid w:val="0047168D"/>
    <w:rsid w:val="00471F5C"/>
    <w:rsid w:val="00477F60"/>
    <w:rsid w:val="004815EE"/>
    <w:rsid w:val="0048294E"/>
    <w:rsid w:val="00486270"/>
    <w:rsid w:val="004927CF"/>
    <w:rsid w:val="00493134"/>
    <w:rsid w:val="00493A9F"/>
    <w:rsid w:val="00496169"/>
    <w:rsid w:val="004A0EA5"/>
    <w:rsid w:val="004A2854"/>
    <w:rsid w:val="004A3249"/>
    <w:rsid w:val="004A3A0E"/>
    <w:rsid w:val="004A448F"/>
    <w:rsid w:val="004A501D"/>
    <w:rsid w:val="004A5B8B"/>
    <w:rsid w:val="004A5FFB"/>
    <w:rsid w:val="004B1834"/>
    <w:rsid w:val="004B223C"/>
    <w:rsid w:val="004B29F8"/>
    <w:rsid w:val="004B3001"/>
    <w:rsid w:val="004B3965"/>
    <w:rsid w:val="004B3A29"/>
    <w:rsid w:val="004B437C"/>
    <w:rsid w:val="004B47AB"/>
    <w:rsid w:val="004B52DA"/>
    <w:rsid w:val="004C06BC"/>
    <w:rsid w:val="004C13EB"/>
    <w:rsid w:val="004C4A76"/>
    <w:rsid w:val="004D295F"/>
    <w:rsid w:val="004D3205"/>
    <w:rsid w:val="004D37E2"/>
    <w:rsid w:val="004D4AF4"/>
    <w:rsid w:val="004D4EA2"/>
    <w:rsid w:val="004D542D"/>
    <w:rsid w:val="004D58AC"/>
    <w:rsid w:val="004E232F"/>
    <w:rsid w:val="004F12ED"/>
    <w:rsid w:val="004F1666"/>
    <w:rsid w:val="004F1F60"/>
    <w:rsid w:val="004F5C23"/>
    <w:rsid w:val="004F6136"/>
    <w:rsid w:val="004F6C83"/>
    <w:rsid w:val="004F7CBD"/>
    <w:rsid w:val="005019B3"/>
    <w:rsid w:val="00503D63"/>
    <w:rsid w:val="005053B4"/>
    <w:rsid w:val="005055D5"/>
    <w:rsid w:val="00506F78"/>
    <w:rsid w:val="00511E71"/>
    <w:rsid w:val="005136B0"/>
    <w:rsid w:val="00516BAB"/>
    <w:rsid w:val="00516FB9"/>
    <w:rsid w:val="005200D0"/>
    <w:rsid w:val="00521559"/>
    <w:rsid w:val="00526669"/>
    <w:rsid w:val="00530E98"/>
    <w:rsid w:val="00531F94"/>
    <w:rsid w:val="00532504"/>
    <w:rsid w:val="00533DA1"/>
    <w:rsid w:val="00534CF4"/>
    <w:rsid w:val="00546490"/>
    <w:rsid w:val="005471DE"/>
    <w:rsid w:val="00550618"/>
    <w:rsid w:val="0056578A"/>
    <w:rsid w:val="0056595B"/>
    <w:rsid w:val="00566E62"/>
    <w:rsid w:val="00567290"/>
    <w:rsid w:val="00570413"/>
    <w:rsid w:val="00571774"/>
    <w:rsid w:val="00571C0D"/>
    <w:rsid w:val="00572C4C"/>
    <w:rsid w:val="00575AB3"/>
    <w:rsid w:val="0057605E"/>
    <w:rsid w:val="00576569"/>
    <w:rsid w:val="00576E09"/>
    <w:rsid w:val="00577261"/>
    <w:rsid w:val="00580CE1"/>
    <w:rsid w:val="00581DB2"/>
    <w:rsid w:val="0058397A"/>
    <w:rsid w:val="00585ED0"/>
    <w:rsid w:val="00586757"/>
    <w:rsid w:val="0058693D"/>
    <w:rsid w:val="00586D9C"/>
    <w:rsid w:val="005873B1"/>
    <w:rsid w:val="00587EF6"/>
    <w:rsid w:val="0059125C"/>
    <w:rsid w:val="00592B57"/>
    <w:rsid w:val="00593A88"/>
    <w:rsid w:val="00594688"/>
    <w:rsid w:val="00594747"/>
    <w:rsid w:val="00594844"/>
    <w:rsid w:val="0059738A"/>
    <w:rsid w:val="005A02A1"/>
    <w:rsid w:val="005A2A1C"/>
    <w:rsid w:val="005A56EC"/>
    <w:rsid w:val="005A646E"/>
    <w:rsid w:val="005A6879"/>
    <w:rsid w:val="005A6F41"/>
    <w:rsid w:val="005A7AE7"/>
    <w:rsid w:val="005B1D9C"/>
    <w:rsid w:val="005B540D"/>
    <w:rsid w:val="005C3492"/>
    <w:rsid w:val="005C6DD2"/>
    <w:rsid w:val="005C7C5B"/>
    <w:rsid w:val="005D15B8"/>
    <w:rsid w:val="005D1A50"/>
    <w:rsid w:val="005D3A19"/>
    <w:rsid w:val="005D43BB"/>
    <w:rsid w:val="005E150A"/>
    <w:rsid w:val="005E28CB"/>
    <w:rsid w:val="005E3D72"/>
    <w:rsid w:val="005E47EA"/>
    <w:rsid w:val="005E7DD5"/>
    <w:rsid w:val="005F426B"/>
    <w:rsid w:val="00602EDA"/>
    <w:rsid w:val="00603FAF"/>
    <w:rsid w:val="0060470D"/>
    <w:rsid w:val="0060555B"/>
    <w:rsid w:val="00607D88"/>
    <w:rsid w:val="006111D5"/>
    <w:rsid w:val="006111F5"/>
    <w:rsid w:val="00612299"/>
    <w:rsid w:val="00613C94"/>
    <w:rsid w:val="00614413"/>
    <w:rsid w:val="00614E85"/>
    <w:rsid w:val="00622AC9"/>
    <w:rsid w:val="00623E11"/>
    <w:rsid w:val="00625422"/>
    <w:rsid w:val="00626794"/>
    <w:rsid w:val="00627FE8"/>
    <w:rsid w:val="00630876"/>
    <w:rsid w:val="00630CBB"/>
    <w:rsid w:val="006313BB"/>
    <w:rsid w:val="0063240C"/>
    <w:rsid w:val="006348A7"/>
    <w:rsid w:val="00634DBB"/>
    <w:rsid w:val="00635CF1"/>
    <w:rsid w:val="006400CA"/>
    <w:rsid w:val="006411DE"/>
    <w:rsid w:val="00642162"/>
    <w:rsid w:val="006448C5"/>
    <w:rsid w:val="00645696"/>
    <w:rsid w:val="006504FE"/>
    <w:rsid w:val="00652CE6"/>
    <w:rsid w:val="00654496"/>
    <w:rsid w:val="00654C88"/>
    <w:rsid w:val="006555BD"/>
    <w:rsid w:val="00657B86"/>
    <w:rsid w:val="00661E4C"/>
    <w:rsid w:val="006646F6"/>
    <w:rsid w:val="006674B7"/>
    <w:rsid w:val="006676E2"/>
    <w:rsid w:val="006719ED"/>
    <w:rsid w:val="00672064"/>
    <w:rsid w:val="0067377B"/>
    <w:rsid w:val="00675AE1"/>
    <w:rsid w:val="006763B4"/>
    <w:rsid w:val="006765A7"/>
    <w:rsid w:val="00676E54"/>
    <w:rsid w:val="00677E34"/>
    <w:rsid w:val="00682B8C"/>
    <w:rsid w:val="00683ED1"/>
    <w:rsid w:val="00685EB4"/>
    <w:rsid w:val="00696681"/>
    <w:rsid w:val="006966DE"/>
    <w:rsid w:val="006A15E6"/>
    <w:rsid w:val="006A1FAA"/>
    <w:rsid w:val="006A388B"/>
    <w:rsid w:val="006A4C05"/>
    <w:rsid w:val="006A6823"/>
    <w:rsid w:val="006A7CE6"/>
    <w:rsid w:val="006B2CE9"/>
    <w:rsid w:val="006B5540"/>
    <w:rsid w:val="006C2B84"/>
    <w:rsid w:val="006C3DFC"/>
    <w:rsid w:val="006C7306"/>
    <w:rsid w:val="006D39CA"/>
    <w:rsid w:val="006D3BB0"/>
    <w:rsid w:val="006D5D28"/>
    <w:rsid w:val="006D6C6A"/>
    <w:rsid w:val="006E210A"/>
    <w:rsid w:val="006E260B"/>
    <w:rsid w:val="006E2C32"/>
    <w:rsid w:val="006E3A3D"/>
    <w:rsid w:val="006E5907"/>
    <w:rsid w:val="006F2896"/>
    <w:rsid w:val="00702BE5"/>
    <w:rsid w:val="007046AC"/>
    <w:rsid w:val="007072A8"/>
    <w:rsid w:val="00710490"/>
    <w:rsid w:val="007155B8"/>
    <w:rsid w:val="00715CC4"/>
    <w:rsid w:val="00716AA2"/>
    <w:rsid w:val="0071780A"/>
    <w:rsid w:val="007239CA"/>
    <w:rsid w:val="007257AE"/>
    <w:rsid w:val="00725AC3"/>
    <w:rsid w:val="00725BCF"/>
    <w:rsid w:val="00733C0A"/>
    <w:rsid w:val="00734B88"/>
    <w:rsid w:val="007373E7"/>
    <w:rsid w:val="00741319"/>
    <w:rsid w:val="007424F5"/>
    <w:rsid w:val="0074272E"/>
    <w:rsid w:val="0074442C"/>
    <w:rsid w:val="00744B5B"/>
    <w:rsid w:val="007469D0"/>
    <w:rsid w:val="00747CF2"/>
    <w:rsid w:val="00751293"/>
    <w:rsid w:val="007545FE"/>
    <w:rsid w:val="00760EAB"/>
    <w:rsid w:val="00764FC4"/>
    <w:rsid w:val="00770E05"/>
    <w:rsid w:val="00775449"/>
    <w:rsid w:val="00777A2F"/>
    <w:rsid w:val="00782173"/>
    <w:rsid w:val="007822C7"/>
    <w:rsid w:val="00784D22"/>
    <w:rsid w:val="00787B6E"/>
    <w:rsid w:val="00790847"/>
    <w:rsid w:val="00790CC1"/>
    <w:rsid w:val="007921DD"/>
    <w:rsid w:val="007A3489"/>
    <w:rsid w:val="007A75E1"/>
    <w:rsid w:val="007B4390"/>
    <w:rsid w:val="007B448B"/>
    <w:rsid w:val="007B44BB"/>
    <w:rsid w:val="007B4F54"/>
    <w:rsid w:val="007B5701"/>
    <w:rsid w:val="007B62B5"/>
    <w:rsid w:val="007C416B"/>
    <w:rsid w:val="007C5AB3"/>
    <w:rsid w:val="007C6412"/>
    <w:rsid w:val="007C7C11"/>
    <w:rsid w:val="007D595A"/>
    <w:rsid w:val="007D742D"/>
    <w:rsid w:val="007E3CCB"/>
    <w:rsid w:val="007E6C75"/>
    <w:rsid w:val="007E78D0"/>
    <w:rsid w:val="007F07A1"/>
    <w:rsid w:val="007F216C"/>
    <w:rsid w:val="007F2DD6"/>
    <w:rsid w:val="007F3C1A"/>
    <w:rsid w:val="007F43B0"/>
    <w:rsid w:val="007F5D93"/>
    <w:rsid w:val="007F5E1D"/>
    <w:rsid w:val="0080610A"/>
    <w:rsid w:val="00813CF7"/>
    <w:rsid w:val="00813F3B"/>
    <w:rsid w:val="008152E5"/>
    <w:rsid w:val="008154B0"/>
    <w:rsid w:val="00816D3A"/>
    <w:rsid w:val="00820D93"/>
    <w:rsid w:val="00821155"/>
    <w:rsid w:val="0082330B"/>
    <w:rsid w:val="00823C63"/>
    <w:rsid w:val="00824751"/>
    <w:rsid w:val="00825CFA"/>
    <w:rsid w:val="00830A17"/>
    <w:rsid w:val="00830BD5"/>
    <w:rsid w:val="0083185C"/>
    <w:rsid w:val="008351F7"/>
    <w:rsid w:val="008424D8"/>
    <w:rsid w:val="00843C2C"/>
    <w:rsid w:val="00850B60"/>
    <w:rsid w:val="00853805"/>
    <w:rsid w:val="00855097"/>
    <w:rsid w:val="0086305F"/>
    <w:rsid w:val="008647BA"/>
    <w:rsid w:val="00866FC7"/>
    <w:rsid w:val="00870508"/>
    <w:rsid w:val="00872213"/>
    <w:rsid w:val="008753E5"/>
    <w:rsid w:val="00880262"/>
    <w:rsid w:val="00882633"/>
    <w:rsid w:val="00882B9B"/>
    <w:rsid w:val="008854C8"/>
    <w:rsid w:val="00886B87"/>
    <w:rsid w:val="0089013C"/>
    <w:rsid w:val="008905A5"/>
    <w:rsid w:val="00890993"/>
    <w:rsid w:val="008909E2"/>
    <w:rsid w:val="0089159D"/>
    <w:rsid w:val="00891E7D"/>
    <w:rsid w:val="008924D4"/>
    <w:rsid w:val="00894A73"/>
    <w:rsid w:val="00894B07"/>
    <w:rsid w:val="00896865"/>
    <w:rsid w:val="008A1005"/>
    <w:rsid w:val="008A2229"/>
    <w:rsid w:val="008A34C9"/>
    <w:rsid w:val="008A6D1E"/>
    <w:rsid w:val="008B4908"/>
    <w:rsid w:val="008B49FD"/>
    <w:rsid w:val="008B798F"/>
    <w:rsid w:val="008C18FD"/>
    <w:rsid w:val="008C1FD1"/>
    <w:rsid w:val="008C6EDB"/>
    <w:rsid w:val="008D07E2"/>
    <w:rsid w:val="008D1807"/>
    <w:rsid w:val="008D3F68"/>
    <w:rsid w:val="008D46E0"/>
    <w:rsid w:val="008D70D9"/>
    <w:rsid w:val="008E6385"/>
    <w:rsid w:val="008E63D5"/>
    <w:rsid w:val="008F04F1"/>
    <w:rsid w:val="008F17BD"/>
    <w:rsid w:val="008F2E4E"/>
    <w:rsid w:val="0090031D"/>
    <w:rsid w:val="00911215"/>
    <w:rsid w:val="00912C27"/>
    <w:rsid w:val="00912E02"/>
    <w:rsid w:val="009134BB"/>
    <w:rsid w:val="0091480D"/>
    <w:rsid w:val="00915205"/>
    <w:rsid w:val="009177F8"/>
    <w:rsid w:val="00920846"/>
    <w:rsid w:val="00920A21"/>
    <w:rsid w:val="00922F2D"/>
    <w:rsid w:val="00923323"/>
    <w:rsid w:val="0092370B"/>
    <w:rsid w:val="0092614C"/>
    <w:rsid w:val="00926DA5"/>
    <w:rsid w:val="009306C3"/>
    <w:rsid w:val="00934A4D"/>
    <w:rsid w:val="00934AF9"/>
    <w:rsid w:val="00943B46"/>
    <w:rsid w:val="00944BC6"/>
    <w:rsid w:val="0094640A"/>
    <w:rsid w:val="009469D9"/>
    <w:rsid w:val="00947E56"/>
    <w:rsid w:val="00950043"/>
    <w:rsid w:val="0095148F"/>
    <w:rsid w:val="009515D9"/>
    <w:rsid w:val="0095162F"/>
    <w:rsid w:val="009526F2"/>
    <w:rsid w:val="009552F9"/>
    <w:rsid w:val="00956257"/>
    <w:rsid w:val="00962404"/>
    <w:rsid w:val="00963821"/>
    <w:rsid w:val="00965DA3"/>
    <w:rsid w:val="009660DC"/>
    <w:rsid w:val="00967D5F"/>
    <w:rsid w:val="00971B09"/>
    <w:rsid w:val="00973C02"/>
    <w:rsid w:val="0097467A"/>
    <w:rsid w:val="0097477F"/>
    <w:rsid w:val="00975797"/>
    <w:rsid w:val="00981713"/>
    <w:rsid w:val="00985126"/>
    <w:rsid w:val="0098656D"/>
    <w:rsid w:val="00987B1F"/>
    <w:rsid w:val="00990427"/>
    <w:rsid w:val="0099198C"/>
    <w:rsid w:val="00993963"/>
    <w:rsid w:val="00997A32"/>
    <w:rsid w:val="009A1F29"/>
    <w:rsid w:val="009A257A"/>
    <w:rsid w:val="009A57A5"/>
    <w:rsid w:val="009A73FC"/>
    <w:rsid w:val="009A7FF6"/>
    <w:rsid w:val="009B5334"/>
    <w:rsid w:val="009B611D"/>
    <w:rsid w:val="009C6791"/>
    <w:rsid w:val="009C6886"/>
    <w:rsid w:val="009D1A1B"/>
    <w:rsid w:val="009D21BE"/>
    <w:rsid w:val="009D4CCF"/>
    <w:rsid w:val="009D4D6D"/>
    <w:rsid w:val="009D6D66"/>
    <w:rsid w:val="009E452D"/>
    <w:rsid w:val="009E5005"/>
    <w:rsid w:val="009F357E"/>
    <w:rsid w:val="009F4CD6"/>
    <w:rsid w:val="009F4ED2"/>
    <w:rsid w:val="009F543A"/>
    <w:rsid w:val="009F6A07"/>
    <w:rsid w:val="00A027F5"/>
    <w:rsid w:val="00A032C2"/>
    <w:rsid w:val="00A046E5"/>
    <w:rsid w:val="00A10362"/>
    <w:rsid w:val="00A10F7C"/>
    <w:rsid w:val="00A11404"/>
    <w:rsid w:val="00A1191A"/>
    <w:rsid w:val="00A11A2D"/>
    <w:rsid w:val="00A20B92"/>
    <w:rsid w:val="00A20E0E"/>
    <w:rsid w:val="00A21DE3"/>
    <w:rsid w:val="00A22B07"/>
    <w:rsid w:val="00A318EF"/>
    <w:rsid w:val="00A33B8A"/>
    <w:rsid w:val="00A35C22"/>
    <w:rsid w:val="00A360B6"/>
    <w:rsid w:val="00A37E53"/>
    <w:rsid w:val="00A41E65"/>
    <w:rsid w:val="00A42EFE"/>
    <w:rsid w:val="00A43D17"/>
    <w:rsid w:val="00A44BA2"/>
    <w:rsid w:val="00A50A1E"/>
    <w:rsid w:val="00A543D6"/>
    <w:rsid w:val="00A5488E"/>
    <w:rsid w:val="00A559D0"/>
    <w:rsid w:val="00A55E72"/>
    <w:rsid w:val="00A56C6C"/>
    <w:rsid w:val="00A612AA"/>
    <w:rsid w:val="00A61330"/>
    <w:rsid w:val="00A64423"/>
    <w:rsid w:val="00A6478F"/>
    <w:rsid w:val="00A64CAF"/>
    <w:rsid w:val="00A7010F"/>
    <w:rsid w:val="00A70789"/>
    <w:rsid w:val="00A738BD"/>
    <w:rsid w:val="00A82E3A"/>
    <w:rsid w:val="00A835F2"/>
    <w:rsid w:val="00A845C5"/>
    <w:rsid w:val="00A84B85"/>
    <w:rsid w:val="00A912C4"/>
    <w:rsid w:val="00A913F3"/>
    <w:rsid w:val="00A93598"/>
    <w:rsid w:val="00A95303"/>
    <w:rsid w:val="00A971EA"/>
    <w:rsid w:val="00AA0088"/>
    <w:rsid w:val="00AA0C03"/>
    <w:rsid w:val="00AA2F41"/>
    <w:rsid w:val="00AA2FFB"/>
    <w:rsid w:val="00AA31DE"/>
    <w:rsid w:val="00AA7D4C"/>
    <w:rsid w:val="00AB38A8"/>
    <w:rsid w:val="00AB4BB5"/>
    <w:rsid w:val="00AB7501"/>
    <w:rsid w:val="00AC20F1"/>
    <w:rsid w:val="00AC2FDE"/>
    <w:rsid w:val="00AD4D06"/>
    <w:rsid w:val="00AD7943"/>
    <w:rsid w:val="00AD7C7B"/>
    <w:rsid w:val="00AE5232"/>
    <w:rsid w:val="00AE583E"/>
    <w:rsid w:val="00AE5B14"/>
    <w:rsid w:val="00AE5D15"/>
    <w:rsid w:val="00AE631D"/>
    <w:rsid w:val="00AF14BD"/>
    <w:rsid w:val="00AF16EB"/>
    <w:rsid w:val="00AF2257"/>
    <w:rsid w:val="00AF7AD6"/>
    <w:rsid w:val="00B00ADB"/>
    <w:rsid w:val="00B01F09"/>
    <w:rsid w:val="00B061CB"/>
    <w:rsid w:val="00B10301"/>
    <w:rsid w:val="00B158A8"/>
    <w:rsid w:val="00B20647"/>
    <w:rsid w:val="00B222B8"/>
    <w:rsid w:val="00B23C87"/>
    <w:rsid w:val="00B23FEC"/>
    <w:rsid w:val="00B24C90"/>
    <w:rsid w:val="00B2666B"/>
    <w:rsid w:val="00B27290"/>
    <w:rsid w:val="00B32311"/>
    <w:rsid w:val="00B44D06"/>
    <w:rsid w:val="00B462BB"/>
    <w:rsid w:val="00B4644F"/>
    <w:rsid w:val="00B50E21"/>
    <w:rsid w:val="00B54E5C"/>
    <w:rsid w:val="00B61816"/>
    <w:rsid w:val="00B64EBE"/>
    <w:rsid w:val="00B6588C"/>
    <w:rsid w:val="00B66732"/>
    <w:rsid w:val="00B71621"/>
    <w:rsid w:val="00B7313E"/>
    <w:rsid w:val="00B73590"/>
    <w:rsid w:val="00B7489C"/>
    <w:rsid w:val="00B7596B"/>
    <w:rsid w:val="00B84C78"/>
    <w:rsid w:val="00B86CDA"/>
    <w:rsid w:val="00B91D53"/>
    <w:rsid w:val="00B93326"/>
    <w:rsid w:val="00B9496B"/>
    <w:rsid w:val="00B952DE"/>
    <w:rsid w:val="00BA0355"/>
    <w:rsid w:val="00BA03D6"/>
    <w:rsid w:val="00BA23AD"/>
    <w:rsid w:val="00BA4CC4"/>
    <w:rsid w:val="00BA50D5"/>
    <w:rsid w:val="00BB2FC6"/>
    <w:rsid w:val="00BB3270"/>
    <w:rsid w:val="00BB33FD"/>
    <w:rsid w:val="00BB342D"/>
    <w:rsid w:val="00BB4D33"/>
    <w:rsid w:val="00BB7EDB"/>
    <w:rsid w:val="00BC32F4"/>
    <w:rsid w:val="00BC3A0F"/>
    <w:rsid w:val="00BD4FAD"/>
    <w:rsid w:val="00BD71EB"/>
    <w:rsid w:val="00BD74F7"/>
    <w:rsid w:val="00BE062D"/>
    <w:rsid w:val="00BE6215"/>
    <w:rsid w:val="00BE6CAB"/>
    <w:rsid w:val="00BE76D7"/>
    <w:rsid w:val="00BE7CB1"/>
    <w:rsid w:val="00BF237D"/>
    <w:rsid w:val="00BF3ABD"/>
    <w:rsid w:val="00C01B9C"/>
    <w:rsid w:val="00C03FFE"/>
    <w:rsid w:val="00C04568"/>
    <w:rsid w:val="00C11F9A"/>
    <w:rsid w:val="00C201F8"/>
    <w:rsid w:val="00C228D5"/>
    <w:rsid w:val="00C24833"/>
    <w:rsid w:val="00C3049F"/>
    <w:rsid w:val="00C318F7"/>
    <w:rsid w:val="00C34CCD"/>
    <w:rsid w:val="00C350DC"/>
    <w:rsid w:val="00C4040C"/>
    <w:rsid w:val="00C43705"/>
    <w:rsid w:val="00C47744"/>
    <w:rsid w:val="00C50710"/>
    <w:rsid w:val="00C52C90"/>
    <w:rsid w:val="00C53BC8"/>
    <w:rsid w:val="00C5453E"/>
    <w:rsid w:val="00C63ADB"/>
    <w:rsid w:val="00C6542C"/>
    <w:rsid w:val="00C678D9"/>
    <w:rsid w:val="00C74256"/>
    <w:rsid w:val="00C7447F"/>
    <w:rsid w:val="00C74CEE"/>
    <w:rsid w:val="00C76A86"/>
    <w:rsid w:val="00C76BDE"/>
    <w:rsid w:val="00C771D9"/>
    <w:rsid w:val="00C77A77"/>
    <w:rsid w:val="00C83A03"/>
    <w:rsid w:val="00C85052"/>
    <w:rsid w:val="00C877B8"/>
    <w:rsid w:val="00C901A1"/>
    <w:rsid w:val="00C90953"/>
    <w:rsid w:val="00C92128"/>
    <w:rsid w:val="00C94719"/>
    <w:rsid w:val="00C96942"/>
    <w:rsid w:val="00CA2746"/>
    <w:rsid w:val="00CA4F21"/>
    <w:rsid w:val="00CA56E4"/>
    <w:rsid w:val="00CB15F4"/>
    <w:rsid w:val="00CB412B"/>
    <w:rsid w:val="00CB42E3"/>
    <w:rsid w:val="00CB542E"/>
    <w:rsid w:val="00CC1689"/>
    <w:rsid w:val="00CC1A46"/>
    <w:rsid w:val="00CC267A"/>
    <w:rsid w:val="00CC4372"/>
    <w:rsid w:val="00CC54C0"/>
    <w:rsid w:val="00CC7ACF"/>
    <w:rsid w:val="00CD018B"/>
    <w:rsid w:val="00CD1CD4"/>
    <w:rsid w:val="00CD23F3"/>
    <w:rsid w:val="00CD4EE4"/>
    <w:rsid w:val="00CD66E6"/>
    <w:rsid w:val="00CE24FB"/>
    <w:rsid w:val="00CE3EBF"/>
    <w:rsid w:val="00CE7FDF"/>
    <w:rsid w:val="00CF1B5A"/>
    <w:rsid w:val="00CF4C21"/>
    <w:rsid w:val="00CF5516"/>
    <w:rsid w:val="00CF788D"/>
    <w:rsid w:val="00D02DE1"/>
    <w:rsid w:val="00D03AA3"/>
    <w:rsid w:val="00D04D0A"/>
    <w:rsid w:val="00D13D3C"/>
    <w:rsid w:val="00D17F8E"/>
    <w:rsid w:val="00D232F1"/>
    <w:rsid w:val="00D253F2"/>
    <w:rsid w:val="00D30389"/>
    <w:rsid w:val="00D30491"/>
    <w:rsid w:val="00D31543"/>
    <w:rsid w:val="00D4116C"/>
    <w:rsid w:val="00D41778"/>
    <w:rsid w:val="00D42889"/>
    <w:rsid w:val="00D453E9"/>
    <w:rsid w:val="00D45554"/>
    <w:rsid w:val="00D45F6C"/>
    <w:rsid w:val="00D46C56"/>
    <w:rsid w:val="00D55316"/>
    <w:rsid w:val="00D614DC"/>
    <w:rsid w:val="00D61EE0"/>
    <w:rsid w:val="00D65100"/>
    <w:rsid w:val="00D72E86"/>
    <w:rsid w:val="00D740E3"/>
    <w:rsid w:val="00D75B90"/>
    <w:rsid w:val="00D77F1A"/>
    <w:rsid w:val="00D80249"/>
    <w:rsid w:val="00D8082D"/>
    <w:rsid w:val="00D8187E"/>
    <w:rsid w:val="00D81C7C"/>
    <w:rsid w:val="00D82D56"/>
    <w:rsid w:val="00D85B15"/>
    <w:rsid w:val="00D90EE1"/>
    <w:rsid w:val="00D91769"/>
    <w:rsid w:val="00D91DD5"/>
    <w:rsid w:val="00D9463F"/>
    <w:rsid w:val="00D949D4"/>
    <w:rsid w:val="00D969AF"/>
    <w:rsid w:val="00DA0602"/>
    <w:rsid w:val="00DA0624"/>
    <w:rsid w:val="00DA21D2"/>
    <w:rsid w:val="00DA3CEB"/>
    <w:rsid w:val="00DB085C"/>
    <w:rsid w:val="00DB1F8B"/>
    <w:rsid w:val="00DB2CA7"/>
    <w:rsid w:val="00DB5151"/>
    <w:rsid w:val="00DB5625"/>
    <w:rsid w:val="00DB705B"/>
    <w:rsid w:val="00DB7898"/>
    <w:rsid w:val="00DC0AB5"/>
    <w:rsid w:val="00DC335F"/>
    <w:rsid w:val="00DC399A"/>
    <w:rsid w:val="00DD4A36"/>
    <w:rsid w:val="00DD796A"/>
    <w:rsid w:val="00DE6B7F"/>
    <w:rsid w:val="00DE6B97"/>
    <w:rsid w:val="00DF0436"/>
    <w:rsid w:val="00DF11B1"/>
    <w:rsid w:val="00DF5157"/>
    <w:rsid w:val="00DF5B84"/>
    <w:rsid w:val="00E03695"/>
    <w:rsid w:val="00E11D4C"/>
    <w:rsid w:val="00E13506"/>
    <w:rsid w:val="00E13769"/>
    <w:rsid w:val="00E160B0"/>
    <w:rsid w:val="00E20D26"/>
    <w:rsid w:val="00E23124"/>
    <w:rsid w:val="00E2467F"/>
    <w:rsid w:val="00E25BA1"/>
    <w:rsid w:val="00E26F3D"/>
    <w:rsid w:val="00E31225"/>
    <w:rsid w:val="00E32566"/>
    <w:rsid w:val="00E40EDE"/>
    <w:rsid w:val="00E428E5"/>
    <w:rsid w:val="00E42E44"/>
    <w:rsid w:val="00E543F6"/>
    <w:rsid w:val="00E54DD0"/>
    <w:rsid w:val="00E54F90"/>
    <w:rsid w:val="00E57186"/>
    <w:rsid w:val="00E61942"/>
    <w:rsid w:val="00E6236B"/>
    <w:rsid w:val="00E664CE"/>
    <w:rsid w:val="00E70E07"/>
    <w:rsid w:val="00E74F0C"/>
    <w:rsid w:val="00E76A57"/>
    <w:rsid w:val="00E7727E"/>
    <w:rsid w:val="00E7780E"/>
    <w:rsid w:val="00E82537"/>
    <w:rsid w:val="00E8625B"/>
    <w:rsid w:val="00E9142E"/>
    <w:rsid w:val="00E91857"/>
    <w:rsid w:val="00E92AF2"/>
    <w:rsid w:val="00E948AB"/>
    <w:rsid w:val="00E96E69"/>
    <w:rsid w:val="00EA4676"/>
    <w:rsid w:val="00EA484D"/>
    <w:rsid w:val="00EB0E80"/>
    <w:rsid w:val="00EB63D6"/>
    <w:rsid w:val="00EC05C0"/>
    <w:rsid w:val="00EC0A4F"/>
    <w:rsid w:val="00EC61B0"/>
    <w:rsid w:val="00ED0B15"/>
    <w:rsid w:val="00ED473A"/>
    <w:rsid w:val="00ED6BBB"/>
    <w:rsid w:val="00ED7C80"/>
    <w:rsid w:val="00EF3092"/>
    <w:rsid w:val="00EF4C1D"/>
    <w:rsid w:val="00EF7025"/>
    <w:rsid w:val="00EF7CFB"/>
    <w:rsid w:val="00F047E5"/>
    <w:rsid w:val="00F04C5A"/>
    <w:rsid w:val="00F2123F"/>
    <w:rsid w:val="00F228DC"/>
    <w:rsid w:val="00F26B7D"/>
    <w:rsid w:val="00F30600"/>
    <w:rsid w:val="00F37DCA"/>
    <w:rsid w:val="00F4177C"/>
    <w:rsid w:val="00F47AD4"/>
    <w:rsid w:val="00F529D5"/>
    <w:rsid w:val="00F62FF8"/>
    <w:rsid w:val="00F6359E"/>
    <w:rsid w:val="00F63D23"/>
    <w:rsid w:val="00F662D7"/>
    <w:rsid w:val="00F66566"/>
    <w:rsid w:val="00F679F4"/>
    <w:rsid w:val="00F72A30"/>
    <w:rsid w:val="00F736A9"/>
    <w:rsid w:val="00F74A67"/>
    <w:rsid w:val="00F74E4B"/>
    <w:rsid w:val="00F76229"/>
    <w:rsid w:val="00F767F6"/>
    <w:rsid w:val="00F76CB2"/>
    <w:rsid w:val="00F818D0"/>
    <w:rsid w:val="00F83A13"/>
    <w:rsid w:val="00F84FC6"/>
    <w:rsid w:val="00F8588C"/>
    <w:rsid w:val="00F85D78"/>
    <w:rsid w:val="00F93A06"/>
    <w:rsid w:val="00F95BE2"/>
    <w:rsid w:val="00F95FF6"/>
    <w:rsid w:val="00F9728D"/>
    <w:rsid w:val="00FA5998"/>
    <w:rsid w:val="00FB2600"/>
    <w:rsid w:val="00FB2DAA"/>
    <w:rsid w:val="00FB3F7F"/>
    <w:rsid w:val="00FB404A"/>
    <w:rsid w:val="00FB48D2"/>
    <w:rsid w:val="00FB49E9"/>
    <w:rsid w:val="00FB7742"/>
    <w:rsid w:val="00FC26D3"/>
    <w:rsid w:val="00FC2DBE"/>
    <w:rsid w:val="00FC6082"/>
    <w:rsid w:val="00FC6360"/>
    <w:rsid w:val="00FC6773"/>
    <w:rsid w:val="00FC6798"/>
    <w:rsid w:val="00FC691E"/>
    <w:rsid w:val="00FC7953"/>
    <w:rsid w:val="00FD5708"/>
    <w:rsid w:val="00FD6303"/>
    <w:rsid w:val="00FD7356"/>
    <w:rsid w:val="00FE0F67"/>
    <w:rsid w:val="00FE57F9"/>
    <w:rsid w:val="00FE5E48"/>
    <w:rsid w:val="00FF0580"/>
    <w:rsid w:val="00FF0806"/>
    <w:rsid w:val="00FF2E2B"/>
    <w:rsid w:val="00FF4983"/>
    <w:rsid w:val="00FF609B"/>
    <w:rsid w:val="00FF7239"/>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E9CE1"/>
  <w15:docId w15:val="{A15C943D-6AE9-4A1A-B4B4-ECB53E20D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FE0F67"/>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412610">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350912501">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aryana@bluewin.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4-07"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6DB873-4361-4594-8CB3-476F7BEE2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C132BC9D-BF7B-4C63-981F-F5DE32515909}">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2326</Words>
  <Characters>14655</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Lerntherapie: ein transdisziplinärer Zugang zur Förderung der Persönlichkeits- und Lernkompetenz_x000d_</vt:lpstr>
    </vt:vector>
  </TitlesOfParts>
  <Company/>
  <LinksUpToDate>false</LinksUpToDate>
  <CharactersWithSpaces>16948</CharactersWithSpaces>
  <SharedDoc>false</SharedDoc>
  <HLinks>
    <vt:vector size="12" baseType="variant">
      <vt:variant>
        <vt:i4>7471189</vt:i4>
      </vt:variant>
      <vt:variant>
        <vt:i4>3</vt:i4>
      </vt:variant>
      <vt:variant>
        <vt:i4>0</vt:i4>
      </vt:variant>
      <vt:variant>
        <vt:i4>5</vt:i4>
      </vt:variant>
      <vt:variant>
        <vt:lpwstr>mailto:aryana@bluewin.ch</vt:lpwstr>
      </vt:variant>
      <vt:variant>
        <vt:lpwstr/>
      </vt:variant>
      <vt:variant>
        <vt:i4>6881389</vt:i4>
      </vt:variant>
      <vt:variant>
        <vt:i4>0</vt:i4>
      </vt:variant>
      <vt:variant>
        <vt:i4>0</vt:i4>
      </vt:variant>
      <vt:variant>
        <vt:i4>5</vt:i4>
      </vt:variant>
      <vt:variant>
        <vt:lpwstr>https://doi.org/10.57161/z2026-04-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Lerntherapie: ein transdisziplinärer Zugang zur Förderung der Persönlichkeits- und Lernkompetenz_x000d_</dc:title>
  <dc:subject/>
  <dc:creator>Jeanine M. Ariana_x000d_</dc:creator>
  <cp:keywords>Lernen, Lernschwierigkeit, Lerntherapie, Coaching, Psychotherapie, Resilienz, Lernstrategien / acquisition de connaissances, difficultés d’apprentissage, thérapie d'apprentissage, coaching, psychothérapie, résilience, stratégie d'apprentissage</cp:keywords>
  <cp:lastModifiedBy>Gut, Damaris</cp:lastModifiedBy>
  <cp:revision>19</cp:revision>
  <cp:lastPrinted>2026-04-21T06:58:00Z</cp:lastPrinted>
  <dcterms:created xsi:type="dcterms:W3CDTF">2026-04-14T07:35:00Z</dcterms:created>
  <dcterms:modified xsi:type="dcterms:W3CDTF">2026-07-01T09:49:00Z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