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CEB28" w14:textId="44C2A09F" w:rsidR="00C67EF0" w:rsidRPr="00031301" w:rsidRDefault="00C67EF0" w:rsidP="00031301">
      <w:pPr>
        <w:pStyle w:val="Titel"/>
      </w:pPr>
      <w:r w:rsidRPr="00031301">
        <w:t>Qualität der Beziehung von Lernenden der Sek</w:t>
      </w:r>
      <w:r w:rsidR="00443E84">
        <w:t xml:space="preserve">undarstufe </w:t>
      </w:r>
      <w:r w:rsidR="004772B8">
        <w:t>I</w:t>
      </w:r>
      <w:r w:rsidRPr="00031301">
        <w:t xml:space="preserve"> und </w:t>
      </w:r>
      <w:r w:rsidRPr="00031301">
        <w:rPr>
          <w:noProof/>
        </w:rPr>
        <w:t>ihren</w:t>
      </w:r>
      <w:r w:rsidRPr="00031301">
        <w:t xml:space="preserve"> Klassenlehrpersonen</w:t>
      </w:r>
    </w:p>
    <w:p w14:paraId="11497379" w14:textId="1C5627A5" w:rsidR="001114E2" w:rsidRPr="00F92784" w:rsidRDefault="0031550C" w:rsidP="00786891">
      <w:pPr>
        <w:pStyle w:val="Untertitel"/>
        <w:rPr>
          <w:rFonts w:cs="Open Sans SemiCondensed SemiCon"/>
        </w:rPr>
      </w:pPr>
      <w:r w:rsidRPr="00F92784">
        <w:rPr>
          <w:rFonts w:cs="Open Sans SemiCondensed SemiCon"/>
        </w:rPr>
        <w:t>E</w:t>
      </w:r>
      <w:r w:rsidR="00137980" w:rsidRPr="00F92784">
        <w:rPr>
          <w:rFonts w:cs="Open Sans SemiCondensed SemiCon"/>
        </w:rPr>
        <w:t>in Fokus auf Lernen</w:t>
      </w:r>
      <w:r w:rsidR="00127207" w:rsidRPr="00F92784">
        <w:rPr>
          <w:rFonts w:cs="Open Sans SemiCondensed SemiCon"/>
        </w:rPr>
        <w:t>de</w:t>
      </w:r>
      <w:r w:rsidR="00137980" w:rsidRPr="00F92784">
        <w:rPr>
          <w:rFonts w:cs="Open Sans SemiCondensed SemiCon"/>
        </w:rPr>
        <w:t xml:space="preserve"> mit </w:t>
      </w:r>
      <w:r w:rsidR="000F1514" w:rsidRPr="00F92784">
        <w:rPr>
          <w:rFonts w:cs="Open Sans SemiCondensed SemiCon"/>
        </w:rPr>
        <w:t>besonderen pädagogischen Bedürf</w:t>
      </w:r>
      <w:r w:rsidR="004C1149" w:rsidRPr="00F92784">
        <w:rPr>
          <w:rFonts w:cs="Open Sans SemiCondensed SemiCon"/>
        </w:rPr>
        <w:t>nisse</w:t>
      </w:r>
      <w:r w:rsidR="00381CC7" w:rsidRPr="00F92784">
        <w:rPr>
          <w:rFonts w:cs="Open Sans SemiCondensed SemiCon"/>
        </w:rPr>
        <w:t>n</w:t>
      </w:r>
      <w:r w:rsidR="000F1514" w:rsidRPr="00F92784">
        <w:rPr>
          <w:rFonts w:cs="Open Sans SemiCondensed SemiCon"/>
        </w:rPr>
        <w:t xml:space="preserve"> </w:t>
      </w:r>
    </w:p>
    <w:p w14:paraId="7ADECD50" w14:textId="77FEDE07" w:rsidR="000137A7" w:rsidRPr="00FF1D22" w:rsidRDefault="00416801" w:rsidP="000137A7">
      <w:pPr>
        <w:pStyle w:val="Author"/>
        <w:rPr>
          <w:rFonts w:cs="Open Sans SemiCondensed SemiCon"/>
          <w:lang w:val="it-IT"/>
        </w:rPr>
      </w:pPr>
      <w:r w:rsidRPr="00FF1D22">
        <w:rPr>
          <w:rFonts w:cs="Open Sans SemiCondensed SemiCon"/>
          <w:lang w:val="it-IT"/>
        </w:rPr>
        <w:t>Giuliana</w:t>
      </w:r>
      <w:r w:rsidR="00276544" w:rsidRPr="00FF1D22">
        <w:rPr>
          <w:rFonts w:cs="Open Sans SemiCondensed SemiCon"/>
          <w:lang w:val="it-IT"/>
        </w:rPr>
        <w:t xml:space="preserve"> </w:t>
      </w:r>
      <w:r w:rsidRPr="00FF1D22">
        <w:rPr>
          <w:rFonts w:cs="Open Sans SemiCondensed SemiCon"/>
          <w:lang w:val="it-IT"/>
        </w:rPr>
        <w:t>Pastore, André Kunz, Reto Luder</w:t>
      </w:r>
      <w:r w:rsidR="00243DF6" w:rsidRPr="00FF1D22">
        <w:rPr>
          <w:rFonts w:cs="Open Sans SemiCondensed SemiCon"/>
          <w:lang w:val="it-IT"/>
        </w:rPr>
        <w:t xml:space="preserve"> und</w:t>
      </w:r>
      <w:r w:rsidRPr="00FF1D22">
        <w:rPr>
          <w:rFonts w:cs="Open Sans SemiCondensed SemiCon"/>
          <w:lang w:val="it-IT"/>
        </w:rPr>
        <w:t xml:space="preserve"> Ariane Paccaud</w:t>
      </w:r>
    </w:p>
    <w:p w14:paraId="10E49DDC" w14:textId="422166A3" w:rsidR="0032734A" w:rsidRPr="0032734A" w:rsidRDefault="00985126" w:rsidP="0032734A">
      <w:pPr>
        <w:pStyle w:val="Abstract"/>
      </w:pPr>
      <w:r w:rsidRPr="00F92784">
        <w:t>Zusammenfassung</w:t>
      </w:r>
      <w:r w:rsidR="007B5EB2" w:rsidRPr="00F92784">
        <w:br/>
      </w:r>
      <w:r w:rsidR="007C7A8E" w:rsidRPr="00F92784">
        <w:t>Dieser Beitrag stellt eine Studie vor, welche die Beziehungen von Lehrpersonen und Lernenden mit besondere</w:t>
      </w:r>
      <w:r w:rsidR="004C1149" w:rsidRPr="00F92784">
        <w:t>n</w:t>
      </w:r>
      <w:r w:rsidR="007C7A8E" w:rsidRPr="00F92784">
        <w:t xml:space="preserve"> pädagogische</w:t>
      </w:r>
      <w:r w:rsidR="004C1149" w:rsidRPr="00F92784">
        <w:t>n</w:t>
      </w:r>
      <w:r w:rsidR="007C7A8E" w:rsidRPr="00F92784">
        <w:t xml:space="preserve"> </w:t>
      </w:r>
      <w:r w:rsidR="004C1149" w:rsidRPr="00F92784">
        <w:t>Bedürf</w:t>
      </w:r>
      <w:r w:rsidR="006D5545" w:rsidRPr="00F92784">
        <w:t>nisse</w:t>
      </w:r>
      <w:r w:rsidR="008C1255" w:rsidRPr="00F92784">
        <w:t>n</w:t>
      </w:r>
      <w:r w:rsidR="004C1149" w:rsidRPr="00F92784">
        <w:t xml:space="preserve"> </w:t>
      </w:r>
      <w:r w:rsidR="007C7A8E" w:rsidRPr="00F92784">
        <w:t xml:space="preserve">untersucht. </w:t>
      </w:r>
      <w:r w:rsidR="00112AAE" w:rsidRPr="00F92784">
        <w:t>Dafür</w:t>
      </w:r>
      <w:r w:rsidR="007C7A8E" w:rsidRPr="00F92784">
        <w:t xml:space="preserve"> wurden qualitative und quantitative Daten miteinander verbunden. Die Ergebnisse zeigen: In Klassen, </w:t>
      </w:r>
      <w:r w:rsidR="007B5EB2" w:rsidRPr="00F92784">
        <w:t>in denen</w:t>
      </w:r>
      <w:r w:rsidR="007C7A8E" w:rsidRPr="00F92784">
        <w:t xml:space="preserve"> die Schüler:innen die Qualität dieser Beziehung als gering einschätzen, erachten ihre Lehrpersonen die Beziehung zu den Lernenden als wenig relevant oder als «Glücksache» und befürworten Separation bei Disziplinarproblemen. Klassen mit einer guten Beziehung zwischen Lehrpersonen und Lernenden zeichnen sich hingegen aus durch Wohlbefinden der Lernenden und Lernfortschritte. Diese Lehrpersonen fühlen sich für die Beziehung zu ihren Schüler:innen verantwortlich und bemühen sich, diese sozial, emotional und kognitiv zu unterstützen.</w:t>
      </w:r>
    </w:p>
    <w:p w14:paraId="60CBD09E" w14:textId="736345E8" w:rsidR="00EA3F41" w:rsidRPr="00FF1D22" w:rsidRDefault="00B02E24" w:rsidP="0032734A">
      <w:pPr>
        <w:pStyle w:val="Abstract"/>
        <w:rPr>
          <w:lang w:val="fr-CH"/>
        </w:rPr>
      </w:pPr>
      <w:r w:rsidRPr="00FF1D22">
        <w:rPr>
          <w:lang w:val="fr-CH"/>
        </w:rPr>
        <w:t>Résumé</w:t>
      </w:r>
      <w:r w:rsidRPr="00FF1D22">
        <w:rPr>
          <w:lang w:val="fr-CH"/>
        </w:rPr>
        <w:br/>
      </w:r>
      <w:r w:rsidR="00FF1D22" w:rsidRPr="009F4D35">
        <w:rPr>
          <w:lang w:val="fr-CH"/>
        </w:rPr>
        <w:t>Cet article présente une étud</w:t>
      </w:r>
      <w:r w:rsidR="00FF1D22">
        <w:rPr>
          <w:lang w:val="fr-CH"/>
        </w:rPr>
        <w:t>e</w:t>
      </w:r>
      <w:r w:rsidR="00FF1D22" w:rsidRPr="009F4D35">
        <w:rPr>
          <w:lang w:val="fr-CH"/>
        </w:rPr>
        <w:t xml:space="preserve"> qui </w:t>
      </w:r>
      <w:r w:rsidR="00FF1D22">
        <w:rPr>
          <w:lang w:val="fr-CH"/>
        </w:rPr>
        <w:t xml:space="preserve">s’intéresse à la relation du corps enseignant avec les élèves ayant des besoins éducatifs particuliers. Les résultats, issus de données qualitatives et quantitatives, montrent que dans les classes où les élèves jugent la qualité de cette relation médiocre, leurs enseignantes et enseignants considèrent que l’entente avec les élèves est peu pertinente ou relève d’une « question de chance ». En cas de problèmes disciplinaires, le corps enseignant préconise la séparation. En revanche, les classes ayant une bonne relation corps enseignant-élèves se caractérisent par </w:t>
      </w:r>
      <w:r w:rsidR="00FF1D22" w:rsidRPr="002B59FF">
        <w:rPr>
          <w:lang w:val="fr-CH"/>
        </w:rPr>
        <w:t>le bienêtre des élèves et leurs progrès scolaires. Ces enseignant</w:t>
      </w:r>
      <w:r w:rsidR="00FF1D22">
        <w:rPr>
          <w:lang w:val="fr-CH"/>
        </w:rPr>
        <w:t>e</w:t>
      </w:r>
      <w:r w:rsidR="00FF1D22" w:rsidRPr="002B59FF">
        <w:rPr>
          <w:lang w:val="fr-CH"/>
        </w:rPr>
        <w:t>s</w:t>
      </w:r>
      <w:r w:rsidR="00FF1D22">
        <w:rPr>
          <w:lang w:val="fr-CH"/>
        </w:rPr>
        <w:t xml:space="preserve"> et enseignants</w:t>
      </w:r>
      <w:r w:rsidR="00FF1D22" w:rsidRPr="002B59FF">
        <w:rPr>
          <w:lang w:val="fr-CH"/>
        </w:rPr>
        <w:t xml:space="preserve"> se sentent responsables </w:t>
      </w:r>
      <w:r w:rsidR="00FF1D22">
        <w:rPr>
          <w:lang w:val="fr-CH"/>
        </w:rPr>
        <w:t>d’entretenir la</w:t>
      </w:r>
      <w:r w:rsidR="00FF1D22" w:rsidRPr="00FF1D22">
        <w:rPr>
          <w:lang w:val="fr-CH"/>
        </w:rPr>
        <w:t xml:space="preserve"> relation avec leurs élèves et s</w:t>
      </w:r>
      <w:r w:rsidR="00FF1D22">
        <w:rPr>
          <w:lang w:val="fr-CH"/>
        </w:rPr>
        <w:t>’</w:t>
      </w:r>
      <w:r w:rsidR="00FF1D22" w:rsidRPr="002B59FF">
        <w:rPr>
          <w:lang w:val="fr-CH"/>
        </w:rPr>
        <w:t>efforcent de les soutenir sur le plan social, émotionnel et cognitif.</w:t>
      </w:r>
    </w:p>
    <w:p w14:paraId="4EF38D3D" w14:textId="4C685B31" w:rsidR="00EA4676" w:rsidRPr="00A85303" w:rsidRDefault="00EA4676" w:rsidP="00C9253F">
      <w:pPr>
        <w:pStyle w:val="Textkrper3"/>
        <w:rPr>
          <w:lang w:val="fr-CH"/>
        </w:rPr>
      </w:pPr>
      <w:r w:rsidRPr="00A85303">
        <w:rPr>
          <w:rStyle w:val="Fett"/>
          <w:rFonts w:cs="Open Sans SemiCondensed SemiCon"/>
          <w:lang w:val="fr-CH"/>
        </w:rPr>
        <w:t>Keywords</w:t>
      </w:r>
      <w:r w:rsidRPr="00A85303">
        <w:rPr>
          <w:lang w:val="fr-CH"/>
        </w:rPr>
        <w:t xml:space="preserve">: </w:t>
      </w:r>
      <w:r w:rsidR="00A85303" w:rsidRPr="00B80FC4">
        <w:rPr>
          <w:lang w:val="fr-CH"/>
        </w:rPr>
        <w:t>Inklusion, Sekundarstufe I, Beziehungsqualität, Lehrer-Schüler Beziehung, qualitative Forschung /</w:t>
      </w:r>
      <w:r w:rsidR="00A85303" w:rsidRPr="00335EE0">
        <w:rPr>
          <w:lang w:val="fr-CH"/>
        </w:rPr>
        <w:t xml:space="preserve"> inclusion, degré secondaire premier cycle,</w:t>
      </w:r>
      <w:r w:rsidR="00A85303" w:rsidRPr="00335EE0">
        <w:rPr>
          <w:rFonts w:ascii="Open Sans" w:hAnsi="Open Sans" w:cs="Open Sans"/>
          <w:color w:val="111827"/>
          <w:sz w:val="21"/>
          <w:szCs w:val="21"/>
          <w:lang w:val="fr-CH"/>
        </w:rPr>
        <w:t xml:space="preserve"> </w:t>
      </w:r>
      <w:r w:rsidR="00A85303" w:rsidRPr="00A85303">
        <w:rPr>
          <w:lang w:val="fr-CH"/>
        </w:rPr>
        <w:t>qualité de la relation, relation ma</w:t>
      </w:r>
      <w:r w:rsidR="00A85303">
        <w:rPr>
          <w:lang w:val="fr-CH"/>
        </w:rPr>
        <w:t>i</w:t>
      </w:r>
      <w:r w:rsidR="00A85303" w:rsidRPr="00A85303">
        <w:rPr>
          <w:lang w:val="fr-CH"/>
        </w:rPr>
        <w:t>tre-élève, recherche descriptive</w:t>
      </w:r>
    </w:p>
    <w:p w14:paraId="19301FF7" w14:textId="3635589A" w:rsidR="002621D8" w:rsidRPr="00F508EB" w:rsidRDefault="002621D8" w:rsidP="002621D8">
      <w:pPr>
        <w:pStyle w:val="Textkrper3"/>
        <w:rPr>
          <w:lang w:val="fr-CH"/>
        </w:rPr>
      </w:pPr>
      <w:r w:rsidRPr="00F508EB">
        <w:rPr>
          <w:rStyle w:val="Fett"/>
          <w:rFonts w:cs="Open Sans SemiCondensed SemiCon"/>
          <w:lang w:val="fr-CH"/>
        </w:rPr>
        <w:t>DOI</w:t>
      </w:r>
      <w:r w:rsidRPr="00F508EB">
        <w:rPr>
          <w:rFonts w:cs="Open Sans SemiCondensed SemiCon"/>
          <w:lang w:val="fr-CH"/>
        </w:rPr>
        <w:t xml:space="preserve">: </w:t>
      </w:r>
      <w:hyperlink r:id="rId11" w:history="1">
        <w:r w:rsidR="00F508EB" w:rsidRPr="009A4568">
          <w:rPr>
            <w:rStyle w:val="Hyperlink"/>
            <w:rFonts w:cs="Open Sans SemiCondensed SemiCon"/>
            <w:lang w:val="fr-CH"/>
          </w:rPr>
          <w:t>https://doi.org/10.57161/z2025-09-02</w:t>
        </w:r>
      </w:hyperlink>
    </w:p>
    <w:p w14:paraId="66470DD6" w14:textId="04A52B6F" w:rsidR="002621D8" w:rsidRPr="00F92784" w:rsidRDefault="002621D8" w:rsidP="002621D8">
      <w:pPr>
        <w:pStyle w:val="Textkrper3"/>
      </w:pPr>
      <w:r w:rsidRPr="00F92784">
        <w:t>Schweizerische Zeitschrift für Heilpädagogik, Jg. 31, 09/2025</w:t>
      </w:r>
    </w:p>
    <w:p w14:paraId="4F520900" w14:textId="07E200B6" w:rsidR="002621D8" w:rsidRPr="00F92784" w:rsidRDefault="002621D8" w:rsidP="00C9253F">
      <w:pPr>
        <w:pStyle w:val="Textkrper3"/>
      </w:pPr>
      <w:r w:rsidRPr="00F92784">
        <w:rPr>
          <w:noProof/>
        </w:rPr>
        <w:drawing>
          <wp:inline distT="0" distB="0" distL="0" distR="0" wp14:anchorId="1CE380D8" wp14:editId="5ED29BC2">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4AE7CAE0" w14:textId="6E6B5ADA" w:rsidR="001114E2" w:rsidRPr="00F92784" w:rsidRDefault="00243DF6" w:rsidP="0084153D">
      <w:pPr>
        <w:pStyle w:val="berschrift1"/>
      </w:pPr>
      <w:r w:rsidRPr="00F92784">
        <w:t>Einleitung</w:t>
      </w:r>
    </w:p>
    <w:p w14:paraId="5EC2EC9C" w14:textId="18929F5B" w:rsidR="00CD3A9A" w:rsidRDefault="00CD3A9A" w:rsidP="00B02E24">
      <w:pPr>
        <w:pStyle w:val="Zitat1"/>
        <w:rPr>
          <w:noProof w:val="0"/>
        </w:rPr>
      </w:pPr>
      <w:r w:rsidRPr="00F92784">
        <w:rPr>
          <w:noProof w:val="0"/>
        </w:rPr>
        <w:t>Beim Herr M., wenn ich schon gefühlt eine halbe Stunde strecke und jemand anderes nach</w:t>
      </w:r>
      <w:r w:rsidR="00602A3D" w:rsidRPr="00F92784">
        <w:rPr>
          <w:noProof w:val="0"/>
        </w:rPr>
        <w:t xml:space="preserve"> mir</w:t>
      </w:r>
      <w:r w:rsidRPr="00F92784">
        <w:rPr>
          <w:noProof w:val="0"/>
        </w:rPr>
        <w:t xml:space="preserve"> streckt, dann geht er zuerst zu</w:t>
      </w:r>
      <w:r w:rsidR="00602A3D" w:rsidRPr="00F92784">
        <w:rPr>
          <w:noProof w:val="0"/>
        </w:rPr>
        <w:t>r</w:t>
      </w:r>
      <w:r w:rsidRPr="00F92784">
        <w:rPr>
          <w:noProof w:val="0"/>
        </w:rPr>
        <w:t xml:space="preserve"> anderen</w:t>
      </w:r>
      <w:r w:rsidR="00602A3D" w:rsidRPr="00F92784">
        <w:rPr>
          <w:noProof w:val="0"/>
        </w:rPr>
        <w:t xml:space="preserve"> Person</w:t>
      </w:r>
      <w:r w:rsidRPr="00F92784">
        <w:rPr>
          <w:noProof w:val="0"/>
        </w:rPr>
        <w:t>.</w:t>
      </w:r>
    </w:p>
    <w:p w14:paraId="76FC160D" w14:textId="62CE8D80" w:rsidR="00CD3A9A" w:rsidRPr="00F92784" w:rsidRDefault="000A575E" w:rsidP="00B02E24">
      <w:pPr>
        <w:pStyle w:val="Zitat1"/>
        <w:rPr>
          <w:noProof w:val="0"/>
        </w:rPr>
      </w:pPr>
      <w:r w:rsidRPr="00F92784">
        <w:rPr>
          <w:noProof w:val="0"/>
        </w:rPr>
        <w:t>Und</w:t>
      </w:r>
      <w:r w:rsidR="00CD3A9A" w:rsidRPr="00F92784">
        <w:rPr>
          <w:noProof w:val="0"/>
        </w:rPr>
        <w:t xml:space="preserve"> wie fühlst du dich da</w:t>
      </w:r>
      <w:r w:rsidRPr="00F92784">
        <w:rPr>
          <w:noProof w:val="0"/>
        </w:rPr>
        <w:t>nn</w:t>
      </w:r>
      <w:r w:rsidR="00CD3A9A" w:rsidRPr="00F92784">
        <w:rPr>
          <w:noProof w:val="0"/>
        </w:rPr>
        <w:t>?</w:t>
      </w:r>
    </w:p>
    <w:p w14:paraId="44E85D0D" w14:textId="1650FEDA" w:rsidR="008D2A8B" w:rsidRDefault="00CD3A9A" w:rsidP="008D2A8B">
      <w:pPr>
        <w:pStyle w:val="Zitat1"/>
      </w:pPr>
      <w:r w:rsidRPr="00F92784">
        <w:rPr>
          <w:noProof w:val="0"/>
        </w:rPr>
        <w:t>Von ihm fühl ich mich einfach verarscht.</w:t>
      </w:r>
      <w:r w:rsidR="00BF7802" w:rsidRPr="00F92784">
        <w:rPr>
          <w:noProof w:val="0"/>
        </w:rPr>
        <w:t xml:space="preserve"> (</w:t>
      </w:r>
      <w:r w:rsidR="00E606AF" w:rsidRPr="00F92784">
        <w:rPr>
          <w:noProof w:val="0"/>
        </w:rPr>
        <w:t>K</w:t>
      </w:r>
      <w:r w:rsidR="00570674" w:rsidRPr="00F92784">
        <w:rPr>
          <w:noProof w:val="0"/>
        </w:rPr>
        <w:t>11</w:t>
      </w:r>
      <w:r w:rsidR="001D2915" w:rsidRPr="00F92784">
        <w:rPr>
          <w:noProof w:val="0"/>
        </w:rPr>
        <w:t>_</w:t>
      </w:r>
      <w:r w:rsidR="00344072" w:rsidRPr="00F92784">
        <w:rPr>
          <w:noProof w:val="0"/>
        </w:rPr>
        <w:t>F15</w:t>
      </w:r>
      <w:r w:rsidR="001D2915" w:rsidRPr="00F92784">
        <w:rPr>
          <w:noProof w:val="0"/>
        </w:rPr>
        <w:t>_</w:t>
      </w:r>
      <w:r w:rsidR="00DC2CAE" w:rsidRPr="00F92784">
        <w:rPr>
          <w:noProof w:val="0"/>
        </w:rPr>
        <w:t>t2</w:t>
      </w:r>
      <w:r w:rsidR="00BF7802" w:rsidRPr="00F92784">
        <w:rPr>
          <w:noProof w:val="0"/>
        </w:rPr>
        <w:t>)</w:t>
      </w:r>
      <w:r w:rsidR="008D2A8B">
        <w:br w:type="page"/>
      </w:r>
    </w:p>
    <w:p w14:paraId="2C13A032" w14:textId="7CF1020B" w:rsidR="00FE4075" w:rsidRPr="00F92784" w:rsidRDefault="00C71D3B" w:rsidP="000854F2">
      <w:pPr>
        <w:pStyle w:val="Textkrper"/>
        <w:ind w:firstLine="0"/>
      </w:pPr>
      <w:r w:rsidRPr="00F92784">
        <w:lastRenderedPageBreak/>
        <w:t>In diesem Interview</w:t>
      </w:r>
      <w:r w:rsidR="00F27665" w:rsidRPr="00F92784">
        <w:t>ausschnitt</w:t>
      </w:r>
      <w:r w:rsidRPr="00F92784">
        <w:t xml:space="preserve"> </w:t>
      </w:r>
      <w:r w:rsidR="00F27665" w:rsidRPr="00F92784">
        <w:t xml:space="preserve">spricht </w:t>
      </w:r>
      <w:r w:rsidRPr="00F92784">
        <w:t>ein 13-</w:t>
      </w:r>
      <w:r w:rsidR="00F27665" w:rsidRPr="00F92784">
        <w:t>j</w:t>
      </w:r>
      <w:r w:rsidRPr="00F92784">
        <w:t xml:space="preserve">ähriger </w:t>
      </w:r>
      <w:r w:rsidR="00F27665" w:rsidRPr="00F92784">
        <w:t xml:space="preserve">Schüler </w:t>
      </w:r>
      <w:r w:rsidRPr="00F92784">
        <w:t>mit besondere</w:t>
      </w:r>
      <w:r w:rsidR="007B3B48" w:rsidRPr="00F92784">
        <w:t>n</w:t>
      </w:r>
      <w:r w:rsidRPr="00F92784">
        <w:t xml:space="preserve"> pädagogische</w:t>
      </w:r>
      <w:r w:rsidR="007B3B48" w:rsidRPr="00F92784">
        <w:t>n</w:t>
      </w:r>
      <w:r w:rsidRPr="00F92784">
        <w:t xml:space="preserve"> </w:t>
      </w:r>
      <w:r w:rsidR="007B3B48" w:rsidRPr="00F92784">
        <w:t>Bedürfnisse</w:t>
      </w:r>
      <w:r w:rsidR="00705BBC" w:rsidRPr="00F92784">
        <w:t>n</w:t>
      </w:r>
      <w:r w:rsidR="00F70C0B" w:rsidRPr="00F92784">
        <w:rPr>
          <w:rStyle w:val="Funotenzeichen"/>
        </w:rPr>
        <w:footnoteReference w:id="2"/>
      </w:r>
      <w:r w:rsidRPr="00F92784">
        <w:t xml:space="preserve"> an einer Schweizer Sekundarschule </w:t>
      </w:r>
      <w:r w:rsidR="00EC1C47" w:rsidRPr="00F92784">
        <w:t>dar</w:t>
      </w:r>
      <w:r w:rsidR="00F27665" w:rsidRPr="00F92784">
        <w:t>über</w:t>
      </w:r>
      <w:r w:rsidR="00EC1C47" w:rsidRPr="00F92784">
        <w:t xml:space="preserve">, </w:t>
      </w:r>
      <w:r w:rsidR="00826E61" w:rsidRPr="00F92784">
        <w:t>wie</w:t>
      </w:r>
      <w:r w:rsidR="00F27665" w:rsidRPr="00F92784">
        <w:t xml:space="preserve"> </w:t>
      </w:r>
      <w:r w:rsidR="00826E61" w:rsidRPr="00F92784">
        <w:t>enttäuscht er von seiner Lehrperson ist</w:t>
      </w:r>
      <w:r w:rsidRPr="00F92784">
        <w:t xml:space="preserve">. </w:t>
      </w:r>
      <w:r w:rsidR="002923F5" w:rsidRPr="00F92784">
        <w:t>Schüler</w:t>
      </w:r>
      <w:r w:rsidR="00826E61" w:rsidRPr="00F92784">
        <w:t>:</w:t>
      </w:r>
      <w:r w:rsidR="002923F5" w:rsidRPr="00F92784">
        <w:t xml:space="preserve">innen </w:t>
      </w:r>
      <w:r w:rsidR="00720DA5" w:rsidRPr="00F92784">
        <w:t xml:space="preserve">jeden Alters </w:t>
      </w:r>
      <w:r w:rsidR="002923F5" w:rsidRPr="00F92784">
        <w:t xml:space="preserve">sind auf </w:t>
      </w:r>
      <w:r w:rsidR="00826E61" w:rsidRPr="00F92784">
        <w:t xml:space="preserve">die </w:t>
      </w:r>
      <w:r w:rsidR="00C65FBE" w:rsidRPr="00F92784">
        <w:t xml:space="preserve">Aufmerksamkeit und </w:t>
      </w:r>
      <w:r w:rsidR="00A16487" w:rsidRPr="00F92784">
        <w:t xml:space="preserve">emotionale </w:t>
      </w:r>
      <w:r w:rsidR="002923F5" w:rsidRPr="00F92784">
        <w:t xml:space="preserve">Unterstützung </w:t>
      </w:r>
      <w:r w:rsidR="00826E61" w:rsidRPr="00F92784">
        <w:t xml:space="preserve">von </w:t>
      </w:r>
      <w:r w:rsidR="002923F5" w:rsidRPr="00F92784">
        <w:t xml:space="preserve">Lehrpersonen angewiesen – beim Lernen und bei der </w:t>
      </w:r>
      <w:r w:rsidR="00BD009C" w:rsidRPr="00F92784">
        <w:t>sozio</w:t>
      </w:r>
      <w:r w:rsidR="00562DFC" w:rsidRPr="00F92784">
        <w:t>-</w:t>
      </w:r>
      <w:r w:rsidR="00BD009C" w:rsidRPr="00F92784">
        <w:t>emotionale</w:t>
      </w:r>
      <w:r w:rsidR="00D92C72" w:rsidRPr="00F92784">
        <w:t>n</w:t>
      </w:r>
      <w:r w:rsidR="00BD009C" w:rsidRPr="00F92784">
        <w:t xml:space="preserve"> </w:t>
      </w:r>
      <w:r w:rsidR="004F0E42" w:rsidRPr="00F92784">
        <w:t>E</w:t>
      </w:r>
      <w:r w:rsidR="00BD009C" w:rsidRPr="00F92784">
        <w:t>ntwicklung</w:t>
      </w:r>
      <w:r w:rsidR="002923F5" w:rsidRPr="00F92784">
        <w:t xml:space="preserve">. </w:t>
      </w:r>
      <w:r w:rsidR="000E21E8" w:rsidRPr="00F92784">
        <w:t>Eine gute Beziehung zur Lehrperson hat f</w:t>
      </w:r>
      <w:r w:rsidR="004B0F02" w:rsidRPr="00F92784">
        <w:t>ür Schüler</w:t>
      </w:r>
      <w:r w:rsidR="00FF4617" w:rsidRPr="00F92784">
        <w:t>:</w:t>
      </w:r>
      <w:r w:rsidR="004B0F02" w:rsidRPr="00F92784">
        <w:t xml:space="preserve">innen mit </w:t>
      </w:r>
      <w:r w:rsidR="001B28F9" w:rsidRPr="00F92784">
        <w:t>besondere</w:t>
      </w:r>
      <w:r w:rsidR="00862093" w:rsidRPr="00F92784">
        <w:t>n</w:t>
      </w:r>
      <w:r w:rsidR="001B28F9" w:rsidRPr="00F92784">
        <w:t xml:space="preserve"> pädagogische</w:t>
      </w:r>
      <w:r w:rsidR="00862093" w:rsidRPr="00F92784">
        <w:t>n</w:t>
      </w:r>
      <w:r w:rsidR="001B28F9" w:rsidRPr="00F92784">
        <w:t xml:space="preserve"> </w:t>
      </w:r>
      <w:r w:rsidR="00862093" w:rsidRPr="00F92784">
        <w:t>Bedürf</w:t>
      </w:r>
      <w:r w:rsidR="00705BBC" w:rsidRPr="00F92784">
        <w:t>nissen</w:t>
      </w:r>
      <w:r w:rsidR="00862093" w:rsidRPr="00F92784">
        <w:t xml:space="preserve"> </w:t>
      </w:r>
      <w:r w:rsidR="004B0F02" w:rsidRPr="00F92784">
        <w:t xml:space="preserve">eine </w:t>
      </w:r>
      <w:r w:rsidR="00A311B6" w:rsidRPr="00F92784">
        <w:t>wichtige</w:t>
      </w:r>
      <w:r w:rsidR="004B0F02" w:rsidRPr="00F92784">
        <w:t xml:space="preserve"> Schutzfunktion</w:t>
      </w:r>
      <w:r w:rsidR="00386C59" w:rsidRPr="00F92784">
        <w:t xml:space="preserve"> </w:t>
      </w:r>
      <w:bookmarkStart w:id="0" w:name="ZOTERO_BREF_ksO4jcSMzqWX"/>
      <w:r w:rsidR="00603953" w:rsidRPr="00F92784">
        <w:t>(Gasser et al., 2018)</w:t>
      </w:r>
      <w:bookmarkEnd w:id="0"/>
      <w:r w:rsidR="004B0F02" w:rsidRPr="00F92784">
        <w:t>. Studien</w:t>
      </w:r>
      <w:r w:rsidR="00D73AC0" w:rsidRPr="00F92784">
        <w:t xml:space="preserve"> zeigen</w:t>
      </w:r>
      <w:r w:rsidR="008C0C95" w:rsidRPr="00F92784">
        <w:t xml:space="preserve"> </w:t>
      </w:r>
      <w:r w:rsidR="00BB7103" w:rsidRPr="00F92784">
        <w:t>nämlich</w:t>
      </w:r>
      <w:r w:rsidR="004B0F02" w:rsidRPr="00F92784">
        <w:t xml:space="preserve">, dass </w:t>
      </w:r>
      <w:r w:rsidR="00AE4AD8" w:rsidRPr="00F92784">
        <w:t>gerade</w:t>
      </w:r>
      <w:r w:rsidR="004B0F02" w:rsidRPr="00F92784">
        <w:t xml:space="preserve"> </w:t>
      </w:r>
      <w:r w:rsidR="00A34559" w:rsidRPr="00F92784">
        <w:t xml:space="preserve">diese Gruppe </w:t>
      </w:r>
      <w:r w:rsidR="004B0F02" w:rsidRPr="00F92784">
        <w:t>häufiger</w:t>
      </w:r>
      <w:r w:rsidR="009848C4" w:rsidRPr="00F92784">
        <w:t xml:space="preserve"> als Lernende</w:t>
      </w:r>
      <w:r w:rsidR="004B0F02" w:rsidRPr="00F92784">
        <w:t xml:space="preserve"> </w:t>
      </w:r>
      <w:r w:rsidR="004810C8" w:rsidRPr="00F92784">
        <w:t xml:space="preserve">ohne </w:t>
      </w:r>
      <w:r w:rsidR="003A57DF" w:rsidRPr="00F92784">
        <w:t xml:space="preserve">besondere pädagogische Bedürfnisse </w:t>
      </w:r>
      <w:r w:rsidR="004B0F02" w:rsidRPr="00F92784">
        <w:t xml:space="preserve">ungünstige Beziehungen zu Lehrpersonen </w:t>
      </w:r>
      <w:bookmarkStart w:id="1" w:name="ZOTERO_BREF_go9c756EeBS1"/>
      <w:r w:rsidR="0044346B" w:rsidRPr="00F92784">
        <w:t>(Bosman et al., 2022)</w:t>
      </w:r>
      <w:bookmarkEnd w:id="1"/>
      <w:r w:rsidR="004B0F02" w:rsidRPr="00F92784">
        <w:t xml:space="preserve"> und </w:t>
      </w:r>
      <w:r w:rsidR="00451ABF" w:rsidRPr="00F92784">
        <w:t xml:space="preserve">ihren </w:t>
      </w:r>
      <w:r w:rsidR="00C36565" w:rsidRPr="00F92784">
        <w:t>Peers</w:t>
      </w:r>
      <w:r w:rsidR="004B0F02" w:rsidRPr="00F92784">
        <w:t xml:space="preserve"> </w:t>
      </w:r>
      <w:bookmarkStart w:id="2" w:name="ZOTERO_BREF_lmFwdRtivgHI"/>
      <w:r w:rsidR="008E683A" w:rsidRPr="00F92784">
        <w:rPr>
          <w:rFonts w:cs="Times New Roman"/>
        </w:rPr>
        <w:t>(Østvik et al., 2018)</w:t>
      </w:r>
      <w:bookmarkEnd w:id="2"/>
      <w:r w:rsidR="00944F87" w:rsidRPr="00F92784">
        <w:rPr>
          <w:rFonts w:cs="Times New Roman"/>
        </w:rPr>
        <w:t xml:space="preserve"> </w:t>
      </w:r>
      <w:r w:rsidR="004B0F02" w:rsidRPr="00F92784">
        <w:t>entwickel</w:t>
      </w:r>
      <w:r w:rsidR="005C207D" w:rsidRPr="00F92784">
        <w:t>t</w:t>
      </w:r>
      <w:r w:rsidR="004B0F02" w:rsidRPr="00F92784">
        <w:t xml:space="preserve">. </w:t>
      </w:r>
      <w:r w:rsidR="00F9140C" w:rsidRPr="00F92784">
        <w:t>Schüler:innen mit besondere</w:t>
      </w:r>
      <w:r w:rsidR="00C772CA" w:rsidRPr="00F92784">
        <w:t>n</w:t>
      </w:r>
      <w:r w:rsidR="00F9140C" w:rsidRPr="00F92784">
        <w:t xml:space="preserve"> pädagogische</w:t>
      </w:r>
      <w:r w:rsidR="00C772CA" w:rsidRPr="00F92784">
        <w:t>n</w:t>
      </w:r>
      <w:r w:rsidR="00F9140C" w:rsidRPr="00F92784">
        <w:t xml:space="preserve"> Bed</w:t>
      </w:r>
      <w:r w:rsidR="00C772CA" w:rsidRPr="00F92784">
        <w:t>ürfnisse</w:t>
      </w:r>
      <w:r w:rsidR="00FF6EBF" w:rsidRPr="00F92784">
        <w:t>n</w:t>
      </w:r>
      <w:r w:rsidR="00F9140C" w:rsidRPr="00F92784">
        <w:t xml:space="preserve"> </w:t>
      </w:r>
      <w:r w:rsidR="005C207D" w:rsidRPr="00F92784">
        <w:t>ha</w:t>
      </w:r>
      <w:r w:rsidR="00F9140C" w:rsidRPr="00F92784">
        <w:t>ben</w:t>
      </w:r>
      <w:r w:rsidR="005C207D" w:rsidRPr="00F92784">
        <w:t xml:space="preserve"> </w:t>
      </w:r>
      <w:r w:rsidR="004B0F02" w:rsidRPr="00F92784">
        <w:t>daher ein erhöhte</w:t>
      </w:r>
      <w:r w:rsidR="005C207D" w:rsidRPr="00F92784">
        <w:t>s</w:t>
      </w:r>
      <w:r w:rsidR="004B0F02" w:rsidRPr="00F92784">
        <w:t xml:space="preserve"> Risiko für Isolation und Viktimisierung </w:t>
      </w:r>
      <w:bookmarkStart w:id="3" w:name="ZOTERO_BREF_R6ZDUd7R6VcS"/>
      <w:r w:rsidR="00C90F5D" w:rsidRPr="00F92784">
        <w:t xml:space="preserve">und </w:t>
      </w:r>
      <w:r w:rsidR="00F9140C" w:rsidRPr="00F92784">
        <w:t>sind</w:t>
      </w:r>
      <w:r w:rsidR="008A158F" w:rsidRPr="00F92784">
        <w:t xml:space="preserve"> stärker benachteiligt</w:t>
      </w:r>
      <w:r w:rsidR="00C90F5D" w:rsidRPr="00F92784">
        <w:t xml:space="preserve"> </w:t>
      </w:r>
      <w:r w:rsidR="008A158F" w:rsidRPr="00F92784">
        <w:t xml:space="preserve">in </w:t>
      </w:r>
      <w:r w:rsidR="00C90F5D" w:rsidRPr="00F92784">
        <w:t xml:space="preserve">ihrer sozio-emotionalen und kognitiven Entwicklung </w:t>
      </w:r>
      <w:r w:rsidR="00934E1F" w:rsidRPr="00F92784">
        <w:rPr>
          <w:rFonts w:cs="Open Sans SemiCondensed SemiCon"/>
        </w:rPr>
        <w:t xml:space="preserve">(Huber &amp; Wilbert, 2012; </w:t>
      </w:r>
      <w:r w:rsidR="00934E1F" w:rsidRPr="00F92784">
        <w:t>Nicolay et al., 2024)</w:t>
      </w:r>
      <w:bookmarkEnd w:id="3"/>
      <w:r w:rsidR="004B0F02" w:rsidRPr="00F92784">
        <w:t xml:space="preserve">. </w:t>
      </w:r>
      <w:r w:rsidR="000F6ACD" w:rsidRPr="00F92784">
        <w:t xml:space="preserve">Ausgehend von </w:t>
      </w:r>
      <w:r w:rsidR="004B0F02" w:rsidRPr="00F92784">
        <w:t>diese</w:t>
      </w:r>
      <w:r w:rsidR="000F6ACD" w:rsidRPr="00F92784">
        <w:t>n</w:t>
      </w:r>
      <w:r w:rsidR="004B0F02" w:rsidRPr="00F92784">
        <w:t xml:space="preserve"> </w:t>
      </w:r>
      <w:r w:rsidR="000F6ACD" w:rsidRPr="00F92784">
        <w:t xml:space="preserve">Erkenntnissen </w:t>
      </w:r>
      <w:r w:rsidR="00BD6A60" w:rsidRPr="00F92784">
        <w:t>wird in diesem Artikel</w:t>
      </w:r>
      <w:r w:rsidR="00533E37" w:rsidRPr="00F92784">
        <w:t xml:space="preserve"> den Fragen nachgegangen</w:t>
      </w:r>
      <w:r w:rsidR="00B121EC" w:rsidRPr="00F92784">
        <w:t>,</w:t>
      </w:r>
      <w:r w:rsidR="004B0F02" w:rsidRPr="00F92784">
        <w:t xml:space="preserve"> </w:t>
      </w:r>
      <w:r w:rsidR="005356D3" w:rsidRPr="00F92784">
        <w:t xml:space="preserve">wie Lernende </w:t>
      </w:r>
      <w:r w:rsidR="006E4418" w:rsidRPr="00F92784">
        <w:t xml:space="preserve">mit </w:t>
      </w:r>
      <w:r w:rsidR="00CE1972" w:rsidRPr="00F92784">
        <w:t xml:space="preserve">besonderen pädagogischen Bedürfnissen </w:t>
      </w:r>
      <w:r w:rsidR="00756F51" w:rsidRPr="00F92784">
        <w:t>die</w:t>
      </w:r>
      <w:r w:rsidR="000F6ACD" w:rsidRPr="00F92784">
        <w:t xml:space="preserve"> </w:t>
      </w:r>
      <w:r w:rsidR="003C2913" w:rsidRPr="00F92784">
        <w:t xml:space="preserve">Beziehung </w:t>
      </w:r>
      <w:r w:rsidR="00756F51" w:rsidRPr="00F92784">
        <w:t>zu</w:t>
      </w:r>
      <w:r w:rsidR="005356D3" w:rsidRPr="00F92784">
        <w:t xml:space="preserve"> ihren Klassenlehrpersonen</w:t>
      </w:r>
      <w:r w:rsidR="00635D32" w:rsidRPr="00F92784">
        <w:t xml:space="preserve"> </w:t>
      </w:r>
      <w:r w:rsidR="00764E8D" w:rsidRPr="00F92784">
        <w:t>erleben,</w:t>
      </w:r>
      <w:r w:rsidR="00635D32" w:rsidRPr="00F92784">
        <w:t xml:space="preserve"> </w:t>
      </w:r>
      <w:r w:rsidR="00D04686" w:rsidRPr="00F92784">
        <w:t>wie</w:t>
      </w:r>
      <w:r w:rsidR="00B1562D" w:rsidRPr="00F92784">
        <w:t xml:space="preserve"> </w:t>
      </w:r>
      <w:r w:rsidR="00E07DB4" w:rsidRPr="00F92784">
        <w:t>ihre</w:t>
      </w:r>
      <w:r w:rsidR="00B1562D" w:rsidRPr="00F92784">
        <w:t xml:space="preserve"> </w:t>
      </w:r>
      <w:r w:rsidR="00E07DB4" w:rsidRPr="00F92784">
        <w:t>Klassenl</w:t>
      </w:r>
      <w:r w:rsidR="00B1562D" w:rsidRPr="00F92784">
        <w:t xml:space="preserve">ehrpersonen </w:t>
      </w:r>
      <w:r w:rsidR="00590268" w:rsidRPr="00F92784">
        <w:t xml:space="preserve">diese Beziehungen </w:t>
      </w:r>
      <w:r w:rsidR="00D04686" w:rsidRPr="00F92784">
        <w:t>gestalten und welche Grenzen sie dabei für ihr Handeln sehen</w:t>
      </w:r>
      <w:r w:rsidR="00CE1972" w:rsidRPr="00F92784">
        <w:t>.</w:t>
      </w:r>
    </w:p>
    <w:p w14:paraId="6BAF7CE4" w14:textId="4AF23719" w:rsidR="00EA5127" w:rsidRPr="00F92784" w:rsidRDefault="006649FB" w:rsidP="00EA5127">
      <w:pPr>
        <w:pStyle w:val="berschrift1"/>
      </w:pPr>
      <w:r w:rsidRPr="00F92784">
        <w:t>Studiendesign</w:t>
      </w:r>
    </w:p>
    <w:p w14:paraId="197A1BAB" w14:textId="353E19E6" w:rsidR="00372DBE" w:rsidRPr="00F92784" w:rsidRDefault="00AA7835" w:rsidP="00643972">
      <w:pPr>
        <w:pStyle w:val="Textkrper"/>
        <w:ind w:firstLine="0"/>
      </w:pPr>
      <w:r>
        <w:t xml:space="preserve">Die </w:t>
      </w:r>
      <w:r w:rsidR="00B14699">
        <w:t xml:space="preserve">hier vorgestellten </w:t>
      </w:r>
      <w:r>
        <w:t xml:space="preserve">Daten stammen aus der </w:t>
      </w:r>
      <w:r w:rsidR="00381160">
        <w:t>Längsschnittss</w:t>
      </w:r>
      <w:r>
        <w:t>tudie «Integrative Förderung auf der Sekundarstufe I (IFCH-Sek-I)» (2019–2021) mit 42</w:t>
      </w:r>
      <w:r w:rsidR="00933668">
        <w:t> </w:t>
      </w:r>
      <w:r>
        <w:t xml:space="preserve">Schulen und </w:t>
      </w:r>
      <w:r w:rsidR="001D6654">
        <w:t xml:space="preserve">807 </w:t>
      </w:r>
      <w:r>
        <w:t>Jugendlichen aus der französisch</w:t>
      </w:r>
      <w:r w:rsidR="000513F2">
        <w:t>-</w:t>
      </w:r>
      <w:r>
        <w:t xml:space="preserve"> und deutsch</w:t>
      </w:r>
      <w:r w:rsidR="000513F2">
        <w:t>sprachigen</w:t>
      </w:r>
      <w:r>
        <w:t xml:space="preserve"> Schweiz. </w:t>
      </w:r>
      <w:r w:rsidR="001E236C">
        <w:t xml:space="preserve">Alle Jugendlichen schätzten </w:t>
      </w:r>
      <w:r w:rsidR="00E94CAB">
        <w:t xml:space="preserve">einzeln </w:t>
      </w:r>
      <w:r w:rsidR="001E236C">
        <w:t xml:space="preserve">die Qualität der Beziehung zu ihrer Klassenlehrperson </w:t>
      </w:r>
      <w:r w:rsidR="00307E6C">
        <w:t>im</w:t>
      </w:r>
      <w:r w:rsidR="00697BCC">
        <w:t xml:space="preserve"> Fragenbogen «Lehrperson-Lernende-Beziehungs-Qualität» (LLBQ) </w:t>
      </w:r>
      <w:r w:rsidR="001E236C">
        <w:t>ein</w:t>
      </w:r>
      <w:r w:rsidR="008C63D9">
        <w:t>.</w:t>
      </w:r>
      <w:r w:rsidR="00360200">
        <w:t xml:space="preserve"> </w:t>
      </w:r>
      <w:r w:rsidR="00603AEB">
        <w:t>Er erfasst</w:t>
      </w:r>
      <w:r w:rsidR="00473CCA">
        <w:t xml:space="preserve"> somit die Beziehungskompetenz </w:t>
      </w:r>
      <w:r w:rsidR="00122B35">
        <w:t xml:space="preserve">der Lehrpersonen aus Sicht </w:t>
      </w:r>
      <w:r w:rsidR="00F91DF8">
        <w:t>der</w:t>
      </w:r>
      <w:r w:rsidR="00122B35">
        <w:t xml:space="preserve"> </w:t>
      </w:r>
      <w:r w:rsidR="001A5511">
        <w:t>Lernende</w:t>
      </w:r>
      <w:r w:rsidR="009D56B0">
        <w:t>n</w:t>
      </w:r>
      <w:r w:rsidR="001A5511">
        <w:t>.</w:t>
      </w:r>
      <w:r w:rsidR="008C63D9">
        <w:t xml:space="preserve"> </w:t>
      </w:r>
      <w:r w:rsidR="00F2423E">
        <w:t>Von den 807</w:t>
      </w:r>
      <w:r w:rsidR="001934FF">
        <w:t> </w:t>
      </w:r>
      <w:r w:rsidR="00210E9C">
        <w:t>Schüler:innen</w:t>
      </w:r>
      <w:r w:rsidR="008C63D9">
        <w:t xml:space="preserve"> wurden </w:t>
      </w:r>
      <w:r>
        <w:t>54</w:t>
      </w:r>
      <w:r w:rsidR="00933668">
        <w:t> </w:t>
      </w:r>
      <w:r>
        <w:t xml:space="preserve">Jugendliche mit </w:t>
      </w:r>
      <w:r w:rsidR="00210E9C">
        <w:t>diagnostizierte</w:t>
      </w:r>
      <w:r w:rsidR="0029332D">
        <w:t>n</w:t>
      </w:r>
      <w:r w:rsidR="00210E9C">
        <w:t xml:space="preserve"> </w:t>
      </w:r>
      <w:r w:rsidR="001B28F9">
        <w:t>besondere</w:t>
      </w:r>
      <w:r w:rsidR="0029332D">
        <w:t>n</w:t>
      </w:r>
      <w:r w:rsidR="001B28F9">
        <w:t xml:space="preserve"> pädagogische</w:t>
      </w:r>
      <w:r w:rsidR="0029332D">
        <w:t>n</w:t>
      </w:r>
      <w:r w:rsidR="001B28F9">
        <w:t xml:space="preserve"> </w:t>
      </w:r>
      <w:r w:rsidR="0029332D">
        <w:t xml:space="preserve">Bedürfnissen </w:t>
      </w:r>
      <w:r w:rsidR="001E5BC6">
        <w:t xml:space="preserve">mittels </w:t>
      </w:r>
      <w:r w:rsidR="00590E1F">
        <w:t xml:space="preserve">eines </w:t>
      </w:r>
      <w:r w:rsidR="001E5BC6">
        <w:t>Leitfadens</w:t>
      </w:r>
      <w:r w:rsidR="005A3BA0">
        <w:t xml:space="preserve"> </w:t>
      </w:r>
      <w:r w:rsidR="00501DAE">
        <w:t>intervi</w:t>
      </w:r>
      <w:r w:rsidR="008C63D9">
        <w:t>ewt</w:t>
      </w:r>
      <w:r w:rsidR="00071D6D">
        <w:t>.</w:t>
      </w:r>
      <w:r w:rsidR="00501DAE">
        <w:t xml:space="preserve"> </w:t>
      </w:r>
      <w:r w:rsidR="00C34360">
        <w:t>Zudem wurden ihre Klassenlehrpersonen</w:t>
      </w:r>
      <w:r w:rsidR="005B07F7">
        <w:t xml:space="preserve"> in</w:t>
      </w:r>
      <w:r>
        <w:t xml:space="preserve"> 40</w:t>
      </w:r>
      <w:r w:rsidR="00933668">
        <w:t> </w:t>
      </w:r>
      <w:r w:rsidR="00FB6993">
        <w:t>Fokusgruppen (mit oder ohne Fachpersonen)</w:t>
      </w:r>
      <w:r w:rsidR="005B07F7">
        <w:t xml:space="preserve"> </w:t>
      </w:r>
      <w:r w:rsidR="00B14C61">
        <w:t>befragt</w:t>
      </w:r>
      <w:r>
        <w:t xml:space="preserve">. </w:t>
      </w:r>
      <w:r w:rsidR="000B7134">
        <w:t>Mithilfe der</w:t>
      </w:r>
      <w:r>
        <w:t xml:space="preserve"> quantitativen Daten </w:t>
      </w:r>
      <w:r w:rsidR="00787A38">
        <w:t>der</w:t>
      </w:r>
      <w:r w:rsidR="00AE757E">
        <w:t xml:space="preserve"> </w:t>
      </w:r>
      <w:r w:rsidR="0033062D">
        <w:t>Jugendliche</w:t>
      </w:r>
      <w:r w:rsidR="002D3063">
        <w:t>n</w:t>
      </w:r>
      <w:r w:rsidR="00112833">
        <w:t xml:space="preserve"> </w:t>
      </w:r>
      <w:r w:rsidR="00F46619">
        <w:t>konnten</w:t>
      </w:r>
      <w:r w:rsidR="007825B2">
        <w:t xml:space="preserve"> die </w:t>
      </w:r>
      <w:r w:rsidR="00AE757E">
        <w:t xml:space="preserve">qualitativen </w:t>
      </w:r>
      <w:r w:rsidR="007825B2">
        <w:t>Aussagen</w:t>
      </w:r>
      <w:r w:rsidR="00112833">
        <w:t xml:space="preserve"> der Lehrpe</w:t>
      </w:r>
      <w:r w:rsidR="007825B2">
        <w:t xml:space="preserve">rsonen eingeordnet </w:t>
      </w:r>
      <w:r w:rsidR="009A49FC">
        <w:t xml:space="preserve">und verglichen </w:t>
      </w:r>
      <w:r w:rsidR="007825B2">
        <w:t>werden</w:t>
      </w:r>
      <w:r w:rsidR="004E6AA5">
        <w:t>.</w:t>
      </w:r>
      <w:r w:rsidR="007825B2">
        <w:t xml:space="preserve"> </w:t>
      </w:r>
      <w:r w:rsidR="00231D52">
        <w:t xml:space="preserve">Die Skala </w:t>
      </w:r>
      <w:r w:rsidR="0087676D">
        <w:t xml:space="preserve">des Fragebogens </w:t>
      </w:r>
      <w:r w:rsidR="00231D52">
        <w:t xml:space="preserve">reicht von 1 (stimmt gar nicht) bis 5 (stimmt genau), wobei Werte über 3 als Zustimmung </w:t>
      </w:r>
      <w:r w:rsidR="00D27F2B">
        <w:t>(</w:t>
      </w:r>
      <w:r w:rsidR="0083740A">
        <w:t>hohe</w:t>
      </w:r>
      <w:r w:rsidR="00D27F2B">
        <w:t xml:space="preserve"> </w:t>
      </w:r>
      <w:r w:rsidR="00743C97">
        <w:t>Beziehungsqualität</w:t>
      </w:r>
      <w:r w:rsidR="008A0DD1">
        <w:t xml:space="preserve">) </w:t>
      </w:r>
      <w:r w:rsidR="00231D52">
        <w:t xml:space="preserve">und Werte über 4 als klare Zustimmung </w:t>
      </w:r>
      <w:r w:rsidR="008A0DD1">
        <w:t xml:space="preserve">(sehr hohe </w:t>
      </w:r>
      <w:r w:rsidR="00743C97">
        <w:t>Beziehungsqualität</w:t>
      </w:r>
      <w:r w:rsidR="008A0DD1">
        <w:t xml:space="preserve">) </w:t>
      </w:r>
      <w:r w:rsidR="00231D52">
        <w:t>interpretiert werden</w:t>
      </w:r>
      <w:r w:rsidR="0087676D">
        <w:t xml:space="preserve">. </w:t>
      </w:r>
      <w:r w:rsidR="00E82DE6">
        <w:t>Für jede Klasse</w:t>
      </w:r>
      <w:r w:rsidR="00F52E0F">
        <w:t xml:space="preserve"> wurde ein Mittelwert berechnet</w:t>
      </w:r>
      <w:r w:rsidR="009D20F0">
        <w:t>.</w:t>
      </w:r>
      <w:r w:rsidR="00F63267">
        <w:t xml:space="preserve"> </w:t>
      </w:r>
      <w:r w:rsidR="009D20F0">
        <w:t>A</w:t>
      </w:r>
      <w:r w:rsidR="00F52E0F">
        <w:t xml:space="preserve">nhand dessen </w:t>
      </w:r>
      <w:r w:rsidR="004C20DA">
        <w:t>wurde</w:t>
      </w:r>
      <w:r w:rsidR="009D20F0">
        <w:t xml:space="preserve"> </w:t>
      </w:r>
      <w:r w:rsidR="00785DE7">
        <w:t>de</w:t>
      </w:r>
      <w:r w:rsidR="00AE1B3A">
        <w:t>r</w:t>
      </w:r>
      <w:r w:rsidR="00785DE7">
        <w:t xml:space="preserve"> Schwellenwert für </w:t>
      </w:r>
      <w:r w:rsidR="00146F07">
        <w:t>h</w:t>
      </w:r>
      <w:r w:rsidR="00EA5289">
        <w:t>ö</w:t>
      </w:r>
      <w:r w:rsidR="00146F07">
        <w:t>her eingeschätzte (</w:t>
      </w:r>
      <w:r w:rsidR="00901591">
        <w:t>obere 25 Prozent</w:t>
      </w:r>
      <w:r w:rsidR="005C4D3B">
        <w:t xml:space="preserve">; </w:t>
      </w:r>
      <w:r w:rsidR="00EC4129">
        <w:t>M</w:t>
      </w:r>
      <w:r w:rsidR="00D04C7A">
        <w:t> </w:t>
      </w:r>
      <w:r w:rsidR="00EC4129">
        <w:t>=</w:t>
      </w:r>
      <w:r w:rsidR="00D04C7A">
        <w:t> </w:t>
      </w:r>
      <w:r w:rsidR="00EC4129">
        <w:t>4</w:t>
      </w:r>
      <w:r w:rsidR="22B630AE">
        <w:t>,</w:t>
      </w:r>
      <w:r w:rsidR="00EC4129">
        <w:t>25–4</w:t>
      </w:r>
      <w:r w:rsidR="422EA8DB">
        <w:t>,</w:t>
      </w:r>
      <w:r w:rsidR="00EC4129">
        <w:t>66)</w:t>
      </w:r>
      <w:r w:rsidR="0038139D">
        <w:t xml:space="preserve"> oder tiefer eingeschätzte </w:t>
      </w:r>
      <w:r w:rsidR="00ED6B73">
        <w:t>(untere 25 Prozent; M = 2</w:t>
      </w:r>
      <w:r w:rsidR="2CFC759C">
        <w:t>,</w:t>
      </w:r>
      <w:r w:rsidR="00ED6B73">
        <w:t>82–3</w:t>
      </w:r>
      <w:r w:rsidR="71278ADA">
        <w:t>,</w:t>
      </w:r>
      <w:r w:rsidR="00ED6B73">
        <w:t xml:space="preserve">84) </w:t>
      </w:r>
      <w:r w:rsidR="0038139D">
        <w:t xml:space="preserve">Beziehungsqualität </w:t>
      </w:r>
      <w:r w:rsidR="008B61C8">
        <w:t>ermittelt</w:t>
      </w:r>
      <w:r w:rsidR="004079DF">
        <w:t xml:space="preserve"> </w:t>
      </w:r>
      <w:r w:rsidR="00DD1A69">
        <w:t>und</w:t>
      </w:r>
      <w:r w:rsidR="006A0FED">
        <w:t xml:space="preserve"> </w:t>
      </w:r>
      <w:r w:rsidR="001819AD">
        <w:t xml:space="preserve">die Lehrpersonen </w:t>
      </w:r>
      <w:r w:rsidR="00A04EF3">
        <w:t xml:space="preserve">zu den </w:t>
      </w:r>
      <w:r w:rsidR="00F63267">
        <w:t xml:space="preserve">jeweiligen </w:t>
      </w:r>
      <w:r w:rsidR="00A04EF3">
        <w:t xml:space="preserve">Klassen </w:t>
      </w:r>
      <w:r w:rsidR="006701E4">
        <w:t xml:space="preserve">mit je </w:t>
      </w:r>
      <w:r w:rsidR="007B5772">
        <w:t xml:space="preserve">eigenem Mittelwert </w:t>
      </w:r>
      <w:r w:rsidR="00A04EF3">
        <w:t>zugeordnet</w:t>
      </w:r>
      <w:r w:rsidR="007A6F19">
        <w:t>.</w:t>
      </w:r>
    </w:p>
    <w:p w14:paraId="1236EEA5" w14:textId="057192AA" w:rsidR="00DA3339" w:rsidRPr="00F92784" w:rsidRDefault="004C50AD" w:rsidP="009C295A">
      <w:pPr>
        <w:pStyle w:val="Textkrper"/>
      </w:pPr>
      <w:r>
        <w:t>Der</w:t>
      </w:r>
      <w:r w:rsidR="008D5AC1">
        <w:t xml:space="preserve"> </w:t>
      </w:r>
      <w:r w:rsidR="008502A4">
        <w:t>LLBQ</w:t>
      </w:r>
      <w:r w:rsidR="006F439E">
        <w:t>-</w:t>
      </w:r>
      <w:r w:rsidR="008D5AC1">
        <w:t>Fragenbogen</w:t>
      </w:r>
      <w:r w:rsidR="004B43F0">
        <w:t xml:space="preserve"> </w:t>
      </w:r>
      <w:r w:rsidR="0073019D">
        <w:t xml:space="preserve">wurde </w:t>
      </w:r>
      <w:r w:rsidR="291E19B9">
        <w:t>für die</w:t>
      </w:r>
      <w:r w:rsidR="0089696D">
        <w:t xml:space="preserve"> Studie entwickelt</w:t>
      </w:r>
      <w:r w:rsidR="002425D1">
        <w:t>. Er legt</w:t>
      </w:r>
      <w:r w:rsidR="0089696D">
        <w:t xml:space="preserve"> </w:t>
      </w:r>
      <w:r w:rsidR="0046739B">
        <w:t>den Fokus</w:t>
      </w:r>
      <w:r w:rsidR="00CB3F46">
        <w:t xml:space="preserve"> auf </w:t>
      </w:r>
      <w:r w:rsidR="0079397F">
        <w:t>zwei Qualitäten</w:t>
      </w:r>
      <w:r w:rsidR="00933668">
        <w:t xml:space="preserve"> von Beziehungen</w:t>
      </w:r>
      <w:r w:rsidR="00CE2542">
        <w:t xml:space="preserve">: </w:t>
      </w:r>
      <w:r w:rsidR="00CE2542" w:rsidRPr="06C8E621">
        <w:rPr>
          <w:i/>
          <w:iCs/>
        </w:rPr>
        <w:t>Emotionale Resonanz</w:t>
      </w:r>
      <w:r w:rsidR="00CE2542">
        <w:t xml:space="preserve"> und </w:t>
      </w:r>
      <w:r w:rsidR="00CE2542" w:rsidRPr="06C8E621">
        <w:rPr>
          <w:i/>
          <w:iCs/>
        </w:rPr>
        <w:t>Joint Attention</w:t>
      </w:r>
      <w:bookmarkStart w:id="4" w:name="ZOTERO_BREF_F7oVZS6u8YtT"/>
      <w:r w:rsidR="009A378A">
        <w:t xml:space="preserve"> (Pastore et al., 2024)</w:t>
      </w:r>
      <w:bookmarkEnd w:id="4"/>
      <w:r w:rsidR="00D3311A">
        <w:t xml:space="preserve">. </w:t>
      </w:r>
      <w:r w:rsidR="00506B03" w:rsidRPr="06C8E621">
        <w:rPr>
          <w:i/>
          <w:iCs/>
        </w:rPr>
        <w:t>Emotionale Resonanz</w:t>
      </w:r>
      <w:r w:rsidR="00506B03">
        <w:t xml:space="preserve"> </w:t>
      </w:r>
      <w:r w:rsidR="00F342FA">
        <w:t>bezeichnet</w:t>
      </w:r>
      <w:r w:rsidR="00B0391F">
        <w:t xml:space="preserve"> die </w:t>
      </w:r>
      <w:r w:rsidR="002C498E">
        <w:t>Fähigkeit</w:t>
      </w:r>
      <w:r w:rsidR="00B84B2E">
        <w:t xml:space="preserve"> von Lehrpersonen</w:t>
      </w:r>
      <w:r w:rsidR="002C498E">
        <w:t xml:space="preserve">, </w:t>
      </w:r>
      <w:r w:rsidR="00C343EF">
        <w:t>die Emotionen</w:t>
      </w:r>
      <w:r w:rsidR="002C498E">
        <w:t xml:space="preserve"> </w:t>
      </w:r>
      <w:r w:rsidR="0069749B">
        <w:t xml:space="preserve">von </w:t>
      </w:r>
      <w:r w:rsidR="002C498E">
        <w:t>Schüler</w:t>
      </w:r>
      <w:r w:rsidR="0069749B">
        <w:t>:</w:t>
      </w:r>
      <w:r w:rsidR="002C498E">
        <w:t xml:space="preserve">innen </w:t>
      </w:r>
      <w:r w:rsidR="00B84B2E">
        <w:t>nach</w:t>
      </w:r>
      <w:r w:rsidR="007819F0">
        <w:t>zu</w:t>
      </w:r>
      <w:r w:rsidR="00B84B2E">
        <w:t>vollziehen</w:t>
      </w:r>
      <w:r w:rsidR="00B623D0">
        <w:t xml:space="preserve">, sich in deren Lage </w:t>
      </w:r>
      <w:r w:rsidR="002C498E">
        <w:t>hineinzuversetzen, Mitgefühl zu zeigen</w:t>
      </w:r>
      <w:r w:rsidR="00855A89">
        <w:t xml:space="preserve"> und</w:t>
      </w:r>
      <w:r w:rsidR="002C498E">
        <w:t xml:space="preserve"> </w:t>
      </w:r>
      <w:r w:rsidR="00A03327">
        <w:t xml:space="preserve">sie </w:t>
      </w:r>
      <w:r w:rsidR="002C498E">
        <w:t xml:space="preserve">angemessen </w:t>
      </w:r>
      <w:r w:rsidR="00100441">
        <w:t>zu</w:t>
      </w:r>
      <w:r w:rsidR="00AB17FA">
        <w:t xml:space="preserve"> </w:t>
      </w:r>
      <w:r w:rsidR="00A03327">
        <w:t>unterstützen</w:t>
      </w:r>
      <w:r w:rsidR="002C498E">
        <w:t xml:space="preserve">. </w:t>
      </w:r>
      <w:r w:rsidR="00A03327">
        <w:t xml:space="preserve">Diese Fähigkeit </w:t>
      </w:r>
      <w:r w:rsidR="00C3294A">
        <w:t>vermittelt</w:t>
      </w:r>
      <w:r w:rsidR="002C498E">
        <w:t xml:space="preserve"> den Lernenden Sicherheit und </w:t>
      </w:r>
      <w:r w:rsidR="00652DDC">
        <w:t xml:space="preserve">bietet ihnen </w:t>
      </w:r>
      <w:r w:rsidR="002C498E">
        <w:t>einen Raum</w:t>
      </w:r>
      <w:r w:rsidR="00652DDC">
        <w:t>, um</w:t>
      </w:r>
      <w:r w:rsidR="002C498E">
        <w:t xml:space="preserve"> </w:t>
      </w:r>
      <w:r w:rsidR="00EA3F38">
        <w:t>Gefühle</w:t>
      </w:r>
      <w:r w:rsidR="00652DDC">
        <w:t xml:space="preserve"> zu verarbeiten</w:t>
      </w:r>
      <w:r w:rsidR="002C498E">
        <w:t xml:space="preserve">, die ihrem </w:t>
      </w:r>
      <w:r w:rsidR="00652DDC">
        <w:t xml:space="preserve">Lernen </w:t>
      </w:r>
      <w:r w:rsidR="00A118F0">
        <w:t xml:space="preserve">im </w:t>
      </w:r>
      <w:r w:rsidR="002C498E">
        <w:t xml:space="preserve">Weg stehen könnten </w:t>
      </w:r>
      <w:bookmarkStart w:id="5" w:name="ZOTERO_BREF_RiHbqVClrtib"/>
      <w:r w:rsidR="00905A6A">
        <w:t>(Ainsworth et al., 2015)</w:t>
      </w:r>
      <w:bookmarkEnd w:id="5"/>
      <w:r w:rsidR="002C498E">
        <w:t>.</w:t>
      </w:r>
      <w:r w:rsidR="005111FC">
        <w:t xml:space="preserve"> </w:t>
      </w:r>
      <w:r w:rsidR="00651DA9" w:rsidRPr="06C8E621">
        <w:rPr>
          <w:i/>
          <w:iCs/>
        </w:rPr>
        <w:t>Joint Attention</w:t>
      </w:r>
      <w:r w:rsidR="005D2497">
        <w:t xml:space="preserve"> </w:t>
      </w:r>
      <w:r w:rsidR="00D732E0">
        <w:t>betrifft</w:t>
      </w:r>
      <w:r w:rsidR="005D2497">
        <w:t xml:space="preserve"> die </w:t>
      </w:r>
      <w:r w:rsidR="00403928">
        <w:t>F</w:t>
      </w:r>
      <w:r w:rsidR="005D2497">
        <w:t>ähigkeit von Lehrpersonen</w:t>
      </w:r>
      <w:r w:rsidR="00651DA9">
        <w:t>,</w:t>
      </w:r>
      <w:r w:rsidR="00A94E8D">
        <w:t xml:space="preserve"> </w:t>
      </w:r>
      <w:r w:rsidR="00EA4F78">
        <w:t xml:space="preserve">ihre Handlungen mit </w:t>
      </w:r>
      <w:r w:rsidR="00AC0406">
        <w:t xml:space="preserve">jenen </w:t>
      </w:r>
      <w:r w:rsidR="00EA4F78">
        <w:t>de</w:t>
      </w:r>
      <w:r w:rsidR="00AC0406">
        <w:t>r</w:t>
      </w:r>
      <w:r w:rsidR="00EA4F78">
        <w:t xml:space="preserve"> Lernende</w:t>
      </w:r>
      <w:r w:rsidR="00F82953">
        <w:t>n</w:t>
      </w:r>
      <w:r w:rsidR="00EA4F78">
        <w:t xml:space="preserve"> </w:t>
      </w:r>
      <w:r w:rsidR="00651DA9">
        <w:t xml:space="preserve">sozial </w:t>
      </w:r>
      <w:r w:rsidR="00EA4F78">
        <w:t xml:space="preserve">zu </w:t>
      </w:r>
      <w:r w:rsidR="00651DA9">
        <w:t>koordinieren</w:t>
      </w:r>
      <w:r w:rsidR="00534E9C">
        <w:t>, um</w:t>
      </w:r>
      <w:r w:rsidR="00651DA9">
        <w:t xml:space="preserve"> ein gemeinsame</w:t>
      </w:r>
      <w:r w:rsidR="00534E9C">
        <w:t>s</w:t>
      </w:r>
      <w:r w:rsidR="00651DA9">
        <w:t xml:space="preserve"> Ziel</w:t>
      </w:r>
      <w:r w:rsidR="00534E9C">
        <w:t xml:space="preserve"> </w:t>
      </w:r>
      <w:r w:rsidR="00A32A53">
        <w:t xml:space="preserve">zu </w:t>
      </w:r>
      <w:r w:rsidR="00534E9C">
        <w:t>erreichen</w:t>
      </w:r>
      <w:r w:rsidR="00651DA9">
        <w:t xml:space="preserve">. </w:t>
      </w:r>
      <w:r w:rsidR="00D47EB1">
        <w:t xml:space="preserve">Lehrpersonen </w:t>
      </w:r>
      <w:r w:rsidR="00A32A53">
        <w:t xml:space="preserve">interagieren </w:t>
      </w:r>
      <w:r w:rsidR="00651DA9">
        <w:t xml:space="preserve">aufmerksam </w:t>
      </w:r>
      <w:r w:rsidR="00DB2330">
        <w:t>mit</w:t>
      </w:r>
      <w:r w:rsidR="00484D18">
        <w:t xml:space="preserve"> ihren</w:t>
      </w:r>
      <w:r w:rsidR="00FC70C0">
        <w:t xml:space="preserve"> Lernenden</w:t>
      </w:r>
      <w:r w:rsidR="00651DA9">
        <w:t xml:space="preserve">, </w:t>
      </w:r>
      <w:r w:rsidR="00484D18">
        <w:t xml:space="preserve">teilen </w:t>
      </w:r>
      <w:r w:rsidR="00DD4F94">
        <w:t>ihre</w:t>
      </w:r>
      <w:r w:rsidR="00651DA9">
        <w:t xml:space="preserve"> Absichten und Emotionen</w:t>
      </w:r>
      <w:r w:rsidR="005957F4">
        <w:t xml:space="preserve"> mit ihnen</w:t>
      </w:r>
      <w:r w:rsidR="00651DA9">
        <w:t xml:space="preserve"> und </w:t>
      </w:r>
      <w:r w:rsidR="00484D18">
        <w:t xml:space="preserve">stimmen </w:t>
      </w:r>
      <w:r w:rsidR="003314A7">
        <w:t>diese</w:t>
      </w:r>
      <w:r w:rsidR="00484D18">
        <w:t xml:space="preserve"> </w:t>
      </w:r>
      <w:r w:rsidR="00AC2B66">
        <w:t>auf</w:t>
      </w:r>
      <w:r w:rsidR="00AC3E6A">
        <w:t xml:space="preserve"> die der Lernende</w:t>
      </w:r>
      <w:r w:rsidR="007967EB">
        <w:t>n</w:t>
      </w:r>
      <w:r w:rsidR="00AC3E6A">
        <w:t xml:space="preserve"> ab.</w:t>
      </w:r>
      <w:r w:rsidR="00207A83">
        <w:t xml:space="preserve"> Dies fördert</w:t>
      </w:r>
      <w:r w:rsidR="00651DA9">
        <w:t xml:space="preserve"> die Motivation</w:t>
      </w:r>
      <w:r w:rsidR="003314A7">
        <w:t xml:space="preserve"> der Lernende</w:t>
      </w:r>
      <w:r w:rsidR="007967EB">
        <w:t>n,</w:t>
      </w:r>
      <w:r w:rsidR="00651DA9">
        <w:t xml:space="preserve"> </w:t>
      </w:r>
      <w:r w:rsidR="003314A7">
        <w:t xml:space="preserve">stimuliert ihr </w:t>
      </w:r>
      <w:r w:rsidR="00651DA9">
        <w:t xml:space="preserve">Gehirn, </w:t>
      </w:r>
      <w:r w:rsidR="003314A7">
        <w:t xml:space="preserve">fördert </w:t>
      </w:r>
      <w:r w:rsidR="001D7801">
        <w:t xml:space="preserve">ihre </w:t>
      </w:r>
      <w:r w:rsidR="00651DA9">
        <w:t>sozial-kognitive</w:t>
      </w:r>
      <w:r w:rsidR="00B45DDD">
        <w:t>n</w:t>
      </w:r>
      <w:r w:rsidR="00651DA9">
        <w:t xml:space="preserve"> Lernprozesse sowie </w:t>
      </w:r>
      <w:r w:rsidR="003314A7">
        <w:t xml:space="preserve">ihr </w:t>
      </w:r>
      <w:r w:rsidR="00651DA9">
        <w:t xml:space="preserve">Zugehörigkeitsgefühl und </w:t>
      </w:r>
      <w:r w:rsidR="00AA3503">
        <w:t xml:space="preserve">den </w:t>
      </w:r>
      <w:r w:rsidR="00651DA9">
        <w:t xml:space="preserve">Zusammenhalt </w:t>
      </w:r>
      <w:bookmarkStart w:id="6" w:name="ZOTERO_BREF_mQyqbCNlRwCW"/>
      <w:r w:rsidR="00593B3B">
        <w:t>(</w:t>
      </w:r>
      <w:r w:rsidR="00D0324A">
        <w:t xml:space="preserve">Tomasello et al., 2005; </w:t>
      </w:r>
      <w:r w:rsidR="00593B3B">
        <w:t>Davidesco, 2020)</w:t>
      </w:r>
      <w:bookmarkEnd w:id="6"/>
      <w:r w:rsidR="00651DA9">
        <w:t xml:space="preserve">. Studien zeigen, dass </w:t>
      </w:r>
      <w:r w:rsidR="00651DA9" w:rsidRPr="06C8E621">
        <w:rPr>
          <w:i/>
          <w:iCs/>
        </w:rPr>
        <w:t>Joint Attention</w:t>
      </w:r>
      <w:r w:rsidR="00651DA9">
        <w:t xml:space="preserve"> die kognitive Aktivität und das Engagement </w:t>
      </w:r>
      <w:r w:rsidR="001D7801">
        <w:t>der Lernende</w:t>
      </w:r>
      <w:r w:rsidR="007967EB">
        <w:t>n</w:t>
      </w:r>
      <w:r w:rsidR="001D7801">
        <w:t xml:space="preserve"> </w:t>
      </w:r>
      <w:r w:rsidR="00651DA9">
        <w:t>besser erklärt als</w:t>
      </w:r>
      <w:r w:rsidR="000A785B">
        <w:t xml:space="preserve"> </w:t>
      </w:r>
      <w:r w:rsidR="00651DA9">
        <w:t xml:space="preserve">individuelle Merkmale wie Konzentration oder Persönlichkeit </w:t>
      </w:r>
      <w:bookmarkStart w:id="7" w:name="ZOTERO_BREF_1kOW29py1qt5"/>
      <w:r w:rsidR="005525BD">
        <w:t>(Bevilacqua et al., 2019)</w:t>
      </w:r>
      <w:bookmarkEnd w:id="7"/>
      <w:r w:rsidR="00651DA9">
        <w:t>.</w:t>
      </w:r>
    </w:p>
    <w:p w14:paraId="7B06C7B2" w14:textId="6B40AF6E" w:rsidR="00FE58E6" w:rsidRPr="00F92784" w:rsidRDefault="00F17B00" w:rsidP="004C6060">
      <w:pPr>
        <w:pStyle w:val="Textkrper"/>
        <w:ind w:firstLine="0"/>
      </w:pPr>
      <w:r w:rsidRPr="00F92784">
        <w:lastRenderedPageBreak/>
        <w:t>Die</w:t>
      </w:r>
      <w:r w:rsidR="009D14A6" w:rsidRPr="00F92784">
        <w:t xml:space="preserve"> quantitative Befragung</w:t>
      </w:r>
      <w:r w:rsidR="00FF4362" w:rsidRPr="00F92784">
        <w:t xml:space="preserve"> </w:t>
      </w:r>
      <w:r w:rsidR="00B32DEA" w:rsidRPr="00F92784">
        <w:t>sollte</w:t>
      </w:r>
      <w:r w:rsidRPr="00F92784">
        <w:t xml:space="preserve"> </w:t>
      </w:r>
      <w:r w:rsidR="00864A56" w:rsidRPr="00F92784">
        <w:t>die Qualität</w:t>
      </w:r>
      <w:r w:rsidR="003D4B54" w:rsidRPr="00F92784">
        <w:t xml:space="preserve"> </w:t>
      </w:r>
      <w:r w:rsidR="00644D72" w:rsidRPr="00F92784">
        <w:t>der Beziehung</w:t>
      </w:r>
      <w:r w:rsidR="003D4B54" w:rsidRPr="00F92784">
        <w:t>en</w:t>
      </w:r>
      <w:r w:rsidR="00644D72" w:rsidRPr="00F92784">
        <w:t xml:space="preserve"> </w:t>
      </w:r>
      <w:r w:rsidR="007019A1" w:rsidRPr="00F92784">
        <w:t>zwischen</w:t>
      </w:r>
      <w:r w:rsidRPr="00F92784">
        <w:t xml:space="preserve"> den</w:t>
      </w:r>
      <w:r w:rsidR="007019A1" w:rsidRPr="00F92784">
        <w:t xml:space="preserve"> </w:t>
      </w:r>
      <w:r w:rsidR="00FA0092" w:rsidRPr="00F92784">
        <w:t xml:space="preserve">Jugendlichen </w:t>
      </w:r>
      <w:r w:rsidR="007019A1" w:rsidRPr="00F92784">
        <w:t>und</w:t>
      </w:r>
      <w:r w:rsidR="00FA0092" w:rsidRPr="00F92784">
        <w:t xml:space="preserve"> ihren </w:t>
      </w:r>
      <w:r w:rsidR="00D6703C" w:rsidRPr="00F92784">
        <w:t xml:space="preserve">Lehrpersonen </w:t>
      </w:r>
      <w:r w:rsidR="00507E25" w:rsidRPr="00F92784">
        <w:t>messen</w:t>
      </w:r>
      <w:r w:rsidR="00FF4362" w:rsidRPr="00F92784">
        <w:t xml:space="preserve">. </w:t>
      </w:r>
      <w:r w:rsidR="00163D8B" w:rsidRPr="00F92784">
        <w:t>In anderen Worten</w:t>
      </w:r>
      <w:r w:rsidR="00E06F6A" w:rsidRPr="00F92784">
        <w:t xml:space="preserve"> wurde</w:t>
      </w:r>
      <w:r w:rsidR="002238F6" w:rsidRPr="00F92784">
        <w:t xml:space="preserve"> danach</w:t>
      </w:r>
      <w:r w:rsidR="00E06F6A" w:rsidRPr="00F92784">
        <w:t xml:space="preserve"> gefragt</w:t>
      </w:r>
      <w:r w:rsidR="00163D8B" w:rsidRPr="00F92784">
        <w:t>, wie die Lehrpersonen ihre Beziehung zu den Jugendlichen gestalten. Die</w:t>
      </w:r>
      <w:r w:rsidR="00FF4362" w:rsidRPr="00F92784">
        <w:t xml:space="preserve"> Interviews</w:t>
      </w:r>
      <w:r w:rsidR="00507E25" w:rsidRPr="00F92784">
        <w:t xml:space="preserve"> </w:t>
      </w:r>
      <w:r w:rsidR="00163D8B" w:rsidRPr="00F92784">
        <w:t>erfassten</w:t>
      </w:r>
      <w:r w:rsidR="007E03A6" w:rsidRPr="00F92784">
        <w:t xml:space="preserve"> </w:t>
      </w:r>
      <w:r w:rsidR="00585E41" w:rsidRPr="00F92784">
        <w:t xml:space="preserve">dagegen </w:t>
      </w:r>
      <w:r w:rsidR="007E03A6" w:rsidRPr="00F92784">
        <w:t>die individuellen Perspektive</w:t>
      </w:r>
      <w:r w:rsidR="00FA2F23" w:rsidRPr="00F92784">
        <w:t>n</w:t>
      </w:r>
      <w:r w:rsidR="007E03A6" w:rsidRPr="00F92784">
        <w:t xml:space="preserve"> der </w:t>
      </w:r>
      <w:r w:rsidR="00DE3A3B" w:rsidRPr="00F92784">
        <w:t>b</w:t>
      </w:r>
      <w:r w:rsidR="007E03A6" w:rsidRPr="00F92784">
        <w:t>efragten</w:t>
      </w:r>
      <w:r w:rsidR="00DE3A3B" w:rsidRPr="00F92784">
        <w:t xml:space="preserve"> Lehrpersonen und Jugendlichen</w:t>
      </w:r>
      <w:r w:rsidR="00732761" w:rsidRPr="00F92784">
        <w:t xml:space="preserve">. Die Fragen wurden deshalb offen formuliert und </w:t>
      </w:r>
      <w:r w:rsidR="00507E25" w:rsidRPr="00F92784">
        <w:t xml:space="preserve">deuteten keine </w:t>
      </w:r>
      <w:r w:rsidR="000F69C1" w:rsidRPr="00F92784">
        <w:t>spezifische</w:t>
      </w:r>
      <w:r w:rsidR="00E563E0" w:rsidRPr="00F92784">
        <w:t>n</w:t>
      </w:r>
      <w:r w:rsidR="000F69C1" w:rsidRPr="00F92784">
        <w:t xml:space="preserve"> Qualitäten </w:t>
      </w:r>
      <w:r w:rsidR="00CA2696" w:rsidRPr="00F92784">
        <w:t>von Beziehung</w:t>
      </w:r>
      <w:r w:rsidR="00DF3810" w:rsidRPr="00F92784">
        <w:t>en</w:t>
      </w:r>
      <w:r w:rsidR="00CA2696" w:rsidRPr="00F92784">
        <w:t xml:space="preserve"> </w:t>
      </w:r>
      <w:r w:rsidR="0021152B" w:rsidRPr="00F92784">
        <w:t>an</w:t>
      </w:r>
      <w:r w:rsidR="00CA2696" w:rsidRPr="00F92784">
        <w:t>.</w:t>
      </w:r>
      <w:r w:rsidR="00226622" w:rsidRPr="00F92784">
        <w:t xml:space="preserve"> </w:t>
      </w:r>
      <w:r w:rsidR="00902367" w:rsidRPr="00F92784">
        <w:t>Die</w:t>
      </w:r>
      <w:r w:rsidR="00A46B40" w:rsidRPr="00F92784">
        <w:t xml:space="preserve"> Aussagen </w:t>
      </w:r>
      <w:r w:rsidR="00902367" w:rsidRPr="00F92784">
        <w:t>der</w:t>
      </w:r>
      <w:r w:rsidR="00A46B40" w:rsidRPr="00F92784">
        <w:t xml:space="preserve"> Befragten </w:t>
      </w:r>
      <w:r w:rsidR="0069720C" w:rsidRPr="00F92784">
        <w:t>sind</w:t>
      </w:r>
      <w:r w:rsidR="00902367" w:rsidRPr="00F92784">
        <w:t xml:space="preserve"> </w:t>
      </w:r>
      <w:r w:rsidR="00A46B40" w:rsidRPr="00F92784">
        <w:t>frei</w:t>
      </w:r>
      <w:r w:rsidR="00902367" w:rsidRPr="00F92784">
        <w:t xml:space="preserve">e und </w:t>
      </w:r>
      <w:r w:rsidR="00696031" w:rsidRPr="00F92784">
        <w:t xml:space="preserve">persönliche Gedanken und </w:t>
      </w:r>
      <w:r w:rsidR="00B51F45" w:rsidRPr="00F92784">
        <w:t>Erfahrungen</w:t>
      </w:r>
      <w:r w:rsidR="00696031" w:rsidRPr="00F92784">
        <w:t xml:space="preserve"> </w:t>
      </w:r>
      <w:r w:rsidR="000E3DCA" w:rsidRPr="00F92784">
        <w:t>zu den</w:t>
      </w:r>
      <w:r w:rsidR="002D5EA8" w:rsidRPr="00F92784">
        <w:t xml:space="preserve"> </w:t>
      </w:r>
      <w:r w:rsidR="00B51F45" w:rsidRPr="00F92784">
        <w:t xml:space="preserve">erlebten </w:t>
      </w:r>
      <w:r w:rsidR="002D5EA8" w:rsidRPr="00F92784">
        <w:t>Beziehung</w:t>
      </w:r>
      <w:r w:rsidR="00B51F45" w:rsidRPr="00F92784">
        <w:t>en.</w:t>
      </w:r>
    </w:p>
    <w:p w14:paraId="70D7943E" w14:textId="70B968D3" w:rsidR="00515BBB" w:rsidRPr="00F92784" w:rsidRDefault="00A22986" w:rsidP="00515BBB">
      <w:pPr>
        <w:pStyle w:val="berschrift1"/>
      </w:pPr>
      <w:r w:rsidRPr="00F92784">
        <w:t>Ergebnisse</w:t>
      </w:r>
    </w:p>
    <w:p w14:paraId="31D3A0C9" w14:textId="00EF2A9F" w:rsidR="005205ED" w:rsidRPr="00F92784" w:rsidRDefault="001617AC" w:rsidP="0084153D">
      <w:pPr>
        <w:pStyle w:val="berschrift2"/>
      </w:pPr>
      <w:r w:rsidRPr="00F92784">
        <w:t>Die Sicht der Jugendliche</w:t>
      </w:r>
      <w:r w:rsidR="00F205DE" w:rsidRPr="00F92784">
        <w:t>n</w:t>
      </w:r>
      <w:r w:rsidR="002D69F2" w:rsidRPr="00F92784">
        <w:t xml:space="preserve"> </w:t>
      </w:r>
      <w:r w:rsidR="00420FBC" w:rsidRPr="00F92784">
        <w:t xml:space="preserve">mit </w:t>
      </w:r>
      <w:r w:rsidR="001B28F9" w:rsidRPr="00F92784">
        <w:t>besondere</w:t>
      </w:r>
      <w:r w:rsidR="0062403E" w:rsidRPr="00F92784">
        <w:t>n</w:t>
      </w:r>
      <w:r w:rsidR="001B28F9" w:rsidRPr="00F92784">
        <w:t xml:space="preserve"> pädagogische</w:t>
      </w:r>
      <w:r w:rsidR="0062403E" w:rsidRPr="00F92784">
        <w:t>n</w:t>
      </w:r>
      <w:r w:rsidR="001B28F9" w:rsidRPr="00F92784">
        <w:t xml:space="preserve"> Bed</w:t>
      </w:r>
      <w:r w:rsidR="0062403E" w:rsidRPr="00F92784">
        <w:t>ü</w:t>
      </w:r>
      <w:r w:rsidR="001B28F9" w:rsidRPr="00F92784">
        <w:t>rf</w:t>
      </w:r>
      <w:r w:rsidR="0062403E" w:rsidRPr="00F92784">
        <w:t>nissen</w:t>
      </w:r>
    </w:p>
    <w:p w14:paraId="25BBD6B0" w14:textId="598188E4" w:rsidR="00493CEC" w:rsidRPr="00F92784" w:rsidRDefault="009A5534" w:rsidP="00643972">
      <w:pPr>
        <w:pStyle w:val="Textkrper"/>
        <w:ind w:firstLine="0"/>
      </w:pPr>
      <w:r w:rsidRPr="00F92784">
        <w:t>Wie erleben Jugendliche mit besondere</w:t>
      </w:r>
      <w:r w:rsidR="0062403E" w:rsidRPr="00F92784">
        <w:t>n</w:t>
      </w:r>
      <w:r w:rsidRPr="00F92784">
        <w:t xml:space="preserve"> pädagogische</w:t>
      </w:r>
      <w:r w:rsidR="0062403E" w:rsidRPr="00F92784">
        <w:t>n</w:t>
      </w:r>
      <w:r w:rsidRPr="00F92784">
        <w:t xml:space="preserve"> Bed</w:t>
      </w:r>
      <w:r w:rsidR="0062403E" w:rsidRPr="00F92784">
        <w:t>ü</w:t>
      </w:r>
      <w:r w:rsidRPr="00F92784">
        <w:t>rf</w:t>
      </w:r>
      <w:r w:rsidR="0062403E" w:rsidRPr="00F92784">
        <w:t>nissen</w:t>
      </w:r>
      <w:r w:rsidRPr="00F92784">
        <w:t xml:space="preserve"> ihre Klassenlehrperson? </w:t>
      </w:r>
      <w:r w:rsidR="00933668" w:rsidRPr="00F92784">
        <w:t xml:space="preserve">Basierend auf den </w:t>
      </w:r>
      <w:r w:rsidR="002265F8" w:rsidRPr="00F92784">
        <w:t>Aussagen</w:t>
      </w:r>
      <w:r w:rsidR="006D7CF3" w:rsidRPr="00F92784">
        <w:t xml:space="preserve"> </w:t>
      </w:r>
      <w:r w:rsidR="003177E8" w:rsidRPr="00F92784">
        <w:t xml:space="preserve">der </w:t>
      </w:r>
      <w:r w:rsidR="002265F8" w:rsidRPr="00F92784">
        <w:t xml:space="preserve">54 interviewten </w:t>
      </w:r>
      <w:r w:rsidR="003177E8" w:rsidRPr="00F92784">
        <w:t>Jugendlichen</w:t>
      </w:r>
      <w:r w:rsidR="00710CD2" w:rsidRPr="00F92784">
        <w:t xml:space="preserve"> mit besondere</w:t>
      </w:r>
      <w:r w:rsidR="004B1A81" w:rsidRPr="00F92784">
        <w:t>n</w:t>
      </w:r>
      <w:r w:rsidR="00710CD2" w:rsidRPr="00F92784">
        <w:t xml:space="preserve"> pädagogische</w:t>
      </w:r>
      <w:r w:rsidR="00164BA4" w:rsidRPr="00F92784">
        <w:t>n</w:t>
      </w:r>
      <w:r w:rsidR="005A2AF6" w:rsidRPr="00F92784">
        <w:t xml:space="preserve"> Bed</w:t>
      </w:r>
      <w:r w:rsidR="00F40794" w:rsidRPr="00F92784">
        <w:t>ü</w:t>
      </w:r>
      <w:r w:rsidR="005A2AF6" w:rsidRPr="00F92784">
        <w:t>rf</w:t>
      </w:r>
      <w:r w:rsidR="005A1EF6" w:rsidRPr="00F92784">
        <w:t>nissen</w:t>
      </w:r>
      <w:r w:rsidR="003177E8" w:rsidRPr="00F92784">
        <w:t xml:space="preserve"> lassen sich drei Typen von Beziehungen zur Klassenlehrperson unterscheiden: positiv, ambivalent und negativ.</w:t>
      </w:r>
      <w:r w:rsidR="0086113B" w:rsidRPr="00F92784">
        <w:t xml:space="preserve"> </w:t>
      </w:r>
    </w:p>
    <w:p w14:paraId="0A350AE9" w14:textId="32007298" w:rsidR="00101D1B" w:rsidRPr="00F92784" w:rsidRDefault="00101D1B" w:rsidP="0084153D">
      <w:pPr>
        <w:pStyle w:val="berschrift3"/>
      </w:pPr>
      <w:r w:rsidRPr="00F92784">
        <w:t>Positive Beziehungstypen</w:t>
      </w:r>
    </w:p>
    <w:p w14:paraId="24702F3D" w14:textId="7F9DD69A" w:rsidR="00556810" w:rsidRPr="00F92784" w:rsidRDefault="00A97D5F" w:rsidP="007A695D">
      <w:pPr>
        <w:pStyle w:val="Textkrper"/>
        <w:ind w:firstLine="0"/>
      </w:pPr>
      <w:r w:rsidRPr="00F92784">
        <w:rPr>
          <w:rFonts w:eastAsiaTheme="majorEastAsia" w:cs="Open Sans SemiCondensed SemiCon"/>
          <w:szCs w:val="24"/>
        </w:rPr>
        <w:t>Die Jugendlichen</w:t>
      </w:r>
      <w:r w:rsidR="00B64968" w:rsidRPr="00F92784">
        <w:rPr>
          <w:rFonts w:eastAsiaTheme="majorEastAsia" w:cs="Open Sans SemiCondensed SemiCon"/>
          <w:szCs w:val="24"/>
        </w:rPr>
        <w:t>, die diese</w:t>
      </w:r>
      <w:r w:rsidR="007C5154" w:rsidRPr="00F92784">
        <w:rPr>
          <w:rFonts w:eastAsiaTheme="majorEastAsia" w:cs="Open Sans SemiCondensed SemiCon"/>
          <w:szCs w:val="24"/>
        </w:rPr>
        <w:t>m</w:t>
      </w:r>
      <w:r w:rsidR="00B64968" w:rsidRPr="00F92784">
        <w:rPr>
          <w:rFonts w:eastAsiaTheme="majorEastAsia" w:cs="Open Sans SemiCondensed SemiCon"/>
          <w:szCs w:val="24"/>
        </w:rPr>
        <w:t xml:space="preserve"> Beziehungstyp zu</w:t>
      </w:r>
      <w:r w:rsidR="00A94C2D" w:rsidRPr="00F92784">
        <w:rPr>
          <w:rFonts w:eastAsiaTheme="majorEastAsia" w:cs="Open Sans SemiCondensed SemiCon"/>
          <w:szCs w:val="24"/>
        </w:rPr>
        <w:t>geordnet wurden,</w:t>
      </w:r>
      <w:r w:rsidRPr="00F92784">
        <w:rPr>
          <w:rFonts w:eastAsiaTheme="majorEastAsia" w:cs="Open Sans SemiCondensed SemiCon"/>
          <w:szCs w:val="24"/>
        </w:rPr>
        <w:t xml:space="preserve"> erleben ihre </w:t>
      </w:r>
      <w:r w:rsidR="00270784" w:rsidRPr="00F92784">
        <w:rPr>
          <w:rFonts w:eastAsiaTheme="majorEastAsia" w:cs="Open Sans SemiCondensed SemiCon"/>
          <w:szCs w:val="24"/>
        </w:rPr>
        <w:t xml:space="preserve">Lehrperson </w:t>
      </w:r>
      <w:r w:rsidRPr="00F92784">
        <w:rPr>
          <w:rFonts w:eastAsiaTheme="majorEastAsia" w:cs="Open Sans SemiCondensed SemiCon"/>
          <w:szCs w:val="24"/>
        </w:rPr>
        <w:t xml:space="preserve">als interessiert, ehrlich und engagiert. Sie fühlen sich </w:t>
      </w:r>
      <w:r w:rsidR="00564EB0" w:rsidRPr="00F92784">
        <w:rPr>
          <w:rFonts w:eastAsiaTheme="majorEastAsia" w:cs="Open Sans SemiCondensed SemiCon"/>
          <w:szCs w:val="24"/>
        </w:rPr>
        <w:t>beim Lernen</w:t>
      </w:r>
      <w:r w:rsidRPr="00F92784">
        <w:rPr>
          <w:rFonts w:eastAsiaTheme="majorEastAsia" w:cs="Open Sans SemiCondensed SemiCon"/>
          <w:szCs w:val="24"/>
        </w:rPr>
        <w:t xml:space="preserve"> </w:t>
      </w:r>
      <w:r w:rsidR="00A00F4C" w:rsidRPr="00F92784">
        <w:rPr>
          <w:rFonts w:eastAsiaTheme="majorEastAsia" w:cs="Open Sans SemiCondensed SemiCon"/>
          <w:szCs w:val="24"/>
        </w:rPr>
        <w:t xml:space="preserve">begleitet </w:t>
      </w:r>
      <w:r w:rsidRPr="00F92784">
        <w:rPr>
          <w:rFonts w:eastAsiaTheme="majorEastAsia" w:cs="Open Sans SemiCondensed SemiCon"/>
          <w:szCs w:val="24"/>
        </w:rPr>
        <w:t>und sowohl sozial als auch emotional ges</w:t>
      </w:r>
      <w:r w:rsidR="00A00F4C" w:rsidRPr="00F92784">
        <w:rPr>
          <w:rFonts w:eastAsiaTheme="majorEastAsia" w:cs="Open Sans SemiCondensed SemiCon"/>
          <w:szCs w:val="24"/>
        </w:rPr>
        <w:t>t</w:t>
      </w:r>
      <w:r w:rsidRPr="00F92784">
        <w:rPr>
          <w:rFonts w:eastAsiaTheme="majorEastAsia" w:cs="Open Sans SemiCondensed SemiCon"/>
          <w:szCs w:val="24"/>
        </w:rPr>
        <w:t xml:space="preserve">ützt, </w:t>
      </w:r>
      <w:r w:rsidR="000335EC" w:rsidRPr="00F92784">
        <w:rPr>
          <w:rFonts w:eastAsiaTheme="majorEastAsia" w:cs="Open Sans SemiCondensed SemiCon"/>
          <w:szCs w:val="24"/>
        </w:rPr>
        <w:t>etwa bei Konflikten mit Peers oder anderen Lehrpersonen</w:t>
      </w:r>
      <w:r w:rsidR="00EC5249" w:rsidRPr="00F92784">
        <w:rPr>
          <w:rFonts w:eastAsiaTheme="majorEastAsia" w:cs="Open Sans SemiCondensed SemiCon"/>
          <w:szCs w:val="24"/>
        </w:rPr>
        <w:t xml:space="preserve">, wie </w:t>
      </w:r>
      <w:r w:rsidR="00FF7EEB" w:rsidRPr="00F92784">
        <w:rPr>
          <w:rFonts w:eastAsiaTheme="majorEastAsia" w:cs="Open Sans SemiCondensed SemiCon"/>
          <w:szCs w:val="24"/>
        </w:rPr>
        <w:t>diese Aussage zeigt</w:t>
      </w:r>
      <w:r w:rsidR="00D318EB" w:rsidRPr="00F92784">
        <w:rPr>
          <w:rFonts w:eastAsiaTheme="majorEastAsia" w:cs="Open Sans SemiCondensed SemiCon"/>
          <w:szCs w:val="24"/>
        </w:rPr>
        <w:t>:</w:t>
      </w:r>
      <w:r w:rsidR="009C0FE5" w:rsidRPr="00F92784">
        <w:rPr>
          <w:rFonts w:eastAsiaTheme="majorEastAsia" w:cs="Open Sans SemiCondensed SemiCon"/>
          <w:szCs w:val="24"/>
        </w:rPr>
        <w:t xml:space="preserve"> </w:t>
      </w:r>
      <w:r w:rsidR="007A695D">
        <w:rPr>
          <w:rFonts w:eastAsiaTheme="majorEastAsia" w:cs="Open Sans SemiCondensed SemiCon"/>
          <w:szCs w:val="24"/>
        </w:rPr>
        <w:t>«</w:t>
      </w:r>
      <w:r w:rsidR="005376C2" w:rsidRPr="00F92784">
        <w:t>[W]</w:t>
      </w:r>
      <w:r w:rsidR="00556810" w:rsidRPr="00F92784">
        <w:t>enn etwas ist und andere</w:t>
      </w:r>
      <w:r w:rsidR="00413409" w:rsidRPr="00F92784">
        <w:t xml:space="preserve"> </w:t>
      </w:r>
      <w:r w:rsidR="00846BB8" w:rsidRPr="00F92784">
        <w:t>[</w:t>
      </w:r>
      <w:r w:rsidR="00413409" w:rsidRPr="00F92784">
        <w:t>…</w:t>
      </w:r>
      <w:r w:rsidR="00846BB8" w:rsidRPr="00F92784">
        <w:t>]</w:t>
      </w:r>
      <w:r w:rsidR="003A58A5" w:rsidRPr="00F92784">
        <w:t xml:space="preserve"> </w:t>
      </w:r>
      <w:r w:rsidR="00556810" w:rsidRPr="00F92784">
        <w:t>Lehrpersonen so auf uns wütend sind, tut sie uns immer unterstützen. Weil</w:t>
      </w:r>
      <w:r w:rsidR="00D050A0" w:rsidRPr="00F92784">
        <w:t>,</w:t>
      </w:r>
      <w:r w:rsidR="00556810" w:rsidRPr="00F92784">
        <w:t xml:space="preserve"> wenn es nicht gerecht ist und wenn es gerecht ist, dann muss sie halt schnell schauen, dass es fair bleibt</w:t>
      </w:r>
      <w:r w:rsidR="007A695D">
        <w:t>»</w:t>
      </w:r>
      <w:r w:rsidR="00556810" w:rsidRPr="00F92784">
        <w:t xml:space="preserve"> (</w:t>
      </w:r>
      <w:r w:rsidR="007C655F" w:rsidRPr="00F92784">
        <w:t>K</w:t>
      </w:r>
      <w:r w:rsidR="00FE53DE" w:rsidRPr="00F92784">
        <w:t>26</w:t>
      </w:r>
      <w:r w:rsidR="00E46F0D" w:rsidRPr="00F92784">
        <w:t>_</w:t>
      </w:r>
      <w:r w:rsidR="009E57EC" w:rsidRPr="00F92784">
        <w:t>F36</w:t>
      </w:r>
      <w:r w:rsidR="00E46F0D" w:rsidRPr="00F92784">
        <w:t>_</w:t>
      </w:r>
      <w:r w:rsidR="001310FD" w:rsidRPr="00F92784">
        <w:t>t1</w:t>
      </w:r>
      <w:r w:rsidR="00556810" w:rsidRPr="00F92784">
        <w:t xml:space="preserve">). </w:t>
      </w:r>
    </w:p>
    <w:p w14:paraId="14897441" w14:textId="29D87EE9" w:rsidR="00AD08BD" w:rsidRPr="007A695D" w:rsidRDefault="00C328E7" w:rsidP="007A695D">
      <w:pPr>
        <w:pStyle w:val="Textkrper"/>
        <w:ind w:firstLine="0"/>
        <w:rPr>
          <w:color w:val="262626" w:themeColor="text1" w:themeTint="D9"/>
        </w:rPr>
      </w:pPr>
      <w:r w:rsidRPr="00F92784">
        <w:t>Solche Lehrpersonen greifen bei Streitereien ein</w:t>
      </w:r>
      <w:r w:rsidR="007F7248" w:rsidRPr="00F92784">
        <w:t xml:space="preserve"> und</w:t>
      </w:r>
      <w:r w:rsidRPr="00F92784">
        <w:t xml:space="preserve"> handeln transparent</w:t>
      </w:r>
      <w:r w:rsidR="007F7248" w:rsidRPr="00F92784">
        <w:t>. Sie</w:t>
      </w:r>
      <w:r w:rsidRPr="00F92784">
        <w:t xml:space="preserve"> fördern </w:t>
      </w:r>
      <w:r w:rsidR="005460C1" w:rsidRPr="00F92784">
        <w:t xml:space="preserve">die Lernenden </w:t>
      </w:r>
      <w:r w:rsidRPr="00F92784">
        <w:t xml:space="preserve">ohne Druck, schaffen </w:t>
      </w:r>
      <w:r w:rsidR="00BA6952" w:rsidRPr="00F92784">
        <w:t>Vertrauen</w:t>
      </w:r>
      <w:r w:rsidR="009F3B5D" w:rsidRPr="00F92784">
        <w:t xml:space="preserve"> </w:t>
      </w:r>
      <w:r w:rsidRPr="00F92784">
        <w:t xml:space="preserve">und wecken </w:t>
      </w:r>
      <w:r w:rsidR="00270784" w:rsidRPr="00F92784">
        <w:t xml:space="preserve">ihr </w:t>
      </w:r>
      <w:r w:rsidRPr="00F92784">
        <w:t xml:space="preserve">Interesse am Unterricht. Die Jugendlichen </w:t>
      </w:r>
      <w:r w:rsidR="009D3B23" w:rsidRPr="00F92784">
        <w:t>fühlen sich ernst</w:t>
      </w:r>
      <w:r w:rsidR="005460C1" w:rsidRPr="00F92784">
        <w:t xml:space="preserve"> </w:t>
      </w:r>
      <w:r w:rsidR="009D3B23" w:rsidRPr="00F92784">
        <w:t>genommen</w:t>
      </w:r>
      <w:r w:rsidR="0078302B" w:rsidRPr="00F92784">
        <w:t>,</w:t>
      </w:r>
      <w:r w:rsidR="00CB469A" w:rsidRPr="00F92784">
        <w:t xml:space="preserve"> ermutigt</w:t>
      </w:r>
      <w:r w:rsidR="009D3B23" w:rsidRPr="00F92784">
        <w:t xml:space="preserve">, wohl und eingebunden. </w:t>
      </w:r>
      <w:r w:rsidR="005460C1" w:rsidRPr="00F92784">
        <w:t xml:space="preserve">Ein </w:t>
      </w:r>
      <w:r w:rsidR="009F3B5D" w:rsidRPr="00F92784">
        <w:t>gute</w:t>
      </w:r>
      <w:r w:rsidR="005460C1" w:rsidRPr="00F92784">
        <w:t>s</w:t>
      </w:r>
      <w:r w:rsidR="009F3B5D" w:rsidRPr="00F92784">
        <w:t xml:space="preserve"> Klassenklima </w:t>
      </w:r>
      <w:r w:rsidR="005460C1" w:rsidRPr="00F92784">
        <w:t xml:space="preserve">führen </w:t>
      </w:r>
      <w:r w:rsidR="00840676" w:rsidRPr="00F92784">
        <w:t>sie</w:t>
      </w:r>
      <w:r w:rsidR="005460C1" w:rsidRPr="00F92784">
        <w:t xml:space="preserve"> auf </w:t>
      </w:r>
      <w:r w:rsidR="00756B37" w:rsidRPr="00F92784">
        <w:t>ihre</w:t>
      </w:r>
      <w:r w:rsidR="005460C1" w:rsidRPr="00F92784">
        <w:t xml:space="preserve"> </w:t>
      </w:r>
      <w:r w:rsidR="00E55905" w:rsidRPr="00F92784">
        <w:t>Lehrperson</w:t>
      </w:r>
      <w:r w:rsidR="001F2443" w:rsidRPr="00F92784">
        <w:t>en</w:t>
      </w:r>
      <w:r w:rsidR="00E55905" w:rsidRPr="00F92784">
        <w:t xml:space="preserve"> </w:t>
      </w:r>
      <w:r w:rsidR="005460C1" w:rsidRPr="00F92784">
        <w:t>zurück</w:t>
      </w:r>
      <w:r w:rsidR="00270784" w:rsidRPr="00F92784">
        <w:t>:</w:t>
      </w:r>
      <w:r w:rsidR="00CB6668" w:rsidRPr="00F92784">
        <w:rPr>
          <w:color w:val="262626" w:themeColor="text1" w:themeTint="D9"/>
        </w:rPr>
        <w:t xml:space="preserve"> </w:t>
      </w:r>
      <w:r w:rsidR="007A695D">
        <w:rPr>
          <w:color w:val="262626" w:themeColor="text1" w:themeTint="D9"/>
        </w:rPr>
        <w:t>«</w:t>
      </w:r>
      <w:r w:rsidR="00AD08BD" w:rsidRPr="00F92784">
        <w:t>Also, wir sind immer füreinander da. Also, in der Schule, wenn es uns nicht gut geht und so. Und es macht eigentlich Spass in der Schule</w:t>
      </w:r>
      <w:r w:rsidR="007A695D">
        <w:t>»</w:t>
      </w:r>
      <w:r w:rsidR="00AD08BD" w:rsidRPr="00F92784">
        <w:t xml:space="preserve"> (</w:t>
      </w:r>
      <w:r w:rsidR="00CA1E76" w:rsidRPr="00F92784">
        <w:t>K</w:t>
      </w:r>
      <w:r w:rsidR="00845D9C" w:rsidRPr="00F92784">
        <w:t>15</w:t>
      </w:r>
      <w:r w:rsidR="009D1842" w:rsidRPr="00F92784">
        <w:t>_</w:t>
      </w:r>
      <w:r w:rsidR="009E57EC" w:rsidRPr="00F92784">
        <w:t>F</w:t>
      </w:r>
      <w:r w:rsidR="00206577" w:rsidRPr="00F92784">
        <w:t>42</w:t>
      </w:r>
      <w:r w:rsidR="009D1842" w:rsidRPr="00F92784">
        <w:t>_</w:t>
      </w:r>
      <w:r w:rsidR="00FB3EEA" w:rsidRPr="00F92784">
        <w:t>t</w:t>
      </w:r>
      <w:r w:rsidR="004C60E0" w:rsidRPr="00F92784">
        <w:t>1</w:t>
      </w:r>
      <w:r w:rsidR="00AD08BD" w:rsidRPr="00F92784">
        <w:t>)</w:t>
      </w:r>
      <w:r w:rsidR="008E180F" w:rsidRPr="00F92784">
        <w:t>.</w:t>
      </w:r>
    </w:p>
    <w:p w14:paraId="3346D18A" w14:textId="662D9B1D" w:rsidR="001C343B" w:rsidRPr="00F92784" w:rsidRDefault="00101D1B" w:rsidP="0084153D">
      <w:pPr>
        <w:pStyle w:val="berschrift3"/>
      </w:pPr>
      <w:r w:rsidRPr="00F92784">
        <w:t>Ambivalente Beziehungstypen</w:t>
      </w:r>
    </w:p>
    <w:p w14:paraId="67AB248C" w14:textId="2B18B2B8" w:rsidR="00504873" w:rsidRPr="00F92784" w:rsidRDefault="00244758" w:rsidP="007A695D">
      <w:pPr>
        <w:pStyle w:val="Textkrper"/>
        <w:ind w:firstLine="0"/>
      </w:pPr>
      <w:r w:rsidRPr="00F92784">
        <w:t>Schüler:innen</w:t>
      </w:r>
      <w:r w:rsidR="00493764" w:rsidRPr="00F92784">
        <w:t>, die diese</w:t>
      </w:r>
      <w:r w:rsidR="001963E9" w:rsidRPr="00F92784">
        <w:t>m</w:t>
      </w:r>
      <w:r w:rsidR="00493764" w:rsidRPr="00F92784">
        <w:t xml:space="preserve"> </w:t>
      </w:r>
      <w:r w:rsidR="009600EA" w:rsidRPr="00F92784">
        <w:t>Beziehungstyp</w:t>
      </w:r>
      <w:r w:rsidR="007549D4" w:rsidRPr="00F92784">
        <w:t xml:space="preserve"> zugeteilt wurden</w:t>
      </w:r>
      <w:r w:rsidR="001448CD" w:rsidRPr="00F92784">
        <w:t>, beschreiben</w:t>
      </w:r>
      <w:r w:rsidR="009600EA" w:rsidRPr="00F92784">
        <w:t xml:space="preserve"> </w:t>
      </w:r>
      <w:r w:rsidR="001448CD" w:rsidRPr="00F92784">
        <w:t>ihre Klassenlehrperson</w:t>
      </w:r>
      <w:r w:rsidR="00430BD1" w:rsidRPr="00F92784">
        <w:t xml:space="preserve">en </w:t>
      </w:r>
      <w:r w:rsidR="00935E73" w:rsidRPr="00F92784">
        <w:t xml:space="preserve">als </w:t>
      </w:r>
      <w:r w:rsidR="009708FE" w:rsidRPr="00F92784">
        <w:t xml:space="preserve">grundsätzlich </w:t>
      </w:r>
      <w:r w:rsidR="007C46CE" w:rsidRPr="00F92784">
        <w:t>freundlich</w:t>
      </w:r>
      <w:r w:rsidR="00155FA5" w:rsidRPr="00F92784">
        <w:t>.</w:t>
      </w:r>
      <w:r w:rsidR="00430BD1" w:rsidRPr="00F92784">
        <w:t xml:space="preserve"> </w:t>
      </w:r>
      <w:r w:rsidR="00306B73" w:rsidRPr="00F92784">
        <w:t xml:space="preserve">Diese </w:t>
      </w:r>
      <w:r w:rsidR="00E82E36" w:rsidRPr="00F92784">
        <w:t xml:space="preserve">können </w:t>
      </w:r>
      <w:r w:rsidR="00935E73" w:rsidRPr="00F92784">
        <w:t xml:space="preserve">jedoch </w:t>
      </w:r>
      <w:r w:rsidR="00B30D73" w:rsidRPr="00F92784">
        <w:t>die Fassung verlieren und selbst bei kleinen Fehlern aufbrausend werden</w:t>
      </w:r>
      <w:r w:rsidR="00270784" w:rsidRPr="00F92784">
        <w:t>:</w:t>
      </w:r>
      <w:r w:rsidR="00697E00" w:rsidRPr="00F92784">
        <w:t xml:space="preserve"> </w:t>
      </w:r>
      <w:r w:rsidR="007A695D">
        <w:t>«</w:t>
      </w:r>
      <w:r w:rsidR="00FE27E6" w:rsidRPr="00F92784">
        <w:t>[M]</w:t>
      </w:r>
      <w:r w:rsidR="00504873" w:rsidRPr="00F92784">
        <w:t xml:space="preserve">anchmal ist er ein bisschen wütend und das regt dann manchmal ein bisschen auf. Und dann müssen wir ein bisschen viel aushalten und </w:t>
      </w:r>
      <w:r w:rsidR="00D62F0D" w:rsidRPr="00F92784">
        <w:t>d</w:t>
      </w:r>
      <w:r w:rsidR="00504873" w:rsidRPr="00F92784">
        <w:t>as ist ja, manchmal ein bisschen nervig</w:t>
      </w:r>
      <w:r w:rsidR="007A695D">
        <w:t>»</w:t>
      </w:r>
      <w:r w:rsidR="00504873" w:rsidRPr="00F92784">
        <w:t xml:space="preserve"> (</w:t>
      </w:r>
      <w:r w:rsidR="00CB0178" w:rsidRPr="00F92784">
        <w:t>K</w:t>
      </w:r>
      <w:r w:rsidR="00AE1BC1" w:rsidRPr="00F92784">
        <w:t>27</w:t>
      </w:r>
      <w:r w:rsidR="00504873" w:rsidRPr="00F92784">
        <w:t>_</w:t>
      </w:r>
      <w:r w:rsidR="00CB0178" w:rsidRPr="00F92784">
        <w:t>F37</w:t>
      </w:r>
      <w:r w:rsidR="00504873" w:rsidRPr="00F92784">
        <w:t>_</w:t>
      </w:r>
      <w:r w:rsidR="00E85DB1" w:rsidRPr="00F92784">
        <w:t>t1</w:t>
      </w:r>
      <w:r w:rsidR="00504873" w:rsidRPr="00F92784">
        <w:t>)</w:t>
      </w:r>
      <w:r w:rsidR="00CA1931" w:rsidRPr="00F92784">
        <w:t>.</w:t>
      </w:r>
      <w:r w:rsidR="00504873" w:rsidRPr="00F92784">
        <w:t xml:space="preserve"> </w:t>
      </w:r>
    </w:p>
    <w:p w14:paraId="4FA72DA7" w14:textId="6E7A9E0B" w:rsidR="00832FEB" w:rsidRPr="00F92784" w:rsidRDefault="008D71D4" w:rsidP="007A695D">
      <w:pPr>
        <w:pStyle w:val="Textkrper"/>
        <w:ind w:firstLine="0"/>
      </w:pPr>
      <w:r w:rsidRPr="00F92784">
        <w:t xml:space="preserve">Die </w:t>
      </w:r>
      <w:r w:rsidR="002807D3" w:rsidRPr="00F92784">
        <w:t>Jugendlichen</w:t>
      </w:r>
      <w:r w:rsidRPr="00F92784">
        <w:t xml:space="preserve"> erzählen</w:t>
      </w:r>
      <w:r w:rsidR="002807D3" w:rsidRPr="00F92784">
        <w:t xml:space="preserve">, dass die </w:t>
      </w:r>
      <w:r w:rsidR="00E04357" w:rsidRPr="00F92784">
        <w:t>Lehrpersonen</w:t>
      </w:r>
      <w:r w:rsidRPr="00F92784">
        <w:t xml:space="preserve"> </w:t>
      </w:r>
      <w:r w:rsidR="00E04357" w:rsidRPr="00F92784">
        <w:t xml:space="preserve">bei </w:t>
      </w:r>
      <w:r w:rsidR="00A3031C" w:rsidRPr="00F92784">
        <w:t xml:space="preserve">Konflikten oder Mobbing </w:t>
      </w:r>
      <w:r w:rsidR="0009079D" w:rsidRPr="00F92784">
        <w:t>nicht ein</w:t>
      </w:r>
      <w:r w:rsidR="002807D3" w:rsidRPr="00F92784">
        <w:t xml:space="preserve">greifen </w:t>
      </w:r>
      <w:r w:rsidR="0009079D" w:rsidRPr="00F92784">
        <w:t>und eher passiv</w:t>
      </w:r>
      <w:r w:rsidR="002807D3" w:rsidRPr="00F92784">
        <w:t xml:space="preserve"> bleiben</w:t>
      </w:r>
      <w:r w:rsidR="00154EBE" w:rsidRPr="00F92784">
        <w:t>.</w:t>
      </w:r>
      <w:r w:rsidR="0009079D" w:rsidRPr="00F92784">
        <w:t xml:space="preserve"> </w:t>
      </w:r>
      <w:r w:rsidR="00154EBE" w:rsidRPr="00F92784">
        <w:t>D</w:t>
      </w:r>
      <w:r w:rsidR="0009079D" w:rsidRPr="00F92784">
        <w:t xml:space="preserve">as </w:t>
      </w:r>
      <w:r w:rsidR="0016394D" w:rsidRPr="00F92784">
        <w:t>trägt dazu bei</w:t>
      </w:r>
      <w:r w:rsidR="00154EBE" w:rsidRPr="00F92784">
        <w:t xml:space="preserve">, dass manche Lernende </w:t>
      </w:r>
      <w:r w:rsidR="00DD24FD" w:rsidRPr="00F92784">
        <w:t xml:space="preserve">von den anderen </w:t>
      </w:r>
      <w:r w:rsidR="00154EBE" w:rsidRPr="00F92784">
        <w:t>ausgegrenzt werden</w:t>
      </w:r>
      <w:r w:rsidR="000363B6" w:rsidRPr="00F92784">
        <w:t>.</w:t>
      </w:r>
      <w:r w:rsidR="00A773FC" w:rsidRPr="00F92784">
        <w:t xml:space="preserve"> </w:t>
      </w:r>
      <w:r w:rsidR="009E282A" w:rsidRPr="00F92784">
        <w:t>Di</w:t>
      </w:r>
      <w:r w:rsidR="00A773FC" w:rsidRPr="00F92784">
        <w:t xml:space="preserve">e Stimmung in der Klasse wirkt </w:t>
      </w:r>
      <w:r w:rsidR="00DD24FD" w:rsidRPr="00F92784">
        <w:t>gespalten</w:t>
      </w:r>
      <w:r w:rsidR="009E282A" w:rsidRPr="00F92784">
        <w:t>, weil nur einige Lernende</w:t>
      </w:r>
      <w:r w:rsidR="00AE0E14" w:rsidRPr="00F92784">
        <w:t xml:space="preserve"> eine gute Beziehung zu</w:t>
      </w:r>
      <w:r w:rsidR="00DD24FD" w:rsidRPr="00F92784">
        <w:t xml:space="preserve">r Klassenlehrperson </w:t>
      </w:r>
      <w:r w:rsidR="00D31F56" w:rsidRPr="00F92784">
        <w:t>haben</w:t>
      </w:r>
      <w:r w:rsidR="00A773FC" w:rsidRPr="00F92784">
        <w:t xml:space="preserve">. </w:t>
      </w:r>
      <w:r w:rsidR="00DD24FD" w:rsidRPr="00F92784">
        <w:t xml:space="preserve">Diese </w:t>
      </w:r>
      <w:r w:rsidR="00A773FC" w:rsidRPr="00F92784">
        <w:t>geh</w:t>
      </w:r>
      <w:r w:rsidR="00531A04" w:rsidRPr="00F92784">
        <w:t>t</w:t>
      </w:r>
      <w:r w:rsidR="00A773FC" w:rsidRPr="00F92784">
        <w:t xml:space="preserve"> kaum auf einzelne </w:t>
      </w:r>
      <w:r w:rsidR="00B7475A" w:rsidRPr="00F92784">
        <w:t>Lernende</w:t>
      </w:r>
      <w:r w:rsidR="00A773FC" w:rsidRPr="00F92784">
        <w:t xml:space="preserve"> ein, bemerk</w:t>
      </w:r>
      <w:r w:rsidR="003F62CD" w:rsidRPr="00F92784">
        <w:t>t</w:t>
      </w:r>
      <w:r w:rsidR="00A773FC" w:rsidRPr="00F92784">
        <w:t xml:space="preserve"> deren Bedürfnisse spät oder gar nicht</w:t>
      </w:r>
      <w:r w:rsidR="00270784" w:rsidRPr="00F92784">
        <w:t>:</w:t>
      </w:r>
      <w:r w:rsidR="006F51DD" w:rsidRPr="00F92784">
        <w:t xml:space="preserve"> </w:t>
      </w:r>
      <w:r w:rsidR="007A695D">
        <w:t>«</w:t>
      </w:r>
      <w:r w:rsidR="00832FEB" w:rsidRPr="00F92784">
        <w:t>Ich strecke manchmal auf und er bemerkt es gar nicht</w:t>
      </w:r>
      <w:r w:rsidR="00070849" w:rsidRPr="00F92784">
        <w:t>.</w:t>
      </w:r>
      <w:r w:rsidR="00832FEB" w:rsidRPr="00F92784">
        <w:t xml:space="preserve"> Und dann denkt man, ok</w:t>
      </w:r>
      <w:r w:rsidR="00685185">
        <w:t>ay</w:t>
      </w:r>
      <w:r w:rsidR="00832FEB" w:rsidRPr="00F92784">
        <w:t>, jetzt sind ja auch schon vier Monate vorbei, dann versucht man einfach weiterzugehen und ja</w:t>
      </w:r>
      <w:r w:rsidR="007A695D">
        <w:t>»</w:t>
      </w:r>
      <w:r w:rsidR="00832FEB" w:rsidRPr="00F92784">
        <w:t xml:space="preserve"> (</w:t>
      </w:r>
      <w:r w:rsidR="00CA1E76" w:rsidRPr="00F92784">
        <w:t>K</w:t>
      </w:r>
      <w:r w:rsidR="00AE1BC1" w:rsidRPr="00F92784">
        <w:t>16</w:t>
      </w:r>
      <w:r w:rsidR="00832FEB" w:rsidRPr="00F92784">
        <w:t>_</w:t>
      </w:r>
      <w:r w:rsidR="00F26046" w:rsidRPr="00F92784">
        <w:t>F24</w:t>
      </w:r>
      <w:r w:rsidR="00832FEB" w:rsidRPr="00F92784">
        <w:t>_</w:t>
      </w:r>
      <w:r w:rsidR="00F56839" w:rsidRPr="00F92784">
        <w:t>t</w:t>
      </w:r>
      <w:r w:rsidR="008570AE" w:rsidRPr="00F92784">
        <w:t>1</w:t>
      </w:r>
      <w:r w:rsidR="00832FEB" w:rsidRPr="00F92784">
        <w:t>)</w:t>
      </w:r>
      <w:r w:rsidR="00CA1931" w:rsidRPr="00F92784">
        <w:t>.</w:t>
      </w:r>
    </w:p>
    <w:p w14:paraId="048E1503" w14:textId="5A751333" w:rsidR="007A54DC" w:rsidRPr="00F92784" w:rsidRDefault="00DF25EB" w:rsidP="007A695D">
      <w:pPr>
        <w:pStyle w:val="Textkrper"/>
        <w:ind w:firstLine="0"/>
      </w:pPr>
      <w:r w:rsidRPr="00F92784">
        <w:t xml:space="preserve">Zwar sprechen </w:t>
      </w:r>
      <w:r w:rsidR="00AC2177" w:rsidRPr="00F92784">
        <w:t xml:space="preserve">die Jugendlichen nicht </w:t>
      </w:r>
      <w:r w:rsidR="001C39BC" w:rsidRPr="00F92784">
        <w:t xml:space="preserve">ausdrücklich </w:t>
      </w:r>
      <w:r w:rsidR="00AC2177" w:rsidRPr="00F92784">
        <w:t xml:space="preserve">von einer schlechten Beziehung, </w:t>
      </w:r>
      <w:r w:rsidRPr="00F92784">
        <w:t xml:space="preserve">aber sie </w:t>
      </w:r>
      <w:r w:rsidR="00643586" w:rsidRPr="00F92784">
        <w:t xml:space="preserve">nehmen </w:t>
      </w:r>
      <w:r w:rsidR="001C39BC" w:rsidRPr="00F92784">
        <w:t xml:space="preserve">die Lehrperson </w:t>
      </w:r>
      <w:r w:rsidR="00AC2177" w:rsidRPr="00F92784">
        <w:t xml:space="preserve">als </w:t>
      </w:r>
      <w:r w:rsidR="00961E71" w:rsidRPr="00F92784">
        <w:t>wenig</w:t>
      </w:r>
      <w:r w:rsidR="00AC2177" w:rsidRPr="00F92784">
        <w:t xml:space="preserve"> interessiert an ihrem Wohlbefinden</w:t>
      </w:r>
      <w:r w:rsidR="00643586" w:rsidRPr="00F92784">
        <w:t xml:space="preserve"> wahr</w:t>
      </w:r>
      <w:r w:rsidR="00AC2177" w:rsidRPr="00F92784">
        <w:t>.</w:t>
      </w:r>
      <w:r w:rsidR="00697BF9" w:rsidRPr="00F92784">
        <w:t xml:space="preserve"> </w:t>
      </w:r>
      <w:r w:rsidR="00BB318D" w:rsidRPr="00F92784">
        <w:t>Au</w:t>
      </w:r>
      <w:r w:rsidR="00DB1720" w:rsidRPr="00F92784">
        <w:t>s ihrer Sicht bleib</w:t>
      </w:r>
      <w:r w:rsidR="00295B89" w:rsidRPr="00F92784">
        <w:t>t</w:t>
      </w:r>
      <w:r w:rsidR="00DB1720" w:rsidRPr="00F92784">
        <w:t xml:space="preserve"> sie </w:t>
      </w:r>
      <w:r w:rsidR="00970CDC" w:rsidRPr="00F92784">
        <w:t xml:space="preserve">distanziert </w:t>
      </w:r>
      <w:r w:rsidR="009D4ED1" w:rsidRPr="00F92784">
        <w:t xml:space="preserve">in Bezug auf </w:t>
      </w:r>
      <w:r w:rsidR="00BB318D" w:rsidRPr="00F92784">
        <w:t>Anliegen oder Bedürfnisse der Lernende</w:t>
      </w:r>
      <w:r w:rsidR="00DB1720" w:rsidRPr="00F92784">
        <w:t>n</w:t>
      </w:r>
      <w:r w:rsidR="00970CDC" w:rsidRPr="00F92784">
        <w:t>.</w:t>
      </w:r>
      <w:r w:rsidR="00BB318D" w:rsidRPr="00F92784">
        <w:t xml:space="preserve"> Gespräche </w:t>
      </w:r>
      <w:r w:rsidR="00A20E97" w:rsidRPr="00F92784">
        <w:t xml:space="preserve">führt die Klassenlehrperson nur </w:t>
      </w:r>
      <w:r w:rsidR="00BB318D" w:rsidRPr="00F92784">
        <w:t>mit der ganzen Klasse</w:t>
      </w:r>
      <w:r w:rsidR="00327C88" w:rsidRPr="00F92784">
        <w:t>.</w:t>
      </w:r>
      <w:r w:rsidR="00BB318D" w:rsidRPr="00F92784">
        <w:t xml:space="preserve"> </w:t>
      </w:r>
      <w:r w:rsidR="00327C88" w:rsidRPr="00F92784">
        <w:t>Deshalb</w:t>
      </w:r>
      <w:r w:rsidR="00BB318D" w:rsidRPr="00F92784">
        <w:t xml:space="preserve"> </w:t>
      </w:r>
      <w:r w:rsidR="006B4F21" w:rsidRPr="00F92784">
        <w:t xml:space="preserve">stufen </w:t>
      </w:r>
      <w:r w:rsidR="00BB318D" w:rsidRPr="00F92784">
        <w:t xml:space="preserve">die Jugendlichen ihre Klassenlehrperson als nicht besonders relevant </w:t>
      </w:r>
      <w:r w:rsidR="006B4F21" w:rsidRPr="00F92784">
        <w:t xml:space="preserve">ein </w:t>
      </w:r>
      <w:r w:rsidR="00BB318D" w:rsidRPr="00F92784">
        <w:t xml:space="preserve">und </w:t>
      </w:r>
      <w:r w:rsidR="006B4F21" w:rsidRPr="00F92784">
        <w:t>be</w:t>
      </w:r>
      <w:r w:rsidR="00BB318D" w:rsidRPr="00F92784">
        <w:t xml:space="preserve">grenzen ihre Rolle </w:t>
      </w:r>
      <w:r w:rsidR="2E37E9F3" w:rsidRPr="00F92784">
        <w:t xml:space="preserve">auf </w:t>
      </w:r>
      <w:r w:rsidR="00327C88" w:rsidRPr="00F92784">
        <w:t xml:space="preserve">die </w:t>
      </w:r>
      <w:r w:rsidR="00BB318D" w:rsidRPr="00F92784">
        <w:t>Wissensvermittlung. Die</w:t>
      </w:r>
      <w:r w:rsidR="00987C98" w:rsidRPr="00F92784">
        <w:t xml:space="preserve"> Schüler:innen </w:t>
      </w:r>
      <w:r w:rsidR="002A2344" w:rsidRPr="00F92784">
        <w:t>erleben</w:t>
      </w:r>
      <w:r w:rsidR="00987C98" w:rsidRPr="00F92784">
        <w:t xml:space="preserve"> </w:t>
      </w:r>
      <w:r w:rsidR="001C7273" w:rsidRPr="00F92784">
        <w:t>ihre</w:t>
      </w:r>
      <w:r w:rsidR="00BB318D" w:rsidRPr="00F92784">
        <w:t xml:space="preserve"> Lehrperson </w:t>
      </w:r>
      <w:r w:rsidR="00987C98" w:rsidRPr="00F92784">
        <w:t xml:space="preserve">als </w:t>
      </w:r>
      <w:r w:rsidR="00BB318D" w:rsidRPr="00F92784">
        <w:t xml:space="preserve">misstrauisch, was </w:t>
      </w:r>
      <w:r w:rsidR="00E73573" w:rsidRPr="00F92784">
        <w:t>s</w:t>
      </w:r>
      <w:r w:rsidR="00BB318D" w:rsidRPr="00F92784">
        <w:t>ie verletzt.</w:t>
      </w:r>
      <w:r w:rsidR="00F3662A" w:rsidRPr="00F92784">
        <w:t xml:space="preserve"> </w:t>
      </w:r>
      <w:r w:rsidR="00B870A8" w:rsidRPr="00F92784">
        <w:t>Ausserdem</w:t>
      </w:r>
      <w:r w:rsidR="003B24A3" w:rsidRPr="00F92784">
        <w:t xml:space="preserve"> </w:t>
      </w:r>
      <w:r w:rsidR="00697BF9" w:rsidRPr="00F92784">
        <w:t>wirk</w:t>
      </w:r>
      <w:r w:rsidR="00D53D3E">
        <w:t>t</w:t>
      </w:r>
      <w:r w:rsidR="00697BF9" w:rsidRPr="00F92784">
        <w:t xml:space="preserve"> </w:t>
      </w:r>
      <w:r w:rsidR="003B24A3" w:rsidRPr="00F92784">
        <w:t xml:space="preserve">sie </w:t>
      </w:r>
      <w:r w:rsidR="00697BF9" w:rsidRPr="00F92784">
        <w:t>streng, tendier</w:t>
      </w:r>
      <w:r w:rsidR="00CA73C3" w:rsidRPr="00F92784">
        <w:t>t</w:t>
      </w:r>
      <w:r w:rsidR="00697BF9" w:rsidRPr="00F92784">
        <w:t xml:space="preserve"> zu Strafen und Schimpfen, um die Kontrolle zu </w:t>
      </w:r>
      <w:r w:rsidR="0087116A" w:rsidRPr="00F92784">
        <w:t>behalten</w:t>
      </w:r>
      <w:r w:rsidR="00697BF9" w:rsidRPr="00F92784">
        <w:t xml:space="preserve">. Lernfortschritte </w:t>
      </w:r>
      <w:r w:rsidR="0087116A" w:rsidRPr="00F92784">
        <w:t xml:space="preserve">sehen </w:t>
      </w:r>
      <w:r w:rsidR="00697BF9" w:rsidRPr="00F92784">
        <w:t>die Jugendlichen kaum:</w:t>
      </w:r>
      <w:r w:rsidR="00697E00" w:rsidRPr="00F92784">
        <w:t xml:space="preserve"> </w:t>
      </w:r>
      <w:r w:rsidR="007A695D">
        <w:t>«</w:t>
      </w:r>
      <w:r w:rsidR="00FE27E6" w:rsidRPr="00F92784">
        <w:t>[I]</w:t>
      </w:r>
      <w:r w:rsidR="007A54DC" w:rsidRPr="00F92784">
        <w:t>n Englisch finde ich, wir kommen fast nicht vorwärts, ich wei</w:t>
      </w:r>
      <w:r w:rsidR="00407F86" w:rsidRPr="00F92784">
        <w:t>ss</w:t>
      </w:r>
      <w:r w:rsidR="007A54DC" w:rsidRPr="00F92784">
        <w:t xml:space="preserve"> nicht, ob das an uns oder an ihm liegt</w:t>
      </w:r>
      <w:r w:rsidR="007A695D">
        <w:t>»</w:t>
      </w:r>
      <w:r w:rsidR="007A54DC" w:rsidRPr="00F92784">
        <w:t xml:space="preserve"> (</w:t>
      </w:r>
      <w:r w:rsidR="0021336D" w:rsidRPr="00F92784">
        <w:t>K5</w:t>
      </w:r>
      <w:r w:rsidR="007A54DC" w:rsidRPr="00F92784">
        <w:t>_</w:t>
      </w:r>
      <w:r w:rsidR="0021336D" w:rsidRPr="00F92784">
        <w:t>F6</w:t>
      </w:r>
      <w:r w:rsidR="007A54DC" w:rsidRPr="00F92784">
        <w:t>_</w:t>
      </w:r>
      <w:r w:rsidR="007D2138" w:rsidRPr="00F92784">
        <w:t>t2</w:t>
      </w:r>
      <w:r w:rsidR="007A54DC" w:rsidRPr="00F92784">
        <w:t>)</w:t>
      </w:r>
      <w:r w:rsidR="00EB5B8B" w:rsidRPr="00F92784">
        <w:t>.</w:t>
      </w:r>
    </w:p>
    <w:p w14:paraId="2FAFAEF9" w14:textId="27C65CDD" w:rsidR="00101D1B" w:rsidRPr="00F92784" w:rsidRDefault="00101D1B" w:rsidP="0084153D">
      <w:pPr>
        <w:pStyle w:val="berschrift3"/>
        <w:rPr>
          <w:iCs/>
        </w:rPr>
      </w:pPr>
      <w:r w:rsidRPr="00F92784">
        <w:rPr>
          <w:iCs/>
        </w:rPr>
        <w:lastRenderedPageBreak/>
        <w:t>Negative Beziehungstypen</w:t>
      </w:r>
    </w:p>
    <w:p w14:paraId="3F0FFF40" w14:textId="7FE3074D" w:rsidR="004E284E" w:rsidRPr="00F92784" w:rsidRDefault="00327C88" w:rsidP="007A695D">
      <w:pPr>
        <w:pStyle w:val="Textkrper"/>
        <w:ind w:firstLine="0"/>
      </w:pPr>
      <w:r w:rsidRPr="00F92784">
        <w:rPr>
          <w:rFonts w:eastAsiaTheme="majorEastAsia" w:cs="Open Sans SemiCondensed SemiCon"/>
          <w:szCs w:val="24"/>
        </w:rPr>
        <w:t>Sieben Prozent</w:t>
      </w:r>
      <w:r w:rsidR="007D6DA6" w:rsidRPr="00F92784">
        <w:rPr>
          <w:rFonts w:eastAsiaTheme="majorEastAsia" w:cs="Open Sans SemiCondensed SemiCon"/>
          <w:szCs w:val="24"/>
        </w:rPr>
        <w:t xml:space="preserve"> der </w:t>
      </w:r>
      <w:r w:rsidR="00C56938" w:rsidRPr="00F92784">
        <w:rPr>
          <w:rFonts w:eastAsiaTheme="majorEastAsia" w:cs="Open Sans SemiCondensed SemiCon"/>
          <w:szCs w:val="24"/>
        </w:rPr>
        <w:t xml:space="preserve">54 </w:t>
      </w:r>
      <w:r w:rsidR="007D6DA6" w:rsidRPr="00F92784">
        <w:rPr>
          <w:rFonts w:eastAsiaTheme="majorEastAsia" w:cs="Open Sans SemiCondensed SemiCon"/>
          <w:szCs w:val="24"/>
        </w:rPr>
        <w:t>befragten Jugendlichen</w:t>
      </w:r>
      <w:r w:rsidR="00EB1377" w:rsidRPr="00F92784">
        <w:rPr>
          <w:rFonts w:eastAsiaTheme="majorEastAsia" w:cs="Open Sans SemiCondensed SemiCon"/>
          <w:szCs w:val="24"/>
        </w:rPr>
        <w:t xml:space="preserve"> </w:t>
      </w:r>
      <w:r w:rsidR="004E7C73" w:rsidRPr="00F92784">
        <w:rPr>
          <w:rFonts w:eastAsiaTheme="majorEastAsia" w:cs="Open Sans SemiCondensed SemiCon"/>
          <w:szCs w:val="24"/>
        </w:rPr>
        <w:t>erleben eine</w:t>
      </w:r>
      <w:r w:rsidR="00EB1377" w:rsidRPr="00F92784">
        <w:rPr>
          <w:rFonts w:eastAsiaTheme="majorEastAsia" w:cs="Open Sans SemiCondensed SemiCon"/>
          <w:szCs w:val="24"/>
        </w:rPr>
        <w:t xml:space="preserve"> Beziehung</w:t>
      </w:r>
      <w:r w:rsidR="004E7C73" w:rsidRPr="00F92784">
        <w:rPr>
          <w:rFonts w:eastAsiaTheme="majorEastAsia" w:cs="Open Sans SemiCondensed SemiCon"/>
          <w:szCs w:val="24"/>
        </w:rPr>
        <w:t>, die</w:t>
      </w:r>
      <w:r w:rsidR="008535A6" w:rsidRPr="00F92784">
        <w:rPr>
          <w:rFonts w:eastAsiaTheme="majorEastAsia" w:cs="Open Sans SemiCondensed SemiCon"/>
          <w:szCs w:val="24"/>
        </w:rPr>
        <w:t xml:space="preserve"> </w:t>
      </w:r>
      <w:r w:rsidR="004E7C73" w:rsidRPr="00F92784">
        <w:rPr>
          <w:rFonts w:eastAsiaTheme="majorEastAsia" w:cs="Open Sans SemiCondensed SemiCon"/>
          <w:szCs w:val="24"/>
        </w:rPr>
        <w:t xml:space="preserve">als </w:t>
      </w:r>
      <w:r w:rsidR="00155242" w:rsidRPr="00F92784">
        <w:rPr>
          <w:rFonts w:eastAsiaTheme="majorEastAsia" w:cs="Open Sans SemiCondensed SemiCon"/>
          <w:szCs w:val="24"/>
        </w:rPr>
        <w:t>‹</w:t>
      </w:r>
      <w:r w:rsidR="004E7C73" w:rsidRPr="00F92784">
        <w:rPr>
          <w:rFonts w:eastAsiaTheme="majorEastAsia" w:cs="Open Sans SemiCondensed SemiCon"/>
          <w:szCs w:val="24"/>
        </w:rPr>
        <w:t>negativ</w:t>
      </w:r>
      <w:r w:rsidR="00155242" w:rsidRPr="00F92784">
        <w:rPr>
          <w:rFonts w:eastAsiaTheme="majorEastAsia" w:cs="Open Sans SemiCondensed SemiCon"/>
          <w:szCs w:val="24"/>
        </w:rPr>
        <w:t>›</w:t>
      </w:r>
      <w:r w:rsidR="004E7C73" w:rsidRPr="00F92784">
        <w:rPr>
          <w:rFonts w:eastAsiaTheme="majorEastAsia" w:cs="Open Sans SemiCondensed SemiCon"/>
          <w:szCs w:val="24"/>
        </w:rPr>
        <w:t xml:space="preserve"> </w:t>
      </w:r>
      <w:r w:rsidR="005F5048" w:rsidRPr="00F92784">
        <w:rPr>
          <w:rFonts w:eastAsiaTheme="majorEastAsia" w:cs="Open Sans SemiCondensed SemiCon"/>
          <w:szCs w:val="24"/>
        </w:rPr>
        <w:t>bezeichne</w:t>
      </w:r>
      <w:r w:rsidR="004C7DC3" w:rsidRPr="00F92784">
        <w:rPr>
          <w:rFonts w:eastAsiaTheme="majorEastAsia" w:cs="Open Sans SemiCondensed SemiCon"/>
          <w:szCs w:val="24"/>
        </w:rPr>
        <w:t xml:space="preserve">t </w:t>
      </w:r>
      <w:r w:rsidR="000E0770" w:rsidRPr="00F92784">
        <w:rPr>
          <w:rFonts w:eastAsiaTheme="majorEastAsia" w:cs="Open Sans SemiCondensed SemiCon"/>
          <w:szCs w:val="24"/>
        </w:rPr>
        <w:t>werden kann</w:t>
      </w:r>
      <w:r w:rsidR="005F5048" w:rsidRPr="00F92784">
        <w:rPr>
          <w:rFonts w:eastAsiaTheme="majorEastAsia" w:cs="Open Sans SemiCondensed SemiCon"/>
          <w:szCs w:val="24"/>
        </w:rPr>
        <w:t>.</w:t>
      </w:r>
      <w:r w:rsidR="007D6DA6" w:rsidRPr="00F92784">
        <w:rPr>
          <w:rFonts w:eastAsiaTheme="majorEastAsia" w:cs="Open Sans SemiCondensed SemiCon"/>
          <w:szCs w:val="24"/>
        </w:rPr>
        <w:t xml:space="preserve"> </w:t>
      </w:r>
      <w:r w:rsidR="00AD6C42" w:rsidRPr="00F92784">
        <w:rPr>
          <w:rFonts w:eastAsiaTheme="majorEastAsia" w:cs="Open Sans SemiCondensed SemiCon"/>
          <w:szCs w:val="24"/>
        </w:rPr>
        <w:t>Lehrpersonen, die</w:t>
      </w:r>
      <w:r w:rsidR="00E654A2" w:rsidRPr="00F92784">
        <w:rPr>
          <w:rFonts w:eastAsiaTheme="majorEastAsia" w:cs="Open Sans SemiCondensed SemiCon"/>
          <w:szCs w:val="24"/>
        </w:rPr>
        <w:t xml:space="preserve"> </w:t>
      </w:r>
      <w:r w:rsidR="00AD6C42" w:rsidRPr="00F92784">
        <w:rPr>
          <w:rFonts w:eastAsiaTheme="majorEastAsia" w:cs="Open Sans SemiCondensed SemiCon"/>
          <w:szCs w:val="24"/>
        </w:rPr>
        <w:t>zu dieser Gruppe gezählt werden,</w:t>
      </w:r>
      <w:r w:rsidR="003F0908" w:rsidRPr="00F92784">
        <w:rPr>
          <w:rFonts w:eastAsiaTheme="majorEastAsia" w:cs="Open Sans SemiCondensed SemiCon"/>
          <w:szCs w:val="24"/>
        </w:rPr>
        <w:t xml:space="preserve"> </w:t>
      </w:r>
      <w:r w:rsidR="0037747A" w:rsidRPr="00F92784">
        <w:rPr>
          <w:rFonts w:eastAsiaTheme="majorEastAsia" w:cs="Open Sans SemiCondensed SemiCon"/>
          <w:szCs w:val="24"/>
        </w:rPr>
        <w:t>zeigen sich</w:t>
      </w:r>
      <w:r w:rsidR="00EB1377" w:rsidRPr="00F92784">
        <w:rPr>
          <w:rFonts w:eastAsiaTheme="majorEastAsia" w:cs="Open Sans SemiCondensed SemiCon"/>
          <w:szCs w:val="24"/>
        </w:rPr>
        <w:t xml:space="preserve"> desinteressiert, streng</w:t>
      </w:r>
      <w:r w:rsidR="00807541" w:rsidRPr="00F92784">
        <w:rPr>
          <w:rFonts w:eastAsiaTheme="majorEastAsia" w:cs="Open Sans SemiCondensed SemiCon"/>
          <w:szCs w:val="24"/>
        </w:rPr>
        <w:t xml:space="preserve"> und </w:t>
      </w:r>
      <w:r w:rsidR="008B2205" w:rsidRPr="00F92784">
        <w:rPr>
          <w:rFonts w:eastAsiaTheme="majorEastAsia" w:cs="Open Sans SemiCondensed SemiCon"/>
          <w:szCs w:val="24"/>
        </w:rPr>
        <w:t xml:space="preserve">verbal oder körperlich </w:t>
      </w:r>
      <w:r w:rsidR="00807541" w:rsidRPr="00F92784">
        <w:rPr>
          <w:rFonts w:eastAsiaTheme="majorEastAsia" w:cs="Open Sans SemiCondensed SemiCon"/>
          <w:szCs w:val="24"/>
        </w:rPr>
        <w:t>verletzend</w:t>
      </w:r>
      <w:r w:rsidR="00E77D7A" w:rsidRPr="00F92784">
        <w:rPr>
          <w:rFonts w:eastAsiaTheme="majorEastAsia" w:cs="Open Sans SemiCondensed SemiCon"/>
          <w:szCs w:val="24"/>
        </w:rPr>
        <w:t xml:space="preserve">: </w:t>
      </w:r>
      <w:r w:rsidR="007A695D">
        <w:rPr>
          <w:rFonts w:eastAsiaTheme="majorEastAsia" w:cs="Open Sans SemiCondensed SemiCon"/>
          <w:szCs w:val="24"/>
        </w:rPr>
        <w:t>«</w:t>
      </w:r>
      <w:r w:rsidR="004E284E" w:rsidRPr="00F92784">
        <w:t>Einfach das Problem, dass, wenn er wütend ist, er wird ganz rot und er schubst Kinder auf einmal. Das hatte ich nicht so gerne</w:t>
      </w:r>
      <w:r w:rsidR="007A695D">
        <w:t>»</w:t>
      </w:r>
      <w:r w:rsidR="004E284E" w:rsidRPr="00F92784">
        <w:t xml:space="preserve"> (</w:t>
      </w:r>
      <w:r w:rsidR="00CA1E76" w:rsidRPr="00F92784">
        <w:t>K</w:t>
      </w:r>
      <w:r w:rsidR="00A43528" w:rsidRPr="00F92784">
        <w:t>25</w:t>
      </w:r>
      <w:r w:rsidR="004E284E" w:rsidRPr="00F92784">
        <w:t>_</w:t>
      </w:r>
      <w:r w:rsidR="0021336D" w:rsidRPr="00F92784">
        <w:t>F35</w:t>
      </w:r>
      <w:r w:rsidR="004E284E" w:rsidRPr="00F92784">
        <w:t>_</w:t>
      </w:r>
      <w:r w:rsidR="0021336D" w:rsidRPr="00F92784">
        <w:t>t1</w:t>
      </w:r>
      <w:r w:rsidR="004E284E" w:rsidRPr="00F92784">
        <w:t>).</w:t>
      </w:r>
    </w:p>
    <w:p w14:paraId="261D20A0" w14:textId="1339625F" w:rsidR="008268A5" w:rsidRPr="00F92784" w:rsidRDefault="00697E00" w:rsidP="00155242">
      <w:pPr>
        <w:pStyle w:val="Textkrper"/>
        <w:ind w:firstLine="0"/>
      </w:pPr>
      <w:r w:rsidRPr="00F92784">
        <w:t>Diese</w:t>
      </w:r>
      <w:r w:rsidR="006F3DDB" w:rsidRPr="00F92784">
        <w:t xml:space="preserve"> Lehrpersonen ignorieren die </w:t>
      </w:r>
      <w:r w:rsidR="005F603F" w:rsidRPr="00F92784">
        <w:t xml:space="preserve">Fragen der Jugendlichen, </w:t>
      </w:r>
      <w:r w:rsidR="0068016B" w:rsidRPr="00F92784">
        <w:t xml:space="preserve">reagieren verärgert auf </w:t>
      </w:r>
      <w:r w:rsidR="005F603F" w:rsidRPr="00F92784">
        <w:t xml:space="preserve">Fehler, </w:t>
      </w:r>
      <w:r w:rsidR="006F3DDB" w:rsidRPr="00F92784">
        <w:t>unterstützen sie nicht</w:t>
      </w:r>
      <w:r w:rsidR="005F603F" w:rsidRPr="00F92784">
        <w:t xml:space="preserve"> und </w:t>
      </w:r>
      <w:r w:rsidR="006F3DDB" w:rsidRPr="00F92784">
        <w:t xml:space="preserve">geben nur </w:t>
      </w:r>
      <w:r w:rsidR="005F603F" w:rsidRPr="00F92784">
        <w:t>Feedback bei schlechter Leistung. Die Jugendlichen meiden</w:t>
      </w:r>
      <w:r w:rsidR="002A67C3" w:rsidRPr="00F92784">
        <w:t xml:space="preserve"> aus Angst</w:t>
      </w:r>
      <w:r w:rsidR="005F603F" w:rsidRPr="00F92784">
        <w:t xml:space="preserve"> den Kontakt </w:t>
      </w:r>
      <w:r w:rsidR="006F3DDB" w:rsidRPr="00F92784">
        <w:t>mit ihnen</w:t>
      </w:r>
      <w:r w:rsidR="00DB1DFD" w:rsidRPr="00F92784">
        <w:t>. S</w:t>
      </w:r>
      <w:r w:rsidR="006F3DDB" w:rsidRPr="00F92784">
        <w:t>ie</w:t>
      </w:r>
      <w:r w:rsidR="005F603F" w:rsidRPr="00F92784">
        <w:t xml:space="preserve"> fühlen sich unwohl, allein und erleben die Klasse als angespannt und von Disziplinproblemen geprägt.</w:t>
      </w:r>
    </w:p>
    <w:p w14:paraId="0AD0995B" w14:textId="4B45ACD5" w:rsidR="00700086" w:rsidRPr="00F92784" w:rsidRDefault="00B7588B" w:rsidP="0084153D">
      <w:pPr>
        <w:pStyle w:val="berschrift2"/>
        <w:rPr>
          <w:b w:val="0"/>
          <w:bCs w:val="0"/>
        </w:rPr>
      </w:pPr>
      <w:r w:rsidRPr="00F92784">
        <w:t xml:space="preserve">Die Sicht der </w:t>
      </w:r>
      <w:r w:rsidR="00D17692" w:rsidRPr="00F92784">
        <w:t>Lehrpersonen</w:t>
      </w:r>
    </w:p>
    <w:p w14:paraId="29091C99" w14:textId="0CFECED0" w:rsidR="00B70FE0" w:rsidRPr="00F92784" w:rsidRDefault="00BC0DF2" w:rsidP="002D4D72">
      <w:pPr>
        <w:pStyle w:val="Textkrper"/>
        <w:ind w:firstLine="0"/>
      </w:pPr>
      <w:r w:rsidRPr="00F92784">
        <w:t xml:space="preserve">Die Auswertungen </w:t>
      </w:r>
      <w:r w:rsidR="001178D2" w:rsidRPr="00F92784">
        <w:t>der Interviews mit den Lehrpersonen ergab</w:t>
      </w:r>
      <w:r w:rsidR="006E0E04" w:rsidRPr="00F92784">
        <w:t>en</w:t>
      </w:r>
      <w:r w:rsidR="001178D2" w:rsidRPr="00F92784">
        <w:t xml:space="preserve"> ein anderes Bild. </w:t>
      </w:r>
      <w:r w:rsidR="00B6279E" w:rsidRPr="00F92784">
        <w:t xml:space="preserve">Darin </w:t>
      </w:r>
      <w:r w:rsidR="00585A85" w:rsidRPr="00F92784">
        <w:t xml:space="preserve">kommen die Beziehungstypen nicht mehr </w:t>
      </w:r>
      <w:r w:rsidR="00345BBA" w:rsidRPr="00F92784">
        <w:t>vor</w:t>
      </w:r>
      <w:r w:rsidR="00B6279E" w:rsidRPr="00F92784">
        <w:t>.</w:t>
      </w:r>
      <w:r w:rsidR="00345BBA" w:rsidRPr="00F92784">
        <w:t xml:space="preserve"> </w:t>
      </w:r>
      <w:r w:rsidR="00B6279E" w:rsidRPr="00F92784">
        <w:t>E</w:t>
      </w:r>
      <w:r w:rsidR="00345BBA" w:rsidRPr="00F92784">
        <w:t xml:space="preserve">s wird unterschieden zwischen </w:t>
      </w:r>
      <w:r w:rsidR="00E4797B" w:rsidRPr="00F92784">
        <w:t xml:space="preserve">den </w:t>
      </w:r>
      <w:r w:rsidR="002C7FA6" w:rsidRPr="00F92784">
        <w:t xml:space="preserve">Aussagen von Lehrpersonen, </w:t>
      </w:r>
      <w:r w:rsidR="00953041" w:rsidRPr="00F92784">
        <w:t xml:space="preserve">deren </w:t>
      </w:r>
      <w:r w:rsidR="0019180B" w:rsidRPr="00F92784">
        <w:t xml:space="preserve">Beziehungsqualität </w:t>
      </w:r>
      <w:r w:rsidR="004D5091" w:rsidRPr="00F92784">
        <w:t>von den Schüler:innen ihrer Klassen als</w:t>
      </w:r>
      <w:r w:rsidR="00A40205" w:rsidRPr="00F92784">
        <w:t xml:space="preserve"> hoch eingeschätzt </w:t>
      </w:r>
      <w:r w:rsidR="004D5091" w:rsidRPr="00F92784">
        <w:t>wurde</w:t>
      </w:r>
      <w:r w:rsidR="00E81A46" w:rsidRPr="00F92784">
        <w:t xml:space="preserve">, und </w:t>
      </w:r>
      <w:r w:rsidR="00E4797B" w:rsidRPr="00F92784">
        <w:t xml:space="preserve">den </w:t>
      </w:r>
      <w:r w:rsidR="00E81A46" w:rsidRPr="00F92784">
        <w:t xml:space="preserve">Aussagen von Lehrpersonen, </w:t>
      </w:r>
      <w:r w:rsidR="00E4797B" w:rsidRPr="00F92784">
        <w:t xml:space="preserve">deren </w:t>
      </w:r>
      <w:r w:rsidR="00C138D8" w:rsidRPr="00F92784">
        <w:t>Beziehungs</w:t>
      </w:r>
      <w:r w:rsidR="00A532F4" w:rsidRPr="00F92784">
        <w:t>qualität</w:t>
      </w:r>
      <w:r w:rsidR="00C138D8" w:rsidRPr="00F92784">
        <w:t xml:space="preserve"> </w:t>
      </w:r>
      <w:r w:rsidR="002A3575" w:rsidRPr="00F92784">
        <w:t>in ihren</w:t>
      </w:r>
      <w:r w:rsidR="00E81A46" w:rsidRPr="00F92784">
        <w:t xml:space="preserve"> Klassen tiefer eingeschätzt</w:t>
      </w:r>
      <w:r w:rsidR="002A3575" w:rsidRPr="00F92784">
        <w:t xml:space="preserve"> wurde</w:t>
      </w:r>
      <w:r w:rsidR="00E81A46" w:rsidRPr="00F92784">
        <w:t xml:space="preserve">. </w:t>
      </w:r>
      <w:r w:rsidR="000D6135" w:rsidRPr="00F92784">
        <w:t xml:space="preserve">In den Auswertungen </w:t>
      </w:r>
      <w:r w:rsidR="00F94A96" w:rsidRPr="00F92784">
        <w:t>lassen sich Übereinstimmungen finden</w:t>
      </w:r>
      <w:r w:rsidR="00CD62AE" w:rsidRPr="00F92784">
        <w:t xml:space="preserve"> zwischen de</w:t>
      </w:r>
      <w:r w:rsidR="003E2E88" w:rsidRPr="00F92784">
        <w:t xml:space="preserve">n </w:t>
      </w:r>
      <w:r w:rsidR="001C3637" w:rsidRPr="00F92784">
        <w:t xml:space="preserve">Aussagen </w:t>
      </w:r>
      <w:r w:rsidR="003E2E88" w:rsidRPr="00F92784">
        <w:t>der</w:t>
      </w:r>
      <w:r w:rsidR="00CD62AE" w:rsidRPr="00F92784">
        <w:t xml:space="preserve"> interviewten</w:t>
      </w:r>
      <w:r w:rsidR="00E66E14" w:rsidRPr="00F92784">
        <w:t xml:space="preserve"> Jugendlichen </w:t>
      </w:r>
      <w:r w:rsidR="003E2E88" w:rsidRPr="00F92784">
        <w:t>und</w:t>
      </w:r>
      <w:r w:rsidR="00EF2202" w:rsidRPr="00F92784">
        <w:t xml:space="preserve"> der</w:t>
      </w:r>
      <w:r w:rsidR="009B01A4" w:rsidRPr="00F92784">
        <w:t xml:space="preserve"> Lehrpersonen</w:t>
      </w:r>
      <w:r w:rsidR="00EF2202" w:rsidRPr="00F92784">
        <w:t>.</w:t>
      </w:r>
      <w:r w:rsidR="009B01A4" w:rsidRPr="00F92784">
        <w:t xml:space="preserve"> </w:t>
      </w:r>
      <w:r w:rsidR="001A2BC6" w:rsidRPr="00F92784">
        <w:t xml:space="preserve">Die unterschiedlichen schulischen Erfahrungen der Lernenden </w:t>
      </w:r>
      <w:r w:rsidR="008937D9" w:rsidRPr="00F92784">
        <w:t>wider</w:t>
      </w:r>
      <w:r w:rsidR="001A2BC6" w:rsidRPr="00F92784">
        <w:t xml:space="preserve">spiegeln, </w:t>
      </w:r>
      <w:r w:rsidR="00B63451" w:rsidRPr="00F92784">
        <w:t xml:space="preserve">als </w:t>
      </w:r>
      <w:r w:rsidR="001A2BC6" w:rsidRPr="00F92784">
        <w:t xml:space="preserve">wie wichtig </w:t>
      </w:r>
      <w:r w:rsidR="001E1B37" w:rsidRPr="00F92784">
        <w:t>Lehrpersonen die</w:t>
      </w:r>
      <w:r w:rsidR="001A2BC6" w:rsidRPr="00F92784">
        <w:t xml:space="preserve"> Beziehung erachten</w:t>
      </w:r>
      <w:r w:rsidR="00840B23" w:rsidRPr="00F92784">
        <w:t xml:space="preserve">, was sie </w:t>
      </w:r>
      <w:r w:rsidR="00205C2C" w:rsidRPr="00F92784">
        <w:t>da</w:t>
      </w:r>
      <w:r w:rsidR="00192747" w:rsidRPr="00F92784">
        <w:t xml:space="preserve">für </w:t>
      </w:r>
      <w:r w:rsidR="00840B23" w:rsidRPr="00F92784">
        <w:t xml:space="preserve">tun </w:t>
      </w:r>
      <w:r w:rsidR="001A2BC6" w:rsidRPr="00F92784">
        <w:t>und welche Grenzen sie für ihr Handeln sehen.</w:t>
      </w:r>
      <w:r w:rsidR="000F1A55" w:rsidRPr="00F92784">
        <w:t xml:space="preserve"> </w:t>
      </w:r>
      <w:r w:rsidR="00F75985" w:rsidRPr="00F92784">
        <w:t xml:space="preserve">Alle </w:t>
      </w:r>
      <w:r w:rsidR="00EB1377" w:rsidRPr="00F92784">
        <w:t>b</w:t>
      </w:r>
      <w:r w:rsidR="00F75985" w:rsidRPr="00F92784">
        <w:t>efragten</w:t>
      </w:r>
      <w:r w:rsidR="00EB1377" w:rsidRPr="00F92784">
        <w:t xml:space="preserve"> Lehrpersonen</w:t>
      </w:r>
      <w:r w:rsidR="00F75985" w:rsidRPr="00F92784">
        <w:t xml:space="preserve"> </w:t>
      </w:r>
      <w:r w:rsidR="00580B11" w:rsidRPr="00F92784">
        <w:t>teilten die Auffassung</w:t>
      </w:r>
      <w:r w:rsidR="00F52B8D" w:rsidRPr="00F92784">
        <w:t>, dass</w:t>
      </w:r>
      <w:r w:rsidR="00F75985" w:rsidRPr="00F92784">
        <w:t xml:space="preserve"> eine gute Beziehung </w:t>
      </w:r>
      <w:r w:rsidR="00F52B8D" w:rsidRPr="00F92784">
        <w:t xml:space="preserve">die </w:t>
      </w:r>
      <w:r w:rsidR="00F75985" w:rsidRPr="00F92784">
        <w:t xml:space="preserve">Grundlage </w:t>
      </w:r>
      <w:r w:rsidR="00F13AA3" w:rsidRPr="00F92784">
        <w:t xml:space="preserve">ist </w:t>
      </w:r>
      <w:r w:rsidR="00F75985" w:rsidRPr="00F92784">
        <w:t>für Lernfreude, Motivation, bessere Leistungen und ein positives Klassenklima.</w:t>
      </w:r>
      <w:r w:rsidR="008771CA" w:rsidRPr="00F92784">
        <w:t xml:space="preserve"> Sie </w:t>
      </w:r>
      <w:r w:rsidR="00150B32" w:rsidRPr="00F92784">
        <w:t>antworteten</w:t>
      </w:r>
      <w:r w:rsidR="008771CA" w:rsidRPr="00F92784">
        <w:t xml:space="preserve"> aber unterschiedlich auf</w:t>
      </w:r>
      <w:r w:rsidR="00F35868" w:rsidRPr="00F92784">
        <w:t xml:space="preserve"> die Frage, </w:t>
      </w:r>
      <w:r w:rsidR="00226EDD" w:rsidRPr="00F92784">
        <w:t xml:space="preserve">wie </w:t>
      </w:r>
      <w:r w:rsidR="00F35868" w:rsidRPr="00F92784">
        <w:t xml:space="preserve">die </w:t>
      </w:r>
      <w:r w:rsidR="00F55A51" w:rsidRPr="00F92784">
        <w:t xml:space="preserve">Qualität der Beziehung zu den Jugendlichen </w:t>
      </w:r>
      <w:r w:rsidR="00226EDD" w:rsidRPr="00F92784">
        <w:t xml:space="preserve">im Unterricht </w:t>
      </w:r>
      <w:r w:rsidR="00F35868" w:rsidRPr="00F92784">
        <w:t>gefördert werden kann</w:t>
      </w:r>
      <w:r w:rsidR="003268A1" w:rsidRPr="00F92784">
        <w:t>:</w:t>
      </w:r>
      <w:r w:rsidR="00447FC4" w:rsidRPr="00F92784">
        <w:t xml:space="preserve"> Lehrpersonen</w:t>
      </w:r>
      <w:r w:rsidR="00CD7AB0" w:rsidRPr="00F92784">
        <w:t xml:space="preserve"> mit hoch eingeschätzter </w:t>
      </w:r>
      <w:r w:rsidR="00361654" w:rsidRPr="00F92784">
        <w:t xml:space="preserve">Beziehungsqualität </w:t>
      </w:r>
      <w:r w:rsidR="007D6B66" w:rsidRPr="00F92784">
        <w:t>(</w:t>
      </w:r>
      <w:r w:rsidR="00D15345" w:rsidRPr="00F92784">
        <w:t>über de</w:t>
      </w:r>
      <w:r w:rsidR="009F2892" w:rsidRPr="00F92784">
        <w:t>m</w:t>
      </w:r>
      <w:r w:rsidR="00D15345" w:rsidRPr="00F92784">
        <w:t xml:space="preserve"> Mittelwert; M</w:t>
      </w:r>
      <w:r w:rsidR="00442272" w:rsidRPr="00F92784">
        <w:t> </w:t>
      </w:r>
      <w:r w:rsidR="00D15345" w:rsidRPr="00F92784">
        <w:t>&gt;</w:t>
      </w:r>
      <w:r w:rsidR="008571E3" w:rsidRPr="00F92784">
        <w:t> </w:t>
      </w:r>
      <w:r w:rsidR="00D15345" w:rsidRPr="00F92784">
        <w:t>4</w:t>
      </w:r>
      <w:r w:rsidR="00826A7E" w:rsidRPr="00F92784">
        <w:t>.0</w:t>
      </w:r>
      <w:r w:rsidR="00D15345" w:rsidRPr="00F92784">
        <w:t>)</w:t>
      </w:r>
      <w:r w:rsidR="00D82BF2" w:rsidRPr="00F92784">
        <w:t xml:space="preserve"> </w:t>
      </w:r>
      <w:r w:rsidR="00086172" w:rsidRPr="00F92784">
        <w:t xml:space="preserve">finden </w:t>
      </w:r>
      <w:r w:rsidR="00312A53" w:rsidRPr="00F92784">
        <w:t>die</w:t>
      </w:r>
      <w:r w:rsidR="00D82BF2" w:rsidRPr="00F92784">
        <w:t xml:space="preserve"> hierarchielose </w:t>
      </w:r>
      <w:r w:rsidR="00312A53" w:rsidRPr="00F92784">
        <w:t>Teamarbeit, eine partizipative Schulkultur</w:t>
      </w:r>
      <w:r w:rsidR="00D43D11" w:rsidRPr="00F92784">
        <w:t xml:space="preserve"> und die transparente Berücksichtigung </w:t>
      </w:r>
      <w:r w:rsidR="00B90D52" w:rsidRPr="00F92784">
        <w:t xml:space="preserve">der </w:t>
      </w:r>
      <w:r w:rsidR="00D43D11" w:rsidRPr="00F92784">
        <w:t>besondere</w:t>
      </w:r>
      <w:r w:rsidR="00B90D52" w:rsidRPr="00F92784">
        <w:t>n pädagogischen</w:t>
      </w:r>
      <w:r w:rsidR="00D43D11" w:rsidRPr="00F92784">
        <w:t xml:space="preserve"> Bedürfnisse</w:t>
      </w:r>
      <w:r w:rsidR="00086172" w:rsidRPr="00F92784">
        <w:t xml:space="preserve"> wichtig</w:t>
      </w:r>
      <w:r w:rsidR="009C126E" w:rsidRPr="00F92784">
        <w:t xml:space="preserve">. </w:t>
      </w:r>
      <w:r w:rsidR="002627CC" w:rsidRPr="00F92784">
        <w:t>Dahingegen we</w:t>
      </w:r>
      <w:r w:rsidR="001C1155" w:rsidRPr="00F92784">
        <w:t>i</w:t>
      </w:r>
      <w:r w:rsidR="002627CC" w:rsidRPr="00F92784">
        <w:t xml:space="preserve">sen </w:t>
      </w:r>
      <w:r w:rsidR="00542D27" w:rsidRPr="00F92784">
        <w:t>Lehrpersonen</w:t>
      </w:r>
      <w:r w:rsidR="00086172" w:rsidRPr="00F92784">
        <w:t xml:space="preserve"> </w:t>
      </w:r>
      <w:r w:rsidR="00F71E43" w:rsidRPr="00F92784">
        <w:t>mit tiefer eingeschätzte</w:t>
      </w:r>
      <w:r w:rsidR="006A3199" w:rsidRPr="00F92784">
        <w:t>r</w:t>
      </w:r>
      <w:r w:rsidR="00F71E43" w:rsidRPr="00F92784">
        <w:t xml:space="preserve"> </w:t>
      </w:r>
      <w:r w:rsidR="002561D3" w:rsidRPr="00F92784">
        <w:t xml:space="preserve">Beziehungsqualität </w:t>
      </w:r>
      <w:r w:rsidR="00FE1679" w:rsidRPr="00F92784">
        <w:t>(</w:t>
      </w:r>
      <w:r w:rsidR="002953C8" w:rsidRPr="00F92784">
        <w:t xml:space="preserve">unterhalb des Mittelwerts; </w:t>
      </w:r>
      <w:r w:rsidR="00FE1679" w:rsidRPr="00F92784">
        <w:t>M</w:t>
      </w:r>
      <w:r w:rsidR="008571E3" w:rsidRPr="00F92784">
        <w:t> </w:t>
      </w:r>
      <w:r w:rsidR="00FE1679" w:rsidRPr="00F92784">
        <w:t>&lt;</w:t>
      </w:r>
      <w:r w:rsidR="008571E3" w:rsidRPr="00F92784">
        <w:t> </w:t>
      </w:r>
      <w:r w:rsidR="00FE1679" w:rsidRPr="00F92784">
        <w:t>4</w:t>
      </w:r>
      <w:r w:rsidR="00DF4181" w:rsidRPr="00F92784">
        <w:t>.0</w:t>
      </w:r>
      <w:r w:rsidR="00FE1679" w:rsidRPr="00F92784">
        <w:t>)</w:t>
      </w:r>
      <w:r w:rsidR="00F71E43" w:rsidRPr="00F92784">
        <w:t xml:space="preserve"> </w:t>
      </w:r>
      <w:r w:rsidR="002627CC" w:rsidRPr="00F92784">
        <w:t>auf</w:t>
      </w:r>
      <w:r w:rsidR="00B52C09" w:rsidRPr="00F92784">
        <w:t xml:space="preserve"> die Rollenabgrenzung</w:t>
      </w:r>
      <w:r w:rsidR="00630D49" w:rsidRPr="00F92784">
        <w:t xml:space="preserve"> </w:t>
      </w:r>
      <w:r w:rsidR="005934C1" w:rsidRPr="00F92784">
        <w:t>zwischen Lehr- und Förderpersonal</w:t>
      </w:r>
      <w:r w:rsidR="002627CC" w:rsidRPr="00F92784">
        <w:t xml:space="preserve"> hin</w:t>
      </w:r>
      <w:r w:rsidR="00AE6230" w:rsidRPr="00F92784">
        <w:t xml:space="preserve">: </w:t>
      </w:r>
      <w:r w:rsidR="000E7424" w:rsidRPr="00F92784">
        <w:t xml:space="preserve">Differenzierung </w:t>
      </w:r>
      <w:r w:rsidR="00AE6230" w:rsidRPr="00F92784">
        <w:t xml:space="preserve">soll </w:t>
      </w:r>
      <w:r w:rsidR="000E7424" w:rsidRPr="00F92784">
        <w:t>im Fokus de</w:t>
      </w:r>
      <w:r w:rsidR="006B27C1" w:rsidRPr="00F92784">
        <w:t>r</w:t>
      </w:r>
      <w:r w:rsidR="000E7424" w:rsidRPr="00F92784">
        <w:t xml:space="preserve"> </w:t>
      </w:r>
      <w:r w:rsidR="006B27C1" w:rsidRPr="00F92784">
        <w:t>S</w:t>
      </w:r>
      <w:r w:rsidR="00D93162" w:rsidRPr="00F92784">
        <w:t>onderpädagog</w:t>
      </w:r>
      <w:r w:rsidR="006B27C1" w:rsidRPr="00F92784">
        <w:t>:innen</w:t>
      </w:r>
      <w:r w:rsidR="00D93162" w:rsidRPr="00F92784">
        <w:t xml:space="preserve"> </w:t>
      </w:r>
      <w:r w:rsidR="000E7424" w:rsidRPr="00F92784">
        <w:t>stehen.</w:t>
      </w:r>
      <w:r w:rsidR="00B70FE0" w:rsidRPr="00F92784">
        <w:t xml:space="preserve"> </w:t>
      </w:r>
      <w:r w:rsidR="00F53EE9" w:rsidRPr="00F92784">
        <w:t xml:space="preserve">Sie </w:t>
      </w:r>
      <w:r w:rsidR="00BC13A6" w:rsidRPr="00F92784">
        <w:t xml:space="preserve">sahen </w:t>
      </w:r>
      <w:r w:rsidR="00B70FE0" w:rsidRPr="00F92784">
        <w:t xml:space="preserve">Vorteile </w:t>
      </w:r>
      <w:r w:rsidR="00BC13A6" w:rsidRPr="00F92784">
        <w:t xml:space="preserve">in </w:t>
      </w:r>
      <w:r w:rsidR="00FC32AC" w:rsidRPr="00F92784">
        <w:t xml:space="preserve">der Arbeit in </w:t>
      </w:r>
      <w:r w:rsidR="00B70FE0" w:rsidRPr="00F92784">
        <w:t>kleine</w:t>
      </w:r>
      <w:r w:rsidR="00BC13A6" w:rsidRPr="00F92784">
        <w:t>n</w:t>
      </w:r>
      <w:r w:rsidR="00B70FE0" w:rsidRPr="00F92784">
        <w:t xml:space="preserve"> Gruppen</w:t>
      </w:r>
      <w:r w:rsidR="00FC32AC" w:rsidRPr="00F92784">
        <w:t>.</w:t>
      </w:r>
      <w:r w:rsidR="00B70FE0" w:rsidRPr="00F92784">
        <w:t xml:space="preserve"> </w:t>
      </w:r>
      <w:r w:rsidR="00FC32AC" w:rsidRPr="00F92784">
        <w:t>E</w:t>
      </w:r>
      <w:r w:rsidR="00B03C31" w:rsidRPr="00F92784">
        <w:t xml:space="preserve">inzelne Stimmen </w:t>
      </w:r>
      <w:r w:rsidR="43F0AC47" w:rsidRPr="00F92784">
        <w:t xml:space="preserve">warnten </w:t>
      </w:r>
      <w:r w:rsidR="00BC13A6" w:rsidRPr="00F92784">
        <w:t>da</w:t>
      </w:r>
      <w:r w:rsidR="00B70FE0" w:rsidRPr="00F92784">
        <w:t>vor</w:t>
      </w:r>
      <w:r w:rsidR="00BC13A6" w:rsidRPr="00F92784">
        <w:t>, dass Separation zu</w:t>
      </w:r>
      <w:r w:rsidR="00B70FE0" w:rsidRPr="00F92784">
        <w:t xml:space="preserve"> Stigmatisierung </w:t>
      </w:r>
      <w:r w:rsidR="00B5136C" w:rsidRPr="00F92784">
        <w:t>und Beziehungs</w:t>
      </w:r>
      <w:r w:rsidR="00B54D08" w:rsidRPr="00F92784">
        <w:t>einbussen</w:t>
      </w:r>
      <w:r w:rsidR="008B4210" w:rsidRPr="00F92784">
        <w:t xml:space="preserve"> </w:t>
      </w:r>
      <w:r w:rsidR="00BC13A6" w:rsidRPr="00F92784">
        <w:t>führen kann</w:t>
      </w:r>
      <w:r w:rsidR="00B70FE0" w:rsidRPr="00F92784">
        <w:t>.</w:t>
      </w:r>
    </w:p>
    <w:p w14:paraId="0CD3E1A1" w14:textId="4E1EBC33" w:rsidR="00515A55" w:rsidRPr="00F92784" w:rsidRDefault="00F9084D" w:rsidP="007A695D">
      <w:pPr>
        <w:pStyle w:val="Textkrper"/>
      </w:pPr>
      <w:r w:rsidRPr="00F92784">
        <w:t>A</w:t>
      </w:r>
      <w:r w:rsidR="00174484" w:rsidRPr="00F92784">
        <w:t xml:space="preserve">uch </w:t>
      </w:r>
      <w:r w:rsidR="003F1768" w:rsidRPr="00F92784">
        <w:t xml:space="preserve">unterscheiden sich die Antworten </w:t>
      </w:r>
      <w:r w:rsidR="00174484" w:rsidRPr="00F92784">
        <w:t>a</w:t>
      </w:r>
      <w:r w:rsidRPr="00F92784">
        <w:t xml:space="preserve">uf die Frage, was </w:t>
      </w:r>
      <w:r w:rsidR="00EB1377" w:rsidRPr="00F92784">
        <w:t xml:space="preserve">die Lehrpersonen </w:t>
      </w:r>
      <w:r w:rsidR="00066B51" w:rsidRPr="00F92784">
        <w:t xml:space="preserve">selbst </w:t>
      </w:r>
      <w:r w:rsidR="00511C0B" w:rsidRPr="00F92784">
        <w:t xml:space="preserve">tun </w:t>
      </w:r>
      <w:r w:rsidR="009840FC" w:rsidRPr="00F92784">
        <w:t>für</w:t>
      </w:r>
      <w:r w:rsidRPr="00F92784">
        <w:t xml:space="preserve"> die </w:t>
      </w:r>
      <w:r w:rsidR="00DF4773" w:rsidRPr="00F92784">
        <w:t xml:space="preserve">Qualität der Beziehungen zu ihren Schüler:innen </w:t>
      </w:r>
      <w:r w:rsidR="00FE3826" w:rsidRPr="00F92784">
        <w:t>mit besonderen pädagogischen Bedürfnissen</w:t>
      </w:r>
      <w:r w:rsidR="003F1768" w:rsidRPr="00F92784">
        <w:t>:</w:t>
      </w:r>
      <w:r w:rsidR="005F179D" w:rsidRPr="00F92784">
        <w:t xml:space="preserve"> Lehrpersonen</w:t>
      </w:r>
      <w:r w:rsidR="003F1768" w:rsidRPr="00F92784">
        <w:t xml:space="preserve"> </w:t>
      </w:r>
      <w:r w:rsidR="005F179D" w:rsidRPr="00F92784">
        <w:t>mit h</w:t>
      </w:r>
      <w:r w:rsidR="004A6554" w:rsidRPr="00F92784">
        <w:t>ö</w:t>
      </w:r>
      <w:r w:rsidR="005F179D" w:rsidRPr="00F92784">
        <w:t xml:space="preserve">her </w:t>
      </w:r>
      <w:r w:rsidR="00A80D5E" w:rsidRPr="00F92784">
        <w:t>eingeschätzte</w:t>
      </w:r>
      <w:r w:rsidR="00EF6860" w:rsidRPr="00F92784">
        <w:t>r</w:t>
      </w:r>
      <w:r w:rsidR="00A80D5E" w:rsidRPr="00F92784">
        <w:t xml:space="preserve"> </w:t>
      </w:r>
      <w:r w:rsidR="008148F7" w:rsidRPr="00F92784">
        <w:t xml:space="preserve">Beziehungsqualität </w:t>
      </w:r>
      <w:r w:rsidR="00C53A01" w:rsidRPr="00F92784">
        <w:t xml:space="preserve">gaben an, </w:t>
      </w:r>
      <w:r w:rsidR="00041CF2" w:rsidRPr="00F92784">
        <w:t xml:space="preserve">auf Kinder </w:t>
      </w:r>
      <w:r w:rsidR="00C53A01" w:rsidRPr="00F92784">
        <w:t>zu</w:t>
      </w:r>
      <w:r w:rsidR="00041CF2" w:rsidRPr="00F92784">
        <w:t xml:space="preserve">zugehen, </w:t>
      </w:r>
      <w:r w:rsidR="001F0FAE" w:rsidRPr="00F92784">
        <w:t xml:space="preserve">immer </w:t>
      </w:r>
      <w:r w:rsidR="00041CF2" w:rsidRPr="00F92784">
        <w:t>offene Türe</w:t>
      </w:r>
      <w:r w:rsidR="00C5124B" w:rsidRPr="00F92784">
        <w:t xml:space="preserve">n </w:t>
      </w:r>
      <w:r w:rsidR="001F0FAE" w:rsidRPr="00F92784">
        <w:t>zu haben</w:t>
      </w:r>
      <w:r w:rsidR="00DB3F1B" w:rsidRPr="00F92784">
        <w:t xml:space="preserve">, in den Pausen </w:t>
      </w:r>
      <w:r w:rsidR="00DF4773" w:rsidRPr="00F92784">
        <w:t>präsent zu sein</w:t>
      </w:r>
      <w:r w:rsidR="00DB3F1B" w:rsidRPr="00F92784">
        <w:t xml:space="preserve"> und sich für </w:t>
      </w:r>
      <w:r w:rsidR="00805514" w:rsidRPr="00F92784">
        <w:t xml:space="preserve">die </w:t>
      </w:r>
      <w:r w:rsidR="00DF4773" w:rsidRPr="00F92784">
        <w:t xml:space="preserve">Beziehungen </w:t>
      </w:r>
      <w:r w:rsidR="00805514" w:rsidRPr="00F92784">
        <w:t xml:space="preserve">zu </w:t>
      </w:r>
      <w:r w:rsidR="00DB3F1B" w:rsidRPr="00F92784">
        <w:t>alle</w:t>
      </w:r>
      <w:r w:rsidR="00805514" w:rsidRPr="00F92784">
        <w:t>n</w:t>
      </w:r>
      <w:r w:rsidR="00DB3F1B" w:rsidRPr="00F92784">
        <w:t xml:space="preserve"> </w:t>
      </w:r>
      <w:r w:rsidR="00B602AF" w:rsidRPr="00F92784">
        <w:t>Lernenden</w:t>
      </w:r>
      <w:r w:rsidR="00DB3F1B" w:rsidRPr="00F92784">
        <w:t xml:space="preserve"> verantw</w:t>
      </w:r>
      <w:r w:rsidR="008A2790" w:rsidRPr="00F92784">
        <w:t xml:space="preserve">ortlich </w:t>
      </w:r>
      <w:r w:rsidR="00C53A01" w:rsidRPr="00F92784">
        <w:t xml:space="preserve">zu </w:t>
      </w:r>
      <w:r w:rsidR="008A2790" w:rsidRPr="00F92784">
        <w:t xml:space="preserve">fühlen. </w:t>
      </w:r>
      <w:r w:rsidR="00526700" w:rsidRPr="00F92784">
        <w:t xml:space="preserve">Sie </w:t>
      </w:r>
      <w:r w:rsidR="00F67699" w:rsidRPr="00F92784">
        <w:t>legen Wert auf soziale, emotionale und kognitive Unterstützung</w:t>
      </w:r>
      <w:r w:rsidR="003F1768" w:rsidRPr="00F92784">
        <w:t xml:space="preserve"> und investieren Zeit dafür</w:t>
      </w:r>
      <w:r w:rsidR="00F67699" w:rsidRPr="00F92784">
        <w:t>.</w:t>
      </w:r>
      <w:r w:rsidR="00201247" w:rsidRPr="00F92784">
        <w:t xml:space="preserve"> </w:t>
      </w:r>
      <w:r w:rsidR="00846A8C" w:rsidRPr="00F92784">
        <w:t>Lehrpersonen</w:t>
      </w:r>
      <w:r w:rsidR="0000403B" w:rsidRPr="00F92784">
        <w:t xml:space="preserve"> </w:t>
      </w:r>
      <w:r w:rsidR="00B744C2" w:rsidRPr="00F92784">
        <w:t xml:space="preserve">mit tiefer </w:t>
      </w:r>
      <w:r w:rsidR="00F02FF2" w:rsidRPr="00F92784">
        <w:t>eingeschätzte</w:t>
      </w:r>
      <w:r w:rsidR="00EF6860" w:rsidRPr="00F92784">
        <w:t>r</w:t>
      </w:r>
      <w:r w:rsidR="00FC7557" w:rsidRPr="00F92784">
        <w:t xml:space="preserve"> </w:t>
      </w:r>
      <w:r w:rsidR="000C5741" w:rsidRPr="00F92784">
        <w:t>Beziehung</w:t>
      </w:r>
      <w:r w:rsidR="00F160A9" w:rsidRPr="00F92784">
        <w:t>s</w:t>
      </w:r>
      <w:r w:rsidR="00AC422A" w:rsidRPr="00F92784">
        <w:t xml:space="preserve">qualität </w:t>
      </w:r>
      <w:r w:rsidR="00FF67D3" w:rsidRPr="00F92784">
        <w:t xml:space="preserve">finden </w:t>
      </w:r>
      <w:r w:rsidR="00D70406" w:rsidRPr="00F92784">
        <w:t>Grenzen</w:t>
      </w:r>
      <w:r w:rsidR="00907C3F" w:rsidRPr="00F92784">
        <w:t>, Strenge</w:t>
      </w:r>
      <w:r w:rsidR="0062381B" w:rsidRPr="00F92784">
        <w:t xml:space="preserve"> und</w:t>
      </w:r>
      <w:r w:rsidR="00DF31D3" w:rsidRPr="00F92784">
        <w:t xml:space="preserve"> klare </w:t>
      </w:r>
      <w:r w:rsidR="001D0B1C" w:rsidRPr="00F92784">
        <w:t>Regel</w:t>
      </w:r>
      <w:r w:rsidR="00FF67D3" w:rsidRPr="00F92784">
        <w:t>n</w:t>
      </w:r>
      <w:r w:rsidR="001D0B1C" w:rsidRPr="00F92784">
        <w:t xml:space="preserve"> auch für Lernende mit </w:t>
      </w:r>
      <w:r w:rsidR="001B28F9" w:rsidRPr="00F92784">
        <w:t>besondere</w:t>
      </w:r>
      <w:r w:rsidR="000D0BB5" w:rsidRPr="00F92784">
        <w:t>n</w:t>
      </w:r>
      <w:r w:rsidR="001B28F9" w:rsidRPr="00F92784">
        <w:t xml:space="preserve"> pädagogische</w:t>
      </w:r>
      <w:r w:rsidR="000D0BB5" w:rsidRPr="00F92784">
        <w:t>n</w:t>
      </w:r>
      <w:r w:rsidR="001B28F9" w:rsidRPr="00F92784">
        <w:t xml:space="preserve"> Bed</w:t>
      </w:r>
      <w:r w:rsidR="000D0BB5" w:rsidRPr="00F92784">
        <w:t>ü</w:t>
      </w:r>
      <w:r w:rsidR="001B28F9" w:rsidRPr="00F92784">
        <w:t>rf</w:t>
      </w:r>
      <w:r w:rsidR="000D0BB5" w:rsidRPr="00F92784">
        <w:t>nissen</w:t>
      </w:r>
      <w:r w:rsidR="001B28F9" w:rsidRPr="00F92784">
        <w:t xml:space="preserve"> </w:t>
      </w:r>
      <w:r w:rsidR="0062381B" w:rsidRPr="00F92784">
        <w:t xml:space="preserve">wichtig. Sie </w:t>
      </w:r>
      <w:r w:rsidR="00613205" w:rsidRPr="00F92784">
        <w:t>legen die Verantwortung für die Beziehung vor allem in die Hände einer zugewiesenen Bezugsperson</w:t>
      </w:r>
      <w:r w:rsidR="003C22F0" w:rsidRPr="00F92784">
        <w:t xml:space="preserve">. </w:t>
      </w:r>
      <w:r w:rsidR="00C12A5E" w:rsidRPr="00F92784">
        <w:t>Ausserdem gaben sie an</w:t>
      </w:r>
      <w:r w:rsidR="00145C9F" w:rsidRPr="00F92784">
        <w:t>:</w:t>
      </w:r>
      <w:r w:rsidR="002E2A07" w:rsidRPr="00F92784">
        <w:t xml:space="preserve"> </w:t>
      </w:r>
      <w:r w:rsidR="007A695D">
        <w:t>«</w:t>
      </w:r>
      <w:r w:rsidR="00E14209" w:rsidRPr="00F92784">
        <w:t>Wenn die Beziehung stimmt, dann kann</w:t>
      </w:r>
      <w:r w:rsidR="00290314" w:rsidRPr="00F92784">
        <w:t xml:space="preserve"> </w:t>
      </w:r>
      <w:r w:rsidR="00E14209" w:rsidRPr="00F92784">
        <w:t>man auch einmal böse sein, und sie</w:t>
      </w:r>
      <w:r w:rsidR="00290314" w:rsidRPr="00F92784">
        <w:t xml:space="preserve"> [die Lernenden, Anm. der Autor:innen]</w:t>
      </w:r>
      <w:r w:rsidR="00E14209" w:rsidRPr="00F92784">
        <w:t xml:space="preserve"> nehmen es nicht übel</w:t>
      </w:r>
      <w:r w:rsidR="007A695D">
        <w:t>»</w:t>
      </w:r>
      <w:r w:rsidR="00E14209" w:rsidRPr="00F92784">
        <w:t xml:space="preserve"> (</w:t>
      </w:r>
      <w:r w:rsidR="001D4A73" w:rsidRPr="00F92784">
        <w:t>K</w:t>
      </w:r>
      <w:r w:rsidR="001D581D" w:rsidRPr="00F92784">
        <w:t>31</w:t>
      </w:r>
      <w:r w:rsidR="007F374A" w:rsidRPr="00F92784">
        <w:t>_</w:t>
      </w:r>
      <w:r w:rsidR="009101FB" w:rsidRPr="00F92784">
        <w:t>F44</w:t>
      </w:r>
      <w:r w:rsidR="007F374A" w:rsidRPr="00F92784">
        <w:t>_t2</w:t>
      </w:r>
      <w:r w:rsidR="00E14209" w:rsidRPr="00F92784">
        <w:t>)</w:t>
      </w:r>
      <w:r w:rsidR="00903A1F" w:rsidRPr="00F92784">
        <w:t>.</w:t>
      </w:r>
    </w:p>
    <w:p w14:paraId="247EFE3A" w14:textId="64270E6C" w:rsidR="008109EA" w:rsidRPr="00F92784" w:rsidRDefault="005C31B1" w:rsidP="005F534B">
      <w:pPr>
        <w:pStyle w:val="Textkrper"/>
        <w:ind w:firstLine="0"/>
      </w:pPr>
      <w:r w:rsidRPr="00F92784">
        <w:t>Lehrpersonen mit h</w:t>
      </w:r>
      <w:r w:rsidR="004A6554" w:rsidRPr="00F92784">
        <w:t>ö</w:t>
      </w:r>
      <w:r w:rsidRPr="00F92784">
        <w:t xml:space="preserve">her </w:t>
      </w:r>
      <w:r w:rsidR="007752A8" w:rsidRPr="00F92784">
        <w:t>eingeschätzte</w:t>
      </w:r>
      <w:r w:rsidR="004A6554" w:rsidRPr="00F92784">
        <w:t>r</w:t>
      </w:r>
      <w:r w:rsidR="007752A8" w:rsidRPr="00F92784">
        <w:t xml:space="preserve"> </w:t>
      </w:r>
      <w:r w:rsidR="00E145A6" w:rsidRPr="00F92784">
        <w:t xml:space="preserve">Beziehungsqualität </w:t>
      </w:r>
      <w:r w:rsidR="00E317BA" w:rsidRPr="00F92784">
        <w:t xml:space="preserve">setzen </w:t>
      </w:r>
      <w:r w:rsidR="007D6801" w:rsidRPr="00F92784">
        <w:t>auf Fairness</w:t>
      </w:r>
      <w:r w:rsidR="00B04533" w:rsidRPr="00F92784">
        <w:t xml:space="preserve">, </w:t>
      </w:r>
      <w:r w:rsidR="007D6801" w:rsidRPr="00F92784">
        <w:t xml:space="preserve">Transparenz </w:t>
      </w:r>
      <w:r w:rsidR="007F4EE3" w:rsidRPr="00F92784">
        <w:t xml:space="preserve">und </w:t>
      </w:r>
      <w:r w:rsidR="007D6801" w:rsidRPr="00F92784">
        <w:t>Verlässlichkeit</w:t>
      </w:r>
      <w:r w:rsidR="007F4EE3" w:rsidRPr="00F92784">
        <w:t>.</w:t>
      </w:r>
      <w:r w:rsidR="005431F3" w:rsidRPr="00F92784">
        <w:t xml:space="preserve"> </w:t>
      </w:r>
      <w:r w:rsidR="00D638B9" w:rsidRPr="00F92784">
        <w:t>Sie heben</w:t>
      </w:r>
      <w:r w:rsidR="00E521C8" w:rsidRPr="00F92784">
        <w:t xml:space="preserve"> die </w:t>
      </w:r>
      <w:r w:rsidR="008E4F9A" w:rsidRPr="00F92784">
        <w:t>Stärken der Lernende</w:t>
      </w:r>
      <w:r w:rsidR="00C964BE" w:rsidRPr="00F92784">
        <w:t>n</w:t>
      </w:r>
      <w:r w:rsidR="008E4F9A" w:rsidRPr="00F92784">
        <w:t xml:space="preserve"> hervor</w:t>
      </w:r>
      <w:r w:rsidR="002440AE" w:rsidRPr="00F92784">
        <w:t>,</w:t>
      </w:r>
      <w:r w:rsidR="00EF324A" w:rsidRPr="00F92784">
        <w:t xml:space="preserve"> </w:t>
      </w:r>
      <w:r w:rsidR="00E521C8" w:rsidRPr="00F92784">
        <w:t xml:space="preserve">organisieren </w:t>
      </w:r>
      <w:r w:rsidR="001E6402" w:rsidRPr="00F92784">
        <w:t xml:space="preserve">stufenübergreifende </w:t>
      </w:r>
      <w:r w:rsidR="00EF324A" w:rsidRPr="00F92784">
        <w:t>Anlässe</w:t>
      </w:r>
      <w:r w:rsidR="001E6402" w:rsidRPr="00F92784">
        <w:t xml:space="preserve"> und Projekte mit Begegnungsmöglichkeiten</w:t>
      </w:r>
      <w:r w:rsidR="00AF4DF4" w:rsidRPr="00F92784">
        <w:t xml:space="preserve"> </w:t>
      </w:r>
      <w:r w:rsidR="002B48AB" w:rsidRPr="00F92784">
        <w:t>und</w:t>
      </w:r>
      <w:r w:rsidR="00247BA5" w:rsidRPr="00F92784">
        <w:t xml:space="preserve"> </w:t>
      </w:r>
      <w:r w:rsidR="00E521C8" w:rsidRPr="00F92784">
        <w:t xml:space="preserve">vermeiden </w:t>
      </w:r>
      <w:r w:rsidR="00247BA5" w:rsidRPr="00F92784">
        <w:t>Ausgrenzungen</w:t>
      </w:r>
      <w:r w:rsidR="002B48AB" w:rsidRPr="00F92784">
        <w:t>.</w:t>
      </w:r>
      <w:r w:rsidR="00834AE5" w:rsidRPr="00F92784">
        <w:t xml:space="preserve"> </w:t>
      </w:r>
      <w:r w:rsidR="00215DCE" w:rsidRPr="00F92784">
        <w:t>Lernende</w:t>
      </w:r>
      <w:r w:rsidR="00834AE5" w:rsidRPr="00F92784">
        <w:t xml:space="preserve"> mit </w:t>
      </w:r>
      <w:r w:rsidR="001B28F9" w:rsidRPr="00F92784">
        <w:t>besondere</w:t>
      </w:r>
      <w:r w:rsidR="003973B2" w:rsidRPr="00F92784">
        <w:t>n</w:t>
      </w:r>
      <w:r w:rsidR="001B28F9" w:rsidRPr="00F92784">
        <w:t xml:space="preserve"> pädagogische</w:t>
      </w:r>
      <w:r w:rsidR="003973B2" w:rsidRPr="00F92784">
        <w:t>n</w:t>
      </w:r>
      <w:r w:rsidR="001B28F9" w:rsidRPr="00F92784">
        <w:t xml:space="preserve"> Bed</w:t>
      </w:r>
      <w:r w:rsidR="00455D9A" w:rsidRPr="00F92784">
        <w:t>ü</w:t>
      </w:r>
      <w:r w:rsidR="001B28F9" w:rsidRPr="00F92784">
        <w:t>rf</w:t>
      </w:r>
      <w:r w:rsidR="00455D9A" w:rsidRPr="00F92784">
        <w:t>nissen</w:t>
      </w:r>
      <w:r w:rsidR="001B28F9" w:rsidRPr="00F92784">
        <w:t xml:space="preserve"> </w:t>
      </w:r>
      <w:r w:rsidR="002B48AB" w:rsidRPr="00F92784">
        <w:t xml:space="preserve">gehören </w:t>
      </w:r>
      <w:r w:rsidR="00834AE5" w:rsidRPr="00F92784">
        <w:t>für diese Lehrpersonen selbstverständlich dazu</w:t>
      </w:r>
      <w:r w:rsidR="000C0974" w:rsidRPr="00F92784">
        <w:t xml:space="preserve">. Im Vergleich dazu </w:t>
      </w:r>
      <w:r w:rsidR="00FC3D27" w:rsidRPr="00F92784">
        <w:t>sehen</w:t>
      </w:r>
      <w:r w:rsidR="00650105" w:rsidRPr="00F92784">
        <w:t xml:space="preserve"> Lehrpersonen mit tiefer </w:t>
      </w:r>
      <w:r w:rsidR="009538A2" w:rsidRPr="00F92784">
        <w:t>eingeschätzte</w:t>
      </w:r>
      <w:r w:rsidR="00C964BE" w:rsidRPr="00F92784">
        <w:t>r</w:t>
      </w:r>
      <w:r w:rsidR="009538A2" w:rsidRPr="00F92784">
        <w:t xml:space="preserve"> </w:t>
      </w:r>
      <w:r w:rsidR="00E145A6" w:rsidRPr="00F92784">
        <w:t xml:space="preserve">Beziehungsqualität </w:t>
      </w:r>
      <w:r w:rsidR="00457B1E" w:rsidRPr="00F92784">
        <w:t>die Veran</w:t>
      </w:r>
      <w:r w:rsidR="00B50B93" w:rsidRPr="00F92784">
        <w:t xml:space="preserve">twortung für eine </w:t>
      </w:r>
      <w:r w:rsidR="00F21E71" w:rsidRPr="00F92784">
        <w:t xml:space="preserve">schlechte Arbeitshaltung </w:t>
      </w:r>
      <w:r w:rsidR="00D2602D" w:rsidRPr="00F92784">
        <w:t xml:space="preserve">und Absentismus </w:t>
      </w:r>
      <w:r w:rsidR="00F21E71" w:rsidRPr="00F92784">
        <w:t>bei den Schüler</w:t>
      </w:r>
      <w:r w:rsidR="000B3845" w:rsidRPr="00F92784">
        <w:t>:</w:t>
      </w:r>
      <w:r w:rsidR="00F21E71" w:rsidRPr="00F92784">
        <w:t xml:space="preserve">innen </w:t>
      </w:r>
      <w:r w:rsidR="000A3211" w:rsidRPr="00F92784">
        <w:t>selbst</w:t>
      </w:r>
      <w:r w:rsidR="00523109" w:rsidRPr="00F92784">
        <w:t>.</w:t>
      </w:r>
      <w:r w:rsidR="00460E8D" w:rsidRPr="00F92784">
        <w:t xml:space="preserve"> </w:t>
      </w:r>
      <w:r w:rsidR="00523109" w:rsidRPr="00F92784">
        <w:t>U</w:t>
      </w:r>
      <w:r w:rsidR="00460E8D" w:rsidRPr="00F92784">
        <w:t xml:space="preserve">nd </w:t>
      </w:r>
      <w:r w:rsidR="00523109" w:rsidRPr="00F92784">
        <w:t xml:space="preserve">sie </w:t>
      </w:r>
      <w:r w:rsidR="00801DCA" w:rsidRPr="00F92784">
        <w:t>bezeichnen</w:t>
      </w:r>
      <w:r w:rsidR="004C29B5" w:rsidRPr="00F92784">
        <w:t xml:space="preserve"> </w:t>
      </w:r>
      <w:r w:rsidR="00460E8D" w:rsidRPr="00F92784">
        <w:t xml:space="preserve">die </w:t>
      </w:r>
      <w:r w:rsidR="00523109" w:rsidRPr="00F92784">
        <w:t xml:space="preserve">Qualität der </w:t>
      </w:r>
      <w:r w:rsidR="00460E8D" w:rsidRPr="00F92784">
        <w:t>Beziehung</w:t>
      </w:r>
      <w:r w:rsidR="00523109" w:rsidRPr="00F92784">
        <w:t xml:space="preserve"> zu den Lernenden</w:t>
      </w:r>
      <w:r w:rsidR="00460E8D" w:rsidRPr="00F92784">
        <w:t xml:space="preserve"> und das Klassenklima gar als «Glücksache»</w:t>
      </w:r>
      <w:r w:rsidR="00881E2A" w:rsidRPr="00F92784">
        <w:t xml:space="preserve"> (</w:t>
      </w:r>
      <w:r w:rsidR="00240127" w:rsidRPr="00F92784">
        <w:t>K16</w:t>
      </w:r>
      <w:r w:rsidR="00CD7D3D" w:rsidRPr="00F92784">
        <w:t>_</w:t>
      </w:r>
      <w:r w:rsidR="00240127" w:rsidRPr="00F92784">
        <w:t>F43</w:t>
      </w:r>
      <w:r w:rsidR="00CD7D3D" w:rsidRPr="00F92784">
        <w:t>_t2)</w:t>
      </w:r>
      <w:r w:rsidR="00372E1F" w:rsidRPr="00F92784">
        <w:t xml:space="preserve">. </w:t>
      </w:r>
      <w:r w:rsidR="00577B2D" w:rsidRPr="00F92784">
        <w:t>Sie finden</w:t>
      </w:r>
      <w:r w:rsidR="008279A6" w:rsidRPr="00F92784">
        <w:t xml:space="preserve">, dass störende Schüler:innen in einer separierten </w:t>
      </w:r>
      <w:r w:rsidR="00337152" w:rsidRPr="00F92784">
        <w:t>Klasse besser aufgehoben wären</w:t>
      </w:r>
      <w:r w:rsidR="005F6537" w:rsidRPr="00F92784">
        <w:t xml:space="preserve">. </w:t>
      </w:r>
      <w:r w:rsidR="003C114C" w:rsidRPr="00F92784">
        <w:t>D</w:t>
      </w:r>
      <w:r w:rsidR="00B13C79" w:rsidRPr="00F92784">
        <w:t>ie Arbeit mit Lernende</w:t>
      </w:r>
      <w:r w:rsidR="000B3845" w:rsidRPr="00F92784">
        <w:t>n</w:t>
      </w:r>
      <w:r w:rsidR="00B13C79" w:rsidRPr="00F92784">
        <w:t xml:space="preserve"> mit </w:t>
      </w:r>
      <w:r w:rsidR="001B28F9" w:rsidRPr="00F92784">
        <w:t>besondere</w:t>
      </w:r>
      <w:r w:rsidR="00455D9A" w:rsidRPr="00F92784">
        <w:t>n</w:t>
      </w:r>
      <w:r w:rsidR="001B28F9" w:rsidRPr="00F92784">
        <w:t xml:space="preserve"> pädagogische</w:t>
      </w:r>
      <w:r w:rsidR="00455D9A" w:rsidRPr="00F92784">
        <w:t>n</w:t>
      </w:r>
      <w:r w:rsidR="001B28F9" w:rsidRPr="00F92784">
        <w:t xml:space="preserve"> Bed</w:t>
      </w:r>
      <w:r w:rsidR="00455D9A" w:rsidRPr="00F92784">
        <w:t>ü</w:t>
      </w:r>
      <w:r w:rsidR="001B28F9" w:rsidRPr="00F92784">
        <w:t>rf</w:t>
      </w:r>
      <w:r w:rsidR="00455D9A" w:rsidRPr="00F92784">
        <w:t>nissen</w:t>
      </w:r>
      <w:r w:rsidR="000B3845" w:rsidRPr="00F92784">
        <w:t xml:space="preserve"> </w:t>
      </w:r>
      <w:r w:rsidR="003C114C" w:rsidRPr="00F92784">
        <w:t xml:space="preserve">erachten sie </w:t>
      </w:r>
      <w:r w:rsidR="000B3845" w:rsidRPr="00F92784">
        <w:t>als schwierig bis unmöglich</w:t>
      </w:r>
      <w:r w:rsidR="008B00BB" w:rsidRPr="00F92784">
        <w:t xml:space="preserve"> –</w:t>
      </w:r>
      <w:r w:rsidR="00ED1CD9" w:rsidRPr="00F92784">
        <w:t xml:space="preserve"> vor allem</w:t>
      </w:r>
      <w:r w:rsidR="008B00BB" w:rsidRPr="00F92784">
        <w:t>,</w:t>
      </w:r>
      <w:r w:rsidR="00ED1CD9" w:rsidRPr="00F92784">
        <w:t xml:space="preserve"> </w:t>
      </w:r>
      <w:r w:rsidR="00901C3D" w:rsidRPr="00F92784">
        <w:t>wenn sie</w:t>
      </w:r>
      <w:r w:rsidR="00801DCA" w:rsidRPr="00F92784">
        <w:t xml:space="preserve"> individuelle Lernziele</w:t>
      </w:r>
      <w:r w:rsidR="00901C3D" w:rsidRPr="00F92784">
        <w:t xml:space="preserve"> haben</w:t>
      </w:r>
      <w:r w:rsidR="00054239" w:rsidRPr="00F92784">
        <w:t>.</w:t>
      </w:r>
      <w:r w:rsidR="00676CD0" w:rsidRPr="00F92784">
        <w:t xml:space="preserve"> Lernunterstützung </w:t>
      </w:r>
      <w:r w:rsidR="00B76F4C" w:rsidRPr="00F92784">
        <w:t xml:space="preserve">setzen sie </w:t>
      </w:r>
      <w:r w:rsidR="00FB1E70" w:rsidRPr="00F92784">
        <w:t>mit</w:t>
      </w:r>
      <w:r w:rsidR="00BA0FF7" w:rsidRPr="00F92784">
        <w:t xml:space="preserve"> </w:t>
      </w:r>
      <w:r w:rsidR="002248EC" w:rsidRPr="00F92784">
        <w:t>Ha</w:t>
      </w:r>
      <w:r w:rsidR="00FB1E70" w:rsidRPr="00F92784">
        <w:t>usaufgabenb</w:t>
      </w:r>
      <w:r w:rsidR="00BA0FF7" w:rsidRPr="00F92784">
        <w:t xml:space="preserve">etreuung </w:t>
      </w:r>
      <w:r w:rsidR="00FB1E70" w:rsidRPr="00F92784">
        <w:t>gl</w:t>
      </w:r>
      <w:r w:rsidR="00C25F89" w:rsidRPr="00F92784">
        <w:t>e</w:t>
      </w:r>
      <w:r w:rsidR="00FB1E70" w:rsidRPr="00F92784">
        <w:t>ich</w:t>
      </w:r>
      <w:r w:rsidR="00C25F89" w:rsidRPr="00F92784">
        <w:t>.</w:t>
      </w:r>
    </w:p>
    <w:p w14:paraId="6E07CF43" w14:textId="28C7F630" w:rsidR="00900FAE" w:rsidRPr="00F92784" w:rsidRDefault="003D34F0" w:rsidP="0084153D">
      <w:pPr>
        <w:pStyle w:val="berschrift1"/>
        <w:rPr>
          <w:color w:val="auto"/>
        </w:rPr>
      </w:pPr>
      <w:r w:rsidRPr="00F92784">
        <w:lastRenderedPageBreak/>
        <w:t>Fazit un</w:t>
      </w:r>
      <w:r w:rsidR="00F03872" w:rsidRPr="00F92784">
        <w:t>d</w:t>
      </w:r>
      <w:r w:rsidRPr="00F92784">
        <w:t xml:space="preserve"> Ausblick</w:t>
      </w:r>
    </w:p>
    <w:p w14:paraId="56E42C40" w14:textId="045D58AE" w:rsidR="00631625" w:rsidRPr="00F92784" w:rsidRDefault="006C381A" w:rsidP="00862629">
      <w:pPr>
        <w:pStyle w:val="Textkrper"/>
        <w:ind w:firstLine="0"/>
        <w:rPr>
          <w:color w:val="000000" w:themeColor="text1"/>
        </w:rPr>
      </w:pPr>
      <w:r w:rsidRPr="00F92784">
        <w:rPr>
          <w:color w:val="000000" w:themeColor="text1"/>
        </w:rPr>
        <w:t xml:space="preserve">Die vorgestellte </w:t>
      </w:r>
      <w:r w:rsidR="00165893" w:rsidRPr="00F92784">
        <w:rPr>
          <w:color w:val="000000" w:themeColor="text1"/>
        </w:rPr>
        <w:t xml:space="preserve">Studie </w:t>
      </w:r>
      <w:r w:rsidRPr="00F92784">
        <w:rPr>
          <w:color w:val="000000" w:themeColor="text1"/>
        </w:rPr>
        <w:t>bestätig</w:t>
      </w:r>
      <w:r w:rsidR="00885AD4" w:rsidRPr="00F92784">
        <w:rPr>
          <w:color w:val="000000" w:themeColor="text1"/>
        </w:rPr>
        <w:t>t</w:t>
      </w:r>
      <w:r w:rsidRPr="00F92784">
        <w:rPr>
          <w:color w:val="000000" w:themeColor="text1"/>
        </w:rPr>
        <w:t xml:space="preserve"> </w:t>
      </w:r>
      <w:r w:rsidR="00885AD4" w:rsidRPr="00F92784">
        <w:rPr>
          <w:color w:val="000000" w:themeColor="text1"/>
        </w:rPr>
        <w:t xml:space="preserve">die </w:t>
      </w:r>
      <w:r w:rsidR="006F5F59" w:rsidRPr="00F92784">
        <w:rPr>
          <w:color w:val="000000" w:themeColor="text1"/>
        </w:rPr>
        <w:t>förderliche</w:t>
      </w:r>
      <w:r w:rsidR="00885AD4" w:rsidRPr="00F92784">
        <w:rPr>
          <w:color w:val="000000" w:themeColor="text1"/>
        </w:rPr>
        <w:t xml:space="preserve"> und </w:t>
      </w:r>
      <w:r w:rsidR="00091EEA" w:rsidRPr="00F92784">
        <w:rPr>
          <w:color w:val="000000" w:themeColor="text1"/>
        </w:rPr>
        <w:t xml:space="preserve">schützende </w:t>
      </w:r>
      <w:r w:rsidR="00885AD4" w:rsidRPr="00F92784">
        <w:rPr>
          <w:color w:val="000000" w:themeColor="text1"/>
        </w:rPr>
        <w:t xml:space="preserve">Rolle </w:t>
      </w:r>
      <w:r w:rsidR="00E645EE" w:rsidRPr="00F92784">
        <w:rPr>
          <w:color w:val="000000" w:themeColor="text1"/>
        </w:rPr>
        <w:t xml:space="preserve">der </w:t>
      </w:r>
      <w:r w:rsidR="00885AD4" w:rsidRPr="00F92784">
        <w:rPr>
          <w:color w:val="000000" w:themeColor="text1"/>
        </w:rPr>
        <w:t xml:space="preserve">Lehrperson </w:t>
      </w:r>
      <w:r w:rsidR="00091EEA" w:rsidRPr="00F92784">
        <w:rPr>
          <w:color w:val="000000" w:themeColor="text1"/>
        </w:rPr>
        <w:t xml:space="preserve">in Bezug auf </w:t>
      </w:r>
      <w:r w:rsidR="00885AD4" w:rsidRPr="00F92784">
        <w:rPr>
          <w:color w:val="000000" w:themeColor="text1"/>
        </w:rPr>
        <w:t xml:space="preserve">Lernende mit </w:t>
      </w:r>
      <w:r w:rsidR="001B28F9" w:rsidRPr="00F92784">
        <w:rPr>
          <w:color w:val="000000" w:themeColor="text1"/>
        </w:rPr>
        <w:t>besondere</w:t>
      </w:r>
      <w:r w:rsidR="00AE17FA" w:rsidRPr="00F92784">
        <w:rPr>
          <w:color w:val="000000" w:themeColor="text1"/>
        </w:rPr>
        <w:t>n</w:t>
      </w:r>
      <w:r w:rsidR="001B28F9" w:rsidRPr="00F92784">
        <w:rPr>
          <w:color w:val="000000" w:themeColor="text1"/>
        </w:rPr>
        <w:t xml:space="preserve"> pädagogische</w:t>
      </w:r>
      <w:r w:rsidR="00AE17FA" w:rsidRPr="00F92784">
        <w:rPr>
          <w:color w:val="000000" w:themeColor="text1"/>
        </w:rPr>
        <w:t>n</w:t>
      </w:r>
      <w:r w:rsidR="001B28F9" w:rsidRPr="00F92784">
        <w:rPr>
          <w:color w:val="000000" w:themeColor="text1"/>
        </w:rPr>
        <w:t xml:space="preserve"> Bed</w:t>
      </w:r>
      <w:r w:rsidR="00AE17FA" w:rsidRPr="00F92784">
        <w:rPr>
          <w:color w:val="000000" w:themeColor="text1"/>
        </w:rPr>
        <w:t>ü</w:t>
      </w:r>
      <w:r w:rsidR="001B28F9" w:rsidRPr="00F92784">
        <w:rPr>
          <w:color w:val="000000" w:themeColor="text1"/>
        </w:rPr>
        <w:t>rf</w:t>
      </w:r>
      <w:r w:rsidR="00AE17FA" w:rsidRPr="00F92784">
        <w:rPr>
          <w:color w:val="000000" w:themeColor="text1"/>
        </w:rPr>
        <w:t>nissen</w:t>
      </w:r>
      <w:r w:rsidR="00C023BD" w:rsidRPr="00F92784">
        <w:rPr>
          <w:color w:val="000000" w:themeColor="text1"/>
        </w:rPr>
        <w:t>.</w:t>
      </w:r>
      <w:r w:rsidR="001B28F9" w:rsidRPr="00F92784">
        <w:rPr>
          <w:color w:val="000000" w:themeColor="text1"/>
        </w:rPr>
        <w:t xml:space="preserve"> </w:t>
      </w:r>
      <w:r w:rsidR="00C023BD" w:rsidRPr="00F92784">
        <w:rPr>
          <w:color w:val="000000" w:themeColor="text1"/>
        </w:rPr>
        <w:t>U</w:t>
      </w:r>
      <w:r w:rsidR="00E645EE" w:rsidRPr="00F92784">
        <w:rPr>
          <w:color w:val="000000" w:themeColor="text1"/>
        </w:rPr>
        <w:t xml:space="preserve">nd </w:t>
      </w:r>
      <w:r w:rsidR="00C023BD" w:rsidRPr="00F92784">
        <w:rPr>
          <w:color w:val="000000" w:themeColor="text1"/>
        </w:rPr>
        <w:t xml:space="preserve">sie </w:t>
      </w:r>
      <w:r w:rsidR="00A56DA7" w:rsidRPr="00F92784">
        <w:rPr>
          <w:color w:val="000000" w:themeColor="text1"/>
        </w:rPr>
        <w:t>zeigt,</w:t>
      </w:r>
      <w:r w:rsidR="00A76ACF" w:rsidRPr="00F92784">
        <w:rPr>
          <w:color w:val="000000" w:themeColor="text1"/>
        </w:rPr>
        <w:t xml:space="preserve"> </w:t>
      </w:r>
      <w:r w:rsidR="00A565FF" w:rsidRPr="00F92784">
        <w:rPr>
          <w:color w:val="000000" w:themeColor="text1"/>
        </w:rPr>
        <w:t xml:space="preserve">wie stark </w:t>
      </w:r>
      <w:r w:rsidR="001E2F5C" w:rsidRPr="00F92784">
        <w:rPr>
          <w:color w:val="000000" w:themeColor="text1"/>
        </w:rPr>
        <w:t>Haltung</w:t>
      </w:r>
      <w:r w:rsidR="000141E7" w:rsidRPr="00F92784">
        <w:rPr>
          <w:color w:val="000000" w:themeColor="text1"/>
        </w:rPr>
        <w:t>en</w:t>
      </w:r>
      <w:r w:rsidR="001E2F5C" w:rsidRPr="00F92784">
        <w:rPr>
          <w:color w:val="000000" w:themeColor="text1"/>
        </w:rPr>
        <w:t xml:space="preserve"> und Handlungen der Lehrpersonen </w:t>
      </w:r>
      <w:r w:rsidR="00C023BD" w:rsidRPr="00F92784">
        <w:rPr>
          <w:color w:val="000000" w:themeColor="text1"/>
        </w:rPr>
        <w:t xml:space="preserve">eine </w:t>
      </w:r>
      <w:r w:rsidR="001E2F5C" w:rsidRPr="00F92784">
        <w:rPr>
          <w:color w:val="000000" w:themeColor="text1"/>
        </w:rPr>
        <w:t>Beziehung</w:t>
      </w:r>
      <w:r w:rsidR="00C43B8E" w:rsidRPr="00F92784">
        <w:rPr>
          <w:color w:val="000000" w:themeColor="text1"/>
        </w:rPr>
        <w:t xml:space="preserve"> </w:t>
      </w:r>
      <w:r w:rsidR="00A565FF" w:rsidRPr="00F92784">
        <w:rPr>
          <w:color w:val="000000" w:themeColor="text1"/>
        </w:rPr>
        <w:t>prägen</w:t>
      </w:r>
      <w:r w:rsidR="00C43B8E" w:rsidRPr="00F92784">
        <w:rPr>
          <w:rFonts w:ascii="Segoe UI" w:hAnsi="Segoe UI" w:cs="Segoe UI"/>
          <w:sz w:val="18"/>
          <w:szCs w:val="18"/>
        </w:rPr>
        <w:t xml:space="preserve">. </w:t>
      </w:r>
      <w:r w:rsidR="00C43B8E" w:rsidRPr="00F92784">
        <w:rPr>
          <w:color w:val="000000" w:themeColor="text1"/>
        </w:rPr>
        <w:t xml:space="preserve">Zugleich wird </w:t>
      </w:r>
      <w:r w:rsidR="00D51D18" w:rsidRPr="00F92784">
        <w:rPr>
          <w:color w:val="000000" w:themeColor="text1"/>
        </w:rPr>
        <w:t xml:space="preserve">deutlich, </w:t>
      </w:r>
      <w:r w:rsidR="005860E6" w:rsidRPr="00F92784">
        <w:rPr>
          <w:color w:val="000000" w:themeColor="text1"/>
        </w:rPr>
        <w:t>dass ein</w:t>
      </w:r>
      <w:r w:rsidR="00110D4C" w:rsidRPr="00F92784">
        <w:rPr>
          <w:color w:val="000000" w:themeColor="text1"/>
        </w:rPr>
        <w:t xml:space="preserve"> </w:t>
      </w:r>
      <w:r w:rsidR="00DD2424" w:rsidRPr="00F92784">
        <w:rPr>
          <w:color w:val="000000" w:themeColor="text1"/>
        </w:rPr>
        <w:t>erheblicher</w:t>
      </w:r>
      <w:r w:rsidR="00110D4C" w:rsidRPr="00F92784">
        <w:rPr>
          <w:color w:val="000000" w:themeColor="text1"/>
        </w:rPr>
        <w:t xml:space="preserve"> Teil </w:t>
      </w:r>
      <w:r w:rsidR="005A149F" w:rsidRPr="00F92784">
        <w:rPr>
          <w:color w:val="000000" w:themeColor="text1"/>
        </w:rPr>
        <w:t xml:space="preserve">der </w:t>
      </w:r>
      <w:r w:rsidR="00110D4C" w:rsidRPr="00F92784">
        <w:rPr>
          <w:color w:val="000000" w:themeColor="text1"/>
        </w:rPr>
        <w:t>Lehrpersonen</w:t>
      </w:r>
      <w:r w:rsidR="004E0343" w:rsidRPr="00F92784">
        <w:rPr>
          <w:color w:val="000000" w:themeColor="text1"/>
        </w:rPr>
        <w:t xml:space="preserve">, deren </w:t>
      </w:r>
      <w:r w:rsidR="009237D8" w:rsidRPr="00F92784">
        <w:rPr>
          <w:color w:val="000000" w:themeColor="text1"/>
        </w:rPr>
        <w:t xml:space="preserve">Beziehungsqualität </w:t>
      </w:r>
      <w:r w:rsidR="004E0343" w:rsidRPr="00F92784">
        <w:rPr>
          <w:color w:val="000000" w:themeColor="text1"/>
        </w:rPr>
        <w:t>von den</w:t>
      </w:r>
      <w:r w:rsidR="00175A8B" w:rsidRPr="00F92784">
        <w:rPr>
          <w:color w:val="000000" w:themeColor="text1"/>
        </w:rPr>
        <w:t xml:space="preserve"> Schüler:innen </w:t>
      </w:r>
      <w:r w:rsidR="00DF4A5A" w:rsidRPr="00F92784">
        <w:rPr>
          <w:color w:val="000000" w:themeColor="text1"/>
        </w:rPr>
        <w:t xml:space="preserve">in </w:t>
      </w:r>
      <w:r w:rsidR="00175A8B" w:rsidRPr="00F92784">
        <w:rPr>
          <w:color w:val="000000" w:themeColor="text1"/>
        </w:rPr>
        <w:t>ihre</w:t>
      </w:r>
      <w:r w:rsidR="00DF4A5A" w:rsidRPr="00F92784">
        <w:rPr>
          <w:color w:val="000000" w:themeColor="text1"/>
        </w:rPr>
        <w:t>r</w:t>
      </w:r>
      <w:r w:rsidR="00175A8B" w:rsidRPr="00F92784">
        <w:rPr>
          <w:color w:val="000000" w:themeColor="text1"/>
        </w:rPr>
        <w:t xml:space="preserve"> Klasse als tiefer eingeschätzt wurde</w:t>
      </w:r>
      <w:r w:rsidR="00745617" w:rsidRPr="00F92784">
        <w:rPr>
          <w:color w:val="000000" w:themeColor="text1"/>
        </w:rPr>
        <w:t xml:space="preserve"> (quantitative </w:t>
      </w:r>
      <w:r w:rsidR="004F69C8" w:rsidRPr="00F92784">
        <w:rPr>
          <w:color w:val="000000" w:themeColor="text1"/>
        </w:rPr>
        <w:t>Befragung)</w:t>
      </w:r>
      <w:r w:rsidR="00175A8B" w:rsidRPr="00F92784">
        <w:rPr>
          <w:color w:val="000000" w:themeColor="text1"/>
        </w:rPr>
        <w:t>,</w:t>
      </w:r>
      <w:r w:rsidR="005D23F1" w:rsidRPr="00F92784">
        <w:rPr>
          <w:color w:val="000000" w:themeColor="text1"/>
        </w:rPr>
        <w:t xml:space="preserve"> </w:t>
      </w:r>
      <w:r w:rsidR="008920DB" w:rsidRPr="00F92784">
        <w:rPr>
          <w:color w:val="000000" w:themeColor="text1"/>
        </w:rPr>
        <w:t>Fürsorge</w:t>
      </w:r>
      <w:r w:rsidR="002235D1" w:rsidRPr="00F92784">
        <w:rPr>
          <w:color w:val="000000" w:themeColor="text1"/>
        </w:rPr>
        <w:t>, positive Aufmerksamkeit</w:t>
      </w:r>
      <w:r w:rsidR="008C7C9A" w:rsidRPr="00F92784">
        <w:rPr>
          <w:color w:val="000000" w:themeColor="text1"/>
        </w:rPr>
        <w:t xml:space="preserve"> </w:t>
      </w:r>
      <w:r w:rsidR="00D77059" w:rsidRPr="00F92784">
        <w:rPr>
          <w:color w:val="000000" w:themeColor="text1"/>
        </w:rPr>
        <w:t xml:space="preserve">und </w:t>
      </w:r>
      <w:r w:rsidR="00B804D0" w:rsidRPr="00F92784">
        <w:rPr>
          <w:color w:val="000000" w:themeColor="text1"/>
        </w:rPr>
        <w:t xml:space="preserve">eine </w:t>
      </w:r>
      <w:r w:rsidR="00F04504" w:rsidRPr="00F92784">
        <w:rPr>
          <w:color w:val="000000" w:themeColor="text1"/>
        </w:rPr>
        <w:t xml:space="preserve">partizipative Schulkultur nicht </w:t>
      </w:r>
      <w:r w:rsidR="00B804D0" w:rsidRPr="00F92784">
        <w:rPr>
          <w:color w:val="000000" w:themeColor="text1"/>
        </w:rPr>
        <w:t xml:space="preserve">als </w:t>
      </w:r>
      <w:r w:rsidR="00A21EC6" w:rsidRPr="00F92784">
        <w:rPr>
          <w:color w:val="000000" w:themeColor="text1"/>
        </w:rPr>
        <w:t>Teil ihres</w:t>
      </w:r>
      <w:r w:rsidR="006F4F00" w:rsidRPr="00F92784">
        <w:rPr>
          <w:color w:val="000000" w:themeColor="text1"/>
        </w:rPr>
        <w:t xml:space="preserve"> </w:t>
      </w:r>
      <w:r w:rsidR="00432F46" w:rsidRPr="00F92784">
        <w:rPr>
          <w:color w:val="000000" w:themeColor="text1"/>
        </w:rPr>
        <w:t>Kernauftrages sieht</w:t>
      </w:r>
      <w:r w:rsidR="006F4F00" w:rsidRPr="00F92784">
        <w:rPr>
          <w:color w:val="000000" w:themeColor="text1"/>
        </w:rPr>
        <w:t>.</w:t>
      </w:r>
      <w:r w:rsidR="00631625" w:rsidRPr="00F92784">
        <w:rPr>
          <w:color w:val="000000" w:themeColor="text1"/>
        </w:rPr>
        <w:t xml:space="preserve"> </w:t>
      </w:r>
      <w:r w:rsidR="00412857" w:rsidRPr="00F92784">
        <w:rPr>
          <w:color w:val="000000" w:themeColor="text1"/>
        </w:rPr>
        <w:t xml:space="preserve">Dagegen </w:t>
      </w:r>
      <w:r w:rsidR="00AF0AB8" w:rsidRPr="00F92784">
        <w:rPr>
          <w:color w:val="000000" w:themeColor="text1"/>
        </w:rPr>
        <w:t>schaffen es Lehrpersonen</w:t>
      </w:r>
      <w:r w:rsidR="00627948" w:rsidRPr="00F92784">
        <w:rPr>
          <w:color w:val="000000" w:themeColor="text1"/>
        </w:rPr>
        <w:t xml:space="preserve"> </w:t>
      </w:r>
      <w:r w:rsidR="00CC4521" w:rsidRPr="00F92784">
        <w:rPr>
          <w:color w:val="000000" w:themeColor="text1"/>
        </w:rPr>
        <w:t xml:space="preserve">mit hoch eingeschätzter </w:t>
      </w:r>
      <w:r w:rsidR="00AF0AB8" w:rsidRPr="00F92784">
        <w:rPr>
          <w:color w:val="000000" w:themeColor="text1"/>
        </w:rPr>
        <w:t>Beziehung</w:t>
      </w:r>
      <w:r w:rsidR="0018397B" w:rsidRPr="00F92784">
        <w:rPr>
          <w:color w:val="000000" w:themeColor="text1"/>
        </w:rPr>
        <w:t>s</w:t>
      </w:r>
      <w:r w:rsidR="009237D8" w:rsidRPr="00F92784">
        <w:rPr>
          <w:color w:val="000000" w:themeColor="text1"/>
        </w:rPr>
        <w:t>qualität</w:t>
      </w:r>
      <w:r w:rsidR="001B2AE3" w:rsidRPr="00F92784">
        <w:rPr>
          <w:color w:val="000000" w:themeColor="text1"/>
        </w:rPr>
        <w:t>, allen Lernenden, insbesondere jenen mit besondere</w:t>
      </w:r>
      <w:r w:rsidR="007C7FC7" w:rsidRPr="00F92784">
        <w:rPr>
          <w:color w:val="000000" w:themeColor="text1"/>
        </w:rPr>
        <w:t>n</w:t>
      </w:r>
      <w:r w:rsidR="001B2AE3" w:rsidRPr="00F92784">
        <w:rPr>
          <w:color w:val="000000" w:themeColor="text1"/>
        </w:rPr>
        <w:t xml:space="preserve"> pädagogische</w:t>
      </w:r>
      <w:r w:rsidR="007C7FC7" w:rsidRPr="00F92784">
        <w:rPr>
          <w:color w:val="000000" w:themeColor="text1"/>
        </w:rPr>
        <w:t>n</w:t>
      </w:r>
      <w:r w:rsidR="001B2AE3" w:rsidRPr="00F92784">
        <w:rPr>
          <w:color w:val="000000" w:themeColor="text1"/>
        </w:rPr>
        <w:t xml:space="preserve"> Bed</w:t>
      </w:r>
      <w:r w:rsidR="007C7FC7" w:rsidRPr="00F92784">
        <w:rPr>
          <w:color w:val="000000" w:themeColor="text1"/>
        </w:rPr>
        <w:t>ü</w:t>
      </w:r>
      <w:r w:rsidR="001B2AE3" w:rsidRPr="00F92784">
        <w:rPr>
          <w:color w:val="000000" w:themeColor="text1"/>
        </w:rPr>
        <w:t>rf</w:t>
      </w:r>
      <w:r w:rsidR="007C7FC7" w:rsidRPr="00F92784">
        <w:rPr>
          <w:color w:val="000000" w:themeColor="text1"/>
        </w:rPr>
        <w:t>nissen</w:t>
      </w:r>
      <w:r w:rsidR="001B2AE3" w:rsidRPr="00F92784">
        <w:rPr>
          <w:color w:val="000000" w:themeColor="text1"/>
        </w:rPr>
        <w:t>, eine psychisch gesunde Lernumgebung zu bieten</w:t>
      </w:r>
      <w:r w:rsidR="00FC779D" w:rsidRPr="00F92784">
        <w:rPr>
          <w:color w:val="000000" w:themeColor="text1"/>
        </w:rPr>
        <w:t xml:space="preserve">, </w:t>
      </w:r>
      <w:r w:rsidR="00CC4521" w:rsidRPr="00F92784">
        <w:rPr>
          <w:color w:val="000000" w:themeColor="text1"/>
        </w:rPr>
        <w:t xml:space="preserve">in der </w:t>
      </w:r>
      <w:r w:rsidR="00FC779D" w:rsidRPr="00F92784">
        <w:rPr>
          <w:color w:val="000000" w:themeColor="text1"/>
        </w:rPr>
        <w:t xml:space="preserve">Schüler:innen sich wohlfühlen </w:t>
      </w:r>
      <w:r w:rsidR="009B0084" w:rsidRPr="00F92784">
        <w:rPr>
          <w:color w:val="000000" w:themeColor="text1"/>
        </w:rPr>
        <w:t xml:space="preserve">und weiterentwickeln </w:t>
      </w:r>
      <w:r w:rsidR="00FC779D" w:rsidRPr="00F92784">
        <w:rPr>
          <w:color w:val="000000" w:themeColor="text1"/>
        </w:rPr>
        <w:t>können</w:t>
      </w:r>
      <w:r w:rsidR="002519EA" w:rsidRPr="00F92784">
        <w:rPr>
          <w:color w:val="000000" w:themeColor="text1"/>
        </w:rPr>
        <w:t>. So</w:t>
      </w:r>
      <w:r w:rsidR="001B2AE3" w:rsidRPr="00F92784">
        <w:rPr>
          <w:color w:val="000000" w:themeColor="text1"/>
        </w:rPr>
        <w:t xml:space="preserve"> </w:t>
      </w:r>
      <w:r w:rsidR="00CC4521" w:rsidRPr="00F92784">
        <w:rPr>
          <w:color w:val="000000" w:themeColor="text1"/>
        </w:rPr>
        <w:t xml:space="preserve">schützen </w:t>
      </w:r>
      <w:r w:rsidR="002519EA" w:rsidRPr="00F92784">
        <w:rPr>
          <w:color w:val="000000" w:themeColor="text1"/>
        </w:rPr>
        <w:t>diese Lehrpersonen</w:t>
      </w:r>
      <w:r w:rsidR="00D44F84" w:rsidRPr="00F92784">
        <w:rPr>
          <w:color w:val="000000" w:themeColor="text1"/>
        </w:rPr>
        <w:t xml:space="preserve"> </w:t>
      </w:r>
      <w:r w:rsidR="00CC4521" w:rsidRPr="00F92784">
        <w:rPr>
          <w:color w:val="000000" w:themeColor="text1"/>
        </w:rPr>
        <w:t>durch ihre</w:t>
      </w:r>
      <w:r w:rsidR="00D44F84" w:rsidRPr="00F92784">
        <w:rPr>
          <w:color w:val="000000" w:themeColor="text1"/>
        </w:rPr>
        <w:t xml:space="preserve"> Beziehung</w:t>
      </w:r>
      <w:r w:rsidR="00CE5676" w:rsidRPr="00F92784">
        <w:rPr>
          <w:color w:val="000000" w:themeColor="text1"/>
        </w:rPr>
        <w:t>en</w:t>
      </w:r>
      <w:r w:rsidR="00A70C9A" w:rsidRPr="00F92784">
        <w:rPr>
          <w:color w:val="000000" w:themeColor="text1"/>
        </w:rPr>
        <w:t xml:space="preserve"> </w:t>
      </w:r>
      <w:r w:rsidR="00202B76">
        <w:rPr>
          <w:color w:val="000000" w:themeColor="text1"/>
        </w:rPr>
        <w:t xml:space="preserve">die Schüler:innen </w:t>
      </w:r>
      <w:r w:rsidR="00CC4521" w:rsidRPr="00F92784">
        <w:rPr>
          <w:color w:val="000000" w:themeColor="text1"/>
        </w:rPr>
        <w:t xml:space="preserve">vor </w:t>
      </w:r>
      <w:r w:rsidR="00A70C9A" w:rsidRPr="00F92784">
        <w:rPr>
          <w:color w:val="000000" w:themeColor="text1"/>
        </w:rPr>
        <w:t xml:space="preserve">Ausgrenzung und </w:t>
      </w:r>
      <w:r w:rsidR="00E40F24" w:rsidRPr="00F92784">
        <w:rPr>
          <w:color w:val="000000" w:themeColor="text1"/>
        </w:rPr>
        <w:t>psychischen</w:t>
      </w:r>
      <w:r w:rsidR="00E70DEE" w:rsidRPr="00F92784">
        <w:rPr>
          <w:color w:val="000000" w:themeColor="text1"/>
        </w:rPr>
        <w:t xml:space="preserve"> Belastungen</w:t>
      </w:r>
      <w:r w:rsidR="00E40F24" w:rsidRPr="00F92784">
        <w:rPr>
          <w:color w:val="000000" w:themeColor="text1"/>
        </w:rPr>
        <w:t>.</w:t>
      </w:r>
      <w:r w:rsidR="00AA5841" w:rsidRPr="00F92784">
        <w:rPr>
          <w:color w:val="000000" w:themeColor="text1"/>
        </w:rPr>
        <w:t xml:space="preserve"> </w:t>
      </w:r>
    </w:p>
    <w:p w14:paraId="0D9360DD" w14:textId="26C70BEB" w:rsidR="00013C7D" w:rsidRPr="00F92784" w:rsidRDefault="00EF61CE" w:rsidP="00FC4314">
      <w:pPr>
        <w:pStyle w:val="Textkrper"/>
        <w:rPr>
          <w:color w:val="000000" w:themeColor="text1"/>
        </w:rPr>
      </w:pPr>
      <w:r w:rsidRPr="00F92784">
        <w:rPr>
          <w:color w:val="000000" w:themeColor="text1"/>
        </w:rPr>
        <w:t>I</w:t>
      </w:r>
      <w:r w:rsidR="004F6214" w:rsidRPr="00F92784">
        <w:rPr>
          <w:color w:val="000000" w:themeColor="text1"/>
        </w:rPr>
        <w:t xml:space="preserve">n den </w:t>
      </w:r>
      <w:r w:rsidR="00FD44C4" w:rsidRPr="00F92784">
        <w:rPr>
          <w:color w:val="000000" w:themeColor="text1"/>
        </w:rPr>
        <w:t xml:space="preserve">Aussagen der </w:t>
      </w:r>
      <w:r w:rsidR="0049573A" w:rsidRPr="00F92784">
        <w:rPr>
          <w:color w:val="000000" w:themeColor="text1"/>
        </w:rPr>
        <w:t>Lehrpersonen</w:t>
      </w:r>
      <w:r w:rsidR="00E4258A" w:rsidRPr="00F92784">
        <w:rPr>
          <w:color w:val="000000" w:themeColor="text1"/>
        </w:rPr>
        <w:t xml:space="preserve"> </w:t>
      </w:r>
      <w:r w:rsidR="00BD72E7" w:rsidRPr="00F92784">
        <w:rPr>
          <w:color w:val="000000" w:themeColor="text1"/>
        </w:rPr>
        <w:t>mit tiefer eingeschätzte</w:t>
      </w:r>
      <w:r w:rsidR="00CE5676" w:rsidRPr="00F92784">
        <w:rPr>
          <w:color w:val="000000" w:themeColor="text1"/>
        </w:rPr>
        <w:t>r</w:t>
      </w:r>
      <w:r w:rsidR="00BD72E7" w:rsidRPr="00F92784">
        <w:rPr>
          <w:color w:val="000000" w:themeColor="text1"/>
        </w:rPr>
        <w:t xml:space="preserve"> </w:t>
      </w:r>
      <w:r w:rsidR="007C4A7A" w:rsidRPr="00F92784">
        <w:rPr>
          <w:color w:val="000000" w:themeColor="text1"/>
        </w:rPr>
        <w:t xml:space="preserve">Beziehungsqualität </w:t>
      </w:r>
      <w:r w:rsidR="00DC3E43" w:rsidRPr="00F92784">
        <w:rPr>
          <w:color w:val="000000" w:themeColor="text1"/>
        </w:rPr>
        <w:t>zeigt</w:t>
      </w:r>
      <w:r w:rsidRPr="00F92784">
        <w:rPr>
          <w:color w:val="000000" w:themeColor="text1"/>
        </w:rPr>
        <w:t xml:space="preserve"> sich </w:t>
      </w:r>
      <w:r w:rsidR="004F6214" w:rsidRPr="00F92784">
        <w:rPr>
          <w:color w:val="000000" w:themeColor="text1"/>
        </w:rPr>
        <w:t>ein</w:t>
      </w:r>
      <w:r w:rsidR="0077683C" w:rsidRPr="00F92784">
        <w:rPr>
          <w:color w:val="000000" w:themeColor="text1"/>
        </w:rPr>
        <w:t>e</w:t>
      </w:r>
      <w:r w:rsidR="00B21B51" w:rsidRPr="00F92784">
        <w:rPr>
          <w:color w:val="000000" w:themeColor="text1"/>
        </w:rPr>
        <w:t xml:space="preserve"> Spannung</w:t>
      </w:r>
      <w:r w:rsidR="00E0228E" w:rsidRPr="00F92784">
        <w:rPr>
          <w:color w:val="000000" w:themeColor="text1"/>
        </w:rPr>
        <w:t xml:space="preserve"> </w:t>
      </w:r>
      <w:r w:rsidR="002C0FA1" w:rsidRPr="00F92784">
        <w:rPr>
          <w:color w:val="000000" w:themeColor="text1"/>
        </w:rPr>
        <w:t xml:space="preserve">zwischen </w:t>
      </w:r>
      <w:r w:rsidR="00B21B51" w:rsidRPr="00F92784">
        <w:rPr>
          <w:color w:val="000000" w:themeColor="text1"/>
        </w:rPr>
        <w:t>de</w:t>
      </w:r>
      <w:r w:rsidR="008953AE" w:rsidRPr="00F92784">
        <w:rPr>
          <w:color w:val="000000" w:themeColor="text1"/>
        </w:rPr>
        <w:t>r theoretischen</w:t>
      </w:r>
      <w:r w:rsidR="00352A1C" w:rsidRPr="00F92784">
        <w:rPr>
          <w:color w:val="000000" w:themeColor="text1"/>
        </w:rPr>
        <w:t xml:space="preserve"> </w:t>
      </w:r>
      <w:r w:rsidR="008953AE" w:rsidRPr="00F92784">
        <w:rPr>
          <w:color w:val="000000" w:themeColor="text1"/>
        </w:rPr>
        <w:t>Bedeutung</w:t>
      </w:r>
      <w:r w:rsidR="00352A1C" w:rsidRPr="00F92784">
        <w:rPr>
          <w:color w:val="000000" w:themeColor="text1"/>
        </w:rPr>
        <w:t xml:space="preserve"> </w:t>
      </w:r>
      <w:r w:rsidR="00B53E16" w:rsidRPr="00F92784">
        <w:rPr>
          <w:color w:val="000000" w:themeColor="text1"/>
        </w:rPr>
        <w:t xml:space="preserve">und </w:t>
      </w:r>
      <w:r w:rsidR="00FD44C4" w:rsidRPr="00F92784">
        <w:rPr>
          <w:color w:val="000000" w:themeColor="text1"/>
        </w:rPr>
        <w:t xml:space="preserve">der </w:t>
      </w:r>
      <w:r w:rsidR="00B53E16" w:rsidRPr="00F92784">
        <w:rPr>
          <w:color w:val="000000" w:themeColor="text1"/>
        </w:rPr>
        <w:t>pra</w:t>
      </w:r>
      <w:r w:rsidR="002D7562" w:rsidRPr="00F92784">
        <w:rPr>
          <w:color w:val="000000" w:themeColor="text1"/>
        </w:rPr>
        <w:t>ktische</w:t>
      </w:r>
      <w:r w:rsidR="00FD44C4" w:rsidRPr="00F92784">
        <w:rPr>
          <w:color w:val="000000" w:themeColor="text1"/>
        </w:rPr>
        <w:t xml:space="preserve">n </w:t>
      </w:r>
      <w:r w:rsidR="00CD44E3" w:rsidRPr="00F92784">
        <w:rPr>
          <w:color w:val="000000" w:themeColor="text1"/>
        </w:rPr>
        <w:t xml:space="preserve">Gestaltung von </w:t>
      </w:r>
      <w:r w:rsidR="0098616C" w:rsidRPr="00F92784">
        <w:rPr>
          <w:color w:val="000000" w:themeColor="text1"/>
        </w:rPr>
        <w:t>Beziehung</w:t>
      </w:r>
      <w:r w:rsidR="0077683C" w:rsidRPr="00F92784">
        <w:rPr>
          <w:color w:val="000000" w:themeColor="text1"/>
        </w:rPr>
        <w:t>.</w:t>
      </w:r>
      <w:r w:rsidR="00781789" w:rsidRPr="00F92784">
        <w:rPr>
          <w:color w:val="000000" w:themeColor="text1"/>
        </w:rPr>
        <w:t xml:space="preserve"> </w:t>
      </w:r>
      <w:r w:rsidR="006F152B" w:rsidRPr="00F92784">
        <w:rPr>
          <w:color w:val="000000" w:themeColor="text1"/>
        </w:rPr>
        <w:t xml:space="preserve">Diese Spannung macht deutlich, wie Beziehungsarbeit und Integrationsarbeit miteinander einhergehen. </w:t>
      </w:r>
      <w:r w:rsidR="0077683C" w:rsidRPr="00F92784">
        <w:rPr>
          <w:color w:val="000000" w:themeColor="text1"/>
        </w:rPr>
        <w:t>D</w:t>
      </w:r>
      <w:r w:rsidR="00781789" w:rsidRPr="00F92784">
        <w:rPr>
          <w:color w:val="000000" w:themeColor="text1"/>
        </w:rPr>
        <w:t>a</w:t>
      </w:r>
      <w:r w:rsidR="00C81FD3" w:rsidRPr="00F92784">
        <w:rPr>
          <w:color w:val="000000" w:themeColor="text1"/>
        </w:rPr>
        <w:t>rau</w:t>
      </w:r>
      <w:r w:rsidR="00781789" w:rsidRPr="00F92784">
        <w:rPr>
          <w:color w:val="000000" w:themeColor="text1"/>
        </w:rPr>
        <w:t xml:space="preserve">s </w:t>
      </w:r>
      <w:r w:rsidR="009832D9" w:rsidRPr="00F92784">
        <w:rPr>
          <w:color w:val="000000" w:themeColor="text1"/>
        </w:rPr>
        <w:t xml:space="preserve">entsteht </w:t>
      </w:r>
      <w:r w:rsidR="00EE6119" w:rsidRPr="00F92784">
        <w:rPr>
          <w:color w:val="000000" w:themeColor="text1"/>
        </w:rPr>
        <w:t xml:space="preserve">ein </w:t>
      </w:r>
      <w:r w:rsidR="00E75CFD" w:rsidRPr="00F92784">
        <w:rPr>
          <w:color w:val="000000" w:themeColor="text1"/>
        </w:rPr>
        <w:t>mögliche</w:t>
      </w:r>
      <w:r w:rsidR="00C15788" w:rsidRPr="00F92784">
        <w:rPr>
          <w:color w:val="000000" w:themeColor="text1"/>
        </w:rPr>
        <w:t>r</w:t>
      </w:r>
      <w:r w:rsidR="00E75CFD" w:rsidRPr="00F92784">
        <w:rPr>
          <w:color w:val="000000" w:themeColor="text1"/>
        </w:rPr>
        <w:t xml:space="preserve"> </w:t>
      </w:r>
      <w:r w:rsidR="00EE6119" w:rsidRPr="00F92784">
        <w:rPr>
          <w:color w:val="000000" w:themeColor="text1"/>
        </w:rPr>
        <w:t>Konflikt zwischen Professional</w:t>
      </w:r>
      <w:r w:rsidR="006142CA" w:rsidRPr="00F92784">
        <w:rPr>
          <w:color w:val="000000" w:themeColor="text1"/>
        </w:rPr>
        <w:t xml:space="preserve">ität </w:t>
      </w:r>
      <w:r w:rsidR="00E75CFD" w:rsidRPr="00F92784">
        <w:rPr>
          <w:color w:val="000000" w:themeColor="text1"/>
        </w:rPr>
        <w:t xml:space="preserve">(Beziehung ist wichtig) </w:t>
      </w:r>
      <w:r w:rsidR="006142CA" w:rsidRPr="00F92784">
        <w:rPr>
          <w:color w:val="000000" w:themeColor="text1"/>
        </w:rPr>
        <w:t>und persönlicher Einstellung</w:t>
      </w:r>
      <w:r w:rsidR="00E75CFD" w:rsidRPr="00F92784">
        <w:rPr>
          <w:color w:val="000000" w:themeColor="text1"/>
        </w:rPr>
        <w:t xml:space="preserve"> (</w:t>
      </w:r>
      <w:r w:rsidR="00311189" w:rsidRPr="00F92784">
        <w:rPr>
          <w:color w:val="000000" w:themeColor="text1"/>
        </w:rPr>
        <w:t>S</w:t>
      </w:r>
      <w:r w:rsidR="006A3C27" w:rsidRPr="00F92784">
        <w:rPr>
          <w:color w:val="000000" w:themeColor="text1"/>
        </w:rPr>
        <w:t>oll/</w:t>
      </w:r>
      <w:r w:rsidR="002F6ADC">
        <w:rPr>
          <w:color w:val="000000" w:themeColor="text1"/>
        </w:rPr>
        <w:t>W</w:t>
      </w:r>
      <w:r w:rsidR="006A3C27" w:rsidRPr="00F92784">
        <w:rPr>
          <w:color w:val="000000" w:themeColor="text1"/>
        </w:rPr>
        <w:t>ill/</w:t>
      </w:r>
      <w:r w:rsidR="002F6ADC">
        <w:rPr>
          <w:color w:val="000000" w:themeColor="text1"/>
        </w:rPr>
        <w:t>K</w:t>
      </w:r>
      <w:r w:rsidR="006A3C27" w:rsidRPr="00F92784">
        <w:rPr>
          <w:color w:val="000000" w:themeColor="text1"/>
        </w:rPr>
        <w:t xml:space="preserve">ann ich eine Beziehung </w:t>
      </w:r>
      <w:r w:rsidR="00FE7544" w:rsidRPr="00F92784">
        <w:rPr>
          <w:color w:val="000000" w:themeColor="text1"/>
        </w:rPr>
        <w:t xml:space="preserve">unter bestimmten Bedingungen </w:t>
      </w:r>
      <w:r w:rsidR="006A3C27" w:rsidRPr="00F92784">
        <w:rPr>
          <w:color w:val="000000" w:themeColor="text1"/>
        </w:rPr>
        <w:t>aufbauen</w:t>
      </w:r>
      <w:r w:rsidR="009A5F70" w:rsidRPr="00F92784">
        <w:rPr>
          <w:color w:val="000000" w:themeColor="text1"/>
        </w:rPr>
        <w:t>?</w:t>
      </w:r>
      <w:r w:rsidR="006A3C27" w:rsidRPr="00F92784">
        <w:rPr>
          <w:color w:val="000000" w:themeColor="text1"/>
        </w:rPr>
        <w:t>)</w:t>
      </w:r>
      <w:r w:rsidR="00005FE7" w:rsidRPr="00F92784">
        <w:rPr>
          <w:color w:val="000000" w:themeColor="text1"/>
        </w:rPr>
        <w:t>.</w:t>
      </w:r>
      <w:r w:rsidR="00BA215B" w:rsidRPr="00F92784">
        <w:rPr>
          <w:color w:val="000000" w:themeColor="text1"/>
        </w:rPr>
        <w:t xml:space="preserve"> </w:t>
      </w:r>
      <w:r w:rsidR="009A5F70" w:rsidRPr="00F92784">
        <w:rPr>
          <w:color w:val="000000" w:themeColor="text1"/>
        </w:rPr>
        <w:t xml:space="preserve">Dabei </w:t>
      </w:r>
      <w:r w:rsidR="004D716B" w:rsidRPr="00F92784">
        <w:rPr>
          <w:color w:val="000000" w:themeColor="text1"/>
        </w:rPr>
        <w:t>stellt sich die</w:t>
      </w:r>
      <w:r w:rsidR="00091EEA" w:rsidRPr="00F92784">
        <w:rPr>
          <w:color w:val="000000" w:themeColor="text1"/>
        </w:rPr>
        <w:t xml:space="preserve"> Frage, </w:t>
      </w:r>
      <w:r w:rsidR="004D716B" w:rsidRPr="00F92784">
        <w:rPr>
          <w:color w:val="000000" w:themeColor="text1"/>
        </w:rPr>
        <w:t>ob</w:t>
      </w:r>
      <w:r w:rsidR="00445C03" w:rsidRPr="00F92784">
        <w:rPr>
          <w:color w:val="000000" w:themeColor="text1"/>
        </w:rPr>
        <w:t xml:space="preserve"> </w:t>
      </w:r>
      <w:r w:rsidR="00DF7AD2" w:rsidRPr="00F92784">
        <w:rPr>
          <w:color w:val="000000" w:themeColor="text1"/>
        </w:rPr>
        <w:t>dieser</w:t>
      </w:r>
      <w:r w:rsidR="001C2294" w:rsidRPr="00F92784">
        <w:rPr>
          <w:color w:val="000000" w:themeColor="text1"/>
        </w:rPr>
        <w:t xml:space="preserve"> Konflikt</w:t>
      </w:r>
      <w:r w:rsidR="007A0F47" w:rsidRPr="00F92784">
        <w:rPr>
          <w:color w:val="000000" w:themeColor="text1"/>
        </w:rPr>
        <w:t xml:space="preserve"> </w:t>
      </w:r>
      <w:r w:rsidR="00DF7AD2" w:rsidRPr="00F92784">
        <w:rPr>
          <w:color w:val="000000" w:themeColor="text1"/>
        </w:rPr>
        <w:t xml:space="preserve">als </w:t>
      </w:r>
      <w:r w:rsidR="00DA0064" w:rsidRPr="00F92784">
        <w:rPr>
          <w:color w:val="000000" w:themeColor="text1"/>
        </w:rPr>
        <w:t xml:space="preserve">Zeichen </w:t>
      </w:r>
      <w:r w:rsidR="004C25E1" w:rsidRPr="00F92784">
        <w:rPr>
          <w:color w:val="000000" w:themeColor="text1"/>
        </w:rPr>
        <w:t>von</w:t>
      </w:r>
      <w:r w:rsidR="005121C4" w:rsidRPr="00F92784">
        <w:rPr>
          <w:color w:val="000000" w:themeColor="text1"/>
        </w:rPr>
        <w:t xml:space="preserve"> persönliche</w:t>
      </w:r>
      <w:r w:rsidR="004C25E1" w:rsidRPr="00F92784">
        <w:rPr>
          <w:color w:val="000000" w:themeColor="text1"/>
        </w:rPr>
        <w:t>r</w:t>
      </w:r>
      <w:r w:rsidR="005121C4" w:rsidRPr="00F92784">
        <w:rPr>
          <w:color w:val="000000" w:themeColor="text1"/>
        </w:rPr>
        <w:t xml:space="preserve"> Einstellung </w:t>
      </w:r>
      <w:r w:rsidR="004C25E1" w:rsidRPr="00F92784">
        <w:rPr>
          <w:color w:val="000000" w:themeColor="text1"/>
        </w:rPr>
        <w:t xml:space="preserve">oder </w:t>
      </w:r>
      <w:r w:rsidR="00DA0064" w:rsidRPr="00F92784">
        <w:rPr>
          <w:color w:val="000000" w:themeColor="text1"/>
        </w:rPr>
        <w:t>von Belastungen</w:t>
      </w:r>
      <w:r w:rsidR="00445C03" w:rsidRPr="00F92784">
        <w:rPr>
          <w:color w:val="000000" w:themeColor="text1"/>
        </w:rPr>
        <w:t xml:space="preserve"> </w:t>
      </w:r>
      <w:r w:rsidR="00DF7AD2" w:rsidRPr="00F92784">
        <w:rPr>
          <w:color w:val="000000" w:themeColor="text1"/>
        </w:rPr>
        <w:t xml:space="preserve">gedeutet werden </w:t>
      </w:r>
      <w:r w:rsidR="00D26719" w:rsidRPr="00F92784">
        <w:rPr>
          <w:color w:val="000000" w:themeColor="text1"/>
        </w:rPr>
        <w:t>kann.</w:t>
      </w:r>
      <w:r w:rsidR="007F51EE" w:rsidRPr="00F92784">
        <w:rPr>
          <w:color w:val="000000" w:themeColor="text1"/>
        </w:rPr>
        <w:t xml:space="preserve"> </w:t>
      </w:r>
      <w:r w:rsidR="002F33E1" w:rsidRPr="00F92784">
        <w:rPr>
          <w:color w:val="000000" w:themeColor="text1"/>
        </w:rPr>
        <w:t xml:space="preserve">Ein </w:t>
      </w:r>
      <w:r w:rsidR="00A67EAF" w:rsidRPr="00F92784">
        <w:rPr>
          <w:color w:val="000000" w:themeColor="text1"/>
        </w:rPr>
        <w:t>‹</w:t>
      </w:r>
      <w:r w:rsidR="002F33E1" w:rsidRPr="00F92784">
        <w:rPr>
          <w:color w:val="000000" w:themeColor="text1"/>
        </w:rPr>
        <w:t>Lehrpersonen-Bashing</w:t>
      </w:r>
      <w:r w:rsidR="00A67EAF" w:rsidRPr="00F92784">
        <w:rPr>
          <w:color w:val="000000" w:themeColor="text1"/>
        </w:rPr>
        <w:t>›</w:t>
      </w:r>
      <w:r w:rsidR="002F33E1" w:rsidRPr="00F92784">
        <w:rPr>
          <w:color w:val="000000" w:themeColor="text1"/>
        </w:rPr>
        <w:t xml:space="preserve"> ist </w:t>
      </w:r>
      <w:r w:rsidR="00D40F4A" w:rsidRPr="00F92784">
        <w:rPr>
          <w:color w:val="000000" w:themeColor="text1"/>
        </w:rPr>
        <w:t xml:space="preserve">nicht </w:t>
      </w:r>
      <w:r w:rsidR="007301C3" w:rsidRPr="00F92784">
        <w:rPr>
          <w:color w:val="000000" w:themeColor="text1"/>
        </w:rPr>
        <w:t xml:space="preserve">das </w:t>
      </w:r>
      <w:r w:rsidR="002F33E1" w:rsidRPr="00F92784">
        <w:rPr>
          <w:color w:val="000000" w:themeColor="text1"/>
        </w:rPr>
        <w:t xml:space="preserve">Ziel dieses Artikels. </w:t>
      </w:r>
      <w:r w:rsidR="003F59C2" w:rsidRPr="00F92784">
        <w:rPr>
          <w:color w:val="000000" w:themeColor="text1"/>
        </w:rPr>
        <w:t xml:space="preserve">Vielmehr </w:t>
      </w:r>
      <w:r w:rsidR="007301C3" w:rsidRPr="00F92784">
        <w:rPr>
          <w:color w:val="000000" w:themeColor="text1"/>
        </w:rPr>
        <w:t xml:space="preserve">ist </w:t>
      </w:r>
      <w:r w:rsidR="000C1BD3" w:rsidRPr="00F92784">
        <w:rPr>
          <w:color w:val="000000" w:themeColor="text1"/>
        </w:rPr>
        <w:t xml:space="preserve">es </w:t>
      </w:r>
      <w:r w:rsidR="0056325D" w:rsidRPr="00F92784">
        <w:rPr>
          <w:color w:val="000000" w:themeColor="text1"/>
        </w:rPr>
        <w:t>zentral</w:t>
      </w:r>
      <w:r w:rsidR="00780127" w:rsidRPr="00F92784">
        <w:rPr>
          <w:color w:val="000000" w:themeColor="text1"/>
        </w:rPr>
        <w:t>,</w:t>
      </w:r>
      <w:r w:rsidR="006724FF" w:rsidRPr="00F92784">
        <w:rPr>
          <w:color w:val="000000" w:themeColor="text1"/>
        </w:rPr>
        <w:t xml:space="preserve"> </w:t>
      </w:r>
      <w:r w:rsidR="00D42C41" w:rsidRPr="00F92784">
        <w:rPr>
          <w:color w:val="000000" w:themeColor="text1"/>
        </w:rPr>
        <w:t xml:space="preserve">dass Schulen und Schulteams </w:t>
      </w:r>
      <w:r w:rsidR="00D73058" w:rsidRPr="00F92784">
        <w:rPr>
          <w:color w:val="000000" w:themeColor="text1"/>
        </w:rPr>
        <w:t>über</w:t>
      </w:r>
      <w:r w:rsidR="00D42C41" w:rsidRPr="00F92784">
        <w:rPr>
          <w:color w:val="000000" w:themeColor="text1"/>
        </w:rPr>
        <w:t xml:space="preserve"> ausreichende Ressourcen (psychologisch und materiell)</w:t>
      </w:r>
      <w:r w:rsidR="00D73058" w:rsidRPr="00F92784">
        <w:rPr>
          <w:color w:val="000000" w:themeColor="text1"/>
        </w:rPr>
        <w:t xml:space="preserve"> verfügen</w:t>
      </w:r>
      <w:r w:rsidR="00D42C41" w:rsidRPr="00F92784">
        <w:rPr>
          <w:color w:val="000000" w:themeColor="text1"/>
        </w:rPr>
        <w:t>, um die psychische Gesundheit der Lehrpersonen zu stärken.</w:t>
      </w:r>
      <w:r w:rsidR="00B123A8" w:rsidRPr="00F92784">
        <w:rPr>
          <w:color w:val="000000" w:themeColor="text1"/>
        </w:rPr>
        <w:t xml:space="preserve"> </w:t>
      </w:r>
      <w:r w:rsidR="00A57CA2" w:rsidRPr="00F92784">
        <w:rPr>
          <w:color w:val="000000" w:themeColor="text1"/>
        </w:rPr>
        <w:t>I</w:t>
      </w:r>
      <w:r w:rsidR="00B123A8" w:rsidRPr="00F92784">
        <w:rPr>
          <w:color w:val="000000" w:themeColor="text1"/>
        </w:rPr>
        <w:t xml:space="preserve">n </w:t>
      </w:r>
      <w:r w:rsidR="000C2EA5">
        <w:rPr>
          <w:color w:val="000000" w:themeColor="text1"/>
        </w:rPr>
        <w:t xml:space="preserve">der </w:t>
      </w:r>
      <w:r w:rsidR="00D4446D" w:rsidRPr="00F92784">
        <w:rPr>
          <w:color w:val="000000" w:themeColor="text1"/>
        </w:rPr>
        <w:t xml:space="preserve">Aus- und Weiterbildung </w:t>
      </w:r>
      <w:r w:rsidR="00A57CA2" w:rsidRPr="00F92784">
        <w:rPr>
          <w:color w:val="000000" w:themeColor="text1"/>
        </w:rPr>
        <w:t xml:space="preserve">sind </w:t>
      </w:r>
      <w:r w:rsidR="003C6685" w:rsidRPr="00F92784">
        <w:rPr>
          <w:color w:val="000000" w:themeColor="text1"/>
        </w:rPr>
        <w:t>evidenzbasiert</w:t>
      </w:r>
      <w:r w:rsidR="009C6ADA" w:rsidRPr="00F92784">
        <w:rPr>
          <w:color w:val="000000" w:themeColor="text1"/>
        </w:rPr>
        <w:t>e</w:t>
      </w:r>
      <w:r w:rsidR="003C6685" w:rsidRPr="00F92784">
        <w:rPr>
          <w:color w:val="000000" w:themeColor="text1"/>
        </w:rPr>
        <w:t xml:space="preserve"> praktische</w:t>
      </w:r>
      <w:r w:rsidR="0032170A" w:rsidRPr="00F92784">
        <w:rPr>
          <w:color w:val="000000" w:themeColor="text1"/>
        </w:rPr>
        <w:t xml:space="preserve"> </w:t>
      </w:r>
      <w:r w:rsidR="00D51F25" w:rsidRPr="00F92784">
        <w:rPr>
          <w:color w:val="000000" w:themeColor="text1"/>
        </w:rPr>
        <w:t xml:space="preserve">Wege </w:t>
      </w:r>
      <w:r w:rsidR="0032170A" w:rsidRPr="00F92784">
        <w:rPr>
          <w:color w:val="000000" w:themeColor="text1"/>
        </w:rPr>
        <w:t xml:space="preserve">aufzuzeigen, wie </w:t>
      </w:r>
      <w:r w:rsidR="0032170A" w:rsidRPr="00F92784">
        <w:rPr>
          <w:rFonts w:cs="Open Sans SemiCondensed SemiCon"/>
          <w:color w:val="000000" w:themeColor="text1"/>
        </w:rPr>
        <w:t xml:space="preserve">eine Beziehung </w:t>
      </w:r>
      <w:r w:rsidR="009C6ADA" w:rsidRPr="00F92784">
        <w:rPr>
          <w:rFonts w:cs="Open Sans SemiCondensed SemiCon"/>
          <w:color w:val="000000" w:themeColor="text1"/>
        </w:rPr>
        <w:t>selbst in herausfordernde</w:t>
      </w:r>
      <w:r w:rsidR="00421BC3" w:rsidRPr="00F92784">
        <w:rPr>
          <w:rFonts w:cs="Open Sans SemiCondensed SemiCon"/>
          <w:color w:val="000000" w:themeColor="text1"/>
        </w:rPr>
        <w:t>n</w:t>
      </w:r>
      <w:r w:rsidR="009C6ADA" w:rsidRPr="00F92784">
        <w:rPr>
          <w:rFonts w:cs="Open Sans SemiCondensed SemiCon"/>
          <w:color w:val="000000" w:themeColor="text1"/>
        </w:rPr>
        <w:t xml:space="preserve"> Situationen </w:t>
      </w:r>
      <w:r w:rsidR="00A57CA2" w:rsidRPr="00F92784">
        <w:rPr>
          <w:rFonts w:cs="Open Sans SemiCondensed SemiCon"/>
          <w:color w:val="000000" w:themeColor="text1"/>
        </w:rPr>
        <w:t xml:space="preserve">bewusst und positiv </w:t>
      </w:r>
      <w:r w:rsidR="0032170A" w:rsidRPr="00F92784">
        <w:rPr>
          <w:rFonts w:cs="Open Sans SemiCondensed SemiCon"/>
          <w:color w:val="000000" w:themeColor="text1"/>
        </w:rPr>
        <w:t>gestaltet werden kann</w:t>
      </w:r>
      <w:r w:rsidR="00037DA3" w:rsidRPr="00F92784">
        <w:rPr>
          <w:rFonts w:cs="Open Sans SemiCondensed SemiCon"/>
          <w:color w:val="000000" w:themeColor="text1"/>
        </w:rPr>
        <w:t>.</w:t>
      </w:r>
      <w:r w:rsidR="0032170A" w:rsidRPr="00F92784">
        <w:rPr>
          <w:rFonts w:cs="Open Sans SemiCondensed SemiCon"/>
          <w:color w:val="000000" w:themeColor="text1"/>
        </w:rPr>
        <w:t xml:space="preserve"> </w:t>
      </w:r>
      <w:r w:rsidR="00103B57" w:rsidRPr="00F92784">
        <w:rPr>
          <w:rFonts w:cs="Open Sans SemiCondensed SemiCon"/>
          <w:color w:val="000000" w:themeColor="text1"/>
        </w:rPr>
        <w:t>Wichtig erscheint uns auch</w:t>
      </w:r>
      <w:r w:rsidR="00CF1689" w:rsidRPr="00F92784">
        <w:rPr>
          <w:rFonts w:cs="Open Sans SemiCondensed SemiCon"/>
          <w:color w:val="000000" w:themeColor="text1"/>
        </w:rPr>
        <w:t xml:space="preserve">, </w:t>
      </w:r>
      <w:r w:rsidR="00296A67" w:rsidRPr="00F92784">
        <w:rPr>
          <w:rFonts w:cs="Open Sans SemiCondensed SemiCon"/>
          <w:color w:val="000000" w:themeColor="text1"/>
        </w:rPr>
        <w:t xml:space="preserve">Jugendlichen </w:t>
      </w:r>
      <w:r w:rsidR="00CF1689" w:rsidRPr="00F92784">
        <w:rPr>
          <w:rFonts w:cs="Open Sans SemiCondensed SemiCon"/>
          <w:color w:val="000000" w:themeColor="text1"/>
        </w:rPr>
        <w:t xml:space="preserve">in </w:t>
      </w:r>
      <w:r w:rsidR="00296A67" w:rsidRPr="00F92784">
        <w:rPr>
          <w:rFonts w:cs="Open Sans SemiCondensed SemiCon"/>
          <w:color w:val="000000" w:themeColor="text1"/>
        </w:rPr>
        <w:t xml:space="preserve">der </w:t>
      </w:r>
      <w:r w:rsidR="00CF1689" w:rsidRPr="00F92784">
        <w:rPr>
          <w:rFonts w:cs="Open Sans SemiCondensed SemiCon"/>
          <w:color w:val="000000" w:themeColor="text1"/>
        </w:rPr>
        <w:t xml:space="preserve">Forschung und </w:t>
      </w:r>
      <w:r w:rsidR="00333773" w:rsidRPr="00F92784">
        <w:rPr>
          <w:rFonts w:cs="Open Sans SemiCondensed SemiCon"/>
          <w:color w:val="000000" w:themeColor="text1"/>
        </w:rPr>
        <w:t>in der Schule</w:t>
      </w:r>
      <w:r w:rsidR="00CF1689" w:rsidRPr="00F92784">
        <w:rPr>
          <w:rFonts w:cs="Open Sans SemiCondensed SemiCon"/>
          <w:color w:val="000000" w:themeColor="text1"/>
        </w:rPr>
        <w:t xml:space="preserve"> </w:t>
      </w:r>
      <w:r w:rsidR="00296A67" w:rsidRPr="00F92784">
        <w:rPr>
          <w:color w:val="000000" w:themeColor="text1"/>
        </w:rPr>
        <w:t>stärker eine</w:t>
      </w:r>
      <w:r w:rsidR="00CF1689" w:rsidRPr="00F92784">
        <w:rPr>
          <w:color w:val="000000" w:themeColor="text1"/>
        </w:rPr>
        <w:t xml:space="preserve"> Stimme zu </w:t>
      </w:r>
      <w:r w:rsidR="00296A67" w:rsidRPr="00F92784">
        <w:rPr>
          <w:color w:val="000000" w:themeColor="text1"/>
        </w:rPr>
        <w:t xml:space="preserve">geben </w:t>
      </w:r>
      <w:r w:rsidR="00CF1689" w:rsidRPr="00F92784">
        <w:t>(Cefai</w:t>
      </w:r>
      <w:r w:rsidR="00333773" w:rsidRPr="00F92784">
        <w:t> </w:t>
      </w:r>
      <w:r w:rsidR="00CF1689" w:rsidRPr="00F92784">
        <w:t>&amp; Cooper, 2010)</w:t>
      </w:r>
      <w:r w:rsidR="00CF1689" w:rsidRPr="00F92784">
        <w:rPr>
          <w:color w:val="000000" w:themeColor="text1"/>
        </w:rPr>
        <w:t>.</w:t>
      </w:r>
    </w:p>
    <w:p w14:paraId="41B50B66" w14:textId="6031FCA9" w:rsidR="00BB0B50" w:rsidRDefault="002243EB" w:rsidP="00BB0B50">
      <w:pPr>
        <w:pStyle w:val="Textkrper"/>
        <w:rPr>
          <w:rFonts w:eastAsiaTheme="majorEastAsia" w:cs="Open Sans SemiCondensed SemiCon"/>
        </w:rPr>
      </w:pPr>
      <w:r w:rsidRPr="06C8E621">
        <w:rPr>
          <w:color w:val="000000" w:themeColor="text1"/>
        </w:rPr>
        <w:t xml:space="preserve">Abschliessend </w:t>
      </w:r>
      <w:r w:rsidR="00D83BE4" w:rsidRPr="06C8E621">
        <w:rPr>
          <w:color w:val="000000" w:themeColor="text1"/>
        </w:rPr>
        <w:t xml:space="preserve">ist </w:t>
      </w:r>
      <w:r w:rsidRPr="06C8E621">
        <w:rPr>
          <w:color w:val="000000" w:themeColor="text1"/>
        </w:rPr>
        <w:t xml:space="preserve">auf methodische Einschränkungen der Studie </w:t>
      </w:r>
      <w:r w:rsidR="00D83BE4" w:rsidRPr="06C8E621">
        <w:rPr>
          <w:color w:val="000000" w:themeColor="text1"/>
        </w:rPr>
        <w:t>hinzuweisen</w:t>
      </w:r>
      <w:r w:rsidRPr="06C8E621">
        <w:rPr>
          <w:color w:val="000000" w:themeColor="text1"/>
        </w:rPr>
        <w:t>.</w:t>
      </w:r>
      <w:r w:rsidR="003E0172" w:rsidRPr="06C8E621">
        <w:rPr>
          <w:color w:val="000000" w:themeColor="text1"/>
        </w:rPr>
        <w:t xml:space="preserve"> </w:t>
      </w:r>
      <w:r w:rsidR="0049102A" w:rsidRPr="06C8E621">
        <w:rPr>
          <w:rFonts w:eastAsiaTheme="majorEastAsia" w:cs="Open Sans SemiCondensed SemiCon"/>
        </w:rPr>
        <w:t xml:space="preserve">Die </w:t>
      </w:r>
      <w:r w:rsidR="004D110A" w:rsidRPr="06C8E621">
        <w:rPr>
          <w:rFonts w:eastAsiaTheme="majorEastAsia" w:cs="Open Sans SemiCondensed SemiCon"/>
        </w:rPr>
        <w:t xml:space="preserve">Interviews </w:t>
      </w:r>
      <w:r w:rsidR="000E356D" w:rsidRPr="06C8E621">
        <w:rPr>
          <w:rFonts w:eastAsiaTheme="majorEastAsia" w:cs="Open Sans SemiCondensed SemiCon"/>
        </w:rPr>
        <w:t xml:space="preserve">fanden </w:t>
      </w:r>
      <w:r w:rsidR="1D5D1065" w:rsidRPr="06C8E621">
        <w:rPr>
          <w:rFonts w:eastAsiaTheme="majorEastAsia" w:cs="Open Sans SemiCondensed SemiCon"/>
        </w:rPr>
        <w:t xml:space="preserve">teilweise </w:t>
      </w:r>
      <w:r w:rsidR="004C40BA" w:rsidRPr="06C8E621">
        <w:rPr>
          <w:rFonts w:eastAsiaTheme="majorEastAsia" w:cs="Open Sans SemiCondensed SemiCon"/>
        </w:rPr>
        <w:t>unter suboptimalen Bedingungen</w:t>
      </w:r>
      <w:r w:rsidR="0090216F" w:rsidRPr="06C8E621">
        <w:rPr>
          <w:rFonts w:eastAsiaTheme="majorEastAsia" w:cs="Open Sans SemiCondensed SemiCon"/>
        </w:rPr>
        <w:t xml:space="preserve"> </w:t>
      </w:r>
      <w:r w:rsidR="000D358A" w:rsidRPr="06C8E621">
        <w:rPr>
          <w:rFonts w:eastAsiaTheme="majorEastAsia" w:cs="Open Sans SemiCondensed SemiCon"/>
        </w:rPr>
        <w:t>statt.</w:t>
      </w:r>
      <w:r w:rsidR="00496F3D" w:rsidRPr="06C8E621">
        <w:rPr>
          <w:rFonts w:eastAsiaTheme="majorEastAsia" w:cs="Open Sans SemiCondensed SemiCon"/>
        </w:rPr>
        <w:t xml:space="preserve"> </w:t>
      </w:r>
      <w:r w:rsidR="00CB031C" w:rsidRPr="06C8E621">
        <w:rPr>
          <w:rFonts w:eastAsiaTheme="majorEastAsia" w:cs="Open Sans SemiCondensed SemiCon"/>
        </w:rPr>
        <w:t>Es fehlte ein geschützter Raum für die Interviews mit den Jugendlichen</w:t>
      </w:r>
      <w:r w:rsidR="0014306A" w:rsidRPr="06C8E621">
        <w:rPr>
          <w:rFonts w:eastAsiaTheme="majorEastAsia" w:cs="Open Sans SemiCondensed SemiCon"/>
        </w:rPr>
        <w:t>.</w:t>
      </w:r>
      <w:r w:rsidR="00CB031C" w:rsidRPr="06C8E621">
        <w:rPr>
          <w:rFonts w:eastAsiaTheme="majorEastAsia" w:cs="Open Sans SemiCondensed SemiCon"/>
        </w:rPr>
        <w:t xml:space="preserve"> </w:t>
      </w:r>
      <w:r w:rsidR="0014306A" w:rsidRPr="06C8E621">
        <w:rPr>
          <w:rFonts w:eastAsiaTheme="majorEastAsia" w:cs="Open Sans SemiCondensed SemiCon"/>
        </w:rPr>
        <w:t>D</w:t>
      </w:r>
      <w:r w:rsidR="00A37C02" w:rsidRPr="06C8E621">
        <w:rPr>
          <w:rFonts w:eastAsiaTheme="majorEastAsia" w:cs="Open Sans SemiCondensed SemiCon"/>
        </w:rPr>
        <w:t>ie Interviewräume waren grundsätzlich zugänglich, in Einzelfällen betraten Lehrpersonen diese unangemeldet.</w:t>
      </w:r>
      <w:r w:rsidR="00AB43A8" w:rsidRPr="06C8E621">
        <w:rPr>
          <w:rFonts w:eastAsiaTheme="majorEastAsia" w:cs="Open Sans SemiCondensed SemiCon"/>
        </w:rPr>
        <w:t xml:space="preserve"> </w:t>
      </w:r>
      <w:r w:rsidR="00EB77B7" w:rsidRPr="06C8E621">
        <w:rPr>
          <w:rFonts w:eastAsiaTheme="majorEastAsia" w:cs="Open Sans SemiCondensed SemiCon"/>
        </w:rPr>
        <w:t xml:space="preserve">Sozial erwünschte Antworten können deshalb nicht ausgeschlossen werden. </w:t>
      </w:r>
      <w:r w:rsidR="003264A3" w:rsidRPr="06C8E621">
        <w:rPr>
          <w:rFonts w:eastAsiaTheme="majorEastAsia" w:cs="Open Sans SemiCondensed SemiCon"/>
        </w:rPr>
        <w:t>Dies könnte, gemeinsam mit der</w:t>
      </w:r>
      <w:r w:rsidR="006B54F4" w:rsidRPr="06C8E621">
        <w:rPr>
          <w:rFonts w:eastAsiaTheme="majorEastAsia" w:cs="Open Sans SemiCondensed SemiCon"/>
        </w:rPr>
        <w:t xml:space="preserve"> Abhängigkeit </w:t>
      </w:r>
      <w:r w:rsidR="003264A3" w:rsidRPr="06C8E621">
        <w:rPr>
          <w:rFonts w:eastAsiaTheme="majorEastAsia" w:cs="Open Sans SemiCondensed SemiCon"/>
        </w:rPr>
        <w:t xml:space="preserve">und </w:t>
      </w:r>
      <w:r w:rsidR="006B54F4" w:rsidRPr="06C8E621">
        <w:rPr>
          <w:rFonts w:eastAsiaTheme="majorEastAsia" w:cs="Open Sans SemiCondensed SemiCon"/>
        </w:rPr>
        <w:t xml:space="preserve">Unerfahrenheit </w:t>
      </w:r>
      <w:r w:rsidR="38E26DC9" w:rsidRPr="06C8E621">
        <w:rPr>
          <w:rFonts w:eastAsiaTheme="majorEastAsia" w:cs="Open Sans SemiCondensed SemiCon"/>
        </w:rPr>
        <w:t>der Jugendlichen</w:t>
      </w:r>
      <w:r w:rsidR="003264A3" w:rsidRPr="06C8E621">
        <w:rPr>
          <w:rFonts w:eastAsiaTheme="majorEastAsia" w:cs="Open Sans SemiCondensed SemiCon"/>
        </w:rPr>
        <w:t>,</w:t>
      </w:r>
      <w:r w:rsidR="006B54F4" w:rsidRPr="06C8E621">
        <w:rPr>
          <w:rFonts w:eastAsiaTheme="majorEastAsia" w:cs="Open Sans SemiCondensed SemiCon"/>
        </w:rPr>
        <w:t xml:space="preserve"> dazu geführt haben, dass </w:t>
      </w:r>
      <w:r w:rsidR="00731DF5" w:rsidRPr="06C8E621">
        <w:rPr>
          <w:rFonts w:eastAsiaTheme="majorEastAsia" w:cs="Open Sans SemiCondensed SemiCon"/>
        </w:rPr>
        <w:t>sie</w:t>
      </w:r>
      <w:r w:rsidR="61025A96" w:rsidRPr="06C8E621">
        <w:rPr>
          <w:rFonts w:eastAsiaTheme="majorEastAsia" w:cs="Open Sans SemiCondensed SemiCon"/>
        </w:rPr>
        <w:t xml:space="preserve"> </w:t>
      </w:r>
      <w:r w:rsidR="006B54F4" w:rsidRPr="06C8E621">
        <w:rPr>
          <w:rFonts w:eastAsiaTheme="majorEastAsia" w:cs="Open Sans SemiCondensed SemiCon"/>
        </w:rPr>
        <w:t>erlebte Erniedrigungen oder aggressives Verhalten bagatellisierten.</w:t>
      </w:r>
      <w:r w:rsidR="00C0302B" w:rsidRPr="06C8E621">
        <w:rPr>
          <w:rFonts w:eastAsiaTheme="majorEastAsia" w:cs="Open Sans SemiCondensed SemiCon"/>
        </w:rPr>
        <w:t xml:space="preserve"> </w:t>
      </w:r>
      <w:r w:rsidR="000C24DA" w:rsidRPr="06C8E621">
        <w:rPr>
          <w:rFonts w:eastAsiaTheme="majorEastAsia" w:cs="Open Sans SemiCondensed SemiCon"/>
        </w:rPr>
        <w:t>Bei den Lehrpersonen könnten Gruppendynamiken und Druck</w:t>
      </w:r>
      <w:r w:rsidR="00F561FC" w:rsidRPr="06C8E621">
        <w:rPr>
          <w:rFonts w:eastAsiaTheme="majorEastAsia" w:cs="Open Sans SemiCondensed SemiCon"/>
        </w:rPr>
        <w:t xml:space="preserve"> </w:t>
      </w:r>
      <w:r w:rsidR="000C24DA" w:rsidRPr="06C8E621">
        <w:rPr>
          <w:rFonts w:eastAsiaTheme="majorEastAsia" w:cs="Open Sans SemiCondensed SemiCon"/>
        </w:rPr>
        <w:t>–</w:t>
      </w:r>
      <w:r w:rsidR="00F54AF6" w:rsidRPr="06C8E621">
        <w:rPr>
          <w:rFonts w:eastAsiaTheme="majorEastAsia" w:cs="Open Sans SemiCondensed SemiCon"/>
        </w:rPr>
        <w:t xml:space="preserve"> </w:t>
      </w:r>
      <w:r w:rsidR="000C24DA" w:rsidRPr="06C8E621">
        <w:rPr>
          <w:rFonts w:eastAsiaTheme="majorEastAsia" w:cs="Open Sans SemiCondensed SemiCon"/>
        </w:rPr>
        <w:t xml:space="preserve">oft </w:t>
      </w:r>
      <w:r w:rsidR="00091EEA" w:rsidRPr="06C8E621">
        <w:rPr>
          <w:rFonts w:eastAsiaTheme="majorEastAsia" w:cs="Open Sans SemiCondensed SemiCon"/>
        </w:rPr>
        <w:t xml:space="preserve">waren </w:t>
      </w:r>
      <w:r w:rsidR="000C24DA" w:rsidRPr="06C8E621">
        <w:rPr>
          <w:rFonts w:eastAsiaTheme="majorEastAsia" w:cs="Open Sans SemiCondensed SemiCon"/>
        </w:rPr>
        <w:t>Verantwortliche</w:t>
      </w:r>
      <w:r w:rsidR="00091EEA" w:rsidRPr="06C8E621">
        <w:rPr>
          <w:rFonts w:eastAsiaTheme="majorEastAsia" w:cs="Open Sans SemiCondensed SemiCon"/>
        </w:rPr>
        <w:t xml:space="preserve"> </w:t>
      </w:r>
      <w:r w:rsidR="00F54AF6" w:rsidRPr="06C8E621">
        <w:rPr>
          <w:rFonts w:eastAsiaTheme="majorEastAsia" w:cs="Open Sans SemiCondensed SemiCon"/>
        </w:rPr>
        <w:t>der</w:t>
      </w:r>
      <w:r w:rsidR="00091EEA" w:rsidRPr="06C8E621">
        <w:rPr>
          <w:rFonts w:eastAsiaTheme="majorEastAsia" w:cs="Open Sans SemiCondensed SemiCon"/>
        </w:rPr>
        <w:t xml:space="preserve"> Sonderpädagogik anwesend</w:t>
      </w:r>
      <w:r w:rsidR="000C24DA" w:rsidRPr="06C8E621">
        <w:rPr>
          <w:rFonts w:eastAsiaTheme="majorEastAsia" w:cs="Open Sans SemiCondensed SemiCon"/>
        </w:rPr>
        <w:t xml:space="preserve"> – die Aussagen beeinflusst haben. </w:t>
      </w:r>
      <w:bookmarkStart w:id="8" w:name="_Hlk209173578"/>
      <w:r w:rsidR="010D2CF1" w:rsidRPr="06C8E621">
        <w:rPr>
          <w:rFonts w:eastAsiaTheme="majorEastAsia" w:cs="Open Sans SemiCondensed SemiCon"/>
        </w:rPr>
        <w:t>Beide Aspekte</w:t>
      </w:r>
      <w:r w:rsidR="00905AE5" w:rsidRPr="06C8E621">
        <w:rPr>
          <w:rFonts w:eastAsiaTheme="majorEastAsia" w:cs="Open Sans SemiCondensed SemiCon"/>
        </w:rPr>
        <w:t xml:space="preserve"> könnten zu wenig akzentuierten Ergebnisse</w:t>
      </w:r>
      <w:r w:rsidR="0031069D" w:rsidRPr="06C8E621">
        <w:rPr>
          <w:rFonts w:eastAsiaTheme="majorEastAsia" w:cs="Open Sans SemiCondensed SemiCon"/>
        </w:rPr>
        <w:t>n</w:t>
      </w:r>
      <w:r w:rsidR="00905AE5" w:rsidRPr="06C8E621">
        <w:rPr>
          <w:rFonts w:eastAsiaTheme="majorEastAsia" w:cs="Open Sans SemiCondensed SemiCon"/>
        </w:rPr>
        <w:t xml:space="preserve"> geführt haben.</w:t>
      </w:r>
    </w:p>
    <w:tbl>
      <w:tblPr>
        <w:tblStyle w:val="Tabellenraster2"/>
        <w:tblW w:w="502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8"/>
        <w:gridCol w:w="2277"/>
        <w:gridCol w:w="2277"/>
        <w:gridCol w:w="2277"/>
      </w:tblGrid>
      <w:tr w:rsidR="000A124F" w:rsidRPr="000A124F" w14:paraId="67B2ED9B" w14:textId="77777777" w:rsidTr="00C075DB">
        <w:tc>
          <w:tcPr>
            <w:tcW w:w="1250" w:type="pct"/>
            <w:vAlign w:val="center"/>
          </w:tcPr>
          <w:p w14:paraId="1661DAE9" w14:textId="77777777" w:rsidR="000A124F" w:rsidRPr="000A124F" w:rsidRDefault="000A124F" w:rsidP="000A124F">
            <w:pPr>
              <w:spacing w:before="60" w:after="60"/>
              <w:jc w:val="both"/>
            </w:pPr>
            <w:r w:rsidRPr="000A124F">
              <w:rPr>
                <w:noProof/>
              </w:rPr>
              <w:drawing>
                <wp:inline distT="0" distB="0" distL="0" distR="0" wp14:anchorId="5263DF82" wp14:editId="057442B0">
                  <wp:extent cx="809625" cy="1036320"/>
                  <wp:effectExtent l="0" t="0" r="9525" b="0"/>
                  <wp:docPr id="1139344882"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344882" name="Graphiqu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09625" cy="1036320"/>
                          </a:xfrm>
                          <a:prstGeom prst="rect">
                            <a:avLst/>
                          </a:prstGeom>
                        </pic:spPr>
                      </pic:pic>
                    </a:graphicData>
                  </a:graphic>
                </wp:inline>
              </w:drawing>
            </w:r>
          </w:p>
        </w:tc>
        <w:tc>
          <w:tcPr>
            <w:tcW w:w="1250" w:type="pct"/>
            <w:vAlign w:val="center"/>
          </w:tcPr>
          <w:p w14:paraId="4317EB3F" w14:textId="77777777" w:rsidR="000A124F" w:rsidRPr="000A124F" w:rsidRDefault="000A124F" w:rsidP="000A124F">
            <w:pPr>
              <w:spacing w:before="60" w:after="60"/>
              <w:ind w:firstLine="170"/>
              <w:jc w:val="both"/>
            </w:pPr>
            <w:r w:rsidRPr="000A124F">
              <w:rPr>
                <w:noProof/>
              </w:rPr>
              <w:drawing>
                <wp:inline distT="0" distB="0" distL="0" distR="0" wp14:anchorId="0FE690F0" wp14:editId="2386CD07">
                  <wp:extent cx="827959" cy="1036320"/>
                  <wp:effectExtent l="0" t="0" r="0" b="0"/>
                  <wp:docPr id="905462542"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462542" name="Graphique 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27959" cy="1036320"/>
                          </a:xfrm>
                          <a:prstGeom prst="rect">
                            <a:avLst/>
                          </a:prstGeom>
                        </pic:spPr>
                      </pic:pic>
                    </a:graphicData>
                  </a:graphic>
                </wp:inline>
              </w:drawing>
            </w:r>
          </w:p>
        </w:tc>
        <w:tc>
          <w:tcPr>
            <w:tcW w:w="1250" w:type="pct"/>
            <w:vAlign w:val="center"/>
          </w:tcPr>
          <w:p w14:paraId="07A8981F" w14:textId="35632ED4" w:rsidR="000A124F" w:rsidRPr="000A124F" w:rsidRDefault="00B80FC4" w:rsidP="00165F7F">
            <w:pPr>
              <w:spacing w:before="60" w:after="60"/>
              <w:ind w:firstLine="16"/>
              <w:jc w:val="both"/>
            </w:pPr>
            <w:r w:rsidRPr="00153133">
              <w:rPr>
                <w:noProof/>
                <w:lang w:val="fr-CH"/>
              </w:rPr>
              <w:drawing>
                <wp:inline distT="0" distB="0" distL="0" distR="0" wp14:anchorId="3908547B" wp14:editId="0F9DC7E1">
                  <wp:extent cx="769227" cy="1036320"/>
                  <wp:effectExtent l="0" t="0" r="0"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6">
                            <a:extLst>
                              <a:ext uri="{28A0092B-C50C-407E-A947-70E740481C1C}">
                                <a14:useLocalDpi xmlns:a14="http://schemas.microsoft.com/office/drawing/2010/main" val="0"/>
                              </a:ext>
                            </a:extLst>
                          </a:blip>
                          <a:stretch>
                            <a:fillRect/>
                          </a:stretch>
                        </pic:blipFill>
                        <pic:spPr>
                          <a:xfrm>
                            <a:off x="0" y="0"/>
                            <a:ext cx="769227" cy="1036320"/>
                          </a:xfrm>
                          <a:prstGeom prst="rect">
                            <a:avLst/>
                          </a:prstGeom>
                        </pic:spPr>
                      </pic:pic>
                    </a:graphicData>
                  </a:graphic>
                </wp:inline>
              </w:drawing>
            </w:r>
          </w:p>
        </w:tc>
        <w:tc>
          <w:tcPr>
            <w:tcW w:w="1250" w:type="pct"/>
            <w:vAlign w:val="center"/>
          </w:tcPr>
          <w:p w14:paraId="69E094A2" w14:textId="1F7CEB58" w:rsidR="000A124F" w:rsidRPr="000A124F" w:rsidRDefault="001E4005" w:rsidP="000A124F">
            <w:pPr>
              <w:spacing w:before="60" w:after="60"/>
              <w:ind w:left="-15" w:firstLine="15"/>
              <w:jc w:val="both"/>
              <w:rPr>
                <w:noProof/>
              </w:rPr>
            </w:pPr>
            <w:r w:rsidRPr="008F6330">
              <w:rPr>
                <w:noProof/>
              </w:rPr>
              <w:drawing>
                <wp:inline distT="0" distB="0" distL="0" distR="0" wp14:anchorId="165D5195" wp14:editId="150F86F7">
                  <wp:extent cx="922795" cy="1033872"/>
                  <wp:effectExtent l="0" t="0" r="0" b="0"/>
                  <wp:docPr id="1097843908"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843908" name="Graphique 6"/>
                          <pic:cNvPicPr/>
                        </pic:nvPicPr>
                        <pic:blipFill>
                          <a:blip r:embed="rId17">
                            <a:extLst>
                              <a:ext uri="{28A0092B-C50C-407E-A947-70E740481C1C}">
                                <a14:useLocalDpi xmlns:a14="http://schemas.microsoft.com/office/drawing/2010/main" val="0"/>
                              </a:ext>
                            </a:extLst>
                          </a:blip>
                          <a:stretch>
                            <a:fillRect/>
                          </a:stretch>
                        </pic:blipFill>
                        <pic:spPr>
                          <a:xfrm>
                            <a:off x="0" y="0"/>
                            <a:ext cx="922795" cy="1033872"/>
                          </a:xfrm>
                          <a:prstGeom prst="rect">
                            <a:avLst/>
                          </a:prstGeom>
                        </pic:spPr>
                      </pic:pic>
                    </a:graphicData>
                  </a:graphic>
                </wp:inline>
              </w:drawing>
            </w:r>
          </w:p>
        </w:tc>
      </w:tr>
      <w:tr w:rsidR="000A124F" w:rsidRPr="000A124F" w14:paraId="338D64E1" w14:textId="77777777" w:rsidTr="00C075DB">
        <w:trPr>
          <w:trHeight w:val="960"/>
        </w:trPr>
        <w:tc>
          <w:tcPr>
            <w:tcW w:w="1250" w:type="pct"/>
          </w:tcPr>
          <w:p w14:paraId="074CB671" w14:textId="77777777" w:rsidR="000A124F" w:rsidRPr="000A124F" w:rsidRDefault="000A124F" w:rsidP="000A124F">
            <w:pPr>
              <w:rPr>
                <w:lang w:val="en-US"/>
              </w:rPr>
            </w:pPr>
            <w:r w:rsidRPr="000A124F">
              <w:rPr>
                <w:lang w:val="en-US"/>
              </w:rPr>
              <w:t xml:space="preserve">Dr. phil. Giuliana Pastore </w:t>
            </w:r>
          </w:p>
          <w:p w14:paraId="24FFB48A" w14:textId="77777777" w:rsidR="000A124F" w:rsidRPr="000A124F" w:rsidRDefault="000A124F" w:rsidP="000A124F">
            <w:pPr>
              <w:rPr>
                <w:lang w:val="en-US"/>
              </w:rPr>
            </w:pPr>
            <w:r w:rsidRPr="000A124F">
              <w:rPr>
                <w:lang w:val="en-US"/>
              </w:rPr>
              <w:t>Advanced Researcher</w:t>
            </w:r>
          </w:p>
          <w:p w14:paraId="00BDE169" w14:textId="77777777" w:rsidR="000A124F" w:rsidRDefault="000A124F" w:rsidP="000A124F">
            <w:r>
              <w:t>Pädagogische Hochschule Zürich</w:t>
            </w:r>
          </w:p>
          <w:p w14:paraId="5EC8571C" w14:textId="7991D8C5" w:rsidR="000A124F" w:rsidRPr="000A124F" w:rsidRDefault="000A124F" w:rsidP="000A124F">
            <w:hyperlink r:id="rId18" w:history="1">
              <w:r w:rsidRPr="00867905">
                <w:rPr>
                  <w:rStyle w:val="Hyperlink"/>
                </w:rPr>
                <w:t>giuliana.pastore@phzh.ch</w:t>
              </w:r>
            </w:hyperlink>
          </w:p>
        </w:tc>
        <w:tc>
          <w:tcPr>
            <w:tcW w:w="1250" w:type="pct"/>
          </w:tcPr>
          <w:p w14:paraId="5C92EFEA" w14:textId="77777777" w:rsidR="000A124F" w:rsidRDefault="000A124F" w:rsidP="000A124F">
            <w:r>
              <w:t xml:space="preserve">Prof. Dr. phil. André Kunz </w:t>
            </w:r>
          </w:p>
          <w:p w14:paraId="0C0AC066" w14:textId="77777777" w:rsidR="000A124F" w:rsidRDefault="000A124F" w:rsidP="000A124F">
            <w:r>
              <w:t>Bildung und Erziehung (Schule und Unterricht)</w:t>
            </w:r>
          </w:p>
          <w:p w14:paraId="1383BB1C" w14:textId="77777777" w:rsidR="000A124F" w:rsidRDefault="000A124F" w:rsidP="000A124F">
            <w:r>
              <w:t>Pädagogische Hochschule Zürich</w:t>
            </w:r>
          </w:p>
          <w:p w14:paraId="60D26216" w14:textId="54335465" w:rsidR="000A124F" w:rsidRPr="000A124F" w:rsidRDefault="000A124F" w:rsidP="000A124F">
            <w:hyperlink r:id="rId19" w:history="1">
              <w:r w:rsidRPr="00867905">
                <w:rPr>
                  <w:rStyle w:val="Hyperlink"/>
                </w:rPr>
                <w:t>andre.kunz@phzh.ch</w:t>
              </w:r>
            </w:hyperlink>
          </w:p>
        </w:tc>
        <w:tc>
          <w:tcPr>
            <w:tcW w:w="1250" w:type="pct"/>
          </w:tcPr>
          <w:p w14:paraId="31BD92CB" w14:textId="77777777" w:rsidR="00165F7F" w:rsidRDefault="00165F7F" w:rsidP="00165F7F">
            <w:r>
              <w:t xml:space="preserve">Prof. Dr. Reto Luder </w:t>
            </w:r>
          </w:p>
          <w:p w14:paraId="50B534C3" w14:textId="77777777" w:rsidR="00165F7F" w:rsidRDefault="00165F7F" w:rsidP="00165F7F">
            <w:r>
              <w:t xml:space="preserve">Leiter Zentrum Inklusion und </w:t>
            </w:r>
          </w:p>
          <w:p w14:paraId="52B5ED76" w14:textId="77777777" w:rsidR="00165F7F" w:rsidRDefault="00165F7F" w:rsidP="00165F7F">
            <w:r>
              <w:t>Gesundheit in der Schule</w:t>
            </w:r>
          </w:p>
          <w:p w14:paraId="2863B2CB" w14:textId="77777777" w:rsidR="00165F7F" w:rsidRDefault="00165F7F" w:rsidP="00165F7F">
            <w:r>
              <w:t>Pädagogische Hochschule Zürich</w:t>
            </w:r>
          </w:p>
          <w:p w14:paraId="42B0794C" w14:textId="5A27DD9B" w:rsidR="000A124F" w:rsidRPr="000A124F" w:rsidRDefault="00165F7F" w:rsidP="000A124F">
            <w:hyperlink r:id="rId20" w:history="1">
              <w:r w:rsidRPr="00867905">
                <w:rPr>
                  <w:rStyle w:val="Hyperlink"/>
                </w:rPr>
                <w:t>reto.luder@phzh.ch</w:t>
              </w:r>
            </w:hyperlink>
          </w:p>
        </w:tc>
        <w:tc>
          <w:tcPr>
            <w:tcW w:w="1250" w:type="pct"/>
          </w:tcPr>
          <w:p w14:paraId="4AF6AEE8" w14:textId="77777777" w:rsidR="00BD3D64" w:rsidRDefault="00BD3D64" w:rsidP="00BD3D64">
            <w:pPr>
              <w:ind w:left="-15"/>
            </w:pPr>
            <w:r>
              <w:t>Dr. phil. Ariane Paccaud</w:t>
            </w:r>
          </w:p>
          <w:p w14:paraId="74A0CEA6" w14:textId="77777777" w:rsidR="00BD3D64" w:rsidRDefault="00BD3D64" w:rsidP="00BD3D64">
            <w:pPr>
              <w:ind w:left="-15"/>
            </w:pPr>
            <w:r>
              <w:t>Lektorin</w:t>
            </w:r>
          </w:p>
          <w:p w14:paraId="5824A460" w14:textId="77777777" w:rsidR="00BD3D64" w:rsidRDefault="00BD3D64" w:rsidP="00BD3D64">
            <w:pPr>
              <w:ind w:left="-15"/>
            </w:pPr>
            <w:r>
              <w:t>Universität Freiburg</w:t>
            </w:r>
          </w:p>
          <w:p w14:paraId="356D0CB6" w14:textId="4A0B33C1" w:rsidR="000A124F" w:rsidRPr="000A124F" w:rsidRDefault="00BD3D64" w:rsidP="00BD3D64">
            <w:pPr>
              <w:ind w:left="-15"/>
            </w:pPr>
            <w:hyperlink r:id="rId21" w:history="1">
              <w:r w:rsidRPr="00867905">
                <w:rPr>
                  <w:rStyle w:val="Hyperlink"/>
                </w:rPr>
                <w:t>ariane.paccaud@unifr.ch</w:t>
              </w:r>
            </w:hyperlink>
          </w:p>
        </w:tc>
      </w:tr>
    </w:tbl>
    <w:bookmarkEnd w:id="8"/>
    <w:p w14:paraId="6A011924" w14:textId="1AD9181F" w:rsidR="00EE6DF3" w:rsidRPr="005D3289" w:rsidRDefault="00D232F1" w:rsidP="0094471E">
      <w:pPr>
        <w:pStyle w:val="berschrift1"/>
        <w:rPr>
          <w:lang w:val="en-US"/>
        </w:rPr>
      </w:pPr>
      <w:r w:rsidRPr="005D3289">
        <w:rPr>
          <w:lang w:val="en-US"/>
        </w:rPr>
        <w:lastRenderedPageBreak/>
        <w:t>Literatur</w:t>
      </w:r>
    </w:p>
    <w:p w14:paraId="0E408367" w14:textId="3FC7C635" w:rsidR="005B0088" w:rsidRPr="00C1470D" w:rsidRDefault="005B0088" w:rsidP="005B0088">
      <w:pPr>
        <w:pStyle w:val="Literaturverzeichnis"/>
        <w:rPr>
          <w:lang w:val="en-GB"/>
        </w:rPr>
      </w:pPr>
      <w:bookmarkStart w:id="9" w:name="ZOTERO_BREF_CuslWtdF68VS"/>
      <w:r w:rsidRPr="00C1470D">
        <w:rPr>
          <w:lang w:val="en-GB"/>
        </w:rPr>
        <w:t>Ainsworth, M.</w:t>
      </w:r>
      <w:r w:rsidR="001445D9" w:rsidRPr="00C1470D">
        <w:rPr>
          <w:lang w:val="en-GB"/>
        </w:rPr>
        <w:t> </w:t>
      </w:r>
      <w:r w:rsidRPr="00C1470D">
        <w:rPr>
          <w:lang w:val="en-GB"/>
        </w:rPr>
        <w:t>D.</w:t>
      </w:r>
      <w:r w:rsidR="001445D9" w:rsidRPr="00C1470D">
        <w:rPr>
          <w:lang w:val="en-GB"/>
        </w:rPr>
        <w:t> </w:t>
      </w:r>
      <w:r w:rsidRPr="00C1470D">
        <w:rPr>
          <w:lang w:val="en-GB"/>
        </w:rPr>
        <w:t>S., Blehar, M.</w:t>
      </w:r>
      <w:r w:rsidR="001445D9" w:rsidRPr="00C1470D">
        <w:rPr>
          <w:lang w:val="en-GB"/>
        </w:rPr>
        <w:t> </w:t>
      </w:r>
      <w:r w:rsidRPr="00C1470D">
        <w:rPr>
          <w:lang w:val="en-GB"/>
        </w:rPr>
        <w:t>C., Waters, E. &amp; Wall, S.</w:t>
      </w:r>
      <w:r w:rsidR="001445D9" w:rsidRPr="00C1470D">
        <w:rPr>
          <w:lang w:val="en-GB"/>
        </w:rPr>
        <w:t> </w:t>
      </w:r>
      <w:r w:rsidRPr="00C1470D">
        <w:rPr>
          <w:lang w:val="en-GB"/>
        </w:rPr>
        <w:t xml:space="preserve">N. (2015). </w:t>
      </w:r>
      <w:r w:rsidRPr="00C1470D">
        <w:rPr>
          <w:i/>
          <w:iCs/>
          <w:lang w:val="en-GB"/>
        </w:rPr>
        <w:t>Patterns of Attachment: A Psychological Study of the Strange Situation</w:t>
      </w:r>
      <w:r w:rsidRPr="00C1470D">
        <w:rPr>
          <w:lang w:val="en-GB"/>
        </w:rPr>
        <w:t xml:space="preserve"> (Abels). Psychology Press.</w:t>
      </w:r>
    </w:p>
    <w:p w14:paraId="5BFDB852" w14:textId="1E4DD964" w:rsidR="005B0088" w:rsidRPr="00C1470D" w:rsidRDefault="005B0088" w:rsidP="005B0088">
      <w:pPr>
        <w:pStyle w:val="Literaturverzeichnis"/>
        <w:rPr>
          <w:lang w:val="en-GB"/>
        </w:rPr>
      </w:pPr>
      <w:r w:rsidRPr="00C1470D">
        <w:rPr>
          <w:lang w:val="en-GB"/>
        </w:rPr>
        <w:t>Bevilacqua, D., Davidesco, I., Wan, L., Chaloner, K., Rowland, J., Ding, M., Poeppel, D. &amp; Dikker, S. (2019). Brain-to-Brain Synchrony and Learning Outcomes Vary by Student</w:t>
      </w:r>
      <w:r w:rsidR="0091739B">
        <w:rPr>
          <w:lang w:val="en-GB"/>
        </w:rPr>
        <w:t>-</w:t>
      </w:r>
      <w:r w:rsidRPr="00C1470D">
        <w:rPr>
          <w:lang w:val="en-GB"/>
        </w:rPr>
        <w:t xml:space="preserve">Teacher Dynamics: Evidence from a Real-world Classroom Electroencephalography Study. </w:t>
      </w:r>
      <w:r w:rsidRPr="00C1470D">
        <w:rPr>
          <w:i/>
          <w:iCs/>
          <w:lang w:val="en-GB"/>
        </w:rPr>
        <w:t>Journal of Cognitive Neuroscience</w:t>
      </w:r>
      <w:r w:rsidRPr="00C1470D">
        <w:rPr>
          <w:lang w:val="en-GB"/>
        </w:rPr>
        <w:t xml:space="preserve">, </w:t>
      </w:r>
      <w:r w:rsidRPr="00C1470D">
        <w:rPr>
          <w:i/>
          <w:iCs/>
          <w:lang w:val="en-GB"/>
        </w:rPr>
        <w:t>31</w:t>
      </w:r>
      <w:r w:rsidR="00000909" w:rsidRPr="00C1470D">
        <w:rPr>
          <w:i/>
          <w:iCs/>
          <w:lang w:val="en-GB"/>
        </w:rPr>
        <w:t> </w:t>
      </w:r>
      <w:r w:rsidRPr="00C1470D">
        <w:rPr>
          <w:lang w:val="en-GB"/>
        </w:rPr>
        <w:t>(3), 401</w:t>
      </w:r>
      <w:r w:rsidR="0024125D" w:rsidRPr="00C1470D">
        <w:rPr>
          <w:i/>
          <w:iCs/>
          <w:lang w:val="en-GB"/>
        </w:rPr>
        <w:t>–</w:t>
      </w:r>
      <w:r w:rsidRPr="00C1470D">
        <w:rPr>
          <w:lang w:val="en-GB"/>
        </w:rPr>
        <w:t xml:space="preserve">411. </w:t>
      </w:r>
      <w:hyperlink r:id="rId22" w:history="1">
        <w:r w:rsidR="00F91C7C" w:rsidRPr="00C1470D">
          <w:rPr>
            <w:rStyle w:val="Hyperlink"/>
            <w:lang w:val="en-GB"/>
          </w:rPr>
          <w:t>https://doi.org/10.1162/jocn_a_01274</w:t>
        </w:r>
      </w:hyperlink>
      <w:r w:rsidR="00F91C7C" w:rsidRPr="00C1470D">
        <w:rPr>
          <w:lang w:val="en-GB"/>
        </w:rPr>
        <w:t xml:space="preserve"> </w:t>
      </w:r>
    </w:p>
    <w:p w14:paraId="2F94FA95" w14:textId="363AA281" w:rsidR="005B0088" w:rsidRPr="00F508EB" w:rsidRDefault="005B0088" w:rsidP="005B0088">
      <w:pPr>
        <w:pStyle w:val="Literaturverzeichnis"/>
        <w:rPr>
          <w:lang w:val="en-US"/>
        </w:rPr>
      </w:pPr>
      <w:r w:rsidRPr="00C1470D">
        <w:rPr>
          <w:lang w:val="en-US"/>
        </w:rPr>
        <w:t>Bosman, R.</w:t>
      </w:r>
      <w:r w:rsidR="00ED61F7" w:rsidRPr="00C1470D">
        <w:rPr>
          <w:lang w:val="en-US"/>
        </w:rPr>
        <w:t> </w:t>
      </w:r>
      <w:r w:rsidRPr="00C1470D">
        <w:rPr>
          <w:lang w:val="en-US"/>
        </w:rPr>
        <w:t>J., Koomen, H.</w:t>
      </w:r>
      <w:r w:rsidR="00945BF3" w:rsidRPr="00C1470D">
        <w:rPr>
          <w:lang w:val="en-US"/>
        </w:rPr>
        <w:t> </w:t>
      </w:r>
      <w:r w:rsidRPr="00C1470D">
        <w:rPr>
          <w:lang w:val="en-US"/>
        </w:rPr>
        <w:t>M.</w:t>
      </w:r>
      <w:r w:rsidR="00945BF3" w:rsidRPr="00C1470D">
        <w:rPr>
          <w:lang w:val="en-US"/>
        </w:rPr>
        <w:t> </w:t>
      </w:r>
      <w:r w:rsidRPr="00C1470D">
        <w:rPr>
          <w:lang w:val="en-US"/>
        </w:rPr>
        <w:t>Y., Zee, M. &amp; de Jong, P.</w:t>
      </w:r>
      <w:r w:rsidR="00945BF3" w:rsidRPr="00C1470D">
        <w:rPr>
          <w:lang w:val="en-US"/>
        </w:rPr>
        <w:t> </w:t>
      </w:r>
      <w:r w:rsidRPr="00C1470D">
        <w:rPr>
          <w:lang w:val="en-US"/>
        </w:rPr>
        <w:t>F. (2022). Patterns of problematic teacher</w:t>
      </w:r>
      <w:r w:rsidR="00C1740A">
        <w:rPr>
          <w:lang w:val="en-US"/>
        </w:rPr>
        <w:t>-</w:t>
      </w:r>
      <w:r w:rsidRPr="00C1470D">
        <w:rPr>
          <w:lang w:val="en-US"/>
        </w:rPr>
        <w:t xml:space="preserve">child relationships in upper elementary school. </w:t>
      </w:r>
      <w:r w:rsidRPr="00C1470D">
        <w:rPr>
          <w:i/>
          <w:iCs/>
          <w:lang w:val="en-US"/>
        </w:rPr>
        <w:t>Journal of Applied Developmental Psychology</w:t>
      </w:r>
      <w:r w:rsidRPr="00C1470D">
        <w:rPr>
          <w:lang w:val="en-US"/>
        </w:rPr>
        <w:t xml:space="preserve">, </w:t>
      </w:r>
      <w:r w:rsidRPr="0091739B">
        <w:rPr>
          <w:lang w:val="en-US"/>
        </w:rPr>
        <w:t>83,</w:t>
      </w:r>
      <w:r w:rsidRPr="00C1470D">
        <w:rPr>
          <w:lang w:val="en-US"/>
        </w:rPr>
        <w:t xml:space="preserve"> 101478. </w:t>
      </w:r>
      <w:hyperlink r:id="rId23" w:history="1">
        <w:r w:rsidR="00F91C7C" w:rsidRPr="00F508EB">
          <w:rPr>
            <w:rStyle w:val="Hyperlink"/>
            <w:lang w:val="en-US"/>
          </w:rPr>
          <w:t>https://doi.org/10.1016/j.appdev.2022.101478</w:t>
        </w:r>
      </w:hyperlink>
      <w:r w:rsidR="00F91C7C" w:rsidRPr="00F508EB">
        <w:rPr>
          <w:lang w:val="en-US"/>
        </w:rPr>
        <w:t xml:space="preserve"> </w:t>
      </w:r>
    </w:p>
    <w:p w14:paraId="015DE2FA" w14:textId="434D9F4A" w:rsidR="005B0088" w:rsidRPr="00F508EB" w:rsidRDefault="005B0088" w:rsidP="005B0088">
      <w:pPr>
        <w:pStyle w:val="Literaturverzeichnis"/>
        <w:rPr>
          <w:lang w:val="en-US"/>
        </w:rPr>
      </w:pPr>
      <w:r w:rsidRPr="00F508EB">
        <w:rPr>
          <w:lang w:val="en-US"/>
        </w:rPr>
        <w:t xml:space="preserve">Davidesco, I. (2020). Brain-to-Brain Synchrony in the STEM Classroom. </w:t>
      </w:r>
      <w:r w:rsidRPr="00F508EB">
        <w:rPr>
          <w:i/>
          <w:lang w:val="en-US"/>
        </w:rPr>
        <w:t>CBE</w:t>
      </w:r>
      <w:r w:rsidR="0024125D" w:rsidRPr="00F508EB">
        <w:rPr>
          <w:i/>
          <w:lang w:val="en-US"/>
        </w:rPr>
        <w:t xml:space="preserve"> – </w:t>
      </w:r>
      <w:r w:rsidRPr="00F508EB">
        <w:rPr>
          <w:i/>
          <w:lang w:val="en-US"/>
        </w:rPr>
        <w:t>Life Sciences Education</w:t>
      </w:r>
      <w:r w:rsidRPr="00F508EB">
        <w:rPr>
          <w:lang w:val="en-US"/>
        </w:rPr>
        <w:t xml:space="preserve">, </w:t>
      </w:r>
      <w:r w:rsidRPr="00F508EB">
        <w:rPr>
          <w:i/>
          <w:lang w:val="en-US"/>
        </w:rPr>
        <w:t>19</w:t>
      </w:r>
      <w:r w:rsidR="0024125D" w:rsidRPr="00F508EB">
        <w:rPr>
          <w:i/>
          <w:lang w:val="en-US"/>
        </w:rPr>
        <w:t> </w:t>
      </w:r>
      <w:r w:rsidRPr="00F508EB">
        <w:rPr>
          <w:lang w:val="en-US"/>
        </w:rPr>
        <w:t xml:space="preserve">(3), </w:t>
      </w:r>
      <w:r w:rsidR="005D1312" w:rsidRPr="00F508EB">
        <w:rPr>
          <w:lang w:val="en-US"/>
        </w:rPr>
        <w:t>1–6</w:t>
      </w:r>
      <w:r w:rsidRPr="00F508EB">
        <w:rPr>
          <w:lang w:val="en-US"/>
        </w:rPr>
        <w:t xml:space="preserve">. </w:t>
      </w:r>
      <w:hyperlink r:id="rId24">
        <w:r w:rsidR="00F91C7C" w:rsidRPr="00F508EB">
          <w:rPr>
            <w:rStyle w:val="Hyperlink"/>
            <w:lang w:val="en-US"/>
          </w:rPr>
          <w:t>https://doi.org/10.1187/cbe.19-11-0258</w:t>
        </w:r>
      </w:hyperlink>
      <w:r w:rsidR="00F91C7C" w:rsidRPr="00F508EB">
        <w:rPr>
          <w:lang w:val="en-US"/>
        </w:rPr>
        <w:t xml:space="preserve"> </w:t>
      </w:r>
    </w:p>
    <w:p w14:paraId="6C328AE8" w14:textId="35608BBA" w:rsidR="005B0088" w:rsidRPr="00F508EB" w:rsidRDefault="005B0088" w:rsidP="005B0088">
      <w:pPr>
        <w:pStyle w:val="Literaturverzeichnis"/>
        <w:rPr>
          <w:lang w:val="en-US"/>
        </w:rPr>
      </w:pPr>
      <w:r w:rsidRPr="00C5683A">
        <w:rPr>
          <w:lang w:val="en-GB"/>
        </w:rPr>
        <w:t xml:space="preserve">Gasser, L., Grütter, J., Buholzer, A. &amp; Wettstein, A. (2018). Emotionally supportive classroom interactions and students’ perceptions of their teachers as caring and just. </w:t>
      </w:r>
      <w:r w:rsidRPr="00C5683A">
        <w:rPr>
          <w:i/>
          <w:iCs/>
          <w:lang w:val="en-GB"/>
        </w:rPr>
        <w:t>Learning and Instruction</w:t>
      </w:r>
      <w:r w:rsidRPr="00C5683A">
        <w:rPr>
          <w:lang w:val="en-GB"/>
        </w:rPr>
        <w:t xml:space="preserve">, </w:t>
      </w:r>
      <w:r w:rsidRPr="00BC6DAF">
        <w:rPr>
          <w:lang w:val="en-GB"/>
        </w:rPr>
        <w:t>54,</w:t>
      </w:r>
      <w:r w:rsidRPr="00C5683A">
        <w:rPr>
          <w:lang w:val="en-GB"/>
        </w:rPr>
        <w:t xml:space="preserve"> 82</w:t>
      </w:r>
      <w:r w:rsidR="0024125D" w:rsidRPr="00C5683A">
        <w:rPr>
          <w:lang w:val="en-GB"/>
        </w:rPr>
        <w:t>–</w:t>
      </w:r>
      <w:r w:rsidRPr="00C5683A">
        <w:rPr>
          <w:lang w:val="en-GB"/>
        </w:rPr>
        <w:t xml:space="preserve">92. </w:t>
      </w:r>
      <w:hyperlink r:id="rId25" w:history="1">
        <w:r w:rsidR="0024125D" w:rsidRPr="00F508EB">
          <w:rPr>
            <w:rStyle w:val="Hyperlink"/>
            <w:lang w:val="en-US"/>
          </w:rPr>
          <w:t>https://doi.org/10.1016/j.learninstruc.2017.08.003</w:t>
        </w:r>
      </w:hyperlink>
      <w:r w:rsidR="0024125D" w:rsidRPr="00F508EB">
        <w:rPr>
          <w:lang w:val="en-US"/>
        </w:rPr>
        <w:t xml:space="preserve"> </w:t>
      </w:r>
    </w:p>
    <w:p w14:paraId="6A07C879" w14:textId="71FD4718" w:rsidR="005B0088" w:rsidRPr="00F92784" w:rsidRDefault="005B0088" w:rsidP="005B0088">
      <w:pPr>
        <w:pStyle w:val="Literaturverzeichnis"/>
      </w:pPr>
      <w:r w:rsidRPr="00F508EB">
        <w:rPr>
          <w:lang w:val="en-US"/>
        </w:rPr>
        <w:t xml:space="preserve">Huber, C. &amp; Wilbert, J. (2012). </w:t>
      </w:r>
      <w:r w:rsidRPr="00F92784">
        <w:t xml:space="preserve">Soziale Ausgrenzung von Schülern mit sonderpädagogischem Förderbedarf und niedrigen Schulleistungen im gemeinsamen Unterricht. </w:t>
      </w:r>
      <w:r w:rsidRPr="00F92784">
        <w:rPr>
          <w:i/>
          <w:iCs/>
        </w:rPr>
        <w:t>Empirische Sonderpädagogik</w:t>
      </w:r>
      <w:r w:rsidRPr="00F92784">
        <w:t xml:space="preserve">, </w:t>
      </w:r>
      <w:r w:rsidRPr="00F92784">
        <w:rPr>
          <w:i/>
          <w:iCs/>
        </w:rPr>
        <w:t>4</w:t>
      </w:r>
      <w:r w:rsidR="0024125D" w:rsidRPr="00F92784">
        <w:rPr>
          <w:i/>
          <w:iCs/>
        </w:rPr>
        <w:t> </w:t>
      </w:r>
      <w:r w:rsidRPr="00F92784">
        <w:t>(2), 147</w:t>
      </w:r>
      <w:r w:rsidR="0024125D" w:rsidRPr="00F92784">
        <w:rPr>
          <w:i/>
          <w:iCs/>
        </w:rPr>
        <w:t>–</w:t>
      </w:r>
      <w:r w:rsidRPr="00F92784">
        <w:t xml:space="preserve">165. </w:t>
      </w:r>
      <w:hyperlink r:id="rId26" w:history="1">
        <w:r w:rsidR="0024125D" w:rsidRPr="00F92784">
          <w:rPr>
            <w:rStyle w:val="Hyperlink"/>
          </w:rPr>
          <w:t>http://nbn-resolving.de/urn:nbn:de:0111-opus-92968</w:t>
        </w:r>
      </w:hyperlink>
      <w:r w:rsidR="0024125D" w:rsidRPr="00F92784">
        <w:t xml:space="preserve"> </w:t>
      </w:r>
    </w:p>
    <w:p w14:paraId="3164E32B" w14:textId="35F09C0D" w:rsidR="00C54120" w:rsidRPr="00F92784" w:rsidRDefault="00C54120" w:rsidP="005B0088">
      <w:pPr>
        <w:pStyle w:val="Literaturverzeichnis"/>
      </w:pPr>
      <w:r w:rsidRPr="00F92784">
        <w:t xml:space="preserve">Interkantonale Vereinbarung über die Zusammenarbeit im Bereich der Sonderpädagogik (Sonderpädagogik-Konkordat) vom 25. Oktober 2007. EDK. </w:t>
      </w:r>
      <w:hyperlink r:id="rId27" w:history="1">
        <w:r w:rsidRPr="00F92784">
          <w:rPr>
            <w:rStyle w:val="Hyperlink"/>
          </w:rPr>
          <w:t>https://edudoc.ch/record/87689?v=pdf</w:t>
        </w:r>
      </w:hyperlink>
    </w:p>
    <w:p w14:paraId="47A2B8A0" w14:textId="65DB0146" w:rsidR="005B0088" w:rsidRPr="00F92784" w:rsidRDefault="005B0088" w:rsidP="005B0088">
      <w:pPr>
        <w:pStyle w:val="Literaturverzeichnis"/>
      </w:pPr>
      <w:r w:rsidRPr="00F92784">
        <w:t xml:space="preserve">Nicolay, P., Weber, S., Huber, C. &amp; Spilles, M. (2024). Vermittelt Lehrkraftfeedback den Zusammenhang von Verhaltensproblemen und sozialer Akzeptanz in der Primarstufe? </w:t>
      </w:r>
      <w:r w:rsidRPr="00F92784">
        <w:rPr>
          <w:i/>
          <w:iCs/>
        </w:rPr>
        <w:t>Zeitschrift für Pädagogische Psychologie</w:t>
      </w:r>
      <w:r w:rsidR="00FC510C">
        <w:rPr>
          <w:i/>
          <w:iCs/>
        </w:rPr>
        <w:t>,</w:t>
      </w:r>
      <w:r w:rsidR="00FC510C" w:rsidRPr="00FC510C">
        <w:t xml:space="preserve"> </w:t>
      </w:r>
      <w:r w:rsidR="00FC510C" w:rsidRPr="00FC510C">
        <w:rPr>
          <w:i/>
          <w:iCs/>
        </w:rPr>
        <w:t>39</w:t>
      </w:r>
      <w:r w:rsidR="00FC510C">
        <w:rPr>
          <w:i/>
          <w:iCs/>
        </w:rPr>
        <w:t> </w:t>
      </w:r>
      <w:r w:rsidR="00FC510C" w:rsidRPr="00AC3C06">
        <w:t>(4</w:t>
      </w:r>
      <w:r w:rsidR="00AC3C06" w:rsidRPr="00AC3C06">
        <w:t>)</w:t>
      </w:r>
      <w:r w:rsidR="00FC510C" w:rsidRPr="00AC3C06">
        <w:t>, 283–294</w:t>
      </w:r>
      <w:r w:rsidRPr="00AC3C06">
        <w:t>.</w:t>
      </w:r>
      <w:r w:rsidRPr="00F92784">
        <w:t xml:space="preserve"> </w:t>
      </w:r>
      <w:hyperlink r:id="rId28" w:history="1">
        <w:r w:rsidR="0024125D" w:rsidRPr="00F92784">
          <w:rPr>
            <w:rStyle w:val="Hyperlink"/>
          </w:rPr>
          <w:t>https://doi.org/10.1024/1010-0652/a000385</w:t>
        </w:r>
      </w:hyperlink>
      <w:r w:rsidR="0024125D" w:rsidRPr="00F92784">
        <w:t xml:space="preserve"> </w:t>
      </w:r>
    </w:p>
    <w:p w14:paraId="6C6D2ADC" w14:textId="592F701C" w:rsidR="00D14A2F" w:rsidRPr="006F0269" w:rsidRDefault="00D14A2F" w:rsidP="00D14A2F">
      <w:pPr>
        <w:pStyle w:val="Literaturverzeichnis"/>
        <w:rPr>
          <w:lang w:val="en-US"/>
        </w:rPr>
      </w:pPr>
      <w:r w:rsidRPr="00B16CC2">
        <w:rPr>
          <w:lang w:val="en-US"/>
        </w:rPr>
        <w:t xml:space="preserve">Østvik, J., Ytterhus, B. &amp; Balandin, S. (2018). </w:t>
      </w:r>
      <w:r w:rsidR="00F92784" w:rsidRPr="00C5683A">
        <w:rPr>
          <w:lang w:val="en-GB"/>
        </w:rPr>
        <w:t>«</w:t>
      </w:r>
      <w:r w:rsidRPr="00C5683A">
        <w:rPr>
          <w:lang w:val="en-GB"/>
        </w:rPr>
        <w:t>So, how does one define a friendship?</w:t>
      </w:r>
      <w:r w:rsidR="00F92784" w:rsidRPr="00C5683A">
        <w:rPr>
          <w:lang w:val="en-GB"/>
        </w:rPr>
        <w:t>»</w:t>
      </w:r>
      <w:r w:rsidRPr="00C5683A">
        <w:rPr>
          <w:lang w:val="en-GB"/>
        </w:rPr>
        <w:t xml:space="preserve">: Identifying friendship among students using AAC in inclusive education settings. </w:t>
      </w:r>
      <w:r w:rsidRPr="00C5683A">
        <w:rPr>
          <w:i/>
          <w:iCs/>
          <w:lang w:val="en-GB"/>
        </w:rPr>
        <w:t>European Journal of Special Needs Education</w:t>
      </w:r>
      <w:r w:rsidRPr="00C5683A">
        <w:rPr>
          <w:lang w:val="en-GB"/>
        </w:rPr>
        <w:t xml:space="preserve">, </w:t>
      </w:r>
      <w:r w:rsidRPr="00C5683A">
        <w:rPr>
          <w:i/>
          <w:iCs/>
          <w:lang w:val="en-GB"/>
        </w:rPr>
        <w:t>33 </w:t>
      </w:r>
      <w:r w:rsidRPr="00C5683A">
        <w:rPr>
          <w:lang w:val="en-GB"/>
        </w:rPr>
        <w:t xml:space="preserve">(3), 334–348. </w:t>
      </w:r>
      <w:hyperlink r:id="rId29" w:history="1">
        <w:r w:rsidRPr="006F0269">
          <w:rPr>
            <w:rStyle w:val="Hyperlink"/>
            <w:lang w:val="en-US"/>
          </w:rPr>
          <w:t>https://doi.org/10.1080/08856257.2017.1312799</w:t>
        </w:r>
      </w:hyperlink>
      <w:r w:rsidRPr="006F0269">
        <w:rPr>
          <w:lang w:val="en-US"/>
        </w:rPr>
        <w:t xml:space="preserve"> </w:t>
      </w:r>
    </w:p>
    <w:p w14:paraId="0E3ED9B7" w14:textId="1F046074" w:rsidR="006111D5" w:rsidRPr="002735C9" w:rsidRDefault="005B0088" w:rsidP="00A359B2">
      <w:pPr>
        <w:pStyle w:val="Literaturverzeichnis"/>
      </w:pPr>
      <w:r w:rsidRPr="00296403">
        <w:rPr>
          <w:lang w:val="it-CH"/>
        </w:rPr>
        <w:t xml:space="preserve">Pastore, G., Luder, R., Kunz, A. &amp; Paccaud, A. (2024). </w:t>
      </w:r>
      <w:r w:rsidRPr="00F92784">
        <w:t xml:space="preserve">Lehrperson-Lernenden-Beziehungsqualität. Eine Skala zur Erhebung der Beziehungsqualität aus Schülerinnen- und Schülerperspektive. </w:t>
      </w:r>
      <w:r w:rsidRPr="00F92784">
        <w:rPr>
          <w:i/>
          <w:iCs/>
        </w:rPr>
        <w:t>Empirische Sonderpädagogik</w:t>
      </w:r>
      <w:r w:rsidRPr="00F92784">
        <w:t xml:space="preserve">, </w:t>
      </w:r>
      <w:r w:rsidRPr="00F92784">
        <w:rPr>
          <w:i/>
          <w:iCs/>
        </w:rPr>
        <w:t>24</w:t>
      </w:r>
      <w:r w:rsidR="005B5D02" w:rsidRPr="00F92784">
        <w:rPr>
          <w:i/>
          <w:iCs/>
        </w:rPr>
        <w:t> </w:t>
      </w:r>
      <w:r w:rsidRPr="00F92784">
        <w:t>(3), 223</w:t>
      </w:r>
      <w:r w:rsidR="005B5D02" w:rsidRPr="00F92784">
        <w:rPr>
          <w:i/>
          <w:iCs/>
        </w:rPr>
        <w:t>–</w:t>
      </w:r>
      <w:r w:rsidRPr="00F92784">
        <w:t xml:space="preserve">239. </w:t>
      </w:r>
      <w:bookmarkEnd w:id="9"/>
      <w:r w:rsidR="000F5D65" w:rsidRPr="00F92784">
        <w:fldChar w:fldCharType="begin"/>
      </w:r>
      <w:r w:rsidR="000F5D65" w:rsidRPr="00F92784">
        <w:instrText>HYPERLINK "https://doi.org/10.25656/01:32228"</w:instrText>
      </w:r>
      <w:r w:rsidR="000F5D65" w:rsidRPr="00F92784">
        <w:fldChar w:fldCharType="separate"/>
      </w:r>
      <w:r w:rsidR="000F5D65" w:rsidRPr="00F92784">
        <w:rPr>
          <w:rStyle w:val="Hyperlink"/>
        </w:rPr>
        <w:t>https://doi.org/10.25656/01:32228</w:t>
      </w:r>
      <w:r w:rsidR="000F5D65" w:rsidRPr="00F92784">
        <w:fldChar w:fldCharType="end"/>
      </w:r>
    </w:p>
    <w:sectPr w:rsidR="006111D5" w:rsidRPr="002735C9" w:rsidSect="008511F5">
      <w:headerReference w:type="even" r:id="rId30"/>
      <w:headerReference w:type="default" r:id="rId31"/>
      <w:footerReference w:type="even" r:id="rId32"/>
      <w:footerReference w:type="default" r:id="rId33"/>
      <w:headerReference w:type="first" r:id="rId34"/>
      <w:footerReference w:type="first" r:id="rId35"/>
      <w:pgSz w:w="11907" w:h="16840" w:code="9"/>
      <w:pgMar w:top="1418" w:right="1418" w:bottom="1134" w:left="1418" w:header="720" w:footer="567" w:gutter="0"/>
      <w:pgNumType w:start="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5F715" w14:textId="77777777" w:rsidR="002303AD" w:rsidRPr="00F92784" w:rsidRDefault="002303AD">
      <w:pPr>
        <w:spacing w:line="240" w:lineRule="auto"/>
      </w:pPr>
      <w:r w:rsidRPr="00F92784">
        <w:separator/>
      </w:r>
    </w:p>
  </w:endnote>
  <w:endnote w:type="continuationSeparator" w:id="0">
    <w:p w14:paraId="115CA3DB" w14:textId="77777777" w:rsidR="002303AD" w:rsidRPr="00F92784" w:rsidRDefault="002303AD">
      <w:pPr>
        <w:spacing w:line="240" w:lineRule="auto"/>
      </w:pPr>
      <w:r w:rsidRPr="00F92784">
        <w:continuationSeparator/>
      </w:r>
    </w:p>
  </w:endnote>
  <w:endnote w:type="continuationNotice" w:id="1">
    <w:p w14:paraId="5E0406FA" w14:textId="77777777" w:rsidR="002303AD" w:rsidRPr="00F92784" w:rsidRDefault="002303A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39D4DF0A-505E-DB47-8427-FF850DE58E0E}"/>
  </w:font>
  <w:font w:name="Times New Roman">
    <w:panose1 w:val="02020603050405020304"/>
    <w:charset w:val="00"/>
    <w:family w:val="roman"/>
    <w:pitch w:val="variable"/>
    <w:sig w:usb0="E0002EFF" w:usb1="C000785B" w:usb2="00000009" w:usb3="00000000" w:csb0="000001FF" w:csb1="00000000"/>
    <w:embedRegular r:id="rId2" w:fontKey="{994BA66D-32A0-8549-9506-C002782FF864}"/>
    <w:embedBold r:id="rId3" w:fontKey="{EC266D2B-850B-694F-8F84-B8D0240CE9F0}"/>
    <w:embedItalic r:id="rId4" w:fontKey="{AA99A06D-05DD-8E41-976E-8A96E804B50F}"/>
    <w:embedBoldItalic r:id="rId5" w:fontKey="{EC98DDE8-DA15-5343-973F-A4A4F1C7CDA6}"/>
  </w:font>
  <w:font w:name="Open Sans SemiCondensed SemiCon">
    <w:altName w:val="Segoe UI"/>
    <w:panose1 w:val="020B0604020202020204"/>
    <w:charset w:val="00"/>
    <w:family w:val="auto"/>
    <w:pitch w:val="variable"/>
    <w:sig w:usb0="E00002FF" w:usb1="4000201B" w:usb2="00000028" w:usb3="00000000" w:csb0="0000019F" w:csb1="00000000"/>
    <w:embedRegular r:id="rId6" w:fontKey="{BD48675E-1604-D045-860F-8ED9549FB130}"/>
    <w:embedBold r:id="rId7" w:fontKey="{EC8FA5CA-4A61-AD45-9385-D1734A7E74D1}"/>
    <w:embedItalic r:id="rId8" w:fontKey="{5F05A913-81E8-CE44-988A-E31048870646}"/>
    <w:embedBoldItalic r:id="rId9" w:fontKey="{6F8C05AD-30DC-F746-A244-D388874F870C}"/>
  </w:font>
  <w:font w:name="Courier New">
    <w:panose1 w:val="02070309020205020404"/>
    <w:charset w:val="00"/>
    <w:family w:val="modern"/>
    <w:pitch w:val="fixed"/>
    <w:sig w:usb0="E0002EFF" w:usb1="C0007843" w:usb2="00000009" w:usb3="00000000" w:csb0="000001FF" w:csb1="00000000"/>
    <w:embedRegular r:id="rId10" w:fontKey="{07B9C593-4833-214C-B3BB-20A9D7FAF096}"/>
  </w:font>
  <w:font w:name="Wingdings">
    <w:panose1 w:val="05000000000000000000"/>
    <w:charset w:val="4D"/>
    <w:family w:val="decorative"/>
    <w:pitch w:val="variable"/>
    <w:sig w:usb0="00000003" w:usb1="00000000" w:usb2="00000000" w:usb3="00000000" w:csb0="80000001" w:csb1="00000000"/>
    <w:embedRegular r:id="rId11" w:fontKey="{FC89CB91-D0AB-CB40-8F45-DD975B429F8B}"/>
  </w:font>
  <w:font w:name="MS Gothic">
    <w:altName w:val="ＭＳ ゴシック"/>
    <w:panose1 w:val="020B0609070205080204"/>
    <w:charset w:val="80"/>
    <w:family w:val="modern"/>
    <w:pitch w:val="fixed"/>
    <w:sig w:usb0="E00002FF" w:usb1="6AC7FDFB" w:usb2="08000012" w:usb3="00000000" w:csb0="0002009F" w:csb1="00000000"/>
  </w:font>
  <w:font w:name="Open Sans">
    <w:panose1 w:val="020B0606030504020204"/>
    <w:charset w:val="00"/>
    <w:family w:val="swiss"/>
    <w:pitch w:val="variable"/>
    <w:sig w:usb0="E00002EF" w:usb1="4000205B" w:usb2="00000028" w:usb3="00000000" w:csb0="0000019F" w:csb1="00000000"/>
    <w:embedRegular r:id="rId12" w:fontKey="{70603CA4-0A0C-CE4D-85D5-6224A552A624}"/>
  </w:font>
  <w:font w:name="Segoe UI">
    <w:panose1 w:val="020B0502040204020203"/>
    <w:charset w:val="00"/>
    <w:family w:val="swiss"/>
    <w:pitch w:val="variable"/>
    <w:sig w:usb0="E4002EFF" w:usb1="C000E47F" w:usb2="00000009" w:usb3="00000000" w:csb0="000001FF" w:csb1="00000000"/>
    <w:embedRegular r:id="rId13" w:fontKey="{2F5D0F92-0846-C249-B5F9-FE5E32E3023E}"/>
  </w:font>
  <w:font w:name="Arial Nova">
    <w:panose1 w:val="020B0504020202020204"/>
    <w:charset w:val="00"/>
    <w:family w:val="swiss"/>
    <w:pitch w:val="variable"/>
    <w:sig w:usb0="2000028F" w:usb1="00000002" w:usb2="00000000" w:usb3="00000000" w:csb0="0000019F" w:csb1="00000000"/>
    <w:embedBold r:id="rId14" w:fontKey="{1131D627-E0FC-3143-AD7C-5C6FC6E5E5BC}"/>
  </w:font>
  <w:font w:name="+mn-e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E1268" w14:textId="77777777" w:rsidR="00D32FE5" w:rsidRDefault="00D32FE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8544C" w14:textId="6D371702" w:rsidR="004B3A29" w:rsidRPr="00F92784" w:rsidRDefault="00296403" w:rsidP="001D3BFB">
    <w:pPr>
      <w:pStyle w:val="Fuzeile"/>
      <w:rPr>
        <w:szCs w:val="22"/>
      </w:rPr>
    </w:pPr>
    <w:r>
      <w:rPr>
        <w:noProof/>
      </w:rPr>
      <mc:AlternateContent>
        <mc:Choice Requires="wps">
          <w:drawing>
            <wp:anchor distT="0" distB="0" distL="114300" distR="114300" simplePos="0" relativeHeight="251660288" behindDoc="0" locked="0" layoutInCell="1" allowOverlap="1" wp14:anchorId="757A90FF" wp14:editId="482AE23C">
              <wp:simplePos x="0" y="0"/>
              <wp:positionH relativeFrom="column">
                <wp:posOffset>-1134321</wp:posOffset>
              </wp:positionH>
              <wp:positionV relativeFrom="paragraph">
                <wp:posOffset>-513715</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3EC11DCD" w14:textId="77777777" w:rsidR="00296403" w:rsidRPr="00787B6E" w:rsidRDefault="00296403" w:rsidP="00296403">
                          <w:pPr>
                            <w:rPr>
                              <w:rFonts w:eastAsia="+mn-ea" w:cs="Open Sans SemiCondensed SemiCon"/>
                              <w:b/>
                              <w:bCs/>
                              <w:color w:val="252B46"/>
                              <w:kern w:val="24"/>
                              <w:sz w:val="28"/>
                              <w:szCs w:val="28"/>
                            </w:rPr>
                          </w:pP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C</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P</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 xml:space="preserve">S </w:t>
                          </w:r>
                          <w:r>
                            <w:rPr>
                              <w:rFonts w:eastAsia="+mn-ea" w:cs="Open Sans SemiCondensed SemiCon"/>
                              <w:b/>
                              <w:bCs/>
                              <w:color w:val="D31932"/>
                              <w:kern w:val="24"/>
                              <w:sz w:val="21"/>
                              <w:szCs w:val="21"/>
                            </w:rPr>
                            <w:t xml:space="preserve">  </w:t>
                          </w: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Z</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7A90FF" id="Rechteck 1" o:spid="_x0000_s1026" style="position:absolute;margin-left:-89.3pt;margin-top:-40.45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" filled="f" stroked="f">
              <v:textbox style="layout-flow:vertical;mso-layout-flow-alt:bottom-to-top">
                <w:txbxContent>
                  <w:p w14:paraId="3EC11DCD" w14:textId="77777777" w:rsidR="00296403" w:rsidRPr="00787B6E" w:rsidRDefault="00296403" w:rsidP="00296403">
                    <w:pPr>
                      <w:rPr>
                        <w:rFonts w:eastAsia="+mn-ea" w:cs="Open Sans SemiCondensed SemiCon"/>
                        <w:b/>
                        <w:bCs/>
                        <w:color w:val="252B46"/>
                        <w:kern w:val="24"/>
                        <w:sz w:val="28"/>
                        <w:szCs w:val="28"/>
                      </w:rPr>
                    </w:pP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C</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P</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 xml:space="preserve">S </w:t>
                    </w:r>
                    <w:r>
                      <w:rPr>
                        <w:rFonts w:eastAsia="+mn-ea" w:cs="Open Sans SemiCondensed SemiCon"/>
                        <w:b/>
                        <w:bCs/>
                        <w:color w:val="D31932"/>
                        <w:kern w:val="24"/>
                        <w:sz w:val="21"/>
                        <w:szCs w:val="21"/>
                      </w:rPr>
                      <w:t xml:space="preserve">  </w:t>
                    </w: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Z</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H</w:t>
                    </w:r>
                  </w:p>
                </w:txbxContent>
              </v:textbox>
            </v:rect>
          </w:pict>
        </mc:Fallback>
      </mc:AlternateContent>
    </w:r>
    <w:r w:rsidR="001D3BFB" w:rsidRPr="00F92784">
      <w:tab/>
    </w:r>
    <w:r w:rsidR="001D3BFB" w:rsidRPr="00F92784">
      <w:tab/>
    </w:r>
    <w:r w:rsidR="001D3BFB" w:rsidRPr="00F92784">
      <w:rPr>
        <w:szCs w:val="22"/>
      </w:rPr>
      <w:fldChar w:fldCharType="begin"/>
    </w:r>
    <w:r w:rsidR="001D3BFB" w:rsidRPr="00F92784">
      <w:rPr>
        <w:szCs w:val="22"/>
      </w:rPr>
      <w:instrText>PAGE  \* Arabic  \* MERGEFORMAT</w:instrText>
    </w:r>
    <w:r w:rsidR="001D3BFB" w:rsidRPr="00F92784">
      <w:rPr>
        <w:szCs w:val="22"/>
      </w:rPr>
      <w:fldChar w:fldCharType="separate"/>
    </w:r>
    <w:r w:rsidR="001D3BFB" w:rsidRPr="00F92784">
      <w:rPr>
        <w:szCs w:val="22"/>
      </w:rPr>
      <w:t>1</w:t>
    </w:r>
    <w:r w:rsidR="001D3BFB" w:rsidRPr="00F92784">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96983" w14:textId="77777777" w:rsidR="00D32FE5" w:rsidRDefault="00D32FE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B8DFA" w14:textId="77777777" w:rsidR="002303AD" w:rsidRPr="00F92784" w:rsidRDefault="002303AD" w:rsidP="002E13B6">
      <w:pPr>
        <w:spacing w:line="240" w:lineRule="auto"/>
        <w:rPr>
          <w:rFonts w:asciiTheme="minorHAnsi" w:hAnsiTheme="minorHAnsi"/>
        </w:rPr>
      </w:pPr>
      <w:r w:rsidRPr="00F92784">
        <w:rPr>
          <w:rFonts w:asciiTheme="minorHAnsi" w:hAnsiTheme="minorHAnsi"/>
        </w:rPr>
        <w:separator/>
      </w:r>
    </w:p>
  </w:footnote>
  <w:footnote w:type="continuationSeparator" w:id="0">
    <w:p w14:paraId="58315D13" w14:textId="77777777" w:rsidR="002303AD" w:rsidRPr="00F92784" w:rsidRDefault="002303AD">
      <w:r w:rsidRPr="00F92784">
        <w:continuationSeparator/>
      </w:r>
    </w:p>
  </w:footnote>
  <w:footnote w:type="continuationNotice" w:id="1">
    <w:p w14:paraId="5C2EE618" w14:textId="77777777" w:rsidR="002303AD" w:rsidRPr="00F92784" w:rsidRDefault="002303AD">
      <w:pPr>
        <w:spacing w:line="240" w:lineRule="auto"/>
      </w:pPr>
    </w:p>
  </w:footnote>
  <w:footnote w:id="2">
    <w:p w14:paraId="539B5106" w14:textId="55EA1517" w:rsidR="00F70C0B" w:rsidRDefault="00F70C0B" w:rsidP="008511F5">
      <w:pPr>
        <w:pStyle w:val="Funotentext"/>
        <w:jc w:val="both"/>
      </w:pPr>
      <w:r w:rsidRPr="00B06619">
        <w:rPr>
          <w:rStyle w:val="Funotenzeichen"/>
          <w:sz w:val="18"/>
          <w:szCs w:val="18"/>
        </w:rPr>
        <w:footnoteRef/>
      </w:r>
      <w:r w:rsidR="006968FC" w:rsidRPr="00F92784">
        <w:t xml:space="preserve"> </w:t>
      </w:r>
      <w:r w:rsidR="00CF6542" w:rsidRPr="00F92784">
        <w:t xml:space="preserve">Der Begriff </w:t>
      </w:r>
      <w:r w:rsidR="00CF6542" w:rsidRPr="00352C9C">
        <w:rPr>
          <w:i/>
          <w:iCs/>
        </w:rPr>
        <w:t>b</w:t>
      </w:r>
      <w:r w:rsidR="005862EE" w:rsidRPr="00352C9C">
        <w:rPr>
          <w:i/>
          <w:iCs/>
        </w:rPr>
        <w:t>esondere pädagogische Bedürfnisse</w:t>
      </w:r>
      <w:r w:rsidR="005862EE" w:rsidRPr="00F92784">
        <w:t xml:space="preserve"> </w:t>
      </w:r>
      <w:r w:rsidR="00A110D8" w:rsidRPr="00F92784">
        <w:t>mein</w:t>
      </w:r>
      <w:r w:rsidR="00851656" w:rsidRPr="00F92784">
        <w:t>t</w:t>
      </w:r>
      <w:r w:rsidR="005862EE" w:rsidRPr="00F92784">
        <w:t xml:space="preserve"> </w:t>
      </w:r>
      <w:r w:rsidR="00694C71" w:rsidRPr="00F92784">
        <w:t xml:space="preserve">Bedürfnisse von </w:t>
      </w:r>
      <w:r w:rsidR="005862EE" w:rsidRPr="00F92784">
        <w:t>Schüler:innen, die aufgrund von Lern- oder Entwicklungsbeeinträchtigungen, Behinderungen oder besonderen Begabungen zusätzliche pädagogische Unterstützung benötigen. Der Begriff wird im Rahmen der integrativen Schulung und der sonderpädagogischen Massnahmen der Kantone verwendet</w:t>
      </w:r>
      <w:r w:rsidR="00EA3920" w:rsidRPr="00F92784">
        <w:t xml:space="preserve"> </w:t>
      </w:r>
      <w:r w:rsidR="005862EE" w:rsidRPr="00F92784">
        <w:t>(EDK, 2007)</w:t>
      </w:r>
      <w:r w:rsidR="00D13E09" w:rsidRPr="00F92784">
        <w:t xml:space="preserve"> und betont </w:t>
      </w:r>
      <w:r w:rsidR="008D2A8B">
        <w:t>d</w:t>
      </w:r>
      <w:r w:rsidR="00D13E09" w:rsidRPr="00F92784">
        <w:t>ie pädagogische Perspektive auf individuelle Lern- und Entwicklungsbedürfnisse</w:t>
      </w:r>
      <w:r w:rsidR="005862EE" w:rsidRPr="00F92784">
        <w:t xml:space="preserve">. </w:t>
      </w:r>
      <w:r w:rsidR="00D13E09" w:rsidRPr="00F92784">
        <w:t>Er</w:t>
      </w:r>
      <w:r w:rsidR="006968FC" w:rsidRPr="00F92784">
        <w:t xml:space="preserve"> wird im deutschsprachigen Raum häufig synonym </w:t>
      </w:r>
      <w:r w:rsidR="005B0C50" w:rsidRPr="00F92784">
        <w:t>behandelt</w:t>
      </w:r>
      <w:r w:rsidR="00856967" w:rsidRPr="00F92784">
        <w:t xml:space="preserve"> </w:t>
      </w:r>
      <w:r w:rsidR="006968FC" w:rsidRPr="00F92784">
        <w:t>zu</w:t>
      </w:r>
      <w:r w:rsidR="00856967" w:rsidRPr="00F92784">
        <w:t>m</w:t>
      </w:r>
      <w:r w:rsidR="00AD748C" w:rsidRPr="00F92784">
        <w:t xml:space="preserve"> Begriff</w:t>
      </w:r>
      <w:r w:rsidR="006968FC" w:rsidRPr="00F92784">
        <w:t xml:space="preserve"> </w:t>
      </w:r>
      <w:r w:rsidR="006968FC" w:rsidRPr="00352C9C">
        <w:rPr>
          <w:i/>
          <w:iCs/>
        </w:rPr>
        <w:t>sonderpädagogische</w:t>
      </w:r>
      <w:r w:rsidR="005B0C50" w:rsidRPr="00352C9C">
        <w:rPr>
          <w:i/>
          <w:iCs/>
        </w:rPr>
        <w:t>r</w:t>
      </w:r>
      <w:r w:rsidR="006968FC" w:rsidRPr="00352C9C">
        <w:rPr>
          <w:i/>
          <w:iCs/>
        </w:rPr>
        <w:t xml:space="preserve"> Förderbedarf</w:t>
      </w:r>
      <w:r w:rsidR="006968FC" w:rsidRPr="00F92784">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48C50" w14:textId="77777777" w:rsidR="00D32FE5" w:rsidRDefault="00D32FE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A3044" w14:textId="57A0CE6B" w:rsidR="007B448B" w:rsidRPr="00F92784" w:rsidRDefault="00307EC7" w:rsidP="007B448B">
    <w:pPr>
      <w:pStyle w:val="Themenschwerpunkt"/>
      <w:rPr>
        <w:noProof w:val="0"/>
        <w:lang w:val="de-CH"/>
      </w:rPr>
    </w:pPr>
    <w:r w:rsidRPr="00F92784">
      <w:rPr>
        <w:lang w:val="de-CH"/>
      </w:rPr>
      <mc:AlternateContent>
        <mc:Choice Requires="wps">
          <w:drawing>
            <wp:anchor distT="0" distB="0" distL="114299" distR="114299" simplePos="0" relativeHeight="251658240" behindDoc="0" locked="0" layoutInCell="1" allowOverlap="1" wp14:anchorId="4C5FF8D2" wp14:editId="18D975AB">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503F7C"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786891" w:rsidRPr="00F92784">
      <w:rPr>
        <w:noProof w:val="0"/>
        <w:lang w:val="de-CH"/>
      </w:rPr>
      <w:t>JUGENDLICHE MIT BEHINDERUNG</w:t>
    </w:r>
    <w:r w:rsidR="007B448B" w:rsidRPr="00F92784">
      <w:rPr>
        <w:noProof w:val="0"/>
        <w:lang w:val="de-CH"/>
      </w:rPr>
      <w:tab/>
    </w:r>
    <w:r w:rsidR="007B448B" w:rsidRPr="00F92784">
      <w:rPr>
        <w:noProof w:val="0"/>
        <w:lang w:val="de-CH"/>
      </w:rPr>
      <w:tab/>
    </w:r>
    <w:r w:rsidR="00237079" w:rsidRPr="00F92784">
      <w:rPr>
        <w:b w:val="0"/>
        <w:bCs/>
        <w:noProof w:val="0"/>
        <w:lang w:val="de-CH"/>
      </w:rPr>
      <w:t xml:space="preserve">Schweizerische Zeitschrift für Heilpädagogik, Jg. </w:t>
    </w:r>
    <w:r w:rsidR="002621D8" w:rsidRPr="00F92784">
      <w:rPr>
        <w:b w:val="0"/>
        <w:bCs/>
        <w:noProof w:val="0"/>
        <w:lang w:val="de-CH"/>
      </w:rPr>
      <w:t>31</w:t>
    </w:r>
    <w:r w:rsidR="00237079" w:rsidRPr="00F92784">
      <w:rPr>
        <w:b w:val="0"/>
        <w:bCs/>
        <w:noProof w:val="0"/>
        <w:lang w:val="de-CH"/>
      </w:rPr>
      <w:t xml:space="preserve">, </w:t>
    </w:r>
    <w:r w:rsidR="002621D8" w:rsidRPr="00F92784">
      <w:rPr>
        <w:b w:val="0"/>
        <w:bCs/>
        <w:noProof w:val="0"/>
        <w:lang w:val="de-CH"/>
      </w:rPr>
      <w:t>09</w:t>
    </w:r>
    <w:r w:rsidR="00237079" w:rsidRPr="00F92784">
      <w:rPr>
        <w:b w:val="0"/>
        <w:bCs/>
        <w:noProof w:val="0"/>
        <w:lang w:val="de-CH"/>
      </w:rPr>
      <w:t>/</w:t>
    </w:r>
    <w:r w:rsidR="002621D8" w:rsidRPr="00F92784">
      <w:rPr>
        <w:b w:val="0"/>
        <w:bCs/>
        <w:noProof w:val="0"/>
        <w:lang w:val="de-CH"/>
      </w:rPr>
      <w:t>2025</w:t>
    </w:r>
  </w:p>
  <w:p w14:paraId="275E6010" w14:textId="6B4CA1E3" w:rsidR="00237079" w:rsidRPr="00F92784" w:rsidRDefault="00B7489C" w:rsidP="00395283">
    <w:pPr>
      <w:pStyle w:val="Themenschwerpunkt"/>
      <w:rPr>
        <w:noProof w:val="0"/>
        <w:lang w:val="de-CH"/>
      </w:rPr>
    </w:pPr>
    <w:r w:rsidRPr="00F92784">
      <w:rPr>
        <w:b w:val="0"/>
        <w:bCs/>
        <w:noProof w:val="0"/>
        <w:lang w:val="de-CH"/>
      </w:rPr>
      <w:t xml:space="preserve">| </w:t>
    </w:r>
    <w:r w:rsidR="00B71621" w:rsidRPr="00F92784">
      <w:rPr>
        <w:b w:val="0"/>
        <w:bCs/>
        <w:noProof w:val="0"/>
        <w:lang w:val="de-CH"/>
      </w:rPr>
      <w:t>ARTI</w:t>
    </w:r>
    <w:r w:rsidR="00237079" w:rsidRPr="00F92784">
      <w:rPr>
        <w:b w:val="0"/>
        <w:bCs/>
        <w:noProof w:val="0"/>
        <w:lang w:val="de-CH"/>
      </w:rPr>
      <w:t>KE</w:t>
    </w:r>
    <w:r w:rsidR="00786891" w:rsidRPr="00F92784">
      <w:rPr>
        <w:b w:val="0"/>
        <w:bCs/>
        <w:noProof w:val="0"/>
        <w:lang w:val="de-CH"/>
      </w:rPr>
      <w:t>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01F8D" w14:textId="77777777" w:rsidR="00D32FE5" w:rsidRDefault="00D32FE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SemiCon" w:hAnsi="Open Sans SemiCondensed SemiCon" w:hint="default"/>
      </w:rPr>
    </w:lvl>
    <w:lvl w:ilvl="1">
      <w:start w:val="1"/>
      <w:numFmt w:val="none"/>
      <w:isLgl/>
      <w:lvlText w:val=""/>
      <w:lvlJc w:val="left"/>
      <w:pPr>
        <w:ind w:left="0" w:firstLine="0"/>
      </w:pPr>
      <w:rPr>
        <w:rFonts w:ascii="Open Sans SemiCondensed SemiCon" w:hAnsi="Open Sans SemiCondensed SemiCon" w:hint="default"/>
      </w:rPr>
    </w:lvl>
    <w:lvl w:ilvl="2">
      <w:start w:val="1"/>
      <w:numFmt w:val="none"/>
      <w:lvlText w:val=""/>
      <w:lvlJc w:val="left"/>
      <w:pPr>
        <w:ind w:left="0" w:firstLine="0"/>
      </w:pPr>
      <w:rPr>
        <w:rFonts w:ascii="Open Sans SemiCondensed SemiCon" w:hAnsi="Open Sans SemiCondensed SemiCon" w:hint="default"/>
      </w:rPr>
    </w:lvl>
    <w:lvl w:ilvl="3">
      <w:start w:val="1"/>
      <w:numFmt w:val="none"/>
      <w:pStyle w:val="berschrift4"/>
      <w:lvlText w:val=""/>
      <w:lvlJc w:val="right"/>
      <w:pPr>
        <w:ind w:left="0" w:firstLine="0"/>
      </w:pPr>
      <w:rPr>
        <w:rFonts w:ascii="Open Sans SemiCondensed SemiCon" w:hAnsi="Open Sans SemiCondensed SemiCon" w:hint="default"/>
      </w:rPr>
    </w:lvl>
    <w:lvl w:ilvl="4">
      <w:start w:val="1"/>
      <w:numFmt w:val="none"/>
      <w:pStyle w:val="berschrift5"/>
      <w:lvlText w:val=""/>
      <w:lvlJc w:val="left"/>
      <w:pPr>
        <w:ind w:left="0" w:firstLine="0"/>
      </w:pPr>
      <w:rPr>
        <w:rFonts w:ascii="Open Sans SemiCondensed SemiCon" w:hAnsi="Open Sans SemiCondensed SemiCon" w:hint="default"/>
      </w:rPr>
    </w:lvl>
    <w:lvl w:ilvl="5">
      <w:start w:val="1"/>
      <w:numFmt w:val="none"/>
      <w:pStyle w:val="berschrift6"/>
      <w:lvlText w:val=""/>
      <w:lvlJc w:val="left"/>
      <w:pPr>
        <w:ind w:left="0" w:firstLine="0"/>
      </w:pPr>
      <w:rPr>
        <w:rFonts w:ascii="Open Sans SemiCondensed SemiCon" w:hAnsi="Open Sans SemiCondensed SemiCon" w:hint="default"/>
      </w:rPr>
    </w:lvl>
    <w:lvl w:ilvl="6">
      <w:start w:val="1"/>
      <w:numFmt w:val="none"/>
      <w:pStyle w:val="berschrift7"/>
      <w:lvlText w:val=""/>
      <w:lvlJc w:val="right"/>
      <w:pPr>
        <w:ind w:left="0" w:firstLine="0"/>
      </w:pPr>
      <w:rPr>
        <w:rFonts w:ascii="Open Sans SemiCondensed SemiCon" w:hAnsi="Open Sans SemiCondensed SemiCon" w:hint="default"/>
      </w:rPr>
    </w:lvl>
    <w:lvl w:ilvl="7">
      <w:start w:val="1"/>
      <w:numFmt w:val="none"/>
      <w:pStyle w:val="berschrift8"/>
      <w:lvlText w:val=""/>
      <w:lvlJc w:val="left"/>
      <w:pPr>
        <w:ind w:left="0" w:firstLine="0"/>
      </w:pPr>
      <w:rPr>
        <w:rFonts w:ascii="Open Sans SemiCondensed SemiCon" w:hAnsi="Open Sans SemiCondensed SemiCon" w:hint="default"/>
      </w:rPr>
    </w:lvl>
    <w:lvl w:ilvl="8">
      <w:start w:val="1"/>
      <w:numFmt w:val="none"/>
      <w:pStyle w:val="berschrift9"/>
      <w:lvlText w:val=""/>
      <w:lvlJc w:val="right"/>
      <w:pPr>
        <w:ind w:left="0" w:firstLine="0"/>
      </w:pPr>
      <w:rPr>
        <w:rFonts w:ascii="Open Sans SemiCondensed SemiCon" w:hAnsi="Open Sans SemiCondensed SemiCon"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7D35B43"/>
    <w:multiLevelType w:val="hybridMultilevel"/>
    <w:tmpl w:val="A2AE87FE"/>
    <w:lvl w:ilvl="0" w:tplc="8AA8C250">
      <w:start w:val="1"/>
      <w:numFmt w:val="bullet"/>
      <w:lvlText w:val=""/>
      <w:lvlJc w:val="left"/>
      <w:pPr>
        <w:ind w:left="720" w:hanging="360"/>
      </w:pPr>
      <w:rPr>
        <w:rFonts w:ascii="Symbol" w:hAnsi="Symbol"/>
      </w:rPr>
    </w:lvl>
    <w:lvl w:ilvl="1" w:tplc="3290184A">
      <w:start w:val="1"/>
      <w:numFmt w:val="bullet"/>
      <w:lvlText w:val=""/>
      <w:lvlJc w:val="left"/>
      <w:pPr>
        <w:ind w:left="720" w:hanging="360"/>
      </w:pPr>
      <w:rPr>
        <w:rFonts w:ascii="Symbol" w:hAnsi="Symbol"/>
      </w:rPr>
    </w:lvl>
    <w:lvl w:ilvl="2" w:tplc="3998DB44">
      <w:start w:val="1"/>
      <w:numFmt w:val="bullet"/>
      <w:lvlText w:val=""/>
      <w:lvlJc w:val="left"/>
      <w:pPr>
        <w:ind w:left="720" w:hanging="360"/>
      </w:pPr>
      <w:rPr>
        <w:rFonts w:ascii="Symbol" w:hAnsi="Symbol"/>
      </w:rPr>
    </w:lvl>
    <w:lvl w:ilvl="3" w:tplc="82E63DC2">
      <w:start w:val="1"/>
      <w:numFmt w:val="bullet"/>
      <w:lvlText w:val=""/>
      <w:lvlJc w:val="left"/>
      <w:pPr>
        <w:ind w:left="720" w:hanging="360"/>
      </w:pPr>
      <w:rPr>
        <w:rFonts w:ascii="Symbol" w:hAnsi="Symbol"/>
      </w:rPr>
    </w:lvl>
    <w:lvl w:ilvl="4" w:tplc="BA84DEE2">
      <w:start w:val="1"/>
      <w:numFmt w:val="bullet"/>
      <w:lvlText w:val=""/>
      <w:lvlJc w:val="left"/>
      <w:pPr>
        <w:ind w:left="720" w:hanging="360"/>
      </w:pPr>
      <w:rPr>
        <w:rFonts w:ascii="Symbol" w:hAnsi="Symbol"/>
      </w:rPr>
    </w:lvl>
    <w:lvl w:ilvl="5" w:tplc="45FEB18C">
      <w:start w:val="1"/>
      <w:numFmt w:val="bullet"/>
      <w:lvlText w:val=""/>
      <w:lvlJc w:val="left"/>
      <w:pPr>
        <w:ind w:left="720" w:hanging="360"/>
      </w:pPr>
      <w:rPr>
        <w:rFonts w:ascii="Symbol" w:hAnsi="Symbol"/>
      </w:rPr>
    </w:lvl>
    <w:lvl w:ilvl="6" w:tplc="C8D055B0">
      <w:start w:val="1"/>
      <w:numFmt w:val="bullet"/>
      <w:lvlText w:val=""/>
      <w:lvlJc w:val="left"/>
      <w:pPr>
        <w:ind w:left="720" w:hanging="360"/>
      </w:pPr>
      <w:rPr>
        <w:rFonts w:ascii="Symbol" w:hAnsi="Symbol"/>
      </w:rPr>
    </w:lvl>
    <w:lvl w:ilvl="7" w:tplc="D8327A44">
      <w:start w:val="1"/>
      <w:numFmt w:val="bullet"/>
      <w:lvlText w:val=""/>
      <w:lvlJc w:val="left"/>
      <w:pPr>
        <w:ind w:left="720" w:hanging="360"/>
      </w:pPr>
      <w:rPr>
        <w:rFonts w:ascii="Symbol" w:hAnsi="Symbol"/>
      </w:rPr>
    </w:lvl>
    <w:lvl w:ilvl="8" w:tplc="191ED262">
      <w:start w:val="1"/>
      <w:numFmt w:val="bullet"/>
      <w:lvlText w:val=""/>
      <w:lvlJc w:val="left"/>
      <w:pPr>
        <w:ind w:left="720" w:hanging="360"/>
      </w:pPr>
      <w:rPr>
        <w:rFonts w:ascii="Symbol" w:hAnsi="Symbol"/>
      </w:rPr>
    </w:lvl>
  </w:abstractNum>
  <w:abstractNum w:abstractNumId="14"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0DEE0DB4"/>
    <w:multiLevelType w:val="hybridMultilevel"/>
    <w:tmpl w:val="E69EE2E6"/>
    <w:lvl w:ilvl="0" w:tplc="0BCC148E">
      <w:start w:val="1"/>
      <w:numFmt w:val="bullet"/>
      <w:lvlText w:val=""/>
      <w:lvlJc w:val="left"/>
      <w:pPr>
        <w:ind w:left="1020" w:hanging="360"/>
      </w:pPr>
      <w:rPr>
        <w:rFonts w:ascii="Symbol" w:hAnsi="Symbol"/>
      </w:rPr>
    </w:lvl>
    <w:lvl w:ilvl="1" w:tplc="0DCC9800">
      <w:start w:val="1"/>
      <w:numFmt w:val="bullet"/>
      <w:lvlText w:val=""/>
      <w:lvlJc w:val="left"/>
      <w:pPr>
        <w:ind w:left="1020" w:hanging="360"/>
      </w:pPr>
      <w:rPr>
        <w:rFonts w:ascii="Symbol" w:hAnsi="Symbol"/>
      </w:rPr>
    </w:lvl>
    <w:lvl w:ilvl="2" w:tplc="ADAE6B84">
      <w:start w:val="1"/>
      <w:numFmt w:val="bullet"/>
      <w:lvlText w:val=""/>
      <w:lvlJc w:val="left"/>
      <w:pPr>
        <w:ind w:left="1020" w:hanging="360"/>
      </w:pPr>
      <w:rPr>
        <w:rFonts w:ascii="Symbol" w:hAnsi="Symbol"/>
      </w:rPr>
    </w:lvl>
    <w:lvl w:ilvl="3" w:tplc="2542BDE4">
      <w:start w:val="1"/>
      <w:numFmt w:val="bullet"/>
      <w:lvlText w:val=""/>
      <w:lvlJc w:val="left"/>
      <w:pPr>
        <w:ind w:left="1020" w:hanging="360"/>
      </w:pPr>
      <w:rPr>
        <w:rFonts w:ascii="Symbol" w:hAnsi="Symbol"/>
      </w:rPr>
    </w:lvl>
    <w:lvl w:ilvl="4" w:tplc="8C0AD00E">
      <w:start w:val="1"/>
      <w:numFmt w:val="bullet"/>
      <w:lvlText w:val=""/>
      <w:lvlJc w:val="left"/>
      <w:pPr>
        <w:ind w:left="1020" w:hanging="360"/>
      </w:pPr>
      <w:rPr>
        <w:rFonts w:ascii="Symbol" w:hAnsi="Symbol"/>
      </w:rPr>
    </w:lvl>
    <w:lvl w:ilvl="5" w:tplc="34540B5E">
      <w:start w:val="1"/>
      <w:numFmt w:val="bullet"/>
      <w:lvlText w:val=""/>
      <w:lvlJc w:val="left"/>
      <w:pPr>
        <w:ind w:left="1020" w:hanging="360"/>
      </w:pPr>
      <w:rPr>
        <w:rFonts w:ascii="Symbol" w:hAnsi="Symbol"/>
      </w:rPr>
    </w:lvl>
    <w:lvl w:ilvl="6" w:tplc="4F0AAB2A">
      <w:start w:val="1"/>
      <w:numFmt w:val="bullet"/>
      <w:lvlText w:val=""/>
      <w:lvlJc w:val="left"/>
      <w:pPr>
        <w:ind w:left="1020" w:hanging="360"/>
      </w:pPr>
      <w:rPr>
        <w:rFonts w:ascii="Symbol" w:hAnsi="Symbol"/>
      </w:rPr>
    </w:lvl>
    <w:lvl w:ilvl="7" w:tplc="F77AC0D0">
      <w:start w:val="1"/>
      <w:numFmt w:val="bullet"/>
      <w:lvlText w:val=""/>
      <w:lvlJc w:val="left"/>
      <w:pPr>
        <w:ind w:left="1020" w:hanging="360"/>
      </w:pPr>
      <w:rPr>
        <w:rFonts w:ascii="Symbol" w:hAnsi="Symbol"/>
      </w:rPr>
    </w:lvl>
    <w:lvl w:ilvl="8" w:tplc="6448837C">
      <w:start w:val="1"/>
      <w:numFmt w:val="bullet"/>
      <w:lvlText w:val=""/>
      <w:lvlJc w:val="left"/>
      <w:pPr>
        <w:ind w:left="1020" w:hanging="360"/>
      </w:pPr>
      <w:rPr>
        <w:rFonts w:ascii="Symbol" w:hAnsi="Symbol"/>
      </w:rPr>
    </w:lvl>
  </w:abstractNum>
  <w:abstractNum w:abstractNumId="16" w15:restartNumberingAfterBreak="0">
    <w:nsid w:val="15FE540C"/>
    <w:multiLevelType w:val="hybridMultilevel"/>
    <w:tmpl w:val="02DAA74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8"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2136581B"/>
    <w:multiLevelType w:val="hybridMultilevel"/>
    <w:tmpl w:val="9D72C920"/>
    <w:lvl w:ilvl="0" w:tplc="37E4B926">
      <w:start w:val="5"/>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8320D29"/>
    <w:multiLevelType w:val="multilevel"/>
    <w:tmpl w:val="2EC82F5E"/>
    <w:lvl w:ilvl="0">
      <w:start w:val="1"/>
      <w:numFmt w:val="bullet"/>
      <w:lvlText w:val=""/>
      <w:lvlJc w:val="left"/>
      <w:pPr>
        <w:tabs>
          <w:tab w:val="num" w:pos="0"/>
        </w:tabs>
        <w:ind w:left="781" w:hanging="360"/>
      </w:pPr>
      <w:rPr>
        <w:rFonts w:ascii="Symbol" w:hAnsi="Symbol" w:cs="Symbol" w:hint="default"/>
      </w:rPr>
    </w:lvl>
    <w:lvl w:ilvl="1">
      <w:start w:val="1"/>
      <w:numFmt w:val="bullet"/>
      <w:lvlText w:val="o"/>
      <w:lvlJc w:val="left"/>
      <w:pPr>
        <w:tabs>
          <w:tab w:val="num" w:pos="0"/>
        </w:tabs>
        <w:ind w:left="1501" w:hanging="360"/>
      </w:pPr>
      <w:rPr>
        <w:rFonts w:ascii="Courier New" w:hAnsi="Courier New" w:cs="Courier New" w:hint="default"/>
      </w:rPr>
    </w:lvl>
    <w:lvl w:ilvl="2">
      <w:start w:val="1"/>
      <w:numFmt w:val="bullet"/>
      <w:lvlText w:val=""/>
      <w:lvlJc w:val="left"/>
      <w:pPr>
        <w:tabs>
          <w:tab w:val="num" w:pos="0"/>
        </w:tabs>
        <w:ind w:left="2221" w:hanging="360"/>
      </w:pPr>
      <w:rPr>
        <w:rFonts w:ascii="Wingdings" w:hAnsi="Wingdings" w:cs="Wingdings" w:hint="default"/>
      </w:rPr>
    </w:lvl>
    <w:lvl w:ilvl="3">
      <w:start w:val="1"/>
      <w:numFmt w:val="bullet"/>
      <w:lvlText w:val=""/>
      <w:lvlJc w:val="left"/>
      <w:pPr>
        <w:tabs>
          <w:tab w:val="num" w:pos="0"/>
        </w:tabs>
        <w:ind w:left="2941" w:hanging="360"/>
      </w:pPr>
      <w:rPr>
        <w:rFonts w:ascii="Symbol" w:hAnsi="Symbol" w:cs="Symbol" w:hint="default"/>
      </w:rPr>
    </w:lvl>
    <w:lvl w:ilvl="4">
      <w:start w:val="1"/>
      <w:numFmt w:val="bullet"/>
      <w:lvlText w:val="o"/>
      <w:lvlJc w:val="left"/>
      <w:pPr>
        <w:tabs>
          <w:tab w:val="num" w:pos="0"/>
        </w:tabs>
        <w:ind w:left="3661" w:hanging="360"/>
      </w:pPr>
      <w:rPr>
        <w:rFonts w:ascii="Courier New" w:hAnsi="Courier New" w:cs="Courier New" w:hint="default"/>
      </w:rPr>
    </w:lvl>
    <w:lvl w:ilvl="5">
      <w:start w:val="1"/>
      <w:numFmt w:val="bullet"/>
      <w:lvlText w:val=""/>
      <w:lvlJc w:val="left"/>
      <w:pPr>
        <w:tabs>
          <w:tab w:val="num" w:pos="0"/>
        </w:tabs>
        <w:ind w:left="4381" w:hanging="360"/>
      </w:pPr>
      <w:rPr>
        <w:rFonts w:ascii="Wingdings" w:hAnsi="Wingdings" w:cs="Wingdings" w:hint="default"/>
      </w:rPr>
    </w:lvl>
    <w:lvl w:ilvl="6">
      <w:start w:val="1"/>
      <w:numFmt w:val="bullet"/>
      <w:lvlText w:val=""/>
      <w:lvlJc w:val="left"/>
      <w:pPr>
        <w:tabs>
          <w:tab w:val="num" w:pos="0"/>
        </w:tabs>
        <w:ind w:left="5101" w:hanging="360"/>
      </w:pPr>
      <w:rPr>
        <w:rFonts w:ascii="Symbol" w:hAnsi="Symbol" w:cs="Symbol" w:hint="default"/>
      </w:rPr>
    </w:lvl>
    <w:lvl w:ilvl="7">
      <w:start w:val="1"/>
      <w:numFmt w:val="bullet"/>
      <w:lvlText w:val="o"/>
      <w:lvlJc w:val="left"/>
      <w:pPr>
        <w:tabs>
          <w:tab w:val="num" w:pos="0"/>
        </w:tabs>
        <w:ind w:left="5821" w:hanging="360"/>
      </w:pPr>
      <w:rPr>
        <w:rFonts w:ascii="Courier New" w:hAnsi="Courier New" w:cs="Courier New" w:hint="default"/>
      </w:rPr>
    </w:lvl>
    <w:lvl w:ilvl="8">
      <w:start w:val="1"/>
      <w:numFmt w:val="bullet"/>
      <w:lvlText w:val=""/>
      <w:lvlJc w:val="left"/>
      <w:pPr>
        <w:tabs>
          <w:tab w:val="num" w:pos="0"/>
        </w:tabs>
        <w:ind w:left="6541" w:hanging="360"/>
      </w:pPr>
      <w:rPr>
        <w:rFonts w:ascii="Wingdings" w:hAnsi="Wingdings" w:cs="Wingdings" w:hint="default"/>
      </w:rPr>
    </w:lvl>
  </w:abstractNum>
  <w:abstractNum w:abstractNumId="24"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5"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57B75C60"/>
    <w:multiLevelType w:val="hybridMultilevel"/>
    <w:tmpl w:val="14A2C9EA"/>
    <w:lvl w:ilvl="0" w:tplc="C58C2E76">
      <w:start w:val="1"/>
      <w:numFmt w:val="bullet"/>
      <w:lvlText w:val=""/>
      <w:lvlJc w:val="left"/>
      <w:pPr>
        <w:ind w:left="720" w:hanging="360"/>
      </w:pPr>
      <w:rPr>
        <w:rFonts w:ascii="Symbol" w:hAnsi="Symbol"/>
      </w:rPr>
    </w:lvl>
    <w:lvl w:ilvl="1" w:tplc="F52C18CA">
      <w:start w:val="1"/>
      <w:numFmt w:val="bullet"/>
      <w:lvlText w:val=""/>
      <w:lvlJc w:val="left"/>
      <w:pPr>
        <w:ind w:left="720" w:hanging="360"/>
      </w:pPr>
      <w:rPr>
        <w:rFonts w:ascii="Symbol" w:hAnsi="Symbol"/>
      </w:rPr>
    </w:lvl>
    <w:lvl w:ilvl="2" w:tplc="45BCB96A">
      <w:start w:val="1"/>
      <w:numFmt w:val="bullet"/>
      <w:lvlText w:val=""/>
      <w:lvlJc w:val="left"/>
      <w:pPr>
        <w:ind w:left="720" w:hanging="360"/>
      </w:pPr>
      <w:rPr>
        <w:rFonts w:ascii="Symbol" w:hAnsi="Symbol"/>
      </w:rPr>
    </w:lvl>
    <w:lvl w:ilvl="3" w:tplc="B62640AE">
      <w:start w:val="1"/>
      <w:numFmt w:val="bullet"/>
      <w:lvlText w:val=""/>
      <w:lvlJc w:val="left"/>
      <w:pPr>
        <w:ind w:left="720" w:hanging="360"/>
      </w:pPr>
      <w:rPr>
        <w:rFonts w:ascii="Symbol" w:hAnsi="Symbol"/>
      </w:rPr>
    </w:lvl>
    <w:lvl w:ilvl="4" w:tplc="C2A4A64A">
      <w:start w:val="1"/>
      <w:numFmt w:val="bullet"/>
      <w:lvlText w:val=""/>
      <w:lvlJc w:val="left"/>
      <w:pPr>
        <w:ind w:left="720" w:hanging="360"/>
      </w:pPr>
      <w:rPr>
        <w:rFonts w:ascii="Symbol" w:hAnsi="Symbol"/>
      </w:rPr>
    </w:lvl>
    <w:lvl w:ilvl="5" w:tplc="D7A8D34A">
      <w:start w:val="1"/>
      <w:numFmt w:val="bullet"/>
      <w:lvlText w:val=""/>
      <w:lvlJc w:val="left"/>
      <w:pPr>
        <w:ind w:left="720" w:hanging="360"/>
      </w:pPr>
      <w:rPr>
        <w:rFonts w:ascii="Symbol" w:hAnsi="Symbol"/>
      </w:rPr>
    </w:lvl>
    <w:lvl w:ilvl="6" w:tplc="49B8714C">
      <w:start w:val="1"/>
      <w:numFmt w:val="bullet"/>
      <w:lvlText w:val=""/>
      <w:lvlJc w:val="left"/>
      <w:pPr>
        <w:ind w:left="720" w:hanging="360"/>
      </w:pPr>
      <w:rPr>
        <w:rFonts w:ascii="Symbol" w:hAnsi="Symbol"/>
      </w:rPr>
    </w:lvl>
    <w:lvl w:ilvl="7" w:tplc="DFDA7030">
      <w:start w:val="1"/>
      <w:numFmt w:val="bullet"/>
      <w:lvlText w:val=""/>
      <w:lvlJc w:val="left"/>
      <w:pPr>
        <w:ind w:left="720" w:hanging="360"/>
      </w:pPr>
      <w:rPr>
        <w:rFonts w:ascii="Symbol" w:hAnsi="Symbol"/>
      </w:rPr>
    </w:lvl>
    <w:lvl w:ilvl="8" w:tplc="7A34A714">
      <w:start w:val="1"/>
      <w:numFmt w:val="bullet"/>
      <w:lvlText w:val=""/>
      <w:lvlJc w:val="left"/>
      <w:pPr>
        <w:ind w:left="720" w:hanging="360"/>
      </w:pPr>
      <w:rPr>
        <w:rFonts w:ascii="Symbol" w:hAnsi="Symbol"/>
      </w:rPr>
    </w:lvl>
  </w:abstractNum>
  <w:abstractNum w:abstractNumId="33"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C5912ED"/>
    <w:multiLevelType w:val="hybridMultilevel"/>
    <w:tmpl w:val="9A9260E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9"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5"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6"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7"/>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4"/>
  </w:num>
  <w:num w:numId="13" w16cid:durableId="1517846161">
    <w:abstractNumId w:val="31"/>
  </w:num>
  <w:num w:numId="14" w16cid:durableId="1128471426">
    <w:abstractNumId w:val="11"/>
  </w:num>
  <w:num w:numId="15" w16cid:durableId="1886675913">
    <w:abstractNumId w:val="29"/>
  </w:num>
  <w:num w:numId="16" w16cid:durableId="669143170">
    <w:abstractNumId w:val="43"/>
  </w:num>
  <w:num w:numId="17" w16cid:durableId="1816487952">
    <w:abstractNumId w:val="12"/>
  </w:num>
  <w:num w:numId="18" w16cid:durableId="1320425882">
    <w:abstractNumId w:val="38"/>
  </w:num>
  <w:num w:numId="19" w16cid:durableId="574709185">
    <w:abstractNumId w:val="46"/>
  </w:num>
  <w:num w:numId="20" w16cid:durableId="11883124">
    <w:abstractNumId w:val="44"/>
  </w:num>
  <w:num w:numId="21" w16cid:durableId="379716589">
    <w:abstractNumId w:val="30"/>
  </w:num>
  <w:num w:numId="22" w16cid:durableId="2088532560">
    <w:abstractNumId w:val="18"/>
  </w:num>
  <w:num w:numId="23" w16cid:durableId="904416417">
    <w:abstractNumId w:val="36"/>
  </w:num>
  <w:num w:numId="24" w16cid:durableId="1284269733">
    <w:abstractNumId w:val="40"/>
  </w:num>
  <w:num w:numId="25" w16cid:durableId="1202477524">
    <w:abstractNumId w:val="25"/>
  </w:num>
  <w:num w:numId="26" w16cid:durableId="93403316">
    <w:abstractNumId w:val="26"/>
  </w:num>
  <w:num w:numId="27" w16cid:durableId="1629702137">
    <w:abstractNumId w:val="33"/>
  </w:num>
  <w:num w:numId="28" w16cid:durableId="1363939546">
    <w:abstractNumId w:val="27"/>
  </w:num>
  <w:num w:numId="29" w16cid:durableId="1104112459">
    <w:abstractNumId w:val="41"/>
  </w:num>
  <w:num w:numId="30" w16cid:durableId="461922985">
    <w:abstractNumId w:val="42"/>
  </w:num>
  <w:num w:numId="31" w16cid:durableId="1674143091">
    <w:abstractNumId w:val="21"/>
  </w:num>
  <w:num w:numId="32" w16cid:durableId="383021627">
    <w:abstractNumId w:val="20"/>
  </w:num>
  <w:num w:numId="33" w16cid:durableId="930551164">
    <w:abstractNumId w:val="34"/>
  </w:num>
  <w:num w:numId="34" w16cid:durableId="603652748">
    <w:abstractNumId w:val="45"/>
  </w:num>
  <w:num w:numId="35" w16cid:durableId="391268124">
    <w:abstractNumId w:val="39"/>
  </w:num>
  <w:num w:numId="36" w16cid:durableId="139350252">
    <w:abstractNumId w:val="28"/>
  </w:num>
  <w:num w:numId="37" w16cid:durableId="1571379088">
    <w:abstractNumId w:val="22"/>
  </w:num>
  <w:num w:numId="38" w16cid:durableId="1164659798">
    <w:abstractNumId w:val="37"/>
  </w:num>
  <w:num w:numId="39" w16cid:durableId="1291790616">
    <w:abstractNumId w:val="14"/>
  </w:num>
  <w:num w:numId="40" w16cid:durableId="1479614155">
    <w:abstractNumId w:val="10"/>
  </w:num>
  <w:num w:numId="41" w16cid:durableId="1818760894">
    <w:abstractNumId w:val="19"/>
  </w:num>
  <w:num w:numId="42" w16cid:durableId="1756972643">
    <w:abstractNumId w:val="23"/>
  </w:num>
  <w:num w:numId="43" w16cid:durableId="584070913">
    <w:abstractNumId w:val="35"/>
  </w:num>
  <w:num w:numId="44" w16cid:durableId="2133670872">
    <w:abstractNumId w:val="16"/>
  </w:num>
  <w:num w:numId="45" w16cid:durableId="1781103755">
    <w:abstractNumId w:val="15"/>
  </w:num>
  <w:num w:numId="46" w16cid:durableId="781267905">
    <w:abstractNumId w:val="32"/>
  </w:num>
  <w:num w:numId="47" w16cid:durableId="9497062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801"/>
    <w:rsid w:val="00000040"/>
    <w:rsid w:val="0000075D"/>
    <w:rsid w:val="00000909"/>
    <w:rsid w:val="00000A32"/>
    <w:rsid w:val="0000108E"/>
    <w:rsid w:val="00002B39"/>
    <w:rsid w:val="00002B51"/>
    <w:rsid w:val="0000403B"/>
    <w:rsid w:val="00004428"/>
    <w:rsid w:val="00005FE7"/>
    <w:rsid w:val="00006F53"/>
    <w:rsid w:val="00011A0D"/>
    <w:rsid w:val="00012AB1"/>
    <w:rsid w:val="000137A7"/>
    <w:rsid w:val="000139D5"/>
    <w:rsid w:val="00013C7D"/>
    <w:rsid w:val="000141E7"/>
    <w:rsid w:val="000147B2"/>
    <w:rsid w:val="000157B6"/>
    <w:rsid w:val="0001590A"/>
    <w:rsid w:val="00016591"/>
    <w:rsid w:val="00016BFF"/>
    <w:rsid w:val="00017558"/>
    <w:rsid w:val="0002025A"/>
    <w:rsid w:val="00020AD2"/>
    <w:rsid w:val="0002150D"/>
    <w:rsid w:val="0002234D"/>
    <w:rsid w:val="00022A64"/>
    <w:rsid w:val="00023656"/>
    <w:rsid w:val="00023E80"/>
    <w:rsid w:val="00024143"/>
    <w:rsid w:val="0002476E"/>
    <w:rsid w:val="00024D10"/>
    <w:rsid w:val="0002736B"/>
    <w:rsid w:val="00027416"/>
    <w:rsid w:val="000277D1"/>
    <w:rsid w:val="00027A43"/>
    <w:rsid w:val="00027A88"/>
    <w:rsid w:val="000302CB"/>
    <w:rsid w:val="00031296"/>
    <w:rsid w:val="00031301"/>
    <w:rsid w:val="00031591"/>
    <w:rsid w:val="000315E8"/>
    <w:rsid w:val="00031C17"/>
    <w:rsid w:val="00031C3E"/>
    <w:rsid w:val="000324DC"/>
    <w:rsid w:val="0003263D"/>
    <w:rsid w:val="00032949"/>
    <w:rsid w:val="0003314D"/>
    <w:rsid w:val="000334E5"/>
    <w:rsid w:val="000335EC"/>
    <w:rsid w:val="0003465E"/>
    <w:rsid w:val="00034F8F"/>
    <w:rsid w:val="000352CE"/>
    <w:rsid w:val="00036165"/>
    <w:rsid w:val="000363B6"/>
    <w:rsid w:val="000365E6"/>
    <w:rsid w:val="00036AFC"/>
    <w:rsid w:val="00036D8B"/>
    <w:rsid w:val="00037DA3"/>
    <w:rsid w:val="00037F13"/>
    <w:rsid w:val="00040A06"/>
    <w:rsid w:val="00041493"/>
    <w:rsid w:val="0004152E"/>
    <w:rsid w:val="00041CF2"/>
    <w:rsid w:val="0004228A"/>
    <w:rsid w:val="0004251E"/>
    <w:rsid w:val="00042E24"/>
    <w:rsid w:val="00043875"/>
    <w:rsid w:val="00044124"/>
    <w:rsid w:val="0004465F"/>
    <w:rsid w:val="0004507C"/>
    <w:rsid w:val="00046675"/>
    <w:rsid w:val="00047144"/>
    <w:rsid w:val="00047C74"/>
    <w:rsid w:val="00047D36"/>
    <w:rsid w:val="00050028"/>
    <w:rsid w:val="00050186"/>
    <w:rsid w:val="00050AD5"/>
    <w:rsid w:val="00050B50"/>
    <w:rsid w:val="000513F2"/>
    <w:rsid w:val="0005184A"/>
    <w:rsid w:val="000519FC"/>
    <w:rsid w:val="00051F1B"/>
    <w:rsid w:val="000524A4"/>
    <w:rsid w:val="000527D6"/>
    <w:rsid w:val="00052B66"/>
    <w:rsid w:val="00053353"/>
    <w:rsid w:val="000534B7"/>
    <w:rsid w:val="00053A2F"/>
    <w:rsid w:val="00054239"/>
    <w:rsid w:val="0005466C"/>
    <w:rsid w:val="0005532F"/>
    <w:rsid w:val="00056085"/>
    <w:rsid w:val="0005631E"/>
    <w:rsid w:val="00056998"/>
    <w:rsid w:val="0005704A"/>
    <w:rsid w:val="0006073A"/>
    <w:rsid w:val="00060DCD"/>
    <w:rsid w:val="0006401D"/>
    <w:rsid w:val="00064DA6"/>
    <w:rsid w:val="000659A3"/>
    <w:rsid w:val="00066B51"/>
    <w:rsid w:val="00066C92"/>
    <w:rsid w:val="00066D09"/>
    <w:rsid w:val="000674F2"/>
    <w:rsid w:val="000678E3"/>
    <w:rsid w:val="00070849"/>
    <w:rsid w:val="00070ABC"/>
    <w:rsid w:val="000710EB"/>
    <w:rsid w:val="00071451"/>
    <w:rsid w:val="00071A22"/>
    <w:rsid w:val="00071D6D"/>
    <w:rsid w:val="0007309B"/>
    <w:rsid w:val="000736E5"/>
    <w:rsid w:val="00074AAA"/>
    <w:rsid w:val="00075009"/>
    <w:rsid w:val="00075378"/>
    <w:rsid w:val="00075704"/>
    <w:rsid w:val="000759D7"/>
    <w:rsid w:val="0007706E"/>
    <w:rsid w:val="00077512"/>
    <w:rsid w:val="00080237"/>
    <w:rsid w:val="00080ED2"/>
    <w:rsid w:val="00081157"/>
    <w:rsid w:val="0008128C"/>
    <w:rsid w:val="000828E1"/>
    <w:rsid w:val="00083153"/>
    <w:rsid w:val="000836BC"/>
    <w:rsid w:val="0008464D"/>
    <w:rsid w:val="000854F2"/>
    <w:rsid w:val="0008558F"/>
    <w:rsid w:val="00085BB0"/>
    <w:rsid w:val="00086172"/>
    <w:rsid w:val="00086517"/>
    <w:rsid w:val="0009079D"/>
    <w:rsid w:val="00090BB1"/>
    <w:rsid w:val="00090F0A"/>
    <w:rsid w:val="00091016"/>
    <w:rsid w:val="00091EEA"/>
    <w:rsid w:val="00093F8E"/>
    <w:rsid w:val="00095FBE"/>
    <w:rsid w:val="00096092"/>
    <w:rsid w:val="00096B46"/>
    <w:rsid w:val="000974C1"/>
    <w:rsid w:val="000A0C7B"/>
    <w:rsid w:val="000A11E6"/>
    <w:rsid w:val="000A124F"/>
    <w:rsid w:val="000A161E"/>
    <w:rsid w:val="000A1D9D"/>
    <w:rsid w:val="000A291F"/>
    <w:rsid w:val="000A2DEB"/>
    <w:rsid w:val="000A3211"/>
    <w:rsid w:val="000A342E"/>
    <w:rsid w:val="000A34B4"/>
    <w:rsid w:val="000A3A2E"/>
    <w:rsid w:val="000A40C6"/>
    <w:rsid w:val="000A40F2"/>
    <w:rsid w:val="000A4A2E"/>
    <w:rsid w:val="000A56BE"/>
    <w:rsid w:val="000A575E"/>
    <w:rsid w:val="000A5DBF"/>
    <w:rsid w:val="000A5F68"/>
    <w:rsid w:val="000A7516"/>
    <w:rsid w:val="000A785B"/>
    <w:rsid w:val="000A7BC2"/>
    <w:rsid w:val="000B28E5"/>
    <w:rsid w:val="000B2CE6"/>
    <w:rsid w:val="000B36BB"/>
    <w:rsid w:val="000B37F5"/>
    <w:rsid w:val="000B3845"/>
    <w:rsid w:val="000B483D"/>
    <w:rsid w:val="000B4DFD"/>
    <w:rsid w:val="000B575B"/>
    <w:rsid w:val="000B5AEF"/>
    <w:rsid w:val="000B5BB8"/>
    <w:rsid w:val="000B6355"/>
    <w:rsid w:val="000B673F"/>
    <w:rsid w:val="000B6894"/>
    <w:rsid w:val="000B68E3"/>
    <w:rsid w:val="000B6E75"/>
    <w:rsid w:val="000B7134"/>
    <w:rsid w:val="000B7350"/>
    <w:rsid w:val="000B7AFA"/>
    <w:rsid w:val="000C0795"/>
    <w:rsid w:val="000C0974"/>
    <w:rsid w:val="000C0E03"/>
    <w:rsid w:val="000C12A0"/>
    <w:rsid w:val="000C1948"/>
    <w:rsid w:val="000C1BD3"/>
    <w:rsid w:val="000C1C15"/>
    <w:rsid w:val="000C2254"/>
    <w:rsid w:val="000C24DA"/>
    <w:rsid w:val="000C2EA5"/>
    <w:rsid w:val="000C5678"/>
    <w:rsid w:val="000C570C"/>
    <w:rsid w:val="000C5741"/>
    <w:rsid w:val="000C592A"/>
    <w:rsid w:val="000C59DF"/>
    <w:rsid w:val="000C5EDE"/>
    <w:rsid w:val="000C609B"/>
    <w:rsid w:val="000C61FF"/>
    <w:rsid w:val="000C6D7E"/>
    <w:rsid w:val="000C6F46"/>
    <w:rsid w:val="000D032E"/>
    <w:rsid w:val="000D0691"/>
    <w:rsid w:val="000D0BB5"/>
    <w:rsid w:val="000D0F85"/>
    <w:rsid w:val="000D23BA"/>
    <w:rsid w:val="000D2A7C"/>
    <w:rsid w:val="000D2ABF"/>
    <w:rsid w:val="000D358A"/>
    <w:rsid w:val="000D3765"/>
    <w:rsid w:val="000D3C1B"/>
    <w:rsid w:val="000D3F15"/>
    <w:rsid w:val="000D5109"/>
    <w:rsid w:val="000D592B"/>
    <w:rsid w:val="000D6135"/>
    <w:rsid w:val="000D665E"/>
    <w:rsid w:val="000D6D74"/>
    <w:rsid w:val="000E0036"/>
    <w:rsid w:val="000E05E6"/>
    <w:rsid w:val="000E0770"/>
    <w:rsid w:val="000E104C"/>
    <w:rsid w:val="000E1101"/>
    <w:rsid w:val="000E1313"/>
    <w:rsid w:val="000E15D1"/>
    <w:rsid w:val="000E16E4"/>
    <w:rsid w:val="000E21E8"/>
    <w:rsid w:val="000E356D"/>
    <w:rsid w:val="000E3DCA"/>
    <w:rsid w:val="000E5847"/>
    <w:rsid w:val="000E6A66"/>
    <w:rsid w:val="000E732C"/>
    <w:rsid w:val="000E7424"/>
    <w:rsid w:val="000E7742"/>
    <w:rsid w:val="000E7D90"/>
    <w:rsid w:val="000F0956"/>
    <w:rsid w:val="000F0BF6"/>
    <w:rsid w:val="000F1514"/>
    <w:rsid w:val="000F1A55"/>
    <w:rsid w:val="000F42CE"/>
    <w:rsid w:val="000F432E"/>
    <w:rsid w:val="000F4B54"/>
    <w:rsid w:val="000F4DD3"/>
    <w:rsid w:val="000F5288"/>
    <w:rsid w:val="000F5D65"/>
    <w:rsid w:val="000F67D3"/>
    <w:rsid w:val="000F69C1"/>
    <w:rsid w:val="000F6ACD"/>
    <w:rsid w:val="000F7411"/>
    <w:rsid w:val="000F7D7A"/>
    <w:rsid w:val="00100206"/>
    <w:rsid w:val="00100441"/>
    <w:rsid w:val="00100792"/>
    <w:rsid w:val="00101309"/>
    <w:rsid w:val="00101826"/>
    <w:rsid w:val="00101D1B"/>
    <w:rsid w:val="0010334E"/>
    <w:rsid w:val="00103B57"/>
    <w:rsid w:val="0010516A"/>
    <w:rsid w:val="0010537D"/>
    <w:rsid w:val="00105384"/>
    <w:rsid w:val="00105DA0"/>
    <w:rsid w:val="00107F6A"/>
    <w:rsid w:val="00110D4C"/>
    <w:rsid w:val="00110FC4"/>
    <w:rsid w:val="001111AE"/>
    <w:rsid w:val="001114E2"/>
    <w:rsid w:val="001122AA"/>
    <w:rsid w:val="001123FE"/>
    <w:rsid w:val="00112573"/>
    <w:rsid w:val="0011269F"/>
    <w:rsid w:val="00112833"/>
    <w:rsid w:val="00112AAE"/>
    <w:rsid w:val="00112ED3"/>
    <w:rsid w:val="00113D4F"/>
    <w:rsid w:val="00114036"/>
    <w:rsid w:val="00114053"/>
    <w:rsid w:val="00114FFE"/>
    <w:rsid w:val="001150A5"/>
    <w:rsid w:val="00115E63"/>
    <w:rsid w:val="00115EF5"/>
    <w:rsid w:val="001161D6"/>
    <w:rsid w:val="001168D8"/>
    <w:rsid w:val="00116D42"/>
    <w:rsid w:val="00117142"/>
    <w:rsid w:val="001178D2"/>
    <w:rsid w:val="001178E7"/>
    <w:rsid w:val="00120CBF"/>
    <w:rsid w:val="00121DC4"/>
    <w:rsid w:val="00122B35"/>
    <w:rsid w:val="00123099"/>
    <w:rsid w:val="00123FF5"/>
    <w:rsid w:val="00124597"/>
    <w:rsid w:val="00124A35"/>
    <w:rsid w:val="00125132"/>
    <w:rsid w:val="00125830"/>
    <w:rsid w:val="00125ED7"/>
    <w:rsid w:val="00125F7F"/>
    <w:rsid w:val="00127207"/>
    <w:rsid w:val="00127428"/>
    <w:rsid w:val="0012743D"/>
    <w:rsid w:val="001274EB"/>
    <w:rsid w:val="001310FD"/>
    <w:rsid w:val="00131121"/>
    <w:rsid w:val="001313AF"/>
    <w:rsid w:val="0013195A"/>
    <w:rsid w:val="001325D4"/>
    <w:rsid w:val="001340A7"/>
    <w:rsid w:val="001348EB"/>
    <w:rsid w:val="00134C8D"/>
    <w:rsid w:val="00134C9C"/>
    <w:rsid w:val="0013519C"/>
    <w:rsid w:val="00136DAB"/>
    <w:rsid w:val="00137980"/>
    <w:rsid w:val="0014026B"/>
    <w:rsid w:val="001402F2"/>
    <w:rsid w:val="001407EB"/>
    <w:rsid w:val="001408BB"/>
    <w:rsid w:val="00141447"/>
    <w:rsid w:val="0014193E"/>
    <w:rsid w:val="00142A44"/>
    <w:rsid w:val="0014306A"/>
    <w:rsid w:val="001433A4"/>
    <w:rsid w:val="00143782"/>
    <w:rsid w:val="001438EA"/>
    <w:rsid w:val="001445D9"/>
    <w:rsid w:val="001448CD"/>
    <w:rsid w:val="0014509F"/>
    <w:rsid w:val="00145C9F"/>
    <w:rsid w:val="00145DC1"/>
    <w:rsid w:val="0014605E"/>
    <w:rsid w:val="00146B05"/>
    <w:rsid w:val="00146BAC"/>
    <w:rsid w:val="00146F07"/>
    <w:rsid w:val="0015079E"/>
    <w:rsid w:val="001507A9"/>
    <w:rsid w:val="00150B32"/>
    <w:rsid w:val="001512D6"/>
    <w:rsid w:val="00151680"/>
    <w:rsid w:val="00151BCA"/>
    <w:rsid w:val="00152522"/>
    <w:rsid w:val="00153133"/>
    <w:rsid w:val="00154EBE"/>
    <w:rsid w:val="00155242"/>
    <w:rsid w:val="00155FA5"/>
    <w:rsid w:val="00156108"/>
    <w:rsid w:val="001579E2"/>
    <w:rsid w:val="00157D7E"/>
    <w:rsid w:val="001610B2"/>
    <w:rsid w:val="001617AC"/>
    <w:rsid w:val="00162411"/>
    <w:rsid w:val="0016394D"/>
    <w:rsid w:val="00163A8F"/>
    <w:rsid w:val="00163D8B"/>
    <w:rsid w:val="0016411E"/>
    <w:rsid w:val="00164752"/>
    <w:rsid w:val="00164BA4"/>
    <w:rsid w:val="00164C14"/>
    <w:rsid w:val="0016505D"/>
    <w:rsid w:val="0016528D"/>
    <w:rsid w:val="00165893"/>
    <w:rsid w:val="00165BE7"/>
    <w:rsid w:val="00165F7F"/>
    <w:rsid w:val="001660BA"/>
    <w:rsid w:val="00166595"/>
    <w:rsid w:val="00166E1F"/>
    <w:rsid w:val="00167858"/>
    <w:rsid w:val="0017006B"/>
    <w:rsid w:val="001707EE"/>
    <w:rsid w:val="00170CAB"/>
    <w:rsid w:val="001715B9"/>
    <w:rsid w:val="00172B56"/>
    <w:rsid w:val="00172E1D"/>
    <w:rsid w:val="0017377C"/>
    <w:rsid w:val="00173ADF"/>
    <w:rsid w:val="00174484"/>
    <w:rsid w:val="00174CB5"/>
    <w:rsid w:val="00175A8B"/>
    <w:rsid w:val="001768EA"/>
    <w:rsid w:val="001771FC"/>
    <w:rsid w:val="00177996"/>
    <w:rsid w:val="00177A34"/>
    <w:rsid w:val="00180920"/>
    <w:rsid w:val="00180A7E"/>
    <w:rsid w:val="00180B40"/>
    <w:rsid w:val="00181545"/>
    <w:rsid w:val="001819AD"/>
    <w:rsid w:val="00181FEC"/>
    <w:rsid w:val="0018204B"/>
    <w:rsid w:val="00182189"/>
    <w:rsid w:val="001829B6"/>
    <w:rsid w:val="0018397B"/>
    <w:rsid w:val="00183A99"/>
    <w:rsid w:val="00183C55"/>
    <w:rsid w:val="00184F37"/>
    <w:rsid w:val="00185BFA"/>
    <w:rsid w:val="00185F3A"/>
    <w:rsid w:val="0018646A"/>
    <w:rsid w:val="001865E3"/>
    <w:rsid w:val="0018667C"/>
    <w:rsid w:val="001878EC"/>
    <w:rsid w:val="0019180B"/>
    <w:rsid w:val="001918B2"/>
    <w:rsid w:val="00192747"/>
    <w:rsid w:val="00192B19"/>
    <w:rsid w:val="00192FA1"/>
    <w:rsid w:val="001934FF"/>
    <w:rsid w:val="00193ABB"/>
    <w:rsid w:val="00193B71"/>
    <w:rsid w:val="00194D7B"/>
    <w:rsid w:val="00194FA6"/>
    <w:rsid w:val="00195721"/>
    <w:rsid w:val="00195A75"/>
    <w:rsid w:val="001963E9"/>
    <w:rsid w:val="00196F58"/>
    <w:rsid w:val="001977C7"/>
    <w:rsid w:val="001978A5"/>
    <w:rsid w:val="001A0C6A"/>
    <w:rsid w:val="001A2194"/>
    <w:rsid w:val="001A2BC6"/>
    <w:rsid w:val="001A2EEC"/>
    <w:rsid w:val="001A4284"/>
    <w:rsid w:val="001A429C"/>
    <w:rsid w:val="001A4C68"/>
    <w:rsid w:val="001A51D3"/>
    <w:rsid w:val="001A5511"/>
    <w:rsid w:val="001A62E5"/>
    <w:rsid w:val="001A6313"/>
    <w:rsid w:val="001A78F0"/>
    <w:rsid w:val="001B00A5"/>
    <w:rsid w:val="001B05BD"/>
    <w:rsid w:val="001B0AA0"/>
    <w:rsid w:val="001B0F58"/>
    <w:rsid w:val="001B1086"/>
    <w:rsid w:val="001B16E8"/>
    <w:rsid w:val="001B1853"/>
    <w:rsid w:val="001B19D6"/>
    <w:rsid w:val="001B25F3"/>
    <w:rsid w:val="001B28F9"/>
    <w:rsid w:val="001B2AE3"/>
    <w:rsid w:val="001B2ECB"/>
    <w:rsid w:val="001B3711"/>
    <w:rsid w:val="001B4BF0"/>
    <w:rsid w:val="001B5B58"/>
    <w:rsid w:val="001B7781"/>
    <w:rsid w:val="001B7FA4"/>
    <w:rsid w:val="001C1155"/>
    <w:rsid w:val="001C1ACA"/>
    <w:rsid w:val="001C2016"/>
    <w:rsid w:val="001C2294"/>
    <w:rsid w:val="001C22C8"/>
    <w:rsid w:val="001C2ECA"/>
    <w:rsid w:val="001C343B"/>
    <w:rsid w:val="001C3637"/>
    <w:rsid w:val="001C39BC"/>
    <w:rsid w:val="001C4C81"/>
    <w:rsid w:val="001C5D1E"/>
    <w:rsid w:val="001C62EA"/>
    <w:rsid w:val="001C6574"/>
    <w:rsid w:val="001C682D"/>
    <w:rsid w:val="001C6C2D"/>
    <w:rsid w:val="001C7273"/>
    <w:rsid w:val="001C76A9"/>
    <w:rsid w:val="001C783A"/>
    <w:rsid w:val="001C7D7B"/>
    <w:rsid w:val="001D012D"/>
    <w:rsid w:val="001D0AA1"/>
    <w:rsid w:val="001D0B1C"/>
    <w:rsid w:val="001D1357"/>
    <w:rsid w:val="001D1B46"/>
    <w:rsid w:val="001D2915"/>
    <w:rsid w:val="001D2EA2"/>
    <w:rsid w:val="001D36FC"/>
    <w:rsid w:val="001D3BFB"/>
    <w:rsid w:val="001D44FD"/>
    <w:rsid w:val="001D4A73"/>
    <w:rsid w:val="001D53B8"/>
    <w:rsid w:val="001D581D"/>
    <w:rsid w:val="001D5B01"/>
    <w:rsid w:val="001D6654"/>
    <w:rsid w:val="001D6655"/>
    <w:rsid w:val="001D67E4"/>
    <w:rsid w:val="001D7315"/>
    <w:rsid w:val="001D7692"/>
    <w:rsid w:val="001D7801"/>
    <w:rsid w:val="001D7BA9"/>
    <w:rsid w:val="001D7C9A"/>
    <w:rsid w:val="001D7E06"/>
    <w:rsid w:val="001E12FB"/>
    <w:rsid w:val="001E176F"/>
    <w:rsid w:val="001E1B37"/>
    <w:rsid w:val="001E1CAC"/>
    <w:rsid w:val="001E1FA4"/>
    <w:rsid w:val="001E236C"/>
    <w:rsid w:val="001E2A19"/>
    <w:rsid w:val="001E2C73"/>
    <w:rsid w:val="001E2F5C"/>
    <w:rsid w:val="001E3BE9"/>
    <w:rsid w:val="001E3F3F"/>
    <w:rsid w:val="001E4005"/>
    <w:rsid w:val="001E41F0"/>
    <w:rsid w:val="001E44F4"/>
    <w:rsid w:val="001E4760"/>
    <w:rsid w:val="001E4FA7"/>
    <w:rsid w:val="001E5005"/>
    <w:rsid w:val="001E501A"/>
    <w:rsid w:val="001E5BC6"/>
    <w:rsid w:val="001E5D2C"/>
    <w:rsid w:val="001E6402"/>
    <w:rsid w:val="001E6A86"/>
    <w:rsid w:val="001E7264"/>
    <w:rsid w:val="001E77F8"/>
    <w:rsid w:val="001F0301"/>
    <w:rsid w:val="001F0828"/>
    <w:rsid w:val="001F0FAE"/>
    <w:rsid w:val="001F1990"/>
    <w:rsid w:val="001F1CD2"/>
    <w:rsid w:val="001F1F72"/>
    <w:rsid w:val="001F2319"/>
    <w:rsid w:val="001F2443"/>
    <w:rsid w:val="001F28C3"/>
    <w:rsid w:val="001F2A01"/>
    <w:rsid w:val="001F2FEB"/>
    <w:rsid w:val="001F320D"/>
    <w:rsid w:val="001F39FA"/>
    <w:rsid w:val="001F44CA"/>
    <w:rsid w:val="001F467A"/>
    <w:rsid w:val="001F4A54"/>
    <w:rsid w:val="001F4BA9"/>
    <w:rsid w:val="001F5613"/>
    <w:rsid w:val="0020100C"/>
    <w:rsid w:val="00201247"/>
    <w:rsid w:val="002013D7"/>
    <w:rsid w:val="0020183E"/>
    <w:rsid w:val="00202A19"/>
    <w:rsid w:val="00202B76"/>
    <w:rsid w:val="0020358C"/>
    <w:rsid w:val="0020467E"/>
    <w:rsid w:val="00204974"/>
    <w:rsid w:val="00204C34"/>
    <w:rsid w:val="00205C2C"/>
    <w:rsid w:val="002061ED"/>
    <w:rsid w:val="00206577"/>
    <w:rsid w:val="00207289"/>
    <w:rsid w:val="00207A83"/>
    <w:rsid w:val="00207C76"/>
    <w:rsid w:val="0021006B"/>
    <w:rsid w:val="00210BA2"/>
    <w:rsid w:val="00210E9C"/>
    <w:rsid w:val="002114EF"/>
    <w:rsid w:val="0021152B"/>
    <w:rsid w:val="00211B07"/>
    <w:rsid w:val="00211CE5"/>
    <w:rsid w:val="00212A5B"/>
    <w:rsid w:val="0021336D"/>
    <w:rsid w:val="00213589"/>
    <w:rsid w:val="00213708"/>
    <w:rsid w:val="00213B75"/>
    <w:rsid w:val="00214391"/>
    <w:rsid w:val="00215DCE"/>
    <w:rsid w:val="00220566"/>
    <w:rsid w:val="002206B8"/>
    <w:rsid w:val="0022071A"/>
    <w:rsid w:val="00221BD5"/>
    <w:rsid w:val="0022214B"/>
    <w:rsid w:val="00222791"/>
    <w:rsid w:val="002227C3"/>
    <w:rsid w:val="0022342E"/>
    <w:rsid w:val="002235D1"/>
    <w:rsid w:val="002238F6"/>
    <w:rsid w:val="002239DF"/>
    <w:rsid w:val="002243EB"/>
    <w:rsid w:val="002248EC"/>
    <w:rsid w:val="002265F8"/>
    <w:rsid w:val="00226622"/>
    <w:rsid w:val="00226EDD"/>
    <w:rsid w:val="002303AD"/>
    <w:rsid w:val="0023043E"/>
    <w:rsid w:val="00231973"/>
    <w:rsid w:val="00231D52"/>
    <w:rsid w:val="00234EF5"/>
    <w:rsid w:val="00235A6C"/>
    <w:rsid w:val="0023625E"/>
    <w:rsid w:val="002364F1"/>
    <w:rsid w:val="00236B52"/>
    <w:rsid w:val="00237079"/>
    <w:rsid w:val="00237425"/>
    <w:rsid w:val="0023743B"/>
    <w:rsid w:val="00240127"/>
    <w:rsid w:val="002401AC"/>
    <w:rsid w:val="0024022B"/>
    <w:rsid w:val="002407B7"/>
    <w:rsid w:val="0024125D"/>
    <w:rsid w:val="00241303"/>
    <w:rsid w:val="0024160B"/>
    <w:rsid w:val="002425D1"/>
    <w:rsid w:val="00242671"/>
    <w:rsid w:val="00242E69"/>
    <w:rsid w:val="00243D19"/>
    <w:rsid w:val="00243DF6"/>
    <w:rsid w:val="002440AE"/>
    <w:rsid w:val="002443A6"/>
    <w:rsid w:val="0024458A"/>
    <w:rsid w:val="00244758"/>
    <w:rsid w:val="00244ECB"/>
    <w:rsid w:val="00244F02"/>
    <w:rsid w:val="00245436"/>
    <w:rsid w:val="00245C5F"/>
    <w:rsid w:val="00247BA5"/>
    <w:rsid w:val="00247C9C"/>
    <w:rsid w:val="002519EA"/>
    <w:rsid w:val="00252144"/>
    <w:rsid w:val="00253875"/>
    <w:rsid w:val="002543C7"/>
    <w:rsid w:val="002543E1"/>
    <w:rsid w:val="0025478C"/>
    <w:rsid w:val="00254F64"/>
    <w:rsid w:val="0025561E"/>
    <w:rsid w:val="00255C6F"/>
    <w:rsid w:val="002561D3"/>
    <w:rsid w:val="002565A1"/>
    <w:rsid w:val="002565B1"/>
    <w:rsid w:val="0025726E"/>
    <w:rsid w:val="0025745D"/>
    <w:rsid w:val="002613B0"/>
    <w:rsid w:val="00261436"/>
    <w:rsid w:val="00261EE7"/>
    <w:rsid w:val="002621D8"/>
    <w:rsid w:val="002627CC"/>
    <w:rsid w:val="00262F75"/>
    <w:rsid w:val="002647C6"/>
    <w:rsid w:val="002650F7"/>
    <w:rsid w:val="002651E3"/>
    <w:rsid w:val="00267825"/>
    <w:rsid w:val="00267AB9"/>
    <w:rsid w:val="00270784"/>
    <w:rsid w:val="00271324"/>
    <w:rsid w:val="002726FF"/>
    <w:rsid w:val="002735C9"/>
    <w:rsid w:val="00273B68"/>
    <w:rsid w:val="00275033"/>
    <w:rsid w:val="00275F1A"/>
    <w:rsid w:val="00276544"/>
    <w:rsid w:val="00276B2C"/>
    <w:rsid w:val="00277570"/>
    <w:rsid w:val="002778DB"/>
    <w:rsid w:val="00277E80"/>
    <w:rsid w:val="00277F62"/>
    <w:rsid w:val="0028052D"/>
    <w:rsid w:val="00280675"/>
    <w:rsid w:val="002807D3"/>
    <w:rsid w:val="0028092F"/>
    <w:rsid w:val="0028103E"/>
    <w:rsid w:val="00281089"/>
    <w:rsid w:val="00282E6C"/>
    <w:rsid w:val="00283436"/>
    <w:rsid w:val="002837C6"/>
    <w:rsid w:val="00284825"/>
    <w:rsid w:val="00284EA0"/>
    <w:rsid w:val="002850EC"/>
    <w:rsid w:val="002851B0"/>
    <w:rsid w:val="002859AA"/>
    <w:rsid w:val="002862AA"/>
    <w:rsid w:val="00290314"/>
    <w:rsid w:val="00290F99"/>
    <w:rsid w:val="002923F5"/>
    <w:rsid w:val="00292F08"/>
    <w:rsid w:val="0029332D"/>
    <w:rsid w:val="0029344A"/>
    <w:rsid w:val="00293B14"/>
    <w:rsid w:val="002953C8"/>
    <w:rsid w:val="00295AD6"/>
    <w:rsid w:val="00295B89"/>
    <w:rsid w:val="00295CED"/>
    <w:rsid w:val="00296097"/>
    <w:rsid w:val="00296166"/>
    <w:rsid w:val="002962C0"/>
    <w:rsid w:val="00296403"/>
    <w:rsid w:val="002964C2"/>
    <w:rsid w:val="002967DB"/>
    <w:rsid w:val="00296A67"/>
    <w:rsid w:val="00296D54"/>
    <w:rsid w:val="002A1380"/>
    <w:rsid w:val="002A15E2"/>
    <w:rsid w:val="002A175A"/>
    <w:rsid w:val="002A1916"/>
    <w:rsid w:val="002A2344"/>
    <w:rsid w:val="002A25BA"/>
    <w:rsid w:val="002A2D0A"/>
    <w:rsid w:val="002A2E48"/>
    <w:rsid w:val="002A2E5A"/>
    <w:rsid w:val="002A3190"/>
    <w:rsid w:val="002A3575"/>
    <w:rsid w:val="002A38E0"/>
    <w:rsid w:val="002A4135"/>
    <w:rsid w:val="002A4521"/>
    <w:rsid w:val="002A4D0D"/>
    <w:rsid w:val="002A5D4E"/>
    <w:rsid w:val="002A5DCC"/>
    <w:rsid w:val="002A67C3"/>
    <w:rsid w:val="002A70DE"/>
    <w:rsid w:val="002A7807"/>
    <w:rsid w:val="002A7E00"/>
    <w:rsid w:val="002B0774"/>
    <w:rsid w:val="002B165C"/>
    <w:rsid w:val="002B1B0A"/>
    <w:rsid w:val="002B1BE4"/>
    <w:rsid w:val="002B1F9E"/>
    <w:rsid w:val="002B2111"/>
    <w:rsid w:val="002B27A4"/>
    <w:rsid w:val="002B28D4"/>
    <w:rsid w:val="002B38F5"/>
    <w:rsid w:val="002B3BBD"/>
    <w:rsid w:val="002B3F8E"/>
    <w:rsid w:val="002B48AB"/>
    <w:rsid w:val="002B5B24"/>
    <w:rsid w:val="002B6064"/>
    <w:rsid w:val="002B7677"/>
    <w:rsid w:val="002B77AE"/>
    <w:rsid w:val="002C0BAB"/>
    <w:rsid w:val="002C0C66"/>
    <w:rsid w:val="002C0FA1"/>
    <w:rsid w:val="002C1BAF"/>
    <w:rsid w:val="002C2303"/>
    <w:rsid w:val="002C235D"/>
    <w:rsid w:val="002C2392"/>
    <w:rsid w:val="002C36C4"/>
    <w:rsid w:val="002C4477"/>
    <w:rsid w:val="002C498E"/>
    <w:rsid w:val="002C5235"/>
    <w:rsid w:val="002C5CAE"/>
    <w:rsid w:val="002C5EA9"/>
    <w:rsid w:val="002C6243"/>
    <w:rsid w:val="002C6ACB"/>
    <w:rsid w:val="002C6AF8"/>
    <w:rsid w:val="002C7D55"/>
    <w:rsid w:val="002C7FA6"/>
    <w:rsid w:val="002D1486"/>
    <w:rsid w:val="002D2D88"/>
    <w:rsid w:val="002D3063"/>
    <w:rsid w:val="002D39A1"/>
    <w:rsid w:val="002D4B55"/>
    <w:rsid w:val="002D4D72"/>
    <w:rsid w:val="002D4F0D"/>
    <w:rsid w:val="002D5EA8"/>
    <w:rsid w:val="002D6189"/>
    <w:rsid w:val="002D69F2"/>
    <w:rsid w:val="002D70BA"/>
    <w:rsid w:val="002D7562"/>
    <w:rsid w:val="002D7779"/>
    <w:rsid w:val="002D777C"/>
    <w:rsid w:val="002E077C"/>
    <w:rsid w:val="002E0938"/>
    <w:rsid w:val="002E13B6"/>
    <w:rsid w:val="002E1424"/>
    <w:rsid w:val="002E15D8"/>
    <w:rsid w:val="002E1E4C"/>
    <w:rsid w:val="002E1F3D"/>
    <w:rsid w:val="002E2A07"/>
    <w:rsid w:val="002E2D90"/>
    <w:rsid w:val="002E32DD"/>
    <w:rsid w:val="002E3328"/>
    <w:rsid w:val="002E33BD"/>
    <w:rsid w:val="002E3785"/>
    <w:rsid w:val="002E470A"/>
    <w:rsid w:val="002E4F1A"/>
    <w:rsid w:val="002E50CD"/>
    <w:rsid w:val="002E5374"/>
    <w:rsid w:val="002E5696"/>
    <w:rsid w:val="002E62AC"/>
    <w:rsid w:val="002E7704"/>
    <w:rsid w:val="002E7A69"/>
    <w:rsid w:val="002F043A"/>
    <w:rsid w:val="002F05AB"/>
    <w:rsid w:val="002F05D5"/>
    <w:rsid w:val="002F0B1D"/>
    <w:rsid w:val="002F1201"/>
    <w:rsid w:val="002F2413"/>
    <w:rsid w:val="002F33E1"/>
    <w:rsid w:val="002F3710"/>
    <w:rsid w:val="002F42D9"/>
    <w:rsid w:val="002F4E5B"/>
    <w:rsid w:val="002F6ADC"/>
    <w:rsid w:val="002F765D"/>
    <w:rsid w:val="002F7713"/>
    <w:rsid w:val="002F78F2"/>
    <w:rsid w:val="002F7BC4"/>
    <w:rsid w:val="00300699"/>
    <w:rsid w:val="00300B7E"/>
    <w:rsid w:val="00300E6E"/>
    <w:rsid w:val="00300FB2"/>
    <w:rsid w:val="00301F7A"/>
    <w:rsid w:val="00302468"/>
    <w:rsid w:val="0030447C"/>
    <w:rsid w:val="00305957"/>
    <w:rsid w:val="003063EF"/>
    <w:rsid w:val="00306890"/>
    <w:rsid w:val="00306B73"/>
    <w:rsid w:val="00307E6C"/>
    <w:rsid w:val="00307EC7"/>
    <w:rsid w:val="0031069D"/>
    <w:rsid w:val="00310791"/>
    <w:rsid w:val="00311189"/>
    <w:rsid w:val="00311FA1"/>
    <w:rsid w:val="003120BA"/>
    <w:rsid w:val="003124D4"/>
    <w:rsid w:val="00312A53"/>
    <w:rsid w:val="00313782"/>
    <w:rsid w:val="00313C57"/>
    <w:rsid w:val="00313EC2"/>
    <w:rsid w:val="00314735"/>
    <w:rsid w:val="0031550C"/>
    <w:rsid w:val="00315A19"/>
    <w:rsid w:val="00315A71"/>
    <w:rsid w:val="00316E98"/>
    <w:rsid w:val="0031750F"/>
    <w:rsid w:val="003177E8"/>
    <w:rsid w:val="00317A0A"/>
    <w:rsid w:val="00317EBF"/>
    <w:rsid w:val="00320982"/>
    <w:rsid w:val="003213DD"/>
    <w:rsid w:val="0032170A"/>
    <w:rsid w:val="00321734"/>
    <w:rsid w:val="00321C2D"/>
    <w:rsid w:val="00322024"/>
    <w:rsid w:val="003222A6"/>
    <w:rsid w:val="00323D23"/>
    <w:rsid w:val="003244C5"/>
    <w:rsid w:val="00326081"/>
    <w:rsid w:val="003264A3"/>
    <w:rsid w:val="003267D7"/>
    <w:rsid w:val="003268A1"/>
    <w:rsid w:val="0032734A"/>
    <w:rsid w:val="003277D2"/>
    <w:rsid w:val="0032783D"/>
    <w:rsid w:val="00327C88"/>
    <w:rsid w:val="0033062D"/>
    <w:rsid w:val="0033104E"/>
    <w:rsid w:val="0033125E"/>
    <w:rsid w:val="00331319"/>
    <w:rsid w:val="003314A7"/>
    <w:rsid w:val="00333024"/>
    <w:rsid w:val="00333647"/>
    <w:rsid w:val="00333773"/>
    <w:rsid w:val="0033378D"/>
    <w:rsid w:val="00335420"/>
    <w:rsid w:val="00335712"/>
    <w:rsid w:val="0033584A"/>
    <w:rsid w:val="00336566"/>
    <w:rsid w:val="00337152"/>
    <w:rsid w:val="00337232"/>
    <w:rsid w:val="003372CA"/>
    <w:rsid w:val="003400B4"/>
    <w:rsid w:val="00340A37"/>
    <w:rsid w:val="00341047"/>
    <w:rsid w:val="003419BC"/>
    <w:rsid w:val="00341D23"/>
    <w:rsid w:val="00342527"/>
    <w:rsid w:val="003429D5"/>
    <w:rsid w:val="00344072"/>
    <w:rsid w:val="003442E5"/>
    <w:rsid w:val="00344E58"/>
    <w:rsid w:val="00345334"/>
    <w:rsid w:val="0034560C"/>
    <w:rsid w:val="00345BBA"/>
    <w:rsid w:val="003470B8"/>
    <w:rsid w:val="00347ED6"/>
    <w:rsid w:val="00351DDD"/>
    <w:rsid w:val="00351EF7"/>
    <w:rsid w:val="003523FF"/>
    <w:rsid w:val="00352A1C"/>
    <w:rsid w:val="00352C9C"/>
    <w:rsid w:val="00353163"/>
    <w:rsid w:val="003533BA"/>
    <w:rsid w:val="0035380A"/>
    <w:rsid w:val="00353ECE"/>
    <w:rsid w:val="00355576"/>
    <w:rsid w:val="003557FC"/>
    <w:rsid w:val="00355851"/>
    <w:rsid w:val="00355D8F"/>
    <w:rsid w:val="003572F4"/>
    <w:rsid w:val="00357736"/>
    <w:rsid w:val="00360200"/>
    <w:rsid w:val="00360D6A"/>
    <w:rsid w:val="003613B7"/>
    <w:rsid w:val="00361654"/>
    <w:rsid w:val="00361A1A"/>
    <w:rsid w:val="0036240E"/>
    <w:rsid w:val="00362AB8"/>
    <w:rsid w:val="00363329"/>
    <w:rsid w:val="003638D5"/>
    <w:rsid w:val="00364669"/>
    <w:rsid w:val="00364D27"/>
    <w:rsid w:val="0036524C"/>
    <w:rsid w:val="00365264"/>
    <w:rsid w:val="0036569A"/>
    <w:rsid w:val="00365730"/>
    <w:rsid w:val="00365EDD"/>
    <w:rsid w:val="0036619B"/>
    <w:rsid w:val="00366E09"/>
    <w:rsid w:val="00367490"/>
    <w:rsid w:val="003676BA"/>
    <w:rsid w:val="00370BBF"/>
    <w:rsid w:val="00370F1B"/>
    <w:rsid w:val="00371269"/>
    <w:rsid w:val="00371A53"/>
    <w:rsid w:val="00371A9F"/>
    <w:rsid w:val="00372377"/>
    <w:rsid w:val="00372435"/>
    <w:rsid w:val="00372548"/>
    <w:rsid w:val="003725BB"/>
    <w:rsid w:val="003727D4"/>
    <w:rsid w:val="00372DBE"/>
    <w:rsid w:val="00372E1F"/>
    <w:rsid w:val="003732DB"/>
    <w:rsid w:val="00373378"/>
    <w:rsid w:val="003749F5"/>
    <w:rsid w:val="00374E16"/>
    <w:rsid w:val="00376B5E"/>
    <w:rsid w:val="0037747A"/>
    <w:rsid w:val="00380FDC"/>
    <w:rsid w:val="00381160"/>
    <w:rsid w:val="0038139D"/>
    <w:rsid w:val="003819B7"/>
    <w:rsid w:val="00381CC7"/>
    <w:rsid w:val="00382314"/>
    <w:rsid w:val="00382F6F"/>
    <w:rsid w:val="00383074"/>
    <w:rsid w:val="003832B2"/>
    <w:rsid w:val="003832B4"/>
    <w:rsid w:val="00383840"/>
    <w:rsid w:val="00383C90"/>
    <w:rsid w:val="00383FA8"/>
    <w:rsid w:val="0038508B"/>
    <w:rsid w:val="00385BF6"/>
    <w:rsid w:val="00386019"/>
    <w:rsid w:val="003867A4"/>
    <w:rsid w:val="00386A86"/>
    <w:rsid w:val="00386C59"/>
    <w:rsid w:val="00386CFF"/>
    <w:rsid w:val="003875BC"/>
    <w:rsid w:val="00390B1F"/>
    <w:rsid w:val="00391629"/>
    <w:rsid w:val="00391FA3"/>
    <w:rsid w:val="0039358A"/>
    <w:rsid w:val="0039449D"/>
    <w:rsid w:val="00394B22"/>
    <w:rsid w:val="00394FF0"/>
    <w:rsid w:val="00395283"/>
    <w:rsid w:val="00395BB5"/>
    <w:rsid w:val="00395BCE"/>
    <w:rsid w:val="003961A3"/>
    <w:rsid w:val="003963A5"/>
    <w:rsid w:val="00396605"/>
    <w:rsid w:val="003973B2"/>
    <w:rsid w:val="00397D26"/>
    <w:rsid w:val="00397E94"/>
    <w:rsid w:val="003A03D1"/>
    <w:rsid w:val="003A0EA7"/>
    <w:rsid w:val="003A1042"/>
    <w:rsid w:val="003A1CD2"/>
    <w:rsid w:val="003A1E15"/>
    <w:rsid w:val="003A1FCD"/>
    <w:rsid w:val="003A2717"/>
    <w:rsid w:val="003A28CE"/>
    <w:rsid w:val="003A3C71"/>
    <w:rsid w:val="003A466F"/>
    <w:rsid w:val="003A4F0F"/>
    <w:rsid w:val="003A4FAF"/>
    <w:rsid w:val="003A5016"/>
    <w:rsid w:val="003A5108"/>
    <w:rsid w:val="003A5167"/>
    <w:rsid w:val="003A575D"/>
    <w:rsid w:val="003A57DF"/>
    <w:rsid w:val="003A58A5"/>
    <w:rsid w:val="003A723F"/>
    <w:rsid w:val="003A761D"/>
    <w:rsid w:val="003A7F64"/>
    <w:rsid w:val="003B1361"/>
    <w:rsid w:val="003B1BD6"/>
    <w:rsid w:val="003B2487"/>
    <w:rsid w:val="003B24A3"/>
    <w:rsid w:val="003B3A39"/>
    <w:rsid w:val="003B4C81"/>
    <w:rsid w:val="003B6BB6"/>
    <w:rsid w:val="003B715D"/>
    <w:rsid w:val="003B7CDB"/>
    <w:rsid w:val="003B7DAA"/>
    <w:rsid w:val="003C114C"/>
    <w:rsid w:val="003C14B6"/>
    <w:rsid w:val="003C22F0"/>
    <w:rsid w:val="003C2670"/>
    <w:rsid w:val="003C2913"/>
    <w:rsid w:val="003C29D7"/>
    <w:rsid w:val="003C3568"/>
    <w:rsid w:val="003C3F12"/>
    <w:rsid w:val="003C4275"/>
    <w:rsid w:val="003C4468"/>
    <w:rsid w:val="003C44DD"/>
    <w:rsid w:val="003C604A"/>
    <w:rsid w:val="003C6685"/>
    <w:rsid w:val="003C66B6"/>
    <w:rsid w:val="003C6B70"/>
    <w:rsid w:val="003C6D61"/>
    <w:rsid w:val="003C763C"/>
    <w:rsid w:val="003D1C6A"/>
    <w:rsid w:val="003D221C"/>
    <w:rsid w:val="003D22CB"/>
    <w:rsid w:val="003D28A5"/>
    <w:rsid w:val="003D29C1"/>
    <w:rsid w:val="003D34F0"/>
    <w:rsid w:val="003D3DD6"/>
    <w:rsid w:val="003D40D8"/>
    <w:rsid w:val="003D4B54"/>
    <w:rsid w:val="003D502F"/>
    <w:rsid w:val="003D5316"/>
    <w:rsid w:val="003D6A58"/>
    <w:rsid w:val="003D6E54"/>
    <w:rsid w:val="003D76DB"/>
    <w:rsid w:val="003E0172"/>
    <w:rsid w:val="003E022D"/>
    <w:rsid w:val="003E0578"/>
    <w:rsid w:val="003E1004"/>
    <w:rsid w:val="003E19F7"/>
    <w:rsid w:val="003E1CBD"/>
    <w:rsid w:val="003E1E9E"/>
    <w:rsid w:val="003E2E88"/>
    <w:rsid w:val="003E3317"/>
    <w:rsid w:val="003E3379"/>
    <w:rsid w:val="003E35CA"/>
    <w:rsid w:val="003E3B0A"/>
    <w:rsid w:val="003E5481"/>
    <w:rsid w:val="003E568A"/>
    <w:rsid w:val="003E6EED"/>
    <w:rsid w:val="003F0154"/>
    <w:rsid w:val="003F01C8"/>
    <w:rsid w:val="003F0908"/>
    <w:rsid w:val="003F0D68"/>
    <w:rsid w:val="003F0E3E"/>
    <w:rsid w:val="003F1768"/>
    <w:rsid w:val="003F1912"/>
    <w:rsid w:val="003F3425"/>
    <w:rsid w:val="003F3B98"/>
    <w:rsid w:val="003F3F4E"/>
    <w:rsid w:val="003F4B51"/>
    <w:rsid w:val="003F5274"/>
    <w:rsid w:val="003F52E0"/>
    <w:rsid w:val="003F55DF"/>
    <w:rsid w:val="003F59C2"/>
    <w:rsid w:val="003F61DF"/>
    <w:rsid w:val="003F62CD"/>
    <w:rsid w:val="003F64E3"/>
    <w:rsid w:val="003F6A6B"/>
    <w:rsid w:val="003F727A"/>
    <w:rsid w:val="003F78C2"/>
    <w:rsid w:val="003F79CD"/>
    <w:rsid w:val="00400024"/>
    <w:rsid w:val="004027D5"/>
    <w:rsid w:val="0040320D"/>
    <w:rsid w:val="00403928"/>
    <w:rsid w:val="00404059"/>
    <w:rsid w:val="00404A83"/>
    <w:rsid w:val="00404F18"/>
    <w:rsid w:val="004069B6"/>
    <w:rsid w:val="00406BF1"/>
    <w:rsid w:val="00406DED"/>
    <w:rsid w:val="004079DF"/>
    <w:rsid w:val="00407F86"/>
    <w:rsid w:val="004108D3"/>
    <w:rsid w:val="004108E5"/>
    <w:rsid w:val="00412857"/>
    <w:rsid w:val="00412EBF"/>
    <w:rsid w:val="00413409"/>
    <w:rsid w:val="00413702"/>
    <w:rsid w:val="00413AB8"/>
    <w:rsid w:val="00414332"/>
    <w:rsid w:val="004147AF"/>
    <w:rsid w:val="00415695"/>
    <w:rsid w:val="004163BE"/>
    <w:rsid w:val="00416736"/>
    <w:rsid w:val="00416801"/>
    <w:rsid w:val="00416D61"/>
    <w:rsid w:val="00417344"/>
    <w:rsid w:val="00417927"/>
    <w:rsid w:val="00417F1F"/>
    <w:rsid w:val="00420FBC"/>
    <w:rsid w:val="004211AC"/>
    <w:rsid w:val="00421BC3"/>
    <w:rsid w:val="00421D05"/>
    <w:rsid w:val="00422164"/>
    <w:rsid w:val="00422CBB"/>
    <w:rsid w:val="00422D30"/>
    <w:rsid w:val="00424AA5"/>
    <w:rsid w:val="004260AF"/>
    <w:rsid w:val="00426606"/>
    <w:rsid w:val="00426669"/>
    <w:rsid w:val="00427113"/>
    <w:rsid w:val="00430A83"/>
    <w:rsid w:val="00430BD1"/>
    <w:rsid w:val="00431A80"/>
    <w:rsid w:val="00431CB0"/>
    <w:rsid w:val="004320B0"/>
    <w:rsid w:val="00432968"/>
    <w:rsid w:val="00432F46"/>
    <w:rsid w:val="00432F97"/>
    <w:rsid w:val="00433015"/>
    <w:rsid w:val="00433871"/>
    <w:rsid w:val="00434A57"/>
    <w:rsid w:val="00434B6E"/>
    <w:rsid w:val="00435420"/>
    <w:rsid w:val="004364BC"/>
    <w:rsid w:val="0043671A"/>
    <w:rsid w:val="00436B2D"/>
    <w:rsid w:val="0043743E"/>
    <w:rsid w:val="004379FE"/>
    <w:rsid w:val="00437B37"/>
    <w:rsid w:val="00440D61"/>
    <w:rsid w:val="00440FF8"/>
    <w:rsid w:val="00441468"/>
    <w:rsid w:val="00441F45"/>
    <w:rsid w:val="004421C7"/>
    <w:rsid w:val="00442272"/>
    <w:rsid w:val="00442464"/>
    <w:rsid w:val="0044260B"/>
    <w:rsid w:val="00442CFF"/>
    <w:rsid w:val="0044346B"/>
    <w:rsid w:val="00443A49"/>
    <w:rsid w:val="00443E84"/>
    <w:rsid w:val="00444A31"/>
    <w:rsid w:val="00445C03"/>
    <w:rsid w:val="00445D96"/>
    <w:rsid w:val="00445F4B"/>
    <w:rsid w:val="004465B6"/>
    <w:rsid w:val="00447F38"/>
    <w:rsid w:val="00447FC4"/>
    <w:rsid w:val="004509CC"/>
    <w:rsid w:val="00451201"/>
    <w:rsid w:val="0045144F"/>
    <w:rsid w:val="00451ABF"/>
    <w:rsid w:val="0045231E"/>
    <w:rsid w:val="004525A3"/>
    <w:rsid w:val="00453CBB"/>
    <w:rsid w:val="00453F14"/>
    <w:rsid w:val="00454464"/>
    <w:rsid w:val="00454BCF"/>
    <w:rsid w:val="00455D9A"/>
    <w:rsid w:val="00456430"/>
    <w:rsid w:val="00456C66"/>
    <w:rsid w:val="004572A0"/>
    <w:rsid w:val="00457B1E"/>
    <w:rsid w:val="004609F9"/>
    <w:rsid w:val="00460E8D"/>
    <w:rsid w:val="0046157C"/>
    <w:rsid w:val="004616D5"/>
    <w:rsid w:val="00462F7D"/>
    <w:rsid w:val="004637B6"/>
    <w:rsid w:val="00464A38"/>
    <w:rsid w:val="0046519E"/>
    <w:rsid w:val="00466213"/>
    <w:rsid w:val="0046739B"/>
    <w:rsid w:val="004675B8"/>
    <w:rsid w:val="0046760F"/>
    <w:rsid w:val="00467846"/>
    <w:rsid w:val="00467E46"/>
    <w:rsid w:val="00467F4E"/>
    <w:rsid w:val="00470240"/>
    <w:rsid w:val="00470984"/>
    <w:rsid w:val="00470BCF"/>
    <w:rsid w:val="0047168D"/>
    <w:rsid w:val="00471D33"/>
    <w:rsid w:val="0047260F"/>
    <w:rsid w:val="00472F54"/>
    <w:rsid w:val="00473905"/>
    <w:rsid w:val="00473B05"/>
    <w:rsid w:val="00473CCA"/>
    <w:rsid w:val="00474640"/>
    <w:rsid w:val="00474AF7"/>
    <w:rsid w:val="00476095"/>
    <w:rsid w:val="0047618B"/>
    <w:rsid w:val="00476207"/>
    <w:rsid w:val="004772B8"/>
    <w:rsid w:val="00477C7C"/>
    <w:rsid w:val="00477D78"/>
    <w:rsid w:val="004808EE"/>
    <w:rsid w:val="004810C8"/>
    <w:rsid w:val="004815EE"/>
    <w:rsid w:val="00481C04"/>
    <w:rsid w:val="00482F2C"/>
    <w:rsid w:val="004832A9"/>
    <w:rsid w:val="00484165"/>
    <w:rsid w:val="00484D14"/>
    <w:rsid w:val="00484D18"/>
    <w:rsid w:val="00486270"/>
    <w:rsid w:val="004862F9"/>
    <w:rsid w:val="0048773B"/>
    <w:rsid w:val="0049017E"/>
    <w:rsid w:val="0049067C"/>
    <w:rsid w:val="0049102A"/>
    <w:rsid w:val="004927CF"/>
    <w:rsid w:val="00492825"/>
    <w:rsid w:val="0049283A"/>
    <w:rsid w:val="00492926"/>
    <w:rsid w:val="00493764"/>
    <w:rsid w:val="00493C4D"/>
    <w:rsid w:val="00493CEC"/>
    <w:rsid w:val="00494EC0"/>
    <w:rsid w:val="0049545C"/>
    <w:rsid w:val="0049573A"/>
    <w:rsid w:val="00496F3D"/>
    <w:rsid w:val="004971A3"/>
    <w:rsid w:val="0049726D"/>
    <w:rsid w:val="004A0F61"/>
    <w:rsid w:val="004A10E5"/>
    <w:rsid w:val="004A155C"/>
    <w:rsid w:val="004A2854"/>
    <w:rsid w:val="004A364C"/>
    <w:rsid w:val="004A3A0E"/>
    <w:rsid w:val="004A5160"/>
    <w:rsid w:val="004A58B8"/>
    <w:rsid w:val="004A5E1F"/>
    <w:rsid w:val="004A6333"/>
    <w:rsid w:val="004A6554"/>
    <w:rsid w:val="004A7C10"/>
    <w:rsid w:val="004B0F02"/>
    <w:rsid w:val="004B1834"/>
    <w:rsid w:val="004B1A81"/>
    <w:rsid w:val="004B29F8"/>
    <w:rsid w:val="004B3001"/>
    <w:rsid w:val="004B320C"/>
    <w:rsid w:val="004B328A"/>
    <w:rsid w:val="004B3A29"/>
    <w:rsid w:val="004B3DE3"/>
    <w:rsid w:val="004B3E77"/>
    <w:rsid w:val="004B437C"/>
    <w:rsid w:val="004B43F0"/>
    <w:rsid w:val="004B4621"/>
    <w:rsid w:val="004B47AB"/>
    <w:rsid w:val="004B4C32"/>
    <w:rsid w:val="004B51EC"/>
    <w:rsid w:val="004B6066"/>
    <w:rsid w:val="004B6115"/>
    <w:rsid w:val="004B6689"/>
    <w:rsid w:val="004B6A6F"/>
    <w:rsid w:val="004B6AA0"/>
    <w:rsid w:val="004B74CA"/>
    <w:rsid w:val="004B7787"/>
    <w:rsid w:val="004C07D3"/>
    <w:rsid w:val="004C1149"/>
    <w:rsid w:val="004C13EB"/>
    <w:rsid w:val="004C1947"/>
    <w:rsid w:val="004C20DA"/>
    <w:rsid w:val="004C25E1"/>
    <w:rsid w:val="004C29B5"/>
    <w:rsid w:val="004C30F5"/>
    <w:rsid w:val="004C3D7D"/>
    <w:rsid w:val="004C3FB1"/>
    <w:rsid w:val="004C40BA"/>
    <w:rsid w:val="004C4847"/>
    <w:rsid w:val="004C4A76"/>
    <w:rsid w:val="004C50AD"/>
    <w:rsid w:val="004C52C1"/>
    <w:rsid w:val="004C5994"/>
    <w:rsid w:val="004C5AF4"/>
    <w:rsid w:val="004C6060"/>
    <w:rsid w:val="004C60E0"/>
    <w:rsid w:val="004C7A0F"/>
    <w:rsid w:val="004C7C7D"/>
    <w:rsid w:val="004C7DC3"/>
    <w:rsid w:val="004D017E"/>
    <w:rsid w:val="004D0448"/>
    <w:rsid w:val="004D0A08"/>
    <w:rsid w:val="004D0AC1"/>
    <w:rsid w:val="004D0F1D"/>
    <w:rsid w:val="004D10C2"/>
    <w:rsid w:val="004D110A"/>
    <w:rsid w:val="004D1585"/>
    <w:rsid w:val="004D1C53"/>
    <w:rsid w:val="004D3FFF"/>
    <w:rsid w:val="004D405F"/>
    <w:rsid w:val="004D4723"/>
    <w:rsid w:val="004D492E"/>
    <w:rsid w:val="004D4ACE"/>
    <w:rsid w:val="004D5091"/>
    <w:rsid w:val="004D542D"/>
    <w:rsid w:val="004D55B5"/>
    <w:rsid w:val="004D58AC"/>
    <w:rsid w:val="004D5C09"/>
    <w:rsid w:val="004D700E"/>
    <w:rsid w:val="004D7029"/>
    <w:rsid w:val="004D716B"/>
    <w:rsid w:val="004D7C23"/>
    <w:rsid w:val="004E0343"/>
    <w:rsid w:val="004E07FE"/>
    <w:rsid w:val="004E232F"/>
    <w:rsid w:val="004E284E"/>
    <w:rsid w:val="004E3388"/>
    <w:rsid w:val="004E3E9D"/>
    <w:rsid w:val="004E4844"/>
    <w:rsid w:val="004E4936"/>
    <w:rsid w:val="004E535B"/>
    <w:rsid w:val="004E56E7"/>
    <w:rsid w:val="004E5D0D"/>
    <w:rsid w:val="004E67A6"/>
    <w:rsid w:val="004E6AA5"/>
    <w:rsid w:val="004E6DC0"/>
    <w:rsid w:val="004E7BB5"/>
    <w:rsid w:val="004E7C73"/>
    <w:rsid w:val="004F0E42"/>
    <w:rsid w:val="004F2323"/>
    <w:rsid w:val="004F2F35"/>
    <w:rsid w:val="004F3271"/>
    <w:rsid w:val="004F49B2"/>
    <w:rsid w:val="004F4D7A"/>
    <w:rsid w:val="004F5C23"/>
    <w:rsid w:val="004F5CA9"/>
    <w:rsid w:val="004F6214"/>
    <w:rsid w:val="004F65FB"/>
    <w:rsid w:val="004F6754"/>
    <w:rsid w:val="004F69C8"/>
    <w:rsid w:val="00500163"/>
    <w:rsid w:val="005003B3"/>
    <w:rsid w:val="00501051"/>
    <w:rsid w:val="005017F6"/>
    <w:rsid w:val="00501DAE"/>
    <w:rsid w:val="0050200B"/>
    <w:rsid w:val="0050316E"/>
    <w:rsid w:val="005031C5"/>
    <w:rsid w:val="005038F8"/>
    <w:rsid w:val="005039EA"/>
    <w:rsid w:val="00503D63"/>
    <w:rsid w:val="00504224"/>
    <w:rsid w:val="00504873"/>
    <w:rsid w:val="00505566"/>
    <w:rsid w:val="005055D5"/>
    <w:rsid w:val="00505F43"/>
    <w:rsid w:val="005060CB"/>
    <w:rsid w:val="00506B03"/>
    <w:rsid w:val="0050748C"/>
    <w:rsid w:val="0050778D"/>
    <w:rsid w:val="00507E25"/>
    <w:rsid w:val="00507F61"/>
    <w:rsid w:val="005106C7"/>
    <w:rsid w:val="00510C39"/>
    <w:rsid w:val="005111FC"/>
    <w:rsid w:val="00511C0B"/>
    <w:rsid w:val="005121C4"/>
    <w:rsid w:val="00512A48"/>
    <w:rsid w:val="005131F3"/>
    <w:rsid w:val="00513637"/>
    <w:rsid w:val="00513FCF"/>
    <w:rsid w:val="00514C33"/>
    <w:rsid w:val="00515111"/>
    <w:rsid w:val="00515A55"/>
    <w:rsid w:val="00515BBB"/>
    <w:rsid w:val="00515D5E"/>
    <w:rsid w:val="00516612"/>
    <w:rsid w:val="005166AE"/>
    <w:rsid w:val="00516DDB"/>
    <w:rsid w:val="005205ED"/>
    <w:rsid w:val="0052152A"/>
    <w:rsid w:val="00521559"/>
    <w:rsid w:val="00521D38"/>
    <w:rsid w:val="00523109"/>
    <w:rsid w:val="00523F74"/>
    <w:rsid w:val="00525332"/>
    <w:rsid w:val="00525BF3"/>
    <w:rsid w:val="0052637F"/>
    <w:rsid w:val="00526700"/>
    <w:rsid w:val="00526E90"/>
    <w:rsid w:val="00526F58"/>
    <w:rsid w:val="00527AEF"/>
    <w:rsid w:val="00530B15"/>
    <w:rsid w:val="00530E98"/>
    <w:rsid w:val="00531778"/>
    <w:rsid w:val="00531A04"/>
    <w:rsid w:val="00531BEE"/>
    <w:rsid w:val="00531F94"/>
    <w:rsid w:val="00532051"/>
    <w:rsid w:val="0053215A"/>
    <w:rsid w:val="0053290D"/>
    <w:rsid w:val="00533323"/>
    <w:rsid w:val="00533D9E"/>
    <w:rsid w:val="00533DA1"/>
    <w:rsid w:val="00533E37"/>
    <w:rsid w:val="00534E9C"/>
    <w:rsid w:val="005356D3"/>
    <w:rsid w:val="005365A6"/>
    <w:rsid w:val="00536AB9"/>
    <w:rsid w:val="00537572"/>
    <w:rsid w:val="005376C2"/>
    <w:rsid w:val="005401FE"/>
    <w:rsid w:val="00540FEF"/>
    <w:rsid w:val="00541E37"/>
    <w:rsid w:val="00542D27"/>
    <w:rsid w:val="005431F3"/>
    <w:rsid w:val="00543263"/>
    <w:rsid w:val="0054351F"/>
    <w:rsid w:val="00543768"/>
    <w:rsid w:val="00543F55"/>
    <w:rsid w:val="00544AD0"/>
    <w:rsid w:val="00544C1E"/>
    <w:rsid w:val="00545093"/>
    <w:rsid w:val="00545839"/>
    <w:rsid w:val="005460C1"/>
    <w:rsid w:val="00546490"/>
    <w:rsid w:val="0054696E"/>
    <w:rsid w:val="00546982"/>
    <w:rsid w:val="00547B24"/>
    <w:rsid w:val="00550877"/>
    <w:rsid w:val="00550AF7"/>
    <w:rsid w:val="00550FE3"/>
    <w:rsid w:val="00551B6E"/>
    <w:rsid w:val="00552203"/>
    <w:rsid w:val="005525BD"/>
    <w:rsid w:val="005537C5"/>
    <w:rsid w:val="00553F91"/>
    <w:rsid w:val="00554170"/>
    <w:rsid w:val="00555662"/>
    <w:rsid w:val="00556726"/>
    <w:rsid w:val="00556810"/>
    <w:rsid w:val="00556AA2"/>
    <w:rsid w:val="00557A5B"/>
    <w:rsid w:val="00557F19"/>
    <w:rsid w:val="005605DD"/>
    <w:rsid w:val="00560EE4"/>
    <w:rsid w:val="0056135B"/>
    <w:rsid w:val="005613A4"/>
    <w:rsid w:val="0056150A"/>
    <w:rsid w:val="00561A92"/>
    <w:rsid w:val="00562DFC"/>
    <w:rsid w:val="0056325D"/>
    <w:rsid w:val="00563D53"/>
    <w:rsid w:val="00564EB0"/>
    <w:rsid w:val="0056578A"/>
    <w:rsid w:val="0056595B"/>
    <w:rsid w:val="00566E69"/>
    <w:rsid w:val="00567375"/>
    <w:rsid w:val="00567829"/>
    <w:rsid w:val="00567E9A"/>
    <w:rsid w:val="00570674"/>
    <w:rsid w:val="00571774"/>
    <w:rsid w:val="00571A46"/>
    <w:rsid w:val="00571C0D"/>
    <w:rsid w:val="00571E8A"/>
    <w:rsid w:val="0057207C"/>
    <w:rsid w:val="00572C4C"/>
    <w:rsid w:val="00573A08"/>
    <w:rsid w:val="00573A0F"/>
    <w:rsid w:val="00575326"/>
    <w:rsid w:val="00575AB3"/>
    <w:rsid w:val="0057605E"/>
    <w:rsid w:val="00576086"/>
    <w:rsid w:val="005762B4"/>
    <w:rsid w:val="005765F6"/>
    <w:rsid w:val="00576DE9"/>
    <w:rsid w:val="00576E09"/>
    <w:rsid w:val="005770C7"/>
    <w:rsid w:val="00577261"/>
    <w:rsid w:val="00577B2D"/>
    <w:rsid w:val="00577B61"/>
    <w:rsid w:val="00577C24"/>
    <w:rsid w:val="00577F2C"/>
    <w:rsid w:val="00580092"/>
    <w:rsid w:val="005807DE"/>
    <w:rsid w:val="005809FC"/>
    <w:rsid w:val="00580B11"/>
    <w:rsid w:val="00581504"/>
    <w:rsid w:val="00581D9A"/>
    <w:rsid w:val="00581DB2"/>
    <w:rsid w:val="005835A4"/>
    <w:rsid w:val="00583BDF"/>
    <w:rsid w:val="00583CFD"/>
    <w:rsid w:val="00583FB6"/>
    <w:rsid w:val="005846ED"/>
    <w:rsid w:val="005857B9"/>
    <w:rsid w:val="00585A85"/>
    <w:rsid w:val="00585E41"/>
    <w:rsid w:val="00585ED0"/>
    <w:rsid w:val="005860D7"/>
    <w:rsid w:val="005860E6"/>
    <w:rsid w:val="005861CA"/>
    <w:rsid w:val="005862EE"/>
    <w:rsid w:val="005865FB"/>
    <w:rsid w:val="00586E51"/>
    <w:rsid w:val="005873A0"/>
    <w:rsid w:val="005877D7"/>
    <w:rsid w:val="00587EF6"/>
    <w:rsid w:val="00590268"/>
    <w:rsid w:val="0059081B"/>
    <w:rsid w:val="00590E1F"/>
    <w:rsid w:val="0059127D"/>
    <w:rsid w:val="00591EFD"/>
    <w:rsid w:val="0059251D"/>
    <w:rsid w:val="00592B57"/>
    <w:rsid w:val="00592C2C"/>
    <w:rsid w:val="005934C1"/>
    <w:rsid w:val="00593732"/>
    <w:rsid w:val="00593812"/>
    <w:rsid w:val="00593B3B"/>
    <w:rsid w:val="005942CE"/>
    <w:rsid w:val="00594747"/>
    <w:rsid w:val="00594844"/>
    <w:rsid w:val="00594AE3"/>
    <w:rsid w:val="00594C21"/>
    <w:rsid w:val="00594D15"/>
    <w:rsid w:val="00594F6A"/>
    <w:rsid w:val="005957F4"/>
    <w:rsid w:val="00595D6D"/>
    <w:rsid w:val="005960A0"/>
    <w:rsid w:val="00596277"/>
    <w:rsid w:val="0059633C"/>
    <w:rsid w:val="005966BD"/>
    <w:rsid w:val="0059729F"/>
    <w:rsid w:val="005973E4"/>
    <w:rsid w:val="005A055C"/>
    <w:rsid w:val="005A07FF"/>
    <w:rsid w:val="005A0D2C"/>
    <w:rsid w:val="005A0F00"/>
    <w:rsid w:val="005A10DA"/>
    <w:rsid w:val="005A149F"/>
    <w:rsid w:val="005A1EF6"/>
    <w:rsid w:val="005A29C2"/>
    <w:rsid w:val="005A2AF6"/>
    <w:rsid w:val="005A3BA0"/>
    <w:rsid w:val="005A4F1D"/>
    <w:rsid w:val="005A5C25"/>
    <w:rsid w:val="005A5DE4"/>
    <w:rsid w:val="005A646E"/>
    <w:rsid w:val="005A68DF"/>
    <w:rsid w:val="005A6B71"/>
    <w:rsid w:val="005A6F41"/>
    <w:rsid w:val="005A7AE7"/>
    <w:rsid w:val="005B0088"/>
    <w:rsid w:val="005B0365"/>
    <w:rsid w:val="005B041D"/>
    <w:rsid w:val="005B07F7"/>
    <w:rsid w:val="005B08EC"/>
    <w:rsid w:val="005B0C50"/>
    <w:rsid w:val="005B1213"/>
    <w:rsid w:val="005B1B98"/>
    <w:rsid w:val="005B22E4"/>
    <w:rsid w:val="005B3B5F"/>
    <w:rsid w:val="005B3DC7"/>
    <w:rsid w:val="005B4121"/>
    <w:rsid w:val="005B4A3A"/>
    <w:rsid w:val="005B530A"/>
    <w:rsid w:val="005B56E7"/>
    <w:rsid w:val="005B5D02"/>
    <w:rsid w:val="005B60A9"/>
    <w:rsid w:val="005B6EBE"/>
    <w:rsid w:val="005B763E"/>
    <w:rsid w:val="005B7996"/>
    <w:rsid w:val="005C0714"/>
    <w:rsid w:val="005C207D"/>
    <w:rsid w:val="005C31B1"/>
    <w:rsid w:val="005C356F"/>
    <w:rsid w:val="005C488E"/>
    <w:rsid w:val="005C4917"/>
    <w:rsid w:val="005C4D3B"/>
    <w:rsid w:val="005C5312"/>
    <w:rsid w:val="005C6838"/>
    <w:rsid w:val="005C6B1F"/>
    <w:rsid w:val="005C6DD2"/>
    <w:rsid w:val="005C6E66"/>
    <w:rsid w:val="005D0690"/>
    <w:rsid w:val="005D1312"/>
    <w:rsid w:val="005D15B8"/>
    <w:rsid w:val="005D2202"/>
    <w:rsid w:val="005D23F1"/>
    <w:rsid w:val="005D2497"/>
    <w:rsid w:val="005D2DBA"/>
    <w:rsid w:val="005D30D0"/>
    <w:rsid w:val="005D3289"/>
    <w:rsid w:val="005D4A34"/>
    <w:rsid w:val="005D4A45"/>
    <w:rsid w:val="005D4CA2"/>
    <w:rsid w:val="005D507E"/>
    <w:rsid w:val="005D61A1"/>
    <w:rsid w:val="005D7C7D"/>
    <w:rsid w:val="005E150A"/>
    <w:rsid w:val="005E156C"/>
    <w:rsid w:val="005E1652"/>
    <w:rsid w:val="005E1F2E"/>
    <w:rsid w:val="005E20C9"/>
    <w:rsid w:val="005E28CB"/>
    <w:rsid w:val="005E3923"/>
    <w:rsid w:val="005E42A8"/>
    <w:rsid w:val="005E4A80"/>
    <w:rsid w:val="005E5017"/>
    <w:rsid w:val="005E552E"/>
    <w:rsid w:val="005E61A6"/>
    <w:rsid w:val="005E7979"/>
    <w:rsid w:val="005E7DD5"/>
    <w:rsid w:val="005F0915"/>
    <w:rsid w:val="005F1533"/>
    <w:rsid w:val="005F179D"/>
    <w:rsid w:val="005F34DF"/>
    <w:rsid w:val="005F5048"/>
    <w:rsid w:val="005F534B"/>
    <w:rsid w:val="005F5823"/>
    <w:rsid w:val="005F603F"/>
    <w:rsid w:val="005F6537"/>
    <w:rsid w:val="005F7592"/>
    <w:rsid w:val="00600212"/>
    <w:rsid w:val="00600763"/>
    <w:rsid w:val="0060125F"/>
    <w:rsid w:val="006021AC"/>
    <w:rsid w:val="006024B1"/>
    <w:rsid w:val="0060281E"/>
    <w:rsid w:val="00602A3D"/>
    <w:rsid w:val="006031E4"/>
    <w:rsid w:val="0060330C"/>
    <w:rsid w:val="00603953"/>
    <w:rsid w:val="0060395F"/>
    <w:rsid w:val="00603AEB"/>
    <w:rsid w:val="0060470D"/>
    <w:rsid w:val="006047B2"/>
    <w:rsid w:val="00606344"/>
    <w:rsid w:val="00606E7C"/>
    <w:rsid w:val="00607AB4"/>
    <w:rsid w:val="00607D6E"/>
    <w:rsid w:val="00610A8C"/>
    <w:rsid w:val="006111D5"/>
    <w:rsid w:val="006111F5"/>
    <w:rsid w:val="00611FB9"/>
    <w:rsid w:val="00611FDA"/>
    <w:rsid w:val="00612B25"/>
    <w:rsid w:val="0061315C"/>
    <w:rsid w:val="00613205"/>
    <w:rsid w:val="00614031"/>
    <w:rsid w:val="006142CA"/>
    <w:rsid w:val="0061437C"/>
    <w:rsid w:val="00614551"/>
    <w:rsid w:val="00614DE2"/>
    <w:rsid w:val="006169C1"/>
    <w:rsid w:val="00616BF3"/>
    <w:rsid w:val="00616F38"/>
    <w:rsid w:val="0061723F"/>
    <w:rsid w:val="006228FF"/>
    <w:rsid w:val="00622FF6"/>
    <w:rsid w:val="0062316A"/>
    <w:rsid w:val="0062381B"/>
    <w:rsid w:val="006238BA"/>
    <w:rsid w:val="00623E11"/>
    <w:rsid w:val="0062403E"/>
    <w:rsid w:val="00625E33"/>
    <w:rsid w:val="00626D55"/>
    <w:rsid w:val="00627948"/>
    <w:rsid w:val="006304FB"/>
    <w:rsid w:val="00630CBB"/>
    <w:rsid w:val="00630D49"/>
    <w:rsid w:val="00631625"/>
    <w:rsid w:val="006320E0"/>
    <w:rsid w:val="00632A8B"/>
    <w:rsid w:val="00633845"/>
    <w:rsid w:val="0063497E"/>
    <w:rsid w:val="00634FF5"/>
    <w:rsid w:val="00635D32"/>
    <w:rsid w:val="00636987"/>
    <w:rsid w:val="00636D8E"/>
    <w:rsid w:val="00640570"/>
    <w:rsid w:val="00640592"/>
    <w:rsid w:val="00641087"/>
    <w:rsid w:val="006410E0"/>
    <w:rsid w:val="006411DE"/>
    <w:rsid w:val="0064133B"/>
    <w:rsid w:val="0064176B"/>
    <w:rsid w:val="00641C29"/>
    <w:rsid w:val="0064222E"/>
    <w:rsid w:val="006428E5"/>
    <w:rsid w:val="0064298E"/>
    <w:rsid w:val="00642B88"/>
    <w:rsid w:val="00643586"/>
    <w:rsid w:val="00643972"/>
    <w:rsid w:val="00643FFE"/>
    <w:rsid w:val="006448C5"/>
    <w:rsid w:val="00644D72"/>
    <w:rsid w:val="006451EA"/>
    <w:rsid w:val="00645C71"/>
    <w:rsid w:val="00646099"/>
    <w:rsid w:val="0064612F"/>
    <w:rsid w:val="00646EB1"/>
    <w:rsid w:val="00646ED4"/>
    <w:rsid w:val="006470A4"/>
    <w:rsid w:val="00647697"/>
    <w:rsid w:val="00650105"/>
    <w:rsid w:val="00650BDD"/>
    <w:rsid w:val="00651A47"/>
    <w:rsid w:val="00651DA9"/>
    <w:rsid w:val="00651EDD"/>
    <w:rsid w:val="00652455"/>
    <w:rsid w:val="00652DDC"/>
    <w:rsid w:val="00652F00"/>
    <w:rsid w:val="00653B55"/>
    <w:rsid w:val="00654B02"/>
    <w:rsid w:val="00654C23"/>
    <w:rsid w:val="00654CB9"/>
    <w:rsid w:val="0065502A"/>
    <w:rsid w:val="006555BD"/>
    <w:rsid w:val="00655DBA"/>
    <w:rsid w:val="006566A1"/>
    <w:rsid w:val="00657236"/>
    <w:rsid w:val="00657284"/>
    <w:rsid w:val="0066058E"/>
    <w:rsid w:val="0066066C"/>
    <w:rsid w:val="00660B31"/>
    <w:rsid w:val="0066105A"/>
    <w:rsid w:val="00661303"/>
    <w:rsid w:val="00661B54"/>
    <w:rsid w:val="00662084"/>
    <w:rsid w:val="00662389"/>
    <w:rsid w:val="00662952"/>
    <w:rsid w:val="00662F97"/>
    <w:rsid w:val="00664599"/>
    <w:rsid w:val="006649FB"/>
    <w:rsid w:val="00666AC0"/>
    <w:rsid w:val="006676E2"/>
    <w:rsid w:val="00667723"/>
    <w:rsid w:val="006701E4"/>
    <w:rsid w:val="0067066F"/>
    <w:rsid w:val="0067178E"/>
    <w:rsid w:val="00671AE0"/>
    <w:rsid w:val="00671CC8"/>
    <w:rsid w:val="00672494"/>
    <w:rsid w:val="006724FF"/>
    <w:rsid w:val="00673D37"/>
    <w:rsid w:val="0067413F"/>
    <w:rsid w:val="006741A2"/>
    <w:rsid w:val="00674658"/>
    <w:rsid w:val="006753D3"/>
    <w:rsid w:val="00675497"/>
    <w:rsid w:val="00675AE1"/>
    <w:rsid w:val="00675D20"/>
    <w:rsid w:val="00676CD0"/>
    <w:rsid w:val="00680161"/>
    <w:rsid w:val="0068016B"/>
    <w:rsid w:val="00680191"/>
    <w:rsid w:val="006805AE"/>
    <w:rsid w:val="00681D96"/>
    <w:rsid w:val="00682196"/>
    <w:rsid w:val="00682B8C"/>
    <w:rsid w:val="006832A8"/>
    <w:rsid w:val="0068342F"/>
    <w:rsid w:val="006835E8"/>
    <w:rsid w:val="0068396A"/>
    <w:rsid w:val="00683BED"/>
    <w:rsid w:val="00683ED1"/>
    <w:rsid w:val="00684A2A"/>
    <w:rsid w:val="00684E0A"/>
    <w:rsid w:val="00685185"/>
    <w:rsid w:val="0068546E"/>
    <w:rsid w:val="006857BF"/>
    <w:rsid w:val="00685EB4"/>
    <w:rsid w:val="00686A05"/>
    <w:rsid w:val="00686A98"/>
    <w:rsid w:val="00686AD9"/>
    <w:rsid w:val="00686FE5"/>
    <w:rsid w:val="00687341"/>
    <w:rsid w:val="00690034"/>
    <w:rsid w:val="00690E8C"/>
    <w:rsid w:val="006912C6"/>
    <w:rsid w:val="00692247"/>
    <w:rsid w:val="006930B1"/>
    <w:rsid w:val="006932DF"/>
    <w:rsid w:val="0069377D"/>
    <w:rsid w:val="0069463E"/>
    <w:rsid w:val="00694AB8"/>
    <w:rsid w:val="00694C71"/>
    <w:rsid w:val="00694D34"/>
    <w:rsid w:val="00696031"/>
    <w:rsid w:val="00696681"/>
    <w:rsid w:val="00696721"/>
    <w:rsid w:val="006968FC"/>
    <w:rsid w:val="00696944"/>
    <w:rsid w:val="0069720C"/>
    <w:rsid w:val="0069749B"/>
    <w:rsid w:val="00697BCC"/>
    <w:rsid w:val="00697BF9"/>
    <w:rsid w:val="00697E00"/>
    <w:rsid w:val="006A02F3"/>
    <w:rsid w:val="006A039E"/>
    <w:rsid w:val="006A0F82"/>
    <w:rsid w:val="006A0FED"/>
    <w:rsid w:val="006A168B"/>
    <w:rsid w:val="006A1862"/>
    <w:rsid w:val="006A267C"/>
    <w:rsid w:val="006A3199"/>
    <w:rsid w:val="006A3C27"/>
    <w:rsid w:val="006A4C05"/>
    <w:rsid w:val="006A5F54"/>
    <w:rsid w:val="006A6D33"/>
    <w:rsid w:val="006A6FD2"/>
    <w:rsid w:val="006A7722"/>
    <w:rsid w:val="006A77EB"/>
    <w:rsid w:val="006A7CE6"/>
    <w:rsid w:val="006B105D"/>
    <w:rsid w:val="006B27C1"/>
    <w:rsid w:val="006B3161"/>
    <w:rsid w:val="006B35FA"/>
    <w:rsid w:val="006B4410"/>
    <w:rsid w:val="006B4D06"/>
    <w:rsid w:val="006B4F21"/>
    <w:rsid w:val="006B54F4"/>
    <w:rsid w:val="006B5540"/>
    <w:rsid w:val="006B6727"/>
    <w:rsid w:val="006B672F"/>
    <w:rsid w:val="006B69E6"/>
    <w:rsid w:val="006B6F9D"/>
    <w:rsid w:val="006B7161"/>
    <w:rsid w:val="006B7268"/>
    <w:rsid w:val="006C2B84"/>
    <w:rsid w:val="006C35BD"/>
    <w:rsid w:val="006C381A"/>
    <w:rsid w:val="006C3C1B"/>
    <w:rsid w:val="006C3DFC"/>
    <w:rsid w:val="006C504D"/>
    <w:rsid w:val="006C562F"/>
    <w:rsid w:val="006C56A9"/>
    <w:rsid w:val="006C594A"/>
    <w:rsid w:val="006C6D69"/>
    <w:rsid w:val="006C71C8"/>
    <w:rsid w:val="006D0BAC"/>
    <w:rsid w:val="006D110F"/>
    <w:rsid w:val="006D1812"/>
    <w:rsid w:val="006D1F2F"/>
    <w:rsid w:val="006D215B"/>
    <w:rsid w:val="006D2418"/>
    <w:rsid w:val="006D29B3"/>
    <w:rsid w:val="006D34AF"/>
    <w:rsid w:val="006D3FC8"/>
    <w:rsid w:val="006D5470"/>
    <w:rsid w:val="006D5545"/>
    <w:rsid w:val="006D5D28"/>
    <w:rsid w:val="006D61B6"/>
    <w:rsid w:val="006D7CF3"/>
    <w:rsid w:val="006E0446"/>
    <w:rsid w:val="006E0450"/>
    <w:rsid w:val="006E0982"/>
    <w:rsid w:val="006E0AD3"/>
    <w:rsid w:val="006E0E04"/>
    <w:rsid w:val="006E1710"/>
    <w:rsid w:val="006E1E18"/>
    <w:rsid w:val="006E210A"/>
    <w:rsid w:val="006E23E9"/>
    <w:rsid w:val="006E24B4"/>
    <w:rsid w:val="006E260B"/>
    <w:rsid w:val="006E34C7"/>
    <w:rsid w:val="006E3F2A"/>
    <w:rsid w:val="006E3F87"/>
    <w:rsid w:val="006E4418"/>
    <w:rsid w:val="006E4C65"/>
    <w:rsid w:val="006E4C95"/>
    <w:rsid w:val="006E61A6"/>
    <w:rsid w:val="006E764F"/>
    <w:rsid w:val="006E7BE0"/>
    <w:rsid w:val="006F0269"/>
    <w:rsid w:val="006F0344"/>
    <w:rsid w:val="006F037F"/>
    <w:rsid w:val="006F0749"/>
    <w:rsid w:val="006F152B"/>
    <w:rsid w:val="006F18AC"/>
    <w:rsid w:val="006F1AD1"/>
    <w:rsid w:val="006F21F8"/>
    <w:rsid w:val="006F35D2"/>
    <w:rsid w:val="006F3DDB"/>
    <w:rsid w:val="006F3E3A"/>
    <w:rsid w:val="006F439E"/>
    <w:rsid w:val="006F4F00"/>
    <w:rsid w:val="006F51DD"/>
    <w:rsid w:val="006F5F59"/>
    <w:rsid w:val="00700086"/>
    <w:rsid w:val="00700411"/>
    <w:rsid w:val="0070043B"/>
    <w:rsid w:val="00700623"/>
    <w:rsid w:val="00700A47"/>
    <w:rsid w:val="007019A1"/>
    <w:rsid w:val="00702BE5"/>
    <w:rsid w:val="007036C7"/>
    <w:rsid w:val="007036E7"/>
    <w:rsid w:val="007039E8"/>
    <w:rsid w:val="00705BBC"/>
    <w:rsid w:val="00705F3E"/>
    <w:rsid w:val="0070630E"/>
    <w:rsid w:val="0070738C"/>
    <w:rsid w:val="007076BF"/>
    <w:rsid w:val="00707D98"/>
    <w:rsid w:val="00710490"/>
    <w:rsid w:val="00710C7C"/>
    <w:rsid w:val="00710CD2"/>
    <w:rsid w:val="007125C0"/>
    <w:rsid w:val="00713C4B"/>
    <w:rsid w:val="007155B8"/>
    <w:rsid w:val="00715680"/>
    <w:rsid w:val="00715C29"/>
    <w:rsid w:val="007170B6"/>
    <w:rsid w:val="00717778"/>
    <w:rsid w:val="0072021A"/>
    <w:rsid w:val="00720273"/>
    <w:rsid w:val="00720DA5"/>
    <w:rsid w:val="00720DC9"/>
    <w:rsid w:val="00721617"/>
    <w:rsid w:val="00721BFB"/>
    <w:rsid w:val="00721EB6"/>
    <w:rsid w:val="00722638"/>
    <w:rsid w:val="007230AD"/>
    <w:rsid w:val="007235FF"/>
    <w:rsid w:val="0072416D"/>
    <w:rsid w:val="007243B1"/>
    <w:rsid w:val="00724C1E"/>
    <w:rsid w:val="007258E8"/>
    <w:rsid w:val="007259F8"/>
    <w:rsid w:val="00725FD6"/>
    <w:rsid w:val="0072638A"/>
    <w:rsid w:val="007276DC"/>
    <w:rsid w:val="0073019D"/>
    <w:rsid w:val="007301C3"/>
    <w:rsid w:val="007301DA"/>
    <w:rsid w:val="0073053E"/>
    <w:rsid w:val="0073119E"/>
    <w:rsid w:val="00731430"/>
    <w:rsid w:val="00731DF5"/>
    <w:rsid w:val="00732163"/>
    <w:rsid w:val="0073239E"/>
    <w:rsid w:val="007324CB"/>
    <w:rsid w:val="00732761"/>
    <w:rsid w:val="00732DFD"/>
    <w:rsid w:val="00733408"/>
    <w:rsid w:val="00734440"/>
    <w:rsid w:val="00734594"/>
    <w:rsid w:val="00734C09"/>
    <w:rsid w:val="00734C21"/>
    <w:rsid w:val="00734C6A"/>
    <w:rsid w:val="00735156"/>
    <w:rsid w:val="00735EEB"/>
    <w:rsid w:val="007364C4"/>
    <w:rsid w:val="0073656D"/>
    <w:rsid w:val="00736A8D"/>
    <w:rsid w:val="007373E7"/>
    <w:rsid w:val="00737E33"/>
    <w:rsid w:val="007411BD"/>
    <w:rsid w:val="00741F02"/>
    <w:rsid w:val="007424F5"/>
    <w:rsid w:val="007430A7"/>
    <w:rsid w:val="00743935"/>
    <w:rsid w:val="00743C97"/>
    <w:rsid w:val="0074442C"/>
    <w:rsid w:val="00745617"/>
    <w:rsid w:val="00746788"/>
    <w:rsid w:val="00747AF9"/>
    <w:rsid w:val="00747BC5"/>
    <w:rsid w:val="00750E48"/>
    <w:rsid w:val="00751744"/>
    <w:rsid w:val="00752511"/>
    <w:rsid w:val="00752E69"/>
    <w:rsid w:val="0075309D"/>
    <w:rsid w:val="00753ABF"/>
    <w:rsid w:val="00753C13"/>
    <w:rsid w:val="00754590"/>
    <w:rsid w:val="007545FE"/>
    <w:rsid w:val="007549D4"/>
    <w:rsid w:val="0075505F"/>
    <w:rsid w:val="00756B37"/>
    <w:rsid w:val="00756F51"/>
    <w:rsid w:val="00757014"/>
    <w:rsid w:val="0075766C"/>
    <w:rsid w:val="00761C89"/>
    <w:rsid w:val="00762121"/>
    <w:rsid w:val="007628C6"/>
    <w:rsid w:val="007635F2"/>
    <w:rsid w:val="00763D49"/>
    <w:rsid w:val="00763E8F"/>
    <w:rsid w:val="007645A6"/>
    <w:rsid w:val="00764E8D"/>
    <w:rsid w:val="00764FC4"/>
    <w:rsid w:val="00766DE8"/>
    <w:rsid w:val="0077097D"/>
    <w:rsid w:val="007710DB"/>
    <w:rsid w:val="0077372D"/>
    <w:rsid w:val="00774A4C"/>
    <w:rsid w:val="00774E44"/>
    <w:rsid w:val="007751E4"/>
    <w:rsid w:val="007752A8"/>
    <w:rsid w:val="00775449"/>
    <w:rsid w:val="0077556F"/>
    <w:rsid w:val="0077683C"/>
    <w:rsid w:val="00777A2F"/>
    <w:rsid w:val="00780127"/>
    <w:rsid w:val="00780448"/>
    <w:rsid w:val="0078070E"/>
    <w:rsid w:val="00781789"/>
    <w:rsid w:val="007819F0"/>
    <w:rsid w:val="0078210E"/>
    <w:rsid w:val="0078240B"/>
    <w:rsid w:val="007825B2"/>
    <w:rsid w:val="00782B3C"/>
    <w:rsid w:val="00782BFC"/>
    <w:rsid w:val="0078302B"/>
    <w:rsid w:val="0078351D"/>
    <w:rsid w:val="00783D2F"/>
    <w:rsid w:val="00784A5B"/>
    <w:rsid w:val="00784B78"/>
    <w:rsid w:val="007852DB"/>
    <w:rsid w:val="00785DE7"/>
    <w:rsid w:val="007865B7"/>
    <w:rsid w:val="007867D7"/>
    <w:rsid w:val="00786891"/>
    <w:rsid w:val="00786FD3"/>
    <w:rsid w:val="00787A38"/>
    <w:rsid w:val="00787B6E"/>
    <w:rsid w:val="00790847"/>
    <w:rsid w:val="00790FA7"/>
    <w:rsid w:val="007919ED"/>
    <w:rsid w:val="0079294F"/>
    <w:rsid w:val="0079397F"/>
    <w:rsid w:val="007941AB"/>
    <w:rsid w:val="00794211"/>
    <w:rsid w:val="00794361"/>
    <w:rsid w:val="00794674"/>
    <w:rsid w:val="007956C5"/>
    <w:rsid w:val="007967EB"/>
    <w:rsid w:val="00796A0C"/>
    <w:rsid w:val="00796C46"/>
    <w:rsid w:val="00797834"/>
    <w:rsid w:val="00797C75"/>
    <w:rsid w:val="00797F8F"/>
    <w:rsid w:val="007A0186"/>
    <w:rsid w:val="007A0EE9"/>
    <w:rsid w:val="007A0F47"/>
    <w:rsid w:val="007A12D2"/>
    <w:rsid w:val="007A1654"/>
    <w:rsid w:val="007A192A"/>
    <w:rsid w:val="007A3489"/>
    <w:rsid w:val="007A351E"/>
    <w:rsid w:val="007A3A21"/>
    <w:rsid w:val="007A3F00"/>
    <w:rsid w:val="007A4EB9"/>
    <w:rsid w:val="007A5276"/>
    <w:rsid w:val="007A54DC"/>
    <w:rsid w:val="007A554B"/>
    <w:rsid w:val="007A55E9"/>
    <w:rsid w:val="007A5A7B"/>
    <w:rsid w:val="007A695D"/>
    <w:rsid w:val="007A6BEC"/>
    <w:rsid w:val="007A6F19"/>
    <w:rsid w:val="007A75E1"/>
    <w:rsid w:val="007B08AC"/>
    <w:rsid w:val="007B0DD0"/>
    <w:rsid w:val="007B0F55"/>
    <w:rsid w:val="007B12A2"/>
    <w:rsid w:val="007B1FFD"/>
    <w:rsid w:val="007B2300"/>
    <w:rsid w:val="007B3B48"/>
    <w:rsid w:val="007B3D3A"/>
    <w:rsid w:val="007B3E01"/>
    <w:rsid w:val="007B4390"/>
    <w:rsid w:val="007B448B"/>
    <w:rsid w:val="007B4F54"/>
    <w:rsid w:val="007B5701"/>
    <w:rsid w:val="007B5772"/>
    <w:rsid w:val="007B5EB2"/>
    <w:rsid w:val="007B62B5"/>
    <w:rsid w:val="007B6567"/>
    <w:rsid w:val="007B6A0D"/>
    <w:rsid w:val="007B7251"/>
    <w:rsid w:val="007C0A42"/>
    <w:rsid w:val="007C334F"/>
    <w:rsid w:val="007C34D7"/>
    <w:rsid w:val="007C3B4E"/>
    <w:rsid w:val="007C3F3C"/>
    <w:rsid w:val="007C424D"/>
    <w:rsid w:val="007C46CE"/>
    <w:rsid w:val="007C4A7A"/>
    <w:rsid w:val="007C4F5C"/>
    <w:rsid w:val="007C50C3"/>
    <w:rsid w:val="007C5154"/>
    <w:rsid w:val="007C5430"/>
    <w:rsid w:val="007C5AB3"/>
    <w:rsid w:val="007C5FD7"/>
    <w:rsid w:val="007C655F"/>
    <w:rsid w:val="007C729B"/>
    <w:rsid w:val="007C7717"/>
    <w:rsid w:val="007C7A8E"/>
    <w:rsid w:val="007C7FC7"/>
    <w:rsid w:val="007D13B0"/>
    <w:rsid w:val="007D185F"/>
    <w:rsid w:val="007D1A56"/>
    <w:rsid w:val="007D2138"/>
    <w:rsid w:val="007D2517"/>
    <w:rsid w:val="007D2C36"/>
    <w:rsid w:val="007D2D4F"/>
    <w:rsid w:val="007D4070"/>
    <w:rsid w:val="007D46BE"/>
    <w:rsid w:val="007D5BAE"/>
    <w:rsid w:val="007D66BB"/>
    <w:rsid w:val="007D66CE"/>
    <w:rsid w:val="007D67E3"/>
    <w:rsid w:val="007D6801"/>
    <w:rsid w:val="007D6B66"/>
    <w:rsid w:val="007D6DA6"/>
    <w:rsid w:val="007D7397"/>
    <w:rsid w:val="007D74BB"/>
    <w:rsid w:val="007D75A1"/>
    <w:rsid w:val="007D76F0"/>
    <w:rsid w:val="007D7959"/>
    <w:rsid w:val="007D7B10"/>
    <w:rsid w:val="007D7C59"/>
    <w:rsid w:val="007E03A6"/>
    <w:rsid w:val="007E0B31"/>
    <w:rsid w:val="007E0B93"/>
    <w:rsid w:val="007E0D49"/>
    <w:rsid w:val="007E10C7"/>
    <w:rsid w:val="007E16CB"/>
    <w:rsid w:val="007E1984"/>
    <w:rsid w:val="007E24F4"/>
    <w:rsid w:val="007E2678"/>
    <w:rsid w:val="007E3CCB"/>
    <w:rsid w:val="007E4392"/>
    <w:rsid w:val="007E50AC"/>
    <w:rsid w:val="007E54B8"/>
    <w:rsid w:val="007E554C"/>
    <w:rsid w:val="007E7050"/>
    <w:rsid w:val="007E78D0"/>
    <w:rsid w:val="007F0017"/>
    <w:rsid w:val="007F050E"/>
    <w:rsid w:val="007F2723"/>
    <w:rsid w:val="007F2C77"/>
    <w:rsid w:val="007F374A"/>
    <w:rsid w:val="007F3D4A"/>
    <w:rsid w:val="007F43B0"/>
    <w:rsid w:val="007F4EE3"/>
    <w:rsid w:val="007F4F85"/>
    <w:rsid w:val="007F51EE"/>
    <w:rsid w:val="007F5256"/>
    <w:rsid w:val="007F5E1D"/>
    <w:rsid w:val="007F7248"/>
    <w:rsid w:val="007F77F3"/>
    <w:rsid w:val="007F786A"/>
    <w:rsid w:val="008000AA"/>
    <w:rsid w:val="008005BC"/>
    <w:rsid w:val="008009F0"/>
    <w:rsid w:val="00800FE9"/>
    <w:rsid w:val="00801C98"/>
    <w:rsid w:val="00801DCA"/>
    <w:rsid w:val="00803185"/>
    <w:rsid w:val="008031A7"/>
    <w:rsid w:val="00803351"/>
    <w:rsid w:val="00803D9E"/>
    <w:rsid w:val="00803FF7"/>
    <w:rsid w:val="008051C4"/>
    <w:rsid w:val="00805304"/>
    <w:rsid w:val="0080536B"/>
    <w:rsid w:val="00805505"/>
    <w:rsid w:val="00805514"/>
    <w:rsid w:val="0080610A"/>
    <w:rsid w:val="00807541"/>
    <w:rsid w:val="008109EA"/>
    <w:rsid w:val="008112C6"/>
    <w:rsid w:val="0081136B"/>
    <w:rsid w:val="008145E7"/>
    <w:rsid w:val="008148F7"/>
    <w:rsid w:val="008152E5"/>
    <w:rsid w:val="00815AC5"/>
    <w:rsid w:val="0081665C"/>
    <w:rsid w:val="00816F1D"/>
    <w:rsid w:val="00817409"/>
    <w:rsid w:val="00820DCF"/>
    <w:rsid w:val="008215D7"/>
    <w:rsid w:val="00824A63"/>
    <w:rsid w:val="00825D6F"/>
    <w:rsid w:val="00825E8C"/>
    <w:rsid w:val="008268A5"/>
    <w:rsid w:val="00826A7E"/>
    <w:rsid w:val="00826E61"/>
    <w:rsid w:val="00826E8A"/>
    <w:rsid w:val="008273E4"/>
    <w:rsid w:val="008275BA"/>
    <w:rsid w:val="008279A6"/>
    <w:rsid w:val="008279EE"/>
    <w:rsid w:val="00830A17"/>
    <w:rsid w:val="00830C0B"/>
    <w:rsid w:val="0083150D"/>
    <w:rsid w:val="00831945"/>
    <w:rsid w:val="00832385"/>
    <w:rsid w:val="00832FEB"/>
    <w:rsid w:val="00833594"/>
    <w:rsid w:val="00833DC6"/>
    <w:rsid w:val="00834779"/>
    <w:rsid w:val="00834AE5"/>
    <w:rsid w:val="00834C26"/>
    <w:rsid w:val="00834FB8"/>
    <w:rsid w:val="008351F7"/>
    <w:rsid w:val="008367D2"/>
    <w:rsid w:val="0083729C"/>
    <w:rsid w:val="0083736E"/>
    <w:rsid w:val="0083740A"/>
    <w:rsid w:val="00840676"/>
    <w:rsid w:val="00840B23"/>
    <w:rsid w:val="00840D48"/>
    <w:rsid w:val="00840F96"/>
    <w:rsid w:val="0084153D"/>
    <w:rsid w:val="00841A6A"/>
    <w:rsid w:val="00841FCD"/>
    <w:rsid w:val="00842E62"/>
    <w:rsid w:val="008431FB"/>
    <w:rsid w:val="008436AC"/>
    <w:rsid w:val="0084374C"/>
    <w:rsid w:val="008444FF"/>
    <w:rsid w:val="008447BE"/>
    <w:rsid w:val="00844C08"/>
    <w:rsid w:val="0084508C"/>
    <w:rsid w:val="008451CB"/>
    <w:rsid w:val="008454E7"/>
    <w:rsid w:val="00845D9C"/>
    <w:rsid w:val="00846573"/>
    <w:rsid w:val="00846A8C"/>
    <w:rsid w:val="00846BB8"/>
    <w:rsid w:val="008470D6"/>
    <w:rsid w:val="0084736F"/>
    <w:rsid w:val="00847B4D"/>
    <w:rsid w:val="008500FE"/>
    <w:rsid w:val="008502A4"/>
    <w:rsid w:val="00851049"/>
    <w:rsid w:val="008511F5"/>
    <w:rsid w:val="00851656"/>
    <w:rsid w:val="0085291B"/>
    <w:rsid w:val="00852C9B"/>
    <w:rsid w:val="008535A6"/>
    <w:rsid w:val="00853805"/>
    <w:rsid w:val="008539EE"/>
    <w:rsid w:val="00853BD3"/>
    <w:rsid w:val="00854265"/>
    <w:rsid w:val="0085487D"/>
    <w:rsid w:val="00855097"/>
    <w:rsid w:val="00855A89"/>
    <w:rsid w:val="0085637B"/>
    <w:rsid w:val="00856967"/>
    <w:rsid w:val="00857079"/>
    <w:rsid w:val="008570AE"/>
    <w:rsid w:val="008571E3"/>
    <w:rsid w:val="00857A8A"/>
    <w:rsid w:val="00857D7E"/>
    <w:rsid w:val="008606C1"/>
    <w:rsid w:val="0086113B"/>
    <w:rsid w:val="0086144C"/>
    <w:rsid w:val="00861600"/>
    <w:rsid w:val="00861B22"/>
    <w:rsid w:val="00861D02"/>
    <w:rsid w:val="00862093"/>
    <w:rsid w:val="008622A6"/>
    <w:rsid w:val="008625F7"/>
    <w:rsid w:val="00862629"/>
    <w:rsid w:val="0086305F"/>
    <w:rsid w:val="00863A44"/>
    <w:rsid w:val="008649AE"/>
    <w:rsid w:val="00864A56"/>
    <w:rsid w:val="00865C4A"/>
    <w:rsid w:val="00867168"/>
    <w:rsid w:val="00870508"/>
    <w:rsid w:val="00870E3B"/>
    <w:rsid w:val="0087116A"/>
    <w:rsid w:val="00871296"/>
    <w:rsid w:val="0087237C"/>
    <w:rsid w:val="0087273C"/>
    <w:rsid w:val="008735EF"/>
    <w:rsid w:val="00873B75"/>
    <w:rsid w:val="00874F0C"/>
    <w:rsid w:val="00874F96"/>
    <w:rsid w:val="00876112"/>
    <w:rsid w:val="0087676D"/>
    <w:rsid w:val="008767D5"/>
    <w:rsid w:val="00876F9B"/>
    <w:rsid w:val="00877196"/>
    <w:rsid w:val="008771CA"/>
    <w:rsid w:val="00877EF3"/>
    <w:rsid w:val="00880ABC"/>
    <w:rsid w:val="00881E2A"/>
    <w:rsid w:val="00882A75"/>
    <w:rsid w:val="00882B4E"/>
    <w:rsid w:val="00882B9B"/>
    <w:rsid w:val="00882F45"/>
    <w:rsid w:val="00883373"/>
    <w:rsid w:val="008834F0"/>
    <w:rsid w:val="00884271"/>
    <w:rsid w:val="00884730"/>
    <w:rsid w:val="008849D4"/>
    <w:rsid w:val="008854C8"/>
    <w:rsid w:val="00885AD4"/>
    <w:rsid w:val="00885C35"/>
    <w:rsid w:val="00885E68"/>
    <w:rsid w:val="00886ACB"/>
    <w:rsid w:val="00887591"/>
    <w:rsid w:val="00887DA1"/>
    <w:rsid w:val="00887E6B"/>
    <w:rsid w:val="0089002F"/>
    <w:rsid w:val="0089105D"/>
    <w:rsid w:val="00891884"/>
    <w:rsid w:val="00891905"/>
    <w:rsid w:val="008919C6"/>
    <w:rsid w:val="00891E7D"/>
    <w:rsid w:val="008920DB"/>
    <w:rsid w:val="008924D4"/>
    <w:rsid w:val="00892F88"/>
    <w:rsid w:val="008937D9"/>
    <w:rsid w:val="008947E0"/>
    <w:rsid w:val="0089531F"/>
    <w:rsid w:val="008953AE"/>
    <w:rsid w:val="008953E2"/>
    <w:rsid w:val="008956CC"/>
    <w:rsid w:val="00896620"/>
    <w:rsid w:val="0089696D"/>
    <w:rsid w:val="008976B4"/>
    <w:rsid w:val="00897A27"/>
    <w:rsid w:val="008A0154"/>
    <w:rsid w:val="008A01BD"/>
    <w:rsid w:val="008A0DD1"/>
    <w:rsid w:val="008A141C"/>
    <w:rsid w:val="008A158F"/>
    <w:rsid w:val="008A1720"/>
    <w:rsid w:val="008A1865"/>
    <w:rsid w:val="008A1A8C"/>
    <w:rsid w:val="008A2229"/>
    <w:rsid w:val="008A2790"/>
    <w:rsid w:val="008A2B07"/>
    <w:rsid w:val="008A324F"/>
    <w:rsid w:val="008A3284"/>
    <w:rsid w:val="008A3675"/>
    <w:rsid w:val="008A3804"/>
    <w:rsid w:val="008A47F3"/>
    <w:rsid w:val="008A546B"/>
    <w:rsid w:val="008A61B3"/>
    <w:rsid w:val="008B00BB"/>
    <w:rsid w:val="008B1235"/>
    <w:rsid w:val="008B2063"/>
    <w:rsid w:val="008B2205"/>
    <w:rsid w:val="008B3D1D"/>
    <w:rsid w:val="008B4210"/>
    <w:rsid w:val="008B4850"/>
    <w:rsid w:val="008B4BEB"/>
    <w:rsid w:val="008B4DB0"/>
    <w:rsid w:val="008B4E02"/>
    <w:rsid w:val="008B4E33"/>
    <w:rsid w:val="008B51DE"/>
    <w:rsid w:val="008B5246"/>
    <w:rsid w:val="008B608C"/>
    <w:rsid w:val="008B61C8"/>
    <w:rsid w:val="008B6725"/>
    <w:rsid w:val="008B6B0B"/>
    <w:rsid w:val="008B79A6"/>
    <w:rsid w:val="008C03DB"/>
    <w:rsid w:val="008C0517"/>
    <w:rsid w:val="008C093F"/>
    <w:rsid w:val="008C0C95"/>
    <w:rsid w:val="008C0E7C"/>
    <w:rsid w:val="008C1255"/>
    <w:rsid w:val="008C1679"/>
    <w:rsid w:val="008C1A85"/>
    <w:rsid w:val="008C1C81"/>
    <w:rsid w:val="008C219A"/>
    <w:rsid w:val="008C2E1A"/>
    <w:rsid w:val="008C3A23"/>
    <w:rsid w:val="008C4BD0"/>
    <w:rsid w:val="008C4C38"/>
    <w:rsid w:val="008C4C57"/>
    <w:rsid w:val="008C4E00"/>
    <w:rsid w:val="008C52C4"/>
    <w:rsid w:val="008C5769"/>
    <w:rsid w:val="008C5C01"/>
    <w:rsid w:val="008C63D9"/>
    <w:rsid w:val="008C6895"/>
    <w:rsid w:val="008C68BE"/>
    <w:rsid w:val="008C6CAC"/>
    <w:rsid w:val="008C6EDB"/>
    <w:rsid w:val="008C738C"/>
    <w:rsid w:val="008C7C9A"/>
    <w:rsid w:val="008D07E2"/>
    <w:rsid w:val="008D0AC4"/>
    <w:rsid w:val="008D0BE9"/>
    <w:rsid w:val="008D1807"/>
    <w:rsid w:val="008D2750"/>
    <w:rsid w:val="008D2979"/>
    <w:rsid w:val="008D2A8B"/>
    <w:rsid w:val="008D3510"/>
    <w:rsid w:val="008D3978"/>
    <w:rsid w:val="008D439E"/>
    <w:rsid w:val="008D446F"/>
    <w:rsid w:val="008D456B"/>
    <w:rsid w:val="008D46A4"/>
    <w:rsid w:val="008D4A91"/>
    <w:rsid w:val="008D5AC1"/>
    <w:rsid w:val="008D71D4"/>
    <w:rsid w:val="008D7849"/>
    <w:rsid w:val="008D7A5D"/>
    <w:rsid w:val="008E180F"/>
    <w:rsid w:val="008E1814"/>
    <w:rsid w:val="008E1A07"/>
    <w:rsid w:val="008E1A83"/>
    <w:rsid w:val="008E282F"/>
    <w:rsid w:val="008E39C5"/>
    <w:rsid w:val="008E4B8E"/>
    <w:rsid w:val="008E4C98"/>
    <w:rsid w:val="008E4F9A"/>
    <w:rsid w:val="008E683A"/>
    <w:rsid w:val="008E7EEB"/>
    <w:rsid w:val="008F0A6B"/>
    <w:rsid w:val="008F0EC5"/>
    <w:rsid w:val="008F1605"/>
    <w:rsid w:val="008F1846"/>
    <w:rsid w:val="008F1A87"/>
    <w:rsid w:val="008F1C40"/>
    <w:rsid w:val="008F1FF7"/>
    <w:rsid w:val="008F25F4"/>
    <w:rsid w:val="008F2E4E"/>
    <w:rsid w:val="008F5AD6"/>
    <w:rsid w:val="008F5D80"/>
    <w:rsid w:val="008F6330"/>
    <w:rsid w:val="00900CCC"/>
    <w:rsid w:val="00900FAE"/>
    <w:rsid w:val="00901591"/>
    <w:rsid w:val="00901C3D"/>
    <w:rsid w:val="00901FB3"/>
    <w:rsid w:val="0090216F"/>
    <w:rsid w:val="00902367"/>
    <w:rsid w:val="00902AC3"/>
    <w:rsid w:val="00903122"/>
    <w:rsid w:val="00903369"/>
    <w:rsid w:val="00903A1F"/>
    <w:rsid w:val="0090429F"/>
    <w:rsid w:val="00904EDC"/>
    <w:rsid w:val="00905A6A"/>
    <w:rsid w:val="00905AE5"/>
    <w:rsid w:val="00906E5E"/>
    <w:rsid w:val="00907C3F"/>
    <w:rsid w:val="009101FB"/>
    <w:rsid w:val="009105EB"/>
    <w:rsid w:val="009114C5"/>
    <w:rsid w:val="00912E02"/>
    <w:rsid w:val="00913F72"/>
    <w:rsid w:val="0091415A"/>
    <w:rsid w:val="009148EB"/>
    <w:rsid w:val="00914CF7"/>
    <w:rsid w:val="00916BBF"/>
    <w:rsid w:val="00917274"/>
    <w:rsid w:val="0091739B"/>
    <w:rsid w:val="00917D06"/>
    <w:rsid w:val="00917F21"/>
    <w:rsid w:val="00920341"/>
    <w:rsid w:val="00920579"/>
    <w:rsid w:val="00920846"/>
    <w:rsid w:val="00920A21"/>
    <w:rsid w:val="009216E5"/>
    <w:rsid w:val="009219D6"/>
    <w:rsid w:val="00921CC6"/>
    <w:rsid w:val="009237D8"/>
    <w:rsid w:val="0092451D"/>
    <w:rsid w:val="0092515A"/>
    <w:rsid w:val="00925425"/>
    <w:rsid w:val="0092569F"/>
    <w:rsid w:val="009267A2"/>
    <w:rsid w:val="009273F8"/>
    <w:rsid w:val="00927490"/>
    <w:rsid w:val="00927F88"/>
    <w:rsid w:val="00930047"/>
    <w:rsid w:val="00930CA6"/>
    <w:rsid w:val="00930FBF"/>
    <w:rsid w:val="009311B6"/>
    <w:rsid w:val="0093198F"/>
    <w:rsid w:val="00932762"/>
    <w:rsid w:val="009331B4"/>
    <w:rsid w:val="00933230"/>
    <w:rsid w:val="00933668"/>
    <w:rsid w:val="0093373A"/>
    <w:rsid w:val="009345CF"/>
    <w:rsid w:val="00934E1F"/>
    <w:rsid w:val="00935E73"/>
    <w:rsid w:val="00936755"/>
    <w:rsid w:val="00936BFA"/>
    <w:rsid w:val="00940152"/>
    <w:rsid w:val="0094093B"/>
    <w:rsid w:val="0094116D"/>
    <w:rsid w:val="00941F78"/>
    <w:rsid w:val="009434D1"/>
    <w:rsid w:val="00943B46"/>
    <w:rsid w:val="0094471E"/>
    <w:rsid w:val="00944F87"/>
    <w:rsid w:val="0094563D"/>
    <w:rsid w:val="00945764"/>
    <w:rsid w:val="00945BF3"/>
    <w:rsid w:val="00946378"/>
    <w:rsid w:val="0094640A"/>
    <w:rsid w:val="009469D9"/>
    <w:rsid w:val="00947AE4"/>
    <w:rsid w:val="0095031C"/>
    <w:rsid w:val="009507EE"/>
    <w:rsid w:val="00950EA5"/>
    <w:rsid w:val="00951587"/>
    <w:rsid w:val="009516EE"/>
    <w:rsid w:val="009519AA"/>
    <w:rsid w:val="0095225E"/>
    <w:rsid w:val="00953041"/>
    <w:rsid w:val="0095340D"/>
    <w:rsid w:val="009537AD"/>
    <w:rsid w:val="009538A2"/>
    <w:rsid w:val="00954A81"/>
    <w:rsid w:val="009550B7"/>
    <w:rsid w:val="009552F9"/>
    <w:rsid w:val="00955791"/>
    <w:rsid w:val="00956F49"/>
    <w:rsid w:val="00957450"/>
    <w:rsid w:val="009600EA"/>
    <w:rsid w:val="00961625"/>
    <w:rsid w:val="00961664"/>
    <w:rsid w:val="00961B49"/>
    <w:rsid w:val="00961E71"/>
    <w:rsid w:val="00962650"/>
    <w:rsid w:val="00962B7A"/>
    <w:rsid w:val="009637E6"/>
    <w:rsid w:val="009642B7"/>
    <w:rsid w:val="009645F9"/>
    <w:rsid w:val="00964E02"/>
    <w:rsid w:val="009651CD"/>
    <w:rsid w:val="00965B80"/>
    <w:rsid w:val="009660DC"/>
    <w:rsid w:val="009670C2"/>
    <w:rsid w:val="00967A95"/>
    <w:rsid w:val="00967D5F"/>
    <w:rsid w:val="009708FE"/>
    <w:rsid w:val="00970CDC"/>
    <w:rsid w:val="00972366"/>
    <w:rsid w:val="0097285E"/>
    <w:rsid w:val="00972A5B"/>
    <w:rsid w:val="00972BED"/>
    <w:rsid w:val="00973E9D"/>
    <w:rsid w:val="009740DA"/>
    <w:rsid w:val="0097469B"/>
    <w:rsid w:val="00975F78"/>
    <w:rsid w:val="00977BBD"/>
    <w:rsid w:val="00977DA8"/>
    <w:rsid w:val="00977EB9"/>
    <w:rsid w:val="00980065"/>
    <w:rsid w:val="009804D8"/>
    <w:rsid w:val="0098060F"/>
    <w:rsid w:val="009832D9"/>
    <w:rsid w:val="0098405B"/>
    <w:rsid w:val="009840FC"/>
    <w:rsid w:val="009848C4"/>
    <w:rsid w:val="00985126"/>
    <w:rsid w:val="00985AE0"/>
    <w:rsid w:val="0098616C"/>
    <w:rsid w:val="009872FC"/>
    <w:rsid w:val="00987B4A"/>
    <w:rsid w:val="00987C98"/>
    <w:rsid w:val="00990770"/>
    <w:rsid w:val="00990777"/>
    <w:rsid w:val="00990EED"/>
    <w:rsid w:val="009919AA"/>
    <w:rsid w:val="00992584"/>
    <w:rsid w:val="00992976"/>
    <w:rsid w:val="009938BE"/>
    <w:rsid w:val="00994169"/>
    <w:rsid w:val="009941E2"/>
    <w:rsid w:val="00995416"/>
    <w:rsid w:val="0099581E"/>
    <w:rsid w:val="009959F3"/>
    <w:rsid w:val="00995B28"/>
    <w:rsid w:val="00995E1E"/>
    <w:rsid w:val="0099602C"/>
    <w:rsid w:val="009979EB"/>
    <w:rsid w:val="00997C4C"/>
    <w:rsid w:val="009A211F"/>
    <w:rsid w:val="009A3521"/>
    <w:rsid w:val="009A378A"/>
    <w:rsid w:val="009A389D"/>
    <w:rsid w:val="009A4759"/>
    <w:rsid w:val="009A499D"/>
    <w:rsid w:val="009A49FC"/>
    <w:rsid w:val="009A4CD4"/>
    <w:rsid w:val="009A5048"/>
    <w:rsid w:val="009A513E"/>
    <w:rsid w:val="009A5534"/>
    <w:rsid w:val="009A556D"/>
    <w:rsid w:val="009A57A5"/>
    <w:rsid w:val="009A59EB"/>
    <w:rsid w:val="009A5F70"/>
    <w:rsid w:val="009A64CA"/>
    <w:rsid w:val="009A6AFB"/>
    <w:rsid w:val="009A73FC"/>
    <w:rsid w:val="009A763C"/>
    <w:rsid w:val="009A7FF6"/>
    <w:rsid w:val="009B0084"/>
    <w:rsid w:val="009B01A4"/>
    <w:rsid w:val="009B0A30"/>
    <w:rsid w:val="009B2AD8"/>
    <w:rsid w:val="009B2D84"/>
    <w:rsid w:val="009B30A1"/>
    <w:rsid w:val="009B38EE"/>
    <w:rsid w:val="009B3B69"/>
    <w:rsid w:val="009B47E3"/>
    <w:rsid w:val="009B4DDB"/>
    <w:rsid w:val="009B4F46"/>
    <w:rsid w:val="009B5334"/>
    <w:rsid w:val="009B59E1"/>
    <w:rsid w:val="009B6025"/>
    <w:rsid w:val="009B645E"/>
    <w:rsid w:val="009B7CD8"/>
    <w:rsid w:val="009C0509"/>
    <w:rsid w:val="009C06D3"/>
    <w:rsid w:val="009C0FE5"/>
    <w:rsid w:val="009C10E9"/>
    <w:rsid w:val="009C126E"/>
    <w:rsid w:val="009C12A0"/>
    <w:rsid w:val="009C295A"/>
    <w:rsid w:val="009C3A31"/>
    <w:rsid w:val="009C4DFB"/>
    <w:rsid w:val="009C517C"/>
    <w:rsid w:val="009C6886"/>
    <w:rsid w:val="009C6ADA"/>
    <w:rsid w:val="009C6EE9"/>
    <w:rsid w:val="009C77D6"/>
    <w:rsid w:val="009C7C8A"/>
    <w:rsid w:val="009D004D"/>
    <w:rsid w:val="009D119A"/>
    <w:rsid w:val="009D14A6"/>
    <w:rsid w:val="009D16C0"/>
    <w:rsid w:val="009D1842"/>
    <w:rsid w:val="009D1A1B"/>
    <w:rsid w:val="009D1DD9"/>
    <w:rsid w:val="009D20F0"/>
    <w:rsid w:val="009D3B23"/>
    <w:rsid w:val="009D441D"/>
    <w:rsid w:val="009D4784"/>
    <w:rsid w:val="009D4877"/>
    <w:rsid w:val="009D4CCF"/>
    <w:rsid w:val="009D4ED1"/>
    <w:rsid w:val="009D5381"/>
    <w:rsid w:val="009D56B0"/>
    <w:rsid w:val="009D7169"/>
    <w:rsid w:val="009D74F3"/>
    <w:rsid w:val="009D7695"/>
    <w:rsid w:val="009D796F"/>
    <w:rsid w:val="009E0D4B"/>
    <w:rsid w:val="009E1F3A"/>
    <w:rsid w:val="009E27C2"/>
    <w:rsid w:val="009E282A"/>
    <w:rsid w:val="009E366D"/>
    <w:rsid w:val="009E41E6"/>
    <w:rsid w:val="009E4D4C"/>
    <w:rsid w:val="009E5005"/>
    <w:rsid w:val="009E52CF"/>
    <w:rsid w:val="009E57EC"/>
    <w:rsid w:val="009E5EFF"/>
    <w:rsid w:val="009E6E4F"/>
    <w:rsid w:val="009F07CA"/>
    <w:rsid w:val="009F0AD9"/>
    <w:rsid w:val="009F150A"/>
    <w:rsid w:val="009F1CB4"/>
    <w:rsid w:val="009F1D2C"/>
    <w:rsid w:val="009F1F4B"/>
    <w:rsid w:val="009F2892"/>
    <w:rsid w:val="009F3B5D"/>
    <w:rsid w:val="009F491D"/>
    <w:rsid w:val="009F4CD6"/>
    <w:rsid w:val="009F63FB"/>
    <w:rsid w:val="009F6A07"/>
    <w:rsid w:val="00A0070C"/>
    <w:rsid w:val="00A00F4C"/>
    <w:rsid w:val="00A01297"/>
    <w:rsid w:val="00A0166E"/>
    <w:rsid w:val="00A020C6"/>
    <w:rsid w:val="00A027F5"/>
    <w:rsid w:val="00A03327"/>
    <w:rsid w:val="00A03548"/>
    <w:rsid w:val="00A04836"/>
    <w:rsid w:val="00A04C92"/>
    <w:rsid w:val="00A04E5D"/>
    <w:rsid w:val="00A04EF3"/>
    <w:rsid w:val="00A0504A"/>
    <w:rsid w:val="00A0550A"/>
    <w:rsid w:val="00A05C9D"/>
    <w:rsid w:val="00A063B2"/>
    <w:rsid w:val="00A06D41"/>
    <w:rsid w:val="00A06FA2"/>
    <w:rsid w:val="00A075D7"/>
    <w:rsid w:val="00A07F0C"/>
    <w:rsid w:val="00A10362"/>
    <w:rsid w:val="00A110D8"/>
    <w:rsid w:val="00A11165"/>
    <w:rsid w:val="00A113A4"/>
    <w:rsid w:val="00A113CF"/>
    <w:rsid w:val="00A11404"/>
    <w:rsid w:val="00A118F0"/>
    <w:rsid w:val="00A12553"/>
    <w:rsid w:val="00A12B47"/>
    <w:rsid w:val="00A12F9C"/>
    <w:rsid w:val="00A13446"/>
    <w:rsid w:val="00A13C1A"/>
    <w:rsid w:val="00A13E35"/>
    <w:rsid w:val="00A16426"/>
    <w:rsid w:val="00A16487"/>
    <w:rsid w:val="00A16C27"/>
    <w:rsid w:val="00A16E24"/>
    <w:rsid w:val="00A17352"/>
    <w:rsid w:val="00A20608"/>
    <w:rsid w:val="00A20E97"/>
    <w:rsid w:val="00A212D1"/>
    <w:rsid w:val="00A21633"/>
    <w:rsid w:val="00A21EC6"/>
    <w:rsid w:val="00A221A6"/>
    <w:rsid w:val="00A22986"/>
    <w:rsid w:val="00A23A48"/>
    <w:rsid w:val="00A25243"/>
    <w:rsid w:val="00A267ED"/>
    <w:rsid w:val="00A27262"/>
    <w:rsid w:val="00A30060"/>
    <w:rsid w:val="00A301E7"/>
    <w:rsid w:val="00A302B4"/>
    <w:rsid w:val="00A3031C"/>
    <w:rsid w:val="00A30682"/>
    <w:rsid w:val="00A30A6C"/>
    <w:rsid w:val="00A30B52"/>
    <w:rsid w:val="00A311B6"/>
    <w:rsid w:val="00A32A53"/>
    <w:rsid w:val="00A33AED"/>
    <w:rsid w:val="00A34508"/>
    <w:rsid w:val="00A34559"/>
    <w:rsid w:val="00A34AE6"/>
    <w:rsid w:val="00A34CBC"/>
    <w:rsid w:val="00A359B2"/>
    <w:rsid w:val="00A360A1"/>
    <w:rsid w:val="00A37C02"/>
    <w:rsid w:val="00A37E53"/>
    <w:rsid w:val="00A40205"/>
    <w:rsid w:val="00A4081A"/>
    <w:rsid w:val="00A41736"/>
    <w:rsid w:val="00A41EBD"/>
    <w:rsid w:val="00A4234A"/>
    <w:rsid w:val="00A42EF4"/>
    <w:rsid w:val="00A43528"/>
    <w:rsid w:val="00A438D9"/>
    <w:rsid w:val="00A439B8"/>
    <w:rsid w:val="00A43A25"/>
    <w:rsid w:val="00A44AA1"/>
    <w:rsid w:val="00A44C59"/>
    <w:rsid w:val="00A44DD7"/>
    <w:rsid w:val="00A4515F"/>
    <w:rsid w:val="00A458CA"/>
    <w:rsid w:val="00A45C33"/>
    <w:rsid w:val="00A46805"/>
    <w:rsid w:val="00A46B40"/>
    <w:rsid w:val="00A46F06"/>
    <w:rsid w:val="00A50A15"/>
    <w:rsid w:val="00A50A1E"/>
    <w:rsid w:val="00A528A0"/>
    <w:rsid w:val="00A52EAE"/>
    <w:rsid w:val="00A5313D"/>
    <w:rsid w:val="00A532F4"/>
    <w:rsid w:val="00A5424A"/>
    <w:rsid w:val="00A543D6"/>
    <w:rsid w:val="00A5488E"/>
    <w:rsid w:val="00A548DF"/>
    <w:rsid w:val="00A55D0F"/>
    <w:rsid w:val="00A55E72"/>
    <w:rsid w:val="00A565FF"/>
    <w:rsid w:val="00A56735"/>
    <w:rsid w:val="00A56DA7"/>
    <w:rsid w:val="00A577C4"/>
    <w:rsid w:val="00A57C21"/>
    <w:rsid w:val="00A57CA2"/>
    <w:rsid w:val="00A57F70"/>
    <w:rsid w:val="00A6041B"/>
    <w:rsid w:val="00A60592"/>
    <w:rsid w:val="00A60F56"/>
    <w:rsid w:val="00A61005"/>
    <w:rsid w:val="00A61330"/>
    <w:rsid w:val="00A61E8B"/>
    <w:rsid w:val="00A622D4"/>
    <w:rsid w:val="00A62ECC"/>
    <w:rsid w:val="00A63705"/>
    <w:rsid w:val="00A63E1D"/>
    <w:rsid w:val="00A65396"/>
    <w:rsid w:val="00A65895"/>
    <w:rsid w:val="00A666A4"/>
    <w:rsid w:val="00A66CE4"/>
    <w:rsid w:val="00A66DB0"/>
    <w:rsid w:val="00A67EAF"/>
    <w:rsid w:val="00A704E3"/>
    <w:rsid w:val="00A70B8D"/>
    <w:rsid w:val="00A70C9A"/>
    <w:rsid w:val="00A71C64"/>
    <w:rsid w:val="00A7235C"/>
    <w:rsid w:val="00A72B32"/>
    <w:rsid w:val="00A73011"/>
    <w:rsid w:val="00A738BD"/>
    <w:rsid w:val="00A73C00"/>
    <w:rsid w:val="00A74039"/>
    <w:rsid w:val="00A74615"/>
    <w:rsid w:val="00A75FAC"/>
    <w:rsid w:val="00A76ACF"/>
    <w:rsid w:val="00A76E55"/>
    <w:rsid w:val="00A773FC"/>
    <w:rsid w:val="00A77556"/>
    <w:rsid w:val="00A77A63"/>
    <w:rsid w:val="00A80D5E"/>
    <w:rsid w:val="00A81CE8"/>
    <w:rsid w:val="00A823D8"/>
    <w:rsid w:val="00A825E3"/>
    <w:rsid w:val="00A84C0A"/>
    <w:rsid w:val="00A85303"/>
    <w:rsid w:val="00A85D23"/>
    <w:rsid w:val="00A873E2"/>
    <w:rsid w:val="00A87544"/>
    <w:rsid w:val="00A8758B"/>
    <w:rsid w:val="00A91298"/>
    <w:rsid w:val="00A9129A"/>
    <w:rsid w:val="00A91F86"/>
    <w:rsid w:val="00A91FB5"/>
    <w:rsid w:val="00A923C9"/>
    <w:rsid w:val="00A9343E"/>
    <w:rsid w:val="00A93990"/>
    <w:rsid w:val="00A939FA"/>
    <w:rsid w:val="00A93CA5"/>
    <w:rsid w:val="00A94C2D"/>
    <w:rsid w:val="00A94E8D"/>
    <w:rsid w:val="00A94FF1"/>
    <w:rsid w:val="00A95C7C"/>
    <w:rsid w:val="00A96AAB"/>
    <w:rsid w:val="00A96CD8"/>
    <w:rsid w:val="00A97D5F"/>
    <w:rsid w:val="00AA0584"/>
    <w:rsid w:val="00AA1EE3"/>
    <w:rsid w:val="00AA2469"/>
    <w:rsid w:val="00AA2F41"/>
    <w:rsid w:val="00AA3503"/>
    <w:rsid w:val="00AA3D2F"/>
    <w:rsid w:val="00AA3EBD"/>
    <w:rsid w:val="00AA5841"/>
    <w:rsid w:val="00AA6473"/>
    <w:rsid w:val="00AA66DD"/>
    <w:rsid w:val="00AA69E3"/>
    <w:rsid w:val="00AA6C82"/>
    <w:rsid w:val="00AA70EC"/>
    <w:rsid w:val="00AA7835"/>
    <w:rsid w:val="00AA7D4C"/>
    <w:rsid w:val="00AB0D8B"/>
    <w:rsid w:val="00AB10FB"/>
    <w:rsid w:val="00AB1141"/>
    <w:rsid w:val="00AB143F"/>
    <w:rsid w:val="00AB17FA"/>
    <w:rsid w:val="00AB1F64"/>
    <w:rsid w:val="00AB42DD"/>
    <w:rsid w:val="00AB43A8"/>
    <w:rsid w:val="00AB47E4"/>
    <w:rsid w:val="00AB4BB5"/>
    <w:rsid w:val="00AB4D4D"/>
    <w:rsid w:val="00AB5469"/>
    <w:rsid w:val="00AB7501"/>
    <w:rsid w:val="00AC0406"/>
    <w:rsid w:val="00AC07A9"/>
    <w:rsid w:val="00AC17E6"/>
    <w:rsid w:val="00AC1A02"/>
    <w:rsid w:val="00AC1BAC"/>
    <w:rsid w:val="00AC20F1"/>
    <w:rsid w:val="00AC2177"/>
    <w:rsid w:val="00AC2359"/>
    <w:rsid w:val="00AC28F8"/>
    <w:rsid w:val="00AC2B66"/>
    <w:rsid w:val="00AC336A"/>
    <w:rsid w:val="00AC37B6"/>
    <w:rsid w:val="00AC3C06"/>
    <w:rsid w:val="00AC3E6A"/>
    <w:rsid w:val="00AC4210"/>
    <w:rsid w:val="00AC422A"/>
    <w:rsid w:val="00AC45CF"/>
    <w:rsid w:val="00AC48A6"/>
    <w:rsid w:val="00AC52B2"/>
    <w:rsid w:val="00AC5312"/>
    <w:rsid w:val="00AC54C8"/>
    <w:rsid w:val="00AC717C"/>
    <w:rsid w:val="00AC71A1"/>
    <w:rsid w:val="00AD0031"/>
    <w:rsid w:val="00AD08BD"/>
    <w:rsid w:val="00AD2170"/>
    <w:rsid w:val="00AD2668"/>
    <w:rsid w:val="00AD2937"/>
    <w:rsid w:val="00AD4D00"/>
    <w:rsid w:val="00AD57C9"/>
    <w:rsid w:val="00AD6C08"/>
    <w:rsid w:val="00AD6C42"/>
    <w:rsid w:val="00AD748C"/>
    <w:rsid w:val="00AD7943"/>
    <w:rsid w:val="00AD7C7B"/>
    <w:rsid w:val="00AE049F"/>
    <w:rsid w:val="00AE0E0A"/>
    <w:rsid w:val="00AE0E14"/>
    <w:rsid w:val="00AE17FA"/>
    <w:rsid w:val="00AE1B3A"/>
    <w:rsid w:val="00AE1BC1"/>
    <w:rsid w:val="00AE1DDC"/>
    <w:rsid w:val="00AE3A74"/>
    <w:rsid w:val="00AE3F53"/>
    <w:rsid w:val="00AE4AD8"/>
    <w:rsid w:val="00AE583E"/>
    <w:rsid w:val="00AE5B14"/>
    <w:rsid w:val="00AE5D15"/>
    <w:rsid w:val="00AE6230"/>
    <w:rsid w:val="00AE631D"/>
    <w:rsid w:val="00AE6FA2"/>
    <w:rsid w:val="00AE757E"/>
    <w:rsid w:val="00AE7D26"/>
    <w:rsid w:val="00AE7E40"/>
    <w:rsid w:val="00AF0AB8"/>
    <w:rsid w:val="00AF0B79"/>
    <w:rsid w:val="00AF124B"/>
    <w:rsid w:val="00AF16EB"/>
    <w:rsid w:val="00AF213E"/>
    <w:rsid w:val="00AF2FAA"/>
    <w:rsid w:val="00AF38D0"/>
    <w:rsid w:val="00AF4DF4"/>
    <w:rsid w:val="00AF5EB2"/>
    <w:rsid w:val="00AF6350"/>
    <w:rsid w:val="00AF6530"/>
    <w:rsid w:val="00AF6BEA"/>
    <w:rsid w:val="00AF6DDA"/>
    <w:rsid w:val="00AF7295"/>
    <w:rsid w:val="00B00598"/>
    <w:rsid w:val="00B0076D"/>
    <w:rsid w:val="00B008F9"/>
    <w:rsid w:val="00B00C8E"/>
    <w:rsid w:val="00B01363"/>
    <w:rsid w:val="00B01A35"/>
    <w:rsid w:val="00B01A97"/>
    <w:rsid w:val="00B01BD7"/>
    <w:rsid w:val="00B02E24"/>
    <w:rsid w:val="00B0391F"/>
    <w:rsid w:val="00B03B70"/>
    <w:rsid w:val="00B03C31"/>
    <w:rsid w:val="00B04533"/>
    <w:rsid w:val="00B04B44"/>
    <w:rsid w:val="00B04B82"/>
    <w:rsid w:val="00B06619"/>
    <w:rsid w:val="00B06934"/>
    <w:rsid w:val="00B06E64"/>
    <w:rsid w:val="00B07539"/>
    <w:rsid w:val="00B07DBD"/>
    <w:rsid w:val="00B07EEE"/>
    <w:rsid w:val="00B10080"/>
    <w:rsid w:val="00B10948"/>
    <w:rsid w:val="00B10B6D"/>
    <w:rsid w:val="00B112B5"/>
    <w:rsid w:val="00B11AA8"/>
    <w:rsid w:val="00B121EC"/>
    <w:rsid w:val="00B123A8"/>
    <w:rsid w:val="00B13C79"/>
    <w:rsid w:val="00B14699"/>
    <w:rsid w:val="00B1483C"/>
    <w:rsid w:val="00B14C61"/>
    <w:rsid w:val="00B15222"/>
    <w:rsid w:val="00B15436"/>
    <w:rsid w:val="00B1562D"/>
    <w:rsid w:val="00B156B3"/>
    <w:rsid w:val="00B16CC2"/>
    <w:rsid w:val="00B16E9E"/>
    <w:rsid w:val="00B17A3F"/>
    <w:rsid w:val="00B17A71"/>
    <w:rsid w:val="00B17D58"/>
    <w:rsid w:val="00B206BA"/>
    <w:rsid w:val="00B20D7E"/>
    <w:rsid w:val="00B2198D"/>
    <w:rsid w:val="00B21B51"/>
    <w:rsid w:val="00B22B25"/>
    <w:rsid w:val="00B22D29"/>
    <w:rsid w:val="00B23327"/>
    <w:rsid w:val="00B23A04"/>
    <w:rsid w:val="00B23FEC"/>
    <w:rsid w:val="00B2422E"/>
    <w:rsid w:val="00B249EF"/>
    <w:rsid w:val="00B24C90"/>
    <w:rsid w:val="00B251DB"/>
    <w:rsid w:val="00B25297"/>
    <w:rsid w:val="00B267C3"/>
    <w:rsid w:val="00B26A45"/>
    <w:rsid w:val="00B274B3"/>
    <w:rsid w:val="00B27CE6"/>
    <w:rsid w:val="00B27E1F"/>
    <w:rsid w:val="00B27F1D"/>
    <w:rsid w:val="00B27F7B"/>
    <w:rsid w:val="00B30C81"/>
    <w:rsid w:val="00B30D73"/>
    <w:rsid w:val="00B3147C"/>
    <w:rsid w:val="00B32115"/>
    <w:rsid w:val="00B3211A"/>
    <w:rsid w:val="00B32AD1"/>
    <w:rsid w:val="00B32DEA"/>
    <w:rsid w:val="00B342DC"/>
    <w:rsid w:val="00B3443D"/>
    <w:rsid w:val="00B349DF"/>
    <w:rsid w:val="00B3527A"/>
    <w:rsid w:val="00B358BF"/>
    <w:rsid w:val="00B36003"/>
    <w:rsid w:val="00B36726"/>
    <w:rsid w:val="00B3738D"/>
    <w:rsid w:val="00B379E0"/>
    <w:rsid w:val="00B37D14"/>
    <w:rsid w:val="00B40333"/>
    <w:rsid w:val="00B42CC7"/>
    <w:rsid w:val="00B44AA7"/>
    <w:rsid w:val="00B44D06"/>
    <w:rsid w:val="00B44D79"/>
    <w:rsid w:val="00B450BE"/>
    <w:rsid w:val="00B452A3"/>
    <w:rsid w:val="00B45DB0"/>
    <w:rsid w:val="00B45DDD"/>
    <w:rsid w:val="00B45E9E"/>
    <w:rsid w:val="00B462BB"/>
    <w:rsid w:val="00B50764"/>
    <w:rsid w:val="00B50B93"/>
    <w:rsid w:val="00B50E21"/>
    <w:rsid w:val="00B5136C"/>
    <w:rsid w:val="00B51F45"/>
    <w:rsid w:val="00B527C2"/>
    <w:rsid w:val="00B52C09"/>
    <w:rsid w:val="00B53CBF"/>
    <w:rsid w:val="00B53E16"/>
    <w:rsid w:val="00B54D08"/>
    <w:rsid w:val="00B54E5C"/>
    <w:rsid w:val="00B54E90"/>
    <w:rsid w:val="00B54EAE"/>
    <w:rsid w:val="00B54F9D"/>
    <w:rsid w:val="00B55E97"/>
    <w:rsid w:val="00B55EF3"/>
    <w:rsid w:val="00B56618"/>
    <w:rsid w:val="00B5676E"/>
    <w:rsid w:val="00B57A4F"/>
    <w:rsid w:val="00B57BE2"/>
    <w:rsid w:val="00B57FB7"/>
    <w:rsid w:val="00B602AF"/>
    <w:rsid w:val="00B602E0"/>
    <w:rsid w:val="00B6030B"/>
    <w:rsid w:val="00B60987"/>
    <w:rsid w:val="00B61116"/>
    <w:rsid w:val="00B61314"/>
    <w:rsid w:val="00B61E72"/>
    <w:rsid w:val="00B623D0"/>
    <w:rsid w:val="00B6279E"/>
    <w:rsid w:val="00B63451"/>
    <w:rsid w:val="00B64516"/>
    <w:rsid w:val="00B64968"/>
    <w:rsid w:val="00B64996"/>
    <w:rsid w:val="00B64A97"/>
    <w:rsid w:val="00B64EBE"/>
    <w:rsid w:val="00B650B1"/>
    <w:rsid w:val="00B65E5D"/>
    <w:rsid w:val="00B65EED"/>
    <w:rsid w:val="00B66B6D"/>
    <w:rsid w:val="00B70AC9"/>
    <w:rsid w:val="00B70FE0"/>
    <w:rsid w:val="00B71621"/>
    <w:rsid w:val="00B7266D"/>
    <w:rsid w:val="00B72720"/>
    <w:rsid w:val="00B72A78"/>
    <w:rsid w:val="00B73AA6"/>
    <w:rsid w:val="00B73CD9"/>
    <w:rsid w:val="00B74255"/>
    <w:rsid w:val="00B744C2"/>
    <w:rsid w:val="00B7475A"/>
    <w:rsid w:val="00B7489C"/>
    <w:rsid w:val="00B7588B"/>
    <w:rsid w:val="00B7596B"/>
    <w:rsid w:val="00B766D2"/>
    <w:rsid w:val="00B767D8"/>
    <w:rsid w:val="00B76F4C"/>
    <w:rsid w:val="00B804D0"/>
    <w:rsid w:val="00B80D01"/>
    <w:rsid w:val="00B80FC4"/>
    <w:rsid w:val="00B80FDA"/>
    <w:rsid w:val="00B81764"/>
    <w:rsid w:val="00B82222"/>
    <w:rsid w:val="00B82788"/>
    <w:rsid w:val="00B83291"/>
    <w:rsid w:val="00B83970"/>
    <w:rsid w:val="00B84921"/>
    <w:rsid w:val="00B84B2E"/>
    <w:rsid w:val="00B84B5D"/>
    <w:rsid w:val="00B84DF0"/>
    <w:rsid w:val="00B85961"/>
    <w:rsid w:val="00B870A8"/>
    <w:rsid w:val="00B87EA5"/>
    <w:rsid w:val="00B90D52"/>
    <w:rsid w:val="00B90DEC"/>
    <w:rsid w:val="00B9185F"/>
    <w:rsid w:val="00B91B86"/>
    <w:rsid w:val="00B921C0"/>
    <w:rsid w:val="00B929C4"/>
    <w:rsid w:val="00B92C4E"/>
    <w:rsid w:val="00B9307A"/>
    <w:rsid w:val="00B93F3F"/>
    <w:rsid w:val="00B94A81"/>
    <w:rsid w:val="00B9521E"/>
    <w:rsid w:val="00B961D8"/>
    <w:rsid w:val="00B96AAB"/>
    <w:rsid w:val="00B96B31"/>
    <w:rsid w:val="00B970AA"/>
    <w:rsid w:val="00BA0FF7"/>
    <w:rsid w:val="00BA1622"/>
    <w:rsid w:val="00BA17EC"/>
    <w:rsid w:val="00BA215B"/>
    <w:rsid w:val="00BA23DC"/>
    <w:rsid w:val="00BA3009"/>
    <w:rsid w:val="00BA3D1D"/>
    <w:rsid w:val="00BA4458"/>
    <w:rsid w:val="00BA50D5"/>
    <w:rsid w:val="00BA5761"/>
    <w:rsid w:val="00BA5915"/>
    <w:rsid w:val="00BA6952"/>
    <w:rsid w:val="00BB00E0"/>
    <w:rsid w:val="00BB0AFA"/>
    <w:rsid w:val="00BB0B50"/>
    <w:rsid w:val="00BB29B9"/>
    <w:rsid w:val="00BB318D"/>
    <w:rsid w:val="00BB3270"/>
    <w:rsid w:val="00BB37C4"/>
    <w:rsid w:val="00BB5DDF"/>
    <w:rsid w:val="00BB7103"/>
    <w:rsid w:val="00BB7890"/>
    <w:rsid w:val="00BB7B2F"/>
    <w:rsid w:val="00BB7EDB"/>
    <w:rsid w:val="00BC005D"/>
    <w:rsid w:val="00BC0DF2"/>
    <w:rsid w:val="00BC0FE0"/>
    <w:rsid w:val="00BC13A6"/>
    <w:rsid w:val="00BC1EE1"/>
    <w:rsid w:val="00BC22C4"/>
    <w:rsid w:val="00BC25AA"/>
    <w:rsid w:val="00BC2755"/>
    <w:rsid w:val="00BC3204"/>
    <w:rsid w:val="00BC32F4"/>
    <w:rsid w:val="00BC5B76"/>
    <w:rsid w:val="00BC63D2"/>
    <w:rsid w:val="00BC6946"/>
    <w:rsid w:val="00BC6B5B"/>
    <w:rsid w:val="00BC6DAF"/>
    <w:rsid w:val="00BC7911"/>
    <w:rsid w:val="00BD009C"/>
    <w:rsid w:val="00BD16AF"/>
    <w:rsid w:val="00BD1E20"/>
    <w:rsid w:val="00BD2948"/>
    <w:rsid w:val="00BD3D64"/>
    <w:rsid w:val="00BD46FC"/>
    <w:rsid w:val="00BD4FAD"/>
    <w:rsid w:val="00BD5325"/>
    <w:rsid w:val="00BD55A8"/>
    <w:rsid w:val="00BD6305"/>
    <w:rsid w:val="00BD6A60"/>
    <w:rsid w:val="00BD7143"/>
    <w:rsid w:val="00BD72E7"/>
    <w:rsid w:val="00BD74F7"/>
    <w:rsid w:val="00BE023C"/>
    <w:rsid w:val="00BE02D2"/>
    <w:rsid w:val="00BE0E44"/>
    <w:rsid w:val="00BE18E1"/>
    <w:rsid w:val="00BE2CE5"/>
    <w:rsid w:val="00BE3116"/>
    <w:rsid w:val="00BE5E2C"/>
    <w:rsid w:val="00BE6578"/>
    <w:rsid w:val="00BF2460"/>
    <w:rsid w:val="00BF27C2"/>
    <w:rsid w:val="00BF33F4"/>
    <w:rsid w:val="00BF46F0"/>
    <w:rsid w:val="00BF47DA"/>
    <w:rsid w:val="00BF4B58"/>
    <w:rsid w:val="00BF5281"/>
    <w:rsid w:val="00BF57E4"/>
    <w:rsid w:val="00BF73D4"/>
    <w:rsid w:val="00BF7802"/>
    <w:rsid w:val="00C0087D"/>
    <w:rsid w:val="00C00FA2"/>
    <w:rsid w:val="00C01381"/>
    <w:rsid w:val="00C01E0A"/>
    <w:rsid w:val="00C023BD"/>
    <w:rsid w:val="00C02837"/>
    <w:rsid w:val="00C02F6F"/>
    <w:rsid w:val="00C0302B"/>
    <w:rsid w:val="00C0591B"/>
    <w:rsid w:val="00C061EF"/>
    <w:rsid w:val="00C06602"/>
    <w:rsid w:val="00C066B9"/>
    <w:rsid w:val="00C070CB"/>
    <w:rsid w:val="00C074F8"/>
    <w:rsid w:val="00C07AA5"/>
    <w:rsid w:val="00C10D16"/>
    <w:rsid w:val="00C12A5E"/>
    <w:rsid w:val="00C13367"/>
    <w:rsid w:val="00C136AA"/>
    <w:rsid w:val="00C13770"/>
    <w:rsid w:val="00C138D8"/>
    <w:rsid w:val="00C1470D"/>
    <w:rsid w:val="00C15263"/>
    <w:rsid w:val="00C15733"/>
    <w:rsid w:val="00C15788"/>
    <w:rsid w:val="00C158D1"/>
    <w:rsid w:val="00C16C12"/>
    <w:rsid w:val="00C16EBC"/>
    <w:rsid w:val="00C1740A"/>
    <w:rsid w:val="00C175A8"/>
    <w:rsid w:val="00C17694"/>
    <w:rsid w:val="00C201A4"/>
    <w:rsid w:val="00C201F8"/>
    <w:rsid w:val="00C2087C"/>
    <w:rsid w:val="00C20A66"/>
    <w:rsid w:val="00C228C3"/>
    <w:rsid w:val="00C23824"/>
    <w:rsid w:val="00C24314"/>
    <w:rsid w:val="00C24531"/>
    <w:rsid w:val="00C24833"/>
    <w:rsid w:val="00C24E6F"/>
    <w:rsid w:val="00C25AE7"/>
    <w:rsid w:val="00C25F89"/>
    <w:rsid w:val="00C26463"/>
    <w:rsid w:val="00C316DF"/>
    <w:rsid w:val="00C323BE"/>
    <w:rsid w:val="00C328E7"/>
    <w:rsid w:val="00C3294A"/>
    <w:rsid w:val="00C32CF7"/>
    <w:rsid w:val="00C333A9"/>
    <w:rsid w:val="00C33F37"/>
    <w:rsid w:val="00C341FE"/>
    <w:rsid w:val="00C34360"/>
    <w:rsid w:val="00C343EF"/>
    <w:rsid w:val="00C34695"/>
    <w:rsid w:val="00C350DC"/>
    <w:rsid w:val="00C350DD"/>
    <w:rsid w:val="00C36565"/>
    <w:rsid w:val="00C36E99"/>
    <w:rsid w:val="00C37133"/>
    <w:rsid w:val="00C37461"/>
    <w:rsid w:val="00C37B6A"/>
    <w:rsid w:val="00C37F16"/>
    <w:rsid w:val="00C40035"/>
    <w:rsid w:val="00C400CB"/>
    <w:rsid w:val="00C404ED"/>
    <w:rsid w:val="00C41624"/>
    <w:rsid w:val="00C41776"/>
    <w:rsid w:val="00C422E7"/>
    <w:rsid w:val="00C42896"/>
    <w:rsid w:val="00C43705"/>
    <w:rsid w:val="00C43B8E"/>
    <w:rsid w:val="00C44BD9"/>
    <w:rsid w:val="00C45450"/>
    <w:rsid w:val="00C45DD9"/>
    <w:rsid w:val="00C46EA1"/>
    <w:rsid w:val="00C47B02"/>
    <w:rsid w:val="00C50163"/>
    <w:rsid w:val="00C50710"/>
    <w:rsid w:val="00C50983"/>
    <w:rsid w:val="00C50A23"/>
    <w:rsid w:val="00C50B9F"/>
    <w:rsid w:val="00C5124B"/>
    <w:rsid w:val="00C5167F"/>
    <w:rsid w:val="00C51CE4"/>
    <w:rsid w:val="00C52AA6"/>
    <w:rsid w:val="00C53793"/>
    <w:rsid w:val="00C53A01"/>
    <w:rsid w:val="00C53D69"/>
    <w:rsid w:val="00C53E50"/>
    <w:rsid w:val="00C54120"/>
    <w:rsid w:val="00C549D9"/>
    <w:rsid w:val="00C54A53"/>
    <w:rsid w:val="00C54F23"/>
    <w:rsid w:val="00C5568F"/>
    <w:rsid w:val="00C5580E"/>
    <w:rsid w:val="00C55974"/>
    <w:rsid w:val="00C55D5B"/>
    <w:rsid w:val="00C563EF"/>
    <w:rsid w:val="00C567B5"/>
    <w:rsid w:val="00C5683A"/>
    <w:rsid w:val="00C56938"/>
    <w:rsid w:val="00C569BA"/>
    <w:rsid w:val="00C57376"/>
    <w:rsid w:val="00C57DCC"/>
    <w:rsid w:val="00C57FBB"/>
    <w:rsid w:val="00C60225"/>
    <w:rsid w:val="00C60575"/>
    <w:rsid w:val="00C6089A"/>
    <w:rsid w:val="00C62F4B"/>
    <w:rsid w:val="00C63ADB"/>
    <w:rsid w:val="00C63C20"/>
    <w:rsid w:val="00C64195"/>
    <w:rsid w:val="00C64B50"/>
    <w:rsid w:val="00C64D77"/>
    <w:rsid w:val="00C65FBE"/>
    <w:rsid w:val="00C66DE5"/>
    <w:rsid w:val="00C678D9"/>
    <w:rsid w:val="00C67EF0"/>
    <w:rsid w:val="00C71D3B"/>
    <w:rsid w:val="00C71F59"/>
    <w:rsid w:val="00C721F0"/>
    <w:rsid w:val="00C72260"/>
    <w:rsid w:val="00C73B86"/>
    <w:rsid w:val="00C7447F"/>
    <w:rsid w:val="00C74813"/>
    <w:rsid w:val="00C74BA0"/>
    <w:rsid w:val="00C74C41"/>
    <w:rsid w:val="00C75900"/>
    <w:rsid w:val="00C76A86"/>
    <w:rsid w:val="00C76C7A"/>
    <w:rsid w:val="00C77106"/>
    <w:rsid w:val="00C772CA"/>
    <w:rsid w:val="00C77A77"/>
    <w:rsid w:val="00C77BCD"/>
    <w:rsid w:val="00C80E7A"/>
    <w:rsid w:val="00C81663"/>
    <w:rsid w:val="00C81FD3"/>
    <w:rsid w:val="00C82344"/>
    <w:rsid w:val="00C82458"/>
    <w:rsid w:val="00C829C0"/>
    <w:rsid w:val="00C83BFF"/>
    <w:rsid w:val="00C85052"/>
    <w:rsid w:val="00C85C78"/>
    <w:rsid w:val="00C85F51"/>
    <w:rsid w:val="00C85FC9"/>
    <w:rsid w:val="00C86ACB"/>
    <w:rsid w:val="00C86E25"/>
    <w:rsid w:val="00C8730F"/>
    <w:rsid w:val="00C873B2"/>
    <w:rsid w:val="00C90953"/>
    <w:rsid w:val="00C90F5D"/>
    <w:rsid w:val="00C9138A"/>
    <w:rsid w:val="00C9253F"/>
    <w:rsid w:val="00C92A7D"/>
    <w:rsid w:val="00C93562"/>
    <w:rsid w:val="00C9614B"/>
    <w:rsid w:val="00C96279"/>
    <w:rsid w:val="00C964AC"/>
    <w:rsid w:val="00C964BE"/>
    <w:rsid w:val="00C974B9"/>
    <w:rsid w:val="00C97C6B"/>
    <w:rsid w:val="00CA1931"/>
    <w:rsid w:val="00CA1E76"/>
    <w:rsid w:val="00CA2008"/>
    <w:rsid w:val="00CA2696"/>
    <w:rsid w:val="00CA2A8D"/>
    <w:rsid w:val="00CA2CDF"/>
    <w:rsid w:val="00CA44B4"/>
    <w:rsid w:val="00CA4F31"/>
    <w:rsid w:val="00CA5187"/>
    <w:rsid w:val="00CA53DF"/>
    <w:rsid w:val="00CA73C3"/>
    <w:rsid w:val="00CA7AB8"/>
    <w:rsid w:val="00CB0178"/>
    <w:rsid w:val="00CB031C"/>
    <w:rsid w:val="00CB0380"/>
    <w:rsid w:val="00CB0F99"/>
    <w:rsid w:val="00CB255F"/>
    <w:rsid w:val="00CB30C0"/>
    <w:rsid w:val="00CB3A7D"/>
    <w:rsid w:val="00CB3D9B"/>
    <w:rsid w:val="00CB3F46"/>
    <w:rsid w:val="00CB3FDD"/>
    <w:rsid w:val="00CB469A"/>
    <w:rsid w:val="00CB4C93"/>
    <w:rsid w:val="00CB4E9B"/>
    <w:rsid w:val="00CB542E"/>
    <w:rsid w:val="00CB6668"/>
    <w:rsid w:val="00CB7ECC"/>
    <w:rsid w:val="00CC0B25"/>
    <w:rsid w:val="00CC1689"/>
    <w:rsid w:val="00CC1C1A"/>
    <w:rsid w:val="00CC2427"/>
    <w:rsid w:val="00CC4521"/>
    <w:rsid w:val="00CC5B75"/>
    <w:rsid w:val="00CC6C50"/>
    <w:rsid w:val="00CC6D1A"/>
    <w:rsid w:val="00CC7B30"/>
    <w:rsid w:val="00CD01F0"/>
    <w:rsid w:val="00CD0768"/>
    <w:rsid w:val="00CD170B"/>
    <w:rsid w:val="00CD2DB0"/>
    <w:rsid w:val="00CD362B"/>
    <w:rsid w:val="00CD3A9A"/>
    <w:rsid w:val="00CD3ADE"/>
    <w:rsid w:val="00CD3F38"/>
    <w:rsid w:val="00CD44E3"/>
    <w:rsid w:val="00CD62AE"/>
    <w:rsid w:val="00CD7770"/>
    <w:rsid w:val="00CD7AB0"/>
    <w:rsid w:val="00CD7B63"/>
    <w:rsid w:val="00CD7D2A"/>
    <w:rsid w:val="00CD7D3D"/>
    <w:rsid w:val="00CE0401"/>
    <w:rsid w:val="00CE1936"/>
    <w:rsid w:val="00CE1972"/>
    <w:rsid w:val="00CE197D"/>
    <w:rsid w:val="00CE1AD2"/>
    <w:rsid w:val="00CE1CFD"/>
    <w:rsid w:val="00CE2542"/>
    <w:rsid w:val="00CE33F4"/>
    <w:rsid w:val="00CE37C0"/>
    <w:rsid w:val="00CE3820"/>
    <w:rsid w:val="00CE3C2D"/>
    <w:rsid w:val="00CE4047"/>
    <w:rsid w:val="00CE4FBC"/>
    <w:rsid w:val="00CE54D9"/>
    <w:rsid w:val="00CE5676"/>
    <w:rsid w:val="00CE5D87"/>
    <w:rsid w:val="00CE6664"/>
    <w:rsid w:val="00CE72C2"/>
    <w:rsid w:val="00CE755F"/>
    <w:rsid w:val="00CE79D7"/>
    <w:rsid w:val="00CE7C6B"/>
    <w:rsid w:val="00CF0EAB"/>
    <w:rsid w:val="00CF1689"/>
    <w:rsid w:val="00CF1FC0"/>
    <w:rsid w:val="00CF236E"/>
    <w:rsid w:val="00CF2A4E"/>
    <w:rsid w:val="00CF33A5"/>
    <w:rsid w:val="00CF3B66"/>
    <w:rsid w:val="00CF48F3"/>
    <w:rsid w:val="00CF49DA"/>
    <w:rsid w:val="00CF4AB2"/>
    <w:rsid w:val="00CF4C21"/>
    <w:rsid w:val="00CF4FEF"/>
    <w:rsid w:val="00CF522A"/>
    <w:rsid w:val="00CF6542"/>
    <w:rsid w:val="00CF6993"/>
    <w:rsid w:val="00CF788D"/>
    <w:rsid w:val="00CF7D9A"/>
    <w:rsid w:val="00D00827"/>
    <w:rsid w:val="00D008B6"/>
    <w:rsid w:val="00D01262"/>
    <w:rsid w:val="00D016FD"/>
    <w:rsid w:val="00D0174F"/>
    <w:rsid w:val="00D01A72"/>
    <w:rsid w:val="00D02D74"/>
    <w:rsid w:val="00D02DE1"/>
    <w:rsid w:val="00D0324A"/>
    <w:rsid w:val="00D03D0D"/>
    <w:rsid w:val="00D043E0"/>
    <w:rsid w:val="00D04686"/>
    <w:rsid w:val="00D04C58"/>
    <w:rsid w:val="00D04C7A"/>
    <w:rsid w:val="00D050A0"/>
    <w:rsid w:val="00D05567"/>
    <w:rsid w:val="00D0653F"/>
    <w:rsid w:val="00D075DD"/>
    <w:rsid w:val="00D100F5"/>
    <w:rsid w:val="00D1043C"/>
    <w:rsid w:val="00D105E7"/>
    <w:rsid w:val="00D107C1"/>
    <w:rsid w:val="00D10C24"/>
    <w:rsid w:val="00D1131A"/>
    <w:rsid w:val="00D1131D"/>
    <w:rsid w:val="00D12DDF"/>
    <w:rsid w:val="00D1390D"/>
    <w:rsid w:val="00D13DBC"/>
    <w:rsid w:val="00D13E09"/>
    <w:rsid w:val="00D13F1C"/>
    <w:rsid w:val="00D14024"/>
    <w:rsid w:val="00D14A2F"/>
    <w:rsid w:val="00D14C98"/>
    <w:rsid w:val="00D15345"/>
    <w:rsid w:val="00D15A4D"/>
    <w:rsid w:val="00D1603A"/>
    <w:rsid w:val="00D1657B"/>
    <w:rsid w:val="00D166C7"/>
    <w:rsid w:val="00D17459"/>
    <w:rsid w:val="00D17692"/>
    <w:rsid w:val="00D17F8E"/>
    <w:rsid w:val="00D20423"/>
    <w:rsid w:val="00D21117"/>
    <w:rsid w:val="00D21342"/>
    <w:rsid w:val="00D22746"/>
    <w:rsid w:val="00D232F1"/>
    <w:rsid w:val="00D251A1"/>
    <w:rsid w:val="00D2602D"/>
    <w:rsid w:val="00D2655D"/>
    <w:rsid w:val="00D26719"/>
    <w:rsid w:val="00D26863"/>
    <w:rsid w:val="00D27AAF"/>
    <w:rsid w:val="00D27F2B"/>
    <w:rsid w:val="00D30491"/>
    <w:rsid w:val="00D3082F"/>
    <w:rsid w:val="00D30D48"/>
    <w:rsid w:val="00D31519"/>
    <w:rsid w:val="00D318EB"/>
    <w:rsid w:val="00D31F33"/>
    <w:rsid w:val="00D31F56"/>
    <w:rsid w:val="00D32EE8"/>
    <w:rsid w:val="00D32FE5"/>
    <w:rsid w:val="00D3311A"/>
    <w:rsid w:val="00D34869"/>
    <w:rsid w:val="00D354B3"/>
    <w:rsid w:val="00D36195"/>
    <w:rsid w:val="00D365DA"/>
    <w:rsid w:val="00D36F3E"/>
    <w:rsid w:val="00D40F4A"/>
    <w:rsid w:val="00D41E0D"/>
    <w:rsid w:val="00D42C41"/>
    <w:rsid w:val="00D437E9"/>
    <w:rsid w:val="00D43D11"/>
    <w:rsid w:val="00D44100"/>
    <w:rsid w:val="00D4446D"/>
    <w:rsid w:val="00D44EA7"/>
    <w:rsid w:val="00D44F17"/>
    <w:rsid w:val="00D44F84"/>
    <w:rsid w:val="00D454AC"/>
    <w:rsid w:val="00D45554"/>
    <w:rsid w:val="00D4581F"/>
    <w:rsid w:val="00D45C09"/>
    <w:rsid w:val="00D4683F"/>
    <w:rsid w:val="00D46C56"/>
    <w:rsid w:val="00D4700E"/>
    <w:rsid w:val="00D47302"/>
    <w:rsid w:val="00D47EB1"/>
    <w:rsid w:val="00D5048B"/>
    <w:rsid w:val="00D51652"/>
    <w:rsid w:val="00D51D18"/>
    <w:rsid w:val="00D51DFB"/>
    <w:rsid w:val="00D51F25"/>
    <w:rsid w:val="00D538E9"/>
    <w:rsid w:val="00D53A11"/>
    <w:rsid w:val="00D53A3A"/>
    <w:rsid w:val="00D53D3E"/>
    <w:rsid w:val="00D550AC"/>
    <w:rsid w:val="00D551BA"/>
    <w:rsid w:val="00D55316"/>
    <w:rsid w:val="00D5554E"/>
    <w:rsid w:val="00D5670F"/>
    <w:rsid w:val="00D56789"/>
    <w:rsid w:val="00D57E0E"/>
    <w:rsid w:val="00D6000D"/>
    <w:rsid w:val="00D607A7"/>
    <w:rsid w:val="00D614DC"/>
    <w:rsid w:val="00D61C09"/>
    <w:rsid w:val="00D62F0D"/>
    <w:rsid w:val="00D62F16"/>
    <w:rsid w:val="00D638B9"/>
    <w:rsid w:val="00D63B18"/>
    <w:rsid w:val="00D64DA2"/>
    <w:rsid w:val="00D65100"/>
    <w:rsid w:val="00D65853"/>
    <w:rsid w:val="00D664B1"/>
    <w:rsid w:val="00D66559"/>
    <w:rsid w:val="00D6703C"/>
    <w:rsid w:val="00D67771"/>
    <w:rsid w:val="00D67AF4"/>
    <w:rsid w:val="00D70406"/>
    <w:rsid w:val="00D714E9"/>
    <w:rsid w:val="00D73058"/>
    <w:rsid w:val="00D732E0"/>
    <w:rsid w:val="00D73AC0"/>
    <w:rsid w:val="00D74070"/>
    <w:rsid w:val="00D748AC"/>
    <w:rsid w:val="00D753F8"/>
    <w:rsid w:val="00D75741"/>
    <w:rsid w:val="00D75904"/>
    <w:rsid w:val="00D75B90"/>
    <w:rsid w:val="00D75F20"/>
    <w:rsid w:val="00D76107"/>
    <w:rsid w:val="00D76D69"/>
    <w:rsid w:val="00D77059"/>
    <w:rsid w:val="00D8008A"/>
    <w:rsid w:val="00D8079C"/>
    <w:rsid w:val="00D80803"/>
    <w:rsid w:val="00D81A7D"/>
    <w:rsid w:val="00D81DD0"/>
    <w:rsid w:val="00D82B46"/>
    <w:rsid w:val="00D82BF2"/>
    <w:rsid w:val="00D8321B"/>
    <w:rsid w:val="00D83BE4"/>
    <w:rsid w:val="00D84A52"/>
    <w:rsid w:val="00D854AE"/>
    <w:rsid w:val="00D86C7A"/>
    <w:rsid w:val="00D87AAF"/>
    <w:rsid w:val="00D900AA"/>
    <w:rsid w:val="00D9049D"/>
    <w:rsid w:val="00D905CE"/>
    <w:rsid w:val="00D90A5E"/>
    <w:rsid w:val="00D9166B"/>
    <w:rsid w:val="00D91B62"/>
    <w:rsid w:val="00D92105"/>
    <w:rsid w:val="00D92723"/>
    <w:rsid w:val="00D92C72"/>
    <w:rsid w:val="00D93162"/>
    <w:rsid w:val="00D9463F"/>
    <w:rsid w:val="00D95476"/>
    <w:rsid w:val="00D969AF"/>
    <w:rsid w:val="00D975DB"/>
    <w:rsid w:val="00D97928"/>
    <w:rsid w:val="00D97EAC"/>
    <w:rsid w:val="00DA0064"/>
    <w:rsid w:val="00DA035F"/>
    <w:rsid w:val="00DA0B83"/>
    <w:rsid w:val="00DA19CC"/>
    <w:rsid w:val="00DA1F3A"/>
    <w:rsid w:val="00DA3339"/>
    <w:rsid w:val="00DA3CEB"/>
    <w:rsid w:val="00DA3E78"/>
    <w:rsid w:val="00DA6098"/>
    <w:rsid w:val="00DA6682"/>
    <w:rsid w:val="00DA73F1"/>
    <w:rsid w:val="00DB050D"/>
    <w:rsid w:val="00DB085C"/>
    <w:rsid w:val="00DB15B1"/>
    <w:rsid w:val="00DB1720"/>
    <w:rsid w:val="00DB1CA4"/>
    <w:rsid w:val="00DB1CD2"/>
    <w:rsid w:val="00DB1DFD"/>
    <w:rsid w:val="00DB1F8B"/>
    <w:rsid w:val="00DB2247"/>
    <w:rsid w:val="00DB2330"/>
    <w:rsid w:val="00DB269E"/>
    <w:rsid w:val="00DB37B0"/>
    <w:rsid w:val="00DB3CD7"/>
    <w:rsid w:val="00DB3E4E"/>
    <w:rsid w:val="00DB3F1B"/>
    <w:rsid w:val="00DB3FF7"/>
    <w:rsid w:val="00DB5151"/>
    <w:rsid w:val="00DB5625"/>
    <w:rsid w:val="00DB5919"/>
    <w:rsid w:val="00DB6687"/>
    <w:rsid w:val="00DB71EE"/>
    <w:rsid w:val="00DB74C9"/>
    <w:rsid w:val="00DC0249"/>
    <w:rsid w:val="00DC0255"/>
    <w:rsid w:val="00DC0AB5"/>
    <w:rsid w:val="00DC263A"/>
    <w:rsid w:val="00DC2B7E"/>
    <w:rsid w:val="00DC2CAE"/>
    <w:rsid w:val="00DC36BD"/>
    <w:rsid w:val="00DC399A"/>
    <w:rsid w:val="00DC3E43"/>
    <w:rsid w:val="00DC5B38"/>
    <w:rsid w:val="00DC634A"/>
    <w:rsid w:val="00DC677B"/>
    <w:rsid w:val="00DC6984"/>
    <w:rsid w:val="00DC6C7E"/>
    <w:rsid w:val="00DC7961"/>
    <w:rsid w:val="00DD18E3"/>
    <w:rsid w:val="00DD1A69"/>
    <w:rsid w:val="00DD1A96"/>
    <w:rsid w:val="00DD2424"/>
    <w:rsid w:val="00DD24FD"/>
    <w:rsid w:val="00DD2554"/>
    <w:rsid w:val="00DD312C"/>
    <w:rsid w:val="00DD360B"/>
    <w:rsid w:val="00DD4198"/>
    <w:rsid w:val="00DD4F94"/>
    <w:rsid w:val="00DD51C5"/>
    <w:rsid w:val="00DD52F8"/>
    <w:rsid w:val="00DD6781"/>
    <w:rsid w:val="00DD7035"/>
    <w:rsid w:val="00DD74AD"/>
    <w:rsid w:val="00DD7D04"/>
    <w:rsid w:val="00DE04ED"/>
    <w:rsid w:val="00DE1291"/>
    <w:rsid w:val="00DE2768"/>
    <w:rsid w:val="00DE294E"/>
    <w:rsid w:val="00DE3A3B"/>
    <w:rsid w:val="00DE5B88"/>
    <w:rsid w:val="00DE5CB7"/>
    <w:rsid w:val="00DE5EEC"/>
    <w:rsid w:val="00DE6B7F"/>
    <w:rsid w:val="00DE73D1"/>
    <w:rsid w:val="00DF08A7"/>
    <w:rsid w:val="00DF11B1"/>
    <w:rsid w:val="00DF191D"/>
    <w:rsid w:val="00DF25EB"/>
    <w:rsid w:val="00DF272F"/>
    <w:rsid w:val="00DF2A3D"/>
    <w:rsid w:val="00DF31D3"/>
    <w:rsid w:val="00DF37D1"/>
    <w:rsid w:val="00DF3810"/>
    <w:rsid w:val="00DF3B65"/>
    <w:rsid w:val="00DF4181"/>
    <w:rsid w:val="00DF4773"/>
    <w:rsid w:val="00DF47D9"/>
    <w:rsid w:val="00DF4A5A"/>
    <w:rsid w:val="00DF5157"/>
    <w:rsid w:val="00DF538A"/>
    <w:rsid w:val="00DF7AD2"/>
    <w:rsid w:val="00E0056A"/>
    <w:rsid w:val="00E00EA6"/>
    <w:rsid w:val="00E014F1"/>
    <w:rsid w:val="00E019A2"/>
    <w:rsid w:val="00E0228E"/>
    <w:rsid w:val="00E025FD"/>
    <w:rsid w:val="00E03695"/>
    <w:rsid w:val="00E04357"/>
    <w:rsid w:val="00E04C77"/>
    <w:rsid w:val="00E05FEB"/>
    <w:rsid w:val="00E060A1"/>
    <w:rsid w:val="00E06AF5"/>
    <w:rsid w:val="00E06C82"/>
    <w:rsid w:val="00E06F6A"/>
    <w:rsid w:val="00E07301"/>
    <w:rsid w:val="00E07866"/>
    <w:rsid w:val="00E07DB4"/>
    <w:rsid w:val="00E12163"/>
    <w:rsid w:val="00E12779"/>
    <w:rsid w:val="00E128D6"/>
    <w:rsid w:val="00E12C9D"/>
    <w:rsid w:val="00E13E19"/>
    <w:rsid w:val="00E13E5F"/>
    <w:rsid w:val="00E14187"/>
    <w:rsid w:val="00E14209"/>
    <w:rsid w:val="00E145A6"/>
    <w:rsid w:val="00E14CC8"/>
    <w:rsid w:val="00E1525C"/>
    <w:rsid w:val="00E15672"/>
    <w:rsid w:val="00E1617F"/>
    <w:rsid w:val="00E1628D"/>
    <w:rsid w:val="00E16CB2"/>
    <w:rsid w:val="00E205E1"/>
    <w:rsid w:val="00E211AC"/>
    <w:rsid w:val="00E22297"/>
    <w:rsid w:val="00E223D6"/>
    <w:rsid w:val="00E23124"/>
    <w:rsid w:val="00E23343"/>
    <w:rsid w:val="00E23460"/>
    <w:rsid w:val="00E23B4E"/>
    <w:rsid w:val="00E23BF8"/>
    <w:rsid w:val="00E23E14"/>
    <w:rsid w:val="00E2539D"/>
    <w:rsid w:val="00E25705"/>
    <w:rsid w:val="00E26012"/>
    <w:rsid w:val="00E26E61"/>
    <w:rsid w:val="00E26F3D"/>
    <w:rsid w:val="00E275E4"/>
    <w:rsid w:val="00E311E7"/>
    <w:rsid w:val="00E31225"/>
    <w:rsid w:val="00E31758"/>
    <w:rsid w:val="00E317BA"/>
    <w:rsid w:val="00E32421"/>
    <w:rsid w:val="00E32589"/>
    <w:rsid w:val="00E32A47"/>
    <w:rsid w:val="00E32BC4"/>
    <w:rsid w:val="00E33B08"/>
    <w:rsid w:val="00E33F6F"/>
    <w:rsid w:val="00E34B4D"/>
    <w:rsid w:val="00E34BD2"/>
    <w:rsid w:val="00E34C61"/>
    <w:rsid w:val="00E34CF2"/>
    <w:rsid w:val="00E34E46"/>
    <w:rsid w:val="00E350C5"/>
    <w:rsid w:val="00E36457"/>
    <w:rsid w:val="00E37290"/>
    <w:rsid w:val="00E37AAB"/>
    <w:rsid w:val="00E40532"/>
    <w:rsid w:val="00E40645"/>
    <w:rsid w:val="00E40F24"/>
    <w:rsid w:val="00E4258A"/>
    <w:rsid w:val="00E42C25"/>
    <w:rsid w:val="00E42E44"/>
    <w:rsid w:val="00E43227"/>
    <w:rsid w:val="00E4326D"/>
    <w:rsid w:val="00E4340A"/>
    <w:rsid w:val="00E4498D"/>
    <w:rsid w:val="00E460EC"/>
    <w:rsid w:val="00E463C7"/>
    <w:rsid w:val="00E466A7"/>
    <w:rsid w:val="00E468C8"/>
    <w:rsid w:val="00E46F0D"/>
    <w:rsid w:val="00E4797B"/>
    <w:rsid w:val="00E479FE"/>
    <w:rsid w:val="00E5068F"/>
    <w:rsid w:val="00E52103"/>
    <w:rsid w:val="00E521C8"/>
    <w:rsid w:val="00E52211"/>
    <w:rsid w:val="00E52770"/>
    <w:rsid w:val="00E52811"/>
    <w:rsid w:val="00E52EB9"/>
    <w:rsid w:val="00E530CC"/>
    <w:rsid w:val="00E543F6"/>
    <w:rsid w:val="00E54572"/>
    <w:rsid w:val="00E546F3"/>
    <w:rsid w:val="00E548FA"/>
    <w:rsid w:val="00E54DD0"/>
    <w:rsid w:val="00E55905"/>
    <w:rsid w:val="00E55A1C"/>
    <w:rsid w:val="00E563E0"/>
    <w:rsid w:val="00E564C2"/>
    <w:rsid w:val="00E57186"/>
    <w:rsid w:val="00E573E2"/>
    <w:rsid w:val="00E579F5"/>
    <w:rsid w:val="00E57D15"/>
    <w:rsid w:val="00E600D8"/>
    <w:rsid w:val="00E60344"/>
    <w:rsid w:val="00E606AF"/>
    <w:rsid w:val="00E607E6"/>
    <w:rsid w:val="00E60858"/>
    <w:rsid w:val="00E60881"/>
    <w:rsid w:val="00E62296"/>
    <w:rsid w:val="00E6236B"/>
    <w:rsid w:val="00E645EE"/>
    <w:rsid w:val="00E650DD"/>
    <w:rsid w:val="00E654A2"/>
    <w:rsid w:val="00E66242"/>
    <w:rsid w:val="00E669EE"/>
    <w:rsid w:val="00E66E14"/>
    <w:rsid w:val="00E66E2E"/>
    <w:rsid w:val="00E67B2D"/>
    <w:rsid w:val="00E704E2"/>
    <w:rsid w:val="00E70DEE"/>
    <w:rsid w:val="00E7233A"/>
    <w:rsid w:val="00E734BB"/>
    <w:rsid w:val="00E73573"/>
    <w:rsid w:val="00E738EE"/>
    <w:rsid w:val="00E73E53"/>
    <w:rsid w:val="00E7444C"/>
    <w:rsid w:val="00E74A7F"/>
    <w:rsid w:val="00E75518"/>
    <w:rsid w:val="00E75688"/>
    <w:rsid w:val="00E757F5"/>
    <w:rsid w:val="00E75CFD"/>
    <w:rsid w:val="00E76178"/>
    <w:rsid w:val="00E76F1E"/>
    <w:rsid w:val="00E7780E"/>
    <w:rsid w:val="00E77CEE"/>
    <w:rsid w:val="00E77D7A"/>
    <w:rsid w:val="00E81A46"/>
    <w:rsid w:val="00E823B3"/>
    <w:rsid w:val="00E826E5"/>
    <w:rsid w:val="00E82DE6"/>
    <w:rsid w:val="00E82E36"/>
    <w:rsid w:val="00E82EAC"/>
    <w:rsid w:val="00E83FA8"/>
    <w:rsid w:val="00E84035"/>
    <w:rsid w:val="00E85D10"/>
    <w:rsid w:val="00E85DB1"/>
    <w:rsid w:val="00E8625B"/>
    <w:rsid w:val="00E86F8F"/>
    <w:rsid w:val="00E90CF1"/>
    <w:rsid w:val="00E90D8A"/>
    <w:rsid w:val="00E90DBD"/>
    <w:rsid w:val="00E91156"/>
    <w:rsid w:val="00E9142E"/>
    <w:rsid w:val="00E917D7"/>
    <w:rsid w:val="00E91913"/>
    <w:rsid w:val="00E922B0"/>
    <w:rsid w:val="00E9383A"/>
    <w:rsid w:val="00E93F31"/>
    <w:rsid w:val="00E94CAB"/>
    <w:rsid w:val="00E96125"/>
    <w:rsid w:val="00E96E69"/>
    <w:rsid w:val="00E975A9"/>
    <w:rsid w:val="00E9798F"/>
    <w:rsid w:val="00E97DED"/>
    <w:rsid w:val="00EA04B2"/>
    <w:rsid w:val="00EA05A8"/>
    <w:rsid w:val="00EA07CA"/>
    <w:rsid w:val="00EA0A44"/>
    <w:rsid w:val="00EA1FDF"/>
    <w:rsid w:val="00EA264F"/>
    <w:rsid w:val="00EA32E7"/>
    <w:rsid w:val="00EA3578"/>
    <w:rsid w:val="00EA3920"/>
    <w:rsid w:val="00EA3F38"/>
    <w:rsid w:val="00EA3F41"/>
    <w:rsid w:val="00EA3FDD"/>
    <w:rsid w:val="00EA4311"/>
    <w:rsid w:val="00EA4676"/>
    <w:rsid w:val="00EA484D"/>
    <w:rsid w:val="00EA48E9"/>
    <w:rsid w:val="00EA4D9B"/>
    <w:rsid w:val="00EA4F78"/>
    <w:rsid w:val="00EA5127"/>
    <w:rsid w:val="00EA5188"/>
    <w:rsid w:val="00EA5289"/>
    <w:rsid w:val="00EA5720"/>
    <w:rsid w:val="00EA5D4C"/>
    <w:rsid w:val="00EA60A3"/>
    <w:rsid w:val="00EA61BC"/>
    <w:rsid w:val="00EB002B"/>
    <w:rsid w:val="00EB1377"/>
    <w:rsid w:val="00EB2704"/>
    <w:rsid w:val="00EB30FF"/>
    <w:rsid w:val="00EB31D9"/>
    <w:rsid w:val="00EB3C49"/>
    <w:rsid w:val="00EB4252"/>
    <w:rsid w:val="00EB4AD9"/>
    <w:rsid w:val="00EB4E40"/>
    <w:rsid w:val="00EB4E90"/>
    <w:rsid w:val="00EB4FC3"/>
    <w:rsid w:val="00EB5562"/>
    <w:rsid w:val="00EB55F8"/>
    <w:rsid w:val="00EB57AD"/>
    <w:rsid w:val="00EB5B8B"/>
    <w:rsid w:val="00EB7731"/>
    <w:rsid w:val="00EB775D"/>
    <w:rsid w:val="00EB77B7"/>
    <w:rsid w:val="00EB7B9D"/>
    <w:rsid w:val="00EC0642"/>
    <w:rsid w:val="00EC0669"/>
    <w:rsid w:val="00EC0745"/>
    <w:rsid w:val="00EC0A4F"/>
    <w:rsid w:val="00EC19F2"/>
    <w:rsid w:val="00EC1BA1"/>
    <w:rsid w:val="00EC1C47"/>
    <w:rsid w:val="00EC1EED"/>
    <w:rsid w:val="00EC288C"/>
    <w:rsid w:val="00EC2C78"/>
    <w:rsid w:val="00EC35BA"/>
    <w:rsid w:val="00EC3923"/>
    <w:rsid w:val="00EC3D1A"/>
    <w:rsid w:val="00EC4129"/>
    <w:rsid w:val="00EC424B"/>
    <w:rsid w:val="00EC4294"/>
    <w:rsid w:val="00EC443F"/>
    <w:rsid w:val="00EC5249"/>
    <w:rsid w:val="00EC5AB5"/>
    <w:rsid w:val="00EC5BD4"/>
    <w:rsid w:val="00EC61B0"/>
    <w:rsid w:val="00EC6C85"/>
    <w:rsid w:val="00EC709C"/>
    <w:rsid w:val="00EC7154"/>
    <w:rsid w:val="00EC7338"/>
    <w:rsid w:val="00EC75D7"/>
    <w:rsid w:val="00EC7DF5"/>
    <w:rsid w:val="00ED0C84"/>
    <w:rsid w:val="00ED1AA6"/>
    <w:rsid w:val="00ED1CD9"/>
    <w:rsid w:val="00ED1EF2"/>
    <w:rsid w:val="00ED1F4A"/>
    <w:rsid w:val="00ED2772"/>
    <w:rsid w:val="00ED2795"/>
    <w:rsid w:val="00ED3DA3"/>
    <w:rsid w:val="00ED473A"/>
    <w:rsid w:val="00ED4DDE"/>
    <w:rsid w:val="00ED4EBB"/>
    <w:rsid w:val="00ED5B3C"/>
    <w:rsid w:val="00ED61F7"/>
    <w:rsid w:val="00ED6B73"/>
    <w:rsid w:val="00ED6C11"/>
    <w:rsid w:val="00ED70D5"/>
    <w:rsid w:val="00ED70F8"/>
    <w:rsid w:val="00ED76E1"/>
    <w:rsid w:val="00ED7790"/>
    <w:rsid w:val="00ED7DB6"/>
    <w:rsid w:val="00EE096D"/>
    <w:rsid w:val="00EE2544"/>
    <w:rsid w:val="00EE5005"/>
    <w:rsid w:val="00EE6119"/>
    <w:rsid w:val="00EE6DF3"/>
    <w:rsid w:val="00EF11CE"/>
    <w:rsid w:val="00EF2202"/>
    <w:rsid w:val="00EF289E"/>
    <w:rsid w:val="00EF324A"/>
    <w:rsid w:val="00EF401D"/>
    <w:rsid w:val="00EF45A4"/>
    <w:rsid w:val="00EF47F6"/>
    <w:rsid w:val="00EF49B9"/>
    <w:rsid w:val="00EF4C1D"/>
    <w:rsid w:val="00EF5D74"/>
    <w:rsid w:val="00EF5DED"/>
    <w:rsid w:val="00EF6146"/>
    <w:rsid w:val="00EF61CE"/>
    <w:rsid w:val="00EF6576"/>
    <w:rsid w:val="00EF6860"/>
    <w:rsid w:val="00EF7885"/>
    <w:rsid w:val="00EF7BC6"/>
    <w:rsid w:val="00EF7CFB"/>
    <w:rsid w:val="00F00A91"/>
    <w:rsid w:val="00F015CE"/>
    <w:rsid w:val="00F01D8D"/>
    <w:rsid w:val="00F0267D"/>
    <w:rsid w:val="00F02FF2"/>
    <w:rsid w:val="00F0301D"/>
    <w:rsid w:val="00F030DE"/>
    <w:rsid w:val="00F03821"/>
    <w:rsid w:val="00F03872"/>
    <w:rsid w:val="00F04504"/>
    <w:rsid w:val="00F0451F"/>
    <w:rsid w:val="00F04967"/>
    <w:rsid w:val="00F04C5A"/>
    <w:rsid w:val="00F04F65"/>
    <w:rsid w:val="00F05199"/>
    <w:rsid w:val="00F05B96"/>
    <w:rsid w:val="00F06165"/>
    <w:rsid w:val="00F10BC4"/>
    <w:rsid w:val="00F112D9"/>
    <w:rsid w:val="00F11D2D"/>
    <w:rsid w:val="00F11D31"/>
    <w:rsid w:val="00F1250F"/>
    <w:rsid w:val="00F12AA8"/>
    <w:rsid w:val="00F12EC5"/>
    <w:rsid w:val="00F136AB"/>
    <w:rsid w:val="00F13AA3"/>
    <w:rsid w:val="00F14DCB"/>
    <w:rsid w:val="00F1588A"/>
    <w:rsid w:val="00F160A9"/>
    <w:rsid w:val="00F168FF"/>
    <w:rsid w:val="00F16BA6"/>
    <w:rsid w:val="00F177AE"/>
    <w:rsid w:val="00F17B00"/>
    <w:rsid w:val="00F17C95"/>
    <w:rsid w:val="00F17C9E"/>
    <w:rsid w:val="00F2037D"/>
    <w:rsid w:val="00F205DE"/>
    <w:rsid w:val="00F20AD3"/>
    <w:rsid w:val="00F20BEE"/>
    <w:rsid w:val="00F2147C"/>
    <w:rsid w:val="00F21E71"/>
    <w:rsid w:val="00F22B7E"/>
    <w:rsid w:val="00F24127"/>
    <w:rsid w:val="00F2423E"/>
    <w:rsid w:val="00F243F9"/>
    <w:rsid w:val="00F244E8"/>
    <w:rsid w:val="00F25AE3"/>
    <w:rsid w:val="00F26046"/>
    <w:rsid w:val="00F27665"/>
    <w:rsid w:val="00F30C65"/>
    <w:rsid w:val="00F335A6"/>
    <w:rsid w:val="00F33BBE"/>
    <w:rsid w:val="00F342FA"/>
    <w:rsid w:val="00F346D6"/>
    <w:rsid w:val="00F35868"/>
    <w:rsid w:val="00F3662A"/>
    <w:rsid w:val="00F36897"/>
    <w:rsid w:val="00F36B55"/>
    <w:rsid w:val="00F37DFD"/>
    <w:rsid w:val="00F40794"/>
    <w:rsid w:val="00F432C6"/>
    <w:rsid w:val="00F43370"/>
    <w:rsid w:val="00F4340B"/>
    <w:rsid w:val="00F45525"/>
    <w:rsid w:val="00F45730"/>
    <w:rsid w:val="00F46619"/>
    <w:rsid w:val="00F46AD4"/>
    <w:rsid w:val="00F46CFB"/>
    <w:rsid w:val="00F475E1"/>
    <w:rsid w:val="00F4776D"/>
    <w:rsid w:val="00F47AD4"/>
    <w:rsid w:val="00F508EB"/>
    <w:rsid w:val="00F50BB9"/>
    <w:rsid w:val="00F51C48"/>
    <w:rsid w:val="00F52102"/>
    <w:rsid w:val="00F5273A"/>
    <w:rsid w:val="00F52B08"/>
    <w:rsid w:val="00F52B8D"/>
    <w:rsid w:val="00F52CE9"/>
    <w:rsid w:val="00F52E0F"/>
    <w:rsid w:val="00F53467"/>
    <w:rsid w:val="00F5353E"/>
    <w:rsid w:val="00F53EE9"/>
    <w:rsid w:val="00F53F1F"/>
    <w:rsid w:val="00F54AF6"/>
    <w:rsid w:val="00F54E97"/>
    <w:rsid w:val="00F5514B"/>
    <w:rsid w:val="00F551E6"/>
    <w:rsid w:val="00F55528"/>
    <w:rsid w:val="00F558B0"/>
    <w:rsid w:val="00F55A51"/>
    <w:rsid w:val="00F560F1"/>
    <w:rsid w:val="00F5611D"/>
    <w:rsid w:val="00F561FC"/>
    <w:rsid w:val="00F562F0"/>
    <w:rsid w:val="00F56839"/>
    <w:rsid w:val="00F57680"/>
    <w:rsid w:val="00F57FB3"/>
    <w:rsid w:val="00F601AF"/>
    <w:rsid w:val="00F609F2"/>
    <w:rsid w:val="00F6229E"/>
    <w:rsid w:val="00F625E5"/>
    <w:rsid w:val="00F62BEF"/>
    <w:rsid w:val="00F62CBB"/>
    <w:rsid w:val="00F63267"/>
    <w:rsid w:val="00F6335A"/>
    <w:rsid w:val="00F63CDF"/>
    <w:rsid w:val="00F63D23"/>
    <w:rsid w:val="00F650AB"/>
    <w:rsid w:val="00F662EE"/>
    <w:rsid w:val="00F666F5"/>
    <w:rsid w:val="00F66D03"/>
    <w:rsid w:val="00F66D5A"/>
    <w:rsid w:val="00F66E60"/>
    <w:rsid w:val="00F675CA"/>
    <w:rsid w:val="00F67699"/>
    <w:rsid w:val="00F676DC"/>
    <w:rsid w:val="00F702C4"/>
    <w:rsid w:val="00F709B5"/>
    <w:rsid w:val="00F70AF1"/>
    <w:rsid w:val="00F70C0B"/>
    <w:rsid w:val="00F7104C"/>
    <w:rsid w:val="00F71E43"/>
    <w:rsid w:val="00F72F30"/>
    <w:rsid w:val="00F744A0"/>
    <w:rsid w:val="00F749CC"/>
    <w:rsid w:val="00F74E4B"/>
    <w:rsid w:val="00F75321"/>
    <w:rsid w:val="00F75985"/>
    <w:rsid w:val="00F767F6"/>
    <w:rsid w:val="00F76CB2"/>
    <w:rsid w:val="00F7792B"/>
    <w:rsid w:val="00F77A0F"/>
    <w:rsid w:val="00F808B1"/>
    <w:rsid w:val="00F81443"/>
    <w:rsid w:val="00F82953"/>
    <w:rsid w:val="00F83A13"/>
    <w:rsid w:val="00F83A83"/>
    <w:rsid w:val="00F84749"/>
    <w:rsid w:val="00F85BED"/>
    <w:rsid w:val="00F8633E"/>
    <w:rsid w:val="00F90011"/>
    <w:rsid w:val="00F9084D"/>
    <w:rsid w:val="00F912F0"/>
    <w:rsid w:val="00F9140C"/>
    <w:rsid w:val="00F918F3"/>
    <w:rsid w:val="00F91C7C"/>
    <w:rsid w:val="00F91DF8"/>
    <w:rsid w:val="00F92480"/>
    <w:rsid w:val="00F92784"/>
    <w:rsid w:val="00F92E78"/>
    <w:rsid w:val="00F939BC"/>
    <w:rsid w:val="00F93A23"/>
    <w:rsid w:val="00F94A8A"/>
    <w:rsid w:val="00F94A96"/>
    <w:rsid w:val="00F9511B"/>
    <w:rsid w:val="00F953DA"/>
    <w:rsid w:val="00F95933"/>
    <w:rsid w:val="00F95AD0"/>
    <w:rsid w:val="00F9684E"/>
    <w:rsid w:val="00F9794B"/>
    <w:rsid w:val="00FA0092"/>
    <w:rsid w:val="00FA1957"/>
    <w:rsid w:val="00FA1E45"/>
    <w:rsid w:val="00FA2F23"/>
    <w:rsid w:val="00FA3401"/>
    <w:rsid w:val="00FA3B57"/>
    <w:rsid w:val="00FA719B"/>
    <w:rsid w:val="00FB0213"/>
    <w:rsid w:val="00FB0D33"/>
    <w:rsid w:val="00FB1DB7"/>
    <w:rsid w:val="00FB1E70"/>
    <w:rsid w:val="00FB2600"/>
    <w:rsid w:val="00FB2DAA"/>
    <w:rsid w:val="00FB3191"/>
    <w:rsid w:val="00FB3435"/>
    <w:rsid w:val="00FB3C02"/>
    <w:rsid w:val="00FB3EEA"/>
    <w:rsid w:val="00FB48D2"/>
    <w:rsid w:val="00FB5739"/>
    <w:rsid w:val="00FB5D53"/>
    <w:rsid w:val="00FB6244"/>
    <w:rsid w:val="00FB6993"/>
    <w:rsid w:val="00FB6E82"/>
    <w:rsid w:val="00FB7742"/>
    <w:rsid w:val="00FC058D"/>
    <w:rsid w:val="00FC0DED"/>
    <w:rsid w:val="00FC13BE"/>
    <w:rsid w:val="00FC1770"/>
    <w:rsid w:val="00FC1CBB"/>
    <w:rsid w:val="00FC1FB8"/>
    <w:rsid w:val="00FC2A3A"/>
    <w:rsid w:val="00FC32AC"/>
    <w:rsid w:val="00FC3D27"/>
    <w:rsid w:val="00FC4314"/>
    <w:rsid w:val="00FC510C"/>
    <w:rsid w:val="00FC5D11"/>
    <w:rsid w:val="00FC5FEE"/>
    <w:rsid w:val="00FC6082"/>
    <w:rsid w:val="00FC650C"/>
    <w:rsid w:val="00FC653D"/>
    <w:rsid w:val="00FC6DC4"/>
    <w:rsid w:val="00FC6DC5"/>
    <w:rsid w:val="00FC7027"/>
    <w:rsid w:val="00FC70C0"/>
    <w:rsid w:val="00FC7557"/>
    <w:rsid w:val="00FC779D"/>
    <w:rsid w:val="00FC7953"/>
    <w:rsid w:val="00FC7E15"/>
    <w:rsid w:val="00FC7EF9"/>
    <w:rsid w:val="00FD0B37"/>
    <w:rsid w:val="00FD14FC"/>
    <w:rsid w:val="00FD2058"/>
    <w:rsid w:val="00FD22D3"/>
    <w:rsid w:val="00FD260F"/>
    <w:rsid w:val="00FD2DB7"/>
    <w:rsid w:val="00FD44C4"/>
    <w:rsid w:val="00FD4545"/>
    <w:rsid w:val="00FD5708"/>
    <w:rsid w:val="00FD576A"/>
    <w:rsid w:val="00FD6FCA"/>
    <w:rsid w:val="00FD76CC"/>
    <w:rsid w:val="00FD7B8D"/>
    <w:rsid w:val="00FE1679"/>
    <w:rsid w:val="00FE1A80"/>
    <w:rsid w:val="00FE27E6"/>
    <w:rsid w:val="00FE3826"/>
    <w:rsid w:val="00FE4075"/>
    <w:rsid w:val="00FE4801"/>
    <w:rsid w:val="00FE5309"/>
    <w:rsid w:val="00FE53DE"/>
    <w:rsid w:val="00FE57F9"/>
    <w:rsid w:val="00FE58E6"/>
    <w:rsid w:val="00FE5AA1"/>
    <w:rsid w:val="00FE6136"/>
    <w:rsid w:val="00FE7522"/>
    <w:rsid w:val="00FE7544"/>
    <w:rsid w:val="00FF02B6"/>
    <w:rsid w:val="00FF0C08"/>
    <w:rsid w:val="00FF11CA"/>
    <w:rsid w:val="00FF1D22"/>
    <w:rsid w:val="00FF2E2B"/>
    <w:rsid w:val="00FF320A"/>
    <w:rsid w:val="00FF365F"/>
    <w:rsid w:val="00FF3DD8"/>
    <w:rsid w:val="00FF40CA"/>
    <w:rsid w:val="00FF412D"/>
    <w:rsid w:val="00FF4362"/>
    <w:rsid w:val="00FF4617"/>
    <w:rsid w:val="00FF5161"/>
    <w:rsid w:val="00FF67D3"/>
    <w:rsid w:val="00FF6AE8"/>
    <w:rsid w:val="00FF6D09"/>
    <w:rsid w:val="00FF6EBF"/>
    <w:rsid w:val="00FF71F4"/>
    <w:rsid w:val="00FF7EEB"/>
    <w:rsid w:val="010D2CF1"/>
    <w:rsid w:val="01E8682D"/>
    <w:rsid w:val="047FDD6F"/>
    <w:rsid w:val="04DE608F"/>
    <w:rsid w:val="068CB720"/>
    <w:rsid w:val="06C8E621"/>
    <w:rsid w:val="071B7702"/>
    <w:rsid w:val="07452168"/>
    <w:rsid w:val="08B9D60C"/>
    <w:rsid w:val="08DD26B9"/>
    <w:rsid w:val="0A564085"/>
    <w:rsid w:val="0AF233C3"/>
    <w:rsid w:val="0B6073C0"/>
    <w:rsid w:val="0D15740C"/>
    <w:rsid w:val="12E3503B"/>
    <w:rsid w:val="18E04D7A"/>
    <w:rsid w:val="190686F8"/>
    <w:rsid w:val="1D5D1065"/>
    <w:rsid w:val="1DEA2169"/>
    <w:rsid w:val="22A2AC49"/>
    <w:rsid w:val="22B630AE"/>
    <w:rsid w:val="24344C41"/>
    <w:rsid w:val="252BB9D0"/>
    <w:rsid w:val="259DAAD2"/>
    <w:rsid w:val="28910D09"/>
    <w:rsid w:val="291E19B9"/>
    <w:rsid w:val="295EF619"/>
    <w:rsid w:val="2CFC759C"/>
    <w:rsid w:val="2E37E9F3"/>
    <w:rsid w:val="2F0C91C8"/>
    <w:rsid w:val="30788EAA"/>
    <w:rsid w:val="308C8D32"/>
    <w:rsid w:val="30B87DC9"/>
    <w:rsid w:val="31B5C669"/>
    <w:rsid w:val="3585B065"/>
    <w:rsid w:val="38E26DC9"/>
    <w:rsid w:val="3D059CE4"/>
    <w:rsid w:val="3DE95B31"/>
    <w:rsid w:val="3E20FC0F"/>
    <w:rsid w:val="3EF971E7"/>
    <w:rsid w:val="3F64CC06"/>
    <w:rsid w:val="40A54A92"/>
    <w:rsid w:val="422EA8DB"/>
    <w:rsid w:val="43DE7046"/>
    <w:rsid w:val="43F0AC47"/>
    <w:rsid w:val="449C1B60"/>
    <w:rsid w:val="4BDFE6CA"/>
    <w:rsid w:val="4EE44323"/>
    <w:rsid w:val="4F424EB1"/>
    <w:rsid w:val="50A76AA5"/>
    <w:rsid w:val="50D0E9F5"/>
    <w:rsid w:val="5344DE43"/>
    <w:rsid w:val="55E22861"/>
    <w:rsid w:val="585B0F61"/>
    <w:rsid w:val="58B24DFF"/>
    <w:rsid w:val="5D178619"/>
    <w:rsid w:val="61025A96"/>
    <w:rsid w:val="6207A39B"/>
    <w:rsid w:val="635BCD66"/>
    <w:rsid w:val="669A9055"/>
    <w:rsid w:val="68BFC232"/>
    <w:rsid w:val="6BF79FE1"/>
    <w:rsid w:val="6E37653F"/>
    <w:rsid w:val="6E5BFF01"/>
    <w:rsid w:val="71278ADA"/>
    <w:rsid w:val="7138FDE6"/>
    <w:rsid w:val="71FC7B86"/>
    <w:rsid w:val="7404FB84"/>
    <w:rsid w:val="7463B62D"/>
    <w:rsid w:val="746BE5F7"/>
    <w:rsid w:val="74CCE80A"/>
    <w:rsid w:val="74D6C53D"/>
    <w:rsid w:val="75A523CD"/>
    <w:rsid w:val="762D0F44"/>
    <w:rsid w:val="7B449E0D"/>
    <w:rsid w:val="7BD93565"/>
    <w:rsid w:val="7D852D55"/>
    <w:rsid w:val="7F089923"/>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E9CD41"/>
  <w15:docId w15:val="{13B13C4E-30C2-4260-BAF2-2C22C7A3D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SemiCon" w:eastAsiaTheme="minorHAnsi" w:hAnsi="Open Sans SemiCondensed SemiCon"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SemiCon"/>
      <w:b/>
      <w:bCs/>
      <w:color w:val="000000" w:themeColor="text1"/>
      <w:sz w:val="24"/>
      <w:szCs w:val="32"/>
    </w:rPr>
  </w:style>
  <w:style w:type="paragraph" w:styleId="berschrift2">
    <w:name w:val="heading 2"/>
    <w:basedOn w:val="Standard"/>
    <w:next w:val="Textkrper"/>
    <w:link w:val="berschrift2Zchn"/>
    <w:uiPriority w:val="9"/>
    <w:qFormat/>
    <w:rsid w:val="00855097"/>
    <w:pPr>
      <w:keepNext/>
      <w:keepLines/>
      <w:spacing w:before="240" w:after="60"/>
      <w:outlineLvl w:val="1"/>
    </w:pPr>
    <w:rPr>
      <w:rFonts w:eastAsiaTheme="majorEastAsia" w:cs="Open Sans SemiCondensed SemiCon"/>
      <w:b/>
      <w:bCs/>
      <w:szCs w:val="24"/>
    </w:rPr>
  </w:style>
  <w:style w:type="paragraph" w:styleId="berschrift3">
    <w:name w:val="heading 3"/>
    <w:basedOn w:val="Standard"/>
    <w:next w:val="Textkrper"/>
    <w:link w:val="berschrift3Zchn"/>
    <w:uiPriority w:val="9"/>
    <w:qFormat/>
    <w:rsid w:val="009E5005"/>
    <w:pPr>
      <w:keepNext/>
      <w:keepLines/>
      <w:spacing w:before="120" w:after="60"/>
      <w:outlineLvl w:val="2"/>
    </w:pPr>
    <w:rPr>
      <w:rFonts w:eastAsiaTheme="majorEastAsia" w:cs="Open Sans SemiCondensed SemiCon"/>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SemiCon" w:hAnsi="Open Sans SemiCondensed SemiCon"/>
      <w:b w:val="0"/>
      <w:bCs/>
      <w:i/>
      <w:iCs/>
      <w:color w:val="C00000"/>
      <w:sz w:val="22"/>
    </w:rPr>
  </w:style>
  <w:style w:type="character" w:customStyle="1" w:styleId="SectionNumber">
    <w:name w:val="Section Number"/>
    <w:basedOn w:val="Absatz-Standardschriftart"/>
    <w:rsid w:val="006676E2"/>
    <w:rPr>
      <w:rFonts w:ascii="Open Sans SemiCondensed SemiCon" w:hAnsi="Open Sans SemiCondensed SemiCon"/>
      <w:b w:val="0"/>
      <w:bCs/>
      <w:i/>
      <w:iCs/>
      <w:color w:val="C00000"/>
      <w:sz w:val="20"/>
    </w:rPr>
  </w:style>
  <w:style w:type="character" w:styleId="Funotenzeichen">
    <w:name w:val="footnote reference"/>
    <w:basedOn w:val="Absatz-Standardschriftart"/>
    <w:uiPriority w:val="99"/>
    <w:rsid w:val="00EF7CFB"/>
    <w:rPr>
      <w:rFonts w:ascii="Open Sans SemiCondensed SemiCon" w:hAnsi="Open Sans SemiCondensed SemiCon"/>
      <w:b w:val="0"/>
      <w:bCs/>
      <w:i w:val="0"/>
      <w:iCs/>
      <w:color w:val="auto"/>
      <w:sz w:val="20"/>
      <w:vertAlign w:val="superscript"/>
    </w:rPr>
  </w:style>
  <w:style w:type="character" w:styleId="Hyperlink">
    <w:name w:val="Hyperlink"/>
    <w:basedOn w:val="FunotentextZchn"/>
    <w:rsid w:val="003D502F"/>
    <w:rPr>
      <w:rFonts w:ascii="Open Sans SemiCondensed SemiCon" w:hAnsi="Open Sans SemiCondensed SemiCon"/>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SemiCon" w:hAnsi="Open Sans SemiCondensed SemiCon"/>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SemiCon" w:hAnsi="Open Sans SemiCondensed SemiCon"/>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SemiCon" w:hAnsi="Open Sans SemiCondensed SemiCon"/>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C9253F"/>
    <w:pPr>
      <w:spacing w:before="0" w:after="0"/>
      <w:ind w:firstLine="0"/>
      <w:jc w:val="left"/>
    </w:pPr>
  </w:style>
  <w:style w:type="character" w:customStyle="1" w:styleId="Textkrper3Zchn">
    <w:name w:val="Textkörper 3 Zchn"/>
    <w:basedOn w:val="Absatz-Standardschriftart"/>
    <w:link w:val="Textkrper3"/>
    <w:rsid w:val="00C9253F"/>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qForma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SemiCon" w:hAnsi="Open Sans SemiCondensed SemiCon"/>
      <w:sz w:val="20"/>
      <w:szCs w:val="20"/>
    </w:rPr>
  </w:style>
  <w:style w:type="character" w:customStyle="1" w:styleId="UntertitelZchn">
    <w:name w:val="Untertitel Zchn"/>
    <w:basedOn w:val="Absatz-Standardschriftart"/>
    <w:link w:val="Untertitel"/>
    <w:rsid w:val="00EF7CFB"/>
    <w:rPr>
      <w:rFonts w:ascii="Open Sans SemiCondensed SemiCon" w:eastAsiaTheme="majorEastAsia" w:hAnsi="Open Sans SemiCondensed SemiCon" w:cstheme="majorBidi"/>
      <w:bCs/>
      <w:spacing w:val="20"/>
      <w:szCs w:val="30"/>
    </w:rPr>
  </w:style>
  <w:style w:type="table" w:styleId="Tabellenraster">
    <w:name w:val="Table Grid"/>
    <w:basedOn w:val="NormaleTabelle"/>
    <w:rsid w:val="006B5540"/>
    <w:pPr>
      <w:spacing w:after="0"/>
    </w:pPr>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SemiCon" w:hAnsi="Open Sans SemiCondensed SemiCon"/>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SemiCon" w:hAnsi="Open Sans SemiCondensed SemiCon"/>
      <w:sz w:val="20"/>
      <w:szCs w:val="20"/>
    </w:rPr>
  </w:style>
  <w:style w:type="character" w:styleId="HTMLCode">
    <w:name w:val="HTML Code"/>
    <w:basedOn w:val="Absatz-Standardschriftart"/>
    <w:semiHidden/>
    <w:unhideWhenUsed/>
    <w:rsid w:val="00120CBF"/>
    <w:rPr>
      <w:rFonts w:ascii="Open Sans SemiCondensed SemiCon" w:hAnsi="Open Sans SemiCondensed SemiCon"/>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SemiCon" w:hAnsi="Open Sans SemiCondensed SemiCon"/>
      <w:spacing w:val="-4"/>
      <w:sz w:val="16"/>
      <w:szCs w:val="16"/>
    </w:rPr>
  </w:style>
  <w:style w:type="character" w:styleId="HTMLBeispiel">
    <w:name w:val="HTML Sample"/>
    <w:basedOn w:val="Absatz-Standardschriftart"/>
    <w:semiHidden/>
    <w:unhideWhenUsed/>
    <w:rsid w:val="00120CBF"/>
    <w:rPr>
      <w:rFonts w:ascii="Open Sans SemiCondensed SemiCon" w:hAnsi="Open Sans SemiCondensed SemiCon"/>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Pr>
    <w:tcPr>
      <w:tcBorders>
        <w:top w:val="nil"/>
        <w:bottom w:val="nil"/>
      </w:tcBorders>
      <w:shd w:val="clear" w:color="auto" w:fill="FAD6D3" w:themeFill="accent2" w:themeFillTint="3F"/>
    </w:tc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SemiCon" w:hAnsi="Open Sans SemiCondensed SemiCon"/>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SemiCon" w:hAnsi="Open Sans SemiCondensed SemiCon"/>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SemiCon"/>
    </w:rPr>
  </w:style>
  <w:style w:type="paragraph" w:styleId="Listennummer3">
    <w:name w:val="List Number 3"/>
    <w:basedOn w:val="Listennummer"/>
    <w:unhideWhenUsed/>
    <w:rsid w:val="00382314"/>
    <w:pPr>
      <w:numPr>
        <w:ilvl w:val="2"/>
      </w:numPr>
    </w:pPr>
    <w:rPr>
      <w:rFonts w:cs="Open Sans SemiCondensed SemiCon"/>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Pr>
    <w:tcPr>
      <w:shd w:val="clear" w:color="auto" w:fill="CCCCCC" w:themeFill="text1" w:themeFillTint="33"/>
    </w:tc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Pr>
    <w:tcPr>
      <w:shd w:val="clear" w:color="auto" w:fill="F2F2F2" w:themeFill="background1" w:themeFillShade="F2"/>
    </w:tc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styleId="Gitternetztabelle5dunkelAkzent6">
    <w:name w:val="Grid Table 5 Dark Accent 6"/>
    <w:basedOn w:val="NormaleTabelle"/>
    <w:uiPriority w:val="50"/>
    <w:rsid w:val="007F5E1D"/>
    <w:pPr>
      <w:spacing w:after="0"/>
    </w:pPr>
    <w:tblPr>
      <w:tblStyleRowBandSize w:val="1"/>
      <w:tblStyleColBandSize w:val="1"/>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Pr>
    <w:tcPr>
      <w:shd w:val="clear" w:color="auto" w:fill="EDE7EA" w:themeFill="accent6" w:themeFillTint="33"/>
    </w:tc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Pr>
    <w:tcPr>
      <w:shd w:val="clear" w:color="auto" w:fill="F2F2F2" w:themeFill="background1" w:themeFillShade="F2"/>
    </w:tc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Pr>
    <w:tcPr>
      <w:shd w:val="clear" w:color="auto" w:fill="F2F2F2" w:themeFill="background1" w:themeFillShade="F2"/>
    </w:tc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Pr>
    <w:tcPr>
      <w:shd w:val="clear" w:color="auto" w:fill="F2F2F2" w:themeFill="background1" w:themeFillShade="F2"/>
    </w:tc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Pr>
    <w:tcPr>
      <w:shd w:val="clear" w:color="auto" w:fill="F2F2F2" w:themeFill="background1" w:themeFillShade="F2"/>
    </w:tc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Pr>
    <w:tcPr>
      <w:shd w:val="clear" w:color="auto" w:fill="F2F2F2" w:themeFill="background1" w:themeFillShade="F2"/>
    </w:tc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berschrift2Zchn">
    <w:name w:val="Überschrift 2 Zchn"/>
    <w:basedOn w:val="Absatz-Standardschriftart"/>
    <w:link w:val="berschrift2"/>
    <w:uiPriority w:val="9"/>
    <w:rsid w:val="0053215A"/>
    <w:rPr>
      <w:rFonts w:eastAsiaTheme="majorEastAsia" w:cs="Open Sans SemiCondensed SemiCon"/>
      <w:b/>
      <w:bCs/>
      <w:szCs w:val="24"/>
      <w:lang w:val="de-CH"/>
    </w:rPr>
  </w:style>
  <w:style w:type="character" w:customStyle="1" w:styleId="berschrift3Zchn">
    <w:name w:val="Überschrift 3 Zchn"/>
    <w:basedOn w:val="Absatz-Standardschriftart"/>
    <w:link w:val="berschrift3"/>
    <w:uiPriority w:val="9"/>
    <w:rsid w:val="0053215A"/>
    <w:rPr>
      <w:rFonts w:eastAsiaTheme="majorEastAsia" w:cs="Open Sans SemiCondensed SemiCon"/>
      <w:bCs/>
      <w:i/>
      <w:lang w:val="de-CH"/>
    </w:rPr>
  </w:style>
  <w:style w:type="table" w:customStyle="1" w:styleId="Tabellenraster1">
    <w:name w:val="Tabellenraster1"/>
    <w:basedOn w:val="NormaleTabelle"/>
    <w:next w:val="Tabellenraster"/>
    <w:rsid w:val="008F633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0A124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11578">
      <w:bodyDiv w:val="1"/>
      <w:marLeft w:val="0"/>
      <w:marRight w:val="0"/>
      <w:marTop w:val="0"/>
      <w:marBottom w:val="0"/>
      <w:divBdr>
        <w:top w:val="none" w:sz="0" w:space="0" w:color="auto"/>
        <w:left w:val="none" w:sz="0" w:space="0" w:color="auto"/>
        <w:bottom w:val="none" w:sz="0" w:space="0" w:color="auto"/>
        <w:right w:val="none" w:sz="0" w:space="0" w:color="auto"/>
      </w:divBdr>
    </w:div>
    <w:div w:id="50539162">
      <w:bodyDiv w:val="1"/>
      <w:marLeft w:val="0"/>
      <w:marRight w:val="0"/>
      <w:marTop w:val="0"/>
      <w:marBottom w:val="0"/>
      <w:divBdr>
        <w:top w:val="none" w:sz="0" w:space="0" w:color="auto"/>
        <w:left w:val="none" w:sz="0" w:space="0" w:color="auto"/>
        <w:bottom w:val="none" w:sz="0" w:space="0" w:color="auto"/>
        <w:right w:val="none" w:sz="0" w:space="0" w:color="auto"/>
      </w:divBdr>
    </w:div>
    <w:div w:id="190731179">
      <w:bodyDiv w:val="1"/>
      <w:marLeft w:val="0"/>
      <w:marRight w:val="0"/>
      <w:marTop w:val="0"/>
      <w:marBottom w:val="0"/>
      <w:divBdr>
        <w:top w:val="none" w:sz="0" w:space="0" w:color="auto"/>
        <w:left w:val="none" w:sz="0" w:space="0" w:color="auto"/>
        <w:bottom w:val="none" w:sz="0" w:space="0" w:color="auto"/>
        <w:right w:val="none" w:sz="0" w:space="0" w:color="auto"/>
      </w:divBdr>
    </w:div>
    <w:div w:id="198973482">
      <w:bodyDiv w:val="1"/>
      <w:marLeft w:val="0"/>
      <w:marRight w:val="0"/>
      <w:marTop w:val="0"/>
      <w:marBottom w:val="0"/>
      <w:divBdr>
        <w:top w:val="none" w:sz="0" w:space="0" w:color="auto"/>
        <w:left w:val="none" w:sz="0" w:space="0" w:color="auto"/>
        <w:bottom w:val="none" w:sz="0" w:space="0" w:color="auto"/>
        <w:right w:val="none" w:sz="0" w:space="0" w:color="auto"/>
      </w:divBdr>
    </w:div>
    <w:div w:id="288241211">
      <w:bodyDiv w:val="1"/>
      <w:marLeft w:val="0"/>
      <w:marRight w:val="0"/>
      <w:marTop w:val="0"/>
      <w:marBottom w:val="0"/>
      <w:divBdr>
        <w:top w:val="none" w:sz="0" w:space="0" w:color="auto"/>
        <w:left w:val="none" w:sz="0" w:space="0" w:color="auto"/>
        <w:bottom w:val="none" w:sz="0" w:space="0" w:color="auto"/>
        <w:right w:val="none" w:sz="0" w:space="0" w:color="auto"/>
      </w:divBdr>
    </w:div>
    <w:div w:id="426270573">
      <w:bodyDiv w:val="1"/>
      <w:marLeft w:val="0"/>
      <w:marRight w:val="0"/>
      <w:marTop w:val="0"/>
      <w:marBottom w:val="0"/>
      <w:divBdr>
        <w:top w:val="none" w:sz="0" w:space="0" w:color="auto"/>
        <w:left w:val="none" w:sz="0" w:space="0" w:color="auto"/>
        <w:bottom w:val="none" w:sz="0" w:space="0" w:color="auto"/>
        <w:right w:val="none" w:sz="0" w:space="0" w:color="auto"/>
      </w:divBdr>
    </w:div>
    <w:div w:id="436874172">
      <w:bodyDiv w:val="1"/>
      <w:marLeft w:val="0"/>
      <w:marRight w:val="0"/>
      <w:marTop w:val="0"/>
      <w:marBottom w:val="0"/>
      <w:divBdr>
        <w:top w:val="none" w:sz="0" w:space="0" w:color="auto"/>
        <w:left w:val="none" w:sz="0" w:space="0" w:color="auto"/>
        <w:bottom w:val="none" w:sz="0" w:space="0" w:color="auto"/>
        <w:right w:val="none" w:sz="0" w:space="0" w:color="auto"/>
      </w:divBdr>
    </w:div>
    <w:div w:id="450632630">
      <w:bodyDiv w:val="1"/>
      <w:marLeft w:val="0"/>
      <w:marRight w:val="0"/>
      <w:marTop w:val="0"/>
      <w:marBottom w:val="0"/>
      <w:divBdr>
        <w:top w:val="none" w:sz="0" w:space="0" w:color="auto"/>
        <w:left w:val="none" w:sz="0" w:space="0" w:color="auto"/>
        <w:bottom w:val="none" w:sz="0" w:space="0" w:color="auto"/>
        <w:right w:val="none" w:sz="0" w:space="0" w:color="auto"/>
      </w:divBdr>
    </w:div>
    <w:div w:id="583953102">
      <w:bodyDiv w:val="1"/>
      <w:marLeft w:val="0"/>
      <w:marRight w:val="0"/>
      <w:marTop w:val="0"/>
      <w:marBottom w:val="0"/>
      <w:divBdr>
        <w:top w:val="none" w:sz="0" w:space="0" w:color="auto"/>
        <w:left w:val="none" w:sz="0" w:space="0" w:color="auto"/>
        <w:bottom w:val="none" w:sz="0" w:space="0" w:color="auto"/>
        <w:right w:val="none" w:sz="0" w:space="0" w:color="auto"/>
      </w:divBdr>
    </w:div>
    <w:div w:id="608203482">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899024557">
      <w:bodyDiv w:val="1"/>
      <w:marLeft w:val="0"/>
      <w:marRight w:val="0"/>
      <w:marTop w:val="0"/>
      <w:marBottom w:val="0"/>
      <w:divBdr>
        <w:top w:val="none" w:sz="0" w:space="0" w:color="auto"/>
        <w:left w:val="none" w:sz="0" w:space="0" w:color="auto"/>
        <w:bottom w:val="none" w:sz="0" w:space="0" w:color="auto"/>
        <w:right w:val="none" w:sz="0" w:space="0" w:color="auto"/>
      </w:divBdr>
    </w:div>
    <w:div w:id="900870265">
      <w:bodyDiv w:val="1"/>
      <w:marLeft w:val="0"/>
      <w:marRight w:val="0"/>
      <w:marTop w:val="0"/>
      <w:marBottom w:val="0"/>
      <w:divBdr>
        <w:top w:val="none" w:sz="0" w:space="0" w:color="auto"/>
        <w:left w:val="none" w:sz="0" w:space="0" w:color="auto"/>
        <w:bottom w:val="none" w:sz="0" w:space="0" w:color="auto"/>
        <w:right w:val="none" w:sz="0" w:space="0" w:color="auto"/>
      </w:divBdr>
    </w:div>
    <w:div w:id="1191607247">
      <w:bodyDiv w:val="1"/>
      <w:marLeft w:val="0"/>
      <w:marRight w:val="0"/>
      <w:marTop w:val="0"/>
      <w:marBottom w:val="0"/>
      <w:divBdr>
        <w:top w:val="none" w:sz="0" w:space="0" w:color="auto"/>
        <w:left w:val="none" w:sz="0" w:space="0" w:color="auto"/>
        <w:bottom w:val="none" w:sz="0" w:space="0" w:color="auto"/>
        <w:right w:val="none" w:sz="0" w:space="0" w:color="auto"/>
      </w:divBdr>
    </w:div>
    <w:div w:id="1415397533">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539781784">
      <w:bodyDiv w:val="1"/>
      <w:marLeft w:val="0"/>
      <w:marRight w:val="0"/>
      <w:marTop w:val="0"/>
      <w:marBottom w:val="0"/>
      <w:divBdr>
        <w:top w:val="none" w:sz="0" w:space="0" w:color="auto"/>
        <w:left w:val="none" w:sz="0" w:space="0" w:color="auto"/>
        <w:bottom w:val="none" w:sz="0" w:space="0" w:color="auto"/>
        <w:right w:val="none" w:sz="0" w:space="0" w:color="auto"/>
      </w:divBdr>
    </w:div>
    <w:div w:id="1656105765">
      <w:bodyDiv w:val="1"/>
      <w:marLeft w:val="0"/>
      <w:marRight w:val="0"/>
      <w:marTop w:val="0"/>
      <w:marBottom w:val="0"/>
      <w:divBdr>
        <w:top w:val="none" w:sz="0" w:space="0" w:color="auto"/>
        <w:left w:val="none" w:sz="0" w:space="0" w:color="auto"/>
        <w:bottom w:val="none" w:sz="0" w:space="0" w:color="auto"/>
        <w:right w:val="none" w:sz="0" w:space="0" w:color="auto"/>
      </w:divBdr>
    </w:div>
    <w:div w:id="1769153440">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mailto:giuliana.pastore@phzh.ch" TargetMode="External"/><Relationship Id="rId26" Type="http://schemas.openxmlformats.org/officeDocument/2006/relationships/hyperlink" Target="http://nbn-resolving.de/urn:nbn:de:0111-opus-92968" TargetMode="External"/><Relationship Id="rId21" Type="http://schemas.openxmlformats.org/officeDocument/2006/relationships/hyperlink" Target="mailto:ariane.paccaud@unifr.ch"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doi.org/10.1016/j.learninstruc.2017.08.003"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reto.luder@phzh.ch" TargetMode="External"/><Relationship Id="rId29" Type="http://schemas.openxmlformats.org/officeDocument/2006/relationships/hyperlink" Target="https://doi.org/10.1080/08856257.2017.131279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9-02" TargetMode="External"/><Relationship Id="rId24" Type="http://schemas.openxmlformats.org/officeDocument/2006/relationships/hyperlink" Target="https://doi.org/10.1187/cbe.19-11-0258"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oi.org/10.1016/j.appdev.2022.101478" TargetMode="External"/><Relationship Id="rId28" Type="http://schemas.openxmlformats.org/officeDocument/2006/relationships/hyperlink" Target="https://doi.org/10.1024/1010-0652/a000385"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andre.kunz@phzh.ch"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1162/jocn_a_01274" TargetMode="External"/><Relationship Id="rId27" Type="http://schemas.openxmlformats.org/officeDocument/2006/relationships/hyperlink" Target="https://edudoc.ch/record/87689?v=pdf"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uliana.pastore\Downloads\Artikellayout_Zeitschrift_DE%20(1).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45fd98e6bcf7fc84a02f183053deca85">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d3af90d3921ff15beb7b3afdc4c43c93"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8EB21E00-B9A9-4B5C-9051-BA48A63DFC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C:\Users\giuliana.pastore\Downloads\Artikellayout_Zeitschrift_DE (1).dotx</Template>
  <TotalTime>0</TotalTime>
  <Pages>6</Pages>
  <Words>2881</Words>
  <Characters>18153</Characters>
  <Application>Microsoft Office Word</Application>
  <DocSecurity>0</DocSecurity>
  <Lines>151</Lines>
  <Paragraphs>41</Paragraphs>
  <ScaleCrop>false</ScaleCrop>
  <HeadingPairs>
    <vt:vector size="2" baseType="variant">
      <vt:variant>
        <vt:lpstr>Titel</vt:lpstr>
      </vt:variant>
      <vt:variant>
        <vt:i4>1</vt:i4>
      </vt:variant>
    </vt:vector>
  </HeadingPairs>
  <TitlesOfParts>
    <vt:vector size="1" baseType="lpstr">
      <vt:lpstr>Qualität der Beziehung von Lernenden der Sek-I-Stufe und ihren Klassenlehrpersonen</vt:lpstr>
    </vt:vector>
  </TitlesOfParts>
  <Company/>
  <LinksUpToDate>false</LinksUpToDate>
  <CharactersWithSpaces>20993</CharactersWithSpaces>
  <SharedDoc>false</SharedDoc>
  <HLinks>
    <vt:vector size="84" baseType="variant">
      <vt:variant>
        <vt:i4>327749</vt:i4>
      </vt:variant>
      <vt:variant>
        <vt:i4>39</vt:i4>
      </vt:variant>
      <vt:variant>
        <vt:i4>0</vt:i4>
      </vt:variant>
      <vt:variant>
        <vt:i4>5</vt:i4>
      </vt:variant>
      <vt:variant>
        <vt:lpwstr>https://doi.org/10.25656/01:32228</vt:lpwstr>
      </vt:variant>
      <vt:variant>
        <vt:lpwstr/>
      </vt:variant>
      <vt:variant>
        <vt:i4>393295</vt:i4>
      </vt:variant>
      <vt:variant>
        <vt:i4>36</vt:i4>
      </vt:variant>
      <vt:variant>
        <vt:i4>0</vt:i4>
      </vt:variant>
      <vt:variant>
        <vt:i4>5</vt:i4>
      </vt:variant>
      <vt:variant>
        <vt:lpwstr>https://doi.org/10.1080/08856257.2017.1312799</vt:lpwstr>
      </vt:variant>
      <vt:variant>
        <vt:lpwstr/>
      </vt:variant>
      <vt:variant>
        <vt:i4>196629</vt:i4>
      </vt:variant>
      <vt:variant>
        <vt:i4>33</vt:i4>
      </vt:variant>
      <vt:variant>
        <vt:i4>0</vt:i4>
      </vt:variant>
      <vt:variant>
        <vt:i4>5</vt:i4>
      </vt:variant>
      <vt:variant>
        <vt:lpwstr>https://doi.org/10.1024/1010-0652/a000385</vt:lpwstr>
      </vt:variant>
      <vt:variant>
        <vt:lpwstr/>
      </vt:variant>
      <vt:variant>
        <vt:i4>458844</vt:i4>
      </vt:variant>
      <vt:variant>
        <vt:i4>30</vt:i4>
      </vt:variant>
      <vt:variant>
        <vt:i4>0</vt:i4>
      </vt:variant>
      <vt:variant>
        <vt:i4>5</vt:i4>
      </vt:variant>
      <vt:variant>
        <vt:lpwstr>https://edudoc.ch/record/87689?v=pdf</vt:lpwstr>
      </vt:variant>
      <vt:variant>
        <vt:lpwstr/>
      </vt:variant>
      <vt:variant>
        <vt:i4>6357097</vt:i4>
      </vt:variant>
      <vt:variant>
        <vt:i4>27</vt:i4>
      </vt:variant>
      <vt:variant>
        <vt:i4>0</vt:i4>
      </vt:variant>
      <vt:variant>
        <vt:i4>5</vt:i4>
      </vt:variant>
      <vt:variant>
        <vt:lpwstr>http://nbn-resolving.de/urn:nbn:de:0111-opus-92968</vt:lpwstr>
      </vt:variant>
      <vt:variant>
        <vt:lpwstr/>
      </vt:variant>
      <vt:variant>
        <vt:i4>3539005</vt:i4>
      </vt:variant>
      <vt:variant>
        <vt:i4>24</vt:i4>
      </vt:variant>
      <vt:variant>
        <vt:i4>0</vt:i4>
      </vt:variant>
      <vt:variant>
        <vt:i4>5</vt:i4>
      </vt:variant>
      <vt:variant>
        <vt:lpwstr>https://doi.org/10.1016/j.learninstruc.2017.08.003</vt:lpwstr>
      </vt:variant>
      <vt:variant>
        <vt:lpwstr/>
      </vt:variant>
      <vt:variant>
        <vt:i4>7864434</vt:i4>
      </vt:variant>
      <vt:variant>
        <vt:i4>21</vt:i4>
      </vt:variant>
      <vt:variant>
        <vt:i4>0</vt:i4>
      </vt:variant>
      <vt:variant>
        <vt:i4>5</vt:i4>
      </vt:variant>
      <vt:variant>
        <vt:lpwstr>https://doi.org/10.1187/cbe.19-11-0258</vt:lpwstr>
      </vt:variant>
      <vt:variant>
        <vt:lpwstr/>
      </vt:variant>
      <vt:variant>
        <vt:i4>4980825</vt:i4>
      </vt:variant>
      <vt:variant>
        <vt:i4>18</vt:i4>
      </vt:variant>
      <vt:variant>
        <vt:i4>0</vt:i4>
      </vt:variant>
      <vt:variant>
        <vt:i4>5</vt:i4>
      </vt:variant>
      <vt:variant>
        <vt:lpwstr>https://doi.org/10.1016/j.appdev.2022.101478</vt:lpwstr>
      </vt:variant>
      <vt:variant>
        <vt:lpwstr/>
      </vt:variant>
      <vt:variant>
        <vt:i4>4390998</vt:i4>
      </vt:variant>
      <vt:variant>
        <vt:i4>15</vt:i4>
      </vt:variant>
      <vt:variant>
        <vt:i4>0</vt:i4>
      </vt:variant>
      <vt:variant>
        <vt:i4>5</vt:i4>
      </vt:variant>
      <vt:variant>
        <vt:lpwstr>https://doi.org/10.1162/jocn_a_01274</vt:lpwstr>
      </vt:variant>
      <vt:variant>
        <vt:lpwstr/>
      </vt:variant>
      <vt:variant>
        <vt:i4>5439527</vt:i4>
      </vt:variant>
      <vt:variant>
        <vt:i4>12</vt:i4>
      </vt:variant>
      <vt:variant>
        <vt:i4>0</vt:i4>
      </vt:variant>
      <vt:variant>
        <vt:i4>5</vt:i4>
      </vt:variant>
      <vt:variant>
        <vt:lpwstr>mailto:ariane.paccaud@unifr.ch</vt:lpwstr>
      </vt:variant>
      <vt:variant>
        <vt:lpwstr/>
      </vt:variant>
      <vt:variant>
        <vt:i4>7929886</vt:i4>
      </vt:variant>
      <vt:variant>
        <vt:i4>9</vt:i4>
      </vt:variant>
      <vt:variant>
        <vt:i4>0</vt:i4>
      </vt:variant>
      <vt:variant>
        <vt:i4>5</vt:i4>
      </vt:variant>
      <vt:variant>
        <vt:lpwstr>mailto:reto.luder@phzh.ch</vt:lpwstr>
      </vt:variant>
      <vt:variant>
        <vt:lpwstr/>
      </vt:variant>
      <vt:variant>
        <vt:i4>2359379</vt:i4>
      </vt:variant>
      <vt:variant>
        <vt:i4>6</vt:i4>
      </vt:variant>
      <vt:variant>
        <vt:i4>0</vt:i4>
      </vt:variant>
      <vt:variant>
        <vt:i4>5</vt:i4>
      </vt:variant>
      <vt:variant>
        <vt:lpwstr>mailto:andre.kunz@phzh.ch</vt:lpwstr>
      </vt:variant>
      <vt:variant>
        <vt:lpwstr/>
      </vt:variant>
      <vt:variant>
        <vt:i4>1900642</vt:i4>
      </vt:variant>
      <vt:variant>
        <vt:i4>3</vt:i4>
      </vt:variant>
      <vt:variant>
        <vt:i4>0</vt:i4>
      </vt:variant>
      <vt:variant>
        <vt:i4>5</vt:i4>
      </vt:variant>
      <vt:variant>
        <vt:lpwstr>mailto:giuliana.pastore@phzh.ch</vt:lpwstr>
      </vt:variant>
      <vt:variant>
        <vt:lpwstr/>
      </vt:variant>
      <vt:variant>
        <vt:i4>5767248</vt:i4>
      </vt:variant>
      <vt:variant>
        <vt:i4>0</vt:i4>
      </vt:variant>
      <vt:variant>
        <vt:i4>0</vt:i4>
      </vt:variant>
      <vt:variant>
        <vt:i4>5</vt:i4>
      </vt:variant>
      <vt:variant>
        <vt:lpwstr>https://doi.org/10.57161/z2025-09-02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Qualität der Beziehung von Lernenden der Sek-I-Stufe und ihren Klassenlehrpersonen</dc:title>
  <dc:subject/>
  <dc:creator>Giuliana Pastore;André Kunz;Reto Luder;Ariane Paccaud</dc:creator>
  <cp:keywords>Inklusion, Sekundarstufe I, Beziehungsqualität, Lehrer-Schüler Beziehung, qualitative Forschung/inclusion, degré secondaire premier cycle, qualité de la relation, relation maitre-élève, recherche descriptive</cp:keywords>
  <cp:lastModifiedBy>Gut, Damaris</cp:lastModifiedBy>
  <cp:revision>57</cp:revision>
  <cp:lastPrinted>2025-11-25T07:18:00Z</cp:lastPrinted>
  <dcterms:created xsi:type="dcterms:W3CDTF">2025-11-24T10:56:00Z</dcterms:created>
  <dcterms:modified xsi:type="dcterms:W3CDTF">2025-12-01T14:37:00Z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ZOTERO_PREF_1">
    <vt:lpwstr>&lt;data data-version="3" zotero-version="7.0.27"&gt;&lt;session id="r3558ct2"/&gt;&lt;style id="http://www.zotero.org/styles/apa" locale="fr-FR" hasBibliography="1" bibliographyStyleHasBeenSet="1"/&gt;&lt;prefs&gt;&lt;pref name="fieldType" value="Bookmark"/&gt;&lt;pref name="automaticJo</vt:lpwstr>
  </property>
  <property fmtid="{D5CDD505-2E9C-101B-9397-08002B2CF9AE}" pid="4" name="ZOTERO_PREF_2">
    <vt:lpwstr>urnalAbbreviations" value="true"/&gt;&lt;/prefs&gt;&lt;/data&gt;</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6"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7"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8" name="ZOTERO_BREF_LJpYRCftHTcs_4">
    <vt:lpwstr>ate-parts":[["2010"]]},"citation-key":"bourke-taylorImpactCaringSchoolaged2010"}}],"schema":"https://github.com/citation-style-language/schema/raw/master/csl-citation.json"}</vt:lpwstr>
  </property>
  <property fmtid="{D5CDD505-2E9C-101B-9397-08002B2CF9AE}" pid="29" name="ZOTERO_BREF_0lLwaBULNIz3_1">
    <vt:lpwstr>ZOTERO_BIBL {"uncited":[],"omitted":[],"custom":[]} CSL_BIBLIOGRAPHY</vt:lpwstr>
  </property>
  <property fmtid="{D5CDD505-2E9C-101B-9397-08002B2CF9AE}" pid="30" name="ZOTERO_BREF_SpsjRk16aKlf_1">
    <vt:lpwstr>ZOTERO_BIBL {"uncited":[],"omitted":[],"custom":[]} CSL_BIBLIOGRAPHY</vt:lpwstr>
  </property>
  <property fmtid="{D5CDD505-2E9C-101B-9397-08002B2CF9AE}" pid="31" name="ZOTERO_BREF_O7oDM5uHRk1Q_1">
    <vt:lpwstr>ZOTERO_TEMP</vt:lpwstr>
  </property>
  <property fmtid="{D5CDD505-2E9C-101B-9397-08002B2CF9AE}" pid="32" name="ZOTERO_BREF_6P0s7p7DDcW3_1">
    <vt:lpwstr>ZOTERO_ITEM CSL_CITATION {"citationID":"q2gZENg7","properties":{"formattedCitation":"(Endedijk et al., 2022)","plainCitation":"(Endedijk et al., 2022)","noteIndex":0},"citationItems":[{"id":1961,"uris":["http://zotero.org/users/5452385/items/KJJMD9DI"],"i</vt:lpwstr>
  </property>
  <property fmtid="{D5CDD505-2E9C-101B-9397-08002B2CF9AE}" pid="33" name="ZOTERO_BREF_6P0s7p7DDcW3_2">
    <vt:lpwstr>temData":{"id":1961,"type":"article-journal","abstract":"The relationships that students have with teachers and peers are important for their academic, social, and behavioral development. How teachers relate to students may affect students? peer relations</vt:lpwstr>
  </property>
  <property fmtid="{D5CDD505-2E9C-101B-9397-08002B2CF9AE}" pid="34" name="ZOTERO_BREF_6P0s7p7DDcW3_3">
    <vt:lpwstr>hips and thereby foster or hamper students? development. To shed more light on the teacher?s role with respect to peer relationships, this meta-analysis assessed the association between the quality of teacher?student and peer relationships (n = 297 studie</vt:lpwstr>
  </property>
  <property fmtid="{D5CDD505-2E9C-101B-9397-08002B2CF9AE}" pid="35" name="ZOTERO_BREF_6P0s7p7DDcW3_4">
    <vt:lpwstr>s; n = 1,475 unique effect sizes). We took student behavior into account, as it is known to affect both types of relationship. In addition, design characteristics such as positive versus negative aspects of relationships, type of informants, and education</vt:lpwstr>
  </property>
  <property fmtid="{D5CDD505-2E9C-101B-9397-08002B2CF9AE}" pid="36" name="ZOTERO_BREF_6P0s7p7DDcW3_5">
    <vt:lpwstr>al level were considered. Results showed that negative aspects of the teacher?student relationship in particular were predictive of peer relationships. Moreover, teacher?student relationship quality partially mediated the association between student behav</vt:lpwstr>
  </property>
  <property fmtid="{D5CDD505-2E9C-101B-9397-08002B2CF9AE}" pid="37" name="ZOTERO_BREF_6P0s7p7DDcW3_6">
    <vt:lpwstr>ior and peer relationships. For teachers, preventing or reducing negative aspects in their relationships with students who have behavioral problems can positively affect classroom peer relationships.","container-title":"Review of Educational Research","DO</vt:lpwstr>
  </property>
  <property fmtid="{D5CDD505-2E9C-101B-9397-08002B2CF9AE}" pid="38" name="ZOTERO_BREF_6P0s7p7DDcW3_7">
    <vt:lpwstr>I":"10.3102/00346543211051428","ISSN":"0034-6543","issue":"3","language":"en","note":"publisher: American Educational Research Association","page":"370-412","source":"SAGE Journals","title":"The Teacher’s Invisible Hand: A Meta-Analysis of the Relevance o</vt:lpwstr>
  </property>
  <property fmtid="{D5CDD505-2E9C-101B-9397-08002B2CF9AE}" pid="39" name="ZOTERO_BREF_6P0s7p7DDcW3_8">
    <vt:lpwstr>f Teacher–Student Relationship Quality for Peer Relationships and the Contribution of Student Behavior","title-short":"The Teacher’s Invisible Hand","URL":"https://doi.org/10.3102/00346543211051428","volume":"92","author":[{"family":"Endedijk","given":"Hi</vt:lpwstr>
  </property>
  <property fmtid="{D5CDD505-2E9C-101B-9397-08002B2CF9AE}" pid="40" name="ZOTERO_BREF_6P0s7p7DDcW3_9">
    <vt:lpwstr>nke M."},{"family":"Breeman","given":"Linda D."},{"family":"Lissa","given":"Caspar J.","non-dropping-particle":"van"},{"family":"Hendrickx","given":"Marloes M. H. G."},{"family":"Boer","given":"Larissa","non-dropping-particle":"den"},{"family":"Mainhard",</vt:lpwstr>
  </property>
  <property fmtid="{D5CDD505-2E9C-101B-9397-08002B2CF9AE}" pid="41" name="ZOTERO_BREF_6P0s7p7DDcW3_10">
    <vt:lpwstr>"given":"Tim"}],"accessed":{"date-parts":[["2023",4,6]]},"issued":{"date-parts":[["2022",6,1]]}}}],"schema":"https://github.com/citation-style-language/schema/raw/master/csl-citation.json"}</vt:lpwstr>
  </property>
  <property fmtid="{D5CDD505-2E9C-101B-9397-08002B2CF9AE}" pid="42" name="ZOTERO_BREF_nZlxUNKaIhQV_1">
    <vt:lpwstr>ZOTERO_ITEM CSL_CITATION {"citationID":"QGQP9IrU","properties":{"formattedCitation":"(Endedijk et al., 2022)","plainCitation":"(Endedijk et al., 2022)","noteIndex":0},"citationItems":[{"id":1961,"uris":["http://zotero.org/users/5452385/items/KJJMD9DI"],"i</vt:lpwstr>
  </property>
  <property fmtid="{D5CDD505-2E9C-101B-9397-08002B2CF9AE}" pid="43" name="ZOTERO_BREF_nZlxUNKaIhQV_2">
    <vt:lpwstr>temData":{"id":1961,"type":"article-journal","abstract":"The relationships that students have with teachers and peers are important for their academic, social, and behavioral development. How teachers relate to students may affect students? peer relations</vt:lpwstr>
  </property>
  <property fmtid="{D5CDD505-2E9C-101B-9397-08002B2CF9AE}" pid="44" name="ZOTERO_BREF_nZlxUNKaIhQV_3">
    <vt:lpwstr>hips and thereby foster or hamper students? development. To shed more light on the teacher?s role with respect to peer relationships, this meta-analysis assessed the association between the quality of teacher?student and peer relationships (n = 297 studie</vt:lpwstr>
  </property>
  <property fmtid="{D5CDD505-2E9C-101B-9397-08002B2CF9AE}" pid="45" name="ZOTERO_BREF_nZlxUNKaIhQV_4">
    <vt:lpwstr>s; n = 1,475 unique effect sizes). We took student behavior into account, as it is known to affect both types of relationship. In addition, design characteristics such as positive versus negative aspects of relationships, type of informants, and education</vt:lpwstr>
  </property>
  <property fmtid="{D5CDD505-2E9C-101B-9397-08002B2CF9AE}" pid="46" name="ZOTERO_BREF_nZlxUNKaIhQV_5">
    <vt:lpwstr>al level were considered. Results showed that negative aspects of the teacher?student relationship in particular were predictive of peer relationships. Moreover, teacher?student relationship quality partially mediated the association between student behav</vt:lpwstr>
  </property>
  <property fmtid="{D5CDD505-2E9C-101B-9397-08002B2CF9AE}" pid="47" name="ZOTERO_BREF_nZlxUNKaIhQV_6">
    <vt:lpwstr>ior and peer relationships. For teachers, preventing or reducing negative aspects in their relationships with students who have behavioral problems can positively affect classroom peer relationships.","container-title":"Review of Educational Research","DO</vt:lpwstr>
  </property>
  <property fmtid="{D5CDD505-2E9C-101B-9397-08002B2CF9AE}" pid="48" name="ZOTERO_BREF_nZlxUNKaIhQV_7">
    <vt:lpwstr>I":"10.3102/00346543211051428","ISSN":"0034-6543","issue":"3","language":"en","note":"publisher: American Educational Research Association","page":"370-412","source":"SAGE Journals","title":"The Teacher’s Invisible Hand: A Meta-Analysis of the Relevance o</vt:lpwstr>
  </property>
  <property fmtid="{D5CDD505-2E9C-101B-9397-08002B2CF9AE}" pid="49" name="ZOTERO_BREF_nZlxUNKaIhQV_8">
    <vt:lpwstr>f Teacher–Student Relationship Quality for Peer Relationships and the Contribution of Student Behavior","title-short":"The Teacher’s Invisible Hand","URL":"https://doi.org/10.3102/00346543211051428","volume":"92","author":[{"family":"Endedijk","given":"Hi</vt:lpwstr>
  </property>
  <property fmtid="{D5CDD505-2E9C-101B-9397-08002B2CF9AE}" pid="50" name="ZOTERO_BREF_nZlxUNKaIhQV_9">
    <vt:lpwstr>nke M."},{"family":"Breeman","given":"Linda D."},{"family":"Lissa","given":"Caspar J.","non-dropping-particle":"van"},{"family":"Hendrickx","given":"Marloes M. H. G."},{"family":"Boer","given":"Larissa","non-dropping-particle":"den"},{"family":"Mainhard",</vt:lpwstr>
  </property>
  <property fmtid="{D5CDD505-2E9C-101B-9397-08002B2CF9AE}" pid="51" name="ZOTERO_BREF_nZlxUNKaIhQV_10">
    <vt:lpwstr>"given":"Tim"}],"accessed":{"date-parts":[["2023",4,6]]},"issued":{"date-parts":[["2022",6,1]]}}}],"schema":"https://github.com/citation-style-language/schema/raw/master/csl-citation.json"}</vt:lpwstr>
  </property>
  <property fmtid="{D5CDD505-2E9C-101B-9397-08002B2CF9AE}" pid="52" name="ZOTERO_BREF_TLSaViPdQDcH_1">
    <vt:lpwstr>ZOTERO_ITEM CSL_CITATION {"citationID":"uk49yZ1J","properties":{"formattedCitation":"(Endedijk et al., 2022)","plainCitation":"(Endedijk et al., 2022)","noteIndex":0},"citationItems":[{"id":1961,"uris":["http://zotero.org/users/5452385/items/KJJMD9DI"],"i</vt:lpwstr>
  </property>
  <property fmtid="{D5CDD505-2E9C-101B-9397-08002B2CF9AE}" pid="53" name="ZOTERO_BREF_TLSaViPdQDcH_2">
    <vt:lpwstr>temData":{"id":1961,"type":"article-journal","abstract":"The relationships that students have with teachers and peers are important for their academic, social, and behavioral development. How teachers relate to students may affect students? peer relations</vt:lpwstr>
  </property>
  <property fmtid="{D5CDD505-2E9C-101B-9397-08002B2CF9AE}" pid="54" name="ZOTERO_BREF_TLSaViPdQDcH_3">
    <vt:lpwstr>hips and thereby foster or hamper students? development. To shed more light on the teacher?s role with respect to peer relationships, this meta-analysis assessed the association between the quality of teacher?student and peer relationships (n = 297 studie</vt:lpwstr>
  </property>
  <property fmtid="{D5CDD505-2E9C-101B-9397-08002B2CF9AE}" pid="55" name="ZOTERO_BREF_TLSaViPdQDcH_4">
    <vt:lpwstr>s; n = 1,475 unique effect sizes). We took student behavior into account, as it is known to affect both types of relationship. In addition, design characteristics such as positive versus negative aspects of relationships, type of informants, and education</vt:lpwstr>
  </property>
  <property fmtid="{D5CDD505-2E9C-101B-9397-08002B2CF9AE}" pid="56" name="ZOTERO_BREF_TLSaViPdQDcH_5">
    <vt:lpwstr>al level were considered. Results showed that negative aspects of the teacher?student relationship in particular were predictive of peer relationships. Moreover, teacher?student relationship quality partially mediated the association between student behav</vt:lpwstr>
  </property>
  <property fmtid="{D5CDD505-2E9C-101B-9397-08002B2CF9AE}" pid="57" name="ZOTERO_BREF_TLSaViPdQDcH_6">
    <vt:lpwstr>ior and peer relationships. For teachers, preventing or reducing negative aspects in their relationships with students who have behavioral problems can positively affect classroom peer relationships.","container-title":"Review of Educational Research","DO</vt:lpwstr>
  </property>
  <property fmtid="{D5CDD505-2E9C-101B-9397-08002B2CF9AE}" pid="58" name="ZOTERO_BREF_TLSaViPdQDcH_7">
    <vt:lpwstr>I":"10.3102/00346543211051428","ISSN":"0034-6543","issue":"3","language":"en","note":"publisher: American Educational Research Association","page":"370-412","source":"SAGE Journals","title":"The Teacher’s Invisible Hand: A Meta-Analysis of the Relevance o</vt:lpwstr>
  </property>
  <property fmtid="{D5CDD505-2E9C-101B-9397-08002B2CF9AE}" pid="59" name="ZOTERO_BREF_TLSaViPdQDcH_8">
    <vt:lpwstr>f Teacher–Student Relationship Quality for Peer Relationships and the Contribution of Student Behavior","title-short":"The Teacher’s Invisible Hand","URL":"https://doi.org/10.3102/00346543211051428","volume":"92","author":[{"family":"Endedijk","given":"Hi</vt:lpwstr>
  </property>
  <property fmtid="{D5CDD505-2E9C-101B-9397-08002B2CF9AE}" pid="60" name="ZOTERO_BREF_TLSaViPdQDcH_9">
    <vt:lpwstr>nke M."},{"family":"Breeman","given":"Linda D."},{"family":"Lissa","given":"Caspar J.","non-dropping-particle":"van"},{"family":"Hendrickx","given":"Marloes M. H. G."},{"family":"Boer","given":"Larissa","non-dropping-particle":"den"},{"family":"Mainhard",</vt:lpwstr>
  </property>
  <property fmtid="{D5CDD505-2E9C-101B-9397-08002B2CF9AE}" pid="61" name="ZOTERO_BREF_TLSaViPdQDcH_10">
    <vt:lpwstr>"given":"Tim"}],"accessed":{"date-parts":[["2023",4,6]]},"issued":{"date-parts":[["2022",6,1]]}}}],"schema":"https://github.com/citation-style-language/schema/raw/master/csl-citation.json"}</vt:lpwstr>
  </property>
  <property fmtid="{D5CDD505-2E9C-101B-9397-08002B2CF9AE}" pid="62" name="ZOTERO_BREF_CuslWtdF68VS_1">
    <vt:lpwstr>ZOTERO_BIBL {"uncited":[],"omitted":[],"custom":[]} CSL_BIBLIOGRAPHY</vt:lpwstr>
  </property>
  <property fmtid="{D5CDD505-2E9C-101B-9397-08002B2CF9AE}" pid="63" name="ZOTERO_BREF_VDtAcBq3BFCj_1">
    <vt:lpwstr>ZOTERO_ITEM CSL_CITATION {"citationID":"o5Kfo1uD","properties":{"formattedCitation":"(Civitillo et al., 2021; Decristan et al., 2022)","plainCitation":"(Civitillo et al., 2021; Decristan et al., 2022)","noteIndex":0},"citationItems":[{"id":1966,"uris":["h</vt:lpwstr>
  </property>
  <property fmtid="{D5CDD505-2E9C-101B-9397-08002B2CF9AE}" pid="64" name="ZOTERO_BREF_VDtAcBq3BFCj_2">
    <vt:lpwstr>ttp://zotero.org/users/5452385/items/UUMNJF5H"],"itemData":{"id":1966,"type":"article-journal","abstract":"Guided by risk and resilience and attachment perspectives, the present study examined whether teacher–student relationship quality and school climat</vt:lpwstr>
  </property>
  <property fmtid="{D5CDD505-2E9C-101B-9397-08002B2CF9AE}" pid="65" name="ZOTERO_BREF_VDtAcBq3BFCj_3">
    <vt:lpwstr>e can buffer against the deleterious effects of perceived personal and group ethnic discrimination on psychological and academic domains. We conducted multilevel analyses of seventh graders (40 classrooms; N = 456; 47% female) with different cultural self</vt:lpwstr>
  </property>
  <property fmtid="{D5CDD505-2E9C-101B-9397-08002B2CF9AE}" pid="66" name="ZOTERO_BREF_VDtAcBq3BFCj_4">
    <vt:lpwstr>-identifications in Germany. Partially confirming pre-registered hypotheses, results indicated that high levels of perceived personal discrimination were negatively associated with global self-esteem and emotional school engagement. Contrary to our expect</vt:lpwstr>
  </property>
  <property fmtid="{D5CDD505-2E9C-101B-9397-08002B2CF9AE}" pid="67" name="ZOTERO_BREF_VDtAcBq3BFCj_5">
    <vt:lpwstr>ations, neither perceived personal nor group discrimination negatively predicted academic self-concept. In addition, teacher–student relationship quality but not school climate buffered the relationship between both personal and group discrimination and g</vt:lpwstr>
  </property>
  <property fmtid="{D5CDD505-2E9C-101B-9397-08002B2CF9AE}" pid="68" name="ZOTERO_BREF_VDtAcBq3BFCj_6">
    <vt:lpwstr>lobal self-esteem and emotional school engagement such that the association was less negative when relationship quality was high. Taken together, our results underscore the importance of considering the different targets of discrimination (i.e., personal </vt:lpwstr>
  </property>
  <property fmtid="{D5CDD505-2E9C-101B-9397-08002B2CF9AE}" pid="69" name="ZOTERO_BREF_VDtAcBq3BFCj_7">
    <vt:lpwstr>self and own group), and that positive teacher–student relationship can be especially beneficial and empowering for youth who are exposed to ethnic discrimination.","container-title":"New Directions for Child and Adolescent Development","DOI":"10.1002/cad</vt:lpwstr>
  </property>
  <property fmtid="{D5CDD505-2E9C-101B-9397-08002B2CF9AE}" pid="70" name="ZOTERO_BREF_VDtAcBq3BFCj_8">
    <vt:lpwstr>.20415","ISSN":"1534-8687","issue":"177","language":"en","note":"_eprint: https://onlinelibrary.wiley.com/doi/pdf/10.1002/cad.20415","page":"77-99","source":"Wiley Online Library","title":"Disentangling the effects of perceived personal and group ethnic d</vt:lpwstr>
  </property>
  <property fmtid="{D5CDD505-2E9C-101B-9397-08002B2CF9AE}" pid="71" name="ZOTERO_BREF_VDtAcBq3BFCj_9">
    <vt:lpwstr>iscrimination among secondary school students: The protective role of teacher–student relationship quality and school climate","title-short":"Disentangling the effects of perceived personal and group ethnic discrimination among secondary school students",</vt:lpwstr>
  </property>
  <property fmtid="{D5CDD505-2E9C-101B-9397-08002B2CF9AE}" pid="72" name="ZOTERO_BREF_VDtAcBq3BFCj_10">
    <vt:lpwstr>"URL":"https://onlinelibrary.wiley.com/doi/abs/10.1002/cad.20415","volume":"2021","author":[{"family":"Civitillo","given":"Sauro"},{"family":"Göbel","given":"Kerstin"},{"family":"Preusche","given":"Zuzanna"},{"family":"Jugert","given":"Philipp"}],"accesse</vt:lpwstr>
  </property>
  <property fmtid="{D5CDD505-2E9C-101B-9397-08002B2CF9AE}" pid="73" name="ZOTERO_BREF_VDtAcBq3BFCj_11">
    <vt:lpwstr>d":{"date-parts":[["2023",4,6]]},"issued":{"date-parts":[["2021"]]}}},{"id":2531,"uris":["http://zotero.org/users/5452385/items/4MVR4B97"],"itemData":{"id":2531,"type":"article-journal","abstract":"Zusammenfassung. Der vorliegende Beitrag untersucht die B</vt:lpwstr>
  </property>
  <property fmtid="{D5CDD505-2E9C-101B-9397-08002B2CF9AE}" pid="74" name="ZOTERO_BREF_VDtAcBq3BFCj_12">
    <vt:lpwstr>edeutung                     von individuellen Merkmalen (Fähigkeitsselbstkonzept und                     Leistungsängstlichkeit) sowie von konstruktiver Unterstützung                     durch Lehrkräfte für die soziale Integration von                   </vt:lpwstr>
  </property>
  <property fmtid="{D5CDD505-2E9C-101B-9397-08002B2CF9AE}" pid="75" name="ZOTERO_BREF_VDtAcBq3BFCj_13">
    <vt:lpwstr>  Schülerinnen und Schülern in der Sekundarstufe. Bezüglich                     des Unterrichtsqualitätsmerkmals der konstruktiven Unterstützung                     wird zwischen zwei Facetten unterschieden, nämlich einer                     sozio-emotion</vt:lpwstr>
  </property>
  <property fmtid="{D5CDD505-2E9C-101B-9397-08002B2CF9AE}" pid="76" name="ZOTERO_BREF_VDtAcBq3BFCj_14">
    <vt:lpwstr>alen Unterstützung sowie einer fachlich-inhaltlichen                     Unterstützung durch die Lehrkraft. Dabei wird erstmals die Bedeutung                     dieser Facetten für die von Schülerinnen und Schülern                     erlebte soziale Int</vt:lpwstr>
  </property>
  <property fmtid="{D5CDD505-2E9C-101B-9397-08002B2CF9AE}" pid="77" name="ZOTERO_BREF_VDtAcBq3BFCj_15">
    <vt:lpwstr>egration untersucht und ebenso geprüft, welche                     differenziellen Zusammenhänge sich für Lernende mit individuellen                     Risikofaktoren schulischer Entwicklung zeigen. Es wurden Befragungsdaten aus                     zwei </vt:lpwstr>
  </property>
  <property fmtid="{D5CDD505-2E9C-101B-9397-08002B2CF9AE}" pid="78" name="ZOTERO_BREF_VDtAcBq3BFCj_16">
    <vt:lpwstr>Erhebungszeitpunkten (mittlerer Abstand: 8 Wochen) von 1.116                     Schülerinnen und Schülern in 49 Mathematikklassen der                     Sekundarstufe mehrebenen-analytisch ausgewertet. Die Ergebnisse zeigen, dass                     bei</vt:lpwstr>
  </property>
  <property fmtid="{D5CDD505-2E9C-101B-9397-08002B2CF9AE}" pid="79" name="ZOTERO_BREF_VDtAcBq3BFCj_17">
    <vt:lpwstr>de Facetten konstruktiver Unterstützung mit dem Erleben sozialer                     Integration zusammenhingen. Schülerinnen und Schüler mit niedrigem                     Mathematik-Fähigkeitsselbstkonzept bzw. hoher                     Leistungsängstlic</vt:lpwstr>
  </property>
  <property fmtid="{D5CDD505-2E9C-101B-9397-08002B2CF9AE}" pid="80" name="ZOTERO_BREF_VDtAcBq3BFCj_18">
    <vt:lpwstr>hkeit fühlten sich weniger gut in die                     Klassengemeinschaft integriert. Die Facetten konstruktiver Unterstützung                     spielten für diese Zusammenhänge eine besondere Rolle: Der                     Zusammenhang zwischen Fäh</vt:lpwstr>
  </property>
  <property fmtid="{D5CDD505-2E9C-101B-9397-08002B2CF9AE}" pid="81" name="ZOTERO_BREF_VDtAcBq3BFCj_19">
    <vt:lpwstr>igkeitsselbstkonzept und sozialer Integration                     wurde durch eine fachlich-inhaltliche Unterstützung moderiert, sodass                     sich Lernende mit niedrigem Fähigkeitsselbstkonzept in Klassen mit hoher                     fachli</vt:lpwstr>
  </property>
  <property fmtid="{D5CDD505-2E9C-101B-9397-08002B2CF9AE}" pid="82" name="ZOTERO_BREF_VDtAcBq3BFCj_20">
    <vt:lpwstr>ch-inhaltlicher Unterstützung vergleichbar gut sozial integriert                     fühlten wie die anderen Lernenden. Der Zusammenhang von                     Leistungsängstlichkeit und sozialer Integration wurde durch beide                     Facetten</vt:lpwstr>
  </property>
  <property fmtid="{D5CDD505-2E9C-101B-9397-08002B2CF9AE}" pid="83" name="ZOTERO_BREF_VDtAcBq3BFCj_21">
    <vt:lpwstr> konstruktiver Unterstützung moderiert, sodass in Klassen mit                     hoher konstruktiver Unterstützung Lernende mit hoher                     Leistungsängstlichkeit sich genauso sozial integriert erlebten wie ihre                     weniger </vt:lpwstr>
  </property>
  <property fmtid="{D5CDD505-2E9C-101B-9397-08002B2CF9AE}" pid="84" name="ZOTERO_BREF_VDtAcBq3BFCj_22">
    <vt:lpwstr>leistungsängstlichen Mitschülerinnen und                     Mitschüler. Der Beitrag untermauert somit die hohe Bedeutung von                     Beziehungsqualität im schulischen Kontext und bringt neue Erkenntnisse zu                     differenziellen</vt:lpwstr>
  </property>
  <property fmtid="{D5CDD505-2E9C-101B-9397-08002B2CF9AE}" pid="85" name="ZOTERO_BREF_VDtAcBq3BFCj_23">
    <vt:lpwstr> Zusammenhängen von Unterricht und schulischen Outcomes in                     Abhängigkeit von den Lernvoraussetzungen der Schülerinnen und                     Schüler.","container-title":"Zeitschrift für Pädagogische Psychologie","DOI":"10.1024/1010-065</vt:lpwstr>
  </property>
  <property fmtid="{D5CDD505-2E9C-101B-9397-08002B2CF9AE}" pid="86" name="ZOTERO_BREF_VDtAcBq3BFCj_24">
    <vt:lpwstr>2/a000329","ISSN":"1010-0652","issue":"1-2","note":"publisher: Hogrefe AG","page":"85-100","source":"econtent.hogrefe.com (Atypon)","title":"Die Bedeutung individueller Merkmale und konstruktiver                     Unterstützung der Lehrkraft für die soz</vt:lpwstr>
  </property>
  <property fmtid="{D5CDD505-2E9C-101B-9397-08002B2CF9AE}" pid="87" name="ZOTERO_BREF_VDtAcBq3BFCj_25">
    <vt:lpwstr>iale Integration von                     Schülerinnen und Schülern im Mathematikunterricht der                     Sekundarstufe","URL":"https://econtent.hogrefe.com/doi/full/10.1024/1010-0652/a000329","volume":"36","author":[{"family":"Decristan","given"</vt:lpwstr>
  </property>
  <property fmtid="{D5CDD505-2E9C-101B-9397-08002B2CF9AE}" pid="88" name="ZOTERO_BREF_VDtAcBq3BFCj_26">
    <vt:lpwstr>:"Jasmin"},{"family":"Kunter","given":"Mareike"},{"family":"Fauth","given":"Benjamin"}],"accessed":{"date-parts":[["2024",6,18]]},"issued":{"date-parts":[["2022",1]]}}}],"schema":"https://github.com/citation-style-language/schema/raw/master/csl-citation.j</vt:lpwstr>
  </property>
  <property fmtid="{D5CDD505-2E9C-101B-9397-08002B2CF9AE}" pid="89" name="ZOTERO_BREF_VDtAcBq3BFCj_27">
    <vt:lpwstr>son"}</vt:lpwstr>
  </property>
  <property fmtid="{D5CDD505-2E9C-101B-9397-08002B2CF9AE}" pid="90" name="ZOTERO_BREF_kDpZy2bNJpnL_1">
    <vt:lpwstr>ZOTERO_ITEM CSL_CITATION {"citationID":"zqMuvbrR","properties":{"formattedCitation":"(Leidig et al., 2021; V\\uc0\\u246{}sgen-Nordloh et al., 2023)","plainCitation":"(Leidig et al., 2021; Vösgen-Nordloh et al., 2023)","noteIndex":0},"citationItems":[{"id"</vt:lpwstr>
  </property>
  <property fmtid="{D5CDD505-2E9C-101B-9397-08002B2CF9AE}" pid="91" name="ZOTERO_BREF_kDpZy2bNJpnL_2">
    <vt:lpwstr>:2533,"uris":["http://zotero.org/users/5452385/items/D8QZBY8C"],"itemData":{"id":2533,"type":"article-journal","abstract":"In der schulischen Arbeit mit Kindern und Jugendlichen mit Verhaltensproblemen ist eine positive und tragfähige Lehrer*innen-Schüler</vt:lpwstr>
  </property>
  <property fmtid="{D5CDD505-2E9C-101B-9397-08002B2CF9AE}" pid="92" name="ZOTERO_BREF_kDpZy2bNJpnL_3">
    <vt:lpwstr>*innen-Beziehung sowohl für die Entwicklung der Schülerinnen und Schüler, als auch für das berufliche Wohlbefinden von Lehrkräften von zentraler Bedeutung. Der Beitrag gibt einen Überblick über deutschsprachige Erhebungsverfahren und -instrumente zur Erfa</vt:lpwstr>
  </property>
  <property fmtid="{D5CDD505-2E9C-101B-9397-08002B2CF9AE}" pid="93" name="ZOTERO_BREF_kDpZy2bNJpnL_4">
    <vt:lpwstr>ssung der affektiven Beziehungsqualität. Diese werden kriteriengeleitet analysiert sowie hinsichtlich ihrer Einsatzmöglichkeiten im Förderschwerpunkt Emotionale und soziale Entwicklung diskutiert. Es wird ein Ausblick auf die potenzielle Nützlichkeit der </vt:lpwstr>
  </property>
  <property fmtid="{D5CDD505-2E9C-101B-9397-08002B2CF9AE}" pid="94" name="ZOTERO_BREF_kDpZy2bNJpnL_5">
    <vt:lpwstr>Adaption internationaler Verfahren gegeben. (DIPF/Orig.)","container-title":"Emotionale und soziale Entwicklung in der Pädagogik der Erziehungshilfe und bei Verhaltensstörungen : ESE","ISSN":"2629-0170","issue":"3","language":"Deutsch","note":"ISBN: 97837</vt:lpwstr>
  </property>
  <property fmtid="{D5CDD505-2E9C-101B-9397-08002B2CF9AE}" pid="95" name="ZOTERO_BREF_kDpZy2bNJpnL_6">
    <vt:lpwstr>81559035 9783781524675\npublisher: pedocs","page":"30-51","source":"Fachportal Pädagogik","title":"Erfassung der Lehrer*innen-Schüler*innen-Beziehung. Ein Überblick über Erhebungsverfahren und -instrumente für die (sonder-)pädagogische Forschung und Praxi</vt:lpwstr>
  </property>
  <property fmtid="{D5CDD505-2E9C-101B-9397-08002B2CF9AE}" pid="96" name="ZOTERO_BREF_kDpZy2bNJpnL_7">
    <vt:lpwstr>s","URL":"http://nbn-resolving.de/urn:nbn:de:0111-pedocs-225957","volume":"3","author":[{"family":"Leidig","given":"Tatjana"},{"family":"Bolz","given":"Tijs"},{"family":"Niemeier","given":"Émilie"},{"family":"Nitz","given":"Jannik"},{"family":"Casale","gi</vt:lpwstr>
  </property>
  <property fmtid="{D5CDD505-2E9C-101B-9397-08002B2CF9AE}" pid="97" name="ZOTERO_BREF_kDpZy2bNJpnL_8">
    <vt:lpwstr>ven":"Gino"}],"accessed":{"date-parts":[["2024",9,18]]},"issued":{"date-parts":[["2021"]]}}},{"id":2513,"uris":["http://zotero.org/users/5452385/items/WIYQYY4X"],"itemData":{"id":2513,"type":"article-journal","abstract":"Although current research indicate</vt:lpwstr>
  </property>
  <property fmtid="{D5CDD505-2E9C-101B-9397-08002B2CF9AE}" pid="98" name="ZOTERO_BREF_kDpZy2bNJpnL_9">
    <vt:lpwstr>s that sustainable dyadic teacher-student relationships (TSRs) can be socially protective against mental health problems, these findings refer primarily to teacher-perceived TSRs in regular schools (cf. Van Bergen et al., 2020). Therefore, this cross-sect</vt:lpwstr>
  </property>
  <property fmtid="{D5CDD505-2E9C-101B-9397-08002B2CF9AE}" pid="99" name="ZOTERO_BREF_kDpZy2bNJpnL_10">
    <vt:lpwstr>ional study examined how teacher- and student-perceived TSRs, as well as the disagreements of both perspectives, predict mental health problems in regular and special schools. A total of 228 students from German regular schools (M = 12.27), 245 students f</vt:lpwstr>
  </property>
  <property fmtid="{D5CDD505-2E9C-101B-9397-08002B2CF9AE}" pid="100" name="ZOTERO_BREF_kDpZy2bNJpnL_11">
    <vt:lpwstr>rom German special schools for social, emotional, and behavioural difficulties (SEBD; M = 13.42), and their class teachers were surveyed about their perceived TSRs using the STRS (closeness, conflict, dependency; Pianta, 2001) and the SPARTS (closeness, c</vt:lpwstr>
  </property>
  <property fmtid="{D5CDD505-2E9C-101B-9397-08002B2CF9AE}" pid="101" name="ZOTERO_BREF_kDpZy2bNJpnL_12">
    <vt:lpwstr>onflict, negative expectations; Koomen &amp; Jellesma, 2015). Teachers rated students’ mental health problems using the SDQ (Goodman, 2005). Multilevel analyses showed that dependency and conflict were positively related to mental health problems in both scho</vt:lpwstr>
  </property>
  <property fmtid="{D5CDD505-2E9C-101B-9397-08002B2CF9AE}" pid="102" name="ZOTERO_BREF_kDpZy2bNJpnL_13">
    <vt:lpwstr>ol types, with the effect of conflict being lower in special schools. A positive association between negative expectations and mental health problems was only found in special schools. In both school types, mental health problems increased, the more confl</vt:lpwstr>
  </property>
  <property fmtid="{D5CDD505-2E9C-101B-9397-08002B2CF9AE}" pid="103" name="ZOTERO_BREF_kDpZy2bNJpnL_14">
    <vt:lpwstr>ict-perceptions differed (in that teachers rated conflict higher). In special schools, mental health problems decreased with a greater disagreement of closeness-perceptions (in that students rated closeness higher). These results indicate that reducing co</vt:lpwstr>
  </property>
  <property fmtid="{D5CDD505-2E9C-101B-9397-08002B2CF9AE}" pid="104" name="ZOTERO_BREF_kDpZy2bNJpnL_15">
    <vt:lpwstr>nflict and dependency may buffer mental health problems in both school types, and reducing negative expectations in special schools. Addressing disagreements in conflict-perceptions seems to be important for both school types and addressing closeness-disa</vt:lpwstr>
  </property>
  <property fmtid="{D5CDD505-2E9C-101B-9397-08002B2CF9AE}" pid="105" name="ZOTERO_BREF_kDpZy2bNJpnL_16">
    <vt:lpwstr>greements for special schools. (DIPF/Orig.)","container-title":"Empirische Sonderpädagogik","ISSN":"1869-4845; 1869-4934","issue":"3","language":"Englisch","note":"publisher: pedocs","page":"252-274","source":"Fachportal Pädagogik","title":"How relevant i</vt:lpwstr>
  </property>
  <property fmtid="{D5CDD505-2E9C-101B-9397-08002B2CF9AE}" pid="106" name="ZOTERO_BREF_kDpZy2bNJpnL_17">
    <vt:lpwstr>s teacher- and student-perceived relationship quality for mental health in special and regular schools?","URL":"http://nbn-resolving.de/urn:nbn:de:0111-pedocs-290294","volume":"15","author":[{"family":"Vösgen-Nordloh","given":"Meike"},{"family":"Leidig","</vt:lpwstr>
  </property>
  <property fmtid="{D5CDD505-2E9C-101B-9397-08002B2CF9AE}" pid="107" name="ZOTERO_BREF_kDpZy2bNJpnL_18">
    <vt:lpwstr>given":"Tatjana"},{"family":"Koomen","given":"Helma"},{"family":"Casale","given":"Gino"},{"family":"Hennemann","given":"Thomas"},{"family":"Bolz","given":"Tijs"}],"accessed":{"date-parts":[["2024",4,22]]},"issued":{"date-parts":[["2023"]]}}}],"schema":"ht</vt:lpwstr>
  </property>
  <property fmtid="{D5CDD505-2E9C-101B-9397-08002B2CF9AE}" pid="108" name="ZOTERO_BREF_kDpZy2bNJpnL_19">
    <vt:lpwstr>tps://github.com/citation-style-language/schema/raw/master/csl-citation.json"}</vt:lpwstr>
  </property>
  <property fmtid="{D5CDD505-2E9C-101B-9397-08002B2CF9AE}" pid="109" name="ZOTERO_BREF_gOhmrutquyfG_1">
    <vt:lpwstr>ZOTERO_ITEM CSL_CITATION {"citationID":"aNkQGCDZ","properties":{"formattedCitation":"(Decristan et al., 2022; Longobardi et al., 2021)","plainCitation":"(Decristan et al., 2022; Longobardi et al., 2021)","noteIndex":0},"citationItems":[{"id":2531,"uris":[</vt:lpwstr>
  </property>
  <property fmtid="{D5CDD505-2E9C-101B-9397-08002B2CF9AE}" pid="110" name="ZOTERO_BREF_gOhmrutquyfG_2">
    <vt:lpwstr>"http://zotero.org/users/5452385/items/4MVR4B97"],"itemData":{"id":2531,"type":"article-journal","abstract":"Zusammenfassung. Der vorliegende Beitrag untersucht die Bedeutung                     von individuellen Merkmalen (Fähigkeitsselbstkonzept und    </vt:lpwstr>
  </property>
  <property fmtid="{D5CDD505-2E9C-101B-9397-08002B2CF9AE}" pid="111" name="ZOTERO_BREF_gOhmrutquyfG_3">
    <vt:lpwstr>                 Leistungsängstlichkeit) sowie von konstruktiver Unterstützung                     durch Lehrkräfte für die soziale Integration von                     Schülerinnen und Schülern in der Sekundarstufe. Bezüglich                     des Unter</vt:lpwstr>
  </property>
  <property fmtid="{D5CDD505-2E9C-101B-9397-08002B2CF9AE}" pid="112" name="ZOTERO_BREF_gOhmrutquyfG_4">
    <vt:lpwstr>richtsqualitätsmerkmals der konstruktiven Unterstützung                     wird zwischen zwei Facetten unterschieden, nämlich einer                     sozio-emotionalen Unterstützung sowie einer fachlich-inhaltlichen                     Unterstützung du</vt:lpwstr>
  </property>
  <property fmtid="{D5CDD505-2E9C-101B-9397-08002B2CF9AE}" pid="113" name="ZOTERO_BREF_gOhmrutquyfG_5">
    <vt:lpwstr>rch die Lehrkraft. Dabei wird erstmals die Bedeutung                     dieser Facetten für die von Schülerinnen und Schülern                     erlebte soziale Integration untersucht und ebenso geprüft, welche                     differenziellen Zusamm</vt:lpwstr>
  </property>
  <property fmtid="{D5CDD505-2E9C-101B-9397-08002B2CF9AE}" pid="114" name="ZOTERO_BREF_gOhmrutquyfG_6">
    <vt:lpwstr>enhänge sich für Lernende mit individuellen                     Risikofaktoren schulischer Entwicklung zeigen. Es wurden Befragungsdaten aus                     zwei Erhebungszeitpunkten (mittlerer Abstand: 8 Wochen) von 1.116                     Schüleri</vt:lpwstr>
  </property>
  <property fmtid="{D5CDD505-2E9C-101B-9397-08002B2CF9AE}" pid="115" name="ZOTERO_BREF_gOhmrutquyfG_7">
    <vt:lpwstr>nnen und Schülern in 49 Mathematikklassen der                     Sekundarstufe mehrebenen-analytisch ausgewertet. Die Ergebnisse zeigen, dass                     beide Facetten konstruktiver Unterstützung mit dem Erleben sozialer                     Inte</vt:lpwstr>
  </property>
  <property fmtid="{D5CDD505-2E9C-101B-9397-08002B2CF9AE}" pid="116" name="ZOTERO_BREF_gOhmrutquyfG_8">
    <vt:lpwstr>gration zusammenhingen. Schülerinnen und Schüler mit niedrigem                     Mathematik-Fähigkeitsselbstkonzept bzw. hoher                     Leistungsängstlichkeit fühlten sich weniger gut in die                     Klassengemeinschaft integriert.</vt:lpwstr>
  </property>
  <property fmtid="{D5CDD505-2E9C-101B-9397-08002B2CF9AE}" pid="117" name="ZOTERO_BREF_gOhmrutquyfG_9">
    <vt:lpwstr> Die Facetten konstruktiver Unterstützung                     spielten für diese Zusammenhänge eine besondere Rolle: Der                     Zusammenhang zwischen Fähigkeitsselbstkonzept und sozialer Integration                     wurde durch eine fachli</vt:lpwstr>
  </property>
  <property fmtid="{D5CDD505-2E9C-101B-9397-08002B2CF9AE}" pid="118" name="ZOTERO_BREF_gOhmrutquyfG_10">
    <vt:lpwstr>ch-inhaltliche Unterstützung moderiert, sodass                     sich Lernende mit niedrigem Fähigkeitsselbstkonzept in Klassen mit hoher                     fachlich-inhaltlicher Unterstützung vergleichbar gut sozial integriert                     fühl</vt:lpwstr>
  </property>
  <property fmtid="{D5CDD505-2E9C-101B-9397-08002B2CF9AE}" pid="119" name="ZOTERO_BREF_gOhmrutquyfG_11">
    <vt:lpwstr>ten wie die anderen Lernenden. Der Zusammenhang von                     Leistungsängstlichkeit und sozialer Integration wurde durch beide                     Facetten konstruktiver Unterstützung moderiert, sodass in Klassen mit                     hoher k</vt:lpwstr>
  </property>
  <property fmtid="{D5CDD505-2E9C-101B-9397-08002B2CF9AE}" pid="120" name="ZOTERO_BREF_gOhmrutquyfG_12">
    <vt:lpwstr>onstruktiver Unterstützung Lernende mit hoher                     Leistungsängstlichkeit sich genauso sozial integriert erlebten wie ihre                     weniger leistungsängstlichen Mitschülerinnen und                     Mitschüler. Der Beitrag unte</vt:lpwstr>
  </property>
  <property fmtid="{D5CDD505-2E9C-101B-9397-08002B2CF9AE}" pid="121" name="ZOTERO_BREF_gOhmrutquyfG_13">
    <vt:lpwstr>rmauert somit die hohe Bedeutung von                     Beziehungsqualität im schulischen Kontext und bringt neue Erkenntnisse zu                     differenziellen Zusammenhängen von Unterricht und schulischen Outcomes in                     Abhängigke</vt:lpwstr>
  </property>
  <property fmtid="{D5CDD505-2E9C-101B-9397-08002B2CF9AE}" pid="122" name="ZOTERO_BREF_gOhmrutquyfG_14">
    <vt:lpwstr>it von den Lernvoraussetzungen der Schülerinnen und                     Schüler.","container-title":"Zeitschrift für Pädagogische Psychologie","DOI":"10.1024/1010-0652/a000329","ISSN":"1010-0652","issue":"1-2","note":"publisher: Hogrefe AG","page":"85-100</vt:lpwstr>
  </property>
  <property fmtid="{D5CDD505-2E9C-101B-9397-08002B2CF9AE}" pid="123" name="ZOTERO_BREF_gOhmrutquyfG_15">
    <vt:lpwstr>","source":"econtent.hogrefe.com (Atypon)","title":"Die Bedeutung individueller Merkmale und konstruktiver                     Unterstützung der Lehrkraft für die soziale Integration von                     Schülerinnen und Schülern im Mathematikunterrich</vt:lpwstr>
  </property>
  <property fmtid="{D5CDD505-2E9C-101B-9397-08002B2CF9AE}" pid="124" name="ZOTERO_BREF_gOhmrutquyfG_16">
    <vt:lpwstr>t der                     Sekundarstufe","URL":"https://econtent.hogrefe.com/doi/full/10.1024/1010-0652/a000329","volume":"36","author":[{"family":"Decristan","given":"Jasmin"},{"family":"Kunter","given":"Mareike"},{"family":"Fauth","given":"Benjamin"}],"</vt:lpwstr>
  </property>
  <property fmtid="{D5CDD505-2E9C-101B-9397-08002B2CF9AE}" pid="125" name="ZOTERO_BREF_gOhmrutquyfG_17">
    <vt:lpwstr>accessed":{"date-parts":[["2024",6,18]]},"issued":{"date-parts":[["2022",1]]}}},{"id":1969,"uris":["http://zotero.org/users/5452385/items/7W6HU5RA"],"itemData":{"id":1969,"type":"article-journal","abstract":"Background The current research investigated th</vt:lpwstr>
  </property>
  <property fmtid="{D5CDD505-2E9C-101B-9397-08002B2CF9AE}" pid="126" name="ZOTERO_BREF_gOhmrutquyfG_18">
    <vt:lpwstr>e association between teacher–student relationship (both teacher-perceived and student-perceived relationship quality) and students’ prosocial behaviours, as well as the mediating roles of students’ attitudes towards school and perceived academic competen</vt:lpwstr>
  </property>
  <property fmtid="{D5CDD505-2E9C-101B-9397-08002B2CF9AE}" pid="127" name="ZOTERO_BREF_gOhmrutquyfG_19">
    <vt:lpwstr>ce in this association. Sample Four hundred and fifty-nine Italian primary students (aged 4–9, Mage = 7.05, SDage = 1.37) and 47 teachers (aged 26–60, Mage = 48.35, SDage = 8.13) participated and finished all the questionnaires and scales. Methods Multipl</vt:lpwstr>
  </property>
  <property fmtid="{D5CDD505-2E9C-101B-9397-08002B2CF9AE}" pid="128" name="ZOTERO_BREF_gOhmrutquyfG_20">
    <vt:lpwstr>e regression analyses and bootstrapping analyses were employed to test the direct and the mediating effects between the teacher/student-perceived relationship and students’ prosocial behaviours. Results Results indicated that (1) teacher–student relations</vt:lpwstr>
  </property>
  <property fmtid="{D5CDD505-2E9C-101B-9397-08002B2CF9AE}" pid="129" name="ZOTERO_BREF_gOhmrutquyfG_21">
    <vt:lpwstr>hip was positively associated with students’ prosocial behaviour; and (2) students’ attitudes towards school could significantly mediate the association between teacher/student-perceived relationship and students’ prosocial behaviours. Conclusions Our und</vt:lpwstr>
  </property>
  <property fmtid="{D5CDD505-2E9C-101B-9397-08002B2CF9AE}" pid="130" name="ZOTERO_BREF_gOhmrutquyfG_22">
    <vt:lpwstr>erstanding of how teacher–student relationship helps to enhance students’ prosocial behaviours, as well as the intervention programmes that aim to enhance students’ prosocial behaviours, may benefit from these findings.","container-title":"British Journal</vt:lpwstr>
  </property>
  <property fmtid="{D5CDD505-2E9C-101B-9397-08002B2CF9AE}" pid="131" name="ZOTERO_BREF_gOhmrutquyfG_23">
    <vt:lpwstr> of Educational Psychology","DOI":"10.1111/bjep.12378","ISSN":"2044-8279","issue":"2","language":"en","note":"_eprint: https://onlinelibrary.wiley.com/doi/pdf/10.1111/bjep.12378","page":"547-562","source":"Wiley Online Library","title":"Student–teacher re</vt:lpwstr>
  </property>
  <property fmtid="{D5CDD505-2E9C-101B-9397-08002B2CF9AE}" pid="132" name="ZOTERO_BREF_gOhmrutquyfG_24">
    <vt:lpwstr>lationship quality and prosocial behaviour: The mediating role of academic achievement and a positive attitude towards school","title-short":"Student–teacher relationship quality and prosocial behaviour","URL":"https://onlinelibrary.wiley.com/doi/abs/10.1</vt:lpwstr>
  </property>
  <property fmtid="{D5CDD505-2E9C-101B-9397-08002B2CF9AE}" pid="133" name="ZOTERO_BREF_gOhmrutquyfG_25">
    <vt:lpwstr>111/bjep.12378","volume":"91","author":[{"family":"Longobardi","given":"Claudio"},{"family":"Settanni","given":"Michele"},{"family":"Lin","given":"Shanyan"},{"family":"Fabris","given":"Matteo Angelo"}],"accessed":{"date-parts":[["2023",4,6]]},"issued":{"d</vt:lpwstr>
  </property>
  <property fmtid="{D5CDD505-2E9C-101B-9397-08002B2CF9AE}" pid="134" name="ZOTERO_BREF_gOhmrutquyfG_26">
    <vt:lpwstr>ate-parts":[["2021"]]}}}],"schema":"https://github.com/citation-style-language/schema/raw/master/csl-citation.json"}</vt:lpwstr>
  </property>
  <property fmtid="{D5CDD505-2E9C-101B-9397-08002B2CF9AE}" pid="135" name="ZOTERO_BREF_7rrRuESgBBZQ_1">
    <vt:lpwstr>ZOTERO_ITEM CSL_CITATION {"citationID":"hHrHpOkf","properties":{"formattedCitation":"(Bolz &amp; von\\uc0\\u160{}Duering, 2022; Lei et al., 2016, 2018)","plainCitation":"(Bolz &amp; von Duering, 2022; Lei et al., 2016, 2018)","noteIndex":0},"citationItems":[{"id"</vt:lpwstr>
  </property>
  <property fmtid="{D5CDD505-2E9C-101B-9397-08002B2CF9AE}" pid="136" name="ZOTERO_BREF_7rrRuESgBBZQ_2">
    <vt:lpwstr>:2553,"uris":["http://zotero.org/users/5452385/items/5I5HX8W3"],"itemData":{"id":2553,"type":"paper-conference","abstract":"Die Gestaltung einer tragfähigen Schüler-Lehrer-Beziehung ist insbesondere bei Schülerinnen und Schülern mit sozial-emotionalen Bee</vt:lpwstr>
  </property>
  <property fmtid="{D5CDD505-2E9C-101B-9397-08002B2CF9AE}" pid="137" name="ZOTERO_BREF_7rrRuESgBBZQ_3">
    <vt:lpwstr>inträchtigungen eine wesentliche Grundlage der Förderung sozial-emotionaler Kompetenzen. Ausgehend von aktuellen empirischen Erkenntnissen aus dem englischen Sprachraum stellt die emotionale Unterstützung durch die Lehrkraft dabei ein bedeutsame Beziehung</vt:lpwstr>
  </property>
  <property fmtid="{D5CDD505-2E9C-101B-9397-08002B2CF9AE}" pid="138" name="ZOTERO_BREF_7rrRuESgBBZQ_4">
    <vt:lpwstr>sdimension dar. Im deutschsprachigen Raum existieren keine differenzierten empirischen Erkenntnisse zum Einfluss emotionaler Unterstützung durch die Lehrkraft auf sozial-emotionale Kompetenzen oder Verhaltensprobleme. Die vorliegende Querschnittsuntersuch</vt:lpwstr>
  </property>
  <property fmtid="{D5CDD505-2E9C-101B-9397-08002B2CF9AE}" pid="139" name="ZOTERO_BREF_7rrRuESgBBZQ_5">
    <vt:lpwstr>ung überprüft mittels Pfadanalyse direkte und indirekte Effekte von emotionaler Unterstützung auf Emotionsregulationsstrategien sowie Verhaltensprobleme. Dazu wurden in 26 Klassen mit insgesamt 141 Schülerinnen und Schülern an Förderschulen mit dem Schwer</vt:lpwstr>
  </property>
  <property fmtid="{D5CDD505-2E9C-101B-9397-08002B2CF9AE}" pid="140" name="ZOTERO_BREF_7rrRuESgBBZQ_6">
    <vt:lpwstr>punkt emotionale und soziale Entwicklung (n=100; 78,7 %) standardisierte Beobachtungen im Unterricht zur emotionalen Unterstützung von Lehrkräften durchgeführt. Die Erfassung der Emotionsregulationsstrategien erfolgte mittels Selbsteinschätzungsfragebogen</vt:lpwstr>
  </property>
  <property fmtid="{D5CDD505-2E9C-101B-9397-08002B2CF9AE}" pid="141" name="ZOTERO_BREF_7rrRuESgBBZQ_7">
    <vt:lpwstr>. Verhaltensprobleme der Schülerinnen und Schüler wurden aus Perspektive der Eltern bzw. Sorgeberechtigten erfasst. Die Ergebnisse dieser Studie zeigen einen direkten negativen Effekt von emotionaler Unterstützung auf externalisierende Verhaltensprobleme </vt:lpwstr>
  </property>
  <property fmtid="{D5CDD505-2E9C-101B-9397-08002B2CF9AE}" pid="142" name="ZOTERO_BREF_7rrRuESgBBZQ_8">
    <vt:lpwstr>auf. Des Weiteren lassen sich indirekte Effekte von emotionaler Unterstützung über external-funktionale Emotionsregulationsstrategien auf externalisierende Verhaltensprobleme feststellen. Die Ergebnisse deuten auf die Relevanz der Dimension emotionaler Un</vt:lpwstr>
  </property>
  <property fmtid="{D5CDD505-2E9C-101B-9397-08002B2CF9AE}" pid="143" name="ZOTERO_BREF_7rrRuESgBBZQ_9">
    <vt:lpwstr>terstützung für das pädagogische Handeln im schulischen Kontext hin. Auf dieser Grundlage werden Limitationen diskutiert und erste Implikationen für schulische Präventions- und Interventionsmaßnahmen abgeleitet.","event-place":"Hildesheim","event-title":"</vt:lpwstr>
  </property>
  <property fmtid="{D5CDD505-2E9C-101B-9397-08002B2CF9AE}" pid="144" name="ZOTERO_BREF_7rrRuESgBBZQ_10">
    <vt:lpwstr>Deutsche Gesellschaft für Psychologie Kongress","publisher-place":"Hildesheim","source":"ResearchGate","title":"Der Einfluss emotionaler Unterstützung durch Lehrkräfte auf Emotionsregulation sowie Verhaltensprobleme von Schülerinnen und Schülern mit Förde</vt:lpwstr>
  </property>
  <property fmtid="{D5CDD505-2E9C-101B-9397-08002B2CF9AE}" pid="145" name="ZOTERO_BREF_7rrRuESgBBZQ_11">
    <vt:lpwstr>rbedarf in der emotionalen und sozialen Entwicklung","author":[{"family":"Bolz","given":"Tijs"},{"family":"Duering","given":"Ute","non-dropping-particle":"von"}],"issued":{"date-parts":[["2022",9,13]]}}},{"id":166,"uris":["http://zotero.org/users/5452385/</vt:lpwstr>
  </property>
  <property fmtid="{D5CDD505-2E9C-101B-9397-08002B2CF9AE}" pid="146" name="ZOTERO_BREF_7rrRuESgBBZQ_12">
    <vt:lpwstr>items/A6LHYMCZ"],"itemData":{"id":166,"type":"article-journal","abstract":"This meta-analysis of 57 primary studies with 73,933 students shows strong links between affective teacherstudent relationships (TSRs) and students’ externalizing behavior problem</vt:lpwstr>
  </property>
  <property fmtid="{D5CDD505-2E9C-101B-9397-08002B2CF9AE}" pid="147" name="ZOTERO_BREF_7rrRuESgBBZQ_13">
    <vt:lpwstr>s (EBPs). Moreover, students’ culture, age, gender, and the report types of EBPs moderated these effects. The negative correlation between positive indicators of affective TSRs and students’ EBPs was stronger (a) among Western students than Eastern ones, </vt:lpwstr>
  </property>
  <property fmtid="{D5CDD505-2E9C-101B-9397-08002B2CF9AE}" pid="148" name="ZOTERO_BREF_7rrRuESgBBZQ_14">
    <vt:lpwstr>(b) for students in the lower grades of primary school than for other students, (c) when rated by teachers or parents than by students or peers, and (d) among females than among males. In contrast, the positive correlation between negative indicators of a</vt:lpwstr>
  </property>
  <property fmtid="{D5CDD505-2E9C-101B-9397-08002B2CF9AE}" pid="149" name="ZOTERO_BREF_7rrRuESgBBZQ_15">
    <vt:lpwstr>ffective TSRs and students’ EBPs was stronger (a) among Eastern students than Western ones, (b) for students in the higher grades of primary school than for other students, and (c) when rated by students or peers than by teachers or parents.","container-t</vt:lpwstr>
  </property>
  <property fmtid="{D5CDD505-2E9C-101B-9397-08002B2CF9AE}" pid="150" name="ZOTERO_BREF_7rrRuESgBBZQ_16">
    <vt:lpwstr>itle":"Frontiers in Psychology","DOI":"10.3389/fpsyg.2016.01311","ISSN":"1664-1078","journalAbbreviation":"Front. Psychol.","language":"English","source":"Frontiers","title":"Affective Teacher—Student Relationships and Students' Externalizing Behavior Pro</vt:lpwstr>
  </property>
  <property fmtid="{D5CDD505-2E9C-101B-9397-08002B2CF9AE}" pid="151" name="ZOTERO_BREF_7rrRuESgBBZQ_17">
    <vt:lpwstr>blems: A Meta-Analysis","title-short":"Affective Teacher—Student Relationships and Students' Externalizing Behavior Problems","URL":"https://www.frontiersin.org/articles/10.3389/fpsyg.2016.01311/full","volume":"7","author":[{"family":"Lei","given":"Hao"},</vt:lpwstr>
  </property>
  <property fmtid="{D5CDD505-2E9C-101B-9397-08002B2CF9AE}" pid="152" name="ZOTERO_BREF_7rrRuESgBBZQ_18">
    <vt:lpwstr>{"family":"Cui","given":"Yunhuo"},{"family":"Chiu","given":"Ming Ming"}],"accessed":{"date-parts":[["2019",11,26]]},"issued":{"date-parts":[["2016"]]}}},{"id":672,"uris":["http://zotero.org/users/5452385/items/JZGLNHRB"],"itemData":{"id":672,"type":"artic</vt:lpwstr>
  </property>
  <property fmtid="{D5CDD505-2E9C-101B-9397-08002B2CF9AE}" pid="153" name="ZOTERO_BREF_7rrRuESgBBZQ_19">
    <vt:lpwstr>le-journal","abstract":"This meta-analysis examines the association between teacher support and students’ academic emotions (both positive academic emotions [PAEs] and negative academic emotions [NAEs]) and explores how student characteristics moderate th</vt:lpwstr>
  </property>
  <property fmtid="{D5CDD505-2E9C-101B-9397-08002B2CF9AE}" pid="154" name="ZOTERO_BREF_7rrRuESgBBZQ_20">
    <vt:lpwstr>ese relationships. We identified 65 primary studies with 58,368 students. The results provided strong evidence linking teacher support and students’ academic emotions. Furthermore, students’ culture, age, and gender moderated these links. The correlation </vt:lpwstr>
  </property>
  <property fmtid="{D5CDD505-2E9C-101B-9397-08002B2CF9AE}" pid="155" name="ZOTERO_BREF_7rrRuESgBBZQ_21">
    <vt:lpwstr>between teacher support and PAEs was stronger for Western European and American students than for East Asian students, while the correlation between teacher support and NAEs was stronger for East Asian students than for Western European and American stude</vt:lpwstr>
  </property>
  <property fmtid="{D5CDD505-2E9C-101B-9397-08002B2CF9AE}" pid="156" name="ZOTERO_BREF_7rrRuESgBBZQ_22">
    <vt:lpwstr>nts. Also, the correlation between teacher support and PAEs was strong among university students and weaker among middle school students, compared to other students. The correlation between teacher support and NAEs was stronger for middle school students </vt:lpwstr>
  </property>
  <property fmtid="{D5CDD505-2E9C-101B-9397-08002B2CF9AE}" pid="157" name="ZOTERO_BREF_7rrRuESgBBZQ_23">
    <vt:lpwstr>and for female students, compared to other students.","container-title":"Frontiers in Psychology","DOI":"10.3389/fpsyg.2017.02288","ISSN":"1664-1078","journalAbbreviation":"Front. Psychol.","language":"English","note":"publisher: Frontiers","source":"Fron</vt:lpwstr>
  </property>
  <property fmtid="{D5CDD505-2E9C-101B-9397-08002B2CF9AE}" pid="158" name="ZOTERO_BREF_7rrRuESgBBZQ_24">
    <vt:lpwstr>tiers","title":"The Relationship between Teacher Support and Students' Academic Emotions: A Meta-Analysis","title-short":"The Relationship between Teacher Support and Students' Academic Emotions","URL":"https://www.frontiersin.org/articles/10.3389/fpsyg.2</vt:lpwstr>
  </property>
  <property fmtid="{D5CDD505-2E9C-101B-9397-08002B2CF9AE}" pid="159" name="ZOTERO_BREF_7rrRuESgBBZQ_25">
    <vt:lpwstr>017.02288/full","volume":"8","author":[{"family":"Lei","given":"Hao"},{"family":"Cui","given":"Yunhuo"},{"family":"Chiu","given":"Ming Ming"}],"accessed":{"date-parts":[["2021",1,27]]},"issued":{"date-parts":[["2018"]]}}}],"schema":"https://github.com/cit</vt:lpwstr>
  </property>
  <property fmtid="{D5CDD505-2E9C-101B-9397-08002B2CF9AE}" pid="160" name="ZOTERO_BREF_7rrRuESgBBZQ_26">
    <vt:lpwstr>ation-style-language/schema/raw/master/csl-citation.json"}</vt:lpwstr>
  </property>
  <property fmtid="{D5CDD505-2E9C-101B-9397-08002B2CF9AE}" pid="161" name="ZOTERO_BREF_1kbQP85wa3M6_1">
    <vt:lpwstr>ZOTERO_ITEM CSL_CITATION {"citationID":"6I4ls0WJ","properties":{"formattedCitation":"(Nicolay et al., 2024; Wullschleger et al., 2020)","plainCitation":"(Nicolay et al., 2024; Wullschleger et al., 2020)","dontUpdate":true,"noteIndex":0},"citationItems":[{</vt:lpwstr>
  </property>
  <property fmtid="{D5CDD505-2E9C-101B-9397-08002B2CF9AE}" pid="162" name="ZOTERO_BREF_1kbQP85wa3M6_2">
    <vt:lpwstr>"id":2548,"uris":["http://zotero.org/users/5452385/items/Y3WCUMC2"],"itemData":{"id":2548,"type":"article-journal","abstract":"Zusammenfassung: Ausgehend von der sozialen Referenzierungstheorie                     zeigen sowohl experimentelle als auch län</vt:lpwstr>
  </property>
  <property fmtid="{D5CDD505-2E9C-101B-9397-08002B2CF9AE}" pid="163" name="ZOTERO_BREF_1kbQP85wa3M6_3">
    <vt:lpwstr>gsschnittliche Studien, dass                     öffentliches Lehrkraftfeedback ein zentraler Einflussfaktor für                     die soziale Akzeptanz von Schülerinnen und Schülern ist. Da Kinder                     mit Verhaltensprobleme sowohl häufi</vt:lpwstr>
  </property>
  <property fmtid="{D5CDD505-2E9C-101B-9397-08002B2CF9AE}" pid="164" name="ZOTERO_BREF_1kbQP85wa3M6_4">
    <vt:lpwstr>g negatives und selten positives                     Feedback erhalten als auch schlechter von ihren Peers sozial akzeptiert werden,                     untersucht die vorliegende Studie, inwiefern der Zusammenhang von                     Verhaltensproble</vt:lpwstr>
  </property>
  <property fmtid="{D5CDD505-2E9C-101B-9397-08002B2CF9AE}" pid="165" name="ZOTERO_BREF_1kbQP85wa3M6_5">
    <vt:lpwstr>men und sozialer Akzeptanz über das von Peers                     wahrgenommene positive und negative Lehrkraftfeedback vermittelt wird.                     Zusätzlich wurde überprüft, ob die Stärke der                     Zusammenhänge zwischen Verhalten</vt:lpwstr>
  </property>
  <property fmtid="{D5CDD505-2E9C-101B-9397-08002B2CF9AE}" pid="166" name="ZOTERO_BREF_1kbQP85wa3M6_6">
    <vt:lpwstr>sproblemen und erhaltenem                     Lehrkraftfeedback bzw. zwischen erhaltenem Lehrkraftfeedback und sozialer                     Akzeptanz durch die individuelle Bezugsnormorientierung der Lehrkraft moderiert                     wird. Hierzu wu</vt:lpwstr>
  </property>
  <property fmtid="{D5CDD505-2E9C-101B-9397-08002B2CF9AE}" pid="167" name="ZOTERO_BREF_1kbQP85wa3M6_7">
    <vt:lpwstr>rde eine Querschnittserhebung in dritten und vierten Klassen mit                         N = 852 Schülerinnen und Schülern                     durchgeführt. Die Ergebnisse von Mehrebenen-Pfadmodellen                     bestätigen bisherige Befunde zum Zu</vt:lpwstr>
  </property>
  <property fmtid="{D5CDD505-2E9C-101B-9397-08002B2CF9AE}" pid="168" name="ZOTERO_BREF_1kbQP85wa3M6_8">
    <vt:lpwstr>sammenhang von Lehrkraftfeedback und                     sozialer Akzeptanz und legen nah, dass der Zusammenhang von Verhaltensproblemen                     und sozialer Akzeptanz auch durch Lehrkraftfeedback vermittelt wird. Ein                     Einfl</vt:lpwstr>
  </property>
  <property fmtid="{D5CDD505-2E9C-101B-9397-08002B2CF9AE}" pid="169" name="ZOTERO_BREF_1kbQP85wa3M6_9">
    <vt:lpwstr>uss der individuellen Bezugsnormorientierung von Lehrkräften konnte                     nicht nachgewiesen werden.","container-title":"Zeitschrift für Pädagogische Psychologie","DOI":"10.1024/1010-0652/a000385","ISSN":"1010-0652","note":"publisher: Hogref</vt:lpwstr>
  </property>
  <property fmtid="{D5CDD505-2E9C-101B-9397-08002B2CF9AE}" pid="170" name="ZOTERO_BREF_1kbQP85wa3M6_10">
    <vt:lpwstr>e AG","source":"econtent.hogrefe.com (Atypon)","title":"Vermittelt Lehrkraftfeedback den Zusammenhang von Verhaltensproblemen und sozialer Akzeptanz in der Primarstufe?","URL":"https://econtent.hogrefe.com/doi/10.1024/1010-0652/a000385","author":[{"family</vt:lpwstr>
  </property>
  <property fmtid="{D5CDD505-2E9C-101B-9397-08002B2CF9AE}" pid="171" name="ZOTERO_BREF_1kbQP85wa3M6_11">
    <vt:lpwstr>":"Nicolay","given":"Philipp"},{"family":"Weber","given":"Simone"},{"family":"Huber","given":"Christian"},{"family":"Spilles","given":"Markus"}],"accessed":{"date-parts":[["2024",9,18]]},"issued":{"date-parts":[["2024",5,17]]}}},{"id":133,"uris":["http://</vt:lpwstr>
  </property>
  <property fmtid="{D5CDD505-2E9C-101B-9397-08002B2CF9AE}" pid="172" name="ZOTERO_BREF_1kbQP85wa3M6_12">
    <vt:lpwstr>zotero.org/users/5452385/items/7VT46SWW"],"itemData":{"id":133,"type":"article-journal","abstract":"Teacher feedback behavior is a key determinant of the social referencing processes that influence the social acceptance of pupils. The present longitudinal</vt:lpwstr>
  </property>
  <property fmtid="{D5CDD505-2E9C-101B-9397-08002B2CF9AE}" pid="173" name="ZOTERO_BREF_1kbQP85wa3M6_13">
    <vt:lpwstr> study explores how teacher feedback on academic performance and social behavior is related to social acceptance during classroom activities and recess in the natural setting of inclusive classrooms. Data come from a study with 32 teachers and their 546 f</vt:lpwstr>
  </property>
  <property fmtid="{D5CDD505-2E9C-101B-9397-08002B2CF9AE}" pid="174" name="ZOTERO_BREF_1kbQP85wa3M6_14">
    <vt:lpwstr>irst to third grade pupils in Switzerland. Teacher feedback behavior was videotaped and peer nominations and ratings were used to assess social acceptance. Multilevel regression analysis showed that feedback on incorrect social behavior was negatively cor</vt:lpwstr>
  </property>
  <property fmtid="{D5CDD505-2E9C-101B-9397-08002B2CF9AE}" pid="175" name="ZOTERO_BREF_1kbQP85wa3M6_15">
    <vt:lpwstr>related with feedback on correct academic performance. Teacher feedback on incorrect social behavior and on correct and incorrect academic performance predicted how pupils were accepted by their peers during classroom activities. However, teacher feedback</vt:lpwstr>
  </property>
  <property fmtid="{D5CDD505-2E9C-101B-9397-08002B2CF9AE}" pid="176" name="ZOTERO_BREF_1kbQP85wa3M6_16">
    <vt:lpwstr> did not affect social acceptance during recess. The effect of teacher feedback behavior on social acceptance appears to depend on context. Social acceptance during classroom activities is influenced by teacher feedback whereas social acceptance at recess</vt:lpwstr>
  </property>
  <property fmtid="{D5CDD505-2E9C-101B-9397-08002B2CF9AE}" pid="177" name="ZOTERO_BREF_1kbQP85wa3M6_17">
    <vt:lpwstr> is not.","container-title":"Contemporary Educational Psychology","DOI":"10.1016/j.cedpsych.2020.101841","ISSN":"0361-476X","journalAbbreviation":"Contemporary Educational Psychology","language":"en","page":"101841","source":"ScienceDirect","title":"Effec</vt:lpwstr>
  </property>
  <property fmtid="{D5CDD505-2E9C-101B-9397-08002B2CF9AE}" pid="178" name="ZOTERO_BREF_1kbQP85wa3M6_18">
    <vt:lpwstr>ts of teacher feedback behavior on social acceptance in inclusive elementary classrooms: Exploring social referencing processes in a natural setting","title-short":"Effects of teacher feedback behavior on social acceptance in inclusive elementary classroo</vt:lpwstr>
  </property>
  <property fmtid="{D5CDD505-2E9C-101B-9397-08002B2CF9AE}" pid="179" name="ZOTERO_BREF_1kbQP85wa3M6_19">
    <vt:lpwstr>ms","URL":"http://www.sciencedirect.com/science/article/pii/S0361476X20300060","author":[{"family":"Wullschleger","given":"Andrea"},{"family":"Garrote","given":"Ariana"},{"family":"Schnepel","given":"Susanne"},{"family":"Jaquiéry","given":"Lea"},{"family"</vt:lpwstr>
  </property>
  <property fmtid="{D5CDD505-2E9C-101B-9397-08002B2CF9AE}" pid="180" name="ZOTERO_BREF_1kbQP85wa3M6_20">
    <vt:lpwstr>:"Moser Opitz","given":"Elisabeth"}],"accessed":{"date-parts":[["2020",1,28]]},"issued":{"date-parts":[["2020",1,20]]}}}],"schema":"https://github.com/citation-style-language/schema/raw/master/csl-citation.json"}</vt:lpwstr>
  </property>
  <property fmtid="{D5CDD505-2E9C-101B-9397-08002B2CF9AE}" pid="181" name="ZOTERO_BREF_EtbzwKHLn71V_1">
    <vt:lpwstr>ZOTERO_ITEM CSL_CITATION {"citationID":"01cGjVec","properties":{"formattedCitation":"(Zdoupas, 2022)","plainCitation":"(Zdoupas, 2022)","noteIndex":0},"citationItems":[{"id":2344,"uris":["http://zotero.org/users/5452385/items/2PGA7UIR"],"itemData":{"id":2</vt:lpwstr>
  </property>
  <property fmtid="{D5CDD505-2E9C-101B-9397-08002B2CF9AE}" pid="182" name="ZOTERO_BREF_EtbzwKHLn71V_2">
    <vt:lpwstr>344,"type":"thesis","abstract":"Das Buch untersucht, wie sich Schüler mit Förderbedarf bezüglich ihres Selbstkonzepts und der Wahrnehmung des Klassenlehrkraftverhaltens unterscheiden.","event-place":"Bielefeld","language":"en","publisher":"Springer VS","p</vt:lpwstr>
  </property>
  <property fmtid="{D5CDD505-2E9C-101B-9397-08002B2CF9AE}" pid="183" name="ZOTERO_BREF_EtbzwKHLn71V_3">
    <vt:lpwstr>ublisher-place":"Bielefeld","source":"link.springer.com","title":"Selbstkonzept und Klassenlehrkraftverhalten","URL":"https://link.springer.com/book/10.1007/978-3-658-38576-7","author":[{"family":"Zdoupas","given":"Philippos"}],"accessed":{"date-parts":[[</vt:lpwstr>
  </property>
  <property fmtid="{D5CDD505-2E9C-101B-9397-08002B2CF9AE}" pid="184" name="ZOTERO_BREF_EtbzwKHLn71V_4">
    <vt:lpwstr>"2024",4,2]]},"issued":{"date-parts":[["2022"]]}}}],"schema":"https://github.com/citation-style-language/schema/raw/master/csl-citation.json"}</vt:lpwstr>
  </property>
  <property fmtid="{D5CDD505-2E9C-101B-9397-08002B2CF9AE}" pid="185" name="ZOTERO_BREF_3jyiY23TtkLf_1">
    <vt:lpwstr>ZOTERO_ITEM CSL_CITATION {"citationID":"vvZBrIOW","properties":{"formattedCitation":"(Shin &amp; Chang, 2022; Zdoupas, 2022)","plainCitation":"(Shin &amp; Chang, 2022; Zdoupas, 2022)","dontUpdate":true,"noteIndex":0},"citationItems":[{"id":1915,"uris":["http://zo</vt:lpwstr>
  </property>
  <property fmtid="{D5CDD505-2E9C-101B-9397-08002B2CF9AE}" pid="186" name="ZOTERO_BREF_3jyiY23TtkLf_2">
    <vt:lpwstr>tero.org/users/5452385/items/B4VBLPIX"],"itemData":{"id":1915,"type":"article-journal","container-title":"Journal of School Psychology","DOI":"10.1016/j.jsp.2022.03.006","ISSN":"0022-4405","journalAbbreviation":"Journal of School Psychology","language":"e</vt:lpwstr>
  </property>
  <property fmtid="{D5CDD505-2E9C-101B-9397-08002B2CF9AE}" pid="187" name="ZOTERO_BREF_3jyiY23TtkLf_3">
    <vt:lpwstr>n","page":"209-226","source":"ScienceDirect","title":"Relational support from teachers and peers matters: Links with different profiles of relational support and academic engagement","title-short":"Relational support from teachers and peers matters","URL"</vt:lpwstr>
  </property>
  <property fmtid="{D5CDD505-2E9C-101B-9397-08002B2CF9AE}" pid="188" name="ZOTERO_BREF_3jyiY23TtkLf_4">
    <vt:lpwstr>:"https://www.sciencedirect.com/science/article/pii/S0022440522000267","volume":"92","author":[{"family":"Shin","given":"Huiyoung"},{"family":"Chang","given":"Yujin"}],"accessed":{"date-parts":[["2023",1,22]]},"issued":{"date-parts":[["2022",6,1]]}}},{"id</vt:lpwstr>
  </property>
  <property fmtid="{D5CDD505-2E9C-101B-9397-08002B2CF9AE}" pid="189" name="ZOTERO_BREF_3jyiY23TtkLf_5">
    <vt:lpwstr>":2344,"uris":["http://zotero.org/users/5452385/items/2PGA7UIR"],"itemData":{"id":2344,"type":"thesis","abstract":"Das Buch untersucht, wie sich Schüler mit Förderbedarf bezüglich ihres Selbstkonzepts und der Wahrnehmung des Klassenlehrkraftverhaltens unt</vt:lpwstr>
  </property>
  <property fmtid="{D5CDD505-2E9C-101B-9397-08002B2CF9AE}" pid="190" name="ZOTERO_BREF_X7m7hr1Yfl4l_1">
    <vt:lpwstr>ZOTERO_ITEM CSL_CITATION {"citationID":"zutMMyiA","properties":{"formattedCitation":"(Clem et al., 2021; Hoferichter &amp; Raufelder, 2022; Nicolay &amp; Huber, 2021)","plainCitation":"(Clem et al., 2021; Hoferichter &amp; Raufelder, 2022; Nicolay &amp; Huber, 2021)","no</vt:lpwstr>
  </property>
  <property fmtid="{D5CDD505-2E9C-101B-9397-08002B2CF9AE}" pid="191" name="ZOTERO_BREF_X7m7hr1Yfl4l_2">
    <vt:lpwstr>teIndex":0},"citationItems":[{"id":1974,"uris":["http://zotero.org/users/5452385/items/PCCI5CDF"],"itemData":{"id":1974,"type":"article-journal","abstract":"This study examined to what extent teacher–student conflict and closeness, on the one hand, and st</vt:lpwstr>
  </property>
  <property fmtid="{D5CDD505-2E9C-101B-9397-08002B2CF9AE}" pid="192" name="ZOTERO_BREF_X7m7hr1Yfl4l_3">
    <vt:lpwstr>udents’ self-concepts of ability in literacy and mathematics, on the other, are related to students’ achievement emotions (enjoyment, anxiety and boredom) in mathematics and literacy among Finnish early adolescents (N = 854). We also investigated the exte</vt:lpwstr>
  </property>
  <property fmtid="{D5CDD505-2E9C-101B-9397-08002B2CF9AE}" pid="193" name="ZOTERO_BREF_X7m7hr1Yfl4l_4">
    <vt:lpwstr>nt to which these associations are moderated by student temperament (surgency/extraversion, negative affectivity and effortful control). The results showed, after accounting for relevant covariates, that in both school subjects, teacher–student conflict w</vt:lpwstr>
  </property>
  <property fmtid="{D5CDD505-2E9C-101B-9397-08002B2CF9AE}" pid="194" name="ZOTERO_BREF_X7m7hr1Yfl4l_5">
    <vt:lpwstr>as negatively related to enjoyment and positively to anxiety and boredom, whereas teacher–student closeness was positively related to enjoyment and negatively to boredom. Self-concepts of ability in both school subjects were positively related to enjoymen</vt:lpwstr>
  </property>
  <property fmtid="{D5CDD505-2E9C-101B-9397-08002B2CF9AE}" pid="195" name="ZOTERO_BREF_X7m7hr1Yfl4l_6">
    <vt:lpwstr>t and negatively to anxiety, whereas the self-concept of ability was only negatively related to boredom in mathematics. Student temperament also moderated some of the associations in the literacy domain. Lower levels of conflict in the teacher–student rel</vt:lpwstr>
  </property>
  <property fmtid="{D5CDD505-2E9C-101B-9397-08002B2CF9AE}" pid="196" name="ZOTERO_BREF_X7m7hr1Yfl4l_7">
    <vt:lpwstr>ationship were related to higher levels of enjoyment in literacy, particularly among students who had lower levels of surgency/extraversion. Also, a closer relationship with the teacher or a lower self-concept of ability in literacy was related to higher </vt:lpwstr>
  </property>
  <property fmtid="{D5CDD505-2E9C-101B-9397-08002B2CF9AE}" pid="197" name="ZOTERO_BREF_X7m7hr1Yfl4l_8">
    <vt:lpwstr>levels of anxiety, particularly among students who had low effortful control. In the mathematics domain, the associations between the self-concept of ability and achievement emotions were somewhat stronger than in literacy, and the domain-specific associa</vt:lpwstr>
  </property>
  <property fmtid="{D5CDD505-2E9C-101B-9397-08002B2CF9AE}" pid="198" name="ZOTERO_BREF_X7m7hr1Yfl4l_9">
    <vt:lpwstr>tions were not dependent on student temperament.","container-title":"European Journal of Psychology of Education","DOI":"10.1007/s10212-020-00473-6","ISSN":"1878-5174","issue":"2","journalAbbreviation":"Eur J Psychol Educ","language":"en","page":"263-286"</vt:lpwstr>
  </property>
  <property fmtid="{D5CDD505-2E9C-101B-9397-08002B2CF9AE}" pid="199" name="ZOTERO_BREF_X7m7hr1Yfl4l_10">
    <vt:lpwstr>,"source":"Springer Link","title":"The roles of teacher–student relationship quality and self-concept of ability in adolescents’ achievement emotions: temperament as a moderator","title-short":"The roles of teacher–student relationship quality and self-co</vt:lpwstr>
  </property>
  <property fmtid="{D5CDD505-2E9C-101B-9397-08002B2CF9AE}" pid="200" name="ZOTERO_BREF_X7m7hr1Yfl4l_11">
    <vt:lpwstr>ncept of ability in adolescents’ achievement emotions","URL":"https://doi.org/10.1007/s10212-020-00473-6","volume":"36","author":[{"family":"Clem","given":"Anna-Leena"},{"family":"Rudasill","given":"Kathleen M."},{"family":"Hirvonen","given":"Riikka"},{"f</vt:lpwstr>
  </property>
  <property fmtid="{D5CDD505-2E9C-101B-9397-08002B2CF9AE}" pid="201" name="ZOTERO_BREF_X7m7hr1Yfl4l_12">
    <vt:lpwstr>amily":"Aunola","given":"Kaisa"},{"family":"Kiuru","given":"Noona"}],"accessed":{"date-parts":[["2023",4,6]]},"issued":{"date-parts":[["2021",6,1]]}}},{"id":2538,"uris":["http://zotero.org/users/5452385/items/7SG4K2JU"],"itemData":{"id":2538,"type":"artic</vt:lpwstr>
  </property>
  <property fmtid="{D5CDD505-2E9C-101B-9397-08002B2CF9AE}" pid="202" name="ZOTERO_BREF_X7m7hr1Yfl4l_13">
    <vt:lpwstr>le-journal","abstract":"Zusammenfassung. Im Laufe der Schuljahre berichten                     Sekundarschülerinnen und -schüler zunehmend hohe Stress- und                     Erschöpfungswerte, die den Bildungserfolg und die Gesundheit                   </vt:lpwstr>
  </property>
  <property fmtid="{D5CDD505-2E9C-101B-9397-08002B2CF9AE}" pid="203" name="ZOTERO_BREF_X7m7hr1Yfl4l_14">
    <vt:lpwstr>  gefährden. Die Puffer-Hypothese hat gezeigt, dass soziale                     Unterstützung die Wahrnehmung von Stress abfedern kann. Allerdings wurde                     das Unterstützungsverhalten der Lehrkräfte unter                     Berücksichtig</vt:lpwstr>
  </property>
  <property fmtid="{D5CDD505-2E9C-101B-9397-08002B2CF9AE}" pid="204" name="ZOTERO_BREF_X7m7hr1Yfl4l_15">
    <vt:lpwstr>ung längsschnittlicher Studiendesigns in diesem                     Zusammenhang selten untersucht und bislang nicht weiter ausdifferenziert. Diese                     Forschungslücke aufgreifend wird in der vorliegenden Studie mittels                    </vt:lpwstr>
  </property>
  <property fmtid="{D5CDD505-2E9C-101B-9397-08002B2CF9AE}" pid="205" name="ZOTERO_BREF_X7m7hr1Yfl4l_16">
    <vt:lpwstr> Fragebogendaten und latenter moderierter Strukturgleichungsanalyse (LMS) von                     Sekundarschülerinnen und -schülern (N = 733;                         MAlter = 13.78; SD = 0.67; 52% Mädchen) zu zwei Messzeitpunkten                     unte</vt:lpwstr>
  </property>
  <property fmtid="{D5CDD505-2E9C-101B-9397-08002B2CF9AE}" pid="206" name="ZOTERO_BREF_X7m7hr1Yfl4l_17">
    <vt:lpwstr>rsucht, ob die wahrgenommene akademische Lernunterstützung sowie die                     sozio-emotionale Unterstützung durch die Lehrkräfte die                     Entwicklung des allgemeinen Stress- und schulischen Erschöpfungserlebens                  </vt:lpwstr>
  </property>
  <property fmtid="{D5CDD505-2E9C-101B-9397-08002B2CF9AE}" pid="207" name="ZOTERO_BREF_X7m7hr1Yfl4l_18">
    <vt:lpwstr>   innerhalb eines Schuljahres moderiert. Die Ergebnisse der LMS zeigen, dass unter                     Kontrolle von Geschlecht, Schulform und Schulnoten die akademische                     Lernunterstützung dazu beiträgt, dass die schulische            </vt:lpwstr>
  </property>
  <property fmtid="{D5CDD505-2E9C-101B-9397-08002B2CF9AE}" pid="208" name="ZOTERO_BREF_X7m7hr1Yfl4l_19">
    <vt:lpwstr>         Erschöpfung über das Schuljahr abnimmt. Insgesamt deuten die                     Ergebnisse darauf hin, dass unterschiedliches Unterstützungsverhalten von                     Lehrkräften differenziert mit dem Stress- und Erschöpfungserleben      </vt:lpwstr>
  </property>
  <property fmtid="{D5CDD505-2E9C-101B-9397-08002B2CF9AE}" pid="209" name="ZOTERO_BREF_X7m7hr1Yfl4l_20">
    <vt:lpwstr>               von Schülerinnen und Schülern über den Verlauf eines                     Schuljahres zusammenhängt. Je früher und je kontinuierlicher                     Schülerinnen und Schüler Unterstützung durch die                     Lehrkräfte erfahr</vt:lpwstr>
  </property>
  <property fmtid="{D5CDD505-2E9C-101B-9397-08002B2CF9AE}" pid="210" name="ZOTERO_BREF_X7m7hr1Yfl4l_21">
    <vt:lpwstr>en, desto besser kann Stress und schulischer                     Erschöpfung vorgebeugt werden.","container-title":"Zeitschrift für Pädagogische Psychologie","DOI":"10.1024/1010-0652/a000322","ISSN":"1010-0652","issue":"1-2","note":"publisher: Hogrefe AG"</vt:lpwstr>
  </property>
  <property fmtid="{D5CDD505-2E9C-101B-9397-08002B2CF9AE}" pid="211" name="ZOTERO_BREF_X7m7hr1Yfl4l_22">
    <vt:lpwstr>,"page":"101-114","source":"econtent.hogrefe.com (Atypon)","title":"Kann erlebte Unterstützung durch Lehrkräfte schulische                     Erschöpfung und Stress bei Schülerinnen und Schülern                     abfedern?","URL":"https://econtent.hogr</vt:lpwstr>
  </property>
  <property fmtid="{D5CDD505-2E9C-101B-9397-08002B2CF9AE}" pid="212" name="ZOTERO_BREF_X7m7hr1Yfl4l_23">
    <vt:lpwstr>efe.com/doi/full/10.1024/1010-0652/a000322","volume":"36","author":[{"family":"Hoferichter","given":"Frances"},{"family":"Raufelder","given":"Diana"}],"accessed":{"date-parts":[["2024",9,18]]},"issued":{"date-parts":[["2022",1]]}}},{"id":49,"uris":["http:</vt:lpwstr>
  </property>
  <property fmtid="{D5CDD505-2E9C-101B-9397-08002B2CF9AE}" pid="213" name="ZOTERO_BREF_X7m7hr1Yfl4l_24">
    <vt:lpwstr>//zotero.org/users/5452385/items/9QIHJYUP"],"itemData":{"id":49,"type":"article-journal","abstract":"Die schwache soziale Akzeptanz gegenüber Schüler*innen mit sonderpädagogischem Förderbedarf im Gemeinsamen Unterricht ist ein häufig replizierter Befund. </vt:lpwstr>
  </property>
  <property fmtid="{D5CDD505-2E9C-101B-9397-08002B2CF9AE}" pid="214" name="ZOTERO_BREF_X7m7hr1Yfl4l_25">
    <vt:lpwstr>Neben Ein-flussfaktoren auf Individualebene (bspw. Schulleistung) wird zunehmend auch die Rolle der Lehrkraft und ihres Feedbackverhaltens in der Herausbildung sozialer Hierarchien in Schulklassen diskutiert. Unklar sind jedoch in beiden Fällen die spezif</vt:lpwstr>
  </property>
  <property fmtid="{D5CDD505-2E9C-101B-9397-08002B2CF9AE}" pid="215" name="ZOTERO_BREF_X7m7hr1Yfl4l_26">
    <vt:lpwstr>ischen Ursache-Wirkungs-Zusammenhänge. Mithilfe eines computergestützten Experiments im Prä-Post-Design untersucht die vorliegende Studie den spezifischen Einfluss von Schulleistung und Lehrkraftfeedback auf die soziale Akzeptanz von Schüler*innen. Hierfü</vt:lpwstr>
  </property>
  <property fmtid="{D5CDD505-2E9C-101B-9397-08002B2CF9AE}" pid="216" name="ZOTERO_BREF_X7m7hr1Yfl4l_27">
    <vt:lpwstr>r sahen n = 202 Grundschüler*innen ein animiertes Video mit einem fiktiven Schulkind. Hierbei wurden systematisch die Schulleistung bzw. das Lehrkraftfeedback variiert. Die Ergebnisse zeigen, dass sowohl die Schulleistung (ηp² = .530) als auch die Valenz </vt:lpwstr>
  </property>
  <property fmtid="{D5CDD505-2E9C-101B-9397-08002B2CF9AE}" pid="217" name="ZOTERO_BREF_X7m7hr1Yfl4l_28">
    <vt:lpwstr>des Lehrkraftfeedbacks (ηp² = .245) einen starken Effekt auf die soziale Akzeptanz haben. Die Ergebnisse werden vor dem Hintergrund der existierenden Feedbackforschung mit ihren Implikationen für weitere Forschung und in Hinblick auf ihre Praxisrelevanz d</vt:lpwstr>
  </property>
  <property fmtid="{D5CDD505-2E9C-101B-9397-08002B2CF9AE}" pid="218" name="ZOTERO_BREF_X7m7hr1Yfl4l_29">
    <vt:lpwstr>iskutiert. \n\nThe poor social acceptance of children with special educational needs in inclusive classrooms is an often-replicated finding. While the relationship between individual characteristics (e.g. school performance) and social acceptance is well-</vt:lpwstr>
  </property>
  <property fmtid="{D5CDD505-2E9C-101B-9397-08002B2CF9AE}" pid="219" name="ZOTERO_BREF_X7m7hr1Yfl4l_30">
    <vt:lpwstr>established, a growing body of studies points out the important role of teachers and their feedback in terms of shaping social hierarchies in classrooms. However, in both cases, the cause-and-effect relationship is still unclear. Therefore, the present st</vt:lpwstr>
  </property>
  <property fmtid="{D5CDD505-2E9C-101B-9397-08002B2CF9AE}" pid="220" name="ZOTERO_BREF_X7m7hr1Yfl4l_31">
    <vt:lpwstr>udy tries to examine the influence of school performance and teachers’ feedback on the social acceptance of children in an experimental setting using a pre-post-design. n = 202 third and fourth graders watched an animated video of a fictional school child</vt:lpwstr>
  </property>
  <property fmtid="{D5CDD505-2E9C-101B-9397-08002B2CF9AE}" pid="221" name="ZOTERO_BREF_X7m7hr1Yfl4l_32">
    <vt:lpwstr>. Within the video school performance and teachers’ feedback were systematically varied. The results indicate that school performance (ηp² = .530), as well as teachers’ feedback (ηp² = .245), have strong effects on the social acceptance of children. Resul</vt:lpwstr>
  </property>
  <property fmtid="{D5CDD505-2E9C-101B-9397-08002B2CF9AE}" pid="222" name="ZOTERO_BREF_X7m7hr1Yfl4l_33">
    <vt:lpwstr>ts and their implications for further research as well as their practical implications are discussed.","container-title":"Empirische Sonderpädagogik","page":"3 - 20","source":"ResearchGate","title":"Wie Schulleistung und Lehrkraftfeedback die soziale Akze</vt:lpwstr>
  </property>
  <property fmtid="{D5CDD505-2E9C-101B-9397-08002B2CF9AE}" pid="223" name="ZOTERO_BREF_X7m7hr1Yfl4l_34">
    <vt:lpwstr>ptanz beeinflussen: Ergebnisse einer Experimentalstudie","title-short":"Wie Schulleistung und Lehrkraftfeedback die soziale Akzeptanz beeinflussen","volume":"1","author":[{"family":"Nicolay","given":"Philipp"},{"family":"Huber","given":"Christian"}],"issu</vt:lpwstr>
  </property>
  <property fmtid="{D5CDD505-2E9C-101B-9397-08002B2CF9AE}" pid="224" name="ZOTERO_BREF_X7m7hr1Yfl4l_35">
    <vt:lpwstr>ed":{"date-parts":[["2021",8,9]]}}}],"schema":"https://github.com/citation-style-language/schema/raw/master/csl-citation.json"}</vt:lpwstr>
  </property>
  <property fmtid="{D5CDD505-2E9C-101B-9397-08002B2CF9AE}" pid="225" name="ZOTERO_BREF_8t8aYcClw2pK_1">
    <vt:lpwstr>ZOTERO_ITEM CSL_CITATION {"citationID":"F9XubWI8","properties":{"formattedCitation":"(V\\uc0\\u246{}sgen-Nordloh et al., 2023 b)","plainCitation":"(Vösgen-Nordloh et al., 2023 b)","dontUpdate":true,"noteIndex":0},"citationItems":[{"id":2513,"uris":["http:</vt:lpwstr>
  </property>
  <property fmtid="{D5CDD505-2E9C-101B-9397-08002B2CF9AE}" pid="226" name="ZOTERO_BREF_8t8aYcClw2pK_2">
    <vt:lpwstr>//zotero.org/users/5452385/items/WIYQYY4X"],"itemData":{"id":2513,"type":"article-journal","abstract":"Although current research indicates that sustainable dyadic teacher-student relationships (TSRs) can be socially protective against mental health proble</vt:lpwstr>
  </property>
  <property fmtid="{D5CDD505-2E9C-101B-9397-08002B2CF9AE}" pid="227" name="ZOTERO_BREF_8t8aYcClw2pK_3">
    <vt:lpwstr>ms, these findings refer primarily to teacher-perceived TSRs in regular schools (cf. Van Bergen et al., 2020). Therefore, this cross-sectional study examined how teacher- and student-perceived TSRs, as well as the disagreements of both perspectives, predi</vt:lpwstr>
  </property>
  <property fmtid="{D5CDD505-2E9C-101B-9397-08002B2CF9AE}" pid="228" name="ZOTERO_BREF_8t8aYcClw2pK_4">
    <vt:lpwstr>ct mental health problems in regular and special schools. A total of 228 students from German regular schools (M = 12.27), 245 students from German special schools for social, emotional, and behavioural difficulties (SEBD; M = 13.42), and their class teac</vt:lpwstr>
  </property>
  <property fmtid="{D5CDD505-2E9C-101B-9397-08002B2CF9AE}" pid="229" name="ZOTERO_BREF_8t8aYcClw2pK_5">
    <vt:lpwstr>hers were surveyed about their perceived TSRs using the STRS (closeness, conflict, dependency; Pianta, 2001) and the SPARTS (closeness, conflict, negative expectations; Koomen &amp; Jellesma, 2015). Teachers rated students’ mental health problems using the SD</vt:lpwstr>
  </property>
  <property fmtid="{D5CDD505-2E9C-101B-9397-08002B2CF9AE}" pid="230" name="ZOTERO_BREF_8t8aYcClw2pK_6">
    <vt:lpwstr>Q (Goodman, 2005). Multilevel analyses showed that dependency and conflict were positively related to mental health problems in both school types, with the effect of conflict being lower in special schools. A positive association between negative expectat</vt:lpwstr>
  </property>
  <property fmtid="{D5CDD505-2E9C-101B-9397-08002B2CF9AE}" pid="231" name="ZOTERO_BREF_8t8aYcClw2pK_7">
    <vt:lpwstr>ions and mental health problems was only found in special schools. In both school types, mental health problems increased, the more conflict-perceptions differed (in that teachers rated conflict higher). In special schools, mental health problems decrease</vt:lpwstr>
  </property>
  <property fmtid="{D5CDD505-2E9C-101B-9397-08002B2CF9AE}" pid="232" name="ZOTERO_BREF_8t8aYcClw2pK_8">
    <vt:lpwstr>d with a greater disagreement of closeness-perceptions (in that students rated closeness higher). These results indicate that reducing conflict and dependency may buffer mental health problems in both school types, and reducing negative expectations in sp</vt:lpwstr>
  </property>
  <property fmtid="{D5CDD505-2E9C-101B-9397-08002B2CF9AE}" pid="233" name="ZOTERO_BREF_8t8aYcClw2pK_9">
    <vt:lpwstr>ecial schools. Addressing disagreements in conflict-perceptions seems to be important for both school types and addressing closeness-disagreements for special schools. (DIPF/Orig.)","container-title":"Empirische Sonderpädagogik","ISSN":"1869-4845; 1869-49</vt:lpwstr>
  </property>
  <property fmtid="{D5CDD505-2E9C-101B-9397-08002B2CF9AE}" pid="234" name="ZOTERO_BREF_8t8aYcClw2pK_10">
    <vt:lpwstr>34","issue":"3","language":"Englisch","note":"publisher: pedocs","page":"252-274","source":"Fachportal Pädagogik","title":"How relevant is teacher- and student-perceived relationship quality for mental health in special and regular schools?","URL":"http:/</vt:lpwstr>
  </property>
  <property fmtid="{D5CDD505-2E9C-101B-9397-08002B2CF9AE}" pid="235" name="ZOTERO_BREF_8t8aYcClw2pK_11">
    <vt:lpwstr>/nbn-resolving.de/urn:nbn:de:0111-pedocs-290294","volume":"15","author":[{"family":"Vösgen-Nordloh","given":"Meike"},{"family":"Leidig","given":"Tatjana"},{"family":"Koomen","given":"Helma"},{"family":"Casale","given":"Gino"},{"family":"Hennemann","given"</vt:lpwstr>
  </property>
  <property fmtid="{D5CDD505-2E9C-101B-9397-08002B2CF9AE}" pid="236" name="ZOTERO_BREF_8t8aYcClw2pK_12">
    <vt:lpwstr>:"Thomas"},{"family":"Bolz","given":"Tijs"}],"accessed":{"date-parts":[["2024",4,22]]},"issued":{"date-parts":[["2023"]]}},"label":"page","suffix":"b"}],"schema":"https://github.com/citation-style-language/schema/raw/master/csl-citation.json"}</vt:lpwstr>
  </property>
  <property fmtid="{D5CDD505-2E9C-101B-9397-08002B2CF9AE}" pid="237" name="ZOTERO_BREF_bua1UiTlCxqP_1">
    <vt:lpwstr>ZOTERO_ITEM CSL_CITATION {"citationID":"mXpr4fwt","properties":{"formattedCitation":"(Rubie-Davies &amp; Hattie, 2025)","plainCitation":"(Rubie-Davies &amp; Hattie, 2025)","noteIndex":0},"citationItems":[{"id":2655,"uris":["http://zotero.org/users/5452385/items/E</vt:lpwstr>
  </property>
  <property fmtid="{D5CDD505-2E9C-101B-9397-08002B2CF9AE}" pid="238" name="ZOTERO_BREF_bua1UiTlCxqP_2">
    <vt:lpwstr>U4JWWCH"],"itemData":{"id":2655,"type":"article-journal","abstract":"In a narrative review we investigated teacher beliefs that moderate teacher expectation effects. An extensive literature search revealed that only three researchers had systematically ex</vt:lpwstr>
  </property>
  <property fmtid="{D5CDD505-2E9C-101B-9397-08002B2CF9AE}" pid="239" name="ZOTERO_BREF_bua1UiTlCxqP_3">
    <vt:lpwstr>amined (in at least three studies) teacher beliefs’ differences and consequent expectation effects for students. Babad explored teachers who believed stereotypical information about students and showed how that bias translated into teacher-student interac</vt:lpwstr>
  </property>
  <property fmtid="{D5CDD505-2E9C-101B-9397-08002B2CF9AE}" pid="240" name="ZOTERO_BREF_bua1UiTlCxqP_4">
    <vt:lpwstr>tions. Highly biased teachers had large negative self-fulfilling prophecy effects on student outcomes. Overall, the difference in contrasts between high and low bias teachers (those who did not accept stereotypes) was d = 0.92. Weinstein’s research invest</vt:lpwstr>
  </property>
  <property fmtid="{D5CDD505-2E9C-101B-9397-08002B2CF9AE}" pid="241" name="ZOTERO_BREF_bua1UiTlCxqP_5">
    <vt:lpwstr>igated teachers who believed all students should be treated similarly versus teachers who believed high and low achievers should be treated quite differently (low and high differentiating teachers). The average effect size of the differences between these</vt:lpwstr>
  </property>
  <property fmtid="{D5CDD505-2E9C-101B-9397-08002B2CF9AE}" pid="242" name="ZOTERO_BREF_bua1UiTlCxqP_6">
    <vt:lpwstr> teachers was d = 0.85. Rubie-Davies examined the idea that some teachers believe that all students can make large gains (high class-level expectations) whereas others believe their students will make little progress (low class-level expectations); the av</vt:lpwstr>
  </property>
  <property fmtid="{D5CDD505-2E9C-101B-9397-08002B2CF9AE}" pid="243" name="ZOTERO_BREF_bua1UiTlCxqP_7">
    <vt:lpwstr>erage effect size difference between high and low expectation teachers was d = 0.87. Hence, the review showed that effect size differences between these different teacher types were remarkably consistent, and all were large.","container-title":"Journal of</vt:lpwstr>
  </property>
  <property fmtid="{D5CDD505-2E9C-101B-9397-08002B2CF9AE}" pid="244" name="ZOTERO_BREF_bua1UiTlCxqP_8">
    <vt:lpwstr> the Royal Society of New Zealand","DOI":"10.1080/03036758.2024.2393296","ISSN":"0303-6758","issue":"2","note":"publisher: Taylor &amp; Francis\n_eprint: https://doi.org/10.1080/03036758.2024.2393296","page":"343-371","source":"Taylor and Francis+NEJM","title</vt:lpwstr>
  </property>
  <property fmtid="{D5CDD505-2E9C-101B-9397-08002B2CF9AE}" pid="245" name="ZOTERO_BREF_bua1UiTlCxqP_9">
    <vt:lpwstr>":"The powerful impact of teacher expectations: a narrative review","title-short":"The powerful impact of teacher expectations","URL":"https://doi.org/10.1080/03036758.2024.2393296","volume":"55","author":[{"family":"Rubie-Davies","given":"Christine M."},</vt:lpwstr>
  </property>
  <property fmtid="{D5CDD505-2E9C-101B-9397-08002B2CF9AE}" pid="246" name="ZOTERO_BREF_bua1UiTlCxqP_10">
    <vt:lpwstr>{"family":"Hattie","given":"John A."}],"accessed":{"date-parts":[["2024",12,30]]},"issued":{"date-parts":[["2025",3,15]]}}}],"schema":"https://github.com/citation-style-language/schema/raw/master/csl-citation.json"}</vt:lpwstr>
  </property>
  <property fmtid="{D5CDD505-2E9C-101B-9397-08002B2CF9AE}" pid="247" name="ZOTERO_BREF_O2AnfFs0ju50_1">
    <vt:lpwstr>ZOTERO_ITEM CSL_CITATION {"citationID":"aiBcYCps","properties":{"formattedCitation":"(Mclnerney et al., 2008)","plainCitation":"(Mclnerney et al., 2008)","noteIndex":0},"citationItems":[{"id":735,"uris":["http://zotero.org/users/5452385/items/QJY9NPEE"],"</vt:lpwstr>
  </property>
  <property fmtid="{D5CDD505-2E9C-101B-9397-08002B2CF9AE}" pid="248" name="ZOTERO_BREF_O2AnfFs0ju50_2">
    <vt:lpwstr>itemData":{"id":735,"type":"article-journal","abstract":"High school students in the U.S. (N=1,078; 47% boys) responded to survey items on their self-esteem and interest in schoolwork, their personal expectancy of high school completion, and their perceiv</vt:lpwstr>
  </property>
  <property fmtid="{D5CDD505-2E9C-101B-9397-08002B2CF9AE}" pid="249" name="ZOTERO_BREF_O2AnfFs0ju50_3">
    <vt:lpwstr>ed support from parents, teachers and peers for their expectancy. Their GPA and days absent from school were collected from school records. Personal expectancy, parent, teacher, and peer support all had significant positive impacts on students' self-estee</vt:lpwstr>
  </property>
  <property fmtid="{D5CDD505-2E9C-101B-9397-08002B2CF9AE}" pid="250" name="ZOTERO_BREF_O2AnfFs0ju50_4">
    <vt:lpwstr>m, interest in schoolwork, and GPA. The pattern of effects was consistent across the subsamples of Grades 5 to 6 (n=264), Grades 7 and 8 (n=226), and Grades 9 to 12 (n=319). Positive personal expectancy and teacher support also had significant negative ef</vt:lpwstr>
  </property>
  <property fmtid="{D5CDD505-2E9C-101B-9397-08002B2CF9AE}" pid="251" name="ZOTERO_BREF_O2AnfFs0ju50_5">
    <vt:lpwstr>fects on absence from school for Grades 7 and 8. Of all the significant others considered, support from teachers had the strongest impact on self-esteem, interest, and GPA in the high school subsamples. Teachers are probably the most influential agent in </vt:lpwstr>
  </property>
  <property fmtid="{D5CDD505-2E9C-101B-9397-08002B2CF9AE}" pid="252" name="ZOTERO_BREF_O2AnfFs0ju50_6">
    <vt:lpwstr>promoting self-esteem, interest, and academic performance in the school context.","container-title":"The Educational and Developmental Psychologist","DOI":"10.1375/aedp.25.1.48","ISSN":"1839-2504, 0816-5122","issue":"1","language":"en","note":"publisher: </vt:lpwstr>
  </property>
  <property fmtid="{D5CDD505-2E9C-101B-9397-08002B2CF9AE}" pid="253" name="ZOTERO_BREF_O2AnfFs0ju50_7">
    <vt:lpwstr>Cambridge University Press","page":"48-69","source":"Cambridge University Press","title":"Impact of Support from Significant Others on Adolescents' Academic Performance, Self-esteem and Interest in Academic Work","URL":"https://www.cambridge.org/core/jour</vt:lpwstr>
  </property>
  <property fmtid="{D5CDD505-2E9C-101B-9397-08002B2CF9AE}" pid="254" name="ZOTERO_BREF_O2AnfFs0ju50_8">
    <vt:lpwstr>nals/educational-and-developmental-psychologist/article/impact-of-support-from-significant-others-on-adolescents-academic-performance-selfesteem-and-interest-in-academic-work/05413C4486F415DF291DAAA42758CCF7","volume":"25","author":[{"family":"Mclnerney",</vt:lpwstr>
  </property>
  <property fmtid="{D5CDD505-2E9C-101B-9397-08002B2CF9AE}" pid="255" name="ZOTERO_BREF_O2AnfFs0ju50_9">
    <vt:lpwstr>"given":"Dennis M."},{"family":"Dowson","given":"Martin"},{"family":"Yeung","given":"Alexander Seeshing"}],"accessed":{"date-parts":[["2020",9,15]]},"issued":{"date-parts":[["2008",6]]}}}],"schema":"https://github.com/citation-style-language/schema/raw/ma</vt:lpwstr>
  </property>
  <property fmtid="{D5CDD505-2E9C-101B-9397-08002B2CF9AE}" pid="256" name="ZOTERO_BREF_O2AnfFs0ju50_10">
    <vt:lpwstr>ster/csl-citation.json"}</vt:lpwstr>
  </property>
  <property fmtid="{D5CDD505-2E9C-101B-9397-08002B2CF9AE}" pid="257" name="ZOTERO_BREF_4hnLikKMD6tv_1">
    <vt:lpwstr>ZOTERO_TEMP</vt:lpwstr>
  </property>
  <property fmtid="{D5CDD505-2E9C-101B-9397-08002B2CF9AE}" pid="258" name="ZOTERO_BREF_Px8W6Rp838gp_1">
    <vt:lpwstr>ZOTERO_ITEM CSL_CITATION {"citationID":"C1zqTKBL","properties":{"formattedCitation":"(Endedijk et al., 2022)","plainCitation":"(Endedijk et al., 2022)","noteIndex":0},"citationItems":[{"id":1961,"uris":["http://zotero.org/users/5452385/items/KJJMD9DI"],"i</vt:lpwstr>
  </property>
  <property fmtid="{D5CDD505-2E9C-101B-9397-08002B2CF9AE}" pid="259" name="ZOTERO_BREF_Px8W6Rp838gp_2">
    <vt:lpwstr>temData":{"id":1961,"type":"article-journal","abstract":"The relationships that students have with teachers and peers are important for their academic, social, and behavioral development. How teachers relate to students may affect students? peer relations</vt:lpwstr>
  </property>
  <property fmtid="{D5CDD505-2E9C-101B-9397-08002B2CF9AE}" pid="260" name="ZOTERO_BREF_Px8W6Rp838gp_3">
    <vt:lpwstr>hips and thereby foster or hamper students? development. To shed more light on the teacher?s role with respect to peer relationships, this meta-analysis assessed the association between the quality of teacher?student and peer relationships (n = 297 studie</vt:lpwstr>
  </property>
  <property fmtid="{D5CDD505-2E9C-101B-9397-08002B2CF9AE}" pid="261" name="ZOTERO_BREF_Px8W6Rp838gp_4">
    <vt:lpwstr>s; n = 1,475 unique effect sizes). We took student behavior into account, as it is known to affect both types of relationship. In addition, design characteristics such as positive versus negative aspects of relationships, type of informants, and education</vt:lpwstr>
  </property>
  <property fmtid="{D5CDD505-2E9C-101B-9397-08002B2CF9AE}" pid="262" name="ZOTERO_BREF_Px8W6Rp838gp_5">
    <vt:lpwstr>al level were considered. Results showed that negative aspects of the teacher?student relationship in particular were predictive of peer relationships. Moreover, teacher?student relationship quality partially mediated the association between student behav</vt:lpwstr>
  </property>
  <property fmtid="{D5CDD505-2E9C-101B-9397-08002B2CF9AE}" pid="263" name="ZOTERO_BREF_Px8W6Rp838gp_6">
    <vt:lpwstr>ior and peer relationships. For teachers, preventing or reducing negative aspects in their relationships with students who have behavioral problems can positively affect classroom peer relationships.","container-title":"Review of Educational Research","DO</vt:lpwstr>
  </property>
  <property fmtid="{D5CDD505-2E9C-101B-9397-08002B2CF9AE}" pid="264" name="ZOTERO_BREF_Px8W6Rp838gp_7">
    <vt:lpwstr>I":"10.3102/00346543211051428","ISSN":"0034-6543","issue":"3","language":"en","note":"publisher: American Educational Research Association","page":"370-412","source":"SAGE Journals","title":"The Teacher’s Invisible Hand: A Meta-Analysis of the Relevance o</vt:lpwstr>
  </property>
  <property fmtid="{D5CDD505-2E9C-101B-9397-08002B2CF9AE}" pid="265" name="ZOTERO_BREF_Px8W6Rp838gp_8">
    <vt:lpwstr>f Teacher–Student Relationship Quality for Peer Relationships and the Contribution of Student Behavior","title-short":"The Teacher’s Invisible Hand","URL":"https://doi.org/10.3102/00346543211051428","volume":"92","author":[{"family":"Endedijk","given":"Hi</vt:lpwstr>
  </property>
  <property fmtid="{D5CDD505-2E9C-101B-9397-08002B2CF9AE}" pid="266" name="ZOTERO_BREF_Px8W6Rp838gp_9">
    <vt:lpwstr>nke M."},{"family":"Breeman","given":"Linda D."},{"family":"Lissa","given":"Caspar J.","non-dropping-particle":"van"},{"family":"Hendrickx","given":"Marloes M. H. G."},{"family":"Boer","given":"Larissa","non-dropping-particle":"den"},{"family":"Mainhard",</vt:lpwstr>
  </property>
  <property fmtid="{D5CDD505-2E9C-101B-9397-08002B2CF9AE}" pid="267" name="ZOTERO_BREF_Px8W6Rp838gp_10">
    <vt:lpwstr>"given":"Tim"}],"accessed":{"date-parts":[["2023",4,6]]},"issued":{"date-parts":[["2022",6,1]]}}}],"schema":"https://github.com/citation-style-language/schema/raw/master/csl-citation.json"}</vt:lpwstr>
  </property>
  <property fmtid="{D5CDD505-2E9C-101B-9397-08002B2CF9AE}" pid="268" name="ZOTERO_BREF_U2Vhr1oZeOrH_1">
    <vt:lpwstr>ZOTERO_ITEM CSL_CITATION {"citationID":"RTF9Lup7","properties":{"formattedCitation":"(Leidig et al., 2021; V\\uc0\\u246{}sgen-Nordloh et al., 2023 a)","plainCitation":"(Leidig et al., 2021; Vösgen-Nordloh et al., 2023 a)","dontUpdate":true,"noteIndex":0},</vt:lpwstr>
  </property>
  <property fmtid="{D5CDD505-2E9C-101B-9397-08002B2CF9AE}" pid="269" name="ZOTERO_BREF_U2Vhr1oZeOrH_2">
    <vt:lpwstr>"citationItems":[{"id":2533,"uris":["http://zotero.org/users/5452385/items/D8QZBY8C"],"itemData":{"id":2533,"type":"article-journal","abstract":"In der schulischen Arbeit mit Kindern und Jugendlichen mit Verhaltensproblemen ist eine positive und tragfähig</vt:lpwstr>
  </property>
  <property fmtid="{D5CDD505-2E9C-101B-9397-08002B2CF9AE}" pid="270" name="ZOTERO_BREF_U2Vhr1oZeOrH_3">
    <vt:lpwstr>e Lehrer*innen-Schüler*innen-Beziehung sowohl für die Entwicklung der Schülerinnen und Schüler, als auch für das berufliche Wohlbefinden von Lehrkräften von zentraler Bedeutung. Der Beitrag gibt einen Überblick über deutschsprachige Erhebungsverfahren und</vt:lpwstr>
  </property>
  <property fmtid="{D5CDD505-2E9C-101B-9397-08002B2CF9AE}" pid="271" name="ZOTERO_BREF_U2Vhr1oZeOrH_4">
    <vt:lpwstr> -instrumente zur Erfassung der affektiven Beziehungsqualität. Diese werden kriteriengeleitet analysiert sowie hinsichtlich ihrer Einsatzmöglichkeiten im Förderschwerpunkt Emotionale und soziale Entwicklung diskutiert. Es wird ein Ausblick auf die potenzi</vt:lpwstr>
  </property>
  <property fmtid="{D5CDD505-2E9C-101B-9397-08002B2CF9AE}" pid="272" name="ZOTERO_BREF_U2Vhr1oZeOrH_5">
    <vt:lpwstr>elle Nützlichkeit der Adaption internationaler Verfahren gegeben. (DIPF/Orig.)","container-title":"Emotionale und soziale Entwicklung in der Pädagogik der Erziehungshilfe und bei Verhaltensstörungen : ESE","ISSN":"2629-0170","issue":"3","language":"Deutsc</vt:lpwstr>
  </property>
  <property fmtid="{D5CDD505-2E9C-101B-9397-08002B2CF9AE}" pid="273" name="ZOTERO_BREF_U2Vhr1oZeOrH_6">
    <vt:lpwstr>h","note":"ISBN: 9783781559035 9783781524675\npublisher: pedocs","page":"30-51","source":"Fachportal Pädagogik","title":"Erfassung der Lehrer*innen-Schüler*innen-Beziehung. Ein Überblick über Erhebungsverfahren und -instrumente für die (sonder-)pädagogisc</vt:lpwstr>
  </property>
  <property fmtid="{D5CDD505-2E9C-101B-9397-08002B2CF9AE}" pid="274" name="ZOTERO_BREF_U2Vhr1oZeOrH_7">
    <vt:lpwstr>he Forschung und Praxis","URL":"http://nbn-resolving.de/urn:nbn:de:0111-pedocs-225957","volume":"3","author":[{"family":"Leidig","given":"Tatjana"},{"family":"Bolz","given":"Tijs"},{"family":"Niemeier","given":"Émilie"},{"family":"Nitz","given":"Jannik"},</vt:lpwstr>
  </property>
  <property fmtid="{D5CDD505-2E9C-101B-9397-08002B2CF9AE}" pid="275" name="ZOTERO_BREF_U2Vhr1oZeOrH_8">
    <vt:lpwstr>{"family":"Casale","given":"Gino"}],"accessed":{"date-parts":[["2024",9,18]]},"issued":{"date-parts":[["2021"]]}}},{"id":2513,"uris":["http://zotero.org/users/5452385/items/WIYQYY4X"],"itemData":{"id":2513,"type":"article-journal","abstract":"Although cur</vt:lpwstr>
  </property>
  <property fmtid="{D5CDD505-2E9C-101B-9397-08002B2CF9AE}" pid="276" name="ZOTERO_BREF_U2Vhr1oZeOrH_9">
    <vt:lpwstr>rent research indicates that sustainable dyadic teacher-student relationships (TSRs) can be socially protective against mental health problems, these findings refer primarily to teacher-perceived TSRs in regular schools (cf. Van Bergen et al., 2020). Ther</vt:lpwstr>
  </property>
  <property fmtid="{D5CDD505-2E9C-101B-9397-08002B2CF9AE}" pid="277" name="ZOTERO_BREF_U2Vhr1oZeOrH_10">
    <vt:lpwstr>efore, this cross-sectional study examined how teacher- and student-perceived TSRs, as well as the disagreements of both perspectives, predict mental health problems in regular and special schools. A total of 228 students from German regular schools (M = </vt:lpwstr>
  </property>
  <property fmtid="{D5CDD505-2E9C-101B-9397-08002B2CF9AE}" pid="278" name="ZOTERO_BREF_U2Vhr1oZeOrH_11">
    <vt:lpwstr>12.27), 245 students from German special schools for social, emotional, and behavioural difficulties (SEBD; M = 13.42), and their class teachers were surveyed about their perceived TSRs using the STRS (closeness, conflict, dependency; Pianta, 2001) and th</vt:lpwstr>
  </property>
  <property fmtid="{D5CDD505-2E9C-101B-9397-08002B2CF9AE}" pid="279" name="ZOTERO_BREF_U2Vhr1oZeOrH_12">
    <vt:lpwstr>e SPARTS (closeness, conflict, negative expectations; Koomen &amp; Jellesma, 2015). Teachers rated students’ mental health problems using the SDQ (Goodman, 2005). Multilevel analyses showed that dependency and conflict were positively related to mental health</vt:lpwstr>
  </property>
  <property fmtid="{D5CDD505-2E9C-101B-9397-08002B2CF9AE}" pid="280" name="ZOTERO_BREF_U2Vhr1oZeOrH_13">
    <vt:lpwstr> problems in both school types, with the effect of conflict being lower in special schools. A positive association between negative expectations and mental health problems was only found in special schools. In both school types, mental health problems inc</vt:lpwstr>
  </property>
  <property fmtid="{D5CDD505-2E9C-101B-9397-08002B2CF9AE}" pid="281" name="ZOTERO_BREF_U2Vhr1oZeOrH_14">
    <vt:lpwstr>reased, the more conflict-perceptions differed (in that teachers rated conflict higher). In special schools, mental health problems decreased with a greater disagreement of closeness-perceptions (in that students rated closeness higher). These results ind</vt:lpwstr>
  </property>
  <property fmtid="{D5CDD505-2E9C-101B-9397-08002B2CF9AE}" pid="282" name="ZOTERO_BREF_U2Vhr1oZeOrH_15">
    <vt:lpwstr>icate that reducing conflict and dependency may buffer mental health problems in both school types, and reducing negative expectations in special schools. Addressing disagreements in conflict-perceptions seems to be important for both school types and add</vt:lpwstr>
  </property>
  <property fmtid="{D5CDD505-2E9C-101B-9397-08002B2CF9AE}" pid="283" name="ZOTERO_BREF_U2Vhr1oZeOrH_16">
    <vt:lpwstr>ressing closeness-disagreements for special schools. (DIPF/Orig.)","container-title":"Empirische Sonderpädagogik","ISSN":"1869-4845; 1869-4934","issue":"3","language":"Englisch","note":"publisher: pedocs","page":"252-274","source":"Fachportal Pädagogik","</vt:lpwstr>
  </property>
  <property fmtid="{D5CDD505-2E9C-101B-9397-08002B2CF9AE}" pid="284" name="ZOTERO_BREF_U2Vhr1oZeOrH_17">
    <vt:lpwstr>title":"How relevant is teacher- and student-perceived relationship quality for mental health in special and regular schools?","URL":"http://nbn-resolving.de/urn:nbn:de:0111-pedocs-290294","volume":"15","author":[{"family":"Vösgen-Nordloh","given":"Meike"</vt:lpwstr>
  </property>
  <property fmtid="{D5CDD505-2E9C-101B-9397-08002B2CF9AE}" pid="285" name="ZOTERO_BREF_U2Vhr1oZeOrH_18">
    <vt:lpwstr>},{"family":"Leidig","given":"Tatjana"},{"family":"Koomen","given":"Helma"},{"family":"Casale","given":"Gino"},{"family":"Hennemann","given":"Thomas"},{"family":"Bolz","given":"Tijs"}],"accessed":{"date-parts":[["2024",4,22]]},"issued":{"date-parts":[["20</vt:lpwstr>
  </property>
  <property fmtid="{D5CDD505-2E9C-101B-9397-08002B2CF9AE}" pid="286" name="ZOTERO_BREF_U2Vhr1oZeOrH_19">
    <vt:lpwstr>23"]]}},"label":"page","suffix":"a"}],"schema":"https://github.com/citation-style-language/schema/raw/master/csl-citation.json"}</vt:lpwstr>
  </property>
  <property fmtid="{D5CDD505-2E9C-101B-9397-08002B2CF9AE}" pid="287" name="ZOTERO_BREF_3jyiY23TtkLf_6">
    <vt:lpwstr>erscheiden.","event-place":"Bielefeld","language":"en","publisher":"Springer VS","publisher-place":"Bielefeld","source":"link.springer.com","title":"Selbstkonzept und Klassenlehrkraftverhalten","URL":"https://link.springer.com/book/10.1007/978-3-658-38576</vt:lpwstr>
  </property>
  <property fmtid="{D5CDD505-2E9C-101B-9397-08002B2CF9AE}" pid="288" name="ZOTERO_BREF_3jyiY23TtkLf_7">
    <vt:lpwstr>-7","author":[{"family":"Zdoupas","given":"Philippos"}],"accessed":{"date-parts":[["2024",4,2]]},"issued":{"date-parts":[["2022"]]}}}],"schema":"https://github.com/citation-style-language/schema/raw/master/csl-citation.json"}</vt:lpwstr>
  </property>
  <property fmtid="{D5CDD505-2E9C-101B-9397-08002B2CF9AE}" pid="289" name="ZOTERO_BREF_Lt0iFYBzwYk1_1">
    <vt:lpwstr>ZOTERO_ITEM CSL_CITATION {"citationID":"gq8OBEzm","properties":{"formattedCitation":"(Gasser et al., 2018)","plainCitation":"(Gasser et al., 2018)","noteIndex":0},"citationItems":[{"id":652,"uris":["http://zotero.org/users/5452385/items/3BJCY9H3"],"itemDa</vt:lpwstr>
  </property>
  <property fmtid="{D5CDD505-2E9C-101B-9397-08002B2CF9AE}" pid="290" name="ZOTERO_BREF_Lt0iFYBzwYk1_2">
    <vt:lpwstr>ta":{"id":652,"type":"article-journal","abstract":"Emotionally supportive classrooms represent an important interactional context for the development of positive perceptions of student–teacher relationships. The present study investigated how students' pe</vt:lpwstr>
  </property>
  <property fmtid="{D5CDD505-2E9C-101B-9397-08002B2CF9AE}" pid="291" name="ZOTERO_BREF_Lt0iFYBzwYk1_3">
    <vt:lpwstr>rceptions of teacher care and justice develop over the upper elementary grades. Moreover, we studied to what degree teachers' observed emotional support predicts changes in perceptions of teacher care and justice in students with and without risks for aca</vt:lpwstr>
  </property>
  <property fmtid="{D5CDD505-2E9C-101B-9397-08002B2CF9AE}" pid="292" name="ZOTERO_BREF_Lt0iFYBzwYk1_4">
    <vt:lpwstr>demic failure. The study consisted of 1209 upper elementary grade students who were followed from grade five (T1) to grade six (T2, 1009 students). Multilevel analyses revealed that, over the year, student perceptions of their teacher as caring decreased </vt:lpwstr>
  </property>
  <property fmtid="{D5CDD505-2E9C-101B-9397-08002B2CF9AE}" pid="293" name="ZOTERO_BREF_Lt0iFYBzwYk1_5">
    <vt:lpwstr>in classrooms with low-quality teacher-student interactions in the emotional domain. Moreover, high emotional support from teachers protected students with high academic disengagement from developing negative perceptions of teacher justice. These results </vt:lpwstr>
  </property>
  <property fmtid="{D5CDD505-2E9C-101B-9397-08002B2CF9AE}" pid="294" name="ZOTERO_BREF_Lt0iFYBzwYk1_6">
    <vt:lpwstr>suggest a protective function of teacher's emotional support.","container-title":"Learning and Instruction","DOI":"10.1016/j.learninstruc.2017.08.003","ISSN":"0959-4752","journalAbbreviation":"Learning and Instruction","language":"en","page":"82-92","sour</vt:lpwstr>
  </property>
  <property fmtid="{D5CDD505-2E9C-101B-9397-08002B2CF9AE}" pid="295" name="ZOTERO_BREF_Lt0iFYBzwYk1_7">
    <vt:lpwstr>ce":"ScienceDirect","title":"Emotionally supportive classroom interactions and students' perceptions of their teachers as caring and just","URL":"http://www.sciencedirect.com/science/article/pii/S0959475217305145","volume":"54","author":[{"family":"Gasser</vt:lpwstr>
  </property>
  <property fmtid="{D5CDD505-2E9C-101B-9397-08002B2CF9AE}" pid="296" name="ZOTERO_BREF_Lt0iFYBzwYk1_8">
    <vt:lpwstr>","given":"Luciano"},{"family":"Grütter","given":"Jeanine"},{"family":"Buholzer","given":"Alois"},{"family":"Wettstein","given":"Alexander"}],"accessed":{"date-parts":[["2019",11,26]]},"issued":{"date-parts":[["2018",4,1]]}}}],"schema":"https://github.com</vt:lpwstr>
  </property>
  <property fmtid="{D5CDD505-2E9C-101B-9397-08002B2CF9AE}" pid="297" name="ZOTERO_BREF_Lt0iFYBzwYk1_9">
    <vt:lpwstr>/citation-style-language/schema/raw/master/csl-citation.json"}</vt:lpwstr>
  </property>
  <property fmtid="{D5CDD505-2E9C-101B-9397-08002B2CF9AE}" pid="298" name="ZOTERO_BREF_cQlt1QHCzVLp_1">
    <vt:lpwstr>ZOTERO_ITEM CSL_CITATION {"citationID":"dfzrW2XF","properties":{"formattedCitation":"(Bolz, 2021; Vandenbroucke et al., 2018)","plainCitation":"(Bolz, 2021; Vandenbroucke et al., 2018)","noteIndex":0},"citationItems":[{"id":2572,"uris":["http://zotero.org</vt:lpwstr>
  </property>
  <property fmtid="{D5CDD505-2E9C-101B-9397-08002B2CF9AE}" pid="299" name="ZOTERO_BREF_cQlt1QHCzVLp_2">
    <vt:lpwstr>/users/5452385/items/XCGXXXKJ"],"itemData":{"id":2572,"type":"thesis","abstract":"Ziel dieser Forschungsarbeit ist es, auf Basis bindungstheoretisch fundierter und empirischer Erkenntnisse einen wissenschaftlichen Beitrag zum Wissensstand des Konstrukts d</vt:lpwstr>
  </property>
  <property fmtid="{D5CDD505-2E9C-101B-9397-08002B2CF9AE}" pid="300" name="ZOTERO_BREF_cQlt1QHCzVLp_3">
    <vt:lpwstr>er Schüler*innen-Lehrer*innen-Beziehung im Förderschwerpunkt der emotionalen und soziale Entwicklung zu leisten. Datenbasis für die empirischen Analysen sind Fragebogenerhebungen mit N = 141 Schüler*innen mit Förderbedarf in der emotionalen und sozialen E</vt:lpwstr>
  </property>
  <property fmtid="{D5CDD505-2E9C-101B-9397-08002B2CF9AE}" pid="301" name="ZOTERO_BREF_cQlt1QHCzVLp_4">
    <vt:lpwstr>ntwicklung sowie deren Eltern und Lehrkräften. Es werden Zusammenhänge zwischen unsicheren Bindungsrepräsentationen, der Schüler*innen-Lehrer*innen-Beziehung, Emotionsregulationsstrategien und externalisierenden sowie internalisierenden Verhaltensprobleme</vt:lpwstr>
  </property>
  <property fmtid="{D5CDD505-2E9C-101B-9397-08002B2CF9AE}" pid="302" name="ZOTERO_BREF_cQlt1QHCzVLp_5">
    <vt:lpwstr>n untersucht. Die Ergebnisse der Studie deuten auf verschiedene Zusammenhänge zwischen unsicheren Bindungsrepräsentationen, einzelnen Dimensionen der Schüler*innen-Lehrer*innen-Beziehung und Verhaltensproblemen hin. Diese und weitere Befunde werden im Kon</vt:lpwstr>
  </property>
  <property fmtid="{D5CDD505-2E9C-101B-9397-08002B2CF9AE}" pid="303" name="ZOTERO_BREF_cQlt1QHCzVLp_6">
    <vt:lpwstr>text aktueller Forschungsergebnisse diskutiert und methodenkritisch reflektiert.","genre":"phd","publisher":"Institut für Sonder- und Rehabilitationspädagogik","source":"oops.uni-oldenburg.de","title":"Schüler*innen-Lehrer*innen-Beziehung aus bindungstheo</vt:lpwstr>
  </property>
  <property fmtid="{D5CDD505-2E9C-101B-9397-08002B2CF9AE}" pid="304" name="ZOTERO_BREF_cQlt1QHCzVLp_7">
    <vt:lpwstr>retischer Perspektive im Förderschwerpunkt der Emotionalen und Sozialen Entwicklung","URL":"https://oops.uni-oldenburg.de/5176/","author":[{"family":"Bolz","given":"Tijs"}],"accessed":{"date-parts":[["2024",9,20]]},"issued":{"date-parts":[["2021",9,1]]}}}</vt:lpwstr>
  </property>
  <property fmtid="{D5CDD505-2E9C-101B-9397-08002B2CF9AE}" pid="305" name="ZOTERO_BREF_cQlt1QHCzVLp_8">
    <vt:lpwstr>,{"id":2082,"uris":["http://zotero.org/users/5452385/items/QBUPVV2R"],"itemData":{"id":2082,"type":"article-journal","abstract":"Executive functions (EFs), important cognitive processes that enable goal-directed behavior, develop due to maturation and env</vt:lpwstr>
  </property>
  <property fmtid="{D5CDD505-2E9C-101B-9397-08002B2CF9AE}" pid="306" name="ZOTERO_BREF_cQlt1QHCzVLp_9">
    <vt:lpwstr>ironmental stimulation. The current study systematically reviews and synthesizes evidence on the association between teacher–student interactions and EFs. The search resulted in 28 studies, from which 23 studies provided sufficient data to be included in </vt:lpwstr>
  </property>
  <property fmtid="{D5CDD505-2E9C-101B-9397-08002B2CF9AE}" pid="307" name="ZOTERO_BREF_cQlt1QHCzVLp_10">
    <vt:lpwstr>the calculations. Overall effect sizes indicate that teacher–child interactions are related to general executive functioning, working memory, and inhibition but not cognitive flexibility. Relationships were stronger for studies including children at the b</vt:lpwstr>
  </property>
  <property fmtid="{D5CDD505-2E9C-101B-9397-08002B2CF9AE}" pid="308" name="ZOTERO_BREF_cQlt1QHCzVLp_11">
    <vt:lpwstr>eginning of elementary school, studies with higher socioeconomic status participants and more boys, and studies measuring teacher–child interactions at the dyadic level. This study shows that qualitative teacher–child interactions are important for perfor</vt:lpwstr>
  </property>
  <property fmtid="{D5CDD505-2E9C-101B-9397-08002B2CF9AE}" pid="309" name="ZOTERO_BREF_cQlt1QHCzVLp_12">
    <vt:lpwstr>mance in EFs in children. This suggests that teachers can promote the cognitive processes that are essential in children’s learning by changing their behavior to create an emotionally positive, structured, and cognitively stimulating classroom environment</vt:lpwstr>
  </property>
  <property fmtid="{D5CDD505-2E9C-101B-9397-08002B2CF9AE}" pid="310" name="ZOTERO_BREF_cQlt1QHCzVLp_13">
    <vt:lpwstr>.","container-title":"Review of Educational Research","DOI":"10.3102/0034654317743200","ISSN":"0034-6543","issue":"1","language":"en","note":"publisher: American Educational Research Association","page":"125-164","source":"SAGE Journals","title":"The Clas</vt:lpwstr>
  </property>
  <property fmtid="{D5CDD505-2E9C-101B-9397-08002B2CF9AE}" pid="311" name="ZOTERO_BREF_cQlt1QHCzVLp_14">
    <vt:lpwstr>sroom as a Developmental Context for Cognitive Development: A Meta-Analysis on the Importance of Teacher–Student Interactions for Children’s Executive Functions","title-short":"The Classroom as a Developmental Context for Cognitive Development","URL":"htt</vt:lpwstr>
  </property>
  <property fmtid="{D5CDD505-2E9C-101B-9397-08002B2CF9AE}" pid="312" name="ZOTERO_BREF_cQlt1QHCzVLp_15">
    <vt:lpwstr>ps://doi.org/10.3102/0034654317743200","volume":"88","author":[{"family":"Vandenbroucke","given":"Loren"},{"family":"Spilt","given":"Jantine"},{"family":"Verschueren","given":"Karine"},{"family":"Piccinin","given":"Claire"},{"family":"Baeyens","given":"Di</vt:lpwstr>
  </property>
  <property fmtid="{D5CDD505-2E9C-101B-9397-08002B2CF9AE}" pid="313" name="ZOTERO_BREF_cQlt1QHCzVLp_16">
    <vt:lpwstr>eter"}],"accessed":{"date-parts":[["2023",11,1]]},"issued":{"date-parts":[["2018",2,1]]}}}],"schema":"https://github.com/citation-style-language/schema/raw/master/csl-citation.json"}</vt:lpwstr>
  </property>
  <property fmtid="{D5CDD505-2E9C-101B-9397-08002B2CF9AE}" pid="314" name="ZOTERO_BREF_lKYEOsfTLqny_1">
    <vt:lpwstr>ZOTERO_ITEM CSL_CITATION {"citationID":"N6Z4rDU2","properties":{"formattedCitation":"(Bosman et al., 2022)","plainCitation":"(Bosman et al., 2022)","noteIndex":0},"citationItems":[{"id":2596,"uris":["http://zotero.org/users/5452385/items/W79S5U7I"],"itemD</vt:lpwstr>
  </property>
  <property fmtid="{D5CDD505-2E9C-101B-9397-08002B2CF9AE}" pid="315" name="ZOTERO_BREF_lKYEOsfTLqny_2">
    <vt:lpwstr>ata":{"id":2596,"type":"article-journal","abstract":"This study focused on (1) whether dimensions of relationship quality (i.e., closeness, conflict, and dependency) jointly form distinct relationship patterns in a normative sample of upper elementary sch</vt:lpwstr>
  </property>
  <property fmtid="{D5CDD505-2E9C-101B-9397-08002B2CF9AE}" pid="316" name="ZOTERO_BREF_lKYEOsfTLqny_3">
    <vt:lpwstr>oolers (N = 1078), (2) the extent to which patterns observed in the normative sample could be found in a problematic sample (N = 241) consisting of children that teachers experienced relationship problems with, and (3) whether children's gender, ethnicity</vt:lpwstr>
  </property>
  <property fmtid="{D5CDD505-2E9C-101B-9397-08002B2CF9AE}" pid="317" name="ZOTERO_BREF_lKYEOsfTLqny_4">
    <vt:lpwstr>, and behavior problems are related to relationship patterns. Three relationship patterns were found in the normative sample: A supportive pattern (73.2%), a mildly insecure pattern (17.6%), and a dysfunctional pattern (9.2%). Most children from a problem</vt:lpwstr>
  </property>
  <property fmtid="{D5CDD505-2E9C-101B-9397-08002B2CF9AE}" pid="318" name="ZOTERO_BREF_lKYEOsfTLqny_5">
    <vt:lpwstr>atic sample could be assigned to one of these patterns with high certainty, providing evidence for validation of normative patterns in a more problematic sample. The distribution of children over the relationship patterns differed significantly between sa</vt:lpwstr>
  </property>
  <property fmtid="{D5CDD505-2E9C-101B-9397-08002B2CF9AE}" pid="319" name="ZOTERO_BREF_lKYEOsfTLqny_6">
    <vt:lpwstr>mples. Boys and children with problem behavior were overrepresented in unfavorable patterns.","container-title":"Journal of Applied Developmental Psychology","DOI":"10.1016/j.appdev.2022.101478","ISSN":"0193-3973","journalAbbreviation":"Journal of Applied</vt:lpwstr>
  </property>
  <property fmtid="{D5CDD505-2E9C-101B-9397-08002B2CF9AE}" pid="320" name="ZOTERO_BREF_lKYEOsfTLqny_7">
    <vt:lpwstr> Developmental Psychology","page":"101478","source":"ScienceDirect","title":"Patterns of problematic teacher–child relationships in upper elementary school","URL":"https://www.sciencedirect.com/science/article/pii/S0193397322000909","volume":"83","author"</vt:lpwstr>
  </property>
  <property fmtid="{D5CDD505-2E9C-101B-9397-08002B2CF9AE}" pid="321" name="ZOTERO_BREF_lKYEOsfTLqny_8">
    <vt:lpwstr>:[{"family":"Bosman","given":"Rianne J."},{"family":"Koomen","given":"Helma M. Y."},{"family":"Zee","given":"Marjolein"},{"family":"Jong","given":"Peter F.","non-dropping-particle":"de"}],"accessed":{"date-parts":[["2024",10,23]]},"issued":{"date-parts":[</vt:lpwstr>
  </property>
  <property fmtid="{D5CDD505-2E9C-101B-9397-08002B2CF9AE}" pid="322" name="ZOTERO_BREF_lKYEOsfTLqny_9">
    <vt:lpwstr>["2022",11,1]]}}}],"schema":"https://github.com/citation-style-language/schema/raw/master/csl-citation.json"}</vt:lpwstr>
  </property>
  <property fmtid="{D5CDD505-2E9C-101B-9397-08002B2CF9AE}" pid="323" name="ZOTERO_BREF_MaS38N0EUWKj_1">
    <vt:lpwstr>ZOTERO_ITEM CSL_CITATION {"citationID":"0Efwn68h","properties":{"formattedCitation":"(\\uc0\\u216{}stvik et al., 2018)","plainCitation":"(Østvik et al., 2018)","noteIndex":0},"citationItems":[{"id":298,"uris":["http://zotero.org/users/5452385/items/6PMKHB</vt:lpwstr>
  </property>
  <property fmtid="{D5CDD505-2E9C-101B-9397-08002B2CF9AE}" pid="324" name="ZOTERO_BREF_MaS38N0EUWKj_2">
    <vt:lpwstr>TN"],"itemData":{"id":298,"type":"article-journal","abstract":"The characteristics of friendships among children who use augmentative and alternative communication (AAC) are not well understood. Research on friendships among children without disabilities </vt:lpwstr>
  </property>
  <property fmtid="{D5CDD505-2E9C-101B-9397-08002B2CF9AE}" pid="325" name="ZOTERO_BREF_MaS38N0EUWKj_3">
    <vt:lpwstr>has identified similarity to each other as a key characteristic among friends. The aim of this study was to identify and describe the friendships between students using AAC and fellow students in Norwegian mainstream public schools. Participants were stud</vt:lpwstr>
  </property>
  <property fmtid="{D5CDD505-2E9C-101B-9397-08002B2CF9AE}" pid="326" name="ZOTERO_BREF_MaS38N0EUWKj_4">
    <vt:lpwstr>ents using AAC in first to fourth class, fellow students, parents, and staff. Data were analysed using a constructive grounded theory approach. The participants provided diverse reports about the friendships, although all students using AAC reported havin</vt:lpwstr>
  </property>
  <property fmtid="{D5CDD505-2E9C-101B-9397-08002B2CF9AE}" pid="327" name="ZOTERO_BREF_MaS38N0EUWKj_5">
    <vt:lpwstr>g friendships at school. The friendships were described by parents and staff as superficial and students using AAC were seldom perceived as playmates by fellow students. The results indicated that friendships between students using AAC and fellow students</vt:lpwstr>
  </property>
  <property fmtid="{D5CDD505-2E9C-101B-9397-08002B2CF9AE}" pid="328" name="ZOTERO_BREF_MaS38N0EUWKj_6">
    <vt:lpwstr> were often unilateral. The results are discussed along with the implications for future research.","container-title":"European Journal of Special Needs Education","DOI":"10.1080/08856257.2017.1312799","ISSN":"0885-6257, 1469-591X","issue":"3","language":</vt:lpwstr>
  </property>
  <property fmtid="{D5CDD505-2E9C-101B-9397-08002B2CF9AE}" pid="329" name="ZOTERO_BREF_MaS38N0EUWKj_7">
    <vt:lpwstr>"en","page":"334-348","source":"DOI.org (Crossref)","title":"‘So, how does one define a friendship?’: Identifying friendship among students using AAC in inclusive education settings","title-short":"‘So, how does one define a friendship?","URL":"https://ww</vt:lpwstr>
  </property>
  <property fmtid="{D5CDD505-2E9C-101B-9397-08002B2CF9AE}" pid="330" name="ZOTERO_BREF_MaS38N0EUWKj_8">
    <vt:lpwstr>w.tandfonline.com/doi/full/10.1080/08856257.2017.1312799","volume":"33","author":[{"family":"Østvik","given":"Jørn"},{"family":"Ytterhus","given":"Borgunn"},{"family":"Balandin","given":"Susan"}],"accessed":{"date-parts":[["2019",4,23]]},"issued":{"date-p</vt:lpwstr>
  </property>
  <property fmtid="{D5CDD505-2E9C-101B-9397-08002B2CF9AE}" pid="331" name="ZOTERO_BREF_MaS38N0EUWKj_9">
    <vt:lpwstr>arts":[["2018",5,27]]}}}],"schema":"https://github.com/citation-style-language/schema/raw/master/csl-citation.json"}</vt:lpwstr>
  </property>
  <property fmtid="{D5CDD505-2E9C-101B-9397-08002B2CF9AE}" pid="332" name="ZOTERO_BREF_vTr3F8xI9whf_1">
    <vt:lpwstr>ZOTERO_ITEM CSL_CITATION {"citationID":"kgLb17E9","properties":{"formattedCitation":"(Huber, 2011; Nicolay et al., 2024)","plainCitation":"(Huber, 2011; Nicolay et al., 2024)","noteIndex":0},"citationItems":[{"id":92,"uris":["http://zotero.org/users/54523</vt:lpwstr>
  </property>
  <property fmtid="{D5CDD505-2E9C-101B-9397-08002B2CF9AE}" pid="333" name="ZOTERO_BREF_vTr3F8xI9whf_2">
    <vt:lpwstr>85/items/E98EA7TQ"],"itemData":{"id":92,"type":"article-journal","abstract":"Due to the incipient development towards inclusive education, the German school system is facing severe changes. One of the core issues therein is the social integration of child</vt:lpwstr>
  </property>
  <property fmtid="{D5CDD505-2E9C-101B-9397-08002B2CF9AE}" pid="334" name="ZOTERO_BREF_vTr3F8xI9whf_3">
    <vt:lpwstr>ren with special educational needs. Several national and international studies suggest that the social integration of these children seems to be less satisfactory put into practice than initially intended. Based on social referencing theory the present pa</vt:lpwstr>
  </property>
  <property fmtid="{D5CDD505-2E9C-101B-9397-08002B2CF9AE}" pid="335" name="ZOTERO_BREF_vTr3F8xI9whf_4">
    <vt:lpwstr>per develops an alternative model of social integration in school that emphasizes teachers’ relevance for integration process. A cross-section study with 296 pupils suggests that teachers valuation and teachers valuation as perceived by classmates could i</vt:lpwstr>
  </property>
  <property fmtid="{D5CDD505-2E9C-101B-9397-08002B2CF9AE}" pid="336" name="ZOTERO_BREF_vTr3F8xI9whf_5">
    <vt:lpwstr>n fact influence social integration of a single student in everyday school life.","container-title":"Empirische Sonderpädagogik","issue":"1","language":"de","page":"20-36","source":"Zotero","title":"Lehrerfeedback und soziale Integration. Wie soziale Refe</vt:lpwstr>
  </property>
  <property fmtid="{D5CDD505-2E9C-101B-9397-08002B2CF9AE}" pid="337" name="ZOTERO_BREF_vTr3F8xI9whf_6">
    <vt:lpwstr>renzierungsprozesse die soziale Integration in der Schule beeinflussen könnten","volume":"3","author":[{"family":"Huber","given":"Christian"}],"issued":{"date-parts":[["2011"]]}}},{"id":2548,"uris":["http://zotero.org/users/5452385/items/Y3WCUMC2"],"itemD</vt:lpwstr>
  </property>
  <property fmtid="{D5CDD505-2E9C-101B-9397-08002B2CF9AE}" pid="338" name="ZOTERO_BREF_vTr3F8xI9whf_7">
    <vt:lpwstr>ata":{"id":2548,"type":"article-journal","abstract":"Zusammenfassung: Ausgehend von der sozialen Referenzierungstheorie                     zeigen sowohl experimentelle als auch längsschnittliche Studien, dass                     öffentliches Lehrkraftfee</vt:lpwstr>
  </property>
  <property fmtid="{D5CDD505-2E9C-101B-9397-08002B2CF9AE}" pid="339" name="ZOTERO_BREF_vTr3F8xI9whf_8">
    <vt:lpwstr>dback ein zentraler Einflussfaktor für                     die soziale Akzeptanz von Schülerinnen und Schülern ist. Da Kinder                     mit Verhaltensprobleme sowohl häufig negatives und selten positives                     Feedback erhalten als</vt:lpwstr>
  </property>
  <property fmtid="{D5CDD505-2E9C-101B-9397-08002B2CF9AE}" pid="340" name="ZOTERO_BREF_vTr3F8xI9whf_9">
    <vt:lpwstr> auch schlechter von ihren Peers sozial akzeptiert werden,                     untersucht die vorliegende Studie, inwiefern der Zusammenhang von                     Verhaltensproblemen und sozialer Akzeptanz über das von Peers                     wahrgeno</vt:lpwstr>
  </property>
  <property fmtid="{D5CDD505-2E9C-101B-9397-08002B2CF9AE}" pid="341" name="ZOTERO_BREF_vTr3F8xI9whf_10">
    <vt:lpwstr>mmene positive und negative Lehrkraftfeedback vermittelt wird.                     Zusätzlich wurde überprüft, ob die Stärke der                     Zusammenhänge zwischen Verhaltensproblemen und erhaltenem                     Lehrkraftfeedback bzw. zwisc</vt:lpwstr>
  </property>
  <property fmtid="{D5CDD505-2E9C-101B-9397-08002B2CF9AE}" pid="342" name="ZOTERO_BREF_vTr3F8xI9whf_11">
    <vt:lpwstr>hen erhaltenem Lehrkraftfeedback und sozialer                     Akzeptanz durch die individuelle Bezugsnormorientierung der Lehrkraft moderiert                     wird. Hierzu wurde eine Querschnittserhebung in dritten und vierten Klassen mit          </vt:lpwstr>
  </property>
  <property fmtid="{D5CDD505-2E9C-101B-9397-08002B2CF9AE}" pid="343" name="ZOTERO_BREF_vTr3F8xI9whf_12">
    <vt:lpwstr>               N = 852 Schülerinnen und Schülern                     durchgeführt. Die Ergebnisse von Mehrebenen-Pfadmodellen                     bestätigen bisherige Befunde zum Zusammenhang von Lehrkraftfeedback und                     sozialer Akzeptan</vt:lpwstr>
  </property>
  <property fmtid="{D5CDD505-2E9C-101B-9397-08002B2CF9AE}" pid="344" name="ZOTERO_BREF_vTr3F8xI9whf_13">
    <vt:lpwstr>z und legen nah, dass der Zusammenhang von Verhaltensproblemen                     und sozialer Akzeptanz auch durch Lehrkraftfeedback vermittelt wird. Ein                     Einfluss der individuellen Bezugsnormorientierung von Lehrkräften konnte       </vt:lpwstr>
  </property>
  <property fmtid="{D5CDD505-2E9C-101B-9397-08002B2CF9AE}" pid="345" name="ZOTERO_BREF_vTr3F8xI9whf_14">
    <vt:lpwstr>              nicht nachgewiesen werden.","container-title":"Zeitschrift für Pädagogische Psychologie","DOI":"10.1024/1010-0652/a000385","ISSN":"1010-0652","note":"publisher: Hogrefe AG","source":"econtent.hogrefe.com (Atypon)","title":"Vermittelt Lehrkra</vt:lpwstr>
  </property>
  <property fmtid="{D5CDD505-2E9C-101B-9397-08002B2CF9AE}" pid="346" name="ZOTERO_BREF_vTr3F8xI9whf_15">
    <vt:lpwstr>ftfeedback den Zusammenhang von Verhaltensproblemen und sozialer Akzeptanz in der Primarstufe?","URL":"https://econtent.hogrefe.com/doi/10.1024/1010-0652/a000385","author":[{"family":"Nicolay","given":"Philipp"},{"family":"Weber","given":"Simone"},{"famil</vt:lpwstr>
  </property>
  <property fmtid="{D5CDD505-2E9C-101B-9397-08002B2CF9AE}" pid="347" name="ZOTERO_BREF_vTr3F8xI9whf_16">
    <vt:lpwstr>y":"Huber","given":"Christian"},{"family":"Spilles","given":"Markus"}],"accessed":{"date-parts":[["2024",9,18]]},"issued":{"date-parts":[["2024",5,17]]}}}],"schema":"https://github.com/citation-style-language/schema/raw/master/csl-citation.json"}</vt:lpwstr>
  </property>
  <property fmtid="{D5CDD505-2E9C-101B-9397-08002B2CF9AE}" pid="348" name="ZOTERO_BREF_xymHKQlGHb2X_1">
    <vt:lpwstr>ZOTERO_ITEM CSL_CITATION {"citationID":"cJJkD54x","properties":{"formattedCitation":"(Pastore et al., 2024)","plainCitation":"(Pastore et al., 2024)","dontUpdate":true,"noteIndex":0},"citationItems":[{"id":2530,"uris":["http://zotero.org/users/5452385/ite</vt:lpwstr>
  </property>
  <property fmtid="{D5CDD505-2E9C-101B-9397-08002B2CF9AE}" pid="349" name="ZOTERO_BREF_xymHKQlGHb2X_2">
    <vt:lpwstr>ms/CBMDCXMH"],"itemData":{"id":2530,"type":"article-journal","container-title":"Empirische Sonderpädagogik","DOI":"https://doi.org/10.2440/003-00","issue":"3","page":"223-239","title":"Lehrperson-Lernenden-Beziehungsqualität. Eine Skala zur Erhebung der B</vt:lpwstr>
  </property>
  <property fmtid="{D5CDD505-2E9C-101B-9397-08002B2CF9AE}" pid="350" name="ZOTERO_BREF_xymHKQlGHb2X_3">
    <vt:lpwstr>eziehungsqualität aus Schülerinnen- und Schülerperspektive","volume":"24","author":[{"family":"Pastore","given":"Giuliana"},{"family":"Luder","given":"Reto"},{"family":"Kunz","given":"André"},{"family":"Paccaud","given":"Ariane"}],"issued":{"date-parts":[</vt:lpwstr>
  </property>
  <property fmtid="{D5CDD505-2E9C-101B-9397-08002B2CF9AE}" pid="351" name="ZOTERO_BREF_xymHKQlGHb2X_4">
    <vt:lpwstr>["2024"]]}}}],"schema":"https://github.com/citation-style-language/schema/raw/master/csl-citation.json"}</vt:lpwstr>
  </property>
  <property fmtid="{D5CDD505-2E9C-101B-9397-08002B2CF9AE}" pid="352" name="ZOTERO_BREF_F7oVZS6u8YtT_1">
    <vt:lpwstr>ZOTERO_ITEM CSL_CITATION {"citationID":"HzZcy14x","properties":{"formattedCitation":"(Pastore, 2023; Pastore et al., 2024)","plainCitation":"(Pastore, 2023; Pastore et al., 2024)","dontUpdate":true,"noteIndex":0},"citationItems":[{"id":2043,"uris":["http:</vt:lpwstr>
  </property>
  <property fmtid="{D5CDD505-2E9C-101B-9397-08002B2CF9AE}" pid="353" name="ZOTERO_BREF_F7oVZS6u8YtT_2">
    <vt:lpwstr>//zotero.org/users/5452385/items/3CGW2G7Z"],"itemData":{"id":2043,"type":"thesis","event-place":"Freiburg (CH)","language":"de","number-of-pages":"173","publisher":"Universität Freiburg","publisher-place":"Freiburg (CH)","source":"folia.unifr.ch","title":</vt:lpwstr>
  </property>
  <property fmtid="{D5CDD505-2E9C-101B-9397-08002B2CF9AE}" pid="354" name="ZOTERO_BREF_F7oVZS6u8YtT_3">
    <vt:lpwstr>"Beziehungsqualität und Integration","URL":"https://folia.unifr.ch/global/documents/326267","author":[{"family":"Pastore","given":"Giuliana"}],"accessed":{"date-parts":[["2023",10,13]]},"issued":{"date-parts":[["2023"]]}}},{"id":2530,"uris":["http://zoter</vt:lpwstr>
  </property>
  <property fmtid="{D5CDD505-2E9C-101B-9397-08002B2CF9AE}" pid="355" name="ZOTERO_BREF_F7oVZS6u8YtT_4">
    <vt:lpwstr>o.org/users/5452385/items/CBMDCXMH"],"itemData":{"id":2530,"type":"article-journal","container-title":"Empirische Sonderpädagogik","DOI":"https://doi.org/10.2440/003-00","issue":"3","page":"223-239","title":"Lehrperson-Lernenden-Beziehungsqualität. Eine S</vt:lpwstr>
  </property>
  <property fmtid="{D5CDD505-2E9C-101B-9397-08002B2CF9AE}" pid="356" name="ZOTERO_BREF_F7oVZS6u8YtT_5">
    <vt:lpwstr>kala zur Erhebung der Beziehungsqualität aus Schülerinnen- und Schülerperspektive","volume":"24","author":[{"family":"Pastore","given":"Giuliana"},{"family":"Luder","given":"Reto"},{"family":"Kunz","given":"André"},{"family":"Paccaud","given":"Ariane"}],"</vt:lpwstr>
  </property>
  <property fmtid="{D5CDD505-2E9C-101B-9397-08002B2CF9AE}" pid="357" name="ZOTERO_BREF_F7oVZS6u8YtT_6">
    <vt:lpwstr>issued":{"date-parts":[["2024"]]}}}],"schema":"https://github.com/citation-style-language/schema/raw/master/csl-citation.json"}</vt:lpwstr>
  </property>
  <property fmtid="{D5CDD505-2E9C-101B-9397-08002B2CF9AE}" pid="358" name="ZOTERO_BREF_Hk3WdiKeMGzT_1">
    <vt:lpwstr>ZOTERO_ITEM CSL_CITATION {"citationID":"ddcditmU","properties":{"formattedCitation":"(Ainsworth et al., 2015)","plainCitation":"(Ainsworth et al., 2015)","noteIndex":0},"citationItems":[{"id":103,"uris":["http://zotero.org/users/5452385/items/T5Y6T2P6"],"</vt:lpwstr>
  </property>
  <property fmtid="{D5CDD505-2E9C-101B-9397-08002B2CF9AE}" pid="359" name="ZOTERO_BREF_Hk3WdiKeMGzT_2">
    <vt:lpwstr>itemData":{"id":103,"type":"book","abstract":"Ethological attachment theory is a landmark of 20th century social and behavioral sciences theory and research. This new paradigm for understanding primary relationships across the lifespan evolved from John B</vt:lpwstr>
  </property>
  <property fmtid="{D5CDD505-2E9C-101B-9397-08002B2CF9AE}" pid="360" name="ZOTERO_BREF_Hk3WdiKeMGzT_3">
    <vt:lpwstr>owlby’s critique of psychoanalytic drive theory and his own clinical observations, supplemented by his knowledge of fields as diverse as primate ethology, control systems theory, and cognitive psychology. By the time he had written the first volume of his</vt:lpwstr>
  </property>
  <property fmtid="{D5CDD505-2E9C-101B-9397-08002B2CF9AE}" pid="361" name="ZOTERO_BREF_Hk3WdiKeMGzT_4">
    <vt:lpwstr> classic Attachment and Loss trilogy, Mary D. Salter Ainsworth’s naturalistic observations in Uganda and Baltimore, and her theoretical and descriptive insights about maternal care and the secure base phenomenon had become integral to attachment theory.  </vt:lpwstr>
  </property>
  <property fmtid="{D5CDD505-2E9C-101B-9397-08002B2CF9AE}" pid="362" name="ZOTERO_BREF_Hk3WdiKeMGzT_5">
    <vt:lpwstr> Patterns of Attachment reports the methods and key results of Ainsworth’s landmark Baltimore Longitudinal Study. Following upon her naturalistic home observations in Uganda, the Baltimore project yielded a wealth of enduring, benchmark results on the nat</vt:lpwstr>
  </property>
  <property fmtid="{D5CDD505-2E9C-101B-9397-08002B2CF9AE}" pid="363" name="ZOTERO_BREF_Hk3WdiKeMGzT_6">
    <vt:lpwstr>ure of the child’s tie to its primary caregiver and the importance of early experience. It also addressed a wide range of conceptual and methodological issues common to many developmental and longitudinal projects, especially issues of age appropriate ass</vt:lpwstr>
  </property>
  <property fmtid="{D5CDD505-2E9C-101B-9397-08002B2CF9AE}" pid="364" name="ZOTERO_BREF_Hk3WdiKeMGzT_7">
    <vt:lpwstr>essment, quantifying behavior, and comprehending individual differences. In addition, Ainsworth and her students broke new ground, clarifying and defining new concepts, demonstrating the value of the ethological methods and insights about behavior.  Today</vt:lpwstr>
  </property>
  <property fmtid="{D5CDD505-2E9C-101B-9397-08002B2CF9AE}" pid="365" name="ZOTERO_BREF_Hk3WdiKeMGzT_8">
    <vt:lpwstr>, as we enter the fourth generation of attachment study, we have a rich and growing catalogue of behavioral and narrative approaches to measuring attachment from infancy to adulthood. Each of them has roots in the Strange Situation and the secure base con</vt:lpwstr>
  </property>
  <property fmtid="{D5CDD505-2E9C-101B-9397-08002B2CF9AE}" pid="366" name="ZOTERO_BREF_Hk3WdiKeMGzT_9">
    <vt:lpwstr>cept presented in Patterns of Attachment. It inclusion in the Psychology Press Classic Editions series reflects Patterns of Attachment’s continuing significance and insures its availability to new generations of students, researchers, and clinicians.","ed</vt:lpwstr>
  </property>
  <property fmtid="{D5CDD505-2E9C-101B-9397-08002B2CF9AE}" pid="367" name="ZOTERO_BREF_Hk3WdiKeMGzT_10">
    <vt:lpwstr>ition":"Abels","event-place":"New York &amp; London","ISBN":"978-1-135-01618-0","language":"en","note":"Google-Books-ID: zUMBCgAAQBAJ","number-of-pages":"467","publisher":"Psychology Press","publisher-place":"New York &amp; London","source":"Google Books","title"</vt:lpwstr>
  </property>
  <property fmtid="{D5CDD505-2E9C-101B-9397-08002B2CF9AE}" pid="368" name="ZOTERO_BREF_Hk3WdiKeMGzT_11">
    <vt:lpwstr>:"Patterns of Attachment: A Psychological Study of the Strange Situation","title-short":"Patterns of Attachment","author":[{"family":"Ainsworth","given":"Mary D. Salter"},{"family":"Blehar","given":"Mary C."},{"family":"Waters","given":"Everett"},{"family</vt:lpwstr>
  </property>
  <property fmtid="{D5CDD505-2E9C-101B-9397-08002B2CF9AE}" pid="369" name="ZOTERO_BREF_Hk3WdiKeMGzT_12">
    <vt:lpwstr>":"Wall","given":"Sally N."}],"issued":{"date-parts":[["2015",6,26]]}}}],"schema":"https://github.com/citation-style-language/schema/raw/master/csl-citation.json"}</vt:lpwstr>
  </property>
  <property fmtid="{D5CDD505-2E9C-101B-9397-08002B2CF9AE}" pid="370" name="ZOTERO_BREF_wZnrIeZhV95A_1">
    <vt:lpwstr>ZOTERO_ITEM CSL_CITATION {"citationID":"VsRT4wIE","properties":{"formattedCitation":"(Tomasello et al., 2005)","plainCitation":"(Tomasello et al., 2005)","dontUpdate":true,"noteIndex":0},"citationItems":[{"id":137,"uris":["http://zotero.org/users/5452385/</vt:lpwstr>
  </property>
  <property fmtid="{D5CDD505-2E9C-101B-9397-08002B2CF9AE}" pid="371" name="ZOTERO_BREF_wZnrIeZhV95A_2">
    <vt:lpwstr>items/2ZPX6M2S"],"itemData":{"id":137,"type":"article-journal","abstract":"We propose that the crucial difference between human cognition and that of other species is the ability to participate with others in collaborative activities with shared goals and</vt:lpwstr>
  </property>
  <property fmtid="{D5CDD505-2E9C-101B-9397-08002B2CF9AE}" pid="372" name="ZOTERO_BREF_wZnrIeZhV95A_3">
    <vt:lpwstr> intentions: shared intentionality. Participation in such activities requires not only especially powerful forms of intention reading and cultural learning, but also a unique motivation to share psychological states with others and unique forms of cogniti</vt:lpwstr>
  </property>
  <property fmtid="{D5CDD505-2E9C-101B-9397-08002B2CF9AE}" pid="373" name="ZOTERO_BREF_wZnrIeZhV95A_4">
    <vt:lpwstr>ve representation for doing so. The result of participating in these activities is species-unique forms of cultural cognition and evolution, enabling everything from the creation and use of linguistic symbols to the construction of social norms and indivi</vt:lpwstr>
  </property>
  <property fmtid="{D5CDD505-2E9C-101B-9397-08002B2CF9AE}" pid="374" name="ZOTERO_BREF_wZnrIeZhV95A_5">
    <vt:lpwstr>dual beliefs to the establishment of social institutions. In support of this proposal we argue and present evidence that great apes (and some children with autism) understand the basics of intentional action, but they still do not participate in activitie</vt:lpwstr>
  </property>
  <property fmtid="{D5CDD505-2E9C-101B-9397-08002B2CF9AE}" pid="375" name="ZOTERO_BREF_wZnrIeZhV95A_6">
    <vt:lpwstr>s involving joint intentions and attention (shared intentionality). Human children's skills of shared intentionality develop gradually during the first 14 months of life as two ontogenetic pathways intertwine: (1) the general ape line of understanding oth</vt:lpwstr>
  </property>
  <property fmtid="{D5CDD505-2E9C-101B-9397-08002B2CF9AE}" pid="376" name="ZOTERO_BREF_wZnrIeZhV95A_7">
    <vt:lpwstr>ers as animate, goal-directed, and intentional agents; and (2) a species-unique motivation to share emotions, experience, and activities with other persons. The developmental outcome is children's ability to construct dialogic cognitive representations, w</vt:lpwstr>
  </property>
  <property fmtid="{D5CDD505-2E9C-101B-9397-08002B2CF9AE}" pid="377" name="ZOTERO_BREF_wZnrIeZhV95A_8">
    <vt:lpwstr>hich enable them to participate in earnest in the collectivity that is human cognition.","container-title":"Behavioral and Brain Sciences","DOI":"10.1017/S0140525X05000129","ISSN":"1469-1825, 0140-525X","issue":"5","language":"en","page":"675-691","source</vt:lpwstr>
  </property>
  <property fmtid="{D5CDD505-2E9C-101B-9397-08002B2CF9AE}" pid="378" name="ZOTERO_BREF_wZnrIeZhV95A_9">
    <vt:lpwstr>":"Cambridge Core","title":"Understanding and sharing intentions: The origins of cultural cognition","title-short":"Understanding and sharing intentions","URL":"https://www.cambridge.org/core/journals/behavioral-and-brain-sciences/article/understanding-an</vt:lpwstr>
  </property>
  <property fmtid="{D5CDD505-2E9C-101B-9397-08002B2CF9AE}" pid="379" name="ZOTERO_BREF_kF0IUQc2Llhg_1">
    <vt:lpwstr>ZOTERO_ITEM CSL_CITATION {"citationID":"cxZZ9YoG","properties":{"formattedCitation":"(Davidesco, 2020)","plainCitation":"(Davidesco, 2020)","noteIndex":0},"citationItems":[{"id":1806,"uris":["http://zotero.org/users/5452385/items/KQ4NNQQN"],"itemData":{"i</vt:lpwstr>
  </property>
  <property fmtid="{D5CDD505-2E9C-101B-9397-08002B2CF9AE}" pid="380" name="ZOTERO_BREF_kF0IUQc2Llhg_2">
    <vt:lpwstr>d":1806,"type":"article-journal","abstract":"Cognitive neuroscience research is typically conducted in controlled laboratory environments that hold very little resemblance to science, technology, engineering, and mathematics classrooms. Fortunately, recen</vt:lpwstr>
  </property>
  <property fmtid="{D5CDD505-2E9C-101B-9397-08002B2CF9AE}" pid="381" name="ZOTERO_BREF_kF0IUQc2Llhg_3">
    <vt:lpwstr>t advances in portable electroencephalography technology now allow researchers to collect brain data from groups of students in real-world classrooms. Even though this line of research is still new, there is growing evidence that students’ engagement, mem</vt:lpwstr>
  </property>
  <property fmtid="{D5CDD505-2E9C-101B-9397-08002B2CF9AE}" pid="382" name="ZOTERO_BREF_kF0IUQc2Llhg_4">
    <vt:lpwstr>ory retention, and social dynamics are reflected in the brain-to-brain synchrony between students and teachers (i.e., the similarity in their brain responses). In this Essay, I will provide an overview of this emerging line of research, discuss how this a</vt:lpwstr>
  </property>
  <property fmtid="{D5CDD505-2E9C-101B-9397-08002B2CF9AE}" pid="383" name="ZOTERO_BREF_kF0IUQc2Llhg_5">
    <vt:lpwstr>pproach can facilitate new collaborations between neuroscientists and discipline-based education researchers, and propose directions for future research.","container-title":"CBE—Life Sciences Education","DOI":"10.1187/cbe.19-11-0258","issue":"3","journalA</vt:lpwstr>
  </property>
  <property fmtid="{D5CDD505-2E9C-101B-9397-08002B2CF9AE}" pid="384" name="ZOTERO_BREF_kF0IUQc2Llhg_6">
    <vt:lpwstr>bbreviation":"LSE","note":"publisher: American Society for Cell Biology (lse)","page":"es8","source":"lifescied.org (Atypon)","title":"Brain-to-Brain Synchrony in the STEM Classroom","URL":"https://www.lifescied.org/doi/full/10.1187/cbe.19-11-0258","volum</vt:lpwstr>
  </property>
  <property fmtid="{D5CDD505-2E9C-101B-9397-08002B2CF9AE}" pid="385" name="ZOTERO_BREF_kF0IUQc2Llhg_7">
    <vt:lpwstr>e":"19","author":[{"family":"Davidesco","given":"Ido"}],"accessed":{"date-parts":[["2022",11,18]]},"issued":{"date-parts":[["2020",9]]}}}],"schema":"https://github.com/citation-style-language/schema/raw/master/csl-citation.json"}</vt:lpwstr>
  </property>
  <property fmtid="{D5CDD505-2E9C-101B-9397-08002B2CF9AE}" pid="386" name="ZOTERO_BREF_MYF9sLmEc6Sh_1">
    <vt:lpwstr>ZOTERO_ITEM CSL_CITATION {"citationID":"8WCZSKUo","properties":{"formattedCitation":"(Dikker et al., 2017)","plainCitation":"(Dikker et al., 2017)","dontUpdate":true,"noteIndex":0},"citationItems":[{"id":142,"uris":["http://zotero.org/users/5452385/items/</vt:lpwstr>
  </property>
  <property fmtid="{D5CDD505-2E9C-101B-9397-08002B2CF9AE}" pid="387" name="ZOTERO_BREF_MYF9sLmEc6Sh_2">
    <vt:lpwstr>73LV3U3F"],"itemData":{"id":142,"type":"article-journal","abstract":"The human brain has evolved for group living [1]. Yet we know so little about how it supports dynamic group interactions that the study of real-world social exchanges has been dubbed the</vt:lpwstr>
  </property>
  <property fmtid="{D5CDD505-2E9C-101B-9397-08002B2CF9AE}" pid="388" name="ZOTERO_BREF_MYF9sLmEc6Sh_3">
    <vt:lpwstr> “dark matter of social neuroscience” [2]. Recently, various studies have begun to approach this question by comparing brain responses of multiple individuals during a variety of (semi-naturalistic) tasks [3, 4, 5, 6, 7, 8, 9, 10, 11, 12, 13, 14, 15]. The</vt:lpwstr>
  </property>
  <property fmtid="{D5CDD505-2E9C-101B-9397-08002B2CF9AE}" pid="389" name="ZOTERO_BREF_MYF9sLmEc6Sh_4">
    <vt:lpwstr>se experiments reveal how stimulus properties [13], individual differences [14], and contextual factors [15] may underpin similarities and differences in neural activity across people. However, most studies to date suffer from various limitations: they of</vt:lpwstr>
  </property>
  <property fmtid="{D5CDD505-2E9C-101B-9397-08002B2CF9AE}" pid="390" name="ZOTERO_BREF_MYF9sLmEc6Sh_5">
    <vt:lpwstr>ten lack direct face-to-face interaction between participants, are typically limited to dyads, do not investigate social dynamics across time, and, crucially, they rarely study social behavior under naturalistic circumstances. Here we extend such experime</vt:lpwstr>
  </property>
  <property fmtid="{D5CDD505-2E9C-101B-9397-08002B2CF9AE}" pid="391" name="ZOTERO_BREF_MYF9sLmEc6Sh_6">
    <vt:lpwstr>ntation drastically, beyond dyads and beyond laboratory walls, to identify neural markers of group engagement during dynamic real-world group interactions. We used portable electroencephalogram (EEG) to simultaneously record brain activity from a class of</vt:lpwstr>
  </property>
  <property fmtid="{D5CDD505-2E9C-101B-9397-08002B2CF9AE}" pid="392" name="ZOTERO_BREF_MYF9sLmEc6Sh_7">
    <vt:lpwstr> 12 high school students over the course of a semester (11 classes) during regular classroom activities (Figures 1A–1C; Supplemental Experimental Procedures, section S1). A novel analysis technique to assess group-based neural coherence demonstrates that </vt:lpwstr>
  </property>
  <property fmtid="{D5CDD505-2E9C-101B-9397-08002B2CF9AE}" pid="393" name="ZOTERO_BREF_MYF9sLmEc6Sh_8">
    <vt:lpwstr>the extent to which brain activity is synchronized across students predicts both student class engagement and social dynamics. This suggests that brain-to-brain synchrony is a possible neural marker for dynamic social interactions, likely driven by shared</vt:lpwstr>
  </property>
  <property fmtid="{D5CDD505-2E9C-101B-9397-08002B2CF9AE}" pid="394" name="ZOTERO_BREF_MYF9sLmEc6Sh_9">
    <vt:lpwstr> attention mechanisms. This study validates a promising new method to investigate the neuroscience of group interactions in ecologically natural settings.","container-title":"Current Biology","DOI":"10.1016/j.cub.2017.04.002","ISSN":"0960-9822","issue":"9</vt:lpwstr>
  </property>
  <property fmtid="{D5CDD505-2E9C-101B-9397-08002B2CF9AE}" pid="395" name="ZOTERO_BREF_MYF9sLmEc6Sh_10">
    <vt:lpwstr>","journalAbbreviation":"Current Biology","language":"en","page":"1375-1380","source":"ScienceDirect","title":"Brain-to-Brain Synchrony Tracks Real-World Dynamic Group Interactions in the Classroom","URL":"http://www.sciencedirect.com/science/article/pii/</vt:lpwstr>
  </property>
  <property fmtid="{D5CDD505-2E9C-101B-9397-08002B2CF9AE}" pid="396" name="ZOTERO_BREF_MYF9sLmEc6Sh_11">
    <vt:lpwstr>S0960982217304116","volume":"27","author":[{"family":"Dikker","given":"Suzanne"},{"family":"Wan","given":"Lu"},{"family":"Davidesco","given":"Ido"},{"family":"Kaggen","given":"Lisa"},{"family":"Oostrik","given":"Matthias"},{"family":"McClintock","given":"</vt:lpwstr>
  </property>
  <property fmtid="{D5CDD505-2E9C-101B-9397-08002B2CF9AE}" pid="397" name="ZOTERO_BREF_MYF9sLmEc6Sh_12">
    <vt:lpwstr>James"},{"family":"Rowland","given":"Jess"},{"family":"Michalareas","given":"Georgios"},{"family":"Van Bavel","given":"Jay J."},{"family":"Ding","given":"Mingzhou"},{"family":"Poeppel","given":"David"}],"accessed":{"date-parts":[["2020",1,23]]},"issued":{</vt:lpwstr>
  </property>
  <property fmtid="{D5CDD505-2E9C-101B-9397-08002B2CF9AE}" pid="398" name="ZOTERO_BREF_MYF9sLmEc6Sh_13">
    <vt:lpwstr>"date-parts":[["2017",5,8]]}}}],"schema":"https://github.com/citation-style-language/schema/raw/master/csl-citation.json"}</vt:lpwstr>
  </property>
  <property fmtid="{D5CDD505-2E9C-101B-9397-08002B2CF9AE}" pid="399" name="ZOTERO_BREF_wZnrIeZhV95A_10">
    <vt:lpwstr>d-sharing-intentions-the-origins-of-cultural-cognition/F9C40BF73A68B30B8EB713F2F947F7E2","volume":"28","author":[{"family":"Tomasello","given":"Michael"},{"family":"Carpenter","given":"Malinda"},{"family":"Call","given":"Josep"},{"family":"Behne","given":</vt:lpwstr>
  </property>
  <property fmtid="{D5CDD505-2E9C-101B-9397-08002B2CF9AE}" pid="400" name="ZOTERO_BREF_wZnrIeZhV95A_11">
    <vt:lpwstr>"Tanya"},{"family":"Moll","given":"Henrike"}],"accessed":{"date-parts":[["2020",1,23]]},"issued":{"date-parts":[["2005",10]]}}}],"schema":"https://github.com/citation-style-language/schema/raw/master/csl-citation.json"}</vt:lpwstr>
  </property>
  <property fmtid="{D5CDD505-2E9C-101B-9397-08002B2CF9AE}" pid="401" name="ZOTERO_BREF_dQji32b3T2OB_1">
    <vt:lpwstr>ZOTERO_ITEM CSL_CITATION {"citationID":"X9AYaEHc","properties":{"formattedCitation":"(Bevilacqua et al., 2019)","plainCitation":"(Bevilacqua et al., 2019)","noteIndex":0},"citationItems":[{"id":134,"uris":["http://zotero.org/users/5452385/items/ECRTQBGL"]</vt:lpwstr>
  </property>
  <property fmtid="{D5CDD505-2E9C-101B-9397-08002B2CF9AE}" pid="402" name="ZOTERO_BREF_dQji32b3T2OB_2">
    <vt:lpwstr>,"itemData":{"id":134,"type":"article-journal","container-title":"Journal of Cognitive Neuroscience","DOI":"10.1162/jocn_a_01274","ISSN":"0898-929X, 1530-8898","issue":"3","journalAbbreviation":"Journal of Cognitive Neuroscience","language":"en","page":"4</vt:lpwstr>
  </property>
  <property fmtid="{D5CDD505-2E9C-101B-9397-08002B2CF9AE}" pid="403" name="ZOTERO_BREF_dQji32b3T2OB_3">
    <vt:lpwstr>01-411","source":"DOI.org (Crossref)","title":"Brain-to-Brain Synchrony and Learning Outcomes Vary by Student–Teacher Dynamics: Evidence from a Real-world Classroom Electroencephalography Study","title-short":"Brain-to-Brain Synchrony and Learning Outcome</vt:lpwstr>
  </property>
  <property fmtid="{D5CDD505-2E9C-101B-9397-08002B2CF9AE}" pid="404" name="ZOTERO_BREF_dQji32b3T2OB_4">
    <vt:lpwstr>s Vary by Student–Teacher Dynamics","URL":"https://www.mitpressjournals.org/doi/abs/10.1162/jocn_a_01274","volume":"31","author":[{"family":"Bevilacqua","given":"Dana"},{"family":"Davidesco","given":"Ido"},{"family":"Wan","given":"Lu"},{"family":"Chaloner</vt:lpwstr>
  </property>
  <property fmtid="{D5CDD505-2E9C-101B-9397-08002B2CF9AE}" pid="405" name="ZOTERO_BREF_dQji32b3T2OB_5">
    <vt:lpwstr>","given":"Kim"},{"family":"Rowland","given":"Jess"},{"family":"Ding","given":"Mingzhou"},{"family":"Poeppel","given":"David"},{"family":"Dikker","given":"Suzanne"}],"accessed":{"date-parts":[["2020",1,27]]},"issued":{"date-parts":[["2019",3]]}}}],"schema</vt:lpwstr>
  </property>
  <property fmtid="{D5CDD505-2E9C-101B-9397-08002B2CF9AE}" pid="406" name="ZOTERO_BREF_dQji32b3T2OB_6">
    <vt:lpwstr>":"https://github.com/citation-style-language/schema/raw/master/csl-citation.json"}</vt:lpwstr>
  </property>
  <property fmtid="{D5CDD505-2E9C-101B-9397-08002B2CF9AE}" pid="407" name="ZOTERO_BREF_RiHbqVClrtib_1">
    <vt:lpwstr>ZOTERO_ITEM CSL_CITATION {"citationID":"vSO3Ue3m","properties":{"formattedCitation":"(Ainsworth et al., 2015)","plainCitation":"(Ainsworth et al., 2015)","noteIndex":0},"citationItems":[{"id":103,"uris":["http://zotero.org/users/5452385/items/T5Y6T2P6"],"</vt:lpwstr>
  </property>
  <property fmtid="{D5CDD505-2E9C-101B-9397-08002B2CF9AE}" pid="408" name="ZOTERO_BREF_RiHbqVClrtib_2">
    <vt:lpwstr>itemData":{"id":103,"type":"book","abstract":"Ethological attachment theory is a landmark of 20th century social and behavioral sciences theory and research. This new paradigm for understanding primary relationships across the lifespan evolved from John B</vt:lpwstr>
  </property>
  <property fmtid="{D5CDD505-2E9C-101B-9397-08002B2CF9AE}" pid="409" name="ZOTERO_BREF_RiHbqVClrtib_3">
    <vt:lpwstr>owlby’s critique of psychoanalytic drive theory and his own clinical observations, supplemented by his knowledge of fields as diverse as primate ethology, control systems theory, and cognitive psychology. By the time he had written the first volume of his</vt:lpwstr>
  </property>
  <property fmtid="{D5CDD505-2E9C-101B-9397-08002B2CF9AE}" pid="410" name="ZOTERO_BREF_RiHbqVClrtib_4">
    <vt:lpwstr> classic Attachment and Loss trilogy, Mary D. Salter Ainsworth’s naturalistic observations in Uganda and Baltimore, and her theoretical and descriptive insights about maternal care and the secure base phenomenon had become integral to attachment theory.  </vt:lpwstr>
  </property>
  <property fmtid="{D5CDD505-2E9C-101B-9397-08002B2CF9AE}" pid="411" name="ZOTERO_BREF_RiHbqVClrtib_5">
    <vt:lpwstr> Patterns of Attachment reports the methods and key results of Ainsworth’s landmark Baltimore Longitudinal Study. Following upon her naturalistic home observations in Uganda, the Baltimore project yielded a wealth of enduring, benchmark results on the nat</vt:lpwstr>
  </property>
  <property fmtid="{D5CDD505-2E9C-101B-9397-08002B2CF9AE}" pid="412" name="ZOTERO_BREF_RiHbqVClrtib_6">
    <vt:lpwstr>ure of the child’s tie to its primary caregiver and the importance of early experience. It also addressed a wide range of conceptual and methodological issues common to many developmental and longitudinal projects, especially issues of age appropriate ass</vt:lpwstr>
  </property>
  <property fmtid="{D5CDD505-2E9C-101B-9397-08002B2CF9AE}" pid="413" name="ZOTERO_BREF_RiHbqVClrtib_7">
    <vt:lpwstr>essment, quantifying behavior, and comprehending individual differences. In addition, Ainsworth and her students broke new ground, clarifying and defining new concepts, demonstrating the value of the ethological methods and insights about behavior.  Today</vt:lpwstr>
  </property>
  <property fmtid="{D5CDD505-2E9C-101B-9397-08002B2CF9AE}" pid="414" name="ZOTERO_BREF_RiHbqVClrtib_8">
    <vt:lpwstr>, as we enter the fourth generation of attachment study, we have a rich and growing catalogue of behavioral and narrative approaches to measuring attachment from infancy to adulthood. Each of them has roots in the Strange Situation and the secure base con</vt:lpwstr>
  </property>
  <property fmtid="{D5CDD505-2E9C-101B-9397-08002B2CF9AE}" pid="415" name="ZOTERO_BREF_RiHbqVClrtib_9">
    <vt:lpwstr>cept presented in Patterns of Attachment. It inclusion in the Psychology Press Classic Editions series reflects Patterns of Attachment’s continuing significance and insures its availability to new generations of students, researchers, and clinicians.","ed</vt:lpwstr>
  </property>
  <property fmtid="{D5CDD505-2E9C-101B-9397-08002B2CF9AE}" pid="416" name="ZOTERO_BREF_RiHbqVClrtib_10">
    <vt:lpwstr>ition":"Abels","event-place":"New York &amp; London","ISBN":"978-1-135-01618-0","language":"en","note":"Google-Books-ID: zUMBCgAAQBAJ","number-of-pages":"467","publisher":"Psychology Press","publisher-place":"New York &amp; London","source":"Google Books","title"</vt:lpwstr>
  </property>
  <property fmtid="{D5CDD505-2E9C-101B-9397-08002B2CF9AE}" pid="417" name="ZOTERO_BREF_RiHbqVClrtib_11">
    <vt:lpwstr>:"Patterns of Attachment: A Psychological Study of the Strange Situation","title-short":"Patterns of Attachment","author":[{"family":"Ainsworth","given":"Mary D. Salter"},{"family":"Blehar","given":"Mary C."},{"family":"Waters","given":"Everett"},{"family</vt:lpwstr>
  </property>
  <property fmtid="{D5CDD505-2E9C-101B-9397-08002B2CF9AE}" pid="418" name="ZOTERO_BREF_RiHbqVClrtib_12">
    <vt:lpwstr>":"Wall","given":"Sally N."}],"issued":{"date-parts":[["2015",6,26]]}}}],"schema":"https://github.com/citation-style-language/schema/raw/master/csl-citation.json"}</vt:lpwstr>
  </property>
  <property fmtid="{D5CDD505-2E9C-101B-9397-08002B2CF9AE}" pid="419" name="ZOTERO_BREF_N32uULyEaaDW_1">
    <vt:lpwstr>ZOTERO_ITEM CSL_CITATION {"citationID":"bu56Sj16","properties":{"formattedCitation":"(Altikula\\uc0\\u231{} et al., 2018)","plainCitation":"(Altikulaç et al., 2018)","noteIndex":0},"citationItems":[{"id":140,"uris":["http://zotero.org/users/5452385/items/</vt:lpwstr>
  </property>
  <property fmtid="{D5CDD505-2E9C-101B-9397-08002B2CF9AE}" pid="420" name="ZOTERO_BREF_N32uULyEaaDW_2">
    <vt:lpwstr>STIJRVSN"],"itemData":{"id":140,"type":"article-journal","abstract":"Over the past decade, important insights have been obtained into the neurocognitive development during adolescence. To better understand how these neuroscientific insights impact the rea</vt:lpwstr>
  </property>
  <property fmtid="{D5CDD505-2E9C-101B-9397-08002B2CF9AE}" pid="421" name="ZOTERO_BREF_N32uULyEaaDW_3">
    <vt:lpwstr>l world, we investigated how neuroscience has shaped public perceptions of the “teenage brain” and if these perceptions influence adolescent behavior. When asking to generate free associations with the word “teenage brain,” adolescents (n = 363, Mage = 14</vt:lpwstr>
  </property>
  <property fmtid="{D5CDD505-2E9C-101B-9397-08002B2CF9AE}" pid="422" name="ZOTERO_BREF_N32uULyEaaDW_4">
    <vt:lpwstr>.47 years) and parents (n = 164, Mage = 47.16 years) more often mention undesirable behaviors (e.g., “irresponsible”) than desirable behaviors (e.g., “creative”). Despite these dominantly negative associations, priming adolescents with positively versus n</vt:lpwstr>
  </property>
  <property fmtid="{D5CDD505-2E9C-101B-9397-08002B2CF9AE}" pid="423" name="ZOTERO_BREF_N32uULyEaaDW_5">
    <vt:lpwstr>egatively framed statements about adolescent brain development did not influence their subsequent risk-taking, impulsivity, and performance on response-to-failure tasks. However, we did find a more nuanced effect, related to how much adolescents agreed wi</vt:lpwstr>
  </property>
  <property fmtid="{D5CDD505-2E9C-101B-9397-08002B2CF9AE}" pid="424" name="ZOTERO_BREF_N32uULyEaaDW_6">
    <vt:lpwstr>th the negative versus positive priming statements: Adolescents' negative beliefs about adolescent brain development reinforced negative behaviors by increased risk-taking behaviors, and adolescents' positive beliefs reinforced positive behaviors by using</vt:lpwstr>
  </property>
  <property fmtid="{D5CDD505-2E9C-101B-9397-08002B2CF9AE}" pid="425" name="ZOTERO_BREF_N32uULyEaaDW_7">
    <vt:lpwstr> positive strategies to cope with academic setbacks. The current findings underline the impact of views that build up over time and that these are not easily influenced by a one-time instance of information but rather reinforce the impact of new informati</vt:lpwstr>
  </property>
  <property fmtid="{D5CDD505-2E9C-101B-9397-08002B2CF9AE}" pid="426" name="ZOTERO_BREF_N32uULyEaaDW_8">
    <vt:lpwstr>on. To prevent negative perceptions of the teenage brain from becoming self-fulfilling prophecies, it is important that communication about adolescent neurocognitive development is framed in a more balanced way. Neuroscientists need to be more aware of ho</vt:lpwstr>
  </property>
  <property fmtid="{D5CDD505-2E9C-101B-9397-08002B2CF9AE}" pid="427" name="ZOTERO_BREF_N32uULyEaaDW_9">
    <vt:lpwstr>w their research impacts the real world, before we are fully ready for “real-world neuroscience.”","container-title":"Journal of Cognitive Neuroscience","DOI":"10.1162/jocn_a_01332","ISSN":"0898-929X","issue":"3","journalAbbreviation":"Journal of Cognitiv</vt:lpwstr>
  </property>
  <property fmtid="{D5CDD505-2E9C-101B-9397-08002B2CF9AE}" pid="428" name="ZOTERO_BREF_N32uULyEaaDW_10">
    <vt:lpwstr>e Neuroscience","page":"339-359","source":"MIT Press Journals","title":"The Teenage Brain: Public Perceptions of Neurocognitive Development during Adolescence","title-short":"The Teenage Brain","URL":"https://doi.org/10.1162/jocn_a_01332","volume":"31","a</vt:lpwstr>
  </property>
  <property fmtid="{D5CDD505-2E9C-101B-9397-08002B2CF9AE}" pid="429" name="ZOTERO_BREF_N32uULyEaaDW_11">
    <vt:lpwstr>uthor":[{"family":"Altikulaç","given":"Sibel"},{"family":"Lee","given":"Nikki C."},{"family":"Veen","given":"Chiel","non-dropping-particle":"van der"},{"family":"Benneker","given":"Ilona"},{"family":"Krabbendam","given":"Lydia"},{"family":"Atteveldt","giv</vt:lpwstr>
  </property>
  <property fmtid="{D5CDD505-2E9C-101B-9397-08002B2CF9AE}" pid="430" name="ZOTERO_BREF_N32uULyEaaDW_12">
    <vt:lpwstr>en":"Nienke","non-dropping-particle":"van"}],"accessed":{"date-parts":[["2020",1,23]]},"issued":{"date-parts":[["2018",8,29]]}}}],"schema":"https://github.com/citation-style-language/schema/raw/master/csl-citation.json"}</vt:lpwstr>
  </property>
  <property fmtid="{D5CDD505-2E9C-101B-9397-08002B2CF9AE}" pid="431" name="ZOTERO_BREF_krOEXB6FKpv9_1">
    <vt:lpwstr>ZOTERO_ITEM CSL_CITATION {"citationID":"S7fGnAnT","properties":{"formattedCitation":"(Cefai &amp; Cooper, 2010)","plainCitation":"(Cefai &amp; Cooper, 2010)","dontUpdate":true,"noteIndex":0},"citationItems":[{"id":65,"uris":["http://zotero.org/users/5452385/items</vt:lpwstr>
  </property>
  <property fmtid="{D5CDD505-2E9C-101B-9397-08002B2CF9AE}" pid="432" name="ZOTERO_BREF_krOEXB6FKpv9_2">
    <vt:lpwstr>/AD25G9FV"],"itemData":{"id":65,"type":"article-journal","abstract":"The student voice is growing rapidly in education, driving many educational initiatives and policies as well as research. The voice of students with social, emotional and behaviour diffi</vt:lpwstr>
  </property>
  <property fmtid="{D5CDD505-2E9C-101B-9397-08002B2CF9AE}" pid="433" name="ZOTERO_BREF_krOEXB6FKpv9_3">
    <vt:lpwstr>culties, however, is one of the least heard, with relatively few studies that sought to capture the voice of these students in an authentic and emancipatory way. This paper reviews a number of small‐scale qualitative studies that sought the views of secon</vt:lpwstr>
  </property>
  <property fmtid="{D5CDD505-2E9C-101B-9397-08002B2CF9AE}" pid="434" name="ZOTERO_BREF_krOEXB6FKpv9_4">
    <vt:lpwstr>dary school students with social, emotional and behaviour difficulties in Malta. Five main themes were identified, namely poor relationships with teachers, victimisation, a sense of oppression and powerlessness, unconnected learning experiences, and exclu</vt:lpwstr>
  </property>
  <property fmtid="{D5CDD505-2E9C-101B-9397-08002B2CF9AE}" pid="435" name="ZOTERO_BREF_krOEXB6FKpv9_5">
    <vt:lpwstr>sion and stigmatisation. The paper concludes with various suggestions on how the voice of these students may become more powerful and authentic and serve as an emancipatory experience.","container-title":"European Journal of Special Needs Education","DOI"</vt:lpwstr>
  </property>
  <property fmtid="{D5CDD505-2E9C-101B-9397-08002B2CF9AE}" pid="436" name="ZOTERO_BREF_krOEXB6FKpv9_6">
    <vt:lpwstr>:"10.1080/08856251003658702","ISSN":"0885-6257","issue":"2","page":"183-198","source":"Taylor and Francis+NEJM","title":"Students without voices: the unheard accounts of secondary school students with social, emotional and behaviour difficulties","title-s</vt:lpwstr>
  </property>
  <property fmtid="{D5CDD505-2E9C-101B-9397-08002B2CF9AE}" pid="437" name="ZOTERO_BREF_krOEXB6FKpv9_7">
    <vt:lpwstr>hort":"Students without voices","URL":"https://doi.org/10.1080/08856251003658702","volume":"25","author":[{"family":"Cefai","given":"Carmel"},{"family":"Cooper","given":"Paul"}],"accessed":{"date-parts":[["2019",3,29]]},"issued":{"date-parts":[["2010",5,1</vt:lpwstr>
  </property>
  <property fmtid="{D5CDD505-2E9C-101B-9397-08002B2CF9AE}" pid="438" name="ZOTERO_BREF_krOEXB6FKpv9_8">
    <vt:lpwstr>]]}}}],"schema":"https://github.com/citation-style-language/schema/raw/master/csl-citation.json"}</vt:lpwstr>
  </property>
  <property fmtid="{D5CDD505-2E9C-101B-9397-08002B2CF9AE}" pid="439" name="ZOTERO_BREF_rYvB9jhfRCko_1">
    <vt:lpwstr>ZOTERO_ITEM CSL_CITATION {"citationID":"uwXZek6w","properties":{"formattedCitation":"(Lei et al., 2016; Shin &amp; Chang, 2022; V\\uc0\\u246{}sgen-Nordloh et al., 2023a)","plainCitation":"(Lei et al., 2016; Shin &amp; Chang, 2022; Vösgen-Nordloh et al., 2023a)","</vt:lpwstr>
  </property>
  <property fmtid="{D5CDD505-2E9C-101B-9397-08002B2CF9AE}" pid="440" name="ZOTERO_BREF_rYvB9jhfRCko_2">
    <vt:lpwstr>dontUpdate":true,"noteIndex":0},"citationItems":[{"id":166,"uris":["http://zotero.org/users/5452385/items/A6LHYMCZ"],"itemData":{"id":166,"type":"article-journal","abstract":"This meta-analysis of 57 primary studies with 73,933 students shows strong links</vt:lpwstr>
  </property>
  <property fmtid="{D5CDD505-2E9C-101B-9397-08002B2CF9AE}" pid="441" name="ZOTERO_BREF_rYvB9jhfRCko_3">
    <vt:lpwstr> between affective teacherstudent relationships (TSRs) and students’ externalizing behavior problems (EBPs). Moreover, students’ culture, age, gender, and the report types of EBPs moderated these effects. The negative correlation between positive indicat</vt:lpwstr>
  </property>
  <property fmtid="{D5CDD505-2E9C-101B-9397-08002B2CF9AE}" pid="442" name="ZOTERO_BREF_rYvB9jhfRCko_4">
    <vt:lpwstr>ors of affective TSRs and students’ EBPs was stronger (a) among Western students than Eastern ones, (b) for students in the lower grades of primary school than for other students, (c) when rated by teachers or parents than by students or peers, and (d) am</vt:lpwstr>
  </property>
  <property fmtid="{D5CDD505-2E9C-101B-9397-08002B2CF9AE}" pid="443" name="ZOTERO_BREF_rYvB9jhfRCko_5">
    <vt:lpwstr>ong females than among males. In contrast, the positive correlation between negative indicators of affective TSRs and students’ EBPs was stronger (a) among Eastern students than Western ones, (b) for students in the higher grades of primary school than fo</vt:lpwstr>
  </property>
  <property fmtid="{D5CDD505-2E9C-101B-9397-08002B2CF9AE}" pid="444" name="ZOTERO_BREF_rYvB9jhfRCko_6">
    <vt:lpwstr>r other students, and (c) when rated by students or peers than by teachers or parents.","container-title":"Frontiers in Psychology","DOI":"10.3389/fpsyg.2016.01311","ISSN":"1664-1078","journalAbbreviation":"Front. Psychol.","language":"English","source":"</vt:lpwstr>
  </property>
  <property fmtid="{D5CDD505-2E9C-101B-9397-08002B2CF9AE}" pid="445" name="ZOTERO_BREF_rYvB9jhfRCko_7">
    <vt:lpwstr>Frontiers","title":"Affective Teacher—Student Relationships and Students' Externalizing Behavior Problems: A Meta-Analysis","title-short":"Affective Teacher—Student Relationships and Students' Externalizing Behavior Problems","URL":"https://www.frontiersi</vt:lpwstr>
  </property>
  <property fmtid="{D5CDD505-2E9C-101B-9397-08002B2CF9AE}" pid="446" name="ZOTERO_BREF_rYvB9jhfRCko_8">
    <vt:lpwstr>n.org/articles/10.3389/fpsyg.2016.01311/full","volume":"7","author":[{"family":"Lei","given":"Hao"},{"family":"Cui","given":"Yunhuo"},{"family":"Chiu","given":"Ming Ming"}],"accessed":{"date-parts":[["2019",11,26]]},"issued":{"date-parts":[["2016"]]}}},{"</vt:lpwstr>
  </property>
  <property fmtid="{D5CDD505-2E9C-101B-9397-08002B2CF9AE}" pid="447" name="ZOTERO_BREF_rYvB9jhfRCko_9">
    <vt:lpwstr>id":"6Z63l8gp/DSJEWQXo","uris":["http://zotero.org/users/5452385/items/B4VBLPIX"],"itemData":{"id":1915,"type":"article-journal","container-title":"Journal of School Psychology","DOI":"10.1016/j.jsp.2022.03.006","ISSN":"0022-4405","journalAbbreviation":"J</vt:lpwstr>
  </property>
  <property fmtid="{D5CDD505-2E9C-101B-9397-08002B2CF9AE}" pid="448" name="ZOTERO_BREF_rYvB9jhfRCko_10">
    <vt:lpwstr>ournal of School Psychology","language":"en","page":"209-226","source":"ScienceDirect","title":"Relational support from teachers and peers matters: Links with different profiles of relational support and academic engagement","title-short":"Relational supp</vt:lpwstr>
  </property>
  <property fmtid="{D5CDD505-2E9C-101B-9397-08002B2CF9AE}" pid="449" name="ZOTERO_BREF_rYvB9jhfRCko_11">
    <vt:lpwstr>ort from teachers and peers matters","URL":"https://www.sciencedirect.com/science/article/pii/S0022440522000267","volume":"92","author":[{"family":"Shin","given":"Huiyoung"},{"family":"Chang","given":"Yujin"}],"accessed":{"date-parts":[["2023",1,22]]},"is</vt:lpwstr>
  </property>
  <property fmtid="{D5CDD505-2E9C-101B-9397-08002B2CF9AE}" pid="450" name="ZOTERO_BREF_rYvB9jhfRCko_12">
    <vt:lpwstr>sued":{"date-parts":[["2022",6,1]]}}},{"id":2825,"uris":["http://zotero.org/groups/6054177/items/C8LN4T4M"],"itemData":{"id":2825,"type":"article-journal","abstract":"Although current research indicates that sustainable dyadic teacher-student relationship</vt:lpwstr>
  </property>
  <property fmtid="{D5CDD505-2E9C-101B-9397-08002B2CF9AE}" pid="451" name="ZOTERO_BREF_rYvB9jhfRCko_13">
    <vt:lpwstr>s (TSRs) can be socially protective against mental health problems, these findings refer primarily to teacher-perceived TSRs in regular schools (cf. Van Bergen et al., 2020). Therefore, this cross-sectional study examined how teacher- and student-perceive</vt:lpwstr>
  </property>
  <property fmtid="{D5CDD505-2E9C-101B-9397-08002B2CF9AE}" pid="452" name="ZOTERO_BREF_rYvB9jhfRCko_14">
    <vt:lpwstr>d TSRs, as well as the disagreements of both perspectives, predict mental health problems in regular and special schools. A total of 228 students from German regular schools (M = 12.27), 245 students from German special schools for social, emotional, and </vt:lpwstr>
  </property>
  <property fmtid="{D5CDD505-2E9C-101B-9397-08002B2CF9AE}" pid="453" name="ZOTERO_BREF_rYvB9jhfRCko_15">
    <vt:lpwstr>behavioural difficulties (SEBD; M = 13.42), and their class teachers were surveyed about their perceived TSRs using the STRS (closeness, conflict, dependency; Pianta, 2001) and the SPARTS (closeness, conflict, negative expectations; Koomen &amp; Jellesma, 201</vt:lpwstr>
  </property>
  <property fmtid="{D5CDD505-2E9C-101B-9397-08002B2CF9AE}" pid="454" name="ZOTERO_BREF_rYvB9jhfRCko_16">
    <vt:lpwstr>5). Teachers rated students’ mental health problems using the SDQ (Goodman, 2005). Multilevel analyses showed that dependency and conflict were positively related to mental health problems in both school types, with the effect of conflict being lower in s</vt:lpwstr>
  </property>
  <property fmtid="{D5CDD505-2E9C-101B-9397-08002B2CF9AE}" pid="455" name="ZOTERO_BREF_rYvB9jhfRCko_17">
    <vt:lpwstr>pecial schools. A positive association between negative expectations and mental health problems was only found in special schools. In both school types, mental health problems increased, the more conflict-perceptions differed (in that teachers rated confl</vt:lpwstr>
  </property>
  <property fmtid="{D5CDD505-2E9C-101B-9397-08002B2CF9AE}" pid="456" name="ZOTERO_BREF_rYvB9jhfRCko_18">
    <vt:lpwstr>ict higher). In special schools, mental health problems decreased with a greater disagreement of closeness-perceptions (in that students rated closeness higher). These results indicate that reducing conflict and dependency may buffer mental health problem</vt:lpwstr>
  </property>
  <property fmtid="{D5CDD505-2E9C-101B-9397-08002B2CF9AE}" pid="457" name="ZOTERO_BREF_rYvB9jhfRCko_19">
    <vt:lpwstr>s in both school types, and reducing negative expectations in special schools. Addressing disagreements in conflict-perceptions seems to be important for both school types and addressing closeness-disagreements for special schools. (DIPF/Orig.)","containe</vt:lpwstr>
  </property>
  <property fmtid="{D5CDD505-2E9C-101B-9397-08002B2CF9AE}" pid="458" name="ZOTERO_BREF_rYvB9jhfRCko_20">
    <vt:lpwstr>r-title":"Empirische Sonderpädagogik","DOI":"10.2440/003-0010","ISSN":"1869-4845; 1869-4934","issue":"3","language":"Englisch","note":"publisher: pedocs","page":"252-274","source":"Fachportal Pädagogik","title":"How relevant is teacher- and student-percei</vt:lpwstr>
  </property>
  <property fmtid="{D5CDD505-2E9C-101B-9397-08002B2CF9AE}" pid="459" name="ZOTERO_BREF_rYvB9jhfRCko_21">
    <vt:lpwstr>ved relationship quality for mental health in special and regular schools?","URL":"http://nbn-resolving.de/urn:nbn:de:0111-pedocs-290294","volume":"15","author":[{"family":"Vösgen-Nordloh","given":"Meike"},{"family":"Leidig","given":"Tatjana"},{"family":"</vt:lpwstr>
  </property>
  <property fmtid="{D5CDD505-2E9C-101B-9397-08002B2CF9AE}" pid="460" name="ZOTERO_BREF_rYvB9jhfRCko_22">
    <vt:lpwstr>Koomen","given":"Helma"},{"family":"Casale","given":"Gino"},{"family":"Hennemann","given":"Thomas"},{"family":"Bolz","given":"Tijs"}],"accessed":{"date-parts":[["2024",4,22]]},"issued":{"literal":"2023a"}}}],"schema":"https://github.com/citation-style-lan</vt:lpwstr>
  </property>
  <property fmtid="{D5CDD505-2E9C-101B-9397-08002B2CF9AE}" pid="461" name="ZOTERO_BREF_rYvB9jhfRCko_23">
    <vt:lpwstr>guage/schema/raw/master/csl-citation.json"}</vt:lpwstr>
  </property>
  <property fmtid="{D5CDD505-2E9C-101B-9397-08002B2CF9AE}" pid="462" name="ZOTERO_BREF_mtIMQExoi8MG_1">
    <vt:lpwstr>ZOTERO_ITEM CSL_CITATION {"citationID":"AYnNJMft","properties":{"formattedCitation":"(Nicolay &amp; Huber, 2021; Rubie-Davies &amp; Hattie, 2025; V\\uc0\\u246{}sgen et al., 2023 b)","plainCitation":"(Nicolay &amp; Huber, 2021; Rubie-Davies &amp; Hattie, 2025; Vösgen et a</vt:lpwstr>
  </property>
  <property fmtid="{D5CDD505-2E9C-101B-9397-08002B2CF9AE}" pid="463" name="ZOTERO_BREF_mtIMQExoi8MG_2">
    <vt:lpwstr>l., 2023 b)","dontUpdate":true,"noteIndex":0},"citationItems":[{"id":49,"uris":["http://zotero.org/users/5452385/items/9QIHJYUP"],"itemData":{"id":49,"type":"article-journal","abstract":"Die schwache soziale Akzeptanz gegenüber Schüler*innen mit sonderpäd</vt:lpwstr>
  </property>
  <property fmtid="{D5CDD505-2E9C-101B-9397-08002B2CF9AE}" pid="464" name="ZOTERO_BREF_mtIMQExoi8MG_3">
    <vt:lpwstr>agogischem Förderbedarf im Gemeinsamen Unterricht ist ein häufig replizierter Befund. Neben Ein-flussfaktoren auf Individualebene (bspw. Schulleistung) wird zunehmend auch die Rolle der Lehrkraft und ihres Feedbackverhaltens in der Herausbildung sozialer </vt:lpwstr>
  </property>
  <property fmtid="{D5CDD505-2E9C-101B-9397-08002B2CF9AE}" pid="465" name="ZOTERO_BREF_mtIMQExoi8MG_4">
    <vt:lpwstr>Hierarchien in Schulklassen diskutiert. Unklar sind jedoch in beiden Fällen die spezifischen Ursache-Wirkungs-Zusammenhänge. Mithilfe eines computergestützten Experiments im Prä-Post-Design untersucht die vorliegende Studie den spezifischen Einfluss von S</vt:lpwstr>
  </property>
  <property fmtid="{D5CDD505-2E9C-101B-9397-08002B2CF9AE}" pid="466" name="ZOTERO_BREF_mtIMQExoi8MG_5">
    <vt:lpwstr>chulleistung und Lehrkraftfeedback auf die soziale Akzeptanz von Schüler*innen. Hierfür sahen n = 202 Grundschüler*innen ein animiertes Video mit einem fiktiven Schulkind. Hierbei wurden systematisch die Schulleistung bzw. das Lehrkraftfeedback variiert. </vt:lpwstr>
  </property>
  <property fmtid="{D5CDD505-2E9C-101B-9397-08002B2CF9AE}" pid="467" name="ZOTERO_BREF_mtIMQExoi8MG_6">
    <vt:lpwstr>Die Ergebnisse zeigen, dass sowohl die Schulleistung (ηp² = .530) als auch die Valenz des Lehrkraftfeedbacks (ηp² = .245) einen starken Effekt auf die soziale Akzeptanz haben. Die Ergebnisse werden vor dem Hintergrund der existierenden Feedbackforschung m</vt:lpwstr>
  </property>
  <property fmtid="{D5CDD505-2E9C-101B-9397-08002B2CF9AE}" pid="468" name="ZOTERO_BREF_mtIMQExoi8MG_7">
    <vt:lpwstr>it ihren Implikationen für weitere Forschung und in Hinblick auf ihre Praxisrelevanz diskutiert. \n\nThe poor social acceptance of children with special educational needs in inclusive classrooms is an often-replicated finding. While the relationship betwe</vt:lpwstr>
  </property>
  <property fmtid="{D5CDD505-2E9C-101B-9397-08002B2CF9AE}" pid="469" name="ZOTERO_BREF_mtIMQExoi8MG_8">
    <vt:lpwstr>en individual characteristics (e.g. school performance) and social acceptance is well-established, a growing body of studies points out the important role of teachers and their feedback in terms of shaping social hierarchies in classrooms. However, in bot</vt:lpwstr>
  </property>
  <property fmtid="{D5CDD505-2E9C-101B-9397-08002B2CF9AE}" pid="470" name="ZOTERO_BREF_mtIMQExoi8MG_9">
    <vt:lpwstr>h cases, the cause-and-effect relationship is still unclear. Therefore, the present study tries to examine the influence of school performance and teachers’ feedback on the social acceptance of children in an experimental setting using a pre-post-design. </vt:lpwstr>
  </property>
  <property fmtid="{D5CDD505-2E9C-101B-9397-08002B2CF9AE}" pid="471" name="ZOTERO_BREF_mtIMQExoi8MG_10">
    <vt:lpwstr>n = 202 third and fourth graders watched an animated video of a fictional school child. Within the video school performance and teachers’ feedback were systematically varied. The results indicate that school performance (ηp² = .530), as well as teachers’ </vt:lpwstr>
  </property>
  <property fmtid="{D5CDD505-2E9C-101B-9397-08002B2CF9AE}" pid="472" name="ZOTERO_BREF_mtIMQExoi8MG_11">
    <vt:lpwstr>feedback (ηp² = .245), have strong effects on the social acceptance of children. Results and their implications for further research as well as their practical implications are discussed.","container-title":"Empirische Sonderpädagogik","DOI":"10.25656/01:</vt:lpwstr>
  </property>
  <property fmtid="{D5CDD505-2E9C-101B-9397-08002B2CF9AE}" pid="473" name="ZOTERO_BREF_mtIMQExoi8MG_12">
    <vt:lpwstr>23568","page":"3 - 20","source":"ResearchGate","title":"Wie Schulleistung und Lehrkraftfeedback die soziale Akzeptanz beeinflussen: Ergebnisse einer Experimentalstudie","title-short":"Wie Schulleistung und Lehrkraftfeedback die soziale Akzeptanz beeinflus</vt:lpwstr>
  </property>
  <property fmtid="{D5CDD505-2E9C-101B-9397-08002B2CF9AE}" pid="474" name="ZOTERO_BREF_mtIMQExoi8MG_13">
    <vt:lpwstr>sen","volume":"1","author":[{"family":"Nicolay","given":"Philipp"},{"family":"Huber","given":"Christian"}],"issued":{"date-parts":[["2021",8,9]]}}},{"id":2655,"uris":["http://zotero.org/users/5452385/items/EU4JWWCH"],"itemData":{"id":2655,"type":"article-</vt:lpwstr>
  </property>
  <property fmtid="{D5CDD505-2E9C-101B-9397-08002B2CF9AE}" pid="475" name="ZOTERO_BREF_mtIMQExoi8MG_14">
    <vt:lpwstr>journal","abstract":"In a narrative review we investigated teacher beliefs that moderate teacher expectation effects. An extensive literature search revealed that only three researchers had systematically examined (in at least three studies) teacher belie</vt:lpwstr>
  </property>
  <property fmtid="{D5CDD505-2E9C-101B-9397-08002B2CF9AE}" pid="476" name="ZOTERO_BREF_mtIMQExoi8MG_15">
    <vt:lpwstr>fs’ differences and consequent expectation effects for students. Babad explored teachers who believed stereotypical information about students and showed how that bias translated into teacher-student interactions. Highly biased teachers had large negative</vt:lpwstr>
  </property>
  <property fmtid="{D5CDD505-2E9C-101B-9397-08002B2CF9AE}" pid="477" name="ZOTERO_BREF_mtIMQExoi8MG_16">
    <vt:lpwstr> self-fulfilling prophecy effects on student outcomes. Overall, the difference in contrasts between high and low bias teachers (those who did not accept stereotypes) was d = 0.92. Weinstein’s research investigated teachers who believed all students should</vt:lpwstr>
  </property>
  <property fmtid="{D5CDD505-2E9C-101B-9397-08002B2CF9AE}" pid="478" name="ZOTERO_BREF_mtIMQExoi8MG_17">
    <vt:lpwstr> be treated similarly versus teachers who believed high and low achievers should be treated quite differently (low and high differentiating teachers). The average effect size of the differences between these teachers was d = 0.85. Rubie-Davies examined th</vt:lpwstr>
  </property>
  <property fmtid="{D5CDD505-2E9C-101B-9397-08002B2CF9AE}" pid="479" name="ZOTERO_BREF_mtIMQExoi8MG_18">
    <vt:lpwstr>e idea that some teachers believe that all students can make large gains (high class-level expectations) whereas others believe their students will make little progress (low class-level expectations); the average effect size difference between high and lo</vt:lpwstr>
  </property>
  <property fmtid="{D5CDD505-2E9C-101B-9397-08002B2CF9AE}" pid="480" name="ZOTERO_BREF_mtIMQExoi8MG_19">
    <vt:lpwstr>w expectation teachers was d = 0.87. Hence, the review showed that effect size differences between these different teacher types were remarkably consistent, and all were large.","container-title":"Journal of the Royal Society of New Zealand","DOI":"10.108</vt:lpwstr>
  </property>
  <property fmtid="{D5CDD505-2E9C-101B-9397-08002B2CF9AE}" pid="481" name="ZOTERO_BREF_mtIMQExoi8MG_20">
    <vt:lpwstr>0/03036758.2024.2393296","ISSN":"0303-6758","issue":"2","note":"publisher: Taylor &amp; Francis\n_eprint: https://doi.org/10.1080/03036758.2024.2393296","page":"343-371","source":"Taylor and Francis+NEJM","title":"The powerful impact of teacher expectations: </vt:lpwstr>
  </property>
  <property fmtid="{D5CDD505-2E9C-101B-9397-08002B2CF9AE}" pid="482" name="ZOTERO_BREF_mtIMQExoi8MG_21">
    <vt:lpwstr>a narrative review","title-short":"The powerful impact of teacher expectations","URL":"https://doi.org/10.1080/03036758.2024.2393296","volume":"55","author":[{"family":"Rubie-Davies","given":"Christine M."},{"family":"Hattie","given":"John A."}],"accessed</vt:lpwstr>
  </property>
  <property fmtid="{D5CDD505-2E9C-101B-9397-08002B2CF9AE}" pid="483" name="ZOTERO_BREF_mtIMQExoi8MG_22">
    <vt:lpwstr>":{"date-parts":[["2024",12,30]]},"issued":{"date-parts":[["2025",3,15]]}}},{"id":2510,"uris":["http://zotero.org/users/5452385/items/DNWFIFHI"],"itemData":{"id":2510,"type":"article-journal","abstract":"Die vorliegende Querschnittsstudie untersucht mit e</vt:lpwstr>
  </property>
  <property fmtid="{D5CDD505-2E9C-101B-9397-08002B2CF9AE}" pid="484" name="ZOTERO_BREF_mtIMQExoi8MG_23">
    <vt:lpwstr>inem Mehrebenenanalysen-Design, inwiefern die dyadische Lehrer:in-Schüler:in-Beziehung (LSB) sowie die Abweichungen der wahrgenommenen LSB aus Sicht von Lehrkräften und Schüler:innen an Förderschulen mit dem FSP EsE psychosoziale Probleme im externalisier</vt:lpwstr>
  </property>
  <property fmtid="{D5CDD505-2E9C-101B-9397-08002B2CF9AE}" pid="485" name="ZOTERO_BREF_mtIMQExoi8MG_24">
    <vt:lpwstr>enden und internalisierenden Bereich vorhersagen. Die Ergebnisse zeigen, dass Konflikt innerhalb der LSB ein Prädiktor für externalisierende Probleme (EP) ist und Abhängigkeit, Nähe sowie Negative Erwartungen innerhalb der LSB Prädiktoren für internalisie</vt:lpwstr>
  </property>
  <property fmtid="{D5CDD505-2E9C-101B-9397-08002B2CF9AE}" pid="486" name="ZOTERO_BREF_mtIMQExoi8MG_25">
    <vt:lpwstr>rende Probleme (IP) darstellen. Perspektivenabweichungen des wahrgenommenen Konflikts hängen mit EP und IP und Perspektivenabweichungen der wahrgenommenen Nähe mit EP zusammen. Die Ergebnisse unterstreichen, dass beziehungsförderliche Maßnahmen problemspe</vt:lpwstr>
  </property>
  <property fmtid="{D5CDD505-2E9C-101B-9397-08002B2CF9AE}" pid="487" name="ZOTERO_BREF_mtIMQExoi8MG_26">
    <vt:lpwstr>zifisch bestimmte Beziehungsaspekte fokussieren sollten. (DIPF/Orig.)","container-title":"Emotionale und soziale Entwicklung in der Pädagogik der Erziehungshilfe und bei Verhaltensstörungen : ESE","ISSN":"2629-0170; 2941-1998","issue":"5","language":"Deut</vt:lpwstr>
  </property>
  <property fmtid="{D5CDD505-2E9C-101B-9397-08002B2CF9AE}" pid="488" name="ZOTERO_BREF_mtIMQExoi8MG_27">
    <vt:lpwstr>sch","note":"ISBN: 9783781525795 9783781560215\npublisher: pedocs","page":"104-123","source":"Fachportal Pädagogik","title":"Diskrepanzen in der Lehrkraft- und Schüler:innenwahrnehmung der dyadischen Beziehung und damit verbundene Unterschiede der psychos</vt:lpwstr>
  </property>
  <property fmtid="{D5CDD505-2E9C-101B-9397-08002B2CF9AE}" pid="489" name="ZOTERO_BREF_mtIMQExoi8MG_28">
    <vt:lpwstr>ozialen Probleme an Förderschulen für Emotionale und soziale Entwicklung. Eine Mehrebenenanalyse","title-short":"Diskrepanzen in der Lehrkraft- und Schüler","URL":"http://nbn-resolving.de/urn:nbn:de:0111-pedocs-269068","volume":"5","author":[{"family":"Vö</vt:lpwstr>
  </property>
  <property fmtid="{D5CDD505-2E9C-101B-9397-08002B2CF9AE}" pid="490" name="ZOTERO_BREF_mtIMQExoi8MG_29">
    <vt:lpwstr>sgen","given":"Meike"},{"family":"Bolz","given":"Tijs"},{"family":"Casale","given":"Gino"},{"family":"Hennemann","given":"Thomas"},{"family":"Leidig","given":"Tatjana"}],"accessed":{"date-parts":[["2024",4,22]]},"issued":{"date-parts":[["2023"]]}},"label"</vt:lpwstr>
  </property>
  <property fmtid="{D5CDD505-2E9C-101B-9397-08002B2CF9AE}" pid="491" name="ZOTERO_BREF_mtIMQExoi8MG_30">
    <vt:lpwstr>:"page","suffix":"b"}],"schema":"https://github.com/citation-style-language/schema/raw/master/csl-citation.json"}</vt:lpwstr>
  </property>
  <property fmtid="{D5CDD505-2E9C-101B-9397-08002B2CF9AE}" pid="492" name="ZOTERO_BREF_ksO4jcSMzqWX_1">
    <vt:lpwstr>ZOTERO_ITEM CSL_CITATION {"citationID":"mruYSJ0H","properties":{"formattedCitation":"(Gasser et al., 2018)","plainCitation":"(Gasser et al., 2018)","noteIndex":0},"citationItems":[{"id":652,"uris":["http://zotero.org/users/5452385/items/3BJCY9H3"],"itemDa</vt:lpwstr>
  </property>
  <property fmtid="{D5CDD505-2E9C-101B-9397-08002B2CF9AE}" pid="493" name="ZOTERO_BREF_ksO4jcSMzqWX_2">
    <vt:lpwstr>ta":{"id":652,"type":"article-journal","abstract":"Emotionally supportive classrooms represent an important interactional context for the development of positive perceptions of student–teacher relationships. The present study investigated how students' pe</vt:lpwstr>
  </property>
  <property fmtid="{D5CDD505-2E9C-101B-9397-08002B2CF9AE}" pid="494" name="ZOTERO_BREF_ksO4jcSMzqWX_3">
    <vt:lpwstr>rceptions of teacher care and justice develop over the upper elementary grades. Moreover, we studied to what degree teachers' observed emotional support predicts changes in perceptions of teacher care and justice in students with and without risks for aca</vt:lpwstr>
  </property>
  <property fmtid="{D5CDD505-2E9C-101B-9397-08002B2CF9AE}" pid="495" name="ZOTERO_BREF_ksO4jcSMzqWX_4">
    <vt:lpwstr>demic failure. The study consisted of 1209 upper elementary grade students who were followed from grade five (T1) to grade six (T2, 1009 students). Multilevel analyses revealed that, over the year, student perceptions of their teacher as caring decreased </vt:lpwstr>
  </property>
  <property fmtid="{D5CDD505-2E9C-101B-9397-08002B2CF9AE}" pid="496" name="ZOTERO_BREF_ksO4jcSMzqWX_5">
    <vt:lpwstr>in classrooms with low-quality teacher-student interactions in the emotional domain. Moreover, high emotional support from teachers protected students with high academic disengagement from developing negative perceptions of teacher justice. These results </vt:lpwstr>
  </property>
  <property fmtid="{D5CDD505-2E9C-101B-9397-08002B2CF9AE}" pid="497" name="ZOTERO_BREF_ksO4jcSMzqWX_6">
    <vt:lpwstr>suggest a protective function of teacher's emotional support.","container-title":"Learning and Instruction","DOI":"10.1016/j.learninstruc.2017.08.003","ISSN":"0959-4752","journalAbbreviation":"Learning and Instruction","language":"en","page":"82-92","sour</vt:lpwstr>
  </property>
  <property fmtid="{D5CDD505-2E9C-101B-9397-08002B2CF9AE}" pid="498" name="ZOTERO_BREF_ksO4jcSMzqWX_7">
    <vt:lpwstr>ce":"ScienceDirect","title":"Emotionally supportive classroom interactions and students' perceptions of their teachers as caring and just","URL":"http://www.sciencedirect.com/science/article/pii/S0959475217305145","volume":"54","author":[{"family":"Gasser</vt:lpwstr>
  </property>
  <property fmtid="{D5CDD505-2E9C-101B-9397-08002B2CF9AE}" pid="499" name="ZOTERO_BREF_ksO4jcSMzqWX_8">
    <vt:lpwstr>","given":"Luciano"},{"family":"Grütter","given":"Jeanine"},{"family":"Buholzer","given":"Alois"},{"family":"Wettstein","given":"Alexander"}],"accessed":{"date-parts":[["2019",11,26]]},"issued":{"date-parts":[["2018",4,1]]}}}],"schema":"https://github.com</vt:lpwstr>
  </property>
  <property fmtid="{D5CDD505-2E9C-101B-9397-08002B2CF9AE}" pid="500" name="ZOTERO_BREF_ksO4jcSMzqWX_9">
    <vt:lpwstr>/citation-style-language/schema/raw/master/csl-citation.json"}</vt:lpwstr>
  </property>
  <property fmtid="{D5CDD505-2E9C-101B-9397-08002B2CF9AE}" pid="501" name="ZOTERO_BREF_go9c756EeBS1_1">
    <vt:lpwstr>ZOTERO_ITEM CSL_CITATION {"citationID":"Rvtk5bCW","properties":{"formattedCitation":"(Bosman et al., 2022)","plainCitation":"(Bosman et al., 2022)","noteIndex":0},"citationItems":[{"id":2596,"uris":["http://zotero.org/users/5452385/items/W79S5U7I"],"itemD</vt:lpwstr>
  </property>
  <property fmtid="{D5CDD505-2E9C-101B-9397-08002B2CF9AE}" pid="502" name="ZOTERO_BREF_go9c756EeBS1_2">
    <vt:lpwstr>ata":{"id":2596,"type":"article-journal","abstract":"This study focused on (1) whether dimensions of relationship quality (i.e., closeness, conflict, and dependency) jointly form distinct relationship patterns in a normative sample of upper elementary sch</vt:lpwstr>
  </property>
  <property fmtid="{D5CDD505-2E9C-101B-9397-08002B2CF9AE}" pid="503" name="ZOTERO_BREF_go9c756EeBS1_3">
    <vt:lpwstr>oolers (N = 1078), (2) the extent to which patterns observed in the normative sample could be found in a problematic sample (N = 241) consisting of children that teachers experienced relationship problems with, and (3) whether children's gender, ethnicity</vt:lpwstr>
  </property>
  <property fmtid="{D5CDD505-2E9C-101B-9397-08002B2CF9AE}" pid="504" name="ZOTERO_BREF_go9c756EeBS1_4">
    <vt:lpwstr>, and behavior problems are related to relationship patterns. Three relationship patterns were found in the normative sample: A supportive pattern (73.2%), a mildly insecure pattern (17.6%), and a dysfunctional pattern (9.2%). Most children from a problem</vt:lpwstr>
  </property>
  <property fmtid="{D5CDD505-2E9C-101B-9397-08002B2CF9AE}" pid="505" name="ZOTERO_BREF_go9c756EeBS1_5">
    <vt:lpwstr>atic sample could be assigned to one of these patterns with high certainty, providing evidence for validation of normative patterns in a more problematic sample. The distribution of children over the relationship patterns differed significantly between sa</vt:lpwstr>
  </property>
  <property fmtid="{D5CDD505-2E9C-101B-9397-08002B2CF9AE}" pid="506" name="ZOTERO_BREF_go9c756EeBS1_6">
    <vt:lpwstr>mples. Boys and children with problem behavior were overrepresented in unfavorable patterns.","container-title":"Journal of Applied Developmental Psychology","DOI":"10.1016/j.appdev.2022.101478","ISSN":"0193-3973","journalAbbreviation":"Journal of Applied</vt:lpwstr>
  </property>
  <property fmtid="{D5CDD505-2E9C-101B-9397-08002B2CF9AE}" pid="507" name="ZOTERO_BREF_go9c756EeBS1_7">
    <vt:lpwstr> Developmental Psychology","page":"101478","source":"ScienceDirect","title":"Patterns of problematic teacher–child relationships in upper elementary school","URL":"https://www.sciencedirect.com/science/article/pii/S0193397322000909","volume":"83","author"</vt:lpwstr>
  </property>
  <property fmtid="{D5CDD505-2E9C-101B-9397-08002B2CF9AE}" pid="508" name="ZOTERO_BREF_go9c756EeBS1_8">
    <vt:lpwstr>:[{"family":"Bosman","given":"Rianne J."},{"family":"Koomen","given":"Helma M. Y."},{"family":"Zee","given":"Marjolein"},{"family":"Jong","given":"Peter F.","non-dropping-particle":"de"}],"accessed":{"date-parts":[["2024",10,23]]},"issued":{"date-parts":[</vt:lpwstr>
  </property>
  <property fmtid="{D5CDD505-2E9C-101B-9397-08002B2CF9AE}" pid="509" name="ZOTERO_BREF_go9c756EeBS1_9">
    <vt:lpwstr>["2022",11,1]]}}}],"schema":"https://github.com/citation-style-language/schema/raw/master/csl-citation.json"}</vt:lpwstr>
  </property>
  <property fmtid="{D5CDD505-2E9C-101B-9397-08002B2CF9AE}" pid="510" name="ZOTERO_BREF_R6ZDUd7R6VcS_1">
    <vt:lpwstr>ZOTERO_ITEM CSL_CITATION {"citationID":"SpOKEyW4","properties":{"formattedCitation":"(Huber &amp; Wilbert, 2012; Nicolay et al., 2024)","plainCitation":"(Huber &amp; Wilbert, 2012; Nicolay et al., 2024)","dontUpdate":true,"noteIndex":0},"citationItems":[{"id":185</vt:lpwstr>
  </property>
  <property fmtid="{D5CDD505-2E9C-101B-9397-08002B2CF9AE}" pid="511" name="ZOTERO_BREF_R6ZDUd7R6VcS_2">
    <vt:lpwstr>5,"uris":["http://zotero.org/users/5452385/items/PLFJKCDW"],"itemData":{"id":1855,"type":"article-journal","abstract":"Die Frage, ob Schülerinnen und Schüler mit sonderpädagogischem Förderbedarf im gemeinsamen Unterricht durch ihre Mitschüler in den Klass</vt:lpwstr>
  </property>
  <property fmtid="{D5CDD505-2E9C-101B-9397-08002B2CF9AE}" pid="512" name="ZOTERO_BREF_R6ZDUd7R6VcS_3">
    <vt:lpwstr>enverband integriert oder ausgegrenzt werden, wird in der deutschsprachigen Integrationsforschung kontrovers diskutiert. Während empirische Studien aus Kanada und den USA wiederholt ein Ausgrenzungsrisiko dieser Schüler und Schülerinnen nachweisen konnten</vt:lpwstr>
  </property>
  <property fmtid="{D5CDD505-2E9C-101B-9397-08002B2CF9AE}" pid="513" name="ZOTERO_BREF_R6ZDUd7R6VcS_4">
    <vt:lpwstr>, sind die letzten umfänglichen Studien hierzu im deutschsprachigen Raum in den 1980er und 1990er Jahren vorgelegt worden (z.B. Bless, 2000; Wocken, 1987). Das Risiko sozialer Ausgrenzung wird zumeist aus den Theorien sozialer Vergleichsprozesse und sozia</vt:lpwstr>
  </property>
  <property fmtid="{D5CDD505-2E9C-101B-9397-08002B2CF9AE}" pid="514" name="ZOTERO_BREF_R6ZDUd7R6VcS_5">
    <vt:lpwstr>ler Referenzierungsprozesse abgeleitet. Diesen theoretischen Modellen folgend untersucht die vorliegende Studie an 463 Schülerinnen und Schülern der 3. und 4. Klasse, inwiefern soziale Ausgrenzung als Folge erhöhten Förderbedarfs und geringer Schulleistun</vt:lpwstr>
  </property>
  <property fmtid="{D5CDD505-2E9C-101B-9397-08002B2CF9AE}" pid="515" name="ZOTERO_BREF_R6ZDUd7R6VcS_6">
    <vt:lpwstr>g stattfindet. Dazu werden einerseits soziometrische Daten sowie der Fragebogen zur Erfassung emotionaler und sozialer Schulerfahrungen (FEESS 3-4) erhoben. Die Ergebnisse zeigen, dass sich anhand des Förderbedarfs 3%-8% und anhand der Schulleistung 4%-10</vt:lpwstr>
  </property>
  <property fmtid="{D5CDD505-2E9C-101B-9397-08002B2CF9AE}" pid="516" name="ZOTERO_BREF_R6ZDUd7R6VcS_7">
    <vt:lpwstr>% der Varianz der gemessenen Variablen zur sozialen Integration aufklären lassen. Des Weiteren zeigt eine explorative Analyse, dass die gefundenen Zusammenhänge von Klasse zu Klasse erheblich schwanken (-2,5 &lt; d &lt; 1,0). Damit bestätigen die vorliegenden D</vt:lpwstr>
  </property>
  <property fmtid="{D5CDD505-2E9C-101B-9397-08002B2CF9AE}" pid="517" name="ZOTERO_BREF_R6ZDUd7R6VcS_8">
    <vt:lpwstr>aten vergangene Studien zum Risiko sozialer Ausgrenzung, geben aber auch erste Hinweise darauf, dass in manchen Schulklassen diesem erfolgreich entgegengewirkt werden kann. (DIPF/Orig.)","container-title":"Empirische Sonderpädagogik","ISSN":"1869-4845; 18</vt:lpwstr>
  </property>
  <property fmtid="{D5CDD505-2E9C-101B-9397-08002B2CF9AE}" pid="518" name="ZOTERO_BREF_R6ZDUd7R6VcS_9">
    <vt:lpwstr>69-4934","issue":"2","language":"Deutsch","note":"publisher: pedocs","page":"147-165","source":"Fachportal Pädagogik","title":"Soziale Ausgrenzung von Schülern mit sonderpädagogischem Förderbedarf und niedrigen Schulleistungen im gemeinsamen Unterricht","</vt:lpwstr>
  </property>
  <property fmtid="{D5CDD505-2E9C-101B-9397-08002B2CF9AE}" pid="519" name="ZOTERO_BREF_R6ZDUd7R6VcS_10">
    <vt:lpwstr>URL":"http://nbn-resolving.de/urn:nbn:de:0111-opus-92968","volume":"4","author":[{"family":"Huber","given":"Christian"},{"family":"Wilbert","given":"Jürgen"}],"accessed":{"date-parts":[["2022",12,23]]},"issued":{"date-parts":[["2012"]]}}},{"id":2548,"uris</vt:lpwstr>
  </property>
  <property fmtid="{D5CDD505-2E9C-101B-9397-08002B2CF9AE}" pid="520" name="ZOTERO_BREF_R6ZDUd7R6VcS_11">
    <vt:lpwstr>":["http://zotero.org/users/5452385/items/Y3WCUMC2"],"itemData":{"id":2548,"type":"article-journal","abstract":"Zusammenfassung: Ausgehend von der sozialen Referenzierungstheorie                     zeigen sowohl experimentelle als auch längsschnittliche </vt:lpwstr>
  </property>
  <property fmtid="{D5CDD505-2E9C-101B-9397-08002B2CF9AE}" pid="521" name="ZOTERO_BREF_lmFwdRtivgHI_1">
    <vt:lpwstr>ZOTERO_ITEM CSL_CITATION {"citationID":"PpLKnofu","properties":{"formattedCitation":"(\\uc0\\u216{}stvik et al., 2018)","plainCitation":"(Østvik et al., 2018)","noteIndex":0},"citationItems":[{"id":298,"uris":["http://zotero.org/users/5452385/items/6PMKHB</vt:lpwstr>
  </property>
  <property fmtid="{D5CDD505-2E9C-101B-9397-08002B2CF9AE}" pid="522" name="ZOTERO_BREF_lmFwdRtivgHI_2">
    <vt:lpwstr>TN"],"itemData":{"id":298,"type":"article-journal","abstract":"The characteristics of friendships among children who use augmentative and alternative communication (AAC) are not well understood. Research on friendships among children without disabilities </vt:lpwstr>
  </property>
  <property fmtid="{D5CDD505-2E9C-101B-9397-08002B2CF9AE}" pid="523" name="ZOTERO_BREF_lmFwdRtivgHI_3">
    <vt:lpwstr>has identified similarity to each other as a key characteristic among friends. The aim of this study was to identify and describe the friendships between students using AAC and fellow students in Norwegian mainstream public schools. Participants were stud</vt:lpwstr>
  </property>
  <property fmtid="{D5CDD505-2E9C-101B-9397-08002B2CF9AE}" pid="524" name="ZOTERO_BREF_lmFwdRtivgHI_4">
    <vt:lpwstr>ents using AAC in first to fourth class, fellow students, parents, and staff. Data were analysed using a constructive grounded theory approach. The participants provided diverse reports about the friendships, although all students using AAC reported havin</vt:lpwstr>
  </property>
  <property fmtid="{D5CDD505-2E9C-101B-9397-08002B2CF9AE}" pid="525" name="ZOTERO_BREF_lmFwdRtivgHI_5">
    <vt:lpwstr>g friendships at school. The friendships were described by parents and staff as superficial and students using AAC were seldom perceived as playmates by fellow students. The results indicated that friendships between students using AAC and fellow students</vt:lpwstr>
  </property>
  <property fmtid="{D5CDD505-2E9C-101B-9397-08002B2CF9AE}" pid="526" name="ZOTERO_BREF_lmFwdRtivgHI_6">
    <vt:lpwstr> were often unilateral. The results are discussed along with the implications for future research.","container-title":"European Journal of Special Needs Education","DOI":"10.1080/08856257.2017.1312799","ISSN":"0885-6257, 1469-591X","issue":"3","language":</vt:lpwstr>
  </property>
  <property fmtid="{D5CDD505-2E9C-101B-9397-08002B2CF9AE}" pid="527" name="ZOTERO_BREF_lmFwdRtivgHI_7">
    <vt:lpwstr>"en","page":"334-348","source":"DOI.org (Crossref)","title":"‘So, how does one define a friendship?’: Identifying friendship among students using AAC in inclusive education settings","title-short":"‘So, how does one define a friendship?","URL":"https://ww</vt:lpwstr>
  </property>
  <property fmtid="{D5CDD505-2E9C-101B-9397-08002B2CF9AE}" pid="528" name="ZOTERO_BREF_lmFwdRtivgHI_8">
    <vt:lpwstr>w.tandfonline.com/doi/full/10.1080/08856257.2017.1312799","volume":"33","author":[{"family":"Østvik","given":"Jørn"},{"family":"Ytterhus","given":"Borgunn"},{"family":"Balandin","given":"Susan"}],"accessed":{"date-parts":[["2019",4,23]]},"issued":{"date-p</vt:lpwstr>
  </property>
  <property fmtid="{D5CDD505-2E9C-101B-9397-08002B2CF9AE}" pid="529" name="ZOTERO_BREF_lmFwdRtivgHI_9">
    <vt:lpwstr>arts":[["2018",5,27]]}}}],"schema":"https://github.com/citation-style-language/schema/raw/master/csl-citation.json"}</vt:lpwstr>
  </property>
  <property fmtid="{D5CDD505-2E9C-101B-9397-08002B2CF9AE}" pid="530" name="ZOTERO_BREF_juIyBy2QALrZ_1">
    <vt:lpwstr>ZOTERO_TEMP</vt:lpwstr>
  </property>
  <property fmtid="{D5CDD505-2E9C-101B-9397-08002B2CF9AE}" pid="531" name="ZOTERO_BREF_lRQPEwgFoHrz_1">
    <vt:lpwstr>ZOTERO_TEMP</vt:lpwstr>
  </property>
  <property fmtid="{D5CDD505-2E9C-101B-9397-08002B2CF9AE}" pid="532" name="ZOTERO_BREF_mQyqbCNlRwCW_1">
    <vt:lpwstr>ZOTERO_ITEM CSL_CITATION {"citationID":"LUI3tcCN","properties":{"formattedCitation":"(Davidesco, 2020)","plainCitation":"(Davidesco, 2020)","dontUpdate":true,"noteIndex":0},"citationItems":[{"id":1806,"uris":["http://zotero.org/users/5452385/items/KQ4NNQQ</vt:lpwstr>
  </property>
  <property fmtid="{D5CDD505-2E9C-101B-9397-08002B2CF9AE}" pid="533" name="ZOTERO_BREF_mQyqbCNlRwCW_2">
    <vt:lpwstr>N"],"itemData":{"id":1806,"type":"article-journal","abstract":"Cognitive neuroscience research is typically conducted in controlled laboratory environments that hold very little resemblance to science, technology, engineering, and mathematics classrooms. </vt:lpwstr>
  </property>
  <property fmtid="{D5CDD505-2E9C-101B-9397-08002B2CF9AE}" pid="534" name="ZOTERO_BREF_mQyqbCNlRwCW_3">
    <vt:lpwstr>Fortunately, recent advances in portable electroencephalography technology now allow researchers to collect brain data from groups of students in real-world classrooms. Even though this line of research is still new, there is growing evidence that student</vt:lpwstr>
  </property>
  <property fmtid="{D5CDD505-2E9C-101B-9397-08002B2CF9AE}" pid="535" name="ZOTERO_BREF_mQyqbCNlRwCW_4">
    <vt:lpwstr>s’ engagement, memory retention, and social dynamics are reflected in the brain-to-brain synchrony between students and teachers (i.e., the similarity in their brain responses). In this Essay, I will provide an overview of this emerging line of research, </vt:lpwstr>
  </property>
  <property fmtid="{D5CDD505-2E9C-101B-9397-08002B2CF9AE}" pid="536" name="ZOTERO_BREF_mQyqbCNlRwCW_5">
    <vt:lpwstr>discuss how this approach can facilitate new collaborations between neuroscientists and discipline-based education researchers, and propose directions for future research.","container-title":"CBE—Life Sciences Education","DOI":"10.1187/cbe.19-11-0258","is</vt:lpwstr>
  </property>
  <property fmtid="{D5CDD505-2E9C-101B-9397-08002B2CF9AE}" pid="537" name="ZOTERO_BREF_mQyqbCNlRwCW_6">
    <vt:lpwstr>sue":"3","journalAbbreviation":"LSE","note":"publisher: American Society for Cell Biology (lse)","page":"es8","source":"lifescied.org (Atypon)","title":"Brain-to-Brain Synchrony in the STEM Classroom","URL":"https://www.lifescied.org/doi/full/10.1187/cbe.</vt:lpwstr>
  </property>
  <property fmtid="{D5CDD505-2E9C-101B-9397-08002B2CF9AE}" pid="538" name="ZOTERO_BREF_mQyqbCNlRwCW_7">
    <vt:lpwstr>19-11-0258","volume":"19","author":[{"family":"Davidesco","given":"Ido"}],"accessed":{"date-parts":[["2022",11,18]]},"issued":{"date-parts":[["2020",9]]}}}],"schema":"https://github.com/citation-style-language/schema/raw/master/csl-citation.json"}</vt:lpwstr>
  </property>
  <property fmtid="{D5CDD505-2E9C-101B-9397-08002B2CF9AE}" pid="539" name="ZOTERO_BREF_1kOW29py1qt5_1">
    <vt:lpwstr>ZOTERO_ITEM CSL_CITATION {"citationID":"0Sfxhvnp","properties":{"formattedCitation":"(Bevilacqua et al., 2019)","plainCitation":"(Bevilacqua et al., 2019)","noteIndex":0},"citationItems":[{"id":134,"uris":["http://zotero.org/users/5452385/items/ECRTQBGL"]</vt:lpwstr>
  </property>
  <property fmtid="{D5CDD505-2E9C-101B-9397-08002B2CF9AE}" pid="540" name="ZOTERO_BREF_1kOW29py1qt5_2">
    <vt:lpwstr>,"itemData":{"id":134,"type":"article-journal","container-title":"Journal of Cognitive Neuroscience","DOI":"10.1162/jocn_a_01274","ISSN":"0898-929X, 1530-8898","issue":"3","journalAbbreviation":"Journal of Cognitive Neuroscience","language":"en","page":"4</vt:lpwstr>
  </property>
  <property fmtid="{D5CDD505-2E9C-101B-9397-08002B2CF9AE}" pid="541" name="ZOTERO_BREF_1kOW29py1qt5_3">
    <vt:lpwstr>01-411","source":"DOI.org (Crossref)","title":"Brain-to-Brain Synchrony and Learning Outcomes Vary by Student–Teacher Dynamics: Evidence from a Real-world Classroom Electroencephalography Study","title-short":"Brain-to-Brain Synchrony and Learning Outcome</vt:lpwstr>
  </property>
  <property fmtid="{D5CDD505-2E9C-101B-9397-08002B2CF9AE}" pid="542" name="ZOTERO_BREF_1kOW29py1qt5_4">
    <vt:lpwstr>s Vary by Student–Teacher Dynamics","URL":"https://www.mitpressjournals.org/doi/abs/10.1162/jocn_a_01274","volume":"31","author":[{"family":"Bevilacqua","given":"Dana"},{"family":"Davidesco","given":"Ido"},{"family":"Wan","given":"Lu"},{"family":"Chaloner</vt:lpwstr>
  </property>
  <property fmtid="{D5CDD505-2E9C-101B-9397-08002B2CF9AE}" pid="543" name="ZOTERO_BREF_1kOW29py1qt5_5">
    <vt:lpwstr>","given":"Kim"},{"family":"Rowland","given":"Jess"},{"family":"Ding","given":"Mingzhou"},{"family":"Poeppel","given":"David"},{"family":"Dikker","given":"Suzanne"}],"accessed":{"date-parts":[["2020",1,27]]},"issued":{"date-parts":[["2019",3]]}}}],"schema</vt:lpwstr>
  </property>
  <property fmtid="{D5CDD505-2E9C-101B-9397-08002B2CF9AE}" pid="544" name="ZOTERO_BREF_1kOW29py1qt5_6">
    <vt:lpwstr>":"https://github.com/citation-style-language/schema/raw/master/csl-citation.json"}</vt:lpwstr>
  </property>
  <property fmtid="{D5CDD505-2E9C-101B-9397-08002B2CF9AE}" pid="545" name="ZOTERO_BREF_FLKlmzkjzRh9_1">
    <vt:lpwstr>ZOTERO_ITEM CSL_CITATION {"citationID":"YRRGUSdm","properties":{"formattedCitation":"(Endedijk et al., 2022)","plainCitation":"(Endedijk et al., 2022)","noteIndex":0},"citationItems":[{"id":1961,"uris":["http://zotero.org/users/5452385/items/KJJMD9DI"],"i</vt:lpwstr>
  </property>
  <property fmtid="{D5CDD505-2E9C-101B-9397-08002B2CF9AE}" pid="546" name="ZOTERO_BREF_FLKlmzkjzRh9_2">
    <vt:lpwstr>temData":{"id":1961,"type":"article-journal","abstract":"The relationships that students have with teachers and peers are important for their academic, social, and behavioral development. How teachers relate to students may affect students? peer relations</vt:lpwstr>
  </property>
  <property fmtid="{D5CDD505-2E9C-101B-9397-08002B2CF9AE}" pid="547" name="ZOTERO_BREF_FLKlmzkjzRh9_3">
    <vt:lpwstr>hips and thereby foster or hamper students? development. To shed more light on the teacher?s role with respect to peer relationships, this meta-analysis assessed the association between the quality of teacher?student and peer relationships (n = 297 studie</vt:lpwstr>
  </property>
  <property fmtid="{D5CDD505-2E9C-101B-9397-08002B2CF9AE}" pid="548" name="ZOTERO_BREF_FLKlmzkjzRh9_4">
    <vt:lpwstr>s; n = 1,475 unique effect sizes). We took student behavior into account, as it is known to affect both types of relationship. In addition, design characteristics such as positive versus negative aspects of relationships, type of informants, and education</vt:lpwstr>
  </property>
  <property fmtid="{D5CDD505-2E9C-101B-9397-08002B2CF9AE}" pid="549" name="ZOTERO_BREF_FLKlmzkjzRh9_5">
    <vt:lpwstr>al level were considered. Results showed that negative aspects of the teacher?student relationship in particular were predictive of peer relationships. Moreover, teacher?student relationship quality partially mediated the association between student behav</vt:lpwstr>
  </property>
  <property fmtid="{D5CDD505-2E9C-101B-9397-08002B2CF9AE}" pid="550" name="ZOTERO_BREF_FLKlmzkjzRh9_6">
    <vt:lpwstr>ior and peer relationships. For teachers, preventing or reducing negative aspects in their relationships with students who have behavioral problems can positively affect classroom peer relationships.","container-title":"Review of Educational Research","DO</vt:lpwstr>
  </property>
  <property fmtid="{D5CDD505-2E9C-101B-9397-08002B2CF9AE}" pid="551" name="ZOTERO_BREF_FLKlmzkjzRh9_7">
    <vt:lpwstr>I":"10.3102/00346543211051428","ISSN":"0034-6543","issue":"3","language":"en","note":"publisher: American Educational Research Association","page":"370-412","source":"SAGE Journals","title":"The Teacher’s Invisible Hand: A Meta-Analysis of the Relevance o</vt:lpwstr>
  </property>
  <property fmtid="{D5CDD505-2E9C-101B-9397-08002B2CF9AE}" pid="552" name="ZOTERO_BREF_FLKlmzkjzRh9_8">
    <vt:lpwstr>f Teacher–Student Relationship Quality for Peer Relationships and the Contribution of Student Behavior","title-short":"The Teacher’s Invisible Hand","URL":"https://doi.org/10.3102/00346543211051428","volume":"92","author":[{"family":"Endedijk","given":"Hi</vt:lpwstr>
  </property>
  <property fmtid="{D5CDD505-2E9C-101B-9397-08002B2CF9AE}" pid="553" name="ZOTERO_BREF_FLKlmzkjzRh9_9">
    <vt:lpwstr>nke M."},{"family":"Breeman","given":"Linda D."},{"family":"Lissa","given":"Caspar J.","non-dropping-particle":"van"},{"family":"Hendrickx","given":"Marloes M. H. G."},{"family":"Boer","given":"Larissa","non-dropping-particle":"den"},{"family":"Mainhard",</vt:lpwstr>
  </property>
  <property fmtid="{D5CDD505-2E9C-101B-9397-08002B2CF9AE}" pid="554" name="ZOTERO_BREF_FLKlmzkjzRh9_10">
    <vt:lpwstr>"given":"Tim"}],"accessed":{"date-parts":[["2023",4,6]]},"issued":{"date-parts":[["2022",6,1]]}}}],"schema":"https://github.com/citation-style-language/schema/raw/master/csl-citation.json"}</vt:lpwstr>
  </property>
  <property fmtid="{D5CDD505-2E9C-101B-9397-08002B2CF9AE}" pid="555" name="ContentTypeId">
    <vt:lpwstr>0x010100C27681858B7D484080A6C8E6830BC98C</vt:lpwstr>
  </property>
  <property fmtid="{D5CDD505-2E9C-101B-9397-08002B2CF9AE}" pid="556" name="ZOTERO_BREF_R6ZDUd7R6VcS_12">
    <vt:lpwstr>Studien, dass                     öffentliches Lehrkraftfeedback ein zentraler Einflussfaktor für                     die soziale Akzeptanz von Schülerinnen und Schülern ist. Da Kinder                     mit Verhaltensprobleme sowohl häufig negatives und</vt:lpwstr>
  </property>
  <property fmtid="{D5CDD505-2E9C-101B-9397-08002B2CF9AE}" pid="557" name="ZOTERO_BREF_R6ZDUd7R6VcS_13">
    <vt:lpwstr> selten positives                     Feedback erhalten als auch schlechter von ihren Peers sozial akzeptiert werden,                     untersucht die vorliegende Studie, inwiefern der Zusammenhang von                     Verhaltensproblemen und soziale</vt:lpwstr>
  </property>
  <property fmtid="{D5CDD505-2E9C-101B-9397-08002B2CF9AE}" pid="558" name="ZOTERO_BREF_R6ZDUd7R6VcS_14">
    <vt:lpwstr>r Akzeptanz über das von Peers                     wahrgenommene positive und negative Lehrkraftfeedback vermittelt wird.                     Zusätzlich wurde überprüft, ob die Stärke der                     Zusammenhänge zwischen Verhaltensproblemen und </vt:lpwstr>
  </property>
  <property fmtid="{D5CDD505-2E9C-101B-9397-08002B2CF9AE}" pid="559" name="ZOTERO_BREF_R6ZDUd7R6VcS_15">
    <vt:lpwstr>erhaltenem                     Lehrkraftfeedback bzw. zwischen erhaltenem Lehrkraftfeedback und sozialer                     Akzeptanz durch die individuelle Bezugsnormorientierung der Lehrkraft moderiert                     wird. Hierzu wurde eine Quersc</vt:lpwstr>
  </property>
  <property fmtid="{D5CDD505-2E9C-101B-9397-08002B2CF9AE}" pid="560" name="ZOTERO_BREF_R6ZDUd7R6VcS_16">
    <vt:lpwstr>hnittserhebung in dritten und vierten Klassen mit                         N = 852 Schülerinnen und Schülern                     durchgeführt. Die Ergebnisse von Mehrebenen-Pfadmodellen                     bestätigen bisherige Befunde zum Zusammenhang von </vt:lpwstr>
  </property>
  <property fmtid="{D5CDD505-2E9C-101B-9397-08002B2CF9AE}" pid="561" name="ZOTERO_BREF_R6ZDUd7R6VcS_17">
    <vt:lpwstr>Lehrkraftfeedback und                     sozialer Akzeptanz und legen nah, dass der Zusammenhang von Verhaltensproblemen                     und sozialer Akzeptanz auch durch Lehrkraftfeedback vermittelt wird. Ein                     Einfluss der individ</vt:lpwstr>
  </property>
  <property fmtid="{D5CDD505-2E9C-101B-9397-08002B2CF9AE}" pid="562" name="ZOTERO_BREF_R6ZDUd7R6VcS_18">
    <vt:lpwstr>uellen Bezugsnormorientierung von Lehrkräften konnte                     nicht nachgewiesen werden.","container-title":"Zeitschrift für Pädagogische Psychologie","DOI":"10.1024/1010-0652/a000385","ISSN":"1010-0652","note":"publisher: Hogrefe AG","source":</vt:lpwstr>
  </property>
  <property fmtid="{D5CDD505-2E9C-101B-9397-08002B2CF9AE}" pid="563" name="ZOTERO_BREF_R6ZDUd7R6VcS_19">
    <vt:lpwstr>"econtent.hogrefe.com (Atypon)","title":"Vermittelt Lehrkraftfeedback den Zusammenhang von Verhaltensproblemen und sozialer Akzeptanz in der Primarstufe?","URL":"https://econtent.hogrefe.com/doi/10.1024/1010-0652/a000385","author":[{"family":"Nicolay","gi</vt:lpwstr>
  </property>
  <property fmtid="{D5CDD505-2E9C-101B-9397-08002B2CF9AE}" pid="564" name="ZOTERO_BREF_R6ZDUd7R6VcS_20">
    <vt:lpwstr>ven":"Philipp"},{"family":"Weber","given":"Simone"},{"family":"Huber","given":"Christian"},{"family":"Spilles","given":"Markus"}],"accessed":{"date-parts":[["2024",9,18]]},"issued":{"date-parts":[["2024",5,17]]}}}],"schema":"https://github.com/citation-st</vt:lpwstr>
  </property>
  <property fmtid="{D5CDD505-2E9C-101B-9397-08002B2CF9AE}" pid="565" name="ZOTERO_BREF_R6ZDUd7R6VcS_21">
    <vt:lpwstr>yle-language/schema/raw/master/csl-citation.json"}</vt:lpwstr>
  </property>
  <property fmtid="{D5CDD505-2E9C-101B-9397-08002B2CF9AE}" pid="566" name="ZOTERO_BREF_uFex4dMdYSdm_1">
    <vt:lpwstr>ZOTERO_ITEM CSL_CITATION {"citationID":"jrgNy9oG","properties":{"formattedCitation":"(EDK, 2007)","plainCitation":"(EDK, 2007)","noteIndex":0},"citationItems":[{"id":578,"uris":["http://zotero.org/users/5452385/items/XBL4FBKH"],"itemData":{"id":578,"type"</vt:lpwstr>
  </property>
  <property fmtid="{D5CDD505-2E9C-101B-9397-08002B2CF9AE}" pid="567" name="ZOTERO_BREF_uFex4dMdYSdm_2">
    <vt:lpwstr>:"document","publisher":"Schweizerische Konferenz der kantonalen Erziehungsdirektoren (EDK)","title":"Interkantonale Vereinbarung über die Zusammenarbeit im Bereich der Sonderpädagogik.","URL":"http://www.edudoc.ch/static/web/arbeiten/sonderpaed/kommentar</vt:lpwstr>
  </property>
  <property fmtid="{D5CDD505-2E9C-101B-9397-08002B2CF9AE}" pid="568" name="ZOTERO_BREF_uFex4dMdYSdm_3">
    <vt:lpwstr>_d.pdf","author":[{"family":"EDK","given":""}],"accessed":{"date-parts":[["2019",2,15]]},"issued":{"date-parts":[["2007"]]}}}],"schema":"https://github.com/citation-style-language/schema/raw/master/csl-citation.json"}</vt:lpwstr>
  </property>
</Properties>
</file>