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0382A3" w14:textId="020D0356" w:rsidR="00EF51E1" w:rsidRPr="00D4306D" w:rsidRDefault="00EF51E1" w:rsidP="00774771">
      <w:pPr>
        <w:pStyle w:val="Untertitel"/>
        <w:tabs>
          <w:tab w:val="left" w:pos="2697"/>
        </w:tabs>
        <w:spacing w:after="360"/>
        <w:rPr>
          <w:rFonts w:asciiTheme="minorHAnsi" w:hAnsiTheme="minorHAnsi" w:cs="Open Sans SemiCondensed"/>
          <w:b/>
          <w:color w:val="D31932" w:themeColor="accent1"/>
          <w:sz w:val="28"/>
          <w:szCs w:val="28"/>
          <w:lang w:val="de-CH"/>
        </w:rPr>
      </w:pPr>
      <w:bookmarkStart w:id="0" w:name="_Hlk140227496"/>
      <w:bookmarkEnd w:id="0"/>
      <w:r w:rsidRPr="00D4306D">
        <w:rPr>
          <w:rFonts w:asciiTheme="minorHAnsi" w:hAnsiTheme="minorHAnsi" w:cs="Open Sans SemiCondensed"/>
          <w:b/>
          <w:color w:val="D31932" w:themeColor="accent1"/>
          <w:sz w:val="28"/>
          <w:szCs w:val="28"/>
          <w:lang w:val="de-CH"/>
        </w:rPr>
        <w:t>Dokumentation</w:t>
      </w:r>
    </w:p>
    <w:p w14:paraId="15B76748" w14:textId="77777777" w:rsidR="00E50053" w:rsidRPr="002C6BE9" w:rsidRDefault="00E50053" w:rsidP="00E50053">
      <w:pPr>
        <w:pStyle w:val="berschrift1"/>
        <w:rPr>
          <w:rFonts w:asciiTheme="minorHAnsi" w:hAnsiTheme="minorHAnsi"/>
          <w:lang w:val="de-CH"/>
        </w:rPr>
      </w:pPr>
      <w:bookmarkStart w:id="1" w:name="_Toc182901709"/>
      <w:r w:rsidRPr="002C6BE9">
        <w:rPr>
          <w:rFonts w:asciiTheme="minorHAnsi" w:hAnsiTheme="minorHAnsi"/>
          <w:lang w:val="de-CH"/>
        </w:rPr>
        <w:t>Inhaltsverzeichnis</w:t>
      </w:r>
      <w:bookmarkEnd w:id="1"/>
    </w:p>
    <w:p w14:paraId="776D68A8" w14:textId="0F961F95" w:rsidR="00056F9F" w:rsidRPr="002C6BE9" w:rsidRDefault="00041F77">
      <w:pPr>
        <w:pStyle w:val="Verzeichnis1"/>
        <w:rPr>
          <w:rFonts w:cstheme="minorBidi"/>
          <w:b w:val="0"/>
          <w:kern w:val="2"/>
          <w:sz w:val="24"/>
          <w:szCs w:val="24"/>
          <w14:ligatures w14:val="standardContextual"/>
        </w:rPr>
      </w:pPr>
      <w:r w:rsidRPr="002C6BE9">
        <w:rPr>
          <w:b w:val="0"/>
        </w:rPr>
        <w:fldChar w:fldCharType="begin"/>
      </w:r>
      <w:r w:rsidRPr="002C6BE9">
        <w:rPr>
          <w:b w:val="0"/>
        </w:rPr>
        <w:instrText xml:space="preserve"> TOC \o "1-2" \h \z \u </w:instrText>
      </w:r>
      <w:r w:rsidRPr="002C6BE9">
        <w:rPr>
          <w:b w:val="0"/>
        </w:rPr>
        <w:fldChar w:fldCharType="separate"/>
      </w:r>
      <w:hyperlink w:anchor="_Toc182901710" w:history="1">
        <w:r w:rsidR="00056F9F" w:rsidRPr="002C6BE9">
          <w:rPr>
            <w:rStyle w:val="Hyperlink"/>
            <w:b w:val="0"/>
            <w:bCs w:val="0"/>
          </w:rPr>
          <w:t>Literatur zum Schwerpunkt</w:t>
        </w:r>
        <w:r w:rsidR="00056F9F" w:rsidRPr="002C6BE9">
          <w:rPr>
            <w:b w:val="0"/>
            <w:webHidden/>
          </w:rPr>
          <w:tab/>
        </w:r>
        <w:r w:rsidR="00056F9F" w:rsidRPr="002C6BE9">
          <w:rPr>
            <w:b w:val="0"/>
            <w:webHidden/>
          </w:rPr>
          <w:fldChar w:fldCharType="begin"/>
        </w:r>
        <w:r w:rsidR="00056F9F" w:rsidRPr="002C6BE9">
          <w:rPr>
            <w:b w:val="0"/>
            <w:webHidden/>
          </w:rPr>
          <w:instrText xml:space="preserve"> PAGEREF _Toc182901710 \h </w:instrText>
        </w:r>
        <w:r w:rsidR="00056F9F" w:rsidRPr="002C6BE9">
          <w:rPr>
            <w:b w:val="0"/>
            <w:webHidden/>
          </w:rPr>
        </w:r>
        <w:r w:rsidR="00056F9F" w:rsidRPr="002C6BE9">
          <w:rPr>
            <w:b w:val="0"/>
            <w:webHidden/>
          </w:rPr>
          <w:fldChar w:fldCharType="separate"/>
        </w:r>
        <w:r w:rsidR="001D6236">
          <w:rPr>
            <w:b w:val="0"/>
            <w:webHidden/>
          </w:rPr>
          <w:t>60</w:t>
        </w:r>
        <w:r w:rsidR="00056F9F" w:rsidRPr="002C6BE9">
          <w:rPr>
            <w:b w:val="0"/>
            <w:webHidden/>
          </w:rPr>
          <w:fldChar w:fldCharType="end"/>
        </w:r>
      </w:hyperlink>
    </w:p>
    <w:p w14:paraId="3B54E08E" w14:textId="49565D3B" w:rsidR="00056F9F" w:rsidRPr="002C6BE9" w:rsidRDefault="00056F9F">
      <w:pPr>
        <w:pStyle w:val="Verzeichnis1"/>
        <w:rPr>
          <w:rFonts w:cstheme="minorBidi"/>
          <w:b w:val="0"/>
          <w:kern w:val="2"/>
          <w:sz w:val="24"/>
          <w:szCs w:val="24"/>
          <w14:ligatures w14:val="standardContextual"/>
        </w:rPr>
      </w:pPr>
      <w:hyperlink w:anchor="_Toc182901711" w:history="1">
        <w:r w:rsidRPr="002C6BE9">
          <w:rPr>
            <w:rStyle w:val="Hyperlink"/>
            <w:b w:val="0"/>
            <w:bCs w:val="0"/>
          </w:rPr>
          <w:t>Linksammlung zum Schwerpunkt</w:t>
        </w:r>
        <w:r w:rsidRPr="002C6BE9">
          <w:rPr>
            <w:b w:val="0"/>
            <w:webHidden/>
          </w:rPr>
          <w:tab/>
        </w:r>
        <w:r w:rsidRPr="002C6BE9">
          <w:rPr>
            <w:b w:val="0"/>
            <w:webHidden/>
          </w:rPr>
          <w:fldChar w:fldCharType="begin"/>
        </w:r>
        <w:r w:rsidRPr="002C6BE9">
          <w:rPr>
            <w:b w:val="0"/>
            <w:webHidden/>
          </w:rPr>
          <w:instrText xml:space="preserve"> PAGEREF _Toc182901711 \h </w:instrText>
        </w:r>
        <w:r w:rsidRPr="002C6BE9">
          <w:rPr>
            <w:b w:val="0"/>
            <w:webHidden/>
          </w:rPr>
        </w:r>
        <w:r w:rsidRPr="002C6BE9">
          <w:rPr>
            <w:b w:val="0"/>
            <w:webHidden/>
          </w:rPr>
          <w:fldChar w:fldCharType="separate"/>
        </w:r>
        <w:r w:rsidR="001D6236">
          <w:rPr>
            <w:b w:val="0"/>
            <w:webHidden/>
          </w:rPr>
          <w:t>61</w:t>
        </w:r>
        <w:r w:rsidRPr="002C6BE9">
          <w:rPr>
            <w:b w:val="0"/>
            <w:webHidden/>
          </w:rPr>
          <w:fldChar w:fldCharType="end"/>
        </w:r>
      </w:hyperlink>
    </w:p>
    <w:p w14:paraId="4237743D" w14:textId="675462F7" w:rsidR="00056F9F" w:rsidRPr="002C6BE9" w:rsidRDefault="00056F9F">
      <w:pPr>
        <w:pStyle w:val="Verzeichnis1"/>
        <w:rPr>
          <w:rFonts w:cstheme="minorBidi"/>
          <w:b w:val="0"/>
          <w:kern w:val="2"/>
          <w:sz w:val="24"/>
          <w:szCs w:val="24"/>
          <w14:ligatures w14:val="standardContextual"/>
        </w:rPr>
      </w:pPr>
      <w:hyperlink w:anchor="_Toc182901712" w:history="1">
        <w:r w:rsidRPr="002C6BE9">
          <w:rPr>
            <w:rStyle w:val="Hyperlink"/>
            <w:b w:val="0"/>
            <w:bCs w:val="0"/>
          </w:rPr>
          <w:t>Rundschau</w:t>
        </w:r>
        <w:r w:rsidRPr="002C6BE9">
          <w:rPr>
            <w:b w:val="0"/>
            <w:webHidden/>
          </w:rPr>
          <w:tab/>
        </w:r>
        <w:r w:rsidRPr="002C6BE9">
          <w:rPr>
            <w:b w:val="0"/>
            <w:webHidden/>
          </w:rPr>
          <w:fldChar w:fldCharType="begin"/>
        </w:r>
        <w:r w:rsidRPr="002C6BE9">
          <w:rPr>
            <w:b w:val="0"/>
            <w:webHidden/>
          </w:rPr>
          <w:instrText xml:space="preserve"> PAGEREF _Toc182901712 \h </w:instrText>
        </w:r>
        <w:r w:rsidRPr="002C6BE9">
          <w:rPr>
            <w:b w:val="0"/>
            <w:webHidden/>
          </w:rPr>
        </w:r>
        <w:r w:rsidRPr="002C6BE9">
          <w:rPr>
            <w:b w:val="0"/>
            <w:webHidden/>
          </w:rPr>
          <w:fldChar w:fldCharType="separate"/>
        </w:r>
        <w:r w:rsidR="001D6236">
          <w:rPr>
            <w:b w:val="0"/>
            <w:webHidden/>
          </w:rPr>
          <w:t>62</w:t>
        </w:r>
        <w:r w:rsidRPr="002C6BE9">
          <w:rPr>
            <w:b w:val="0"/>
            <w:webHidden/>
          </w:rPr>
          <w:fldChar w:fldCharType="end"/>
        </w:r>
      </w:hyperlink>
    </w:p>
    <w:p w14:paraId="64731B07" w14:textId="742C4E36" w:rsidR="00056F9F" w:rsidRPr="002C6BE9" w:rsidRDefault="00056F9F">
      <w:pPr>
        <w:pStyle w:val="Verzeichnis2"/>
        <w:tabs>
          <w:tab w:val="right" w:pos="9061"/>
        </w:tabs>
        <w:rPr>
          <w:rFonts w:cstheme="minorBidi"/>
          <w:noProof/>
          <w:kern w:val="2"/>
          <w:sz w:val="24"/>
          <w:szCs w:val="24"/>
          <w14:ligatures w14:val="standardContextual"/>
        </w:rPr>
      </w:pPr>
      <w:hyperlink w:anchor="_Toc182901713" w:history="1">
        <w:r w:rsidRPr="002C6BE9">
          <w:rPr>
            <w:rStyle w:val="Hyperlink"/>
            <w:bCs w:val="0"/>
            <w:noProof/>
          </w:rPr>
          <w:t>International</w:t>
        </w:r>
        <w:r w:rsidRPr="002C6BE9">
          <w:rPr>
            <w:noProof/>
            <w:webHidden/>
          </w:rPr>
          <w:tab/>
        </w:r>
        <w:r w:rsidRPr="002C6BE9">
          <w:rPr>
            <w:noProof/>
            <w:webHidden/>
          </w:rPr>
          <w:fldChar w:fldCharType="begin"/>
        </w:r>
        <w:r w:rsidRPr="002C6BE9">
          <w:rPr>
            <w:noProof/>
            <w:webHidden/>
          </w:rPr>
          <w:instrText xml:space="preserve"> PAGEREF _Toc182901713 \h </w:instrText>
        </w:r>
        <w:r w:rsidRPr="002C6BE9">
          <w:rPr>
            <w:noProof/>
            <w:webHidden/>
          </w:rPr>
        </w:r>
        <w:r w:rsidRPr="002C6BE9">
          <w:rPr>
            <w:noProof/>
            <w:webHidden/>
          </w:rPr>
          <w:fldChar w:fldCharType="separate"/>
        </w:r>
        <w:r w:rsidR="001D6236">
          <w:rPr>
            <w:noProof/>
            <w:webHidden/>
          </w:rPr>
          <w:t>62</w:t>
        </w:r>
        <w:r w:rsidRPr="002C6BE9">
          <w:rPr>
            <w:noProof/>
            <w:webHidden/>
          </w:rPr>
          <w:fldChar w:fldCharType="end"/>
        </w:r>
      </w:hyperlink>
    </w:p>
    <w:p w14:paraId="2EE0D7B3" w14:textId="2D467503" w:rsidR="00056F9F" w:rsidRPr="002C6BE9" w:rsidRDefault="00056F9F">
      <w:pPr>
        <w:pStyle w:val="Verzeichnis2"/>
        <w:tabs>
          <w:tab w:val="right" w:pos="9061"/>
        </w:tabs>
        <w:rPr>
          <w:rFonts w:cstheme="minorBidi"/>
          <w:noProof/>
          <w:kern w:val="2"/>
          <w:sz w:val="24"/>
          <w:szCs w:val="24"/>
          <w14:ligatures w14:val="standardContextual"/>
        </w:rPr>
      </w:pPr>
      <w:hyperlink w:anchor="_Toc182901714" w:history="1">
        <w:r w:rsidRPr="002C6BE9">
          <w:rPr>
            <w:rStyle w:val="Hyperlink"/>
            <w:bCs w:val="0"/>
            <w:noProof/>
          </w:rPr>
          <w:t>National</w:t>
        </w:r>
        <w:r w:rsidRPr="002C6BE9">
          <w:rPr>
            <w:noProof/>
            <w:webHidden/>
          </w:rPr>
          <w:tab/>
        </w:r>
        <w:r w:rsidRPr="002C6BE9">
          <w:rPr>
            <w:noProof/>
            <w:webHidden/>
          </w:rPr>
          <w:fldChar w:fldCharType="begin"/>
        </w:r>
        <w:r w:rsidRPr="002C6BE9">
          <w:rPr>
            <w:noProof/>
            <w:webHidden/>
          </w:rPr>
          <w:instrText xml:space="preserve"> PAGEREF _Toc182901714 \h </w:instrText>
        </w:r>
        <w:r w:rsidRPr="002C6BE9">
          <w:rPr>
            <w:noProof/>
            <w:webHidden/>
          </w:rPr>
        </w:r>
        <w:r w:rsidRPr="002C6BE9">
          <w:rPr>
            <w:noProof/>
            <w:webHidden/>
          </w:rPr>
          <w:fldChar w:fldCharType="separate"/>
        </w:r>
        <w:r w:rsidR="001D6236">
          <w:rPr>
            <w:noProof/>
            <w:webHidden/>
          </w:rPr>
          <w:t>62</w:t>
        </w:r>
        <w:r w:rsidRPr="002C6BE9">
          <w:rPr>
            <w:noProof/>
            <w:webHidden/>
          </w:rPr>
          <w:fldChar w:fldCharType="end"/>
        </w:r>
      </w:hyperlink>
    </w:p>
    <w:p w14:paraId="02BFC70C" w14:textId="4179323B" w:rsidR="00056F9F" w:rsidRPr="002C6BE9" w:rsidRDefault="00056F9F">
      <w:pPr>
        <w:pStyle w:val="Verzeichnis2"/>
        <w:tabs>
          <w:tab w:val="right" w:pos="9061"/>
        </w:tabs>
        <w:rPr>
          <w:rFonts w:cstheme="minorBidi"/>
          <w:noProof/>
          <w:kern w:val="2"/>
          <w:sz w:val="24"/>
          <w:szCs w:val="24"/>
          <w14:ligatures w14:val="standardContextual"/>
        </w:rPr>
      </w:pPr>
      <w:hyperlink w:anchor="_Toc182901715" w:history="1">
        <w:r w:rsidRPr="002C6BE9">
          <w:rPr>
            <w:rStyle w:val="Hyperlink"/>
            <w:bCs w:val="0"/>
            <w:noProof/>
          </w:rPr>
          <w:t>Regional / kantonal</w:t>
        </w:r>
        <w:r w:rsidRPr="002C6BE9">
          <w:rPr>
            <w:noProof/>
            <w:webHidden/>
          </w:rPr>
          <w:tab/>
        </w:r>
        <w:r w:rsidRPr="002C6BE9">
          <w:rPr>
            <w:noProof/>
            <w:webHidden/>
          </w:rPr>
          <w:fldChar w:fldCharType="begin"/>
        </w:r>
        <w:r w:rsidRPr="002C6BE9">
          <w:rPr>
            <w:noProof/>
            <w:webHidden/>
          </w:rPr>
          <w:instrText xml:space="preserve"> PAGEREF _Toc182901715 \h </w:instrText>
        </w:r>
        <w:r w:rsidRPr="002C6BE9">
          <w:rPr>
            <w:noProof/>
            <w:webHidden/>
          </w:rPr>
        </w:r>
        <w:r w:rsidRPr="002C6BE9">
          <w:rPr>
            <w:noProof/>
            <w:webHidden/>
          </w:rPr>
          <w:fldChar w:fldCharType="separate"/>
        </w:r>
        <w:r w:rsidR="001D6236">
          <w:rPr>
            <w:noProof/>
            <w:webHidden/>
          </w:rPr>
          <w:t>63</w:t>
        </w:r>
        <w:r w:rsidRPr="002C6BE9">
          <w:rPr>
            <w:noProof/>
            <w:webHidden/>
          </w:rPr>
          <w:fldChar w:fldCharType="end"/>
        </w:r>
      </w:hyperlink>
    </w:p>
    <w:p w14:paraId="1243C2BF" w14:textId="5B39CAA1" w:rsidR="00056F9F" w:rsidRPr="002C6BE9" w:rsidRDefault="00056F9F">
      <w:pPr>
        <w:pStyle w:val="Verzeichnis2"/>
        <w:tabs>
          <w:tab w:val="right" w:pos="9061"/>
        </w:tabs>
        <w:rPr>
          <w:rFonts w:cstheme="minorBidi"/>
          <w:noProof/>
          <w:kern w:val="2"/>
          <w:sz w:val="24"/>
          <w:szCs w:val="24"/>
          <w14:ligatures w14:val="standardContextual"/>
        </w:rPr>
      </w:pPr>
      <w:hyperlink w:anchor="_Toc182901716" w:history="1">
        <w:r w:rsidRPr="002C6BE9">
          <w:rPr>
            <w:rStyle w:val="Hyperlink"/>
            <w:bCs w:val="0"/>
            <w:noProof/>
            <w:lang w:val="nl-NL"/>
          </w:rPr>
          <w:t>Varia</w:t>
        </w:r>
        <w:r w:rsidRPr="002C6BE9">
          <w:rPr>
            <w:noProof/>
            <w:webHidden/>
          </w:rPr>
          <w:tab/>
        </w:r>
        <w:r w:rsidRPr="002C6BE9">
          <w:rPr>
            <w:noProof/>
            <w:webHidden/>
          </w:rPr>
          <w:fldChar w:fldCharType="begin"/>
        </w:r>
        <w:r w:rsidRPr="002C6BE9">
          <w:rPr>
            <w:noProof/>
            <w:webHidden/>
          </w:rPr>
          <w:instrText xml:space="preserve"> PAGEREF _Toc182901716 \h </w:instrText>
        </w:r>
        <w:r w:rsidRPr="002C6BE9">
          <w:rPr>
            <w:noProof/>
            <w:webHidden/>
          </w:rPr>
        </w:r>
        <w:r w:rsidRPr="002C6BE9">
          <w:rPr>
            <w:noProof/>
            <w:webHidden/>
          </w:rPr>
          <w:fldChar w:fldCharType="separate"/>
        </w:r>
        <w:r w:rsidR="001D6236">
          <w:rPr>
            <w:noProof/>
            <w:webHidden/>
          </w:rPr>
          <w:t>64</w:t>
        </w:r>
        <w:r w:rsidRPr="002C6BE9">
          <w:rPr>
            <w:noProof/>
            <w:webHidden/>
          </w:rPr>
          <w:fldChar w:fldCharType="end"/>
        </w:r>
      </w:hyperlink>
    </w:p>
    <w:p w14:paraId="4C92D362" w14:textId="757090D2" w:rsidR="00056F9F" w:rsidRPr="002C6BE9" w:rsidRDefault="00056F9F">
      <w:pPr>
        <w:pStyle w:val="Verzeichnis1"/>
        <w:rPr>
          <w:rFonts w:cstheme="minorBidi"/>
          <w:b w:val="0"/>
          <w:kern w:val="2"/>
          <w:sz w:val="24"/>
          <w:szCs w:val="24"/>
          <w14:ligatures w14:val="standardContextual"/>
        </w:rPr>
      </w:pPr>
      <w:hyperlink w:anchor="_Toc182901717" w:history="1">
        <w:r w:rsidRPr="002C6BE9">
          <w:rPr>
            <w:rStyle w:val="Hyperlink"/>
            <w:b w:val="0"/>
            <w:bCs w:val="0"/>
          </w:rPr>
          <w:t>Laufende Forschungsprojekte</w:t>
        </w:r>
        <w:r w:rsidRPr="002C6BE9">
          <w:rPr>
            <w:b w:val="0"/>
            <w:webHidden/>
          </w:rPr>
          <w:tab/>
        </w:r>
        <w:r w:rsidRPr="002C6BE9">
          <w:rPr>
            <w:b w:val="0"/>
            <w:webHidden/>
          </w:rPr>
          <w:fldChar w:fldCharType="begin"/>
        </w:r>
        <w:r w:rsidRPr="002C6BE9">
          <w:rPr>
            <w:b w:val="0"/>
            <w:webHidden/>
          </w:rPr>
          <w:instrText xml:space="preserve"> PAGEREF _Toc182901717 \h </w:instrText>
        </w:r>
        <w:r w:rsidRPr="002C6BE9">
          <w:rPr>
            <w:b w:val="0"/>
            <w:webHidden/>
          </w:rPr>
        </w:r>
        <w:r w:rsidRPr="002C6BE9">
          <w:rPr>
            <w:b w:val="0"/>
            <w:webHidden/>
          </w:rPr>
          <w:fldChar w:fldCharType="separate"/>
        </w:r>
        <w:r w:rsidR="001D6236">
          <w:rPr>
            <w:b w:val="0"/>
            <w:webHidden/>
          </w:rPr>
          <w:t>65</w:t>
        </w:r>
        <w:r w:rsidRPr="002C6BE9">
          <w:rPr>
            <w:b w:val="0"/>
            <w:webHidden/>
          </w:rPr>
          <w:fldChar w:fldCharType="end"/>
        </w:r>
      </w:hyperlink>
    </w:p>
    <w:p w14:paraId="7D9A042D" w14:textId="54E7CE96" w:rsidR="00056F9F" w:rsidRPr="002C6BE9" w:rsidRDefault="00056F9F">
      <w:pPr>
        <w:pStyle w:val="Verzeichnis1"/>
        <w:rPr>
          <w:rFonts w:cstheme="minorBidi"/>
          <w:b w:val="0"/>
          <w:kern w:val="2"/>
          <w:sz w:val="24"/>
          <w:szCs w:val="24"/>
          <w14:ligatures w14:val="standardContextual"/>
        </w:rPr>
      </w:pPr>
      <w:hyperlink w:anchor="_Toc182901719" w:history="1">
        <w:r w:rsidRPr="002C6BE9">
          <w:rPr>
            <w:rStyle w:val="Hyperlink"/>
            <w:b w:val="0"/>
            <w:bCs w:val="0"/>
          </w:rPr>
          <w:t>Parlamentarische Vorstösse</w:t>
        </w:r>
        <w:r w:rsidRPr="002C6BE9">
          <w:rPr>
            <w:b w:val="0"/>
            <w:webHidden/>
          </w:rPr>
          <w:tab/>
        </w:r>
        <w:r w:rsidRPr="002C6BE9">
          <w:rPr>
            <w:b w:val="0"/>
            <w:webHidden/>
          </w:rPr>
          <w:fldChar w:fldCharType="begin"/>
        </w:r>
        <w:r w:rsidRPr="002C6BE9">
          <w:rPr>
            <w:b w:val="0"/>
            <w:webHidden/>
          </w:rPr>
          <w:instrText xml:space="preserve"> PAGEREF _Toc182901719 \h </w:instrText>
        </w:r>
        <w:r w:rsidRPr="002C6BE9">
          <w:rPr>
            <w:b w:val="0"/>
            <w:webHidden/>
          </w:rPr>
        </w:r>
        <w:r w:rsidRPr="002C6BE9">
          <w:rPr>
            <w:b w:val="0"/>
            <w:webHidden/>
          </w:rPr>
          <w:fldChar w:fldCharType="separate"/>
        </w:r>
        <w:r w:rsidR="001D6236">
          <w:rPr>
            <w:b w:val="0"/>
            <w:webHidden/>
          </w:rPr>
          <w:t>65</w:t>
        </w:r>
        <w:r w:rsidRPr="002C6BE9">
          <w:rPr>
            <w:b w:val="0"/>
            <w:webHidden/>
          </w:rPr>
          <w:fldChar w:fldCharType="end"/>
        </w:r>
      </w:hyperlink>
    </w:p>
    <w:p w14:paraId="764CC85E" w14:textId="36F6341A" w:rsidR="00056F9F" w:rsidRPr="002C6BE9" w:rsidRDefault="00056F9F">
      <w:pPr>
        <w:pStyle w:val="Verzeichnis1"/>
        <w:rPr>
          <w:rFonts w:cstheme="minorBidi"/>
          <w:b w:val="0"/>
          <w:kern w:val="2"/>
          <w:sz w:val="24"/>
          <w:szCs w:val="24"/>
          <w14:ligatures w14:val="standardContextual"/>
        </w:rPr>
      </w:pPr>
      <w:hyperlink w:anchor="_Toc182901727" w:history="1">
        <w:r w:rsidRPr="002C6BE9">
          <w:rPr>
            <w:rStyle w:val="Hyperlink"/>
            <w:b w:val="0"/>
            <w:bCs w:val="0"/>
          </w:rPr>
          <w:t>Medien</w:t>
        </w:r>
        <w:r w:rsidRPr="002C6BE9">
          <w:rPr>
            <w:b w:val="0"/>
            <w:webHidden/>
          </w:rPr>
          <w:tab/>
        </w:r>
        <w:r w:rsidRPr="002C6BE9">
          <w:rPr>
            <w:b w:val="0"/>
            <w:webHidden/>
          </w:rPr>
          <w:fldChar w:fldCharType="begin"/>
        </w:r>
        <w:r w:rsidRPr="002C6BE9">
          <w:rPr>
            <w:b w:val="0"/>
            <w:webHidden/>
          </w:rPr>
          <w:instrText xml:space="preserve"> PAGEREF _Toc182901727 \h </w:instrText>
        </w:r>
        <w:r w:rsidRPr="002C6BE9">
          <w:rPr>
            <w:b w:val="0"/>
            <w:webHidden/>
          </w:rPr>
        </w:r>
        <w:r w:rsidRPr="002C6BE9">
          <w:rPr>
            <w:b w:val="0"/>
            <w:webHidden/>
          </w:rPr>
          <w:fldChar w:fldCharType="separate"/>
        </w:r>
        <w:r w:rsidR="001D6236">
          <w:rPr>
            <w:b w:val="0"/>
            <w:webHidden/>
          </w:rPr>
          <w:t>66</w:t>
        </w:r>
        <w:r w:rsidRPr="002C6BE9">
          <w:rPr>
            <w:b w:val="0"/>
            <w:webHidden/>
          </w:rPr>
          <w:fldChar w:fldCharType="end"/>
        </w:r>
      </w:hyperlink>
    </w:p>
    <w:p w14:paraId="7AAFA732" w14:textId="208563DF" w:rsidR="00056F9F" w:rsidRPr="002C6BE9" w:rsidRDefault="00056F9F">
      <w:pPr>
        <w:pStyle w:val="Verzeichnis2"/>
        <w:tabs>
          <w:tab w:val="right" w:pos="9061"/>
        </w:tabs>
        <w:rPr>
          <w:rFonts w:cstheme="minorBidi"/>
          <w:noProof/>
          <w:kern w:val="2"/>
          <w:sz w:val="24"/>
          <w:szCs w:val="24"/>
          <w14:ligatures w14:val="standardContextual"/>
        </w:rPr>
      </w:pPr>
      <w:hyperlink w:anchor="_Toc182901728" w:history="1">
        <w:r w:rsidRPr="002C6BE9">
          <w:rPr>
            <w:rStyle w:val="Hyperlink"/>
            <w:bCs w:val="0"/>
            <w:noProof/>
          </w:rPr>
          <w:t>Fachbücher</w:t>
        </w:r>
        <w:r w:rsidRPr="002C6BE9">
          <w:rPr>
            <w:noProof/>
            <w:webHidden/>
          </w:rPr>
          <w:tab/>
        </w:r>
        <w:r w:rsidRPr="002C6BE9">
          <w:rPr>
            <w:noProof/>
            <w:webHidden/>
          </w:rPr>
          <w:fldChar w:fldCharType="begin"/>
        </w:r>
        <w:r w:rsidRPr="002C6BE9">
          <w:rPr>
            <w:noProof/>
            <w:webHidden/>
          </w:rPr>
          <w:instrText xml:space="preserve"> PAGEREF _Toc182901728 \h </w:instrText>
        </w:r>
        <w:r w:rsidRPr="002C6BE9">
          <w:rPr>
            <w:noProof/>
            <w:webHidden/>
          </w:rPr>
        </w:r>
        <w:r w:rsidRPr="002C6BE9">
          <w:rPr>
            <w:noProof/>
            <w:webHidden/>
          </w:rPr>
          <w:fldChar w:fldCharType="separate"/>
        </w:r>
        <w:r w:rsidR="001D6236">
          <w:rPr>
            <w:noProof/>
            <w:webHidden/>
          </w:rPr>
          <w:t>66</w:t>
        </w:r>
        <w:r w:rsidRPr="002C6BE9">
          <w:rPr>
            <w:noProof/>
            <w:webHidden/>
          </w:rPr>
          <w:fldChar w:fldCharType="end"/>
        </w:r>
      </w:hyperlink>
    </w:p>
    <w:p w14:paraId="3FAE1C7B" w14:textId="35AA111D" w:rsidR="00056F9F" w:rsidRPr="002C6BE9" w:rsidRDefault="00056F9F">
      <w:pPr>
        <w:pStyle w:val="Verzeichnis2"/>
        <w:tabs>
          <w:tab w:val="right" w:pos="9061"/>
        </w:tabs>
        <w:rPr>
          <w:rFonts w:cstheme="minorBidi"/>
          <w:noProof/>
          <w:kern w:val="2"/>
          <w:sz w:val="24"/>
          <w:szCs w:val="24"/>
          <w14:ligatures w14:val="standardContextual"/>
        </w:rPr>
      </w:pPr>
      <w:hyperlink w:anchor="_Toc182901729" w:history="1">
        <w:r w:rsidRPr="002C6BE9">
          <w:rPr>
            <w:rStyle w:val="Hyperlink"/>
            <w:bCs w:val="0"/>
            <w:noProof/>
          </w:rPr>
          <w:t>Erzählte Behinderung</w:t>
        </w:r>
        <w:r w:rsidRPr="002C6BE9">
          <w:rPr>
            <w:noProof/>
            <w:webHidden/>
          </w:rPr>
          <w:tab/>
        </w:r>
        <w:r w:rsidRPr="002C6BE9">
          <w:rPr>
            <w:noProof/>
            <w:webHidden/>
          </w:rPr>
          <w:fldChar w:fldCharType="begin"/>
        </w:r>
        <w:r w:rsidRPr="002C6BE9">
          <w:rPr>
            <w:noProof/>
            <w:webHidden/>
          </w:rPr>
          <w:instrText xml:space="preserve"> PAGEREF _Toc182901729 \h </w:instrText>
        </w:r>
        <w:r w:rsidRPr="002C6BE9">
          <w:rPr>
            <w:noProof/>
            <w:webHidden/>
          </w:rPr>
        </w:r>
        <w:r w:rsidRPr="002C6BE9">
          <w:rPr>
            <w:noProof/>
            <w:webHidden/>
          </w:rPr>
          <w:fldChar w:fldCharType="separate"/>
        </w:r>
        <w:r w:rsidR="001D6236">
          <w:rPr>
            <w:noProof/>
            <w:webHidden/>
          </w:rPr>
          <w:t>70</w:t>
        </w:r>
        <w:r w:rsidRPr="002C6BE9">
          <w:rPr>
            <w:noProof/>
            <w:webHidden/>
          </w:rPr>
          <w:fldChar w:fldCharType="end"/>
        </w:r>
      </w:hyperlink>
    </w:p>
    <w:p w14:paraId="15876324" w14:textId="5D6D7C76" w:rsidR="00056F9F" w:rsidRPr="002C6BE9" w:rsidRDefault="00056F9F">
      <w:pPr>
        <w:pStyle w:val="Verzeichnis2"/>
        <w:tabs>
          <w:tab w:val="right" w:pos="9061"/>
        </w:tabs>
        <w:rPr>
          <w:rFonts w:cstheme="minorBidi"/>
          <w:noProof/>
          <w:kern w:val="2"/>
          <w:sz w:val="24"/>
          <w:szCs w:val="24"/>
          <w14:ligatures w14:val="standardContextual"/>
        </w:rPr>
      </w:pPr>
      <w:hyperlink w:anchor="_Toc182901730" w:history="1">
        <w:r w:rsidRPr="002C6BE9">
          <w:rPr>
            <w:rStyle w:val="Hyperlink"/>
            <w:bCs w:val="0"/>
            <w:noProof/>
          </w:rPr>
          <w:t>Filme</w:t>
        </w:r>
        <w:r w:rsidRPr="002C6BE9">
          <w:rPr>
            <w:noProof/>
            <w:webHidden/>
          </w:rPr>
          <w:tab/>
        </w:r>
        <w:r w:rsidRPr="002C6BE9">
          <w:rPr>
            <w:noProof/>
            <w:webHidden/>
          </w:rPr>
          <w:fldChar w:fldCharType="begin"/>
        </w:r>
        <w:r w:rsidRPr="002C6BE9">
          <w:rPr>
            <w:noProof/>
            <w:webHidden/>
          </w:rPr>
          <w:instrText xml:space="preserve"> PAGEREF _Toc182901730 \h </w:instrText>
        </w:r>
        <w:r w:rsidRPr="002C6BE9">
          <w:rPr>
            <w:noProof/>
            <w:webHidden/>
          </w:rPr>
        </w:r>
        <w:r w:rsidRPr="002C6BE9">
          <w:rPr>
            <w:noProof/>
            <w:webHidden/>
          </w:rPr>
          <w:fldChar w:fldCharType="separate"/>
        </w:r>
        <w:r w:rsidR="001D6236">
          <w:rPr>
            <w:noProof/>
            <w:webHidden/>
          </w:rPr>
          <w:t>71</w:t>
        </w:r>
        <w:r w:rsidRPr="002C6BE9">
          <w:rPr>
            <w:noProof/>
            <w:webHidden/>
          </w:rPr>
          <w:fldChar w:fldCharType="end"/>
        </w:r>
      </w:hyperlink>
    </w:p>
    <w:p w14:paraId="05F3285C" w14:textId="315930C5" w:rsidR="00056F9F" w:rsidRPr="002C6BE9" w:rsidRDefault="00056F9F">
      <w:pPr>
        <w:pStyle w:val="Verzeichnis1"/>
        <w:rPr>
          <w:rFonts w:cstheme="minorBidi"/>
          <w:b w:val="0"/>
          <w:kern w:val="2"/>
          <w:sz w:val="24"/>
          <w:szCs w:val="24"/>
          <w14:ligatures w14:val="standardContextual"/>
        </w:rPr>
      </w:pPr>
      <w:hyperlink w:anchor="_Toc182901731" w:history="1">
        <w:r w:rsidRPr="002C6BE9">
          <w:rPr>
            <w:rStyle w:val="Hyperlink"/>
            <w:b w:val="0"/>
            <w:bCs w:val="0"/>
          </w:rPr>
          <w:t>Weiterbildung</w:t>
        </w:r>
        <w:r w:rsidRPr="002C6BE9">
          <w:rPr>
            <w:b w:val="0"/>
            <w:webHidden/>
          </w:rPr>
          <w:tab/>
        </w:r>
        <w:r w:rsidRPr="002C6BE9">
          <w:rPr>
            <w:b w:val="0"/>
            <w:webHidden/>
          </w:rPr>
          <w:fldChar w:fldCharType="begin"/>
        </w:r>
        <w:r w:rsidRPr="002C6BE9">
          <w:rPr>
            <w:b w:val="0"/>
            <w:webHidden/>
          </w:rPr>
          <w:instrText xml:space="preserve"> PAGEREF _Toc182901731 \h </w:instrText>
        </w:r>
        <w:r w:rsidRPr="002C6BE9">
          <w:rPr>
            <w:b w:val="0"/>
            <w:webHidden/>
          </w:rPr>
        </w:r>
        <w:r w:rsidRPr="002C6BE9">
          <w:rPr>
            <w:b w:val="0"/>
            <w:webHidden/>
          </w:rPr>
          <w:fldChar w:fldCharType="separate"/>
        </w:r>
        <w:r w:rsidR="001D6236">
          <w:rPr>
            <w:b w:val="0"/>
            <w:webHidden/>
          </w:rPr>
          <w:t>73</w:t>
        </w:r>
        <w:r w:rsidRPr="002C6BE9">
          <w:rPr>
            <w:b w:val="0"/>
            <w:webHidden/>
          </w:rPr>
          <w:fldChar w:fldCharType="end"/>
        </w:r>
      </w:hyperlink>
    </w:p>
    <w:p w14:paraId="5C600173" w14:textId="2BC3D270" w:rsidR="00056F9F" w:rsidRPr="002C6BE9" w:rsidRDefault="00056F9F">
      <w:pPr>
        <w:pStyle w:val="Verzeichnis1"/>
        <w:rPr>
          <w:rFonts w:cstheme="minorBidi"/>
          <w:b w:val="0"/>
          <w:kern w:val="2"/>
          <w:sz w:val="24"/>
          <w:szCs w:val="24"/>
          <w14:ligatures w14:val="standardContextual"/>
        </w:rPr>
      </w:pPr>
      <w:hyperlink w:anchor="_Toc182901732" w:history="1">
        <w:r w:rsidRPr="002C6BE9">
          <w:rPr>
            <w:rStyle w:val="Hyperlink"/>
            <w:b w:val="0"/>
            <w:bCs w:val="0"/>
          </w:rPr>
          <w:t>Blick in die Revue</w:t>
        </w:r>
        <w:r w:rsidRPr="002C6BE9">
          <w:rPr>
            <w:b w:val="0"/>
            <w:webHidden/>
          </w:rPr>
          <w:tab/>
        </w:r>
        <w:r w:rsidRPr="002C6BE9">
          <w:rPr>
            <w:b w:val="0"/>
            <w:webHidden/>
          </w:rPr>
          <w:fldChar w:fldCharType="begin"/>
        </w:r>
        <w:r w:rsidRPr="002C6BE9">
          <w:rPr>
            <w:b w:val="0"/>
            <w:webHidden/>
          </w:rPr>
          <w:instrText xml:space="preserve"> PAGEREF _Toc182901732 \h </w:instrText>
        </w:r>
        <w:r w:rsidRPr="002C6BE9">
          <w:rPr>
            <w:b w:val="0"/>
            <w:webHidden/>
          </w:rPr>
        </w:r>
        <w:r w:rsidRPr="002C6BE9">
          <w:rPr>
            <w:b w:val="0"/>
            <w:webHidden/>
          </w:rPr>
          <w:fldChar w:fldCharType="separate"/>
        </w:r>
        <w:r w:rsidR="001D6236">
          <w:rPr>
            <w:b w:val="0"/>
            <w:webHidden/>
          </w:rPr>
          <w:t>73</w:t>
        </w:r>
        <w:r w:rsidRPr="002C6BE9">
          <w:rPr>
            <w:b w:val="0"/>
            <w:webHidden/>
          </w:rPr>
          <w:fldChar w:fldCharType="end"/>
        </w:r>
      </w:hyperlink>
    </w:p>
    <w:p w14:paraId="2D384ADD" w14:textId="6A24832C" w:rsidR="00DE3297" w:rsidRPr="00D4306D" w:rsidRDefault="00041F77" w:rsidP="00CC7FBB">
      <w:pPr>
        <w:pStyle w:val="berschrift1"/>
        <w:rPr>
          <w:rFonts w:asciiTheme="minorHAnsi" w:hAnsiTheme="minorHAnsi"/>
          <w:lang w:val="de-CH"/>
        </w:rPr>
      </w:pPr>
      <w:r w:rsidRPr="002C6BE9">
        <w:rPr>
          <w:rFonts w:asciiTheme="minorHAnsi" w:hAnsiTheme="minorHAnsi"/>
          <w:b w:val="0"/>
          <w:bCs w:val="0"/>
          <w:szCs w:val="24"/>
          <w:lang w:val="de-CH"/>
        </w:rPr>
        <w:fldChar w:fldCharType="end"/>
      </w:r>
      <w:bookmarkStart w:id="2" w:name="_Toc124432287"/>
      <w:bookmarkStart w:id="3" w:name="_Toc182901710"/>
      <w:r w:rsidR="00EF51E1" w:rsidRPr="00D4306D">
        <w:rPr>
          <w:rFonts w:asciiTheme="minorHAnsi" w:hAnsiTheme="minorHAnsi"/>
          <w:lang w:val="de-CH"/>
        </w:rPr>
        <w:t>Literatur zum Schwerpunkt</w:t>
      </w:r>
      <w:bookmarkEnd w:id="2"/>
      <w:bookmarkEnd w:id="3"/>
    </w:p>
    <w:p w14:paraId="58CA2213" w14:textId="77777777" w:rsidR="003624E3" w:rsidRDefault="00582725" w:rsidP="003624E3">
      <w:pPr>
        <w:pStyle w:val="Literaturverzeichnis"/>
        <w:rPr>
          <w:rFonts w:asciiTheme="minorHAnsi" w:hAnsiTheme="minorHAnsi"/>
          <w:lang w:val="de-CH"/>
        </w:rPr>
      </w:pPr>
      <w:r w:rsidRPr="00F416D1">
        <w:rPr>
          <w:rFonts w:asciiTheme="minorHAnsi" w:hAnsiTheme="minorHAnsi"/>
          <w:lang w:val="de-CH"/>
        </w:rPr>
        <w:t>Alt, K</w:t>
      </w:r>
      <w:r>
        <w:rPr>
          <w:rFonts w:asciiTheme="minorHAnsi" w:hAnsiTheme="minorHAnsi"/>
          <w:lang w:val="de-CH"/>
        </w:rPr>
        <w:t xml:space="preserve">. &amp; </w:t>
      </w:r>
      <w:r w:rsidRPr="00F416D1">
        <w:rPr>
          <w:rFonts w:asciiTheme="minorHAnsi" w:hAnsiTheme="minorHAnsi"/>
          <w:lang w:val="de-CH"/>
        </w:rPr>
        <w:t>Prochnow, A</w:t>
      </w:r>
      <w:r>
        <w:rPr>
          <w:rFonts w:asciiTheme="minorHAnsi" w:hAnsiTheme="minorHAnsi"/>
          <w:lang w:val="de-CH"/>
        </w:rPr>
        <w:t>. (2024).</w:t>
      </w:r>
      <w:r w:rsidRPr="00F416D1">
        <w:rPr>
          <w:rFonts w:asciiTheme="minorHAnsi" w:hAnsiTheme="minorHAnsi"/>
          <w:lang w:val="de-CH"/>
        </w:rPr>
        <w:t xml:space="preserve"> </w:t>
      </w:r>
      <w:r w:rsidRPr="00F416D1">
        <w:rPr>
          <w:rFonts w:asciiTheme="minorHAnsi" w:hAnsiTheme="minorHAnsi"/>
          <w:i/>
          <w:iCs/>
          <w:lang w:val="de-CH"/>
        </w:rPr>
        <w:t>Kinder entdecken Sprache. Sprachentwicklung, Sprachbildung und Sprachförderung in der Kita.</w:t>
      </w:r>
      <w:r w:rsidRPr="00F416D1">
        <w:rPr>
          <w:rFonts w:asciiTheme="minorHAnsi" w:hAnsiTheme="minorHAnsi"/>
          <w:lang w:val="de-CH"/>
        </w:rPr>
        <w:t xml:space="preserve"> Kohlhammer</w:t>
      </w:r>
      <w:r>
        <w:rPr>
          <w:rFonts w:asciiTheme="minorHAnsi" w:hAnsiTheme="minorHAnsi"/>
          <w:lang w:val="de-CH"/>
        </w:rPr>
        <w:t>.</w:t>
      </w:r>
    </w:p>
    <w:p w14:paraId="241FCE8D" w14:textId="5ABB0C6A" w:rsidR="003624E3" w:rsidRPr="003624E3" w:rsidRDefault="003624E3" w:rsidP="003624E3">
      <w:pPr>
        <w:pStyle w:val="Literaturverzeichnis"/>
        <w:rPr>
          <w:rFonts w:asciiTheme="minorHAnsi" w:hAnsiTheme="minorHAnsi"/>
          <w:lang w:val="de-CH"/>
        </w:rPr>
      </w:pPr>
      <w:r w:rsidRPr="003624E3">
        <w:rPr>
          <w:rFonts w:asciiTheme="minorHAnsi" w:hAnsiTheme="minorHAnsi"/>
          <w:lang w:val="de-CH"/>
        </w:rPr>
        <w:t>Bastians, E. (2018)</w:t>
      </w:r>
      <w:r>
        <w:rPr>
          <w:rFonts w:asciiTheme="minorHAnsi" w:hAnsiTheme="minorHAnsi"/>
          <w:lang w:val="de-CH"/>
        </w:rPr>
        <w:t>.</w:t>
      </w:r>
      <w:r w:rsidRPr="003624E3">
        <w:rPr>
          <w:rFonts w:asciiTheme="minorHAnsi" w:hAnsiTheme="minorHAnsi"/>
          <w:lang w:val="de-CH"/>
        </w:rPr>
        <w:t xml:space="preserve"> Sprachheilpädagogik trifft sprachsensible Unterrichtsentwicklung – Vernetzung</w:t>
      </w:r>
      <w:r w:rsidR="007974C9">
        <w:rPr>
          <w:rFonts w:asciiTheme="minorHAnsi" w:hAnsiTheme="minorHAnsi"/>
          <w:lang w:val="de-CH"/>
        </w:rPr>
        <w:t>s</w:t>
      </w:r>
      <w:r w:rsidRPr="003624E3">
        <w:rPr>
          <w:rFonts w:asciiTheme="minorHAnsi" w:hAnsiTheme="minorHAnsi"/>
          <w:lang w:val="de-CH"/>
        </w:rPr>
        <w:t>möglichkeiten und Abg</w:t>
      </w:r>
      <w:r w:rsidR="007974C9">
        <w:rPr>
          <w:rFonts w:asciiTheme="minorHAnsi" w:hAnsiTheme="minorHAnsi"/>
          <w:lang w:val="de-CH"/>
        </w:rPr>
        <w:t>r</w:t>
      </w:r>
      <w:r w:rsidRPr="003624E3">
        <w:rPr>
          <w:rFonts w:asciiTheme="minorHAnsi" w:hAnsiTheme="minorHAnsi"/>
          <w:lang w:val="de-CH"/>
        </w:rPr>
        <w:t>enzungen zum Thema «Sprachförderung bei Mehrsprachigkeit»</w:t>
      </w:r>
      <w:r>
        <w:rPr>
          <w:rFonts w:asciiTheme="minorHAnsi" w:hAnsiTheme="minorHAnsi"/>
          <w:lang w:val="de-CH"/>
        </w:rPr>
        <w:t xml:space="preserve">. </w:t>
      </w:r>
      <w:r w:rsidRPr="003624E3">
        <w:rPr>
          <w:rFonts w:asciiTheme="minorHAnsi" w:hAnsiTheme="minorHAnsi"/>
          <w:i/>
          <w:iCs/>
          <w:lang w:val="de-CH"/>
        </w:rPr>
        <w:t>Praxis Sprache</w:t>
      </w:r>
      <w:r w:rsidR="00BD7EDD">
        <w:rPr>
          <w:rFonts w:asciiTheme="minorHAnsi" w:hAnsiTheme="minorHAnsi"/>
          <w:i/>
          <w:iCs/>
          <w:lang w:val="de-CH"/>
        </w:rPr>
        <w:t>,</w:t>
      </w:r>
      <w:r>
        <w:rPr>
          <w:rFonts w:asciiTheme="minorHAnsi" w:hAnsiTheme="minorHAnsi"/>
          <w:lang w:val="de-CH"/>
        </w:rPr>
        <w:t xml:space="preserve"> </w:t>
      </w:r>
      <w:r w:rsidR="00BD7EDD" w:rsidRPr="00BD7EDD">
        <w:rPr>
          <w:rFonts w:asciiTheme="minorHAnsi" w:hAnsiTheme="minorHAnsi"/>
          <w:i/>
          <w:iCs/>
          <w:lang w:val="de-CH"/>
        </w:rPr>
        <w:t>63</w:t>
      </w:r>
      <w:r w:rsidR="007974C9">
        <w:rPr>
          <w:rFonts w:asciiTheme="minorHAnsi" w:hAnsiTheme="minorHAnsi"/>
          <w:lang w:val="de-CH"/>
        </w:rPr>
        <w:t> </w:t>
      </w:r>
      <w:r w:rsidR="00BD7EDD">
        <w:rPr>
          <w:rFonts w:asciiTheme="minorHAnsi" w:hAnsiTheme="minorHAnsi"/>
          <w:lang w:val="de-CH"/>
        </w:rPr>
        <w:t>(</w:t>
      </w:r>
      <w:r w:rsidRPr="003624E3">
        <w:rPr>
          <w:rFonts w:asciiTheme="minorHAnsi" w:hAnsiTheme="minorHAnsi"/>
          <w:lang w:val="de-CH"/>
        </w:rPr>
        <w:t>1</w:t>
      </w:r>
      <w:r w:rsidR="00BD7EDD">
        <w:rPr>
          <w:rFonts w:asciiTheme="minorHAnsi" w:hAnsiTheme="minorHAnsi"/>
          <w:lang w:val="de-CH"/>
        </w:rPr>
        <w:t>)</w:t>
      </w:r>
      <w:r w:rsidRPr="003624E3">
        <w:rPr>
          <w:rFonts w:asciiTheme="minorHAnsi" w:hAnsiTheme="minorHAnsi"/>
          <w:lang w:val="de-CH"/>
        </w:rPr>
        <w:t>, 39</w:t>
      </w:r>
      <w:r>
        <w:rPr>
          <w:rFonts w:asciiTheme="minorHAnsi" w:hAnsiTheme="minorHAnsi"/>
          <w:lang w:val="de-CH"/>
        </w:rPr>
        <w:t>–</w:t>
      </w:r>
      <w:r w:rsidRPr="003624E3">
        <w:rPr>
          <w:rFonts w:asciiTheme="minorHAnsi" w:hAnsiTheme="minorHAnsi"/>
          <w:lang w:val="de-CH"/>
        </w:rPr>
        <w:t>45.</w:t>
      </w:r>
    </w:p>
    <w:p w14:paraId="05497FD6" w14:textId="77777777" w:rsidR="008212BC" w:rsidRDefault="008212BC" w:rsidP="008212BC">
      <w:pPr>
        <w:pStyle w:val="Literaturverzeichnis"/>
        <w:rPr>
          <w:rFonts w:asciiTheme="minorHAnsi" w:hAnsiTheme="minorHAnsi"/>
          <w:lang w:val="de-CH"/>
        </w:rPr>
      </w:pPr>
      <w:r w:rsidRPr="002D5656">
        <w:rPr>
          <w:rFonts w:asciiTheme="minorHAnsi" w:hAnsiTheme="minorHAnsi"/>
          <w:lang w:val="de-CH"/>
        </w:rPr>
        <w:t>Bell, A</w:t>
      </w:r>
      <w:r>
        <w:rPr>
          <w:rFonts w:asciiTheme="minorHAnsi" w:hAnsiTheme="minorHAnsi"/>
          <w:lang w:val="de-CH"/>
        </w:rPr>
        <w:t>.</w:t>
      </w:r>
      <w:r w:rsidRPr="00F22C30">
        <w:rPr>
          <w:lang w:val="de-CH"/>
        </w:rPr>
        <w:t> </w:t>
      </w:r>
      <w:r w:rsidRPr="002D5656">
        <w:rPr>
          <w:rFonts w:asciiTheme="minorHAnsi" w:hAnsiTheme="minorHAnsi"/>
          <w:lang w:val="de-CH"/>
        </w:rPr>
        <w:t>C.</w:t>
      </w:r>
      <w:r>
        <w:rPr>
          <w:rFonts w:asciiTheme="minorHAnsi" w:hAnsiTheme="minorHAnsi"/>
          <w:lang w:val="de-CH"/>
        </w:rPr>
        <w:t xml:space="preserve"> (2020).</w:t>
      </w:r>
      <w:r w:rsidRPr="002D5656">
        <w:rPr>
          <w:rFonts w:asciiTheme="minorHAnsi" w:hAnsiTheme="minorHAnsi"/>
          <w:lang w:val="de-CH"/>
        </w:rPr>
        <w:t xml:space="preserve"> </w:t>
      </w:r>
      <w:r w:rsidRPr="005D4C74">
        <w:rPr>
          <w:rFonts w:asciiTheme="minorHAnsi" w:hAnsiTheme="minorHAnsi"/>
          <w:i/>
          <w:iCs/>
          <w:lang w:val="de-CH"/>
        </w:rPr>
        <w:t>Qualität sprachheilpädagogischer Förderung. Gelingensbedingungen und Hemmnisse von Interventionen bei Kleingruppen.</w:t>
      </w:r>
      <w:r w:rsidRPr="002D5656">
        <w:rPr>
          <w:rFonts w:asciiTheme="minorHAnsi" w:hAnsiTheme="minorHAnsi"/>
          <w:lang w:val="de-CH"/>
        </w:rPr>
        <w:t xml:space="preserve"> Sp</w:t>
      </w:r>
      <w:r>
        <w:rPr>
          <w:rFonts w:asciiTheme="minorHAnsi" w:hAnsiTheme="minorHAnsi"/>
          <w:lang w:val="de-CH"/>
        </w:rPr>
        <w:t>ringer.</w:t>
      </w:r>
    </w:p>
    <w:p w14:paraId="613BE0AB" w14:textId="6D581C77" w:rsidR="00582725" w:rsidRDefault="00582725" w:rsidP="006A6AC8">
      <w:pPr>
        <w:pStyle w:val="Literaturverzeichnis"/>
        <w:rPr>
          <w:rFonts w:asciiTheme="minorHAnsi" w:hAnsiTheme="minorHAnsi"/>
          <w:lang w:val="de-CH"/>
        </w:rPr>
      </w:pPr>
      <w:r w:rsidRPr="00D265F0">
        <w:rPr>
          <w:rFonts w:asciiTheme="minorHAnsi" w:hAnsiTheme="minorHAnsi"/>
          <w:lang w:val="de-CH"/>
        </w:rPr>
        <w:t xml:space="preserve">Berendes, </w:t>
      </w:r>
      <w:r>
        <w:rPr>
          <w:rFonts w:asciiTheme="minorHAnsi" w:hAnsiTheme="minorHAnsi"/>
          <w:lang w:val="de-CH"/>
        </w:rPr>
        <w:t>K. (2024).</w:t>
      </w:r>
      <w:r w:rsidRPr="00D265F0">
        <w:rPr>
          <w:rFonts w:asciiTheme="minorHAnsi" w:hAnsiTheme="minorHAnsi"/>
          <w:lang w:val="de-CH"/>
        </w:rPr>
        <w:t xml:space="preserve"> Sprache als Schlüsselkompetenz für Bildungsprozesse. Vorstellung interdisziplinärer Forschungsergebnisse mit Blick auf die logopädische Arbeit in inklusiven Settings. </w:t>
      </w:r>
      <w:r w:rsidRPr="00D265F0">
        <w:rPr>
          <w:rFonts w:asciiTheme="minorHAnsi" w:hAnsiTheme="minorHAnsi"/>
          <w:i/>
          <w:iCs/>
          <w:lang w:val="de-CH"/>
        </w:rPr>
        <w:t>Forum Logopädie, 38</w:t>
      </w:r>
      <w:r w:rsidR="007974C9">
        <w:rPr>
          <w:rFonts w:asciiTheme="minorHAnsi" w:hAnsiTheme="minorHAnsi"/>
          <w:lang w:val="de-CH"/>
        </w:rPr>
        <w:t> </w:t>
      </w:r>
      <w:r w:rsidRPr="00D265F0">
        <w:rPr>
          <w:rFonts w:asciiTheme="minorHAnsi" w:hAnsiTheme="minorHAnsi"/>
          <w:lang w:val="de-CH"/>
        </w:rPr>
        <w:t>(2</w:t>
      </w:r>
      <w:r>
        <w:rPr>
          <w:rFonts w:asciiTheme="minorHAnsi" w:hAnsiTheme="minorHAnsi"/>
          <w:lang w:val="de-CH"/>
        </w:rPr>
        <w:t>),</w:t>
      </w:r>
      <w:r w:rsidRPr="00D265F0">
        <w:rPr>
          <w:rFonts w:asciiTheme="minorHAnsi" w:hAnsiTheme="minorHAnsi"/>
          <w:lang w:val="de-CH"/>
        </w:rPr>
        <w:t xml:space="preserve"> 8</w:t>
      </w:r>
      <w:r>
        <w:rPr>
          <w:rFonts w:asciiTheme="minorHAnsi" w:hAnsiTheme="minorHAnsi"/>
          <w:lang w:val="de-CH"/>
        </w:rPr>
        <w:t>–</w:t>
      </w:r>
      <w:r w:rsidRPr="00D265F0">
        <w:rPr>
          <w:rFonts w:asciiTheme="minorHAnsi" w:hAnsiTheme="minorHAnsi"/>
          <w:lang w:val="de-CH"/>
        </w:rPr>
        <w:t>14</w:t>
      </w:r>
      <w:r>
        <w:rPr>
          <w:rFonts w:asciiTheme="minorHAnsi" w:hAnsiTheme="minorHAnsi"/>
          <w:lang w:val="de-CH"/>
        </w:rPr>
        <w:t>.</w:t>
      </w:r>
    </w:p>
    <w:p w14:paraId="5126F2DF" w14:textId="77777777" w:rsidR="00582725" w:rsidRPr="00914A05" w:rsidRDefault="00582725" w:rsidP="00914A05">
      <w:pPr>
        <w:pStyle w:val="Literaturverzeichnis"/>
        <w:rPr>
          <w:rFonts w:asciiTheme="minorHAnsi" w:hAnsiTheme="minorHAnsi"/>
          <w:b/>
          <w:bCs/>
          <w:lang w:val="de-CH"/>
        </w:rPr>
      </w:pPr>
      <w:r>
        <w:rPr>
          <w:rFonts w:asciiTheme="minorHAnsi" w:hAnsiTheme="minorHAnsi"/>
          <w:lang w:val="de-CH"/>
        </w:rPr>
        <w:t>Grohnfeldt, M. (Hrsg</w:t>
      </w:r>
      <w:r w:rsidRPr="00914A05">
        <w:rPr>
          <w:i/>
          <w:iCs/>
          <w:lang w:val="de-CH" w:eastAsia="de-DE"/>
        </w:rPr>
        <w:t xml:space="preserve">.) </w:t>
      </w:r>
      <w:r w:rsidRPr="00914A05">
        <w:rPr>
          <w:lang w:val="de-CH" w:eastAsia="de-DE"/>
        </w:rPr>
        <w:t>(2015).</w:t>
      </w:r>
      <w:r w:rsidRPr="00914A05">
        <w:rPr>
          <w:i/>
          <w:iCs/>
          <w:lang w:val="de-CH" w:eastAsia="de-DE"/>
        </w:rPr>
        <w:t xml:space="preserve"> Inklusion im Förderschwerpunkt </w:t>
      </w:r>
      <w:r w:rsidRPr="003D7E52">
        <w:rPr>
          <w:i/>
          <w:iCs/>
          <w:lang w:val="de-CH" w:eastAsia="de-DE"/>
        </w:rPr>
        <w:t>Sprache (Inklusion in Schule und Gesellschaft, Band 11).</w:t>
      </w:r>
      <w:r>
        <w:rPr>
          <w:i/>
          <w:iCs/>
          <w:lang w:val="de-CH" w:eastAsia="de-DE"/>
        </w:rPr>
        <w:t xml:space="preserve"> </w:t>
      </w:r>
      <w:r w:rsidRPr="00914A05">
        <w:rPr>
          <w:lang w:val="de-CH" w:eastAsia="de-DE"/>
        </w:rPr>
        <w:t>Kohlhammer.</w:t>
      </w:r>
    </w:p>
    <w:p w14:paraId="5E404900" w14:textId="400CAB6D" w:rsidR="00582725" w:rsidRDefault="00582725" w:rsidP="006A6AC8">
      <w:pPr>
        <w:pStyle w:val="Literaturverzeichnis"/>
        <w:rPr>
          <w:rFonts w:asciiTheme="minorHAnsi" w:hAnsiTheme="minorHAnsi"/>
          <w:lang w:val="de-CH"/>
        </w:rPr>
      </w:pPr>
      <w:r w:rsidRPr="00711ECE">
        <w:rPr>
          <w:rFonts w:asciiTheme="minorHAnsi" w:hAnsiTheme="minorHAnsi"/>
          <w:lang w:val="de-CH"/>
        </w:rPr>
        <w:t>Hartmann, E., Till, C. &amp; Winkes, J. (2019). Kinder mit Sprachentwicklungsstörungen in der Regelschule</w:t>
      </w:r>
      <w:r>
        <w:rPr>
          <w:rFonts w:asciiTheme="minorHAnsi" w:hAnsiTheme="minorHAnsi"/>
          <w:lang w:val="de-CH"/>
        </w:rPr>
        <w:t>.</w:t>
      </w:r>
      <w:r w:rsidRPr="00711ECE">
        <w:rPr>
          <w:rFonts w:asciiTheme="minorHAnsi" w:hAnsiTheme="minorHAnsi"/>
          <w:lang w:val="de-CH"/>
        </w:rPr>
        <w:t xml:space="preserve"> Gelingensbedingungen für erfolgreiche (Sprach-)Förderung und Kooperation zwischen beteiligten Fachpersonen.</w:t>
      </w:r>
      <w:r w:rsidR="00CC0AEC">
        <w:rPr>
          <w:rFonts w:asciiTheme="minorHAnsi" w:hAnsiTheme="minorHAnsi"/>
          <w:lang w:val="de-CH"/>
        </w:rPr>
        <w:t xml:space="preserve"> </w:t>
      </w:r>
      <w:r w:rsidRPr="00711ECE">
        <w:rPr>
          <w:rFonts w:asciiTheme="minorHAnsi" w:hAnsiTheme="minorHAnsi"/>
          <w:i/>
          <w:iCs/>
          <w:lang w:val="de-CH"/>
        </w:rPr>
        <w:t>Schweizerische Zeitschrift für Heilpädagogi</w:t>
      </w:r>
      <w:r w:rsidR="00CC0AEC">
        <w:rPr>
          <w:rFonts w:asciiTheme="minorHAnsi" w:hAnsiTheme="minorHAnsi"/>
          <w:i/>
          <w:iCs/>
          <w:lang w:val="de-CH"/>
        </w:rPr>
        <w:t>k</w:t>
      </w:r>
      <w:r w:rsidRPr="00711ECE">
        <w:rPr>
          <w:rFonts w:asciiTheme="minorHAnsi" w:hAnsiTheme="minorHAnsi"/>
          <w:lang w:val="de-CH"/>
        </w:rPr>
        <w:t>,</w:t>
      </w:r>
      <w:r w:rsidR="00CC0AEC">
        <w:rPr>
          <w:rFonts w:asciiTheme="minorHAnsi" w:hAnsiTheme="minorHAnsi"/>
          <w:lang w:val="de-CH"/>
        </w:rPr>
        <w:t xml:space="preserve"> </w:t>
      </w:r>
      <w:r w:rsidRPr="00711ECE">
        <w:rPr>
          <w:rFonts w:asciiTheme="minorHAnsi" w:hAnsiTheme="minorHAnsi"/>
          <w:i/>
          <w:iCs/>
          <w:lang w:val="de-CH"/>
        </w:rPr>
        <w:t>25</w:t>
      </w:r>
      <w:r w:rsidR="008212BC">
        <w:rPr>
          <w:rFonts w:asciiTheme="minorHAnsi" w:hAnsiTheme="minorHAnsi"/>
          <w:i/>
          <w:iCs/>
          <w:lang w:val="de-CH"/>
        </w:rPr>
        <w:t> </w:t>
      </w:r>
      <w:r w:rsidRPr="00711ECE">
        <w:rPr>
          <w:rFonts w:asciiTheme="minorHAnsi" w:hAnsiTheme="minorHAnsi"/>
          <w:lang w:val="de-CH"/>
        </w:rPr>
        <w:t xml:space="preserve">(2), 46–52. </w:t>
      </w:r>
      <w:hyperlink r:id="rId11" w:history="1">
        <w:r w:rsidRPr="00124254">
          <w:rPr>
            <w:rStyle w:val="Hyperlink"/>
            <w:rFonts w:asciiTheme="minorHAnsi" w:hAnsiTheme="minorHAnsi"/>
            <w:lang w:val="de-CH"/>
          </w:rPr>
          <w:t>https://ojs.szh.ch/zeitschrift/article/view/779</w:t>
        </w:r>
      </w:hyperlink>
    </w:p>
    <w:p w14:paraId="633D65BB" w14:textId="00B1028C" w:rsidR="00582725" w:rsidRDefault="00582725" w:rsidP="006A6AC8">
      <w:pPr>
        <w:pStyle w:val="Literaturverzeichnis"/>
        <w:rPr>
          <w:rFonts w:asciiTheme="minorHAnsi" w:hAnsiTheme="minorHAnsi"/>
          <w:lang w:val="de-CH"/>
        </w:rPr>
      </w:pPr>
      <w:r w:rsidRPr="00094621">
        <w:rPr>
          <w:rFonts w:asciiTheme="minorHAnsi" w:hAnsiTheme="minorHAnsi"/>
          <w:lang w:val="de-CH"/>
        </w:rPr>
        <w:t>Kern, M. (2024). Planung integrativer Sprachförderung mit «PiS»</w:t>
      </w:r>
      <w:r>
        <w:rPr>
          <w:rFonts w:asciiTheme="minorHAnsi" w:hAnsiTheme="minorHAnsi"/>
          <w:lang w:val="de-CH"/>
        </w:rPr>
        <w:t>.</w:t>
      </w:r>
      <w:r w:rsidRPr="00094621">
        <w:rPr>
          <w:rFonts w:asciiTheme="minorHAnsi" w:hAnsiTheme="minorHAnsi"/>
          <w:lang w:val="de-CH"/>
        </w:rPr>
        <w:t xml:space="preserve"> Integrativer sprachsensibler (Fach-)Unterricht berücksichtigt Sprachbildung und Sprachförderung gleichermassen.</w:t>
      </w:r>
      <w:r w:rsidR="00087881">
        <w:rPr>
          <w:rFonts w:asciiTheme="minorHAnsi" w:hAnsiTheme="minorHAnsi"/>
          <w:lang w:val="de-CH"/>
        </w:rPr>
        <w:t xml:space="preserve"> </w:t>
      </w:r>
      <w:r w:rsidRPr="00094621">
        <w:rPr>
          <w:rFonts w:asciiTheme="minorHAnsi" w:hAnsiTheme="minorHAnsi"/>
          <w:i/>
          <w:iCs/>
          <w:lang w:val="de-CH"/>
        </w:rPr>
        <w:t>Schweizerische Zeitschrift für Heilpädagogi</w:t>
      </w:r>
      <w:r w:rsidR="00087881">
        <w:rPr>
          <w:rFonts w:asciiTheme="minorHAnsi" w:hAnsiTheme="minorHAnsi"/>
          <w:i/>
          <w:iCs/>
          <w:lang w:val="de-CH"/>
        </w:rPr>
        <w:t>k</w:t>
      </w:r>
      <w:r w:rsidRPr="00094621">
        <w:rPr>
          <w:rFonts w:asciiTheme="minorHAnsi" w:hAnsiTheme="minorHAnsi"/>
          <w:lang w:val="de-CH"/>
        </w:rPr>
        <w:t>,</w:t>
      </w:r>
      <w:r w:rsidR="00087881">
        <w:rPr>
          <w:rFonts w:asciiTheme="minorHAnsi" w:hAnsiTheme="minorHAnsi"/>
          <w:lang w:val="de-CH"/>
        </w:rPr>
        <w:t xml:space="preserve"> </w:t>
      </w:r>
      <w:r w:rsidRPr="00094621">
        <w:rPr>
          <w:rFonts w:asciiTheme="minorHAnsi" w:hAnsiTheme="minorHAnsi"/>
          <w:i/>
          <w:iCs/>
          <w:lang w:val="de-CH"/>
        </w:rPr>
        <w:t>30</w:t>
      </w:r>
      <w:r w:rsidR="00117FA4">
        <w:rPr>
          <w:rFonts w:asciiTheme="minorHAnsi" w:hAnsiTheme="minorHAnsi"/>
          <w:i/>
          <w:iCs/>
          <w:lang w:val="de-CH"/>
        </w:rPr>
        <w:t> </w:t>
      </w:r>
      <w:r w:rsidRPr="00094621">
        <w:rPr>
          <w:rFonts w:asciiTheme="minorHAnsi" w:hAnsiTheme="minorHAnsi"/>
          <w:lang w:val="de-CH"/>
        </w:rPr>
        <w:t xml:space="preserve">(2), 29–34. </w:t>
      </w:r>
      <w:hyperlink r:id="rId12" w:history="1">
        <w:r w:rsidRPr="00094621">
          <w:rPr>
            <w:rStyle w:val="Hyperlink"/>
            <w:rFonts w:asciiTheme="minorHAnsi" w:hAnsiTheme="minorHAnsi"/>
            <w:lang w:val="de-CH"/>
          </w:rPr>
          <w:t>https://doi.org/10.57161/z2024-02-05</w:t>
        </w:r>
      </w:hyperlink>
    </w:p>
    <w:p w14:paraId="4574A3E1" w14:textId="21BB61BF" w:rsidR="00582725" w:rsidRDefault="00582725" w:rsidP="006A6AC8">
      <w:pPr>
        <w:pStyle w:val="Literaturverzeichnis"/>
        <w:rPr>
          <w:rFonts w:asciiTheme="minorHAnsi" w:hAnsiTheme="minorHAnsi"/>
          <w:lang w:val="de-CH"/>
        </w:rPr>
      </w:pPr>
      <w:r w:rsidRPr="00967F87">
        <w:rPr>
          <w:rFonts w:asciiTheme="minorHAnsi" w:hAnsiTheme="minorHAnsi"/>
          <w:lang w:val="de-CH"/>
        </w:rPr>
        <w:t>Klumpp, T</w:t>
      </w:r>
      <w:r>
        <w:rPr>
          <w:rFonts w:asciiTheme="minorHAnsi" w:hAnsiTheme="minorHAnsi"/>
          <w:lang w:val="de-CH"/>
        </w:rPr>
        <w:t xml:space="preserve">. &amp; </w:t>
      </w:r>
      <w:r w:rsidRPr="00967F87">
        <w:rPr>
          <w:rFonts w:asciiTheme="minorHAnsi" w:hAnsiTheme="minorHAnsi"/>
          <w:lang w:val="de-CH"/>
        </w:rPr>
        <w:t>Schönauer-Schneider, W</w:t>
      </w:r>
      <w:r>
        <w:rPr>
          <w:rFonts w:asciiTheme="minorHAnsi" w:hAnsiTheme="minorHAnsi"/>
          <w:lang w:val="de-CH"/>
        </w:rPr>
        <w:t xml:space="preserve">. (2020). </w:t>
      </w:r>
      <w:r w:rsidRPr="00967F87">
        <w:rPr>
          <w:rFonts w:asciiTheme="minorHAnsi" w:hAnsiTheme="minorHAnsi"/>
          <w:lang w:val="de-CH"/>
        </w:rPr>
        <w:t xml:space="preserve">Monitoring des Sprachverstehens bei ein- und mehrsprachigen Kindern mit spezifischen Sprachentwicklungsstörungen (SSES). </w:t>
      </w:r>
      <w:r w:rsidRPr="00A02429">
        <w:rPr>
          <w:rFonts w:asciiTheme="minorHAnsi" w:hAnsiTheme="minorHAnsi"/>
          <w:i/>
          <w:iCs/>
          <w:lang w:val="de-CH"/>
        </w:rPr>
        <w:t>Forschung Sprache, 8</w:t>
      </w:r>
      <w:r w:rsidR="00F55D80">
        <w:rPr>
          <w:rFonts w:asciiTheme="minorHAnsi" w:hAnsiTheme="minorHAnsi"/>
          <w:lang w:val="de-CH"/>
        </w:rPr>
        <w:t> </w:t>
      </w:r>
      <w:r w:rsidRPr="00967F87">
        <w:rPr>
          <w:rFonts w:asciiTheme="minorHAnsi" w:hAnsiTheme="minorHAnsi"/>
          <w:lang w:val="de-CH"/>
        </w:rPr>
        <w:t>(1</w:t>
      </w:r>
      <w:r>
        <w:rPr>
          <w:rFonts w:asciiTheme="minorHAnsi" w:hAnsiTheme="minorHAnsi"/>
          <w:lang w:val="de-CH"/>
        </w:rPr>
        <w:t xml:space="preserve">), </w:t>
      </w:r>
      <w:r w:rsidRPr="00967F87">
        <w:rPr>
          <w:rFonts w:asciiTheme="minorHAnsi" w:hAnsiTheme="minorHAnsi"/>
          <w:lang w:val="de-CH"/>
        </w:rPr>
        <w:t>45</w:t>
      </w:r>
      <w:r>
        <w:rPr>
          <w:rFonts w:asciiTheme="minorHAnsi" w:hAnsiTheme="minorHAnsi"/>
          <w:lang w:val="de-CH"/>
        </w:rPr>
        <w:t>–</w:t>
      </w:r>
      <w:r w:rsidRPr="00967F87">
        <w:rPr>
          <w:rFonts w:asciiTheme="minorHAnsi" w:hAnsiTheme="minorHAnsi"/>
          <w:lang w:val="de-CH"/>
        </w:rPr>
        <w:t>65</w:t>
      </w:r>
      <w:r>
        <w:rPr>
          <w:rFonts w:asciiTheme="minorHAnsi" w:hAnsiTheme="minorHAnsi"/>
          <w:lang w:val="de-CH"/>
        </w:rPr>
        <w:t>.</w:t>
      </w:r>
    </w:p>
    <w:p w14:paraId="62E79C68" w14:textId="4F68CECF" w:rsidR="008D3A30" w:rsidRDefault="008D3A30" w:rsidP="006A6AC8">
      <w:pPr>
        <w:pStyle w:val="Literaturverzeichnis"/>
        <w:rPr>
          <w:rFonts w:asciiTheme="minorHAnsi" w:hAnsiTheme="minorHAnsi"/>
          <w:lang w:val="de-CH"/>
        </w:rPr>
      </w:pPr>
      <w:r w:rsidRPr="008D3A30">
        <w:rPr>
          <w:rFonts w:asciiTheme="minorHAnsi" w:hAnsiTheme="minorHAnsi"/>
          <w:lang w:val="de-CH"/>
        </w:rPr>
        <w:t>Löffler</w:t>
      </w:r>
      <w:r>
        <w:rPr>
          <w:rFonts w:asciiTheme="minorHAnsi" w:hAnsiTheme="minorHAnsi"/>
          <w:lang w:val="de-CH"/>
        </w:rPr>
        <w:t>, C.</w:t>
      </w:r>
      <w:r w:rsidRPr="008D3A30">
        <w:rPr>
          <w:rFonts w:asciiTheme="minorHAnsi" w:hAnsiTheme="minorHAnsi"/>
          <w:lang w:val="de-CH"/>
        </w:rPr>
        <w:t xml:space="preserve"> &amp; Vogt</w:t>
      </w:r>
      <w:r>
        <w:rPr>
          <w:rFonts w:asciiTheme="minorHAnsi" w:hAnsiTheme="minorHAnsi"/>
          <w:lang w:val="de-CH"/>
        </w:rPr>
        <w:t>, F.</w:t>
      </w:r>
      <w:r w:rsidRPr="008D3A30">
        <w:rPr>
          <w:rFonts w:asciiTheme="minorHAnsi" w:hAnsiTheme="minorHAnsi"/>
          <w:lang w:val="de-CH"/>
        </w:rPr>
        <w:t xml:space="preserve"> </w:t>
      </w:r>
      <w:r w:rsidR="00B960B0">
        <w:rPr>
          <w:rFonts w:asciiTheme="minorHAnsi" w:hAnsiTheme="minorHAnsi"/>
          <w:lang w:val="de-CH"/>
        </w:rPr>
        <w:t>(2020)</w:t>
      </w:r>
      <w:r w:rsidRPr="008D3A30">
        <w:rPr>
          <w:rFonts w:asciiTheme="minorHAnsi" w:hAnsiTheme="minorHAnsi"/>
          <w:lang w:val="de-CH"/>
        </w:rPr>
        <w:t xml:space="preserve">. </w:t>
      </w:r>
      <w:r w:rsidRPr="00B960B0">
        <w:rPr>
          <w:rFonts w:asciiTheme="minorHAnsi" w:hAnsiTheme="minorHAnsi"/>
          <w:i/>
          <w:iCs/>
          <w:lang w:val="de-CH"/>
        </w:rPr>
        <w:t>Strategien der Sprachförderung im Kita-Alltag</w:t>
      </w:r>
      <w:r w:rsidR="00C94B43">
        <w:rPr>
          <w:rFonts w:asciiTheme="minorHAnsi" w:hAnsiTheme="minorHAnsi"/>
          <w:i/>
          <w:iCs/>
          <w:lang w:val="de-CH"/>
        </w:rPr>
        <w:t xml:space="preserve"> </w:t>
      </w:r>
      <w:r w:rsidR="00C94B43" w:rsidRPr="00C94B43">
        <w:rPr>
          <w:rFonts w:asciiTheme="minorHAnsi" w:hAnsiTheme="minorHAnsi"/>
          <w:lang w:val="de-CH"/>
        </w:rPr>
        <w:t>(2.</w:t>
      </w:r>
      <w:r w:rsidR="00C94B43">
        <w:rPr>
          <w:rFonts w:asciiTheme="minorHAnsi" w:hAnsiTheme="minorHAnsi"/>
          <w:lang w:val="de-CH"/>
        </w:rPr>
        <w:t>,</w:t>
      </w:r>
      <w:r w:rsidR="00C94B43" w:rsidRPr="00C94B43">
        <w:rPr>
          <w:rFonts w:asciiTheme="minorHAnsi" w:hAnsiTheme="minorHAnsi"/>
          <w:lang w:val="de-CH"/>
        </w:rPr>
        <w:t xml:space="preserve"> aktual. Aufl.)</w:t>
      </w:r>
      <w:r w:rsidRPr="00C94B43">
        <w:rPr>
          <w:rFonts w:asciiTheme="minorHAnsi" w:hAnsiTheme="minorHAnsi"/>
          <w:lang w:val="de-CH"/>
        </w:rPr>
        <w:t>.</w:t>
      </w:r>
      <w:r w:rsidR="00B960B0">
        <w:rPr>
          <w:rFonts w:asciiTheme="minorHAnsi" w:hAnsiTheme="minorHAnsi"/>
          <w:lang w:val="de-CH"/>
        </w:rPr>
        <w:t xml:space="preserve"> </w:t>
      </w:r>
      <w:r w:rsidRPr="00B960B0">
        <w:rPr>
          <w:rFonts w:asciiTheme="minorHAnsi" w:hAnsiTheme="minorHAnsi"/>
          <w:lang w:val="de-CH"/>
        </w:rPr>
        <w:t>Reinhardt.</w:t>
      </w:r>
    </w:p>
    <w:p w14:paraId="5CBE401D" w14:textId="41848804" w:rsidR="00DF2CCA" w:rsidRPr="00DF2CCA" w:rsidRDefault="00DF2CCA" w:rsidP="00DF2CCA">
      <w:pPr>
        <w:pStyle w:val="Literaturverzeichnis"/>
        <w:rPr>
          <w:rFonts w:asciiTheme="minorHAnsi" w:hAnsiTheme="minorHAnsi"/>
          <w:lang w:val="de-CH"/>
        </w:rPr>
      </w:pPr>
      <w:r w:rsidRPr="00DF2CCA">
        <w:rPr>
          <w:rFonts w:asciiTheme="minorHAnsi" w:hAnsiTheme="minorHAnsi"/>
          <w:lang w:val="de-CH"/>
        </w:rPr>
        <w:t>Lüdtke, U. &amp; Stitzinger, U. (2017)</w:t>
      </w:r>
      <w:r>
        <w:rPr>
          <w:rFonts w:asciiTheme="minorHAnsi" w:hAnsiTheme="minorHAnsi"/>
          <w:lang w:val="de-CH"/>
        </w:rPr>
        <w:t xml:space="preserve">. </w:t>
      </w:r>
      <w:r w:rsidRPr="00DF2CCA">
        <w:rPr>
          <w:rFonts w:asciiTheme="minorHAnsi" w:hAnsiTheme="minorHAnsi"/>
          <w:i/>
          <w:iCs/>
          <w:lang w:val="de-CH"/>
        </w:rPr>
        <w:t>Kinder mit sprachlichen Beeinträchtigungen unterrichten</w:t>
      </w:r>
      <w:r w:rsidR="00A015F3">
        <w:rPr>
          <w:rFonts w:asciiTheme="minorHAnsi" w:hAnsiTheme="minorHAnsi"/>
          <w:i/>
          <w:iCs/>
          <w:lang w:val="de-CH"/>
        </w:rPr>
        <w:t>.</w:t>
      </w:r>
      <w:r w:rsidRPr="00DF2CCA">
        <w:rPr>
          <w:rFonts w:asciiTheme="minorHAnsi" w:hAnsiTheme="minorHAnsi"/>
          <w:i/>
          <w:iCs/>
          <w:lang w:val="de-CH"/>
        </w:rPr>
        <w:t xml:space="preserve"> Fundierte Praxis in der inklusiven Grundschule.</w:t>
      </w:r>
      <w:r>
        <w:rPr>
          <w:rFonts w:asciiTheme="minorHAnsi" w:hAnsiTheme="minorHAnsi"/>
          <w:lang w:val="de-CH"/>
        </w:rPr>
        <w:t xml:space="preserve"> </w:t>
      </w:r>
      <w:r w:rsidRPr="00DF2CCA">
        <w:rPr>
          <w:rFonts w:asciiTheme="minorHAnsi" w:hAnsiTheme="minorHAnsi"/>
          <w:lang w:val="de-CH"/>
        </w:rPr>
        <w:t>Reinhardt.</w:t>
      </w:r>
    </w:p>
    <w:p w14:paraId="26BFCCA0" w14:textId="77777777" w:rsidR="00582725" w:rsidRPr="00107EDD" w:rsidRDefault="00582725" w:rsidP="00107EDD">
      <w:pPr>
        <w:pStyle w:val="Literaturverzeichnis"/>
        <w:rPr>
          <w:lang w:val="de-CH"/>
        </w:rPr>
      </w:pPr>
      <w:r w:rsidRPr="00107EDD">
        <w:rPr>
          <w:lang w:val="de-CH"/>
        </w:rPr>
        <w:t xml:space="preserve">Mahlau, K. (2018). </w:t>
      </w:r>
      <w:r w:rsidRPr="00107EDD">
        <w:rPr>
          <w:i/>
          <w:iCs/>
          <w:lang w:val="de-CH"/>
        </w:rPr>
        <w:t>Kinder mit Sprachauffälligkeiten. Förderung in inklusiven Schulklassen</w:t>
      </w:r>
      <w:r w:rsidRPr="00107EDD">
        <w:rPr>
          <w:lang w:val="de-CH"/>
        </w:rPr>
        <w:t xml:space="preserve">. Kohlhammer. </w:t>
      </w:r>
    </w:p>
    <w:p w14:paraId="34D59833" w14:textId="77777777" w:rsidR="00F55D80" w:rsidRDefault="00F55D80" w:rsidP="00F55D80">
      <w:pPr>
        <w:pStyle w:val="Literaturverzeichnis"/>
        <w:rPr>
          <w:lang w:val="de-CH"/>
        </w:rPr>
      </w:pPr>
      <w:r w:rsidRPr="006A03FA">
        <w:rPr>
          <w:lang w:val="de-CH"/>
        </w:rPr>
        <w:t xml:space="preserve">Mayer, A. (2022). </w:t>
      </w:r>
      <w:r w:rsidRPr="006A03FA">
        <w:rPr>
          <w:i/>
          <w:iCs/>
          <w:lang w:val="de-CH"/>
        </w:rPr>
        <w:t>Gezielte Förderung bei Lese- und Rechtschreibstörungen</w:t>
      </w:r>
      <w:r w:rsidRPr="006A03FA">
        <w:rPr>
          <w:lang w:val="de-CH"/>
        </w:rPr>
        <w:t xml:space="preserve"> (4. überarb. </w:t>
      </w:r>
      <w:r w:rsidRPr="002F2BFF">
        <w:rPr>
          <w:lang w:val="de-CH"/>
        </w:rPr>
        <w:t>Aufl.). Reinhardt.</w:t>
      </w:r>
    </w:p>
    <w:p w14:paraId="2719E075" w14:textId="655E1794" w:rsidR="00582725" w:rsidRPr="00FD289E" w:rsidRDefault="00582725" w:rsidP="00FD289E">
      <w:pPr>
        <w:pStyle w:val="Literaturverzeichnis"/>
        <w:rPr>
          <w:rFonts w:asciiTheme="minorHAnsi" w:hAnsiTheme="minorHAnsi"/>
          <w:lang w:val="de-CH"/>
        </w:rPr>
      </w:pPr>
      <w:r>
        <w:rPr>
          <w:rFonts w:asciiTheme="minorHAnsi" w:hAnsiTheme="minorHAnsi"/>
          <w:lang w:val="de-CH"/>
        </w:rPr>
        <w:lastRenderedPageBreak/>
        <w:t xml:space="preserve">Mayer, A. &amp; Ulrich, T. (2023). </w:t>
      </w:r>
      <w:r w:rsidRPr="00465FF9">
        <w:rPr>
          <w:rFonts w:asciiTheme="minorHAnsi" w:hAnsiTheme="minorHAnsi"/>
          <w:i/>
          <w:iCs/>
          <w:lang w:val="de-CH"/>
        </w:rPr>
        <w:t>Studienbuch Sprachheilpädagogik</w:t>
      </w:r>
      <w:r>
        <w:rPr>
          <w:rFonts w:asciiTheme="minorHAnsi" w:hAnsiTheme="minorHAnsi"/>
          <w:lang w:val="de-CH"/>
        </w:rPr>
        <w:t>. Kohlhammer.</w:t>
      </w:r>
    </w:p>
    <w:p w14:paraId="203C8CE4" w14:textId="355F49E4" w:rsidR="00DC2DBE" w:rsidRPr="002F2BFF" w:rsidRDefault="00045B2D" w:rsidP="006A03FA">
      <w:pPr>
        <w:pStyle w:val="Literaturverzeichnis"/>
        <w:rPr>
          <w:lang w:val="de-CH"/>
        </w:rPr>
      </w:pPr>
      <w:r w:rsidRPr="00045B2D">
        <w:rPr>
          <w:lang w:val="de-CH"/>
        </w:rPr>
        <w:t>Melzer, J</w:t>
      </w:r>
      <w:r>
        <w:rPr>
          <w:lang w:val="de-CH"/>
        </w:rPr>
        <w:t xml:space="preserve">. &amp; </w:t>
      </w:r>
      <w:r w:rsidRPr="00045B2D">
        <w:rPr>
          <w:lang w:val="de-CH"/>
        </w:rPr>
        <w:t>Petermann, F</w:t>
      </w:r>
      <w:r>
        <w:rPr>
          <w:lang w:val="de-CH"/>
        </w:rPr>
        <w:t>. (2</w:t>
      </w:r>
      <w:r w:rsidR="002B0D41">
        <w:rPr>
          <w:lang w:val="de-CH"/>
        </w:rPr>
        <w:t>0</w:t>
      </w:r>
      <w:r>
        <w:rPr>
          <w:lang w:val="de-CH"/>
        </w:rPr>
        <w:t>19)</w:t>
      </w:r>
      <w:r w:rsidR="002B0D41">
        <w:rPr>
          <w:lang w:val="de-CH"/>
        </w:rPr>
        <w:t xml:space="preserve">. </w:t>
      </w:r>
      <w:r w:rsidRPr="00045B2D">
        <w:rPr>
          <w:lang w:val="de-CH"/>
        </w:rPr>
        <w:t xml:space="preserve">Sprachstanderhebung und Sprachförderung in der Kita. Ein Praxisbeispiel. </w:t>
      </w:r>
      <w:r w:rsidRPr="006E03F9">
        <w:rPr>
          <w:i/>
          <w:iCs/>
          <w:lang w:val="de-CH"/>
        </w:rPr>
        <w:t>Praxis Sprache</w:t>
      </w:r>
      <w:r w:rsidRPr="00045B2D">
        <w:rPr>
          <w:lang w:val="de-CH"/>
        </w:rPr>
        <w:t xml:space="preserve">, </w:t>
      </w:r>
      <w:r w:rsidRPr="006E03F9">
        <w:rPr>
          <w:i/>
          <w:iCs/>
          <w:lang w:val="de-CH"/>
        </w:rPr>
        <w:t>64</w:t>
      </w:r>
      <w:r w:rsidR="00A3210A">
        <w:rPr>
          <w:lang w:val="de-CH"/>
        </w:rPr>
        <w:t> </w:t>
      </w:r>
      <w:r w:rsidRPr="00045B2D">
        <w:rPr>
          <w:lang w:val="de-CH"/>
        </w:rPr>
        <w:t>(4</w:t>
      </w:r>
      <w:r w:rsidR="002B0D41">
        <w:rPr>
          <w:lang w:val="de-CH"/>
        </w:rPr>
        <w:t xml:space="preserve">), </w:t>
      </w:r>
      <w:r w:rsidRPr="00045B2D">
        <w:rPr>
          <w:lang w:val="de-CH"/>
        </w:rPr>
        <w:t>212</w:t>
      </w:r>
      <w:r w:rsidR="006E03F9">
        <w:rPr>
          <w:rFonts w:asciiTheme="minorHAnsi" w:hAnsiTheme="minorHAnsi"/>
          <w:lang w:val="de-CH"/>
        </w:rPr>
        <w:t>–</w:t>
      </w:r>
      <w:r w:rsidRPr="00045B2D">
        <w:rPr>
          <w:lang w:val="de-CH"/>
        </w:rPr>
        <w:t>217</w:t>
      </w:r>
      <w:r w:rsidR="002B0D41">
        <w:rPr>
          <w:lang w:val="de-CH"/>
        </w:rPr>
        <w:t>.</w:t>
      </w:r>
    </w:p>
    <w:p w14:paraId="60B4B170" w14:textId="77777777" w:rsidR="00582725" w:rsidRPr="00914A05" w:rsidRDefault="00582725" w:rsidP="00024240">
      <w:pPr>
        <w:pStyle w:val="Literaturverzeichnis"/>
        <w:rPr>
          <w:lang w:val="de-CH" w:eastAsia="de-DE"/>
        </w:rPr>
      </w:pPr>
      <w:r w:rsidRPr="00024240">
        <w:rPr>
          <w:rFonts w:asciiTheme="minorHAnsi" w:hAnsiTheme="minorHAnsi"/>
          <w:lang w:val="de-CH"/>
        </w:rPr>
        <w:t>Mußmann, J. (2020).</w:t>
      </w:r>
      <w:r w:rsidRPr="00024240">
        <w:rPr>
          <w:lang w:val="de-CH" w:eastAsia="de-DE"/>
        </w:rPr>
        <w:t xml:space="preserve"> </w:t>
      </w:r>
      <w:r w:rsidRPr="00024240">
        <w:rPr>
          <w:i/>
          <w:iCs/>
          <w:lang w:val="de-CH" w:eastAsia="de-DE"/>
        </w:rPr>
        <w:t>Inklusive Sprachförderung in der Grundschule: Grundlagen, Methoden und Praxisbeispiele.</w:t>
      </w:r>
      <w:r w:rsidRPr="00024240">
        <w:rPr>
          <w:lang w:val="de-CH" w:eastAsia="de-DE"/>
        </w:rPr>
        <w:t xml:space="preserve"> </w:t>
      </w:r>
      <w:r w:rsidRPr="00914A05">
        <w:rPr>
          <w:lang w:val="de-CH" w:eastAsia="de-DE"/>
        </w:rPr>
        <w:t>Reinhardt.</w:t>
      </w:r>
    </w:p>
    <w:p w14:paraId="0F080974" w14:textId="77777777" w:rsidR="00582725" w:rsidRDefault="00582725" w:rsidP="00FD289E">
      <w:pPr>
        <w:pStyle w:val="Literaturverzeichnis"/>
        <w:rPr>
          <w:rFonts w:asciiTheme="minorHAnsi" w:hAnsiTheme="minorHAnsi"/>
          <w:lang w:val="de-CH"/>
        </w:rPr>
      </w:pPr>
      <w:r w:rsidRPr="00ED2C20">
        <w:rPr>
          <w:rFonts w:asciiTheme="minorHAnsi" w:hAnsiTheme="minorHAnsi"/>
          <w:lang w:val="de-CH"/>
        </w:rPr>
        <w:t>Reber, K. &amp; Schönauer-</w:t>
      </w:r>
      <w:r>
        <w:rPr>
          <w:rFonts w:asciiTheme="minorHAnsi" w:hAnsiTheme="minorHAnsi"/>
          <w:lang w:val="de-CH"/>
        </w:rPr>
        <w:t xml:space="preserve">Schneider, W. (2022). </w:t>
      </w:r>
      <w:r w:rsidRPr="00FD289E">
        <w:rPr>
          <w:rFonts w:asciiTheme="minorHAnsi" w:hAnsiTheme="minorHAnsi"/>
          <w:i/>
          <w:iCs/>
          <w:lang w:val="de-CH"/>
        </w:rPr>
        <w:t>Bausteine sprachheilpädagogischen Unterrichts</w:t>
      </w:r>
      <w:r>
        <w:rPr>
          <w:rFonts w:asciiTheme="minorHAnsi" w:hAnsiTheme="minorHAnsi"/>
          <w:lang w:val="de-CH"/>
        </w:rPr>
        <w:t xml:space="preserve"> (5. Aufl.). Reinhardt.</w:t>
      </w:r>
    </w:p>
    <w:p w14:paraId="425F72F8" w14:textId="7519256F" w:rsidR="00582725" w:rsidRPr="00F04BE4" w:rsidRDefault="00582725" w:rsidP="00F22C30">
      <w:pPr>
        <w:pStyle w:val="Literaturverzeichnis"/>
        <w:rPr>
          <w:lang w:val="it-IT"/>
        </w:rPr>
      </w:pPr>
      <w:r w:rsidRPr="00F22C30">
        <w:rPr>
          <w:lang w:val="de-CH"/>
        </w:rPr>
        <w:t xml:space="preserve">Ritterfeld, </w:t>
      </w:r>
      <w:r>
        <w:rPr>
          <w:lang w:val="de-CH"/>
        </w:rPr>
        <w:t xml:space="preserve">U., </w:t>
      </w:r>
      <w:r w:rsidRPr="00F22C30">
        <w:rPr>
          <w:lang w:val="de-CH"/>
        </w:rPr>
        <w:t xml:space="preserve">Subellok, </w:t>
      </w:r>
      <w:r>
        <w:rPr>
          <w:lang w:val="de-CH"/>
        </w:rPr>
        <w:t xml:space="preserve">K., </w:t>
      </w:r>
      <w:r w:rsidRPr="00F22C30">
        <w:rPr>
          <w:lang w:val="de-CH"/>
        </w:rPr>
        <w:t>Wimmer</w:t>
      </w:r>
      <w:r>
        <w:rPr>
          <w:lang w:val="de-CH"/>
        </w:rPr>
        <w:t>, E.</w:t>
      </w:r>
      <w:r w:rsidRPr="00F22C30">
        <w:rPr>
          <w:lang w:val="de-CH"/>
        </w:rPr>
        <w:t xml:space="preserve"> &amp; Scherger</w:t>
      </w:r>
      <w:r>
        <w:rPr>
          <w:lang w:val="de-CH"/>
        </w:rPr>
        <w:t xml:space="preserve">, </w:t>
      </w:r>
      <w:r w:rsidRPr="00F22C30">
        <w:rPr>
          <w:lang w:val="de-CH"/>
        </w:rPr>
        <w:t xml:space="preserve">A. L. </w:t>
      </w:r>
      <w:r>
        <w:rPr>
          <w:lang w:val="de-CH"/>
        </w:rPr>
        <w:t>(2022).</w:t>
      </w:r>
      <w:r w:rsidRPr="00F22C30">
        <w:rPr>
          <w:lang w:val="de-CH"/>
        </w:rPr>
        <w:t xml:space="preserve"> </w:t>
      </w:r>
      <w:r w:rsidRPr="00F22C30">
        <w:rPr>
          <w:i/>
          <w:iCs/>
          <w:lang w:val="de-CH"/>
        </w:rPr>
        <w:t>Beeinträchtigungen und Potential von Sprache und Kommunikation. Praxisrelevante Erkenntnisse aus Lehre und Forschung an der TU Dortmund.</w:t>
      </w:r>
      <w:r w:rsidRPr="00F22C30">
        <w:rPr>
          <w:lang w:val="de-CH"/>
        </w:rPr>
        <w:t xml:space="preserve"> </w:t>
      </w:r>
      <w:r w:rsidRPr="00F04BE4">
        <w:rPr>
          <w:lang w:val="it-IT"/>
        </w:rPr>
        <w:t xml:space="preserve">Eldorado TU Dortmund. </w:t>
      </w:r>
      <w:hyperlink r:id="rId13" w:history="1">
        <w:r w:rsidRPr="00F04BE4">
          <w:rPr>
            <w:rStyle w:val="Hyperlink"/>
            <w:lang w:val="it-IT"/>
          </w:rPr>
          <w:t>http://dx.doi.org/10.17877/DE290R-23124.2</w:t>
        </w:r>
      </w:hyperlink>
    </w:p>
    <w:p w14:paraId="62CA670A" w14:textId="60BE09A2" w:rsidR="00582725" w:rsidRDefault="00582725" w:rsidP="006A6AC8">
      <w:pPr>
        <w:pStyle w:val="Literaturverzeichnis"/>
        <w:rPr>
          <w:rFonts w:asciiTheme="minorHAnsi" w:hAnsiTheme="minorHAnsi"/>
          <w:lang w:val="de-CH"/>
        </w:rPr>
      </w:pPr>
      <w:r w:rsidRPr="00F04BE4">
        <w:rPr>
          <w:rFonts w:asciiTheme="minorHAnsi" w:hAnsiTheme="minorHAnsi"/>
          <w:lang w:val="it-IT"/>
        </w:rPr>
        <w:t xml:space="preserve">Sachse, S. K. &amp; Bernasconi, T. (2024). </w:t>
      </w:r>
      <w:r w:rsidRPr="00FF6211">
        <w:rPr>
          <w:rFonts w:asciiTheme="minorHAnsi" w:hAnsiTheme="minorHAnsi"/>
          <w:lang w:val="de-CH"/>
        </w:rPr>
        <w:t xml:space="preserve">Früher Schriftspracherwerb von Schülerinnen und Schülern mit kognitiver Beeinträchtigung. Konsequenzen aus dem Emergent Literacy-Ansatz. </w:t>
      </w:r>
      <w:r w:rsidRPr="006B719F">
        <w:rPr>
          <w:rFonts w:asciiTheme="minorHAnsi" w:hAnsiTheme="minorHAnsi"/>
          <w:i/>
          <w:iCs/>
          <w:lang w:val="de-CH"/>
        </w:rPr>
        <w:t>Zeitschrift für Heilpädagogik, 75</w:t>
      </w:r>
      <w:r w:rsidR="002F5BC3">
        <w:rPr>
          <w:rFonts w:asciiTheme="minorHAnsi" w:hAnsiTheme="minorHAnsi"/>
          <w:lang w:val="de-CH"/>
        </w:rPr>
        <w:t> </w:t>
      </w:r>
      <w:r w:rsidRPr="00FF6211">
        <w:rPr>
          <w:rFonts w:asciiTheme="minorHAnsi" w:hAnsiTheme="minorHAnsi"/>
          <w:lang w:val="de-CH"/>
        </w:rPr>
        <w:t>(3</w:t>
      </w:r>
      <w:r>
        <w:rPr>
          <w:rFonts w:asciiTheme="minorHAnsi" w:hAnsiTheme="minorHAnsi"/>
          <w:lang w:val="de-CH"/>
        </w:rPr>
        <w:t xml:space="preserve">), </w:t>
      </w:r>
      <w:r w:rsidRPr="00FF6211">
        <w:rPr>
          <w:rFonts w:asciiTheme="minorHAnsi" w:hAnsiTheme="minorHAnsi"/>
          <w:lang w:val="de-CH"/>
        </w:rPr>
        <w:t>108</w:t>
      </w:r>
      <w:r>
        <w:rPr>
          <w:rFonts w:asciiTheme="minorHAnsi" w:hAnsiTheme="minorHAnsi"/>
          <w:lang w:val="de-CH"/>
        </w:rPr>
        <w:t>–</w:t>
      </w:r>
      <w:r w:rsidRPr="00FF6211">
        <w:rPr>
          <w:rFonts w:asciiTheme="minorHAnsi" w:hAnsiTheme="minorHAnsi"/>
          <w:lang w:val="de-CH"/>
        </w:rPr>
        <w:t>118</w:t>
      </w:r>
      <w:r>
        <w:rPr>
          <w:rFonts w:asciiTheme="minorHAnsi" w:hAnsiTheme="minorHAnsi"/>
          <w:lang w:val="de-CH"/>
        </w:rPr>
        <w:t>.</w:t>
      </w:r>
    </w:p>
    <w:p w14:paraId="09DFC766" w14:textId="77777777" w:rsidR="00582725" w:rsidRPr="00BD5E47" w:rsidRDefault="00582725" w:rsidP="00BD5E47">
      <w:pPr>
        <w:pStyle w:val="Literaturverzeichnis"/>
        <w:rPr>
          <w:lang w:val="de-CH"/>
        </w:rPr>
      </w:pPr>
      <w:r w:rsidRPr="00BD5E47">
        <w:rPr>
          <w:lang w:val="de-CH"/>
        </w:rPr>
        <w:t>Sachse,</w:t>
      </w:r>
      <w:r>
        <w:rPr>
          <w:lang w:val="de-CH"/>
        </w:rPr>
        <w:t xml:space="preserve"> S.,</w:t>
      </w:r>
      <w:r w:rsidRPr="00BD5E47">
        <w:rPr>
          <w:lang w:val="de-CH"/>
        </w:rPr>
        <w:t xml:space="preserve"> Bockmann</w:t>
      </w:r>
      <w:r>
        <w:rPr>
          <w:lang w:val="de-CH"/>
        </w:rPr>
        <w:t>,</w:t>
      </w:r>
      <w:r w:rsidRPr="00BD5E47">
        <w:rPr>
          <w:lang w:val="de-CH"/>
        </w:rPr>
        <w:t xml:space="preserve"> A.-K. &amp; Buschmann</w:t>
      </w:r>
      <w:r>
        <w:rPr>
          <w:lang w:val="de-CH"/>
        </w:rPr>
        <w:t>, A.</w:t>
      </w:r>
      <w:r w:rsidRPr="00BD5E47">
        <w:rPr>
          <w:lang w:val="de-CH"/>
        </w:rPr>
        <w:t xml:space="preserve"> (Hrsg.)</w:t>
      </w:r>
      <w:r>
        <w:rPr>
          <w:lang w:val="de-CH"/>
        </w:rPr>
        <w:t xml:space="preserve"> (2020).</w:t>
      </w:r>
      <w:r w:rsidRPr="00BD5E47">
        <w:rPr>
          <w:lang w:val="de-CH"/>
        </w:rPr>
        <w:t xml:space="preserve"> </w:t>
      </w:r>
      <w:r w:rsidRPr="00BD5E47">
        <w:rPr>
          <w:i/>
          <w:iCs/>
          <w:lang w:val="de-CH"/>
        </w:rPr>
        <w:t>Sprachentwicklung. Entwicklung – Diagnostik – Förderung im Kleinkind- und Vorschulalter</w:t>
      </w:r>
      <w:r w:rsidRPr="00BD5E47">
        <w:rPr>
          <w:lang w:val="de-CH"/>
        </w:rPr>
        <w:t>. Springer.</w:t>
      </w:r>
    </w:p>
    <w:p w14:paraId="68F14295" w14:textId="0A20943A" w:rsidR="00582725" w:rsidRDefault="00582725" w:rsidP="006A6AC8">
      <w:pPr>
        <w:pStyle w:val="Literaturverzeichnis"/>
        <w:rPr>
          <w:rFonts w:asciiTheme="minorHAnsi" w:hAnsiTheme="minorHAnsi"/>
          <w:lang w:val="de-CH"/>
        </w:rPr>
      </w:pPr>
      <w:r w:rsidRPr="002F2BFF">
        <w:rPr>
          <w:rFonts w:asciiTheme="minorHAnsi" w:hAnsiTheme="minorHAnsi"/>
          <w:lang w:val="de-CH"/>
        </w:rPr>
        <w:t>Schaller, P., Till, C., Juska-Bacher, B. &amp; Troesch, L. (2023). Herausforderungen der alltagsintegrierten Sprachförderung in der Kita</w:t>
      </w:r>
      <w:r>
        <w:rPr>
          <w:rFonts w:asciiTheme="minorHAnsi" w:hAnsiTheme="minorHAnsi"/>
          <w:lang w:val="de-CH"/>
        </w:rPr>
        <w:t>.</w:t>
      </w:r>
      <w:r w:rsidRPr="002F2BFF">
        <w:rPr>
          <w:rFonts w:asciiTheme="minorHAnsi" w:hAnsiTheme="minorHAnsi"/>
          <w:lang w:val="de-CH"/>
        </w:rPr>
        <w:t xml:space="preserve"> Ergebnisse einer Videoanalyse.</w:t>
      </w:r>
      <w:r w:rsidR="00FE2F74">
        <w:rPr>
          <w:rFonts w:asciiTheme="minorHAnsi" w:hAnsiTheme="minorHAnsi"/>
          <w:lang w:val="de-CH"/>
        </w:rPr>
        <w:t xml:space="preserve"> </w:t>
      </w:r>
      <w:r w:rsidRPr="00094621">
        <w:rPr>
          <w:rFonts w:asciiTheme="minorHAnsi" w:hAnsiTheme="minorHAnsi"/>
          <w:i/>
          <w:iCs/>
          <w:lang w:val="de-CH"/>
        </w:rPr>
        <w:t>Schweizerische Zeitschrift für Heilpädagogi</w:t>
      </w:r>
      <w:r w:rsidR="00A710C5">
        <w:rPr>
          <w:rFonts w:asciiTheme="minorHAnsi" w:hAnsiTheme="minorHAnsi"/>
          <w:i/>
          <w:iCs/>
          <w:lang w:val="de-CH"/>
        </w:rPr>
        <w:t>k</w:t>
      </w:r>
      <w:r w:rsidRPr="00094621">
        <w:rPr>
          <w:rFonts w:asciiTheme="minorHAnsi" w:hAnsiTheme="minorHAnsi"/>
          <w:lang w:val="de-CH"/>
        </w:rPr>
        <w:t>,</w:t>
      </w:r>
      <w:r w:rsidRPr="00094621">
        <w:rPr>
          <w:rFonts w:asciiTheme="minorHAnsi" w:hAnsiTheme="minorHAnsi"/>
          <w:i/>
          <w:iCs/>
          <w:lang w:val="de-CH"/>
        </w:rPr>
        <w:t>29</w:t>
      </w:r>
      <w:r w:rsidR="00C170EF">
        <w:rPr>
          <w:rFonts w:asciiTheme="minorHAnsi" w:hAnsiTheme="minorHAnsi"/>
          <w:i/>
          <w:iCs/>
          <w:lang w:val="de-CH"/>
        </w:rPr>
        <w:t> </w:t>
      </w:r>
      <w:r w:rsidRPr="00094621">
        <w:rPr>
          <w:rFonts w:asciiTheme="minorHAnsi" w:hAnsiTheme="minorHAnsi"/>
          <w:lang w:val="de-CH"/>
        </w:rPr>
        <w:t xml:space="preserve">(7), 41–48. </w:t>
      </w:r>
      <w:hyperlink r:id="rId14" w:history="1">
        <w:r w:rsidRPr="00124254">
          <w:rPr>
            <w:rStyle w:val="Hyperlink"/>
            <w:rFonts w:asciiTheme="minorHAnsi" w:hAnsiTheme="minorHAnsi"/>
            <w:lang w:val="de-CH"/>
          </w:rPr>
          <w:t>https://doi.org/10.57161/z2023-07-07</w:t>
        </w:r>
      </w:hyperlink>
    </w:p>
    <w:p w14:paraId="0A94469E" w14:textId="77777777" w:rsidR="00582725" w:rsidRDefault="00582725" w:rsidP="00E34E9D">
      <w:pPr>
        <w:pStyle w:val="Literaturverzeichnis"/>
        <w:rPr>
          <w:rFonts w:asciiTheme="minorHAnsi" w:hAnsiTheme="minorHAnsi"/>
          <w:lang w:val="de-CH"/>
        </w:rPr>
      </w:pPr>
      <w:r w:rsidRPr="00E34E9D">
        <w:rPr>
          <w:rFonts w:asciiTheme="minorHAnsi" w:hAnsiTheme="minorHAnsi"/>
          <w:lang w:val="de-CH"/>
        </w:rPr>
        <w:t>Schlüter, S</w:t>
      </w:r>
      <w:r>
        <w:rPr>
          <w:rFonts w:asciiTheme="minorHAnsi" w:hAnsiTheme="minorHAnsi"/>
          <w:lang w:val="de-CH"/>
        </w:rPr>
        <w:t>. (2023).</w:t>
      </w:r>
      <w:r w:rsidRPr="00E34E9D">
        <w:rPr>
          <w:rFonts w:asciiTheme="minorHAnsi" w:hAnsiTheme="minorHAnsi"/>
          <w:lang w:val="de-CH"/>
        </w:rPr>
        <w:t xml:space="preserve"> </w:t>
      </w:r>
      <w:r w:rsidRPr="00E34E9D">
        <w:rPr>
          <w:rFonts w:asciiTheme="minorHAnsi" w:hAnsiTheme="minorHAnsi"/>
          <w:i/>
          <w:iCs/>
          <w:lang w:val="de-CH"/>
        </w:rPr>
        <w:t>Alltägliche Lebenssituation sprachbeeinträchtigter Kinder. Ein Analyseverfahren für die pädagogische Sprachdiagnostik</w:t>
      </w:r>
      <w:r w:rsidRPr="00E34E9D">
        <w:rPr>
          <w:rFonts w:asciiTheme="minorHAnsi" w:hAnsiTheme="minorHAnsi"/>
          <w:lang w:val="de-CH"/>
        </w:rPr>
        <w:t>. Springer</w:t>
      </w:r>
      <w:r>
        <w:rPr>
          <w:rFonts w:asciiTheme="minorHAnsi" w:hAnsiTheme="minorHAnsi"/>
          <w:lang w:val="de-CH"/>
        </w:rPr>
        <w:t xml:space="preserve">. </w:t>
      </w:r>
      <w:hyperlink r:id="rId15" w:history="1">
        <w:r w:rsidRPr="00124254">
          <w:rPr>
            <w:rStyle w:val="Hyperlink"/>
            <w:rFonts w:asciiTheme="minorHAnsi" w:hAnsiTheme="minorHAnsi"/>
            <w:lang w:val="de-CH"/>
          </w:rPr>
          <w:t>https://link.springer.com/content/pdf/10.1007/978-3-658-42148-9.pdf</w:t>
        </w:r>
      </w:hyperlink>
      <w:r>
        <w:rPr>
          <w:rFonts w:asciiTheme="minorHAnsi" w:hAnsiTheme="minorHAnsi"/>
          <w:lang w:val="de-CH"/>
        </w:rPr>
        <w:t xml:space="preserve"> </w:t>
      </w:r>
    </w:p>
    <w:p w14:paraId="7565D1DE" w14:textId="1EE3385C" w:rsidR="00582725" w:rsidRDefault="00582725" w:rsidP="006A6AC8">
      <w:pPr>
        <w:pStyle w:val="Literaturverzeichnis"/>
        <w:rPr>
          <w:rFonts w:asciiTheme="minorHAnsi" w:hAnsiTheme="minorHAnsi"/>
          <w:lang w:val="de-CH"/>
        </w:rPr>
      </w:pPr>
      <w:r w:rsidRPr="004452A6">
        <w:rPr>
          <w:rFonts w:asciiTheme="minorHAnsi" w:hAnsiTheme="minorHAnsi"/>
          <w:lang w:val="de-CH"/>
        </w:rPr>
        <w:t>Schönauer-Schneider, W</w:t>
      </w:r>
      <w:r>
        <w:rPr>
          <w:rFonts w:asciiTheme="minorHAnsi" w:hAnsiTheme="minorHAnsi"/>
          <w:lang w:val="de-CH"/>
        </w:rPr>
        <w:t xml:space="preserve">. &amp; </w:t>
      </w:r>
      <w:r w:rsidRPr="004452A6">
        <w:rPr>
          <w:rFonts w:asciiTheme="minorHAnsi" w:hAnsiTheme="minorHAnsi"/>
          <w:lang w:val="de-CH"/>
        </w:rPr>
        <w:t>Spreer, M</w:t>
      </w:r>
      <w:r>
        <w:rPr>
          <w:rFonts w:asciiTheme="minorHAnsi" w:hAnsiTheme="minorHAnsi"/>
          <w:lang w:val="de-CH"/>
        </w:rPr>
        <w:t xml:space="preserve">. (2024). </w:t>
      </w:r>
      <w:r w:rsidRPr="004452A6">
        <w:rPr>
          <w:rFonts w:asciiTheme="minorHAnsi" w:hAnsiTheme="minorHAnsi"/>
          <w:lang w:val="de-CH"/>
        </w:rPr>
        <w:t xml:space="preserve">Bildungssprachliche Kompetenzen von Schülerinnen und Schülern mit sonderpädagogischem Unterstützungsbedarf im Bereich Sprache. </w:t>
      </w:r>
      <w:r w:rsidRPr="004452A6">
        <w:rPr>
          <w:rFonts w:asciiTheme="minorHAnsi" w:hAnsiTheme="minorHAnsi"/>
          <w:i/>
          <w:iCs/>
          <w:lang w:val="de-CH"/>
        </w:rPr>
        <w:t>Zeitschrift für Heilpädagogik, 75</w:t>
      </w:r>
      <w:r w:rsidR="00DB3379">
        <w:rPr>
          <w:rFonts w:asciiTheme="minorHAnsi" w:hAnsiTheme="minorHAnsi"/>
          <w:lang w:val="de-CH"/>
        </w:rPr>
        <w:t> </w:t>
      </w:r>
      <w:r w:rsidRPr="004452A6">
        <w:rPr>
          <w:rFonts w:asciiTheme="minorHAnsi" w:hAnsiTheme="minorHAnsi"/>
          <w:lang w:val="de-CH"/>
        </w:rPr>
        <w:t>(4</w:t>
      </w:r>
      <w:r>
        <w:rPr>
          <w:rFonts w:asciiTheme="minorHAnsi" w:hAnsiTheme="minorHAnsi"/>
          <w:lang w:val="de-CH"/>
        </w:rPr>
        <w:t>),</w:t>
      </w:r>
      <w:r w:rsidRPr="004452A6">
        <w:rPr>
          <w:rFonts w:asciiTheme="minorHAnsi" w:hAnsiTheme="minorHAnsi"/>
          <w:lang w:val="de-CH"/>
        </w:rPr>
        <w:t>136</w:t>
      </w:r>
      <w:r>
        <w:rPr>
          <w:rFonts w:asciiTheme="minorHAnsi" w:hAnsiTheme="minorHAnsi"/>
          <w:lang w:val="de-CH"/>
        </w:rPr>
        <w:t>–</w:t>
      </w:r>
      <w:r w:rsidRPr="004452A6">
        <w:rPr>
          <w:rFonts w:asciiTheme="minorHAnsi" w:hAnsiTheme="minorHAnsi"/>
          <w:lang w:val="de-CH"/>
        </w:rPr>
        <w:t>147</w:t>
      </w:r>
      <w:r>
        <w:rPr>
          <w:rFonts w:asciiTheme="minorHAnsi" w:hAnsiTheme="minorHAnsi"/>
          <w:lang w:val="de-CH"/>
        </w:rPr>
        <w:t>.</w:t>
      </w:r>
    </w:p>
    <w:p w14:paraId="7465E914" w14:textId="1B94811F" w:rsidR="003959DD" w:rsidRDefault="0072622E" w:rsidP="006A6AC8">
      <w:pPr>
        <w:pStyle w:val="Literaturverzeichnis"/>
        <w:rPr>
          <w:rFonts w:asciiTheme="minorHAnsi" w:hAnsiTheme="minorHAnsi"/>
          <w:lang w:val="de-CH"/>
        </w:rPr>
      </w:pPr>
      <w:r w:rsidRPr="0072622E">
        <w:rPr>
          <w:rFonts w:asciiTheme="minorHAnsi" w:hAnsiTheme="minorHAnsi"/>
          <w:lang w:val="de-CH"/>
        </w:rPr>
        <w:t xml:space="preserve">Spreer, </w:t>
      </w:r>
      <w:r w:rsidR="00F23427">
        <w:rPr>
          <w:rFonts w:asciiTheme="minorHAnsi" w:hAnsiTheme="minorHAnsi"/>
          <w:lang w:val="de-CH"/>
        </w:rPr>
        <w:t xml:space="preserve">M., </w:t>
      </w:r>
      <w:r w:rsidRPr="0072622E">
        <w:rPr>
          <w:rFonts w:asciiTheme="minorHAnsi" w:hAnsiTheme="minorHAnsi"/>
          <w:lang w:val="de-CH"/>
        </w:rPr>
        <w:t>Wahl, M</w:t>
      </w:r>
      <w:r w:rsidR="00A644EB">
        <w:rPr>
          <w:rFonts w:asciiTheme="minorHAnsi" w:hAnsiTheme="minorHAnsi"/>
          <w:lang w:val="de-CH"/>
        </w:rPr>
        <w:t>.</w:t>
      </w:r>
      <w:r w:rsidR="009C2C54">
        <w:rPr>
          <w:rFonts w:asciiTheme="minorHAnsi" w:hAnsiTheme="minorHAnsi"/>
          <w:lang w:val="de-CH"/>
        </w:rPr>
        <w:t xml:space="preserve"> &amp; </w:t>
      </w:r>
      <w:r w:rsidRPr="0072622E">
        <w:rPr>
          <w:rFonts w:asciiTheme="minorHAnsi" w:hAnsiTheme="minorHAnsi"/>
          <w:lang w:val="de-CH"/>
        </w:rPr>
        <w:t>Beek, H</w:t>
      </w:r>
      <w:r w:rsidR="00A644EB">
        <w:rPr>
          <w:rFonts w:asciiTheme="minorHAnsi" w:hAnsiTheme="minorHAnsi"/>
          <w:lang w:val="de-CH"/>
        </w:rPr>
        <w:t xml:space="preserve">. </w:t>
      </w:r>
      <w:r w:rsidR="00F23427">
        <w:rPr>
          <w:rFonts w:asciiTheme="minorHAnsi" w:hAnsiTheme="minorHAnsi"/>
          <w:lang w:val="de-CH"/>
        </w:rPr>
        <w:t>(Hrsg.)</w:t>
      </w:r>
      <w:r w:rsidRPr="0072622E">
        <w:rPr>
          <w:rFonts w:asciiTheme="minorHAnsi" w:hAnsiTheme="minorHAnsi"/>
          <w:lang w:val="de-CH"/>
        </w:rPr>
        <w:t xml:space="preserve"> (2022)</w:t>
      </w:r>
      <w:r w:rsidR="005D4C74">
        <w:rPr>
          <w:rFonts w:asciiTheme="minorHAnsi" w:hAnsiTheme="minorHAnsi"/>
          <w:lang w:val="de-CH"/>
        </w:rPr>
        <w:t>.</w:t>
      </w:r>
      <w:r w:rsidRPr="0072622E">
        <w:rPr>
          <w:rFonts w:asciiTheme="minorHAnsi" w:hAnsiTheme="minorHAnsi"/>
          <w:lang w:val="de-CH"/>
        </w:rPr>
        <w:t xml:space="preserve"> </w:t>
      </w:r>
      <w:r w:rsidRPr="005D4C74">
        <w:rPr>
          <w:rFonts w:asciiTheme="minorHAnsi" w:hAnsiTheme="minorHAnsi"/>
          <w:i/>
          <w:iCs/>
          <w:lang w:val="de-CH"/>
        </w:rPr>
        <w:t>Sprachentwicklung im Dialog</w:t>
      </w:r>
      <w:r w:rsidR="0083304E">
        <w:rPr>
          <w:rFonts w:asciiTheme="minorHAnsi" w:hAnsiTheme="minorHAnsi"/>
          <w:i/>
          <w:iCs/>
          <w:lang w:val="de-CH"/>
        </w:rPr>
        <w:t>.</w:t>
      </w:r>
      <w:r w:rsidRPr="005D4C74">
        <w:rPr>
          <w:rFonts w:asciiTheme="minorHAnsi" w:hAnsiTheme="minorHAnsi"/>
          <w:i/>
          <w:iCs/>
          <w:lang w:val="de-CH"/>
        </w:rPr>
        <w:t xml:space="preserve"> Digitalität </w:t>
      </w:r>
      <w:r w:rsidR="000C7B15">
        <w:rPr>
          <w:rFonts w:asciiTheme="minorHAnsi" w:hAnsiTheme="minorHAnsi"/>
          <w:i/>
          <w:iCs/>
          <w:lang w:val="de-CH"/>
        </w:rPr>
        <w:t>–</w:t>
      </w:r>
      <w:r w:rsidRPr="005D4C74">
        <w:rPr>
          <w:rFonts w:asciiTheme="minorHAnsi" w:hAnsiTheme="minorHAnsi"/>
          <w:i/>
          <w:iCs/>
          <w:lang w:val="de-CH"/>
        </w:rPr>
        <w:t xml:space="preserve"> Kommunikation </w:t>
      </w:r>
      <w:r w:rsidR="000C7B15">
        <w:rPr>
          <w:rFonts w:asciiTheme="minorHAnsi" w:hAnsiTheme="minorHAnsi"/>
          <w:i/>
          <w:iCs/>
          <w:lang w:val="de-CH"/>
        </w:rPr>
        <w:t>–</w:t>
      </w:r>
      <w:r w:rsidRPr="005D4C74">
        <w:rPr>
          <w:rFonts w:asciiTheme="minorHAnsi" w:hAnsiTheme="minorHAnsi"/>
          <w:i/>
          <w:iCs/>
          <w:lang w:val="de-CH"/>
        </w:rPr>
        <w:t xml:space="preserve"> Partizipation.</w:t>
      </w:r>
      <w:r w:rsidR="00F23427" w:rsidRPr="005D4C74">
        <w:rPr>
          <w:rFonts w:asciiTheme="minorHAnsi" w:hAnsiTheme="minorHAnsi"/>
          <w:i/>
          <w:iCs/>
          <w:lang w:val="de-CH"/>
        </w:rPr>
        <w:t xml:space="preserve"> </w:t>
      </w:r>
      <w:r w:rsidRPr="0072622E">
        <w:rPr>
          <w:rFonts w:asciiTheme="minorHAnsi" w:hAnsiTheme="minorHAnsi"/>
          <w:lang w:val="de-CH"/>
        </w:rPr>
        <w:t>Schulz-Kirchner</w:t>
      </w:r>
      <w:r w:rsidR="0055261A">
        <w:rPr>
          <w:rFonts w:asciiTheme="minorHAnsi" w:hAnsiTheme="minorHAnsi"/>
          <w:lang w:val="de-CH"/>
        </w:rPr>
        <w:t>.</w:t>
      </w:r>
      <w:r w:rsidR="009C2C54">
        <w:rPr>
          <w:rFonts w:asciiTheme="minorHAnsi" w:hAnsiTheme="minorHAnsi"/>
          <w:lang w:val="de-CH"/>
        </w:rPr>
        <w:t xml:space="preserve"> </w:t>
      </w:r>
      <w:hyperlink r:id="rId16" w:history="1">
        <w:r w:rsidR="00A644EB" w:rsidRPr="00CB7751">
          <w:rPr>
            <w:rStyle w:val="Hyperlink"/>
            <w:rFonts w:asciiTheme="minorHAnsi" w:hAnsiTheme="minorHAnsi"/>
            <w:lang w:val="de-CH"/>
          </w:rPr>
          <w:t>https://doi.org/10.25656/01:30905</w:t>
        </w:r>
      </w:hyperlink>
    </w:p>
    <w:p w14:paraId="5E3133DF" w14:textId="2B2A3FDB" w:rsidR="00582725" w:rsidRDefault="00582725" w:rsidP="006A6AC8">
      <w:pPr>
        <w:pStyle w:val="Literaturverzeichnis"/>
        <w:rPr>
          <w:rFonts w:asciiTheme="minorHAnsi" w:hAnsiTheme="minorHAnsi"/>
          <w:lang w:val="de-CH"/>
        </w:rPr>
      </w:pPr>
      <w:r w:rsidRPr="00D610D0">
        <w:rPr>
          <w:rFonts w:asciiTheme="minorHAnsi" w:hAnsiTheme="minorHAnsi"/>
          <w:lang w:val="de-CH"/>
        </w:rPr>
        <w:t>Steuber, A</w:t>
      </w:r>
      <w:r>
        <w:rPr>
          <w:rFonts w:asciiTheme="minorHAnsi" w:hAnsiTheme="minorHAnsi"/>
          <w:lang w:val="de-CH"/>
        </w:rPr>
        <w:t xml:space="preserve">. (2022). </w:t>
      </w:r>
      <w:r w:rsidRPr="00D610D0">
        <w:rPr>
          <w:rFonts w:asciiTheme="minorHAnsi" w:hAnsiTheme="minorHAnsi"/>
          <w:i/>
          <w:iCs/>
          <w:lang w:val="de-CH"/>
        </w:rPr>
        <w:t>Tätigkeit und Sprache. Zur Didaktik inklusiver Sprachförderung in der Berufsvorbereitung</w:t>
      </w:r>
      <w:r w:rsidRPr="00D610D0">
        <w:rPr>
          <w:rFonts w:asciiTheme="minorHAnsi" w:hAnsiTheme="minorHAnsi"/>
          <w:lang w:val="de-CH"/>
        </w:rPr>
        <w:t>. Lang</w:t>
      </w:r>
      <w:r>
        <w:rPr>
          <w:rFonts w:asciiTheme="minorHAnsi" w:hAnsiTheme="minorHAnsi"/>
          <w:lang w:val="de-CH"/>
        </w:rPr>
        <w:t>.</w:t>
      </w:r>
      <w:r w:rsidRPr="00D610D0">
        <w:rPr>
          <w:rFonts w:asciiTheme="minorHAnsi" w:hAnsiTheme="minorHAnsi"/>
          <w:lang w:val="de-CH"/>
        </w:rPr>
        <w:t xml:space="preserve"> </w:t>
      </w:r>
      <w:hyperlink r:id="rId17" w:history="1">
        <w:r w:rsidRPr="00124254">
          <w:rPr>
            <w:rStyle w:val="Hyperlink"/>
            <w:rFonts w:asciiTheme="minorHAnsi" w:hAnsiTheme="minorHAnsi"/>
            <w:lang w:val="de-CH"/>
          </w:rPr>
          <w:t>https://doi.org/10.3726/b18894</w:t>
        </w:r>
      </w:hyperlink>
      <w:r>
        <w:rPr>
          <w:rFonts w:asciiTheme="minorHAnsi" w:hAnsiTheme="minorHAnsi"/>
          <w:lang w:val="de-CH"/>
        </w:rPr>
        <w:t xml:space="preserve"> </w:t>
      </w:r>
    </w:p>
    <w:p w14:paraId="4C24292D" w14:textId="0EE073E0" w:rsidR="00D722AC" w:rsidRDefault="00D722AC" w:rsidP="006A6AC8">
      <w:pPr>
        <w:pStyle w:val="Literaturverzeichnis"/>
        <w:rPr>
          <w:rFonts w:asciiTheme="minorHAnsi" w:hAnsiTheme="minorHAnsi"/>
          <w:lang w:val="de-CH"/>
        </w:rPr>
      </w:pPr>
      <w:r w:rsidRPr="00D722AC">
        <w:rPr>
          <w:rFonts w:asciiTheme="minorHAnsi" w:hAnsiTheme="minorHAnsi"/>
          <w:lang w:val="de-CH"/>
        </w:rPr>
        <w:t>Theisel, A., Spreer, M. &amp; Glück, W. (2019)</w:t>
      </w:r>
      <w:r>
        <w:rPr>
          <w:rFonts w:asciiTheme="minorHAnsi" w:hAnsiTheme="minorHAnsi"/>
          <w:lang w:val="de-CH"/>
        </w:rPr>
        <w:t>.</w:t>
      </w:r>
      <w:r w:rsidRPr="00D722AC">
        <w:rPr>
          <w:rFonts w:asciiTheme="minorHAnsi" w:hAnsiTheme="minorHAnsi"/>
          <w:lang w:val="de-CH"/>
        </w:rPr>
        <w:t xml:space="preserve"> Kognitive Entwicklung sprachbeeinträchtigter Kinder von der Einschulung bis zum Ende der Grundschule.</w:t>
      </w:r>
      <w:r>
        <w:rPr>
          <w:rFonts w:asciiTheme="minorHAnsi" w:hAnsiTheme="minorHAnsi"/>
          <w:lang w:val="de-CH"/>
        </w:rPr>
        <w:t xml:space="preserve"> </w:t>
      </w:r>
      <w:r w:rsidRPr="00D722AC">
        <w:rPr>
          <w:rFonts w:asciiTheme="minorHAnsi" w:hAnsiTheme="minorHAnsi"/>
          <w:i/>
          <w:iCs/>
          <w:lang w:val="de-CH"/>
        </w:rPr>
        <w:t>Forschung Sprach</w:t>
      </w:r>
      <w:r w:rsidR="005D601D">
        <w:rPr>
          <w:rFonts w:asciiTheme="minorHAnsi" w:hAnsiTheme="minorHAnsi"/>
          <w:i/>
          <w:iCs/>
          <w:lang w:val="de-CH"/>
        </w:rPr>
        <w:t>e</w:t>
      </w:r>
      <w:r w:rsidR="007300EC">
        <w:rPr>
          <w:rFonts w:asciiTheme="minorHAnsi" w:hAnsiTheme="minorHAnsi"/>
          <w:i/>
          <w:iCs/>
          <w:lang w:val="de-CH"/>
        </w:rPr>
        <w:t>, 7</w:t>
      </w:r>
      <w:r w:rsidR="00283F42">
        <w:rPr>
          <w:rFonts w:asciiTheme="minorHAnsi" w:hAnsiTheme="minorHAnsi"/>
          <w:i/>
          <w:iCs/>
          <w:lang w:val="de-CH"/>
        </w:rPr>
        <w:t> </w:t>
      </w:r>
      <w:r w:rsidR="007300EC">
        <w:rPr>
          <w:rFonts w:asciiTheme="minorHAnsi" w:hAnsiTheme="minorHAnsi"/>
          <w:i/>
          <w:iCs/>
          <w:lang w:val="de-CH"/>
        </w:rPr>
        <w:t>(</w:t>
      </w:r>
      <w:r w:rsidRPr="00D722AC">
        <w:rPr>
          <w:rFonts w:asciiTheme="minorHAnsi" w:hAnsiTheme="minorHAnsi"/>
          <w:lang w:val="de-CH"/>
        </w:rPr>
        <w:t>2</w:t>
      </w:r>
      <w:r w:rsidR="007300EC">
        <w:rPr>
          <w:rFonts w:asciiTheme="minorHAnsi" w:hAnsiTheme="minorHAnsi"/>
          <w:lang w:val="de-CH"/>
        </w:rPr>
        <w:t>)</w:t>
      </w:r>
      <w:r w:rsidRPr="00D722AC">
        <w:rPr>
          <w:rFonts w:asciiTheme="minorHAnsi" w:hAnsiTheme="minorHAnsi"/>
          <w:lang w:val="de-CH"/>
        </w:rPr>
        <w:t>, 65</w:t>
      </w:r>
      <w:r w:rsidR="007300EC">
        <w:rPr>
          <w:rFonts w:asciiTheme="minorHAnsi" w:hAnsiTheme="minorHAnsi"/>
          <w:lang w:val="de-CH"/>
        </w:rPr>
        <w:t>–</w:t>
      </w:r>
      <w:r w:rsidRPr="00D722AC">
        <w:rPr>
          <w:rFonts w:asciiTheme="minorHAnsi" w:hAnsiTheme="minorHAnsi"/>
          <w:lang w:val="de-CH"/>
        </w:rPr>
        <w:t>78</w:t>
      </w:r>
      <w:r w:rsidR="007300EC">
        <w:rPr>
          <w:rFonts w:asciiTheme="minorHAnsi" w:hAnsiTheme="minorHAnsi"/>
          <w:lang w:val="de-CH"/>
        </w:rPr>
        <w:t>.</w:t>
      </w:r>
    </w:p>
    <w:p w14:paraId="39D8C12B" w14:textId="0C013BAB" w:rsidR="00BE62EA" w:rsidRDefault="00BE62EA" w:rsidP="006A6AC8">
      <w:pPr>
        <w:pStyle w:val="Literaturverzeichnis"/>
        <w:rPr>
          <w:rFonts w:asciiTheme="minorHAnsi" w:hAnsiTheme="minorHAnsi"/>
          <w:lang w:val="de-CH"/>
        </w:rPr>
      </w:pPr>
      <w:r w:rsidRPr="00BE62EA">
        <w:rPr>
          <w:rFonts w:asciiTheme="minorHAnsi" w:hAnsiTheme="minorHAnsi"/>
          <w:lang w:val="de-CH"/>
        </w:rPr>
        <w:t>Till, C., Juska-Bacher, B., Schaller, P. &amp; Maria Troesch, L. (2022). Integrierte durchgängige Sprachbildung – Übergänge als Handlungsfeld.</w:t>
      </w:r>
      <w:r>
        <w:rPr>
          <w:rFonts w:asciiTheme="minorHAnsi" w:hAnsiTheme="minorHAnsi"/>
          <w:lang w:val="de-CH"/>
        </w:rPr>
        <w:t xml:space="preserve"> </w:t>
      </w:r>
      <w:r w:rsidRPr="00BE62EA">
        <w:rPr>
          <w:rFonts w:asciiTheme="minorHAnsi" w:hAnsiTheme="minorHAnsi"/>
          <w:i/>
          <w:iCs/>
          <w:lang w:val="de-CH"/>
        </w:rPr>
        <w:t>Schweizerische Zeitschrift für Heilpädagogi</w:t>
      </w:r>
      <w:r>
        <w:rPr>
          <w:rFonts w:asciiTheme="minorHAnsi" w:hAnsiTheme="minorHAnsi"/>
          <w:i/>
          <w:iCs/>
          <w:lang w:val="de-CH"/>
        </w:rPr>
        <w:t>k</w:t>
      </w:r>
      <w:r w:rsidRPr="00BE62EA">
        <w:rPr>
          <w:rFonts w:asciiTheme="minorHAnsi" w:hAnsiTheme="minorHAnsi"/>
          <w:lang w:val="de-CH"/>
        </w:rPr>
        <w:t>,</w:t>
      </w:r>
      <w:r w:rsidR="00D541B6">
        <w:rPr>
          <w:rFonts w:asciiTheme="minorHAnsi" w:hAnsiTheme="minorHAnsi"/>
          <w:lang w:val="de-CH"/>
        </w:rPr>
        <w:t xml:space="preserve"> </w:t>
      </w:r>
      <w:r w:rsidRPr="00BE62EA">
        <w:rPr>
          <w:rFonts w:asciiTheme="minorHAnsi" w:hAnsiTheme="minorHAnsi"/>
          <w:i/>
          <w:iCs/>
          <w:lang w:val="de-CH"/>
        </w:rPr>
        <w:t>28</w:t>
      </w:r>
      <w:r w:rsidR="00283F42">
        <w:rPr>
          <w:rFonts w:asciiTheme="minorHAnsi" w:hAnsiTheme="minorHAnsi"/>
          <w:i/>
          <w:iCs/>
          <w:lang w:val="de-CH"/>
        </w:rPr>
        <w:t> </w:t>
      </w:r>
      <w:r w:rsidRPr="00BE62EA">
        <w:rPr>
          <w:rFonts w:asciiTheme="minorHAnsi" w:hAnsiTheme="minorHAnsi"/>
          <w:lang w:val="de-CH"/>
        </w:rPr>
        <w:t xml:space="preserve">(10), 28–35. </w:t>
      </w:r>
      <w:hyperlink r:id="rId18" w:history="1">
        <w:r w:rsidR="00D541B6" w:rsidRPr="006E502D">
          <w:rPr>
            <w:rStyle w:val="Hyperlink"/>
            <w:rFonts w:asciiTheme="minorHAnsi" w:hAnsiTheme="minorHAnsi"/>
            <w:lang w:val="de-CH"/>
          </w:rPr>
          <w:t>https://ojs.szh.ch/zeitschrift/article/view/1038</w:t>
        </w:r>
      </w:hyperlink>
      <w:r w:rsidR="00D541B6">
        <w:rPr>
          <w:rFonts w:asciiTheme="minorHAnsi" w:hAnsiTheme="minorHAnsi"/>
          <w:lang w:val="de-CH"/>
        </w:rPr>
        <w:t xml:space="preserve"> </w:t>
      </w:r>
    </w:p>
    <w:p w14:paraId="059A859D" w14:textId="1DBE2C8F" w:rsidR="006B0ABE" w:rsidRPr="00310D9A" w:rsidRDefault="006B0ABE" w:rsidP="006A6AC8">
      <w:pPr>
        <w:pStyle w:val="Literaturverzeichnis"/>
        <w:rPr>
          <w:rFonts w:asciiTheme="minorHAnsi" w:hAnsiTheme="minorHAnsi"/>
          <w:lang w:val="de-CH"/>
        </w:rPr>
      </w:pPr>
      <w:hyperlink r:id="rId19" w:tgtFrame="_blank" w:history="1">
        <w:r w:rsidRPr="006B0ABE">
          <w:rPr>
            <w:bCs/>
            <w:iCs/>
            <w:lang w:val="de-CH"/>
          </w:rPr>
          <w:t>Vogt, F., Löffler, C., Haid, A., Itel, N., Schönfelder, M., Zumwald, B. &amp; Reichmann, E. (2015). Sprachförderung im Alltag</w:t>
        </w:r>
        <w:r w:rsidR="00323F2B">
          <w:rPr>
            <w:bCs/>
            <w:iCs/>
            <w:lang w:val="de-CH"/>
          </w:rPr>
          <w:t xml:space="preserve">. </w:t>
        </w:r>
        <w:r w:rsidRPr="006B0ABE">
          <w:rPr>
            <w:bCs/>
            <w:iCs/>
            <w:lang w:val="de-CH"/>
          </w:rPr>
          <w:t xml:space="preserve">Umsetzung in Kindergarten, Kita und Spielgruppe. Videobasierte Fallanalysen. </w:t>
        </w:r>
        <w:r w:rsidRPr="00EA1F8A">
          <w:rPr>
            <w:bCs/>
            <w:i/>
            <w:lang w:val="de-CH"/>
          </w:rPr>
          <w:t>Schweizerische Zeitschrift für Bildungswissenschaften, 37</w:t>
        </w:r>
        <w:r w:rsidR="00932FBB">
          <w:rPr>
            <w:bCs/>
            <w:iCs/>
            <w:lang w:val="de-CH"/>
          </w:rPr>
          <w:t> </w:t>
        </w:r>
        <w:r w:rsidRPr="006B0ABE">
          <w:rPr>
            <w:bCs/>
            <w:iCs/>
            <w:lang w:val="de-CH"/>
          </w:rPr>
          <w:t>(1), 93</w:t>
        </w:r>
        <w:r w:rsidR="00EA1F8A">
          <w:rPr>
            <w:bCs/>
            <w:iCs/>
            <w:lang w:val="de-CH"/>
          </w:rPr>
          <w:t>–</w:t>
        </w:r>
        <w:r w:rsidRPr="006B0ABE">
          <w:rPr>
            <w:bCs/>
            <w:iCs/>
            <w:lang w:val="de-CH"/>
          </w:rPr>
          <w:t>111.</w:t>
        </w:r>
      </w:hyperlink>
      <w:r w:rsidR="00310D9A" w:rsidRPr="00310D9A">
        <w:rPr>
          <w:lang w:val="de-CH"/>
        </w:rPr>
        <w:t xml:space="preserve"> </w:t>
      </w:r>
      <w:hyperlink r:id="rId20" w:history="1">
        <w:r w:rsidR="00310D9A" w:rsidRPr="006E502D">
          <w:rPr>
            <w:rStyle w:val="Hyperlink"/>
            <w:rFonts w:asciiTheme="minorHAnsi" w:hAnsiTheme="minorHAnsi"/>
            <w:lang w:val="de-CH"/>
          </w:rPr>
          <w:t>https://doi.org/10.25656/01:12126</w:t>
        </w:r>
      </w:hyperlink>
    </w:p>
    <w:p w14:paraId="3EDDB084" w14:textId="2FEC4B61" w:rsidR="004712F7" w:rsidRPr="003E1B2F" w:rsidRDefault="0064332B" w:rsidP="006505DD">
      <w:pPr>
        <w:pStyle w:val="berschrift1"/>
        <w:rPr>
          <w:rFonts w:asciiTheme="minorHAnsi" w:hAnsiTheme="minorHAnsi"/>
          <w:lang w:val="de-CH"/>
        </w:rPr>
      </w:pPr>
      <w:bookmarkStart w:id="4" w:name="_Toc182901711"/>
      <w:r w:rsidRPr="003E1B2F">
        <w:rPr>
          <w:rFonts w:asciiTheme="minorHAnsi" w:hAnsiTheme="minorHAnsi"/>
          <w:lang w:val="de-CH"/>
        </w:rPr>
        <w:t>L</w:t>
      </w:r>
      <w:r w:rsidR="00EF51E1" w:rsidRPr="003E1B2F">
        <w:rPr>
          <w:rFonts w:asciiTheme="minorHAnsi" w:hAnsiTheme="minorHAnsi"/>
          <w:lang w:val="de-CH"/>
        </w:rPr>
        <w:t>inksammlung zum Schwerpunkt</w:t>
      </w:r>
      <w:bookmarkEnd w:id="4"/>
    </w:p>
    <w:p w14:paraId="59AC87BC" w14:textId="77777777" w:rsidR="00297F3E" w:rsidRDefault="00297F3E" w:rsidP="00297F3E">
      <w:pPr>
        <w:pStyle w:val="berschrift3"/>
        <w:rPr>
          <w:rFonts w:asciiTheme="minorHAnsi" w:hAnsiTheme="minorHAnsi"/>
          <w:lang w:val="de-CH"/>
        </w:rPr>
      </w:pPr>
      <w:r w:rsidRPr="00E03DC5">
        <w:rPr>
          <w:rFonts w:asciiTheme="minorHAnsi" w:hAnsiTheme="minorHAnsi"/>
          <w:lang w:val="de-CH"/>
        </w:rPr>
        <w:t>Schweizerische</w:t>
      </w:r>
      <w:r w:rsidRPr="006F75FF">
        <w:rPr>
          <w:rFonts w:asciiTheme="minorHAnsi" w:hAnsiTheme="minorHAnsi"/>
          <w:lang w:val="de-CH"/>
        </w:rPr>
        <w:t xml:space="preserve"> </w:t>
      </w:r>
      <w:r w:rsidRPr="00E03DC5">
        <w:rPr>
          <w:rFonts w:asciiTheme="minorHAnsi" w:hAnsiTheme="minorHAnsi"/>
          <w:lang w:val="de-CH"/>
        </w:rPr>
        <w:t>Arbeitsgemeinschaft für</w:t>
      </w:r>
      <w:r w:rsidRPr="006F75FF">
        <w:rPr>
          <w:rFonts w:asciiTheme="minorHAnsi" w:hAnsiTheme="minorHAnsi"/>
          <w:lang w:val="de-CH"/>
        </w:rPr>
        <w:t xml:space="preserve"> </w:t>
      </w:r>
      <w:r w:rsidRPr="00E03DC5">
        <w:rPr>
          <w:rFonts w:asciiTheme="minorHAnsi" w:hAnsiTheme="minorHAnsi"/>
          <w:lang w:val="de-CH"/>
        </w:rPr>
        <w:t>Logopädie</w:t>
      </w:r>
    </w:p>
    <w:p w14:paraId="698A181F" w14:textId="77777777" w:rsidR="00AA05C4" w:rsidRDefault="00297F3E" w:rsidP="00AA05C4">
      <w:pPr>
        <w:pStyle w:val="Textkrper"/>
        <w:rPr>
          <w:lang w:val="de-CH"/>
        </w:rPr>
      </w:pPr>
      <w:r w:rsidRPr="006F75FF">
        <w:rPr>
          <w:lang w:val="de-CH"/>
        </w:rPr>
        <w:t>&gt;</w:t>
      </w:r>
      <w:r>
        <w:rPr>
          <w:lang w:val="de-CH"/>
        </w:rPr>
        <w:t xml:space="preserve"> Fachverband</w:t>
      </w:r>
    </w:p>
    <w:p w14:paraId="6E3D7CA9" w14:textId="2D1878B7" w:rsidR="00297F3E" w:rsidRDefault="00DC2DBE" w:rsidP="00AA05C4">
      <w:pPr>
        <w:pStyle w:val="Textkrper"/>
        <w:rPr>
          <w:lang w:val="de-CH"/>
        </w:rPr>
      </w:pPr>
      <w:hyperlink r:id="rId21" w:history="1">
        <w:r w:rsidRPr="00CB7751">
          <w:rPr>
            <w:rStyle w:val="Hyperlink"/>
            <w:lang w:val="de-CH"/>
          </w:rPr>
          <w:t>https://www.logopaedieschweiz.ch</w:t>
        </w:r>
      </w:hyperlink>
    </w:p>
    <w:p w14:paraId="0B5D880B" w14:textId="26F709BE" w:rsidR="002121EF" w:rsidRPr="005924EB" w:rsidRDefault="002121EF" w:rsidP="00297F3E">
      <w:pPr>
        <w:pStyle w:val="berschrift3"/>
        <w:rPr>
          <w:rFonts w:asciiTheme="minorHAnsi" w:hAnsiTheme="minorHAnsi"/>
          <w:lang w:val="de-CH"/>
        </w:rPr>
      </w:pPr>
      <w:r w:rsidRPr="005924EB">
        <w:rPr>
          <w:rFonts w:asciiTheme="minorHAnsi" w:hAnsiTheme="minorHAnsi"/>
          <w:lang w:val="de-CH"/>
        </w:rPr>
        <w:t>Deutschschweizer Logopädinnen</w:t>
      </w:r>
      <w:r w:rsidR="002E0A03" w:rsidRPr="005924EB">
        <w:rPr>
          <w:rFonts w:asciiTheme="minorHAnsi" w:hAnsiTheme="minorHAnsi"/>
          <w:lang w:val="de-CH"/>
        </w:rPr>
        <w:t xml:space="preserve">- </w:t>
      </w:r>
      <w:r w:rsidRPr="005924EB">
        <w:rPr>
          <w:rFonts w:asciiTheme="minorHAnsi" w:hAnsiTheme="minorHAnsi"/>
          <w:lang w:val="de-CH"/>
        </w:rPr>
        <w:t xml:space="preserve">und Logopädenverband </w:t>
      </w:r>
      <w:r w:rsidR="002E0A03" w:rsidRPr="005924EB">
        <w:rPr>
          <w:rFonts w:asciiTheme="minorHAnsi" w:hAnsiTheme="minorHAnsi"/>
          <w:lang w:val="de-CH"/>
        </w:rPr>
        <w:t>(</w:t>
      </w:r>
      <w:r w:rsidRPr="005924EB">
        <w:rPr>
          <w:rFonts w:asciiTheme="minorHAnsi" w:hAnsiTheme="minorHAnsi"/>
          <w:lang w:val="de-CH"/>
        </w:rPr>
        <w:t>DLV</w:t>
      </w:r>
      <w:r w:rsidR="002E0A03" w:rsidRPr="005924EB">
        <w:rPr>
          <w:rFonts w:asciiTheme="minorHAnsi" w:hAnsiTheme="minorHAnsi"/>
          <w:lang w:val="de-CH"/>
        </w:rPr>
        <w:t>)</w:t>
      </w:r>
    </w:p>
    <w:p w14:paraId="65C0985D" w14:textId="4D40F963" w:rsidR="002E0A03" w:rsidRDefault="00A97C57" w:rsidP="00A97C57">
      <w:pPr>
        <w:pStyle w:val="Textkrper"/>
        <w:rPr>
          <w:lang w:val="de-CH"/>
        </w:rPr>
      </w:pPr>
      <w:r w:rsidRPr="00A97C57">
        <w:rPr>
          <w:lang w:val="de-CH"/>
        </w:rPr>
        <w:t>&gt;</w:t>
      </w:r>
      <w:r>
        <w:rPr>
          <w:lang w:val="de-CH"/>
        </w:rPr>
        <w:t xml:space="preserve"> Berufsverband</w:t>
      </w:r>
    </w:p>
    <w:p w14:paraId="2FE00A39" w14:textId="295A19DB" w:rsidR="00BE7CD2" w:rsidRPr="0008449B" w:rsidRDefault="005924EB" w:rsidP="0008449B">
      <w:pPr>
        <w:pStyle w:val="Textkrper"/>
        <w:rPr>
          <w:lang w:val="de-CH"/>
        </w:rPr>
      </w:pPr>
      <w:hyperlink r:id="rId22" w:history="1">
        <w:r w:rsidRPr="00CB7751">
          <w:rPr>
            <w:rStyle w:val="Hyperlink"/>
            <w:lang w:val="de-CH"/>
          </w:rPr>
          <w:t>https://www.logopaedie.ch</w:t>
        </w:r>
      </w:hyperlink>
      <w:r w:rsidR="00BE7CD2" w:rsidRPr="0008449B">
        <w:rPr>
          <w:lang w:val="de-CH"/>
        </w:rPr>
        <w:br w:type="page"/>
      </w:r>
    </w:p>
    <w:p w14:paraId="237E5287" w14:textId="37796B4D" w:rsidR="002162FA" w:rsidRPr="002162FA" w:rsidRDefault="002162FA" w:rsidP="0008449B">
      <w:pPr>
        <w:pStyle w:val="Textkrper"/>
        <w:rPr>
          <w:rFonts w:asciiTheme="minorHAnsi" w:hAnsiTheme="minorHAnsi"/>
          <w:lang w:val="de-CH"/>
        </w:rPr>
      </w:pPr>
      <w:r w:rsidRPr="002162FA">
        <w:rPr>
          <w:rFonts w:asciiTheme="minorHAnsi" w:hAnsiTheme="minorHAnsi"/>
          <w:lang w:val="de-CH"/>
        </w:rPr>
        <w:lastRenderedPageBreak/>
        <w:t>Institut für Sprache und Kommunikation</w:t>
      </w:r>
      <w:r w:rsidR="00D161AA">
        <w:rPr>
          <w:rFonts w:asciiTheme="minorHAnsi" w:hAnsiTheme="minorHAnsi"/>
          <w:lang w:val="de-CH"/>
        </w:rPr>
        <w:t xml:space="preserve"> (HfH)</w:t>
      </w:r>
    </w:p>
    <w:p w14:paraId="17959C18" w14:textId="18702EA0" w:rsidR="00297F3E" w:rsidRDefault="002162FA" w:rsidP="002162FA">
      <w:pPr>
        <w:pStyle w:val="Textkrper"/>
        <w:rPr>
          <w:lang w:val="de-CH"/>
        </w:rPr>
      </w:pPr>
      <w:r w:rsidRPr="002162FA">
        <w:rPr>
          <w:lang w:val="de-CH"/>
        </w:rPr>
        <w:t>&gt;</w:t>
      </w:r>
      <w:r>
        <w:rPr>
          <w:lang w:val="de-CH"/>
        </w:rPr>
        <w:t xml:space="preserve"> </w:t>
      </w:r>
      <w:r w:rsidR="00753882">
        <w:rPr>
          <w:lang w:val="de-CH"/>
        </w:rPr>
        <w:t>Forschung und Entwicklung</w:t>
      </w:r>
    </w:p>
    <w:p w14:paraId="27C60FF1" w14:textId="5141AC2F" w:rsidR="00297F3E" w:rsidRPr="00E03DC5" w:rsidRDefault="00953B21" w:rsidP="006F75FF">
      <w:pPr>
        <w:pStyle w:val="Textkrper"/>
        <w:rPr>
          <w:lang w:val="de-CH"/>
        </w:rPr>
      </w:pPr>
      <w:hyperlink r:id="rId23" w:history="1">
        <w:r w:rsidRPr="006E502D">
          <w:rPr>
            <w:rStyle w:val="Hyperlink"/>
            <w:lang w:val="de-CH"/>
          </w:rPr>
          <w:t>https://www.hfh.ch/institute/institut-fuer-sprache-und-kommunikation</w:t>
        </w:r>
      </w:hyperlink>
    </w:p>
    <w:p w14:paraId="65D0D387" w14:textId="2C9A679D" w:rsidR="00E03DC5" w:rsidRPr="00402502" w:rsidRDefault="00686E61" w:rsidP="00402502">
      <w:pPr>
        <w:pStyle w:val="berschrift3"/>
        <w:rPr>
          <w:rFonts w:asciiTheme="minorHAnsi" w:hAnsiTheme="minorHAnsi"/>
          <w:lang w:val="de-CH"/>
        </w:rPr>
      </w:pPr>
      <w:r w:rsidRPr="00402502">
        <w:rPr>
          <w:rFonts w:asciiTheme="minorHAnsi" w:hAnsiTheme="minorHAnsi"/>
          <w:lang w:val="de-CH"/>
        </w:rPr>
        <w:t xml:space="preserve">GSEST </w:t>
      </w:r>
      <w:r w:rsidR="00402502" w:rsidRPr="00402502">
        <w:rPr>
          <w:rFonts w:asciiTheme="minorHAnsi" w:hAnsiTheme="minorHAnsi"/>
          <w:lang w:val="de-CH"/>
        </w:rPr>
        <w:t xml:space="preserve">– </w:t>
      </w:r>
      <w:hyperlink r:id="rId24" w:history="1">
        <w:r w:rsidR="00402502" w:rsidRPr="00402502">
          <w:rPr>
            <w:rFonts w:asciiTheme="minorHAnsi" w:hAnsiTheme="minorHAnsi"/>
            <w:bCs w:val="0"/>
            <w:iCs/>
            <w:lang w:val="de-CH"/>
          </w:rPr>
          <w:t>Gesellschaft für entwicklungspsychologische</w:t>
        </w:r>
        <w:r w:rsidR="00402502" w:rsidRPr="00E460FF">
          <w:rPr>
            <w:rFonts w:asciiTheme="minorHAnsi" w:hAnsiTheme="minorHAnsi"/>
            <w:bCs w:val="0"/>
            <w:iCs/>
            <w:lang w:val="de-CH"/>
          </w:rPr>
          <w:t xml:space="preserve"> </w:t>
        </w:r>
        <w:r w:rsidR="00402502" w:rsidRPr="00402502">
          <w:rPr>
            <w:rFonts w:asciiTheme="minorHAnsi" w:hAnsiTheme="minorHAnsi"/>
            <w:bCs w:val="0"/>
            <w:iCs/>
            <w:lang w:val="de-CH"/>
          </w:rPr>
          <w:t>Sprachtherapie</w:t>
        </w:r>
      </w:hyperlink>
    </w:p>
    <w:p w14:paraId="708EEEA0" w14:textId="59C49EB7" w:rsidR="00B93D1A" w:rsidRDefault="00B93D1A" w:rsidP="00B93D1A">
      <w:pPr>
        <w:pStyle w:val="Textkrper"/>
        <w:rPr>
          <w:lang w:val="de-CH"/>
        </w:rPr>
      </w:pPr>
      <w:r w:rsidRPr="00B93D1A">
        <w:rPr>
          <w:lang w:val="de-CH"/>
        </w:rPr>
        <w:t>&gt;</w:t>
      </w:r>
      <w:r>
        <w:rPr>
          <w:lang w:val="de-CH"/>
        </w:rPr>
        <w:t xml:space="preserve"> </w:t>
      </w:r>
      <w:r w:rsidRPr="00B93D1A">
        <w:rPr>
          <w:lang w:val="de-CH"/>
        </w:rPr>
        <w:t>Das Netzwerk für Sprachtherapie im Frühbereich</w:t>
      </w:r>
    </w:p>
    <w:p w14:paraId="4801EA29" w14:textId="5F77707F" w:rsidR="00402502" w:rsidRPr="00B93D1A" w:rsidRDefault="00877757" w:rsidP="00B93D1A">
      <w:pPr>
        <w:pStyle w:val="Textkrper"/>
        <w:rPr>
          <w:lang w:val="de-CH"/>
        </w:rPr>
      </w:pPr>
      <w:hyperlink r:id="rId25" w:history="1">
        <w:r w:rsidRPr="006E502D">
          <w:rPr>
            <w:rStyle w:val="Hyperlink"/>
            <w:lang w:val="de-CH"/>
          </w:rPr>
          <w:t>https://gsest.ch</w:t>
        </w:r>
      </w:hyperlink>
    </w:p>
    <w:p w14:paraId="12C1A7B7" w14:textId="7FC42ED2" w:rsidR="00B93D1A" w:rsidRPr="00C03268" w:rsidRDefault="006936E9" w:rsidP="00C03268">
      <w:pPr>
        <w:pStyle w:val="berschrift3"/>
        <w:rPr>
          <w:rFonts w:asciiTheme="minorHAnsi" w:hAnsiTheme="minorHAnsi"/>
          <w:bCs w:val="0"/>
          <w:iCs/>
          <w:lang w:val="de-CH"/>
        </w:rPr>
      </w:pPr>
      <w:r w:rsidRPr="00C03268">
        <w:rPr>
          <w:rFonts w:asciiTheme="minorHAnsi" w:hAnsiTheme="minorHAnsi"/>
          <w:bCs w:val="0"/>
          <w:iCs/>
          <w:lang w:val="de-CH"/>
        </w:rPr>
        <w:t>Zentrum Lesen</w:t>
      </w:r>
      <w:r w:rsidR="009D4885" w:rsidRPr="00C03268">
        <w:rPr>
          <w:rFonts w:asciiTheme="minorHAnsi" w:hAnsiTheme="minorHAnsi"/>
          <w:bCs w:val="0"/>
          <w:iCs/>
          <w:lang w:val="de-CH"/>
        </w:rPr>
        <w:t xml:space="preserve"> – Lesen, Medien, Schrift</w:t>
      </w:r>
    </w:p>
    <w:p w14:paraId="0DD320FD" w14:textId="5F43E4CE" w:rsidR="009D4885" w:rsidRDefault="00C03268" w:rsidP="00C03268">
      <w:pPr>
        <w:pStyle w:val="Textkrper"/>
        <w:rPr>
          <w:lang w:val="de-CH"/>
        </w:rPr>
      </w:pPr>
      <w:r w:rsidRPr="00C03268">
        <w:rPr>
          <w:lang w:val="de-CH"/>
        </w:rPr>
        <w:t>&gt;</w:t>
      </w:r>
      <w:r>
        <w:rPr>
          <w:lang w:val="de-CH"/>
        </w:rPr>
        <w:t xml:space="preserve"> </w:t>
      </w:r>
      <w:r w:rsidR="009B429A">
        <w:rPr>
          <w:lang w:val="de-CH"/>
        </w:rPr>
        <w:t>Förderung der sprachlichen Kompeten</w:t>
      </w:r>
      <w:r>
        <w:rPr>
          <w:lang w:val="de-CH"/>
        </w:rPr>
        <w:t>zen</w:t>
      </w:r>
    </w:p>
    <w:p w14:paraId="3E2819B2" w14:textId="0423A7C9" w:rsidR="006936E9" w:rsidRDefault="006936E9" w:rsidP="00A97C57">
      <w:pPr>
        <w:pStyle w:val="Textkrper"/>
        <w:rPr>
          <w:lang w:val="de-CH"/>
        </w:rPr>
      </w:pPr>
      <w:hyperlink r:id="rId26" w:history="1">
        <w:r w:rsidRPr="006E502D">
          <w:rPr>
            <w:rStyle w:val="Hyperlink"/>
            <w:lang w:val="de-CH"/>
          </w:rPr>
          <w:t>https://www.fhnw.ch/de/die-fhnw/hochschulen/ph/institute/institut-forschung-und-entwicklung/forschungszentren/zentrum-lesen-lesen-medien-sprache</w:t>
        </w:r>
      </w:hyperlink>
    </w:p>
    <w:p w14:paraId="4491A8AF" w14:textId="7F1C015E" w:rsidR="00EF51E1" w:rsidRPr="00D4306D" w:rsidRDefault="00EF51E1" w:rsidP="00606A1F">
      <w:pPr>
        <w:pStyle w:val="berschrift1"/>
        <w:rPr>
          <w:rFonts w:asciiTheme="minorHAnsi" w:hAnsiTheme="minorHAnsi"/>
          <w:lang w:val="de-CH"/>
        </w:rPr>
      </w:pPr>
      <w:bookmarkStart w:id="5" w:name="_Toc182901712"/>
      <w:r w:rsidRPr="00D4306D">
        <w:rPr>
          <w:rFonts w:asciiTheme="minorHAnsi" w:hAnsiTheme="minorHAnsi"/>
          <w:lang w:val="de-CH"/>
        </w:rPr>
        <w:t>Rundschau</w:t>
      </w:r>
      <w:bookmarkEnd w:id="5"/>
    </w:p>
    <w:p w14:paraId="77BB9EEA" w14:textId="2D50D187" w:rsidR="00B853BE" w:rsidRDefault="00EF51E1" w:rsidP="00B44E66">
      <w:pPr>
        <w:pStyle w:val="berschrift2"/>
        <w:rPr>
          <w:rFonts w:asciiTheme="minorHAnsi" w:hAnsiTheme="minorHAnsi"/>
          <w:lang w:val="de-CH"/>
        </w:rPr>
      </w:pPr>
      <w:bookmarkStart w:id="6" w:name="_Toc182901713"/>
      <w:r w:rsidRPr="00D4306D">
        <w:rPr>
          <w:rFonts w:asciiTheme="minorHAnsi" w:hAnsiTheme="minorHAnsi"/>
          <w:lang w:val="de-CH"/>
        </w:rPr>
        <w:t>International</w:t>
      </w:r>
      <w:bookmarkEnd w:id="6"/>
    </w:p>
    <w:p w14:paraId="4B03BB37" w14:textId="364520E3" w:rsidR="0069616F" w:rsidRPr="0069616F" w:rsidRDefault="0069616F" w:rsidP="0069616F">
      <w:pPr>
        <w:pStyle w:val="berschrift3"/>
        <w:rPr>
          <w:rFonts w:eastAsia="Times New Roman"/>
          <w:lang w:val="de-CH"/>
        </w:rPr>
      </w:pPr>
      <w:r w:rsidRPr="0069616F">
        <w:rPr>
          <w:rFonts w:eastAsia="Times New Roman"/>
          <w:lang w:val="de-CH"/>
        </w:rPr>
        <w:t>Deutschland:</w:t>
      </w:r>
      <w:r w:rsidR="0083304E">
        <w:rPr>
          <w:rFonts w:eastAsia="Times New Roman"/>
          <w:lang w:val="de-CH"/>
        </w:rPr>
        <w:t xml:space="preserve"> </w:t>
      </w:r>
      <w:r w:rsidRPr="0069616F">
        <w:rPr>
          <w:rFonts w:eastAsia="Times New Roman"/>
          <w:lang w:val="de-CH"/>
        </w:rPr>
        <w:t>Ausbildung junger Menschen mit Behinderungen</w:t>
      </w:r>
    </w:p>
    <w:p w14:paraId="6931F85B" w14:textId="66E86FDB" w:rsidR="0069616F" w:rsidRPr="0069616F" w:rsidRDefault="0069616F" w:rsidP="0069616F">
      <w:pPr>
        <w:pStyle w:val="Textkrper"/>
        <w:rPr>
          <w:lang w:val="de-CH"/>
        </w:rPr>
      </w:pPr>
      <w:r w:rsidRPr="0069616F">
        <w:rPr>
          <w:lang w:val="de-CH"/>
        </w:rPr>
        <w:t xml:space="preserve">Eine Analyse des </w:t>
      </w:r>
      <w:r w:rsidRPr="0069616F">
        <w:rPr>
          <w:i/>
          <w:iCs/>
          <w:lang w:val="de-CH"/>
        </w:rPr>
        <w:t>Deutschen Gewerkschaftsbundes</w:t>
      </w:r>
      <w:r w:rsidRPr="0069616F">
        <w:rPr>
          <w:lang w:val="de-CH"/>
        </w:rPr>
        <w:t xml:space="preserve"> (DGB) belegt, dass der Anteil von Jugendlichen mit Behinderungen, die eine inklusive betriebliche Ausbildung absolvieren, leicht gestiegen ist. Nach wie vor werden jedoch deutlich mehr von ihnen grösstenteils gesondert ausgebildet.</w:t>
      </w:r>
    </w:p>
    <w:p w14:paraId="3D11B0EC" w14:textId="7DB7907C" w:rsidR="0069616F" w:rsidRDefault="0069616F" w:rsidP="0069616F">
      <w:pPr>
        <w:pStyle w:val="Textkrper"/>
        <w:rPr>
          <w:lang w:val="de-CH"/>
        </w:rPr>
      </w:pPr>
      <w:hyperlink r:id="rId27" w:history="1">
        <w:r w:rsidRPr="0069616F">
          <w:rPr>
            <w:rStyle w:val="Hyperlink"/>
            <w:lang w:val="de-CH"/>
          </w:rPr>
          <w:t xml:space="preserve">Deutsche Vereinigung für Rehabilitation mit einer Studie zur Ausbildung von </w:t>
        </w:r>
        <w:r w:rsidR="000A0CBF">
          <w:rPr>
            <w:rStyle w:val="Hyperlink"/>
            <w:lang w:val="de-CH"/>
          </w:rPr>
          <w:t>Jugendlichen</w:t>
        </w:r>
        <w:r w:rsidRPr="0069616F">
          <w:rPr>
            <w:rStyle w:val="Hyperlink"/>
            <w:lang w:val="de-CH"/>
          </w:rPr>
          <w:t xml:space="preserve"> mit Behinderung</w:t>
        </w:r>
      </w:hyperlink>
    </w:p>
    <w:p w14:paraId="2E73EFED" w14:textId="062EE242" w:rsidR="00493385" w:rsidRPr="00493385" w:rsidRDefault="00493385" w:rsidP="00493385">
      <w:pPr>
        <w:pStyle w:val="berschrift3"/>
        <w:rPr>
          <w:rFonts w:eastAsia="Times New Roman"/>
          <w:lang w:val="de-CH"/>
        </w:rPr>
      </w:pPr>
      <w:r w:rsidRPr="00493385">
        <w:rPr>
          <w:rFonts w:eastAsia="Times New Roman"/>
          <w:lang w:val="de-CH"/>
        </w:rPr>
        <w:t>E</w:t>
      </w:r>
      <w:r w:rsidR="00C26809">
        <w:rPr>
          <w:rFonts w:eastAsia="Times New Roman"/>
          <w:lang w:val="de-CH"/>
        </w:rPr>
        <w:t>uropa</w:t>
      </w:r>
      <w:r w:rsidRPr="00493385">
        <w:rPr>
          <w:rFonts w:eastAsia="Times New Roman"/>
          <w:lang w:val="de-CH"/>
        </w:rPr>
        <w:t>: Bericht zur inklusiven Bildung für das Schuljahr 2021</w:t>
      </w:r>
      <w:r w:rsidR="00647282">
        <w:rPr>
          <w:rFonts w:eastAsia="Times New Roman"/>
          <w:lang w:val="de-CH"/>
        </w:rPr>
        <w:t>–</w:t>
      </w:r>
      <w:r w:rsidRPr="00493385">
        <w:rPr>
          <w:rFonts w:eastAsia="Times New Roman"/>
          <w:lang w:val="de-CH"/>
        </w:rPr>
        <w:t>2022 der</w:t>
      </w:r>
      <w:r w:rsidR="00C26809">
        <w:rPr>
          <w:rFonts w:eastAsia="Times New Roman"/>
          <w:lang w:val="de-CH"/>
        </w:rPr>
        <w:t xml:space="preserve"> </w:t>
      </w:r>
      <w:r w:rsidRPr="00493385">
        <w:rPr>
          <w:rFonts w:eastAsia="Times New Roman"/>
          <w:lang w:val="de-CH"/>
        </w:rPr>
        <w:t>Europäischen Agentur für inklusive Bildung</w:t>
      </w:r>
    </w:p>
    <w:p w14:paraId="30C81B22" w14:textId="5FA9205E" w:rsidR="00493385" w:rsidRPr="00493385" w:rsidRDefault="00493385" w:rsidP="00493385">
      <w:pPr>
        <w:pStyle w:val="Textkrper"/>
        <w:rPr>
          <w:lang w:val="de-CH"/>
        </w:rPr>
      </w:pPr>
      <w:r w:rsidRPr="00493385">
        <w:rPr>
          <w:lang w:val="de-CH"/>
        </w:rPr>
        <w:t xml:space="preserve">Die </w:t>
      </w:r>
      <w:r w:rsidRPr="00493385">
        <w:rPr>
          <w:i/>
          <w:iCs/>
          <w:lang w:val="de-CH"/>
        </w:rPr>
        <w:t>Statistik der Europäischen Agentur für inklusive Bildung</w:t>
      </w:r>
      <w:r w:rsidRPr="00493385">
        <w:rPr>
          <w:lang w:val="de-CH"/>
        </w:rPr>
        <w:t xml:space="preserve"> (EASIE) liefert klar fokussierte Daten, die Aufschluss über die politischen Prioritäten der Mitgliedsländer und die strategischen Ziele der </w:t>
      </w:r>
      <w:r w:rsidRPr="00493385">
        <w:rPr>
          <w:i/>
          <w:iCs/>
          <w:lang w:val="de-CH"/>
        </w:rPr>
        <w:t>Europäischen Kommission</w:t>
      </w:r>
      <w:r w:rsidRPr="00493385">
        <w:rPr>
          <w:lang w:val="de-CH"/>
        </w:rPr>
        <w:t xml:space="preserve"> im Bereich der inklusiven Bildung sowie über die Umsetzung des Ziels für nachhaltige Entwicklung (Sustainable Development Goal 4) der Vereinten Nationen geben</w:t>
      </w:r>
      <w:r w:rsidR="00DA50B4">
        <w:rPr>
          <w:lang w:val="de-CH"/>
        </w:rPr>
        <w:t xml:space="preserve">. Die </w:t>
      </w:r>
      <w:r w:rsidRPr="00493385">
        <w:rPr>
          <w:lang w:val="de-CH"/>
        </w:rPr>
        <w:t xml:space="preserve">Länder </w:t>
      </w:r>
      <w:r w:rsidR="00DA50B4">
        <w:rPr>
          <w:lang w:val="de-CH"/>
        </w:rPr>
        <w:t xml:space="preserve">werden </w:t>
      </w:r>
      <w:r w:rsidRPr="00493385">
        <w:rPr>
          <w:lang w:val="de-CH"/>
        </w:rPr>
        <w:t>aufgefordert, für eine inklusive und gerechte Bildung zu sorgen und die Möglichkeiten des lebenslangen Lernens für alle zu fördern. Die Agentur hat gerade ihren neuesten länderübergreifenden Bericht für das Schuljahr 2021/2022 veröffentlicht. 33 Länder haben sich an der Erhebung beteiligt. Der Bericht enthält unter anderem Informationen über Schüler</w:t>
      </w:r>
      <w:r w:rsidR="00C7722A">
        <w:rPr>
          <w:lang w:val="de-CH"/>
        </w:rPr>
        <w:t>:</w:t>
      </w:r>
      <w:r w:rsidRPr="00493385">
        <w:rPr>
          <w:lang w:val="de-CH"/>
        </w:rPr>
        <w:t>innen, die eine</w:t>
      </w:r>
      <w:r w:rsidR="00F44F23">
        <w:rPr>
          <w:lang w:val="de-CH"/>
        </w:rPr>
        <w:t xml:space="preserve">n </w:t>
      </w:r>
      <w:r w:rsidRPr="00493385">
        <w:rPr>
          <w:lang w:val="de-CH"/>
        </w:rPr>
        <w:t>sonderpädagogischen Förderbedarf (Special Educational Needs, SEN) in einer inklusiven oder nicht-inklusiven Umgebung erhalten haben.</w:t>
      </w:r>
    </w:p>
    <w:p w14:paraId="07C5BE7F" w14:textId="764B97A1" w:rsidR="00493385" w:rsidRPr="00493385" w:rsidRDefault="00493385" w:rsidP="00493385">
      <w:pPr>
        <w:pStyle w:val="Textkrper"/>
        <w:rPr>
          <w:lang w:val="de-CH"/>
        </w:rPr>
      </w:pPr>
      <w:hyperlink r:id="rId28" w:history="1">
        <w:r w:rsidRPr="00493385">
          <w:rPr>
            <w:rStyle w:val="Hyperlink"/>
            <w:lang w:val="de-CH"/>
          </w:rPr>
          <w:t>European Agency mit einem Bericht zur inklusiven Bildung</w:t>
        </w:r>
      </w:hyperlink>
      <w:r w:rsidR="00AE415B">
        <w:rPr>
          <w:lang w:val="de-CH"/>
        </w:rPr>
        <w:t xml:space="preserve"> </w:t>
      </w:r>
      <w:r w:rsidRPr="00493385">
        <w:rPr>
          <w:lang w:val="de-CH"/>
        </w:rPr>
        <w:t>(auf Englisch)</w:t>
      </w:r>
    </w:p>
    <w:p w14:paraId="32F58E07" w14:textId="77777777" w:rsidR="00900286" w:rsidRDefault="00EF51E1" w:rsidP="00900286">
      <w:pPr>
        <w:pStyle w:val="berschrift2"/>
        <w:rPr>
          <w:rFonts w:asciiTheme="minorHAnsi" w:hAnsiTheme="minorHAnsi"/>
          <w:lang w:val="de-CH"/>
        </w:rPr>
      </w:pPr>
      <w:bookmarkStart w:id="7" w:name="_Toc182901714"/>
      <w:r w:rsidRPr="00D4306D">
        <w:rPr>
          <w:rFonts w:asciiTheme="minorHAnsi" w:hAnsiTheme="minorHAnsi"/>
          <w:lang w:val="de-CH"/>
        </w:rPr>
        <w:t>National</w:t>
      </w:r>
      <w:bookmarkEnd w:id="7"/>
    </w:p>
    <w:p w14:paraId="7594B84F" w14:textId="4D04E164" w:rsidR="00EE78BF" w:rsidRPr="003A491E" w:rsidRDefault="00EE78BF" w:rsidP="00EE78BF">
      <w:pPr>
        <w:pStyle w:val="berschrift3"/>
        <w:rPr>
          <w:rFonts w:eastAsia="Times New Roman"/>
          <w:lang w:val="de-CH"/>
        </w:rPr>
      </w:pPr>
      <w:r w:rsidRPr="003A491E">
        <w:rPr>
          <w:rFonts w:eastAsia="Times New Roman"/>
          <w:lang w:val="de-CH"/>
        </w:rPr>
        <w:t xml:space="preserve">Inklusive Schule </w:t>
      </w:r>
      <w:r w:rsidR="00374829">
        <w:rPr>
          <w:rFonts w:eastAsia="Times New Roman"/>
          <w:lang w:val="de-CH"/>
        </w:rPr>
        <w:t>–</w:t>
      </w:r>
      <w:r w:rsidRPr="003A491E">
        <w:rPr>
          <w:rFonts w:eastAsia="Times New Roman"/>
          <w:lang w:val="de-CH"/>
        </w:rPr>
        <w:t xml:space="preserve"> eine Umfrage von Insieme Schweiz</w:t>
      </w:r>
    </w:p>
    <w:p w14:paraId="656FAC47" w14:textId="4F47945E" w:rsidR="00EE78BF" w:rsidRPr="003A491E" w:rsidRDefault="00D74884" w:rsidP="00EE78BF">
      <w:pPr>
        <w:pStyle w:val="Textkrper"/>
        <w:rPr>
          <w:lang w:val="de-CH"/>
        </w:rPr>
      </w:pPr>
      <w:r>
        <w:rPr>
          <w:i/>
          <w:iCs/>
          <w:lang w:val="de-CH"/>
        </w:rPr>
        <w:t>i</w:t>
      </w:r>
      <w:r w:rsidR="00EE78BF" w:rsidRPr="0008449B">
        <w:rPr>
          <w:i/>
          <w:iCs/>
          <w:lang w:val="de-CH"/>
        </w:rPr>
        <w:t>nsieme Schweiz</w:t>
      </w:r>
      <w:r w:rsidR="00EE78BF" w:rsidRPr="003A491E">
        <w:rPr>
          <w:lang w:val="de-CH"/>
        </w:rPr>
        <w:t xml:space="preserve"> hat eine Umfrage zur inklusiven Schule lanciert. Der Fragebogen richtet sich an Eltern von Kindern mit Behinderung, die wollen, dass ihr Kind eine Regelschule besucht, oder deren Kind eine Regelschule besucht oder besucht hat. Die Fragen sind so formuliert, dass sie diesen unterschiedlichen Situationen Rechnung tragen. Ziel des Fragebogens ist es, herauszufinden, wie die Eltern das Regelschulsystem wahrnehmen und ihre Bedürfnisse besser zu verstehen. Anhand der Ergebnisse kann </w:t>
      </w:r>
      <w:r w:rsidR="00EE78BF" w:rsidRPr="00C07EE5">
        <w:rPr>
          <w:i/>
          <w:iCs/>
          <w:lang w:val="de-CH"/>
        </w:rPr>
        <w:t>insieme Schweiz</w:t>
      </w:r>
      <w:r w:rsidR="00EE78BF" w:rsidRPr="003A491E">
        <w:rPr>
          <w:lang w:val="de-CH"/>
        </w:rPr>
        <w:t xml:space="preserve"> entsprechende Unterstützungsprojekte erarbeiten.</w:t>
      </w:r>
    </w:p>
    <w:p w14:paraId="5C8F03E1" w14:textId="0813A83A" w:rsidR="00EE78BF" w:rsidRDefault="00D74884" w:rsidP="00C07EE5">
      <w:pPr>
        <w:pStyle w:val="Textkrper"/>
        <w:rPr>
          <w:rFonts w:eastAsia="Times New Roman"/>
          <w:lang w:val="de-CH"/>
        </w:rPr>
      </w:pPr>
      <w:hyperlink r:id="rId29" w:history="1">
        <w:r>
          <w:rPr>
            <w:rStyle w:val="Hyperlink"/>
            <w:lang w:val="de-CH"/>
          </w:rPr>
          <w:t>i</w:t>
        </w:r>
        <w:r w:rsidR="00EE78BF" w:rsidRPr="003A491E">
          <w:rPr>
            <w:rStyle w:val="Hyperlink"/>
            <w:lang w:val="de-CH"/>
          </w:rPr>
          <w:t xml:space="preserve">nsieme Schweiz </w:t>
        </w:r>
        <w:r w:rsidR="00EE78BF">
          <w:rPr>
            <w:rStyle w:val="Hyperlink"/>
            <w:lang w:val="de-CH"/>
          </w:rPr>
          <w:t xml:space="preserve">mit einer Umfrage </w:t>
        </w:r>
        <w:r w:rsidR="00EE78BF" w:rsidRPr="003A491E">
          <w:rPr>
            <w:rStyle w:val="Hyperlink"/>
            <w:lang w:val="de-CH"/>
          </w:rPr>
          <w:t>über die inklusive Schule</w:t>
        </w:r>
      </w:hyperlink>
    </w:p>
    <w:p w14:paraId="5B1E4706" w14:textId="6EC0266D" w:rsidR="001C7DE4" w:rsidRPr="001C7DE4" w:rsidRDefault="001C7DE4" w:rsidP="001C7DE4">
      <w:pPr>
        <w:pStyle w:val="berschrift3"/>
        <w:rPr>
          <w:rFonts w:eastAsia="Times New Roman"/>
          <w:lang w:val="de-CH"/>
        </w:rPr>
      </w:pPr>
      <w:r w:rsidRPr="001C7DE4">
        <w:rPr>
          <w:rFonts w:eastAsia="Times New Roman"/>
          <w:lang w:val="de-CH"/>
        </w:rPr>
        <w:lastRenderedPageBreak/>
        <w:t>Diskriminierungsbericht</w:t>
      </w:r>
      <w:r w:rsidR="00F97325">
        <w:rPr>
          <w:rFonts w:eastAsia="Times New Roman"/>
          <w:lang w:val="de-CH"/>
        </w:rPr>
        <w:t xml:space="preserve"> 2024 </w:t>
      </w:r>
      <w:r w:rsidR="007A596F">
        <w:rPr>
          <w:rFonts w:eastAsia="Times New Roman"/>
          <w:lang w:val="de-CH"/>
        </w:rPr>
        <w:t>des</w:t>
      </w:r>
      <w:r w:rsidR="00F97325">
        <w:rPr>
          <w:rFonts w:eastAsia="Times New Roman"/>
          <w:lang w:val="de-CH"/>
        </w:rPr>
        <w:t xml:space="preserve"> Schweizerischen Gehörl</w:t>
      </w:r>
      <w:r w:rsidR="006D692A">
        <w:rPr>
          <w:rFonts w:eastAsia="Times New Roman"/>
          <w:lang w:val="de-CH"/>
        </w:rPr>
        <w:t>osenbund</w:t>
      </w:r>
      <w:r w:rsidR="007A596F">
        <w:rPr>
          <w:rFonts w:eastAsia="Times New Roman"/>
          <w:lang w:val="de-CH"/>
        </w:rPr>
        <w:t>es</w:t>
      </w:r>
    </w:p>
    <w:p w14:paraId="00F1D9E8" w14:textId="0716C9FA" w:rsidR="00185E6E" w:rsidRDefault="001C7DE4" w:rsidP="00185E6E">
      <w:pPr>
        <w:pStyle w:val="Textkrper"/>
        <w:rPr>
          <w:lang w:val="de-CH"/>
        </w:rPr>
      </w:pPr>
      <w:r w:rsidRPr="001C7DE4">
        <w:rPr>
          <w:lang w:val="de-CH"/>
        </w:rPr>
        <w:t>Diskriminierung gehört für viele Menschen</w:t>
      </w:r>
      <w:r>
        <w:rPr>
          <w:lang w:val="de-CH"/>
        </w:rPr>
        <w:t xml:space="preserve"> mit einer Hörbe</w:t>
      </w:r>
      <w:r w:rsidR="0005286F">
        <w:rPr>
          <w:lang w:val="de-CH"/>
        </w:rPr>
        <w:t>einträchtigung</w:t>
      </w:r>
      <w:r w:rsidRPr="001C7DE4">
        <w:rPr>
          <w:lang w:val="de-CH"/>
        </w:rPr>
        <w:t xml:space="preserve"> immer noch zum Alltag. Ob in der Arbeitswelt, im Bildungsbereich, im Gesundheitswesen oder in anderen Lebensbereichen – Barrieren und Benachteiligungen sind oft Realität.</w:t>
      </w:r>
      <w:r w:rsidR="00AC5E5E">
        <w:rPr>
          <w:lang w:val="de-CH"/>
        </w:rPr>
        <w:t xml:space="preserve"> Im Jahr 2024 wurden 143 Diskriminierungsfälle </w:t>
      </w:r>
      <w:r w:rsidR="00767956">
        <w:rPr>
          <w:lang w:val="de-CH"/>
        </w:rPr>
        <w:t xml:space="preserve">beim </w:t>
      </w:r>
      <w:r w:rsidR="00767956" w:rsidRPr="0005286F">
        <w:rPr>
          <w:i/>
          <w:iCs/>
          <w:lang w:val="de-CH"/>
        </w:rPr>
        <w:t>Schweizerischen Gehörlosenbund</w:t>
      </w:r>
      <w:r w:rsidR="00767956">
        <w:rPr>
          <w:lang w:val="de-CH"/>
        </w:rPr>
        <w:t xml:space="preserve"> (SGB-FFS) gemeldet</w:t>
      </w:r>
      <w:r w:rsidR="001C2C24">
        <w:rPr>
          <w:lang w:val="de-CH"/>
        </w:rPr>
        <w:t xml:space="preserve">. </w:t>
      </w:r>
      <w:r w:rsidR="00185E6E">
        <w:rPr>
          <w:lang w:val="de-CH"/>
        </w:rPr>
        <w:t>Der</w:t>
      </w:r>
      <w:r w:rsidR="00185E6E" w:rsidRPr="00705E9C">
        <w:rPr>
          <w:lang w:val="de-CH"/>
        </w:rPr>
        <w:t xml:space="preserve"> Diskriminierungsbericht erfass</w:t>
      </w:r>
      <w:r w:rsidR="00185E6E">
        <w:rPr>
          <w:lang w:val="de-CH"/>
        </w:rPr>
        <w:t>t</w:t>
      </w:r>
      <w:r w:rsidR="00185E6E" w:rsidRPr="00705E9C">
        <w:rPr>
          <w:lang w:val="de-CH"/>
        </w:rPr>
        <w:t xml:space="preserve"> und analysier</w:t>
      </w:r>
      <w:r w:rsidR="00185E6E">
        <w:rPr>
          <w:lang w:val="de-CH"/>
        </w:rPr>
        <w:t>t</w:t>
      </w:r>
      <w:r w:rsidR="00185E6E" w:rsidRPr="00705E9C">
        <w:rPr>
          <w:lang w:val="de-CH"/>
        </w:rPr>
        <w:t xml:space="preserve"> Fälle, in denen Personen </w:t>
      </w:r>
      <w:r w:rsidR="00185E6E">
        <w:rPr>
          <w:lang w:val="de-CH"/>
        </w:rPr>
        <w:t xml:space="preserve">mit einer Hörbeeinträchtigung </w:t>
      </w:r>
      <w:r w:rsidR="00185E6E" w:rsidRPr="00705E9C">
        <w:rPr>
          <w:lang w:val="de-CH"/>
        </w:rPr>
        <w:t>benachteiligt wurden, und setz</w:t>
      </w:r>
      <w:r w:rsidR="00E02E26">
        <w:rPr>
          <w:lang w:val="de-CH"/>
        </w:rPr>
        <w:t>t</w:t>
      </w:r>
      <w:r w:rsidR="00185E6E" w:rsidRPr="00705E9C">
        <w:rPr>
          <w:lang w:val="de-CH"/>
        </w:rPr>
        <w:t xml:space="preserve"> </w:t>
      </w:r>
      <w:r w:rsidR="00E02E26">
        <w:rPr>
          <w:lang w:val="de-CH"/>
        </w:rPr>
        <w:t xml:space="preserve">sich </w:t>
      </w:r>
      <w:r w:rsidR="00185E6E" w:rsidRPr="00705E9C">
        <w:rPr>
          <w:lang w:val="de-CH"/>
        </w:rPr>
        <w:t>für Verbesserungen ein.</w:t>
      </w:r>
    </w:p>
    <w:p w14:paraId="485AADD8" w14:textId="7CEC96C9" w:rsidR="00E02E26" w:rsidRDefault="00E02E26" w:rsidP="00185E6E">
      <w:pPr>
        <w:pStyle w:val="Textkrper"/>
        <w:rPr>
          <w:rStyle w:val="Hyperlink"/>
          <w:lang w:val="de-CH"/>
        </w:rPr>
      </w:pPr>
      <w:hyperlink r:id="rId30" w:history="1">
        <w:r w:rsidRPr="00B0575F">
          <w:rPr>
            <w:rStyle w:val="Hyperlink"/>
            <w:lang w:val="de-CH"/>
          </w:rPr>
          <w:t xml:space="preserve">Diskriminierungsbericht </w:t>
        </w:r>
        <w:r w:rsidR="00702547" w:rsidRPr="00B0575F">
          <w:rPr>
            <w:rStyle w:val="Hyperlink"/>
            <w:lang w:val="de-CH"/>
          </w:rPr>
          <w:t xml:space="preserve">2024 </w:t>
        </w:r>
        <w:r w:rsidR="00F3655C" w:rsidRPr="00B0575F">
          <w:rPr>
            <w:rStyle w:val="Hyperlink"/>
            <w:lang w:val="de-CH"/>
          </w:rPr>
          <w:t xml:space="preserve">über </w:t>
        </w:r>
        <w:r w:rsidR="00F3655C" w:rsidRPr="001C7DE4">
          <w:rPr>
            <w:rStyle w:val="Hyperlink"/>
            <w:lang w:val="de-CH"/>
          </w:rPr>
          <w:t>Menschen</w:t>
        </w:r>
        <w:r w:rsidR="00F3655C" w:rsidRPr="00B0575F">
          <w:rPr>
            <w:rStyle w:val="Hyperlink"/>
            <w:lang w:val="de-CH"/>
          </w:rPr>
          <w:t xml:space="preserve"> mit einer Hörbeeinträchtigung</w:t>
        </w:r>
        <w:r w:rsidR="00B0575F" w:rsidRPr="00B0575F">
          <w:rPr>
            <w:rStyle w:val="Hyperlink"/>
            <w:lang w:val="de-CH"/>
          </w:rPr>
          <w:t xml:space="preserve"> (PDF)</w:t>
        </w:r>
      </w:hyperlink>
    </w:p>
    <w:p w14:paraId="189E6BEB" w14:textId="77777777" w:rsidR="00EE78BF" w:rsidRPr="00F0614C" w:rsidRDefault="00EE78BF" w:rsidP="00EE78BF">
      <w:pPr>
        <w:pStyle w:val="berschrift3"/>
        <w:rPr>
          <w:rFonts w:eastAsia="Times New Roman"/>
          <w:lang w:val="de-CH"/>
        </w:rPr>
      </w:pPr>
      <w:r w:rsidRPr="00F0614C">
        <w:rPr>
          <w:rFonts w:eastAsia="Times New Roman"/>
          <w:lang w:val="de-CH"/>
        </w:rPr>
        <w:t>Einschätzungsinstrument IKI-TAU zur Identifizierung von Kindern und Erwachsenen mit Taubblindheit/Hörseh-Behinderung</w:t>
      </w:r>
    </w:p>
    <w:p w14:paraId="109ED96F" w14:textId="52C2B6AF" w:rsidR="00EE78BF" w:rsidRPr="00084585" w:rsidRDefault="00EE78BF" w:rsidP="00EE78BF">
      <w:pPr>
        <w:pStyle w:val="Textkrper"/>
        <w:rPr>
          <w:lang w:val="de-CH"/>
        </w:rPr>
      </w:pPr>
      <w:r w:rsidRPr="00F0614C">
        <w:rPr>
          <w:lang w:val="de-CH"/>
        </w:rPr>
        <w:t>In der Schweiz ist im Schul</w:t>
      </w:r>
      <w:r w:rsidR="006644BC">
        <w:rPr>
          <w:lang w:val="de-CH"/>
        </w:rPr>
        <w:t>a</w:t>
      </w:r>
      <w:r w:rsidRPr="00F0614C">
        <w:rPr>
          <w:lang w:val="de-CH"/>
        </w:rPr>
        <w:t>lter rund die Hälfte der mindestens erwartbaren</w:t>
      </w:r>
      <w:r w:rsidR="00BF43FA">
        <w:rPr>
          <w:lang w:val="de-CH"/>
        </w:rPr>
        <w:t xml:space="preserve"> </w:t>
      </w:r>
      <w:r w:rsidRPr="00F0614C">
        <w:rPr>
          <w:lang w:val="de-CH"/>
        </w:rPr>
        <w:t>Kinder mit Hörseh-Behinderung nicht als solche bekannt. Insbesondere bei</w:t>
      </w:r>
      <w:r w:rsidR="00BF43FA">
        <w:rPr>
          <w:lang w:val="de-CH"/>
        </w:rPr>
        <w:t xml:space="preserve"> </w:t>
      </w:r>
      <w:r w:rsidRPr="00F0614C">
        <w:rPr>
          <w:lang w:val="de-CH"/>
        </w:rPr>
        <w:t>komplexen Behinderungen muss von einer hohen Dunkelziffer ausgegangen</w:t>
      </w:r>
      <w:r w:rsidR="005B0A1E">
        <w:rPr>
          <w:lang w:val="de-CH"/>
        </w:rPr>
        <w:t xml:space="preserve"> </w:t>
      </w:r>
      <w:r w:rsidRPr="00F0614C">
        <w:rPr>
          <w:lang w:val="de-CH"/>
        </w:rPr>
        <w:t>werden. Letztlich erhält nur eine kleine Minderheit der betroffenen Kinder eine</w:t>
      </w:r>
      <w:r w:rsidR="005B0A1E">
        <w:rPr>
          <w:lang w:val="de-CH"/>
        </w:rPr>
        <w:t xml:space="preserve"> </w:t>
      </w:r>
      <w:r w:rsidRPr="00F0614C">
        <w:rPr>
          <w:lang w:val="de-CH"/>
        </w:rPr>
        <w:t>Beratung und Begleitung, die für Hörseh-Behinderung spezialisiert ist.</w:t>
      </w:r>
      <w:r w:rsidR="005B0A1E">
        <w:rPr>
          <w:lang w:val="de-CH"/>
        </w:rPr>
        <w:t xml:space="preserve"> </w:t>
      </w:r>
      <w:r w:rsidRPr="00F0614C">
        <w:rPr>
          <w:lang w:val="de-CH"/>
        </w:rPr>
        <w:t xml:space="preserve">Daher wurde </w:t>
      </w:r>
      <w:r w:rsidRPr="005B0A1E">
        <w:rPr>
          <w:i/>
          <w:iCs/>
          <w:lang w:val="de-CH"/>
        </w:rPr>
        <w:t>DeafBlind Inclusion</w:t>
      </w:r>
      <w:r w:rsidRPr="00F0614C">
        <w:rPr>
          <w:lang w:val="de-CH"/>
        </w:rPr>
        <w:t xml:space="preserve"> gegründet mit Haupt-Beteiligung durch die</w:t>
      </w:r>
      <w:r w:rsidR="00C369FD">
        <w:rPr>
          <w:lang w:val="de-CH"/>
        </w:rPr>
        <w:t xml:space="preserve"> </w:t>
      </w:r>
      <w:hyperlink r:id="rId31" w:history="1">
        <w:r w:rsidRPr="00215334">
          <w:rPr>
            <w:rStyle w:val="Hyperlink"/>
            <w:lang w:val="de-CH"/>
          </w:rPr>
          <w:t>Tanne, Schweizerische Stiftung für Taubblinde</w:t>
        </w:r>
      </w:hyperlink>
      <w:r w:rsidRPr="00F0614C">
        <w:rPr>
          <w:lang w:val="de-CH"/>
        </w:rPr>
        <w:t>.</w:t>
      </w:r>
      <w:r w:rsidR="00084585">
        <w:rPr>
          <w:lang w:val="de-CH"/>
        </w:rPr>
        <w:t xml:space="preserve"> </w:t>
      </w:r>
      <w:r w:rsidR="00084585" w:rsidRPr="00084585">
        <w:rPr>
          <w:lang w:val="de-CH"/>
        </w:rPr>
        <w:t xml:space="preserve">NEU ist </w:t>
      </w:r>
      <w:r w:rsidR="00084585" w:rsidRPr="00084585">
        <w:rPr>
          <w:i/>
          <w:iCs/>
          <w:lang w:val="de-CH"/>
        </w:rPr>
        <w:t>Deafblindinklusion</w:t>
      </w:r>
      <w:r w:rsidR="00084585" w:rsidRPr="00084585">
        <w:rPr>
          <w:lang w:val="de-CH"/>
        </w:rPr>
        <w:t xml:space="preserve"> gratis unterwegs mit dem neuen Einschätzungs-Instrument IKI-TAU zur Identifizierung von Kindern und Erwachsenen mit Taubblindheit/Hörseh-Behinderung.</w:t>
      </w:r>
    </w:p>
    <w:p w14:paraId="6E0D8B1B" w14:textId="0B40CB9A" w:rsidR="00EE78BF" w:rsidRDefault="00EE78BF" w:rsidP="00185E6E">
      <w:pPr>
        <w:pStyle w:val="Textkrper"/>
        <w:rPr>
          <w:rStyle w:val="Hyperlink"/>
          <w:lang w:val="de-CH"/>
        </w:rPr>
      </w:pPr>
      <w:hyperlink r:id="rId32" w:history="1">
        <w:r w:rsidRPr="00F0614C">
          <w:rPr>
            <w:rStyle w:val="Hyperlink"/>
            <w:lang w:val="de-CH"/>
          </w:rPr>
          <w:t>Deafblindinclusion mit dem Einschätzungsinstrument IKI-TAU</w:t>
        </w:r>
      </w:hyperlink>
    </w:p>
    <w:p w14:paraId="2EDFC4B8" w14:textId="2579DF9C" w:rsidR="006D4270" w:rsidRPr="006D4270" w:rsidRDefault="008003C8" w:rsidP="006D4270">
      <w:pPr>
        <w:pStyle w:val="berschrift3"/>
        <w:rPr>
          <w:rFonts w:eastAsia="Times New Roman"/>
          <w:lang w:val="de-CH"/>
        </w:rPr>
      </w:pPr>
      <w:r>
        <w:rPr>
          <w:rFonts w:eastAsia="Times New Roman"/>
          <w:lang w:val="de-CH"/>
        </w:rPr>
        <w:t xml:space="preserve">Empfohlene Kompetenzen </w:t>
      </w:r>
      <w:r w:rsidRPr="002D7E25">
        <w:rPr>
          <w:lang w:val="de-CH"/>
        </w:rPr>
        <w:t>geschlechtsspezifischer, sexualisierter und häuslicher Gewalt</w:t>
      </w:r>
      <w:r w:rsidR="00AC120B">
        <w:rPr>
          <w:lang w:val="de-CH"/>
        </w:rPr>
        <w:t xml:space="preserve"> (</w:t>
      </w:r>
      <w:r w:rsidR="00AC120B" w:rsidRPr="006D4270">
        <w:rPr>
          <w:rFonts w:eastAsia="Times New Roman"/>
          <w:lang w:val="de-CH"/>
        </w:rPr>
        <w:t>Minimalstandards für die Aus- und Weiterbildung</w:t>
      </w:r>
      <w:r w:rsidR="00AC120B">
        <w:rPr>
          <w:rFonts w:eastAsia="Times New Roman"/>
          <w:lang w:val="de-CH"/>
        </w:rPr>
        <w:t xml:space="preserve"> im Berufsfeld Schule und Pädagogik)</w:t>
      </w:r>
    </w:p>
    <w:p w14:paraId="598AA10E" w14:textId="12FBF73C" w:rsidR="006D4270" w:rsidRDefault="006D4270" w:rsidP="002D7E25">
      <w:pPr>
        <w:pStyle w:val="Textkrper"/>
        <w:rPr>
          <w:lang w:val="de-CH"/>
        </w:rPr>
      </w:pPr>
      <w:r w:rsidRPr="006D4270">
        <w:rPr>
          <w:lang w:val="de-CH"/>
        </w:rPr>
        <w:t>Die Minimalstandards für die Aus- und Weiterbildung von verschiedenen Berufsgruppen bezüglich geschlechtsspezifischer, sexualisierter und häuslicher Gewalt zeigen thematische Inhalte und Kompetenzen auf</w:t>
      </w:r>
      <w:r w:rsidR="00D84BEA">
        <w:rPr>
          <w:lang w:val="de-CH"/>
        </w:rPr>
        <w:t>. Diese sollten</w:t>
      </w:r>
      <w:r w:rsidRPr="006D4270">
        <w:rPr>
          <w:lang w:val="de-CH"/>
        </w:rPr>
        <w:t xml:space="preserve"> für die jeweilige Berufsgruppe als Grundlagenwissen während der Ausbildung resp</w:t>
      </w:r>
      <w:r w:rsidR="00D84BEA">
        <w:rPr>
          <w:lang w:val="de-CH"/>
        </w:rPr>
        <w:t>ektive</w:t>
      </w:r>
      <w:r w:rsidRPr="006D4270">
        <w:rPr>
          <w:lang w:val="de-CH"/>
        </w:rPr>
        <w:t xml:space="preserve"> als spezifisches Fachwissen in Aus- oder Weiterbildung vermittelt werden.</w:t>
      </w:r>
      <w:r w:rsidR="00A32CAF">
        <w:rPr>
          <w:lang w:val="de-CH"/>
        </w:rPr>
        <w:t xml:space="preserve"> </w:t>
      </w:r>
      <w:r w:rsidR="002D7E25" w:rsidRPr="002D7E25">
        <w:rPr>
          <w:lang w:val="de-CH"/>
        </w:rPr>
        <w:t>Kompetentes Handeln durch Fachpersonen ist ein zentrales Element in der Prävention und Bekämpfung von geschlechtsspezifischer, sexualisierter und häuslicher Gewalt. Diese Gewaltformen verursachen grosses Leid, verletzen die Menschenrechte und verhindern die Gleichstellung der Geschlechter.</w:t>
      </w:r>
    </w:p>
    <w:p w14:paraId="1232D971" w14:textId="00B3ED93" w:rsidR="006D4270" w:rsidRPr="00F0614C" w:rsidRDefault="00AC120B" w:rsidP="00F0614C">
      <w:pPr>
        <w:pStyle w:val="Textkrper"/>
        <w:rPr>
          <w:lang w:val="de-CH"/>
        </w:rPr>
      </w:pPr>
      <w:hyperlink r:id="rId33" w:history="1">
        <w:r>
          <w:rPr>
            <w:rStyle w:val="Hyperlink"/>
            <w:lang w:val="de-CH"/>
          </w:rPr>
          <w:t xml:space="preserve">Empfohlene </w:t>
        </w:r>
        <w:r w:rsidR="00441561" w:rsidRPr="00767497">
          <w:rPr>
            <w:rStyle w:val="Hyperlink"/>
            <w:lang w:val="de-CH"/>
          </w:rPr>
          <w:t>Kompetenzen zu geschlechtsspezifischer, sexualisierter und häuslicher Gewalt (PDF)</w:t>
        </w:r>
      </w:hyperlink>
    </w:p>
    <w:p w14:paraId="25580A12" w14:textId="7C5019CD" w:rsidR="00BC5A7D" w:rsidRDefault="00EF51E1" w:rsidP="00BC5A7D">
      <w:pPr>
        <w:pStyle w:val="berschrift2"/>
        <w:rPr>
          <w:rFonts w:asciiTheme="minorHAnsi" w:hAnsiTheme="minorHAnsi"/>
          <w:lang w:val="de-CH"/>
        </w:rPr>
      </w:pPr>
      <w:bookmarkStart w:id="8" w:name="_Toc182901715"/>
      <w:r w:rsidRPr="00D4306D">
        <w:rPr>
          <w:rFonts w:asciiTheme="minorHAnsi" w:hAnsiTheme="minorHAnsi"/>
          <w:lang w:val="de-CH"/>
        </w:rPr>
        <w:t xml:space="preserve">Regional / </w:t>
      </w:r>
      <w:r w:rsidR="00D059B8">
        <w:rPr>
          <w:rFonts w:asciiTheme="minorHAnsi" w:hAnsiTheme="minorHAnsi"/>
          <w:lang w:val="de-CH"/>
        </w:rPr>
        <w:t>k</w:t>
      </w:r>
      <w:r w:rsidRPr="00D4306D">
        <w:rPr>
          <w:rFonts w:asciiTheme="minorHAnsi" w:hAnsiTheme="minorHAnsi"/>
          <w:lang w:val="de-CH"/>
        </w:rPr>
        <w:t>antonal</w:t>
      </w:r>
      <w:bookmarkEnd w:id="8"/>
    </w:p>
    <w:p w14:paraId="1ECD9192" w14:textId="77777777" w:rsidR="00F23C02" w:rsidRDefault="00F23C02" w:rsidP="00F23C02">
      <w:pPr>
        <w:pStyle w:val="berschrift3"/>
        <w:rPr>
          <w:rFonts w:eastAsia="Times New Roman"/>
          <w:lang w:val="de-CH"/>
        </w:rPr>
      </w:pPr>
      <w:r w:rsidRPr="00F23C02">
        <w:rPr>
          <w:rFonts w:eastAsia="Times New Roman"/>
          <w:lang w:val="de-CH"/>
        </w:rPr>
        <w:t>BE: Vereinbarung zwischen dem Kanton Bern und der Interkantonalen Hochschule für Heilpädagogik Zürich soll angepasst werden</w:t>
      </w:r>
    </w:p>
    <w:p w14:paraId="6A1C71E6" w14:textId="6577AF1B" w:rsidR="00F23C02" w:rsidRDefault="00F23C02" w:rsidP="00F23C02">
      <w:pPr>
        <w:pStyle w:val="Textkrper"/>
        <w:rPr>
          <w:lang w:val="de-CH"/>
        </w:rPr>
      </w:pPr>
      <w:r w:rsidRPr="00F23C02">
        <w:rPr>
          <w:lang w:val="de-CH"/>
        </w:rPr>
        <w:t xml:space="preserve">Um den Bedarf an Fachpersonen im Kanton besser zu decken, will der Regierungsrat die Anzahl Studienplätze in einigen spezialisierten Bereichen der Sonderpädagogik auf das Studienjahr 2026/2027 moderat ausbauen. Da der Kanton in diesen Bereichen nicht über eigene Studienangebote verfügt, unterhält er </w:t>
      </w:r>
      <w:r w:rsidR="00A52C92" w:rsidRPr="00F23C02">
        <w:rPr>
          <w:lang w:val="de-CH"/>
        </w:rPr>
        <w:t xml:space="preserve">mit der </w:t>
      </w:r>
      <w:r w:rsidR="00A52C92" w:rsidRPr="008C2974">
        <w:rPr>
          <w:i/>
          <w:iCs/>
          <w:lang w:val="de-CH"/>
        </w:rPr>
        <w:t>Interkantonalen Hochschule für Heilpädagogik Zürich</w:t>
      </w:r>
      <w:r w:rsidR="00A52C92" w:rsidRPr="00F23C02">
        <w:rPr>
          <w:lang w:val="de-CH"/>
        </w:rPr>
        <w:t xml:space="preserve"> (HfH)</w:t>
      </w:r>
      <w:r w:rsidR="00A52C92">
        <w:rPr>
          <w:lang w:val="de-CH"/>
        </w:rPr>
        <w:t xml:space="preserve"> </w:t>
      </w:r>
      <w:r w:rsidRPr="00F23C02">
        <w:rPr>
          <w:lang w:val="de-CH"/>
        </w:rPr>
        <w:t>eine Vereinbarung, die angepasst werden soll. Deshalb beantragt der Regierungsrat dem Grossen Rat eine Totalrevision des entsprechenden Grossratsbeschlusses. Gleichzeitig soll der Regierungsrat die Kompetenz erhalten, den Einkauf von Ausbildungsplätzen in diesen spezifischen Studiengängen flexibler an den Bedarf der bernischen Schulen anzupassen. Der Grosse Rat wird in der Sommersession 2025 über die Totalrevision entscheiden.</w:t>
      </w:r>
    </w:p>
    <w:p w14:paraId="087DBE38" w14:textId="5759DC54" w:rsidR="00F23C02" w:rsidRPr="00CC0AEC" w:rsidRDefault="00F23C02" w:rsidP="00B267B7">
      <w:pPr>
        <w:pStyle w:val="Textkrper"/>
        <w:rPr>
          <w:lang w:val="de-CH"/>
        </w:rPr>
      </w:pPr>
      <w:hyperlink r:id="rId34" w:history="1">
        <w:r w:rsidRPr="00F23C02">
          <w:rPr>
            <w:rStyle w:val="Hyperlink"/>
            <w:rFonts w:eastAsia="Times New Roman"/>
            <w:lang w:val="de-CH"/>
          </w:rPr>
          <w:t>Internetportal des Kantons Bern mit einer Medienmitteilung vom 30.01.2025 zu einer Vereinbarung zwischen dem Kanton Bern und der HfH</w:t>
        </w:r>
      </w:hyperlink>
    </w:p>
    <w:p w14:paraId="78A0F3B7" w14:textId="0C698D98" w:rsidR="00DD6EDB" w:rsidRPr="00B83CE4" w:rsidRDefault="00E74B58" w:rsidP="00B83CE4">
      <w:pPr>
        <w:pStyle w:val="berschrift3"/>
        <w:rPr>
          <w:rFonts w:eastAsia="Times New Roman"/>
          <w:lang w:val="de-CH"/>
        </w:rPr>
      </w:pPr>
      <w:r w:rsidRPr="00B83CE4">
        <w:rPr>
          <w:rFonts w:eastAsia="Times New Roman"/>
          <w:lang w:val="de-CH"/>
        </w:rPr>
        <w:lastRenderedPageBreak/>
        <w:t xml:space="preserve">GL: </w:t>
      </w:r>
      <w:r w:rsidR="00DD6EDB" w:rsidRPr="00B83CE4">
        <w:rPr>
          <w:rFonts w:eastAsia="Times New Roman" w:hint="cs"/>
          <w:lang w:val="de-CH"/>
        </w:rPr>
        <w:t>Selbstbestimmung und Teilhabe</w:t>
      </w:r>
    </w:p>
    <w:p w14:paraId="3F90160E" w14:textId="6AB8F377" w:rsidR="006F0E9A" w:rsidRPr="00D406B6" w:rsidRDefault="00CD2DDC" w:rsidP="00B267B7">
      <w:pPr>
        <w:pStyle w:val="Textkrper"/>
        <w:rPr>
          <w:lang w:val="de-CH"/>
        </w:rPr>
      </w:pPr>
      <w:r>
        <w:rPr>
          <w:lang w:val="de-CH"/>
        </w:rPr>
        <w:t xml:space="preserve">Am 5. Februar 2025 </w:t>
      </w:r>
      <w:r w:rsidR="00D406B6" w:rsidRPr="00D406B6">
        <w:rPr>
          <w:rFonts w:hint="cs"/>
          <w:lang w:val="de-CH"/>
        </w:rPr>
        <w:t xml:space="preserve">stand im </w:t>
      </w:r>
      <w:r w:rsidR="00D406B6" w:rsidRPr="0008449B">
        <w:rPr>
          <w:lang w:val="de-CH"/>
        </w:rPr>
        <w:t>Glarner Landrat</w:t>
      </w:r>
      <w:r w:rsidR="00D406B6" w:rsidRPr="00F308EF">
        <w:rPr>
          <w:rFonts w:hint="cs"/>
          <w:i/>
          <w:iCs/>
          <w:lang w:val="de-CH"/>
        </w:rPr>
        <w:t xml:space="preserve"> </w:t>
      </w:r>
      <w:r w:rsidR="000017BC" w:rsidRPr="00D406B6">
        <w:rPr>
          <w:rFonts w:hint="cs"/>
          <w:lang w:val="de-CH"/>
        </w:rPr>
        <w:t xml:space="preserve">das neue </w:t>
      </w:r>
      <w:r w:rsidR="000017BC" w:rsidRPr="0008449B">
        <w:rPr>
          <w:lang w:val="de-CH"/>
        </w:rPr>
        <w:t>Selbstbestimmungs- und Teilhabegesetz</w:t>
      </w:r>
      <w:r w:rsidR="000017BC" w:rsidRPr="00D406B6">
        <w:rPr>
          <w:rFonts w:hint="cs"/>
          <w:lang w:val="de-CH"/>
        </w:rPr>
        <w:t xml:space="preserve"> (SeTeG)</w:t>
      </w:r>
      <w:r w:rsidR="000017BC">
        <w:rPr>
          <w:lang w:val="de-CH"/>
        </w:rPr>
        <w:t xml:space="preserve"> </w:t>
      </w:r>
      <w:r w:rsidR="00D406B6" w:rsidRPr="00D406B6">
        <w:rPr>
          <w:rFonts w:hint="cs"/>
          <w:lang w:val="de-CH"/>
        </w:rPr>
        <w:t>auf der Traktandenliste</w:t>
      </w:r>
      <w:r w:rsidR="00281431">
        <w:rPr>
          <w:lang w:val="de-CH"/>
        </w:rPr>
        <w:t xml:space="preserve">. </w:t>
      </w:r>
      <w:r w:rsidR="00D406B6" w:rsidRPr="00D406B6">
        <w:rPr>
          <w:rFonts w:hint="cs"/>
          <w:lang w:val="de-CH"/>
        </w:rPr>
        <w:t>Dieses Gesetz soll Menschen mit Behinderungen mehr Wahlmöglichkeiten bieten, sie in ihrer Selbstbestimmung stärken und ihre gesellschaftliche Teilhabe verbessern.</w:t>
      </w:r>
    </w:p>
    <w:p w14:paraId="2D58E8B6" w14:textId="2BEB95B6" w:rsidR="00E74B58" w:rsidRPr="00E87693" w:rsidRDefault="00E87693" w:rsidP="00B267B7">
      <w:pPr>
        <w:pStyle w:val="Textkrper"/>
        <w:rPr>
          <w:rStyle w:val="Hyperlink"/>
          <w:rFonts w:eastAsia="Times New Roman"/>
          <w:lang w:val="de-CH"/>
        </w:rPr>
      </w:pPr>
      <w:r>
        <w:rPr>
          <w:bCs/>
          <w:iCs/>
          <w:lang w:val="de-CH"/>
        </w:rPr>
        <w:fldChar w:fldCharType="begin"/>
      </w:r>
      <w:r>
        <w:rPr>
          <w:bCs/>
          <w:iCs/>
          <w:lang w:val="de-CH"/>
        </w:rPr>
        <w:instrText>HYPERLINK "https://www.gl.ch/public/upload/assets/56717/SBE.pdf?fp=1"</w:instrText>
      </w:r>
      <w:r>
        <w:rPr>
          <w:bCs/>
          <w:iCs/>
          <w:lang w:val="de-CH"/>
        </w:rPr>
      </w:r>
      <w:r>
        <w:rPr>
          <w:bCs/>
          <w:iCs/>
          <w:lang w:val="de-CH"/>
        </w:rPr>
        <w:fldChar w:fldCharType="separate"/>
      </w:r>
      <w:r w:rsidR="00E74B58" w:rsidRPr="00E87693">
        <w:rPr>
          <w:rStyle w:val="Hyperlink"/>
          <w:lang w:val="de-CH"/>
        </w:rPr>
        <w:t>Gesetz zur Förderung der Selbstbestimmung und Teilhabe von Menschen mit Behinderungen</w:t>
      </w:r>
      <w:r w:rsidR="006F0E9A" w:rsidRPr="00E87693">
        <w:rPr>
          <w:rStyle w:val="Hyperlink"/>
          <w:lang w:val="de-CH"/>
        </w:rPr>
        <w:t xml:space="preserve"> (PDF)</w:t>
      </w:r>
    </w:p>
    <w:p w14:paraId="7C36C00D" w14:textId="1C78D192" w:rsidR="004A2C4D" w:rsidRDefault="00E87693" w:rsidP="00DF6606">
      <w:pPr>
        <w:pStyle w:val="berschrift3"/>
        <w:rPr>
          <w:rFonts w:eastAsia="Times New Roman"/>
          <w:lang w:val="de-CH"/>
        </w:rPr>
      </w:pPr>
      <w:r>
        <w:rPr>
          <w:rFonts w:eastAsiaTheme="minorHAnsi" w:cstheme="minorBidi"/>
          <w:i w:val="0"/>
          <w:iCs/>
          <w:lang w:val="de-CH"/>
        </w:rPr>
        <w:fldChar w:fldCharType="end"/>
      </w:r>
      <w:r w:rsidR="00C524E4" w:rsidRPr="0095591E">
        <w:rPr>
          <w:rFonts w:eastAsia="Times New Roman"/>
          <w:lang w:val="de-CH"/>
        </w:rPr>
        <w:t xml:space="preserve">SG: </w:t>
      </w:r>
      <w:r w:rsidR="00140C1F">
        <w:rPr>
          <w:rFonts w:eastAsia="Times New Roman"/>
          <w:lang w:val="de-CH"/>
        </w:rPr>
        <w:t xml:space="preserve">Bericht </w:t>
      </w:r>
      <w:r w:rsidR="0095591E" w:rsidRPr="0095591E">
        <w:rPr>
          <w:rFonts w:eastAsia="Times New Roman"/>
          <w:lang w:val="de-CH"/>
        </w:rPr>
        <w:t>Sonderpädagogik-Konzept</w:t>
      </w:r>
      <w:r w:rsidR="00140C1F">
        <w:rPr>
          <w:rFonts w:eastAsia="Times New Roman"/>
          <w:lang w:val="de-CH"/>
        </w:rPr>
        <w:t xml:space="preserve"> ging in Vernehmlassung</w:t>
      </w:r>
    </w:p>
    <w:p w14:paraId="42079C45" w14:textId="0B2761D5" w:rsidR="004A2C4D" w:rsidRDefault="00D06991" w:rsidP="004A2C4D">
      <w:pPr>
        <w:pStyle w:val="Textkrper"/>
        <w:rPr>
          <w:lang w:val="de-CH"/>
        </w:rPr>
      </w:pPr>
      <w:r w:rsidRPr="00D06991">
        <w:rPr>
          <w:lang w:val="de-CH"/>
        </w:rPr>
        <w:t>Die Regierung hat einen umfassenden Bericht zur Sonderpädagogik im Kanton St.</w:t>
      </w:r>
      <w:r w:rsidR="007F4E79">
        <w:rPr>
          <w:lang w:val="de-CH"/>
        </w:rPr>
        <w:t> </w:t>
      </w:r>
      <w:r w:rsidRPr="00D06991">
        <w:rPr>
          <w:lang w:val="de-CH"/>
        </w:rPr>
        <w:t xml:space="preserve">Gallen in die Vernehmlassung geschickt. </w:t>
      </w:r>
      <w:r w:rsidRPr="004A2C4D">
        <w:rPr>
          <w:lang w:val="de-CH"/>
        </w:rPr>
        <w:t xml:space="preserve">Der Bericht enthält die Ergebnisse der ersten Evaluation des Sonderpädagogik-Konzepts, das 2015 als Folge einer gesetzlichen Neuordnung der Sonderpädagogik eingeführt wurde. Die Evaluation, die zwischen 2022 und 2024 im Auftrag des Bildungsrates extern durchgeführt wurde, liefert wichtige Erkenntnisse zur Wirksamkeit des Konzepts. Zudem beantwortet der Bericht das </w:t>
      </w:r>
      <w:hyperlink r:id="rId35" w:history="1">
        <w:r w:rsidRPr="004F521F">
          <w:rPr>
            <w:rStyle w:val="Hyperlink"/>
            <w:lang w:val="de-CH"/>
          </w:rPr>
          <w:t>Postulat 43.20.04</w:t>
        </w:r>
      </w:hyperlink>
      <w:r w:rsidRPr="004A2C4D">
        <w:rPr>
          <w:lang w:val="de-CH"/>
        </w:rPr>
        <w:t xml:space="preserve"> «Wirksamkeit und Kostenwahrheit von Integration und Separation in der Volksschule».</w:t>
      </w:r>
      <w:r w:rsidR="00A436A8">
        <w:rPr>
          <w:rFonts w:ascii="Helvetica" w:hAnsi="Helvetica"/>
          <w:color w:val="101010"/>
          <w:sz w:val="27"/>
          <w:szCs w:val="27"/>
          <w:shd w:val="clear" w:color="auto" w:fill="FFFFFF"/>
          <w:lang w:val="de-CH"/>
        </w:rPr>
        <w:t xml:space="preserve"> </w:t>
      </w:r>
      <w:r w:rsidR="00C854FE" w:rsidRPr="00C854FE">
        <w:rPr>
          <w:lang w:val="de-CH"/>
        </w:rPr>
        <w:t>Der Bericht l</w:t>
      </w:r>
      <w:r w:rsidR="00C854FE">
        <w:rPr>
          <w:lang w:val="de-CH"/>
        </w:rPr>
        <w:t>ag</w:t>
      </w:r>
      <w:r w:rsidR="00C854FE" w:rsidRPr="00C854FE">
        <w:rPr>
          <w:lang w:val="de-CH"/>
        </w:rPr>
        <w:t xml:space="preserve"> </w:t>
      </w:r>
      <w:r w:rsidR="00C854FE">
        <w:rPr>
          <w:lang w:val="de-CH"/>
        </w:rPr>
        <w:t>verschiedenen</w:t>
      </w:r>
      <w:r w:rsidR="00C854FE" w:rsidRPr="00C854FE">
        <w:rPr>
          <w:lang w:val="de-CH"/>
        </w:rPr>
        <w:t xml:space="preserve"> Anspruchsgruppen zur Vernehmlassung vor. Sie k</w:t>
      </w:r>
      <w:r w:rsidR="008D2BFC">
        <w:rPr>
          <w:lang w:val="de-CH"/>
        </w:rPr>
        <w:t>onnten</w:t>
      </w:r>
      <w:r w:rsidR="00C854FE" w:rsidRPr="00C854FE">
        <w:rPr>
          <w:lang w:val="de-CH"/>
        </w:rPr>
        <w:t xml:space="preserve"> sich bis</w:t>
      </w:r>
      <w:r w:rsidR="003B7E1F">
        <w:rPr>
          <w:lang w:val="de-CH"/>
        </w:rPr>
        <w:t xml:space="preserve"> zum</w:t>
      </w:r>
      <w:r w:rsidR="00C854FE" w:rsidRPr="00C854FE">
        <w:rPr>
          <w:lang w:val="de-CH"/>
        </w:rPr>
        <w:t xml:space="preserve"> 20.</w:t>
      </w:r>
      <w:r w:rsidR="003B7E1F">
        <w:rPr>
          <w:lang w:val="de-CH"/>
        </w:rPr>
        <w:t xml:space="preserve"> </w:t>
      </w:r>
      <w:r w:rsidR="00C854FE" w:rsidRPr="00C854FE">
        <w:rPr>
          <w:lang w:val="de-CH"/>
        </w:rPr>
        <w:t>Februar 2025 via Umfragetool dazu äussern. Die Erkenntnisse daraus werden in das Teilprojekt Sonderpädagogik der Totalrevision des Volkschulgesetzes einfliessen und damit einen wichtigen Beitrag zum partizipativen Prozess der Totalrevision leisten.</w:t>
      </w:r>
    </w:p>
    <w:p w14:paraId="3C918908" w14:textId="00E0E453" w:rsidR="004A2C4D" w:rsidRPr="004A2C4D" w:rsidRDefault="00F72F0C" w:rsidP="004A2C4D">
      <w:pPr>
        <w:pStyle w:val="Textkrper"/>
        <w:rPr>
          <w:lang w:val="de-CH"/>
        </w:rPr>
      </w:pPr>
      <w:hyperlink r:id="rId36" w:history="1">
        <w:r w:rsidRPr="00CF7941">
          <w:rPr>
            <w:rStyle w:val="Hyperlink"/>
            <w:lang w:val="de-CH"/>
          </w:rPr>
          <w:t>Kanton St.</w:t>
        </w:r>
        <w:r w:rsidR="00E71B4F">
          <w:rPr>
            <w:rStyle w:val="Hyperlink"/>
            <w:lang w:val="de-CH"/>
          </w:rPr>
          <w:t> </w:t>
        </w:r>
        <w:r w:rsidRPr="00CF7941">
          <w:rPr>
            <w:rStyle w:val="Hyperlink"/>
            <w:lang w:val="de-CH"/>
          </w:rPr>
          <w:t xml:space="preserve">Gallen und </w:t>
        </w:r>
        <w:r w:rsidR="000C3DBB">
          <w:rPr>
            <w:rStyle w:val="Hyperlink"/>
            <w:lang w:val="de-CH"/>
          </w:rPr>
          <w:t>eine</w:t>
        </w:r>
        <w:r w:rsidR="00CF7941" w:rsidRPr="00CF7941">
          <w:rPr>
            <w:rStyle w:val="Hyperlink"/>
            <w:lang w:val="de-CH"/>
          </w:rPr>
          <w:t xml:space="preserve"> Vernehmlassung zum Sonderpädagogik-Konzept</w:t>
        </w:r>
      </w:hyperlink>
    </w:p>
    <w:p w14:paraId="069D656F" w14:textId="40B6DB4B" w:rsidR="00DF6606" w:rsidRPr="00DF6606" w:rsidRDefault="00647189" w:rsidP="00DF6606">
      <w:pPr>
        <w:pStyle w:val="berschrift3"/>
        <w:rPr>
          <w:rFonts w:eastAsia="Times New Roman"/>
          <w:lang w:val="de-CH"/>
        </w:rPr>
      </w:pPr>
      <w:r w:rsidRPr="00DF6606">
        <w:rPr>
          <w:rFonts w:eastAsia="Times New Roman"/>
          <w:lang w:val="de-CH"/>
        </w:rPr>
        <w:t xml:space="preserve">ZH: </w:t>
      </w:r>
      <w:r w:rsidR="00DF6606" w:rsidRPr="00DF6606">
        <w:rPr>
          <w:rFonts w:eastAsia="Times New Roman"/>
          <w:lang w:val="de-CH"/>
        </w:rPr>
        <w:t>Studie</w:t>
      </w:r>
      <w:r w:rsidR="0072339F">
        <w:rPr>
          <w:rFonts w:eastAsia="Times New Roman"/>
          <w:lang w:val="de-CH"/>
        </w:rPr>
        <w:t xml:space="preserve"> zum</w:t>
      </w:r>
      <w:r w:rsidR="00DF6606" w:rsidRPr="00DF6606">
        <w:rPr>
          <w:rFonts w:eastAsia="Times New Roman"/>
          <w:lang w:val="de-CH"/>
        </w:rPr>
        <w:t xml:space="preserve"> Bedarf für Beratung </w:t>
      </w:r>
      <w:r w:rsidR="00E47858">
        <w:rPr>
          <w:rFonts w:eastAsia="Times New Roman"/>
          <w:lang w:val="de-CH"/>
        </w:rPr>
        <w:t>bei</w:t>
      </w:r>
      <w:r w:rsidR="00DF6606" w:rsidRPr="00DF6606">
        <w:rPr>
          <w:rFonts w:eastAsia="Times New Roman"/>
          <w:lang w:val="de-CH"/>
        </w:rPr>
        <w:t xml:space="preserve"> SEBE</w:t>
      </w:r>
    </w:p>
    <w:p w14:paraId="4CF74E5E" w14:textId="4EA4039E" w:rsidR="008D4E43" w:rsidRDefault="006A17CF" w:rsidP="002215CA">
      <w:pPr>
        <w:pStyle w:val="Textkrper"/>
        <w:rPr>
          <w:lang w:val="de-CH"/>
        </w:rPr>
      </w:pPr>
      <w:r w:rsidRPr="006A17CF">
        <w:rPr>
          <w:lang w:val="de-CH"/>
        </w:rPr>
        <w:t xml:space="preserve">Seit rund einem Jahr ist im Kanton Zürich </w:t>
      </w:r>
      <w:r w:rsidR="00EB08BE">
        <w:rPr>
          <w:lang w:val="de-CH"/>
        </w:rPr>
        <w:t>ein</w:t>
      </w:r>
      <w:r w:rsidRPr="006A17CF">
        <w:rPr>
          <w:lang w:val="de-CH"/>
        </w:rPr>
        <w:t xml:space="preserve"> Gesetz in Kraft, das Menschen mit einer Behinderung mehr Freiheiten im Bereich Wohnen gibt. </w:t>
      </w:r>
      <w:r w:rsidR="005451EA">
        <w:rPr>
          <w:lang w:val="de-CH"/>
        </w:rPr>
        <w:t>Mittels Voucher können d</w:t>
      </w:r>
      <w:r w:rsidRPr="006A17CF">
        <w:rPr>
          <w:lang w:val="de-CH"/>
        </w:rPr>
        <w:t xml:space="preserve">ie Betroffenen selbst wählen, wer sie </w:t>
      </w:r>
      <w:r w:rsidR="000C3DBB" w:rsidRPr="006A17CF">
        <w:rPr>
          <w:lang w:val="de-CH"/>
        </w:rPr>
        <w:t>zuhause</w:t>
      </w:r>
      <w:r w:rsidRPr="006A17CF">
        <w:rPr>
          <w:lang w:val="de-CH"/>
        </w:rPr>
        <w:t xml:space="preserve"> unterstützt und begleitet. Das System heisst </w:t>
      </w:r>
      <w:hyperlink r:id="rId37" w:history="1">
        <w:r w:rsidRPr="00E22A15">
          <w:rPr>
            <w:rStyle w:val="Hyperlink"/>
            <w:lang w:val="de-CH"/>
          </w:rPr>
          <w:t>SEBE</w:t>
        </w:r>
      </w:hyperlink>
      <w:r w:rsidR="00A5369C">
        <w:rPr>
          <w:lang w:val="de-CH"/>
        </w:rPr>
        <w:t xml:space="preserve"> – </w:t>
      </w:r>
      <w:r w:rsidR="00060725">
        <w:rPr>
          <w:lang w:val="de-CH"/>
        </w:rPr>
        <w:t>selbstbestimmt entscheiden</w:t>
      </w:r>
      <w:r w:rsidRPr="006A17CF">
        <w:rPr>
          <w:lang w:val="de-CH"/>
        </w:rPr>
        <w:t>.</w:t>
      </w:r>
      <w:r w:rsidR="00C27406">
        <w:rPr>
          <w:lang w:val="de-CH"/>
        </w:rPr>
        <w:t xml:space="preserve"> </w:t>
      </w:r>
      <w:r w:rsidR="00FB43A1" w:rsidRPr="00FB43A1">
        <w:rPr>
          <w:lang w:val="de-CH"/>
        </w:rPr>
        <w:t xml:space="preserve">Ausgehend von einer Auslegeordnung zur bestehenden Landschaft der Beratungsangebote und den zukünftigen Anforderungen im System SEBE wurden im Rahmen </w:t>
      </w:r>
      <w:r w:rsidR="00247561">
        <w:rPr>
          <w:lang w:val="de-CH"/>
        </w:rPr>
        <w:t>einer</w:t>
      </w:r>
      <w:r w:rsidR="00FB43A1" w:rsidRPr="00FB43A1">
        <w:rPr>
          <w:lang w:val="de-CH"/>
        </w:rPr>
        <w:t xml:space="preserve"> Studie</w:t>
      </w:r>
      <w:r w:rsidR="00247561">
        <w:rPr>
          <w:lang w:val="de-CH"/>
        </w:rPr>
        <w:t xml:space="preserve"> der</w:t>
      </w:r>
      <w:r w:rsidR="00FB43A1" w:rsidRPr="00FB43A1">
        <w:rPr>
          <w:lang w:val="de-CH"/>
        </w:rPr>
        <w:t xml:space="preserve"> </w:t>
      </w:r>
      <w:hyperlink r:id="rId38" w:history="1">
        <w:r w:rsidR="00247561" w:rsidRPr="00BD191C">
          <w:rPr>
            <w:rStyle w:val="Hyperlink"/>
            <w:lang w:val="de-CH"/>
          </w:rPr>
          <w:t>BFH</w:t>
        </w:r>
      </w:hyperlink>
      <w:r w:rsidR="00247561" w:rsidRPr="00C44260">
        <w:rPr>
          <w:lang w:val="de-CH"/>
        </w:rPr>
        <w:t xml:space="preserve"> und </w:t>
      </w:r>
      <w:hyperlink r:id="rId39" w:history="1">
        <w:r w:rsidR="00247561" w:rsidRPr="00040674">
          <w:rPr>
            <w:rStyle w:val="Hyperlink"/>
            <w:lang w:val="de-CH"/>
          </w:rPr>
          <w:t>Interface Politikstudien</w:t>
        </w:r>
      </w:hyperlink>
      <w:r w:rsidR="00247561" w:rsidRPr="006A17CF">
        <w:rPr>
          <w:lang w:val="de-CH"/>
        </w:rPr>
        <w:t xml:space="preserve"> </w:t>
      </w:r>
      <w:r w:rsidR="00FB43A1" w:rsidRPr="00FB43A1">
        <w:rPr>
          <w:lang w:val="de-CH"/>
        </w:rPr>
        <w:t>sechs SOLL-Kriterien für die Weiterentwicklung der Beratungsangebote ermittelt</w:t>
      </w:r>
      <w:r w:rsidR="00247561">
        <w:rPr>
          <w:lang w:val="de-CH"/>
        </w:rPr>
        <w:t>.</w:t>
      </w:r>
    </w:p>
    <w:p w14:paraId="718C1BC0" w14:textId="2129F5B1" w:rsidR="002F540C" w:rsidRDefault="00E86BD5" w:rsidP="002215CA">
      <w:pPr>
        <w:pStyle w:val="Textkrper"/>
        <w:rPr>
          <w:rStyle w:val="Hyperlink"/>
          <w:lang w:val="de-CH"/>
        </w:rPr>
      </w:pPr>
      <w:hyperlink r:id="rId40" w:anchor="bedarfsanalye" w:history="1">
        <w:r w:rsidRPr="009B74C0">
          <w:rPr>
            <w:rStyle w:val="Hyperlink"/>
            <w:lang w:val="de-CH"/>
          </w:rPr>
          <w:t xml:space="preserve">BFH-Blog zur </w:t>
        </w:r>
        <w:r w:rsidR="005D641E" w:rsidRPr="009B74C0">
          <w:rPr>
            <w:rStyle w:val="Hyperlink"/>
            <w:lang w:val="de-CH"/>
          </w:rPr>
          <w:t>sozialen</w:t>
        </w:r>
        <w:r w:rsidRPr="009B74C0">
          <w:rPr>
            <w:rStyle w:val="Hyperlink"/>
            <w:lang w:val="de-CH"/>
          </w:rPr>
          <w:t xml:space="preserve"> Sicherheit </w:t>
        </w:r>
        <w:r w:rsidR="00862D3E">
          <w:rPr>
            <w:rStyle w:val="Hyperlink"/>
            <w:lang w:val="de-CH"/>
          </w:rPr>
          <w:t>mit</w:t>
        </w:r>
        <w:r w:rsidRPr="009B74C0">
          <w:rPr>
            <w:rStyle w:val="Hyperlink"/>
            <w:lang w:val="de-CH"/>
          </w:rPr>
          <w:t xml:space="preserve"> eine</w:t>
        </w:r>
        <w:r w:rsidR="00862D3E">
          <w:rPr>
            <w:rStyle w:val="Hyperlink"/>
            <w:lang w:val="de-CH"/>
          </w:rPr>
          <w:t>r</w:t>
        </w:r>
        <w:r w:rsidRPr="009B74C0">
          <w:rPr>
            <w:rStyle w:val="Hyperlink"/>
            <w:lang w:val="de-CH"/>
          </w:rPr>
          <w:t xml:space="preserve"> Studie</w:t>
        </w:r>
        <w:r w:rsidR="00D00EC4" w:rsidRPr="009B74C0">
          <w:rPr>
            <w:rStyle w:val="Hyperlink"/>
            <w:lang w:val="de-CH"/>
          </w:rPr>
          <w:t xml:space="preserve"> zum </w:t>
        </w:r>
        <w:r w:rsidR="00C026BC">
          <w:rPr>
            <w:rStyle w:val="Hyperlink"/>
            <w:lang w:val="de-CH"/>
          </w:rPr>
          <w:t>Beratungsbedarf</w:t>
        </w:r>
        <w:r w:rsidR="00D00EC4" w:rsidRPr="009B74C0">
          <w:rPr>
            <w:rStyle w:val="Hyperlink"/>
            <w:lang w:val="de-CH"/>
          </w:rPr>
          <w:t xml:space="preserve"> </w:t>
        </w:r>
        <w:r w:rsidR="00E47858" w:rsidRPr="009B74C0">
          <w:rPr>
            <w:rStyle w:val="Hyperlink"/>
            <w:lang w:val="de-CH"/>
          </w:rPr>
          <w:t>bei</w:t>
        </w:r>
        <w:r w:rsidR="00D00EC4" w:rsidRPr="009B74C0">
          <w:rPr>
            <w:rStyle w:val="Hyperlink"/>
            <w:lang w:val="de-CH"/>
          </w:rPr>
          <w:t xml:space="preserve"> SEBE</w:t>
        </w:r>
      </w:hyperlink>
    </w:p>
    <w:p w14:paraId="4877C894" w14:textId="48B5557B" w:rsidR="00EF51E1" w:rsidRDefault="00EF51E1" w:rsidP="009F186E">
      <w:pPr>
        <w:pStyle w:val="berschrift2"/>
        <w:rPr>
          <w:rFonts w:asciiTheme="minorHAnsi" w:hAnsiTheme="minorHAnsi"/>
          <w:lang w:val="de-CH"/>
        </w:rPr>
      </w:pPr>
      <w:bookmarkStart w:id="9" w:name="_Toc182901716"/>
      <w:r w:rsidRPr="00647189">
        <w:rPr>
          <w:rFonts w:asciiTheme="minorHAnsi" w:hAnsiTheme="minorHAnsi"/>
          <w:lang w:val="de-CH"/>
        </w:rPr>
        <w:t>Varia</w:t>
      </w:r>
      <w:bookmarkEnd w:id="9"/>
    </w:p>
    <w:p w14:paraId="3C73ADA2" w14:textId="77777777" w:rsidR="00400EC1" w:rsidRPr="00400EC1" w:rsidRDefault="00400EC1" w:rsidP="00400EC1">
      <w:pPr>
        <w:pStyle w:val="berschrift3"/>
        <w:rPr>
          <w:rFonts w:eastAsia="Times New Roman"/>
          <w:lang w:val="de-CH"/>
        </w:rPr>
      </w:pPr>
      <w:r w:rsidRPr="00400EC1">
        <w:rPr>
          <w:rFonts w:eastAsia="Times New Roman"/>
          <w:lang w:val="de-CH"/>
        </w:rPr>
        <w:t>MRT zeigt Stottern in Echtzeit</w:t>
      </w:r>
    </w:p>
    <w:p w14:paraId="3CD905E8" w14:textId="74851140" w:rsidR="00400EC1" w:rsidRDefault="00400EC1" w:rsidP="00400EC1">
      <w:pPr>
        <w:pStyle w:val="Textkrper"/>
        <w:rPr>
          <w:lang w:val="de-CH"/>
        </w:rPr>
      </w:pPr>
      <w:r w:rsidRPr="00400EC1">
        <w:rPr>
          <w:lang w:val="de-CH"/>
        </w:rPr>
        <w:t xml:space="preserve">Forschenden der </w:t>
      </w:r>
      <w:r w:rsidRPr="00400EC1">
        <w:rPr>
          <w:i/>
          <w:iCs/>
          <w:lang w:val="de-CH"/>
        </w:rPr>
        <w:t>Universitätsmedizin Göttingen</w:t>
      </w:r>
      <w:r w:rsidRPr="00400EC1">
        <w:rPr>
          <w:lang w:val="de-CH"/>
        </w:rPr>
        <w:t xml:space="preserve"> und des </w:t>
      </w:r>
      <w:r w:rsidRPr="00400EC1">
        <w:rPr>
          <w:i/>
          <w:iCs/>
          <w:lang w:val="de-CH"/>
        </w:rPr>
        <w:t>Max-Planck-Instituts für Multidisziplinäre Naturwissenschaften</w:t>
      </w:r>
      <w:r w:rsidRPr="00400EC1">
        <w:rPr>
          <w:lang w:val="de-CH"/>
        </w:rPr>
        <w:t xml:space="preserve"> ist es gelungen, die Bewegungsmuster der inneren Sprechmuskeln eines stotternden Patienten mittels Echtzeit-Magnetresonanztomografie (MRT) darzustellen.</w:t>
      </w:r>
    </w:p>
    <w:p w14:paraId="78C147B1" w14:textId="360F2487" w:rsidR="00F447EE" w:rsidRPr="00CC0AEC" w:rsidRDefault="002552C5" w:rsidP="00F447EE">
      <w:pPr>
        <w:pStyle w:val="Textkrper"/>
        <w:rPr>
          <w:lang w:val="de-CH"/>
        </w:rPr>
      </w:pPr>
      <w:hyperlink r:id="rId41" w:anchor="top" w:history="1">
        <w:r>
          <w:rPr>
            <w:rStyle w:val="Hyperlink"/>
            <w:lang w:val="de-CH"/>
          </w:rPr>
          <w:t>H</w:t>
        </w:r>
        <w:r w:rsidR="00F447EE" w:rsidRPr="00F447EE">
          <w:rPr>
            <w:rStyle w:val="Hyperlink"/>
            <w:lang w:val="de-CH"/>
          </w:rPr>
          <w:t>ealthcare</w:t>
        </w:r>
        <w:r w:rsidR="00B929DB">
          <w:rPr>
            <w:rStyle w:val="Hyperlink"/>
            <w:lang w:val="de-CH"/>
          </w:rPr>
          <w:t xml:space="preserve"> </w:t>
        </w:r>
        <w:r w:rsidR="00D20BA2">
          <w:rPr>
            <w:rStyle w:val="Hyperlink"/>
            <w:lang w:val="de-CH"/>
          </w:rPr>
          <w:t>mit</w:t>
        </w:r>
        <w:r w:rsidR="00F447EE" w:rsidRPr="002552C5">
          <w:rPr>
            <w:rStyle w:val="Hyperlink"/>
            <w:lang w:val="de-CH"/>
          </w:rPr>
          <w:t xml:space="preserve"> </w:t>
        </w:r>
        <w:r w:rsidR="0060070D" w:rsidRPr="002552C5">
          <w:rPr>
            <w:rStyle w:val="Hyperlink"/>
            <w:lang w:val="de-CH"/>
          </w:rPr>
          <w:t>Echtzeitaufnahmen</w:t>
        </w:r>
        <w:r w:rsidRPr="002552C5">
          <w:rPr>
            <w:rStyle w:val="Hyperlink"/>
            <w:lang w:val="de-CH"/>
          </w:rPr>
          <w:t xml:space="preserve"> </w:t>
        </w:r>
        <w:r w:rsidR="00FD5AA2">
          <w:rPr>
            <w:rStyle w:val="Hyperlink"/>
            <w:lang w:val="de-CH"/>
          </w:rPr>
          <w:t>eines</w:t>
        </w:r>
        <w:r w:rsidR="00B92B25">
          <w:rPr>
            <w:rStyle w:val="Hyperlink"/>
            <w:lang w:val="de-CH"/>
          </w:rPr>
          <w:t xml:space="preserve"> s</w:t>
        </w:r>
        <w:r w:rsidRPr="002552C5">
          <w:rPr>
            <w:rStyle w:val="Hyperlink"/>
            <w:lang w:val="de-CH"/>
          </w:rPr>
          <w:t>totter</w:t>
        </w:r>
        <w:r w:rsidR="00B92B25">
          <w:rPr>
            <w:rStyle w:val="Hyperlink"/>
            <w:lang w:val="de-CH"/>
          </w:rPr>
          <w:t>nden Menschen</w:t>
        </w:r>
      </w:hyperlink>
    </w:p>
    <w:p w14:paraId="1CE24E07" w14:textId="7DF910FA" w:rsidR="00B163B1" w:rsidRDefault="00B163B1" w:rsidP="00B163B1">
      <w:pPr>
        <w:pStyle w:val="berschrift3"/>
        <w:rPr>
          <w:rFonts w:eastAsia="Times New Roman"/>
          <w:lang w:val="de-CH"/>
        </w:rPr>
      </w:pPr>
      <w:r w:rsidRPr="00B163B1">
        <w:rPr>
          <w:rFonts w:eastAsia="Times New Roman"/>
          <w:lang w:val="de-CH"/>
        </w:rPr>
        <w:t xml:space="preserve">Österreich: </w:t>
      </w:r>
      <w:r w:rsidR="00527F17">
        <w:rPr>
          <w:rFonts w:eastAsia="Times New Roman"/>
          <w:lang w:val="de-CH"/>
        </w:rPr>
        <w:t>Österreichischer Rundfunk</w:t>
      </w:r>
      <w:r w:rsidR="006E7F99">
        <w:rPr>
          <w:rFonts w:eastAsia="Times New Roman"/>
          <w:lang w:val="de-CH"/>
        </w:rPr>
        <w:t xml:space="preserve"> </w:t>
      </w:r>
      <w:r w:rsidR="00462E22">
        <w:rPr>
          <w:rFonts w:eastAsia="Times New Roman"/>
          <w:lang w:val="de-CH"/>
        </w:rPr>
        <w:t>und B</w:t>
      </w:r>
      <w:r w:rsidRPr="00B163B1">
        <w:rPr>
          <w:rFonts w:eastAsia="Times New Roman"/>
          <w:lang w:val="de-CH"/>
        </w:rPr>
        <w:t>arrierefrei</w:t>
      </w:r>
      <w:r w:rsidR="00462E22">
        <w:rPr>
          <w:rFonts w:eastAsia="Times New Roman"/>
          <w:lang w:val="de-CH"/>
        </w:rPr>
        <w:t>heit</w:t>
      </w:r>
      <w:r w:rsidRPr="00B163B1">
        <w:rPr>
          <w:rFonts w:eastAsia="Times New Roman"/>
          <w:lang w:val="de-CH"/>
        </w:rPr>
        <w:t xml:space="preserve"> – Aktionsplan 2024</w:t>
      </w:r>
      <w:r w:rsidR="00B723A3">
        <w:rPr>
          <w:rFonts w:eastAsia="Times New Roman"/>
          <w:lang w:val="de-CH"/>
        </w:rPr>
        <w:t>–</w:t>
      </w:r>
      <w:r w:rsidRPr="00B163B1">
        <w:rPr>
          <w:rFonts w:eastAsia="Times New Roman"/>
          <w:lang w:val="de-CH"/>
        </w:rPr>
        <w:t>2027</w:t>
      </w:r>
    </w:p>
    <w:p w14:paraId="5D6CF2C3" w14:textId="570D4107" w:rsidR="008234BA" w:rsidRPr="00C85FBC" w:rsidRDefault="00281F1E" w:rsidP="008234BA">
      <w:pPr>
        <w:pStyle w:val="Textkrper"/>
        <w:rPr>
          <w:lang w:val="de-CH"/>
        </w:rPr>
      </w:pPr>
      <w:r w:rsidRPr="00281F1E">
        <w:rPr>
          <w:lang w:val="de-CH"/>
        </w:rPr>
        <w:t xml:space="preserve">Dem </w:t>
      </w:r>
      <w:r w:rsidR="006123FF" w:rsidRPr="006123FF">
        <w:rPr>
          <w:i/>
          <w:iCs/>
          <w:lang w:val="de-CH"/>
        </w:rPr>
        <w:t>Österreichischen Rundfunk</w:t>
      </w:r>
      <w:r w:rsidR="006123FF">
        <w:rPr>
          <w:lang w:val="de-CH"/>
        </w:rPr>
        <w:t xml:space="preserve"> (</w:t>
      </w:r>
      <w:r w:rsidRPr="00281F1E">
        <w:rPr>
          <w:lang w:val="de-CH"/>
        </w:rPr>
        <w:t>ORF</w:t>
      </w:r>
      <w:r w:rsidR="006123FF">
        <w:rPr>
          <w:lang w:val="de-CH"/>
        </w:rPr>
        <w:t>)</w:t>
      </w:r>
      <w:r w:rsidRPr="00281F1E">
        <w:rPr>
          <w:lang w:val="de-CH"/>
        </w:rPr>
        <w:t xml:space="preserve"> ist Inklusion und Barrierefreiheit als öffentlich-rechtliches Medienunternehmen ein selbstverständliches gesellschaftliches Anliegen. Durch Audiodeskription, Gebärdensprachdolmetsch</w:t>
      </w:r>
      <w:r w:rsidR="00B723A3">
        <w:rPr>
          <w:lang w:val="de-CH"/>
        </w:rPr>
        <w:t>en</w:t>
      </w:r>
      <w:r w:rsidRPr="00281F1E">
        <w:rPr>
          <w:lang w:val="de-CH"/>
        </w:rPr>
        <w:t xml:space="preserve"> sowie Einfache</w:t>
      </w:r>
      <w:r w:rsidR="00C85FBC">
        <w:rPr>
          <w:lang w:val="de-CH"/>
        </w:rPr>
        <w:t xml:space="preserve"> Sprache </w:t>
      </w:r>
      <w:r w:rsidRPr="00281F1E">
        <w:rPr>
          <w:lang w:val="de-CH"/>
        </w:rPr>
        <w:t xml:space="preserve">wird der Zugang zum ORF-Programm </w:t>
      </w:r>
      <w:r w:rsidR="006606EE">
        <w:rPr>
          <w:lang w:val="de-CH"/>
        </w:rPr>
        <w:t xml:space="preserve">für alle </w:t>
      </w:r>
      <w:r w:rsidRPr="00281F1E">
        <w:rPr>
          <w:lang w:val="de-CH"/>
        </w:rPr>
        <w:t>ermöglicht.</w:t>
      </w:r>
      <w:r w:rsidR="006123FF">
        <w:rPr>
          <w:lang w:val="de-CH"/>
        </w:rPr>
        <w:t xml:space="preserve"> </w:t>
      </w:r>
      <w:r w:rsidR="00F54A64" w:rsidRPr="00C85FBC">
        <w:rPr>
          <w:lang w:val="de-CH"/>
        </w:rPr>
        <w:t>Der neue ORF-Aktionsplan zum Ausbau der Barrierefreiheit zeigt nicht nur, was im Vorjahr erfolgreich umgesetzt wurde, sondern auch, w</w:t>
      </w:r>
      <w:r w:rsidR="00DC5799">
        <w:rPr>
          <w:lang w:val="de-CH"/>
        </w:rPr>
        <w:t>ie</w:t>
      </w:r>
      <w:r w:rsidR="00F54A64" w:rsidRPr="00C85FBC">
        <w:rPr>
          <w:lang w:val="de-CH"/>
        </w:rPr>
        <w:t xml:space="preserve"> der ORF bis 2027 seine Programme so barrierefrei wie möglich gestalte</w:t>
      </w:r>
      <w:r w:rsidR="00C11093">
        <w:rPr>
          <w:lang w:val="de-CH"/>
        </w:rPr>
        <w:t>n wird.</w:t>
      </w:r>
      <w:r w:rsidR="00F54A64" w:rsidRPr="00C85FBC">
        <w:rPr>
          <w:lang w:val="de-CH"/>
        </w:rPr>
        <w:t xml:space="preserve"> Das bis 2030 angestrebte Ziel einer 100-Prozent-Quote im Bereich der Untertitelung </w:t>
      </w:r>
      <w:r w:rsidR="00C11093">
        <w:rPr>
          <w:lang w:val="de-CH"/>
        </w:rPr>
        <w:t>scheint</w:t>
      </w:r>
      <w:r w:rsidR="00F54A64" w:rsidRPr="00C85FBC">
        <w:rPr>
          <w:lang w:val="de-CH"/>
        </w:rPr>
        <w:t xml:space="preserve"> in realistischer Nähe.</w:t>
      </w:r>
    </w:p>
    <w:p w14:paraId="41A8949F" w14:textId="6F901F02" w:rsidR="00B163B1" w:rsidRPr="00F447EE" w:rsidRDefault="00176D2A" w:rsidP="00F447EE">
      <w:pPr>
        <w:pStyle w:val="Textkrper"/>
        <w:rPr>
          <w:lang w:val="de-CH"/>
        </w:rPr>
      </w:pPr>
      <w:hyperlink r:id="rId42" w:history="1">
        <w:r w:rsidRPr="00176D2A">
          <w:rPr>
            <w:rStyle w:val="Hyperlink"/>
            <w:lang w:val="de-CH"/>
          </w:rPr>
          <w:t>ORF über Inklusion und Barrierefreiheit</w:t>
        </w:r>
      </w:hyperlink>
    </w:p>
    <w:p w14:paraId="3FF28BBE" w14:textId="51B78EAE" w:rsidR="00847C2D" w:rsidRPr="00D4306D" w:rsidRDefault="00840E34" w:rsidP="00847C2D">
      <w:pPr>
        <w:pStyle w:val="berschrift1"/>
        <w:rPr>
          <w:rFonts w:asciiTheme="minorHAnsi" w:hAnsiTheme="minorHAnsi"/>
          <w:lang w:val="de-CH"/>
        </w:rPr>
      </w:pPr>
      <w:bookmarkStart w:id="10" w:name="_Toc182901717"/>
      <w:r w:rsidRPr="00D4306D">
        <w:rPr>
          <w:rFonts w:asciiTheme="minorHAnsi" w:hAnsiTheme="minorHAnsi"/>
          <w:lang w:val="de-CH"/>
        </w:rPr>
        <w:lastRenderedPageBreak/>
        <w:t>Laufende Forschungsprojekte</w:t>
      </w:r>
      <w:bookmarkEnd w:id="10"/>
    </w:p>
    <w:p w14:paraId="5F1D72EE" w14:textId="77777777" w:rsidR="005F4669" w:rsidRDefault="007400D3" w:rsidP="007400D3">
      <w:pPr>
        <w:pStyle w:val="berschrift2"/>
        <w:rPr>
          <w:rFonts w:asciiTheme="minorHAnsi" w:hAnsiTheme="minorHAnsi"/>
          <w:lang w:val="de-CH"/>
        </w:rPr>
      </w:pPr>
      <w:r w:rsidRPr="007400D3">
        <w:rPr>
          <w:rFonts w:asciiTheme="minorHAnsi" w:hAnsiTheme="minorHAnsi"/>
          <w:lang w:val="de-CH"/>
        </w:rPr>
        <w:t>ZEPPELIN – Förderung ab Geburt (Follow-up 15–16)</w:t>
      </w:r>
    </w:p>
    <w:p w14:paraId="4F19A552" w14:textId="222C8734" w:rsidR="00010AE2" w:rsidRPr="005F4669" w:rsidRDefault="00010AE2" w:rsidP="005F4669">
      <w:pPr>
        <w:pStyle w:val="Textkrper"/>
        <w:rPr>
          <w:rFonts w:asciiTheme="minorHAnsi" w:hAnsiTheme="minorHAnsi" w:cs="Open Sans SemiCondensed"/>
          <w:i/>
          <w:iCs/>
          <w:lang w:val="de-CH"/>
        </w:rPr>
      </w:pPr>
      <w:r w:rsidRPr="00010AE2">
        <w:rPr>
          <w:rFonts w:asciiTheme="minorHAnsi" w:hAnsiTheme="minorHAnsi" w:cs="Open Sans SemiCondensed"/>
          <w:i/>
          <w:iCs/>
          <w:lang w:val="de-CH"/>
        </w:rPr>
        <w:t xml:space="preserve">Laufzeit: </w:t>
      </w:r>
      <w:r w:rsidR="00145C3A">
        <w:rPr>
          <w:rFonts w:asciiTheme="minorHAnsi" w:hAnsiTheme="minorHAnsi" w:cs="Open Sans SemiCondensed"/>
          <w:i/>
          <w:iCs/>
          <w:lang w:val="de-CH"/>
        </w:rPr>
        <w:t>01.</w:t>
      </w:r>
      <w:r w:rsidRPr="00010AE2">
        <w:rPr>
          <w:rFonts w:asciiTheme="minorHAnsi" w:hAnsiTheme="minorHAnsi" w:cs="Open Sans SemiCondensed"/>
          <w:i/>
          <w:iCs/>
          <w:lang w:val="de-CH"/>
        </w:rPr>
        <w:t>202</w:t>
      </w:r>
      <w:r w:rsidR="005F4669" w:rsidRPr="005F4669">
        <w:rPr>
          <w:rFonts w:asciiTheme="minorHAnsi" w:hAnsiTheme="minorHAnsi" w:cs="Open Sans SemiCondensed"/>
          <w:i/>
          <w:iCs/>
          <w:lang w:val="de-CH"/>
        </w:rPr>
        <w:t>5</w:t>
      </w:r>
      <w:r w:rsidRPr="00010AE2">
        <w:rPr>
          <w:rFonts w:asciiTheme="minorHAnsi" w:hAnsiTheme="minorHAnsi" w:cs="Open Sans SemiCondensed"/>
          <w:i/>
          <w:iCs/>
          <w:lang w:val="de-CH"/>
        </w:rPr>
        <w:t>–</w:t>
      </w:r>
      <w:r w:rsidR="00145C3A">
        <w:rPr>
          <w:rFonts w:asciiTheme="minorHAnsi" w:hAnsiTheme="minorHAnsi" w:cs="Open Sans SemiCondensed"/>
          <w:i/>
          <w:iCs/>
          <w:lang w:val="de-CH"/>
        </w:rPr>
        <w:t>12.</w:t>
      </w:r>
      <w:r w:rsidRPr="00010AE2">
        <w:rPr>
          <w:rFonts w:asciiTheme="minorHAnsi" w:hAnsiTheme="minorHAnsi" w:cs="Open Sans SemiCondensed"/>
          <w:i/>
          <w:iCs/>
          <w:lang w:val="de-CH"/>
        </w:rPr>
        <w:t>202</w:t>
      </w:r>
      <w:r w:rsidR="005F4669" w:rsidRPr="005F4669">
        <w:rPr>
          <w:rFonts w:asciiTheme="minorHAnsi" w:hAnsiTheme="minorHAnsi" w:cs="Open Sans SemiCondensed"/>
          <w:i/>
          <w:iCs/>
          <w:lang w:val="de-CH"/>
        </w:rPr>
        <w:t>8</w:t>
      </w:r>
    </w:p>
    <w:p w14:paraId="5CCFDA2D" w14:textId="77777777" w:rsidR="008865D4" w:rsidRPr="008865D4" w:rsidRDefault="00010AE2" w:rsidP="008865D4">
      <w:pPr>
        <w:pStyle w:val="Textkrper"/>
        <w:rPr>
          <w:lang w:val="de-CH"/>
        </w:rPr>
      </w:pPr>
      <w:r w:rsidRPr="00010AE2">
        <w:rPr>
          <w:rFonts w:asciiTheme="minorHAnsi" w:hAnsiTheme="minorHAnsi" w:cs="Open Sans SemiCondensed"/>
          <w:i/>
          <w:iCs/>
          <w:lang w:val="de-CH"/>
        </w:rPr>
        <w:t>Forschende Institution</w:t>
      </w:r>
      <w:r w:rsidR="008865D4">
        <w:rPr>
          <w:rFonts w:asciiTheme="minorHAnsi" w:hAnsiTheme="minorHAnsi" w:cs="Open Sans SemiCondensed"/>
          <w:i/>
          <w:iCs/>
          <w:lang w:val="de-CH"/>
        </w:rPr>
        <w:t>en</w:t>
      </w:r>
      <w:r w:rsidRPr="00010AE2">
        <w:rPr>
          <w:rFonts w:asciiTheme="minorHAnsi" w:hAnsiTheme="minorHAnsi" w:cs="Open Sans SemiCondensed"/>
          <w:i/>
          <w:iCs/>
          <w:lang w:val="de-CH"/>
        </w:rPr>
        <w:t xml:space="preserve">: </w:t>
      </w:r>
      <w:r w:rsidR="00145C3A">
        <w:rPr>
          <w:rFonts w:asciiTheme="minorHAnsi" w:hAnsiTheme="minorHAnsi" w:cs="Open Sans SemiCondensed"/>
          <w:i/>
          <w:iCs/>
          <w:lang w:val="de-CH"/>
        </w:rPr>
        <w:t>Interkantonale Hochschule für Heilpädagogik (HfH)</w:t>
      </w:r>
      <w:r w:rsidR="008865D4">
        <w:rPr>
          <w:rFonts w:asciiTheme="minorHAnsi" w:hAnsiTheme="minorHAnsi" w:cs="Open Sans SemiCondensed"/>
          <w:i/>
          <w:iCs/>
          <w:lang w:val="de-CH"/>
        </w:rPr>
        <w:t xml:space="preserve">, </w:t>
      </w:r>
      <w:hyperlink r:id="rId43" w:tgtFrame="_blank" w:history="1">
        <w:r w:rsidR="008865D4" w:rsidRPr="008865D4">
          <w:rPr>
            <w:rFonts w:asciiTheme="minorHAnsi" w:hAnsiTheme="minorHAnsi" w:cs="Open Sans SemiCondensed"/>
            <w:i/>
            <w:iCs/>
            <w:lang w:val="de-CH"/>
          </w:rPr>
          <w:t>Universität Fribourg</w:t>
        </w:r>
      </w:hyperlink>
      <w:r w:rsidR="008865D4" w:rsidRPr="008865D4">
        <w:rPr>
          <w:rFonts w:asciiTheme="minorHAnsi" w:hAnsiTheme="minorHAnsi" w:cs="Open Sans SemiCondensed"/>
          <w:i/>
          <w:iCs/>
          <w:lang w:val="de-CH"/>
        </w:rPr>
        <w:t xml:space="preserve">, </w:t>
      </w:r>
      <w:hyperlink r:id="rId44" w:tgtFrame="_blank" w:history="1">
        <w:r w:rsidR="008865D4" w:rsidRPr="008865D4">
          <w:rPr>
            <w:rFonts w:asciiTheme="minorHAnsi" w:hAnsiTheme="minorHAnsi" w:cs="Open Sans SemiCondensed"/>
            <w:i/>
            <w:iCs/>
            <w:lang w:val="de-CH"/>
          </w:rPr>
          <w:t>Johannes Gutenberg-Universität Mainz</w:t>
        </w:r>
      </w:hyperlink>
      <w:r w:rsidR="008865D4" w:rsidRPr="008865D4">
        <w:rPr>
          <w:rFonts w:asciiTheme="minorHAnsi" w:hAnsiTheme="minorHAnsi" w:cs="Open Sans SemiCondensed"/>
          <w:i/>
          <w:iCs/>
          <w:lang w:val="de-CH"/>
        </w:rPr>
        <w:t xml:space="preserve">, </w:t>
      </w:r>
      <w:hyperlink r:id="rId45" w:tgtFrame="_blank" w:history="1">
        <w:r w:rsidR="008865D4" w:rsidRPr="008865D4">
          <w:rPr>
            <w:rFonts w:asciiTheme="minorHAnsi" w:hAnsiTheme="minorHAnsi" w:cs="Open Sans SemiCondensed"/>
            <w:i/>
            <w:iCs/>
            <w:lang w:val="de-CH"/>
          </w:rPr>
          <w:t>Zentrum für Lehrer:innenbildung, Universität Wien</w:t>
        </w:r>
      </w:hyperlink>
      <w:r w:rsidR="008865D4" w:rsidRPr="008865D4">
        <w:rPr>
          <w:rFonts w:asciiTheme="minorHAnsi" w:hAnsiTheme="minorHAnsi" w:cs="Open Sans SemiCondensed"/>
          <w:i/>
          <w:iCs/>
          <w:lang w:val="de-CH"/>
        </w:rPr>
        <w:t xml:space="preserve">, </w:t>
      </w:r>
      <w:hyperlink r:id="rId46" w:tgtFrame="_blank" w:history="1">
        <w:r w:rsidR="008865D4" w:rsidRPr="008865D4">
          <w:rPr>
            <w:rFonts w:asciiTheme="minorHAnsi" w:hAnsiTheme="minorHAnsi" w:cs="Open Sans SemiCondensed"/>
            <w:i/>
            <w:iCs/>
            <w:lang w:val="de-CH"/>
          </w:rPr>
          <w:t>University of Montreal</w:t>
        </w:r>
      </w:hyperlink>
      <w:r w:rsidR="008865D4" w:rsidRPr="008865D4">
        <w:rPr>
          <w:rFonts w:asciiTheme="minorHAnsi" w:hAnsiTheme="minorHAnsi" w:cs="Open Sans SemiCondensed"/>
          <w:i/>
          <w:iCs/>
          <w:lang w:val="de-CH"/>
        </w:rPr>
        <w:t xml:space="preserve">, </w:t>
      </w:r>
      <w:hyperlink r:id="rId47" w:tgtFrame="_blank" w:history="1">
        <w:r w:rsidR="008865D4" w:rsidRPr="008865D4">
          <w:rPr>
            <w:rFonts w:asciiTheme="minorHAnsi" w:hAnsiTheme="minorHAnsi" w:cs="Open Sans SemiCondensed"/>
            <w:i/>
            <w:iCs/>
            <w:lang w:val="de-CH"/>
          </w:rPr>
          <w:t>Universität Zürich</w:t>
        </w:r>
      </w:hyperlink>
    </w:p>
    <w:p w14:paraId="1BF827B4" w14:textId="5F2CD141" w:rsidR="00145C3A" w:rsidRDefault="00145C3A" w:rsidP="00010AE2">
      <w:pPr>
        <w:pStyle w:val="Textkrper"/>
        <w:rPr>
          <w:lang w:val="de-CH"/>
        </w:rPr>
      </w:pPr>
      <w:r w:rsidRPr="00145C3A">
        <w:rPr>
          <w:lang w:val="de-CH"/>
        </w:rPr>
        <w:t>Die longitudinal angelegte Studie ZEPPELIN untersucht die Frage, ob Förderung ab Geburt die Bildungschancen von Kindern aus sozial belasteten Familien erhöht.</w:t>
      </w:r>
      <w:r w:rsidR="00693314">
        <w:rPr>
          <w:lang w:val="de-CH"/>
        </w:rPr>
        <w:t xml:space="preserve"> </w:t>
      </w:r>
      <w:r w:rsidRPr="00145C3A">
        <w:rPr>
          <w:lang w:val="de-CH"/>
        </w:rPr>
        <w:t>Der Fokus des 3. Follow-ups liegt auf d</w:t>
      </w:r>
      <w:r w:rsidR="00141216">
        <w:rPr>
          <w:lang w:val="de-CH"/>
        </w:rPr>
        <w:t>en</w:t>
      </w:r>
      <w:r w:rsidRPr="00145C3A">
        <w:rPr>
          <w:lang w:val="de-CH"/>
        </w:rPr>
        <w:t xml:space="preserve"> Bildungschancen bis in die Sekundarstufe II.</w:t>
      </w:r>
      <w:r w:rsidR="00693314">
        <w:rPr>
          <w:lang w:val="de-CH"/>
        </w:rPr>
        <w:t xml:space="preserve"> </w:t>
      </w:r>
      <w:r w:rsidRPr="00145C3A">
        <w:rPr>
          <w:lang w:val="de-CH"/>
        </w:rPr>
        <w:t>Mit ihrer interdisziplinären Ausrichtung ist diese experimentell angelegte randomisiert kontrollierte Interventionsstudie von der Geburt bis ins junge Erwachsenenalter europaweit einzigartig. Der SNF unterstützt ZEPPELIN seit 2011. Als Forschungsinfrastruktur werden die Daten via</w:t>
      </w:r>
      <w:r w:rsidR="00693314">
        <w:rPr>
          <w:lang w:val="de-CH"/>
        </w:rPr>
        <w:t xml:space="preserve"> </w:t>
      </w:r>
      <w:hyperlink r:id="rId48" w:tooltip="FORS" w:history="1">
        <w:r w:rsidRPr="00145C3A">
          <w:rPr>
            <w:rStyle w:val="Hyperlink"/>
            <w:lang w:val="de-CH"/>
          </w:rPr>
          <w:t>FORS</w:t>
        </w:r>
      </w:hyperlink>
      <w:r w:rsidR="00693314">
        <w:rPr>
          <w:lang w:val="de-CH"/>
        </w:rPr>
        <w:t xml:space="preserve"> </w:t>
      </w:r>
      <w:r w:rsidRPr="00145C3A">
        <w:rPr>
          <w:lang w:val="de-CH"/>
        </w:rPr>
        <w:t xml:space="preserve">öffentlich zugänglich gemacht. </w:t>
      </w:r>
    </w:p>
    <w:p w14:paraId="6DE712E1" w14:textId="2413D09B" w:rsidR="008865D4" w:rsidRPr="008F768C" w:rsidRDefault="008F768C" w:rsidP="002F6D13">
      <w:pPr>
        <w:pStyle w:val="Textkrper"/>
        <w:rPr>
          <w:rStyle w:val="Hyperlink"/>
          <w:b/>
          <w:lang w:val="de-CH"/>
        </w:rPr>
      </w:pPr>
      <w:r>
        <w:rPr>
          <w:bCs/>
          <w:iCs/>
          <w:lang w:val="de-CH"/>
        </w:rPr>
        <w:fldChar w:fldCharType="begin"/>
      </w:r>
      <w:r>
        <w:rPr>
          <w:bCs/>
          <w:iCs/>
          <w:lang w:val="de-CH"/>
        </w:rPr>
        <w:instrText>HYPERLINK "https://www.hfh.ch/projekt/zeppelin-foerderung-ab-geburt-follow-up-15-16"</w:instrText>
      </w:r>
      <w:r>
        <w:rPr>
          <w:bCs/>
          <w:iCs/>
          <w:lang w:val="de-CH"/>
        </w:rPr>
      </w:r>
      <w:r>
        <w:rPr>
          <w:bCs/>
          <w:iCs/>
          <w:lang w:val="de-CH"/>
        </w:rPr>
        <w:fldChar w:fldCharType="separate"/>
      </w:r>
      <w:r w:rsidR="00F84B9E" w:rsidRPr="008F768C">
        <w:rPr>
          <w:rStyle w:val="Hyperlink"/>
          <w:lang w:val="de-CH"/>
        </w:rPr>
        <w:t>Forschungsprojekt</w:t>
      </w:r>
      <w:r w:rsidR="0052527A" w:rsidRPr="008F768C">
        <w:rPr>
          <w:rStyle w:val="Hyperlink"/>
          <w:lang w:val="de-CH"/>
        </w:rPr>
        <w:t xml:space="preserve"> de</w:t>
      </w:r>
      <w:r w:rsidR="00145C3A" w:rsidRPr="008F768C">
        <w:rPr>
          <w:rStyle w:val="Hyperlink"/>
          <w:lang w:val="de-CH"/>
        </w:rPr>
        <w:t>r HfH</w:t>
      </w:r>
      <w:r w:rsidR="00A75065" w:rsidRPr="008F768C">
        <w:rPr>
          <w:rStyle w:val="Hyperlink"/>
          <w:lang w:val="de-CH"/>
        </w:rPr>
        <w:t xml:space="preserve"> </w:t>
      </w:r>
      <w:r w:rsidR="00F7441F" w:rsidRPr="008F768C">
        <w:rPr>
          <w:rStyle w:val="Hyperlink"/>
          <w:lang w:val="de-CH"/>
        </w:rPr>
        <w:t>über die</w:t>
      </w:r>
      <w:r w:rsidR="007C03A1" w:rsidRPr="008F768C">
        <w:rPr>
          <w:rStyle w:val="Hyperlink"/>
          <w:lang w:val="de-CH"/>
        </w:rPr>
        <w:t xml:space="preserve"> Förde</w:t>
      </w:r>
      <w:r w:rsidR="00BD5A17" w:rsidRPr="008F768C">
        <w:rPr>
          <w:rStyle w:val="Hyperlink"/>
          <w:lang w:val="de-CH"/>
        </w:rPr>
        <w:t>r</w:t>
      </w:r>
      <w:r w:rsidR="007C03A1" w:rsidRPr="008F768C">
        <w:rPr>
          <w:rStyle w:val="Hyperlink"/>
          <w:lang w:val="de-CH"/>
        </w:rPr>
        <w:t xml:space="preserve">ung </w:t>
      </w:r>
      <w:r w:rsidR="00FD2927" w:rsidRPr="008F768C">
        <w:rPr>
          <w:rStyle w:val="Hyperlink"/>
          <w:lang w:val="de-CH"/>
        </w:rPr>
        <w:t xml:space="preserve">von Kindern </w:t>
      </w:r>
      <w:r w:rsidR="000723E6">
        <w:rPr>
          <w:rStyle w:val="Hyperlink"/>
          <w:lang w:val="de-CH"/>
        </w:rPr>
        <w:t xml:space="preserve">ab Geburt </w:t>
      </w:r>
      <w:r w:rsidR="00FD2927" w:rsidRPr="008F768C">
        <w:rPr>
          <w:rStyle w:val="Hyperlink"/>
          <w:lang w:val="de-CH"/>
        </w:rPr>
        <w:t>aus sozial belasteten Familien</w:t>
      </w:r>
      <w:bookmarkStart w:id="11" w:name="_Toc182901719"/>
    </w:p>
    <w:p w14:paraId="17C0ED92" w14:textId="34298343" w:rsidR="009A1FE1" w:rsidRPr="00D4306D" w:rsidRDefault="008F768C" w:rsidP="00311FB4">
      <w:pPr>
        <w:pStyle w:val="berschrift1"/>
        <w:rPr>
          <w:rFonts w:asciiTheme="minorHAnsi" w:hAnsiTheme="minorHAnsi"/>
          <w:lang w:val="de-CH"/>
        </w:rPr>
      </w:pPr>
      <w:r>
        <w:rPr>
          <w:rFonts w:eastAsiaTheme="minorHAnsi" w:cstheme="minorBidi"/>
          <w:b w:val="0"/>
          <w:iCs/>
          <w:color w:val="auto"/>
          <w:sz w:val="20"/>
          <w:szCs w:val="20"/>
          <w:lang w:val="de-CH"/>
        </w:rPr>
        <w:fldChar w:fldCharType="end"/>
      </w:r>
      <w:r w:rsidR="009A1FE1" w:rsidRPr="00D4306D">
        <w:rPr>
          <w:rFonts w:asciiTheme="minorHAnsi" w:hAnsiTheme="minorHAnsi"/>
          <w:lang w:val="de-CH"/>
        </w:rPr>
        <w:t>Parlamentarische Vorstösse</w:t>
      </w:r>
      <w:bookmarkEnd w:id="11"/>
    </w:p>
    <w:p w14:paraId="5F66B561" w14:textId="1E0D0362" w:rsidR="009A1FE1" w:rsidRPr="00D4306D" w:rsidRDefault="009A1FE1" w:rsidP="009A1FE1">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Quelle</w:t>
      </w:r>
      <w:r w:rsidR="008A49AF" w:rsidRPr="00D4306D">
        <w:rPr>
          <w:rFonts w:asciiTheme="minorHAnsi" w:hAnsiTheme="minorHAnsi" w:cs="Open Sans SemiCondensed"/>
          <w:color w:val="auto"/>
          <w:lang w:val="de-CH"/>
        </w:rPr>
        <w:t>:</w:t>
      </w:r>
      <w:r w:rsidRPr="00D4306D">
        <w:rPr>
          <w:rFonts w:asciiTheme="minorHAnsi" w:hAnsiTheme="minorHAnsi" w:cs="Open Sans SemiCondensed"/>
          <w:color w:val="auto"/>
          <w:lang w:val="de-CH"/>
        </w:rPr>
        <w:t xml:space="preserve"> Parlamentarische Dokumentation des </w:t>
      </w:r>
      <w:hyperlink r:id="rId49" w:history="1">
        <w:r w:rsidRPr="00D4306D">
          <w:rPr>
            <w:rStyle w:val="Hyperlink"/>
            <w:rFonts w:asciiTheme="minorHAnsi" w:hAnsiTheme="minorHAnsi" w:cs="Open Sans SemiCondensed"/>
            <w:lang w:val="de-CH"/>
          </w:rPr>
          <w:t>Informations- und Dokumentationszentrums IDES</w:t>
        </w:r>
      </w:hyperlink>
      <w:r w:rsidRPr="00D4306D">
        <w:rPr>
          <w:rFonts w:asciiTheme="minorHAnsi" w:hAnsiTheme="minorHAnsi" w:cs="Open Sans SemiCondensed"/>
          <w:color w:val="auto"/>
          <w:lang w:val="de-CH"/>
        </w:rPr>
        <w:t xml:space="preserve"> sowie</w:t>
      </w:r>
      <w:r w:rsidR="00CD2B4F" w:rsidRPr="00D4306D">
        <w:rPr>
          <w:rFonts w:asciiTheme="minorHAnsi" w:hAnsiTheme="minorHAnsi" w:cs="Open Sans SemiCondensed"/>
          <w:color w:val="auto"/>
          <w:lang w:val="de-CH"/>
        </w:rPr>
        <w:t xml:space="preserve"> Geschäftsdatenbank </w:t>
      </w:r>
      <w:hyperlink r:id="rId50" w:history="1">
        <w:r w:rsidR="0040367F" w:rsidRPr="00D4306D">
          <w:rPr>
            <w:rStyle w:val="Hyperlink"/>
            <w:rFonts w:asciiTheme="minorHAnsi" w:hAnsiTheme="minorHAnsi" w:cs="Open Sans SemiCondensed"/>
            <w:lang w:val="de-CH"/>
          </w:rPr>
          <w:t>Curia Vista</w:t>
        </w:r>
      </w:hyperlink>
      <w:r w:rsidR="0040367F" w:rsidRPr="00D4306D">
        <w:rPr>
          <w:rFonts w:asciiTheme="minorHAnsi" w:hAnsiTheme="minorHAnsi" w:cs="Open Sans SemiCondensed"/>
          <w:color w:val="auto"/>
          <w:lang w:val="de-CH"/>
        </w:rPr>
        <w:t xml:space="preserve"> </w:t>
      </w:r>
      <w:r w:rsidR="00BA37F7" w:rsidRPr="00D4306D">
        <w:rPr>
          <w:rFonts w:asciiTheme="minorHAnsi" w:hAnsiTheme="minorHAnsi" w:cs="Open Sans SemiCondensed"/>
          <w:color w:val="auto"/>
          <w:lang w:val="de-CH"/>
        </w:rPr>
        <w:t>des</w:t>
      </w:r>
      <w:r w:rsidR="00CD2B4F" w:rsidRPr="00D4306D">
        <w:rPr>
          <w:rFonts w:asciiTheme="minorHAnsi" w:hAnsiTheme="minorHAnsi" w:cs="Open Sans SemiCondensed"/>
          <w:color w:val="auto"/>
          <w:lang w:val="de-CH"/>
        </w:rPr>
        <w:t xml:space="preserve"> </w:t>
      </w:r>
      <w:r w:rsidR="008C0672" w:rsidRPr="00D4306D">
        <w:rPr>
          <w:rFonts w:asciiTheme="minorHAnsi" w:hAnsiTheme="minorHAnsi" w:cs="Open Sans SemiCondensed"/>
          <w:color w:val="auto"/>
          <w:lang w:val="de-CH"/>
        </w:rPr>
        <w:t>National- und Ständerat</w:t>
      </w:r>
      <w:r w:rsidR="00BA37F7" w:rsidRPr="00D4306D">
        <w:rPr>
          <w:rFonts w:asciiTheme="minorHAnsi" w:hAnsiTheme="minorHAnsi" w:cs="Open Sans SemiCondensed"/>
          <w:color w:val="auto"/>
          <w:lang w:val="de-CH"/>
        </w:rPr>
        <w:t>s</w:t>
      </w:r>
      <w:r w:rsidR="00E37355" w:rsidRPr="00D4306D">
        <w:rPr>
          <w:rFonts w:asciiTheme="minorHAnsi" w:hAnsiTheme="minorHAnsi" w:cs="Open Sans SemiCondensed"/>
          <w:color w:val="auto"/>
          <w:lang w:val="de-CH"/>
        </w:rPr>
        <w:t>.</w:t>
      </w:r>
    </w:p>
    <w:p w14:paraId="46FA64F1" w14:textId="618E4C97" w:rsidR="00011AB2" w:rsidRPr="00686129" w:rsidRDefault="00970A66" w:rsidP="00E22DDA">
      <w:pPr>
        <w:pStyle w:val="berschrift2"/>
        <w:rPr>
          <w:rFonts w:asciiTheme="minorHAnsi" w:hAnsiTheme="minorHAnsi" w:cstheme="minorHAnsi"/>
          <w:lang w:val="de-CH"/>
        </w:rPr>
      </w:pPr>
      <w:bookmarkStart w:id="12" w:name="_Toc124432064"/>
      <w:bookmarkStart w:id="13" w:name="_Toc124432301"/>
      <w:bookmarkStart w:id="14" w:name="_Toc182901720"/>
      <w:r w:rsidRPr="00686129">
        <w:rPr>
          <w:rFonts w:asciiTheme="minorHAnsi" w:hAnsiTheme="minorHAnsi" w:cstheme="minorHAnsi"/>
          <w:lang w:val="de-CH"/>
        </w:rPr>
        <w:t>SCHWEIZ</w:t>
      </w:r>
      <w:bookmarkEnd w:id="12"/>
      <w:bookmarkEnd w:id="13"/>
      <w:bookmarkEnd w:id="14"/>
    </w:p>
    <w:p w14:paraId="0E698872" w14:textId="77777777" w:rsidR="00DC37F1" w:rsidRPr="00DC37F1" w:rsidRDefault="00DC37F1" w:rsidP="00837112">
      <w:pPr>
        <w:pStyle w:val="berschrift3"/>
        <w:rPr>
          <w:lang w:val="de-CH"/>
        </w:rPr>
      </w:pPr>
      <w:r w:rsidRPr="00DC37F1">
        <w:rPr>
          <w:lang w:val="de-CH"/>
        </w:rPr>
        <w:t>Menschen mit Behinderungen in Härtefällen am Arbeitsplatz besser unterstützen</w:t>
      </w:r>
    </w:p>
    <w:p w14:paraId="73DFC7CB" w14:textId="05499790" w:rsidR="00775FEF" w:rsidRDefault="00DC37F1" w:rsidP="004E7DB2">
      <w:pPr>
        <w:pStyle w:val="Textkrper"/>
        <w:rPr>
          <w:rFonts w:asciiTheme="minorHAnsi" w:eastAsia="Times New Roman" w:hAnsiTheme="minorHAnsi" w:cstheme="minorHAnsi"/>
          <w:lang w:val="de-CH"/>
        </w:rPr>
      </w:pPr>
      <w:hyperlink r:id="rId51" w:history="1">
        <w:r w:rsidRPr="00837112">
          <w:rPr>
            <w:rStyle w:val="Hyperlink"/>
            <w:rFonts w:asciiTheme="minorHAnsi" w:eastAsia="Times New Roman" w:hAnsiTheme="minorHAnsi" w:cstheme="minorHAnsi"/>
            <w:lang w:val="de-CH"/>
          </w:rPr>
          <w:t xml:space="preserve">Motion </w:t>
        </w:r>
        <w:r w:rsidR="00837112" w:rsidRPr="00837112">
          <w:rPr>
            <w:rStyle w:val="Hyperlink"/>
            <w:rFonts w:asciiTheme="minorHAnsi" w:eastAsia="Times New Roman" w:hAnsiTheme="minorHAnsi" w:cstheme="minorHAnsi"/>
            <w:lang w:val="de-CH"/>
          </w:rPr>
          <w:t xml:space="preserve">(25.3007) </w:t>
        </w:r>
        <w:r w:rsidRPr="00837112">
          <w:rPr>
            <w:rStyle w:val="Hyperlink"/>
            <w:rFonts w:asciiTheme="minorHAnsi" w:eastAsia="Times New Roman" w:hAnsiTheme="minorHAnsi" w:cstheme="minorHAnsi"/>
            <w:lang w:val="de-CH"/>
          </w:rPr>
          <w:t>vom 17.01.2025</w:t>
        </w:r>
      </w:hyperlink>
    </w:p>
    <w:p w14:paraId="02377DB5" w14:textId="77777777" w:rsidR="0012345E" w:rsidRPr="0012345E" w:rsidRDefault="0012345E" w:rsidP="002272C8">
      <w:pPr>
        <w:pStyle w:val="berschrift3"/>
        <w:rPr>
          <w:lang w:val="de-CH"/>
        </w:rPr>
      </w:pPr>
      <w:r w:rsidRPr="0012345E">
        <w:rPr>
          <w:lang w:val="de-CH"/>
        </w:rPr>
        <w:t>Situation von Kindern mit Behinderungen</w:t>
      </w:r>
    </w:p>
    <w:p w14:paraId="7B2D0B1B" w14:textId="24B19A91" w:rsidR="00837112" w:rsidRDefault="008D654F" w:rsidP="004E7DB2">
      <w:pPr>
        <w:pStyle w:val="Textkrper"/>
        <w:rPr>
          <w:rFonts w:asciiTheme="minorHAnsi" w:eastAsia="Times New Roman" w:hAnsiTheme="minorHAnsi" w:cstheme="minorHAnsi"/>
          <w:lang w:val="de-CH"/>
        </w:rPr>
      </w:pPr>
      <w:hyperlink r:id="rId52" w:history="1">
        <w:r w:rsidRPr="00566569">
          <w:rPr>
            <w:rStyle w:val="Hyperlink"/>
            <w:rFonts w:asciiTheme="minorHAnsi" w:eastAsia="Times New Roman" w:hAnsiTheme="minorHAnsi" w:cstheme="minorHAnsi"/>
            <w:lang w:val="de-CH"/>
          </w:rPr>
          <w:t>Interpellation (24.4670) vom 20</w:t>
        </w:r>
        <w:r w:rsidR="000C5A11">
          <w:rPr>
            <w:rStyle w:val="Hyperlink"/>
            <w:rFonts w:asciiTheme="minorHAnsi" w:eastAsia="Times New Roman" w:hAnsiTheme="minorHAnsi" w:cstheme="minorHAnsi"/>
            <w:lang w:val="de-CH"/>
          </w:rPr>
          <w:t>.</w:t>
        </w:r>
        <w:r w:rsidRPr="00566569">
          <w:rPr>
            <w:rStyle w:val="Hyperlink"/>
            <w:rFonts w:asciiTheme="minorHAnsi" w:eastAsia="Times New Roman" w:hAnsiTheme="minorHAnsi" w:cstheme="minorHAnsi"/>
            <w:lang w:val="de-CH"/>
          </w:rPr>
          <w:t xml:space="preserve">12.2024 &gt; </w:t>
        </w:r>
        <w:r w:rsidR="002272C8" w:rsidRPr="00566569">
          <w:rPr>
            <w:rStyle w:val="Hyperlink"/>
            <w:rFonts w:asciiTheme="minorHAnsi" w:eastAsia="Times New Roman" w:hAnsiTheme="minorHAnsi" w:cstheme="minorHAnsi"/>
            <w:lang w:val="de-CH"/>
          </w:rPr>
          <w:t>Stellungnahme des Bundesrats vom 19.02.2025</w:t>
        </w:r>
      </w:hyperlink>
    </w:p>
    <w:p w14:paraId="53596C06" w14:textId="77777777" w:rsidR="005D4289" w:rsidRPr="003C4E85" w:rsidRDefault="005D4289" w:rsidP="003C4E85">
      <w:pPr>
        <w:pStyle w:val="berschrift3"/>
        <w:rPr>
          <w:lang w:val="de-CH"/>
        </w:rPr>
      </w:pPr>
      <w:r w:rsidRPr="005D4289">
        <w:rPr>
          <w:lang w:val="de-CH"/>
        </w:rPr>
        <w:t>Situation im Gesundheitswesen für Menschen mit Behinderungen</w:t>
      </w:r>
    </w:p>
    <w:p w14:paraId="27CC7578" w14:textId="219E416A" w:rsidR="00582034" w:rsidRPr="005D4289" w:rsidRDefault="00582034" w:rsidP="005D4289">
      <w:pPr>
        <w:pStyle w:val="Textkrper"/>
        <w:rPr>
          <w:rFonts w:asciiTheme="minorHAnsi" w:eastAsia="Times New Roman" w:hAnsiTheme="minorHAnsi" w:cstheme="minorHAnsi"/>
          <w:lang w:val="de-CH"/>
        </w:rPr>
      </w:pPr>
      <w:hyperlink r:id="rId53" w:history="1">
        <w:r w:rsidRPr="0017443C">
          <w:rPr>
            <w:rStyle w:val="Hyperlink"/>
            <w:rFonts w:asciiTheme="minorHAnsi" w:eastAsia="Times New Roman" w:hAnsiTheme="minorHAnsi" w:cstheme="minorHAnsi"/>
            <w:lang w:val="de-CH"/>
          </w:rPr>
          <w:t xml:space="preserve">Interpellation (24.4401) vom 18.12.2024 &gt; </w:t>
        </w:r>
        <w:r w:rsidR="0017443C" w:rsidRPr="0017443C">
          <w:rPr>
            <w:rStyle w:val="Hyperlink"/>
            <w:rFonts w:asciiTheme="minorHAnsi" w:eastAsia="Times New Roman" w:hAnsiTheme="minorHAnsi" w:cstheme="minorHAnsi"/>
            <w:lang w:val="de-CH"/>
          </w:rPr>
          <w:t>Stellungnahme des Bundesrats vom 12.02.2025</w:t>
        </w:r>
      </w:hyperlink>
    </w:p>
    <w:p w14:paraId="2FC5E611" w14:textId="77777777" w:rsidR="00C055EA" w:rsidRPr="00C055EA" w:rsidRDefault="00C055EA" w:rsidP="003C4E85">
      <w:pPr>
        <w:pStyle w:val="berschrift3"/>
        <w:rPr>
          <w:lang w:val="de-CH"/>
        </w:rPr>
      </w:pPr>
      <w:r w:rsidRPr="00C055EA">
        <w:rPr>
          <w:lang w:val="de-CH"/>
        </w:rPr>
        <w:t>Recht auf Grundschulung</w:t>
      </w:r>
    </w:p>
    <w:p w14:paraId="463AAA29" w14:textId="1EE16F3E" w:rsidR="005D4289" w:rsidRDefault="00470E03" w:rsidP="004E7DB2">
      <w:pPr>
        <w:pStyle w:val="Textkrper"/>
        <w:rPr>
          <w:rFonts w:asciiTheme="minorHAnsi" w:eastAsia="Times New Roman" w:hAnsiTheme="minorHAnsi" w:cstheme="minorHAnsi"/>
          <w:lang w:val="de-CH"/>
        </w:rPr>
      </w:pPr>
      <w:hyperlink r:id="rId54" w:history="1">
        <w:r w:rsidRPr="00C14666">
          <w:rPr>
            <w:rStyle w:val="Hyperlink"/>
            <w:rFonts w:asciiTheme="minorHAnsi" w:eastAsia="Times New Roman" w:hAnsiTheme="minorHAnsi" w:cstheme="minorHAnsi"/>
            <w:lang w:val="de-CH"/>
          </w:rPr>
          <w:t xml:space="preserve">Interpellation (24.4290) vom 04.12.2024 &gt; </w:t>
        </w:r>
        <w:r w:rsidR="003C4E85" w:rsidRPr="00C14666">
          <w:rPr>
            <w:rStyle w:val="Hyperlink"/>
            <w:rFonts w:asciiTheme="minorHAnsi" w:eastAsia="Times New Roman" w:hAnsiTheme="minorHAnsi" w:cstheme="minorHAnsi"/>
            <w:lang w:val="de-CH"/>
          </w:rPr>
          <w:t>Stellungnahme des Bundesrats vom 12.02.2025</w:t>
        </w:r>
      </w:hyperlink>
    </w:p>
    <w:p w14:paraId="1993910C" w14:textId="477DFD8B" w:rsidR="007B0B1F" w:rsidRDefault="007B0B1F" w:rsidP="007B0B1F">
      <w:pPr>
        <w:pStyle w:val="berschrift2"/>
        <w:rPr>
          <w:rFonts w:asciiTheme="minorHAnsi" w:hAnsiTheme="minorHAnsi" w:cstheme="minorHAnsi"/>
          <w:bCs w:val="0"/>
          <w:iCs/>
          <w:szCs w:val="20"/>
          <w:lang w:val="de-CH"/>
        </w:rPr>
      </w:pPr>
      <w:bookmarkStart w:id="15" w:name="_Toc182901722"/>
      <w:r w:rsidRPr="007E4BAF">
        <w:rPr>
          <w:rFonts w:asciiTheme="minorHAnsi" w:hAnsiTheme="minorHAnsi" w:cstheme="minorHAnsi"/>
          <w:bCs w:val="0"/>
          <w:iCs/>
          <w:szCs w:val="20"/>
          <w:lang w:val="de-CH"/>
        </w:rPr>
        <w:t xml:space="preserve">KT. </w:t>
      </w:r>
      <w:r>
        <w:rPr>
          <w:rFonts w:asciiTheme="minorHAnsi" w:hAnsiTheme="minorHAnsi" w:cstheme="minorHAnsi"/>
          <w:bCs w:val="0"/>
          <w:iCs/>
          <w:szCs w:val="20"/>
          <w:lang w:val="de-CH"/>
        </w:rPr>
        <w:t>BASEL-LAND</w:t>
      </w:r>
      <w:bookmarkEnd w:id="15"/>
    </w:p>
    <w:p w14:paraId="60C6F6FF" w14:textId="77777777" w:rsidR="00AD650C" w:rsidRPr="00AD650C" w:rsidRDefault="00AD650C" w:rsidP="00AD650C">
      <w:pPr>
        <w:pStyle w:val="berschrift3"/>
        <w:rPr>
          <w:lang w:val="de-CH"/>
        </w:rPr>
      </w:pPr>
      <w:r w:rsidRPr="00AD650C">
        <w:rPr>
          <w:lang w:val="de-CH"/>
        </w:rPr>
        <w:t>Integration wie weiter</w:t>
      </w:r>
    </w:p>
    <w:p w14:paraId="53CA8557" w14:textId="77777777" w:rsidR="0072640F" w:rsidRDefault="00AD650C" w:rsidP="00AD650C">
      <w:pPr>
        <w:pStyle w:val="Textkrper"/>
        <w:rPr>
          <w:lang w:val="de-CH"/>
        </w:rPr>
      </w:pPr>
      <w:hyperlink r:id="rId55" w:history="1">
        <w:r w:rsidRPr="00A5588D">
          <w:rPr>
            <w:rStyle w:val="Hyperlink"/>
            <w:lang w:val="de-CH"/>
          </w:rPr>
          <w:t xml:space="preserve">Postulat </w:t>
        </w:r>
        <w:r w:rsidR="00A4639E" w:rsidRPr="00A5588D">
          <w:rPr>
            <w:rStyle w:val="Hyperlink"/>
            <w:lang w:val="de-CH"/>
          </w:rPr>
          <w:t xml:space="preserve">(25.75) </w:t>
        </w:r>
        <w:r w:rsidRPr="00A5588D">
          <w:rPr>
            <w:rStyle w:val="Hyperlink"/>
            <w:lang w:val="de-CH"/>
          </w:rPr>
          <w:t>vom 13.02.2025</w:t>
        </w:r>
      </w:hyperlink>
    </w:p>
    <w:p w14:paraId="583C988D" w14:textId="583DBEB8" w:rsidR="00E37DD4" w:rsidRPr="00591749" w:rsidRDefault="00E37DD4" w:rsidP="0072640F">
      <w:pPr>
        <w:pStyle w:val="berschrift3"/>
        <w:rPr>
          <w:lang w:val="de-CH"/>
        </w:rPr>
      </w:pPr>
      <w:r w:rsidRPr="0072640F">
        <w:rPr>
          <w:lang w:val="de-CH"/>
        </w:rPr>
        <w:t>Digitale Lehrmittel</w:t>
      </w:r>
    </w:p>
    <w:p w14:paraId="53E645DD" w14:textId="3E559D24" w:rsidR="00E37DD4" w:rsidRDefault="00E37DD4" w:rsidP="00AD650C">
      <w:pPr>
        <w:pStyle w:val="Textkrper"/>
        <w:rPr>
          <w:lang w:val="de-CH"/>
        </w:rPr>
      </w:pPr>
      <w:hyperlink r:id="rId56" w:history="1">
        <w:r w:rsidRPr="003E7BB8">
          <w:rPr>
            <w:rStyle w:val="Hyperlink"/>
            <w:lang w:val="de-CH"/>
          </w:rPr>
          <w:t xml:space="preserve">Interpellation </w:t>
        </w:r>
        <w:r w:rsidR="003E7BB8">
          <w:rPr>
            <w:rStyle w:val="Hyperlink"/>
            <w:lang w:val="de-CH"/>
          </w:rPr>
          <w:t xml:space="preserve">(24.575) </w:t>
        </w:r>
        <w:r w:rsidRPr="003E7BB8">
          <w:rPr>
            <w:rStyle w:val="Hyperlink"/>
            <w:lang w:val="de-CH"/>
          </w:rPr>
          <w:t>vom 29.08.2024</w:t>
        </w:r>
        <w:r w:rsidR="00591749" w:rsidRPr="003E7BB8">
          <w:rPr>
            <w:rStyle w:val="Hyperlink"/>
            <w:lang w:val="de-CH"/>
          </w:rPr>
          <w:t xml:space="preserve"> &gt; Antwort vom 10.12.2024 und Beschluss </w:t>
        </w:r>
        <w:r w:rsidR="00135F52" w:rsidRPr="003E7BB8">
          <w:rPr>
            <w:rStyle w:val="Hyperlink"/>
            <w:lang w:val="de-CH"/>
          </w:rPr>
          <w:t xml:space="preserve">des Landrats </w:t>
        </w:r>
        <w:r w:rsidR="00591749" w:rsidRPr="003E7BB8">
          <w:rPr>
            <w:rStyle w:val="Hyperlink"/>
            <w:lang w:val="de-CH"/>
          </w:rPr>
          <w:t xml:space="preserve">vom </w:t>
        </w:r>
        <w:r w:rsidR="00135F52" w:rsidRPr="003E7BB8">
          <w:rPr>
            <w:rStyle w:val="Hyperlink"/>
            <w:lang w:val="de-CH"/>
          </w:rPr>
          <w:t>16.01.2025</w:t>
        </w:r>
      </w:hyperlink>
    </w:p>
    <w:p w14:paraId="42560C8D" w14:textId="1CF6449B" w:rsidR="0072640F" w:rsidRDefault="0072640F" w:rsidP="0072640F">
      <w:pPr>
        <w:pStyle w:val="berschrift2"/>
        <w:rPr>
          <w:rFonts w:asciiTheme="minorHAnsi" w:hAnsiTheme="minorHAnsi" w:cstheme="minorHAnsi"/>
          <w:bCs w:val="0"/>
          <w:iCs/>
          <w:szCs w:val="20"/>
          <w:lang w:val="de-CH"/>
        </w:rPr>
      </w:pPr>
      <w:r w:rsidRPr="007E4BAF">
        <w:rPr>
          <w:rFonts w:asciiTheme="minorHAnsi" w:hAnsiTheme="minorHAnsi" w:cstheme="minorHAnsi"/>
          <w:bCs w:val="0"/>
          <w:iCs/>
          <w:szCs w:val="20"/>
          <w:lang w:val="de-CH"/>
        </w:rPr>
        <w:t xml:space="preserve">KT. </w:t>
      </w:r>
      <w:r>
        <w:rPr>
          <w:rFonts w:asciiTheme="minorHAnsi" w:hAnsiTheme="minorHAnsi" w:cstheme="minorHAnsi"/>
          <w:bCs w:val="0"/>
          <w:iCs/>
          <w:szCs w:val="20"/>
          <w:lang w:val="de-CH"/>
        </w:rPr>
        <w:t>BASEL-STADT</w:t>
      </w:r>
    </w:p>
    <w:p w14:paraId="218C0949" w14:textId="77777777" w:rsidR="00F13FD7" w:rsidRDefault="00F13FD7" w:rsidP="0072640F">
      <w:pPr>
        <w:pStyle w:val="berschrift3"/>
        <w:rPr>
          <w:lang w:val="de-CH"/>
        </w:rPr>
      </w:pPr>
      <w:r w:rsidRPr="00F13FD7">
        <w:rPr>
          <w:lang w:val="de-CH"/>
        </w:rPr>
        <w:t>Massnahmen zur Sicherung der Unterrichtsqualität und Unterstützung von Lehrpersonen ohne abgeschlossene Ausbildung an unseren Schulen</w:t>
      </w:r>
    </w:p>
    <w:p w14:paraId="65C7C318" w14:textId="214BA864" w:rsidR="00F13FD7" w:rsidRDefault="00F13FD7" w:rsidP="00AD650C">
      <w:pPr>
        <w:pStyle w:val="Textkrper"/>
        <w:rPr>
          <w:lang w:val="de-CH"/>
        </w:rPr>
      </w:pPr>
      <w:hyperlink r:id="rId57" w:history="1">
        <w:r w:rsidRPr="00E547FA">
          <w:rPr>
            <w:rStyle w:val="Hyperlink"/>
            <w:lang w:val="de-CH"/>
          </w:rPr>
          <w:t xml:space="preserve">Anzug </w:t>
        </w:r>
        <w:r w:rsidR="0072640F" w:rsidRPr="00E547FA">
          <w:rPr>
            <w:rStyle w:val="Hyperlink"/>
            <w:lang w:val="de-CH"/>
          </w:rPr>
          <w:t xml:space="preserve">(25.5074) </w:t>
        </w:r>
        <w:r w:rsidRPr="00E547FA">
          <w:rPr>
            <w:rStyle w:val="Hyperlink"/>
            <w:lang w:val="de-CH"/>
          </w:rPr>
          <w:t>vom 06.02.2025</w:t>
        </w:r>
      </w:hyperlink>
    </w:p>
    <w:p w14:paraId="26211339" w14:textId="77777777" w:rsidR="00CF269B" w:rsidRDefault="00CF269B" w:rsidP="00023F11">
      <w:pPr>
        <w:pStyle w:val="berschrift3"/>
        <w:rPr>
          <w:lang w:val="de-CH"/>
        </w:rPr>
      </w:pPr>
      <w:r w:rsidRPr="00CF269B">
        <w:rPr>
          <w:lang w:val="de-CH"/>
        </w:rPr>
        <w:lastRenderedPageBreak/>
        <w:t>Einheitliche Beschulung und Benotung an den Primarschulstandorten Basel-Stadt</w:t>
      </w:r>
    </w:p>
    <w:p w14:paraId="74E140F1" w14:textId="3AC2BA6C" w:rsidR="00CF269B" w:rsidRDefault="00CF269B" w:rsidP="00AD650C">
      <w:pPr>
        <w:pStyle w:val="Textkrper"/>
        <w:rPr>
          <w:lang w:val="de-CH"/>
        </w:rPr>
      </w:pPr>
      <w:hyperlink r:id="rId58" w:history="1">
        <w:r w:rsidRPr="00023F11">
          <w:rPr>
            <w:rStyle w:val="Hyperlink"/>
            <w:lang w:val="de-CH"/>
          </w:rPr>
          <w:t>Anzug (25.5019) vom 22.01.2025</w:t>
        </w:r>
      </w:hyperlink>
    </w:p>
    <w:p w14:paraId="6273EB57" w14:textId="77777777" w:rsidR="00547947" w:rsidRDefault="00547947" w:rsidP="003175F2">
      <w:pPr>
        <w:pStyle w:val="berschrift3"/>
        <w:rPr>
          <w:lang w:val="de-CH"/>
        </w:rPr>
      </w:pPr>
      <w:r w:rsidRPr="003175F2">
        <w:rPr>
          <w:lang w:val="de-CH"/>
        </w:rPr>
        <w:t>Hausaufgaben in der Primarschule</w:t>
      </w:r>
    </w:p>
    <w:p w14:paraId="592EEC2D" w14:textId="20E343E5" w:rsidR="00547947" w:rsidRPr="00547947" w:rsidRDefault="00547947" w:rsidP="00AD650C">
      <w:pPr>
        <w:pStyle w:val="Textkrper"/>
        <w:rPr>
          <w:lang w:val="de-CH"/>
        </w:rPr>
      </w:pPr>
      <w:hyperlink r:id="rId59" w:history="1">
        <w:r w:rsidRPr="003175F2">
          <w:rPr>
            <w:rStyle w:val="Hyperlink"/>
            <w:lang w:val="de-CH"/>
          </w:rPr>
          <w:t xml:space="preserve">Schriftliche </w:t>
        </w:r>
        <w:r w:rsidR="003175F2" w:rsidRPr="003175F2">
          <w:rPr>
            <w:rStyle w:val="Hyperlink"/>
            <w:lang w:val="de-CH"/>
          </w:rPr>
          <w:t xml:space="preserve">(24.5382) </w:t>
        </w:r>
        <w:r w:rsidRPr="003175F2">
          <w:rPr>
            <w:rStyle w:val="Hyperlink"/>
            <w:lang w:val="de-CH"/>
          </w:rPr>
          <w:t>Anfrage</w:t>
        </w:r>
        <w:r w:rsidR="00667370" w:rsidRPr="003175F2">
          <w:rPr>
            <w:rStyle w:val="Hyperlink"/>
            <w:lang w:val="de-CH"/>
          </w:rPr>
          <w:t xml:space="preserve"> vom </w:t>
        </w:r>
        <w:r w:rsidRPr="003175F2">
          <w:rPr>
            <w:rStyle w:val="Hyperlink"/>
            <w:lang w:val="de-CH"/>
          </w:rPr>
          <w:t>06</w:t>
        </w:r>
        <w:r w:rsidR="00667370" w:rsidRPr="003175F2">
          <w:rPr>
            <w:rStyle w:val="Hyperlink"/>
            <w:lang w:val="de-CH"/>
          </w:rPr>
          <w:t>.</w:t>
        </w:r>
        <w:r w:rsidRPr="003175F2">
          <w:rPr>
            <w:rStyle w:val="Hyperlink"/>
            <w:lang w:val="de-CH"/>
          </w:rPr>
          <w:t>09</w:t>
        </w:r>
        <w:r w:rsidR="00667370" w:rsidRPr="003175F2">
          <w:rPr>
            <w:rStyle w:val="Hyperlink"/>
            <w:lang w:val="de-CH"/>
          </w:rPr>
          <w:t>.</w:t>
        </w:r>
        <w:r w:rsidRPr="003175F2">
          <w:rPr>
            <w:rStyle w:val="Hyperlink"/>
            <w:lang w:val="de-CH"/>
          </w:rPr>
          <w:t>2024</w:t>
        </w:r>
        <w:r w:rsidR="003175F2" w:rsidRPr="003175F2">
          <w:rPr>
            <w:rStyle w:val="Hyperlink"/>
            <w:lang w:val="de-CH"/>
          </w:rPr>
          <w:t xml:space="preserve"> &gt; Antwort des Regierungsrats vom 18.12.2024</w:t>
        </w:r>
      </w:hyperlink>
    </w:p>
    <w:p w14:paraId="3DCEF205" w14:textId="3FF7D504" w:rsidR="000C3629" w:rsidRPr="00077E74" w:rsidRDefault="000C3629" w:rsidP="000C3629">
      <w:pPr>
        <w:pStyle w:val="berschrift2"/>
        <w:rPr>
          <w:rFonts w:asciiTheme="minorHAnsi" w:hAnsiTheme="minorHAnsi" w:cstheme="minorHAnsi"/>
          <w:bCs w:val="0"/>
          <w:iCs/>
          <w:szCs w:val="20"/>
          <w:lang w:val="de-CH"/>
        </w:rPr>
      </w:pPr>
      <w:bookmarkStart w:id="16" w:name="_Toc182901723"/>
      <w:r w:rsidRPr="00077E74">
        <w:rPr>
          <w:rFonts w:asciiTheme="minorHAnsi" w:hAnsiTheme="minorHAnsi" w:cstheme="minorHAnsi"/>
          <w:bCs w:val="0"/>
          <w:iCs/>
          <w:szCs w:val="20"/>
          <w:lang w:val="de-CH"/>
        </w:rPr>
        <w:t xml:space="preserve">KT. </w:t>
      </w:r>
      <w:bookmarkEnd w:id="16"/>
      <w:r w:rsidR="00077E74" w:rsidRPr="00077E74">
        <w:rPr>
          <w:rFonts w:asciiTheme="minorHAnsi" w:hAnsiTheme="minorHAnsi" w:cstheme="minorHAnsi"/>
          <w:bCs w:val="0"/>
          <w:iCs/>
          <w:szCs w:val="20"/>
          <w:lang w:val="de-CH"/>
        </w:rPr>
        <w:t>LUZERN</w:t>
      </w:r>
    </w:p>
    <w:p w14:paraId="7C09DE03" w14:textId="77777777" w:rsidR="00077E74" w:rsidRDefault="00077E74" w:rsidP="00406373">
      <w:pPr>
        <w:pStyle w:val="berschrift3"/>
        <w:rPr>
          <w:lang w:val="de-CH"/>
        </w:rPr>
      </w:pPr>
      <w:r w:rsidRPr="00077E74">
        <w:rPr>
          <w:lang w:val="de-CH"/>
        </w:rPr>
        <w:t>Adäquate Förderung von Kindern mit Lernbehinderungen im Kanton Luzern</w:t>
      </w:r>
    </w:p>
    <w:p w14:paraId="78A12B7A" w14:textId="77777777" w:rsidR="00406373" w:rsidRDefault="00077E74" w:rsidP="00406373">
      <w:pPr>
        <w:pStyle w:val="Textkrper"/>
        <w:rPr>
          <w:lang w:val="de-CH"/>
        </w:rPr>
      </w:pPr>
      <w:hyperlink r:id="rId60" w:history="1">
        <w:r w:rsidRPr="00521ED5">
          <w:rPr>
            <w:rStyle w:val="Hyperlink"/>
            <w:lang w:val="de-CH"/>
          </w:rPr>
          <w:t xml:space="preserve">Postulat </w:t>
        </w:r>
        <w:r w:rsidR="00CB0E12" w:rsidRPr="00521ED5">
          <w:rPr>
            <w:rStyle w:val="Hyperlink"/>
            <w:lang w:val="de-CH"/>
          </w:rPr>
          <w:t xml:space="preserve">(25.356) </w:t>
        </w:r>
        <w:r w:rsidRPr="00521ED5">
          <w:rPr>
            <w:rStyle w:val="Hyperlink"/>
            <w:lang w:val="de-CH"/>
          </w:rPr>
          <w:t>vom 27.01.2025</w:t>
        </w:r>
      </w:hyperlink>
      <w:bookmarkStart w:id="17" w:name="_Toc182901724"/>
    </w:p>
    <w:p w14:paraId="3DF21C47" w14:textId="5848B6FF" w:rsidR="00E35EC2" w:rsidRPr="00406373" w:rsidRDefault="00E35EC2" w:rsidP="00406373">
      <w:pPr>
        <w:pStyle w:val="berschrift2"/>
        <w:rPr>
          <w:rFonts w:asciiTheme="minorHAnsi" w:hAnsiTheme="minorHAnsi" w:cstheme="minorHAnsi"/>
          <w:bCs w:val="0"/>
          <w:iCs/>
          <w:szCs w:val="20"/>
          <w:lang w:val="de-CH"/>
        </w:rPr>
      </w:pPr>
      <w:r w:rsidRPr="00406373">
        <w:rPr>
          <w:rFonts w:asciiTheme="minorHAnsi" w:hAnsiTheme="minorHAnsi" w:cstheme="minorHAnsi"/>
          <w:bCs w:val="0"/>
          <w:iCs/>
          <w:szCs w:val="20"/>
          <w:lang w:val="de-CH"/>
        </w:rPr>
        <w:t xml:space="preserve">KT. </w:t>
      </w:r>
      <w:bookmarkEnd w:id="17"/>
      <w:r w:rsidR="00406373" w:rsidRPr="00406373">
        <w:rPr>
          <w:rFonts w:asciiTheme="minorHAnsi" w:hAnsiTheme="minorHAnsi" w:cstheme="minorHAnsi"/>
          <w:bCs w:val="0"/>
          <w:iCs/>
          <w:szCs w:val="20"/>
          <w:lang w:val="de-CH"/>
        </w:rPr>
        <w:t>NIDWALDEN</w:t>
      </w:r>
    </w:p>
    <w:p w14:paraId="708C8178" w14:textId="6D78C91F" w:rsidR="00406373" w:rsidRDefault="00406373" w:rsidP="00406373">
      <w:pPr>
        <w:pStyle w:val="berschrift3"/>
        <w:rPr>
          <w:lang w:val="de-CH"/>
        </w:rPr>
      </w:pPr>
      <w:r w:rsidRPr="00406373">
        <w:rPr>
          <w:lang w:val="de-CH"/>
        </w:rPr>
        <w:t>Bildungspolitische Ausrichtung des Kantons Nidwalden und Aussagen von R</w:t>
      </w:r>
      <w:r w:rsidR="00030E7A">
        <w:rPr>
          <w:lang w:val="de-CH"/>
        </w:rPr>
        <w:t>egierungsrat</w:t>
      </w:r>
      <w:r w:rsidRPr="00406373">
        <w:rPr>
          <w:lang w:val="de-CH"/>
        </w:rPr>
        <w:t xml:space="preserve"> Res Schmid in der NZZ vom 31.01.2025</w:t>
      </w:r>
    </w:p>
    <w:p w14:paraId="6C52C461" w14:textId="0E43D138" w:rsidR="00406373" w:rsidRPr="00406373" w:rsidRDefault="00406373" w:rsidP="00406373">
      <w:pPr>
        <w:pStyle w:val="Textkrper"/>
        <w:rPr>
          <w:lang w:val="de-CH"/>
        </w:rPr>
      </w:pPr>
      <w:hyperlink r:id="rId61" w:history="1">
        <w:r w:rsidRPr="00905B7D">
          <w:rPr>
            <w:rStyle w:val="Hyperlink"/>
            <w:lang w:val="de-CH"/>
          </w:rPr>
          <w:t xml:space="preserve">Einfaches Auskunftsbegehren </w:t>
        </w:r>
        <w:r w:rsidR="00905B7D" w:rsidRPr="00905B7D">
          <w:rPr>
            <w:rStyle w:val="Hyperlink"/>
            <w:lang w:val="de-CH"/>
          </w:rPr>
          <w:t xml:space="preserve">(25.12) </w:t>
        </w:r>
        <w:r w:rsidRPr="00905B7D">
          <w:rPr>
            <w:rStyle w:val="Hyperlink"/>
            <w:lang w:val="de-CH"/>
          </w:rPr>
          <w:t>vom 07.02.2025</w:t>
        </w:r>
      </w:hyperlink>
    </w:p>
    <w:p w14:paraId="7745704C" w14:textId="33580AD0" w:rsidR="00E35EC2" w:rsidRDefault="00D04F2F" w:rsidP="00CA49E3">
      <w:pPr>
        <w:pStyle w:val="berschrift2"/>
        <w:rPr>
          <w:rFonts w:asciiTheme="minorHAnsi" w:hAnsiTheme="minorHAnsi" w:cstheme="minorHAnsi"/>
          <w:szCs w:val="20"/>
          <w:lang w:val="de-CH"/>
        </w:rPr>
      </w:pPr>
      <w:bookmarkStart w:id="18" w:name="_Toc182901725"/>
      <w:r w:rsidRPr="00D04F2F">
        <w:rPr>
          <w:rFonts w:asciiTheme="minorHAnsi" w:hAnsiTheme="minorHAnsi" w:cstheme="minorHAnsi"/>
          <w:szCs w:val="20"/>
          <w:lang w:val="de-CH"/>
        </w:rPr>
        <w:t xml:space="preserve">KT. </w:t>
      </w:r>
      <w:bookmarkEnd w:id="18"/>
      <w:r w:rsidR="005F2CBC">
        <w:rPr>
          <w:rFonts w:asciiTheme="minorHAnsi" w:hAnsiTheme="minorHAnsi" w:cstheme="minorHAnsi"/>
          <w:szCs w:val="20"/>
          <w:lang w:val="de-CH"/>
        </w:rPr>
        <w:t>ZUG</w:t>
      </w:r>
      <w:r w:rsidR="00591749">
        <w:rPr>
          <w:rFonts w:asciiTheme="minorHAnsi" w:hAnsiTheme="minorHAnsi" w:cstheme="minorHAnsi"/>
          <w:szCs w:val="20"/>
          <w:lang w:val="de-CH"/>
        </w:rPr>
        <w:t xml:space="preserve"> </w:t>
      </w:r>
    </w:p>
    <w:p w14:paraId="677C284D" w14:textId="77777777" w:rsidR="005F2CBC" w:rsidRDefault="005F2CBC" w:rsidP="00325F4F">
      <w:pPr>
        <w:pStyle w:val="berschrift2"/>
        <w:rPr>
          <w:b w:val="0"/>
          <w:i/>
          <w:szCs w:val="20"/>
          <w:lang w:val="de-CH"/>
        </w:rPr>
      </w:pPr>
      <w:bookmarkStart w:id="19" w:name="_Toc182901726"/>
      <w:r w:rsidRPr="005F2CBC">
        <w:rPr>
          <w:b w:val="0"/>
          <w:i/>
          <w:szCs w:val="20"/>
          <w:lang w:val="de-CH"/>
        </w:rPr>
        <w:t>Keine digitalen Geräte im Kindergarten und in der Unterstuf</w:t>
      </w:r>
      <w:r>
        <w:rPr>
          <w:b w:val="0"/>
          <w:i/>
          <w:szCs w:val="20"/>
          <w:lang w:val="de-CH"/>
        </w:rPr>
        <w:t>e</w:t>
      </w:r>
    </w:p>
    <w:p w14:paraId="44FCA245" w14:textId="4B696E44" w:rsidR="005F2CBC" w:rsidRPr="005D641E" w:rsidRDefault="005F2CBC" w:rsidP="002E36F0">
      <w:pPr>
        <w:pStyle w:val="Textkrper"/>
        <w:rPr>
          <w:rStyle w:val="Hyperlink"/>
          <w:lang w:val="de-CH"/>
        </w:rPr>
      </w:pPr>
      <w:hyperlink r:id="rId62" w:history="1">
        <w:r w:rsidRPr="007D0328">
          <w:rPr>
            <w:rStyle w:val="Hyperlink"/>
            <w:lang w:val="de-CH"/>
          </w:rPr>
          <w:t>Postulat</w:t>
        </w:r>
        <w:r w:rsidR="002E36F0" w:rsidRPr="005D641E">
          <w:rPr>
            <w:rStyle w:val="Hyperlink"/>
            <w:lang w:val="de-CH"/>
          </w:rPr>
          <w:t xml:space="preserve"> (24.3810) </w:t>
        </w:r>
        <w:r w:rsidRPr="007D0328">
          <w:rPr>
            <w:rStyle w:val="Hyperlink"/>
            <w:lang w:val="de-CH"/>
          </w:rPr>
          <w:t>2</w:t>
        </w:r>
        <w:r w:rsidRPr="005D641E">
          <w:rPr>
            <w:rStyle w:val="Hyperlink"/>
            <w:lang w:val="de-CH"/>
          </w:rPr>
          <w:t>2.</w:t>
        </w:r>
        <w:r w:rsidRPr="007D0328">
          <w:rPr>
            <w:rStyle w:val="Hyperlink"/>
            <w:lang w:val="de-CH"/>
          </w:rPr>
          <w:t>09</w:t>
        </w:r>
        <w:r w:rsidRPr="005D641E">
          <w:rPr>
            <w:rStyle w:val="Hyperlink"/>
            <w:lang w:val="de-CH"/>
          </w:rPr>
          <w:t>.</w:t>
        </w:r>
        <w:r w:rsidRPr="007D0328">
          <w:rPr>
            <w:rStyle w:val="Hyperlink"/>
            <w:lang w:val="de-CH"/>
          </w:rPr>
          <w:t>2024</w:t>
        </w:r>
      </w:hyperlink>
    </w:p>
    <w:p w14:paraId="795FE6A8" w14:textId="069A4A36" w:rsidR="009A1FE1" w:rsidRPr="00D4306D" w:rsidRDefault="009A1FE1" w:rsidP="009A1FE1">
      <w:pPr>
        <w:pStyle w:val="berschrift1"/>
        <w:rPr>
          <w:rFonts w:asciiTheme="minorHAnsi" w:hAnsiTheme="minorHAnsi"/>
          <w:lang w:val="de-CH"/>
        </w:rPr>
      </w:pPr>
      <w:bookmarkStart w:id="20" w:name="_Toc182901727"/>
      <w:bookmarkEnd w:id="19"/>
      <w:r w:rsidRPr="00D4306D">
        <w:rPr>
          <w:rFonts w:asciiTheme="minorHAnsi" w:hAnsiTheme="minorHAnsi"/>
          <w:lang w:val="de-CH"/>
        </w:rPr>
        <w:t>Medien</w:t>
      </w:r>
      <w:bookmarkEnd w:id="20"/>
    </w:p>
    <w:p w14:paraId="6F20AA4C" w14:textId="65640F63" w:rsidR="004C3CB8" w:rsidRPr="00D4306D" w:rsidRDefault="009A1FE1" w:rsidP="004C3CB8">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Wenn nicht anders vermerkt, entstammen die Inhaltsbeschreibungen den Verlags- und Filmwebs</w:t>
      </w:r>
      <w:r w:rsidR="000A049E" w:rsidRPr="00D4306D">
        <w:rPr>
          <w:rFonts w:asciiTheme="minorHAnsi" w:hAnsiTheme="minorHAnsi" w:cs="Open Sans SemiCondensed"/>
          <w:color w:val="auto"/>
          <w:lang w:val="de-CH"/>
        </w:rPr>
        <w:t>e</w:t>
      </w:r>
      <w:r w:rsidRPr="00D4306D">
        <w:rPr>
          <w:rFonts w:asciiTheme="minorHAnsi" w:hAnsiTheme="minorHAnsi" w:cs="Open Sans SemiCondensed"/>
          <w:color w:val="auto"/>
          <w:lang w:val="de-CH"/>
        </w:rPr>
        <w:t>ite</w:t>
      </w:r>
      <w:r w:rsidR="000A049E" w:rsidRPr="00D4306D">
        <w:rPr>
          <w:rFonts w:asciiTheme="minorHAnsi" w:hAnsiTheme="minorHAnsi" w:cs="Open Sans SemiCondensed"/>
          <w:color w:val="auto"/>
          <w:lang w:val="de-CH"/>
        </w:rPr>
        <w:t>n</w:t>
      </w:r>
      <w:r w:rsidRPr="00D4306D">
        <w:rPr>
          <w:rFonts w:asciiTheme="minorHAnsi" w:hAnsiTheme="minorHAnsi" w:cs="Open Sans SemiCondensed"/>
          <w:color w:val="auto"/>
          <w:lang w:val="de-CH"/>
        </w:rPr>
        <w:t>.</w:t>
      </w:r>
    </w:p>
    <w:p w14:paraId="69E5D1E2" w14:textId="77777777" w:rsidR="008671AF" w:rsidRPr="00D4306D" w:rsidRDefault="004C3CB8" w:rsidP="006B28D5">
      <w:pPr>
        <w:pStyle w:val="berschrift2"/>
        <w:rPr>
          <w:rFonts w:asciiTheme="minorHAnsi" w:hAnsiTheme="minorHAnsi"/>
          <w:lang w:val="de-CH"/>
        </w:rPr>
      </w:pPr>
      <w:bookmarkStart w:id="21" w:name="_Toc182901728"/>
      <w:r w:rsidRPr="00D4306D">
        <w:rPr>
          <w:rFonts w:asciiTheme="minorHAnsi" w:hAnsiTheme="minorHAnsi"/>
          <w:lang w:val="de-CH"/>
        </w:rPr>
        <w:t>Fachbücher</w:t>
      </w:r>
      <w:bookmarkEnd w:id="21"/>
    </w:p>
    <w:p w14:paraId="387CA57C" w14:textId="43C8FC62" w:rsidR="00942C53" w:rsidRDefault="00942C53" w:rsidP="00942C53">
      <w:pPr>
        <w:pStyle w:val="berschrift3"/>
        <w:spacing w:before="480"/>
        <w:rPr>
          <w:lang w:val="de-CH"/>
        </w:rPr>
      </w:pPr>
      <w:r w:rsidRPr="00942C53">
        <w:rPr>
          <w:lang w:val="de-CH"/>
        </w:rPr>
        <w:t>Entwicklungsschritte einer Schule im Brennpunkt. Der praktische Weg zu Inklusion und Solidarität</w:t>
      </w:r>
      <w:r w:rsidR="0021717B">
        <w:rPr>
          <w:lang w:val="de-CH"/>
        </w:rPr>
        <w:br/>
      </w:r>
      <w:r w:rsidRPr="00942C53">
        <w:rPr>
          <w:lang w:val="de-CH"/>
        </w:rPr>
        <w:t>Mit einem Nachwort von Georg Feuser</w:t>
      </w:r>
    </w:p>
    <w:p w14:paraId="650A8620" w14:textId="77777777" w:rsidR="0021717B" w:rsidRPr="00647189" w:rsidRDefault="0021717B" w:rsidP="0021717B">
      <w:pPr>
        <w:rPr>
          <w:lang w:val="de-CH"/>
        </w:rPr>
      </w:pPr>
      <w:r w:rsidRPr="00647189">
        <w:rPr>
          <w:lang w:val="de-CH"/>
        </w:rPr>
        <w:t>Stähling, R. (2025)</w:t>
      </w:r>
    </w:p>
    <w:p w14:paraId="2A1B129A" w14:textId="33D81681" w:rsidR="008928C9" w:rsidRPr="00647189" w:rsidRDefault="0021717B" w:rsidP="00EB3051">
      <w:pPr>
        <w:pStyle w:val="Textkrper"/>
        <w:spacing w:before="0" w:after="0" w:line="240" w:lineRule="auto"/>
        <w:rPr>
          <w:lang w:val="de-CH"/>
        </w:rPr>
      </w:pPr>
      <w:hyperlink r:id="rId63" w:history="1">
        <w:r w:rsidRPr="00647189">
          <w:rPr>
            <w:rStyle w:val="Hyperlink"/>
            <w:lang w:val="de-CH"/>
          </w:rPr>
          <w:t>Psychosozial</w:t>
        </w:r>
      </w:hyperlink>
    </w:p>
    <w:p w14:paraId="478404C1" w14:textId="4AB3844F" w:rsidR="00EB6C3C" w:rsidRPr="00EB6C3C" w:rsidRDefault="00685790" w:rsidP="00EB6C3C">
      <w:pPr>
        <w:pStyle w:val="Textkrper"/>
        <w:spacing w:before="0" w:after="0" w:line="240" w:lineRule="auto"/>
        <w:rPr>
          <w:rFonts w:asciiTheme="minorHAnsi" w:hAnsiTheme="minorHAnsi"/>
          <w:bCs/>
          <w:iCs/>
          <w:sz w:val="6"/>
          <w:szCs w:val="6"/>
          <w:lang w:val="de-CH"/>
        </w:rPr>
      </w:pPr>
      <w:r w:rsidRPr="00B71211">
        <w:rPr>
          <w:rFonts w:asciiTheme="minorHAnsi" w:hAnsiTheme="minorHAnsi" w:cs="Open Sans SemiCondensed"/>
          <w:noProof/>
          <w:lang w:val="de-CH"/>
        </w:rPr>
        <w:drawing>
          <wp:anchor distT="0" distB="0" distL="114300" distR="114300" simplePos="0" relativeHeight="251658246" behindDoc="0" locked="0" layoutInCell="1" allowOverlap="1" wp14:anchorId="51C3990E" wp14:editId="2679AC58">
            <wp:simplePos x="0" y="0"/>
            <wp:positionH relativeFrom="margin">
              <wp:posOffset>4130675</wp:posOffset>
            </wp:positionH>
            <wp:positionV relativeFrom="paragraph">
              <wp:posOffset>41275</wp:posOffset>
            </wp:positionV>
            <wp:extent cx="1443355" cy="2047240"/>
            <wp:effectExtent l="38100" t="38100" r="99695" b="86360"/>
            <wp:wrapThrough wrapText="bothSides">
              <wp:wrapPolygon edited="0">
                <wp:start x="0" y="-402"/>
                <wp:lineTo x="-570" y="-201"/>
                <wp:lineTo x="-570" y="21506"/>
                <wp:lineTo x="-285" y="22310"/>
                <wp:lineTo x="22237" y="22310"/>
                <wp:lineTo x="22807" y="19094"/>
                <wp:lineTo x="22807" y="3015"/>
                <wp:lineTo x="21952" y="0"/>
                <wp:lineTo x="21952" y="-402"/>
                <wp:lineTo x="0" y="-402"/>
              </wp:wrapPolygon>
            </wp:wrapThrough>
            <wp:docPr id="812983204"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983204" name="Grafik 1">
                      <a:extLst>
                        <a:ext uri="{C183D7F6-B498-43B3-948B-1728B52AA6E4}">
                          <adec:decorative xmlns:adec="http://schemas.microsoft.com/office/drawing/2017/decorative" val="1"/>
                        </a:ext>
                      </a:extLst>
                    </pic:cNvPr>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1443355" cy="204724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C0D7252" w14:textId="05C75278" w:rsidR="008E16BE" w:rsidRPr="00370194" w:rsidRDefault="008E16BE" w:rsidP="008E16BE">
      <w:pPr>
        <w:rPr>
          <w:rStyle w:val="Hyperlink"/>
          <w:rFonts w:asciiTheme="minorHAnsi" w:hAnsiTheme="minorHAnsi"/>
          <w:lang w:val="de-CH"/>
        </w:rPr>
      </w:pPr>
      <w:r w:rsidRPr="00A5493A">
        <w:rPr>
          <w:b/>
          <w:bCs/>
          <w:lang w:val="de-CH"/>
        </w:rPr>
        <w:t>Eine Rezension von Erich Otto Graf</w:t>
      </w:r>
      <w:r>
        <w:rPr>
          <w:lang w:val="de-CH"/>
        </w:rPr>
        <w:t xml:space="preserve"> (</w:t>
      </w:r>
      <w:hyperlink r:id="rId65" w:history="1">
        <w:r w:rsidRPr="00A5493A">
          <w:rPr>
            <w:rStyle w:val="Hyperlink"/>
            <w:lang w:val="de-CH"/>
          </w:rPr>
          <w:t>Institutionsberatung</w:t>
        </w:r>
      </w:hyperlink>
      <w:r>
        <w:rPr>
          <w:lang w:val="de-CH"/>
        </w:rPr>
        <w:t>)</w:t>
      </w:r>
      <w:r>
        <w:rPr>
          <w:rFonts w:asciiTheme="minorHAnsi" w:hAnsiTheme="minorHAnsi"/>
          <w:bCs/>
          <w:iCs/>
          <w:lang w:val="de-CH"/>
        </w:rPr>
        <w:fldChar w:fldCharType="begin"/>
      </w:r>
      <w:r>
        <w:rPr>
          <w:rFonts w:asciiTheme="minorHAnsi" w:hAnsiTheme="minorHAnsi"/>
          <w:bCs/>
          <w:iCs/>
          <w:lang w:val="de-CH"/>
        </w:rPr>
        <w:instrText>HYPERLINK "https://shop.kohlhammer.de/unterricht-bei-komplexer-behinderung-40408.html" \l "147=19"</w:instrText>
      </w:r>
      <w:r>
        <w:rPr>
          <w:rFonts w:asciiTheme="minorHAnsi" w:hAnsiTheme="minorHAnsi"/>
          <w:bCs/>
          <w:iCs/>
          <w:lang w:val="de-CH"/>
        </w:rPr>
      </w:r>
      <w:r>
        <w:rPr>
          <w:rFonts w:asciiTheme="minorHAnsi" w:hAnsiTheme="minorHAnsi"/>
          <w:bCs/>
          <w:iCs/>
          <w:lang w:val="de-CH"/>
        </w:rPr>
        <w:fldChar w:fldCharType="separate"/>
      </w:r>
    </w:p>
    <w:p w14:paraId="6C66614A" w14:textId="2FF9EE01" w:rsidR="00BE5AC1" w:rsidRPr="00BE5AC1" w:rsidRDefault="008E16BE" w:rsidP="00BE5AC1">
      <w:pPr>
        <w:spacing w:before="60" w:after="120"/>
        <w:ind w:right="3969"/>
        <w:jc w:val="both"/>
        <w:rPr>
          <w:noProof/>
          <w:lang w:val="de-CH"/>
        </w:rPr>
      </w:pPr>
      <w:r>
        <w:rPr>
          <w:rFonts w:asciiTheme="minorHAnsi" w:hAnsiTheme="minorHAnsi"/>
          <w:bCs/>
          <w:iCs/>
          <w:lang w:val="de-CH"/>
        </w:rPr>
        <w:fldChar w:fldCharType="end"/>
      </w:r>
      <w:r w:rsidR="00BE5AC1" w:rsidRPr="00BE5AC1">
        <w:rPr>
          <w:noProof/>
          <w:lang w:val="de-CH"/>
        </w:rPr>
        <w:t xml:space="preserve">Der Autor, Reinhardt Stähling, war 30 Jahre lang an der </w:t>
      </w:r>
      <w:hyperlink r:id="rId66" w:history="1">
        <w:r w:rsidR="00BE5AC1" w:rsidRPr="00BE5AC1">
          <w:rPr>
            <w:bCs/>
            <w:iCs/>
            <w:noProof/>
            <w:lang w:val="de-CH"/>
          </w:rPr>
          <w:t>Primus</w:t>
        </w:r>
        <w:r w:rsidR="00D60E17">
          <w:rPr>
            <w:bCs/>
            <w:iCs/>
            <w:noProof/>
            <w:lang w:val="de-CH"/>
          </w:rPr>
          <w:t>-</w:t>
        </w:r>
        <w:r w:rsidR="00BE5AC1" w:rsidRPr="00BE5AC1">
          <w:rPr>
            <w:bCs/>
            <w:iCs/>
            <w:noProof/>
            <w:lang w:val="de-CH"/>
          </w:rPr>
          <w:t xml:space="preserve">schule </w:t>
        </w:r>
        <w:r w:rsidR="00BE5AC1" w:rsidRPr="0008449B">
          <w:rPr>
            <w:bCs/>
            <w:i/>
            <w:noProof/>
            <w:lang w:val="de-CH"/>
          </w:rPr>
          <w:t>Berg Fidel</w:t>
        </w:r>
      </w:hyperlink>
      <w:r w:rsidR="00BE5AC1" w:rsidRPr="00BE5AC1">
        <w:rPr>
          <w:noProof/>
          <w:lang w:val="de-CH"/>
        </w:rPr>
        <w:t xml:space="preserve"> als Pädagoge und Schulleiter tätig. I</w:t>
      </w:r>
      <w:r w:rsidR="00AB022F">
        <w:rPr>
          <w:noProof/>
          <w:lang w:val="de-CH"/>
        </w:rPr>
        <w:t xml:space="preserve">n diesem </w:t>
      </w:r>
      <w:r w:rsidR="00BE5AC1" w:rsidRPr="00BE5AC1">
        <w:rPr>
          <w:noProof/>
          <w:lang w:val="de-CH"/>
        </w:rPr>
        <w:t>Buch zeichnet er die Entwicklung d</w:t>
      </w:r>
      <w:r w:rsidR="004530C2">
        <w:rPr>
          <w:noProof/>
          <w:lang w:val="de-CH"/>
        </w:rPr>
        <w:t>er</w:t>
      </w:r>
      <w:r w:rsidR="00BE5AC1" w:rsidRPr="00BE5AC1">
        <w:rPr>
          <w:noProof/>
          <w:lang w:val="de-CH"/>
        </w:rPr>
        <w:t xml:space="preserve"> Schule nach und wie sie versucht hat, gesellschaftlich benachteiligten Kindern gerecht zu werden. </w:t>
      </w:r>
    </w:p>
    <w:p w14:paraId="16482C9B" w14:textId="64BBB41B" w:rsidR="00BE5AC1" w:rsidRPr="00BE5AC1" w:rsidRDefault="00BE5AC1" w:rsidP="00BE5AC1">
      <w:pPr>
        <w:spacing w:before="60" w:after="120"/>
        <w:ind w:right="3969"/>
        <w:jc w:val="both"/>
        <w:rPr>
          <w:noProof/>
          <w:lang w:val="de-CH"/>
        </w:rPr>
      </w:pPr>
      <w:r w:rsidRPr="00BE5AC1">
        <w:rPr>
          <w:noProof/>
          <w:lang w:val="de-CH"/>
        </w:rPr>
        <w:t>Das Buch ist in fünf Teile gegliedert. Im ersten Teil schildert Rein</w:t>
      </w:r>
      <w:r w:rsidR="00D60E17">
        <w:rPr>
          <w:noProof/>
          <w:lang w:val="de-CH"/>
        </w:rPr>
        <w:t>-</w:t>
      </w:r>
      <w:r w:rsidRPr="00BE5AC1">
        <w:rPr>
          <w:noProof/>
          <w:lang w:val="de-CH"/>
        </w:rPr>
        <w:t>hardt Stähling die Entwicklung der Schule von 1970 bis 2025. Die bei einem solchen Prozess auftretenden Widersprüche werden im zweiten Teil erläutert. Die Schulleitung spielt dabei eine wesent</w:t>
      </w:r>
      <w:r w:rsidR="00D60E17">
        <w:rPr>
          <w:noProof/>
          <w:lang w:val="de-CH"/>
        </w:rPr>
        <w:t>-</w:t>
      </w:r>
      <w:r w:rsidRPr="00BE5AC1">
        <w:rPr>
          <w:noProof/>
          <w:lang w:val="de-CH"/>
        </w:rPr>
        <w:t>liche Rolle. Sie wird herausgefordert aufgrund der verschiedener Ansprüche von Schüler:innen, Lehrpersonen, Eltern, Schulauf</w:t>
      </w:r>
      <w:r w:rsidR="00D60E17">
        <w:rPr>
          <w:noProof/>
          <w:lang w:val="de-CH"/>
        </w:rPr>
        <w:t>-</w:t>
      </w:r>
      <w:r w:rsidRPr="00BE5AC1">
        <w:rPr>
          <w:noProof/>
          <w:lang w:val="de-CH"/>
        </w:rPr>
        <w:t xml:space="preserve">sichtsbehörden und Abteilungen des städtischen Bauamtes. Das Kollegium der Lehrpersonen ist durch seine Kooperation zentraler </w:t>
      </w:r>
      <w:r w:rsidRPr="00BE5AC1">
        <w:rPr>
          <w:noProof/>
          <w:lang w:val="de-CH"/>
        </w:rPr>
        <w:lastRenderedPageBreak/>
        <w:t>Bestandteil der Prozesse. Wichtige strukturelle Veränderungen in der Unterrichtsgestaltung sind die freie Arbeit und Forschungs</w:t>
      </w:r>
      <w:r w:rsidR="00D60E17">
        <w:rPr>
          <w:noProof/>
          <w:lang w:val="de-CH"/>
        </w:rPr>
        <w:t>-</w:t>
      </w:r>
      <w:r w:rsidRPr="00BE5AC1">
        <w:rPr>
          <w:noProof/>
          <w:lang w:val="de-CH"/>
        </w:rPr>
        <w:t>projekte der Schüler:innen. Der wöchentliche Klassenrat ist das zentrale Steuerungselement der Klasse. Der dritte Teil des Buches ist dem Schicksal der Rom:nja gewidmet. Es handelt sich dabei um eine Bevölkerungsgruppe, die unter nationalsozialistischer Herr</w:t>
      </w:r>
      <w:r w:rsidR="00044FC1">
        <w:rPr>
          <w:noProof/>
          <w:lang w:val="de-CH"/>
        </w:rPr>
        <w:t>-</w:t>
      </w:r>
      <w:r w:rsidRPr="00BE5AC1">
        <w:rPr>
          <w:noProof/>
          <w:lang w:val="de-CH"/>
        </w:rPr>
        <w:t xml:space="preserve">schaft beinahe vernichtet wurde. Ihr Anteil an der Schülerschaft der Schule </w:t>
      </w:r>
      <w:r w:rsidRPr="0008449B">
        <w:rPr>
          <w:i/>
          <w:iCs/>
          <w:noProof/>
          <w:lang w:val="de-CH"/>
        </w:rPr>
        <w:t>Berg Fidel</w:t>
      </w:r>
      <w:r w:rsidRPr="00BE5AC1">
        <w:rPr>
          <w:noProof/>
          <w:lang w:val="de-CH"/>
        </w:rPr>
        <w:t xml:space="preserve"> ist infolge der Kriege auf dem Balkan angestiegen. Der vierte Teil des Buches erläutert das theoretische Rückgrat der Schulentwicklung: die reformpädagogischen Schulversuche sowie das Vermächtnis des brasilianischen Erziehungswissenschaftlers Paolo Freire, der die «Pädagogik der Unterdrückten» praktisch und theoretisch entwickelt hat. Der fünfte Teil behandelt den Umgang mit aktuellen schulischen Herausforderungen. Zum Beispiel, wie mit Schulverweiger:innen umzugehen ist oder wie die Ressourcen für sonderpädagogische Stellen eingesetzt werden können.</w:t>
      </w:r>
    </w:p>
    <w:p w14:paraId="4C5428B3" w14:textId="6E5016E8" w:rsidR="00BF3255" w:rsidRDefault="003858CE" w:rsidP="00BE5AC1">
      <w:pPr>
        <w:spacing w:before="60" w:after="120"/>
        <w:ind w:right="3969"/>
        <w:jc w:val="both"/>
        <w:rPr>
          <w:lang w:val="de-CH"/>
        </w:rPr>
      </w:pPr>
      <w:r>
        <w:rPr>
          <w:noProof/>
          <w:lang w:val="de-CH"/>
        </w:rPr>
        <w:t>Ich</w:t>
      </w:r>
      <w:r w:rsidR="00BE5AC1" w:rsidRPr="00BE5AC1">
        <w:rPr>
          <w:noProof/>
          <w:lang w:val="de-CH"/>
        </w:rPr>
        <w:t xml:space="preserve"> emp</w:t>
      </w:r>
      <w:r w:rsidR="00814734">
        <w:rPr>
          <w:noProof/>
          <w:lang w:val="de-CH"/>
        </w:rPr>
        <w:t>f</w:t>
      </w:r>
      <w:r w:rsidR="005A717A">
        <w:rPr>
          <w:noProof/>
          <w:lang w:val="de-CH"/>
        </w:rPr>
        <w:t>ehle</w:t>
      </w:r>
      <w:r w:rsidR="00BE5AC1" w:rsidRPr="00BE5AC1">
        <w:rPr>
          <w:noProof/>
          <w:lang w:val="de-CH"/>
        </w:rPr>
        <w:t xml:space="preserve"> die Lektüre jeder Person, die im Bildungsbereich arbeitet, weil das Buch aufzeigt, wie eine erfolgreiche</w:t>
      </w:r>
      <w:r w:rsidR="00BE5AC1" w:rsidRPr="00BE5AC1">
        <w:rPr>
          <w:lang w:val="de-CH"/>
        </w:rPr>
        <w:t xml:space="preserve"> Schulentwicklung verlaufen kann</w:t>
      </w:r>
      <w:r w:rsidR="00F04BE4">
        <w:rPr>
          <w:lang w:val="de-CH"/>
        </w:rPr>
        <w:t>.</w:t>
      </w:r>
    </w:p>
    <w:p w14:paraId="50C5A4CE" w14:textId="02426778" w:rsidR="0078462A" w:rsidRPr="0078462A" w:rsidRDefault="0078462A" w:rsidP="003142FF">
      <w:pPr>
        <w:pStyle w:val="berschrift3"/>
        <w:spacing w:before="480"/>
        <w:rPr>
          <w:lang w:val="de-CH"/>
        </w:rPr>
      </w:pPr>
      <w:r w:rsidRPr="0078462A">
        <w:rPr>
          <w:lang w:val="de-CH"/>
        </w:rPr>
        <w:t xml:space="preserve">Stille Rebellion im Klassenzimmer. Ein heilpädagogischer Ratgeber </w:t>
      </w:r>
      <w:r w:rsidR="00B605EA">
        <w:rPr>
          <w:lang w:val="de-CH"/>
        </w:rPr>
        <w:br/>
      </w:r>
      <w:r w:rsidRPr="0078462A">
        <w:rPr>
          <w:lang w:val="de-CH"/>
        </w:rPr>
        <w:t>für Schule und Elternhaus</w:t>
      </w:r>
    </w:p>
    <w:p w14:paraId="1E531D4D" w14:textId="00B5BAA7" w:rsidR="003D703D" w:rsidRPr="003D703D" w:rsidRDefault="0078462A" w:rsidP="00BD070F">
      <w:pPr>
        <w:pStyle w:val="Textkrper"/>
        <w:tabs>
          <w:tab w:val="right" w:pos="9071"/>
        </w:tabs>
        <w:rPr>
          <w:lang w:val="de-CH"/>
        </w:rPr>
      </w:pPr>
      <w:r w:rsidRPr="0078462A">
        <w:rPr>
          <w:lang w:val="de-CH"/>
        </w:rPr>
        <w:t>Fährmann-Hanek, M.</w:t>
      </w:r>
      <w:r w:rsidR="00BD070F">
        <w:rPr>
          <w:lang w:val="de-CH"/>
        </w:rPr>
        <w:t xml:space="preserve"> (2024)</w:t>
      </w:r>
    </w:p>
    <w:p w14:paraId="5C30451F" w14:textId="4BDBE231" w:rsidR="00223221" w:rsidRPr="00560DB2" w:rsidRDefault="00560DB2" w:rsidP="00CC7DE4">
      <w:pPr>
        <w:pStyle w:val="Textkrper"/>
        <w:rPr>
          <w:rStyle w:val="Hyperlink"/>
          <w:rFonts w:asciiTheme="minorHAnsi" w:hAnsiTheme="minorHAnsi"/>
          <w:sz w:val="6"/>
          <w:szCs w:val="6"/>
          <w:lang w:val="de-CH"/>
        </w:rPr>
      </w:pPr>
      <w:r>
        <w:rPr>
          <w:rFonts w:asciiTheme="minorHAnsi" w:hAnsiTheme="minorHAnsi"/>
          <w:bCs/>
          <w:iCs/>
          <w:lang w:val="de-CH"/>
        </w:rPr>
        <w:fldChar w:fldCharType="begin"/>
      </w:r>
      <w:r>
        <w:rPr>
          <w:rFonts w:asciiTheme="minorHAnsi" w:hAnsiTheme="minorHAnsi"/>
          <w:bCs/>
          <w:iCs/>
          <w:lang w:val="de-CH"/>
        </w:rPr>
        <w:instrText>HYPERLINK "https://www.novumverlag.com/onlineshop/ratgeber-sachbuch/sonstiges-allerlei/stille-rebellion-im-klassenzimmer.html"</w:instrText>
      </w:r>
      <w:r>
        <w:rPr>
          <w:rFonts w:asciiTheme="minorHAnsi" w:hAnsiTheme="minorHAnsi"/>
          <w:bCs/>
          <w:iCs/>
          <w:lang w:val="de-CH"/>
        </w:rPr>
      </w:r>
      <w:r>
        <w:rPr>
          <w:rFonts w:asciiTheme="minorHAnsi" w:hAnsiTheme="minorHAnsi"/>
          <w:bCs/>
          <w:iCs/>
          <w:lang w:val="de-CH"/>
        </w:rPr>
        <w:fldChar w:fldCharType="separate"/>
      </w:r>
      <w:r w:rsidR="00CC7DE4" w:rsidRPr="00560DB2">
        <w:rPr>
          <w:rStyle w:val="Hyperlink"/>
          <w:rFonts w:asciiTheme="minorHAnsi" w:hAnsiTheme="minorHAnsi"/>
          <w:lang w:val="de-CH"/>
        </w:rPr>
        <w:t>Novum</w:t>
      </w:r>
    </w:p>
    <w:p w14:paraId="56770004" w14:textId="762AC457" w:rsidR="00B605EA" w:rsidRPr="00B605EA" w:rsidRDefault="00685790" w:rsidP="00B605EA">
      <w:pPr>
        <w:pStyle w:val="Textkrper"/>
        <w:spacing w:before="0" w:after="0" w:line="240" w:lineRule="auto"/>
        <w:rPr>
          <w:rFonts w:asciiTheme="minorHAnsi" w:hAnsiTheme="minorHAnsi"/>
          <w:bCs/>
          <w:iCs/>
          <w:sz w:val="6"/>
          <w:szCs w:val="6"/>
          <w:lang w:val="de-CH"/>
        </w:rPr>
      </w:pPr>
      <w:r w:rsidRPr="00D83CC8">
        <w:rPr>
          <w:bCs/>
          <w:iCs/>
          <w:noProof/>
          <w:lang w:val="de-CH"/>
        </w:rPr>
        <w:drawing>
          <wp:anchor distT="0" distB="0" distL="114300" distR="114300" simplePos="0" relativeHeight="251658240" behindDoc="0" locked="0" layoutInCell="1" allowOverlap="1" wp14:anchorId="72A0709A" wp14:editId="6EFA11FF">
            <wp:simplePos x="0" y="0"/>
            <wp:positionH relativeFrom="margin">
              <wp:posOffset>4211320</wp:posOffset>
            </wp:positionH>
            <wp:positionV relativeFrom="paragraph">
              <wp:posOffset>38735</wp:posOffset>
            </wp:positionV>
            <wp:extent cx="1356360" cy="2159635"/>
            <wp:effectExtent l="38100" t="38100" r="91440" b="88265"/>
            <wp:wrapThrough wrapText="bothSides">
              <wp:wrapPolygon edited="0">
                <wp:start x="0" y="-381"/>
                <wp:lineTo x="-607" y="-191"/>
                <wp:lineTo x="-607" y="21149"/>
                <wp:lineTo x="-303" y="22292"/>
                <wp:lineTo x="22146" y="22292"/>
                <wp:lineTo x="22753" y="21149"/>
                <wp:lineTo x="22753" y="2858"/>
                <wp:lineTo x="21843" y="0"/>
                <wp:lineTo x="21843" y="-381"/>
                <wp:lineTo x="0" y="-381"/>
              </wp:wrapPolygon>
            </wp:wrapThrough>
            <wp:docPr id="225867961"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67961" name="Grafik 2">
                      <a:extLst>
                        <a:ext uri="{C183D7F6-B498-43B3-948B-1728B52AA6E4}">
                          <adec:decorative xmlns:adec="http://schemas.microsoft.com/office/drawing/2017/decorative" val="1"/>
                        </a:ext>
                      </a:extLst>
                    </pic:cNvPr>
                    <pic:cNvPicPr>
                      <a:picLocks noChangeAspect="1" noChangeArrowheads="1"/>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135636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560DB2">
        <w:rPr>
          <w:rFonts w:asciiTheme="minorHAnsi" w:hAnsiTheme="minorHAnsi"/>
          <w:bCs/>
          <w:iCs/>
          <w:lang w:val="de-CH"/>
        </w:rPr>
        <w:fldChar w:fldCharType="end"/>
      </w:r>
    </w:p>
    <w:p w14:paraId="49349400" w14:textId="06B8AF53" w:rsidR="00560DB2" w:rsidRPr="00D83CC8" w:rsidRDefault="00C77267" w:rsidP="00D83CC8">
      <w:pPr>
        <w:spacing w:before="60" w:after="120"/>
        <w:ind w:right="3969"/>
        <w:jc w:val="both"/>
        <w:rPr>
          <w:noProof/>
          <w:lang w:val="de-CH"/>
        </w:rPr>
      </w:pPr>
      <w:r w:rsidRPr="00C77267">
        <w:rPr>
          <w:noProof/>
          <w:lang w:val="de-CH"/>
        </w:rPr>
        <w:t>Fördert unser Schulsystem Kreativität oder schränkt es sie ein? Der Autor gibt in diesem Buch zahlreiche Einblicke, wie Kinder auf ein selbstbestimmtes Leben vorbereitet werden können und wie man ihre Begeisterung zum Lernen wecken kann.</w:t>
      </w:r>
    </w:p>
    <w:p w14:paraId="5BA190F0" w14:textId="77777777" w:rsidR="003142FF" w:rsidRDefault="003142FF">
      <w:pPr>
        <w:spacing w:after="200" w:line="240" w:lineRule="auto"/>
        <w:rPr>
          <w:rFonts w:eastAsiaTheme="majorEastAsia" w:cs="Open Sans SemiCondensed"/>
          <w:bCs/>
          <w:i/>
          <w:lang w:val="de-CH"/>
        </w:rPr>
      </w:pPr>
      <w:r>
        <w:rPr>
          <w:lang w:val="de-CH"/>
        </w:rPr>
        <w:br w:type="page"/>
      </w:r>
    </w:p>
    <w:p w14:paraId="23F6D86D" w14:textId="48B82649" w:rsidR="00704AF0" w:rsidRDefault="00704AF0" w:rsidP="003142FF">
      <w:pPr>
        <w:pStyle w:val="berschrift3"/>
        <w:spacing w:before="480"/>
        <w:rPr>
          <w:lang w:val="de-CH"/>
        </w:rPr>
      </w:pPr>
      <w:r w:rsidRPr="00704AF0">
        <w:rPr>
          <w:lang w:val="de-CH"/>
        </w:rPr>
        <w:lastRenderedPageBreak/>
        <w:t>Erfahrung, Wissen, Handeln. Zur Grundlegung der Heil- und Sonderpädagogik</w:t>
      </w:r>
    </w:p>
    <w:p w14:paraId="302958B3" w14:textId="2D5BCD4B" w:rsidR="004F4A75" w:rsidRDefault="004F4A75" w:rsidP="000232C3">
      <w:pPr>
        <w:pStyle w:val="Textkrper"/>
        <w:rPr>
          <w:lang w:val="de-CH"/>
        </w:rPr>
      </w:pPr>
      <w:r w:rsidRPr="004F4A75">
        <w:rPr>
          <w:lang w:val="de-CH"/>
        </w:rPr>
        <w:t>Dederich, M. &amp; Seitzer, P. (2024)</w:t>
      </w:r>
    </w:p>
    <w:p w14:paraId="5BEBAC37" w14:textId="1375E03D" w:rsidR="00FB7426" w:rsidRPr="004D0E67" w:rsidRDefault="004D0E67" w:rsidP="000232C3">
      <w:pPr>
        <w:pStyle w:val="Textkrper"/>
        <w:rPr>
          <w:rStyle w:val="Hyperlink"/>
          <w:rFonts w:asciiTheme="minorHAnsi" w:hAnsiTheme="minorHAnsi"/>
          <w:sz w:val="6"/>
          <w:szCs w:val="6"/>
          <w:lang w:val="de-CH"/>
        </w:rPr>
      </w:pPr>
      <w:r>
        <w:rPr>
          <w:bCs/>
          <w:iCs/>
          <w:lang w:val="de-CH"/>
        </w:rPr>
        <w:fldChar w:fldCharType="begin"/>
      </w:r>
      <w:r w:rsidR="005F57A8">
        <w:rPr>
          <w:bCs/>
          <w:iCs/>
          <w:lang w:val="de-CH"/>
        </w:rPr>
        <w:instrText>HYPERLINK "https://www.beltz.de/fachmedien/erziehungswissenschaft/produkte/details/53121-erfahrung-wissen-handeln.html"</w:instrText>
      </w:r>
      <w:r>
        <w:rPr>
          <w:bCs/>
          <w:iCs/>
          <w:lang w:val="de-CH"/>
        </w:rPr>
      </w:r>
      <w:r>
        <w:rPr>
          <w:bCs/>
          <w:iCs/>
          <w:lang w:val="de-CH"/>
        </w:rPr>
        <w:fldChar w:fldCharType="separate"/>
      </w:r>
      <w:r w:rsidR="005F57A8">
        <w:rPr>
          <w:rStyle w:val="Hyperlink"/>
          <w:lang w:val="de-CH"/>
        </w:rPr>
        <w:t>Beltz</w:t>
      </w:r>
    </w:p>
    <w:p w14:paraId="1DE3EA86" w14:textId="03A897E8" w:rsidR="00903CCD" w:rsidRPr="00903CCD" w:rsidRDefault="00685790" w:rsidP="00903CCD">
      <w:pPr>
        <w:pStyle w:val="Textkrper"/>
        <w:rPr>
          <w:bCs/>
          <w:iCs/>
          <w:sz w:val="6"/>
          <w:szCs w:val="6"/>
          <w:lang w:val="de-CH"/>
        </w:rPr>
      </w:pPr>
      <w:r>
        <w:rPr>
          <w:noProof/>
        </w:rPr>
        <w:drawing>
          <wp:anchor distT="0" distB="0" distL="114300" distR="114300" simplePos="0" relativeHeight="251658241" behindDoc="0" locked="0" layoutInCell="1" allowOverlap="1" wp14:anchorId="6B2BCB31" wp14:editId="3BE7C02D">
            <wp:simplePos x="0" y="0"/>
            <wp:positionH relativeFrom="margin">
              <wp:posOffset>4170045</wp:posOffset>
            </wp:positionH>
            <wp:positionV relativeFrom="paragraph">
              <wp:posOffset>43180</wp:posOffset>
            </wp:positionV>
            <wp:extent cx="1408430" cy="2159635"/>
            <wp:effectExtent l="38100" t="38100" r="96520" b="88265"/>
            <wp:wrapThrough wrapText="bothSides">
              <wp:wrapPolygon edited="0">
                <wp:start x="0" y="-381"/>
                <wp:lineTo x="-584" y="-191"/>
                <wp:lineTo x="-584" y="21149"/>
                <wp:lineTo x="-292" y="22292"/>
                <wp:lineTo x="22204" y="22292"/>
                <wp:lineTo x="22788" y="21149"/>
                <wp:lineTo x="22788" y="2858"/>
                <wp:lineTo x="21912" y="0"/>
                <wp:lineTo x="21912" y="-381"/>
                <wp:lineTo x="0" y="-381"/>
              </wp:wrapPolygon>
            </wp:wrapThrough>
            <wp:docPr id="122312335"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2335" name="Grafik 1">
                      <a:extLst>
                        <a:ext uri="{C183D7F6-B498-43B3-948B-1728B52AA6E4}">
                          <adec:decorative xmlns:adec="http://schemas.microsoft.com/office/drawing/2017/decorative" val="1"/>
                        </a:ext>
                      </a:extLst>
                    </pic:cNvPr>
                    <pic:cNvPicPr>
                      <a:picLocks noChangeAspect="1" noChangeArrowheads="1"/>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140843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D0E67">
        <w:rPr>
          <w:bCs/>
          <w:iCs/>
          <w:lang w:val="de-CH"/>
        </w:rPr>
        <w:fldChar w:fldCharType="end"/>
      </w:r>
    </w:p>
    <w:p w14:paraId="372A85B0" w14:textId="6F76185B" w:rsidR="000775DB" w:rsidRDefault="00A529FC" w:rsidP="00A529FC">
      <w:pPr>
        <w:spacing w:before="60" w:after="120"/>
        <w:ind w:right="3969"/>
        <w:jc w:val="both"/>
        <w:rPr>
          <w:noProof/>
          <w:lang w:val="de-CH"/>
        </w:rPr>
      </w:pPr>
      <w:r w:rsidRPr="00A529FC">
        <w:rPr>
          <w:noProof/>
          <w:lang w:val="de-CH"/>
        </w:rPr>
        <w:t>Im Zeichen der Inklusion hat die Heil- und Sonderpädagogik einer</w:t>
      </w:r>
      <w:r w:rsidR="00044FC1">
        <w:rPr>
          <w:noProof/>
          <w:lang w:val="de-CH"/>
        </w:rPr>
        <w:t>-</w:t>
      </w:r>
      <w:r w:rsidRPr="00A529FC">
        <w:rPr>
          <w:noProof/>
          <w:lang w:val="de-CH"/>
        </w:rPr>
        <w:t>seits an Bedeutung gewonnen, andererseits ist sie Gegenstand zum Teil harscher Kritik. Vor diesem Hintergrund befassen sich die Autoren mit Grundlagenproblemen der Disziplin, die anhand des Begriffsdreiecks Erfahrung, Wissen und Handeln diskutiert wer</w:t>
      </w:r>
      <w:r w:rsidR="00083659">
        <w:rPr>
          <w:noProof/>
          <w:lang w:val="de-CH"/>
        </w:rPr>
        <w:t>-</w:t>
      </w:r>
      <w:r w:rsidRPr="00A529FC">
        <w:rPr>
          <w:noProof/>
          <w:lang w:val="de-CH"/>
        </w:rPr>
        <w:t>den. Das Buch entfaltet zunächst eine ausführliche grundlagen</w:t>
      </w:r>
      <w:r w:rsidR="00083659">
        <w:rPr>
          <w:noProof/>
          <w:lang w:val="de-CH"/>
        </w:rPr>
        <w:t>-</w:t>
      </w:r>
      <w:r w:rsidRPr="00A529FC">
        <w:rPr>
          <w:noProof/>
          <w:lang w:val="de-CH"/>
        </w:rPr>
        <w:t>theoretische Kritik an der evidenzbasierten Sonderpädagogik so</w:t>
      </w:r>
      <w:r w:rsidR="00083659">
        <w:rPr>
          <w:noProof/>
          <w:lang w:val="de-CH"/>
        </w:rPr>
        <w:t>-</w:t>
      </w:r>
      <w:r w:rsidRPr="00A529FC">
        <w:rPr>
          <w:noProof/>
          <w:lang w:val="de-CH"/>
        </w:rPr>
        <w:t>wie konstruktivistisch-dekonstruktiven Theorieansätzen. Darauf aufbauend entwickelt es eine phänomenologisch, kulturwissen</w:t>
      </w:r>
      <w:r w:rsidR="00083659">
        <w:rPr>
          <w:noProof/>
          <w:lang w:val="de-CH"/>
        </w:rPr>
        <w:t>-</w:t>
      </w:r>
      <w:r w:rsidRPr="00A529FC">
        <w:rPr>
          <w:noProof/>
          <w:lang w:val="de-CH"/>
        </w:rPr>
        <w:t>schaftlich und ethisch konturierte Reflexionsmatrix, die es ermög</w:t>
      </w:r>
      <w:r w:rsidR="005F2F17">
        <w:rPr>
          <w:noProof/>
          <w:lang w:val="de-CH"/>
        </w:rPr>
        <w:t>-</w:t>
      </w:r>
      <w:r w:rsidRPr="00A529FC">
        <w:rPr>
          <w:noProof/>
          <w:lang w:val="de-CH"/>
        </w:rPr>
        <w:t>licht, die Heil- und Sonderpädagogik als Erfahrungs- und Praxis</w:t>
      </w:r>
      <w:r w:rsidR="005F2F17">
        <w:rPr>
          <w:noProof/>
          <w:lang w:val="de-CH"/>
        </w:rPr>
        <w:t>-</w:t>
      </w:r>
      <w:r w:rsidRPr="00A529FC">
        <w:rPr>
          <w:noProof/>
          <w:lang w:val="de-CH"/>
        </w:rPr>
        <w:t>wissenschaft neu zu fassen.</w:t>
      </w:r>
    </w:p>
    <w:p w14:paraId="422B0237" w14:textId="58469ABE" w:rsidR="003C7CED" w:rsidRDefault="003C7CED" w:rsidP="00A529FC">
      <w:pPr>
        <w:spacing w:before="60" w:after="120"/>
        <w:ind w:right="3969"/>
        <w:jc w:val="both"/>
        <w:rPr>
          <w:noProof/>
          <w:lang w:val="de-CH"/>
        </w:rPr>
      </w:pPr>
      <w:r w:rsidRPr="003C7CED">
        <w:rPr>
          <w:noProof/>
          <w:lang w:val="de-CH"/>
        </w:rPr>
        <w:t xml:space="preserve">Das Buch ist kostenlos im Open Access als </w:t>
      </w:r>
      <w:hyperlink r:id="rId69" w:history="1">
        <w:r w:rsidRPr="00113634">
          <w:rPr>
            <w:rStyle w:val="Hyperlink"/>
            <w:noProof/>
            <w:lang w:val="de-CH"/>
          </w:rPr>
          <w:t>PDF</w:t>
        </w:r>
      </w:hyperlink>
      <w:r w:rsidRPr="003C7CED">
        <w:rPr>
          <w:noProof/>
          <w:lang w:val="de-CH"/>
        </w:rPr>
        <w:t xml:space="preserve"> herunterladbar.</w:t>
      </w:r>
    </w:p>
    <w:p w14:paraId="3F10716B" w14:textId="35BD5FA6" w:rsidR="00B06E08" w:rsidRPr="00B06E08" w:rsidRDefault="003D0202" w:rsidP="00F33817">
      <w:pPr>
        <w:pStyle w:val="berschrift3"/>
        <w:spacing w:before="480"/>
        <w:rPr>
          <w:lang w:val="de-CH"/>
        </w:rPr>
      </w:pPr>
      <w:r>
        <w:rPr>
          <w:lang w:val="de-CH"/>
        </w:rPr>
        <w:t>«</w:t>
      </w:r>
      <w:r w:rsidR="00B06E08" w:rsidRPr="00B06E08">
        <w:rPr>
          <w:lang w:val="de-CH"/>
        </w:rPr>
        <w:t>… ein fortwährender lebendiger Zusammenhang</w:t>
      </w:r>
      <w:r>
        <w:rPr>
          <w:lang w:val="de-CH"/>
        </w:rPr>
        <w:t>»</w:t>
      </w:r>
      <w:r w:rsidR="00B06E08" w:rsidRPr="00B06E08">
        <w:rPr>
          <w:lang w:val="de-CH"/>
        </w:rPr>
        <w:t>. Beiträge zu Rudolf Steiners Heilpädagogischem Kurs</w:t>
      </w:r>
    </w:p>
    <w:p w14:paraId="0042A6C2" w14:textId="7458D761" w:rsidR="00A72CEC" w:rsidRPr="0007601B" w:rsidRDefault="00B06E08" w:rsidP="00B06E08">
      <w:pPr>
        <w:spacing w:before="60" w:after="120"/>
        <w:ind w:right="3969"/>
        <w:jc w:val="both"/>
        <w:rPr>
          <w:lang w:val="de-CH"/>
        </w:rPr>
      </w:pPr>
      <w:r w:rsidRPr="00B06E08">
        <w:rPr>
          <w:lang w:val="de-CH"/>
        </w:rPr>
        <w:t>Göschel, J. &amp; Rüdiger, G. (Hrsg.)</w:t>
      </w:r>
      <w:r w:rsidR="00F33817">
        <w:rPr>
          <w:lang w:val="de-CH"/>
        </w:rPr>
        <w:t xml:space="preserve"> </w:t>
      </w:r>
      <w:r w:rsidR="003429A1" w:rsidRPr="0007601B">
        <w:rPr>
          <w:lang w:val="de-CH"/>
        </w:rPr>
        <w:t>(202</w:t>
      </w:r>
      <w:r w:rsidR="00DA13DD">
        <w:rPr>
          <w:lang w:val="de-CH"/>
        </w:rPr>
        <w:t>4</w:t>
      </w:r>
      <w:r w:rsidR="003429A1" w:rsidRPr="0007601B">
        <w:rPr>
          <w:lang w:val="de-CH"/>
        </w:rPr>
        <w:t>)</w:t>
      </w:r>
    </w:p>
    <w:p w14:paraId="5DD0FEBE" w14:textId="2C382503" w:rsidR="00FB7426" w:rsidRPr="00805DE9" w:rsidRDefault="00805DE9" w:rsidP="00FB0FDA">
      <w:pPr>
        <w:pStyle w:val="Textkrper"/>
        <w:rPr>
          <w:rStyle w:val="Hyperlink"/>
          <w:rFonts w:asciiTheme="minorHAnsi" w:hAnsiTheme="minorHAnsi"/>
          <w:sz w:val="6"/>
          <w:szCs w:val="6"/>
          <w:lang w:val="de-CH"/>
        </w:rPr>
      </w:pPr>
      <w:r>
        <w:rPr>
          <w:rStyle w:val="Hyperlink"/>
          <w:rFonts w:asciiTheme="minorHAnsi" w:hAnsiTheme="minorHAnsi"/>
          <w:lang w:val="de-CH"/>
        </w:rPr>
        <w:fldChar w:fldCharType="begin"/>
      </w:r>
      <w:r>
        <w:rPr>
          <w:rStyle w:val="Hyperlink"/>
          <w:rFonts w:asciiTheme="minorHAnsi" w:hAnsiTheme="minorHAnsi"/>
          <w:lang w:val="de-CH"/>
        </w:rPr>
        <w:instrText>HYPERLINK "https://www.penguin.de/buecher/harald-lesch-gute-bildung-sieht-anders-aus/paperback/9783328603610"</w:instrText>
      </w:r>
      <w:r>
        <w:rPr>
          <w:rStyle w:val="Hyperlink"/>
          <w:rFonts w:asciiTheme="minorHAnsi" w:hAnsiTheme="minorHAnsi"/>
          <w:lang w:val="de-CH"/>
        </w:rPr>
      </w:r>
      <w:r>
        <w:rPr>
          <w:rStyle w:val="Hyperlink"/>
          <w:rFonts w:asciiTheme="minorHAnsi" w:hAnsiTheme="minorHAnsi"/>
          <w:lang w:val="de-CH"/>
        </w:rPr>
        <w:fldChar w:fldCharType="separate"/>
      </w:r>
      <w:r w:rsidR="00C404AD">
        <w:rPr>
          <w:rStyle w:val="Hyperlink"/>
          <w:rFonts w:asciiTheme="minorHAnsi" w:hAnsiTheme="minorHAnsi"/>
          <w:lang w:val="de-CH"/>
        </w:rPr>
        <w:t>ATHENA / wbv</w:t>
      </w:r>
    </w:p>
    <w:p w14:paraId="4E7FF09F" w14:textId="332F4FD0" w:rsidR="00B605EA" w:rsidRPr="00D83CC8" w:rsidRDefault="00685790" w:rsidP="00B605EA">
      <w:pPr>
        <w:pStyle w:val="Textkrper"/>
        <w:rPr>
          <w:sz w:val="6"/>
          <w:szCs w:val="6"/>
          <w:lang w:val="de-CH"/>
        </w:rPr>
      </w:pPr>
      <w:r w:rsidRPr="00D83CC8">
        <w:rPr>
          <w:noProof/>
          <w:lang w:val="de-CH"/>
        </w:rPr>
        <w:drawing>
          <wp:anchor distT="0" distB="0" distL="114300" distR="114300" simplePos="0" relativeHeight="251658242" behindDoc="0" locked="0" layoutInCell="1" allowOverlap="1" wp14:anchorId="10A5DEBB" wp14:editId="1D88EDD0">
            <wp:simplePos x="0" y="0"/>
            <wp:positionH relativeFrom="margin">
              <wp:posOffset>4262120</wp:posOffset>
            </wp:positionH>
            <wp:positionV relativeFrom="paragraph">
              <wp:posOffset>43180</wp:posOffset>
            </wp:positionV>
            <wp:extent cx="1316990" cy="1992630"/>
            <wp:effectExtent l="38100" t="38100" r="92710" b="102870"/>
            <wp:wrapThrough wrapText="bothSides">
              <wp:wrapPolygon edited="0">
                <wp:start x="0" y="-413"/>
                <wp:lineTo x="-625" y="-207"/>
                <wp:lineTo x="-625" y="21683"/>
                <wp:lineTo x="-312" y="22509"/>
                <wp:lineTo x="22183" y="22509"/>
                <wp:lineTo x="22808" y="19618"/>
                <wp:lineTo x="22808" y="3098"/>
                <wp:lineTo x="21871" y="0"/>
                <wp:lineTo x="21871" y="-413"/>
                <wp:lineTo x="0" y="-413"/>
              </wp:wrapPolygon>
            </wp:wrapThrough>
            <wp:docPr id="1377850015"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50015" name="Grafik 2">
                      <a:extLst>
                        <a:ext uri="{C183D7F6-B498-43B3-948B-1728B52AA6E4}">
                          <adec:decorative xmlns:adec="http://schemas.microsoft.com/office/drawing/2017/decorative" val="1"/>
                        </a:ext>
                      </a:extLst>
                    </pic:cNvPr>
                    <pic:cNvPicPr>
                      <a:picLocks noChangeAspect="1" noChangeArrowheads="1"/>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1316990" cy="199263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05DE9">
        <w:rPr>
          <w:rStyle w:val="Hyperlink"/>
          <w:rFonts w:asciiTheme="minorHAnsi" w:hAnsiTheme="minorHAnsi"/>
          <w:lang w:val="de-CH"/>
        </w:rPr>
        <w:fldChar w:fldCharType="end"/>
      </w:r>
    </w:p>
    <w:p w14:paraId="74EEF24B" w14:textId="7F143CF3" w:rsidR="004D6E41" w:rsidRPr="00D83CC8" w:rsidRDefault="00FD3565" w:rsidP="00D83CC8">
      <w:pPr>
        <w:spacing w:before="60" w:after="120"/>
        <w:ind w:right="3969"/>
        <w:jc w:val="both"/>
        <w:rPr>
          <w:noProof/>
          <w:lang w:val="de-CH"/>
        </w:rPr>
      </w:pPr>
      <w:r w:rsidRPr="00D83CC8">
        <w:rPr>
          <w:noProof/>
          <w:lang w:val="de-CH"/>
        </w:rPr>
        <w:t xml:space="preserve">Das Buch ist das Gemeinschaftswerk von Autor:innen, die vor dem Hintergrund der Entstehungszeit des </w:t>
      </w:r>
      <w:r w:rsidR="00B605EA" w:rsidRPr="00D83CC8">
        <w:rPr>
          <w:noProof/>
          <w:lang w:val="de-CH"/>
        </w:rPr>
        <w:t xml:space="preserve">Heilpädagogischen </w:t>
      </w:r>
      <w:r w:rsidRPr="00D83CC8">
        <w:rPr>
          <w:noProof/>
          <w:lang w:val="de-CH"/>
        </w:rPr>
        <w:t>Kurses und in der Reflexion der gegenwärtigen Situation die Zukunfts</w:t>
      </w:r>
      <w:r w:rsidR="005F2F17">
        <w:rPr>
          <w:noProof/>
          <w:lang w:val="de-CH"/>
        </w:rPr>
        <w:t>-</w:t>
      </w:r>
      <w:r w:rsidRPr="00D83CC8">
        <w:rPr>
          <w:noProof/>
          <w:lang w:val="de-CH"/>
        </w:rPr>
        <w:t xml:space="preserve">perspektiven ausloten, die sich durch </w:t>
      </w:r>
      <w:r w:rsidR="00B605EA" w:rsidRPr="00D83CC8">
        <w:rPr>
          <w:noProof/>
          <w:lang w:val="de-CH"/>
        </w:rPr>
        <w:t xml:space="preserve">Rudolf </w:t>
      </w:r>
      <w:r w:rsidRPr="00D83CC8">
        <w:rPr>
          <w:noProof/>
          <w:lang w:val="de-CH"/>
        </w:rPr>
        <w:t>Steiners Ausführun</w:t>
      </w:r>
      <w:r w:rsidR="005F2F17">
        <w:rPr>
          <w:noProof/>
          <w:lang w:val="de-CH"/>
        </w:rPr>
        <w:t>-</w:t>
      </w:r>
      <w:r w:rsidRPr="00D83CC8">
        <w:rPr>
          <w:noProof/>
          <w:lang w:val="de-CH"/>
        </w:rPr>
        <w:t>gen gewinnen lassen.</w:t>
      </w:r>
    </w:p>
    <w:p w14:paraId="33F0ABAD" w14:textId="77777777" w:rsidR="00673606" w:rsidRDefault="00673606">
      <w:pPr>
        <w:spacing w:after="200" w:line="240" w:lineRule="auto"/>
        <w:rPr>
          <w:rFonts w:asciiTheme="minorHAnsi" w:eastAsiaTheme="majorEastAsia" w:hAnsiTheme="minorHAnsi" w:cs="Open Sans SemiCondensed"/>
          <w:bCs/>
          <w:i/>
          <w:lang w:val="de-CH"/>
        </w:rPr>
      </w:pPr>
      <w:r>
        <w:rPr>
          <w:rFonts w:asciiTheme="minorHAnsi" w:hAnsiTheme="minorHAnsi"/>
          <w:lang w:val="de-CH"/>
        </w:rPr>
        <w:br w:type="page"/>
      </w:r>
    </w:p>
    <w:p w14:paraId="75FDFF8B" w14:textId="3AB8FFBF" w:rsidR="006C6208" w:rsidRDefault="00914148" w:rsidP="00673606">
      <w:pPr>
        <w:pStyle w:val="berschrift3"/>
        <w:spacing w:before="480"/>
        <w:rPr>
          <w:rFonts w:asciiTheme="minorHAnsi" w:hAnsiTheme="minorHAnsi"/>
          <w:lang w:val="de-CH"/>
        </w:rPr>
      </w:pPr>
      <w:r w:rsidRPr="00914148">
        <w:rPr>
          <w:rFonts w:asciiTheme="minorHAnsi" w:hAnsiTheme="minorHAnsi"/>
          <w:lang w:val="de-CH"/>
        </w:rPr>
        <w:lastRenderedPageBreak/>
        <w:t xml:space="preserve">Autismus </w:t>
      </w:r>
      <w:r w:rsidR="003750ED">
        <w:rPr>
          <w:rFonts w:asciiTheme="minorHAnsi" w:hAnsiTheme="minorHAnsi"/>
          <w:lang w:val="de-CH"/>
        </w:rPr>
        <w:t>–</w:t>
      </w:r>
      <w:r w:rsidRPr="00914148">
        <w:rPr>
          <w:rFonts w:asciiTheme="minorHAnsi" w:hAnsiTheme="minorHAnsi"/>
          <w:lang w:val="de-CH"/>
        </w:rPr>
        <w:t xml:space="preserve"> über vernachlässigte Themen. Beiträge aus der Innen- und Au</w:t>
      </w:r>
      <w:r w:rsidR="00B2313E">
        <w:rPr>
          <w:rFonts w:asciiTheme="minorHAnsi" w:hAnsiTheme="minorHAnsi"/>
          <w:lang w:val="de-CH"/>
        </w:rPr>
        <w:t>ss</w:t>
      </w:r>
      <w:r w:rsidRPr="00914148">
        <w:rPr>
          <w:rFonts w:asciiTheme="minorHAnsi" w:hAnsiTheme="minorHAnsi"/>
          <w:lang w:val="de-CH"/>
        </w:rPr>
        <w:t>ensicht</w:t>
      </w:r>
    </w:p>
    <w:p w14:paraId="2C415F6D" w14:textId="0C240B07" w:rsidR="006C6208" w:rsidRPr="00D31571" w:rsidRDefault="00EB3051" w:rsidP="006C6208">
      <w:pPr>
        <w:spacing w:before="60" w:after="120"/>
        <w:ind w:right="3969"/>
        <w:jc w:val="both"/>
        <w:rPr>
          <w:lang w:val="de-CH"/>
        </w:rPr>
      </w:pPr>
      <w:r w:rsidRPr="00EB3051">
        <w:rPr>
          <w:lang w:val="de-CH"/>
        </w:rPr>
        <w:t xml:space="preserve">Heuer, I., Seng, H. &amp; Theunissen, G. </w:t>
      </w:r>
      <w:r w:rsidR="006C6208" w:rsidRPr="00D31571">
        <w:rPr>
          <w:lang w:val="de-CH"/>
        </w:rPr>
        <w:t>(202</w:t>
      </w:r>
      <w:r w:rsidR="006C6208">
        <w:rPr>
          <w:lang w:val="de-CH"/>
        </w:rPr>
        <w:t>4</w:t>
      </w:r>
      <w:r w:rsidR="006C6208" w:rsidRPr="00D31571">
        <w:rPr>
          <w:lang w:val="de-CH"/>
        </w:rPr>
        <w:t>)</w:t>
      </w:r>
    </w:p>
    <w:p w14:paraId="62F69536" w14:textId="4E74DAD7" w:rsidR="006C6208" w:rsidRPr="00B51C18" w:rsidRDefault="006C6208" w:rsidP="006C6208">
      <w:pPr>
        <w:pStyle w:val="Textkrper"/>
        <w:spacing w:before="0" w:after="0" w:line="240" w:lineRule="auto"/>
        <w:rPr>
          <w:sz w:val="6"/>
          <w:szCs w:val="6"/>
          <w:lang w:val="de-CH"/>
        </w:rPr>
      </w:pPr>
      <w:r>
        <w:rPr>
          <w:rFonts w:asciiTheme="minorHAnsi" w:hAnsiTheme="minorHAnsi" w:cs="Open Sans SemiCondensed"/>
          <w:bCs/>
          <w:iCs/>
          <w:lang w:val="de-CH"/>
        </w:rPr>
        <w:fldChar w:fldCharType="begin"/>
      </w:r>
      <w:r w:rsidR="00EB3051">
        <w:rPr>
          <w:rFonts w:asciiTheme="minorHAnsi" w:hAnsiTheme="minorHAnsi" w:cs="Open Sans SemiCondensed"/>
          <w:bCs/>
          <w:iCs/>
          <w:lang w:val="de-CH"/>
        </w:rPr>
        <w:instrText>HYPERLINK "https://www.lambertus.de/autismus_-ueber_vernachlaessigte_themen-3695-0/"</w:instrText>
      </w:r>
      <w:r>
        <w:rPr>
          <w:rFonts w:asciiTheme="minorHAnsi" w:hAnsiTheme="minorHAnsi" w:cs="Open Sans SemiCondensed"/>
          <w:bCs/>
          <w:iCs/>
          <w:lang w:val="de-CH"/>
        </w:rPr>
      </w:r>
      <w:r>
        <w:rPr>
          <w:rFonts w:asciiTheme="minorHAnsi" w:hAnsiTheme="minorHAnsi" w:cs="Open Sans SemiCondensed"/>
          <w:bCs/>
          <w:iCs/>
          <w:lang w:val="de-CH"/>
        </w:rPr>
        <w:fldChar w:fldCharType="separate"/>
      </w:r>
      <w:r w:rsidR="002D4428">
        <w:rPr>
          <w:rStyle w:val="Hyperlink"/>
          <w:rFonts w:asciiTheme="minorHAnsi" w:hAnsiTheme="minorHAnsi" w:cs="Open Sans SemiCondensed"/>
          <w:lang w:val="de-CH"/>
        </w:rPr>
        <w:t>Lambertus</w:t>
      </w:r>
    </w:p>
    <w:p w14:paraId="28C736CC" w14:textId="73FC400C" w:rsidR="006C6208" w:rsidRPr="002A4B64" w:rsidRDefault="00685790" w:rsidP="006C6208">
      <w:pPr>
        <w:pStyle w:val="Textkrper"/>
        <w:spacing w:before="0" w:after="0" w:line="240" w:lineRule="auto"/>
        <w:rPr>
          <w:bCs/>
          <w:iCs/>
          <w:sz w:val="6"/>
          <w:szCs w:val="6"/>
          <w:lang w:val="de-CH"/>
        </w:rPr>
      </w:pPr>
      <w:r w:rsidRPr="00D83CC8">
        <w:rPr>
          <w:noProof/>
          <w:lang w:val="de-CH"/>
        </w:rPr>
        <w:drawing>
          <wp:anchor distT="0" distB="0" distL="114300" distR="114300" simplePos="0" relativeHeight="251658245" behindDoc="0" locked="0" layoutInCell="1" allowOverlap="1" wp14:anchorId="132538ED" wp14:editId="1006F011">
            <wp:simplePos x="0" y="0"/>
            <wp:positionH relativeFrom="margin">
              <wp:posOffset>4047490</wp:posOffset>
            </wp:positionH>
            <wp:positionV relativeFrom="paragraph">
              <wp:posOffset>43180</wp:posOffset>
            </wp:positionV>
            <wp:extent cx="1529715" cy="2155825"/>
            <wp:effectExtent l="38100" t="38100" r="89535" b="92075"/>
            <wp:wrapThrough wrapText="bothSides">
              <wp:wrapPolygon edited="0">
                <wp:start x="0" y="-382"/>
                <wp:lineTo x="-538" y="-191"/>
                <wp:lineTo x="-538" y="21186"/>
                <wp:lineTo x="-269" y="22332"/>
                <wp:lineTo x="22057" y="22332"/>
                <wp:lineTo x="22595" y="21186"/>
                <wp:lineTo x="22595" y="2863"/>
                <wp:lineTo x="21788" y="0"/>
                <wp:lineTo x="21788" y="-382"/>
                <wp:lineTo x="0" y="-382"/>
              </wp:wrapPolygon>
            </wp:wrapThrough>
            <wp:docPr id="1192756935"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756935" name="Grafik 4">
                      <a:extLst>
                        <a:ext uri="{C183D7F6-B498-43B3-948B-1728B52AA6E4}">
                          <adec:decorative xmlns:adec="http://schemas.microsoft.com/office/drawing/2017/decorative" val="1"/>
                        </a:ext>
                      </a:extLst>
                    </pic:cNvPr>
                    <pic:cNvPicPr>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1529715" cy="215582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6C6208">
        <w:rPr>
          <w:rFonts w:asciiTheme="minorHAnsi" w:hAnsiTheme="minorHAnsi" w:cs="Open Sans SemiCondensed"/>
          <w:bCs/>
          <w:iCs/>
          <w:lang w:val="de-CH"/>
        </w:rPr>
        <w:fldChar w:fldCharType="end"/>
      </w:r>
    </w:p>
    <w:p w14:paraId="0131FE86" w14:textId="4DDC9DFC" w:rsidR="006C6208" w:rsidRPr="002D4428" w:rsidRDefault="002D4428" w:rsidP="0007601B">
      <w:pPr>
        <w:spacing w:before="60" w:after="120"/>
        <w:ind w:right="3969"/>
        <w:jc w:val="both"/>
        <w:rPr>
          <w:rFonts w:asciiTheme="minorHAnsi" w:hAnsiTheme="minorHAnsi" w:cs="Open Sans SemiCondensed"/>
          <w:noProof/>
          <w:lang w:val="de-CH"/>
        </w:rPr>
      </w:pPr>
      <w:r w:rsidRPr="002D4428">
        <w:rPr>
          <w:rFonts w:asciiTheme="minorHAnsi" w:hAnsiTheme="minorHAnsi" w:cs="Open Sans SemiCondensed"/>
          <w:noProof/>
          <w:lang w:val="de-CH"/>
        </w:rPr>
        <w:t>Das Buch greift Themen auf, die sich aus autobiografischen Beiträgen ergeben sowie solche, die in Forschung und Praxis bisher wenig bearbeitet wurden: Denkstile, Gender, Identität, Dyspraxie, Ich und Un(ter)bewusstes bei Menschen</w:t>
      </w:r>
      <w:r w:rsidR="00C16597">
        <w:rPr>
          <w:rFonts w:asciiTheme="minorHAnsi" w:hAnsiTheme="minorHAnsi" w:cs="Open Sans SemiCondensed"/>
          <w:noProof/>
          <w:lang w:val="de-CH"/>
        </w:rPr>
        <w:t xml:space="preserve"> im Autismusspektrum </w:t>
      </w:r>
      <w:r w:rsidRPr="002D4428">
        <w:rPr>
          <w:rFonts w:asciiTheme="minorHAnsi" w:hAnsiTheme="minorHAnsi" w:cs="Open Sans SemiCondensed"/>
          <w:noProof/>
          <w:lang w:val="de-CH"/>
        </w:rPr>
        <w:t>sowie Autismusdiagnose und Selbstbild. Auch wird auf die Kontro</w:t>
      </w:r>
      <w:r w:rsidR="005F2F17">
        <w:rPr>
          <w:rFonts w:asciiTheme="minorHAnsi" w:hAnsiTheme="minorHAnsi" w:cs="Open Sans SemiCondensed"/>
          <w:noProof/>
          <w:lang w:val="de-CH"/>
        </w:rPr>
        <w:t>-</w:t>
      </w:r>
      <w:r w:rsidRPr="002D4428">
        <w:rPr>
          <w:rFonts w:asciiTheme="minorHAnsi" w:hAnsiTheme="minorHAnsi" w:cs="Open Sans SemiCondensed"/>
          <w:noProof/>
          <w:lang w:val="de-CH"/>
        </w:rPr>
        <w:t xml:space="preserve">versen um die Theorie der sozialen Motivation zum Verständnis sozialer Defizite </w:t>
      </w:r>
      <w:r w:rsidR="0003082A">
        <w:rPr>
          <w:rFonts w:asciiTheme="minorHAnsi" w:hAnsiTheme="minorHAnsi" w:cs="Open Sans SemiCondensed"/>
          <w:noProof/>
          <w:lang w:val="de-CH"/>
        </w:rPr>
        <w:t>von</w:t>
      </w:r>
      <w:r w:rsidRPr="002D4428">
        <w:rPr>
          <w:rFonts w:asciiTheme="minorHAnsi" w:hAnsiTheme="minorHAnsi" w:cs="Open Sans SemiCondensed"/>
          <w:noProof/>
          <w:lang w:val="de-CH"/>
        </w:rPr>
        <w:t xml:space="preserve"> Menschen</w:t>
      </w:r>
      <w:r w:rsidR="0003082A">
        <w:rPr>
          <w:rFonts w:asciiTheme="minorHAnsi" w:hAnsiTheme="minorHAnsi" w:cs="Open Sans SemiCondensed"/>
          <w:noProof/>
          <w:lang w:val="de-CH"/>
        </w:rPr>
        <w:t xml:space="preserve"> im Autismusspektrum</w:t>
      </w:r>
      <w:r w:rsidRPr="002D4428">
        <w:rPr>
          <w:rFonts w:asciiTheme="minorHAnsi" w:hAnsiTheme="minorHAnsi" w:cs="Open Sans SemiCondensed"/>
          <w:noProof/>
          <w:lang w:val="de-CH"/>
        </w:rPr>
        <w:t xml:space="preserve"> eingegan</w:t>
      </w:r>
      <w:r w:rsidR="008B5EDE">
        <w:rPr>
          <w:rFonts w:asciiTheme="minorHAnsi" w:hAnsiTheme="minorHAnsi" w:cs="Open Sans SemiCondensed"/>
          <w:noProof/>
          <w:lang w:val="de-CH"/>
        </w:rPr>
        <w:t>-</w:t>
      </w:r>
      <w:r w:rsidRPr="002D4428">
        <w:rPr>
          <w:rFonts w:asciiTheme="minorHAnsi" w:hAnsiTheme="minorHAnsi" w:cs="Open Sans SemiCondensed"/>
          <w:noProof/>
          <w:lang w:val="de-CH"/>
        </w:rPr>
        <w:t>gen.</w:t>
      </w:r>
    </w:p>
    <w:p w14:paraId="63FD3656" w14:textId="125FC8AA" w:rsidR="004D6E41" w:rsidRDefault="002A6E22" w:rsidP="0007778F">
      <w:pPr>
        <w:pStyle w:val="berschrift3"/>
        <w:spacing w:before="1200"/>
        <w:rPr>
          <w:rFonts w:asciiTheme="minorHAnsi" w:hAnsiTheme="minorHAnsi"/>
          <w:lang w:val="de-CH"/>
        </w:rPr>
      </w:pPr>
      <w:r w:rsidRPr="002A6E22">
        <w:rPr>
          <w:rFonts w:asciiTheme="minorHAnsi" w:hAnsiTheme="minorHAnsi"/>
          <w:lang w:val="de-CH"/>
        </w:rPr>
        <w:t>Fachkundige individuelle Begleitung. Gelingensfaktoren in der beruflichen Grund</w:t>
      </w:r>
      <w:r w:rsidR="00C5197A">
        <w:rPr>
          <w:rFonts w:asciiTheme="minorHAnsi" w:hAnsiTheme="minorHAnsi"/>
          <w:lang w:val="de-CH"/>
        </w:rPr>
        <w:t>bild</w:t>
      </w:r>
      <w:r w:rsidRPr="002A6E22">
        <w:rPr>
          <w:rFonts w:asciiTheme="minorHAnsi" w:hAnsiTheme="minorHAnsi"/>
          <w:lang w:val="de-CH"/>
        </w:rPr>
        <w:t>ung</w:t>
      </w:r>
    </w:p>
    <w:p w14:paraId="71C536B3" w14:textId="46F8D884" w:rsidR="00F521B6" w:rsidRDefault="00F521B6" w:rsidP="004D6E41">
      <w:pPr>
        <w:pStyle w:val="Textkrper"/>
        <w:spacing w:before="0" w:after="0" w:line="240" w:lineRule="auto"/>
        <w:rPr>
          <w:lang w:val="de-CH"/>
        </w:rPr>
      </w:pPr>
      <w:r w:rsidRPr="00F521B6">
        <w:rPr>
          <w:lang w:val="de-CH"/>
        </w:rPr>
        <w:t xml:space="preserve">Fischer, S. </w:t>
      </w:r>
      <w:r w:rsidR="0007778F">
        <w:rPr>
          <w:lang w:val="de-CH"/>
        </w:rPr>
        <w:t xml:space="preserve">(Hrsg.) </w:t>
      </w:r>
      <w:r w:rsidRPr="00F521B6">
        <w:rPr>
          <w:lang w:val="de-CH"/>
        </w:rPr>
        <w:t>(2025)</w:t>
      </w:r>
    </w:p>
    <w:p w14:paraId="02616397" w14:textId="427544D4" w:rsidR="004D6E41" w:rsidRPr="00125C16" w:rsidRDefault="00125C16" w:rsidP="004D6E41">
      <w:pPr>
        <w:pStyle w:val="Textkrper"/>
        <w:spacing w:before="0" w:after="0" w:line="240" w:lineRule="auto"/>
        <w:rPr>
          <w:rStyle w:val="Hyperlink"/>
          <w:sz w:val="6"/>
          <w:szCs w:val="6"/>
          <w:lang w:val="de-CH"/>
        </w:rPr>
      </w:pPr>
      <w:r>
        <w:rPr>
          <w:rFonts w:asciiTheme="minorHAnsi" w:hAnsiTheme="minorHAnsi" w:cs="Open Sans SemiCondensed"/>
          <w:bCs/>
          <w:iCs/>
          <w:lang w:val="de-CH"/>
        </w:rPr>
        <w:fldChar w:fldCharType="begin"/>
      </w:r>
      <w:r>
        <w:rPr>
          <w:rFonts w:asciiTheme="minorHAnsi" w:hAnsiTheme="minorHAnsi" w:cs="Open Sans SemiCondensed"/>
          <w:bCs/>
          <w:iCs/>
          <w:lang w:val="de-CH"/>
        </w:rPr>
        <w:instrText>HYPERLINK "https://www.hep-verlag.ch/fachkundige-individuelle-begleitung"</w:instrText>
      </w:r>
      <w:r>
        <w:rPr>
          <w:rFonts w:asciiTheme="minorHAnsi" w:hAnsiTheme="minorHAnsi" w:cs="Open Sans SemiCondensed"/>
          <w:bCs/>
          <w:iCs/>
          <w:lang w:val="de-CH"/>
        </w:rPr>
      </w:r>
      <w:r>
        <w:rPr>
          <w:rFonts w:asciiTheme="minorHAnsi" w:hAnsiTheme="minorHAnsi" w:cs="Open Sans SemiCondensed"/>
          <w:bCs/>
          <w:iCs/>
          <w:lang w:val="de-CH"/>
        </w:rPr>
        <w:fldChar w:fldCharType="separate"/>
      </w:r>
      <w:r w:rsidRPr="00125C16">
        <w:rPr>
          <w:rStyle w:val="Hyperlink"/>
          <w:rFonts w:asciiTheme="minorHAnsi" w:hAnsiTheme="minorHAnsi" w:cs="Open Sans SemiCondensed"/>
          <w:lang w:val="de-CH"/>
        </w:rPr>
        <w:t>hep</w:t>
      </w:r>
    </w:p>
    <w:p w14:paraId="6D364110" w14:textId="49591238" w:rsidR="004D6E41" w:rsidRPr="00125C16" w:rsidRDefault="00685790" w:rsidP="004D6E41">
      <w:pPr>
        <w:pStyle w:val="Textkrper"/>
        <w:spacing w:before="0" w:after="0" w:line="240" w:lineRule="auto"/>
        <w:rPr>
          <w:rStyle w:val="Hyperlink"/>
          <w:sz w:val="6"/>
          <w:szCs w:val="6"/>
          <w:lang w:val="de-CH"/>
        </w:rPr>
      </w:pPr>
      <w:r w:rsidRPr="00EB6C3C">
        <w:rPr>
          <w:rFonts w:asciiTheme="minorHAnsi" w:hAnsiTheme="minorHAnsi"/>
          <w:bCs/>
          <w:iCs/>
          <w:noProof/>
          <w:sz w:val="6"/>
          <w:szCs w:val="6"/>
          <w:lang w:val="de-CH"/>
        </w:rPr>
        <w:drawing>
          <wp:anchor distT="0" distB="0" distL="114300" distR="114300" simplePos="0" relativeHeight="251658247" behindDoc="0" locked="0" layoutInCell="1" allowOverlap="1" wp14:anchorId="5CDE73D3" wp14:editId="5CCAF189">
            <wp:simplePos x="0" y="0"/>
            <wp:positionH relativeFrom="margin">
              <wp:posOffset>4097020</wp:posOffset>
            </wp:positionH>
            <wp:positionV relativeFrom="paragraph">
              <wp:posOffset>44450</wp:posOffset>
            </wp:positionV>
            <wp:extent cx="1482725" cy="2157730"/>
            <wp:effectExtent l="38100" t="38100" r="98425" b="90170"/>
            <wp:wrapThrough wrapText="bothSides">
              <wp:wrapPolygon edited="0">
                <wp:start x="0" y="-381"/>
                <wp:lineTo x="-555" y="-191"/>
                <wp:lineTo x="-555" y="21168"/>
                <wp:lineTo x="-278" y="22312"/>
                <wp:lineTo x="22201" y="22312"/>
                <wp:lineTo x="22756" y="21168"/>
                <wp:lineTo x="22756" y="2861"/>
                <wp:lineTo x="21924" y="0"/>
                <wp:lineTo x="21924" y="-381"/>
                <wp:lineTo x="0" y="-381"/>
              </wp:wrapPolygon>
            </wp:wrapThrough>
            <wp:docPr id="543964685"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964685" name="Grafik 4">
                      <a:extLst>
                        <a:ext uri="{C183D7F6-B498-43B3-948B-1728B52AA6E4}">
                          <adec:decorative xmlns:adec="http://schemas.microsoft.com/office/drawing/2017/decorative" val="1"/>
                        </a:ext>
                      </a:extLst>
                    </pic:cNvPr>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1482725" cy="215773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556AFF45" w14:textId="7B3E80B7" w:rsidR="004D6E41" w:rsidRDefault="00125C16" w:rsidP="004D6E41">
      <w:pPr>
        <w:spacing w:before="60" w:after="120"/>
        <w:ind w:right="3969"/>
        <w:jc w:val="both"/>
        <w:rPr>
          <w:rFonts w:asciiTheme="minorHAnsi" w:hAnsiTheme="minorHAnsi" w:cs="Open Sans SemiCondensed"/>
          <w:noProof/>
          <w:lang w:val="de-CH"/>
        </w:rPr>
      </w:pPr>
      <w:r>
        <w:rPr>
          <w:rFonts w:asciiTheme="minorHAnsi" w:hAnsiTheme="minorHAnsi" w:cs="Open Sans SemiCondensed"/>
          <w:bCs/>
          <w:iCs/>
          <w:lang w:val="de-CH"/>
        </w:rPr>
        <w:fldChar w:fldCharType="end"/>
      </w:r>
      <w:r w:rsidR="00F521B6" w:rsidRPr="00F521B6">
        <w:rPr>
          <w:rFonts w:asciiTheme="minorHAnsi" w:hAnsiTheme="minorHAnsi" w:cs="Open Sans SemiCondensed"/>
          <w:noProof/>
          <w:lang w:val="de-CH"/>
        </w:rPr>
        <w:t>Fachkundige individuelle Begleitung (FiB) unterstützt Lernende mit Lernschwierigkeiten oder psychosozialen Problemen in der beruf</w:t>
      </w:r>
      <w:r w:rsidR="008B5EDE">
        <w:rPr>
          <w:rFonts w:asciiTheme="minorHAnsi" w:hAnsiTheme="minorHAnsi" w:cs="Open Sans SemiCondensed"/>
          <w:noProof/>
          <w:lang w:val="de-CH"/>
        </w:rPr>
        <w:t>-</w:t>
      </w:r>
      <w:r w:rsidR="00F521B6" w:rsidRPr="00F521B6">
        <w:rPr>
          <w:rFonts w:asciiTheme="minorHAnsi" w:hAnsiTheme="minorHAnsi" w:cs="Open Sans SemiCondensed"/>
          <w:noProof/>
          <w:lang w:val="de-CH"/>
        </w:rPr>
        <w:t>lichen Grundbildung, um sie erfolgreich in den Arbeitsmarkt zu integrieren. Dieser Band stellt Gelingensfaktoren einer erfolgrei</w:t>
      </w:r>
      <w:r w:rsidR="008B5EDE">
        <w:rPr>
          <w:rFonts w:asciiTheme="minorHAnsi" w:hAnsiTheme="minorHAnsi" w:cs="Open Sans SemiCondensed"/>
          <w:noProof/>
          <w:lang w:val="de-CH"/>
        </w:rPr>
        <w:t>-</w:t>
      </w:r>
      <w:r w:rsidR="00F521B6" w:rsidRPr="00F521B6">
        <w:rPr>
          <w:rFonts w:asciiTheme="minorHAnsi" w:hAnsiTheme="minorHAnsi" w:cs="Open Sans SemiCondensed"/>
          <w:noProof/>
          <w:lang w:val="de-CH"/>
        </w:rPr>
        <w:t>chen fachkundigen individuellen Begleitung vor. Er richtet sich an Berufsfachschullehrpersonen sowie Berufsbildner</w:t>
      </w:r>
      <w:r w:rsidR="00BF4AE2">
        <w:rPr>
          <w:rFonts w:asciiTheme="minorHAnsi" w:hAnsiTheme="minorHAnsi" w:cs="Open Sans SemiCondensed"/>
          <w:noProof/>
          <w:lang w:val="de-CH"/>
        </w:rPr>
        <w:t>:</w:t>
      </w:r>
      <w:r w:rsidR="00F521B6" w:rsidRPr="00F521B6">
        <w:rPr>
          <w:rFonts w:asciiTheme="minorHAnsi" w:hAnsiTheme="minorHAnsi" w:cs="Open Sans SemiCondensed"/>
          <w:noProof/>
          <w:lang w:val="de-CH"/>
        </w:rPr>
        <w:t>innen in über</w:t>
      </w:r>
      <w:r w:rsidR="008B5EDE">
        <w:rPr>
          <w:rFonts w:asciiTheme="minorHAnsi" w:hAnsiTheme="minorHAnsi" w:cs="Open Sans SemiCondensed"/>
          <w:noProof/>
          <w:lang w:val="de-CH"/>
        </w:rPr>
        <w:t>-</w:t>
      </w:r>
      <w:r w:rsidR="00F521B6" w:rsidRPr="00F521B6">
        <w:rPr>
          <w:rFonts w:asciiTheme="minorHAnsi" w:hAnsiTheme="minorHAnsi" w:cs="Open Sans SemiCondensed"/>
          <w:noProof/>
          <w:lang w:val="de-CH"/>
        </w:rPr>
        <w:t>betrieblichen Kursen und Betrieben mit Bildungsaufgaben in der beruflichen Grundbildung</w:t>
      </w:r>
      <w:r w:rsidR="004D6E41" w:rsidRPr="00547AF6">
        <w:rPr>
          <w:rFonts w:asciiTheme="minorHAnsi" w:hAnsiTheme="minorHAnsi" w:cs="Open Sans SemiCondensed"/>
          <w:noProof/>
          <w:lang w:val="de-CH"/>
        </w:rPr>
        <w:t>.</w:t>
      </w:r>
    </w:p>
    <w:p w14:paraId="68913DB9" w14:textId="77777777" w:rsidR="0007778F" w:rsidRDefault="0007778F">
      <w:pPr>
        <w:spacing w:after="200" w:line="240" w:lineRule="auto"/>
        <w:rPr>
          <w:rFonts w:asciiTheme="minorHAnsi" w:eastAsiaTheme="majorEastAsia" w:hAnsiTheme="minorHAnsi" w:cs="Open Sans SemiCondensed"/>
          <w:b/>
          <w:bCs/>
          <w:szCs w:val="24"/>
          <w:lang w:val="de-CH"/>
        </w:rPr>
      </w:pPr>
      <w:bookmarkStart w:id="22" w:name="_Toc182901729"/>
      <w:r>
        <w:rPr>
          <w:rFonts w:asciiTheme="minorHAnsi" w:hAnsiTheme="minorHAnsi"/>
          <w:lang w:val="de-CH"/>
        </w:rPr>
        <w:br w:type="page"/>
      </w:r>
    </w:p>
    <w:p w14:paraId="66977244" w14:textId="539725C8" w:rsidR="004C3CB8" w:rsidRPr="00D4306D" w:rsidRDefault="004C3CB8" w:rsidP="007B538F">
      <w:pPr>
        <w:pStyle w:val="berschrift2"/>
        <w:rPr>
          <w:rFonts w:asciiTheme="minorHAnsi" w:hAnsiTheme="minorHAnsi"/>
          <w:lang w:val="de-CH"/>
        </w:rPr>
      </w:pPr>
      <w:r w:rsidRPr="00D4306D">
        <w:rPr>
          <w:rFonts w:asciiTheme="minorHAnsi" w:hAnsiTheme="minorHAnsi"/>
          <w:lang w:val="de-CH"/>
        </w:rPr>
        <w:lastRenderedPageBreak/>
        <w:t>Erzählte Behinderung</w:t>
      </w:r>
      <w:bookmarkEnd w:id="22"/>
    </w:p>
    <w:p w14:paraId="5E7844BD" w14:textId="7B6C4263" w:rsidR="00D31571" w:rsidRDefault="009C1933" w:rsidP="00FC21B4">
      <w:pPr>
        <w:pStyle w:val="berschrift3"/>
        <w:spacing w:before="360"/>
        <w:rPr>
          <w:rFonts w:asciiTheme="minorHAnsi" w:hAnsiTheme="minorHAnsi"/>
          <w:lang w:val="de-CH"/>
        </w:rPr>
      </w:pPr>
      <w:r>
        <w:rPr>
          <w:rFonts w:asciiTheme="minorHAnsi" w:hAnsiTheme="minorHAnsi"/>
          <w:lang w:val="de-CH"/>
        </w:rPr>
        <w:t xml:space="preserve">Eugenische Phantasmen. Eine </w:t>
      </w:r>
      <w:r w:rsidR="0005779C">
        <w:rPr>
          <w:rFonts w:asciiTheme="minorHAnsi" w:hAnsiTheme="minorHAnsi"/>
          <w:lang w:val="de-CH"/>
        </w:rPr>
        <w:t>deutsche</w:t>
      </w:r>
      <w:r w:rsidR="005B6BE1">
        <w:rPr>
          <w:rFonts w:asciiTheme="minorHAnsi" w:hAnsiTheme="minorHAnsi"/>
          <w:lang w:val="de-CH"/>
        </w:rPr>
        <w:t xml:space="preserve"> Geschichte</w:t>
      </w:r>
    </w:p>
    <w:p w14:paraId="314390F8" w14:textId="4E57F44D" w:rsidR="00A50D4B" w:rsidRPr="00D31571" w:rsidRDefault="005B6BE1" w:rsidP="00D31571">
      <w:pPr>
        <w:spacing w:before="60" w:after="120"/>
        <w:ind w:right="3969"/>
        <w:jc w:val="both"/>
        <w:rPr>
          <w:lang w:val="de-CH"/>
        </w:rPr>
      </w:pPr>
      <w:r>
        <w:rPr>
          <w:lang w:val="de-CH"/>
        </w:rPr>
        <w:t>Herzog</w:t>
      </w:r>
      <w:r w:rsidR="00A50D4B" w:rsidRPr="00D31571">
        <w:rPr>
          <w:lang w:val="de-CH"/>
        </w:rPr>
        <w:t xml:space="preserve">, </w:t>
      </w:r>
      <w:r>
        <w:rPr>
          <w:lang w:val="de-CH"/>
        </w:rPr>
        <w:t>D</w:t>
      </w:r>
      <w:r w:rsidR="00D31571">
        <w:rPr>
          <w:lang w:val="de-CH"/>
        </w:rPr>
        <w:t>.</w:t>
      </w:r>
      <w:r w:rsidR="00A50D4B" w:rsidRPr="00D31571">
        <w:rPr>
          <w:lang w:val="de-CH"/>
        </w:rPr>
        <w:t xml:space="preserve"> (202</w:t>
      </w:r>
      <w:r w:rsidR="00931798">
        <w:rPr>
          <w:lang w:val="de-CH"/>
        </w:rPr>
        <w:t>4</w:t>
      </w:r>
      <w:r w:rsidR="00A50D4B" w:rsidRPr="00D31571">
        <w:rPr>
          <w:lang w:val="de-CH"/>
        </w:rPr>
        <w:t>)</w:t>
      </w:r>
    </w:p>
    <w:p w14:paraId="5CFF55A2" w14:textId="625ED853" w:rsidR="00FB7426" w:rsidRPr="00EF5815" w:rsidRDefault="00EF5815" w:rsidP="00EF5815">
      <w:pPr>
        <w:pStyle w:val="Textkrper"/>
        <w:rPr>
          <w:rStyle w:val="Hyperlink"/>
          <w:rFonts w:asciiTheme="minorHAnsi" w:hAnsiTheme="minorHAnsi" w:cs="Open Sans SemiCondensed"/>
          <w:lang w:val="de-CH"/>
        </w:rPr>
      </w:pPr>
      <w:r w:rsidRPr="00EF5815">
        <w:rPr>
          <w:rStyle w:val="Hyperlink"/>
          <w:rFonts w:asciiTheme="minorHAnsi" w:hAnsiTheme="minorHAnsi"/>
          <w:bCs w:val="0"/>
          <w:iCs w:val="0"/>
        </w:rPr>
        <w:fldChar w:fldCharType="begin"/>
      </w:r>
      <w:r w:rsidR="00065C3C" w:rsidRPr="005D641E">
        <w:rPr>
          <w:rStyle w:val="Hyperlink"/>
          <w:rFonts w:asciiTheme="minorHAnsi" w:hAnsiTheme="minorHAnsi"/>
          <w:bCs w:val="0"/>
          <w:iCs w:val="0"/>
          <w:lang w:val="de-CH"/>
        </w:rPr>
        <w:instrText>HYPERLINK "https://www.suhrkamp.de/buch/dagmar-herzog-eugenische-phantasmen-t-9783518588147"</w:instrText>
      </w:r>
      <w:r w:rsidRPr="00EF5815">
        <w:rPr>
          <w:rStyle w:val="Hyperlink"/>
          <w:rFonts w:asciiTheme="minorHAnsi" w:hAnsiTheme="minorHAnsi"/>
          <w:bCs w:val="0"/>
          <w:iCs w:val="0"/>
        </w:rPr>
      </w:r>
      <w:r w:rsidRPr="00EF5815">
        <w:rPr>
          <w:rStyle w:val="Hyperlink"/>
          <w:rFonts w:asciiTheme="minorHAnsi" w:hAnsiTheme="minorHAnsi"/>
          <w:bCs w:val="0"/>
          <w:iCs w:val="0"/>
        </w:rPr>
        <w:fldChar w:fldCharType="separate"/>
      </w:r>
      <w:r w:rsidR="00F57F35" w:rsidRPr="00EF5815">
        <w:rPr>
          <w:rStyle w:val="Hyperlink"/>
          <w:rFonts w:asciiTheme="minorHAnsi" w:hAnsiTheme="minorHAnsi" w:cs="Open Sans SemiCondensed"/>
          <w:lang w:val="de-CH"/>
        </w:rPr>
        <w:t>Suhrkamp</w:t>
      </w:r>
    </w:p>
    <w:p w14:paraId="0FFDA06F" w14:textId="65210161" w:rsidR="002A4B64" w:rsidRPr="002A4B64" w:rsidRDefault="00685790" w:rsidP="002A4B64">
      <w:pPr>
        <w:pStyle w:val="Textkrper"/>
        <w:spacing w:before="0" w:after="0" w:line="240" w:lineRule="auto"/>
        <w:rPr>
          <w:sz w:val="6"/>
          <w:szCs w:val="6"/>
          <w:lang w:val="de-CH"/>
        </w:rPr>
      </w:pPr>
      <w:r w:rsidRPr="00EF5815">
        <w:rPr>
          <w:rFonts w:asciiTheme="minorHAnsi" w:hAnsiTheme="minorHAnsi" w:cs="Open Sans SemiCondensed"/>
          <w:noProof/>
          <w:lang w:val="de-CH"/>
        </w:rPr>
        <w:drawing>
          <wp:anchor distT="0" distB="0" distL="114300" distR="114300" simplePos="0" relativeHeight="251658243" behindDoc="0" locked="0" layoutInCell="1" allowOverlap="1" wp14:anchorId="2444BDCA" wp14:editId="5C8E3069">
            <wp:simplePos x="0" y="0"/>
            <wp:positionH relativeFrom="margin">
              <wp:posOffset>4225925</wp:posOffset>
            </wp:positionH>
            <wp:positionV relativeFrom="paragraph">
              <wp:posOffset>40640</wp:posOffset>
            </wp:positionV>
            <wp:extent cx="1346200" cy="2137410"/>
            <wp:effectExtent l="38100" t="38100" r="101600" b="91440"/>
            <wp:wrapThrough wrapText="bothSides">
              <wp:wrapPolygon edited="0">
                <wp:start x="0" y="-385"/>
                <wp:lineTo x="-611" y="-193"/>
                <wp:lineTo x="-611" y="21369"/>
                <wp:lineTo x="-306" y="22332"/>
                <wp:lineTo x="22313" y="22332"/>
                <wp:lineTo x="22925" y="21369"/>
                <wp:lineTo x="22925" y="2888"/>
                <wp:lineTo x="22008" y="0"/>
                <wp:lineTo x="22008" y="-385"/>
                <wp:lineTo x="0" y="-385"/>
              </wp:wrapPolygon>
            </wp:wrapThrough>
            <wp:docPr id="1866498977"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98977" name="Grafik 4">
                      <a:extLst>
                        <a:ext uri="{C183D7F6-B498-43B3-948B-1728B52AA6E4}">
                          <adec:decorative xmlns:adec="http://schemas.microsoft.com/office/drawing/2017/decorative" val="1"/>
                        </a:ext>
                      </a:extLst>
                    </pic:cNvPr>
                    <pic:cNvPicPr>
                      <a:picLocks noChangeAspect="1" noChangeArrowheads="1"/>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1346200" cy="213741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F5815" w:rsidRPr="00EF5815">
        <w:rPr>
          <w:rStyle w:val="Hyperlink"/>
          <w:rFonts w:asciiTheme="minorHAnsi" w:hAnsiTheme="minorHAnsi"/>
          <w:bCs w:val="0"/>
          <w:iCs w:val="0"/>
        </w:rPr>
        <w:fldChar w:fldCharType="end"/>
      </w:r>
    </w:p>
    <w:p w14:paraId="7CF6F27D" w14:textId="49C22EF1" w:rsidR="00C804F9" w:rsidRPr="00A16E35" w:rsidRDefault="00C804F9" w:rsidP="00C804F9">
      <w:pPr>
        <w:spacing w:before="60" w:after="120"/>
        <w:ind w:right="3969"/>
        <w:jc w:val="both"/>
        <w:rPr>
          <w:rFonts w:asciiTheme="minorHAnsi" w:hAnsiTheme="minorHAnsi" w:cs="Open Sans SemiCondensed"/>
          <w:noProof/>
          <w:lang w:val="de-CH"/>
        </w:rPr>
      </w:pPr>
      <w:r w:rsidRPr="00A16E35">
        <w:rPr>
          <w:rFonts w:asciiTheme="minorHAnsi" w:hAnsiTheme="minorHAnsi" w:cs="Open Sans SemiCondensed"/>
          <w:noProof/>
          <w:lang w:val="de-CH"/>
        </w:rPr>
        <w:t>Dieses Buch ist ein Experiment. Es unternimmt den Versuch, eine Geistesgeschichte der geistigen Beeinträchtigung zu schreiben, indem es die Debatten über den Wert behinderten Lebens nachzeichnet, wie sie in den letzten 150 Jahren geführt wurden. Abgrund dieser Epoche war ein schier unvorstellbares Massen</w:t>
      </w:r>
      <w:r w:rsidR="008B5EDE">
        <w:rPr>
          <w:rFonts w:asciiTheme="minorHAnsi" w:hAnsiTheme="minorHAnsi" w:cs="Open Sans SemiCondensed"/>
          <w:noProof/>
          <w:lang w:val="de-CH"/>
        </w:rPr>
        <w:t>-</w:t>
      </w:r>
      <w:r w:rsidRPr="00A16E35">
        <w:rPr>
          <w:rFonts w:asciiTheme="minorHAnsi" w:hAnsiTheme="minorHAnsi" w:cs="Open Sans SemiCondensed"/>
          <w:noProof/>
          <w:lang w:val="de-CH"/>
        </w:rPr>
        <w:t>mordprojekt, das eine komplexe Vorgeschichte hat und eine er</w:t>
      </w:r>
      <w:r w:rsidR="008B5EDE">
        <w:rPr>
          <w:rFonts w:asciiTheme="minorHAnsi" w:hAnsiTheme="minorHAnsi" w:cs="Open Sans SemiCondensed"/>
          <w:noProof/>
          <w:lang w:val="de-CH"/>
        </w:rPr>
        <w:t>-</w:t>
      </w:r>
      <w:r w:rsidRPr="00A16E35">
        <w:rPr>
          <w:rFonts w:asciiTheme="minorHAnsi" w:hAnsiTheme="minorHAnsi" w:cs="Open Sans SemiCondensed"/>
          <w:noProof/>
          <w:lang w:val="de-CH"/>
        </w:rPr>
        <w:t>staunlich lange Nachgeschichte. Die Eugenik zu verlernen, hat sich in Deutschland als ein au</w:t>
      </w:r>
      <w:r w:rsidR="00A16E35">
        <w:rPr>
          <w:rFonts w:asciiTheme="minorHAnsi" w:hAnsiTheme="minorHAnsi" w:cs="Open Sans SemiCondensed"/>
          <w:noProof/>
          <w:lang w:val="de-CH"/>
        </w:rPr>
        <w:t>ss</w:t>
      </w:r>
      <w:r w:rsidRPr="00A16E35">
        <w:rPr>
          <w:rFonts w:asciiTheme="minorHAnsi" w:hAnsiTheme="minorHAnsi" w:cs="Open Sans SemiCondensed"/>
          <w:noProof/>
          <w:lang w:val="de-CH"/>
        </w:rPr>
        <w:t>erordentlich zäher Prozess erwiesen, der bis heute nicht abgeschlossen ist.</w:t>
      </w:r>
    </w:p>
    <w:p w14:paraId="76DB5B61" w14:textId="1BB07D8A" w:rsidR="00931798" w:rsidRPr="004249D8" w:rsidRDefault="004249D8" w:rsidP="0005779C">
      <w:pPr>
        <w:pStyle w:val="berschrift3"/>
        <w:spacing w:before="960"/>
        <w:rPr>
          <w:rFonts w:asciiTheme="minorHAnsi" w:hAnsiTheme="minorHAnsi"/>
          <w:lang w:val="de-CH"/>
        </w:rPr>
      </w:pPr>
      <w:r w:rsidRPr="004249D8">
        <w:rPr>
          <w:rFonts w:asciiTheme="minorHAnsi" w:hAnsiTheme="minorHAnsi"/>
          <w:lang w:val="de-CH"/>
        </w:rPr>
        <w:t>Vom Glück auf dem Feldherrenhügel. Texte aus 40 Jahre</w:t>
      </w:r>
      <w:r w:rsidR="0005779C">
        <w:rPr>
          <w:rFonts w:asciiTheme="minorHAnsi" w:hAnsiTheme="minorHAnsi"/>
          <w:lang w:val="de-CH"/>
        </w:rPr>
        <w:t>n</w:t>
      </w:r>
    </w:p>
    <w:p w14:paraId="24601335" w14:textId="5C606684" w:rsidR="0031208F" w:rsidRPr="00931798" w:rsidRDefault="00FF1B4D" w:rsidP="00931798">
      <w:pPr>
        <w:spacing w:before="60" w:after="120"/>
        <w:ind w:right="3969"/>
        <w:jc w:val="both"/>
        <w:rPr>
          <w:lang w:val="de-CH"/>
        </w:rPr>
      </w:pPr>
      <w:r>
        <w:rPr>
          <w:lang w:val="de-CH"/>
        </w:rPr>
        <w:t>Riess</w:t>
      </w:r>
      <w:r w:rsidR="00417B07" w:rsidRPr="00417B07">
        <w:rPr>
          <w:lang w:val="de-CH"/>
        </w:rPr>
        <w:t xml:space="preserve">, </w:t>
      </w:r>
      <w:r>
        <w:rPr>
          <w:lang w:val="de-CH"/>
        </w:rPr>
        <w:t>E</w:t>
      </w:r>
      <w:r w:rsidR="00417B07" w:rsidRPr="00417B07">
        <w:rPr>
          <w:lang w:val="de-CH"/>
        </w:rPr>
        <w:t xml:space="preserve">. </w:t>
      </w:r>
      <w:r w:rsidR="0031208F" w:rsidRPr="00931798">
        <w:rPr>
          <w:lang w:val="de-CH"/>
        </w:rPr>
        <w:t>(202</w:t>
      </w:r>
      <w:r w:rsidR="00A17541">
        <w:rPr>
          <w:lang w:val="de-CH"/>
        </w:rPr>
        <w:t>4</w:t>
      </w:r>
      <w:r w:rsidR="0031208F" w:rsidRPr="00931798">
        <w:rPr>
          <w:lang w:val="de-CH"/>
        </w:rPr>
        <w:t>)</w:t>
      </w:r>
    </w:p>
    <w:p w14:paraId="6C8041D9" w14:textId="3069F954" w:rsidR="00FB7426" w:rsidRPr="00FC21B4" w:rsidRDefault="00FC21B4" w:rsidP="00417B07">
      <w:pPr>
        <w:pStyle w:val="Textkrper"/>
        <w:rPr>
          <w:rStyle w:val="Hyperlink"/>
          <w:rFonts w:asciiTheme="minorHAnsi" w:hAnsiTheme="minorHAnsi"/>
          <w:sz w:val="6"/>
          <w:szCs w:val="6"/>
          <w:lang w:val="de-CH"/>
        </w:rPr>
      </w:pPr>
      <w:r>
        <w:rPr>
          <w:bCs/>
          <w:iCs/>
          <w:lang w:val="de-CH"/>
        </w:rPr>
        <w:fldChar w:fldCharType="begin"/>
      </w:r>
      <w:r w:rsidR="002B4BA5">
        <w:rPr>
          <w:bCs/>
          <w:iCs/>
          <w:lang w:val="de-CH"/>
        </w:rPr>
        <w:instrText>HYPERLINK "https://www.omvs.at/buch/vom-glueck-auf-dem-feldherrenhuegel/"</w:instrText>
      </w:r>
      <w:r>
        <w:rPr>
          <w:bCs/>
          <w:iCs/>
          <w:lang w:val="de-CH"/>
        </w:rPr>
      </w:r>
      <w:r>
        <w:rPr>
          <w:bCs/>
          <w:iCs/>
          <w:lang w:val="de-CH"/>
        </w:rPr>
        <w:fldChar w:fldCharType="separate"/>
      </w:r>
      <w:r w:rsidR="00FF1B4D">
        <w:rPr>
          <w:rStyle w:val="Hyperlink"/>
          <w:lang w:val="de-CH"/>
        </w:rPr>
        <w:t>Müller</w:t>
      </w:r>
    </w:p>
    <w:p w14:paraId="1B2ABC34" w14:textId="4551B60E" w:rsidR="002A4B64" w:rsidRPr="002A4B64" w:rsidRDefault="00685790" w:rsidP="002A4B64">
      <w:pPr>
        <w:spacing w:line="240" w:lineRule="auto"/>
        <w:ind w:right="3969"/>
        <w:jc w:val="both"/>
        <w:rPr>
          <w:bCs/>
          <w:iCs/>
          <w:sz w:val="6"/>
          <w:szCs w:val="6"/>
          <w:lang w:val="de-CH"/>
        </w:rPr>
      </w:pPr>
      <w:r>
        <w:rPr>
          <w:noProof/>
        </w:rPr>
        <w:drawing>
          <wp:anchor distT="0" distB="0" distL="114300" distR="114300" simplePos="0" relativeHeight="251658244" behindDoc="0" locked="0" layoutInCell="1" allowOverlap="1" wp14:anchorId="4577F822" wp14:editId="19098A9E">
            <wp:simplePos x="0" y="0"/>
            <wp:positionH relativeFrom="margin">
              <wp:posOffset>4295140</wp:posOffset>
            </wp:positionH>
            <wp:positionV relativeFrom="paragraph">
              <wp:posOffset>40640</wp:posOffset>
            </wp:positionV>
            <wp:extent cx="1267460" cy="1986915"/>
            <wp:effectExtent l="38100" t="38100" r="104140" b="89535"/>
            <wp:wrapThrough wrapText="bothSides">
              <wp:wrapPolygon edited="0">
                <wp:start x="0" y="-414"/>
                <wp:lineTo x="-649" y="-207"/>
                <wp:lineTo x="-649" y="21538"/>
                <wp:lineTo x="-325" y="22366"/>
                <wp:lineTo x="22401" y="22366"/>
                <wp:lineTo x="23050" y="19674"/>
                <wp:lineTo x="23050" y="3106"/>
                <wp:lineTo x="22076" y="0"/>
                <wp:lineTo x="22076" y="-414"/>
                <wp:lineTo x="0" y="-414"/>
              </wp:wrapPolygon>
            </wp:wrapThrough>
            <wp:docPr id="479312240"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12240" name="Grafik 5">
                      <a:extLst>
                        <a:ext uri="{C183D7F6-B498-43B3-948B-1728B52AA6E4}">
                          <adec:decorative xmlns:adec="http://schemas.microsoft.com/office/drawing/2017/decorative" val="1"/>
                        </a:ext>
                      </a:extLst>
                    </pic:cNvPr>
                    <pic:cNvPicPr>
                      <a:picLocks noChangeAspect="1" noChangeArrowheads="1"/>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1267460" cy="198691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C21B4">
        <w:rPr>
          <w:bCs/>
          <w:iCs/>
          <w:lang w:val="de-CH"/>
        </w:rPr>
        <w:fldChar w:fldCharType="end"/>
      </w:r>
    </w:p>
    <w:p w14:paraId="753D83C9" w14:textId="0E94AFC5" w:rsidR="00931798" w:rsidRDefault="00BC4DE4" w:rsidP="00931798">
      <w:pPr>
        <w:spacing w:before="60" w:after="120"/>
        <w:ind w:right="3969"/>
        <w:jc w:val="both"/>
        <w:rPr>
          <w:rFonts w:asciiTheme="minorHAnsi" w:hAnsiTheme="minorHAnsi" w:cs="Open Sans SemiCondensed"/>
          <w:noProof/>
          <w:lang w:val="de-CH"/>
        </w:rPr>
      </w:pPr>
      <w:r w:rsidRPr="00BC4DE4">
        <w:rPr>
          <w:rFonts w:asciiTheme="minorHAnsi" w:hAnsiTheme="minorHAnsi" w:cs="Open Sans SemiCondensed"/>
          <w:noProof/>
          <w:lang w:val="de-CH"/>
        </w:rPr>
        <w:t>Eine Gesellschaft, der die Belange von Benachteiligten im Allge</w:t>
      </w:r>
      <w:r w:rsidR="006104EC">
        <w:rPr>
          <w:rFonts w:asciiTheme="minorHAnsi" w:hAnsiTheme="minorHAnsi" w:cs="Open Sans SemiCondensed"/>
          <w:noProof/>
          <w:lang w:val="de-CH"/>
        </w:rPr>
        <w:t>-</w:t>
      </w:r>
      <w:r w:rsidRPr="00BC4DE4">
        <w:rPr>
          <w:rFonts w:asciiTheme="minorHAnsi" w:hAnsiTheme="minorHAnsi" w:cs="Open Sans SemiCondensed"/>
          <w:noProof/>
          <w:lang w:val="de-CH"/>
        </w:rPr>
        <w:t>meinen und von Behinderten im Besonderen egal sind, wollte Erwin Riess (1957–2023) nie akzeptieren.</w:t>
      </w:r>
      <w:r w:rsidR="001A734A">
        <w:rPr>
          <w:rFonts w:asciiTheme="minorHAnsi" w:hAnsiTheme="minorHAnsi" w:cs="Open Sans SemiCondensed"/>
          <w:noProof/>
          <w:lang w:val="de-CH"/>
        </w:rPr>
        <w:t xml:space="preserve"> </w:t>
      </w:r>
      <w:r w:rsidRPr="00BC4DE4">
        <w:rPr>
          <w:rFonts w:asciiTheme="minorHAnsi" w:hAnsiTheme="minorHAnsi" w:cs="Open Sans SemiCondensed"/>
          <w:noProof/>
          <w:lang w:val="de-CH"/>
        </w:rPr>
        <w:t>Als Schriftsteller und Akti</w:t>
      </w:r>
      <w:r w:rsidR="006104EC">
        <w:rPr>
          <w:rFonts w:asciiTheme="minorHAnsi" w:hAnsiTheme="minorHAnsi" w:cs="Open Sans SemiCondensed"/>
          <w:noProof/>
          <w:lang w:val="de-CH"/>
        </w:rPr>
        <w:t>-</w:t>
      </w:r>
      <w:r w:rsidRPr="00BC4DE4">
        <w:rPr>
          <w:rFonts w:asciiTheme="minorHAnsi" w:hAnsiTheme="minorHAnsi" w:cs="Open Sans SemiCondensed"/>
          <w:noProof/>
          <w:lang w:val="de-CH"/>
        </w:rPr>
        <w:t>vist ist er zeitlebens mit Spott, Schärfe und Wut gegen die politi</w:t>
      </w:r>
      <w:r w:rsidR="006104EC">
        <w:rPr>
          <w:rFonts w:asciiTheme="minorHAnsi" w:hAnsiTheme="minorHAnsi" w:cs="Open Sans SemiCondensed"/>
          <w:noProof/>
          <w:lang w:val="de-CH"/>
        </w:rPr>
        <w:t>-</w:t>
      </w:r>
      <w:r w:rsidRPr="00BC4DE4">
        <w:rPr>
          <w:rFonts w:asciiTheme="minorHAnsi" w:hAnsiTheme="minorHAnsi" w:cs="Open Sans SemiCondensed"/>
          <w:noProof/>
          <w:lang w:val="de-CH"/>
        </w:rPr>
        <w:t>schen Verhältnisse vorgegangen, und hat nicht selten zum Rund</w:t>
      </w:r>
      <w:r w:rsidR="006104EC">
        <w:rPr>
          <w:rFonts w:asciiTheme="minorHAnsi" w:hAnsiTheme="minorHAnsi" w:cs="Open Sans SemiCondensed"/>
          <w:noProof/>
          <w:lang w:val="de-CH"/>
        </w:rPr>
        <w:t>-</w:t>
      </w:r>
      <w:r w:rsidRPr="00BC4DE4">
        <w:rPr>
          <w:rFonts w:asciiTheme="minorHAnsi" w:hAnsiTheme="minorHAnsi" w:cs="Open Sans SemiCondensed"/>
          <w:noProof/>
          <w:lang w:val="de-CH"/>
        </w:rPr>
        <w:t xml:space="preserve">umschlag gegen Arroganz und Unwissenheit ausgeholt. Seine Romane über den Ermittler </w:t>
      </w:r>
      <w:r w:rsidR="001A734A">
        <w:rPr>
          <w:rFonts w:asciiTheme="minorHAnsi" w:hAnsiTheme="minorHAnsi" w:cs="Open Sans SemiCondensed"/>
          <w:noProof/>
          <w:lang w:val="de-CH"/>
        </w:rPr>
        <w:t>«</w:t>
      </w:r>
      <w:r w:rsidRPr="00BC4DE4">
        <w:rPr>
          <w:rFonts w:asciiTheme="minorHAnsi" w:hAnsiTheme="minorHAnsi" w:cs="Open Sans SemiCondensed"/>
          <w:noProof/>
          <w:lang w:val="de-CH"/>
        </w:rPr>
        <w:t>Groll</w:t>
      </w:r>
      <w:r w:rsidR="001A734A">
        <w:rPr>
          <w:rFonts w:asciiTheme="minorHAnsi" w:hAnsiTheme="minorHAnsi" w:cs="Open Sans SemiCondensed"/>
          <w:noProof/>
          <w:lang w:val="de-CH"/>
        </w:rPr>
        <w:t>»</w:t>
      </w:r>
      <w:r w:rsidRPr="00BC4DE4">
        <w:rPr>
          <w:rFonts w:asciiTheme="minorHAnsi" w:hAnsiTheme="minorHAnsi" w:cs="Open Sans SemiCondensed"/>
          <w:noProof/>
          <w:lang w:val="de-CH"/>
        </w:rPr>
        <w:t xml:space="preserve"> – Rollstuhlbenutzer wie er selbst –, seine Theaterstücke, Erzählungen, Essays, Drehbücher und journalistischen Beiträge legen davon ein beeindruckendes Zeugnis ab. Dieses Buch ist ein Querschnitt durch 40 Jahre litera</w:t>
      </w:r>
      <w:r w:rsidR="004A0BDA">
        <w:rPr>
          <w:rFonts w:asciiTheme="minorHAnsi" w:hAnsiTheme="minorHAnsi" w:cs="Open Sans SemiCondensed"/>
          <w:noProof/>
          <w:lang w:val="de-CH"/>
        </w:rPr>
        <w:t>-</w:t>
      </w:r>
      <w:r w:rsidRPr="00BC4DE4">
        <w:rPr>
          <w:rFonts w:asciiTheme="minorHAnsi" w:hAnsiTheme="minorHAnsi" w:cs="Open Sans SemiCondensed"/>
          <w:noProof/>
          <w:lang w:val="de-CH"/>
        </w:rPr>
        <w:t>risches Schaffen</w:t>
      </w:r>
      <w:r w:rsidR="00216397">
        <w:rPr>
          <w:rFonts w:asciiTheme="minorHAnsi" w:hAnsiTheme="minorHAnsi" w:cs="Open Sans SemiCondensed"/>
          <w:noProof/>
          <w:lang w:val="de-CH"/>
        </w:rPr>
        <w:t>. E</w:t>
      </w:r>
      <w:r w:rsidRPr="00BC4DE4">
        <w:rPr>
          <w:rFonts w:asciiTheme="minorHAnsi" w:hAnsiTheme="minorHAnsi" w:cs="Open Sans SemiCondensed"/>
          <w:noProof/>
          <w:lang w:val="de-CH"/>
        </w:rPr>
        <w:t>s versammelt frühe Texte ebenso wie späte Werke – unter anderem einige Kapitel aus einem Groll-Roman, der unvollendet bleiben wird. Es zeigt die Konsequenz eines enga</w:t>
      </w:r>
      <w:r w:rsidR="004A0BDA">
        <w:rPr>
          <w:rFonts w:asciiTheme="minorHAnsi" w:hAnsiTheme="minorHAnsi" w:cs="Open Sans SemiCondensed"/>
          <w:noProof/>
          <w:lang w:val="de-CH"/>
        </w:rPr>
        <w:t>-</w:t>
      </w:r>
      <w:r w:rsidRPr="00BC4DE4">
        <w:rPr>
          <w:rFonts w:asciiTheme="minorHAnsi" w:hAnsiTheme="minorHAnsi" w:cs="Open Sans SemiCondensed"/>
          <w:noProof/>
          <w:lang w:val="de-CH"/>
        </w:rPr>
        <w:t xml:space="preserve">gierten, streitbaren, bisweilen unbequemen Schriftstellers. </w:t>
      </w:r>
      <w:r w:rsidRPr="00321AFB">
        <w:rPr>
          <w:rFonts w:asciiTheme="minorHAnsi" w:hAnsiTheme="minorHAnsi" w:cs="Open Sans SemiCondensed"/>
          <w:noProof/>
          <w:lang w:val="de-CH"/>
        </w:rPr>
        <w:t>Erwin Riess starb, viel zu früh, am 24. März 2023.</w:t>
      </w:r>
    </w:p>
    <w:p w14:paraId="655D57FC" w14:textId="77777777" w:rsidR="00216397" w:rsidRDefault="00216397">
      <w:pPr>
        <w:spacing w:after="200" w:line="240" w:lineRule="auto"/>
        <w:rPr>
          <w:rFonts w:asciiTheme="minorHAnsi" w:eastAsiaTheme="majorEastAsia" w:hAnsiTheme="minorHAnsi" w:cs="Open Sans SemiCondensed"/>
          <w:bCs/>
          <w:i/>
          <w:lang w:val="de-CH"/>
        </w:rPr>
      </w:pPr>
      <w:r>
        <w:rPr>
          <w:rFonts w:asciiTheme="minorHAnsi" w:hAnsiTheme="minorHAnsi"/>
          <w:lang w:val="de-CH"/>
        </w:rPr>
        <w:br w:type="page"/>
      </w:r>
    </w:p>
    <w:p w14:paraId="42751292" w14:textId="74BF2E3A" w:rsidR="004909C2" w:rsidRDefault="00321AFB" w:rsidP="004909C2">
      <w:pPr>
        <w:pStyle w:val="berschrift3"/>
        <w:spacing w:before="480"/>
        <w:rPr>
          <w:rFonts w:asciiTheme="minorHAnsi" w:hAnsiTheme="minorHAnsi"/>
          <w:lang w:val="de-CH"/>
        </w:rPr>
      </w:pPr>
      <w:r w:rsidRPr="00321AFB">
        <w:rPr>
          <w:rFonts w:asciiTheme="minorHAnsi" w:hAnsiTheme="minorHAnsi"/>
          <w:lang w:val="de-CH"/>
        </w:rPr>
        <w:lastRenderedPageBreak/>
        <w:t>In seinem Element. Der ganz normal-verrückte Alltag mit unserem autistischen Sohn</w:t>
      </w:r>
    </w:p>
    <w:p w14:paraId="20564541" w14:textId="15A88546" w:rsidR="004909C2" w:rsidRPr="00931798" w:rsidRDefault="000970C1" w:rsidP="004909C2">
      <w:pPr>
        <w:spacing w:before="60" w:after="120"/>
        <w:ind w:right="3969"/>
        <w:jc w:val="both"/>
        <w:rPr>
          <w:lang w:val="de-CH"/>
        </w:rPr>
      </w:pPr>
      <w:r>
        <w:rPr>
          <w:lang w:val="de-CH"/>
        </w:rPr>
        <w:t>Kubik, B.</w:t>
      </w:r>
      <w:r w:rsidR="004909C2" w:rsidRPr="00417B07">
        <w:rPr>
          <w:lang w:val="de-CH"/>
        </w:rPr>
        <w:t xml:space="preserve"> </w:t>
      </w:r>
      <w:r w:rsidR="004909C2" w:rsidRPr="00931798">
        <w:rPr>
          <w:lang w:val="de-CH"/>
        </w:rPr>
        <w:t>(202</w:t>
      </w:r>
      <w:r>
        <w:rPr>
          <w:lang w:val="de-CH"/>
        </w:rPr>
        <w:t>3</w:t>
      </w:r>
      <w:r w:rsidR="004909C2" w:rsidRPr="00931798">
        <w:rPr>
          <w:lang w:val="de-CH"/>
        </w:rPr>
        <w:t>)</w:t>
      </w:r>
    </w:p>
    <w:p w14:paraId="28AB9CC4" w14:textId="1D46B8EB" w:rsidR="004909C2" w:rsidRPr="00FC21B4" w:rsidRDefault="004909C2" w:rsidP="004909C2">
      <w:pPr>
        <w:pStyle w:val="Textkrper"/>
        <w:rPr>
          <w:rStyle w:val="Hyperlink"/>
          <w:rFonts w:asciiTheme="minorHAnsi" w:hAnsiTheme="minorHAnsi"/>
          <w:sz w:val="6"/>
          <w:szCs w:val="6"/>
          <w:lang w:val="de-CH"/>
        </w:rPr>
      </w:pPr>
      <w:r>
        <w:rPr>
          <w:bCs/>
          <w:iCs/>
          <w:lang w:val="de-CH"/>
        </w:rPr>
        <w:fldChar w:fldCharType="begin"/>
      </w:r>
      <w:r w:rsidR="002A1B72">
        <w:rPr>
          <w:bCs/>
          <w:iCs/>
          <w:lang w:val="de-CH"/>
        </w:rPr>
        <w:instrText>HYPERLINK "https://www.tyroliaverlag.at/item/In_seinem_Element/Birgit_Kubik/63364128?back=6d41fbe5b210e5b9e0121a0e695db587"</w:instrText>
      </w:r>
      <w:r>
        <w:rPr>
          <w:bCs/>
          <w:iCs/>
          <w:lang w:val="de-CH"/>
        </w:rPr>
      </w:r>
      <w:r>
        <w:rPr>
          <w:bCs/>
          <w:iCs/>
          <w:lang w:val="de-CH"/>
        </w:rPr>
        <w:fldChar w:fldCharType="separate"/>
      </w:r>
      <w:r w:rsidR="009B0EAD">
        <w:rPr>
          <w:rStyle w:val="Hyperlink"/>
          <w:lang w:val="de-CH"/>
        </w:rPr>
        <w:t>Tyrolia</w:t>
      </w:r>
    </w:p>
    <w:p w14:paraId="5AA9CFFC" w14:textId="73CC766D" w:rsidR="004909C2" w:rsidRPr="002A4B64" w:rsidRDefault="00685790" w:rsidP="004909C2">
      <w:pPr>
        <w:spacing w:line="240" w:lineRule="auto"/>
        <w:ind w:right="3969"/>
        <w:jc w:val="both"/>
        <w:rPr>
          <w:bCs/>
          <w:iCs/>
          <w:sz w:val="6"/>
          <w:szCs w:val="6"/>
          <w:lang w:val="de-CH"/>
        </w:rPr>
      </w:pPr>
      <w:r>
        <w:rPr>
          <w:noProof/>
        </w:rPr>
        <w:drawing>
          <wp:anchor distT="0" distB="0" distL="114300" distR="114300" simplePos="0" relativeHeight="251658248" behindDoc="0" locked="0" layoutInCell="1" allowOverlap="1" wp14:anchorId="023D463D" wp14:editId="126CD2C1">
            <wp:simplePos x="0" y="0"/>
            <wp:positionH relativeFrom="margin">
              <wp:posOffset>4347210</wp:posOffset>
            </wp:positionH>
            <wp:positionV relativeFrom="paragraph">
              <wp:posOffset>43180</wp:posOffset>
            </wp:positionV>
            <wp:extent cx="1210945" cy="1986915"/>
            <wp:effectExtent l="38100" t="38100" r="103505" b="89535"/>
            <wp:wrapThrough wrapText="bothSides">
              <wp:wrapPolygon edited="0">
                <wp:start x="0" y="-414"/>
                <wp:lineTo x="-680" y="-207"/>
                <wp:lineTo x="-680" y="21538"/>
                <wp:lineTo x="-340" y="22366"/>
                <wp:lineTo x="22427" y="22366"/>
                <wp:lineTo x="23106" y="19674"/>
                <wp:lineTo x="23106" y="3106"/>
                <wp:lineTo x="22087" y="0"/>
                <wp:lineTo x="22087" y="-414"/>
                <wp:lineTo x="0" y="-414"/>
              </wp:wrapPolygon>
            </wp:wrapThrough>
            <wp:docPr id="889920147"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920147" name="Grafik 5">
                      <a:extLst>
                        <a:ext uri="{C183D7F6-B498-43B3-948B-1728B52AA6E4}">
                          <adec:decorative xmlns:adec="http://schemas.microsoft.com/office/drawing/2017/decorative" val="1"/>
                        </a:ext>
                      </a:extLst>
                    </pic:cNvPr>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1210945" cy="198691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909C2">
        <w:rPr>
          <w:bCs/>
          <w:iCs/>
          <w:lang w:val="de-CH"/>
        </w:rPr>
        <w:fldChar w:fldCharType="end"/>
      </w:r>
    </w:p>
    <w:p w14:paraId="2B352A1E" w14:textId="51D11466" w:rsidR="004909C2" w:rsidRPr="00931798" w:rsidRDefault="00B15B05" w:rsidP="00B15B05">
      <w:pPr>
        <w:spacing w:before="60" w:after="120"/>
        <w:ind w:right="3969"/>
        <w:jc w:val="both"/>
        <w:rPr>
          <w:rFonts w:asciiTheme="minorHAnsi" w:hAnsiTheme="minorHAnsi" w:cs="Open Sans SemiCondensed"/>
          <w:noProof/>
          <w:lang w:val="de-CH"/>
        </w:rPr>
      </w:pPr>
      <w:r w:rsidRPr="00B15B05">
        <w:rPr>
          <w:rFonts w:asciiTheme="minorHAnsi" w:hAnsiTheme="minorHAnsi" w:cs="Open Sans SemiCondensed"/>
          <w:noProof/>
          <w:lang w:val="de-CH"/>
        </w:rPr>
        <w:t>Für Birgit Kubik und ihren Mann kommt nach der Geburt ihres Sohnes alles anders als gedacht. Ihr Sohn Max muss mit drei Wochen operiert werden, viele medizinische Ma</w:t>
      </w:r>
      <w:r w:rsidR="002A1B72">
        <w:rPr>
          <w:rFonts w:asciiTheme="minorHAnsi" w:hAnsiTheme="minorHAnsi" w:cs="Open Sans SemiCondensed"/>
          <w:noProof/>
          <w:lang w:val="de-CH"/>
        </w:rPr>
        <w:t>ss</w:t>
      </w:r>
      <w:r w:rsidRPr="00B15B05">
        <w:rPr>
          <w:rFonts w:asciiTheme="minorHAnsi" w:hAnsiTheme="minorHAnsi" w:cs="Open Sans SemiCondensed"/>
          <w:noProof/>
          <w:lang w:val="de-CH"/>
        </w:rPr>
        <w:t>nahmen folgen. Bald wird klar: Max ist behindert. Später gibt es Namen dafür: Entwicklungsrückstand, atypischer Autismus, zwanghafte Verhal</w:t>
      </w:r>
      <w:r w:rsidR="004A0BDA">
        <w:rPr>
          <w:rFonts w:asciiTheme="minorHAnsi" w:hAnsiTheme="minorHAnsi" w:cs="Open Sans SemiCondensed"/>
          <w:noProof/>
          <w:lang w:val="de-CH"/>
        </w:rPr>
        <w:t>-</w:t>
      </w:r>
      <w:r w:rsidRPr="00B15B05">
        <w:rPr>
          <w:rFonts w:asciiTheme="minorHAnsi" w:hAnsiTheme="minorHAnsi" w:cs="Open Sans SemiCondensed"/>
          <w:noProof/>
          <w:lang w:val="de-CH"/>
        </w:rPr>
        <w:t>tensweisen, ADHS</w:t>
      </w:r>
      <w:r w:rsidR="00E46852">
        <w:rPr>
          <w:rFonts w:asciiTheme="minorHAnsi" w:hAnsiTheme="minorHAnsi" w:cs="Open Sans SemiCondensed"/>
          <w:noProof/>
          <w:lang w:val="de-CH"/>
        </w:rPr>
        <w:t> </w:t>
      </w:r>
      <w:r w:rsidRPr="00B15B05">
        <w:rPr>
          <w:rFonts w:asciiTheme="minorHAnsi" w:hAnsiTheme="minorHAnsi" w:cs="Open Sans SemiCondensed"/>
          <w:noProof/>
          <w:lang w:val="de-CH"/>
        </w:rPr>
        <w:t>… Für die Familie ist das Leben mit Max herausfordernd und voller Überraschungen. So spricht Max zu</w:t>
      </w:r>
      <w:r w:rsidR="00247E0E">
        <w:rPr>
          <w:rFonts w:asciiTheme="minorHAnsi" w:hAnsiTheme="minorHAnsi" w:cs="Open Sans SemiCondensed"/>
          <w:noProof/>
          <w:lang w:val="de-CH"/>
        </w:rPr>
        <w:t>-</w:t>
      </w:r>
      <w:r w:rsidRPr="00B15B05">
        <w:rPr>
          <w:rFonts w:asciiTheme="minorHAnsi" w:hAnsiTheme="minorHAnsi" w:cs="Open Sans SemiCondensed"/>
          <w:noProof/>
          <w:lang w:val="de-CH"/>
        </w:rPr>
        <w:t xml:space="preserve">nächst gar nicht, doch sowie er es lernt, flutet er seine Umwelt mit Fragen. Max lernt nicht lesen, aber sein exaktes inneres Zeitgefühl und sein verblüffendes Gedächtnis machen ihn zum </w:t>
      </w:r>
      <w:r w:rsidR="00015E1E">
        <w:rPr>
          <w:rFonts w:asciiTheme="minorHAnsi" w:hAnsiTheme="minorHAnsi" w:cs="Open Sans SemiCondensed"/>
          <w:noProof/>
          <w:lang w:val="de-CH"/>
        </w:rPr>
        <w:t>«</w:t>
      </w:r>
      <w:r w:rsidRPr="00B15B05">
        <w:rPr>
          <w:rFonts w:asciiTheme="minorHAnsi" w:hAnsiTheme="minorHAnsi" w:cs="Open Sans SemiCondensed"/>
          <w:noProof/>
          <w:lang w:val="de-CH"/>
        </w:rPr>
        <w:t>Termin</w:t>
      </w:r>
      <w:r w:rsidR="00247E0E">
        <w:rPr>
          <w:rFonts w:asciiTheme="minorHAnsi" w:hAnsiTheme="minorHAnsi" w:cs="Open Sans SemiCondensed"/>
          <w:noProof/>
          <w:lang w:val="de-CH"/>
        </w:rPr>
        <w:t>-</w:t>
      </w:r>
      <w:r w:rsidRPr="00B15B05">
        <w:rPr>
          <w:rFonts w:asciiTheme="minorHAnsi" w:hAnsiTheme="minorHAnsi" w:cs="Open Sans SemiCondensed"/>
          <w:noProof/>
          <w:lang w:val="de-CH"/>
        </w:rPr>
        <w:t>kalender</w:t>
      </w:r>
      <w:r w:rsidR="00015E1E">
        <w:rPr>
          <w:rFonts w:asciiTheme="minorHAnsi" w:hAnsiTheme="minorHAnsi" w:cs="Open Sans SemiCondensed"/>
          <w:noProof/>
          <w:lang w:val="de-CH"/>
        </w:rPr>
        <w:t>»</w:t>
      </w:r>
      <w:r w:rsidRPr="00B15B05">
        <w:rPr>
          <w:rFonts w:asciiTheme="minorHAnsi" w:hAnsiTheme="minorHAnsi" w:cs="Open Sans SemiCondensed"/>
          <w:noProof/>
          <w:lang w:val="de-CH"/>
        </w:rPr>
        <w:t xml:space="preserve"> in Schule, Therapiezentren und zu Hause. Mitten im Supermarkt oder sonstwo spricht Max fremde Menschen an, berührt sie oder macht ihnen Komplimente. Was die Mutter immer wieder überrascht: Viele empfinden seine energische Kontakt</w:t>
      </w:r>
      <w:r w:rsidR="00247E0E">
        <w:rPr>
          <w:rFonts w:asciiTheme="minorHAnsi" w:hAnsiTheme="minorHAnsi" w:cs="Open Sans SemiCondensed"/>
          <w:noProof/>
          <w:lang w:val="de-CH"/>
        </w:rPr>
        <w:t>-</w:t>
      </w:r>
      <w:r w:rsidRPr="00B15B05">
        <w:rPr>
          <w:rFonts w:asciiTheme="minorHAnsi" w:hAnsiTheme="minorHAnsi" w:cs="Open Sans SemiCondensed"/>
          <w:noProof/>
          <w:lang w:val="de-CH"/>
        </w:rPr>
        <w:t>aufnahme als wohltuend.</w:t>
      </w:r>
      <w:r w:rsidR="002A1B72">
        <w:rPr>
          <w:rFonts w:asciiTheme="minorHAnsi" w:hAnsiTheme="minorHAnsi" w:cs="Open Sans SemiCondensed"/>
          <w:noProof/>
          <w:lang w:val="de-CH"/>
        </w:rPr>
        <w:t xml:space="preserve"> </w:t>
      </w:r>
      <w:r w:rsidRPr="00B15B05">
        <w:rPr>
          <w:rFonts w:asciiTheme="minorHAnsi" w:hAnsiTheme="minorHAnsi" w:cs="Open Sans SemiCondensed"/>
          <w:noProof/>
          <w:lang w:val="de-CH"/>
        </w:rPr>
        <w:t>Im Tagebuchstil beschreibt die Autorin, verheiratete Mutter von zwei Kindern, den Familienalltag von Maxʼ Geburt bis zu seiner Volljährigkeit. Sie erwähnt Glücksmomente des Familienlebens und Meilensteine in Maxʼ Entwicklung. Doch sie verschweigt nicht, dass das ständige Verfügbar-sein-Müssen an</w:t>
      </w:r>
      <w:r w:rsidR="00247E0E">
        <w:rPr>
          <w:rFonts w:asciiTheme="minorHAnsi" w:hAnsiTheme="minorHAnsi" w:cs="Open Sans SemiCondensed"/>
          <w:noProof/>
          <w:lang w:val="de-CH"/>
        </w:rPr>
        <w:t>-</w:t>
      </w:r>
      <w:r w:rsidRPr="00B15B05">
        <w:rPr>
          <w:rFonts w:asciiTheme="minorHAnsi" w:hAnsiTheme="minorHAnsi" w:cs="Open Sans SemiCondensed"/>
          <w:noProof/>
          <w:lang w:val="de-CH"/>
        </w:rPr>
        <w:t>strengend ist: Max kann nicht allein sein, seine Fragen verlangen Antworten und Therapien, Schulgespräche sowie Arzttermine rei</w:t>
      </w:r>
      <w:r w:rsidR="00247E0E">
        <w:rPr>
          <w:rFonts w:asciiTheme="minorHAnsi" w:hAnsiTheme="minorHAnsi" w:cs="Open Sans SemiCondensed"/>
          <w:noProof/>
          <w:lang w:val="de-CH"/>
        </w:rPr>
        <w:t>-</w:t>
      </w:r>
      <w:r w:rsidRPr="00B15B05">
        <w:rPr>
          <w:rFonts w:asciiTheme="minorHAnsi" w:hAnsiTheme="minorHAnsi" w:cs="Open Sans SemiCondensed"/>
          <w:noProof/>
          <w:lang w:val="de-CH"/>
        </w:rPr>
        <w:t xml:space="preserve">hen sich aneinander. </w:t>
      </w:r>
    </w:p>
    <w:p w14:paraId="37B13388" w14:textId="1C200805" w:rsidR="00AE191B" w:rsidRPr="00DC1F15" w:rsidRDefault="00AE191B" w:rsidP="0072268C">
      <w:pPr>
        <w:pStyle w:val="berschrift2"/>
        <w:rPr>
          <w:rFonts w:asciiTheme="minorHAnsi" w:hAnsiTheme="minorHAnsi"/>
          <w:lang w:val="de-CH"/>
        </w:rPr>
      </w:pPr>
      <w:bookmarkStart w:id="23" w:name="_Toc182901730"/>
      <w:bookmarkStart w:id="24" w:name="_Toc120004244"/>
      <w:r w:rsidRPr="00DC1F15">
        <w:rPr>
          <w:rFonts w:asciiTheme="minorHAnsi" w:hAnsiTheme="minorHAnsi"/>
          <w:lang w:val="de-CH"/>
        </w:rPr>
        <w:t>Filme</w:t>
      </w:r>
      <w:bookmarkEnd w:id="23"/>
    </w:p>
    <w:p w14:paraId="16AE1AAE" w14:textId="03738026" w:rsidR="0035162D" w:rsidRDefault="0035162D" w:rsidP="0072268C">
      <w:pPr>
        <w:pStyle w:val="berschrift3"/>
        <w:spacing w:before="480"/>
        <w:rPr>
          <w:rFonts w:asciiTheme="minorHAnsi" w:hAnsiTheme="minorHAnsi"/>
          <w:lang w:val="de-CH"/>
        </w:rPr>
      </w:pPr>
      <w:r>
        <w:rPr>
          <w:rFonts w:asciiTheme="minorHAnsi" w:hAnsiTheme="minorHAnsi"/>
          <w:lang w:val="de-CH"/>
        </w:rPr>
        <w:t>Favoriten</w:t>
      </w:r>
    </w:p>
    <w:p w14:paraId="30424F77" w14:textId="77777777" w:rsidR="0035162D" w:rsidRPr="00B51C18" w:rsidRDefault="0035162D" w:rsidP="0035162D">
      <w:pPr>
        <w:spacing w:before="60" w:after="120"/>
        <w:ind w:right="3969"/>
        <w:jc w:val="both"/>
        <w:rPr>
          <w:lang w:val="de-CH"/>
        </w:rPr>
      </w:pPr>
      <w:r>
        <w:rPr>
          <w:lang w:val="de-CH"/>
        </w:rPr>
        <w:t>Beckermann, R.</w:t>
      </w:r>
      <w:r w:rsidRPr="00963489">
        <w:rPr>
          <w:lang w:val="de-CH"/>
        </w:rPr>
        <w:t xml:space="preserve"> (202</w:t>
      </w:r>
      <w:r>
        <w:rPr>
          <w:lang w:val="de-CH"/>
        </w:rPr>
        <w:t>4</w:t>
      </w:r>
      <w:r w:rsidRPr="00963489">
        <w:rPr>
          <w:lang w:val="de-CH"/>
        </w:rPr>
        <w:t>)</w:t>
      </w:r>
    </w:p>
    <w:p w14:paraId="7AEF624A" w14:textId="4641B644" w:rsidR="0035162D" w:rsidRPr="003B0958" w:rsidRDefault="0035162D" w:rsidP="0035162D">
      <w:pPr>
        <w:pStyle w:val="Textkrper"/>
        <w:rPr>
          <w:rStyle w:val="Hyperlink"/>
          <w:rFonts w:asciiTheme="minorHAnsi" w:hAnsiTheme="minorHAnsi"/>
          <w:sz w:val="6"/>
          <w:szCs w:val="6"/>
          <w:lang w:val="de-CH"/>
        </w:rPr>
      </w:pPr>
      <w:r>
        <w:rPr>
          <w:bCs/>
          <w:iCs/>
          <w:lang w:val="de-CH"/>
        </w:rPr>
        <w:fldChar w:fldCharType="begin"/>
      </w:r>
      <w:r>
        <w:rPr>
          <w:bCs/>
          <w:iCs/>
          <w:lang w:val="de-CH"/>
        </w:rPr>
        <w:instrText>HYPERLINK "https://www.ruthbeckermann.com/de/films/filmliste/favoriten/"</w:instrText>
      </w:r>
      <w:r>
        <w:rPr>
          <w:bCs/>
          <w:iCs/>
          <w:lang w:val="de-CH"/>
        </w:rPr>
      </w:r>
      <w:r>
        <w:rPr>
          <w:bCs/>
          <w:iCs/>
          <w:lang w:val="de-CH"/>
        </w:rPr>
        <w:fldChar w:fldCharType="separate"/>
      </w:r>
      <w:r w:rsidR="00D00BFA">
        <w:rPr>
          <w:rStyle w:val="Hyperlink"/>
          <w:lang w:val="de-CH"/>
        </w:rPr>
        <w:t>Ruth Beckermann</w:t>
      </w:r>
    </w:p>
    <w:p w14:paraId="4C9ABDD3" w14:textId="422BB8F2" w:rsidR="0035162D" w:rsidRPr="002A4B64" w:rsidRDefault="00685790" w:rsidP="0035162D">
      <w:pPr>
        <w:spacing w:line="240" w:lineRule="auto"/>
        <w:ind w:right="3969"/>
        <w:jc w:val="both"/>
        <w:rPr>
          <w:bCs/>
          <w:iCs/>
          <w:sz w:val="6"/>
          <w:szCs w:val="6"/>
          <w:lang w:val="de-CH"/>
        </w:rPr>
      </w:pPr>
      <w:r>
        <w:rPr>
          <w:noProof/>
        </w:rPr>
        <w:drawing>
          <wp:anchor distT="0" distB="0" distL="114300" distR="114300" simplePos="0" relativeHeight="251658250" behindDoc="0" locked="0" layoutInCell="1" allowOverlap="1" wp14:anchorId="0FBA10AB" wp14:editId="6E0E9088">
            <wp:simplePos x="0" y="0"/>
            <wp:positionH relativeFrom="margin">
              <wp:posOffset>4114165</wp:posOffset>
            </wp:positionH>
            <wp:positionV relativeFrom="paragraph">
              <wp:posOffset>43815</wp:posOffset>
            </wp:positionV>
            <wp:extent cx="1450340" cy="2159635"/>
            <wp:effectExtent l="38100" t="38100" r="92710" b="88265"/>
            <wp:wrapThrough wrapText="bothSides">
              <wp:wrapPolygon edited="0">
                <wp:start x="0" y="-381"/>
                <wp:lineTo x="-567" y="-191"/>
                <wp:lineTo x="-567" y="21149"/>
                <wp:lineTo x="-284" y="22292"/>
                <wp:lineTo x="22130" y="22292"/>
                <wp:lineTo x="22697" y="21149"/>
                <wp:lineTo x="22697" y="2858"/>
                <wp:lineTo x="21846" y="0"/>
                <wp:lineTo x="21846" y="-381"/>
                <wp:lineTo x="0" y="-381"/>
              </wp:wrapPolygon>
            </wp:wrapThrough>
            <wp:docPr id="493661621" name="Grafik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661621" name="Grafik 7">
                      <a:extLst>
                        <a:ext uri="{C183D7F6-B498-43B3-948B-1728B52AA6E4}">
                          <adec:decorative xmlns:adec="http://schemas.microsoft.com/office/drawing/2017/decorative" val="1"/>
                        </a:ext>
                      </a:extLst>
                    </pic:cNvPr>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145034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35162D">
        <w:rPr>
          <w:bCs/>
          <w:iCs/>
          <w:lang w:val="de-CH"/>
        </w:rPr>
        <w:fldChar w:fldCharType="end"/>
      </w:r>
    </w:p>
    <w:p w14:paraId="677114C0" w14:textId="15C324F3" w:rsidR="0035162D" w:rsidRDefault="0035162D" w:rsidP="0035162D">
      <w:pPr>
        <w:spacing w:before="120" w:after="60"/>
        <w:ind w:right="3969"/>
        <w:jc w:val="both"/>
        <w:rPr>
          <w:rFonts w:asciiTheme="minorHAnsi" w:hAnsiTheme="minorHAnsi" w:cs="Open Sans SemiCondensed"/>
          <w:noProof/>
          <w:lang w:val="de-CH"/>
        </w:rPr>
      </w:pPr>
      <w:r w:rsidRPr="0029788A">
        <w:rPr>
          <w:rFonts w:asciiTheme="minorHAnsi" w:hAnsiTheme="minorHAnsi" w:cs="Open Sans SemiCondensed"/>
          <w:noProof/>
          <w:lang w:val="de-CH"/>
        </w:rPr>
        <w:t>Drei Jahre begleitete Ruth Beckermann eine Klasse von Schüler</w:t>
      </w:r>
      <w:r w:rsidR="00075A46">
        <w:rPr>
          <w:rFonts w:asciiTheme="minorHAnsi" w:hAnsiTheme="minorHAnsi" w:cs="Open Sans SemiCondensed"/>
          <w:noProof/>
          <w:lang w:val="de-CH"/>
        </w:rPr>
        <w:t>:in</w:t>
      </w:r>
      <w:r w:rsidR="00F943C0">
        <w:rPr>
          <w:rFonts w:asciiTheme="minorHAnsi" w:hAnsiTheme="minorHAnsi" w:cs="Open Sans SemiCondensed"/>
          <w:noProof/>
          <w:lang w:val="de-CH"/>
        </w:rPr>
        <w:t>-</w:t>
      </w:r>
      <w:r w:rsidR="00075A46">
        <w:rPr>
          <w:rFonts w:asciiTheme="minorHAnsi" w:hAnsiTheme="minorHAnsi" w:cs="Open Sans SemiCondensed"/>
          <w:noProof/>
          <w:lang w:val="de-CH"/>
        </w:rPr>
        <w:t>nen</w:t>
      </w:r>
      <w:r w:rsidRPr="0029788A">
        <w:rPr>
          <w:rFonts w:asciiTheme="minorHAnsi" w:hAnsiTheme="minorHAnsi" w:cs="Open Sans SemiCondensed"/>
          <w:noProof/>
          <w:lang w:val="de-CH"/>
        </w:rPr>
        <w:t xml:space="preserve"> im Alter von sieben bis zehn Jahren und ihre engagierte Lehrer</w:t>
      </w:r>
      <w:r w:rsidR="00F943C0">
        <w:rPr>
          <w:rFonts w:asciiTheme="minorHAnsi" w:hAnsiTheme="minorHAnsi" w:cs="Open Sans SemiCondensed"/>
          <w:noProof/>
          <w:lang w:val="de-CH"/>
        </w:rPr>
        <w:t>-</w:t>
      </w:r>
      <w:r w:rsidRPr="0029788A">
        <w:rPr>
          <w:rFonts w:asciiTheme="minorHAnsi" w:hAnsiTheme="minorHAnsi" w:cs="Open Sans SemiCondensed"/>
          <w:noProof/>
          <w:lang w:val="de-CH"/>
        </w:rPr>
        <w:t>in in einer gro</w:t>
      </w:r>
      <w:r w:rsidR="005A0B33">
        <w:rPr>
          <w:rFonts w:asciiTheme="minorHAnsi" w:hAnsiTheme="minorHAnsi" w:cs="Open Sans SemiCondensed"/>
          <w:noProof/>
          <w:lang w:val="de-CH"/>
        </w:rPr>
        <w:t>ss</w:t>
      </w:r>
      <w:r w:rsidRPr="0029788A">
        <w:rPr>
          <w:rFonts w:asciiTheme="minorHAnsi" w:hAnsiTheme="minorHAnsi" w:cs="Open Sans SemiCondensed"/>
          <w:noProof/>
          <w:lang w:val="de-CH"/>
        </w:rPr>
        <w:t xml:space="preserve">en Volksschule im Wiener Bezirk </w:t>
      </w:r>
      <w:r w:rsidRPr="0008449B">
        <w:rPr>
          <w:rFonts w:asciiTheme="minorHAnsi" w:hAnsiTheme="minorHAnsi" w:cs="Open Sans SemiCondensed"/>
          <w:i/>
          <w:iCs/>
          <w:noProof/>
          <w:lang w:val="de-CH"/>
        </w:rPr>
        <w:t>Favoriten,</w:t>
      </w:r>
      <w:r w:rsidRPr="0029788A">
        <w:rPr>
          <w:rFonts w:asciiTheme="minorHAnsi" w:hAnsiTheme="minorHAnsi" w:cs="Open Sans SemiCondensed"/>
          <w:noProof/>
          <w:lang w:val="de-CH"/>
        </w:rPr>
        <w:t xml:space="preserve"> einem ethnisch vielfältigen, ehemaligen Arbeiterbezirk, der medial oft auch als </w:t>
      </w:r>
      <w:r w:rsidR="00416CEA">
        <w:rPr>
          <w:rFonts w:asciiTheme="minorHAnsi" w:hAnsiTheme="minorHAnsi" w:cs="Open Sans SemiCondensed"/>
          <w:noProof/>
          <w:lang w:val="de-CH"/>
        </w:rPr>
        <w:t>«</w:t>
      </w:r>
      <w:r w:rsidRPr="0029788A">
        <w:rPr>
          <w:rFonts w:asciiTheme="minorHAnsi" w:hAnsiTheme="minorHAnsi" w:cs="Open Sans SemiCondensed"/>
          <w:noProof/>
          <w:lang w:val="de-CH"/>
        </w:rPr>
        <w:t>gefährlichster Bezirk von Wien</w:t>
      </w:r>
      <w:r w:rsidR="00416CEA">
        <w:rPr>
          <w:rFonts w:asciiTheme="minorHAnsi" w:hAnsiTheme="minorHAnsi" w:cs="Open Sans SemiCondensed"/>
          <w:noProof/>
          <w:lang w:val="de-CH"/>
        </w:rPr>
        <w:t>»</w:t>
      </w:r>
      <w:r w:rsidRPr="0029788A">
        <w:rPr>
          <w:rFonts w:asciiTheme="minorHAnsi" w:hAnsiTheme="minorHAnsi" w:cs="Open Sans SemiCondensed"/>
          <w:noProof/>
          <w:lang w:val="de-CH"/>
        </w:rPr>
        <w:t xml:space="preserve"> gehandelt wird. Mehr als sechzig Prozent der Wiener Volksschüler</w:t>
      </w:r>
      <w:r w:rsidR="00416CEA">
        <w:rPr>
          <w:rFonts w:asciiTheme="minorHAnsi" w:hAnsiTheme="minorHAnsi" w:cs="Open Sans SemiCondensed"/>
          <w:noProof/>
          <w:lang w:val="de-CH"/>
        </w:rPr>
        <w:t>:innen</w:t>
      </w:r>
      <w:r w:rsidRPr="0029788A">
        <w:rPr>
          <w:rFonts w:asciiTheme="minorHAnsi" w:hAnsiTheme="minorHAnsi" w:cs="Open Sans SemiCondensed"/>
          <w:noProof/>
          <w:lang w:val="de-CH"/>
        </w:rPr>
        <w:t xml:space="preserve"> benutzen Deutsch nicht als Erstsprache, und das System leidet unter akutem Lehrer</w:t>
      </w:r>
      <w:r w:rsidR="00F943C0">
        <w:rPr>
          <w:rFonts w:asciiTheme="minorHAnsi" w:hAnsiTheme="minorHAnsi" w:cs="Open Sans SemiCondensed"/>
          <w:noProof/>
          <w:lang w:val="de-CH"/>
        </w:rPr>
        <w:t>-</w:t>
      </w:r>
      <w:r w:rsidRPr="0029788A">
        <w:rPr>
          <w:rFonts w:asciiTheme="minorHAnsi" w:hAnsiTheme="minorHAnsi" w:cs="Open Sans SemiCondensed"/>
          <w:noProof/>
          <w:lang w:val="de-CH"/>
        </w:rPr>
        <w:t>mangel. Obwohl diese Probleme im Film deutlich präsent sind, werden sie in</w:t>
      </w:r>
      <w:r>
        <w:rPr>
          <w:rFonts w:asciiTheme="minorHAnsi" w:hAnsiTheme="minorHAnsi" w:cs="Open Sans SemiCondensed"/>
          <w:noProof/>
          <w:lang w:val="de-CH"/>
        </w:rPr>
        <w:t xml:space="preserve"> </w:t>
      </w:r>
      <w:r w:rsidRPr="0029788A">
        <w:rPr>
          <w:rFonts w:asciiTheme="minorHAnsi" w:hAnsiTheme="minorHAnsi" w:cs="Open Sans SemiCondensed"/>
          <w:i/>
          <w:iCs/>
          <w:noProof/>
          <w:lang w:val="de-CH"/>
        </w:rPr>
        <w:t>Favoriten</w:t>
      </w:r>
      <w:r>
        <w:rPr>
          <w:rFonts w:asciiTheme="minorHAnsi" w:hAnsiTheme="minorHAnsi" w:cs="Open Sans SemiCondensed"/>
          <w:noProof/>
          <w:lang w:val="de-CH"/>
        </w:rPr>
        <w:t xml:space="preserve"> </w:t>
      </w:r>
      <w:r w:rsidRPr="0029788A">
        <w:rPr>
          <w:rFonts w:asciiTheme="minorHAnsi" w:hAnsiTheme="minorHAnsi" w:cs="Open Sans SemiCondensed"/>
          <w:noProof/>
          <w:lang w:val="de-CH"/>
        </w:rPr>
        <w:t>nicht frontal angesprochen. Statt</w:t>
      </w:r>
      <w:r w:rsidR="00941AA4">
        <w:rPr>
          <w:rFonts w:asciiTheme="minorHAnsi" w:hAnsiTheme="minorHAnsi" w:cs="Open Sans SemiCondensed"/>
          <w:noProof/>
          <w:lang w:val="de-CH"/>
        </w:rPr>
        <w:t>-</w:t>
      </w:r>
      <w:r w:rsidRPr="0029788A">
        <w:rPr>
          <w:rFonts w:asciiTheme="minorHAnsi" w:hAnsiTheme="minorHAnsi" w:cs="Open Sans SemiCondensed"/>
          <w:noProof/>
          <w:lang w:val="de-CH"/>
        </w:rPr>
        <w:t xml:space="preserve">dessen lernen wir die Kinder als Individuen kennen, wie sie in der Zeit bis </w:t>
      </w:r>
      <w:r w:rsidRPr="0029788A">
        <w:rPr>
          <w:rFonts w:asciiTheme="minorHAnsi" w:hAnsiTheme="minorHAnsi" w:cs="Open Sans SemiCondensed"/>
          <w:noProof/>
          <w:lang w:val="de-CH"/>
        </w:rPr>
        <w:lastRenderedPageBreak/>
        <w:t>zu ihrem letzten Grundschuljahr lernen, wachsen und sich ent</w:t>
      </w:r>
      <w:r w:rsidR="00F943C0">
        <w:rPr>
          <w:rFonts w:asciiTheme="minorHAnsi" w:hAnsiTheme="minorHAnsi" w:cs="Open Sans SemiCondensed"/>
          <w:noProof/>
          <w:lang w:val="de-CH"/>
        </w:rPr>
        <w:t>-</w:t>
      </w:r>
      <w:r w:rsidRPr="0029788A">
        <w:rPr>
          <w:rFonts w:asciiTheme="minorHAnsi" w:hAnsiTheme="minorHAnsi" w:cs="Open Sans SemiCondensed"/>
          <w:noProof/>
          <w:lang w:val="de-CH"/>
        </w:rPr>
        <w:t>wickeln.</w:t>
      </w:r>
    </w:p>
    <w:p w14:paraId="6F9447BA" w14:textId="47DB850D" w:rsidR="00A05A91" w:rsidRDefault="00D83CC8" w:rsidP="002D5268">
      <w:pPr>
        <w:pStyle w:val="berschrift3"/>
        <w:spacing w:before="360"/>
        <w:rPr>
          <w:rFonts w:asciiTheme="minorHAnsi" w:hAnsiTheme="minorHAnsi"/>
          <w:lang w:val="de-CH"/>
        </w:rPr>
      </w:pPr>
      <w:r>
        <w:rPr>
          <w:rFonts w:asciiTheme="minorHAnsi" w:hAnsiTheme="minorHAnsi"/>
          <w:lang w:val="de-CH"/>
        </w:rPr>
        <w:t>The Holdovers</w:t>
      </w:r>
    </w:p>
    <w:p w14:paraId="3E587E97" w14:textId="41EBFB5E" w:rsidR="007C68FD" w:rsidRPr="00A05A91" w:rsidRDefault="0006302D" w:rsidP="00A05A91">
      <w:pPr>
        <w:spacing w:before="60" w:after="120"/>
        <w:ind w:right="3969"/>
        <w:jc w:val="both"/>
        <w:rPr>
          <w:lang w:val="de-CH"/>
        </w:rPr>
      </w:pPr>
      <w:r>
        <w:rPr>
          <w:lang w:val="de-CH"/>
        </w:rPr>
        <w:t>Payne</w:t>
      </w:r>
      <w:r w:rsidR="008A5FA6">
        <w:rPr>
          <w:lang w:val="de-CH"/>
        </w:rPr>
        <w:t xml:space="preserve">, </w:t>
      </w:r>
      <w:r w:rsidR="00A05A91">
        <w:rPr>
          <w:lang w:val="de-CH"/>
        </w:rPr>
        <w:t xml:space="preserve">A. </w:t>
      </w:r>
      <w:r w:rsidR="007C68FD" w:rsidRPr="00BB4548">
        <w:rPr>
          <w:lang w:val="de-CH"/>
        </w:rPr>
        <w:t>(202</w:t>
      </w:r>
      <w:r w:rsidR="00880732">
        <w:rPr>
          <w:lang w:val="de-CH"/>
        </w:rPr>
        <w:t>3</w:t>
      </w:r>
      <w:r w:rsidR="007C68FD" w:rsidRPr="00BB4548">
        <w:rPr>
          <w:lang w:val="de-CH"/>
        </w:rPr>
        <w:t>)</w:t>
      </w:r>
    </w:p>
    <w:p w14:paraId="63FD4304" w14:textId="31E64E4A" w:rsidR="007C68FD" w:rsidRPr="002A3F72" w:rsidRDefault="002A3F72" w:rsidP="007C68FD">
      <w:pPr>
        <w:pStyle w:val="Textkrper"/>
        <w:rPr>
          <w:rStyle w:val="Hyperlink"/>
          <w:rFonts w:asciiTheme="minorHAnsi" w:hAnsiTheme="minorHAnsi"/>
          <w:lang w:val="de-CH"/>
        </w:rPr>
      </w:pPr>
      <w:r>
        <w:rPr>
          <w:rFonts w:asciiTheme="minorHAnsi" w:hAnsiTheme="minorHAnsi"/>
          <w:bCs/>
          <w:iCs/>
          <w:lang w:val="de-CH"/>
        </w:rPr>
        <w:fldChar w:fldCharType="begin"/>
      </w:r>
      <w:r>
        <w:rPr>
          <w:rFonts w:asciiTheme="minorHAnsi" w:hAnsiTheme="minorHAnsi"/>
          <w:bCs/>
          <w:iCs/>
          <w:lang w:val="de-CH"/>
        </w:rPr>
        <w:instrText>HYPERLINK "https://www.imdb.com/de/title/tt14849194/"</w:instrText>
      </w:r>
      <w:r>
        <w:rPr>
          <w:rFonts w:asciiTheme="minorHAnsi" w:hAnsiTheme="minorHAnsi"/>
          <w:bCs/>
          <w:iCs/>
          <w:lang w:val="de-CH"/>
        </w:rPr>
      </w:r>
      <w:r>
        <w:rPr>
          <w:rFonts w:asciiTheme="minorHAnsi" w:hAnsiTheme="minorHAnsi"/>
          <w:bCs/>
          <w:iCs/>
          <w:lang w:val="de-CH"/>
        </w:rPr>
        <w:fldChar w:fldCharType="separate"/>
      </w:r>
      <w:r w:rsidRPr="002A3F72">
        <w:rPr>
          <w:rStyle w:val="Hyperlink"/>
          <w:rFonts w:asciiTheme="minorHAnsi" w:hAnsiTheme="minorHAnsi"/>
          <w:lang w:val="de-CH"/>
        </w:rPr>
        <w:t>IMDb</w:t>
      </w:r>
    </w:p>
    <w:p w14:paraId="4FBD446B" w14:textId="19B5BD89" w:rsidR="00FB7426" w:rsidRPr="00EB6C3C" w:rsidRDefault="00685790" w:rsidP="00EB6C3C">
      <w:pPr>
        <w:pStyle w:val="Textkrper"/>
        <w:spacing w:before="0" w:after="0" w:line="240" w:lineRule="auto"/>
        <w:rPr>
          <w:rFonts w:asciiTheme="minorHAnsi" w:hAnsiTheme="minorHAnsi"/>
          <w:bCs/>
          <w:iCs/>
          <w:sz w:val="6"/>
          <w:szCs w:val="6"/>
          <w:lang w:val="de-CH"/>
        </w:rPr>
      </w:pPr>
      <w:r>
        <w:rPr>
          <w:noProof/>
        </w:rPr>
        <w:drawing>
          <wp:anchor distT="0" distB="0" distL="114300" distR="114300" simplePos="0" relativeHeight="251658251" behindDoc="0" locked="0" layoutInCell="1" allowOverlap="1" wp14:anchorId="7836066D" wp14:editId="3C76E1D4">
            <wp:simplePos x="0" y="0"/>
            <wp:positionH relativeFrom="margin">
              <wp:posOffset>4139565</wp:posOffset>
            </wp:positionH>
            <wp:positionV relativeFrom="paragraph">
              <wp:posOffset>41275</wp:posOffset>
            </wp:positionV>
            <wp:extent cx="1439545" cy="2159635"/>
            <wp:effectExtent l="38100" t="38100" r="103505" b="88265"/>
            <wp:wrapThrough wrapText="bothSides">
              <wp:wrapPolygon edited="0">
                <wp:start x="0" y="-381"/>
                <wp:lineTo x="-572" y="-191"/>
                <wp:lineTo x="-572" y="21149"/>
                <wp:lineTo x="-286" y="22292"/>
                <wp:lineTo x="22296" y="22292"/>
                <wp:lineTo x="22867" y="21149"/>
                <wp:lineTo x="22867" y="2858"/>
                <wp:lineTo x="22010" y="0"/>
                <wp:lineTo x="22010" y="-381"/>
                <wp:lineTo x="0" y="-381"/>
              </wp:wrapPolygon>
            </wp:wrapThrough>
            <wp:docPr id="25696152" name="Grafik 8" descr="Ein Bild, das Kleidung, Mann, Person, Menschliches Gesich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6152" name="Grafik 8" descr="Ein Bild, das Kleidung, Mann, Person, Menschliches Gesicht enthält.&#10;&#10;KI-generierte Inhalte können fehlerhaft sein."/>
                    <pic:cNvPicPr>
                      <a:picLocks noChangeAspect="1" noChangeArrowheads="1"/>
                    </pic:cNvPicPr>
                  </pic:nvPicPr>
                  <pic:blipFill>
                    <a:blip r:embed="rId77" cstate="print">
                      <a:extLst>
                        <a:ext uri="{28A0092B-C50C-407E-A947-70E740481C1C}">
                          <a14:useLocalDpi xmlns:a14="http://schemas.microsoft.com/office/drawing/2010/main" val="0"/>
                        </a:ext>
                      </a:extLst>
                    </a:blip>
                    <a:stretch>
                      <a:fillRect/>
                    </a:stretch>
                  </pic:blipFill>
                  <pic:spPr bwMode="auto">
                    <a:xfrm>
                      <a:off x="0" y="0"/>
                      <a:ext cx="143954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2A3F72">
        <w:rPr>
          <w:rFonts w:asciiTheme="minorHAnsi" w:hAnsiTheme="minorHAnsi"/>
          <w:bCs/>
          <w:iCs/>
          <w:lang w:val="de-CH"/>
        </w:rPr>
        <w:fldChar w:fldCharType="end"/>
      </w:r>
    </w:p>
    <w:p w14:paraId="50173A9C" w14:textId="578745A4" w:rsidR="000A2B60" w:rsidRDefault="00402F0F" w:rsidP="00A14A33">
      <w:pPr>
        <w:spacing w:before="120" w:after="60"/>
        <w:ind w:right="3969"/>
        <w:jc w:val="both"/>
        <w:rPr>
          <w:rFonts w:asciiTheme="minorHAnsi" w:hAnsiTheme="minorHAnsi" w:cs="Open Sans SemiCondensed"/>
          <w:noProof/>
          <w:lang w:val="de-CH"/>
        </w:rPr>
      </w:pPr>
      <w:r w:rsidRPr="00402F0F">
        <w:rPr>
          <w:lang w:val="de-CH"/>
        </w:rPr>
        <w:t>Niemand mag den Lehrer Paul Hunham – weder seine Schüler</w:t>
      </w:r>
      <w:r w:rsidR="004C6282">
        <w:rPr>
          <w:lang w:val="de-CH"/>
        </w:rPr>
        <w:t xml:space="preserve"> </w:t>
      </w:r>
      <w:r w:rsidRPr="00402F0F">
        <w:rPr>
          <w:lang w:val="de-CH"/>
        </w:rPr>
        <w:t>noch seine Kollegen noch der Schulleiter. Alle finden seine Aufg</w:t>
      </w:r>
      <w:r w:rsidR="004F5487">
        <w:rPr>
          <w:lang w:val="de-CH"/>
        </w:rPr>
        <w:t>e</w:t>
      </w:r>
      <w:r w:rsidRPr="00402F0F">
        <w:rPr>
          <w:lang w:val="de-CH"/>
        </w:rPr>
        <w:t>blasenheit und Starrheit nervtötend. Da er keine Familie hat und in den Weihnachtsferien 1970 nirgendwo hingehen kann, bleibt Paul trotzdem in der Schule, um die Schüler</w:t>
      </w:r>
      <w:r w:rsidR="00F8027E">
        <w:rPr>
          <w:lang w:val="de-CH"/>
        </w:rPr>
        <w:t xml:space="preserve"> </w:t>
      </w:r>
      <w:r w:rsidRPr="00402F0F">
        <w:rPr>
          <w:lang w:val="de-CH"/>
        </w:rPr>
        <w:t>zu beaufsichtigen, die nicht nach Hause fahren können. Nach ein paar Tagen ist nur noch ein Schüler übrig, ein 15-Jähriger namens Angus, ein guter Schüler, der wegen seines schlechten Benehmens jedoch immer von der Schule zu fliegen droht. Zu Paul und Angus gesellt sich die Chefköchin Mary – eine afroamerikanische Frau, die sich um die Söhne von Prvilegierten kümmert und deren eigener Sohn kürzlich im Vie</w:t>
      </w:r>
      <w:r w:rsidR="003635FE">
        <w:rPr>
          <w:lang w:val="de-CH"/>
        </w:rPr>
        <w:t>t</w:t>
      </w:r>
      <w:r w:rsidRPr="00402F0F">
        <w:rPr>
          <w:lang w:val="de-CH"/>
        </w:rPr>
        <w:t>namkrieg gefallen ist. Diese drei sehr unterschiedlichen Schiffbrüchigen bilden eine unwahrscheinliche Weihnachtsfamilie, die während zwei sehr verschneiten Wochen in Neuengland komische Missgeschicke erlebt.</w:t>
      </w:r>
    </w:p>
    <w:p w14:paraId="6CB14B4B" w14:textId="1901276E" w:rsidR="00F85F2B" w:rsidRPr="00647189" w:rsidRDefault="00F85F2B" w:rsidP="002552FB">
      <w:pPr>
        <w:pStyle w:val="berschrift3"/>
        <w:spacing w:before="480"/>
        <w:rPr>
          <w:rFonts w:asciiTheme="minorHAnsi" w:hAnsiTheme="minorHAnsi"/>
        </w:rPr>
      </w:pPr>
      <w:r w:rsidRPr="00647189">
        <w:rPr>
          <w:rFonts w:asciiTheme="minorHAnsi" w:hAnsiTheme="minorHAnsi"/>
        </w:rPr>
        <w:t>Props No More</w:t>
      </w:r>
    </w:p>
    <w:p w14:paraId="68A26E49" w14:textId="605BA4FE" w:rsidR="00F85F2B" w:rsidRPr="002552FB" w:rsidRDefault="007422F0" w:rsidP="00F85F2B">
      <w:pPr>
        <w:spacing w:before="120" w:after="60"/>
        <w:ind w:right="3969"/>
        <w:jc w:val="both"/>
        <w:rPr>
          <w:rFonts w:asciiTheme="minorHAnsi" w:hAnsiTheme="minorHAnsi" w:cs="Open Sans SemiCondensed"/>
          <w:noProof/>
        </w:rPr>
      </w:pPr>
      <w:r w:rsidRPr="002552FB">
        <w:rPr>
          <w:rFonts w:asciiTheme="minorHAnsi" w:hAnsiTheme="minorHAnsi" w:cs="Open Sans SemiCondensed"/>
          <w:noProof/>
        </w:rPr>
        <w:t xml:space="preserve">Global Alliance for Disability in Media and Entertainment </w:t>
      </w:r>
      <w:r w:rsidR="00743CA8">
        <w:rPr>
          <w:rFonts w:asciiTheme="minorHAnsi" w:hAnsiTheme="minorHAnsi" w:cs="Open Sans SemiCondensed"/>
          <w:noProof/>
        </w:rPr>
        <w:t>(2024)</w:t>
      </w:r>
    </w:p>
    <w:p w14:paraId="0254D5CE" w14:textId="46CD9FA7" w:rsidR="002552FB" w:rsidRDefault="002037D6" w:rsidP="00F85F2B">
      <w:pPr>
        <w:spacing w:before="120" w:after="60"/>
        <w:ind w:right="3969"/>
        <w:jc w:val="both"/>
        <w:rPr>
          <w:rStyle w:val="Hyperlink"/>
          <w:rFonts w:asciiTheme="minorHAnsi" w:hAnsiTheme="minorHAnsi" w:cs="Open Sans SemiCondensed"/>
          <w:noProof/>
          <w:lang w:val="de-CH"/>
        </w:rPr>
      </w:pPr>
      <w:hyperlink r:id="rId78" w:history="1">
        <w:r w:rsidRPr="00647189">
          <w:rPr>
            <w:rStyle w:val="Hyperlink"/>
            <w:rFonts w:asciiTheme="minorHAnsi" w:hAnsiTheme="minorHAnsi" w:cs="Open Sans SemiCondensed"/>
            <w:noProof/>
            <w:lang w:val="de-CH"/>
          </w:rPr>
          <w:t>Filmwebsite</w:t>
        </w:r>
      </w:hyperlink>
    </w:p>
    <w:p w14:paraId="6FDE222E" w14:textId="38C19784" w:rsidR="00C65819" w:rsidRPr="002A4B64" w:rsidRDefault="00685790" w:rsidP="00C65819">
      <w:pPr>
        <w:spacing w:line="240" w:lineRule="auto"/>
        <w:ind w:right="3969"/>
        <w:jc w:val="both"/>
        <w:rPr>
          <w:bCs/>
          <w:iCs/>
          <w:sz w:val="6"/>
          <w:szCs w:val="6"/>
          <w:lang w:val="de-CH"/>
        </w:rPr>
      </w:pPr>
      <w:r w:rsidRPr="002552FB">
        <w:rPr>
          <w:noProof/>
        </w:rPr>
        <w:drawing>
          <wp:anchor distT="0" distB="0" distL="114300" distR="114300" simplePos="0" relativeHeight="251658249" behindDoc="0" locked="0" layoutInCell="1" allowOverlap="1" wp14:anchorId="6EC4B926" wp14:editId="61FF9EE9">
            <wp:simplePos x="0" y="0"/>
            <wp:positionH relativeFrom="margin">
              <wp:posOffset>4157345</wp:posOffset>
            </wp:positionH>
            <wp:positionV relativeFrom="paragraph">
              <wp:posOffset>3810</wp:posOffset>
            </wp:positionV>
            <wp:extent cx="1439545" cy="664845"/>
            <wp:effectExtent l="0" t="0" r="27305" b="59055"/>
            <wp:wrapThrough wrapText="bothSides">
              <wp:wrapPolygon edited="0">
                <wp:start x="10004" y="0"/>
                <wp:lineTo x="0" y="1238"/>
                <wp:lineTo x="0" y="10521"/>
                <wp:lineTo x="1429" y="21043"/>
                <wp:lineTo x="4288" y="22900"/>
                <wp:lineTo x="16293" y="22900"/>
                <wp:lineTo x="16579" y="21662"/>
                <wp:lineTo x="21152" y="21043"/>
                <wp:lineTo x="21724" y="6808"/>
                <wp:lineTo x="17722" y="3095"/>
                <wp:lineTo x="11434" y="0"/>
                <wp:lineTo x="10004" y="0"/>
              </wp:wrapPolygon>
            </wp:wrapThrough>
            <wp:docPr id="830566154"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66154" name="Grafik 8"/>
                    <pic:cNvPicPr>
                      <a:picLocks noChangeAspect="1" noChangeArrowheads="1"/>
                    </pic:cNvPicPr>
                  </pic:nvPicPr>
                  <pic:blipFill>
                    <a:blip r:embed="rId79" cstate="print">
                      <a:extLst>
                        <a:ext uri="{28A0092B-C50C-407E-A947-70E740481C1C}">
                          <a14:useLocalDpi xmlns:a14="http://schemas.microsoft.com/office/drawing/2010/main" val="0"/>
                        </a:ext>
                      </a:extLst>
                    </a:blip>
                    <a:stretch>
                      <a:fillRect/>
                    </a:stretch>
                  </pic:blipFill>
                  <pic:spPr bwMode="auto">
                    <a:xfrm>
                      <a:off x="0" y="0"/>
                      <a:ext cx="1439545" cy="66484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3A6DD20B" w14:textId="37A1BD6B" w:rsidR="00F85F2B" w:rsidRPr="00F85F2B" w:rsidRDefault="00F85F2B" w:rsidP="00F85F2B">
      <w:pPr>
        <w:spacing w:before="120" w:after="60"/>
        <w:ind w:right="3969"/>
        <w:jc w:val="both"/>
        <w:rPr>
          <w:rFonts w:asciiTheme="minorHAnsi" w:hAnsiTheme="minorHAnsi" w:cs="Open Sans SemiCondensed"/>
          <w:noProof/>
          <w:lang w:val="de-CH"/>
        </w:rPr>
      </w:pPr>
      <w:r w:rsidRPr="002552FB">
        <w:rPr>
          <w:rFonts w:asciiTheme="minorHAnsi" w:hAnsiTheme="minorHAnsi" w:cs="Open Sans SemiCondensed"/>
          <w:noProof/>
          <w:lang w:val="de-CH"/>
        </w:rPr>
        <w:t xml:space="preserve">Der intersektionale Dokumentarfilm </w:t>
      </w:r>
      <w:r w:rsidR="00067F22" w:rsidRPr="00067F22">
        <w:rPr>
          <w:rFonts w:asciiTheme="minorHAnsi" w:hAnsiTheme="minorHAnsi" w:cs="Open Sans SemiCondensed"/>
          <w:noProof/>
          <w:lang w:val="de-CH"/>
        </w:rPr>
        <w:t>«</w:t>
      </w:r>
      <w:r w:rsidRPr="0008449B">
        <w:rPr>
          <w:rFonts w:asciiTheme="minorHAnsi" w:hAnsiTheme="minorHAnsi" w:cs="Open Sans SemiCondensed"/>
          <w:noProof/>
          <w:lang w:val="de-CH"/>
        </w:rPr>
        <w:t>Props No More</w:t>
      </w:r>
      <w:r w:rsidR="00067F22" w:rsidRPr="0008449B">
        <w:rPr>
          <w:rFonts w:asciiTheme="minorHAnsi" w:hAnsiTheme="minorHAnsi" w:cs="Open Sans SemiCondensed"/>
          <w:noProof/>
          <w:lang w:val="de-CH"/>
        </w:rPr>
        <w:t>»</w:t>
      </w:r>
      <w:r w:rsidRPr="002552FB">
        <w:rPr>
          <w:rFonts w:asciiTheme="minorHAnsi" w:hAnsiTheme="minorHAnsi" w:cs="Open Sans SemiCondensed"/>
          <w:noProof/>
          <w:lang w:val="de-CH"/>
        </w:rPr>
        <w:t xml:space="preserve"> beleuchtet die Medienwelt aus der Sicht von Medienschaffenden</w:t>
      </w:r>
      <w:r w:rsidR="006A3E8C">
        <w:rPr>
          <w:rFonts w:asciiTheme="minorHAnsi" w:hAnsiTheme="minorHAnsi" w:cs="Open Sans SemiCondensed"/>
          <w:noProof/>
          <w:lang w:val="de-CH"/>
        </w:rPr>
        <w:t xml:space="preserve"> mit einer Behinderung</w:t>
      </w:r>
      <w:r w:rsidRPr="002552FB">
        <w:rPr>
          <w:rFonts w:asciiTheme="minorHAnsi" w:hAnsiTheme="minorHAnsi" w:cs="Open Sans SemiCondensed"/>
          <w:noProof/>
          <w:lang w:val="de-CH"/>
        </w:rPr>
        <w:t>, Aktivist</w:t>
      </w:r>
      <w:r w:rsidR="00E76BFF">
        <w:rPr>
          <w:rFonts w:asciiTheme="minorHAnsi" w:hAnsiTheme="minorHAnsi" w:cs="Open Sans SemiCondensed"/>
          <w:noProof/>
          <w:lang w:val="de-CH"/>
        </w:rPr>
        <w:t>:inn</w:t>
      </w:r>
      <w:r w:rsidRPr="002552FB">
        <w:rPr>
          <w:rFonts w:asciiTheme="minorHAnsi" w:hAnsiTheme="minorHAnsi" w:cs="Open Sans SemiCondensed"/>
          <w:noProof/>
          <w:lang w:val="de-CH"/>
        </w:rPr>
        <w:t>en und Expert</w:t>
      </w:r>
      <w:r w:rsidR="00E76BFF">
        <w:rPr>
          <w:rFonts w:asciiTheme="minorHAnsi" w:hAnsiTheme="minorHAnsi" w:cs="Open Sans SemiCondensed"/>
          <w:noProof/>
          <w:lang w:val="de-CH"/>
        </w:rPr>
        <w:t>:inn</w:t>
      </w:r>
      <w:r w:rsidRPr="002552FB">
        <w:rPr>
          <w:rFonts w:asciiTheme="minorHAnsi" w:hAnsiTheme="minorHAnsi" w:cs="Open Sans SemiCondensed"/>
          <w:noProof/>
          <w:lang w:val="de-CH"/>
        </w:rPr>
        <w:t>en weltweit. Durch die stereotype Darstellung von Menschen mit Behinderung</w:t>
      </w:r>
      <w:r w:rsidR="008120E7">
        <w:rPr>
          <w:rFonts w:asciiTheme="minorHAnsi" w:hAnsiTheme="minorHAnsi" w:cs="Open Sans SemiCondensed"/>
          <w:noProof/>
          <w:lang w:val="de-CH"/>
        </w:rPr>
        <w:t>en</w:t>
      </w:r>
      <w:r w:rsidRPr="002552FB">
        <w:rPr>
          <w:rFonts w:asciiTheme="minorHAnsi" w:hAnsiTheme="minorHAnsi" w:cs="Open Sans SemiCondensed"/>
          <w:noProof/>
          <w:lang w:val="de-CH"/>
        </w:rPr>
        <w:t xml:space="preserve"> in der Nachrichten- und Unterhaltungsindustrie werden weltweit gro</w:t>
      </w:r>
      <w:r w:rsidR="005A0B33">
        <w:rPr>
          <w:rFonts w:asciiTheme="minorHAnsi" w:hAnsiTheme="minorHAnsi" w:cs="Open Sans SemiCondensed"/>
          <w:noProof/>
          <w:lang w:val="de-CH"/>
        </w:rPr>
        <w:t>ss</w:t>
      </w:r>
      <w:r w:rsidRPr="002552FB">
        <w:rPr>
          <w:rFonts w:asciiTheme="minorHAnsi" w:hAnsiTheme="minorHAnsi" w:cs="Open Sans SemiCondensed"/>
          <w:noProof/>
          <w:lang w:val="de-CH"/>
        </w:rPr>
        <w:t xml:space="preserve">e Talente vernachlässigt, indem man ihnen keine Bühne gibt. Die Menschheit ist viel vielfältiger als die gängigen Geschichten. </w:t>
      </w:r>
      <w:r w:rsidR="00067F22">
        <w:rPr>
          <w:rFonts w:asciiTheme="minorHAnsi" w:hAnsiTheme="minorHAnsi" w:cs="Open Sans SemiCondensed"/>
          <w:noProof/>
          <w:lang w:val="de-CH"/>
        </w:rPr>
        <w:t>«</w:t>
      </w:r>
      <w:r w:rsidRPr="0008449B">
        <w:rPr>
          <w:rFonts w:asciiTheme="minorHAnsi" w:hAnsiTheme="minorHAnsi" w:cs="Open Sans SemiCondensed"/>
          <w:noProof/>
          <w:lang w:val="de-CH"/>
        </w:rPr>
        <w:t>Props No More</w:t>
      </w:r>
      <w:r w:rsidR="00067F22" w:rsidRPr="0008449B">
        <w:rPr>
          <w:rFonts w:asciiTheme="minorHAnsi" w:hAnsiTheme="minorHAnsi" w:cs="Open Sans SemiCondensed"/>
          <w:noProof/>
          <w:lang w:val="de-CH"/>
        </w:rPr>
        <w:t>»</w:t>
      </w:r>
      <w:r w:rsidRPr="002552FB">
        <w:rPr>
          <w:rFonts w:asciiTheme="minorHAnsi" w:hAnsiTheme="minorHAnsi" w:cs="Open Sans SemiCondensed"/>
          <w:noProof/>
          <w:lang w:val="de-CH"/>
        </w:rPr>
        <w:t xml:space="preserve"> zeigt, wie Journalist</w:t>
      </w:r>
      <w:r w:rsidR="00266CFB">
        <w:rPr>
          <w:rFonts w:asciiTheme="minorHAnsi" w:hAnsiTheme="minorHAnsi" w:cs="Open Sans SemiCondensed"/>
          <w:noProof/>
          <w:lang w:val="de-CH"/>
        </w:rPr>
        <w:t>:inn</w:t>
      </w:r>
      <w:r w:rsidRPr="002552FB">
        <w:rPr>
          <w:rFonts w:asciiTheme="minorHAnsi" w:hAnsiTheme="minorHAnsi" w:cs="Open Sans SemiCondensed"/>
          <w:noProof/>
          <w:lang w:val="de-CH"/>
        </w:rPr>
        <w:t>en, Schauspieler</w:t>
      </w:r>
      <w:r w:rsidR="008120E7">
        <w:rPr>
          <w:rFonts w:asciiTheme="minorHAnsi" w:hAnsiTheme="minorHAnsi" w:cs="Open Sans SemiCondensed"/>
          <w:noProof/>
          <w:lang w:val="de-CH"/>
        </w:rPr>
        <w:t>:innen</w:t>
      </w:r>
      <w:r w:rsidRPr="002552FB">
        <w:rPr>
          <w:rFonts w:asciiTheme="minorHAnsi" w:hAnsiTheme="minorHAnsi" w:cs="Open Sans SemiCondensed"/>
          <w:noProof/>
          <w:lang w:val="de-CH"/>
        </w:rPr>
        <w:t>, Filme</w:t>
      </w:r>
      <w:r w:rsidR="00C52945">
        <w:rPr>
          <w:rFonts w:asciiTheme="minorHAnsi" w:hAnsiTheme="minorHAnsi" w:cs="Open Sans SemiCondensed"/>
          <w:noProof/>
          <w:lang w:val="de-CH"/>
        </w:rPr>
        <w:t>-</w:t>
      </w:r>
      <w:r w:rsidRPr="002552FB">
        <w:rPr>
          <w:rFonts w:asciiTheme="minorHAnsi" w:hAnsiTheme="minorHAnsi" w:cs="Open Sans SemiCondensed"/>
          <w:noProof/>
          <w:lang w:val="de-CH"/>
        </w:rPr>
        <w:t>macher</w:t>
      </w:r>
      <w:r w:rsidR="008120E7">
        <w:rPr>
          <w:rFonts w:asciiTheme="minorHAnsi" w:hAnsiTheme="minorHAnsi" w:cs="Open Sans SemiCondensed"/>
          <w:noProof/>
          <w:lang w:val="de-CH"/>
        </w:rPr>
        <w:t>:innen</w:t>
      </w:r>
      <w:r w:rsidRPr="002552FB">
        <w:rPr>
          <w:rFonts w:asciiTheme="minorHAnsi" w:hAnsiTheme="minorHAnsi" w:cs="Open Sans SemiCondensed"/>
          <w:noProof/>
          <w:lang w:val="de-CH"/>
        </w:rPr>
        <w:t xml:space="preserve"> und andere Medienschaffende </w:t>
      </w:r>
      <w:r w:rsidR="00266CFB">
        <w:rPr>
          <w:rFonts w:asciiTheme="minorHAnsi" w:hAnsiTheme="minorHAnsi" w:cs="Open Sans SemiCondensed"/>
          <w:noProof/>
          <w:lang w:val="de-CH"/>
        </w:rPr>
        <w:t xml:space="preserve">mit Behinderung </w:t>
      </w:r>
      <w:r w:rsidRPr="002552FB">
        <w:rPr>
          <w:rFonts w:asciiTheme="minorHAnsi" w:hAnsiTheme="minorHAnsi" w:cs="Open Sans SemiCondensed"/>
          <w:noProof/>
          <w:lang w:val="de-CH"/>
        </w:rPr>
        <w:t>dabei sind, mit ihren authentischen Erzählungen den Durchbruch zu schaffen. Der Dokumentarfilm bietet eine einzigartige Vision darüber, wie akkurate Darstellungen in den Medien nicht nur der Darstellung von Menschen mit Behinderungen, sondern der gan</w:t>
      </w:r>
      <w:r w:rsidR="002E2D12">
        <w:rPr>
          <w:rFonts w:asciiTheme="minorHAnsi" w:hAnsiTheme="minorHAnsi" w:cs="Open Sans SemiCondensed"/>
          <w:noProof/>
          <w:lang w:val="de-CH"/>
        </w:rPr>
        <w:t>-</w:t>
      </w:r>
      <w:r w:rsidRPr="002552FB">
        <w:rPr>
          <w:rFonts w:asciiTheme="minorHAnsi" w:hAnsiTheme="minorHAnsi" w:cs="Open Sans SemiCondensed"/>
          <w:noProof/>
          <w:lang w:val="de-CH"/>
        </w:rPr>
        <w:t xml:space="preserve">zen Welt zugute kommen können </w:t>
      </w:r>
      <w:r w:rsidR="00C52945">
        <w:rPr>
          <w:rFonts w:asciiTheme="minorHAnsi" w:hAnsiTheme="minorHAnsi" w:cs="Open Sans SemiCondensed"/>
          <w:noProof/>
          <w:lang w:val="de-CH"/>
        </w:rPr>
        <w:t>–</w:t>
      </w:r>
      <w:r w:rsidRPr="002552FB">
        <w:rPr>
          <w:rFonts w:asciiTheme="minorHAnsi" w:hAnsiTheme="minorHAnsi" w:cs="Open Sans SemiCondensed"/>
          <w:noProof/>
          <w:lang w:val="de-CH"/>
        </w:rPr>
        <w:t xml:space="preserve"> mit farbigeren, vielfältigeren und integrativeren Medien für alle.</w:t>
      </w:r>
    </w:p>
    <w:p w14:paraId="5207E2C6" w14:textId="4B5606AD" w:rsidR="001D151B" w:rsidRPr="00D4306D" w:rsidRDefault="001D151B" w:rsidP="000B505D">
      <w:pPr>
        <w:pStyle w:val="berschrift1"/>
        <w:spacing w:before="1200"/>
        <w:rPr>
          <w:rFonts w:asciiTheme="minorHAnsi" w:hAnsiTheme="minorHAnsi"/>
          <w:lang w:val="de-CH"/>
        </w:rPr>
      </w:pPr>
      <w:bookmarkStart w:id="25" w:name="_Toc182901731"/>
      <w:bookmarkEnd w:id="24"/>
      <w:r w:rsidRPr="00D4306D">
        <w:rPr>
          <w:rFonts w:asciiTheme="minorHAnsi" w:hAnsiTheme="minorHAnsi"/>
          <w:lang w:val="de-CH"/>
        </w:rPr>
        <w:lastRenderedPageBreak/>
        <w:t>Weiterbildung</w:t>
      </w:r>
      <w:bookmarkEnd w:id="25"/>
      <w:r w:rsidRPr="00D4306D">
        <w:rPr>
          <w:rFonts w:asciiTheme="minorHAnsi" w:hAnsiTheme="minorHAnsi"/>
          <w:lang w:val="de-CH"/>
        </w:rPr>
        <w:t xml:space="preserve"> </w:t>
      </w:r>
    </w:p>
    <w:p w14:paraId="1393B93F" w14:textId="6ADB91E8" w:rsidR="001D151B" w:rsidRPr="00D4306D" w:rsidRDefault="00742BC7" w:rsidP="00924344">
      <w:pPr>
        <w:pStyle w:val="Fragen"/>
        <w:rPr>
          <w:rFonts w:asciiTheme="minorHAnsi" w:hAnsiTheme="minorHAnsi" w:cs="Open Sans SemiCondensed"/>
          <w:lang w:val="de-CH"/>
        </w:rPr>
      </w:pPr>
      <w:hyperlink r:id="rId80" w:history="1">
        <w:r w:rsidRPr="00D4306D">
          <w:rPr>
            <w:rStyle w:val="Hyperlink"/>
            <w:rFonts w:asciiTheme="minorHAnsi" w:hAnsiTheme="minorHAnsi" w:cs="Open Sans SemiCondensed"/>
            <w:lang w:val="de-CH"/>
          </w:rPr>
          <w:t>www.szh.ch/weiterbildungskurse</w:t>
        </w:r>
      </w:hyperlink>
    </w:p>
    <w:p w14:paraId="25366E45" w14:textId="2949BBE7" w:rsidR="004C3CB8" w:rsidRDefault="001D151B" w:rsidP="00924344">
      <w:pPr>
        <w:pStyle w:val="berschrift1"/>
        <w:rPr>
          <w:rFonts w:asciiTheme="minorHAnsi" w:hAnsiTheme="minorHAnsi"/>
          <w:lang w:val="de-CH"/>
        </w:rPr>
      </w:pPr>
      <w:bookmarkStart w:id="26" w:name="_Toc182901732"/>
      <w:r w:rsidRPr="00D4306D">
        <w:rPr>
          <w:rFonts w:asciiTheme="minorHAnsi" w:hAnsiTheme="minorHAnsi"/>
          <w:lang w:val="de-CH"/>
        </w:rPr>
        <w:t>Blick in die Revue</w:t>
      </w:r>
      <w:bookmarkEnd w:id="26"/>
    </w:p>
    <w:p w14:paraId="6A786933" w14:textId="4E07420E" w:rsidR="00F33C34" w:rsidRPr="003B00BF" w:rsidRDefault="00EB17ED" w:rsidP="00445F81">
      <w:pPr>
        <w:pStyle w:val="berschrift3"/>
        <w:rPr>
          <w:lang w:val="fr-CH"/>
        </w:rPr>
      </w:pPr>
      <w:r w:rsidRPr="00EB17ED">
        <w:rPr>
          <w:lang w:val="fr-CH"/>
        </w:rPr>
        <w:t>La plateforme d’info-formation Ici TSA</w:t>
      </w:r>
      <w:r w:rsidRPr="00044BD3">
        <w:rPr>
          <w:lang w:val="fr-CH"/>
        </w:rPr>
        <w:t xml:space="preserve">. </w:t>
      </w:r>
      <w:r w:rsidRPr="00EB17ED">
        <w:rPr>
          <w:lang w:val="fr-CH"/>
        </w:rPr>
        <w:t>Améliorer l’accès aux soins des personnes adultes autistes</w:t>
      </w:r>
      <w:r w:rsidR="00F33C34" w:rsidRPr="00044BD3">
        <w:rPr>
          <w:lang w:val="fr-CH"/>
        </w:rPr>
        <w:br/>
        <w:t>Garcia, R. &amp; Roduit, D.</w:t>
      </w:r>
      <w:r w:rsidR="00F33C34" w:rsidRPr="0020692B">
        <w:rPr>
          <w:lang w:val="fr-CH"/>
        </w:rPr>
        <w:t xml:space="preserve"> </w:t>
      </w:r>
      <w:r w:rsidR="0020692B" w:rsidRPr="0020692B">
        <w:rPr>
          <w:lang w:val="fr-CH"/>
        </w:rPr>
        <w:t>(2024)</w:t>
      </w:r>
    </w:p>
    <w:p w14:paraId="7E9827BE" w14:textId="0370235D" w:rsidR="00EB17ED" w:rsidRDefault="00F33C34" w:rsidP="0039514A">
      <w:pPr>
        <w:pStyle w:val="Textkrper"/>
        <w:rPr>
          <w:rStyle w:val="Hyperlink"/>
          <w:rFonts w:asciiTheme="minorHAnsi" w:hAnsiTheme="minorHAnsi" w:cs="Open Sans SemiCondensed"/>
          <w:lang w:val="fr-CH"/>
        </w:rPr>
      </w:pPr>
      <w:hyperlink r:id="rId81" w:history="1">
        <w:r w:rsidRPr="00043A24">
          <w:rPr>
            <w:rStyle w:val="Hyperlink"/>
            <w:rFonts w:asciiTheme="minorHAnsi" w:hAnsiTheme="minorHAnsi" w:cs="Open Sans SemiCondensed"/>
            <w:lang w:val="fr-CH"/>
          </w:rPr>
          <w:t xml:space="preserve">Revue </w:t>
        </w:r>
        <w:r w:rsidR="00291E32">
          <w:rPr>
            <w:rStyle w:val="Hyperlink"/>
            <w:rFonts w:asciiTheme="minorHAnsi" w:hAnsiTheme="minorHAnsi" w:cs="Open Sans SemiCondensed"/>
            <w:lang w:val="fr-CH"/>
          </w:rPr>
          <w:t>s</w:t>
        </w:r>
        <w:r w:rsidRPr="00043A24">
          <w:rPr>
            <w:rStyle w:val="Hyperlink"/>
            <w:rFonts w:asciiTheme="minorHAnsi" w:hAnsiTheme="minorHAnsi" w:cs="Open Sans SemiCondensed"/>
            <w:lang w:val="fr-CH"/>
          </w:rPr>
          <w:t xml:space="preserve">uisse </w:t>
        </w:r>
        <w:r w:rsidR="00291E32">
          <w:rPr>
            <w:rStyle w:val="Hyperlink"/>
            <w:rFonts w:asciiTheme="minorHAnsi" w:hAnsiTheme="minorHAnsi" w:cs="Open Sans SemiCondensed"/>
            <w:lang w:val="fr-CH"/>
          </w:rPr>
          <w:t>s</w:t>
        </w:r>
        <w:r w:rsidRPr="00043A24">
          <w:rPr>
            <w:rStyle w:val="Hyperlink"/>
            <w:rFonts w:asciiTheme="minorHAnsi" w:hAnsiTheme="minorHAnsi" w:cs="Open Sans SemiCondensed"/>
            <w:lang w:val="fr-CH"/>
          </w:rPr>
          <w:t>e pédagogie spécialisée,</w:t>
        </w:r>
        <w:r w:rsidR="00FD2E80">
          <w:rPr>
            <w:rStyle w:val="Hyperlink"/>
            <w:rFonts w:asciiTheme="minorHAnsi" w:hAnsiTheme="minorHAnsi" w:cs="Open Sans SemiCondensed"/>
            <w:lang w:val="fr-CH"/>
          </w:rPr>
          <w:t xml:space="preserve"> </w:t>
        </w:r>
        <w:r w:rsidRPr="00043A24">
          <w:rPr>
            <w:rStyle w:val="Hyperlink"/>
            <w:rFonts w:asciiTheme="minorHAnsi" w:hAnsiTheme="minorHAnsi" w:cs="Open Sans SemiCondensed"/>
            <w:lang w:val="fr-CH"/>
          </w:rPr>
          <w:t>14</w:t>
        </w:r>
        <w:r w:rsidR="00FD2E80">
          <w:rPr>
            <w:rStyle w:val="Hyperlink"/>
            <w:rFonts w:asciiTheme="minorHAnsi" w:hAnsiTheme="minorHAnsi" w:cs="Open Sans SemiCondensed"/>
            <w:lang w:val="fr-CH"/>
          </w:rPr>
          <w:t> </w:t>
        </w:r>
        <w:r w:rsidRPr="00043A24">
          <w:rPr>
            <w:rStyle w:val="Hyperlink"/>
            <w:rFonts w:asciiTheme="minorHAnsi" w:hAnsiTheme="minorHAnsi" w:cs="Open Sans SemiCondensed"/>
            <w:lang w:val="fr-CH"/>
          </w:rPr>
          <w:t>(4), 9–17</w:t>
        </w:r>
      </w:hyperlink>
    </w:p>
    <w:p w14:paraId="05639321" w14:textId="50A0C880" w:rsidR="00BC5AB1" w:rsidRPr="0078462A" w:rsidRDefault="00BC5AB1" w:rsidP="0039514A">
      <w:pPr>
        <w:pStyle w:val="Textkrper"/>
        <w:rPr>
          <w:rFonts w:asciiTheme="minorHAnsi" w:hAnsiTheme="minorHAnsi"/>
          <w:bCs/>
          <w:iCs/>
          <w:lang w:val="fr-CH"/>
        </w:rPr>
      </w:pPr>
      <w:r w:rsidRPr="0078462A">
        <w:rPr>
          <w:rFonts w:asciiTheme="minorHAnsi" w:hAnsiTheme="minorHAnsi"/>
          <w:bCs/>
          <w:iCs/>
          <w:lang w:val="fr-CH"/>
        </w:rPr>
        <w:t>L’accès aux soins des personnes autistes représente un défi aussi bien pour les personnes elles-mêmes que pour leurs proches et le personnel médical. De multiples barrières compliquent le dépistage et la prise en soin de problèmes de santé, alors que cette population comporte un risque accru de développer une constellation de pathologies physiques ou psychiques. Cet article présente la plateforme de formation « Ici TSA (Ici Tous Sont Accueillis) » qui, dans le cadre du projet Ici TSA, apporte des réponses à cette problématique à travers la formation et des outils concrets.</w:t>
      </w:r>
    </w:p>
    <w:p w14:paraId="76F45A91" w14:textId="2F23AD01" w:rsidR="00EC5EB4" w:rsidRDefault="00EC5EB4" w:rsidP="00EC5EB4">
      <w:pPr>
        <w:pStyle w:val="berschrift3"/>
        <w:rPr>
          <w:lang w:val="fr-CH"/>
        </w:rPr>
      </w:pPr>
      <w:r w:rsidRPr="00FD0FB7">
        <w:rPr>
          <w:lang w:val="fr-CH"/>
        </w:rPr>
        <w:t>Amélioration de l’accès aux soins des personnes sourdes et malentendantes</w:t>
      </w:r>
      <w:r>
        <w:rPr>
          <w:lang w:val="fr-CH"/>
        </w:rPr>
        <w:t xml:space="preserve">. </w:t>
      </w:r>
      <w:r w:rsidRPr="00FD0FB7">
        <w:rPr>
          <w:lang w:val="fr-CH"/>
        </w:rPr>
        <w:t>L’exemple des Hôpitaux Universitaires de Genève.</w:t>
      </w:r>
      <w:r>
        <w:rPr>
          <w:lang w:val="fr-CH"/>
        </w:rPr>
        <w:br/>
      </w:r>
      <w:r w:rsidRPr="00FD0FB7">
        <w:rPr>
          <w:lang w:val="fr-CH"/>
        </w:rPr>
        <w:t>Sebaï, T. &amp; Peixoto Befecadu, F.</w:t>
      </w:r>
      <w:r w:rsidR="00E04C82">
        <w:rPr>
          <w:lang w:val="fr-CH"/>
        </w:rPr>
        <w:t> </w:t>
      </w:r>
      <w:r w:rsidRPr="00FD0FB7">
        <w:rPr>
          <w:lang w:val="fr-CH"/>
        </w:rPr>
        <w:t>A.</w:t>
      </w:r>
      <w:r w:rsidR="00E04C82">
        <w:rPr>
          <w:lang w:val="fr-CH"/>
        </w:rPr>
        <w:t> </w:t>
      </w:r>
      <w:r w:rsidRPr="00FD0FB7">
        <w:rPr>
          <w:lang w:val="fr-CH"/>
        </w:rPr>
        <w:t>B. (2024)</w:t>
      </w:r>
    </w:p>
    <w:p w14:paraId="174372E0" w14:textId="06B0DADB" w:rsidR="00EC5EB4" w:rsidRPr="00E34ADA" w:rsidRDefault="00EC5EB4" w:rsidP="00EC5EB4">
      <w:pPr>
        <w:pStyle w:val="Textkrper"/>
        <w:rPr>
          <w:lang w:val="fr-CH"/>
        </w:rPr>
      </w:pPr>
      <w:hyperlink r:id="rId82" w:history="1">
        <w:r w:rsidRPr="00E34ADA">
          <w:rPr>
            <w:rStyle w:val="Hyperlink"/>
            <w:lang w:val="fr-CH"/>
          </w:rPr>
          <w:t>Revue suisse de pédagogie spécialisée,14</w:t>
        </w:r>
        <w:r w:rsidR="00E04C82">
          <w:rPr>
            <w:rStyle w:val="Hyperlink"/>
            <w:lang w:val="fr-CH"/>
          </w:rPr>
          <w:t> </w:t>
        </w:r>
        <w:r w:rsidRPr="00E34ADA">
          <w:rPr>
            <w:rStyle w:val="Hyperlink"/>
            <w:lang w:val="fr-CH"/>
          </w:rPr>
          <w:t>(04), 32–38</w:t>
        </w:r>
      </w:hyperlink>
    </w:p>
    <w:p w14:paraId="119ABB24" w14:textId="49C8AEB8" w:rsidR="00EC5EB4" w:rsidRPr="00EC5EB4" w:rsidRDefault="00EC5EB4" w:rsidP="00EC5EB4">
      <w:pPr>
        <w:pStyle w:val="Textkrper"/>
        <w:rPr>
          <w:lang w:val="fr-CH"/>
        </w:rPr>
      </w:pPr>
      <w:r w:rsidRPr="00EC5EB4">
        <w:rPr>
          <w:lang w:val="fr-CH"/>
        </w:rPr>
        <w:t>En janvier</w:t>
      </w:r>
      <w:r w:rsidR="00E04C82">
        <w:rPr>
          <w:lang w:val="fr-CH"/>
        </w:rPr>
        <w:t xml:space="preserve"> </w:t>
      </w:r>
      <w:r w:rsidRPr="00EC5EB4">
        <w:rPr>
          <w:lang w:val="fr-CH"/>
        </w:rPr>
        <w:t>2022, les Hôpitaux universitaires de Genève (HUG) ont créé le poste d’infirmière référente pour les personnes sourdes et malentendantes, un poste unique en Suisse romande. Cet article propose une définition de la surdité et la prévalence de cette atteinte de l’audition. Il aborde ensuite les différentes difficultés d’accès aux soins rencontrées par ces personnes, considérées comme population vulnérable. L’activité de l’infirmière référente, permettant de lever les obstacles liés à la surdité dans les soins, est finalement présentée et illustrée par quelques exemples concrets.</w:t>
      </w:r>
    </w:p>
    <w:p w14:paraId="065DBFD1" w14:textId="32E3944C" w:rsidR="003B00BF" w:rsidRDefault="003B00BF" w:rsidP="00445F81">
      <w:pPr>
        <w:pStyle w:val="berschrift3"/>
        <w:rPr>
          <w:lang w:val="fr-CH"/>
        </w:rPr>
      </w:pPr>
      <w:r w:rsidRPr="003B00BF">
        <w:rPr>
          <w:lang w:val="fr-CH"/>
        </w:rPr>
        <w:t>Handicap et santé des élèves affectés par une maladie rare</w:t>
      </w:r>
      <w:r w:rsidRPr="00445F81">
        <w:rPr>
          <w:lang w:val="fr-CH"/>
        </w:rPr>
        <w:t xml:space="preserve">. </w:t>
      </w:r>
      <w:r w:rsidRPr="003B00BF">
        <w:rPr>
          <w:lang w:val="fr-CH"/>
        </w:rPr>
        <w:t>Des approches collaboratives intégrées au service de l’école</w:t>
      </w:r>
      <w:r w:rsidR="00445F81">
        <w:rPr>
          <w:lang w:val="fr-CH"/>
        </w:rPr>
        <w:br/>
      </w:r>
      <w:r w:rsidR="003B35FA">
        <w:rPr>
          <w:lang w:val="fr-CH"/>
        </w:rPr>
        <w:t>D</w:t>
      </w:r>
      <w:r w:rsidR="003B35FA" w:rsidRPr="003B35FA">
        <w:rPr>
          <w:lang w:val="fr-CH"/>
        </w:rPr>
        <w:t>e Kalbermatten, C. &amp; Mitrovic, I</w:t>
      </w:r>
      <w:r w:rsidR="003B35FA">
        <w:rPr>
          <w:lang w:val="fr-CH"/>
        </w:rPr>
        <w:t>. (2024)</w:t>
      </w:r>
    </w:p>
    <w:p w14:paraId="78D81242" w14:textId="706C1044" w:rsidR="00215A38" w:rsidRPr="008F27E3" w:rsidRDefault="008F27E3" w:rsidP="00215A38">
      <w:pPr>
        <w:pStyle w:val="Textkrper"/>
        <w:rPr>
          <w:rStyle w:val="Hyperlink"/>
          <w:rFonts w:asciiTheme="minorHAnsi" w:hAnsiTheme="minorHAnsi" w:cs="Open Sans SemiCondensed"/>
          <w:lang w:val="fr-CH"/>
        </w:rPr>
      </w:pPr>
      <w:r>
        <w:rPr>
          <w:rStyle w:val="Hyperlink"/>
          <w:rFonts w:asciiTheme="minorHAnsi" w:hAnsiTheme="minorHAnsi" w:cs="Open Sans SemiCondensed"/>
          <w:lang w:val="fr-CH"/>
        </w:rPr>
        <w:fldChar w:fldCharType="begin"/>
      </w:r>
      <w:r>
        <w:rPr>
          <w:rStyle w:val="Hyperlink"/>
          <w:rFonts w:asciiTheme="minorHAnsi" w:hAnsiTheme="minorHAnsi" w:cs="Open Sans SemiCondensed"/>
          <w:lang w:val="fr-CH"/>
        </w:rPr>
        <w:instrText>HYPERLINK "https://ojs.szh.ch/revue/article/view/1454"</w:instrText>
      </w:r>
      <w:r>
        <w:rPr>
          <w:rStyle w:val="Hyperlink"/>
          <w:rFonts w:asciiTheme="minorHAnsi" w:hAnsiTheme="minorHAnsi" w:cs="Open Sans SemiCondensed"/>
          <w:lang w:val="fr-CH"/>
        </w:rPr>
      </w:r>
      <w:r>
        <w:rPr>
          <w:rStyle w:val="Hyperlink"/>
          <w:rFonts w:asciiTheme="minorHAnsi" w:hAnsiTheme="minorHAnsi" w:cs="Open Sans SemiCondensed"/>
          <w:lang w:val="fr-CH"/>
        </w:rPr>
        <w:fldChar w:fldCharType="separate"/>
      </w:r>
      <w:r w:rsidR="00215A38" w:rsidRPr="008F27E3">
        <w:rPr>
          <w:rStyle w:val="Hyperlink"/>
          <w:rFonts w:asciiTheme="minorHAnsi" w:hAnsiTheme="minorHAnsi" w:cs="Open Sans SemiCondensed"/>
          <w:lang w:val="fr-CH"/>
        </w:rPr>
        <w:t xml:space="preserve">Revue </w:t>
      </w:r>
      <w:r w:rsidR="00291E32" w:rsidRPr="008F27E3">
        <w:rPr>
          <w:rStyle w:val="Hyperlink"/>
          <w:rFonts w:asciiTheme="minorHAnsi" w:hAnsiTheme="minorHAnsi" w:cs="Open Sans SemiCondensed"/>
          <w:lang w:val="fr-CH"/>
        </w:rPr>
        <w:t>s</w:t>
      </w:r>
      <w:r w:rsidR="00215A38" w:rsidRPr="008F27E3">
        <w:rPr>
          <w:rStyle w:val="Hyperlink"/>
          <w:rFonts w:asciiTheme="minorHAnsi" w:hAnsiTheme="minorHAnsi" w:cs="Open Sans SemiCondensed"/>
          <w:lang w:val="fr-CH"/>
        </w:rPr>
        <w:t xml:space="preserve">uisse </w:t>
      </w:r>
      <w:r w:rsidR="00291E32" w:rsidRPr="008F27E3">
        <w:rPr>
          <w:rStyle w:val="Hyperlink"/>
          <w:rFonts w:asciiTheme="minorHAnsi" w:hAnsiTheme="minorHAnsi" w:cs="Open Sans SemiCondensed"/>
          <w:lang w:val="fr-CH"/>
        </w:rPr>
        <w:t>d</w:t>
      </w:r>
      <w:r w:rsidR="00215A38" w:rsidRPr="008F27E3">
        <w:rPr>
          <w:rStyle w:val="Hyperlink"/>
          <w:rFonts w:asciiTheme="minorHAnsi" w:hAnsiTheme="minorHAnsi" w:cs="Open Sans SemiCondensed"/>
          <w:lang w:val="fr-CH"/>
        </w:rPr>
        <w:t>e pédagogie spécialisée,</w:t>
      </w:r>
      <w:r w:rsidR="00E04C82">
        <w:rPr>
          <w:rStyle w:val="Hyperlink"/>
          <w:rFonts w:asciiTheme="minorHAnsi" w:hAnsiTheme="minorHAnsi" w:cs="Open Sans SemiCondensed"/>
          <w:lang w:val="fr-CH"/>
        </w:rPr>
        <w:t xml:space="preserve"> </w:t>
      </w:r>
      <w:r w:rsidR="00215A38" w:rsidRPr="008F27E3">
        <w:rPr>
          <w:rStyle w:val="Hyperlink"/>
          <w:rFonts w:asciiTheme="minorHAnsi" w:hAnsiTheme="minorHAnsi" w:cs="Open Sans SemiCondensed"/>
          <w:lang w:val="fr-CH"/>
        </w:rPr>
        <w:t>14</w:t>
      </w:r>
      <w:r w:rsidR="00E04C82">
        <w:rPr>
          <w:rStyle w:val="Hyperlink"/>
          <w:rFonts w:asciiTheme="minorHAnsi" w:hAnsiTheme="minorHAnsi" w:cs="Open Sans SemiCondensed"/>
          <w:lang w:val="fr-CH"/>
        </w:rPr>
        <w:t> </w:t>
      </w:r>
      <w:r w:rsidR="00215A38" w:rsidRPr="008F27E3">
        <w:rPr>
          <w:rStyle w:val="Hyperlink"/>
          <w:rFonts w:asciiTheme="minorHAnsi" w:hAnsiTheme="minorHAnsi" w:cs="Open Sans SemiCondensed"/>
          <w:lang w:val="fr-CH"/>
        </w:rPr>
        <w:t xml:space="preserve">(4), </w:t>
      </w:r>
      <w:r w:rsidR="00291E32" w:rsidRPr="008F27E3">
        <w:rPr>
          <w:rStyle w:val="Hyperlink"/>
          <w:rFonts w:asciiTheme="minorHAnsi" w:hAnsiTheme="minorHAnsi" w:cs="Open Sans SemiCondensed"/>
          <w:lang w:val="fr-CH"/>
        </w:rPr>
        <w:t>3</w:t>
      </w:r>
      <w:r w:rsidR="00215A38" w:rsidRPr="008F27E3">
        <w:rPr>
          <w:rStyle w:val="Hyperlink"/>
          <w:rFonts w:asciiTheme="minorHAnsi" w:hAnsiTheme="minorHAnsi" w:cs="Open Sans SemiCondensed"/>
          <w:lang w:val="fr-CH"/>
        </w:rPr>
        <w:t>9–</w:t>
      </w:r>
      <w:r w:rsidR="00291E32" w:rsidRPr="008F27E3">
        <w:rPr>
          <w:rStyle w:val="Hyperlink"/>
          <w:rFonts w:asciiTheme="minorHAnsi" w:hAnsiTheme="minorHAnsi" w:cs="Open Sans SemiCondensed"/>
          <w:lang w:val="fr-CH"/>
        </w:rPr>
        <w:t>46</w:t>
      </w:r>
    </w:p>
    <w:p w14:paraId="73A609DD" w14:textId="5F5F01B8" w:rsidR="00275B34" w:rsidRPr="003B00BF" w:rsidRDefault="008F27E3" w:rsidP="00275B34">
      <w:pPr>
        <w:pStyle w:val="Textkrper"/>
        <w:rPr>
          <w:lang w:val="fr-CH"/>
        </w:rPr>
      </w:pPr>
      <w:r>
        <w:rPr>
          <w:rStyle w:val="Hyperlink"/>
          <w:rFonts w:asciiTheme="minorHAnsi" w:hAnsiTheme="minorHAnsi" w:cs="Open Sans SemiCondensed"/>
          <w:lang w:val="fr-CH"/>
        </w:rPr>
        <w:fldChar w:fldCharType="end"/>
      </w:r>
      <w:r w:rsidR="00215A38" w:rsidRPr="00215A38">
        <w:rPr>
          <w:lang w:val="fr-CH"/>
        </w:rPr>
        <w:t>Le projet</w:t>
      </w:r>
      <w:r w:rsidR="004E1455">
        <w:rPr>
          <w:lang w:val="fr-CH"/>
        </w:rPr>
        <w:t xml:space="preserve"> </w:t>
      </w:r>
      <w:r w:rsidR="00215A38" w:rsidRPr="00215A38">
        <w:rPr>
          <w:lang w:val="fr-CH"/>
        </w:rPr>
        <w:t>« Bien à l’école grâce aux Personnes-Ressources Maladies Rares (PRMR) »</w:t>
      </w:r>
      <w:r w:rsidR="004E1455">
        <w:rPr>
          <w:lang w:val="fr-CH"/>
        </w:rPr>
        <w:t xml:space="preserve"> </w:t>
      </w:r>
      <w:r w:rsidR="00215A38" w:rsidRPr="00215A38">
        <w:rPr>
          <w:lang w:val="fr-CH"/>
        </w:rPr>
        <w:t>est le fruit d'une collaboration entre divers acteurs valaisans. Ce partenariat inédit permet de développer et d'implémenter des solutions coordonnées englobant un soutien adapté et une formation continue des personnes professionnelles, pour répondre aux besoins des élèves atteints de maladies rares (MR). Il cherche à améliorer leur scolarisation ainsi que leur qualité de vie, tout en promouvant une intégration scolaire et sociale plus large.</w:t>
      </w:r>
    </w:p>
    <w:sectPr w:rsidR="00275B34" w:rsidRPr="003B00BF" w:rsidSect="00E171FA">
      <w:headerReference w:type="default" r:id="rId83"/>
      <w:footerReference w:type="default" r:id="rId84"/>
      <w:pgSz w:w="11907" w:h="16840" w:code="9"/>
      <w:pgMar w:top="1418" w:right="1418" w:bottom="1134" w:left="1418" w:header="720" w:footer="567" w:gutter="0"/>
      <w:pgNumType w:start="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D20042" w14:textId="77777777" w:rsidR="00895FEE" w:rsidRDefault="00895FEE">
      <w:pPr>
        <w:spacing w:line="240" w:lineRule="auto"/>
      </w:pPr>
      <w:r>
        <w:separator/>
      </w:r>
    </w:p>
  </w:endnote>
  <w:endnote w:type="continuationSeparator" w:id="0">
    <w:p w14:paraId="0A0A3FDB" w14:textId="77777777" w:rsidR="00895FEE" w:rsidRDefault="00895FEE">
      <w:pPr>
        <w:spacing w:line="240" w:lineRule="auto"/>
      </w:pPr>
      <w:r>
        <w:continuationSeparator/>
      </w:r>
    </w:p>
  </w:endnote>
  <w:endnote w:type="continuationNotice" w:id="1">
    <w:p w14:paraId="31FA9AE3" w14:textId="77777777" w:rsidR="00895FEE" w:rsidRDefault="00895FE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panose1 w:val="00000000000000000000"/>
    <w:charset w:val="00"/>
    <w:family w:val="auto"/>
    <w:pitch w:val="variable"/>
    <w:sig w:usb0="E00002FF" w:usb1="4000201B" w:usb2="00000028" w:usb3="00000000" w:csb0="0000019F" w:csb1="00000000"/>
    <w:embedRegular r:id="rId1" w:fontKey="{D39EA520-4C27-4820-9CB3-4A7516B94A34}"/>
    <w:embedBold r:id="rId2" w:fontKey="{5ECF2BAB-F03B-4B20-BDCB-D8621850F9B2}"/>
    <w:embedItalic r:id="rId3" w:fontKey="{F3885B3A-992A-484A-B2D8-82C79743DA05}"/>
    <w:embedBoldItalic r:id="rId4" w:fontKey="{CDC47AA1-A3AB-4C99-BBCD-F9CBEB88D641}"/>
  </w:font>
  <w:font w:name="Courier New">
    <w:panose1 w:val="02070309020205020404"/>
    <w:charset w:val="00"/>
    <w:family w:val="modern"/>
    <w:pitch w:val="fixed"/>
    <w:sig w:usb0="E0002EFF" w:usb1="C0007843" w:usb2="00000009" w:usb3="00000000" w:csb0="000001FF" w:csb1="00000000"/>
  </w:font>
  <w:font w:name="Frutiger LT Pro 57 Condensed">
    <w:panose1 w:val="020B0606020204020204"/>
    <w:charset w:val="00"/>
    <w:family w:val="swiss"/>
    <w:pitch w:val="variable"/>
    <w:sig w:usb0="A00000AF" w:usb1="5000204A" w:usb2="00000000" w:usb3="00000000" w:csb0="00000093" w:csb1="00000000"/>
    <w:embedBold r:id="rId5" w:fontKey="{6F1B5F13-2312-41AD-AC68-C434AC02F98C}"/>
  </w:font>
  <w:font w:name="Segoe UI">
    <w:panose1 w:val="020B0502040204020203"/>
    <w:charset w:val="00"/>
    <w:family w:val="swiss"/>
    <w:pitch w:val="variable"/>
    <w:sig w:usb0="E4002EFF" w:usb1="C000E47F" w:usb2="00000009" w:usb3="00000000" w:csb0="000001FF" w:csb1="00000000"/>
    <w:embedRegular r:id="rId6" w:fontKey="{DF592D55-1902-4C20-B2C6-27F6BCBD3FDA}"/>
  </w:font>
  <w:font w:name="Calibri">
    <w:panose1 w:val="020F0502020204030204"/>
    <w:charset w:val="00"/>
    <w:family w:val="swiss"/>
    <w:pitch w:val="variable"/>
    <w:sig w:usb0="E4002EFF" w:usb1="C200247B" w:usb2="00000009" w:usb3="00000000" w:csb0="000001FF" w:csb1="00000000"/>
    <w:embedRegular r:id="rId7" w:fontKey="{76D0D42C-EA3B-4B1F-A591-0420E42F9184}"/>
  </w:font>
  <w:font w:name="Helvetica">
    <w:panose1 w:val="020B0604020202020204"/>
    <w:charset w:val="00"/>
    <w:family w:val="swiss"/>
    <w:pitch w:val="variable"/>
    <w:sig w:usb0="E0002EFF" w:usb1="C000785B" w:usb2="00000009" w:usb3="00000000" w:csb0="000001FF" w:csb1="00000000"/>
    <w:embedRegular r:id="rId8" w:fontKey="{7D17195D-1AC2-4835-B63D-C3E43B80E9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ECB118" w14:textId="77777777" w:rsidR="00895FEE" w:rsidRPr="00777A2F" w:rsidRDefault="00895FEE"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7F3D5812" w14:textId="77777777" w:rsidR="00895FEE" w:rsidRDefault="00895FEE">
      <w:r>
        <w:continuationSeparator/>
      </w:r>
    </w:p>
  </w:footnote>
  <w:footnote w:type="continuationNotice" w:id="1">
    <w:p w14:paraId="1B62C441" w14:textId="77777777" w:rsidR="00895FEE" w:rsidRDefault="00895FE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1DAE5" w14:textId="20719077" w:rsidR="004B3A29" w:rsidRDefault="00307EC7" w:rsidP="007B448B">
    <w:pPr>
      <w:pStyle w:val="Themenschwerpunkt"/>
      <w:rPr>
        <w:b w:val="0"/>
        <w:bCs/>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arto="http://schemas.microsoft.com/office/word/2006/arto">
          <w:pict>
            <v:line w14:anchorId="563CE60D"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B977F4">
      <w:rPr>
        <w:b w:val="0"/>
        <w:bCs/>
        <w:lang w:val="de-CH"/>
      </w:rPr>
      <w:t>3</w:t>
    </w:r>
    <w:r w:rsidR="00E460FF">
      <w:rPr>
        <w:b w:val="0"/>
        <w:bCs/>
        <w:lang w:val="de-CH"/>
      </w:rPr>
      <w:t>1</w:t>
    </w:r>
    <w:r w:rsidR="007B448B" w:rsidRPr="00136C37">
      <w:rPr>
        <w:b w:val="0"/>
        <w:bCs/>
        <w:lang w:val="de-CH"/>
      </w:rPr>
      <w:t xml:space="preserve">, </w:t>
    </w:r>
    <w:r w:rsidR="00AD48B7">
      <w:rPr>
        <w:b w:val="0"/>
        <w:bCs/>
        <w:lang w:val="de-CH"/>
      </w:rPr>
      <w:t>0</w:t>
    </w:r>
    <w:r w:rsidR="00E460FF">
      <w:rPr>
        <w:b w:val="0"/>
        <w:bCs/>
        <w:lang w:val="de-CH"/>
      </w:rPr>
      <w:t>2</w:t>
    </w:r>
    <w:r w:rsidR="00AD2582" w:rsidRPr="00136C37">
      <w:rPr>
        <w:b w:val="0"/>
        <w:bCs/>
        <w:lang w:val="de-CH"/>
      </w:rPr>
      <w:t>/202</w:t>
    </w:r>
    <w:r w:rsidR="00E460FF">
      <w:rPr>
        <w:b w:val="0"/>
        <w:bCs/>
        <w:lang w:val="de-CH"/>
      </w:rPr>
      <w:t>5</w:t>
    </w:r>
  </w:p>
  <w:p w14:paraId="3E54E2D8" w14:textId="77777777" w:rsidR="00B977F4" w:rsidRPr="007C655F" w:rsidRDefault="00B977F4" w:rsidP="007B448B">
    <w:pPr>
      <w:pStyle w:val="Themenschwerpunkt"/>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8"/>
  </w:num>
  <w:num w:numId="9" w16cid:durableId="379716589">
    <w:abstractNumId w:val="9"/>
  </w:num>
  <w:num w:numId="10" w16cid:durableId="1479614155">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09CE"/>
    <w:rsid w:val="000017BC"/>
    <w:rsid w:val="00001830"/>
    <w:rsid w:val="00001A1B"/>
    <w:rsid w:val="00001B07"/>
    <w:rsid w:val="00001BEF"/>
    <w:rsid w:val="000029C2"/>
    <w:rsid w:val="000036D3"/>
    <w:rsid w:val="000044DE"/>
    <w:rsid w:val="00004B46"/>
    <w:rsid w:val="00005B43"/>
    <w:rsid w:val="00006C66"/>
    <w:rsid w:val="000103CF"/>
    <w:rsid w:val="00010AE2"/>
    <w:rsid w:val="00011513"/>
    <w:rsid w:val="00011AB2"/>
    <w:rsid w:val="00011AB6"/>
    <w:rsid w:val="00012870"/>
    <w:rsid w:val="0001358F"/>
    <w:rsid w:val="00013665"/>
    <w:rsid w:val="00013EB1"/>
    <w:rsid w:val="00014206"/>
    <w:rsid w:val="000145DB"/>
    <w:rsid w:val="00014D13"/>
    <w:rsid w:val="00015124"/>
    <w:rsid w:val="00015C7C"/>
    <w:rsid w:val="00015E1E"/>
    <w:rsid w:val="00015E2F"/>
    <w:rsid w:val="00015FC5"/>
    <w:rsid w:val="00016762"/>
    <w:rsid w:val="00016BFF"/>
    <w:rsid w:val="00016D48"/>
    <w:rsid w:val="000216AA"/>
    <w:rsid w:val="00022A4B"/>
    <w:rsid w:val="00022B99"/>
    <w:rsid w:val="0002301B"/>
    <w:rsid w:val="0002303A"/>
    <w:rsid w:val="000230A6"/>
    <w:rsid w:val="000232C3"/>
    <w:rsid w:val="000232E4"/>
    <w:rsid w:val="00023F11"/>
    <w:rsid w:val="00024143"/>
    <w:rsid w:val="00024240"/>
    <w:rsid w:val="0002465F"/>
    <w:rsid w:val="00024D46"/>
    <w:rsid w:val="00025055"/>
    <w:rsid w:val="000251C3"/>
    <w:rsid w:val="000255D5"/>
    <w:rsid w:val="00025ED8"/>
    <w:rsid w:val="000261DD"/>
    <w:rsid w:val="0002659F"/>
    <w:rsid w:val="00026DDB"/>
    <w:rsid w:val="00027A13"/>
    <w:rsid w:val="00027F21"/>
    <w:rsid w:val="000302CB"/>
    <w:rsid w:val="00030563"/>
    <w:rsid w:val="0003082A"/>
    <w:rsid w:val="000308D7"/>
    <w:rsid w:val="00030B90"/>
    <w:rsid w:val="00030D3A"/>
    <w:rsid w:val="00030E7A"/>
    <w:rsid w:val="000319A8"/>
    <w:rsid w:val="000330C3"/>
    <w:rsid w:val="0003314D"/>
    <w:rsid w:val="000352CE"/>
    <w:rsid w:val="00036DFA"/>
    <w:rsid w:val="000375E9"/>
    <w:rsid w:val="00037895"/>
    <w:rsid w:val="00037A05"/>
    <w:rsid w:val="000405C2"/>
    <w:rsid w:val="00040674"/>
    <w:rsid w:val="00040B51"/>
    <w:rsid w:val="00040FEB"/>
    <w:rsid w:val="00041585"/>
    <w:rsid w:val="00041F77"/>
    <w:rsid w:val="00042681"/>
    <w:rsid w:val="000428F3"/>
    <w:rsid w:val="00042C2F"/>
    <w:rsid w:val="00042F17"/>
    <w:rsid w:val="00043A24"/>
    <w:rsid w:val="00043E92"/>
    <w:rsid w:val="00044895"/>
    <w:rsid w:val="00044BD3"/>
    <w:rsid w:val="00044C44"/>
    <w:rsid w:val="00044FC1"/>
    <w:rsid w:val="00045138"/>
    <w:rsid w:val="000456D4"/>
    <w:rsid w:val="000457AA"/>
    <w:rsid w:val="00045B2D"/>
    <w:rsid w:val="000469F2"/>
    <w:rsid w:val="0005027C"/>
    <w:rsid w:val="00050ACF"/>
    <w:rsid w:val="000512EC"/>
    <w:rsid w:val="0005148B"/>
    <w:rsid w:val="00051694"/>
    <w:rsid w:val="0005192A"/>
    <w:rsid w:val="0005286F"/>
    <w:rsid w:val="00052BFD"/>
    <w:rsid w:val="00053353"/>
    <w:rsid w:val="00054347"/>
    <w:rsid w:val="000568C3"/>
    <w:rsid w:val="00056F9F"/>
    <w:rsid w:val="0005779C"/>
    <w:rsid w:val="00060725"/>
    <w:rsid w:val="00061C3C"/>
    <w:rsid w:val="00062231"/>
    <w:rsid w:val="0006302D"/>
    <w:rsid w:val="000631A7"/>
    <w:rsid w:val="00063A70"/>
    <w:rsid w:val="00065C3C"/>
    <w:rsid w:val="000675DE"/>
    <w:rsid w:val="00067667"/>
    <w:rsid w:val="00067F22"/>
    <w:rsid w:val="000700CB"/>
    <w:rsid w:val="0007034A"/>
    <w:rsid w:val="000705A2"/>
    <w:rsid w:val="00070D3A"/>
    <w:rsid w:val="00070EB1"/>
    <w:rsid w:val="000723E6"/>
    <w:rsid w:val="00072B4B"/>
    <w:rsid w:val="00073121"/>
    <w:rsid w:val="0007319F"/>
    <w:rsid w:val="00073533"/>
    <w:rsid w:val="00073839"/>
    <w:rsid w:val="000749EB"/>
    <w:rsid w:val="000759D7"/>
    <w:rsid w:val="00075A46"/>
    <w:rsid w:val="00075BC2"/>
    <w:rsid w:val="0007601B"/>
    <w:rsid w:val="000767DE"/>
    <w:rsid w:val="0007691C"/>
    <w:rsid w:val="000773AF"/>
    <w:rsid w:val="000775DB"/>
    <w:rsid w:val="0007778F"/>
    <w:rsid w:val="00077E74"/>
    <w:rsid w:val="00077E95"/>
    <w:rsid w:val="000801F6"/>
    <w:rsid w:val="00080410"/>
    <w:rsid w:val="0008050D"/>
    <w:rsid w:val="000810AC"/>
    <w:rsid w:val="0008223C"/>
    <w:rsid w:val="00082D03"/>
    <w:rsid w:val="00082EF9"/>
    <w:rsid w:val="00083659"/>
    <w:rsid w:val="0008367B"/>
    <w:rsid w:val="000836A5"/>
    <w:rsid w:val="00083C25"/>
    <w:rsid w:val="0008449B"/>
    <w:rsid w:val="00084585"/>
    <w:rsid w:val="0008556B"/>
    <w:rsid w:val="00085837"/>
    <w:rsid w:val="000859DA"/>
    <w:rsid w:val="000867A8"/>
    <w:rsid w:val="0008710D"/>
    <w:rsid w:val="00087881"/>
    <w:rsid w:val="00087F50"/>
    <w:rsid w:val="000901CC"/>
    <w:rsid w:val="00090F71"/>
    <w:rsid w:val="00092C0D"/>
    <w:rsid w:val="000930DC"/>
    <w:rsid w:val="00093CE3"/>
    <w:rsid w:val="0009405E"/>
    <w:rsid w:val="00094354"/>
    <w:rsid w:val="00094621"/>
    <w:rsid w:val="00094A12"/>
    <w:rsid w:val="00094E65"/>
    <w:rsid w:val="00095917"/>
    <w:rsid w:val="00096167"/>
    <w:rsid w:val="00096635"/>
    <w:rsid w:val="000968C1"/>
    <w:rsid w:val="00096C85"/>
    <w:rsid w:val="000970C1"/>
    <w:rsid w:val="000972E1"/>
    <w:rsid w:val="000973B3"/>
    <w:rsid w:val="000976C2"/>
    <w:rsid w:val="00097DAD"/>
    <w:rsid w:val="000A049E"/>
    <w:rsid w:val="000A0CBF"/>
    <w:rsid w:val="000A0F04"/>
    <w:rsid w:val="000A0FE1"/>
    <w:rsid w:val="000A1B9F"/>
    <w:rsid w:val="000A28B7"/>
    <w:rsid w:val="000A2B60"/>
    <w:rsid w:val="000A3658"/>
    <w:rsid w:val="000A36D3"/>
    <w:rsid w:val="000A43F8"/>
    <w:rsid w:val="000A45B0"/>
    <w:rsid w:val="000A5C98"/>
    <w:rsid w:val="000A6980"/>
    <w:rsid w:val="000A6F4E"/>
    <w:rsid w:val="000A75F7"/>
    <w:rsid w:val="000B0000"/>
    <w:rsid w:val="000B0CC7"/>
    <w:rsid w:val="000B0DCE"/>
    <w:rsid w:val="000B1134"/>
    <w:rsid w:val="000B1AC3"/>
    <w:rsid w:val="000B1E5A"/>
    <w:rsid w:val="000B2B22"/>
    <w:rsid w:val="000B362E"/>
    <w:rsid w:val="000B3684"/>
    <w:rsid w:val="000B3C80"/>
    <w:rsid w:val="000B44E7"/>
    <w:rsid w:val="000B4DC8"/>
    <w:rsid w:val="000B505D"/>
    <w:rsid w:val="000B55DA"/>
    <w:rsid w:val="000B5A69"/>
    <w:rsid w:val="000B5BB8"/>
    <w:rsid w:val="000B5D27"/>
    <w:rsid w:val="000B61D9"/>
    <w:rsid w:val="000B7B21"/>
    <w:rsid w:val="000B7BBD"/>
    <w:rsid w:val="000C0078"/>
    <w:rsid w:val="000C06F3"/>
    <w:rsid w:val="000C12E0"/>
    <w:rsid w:val="000C2543"/>
    <w:rsid w:val="000C2E82"/>
    <w:rsid w:val="000C329E"/>
    <w:rsid w:val="000C3514"/>
    <w:rsid w:val="000C3629"/>
    <w:rsid w:val="000C3868"/>
    <w:rsid w:val="000C3D84"/>
    <w:rsid w:val="000C3DBB"/>
    <w:rsid w:val="000C3F38"/>
    <w:rsid w:val="000C4190"/>
    <w:rsid w:val="000C41A8"/>
    <w:rsid w:val="000C4296"/>
    <w:rsid w:val="000C4E53"/>
    <w:rsid w:val="000C55A0"/>
    <w:rsid w:val="000C5A11"/>
    <w:rsid w:val="000C5C50"/>
    <w:rsid w:val="000C5EA6"/>
    <w:rsid w:val="000C61E7"/>
    <w:rsid w:val="000C764D"/>
    <w:rsid w:val="000C7A9C"/>
    <w:rsid w:val="000C7B15"/>
    <w:rsid w:val="000C7FF6"/>
    <w:rsid w:val="000D0150"/>
    <w:rsid w:val="000D028C"/>
    <w:rsid w:val="000D110C"/>
    <w:rsid w:val="000D168C"/>
    <w:rsid w:val="000D26C3"/>
    <w:rsid w:val="000D2F14"/>
    <w:rsid w:val="000D3275"/>
    <w:rsid w:val="000D32BB"/>
    <w:rsid w:val="000D3995"/>
    <w:rsid w:val="000D3D62"/>
    <w:rsid w:val="000D40EC"/>
    <w:rsid w:val="000D41BD"/>
    <w:rsid w:val="000D6563"/>
    <w:rsid w:val="000D676F"/>
    <w:rsid w:val="000D7835"/>
    <w:rsid w:val="000D7E24"/>
    <w:rsid w:val="000E0211"/>
    <w:rsid w:val="000E1FEB"/>
    <w:rsid w:val="000E2047"/>
    <w:rsid w:val="000E22DD"/>
    <w:rsid w:val="000E3ED3"/>
    <w:rsid w:val="000E487F"/>
    <w:rsid w:val="000E5542"/>
    <w:rsid w:val="000E5820"/>
    <w:rsid w:val="000E5A22"/>
    <w:rsid w:val="000E5FDC"/>
    <w:rsid w:val="000E6281"/>
    <w:rsid w:val="000E63D0"/>
    <w:rsid w:val="000E6A39"/>
    <w:rsid w:val="000E6A66"/>
    <w:rsid w:val="000E7384"/>
    <w:rsid w:val="000E7705"/>
    <w:rsid w:val="000E7BCF"/>
    <w:rsid w:val="000F01C3"/>
    <w:rsid w:val="000F0956"/>
    <w:rsid w:val="000F2467"/>
    <w:rsid w:val="000F323F"/>
    <w:rsid w:val="000F3EE5"/>
    <w:rsid w:val="000F3F6D"/>
    <w:rsid w:val="000F47DA"/>
    <w:rsid w:val="000F4B54"/>
    <w:rsid w:val="000F5288"/>
    <w:rsid w:val="000F544E"/>
    <w:rsid w:val="000F6364"/>
    <w:rsid w:val="000F7283"/>
    <w:rsid w:val="000F7EB8"/>
    <w:rsid w:val="0010027C"/>
    <w:rsid w:val="00100495"/>
    <w:rsid w:val="00101E8F"/>
    <w:rsid w:val="001023E9"/>
    <w:rsid w:val="00102A93"/>
    <w:rsid w:val="00103237"/>
    <w:rsid w:val="0010334E"/>
    <w:rsid w:val="00103477"/>
    <w:rsid w:val="00103589"/>
    <w:rsid w:val="001065F8"/>
    <w:rsid w:val="00106841"/>
    <w:rsid w:val="00107385"/>
    <w:rsid w:val="001077EA"/>
    <w:rsid w:val="00107EDD"/>
    <w:rsid w:val="001102C0"/>
    <w:rsid w:val="00110B2D"/>
    <w:rsid w:val="0011116E"/>
    <w:rsid w:val="001114E2"/>
    <w:rsid w:val="001118FD"/>
    <w:rsid w:val="00111B15"/>
    <w:rsid w:val="00111D0A"/>
    <w:rsid w:val="00111D2C"/>
    <w:rsid w:val="001135AD"/>
    <w:rsid w:val="00113634"/>
    <w:rsid w:val="001150A5"/>
    <w:rsid w:val="00115A50"/>
    <w:rsid w:val="00115EF5"/>
    <w:rsid w:val="001161D6"/>
    <w:rsid w:val="0011795A"/>
    <w:rsid w:val="00117ED9"/>
    <w:rsid w:val="00117FA4"/>
    <w:rsid w:val="00120CBF"/>
    <w:rsid w:val="00120D80"/>
    <w:rsid w:val="001217B7"/>
    <w:rsid w:val="0012180D"/>
    <w:rsid w:val="00121B6C"/>
    <w:rsid w:val="001226D3"/>
    <w:rsid w:val="001229C0"/>
    <w:rsid w:val="0012345E"/>
    <w:rsid w:val="00125C16"/>
    <w:rsid w:val="00125D29"/>
    <w:rsid w:val="00126440"/>
    <w:rsid w:val="00126BB8"/>
    <w:rsid w:val="0012700D"/>
    <w:rsid w:val="00127DC5"/>
    <w:rsid w:val="00127E66"/>
    <w:rsid w:val="00130556"/>
    <w:rsid w:val="00130940"/>
    <w:rsid w:val="00130B1E"/>
    <w:rsid w:val="00130BAE"/>
    <w:rsid w:val="00131549"/>
    <w:rsid w:val="00131938"/>
    <w:rsid w:val="00131DBB"/>
    <w:rsid w:val="001323DE"/>
    <w:rsid w:val="00132DA2"/>
    <w:rsid w:val="00132E99"/>
    <w:rsid w:val="001331A8"/>
    <w:rsid w:val="0013467C"/>
    <w:rsid w:val="00134713"/>
    <w:rsid w:val="001347D7"/>
    <w:rsid w:val="0013593D"/>
    <w:rsid w:val="00135F52"/>
    <w:rsid w:val="00136C37"/>
    <w:rsid w:val="00136F2C"/>
    <w:rsid w:val="0013737B"/>
    <w:rsid w:val="001375FD"/>
    <w:rsid w:val="0013760C"/>
    <w:rsid w:val="00137EE8"/>
    <w:rsid w:val="00140C1F"/>
    <w:rsid w:val="00141216"/>
    <w:rsid w:val="00141599"/>
    <w:rsid w:val="00141FF1"/>
    <w:rsid w:val="001427B9"/>
    <w:rsid w:val="00143266"/>
    <w:rsid w:val="00143A81"/>
    <w:rsid w:val="00144FA5"/>
    <w:rsid w:val="001451A1"/>
    <w:rsid w:val="001456B6"/>
    <w:rsid w:val="0014587C"/>
    <w:rsid w:val="00145C3A"/>
    <w:rsid w:val="0014613F"/>
    <w:rsid w:val="00146A63"/>
    <w:rsid w:val="00146E6A"/>
    <w:rsid w:val="00146FCA"/>
    <w:rsid w:val="00147631"/>
    <w:rsid w:val="00147775"/>
    <w:rsid w:val="00147FF0"/>
    <w:rsid w:val="001510A8"/>
    <w:rsid w:val="00151BCA"/>
    <w:rsid w:val="00151F06"/>
    <w:rsid w:val="001530F4"/>
    <w:rsid w:val="00153133"/>
    <w:rsid w:val="00153BC1"/>
    <w:rsid w:val="00153CE4"/>
    <w:rsid w:val="0015440A"/>
    <w:rsid w:val="001548D6"/>
    <w:rsid w:val="001550E0"/>
    <w:rsid w:val="00155802"/>
    <w:rsid w:val="00156630"/>
    <w:rsid w:val="00156D68"/>
    <w:rsid w:val="00157007"/>
    <w:rsid w:val="001574EC"/>
    <w:rsid w:val="001576D2"/>
    <w:rsid w:val="001577CF"/>
    <w:rsid w:val="001577E5"/>
    <w:rsid w:val="00157D7E"/>
    <w:rsid w:val="001617CC"/>
    <w:rsid w:val="00161A67"/>
    <w:rsid w:val="0016226F"/>
    <w:rsid w:val="001622C5"/>
    <w:rsid w:val="00162A5E"/>
    <w:rsid w:val="00162A6D"/>
    <w:rsid w:val="0016356F"/>
    <w:rsid w:val="00163A48"/>
    <w:rsid w:val="00163C3E"/>
    <w:rsid w:val="00164126"/>
    <w:rsid w:val="00164ECB"/>
    <w:rsid w:val="001652B9"/>
    <w:rsid w:val="001659E6"/>
    <w:rsid w:val="00165D28"/>
    <w:rsid w:val="00167069"/>
    <w:rsid w:val="00167858"/>
    <w:rsid w:val="00167D3B"/>
    <w:rsid w:val="00170009"/>
    <w:rsid w:val="00170A00"/>
    <w:rsid w:val="00171439"/>
    <w:rsid w:val="00171441"/>
    <w:rsid w:val="00172AA3"/>
    <w:rsid w:val="00172F0D"/>
    <w:rsid w:val="00172FE7"/>
    <w:rsid w:val="0017443C"/>
    <w:rsid w:val="001752B7"/>
    <w:rsid w:val="00175370"/>
    <w:rsid w:val="001753A9"/>
    <w:rsid w:val="00175675"/>
    <w:rsid w:val="0017584C"/>
    <w:rsid w:val="00175F3C"/>
    <w:rsid w:val="00176510"/>
    <w:rsid w:val="00176752"/>
    <w:rsid w:val="00176CA2"/>
    <w:rsid w:val="00176D2A"/>
    <w:rsid w:val="001770E7"/>
    <w:rsid w:val="0018036F"/>
    <w:rsid w:val="001807FC"/>
    <w:rsid w:val="00180952"/>
    <w:rsid w:val="0018111F"/>
    <w:rsid w:val="001814DA"/>
    <w:rsid w:val="00181FD0"/>
    <w:rsid w:val="00182355"/>
    <w:rsid w:val="00182574"/>
    <w:rsid w:val="00182A63"/>
    <w:rsid w:val="001830E7"/>
    <w:rsid w:val="00183691"/>
    <w:rsid w:val="001843EF"/>
    <w:rsid w:val="0018441D"/>
    <w:rsid w:val="001851C1"/>
    <w:rsid w:val="00185E6E"/>
    <w:rsid w:val="0018777D"/>
    <w:rsid w:val="00187CED"/>
    <w:rsid w:val="00187D4A"/>
    <w:rsid w:val="00190B2A"/>
    <w:rsid w:val="001917CA"/>
    <w:rsid w:val="00191C54"/>
    <w:rsid w:val="0019204C"/>
    <w:rsid w:val="00192225"/>
    <w:rsid w:val="00193808"/>
    <w:rsid w:val="0019381A"/>
    <w:rsid w:val="00193923"/>
    <w:rsid w:val="00193924"/>
    <w:rsid w:val="00193ACE"/>
    <w:rsid w:val="00195382"/>
    <w:rsid w:val="0019630E"/>
    <w:rsid w:val="0019649A"/>
    <w:rsid w:val="00196A93"/>
    <w:rsid w:val="00196BDB"/>
    <w:rsid w:val="00197219"/>
    <w:rsid w:val="0019798C"/>
    <w:rsid w:val="001A097C"/>
    <w:rsid w:val="001A0E2F"/>
    <w:rsid w:val="001A12A0"/>
    <w:rsid w:val="001A1CF1"/>
    <w:rsid w:val="001A1EBD"/>
    <w:rsid w:val="001A2EEC"/>
    <w:rsid w:val="001A2F80"/>
    <w:rsid w:val="001A45AC"/>
    <w:rsid w:val="001A46B9"/>
    <w:rsid w:val="001A6C67"/>
    <w:rsid w:val="001A6F67"/>
    <w:rsid w:val="001A734A"/>
    <w:rsid w:val="001B05BD"/>
    <w:rsid w:val="001B1027"/>
    <w:rsid w:val="001B13D6"/>
    <w:rsid w:val="001B147A"/>
    <w:rsid w:val="001B16E8"/>
    <w:rsid w:val="001B21E6"/>
    <w:rsid w:val="001B228E"/>
    <w:rsid w:val="001B25F3"/>
    <w:rsid w:val="001B26C0"/>
    <w:rsid w:val="001B3A81"/>
    <w:rsid w:val="001B451D"/>
    <w:rsid w:val="001B46D1"/>
    <w:rsid w:val="001B60A2"/>
    <w:rsid w:val="001B63C2"/>
    <w:rsid w:val="001B65E5"/>
    <w:rsid w:val="001B6DE6"/>
    <w:rsid w:val="001B7627"/>
    <w:rsid w:val="001B7781"/>
    <w:rsid w:val="001B7D63"/>
    <w:rsid w:val="001C024C"/>
    <w:rsid w:val="001C07E4"/>
    <w:rsid w:val="001C0BB2"/>
    <w:rsid w:val="001C1AB7"/>
    <w:rsid w:val="001C28DF"/>
    <w:rsid w:val="001C29EC"/>
    <w:rsid w:val="001C2C24"/>
    <w:rsid w:val="001C3032"/>
    <w:rsid w:val="001C3301"/>
    <w:rsid w:val="001C3358"/>
    <w:rsid w:val="001C4560"/>
    <w:rsid w:val="001C5525"/>
    <w:rsid w:val="001C553B"/>
    <w:rsid w:val="001C57AA"/>
    <w:rsid w:val="001C6992"/>
    <w:rsid w:val="001C6B29"/>
    <w:rsid w:val="001C6FDF"/>
    <w:rsid w:val="001C7406"/>
    <w:rsid w:val="001C7B99"/>
    <w:rsid w:val="001C7CF4"/>
    <w:rsid w:val="001C7DE4"/>
    <w:rsid w:val="001D0132"/>
    <w:rsid w:val="001D09D3"/>
    <w:rsid w:val="001D0AC3"/>
    <w:rsid w:val="001D0C16"/>
    <w:rsid w:val="001D0DD9"/>
    <w:rsid w:val="001D151B"/>
    <w:rsid w:val="001D2BE7"/>
    <w:rsid w:val="001D2E88"/>
    <w:rsid w:val="001D3BFB"/>
    <w:rsid w:val="001D4012"/>
    <w:rsid w:val="001D436A"/>
    <w:rsid w:val="001D4AA9"/>
    <w:rsid w:val="001D5A41"/>
    <w:rsid w:val="001D6031"/>
    <w:rsid w:val="001D6236"/>
    <w:rsid w:val="001D6879"/>
    <w:rsid w:val="001D6A93"/>
    <w:rsid w:val="001D6CC6"/>
    <w:rsid w:val="001D7299"/>
    <w:rsid w:val="001D730C"/>
    <w:rsid w:val="001D77F3"/>
    <w:rsid w:val="001E009B"/>
    <w:rsid w:val="001E0892"/>
    <w:rsid w:val="001E194E"/>
    <w:rsid w:val="001E210A"/>
    <w:rsid w:val="001E26A0"/>
    <w:rsid w:val="001E2B2B"/>
    <w:rsid w:val="001E34BC"/>
    <w:rsid w:val="001E3589"/>
    <w:rsid w:val="001E35E6"/>
    <w:rsid w:val="001E3BE9"/>
    <w:rsid w:val="001E4F5B"/>
    <w:rsid w:val="001E5127"/>
    <w:rsid w:val="001E5380"/>
    <w:rsid w:val="001E545A"/>
    <w:rsid w:val="001E5991"/>
    <w:rsid w:val="001E5D5E"/>
    <w:rsid w:val="001E5FAF"/>
    <w:rsid w:val="001E6150"/>
    <w:rsid w:val="001E61FA"/>
    <w:rsid w:val="001E6652"/>
    <w:rsid w:val="001E763D"/>
    <w:rsid w:val="001E7ADE"/>
    <w:rsid w:val="001F0040"/>
    <w:rsid w:val="001F04D6"/>
    <w:rsid w:val="001F067D"/>
    <w:rsid w:val="001F1462"/>
    <w:rsid w:val="001F1985"/>
    <w:rsid w:val="001F1BB0"/>
    <w:rsid w:val="001F1EA0"/>
    <w:rsid w:val="001F1F6C"/>
    <w:rsid w:val="001F2F24"/>
    <w:rsid w:val="001F326B"/>
    <w:rsid w:val="001F54B6"/>
    <w:rsid w:val="001F5E73"/>
    <w:rsid w:val="001F67D4"/>
    <w:rsid w:val="001F6F1B"/>
    <w:rsid w:val="001F710B"/>
    <w:rsid w:val="001F74BA"/>
    <w:rsid w:val="00200841"/>
    <w:rsid w:val="00200950"/>
    <w:rsid w:val="00201448"/>
    <w:rsid w:val="00201BE1"/>
    <w:rsid w:val="00201DFF"/>
    <w:rsid w:val="00202A19"/>
    <w:rsid w:val="002034B3"/>
    <w:rsid w:val="002034CA"/>
    <w:rsid w:val="002037D6"/>
    <w:rsid w:val="00203CAA"/>
    <w:rsid w:val="0020452D"/>
    <w:rsid w:val="0020467E"/>
    <w:rsid w:val="002048CA"/>
    <w:rsid w:val="0020575F"/>
    <w:rsid w:val="002063F9"/>
    <w:rsid w:val="0020692B"/>
    <w:rsid w:val="002069A2"/>
    <w:rsid w:val="00206AF0"/>
    <w:rsid w:val="0020761E"/>
    <w:rsid w:val="00207791"/>
    <w:rsid w:val="00207825"/>
    <w:rsid w:val="0021017A"/>
    <w:rsid w:val="0021046F"/>
    <w:rsid w:val="002114AD"/>
    <w:rsid w:val="002119C3"/>
    <w:rsid w:val="002121EF"/>
    <w:rsid w:val="00212A16"/>
    <w:rsid w:val="00214396"/>
    <w:rsid w:val="00214DBC"/>
    <w:rsid w:val="00215334"/>
    <w:rsid w:val="00215472"/>
    <w:rsid w:val="00215791"/>
    <w:rsid w:val="00215A38"/>
    <w:rsid w:val="00215E4E"/>
    <w:rsid w:val="00215E7A"/>
    <w:rsid w:val="002162FA"/>
    <w:rsid w:val="00216397"/>
    <w:rsid w:val="00216658"/>
    <w:rsid w:val="00216697"/>
    <w:rsid w:val="0021717B"/>
    <w:rsid w:val="002173B1"/>
    <w:rsid w:val="0021771F"/>
    <w:rsid w:val="0021784E"/>
    <w:rsid w:val="00220730"/>
    <w:rsid w:val="00220A4D"/>
    <w:rsid w:val="002215CA"/>
    <w:rsid w:val="00221D32"/>
    <w:rsid w:val="00222148"/>
    <w:rsid w:val="00222C8B"/>
    <w:rsid w:val="00223221"/>
    <w:rsid w:val="002247CF"/>
    <w:rsid w:val="00224B02"/>
    <w:rsid w:val="00224B98"/>
    <w:rsid w:val="002272C8"/>
    <w:rsid w:val="00230358"/>
    <w:rsid w:val="00230603"/>
    <w:rsid w:val="00230882"/>
    <w:rsid w:val="00230BF3"/>
    <w:rsid w:val="00230F74"/>
    <w:rsid w:val="00231BD4"/>
    <w:rsid w:val="00232029"/>
    <w:rsid w:val="002326E6"/>
    <w:rsid w:val="002328F9"/>
    <w:rsid w:val="00233ACA"/>
    <w:rsid w:val="00234EE1"/>
    <w:rsid w:val="002357A7"/>
    <w:rsid w:val="00235A6C"/>
    <w:rsid w:val="00235B09"/>
    <w:rsid w:val="0023659C"/>
    <w:rsid w:val="0023685E"/>
    <w:rsid w:val="00236A82"/>
    <w:rsid w:val="0023772D"/>
    <w:rsid w:val="00237850"/>
    <w:rsid w:val="00237B02"/>
    <w:rsid w:val="00240153"/>
    <w:rsid w:val="00240851"/>
    <w:rsid w:val="002409D5"/>
    <w:rsid w:val="00240A07"/>
    <w:rsid w:val="00241091"/>
    <w:rsid w:val="00242186"/>
    <w:rsid w:val="002425ED"/>
    <w:rsid w:val="00242678"/>
    <w:rsid w:val="00242749"/>
    <w:rsid w:val="00242771"/>
    <w:rsid w:val="002427C9"/>
    <w:rsid w:val="00242A5D"/>
    <w:rsid w:val="002440EB"/>
    <w:rsid w:val="002443A6"/>
    <w:rsid w:val="00244DB0"/>
    <w:rsid w:val="00244FC8"/>
    <w:rsid w:val="0024581A"/>
    <w:rsid w:val="00246484"/>
    <w:rsid w:val="00246534"/>
    <w:rsid w:val="002465F3"/>
    <w:rsid w:val="00246783"/>
    <w:rsid w:val="00246891"/>
    <w:rsid w:val="00246F77"/>
    <w:rsid w:val="002474C2"/>
    <w:rsid w:val="00247561"/>
    <w:rsid w:val="00247728"/>
    <w:rsid w:val="00247B16"/>
    <w:rsid w:val="00247E0E"/>
    <w:rsid w:val="00250185"/>
    <w:rsid w:val="002508EA"/>
    <w:rsid w:val="00250FB2"/>
    <w:rsid w:val="0025165C"/>
    <w:rsid w:val="00251C72"/>
    <w:rsid w:val="00253032"/>
    <w:rsid w:val="0025321E"/>
    <w:rsid w:val="002533E3"/>
    <w:rsid w:val="0025351E"/>
    <w:rsid w:val="002536DF"/>
    <w:rsid w:val="00253B58"/>
    <w:rsid w:val="00253B9E"/>
    <w:rsid w:val="00253E03"/>
    <w:rsid w:val="00254067"/>
    <w:rsid w:val="00254646"/>
    <w:rsid w:val="002552C5"/>
    <w:rsid w:val="002552FB"/>
    <w:rsid w:val="002558B0"/>
    <w:rsid w:val="0025742D"/>
    <w:rsid w:val="002574F4"/>
    <w:rsid w:val="00257DE0"/>
    <w:rsid w:val="00261651"/>
    <w:rsid w:val="00262578"/>
    <w:rsid w:val="00264361"/>
    <w:rsid w:val="00264671"/>
    <w:rsid w:val="00264B98"/>
    <w:rsid w:val="00264BCB"/>
    <w:rsid w:val="002652B2"/>
    <w:rsid w:val="00265567"/>
    <w:rsid w:val="002664ED"/>
    <w:rsid w:val="00266AB6"/>
    <w:rsid w:val="00266CFB"/>
    <w:rsid w:val="00267B9F"/>
    <w:rsid w:val="002706E7"/>
    <w:rsid w:val="00270BCA"/>
    <w:rsid w:val="00271765"/>
    <w:rsid w:val="00271771"/>
    <w:rsid w:val="00271AA2"/>
    <w:rsid w:val="00271C7C"/>
    <w:rsid w:val="00271EBC"/>
    <w:rsid w:val="00271F17"/>
    <w:rsid w:val="00272375"/>
    <w:rsid w:val="00272566"/>
    <w:rsid w:val="00272D9B"/>
    <w:rsid w:val="0027395D"/>
    <w:rsid w:val="00273EEB"/>
    <w:rsid w:val="0027445E"/>
    <w:rsid w:val="002749D9"/>
    <w:rsid w:val="00275044"/>
    <w:rsid w:val="002750C6"/>
    <w:rsid w:val="00275374"/>
    <w:rsid w:val="00275400"/>
    <w:rsid w:val="00275B34"/>
    <w:rsid w:val="00276456"/>
    <w:rsid w:val="00276B2C"/>
    <w:rsid w:val="00276F6B"/>
    <w:rsid w:val="002807C8"/>
    <w:rsid w:val="00280E9D"/>
    <w:rsid w:val="00281431"/>
    <w:rsid w:val="00281518"/>
    <w:rsid w:val="002815AE"/>
    <w:rsid w:val="00281F1E"/>
    <w:rsid w:val="00282A39"/>
    <w:rsid w:val="00283F42"/>
    <w:rsid w:val="002846FB"/>
    <w:rsid w:val="00284EA0"/>
    <w:rsid w:val="002862AA"/>
    <w:rsid w:val="00286B35"/>
    <w:rsid w:val="00286B49"/>
    <w:rsid w:val="00286C9A"/>
    <w:rsid w:val="00287236"/>
    <w:rsid w:val="002873BE"/>
    <w:rsid w:val="002877FF"/>
    <w:rsid w:val="00290C4C"/>
    <w:rsid w:val="00290CCF"/>
    <w:rsid w:val="00291098"/>
    <w:rsid w:val="00291C2B"/>
    <w:rsid w:val="00291E32"/>
    <w:rsid w:val="002920F9"/>
    <w:rsid w:val="002929BB"/>
    <w:rsid w:val="00292D14"/>
    <w:rsid w:val="002938EB"/>
    <w:rsid w:val="002939AA"/>
    <w:rsid w:val="002952A6"/>
    <w:rsid w:val="0029537F"/>
    <w:rsid w:val="002959F0"/>
    <w:rsid w:val="00296280"/>
    <w:rsid w:val="00296337"/>
    <w:rsid w:val="002963E2"/>
    <w:rsid w:val="002963E3"/>
    <w:rsid w:val="00296D1E"/>
    <w:rsid w:val="002970EC"/>
    <w:rsid w:val="00297616"/>
    <w:rsid w:val="0029788A"/>
    <w:rsid w:val="00297F3E"/>
    <w:rsid w:val="002A0777"/>
    <w:rsid w:val="002A08D2"/>
    <w:rsid w:val="002A0BD4"/>
    <w:rsid w:val="002A0D91"/>
    <w:rsid w:val="002A0D99"/>
    <w:rsid w:val="002A155F"/>
    <w:rsid w:val="002A184B"/>
    <w:rsid w:val="002A196B"/>
    <w:rsid w:val="002A19FB"/>
    <w:rsid w:val="002A1B72"/>
    <w:rsid w:val="002A1D14"/>
    <w:rsid w:val="002A2319"/>
    <w:rsid w:val="002A2BF4"/>
    <w:rsid w:val="002A3650"/>
    <w:rsid w:val="002A37EC"/>
    <w:rsid w:val="002A3F72"/>
    <w:rsid w:val="002A4B64"/>
    <w:rsid w:val="002A555E"/>
    <w:rsid w:val="002A5D3E"/>
    <w:rsid w:val="002A6E22"/>
    <w:rsid w:val="002A73D7"/>
    <w:rsid w:val="002A7710"/>
    <w:rsid w:val="002B0382"/>
    <w:rsid w:val="002B0D41"/>
    <w:rsid w:val="002B2149"/>
    <w:rsid w:val="002B2501"/>
    <w:rsid w:val="002B2C60"/>
    <w:rsid w:val="002B321F"/>
    <w:rsid w:val="002B37C0"/>
    <w:rsid w:val="002B3C42"/>
    <w:rsid w:val="002B4BA5"/>
    <w:rsid w:val="002B56D7"/>
    <w:rsid w:val="002B5FA8"/>
    <w:rsid w:val="002B6E7B"/>
    <w:rsid w:val="002B7638"/>
    <w:rsid w:val="002B78C0"/>
    <w:rsid w:val="002B7B93"/>
    <w:rsid w:val="002C0360"/>
    <w:rsid w:val="002C0E60"/>
    <w:rsid w:val="002C136B"/>
    <w:rsid w:val="002C30F1"/>
    <w:rsid w:val="002C42EA"/>
    <w:rsid w:val="002C465C"/>
    <w:rsid w:val="002C5235"/>
    <w:rsid w:val="002C5FA5"/>
    <w:rsid w:val="002C6BE9"/>
    <w:rsid w:val="002C7841"/>
    <w:rsid w:val="002D0026"/>
    <w:rsid w:val="002D0850"/>
    <w:rsid w:val="002D0C72"/>
    <w:rsid w:val="002D11DD"/>
    <w:rsid w:val="002D169B"/>
    <w:rsid w:val="002D194D"/>
    <w:rsid w:val="002D260F"/>
    <w:rsid w:val="002D2C06"/>
    <w:rsid w:val="002D4428"/>
    <w:rsid w:val="002D4C86"/>
    <w:rsid w:val="002D5242"/>
    <w:rsid w:val="002D5268"/>
    <w:rsid w:val="002D556A"/>
    <w:rsid w:val="002D5656"/>
    <w:rsid w:val="002D6927"/>
    <w:rsid w:val="002D7E25"/>
    <w:rsid w:val="002E0A03"/>
    <w:rsid w:val="002E1042"/>
    <w:rsid w:val="002E13B6"/>
    <w:rsid w:val="002E1557"/>
    <w:rsid w:val="002E1C1F"/>
    <w:rsid w:val="002E1ECD"/>
    <w:rsid w:val="002E228D"/>
    <w:rsid w:val="002E26DE"/>
    <w:rsid w:val="002E2D12"/>
    <w:rsid w:val="002E357B"/>
    <w:rsid w:val="002E36F0"/>
    <w:rsid w:val="002E450F"/>
    <w:rsid w:val="002E46DA"/>
    <w:rsid w:val="002E495A"/>
    <w:rsid w:val="002E49AB"/>
    <w:rsid w:val="002E5374"/>
    <w:rsid w:val="002E7370"/>
    <w:rsid w:val="002E7B9B"/>
    <w:rsid w:val="002F0739"/>
    <w:rsid w:val="002F0BB9"/>
    <w:rsid w:val="002F2BFF"/>
    <w:rsid w:val="002F310D"/>
    <w:rsid w:val="002F37F9"/>
    <w:rsid w:val="002F40F2"/>
    <w:rsid w:val="002F45BA"/>
    <w:rsid w:val="002F540C"/>
    <w:rsid w:val="002F5B1C"/>
    <w:rsid w:val="002F5BC3"/>
    <w:rsid w:val="002F6D13"/>
    <w:rsid w:val="002F759C"/>
    <w:rsid w:val="00301D90"/>
    <w:rsid w:val="00301EAC"/>
    <w:rsid w:val="00302E5F"/>
    <w:rsid w:val="00303948"/>
    <w:rsid w:val="0030405F"/>
    <w:rsid w:val="0030447C"/>
    <w:rsid w:val="003048B5"/>
    <w:rsid w:val="00304CF8"/>
    <w:rsid w:val="00304E25"/>
    <w:rsid w:val="00305552"/>
    <w:rsid w:val="0030560F"/>
    <w:rsid w:val="00305971"/>
    <w:rsid w:val="00305CC0"/>
    <w:rsid w:val="0030600E"/>
    <w:rsid w:val="00306013"/>
    <w:rsid w:val="00307130"/>
    <w:rsid w:val="0030753A"/>
    <w:rsid w:val="00307632"/>
    <w:rsid w:val="0030790A"/>
    <w:rsid w:val="00307EC7"/>
    <w:rsid w:val="00307FA9"/>
    <w:rsid w:val="00310677"/>
    <w:rsid w:val="00310D12"/>
    <w:rsid w:val="00310D9A"/>
    <w:rsid w:val="0031172A"/>
    <w:rsid w:val="00311FB4"/>
    <w:rsid w:val="0031208F"/>
    <w:rsid w:val="003120B0"/>
    <w:rsid w:val="00312288"/>
    <w:rsid w:val="00312A58"/>
    <w:rsid w:val="00312B60"/>
    <w:rsid w:val="00312F28"/>
    <w:rsid w:val="0031374D"/>
    <w:rsid w:val="0031405B"/>
    <w:rsid w:val="003142FF"/>
    <w:rsid w:val="00314D64"/>
    <w:rsid w:val="00314DC1"/>
    <w:rsid w:val="00315250"/>
    <w:rsid w:val="00315AB9"/>
    <w:rsid w:val="00315BDA"/>
    <w:rsid w:val="00315FC6"/>
    <w:rsid w:val="0031640E"/>
    <w:rsid w:val="003175F2"/>
    <w:rsid w:val="003177FE"/>
    <w:rsid w:val="00320F74"/>
    <w:rsid w:val="00321AFB"/>
    <w:rsid w:val="00321B54"/>
    <w:rsid w:val="00321D3F"/>
    <w:rsid w:val="00322024"/>
    <w:rsid w:val="003222A6"/>
    <w:rsid w:val="003223A7"/>
    <w:rsid w:val="003225EE"/>
    <w:rsid w:val="00322D14"/>
    <w:rsid w:val="00323BCA"/>
    <w:rsid w:val="00323DC3"/>
    <w:rsid w:val="00323F2B"/>
    <w:rsid w:val="00324815"/>
    <w:rsid w:val="003248E1"/>
    <w:rsid w:val="00325BEB"/>
    <w:rsid w:val="00325F4F"/>
    <w:rsid w:val="00326506"/>
    <w:rsid w:val="00326DB0"/>
    <w:rsid w:val="00326EE8"/>
    <w:rsid w:val="0032735B"/>
    <w:rsid w:val="0032752E"/>
    <w:rsid w:val="00327ABD"/>
    <w:rsid w:val="003317C8"/>
    <w:rsid w:val="0033187F"/>
    <w:rsid w:val="00331B9F"/>
    <w:rsid w:val="00331C35"/>
    <w:rsid w:val="003321AC"/>
    <w:rsid w:val="00332A04"/>
    <w:rsid w:val="00332DC6"/>
    <w:rsid w:val="00333DFE"/>
    <w:rsid w:val="00333E6C"/>
    <w:rsid w:val="00334912"/>
    <w:rsid w:val="00334C4C"/>
    <w:rsid w:val="00335749"/>
    <w:rsid w:val="0033577E"/>
    <w:rsid w:val="003365D7"/>
    <w:rsid w:val="003373D1"/>
    <w:rsid w:val="0033788D"/>
    <w:rsid w:val="00337A25"/>
    <w:rsid w:val="00340D50"/>
    <w:rsid w:val="00340E9A"/>
    <w:rsid w:val="0034229F"/>
    <w:rsid w:val="003424EA"/>
    <w:rsid w:val="003429A1"/>
    <w:rsid w:val="00342CB5"/>
    <w:rsid w:val="00342E89"/>
    <w:rsid w:val="003430A2"/>
    <w:rsid w:val="003430F6"/>
    <w:rsid w:val="003431E1"/>
    <w:rsid w:val="0034320F"/>
    <w:rsid w:val="00343262"/>
    <w:rsid w:val="00343652"/>
    <w:rsid w:val="003460C0"/>
    <w:rsid w:val="00346DAE"/>
    <w:rsid w:val="00346ED3"/>
    <w:rsid w:val="00346FD2"/>
    <w:rsid w:val="0034716C"/>
    <w:rsid w:val="00347634"/>
    <w:rsid w:val="00347653"/>
    <w:rsid w:val="00350420"/>
    <w:rsid w:val="003511ED"/>
    <w:rsid w:val="0035162D"/>
    <w:rsid w:val="00351B28"/>
    <w:rsid w:val="00351D05"/>
    <w:rsid w:val="00351DB5"/>
    <w:rsid w:val="00351E0D"/>
    <w:rsid w:val="00351E27"/>
    <w:rsid w:val="00353319"/>
    <w:rsid w:val="003536B0"/>
    <w:rsid w:val="00354B94"/>
    <w:rsid w:val="00355E50"/>
    <w:rsid w:val="00356045"/>
    <w:rsid w:val="003567FD"/>
    <w:rsid w:val="00356B70"/>
    <w:rsid w:val="0035734F"/>
    <w:rsid w:val="00357A3E"/>
    <w:rsid w:val="00357D08"/>
    <w:rsid w:val="003607B0"/>
    <w:rsid w:val="00360EB5"/>
    <w:rsid w:val="00361B24"/>
    <w:rsid w:val="003624E3"/>
    <w:rsid w:val="00362E3D"/>
    <w:rsid w:val="003635FE"/>
    <w:rsid w:val="00363980"/>
    <w:rsid w:val="00363DC8"/>
    <w:rsid w:val="0036402C"/>
    <w:rsid w:val="0036416D"/>
    <w:rsid w:val="00364A2D"/>
    <w:rsid w:val="003651F6"/>
    <w:rsid w:val="00365730"/>
    <w:rsid w:val="0036622A"/>
    <w:rsid w:val="00366426"/>
    <w:rsid w:val="003668DD"/>
    <w:rsid w:val="003676BC"/>
    <w:rsid w:val="00367F96"/>
    <w:rsid w:val="00367FBF"/>
    <w:rsid w:val="00370194"/>
    <w:rsid w:val="00370A73"/>
    <w:rsid w:val="00370B5A"/>
    <w:rsid w:val="003719C1"/>
    <w:rsid w:val="0037379D"/>
    <w:rsid w:val="00374829"/>
    <w:rsid w:val="003750ED"/>
    <w:rsid w:val="00375389"/>
    <w:rsid w:val="00376375"/>
    <w:rsid w:val="003767C6"/>
    <w:rsid w:val="00376B78"/>
    <w:rsid w:val="003771E5"/>
    <w:rsid w:val="003771F8"/>
    <w:rsid w:val="00377485"/>
    <w:rsid w:val="0038014B"/>
    <w:rsid w:val="003808F6"/>
    <w:rsid w:val="0038095F"/>
    <w:rsid w:val="00380FC4"/>
    <w:rsid w:val="003813BB"/>
    <w:rsid w:val="003819B7"/>
    <w:rsid w:val="00382314"/>
    <w:rsid w:val="00383074"/>
    <w:rsid w:val="00383E02"/>
    <w:rsid w:val="003841A4"/>
    <w:rsid w:val="00384433"/>
    <w:rsid w:val="0038540B"/>
    <w:rsid w:val="003856BA"/>
    <w:rsid w:val="003858CE"/>
    <w:rsid w:val="00385A15"/>
    <w:rsid w:val="00385A71"/>
    <w:rsid w:val="00386021"/>
    <w:rsid w:val="003860DD"/>
    <w:rsid w:val="0038618D"/>
    <w:rsid w:val="003863C7"/>
    <w:rsid w:val="003864A2"/>
    <w:rsid w:val="003867B6"/>
    <w:rsid w:val="00386870"/>
    <w:rsid w:val="00386B8F"/>
    <w:rsid w:val="00386CFF"/>
    <w:rsid w:val="00386E9C"/>
    <w:rsid w:val="00387291"/>
    <w:rsid w:val="003875E7"/>
    <w:rsid w:val="003900EF"/>
    <w:rsid w:val="00390916"/>
    <w:rsid w:val="00392056"/>
    <w:rsid w:val="0039368C"/>
    <w:rsid w:val="00393A5D"/>
    <w:rsid w:val="00393E85"/>
    <w:rsid w:val="0039514A"/>
    <w:rsid w:val="00395762"/>
    <w:rsid w:val="003959DD"/>
    <w:rsid w:val="00395EC4"/>
    <w:rsid w:val="003963A3"/>
    <w:rsid w:val="00396B9C"/>
    <w:rsid w:val="003A00DB"/>
    <w:rsid w:val="003A0EA7"/>
    <w:rsid w:val="003A18D0"/>
    <w:rsid w:val="003A1CC3"/>
    <w:rsid w:val="003A213D"/>
    <w:rsid w:val="003A2717"/>
    <w:rsid w:val="003A2807"/>
    <w:rsid w:val="003A3393"/>
    <w:rsid w:val="003A3997"/>
    <w:rsid w:val="003A491E"/>
    <w:rsid w:val="003A4967"/>
    <w:rsid w:val="003A4C9D"/>
    <w:rsid w:val="003A4FED"/>
    <w:rsid w:val="003A5E3E"/>
    <w:rsid w:val="003A6E38"/>
    <w:rsid w:val="003A6F3A"/>
    <w:rsid w:val="003A7494"/>
    <w:rsid w:val="003A7986"/>
    <w:rsid w:val="003A7AD7"/>
    <w:rsid w:val="003A7D42"/>
    <w:rsid w:val="003B00BF"/>
    <w:rsid w:val="003B0958"/>
    <w:rsid w:val="003B0EBE"/>
    <w:rsid w:val="003B1160"/>
    <w:rsid w:val="003B1590"/>
    <w:rsid w:val="003B1FAA"/>
    <w:rsid w:val="003B2201"/>
    <w:rsid w:val="003B2E25"/>
    <w:rsid w:val="003B3159"/>
    <w:rsid w:val="003B3193"/>
    <w:rsid w:val="003B35FA"/>
    <w:rsid w:val="003B38FB"/>
    <w:rsid w:val="003B3E3E"/>
    <w:rsid w:val="003B3FE1"/>
    <w:rsid w:val="003B43B5"/>
    <w:rsid w:val="003B492C"/>
    <w:rsid w:val="003B4C81"/>
    <w:rsid w:val="003B4EFA"/>
    <w:rsid w:val="003B5C63"/>
    <w:rsid w:val="003B781B"/>
    <w:rsid w:val="003B795F"/>
    <w:rsid w:val="003B7E1F"/>
    <w:rsid w:val="003C12E0"/>
    <w:rsid w:val="003C16B2"/>
    <w:rsid w:val="003C1839"/>
    <w:rsid w:val="003C1AF8"/>
    <w:rsid w:val="003C2925"/>
    <w:rsid w:val="003C314E"/>
    <w:rsid w:val="003C3B23"/>
    <w:rsid w:val="003C459A"/>
    <w:rsid w:val="003C4859"/>
    <w:rsid w:val="003C4E85"/>
    <w:rsid w:val="003C5130"/>
    <w:rsid w:val="003C53C5"/>
    <w:rsid w:val="003C57D0"/>
    <w:rsid w:val="003C5DC0"/>
    <w:rsid w:val="003C6372"/>
    <w:rsid w:val="003C6E2C"/>
    <w:rsid w:val="003C72E4"/>
    <w:rsid w:val="003C7CED"/>
    <w:rsid w:val="003C7E82"/>
    <w:rsid w:val="003C7F0B"/>
    <w:rsid w:val="003D0202"/>
    <w:rsid w:val="003D0842"/>
    <w:rsid w:val="003D19AE"/>
    <w:rsid w:val="003D221C"/>
    <w:rsid w:val="003D2D11"/>
    <w:rsid w:val="003D2EFA"/>
    <w:rsid w:val="003D3E85"/>
    <w:rsid w:val="003D4B48"/>
    <w:rsid w:val="003D4EC7"/>
    <w:rsid w:val="003D502F"/>
    <w:rsid w:val="003D5691"/>
    <w:rsid w:val="003D56DC"/>
    <w:rsid w:val="003D698B"/>
    <w:rsid w:val="003D6ADA"/>
    <w:rsid w:val="003D703D"/>
    <w:rsid w:val="003D72D9"/>
    <w:rsid w:val="003D7E52"/>
    <w:rsid w:val="003E022D"/>
    <w:rsid w:val="003E0578"/>
    <w:rsid w:val="003E0DCA"/>
    <w:rsid w:val="003E120A"/>
    <w:rsid w:val="003E12C7"/>
    <w:rsid w:val="003E142E"/>
    <w:rsid w:val="003E1B2F"/>
    <w:rsid w:val="003E2135"/>
    <w:rsid w:val="003E37C9"/>
    <w:rsid w:val="003E4238"/>
    <w:rsid w:val="003E4246"/>
    <w:rsid w:val="003E51FB"/>
    <w:rsid w:val="003E54D0"/>
    <w:rsid w:val="003E5A23"/>
    <w:rsid w:val="003E5ACD"/>
    <w:rsid w:val="003E5BA8"/>
    <w:rsid w:val="003E6865"/>
    <w:rsid w:val="003E751E"/>
    <w:rsid w:val="003E7AFD"/>
    <w:rsid w:val="003E7BB8"/>
    <w:rsid w:val="003E7BD9"/>
    <w:rsid w:val="003E7D17"/>
    <w:rsid w:val="003E7DA2"/>
    <w:rsid w:val="003E7FAB"/>
    <w:rsid w:val="003F0A26"/>
    <w:rsid w:val="003F1874"/>
    <w:rsid w:val="003F207D"/>
    <w:rsid w:val="003F2983"/>
    <w:rsid w:val="003F29CB"/>
    <w:rsid w:val="003F2A45"/>
    <w:rsid w:val="003F2E95"/>
    <w:rsid w:val="003F2F70"/>
    <w:rsid w:val="003F3CDF"/>
    <w:rsid w:val="003F3DC5"/>
    <w:rsid w:val="003F452A"/>
    <w:rsid w:val="003F4724"/>
    <w:rsid w:val="003F6759"/>
    <w:rsid w:val="003F6A6B"/>
    <w:rsid w:val="003F72C5"/>
    <w:rsid w:val="003F75C0"/>
    <w:rsid w:val="003F7843"/>
    <w:rsid w:val="003F78C2"/>
    <w:rsid w:val="00400A2D"/>
    <w:rsid w:val="00400E15"/>
    <w:rsid w:val="00400EC1"/>
    <w:rsid w:val="004010DB"/>
    <w:rsid w:val="00401C73"/>
    <w:rsid w:val="00402502"/>
    <w:rsid w:val="004027D5"/>
    <w:rsid w:val="004027EA"/>
    <w:rsid w:val="00402AEF"/>
    <w:rsid w:val="00402F0F"/>
    <w:rsid w:val="00403438"/>
    <w:rsid w:val="0040349B"/>
    <w:rsid w:val="0040367F"/>
    <w:rsid w:val="00403767"/>
    <w:rsid w:val="00403825"/>
    <w:rsid w:val="00403B8E"/>
    <w:rsid w:val="0040447B"/>
    <w:rsid w:val="00404AF7"/>
    <w:rsid w:val="00404F18"/>
    <w:rsid w:val="004051D3"/>
    <w:rsid w:val="0040536D"/>
    <w:rsid w:val="00406373"/>
    <w:rsid w:val="004064B6"/>
    <w:rsid w:val="00406A5D"/>
    <w:rsid w:val="00407660"/>
    <w:rsid w:val="00407746"/>
    <w:rsid w:val="004103C7"/>
    <w:rsid w:val="004108D3"/>
    <w:rsid w:val="00410A29"/>
    <w:rsid w:val="00410D89"/>
    <w:rsid w:val="004113A1"/>
    <w:rsid w:val="00411DA6"/>
    <w:rsid w:val="00412582"/>
    <w:rsid w:val="004133F4"/>
    <w:rsid w:val="00413807"/>
    <w:rsid w:val="00413DD1"/>
    <w:rsid w:val="0041424B"/>
    <w:rsid w:val="00414332"/>
    <w:rsid w:val="00416700"/>
    <w:rsid w:val="00416811"/>
    <w:rsid w:val="00416CEA"/>
    <w:rsid w:val="00417468"/>
    <w:rsid w:val="00417B07"/>
    <w:rsid w:val="00417C8A"/>
    <w:rsid w:val="00420110"/>
    <w:rsid w:val="00420390"/>
    <w:rsid w:val="0042194C"/>
    <w:rsid w:val="00421D05"/>
    <w:rsid w:val="004221D3"/>
    <w:rsid w:val="004222BD"/>
    <w:rsid w:val="00422311"/>
    <w:rsid w:val="004230FA"/>
    <w:rsid w:val="00423B74"/>
    <w:rsid w:val="00423E46"/>
    <w:rsid w:val="004249D8"/>
    <w:rsid w:val="004262DD"/>
    <w:rsid w:val="00426606"/>
    <w:rsid w:val="00426F0F"/>
    <w:rsid w:val="0042716C"/>
    <w:rsid w:val="00427684"/>
    <w:rsid w:val="0043232D"/>
    <w:rsid w:val="00432645"/>
    <w:rsid w:val="00432689"/>
    <w:rsid w:val="0043276E"/>
    <w:rsid w:val="00432B91"/>
    <w:rsid w:val="00433A51"/>
    <w:rsid w:val="00433B03"/>
    <w:rsid w:val="0043401C"/>
    <w:rsid w:val="004343E7"/>
    <w:rsid w:val="00434684"/>
    <w:rsid w:val="004349ED"/>
    <w:rsid w:val="00434F49"/>
    <w:rsid w:val="0043579E"/>
    <w:rsid w:val="0043593F"/>
    <w:rsid w:val="00436412"/>
    <w:rsid w:val="00436681"/>
    <w:rsid w:val="004369C8"/>
    <w:rsid w:val="00436F10"/>
    <w:rsid w:val="004370F6"/>
    <w:rsid w:val="0043719A"/>
    <w:rsid w:val="00440272"/>
    <w:rsid w:val="0044046A"/>
    <w:rsid w:val="004406D9"/>
    <w:rsid w:val="004407EC"/>
    <w:rsid w:val="00440970"/>
    <w:rsid w:val="00441561"/>
    <w:rsid w:val="004417FF"/>
    <w:rsid w:val="00441F45"/>
    <w:rsid w:val="004421BA"/>
    <w:rsid w:val="0044235E"/>
    <w:rsid w:val="004423BC"/>
    <w:rsid w:val="004428F6"/>
    <w:rsid w:val="00442C76"/>
    <w:rsid w:val="00443500"/>
    <w:rsid w:val="00443E60"/>
    <w:rsid w:val="00444187"/>
    <w:rsid w:val="0044426A"/>
    <w:rsid w:val="004445DD"/>
    <w:rsid w:val="00444632"/>
    <w:rsid w:val="004447E1"/>
    <w:rsid w:val="00444B08"/>
    <w:rsid w:val="004452A6"/>
    <w:rsid w:val="00445504"/>
    <w:rsid w:val="004457EF"/>
    <w:rsid w:val="00445DC6"/>
    <w:rsid w:val="00445EB5"/>
    <w:rsid w:val="00445F81"/>
    <w:rsid w:val="00446A98"/>
    <w:rsid w:val="00447A63"/>
    <w:rsid w:val="0045065F"/>
    <w:rsid w:val="0045144F"/>
    <w:rsid w:val="0045165F"/>
    <w:rsid w:val="00451D18"/>
    <w:rsid w:val="00452105"/>
    <w:rsid w:val="004530C2"/>
    <w:rsid w:val="00453233"/>
    <w:rsid w:val="004532EC"/>
    <w:rsid w:val="00453886"/>
    <w:rsid w:val="00453D32"/>
    <w:rsid w:val="00454219"/>
    <w:rsid w:val="0045438A"/>
    <w:rsid w:val="004545BD"/>
    <w:rsid w:val="00454BCF"/>
    <w:rsid w:val="00456D4D"/>
    <w:rsid w:val="00457A03"/>
    <w:rsid w:val="004600F5"/>
    <w:rsid w:val="00460DF1"/>
    <w:rsid w:val="00460FAE"/>
    <w:rsid w:val="00461216"/>
    <w:rsid w:val="0046126F"/>
    <w:rsid w:val="0046139C"/>
    <w:rsid w:val="00462D84"/>
    <w:rsid w:val="00462E22"/>
    <w:rsid w:val="00463958"/>
    <w:rsid w:val="0046429E"/>
    <w:rsid w:val="00464618"/>
    <w:rsid w:val="004647A8"/>
    <w:rsid w:val="00464BAC"/>
    <w:rsid w:val="00465FF9"/>
    <w:rsid w:val="00466315"/>
    <w:rsid w:val="00466976"/>
    <w:rsid w:val="00466AF1"/>
    <w:rsid w:val="00466C5B"/>
    <w:rsid w:val="00466C94"/>
    <w:rsid w:val="00467436"/>
    <w:rsid w:val="00467BFF"/>
    <w:rsid w:val="00467E46"/>
    <w:rsid w:val="004708A1"/>
    <w:rsid w:val="00470B6F"/>
    <w:rsid w:val="00470C0C"/>
    <w:rsid w:val="00470D6E"/>
    <w:rsid w:val="00470E03"/>
    <w:rsid w:val="00471296"/>
    <w:rsid w:val="004712F7"/>
    <w:rsid w:val="004714EB"/>
    <w:rsid w:val="0047168D"/>
    <w:rsid w:val="004723DE"/>
    <w:rsid w:val="004731B8"/>
    <w:rsid w:val="00473A3D"/>
    <w:rsid w:val="00473D9F"/>
    <w:rsid w:val="00473FA4"/>
    <w:rsid w:val="00474DD6"/>
    <w:rsid w:val="004753E2"/>
    <w:rsid w:val="0047570D"/>
    <w:rsid w:val="00475820"/>
    <w:rsid w:val="00475D75"/>
    <w:rsid w:val="004764C5"/>
    <w:rsid w:val="0047657F"/>
    <w:rsid w:val="0047716E"/>
    <w:rsid w:val="00477DC2"/>
    <w:rsid w:val="00480008"/>
    <w:rsid w:val="004801C7"/>
    <w:rsid w:val="00480A7F"/>
    <w:rsid w:val="00480AE3"/>
    <w:rsid w:val="004810E3"/>
    <w:rsid w:val="00481249"/>
    <w:rsid w:val="00481D32"/>
    <w:rsid w:val="004820DA"/>
    <w:rsid w:val="00482212"/>
    <w:rsid w:val="0048260A"/>
    <w:rsid w:val="004828C7"/>
    <w:rsid w:val="004830F4"/>
    <w:rsid w:val="00484171"/>
    <w:rsid w:val="00484587"/>
    <w:rsid w:val="00484FE1"/>
    <w:rsid w:val="0048610B"/>
    <w:rsid w:val="00486270"/>
    <w:rsid w:val="00487440"/>
    <w:rsid w:val="004876D3"/>
    <w:rsid w:val="00487F6A"/>
    <w:rsid w:val="0049051C"/>
    <w:rsid w:val="004909C2"/>
    <w:rsid w:val="00491960"/>
    <w:rsid w:val="00491BBD"/>
    <w:rsid w:val="00491D8A"/>
    <w:rsid w:val="00491F25"/>
    <w:rsid w:val="004924E2"/>
    <w:rsid w:val="00493385"/>
    <w:rsid w:val="004935E9"/>
    <w:rsid w:val="004936AB"/>
    <w:rsid w:val="0049413A"/>
    <w:rsid w:val="00494638"/>
    <w:rsid w:val="004949FD"/>
    <w:rsid w:val="00494F4B"/>
    <w:rsid w:val="004951A8"/>
    <w:rsid w:val="00495432"/>
    <w:rsid w:val="00495526"/>
    <w:rsid w:val="0049577E"/>
    <w:rsid w:val="0049631E"/>
    <w:rsid w:val="00496528"/>
    <w:rsid w:val="00496666"/>
    <w:rsid w:val="0049688D"/>
    <w:rsid w:val="00496C57"/>
    <w:rsid w:val="00496E50"/>
    <w:rsid w:val="00497BB0"/>
    <w:rsid w:val="004A0BDA"/>
    <w:rsid w:val="004A0C96"/>
    <w:rsid w:val="004A1B79"/>
    <w:rsid w:val="004A1FC0"/>
    <w:rsid w:val="004A2438"/>
    <w:rsid w:val="004A2586"/>
    <w:rsid w:val="004A2854"/>
    <w:rsid w:val="004A28C2"/>
    <w:rsid w:val="004A2C4D"/>
    <w:rsid w:val="004A3DBE"/>
    <w:rsid w:val="004A43C6"/>
    <w:rsid w:val="004A53A0"/>
    <w:rsid w:val="004A587A"/>
    <w:rsid w:val="004A587C"/>
    <w:rsid w:val="004A6C10"/>
    <w:rsid w:val="004B09E4"/>
    <w:rsid w:val="004B0DBA"/>
    <w:rsid w:val="004B106C"/>
    <w:rsid w:val="004B12DE"/>
    <w:rsid w:val="004B1834"/>
    <w:rsid w:val="004B18DD"/>
    <w:rsid w:val="004B1B58"/>
    <w:rsid w:val="004B1ED9"/>
    <w:rsid w:val="004B20D7"/>
    <w:rsid w:val="004B29F8"/>
    <w:rsid w:val="004B3001"/>
    <w:rsid w:val="004B31F6"/>
    <w:rsid w:val="004B365C"/>
    <w:rsid w:val="004B3A29"/>
    <w:rsid w:val="004B3D80"/>
    <w:rsid w:val="004B54EE"/>
    <w:rsid w:val="004B574F"/>
    <w:rsid w:val="004B5C0E"/>
    <w:rsid w:val="004B605A"/>
    <w:rsid w:val="004B6677"/>
    <w:rsid w:val="004B6E7F"/>
    <w:rsid w:val="004B7358"/>
    <w:rsid w:val="004B7B4C"/>
    <w:rsid w:val="004B7CFC"/>
    <w:rsid w:val="004C0C08"/>
    <w:rsid w:val="004C13EB"/>
    <w:rsid w:val="004C2FD5"/>
    <w:rsid w:val="004C3591"/>
    <w:rsid w:val="004C3BB1"/>
    <w:rsid w:val="004C3CB8"/>
    <w:rsid w:val="004C429A"/>
    <w:rsid w:val="004C445D"/>
    <w:rsid w:val="004C4997"/>
    <w:rsid w:val="004C4A76"/>
    <w:rsid w:val="004C4D99"/>
    <w:rsid w:val="004C4DD7"/>
    <w:rsid w:val="004C53A0"/>
    <w:rsid w:val="004C5745"/>
    <w:rsid w:val="004C6282"/>
    <w:rsid w:val="004C64CD"/>
    <w:rsid w:val="004C7796"/>
    <w:rsid w:val="004C7FAC"/>
    <w:rsid w:val="004D0E67"/>
    <w:rsid w:val="004D196F"/>
    <w:rsid w:val="004D21EA"/>
    <w:rsid w:val="004D29BD"/>
    <w:rsid w:val="004D344E"/>
    <w:rsid w:val="004D36C2"/>
    <w:rsid w:val="004D38CB"/>
    <w:rsid w:val="004D3C2C"/>
    <w:rsid w:val="004D4699"/>
    <w:rsid w:val="004D4E9A"/>
    <w:rsid w:val="004D5032"/>
    <w:rsid w:val="004D542D"/>
    <w:rsid w:val="004D58AC"/>
    <w:rsid w:val="004D6157"/>
    <w:rsid w:val="004D6392"/>
    <w:rsid w:val="004D68F5"/>
    <w:rsid w:val="004D69CA"/>
    <w:rsid w:val="004D6CFB"/>
    <w:rsid w:val="004D6E41"/>
    <w:rsid w:val="004D73C5"/>
    <w:rsid w:val="004D7BAB"/>
    <w:rsid w:val="004D7CB1"/>
    <w:rsid w:val="004E03C9"/>
    <w:rsid w:val="004E04C6"/>
    <w:rsid w:val="004E0506"/>
    <w:rsid w:val="004E1267"/>
    <w:rsid w:val="004E1373"/>
    <w:rsid w:val="004E1455"/>
    <w:rsid w:val="004E232F"/>
    <w:rsid w:val="004E356B"/>
    <w:rsid w:val="004E4AC0"/>
    <w:rsid w:val="004E583C"/>
    <w:rsid w:val="004E5CA9"/>
    <w:rsid w:val="004E7DB2"/>
    <w:rsid w:val="004F08A5"/>
    <w:rsid w:val="004F09D5"/>
    <w:rsid w:val="004F15FD"/>
    <w:rsid w:val="004F1623"/>
    <w:rsid w:val="004F18AF"/>
    <w:rsid w:val="004F22E3"/>
    <w:rsid w:val="004F2A1B"/>
    <w:rsid w:val="004F3842"/>
    <w:rsid w:val="004F40EA"/>
    <w:rsid w:val="004F4849"/>
    <w:rsid w:val="004F4A75"/>
    <w:rsid w:val="004F521F"/>
    <w:rsid w:val="004F529A"/>
    <w:rsid w:val="004F5487"/>
    <w:rsid w:val="004F5801"/>
    <w:rsid w:val="004F580F"/>
    <w:rsid w:val="004F5C23"/>
    <w:rsid w:val="005010C8"/>
    <w:rsid w:val="0050244C"/>
    <w:rsid w:val="0050288B"/>
    <w:rsid w:val="005032F2"/>
    <w:rsid w:val="00504A47"/>
    <w:rsid w:val="00504C1A"/>
    <w:rsid w:val="005055D5"/>
    <w:rsid w:val="0050569D"/>
    <w:rsid w:val="00506589"/>
    <w:rsid w:val="005075B6"/>
    <w:rsid w:val="0051027A"/>
    <w:rsid w:val="00510611"/>
    <w:rsid w:val="00510EC5"/>
    <w:rsid w:val="005110AF"/>
    <w:rsid w:val="005111BC"/>
    <w:rsid w:val="00511459"/>
    <w:rsid w:val="005116FF"/>
    <w:rsid w:val="00512DD5"/>
    <w:rsid w:val="0051320B"/>
    <w:rsid w:val="00513403"/>
    <w:rsid w:val="005142BB"/>
    <w:rsid w:val="005148A0"/>
    <w:rsid w:val="005150F4"/>
    <w:rsid w:val="0051513D"/>
    <w:rsid w:val="00515395"/>
    <w:rsid w:val="00515A06"/>
    <w:rsid w:val="00515B7A"/>
    <w:rsid w:val="00515ED3"/>
    <w:rsid w:val="00516D7C"/>
    <w:rsid w:val="005205F2"/>
    <w:rsid w:val="0052060B"/>
    <w:rsid w:val="005207F7"/>
    <w:rsid w:val="005214F6"/>
    <w:rsid w:val="00521559"/>
    <w:rsid w:val="00521ED5"/>
    <w:rsid w:val="00522BFB"/>
    <w:rsid w:val="0052435D"/>
    <w:rsid w:val="00524D99"/>
    <w:rsid w:val="0052527A"/>
    <w:rsid w:val="00525353"/>
    <w:rsid w:val="00525470"/>
    <w:rsid w:val="00525874"/>
    <w:rsid w:val="00527058"/>
    <w:rsid w:val="00527A25"/>
    <w:rsid w:val="00527CA5"/>
    <w:rsid w:val="00527EBD"/>
    <w:rsid w:val="00527F17"/>
    <w:rsid w:val="00530237"/>
    <w:rsid w:val="00530468"/>
    <w:rsid w:val="005308B3"/>
    <w:rsid w:val="00530B27"/>
    <w:rsid w:val="00530E98"/>
    <w:rsid w:val="0053106C"/>
    <w:rsid w:val="005310D2"/>
    <w:rsid w:val="005332B5"/>
    <w:rsid w:val="005336A2"/>
    <w:rsid w:val="0053394F"/>
    <w:rsid w:val="005339B1"/>
    <w:rsid w:val="00533DA1"/>
    <w:rsid w:val="00534201"/>
    <w:rsid w:val="0053521A"/>
    <w:rsid w:val="00535E6D"/>
    <w:rsid w:val="005366E3"/>
    <w:rsid w:val="00540729"/>
    <w:rsid w:val="00540C3F"/>
    <w:rsid w:val="0054163C"/>
    <w:rsid w:val="00541CF6"/>
    <w:rsid w:val="00541D3C"/>
    <w:rsid w:val="00542ED4"/>
    <w:rsid w:val="00543210"/>
    <w:rsid w:val="0054332A"/>
    <w:rsid w:val="005451EA"/>
    <w:rsid w:val="0054633E"/>
    <w:rsid w:val="00546490"/>
    <w:rsid w:val="00546582"/>
    <w:rsid w:val="005465FE"/>
    <w:rsid w:val="00546B78"/>
    <w:rsid w:val="00547210"/>
    <w:rsid w:val="005475CC"/>
    <w:rsid w:val="0054787F"/>
    <w:rsid w:val="00547947"/>
    <w:rsid w:val="00547AF6"/>
    <w:rsid w:val="00550946"/>
    <w:rsid w:val="00550FE2"/>
    <w:rsid w:val="00551920"/>
    <w:rsid w:val="00552315"/>
    <w:rsid w:val="0055261A"/>
    <w:rsid w:val="00552BCC"/>
    <w:rsid w:val="00553AA9"/>
    <w:rsid w:val="00553DDE"/>
    <w:rsid w:val="00554906"/>
    <w:rsid w:val="00555482"/>
    <w:rsid w:val="00555966"/>
    <w:rsid w:val="0055610A"/>
    <w:rsid w:val="00556CA4"/>
    <w:rsid w:val="005601E5"/>
    <w:rsid w:val="00560920"/>
    <w:rsid w:val="00560D13"/>
    <w:rsid w:val="00560DB2"/>
    <w:rsid w:val="00560F56"/>
    <w:rsid w:val="005612B9"/>
    <w:rsid w:val="00562751"/>
    <w:rsid w:val="00562A35"/>
    <w:rsid w:val="005636B9"/>
    <w:rsid w:val="005637A7"/>
    <w:rsid w:val="0056437A"/>
    <w:rsid w:val="00564BF0"/>
    <w:rsid w:val="0056578A"/>
    <w:rsid w:val="0056595B"/>
    <w:rsid w:val="00565AEF"/>
    <w:rsid w:val="00565FCA"/>
    <w:rsid w:val="00566569"/>
    <w:rsid w:val="005668E5"/>
    <w:rsid w:val="005668EF"/>
    <w:rsid w:val="00566F22"/>
    <w:rsid w:val="00567FC2"/>
    <w:rsid w:val="005702E5"/>
    <w:rsid w:val="00570373"/>
    <w:rsid w:val="005715BF"/>
    <w:rsid w:val="00571734"/>
    <w:rsid w:val="0057179D"/>
    <w:rsid w:val="00571C0D"/>
    <w:rsid w:val="00571E58"/>
    <w:rsid w:val="00572335"/>
    <w:rsid w:val="00572566"/>
    <w:rsid w:val="00572867"/>
    <w:rsid w:val="00572C25"/>
    <w:rsid w:val="00572C4C"/>
    <w:rsid w:val="00573291"/>
    <w:rsid w:val="00573B9B"/>
    <w:rsid w:val="005749C2"/>
    <w:rsid w:val="0057534C"/>
    <w:rsid w:val="00575F16"/>
    <w:rsid w:val="0057605E"/>
    <w:rsid w:val="00576DA6"/>
    <w:rsid w:val="00576E09"/>
    <w:rsid w:val="00577115"/>
    <w:rsid w:val="00577261"/>
    <w:rsid w:val="00577C7A"/>
    <w:rsid w:val="00580C10"/>
    <w:rsid w:val="00580DE7"/>
    <w:rsid w:val="005810F2"/>
    <w:rsid w:val="005813BC"/>
    <w:rsid w:val="00581DB2"/>
    <w:rsid w:val="00582023"/>
    <w:rsid w:val="00582034"/>
    <w:rsid w:val="00582725"/>
    <w:rsid w:val="00582762"/>
    <w:rsid w:val="0058299D"/>
    <w:rsid w:val="00582E78"/>
    <w:rsid w:val="00583C6A"/>
    <w:rsid w:val="00583F5B"/>
    <w:rsid w:val="005843D8"/>
    <w:rsid w:val="005844E5"/>
    <w:rsid w:val="00584EF5"/>
    <w:rsid w:val="00585C1E"/>
    <w:rsid w:val="00585ED0"/>
    <w:rsid w:val="00586136"/>
    <w:rsid w:val="005863E1"/>
    <w:rsid w:val="0058644A"/>
    <w:rsid w:val="00586C8A"/>
    <w:rsid w:val="00587CCC"/>
    <w:rsid w:val="005902C1"/>
    <w:rsid w:val="005905D1"/>
    <w:rsid w:val="0059084F"/>
    <w:rsid w:val="00591749"/>
    <w:rsid w:val="0059216B"/>
    <w:rsid w:val="00592326"/>
    <w:rsid w:val="005924EB"/>
    <w:rsid w:val="00594449"/>
    <w:rsid w:val="00594747"/>
    <w:rsid w:val="005947AC"/>
    <w:rsid w:val="00594844"/>
    <w:rsid w:val="00595811"/>
    <w:rsid w:val="00595A6A"/>
    <w:rsid w:val="005960A0"/>
    <w:rsid w:val="00597057"/>
    <w:rsid w:val="00597765"/>
    <w:rsid w:val="005A0274"/>
    <w:rsid w:val="005A06A4"/>
    <w:rsid w:val="005A0B33"/>
    <w:rsid w:val="005A22A6"/>
    <w:rsid w:val="005A311D"/>
    <w:rsid w:val="005A3AEE"/>
    <w:rsid w:val="005A3BBC"/>
    <w:rsid w:val="005A4C99"/>
    <w:rsid w:val="005A4DB4"/>
    <w:rsid w:val="005A4FCC"/>
    <w:rsid w:val="005A50F6"/>
    <w:rsid w:val="005A5349"/>
    <w:rsid w:val="005A538D"/>
    <w:rsid w:val="005A646E"/>
    <w:rsid w:val="005A6585"/>
    <w:rsid w:val="005A699F"/>
    <w:rsid w:val="005A6B5B"/>
    <w:rsid w:val="005A6F41"/>
    <w:rsid w:val="005A717A"/>
    <w:rsid w:val="005A7AE7"/>
    <w:rsid w:val="005B0A1E"/>
    <w:rsid w:val="005B27AF"/>
    <w:rsid w:val="005B2A0E"/>
    <w:rsid w:val="005B2B81"/>
    <w:rsid w:val="005B2BA8"/>
    <w:rsid w:val="005B3054"/>
    <w:rsid w:val="005B3380"/>
    <w:rsid w:val="005B3CE8"/>
    <w:rsid w:val="005B4AA3"/>
    <w:rsid w:val="005B50AE"/>
    <w:rsid w:val="005B5AA3"/>
    <w:rsid w:val="005B5F3E"/>
    <w:rsid w:val="005B63EB"/>
    <w:rsid w:val="005B65C5"/>
    <w:rsid w:val="005B68C0"/>
    <w:rsid w:val="005B6BE1"/>
    <w:rsid w:val="005B6F69"/>
    <w:rsid w:val="005B70F5"/>
    <w:rsid w:val="005C0010"/>
    <w:rsid w:val="005C0B85"/>
    <w:rsid w:val="005C1E8E"/>
    <w:rsid w:val="005C3F6B"/>
    <w:rsid w:val="005C45DD"/>
    <w:rsid w:val="005C49C9"/>
    <w:rsid w:val="005C4A65"/>
    <w:rsid w:val="005C4ACA"/>
    <w:rsid w:val="005C4B6B"/>
    <w:rsid w:val="005C5198"/>
    <w:rsid w:val="005C5C1F"/>
    <w:rsid w:val="005C5D34"/>
    <w:rsid w:val="005C67A3"/>
    <w:rsid w:val="005C7098"/>
    <w:rsid w:val="005C709F"/>
    <w:rsid w:val="005C73E3"/>
    <w:rsid w:val="005C76C2"/>
    <w:rsid w:val="005C7DE2"/>
    <w:rsid w:val="005C7EC7"/>
    <w:rsid w:val="005D1444"/>
    <w:rsid w:val="005D15B8"/>
    <w:rsid w:val="005D15D0"/>
    <w:rsid w:val="005D289C"/>
    <w:rsid w:val="005D2F3E"/>
    <w:rsid w:val="005D340D"/>
    <w:rsid w:val="005D4134"/>
    <w:rsid w:val="005D4289"/>
    <w:rsid w:val="005D4870"/>
    <w:rsid w:val="005D49B4"/>
    <w:rsid w:val="005D4A7A"/>
    <w:rsid w:val="005D4C74"/>
    <w:rsid w:val="005D601D"/>
    <w:rsid w:val="005D641E"/>
    <w:rsid w:val="005D6E7A"/>
    <w:rsid w:val="005D745B"/>
    <w:rsid w:val="005D7DB5"/>
    <w:rsid w:val="005E0174"/>
    <w:rsid w:val="005E12AE"/>
    <w:rsid w:val="005E1301"/>
    <w:rsid w:val="005E150A"/>
    <w:rsid w:val="005E1963"/>
    <w:rsid w:val="005E1F3D"/>
    <w:rsid w:val="005E206A"/>
    <w:rsid w:val="005E25BB"/>
    <w:rsid w:val="005E2C32"/>
    <w:rsid w:val="005E3FF1"/>
    <w:rsid w:val="005E403A"/>
    <w:rsid w:val="005E493C"/>
    <w:rsid w:val="005E4B63"/>
    <w:rsid w:val="005E4BAF"/>
    <w:rsid w:val="005E4D71"/>
    <w:rsid w:val="005E4E63"/>
    <w:rsid w:val="005E5894"/>
    <w:rsid w:val="005E5C34"/>
    <w:rsid w:val="005E68CE"/>
    <w:rsid w:val="005E6DF3"/>
    <w:rsid w:val="005E6E08"/>
    <w:rsid w:val="005E78FC"/>
    <w:rsid w:val="005E7DD5"/>
    <w:rsid w:val="005F0DE0"/>
    <w:rsid w:val="005F2A09"/>
    <w:rsid w:val="005F2CBC"/>
    <w:rsid w:val="005F2F17"/>
    <w:rsid w:val="005F3220"/>
    <w:rsid w:val="005F3412"/>
    <w:rsid w:val="005F3769"/>
    <w:rsid w:val="005F39DA"/>
    <w:rsid w:val="005F3AC5"/>
    <w:rsid w:val="005F4669"/>
    <w:rsid w:val="005F4FB3"/>
    <w:rsid w:val="005F54BA"/>
    <w:rsid w:val="005F57A8"/>
    <w:rsid w:val="005F646F"/>
    <w:rsid w:val="005F6FB4"/>
    <w:rsid w:val="005F7C58"/>
    <w:rsid w:val="00600515"/>
    <w:rsid w:val="0060070D"/>
    <w:rsid w:val="00600CAB"/>
    <w:rsid w:val="00600F25"/>
    <w:rsid w:val="00602A2B"/>
    <w:rsid w:val="00602CE4"/>
    <w:rsid w:val="00602D53"/>
    <w:rsid w:val="0060381A"/>
    <w:rsid w:val="00603A3B"/>
    <w:rsid w:val="00604CC1"/>
    <w:rsid w:val="0060529C"/>
    <w:rsid w:val="00606341"/>
    <w:rsid w:val="00606437"/>
    <w:rsid w:val="00606653"/>
    <w:rsid w:val="00606724"/>
    <w:rsid w:val="00606730"/>
    <w:rsid w:val="00606A1F"/>
    <w:rsid w:val="006104EC"/>
    <w:rsid w:val="006111D5"/>
    <w:rsid w:val="006111F5"/>
    <w:rsid w:val="00611452"/>
    <w:rsid w:val="006116EC"/>
    <w:rsid w:val="00611888"/>
    <w:rsid w:val="00611F77"/>
    <w:rsid w:val="00612294"/>
    <w:rsid w:val="006123FF"/>
    <w:rsid w:val="00612EB7"/>
    <w:rsid w:val="00613D00"/>
    <w:rsid w:val="00614161"/>
    <w:rsid w:val="0061532D"/>
    <w:rsid w:val="006155BF"/>
    <w:rsid w:val="006163DE"/>
    <w:rsid w:val="006166F7"/>
    <w:rsid w:val="00616EC2"/>
    <w:rsid w:val="00617633"/>
    <w:rsid w:val="00617967"/>
    <w:rsid w:val="00617F99"/>
    <w:rsid w:val="00620413"/>
    <w:rsid w:val="00620EEE"/>
    <w:rsid w:val="00621233"/>
    <w:rsid w:val="006233A7"/>
    <w:rsid w:val="006234B6"/>
    <w:rsid w:val="00623E11"/>
    <w:rsid w:val="00624202"/>
    <w:rsid w:val="00625BA3"/>
    <w:rsid w:val="0062602A"/>
    <w:rsid w:val="00627436"/>
    <w:rsid w:val="006279ED"/>
    <w:rsid w:val="0063028C"/>
    <w:rsid w:val="00630D5E"/>
    <w:rsid w:val="00631205"/>
    <w:rsid w:val="00631747"/>
    <w:rsid w:val="00631C36"/>
    <w:rsid w:val="006335C8"/>
    <w:rsid w:val="00633808"/>
    <w:rsid w:val="00633B88"/>
    <w:rsid w:val="00633D2C"/>
    <w:rsid w:val="006341A1"/>
    <w:rsid w:val="0063451B"/>
    <w:rsid w:val="006346D9"/>
    <w:rsid w:val="0063545B"/>
    <w:rsid w:val="00635B8E"/>
    <w:rsid w:val="00635D6D"/>
    <w:rsid w:val="006364E1"/>
    <w:rsid w:val="0063678D"/>
    <w:rsid w:val="0063782A"/>
    <w:rsid w:val="006378C8"/>
    <w:rsid w:val="00637AE7"/>
    <w:rsid w:val="006405A6"/>
    <w:rsid w:val="00640A8A"/>
    <w:rsid w:val="006411DE"/>
    <w:rsid w:val="006424F8"/>
    <w:rsid w:val="00642D0E"/>
    <w:rsid w:val="0064307A"/>
    <w:rsid w:val="0064307F"/>
    <w:rsid w:val="0064332B"/>
    <w:rsid w:val="00643B6E"/>
    <w:rsid w:val="00643E76"/>
    <w:rsid w:val="006448C5"/>
    <w:rsid w:val="0064553C"/>
    <w:rsid w:val="006455CA"/>
    <w:rsid w:val="00645894"/>
    <w:rsid w:val="00645B86"/>
    <w:rsid w:val="00646407"/>
    <w:rsid w:val="006466D8"/>
    <w:rsid w:val="00647189"/>
    <w:rsid w:val="00647282"/>
    <w:rsid w:val="006472FF"/>
    <w:rsid w:val="006475E5"/>
    <w:rsid w:val="00647B8A"/>
    <w:rsid w:val="00647DD9"/>
    <w:rsid w:val="0065012D"/>
    <w:rsid w:val="006505DD"/>
    <w:rsid w:val="00650DB6"/>
    <w:rsid w:val="00651990"/>
    <w:rsid w:val="00651B1D"/>
    <w:rsid w:val="00652E61"/>
    <w:rsid w:val="0065420D"/>
    <w:rsid w:val="00654886"/>
    <w:rsid w:val="00654B97"/>
    <w:rsid w:val="006551B0"/>
    <w:rsid w:val="006553B4"/>
    <w:rsid w:val="006555BD"/>
    <w:rsid w:val="0065565F"/>
    <w:rsid w:val="00655700"/>
    <w:rsid w:val="006557B6"/>
    <w:rsid w:val="006574B9"/>
    <w:rsid w:val="00657EEA"/>
    <w:rsid w:val="0066020D"/>
    <w:rsid w:val="006606EE"/>
    <w:rsid w:val="0066171A"/>
    <w:rsid w:val="00661F35"/>
    <w:rsid w:val="00662137"/>
    <w:rsid w:val="006621B8"/>
    <w:rsid w:val="00662271"/>
    <w:rsid w:val="006622FC"/>
    <w:rsid w:val="006644A4"/>
    <w:rsid w:val="006644BC"/>
    <w:rsid w:val="00664D86"/>
    <w:rsid w:val="006655A8"/>
    <w:rsid w:val="00665E8D"/>
    <w:rsid w:val="00667370"/>
    <w:rsid w:val="006676E2"/>
    <w:rsid w:val="006708FF"/>
    <w:rsid w:val="0067127E"/>
    <w:rsid w:val="006712F5"/>
    <w:rsid w:val="00671A5A"/>
    <w:rsid w:val="00671D71"/>
    <w:rsid w:val="00672538"/>
    <w:rsid w:val="00672CE4"/>
    <w:rsid w:val="00673606"/>
    <w:rsid w:val="00673693"/>
    <w:rsid w:val="00673840"/>
    <w:rsid w:val="00674940"/>
    <w:rsid w:val="0067498D"/>
    <w:rsid w:val="00675092"/>
    <w:rsid w:val="0067538A"/>
    <w:rsid w:val="00675E77"/>
    <w:rsid w:val="0067679A"/>
    <w:rsid w:val="00680D82"/>
    <w:rsid w:val="00680ED0"/>
    <w:rsid w:val="006820FF"/>
    <w:rsid w:val="006826E4"/>
    <w:rsid w:val="006827F2"/>
    <w:rsid w:val="00682B8C"/>
    <w:rsid w:val="006832EC"/>
    <w:rsid w:val="00684888"/>
    <w:rsid w:val="00685790"/>
    <w:rsid w:val="0068592B"/>
    <w:rsid w:val="00685EB4"/>
    <w:rsid w:val="00686129"/>
    <w:rsid w:val="00686D2C"/>
    <w:rsid w:val="00686E61"/>
    <w:rsid w:val="00687198"/>
    <w:rsid w:val="00687A95"/>
    <w:rsid w:val="00687B8F"/>
    <w:rsid w:val="00690D53"/>
    <w:rsid w:val="00690DAD"/>
    <w:rsid w:val="00690F98"/>
    <w:rsid w:val="0069146E"/>
    <w:rsid w:val="006914CE"/>
    <w:rsid w:val="0069175B"/>
    <w:rsid w:val="00691F4A"/>
    <w:rsid w:val="00693314"/>
    <w:rsid w:val="006936E9"/>
    <w:rsid w:val="00693A97"/>
    <w:rsid w:val="00694494"/>
    <w:rsid w:val="00694626"/>
    <w:rsid w:val="00694790"/>
    <w:rsid w:val="0069498F"/>
    <w:rsid w:val="00694BFF"/>
    <w:rsid w:val="00694EE3"/>
    <w:rsid w:val="0069616F"/>
    <w:rsid w:val="006965B0"/>
    <w:rsid w:val="006A03FA"/>
    <w:rsid w:val="006A0500"/>
    <w:rsid w:val="006A070C"/>
    <w:rsid w:val="006A09ED"/>
    <w:rsid w:val="006A0DE7"/>
    <w:rsid w:val="006A17CF"/>
    <w:rsid w:val="006A1D2F"/>
    <w:rsid w:val="006A3595"/>
    <w:rsid w:val="006A3E8C"/>
    <w:rsid w:val="006A45FA"/>
    <w:rsid w:val="006A4C05"/>
    <w:rsid w:val="006A4ED0"/>
    <w:rsid w:val="006A54D4"/>
    <w:rsid w:val="006A6232"/>
    <w:rsid w:val="006A6AC8"/>
    <w:rsid w:val="006A77DC"/>
    <w:rsid w:val="006A7FB1"/>
    <w:rsid w:val="006B01BB"/>
    <w:rsid w:val="006B0ABE"/>
    <w:rsid w:val="006B0D09"/>
    <w:rsid w:val="006B156C"/>
    <w:rsid w:val="006B2094"/>
    <w:rsid w:val="006B258E"/>
    <w:rsid w:val="006B25C3"/>
    <w:rsid w:val="006B28D5"/>
    <w:rsid w:val="006B2ADA"/>
    <w:rsid w:val="006B2F4E"/>
    <w:rsid w:val="006B2F71"/>
    <w:rsid w:val="006B2FAE"/>
    <w:rsid w:val="006B31D7"/>
    <w:rsid w:val="006B32EC"/>
    <w:rsid w:val="006B34B4"/>
    <w:rsid w:val="006B37ED"/>
    <w:rsid w:val="006B4A48"/>
    <w:rsid w:val="006B4AF7"/>
    <w:rsid w:val="006B5540"/>
    <w:rsid w:val="006B57B4"/>
    <w:rsid w:val="006B5810"/>
    <w:rsid w:val="006B68F8"/>
    <w:rsid w:val="006B69A4"/>
    <w:rsid w:val="006B6AFE"/>
    <w:rsid w:val="006B6FE5"/>
    <w:rsid w:val="006B719F"/>
    <w:rsid w:val="006B734E"/>
    <w:rsid w:val="006B7391"/>
    <w:rsid w:val="006C02D0"/>
    <w:rsid w:val="006C14D8"/>
    <w:rsid w:val="006C18ED"/>
    <w:rsid w:val="006C1C9B"/>
    <w:rsid w:val="006C27F0"/>
    <w:rsid w:val="006C2B2B"/>
    <w:rsid w:val="006C2B84"/>
    <w:rsid w:val="006C39D8"/>
    <w:rsid w:val="006C3A5C"/>
    <w:rsid w:val="006C3D7D"/>
    <w:rsid w:val="006C3DFC"/>
    <w:rsid w:val="006C3EF8"/>
    <w:rsid w:val="006C424A"/>
    <w:rsid w:val="006C47FA"/>
    <w:rsid w:val="006C4D41"/>
    <w:rsid w:val="006C5856"/>
    <w:rsid w:val="006C59FC"/>
    <w:rsid w:val="006C6208"/>
    <w:rsid w:val="006C624E"/>
    <w:rsid w:val="006C63DC"/>
    <w:rsid w:val="006C672C"/>
    <w:rsid w:val="006C707F"/>
    <w:rsid w:val="006C7CAC"/>
    <w:rsid w:val="006D0347"/>
    <w:rsid w:val="006D0650"/>
    <w:rsid w:val="006D06EA"/>
    <w:rsid w:val="006D09AF"/>
    <w:rsid w:val="006D09F5"/>
    <w:rsid w:val="006D11CA"/>
    <w:rsid w:val="006D147A"/>
    <w:rsid w:val="006D1D02"/>
    <w:rsid w:val="006D4235"/>
    <w:rsid w:val="006D4270"/>
    <w:rsid w:val="006D4EAE"/>
    <w:rsid w:val="006D563E"/>
    <w:rsid w:val="006D58D3"/>
    <w:rsid w:val="006D5A02"/>
    <w:rsid w:val="006D5D28"/>
    <w:rsid w:val="006D6122"/>
    <w:rsid w:val="006D63F3"/>
    <w:rsid w:val="006D66DB"/>
    <w:rsid w:val="006D692A"/>
    <w:rsid w:val="006D6B44"/>
    <w:rsid w:val="006D7039"/>
    <w:rsid w:val="006D7E98"/>
    <w:rsid w:val="006E03F9"/>
    <w:rsid w:val="006E1051"/>
    <w:rsid w:val="006E1638"/>
    <w:rsid w:val="006E210A"/>
    <w:rsid w:val="006E260B"/>
    <w:rsid w:val="006E26E2"/>
    <w:rsid w:val="006E3794"/>
    <w:rsid w:val="006E4250"/>
    <w:rsid w:val="006E43FC"/>
    <w:rsid w:val="006E454D"/>
    <w:rsid w:val="006E52E6"/>
    <w:rsid w:val="006E6188"/>
    <w:rsid w:val="006E61CE"/>
    <w:rsid w:val="006E652E"/>
    <w:rsid w:val="006E7718"/>
    <w:rsid w:val="006E7A88"/>
    <w:rsid w:val="006E7BE4"/>
    <w:rsid w:val="006E7F99"/>
    <w:rsid w:val="006E7FE0"/>
    <w:rsid w:val="006F0ADF"/>
    <w:rsid w:val="006F0E9A"/>
    <w:rsid w:val="006F0F44"/>
    <w:rsid w:val="006F1875"/>
    <w:rsid w:val="006F1C8F"/>
    <w:rsid w:val="006F2604"/>
    <w:rsid w:val="006F27D6"/>
    <w:rsid w:val="006F3082"/>
    <w:rsid w:val="006F3428"/>
    <w:rsid w:val="006F37BF"/>
    <w:rsid w:val="006F412F"/>
    <w:rsid w:val="006F68F6"/>
    <w:rsid w:val="006F6934"/>
    <w:rsid w:val="006F6F54"/>
    <w:rsid w:val="006F737A"/>
    <w:rsid w:val="006F7408"/>
    <w:rsid w:val="006F75FF"/>
    <w:rsid w:val="006F796D"/>
    <w:rsid w:val="006F7A2E"/>
    <w:rsid w:val="006F7E8D"/>
    <w:rsid w:val="0070022E"/>
    <w:rsid w:val="007004FB"/>
    <w:rsid w:val="007009B0"/>
    <w:rsid w:val="00701171"/>
    <w:rsid w:val="00702547"/>
    <w:rsid w:val="0070269F"/>
    <w:rsid w:val="00702875"/>
    <w:rsid w:val="00702BE5"/>
    <w:rsid w:val="007030AB"/>
    <w:rsid w:val="0070382D"/>
    <w:rsid w:val="00703EBC"/>
    <w:rsid w:val="007044B5"/>
    <w:rsid w:val="0070493C"/>
    <w:rsid w:val="00704AF0"/>
    <w:rsid w:val="007051EC"/>
    <w:rsid w:val="0070544A"/>
    <w:rsid w:val="0070588F"/>
    <w:rsid w:val="00705C4C"/>
    <w:rsid w:val="00705E9C"/>
    <w:rsid w:val="00705EBE"/>
    <w:rsid w:val="00706863"/>
    <w:rsid w:val="0070686C"/>
    <w:rsid w:val="00706F77"/>
    <w:rsid w:val="00710425"/>
    <w:rsid w:val="00710744"/>
    <w:rsid w:val="00710DD2"/>
    <w:rsid w:val="007114A4"/>
    <w:rsid w:val="00711ECE"/>
    <w:rsid w:val="00712A1C"/>
    <w:rsid w:val="00713732"/>
    <w:rsid w:val="0071377C"/>
    <w:rsid w:val="00713DC2"/>
    <w:rsid w:val="00713DEF"/>
    <w:rsid w:val="007144E6"/>
    <w:rsid w:val="00714E5D"/>
    <w:rsid w:val="00715274"/>
    <w:rsid w:val="007155B8"/>
    <w:rsid w:val="00715F80"/>
    <w:rsid w:val="00715FAC"/>
    <w:rsid w:val="00716199"/>
    <w:rsid w:val="007163CF"/>
    <w:rsid w:val="00716C34"/>
    <w:rsid w:val="0071729B"/>
    <w:rsid w:val="00717ACC"/>
    <w:rsid w:val="00720929"/>
    <w:rsid w:val="00721506"/>
    <w:rsid w:val="00721E06"/>
    <w:rsid w:val="00721EE4"/>
    <w:rsid w:val="0072200E"/>
    <w:rsid w:val="0072268C"/>
    <w:rsid w:val="00722D82"/>
    <w:rsid w:val="0072339F"/>
    <w:rsid w:val="00724018"/>
    <w:rsid w:val="00724B83"/>
    <w:rsid w:val="007250F4"/>
    <w:rsid w:val="00725D78"/>
    <w:rsid w:val="0072622E"/>
    <w:rsid w:val="0072640F"/>
    <w:rsid w:val="00727379"/>
    <w:rsid w:val="007276B6"/>
    <w:rsid w:val="00727942"/>
    <w:rsid w:val="007300EC"/>
    <w:rsid w:val="00730172"/>
    <w:rsid w:val="00730E36"/>
    <w:rsid w:val="00730EED"/>
    <w:rsid w:val="007313D6"/>
    <w:rsid w:val="007332E5"/>
    <w:rsid w:val="00734000"/>
    <w:rsid w:val="00734453"/>
    <w:rsid w:val="00734515"/>
    <w:rsid w:val="0073458E"/>
    <w:rsid w:val="00734F7A"/>
    <w:rsid w:val="007351CF"/>
    <w:rsid w:val="00736394"/>
    <w:rsid w:val="007373E7"/>
    <w:rsid w:val="007400D3"/>
    <w:rsid w:val="0074019B"/>
    <w:rsid w:val="0074028B"/>
    <w:rsid w:val="007422F0"/>
    <w:rsid w:val="007424F5"/>
    <w:rsid w:val="0074272D"/>
    <w:rsid w:val="00742BC7"/>
    <w:rsid w:val="00742CFF"/>
    <w:rsid w:val="00742EF0"/>
    <w:rsid w:val="007431A2"/>
    <w:rsid w:val="007437D9"/>
    <w:rsid w:val="00743CA8"/>
    <w:rsid w:val="0074442C"/>
    <w:rsid w:val="00744916"/>
    <w:rsid w:val="00744F5C"/>
    <w:rsid w:val="0074557D"/>
    <w:rsid w:val="00746251"/>
    <w:rsid w:val="0074696A"/>
    <w:rsid w:val="00750C57"/>
    <w:rsid w:val="00750E3A"/>
    <w:rsid w:val="00750F26"/>
    <w:rsid w:val="00751A5E"/>
    <w:rsid w:val="00751D09"/>
    <w:rsid w:val="0075232B"/>
    <w:rsid w:val="00752525"/>
    <w:rsid w:val="007530B7"/>
    <w:rsid w:val="00753737"/>
    <w:rsid w:val="00753882"/>
    <w:rsid w:val="00753A80"/>
    <w:rsid w:val="00753D0D"/>
    <w:rsid w:val="00754E68"/>
    <w:rsid w:val="00755A33"/>
    <w:rsid w:val="00755F3B"/>
    <w:rsid w:val="007562CB"/>
    <w:rsid w:val="007563C8"/>
    <w:rsid w:val="007568DE"/>
    <w:rsid w:val="00757159"/>
    <w:rsid w:val="00757513"/>
    <w:rsid w:val="007577FC"/>
    <w:rsid w:val="00757E74"/>
    <w:rsid w:val="0076045F"/>
    <w:rsid w:val="00760668"/>
    <w:rsid w:val="007609E4"/>
    <w:rsid w:val="00760E14"/>
    <w:rsid w:val="00761255"/>
    <w:rsid w:val="00761A27"/>
    <w:rsid w:val="00762430"/>
    <w:rsid w:val="00762721"/>
    <w:rsid w:val="00763318"/>
    <w:rsid w:val="007633F9"/>
    <w:rsid w:val="00763A0F"/>
    <w:rsid w:val="00763A48"/>
    <w:rsid w:val="007644FB"/>
    <w:rsid w:val="00764B26"/>
    <w:rsid w:val="00765229"/>
    <w:rsid w:val="00765E5B"/>
    <w:rsid w:val="0076618C"/>
    <w:rsid w:val="00767497"/>
    <w:rsid w:val="00767842"/>
    <w:rsid w:val="00767956"/>
    <w:rsid w:val="00770270"/>
    <w:rsid w:val="00770DBE"/>
    <w:rsid w:val="00773B13"/>
    <w:rsid w:val="00773B8D"/>
    <w:rsid w:val="00773FA8"/>
    <w:rsid w:val="00774771"/>
    <w:rsid w:val="00774EA2"/>
    <w:rsid w:val="00774EAB"/>
    <w:rsid w:val="007755D4"/>
    <w:rsid w:val="00775E21"/>
    <w:rsid w:val="00775FEF"/>
    <w:rsid w:val="0077604F"/>
    <w:rsid w:val="0077606B"/>
    <w:rsid w:val="00776137"/>
    <w:rsid w:val="00776D04"/>
    <w:rsid w:val="007772B3"/>
    <w:rsid w:val="007773D6"/>
    <w:rsid w:val="0077762C"/>
    <w:rsid w:val="00777A2F"/>
    <w:rsid w:val="00777D03"/>
    <w:rsid w:val="0078013E"/>
    <w:rsid w:val="00781AD8"/>
    <w:rsid w:val="00781DDD"/>
    <w:rsid w:val="0078321D"/>
    <w:rsid w:val="007833BA"/>
    <w:rsid w:val="007841F2"/>
    <w:rsid w:val="00784509"/>
    <w:rsid w:val="0078462A"/>
    <w:rsid w:val="00784BCA"/>
    <w:rsid w:val="00784D03"/>
    <w:rsid w:val="00784E59"/>
    <w:rsid w:val="00784F28"/>
    <w:rsid w:val="0078524E"/>
    <w:rsid w:val="00785329"/>
    <w:rsid w:val="00786C40"/>
    <w:rsid w:val="00786FB0"/>
    <w:rsid w:val="00787B6E"/>
    <w:rsid w:val="00790099"/>
    <w:rsid w:val="007902B4"/>
    <w:rsid w:val="00790857"/>
    <w:rsid w:val="0079099E"/>
    <w:rsid w:val="0079101B"/>
    <w:rsid w:val="007914C8"/>
    <w:rsid w:val="00791E52"/>
    <w:rsid w:val="00792195"/>
    <w:rsid w:val="00792630"/>
    <w:rsid w:val="00792D06"/>
    <w:rsid w:val="00794067"/>
    <w:rsid w:val="007941F1"/>
    <w:rsid w:val="00794A0F"/>
    <w:rsid w:val="00794BA6"/>
    <w:rsid w:val="007950A2"/>
    <w:rsid w:val="007957C6"/>
    <w:rsid w:val="00795D69"/>
    <w:rsid w:val="00795DCF"/>
    <w:rsid w:val="00795FB2"/>
    <w:rsid w:val="00796279"/>
    <w:rsid w:val="00796ACE"/>
    <w:rsid w:val="007970E3"/>
    <w:rsid w:val="00797177"/>
    <w:rsid w:val="00797254"/>
    <w:rsid w:val="007974C9"/>
    <w:rsid w:val="00797D47"/>
    <w:rsid w:val="007A0A1B"/>
    <w:rsid w:val="007A1255"/>
    <w:rsid w:val="007A220A"/>
    <w:rsid w:val="007A23A4"/>
    <w:rsid w:val="007A2B43"/>
    <w:rsid w:val="007A3489"/>
    <w:rsid w:val="007A431D"/>
    <w:rsid w:val="007A442F"/>
    <w:rsid w:val="007A560C"/>
    <w:rsid w:val="007A596F"/>
    <w:rsid w:val="007A5FF8"/>
    <w:rsid w:val="007A63B7"/>
    <w:rsid w:val="007A6F15"/>
    <w:rsid w:val="007A7577"/>
    <w:rsid w:val="007A75E1"/>
    <w:rsid w:val="007B0B1F"/>
    <w:rsid w:val="007B1421"/>
    <w:rsid w:val="007B143D"/>
    <w:rsid w:val="007B2299"/>
    <w:rsid w:val="007B2911"/>
    <w:rsid w:val="007B2A5F"/>
    <w:rsid w:val="007B43BE"/>
    <w:rsid w:val="007B448B"/>
    <w:rsid w:val="007B495C"/>
    <w:rsid w:val="007B4F54"/>
    <w:rsid w:val="007B538F"/>
    <w:rsid w:val="007B5701"/>
    <w:rsid w:val="007B5CA3"/>
    <w:rsid w:val="007B62B5"/>
    <w:rsid w:val="007B6985"/>
    <w:rsid w:val="007B6AE9"/>
    <w:rsid w:val="007B6B8E"/>
    <w:rsid w:val="007B70AC"/>
    <w:rsid w:val="007B7EAB"/>
    <w:rsid w:val="007B7F5A"/>
    <w:rsid w:val="007C03A1"/>
    <w:rsid w:val="007C0795"/>
    <w:rsid w:val="007C0C25"/>
    <w:rsid w:val="007C0C8E"/>
    <w:rsid w:val="007C0F8B"/>
    <w:rsid w:val="007C1341"/>
    <w:rsid w:val="007C13DE"/>
    <w:rsid w:val="007C1B61"/>
    <w:rsid w:val="007C2D5A"/>
    <w:rsid w:val="007C2E07"/>
    <w:rsid w:val="007C40F8"/>
    <w:rsid w:val="007C46C7"/>
    <w:rsid w:val="007C55C3"/>
    <w:rsid w:val="007C5AB3"/>
    <w:rsid w:val="007C655F"/>
    <w:rsid w:val="007C68FD"/>
    <w:rsid w:val="007C74F5"/>
    <w:rsid w:val="007C7557"/>
    <w:rsid w:val="007C7A94"/>
    <w:rsid w:val="007C7C7F"/>
    <w:rsid w:val="007D0175"/>
    <w:rsid w:val="007D0328"/>
    <w:rsid w:val="007D056F"/>
    <w:rsid w:val="007D0732"/>
    <w:rsid w:val="007D116F"/>
    <w:rsid w:val="007D1FA7"/>
    <w:rsid w:val="007D20F8"/>
    <w:rsid w:val="007D2923"/>
    <w:rsid w:val="007D2A2E"/>
    <w:rsid w:val="007D2E0E"/>
    <w:rsid w:val="007D2FCD"/>
    <w:rsid w:val="007D342E"/>
    <w:rsid w:val="007D3C09"/>
    <w:rsid w:val="007D3DED"/>
    <w:rsid w:val="007D3FC1"/>
    <w:rsid w:val="007D4095"/>
    <w:rsid w:val="007D40F6"/>
    <w:rsid w:val="007D42F5"/>
    <w:rsid w:val="007D4891"/>
    <w:rsid w:val="007D4E4B"/>
    <w:rsid w:val="007D6013"/>
    <w:rsid w:val="007D6560"/>
    <w:rsid w:val="007D6D9F"/>
    <w:rsid w:val="007D6EB6"/>
    <w:rsid w:val="007D7F79"/>
    <w:rsid w:val="007E01C9"/>
    <w:rsid w:val="007E0A31"/>
    <w:rsid w:val="007E0E25"/>
    <w:rsid w:val="007E1EC5"/>
    <w:rsid w:val="007E1EE3"/>
    <w:rsid w:val="007E2810"/>
    <w:rsid w:val="007E2C43"/>
    <w:rsid w:val="007E2D7C"/>
    <w:rsid w:val="007E338C"/>
    <w:rsid w:val="007E41A8"/>
    <w:rsid w:val="007E4BAF"/>
    <w:rsid w:val="007E52A6"/>
    <w:rsid w:val="007E706F"/>
    <w:rsid w:val="007E70CC"/>
    <w:rsid w:val="007E7115"/>
    <w:rsid w:val="007E7117"/>
    <w:rsid w:val="007E7262"/>
    <w:rsid w:val="007E78D0"/>
    <w:rsid w:val="007E79A0"/>
    <w:rsid w:val="007E7AC7"/>
    <w:rsid w:val="007F0A7A"/>
    <w:rsid w:val="007F0A97"/>
    <w:rsid w:val="007F3082"/>
    <w:rsid w:val="007F313E"/>
    <w:rsid w:val="007F369A"/>
    <w:rsid w:val="007F375D"/>
    <w:rsid w:val="007F43B0"/>
    <w:rsid w:val="007F46E3"/>
    <w:rsid w:val="007F4C33"/>
    <w:rsid w:val="007F4DA4"/>
    <w:rsid w:val="007F4E79"/>
    <w:rsid w:val="007F5966"/>
    <w:rsid w:val="007F5E1D"/>
    <w:rsid w:val="007F72A1"/>
    <w:rsid w:val="007F7E25"/>
    <w:rsid w:val="008003C8"/>
    <w:rsid w:val="008003D0"/>
    <w:rsid w:val="008008E6"/>
    <w:rsid w:val="00802B42"/>
    <w:rsid w:val="00802BDD"/>
    <w:rsid w:val="00802CA3"/>
    <w:rsid w:val="00803223"/>
    <w:rsid w:val="00803692"/>
    <w:rsid w:val="00803A21"/>
    <w:rsid w:val="00803F6B"/>
    <w:rsid w:val="00804526"/>
    <w:rsid w:val="00804F32"/>
    <w:rsid w:val="00805238"/>
    <w:rsid w:val="00805521"/>
    <w:rsid w:val="00805DE9"/>
    <w:rsid w:val="00805EFA"/>
    <w:rsid w:val="00806102"/>
    <w:rsid w:val="00806BD9"/>
    <w:rsid w:val="00807013"/>
    <w:rsid w:val="00807BF6"/>
    <w:rsid w:val="00807CCB"/>
    <w:rsid w:val="00810706"/>
    <w:rsid w:val="0081097C"/>
    <w:rsid w:val="00810B58"/>
    <w:rsid w:val="00810C1B"/>
    <w:rsid w:val="00810DE2"/>
    <w:rsid w:val="0081114F"/>
    <w:rsid w:val="00811D2E"/>
    <w:rsid w:val="008120E7"/>
    <w:rsid w:val="00812755"/>
    <w:rsid w:val="00812800"/>
    <w:rsid w:val="00812C13"/>
    <w:rsid w:val="008134A8"/>
    <w:rsid w:val="00814657"/>
    <w:rsid w:val="00814734"/>
    <w:rsid w:val="008152E5"/>
    <w:rsid w:val="00815425"/>
    <w:rsid w:val="00816C84"/>
    <w:rsid w:val="00817BC5"/>
    <w:rsid w:val="008200B2"/>
    <w:rsid w:val="0082034D"/>
    <w:rsid w:val="0082081A"/>
    <w:rsid w:val="008212BC"/>
    <w:rsid w:val="00821739"/>
    <w:rsid w:val="008217A2"/>
    <w:rsid w:val="00821B80"/>
    <w:rsid w:val="0082220B"/>
    <w:rsid w:val="008228E7"/>
    <w:rsid w:val="00822C55"/>
    <w:rsid w:val="008234BA"/>
    <w:rsid w:val="0082356D"/>
    <w:rsid w:val="00823F58"/>
    <w:rsid w:val="008245A6"/>
    <w:rsid w:val="008248BA"/>
    <w:rsid w:val="00824B37"/>
    <w:rsid w:val="00825CEC"/>
    <w:rsid w:val="008261D8"/>
    <w:rsid w:val="008269E3"/>
    <w:rsid w:val="00826F9D"/>
    <w:rsid w:val="0082712D"/>
    <w:rsid w:val="00827381"/>
    <w:rsid w:val="00827490"/>
    <w:rsid w:val="00827526"/>
    <w:rsid w:val="008277FC"/>
    <w:rsid w:val="00827FA2"/>
    <w:rsid w:val="00830300"/>
    <w:rsid w:val="00830A17"/>
    <w:rsid w:val="00830A87"/>
    <w:rsid w:val="00831101"/>
    <w:rsid w:val="00831507"/>
    <w:rsid w:val="0083207E"/>
    <w:rsid w:val="008325B7"/>
    <w:rsid w:val="00832794"/>
    <w:rsid w:val="0083304E"/>
    <w:rsid w:val="00833528"/>
    <w:rsid w:val="00833B40"/>
    <w:rsid w:val="00834455"/>
    <w:rsid w:val="00834696"/>
    <w:rsid w:val="00834C79"/>
    <w:rsid w:val="008351F7"/>
    <w:rsid w:val="0083595E"/>
    <w:rsid w:val="00835B9C"/>
    <w:rsid w:val="00837112"/>
    <w:rsid w:val="00837460"/>
    <w:rsid w:val="00837585"/>
    <w:rsid w:val="00837A49"/>
    <w:rsid w:val="00837AE1"/>
    <w:rsid w:val="00840649"/>
    <w:rsid w:val="00840E34"/>
    <w:rsid w:val="00840E4F"/>
    <w:rsid w:val="00841021"/>
    <w:rsid w:val="008411C5"/>
    <w:rsid w:val="008415DB"/>
    <w:rsid w:val="00841977"/>
    <w:rsid w:val="00841FD1"/>
    <w:rsid w:val="00842254"/>
    <w:rsid w:val="00843782"/>
    <w:rsid w:val="00843B92"/>
    <w:rsid w:val="00844AB6"/>
    <w:rsid w:val="00844D41"/>
    <w:rsid w:val="00844F6D"/>
    <w:rsid w:val="00845142"/>
    <w:rsid w:val="00845BAC"/>
    <w:rsid w:val="00845C62"/>
    <w:rsid w:val="00846401"/>
    <w:rsid w:val="00846706"/>
    <w:rsid w:val="00846C95"/>
    <w:rsid w:val="00846E48"/>
    <w:rsid w:val="00847C2D"/>
    <w:rsid w:val="0085107C"/>
    <w:rsid w:val="0085124C"/>
    <w:rsid w:val="0085132A"/>
    <w:rsid w:val="00851AC4"/>
    <w:rsid w:val="00852757"/>
    <w:rsid w:val="00853365"/>
    <w:rsid w:val="00853805"/>
    <w:rsid w:val="00853FD4"/>
    <w:rsid w:val="0085470B"/>
    <w:rsid w:val="00854913"/>
    <w:rsid w:val="00854AFC"/>
    <w:rsid w:val="00855042"/>
    <w:rsid w:val="00855097"/>
    <w:rsid w:val="008553AD"/>
    <w:rsid w:val="00855914"/>
    <w:rsid w:val="00855944"/>
    <w:rsid w:val="00855C33"/>
    <w:rsid w:val="008569B0"/>
    <w:rsid w:val="00856C9F"/>
    <w:rsid w:val="008579E8"/>
    <w:rsid w:val="00857FCC"/>
    <w:rsid w:val="0086056E"/>
    <w:rsid w:val="0086089D"/>
    <w:rsid w:val="00860E3E"/>
    <w:rsid w:val="0086156F"/>
    <w:rsid w:val="00861686"/>
    <w:rsid w:val="00861E78"/>
    <w:rsid w:val="008627E7"/>
    <w:rsid w:val="00862D3E"/>
    <w:rsid w:val="0086319C"/>
    <w:rsid w:val="0086334F"/>
    <w:rsid w:val="00863D27"/>
    <w:rsid w:val="00863F86"/>
    <w:rsid w:val="0086587D"/>
    <w:rsid w:val="008671AF"/>
    <w:rsid w:val="008676D5"/>
    <w:rsid w:val="00867C91"/>
    <w:rsid w:val="008701B7"/>
    <w:rsid w:val="0087044E"/>
    <w:rsid w:val="00870508"/>
    <w:rsid w:val="00872E79"/>
    <w:rsid w:val="00873EC1"/>
    <w:rsid w:val="0087460A"/>
    <w:rsid w:val="008750C5"/>
    <w:rsid w:val="0087519C"/>
    <w:rsid w:val="0087522B"/>
    <w:rsid w:val="00875A97"/>
    <w:rsid w:val="00875ADE"/>
    <w:rsid w:val="00875AF9"/>
    <w:rsid w:val="00875D2C"/>
    <w:rsid w:val="00876012"/>
    <w:rsid w:val="008764C8"/>
    <w:rsid w:val="00877223"/>
    <w:rsid w:val="0087771F"/>
    <w:rsid w:val="00877757"/>
    <w:rsid w:val="00880732"/>
    <w:rsid w:val="00880F7C"/>
    <w:rsid w:val="00881157"/>
    <w:rsid w:val="00881948"/>
    <w:rsid w:val="00882B9B"/>
    <w:rsid w:val="008831F9"/>
    <w:rsid w:val="00883B14"/>
    <w:rsid w:val="00883BF0"/>
    <w:rsid w:val="0088453F"/>
    <w:rsid w:val="00884C91"/>
    <w:rsid w:val="008854C8"/>
    <w:rsid w:val="00885F8C"/>
    <w:rsid w:val="008865D4"/>
    <w:rsid w:val="00886F2D"/>
    <w:rsid w:val="00886F7B"/>
    <w:rsid w:val="00887288"/>
    <w:rsid w:val="008900DC"/>
    <w:rsid w:val="00890639"/>
    <w:rsid w:val="00890997"/>
    <w:rsid w:val="00891426"/>
    <w:rsid w:val="00891626"/>
    <w:rsid w:val="0089194E"/>
    <w:rsid w:val="00891E7D"/>
    <w:rsid w:val="008922B4"/>
    <w:rsid w:val="008924D4"/>
    <w:rsid w:val="008928C9"/>
    <w:rsid w:val="00892AE0"/>
    <w:rsid w:val="0089315B"/>
    <w:rsid w:val="008931B8"/>
    <w:rsid w:val="00893AE2"/>
    <w:rsid w:val="00893CF1"/>
    <w:rsid w:val="00895DDE"/>
    <w:rsid w:val="00895FEE"/>
    <w:rsid w:val="00896EDD"/>
    <w:rsid w:val="008977BF"/>
    <w:rsid w:val="008978AA"/>
    <w:rsid w:val="00897C39"/>
    <w:rsid w:val="008A0288"/>
    <w:rsid w:val="008A0D85"/>
    <w:rsid w:val="008A132F"/>
    <w:rsid w:val="008A167A"/>
    <w:rsid w:val="008A1F3F"/>
    <w:rsid w:val="008A2069"/>
    <w:rsid w:val="008A2229"/>
    <w:rsid w:val="008A23FB"/>
    <w:rsid w:val="008A28BD"/>
    <w:rsid w:val="008A3422"/>
    <w:rsid w:val="008A350C"/>
    <w:rsid w:val="008A3812"/>
    <w:rsid w:val="008A3AA3"/>
    <w:rsid w:val="008A3DC9"/>
    <w:rsid w:val="008A4011"/>
    <w:rsid w:val="008A49AF"/>
    <w:rsid w:val="008A5699"/>
    <w:rsid w:val="008A5ABE"/>
    <w:rsid w:val="008A5FA6"/>
    <w:rsid w:val="008A5FBD"/>
    <w:rsid w:val="008A6328"/>
    <w:rsid w:val="008A6495"/>
    <w:rsid w:val="008A6734"/>
    <w:rsid w:val="008A6BC5"/>
    <w:rsid w:val="008B093C"/>
    <w:rsid w:val="008B0A70"/>
    <w:rsid w:val="008B11BF"/>
    <w:rsid w:val="008B1684"/>
    <w:rsid w:val="008B16FB"/>
    <w:rsid w:val="008B193C"/>
    <w:rsid w:val="008B1A7A"/>
    <w:rsid w:val="008B1AA1"/>
    <w:rsid w:val="008B207A"/>
    <w:rsid w:val="008B2E8D"/>
    <w:rsid w:val="008B3460"/>
    <w:rsid w:val="008B3762"/>
    <w:rsid w:val="008B43DD"/>
    <w:rsid w:val="008B4593"/>
    <w:rsid w:val="008B47F8"/>
    <w:rsid w:val="008B564A"/>
    <w:rsid w:val="008B5844"/>
    <w:rsid w:val="008B5EDE"/>
    <w:rsid w:val="008B7502"/>
    <w:rsid w:val="008B751F"/>
    <w:rsid w:val="008B78D0"/>
    <w:rsid w:val="008B7DB7"/>
    <w:rsid w:val="008C0492"/>
    <w:rsid w:val="008C0672"/>
    <w:rsid w:val="008C067C"/>
    <w:rsid w:val="008C1322"/>
    <w:rsid w:val="008C193F"/>
    <w:rsid w:val="008C19C6"/>
    <w:rsid w:val="008C21C2"/>
    <w:rsid w:val="008C2974"/>
    <w:rsid w:val="008C2A81"/>
    <w:rsid w:val="008C2CB2"/>
    <w:rsid w:val="008C2D63"/>
    <w:rsid w:val="008C36D3"/>
    <w:rsid w:val="008C3B6B"/>
    <w:rsid w:val="008C3C3B"/>
    <w:rsid w:val="008C482C"/>
    <w:rsid w:val="008C5555"/>
    <w:rsid w:val="008C6EDB"/>
    <w:rsid w:val="008C73AF"/>
    <w:rsid w:val="008C75B1"/>
    <w:rsid w:val="008C7988"/>
    <w:rsid w:val="008C7BBA"/>
    <w:rsid w:val="008D0501"/>
    <w:rsid w:val="008D0A53"/>
    <w:rsid w:val="008D0B47"/>
    <w:rsid w:val="008D1587"/>
    <w:rsid w:val="008D1807"/>
    <w:rsid w:val="008D2584"/>
    <w:rsid w:val="008D2787"/>
    <w:rsid w:val="008D2BF3"/>
    <w:rsid w:val="008D2BFC"/>
    <w:rsid w:val="008D2F3B"/>
    <w:rsid w:val="008D3A30"/>
    <w:rsid w:val="008D46AF"/>
    <w:rsid w:val="008D4E43"/>
    <w:rsid w:val="008D4E4D"/>
    <w:rsid w:val="008D571E"/>
    <w:rsid w:val="008D5A08"/>
    <w:rsid w:val="008D5A30"/>
    <w:rsid w:val="008D654F"/>
    <w:rsid w:val="008D6855"/>
    <w:rsid w:val="008D6A81"/>
    <w:rsid w:val="008D6C5A"/>
    <w:rsid w:val="008D7086"/>
    <w:rsid w:val="008D738A"/>
    <w:rsid w:val="008D7E1F"/>
    <w:rsid w:val="008E037A"/>
    <w:rsid w:val="008E1199"/>
    <w:rsid w:val="008E15E0"/>
    <w:rsid w:val="008E16BE"/>
    <w:rsid w:val="008E19A9"/>
    <w:rsid w:val="008E1AFA"/>
    <w:rsid w:val="008E1D30"/>
    <w:rsid w:val="008E2C80"/>
    <w:rsid w:val="008E334C"/>
    <w:rsid w:val="008E3BA7"/>
    <w:rsid w:val="008E42E1"/>
    <w:rsid w:val="008E456A"/>
    <w:rsid w:val="008E4EF1"/>
    <w:rsid w:val="008E5291"/>
    <w:rsid w:val="008E5EC0"/>
    <w:rsid w:val="008E68E9"/>
    <w:rsid w:val="008E791D"/>
    <w:rsid w:val="008E794F"/>
    <w:rsid w:val="008E7F34"/>
    <w:rsid w:val="008F0584"/>
    <w:rsid w:val="008F0AF5"/>
    <w:rsid w:val="008F0BA4"/>
    <w:rsid w:val="008F0C7A"/>
    <w:rsid w:val="008F0CAF"/>
    <w:rsid w:val="008F2309"/>
    <w:rsid w:val="008F27E3"/>
    <w:rsid w:val="008F2B1C"/>
    <w:rsid w:val="008F2C20"/>
    <w:rsid w:val="008F2DD3"/>
    <w:rsid w:val="008F2E4E"/>
    <w:rsid w:val="008F38B7"/>
    <w:rsid w:val="008F47A3"/>
    <w:rsid w:val="008F51DC"/>
    <w:rsid w:val="008F539A"/>
    <w:rsid w:val="008F5D2E"/>
    <w:rsid w:val="008F61F3"/>
    <w:rsid w:val="008F768C"/>
    <w:rsid w:val="00900229"/>
    <w:rsid w:val="00900286"/>
    <w:rsid w:val="009004D9"/>
    <w:rsid w:val="0090223C"/>
    <w:rsid w:val="00902D87"/>
    <w:rsid w:val="009032CB"/>
    <w:rsid w:val="0090358B"/>
    <w:rsid w:val="00903CCD"/>
    <w:rsid w:val="009057C7"/>
    <w:rsid w:val="00905A5A"/>
    <w:rsid w:val="00905B7D"/>
    <w:rsid w:val="00905DA7"/>
    <w:rsid w:val="00906759"/>
    <w:rsid w:val="009067CC"/>
    <w:rsid w:val="00906C0A"/>
    <w:rsid w:val="00906EFF"/>
    <w:rsid w:val="009073A3"/>
    <w:rsid w:val="009074B3"/>
    <w:rsid w:val="0091057D"/>
    <w:rsid w:val="009107AF"/>
    <w:rsid w:val="009108AE"/>
    <w:rsid w:val="00910DEE"/>
    <w:rsid w:val="00911B2A"/>
    <w:rsid w:val="00911B98"/>
    <w:rsid w:val="00912A51"/>
    <w:rsid w:val="00912AEC"/>
    <w:rsid w:val="00912E02"/>
    <w:rsid w:val="00914148"/>
    <w:rsid w:val="00914A05"/>
    <w:rsid w:val="00914A5E"/>
    <w:rsid w:val="009154E4"/>
    <w:rsid w:val="0091568E"/>
    <w:rsid w:val="00915F21"/>
    <w:rsid w:val="00916308"/>
    <w:rsid w:val="009201DF"/>
    <w:rsid w:val="009205C0"/>
    <w:rsid w:val="009207A2"/>
    <w:rsid w:val="00920846"/>
    <w:rsid w:val="00920A21"/>
    <w:rsid w:val="009211D2"/>
    <w:rsid w:val="00921958"/>
    <w:rsid w:val="00922156"/>
    <w:rsid w:val="009223B4"/>
    <w:rsid w:val="00922878"/>
    <w:rsid w:val="00923CCC"/>
    <w:rsid w:val="0092400F"/>
    <w:rsid w:val="00924344"/>
    <w:rsid w:val="00924F31"/>
    <w:rsid w:val="00925574"/>
    <w:rsid w:val="00925714"/>
    <w:rsid w:val="00926701"/>
    <w:rsid w:val="0092680A"/>
    <w:rsid w:val="00926B78"/>
    <w:rsid w:val="00926D89"/>
    <w:rsid w:val="00927C38"/>
    <w:rsid w:val="0093040A"/>
    <w:rsid w:val="00930B94"/>
    <w:rsid w:val="00931798"/>
    <w:rsid w:val="00931F0E"/>
    <w:rsid w:val="0093223C"/>
    <w:rsid w:val="00932365"/>
    <w:rsid w:val="009326D1"/>
    <w:rsid w:val="00932902"/>
    <w:rsid w:val="00932FBB"/>
    <w:rsid w:val="00933DE2"/>
    <w:rsid w:val="00933E19"/>
    <w:rsid w:val="00934612"/>
    <w:rsid w:val="009350B4"/>
    <w:rsid w:val="00935461"/>
    <w:rsid w:val="00935FF4"/>
    <w:rsid w:val="00936C95"/>
    <w:rsid w:val="00937FAE"/>
    <w:rsid w:val="009400FF"/>
    <w:rsid w:val="00941487"/>
    <w:rsid w:val="00941558"/>
    <w:rsid w:val="00941A0F"/>
    <w:rsid w:val="00941AA4"/>
    <w:rsid w:val="00941B85"/>
    <w:rsid w:val="00941D38"/>
    <w:rsid w:val="00941F96"/>
    <w:rsid w:val="0094201F"/>
    <w:rsid w:val="00942308"/>
    <w:rsid w:val="00942C53"/>
    <w:rsid w:val="0094332A"/>
    <w:rsid w:val="009437B5"/>
    <w:rsid w:val="00943B46"/>
    <w:rsid w:val="009447BE"/>
    <w:rsid w:val="00945305"/>
    <w:rsid w:val="00945927"/>
    <w:rsid w:val="00946A4F"/>
    <w:rsid w:val="00946A72"/>
    <w:rsid w:val="0094714B"/>
    <w:rsid w:val="00947D1D"/>
    <w:rsid w:val="00947D7D"/>
    <w:rsid w:val="00950C3E"/>
    <w:rsid w:val="009516AC"/>
    <w:rsid w:val="00951E9D"/>
    <w:rsid w:val="009521F6"/>
    <w:rsid w:val="009523CE"/>
    <w:rsid w:val="00952AA9"/>
    <w:rsid w:val="00952F44"/>
    <w:rsid w:val="00952FC0"/>
    <w:rsid w:val="0095334A"/>
    <w:rsid w:val="00953B21"/>
    <w:rsid w:val="00954B7A"/>
    <w:rsid w:val="00955036"/>
    <w:rsid w:val="009552F9"/>
    <w:rsid w:val="0095591E"/>
    <w:rsid w:val="00956628"/>
    <w:rsid w:val="0095742E"/>
    <w:rsid w:val="0096018D"/>
    <w:rsid w:val="0096069E"/>
    <w:rsid w:val="0096286F"/>
    <w:rsid w:val="00962A75"/>
    <w:rsid w:val="009631D7"/>
    <w:rsid w:val="00963489"/>
    <w:rsid w:val="00963B2F"/>
    <w:rsid w:val="00964162"/>
    <w:rsid w:val="00964735"/>
    <w:rsid w:val="00965ADB"/>
    <w:rsid w:val="009660DC"/>
    <w:rsid w:val="00966632"/>
    <w:rsid w:val="00966BD8"/>
    <w:rsid w:val="00967494"/>
    <w:rsid w:val="0096782D"/>
    <w:rsid w:val="00967C0D"/>
    <w:rsid w:val="00967D5F"/>
    <w:rsid w:val="00967F87"/>
    <w:rsid w:val="00967FC3"/>
    <w:rsid w:val="00970298"/>
    <w:rsid w:val="00970A66"/>
    <w:rsid w:val="009714AD"/>
    <w:rsid w:val="00971F64"/>
    <w:rsid w:val="00972120"/>
    <w:rsid w:val="00972779"/>
    <w:rsid w:val="009732E5"/>
    <w:rsid w:val="009735CB"/>
    <w:rsid w:val="009747E0"/>
    <w:rsid w:val="00974F64"/>
    <w:rsid w:val="00975472"/>
    <w:rsid w:val="0097602D"/>
    <w:rsid w:val="00977D43"/>
    <w:rsid w:val="0098067A"/>
    <w:rsid w:val="009806BF"/>
    <w:rsid w:val="00980D03"/>
    <w:rsid w:val="00980ECD"/>
    <w:rsid w:val="00980FE9"/>
    <w:rsid w:val="00981348"/>
    <w:rsid w:val="0098191E"/>
    <w:rsid w:val="00981B78"/>
    <w:rsid w:val="00981BF8"/>
    <w:rsid w:val="0098244D"/>
    <w:rsid w:val="0098346B"/>
    <w:rsid w:val="00983A27"/>
    <w:rsid w:val="00983E92"/>
    <w:rsid w:val="00983F33"/>
    <w:rsid w:val="00984462"/>
    <w:rsid w:val="009845B4"/>
    <w:rsid w:val="00984EA2"/>
    <w:rsid w:val="00985126"/>
    <w:rsid w:val="00985DF5"/>
    <w:rsid w:val="00986668"/>
    <w:rsid w:val="00986709"/>
    <w:rsid w:val="00986807"/>
    <w:rsid w:val="00987B92"/>
    <w:rsid w:val="00990A6E"/>
    <w:rsid w:val="00990B37"/>
    <w:rsid w:val="00990E2E"/>
    <w:rsid w:val="00990FEB"/>
    <w:rsid w:val="0099141E"/>
    <w:rsid w:val="009914D7"/>
    <w:rsid w:val="00992086"/>
    <w:rsid w:val="00993A56"/>
    <w:rsid w:val="009945B4"/>
    <w:rsid w:val="0099621A"/>
    <w:rsid w:val="00997174"/>
    <w:rsid w:val="009978F4"/>
    <w:rsid w:val="00997B17"/>
    <w:rsid w:val="009A0599"/>
    <w:rsid w:val="009A07FB"/>
    <w:rsid w:val="009A0E70"/>
    <w:rsid w:val="009A188E"/>
    <w:rsid w:val="009A1B05"/>
    <w:rsid w:val="009A1FCD"/>
    <w:rsid w:val="009A1FE1"/>
    <w:rsid w:val="009A249B"/>
    <w:rsid w:val="009A2CEC"/>
    <w:rsid w:val="009A2E7A"/>
    <w:rsid w:val="009A2F81"/>
    <w:rsid w:val="009A35E8"/>
    <w:rsid w:val="009A38A2"/>
    <w:rsid w:val="009A39A6"/>
    <w:rsid w:val="009A3F00"/>
    <w:rsid w:val="009A562A"/>
    <w:rsid w:val="009A5710"/>
    <w:rsid w:val="009A57BF"/>
    <w:rsid w:val="009A5C6F"/>
    <w:rsid w:val="009A5F45"/>
    <w:rsid w:val="009A72C7"/>
    <w:rsid w:val="009A7ECA"/>
    <w:rsid w:val="009A7FF6"/>
    <w:rsid w:val="009B0271"/>
    <w:rsid w:val="009B08D6"/>
    <w:rsid w:val="009B0EAD"/>
    <w:rsid w:val="009B13B4"/>
    <w:rsid w:val="009B148D"/>
    <w:rsid w:val="009B17B5"/>
    <w:rsid w:val="009B1DB3"/>
    <w:rsid w:val="009B2095"/>
    <w:rsid w:val="009B281D"/>
    <w:rsid w:val="009B3164"/>
    <w:rsid w:val="009B39EA"/>
    <w:rsid w:val="009B3F18"/>
    <w:rsid w:val="009B429A"/>
    <w:rsid w:val="009B4CA6"/>
    <w:rsid w:val="009B6FFF"/>
    <w:rsid w:val="009B73AD"/>
    <w:rsid w:val="009B74C0"/>
    <w:rsid w:val="009C0C9F"/>
    <w:rsid w:val="009C1933"/>
    <w:rsid w:val="009C1CD8"/>
    <w:rsid w:val="009C27BA"/>
    <w:rsid w:val="009C2C54"/>
    <w:rsid w:val="009C368A"/>
    <w:rsid w:val="009C46A5"/>
    <w:rsid w:val="009C4AD1"/>
    <w:rsid w:val="009C56FD"/>
    <w:rsid w:val="009C5AEB"/>
    <w:rsid w:val="009C61DC"/>
    <w:rsid w:val="009C62E4"/>
    <w:rsid w:val="009C6560"/>
    <w:rsid w:val="009C6886"/>
    <w:rsid w:val="009C68B7"/>
    <w:rsid w:val="009C795A"/>
    <w:rsid w:val="009C7D37"/>
    <w:rsid w:val="009C7E51"/>
    <w:rsid w:val="009D006A"/>
    <w:rsid w:val="009D0E96"/>
    <w:rsid w:val="009D10FB"/>
    <w:rsid w:val="009D1A56"/>
    <w:rsid w:val="009D207E"/>
    <w:rsid w:val="009D350B"/>
    <w:rsid w:val="009D4885"/>
    <w:rsid w:val="009D4CCF"/>
    <w:rsid w:val="009D6150"/>
    <w:rsid w:val="009D61B9"/>
    <w:rsid w:val="009D6548"/>
    <w:rsid w:val="009D6769"/>
    <w:rsid w:val="009D6A1C"/>
    <w:rsid w:val="009D6A43"/>
    <w:rsid w:val="009D702D"/>
    <w:rsid w:val="009D7111"/>
    <w:rsid w:val="009D7CEC"/>
    <w:rsid w:val="009E0143"/>
    <w:rsid w:val="009E0226"/>
    <w:rsid w:val="009E0693"/>
    <w:rsid w:val="009E0E5F"/>
    <w:rsid w:val="009E1668"/>
    <w:rsid w:val="009E17F9"/>
    <w:rsid w:val="009E2CF8"/>
    <w:rsid w:val="009E2DC1"/>
    <w:rsid w:val="009E3358"/>
    <w:rsid w:val="009E3742"/>
    <w:rsid w:val="009E3BA6"/>
    <w:rsid w:val="009E405B"/>
    <w:rsid w:val="009E46F3"/>
    <w:rsid w:val="009E4A5C"/>
    <w:rsid w:val="009E4E51"/>
    <w:rsid w:val="009E5005"/>
    <w:rsid w:val="009E5175"/>
    <w:rsid w:val="009E5D0B"/>
    <w:rsid w:val="009E60D7"/>
    <w:rsid w:val="009E6356"/>
    <w:rsid w:val="009E65C0"/>
    <w:rsid w:val="009E6B10"/>
    <w:rsid w:val="009E6EDD"/>
    <w:rsid w:val="009E751C"/>
    <w:rsid w:val="009F01DE"/>
    <w:rsid w:val="009F0B53"/>
    <w:rsid w:val="009F12C8"/>
    <w:rsid w:val="009F17E5"/>
    <w:rsid w:val="009F186E"/>
    <w:rsid w:val="009F199D"/>
    <w:rsid w:val="009F2D03"/>
    <w:rsid w:val="009F3285"/>
    <w:rsid w:val="009F3B67"/>
    <w:rsid w:val="009F3BCF"/>
    <w:rsid w:val="009F434A"/>
    <w:rsid w:val="009F44F4"/>
    <w:rsid w:val="009F4CD6"/>
    <w:rsid w:val="009F5977"/>
    <w:rsid w:val="009F5B22"/>
    <w:rsid w:val="009F69E7"/>
    <w:rsid w:val="009F6A07"/>
    <w:rsid w:val="009F75C9"/>
    <w:rsid w:val="009F75DA"/>
    <w:rsid w:val="009F7CFE"/>
    <w:rsid w:val="009F7E4C"/>
    <w:rsid w:val="00A015F3"/>
    <w:rsid w:val="00A02429"/>
    <w:rsid w:val="00A0317C"/>
    <w:rsid w:val="00A0331F"/>
    <w:rsid w:val="00A0336B"/>
    <w:rsid w:val="00A04C58"/>
    <w:rsid w:val="00A04F47"/>
    <w:rsid w:val="00A05A91"/>
    <w:rsid w:val="00A05FA3"/>
    <w:rsid w:val="00A0654B"/>
    <w:rsid w:val="00A06753"/>
    <w:rsid w:val="00A06B5A"/>
    <w:rsid w:val="00A06BFC"/>
    <w:rsid w:val="00A06E92"/>
    <w:rsid w:val="00A06ED2"/>
    <w:rsid w:val="00A1023E"/>
    <w:rsid w:val="00A10362"/>
    <w:rsid w:val="00A11175"/>
    <w:rsid w:val="00A11404"/>
    <w:rsid w:val="00A11467"/>
    <w:rsid w:val="00A11AFD"/>
    <w:rsid w:val="00A13394"/>
    <w:rsid w:val="00A138B2"/>
    <w:rsid w:val="00A1441F"/>
    <w:rsid w:val="00A14A33"/>
    <w:rsid w:val="00A14CF6"/>
    <w:rsid w:val="00A1539F"/>
    <w:rsid w:val="00A15421"/>
    <w:rsid w:val="00A154BE"/>
    <w:rsid w:val="00A155CD"/>
    <w:rsid w:val="00A15D90"/>
    <w:rsid w:val="00A15FDA"/>
    <w:rsid w:val="00A16E35"/>
    <w:rsid w:val="00A16E86"/>
    <w:rsid w:val="00A1705B"/>
    <w:rsid w:val="00A173C2"/>
    <w:rsid w:val="00A174B2"/>
    <w:rsid w:val="00A174C8"/>
    <w:rsid w:val="00A17541"/>
    <w:rsid w:val="00A1791A"/>
    <w:rsid w:val="00A17F73"/>
    <w:rsid w:val="00A2045D"/>
    <w:rsid w:val="00A205BA"/>
    <w:rsid w:val="00A20660"/>
    <w:rsid w:val="00A20A7C"/>
    <w:rsid w:val="00A21A67"/>
    <w:rsid w:val="00A2213D"/>
    <w:rsid w:val="00A225A5"/>
    <w:rsid w:val="00A22E2F"/>
    <w:rsid w:val="00A237E6"/>
    <w:rsid w:val="00A23B38"/>
    <w:rsid w:val="00A24235"/>
    <w:rsid w:val="00A244D9"/>
    <w:rsid w:val="00A24BB9"/>
    <w:rsid w:val="00A2576C"/>
    <w:rsid w:val="00A2619B"/>
    <w:rsid w:val="00A26853"/>
    <w:rsid w:val="00A27C8C"/>
    <w:rsid w:val="00A30052"/>
    <w:rsid w:val="00A30531"/>
    <w:rsid w:val="00A31213"/>
    <w:rsid w:val="00A3210A"/>
    <w:rsid w:val="00A321FC"/>
    <w:rsid w:val="00A328C1"/>
    <w:rsid w:val="00A32CAF"/>
    <w:rsid w:val="00A32DFB"/>
    <w:rsid w:val="00A33BE5"/>
    <w:rsid w:val="00A3417D"/>
    <w:rsid w:val="00A34C14"/>
    <w:rsid w:val="00A35003"/>
    <w:rsid w:val="00A36B6E"/>
    <w:rsid w:val="00A37149"/>
    <w:rsid w:val="00A37B11"/>
    <w:rsid w:val="00A37D6E"/>
    <w:rsid w:val="00A37E53"/>
    <w:rsid w:val="00A40AF2"/>
    <w:rsid w:val="00A40EAE"/>
    <w:rsid w:val="00A411EA"/>
    <w:rsid w:val="00A41AEE"/>
    <w:rsid w:val="00A41C5C"/>
    <w:rsid w:val="00A41FAC"/>
    <w:rsid w:val="00A42360"/>
    <w:rsid w:val="00A42637"/>
    <w:rsid w:val="00A426BF"/>
    <w:rsid w:val="00A42759"/>
    <w:rsid w:val="00A42C55"/>
    <w:rsid w:val="00A430D3"/>
    <w:rsid w:val="00A436A8"/>
    <w:rsid w:val="00A4389D"/>
    <w:rsid w:val="00A43913"/>
    <w:rsid w:val="00A4473D"/>
    <w:rsid w:val="00A451F5"/>
    <w:rsid w:val="00A451F8"/>
    <w:rsid w:val="00A45621"/>
    <w:rsid w:val="00A456CF"/>
    <w:rsid w:val="00A45E04"/>
    <w:rsid w:val="00A45EA8"/>
    <w:rsid w:val="00A4619E"/>
    <w:rsid w:val="00A4639E"/>
    <w:rsid w:val="00A4678E"/>
    <w:rsid w:val="00A46E6A"/>
    <w:rsid w:val="00A4789D"/>
    <w:rsid w:val="00A479B7"/>
    <w:rsid w:val="00A50A1E"/>
    <w:rsid w:val="00A50D4B"/>
    <w:rsid w:val="00A5110D"/>
    <w:rsid w:val="00A5154E"/>
    <w:rsid w:val="00A529FC"/>
    <w:rsid w:val="00A52C92"/>
    <w:rsid w:val="00A53164"/>
    <w:rsid w:val="00A531BF"/>
    <w:rsid w:val="00A5369C"/>
    <w:rsid w:val="00A5400F"/>
    <w:rsid w:val="00A543D6"/>
    <w:rsid w:val="00A5493A"/>
    <w:rsid w:val="00A54AA9"/>
    <w:rsid w:val="00A54C1D"/>
    <w:rsid w:val="00A5588D"/>
    <w:rsid w:val="00A55E72"/>
    <w:rsid w:val="00A562D8"/>
    <w:rsid w:val="00A56622"/>
    <w:rsid w:val="00A57147"/>
    <w:rsid w:val="00A57DD1"/>
    <w:rsid w:val="00A6007F"/>
    <w:rsid w:val="00A60B02"/>
    <w:rsid w:val="00A61330"/>
    <w:rsid w:val="00A61E73"/>
    <w:rsid w:val="00A62286"/>
    <w:rsid w:val="00A62290"/>
    <w:rsid w:val="00A63025"/>
    <w:rsid w:val="00A644EB"/>
    <w:rsid w:val="00A6539A"/>
    <w:rsid w:val="00A65CBD"/>
    <w:rsid w:val="00A65D18"/>
    <w:rsid w:val="00A66087"/>
    <w:rsid w:val="00A66412"/>
    <w:rsid w:val="00A66D6D"/>
    <w:rsid w:val="00A67080"/>
    <w:rsid w:val="00A670FA"/>
    <w:rsid w:val="00A6731A"/>
    <w:rsid w:val="00A67F3D"/>
    <w:rsid w:val="00A710C5"/>
    <w:rsid w:val="00A7175D"/>
    <w:rsid w:val="00A71AE6"/>
    <w:rsid w:val="00A71C57"/>
    <w:rsid w:val="00A71CC1"/>
    <w:rsid w:val="00A72CEC"/>
    <w:rsid w:val="00A72E77"/>
    <w:rsid w:val="00A747FE"/>
    <w:rsid w:val="00A75065"/>
    <w:rsid w:val="00A75262"/>
    <w:rsid w:val="00A754E7"/>
    <w:rsid w:val="00A7626C"/>
    <w:rsid w:val="00A763F1"/>
    <w:rsid w:val="00A77666"/>
    <w:rsid w:val="00A80282"/>
    <w:rsid w:val="00A804D8"/>
    <w:rsid w:val="00A8083E"/>
    <w:rsid w:val="00A81C5B"/>
    <w:rsid w:val="00A82137"/>
    <w:rsid w:val="00A825F4"/>
    <w:rsid w:val="00A83140"/>
    <w:rsid w:val="00A83672"/>
    <w:rsid w:val="00A83DA4"/>
    <w:rsid w:val="00A84ECB"/>
    <w:rsid w:val="00A85B1A"/>
    <w:rsid w:val="00A866E0"/>
    <w:rsid w:val="00A8694C"/>
    <w:rsid w:val="00A8702D"/>
    <w:rsid w:val="00A878A5"/>
    <w:rsid w:val="00A90598"/>
    <w:rsid w:val="00A90C1B"/>
    <w:rsid w:val="00A91FAA"/>
    <w:rsid w:val="00A928E5"/>
    <w:rsid w:val="00A93186"/>
    <w:rsid w:val="00A933E3"/>
    <w:rsid w:val="00A937E7"/>
    <w:rsid w:val="00A94F1C"/>
    <w:rsid w:val="00A94F97"/>
    <w:rsid w:val="00A9543A"/>
    <w:rsid w:val="00A95653"/>
    <w:rsid w:val="00A95C12"/>
    <w:rsid w:val="00A960F8"/>
    <w:rsid w:val="00A9623F"/>
    <w:rsid w:val="00A96A94"/>
    <w:rsid w:val="00A9726C"/>
    <w:rsid w:val="00A97856"/>
    <w:rsid w:val="00A97C57"/>
    <w:rsid w:val="00AA01AB"/>
    <w:rsid w:val="00AA05C4"/>
    <w:rsid w:val="00AA066E"/>
    <w:rsid w:val="00AA0FAA"/>
    <w:rsid w:val="00AA1FB6"/>
    <w:rsid w:val="00AA22E0"/>
    <w:rsid w:val="00AA232F"/>
    <w:rsid w:val="00AA2779"/>
    <w:rsid w:val="00AA2F41"/>
    <w:rsid w:val="00AA3669"/>
    <w:rsid w:val="00AA38D0"/>
    <w:rsid w:val="00AA3B79"/>
    <w:rsid w:val="00AA57D1"/>
    <w:rsid w:val="00AA6B11"/>
    <w:rsid w:val="00AA6F2D"/>
    <w:rsid w:val="00AA78AD"/>
    <w:rsid w:val="00AA7A53"/>
    <w:rsid w:val="00AA7D4C"/>
    <w:rsid w:val="00AB022F"/>
    <w:rsid w:val="00AB029F"/>
    <w:rsid w:val="00AB0895"/>
    <w:rsid w:val="00AB08CA"/>
    <w:rsid w:val="00AB0D13"/>
    <w:rsid w:val="00AB1CAF"/>
    <w:rsid w:val="00AB1D41"/>
    <w:rsid w:val="00AB1D78"/>
    <w:rsid w:val="00AB24F5"/>
    <w:rsid w:val="00AB26D3"/>
    <w:rsid w:val="00AB3311"/>
    <w:rsid w:val="00AB3A55"/>
    <w:rsid w:val="00AB3ED0"/>
    <w:rsid w:val="00AB40D1"/>
    <w:rsid w:val="00AB4865"/>
    <w:rsid w:val="00AB6501"/>
    <w:rsid w:val="00AB6D54"/>
    <w:rsid w:val="00AB6FA9"/>
    <w:rsid w:val="00AB7501"/>
    <w:rsid w:val="00AC0367"/>
    <w:rsid w:val="00AC0AFC"/>
    <w:rsid w:val="00AC112C"/>
    <w:rsid w:val="00AC120B"/>
    <w:rsid w:val="00AC1457"/>
    <w:rsid w:val="00AC1739"/>
    <w:rsid w:val="00AC1D08"/>
    <w:rsid w:val="00AC20F1"/>
    <w:rsid w:val="00AC22C9"/>
    <w:rsid w:val="00AC23D4"/>
    <w:rsid w:val="00AC26D1"/>
    <w:rsid w:val="00AC3337"/>
    <w:rsid w:val="00AC35C9"/>
    <w:rsid w:val="00AC3ACB"/>
    <w:rsid w:val="00AC3D0C"/>
    <w:rsid w:val="00AC3E12"/>
    <w:rsid w:val="00AC4305"/>
    <w:rsid w:val="00AC4558"/>
    <w:rsid w:val="00AC470D"/>
    <w:rsid w:val="00AC482E"/>
    <w:rsid w:val="00AC49A3"/>
    <w:rsid w:val="00AC5912"/>
    <w:rsid w:val="00AC5E5E"/>
    <w:rsid w:val="00AC67B6"/>
    <w:rsid w:val="00AC6CE0"/>
    <w:rsid w:val="00AC7567"/>
    <w:rsid w:val="00AD01D1"/>
    <w:rsid w:val="00AD02CF"/>
    <w:rsid w:val="00AD05F3"/>
    <w:rsid w:val="00AD0CE3"/>
    <w:rsid w:val="00AD0D79"/>
    <w:rsid w:val="00AD1513"/>
    <w:rsid w:val="00AD2582"/>
    <w:rsid w:val="00AD27D4"/>
    <w:rsid w:val="00AD3620"/>
    <w:rsid w:val="00AD3B1A"/>
    <w:rsid w:val="00AD3F3C"/>
    <w:rsid w:val="00AD4595"/>
    <w:rsid w:val="00AD48B7"/>
    <w:rsid w:val="00AD48F1"/>
    <w:rsid w:val="00AD4F15"/>
    <w:rsid w:val="00AD4FA9"/>
    <w:rsid w:val="00AD5001"/>
    <w:rsid w:val="00AD5214"/>
    <w:rsid w:val="00AD650C"/>
    <w:rsid w:val="00AD72F9"/>
    <w:rsid w:val="00AE077A"/>
    <w:rsid w:val="00AE14FF"/>
    <w:rsid w:val="00AE191B"/>
    <w:rsid w:val="00AE1FBC"/>
    <w:rsid w:val="00AE2D01"/>
    <w:rsid w:val="00AE2FCF"/>
    <w:rsid w:val="00AE3417"/>
    <w:rsid w:val="00AE3C41"/>
    <w:rsid w:val="00AE415B"/>
    <w:rsid w:val="00AE4730"/>
    <w:rsid w:val="00AE5092"/>
    <w:rsid w:val="00AE510F"/>
    <w:rsid w:val="00AE540B"/>
    <w:rsid w:val="00AE583E"/>
    <w:rsid w:val="00AE5C85"/>
    <w:rsid w:val="00AE5D15"/>
    <w:rsid w:val="00AE631D"/>
    <w:rsid w:val="00AE7612"/>
    <w:rsid w:val="00AE7FC5"/>
    <w:rsid w:val="00AF001E"/>
    <w:rsid w:val="00AF1531"/>
    <w:rsid w:val="00AF16EB"/>
    <w:rsid w:val="00AF1AF3"/>
    <w:rsid w:val="00AF2370"/>
    <w:rsid w:val="00AF278C"/>
    <w:rsid w:val="00AF3343"/>
    <w:rsid w:val="00AF377A"/>
    <w:rsid w:val="00AF583D"/>
    <w:rsid w:val="00AF5D47"/>
    <w:rsid w:val="00AF5EC5"/>
    <w:rsid w:val="00AF64A6"/>
    <w:rsid w:val="00AF692A"/>
    <w:rsid w:val="00AF74D1"/>
    <w:rsid w:val="00AF7688"/>
    <w:rsid w:val="00B00220"/>
    <w:rsid w:val="00B00A9C"/>
    <w:rsid w:val="00B01331"/>
    <w:rsid w:val="00B0137A"/>
    <w:rsid w:val="00B01704"/>
    <w:rsid w:val="00B01E1E"/>
    <w:rsid w:val="00B0275D"/>
    <w:rsid w:val="00B02B1C"/>
    <w:rsid w:val="00B0463A"/>
    <w:rsid w:val="00B0472E"/>
    <w:rsid w:val="00B04DAE"/>
    <w:rsid w:val="00B0575F"/>
    <w:rsid w:val="00B0599C"/>
    <w:rsid w:val="00B06486"/>
    <w:rsid w:val="00B0648E"/>
    <w:rsid w:val="00B064DD"/>
    <w:rsid w:val="00B06E08"/>
    <w:rsid w:val="00B07200"/>
    <w:rsid w:val="00B0751F"/>
    <w:rsid w:val="00B07821"/>
    <w:rsid w:val="00B10104"/>
    <w:rsid w:val="00B103E6"/>
    <w:rsid w:val="00B105C2"/>
    <w:rsid w:val="00B11217"/>
    <w:rsid w:val="00B12BB5"/>
    <w:rsid w:val="00B1304F"/>
    <w:rsid w:val="00B13400"/>
    <w:rsid w:val="00B13EA4"/>
    <w:rsid w:val="00B1451B"/>
    <w:rsid w:val="00B14731"/>
    <w:rsid w:val="00B14FB6"/>
    <w:rsid w:val="00B15B05"/>
    <w:rsid w:val="00B15E80"/>
    <w:rsid w:val="00B16344"/>
    <w:rsid w:val="00B163B1"/>
    <w:rsid w:val="00B168FA"/>
    <w:rsid w:val="00B169FE"/>
    <w:rsid w:val="00B16E9F"/>
    <w:rsid w:val="00B17679"/>
    <w:rsid w:val="00B2005D"/>
    <w:rsid w:val="00B21524"/>
    <w:rsid w:val="00B21BE4"/>
    <w:rsid w:val="00B21C90"/>
    <w:rsid w:val="00B21D86"/>
    <w:rsid w:val="00B2272B"/>
    <w:rsid w:val="00B22A9B"/>
    <w:rsid w:val="00B22BD0"/>
    <w:rsid w:val="00B23126"/>
    <w:rsid w:val="00B2313E"/>
    <w:rsid w:val="00B23438"/>
    <w:rsid w:val="00B23784"/>
    <w:rsid w:val="00B23FEC"/>
    <w:rsid w:val="00B2506F"/>
    <w:rsid w:val="00B25377"/>
    <w:rsid w:val="00B267B7"/>
    <w:rsid w:val="00B2705E"/>
    <w:rsid w:val="00B27173"/>
    <w:rsid w:val="00B27318"/>
    <w:rsid w:val="00B27B86"/>
    <w:rsid w:val="00B27F70"/>
    <w:rsid w:val="00B30F35"/>
    <w:rsid w:val="00B3222E"/>
    <w:rsid w:val="00B3228E"/>
    <w:rsid w:val="00B32B24"/>
    <w:rsid w:val="00B341B7"/>
    <w:rsid w:val="00B346B9"/>
    <w:rsid w:val="00B35535"/>
    <w:rsid w:val="00B359A6"/>
    <w:rsid w:val="00B35CA3"/>
    <w:rsid w:val="00B363C4"/>
    <w:rsid w:val="00B36F36"/>
    <w:rsid w:val="00B374D9"/>
    <w:rsid w:val="00B402D4"/>
    <w:rsid w:val="00B4091C"/>
    <w:rsid w:val="00B40CA4"/>
    <w:rsid w:val="00B40E7F"/>
    <w:rsid w:val="00B4177A"/>
    <w:rsid w:val="00B41C46"/>
    <w:rsid w:val="00B42103"/>
    <w:rsid w:val="00B42A35"/>
    <w:rsid w:val="00B42AC2"/>
    <w:rsid w:val="00B42D1C"/>
    <w:rsid w:val="00B4372A"/>
    <w:rsid w:val="00B44659"/>
    <w:rsid w:val="00B44AD3"/>
    <w:rsid w:val="00B44E66"/>
    <w:rsid w:val="00B451C9"/>
    <w:rsid w:val="00B4557A"/>
    <w:rsid w:val="00B4756F"/>
    <w:rsid w:val="00B50E21"/>
    <w:rsid w:val="00B51179"/>
    <w:rsid w:val="00B51388"/>
    <w:rsid w:val="00B51672"/>
    <w:rsid w:val="00B517E2"/>
    <w:rsid w:val="00B5189E"/>
    <w:rsid w:val="00B51C18"/>
    <w:rsid w:val="00B52F16"/>
    <w:rsid w:val="00B54E5C"/>
    <w:rsid w:val="00B55380"/>
    <w:rsid w:val="00B55A2C"/>
    <w:rsid w:val="00B55F92"/>
    <w:rsid w:val="00B5640A"/>
    <w:rsid w:val="00B56826"/>
    <w:rsid w:val="00B56F0B"/>
    <w:rsid w:val="00B56F13"/>
    <w:rsid w:val="00B600A1"/>
    <w:rsid w:val="00B60358"/>
    <w:rsid w:val="00B60437"/>
    <w:rsid w:val="00B605EA"/>
    <w:rsid w:val="00B6082E"/>
    <w:rsid w:val="00B608BD"/>
    <w:rsid w:val="00B6145E"/>
    <w:rsid w:val="00B61A75"/>
    <w:rsid w:val="00B623A5"/>
    <w:rsid w:val="00B62613"/>
    <w:rsid w:val="00B6281E"/>
    <w:rsid w:val="00B62A11"/>
    <w:rsid w:val="00B63022"/>
    <w:rsid w:val="00B632AC"/>
    <w:rsid w:val="00B64340"/>
    <w:rsid w:val="00B648CE"/>
    <w:rsid w:val="00B648F0"/>
    <w:rsid w:val="00B64DC3"/>
    <w:rsid w:val="00B64DE1"/>
    <w:rsid w:val="00B650D4"/>
    <w:rsid w:val="00B66153"/>
    <w:rsid w:val="00B71155"/>
    <w:rsid w:val="00B711E6"/>
    <w:rsid w:val="00B71211"/>
    <w:rsid w:val="00B71621"/>
    <w:rsid w:val="00B7188D"/>
    <w:rsid w:val="00B71C7B"/>
    <w:rsid w:val="00B71DDD"/>
    <w:rsid w:val="00B72220"/>
    <w:rsid w:val="00B723A3"/>
    <w:rsid w:val="00B7252D"/>
    <w:rsid w:val="00B72B48"/>
    <w:rsid w:val="00B7349E"/>
    <w:rsid w:val="00B74866"/>
    <w:rsid w:val="00B7489C"/>
    <w:rsid w:val="00B74991"/>
    <w:rsid w:val="00B74DD9"/>
    <w:rsid w:val="00B7559B"/>
    <w:rsid w:val="00B75633"/>
    <w:rsid w:val="00B7596B"/>
    <w:rsid w:val="00B75D40"/>
    <w:rsid w:val="00B75DB3"/>
    <w:rsid w:val="00B765F1"/>
    <w:rsid w:val="00B76F5D"/>
    <w:rsid w:val="00B77537"/>
    <w:rsid w:val="00B776E0"/>
    <w:rsid w:val="00B77984"/>
    <w:rsid w:val="00B8043C"/>
    <w:rsid w:val="00B804A0"/>
    <w:rsid w:val="00B826A1"/>
    <w:rsid w:val="00B8289E"/>
    <w:rsid w:val="00B83026"/>
    <w:rsid w:val="00B8353E"/>
    <w:rsid w:val="00B83936"/>
    <w:rsid w:val="00B83CE4"/>
    <w:rsid w:val="00B84F96"/>
    <w:rsid w:val="00B853BE"/>
    <w:rsid w:val="00B85565"/>
    <w:rsid w:val="00B86065"/>
    <w:rsid w:val="00B865CB"/>
    <w:rsid w:val="00B87965"/>
    <w:rsid w:val="00B9084E"/>
    <w:rsid w:val="00B9107D"/>
    <w:rsid w:val="00B91176"/>
    <w:rsid w:val="00B919F0"/>
    <w:rsid w:val="00B92342"/>
    <w:rsid w:val="00B924F5"/>
    <w:rsid w:val="00B9287B"/>
    <w:rsid w:val="00B929DB"/>
    <w:rsid w:val="00B92B25"/>
    <w:rsid w:val="00B932DB"/>
    <w:rsid w:val="00B93533"/>
    <w:rsid w:val="00B93D1A"/>
    <w:rsid w:val="00B94328"/>
    <w:rsid w:val="00B947A3"/>
    <w:rsid w:val="00B94842"/>
    <w:rsid w:val="00B95016"/>
    <w:rsid w:val="00B95257"/>
    <w:rsid w:val="00B953AD"/>
    <w:rsid w:val="00B95A95"/>
    <w:rsid w:val="00B960B0"/>
    <w:rsid w:val="00B9652F"/>
    <w:rsid w:val="00B96A98"/>
    <w:rsid w:val="00B9709D"/>
    <w:rsid w:val="00B971F0"/>
    <w:rsid w:val="00B9735F"/>
    <w:rsid w:val="00B9736D"/>
    <w:rsid w:val="00B9775C"/>
    <w:rsid w:val="00B977F4"/>
    <w:rsid w:val="00B979B6"/>
    <w:rsid w:val="00BA0322"/>
    <w:rsid w:val="00BA12A5"/>
    <w:rsid w:val="00BA16AB"/>
    <w:rsid w:val="00BA1838"/>
    <w:rsid w:val="00BA18BB"/>
    <w:rsid w:val="00BA1A14"/>
    <w:rsid w:val="00BA20FF"/>
    <w:rsid w:val="00BA2471"/>
    <w:rsid w:val="00BA2C9D"/>
    <w:rsid w:val="00BA2DDE"/>
    <w:rsid w:val="00BA37F7"/>
    <w:rsid w:val="00BA3A54"/>
    <w:rsid w:val="00BA3B3B"/>
    <w:rsid w:val="00BA4399"/>
    <w:rsid w:val="00BA4B57"/>
    <w:rsid w:val="00BA5529"/>
    <w:rsid w:val="00BA68D3"/>
    <w:rsid w:val="00BA6947"/>
    <w:rsid w:val="00BA762B"/>
    <w:rsid w:val="00BA76B0"/>
    <w:rsid w:val="00BA7A04"/>
    <w:rsid w:val="00BA7BEA"/>
    <w:rsid w:val="00BB0160"/>
    <w:rsid w:val="00BB03E9"/>
    <w:rsid w:val="00BB0745"/>
    <w:rsid w:val="00BB0ECF"/>
    <w:rsid w:val="00BB1C54"/>
    <w:rsid w:val="00BB1E37"/>
    <w:rsid w:val="00BB2894"/>
    <w:rsid w:val="00BB2A76"/>
    <w:rsid w:val="00BB3270"/>
    <w:rsid w:val="00BB3721"/>
    <w:rsid w:val="00BB40C9"/>
    <w:rsid w:val="00BB4148"/>
    <w:rsid w:val="00BB4548"/>
    <w:rsid w:val="00BB4E8C"/>
    <w:rsid w:val="00BB5320"/>
    <w:rsid w:val="00BB53AD"/>
    <w:rsid w:val="00BB5B63"/>
    <w:rsid w:val="00BB5B84"/>
    <w:rsid w:val="00BB74DB"/>
    <w:rsid w:val="00BB78BD"/>
    <w:rsid w:val="00BB7F10"/>
    <w:rsid w:val="00BC0665"/>
    <w:rsid w:val="00BC0959"/>
    <w:rsid w:val="00BC24A6"/>
    <w:rsid w:val="00BC2690"/>
    <w:rsid w:val="00BC2894"/>
    <w:rsid w:val="00BC32F4"/>
    <w:rsid w:val="00BC3490"/>
    <w:rsid w:val="00BC4036"/>
    <w:rsid w:val="00BC469C"/>
    <w:rsid w:val="00BC48B7"/>
    <w:rsid w:val="00BC4DE4"/>
    <w:rsid w:val="00BC57CE"/>
    <w:rsid w:val="00BC58AF"/>
    <w:rsid w:val="00BC5A43"/>
    <w:rsid w:val="00BC5A7D"/>
    <w:rsid w:val="00BC5A8C"/>
    <w:rsid w:val="00BC5AB1"/>
    <w:rsid w:val="00BC6638"/>
    <w:rsid w:val="00BC6896"/>
    <w:rsid w:val="00BC69EA"/>
    <w:rsid w:val="00BC783F"/>
    <w:rsid w:val="00BD070F"/>
    <w:rsid w:val="00BD12AB"/>
    <w:rsid w:val="00BD13FD"/>
    <w:rsid w:val="00BD191C"/>
    <w:rsid w:val="00BD27E7"/>
    <w:rsid w:val="00BD28B6"/>
    <w:rsid w:val="00BD295C"/>
    <w:rsid w:val="00BD2BF7"/>
    <w:rsid w:val="00BD31AF"/>
    <w:rsid w:val="00BD3697"/>
    <w:rsid w:val="00BD3A28"/>
    <w:rsid w:val="00BD4172"/>
    <w:rsid w:val="00BD4FAD"/>
    <w:rsid w:val="00BD5205"/>
    <w:rsid w:val="00BD5A17"/>
    <w:rsid w:val="00BD5D54"/>
    <w:rsid w:val="00BD5E47"/>
    <w:rsid w:val="00BD6257"/>
    <w:rsid w:val="00BD699F"/>
    <w:rsid w:val="00BD69A4"/>
    <w:rsid w:val="00BD74F7"/>
    <w:rsid w:val="00BD7E44"/>
    <w:rsid w:val="00BD7EA8"/>
    <w:rsid w:val="00BD7EDD"/>
    <w:rsid w:val="00BD7FCF"/>
    <w:rsid w:val="00BE007C"/>
    <w:rsid w:val="00BE0B1C"/>
    <w:rsid w:val="00BE104F"/>
    <w:rsid w:val="00BE14CC"/>
    <w:rsid w:val="00BE1880"/>
    <w:rsid w:val="00BE1D2A"/>
    <w:rsid w:val="00BE2662"/>
    <w:rsid w:val="00BE2A64"/>
    <w:rsid w:val="00BE3395"/>
    <w:rsid w:val="00BE34CF"/>
    <w:rsid w:val="00BE4500"/>
    <w:rsid w:val="00BE4E7B"/>
    <w:rsid w:val="00BE5AC1"/>
    <w:rsid w:val="00BE5CF8"/>
    <w:rsid w:val="00BE62EA"/>
    <w:rsid w:val="00BE6EF4"/>
    <w:rsid w:val="00BE796D"/>
    <w:rsid w:val="00BE7CD2"/>
    <w:rsid w:val="00BF0953"/>
    <w:rsid w:val="00BF14D2"/>
    <w:rsid w:val="00BF24EA"/>
    <w:rsid w:val="00BF2906"/>
    <w:rsid w:val="00BF2A20"/>
    <w:rsid w:val="00BF2D4C"/>
    <w:rsid w:val="00BF322B"/>
    <w:rsid w:val="00BF3255"/>
    <w:rsid w:val="00BF3895"/>
    <w:rsid w:val="00BF3CF7"/>
    <w:rsid w:val="00BF43FA"/>
    <w:rsid w:val="00BF4AE2"/>
    <w:rsid w:val="00BF4EAE"/>
    <w:rsid w:val="00BF5312"/>
    <w:rsid w:val="00BF5D78"/>
    <w:rsid w:val="00BF659F"/>
    <w:rsid w:val="00BF77ED"/>
    <w:rsid w:val="00C00439"/>
    <w:rsid w:val="00C00779"/>
    <w:rsid w:val="00C0084D"/>
    <w:rsid w:val="00C00B51"/>
    <w:rsid w:val="00C00C61"/>
    <w:rsid w:val="00C00D52"/>
    <w:rsid w:val="00C0111B"/>
    <w:rsid w:val="00C0121F"/>
    <w:rsid w:val="00C01CB9"/>
    <w:rsid w:val="00C026B2"/>
    <w:rsid w:val="00C026BC"/>
    <w:rsid w:val="00C02C03"/>
    <w:rsid w:val="00C03268"/>
    <w:rsid w:val="00C04744"/>
    <w:rsid w:val="00C04F07"/>
    <w:rsid w:val="00C0543B"/>
    <w:rsid w:val="00C055EA"/>
    <w:rsid w:val="00C0650E"/>
    <w:rsid w:val="00C068AC"/>
    <w:rsid w:val="00C07210"/>
    <w:rsid w:val="00C0762F"/>
    <w:rsid w:val="00C077EF"/>
    <w:rsid w:val="00C0791C"/>
    <w:rsid w:val="00C07EE5"/>
    <w:rsid w:val="00C10567"/>
    <w:rsid w:val="00C10829"/>
    <w:rsid w:val="00C10F47"/>
    <w:rsid w:val="00C11093"/>
    <w:rsid w:val="00C11293"/>
    <w:rsid w:val="00C11D32"/>
    <w:rsid w:val="00C11DDB"/>
    <w:rsid w:val="00C13F0A"/>
    <w:rsid w:val="00C14666"/>
    <w:rsid w:val="00C14970"/>
    <w:rsid w:val="00C15D48"/>
    <w:rsid w:val="00C15DB5"/>
    <w:rsid w:val="00C162C8"/>
    <w:rsid w:val="00C16597"/>
    <w:rsid w:val="00C1709B"/>
    <w:rsid w:val="00C170EF"/>
    <w:rsid w:val="00C20130"/>
    <w:rsid w:val="00C20166"/>
    <w:rsid w:val="00C201F8"/>
    <w:rsid w:val="00C20542"/>
    <w:rsid w:val="00C20E03"/>
    <w:rsid w:val="00C21160"/>
    <w:rsid w:val="00C2124C"/>
    <w:rsid w:val="00C21E6C"/>
    <w:rsid w:val="00C21E92"/>
    <w:rsid w:val="00C2242A"/>
    <w:rsid w:val="00C23DAC"/>
    <w:rsid w:val="00C24457"/>
    <w:rsid w:val="00C2482F"/>
    <w:rsid w:val="00C24833"/>
    <w:rsid w:val="00C2489E"/>
    <w:rsid w:val="00C24E82"/>
    <w:rsid w:val="00C2546B"/>
    <w:rsid w:val="00C26613"/>
    <w:rsid w:val="00C26809"/>
    <w:rsid w:val="00C26D75"/>
    <w:rsid w:val="00C27406"/>
    <w:rsid w:val="00C2775B"/>
    <w:rsid w:val="00C27A3B"/>
    <w:rsid w:val="00C302B9"/>
    <w:rsid w:val="00C315B4"/>
    <w:rsid w:val="00C31F83"/>
    <w:rsid w:val="00C321F7"/>
    <w:rsid w:val="00C3232E"/>
    <w:rsid w:val="00C329E8"/>
    <w:rsid w:val="00C32B9E"/>
    <w:rsid w:val="00C33884"/>
    <w:rsid w:val="00C338D4"/>
    <w:rsid w:val="00C340A1"/>
    <w:rsid w:val="00C340AA"/>
    <w:rsid w:val="00C340DE"/>
    <w:rsid w:val="00C344A4"/>
    <w:rsid w:val="00C34756"/>
    <w:rsid w:val="00C350DC"/>
    <w:rsid w:val="00C35FC4"/>
    <w:rsid w:val="00C3605C"/>
    <w:rsid w:val="00C368C3"/>
    <w:rsid w:val="00C369FD"/>
    <w:rsid w:val="00C37860"/>
    <w:rsid w:val="00C404AD"/>
    <w:rsid w:val="00C40B2B"/>
    <w:rsid w:val="00C4157B"/>
    <w:rsid w:val="00C41CCF"/>
    <w:rsid w:val="00C41D68"/>
    <w:rsid w:val="00C42459"/>
    <w:rsid w:val="00C42B67"/>
    <w:rsid w:val="00C43705"/>
    <w:rsid w:val="00C43912"/>
    <w:rsid w:val="00C43B04"/>
    <w:rsid w:val="00C44260"/>
    <w:rsid w:val="00C4434E"/>
    <w:rsid w:val="00C44BE1"/>
    <w:rsid w:val="00C44E15"/>
    <w:rsid w:val="00C45238"/>
    <w:rsid w:val="00C46485"/>
    <w:rsid w:val="00C479F7"/>
    <w:rsid w:val="00C47D81"/>
    <w:rsid w:val="00C47FDD"/>
    <w:rsid w:val="00C50710"/>
    <w:rsid w:val="00C50B3A"/>
    <w:rsid w:val="00C51346"/>
    <w:rsid w:val="00C5197A"/>
    <w:rsid w:val="00C51EC7"/>
    <w:rsid w:val="00C52276"/>
    <w:rsid w:val="00C524E4"/>
    <w:rsid w:val="00C52945"/>
    <w:rsid w:val="00C535BD"/>
    <w:rsid w:val="00C53D6E"/>
    <w:rsid w:val="00C543CD"/>
    <w:rsid w:val="00C5479E"/>
    <w:rsid w:val="00C54E8E"/>
    <w:rsid w:val="00C55578"/>
    <w:rsid w:val="00C55C86"/>
    <w:rsid w:val="00C55F8F"/>
    <w:rsid w:val="00C568B8"/>
    <w:rsid w:val="00C56AEA"/>
    <w:rsid w:val="00C575B2"/>
    <w:rsid w:val="00C57730"/>
    <w:rsid w:val="00C5795E"/>
    <w:rsid w:val="00C60A4D"/>
    <w:rsid w:val="00C60ABD"/>
    <w:rsid w:val="00C60C82"/>
    <w:rsid w:val="00C6104E"/>
    <w:rsid w:val="00C62CE6"/>
    <w:rsid w:val="00C63380"/>
    <w:rsid w:val="00C63ADB"/>
    <w:rsid w:val="00C63FF9"/>
    <w:rsid w:val="00C64FBE"/>
    <w:rsid w:val="00C65819"/>
    <w:rsid w:val="00C66B7E"/>
    <w:rsid w:val="00C67FA4"/>
    <w:rsid w:val="00C703E2"/>
    <w:rsid w:val="00C7048C"/>
    <w:rsid w:val="00C707F8"/>
    <w:rsid w:val="00C70CBA"/>
    <w:rsid w:val="00C71C45"/>
    <w:rsid w:val="00C72FB8"/>
    <w:rsid w:val="00C73743"/>
    <w:rsid w:val="00C737A1"/>
    <w:rsid w:val="00C7400A"/>
    <w:rsid w:val="00C74F0B"/>
    <w:rsid w:val="00C75BDF"/>
    <w:rsid w:val="00C7722A"/>
    <w:rsid w:val="00C77267"/>
    <w:rsid w:val="00C7763D"/>
    <w:rsid w:val="00C77A77"/>
    <w:rsid w:val="00C80332"/>
    <w:rsid w:val="00C804F9"/>
    <w:rsid w:val="00C80926"/>
    <w:rsid w:val="00C81249"/>
    <w:rsid w:val="00C812B0"/>
    <w:rsid w:val="00C81320"/>
    <w:rsid w:val="00C82129"/>
    <w:rsid w:val="00C834C7"/>
    <w:rsid w:val="00C844A0"/>
    <w:rsid w:val="00C84BF1"/>
    <w:rsid w:val="00C85052"/>
    <w:rsid w:val="00C854FE"/>
    <w:rsid w:val="00C85FBC"/>
    <w:rsid w:val="00C8739C"/>
    <w:rsid w:val="00C87707"/>
    <w:rsid w:val="00C879F0"/>
    <w:rsid w:val="00C902E0"/>
    <w:rsid w:val="00C90953"/>
    <w:rsid w:val="00C90B55"/>
    <w:rsid w:val="00C90C19"/>
    <w:rsid w:val="00C90E70"/>
    <w:rsid w:val="00C90FF9"/>
    <w:rsid w:val="00C91103"/>
    <w:rsid w:val="00C91CBA"/>
    <w:rsid w:val="00C91E06"/>
    <w:rsid w:val="00C9202A"/>
    <w:rsid w:val="00C927E9"/>
    <w:rsid w:val="00C92D8C"/>
    <w:rsid w:val="00C94984"/>
    <w:rsid w:val="00C94A89"/>
    <w:rsid w:val="00C94B43"/>
    <w:rsid w:val="00C94C7D"/>
    <w:rsid w:val="00C95213"/>
    <w:rsid w:val="00C952F3"/>
    <w:rsid w:val="00C953C9"/>
    <w:rsid w:val="00C96087"/>
    <w:rsid w:val="00C967DD"/>
    <w:rsid w:val="00C96BF2"/>
    <w:rsid w:val="00C96E87"/>
    <w:rsid w:val="00C977BD"/>
    <w:rsid w:val="00CA0765"/>
    <w:rsid w:val="00CA0985"/>
    <w:rsid w:val="00CA1338"/>
    <w:rsid w:val="00CA15D4"/>
    <w:rsid w:val="00CA16A7"/>
    <w:rsid w:val="00CA2978"/>
    <w:rsid w:val="00CA2F02"/>
    <w:rsid w:val="00CA3793"/>
    <w:rsid w:val="00CA39CE"/>
    <w:rsid w:val="00CA45B4"/>
    <w:rsid w:val="00CA4970"/>
    <w:rsid w:val="00CA49E3"/>
    <w:rsid w:val="00CA4DB7"/>
    <w:rsid w:val="00CA505F"/>
    <w:rsid w:val="00CA7CC6"/>
    <w:rsid w:val="00CB0E12"/>
    <w:rsid w:val="00CB1B54"/>
    <w:rsid w:val="00CB2A40"/>
    <w:rsid w:val="00CB313A"/>
    <w:rsid w:val="00CB33B1"/>
    <w:rsid w:val="00CB360D"/>
    <w:rsid w:val="00CB3C5A"/>
    <w:rsid w:val="00CB4AD3"/>
    <w:rsid w:val="00CB5D0D"/>
    <w:rsid w:val="00CB64B8"/>
    <w:rsid w:val="00CB6EFF"/>
    <w:rsid w:val="00CB6F60"/>
    <w:rsid w:val="00CC01C2"/>
    <w:rsid w:val="00CC05BC"/>
    <w:rsid w:val="00CC05F2"/>
    <w:rsid w:val="00CC0822"/>
    <w:rsid w:val="00CC0A01"/>
    <w:rsid w:val="00CC0AEC"/>
    <w:rsid w:val="00CC0BC5"/>
    <w:rsid w:val="00CC1689"/>
    <w:rsid w:val="00CC1C88"/>
    <w:rsid w:val="00CC3078"/>
    <w:rsid w:val="00CC3299"/>
    <w:rsid w:val="00CC33D8"/>
    <w:rsid w:val="00CC3666"/>
    <w:rsid w:val="00CC3C5B"/>
    <w:rsid w:val="00CC3F49"/>
    <w:rsid w:val="00CC55E3"/>
    <w:rsid w:val="00CC5FB9"/>
    <w:rsid w:val="00CC62D7"/>
    <w:rsid w:val="00CC6389"/>
    <w:rsid w:val="00CC642F"/>
    <w:rsid w:val="00CC6758"/>
    <w:rsid w:val="00CC6D12"/>
    <w:rsid w:val="00CC7B04"/>
    <w:rsid w:val="00CC7D68"/>
    <w:rsid w:val="00CC7DE4"/>
    <w:rsid w:val="00CC7FBB"/>
    <w:rsid w:val="00CD10BD"/>
    <w:rsid w:val="00CD17C6"/>
    <w:rsid w:val="00CD1AFF"/>
    <w:rsid w:val="00CD1F17"/>
    <w:rsid w:val="00CD2B3C"/>
    <w:rsid w:val="00CD2B4F"/>
    <w:rsid w:val="00CD2DDC"/>
    <w:rsid w:val="00CD4227"/>
    <w:rsid w:val="00CD4624"/>
    <w:rsid w:val="00CD4B61"/>
    <w:rsid w:val="00CD51F9"/>
    <w:rsid w:val="00CD52E4"/>
    <w:rsid w:val="00CD6A25"/>
    <w:rsid w:val="00CD7EBB"/>
    <w:rsid w:val="00CE00AE"/>
    <w:rsid w:val="00CE04EC"/>
    <w:rsid w:val="00CE0B39"/>
    <w:rsid w:val="00CE126D"/>
    <w:rsid w:val="00CE1875"/>
    <w:rsid w:val="00CE1D42"/>
    <w:rsid w:val="00CE29BF"/>
    <w:rsid w:val="00CE2B1D"/>
    <w:rsid w:val="00CE2C61"/>
    <w:rsid w:val="00CE361C"/>
    <w:rsid w:val="00CE3C12"/>
    <w:rsid w:val="00CE3F43"/>
    <w:rsid w:val="00CE4174"/>
    <w:rsid w:val="00CE42B9"/>
    <w:rsid w:val="00CE4931"/>
    <w:rsid w:val="00CE5642"/>
    <w:rsid w:val="00CE5C66"/>
    <w:rsid w:val="00CE60CC"/>
    <w:rsid w:val="00CE641F"/>
    <w:rsid w:val="00CE6E18"/>
    <w:rsid w:val="00CE6E9C"/>
    <w:rsid w:val="00CE6F8A"/>
    <w:rsid w:val="00CE735B"/>
    <w:rsid w:val="00CE7C0B"/>
    <w:rsid w:val="00CF0673"/>
    <w:rsid w:val="00CF15EF"/>
    <w:rsid w:val="00CF1809"/>
    <w:rsid w:val="00CF1F6C"/>
    <w:rsid w:val="00CF21D0"/>
    <w:rsid w:val="00CF2302"/>
    <w:rsid w:val="00CF269B"/>
    <w:rsid w:val="00CF2EFF"/>
    <w:rsid w:val="00CF49F6"/>
    <w:rsid w:val="00CF4B7F"/>
    <w:rsid w:val="00CF4C21"/>
    <w:rsid w:val="00CF4FC3"/>
    <w:rsid w:val="00CF6308"/>
    <w:rsid w:val="00CF788D"/>
    <w:rsid w:val="00CF7941"/>
    <w:rsid w:val="00CF7CEB"/>
    <w:rsid w:val="00CF7D0E"/>
    <w:rsid w:val="00D000F9"/>
    <w:rsid w:val="00D0038F"/>
    <w:rsid w:val="00D00ACE"/>
    <w:rsid w:val="00D00BFA"/>
    <w:rsid w:val="00D00EC4"/>
    <w:rsid w:val="00D016F7"/>
    <w:rsid w:val="00D02D4E"/>
    <w:rsid w:val="00D02DE1"/>
    <w:rsid w:val="00D0351C"/>
    <w:rsid w:val="00D03583"/>
    <w:rsid w:val="00D035EB"/>
    <w:rsid w:val="00D047E9"/>
    <w:rsid w:val="00D04F2F"/>
    <w:rsid w:val="00D05974"/>
    <w:rsid w:val="00D059B8"/>
    <w:rsid w:val="00D0633F"/>
    <w:rsid w:val="00D06991"/>
    <w:rsid w:val="00D074B5"/>
    <w:rsid w:val="00D07672"/>
    <w:rsid w:val="00D07771"/>
    <w:rsid w:val="00D07EC5"/>
    <w:rsid w:val="00D07F20"/>
    <w:rsid w:val="00D101D4"/>
    <w:rsid w:val="00D101E5"/>
    <w:rsid w:val="00D12FC6"/>
    <w:rsid w:val="00D14AAF"/>
    <w:rsid w:val="00D15268"/>
    <w:rsid w:val="00D15C17"/>
    <w:rsid w:val="00D161AA"/>
    <w:rsid w:val="00D17A3B"/>
    <w:rsid w:val="00D17F8E"/>
    <w:rsid w:val="00D20013"/>
    <w:rsid w:val="00D206E9"/>
    <w:rsid w:val="00D20AF7"/>
    <w:rsid w:val="00D20BA2"/>
    <w:rsid w:val="00D20DDC"/>
    <w:rsid w:val="00D21B1C"/>
    <w:rsid w:val="00D22AC2"/>
    <w:rsid w:val="00D241FA"/>
    <w:rsid w:val="00D24356"/>
    <w:rsid w:val="00D24BA6"/>
    <w:rsid w:val="00D24E8C"/>
    <w:rsid w:val="00D25104"/>
    <w:rsid w:val="00D25C45"/>
    <w:rsid w:val="00D263C9"/>
    <w:rsid w:val="00D265F0"/>
    <w:rsid w:val="00D268FD"/>
    <w:rsid w:val="00D26920"/>
    <w:rsid w:val="00D26F66"/>
    <w:rsid w:val="00D27271"/>
    <w:rsid w:val="00D303F0"/>
    <w:rsid w:val="00D30491"/>
    <w:rsid w:val="00D3099E"/>
    <w:rsid w:val="00D30D44"/>
    <w:rsid w:val="00D30F9F"/>
    <w:rsid w:val="00D31165"/>
    <w:rsid w:val="00D31571"/>
    <w:rsid w:val="00D318C9"/>
    <w:rsid w:val="00D3192A"/>
    <w:rsid w:val="00D31A28"/>
    <w:rsid w:val="00D342C0"/>
    <w:rsid w:val="00D34F5A"/>
    <w:rsid w:val="00D357AD"/>
    <w:rsid w:val="00D357BF"/>
    <w:rsid w:val="00D3763E"/>
    <w:rsid w:val="00D37D8C"/>
    <w:rsid w:val="00D40375"/>
    <w:rsid w:val="00D40455"/>
    <w:rsid w:val="00D404FD"/>
    <w:rsid w:val="00D40616"/>
    <w:rsid w:val="00D406B6"/>
    <w:rsid w:val="00D41993"/>
    <w:rsid w:val="00D41BF7"/>
    <w:rsid w:val="00D43041"/>
    <w:rsid w:val="00D4306D"/>
    <w:rsid w:val="00D43195"/>
    <w:rsid w:val="00D43CEE"/>
    <w:rsid w:val="00D451DB"/>
    <w:rsid w:val="00D45554"/>
    <w:rsid w:val="00D45915"/>
    <w:rsid w:val="00D45E64"/>
    <w:rsid w:val="00D46B49"/>
    <w:rsid w:val="00D471FE"/>
    <w:rsid w:val="00D47580"/>
    <w:rsid w:val="00D47B8B"/>
    <w:rsid w:val="00D47CB3"/>
    <w:rsid w:val="00D47DCE"/>
    <w:rsid w:val="00D500EF"/>
    <w:rsid w:val="00D50F82"/>
    <w:rsid w:val="00D513EA"/>
    <w:rsid w:val="00D51603"/>
    <w:rsid w:val="00D52701"/>
    <w:rsid w:val="00D527ED"/>
    <w:rsid w:val="00D53089"/>
    <w:rsid w:val="00D53356"/>
    <w:rsid w:val="00D539E0"/>
    <w:rsid w:val="00D53ABF"/>
    <w:rsid w:val="00D541B6"/>
    <w:rsid w:val="00D54445"/>
    <w:rsid w:val="00D5483B"/>
    <w:rsid w:val="00D54BCC"/>
    <w:rsid w:val="00D55316"/>
    <w:rsid w:val="00D553F5"/>
    <w:rsid w:val="00D5664F"/>
    <w:rsid w:val="00D56873"/>
    <w:rsid w:val="00D569BE"/>
    <w:rsid w:val="00D5703F"/>
    <w:rsid w:val="00D5751E"/>
    <w:rsid w:val="00D57A63"/>
    <w:rsid w:val="00D60996"/>
    <w:rsid w:val="00D60E17"/>
    <w:rsid w:val="00D60EE4"/>
    <w:rsid w:val="00D610D0"/>
    <w:rsid w:val="00D612F9"/>
    <w:rsid w:val="00D614DC"/>
    <w:rsid w:val="00D61C90"/>
    <w:rsid w:val="00D62DEB"/>
    <w:rsid w:val="00D62DFC"/>
    <w:rsid w:val="00D63093"/>
    <w:rsid w:val="00D63CB1"/>
    <w:rsid w:val="00D64BE3"/>
    <w:rsid w:val="00D65100"/>
    <w:rsid w:val="00D65576"/>
    <w:rsid w:val="00D664B3"/>
    <w:rsid w:val="00D66D4A"/>
    <w:rsid w:val="00D67A3E"/>
    <w:rsid w:val="00D67CD9"/>
    <w:rsid w:val="00D7056C"/>
    <w:rsid w:val="00D70724"/>
    <w:rsid w:val="00D70820"/>
    <w:rsid w:val="00D712FA"/>
    <w:rsid w:val="00D722AC"/>
    <w:rsid w:val="00D7230C"/>
    <w:rsid w:val="00D72C4B"/>
    <w:rsid w:val="00D733BD"/>
    <w:rsid w:val="00D7425A"/>
    <w:rsid w:val="00D7449E"/>
    <w:rsid w:val="00D74884"/>
    <w:rsid w:val="00D75B13"/>
    <w:rsid w:val="00D75B90"/>
    <w:rsid w:val="00D75F74"/>
    <w:rsid w:val="00D76414"/>
    <w:rsid w:val="00D7660A"/>
    <w:rsid w:val="00D76949"/>
    <w:rsid w:val="00D76AAA"/>
    <w:rsid w:val="00D80040"/>
    <w:rsid w:val="00D8005E"/>
    <w:rsid w:val="00D80534"/>
    <w:rsid w:val="00D811B4"/>
    <w:rsid w:val="00D819C9"/>
    <w:rsid w:val="00D8323D"/>
    <w:rsid w:val="00D83B10"/>
    <w:rsid w:val="00D83CC8"/>
    <w:rsid w:val="00D84065"/>
    <w:rsid w:val="00D8441B"/>
    <w:rsid w:val="00D849AD"/>
    <w:rsid w:val="00D84BEA"/>
    <w:rsid w:val="00D85D55"/>
    <w:rsid w:val="00D86D2D"/>
    <w:rsid w:val="00D87419"/>
    <w:rsid w:val="00D8743C"/>
    <w:rsid w:val="00D90542"/>
    <w:rsid w:val="00D90A00"/>
    <w:rsid w:val="00D910AB"/>
    <w:rsid w:val="00D91699"/>
    <w:rsid w:val="00D9185B"/>
    <w:rsid w:val="00D92080"/>
    <w:rsid w:val="00D92431"/>
    <w:rsid w:val="00D92493"/>
    <w:rsid w:val="00D92C89"/>
    <w:rsid w:val="00D92D57"/>
    <w:rsid w:val="00D93525"/>
    <w:rsid w:val="00D93558"/>
    <w:rsid w:val="00D93963"/>
    <w:rsid w:val="00D93AAB"/>
    <w:rsid w:val="00D93B6E"/>
    <w:rsid w:val="00D93F1B"/>
    <w:rsid w:val="00D94205"/>
    <w:rsid w:val="00D9463F"/>
    <w:rsid w:val="00D95528"/>
    <w:rsid w:val="00D95579"/>
    <w:rsid w:val="00D957B0"/>
    <w:rsid w:val="00D95939"/>
    <w:rsid w:val="00D96144"/>
    <w:rsid w:val="00D9694F"/>
    <w:rsid w:val="00D969AF"/>
    <w:rsid w:val="00D974BD"/>
    <w:rsid w:val="00DA0476"/>
    <w:rsid w:val="00DA05C5"/>
    <w:rsid w:val="00DA13DD"/>
    <w:rsid w:val="00DA1661"/>
    <w:rsid w:val="00DA389D"/>
    <w:rsid w:val="00DA3995"/>
    <w:rsid w:val="00DA3B4A"/>
    <w:rsid w:val="00DA3CEB"/>
    <w:rsid w:val="00DA4005"/>
    <w:rsid w:val="00DA4414"/>
    <w:rsid w:val="00DA445F"/>
    <w:rsid w:val="00DA4F69"/>
    <w:rsid w:val="00DA50B4"/>
    <w:rsid w:val="00DA56BD"/>
    <w:rsid w:val="00DA5A72"/>
    <w:rsid w:val="00DA64F6"/>
    <w:rsid w:val="00DA66B6"/>
    <w:rsid w:val="00DA6D02"/>
    <w:rsid w:val="00DA6EB3"/>
    <w:rsid w:val="00DA765D"/>
    <w:rsid w:val="00DA77FC"/>
    <w:rsid w:val="00DB085C"/>
    <w:rsid w:val="00DB0C7B"/>
    <w:rsid w:val="00DB0E08"/>
    <w:rsid w:val="00DB1D8F"/>
    <w:rsid w:val="00DB1DB7"/>
    <w:rsid w:val="00DB1F8B"/>
    <w:rsid w:val="00DB2215"/>
    <w:rsid w:val="00DB24FB"/>
    <w:rsid w:val="00DB27D3"/>
    <w:rsid w:val="00DB2DC4"/>
    <w:rsid w:val="00DB3379"/>
    <w:rsid w:val="00DB349D"/>
    <w:rsid w:val="00DB3D52"/>
    <w:rsid w:val="00DB45BF"/>
    <w:rsid w:val="00DB4613"/>
    <w:rsid w:val="00DB46C7"/>
    <w:rsid w:val="00DB4A8F"/>
    <w:rsid w:val="00DB5151"/>
    <w:rsid w:val="00DB5625"/>
    <w:rsid w:val="00DB667D"/>
    <w:rsid w:val="00DB68EA"/>
    <w:rsid w:val="00DB6F01"/>
    <w:rsid w:val="00DB6F0D"/>
    <w:rsid w:val="00DB79A7"/>
    <w:rsid w:val="00DB7FED"/>
    <w:rsid w:val="00DC0AB5"/>
    <w:rsid w:val="00DC0AE7"/>
    <w:rsid w:val="00DC10F6"/>
    <w:rsid w:val="00DC133A"/>
    <w:rsid w:val="00DC1796"/>
    <w:rsid w:val="00DC1978"/>
    <w:rsid w:val="00DC19BA"/>
    <w:rsid w:val="00DC1F15"/>
    <w:rsid w:val="00DC2167"/>
    <w:rsid w:val="00DC2DBE"/>
    <w:rsid w:val="00DC367E"/>
    <w:rsid w:val="00DC37F1"/>
    <w:rsid w:val="00DC399A"/>
    <w:rsid w:val="00DC5043"/>
    <w:rsid w:val="00DC52CC"/>
    <w:rsid w:val="00DC5799"/>
    <w:rsid w:val="00DC5A38"/>
    <w:rsid w:val="00DC5D1D"/>
    <w:rsid w:val="00DC6395"/>
    <w:rsid w:val="00DC68C4"/>
    <w:rsid w:val="00DC6F36"/>
    <w:rsid w:val="00DC717B"/>
    <w:rsid w:val="00DC78FD"/>
    <w:rsid w:val="00DC7BB2"/>
    <w:rsid w:val="00DD00A2"/>
    <w:rsid w:val="00DD06CD"/>
    <w:rsid w:val="00DD09E6"/>
    <w:rsid w:val="00DD180D"/>
    <w:rsid w:val="00DD1BEE"/>
    <w:rsid w:val="00DD1FDF"/>
    <w:rsid w:val="00DD2005"/>
    <w:rsid w:val="00DD2D11"/>
    <w:rsid w:val="00DD312D"/>
    <w:rsid w:val="00DD36C8"/>
    <w:rsid w:val="00DD3879"/>
    <w:rsid w:val="00DD39C7"/>
    <w:rsid w:val="00DD3B5A"/>
    <w:rsid w:val="00DD3C4F"/>
    <w:rsid w:val="00DD4130"/>
    <w:rsid w:val="00DD481C"/>
    <w:rsid w:val="00DD4BD9"/>
    <w:rsid w:val="00DD4DED"/>
    <w:rsid w:val="00DD4E7A"/>
    <w:rsid w:val="00DD501B"/>
    <w:rsid w:val="00DD5CED"/>
    <w:rsid w:val="00DD5F26"/>
    <w:rsid w:val="00DD6AD3"/>
    <w:rsid w:val="00DD6C9F"/>
    <w:rsid w:val="00DD6EDB"/>
    <w:rsid w:val="00DD7EB0"/>
    <w:rsid w:val="00DD7FF0"/>
    <w:rsid w:val="00DE0EEB"/>
    <w:rsid w:val="00DE1564"/>
    <w:rsid w:val="00DE16FD"/>
    <w:rsid w:val="00DE17A2"/>
    <w:rsid w:val="00DE1F0C"/>
    <w:rsid w:val="00DE26D2"/>
    <w:rsid w:val="00DE2995"/>
    <w:rsid w:val="00DE2A52"/>
    <w:rsid w:val="00DE2EF2"/>
    <w:rsid w:val="00DE2F2D"/>
    <w:rsid w:val="00DE2F94"/>
    <w:rsid w:val="00DE3297"/>
    <w:rsid w:val="00DE3691"/>
    <w:rsid w:val="00DE3E4E"/>
    <w:rsid w:val="00DE41A7"/>
    <w:rsid w:val="00DE4221"/>
    <w:rsid w:val="00DE4A01"/>
    <w:rsid w:val="00DE4A09"/>
    <w:rsid w:val="00DE4DE8"/>
    <w:rsid w:val="00DE5783"/>
    <w:rsid w:val="00DE5825"/>
    <w:rsid w:val="00DE659B"/>
    <w:rsid w:val="00DE6779"/>
    <w:rsid w:val="00DE69F5"/>
    <w:rsid w:val="00DE6B7F"/>
    <w:rsid w:val="00DE728C"/>
    <w:rsid w:val="00DE787C"/>
    <w:rsid w:val="00DE7D5D"/>
    <w:rsid w:val="00DF00A1"/>
    <w:rsid w:val="00DF074B"/>
    <w:rsid w:val="00DF0D89"/>
    <w:rsid w:val="00DF11B1"/>
    <w:rsid w:val="00DF1687"/>
    <w:rsid w:val="00DF2198"/>
    <w:rsid w:val="00DF2A6D"/>
    <w:rsid w:val="00DF2CCA"/>
    <w:rsid w:val="00DF2F35"/>
    <w:rsid w:val="00DF39E2"/>
    <w:rsid w:val="00DF3C15"/>
    <w:rsid w:val="00DF4025"/>
    <w:rsid w:val="00DF49B8"/>
    <w:rsid w:val="00DF5157"/>
    <w:rsid w:val="00DF5744"/>
    <w:rsid w:val="00DF5BDB"/>
    <w:rsid w:val="00DF6606"/>
    <w:rsid w:val="00DF6DE6"/>
    <w:rsid w:val="00DF6E4C"/>
    <w:rsid w:val="00DF7622"/>
    <w:rsid w:val="00DF7FBF"/>
    <w:rsid w:val="00DF7FD7"/>
    <w:rsid w:val="00E0017C"/>
    <w:rsid w:val="00E00822"/>
    <w:rsid w:val="00E012EF"/>
    <w:rsid w:val="00E023A4"/>
    <w:rsid w:val="00E02714"/>
    <w:rsid w:val="00E027E9"/>
    <w:rsid w:val="00E02E26"/>
    <w:rsid w:val="00E02EEE"/>
    <w:rsid w:val="00E03695"/>
    <w:rsid w:val="00E03DC5"/>
    <w:rsid w:val="00E04B8D"/>
    <w:rsid w:val="00E04C82"/>
    <w:rsid w:val="00E04DFA"/>
    <w:rsid w:val="00E04EC5"/>
    <w:rsid w:val="00E04F14"/>
    <w:rsid w:val="00E04FEB"/>
    <w:rsid w:val="00E052F9"/>
    <w:rsid w:val="00E06462"/>
    <w:rsid w:val="00E06891"/>
    <w:rsid w:val="00E07245"/>
    <w:rsid w:val="00E0773B"/>
    <w:rsid w:val="00E07E48"/>
    <w:rsid w:val="00E106C8"/>
    <w:rsid w:val="00E108A4"/>
    <w:rsid w:val="00E11200"/>
    <w:rsid w:val="00E11DC4"/>
    <w:rsid w:val="00E12781"/>
    <w:rsid w:val="00E12C63"/>
    <w:rsid w:val="00E12D45"/>
    <w:rsid w:val="00E12E23"/>
    <w:rsid w:val="00E131FA"/>
    <w:rsid w:val="00E13349"/>
    <w:rsid w:val="00E13A2B"/>
    <w:rsid w:val="00E13F2C"/>
    <w:rsid w:val="00E150D4"/>
    <w:rsid w:val="00E15524"/>
    <w:rsid w:val="00E15D0C"/>
    <w:rsid w:val="00E161ED"/>
    <w:rsid w:val="00E165ED"/>
    <w:rsid w:val="00E16C04"/>
    <w:rsid w:val="00E171FA"/>
    <w:rsid w:val="00E20C1E"/>
    <w:rsid w:val="00E2119D"/>
    <w:rsid w:val="00E2228C"/>
    <w:rsid w:val="00E229B2"/>
    <w:rsid w:val="00E22A15"/>
    <w:rsid w:val="00E22AAE"/>
    <w:rsid w:val="00E22DDA"/>
    <w:rsid w:val="00E23124"/>
    <w:rsid w:val="00E237A5"/>
    <w:rsid w:val="00E23C44"/>
    <w:rsid w:val="00E25851"/>
    <w:rsid w:val="00E259CF"/>
    <w:rsid w:val="00E25D97"/>
    <w:rsid w:val="00E25DDF"/>
    <w:rsid w:val="00E26167"/>
    <w:rsid w:val="00E2666E"/>
    <w:rsid w:val="00E26F3D"/>
    <w:rsid w:val="00E271A8"/>
    <w:rsid w:val="00E274F6"/>
    <w:rsid w:val="00E27C62"/>
    <w:rsid w:val="00E30586"/>
    <w:rsid w:val="00E31225"/>
    <w:rsid w:val="00E319A0"/>
    <w:rsid w:val="00E32090"/>
    <w:rsid w:val="00E32218"/>
    <w:rsid w:val="00E32E50"/>
    <w:rsid w:val="00E33A4D"/>
    <w:rsid w:val="00E33DF2"/>
    <w:rsid w:val="00E34537"/>
    <w:rsid w:val="00E34ADA"/>
    <w:rsid w:val="00E34C38"/>
    <w:rsid w:val="00E34E6C"/>
    <w:rsid w:val="00E34E9D"/>
    <w:rsid w:val="00E35EC2"/>
    <w:rsid w:val="00E36C24"/>
    <w:rsid w:val="00E37355"/>
    <w:rsid w:val="00E37BA8"/>
    <w:rsid w:val="00E37DD4"/>
    <w:rsid w:val="00E37FD1"/>
    <w:rsid w:val="00E418D4"/>
    <w:rsid w:val="00E4218A"/>
    <w:rsid w:val="00E42E44"/>
    <w:rsid w:val="00E4396F"/>
    <w:rsid w:val="00E44039"/>
    <w:rsid w:val="00E44336"/>
    <w:rsid w:val="00E44D61"/>
    <w:rsid w:val="00E45FC3"/>
    <w:rsid w:val="00E460FF"/>
    <w:rsid w:val="00E46196"/>
    <w:rsid w:val="00E46852"/>
    <w:rsid w:val="00E46B36"/>
    <w:rsid w:val="00E46E3E"/>
    <w:rsid w:val="00E47858"/>
    <w:rsid w:val="00E47F7B"/>
    <w:rsid w:val="00E50053"/>
    <w:rsid w:val="00E500BD"/>
    <w:rsid w:val="00E50322"/>
    <w:rsid w:val="00E52446"/>
    <w:rsid w:val="00E524DB"/>
    <w:rsid w:val="00E5319C"/>
    <w:rsid w:val="00E53428"/>
    <w:rsid w:val="00E53DB5"/>
    <w:rsid w:val="00E547FA"/>
    <w:rsid w:val="00E54DD0"/>
    <w:rsid w:val="00E553D8"/>
    <w:rsid w:val="00E5590E"/>
    <w:rsid w:val="00E55B1B"/>
    <w:rsid w:val="00E55FDE"/>
    <w:rsid w:val="00E56F43"/>
    <w:rsid w:val="00E5745D"/>
    <w:rsid w:val="00E57E6A"/>
    <w:rsid w:val="00E6005E"/>
    <w:rsid w:val="00E60DB3"/>
    <w:rsid w:val="00E611C9"/>
    <w:rsid w:val="00E611CA"/>
    <w:rsid w:val="00E612F6"/>
    <w:rsid w:val="00E6236B"/>
    <w:rsid w:val="00E62676"/>
    <w:rsid w:val="00E64863"/>
    <w:rsid w:val="00E657D8"/>
    <w:rsid w:val="00E663BB"/>
    <w:rsid w:val="00E66C4C"/>
    <w:rsid w:val="00E67F5E"/>
    <w:rsid w:val="00E7006E"/>
    <w:rsid w:val="00E704B4"/>
    <w:rsid w:val="00E71034"/>
    <w:rsid w:val="00E712AB"/>
    <w:rsid w:val="00E712CA"/>
    <w:rsid w:val="00E718C8"/>
    <w:rsid w:val="00E71B4F"/>
    <w:rsid w:val="00E7297C"/>
    <w:rsid w:val="00E734A9"/>
    <w:rsid w:val="00E73EB1"/>
    <w:rsid w:val="00E74413"/>
    <w:rsid w:val="00E74468"/>
    <w:rsid w:val="00E7481A"/>
    <w:rsid w:val="00E7485E"/>
    <w:rsid w:val="00E74A6E"/>
    <w:rsid w:val="00E74B58"/>
    <w:rsid w:val="00E74C99"/>
    <w:rsid w:val="00E75D4E"/>
    <w:rsid w:val="00E76842"/>
    <w:rsid w:val="00E76B31"/>
    <w:rsid w:val="00E76BFF"/>
    <w:rsid w:val="00E77617"/>
    <w:rsid w:val="00E7780E"/>
    <w:rsid w:val="00E81474"/>
    <w:rsid w:val="00E8179B"/>
    <w:rsid w:val="00E82285"/>
    <w:rsid w:val="00E82504"/>
    <w:rsid w:val="00E82867"/>
    <w:rsid w:val="00E8293D"/>
    <w:rsid w:val="00E8356A"/>
    <w:rsid w:val="00E835BE"/>
    <w:rsid w:val="00E83954"/>
    <w:rsid w:val="00E848D4"/>
    <w:rsid w:val="00E84B7A"/>
    <w:rsid w:val="00E85D2D"/>
    <w:rsid w:val="00E85E22"/>
    <w:rsid w:val="00E86254"/>
    <w:rsid w:val="00E8625B"/>
    <w:rsid w:val="00E86956"/>
    <w:rsid w:val="00E86BD5"/>
    <w:rsid w:val="00E86CEA"/>
    <w:rsid w:val="00E86D96"/>
    <w:rsid w:val="00E87693"/>
    <w:rsid w:val="00E8783B"/>
    <w:rsid w:val="00E905F5"/>
    <w:rsid w:val="00E90611"/>
    <w:rsid w:val="00E90B70"/>
    <w:rsid w:val="00E90BF0"/>
    <w:rsid w:val="00E90C9B"/>
    <w:rsid w:val="00E90E85"/>
    <w:rsid w:val="00E91001"/>
    <w:rsid w:val="00E9142E"/>
    <w:rsid w:val="00E91625"/>
    <w:rsid w:val="00E9186E"/>
    <w:rsid w:val="00E92EF3"/>
    <w:rsid w:val="00E93775"/>
    <w:rsid w:val="00E94150"/>
    <w:rsid w:val="00E946D2"/>
    <w:rsid w:val="00E947FF"/>
    <w:rsid w:val="00E94D01"/>
    <w:rsid w:val="00E94E89"/>
    <w:rsid w:val="00E952A7"/>
    <w:rsid w:val="00E95543"/>
    <w:rsid w:val="00E957EA"/>
    <w:rsid w:val="00E95B35"/>
    <w:rsid w:val="00E95FEC"/>
    <w:rsid w:val="00E96758"/>
    <w:rsid w:val="00E9679A"/>
    <w:rsid w:val="00E96E69"/>
    <w:rsid w:val="00E974BE"/>
    <w:rsid w:val="00EA0F77"/>
    <w:rsid w:val="00EA1AE7"/>
    <w:rsid w:val="00EA1F8A"/>
    <w:rsid w:val="00EA2069"/>
    <w:rsid w:val="00EA238E"/>
    <w:rsid w:val="00EA241A"/>
    <w:rsid w:val="00EA2656"/>
    <w:rsid w:val="00EA2B69"/>
    <w:rsid w:val="00EA3CEE"/>
    <w:rsid w:val="00EA444D"/>
    <w:rsid w:val="00EA4676"/>
    <w:rsid w:val="00EA484D"/>
    <w:rsid w:val="00EA4CF0"/>
    <w:rsid w:val="00EA5C38"/>
    <w:rsid w:val="00EA705A"/>
    <w:rsid w:val="00EA7197"/>
    <w:rsid w:val="00EA7D94"/>
    <w:rsid w:val="00EB01D2"/>
    <w:rsid w:val="00EB08BE"/>
    <w:rsid w:val="00EB0F41"/>
    <w:rsid w:val="00EB17ED"/>
    <w:rsid w:val="00EB1869"/>
    <w:rsid w:val="00EB1F0A"/>
    <w:rsid w:val="00EB2BFF"/>
    <w:rsid w:val="00EB3051"/>
    <w:rsid w:val="00EB3ECE"/>
    <w:rsid w:val="00EB3F6E"/>
    <w:rsid w:val="00EB48EF"/>
    <w:rsid w:val="00EB5115"/>
    <w:rsid w:val="00EB5597"/>
    <w:rsid w:val="00EB5DFB"/>
    <w:rsid w:val="00EB6440"/>
    <w:rsid w:val="00EB6531"/>
    <w:rsid w:val="00EB685A"/>
    <w:rsid w:val="00EB6C3C"/>
    <w:rsid w:val="00EB6FA4"/>
    <w:rsid w:val="00EB7313"/>
    <w:rsid w:val="00EC03C3"/>
    <w:rsid w:val="00EC0A0E"/>
    <w:rsid w:val="00EC0A4F"/>
    <w:rsid w:val="00EC0A5A"/>
    <w:rsid w:val="00EC0A62"/>
    <w:rsid w:val="00EC0E6D"/>
    <w:rsid w:val="00EC0ECE"/>
    <w:rsid w:val="00EC2065"/>
    <w:rsid w:val="00EC2926"/>
    <w:rsid w:val="00EC3702"/>
    <w:rsid w:val="00EC4430"/>
    <w:rsid w:val="00EC528C"/>
    <w:rsid w:val="00EC5B3B"/>
    <w:rsid w:val="00EC5EB4"/>
    <w:rsid w:val="00EC610E"/>
    <w:rsid w:val="00EC64C5"/>
    <w:rsid w:val="00EC653E"/>
    <w:rsid w:val="00EC6AAC"/>
    <w:rsid w:val="00EC741D"/>
    <w:rsid w:val="00ED090D"/>
    <w:rsid w:val="00ED0A65"/>
    <w:rsid w:val="00ED0BCE"/>
    <w:rsid w:val="00ED0CCF"/>
    <w:rsid w:val="00ED2077"/>
    <w:rsid w:val="00ED2458"/>
    <w:rsid w:val="00ED28F0"/>
    <w:rsid w:val="00ED299B"/>
    <w:rsid w:val="00ED2ACC"/>
    <w:rsid w:val="00ED2C20"/>
    <w:rsid w:val="00ED473A"/>
    <w:rsid w:val="00ED5640"/>
    <w:rsid w:val="00ED5C0B"/>
    <w:rsid w:val="00ED6A48"/>
    <w:rsid w:val="00ED7193"/>
    <w:rsid w:val="00ED7615"/>
    <w:rsid w:val="00ED7C03"/>
    <w:rsid w:val="00EE08E5"/>
    <w:rsid w:val="00EE0EAC"/>
    <w:rsid w:val="00EE1279"/>
    <w:rsid w:val="00EE1284"/>
    <w:rsid w:val="00EE1355"/>
    <w:rsid w:val="00EE1FA6"/>
    <w:rsid w:val="00EE20A2"/>
    <w:rsid w:val="00EE2FAA"/>
    <w:rsid w:val="00EE3209"/>
    <w:rsid w:val="00EE3219"/>
    <w:rsid w:val="00EE45DE"/>
    <w:rsid w:val="00EE4999"/>
    <w:rsid w:val="00EE4F47"/>
    <w:rsid w:val="00EE524A"/>
    <w:rsid w:val="00EE52D0"/>
    <w:rsid w:val="00EE6651"/>
    <w:rsid w:val="00EE6923"/>
    <w:rsid w:val="00EE6B67"/>
    <w:rsid w:val="00EE6F62"/>
    <w:rsid w:val="00EE78BF"/>
    <w:rsid w:val="00EE7BBD"/>
    <w:rsid w:val="00EF024A"/>
    <w:rsid w:val="00EF02E0"/>
    <w:rsid w:val="00EF0520"/>
    <w:rsid w:val="00EF08DE"/>
    <w:rsid w:val="00EF1091"/>
    <w:rsid w:val="00EF1676"/>
    <w:rsid w:val="00EF1AB6"/>
    <w:rsid w:val="00EF267B"/>
    <w:rsid w:val="00EF2D36"/>
    <w:rsid w:val="00EF32D6"/>
    <w:rsid w:val="00EF333D"/>
    <w:rsid w:val="00EF3720"/>
    <w:rsid w:val="00EF3EB8"/>
    <w:rsid w:val="00EF4401"/>
    <w:rsid w:val="00EF4C1D"/>
    <w:rsid w:val="00EF4E4B"/>
    <w:rsid w:val="00EF51E1"/>
    <w:rsid w:val="00EF5815"/>
    <w:rsid w:val="00EF64BF"/>
    <w:rsid w:val="00EF6BBE"/>
    <w:rsid w:val="00EF7CFB"/>
    <w:rsid w:val="00EF7E4A"/>
    <w:rsid w:val="00F001CD"/>
    <w:rsid w:val="00F007F4"/>
    <w:rsid w:val="00F008F5"/>
    <w:rsid w:val="00F00983"/>
    <w:rsid w:val="00F00C38"/>
    <w:rsid w:val="00F00E74"/>
    <w:rsid w:val="00F02116"/>
    <w:rsid w:val="00F02A41"/>
    <w:rsid w:val="00F02F7D"/>
    <w:rsid w:val="00F0370F"/>
    <w:rsid w:val="00F0418A"/>
    <w:rsid w:val="00F049C3"/>
    <w:rsid w:val="00F049EE"/>
    <w:rsid w:val="00F04BE4"/>
    <w:rsid w:val="00F05098"/>
    <w:rsid w:val="00F0538F"/>
    <w:rsid w:val="00F0614C"/>
    <w:rsid w:val="00F0781B"/>
    <w:rsid w:val="00F07ED2"/>
    <w:rsid w:val="00F11113"/>
    <w:rsid w:val="00F11450"/>
    <w:rsid w:val="00F11AC2"/>
    <w:rsid w:val="00F12013"/>
    <w:rsid w:val="00F120D1"/>
    <w:rsid w:val="00F12277"/>
    <w:rsid w:val="00F126EE"/>
    <w:rsid w:val="00F12746"/>
    <w:rsid w:val="00F1315A"/>
    <w:rsid w:val="00F1315C"/>
    <w:rsid w:val="00F13FD7"/>
    <w:rsid w:val="00F149A3"/>
    <w:rsid w:val="00F15360"/>
    <w:rsid w:val="00F1562E"/>
    <w:rsid w:val="00F1569F"/>
    <w:rsid w:val="00F161EA"/>
    <w:rsid w:val="00F1652A"/>
    <w:rsid w:val="00F16881"/>
    <w:rsid w:val="00F177C5"/>
    <w:rsid w:val="00F21C45"/>
    <w:rsid w:val="00F21D5A"/>
    <w:rsid w:val="00F22224"/>
    <w:rsid w:val="00F22C30"/>
    <w:rsid w:val="00F23427"/>
    <w:rsid w:val="00F23630"/>
    <w:rsid w:val="00F238E3"/>
    <w:rsid w:val="00F23C02"/>
    <w:rsid w:val="00F242E9"/>
    <w:rsid w:val="00F24D6B"/>
    <w:rsid w:val="00F24E53"/>
    <w:rsid w:val="00F250A6"/>
    <w:rsid w:val="00F25F25"/>
    <w:rsid w:val="00F260EA"/>
    <w:rsid w:val="00F26AA7"/>
    <w:rsid w:val="00F272D7"/>
    <w:rsid w:val="00F27B73"/>
    <w:rsid w:val="00F27C4E"/>
    <w:rsid w:val="00F303B4"/>
    <w:rsid w:val="00F308EF"/>
    <w:rsid w:val="00F319F9"/>
    <w:rsid w:val="00F31E66"/>
    <w:rsid w:val="00F31FFE"/>
    <w:rsid w:val="00F32E21"/>
    <w:rsid w:val="00F33817"/>
    <w:rsid w:val="00F33C34"/>
    <w:rsid w:val="00F33E9D"/>
    <w:rsid w:val="00F34302"/>
    <w:rsid w:val="00F3475B"/>
    <w:rsid w:val="00F35B1C"/>
    <w:rsid w:val="00F35D95"/>
    <w:rsid w:val="00F3630E"/>
    <w:rsid w:val="00F3655C"/>
    <w:rsid w:val="00F36F25"/>
    <w:rsid w:val="00F37246"/>
    <w:rsid w:val="00F3778A"/>
    <w:rsid w:val="00F4140B"/>
    <w:rsid w:val="00F414E7"/>
    <w:rsid w:val="00F414E8"/>
    <w:rsid w:val="00F416D1"/>
    <w:rsid w:val="00F418AB"/>
    <w:rsid w:val="00F41C1E"/>
    <w:rsid w:val="00F42426"/>
    <w:rsid w:val="00F42D17"/>
    <w:rsid w:val="00F44271"/>
    <w:rsid w:val="00F44713"/>
    <w:rsid w:val="00F447EE"/>
    <w:rsid w:val="00F448A1"/>
    <w:rsid w:val="00F44F23"/>
    <w:rsid w:val="00F451DF"/>
    <w:rsid w:val="00F45208"/>
    <w:rsid w:val="00F45859"/>
    <w:rsid w:val="00F45868"/>
    <w:rsid w:val="00F46E25"/>
    <w:rsid w:val="00F470AE"/>
    <w:rsid w:val="00F47108"/>
    <w:rsid w:val="00F47210"/>
    <w:rsid w:val="00F4749D"/>
    <w:rsid w:val="00F476A7"/>
    <w:rsid w:val="00F47AD4"/>
    <w:rsid w:val="00F47AF3"/>
    <w:rsid w:val="00F500A8"/>
    <w:rsid w:val="00F501EB"/>
    <w:rsid w:val="00F503BD"/>
    <w:rsid w:val="00F50AD1"/>
    <w:rsid w:val="00F519F7"/>
    <w:rsid w:val="00F5210F"/>
    <w:rsid w:val="00F521B6"/>
    <w:rsid w:val="00F52383"/>
    <w:rsid w:val="00F54105"/>
    <w:rsid w:val="00F5482C"/>
    <w:rsid w:val="00F54A64"/>
    <w:rsid w:val="00F55574"/>
    <w:rsid w:val="00F55A4B"/>
    <w:rsid w:val="00F55D80"/>
    <w:rsid w:val="00F55D9D"/>
    <w:rsid w:val="00F562AB"/>
    <w:rsid w:val="00F56A0A"/>
    <w:rsid w:val="00F57359"/>
    <w:rsid w:val="00F57F35"/>
    <w:rsid w:val="00F57FB9"/>
    <w:rsid w:val="00F60009"/>
    <w:rsid w:val="00F60B84"/>
    <w:rsid w:val="00F61066"/>
    <w:rsid w:val="00F6154A"/>
    <w:rsid w:val="00F623D5"/>
    <w:rsid w:val="00F62C15"/>
    <w:rsid w:val="00F63720"/>
    <w:rsid w:val="00F63D14"/>
    <w:rsid w:val="00F65EC0"/>
    <w:rsid w:val="00F66116"/>
    <w:rsid w:val="00F661D9"/>
    <w:rsid w:val="00F66B44"/>
    <w:rsid w:val="00F66BFC"/>
    <w:rsid w:val="00F66F89"/>
    <w:rsid w:val="00F7149F"/>
    <w:rsid w:val="00F7165C"/>
    <w:rsid w:val="00F72F0C"/>
    <w:rsid w:val="00F73019"/>
    <w:rsid w:val="00F73398"/>
    <w:rsid w:val="00F7441F"/>
    <w:rsid w:val="00F747C9"/>
    <w:rsid w:val="00F74E6B"/>
    <w:rsid w:val="00F753A1"/>
    <w:rsid w:val="00F75915"/>
    <w:rsid w:val="00F75EEE"/>
    <w:rsid w:val="00F767F6"/>
    <w:rsid w:val="00F76CB2"/>
    <w:rsid w:val="00F77285"/>
    <w:rsid w:val="00F77612"/>
    <w:rsid w:val="00F77F14"/>
    <w:rsid w:val="00F8027E"/>
    <w:rsid w:val="00F8133A"/>
    <w:rsid w:val="00F81B00"/>
    <w:rsid w:val="00F81B08"/>
    <w:rsid w:val="00F83077"/>
    <w:rsid w:val="00F83A13"/>
    <w:rsid w:val="00F83A8C"/>
    <w:rsid w:val="00F83C27"/>
    <w:rsid w:val="00F83E9C"/>
    <w:rsid w:val="00F84A42"/>
    <w:rsid w:val="00F84AF2"/>
    <w:rsid w:val="00F84B9E"/>
    <w:rsid w:val="00F84CCE"/>
    <w:rsid w:val="00F859AA"/>
    <w:rsid w:val="00F85F2B"/>
    <w:rsid w:val="00F86532"/>
    <w:rsid w:val="00F86945"/>
    <w:rsid w:val="00F86C8D"/>
    <w:rsid w:val="00F87BD1"/>
    <w:rsid w:val="00F904C2"/>
    <w:rsid w:val="00F90B7D"/>
    <w:rsid w:val="00F914AD"/>
    <w:rsid w:val="00F91C18"/>
    <w:rsid w:val="00F9230C"/>
    <w:rsid w:val="00F93899"/>
    <w:rsid w:val="00F93E72"/>
    <w:rsid w:val="00F943C0"/>
    <w:rsid w:val="00F949F7"/>
    <w:rsid w:val="00F95DB2"/>
    <w:rsid w:val="00F95EA7"/>
    <w:rsid w:val="00F96798"/>
    <w:rsid w:val="00F96D0E"/>
    <w:rsid w:val="00F97325"/>
    <w:rsid w:val="00F97525"/>
    <w:rsid w:val="00F97A7B"/>
    <w:rsid w:val="00FA13B1"/>
    <w:rsid w:val="00FA1BC6"/>
    <w:rsid w:val="00FA2439"/>
    <w:rsid w:val="00FA372F"/>
    <w:rsid w:val="00FA3DF1"/>
    <w:rsid w:val="00FA4917"/>
    <w:rsid w:val="00FA5112"/>
    <w:rsid w:val="00FA6555"/>
    <w:rsid w:val="00FA7E3B"/>
    <w:rsid w:val="00FB0373"/>
    <w:rsid w:val="00FB0FDA"/>
    <w:rsid w:val="00FB1C31"/>
    <w:rsid w:val="00FB1F5F"/>
    <w:rsid w:val="00FB2600"/>
    <w:rsid w:val="00FB2742"/>
    <w:rsid w:val="00FB2856"/>
    <w:rsid w:val="00FB2C86"/>
    <w:rsid w:val="00FB2DAA"/>
    <w:rsid w:val="00FB2E47"/>
    <w:rsid w:val="00FB3620"/>
    <w:rsid w:val="00FB3C79"/>
    <w:rsid w:val="00FB40E6"/>
    <w:rsid w:val="00FB43A1"/>
    <w:rsid w:val="00FB47D3"/>
    <w:rsid w:val="00FB48D2"/>
    <w:rsid w:val="00FB6829"/>
    <w:rsid w:val="00FB6A47"/>
    <w:rsid w:val="00FB7033"/>
    <w:rsid w:val="00FB7276"/>
    <w:rsid w:val="00FB7426"/>
    <w:rsid w:val="00FB74D8"/>
    <w:rsid w:val="00FB7742"/>
    <w:rsid w:val="00FC0D5E"/>
    <w:rsid w:val="00FC153A"/>
    <w:rsid w:val="00FC21B4"/>
    <w:rsid w:val="00FC227C"/>
    <w:rsid w:val="00FC2829"/>
    <w:rsid w:val="00FC2AE3"/>
    <w:rsid w:val="00FC301D"/>
    <w:rsid w:val="00FC3221"/>
    <w:rsid w:val="00FC3872"/>
    <w:rsid w:val="00FC3991"/>
    <w:rsid w:val="00FC4954"/>
    <w:rsid w:val="00FC56A5"/>
    <w:rsid w:val="00FC5785"/>
    <w:rsid w:val="00FC5C1C"/>
    <w:rsid w:val="00FC5C65"/>
    <w:rsid w:val="00FC643C"/>
    <w:rsid w:val="00FC6FD1"/>
    <w:rsid w:val="00FC7953"/>
    <w:rsid w:val="00FC7F30"/>
    <w:rsid w:val="00FD0113"/>
    <w:rsid w:val="00FD05C9"/>
    <w:rsid w:val="00FD0D38"/>
    <w:rsid w:val="00FD0EFB"/>
    <w:rsid w:val="00FD0FB7"/>
    <w:rsid w:val="00FD1B1E"/>
    <w:rsid w:val="00FD20B6"/>
    <w:rsid w:val="00FD20CD"/>
    <w:rsid w:val="00FD289E"/>
    <w:rsid w:val="00FD2927"/>
    <w:rsid w:val="00FD2D2A"/>
    <w:rsid w:val="00FD2E80"/>
    <w:rsid w:val="00FD3565"/>
    <w:rsid w:val="00FD369E"/>
    <w:rsid w:val="00FD3A44"/>
    <w:rsid w:val="00FD4239"/>
    <w:rsid w:val="00FD44C3"/>
    <w:rsid w:val="00FD56C4"/>
    <w:rsid w:val="00FD5708"/>
    <w:rsid w:val="00FD5AA2"/>
    <w:rsid w:val="00FD5CBA"/>
    <w:rsid w:val="00FD64DC"/>
    <w:rsid w:val="00FD65D7"/>
    <w:rsid w:val="00FD74D1"/>
    <w:rsid w:val="00FD7645"/>
    <w:rsid w:val="00FD78FF"/>
    <w:rsid w:val="00FD7DCB"/>
    <w:rsid w:val="00FE0E01"/>
    <w:rsid w:val="00FE112B"/>
    <w:rsid w:val="00FE18C1"/>
    <w:rsid w:val="00FE2A6A"/>
    <w:rsid w:val="00FE2F74"/>
    <w:rsid w:val="00FE2FD5"/>
    <w:rsid w:val="00FE363E"/>
    <w:rsid w:val="00FE3BD2"/>
    <w:rsid w:val="00FE3C3A"/>
    <w:rsid w:val="00FE47E2"/>
    <w:rsid w:val="00FE4A40"/>
    <w:rsid w:val="00FE57F9"/>
    <w:rsid w:val="00FE6302"/>
    <w:rsid w:val="00FE6465"/>
    <w:rsid w:val="00FE7BCE"/>
    <w:rsid w:val="00FF0C80"/>
    <w:rsid w:val="00FF1B4D"/>
    <w:rsid w:val="00FF2ABB"/>
    <w:rsid w:val="00FF2C4E"/>
    <w:rsid w:val="00FF2C7E"/>
    <w:rsid w:val="00FF2E2B"/>
    <w:rsid w:val="00FF384A"/>
    <w:rsid w:val="00FF3C60"/>
    <w:rsid w:val="00FF3E33"/>
    <w:rsid w:val="00FF43D5"/>
    <w:rsid w:val="00FF5892"/>
    <w:rsid w:val="00FF5F29"/>
    <w:rsid w:val="00FF610B"/>
    <w:rsid w:val="00FF6211"/>
    <w:rsid w:val="00FF6BCD"/>
    <w:rsid w:val="00FF6BF2"/>
    <w:rsid w:val="00FF736B"/>
    <w:rsid w:val="00FF75C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A00FA66D-DAF3-486F-B1F7-8EFBA1905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A45EA8"/>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atm-paragraph">
    <w:name w:val="atm-paragraph"/>
    <w:basedOn w:val="Standard"/>
    <w:rsid w:val="007F72A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regular">
    <w:name w:val="regular"/>
    <w:basedOn w:val="Standard"/>
    <w:rsid w:val="00F414E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olor11">
    <w:name w:val="color_11"/>
    <w:basedOn w:val="Absatz-Standardschriftart"/>
    <w:rsid w:val="00192225"/>
  </w:style>
  <w:style w:type="paragraph" w:customStyle="1" w:styleId="font2">
    <w:name w:val="font_2"/>
    <w:basedOn w:val="Standard"/>
    <w:rsid w:val="00192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has-text-align-left">
    <w:name w:val="has-text-align-left"/>
    <w:basedOn w:val="Standard"/>
    <w:rsid w:val="008A3AA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author0">
    <w:name w:val="author"/>
    <w:basedOn w:val="Absatz-Standardschriftart"/>
    <w:rsid w:val="00F77285"/>
  </w:style>
  <w:style w:type="character" w:customStyle="1" w:styleId="a-color-secondary">
    <w:name w:val="a-color-secondary"/>
    <w:basedOn w:val="Absatz-Standardschriftart"/>
    <w:rsid w:val="00F77285"/>
  </w:style>
  <w:style w:type="character" w:customStyle="1" w:styleId="shy">
    <w:name w:val="shy"/>
    <w:basedOn w:val="Absatz-Standardschriftart"/>
    <w:rsid w:val="006D58D3"/>
  </w:style>
  <w:style w:type="paragraph" w:customStyle="1" w:styleId="xmsonormal">
    <w:name w:val="x_msonormal"/>
    <w:basedOn w:val="Standard"/>
    <w:rsid w:val="00DE4221"/>
    <w:pPr>
      <w:spacing w:line="240" w:lineRule="auto"/>
    </w:pPr>
    <w:rPr>
      <w:rFonts w:ascii="Calibri" w:hAnsi="Calibri" w:cs="Calibri"/>
      <w:spacing w:val="0"/>
      <w:sz w:val="22"/>
      <w:szCs w:val="22"/>
      <w:lang w:val="de-CH" w:eastAsia="de-CH"/>
    </w:rPr>
  </w:style>
  <w:style w:type="character" w:customStyle="1" w:styleId="value">
    <w:name w:val="value"/>
    <w:basedOn w:val="Absatz-Standardschriftart"/>
    <w:rsid w:val="004C7796"/>
  </w:style>
  <w:style w:type="character" w:customStyle="1" w:styleId="bheadingcontent">
    <w:name w:val="bheading__content"/>
    <w:basedOn w:val="Absatz-Standardschriftart"/>
    <w:rsid w:val="007957C6"/>
  </w:style>
  <w:style w:type="paragraph" w:customStyle="1" w:styleId="site-title">
    <w:name w:val="site-title"/>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site-description">
    <w:name w:val="site-description"/>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Untertitel1">
    <w:name w:val="Untertitel1"/>
    <w:basedOn w:val="Standard"/>
    <w:rsid w:val="00B72220"/>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8466">
      <w:bodyDiv w:val="1"/>
      <w:marLeft w:val="0"/>
      <w:marRight w:val="0"/>
      <w:marTop w:val="0"/>
      <w:marBottom w:val="0"/>
      <w:divBdr>
        <w:top w:val="none" w:sz="0" w:space="0" w:color="auto"/>
        <w:left w:val="none" w:sz="0" w:space="0" w:color="auto"/>
        <w:bottom w:val="none" w:sz="0" w:space="0" w:color="auto"/>
        <w:right w:val="none" w:sz="0" w:space="0" w:color="auto"/>
      </w:divBdr>
    </w:div>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1617633">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17779634">
      <w:bodyDiv w:val="1"/>
      <w:marLeft w:val="0"/>
      <w:marRight w:val="0"/>
      <w:marTop w:val="0"/>
      <w:marBottom w:val="0"/>
      <w:divBdr>
        <w:top w:val="none" w:sz="0" w:space="0" w:color="auto"/>
        <w:left w:val="none" w:sz="0" w:space="0" w:color="auto"/>
        <w:bottom w:val="none" w:sz="0" w:space="0" w:color="auto"/>
        <w:right w:val="none" w:sz="0" w:space="0" w:color="auto"/>
      </w:divBdr>
    </w:div>
    <w:div w:id="19858908">
      <w:bodyDiv w:val="1"/>
      <w:marLeft w:val="0"/>
      <w:marRight w:val="0"/>
      <w:marTop w:val="0"/>
      <w:marBottom w:val="0"/>
      <w:divBdr>
        <w:top w:val="none" w:sz="0" w:space="0" w:color="auto"/>
        <w:left w:val="none" w:sz="0" w:space="0" w:color="auto"/>
        <w:bottom w:val="none" w:sz="0" w:space="0" w:color="auto"/>
        <w:right w:val="none" w:sz="0" w:space="0" w:color="auto"/>
      </w:divBdr>
    </w:div>
    <w:div w:id="24983038">
      <w:bodyDiv w:val="1"/>
      <w:marLeft w:val="0"/>
      <w:marRight w:val="0"/>
      <w:marTop w:val="0"/>
      <w:marBottom w:val="0"/>
      <w:divBdr>
        <w:top w:val="none" w:sz="0" w:space="0" w:color="auto"/>
        <w:left w:val="none" w:sz="0" w:space="0" w:color="auto"/>
        <w:bottom w:val="none" w:sz="0" w:space="0" w:color="auto"/>
        <w:right w:val="none" w:sz="0" w:space="0" w:color="auto"/>
      </w:divBdr>
      <w:divsChild>
        <w:div w:id="62335729">
          <w:marLeft w:val="0"/>
          <w:marRight w:val="0"/>
          <w:marTop w:val="255"/>
          <w:marBottom w:val="0"/>
          <w:divBdr>
            <w:top w:val="none" w:sz="0" w:space="0" w:color="auto"/>
            <w:left w:val="none" w:sz="0" w:space="0" w:color="auto"/>
            <w:bottom w:val="none" w:sz="0" w:space="0" w:color="auto"/>
            <w:right w:val="none" w:sz="0" w:space="0" w:color="auto"/>
          </w:divBdr>
          <w:divsChild>
            <w:div w:id="1746023691">
              <w:marLeft w:val="0"/>
              <w:marRight w:val="0"/>
              <w:marTop w:val="0"/>
              <w:marBottom w:val="0"/>
              <w:divBdr>
                <w:top w:val="none" w:sz="0" w:space="0" w:color="auto"/>
                <w:left w:val="none" w:sz="0" w:space="0" w:color="auto"/>
                <w:bottom w:val="none" w:sz="0" w:space="0" w:color="auto"/>
                <w:right w:val="none" w:sz="0" w:space="0" w:color="auto"/>
              </w:divBdr>
            </w:div>
          </w:divsChild>
        </w:div>
        <w:div w:id="682783917">
          <w:marLeft w:val="0"/>
          <w:marRight w:val="0"/>
          <w:marTop w:val="0"/>
          <w:marBottom w:val="225"/>
          <w:divBdr>
            <w:top w:val="none" w:sz="0" w:space="0" w:color="auto"/>
            <w:left w:val="none" w:sz="0" w:space="0" w:color="auto"/>
            <w:bottom w:val="none" w:sz="0" w:space="0" w:color="auto"/>
            <w:right w:val="none" w:sz="0" w:space="0" w:color="auto"/>
          </w:divBdr>
        </w:div>
        <w:div w:id="1307854038">
          <w:marLeft w:val="0"/>
          <w:marRight w:val="0"/>
          <w:marTop w:val="150"/>
          <w:marBottom w:val="0"/>
          <w:divBdr>
            <w:top w:val="none" w:sz="0" w:space="0" w:color="auto"/>
            <w:left w:val="none" w:sz="0" w:space="0" w:color="auto"/>
            <w:bottom w:val="none" w:sz="0" w:space="0" w:color="auto"/>
            <w:right w:val="none" w:sz="0" w:space="0" w:color="auto"/>
          </w:divBdr>
        </w:div>
      </w:divsChild>
    </w:div>
    <w:div w:id="28383904">
      <w:bodyDiv w:val="1"/>
      <w:marLeft w:val="0"/>
      <w:marRight w:val="0"/>
      <w:marTop w:val="0"/>
      <w:marBottom w:val="0"/>
      <w:divBdr>
        <w:top w:val="none" w:sz="0" w:space="0" w:color="auto"/>
        <w:left w:val="none" w:sz="0" w:space="0" w:color="auto"/>
        <w:bottom w:val="none" w:sz="0" w:space="0" w:color="auto"/>
        <w:right w:val="none" w:sz="0" w:space="0" w:color="auto"/>
      </w:divBdr>
      <w:divsChild>
        <w:div w:id="1273433986">
          <w:marLeft w:val="0"/>
          <w:marRight w:val="0"/>
          <w:marTop w:val="0"/>
          <w:marBottom w:val="0"/>
          <w:divBdr>
            <w:top w:val="none" w:sz="0" w:space="0" w:color="auto"/>
            <w:left w:val="none" w:sz="0" w:space="0" w:color="auto"/>
            <w:bottom w:val="none" w:sz="0" w:space="0" w:color="auto"/>
            <w:right w:val="none" w:sz="0" w:space="0" w:color="auto"/>
          </w:divBdr>
          <w:divsChild>
            <w:div w:id="511266300">
              <w:marLeft w:val="0"/>
              <w:marRight w:val="0"/>
              <w:marTop w:val="0"/>
              <w:marBottom w:val="330"/>
              <w:divBdr>
                <w:top w:val="none" w:sz="0" w:space="0" w:color="auto"/>
                <w:left w:val="none" w:sz="0" w:space="0" w:color="auto"/>
                <w:bottom w:val="none" w:sz="0" w:space="0" w:color="auto"/>
                <w:right w:val="none" w:sz="0" w:space="0" w:color="auto"/>
              </w:divBdr>
            </w:div>
          </w:divsChild>
        </w:div>
        <w:div w:id="1970473277">
          <w:marLeft w:val="0"/>
          <w:marRight w:val="0"/>
          <w:marTop w:val="0"/>
          <w:marBottom w:val="0"/>
          <w:divBdr>
            <w:top w:val="none" w:sz="0" w:space="0" w:color="auto"/>
            <w:left w:val="none" w:sz="0" w:space="0" w:color="auto"/>
            <w:bottom w:val="none" w:sz="0" w:space="0" w:color="auto"/>
            <w:right w:val="none" w:sz="0" w:space="0" w:color="auto"/>
          </w:divBdr>
          <w:divsChild>
            <w:div w:id="17777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6934">
      <w:bodyDiv w:val="1"/>
      <w:marLeft w:val="0"/>
      <w:marRight w:val="0"/>
      <w:marTop w:val="0"/>
      <w:marBottom w:val="0"/>
      <w:divBdr>
        <w:top w:val="none" w:sz="0" w:space="0" w:color="auto"/>
        <w:left w:val="none" w:sz="0" w:space="0" w:color="auto"/>
        <w:bottom w:val="none" w:sz="0" w:space="0" w:color="auto"/>
        <w:right w:val="none" w:sz="0" w:space="0" w:color="auto"/>
      </w:divBdr>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0444226">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62484295">
      <w:bodyDiv w:val="1"/>
      <w:marLeft w:val="0"/>
      <w:marRight w:val="0"/>
      <w:marTop w:val="0"/>
      <w:marBottom w:val="0"/>
      <w:divBdr>
        <w:top w:val="none" w:sz="0" w:space="0" w:color="auto"/>
        <w:left w:val="none" w:sz="0" w:space="0" w:color="auto"/>
        <w:bottom w:val="none" w:sz="0" w:space="0" w:color="auto"/>
        <w:right w:val="none" w:sz="0" w:space="0" w:color="auto"/>
      </w:divBdr>
      <w:divsChild>
        <w:div w:id="378281225">
          <w:marLeft w:val="0"/>
          <w:marRight w:val="0"/>
          <w:marTop w:val="0"/>
          <w:marBottom w:val="225"/>
          <w:divBdr>
            <w:top w:val="none" w:sz="0" w:space="0" w:color="auto"/>
            <w:left w:val="none" w:sz="0" w:space="0" w:color="auto"/>
            <w:bottom w:val="none" w:sz="0" w:space="0" w:color="auto"/>
            <w:right w:val="none" w:sz="0" w:space="0" w:color="auto"/>
          </w:divBdr>
        </w:div>
        <w:div w:id="557057892">
          <w:marLeft w:val="0"/>
          <w:marRight w:val="0"/>
          <w:marTop w:val="255"/>
          <w:marBottom w:val="0"/>
          <w:divBdr>
            <w:top w:val="none" w:sz="0" w:space="0" w:color="auto"/>
            <w:left w:val="none" w:sz="0" w:space="0" w:color="auto"/>
            <w:bottom w:val="none" w:sz="0" w:space="0" w:color="auto"/>
            <w:right w:val="none" w:sz="0" w:space="0" w:color="auto"/>
          </w:divBdr>
          <w:divsChild>
            <w:div w:id="534536360">
              <w:marLeft w:val="0"/>
              <w:marRight w:val="0"/>
              <w:marTop w:val="0"/>
              <w:marBottom w:val="0"/>
              <w:divBdr>
                <w:top w:val="none" w:sz="0" w:space="0" w:color="auto"/>
                <w:left w:val="none" w:sz="0" w:space="0" w:color="auto"/>
                <w:bottom w:val="none" w:sz="0" w:space="0" w:color="auto"/>
                <w:right w:val="none" w:sz="0" w:space="0" w:color="auto"/>
              </w:divBdr>
            </w:div>
          </w:divsChild>
        </w:div>
        <w:div w:id="1820078571">
          <w:marLeft w:val="0"/>
          <w:marRight w:val="0"/>
          <w:marTop w:val="150"/>
          <w:marBottom w:val="0"/>
          <w:divBdr>
            <w:top w:val="none" w:sz="0" w:space="0" w:color="auto"/>
            <w:left w:val="none" w:sz="0" w:space="0" w:color="auto"/>
            <w:bottom w:val="none" w:sz="0" w:space="0" w:color="auto"/>
            <w:right w:val="none" w:sz="0" w:space="0" w:color="auto"/>
          </w:divBdr>
        </w:div>
      </w:divsChild>
    </w:div>
    <w:div w:id="68961123">
      <w:bodyDiv w:val="1"/>
      <w:marLeft w:val="0"/>
      <w:marRight w:val="0"/>
      <w:marTop w:val="0"/>
      <w:marBottom w:val="0"/>
      <w:divBdr>
        <w:top w:val="none" w:sz="0" w:space="0" w:color="auto"/>
        <w:left w:val="none" w:sz="0" w:space="0" w:color="auto"/>
        <w:bottom w:val="none" w:sz="0" w:space="0" w:color="auto"/>
        <w:right w:val="none" w:sz="0" w:space="0" w:color="auto"/>
      </w:divBdr>
      <w:divsChild>
        <w:div w:id="1724523392">
          <w:marLeft w:val="0"/>
          <w:marRight w:val="0"/>
          <w:marTop w:val="0"/>
          <w:marBottom w:val="0"/>
          <w:divBdr>
            <w:top w:val="none" w:sz="0" w:space="0" w:color="auto"/>
            <w:left w:val="none" w:sz="0" w:space="0" w:color="auto"/>
            <w:bottom w:val="none" w:sz="0" w:space="0" w:color="auto"/>
            <w:right w:val="none" w:sz="0" w:space="0" w:color="auto"/>
          </w:divBdr>
          <w:divsChild>
            <w:div w:id="6633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6423">
      <w:bodyDiv w:val="1"/>
      <w:marLeft w:val="0"/>
      <w:marRight w:val="0"/>
      <w:marTop w:val="0"/>
      <w:marBottom w:val="0"/>
      <w:divBdr>
        <w:top w:val="none" w:sz="0" w:space="0" w:color="auto"/>
        <w:left w:val="none" w:sz="0" w:space="0" w:color="auto"/>
        <w:bottom w:val="none" w:sz="0" w:space="0" w:color="auto"/>
        <w:right w:val="none" w:sz="0" w:space="0" w:color="auto"/>
      </w:divBdr>
      <w:divsChild>
        <w:div w:id="1221360222">
          <w:marLeft w:val="0"/>
          <w:marRight w:val="0"/>
          <w:marTop w:val="255"/>
          <w:marBottom w:val="0"/>
          <w:divBdr>
            <w:top w:val="none" w:sz="0" w:space="0" w:color="auto"/>
            <w:left w:val="none" w:sz="0" w:space="0" w:color="auto"/>
            <w:bottom w:val="none" w:sz="0" w:space="0" w:color="auto"/>
            <w:right w:val="none" w:sz="0" w:space="0" w:color="auto"/>
          </w:divBdr>
          <w:divsChild>
            <w:div w:id="504826873">
              <w:marLeft w:val="0"/>
              <w:marRight w:val="0"/>
              <w:marTop w:val="0"/>
              <w:marBottom w:val="0"/>
              <w:divBdr>
                <w:top w:val="none" w:sz="0" w:space="0" w:color="auto"/>
                <w:left w:val="none" w:sz="0" w:space="0" w:color="auto"/>
                <w:bottom w:val="none" w:sz="0" w:space="0" w:color="auto"/>
                <w:right w:val="none" w:sz="0" w:space="0" w:color="auto"/>
              </w:divBdr>
            </w:div>
          </w:divsChild>
        </w:div>
        <w:div w:id="1363743321">
          <w:marLeft w:val="0"/>
          <w:marRight w:val="0"/>
          <w:marTop w:val="0"/>
          <w:marBottom w:val="225"/>
          <w:divBdr>
            <w:top w:val="none" w:sz="0" w:space="0" w:color="auto"/>
            <w:left w:val="none" w:sz="0" w:space="0" w:color="auto"/>
            <w:bottom w:val="none" w:sz="0" w:space="0" w:color="auto"/>
            <w:right w:val="none" w:sz="0" w:space="0" w:color="auto"/>
          </w:divBdr>
        </w:div>
        <w:div w:id="1540972868">
          <w:marLeft w:val="0"/>
          <w:marRight w:val="0"/>
          <w:marTop w:val="150"/>
          <w:marBottom w:val="0"/>
          <w:divBdr>
            <w:top w:val="none" w:sz="0" w:space="0" w:color="auto"/>
            <w:left w:val="none" w:sz="0" w:space="0" w:color="auto"/>
            <w:bottom w:val="none" w:sz="0" w:space="0" w:color="auto"/>
            <w:right w:val="none" w:sz="0" w:space="0" w:color="auto"/>
          </w:divBdr>
        </w:div>
      </w:divsChild>
    </w:div>
    <w:div w:id="72513786">
      <w:bodyDiv w:val="1"/>
      <w:marLeft w:val="0"/>
      <w:marRight w:val="0"/>
      <w:marTop w:val="0"/>
      <w:marBottom w:val="0"/>
      <w:divBdr>
        <w:top w:val="none" w:sz="0" w:space="0" w:color="auto"/>
        <w:left w:val="none" w:sz="0" w:space="0" w:color="auto"/>
        <w:bottom w:val="none" w:sz="0" w:space="0" w:color="auto"/>
        <w:right w:val="none" w:sz="0" w:space="0" w:color="auto"/>
      </w:divBdr>
    </w:div>
    <w:div w:id="78334394">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96995314">
      <w:bodyDiv w:val="1"/>
      <w:marLeft w:val="0"/>
      <w:marRight w:val="0"/>
      <w:marTop w:val="0"/>
      <w:marBottom w:val="0"/>
      <w:divBdr>
        <w:top w:val="none" w:sz="0" w:space="0" w:color="auto"/>
        <w:left w:val="none" w:sz="0" w:space="0" w:color="auto"/>
        <w:bottom w:val="none" w:sz="0" w:space="0" w:color="auto"/>
        <w:right w:val="none" w:sz="0" w:space="0" w:color="auto"/>
      </w:divBdr>
    </w:div>
    <w:div w:id="101535165">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0757124">
      <w:bodyDiv w:val="1"/>
      <w:marLeft w:val="0"/>
      <w:marRight w:val="0"/>
      <w:marTop w:val="0"/>
      <w:marBottom w:val="0"/>
      <w:divBdr>
        <w:top w:val="none" w:sz="0" w:space="0" w:color="auto"/>
        <w:left w:val="none" w:sz="0" w:space="0" w:color="auto"/>
        <w:bottom w:val="none" w:sz="0" w:space="0" w:color="auto"/>
        <w:right w:val="none" w:sz="0" w:space="0" w:color="auto"/>
      </w:divBdr>
      <w:divsChild>
        <w:div w:id="281234517">
          <w:marLeft w:val="0"/>
          <w:marRight w:val="0"/>
          <w:marTop w:val="255"/>
          <w:marBottom w:val="0"/>
          <w:divBdr>
            <w:top w:val="none" w:sz="0" w:space="0" w:color="auto"/>
            <w:left w:val="none" w:sz="0" w:space="0" w:color="auto"/>
            <w:bottom w:val="none" w:sz="0" w:space="0" w:color="auto"/>
            <w:right w:val="none" w:sz="0" w:space="0" w:color="auto"/>
          </w:divBdr>
          <w:divsChild>
            <w:div w:id="225342402">
              <w:marLeft w:val="0"/>
              <w:marRight w:val="0"/>
              <w:marTop w:val="0"/>
              <w:marBottom w:val="0"/>
              <w:divBdr>
                <w:top w:val="none" w:sz="0" w:space="0" w:color="auto"/>
                <w:left w:val="none" w:sz="0" w:space="0" w:color="auto"/>
                <w:bottom w:val="none" w:sz="0" w:space="0" w:color="auto"/>
                <w:right w:val="none" w:sz="0" w:space="0" w:color="auto"/>
              </w:divBdr>
            </w:div>
          </w:divsChild>
        </w:div>
        <w:div w:id="470876514">
          <w:marLeft w:val="0"/>
          <w:marRight w:val="0"/>
          <w:marTop w:val="150"/>
          <w:marBottom w:val="0"/>
          <w:divBdr>
            <w:top w:val="none" w:sz="0" w:space="0" w:color="auto"/>
            <w:left w:val="none" w:sz="0" w:space="0" w:color="auto"/>
            <w:bottom w:val="none" w:sz="0" w:space="0" w:color="auto"/>
            <w:right w:val="none" w:sz="0" w:space="0" w:color="auto"/>
          </w:divBdr>
        </w:div>
        <w:div w:id="1377118455">
          <w:marLeft w:val="0"/>
          <w:marRight w:val="0"/>
          <w:marTop w:val="0"/>
          <w:marBottom w:val="225"/>
          <w:divBdr>
            <w:top w:val="none" w:sz="0" w:space="0" w:color="auto"/>
            <w:left w:val="none" w:sz="0" w:space="0" w:color="auto"/>
            <w:bottom w:val="none" w:sz="0" w:space="0" w:color="auto"/>
            <w:right w:val="none" w:sz="0" w:space="0" w:color="auto"/>
          </w:divBdr>
        </w:div>
      </w:divsChild>
    </w:div>
    <w:div w:id="111870883">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18690104">
      <w:bodyDiv w:val="1"/>
      <w:marLeft w:val="0"/>
      <w:marRight w:val="0"/>
      <w:marTop w:val="0"/>
      <w:marBottom w:val="0"/>
      <w:divBdr>
        <w:top w:val="none" w:sz="0" w:space="0" w:color="auto"/>
        <w:left w:val="none" w:sz="0" w:space="0" w:color="auto"/>
        <w:bottom w:val="none" w:sz="0" w:space="0" w:color="auto"/>
        <w:right w:val="none" w:sz="0" w:space="0" w:color="auto"/>
      </w:divBdr>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5742938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68954654">
      <w:bodyDiv w:val="1"/>
      <w:marLeft w:val="0"/>
      <w:marRight w:val="0"/>
      <w:marTop w:val="0"/>
      <w:marBottom w:val="0"/>
      <w:divBdr>
        <w:top w:val="none" w:sz="0" w:space="0" w:color="auto"/>
        <w:left w:val="none" w:sz="0" w:space="0" w:color="auto"/>
        <w:bottom w:val="none" w:sz="0" w:space="0" w:color="auto"/>
        <w:right w:val="none" w:sz="0" w:space="0" w:color="auto"/>
      </w:divBdr>
      <w:divsChild>
        <w:div w:id="1188252471">
          <w:marLeft w:val="0"/>
          <w:marRight w:val="0"/>
          <w:marTop w:val="255"/>
          <w:marBottom w:val="0"/>
          <w:divBdr>
            <w:top w:val="none" w:sz="0" w:space="0" w:color="auto"/>
            <w:left w:val="none" w:sz="0" w:space="0" w:color="auto"/>
            <w:bottom w:val="none" w:sz="0" w:space="0" w:color="auto"/>
            <w:right w:val="none" w:sz="0" w:space="0" w:color="auto"/>
          </w:divBdr>
          <w:divsChild>
            <w:div w:id="220098900">
              <w:marLeft w:val="0"/>
              <w:marRight w:val="0"/>
              <w:marTop w:val="0"/>
              <w:marBottom w:val="0"/>
              <w:divBdr>
                <w:top w:val="none" w:sz="0" w:space="0" w:color="auto"/>
                <w:left w:val="none" w:sz="0" w:space="0" w:color="auto"/>
                <w:bottom w:val="none" w:sz="0" w:space="0" w:color="auto"/>
                <w:right w:val="none" w:sz="0" w:space="0" w:color="auto"/>
              </w:divBdr>
            </w:div>
          </w:divsChild>
        </w:div>
        <w:div w:id="1432896540">
          <w:marLeft w:val="0"/>
          <w:marRight w:val="0"/>
          <w:marTop w:val="150"/>
          <w:marBottom w:val="0"/>
          <w:divBdr>
            <w:top w:val="none" w:sz="0" w:space="0" w:color="auto"/>
            <w:left w:val="none" w:sz="0" w:space="0" w:color="auto"/>
            <w:bottom w:val="none" w:sz="0" w:space="0" w:color="auto"/>
            <w:right w:val="none" w:sz="0" w:space="0" w:color="auto"/>
          </w:divBdr>
        </w:div>
        <w:div w:id="1759936219">
          <w:marLeft w:val="0"/>
          <w:marRight w:val="0"/>
          <w:marTop w:val="0"/>
          <w:marBottom w:val="225"/>
          <w:divBdr>
            <w:top w:val="none" w:sz="0" w:space="0" w:color="auto"/>
            <w:left w:val="none" w:sz="0" w:space="0" w:color="auto"/>
            <w:bottom w:val="none" w:sz="0" w:space="0" w:color="auto"/>
            <w:right w:val="none" w:sz="0" w:space="0" w:color="auto"/>
          </w:divBdr>
        </w:div>
      </w:divsChild>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177156836">
      <w:bodyDiv w:val="1"/>
      <w:marLeft w:val="0"/>
      <w:marRight w:val="0"/>
      <w:marTop w:val="0"/>
      <w:marBottom w:val="0"/>
      <w:divBdr>
        <w:top w:val="none" w:sz="0" w:space="0" w:color="auto"/>
        <w:left w:val="none" w:sz="0" w:space="0" w:color="auto"/>
        <w:bottom w:val="none" w:sz="0" w:space="0" w:color="auto"/>
        <w:right w:val="none" w:sz="0" w:space="0" w:color="auto"/>
      </w:divBdr>
    </w:div>
    <w:div w:id="187986713">
      <w:bodyDiv w:val="1"/>
      <w:marLeft w:val="0"/>
      <w:marRight w:val="0"/>
      <w:marTop w:val="0"/>
      <w:marBottom w:val="0"/>
      <w:divBdr>
        <w:top w:val="none" w:sz="0" w:space="0" w:color="auto"/>
        <w:left w:val="none" w:sz="0" w:space="0" w:color="auto"/>
        <w:bottom w:val="none" w:sz="0" w:space="0" w:color="auto"/>
        <w:right w:val="none" w:sz="0" w:space="0" w:color="auto"/>
      </w:divBdr>
    </w:div>
    <w:div w:id="190993676">
      <w:bodyDiv w:val="1"/>
      <w:marLeft w:val="0"/>
      <w:marRight w:val="0"/>
      <w:marTop w:val="0"/>
      <w:marBottom w:val="0"/>
      <w:divBdr>
        <w:top w:val="none" w:sz="0" w:space="0" w:color="auto"/>
        <w:left w:val="none" w:sz="0" w:space="0" w:color="auto"/>
        <w:bottom w:val="none" w:sz="0" w:space="0" w:color="auto"/>
        <w:right w:val="none" w:sz="0" w:space="0" w:color="auto"/>
      </w:divBdr>
      <w:divsChild>
        <w:div w:id="351959069">
          <w:marLeft w:val="0"/>
          <w:marRight w:val="0"/>
          <w:marTop w:val="255"/>
          <w:marBottom w:val="0"/>
          <w:divBdr>
            <w:top w:val="none" w:sz="0" w:space="0" w:color="auto"/>
            <w:left w:val="none" w:sz="0" w:space="0" w:color="auto"/>
            <w:bottom w:val="none" w:sz="0" w:space="0" w:color="auto"/>
            <w:right w:val="none" w:sz="0" w:space="0" w:color="auto"/>
          </w:divBdr>
          <w:divsChild>
            <w:div w:id="1585920882">
              <w:marLeft w:val="0"/>
              <w:marRight w:val="0"/>
              <w:marTop w:val="0"/>
              <w:marBottom w:val="0"/>
              <w:divBdr>
                <w:top w:val="none" w:sz="0" w:space="0" w:color="auto"/>
                <w:left w:val="none" w:sz="0" w:space="0" w:color="auto"/>
                <w:bottom w:val="none" w:sz="0" w:space="0" w:color="auto"/>
                <w:right w:val="none" w:sz="0" w:space="0" w:color="auto"/>
              </w:divBdr>
            </w:div>
          </w:divsChild>
        </w:div>
        <w:div w:id="510923086">
          <w:marLeft w:val="0"/>
          <w:marRight w:val="0"/>
          <w:marTop w:val="150"/>
          <w:marBottom w:val="0"/>
          <w:divBdr>
            <w:top w:val="none" w:sz="0" w:space="0" w:color="auto"/>
            <w:left w:val="none" w:sz="0" w:space="0" w:color="auto"/>
            <w:bottom w:val="none" w:sz="0" w:space="0" w:color="auto"/>
            <w:right w:val="none" w:sz="0" w:space="0" w:color="auto"/>
          </w:divBdr>
        </w:div>
        <w:div w:id="1143305121">
          <w:marLeft w:val="0"/>
          <w:marRight w:val="0"/>
          <w:marTop w:val="0"/>
          <w:marBottom w:val="225"/>
          <w:divBdr>
            <w:top w:val="none" w:sz="0" w:space="0" w:color="auto"/>
            <w:left w:val="none" w:sz="0" w:space="0" w:color="auto"/>
            <w:bottom w:val="none" w:sz="0" w:space="0" w:color="auto"/>
            <w:right w:val="none" w:sz="0" w:space="0" w:color="auto"/>
          </w:divBdr>
        </w:div>
      </w:divsChild>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08229793">
      <w:bodyDiv w:val="1"/>
      <w:marLeft w:val="0"/>
      <w:marRight w:val="0"/>
      <w:marTop w:val="0"/>
      <w:marBottom w:val="0"/>
      <w:divBdr>
        <w:top w:val="none" w:sz="0" w:space="0" w:color="auto"/>
        <w:left w:val="none" w:sz="0" w:space="0" w:color="auto"/>
        <w:bottom w:val="none" w:sz="0" w:space="0" w:color="auto"/>
        <w:right w:val="none" w:sz="0" w:space="0" w:color="auto"/>
      </w:divBdr>
    </w:div>
    <w:div w:id="214972710">
      <w:bodyDiv w:val="1"/>
      <w:marLeft w:val="0"/>
      <w:marRight w:val="0"/>
      <w:marTop w:val="0"/>
      <w:marBottom w:val="0"/>
      <w:divBdr>
        <w:top w:val="none" w:sz="0" w:space="0" w:color="auto"/>
        <w:left w:val="none" w:sz="0" w:space="0" w:color="auto"/>
        <w:bottom w:val="none" w:sz="0" w:space="0" w:color="auto"/>
        <w:right w:val="none" w:sz="0" w:space="0" w:color="auto"/>
      </w:divBdr>
      <w:divsChild>
        <w:div w:id="1698579608">
          <w:marLeft w:val="0"/>
          <w:marRight w:val="0"/>
          <w:marTop w:val="240"/>
          <w:marBottom w:val="0"/>
          <w:divBdr>
            <w:top w:val="none" w:sz="0" w:space="0" w:color="auto"/>
            <w:left w:val="none" w:sz="0" w:space="0" w:color="auto"/>
            <w:bottom w:val="none" w:sz="0" w:space="0" w:color="auto"/>
            <w:right w:val="none" w:sz="0" w:space="0" w:color="auto"/>
          </w:divBdr>
          <w:divsChild>
            <w:div w:id="54162449">
              <w:marLeft w:val="0"/>
              <w:marRight w:val="0"/>
              <w:marTop w:val="0"/>
              <w:marBottom w:val="0"/>
              <w:divBdr>
                <w:top w:val="none" w:sz="0" w:space="0" w:color="auto"/>
                <w:left w:val="none" w:sz="0" w:space="0" w:color="auto"/>
                <w:bottom w:val="none" w:sz="0" w:space="0" w:color="auto"/>
                <w:right w:val="none" w:sz="0" w:space="0" w:color="auto"/>
              </w:divBdr>
              <w:divsChild>
                <w:div w:id="426537028">
                  <w:marLeft w:val="0"/>
                  <w:marRight w:val="0"/>
                  <w:marTop w:val="0"/>
                  <w:marBottom w:val="0"/>
                  <w:divBdr>
                    <w:top w:val="none" w:sz="0" w:space="0" w:color="auto"/>
                    <w:left w:val="none" w:sz="0" w:space="0" w:color="auto"/>
                    <w:bottom w:val="none" w:sz="0" w:space="0" w:color="auto"/>
                    <w:right w:val="none" w:sz="0" w:space="0" w:color="auto"/>
                  </w:divBdr>
                </w:div>
                <w:div w:id="453720181">
                  <w:marLeft w:val="0"/>
                  <w:marRight w:val="0"/>
                  <w:marTop w:val="0"/>
                  <w:marBottom w:val="0"/>
                  <w:divBdr>
                    <w:top w:val="none" w:sz="0" w:space="0" w:color="auto"/>
                    <w:left w:val="none" w:sz="0" w:space="0" w:color="auto"/>
                    <w:bottom w:val="none" w:sz="0" w:space="0" w:color="auto"/>
                    <w:right w:val="none" w:sz="0" w:space="0" w:color="auto"/>
                  </w:divBdr>
                </w:div>
                <w:div w:id="642153811">
                  <w:marLeft w:val="0"/>
                  <w:marRight w:val="0"/>
                  <w:marTop w:val="0"/>
                  <w:marBottom w:val="0"/>
                  <w:divBdr>
                    <w:top w:val="none" w:sz="0" w:space="0" w:color="auto"/>
                    <w:left w:val="none" w:sz="0" w:space="0" w:color="auto"/>
                    <w:bottom w:val="none" w:sz="0" w:space="0" w:color="auto"/>
                    <w:right w:val="none" w:sz="0" w:space="0" w:color="auto"/>
                  </w:divBdr>
                </w:div>
                <w:div w:id="1957364980">
                  <w:marLeft w:val="0"/>
                  <w:marRight w:val="0"/>
                  <w:marTop w:val="0"/>
                  <w:marBottom w:val="0"/>
                  <w:divBdr>
                    <w:top w:val="none" w:sz="0" w:space="0" w:color="auto"/>
                    <w:left w:val="none" w:sz="0" w:space="0" w:color="auto"/>
                    <w:bottom w:val="none" w:sz="0" w:space="0" w:color="auto"/>
                    <w:right w:val="none" w:sz="0" w:space="0" w:color="auto"/>
                  </w:divBdr>
                </w:div>
                <w:div w:id="203889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821478">
      <w:bodyDiv w:val="1"/>
      <w:marLeft w:val="0"/>
      <w:marRight w:val="0"/>
      <w:marTop w:val="0"/>
      <w:marBottom w:val="0"/>
      <w:divBdr>
        <w:top w:val="none" w:sz="0" w:space="0" w:color="auto"/>
        <w:left w:val="none" w:sz="0" w:space="0" w:color="auto"/>
        <w:bottom w:val="none" w:sz="0" w:space="0" w:color="auto"/>
        <w:right w:val="none" w:sz="0" w:space="0" w:color="auto"/>
      </w:divBdr>
    </w:div>
    <w:div w:id="220677975">
      <w:bodyDiv w:val="1"/>
      <w:marLeft w:val="0"/>
      <w:marRight w:val="0"/>
      <w:marTop w:val="0"/>
      <w:marBottom w:val="0"/>
      <w:divBdr>
        <w:top w:val="none" w:sz="0" w:space="0" w:color="auto"/>
        <w:left w:val="none" w:sz="0" w:space="0" w:color="auto"/>
        <w:bottom w:val="none" w:sz="0" w:space="0" w:color="auto"/>
        <w:right w:val="none" w:sz="0" w:space="0" w:color="auto"/>
      </w:divBdr>
      <w:divsChild>
        <w:div w:id="242419219">
          <w:marLeft w:val="0"/>
          <w:marRight w:val="0"/>
          <w:marTop w:val="150"/>
          <w:marBottom w:val="0"/>
          <w:divBdr>
            <w:top w:val="none" w:sz="0" w:space="0" w:color="auto"/>
            <w:left w:val="none" w:sz="0" w:space="0" w:color="auto"/>
            <w:bottom w:val="none" w:sz="0" w:space="0" w:color="auto"/>
            <w:right w:val="none" w:sz="0" w:space="0" w:color="auto"/>
          </w:divBdr>
        </w:div>
        <w:div w:id="960889049">
          <w:marLeft w:val="0"/>
          <w:marRight w:val="0"/>
          <w:marTop w:val="255"/>
          <w:marBottom w:val="0"/>
          <w:divBdr>
            <w:top w:val="none" w:sz="0" w:space="0" w:color="auto"/>
            <w:left w:val="none" w:sz="0" w:space="0" w:color="auto"/>
            <w:bottom w:val="none" w:sz="0" w:space="0" w:color="auto"/>
            <w:right w:val="none" w:sz="0" w:space="0" w:color="auto"/>
          </w:divBdr>
          <w:divsChild>
            <w:div w:id="319160882">
              <w:marLeft w:val="0"/>
              <w:marRight w:val="0"/>
              <w:marTop w:val="0"/>
              <w:marBottom w:val="0"/>
              <w:divBdr>
                <w:top w:val="none" w:sz="0" w:space="0" w:color="auto"/>
                <w:left w:val="none" w:sz="0" w:space="0" w:color="auto"/>
                <w:bottom w:val="none" w:sz="0" w:space="0" w:color="auto"/>
                <w:right w:val="none" w:sz="0" w:space="0" w:color="auto"/>
              </w:divBdr>
            </w:div>
          </w:divsChild>
        </w:div>
        <w:div w:id="1037123308">
          <w:marLeft w:val="0"/>
          <w:marRight w:val="0"/>
          <w:marTop w:val="0"/>
          <w:marBottom w:val="225"/>
          <w:divBdr>
            <w:top w:val="none" w:sz="0" w:space="0" w:color="auto"/>
            <w:left w:val="none" w:sz="0" w:space="0" w:color="auto"/>
            <w:bottom w:val="none" w:sz="0" w:space="0" w:color="auto"/>
            <w:right w:val="none" w:sz="0" w:space="0" w:color="auto"/>
          </w:divBdr>
        </w:div>
      </w:divsChild>
    </w:div>
    <w:div w:id="224800275">
      <w:bodyDiv w:val="1"/>
      <w:marLeft w:val="0"/>
      <w:marRight w:val="0"/>
      <w:marTop w:val="0"/>
      <w:marBottom w:val="0"/>
      <w:divBdr>
        <w:top w:val="none" w:sz="0" w:space="0" w:color="auto"/>
        <w:left w:val="none" w:sz="0" w:space="0" w:color="auto"/>
        <w:bottom w:val="none" w:sz="0" w:space="0" w:color="auto"/>
        <w:right w:val="none" w:sz="0" w:space="0" w:color="auto"/>
      </w:divBdr>
      <w:divsChild>
        <w:div w:id="1618831481">
          <w:marLeft w:val="0"/>
          <w:marRight w:val="0"/>
          <w:marTop w:val="150"/>
          <w:marBottom w:val="0"/>
          <w:divBdr>
            <w:top w:val="none" w:sz="0" w:space="0" w:color="auto"/>
            <w:left w:val="none" w:sz="0" w:space="0" w:color="auto"/>
            <w:bottom w:val="none" w:sz="0" w:space="0" w:color="auto"/>
            <w:right w:val="none" w:sz="0" w:space="0" w:color="auto"/>
          </w:divBdr>
        </w:div>
        <w:div w:id="1870216219">
          <w:marLeft w:val="0"/>
          <w:marRight w:val="0"/>
          <w:marTop w:val="0"/>
          <w:marBottom w:val="225"/>
          <w:divBdr>
            <w:top w:val="none" w:sz="0" w:space="0" w:color="auto"/>
            <w:left w:val="none" w:sz="0" w:space="0" w:color="auto"/>
            <w:bottom w:val="none" w:sz="0" w:space="0" w:color="auto"/>
            <w:right w:val="none" w:sz="0" w:space="0" w:color="auto"/>
          </w:divBdr>
        </w:div>
      </w:divsChild>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25536760">
      <w:bodyDiv w:val="1"/>
      <w:marLeft w:val="0"/>
      <w:marRight w:val="0"/>
      <w:marTop w:val="0"/>
      <w:marBottom w:val="0"/>
      <w:divBdr>
        <w:top w:val="none" w:sz="0" w:space="0" w:color="auto"/>
        <w:left w:val="none" w:sz="0" w:space="0" w:color="auto"/>
        <w:bottom w:val="none" w:sz="0" w:space="0" w:color="auto"/>
        <w:right w:val="none" w:sz="0" w:space="0" w:color="auto"/>
      </w:divBdr>
      <w:divsChild>
        <w:div w:id="610018903">
          <w:marLeft w:val="0"/>
          <w:marRight w:val="0"/>
          <w:marTop w:val="0"/>
          <w:marBottom w:val="225"/>
          <w:divBdr>
            <w:top w:val="none" w:sz="0" w:space="0" w:color="auto"/>
            <w:left w:val="none" w:sz="0" w:space="0" w:color="auto"/>
            <w:bottom w:val="none" w:sz="0" w:space="0" w:color="auto"/>
            <w:right w:val="none" w:sz="0" w:space="0" w:color="auto"/>
          </w:divBdr>
        </w:div>
        <w:div w:id="1478649947">
          <w:marLeft w:val="0"/>
          <w:marRight w:val="0"/>
          <w:marTop w:val="150"/>
          <w:marBottom w:val="0"/>
          <w:divBdr>
            <w:top w:val="none" w:sz="0" w:space="0" w:color="auto"/>
            <w:left w:val="none" w:sz="0" w:space="0" w:color="auto"/>
            <w:bottom w:val="none" w:sz="0" w:space="0" w:color="auto"/>
            <w:right w:val="none" w:sz="0" w:space="0" w:color="auto"/>
          </w:divBdr>
        </w:div>
      </w:divsChild>
    </w:div>
    <w:div w:id="234366575">
      <w:bodyDiv w:val="1"/>
      <w:marLeft w:val="0"/>
      <w:marRight w:val="0"/>
      <w:marTop w:val="0"/>
      <w:marBottom w:val="0"/>
      <w:divBdr>
        <w:top w:val="none" w:sz="0" w:space="0" w:color="auto"/>
        <w:left w:val="none" w:sz="0" w:space="0" w:color="auto"/>
        <w:bottom w:val="none" w:sz="0" w:space="0" w:color="auto"/>
        <w:right w:val="none" w:sz="0" w:space="0" w:color="auto"/>
      </w:divBdr>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39490406">
      <w:bodyDiv w:val="1"/>
      <w:marLeft w:val="0"/>
      <w:marRight w:val="0"/>
      <w:marTop w:val="0"/>
      <w:marBottom w:val="0"/>
      <w:divBdr>
        <w:top w:val="none" w:sz="0" w:space="0" w:color="auto"/>
        <w:left w:val="none" w:sz="0" w:space="0" w:color="auto"/>
        <w:bottom w:val="none" w:sz="0" w:space="0" w:color="auto"/>
        <w:right w:val="none" w:sz="0" w:space="0" w:color="auto"/>
      </w:divBdr>
    </w:div>
    <w:div w:id="242491040">
      <w:bodyDiv w:val="1"/>
      <w:marLeft w:val="0"/>
      <w:marRight w:val="0"/>
      <w:marTop w:val="0"/>
      <w:marBottom w:val="0"/>
      <w:divBdr>
        <w:top w:val="none" w:sz="0" w:space="0" w:color="auto"/>
        <w:left w:val="none" w:sz="0" w:space="0" w:color="auto"/>
        <w:bottom w:val="none" w:sz="0" w:space="0" w:color="auto"/>
        <w:right w:val="none" w:sz="0" w:space="0" w:color="auto"/>
      </w:divBdr>
    </w:div>
    <w:div w:id="243345074">
      <w:bodyDiv w:val="1"/>
      <w:marLeft w:val="0"/>
      <w:marRight w:val="0"/>
      <w:marTop w:val="0"/>
      <w:marBottom w:val="0"/>
      <w:divBdr>
        <w:top w:val="none" w:sz="0" w:space="0" w:color="auto"/>
        <w:left w:val="none" w:sz="0" w:space="0" w:color="auto"/>
        <w:bottom w:val="none" w:sz="0" w:space="0" w:color="auto"/>
        <w:right w:val="none" w:sz="0" w:space="0" w:color="auto"/>
      </w:divBdr>
      <w:divsChild>
        <w:div w:id="992872862">
          <w:marLeft w:val="0"/>
          <w:marRight w:val="0"/>
          <w:marTop w:val="0"/>
          <w:marBottom w:val="225"/>
          <w:divBdr>
            <w:top w:val="none" w:sz="0" w:space="0" w:color="auto"/>
            <w:left w:val="none" w:sz="0" w:space="0" w:color="auto"/>
            <w:bottom w:val="none" w:sz="0" w:space="0" w:color="auto"/>
            <w:right w:val="none" w:sz="0" w:space="0" w:color="auto"/>
          </w:divBdr>
        </w:div>
        <w:div w:id="1690135133">
          <w:marLeft w:val="0"/>
          <w:marRight w:val="0"/>
          <w:marTop w:val="255"/>
          <w:marBottom w:val="0"/>
          <w:divBdr>
            <w:top w:val="none" w:sz="0" w:space="0" w:color="auto"/>
            <w:left w:val="none" w:sz="0" w:space="0" w:color="auto"/>
            <w:bottom w:val="none" w:sz="0" w:space="0" w:color="auto"/>
            <w:right w:val="none" w:sz="0" w:space="0" w:color="auto"/>
          </w:divBdr>
          <w:divsChild>
            <w:div w:id="503013892">
              <w:marLeft w:val="0"/>
              <w:marRight w:val="0"/>
              <w:marTop w:val="0"/>
              <w:marBottom w:val="0"/>
              <w:divBdr>
                <w:top w:val="none" w:sz="0" w:space="0" w:color="auto"/>
                <w:left w:val="none" w:sz="0" w:space="0" w:color="auto"/>
                <w:bottom w:val="none" w:sz="0" w:space="0" w:color="auto"/>
                <w:right w:val="none" w:sz="0" w:space="0" w:color="auto"/>
              </w:divBdr>
            </w:div>
          </w:divsChild>
        </w:div>
        <w:div w:id="2009166326">
          <w:marLeft w:val="0"/>
          <w:marRight w:val="0"/>
          <w:marTop w:val="150"/>
          <w:marBottom w:val="0"/>
          <w:divBdr>
            <w:top w:val="none" w:sz="0" w:space="0" w:color="auto"/>
            <w:left w:val="none" w:sz="0" w:space="0" w:color="auto"/>
            <w:bottom w:val="none" w:sz="0" w:space="0" w:color="auto"/>
            <w:right w:val="none" w:sz="0" w:space="0" w:color="auto"/>
          </w:divBdr>
        </w:div>
      </w:divsChild>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69364108">
      <w:bodyDiv w:val="1"/>
      <w:marLeft w:val="0"/>
      <w:marRight w:val="0"/>
      <w:marTop w:val="0"/>
      <w:marBottom w:val="0"/>
      <w:divBdr>
        <w:top w:val="none" w:sz="0" w:space="0" w:color="auto"/>
        <w:left w:val="none" w:sz="0" w:space="0" w:color="auto"/>
        <w:bottom w:val="none" w:sz="0" w:space="0" w:color="auto"/>
        <w:right w:val="none" w:sz="0" w:space="0" w:color="auto"/>
      </w:divBdr>
    </w:div>
    <w:div w:id="272251603">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283268887">
      <w:bodyDiv w:val="1"/>
      <w:marLeft w:val="0"/>
      <w:marRight w:val="0"/>
      <w:marTop w:val="0"/>
      <w:marBottom w:val="0"/>
      <w:divBdr>
        <w:top w:val="none" w:sz="0" w:space="0" w:color="auto"/>
        <w:left w:val="none" w:sz="0" w:space="0" w:color="auto"/>
        <w:bottom w:val="none" w:sz="0" w:space="0" w:color="auto"/>
        <w:right w:val="none" w:sz="0" w:space="0" w:color="auto"/>
      </w:divBdr>
    </w:div>
    <w:div w:id="319038759">
      <w:bodyDiv w:val="1"/>
      <w:marLeft w:val="0"/>
      <w:marRight w:val="0"/>
      <w:marTop w:val="0"/>
      <w:marBottom w:val="0"/>
      <w:divBdr>
        <w:top w:val="none" w:sz="0" w:space="0" w:color="auto"/>
        <w:left w:val="none" w:sz="0" w:space="0" w:color="auto"/>
        <w:bottom w:val="none" w:sz="0" w:space="0" w:color="auto"/>
        <w:right w:val="none" w:sz="0" w:space="0" w:color="auto"/>
      </w:divBdr>
      <w:divsChild>
        <w:div w:id="221720666">
          <w:marLeft w:val="0"/>
          <w:marRight w:val="0"/>
          <w:marTop w:val="0"/>
          <w:marBottom w:val="225"/>
          <w:divBdr>
            <w:top w:val="none" w:sz="0" w:space="0" w:color="auto"/>
            <w:left w:val="none" w:sz="0" w:space="0" w:color="auto"/>
            <w:bottom w:val="none" w:sz="0" w:space="0" w:color="auto"/>
            <w:right w:val="none" w:sz="0" w:space="0" w:color="auto"/>
          </w:divBdr>
        </w:div>
        <w:div w:id="2089113159">
          <w:marLeft w:val="0"/>
          <w:marRight w:val="0"/>
          <w:marTop w:val="150"/>
          <w:marBottom w:val="0"/>
          <w:divBdr>
            <w:top w:val="none" w:sz="0" w:space="0" w:color="auto"/>
            <w:left w:val="none" w:sz="0" w:space="0" w:color="auto"/>
            <w:bottom w:val="none" w:sz="0" w:space="0" w:color="auto"/>
            <w:right w:val="none" w:sz="0" w:space="0" w:color="auto"/>
          </w:divBdr>
        </w:div>
      </w:divsChild>
    </w:div>
    <w:div w:id="319891328">
      <w:bodyDiv w:val="1"/>
      <w:marLeft w:val="0"/>
      <w:marRight w:val="0"/>
      <w:marTop w:val="0"/>
      <w:marBottom w:val="0"/>
      <w:divBdr>
        <w:top w:val="none" w:sz="0" w:space="0" w:color="auto"/>
        <w:left w:val="none" w:sz="0" w:space="0" w:color="auto"/>
        <w:bottom w:val="none" w:sz="0" w:space="0" w:color="auto"/>
        <w:right w:val="none" w:sz="0" w:space="0" w:color="auto"/>
      </w:divBdr>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44407937">
      <w:bodyDiv w:val="1"/>
      <w:marLeft w:val="0"/>
      <w:marRight w:val="0"/>
      <w:marTop w:val="0"/>
      <w:marBottom w:val="0"/>
      <w:divBdr>
        <w:top w:val="none" w:sz="0" w:space="0" w:color="auto"/>
        <w:left w:val="none" w:sz="0" w:space="0" w:color="auto"/>
        <w:bottom w:val="none" w:sz="0" w:space="0" w:color="auto"/>
        <w:right w:val="none" w:sz="0" w:space="0" w:color="auto"/>
      </w:divBdr>
    </w:div>
    <w:div w:id="353074382">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59009706">
      <w:bodyDiv w:val="1"/>
      <w:marLeft w:val="0"/>
      <w:marRight w:val="0"/>
      <w:marTop w:val="0"/>
      <w:marBottom w:val="0"/>
      <w:divBdr>
        <w:top w:val="none" w:sz="0" w:space="0" w:color="auto"/>
        <w:left w:val="none" w:sz="0" w:space="0" w:color="auto"/>
        <w:bottom w:val="none" w:sz="0" w:space="0" w:color="auto"/>
        <w:right w:val="none" w:sz="0" w:space="0" w:color="auto"/>
      </w:divBdr>
      <w:divsChild>
        <w:div w:id="1650817620">
          <w:marLeft w:val="0"/>
          <w:marRight w:val="0"/>
          <w:marTop w:val="0"/>
          <w:marBottom w:val="0"/>
          <w:divBdr>
            <w:top w:val="single" w:sz="2" w:space="0" w:color="E5E7EB"/>
            <w:left w:val="single" w:sz="2" w:space="0" w:color="E5E7EB"/>
            <w:bottom w:val="single" w:sz="2" w:space="0" w:color="E5E7EB"/>
            <w:right w:val="single" w:sz="2" w:space="0" w:color="E5E7EB"/>
          </w:divBdr>
          <w:divsChild>
            <w:div w:id="125620736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651710082">
          <w:marLeft w:val="0"/>
          <w:marRight w:val="0"/>
          <w:marTop w:val="0"/>
          <w:marBottom w:val="0"/>
          <w:divBdr>
            <w:top w:val="single" w:sz="2" w:space="0" w:color="E5E7EB"/>
            <w:left w:val="single" w:sz="2" w:space="0" w:color="E5E7EB"/>
            <w:bottom w:val="single" w:sz="2" w:space="0" w:color="E5E7EB"/>
            <w:right w:val="single" w:sz="2" w:space="0" w:color="E5E7EB"/>
          </w:divBdr>
          <w:divsChild>
            <w:div w:id="9812788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362288369">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73818190">
      <w:bodyDiv w:val="1"/>
      <w:marLeft w:val="0"/>
      <w:marRight w:val="0"/>
      <w:marTop w:val="0"/>
      <w:marBottom w:val="0"/>
      <w:divBdr>
        <w:top w:val="none" w:sz="0" w:space="0" w:color="auto"/>
        <w:left w:val="none" w:sz="0" w:space="0" w:color="auto"/>
        <w:bottom w:val="none" w:sz="0" w:space="0" w:color="auto"/>
        <w:right w:val="none" w:sz="0" w:space="0" w:color="auto"/>
      </w:divBdr>
      <w:divsChild>
        <w:div w:id="385951620">
          <w:marLeft w:val="0"/>
          <w:marRight w:val="0"/>
          <w:marTop w:val="240"/>
          <w:marBottom w:val="0"/>
          <w:divBdr>
            <w:top w:val="none" w:sz="0" w:space="0" w:color="auto"/>
            <w:left w:val="none" w:sz="0" w:space="0" w:color="auto"/>
            <w:bottom w:val="none" w:sz="0" w:space="0" w:color="auto"/>
            <w:right w:val="none" w:sz="0" w:space="0" w:color="auto"/>
          </w:divBdr>
          <w:divsChild>
            <w:div w:id="1350444485">
              <w:marLeft w:val="0"/>
              <w:marRight w:val="0"/>
              <w:marTop w:val="0"/>
              <w:marBottom w:val="0"/>
              <w:divBdr>
                <w:top w:val="none" w:sz="0" w:space="0" w:color="auto"/>
                <w:left w:val="none" w:sz="0" w:space="0" w:color="auto"/>
                <w:bottom w:val="none" w:sz="0" w:space="0" w:color="auto"/>
                <w:right w:val="none" w:sz="0" w:space="0" w:color="auto"/>
              </w:divBdr>
              <w:divsChild>
                <w:div w:id="642736023">
                  <w:marLeft w:val="0"/>
                  <w:marRight w:val="0"/>
                  <w:marTop w:val="0"/>
                  <w:marBottom w:val="0"/>
                  <w:divBdr>
                    <w:top w:val="none" w:sz="0" w:space="0" w:color="auto"/>
                    <w:left w:val="none" w:sz="0" w:space="0" w:color="auto"/>
                    <w:bottom w:val="none" w:sz="0" w:space="0" w:color="auto"/>
                    <w:right w:val="none" w:sz="0" w:space="0" w:color="auto"/>
                  </w:divBdr>
                </w:div>
                <w:div w:id="825634194">
                  <w:marLeft w:val="0"/>
                  <w:marRight w:val="0"/>
                  <w:marTop w:val="0"/>
                  <w:marBottom w:val="0"/>
                  <w:divBdr>
                    <w:top w:val="none" w:sz="0" w:space="0" w:color="auto"/>
                    <w:left w:val="none" w:sz="0" w:space="0" w:color="auto"/>
                    <w:bottom w:val="none" w:sz="0" w:space="0" w:color="auto"/>
                    <w:right w:val="none" w:sz="0" w:space="0" w:color="auto"/>
                  </w:divBdr>
                </w:div>
                <w:div w:id="1250893766">
                  <w:marLeft w:val="0"/>
                  <w:marRight w:val="0"/>
                  <w:marTop w:val="0"/>
                  <w:marBottom w:val="0"/>
                  <w:divBdr>
                    <w:top w:val="none" w:sz="0" w:space="0" w:color="auto"/>
                    <w:left w:val="none" w:sz="0" w:space="0" w:color="auto"/>
                    <w:bottom w:val="none" w:sz="0" w:space="0" w:color="auto"/>
                    <w:right w:val="none" w:sz="0" w:space="0" w:color="auto"/>
                  </w:divBdr>
                </w:div>
                <w:div w:id="1441291842">
                  <w:marLeft w:val="0"/>
                  <w:marRight w:val="0"/>
                  <w:marTop w:val="0"/>
                  <w:marBottom w:val="0"/>
                  <w:divBdr>
                    <w:top w:val="none" w:sz="0" w:space="0" w:color="auto"/>
                    <w:left w:val="none" w:sz="0" w:space="0" w:color="auto"/>
                    <w:bottom w:val="none" w:sz="0" w:space="0" w:color="auto"/>
                    <w:right w:val="none" w:sz="0" w:space="0" w:color="auto"/>
                  </w:divBdr>
                </w:div>
                <w:div w:id="205392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20302">
      <w:bodyDiv w:val="1"/>
      <w:marLeft w:val="0"/>
      <w:marRight w:val="0"/>
      <w:marTop w:val="0"/>
      <w:marBottom w:val="0"/>
      <w:divBdr>
        <w:top w:val="none" w:sz="0" w:space="0" w:color="auto"/>
        <w:left w:val="none" w:sz="0" w:space="0" w:color="auto"/>
        <w:bottom w:val="none" w:sz="0" w:space="0" w:color="auto"/>
        <w:right w:val="none" w:sz="0" w:space="0" w:color="auto"/>
      </w:divBdr>
    </w:div>
    <w:div w:id="389573915">
      <w:bodyDiv w:val="1"/>
      <w:marLeft w:val="0"/>
      <w:marRight w:val="0"/>
      <w:marTop w:val="0"/>
      <w:marBottom w:val="0"/>
      <w:divBdr>
        <w:top w:val="none" w:sz="0" w:space="0" w:color="auto"/>
        <w:left w:val="none" w:sz="0" w:space="0" w:color="auto"/>
        <w:bottom w:val="none" w:sz="0" w:space="0" w:color="auto"/>
        <w:right w:val="none" w:sz="0" w:space="0" w:color="auto"/>
      </w:divBdr>
    </w:div>
    <w:div w:id="391735785">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394134154">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4716206">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28698345">
      <w:bodyDiv w:val="1"/>
      <w:marLeft w:val="0"/>
      <w:marRight w:val="0"/>
      <w:marTop w:val="0"/>
      <w:marBottom w:val="0"/>
      <w:divBdr>
        <w:top w:val="none" w:sz="0" w:space="0" w:color="auto"/>
        <w:left w:val="none" w:sz="0" w:space="0" w:color="auto"/>
        <w:bottom w:val="none" w:sz="0" w:space="0" w:color="auto"/>
        <w:right w:val="none" w:sz="0" w:space="0" w:color="auto"/>
      </w:divBdr>
      <w:divsChild>
        <w:div w:id="214708749">
          <w:marLeft w:val="0"/>
          <w:marRight w:val="0"/>
          <w:marTop w:val="0"/>
          <w:marBottom w:val="225"/>
          <w:divBdr>
            <w:top w:val="none" w:sz="0" w:space="0" w:color="auto"/>
            <w:left w:val="none" w:sz="0" w:space="0" w:color="auto"/>
            <w:bottom w:val="none" w:sz="0" w:space="0" w:color="auto"/>
            <w:right w:val="none" w:sz="0" w:space="0" w:color="auto"/>
          </w:divBdr>
        </w:div>
        <w:div w:id="628508689">
          <w:marLeft w:val="0"/>
          <w:marRight w:val="0"/>
          <w:marTop w:val="150"/>
          <w:marBottom w:val="0"/>
          <w:divBdr>
            <w:top w:val="none" w:sz="0" w:space="0" w:color="auto"/>
            <w:left w:val="none" w:sz="0" w:space="0" w:color="auto"/>
            <w:bottom w:val="none" w:sz="0" w:space="0" w:color="auto"/>
            <w:right w:val="none" w:sz="0" w:space="0" w:color="auto"/>
          </w:divBdr>
        </w:div>
        <w:div w:id="1919052688">
          <w:marLeft w:val="0"/>
          <w:marRight w:val="0"/>
          <w:marTop w:val="255"/>
          <w:marBottom w:val="0"/>
          <w:divBdr>
            <w:top w:val="none" w:sz="0" w:space="0" w:color="auto"/>
            <w:left w:val="none" w:sz="0" w:space="0" w:color="auto"/>
            <w:bottom w:val="none" w:sz="0" w:space="0" w:color="auto"/>
            <w:right w:val="none" w:sz="0" w:space="0" w:color="auto"/>
          </w:divBdr>
          <w:divsChild>
            <w:div w:id="148191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6288">
      <w:bodyDiv w:val="1"/>
      <w:marLeft w:val="0"/>
      <w:marRight w:val="0"/>
      <w:marTop w:val="0"/>
      <w:marBottom w:val="0"/>
      <w:divBdr>
        <w:top w:val="none" w:sz="0" w:space="0" w:color="auto"/>
        <w:left w:val="none" w:sz="0" w:space="0" w:color="auto"/>
        <w:bottom w:val="none" w:sz="0" w:space="0" w:color="auto"/>
        <w:right w:val="none" w:sz="0" w:space="0" w:color="auto"/>
      </w:divBdr>
    </w:div>
    <w:div w:id="439765414">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689571274">
          <w:marLeft w:val="0"/>
          <w:marRight w:val="0"/>
          <w:marTop w:val="150"/>
          <w:marBottom w:val="0"/>
          <w:divBdr>
            <w:top w:val="none" w:sz="0" w:space="0" w:color="auto"/>
            <w:left w:val="none" w:sz="0" w:space="0" w:color="auto"/>
            <w:bottom w:val="none" w:sz="0" w:space="0" w:color="auto"/>
            <w:right w:val="none" w:sz="0" w:space="0" w:color="auto"/>
          </w:divBdr>
        </w:div>
        <w:div w:id="1411387241">
          <w:marLeft w:val="0"/>
          <w:marRight w:val="0"/>
          <w:marTop w:val="0"/>
          <w:marBottom w:val="225"/>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62432913">
      <w:bodyDiv w:val="1"/>
      <w:marLeft w:val="0"/>
      <w:marRight w:val="0"/>
      <w:marTop w:val="0"/>
      <w:marBottom w:val="0"/>
      <w:divBdr>
        <w:top w:val="none" w:sz="0" w:space="0" w:color="auto"/>
        <w:left w:val="none" w:sz="0" w:space="0" w:color="auto"/>
        <w:bottom w:val="none" w:sz="0" w:space="0" w:color="auto"/>
        <w:right w:val="none" w:sz="0" w:space="0" w:color="auto"/>
      </w:divBdr>
    </w:div>
    <w:div w:id="463085919">
      <w:bodyDiv w:val="1"/>
      <w:marLeft w:val="0"/>
      <w:marRight w:val="0"/>
      <w:marTop w:val="0"/>
      <w:marBottom w:val="0"/>
      <w:divBdr>
        <w:top w:val="none" w:sz="0" w:space="0" w:color="auto"/>
        <w:left w:val="none" w:sz="0" w:space="0" w:color="auto"/>
        <w:bottom w:val="none" w:sz="0" w:space="0" w:color="auto"/>
        <w:right w:val="none" w:sz="0" w:space="0" w:color="auto"/>
      </w:divBdr>
    </w:div>
    <w:div w:id="479998279">
      <w:bodyDiv w:val="1"/>
      <w:marLeft w:val="0"/>
      <w:marRight w:val="0"/>
      <w:marTop w:val="0"/>
      <w:marBottom w:val="0"/>
      <w:divBdr>
        <w:top w:val="none" w:sz="0" w:space="0" w:color="auto"/>
        <w:left w:val="none" w:sz="0" w:space="0" w:color="auto"/>
        <w:bottom w:val="none" w:sz="0" w:space="0" w:color="auto"/>
        <w:right w:val="none" w:sz="0" w:space="0" w:color="auto"/>
      </w:divBdr>
      <w:divsChild>
        <w:div w:id="1154374900">
          <w:marLeft w:val="0"/>
          <w:marRight w:val="0"/>
          <w:marTop w:val="150"/>
          <w:marBottom w:val="0"/>
          <w:divBdr>
            <w:top w:val="none" w:sz="0" w:space="0" w:color="auto"/>
            <w:left w:val="none" w:sz="0" w:space="0" w:color="auto"/>
            <w:bottom w:val="none" w:sz="0" w:space="0" w:color="auto"/>
            <w:right w:val="none" w:sz="0" w:space="0" w:color="auto"/>
          </w:divBdr>
        </w:div>
        <w:div w:id="2000426507">
          <w:marLeft w:val="0"/>
          <w:marRight w:val="0"/>
          <w:marTop w:val="0"/>
          <w:marBottom w:val="225"/>
          <w:divBdr>
            <w:top w:val="none" w:sz="0" w:space="0" w:color="auto"/>
            <w:left w:val="none" w:sz="0" w:space="0" w:color="auto"/>
            <w:bottom w:val="none" w:sz="0" w:space="0" w:color="auto"/>
            <w:right w:val="none" w:sz="0" w:space="0" w:color="auto"/>
          </w:divBdr>
        </w:div>
      </w:divsChild>
    </w:div>
    <w:div w:id="483930246">
      <w:bodyDiv w:val="1"/>
      <w:marLeft w:val="0"/>
      <w:marRight w:val="0"/>
      <w:marTop w:val="0"/>
      <w:marBottom w:val="0"/>
      <w:divBdr>
        <w:top w:val="none" w:sz="0" w:space="0" w:color="auto"/>
        <w:left w:val="none" w:sz="0" w:space="0" w:color="auto"/>
        <w:bottom w:val="none" w:sz="0" w:space="0" w:color="auto"/>
        <w:right w:val="none" w:sz="0" w:space="0" w:color="auto"/>
      </w:divBdr>
    </w:div>
    <w:div w:id="488905024">
      <w:bodyDiv w:val="1"/>
      <w:marLeft w:val="0"/>
      <w:marRight w:val="0"/>
      <w:marTop w:val="0"/>
      <w:marBottom w:val="0"/>
      <w:divBdr>
        <w:top w:val="none" w:sz="0" w:space="0" w:color="auto"/>
        <w:left w:val="none" w:sz="0" w:space="0" w:color="auto"/>
        <w:bottom w:val="none" w:sz="0" w:space="0" w:color="auto"/>
        <w:right w:val="none" w:sz="0" w:space="0" w:color="auto"/>
      </w:divBdr>
    </w:div>
    <w:div w:id="489173410">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489949808">
      <w:bodyDiv w:val="1"/>
      <w:marLeft w:val="0"/>
      <w:marRight w:val="0"/>
      <w:marTop w:val="0"/>
      <w:marBottom w:val="0"/>
      <w:divBdr>
        <w:top w:val="none" w:sz="0" w:space="0" w:color="auto"/>
        <w:left w:val="none" w:sz="0" w:space="0" w:color="auto"/>
        <w:bottom w:val="none" w:sz="0" w:space="0" w:color="auto"/>
        <w:right w:val="none" w:sz="0" w:space="0" w:color="auto"/>
      </w:divBdr>
    </w:div>
    <w:div w:id="493185236">
      <w:bodyDiv w:val="1"/>
      <w:marLeft w:val="0"/>
      <w:marRight w:val="0"/>
      <w:marTop w:val="0"/>
      <w:marBottom w:val="0"/>
      <w:divBdr>
        <w:top w:val="none" w:sz="0" w:space="0" w:color="auto"/>
        <w:left w:val="none" w:sz="0" w:space="0" w:color="auto"/>
        <w:bottom w:val="none" w:sz="0" w:space="0" w:color="auto"/>
        <w:right w:val="none" w:sz="0" w:space="0" w:color="auto"/>
      </w:divBdr>
    </w:div>
    <w:div w:id="494614380">
      <w:bodyDiv w:val="1"/>
      <w:marLeft w:val="0"/>
      <w:marRight w:val="0"/>
      <w:marTop w:val="0"/>
      <w:marBottom w:val="0"/>
      <w:divBdr>
        <w:top w:val="none" w:sz="0" w:space="0" w:color="auto"/>
        <w:left w:val="none" w:sz="0" w:space="0" w:color="auto"/>
        <w:bottom w:val="none" w:sz="0" w:space="0" w:color="auto"/>
        <w:right w:val="none" w:sz="0" w:space="0" w:color="auto"/>
      </w:divBdr>
    </w:div>
    <w:div w:id="522596982">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23640276">
      <w:bodyDiv w:val="1"/>
      <w:marLeft w:val="0"/>
      <w:marRight w:val="0"/>
      <w:marTop w:val="0"/>
      <w:marBottom w:val="0"/>
      <w:divBdr>
        <w:top w:val="none" w:sz="0" w:space="0" w:color="auto"/>
        <w:left w:val="none" w:sz="0" w:space="0" w:color="auto"/>
        <w:bottom w:val="none" w:sz="0" w:space="0" w:color="auto"/>
        <w:right w:val="none" w:sz="0" w:space="0" w:color="auto"/>
      </w:divBdr>
    </w:div>
    <w:div w:id="53223510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38394501">
      <w:bodyDiv w:val="1"/>
      <w:marLeft w:val="0"/>
      <w:marRight w:val="0"/>
      <w:marTop w:val="0"/>
      <w:marBottom w:val="0"/>
      <w:divBdr>
        <w:top w:val="none" w:sz="0" w:space="0" w:color="auto"/>
        <w:left w:val="none" w:sz="0" w:space="0" w:color="auto"/>
        <w:bottom w:val="none" w:sz="0" w:space="0" w:color="auto"/>
        <w:right w:val="none" w:sz="0" w:space="0" w:color="auto"/>
      </w:divBdr>
      <w:divsChild>
        <w:div w:id="445390118">
          <w:marLeft w:val="0"/>
          <w:marRight w:val="0"/>
          <w:marTop w:val="0"/>
          <w:marBottom w:val="225"/>
          <w:divBdr>
            <w:top w:val="none" w:sz="0" w:space="0" w:color="auto"/>
            <w:left w:val="none" w:sz="0" w:space="0" w:color="auto"/>
            <w:bottom w:val="none" w:sz="0" w:space="0" w:color="auto"/>
            <w:right w:val="none" w:sz="0" w:space="0" w:color="auto"/>
          </w:divBdr>
        </w:div>
        <w:div w:id="756558858">
          <w:marLeft w:val="0"/>
          <w:marRight w:val="0"/>
          <w:marTop w:val="255"/>
          <w:marBottom w:val="0"/>
          <w:divBdr>
            <w:top w:val="none" w:sz="0" w:space="0" w:color="auto"/>
            <w:left w:val="none" w:sz="0" w:space="0" w:color="auto"/>
            <w:bottom w:val="none" w:sz="0" w:space="0" w:color="auto"/>
            <w:right w:val="none" w:sz="0" w:space="0" w:color="auto"/>
          </w:divBdr>
          <w:divsChild>
            <w:div w:id="1271862585">
              <w:marLeft w:val="0"/>
              <w:marRight w:val="0"/>
              <w:marTop w:val="0"/>
              <w:marBottom w:val="0"/>
              <w:divBdr>
                <w:top w:val="none" w:sz="0" w:space="0" w:color="auto"/>
                <w:left w:val="none" w:sz="0" w:space="0" w:color="auto"/>
                <w:bottom w:val="none" w:sz="0" w:space="0" w:color="auto"/>
                <w:right w:val="none" w:sz="0" w:space="0" w:color="auto"/>
              </w:divBdr>
            </w:div>
          </w:divsChild>
        </w:div>
        <w:div w:id="1399207361">
          <w:marLeft w:val="0"/>
          <w:marRight w:val="0"/>
          <w:marTop w:val="150"/>
          <w:marBottom w:val="0"/>
          <w:divBdr>
            <w:top w:val="none" w:sz="0" w:space="0" w:color="auto"/>
            <w:left w:val="none" w:sz="0" w:space="0" w:color="auto"/>
            <w:bottom w:val="none" w:sz="0" w:space="0" w:color="auto"/>
            <w:right w:val="none" w:sz="0" w:space="0" w:color="auto"/>
          </w:divBdr>
        </w:div>
      </w:divsChild>
    </w:div>
    <w:div w:id="538592541">
      <w:bodyDiv w:val="1"/>
      <w:marLeft w:val="0"/>
      <w:marRight w:val="0"/>
      <w:marTop w:val="0"/>
      <w:marBottom w:val="0"/>
      <w:divBdr>
        <w:top w:val="none" w:sz="0" w:space="0" w:color="auto"/>
        <w:left w:val="none" w:sz="0" w:space="0" w:color="auto"/>
        <w:bottom w:val="none" w:sz="0" w:space="0" w:color="auto"/>
        <w:right w:val="none" w:sz="0" w:space="0" w:color="auto"/>
      </w:divBdr>
    </w:div>
    <w:div w:id="546333596">
      <w:bodyDiv w:val="1"/>
      <w:marLeft w:val="0"/>
      <w:marRight w:val="0"/>
      <w:marTop w:val="0"/>
      <w:marBottom w:val="0"/>
      <w:divBdr>
        <w:top w:val="none" w:sz="0" w:space="0" w:color="auto"/>
        <w:left w:val="none" w:sz="0" w:space="0" w:color="auto"/>
        <w:bottom w:val="none" w:sz="0" w:space="0" w:color="auto"/>
        <w:right w:val="none" w:sz="0" w:space="0" w:color="auto"/>
      </w:divBdr>
    </w:div>
    <w:div w:id="550650803">
      <w:bodyDiv w:val="1"/>
      <w:marLeft w:val="0"/>
      <w:marRight w:val="0"/>
      <w:marTop w:val="0"/>
      <w:marBottom w:val="0"/>
      <w:divBdr>
        <w:top w:val="none" w:sz="0" w:space="0" w:color="auto"/>
        <w:left w:val="none" w:sz="0" w:space="0" w:color="auto"/>
        <w:bottom w:val="none" w:sz="0" w:space="0" w:color="auto"/>
        <w:right w:val="none" w:sz="0" w:space="0" w:color="auto"/>
      </w:divBdr>
    </w:div>
    <w:div w:id="551620230">
      <w:bodyDiv w:val="1"/>
      <w:marLeft w:val="0"/>
      <w:marRight w:val="0"/>
      <w:marTop w:val="0"/>
      <w:marBottom w:val="0"/>
      <w:divBdr>
        <w:top w:val="none" w:sz="0" w:space="0" w:color="auto"/>
        <w:left w:val="none" w:sz="0" w:space="0" w:color="auto"/>
        <w:bottom w:val="none" w:sz="0" w:space="0" w:color="auto"/>
        <w:right w:val="none" w:sz="0" w:space="0" w:color="auto"/>
      </w:divBdr>
    </w:div>
    <w:div w:id="551697678">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0361293">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78440851">
      <w:bodyDiv w:val="1"/>
      <w:marLeft w:val="0"/>
      <w:marRight w:val="0"/>
      <w:marTop w:val="0"/>
      <w:marBottom w:val="0"/>
      <w:divBdr>
        <w:top w:val="none" w:sz="0" w:space="0" w:color="auto"/>
        <w:left w:val="none" w:sz="0" w:space="0" w:color="auto"/>
        <w:bottom w:val="none" w:sz="0" w:space="0" w:color="auto"/>
        <w:right w:val="none" w:sz="0" w:space="0" w:color="auto"/>
      </w:divBdr>
      <w:divsChild>
        <w:div w:id="1127577963">
          <w:marLeft w:val="0"/>
          <w:marRight w:val="0"/>
          <w:marTop w:val="150"/>
          <w:marBottom w:val="0"/>
          <w:divBdr>
            <w:top w:val="none" w:sz="0" w:space="0" w:color="auto"/>
            <w:left w:val="none" w:sz="0" w:space="0" w:color="auto"/>
            <w:bottom w:val="none" w:sz="0" w:space="0" w:color="auto"/>
            <w:right w:val="none" w:sz="0" w:space="0" w:color="auto"/>
          </w:divBdr>
        </w:div>
        <w:div w:id="2022391013">
          <w:marLeft w:val="0"/>
          <w:marRight w:val="0"/>
          <w:marTop w:val="0"/>
          <w:marBottom w:val="225"/>
          <w:divBdr>
            <w:top w:val="none" w:sz="0" w:space="0" w:color="auto"/>
            <w:left w:val="none" w:sz="0" w:space="0" w:color="auto"/>
            <w:bottom w:val="none" w:sz="0" w:space="0" w:color="auto"/>
            <w:right w:val="none" w:sz="0" w:space="0" w:color="auto"/>
          </w:divBdr>
        </w:div>
      </w:divsChild>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15791961">
      <w:bodyDiv w:val="1"/>
      <w:marLeft w:val="0"/>
      <w:marRight w:val="0"/>
      <w:marTop w:val="0"/>
      <w:marBottom w:val="0"/>
      <w:divBdr>
        <w:top w:val="none" w:sz="0" w:space="0" w:color="auto"/>
        <w:left w:val="none" w:sz="0" w:space="0" w:color="auto"/>
        <w:bottom w:val="none" w:sz="0" w:space="0" w:color="auto"/>
        <w:right w:val="none" w:sz="0" w:space="0" w:color="auto"/>
      </w:divBdr>
    </w:div>
    <w:div w:id="617108827">
      <w:bodyDiv w:val="1"/>
      <w:marLeft w:val="0"/>
      <w:marRight w:val="0"/>
      <w:marTop w:val="0"/>
      <w:marBottom w:val="0"/>
      <w:divBdr>
        <w:top w:val="none" w:sz="0" w:space="0" w:color="auto"/>
        <w:left w:val="none" w:sz="0" w:space="0" w:color="auto"/>
        <w:bottom w:val="none" w:sz="0" w:space="0" w:color="auto"/>
        <w:right w:val="none" w:sz="0" w:space="0" w:color="auto"/>
      </w:divBdr>
    </w:div>
    <w:div w:id="617763594">
      <w:bodyDiv w:val="1"/>
      <w:marLeft w:val="0"/>
      <w:marRight w:val="0"/>
      <w:marTop w:val="0"/>
      <w:marBottom w:val="0"/>
      <w:divBdr>
        <w:top w:val="none" w:sz="0" w:space="0" w:color="auto"/>
        <w:left w:val="none" w:sz="0" w:space="0" w:color="auto"/>
        <w:bottom w:val="none" w:sz="0" w:space="0" w:color="auto"/>
        <w:right w:val="none" w:sz="0" w:space="0" w:color="auto"/>
      </w:divBdr>
      <w:divsChild>
        <w:div w:id="68357662">
          <w:marLeft w:val="0"/>
          <w:marRight w:val="0"/>
          <w:marTop w:val="0"/>
          <w:marBottom w:val="0"/>
          <w:divBdr>
            <w:top w:val="none" w:sz="0" w:space="0" w:color="auto"/>
            <w:left w:val="none" w:sz="0" w:space="0" w:color="auto"/>
            <w:bottom w:val="none" w:sz="0" w:space="0" w:color="auto"/>
            <w:right w:val="none" w:sz="0" w:space="0" w:color="auto"/>
          </w:divBdr>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3432186">
      <w:bodyDiv w:val="1"/>
      <w:marLeft w:val="0"/>
      <w:marRight w:val="0"/>
      <w:marTop w:val="0"/>
      <w:marBottom w:val="0"/>
      <w:divBdr>
        <w:top w:val="none" w:sz="0" w:space="0" w:color="auto"/>
        <w:left w:val="none" w:sz="0" w:space="0" w:color="auto"/>
        <w:bottom w:val="none" w:sz="0" w:space="0" w:color="auto"/>
        <w:right w:val="none" w:sz="0" w:space="0" w:color="auto"/>
      </w:divBdr>
      <w:divsChild>
        <w:div w:id="71126483">
          <w:marLeft w:val="0"/>
          <w:marRight w:val="0"/>
          <w:marTop w:val="0"/>
          <w:marBottom w:val="225"/>
          <w:divBdr>
            <w:top w:val="none" w:sz="0" w:space="0" w:color="auto"/>
            <w:left w:val="none" w:sz="0" w:space="0" w:color="auto"/>
            <w:bottom w:val="none" w:sz="0" w:space="0" w:color="auto"/>
            <w:right w:val="none" w:sz="0" w:space="0" w:color="auto"/>
          </w:divBdr>
        </w:div>
        <w:div w:id="1201698515">
          <w:marLeft w:val="0"/>
          <w:marRight w:val="0"/>
          <w:marTop w:val="150"/>
          <w:marBottom w:val="0"/>
          <w:divBdr>
            <w:top w:val="none" w:sz="0" w:space="0" w:color="auto"/>
            <w:left w:val="none" w:sz="0" w:space="0" w:color="auto"/>
            <w:bottom w:val="none" w:sz="0" w:space="0" w:color="auto"/>
            <w:right w:val="none" w:sz="0" w:space="0" w:color="auto"/>
          </w:divBdr>
        </w:div>
      </w:divsChild>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666713733">
      <w:bodyDiv w:val="1"/>
      <w:marLeft w:val="0"/>
      <w:marRight w:val="0"/>
      <w:marTop w:val="0"/>
      <w:marBottom w:val="0"/>
      <w:divBdr>
        <w:top w:val="none" w:sz="0" w:space="0" w:color="auto"/>
        <w:left w:val="none" w:sz="0" w:space="0" w:color="auto"/>
        <w:bottom w:val="none" w:sz="0" w:space="0" w:color="auto"/>
        <w:right w:val="none" w:sz="0" w:space="0" w:color="auto"/>
      </w:divBdr>
      <w:divsChild>
        <w:div w:id="286162749">
          <w:marLeft w:val="0"/>
          <w:marRight w:val="0"/>
          <w:marTop w:val="150"/>
          <w:marBottom w:val="0"/>
          <w:divBdr>
            <w:top w:val="none" w:sz="0" w:space="0" w:color="auto"/>
            <w:left w:val="none" w:sz="0" w:space="0" w:color="auto"/>
            <w:bottom w:val="none" w:sz="0" w:space="0" w:color="auto"/>
            <w:right w:val="none" w:sz="0" w:space="0" w:color="auto"/>
          </w:divBdr>
        </w:div>
        <w:div w:id="1560167766">
          <w:marLeft w:val="0"/>
          <w:marRight w:val="0"/>
          <w:marTop w:val="0"/>
          <w:marBottom w:val="225"/>
          <w:divBdr>
            <w:top w:val="none" w:sz="0" w:space="0" w:color="auto"/>
            <w:left w:val="none" w:sz="0" w:space="0" w:color="auto"/>
            <w:bottom w:val="none" w:sz="0" w:space="0" w:color="auto"/>
            <w:right w:val="none" w:sz="0" w:space="0" w:color="auto"/>
          </w:divBdr>
        </w:div>
        <w:div w:id="1624966108">
          <w:marLeft w:val="0"/>
          <w:marRight w:val="0"/>
          <w:marTop w:val="255"/>
          <w:marBottom w:val="0"/>
          <w:divBdr>
            <w:top w:val="none" w:sz="0" w:space="0" w:color="auto"/>
            <w:left w:val="none" w:sz="0" w:space="0" w:color="auto"/>
            <w:bottom w:val="none" w:sz="0" w:space="0" w:color="auto"/>
            <w:right w:val="none" w:sz="0" w:space="0" w:color="auto"/>
          </w:divBdr>
          <w:divsChild>
            <w:div w:id="178260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5786">
      <w:bodyDiv w:val="1"/>
      <w:marLeft w:val="0"/>
      <w:marRight w:val="0"/>
      <w:marTop w:val="0"/>
      <w:marBottom w:val="0"/>
      <w:divBdr>
        <w:top w:val="none" w:sz="0" w:space="0" w:color="auto"/>
        <w:left w:val="none" w:sz="0" w:space="0" w:color="auto"/>
        <w:bottom w:val="none" w:sz="0" w:space="0" w:color="auto"/>
        <w:right w:val="none" w:sz="0" w:space="0" w:color="auto"/>
      </w:divBdr>
    </w:div>
    <w:div w:id="687218752">
      <w:bodyDiv w:val="1"/>
      <w:marLeft w:val="0"/>
      <w:marRight w:val="0"/>
      <w:marTop w:val="0"/>
      <w:marBottom w:val="0"/>
      <w:divBdr>
        <w:top w:val="none" w:sz="0" w:space="0" w:color="auto"/>
        <w:left w:val="none" w:sz="0" w:space="0" w:color="auto"/>
        <w:bottom w:val="none" w:sz="0" w:space="0" w:color="auto"/>
        <w:right w:val="none" w:sz="0" w:space="0" w:color="auto"/>
      </w:divBdr>
      <w:divsChild>
        <w:div w:id="1214196994">
          <w:marLeft w:val="0"/>
          <w:marRight w:val="0"/>
          <w:marTop w:val="0"/>
          <w:marBottom w:val="0"/>
          <w:divBdr>
            <w:top w:val="none" w:sz="0" w:space="0" w:color="auto"/>
            <w:left w:val="none" w:sz="0" w:space="0" w:color="auto"/>
            <w:bottom w:val="none" w:sz="0" w:space="0" w:color="auto"/>
            <w:right w:val="none" w:sz="0" w:space="0" w:color="auto"/>
          </w:divBdr>
          <w:divsChild>
            <w:div w:id="1109082398">
              <w:marLeft w:val="0"/>
              <w:marRight w:val="0"/>
              <w:marTop w:val="0"/>
              <w:marBottom w:val="0"/>
              <w:divBdr>
                <w:top w:val="none" w:sz="0" w:space="0" w:color="auto"/>
                <w:left w:val="none" w:sz="0" w:space="0" w:color="auto"/>
                <w:bottom w:val="none" w:sz="0" w:space="0" w:color="auto"/>
                <w:right w:val="none" w:sz="0" w:space="0" w:color="auto"/>
              </w:divBdr>
            </w:div>
          </w:divsChild>
        </w:div>
        <w:div w:id="1916746744">
          <w:marLeft w:val="0"/>
          <w:marRight w:val="0"/>
          <w:marTop w:val="0"/>
          <w:marBottom w:val="0"/>
          <w:divBdr>
            <w:top w:val="none" w:sz="0" w:space="0" w:color="auto"/>
            <w:left w:val="none" w:sz="0" w:space="0" w:color="auto"/>
            <w:bottom w:val="none" w:sz="0" w:space="0" w:color="auto"/>
            <w:right w:val="none" w:sz="0" w:space="0" w:color="auto"/>
          </w:divBdr>
          <w:divsChild>
            <w:div w:id="580722313">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699011291">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12463160">
      <w:bodyDiv w:val="1"/>
      <w:marLeft w:val="0"/>
      <w:marRight w:val="0"/>
      <w:marTop w:val="0"/>
      <w:marBottom w:val="0"/>
      <w:divBdr>
        <w:top w:val="none" w:sz="0" w:space="0" w:color="auto"/>
        <w:left w:val="none" w:sz="0" w:space="0" w:color="auto"/>
        <w:bottom w:val="none" w:sz="0" w:space="0" w:color="auto"/>
        <w:right w:val="none" w:sz="0" w:space="0" w:color="auto"/>
      </w:divBdr>
    </w:div>
    <w:div w:id="714500602">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18237623">
      <w:bodyDiv w:val="1"/>
      <w:marLeft w:val="0"/>
      <w:marRight w:val="0"/>
      <w:marTop w:val="0"/>
      <w:marBottom w:val="0"/>
      <w:divBdr>
        <w:top w:val="none" w:sz="0" w:space="0" w:color="auto"/>
        <w:left w:val="none" w:sz="0" w:space="0" w:color="auto"/>
        <w:bottom w:val="none" w:sz="0" w:space="0" w:color="auto"/>
        <w:right w:val="none" w:sz="0" w:space="0" w:color="auto"/>
      </w:divBdr>
    </w:div>
    <w:div w:id="718435463">
      <w:bodyDiv w:val="1"/>
      <w:marLeft w:val="0"/>
      <w:marRight w:val="0"/>
      <w:marTop w:val="0"/>
      <w:marBottom w:val="0"/>
      <w:divBdr>
        <w:top w:val="none" w:sz="0" w:space="0" w:color="auto"/>
        <w:left w:val="none" w:sz="0" w:space="0" w:color="auto"/>
        <w:bottom w:val="none" w:sz="0" w:space="0" w:color="auto"/>
        <w:right w:val="none" w:sz="0" w:space="0" w:color="auto"/>
      </w:divBdr>
    </w:div>
    <w:div w:id="719984208">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33622426">
      <w:bodyDiv w:val="1"/>
      <w:marLeft w:val="0"/>
      <w:marRight w:val="0"/>
      <w:marTop w:val="0"/>
      <w:marBottom w:val="0"/>
      <w:divBdr>
        <w:top w:val="none" w:sz="0" w:space="0" w:color="auto"/>
        <w:left w:val="none" w:sz="0" w:space="0" w:color="auto"/>
        <w:bottom w:val="none" w:sz="0" w:space="0" w:color="auto"/>
        <w:right w:val="none" w:sz="0" w:space="0" w:color="auto"/>
      </w:divBdr>
    </w:div>
    <w:div w:id="734664644">
      <w:bodyDiv w:val="1"/>
      <w:marLeft w:val="0"/>
      <w:marRight w:val="0"/>
      <w:marTop w:val="0"/>
      <w:marBottom w:val="0"/>
      <w:divBdr>
        <w:top w:val="none" w:sz="0" w:space="0" w:color="auto"/>
        <w:left w:val="none" w:sz="0" w:space="0" w:color="auto"/>
        <w:bottom w:val="none" w:sz="0" w:space="0" w:color="auto"/>
        <w:right w:val="none" w:sz="0" w:space="0" w:color="auto"/>
      </w:divBdr>
    </w:div>
    <w:div w:id="734743527">
      <w:bodyDiv w:val="1"/>
      <w:marLeft w:val="0"/>
      <w:marRight w:val="0"/>
      <w:marTop w:val="0"/>
      <w:marBottom w:val="0"/>
      <w:divBdr>
        <w:top w:val="none" w:sz="0" w:space="0" w:color="auto"/>
        <w:left w:val="none" w:sz="0" w:space="0" w:color="auto"/>
        <w:bottom w:val="none" w:sz="0" w:space="0" w:color="auto"/>
        <w:right w:val="none" w:sz="0" w:space="0" w:color="auto"/>
      </w:divBdr>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50125319">
      <w:bodyDiv w:val="1"/>
      <w:marLeft w:val="0"/>
      <w:marRight w:val="0"/>
      <w:marTop w:val="0"/>
      <w:marBottom w:val="0"/>
      <w:divBdr>
        <w:top w:val="none" w:sz="0" w:space="0" w:color="auto"/>
        <w:left w:val="none" w:sz="0" w:space="0" w:color="auto"/>
        <w:bottom w:val="none" w:sz="0" w:space="0" w:color="auto"/>
        <w:right w:val="none" w:sz="0" w:space="0" w:color="auto"/>
      </w:divBdr>
    </w:div>
    <w:div w:id="757947776">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71899390">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809395303">
      <w:bodyDiv w:val="1"/>
      <w:marLeft w:val="0"/>
      <w:marRight w:val="0"/>
      <w:marTop w:val="0"/>
      <w:marBottom w:val="0"/>
      <w:divBdr>
        <w:top w:val="none" w:sz="0" w:space="0" w:color="auto"/>
        <w:left w:val="none" w:sz="0" w:space="0" w:color="auto"/>
        <w:bottom w:val="none" w:sz="0" w:space="0" w:color="auto"/>
        <w:right w:val="none" w:sz="0" w:space="0" w:color="auto"/>
      </w:divBdr>
      <w:divsChild>
        <w:div w:id="322664023">
          <w:marLeft w:val="0"/>
          <w:marRight w:val="0"/>
          <w:marTop w:val="150"/>
          <w:marBottom w:val="0"/>
          <w:divBdr>
            <w:top w:val="none" w:sz="0" w:space="0" w:color="auto"/>
            <w:left w:val="none" w:sz="0" w:space="0" w:color="auto"/>
            <w:bottom w:val="none" w:sz="0" w:space="0" w:color="auto"/>
            <w:right w:val="none" w:sz="0" w:space="0" w:color="auto"/>
          </w:divBdr>
        </w:div>
        <w:div w:id="1927811124">
          <w:marLeft w:val="0"/>
          <w:marRight w:val="0"/>
          <w:marTop w:val="255"/>
          <w:marBottom w:val="0"/>
          <w:divBdr>
            <w:top w:val="none" w:sz="0" w:space="0" w:color="auto"/>
            <w:left w:val="none" w:sz="0" w:space="0" w:color="auto"/>
            <w:bottom w:val="none" w:sz="0" w:space="0" w:color="auto"/>
            <w:right w:val="none" w:sz="0" w:space="0" w:color="auto"/>
          </w:divBdr>
          <w:divsChild>
            <w:div w:id="516232897">
              <w:marLeft w:val="0"/>
              <w:marRight w:val="0"/>
              <w:marTop w:val="0"/>
              <w:marBottom w:val="0"/>
              <w:divBdr>
                <w:top w:val="none" w:sz="0" w:space="0" w:color="auto"/>
                <w:left w:val="none" w:sz="0" w:space="0" w:color="auto"/>
                <w:bottom w:val="none" w:sz="0" w:space="0" w:color="auto"/>
                <w:right w:val="none" w:sz="0" w:space="0" w:color="auto"/>
              </w:divBdr>
            </w:div>
          </w:divsChild>
        </w:div>
        <w:div w:id="2098163884">
          <w:marLeft w:val="0"/>
          <w:marRight w:val="0"/>
          <w:marTop w:val="0"/>
          <w:marBottom w:val="225"/>
          <w:divBdr>
            <w:top w:val="none" w:sz="0" w:space="0" w:color="auto"/>
            <w:left w:val="none" w:sz="0" w:space="0" w:color="auto"/>
            <w:bottom w:val="none" w:sz="0" w:space="0" w:color="auto"/>
            <w:right w:val="none" w:sz="0" w:space="0" w:color="auto"/>
          </w:divBdr>
        </w:div>
      </w:divsChild>
    </w:div>
    <w:div w:id="822358021">
      <w:bodyDiv w:val="1"/>
      <w:marLeft w:val="0"/>
      <w:marRight w:val="0"/>
      <w:marTop w:val="0"/>
      <w:marBottom w:val="0"/>
      <w:divBdr>
        <w:top w:val="none" w:sz="0" w:space="0" w:color="auto"/>
        <w:left w:val="none" w:sz="0" w:space="0" w:color="auto"/>
        <w:bottom w:val="none" w:sz="0" w:space="0" w:color="auto"/>
        <w:right w:val="none" w:sz="0" w:space="0" w:color="auto"/>
      </w:divBdr>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29251982">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375856191">
          <w:marLeft w:val="0"/>
          <w:marRight w:val="0"/>
          <w:marTop w:val="150"/>
          <w:marBottom w:val="0"/>
          <w:divBdr>
            <w:top w:val="none" w:sz="0" w:space="0" w:color="auto"/>
            <w:left w:val="none" w:sz="0" w:space="0" w:color="auto"/>
            <w:bottom w:val="none" w:sz="0" w:space="0" w:color="auto"/>
            <w:right w:val="none" w:sz="0" w:space="0" w:color="auto"/>
          </w:divBdr>
        </w:div>
        <w:div w:id="516577193">
          <w:marLeft w:val="0"/>
          <w:marRight w:val="0"/>
          <w:marTop w:val="0"/>
          <w:marBottom w:val="225"/>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47521917">
      <w:bodyDiv w:val="1"/>
      <w:marLeft w:val="0"/>
      <w:marRight w:val="0"/>
      <w:marTop w:val="0"/>
      <w:marBottom w:val="0"/>
      <w:divBdr>
        <w:top w:val="none" w:sz="0" w:space="0" w:color="auto"/>
        <w:left w:val="none" w:sz="0" w:space="0" w:color="auto"/>
        <w:bottom w:val="none" w:sz="0" w:space="0" w:color="auto"/>
        <w:right w:val="none" w:sz="0" w:space="0" w:color="auto"/>
      </w:divBdr>
    </w:div>
    <w:div w:id="852457619">
      <w:bodyDiv w:val="1"/>
      <w:marLeft w:val="0"/>
      <w:marRight w:val="0"/>
      <w:marTop w:val="0"/>
      <w:marBottom w:val="0"/>
      <w:divBdr>
        <w:top w:val="none" w:sz="0" w:space="0" w:color="auto"/>
        <w:left w:val="none" w:sz="0" w:space="0" w:color="auto"/>
        <w:bottom w:val="none" w:sz="0" w:space="0" w:color="auto"/>
        <w:right w:val="none" w:sz="0" w:space="0" w:color="auto"/>
      </w:divBdr>
      <w:divsChild>
        <w:div w:id="1436053266">
          <w:marLeft w:val="0"/>
          <w:marRight w:val="0"/>
          <w:marTop w:val="0"/>
          <w:marBottom w:val="0"/>
          <w:divBdr>
            <w:top w:val="none" w:sz="0" w:space="0" w:color="auto"/>
            <w:left w:val="none" w:sz="0" w:space="0" w:color="auto"/>
            <w:bottom w:val="none" w:sz="0" w:space="0" w:color="auto"/>
            <w:right w:val="none" w:sz="0" w:space="0" w:color="auto"/>
          </w:divBdr>
          <w:divsChild>
            <w:div w:id="1227955468">
              <w:marLeft w:val="0"/>
              <w:marRight w:val="0"/>
              <w:marTop w:val="900"/>
              <w:marBottom w:val="1350"/>
              <w:divBdr>
                <w:top w:val="none" w:sz="0" w:space="0" w:color="auto"/>
                <w:left w:val="none" w:sz="0" w:space="0" w:color="auto"/>
                <w:bottom w:val="none" w:sz="0" w:space="0" w:color="auto"/>
                <w:right w:val="none" w:sz="0" w:space="0" w:color="auto"/>
              </w:divBdr>
              <w:divsChild>
                <w:div w:id="6958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107">
          <w:marLeft w:val="0"/>
          <w:marRight w:val="0"/>
          <w:marTop w:val="0"/>
          <w:marBottom w:val="0"/>
          <w:divBdr>
            <w:top w:val="none" w:sz="0" w:space="0" w:color="auto"/>
            <w:left w:val="none" w:sz="0" w:space="0" w:color="auto"/>
            <w:bottom w:val="none" w:sz="0" w:space="0" w:color="auto"/>
            <w:right w:val="none" w:sz="0" w:space="0" w:color="auto"/>
          </w:divBdr>
          <w:divsChild>
            <w:div w:id="106569015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854154689">
      <w:bodyDiv w:val="1"/>
      <w:marLeft w:val="0"/>
      <w:marRight w:val="0"/>
      <w:marTop w:val="0"/>
      <w:marBottom w:val="0"/>
      <w:divBdr>
        <w:top w:val="none" w:sz="0" w:space="0" w:color="auto"/>
        <w:left w:val="none" w:sz="0" w:space="0" w:color="auto"/>
        <w:bottom w:val="none" w:sz="0" w:space="0" w:color="auto"/>
        <w:right w:val="none" w:sz="0" w:space="0" w:color="auto"/>
      </w:divBdr>
    </w:div>
    <w:div w:id="866718806">
      <w:bodyDiv w:val="1"/>
      <w:marLeft w:val="0"/>
      <w:marRight w:val="0"/>
      <w:marTop w:val="0"/>
      <w:marBottom w:val="0"/>
      <w:divBdr>
        <w:top w:val="none" w:sz="0" w:space="0" w:color="auto"/>
        <w:left w:val="none" w:sz="0" w:space="0" w:color="auto"/>
        <w:bottom w:val="none" w:sz="0" w:space="0" w:color="auto"/>
        <w:right w:val="none" w:sz="0" w:space="0" w:color="auto"/>
      </w:divBdr>
      <w:divsChild>
        <w:div w:id="1835412177">
          <w:marLeft w:val="0"/>
          <w:marRight w:val="0"/>
          <w:marTop w:val="0"/>
          <w:marBottom w:val="0"/>
          <w:divBdr>
            <w:top w:val="none" w:sz="0" w:space="0" w:color="auto"/>
            <w:left w:val="none" w:sz="0" w:space="0" w:color="auto"/>
            <w:bottom w:val="none" w:sz="0" w:space="0" w:color="auto"/>
            <w:right w:val="none" w:sz="0" w:space="0" w:color="auto"/>
          </w:divBdr>
          <w:divsChild>
            <w:div w:id="9795915">
              <w:marLeft w:val="0"/>
              <w:marRight w:val="0"/>
              <w:marTop w:val="0"/>
              <w:marBottom w:val="0"/>
              <w:divBdr>
                <w:top w:val="none" w:sz="0" w:space="0" w:color="auto"/>
                <w:left w:val="none" w:sz="0" w:space="0" w:color="auto"/>
                <w:bottom w:val="none" w:sz="0" w:space="0" w:color="auto"/>
                <w:right w:val="none" w:sz="0" w:space="0" w:color="auto"/>
              </w:divBdr>
              <w:divsChild>
                <w:div w:id="2026442026">
                  <w:marLeft w:val="0"/>
                  <w:marRight w:val="0"/>
                  <w:marTop w:val="0"/>
                  <w:marBottom w:val="0"/>
                  <w:divBdr>
                    <w:top w:val="none" w:sz="0" w:space="0" w:color="auto"/>
                    <w:left w:val="none" w:sz="0" w:space="0" w:color="auto"/>
                    <w:bottom w:val="none" w:sz="0" w:space="0" w:color="auto"/>
                    <w:right w:val="none" w:sz="0" w:space="0" w:color="auto"/>
                  </w:divBdr>
                  <w:divsChild>
                    <w:div w:id="854538767">
                      <w:marLeft w:val="0"/>
                      <w:marRight w:val="0"/>
                      <w:marTop w:val="0"/>
                      <w:marBottom w:val="0"/>
                      <w:divBdr>
                        <w:top w:val="none" w:sz="0" w:space="0" w:color="auto"/>
                        <w:left w:val="none" w:sz="0" w:space="0" w:color="auto"/>
                        <w:bottom w:val="none" w:sz="0" w:space="0" w:color="auto"/>
                        <w:right w:val="none" w:sz="0" w:space="0" w:color="auto"/>
                      </w:divBdr>
                      <w:divsChild>
                        <w:div w:id="154878775">
                          <w:marLeft w:val="0"/>
                          <w:marRight w:val="0"/>
                          <w:marTop w:val="0"/>
                          <w:marBottom w:val="0"/>
                          <w:divBdr>
                            <w:top w:val="none" w:sz="0" w:space="0" w:color="auto"/>
                            <w:left w:val="none" w:sz="0" w:space="0" w:color="auto"/>
                            <w:bottom w:val="none" w:sz="0" w:space="0" w:color="auto"/>
                            <w:right w:val="none" w:sz="0" w:space="0" w:color="auto"/>
                          </w:divBdr>
                          <w:divsChild>
                            <w:div w:id="1868370098">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2033610856">
          <w:marLeft w:val="0"/>
          <w:marRight w:val="0"/>
          <w:marTop w:val="0"/>
          <w:marBottom w:val="0"/>
          <w:divBdr>
            <w:top w:val="none" w:sz="0" w:space="0" w:color="auto"/>
            <w:left w:val="none" w:sz="0" w:space="0" w:color="auto"/>
            <w:bottom w:val="none" w:sz="0" w:space="0" w:color="auto"/>
            <w:right w:val="none" w:sz="0" w:space="0" w:color="auto"/>
          </w:divBdr>
        </w:div>
      </w:divsChild>
    </w:div>
    <w:div w:id="870652115">
      <w:bodyDiv w:val="1"/>
      <w:marLeft w:val="0"/>
      <w:marRight w:val="0"/>
      <w:marTop w:val="0"/>
      <w:marBottom w:val="0"/>
      <w:divBdr>
        <w:top w:val="none" w:sz="0" w:space="0" w:color="auto"/>
        <w:left w:val="none" w:sz="0" w:space="0" w:color="auto"/>
        <w:bottom w:val="none" w:sz="0" w:space="0" w:color="auto"/>
        <w:right w:val="none" w:sz="0" w:space="0" w:color="auto"/>
      </w:divBdr>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896747841">
      <w:bodyDiv w:val="1"/>
      <w:marLeft w:val="0"/>
      <w:marRight w:val="0"/>
      <w:marTop w:val="0"/>
      <w:marBottom w:val="0"/>
      <w:divBdr>
        <w:top w:val="none" w:sz="0" w:space="0" w:color="auto"/>
        <w:left w:val="none" w:sz="0" w:space="0" w:color="auto"/>
        <w:bottom w:val="none" w:sz="0" w:space="0" w:color="auto"/>
        <w:right w:val="none" w:sz="0" w:space="0" w:color="auto"/>
      </w:divBdr>
    </w:div>
    <w:div w:id="898782169">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13322131">
      <w:bodyDiv w:val="1"/>
      <w:marLeft w:val="0"/>
      <w:marRight w:val="0"/>
      <w:marTop w:val="0"/>
      <w:marBottom w:val="0"/>
      <w:divBdr>
        <w:top w:val="none" w:sz="0" w:space="0" w:color="auto"/>
        <w:left w:val="none" w:sz="0" w:space="0" w:color="auto"/>
        <w:bottom w:val="none" w:sz="0" w:space="0" w:color="auto"/>
        <w:right w:val="none" w:sz="0" w:space="0" w:color="auto"/>
      </w:divBdr>
    </w:div>
    <w:div w:id="914970336">
      <w:bodyDiv w:val="1"/>
      <w:marLeft w:val="0"/>
      <w:marRight w:val="0"/>
      <w:marTop w:val="0"/>
      <w:marBottom w:val="0"/>
      <w:divBdr>
        <w:top w:val="none" w:sz="0" w:space="0" w:color="auto"/>
        <w:left w:val="none" w:sz="0" w:space="0" w:color="auto"/>
        <w:bottom w:val="none" w:sz="0" w:space="0" w:color="auto"/>
        <w:right w:val="none" w:sz="0" w:space="0" w:color="auto"/>
      </w:divBdr>
    </w:div>
    <w:div w:id="916942337">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32787581">
      <w:bodyDiv w:val="1"/>
      <w:marLeft w:val="0"/>
      <w:marRight w:val="0"/>
      <w:marTop w:val="0"/>
      <w:marBottom w:val="0"/>
      <w:divBdr>
        <w:top w:val="none" w:sz="0" w:space="0" w:color="auto"/>
        <w:left w:val="none" w:sz="0" w:space="0" w:color="auto"/>
        <w:bottom w:val="none" w:sz="0" w:space="0" w:color="auto"/>
        <w:right w:val="none" w:sz="0" w:space="0" w:color="auto"/>
      </w:divBdr>
      <w:divsChild>
        <w:div w:id="2049991148">
          <w:marLeft w:val="0"/>
          <w:marRight w:val="0"/>
          <w:marTop w:val="150"/>
          <w:marBottom w:val="0"/>
          <w:divBdr>
            <w:top w:val="none" w:sz="0" w:space="0" w:color="auto"/>
            <w:left w:val="none" w:sz="0" w:space="0" w:color="auto"/>
            <w:bottom w:val="none" w:sz="0" w:space="0" w:color="auto"/>
            <w:right w:val="none" w:sz="0" w:space="0" w:color="auto"/>
          </w:divBdr>
        </w:div>
        <w:div w:id="2053457624">
          <w:marLeft w:val="0"/>
          <w:marRight w:val="0"/>
          <w:marTop w:val="0"/>
          <w:marBottom w:val="225"/>
          <w:divBdr>
            <w:top w:val="none" w:sz="0" w:space="0" w:color="auto"/>
            <w:left w:val="none" w:sz="0" w:space="0" w:color="auto"/>
            <w:bottom w:val="none" w:sz="0" w:space="0" w:color="auto"/>
            <w:right w:val="none" w:sz="0" w:space="0" w:color="auto"/>
          </w:divBdr>
        </w:div>
      </w:divsChild>
    </w:div>
    <w:div w:id="938299456">
      <w:bodyDiv w:val="1"/>
      <w:marLeft w:val="0"/>
      <w:marRight w:val="0"/>
      <w:marTop w:val="0"/>
      <w:marBottom w:val="0"/>
      <w:divBdr>
        <w:top w:val="none" w:sz="0" w:space="0" w:color="auto"/>
        <w:left w:val="none" w:sz="0" w:space="0" w:color="auto"/>
        <w:bottom w:val="none" w:sz="0" w:space="0" w:color="auto"/>
        <w:right w:val="none" w:sz="0" w:space="0" w:color="auto"/>
      </w:divBdr>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45188759">
      <w:bodyDiv w:val="1"/>
      <w:marLeft w:val="0"/>
      <w:marRight w:val="0"/>
      <w:marTop w:val="0"/>
      <w:marBottom w:val="0"/>
      <w:divBdr>
        <w:top w:val="none" w:sz="0" w:space="0" w:color="auto"/>
        <w:left w:val="none" w:sz="0" w:space="0" w:color="auto"/>
        <w:bottom w:val="none" w:sz="0" w:space="0" w:color="auto"/>
        <w:right w:val="none" w:sz="0" w:space="0" w:color="auto"/>
      </w:divBdr>
      <w:divsChild>
        <w:div w:id="1419325018">
          <w:marLeft w:val="0"/>
          <w:marRight w:val="0"/>
          <w:marTop w:val="0"/>
          <w:marBottom w:val="0"/>
          <w:divBdr>
            <w:top w:val="none" w:sz="0" w:space="0" w:color="auto"/>
            <w:left w:val="none" w:sz="0" w:space="0" w:color="auto"/>
            <w:bottom w:val="none" w:sz="0" w:space="0" w:color="auto"/>
            <w:right w:val="none" w:sz="0" w:space="0" w:color="auto"/>
          </w:divBdr>
          <w:divsChild>
            <w:div w:id="4150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50280">
      <w:bodyDiv w:val="1"/>
      <w:marLeft w:val="0"/>
      <w:marRight w:val="0"/>
      <w:marTop w:val="0"/>
      <w:marBottom w:val="0"/>
      <w:divBdr>
        <w:top w:val="none" w:sz="0" w:space="0" w:color="auto"/>
        <w:left w:val="none" w:sz="0" w:space="0" w:color="auto"/>
        <w:bottom w:val="none" w:sz="0" w:space="0" w:color="auto"/>
        <w:right w:val="none" w:sz="0" w:space="0" w:color="auto"/>
      </w:divBdr>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73289563">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43413009">
          <w:marLeft w:val="0"/>
          <w:marRight w:val="0"/>
          <w:marTop w:val="150"/>
          <w:marBottom w:val="0"/>
          <w:divBdr>
            <w:top w:val="none" w:sz="0" w:space="0" w:color="auto"/>
            <w:left w:val="none" w:sz="0" w:space="0" w:color="auto"/>
            <w:bottom w:val="none" w:sz="0" w:space="0" w:color="auto"/>
            <w:right w:val="none" w:sz="0" w:space="0" w:color="auto"/>
          </w:divBdr>
        </w:div>
        <w:div w:id="1838494273">
          <w:marLeft w:val="0"/>
          <w:marRight w:val="0"/>
          <w:marTop w:val="0"/>
          <w:marBottom w:val="225"/>
          <w:divBdr>
            <w:top w:val="none" w:sz="0" w:space="0" w:color="auto"/>
            <w:left w:val="none" w:sz="0" w:space="0" w:color="auto"/>
            <w:bottom w:val="none" w:sz="0" w:space="0" w:color="auto"/>
            <w:right w:val="none" w:sz="0" w:space="0" w:color="auto"/>
          </w:divBdr>
        </w:div>
      </w:divsChild>
    </w:div>
    <w:div w:id="989945204">
      <w:bodyDiv w:val="1"/>
      <w:marLeft w:val="0"/>
      <w:marRight w:val="0"/>
      <w:marTop w:val="0"/>
      <w:marBottom w:val="0"/>
      <w:divBdr>
        <w:top w:val="none" w:sz="0" w:space="0" w:color="auto"/>
        <w:left w:val="none" w:sz="0" w:space="0" w:color="auto"/>
        <w:bottom w:val="none" w:sz="0" w:space="0" w:color="auto"/>
        <w:right w:val="none" w:sz="0" w:space="0" w:color="auto"/>
      </w:divBdr>
    </w:div>
    <w:div w:id="993950253">
      <w:bodyDiv w:val="1"/>
      <w:marLeft w:val="0"/>
      <w:marRight w:val="0"/>
      <w:marTop w:val="0"/>
      <w:marBottom w:val="0"/>
      <w:divBdr>
        <w:top w:val="none" w:sz="0" w:space="0" w:color="auto"/>
        <w:left w:val="none" w:sz="0" w:space="0" w:color="auto"/>
        <w:bottom w:val="none" w:sz="0" w:space="0" w:color="auto"/>
        <w:right w:val="none" w:sz="0" w:space="0" w:color="auto"/>
      </w:divBdr>
    </w:div>
    <w:div w:id="994577436">
      <w:bodyDiv w:val="1"/>
      <w:marLeft w:val="0"/>
      <w:marRight w:val="0"/>
      <w:marTop w:val="0"/>
      <w:marBottom w:val="0"/>
      <w:divBdr>
        <w:top w:val="none" w:sz="0" w:space="0" w:color="auto"/>
        <w:left w:val="none" w:sz="0" w:space="0" w:color="auto"/>
        <w:bottom w:val="none" w:sz="0" w:space="0" w:color="auto"/>
        <w:right w:val="none" w:sz="0" w:space="0" w:color="auto"/>
      </w:divBdr>
    </w:div>
    <w:div w:id="1000739900">
      <w:bodyDiv w:val="1"/>
      <w:marLeft w:val="0"/>
      <w:marRight w:val="0"/>
      <w:marTop w:val="0"/>
      <w:marBottom w:val="0"/>
      <w:divBdr>
        <w:top w:val="none" w:sz="0" w:space="0" w:color="auto"/>
        <w:left w:val="none" w:sz="0" w:space="0" w:color="auto"/>
        <w:bottom w:val="none" w:sz="0" w:space="0" w:color="auto"/>
        <w:right w:val="none" w:sz="0" w:space="0" w:color="auto"/>
      </w:divBdr>
    </w:div>
    <w:div w:id="1016538425">
      <w:bodyDiv w:val="1"/>
      <w:marLeft w:val="0"/>
      <w:marRight w:val="0"/>
      <w:marTop w:val="0"/>
      <w:marBottom w:val="0"/>
      <w:divBdr>
        <w:top w:val="none" w:sz="0" w:space="0" w:color="auto"/>
        <w:left w:val="none" w:sz="0" w:space="0" w:color="auto"/>
        <w:bottom w:val="none" w:sz="0" w:space="0" w:color="auto"/>
        <w:right w:val="none" w:sz="0" w:space="0" w:color="auto"/>
      </w:divBdr>
    </w:div>
    <w:div w:id="1017150356">
      <w:bodyDiv w:val="1"/>
      <w:marLeft w:val="0"/>
      <w:marRight w:val="0"/>
      <w:marTop w:val="0"/>
      <w:marBottom w:val="0"/>
      <w:divBdr>
        <w:top w:val="none" w:sz="0" w:space="0" w:color="auto"/>
        <w:left w:val="none" w:sz="0" w:space="0" w:color="auto"/>
        <w:bottom w:val="none" w:sz="0" w:space="0" w:color="auto"/>
        <w:right w:val="none" w:sz="0" w:space="0" w:color="auto"/>
      </w:divBdr>
      <w:divsChild>
        <w:div w:id="1355615038">
          <w:marLeft w:val="0"/>
          <w:marRight w:val="0"/>
          <w:marTop w:val="0"/>
          <w:marBottom w:val="225"/>
          <w:divBdr>
            <w:top w:val="none" w:sz="0" w:space="0" w:color="auto"/>
            <w:left w:val="none" w:sz="0" w:space="0" w:color="auto"/>
            <w:bottom w:val="none" w:sz="0" w:space="0" w:color="auto"/>
            <w:right w:val="none" w:sz="0" w:space="0" w:color="auto"/>
          </w:divBdr>
        </w:div>
        <w:div w:id="1431127176">
          <w:marLeft w:val="0"/>
          <w:marRight w:val="0"/>
          <w:marTop w:val="150"/>
          <w:marBottom w:val="0"/>
          <w:divBdr>
            <w:top w:val="none" w:sz="0" w:space="0" w:color="auto"/>
            <w:left w:val="none" w:sz="0" w:space="0" w:color="auto"/>
            <w:bottom w:val="none" w:sz="0" w:space="0" w:color="auto"/>
            <w:right w:val="none" w:sz="0" w:space="0" w:color="auto"/>
          </w:divBdr>
        </w:div>
      </w:divsChild>
    </w:div>
    <w:div w:id="1017929651">
      <w:bodyDiv w:val="1"/>
      <w:marLeft w:val="0"/>
      <w:marRight w:val="0"/>
      <w:marTop w:val="0"/>
      <w:marBottom w:val="0"/>
      <w:divBdr>
        <w:top w:val="none" w:sz="0" w:space="0" w:color="auto"/>
        <w:left w:val="none" w:sz="0" w:space="0" w:color="auto"/>
        <w:bottom w:val="none" w:sz="0" w:space="0" w:color="auto"/>
        <w:right w:val="none" w:sz="0" w:space="0" w:color="auto"/>
      </w:divBdr>
    </w:div>
    <w:div w:id="1036273523">
      <w:bodyDiv w:val="1"/>
      <w:marLeft w:val="0"/>
      <w:marRight w:val="0"/>
      <w:marTop w:val="0"/>
      <w:marBottom w:val="0"/>
      <w:divBdr>
        <w:top w:val="none" w:sz="0" w:space="0" w:color="auto"/>
        <w:left w:val="none" w:sz="0" w:space="0" w:color="auto"/>
        <w:bottom w:val="none" w:sz="0" w:space="0" w:color="auto"/>
        <w:right w:val="none" w:sz="0" w:space="0" w:color="auto"/>
      </w:divBdr>
      <w:divsChild>
        <w:div w:id="1263565668">
          <w:marLeft w:val="0"/>
          <w:marRight w:val="0"/>
          <w:marTop w:val="0"/>
          <w:marBottom w:val="225"/>
          <w:divBdr>
            <w:top w:val="none" w:sz="0" w:space="0" w:color="auto"/>
            <w:left w:val="none" w:sz="0" w:space="0" w:color="auto"/>
            <w:bottom w:val="none" w:sz="0" w:space="0" w:color="auto"/>
            <w:right w:val="none" w:sz="0" w:space="0" w:color="auto"/>
          </w:divBdr>
        </w:div>
        <w:div w:id="1546405848">
          <w:marLeft w:val="0"/>
          <w:marRight w:val="0"/>
          <w:marTop w:val="150"/>
          <w:marBottom w:val="0"/>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51274069">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59329211">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61832546">
      <w:bodyDiv w:val="1"/>
      <w:marLeft w:val="0"/>
      <w:marRight w:val="0"/>
      <w:marTop w:val="0"/>
      <w:marBottom w:val="0"/>
      <w:divBdr>
        <w:top w:val="none" w:sz="0" w:space="0" w:color="auto"/>
        <w:left w:val="none" w:sz="0" w:space="0" w:color="auto"/>
        <w:bottom w:val="none" w:sz="0" w:space="0" w:color="auto"/>
        <w:right w:val="none" w:sz="0" w:space="0" w:color="auto"/>
      </w:divBdr>
    </w:div>
    <w:div w:id="1065109559">
      <w:bodyDiv w:val="1"/>
      <w:marLeft w:val="0"/>
      <w:marRight w:val="0"/>
      <w:marTop w:val="0"/>
      <w:marBottom w:val="0"/>
      <w:divBdr>
        <w:top w:val="none" w:sz="0" w:space="0" w:color="auto"/>
        <w:left w:val="none" w:sz="0" w:space="0" w:color="auto"/>
        <w:bottom w:val="none" w:sz="0" w:space="0" w:color="auto"/>
        <w:right w:val="none" w:sz="0" w:space="0" w:color="auto"/>
      </w:divBdr>
    </w:div>
    <w:div w:id="1090081072">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5827893">
      <w:bodyDiv w:val="1"/>
      <w:marLeft w:val="0"/>
      <w:marRight w:val="0"/>
      <w:marTop w:val="0"/>
      <w:marBottom w:val="0"/>
      <w:divBdr>
        <w:top w:val="none" w:sz="0" w:space="0" w:color="auto"/>
        <w:left w:val="none" w:sz="0" w:space="0" w:color="auto"/>
        <w:bottom w:val="none" w:sz="0" w:space="0" w:color="auto"/>
        <w:right w:val="none" w:sz="0" w:space="0" w:color="auto"/>
      </w:divBdr>
      <w:divsChild>
        <w:div w:id="19867312">
          <w:marLeft w:val="0"/>
          <w:marRight w:val="0"/>
          <w:marTop w:val="0"/>
          <w:marBottom w:val="0"/>
          <w:divBdr>
            <w:top w:val="single" w:sz="2" w:space="0" w:color="E5E7EB"/>
            <w:left w:val="single" w:sz="2" w:space="0" w:color="E5E7EB"/>
            <w:bottom w:val="single" w:sz="2" w:space="0" w:color="E5E7EB"/>
            <w:right w:val="single" w:sz="2" w:space="0" w:color="E5E7EB"/>
          </w:divBdr>
          <w:divsChild>
            <w:div w:id="74418911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19519755">
          <w:marLeft w:val="0"/>
          <w:marRight w:val="0"/>
          <w:marTop w:val="0"/>
          <w:marBottom w:val="0"/>
          <w:divBdr>
            <w:top w:val="single" w:sz="2" w:space="0" w:color="E5E7EB"/>
            <w:left w:val="single" w:sz="2" w:space="0" w:color="E5E7EB"/>
            <w:bottom w:val="single" w:sz="2" w:space="0" w:color="E5E7EB"/>
            <w:right w:val="single" w:sz="2" w:space="0" w:color="E5E7EB"/>
          </w:divBdr>
          <w:divsChild>
            <w:div w:id="164751631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101683648">
      <w:bodyDiv w:val="1"/>
      <w:marLeft w:val="0"/>
      <w:marRight w:val="0"/>
      <w:marTop w:val="0"/>
      <w:marBottom w:val="0"/>
      <w:divBdr>
        <w:top w:val="none" w:sz="0" w:space="0" w:color="auto"/>
        <w:left w:val="none" w:sz="0" w:space="0" w:color="auto"/>
        <w:bottom w:val="none" w:sz="0" w:space="0" w:color="auto"/>
        <w:right w:val="none" w:sz="0" w:space="0" w:color="auto"/>
      </w:divBdr>
      <w:divsChild>
        <w:div w:id="1849830825">
          <w:marLeft w:val="0"/>
          <w:marRight w:val="0"/>
          <w:marTop w:val="150"/>
          <w:marBottom w:val="0"/>
          <w:divBdr>
            <w:top w:val="none" w:sz="0" w:space="0" w:color="auto"/>
            <w:left w:val="none" w:sz="0" w:space="0" w:color="auto"/>
            <w:bottom w:val="none" w:sz="0" w:space="0" w:color="auto"/>
            <w:right w:val="none" w:sz="0" w:space="0" w:color="auto"/>
          </w:divBdr>
        </w:div>
        <w:div w:id="2028210049">
          <w:marLeft w:val="0"/>
          <w:marRight w:val="0"/>
          <w:marTop w:val="0"/>
          <w:marBottom w:val="225"/>
          <w:divBdr>
            <w:top w:val="none" w:sz="0" w:space="0" w:color="auto"/>
            <w:left w:val="none" w:sz="0" w:space="0" w:color="auto"/>
            <w:bottom w:val="none" w:sz="0" w:space="0" w:color="auto"/>
            <w:right w:val="none" w:sz="0" w:space="0" w:color="auto"/>
          </w:divBdr>
        </w:div>
        <w:div w:id="2042780934">
          <w:marLeft w:val="0"/>
          <w:marRight w:val="0"/>
          <w:marTop w:val="255"/>
          <w:marBottom w:val="0"/>
          <w:divBdr>
            <w:top w:val="none" w:sz="0" w:space="0" w:color="auto"/>
            <w:left w:val="none" w:sz="0" w:space="0" w:color="auto"/>
            <w:bottom w:val="none" w:sz="0" w:space="0" w:color="auto"/>
            <w:right w:val="none" w:sz="0" w:space="0" w:color="auto"/>
          </w:divBdr>
          <w:divsChild>
            <w:div w:id="138506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3694595">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08114851">
      <w:bodyDiv w:val="1"/>
      <w:marLeft w:val="0"/>
      <w:marRight w:val="0"/>
      <w:marTop w:val="0"/>
      <w:marBottom w:val="0"/>
      <w:divBdr>
        <w:top w:val="none" w:sz="0" w:space="0" w:color="auto"/>
        <w:left w:val="none" w:sz="0" w:space="0" w:color="auto"/>
        <w:bottom w:val="none" w:sz="0" w:space="0" w:color="auto"/>
        <w:right w:val="none" w:sz="0" w:space="0" w:color="auto"/>
      </w:divBdr>
    </w:div>
    <w:div w:id="1112745731">
      <w:bodyDiv w:val="1"/>
      <w:marLeft w:val="0"/>
      <w:marRight w:val="0"/>
      <w:marTop w:val="0"/>
      <w:marBottom w:val="0"/>
      <w:divBdr>
        <w:top w:val="none" w:sz="0" w:space="0" w:color="auto"/>
        <w:left w:val="none" w:sz="0" w:space="0" w:color="auto"/>
        <w:bottom w:val="none" w:sz="0" w:space="0" w:color="auto"/>
        <w:right w:val="none" w:sz="0" w:space="0" w:color="auto"/>
      </w:divBdr>
    </w:div>
    <w:div w:id="1114061359">
      <w:bodyDiv w:val="1"/>
      <w:marLeft w:val="0"/>
      <w:marRight w:val="0"/>
      <w:marTop w:val="0"/>
      <w:marBottom w:val="0"/>
      <w:divBdr>
        <w:top w:val="none" w:sz="0" w:space="0" w:color="auto"/>
        <w:left w:val="none" w:sz="0" w:space="0" w:color="auto"/>
        <w:bottom w:val="none" w:sz="0" w:space="0" w:color="auto"/>
        <w:right w:val="none" w:sz="0" w:space="0" w:color="auto"/>
      </w:divBdr>
    </w:div>
    <w:div w:id="1119838500">
      <w:bodyDiv w:val="1"/>
      <w:marLeft w:val="0"/>
      <w:marRight w:val="0"/>
      <w:marTop w:val="0"/>
      <w:marBottom w:val="0"/>
      <w:divBdr>
        <w:top w:val="none" w:sz="0" w:space="0" w:color="auto"/>
        <w:left w:val="none" w:sz="0" w:space="0" w:color="auto"/>
        <w:bottom w:val="none" w:sz="0" w:space="0" w:color="auto"/>
        <w:right w:val="none" w:sz="0" w:space="0" w:color="auto"/>
      </w:divBdr>
    </w:div>
    <w:div w:id="1122571765">
      <w:bodyDiv w:val="1"/>
      <w:marLeft w:val="0"/>
      <w:marRight w:val="0"/>
      <w:marTop w:val="0"/>
      <w:marBottom w:val="0"/>
      <w:divBdr>
        <w:top w:val="none" w:sz="0" w:space="0" w:color="auto"/>
        <w:left w:val="none" w:sz="0" w:space="0" w:color="auto"/>
        <w:bottom w:val="none" w:sz="0" w:space="0" w:color="auto"/>
        <w:right w:val="none" w:sz="0" w:space="0" w:color="auto"/>
      </w:divBdr>
      <w:divsChild>
        <w:div w:id="369454335">
          <w:marLeft w:val="0"/>
          <w:marRight w:val="0"/>
          <w:marTop w:val="0"/>
          <w:marBottom w:val="225"/>
          <w:divBdr>
            <w:top w:val="none" w:sz="0" w:space="0" w:color="auto"/>
            <w:left w:val="none" w:sz="0" w:space="0" w:color="auto"/>
            <w:bottom w:val="none" w:sz="0" w:space="0" w:color="auto"/>
            <w:right w:val="none" w:sz="0" w:space="0" w:color="auto"/>
          </w:divBdr>
        </w:div>
        <w:div w:id="403844985">
          <w:marLeft w:val="0"/>
          <w:marRight w:val="0"/>
          <w:marTop w:val="150"/>
          <w:marBottom w:val="0"/>
          <w:divBdr>
            <w:top w:val="none" w:sz="0" w:space="0" w:color="auto"/>
            <w:left w:val="none" w:sz="0" w:space="0" w:color="auto"/>
            <w:bottom w:val="none" w:sz="0" w:space="0" w:color="auto"/>
            <w:right w:val="none" w:sz="0" w:space="0" w:color="auto"/>
          </w:divBdr>
        </w:div>
      </w:divsChild>
    </w:div>
    <w:div w:id="1136947388">
      <w:bodyDiv w:val="1"/>
      <w:marLeft w:val="0"/>
      <w:marRight w:val="0"/>
      <w:marTop w:val="0"/>
      <w:marBottom w:val="0"/>
      <w:divBdr>
        <w:top w:val="none" w:sz="0" w:space="0" w:color="auto"/>
        <w:left w:val="none" w:sz="0" w:space="0" w:color="auto"/>
        <w:bottom w:val="none" w:sz="0" w:space="0" w:color="auto"/>
        <w:right w:val="none" w:sz="0" w:space="0" w:color="auto"/>
      </w:divBdr>
    </w:div>
    <w:div w:id="1138298375">
      <w:bodyDiv w:val="1"/>
      <w:marLeft w:val="0"/>
      <w:marRight w:val="0"/>
      <w:marTop w:val="0"/>
      <w:marBottom w:val="0"/>
      <w:divBdr>
        <w:top w:val="none" w:sz="0" w:space="0" w:color="auto"/>
        <w:left w:val="none" w:sz="0" w:space="0" w:color="auto"/>
        <w:bottom w:val="none" w:sz="0" w:space="0" w:color="auto"/>
        <w:right w:val="none" w:sz="0" w:space="0" w:color="auto"/>
      </w:divBdr>
    </w:div>
    <w:div w:id="1139151118">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58375462">
      <w:bodyDiv w:val="1"/>
      <w:marLeft w:val="0"/>
      <w:marRight w:val="0"/>
      <w:marTop w:val="0"/>
      <w:marBottom w:val="0"/>
      <w:divBdr>
        <w:top w:val="none" w:sz="0" w:space="0" w:color="auto"/>
        <w:left w:val="none" w:sz="0" w:space="0" w:color="auto"/>
        <w:bottom w:val="none" w:sz="0" w:space="0" w:color="auto"/>
        <w:right w:val="none" w:sz="0" w:space="0" w:color="auto"/>
      </w:divBdr>
    </w:div>
    <w:div w:id="1161701288">
      <w:bodyDiv w:val="1"/>
      <w:marLeft w:val="0"/>
      <w:marRight w:val="0"/>
      <w:marTop w:val="0"/>
      <w:marBottom w:val="0"/>
      <w:divBdr>
        <w:top w:val="none" w:sz="0" w:space="0" w:color="auto"/>
        <w:left w:val="none" w:sz="0" w:space="0" w:color="auto"/>
        <w:bottom w:val="none" w:sz="0" w:space="0" w:color="auto"/>
        <w:right w:val="none" w:sz="0" w:space="0" w:color="auto"/>
      </w:divBdr>
      <w:divsChild>
        <w:div w:id="1437142608">
          <w:marLeft w:val="0"/>
          <w:marRight w:val="0"/>
          <w:marTop w:val="150"/>
          <w:marBottom w:val="0"/>
          <w:divBdr>
            <w:top w:val="none" w:sz="0" w:space="0" w:color="auto"/>
            <w:left w:val="none" w:sz="0" w:space="0" w:color="auto"/>
            <w:bottom w:val="none" w:sz="0" w:space="0" w:color="auto"/>
            <w:right w:val="none" w:sz="0" w:space="0" w:color="auto"/>
          </w:divBdr>
        </w:div>
        <w:div w:id="1495756643">
          <w:marLeft w:val="0"/>
          <w:marRight w:val="0"/>
          <w:marTop w:val="0"/>
          <w:marBottom w:val="225"/>
          <w:divBdr>
            <w:top w:val="none" w:sz="0" w:space="0" w:color="auto"/>
            <w:left w:val="none" w:sz="0" w:space="0" w:color="auto"/>
            <w:bottom w:val="none" w:sz="0" w:space="0" w:color="auto"/>
            <w:right w:val="none" w:sz="0" w:space="0" w:color="auto"/>
          </w:divBdr>
        </w:div>
        <w:div w:id="1504203246">
          <w:marLeft w:val="0"/>
          <w:marRight w:val="0"/>
          <w:marTop w:val="255"/>
          <w:marBottom w:val="0"/>
          <w:divBdr>
            <w:top w:val="none" w:sz="0" w:space="0" w:color="auto"/>
            <w:left w:val="none" w:sz="0" w:space="0" w:color="auto"/>
            <w:bottom w:val="none" w:sz="0" w:space="0" w:color="auto"/>
            <w:right w:val="none" w:sz="0" w:space="0" w:color="auto"/>
          </w:divBdr>
          <w:divsChild>
            <w:div w:id="75038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96503">
      <w:bodyDiv w:val="1"/>
      <w:marLeft w:val="0"/>
      <w:marRight w:val="0"/>
      <w:marTop w:val="0"/>
      <w:marBottom w:val="0"/>
      <w:divBdr>
        <w:top w:val="none" w:sz="0" w:space="0" w:color="auto"/>
        <w:left w:val="none" w:sz="0" w:space="0" w:color="auto"/>
        <w:bottom w:val="none" w:sz="0" w:space="0" w:color="auto"/>
        <w:right w:val="none" w:sz="0" w:space="0" w:color="auto"/>
      </w:divBdr>
    </w:div>
    <w:div w:id="1167358923">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213771">
      <w:bodyDiv w:val="1"/>
      <w:marLeft w:val="0"/>
      <w:marRight w:val="0"/>
      <w:marTop w:val="0"/>
      <w:marBottom w:val="0"/>
      <w:divBdr>
        <w:top w:val="none" w:sz="0" w:space="0" w:color="auto"/>
        <w:left w:val="none" w:sz="0" w:space="0" w:color="auto"/>
        <w:bottom w:val="none" w:sz="0" w:space="0" w:color="auto"/>
        <w:right w:val="none" w:sz="0" w:space="0" w:color="auto"/>
      </w:divBdr>
      <w:divsChild>
        <w:div w:id="1077941978">
          <w:marLeft w:val="0"/>
          <w:marRight w:val="0"/>
          <w:marTop w:val="150"/>
          <w:marBottom w:val="0"/>
          <w:divBdr>
            <w:top w:val="none" w:sz="0" w:space="0" w:color="auto"/>
            <w:left w:val="none" w:sz="0" w:space="0" w:color="auto"/>
            <w:bottom w:val="none" w:sz="0" w:space="0" w:color="auto"/>
            <w:right w:val="none" w:sz="0" w:space="0" w:color="auto"/>
          </w:divBdr>
        </w:div>
        <w:div w:id="1241908416">
          <w:marLeft w:val="0"/>
          <w:marRight w:val="0"/>
          <w:marTop w:val="0"/>
          <w:marBottom w:val="225"/>
          <w:divBdr>
            <w:top w:val="none" w:sz="0" w:space="0" w:color="auto"/>
            <w:left w:val="none" w:sz="0" w:space="0" w:color="auto"/>
            <w:bottom w:val="none" w:sz="0" w:space="0" w:color="auto"/>
            <w:right w:val="none" w:sz="0" w:space="0" w:color="auto"/>
          </w:divBdr>
        </w:div>
        <w:div w:id="1474299646">
          <w:marLeft w:val="0"/>
          <w:marRight w:val="0"/>
          <w:marTop w:val="255"/>
          <w:marBottom w:val="0"/>
          <w:divBdr>
            <w:top w:val="none" w:sz="0" w:space="0" w:color="auto"/>
            <w:left w:val="none" w:sz="0" w:space="0" w:color="auto"/>
            <w:bottom w:val="none" w:sz="0" w:space="0" w:color="auto"/>
            <w:right w:val="none" w:sz="0" w:space="0" w:color="auto"/>
          </w:divBdr>
          <w:divsChild>
            <w:div w:id="9388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06940">
      <w:bodyDiv w:val="1"/>
      <w:marLeft w:val="0"/>
      <w:marRight w:val="0"/>
      <w:marTop w:val="0"/>
      <w:marBottom w:val="0"/>
      <w:divBdr>
        <w:top w:val="none" w:sz="0" w:space="0" w:color="auto"/>
        <w:left w:val="none" w:sz="0" w:space="0" w:color="auto"/>
        <w:bottom w:val="none" w:sz="0" w:space="0" w:color="auto"/>
        <w:right w:val="none" w:sz="0" w:space="0" w:color="auto"/>
      </w:divBdr>
    </w:div>
    <w:div w:id="1188761334">
      <w:bodyDiv w:val="1"/>
      <w:marLeft w:val="0"/>
      <w:marRight w:val="0"/>
      <w:marTop w:val="0"/>
      <w:marBottom w:val="0"/>
      <w:divBdr>
        <w:top w:val="none" w:sz="0" w:space="0" w:color="auto"/>
        <w:left w:val="none" w:sz="0" w:space="0" w:color="auto"/>
        <w:bottom w:val="none" w:sz="0" w:space="0" w:color="auto"/>
        <w:right w:val="none" w:sz="0" w:space="0" w:color="auto"/>
      </w:divBdr>
    </w:div>
    <w:div w:id="1204709632">
      <w:bodyDiv w:val="1"/>
      <w:marLeft w:val="0"/>
      <w:marRight w:val="0"/>
      <w:marTop w:val="0"/>
      <w:marBottom w:val="0"/>
      <w:divBdr>
        <w:top w:val="none" w:sz="0" w:space="0" w:color="auto"/>
        <w:left w:val="none" w:sz="0" w:space="0" w:color="auto"/>
        <w:bottom w:val="none" w:sz="0" w:space="0" w:color="auto"/>
        <w:right w:val="none" w:sz="0" w:space="0" w:color="auto"/>
      </w:divBdr>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1541042923">
          <w:marLeft w:val="0"/>
          <w:marRight w:val="0"/>
          <w:marTop w:val="150"/>
          <w:marBottom w:val="0"/>
          <w:divBdr>
            <w:top w:val="none" w:sz="0" w:space="0" w:color="auto"/>
            <w:left w:val="none" w:sz="0" w:space="0" w:color="auto"/>
            <w:bottom w:val="none" w:sz="0" w:space="0" w:color="auto"/>
            <w:right w:val="none" w:sz="0" w:space="0" w:color="auto"/>
          </w:divBdr>
        </w:div>
        <w:div w:id="2128770919">
          <w:marLeft w:val="0"/>
          <w:marRight w:val="0"/>
          <w:marTop w:val="0"/>
          <w:marBottom w:val="225"/>
          <w:divBdr>
            <w:top w:val="none" w:sz="0" w:space="0" w:color="auto"/>
            <w:left w:val="none" w:sz="0" w:space="0" w:color="auto"/>
            <w:bottom w:val="none" w:sz="0" w:space="0" w:color="auto"/>
            <w:right w:val="none" w:sz="0" w:space="0" w:color="auto"/>
          </w:divBdr>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39024083">
      <w:bodyDiv w:val="1"/>
      <w:marLeft w:val="0"/>
      <w:marRight w:val="0"/>
      <w:marTop w:val="0"/>
      <w:marBottom w:val="0"/>
      <w:divBdr>
        <w:top w:val="none" w:sz="0" w:space="0" w:color="auto"/>
        <w:left w:val="none" w:sz="0" w:space="0" w:color="auto"/>
        <w:bottom w:val="none" w:sz="0" w:space="0" w:color="auto"/>
        <w:right w:val="none" w:sz="0" w:space="0" w:color="auto"/>
      </w:divBdr>
    </w:div>
    <w:div w:id="1240141224">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55672561">
      <w:bodyDiv w:val="1"/>
      <w:marLeft w:val="0"/>
      <w:marRight w:val="0"/>
      <w:marTop w:val="0"/>
      <w:marBottom w:val="0"/>
      <w:divBdr>
        <w:top w:val="none" w:sz="0" w:space="0" w:color="auto"/>
        <w:left w:val="none" w:sz="0" w:space="0" w:color="auto"/>
        <w:bottom w:val="none" w:sz="0" w:space="0" w:color="auto"/>
        <w:right w:val="none" w:sz="0" w:space="0" w:color="auto"/>
      </w:divBdr>
    </w:div>
    <w:div w:id="1255822105">
      <w:bodyDiv w:val="1"/>
      <w:marLeft w:val="0"/>
      <w:marRight w:val="0"/>
      <w:marTop w:val="0"/>
      <w:marBottom w:val="0"/>
      <w:divBdr>
        <w:top w:val="none" w:sz="0" w:space="0" w:color="auto"/>
        <w:left w:val="none" w:sz="0" w:space="0" w:color="auto"/>
        <w:bottom w:val="none" w:sz="0" w:space="0" w:color="auto"/>
        <w:right w:val="none" w:sz="0" w:space="0" w:color="auto"/>
      </w:divBdr>
    </w:div>
    <w:div w:id="1271472565">
      <w:bodyDiv w:val="1"/>
      <w:marLeft w:val="0"/>
      <w:marRight w:val="0"/>
      <w:marTop w:val="0"/>
      <w:marBottom w:val="0"/>
      <w:divBdr>
        <w:top w:val="none" w:sz="0" w:space="0" w:color="auto"/>
        <w:left w:val="none" w:sz="0" w:space="0" w:color="auto"/>
        <w:bottom w:val="none" w:sz="0" w:space="0" w:color="auto"/>
        <w:right w:val="none" w:sz="0" w:space="0" w:color="auto"/>
      </w:divBdr>
    </w:div>
    <w:div w:id="1275136618">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5720084">
          <w:marLeft w:val="0"/>
          <w:marRight w:val="0"/>
          <w:marTop w:val="150"/>
          <w:marBottom w:val="0"/>
          <w:divBdr>
            <w:top w:val="none" w:sz="0" w:space="0" w:color="auto"/>
            <w:left w:val="none" w:sz="0" w:space="0" w:color="auto"/>
            <w:bottom w:val="none" w:sz="0" w:space="0" w:color="auto"/>
            <w:right w:val="none" w:sz="0" w:space="0" w:color="auto"/>
          </w:divBdr>
        </w:div>
        <w:div w:id="244341466">
          <w:marLeft w:val="0"/>
          <w:marRight w:val="0"/>
          <w:marTop w:val="0"/>
          <w:marBottom w:val="225"/>
          <w:divBdr>
            <w:top w:val="none" w:sz="0" w:space="0" w:color="auto"/>
            <w:left w:val="none" w:sz="0" w:space="0" w:color="auto"/>
            <w:bottom w:val="none" w:sz="0" w:space="0" w:color="auto"/>
            <w:right w:val="none" w:sz="0" w:space="0" w:color="auto"/>
          </w:divBdr>
        </w:div>
      </w:divsChild>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291668780">
      <w:bodyDiv w:val="1"/>
      <w:marLeft w:val="0"/>
      <w:marRight w:val="0"/>
      <w:marTop w:val="0"/>
      <w:marBottom w:val="0"/>
      <w:divBdr>
        <w:top w:val="none" w:sz="0" w:space="0" w:color="auto"/>
        <w:left w:val="none" w:sz="0" w:space="0" w:color="auto"/>
        <w:bottom w:val="none" w:sz="0" w:space="0" w:color="auto"/>
        <w:right w:val="none" w:sz="0" w:space="0" w:color="auto"/>
      </w:divBdr>
    </w:div>
    <w:div w:id="1295987215">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22658298">
      <w:bodyDiv w:val="1"/>
      <w:marLeft w:val="0"/>
      <w:marRight w:val="0"/>
      <w:marTop w:val="0"/>
      <w:marBottom w:val="0"/>
      <w:divBdr>
        <w:top w:val="none" w:sz="0" w:space="0" w:color="auto"/>
        <w:left w:val="none" w:sz="0" w:space="0" w:color="auto"/>
        <w:bottom w:val="none" w:sz="0" w:space="0" w:color="auto"/>
        <w:right w:val="none" w:sz="0" w:space="0" w:color="auto"/>
      </w:divBdr>
    </w:div>
    <w:div w:id="1336151642">
      <w:bodyDiv w:val="1"/>
      <w:marLeft w:val="0"/>
      <w:marRight w:val="0"/>
      <w:marTop w:val="0"/>
      <w:marBottom w:val="0"/>
      <w:divBdr>
        <w:top w:val="none" w:sz="0" w:space="0" w:color="auto"/>
        <w:left w:val="none" w:sz="0" w:space="0" w:color="auto"/>
        <w:bottom w:val="none" w:sz="0" w:space="0" w:color="auto"/>
        <w:right w:val="none" w:sz="0" w:space="0" w:color="auto"/>
      </w:divBdr>
      <w:divsChild>
        <w:div w:id="194776637">
          <w:marLeft w:val="0"/>
          <w:marRight w:val="0"/>
          <w:marTop w:val="255"/>
          <w:marBottom w:val="0"/>
          <w:divBdr>
            <w:top w:val="none" w:sz="0" w:space="0" w:color="auto"/>
            <w:left w:val="none" w:sz="0" w:space="0" w:color="auto"/>
            <w:bottom w:val="none" w:sz="0" w:space="0" w:color="auto"/>
            <w:right w:val="none" w:sz="0" w:space="0" w:color="auto"/>
          </w:divBdr>
          <w:divsChild>
            <w:div w:id="1359744441">
              <w:marLeft w:val="0"/>
              <w:marRight w:val="0"/>
              <w:marTop w:val="0"/>
              <w:marBottom w:val="0"/>
              <w:divBdr>
                <w:top w:val="none" w:sz="0" w:space="0" w:color="auto"/>
                <w:left w:val="none" w:sz="0" w:space="0" w:color="auto"/>
                <w:bottom w:val="none" w:sz="0" w:space="0" w:color="auto"/>
                <w:right w:val="none" w:sz="0" w:space="0" w:color="auto"/>
              </w:divBdr>
            </w:div>
          </w:divsChild>
        </w:div>
        <w:div w:id="993068858">
          <w:marLeft w:val="0"/>
          <w:marRight w:val="0"/>
          <w:marTop w:val="150"/>
          <w:marBottom w:val="0"/>
          <w:divBdr>
            <w:top w:val="none" w:sz="0" w:space="0" w:color="auto"/>
            <w:left w:val="none" w:sz="0" w:space="0" w:color="auto"/>
            <w:bottom w:val="none" w:sz="0" w:space="0" w:color="auto"/>
            <w:right w:val="none" w:sz="0" w:space="0" w:color="auto"/>
          </w:divBdr>
        </w:div>
        <w:div w:id="1597833321">
          <w:marLeft w:val="0"/>
          <w:marRight w:val="0"/>
          <w:marTop w:val="0"/>
          <w:marBottom w:val="225"/>
          <w:divBdr>
            <w:top w:val="none" w:sz="0" w:space="0" w:color="auto"/>
            <w:left w:val="none" w:sz="0" w:space="0" w:color="auto"/>
            <w:bottom w:val="none" w:sz="0" w:space="0" w:color="auto"/>
            <w:right w:val="none" w:sz="0" w:space="0" w:color="auto"/>
          </w:divBdr>
        </w:div>
      </w:divsChild>
    </w:div>
    <w:div w:id="1346252219">
      <w:bodyDiv w:val="1"/>
      <w:marLeft w:val="0"/>
      <w:marRight w:val="0"/>
      <w:marTop w:val="0"/>
      <w:marBottom w:val="0"/>
      <w:divBdr>
        <w:top w:val="none" w:sz="0" w:space="0" w:color="auto"/>
        <w:left w:val="none" w:sz="0" w:space="0" w:color="auto"/>
        <w:bottom w:val="none" w:sz="0" w:space="0" w:color="auto"/>
        <w:right w:val="none" w:sz="0" w:space="0" w:color="auto"/>
      </w:divBdr>
      <w:divsChild>
        <w:div w:id="317079510">
          <w:marLeft w:val="0"/>
          <w:marRight w:val="0"/>
          <w:marTop w:val="0"/>
          <w:marBottom w:val="225"/>
          <w:divBdr>
            <w:top w:val="none" w:sz="0" w:space="0" w:color="auto"/>
            <w:left w:val="none" w:sz="0" w:space="0" w:color="auto"/>
            <w:bottom w:val="none" w:sz="0" w:space="0" w:color="auto"/>
            <w:right w:val="none" w:sz="0" w:space="0" w:color="auto"/>
          </w:divBdr>
        </w:div>
        <w:div w:id="423186665">
          <w:marLeft w:val="0"/>
          <w:marRight w:val="0"/>
          <w:marTop w:val="150"/>
          <w:marBottom w:val="0"/>
          <w:divBdr>
            <w:top w:val="none" w:sz="0" w:space="0" w:color="auto"/>
            <w:left w:val="none" w:sz="0" w:space="0" w:color="auto"/>
            <w:bottom w:val="none" w:sz="0" w:space="0" w:color="auto"/>
            <w:right w:val="none" w:sz="0" w:space="0" w:color="auto"/>
          </w:divBdr>
        </w:div>
        <w:div w:id="453526678">
          <w:marLeft w:val="0"/>
          <w:marRight w:val="0"/>
          <w:marTop w:val="255"/>
          <w:marBottom w:val="0"/>
          <w:divBdr>
            <w:top w:val="none" w:sz="0" w:space="0" w:color="auto"/>
            <w:left w:val="none" w:sz="0" w:space="0" w:color="auto"/>
            <w:bottom w:val="none" w:sz="0" w:space="0" w:color="auto"/>
            <w:right w:val="none" w:sz="0" w:space="0" w:color="auto"/>
          </w:divBdr>
          <w:divsChild>
            <w:div w:id="4451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56343328">
      <w:bodyDiv w:val="1"/>
      <w:marLeft w:val="0"/>
      <w:marRight w:val="0"/>
      <w:marTop w:val="0"/>
      <w:marBottom w:val="0"/>
      <w:divBdr>
        <w:top w:val="none" w:sz="0" w:space="0" w:color="auto"/>
        <w:left w:val="none" w:sz="0" w:space="0" w:color="auto"/>
        <w:bottom w:val="none" w:sz="0" w:space="0" w:color="auto"/>
        <w:right w:val="none" w:sz="0" w:space="0" w:color="auto"/>
      </w:divBdr>
      <w:divsChild>
        <w:div w:id="147937419">
          <w:marLeft w:val="0"/>
          <w:marRight w:val="0"/>
          <w:marTop w:val="0"/>
          <w:marBottom w:val="225"/>
          <w:divBdr>
            <w:top w:val="none" w:sz="0" w:space="0" w:color="auto"/>
            <w:left w:val="none" w:sz="0" w:space="0" w:color="auto"/>
            <w:bottom w:val="none" w:sz="0" w:space="0" w:color="auto"/>
            <w:right w:val="none" w:sz="0" w:space="0" w:color="auto"/>
          </w:divBdr>
        </w:div>
        <w:div w:id="2134202650">
          <w:marLeft w:val="0"/>
          <w:marRight w:val="0"/>
          <w:marTop w:val="150"/>
          <w:marBottom w:val="0"/>
          <w:divBdr>
            <w:top w:val="none" w:sz="0" w:space="0" w:color="auto"/>
            <w:left w:val="none" w:sz="0" w:space="0" w:color="auto"/>
            <w:bottom w:val="none" w:sz="0" w:space="0" w:color="auto"/>
            <w:right w:val="none" w:sz="0" w:space="0" w:color="auto"/>
          </w:divBdr>
        </w:div>
      </w:divsChild>
    </w:div>
    <w:div w:id="1359891837">
      <w:bodyDiv w:val="1"/>
      <w:marLeft w:val="0"/>
      <w:marRight w:val="0"/>
      <w:marTop w:val="0"/>
      <w:marBottom w:val="0"/>
      <w:divBdr>
        <w:top w:val="none" w:sz="0" w:space="0" w:color="auto"/>
        <w:left w:val="none" w:sz="0" w:space="0" w:color="auto"/>
        <w:bottom w:val="none" w:sz="0" w:space="0" w:color="auto"/>
        <w:right w:val="none" w:sz="0" w:space="0" w:color="auto"/>
      </w:divBdr>
    </w:div>
    <w:div w:id="1360202760">
      <w:bodyDiv w:val="1"/>
      <w:marLeft w:val="0"/>
      <w:marRight w:val="0"/>
      <w:marTop w:val="0"/>
      <w:marBottom w:val="0"/>
      <w:divBdr>
        <w:top w:val="none" w:sz="0" w:space="0" w:color="auto"/>
        <w:left w:val="none" w:sz="0" w:space="0" w:color="auto"/>
        <w:bottom w:val="none" w:sz="0" w:space="0" w:color="auto"/>
        <w:right w:val="none" w:sz="0" w:space="0" w:color="auto"/>
      </w:divBdr>
      <w:divsChild>
        <w:div w:id="363099781">
          <w:marLeft w:val="0"/>
          <w:marRight w:val="0"/>
          <w:marTop w:val="150"/>
          <w:marBottom w:val="0"/>
          <w:divBdr>
            <w:top w:val="none" w:sz="0" w:space="0" w:color="auto"/>
            <w:left w:val="none" w:sz="0" w:space="0" w:color="auto"/>
            <w:bottom w:val="none" w:sz="0" w:space="0" w:color="auto"/>
            <w:right w:val="none" w:sz="0" w:space="0" w:color="auto"/>
          </w:divBdr>
        </w:div>
        <w:div w:id="1440373939">
          <w:marLeft w:val="0"/>
          <w:marRight w:val="0"/>
          <w:marTop w:val="255"/>
          <w:marBottom w:val="0"/>
          <w:divBdr>
            <w:top w:val="none" w:sz="0" w:space="0" w:color="auto"/>
            <w:left w:val="none" w:sz="0" w:space="0" w:color="auto"/>
            <w:bottom w:val="none" w:sz="0" w:space="0" w:color="auto"/>
            <w:right w:val="none" w:sz="0" w:space="0" w:color="auto"/>
          </w:divBdr>
          <w:divsChild>
            <w:div w:id="1871987088">
              <w:marLeft w:val="0"/>
              <w:marRight w:val="0"/>
              <w:marTop w:val="0"/>
              <w:marBottom w:val="0"/>
              <w:divBdr>
                <w:top w:val="none" w:sz="0" w:space="0" w:color="auto"/>
                <w:left w:val="none" w:sz="0" w:space="0" w:color="auto"/>
                <w:bottom w:val="none" w:sz="0" w:space="0" w:color="auto"/>
                <w:right w:val="none" w:sz="0" w:space="0" w:color="auto"/>
              </w:divBdr>
            </w:div>
          </w:divsChild>
        </w:div>
        <w:div w:id="1642883603">
          <w:marLeft w:val="0"/>
          <w:marRight w:val="0"/>
          <w:marTop w:val="0"/>
          <w:marBottom w:val="225"/>
          <w:divBdr>
            <w:top w:val="none" w:sz="0" w:space="0" w:color="auto"/>
            <w:left w:val="none" w:sz="0" w:space="0" w:color="auto"/>
            <w:bottom w:val="none" w:sz="0" w:space="0" w:color="auto"/>
            <w:right w:val="none" w:sz="0" w:space="0" w:color="auto"/>
          </w:divBdr>
        </w:div>
      </w:divsChild>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6952024">
      <w:bodyDiv w:val="1"/>
      <w:marLeft w:val="0"/>
      <w:marRight w:val="0"/>
      <w:marTop w:val="0"/>
      <w:marBottom w:val="0"/>
      <w:divBdr>
        <w:top w:val="none" w:sz="0" w:space="0" w:color="auto"/>
        <w:left w:val="none" w:sz="0" w:space="0" w:color="auto"/>
        <w:bottom w:val="none" w:sz="0" w:space="0" w:color="auto"/>
        <w:right w:val="none" w:sz="0" w:space="0" w:color="auto"/>
      </w:divBdr>
      <w:divsChild>
        <w:div w:id="218520272">
          <w:marLeft w:val="0"/>
          <w:marRight w:val="0"/>
          <w:marTop w:val="0"/>
          <w:marBottom w:val="225"/>
          <w:divBdr>
            <w:top w:val="none" w:sz="0" w:space="0" w:color="auto"/>
            <w:left w:val="none" w:sz="0" w:space="0" w:color="auto"/>
            <w:bottom w:val="none" w:sz="0" w:space="0" w:color="auto"/>
            <w:right w:val="none" w:sz="0" w:space="0" w:color="auto"/>
          </w:divBdr>
        </w:div>
        <w:div w:id="1870754482">
          <w:marLeft w:val="0"/>
          <w:marRight w:val="0"/>
          <w:marTop w:val="150"/>
          <w:marBottom w:val="0"/>
          <w:divBdr>
            <w:top w:val="none" w:sz="0" w:space="0" w:color="auto"/>
            <w:left w:val="none" w:sz="0" w:space="0" w:color="auto"/>
            <w:bottom w:val="none" w:sz="0" w:space="0" w:color="auto"/>
            <w:right w:val="none" w:sz="0" w:space="0" w:color="auto"/>
          </w:divBdr>
        </w:div>
      </w:divsChild>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392264198">
      <w:bodyDiv w:val="1"/>
      <w:marLeft w:val="0"/>
      <w:marRight w:val="0"/>
      <w:marTop w:val="0"/>
      <w:marBottom w:val="0"/>
      <w:divBdr>
        <w:top w:val="none" w:sz="0" w:space="0" w:color="auto"/>
        <w:left w:val="none" w:sz="0" w:space="0" w:color="auto"/>
        <w:bottom w:val="none" w:sz="0" w:space="0" w:color="auto"/>
        <w:right w:val="none" w:sz="0" w:space="0" w:color="auto"/>
      </w:divBdr>
    </w:div>
    <w:div w:id="1399014818">
      <w:bodyDiv w:val="1"/>
      <w:marLeft w:val="0"/>
      <w:marRight w:val="0"/>
      <w:marTop w:val="0"/>
      <w:marBottom w:val="0"/>
      <w:divBdr>
        <w:top w:val="none" w:sz="0" w:space="0" w:color="auto"/>
        <w:left w:val="none" w:sz="0" w:space="0" w:color="auto"/>
        <w:bottom w:val="none" w:sz="0" w:space="0" w:color="auto"/>
        <w:right w:val="none" w:sz="0" w:space="0" w:color="auto"/>
      </w:divBdr>
    </w:div>
    <w:div w:id="1403139155">
      <w:bodyDiv w:val="1"/>
      <w:marLeft w:val="0"/>
      <w:marRight w:val="0"/>
      <w:marTop w:val="0"/>
      <w:marBottom w:val="0"/>
      <w:divBdr>
        <w:top w:val="none" w:sz="0" w:space="0" w:color="auto"/>
        <w:left w:val="none" w:sz="0" w:space="0" w:color="auto"/>
        <w:bottom w:val="none" w:sz="0" w:space="0" w:color="auto"/>
        <w:right w:val="none" w:sz="0" w:space="0" w:color="auto"/>
      </w:divBdr>
    </w:div>
    <w:div w:id="1408917991">
      <w:bodyDiv w:val="1"/>
      <w:marLeft w:val="0"/>
      <w:marRight w:val="0"/>
      <w:marTop w:val="0"/>
      <w:marBottom w:val="0"/>
      <w:divBdr>
        <w:top w:val="none" w:sz="0" w:space="0" w:color="auto"/>
        <w:left w:val="none" w:sz="0" w:space="0" w:color="auto"/>
        <w:bottom w:val="none" w:sz="0" w:space="0" w:color="auto"/>
        <w:right w:val="none" w:sz="0" w:space="0" w:color="auto"/>
      </w:divBdr>
    </w:div>
    <w:div w:id="1414886763">
      <w:bodyDiv w:val="1"/>
      <w:marLeft w:val="0"/>
      <w:marRight w:val="0"/>
      <w:marTop w:val="0"/>
      <w:marBottom w:val="0"/>
      <w:divBdr>
        <w:top w:val="none" w:sz="0" w:space="0" w:color="auto"/>
        <w:left w:val="none" w:sz="0" w:space="0" w:color="auto"/>
        <w:bottom w:val="none" w:sz="0" w:space="0" w:color="auto"/>
        <w:right w:val="none" w:sz="0" w:space="0" w:color="auto"/>
      </w:divBdr>
    </w:div>
    <w:div w:id="1419444874">
      <w:bodyDiv w:val="1"/>
      <w:marLeft w:val="0"/>
      <w:marRight w:val="0"/>
      <w:marTop w:val="0"/>
      <w:marBottom w:val="0"/>
      <w:divBdr>
        <w:top w:val="none" w:sz="0" w:space="0" w:color="auto"/>
        <w:left w:val="none" w:sz="0" w:space="0" w:color="auto"/>
        <w:bottom w:val="none" w:sz="0" w:space="0" w:color="auto"/>
        <w:right w:val="none" w:sz="0" w:space="0" w:color="auto"/>
      </w:divBdr>
      <w:divsChild>
        <w:div w:id="275253095">
          <w:marLeft w:val="0"/>
          <w:marRight w:val="0"/>
          <w:marTop w:val="0"/>
          <w:marBottom w:val="0"/>
          <w:divBdr>
            <w:top w:val="none" w:sz="0" w:space="0" w:color="auto"/>
            <w:left w:val="none" w:sz="0" w:space="0" w:color="auto"/>
            <w:bottom w:val="none" w:sz="0" w:space="0" w:color="auto"/>
            <w:right w:val="none" w:sz="0" w:space="0" w:color="auto"/>
          </w:divBdr>
        </w:div>
        <w:div w:id="2117822910">
          <w:marLeft w:val="0"/>
          <w:marRight w:val="0"/>
          <w:marTop w:val="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30732037">
      <w:bodyDiv w:val="1"/>
      <w:marLeft w:val="0"/>
      <w:marRight w:val="0"/>
      <w:marTop w:val="0"/>
      <w:marBottom w:val="0"/>
      <w:divBdr>
        <w:top w:val="none" w:sz="0" w:space="0" w:color="auto"/>
        <w:left w:val="none" w:sz="0" w:space="0" w:color="auto"/>
        <w:bottom w:val="none" w:sz="0" w:space="0" w:color="auto"/>
        <w:right w:val="none" w:sz="0" w:space="0" w:color="auto"/>
      </w:divBdr>
    </w:div>
    <w:div w:id="1446002995">
      <w:bodyDiv w:val="1"/>
      <w:marLeft w:val="0"/>
      <w:marRight w:val="0"/>
      <w:marTop w:val="0"/>
      <w:marBottom w:val="0"/>
      <w:divBdr>
        <w:top w:val="none" w:sz="0" w:space="0" w:color="auto"/>
        <w:left w:val="none" w:sz="0" w:space="0" w:color="auto"/>
        <w:bottom w:val="none" w:sz="0" w:space="0" w:color="auto"/>
        <w:right w:val="none" w:sz="0" w:space="0" w:color="auto"/>
      </w:divBdr>
    </w:div>
    <w:div w:id="1448699698">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3940188">
      <w:bodyDiv w:val="1"/>
      <w:marLeft w:val="0"/>
      <w:marRight w:val="0"/>
      <w:marTop w:val="0"/>
      <w:marBottom w:val="0"/>
      <w:divBdr>
        <w:top w:val="none" w:sz="0" w:space="0" w:color="auto"/>
        <w:left w:val="none" w:sz="0" w:space="0" w:color="auto"/>
        <w:bottom w:val="none" w:sz="0" w:space="0" w:color="auto"/>
        <w:right w:val="none" w:sz="0" w:space="0" w:color="auto"/>
      </w:divBdr>
    </w:div>
    <w:div w:id="1454246169">
      <w:bodyDiv w:val="1"/>
      <w:marLeft w:val="0"/>
      <w:marRight w:val="0"/>
      <w:marTop w:val="0"/>
      <w:marBottom w:val="0"/>
      <w:divBdr>
        <w:top w:val="none" w:sz="0" w:space="0" w:color="auto"/>
        <w:left w:val="none" w:sz="0" w:space="0" w:color="auto"/>
        <w:bottom w:val="none" w:sz="0" w:space="0" w:color="auto"/>
        <w:right w:val="none" w:sz="0" w:space="0" w:color="auto"/>
      </w:divBdr>
      <w:divsChild>
        <w:div w:id="1655449094">
          <w:marLeft w:val="0"/>
          <w:marRight w:val="0"/>
          <w:marTop w:val="150"/>
          <w:marBottom w:val="0"/>
          <w:divBdr>
            <w:top w:val="none" w:sz="0" w:space="0" w:color="auto"/>
            <w:left w:val="none" w:sz="0" w:space="0" w:color="auto"/>
            <w:bottom w:val="none" w:sz="0" w:space="0" w:color="auto"/>
            <w:right w:val="none" w:sz="0" w:space="0" w:color="auto"/>
          </w:divBdr>
        </w:div>
        <w:div w:id="2110808280">
          <w:marLeft w:val="0"/>
          <w:marRight w:val="0"/>
          <w:marTop w:val="0"/>
          <w:marBottom w:val="225"/>
          <w:divBdr>
            <w:top w:val="none" w:sz="0" w:space="0" w:color="auto"/>
            <w:left w:val="none" w:sz="0" w:space="0" w:color="auto"/>
            <w:bottom w:val="none" w:sz="0" w:space="0" w:color="auto"/>
            <w:right w:val="none" w:sz="0" w:space="0" w:color="auto"/>
          </w:divBdr>
        </w:div>
      </w:divsChild>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54668307">
      <w:bodyDiv w:val="1"/>
      <w:marLeft w:val="0"/>
      <w:marRight w:val="0"/>
      <w:marTop w:val="0"/>
      <w:marBottom w:val="0"/>
      <w:divBdr>
        <w:top w:val="none" w:sz="0" w:space="0" w:color="auto"/>
        <w:left w:val="none" w:sz="0" w:space="0" w:color="auto"/>
        <w:bottom w:val="none" w:sz="0" w:space="0" w:color="auto"/>
        <w:right w:val="none" w:sz="0" w:space="0" w:color="auto"/>
      </w:divBdr>
    </w:div>
    <w:div w:id="1459105911">
      <w:bodyDiv w:val="1"/>
      <w:marLeft w:val="0"/>
      <w:marRight w:val="0"/>
      <w:marTop w:val="0"/>
      <w:marBottom w:val="0"/>
      <w:divBdr>
        <w:top w:val="none" w:sz="0" w:space="0" w:color="auto"/>
        <w:left w:val="none" w:sz="0" w:space="0" w:color="auto"/>
        <w:bottom w:val="none" w:sz="0" w:space="0" w:color="auto"/>
        <w:right w:val="none" w:sz="0" w:space="0" w:color="auto"/>
      </w:divBdr>
    </w:div>
    <w:div w:id="1461075359">
      <w:bodyDiv w:val="1"/>
      <w:marLeft w:val="0"/>
      <w:marRight w:val="0"/>
      <w:marTop w:val="0"/>
      <w:marBottom w:val="0"/>
      <w:divBdr>
        <w:top w:val="none" w:sz="0" w:space="0" w:color="auto"/>
        <w:left w:val="none" w:sz="0" w:space="0" w:color="auto"/>
        <w:bottom w:val="none" w:sz="0" w:space="0" w:color="auto"/>
        <w:right w:val="none" w:sz="0" w:space="0" w:color="auto"/>
      </w:divBdr>
      <w:divsChild>
        <w:div w:id="530992539">
          <w:marLeft w:val="0"/>
          <w:marRight w:val="0"/>
          <w:marTop w:val="0"/>
          <w:marBottom w:val="225"/>
          <w:divBdr>
            <w:top w:val="none" w:sz="0" w:space="0" w:color="auto"/>
            <w:left w:val="none" w:sz="0" w:space="0" w:color="auto"/>
            <w:bottom w:val="none" w:sz="0" w:space="0" w:color="auto"/>
            <w:right w:val="none" w:sz="0" w:space="0" w:color="auto"/>
          </w:divBdr>
        </w:div>
        <w:div w:id="1311206937">
          <w:marLeft w:val="0"/>
          <w:marRight w:val="0"/>
          <w:marTop w:val="150"/>
          <w:marBottom w:val="0"/>
          <w:divBdr>
            <w:top w:val="none" w:sz="0" w:space="0" w:color="auto"/>
            <w:left w:val="none" w:sz="0" w:space="0" w:color="auto"/>
            <w:bottom w:val="none" w:sz="0" w:space="0" w:color="auto"/>
            <w:right w:val="none" w:sz="0" w:space="0" w:color="auto"/>
          </w:divBdr>
        </w:div>
      </w:divsChild>
    </w:div>
    <w:div w:id="1467351663">
      <w:bodyDiv w:val="1"/>
      <w:marLeft w:val="0"/>
      <w:marRight w:val="0"/>
      <w:marTop w:val="0"/>
      <w:marBottom w:val="0"/>
      <w:divBdr>
        <w:top w:val="none" w:sz="0" w:space="0" w:color="auto"/>
        <w:left w:val="none" w:sz="0" w:space="0" w:color="auto"/>
        <w:bottom w:val="none" w:sz="0" w:space="0" w:color="auto"/>
        <w:right w:val="none" w:sz="0" w:space="0" w:color="auto"/>
      </w:divBdr>
    </w:div>
    <w:div w:id="1469470228">
      <w:bodyDiv w:val="1"/>
      <w:marLeft w:val="0"/>
      <w:marRight w:val="0"/>
      <w:marTop w:val="0"/>
      <w:marBottom w:val="0"/>
      <w:divBdr>
        <w:top w:val="none" w:sz="0" w:space="0" w:color="auto"/>
        <w:left w:val="none" w:sz="0" w:space="0" w:color="auto"/>
        <w:bottom w:val="none" w:sz="0" w:space="0" w:color="auto"/>
        <w:right w:val="none" w:sz="0" w:space="0" w:color="auto"/>
      </w:divBdr>
    </w:div>
    <w:div w:id="1470171232">
      <w:bodyDiv w:val="1"/>
      <w:marLeft w:val="0"/>
      <w:marRight w:val="0"/>
      <w:marTop w:val="0"/>
      <w:marBottom w:val="0"/>
      <w:divBdr>
        <w:top w:val="none" w:sz="0" w:space="0" w:color="auto"/>
        <w:left w:val="none" w:sz="0" w:space="0" w:color="auto"/>
        <w:bottom w:val="none" w:sz="0" w:space="0" w:color="auto"/>
        <w:right w:val="none" w:sz="0" w:space="0" w:color="auto"/>
      </w:divBdr>
    </w:div>
    <w:div w:id="1486042719">
      <w:bodyDiv w:val="1"/>
      <w:marLeft w:val="0"/>
      <w:marRight w:val="0"/>
      <w:marTop w:val="0"/>
      <w:marBottom w:val="0"/>
      <w:divBdr>
        <w:top w:val="none" w:sz="0" w:space="0" w:color="auto"/>
        <w:left w:val="none" w:sz="0" w:space="0" w:color="auto"/>
        <w:bottom w:val="none" w:sz="0" w:space="0" w:color="auto"/>
        <w:right w:val="none" w:sz="0" w:space="0" w:color="auto"/>
      </w:divBdr>
    </w:div>
    <w:div w:id="1491482510">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5074198">
      <w:bodyDiv w:val="1"/>
      <w:marLeft w:val="0"/>
      <w:marRight w:val="0"/>
      <w:marTop w:val="0"/>
      <w:marBottom w:val="0"/>
      <w:divBdr>
        <w:top w:val="none" w:sz="0" w:space="0" w:color="auto"/>
        <w:left w:val="none" w:sz="0" w:space="0" w:color="auto"/>
        <w:bottom w:val="none" w:sz="0" w:space="0" w:color="auto"/>
        <w:right w:val="none" w:sz="0" w:space="0" w:color="auto"/>
      </w:divBdr>
    </w:div>
    <w:div w:id="1495216603">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26553963">
      <w:bodyDiv w:val="1"/>
      <w:marLeft w:val="0"/>
      <w:marRight w:val="0"/>
      <w:marTop w:val="0"/>
      <w:marBottom w:val="0"/>
      <w:divBdr>
        <w:top w:val="none" w:sz="0" w:space="0" w:color="auto"/>
        <w:left w:val="none" w:sz="0" w:space="0" w:color="auto"/>
        <w:bottom w:val="none" w:sz="0" w:space="0" w:color="auto"/>
        <w:right w:val="none" w:sz="0" w:space="0" w:color="auto"/>
      </w:divBdr>
    </w:div>
    <w:div w:id="1529180872">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2838272">
      <w:bodyDiv w:val="1"/>
      <w:marLeft w:val="0"/>
      <w:marRight w:val="0"/>
      <w:marTop w:val="0"/>
      <w:marBottom w:val="0"/>
      <w:divBdr>
        <w:top w:val="none" w:sz="0" w:space="0" w:color="auto"/>
        <w:left w:val="none" w:sz="0" w:space="0" w:color="auto"/>
        <w:bottom w:val="none" w:sz="0" w:space="0" w:color="auto"/>
        <w:right w:val="none" w:sz="0" w:space="0" w:color="auto"/>
      </w:divBdr>
      <w:divsChild>
        <w:div w:id="727337731">
          <w:marLeft w:val="0"/>
          <w:marRight w:val="0"/>
          <w:marTop w:val="150"/>
          <w:marBottom w:val="0"/>
          <w:divBdr>
            <w:top w:val="none" w:sz="0" w:space="0" w:color="auto"/>
            <w:left w:val="none" w:sz="0" w:space="0" w:color="auto"/>
            <w:bottom w:val="none" w:sz="0" w:space="0" w:color="auto"/>
            <w:right w:val="none" w:sz="0" w:space="0" w:color="auto"/>
          </w:divBdr>
        </w:div>
        <w:div w:id="1260140242">
          <w:marLeft w:val="0"/>
          <w:marRight w:val="0"/>
          <w:marTop w:val="0"/>
          <w:marBottom w:val="225"/>
          <w:divBdr>
            <w:top w:val="none" w:sz="0" w:space="0" w:color="auto"/>
            <w:left w:val="none" w:sz="0" w:space="0" w:color="auto"/>
            <w:bottom w:val="none" w:sz="0" w:space="0" w:color="auto"/>
            <w:right w:val="none" w:sz="0" w:space="0" w:color="auto"/>
          </w:divBdr>
        </w:div>
      </w:divsChild>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820614682">
          <w:marLeft w:val="0"/>
          <w:marRight w:val="0"/>
          <w:marTop w:val="150"/>
          <w:marBottom w:val="0"/>
          <w:divBdr>
            <w:top w:val="none" w:sz="0" w:space="0" w:color="auto"/>
            <w:left w:val="none" w:sz="0" w:space="0" w:color="auto"/>
            <w:bottom w:val="none" w:sz="0" w:space="0" w:color="auto"/>
            <w:right w:val="none" w:sz="0" w:space="0" w:color="auto"/>
          </w:divBdr>
        </w:div>
        <w:div w:id="1939215447">
          <w:marLeft w:val="0"/>
          <w:marRight w:val="0"/>
          <w:marTop w:val="0"/>
          <w:marBottom w:val="225"/>
          <w:divBdr>
            <w:top w:val="none" w:sz="0" w:space="0" w:color="auto"/>
            <w:left w:val="none" w:sz="0" w:space="0" w:color="auto"/>
            <w:bottom w:val="none" w:sz="0" w:space="0" w:color="auto"/>
            <w:right w:val="none" w:sz="0" w:space="0" w:color="auto"/>
          </w:divBdr>
        </w:div>
      </w:divsChild>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71963645">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4586771">
      <w:bodyDiv w:val="1"/>
      <w:marLeft w:val="0"/>
      <w:marRight w:val="0"/>
      <w:marTop w:val="0"/>
      <w:marBottom w:val="0"/>
      <w:divBdr>
        <w:top w:val="none" w:sz="0" w:space="0" w:color="auto"/>
        <w:left w:val="none" w:sz="0" w:space="0" w:color="auto"/>
        <w:bottom w:val="none" w:sz="0" w:space="0" w:color="auto"/>
        <w:right w:val="none" w:sz="0" w:space="0" w:color="auto"/>
      </w:divBdr>
      <w:divsChild>
        <w:div w:id="720984058">
          <w:marLeft w:val="0"/>
          <w:marRight w:val="0"/>
          <w:marTop w:val="0"/>
          <w:marBottom w:val="225"/>
          <w:divBdr>
            <w:top w:val="none" w:sz="0" w:space="0" w:color="auto"/>
            <w:left w:val="none" w:sz="0" w:space="0" w:color="auto"/>
            <w:bottom w:val="none" w:sz="0" w:space="0" w:color="auto"/>
            <w:right w:val="none" w:sz="0" w:space="0" w:color="auto"/>
          </w:divBdr>
        </w:div>
        <w:div w:id="1096483636">
          <w:marLeft w:val="0"/>
          <w:marRight w:val="0"/>
          <w:marTop w:val="150"/>
          <w:marBottom w:val="0"/>
          <w:divBdr>
            <w:top w:val="none" w:sz="0" w:space="0" w:color="auto"/>
            <w:left w:val="none" w:sz="0" w:space="0" w:color="auto"/>
            <w:bottom w:val="none" w:sz="0" w:space="0" w:color="auto"/>
            <w:right w:val="none" w:sz="0" w:space="0" w:color="auto"/>
          </w:divBdr>
        </w:div>
      </w:divsChild>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78326892">
      <w:bodyDiv w:val="1"/>
      <w:marLeft w:val="0"/>
      <w:marRight w:val="0"/>
      <w:marTop w:val="0"/>
      <w:marBottom w:val="0"/>
      <w:divBdr>
        <w:top w:val="none" w:sz="0" w:space="0" w:color="auto"/>
        <w:left w:val="none" w:sz="0" w:space="0" w:color="auto"/>
        <w:bottom w:val="none" w:sz="0" w:space="0" w:color="auto"/>
        <w:right w:val="none" w:sz="0" w:space="0" w:color="auto"/>
      </w:divBdr>
    </w:div>
    <w:div w:id="1592087297">
      <w:bodyDiv w:val="1"/>
      <w:marLeft w:val="0"/>
      <w:marRight w:val="0"/>
      <w:marTop w:val="0"/>
      <w:marBottom w:val="0"/>
      <w:divBdr>
        <w:top w:val="none" w:sz="0" w:space="0" w:color="auto"/>
        <w:left w:val="none" w:sz="0" w:space="0" w:color="auto"/>
        <w:bottom w:val="none" w:sz="0" w:space="0" w:color="auto"/>
        <w:right w:val="none" w:sz="0" w:space="0" w:color="auto"/>
      </w:divBdr>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608461954">
      <w:bodyDiv w:val="1"/>
      <w:marLeft w:val="0"/>
      <w:marRight w:val="0"/>
      <w:marTop w:val="0"/>
      <w:marBottom w:val="0"/>
      <w:divBdr>
        <w:top w:val="none" w:sz="0" w:space="0" w:color="auto"/>
        <w:left w:val="none" w:sz="0" w:space="0" w:color="auto"/>
        <w:bottom w:val="none" w:sz="0" w:space="0" w:color="auto"/>
        <w:right w:val="none" w:sz="0" w:space="0" w:color="auto"/>
      </w:divBdr>
      <w:divsChild>
        <w:div w:id="723725014">
          <w:marLeft w:val="0"/>
          <w:marRight w:val="0"/>
          <w:marTop w:val="255"/>
          <w:marBottom w:val="0"/>
          <w:divBdr>
            <w:top w:val="none" w:sz="0" w:space="0" w:color="auto"/>
            <w:left w:val="none" w:sz="0" w:space="0" w:color="auto"/>
            <w:bottom w:val="none" w:sz="0" w:space="0" w:color="auto"/>
            <w:right w:val="none" w:sz="0" w:space="0" w:color="auto"/>
          </w:divBdr>
          <w:divsChild>
            <w:div w:id="814109212">
              <w:marLeft w:val="0"/>
              <w:marRight w:val="0"/>
              <w:marTop w:val="0"/>
              <w:marBottom w:val="0"/>
              <w:divBdr>
                <w:top w:val="none" w:sz="0" w:space="0" w:color="auto"/>
                <w:left w:val="none" w:sz="0" w:space="0" w:color="auto"/>
                <w:bottom w:val="none" w:sz="0" w:space="0" w:color="auto"/>
                <w:right w:val="none" w:sz="0" w:space="0" w:color="auto"/>
              </w:divBdr>
            </w:div>
          </w:divsChild>
        </w:div>
        <w:div w:id="1129973869">
          <w:marLeft w:val="0"/>
          <w:marRight w:val="0"/>
          <w:marTop w:val="0"/>
          <w:marBottom w:val="225"/>
          <w:divBdr>
            <w:top w:val="none" w:sz="0" w:space="0" w:color="auto"/>
            <w:left w:val="none" w:sz="0" w:space="0" w:color="auto"/>
            <w:bottom w:val="none" w:sz="0" w:space="0" w:color="auto"/>
            <w:right w:val="none" w:sz="0" w:space="0" w:color="auto"/>
          </w:divBdr>
        </w:div>
        <w:div w:id="1229146996">
          <w:marLeft w:val="0"/>
          <w:marRight w:val="0"/>
          <w:marTop w:val="150"/>
          <w:marBottom w:val="0"/>
          <w:divBdr>
            <w:top w:val="none" w:sz="0" w:space="0" w:color="auto"/>
            <w:left w:val="none" w:sz="0" w:space="0" w:color="auto"/>
            <w:bottom w:val="none" w:sz="0" w:space="0" w:color="auto"/>
            <w:right w:val="none" w:sz="0" w:space="0" w:color="auto"/>
          </w:divBdr>
        </w:div>
      </w:divsChild>
    </w:div>
    <w:div w:id="1612394226">
      <w:bodyDiv w:val="1"/>
      <w:marLeft w:val="0"/>
      <w:marRight w:val="0"/>
      <w:marTop w:val="0"/>
      <w:marBottom w:val="0"/>
      <w:divBdr>
        <w:top w:val="none" w:sz="0" w:space="0" w:color="auto"/>
        <w:left w:val="none" w:sz="0" w:space="0" w:color="auto"/>
        <w:bottom w:val="none" w:sz="0" w:space="0" w:color="auto"/>
        <w:right w:val="none" w:sz="0" w:space="0" w:color="auto"/>
      </w:divBdr>
    </w:div>
    <w:div w:id="1613971031">
      <w:bodyDiv w:val="1"/>
      <w:marLeft w:val="0"/>
      <w:marRight w:val="0"/>
      <w:marTop w:val="0"/>
      <w:marBottom w:val="0"/>
      <w:divBdr>
        <w:top w:val="none" w:sz="0" w:space="0" w:color="auto"/>
        <w:left w:val="none" w:sz="0" w:space="0" w:color="auto"/>
        <w:bottom w:val="none" w:sz="0" w:space="0" w:color="auto"/>
        <w:right w:val="none" w:sz="0" w:space="0" w:color="auto"/>
      </w:divBdr>
      <w:divsChild>
        <w:div w:id="895894505">
          <w:marLeft w:val="0"/>
          <w:marRight w:val="0"/>
          <w:marTop w:val="0"/>
          <w:marBottom w:val="225"/>
          <w:divBdr>
            <w:top w:val="none" w:sz="0" w:space="0" w:color="auto"/>
            <w:left w:val="none" w:sz="0" w:space="0" w:color="auto"/>
            <w:bottom w:val="none" w:sz="0" w:space="0" w:color="auto"/>
            <w:right w:val="none" w:sz="0" w:space="0" w:color="auto"/>
          </w:divBdr>
        </w:div>
        <w:div w:id="1527865570">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19750239">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29117862">
      <w:bodyDiv w:val="1"/>
      <w:marLeft w:val="0"/>
      <w:marRight w:val="0"/>
      <w:marTop w:val="0"/>
      <w:marBottom w:val="0"/>
      <w:divBdr>
        <w:top w:val="none" w:sz="0" w:space="0" w:color="auto"/>
        <w:left w:val="none" w:sz="0" w:space="0" w:color="auto"/>
        <w:bottom w:val="none" w:sz="0" w:space="0" w:color="auto"/>
        <w:right w:val="none" w:sz="0" w:space="0" w:color="auto"/>
      </w:divBdr>
    </w:div>
    <w:div w:id="1634675447">
      <w:bodyDiv w:val="1"/>
      <w:marLeft w:val="0"/>
      <w:marRight w:val="0"/>
      <w:marTop w:val="0"/>
      <w:marBottom w:val="0"/>
      <w:divBdr>
        <w:top w:val="none" w:sz="0" w:space="0" w:color="auto"/>
        <w:left w:val="none" w:sz="0" w:space="0" w:color="auto"/>
        <w:bottom w:val="none" w:sz="0" w:space="0" w:color="auto"/>
        <w:right w:val="none" w:sz="0" w:space="0" w:color="auto"/>
      </w:divBdr>
    </w:div>
    <w:div w:id="1635061173">
      <w:bodyDiv w:val="1"/>
      <w:marLeft w:val="0"/>
      <w:marRight w:val="0"/>
      <w:marTop w:val="0"/>
      <w:marBottom w:val="0"/>
      <w:divBdr>
        <w:top w:val="none" w:sz="0" w:space="0" w:color="auto"/>
        <w:left w:val="none" w:sz="0" w:space="0" w:color="auto"/>
        <w:bottom w:val="none" w:sz="0" w:space="0" w:color="auto"/>
        <w:right w:val="none" w:sz="0" w:space="0" w:color="auto"/>
      </w:divBdr>
      <w:divsChild>
        <w:div w:id="648444222">
          <w:marLeft w:val="0"/>
          <w:marRight w:val="0"/>
          <w:marTop w:val="0"/>
          <w:marBottom w:val="225"/>
          <w:divBdr>
            <w:top w:val="none" w:sz="0" w:space="0" w:color="auto"/>
            <w:left w:val="none" w:sz="0" w:space="0" w:color="auto"/>
            <w:bottom w:val="none" w:sz="0" w:space="0" w:color="auto"/>
            <w:right w:val="none" w:sz="0" w:space="0" w:color="auto"/>
          </w:divBdr>
        </w:div>
        <w:div w:id="1742175744">
          <w:marLeft w:val="0"/>
          <w:marRight w:val="0"/>
          <w:marTop w:val="150"/>
          <w:marBottom w:val="0"/>
          <w:divBdr>
            <w:top w:val="none" w:sz="0" w:space="0" w:color="auto"/>
            <w:left w:val="none" w:sz="0" w:space="0" w:color="auto"/>
            <w:bottom w:val="none" w:sz="0" w:space="0" w:color="auto"/>
            <w:right w:val="none" w:sz="0" w:space="0" w:color="auto"/>
          </w:divBdr>
        </w:div>
      </w:divsChild>
    </w:div>
    <w:div w:id="1636175679">
      <w:bodyDiv w:val="1"/>
      <w:marLeft w:val="0"/>
      <w:marRight w:val="0"/>
      <w:marTop w:val="0"/>
      <w:marBottom w:val="0"/>
      <w:divBdr>
        <w:top w:val="none" w:sz="0" w:space="0" w:color="auto"/>
        <w:left w:val="none" w:sz="0" w:space="0" w:color="auto"/>
        <w:bottom w:val="none" w:sz="0" w:space="0" w:color="auto"/>
        <w:right w:val="none" w:sz="0" w:space="0" w:color="auto"/>
      </w:divBdr>
    </w:div>
    <w:div w:id="1638754613">
      <w:bodyDiv w:val="1"/>
      <w:marLeft w:val="0"/>
      <w:marRight w:val="0"/>
      <w:marTop w:val="0"/>
      <w:marBottom w:val="0"/>
      <w:divBdr>
        <w:top w:val="none" w:sz="0" w:space="0" w:color="auto"/>
        <w:left w:val="none" w:sz="0" w:space="0" w:color="auto"/>
        <w:bottom w:val="none" w:sz="0" w:space="0" w:color="auto"/>
        <w:right w:val="none" w:sz="0" w:space="0" w:color="auto"/>
      </w:divBdr>
    </w:div>
    <w:div w:id="1642271808">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53214337">
      <w:bodyDiv w:val="1"/>
      <w:marLeft w:val="0"/>
      <w:marRight w:val="0"/>
      <w:marTop w:val="0"/>
      <w:marBottom w:val="0"/>
      <w:divBdr>
        <w:top w:val="none" w:sz="0" w:space="0" w:color="auto"/>
        <w:left w:val="none" w:sz="0" w:space="0" w:color="auto"/>
        <w:bottom w:val="none" w:sz="0" w:space="0" w:color="auto"/>
        <w:right w:val="none" w:sz="0" w:space="0" w:color="auto"/>
      </w:divBdr>
      <w:divsChild>
        <w:div w:id="223178686">
          <w:marLeft w:val="0"/>
          <w:marRight w:val="0"/>
          <w:marTop w:val="150"/>
          <w:marBottom w:val="0"/>
          <w:divBdr>
            <w:top w:val="none" w:sz="0" w:space="0" w:color="auto"/>
            <w:left w:val="none" w:sz="0" w:space="0" w:color="auto"/>
            <w:bottom w:val="none" w:sz="0" w:space="0" w:color="auto"/>
            <w:right w:val="none" w:sz="0" w:space="0" w:color="auto"/>
          </w:divBdr>
        </w:div>
        <w:div w:id="1206989561">
          <w:marLeft w:val="0"/>
          <w:marRight w:val="0"/>
          <w:marTop w:val="0"/>
          <w:marBottom w:val="225"/>
          <w:divBdr>
            <w:top w:val="none" w:sz="0" w:space="0" w:color="auto"/>
            <w:left w:val="none" w:sz="0" w:space="0" w:color="auto"/>
            <w:bottom w:val="none" w:sz="0" w:space="0" w:color="auto"/>
            <w:right w:val="none" w:sz="0" w:space="0" w:color="auto"/>
          </w:divBdr>
        </w:div>
      </w:divsChild>
    </w:div>
    <w:div w:id="1653486363">
      <w:bodyDiv w:val="1"/>
      <w:marLeft w:val="0"/>
      <w:marRight w:val="0"/>
      <w:marTop w:val="0"/>
      <w:marBottom w:val="0"/>
      <w:divBdr>
        <w:top w:val="none" w:sz="0" w:space="0" w:color="auto"/>
        <w:left w:val="none" w:sz="0" w:space="0" w:color="auto"/>
        <w:bottom w:val="none" w:sz="0" w:space="0" w:color="auto"/>
        <w:right w:val="none" w:sz="0" w:space="0" w:color="auto"/>
      </w:divBdr>
    </w:div>
    <w:div w:id="1654486317">
      <w:bodyDiv w:val="1"/>
      <w:marLeft w:val="0"/>
      <w:marRight w:val="0"/>
      <w:marTop w:val="0"/>
      <w:marBottom w:val="0"/>
      <w:divBdr>
        <w:top w:val="none" w:sz="0" w:space="0" w:color="auto"/>
        <w:left w:val="none" w:sz="0" w:space="0" w:color="auto"/>
        <w:bottom w:val="none" w:sz="0" w:space="0" w:color="auto"/>
        <w:right w:val="none" w:sz="0" w:space="0" w:color="auto"/>
      </w:divBdr>
    </w:div>
    <w:div w:id="1654791385">
      <w:bodyDiv w:val="1"/>
      <w:marLeft w:val="0"/>
      <w:marRight w:val="0"/>
      <w:marTop w:val="0"/>
      <w:marBottom w:val="0"/>
      <w:divBdr>
        <w:top w:val="none" w:sz="0" w:space="0" w:color="auto"/>
        <w:left w:val="none" w:sz="0" w:space="0" w:color="auto"/>
        <w:bottom w:val="none" w:sz="0" w:space="0" w:color="auto"/>
        <w:right w:val="none" w:sz="0" w:space="0" w:color="auto"/>
      </w:divBdr>
    </w:div>
    <w:div w:id="1654869162">
      <w:bodyDiv w:val="1"/>
      <w:marLeft w:val="0"/>
      <w:marRight w:val="0"/>
      <w:marTop w:val="0"/>
      <w:marBottom w:val="0"/>
      <w:divBdr>
        <w:top w:val="none" w:sz="0" w:space="0" w:color="auto"/>
        <w:left w:val="none" w:sz="0" w:space="0" w:color="auto"/>
        <w:bottom w:val="none" w:sz="0" w:space="0" w:color="auto"/>
        <w:right w:val="none" w:sz="0" w:space="0" w:color="auto"/>
      </w:divBdr>
    </w:div>
    <w:div w:id="1656379053">
      <w:bodyDiv w:val="1"/>
      <w:marLeft w:val="0"/>
      <w:marRight w:val="0"/>
      <w:marTop w:val="0"/>
      <w:marBottom w:val="0"/>
      <w:divBdr>
        <w:top w:val="none" w:sz="0" w:space="0" w:color="auto"/>
        <w:left w:val="none" w:sz="0" w:space="0" w:color="auto"/>
        <w:bottom w:val="none" w:sz="0" w:space="0" w:color="auto"/>
        <w:right w:val="none" w:sz="0" w:space="0" w:color="auto"/>
      </w:divBdr>
    </w:div>
    <w:div w:id="1661232777">
      <w:bodyDiv w:val="1"/>
      <w:marLeft w:val="0"/>
      <w:marRight w:val="0"/>
      <w:marTop w:val="0"/>
      <w:marBottom w:val="0"/>
      <w:divBdr>
        <w:top w:val="none" w:sz="0" w:space="0" w:color="auto"/>
        <w:left w:val="none" w:sz="0" w:space="0" w:color="auto"/>
        <w:bottom w:val="none" w:sz="0" w:space="0" w:color="auto"/>
        <w:right w:val="none" w:sz="0" w:space="0" w:color="auto"/>
      </w:divBdr>
      <w:divsChild>
        <w:div w:id="285281275">
          <w:marLeft w:val="0"/>
          <w:marRight w:val="0"/>
          <w:marTop w:val="150"/>
          <w:marBottom w:val="0"/>
          <w:divBdr>
            <w:top w:val="none" w:sz="0" w:space="0" w:color="auto"/>
            <w:left w:val="none" w:sz="0" w:space="0" w:color="auto"/>
            <w:bottom w:val="none" w:sz="0" w:space="0" w:color="auto"/>
            <w:right w:val="none" w:sz="0" w:space="0" w:color="auto"/>
          </w:divBdr>
        </w:div>
        <w:div w:id="1269699187">
          <w:marLeft w:val="0"/>
          <w:marRight w:val="0"/>
          <w:marTop w:val="255"/>
          <w:marBottom w:val="0"/>
          <w:divBdr>
            <w:top w:val="none" w:sz="0" w:space="0" w:color="auto"/>
            <w:left w:val="none" w:sz="0" w:space="0" w:color="auto"/>
            <w:bottom w:val="none" w:sz="0" w:space="0" w:color="auto"/>
            <w:right w:val="none" w:sz="0" w:space="0" w:color="auto"/>
          </w:divBdr>
          <w:divsChild>
            <w:div w:id="768892560">
              <w:marLeft w:val="0"/>
              <w:marRight w:val="0"/>
              <w:marTop w:val="0"/>
              <w:marBottom w:val="0"/>
              <w:divBdr>
                <w:top w:val="none" w:sz="0" w:space="0" w:color="auto"/>
                <w:left w:val="none" w:sz="0" w:space="0" w:color="auto"/>
                <w:bottom w:val="none" w:sz="0" w:space="0" w:color="auto"/>
                <w:right w:val="none" w:sz="0" w:space="0" w:color="auto"/>
              </w:divBdr>
            </w:div>
          </w:divsChild>
        </w:div>
        <w:div w:id="1462730628">
          <w:marLeft w:val="0"/>
          <w:marRight w:val="0"/>
          <w:marTop w:val="0"/>
          <w:marBottom w:val="225"/>
          <w:divBdr>
            <w:top w:val="none" w:sz="0" w:space="0" w:color="auto"/>
            <w:left w:val="none" w:sz="0" w:space="0" w:color="auto"/>
            <w:bottom w:val="none" w:sz="0" w:space="0" w:color="auto"/>
            <w:right w:val="none" w:sz="0" w:space="0" w:color="auto"/>
          </w:divBdr>
        </w:div>
      </w:divsChild>
    </w:div>
    <w:div w:id="1666325724">
      <w:bodyDiv w:val="1"/>
      <w:marLeft w:val="0"/>
      <w:marRight w:val="0"/>
      <w:marTop w:val="0"/>
      <w:marBottom w:val="0"/>
      <w:divBdr>
        <w:top w:val="none" w:sz="0" w:space="0" w:color="auto"/>
        <w:left w:val="none" w:sz="0" w:space="0" w:color="auto"/>
        <w:bottom w:val="none" w:sz="0" w:space="0" w:color="auto"/>
        <w:right w:val="none" w:sz="0" w:space="0" w:color="auto"/>
      </w:divBdr>
      <w:divsChild>
        <w:div w:id="62023950">
          <w:marLeft w:val="0"/>
          <w:marRight w:val="0"/>
          <w:marTop w:val="0"/>
          <w:marBottom w:val="0"/>
          <w:divBdr>
            <w:top w:val="none" w:sz="0" w:space="0" w:color="auto"/>
            <w:left w:val="none" w:sz="0" w:space="0" w:color="auto"/>
            <w:bottom w:val="none" w:sz="0" w:space="0" w:color="auto"/>
            <w:right w:val="none" w:sz="0" w:space="0" w:color="auto"/>
          </w:divBdr>
          <w:divsChild>
            <w:div w:id="1238588332">
              <w:marLeft w:val="0"/>
              <w:marRight w:val="0"/>
              <w:marTop w:val="0"/>
              <w:marBottom w:val="0"/>
              <w:divBdr>
                <w:top w:val="none" w:sz="0" w:space="0" w:color="auto"/>
                <w:left w:val="none" w:sz="0" w:space="0" w:color="auto"/>
                <w:bottom w:val="none" w:sz="0" w:space="0" w:color="auto"/>
                <w:right w:val="none" w:sz="0" w:space="0" w:color="auto"/>
              </w:divBdr>
            </w:div>
          </w:divsChild>
        </w:div>
        <w:div w:id="906573166">
          <w:marLeft w:val="0"/>
          <w:marRight w:val="0"/>
          <w:marTop w:val="0"/>
          <w:marBottom w:val="0"/>
          <w:divBdr>
            <w:top w:val="none" w:sz="0" w:space="0" w:color="auto"/>
            <w:left w:val="none" w:sz="0" w:space="0" w:color="auto"/>
            <w:bottom w:val="none" w:sz="0" w:space="0" w:color="auto"/>
            <w:right w:val="none" w:sz="0" w:space="0" w:color="auto"/>
          </w:divBdr>
          <w:divsChild>
            <w:div w:id="1544443494">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669408689">
      <w:bodyDiv w:val="1"/>
      <w:marLeft w:val="0"/>
      <w:marRight w:val="0"/>
      <w:marTop w:val="0"/>
      <w:marBottom w:val="0"/>
      <w:divBdr>
        <w:top w:val="none" w:sz="0" w:space="0" w:color="auto"/>
        <w:left w:val="none" w:sz="0" w:space="0" w:color="auto"/>
        <w:bottom w:val="none" w:sz="0" w:space="0" w:color="auto"/>
        <w:right w:val="none" w:sz="0" w:space="0" w:color="auto"/>
      </w:divBdr>
      <w:divsChild>
        <w:div w:id="81069609">
          <w:marLeft w:val="0"/>
          <w:marRight w:val="0"/>
          <w:marTop w:val="150"/>
          <w:marBottom w:val="0"/>
          <w:divBdr>
            <w:top w:val="none" w:sz="0" w:space="0" w:color="auto"/>
            <w:left w:val="none" w:sz="0" w:space="0" w:color="auto"/>
            <w:bottom w:val="none" w:sz="0" w:space="0" w:color="auto"/>
            <w:right w:val="none" w:sz="0" w:space="0" w:color="auto"/>
          </w:divBdr>
        </w:div>
        <w:div w:id="916593752">
          <w:marLeft w:val="0"/>
          <w:marRight w:val="0"/>
          <w:marTop w:val="255"/>
          <w:marBottom w:val="0"/>
          <w:divBdr>
            <w:top w:val="none" w:sz="0" w:space="0" w:color="auto"/>
            <w:left w:val="none" w:sz="0" w:space="0" w:color="auto"/>
            <w:bottom w:val="none" w:sz="0" w:space="0" w:color="auto"/>
            <w:right w:val="none" w:sz="0" w:space="0" w:color="auto"/>
          </w:divBdr>
          <w:divsChild>
            <w:div w:id="1584333051">
              <w:marLeft w:val="0"/>
              <w:marRight w:val="0"/>
              <w:marTop w:val="0"/>
              <w:marBottom w:val="0"/>
              <w:divBdr>
                <w:top w:val="none" w:sz="0" w:space="0" w:color="auto"/>
                <w:left w:val="none" w:sz="0" w:space="0" w:color="auto"/>
                <w:bottom w:val="none" w:sz="0" w:space="0" w:color="auto"/>
                <w:right w:val="none" w:sz="0" w:space="0" w:color="auto"/>
              </w:divBdr>
            </w:div>
          </w:divsChild>
        </w:div>
        <w:div w:id="948897893">
          <w:marLeft w:val="0"/>
          <w:marRight w:val="0"/>
          <w:marTop w:val="0"/>
          <w:marBottom w:val="225"/>
          <w:divBdr>
            <w:top w:val="none" w:sz="0" w:space="0" w:color="auto"/>
            <w:left w:val="none" w:sz="0" w:space="0" w:color="auto"/>
            <w:bottom w:val="none" w:sz="0" w:space="0" w:color="auto"/>
            <w:right w:val="none" w:sz="0" w:space="0" w:color="auto"/>
          </w:divBdr>
        </w:div>
      </w:divsChild>
    </w:div>
    <w:div w:id="1688873073">
      <w:bodyDiv w:val="1"/>
      <w:marLeft w:val="0"/>
      <w:marRight w:val="0"/>
      <w:marTop w:val="0"/>
      <w:marBottom w:val="0"/>
      <w:divBdr>
        <w:top w:val="none" w:sz="0" w:space="0" w:color="auto"/>
        <w:left w:val="none" w:sz="0" w:space="0" w:color="auto"/>
        <w:bottom w:val="none" w:sz="0" w:space="0" w:color="auto"/>
        <w:right w:val="none" w:sz="0" w:space="0" w:color="auto"/>
      </w:divBdr>
    </w:div>
    <w:div w:id="1689678527">
      <w:bodyDiv w:val="1"/>
      <w:marLeft w:val="0"/>
      <w:marRight w:val="0"/>
      <w:marTop w:val="0"/>
      <w:marBottom w:val="0"/>
      <w:divBdr>
        <w:top w:val="none" w:sz="0" w:space="0" w:color="auto"/>
        <w:left w:val="none" w:sz="0" w:space="0" w:color="auto"/>
        <w:bottom w:val="none" w:sz="0" w:space="0" w:color="auto"/>
        <w:right w:val="none" w:sz="0" w:space="0" w:color="auto"/>
      </w:divBdr>
    </w:div>
    <w:div w:id="1690984308">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215776">
      <w:bodyDiv w:val="1"/>
      <w:marLeft w:val="0"/>
      <w:marRight w:val="0"/>
      <w:marTop w:val="0"/>
      <w:marBottom w:val="0"/>
      <w:divBdr>
        <w:top w:val="none" w:sz="0" w:space="0" w:color="auto"/>
        <w:left w:val="none" w:sz="0" w:space="0" w:color="auto"/>
        <w:bottom w:val="none" w:sz="0" w:space="0" w:color="auto"/>
        <w:right w:val="none" w:sz="0" w:space="0" w:color="auto"/>
      </w:divBdr>
      <w:divsChild>
        <w:div w:id="683482820">
          <w:marLeft w:val="0"/>
          <w:marRight w:val="0"/>
          <w:marTop w:val="150"/>
          <w:marBottom w:val="0"/>
          <w:divBdr>
            <w:top w:val="none" w:sz="0" w:space="0" w:color="auto"/>
            <w:left w:val="none" w:sz="0" w:space="0" w:color="auto"/>
            <w:bottom w:val="none" w:sz="0" w:space="0" w:color="auto"/>
            <w:right w:val="none" w:sz="0" w:space="0" w:color="auto"/>
          </w:divBdr>
        </w:div>
        <w:div w:id="1402866456">
          <w:marLeft w:val="0"/>
          <w:marRight w:val="0"/>
          <w:marTop w:val="0"/>
          <w:marBottom w:val="225"/>
          <w:divBdr>
            <w:top w:val="none" w:sz="0" w:space="0" w:color="auto"/>
            <w:left w:val="none" w:sz="0" w:space="0" w:color="auto"/>
            <w:bottom w:val="none" w:sz="0" w:space="0" w:color="auto"/>
            <w:right w:val="none" w:sz="0" w:space="0" w:color="auto"/>
          </w:divBdr>
        </w:div>
      </w:divsChild>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694769452">
      <w:bodyDiv w:val="1"/>
      <w:marLeft w:val="0"/>
      <w:marRight w:val="0"/>
      <w:marTop w:val="0"/>
      <w:marBottom w:val="0"/>
      <w:divBdr>
        <w:top w:val="none" w:sz="0" w:space="0" w:color="auto"/>
        <w:left w:val="none" w:sz="0" w:space="0" w:color="auto"/>
        <w:bottom w:val="none" w:sz="0" w:space="0" w:color="auto"/>
        <w:right w:val="none" w:sz="0" w:space="0" w:color="auto"/>
      </w:divBdr>
      <w:divsChild>
        <w:div w:id="449906501">
          <w:marLeft w:val="0"/>
          <w:marRight w:val="0"/>
          <w:marTop w:val="255"/>
          <w:marBottom w:val="0"/>
          <w:divBdr>
            <w:top w:val="none" w:sz="0" w:space="0" w:color="auto"/>
            <w:left w:val="none" w:sz="0" w:space="0" w:color="auto"/>
            <w:bottom w:val="none" w:sz="0" w:space="0" w:color="auto"/>
            <w:right w:val="none" w:sz="0" w:space="0" w:color="auto"/>
          </w:divBdr>
          <w:divsChild>
            <w:div w:id="1039235324">
              <w:marLeft w:val="0"/>
              <w:marRight w:val="0"/>
              <w:marTop w:val="0"/>
              <w:marBottom w:val="0"/>
              <w:divBdr>
                <w:top w:val="none" w:sz="0" w:space="0" w:color="auto"/>
                <w:left w:val="none" w:sz="0" w:space="0" w:color="auto"/>
                <w:bottom w:val="none" w:sz="0" w:space="0" w:color="auto"/>
                <w:right w:val="none" w:sz="0" w:space="0" w:color="auto"/>
              </w:divBdr>
            </w:div>
          </w:divsChild>
        </w:div>
        <w:div w:id="1449273555">
          <w:marLeft w:val="0"/>
          <w:marRight w:val="0"/>
          <w:marTop w:val="150"/>
          <w:marBottom w:val="0"/>
          <w:divBdr>
            <w:top w:val="none" w:sz="0" w:space="0" w:color="auto"/>
            <w:left w:val="none" w:sz="0" w:space="0" w:color="auto"/>
            <w:bottom w:val="none" w:sz="0" w:space="0" w:color="auto"/>
            <w:right w:val="none" w:sz="0" w:space="0" w:color="auto"/>
          </w:divBdr>
        </w:div>
        <w:div w:id="1932733258">
          <w:marLeft w:val="0"/>
          <w:marRight w:val="0"/>
          <w:marTop w:val="0"/>
          <w:marBottom w:val="225"/>
          <w:divBdr>
            <w:top w:val="none" w:sz="0" w:space="0" w:color="auto"/>
            <w:left w:val="none" w:sz="0" w:space="0" w:color="auto"/>
            <w:bottom w:val="none" w:sz="0" w:space="0" w:color="auto"/>
            <w:right w:val="none" w:sz="0" w:space="0" w:color="auto"/>
          </w:divBdr>
        </w:div>
      </w:divsChild>
    </w:div>
    <w:div w:id="1699424356">
      <w:bodyDiv w:val="1"/>
      <w:marLeft w:val="0"/>
      <w:marRight w:val="0"/>
      <w:marTop w:val="0"/>
      <w:marBottom w:val="0"/>
      <w:divBdr>
        <w:top w:val="none" w:sz="0" w:space="0" w:color="auto"/>
        <w:left w:val="none" w:sz="0" w:space="0" w:color="auto"/>
        <w:bottom w:val="none" w:sz="0" w:space="0" w:color="auto"/>
        <w:right w:val="none" w:sz="0" w:space="0" w:color="auto"/>
      </w:divBdr>
    </w:div>
    <w:div w:id="1700616785">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2192274">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38046674">
      <w:bodyDiv w:val="1"/>
      <w:marLeft w:val="0"/>
      <w:marRight w:val="0"/>
      <w:marTop w:val="0"/>
      <w:marBottom w:val="0"/>
      <w:divBdr>
        <w:top w:val="none" w:sz="0" w:space="0" w:color="auto"/>
        <w:left w:val="none" w:sz="0" w:space="0" w:color="auto"/>
        <w:bottom w:val="none" w:sz="0" w:space="0" w:color="auto"/>
        <w:right w:val="none" w:sz="0" w:space="0" w:color="auto"/>
      </w:divBdr>
    </w:div>
    <w:div w:id="1738284399">
      <w:bodyDiv w:val="1"/>
      <w:marLeft w:val="0"/>
      <w:marRight w:val="0"/>
      <w:marTop w:val="0"/>
      <w:marBottom w:val="0"/>
      <w:divBdr>
        <w:top w:val="none" w:sz="0" w:space="0" w:color="auto"/>
        <w:left w:val="none" w:sz="0" w:space="0" w:color="auto"/>
        <w:bottom w:val="none" w:sz="0" w:space="0" w:color="auto"/>
        <w:right w:val="none" w:sz="0" w:space="0" w:color="auto"/>
      </w:divBdr>
      <w:divsChild>
        <w:div w:id="253637004">
          <w:marLeft w:val="0"/>
          <w:marRight w:val="0"/>
          <w:marTop w:val="255"/>
          <w:marBottom w:val="0"/>
          <w:divBdr>
            <w:top w:val="none" w:sz="0" w:space="0" w:color="auto"/>
            <w:left w:val="none" w:sz="0" w:space="0" w:color="auto"/>
            <w:bottom w:val="none" w:sz="0" w:space="0" w:color="auto"/>
            <w:right w:val="none" w:sz="0" w:space="0" w:color="auto"/>
          </w:divBdr>
          <w:divsChild>
            <w:div w:id="744229392">
              <w:marLeft w:val="0"/>
              <w:marRight w:val="0"/>
              <w:marTop w:val="0"/>
              <w:marBottom w:val="0"/>
              <w:divBdr>
                <w:top w:val="none" w:sz="0" w:space="0" w:color="auto"/>
                <w:left w:val="none" w:sz="0" w:space="0" w:color="auto"/>
                <w:bottom w:val="none" w:sz="0" w:space="0" w:color="auto"/>
                <w:right w:val="none" w:sz="0" w:space="0" w:color="auto"/>
              </w:divBdr>
            </w:div>
          </w:divsChild>
        </w:div>
        <w:div w:id="938105575">
          <w:marLeft w:val="0"/>
          <w:marRight w:val="0"/>
          <w:marTop w:val="0"/>
          <w:marBottom w:val="225"/>
          <w:divBdr>
            <w:top w:val="none" w:sz="0" w:space="0" w:color="auto"/>
            <w:left w:val="none" w:sz="0" w:space="0" w:color="auto"/>
            <w:bottom w:val="none" w:sz="0" w:space="0" w:color="auto"/>
            <w:right w:val="none" w:sz="0" w:space="0" w:color="auto"/>
          </w:divBdr>
        </w:div>
        <w:div w:id="2008167135">
          <w:marLeft w:val="0"/>
          <w:marRight w:val="0"/>
          <w:marTop w:val="150"/>
          <w:marBottom w:val="0"/>
          <w:divBdr>
            <w:top w:val="none" w:sz="0" w:space="0" w:color="auto"/>
            <w:left w:val="none" w:sz="0" w:space="0" w:color="auto"/>
            <w:bottom w:val="none" w:sz="0" w:space="0" w:color="auto"/>
            <w:right w:val="none" w:sz="0" w:space="0" w:color="auto"/>
          </w:divBdr>
        </w:div>
      </w:divsChild>
    </w:div>
    <w:div w:id="1739356971">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399258634">
          <w:marLeft w:val="0"/>
          <w:marRight w:val="0"/>
          <w:marTop w:val="150"/>
          <w:marBottom w:val="0"/>
          <w:divBdr>
            <w:top w:val="none" w:sz="0" w:space="0" w:color="auto"/>
            <w:left w:val="none" w:sz="0" w:space="0" w:color="auto"/>
            <w:bottom w:val="none" w:sz="0" w:space="0" w:color="auto"/>
            <w:right w:val="none" w:sz="0" w:space="0" w:color="auto"/>
          </w:divBdr>
        </w:div>
        <w:div w:id="1712531609">
          <w:marLeft w:val="0"/>
          <w:marRight w:val="0"/>
          <w:marTop w:val="0"/>
          <w:marBottom w:val="225"/>
          <w:divBdr>
            <w:top w:val="none" w:sz="0" w:space="0" w:color="auto"/>
            <w:left w:val="none" w:sz="0" w:space="0" w:color="auto"/>
            <w:bottom w:val="none" w:sz="0" w:space="0" w:color="auto"/>
            <w:right w:val="none" w:sz="0" w:space="0" w:color="auto"/>
          </w:divBdr>
        </w:div>
      </w:divsChild>
    </w:div>
    <w:div w:id="1747805641">
      <w:bodyDiv w:val="1"/>
      <w:marLeft w:val="0"/>
      <w:marRight w:val="0"/>
      <w:marTop w:val="0"/>
      <w:marBottom w:val="0"/>
      <w:divBdr>
        <w:top w:val="none" w:sz="0" w:space="0" w:color="auto"/>
        <w:left w:val="none" w:sz="0" w:space="0" w:color="auto"/>
        <w:bottom w:val="none" w:sz="0" w:space="0" w:color="auto"/>
        <w:right w:val="none" w:sz="0" w:space="0" w:color="auto"/>
      </w:divBdr>
    </w:div>
    <w:div w:id="1753236260">
      <w:bodyDiv w:val="1"/>
      <w:marLeft w:val="0"/>
      <w:marRight w:val="0"/>
      <w:marTop w:val="0"/>
      <w:marBottom w:val="0"/>
      <w:divBdr>
        <w:top w:val="none" w:sz="0" w:space="0" w:color="auto"/>
        <w:left w:val="none" w:sz="0" w:space="0" w:color="auto"/>
        <w:bottom w:val="none" w:sz="0" w:space="0" w:color="auto"/>
        <w:right w:val="none" w:sz="0" w:space="0" w:color="auto"/>
      </w:divBdr>
      <w:divsChild>
        <w:div w:id="881091786">
          <w:marLeft w:val="0"/>
          <w:marRight w:val="0"/>
          <w:marTop w:val="0"/>
          <w:marBottom w:val="225"/>
          <w:divBdr>
            <w:top w:val="none" w:sz="0" w:space="0" w:color="auto"/>
            <w:left w:val="none" w:sz="0" w:space="0" w:color="auto"/>
            <w:bottom w:val="none" w:sz="0" w:space="0" w:color="auto"/>
            <w:right w:val="none" w:sz="0" w:space="0" w:color="auto"/>
          </w:divBdr>
        </w:div>
        <w:div w:id="1174807370">
          <w:marLeft w:val="0"/>
          <w:marRight w:val="0"/>
          <w:marTop w:val="150"/>
          <w:marBottom w:val="0"/>
          <w:divBdr>
            <w:top w:val="none" w:sz="0" w:space="0" w:color="auto"/>
            <w:left w:val="none" w:sz="0" w:space="0" w:color="auto"/>
            <w:bottom w:val="none" w:sz="0" w:space="0" w:color="auto"/>
            <w:right w:val="none" w:sz="0" w:space="0" w:color="auto"/>
          </w:divBdr>
        </w:div>
      </w:divsChild>
    </w:div>
    <w:div w:id="1754859398">
      <w:bodyDiv w:val="1"/>
      <w:marLeft w:val="0"/>
      <w:marRight w:val="0"/>
      <w:marTop w:val="0"/>
      <w:marBottom w:val="0"/>
      <w:divBdr>
        <w:top w:val="none" w:sz="0" w:space="0" w:color="auto"/>
        <w:left w:val="none" w:sz="0" w:space="0" w:color="auto"/>
        <w:bottom w:val="none" w:sz="0" w:space="0" w:color="auto"/>
        <w:right w:val="none" w:sz="0" w:space="0" w:color="auto"/>
      </w:divBdr>
      <w:divsChild>
        <w:div w:id="165176810">
          <w:marLeft w:val="0"/>
          <w:marRight w:val="0"/>
          <w:marTop w:val="0"/>
          <w:marBottom w:val="0"/>
          <w:divBdr>
            <w:top w:val="none" w:sz="0" w:space="0" w:color="auto"/>
            <w:left w:val="none" w:sz="0" w:space="0" w:color="auto"/>
            <w:bottom w:val="none" w:sz="0" w:space="0" w:color="auto"/>
            <w:right w:val="none" w:sz="0" w:space="0" w:color="auto"/>
          </w:divBdr>
          <w:divsChild>
            <w:div w:id="69889599">
              <w:marLeft w:val="0"/>
              <w:marRight w:val="0"/>
              <w:marTop w:val="0"/>
              <w:marBottom w:val="0"/>
              <w:divBdr>
                <w:top w:val="none" w:sz="0" w:space="0" w:color="auto"/>
                <w:left w:val="none" w:sz="0" w:space="0" w:color="auto"/>
                <w:bottom w:val="none" w:sz="0" w:space="0" w:color="auto"/>
                <w:right w:val="none" w:sz="0" w:space="0" w:color="auto"/>
              </w:divBdr>
            </w:div>
          </w:divsChild>
        </w:div>
        <w:div w:id="600916046">
          <w:marLeft w:val="0"/>
          <w:marRight w:val="0"/>
          <w:marTop w:val="0"/>
          <w:marBottom w:val="0"/>
          <w:divBdr>
            <w:top w:val="none" w:sz="0" w:space="0" w:color="auto"/>
            <w:left w:val="none" w:sz="0" w:space="0" w:color="auto"/>
            <w:bottom w:val="none" w:sz="0" w:space="0" w:color="auto"/>
            <w:right w:val="none" w:sz="0" w:space="0" w:color="auto"/>
          </w:divBdr>
          <w:divsChild>
            <w:div w:id="750465919">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756974337">
      <w:bodyDiv w:val="1"/>
      <w:marLeft w:val="0"/>
      <w:marRight w:val="0"/>
      <w:marTop w:val="0"/>
      <w:marBottom w:val="0"/>
      <w:divBdr>
        <w:top w:val="none" w:sz="0" w:space="0" w:color="auto"/>
        <w:left w:val="none" w:sz="0" w:space="0" w:color="auto"/>
        <w:bottom w:val="none" w:sz="0" w:space="0" w:color="auto"/>
        <w:right w:val="none" w:sz="0" w:space="0" w:color="auto"/>
      </w:divBdr>
      <w:divsChild>
        <w:div w:id="451172828">
          <w:marLeft w:val="0"/>
          <w:marRight w:val="0"/>
          <w:marTop w:val="255"/>
          <w:marBottom w:val="0"/>
          <w:divBdr>
            <w:top w:val="none" w:sz="0" w:space="0" w:color="auto"/>
            <w:left w:val="none" w:sz="0" w:space="0" w:color="auto"/>
            <w:bottom w:val="none" w:sz="0" w:space="0" w:color="auto"/>
            <w:right w:val="none" w:sz="0" w:space="0" w:color="auto"/>
          </w:divBdr>
          <w:divsChild>
            <w:div w:id="2049836049">
              <w:marLeft w:val="0"/>
              <w:marRight w:val="0"/>
              <w:marTop w:val="0"/>
              <w:marBottom w:val="0"/>
              <w:divBdr>
                <w:top w:val="none" w:sz="0" w:space="0" w:color="auto"/>
                <w:left w:val="none" w:sz="0" w:space="0" w:color="auto"/>
                <w:bottom w:val="none" w:sz="0" w:space="0" w:color="auto"/>
                <w:right w:val="none" w:sz="0" w:space="0" w:color="auto"/>
              </w:divBdr>
            </w:div>
          </w:divsChild>
        </w:div>
        <w:div w:id="486675369">
          <w:marLeft w:val="0"/>
          <w:marRight w:val="0"/>
          <w:marTop w:val="0"/>
          <w:marBottom w:val="225"/>
          <w:divBdr>
            <w:top w:val="none" w:sz="0" w:space="0" w:color="auto"/>
            <w:left w:val="none" w:sz="0" w:space="0" w:color="auto"/>
            <w:bottom w:val="none" w:sz="0" w:space="0" w:color="auto"/>
            <w:right w:val="none" w:sz="0" w:space="0" w:color="auto"/>
          </w:divBdr>
        </w:div>
        <w:div w:id="942301564">
          <w:marLeft w:val="0"/>
          <w:marRight w:val="0"/>
          <w:marTop w:val="150"/>
          <w:marBottom w:val="0"/>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771050698">
      <w:bodyDiv w:val="1"/>
      <w:marLeft w:val="0"/>
      <w:marRight w:val="0"/>
      <w:marTop w:val="0"/>
      <w:marBottom w:val="0"/>
      <w:divBdr>
        <w:top w:val="none" w:sz="0" w:space="0" w:color="auto"/>
        <w:left w:val="none" w:sz="0" w:space="0" w:color="auto"/>
        <w:bottom w:val="none" w:sz="0" w:space="0" w:color="auto"/>
        <w:right w:val="none" w:sz="0" w:space="0" w:color="auto"/>
      </w:divBdr>
    </w:div>
    <w:div w:id="1771125225">
      <w:bodyDiv w:val="1"/>
      <w:marLeft w:val="0"/>
      <w:marRight w:val="0"/>
      <w:marTop w:val="0"/>
      <w:marBottom w:val="0"/>
      <w:divBdr>
        <w:top w:val="none" w:sz="0" w:space="0" w:color="auto"/>
        <w:left w:val="none" w:sz="0" w:space="0" w:color="auto"/>
        <w:bottom w:val="none" w:sz="0" w:space="0" w:color="auto"/>
        <w:right w:val="none" w:sz="0" w:space="0" w:color="auto"/>
      </w:divBdr>
    </w:div>
    <w:div w:id="1776359726">
      <w:bodyDiv w:val="1"/>
      <w:marLeft w:val="0"/>
      <w:marRight w:val="0"/>
      <w:marTop w:val="0"/>
      <w:marBottom w:val="0"/>
      <w:divBdr>
        <w:top w:val="none" w:sz="0" w:space="0" w:color="auto"/>
        <w:left w:val="none" w:sz="0" w:space="0" w:color="auto"/>
        <w:bottom w:val="none" w:sz="0" w:space="0" w:color="auto"/>
        <w:right w:val="none" w:sz="0" w:space="0" w:color="auto"/>
      </w:divBdr>
    </w:div>
    <w:div w:id="1788113193">
      <w:bodyDiv w:val="1"/>
      <w:marLeft w:val="0"/>
      <w:marRight w:val="0"/>
      <w:marTop w:val="0"/>
      <w:marBottom w:val="0"/>
      <w:divBdr>
        <w:top w:val="none" w:sz="0" w:space="0" w:color="auto"/>
        <w:left w:val="none" w:sz="0" w:space="0" w:color="auto"/>
        <w:bottom w:val="none" w:sz="0" w:space="0" w:color="auto"/>
        <w:right w:val="none" w:sz="0" w:space="0" w:color="auto"/>
      </w:divBdr>
      <w:divsChild>
        <w:div w:id="419568484">
          <w:marLeft w:val="0"/>
          <w:marRight w:val="0"/>
          <w:marTop w:val="0"/>
          <w:marBottom w:val="225"/>
          <w:divBdr>
            <w:top w:val="none" w:sz="0" w:space="0" w:color="auto"/>
            <w:left w:val="none" w:sz="0" w:space="0" w:color="auto"/>
            <w:bottom w:val="none" w:sz="0" w:space="0" w:color="auto"/>
            <w:right w:val="none" w:sz="0" w:space="0" w:color="auto"/>
          </w:divBdr>
        </w:div>
        <w:div w:id="1686981757">
          <w:marLeft w:val="0"/>
          <w:marRight w:val="0"/>
          <w:marTop w:val="150"/>
          <w:marBottom w:val="0"/>
          <w:divBdr>
            <w:top w:val="none" w:sz="0" w:space="0" w:color="auto"/>
            <w:left w:val="none" w:sz="0" w:space="0" w:color="auto"/>
            <w:bottom w:val="none" w:sz="0" w:space="0" w:color="auto"/>
            <w:right w:val="none" w:sz="0" w:space="0" w:color="auto"/>
          </w:divBdr>
        </w:div>
      </w:divsChild>
    </w:div>
    <w:div w:id="1799106634">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09013320">
      <w:bodyDiv w:val="1"/>
      <w:marLeft w:val="0"/>
      <w:marRight w:val="0"/>
      <w:marTop w:val="0"/>
      <w:marBottom w:val="0"/>
      <w:divBdr>
        <w:top w:val="none" w:sz="0" w:space="0" w:color="auto"/>
        <w:left w:val="none" w:sz="0" w:space="0" w:color="auto"/>
        <w:bottom w:val="none" w:sz="0" w:space="0" w:color="auto"/>
        <w:right w:val="none" w:sz="0" w:space="0" w:color="auto"/>
      </w:divBdr>
      <w:divsChild>
        <w:div w:id="44722106">
          <w:marLeft w:val="0"/>
          <w:marRight w:val="0"/>
          <w:marTop w:val="255"/>
          <w:marBottom w:val="0"/>
          <w:divBdr>
            <w:top w:val="none" w:sz="0" w:space="0" w:color="auto"/>
            <w:left w:val="none" w:sz="0" w:space="0" w:color="auto"/>
            <w:bottom w:val="none" w:sz="0" w:space="0" w:color="auto"/>
            <w:right w:val="none" w:sz="0" w:space="0" w:color="auto"/>
          </w:divBdr>
          <w:divsChild>
            <w:div w:id="1094210539">
              <w:marLeft w:val="0"/>
              <w:marRight w:val="0"/>
              <w:marTop w:val="0"/>
              <w:marBottom w:val="0"/>
              <w:divBdr>
                <w:top w:val="none" w:sz="0" w:space="0" w:color="auto"/>
                <w:left w:val="none" w:sz="0" w:space="0" w:color="auto"/>
                <w:bottom w:val="none" w:sz="0" w:space="0" w:color="auto"/>
                <w:right w:val="none" w:sz="0" w:space="0" w:color="auto"/>
              </w:divBdr>
            </w:div>
          </w:divsChild>
        </w:div>
        <w:div w:id="936522911">
          <w:marLeft w:val="0"/>
          <w:marRight w:val="0"/>
          <w:marTop w:val="0"/>
          <w:marBottom w:val="225"/>
          <w:divBdr>
            <w:top w:val="none" w:sz="0" w:space="0" w:color="auto"/>
            <w:left w:val="none" w:sz="0" w:space="0" w:color="auto"/>
            <w:bottom w:val="none" w:sz="0" w:space="0" w:color="auto"/>
            <w:right w:val="none" w:sz="0" w:space="0" w:color="auto"/>
          </w:divBdr>
        </w:div>
        <w:div w:id="1280263041">
          <w:marLeft w:val="0"/>
          <w:marRight w:val="0"/>
          <w:marTop w:val="150"/>
          <w:marBottom w:val="0"/>
          <w:divBdr>
            <w:top w:val="none" w:sz="0" w:space="0" w:color="auto"/>
            <w:left w:val="none" w:sz="0" w:space="0" w:color="auto"/>
            <w:bottom w:val="none" w:sz="0" w:space="0" w:color="auto"/>
            <w:right w:val="none" w:sz="0" w:space="0" w:color="auto"/>
          </w:divBdr>
        </w:div>
      </w:divsChild>
    </w:div>
    <w:div w:id="1820615423">
      <w:bodyDiv w:val="1"/>
      <w:marLeft w:val="0"/>
      <w:marRight w:val="0"/>
      <w:marTop w:val="0"/>
      <w:marBottom w:val="0"/>
      <w:divBdr>
        <w:top w:val="none" w:sz="0" w:space="0" w:color="auto"/>
        <w:left w:val="none" w:sz="0" w:space="0" w:color="auto"/>
        <w:bottom w:val="none" w:sz="0" w:space="0" w:color="auto"/>
        <w:right w:val="none" w:sz="0" w:space="0" w:color="auto"/>
      </w:divBdr>
    </w:div>
    <w:div w:id="1822504482">
      <w:bodyDiv w:val="1"/>
      <w:marLeft w:val="0"/>
      <w:marRight w:val="0"/>
      <w:marTop w:val="0"/>
      <w:marBottom w:val="0"/>
      <w:divBdr>
        <w:top w:val="none" w:sz="0" w:space="0" w:color="auto"/>
        <w:left w:val="none" w:sz="0" w:space="0" w:color="auto"/>
        <w:bottom w:val="none" w:sz="0" w:space="0" w:color="auto"/>
        <w:right w:val="none" w:sz="0" w:space="0" w:color="auto"/>
      </w:divBdr>
    </w:div>
    <w:div w:id="1826511048">
      <w:bodyDiv w:val="1"/>
      <w:marLeft w:val="0"/>
      <w:marRight w:val="0"/>
      <w:marTop w:val="0"/>
      <w:marBottom w:val="0"/>
      <w:divBdr>
        <w:top w:val="none" w:sz="0" w:space="0" w:color="auto"/>
        <w:left w:val="none" w:sz="0" w:space="0" w:color="auto"/>
        <w:bottom w:val="none" w:sz="0" w:space="0" w:color="auto"/>
        <w:right w:val="none" w:sz="0" w:space="0" w:color="auto"/>
      </w:divBdr>
      <w:divsChild>
        <w:div w:id="1074399205">
          <w:marLeft w:val="0"/>
          <w:marRight w:val="0"/>
          <w:marTop w:val="0"/>
          <w:marBottom w:val="225"/>
          <w:divBdr>
            <w:top w:val="none" w:sz="0" w:space="0" w:color="auto"/>
            <w:left w:val="none" w:sz="0" w:space="0" w:color="auto"/>
            <w:bottom w:val="none" w:sz="0" w:space="0" w:color="auto"/>
            <w:right w:val="none" w:sz="0" w:space="0" w:color="auto"/>
          </w:divBdr>
        </w:div>
        <w:div w:id="1434279001">
          <w:marLeft w:val="0"/>
          <w:marRight w:val="0"/>
          <w:marTop w:val="150"/>
          <w:marBottom w:val="0"/>
          <w:divBdr>
            <w:top w:val="none" w:sz="0" w:space="0" w:color="auto"/>
            <w:left w:val="none" w:sz="0" w:space="0" w:color="auto"/>
            <w:bottom w:val="none" w:sz="0" w:space="0" w:color="auto"/>
            <w:right w:val="none" w:sz="0" w:space="0" w:color="auto"/>
          </w:divBdr>
        </w:div>
      </w:divsChild>
    </w:div>
    <w:div w:id="1833059674">
      <w:bodyDiv w:val="1"/>
      <w:marLeft w:val="0"/>
      <w:marRight w:val="0"/>
      <w:marTop w:val="0"/>
      <w:marBottom w:val="0"/>
      <w:divBdr>
        <w:top w:val="none" w:sz="0" w:space="0" w:color="auto"/>
        <w:left w:val="none" w:sz="0" w:space="0" w:color="auto"/>
        <w:bottom w:val="none" w:sz="0" w:space="0" w:color="auto"/>
        <w:right w:val="none" w:sz="0" w:space="0" w:color="auto"/>
      </w:divBdr>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42817970">
      <w:bodyDiv w:val="1"/>
      <w:marLeft w:val="0"/>
      <w:marRight w:val="0"/>
      <w:marTop w:val="0"/>
      <w:marBottom w:val="0"/>
      <w:divBdr>
        <w:top w:val="none" w:sz="0" w:space="0" w:color="auto"/>
        <w:left w:val="none" w:sz="0" w:space="0" w:color="auto"/>
        <w:bottom w:val="none" w:sz="0" w:space="0" w:color="auto"/>
        <w:right w:val="none" w:sz="0" w:space="0" w:color="auto"/>
      </w:divBdr>
      <w:divsChild>
        <w:div w:id="466624213">
          <w:marLeft w:val="0"/>
          <w:marRight w:val="0"/>
          <w:marTop w:val="0"/>
          <w:marBottom w:val="225"/>
          <w:divBdr>
            <w:top w:val="none" w:sz="0" w:space="0" w:color="auto"/>
            <w:left w:val="none" w:sz="0" w:space="0" w:color="auto"/>
            <w:bottom w:val="none" w:sz="0" w:space="0" w:color="auto"/>
            <w:right w:val="none" w:sz="0" w:space="0" w:color="auto"/>
          </w:divBdr>
        </w:div>
        <w:div w:id="1401438355">
          <w:marLeft w:val="0"/>
          <w:marRight w:val="0"/>
          <w:marTop w:val="150"/>
          <w:marBottom w:val="0"/>
          <w:divBdr>
            <w:top w:val="none" w:sz="0" w:space="0" w:color="auto"/>
            <w:left w:val="none" w:sz="0" w:space="0" w:color="auto"/>
            <w:bottom w:val="none" w:sz="0" w:space="0" w:color="auto"/>
            <w:right w:val="none" w:sz="0" w:space="0" w:color="auto"/>
          </w:divBdr>
        </w:div>
      </w:divsChild>
    </w:div>
    <w:div w:id="1849907268">
      <w:bodyDiv w:val="1"/>
      <w:marLeft w:val="0"/>
      <w:marRight w:val="0"/>
      <w:marTop w:val="0"/>
      <w:marBottom w:val="0"/>
      <w:divBdr>
        <w:top w:val="none" w:sz="0" w:space="0" w:color="auto"/>
        <w:left w:val="none" w:sz="0" w:space="0" w:color="auto"/>
        <w:bottom w:val="none" w:sz="0" w:space="0" w:color="auto"/>
        <w:right w:val="none" w:sz="0" w:space="0" w:color="auto"/>
      </w:divBdr>
    </w:div>
    <w:div w:id="1866366868">
      <w:bodyDiv w:val="1"/>
      <w:marLeft w:val="0"/>
      <w:marRight w:val="0"/>
      <w:marTop w:val="0"/>
      <w:marBottom w:val="0"/>
      <w:divBdr>
        <w:top w:val="none" w:sz="0" w:space="0" w:color="auto"/>
        <w:left w:val="none" w:sz="0" w:space="0" w:color="auto"/>
        <w:bottom w:val="none" w:sz="0" w:space="0" w:color="auto"/>
        <w:right w:val="none" w:sz="0" w:space="0" w:color="auto"/>
      </w:divBdr>
    </w:div>
    <w:div w:id="186817296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891530596">
      <w:bodyDiv w:val="1"/>
      <w:marLeft w:val="0"/>
      <w:marRight w:val="0"/>
      <w:marTop w:val="0"/>
      <w:marBottom w:val="0"/>
      <w:divBdr>
        <w:top w:val="none" w:sz="0" w:space="0" w:color="auto"/>
        <w:left w:val="none" w:sz="0" w:space="0" w:color="auto"/>
        <w:bottom w:val="none" w:sz="0" w:space="0" w:color="auto"/>
        <w:right w:val="none" w:sz="0" w:space="0" w:color="auto"/>
      </w:divBdr>
      <w:divsChild>
        <w:div w:id="393937786">
          <w:marLeft w:val="0"/>
          <w:marRight w:val="0"/>
          <w:marTop w:val="150"/>
          <w:marBottom w:val="0"/>
          <w:divBdr>
            <w:top w:val="none" w:sz="0" w:space="0" w:color="auto"/>
            <w:left w:val="none" w:sz="0" w:space="0" w:color="auto"/>
            <w:bottom w:val="none" w:sz="0" w:space="0" w:color="auto"/>
            <w:right w:val="none" w:sz="0" w:space="0" w:color="auto"/>
          </w:divBdr>
        </w:div>
        <w:div w:id="1598951669">
          <w:marLeft w:val="0"/>
          <w:marRight w:val="0"/>
          <w:marTop w:val="0"/>
          <w:marBottom w:val="225"/>
          <w:divBdr>
            <w:top w:val="none" w:sz="0" w:space="0" w:color="auto"/>
            <w:left w:val="none" w:sz="0" w:space="0" w:color="auto"/>
            <w:bottom w:val="none" w:sz="0" w:space="0" w:color="auto"/>
            <w:right w:val="none" w:sz="0" w:space="0" w:color="auto"/>
          </w:divBdr>
        </w:div>
      </w:divsChild>
    </w:div>
    <w:div w:id="1902791073">
      <w:bodyDiv w:val="1"/>
      <w:marLeft w:val="0"/>
      <w:marRight w:val="0"/>
      <w:marTop w:val="0"/>
      <w:marBottom w:val="0"/>
      <w:divBdr>
        <w:top w:val="none" w:sz="0" w:space="0" w:color="auto"/>
        <w:left w:val="none" w:sz="0" w:space="0" w:color="auto"/>
        <w:bottom w:val="none" w:sz="0" w:space="0" w:color="auto"/>
        <w:right w:val="none" w:sz="0" w:space="0" w:color="auto"/>
      </w:divBdr>
    </w:div>
    <w:div w:id="1910269295">
      <w:bodyDiv w:val="1"/>
      <w:marLeft w:val="0"/>
      <w:marRight w:val="0"/>
      <w:marTop w:val="0"/>
      <w:marBottom w:val="0"/>
      <w:divBdr>
        <w:top w:val="none" w:sz="0" w:space="0" w:color="auto"/>
        <w:left w:val="none" w:sz="0" w:space="0" w:color="auto"/>
        <w:bottom w:val="none" w:sz="0" w:space="0" w:color="auto"/>
        <w:right w:val="none" w:sz="0" w:space="0" w:color="auto"/>
      </w:divBdr>
    </w:div>
    <w:div w:id="1912159226">
      <w:bodyDiv w:val="1"/>
      <w:marLeft w:val="0"/>
      <w:marRight w:val="0"/>
      <w:marTop w:val="0"/>
      <w:marBottom w:val="0"/>
      <w:divBdr>
        <w:top w:val="none" w:sz="0" w:space="0" w:color="auto"/>
        <w:left w:val="none" w:sz="0" w:space="0" w:color="auto"/>
        <w:bottom w:val="none" w:sz="0" w:space="0" w:color="auto"/>
        <w:right w:val="none" w:sz="0" w:space="0" w:color="auto"/>
      </w:divBdr>
      <w:divsChild>
        <w:div w:id="256911766">
          <w:marLeft w:val="0"/>
          <w:marRight w:val="0"/>
          <w:marTop w:val="150"/>
          <w:marBottom w:val="0"/>
          <w:divBdr>
            <w:top w:val="none" w:sz="0" w:space="0" w:color="auto"/>
            <w:left w:val="none" w:sz="0" w:space="0" w:color="auto"/>
            <w:bottom w:val="none" w:sz="0" w:space="0" w:color="auto"/>
            <w:right w:val="none" w:sz="0" w:space="0" w:color="auto"/>
          </w:divBdr>
        </w:div>
        <w:div w:id="531261564">
          <w:marLeft w:val="0"/>
          <w:marRight w:val="0"/>
          <w:marTop w:val="0"/>
          <w:marBottom w:val="225"/>
          <w:divBdr>
            <w:top w:val="none" w:sz="0" w:space="0" w:color="auto"/>
            <w:left w:val="none" w:sz="0" w:space="0" w:color="auto"/>
            <w:bottom w:val="none" w:sz="0" w:space="0" w:color="auto"/>
            <w:right w:val="none" w:sz="0" w:space="0" w:color="auto"/>
          </w:divBdr>
        </w:div>
      </w:divsChild>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4976229">
      <w:bodyDiv w:val="1"/>
      <w:marLeft w:val="0"/>
      <w:marRight w:val="0"/>
      <w:marTop w:val="0"/>
      <w:marBottom w:val="0"/>
      <w:divBdr>
        <w:top w:val="none" w:sz="0" w:space="0" w:color="auto"/>
        <w:left w:val="none" w:sz="0" w:space="0" w:color="auto"/>
        <w:bottom w:val="none" w:sz="0" w:space="0" w:color="auto"/>
        <w:right w:val="none" w:sz="0" w:space="0" w:color="auto"/>
      </w:divBdr>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42712828">
      <w:bodyDiv w:val="1"/>
      <w:marLeft w:val="0"/>
      <w:marRight w:val="0"/>
      <w:marTop w:val="0"/>
      <w:marBottom w:val="0"/>
      <w:divBdr>
        <w:top w:val="none" w:sz="0" w:space="0" w:color="auto"/>
        <w:left w:val="none" w:sz="0" w:space="0" w:color="auto"/>
        <w:bottom w:val="none" w:sz="0" w:space="0" w:color="auto"/>
        <w:right w:val="none" w:sz="0" w:space="0" w:color="auto"/>
      </w:divBdr>
    </w:div>
    <w:div w:id="1942953857">
      <w:bodyDiv w:val="1"/>
      <w:marLeft w:val="0"/>
      <w:marRight w:val="0"/>
      <w:marTop w:val="0"/>
      <w:marBottom w:val="0"/>
      <w:divBdr>
        <w:top w:val="none" w:sz="0" w:space="0" w:color="auto"/>
        <w:left w:val="none" w:sz="0" w:space="0" w:color="auto"/>
        <w:bottom w:val="none" w:sz="0" w:space="0" w:color="auto"/>
        <w:right w:val="none" w:sz="0" w:space="0" w:color="auto"/>
      </w:divBdr>
    </w:div>
    <w:div w:id="1945308255">
      <w:bodyDiv w:val="1"/>
      <w:marLeft w:val="0"/>
      <w:marRight w:val="0"/>
      <w:marTop w:val="0"/>
      <w:marBottom w:val="0"/>
      <w:divBdr>
        <w:top w:val="none" w:sz="0" w:space="0" w:color="auto"/>
        <w:left w:val="none" w:sz="0" w:space="0" w:color="auto"/>
        <w:bottom w:val="none" w:sz="0" w:space="0" w:color="auto"/>
        <w:right w:val="none" w:sz="0" w:space="0" w:color="auto"/>
      </w:divBdr>
    </w:div>
    <w:div w:id="1951890209">
      <w:bodyDiv w:val="1"/>
      <w:marLeft w:val="0"/>
      <w:marRight w:val="0"/>
      <w:marTop w:val="0"/>
      <w:marBottom w:val="0"/>
      <w:divBdr>
        <w:top w:val="none" w:sz="0" w:space="0" w:color="auto"/>
        <w:left w:val="none" w:sz="0" w:space="0" w:color="auto"/>
        <w:bottom w:val="none" w:sz="0" w:space="0" w:color="auto"/>
        <w:right w:val="none" w:sz="0" w:space="0" w:color="auto"/>
      </w:divBdr>
    </w:div>
    <w:div w:id="1955210360">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3726073">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1714058">
      <w:bodyDiv w:val="1"/>
      <w:marLeft w:val="0"/>
      <w:marRight w:val="0"/>
      <w:marTop w:val="0"/>
      <w:marBottom w:val="0"/>
      <w:divBdr>
        <w:top w:val="none" w:sz="0" w:space="0" w:color="auto"/>
        <w:left w:val="none" w:sz="0" w:space="0" w:color="auto"/>
        <w:bottom w:val="none" w:sz="0" w:space="0" w:color="auto"/>
        <w:right w:val="none" w:sz="0" w:space="0" w:color="auto"/>
      </w:divBdr>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3869816">
      <w:bodyDiv w:val="1"/>
      <w:marLeft w:val="0"/>
      <w:marRight w:val="0"/>
      <w:marTop w:val="0"/>
      <w:marBottom w:val="0"/>
      <w:divBdr>
        <w:top w:val="none" w:sz="0" w:space="0" w:color="auto"/>
        <w:left w:val="none" w:sz="0" w:space="0" w:color="auto"/>
        <w:bottom w:val="none" w:sz="0" w:space="0" w:color="auto"/>
        <w:right w:val="none" w:sz="0" w:space="0" w:color="auto"/>
      </w:divBdr>
      <w:divsChild>
        <w:div w:id="1178613397">
          <w:marLeft w:val="0"/>
          <w:marRight w:val="0"/>
          <w:marTop w:val="0"/>
          <w:marBottom w:val="0"/>
          <w:divBdr>
            <w:top w:val="none" w:sz="0" w:space="0" w:color="auto"/>
            <w:left w:val="none" w:sz="0" w:space="0" w:color="auto"/>
            <w:bottom w:val="none" w:sz="0" w:space="0" w:color="auto"/>
            <w:right w:val="none" w:sz="0" w:space="0" w:color="auto"/>
          </w:divBdr>
          <w:divsChild>
            <w:div w:id="1897006799">
              <w:marLeft w:val="0"/>
              <w:marRight w:val="0"/>
              <w:marTop w:val="0"/>
              <w:marBottom w:val="0"/>
              <w:divBdr>
                <w:top w:val="none" w:sz="0" w:space="0" w:color="auto"/>
                <w:left w:val="none" w:sz="0" w:space="0" w:color="auto"/>
                <w:bottom w:val="none" w:sz="0" w:space="0" w:color="auto"/>
                <w:right w:val="none" w:sz="0" w:space="0" w:color="auto"/>
              </w:divBdr>
              <w:divsChild>
                <w:div w:id="1577520262">
                  <w:marLeft w:val="0"/>
                  <w:marRight w:val="0"/>
                  <w:marTop w:val="0"/>
                  <w:marBottom w:val="0"/>
                  <w:divBdr>
                    <w:top w:val="none" w:sz="0" w:space="0" w:color="auto"/>
                    <w:left w:val="none" w:sz="0" w:space="0" w:color="auto"/>
                    <w:bottom w:val="none" w:sz="0" w:space="0" w:color="auto"/>
                    <w:right w:val="none" w:sz="0" w:space="0" w:color="auto"/>
                  </w:divBdr>
                  <w:divsChild>
                    <w:div w:id="24796859">
                      <w:marLeft w:val="0"/>
                      <w:marRight w:val="0"/>
                      <w:marTop w:val="0"/>
                      <w:marBottom w:val="0"/>
                      <w:divBdr>
                        <w:top w:val="none" w:sz="0" w:space="0" w:color="auto"/>
                        <w:left w:val="none" w:sz="0" w:space="0" w:color="auto"/>
                        <w:bottom w:val="none" w:sz="0" w:space="0" w:color="auto"/>
                        <w:right w:val="none" w:sz="0" w:space="0" w:color="auto"/>
                      </w:divBdr>
                      <w:divsChild>
                        <w:div w:id="567964460">
                          <w:marLeft w:val="0"/>
                          <w:marRight w:val="0"/>
                          <w:marTop w:val="0"/>
                          <w:marBottom w:val="0"/>
                          <w:divBdr>
                            <w:top w:val="none" w:sz="0" w:space="0" w:color="auto"/>
                            <w:left w:val="none" w:sz="0" w:space="0" w:color="auto"/>
                            <w:bottom w:val="none" w:sz="0" w:space="0" w:color="auto"/>
                            <w:right w:val="none" w:sz="0" w:space="0" w:color="auto"/>
                          </w:divBdr>
                          <w:divsChild>
                            <w:div w:id="122633305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1497457122">
          <w:marLeft w:val="0"/>
          <w:marRight w:val="0"/>
          <w:marTop w:val="0"/>
          <w:marBottom w:val="0"/>
          <w:divBdr>
            <w:top w:val="none" w:sz="0" w:space="0" w:color="auto"/>
            <w:left w:val="none" w:sz="0" w:space="0" w:color="auto"/>
            <w:bottom w:val="none" w:sz="0" w:space="0" w:color="auto"/>
            <w:right w:val="none" w:sz="0" w:space="0" w:color="auto"/>
          </w:divBdr>
        </w:div>
      </w:divsChild>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16027879">
      <w:bodyDiv w:val="1"/>
      <w:marLeft w:val="0"/>
      <w:marRight w:val="0"/>
      <w:marTop w:val="0"/>
      <w:marBottom w:val="0"/>
      <w:divBdr>
        <w:top w:val="none" w:sz="0" w:space="0" w:color="auto"/>
        <w:left w:val="none" w:sz="0" w:space="0" w:color="auto"/>
        <w:bottom w:val="none" w:sz="0" w:space="0" w:color="auto"/>
        <w:right w:val="none" w:sz="0" w:space="0" w:color="auto"/>
      </w:divBdr>
    </w:div>
    <w:div w:id="2021345693">
      <w:bodyDiv w:val="1"/>
      <w:marLeft w:val="0"/>
      <w:marRight w:val="0"/>
      <w:marTop w:val="0"/>
      <w:marBottom w:val="0"/>
      <w:divBdr>
        <w:top w:val="none" w:sz="0" w:space="0" w:color="auto"/>
        <w:left w:val="none" w:sz="0" w:space="0" w:color="auto"/>
        <w:bottom w:val="none" w:sz="0" w:space="0" w:color="auto"/>
        <w:right w:val="none" w:sz="0" w:space="0" w:color="auto"/>
      </w:divBdr>
    </w:div>
    <w:div w:id="2022271216">
      <w:bodyDiv w:val="1"/>
      <w:marLeft w:val="0"/>
      <w:marRight w:val="0"/>
      <w:marTop w:val="0"/>
      <w:marBottom w:val="0"/>
      <w:divBdr>
        <w:top w:val="none" w:sz="0" w:space="0" w:color="auto"/>
        <w:left w:val="none" w:sz="0" w:space="0" w:color="auto"/>
        <w:bottom w:val="none" w:sz="0" w:space="0" w:color="auto"/>
        <w:right w:val="none" w:sz="0" w:space="0" w:color="auto"/>
      </w:divBdr>
    </w:div>
    <w:div w:id="2024626323">
      <w:bodyDiv w:val="1"/>
      <w:marLeft w:val="0"/>
      <w:marRight w:val="0"/>
      <w:marTop w:val="0"/>
      <w:marBottom w:val="0"/>
      <w:divBdr>
        <w:top w:val="none" w:sz="0" w:space="0" w:color="auto"/>
        <w:left w:val="none" w:sz="0" w:space="0" w:color="auto"/>
        <w:bottom w:val="none" w:sz="0" w:space="0" w:color="auto"/>
        <w:right w:val="none" w:sz="0" w:space="0" w:color="auto"/>
      </w:divBdr>
    </w:div>
    <w:div w:id="2028947042">
      <w:bodyDiv w:val="1"/>
      <w:marLeft w:val="0"/>
      <w:marRight w:val="0"/>
      <w:marTop w:val="0"/>
      <w:marBottom w:val="0"/>
      <w:divBdr>
        <w:top w:val="none" w:sz="0" w:space="0" w:color="auto"/>
        <w:left w:val="none" w:sz="0" w:space="0" w:color="auto"/>
        <w:bottom w:val="none" w:sz="0" w:space="0" w:color="auto"/>
        <w:right w:val="none" w:sz="0" w:space="0" w:color="auto"/>
      </w:divBdr>
    </w:div>
    <w:div w:id="2033456566">
      <w:bodyDiv w:val="1"/>
      <w:marLeft w:val="0"/>
      <w:marRight w:val="0"/>
      <w:marTop w:val="0"/>
      <w:marBottom w:val="0"/>
      <w:divBdr>
        <w:top w:val="none" w:sz="0" w:space="0" w:color="auto"/>
        <w:left w:val="none" w:sz="0" w:space="0" w:color="auto"/>
        <w:bottom w:val="none" w:sz="0" w:space="0" w:color="auto"/>
        <w:right w:val="none" w:sz="0" w:space="0" w:color="auto"/>
      </w:divBdr>
    </w:div>
    <w:div w:id="2043049577">
      <w:bodyDiv w:val="1"/>
      <w:marLeft w:val="0"/>
      <w:marRight w:val="0"/>
      <w:marTop w:val="0"/>
      <w:marBottom w:val="0"/>
      <w:divBdr>
        <w:top w:val="none" w:sz="0" w:space="0" w:color="auto"/>
        <w:left w:val="none" w:sz="0" w:space="0" w:color="auto"/>
        <w:bottom w:val="none" w:sz="0" w:space="0" w:color="auto"/>
        <w:right w:val="none" w:sz="0" w:space="0" w:color="auto"/>
      </w:divBdr>
    </w:div>
    <w:div w:id="2044862389">
      <w:bodyDiv w:val="1"/>
      <w:marLeft w:val="0"/>
      <w:marRight w:val="0"/>
      <w:marTop w:val="0"/>
      <w:marBottom w:val="0"/>
      <w:divBdr>
        <w:top w:val="none" w:sz="0" w:space="0" w:color="auto"/>
        <w:left w:val="none" w:sz="0" w:space="0" w:color="auto"/>
        <w:bottom w:val="none" w:sz="0" w:space="0" w:color="auto"/>
        <w:right w:val="none" w:sz="0" w:space="0" w:color="auto"/>
      </w:divBdr>
      <w:divsChild>
        <w:div w:id="855390845">
          <w:marLeft w:val="0"/>
          <w:marRight w:val="0"/>
          <w:marTop w:val="0"/>
          <w:marBottom w:val="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sChild>
                <w:div w:id="214319437">
                  <w:marLeft w:val="0"/>
                  <w:marRight w:val="0"/>
                  <w:marTop w:val="0"/>
                  <w:marBottom w:val="0"/>
                  <w:divBdr>
                    <w:top w:val="none" w:sz="0" w:space="0" w:color="auto"/>
                    <w:left w:val="none" w:sz="0" w:space="0" w:color="auto"/>
                    <w:bottom w:val="none" w:sz="0" w:space="0" w:color="auto"/>
                    <w:right w:val="none" w:sz="0" w:space="0" w:color="auto"/>
                  </w:divBdr>
                </w:div>
                <w:div w:id="1208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4882">
          <w:marLeft w:val="0"/>
          <w:marRight w:val="0"/>
          <w:marTop w:val="0"/>
          <w:marBottom w:val="0"/>
          <w:divBdr>
            <w:top w:val="none" w:sz="0" w:space="0" w:color="auto"/>
            <w:left w:val="none" w:sz="0" w:space="0" w:color="auto"/>
            <w:bottom w:val="none" w:sz="0" w:space="0" w:color="auto"/>
            <w:right w:val="none" w:sz="0" w:space="0" w:color="auto"/>
          </w:divBdr>
        </w:div>
      </w:divsChild>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71541598">
      <w:bodyDiv w:val="1"/>
      <w:marLeft w:val="0"/>
      <w:marRight w:val="0"/>
      <w:marTop w:val="0"/>
      <w:marBottom w:val="0"/>
      <w:divBdr>
        <w:top w:val="none" w:sz="0" w:space="0" w:color="auto"/>
        <w:left w:val="none" w:sz="0" w:space="0" w:color="auto"/>
        <w:bottom w:val="none" w:sz="0" w:space="0" w:color="auto"/>
        <w:right w:val="none" w:sz="0" w:space="0" w:color="auto"/>
      </w:divBdr>
    </w:div>
    <w:div w:id="2081754411">
      <w:bodyDiv w:val="1"/>
      <w:marLeft w:val="0"/>
      <w:marRight w:val="0"/>
      <w:marTop w:val="0"/>
      <w:marBottom w:val="0"/>
      <w:divBdr>
        <w:top w:val="none" w:sz="0" w:space="0" w:color="auto"/>
        <w:left w:val="none" w:sz="0" w:space="0" w:color="auto"/>
        <w:bottom w:val="none" w:sz="0" w:space="0" w:color="auto"/>
        <w:right w:val="none" w:sz="0" w:space="0" w:color="auto"/>
      </w:divBdr>
      <w:divsChild>
        <w:div w:id="441534105">
          <w:marLeft w:val="0"/>
          <w:marRight w:val="0"/>
          <w:marTop w:val="255"/>
          <w:marBottom w:val="0"/>
          <w:divBdr>
            <w:top w:val="none" w:sz="0" w:space="0" w:color="auto"/>
            <w:left w:val="none" w:sz="0" w:space="0" w:color="auto"/>
            <w:bottom w:val="none" w:sz="0" w:space="0" w:color="auto"/>
            <w:right w:val="none" w:sz="0" w:space="0" w:color="auto"/>
          </w:divBdr>
          <w:divsChild>
            <w:div w:id="671757917">
              <w:marLeft w:val="0"/>
              <w:marRight w:val="0"/>
              <w:marTop w:val="0"/>
              <w:marBottom w:val="0"/>
              <w:divBdr>
                <w:top w:val="none" w:sz="0" w:space="0" w:color="auto"/>
                <w:left w:val="none" w:sz="0" w:space="0" w:color="auto"/>
                <w:bottom w:val="none" w:sz="0" w:space="0" w:color="auto"/>
                <w:right w:val="none" w:sz="0" w:space="0" w:color="auto"/>
              </w:divBdr>
            </w:div>
          </w:divsChild>
        </w:div>
        <w:div w:id="896860656">
          <w:marLeft w:val="0"/>
          <w:marRight w:val="0"/>
          <w:marTop w:val="0"/>
          <w:marBottom w:val="225"/>
          <w:divBdr>
            <w:top w:val="none" w:sz="0" w:space="0" w:color="auto"/>
            <w:left w:val="none" w:sz="0" w:space="0" w:color="auto"/>
            <w:bottom w:val="none" w:sz="0" w:space="0" w:color="auto"/>
            <w:right w:val="none" w:sz="0" w:space="0" w:color="auto"/>
          </w:divBdr>
        </w:div>
        <w:div w:id="1653100520">
          <w:marLeft w:val="0"/>
          <w:marRight w:val="0"/>
          <w:marTop w:val="150"/>
          <w:marBottom w:val="0"/>
          <w:divBdr>
            <w:top w:val="none" w:sz="0" w:space="0" w:color="auto"/>
            <w:left w:val="none" w:sz="0" w:space="0" w:color="auto"/>
            <w:bottom w:val="none" w:sz="0" w:space="0" w:color="auto"/>
            <w:right w:val="none" w:sz="0" w:space="0" w:color="auto"/>
          </w:divBdr>
        </w:div>
      </w:divsChild>
    </w:div>
    <w:div w:id="2095739460">
      <w:bodyDiv w:val="1"/>
      <w:marLeft w:val="0"/>
      <w:marRight w:val="0"/>
      <w:marTop w:val="0"/>
      <w:marBottom w:val="0"/>
      <w:divBdr>
        <w:top w:val="none" w:sz="0" w:space="0" w:color="auto"/>
        <w:left w:val="none" w:sz="0" w:space="0" w:color="auto"/>
        <w:bottom w:val="none" w:sz="0" w:space="0" w:color="auto"/>
        <w:right w:val="none" w:sz="0" w:space="0" w:color="auto"/>
      </w:divBdr>
    </w:div>
    <w:div w:id="2096583812">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0907070">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3524593">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07263931">
      <w:bodyDiv w:val="1"/>
      <w:marLeft w:val="0"/>
      <w:marRight w:val="0"/>
      <w:marTop w:val="0"/>
      <w:marBottom w:val="0"/>
      <w:divBdr>
        <w:top w:val="none" w:sz="0" w:space="0" w:color="auto"/>
        <w:left w:val="none" w:sz="0" w:space="0" w:color="auto"/>
        <w:bottom w:val="none" w:sz="0" w:space="0" w:color="auto"/>
        <w:right w:val="none" w:sz="0" w:space="0" w:color="auto"/>
      </w:divBdr>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29471802">
      <w:bodyDiv w:val="1"/>
      <w:marLeft w:val="0"/>
      <w:marRight w:val="0"/>
      <w:marTop w:val="0"/>
      <w:marBottom w:val="0"/>
      <w:divBdr>
        <w:top w:val="none" w:sz="0" w:space="0" w:color="auto"/>
        <w:left w:val="none" w:sz="0" w:space="0" w:color="auto"/>
        <w:bottom w:val="none" w:sz="0" w:space="0" w:color="auto"/>
        <w:right w:val="none" w:sz="0" w:space="0" w:color="auto"/>
      </w:divBdr>
      <w:divsChild>
        <w:div w:id="1018316214">
          <w:marLeft w:val="0"/>
          <w:marRight w:val="0"/>
          <w:marTop w:val="255"/>
          <w:marBottom w:val="0"/>
          <w:divBdr>
            <w:top w:val="none" w:sz="0" w:space="0" w:color="auto"/>
            <w:left w:val="none" w:sz="0" w:space="0" w:color="auto"/>
            <w:bottom w:val="none" w:sz="0" w:space="0" w:color="auto"/>
            <w:right w:val="none" w:sz="0" w:space="0" w:color="auto"/>
          </w:divBdr>
          <w:divsChild>
            <w:div w:id="1136264607">
              <w:marLeft w:val="0"/>
              <w:marRight w:val="0"/>
              <w:marTop w:val="0"/>
              <w:marBottom w:val="0"/>
              <w:divBdr>
                <w:top w:val="none" w:sz="0" w:space="0" w:color="auto"/>
                <w:left w:val="none" w:sz="0" w:space="0" w:color="auto"/>
                <w:bottom w:val="none" w:sz="0" w:space="0" w:color="auto"/>
                <w:right w:val="none" w:sz="0" w:space="0" w:color="auto"/>
              </w:divBdr>
            </w:div>
          </w:divsChild>
        </w:div>
        <w:div w:id="1282565219">
          <w:marLeft w:val="0"/>
          <w:marRight w:val="0"/>
          <w:marTop w:val="0"/>
          <w:marBottom w:val="225"/>
          <w:divBdr>
            <w:top w:val="none" w:sz="0" w:space="0" w:color="auto"/>
            <w:left w:val="none" w:sz="0" w:space="0" w:color="auto"/>
            <w:bottom w:val="none" w:sz="0" w:space="0" w:color="auto"/>
            <w:right w:val="none" w:sz="0" w:space="0" w:color="auto"/>
          </w:divBdr>
        </w:div>
        <w:div w:id="1477722789">
          <w:marLeft w:val="0"/>
          <w:marRight w:val="0"/>
          <w:marTop w:val="150"/>
          <w:marBottom w:val="0"/>
          <w:divBdr>
            <w:top w:val="none" w:sz="0" w:space="0" w:color="auto"/>
            <w:left w:val="none" w:sz="0" w:space="0" w:color="auto"/>
            <w:bottom w:val="none" w:sz="0" w:space="0" w:color="auto"/>
            <w:right w:val="none" w:sz="0" w:space="0" w:color="auto"/>
          </w:divBdr>
        </w:div>
      </w:divsChild>
    </w:div>
    <w:div w:id="2132701225">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37219206">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fhnw.ch/de/die-fhnw/hochschulen/ph/institute/institut-forschung-und-entwicklung/forschungszentren/zentrum-lesen-lesen-medien-sprache" TargetMode="External"/><Relationship Id="rId21" Type="http://schemas.openxmlformats.org/officeDocument/2006/relationships/hyperlink" Target="https://www.logopaedieschweiz.ch" TargetMode="External"/><Relationship Id="rId42" Type="http://schemas.openxmlformats.org/officeDocument/2006/relationships/hyperlink" Target="https://der.orf.at/unternehmen/humanitarian/barrierefreiheit/aktionsplan-barrierefreiheit104.html" TargetMode="External"/><Relationship Id="rId47" Type="http://schemas.openxmlformats.org/officeDocument/2006/relationships/hyperlink" Target="https://www.uzh.ch/de.html" TargetMode="External"/><Relationship Id="rId63" Type="http://schemas.openxmlformats.org/officeDocument/2006/relationships/hyperlink" Target="https://psychosozial-verlag.de/programm/1000/3358-detail" TargetMode="External"/><Relationship Id="rId68" Type="http://schemas.openxmlformats.org/officeDocument/2006/relationships/image" Target="media/image3.jpeg"/><Relationship Id="rId84" Type="http://schemas.openxmlformats.org/officeDocument/2006/relationships/footer" Target="footer1.xml"/><Relationship Id="rId16" Type="http://schemas.openxmlformats.org/officeDocument/2006/relationships/hyperlink" Target="https://doi.org/10.25656/01:30905" TargetMode="External"/><Relationship Id="rId11" Type="http://schemas.openxmlformats.org/officeDocument/2006/relationships/hyperlink" Target="https://ojs.szh.ch/zeitschrift/article/view/779" TargetMode="External"/><Relationship Id="rId32" Type="http://schemas.openxmlformats.org/officeDocument/2006/relationships/hyperlink" Target="https://www.deafblindinclusion.ch/spezialisierte-beratung/" TargetMode="External"/><Relationship Id="rId37" Type="http://schemas.openxmlformats.org/officeDocument/2006/relationships/hyperlink" Target="https://www.zh.ch/de/soziales/leben-mit-behinderung/selbstbestimmung.html" TargetMode="External"/><Relationship Id="rId53" Type="http://schemas.openxmlformats.org/officeDocument/2006/relationships/hyperlink" Target="https://www.parlament.ch/de/ratsbetrieb/suche-curia-vista/geschaeft?AffairId=20244401" TargetMode="External"/><Relationship Id="rId58" Type="http://schemas.openxmlformats.org/officeDocument/2006/relationships/hyperlink" Target="https://grosserrat.bs.ch/ratsbetrieb/geschaefte/200113615" TargetMode="External"/><Relationship Id="rId74" Type="http://schemas.openxmlformats.org/officeDocument/2006/relationships/image" Target="media/image8.jpeg"/><Relationship Id="rId79" Type="http://schemas.openxmlformats.org/officeDocument/2006/relationships/image" Target="media/image12.png"/><Relationship Id="rId5" Type="http://schemas.openxmlformats.org/officeDocument/2006/relationships/numbering" Target="numbering.xml"/><Relationship Id="rId19" Type="http://schemas.openxmlformats.org/officeDocument/2006/relationships/hyperlink" Target="https://www.pedocs.de/volltexte/2016/12126/pdf/SZBW_2015_1_Vogt_et_al_Sprachfoerderung_im_Alltag.pdf" TargetMode="External"/><Relationship Id="rId14" Type="http://schemas.openxmlformats.org/officeDocument/2006/relationships/hyperlink" Target="https://doi.org/10.57161/z2023-07-07" TargetMode="External"/><Relationship Id="rId22" Type="http://schemas.openxmlformats.org/officeDocument/2006/relationships/hyperlink" Target="https://www.logopaedie.ch" TargetMode="External"/><Relationship Id="rId27" Type="http://schemas.openxmlformats.org/officeDocument/2006/relationships/hyperlink" Target="https://www.dvfr.de/rehabilitation-und-teilhabe/meldungen-aus-der-reha-landschaft/detail/artikel/dgb-studie-anteil-inklusiver-ausbildung-kann-und-muss-weiter-steigen" TargetMode="External"/><Relationship Id="rId30" Type="http://schemas.openxmlformats.org/officeDocument/2006/relationships/hyperlink" Target="https://www.sgb-fss.ch/content/uploads/2025/02/2025_02_10-diskriminierungsbericht-2024-schweizerischer-gehoerlosenbund.pdf" TargetMode="External"/><Relationship Id="rId35" Type="http://schemas.openxmlformats.org/officeDocument/2006/relationships/hyperlink" Target="https://odsg.ch/kantonsrat/geschaefte/id/4854" TargetMode="External"/><Relationship Id="rId43" Type="http://schemas.openxmlformats.org/officeDocument/2006/relationships/hyperlink" Target="https://www3.unifr.ch/home/de/" TargetMode="External"/><Relationship Id="rId48" Type="http://schemas.openxmlformats.org/officeDocument/2006/relationships/hyperlink" Target="https://www.swissubase.ch/de/catalogue/studies/10470/19945/overview" TargetMode="External"/><Relationship Id="rId56" Type="http://schemas.openxmlformats.org/officeDocument/2006/relationships/hyperlink" Target="https://www.baselland.ch/politik-und-behorden/landrat-parlament/geschaefte/geschaefte-ab-juli-2015?url=https%3A%2F%2Fbaselland.talus.ch%2Fde%2Fpolitik%2Fcdws%2Fgeschaeft.php%3Fgid%3D51001bf9a4674534846276aaf7c966cd" TargetMode="External"/><Relationship Id="rId64" Type="http://schemas.openxmlformats.org/officeDocument/2006/relationships/image" Target="media/image1.jpeg"/><Relationship Id="rId69" Type="http://schemas.openxmlformats.org/officeDocument/2006/relationships/hyperlink" Target="https://content-select.com/de/portal/media/download_oa/9783779983217/?client_id=406" TargetMode="External"/><Relationship Id="rId77" Type="http://schemas.openxmlformats.org/officeDocument/2006/relationships/image" Target="media/image11.jpeg"/><Relationship Id="rId8" Type="http://schemas.openxmlformats.org/officeDocument/2006/relationships/webSettings" Target="webSettings.xml"/><Relationship Id="rId51" Type="http://schemas.openxmlformats.org/officeDocument/2006/relationships/hyperlink" Target="https://www.parlament.ch/de/ratsbetrieb/suche-curia-vista/geschaeft?AffairId=20253007" TargetMode="External"/><Relationship Id="rId72" Type="http://schemas.openxmlformats.org/officeDocument/2006/relationships/image" Target="media/image6.png"/><Relationship Id="rId80" Type="http://schemas.openxmlformats.org/officeDocument/2006/relationships/hyperlink" Target="http://www.szh.ch/weiterbildungskurse" TargetMode="Externa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doi.org/10.57161/z2024-02-05" TargetMode="External"/><Relationship Id="rId17" Type="http://schemas.openxmlformats.org/officeDocument/2006/relationships/hyperlink" Target="https://doi.org/10.3726/b18894" TargetMode="External"/><Relationship Id="rId25" Type="http://schemas.openxmlformats.org/officeDocument/2006/relationships/hyperlink" Target="https://gsest.ch" TargetMode="External"/><Relationship Id="rId33" Type="http://schemas.openxmlformats.org/officeDocument/2006/relationships/hyperlink" Target="https://backend.ebg.admin.ch/fileservice/sdweb-docs-prod-ebgch-files/files/2024/12/11/e546980e-f34b-4602-8f00-eb677d7b42aa.pdf" TargetMode="External"/><Relationship Id="rId38" Type="http://schemas.openxmlformats.org/officeDocument/2006/relationships/hyperlink" Target="https://www.bfh.ch/de/" TargetMode="External"/><Relationship Id="rId46" Type="http://schemas.openxmlformats.org/officeDocument/2006/relationships/hyperlink" Target="https://www.umontreal.ca/" TargetMode="External"/><Relationship Id="rId59" Type="http://schemas.openxmlformats.org/officeDocument/2006/relationships/hyperlink" Target="https://grosserrat.bs.ch/ratsbetrieb/geschaefte/200113400" TargetMode="External"/><Relationship Id="rId67" Type="http://schemas.openxmlformats.org/officeDocument/2006/relationships/image" Target="media/image2.jpeg"/><Relationship Id="rId20" Type="http://schemas.openxmlformats.org/officeDocument/2006/relationships/hyperlink" Target="https://doi.org/10.25656/01:12126" TargetMode="External"/><Relationship Id="rId41" Type="http://schemas.openxmlformats.org/officeDocument/2006/relationships/hyperlink" Target="https://healthcare-in-europe.com/de/news/mrt-stottern-echtzeit.html" TargetMode="External"/><Relationship Id="rId54" Type="http://schemas.openxmlformats.org/officeDocument/2006/relationships/hyperlink" Target="https://www.parlament.ch/de/ratsbetrieb/suche-curia-vista/geschaeft?AffairId=20244290" TargetMode="External"/><Relationship Id="rId62" Type="http://schemas.openxmlformats.org/officeDocument/2006/relationships/hyperlink" Target="https://kr-geschaefte.zug.ch/gast/geschaefte/2803" TargetMode="External"/><Relationship Id="rId70" Type="http://schemas.openxmlformats.org/officeDocument/2006/relationships/image" Target="media/image4.jpeg"/><Relationship Id="rId75" Type="http://schemas.openxmlformats.org/officeDocument/2006/relationships/image" Target="media/image9.jpg"/><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link.springer.com/content/pdf/10.1007/978-3-658-42148-9.pdf" TargetMode="External"/><Relationship Id="rId23" Type="http://schemas.openxmlformats.org/officeDocument/2006/relationships/hyperlink" Target="https://www.hfh.ch/institute/institut-fuer-sprache-und-kommunikation" TargetMode="External"/><Relationship Id="rId28" Type="http://schemas.openxmlformats.org/officeDocument/2006/relationships/hyperlink" Target="https://www.european-agency.org/activities/data" TargetMode="External"/><Relationship Id="rId36" Type="http://schemas.openxmlformats.org/officeDocument/2006/relationships/hyperlink" Target="https://www.sg.ch/news/sgch_allgemein/2024/12/bericht-zur-sonderpaedagogik-geht-in-vernehmlassung.html" TargetMode="External"/><Relationship Id="rId49" Type="http://schemas.openxmlformats.org/officeDocument/2006/relationships/hyperlink" Target="https://www.edk.ch/de/bildungssystem/ueber-ides" TargetMode="External"/><Relationship Id="rId57" Type="http://schemas.openxmlformats.org/officeDocument/2006/relationships/hyperlink" Target="https://grosserrat.bs.ch/ratsbetrieb/geschaefte/200113673" TargetMode="External"/><Relationship Id="rId10" Type="http://schemas.openxmlformats.org/officeDocument/2006/relationships/endnotes" Target="endnotes.xml"/><Relationship Id="rId31" Type="http://schemas.openxmlformats.org/officeDocument/2006/relationships/hyperlink" Target="https://tanne.ch/" TargetMode="External"/><Relationship Id="rId44" Type="http://schemas.openxmlformats.org/officeDocument/2006/relationships/hyperlink" Target="https://www.uni-mainz.de/" TargetMode="External"/><Relationship Id="rId52" Type="http://schemas.openxmlformats.org/officeDocument/2006/relationships/hyperlink" Target="https://www.parlament.ch/de/ratsbetrieb/suche-curia-vista/geschaeft?AffairId=20244670" TargetMode="External"/><Relationship Id="rId60" Type="http://schemas.openxmlformats.org/officeDocument/2006/relationships/hyperlink" Target="https://www.lu.ch/kr/parlamentsgeschaefte/detail?ges=17b55edc642d4a139457b169a5b70c3e" TargetMode="External"/><Relationship Id="rId65" Type="http://schemas.openxmlformats.org/officeDocument/2006/relationships/hyperlink" Target="https://www.institutionsberatung.ch/" TargetMode="External"/><Relationship Id="rId73" Type="http://schemas.openxmlformats.org/officeDocument/2006/relationships/image" Target="media/image7.jpeg"/><Relationship Id="rId78" Type="http://schemas.openxmlformats.org/officeDocument/2006/relationships/hyperlink" Target="https://propsnomore.org/" TargetMode="External"/><Relationship Id="rId81" Type="http://schemas.openxmlformats.org/officeDocument/2006/relationships/hyperlink" Target="https://ojs.szh.ch/revue/article/view/1450" TargetMode="External"/><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dx.doi.org/10.17877/DE290R-23124.2" TargetMode="External"/><Relationship Id="rId18" Type="http://schemas.openxmlformats.org/officeDocument/2006/relationships/hyperlink" Target="https://ojs.szh.ch/zeitschrift/article/view/1038" TargetMode="External"/><Relationship Id="rId39" Type="http://schemas.openxmlformats.org/officeDocument/2006/relationships/hyperlink" Target="https://www.interface-pol.ch/" TargetMode="External"/><Relationship Id="rId34" Type="http://schemas.openxmlformats.org/officeDocument/2006/relationships/hyperlink" Target="https://www.be.ch/de/start/dienstleistungen/medien/medienmitteilungen.html?newsID=c032bbdc-7829-42bf-9468-6a8f5562f086" TargetMode="External"/><Relationship Id="rId50" Type="http://schemas.openxmlformats.org/officeDocument/2006/relationships/hyperlink" Target="https://www.parlament.ch/de/ratsbetrieb/curia-vista" TargetMode="External"/><Relationship Id="rId55" Type="http://schemas.openxmlformats.org/officeDocument/2006/relationships/hyperlink" Target="https://www.baselland.ch/politik-und-behorden/landrat-parlament/geschaefte/geschaefte-ab-juli-2015?url=https%3A%2F%2Fbaselland.talus.ch%2Fde%2Fpolitik%2Fcdws%2Fgeschaeft.php%3Fgid%3D8345969876524f989b8776f892f436b8" TargetMode="External"/><Relationship Id="rId76" Type="http://schemas.openxmlformats.org/officeDocument/2006/relationships/image" Target="media/image10.jpeg"/><Relationship Id="rId7" Type="http://schemas.openxmlformats.org/officeDocument/2006/relationships/settings" Target="settings.xml"/><Relationship Id="rId71" Type="http://schemas.openxmlformats.org/officeDocument/2006/relationships/image" Target="media/image5.png"/><Relationship Id="rId2" Type="http://schemas.openxmlformats.org/officeDocument/2006/relationships/customXml" Target="../customXml/item2.xml"/><Relationship Id="rId29" Type="http://schemas.openxmlformats.org/officeDocument/2006/relationships/hyperlink" Target="https://insieme.ch/umfrage-schule" TargetMode="External"/><Relationship Id="rId24" Type="http://schemas.openxmlformats.org/officeDocument/2006/relationships/hyperlink" Target="https://gsest.ch" TargetMode="External"/><Relationship Id="rId40" Type="http://schemas.openxmlformats.org/officeDocument/2006/relationships/hyperlink" Target="https://www.knoten-maschen.ch/menschen-mit-behinderungen-beratung-fuer-selbstbestimmte-entscheidungen/" TargetMode="External"/><Relationship Id="rId45" Type="http://schemas.openxmlformats.org/officeDocument/2006/relationships/hyperlink" Target="https://lehrerinnenbildung.univie.ac.at/arbeitsbereiche/bildungswissenschaften/" TargetMode="External"/><Relationship Id="rId66" Type="http://schemas.openxmlformats.org/officeDocument/2006/relationships/hyperlink" Target="https://www.primus-muenster.de/" TargetMode="External"/><Relationship Id="rId61" Type="http://schemas.openxmlformats.org/officeDocument/2006/relationships/hyperlink" Target="https://www.nw.ch/politbusiness/123076" TargetMode="External"/><Relationship Id="rId82" Type="http://schemas.openxmlformats.org/officeDocument/2006/relationships/hyperlink" Target="https://ojs.szh.ch/revue/article/view/1453"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SZH, Redaktion_D</DisplayName>
        <AccountId>343</AccountId>
        <AccountType/>
      </UserInfo>
      <UserInfo>
        <DisplayName>Wetter, Thomas</DisplayName>
        <AccountId>18</AccountId>
        <AccountType/>
      </UserInfo>
    </SharedWithUsers>
  </documentManagement>
</p:properties>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45A386F4-2C49-44E3-A924-9E34D4755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Layout_Dokteil - DE.dotx</Template>
  <TotalTime>0</TotalTime>
  <Pages>14</Pages>
  <Words>5240</Words>
  <Characters>33018</Characters>
  <Application>Microsoft Office Word</Application>
  <DocSecurity>0</DocSecurity>
  <Lines>275</Lines>
  <Paragraphs>76</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38182</CharactersWithSpaces>
  <SharedDoc>false</SharedDoc>
  <HLinks>
    <vt:vector size="534" baseType="variant">
      <vt:variant>
        <vt:i4>2556022</vt:i4>
      </vt:variant>
      <vt:variant>
        <vt:i4>312</vt:i4>
      </vt:variant>
      <vt:variant>
        <vt:i4>0</vt:i4>
      </vt:variant>
      <vt:variant>
        <vt:i4>5</vt:i4>
      </vt:variant>
      <vt:variant>
        <vt:lpwstr>https://ojs.szh.ch/revue/article/view/1454</vt:lpwstr>
      </vt:variant>
      <vt:variant>
        <vt:lpwstr/>
      </vt:variant>
      <vt:variant>
        <vt:i4>2097270</vt:i4>
      </vt:variant>
      <vt:variant>
        <vt:i4>309</vt:i4>
      </vt:variant>
      <vt:variant>
        <vt:i4>0</vt:i4>
      </vt:variant>
      <vt:variant>
        <vt:i4>5</vt:i4>
      </vt:variant>
      <vt:variant>
        <vt:lpwstr>https://ojs.szh.ch/revue/article/view/1453</vt:lpwstr>
      </vt:variant>
      <vt:variant>
        <vt:lpwstr/>
      </vt:variant>
      <vt:variant>
        <vt:i4>2293878</vt:i4>
      </vt:variant>
      <vt:variant>
        <vt:i4>306</vt:i4>
      </vt:variant>
      <vt:variant>
        <vt:i4>0</vt:i4>
      </vt:variant>
      <vt:variant>
        <vt:i4>5</vt:i4>
      </vt:variant>
      <vt:variant>
        <vt:lpwstr>https://ojs.szh.ch/revue/article/view/1450</vt:lpwstr>
      </vt:variant>
      <vt:variant>
        <vt:lpwstr/>
      </vt:variant>
      <vt:variant>
        <vt:i4>589842</vt:i4>
      </vt:variant>
      <vt:variant>
        <vt:i4>303</vt:i4>
      </vt:variant>
      <vt:variant>
        <vt:i4>0</vt:i4>
      </vt:variant>
      <vt:variant>
        <vt:i4>5</vt:i4>
      </vt:variant>
      <vt:variant>
        <vt:lpwstr>http://www.szh.ch/weiterbildungskurse</vt:lpwstr>
      </vt:variant>
      <vt:variant>
        <vt:lpwstr/>
      </vt:variant>
      <vt:variant>
        <vt:i4>1114177</vt:i4>
      </vt:variant>
      <vt:variant>
        <vt:i4>300</vt:i4>
      </vt:variant>
      <vt:variant>
        <vt:i4>0</vt:i4>
      </vt:variant>
      <vt:variant>
        <vt:i4>5</vt:i4>
      </vt:variant>
      <vt:variant>
        <vt:lpwstr>https://propsnomore.org/</vt:lpwstr>
      </vt:variant>
      <vt:variant>
        <vt:lpwstr/>
      </vt:variant>
      <vt:variant>
        <vt:i4>5832798</vt:i4>
      </vt:variant>
      <vt:variant>
        <vt:i4>297</vt:i4>
      </vt:variant>
      <vt:variant>
        <vt:i4>0</vt:i4>
      </vt:variant>
      <vt:variant>
        <vt:i4>5</vt:i4>
      </vt:variant>
      <vt:variant>
        <vt:lpwstr>https://www.imdb.com/de/title/tt14849194/</vt:lpwstr>
      </vt:variant>
      <vt:variant>
        <vt:lpwstr/>
      </vt:variant>
      <vt:variant>
        <vt:i4>5439579</vt:i4>
      </vt:variant>
      <vt:variant>
        <vt:i4>294</vt:i4>
      </vt:variant>
      <vt:variant>
        <vt:i4>0</vt:i4>
      </vt:variant>
      <vt:variant>
        <vt:i4>5</vt:i4>
      </vt:variant>
      <vt:variant>
        <vt:lpwstr>https://www.ruthbeckermann.com/de/films/filmliste/favoriten/</vt:lpwstr>
      </vt:variant>
      <vt:variant>
        <vt:lpwstr/>
      </vt:variant>
      <vt:variant>
        <vt:i4>5374068</vt:i4>
      </vt:variant>
      <vt:variant>
        <vt:i4>291</vt:i4>
      </vt:variant>
      <vt:variant>
        <vt:i4>0</vt:i4>
      </vt:variant>
      <vt:variant>
        <vt:i4>5</vt:i4>
      </vt:variant>
      <vt:variant>
        <vt:lpwstr>https://www.tyroliaverlag.at/item/In_seinem_Element/Birgit_Kubik/63364128?back=6d41fbe5b210e5b9e0121a0e695db587</vt:lpwstr>
      </vt:variant>
      <vt:variant>
        <vt:lpwstr/>
      </vt:variant>
      <vt:variant>
        <vt:i4>5505054</vt:i4>
      </vt:variant>
      <vt:variant>
        <vt:i4>288</vt:i4>
      </vt:variant>
      <vt:variant>
        <vt:i4>0</vt:i4>
      </vt:variant>
      <vt:variant>
        <vt:i4>5</vt:i4>
      </vt:variant>
      <vt:variant>
        <vt:lpwstr>https://www.omvs.at/buch/vom-glueck-auf-dem-feldherrenhuegel/</vt:lpwstr>
      </vt:variant>
      <vt:variant>
        <vt:lpwstr/>
      </vt:variant>
      <vt:variant>
        <vt:i4>4653086</vt:i4>
      </vt:variant>
      <vt:variant>
        <vt:i4>285</vt:i4>
      </vt:variant>
      <vt:variant>
        <vt:i4>0</vt:i4>
      </vt:variant>
      <vt:variant>
        <vt:i4>5</vt:i4>
      </vt:variant>
      <vt:variant>
        <vt:lpwstr>https://www.suhrkamp.de/buch/dagmar-herzog-eugenische-phantasmen-t-9783518588147</vt:lpwstr>
      </vt:variant>
      <vt:variant>
        <vt:lpwstr/>
      </vt:variant>
      <vt:variant>
        <vt:i4>1572953</vt:i4>
      </vt:variant>
      <vt:variant>
        <vt:i4>282</vt:i4>
      </vt:variant>
      <vt:variant>
        <vt:i4>0</vt:i4>
      </vt:variant>
      <vt:variant>
        <vt:i4>5</vt:i4>
      </vt:variant>
      <vt:variant>
        <vt:lpwstr>https://www.hep-verlag.ch/fachkundige-individuelle-begleitung</vt:lpwstr>
      </vt:variant>
      <vt:variant>
        <vt:lpwstr/>
      </vt:variant>
      <vt:variant>
        <vt:i4>1048674</vt:i4>
      </vt:variant>
      <vt:variant>
        <vt:i4>279</vt:i4>
      </vt:variant>
      <vt:variant>
        <vt:i4>0</vt:i4>
      </vt:variant>
      <vt:variant>
        <vt:i4>5</vt:i4>
      </vt:variant>
      <vt:variant>
        <vt:lpwstr>https://www.lambertus.de/autismus_-ueber_vernachlaessigte_themen-3695-0/</vt:lpwstr>
      </vt:variant>
      <vt:variant>
        <vt:lpwstr/>
      </vt:variant>
      <vt:variant>
        <vt:i4>4390915</vt:i4>
      </vt:variant>
      <vt:variant>
        <vt:i4>276</vt:i4>
      </vt:variant>
      <vt:variant>
        <vt:i4>0</vt:i4>
      </vt:variant>
      <vt:variant>
        <vt:i4>5</vt:i4>
      </vt:variant>
      <vt:variant>
        <vt:lpwstr>https://www.penguin.de/buecher/harald-lesch-gute-bildung-sieht-anders-aus/paperback/9783328603610</vt:lpwstr>
      </vt:variant>
      <vt:variant>
        <vt:lpwstr/>
      </vt:variant>
      <vt:variant>
        <vt:i4>5439554</vt:i4>
      </vt:variant>
      <vt:variant>
        <vt:i4>273</vt:i4>
      </vt:variant>
      <vt:variant>
        <vt:i4>0</vt:i4>
      </vt:variant>
      <vt:variant>
        <vt:i4>5</vt:i4>
      </vt:variant>
      <vt:variant>
        <vt:lpwstr>https://content-select.com/de/portal/media/download_oa/9783779983217/?client_id=406</vt:lpwstr>
      </vt:variant>
      <vt:variant>
        <vt:lpwstr/>
      </vt:variant>
      <vt:variant>
        <vt:i4>3932270</vt:i4>
      </vt:variant>
      <vt:variant>
        <vt:i4>270</vt:i4>
      </vt:variant>
      <vt:variant>
        <vt:i4>0</vt:i4>
      </vt:variant>
      <vt:variant>
        <vt:i4>5</vt:i4>
      </vt:variant>
      <vt:variant>
        <vt:lpwstr>https://www.beltz.de/fachmedien/erziehungswissenschaft/produkte/details/53121-erfahrung-wissen-handeln.html</vt:lpwstr>
      </vt:variant>
      <vt:variant>
        <vt:lpwstr/>
      </vt:variant>
      <vt:variant>
        <vt:i4>2621550</vt:i4>
      </vt:variant>
      <vt:variant>
        <vt:i4>267</vt:i4>
      </vt:variant>
      <vt:variant>
        <vt:i4>0</vt:i4>
      </vt:variant>
      <vt:variant>
        <vt:i4>5</vt:i4>
      </vt:variant>
      <vt:variant>
        <vt:lpwstr>https://www.novumverlag.com/onlineshop/ratgeber-sachbuch/sonstiges-allerlei/stille-rebellion-im-klassenzimmer.html</vt:lpwstr>
      </vt:variant>
      <vt:variant>
        <vt:lpwstr/>
      </vt:variant>
      <vt:variant>
        <vt:i4>7405688</vt:i4>
      </vt:variant>
      <vt:variant>
        <vt:i4>264</vt:i4>
      </vt:variant>
      <vt:variant>
        <vt:i4>0</vt:i4>
      </vt:variant>
      <vt:variant>
        <vt:i4>5</vt:i4>
      </vt:variant>
      <vt:variant>
        <vt:lpwstr>https://www.primus-muenster.de/</vt:lpwstr>
      </vt:variant>
      <vt:variant>
        <vt:lpwstr/>
      </vt:variant>
      <vt:variant>
        <vt:i4>5963864</vt:i4>
      </vt:variant>
      <vt:variant>
        <vt:i4>261</vt:i4>
      </vt:variant>
      <vt:variant>
        <vt:i4>0</vt:i4>
      </vt:variant>
      <vt:variant>
        <vt:i4>5</vt:i4>
      </vt:variant>
      <vt:variant>
        <vt:lpwstr>https://shop.kohlhammer.de/unterricht-bei-komplexer-behinderung-40408.html</vt:lpwstr>
      </vt:variant>
      <vt:variant>
        <vt:lpwstr>147=19</vt:lpwstr>
      </vt:variant>
      <vt:variant>
        <vt:i4>1310733</vt:i4>
      </vt:variant>
      <vt:variant>
        <vt:i4>258</vt:i4>
      </vt:variant>
      <vt:variant>
        <vt:i4>0</vt:i4>
      </vt:variant>
      <vt:variant>
        <vt:i4>5</vt:i4>
      </vt:variant>
      <vt:variant>
        <vt:lpwstr>https://www.institutionsberatung.ch/</vt:lpwstr>
      </vt:variant>
      <vt:variant>
        <vt:lpwstr/>
      </vt:variant>
      <vt:variant>
        <vt:i4>4587524</vt:i4>
      </vt:variant>
      <vt:variant>
        <vt:i4>255</vt:i4>
      </vt:variant>
      <vt:variant>
        <vt:i4>0</vt:i4>
      </vt:variant>
      <vt:variant>
        <vt:i4>5</vt:i4>
      </vt:variant>
      <vt:variant>
        <vt:lpwstr>https://psychosozial-verlag.de/programm/1000/3358-detail</vt:lpwstr>
      </vt:variant>
      <vt:variant>
        <vt:lpwstr/>
      </vt:variant>
      <vt:variant>
        <vt:i4>5111900</vt:i4>
      </vt:variant>
      <vt:variant>
        <vt:i4>252</vt:i4>
      </vt:variant>
      <vt:variant>
        <vt:i4>0</vt:i4>
      </vt:variant>
      <vt:variant>
        <vt:i4>5</vt:i4>
      </vt:variant>
      <vt:variant>
        <vt:lpwstr>https://kr-geschaefte.zug.ch/gast/geschaefte/2803</vt:lpwstr>
      </vt:variant>
      <vt:variant>
        <vt:lpwstr/>
      </vt:variant>
      <vt:variant>
        <vt:i4>6422591</vt:i4>
      </vt:variant>
      <vt:variant>
        <vt:i4>249</vt:i4>
      </vt:variant>
      <vt:variant>
        <vt:i4>0</vt:i4>
      </vt:variant>
      <vt:variant>
        <vt:i4>5</vt:i4>
      </vt:variant>
      <vt:variant>
        <vt:lpwstr>https://www.nw.ch/politbusiness/123076</vt:lpwstr>
      </vt:variant>
      <vt:variant>
        <vt:lpwstr/>
      </vt:variant>
      <vt:variant>
        <vt:i4>1310789</vt:i4>
      </vt:variant>
      <vt:variant>
        <vt:i4>246</vt:i4>
      </vt:variant>
      <vt:variant>
        <vt:i4>0</vt:i4>
      </vt:variant>
      <vt:variant>
        <vt:i4>5</vt:i4>
      </vt:variant>
      <vt:variant>
        <vt:lpwstr>https://www.lu.ch/kr/parlamentsgeschaefte/detail?ges=17b55edc642d4a139457b169a5b70c3e</vt:lpwstr>
      </vt:variant>
      <vt:variant>
        <vt:lpwstr/>
      </vt:variant>
      <vt:variant>
        <vt:i4>786453</vt:i4>
      </vt:variant>
      <vt:variant>
        <vt:i4>243</vt:i4>
      </vt:variant>
      <vt:variant>
        <vt:i4>0</vt:i4>
      </vt:variant>
      <vt:variant>
        <vt:i4>5</vt:i4>
      </vt:variant>
      <vt:variant>
        <vt:lpwstr>https://grosserrat.bs.ch/ratsbetrieb/geschaefte/200113400</vt:lpwstr>
      </vt:variant>
      <vt:variant>
        <vt:lpwstr/>
      </vt:variant>
      <vt:variant>
        <vt:i4>851991</vt:i4>
      </vt:variant>
      <vt:variant>
        <vt:i4>240</vt:i4>
      </vt:variant>
      <vt:variant>
        <vt:i4>0</vt:i4>
      </vt:variant>
      <vt:variant>
        <vt:i4>5</vt:i4>
      </vt:variant>
      <vt:variant>
        <vt:lpwstr>https://grosserrat.bs.ch/ratsbetrieb/geschaefte/200113615</vt:lpwstr>
      </vt:variant>
      <vt:variant>
        <vt:lpwstr/>
      </vt:variant>
      <vt:variant>
        <vt:i4>720919</vt:i4>
      </vt:variant>
      <vt:variant>
        <vt:i4>237</vt:i4>
      </vt:variant>
      <vt:variant>
        <vt:i4>0</vt:i4>
      </vt:variant>
      <vt:variant>
        <vt:i4>5</vt:i4>
      </vt:variant>
      <vt:variant>
        <vt:lpwstr>https://grosserrat.bs.ch/ratsbetrieb/geschaefte/200113673</vt:lpwstr>
      </vt:variant>
      <vt:variant>
        <vt:lpwstr/>
      </vt:variant>
      <vt:variant>
        <vt:i4>6750261</vt:i4>
      </vt:variant>
      <vt:variant>
        <vt:i4>234</vt:i4>
      </vt:variant>
      <vt:variant>
        <vt:i4>0</vt:i4>
      </vt:variant>
      <vt:variant>
        <vt:i4>5</vt:i4>
      </vt:variant>
      <vt:variant>
        <vt:lpwstr>https://www.baselland.ch/politik-und-behorden/landrat-parlament/geschaefte/geschaefte-ab-juli-2015?url=https%3A%2F%2Fbaselland.talus.ch%2Fde%2Fpolitik%2Fcdws%2Fgeschaeft.php%3Fgid%3D51001bf9a4674534846276aaf7c966cd</vt:lpwstr>
      </vt:variant>
      <vt:variant>
        <vt:lpwstr/>
      </vt:variant>
      <vt:variant>
        <vt:i4>3342434</vt:i4>
      </vt:variant>
      <vt:variant>
        <vt:i4>231</vt:i4>
      </vt:variant>
      <vt:variant>
        <vt:i4>0</vt:i4>
      </vt:variant>
      <vt:variant>
        <vt:i4>5</vt:i4>
      </vt:variant>
      <vt:variant>
        <vt:lpwstr>https://www.baselland.ch/politik-und-behorden/landrat-parlament/geschaefte/geschaefte-ab-juli-2015?url=https%3A%2F%2Fbaselland.talus.ch%2Fde%2Fpolitik%2Fcdws%2Fgeschaeft.php%3Fgid%3D8345969876524f989b8776f892f436b8</vt:lpwstr>
      </vt:variant>
      <vt:variant>
        <vt:lpwstr/>
      </vt:variant>
      <vt:variant>
        <vt:i4>1376256</vt:i4>
      </vt:variant>
      <vt:variant>
        <vt:i4>228</vt:i4>
      </vt:variant>
      <vt:variant>
        <vt:i4>0</vt:i4>
      </vt:variant>
      <vt:variant>
        <vt:i4>5</vt:i4>
      </vt:variant>
      <vt:variant>
        <vt:lpwstr>https://www.parlament.ch/de/ratsbetrieb/suche-curia-vista/geschaeft?AffairId=20244290</vt:lpwstr>
      </vt:variant>
      <vt:variant>
        <vt:lpwstr/>
      </vt:variant>
      <vt:variant>
        <vt:i4>1835014</vt:i4>
      </vt:variant>
      <vt:variant>
        <vt:i4>225</vt:i4>
      </vt:variant>
      <vt:variant>
        <vt:i4>0</vt:i4>
      </vt:variant>
      <vt:variant>
        <vt:i4>5</vt:i4>
      </vt:variant>
      <vt:variant>
        <vt:lpwstr>https://www.parlament.ch/de/ratsbetrieb/suche-curia-vista/geschaeft?AffairId=20244401</vt:lpwstr>
      </vt:variant>
      <vt:variant>
        <vt:lpwstr/>
      </vt:variant>
      <vt:variant>
        <vt:i4>1769476</vt:i4>
      </vt:variant>
      <vt:variant>
        <vt:i4>222</vt:i4>
      </vt:variant>
      <vt:variant>
        <vt:i4>0</vt:i4>
      </vt:variant>
      <vt:variant>
        <vt:i4>5</vt:i4>
      </vt:variant>
      <vt:variant>
        <vt:lpwstr>https://www.parlament.ch/de/ratsbetrieb/suche-curia-vista/geschaeft?AffairId=20244670</vt:lpwstr>
      </vt:variant>
      <vt:variant>
        <vt:lpwstr/>
      </vt:variant>
      <vt:variant>
        <vt:i4>1769475</vt:i4>
      </vt:variant>
      <vt:variant>
        <vt:i4>219</vt:i4>
      </vt:variant>
      <vt:variant>
        <vt:i4>0</vt:i4>
      </vt:variant>
      <vt:variant>
        <vt:i4>5</vt:i4>
      </vt:variant>
      <vt:variant>
        <vt:lpwstr>https://www.parlament.ch/de/ratsbetrieb/suche-curia-vista/geschaeft?AffairId=20253007</vt:lpwstr>
      </vt:variant>
      <vt:variant>
        <vt:lpwstr/>
      </vt:variant>
      <vt:variant>
        <vt:i4>2621557</vt:i4>
      </vt:variant>
      <vt:variant>
        <vt:i4>216</vt:i4>
      </vt:variant>
      <vt:variant>
        <vt:i4>0</vt:i4>
      </vt:variant>
      <vt:variant>
        <vt:i4>5</vt:i4>
      </vt:variant>
      <vt:variant>
        <vt:lpwstr>https://www.parlament.ch/de/ratsbetrieb/curia-vista</vt:lpwstr>
      </vt:variant>
      <vt:variant>
        <vt:lpwstr/>
      </vt:variant>
      <vt:variant>
        <vt:i4>3670136</vt:i4>
      </vt:variant>
      <vt:variant>
        <vt:i4>213</vt:i4>
      </vt:variant>
      <vt:variant>
        <vt:i4>0</vt:i4>
      </vt:variant>
      <vt:variant>
        <vt:i4>5</vt:i4>
      </vt:variant>
      <vt:variant>
        <vt:lpwstr>https://www.edk.ch/de/bildungssystem/ueber-ides</vt:lpwstr>
      </vt:variant>
      <vt:variant>
        <vt:lpwstr/>
      </vt:variant>
      <vt:variant>
        <vt:i4>1900545</vt:i4>
      </vt:variant>
      <vt:variant>
        <vt:i4>210</vt:i4>
      </vt:variant>
      <vt:variant>
        <vt:i4>0</vt:i4>
      </vt:variant>
      <vt:variant>
        <vt:i4>5</vt:i4>
      </vt:variant>
      <vt:variant>
        <vt:lpwstr>https://www.hfh.ch/projekt/zeppelin-foerderung-ab-geburt-follow-up-15-16</vt:lpwstr>
      </vt:variant>
      <vt:variant>
        <vt:lpwstr/>
      </vt:variant>
      <vt:variant>
        <vt:i4>6291517</vt:i4>
      </vt:variant>
      <vt:variant>
        <vt:i4>207</vt:i4>
      </vt:variant>
      <vt:variant>
        <vt:i4>0</vt:i4>
      </vt:variant>
      <vt:variant>
        <vt:i4>5</vt:i4>
      </vt:variant>
      <vt:variant>
        <vt:lpwstr>https://www.swissubase.ch/de/catalogue/studies/10470/19945/overview</vt:lpwstr>
      </vt:variant>
      <vt:variant>
        <vt:lpwstr/>
      </vt:variant>
      <vt:variant>
        <vt:i4>2490481</vt:i4>
      </vt:variant>
      <vt:variant>
        <vt:i4>204</vt:i4>
      </vt:variant>
      <vt:variant>
        <vt:i4>0</vt:i4>
      </vt:variant>
      <vt:variant>
        <vt:i4>5</vt:i4>
      </vt:variant>
      <vt:variant>
        <vt:lpwstr>https://www.uzh.ch/de.html</vt:lpwstr>
      </vt:variant>
      <vt:variant>
        <vt:lpwstr/>
      </vt:variant>
      <vt:variant>
        <vt:i4>1507396</vt:i4>
      </vt:variant>
      <vt:variant>
        <vt:i4>201</vt:i4>
      </vt:variant>
      <vt:variant>
        <vt:i4>0</vt:i4>
      </vt:variant>
      <vt:variant>
        <vt:i4>5</vt:i4>
      </vt:variant>
      <vt:variant>
        <vt:lpwstr>https://www.umontreal.ca/</vt:lpwstr>
      </vt:variant>
      <vt:variant>
        <vt:lpwstr/>
      </vt:variant>
      <vt:variant>
        <vt:i4>3407929</vt:i4>
      </vt:variant>
      <vt:variant>
        <vt:i4>198</vt:i4>
      </vt:variant>
      <vt:variant>
        <vt:i4>0</vt:i4>
      </vt:variant>
      <vt:variant>
        <vt:i4>5</vt:i4>
      </vt:variant>
      <vt:variant>
        <vt:lpwstr>https://lehrerinnenbildung.univie.ac.at/arbeitsbereiche/bildungswissenschaften/</vt:lpwstr>
      </vt:variant>
      <vt:variant>
        <vt:lpwstr/>
      </vt:variant>
      <vt:variant>
        <vt:i4>5177414</vt:i4>
      </vt:variant>
      <vt:variant>
        <vt:i4>195</vt:i4>
      </vt:variant>
      <vt:variant>
        <vt:i4>0</vt:i4>
      </vt:variant>
      <vt:variant>
        <vt:i4>5</vt:i4>
      </vt:variant>
      <vt:variant>
        <vt:lpwstr>https://www.uni-mainz.de/</vt:lpwstr>
      </vt:variant>
      <vt:variant>
        <vt:lpwstr/>
      </vt:variant>
      <vt:variant>
        <vt:i4>3539055</vt:i4>
      </vt:variant>
      <vt:variant>
        <vt:i4>192</vt:i4>
      </vt:variant>
      <vt:variant>
        <vt:i4>0</vt:i4>
      </vt:variant>
      <vt:variant>
        <vt:i4>5</vt:i4>
      </vt:variant>
      <vt:variant>
        <vt:lpwstr>https://www3.unifr.ch/home/de/</vt:lpwstr>
      </vt:variant>
      <vt:variant>
        <vt:lpwstr/>
      </vt:variant>
      <vt:variant>
        <vt:i4>6225992</vt:i4>
      </vt:variant>
      <vt:variant>
        <vt:i4>189</vt:i4>
      </vt:variant>
      <vt:variant>
        <vt:i4>0</vt:i4>
      </vt:variant>
      <vt:variant>
        <vt:i4>5</vt:i4>
      </vt:variant>
      <vt:variant>
        <vt:lpwstr>https://der.orf.at/unternehmen/humanitarian/barrierefreiheit/aktionsplan-barrierefreiheit104.html</vt:lpwstr>
      </vt:variant>
      <vt:variant>
        <vt:lpwstr/>
      </vt:variant>
      <vt:variant>
        <vt:i4>6160465</vt:i4>
      </vt:variant>
      <vt:variant>
        <vt:i4>186</vt:i4>
      </vt:variant>
      <vt:variant>
        <vt:i4>0</vt:i4>
      </vt:variant>
      <vt:variant>
        <vt:i4>5</vt:i4>
      </vt:variant>
      <vt:variant>
        <vt:lpwstr>https://healthcare-in-europe.com/de/news/mrt-stottern-echtzeit.html</vt:lpwstr>
      </vt:variant>
      <vt:variant>
        <vt:lpwstr>top</vt:lpwstr>
      </vt:variant>
      <vt:variant>
        <vt:i4>7078006</vt:i4>
      </vt:variant>
      <vt:variant>
        <vt:i4>183</vt:i4>
      </vt:variant>
      <vt:variant>
        <vt:i4>0</vt:i4>
      </vt:variant>
      <vt:variant>
        <vt:i4>5</vt:i4>
      </vt:variant>
      <vt:variant>
        <vt:lpwstr>https://www.knoten-maschen.ch/menschen-mit-behinderungen-beratung-fuer-selbstbestimmte-entscheidungen/</vt:lpwstr>
      </vt:variant>
      <vt:variant>
        <vt:lpwstr>bedarfsanalye</vt:lpwstr>
      </vt:variant>
      <vt:variant>
        <vt:i4>4325460</vt:i4>
      </vt:variant>
      <vt:variant>
        <vt:i4>180</vt:i4>
      </vt:variant>
      <vt:variant>
        <vt:i4>0</vt:i4>
      </vt:variant>
      <vt:variant>
        <vt:i4>5</vt:i4>
      </vt:variant>
      <vt:variant>
        <vt:lpwstr>https://www.interface-pol.ch/</vt:lpwstr>
      </vt:variant>
      <vt:variant>
        <vt:lpwstr/>
      </vt:variant>
      <vt:variant>
        <vt:i4>2293859</vt:i4>
      </vt:variant>
      <vt:variant>
        <vt:i4>177</vt:i4>
      </vt:variant>
      <vt:variant>
        <vt:i4>0</vt:i4>
      </vt:variant>
      <vt:variant>
        <vt:i4>5</vt:i4>
      </vt:variant>
      <vt:variant>
        <vt:lpwstr>https://www.bfh.ch/de/</vt:lpwstr>
      </vt:variant>
      <vt:variant>
        <vt:lpwstr/>
      </vt:variant>
      <vt:variant>
        <vt:i4>65545</vt:i4>
      </vt:variant>
      <vt:variant>
        <vt:i4>174</vt:i4>
      </vt:variant>
      <vt:variant>
        <vt:i4>0</vt:i4>
      </vt:variant>
      <vt:variant>
        <vt:i4>5</vt:i4>
      </vt:variant>
      <vt:variant>
        <vt:lpwstr>https://www.zh.ch/de/soziales/leben-mit-behinderung/selbstbestimmung.html</vt:lpwstr>
      </vt:variant>
      <vt:variant>
        <vt:lpwstr/>
      </vt:variant>
      <vt:variant>
        <vt:i4>786468</vt:i4>
      </vt:variant>
      <vt:variant>
        <vt:i4>171</vt:i4>
      </vt:variant>
      <vt:variant>
        <vt:i4>0</vt:i4>
      </vt:variant>
      <vt:variant>
        <vt:i4>5</vt:i4>
      </vt:variant>
      <vt:variant>
        <vt:lpwstr>https://www.sg.ch/news/sgch_allgemein/2024/12/bericht-zur-sonderpaedagogik-geht-in-vernehmlassung.html</vt:lpwstr>
      </vt:variant>
      <vt:variant>
        <vt:lpwstr/>
      </vt:variant>
      <vt:variant>
        <vt:i4>262231</vt:i4>
      </vt:variant>
      <vt:variant>
        <vt:i4>168</vt:i4>
      </vt:variant>
      <vt:variant>
        <vt:i4>0</vt:i4>
      </vt:variant>
      <vt:variant>
        <vt:i4>5</vt:i4>
      </vt:variant>
      <vt:variant>
        <vt:lpwstr>https://odsg.ch/kantonsrat/geschaefte/id/4854</vt:lpwstr>
      </vt:variant>
      <vt:variant>
        <vt:lpwstr/>
      </vt:variant>
      <vt:variant>
        <vt:i4>5111880</vt:i4>
      </vt:variant>
      <vt:variant>
        <vt:i4>165</vt:i4>
      </vt:variant>
      <vt:variant>
        <vt:i4>0</vt:i4>
      </vt:variant>
      <vt:variant>
        <vt:i4>5</vt:i4>
      </vt:variant>
      <vt:variant>
        <vt:lpwstr>https://www.gl.ch/public/upload/assets/56717/SBE.pdf?fp=1</vt:lpwstr>
      </vt:variant>
      <vt:variant>
        <vt:lpwstr/>
      </vt:variant>
      <vt:variant>
        <vt:i4>7340064</vt:i4>
      </vt:variant>
      <vt:variant>
        <vt:i4>162</vt:i4>
      </vt:variant>
      <vt:variant>
        <vt:i4>0</vt:i4>
      </vt:variant>
      <vt:variant>
        <vt:i4>5</vt:i4>
      </vt:variant>
      <vt:variant>
        <vt:lpwstr>https://www.be.ch/de/start/dienstleistungen/medien/medienmitteilungen.html?newsID=c032bbdc-7829-42bf-9468-6a8f5562f086</vt:lpwstr>
      </vt:variant>
      <vt:variant>
        <vt:lpwstr/>
      </vt:variant>
      <vt:variant>
        <vt:i4>8257581</vt:i4>
      </vt:variant>
      <vt:variant>
        <vt:i4>159</vt:i4>
      </vt:variant>
      <vt:variant>
        <vt:i4>0</vt:i4>
      </vt:variant>
      <vt:variant>
        <vt:i4>5</vt:i4>
      </vt:variant>
      <vt:variant>
        <vt:lpwstr>https://backend.ebg.admin.ch/fileservice/sdweb-docs-prod-ebgch-files/files/2024/12/11/e546980e-f34b-4602-8f00-eb677d7b42aa.pdf</vt:lpwstr>
      </vt:variant>
      <vt:variant>
        <vt:lpwstr/>
      </vt:variant>
      <vt:variant>
        <vt:i4>2359352</vt:i4>
      </vt:variant>
      <vt:variant>
        <vt:i4>156</vt:i4>
      </vt:variant>
      <vt:variant>
        <vt:i4>0</vt:i4>
      </vt:variant>
      <vt:variant>
        <vt:i4>5</vt:i4>
      </vt:variant>
      <vt:variant>
        <vt:lpwstr>https://www.deafblindinclusion.ch/spezialisierte-beratung/</vt:lpwstr>
      </vt:variant>
      <vt:variant>
        <vt:lpwstr/>
      </vt:variant>
      <vt:variant>
        <vt:i4>5767260</vt:i4>
      </vt:variant>
      <vt:variant>
        <vt:i4>153</vt:i4>
      </vt:variant>
      <vt:variant>
        <vt:i4>0</vt:i4>
      </vt:variant>
      <vt:variant>
        <vt:i4>5</vt:i4>
      </vt:variant>
      <vt:variant>
        <vt:lpwstr>https://tanne.ch/</vt:lpwstr>
      </vt:variant>
      <vt:variant>
        <vt:lpwstr/>
      </vt:variant>
      <vt:variant>
        <vt:i4>393235</vt:i4>
      </vt:variant>
      <vt:variant>
        <vt:i4>150</vt:i4>
      </vt:variant>
      <vt:variant>
        <vt:i4>0</vt:i4>
      </vt:variant>
      <vt:variant>
        <vt:i4>5</vt:i4>
      </vt:variant>
      <vt:variant>
        <vt:lpwstr>https://www.sgb-fss.ch/content/uploads/2025/02/2025_02_10-diskriminierungsbericht-2024-schweizerischer-gehoerlosenbund.pdf</vt:lpwstr>
      </vt:variant>
      <vt:variant>
        <vt:lpwstr/>
      </vt:variant>
      <vt:variant>
        <vt:i4>6094933</vt:i4>
      </vt:variant>
      <vt:variant>
        <vt:i4>147</vt:i4>
      </vt:variant>
      <vt:variant>
        <vt:i4>0</vt:i4>
      </vt:variant>
      <vt:variant>
        <vt:i4>5</vt:i4>
      </vt:variant>
      <vt:variant>
        <vt:lpwstr>https://insieme.ch/umfrage-schule</vt:lpwstr>
      </vt:variant>
      <vt:variant>
        <vt:lpwstr/>
      </vt:variant>
      <vt:variant>
        <vt:i4>2359343</vt:i4>
      </vt:variant>
      <vt:variant>
        <vt:i4>144</vt:i4>
      </vt:variant>
      <vt:variant>
        <vt:i4>0</vt:i4>
      </vt:variant>
      <vt:variant>
        <vt:i4>5</vt:i4>
      </vt:variant>
      <vt:variant>
        <vt:lpwstr>https://www.european-agency.org/activities/data</vt:lpwstr>
      </vt:variant>
      <vt:variant>
        <vt:lpwstr/>
      </vt:variant>
      <vt:variant>
        <vt:i4>655443</vt:i4>
      </vt:variant>
      <vt:variant>
        <vt:i4>141</vt:i4>
      </vt:variant>
      <vt:variant>
        <vt:i4>0</vt:i4>
      </vt:variant>
      <vt:variant>
        <vt:i4>5</vt:i4>
      </vt:variant>
      <vt:variant>
        <vt:lpwstr>https://www.dvfr.de/rehabilitation-und-teilhabe/meldungen-aus-der-reha-landschaft/detail/artikel/dgb-studie-anteil-inklusiver-ausbildung-kann-und-muss-weiter-steigen</vt:lpwstr>
      </vt:variant>
      <vt:variant>
        <vt:lpwstr/>
      </vt:variant>
      <vt:variant>
        <vt:i4>1966167</vt:i4>
      </vt:variant>
      <vt:variant>
        <vt:i4>138</vt:i4>
      </vt:variant>
      <vt:variant>
        <vt:i4>0</vt:i4>
      </vt:variant>
      <vt:variant>
        <vt:i4>5</vt:i4>
      </vt:variant>
      <vt:variant>
        <vt:lpwstr>https://www.fhnw.ch/de/die-fhnw/hochschulen/ph/institute/institut-forschung-und-entwicklung/forschungszentren/zentrum-lesen-lesen-medien-sprache</vt:lpwstr>
      </vt:variant>
      <vt:variant>
        <vt:lpwstr/>
      </vt:variant>
      <vt:variant>
        <vt:i4>5701717</vt:i4>
      </vt:variant>
      <vt:variant>
        <vt:i4>135</vt:i4>
      </vt:variant>
      <vt:variant>
        <vt:i4>0</vt:i4>
      </vt:variant>
      <vt:variant>
        <vt:i4>5</vt:i4>
      </vt:variant>
      <vt:variant>
        <vt:lpwstr>https://gsest.ch/</vt:lpwstr>
      </vt:variant>
      <vt:variant>
        <vt:lpwstr/>
      </vt:variant>
      <vt:variant>
        <vt:i4>5701717</vt:i4>
      </vt:variant>
      <vt:variant>
        <vt:i4>132</vt:i4>
      </vt:variant>
      <vt:variant>
        <vt:i4>0</vt:i4>
      </vt:variant>
      <vt:variant>
        <vt:i4>5</vt:i4>
      </vt:variant>
      <vt:variant>
        <vt:lpwstr>https://gsest.ch/</vt:lpwstr>
      </vt:variant>
      <vt:variant>
        <vt:lpwstr/>
      </vt:variant>
      <vt:variant>
        <vt:i4>5046278</vt:i4>
      </vt:variant>
      <vt:variant>
        <vt:i4>129</vt:i4>
      </vt:variant>
      <vt:variant>
        <vt:i4>0</vt:i4>
      </vt:variant>
      <vt:variant>
        <vt:i4>5</vt:i4>
      </vt:variant>
      <vt:variant>
        <vt:lpwstr>https://www.hfh.ch/institute/institut-fuer-sprache-und-kommunikation</vt:lpwstr>
      </vt:variant>
      <vt:variant>
        <vt:lpwstr/>
      </vt:variant>
      <vt:variant>
        <vt:i4>6553713</vt:i4>
      </vt:variant>
      <vt:variant>
        <vt:i4>126</vt:i4>
      </vt:variant>
      <vt:variant>
        <vt:i4>0</vt:i4>
      </vt:variant>
      <vt:variant>
        <vt:i4>5</vt:i4>
      </vt:variant>
      <vt:variant>
        <vt:lpwstr>https://www.logopaedie.ch/</vt:lpwstr>
      </vt:variant>
      <vt:variant>
        <vt:lpwstr/>
      </vt:variant>
      <vt:variant>
        <vt:i4>1245264</vt:i4>
      </vt:variant>
      <vt:variant>
        <vt:i4>123</vt:i4>
      </vt:variant>
      <vt:variant>
        <vt:i4>0</vt:i4>
      </vt:variant>
      <vt:variant>
        <vt:i4>5</vt:i4>
      </vt:variant>
      <vt:variant>
        <vt:lpwstr>https://www.logopaedieschweiz.ch/</vt:lpwstr>
      </vt:variant>
      <vt:variant>
        <vt:lpwstr/>
      </vt:variant>
      <vt:variant>
        <vt:i4>327748</vt:i4>
      </vt:variant>
      <vt:variant>
        <vt:i4>120</vt:i4>
      </vt:variant>
      <vt:variant>
        <vt:i4>0</vt:i4>
      </vt:variant>
      <vt:variant>
        <vt:i4>5</vt:i4>
      </vt:variant>
      <vt:variant>
        <vt:lpwstr>https://doi.org/10.25656/01:12126</vt:lpwstr>
      </vt:variant>
      <vt:variant>
        <vt:lpwstr/>
      </vt:variant>
      <vt:variant>
        <vt:i4>5439497</vt:i4>
      </vt:variant>
      <vt:variant>
        <vt:i4>117</vt:i4>
      </vt:variant>
      <vt:variant>
        <vt:i4>0</vt:i4>
      </vt:variant>
      <vt:variant>
        <vt:i4>5</vt:i4>
      </vt:variant>
      <vt:variant>
        <vt:lpwstr>https://www.pedocs.de/volltexte/2016/12126/pdf/SZBW_2015_1_Vogt_et_al_Sprachfoerderung_im_Alltag.pdf</vt:lpwstr>
      </vt:variant>
      <vt:variant>
        <vt:lpwstr/>
      </vt:variant>
      <vt:variant>
        <vt:i4>5963782</vt:i4>
      </vt:variant>
      <vt:variant>
        <vt:i4>114</vt:i4>
      </vt:variant>
      <vt:variant>
        <vt:i4>0</vt:i4>
      </vt:variant>
      <vt:variant>
        <vt:i4>5</vt:i4>
      </vt:variant>
      <vt:variant>
        <vt:lpwstr>https://ojs.szh.ch/zeitschrift/article/view/1038</vt:lpwstr>
      </vt:variant>
      <vt:variant>
        <vt:lpwstr/>
      </vt:variant>
      <vt:variant>
        <vt:i4>3014712</vt:i4>
      </vt:variant>
      <vt:variant>
        <vt:i4>111</vt:i4>
      </vt:variant>
      <vt:variant>
        <vt:i4>0</vt:i4>
      </vt:variant>
      <vt:variant>
        <vt:i4>5</vt:i4>
      </vt:variant>
      <vt:variant>
        <vt:lpwstr>https://doi.org/10.3726/b18894</vt:lpwstr>
      </vt:variant>
      <vt:variant>
        <vt:lpwstr/>
      </vt:variant>
      <vt:variant>
        <vt:i4>327758</vt:i4>
      </vt:variant>
      <vt:variant>
        <vt:i4>108</vt:i4>
      </vt:variant>
      <vt:variant>
        <vt:i4>0</vt:i4>
      </vt:variant>
      <vt:variant>
        <vt:i4>5</vt:i4>
      </vt:variant>
      <vt:variant>
        <vt:lpwstr>https://doi.org/10.25656/01:30905</vt:lpwstr>
      </vt:variant>
      <vt:variant>
        <vt:lpwstr/>
      </vt:variant>
      <vt:variant>
        <vt:i4>3538996</vt:i4>
      </vt:variant>
      <vt:variant>
        <vt:i4>105</vt:i4>
      </vt:variant>
      <vt:variant>
        <vt:i4>0</vt:i4>
      </vt:variant>
      <vt:variant>
        <vt:i4>5</vt:i4>
      </vt:variant>
      <vt:variant>
        <vt:lpwstr>https://link.springer.com/content/pdf/10.1007/978-3-658-42148-9.pdf</vt:lpwstr>
      </vt:variant>
      <vt:variant>
        <vt:lpwstr/>
      </vt:variant>
      <vt:variant>
        <vt:i4>5963870</vt:i4>
      </vt:variant>
      <vt:variant>
        <vt:i4>102</vt:i4>
      </vt:variant>
      <vt:variant>
        <vt:i4>0</vt:i4>
      </vt:variant>
      <vt:variant>
        <vt:i4>5</vt:i4>
      </vt:variant>
      <vt:variant>
        <vt:lpwstr>https://doi.org/10.57161/z2023-07-07</vt:lpwstr>
      </vt:variant>
      <vt:variant>
        <vt:lpwstr/>
      </vt:variant>
      <vt:variant>
        <vt:i4>1507421</vt:i4>
      </vt:variant>
      <vt:variant>
        <vt:i4>99</vt:i4>
      </vt:variant>
      <vt:variant>
        <vt:i4>0</vt:i4>
      </vt:variant>
      <vt:variant>
        <vt:i4>5</vt:i4>
      </vt:variant>
      <vt:variant>
        <vt:lpwstr>http://dx.doi.org/10.17877/DE290R-23124.2</vt:lpwstr>
      </vt:variant>
      <vt:variant>
        <vt:lpwstr/>
      </vt:variant>
      <vt:variant>
        <vt:i4>6160475</vt:i4>
      </vt:variant>
      <vt:variant>
        <vt:i4>96</vt:i4>
      </vt:variant>
      <vt:variant>
        <vt:i4>0</vt:i4>
      </vt:variant>
      <vt:variant>
        <vt:i4>5</vt:i4>
      </vt:variant>
      <vt:variant>
        <vt:lpwstr>https://doi.org/10.57161/z2024-02-05</vt:lpwstr>
      </vt:variant>
      <vt:variant>
        <vt:lpwstr/>
      </vt:variant>
      <vt:variant>
        <vt:i4>6553651</vt:i4>
      </vt:variant>
      <vt:variant>
        <vt:i4>93</vt:i4>
      </vt:variant>
      <vt:variant>
        <vt:i4>0</vt:i4>
      </vt:variant>
      <vt:variant>
        <vt:i4>5</vt:i4>
      </vt:variant>
      <vt:variant>
        <vt:lpwstr>https://ojs.szh.ch/zeitschrift/article/view/779</vt:lpwstr>
      </vt:variant>
      <vt:variant>
        <vt:lpwstr/>
      </vt:variant>
      <vt:variant>
        <vt:i4>1310772</vt:i4>
      </vt:variant>
      <vt:variant>
        <vt:i4>86</vt:i4>
      </vt:variant>
      <vt:variant>
        <vt:i4>0</vt:i4>
      </vt:variant>
      <vt:variant>
        <vt:i4>5</vt:i4>
      </vt:variant>
      <vt:variant>
        <vt:lpwstr/>
      </vt:variant>
      <vt:variant>
        <vt:lpwstr>_Toc182901732</vt:lpwstr>
      </vt:variant>
      <vt:variant>
        <vt:i4>1310772</vt:i4>
      </vt:variant>
      <vt:variant>
        <vt:i4>80</vt:i4>
      </vt:variant>
      <vt:variant>
        <vt:i4>0</vt:i4>
      </vt:variant>
      <vt:variant>
        <vt:i4>5</vt:i4>
      </vt:variant>
      <vt:variant>
        <vt:lpwstr/>
      </vt:variant>
      <vt:variant>
        <vt:lpwstr>_Toc182901731</vt:lpwstr>
      </vt:variant>
      <vt:variant>
        <vt:i4>1310772</vt:i4>
      </vt:variant>
      <vt:variant>
        <vt:i4>74</vt:i4>
      </vt:variant>
      <vt:variant>
        <vt:i4>0</vt:i4>
      </vt:variant>
      <vt:variant>
        <vt:i4>5</vt:i4>
      </vt:variant>
      <vt:variant>
        <vt:lpwstr/>
      </vt:variant>
      <vt:variant>
        <vt:lpwstr>_Toc182901730</vt:lpwstr>
      </vt:variant>
      <vt:variant>
        <vt:i4>1376308</vt:i4>
      </vt:variant>
      <vt:variant>
        <vt:i4>68</vt:i4>
      </vt:variant>
      <vt:variant>
        <vt:i4>0</vt:i4>
      </vt:variant>
      <vt:variant>
        <vt:i4>5</vt:i4>
      </vt:variant>
      <vt:variant>
        <vt:lpwstr/>
      </vt:variant>
      <vt:variant>
        <vt:lpwstr>_Toc182901729</vt:lpwstr>
      </vt:variant>
      <vt:variant>
        <vt:i4>1376308</vt:i4>
      </vt:variant>
      <vt:variant>
        <vt:i4>62</vt:i4>
      </vt:variant>
      <vt:variant>
        <vt:i4>0</vt:i4>
      </vt:variant>
      <vt:variant>
        <vt:i4>5</vt:i4>
      </vt:variant>
      <vt:variant>
        <vt:lpwstr/>
      </vt:variant>
      <vt:variant>
        <vt:lpwstr>_Toc182901728</vt:lpwstr>
      </vt:variant>
      <vt:variant>
        <vt:i4>1376308</vt:i4>
      </vt:variant>
      <vt:variant>
        <vt:i4>56</vt:i4>
      </vt:variant>
      <vt:variant>
        <vt:i4>0</vt:i4>
      </vt:variant>
      <vt:variant>
        <vt:i4>5</vt:i4>
      </vt:variant>
      <vt:variant>
        <vt:lpwstr/>
      </vt:variant>
      <vt:variant>
        <vt:lpwstr>_Toc182901727</vt:lpwstr>
      </vt:variant>
      <vt:variant>
        <vt:i4>1441844</vt:i4>
      </vt:variant>
      <vt:variant>
        <vt:i4>50</vt:i4>
      </vt:variant>
      <vt:variant>
        <vt:i4>0</vt:i4>
      </vt:variant>
      <vt:variant>
        <vt:i4>5</vt:i4>
      </vt:variant>
      <vt:variant>
        <vt:lpwstr/>
      </vt:variant>
      <vt:variant>
        <vt:lpwstr>_Toc182901719</vt:lpwstr>
      </vt:variant>
      <vt:variant>
        <vt:i4>1441844</vt:i4>
      </vt:variant>
      <vt:variant>
        <vt:i4>44</vt:i4>
      </vt:variant>
      <vt:variant>
        <vt:i4>0</vt:i4>
      </vt:variant>
      <vt:variant>
        <vt:i4>5</vt:i4>
      </vt:variant>
      <vt:variant>
        <vt:lpwstr/>
      </vt:variant>
      <vt:variant>
        <vt:lpwstr>_Toc182901717</vt:lpwstr>
      </vt:variant>
      <vt:variant>
        <vt:i4>1441844</vt:i4>
      </vt:variant>
      <vt:variant>
        <vt:i4>38</vt:i4>
      </vt:variant>
      <vt:variant>
        <vt:i4>0</vt:i4>
      </vt:variant>
      <vt:variant>
        <vt:i4>5</vt:i4>
      </vt:variant>
      <vt:variant>
        <vt:lpwstr/>
      </vt:variant>
      <vt:variant>
        <vt:lpwstr>_Toc182901716</vt:lpwstr>
      </vt:variant>
      <vt:variant>
        <vt:i4>1441844</vt:i4>
      </vt:variant>
      <vt:variant>
        <vt:i4>32</vt:i4>
      </vt:variant>
      <vt:variant>
        <vt:i4>0</vt:i4>
      </vt:variant>
      <vt:variant>
        <vt:i4>5</vt:i4>
      </vt:variant>
      <vt:variant>
        <vt:lpwstr/>
      </vt:variant>
      <vt:variant>
        <vt:lpwstr>_Toc182901715</vt:lpwstr>
      </vt:variant>
      <vt:variant>
        <vt:i4>1441844</vt:i4>
      </vt:variant>
      <vt:variant>
        <vt:i4>26</vt:i4>
      </vt:variant>
      <vt:variant>
        <vt:i4>0</vt:i4>
      </vt:variant>
      <vt:variant>
        <vt:i4>5</vt:i4>
      </vt:variant>
      <vt:variant>
        <vt:lpwstr/>
      </vt:variant>
      <vt:variant>
        <vt:lpwstr>_Toc182901714</vt:lpwstr>
      </vt:variant>
      <vt:variant>
        <vt:i4>1441844</vt:i4>
      </vt:variant>
      <vt:variant>
        <vt:i4>20</vt:i4>
      </vt:variant>
      <vt:variant>
        <vt:i4>0</vt:i4>
      </vt:variant>
      <vt:variant>
        <vt:i4>5</vt:i4>
      </vt:variant>
      <vt:variant>
        <vt:lpwstr/>
      </vt:variant>
      <vt:variant>
        <vt:lpwstr>_Toc182901713</vt:lpwstr>
      </vt:variant>
      <vt:variant>
        <vt:i4>1441844</vt:i4>
      </vt:variant>
      <vt:variant>
        <vt:i4>14</vt:i4>
      </vt:variant>
      <vt:variant>
        <vt:i4>0</vt:i4>
      </vt:variant>
      <vt:variant>
        <vt:i4>5</vt:i4>
      </vt:variant>
      <vt:variant>
        <vt:lpwstr/>
      </vt:variant>
      <vt:variant>
        <vt:lpwstr>_Toc182901712</vt:lpwstr>
      </vt:variant>
      <vt:variant>
        <vt:i4>1441844</vt:i4>
      </vt:variant>
      <vt:variant>
        <vt:i4>8</vt:i4>
      </vt:variant>
      <vt:variant>
        <vt:i4>0</vt:i4>
      </vt:variant>
      <vt:variant>
        <vt:i4>5</vt:i4>
      </vt:variant>
      <vt:variant>
        <vt:lpwstr/>
      </vt:variant>
      <vt:variant>
        <vt:lpwstr>_Toc182901711</vt:lpwstr>
      </vt:variant>
      <vt:variant>
        <vt:i4>1441844</vt:i4>
      </vt:variant>
      <vt:variant>
        <vt:i4>2</vt:i4>
      </vt:variant>
      <vt:variant>
        <vt:i4>0</vt:i4>
      </vt:variant>
      <vt:variant>
        <vt:i4>5</vt:i4>
      </vt:variant>
      <vt:variant>
        <vt:lpwstr/>
      </vt:variant>
      <vt:variant>
        <vt:lpwstr>_Toc182901710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subject/>
  <dc:creator>Wetter, Thomas</dc:creator>
  <cp:keywords/>
  <cp:lastModifiedBy>Wetter, Thomas</cp:lastModifiedBy>
  <cp:revision>885</cp:revision>
  <cp:lastPrinted>2025-03-11T10:43:00Z</cp:lastPrinted>
  <dcterms:created xsi:type="dcterms:W3CDTF">2024-03-02T10:26:00Z</dcterms:created>
  <dcterms:modified xsi:type="dcterms:W3CDTF">2025-03-11T10:43:00Z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