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DF3362" w14:textId="1D72E684" w:rsidR="001114E2" w:rsidRPr="00686823" w:rsidRDefault="00E35901" w:rsidP="00FF2E2B">
      <w:pPr>
        <w:pStyle w:val="Titel"/>
        <w:rPr>
          <w:rFonts w:cs="Open Sans SemiCondensed"/>
          <w:strike/>
        </w:rPr>
      </w:pPr>
      <w:r w:rsidRPr="00686823">
        <w:rPr>
          <w:rFonts w:cs="Open Sans SemiCondensed"/>
        </w:rPr>
        <w:t xml:space="preserve">Schweiz, wir haben ein Problem – </w:t>
      </w:r>
      <w:r w:rsidR="00EE08FE" w:rsidRPr="00686823">
        <w:rPr>
          <w:rFonts w:cs="Open Sans SemiCondensed"/>
        </w:rPr>
        <w:t xml:space="preserve">Benachteiligung </w:t>
      </w:r>
      <w:r w:rsidRPr="00686823">
        <w:rPr>
          <w:rFonts w:cs="Open Sans SemiCondensed"/>
        </w:rPr>
        <w:t xml:space="preserve">in der </w:t>
      </w:r>
      <w:r w:rsidR="008A7EC4" w:rsidRPr="00686823">
        <w:rPr>
          <w:rFonts w:cs="Open Sans SemiCondensed"/>
        </w:rPr>
        <w:br/>
      </w:r>
      <w:r w:rsidRPr="00686823">
        <w:rPr>
          <w:rFonts w:cs="Open Sans SemiCondensed"/>
        </w:rPr>
        <w:t>Bildung</w:t>
      </w:r>
    </w:p>
    <w:p w14:paraId="53C33168" w14:textId="3363AB4F" w:rsidR="001114E2" w:rsidRPr="004B4051" w:rsidRDefault="00CA0912" w:rsidP="002E5374">
      <w:pPr>
        <w:pStyle w:val="Untertitel"/>
        <w:rPr>
          <w:rFonts w:cs="Open Sans SemiCondensed"/>
        </w:rPr>
      </w:pPr>
      <w:r w:rsidRPr="004B4051">
        <w:rPr>
          <w:rFonts w:cs="Open Sans SemiCondensed"/>
        </w:rPr>
        <w:t>Ursachen und Lösungsansätze einer dringlichen politischen, wirtschaftlichen und gesellschaftlichen Herausforderung</w:t>
      </w:r>
    </w:p>
    <w:p w14:paraId="024B57E6" w14:textId="3DA08379" w:rsidR="001114E2" w:rsidRPr="004B4051" w:rsidRDefault="007E133C" w:rsidP="006C2B84">
      <w:pPr>
        <w:pStyle w:val="Author"/>
        <w:rPr>
          <w:rFonts w:cs="Open Sans SemiCondensed"/>
          <w:lang w:val="de-CH"/>
        </w:rPr>
      </w:pPr>
      <w:r w:rsidRPr="004B4051">
        <w:rPr>
          <w:rFonts w:cs="Open Sans SemiCondensed"/>
          <w:lang w:val="de-CH"/>
        </w:rPr>
        <w:t>Jürg Schoch</w:t>
      </w:r>
    </w:p>
    <w:p w14:paraId="5D45B32D" w14:textId="51DD5EA2" w:rsidR="007725CE" w:rsidRDefault="009077C1" w:rsidP="000A6691">
      <w:pPr>
        <w:pStyle w:val="Abstract"/>
      </w:pPr>
      <w:r w:rsidRPr="004B4051">
        <w:t>Zusammenfassung</w:t>
      </w:r>
      <w:r w:rsidRPr="004B4051">
        <w:br/>
      </w:r>
      <w:bookmarkStart w:id="0" w:name="_Hlk170722952"/>
      <w:r w:rsidR="000A6691" w:rsidRPr="000A6691">
        <w:t>In der Schweiz ist Bildungsgerechtigkeit eine rechtlich und gesellschaftlich deklarierte Intention, jedoch keine Realität. Bildungsverläufe werden nicht nur durch die erbrachte Leistung, sondern auch durch die soziale Herkunft bestimmt. Von Bildungsbenachteiligung besonders betroffen sind Kinder und Jugendliche aus sozioökonomisch benachteiligten Familien mit Migrationshintergrund. Wie steht es aktuell um die Chancengerechtigkeit? Wo liegen die Ursachen für Bildungsbenachteiligung und was könnte zu deren Verbesserung beitragen? Der Beitrag geht diesen Fragen nach</w:t>
      </w:r>
      <w:r w:rsidR="00FB2479">
        <w:t>,</w:t>
      </w:r>
      <w:r w:rsidR="000A6691" w:rsidRPr="000A6691">
        <w:t xml:space="preserve"> insbesondere am Beispiel von Kindern und Jugendlichen aus sozial benachteiligten Familien.</w:t>
      </w:r>
      <w:bookmarkEnd w:id="0"/>
    </w:p>
    <w:p w14:paraId="7AA9C78C" w14:textId="2E6AED81" w:rsidR="009023E4" w:rsidRPr="009023E4" w:rsidRDefault="00A617E4" w:rsidP="006B5C03">
      <w:pPr>
        <w:pStyle w:val="Abstract"/>
        <w:rPr>
          <w:lang w:val="fr-CH"/>
        </w:rPr>
      </w:pPr>
      <w:r w:rsidRPr="009023E4">
        <w:rPr>
          <w:lang w:val="fr-CH"/>
        </w:rPr>
        <w:t>Résumé</w:t>
      </w:r>
      <w:r w:rsidRPr="009023E4">
        <w:rPr>
          <w:lang w:val="fr-CH"/>
        </w:rPr>
        <w:br/>
      </w:r>
      <w:r w:rsidR="009023E4" w:rsidRPr="00FB173A">
        <w:rPr>
          <w:lang w:val="fr-CH"/>
        </w:rPr>
        <w:t xml:space="preserve">En Suisse, l'équité dans l'éducation est une intention déclarée sur le plan juridique et social, mais pas une réalité. Les parcours de formation ne sont pas seulement déterminés par les performances réalisées, mais aussi par l'origine sociale. Les enfants et les jeunes issus de familles défavorisées sur le plan socio-économique </w:t>
      </w:r>
      <w:r w:rsidR="009023E4">
        <w:rPr>
          <w:lang w:val="fr-CH"/>
        </w:rPr>
        <w:t xml:space="preserve">issues </w:t>
      </w:r>
      <w:r w:rsidR="009023E4" w:rsidRPr="00FB173A">
        <w:rPr>
          <w:lang w:val="fr-CH"/>
        </w:rPr>
        <w:t>de l'immigration sont particulièrement touchés par les désavantages en matière de formation. Qu'en est-il actuellement de cette équité des chances ? Quelles sont les causes du désavantage éducatif et que pourrait-on faire pour remédier à cette situation ? L'article se penche sur ces questions, en particulier sur l'exemple des enfants et des jeunes issus de familles socialement défavorisées.</w:t>
      </w:r>
    </w:p>
    <w:p w14:paraId="506818EB" w14:textId="329DA647" w:rsidR="00EA4676" w:rsidRPr="00890EC1" w:rsidRDefault="00EA4676" w:rsidP="007B4390">
      <w:pPr>
        <w:pStyle w:val="Textkrper3"/>
        <w:rPr>
          <w:lang w:val="fr-CH"/>
        </w:rPr>
      </w:pPr>
      <w:proofErr w:type="gramStart"/>
      <w:r w:rsidRPr="00890EC1">
        <w:rPr>
          <w:rStyle w:val="Fett"/>
          <w:rFonts w:cs="Open Sans SemiCondensed"/>
          <w:lang w:val="fr-CH"/>
        </w:rPr>
        <w:t>Keywords</w:t>
      </w:r>
      <w:r w:rsidRPr="00890EC1">
        <w:rPr>
          <w:lang w:val="fr-CH"/>
        </w:rPr>
        <w:t>:</w:t>
      </w:r>
      <w:proofErr w:type="gramEnd"/>
      <w:r w:rsidRPr="00890EC1">
        <w:rPr>
          <w:lang w:val="fr-CH"/>
        </w:rPr>
        <w:t xml:space="preserve"> </w:t>
      </w:r>
      <w:proofErr w:type="spellStart"/>
      <w:r w:rsidR="00890EC1" w:rsidRPr="009E5646">
        <w:rPr>
          <w:lang w:val="fr-CH"/>
        </w:rPr>
        <w:t>Bildungsbenachteiligung</w:t>
      </w:r>
      <w:proofErr w:type="spellEnd"/>
      <w:r w:rsidR="00890EC1" w:rsidRPr="009E5646">
        <w:rPr>
          <w:lang w:val="fr-CH"/>
        </w:rPr>
        <w:t xml:space="preserve">, </w:t>
      </w:r>
      <w:proofErr w:type="spellStart"/>
      <w:r w:rsidR="00890EC1" w:rsidRPr="009E5646">
        <w:rPr>
          <w:lang w:val="fr-CH"/>
        </w:rPr>
        <w:t>Bildungsgerechtigkeit</w:t>
      </w:r>
      <w:proofErr w:type="spellEnd"/>
      <w:r w:rsidR="00890EC1" w:rsidRPr="009E5646">
        <w:rPr>
          <w:lang w:val="fr-CH"/>
        </w:rPr>
        <w:t xml:space="preserve">, </w:t>
      </w:r>
      <w:proofErr w:type="spellStart"/>
      <w:r w:rsidR="00890EC1" w:rsidRPr="009E5646">
        <w:rPr>
          <w:lang w:val="fr-CH"/>
        </w:rPr>
        <w:t>Chancengerechtigkeit</w:t>
      </w:r>
      <w:proofErr w:type="spellEnd"/>
      <w:r w:rsidR="00890EC1" w:rsidRPr="009E5646">
        <w:rPr>
          <w:lang w:val="fr-CH"/>
        </w:rPr>
        <w:t xml:space="preserve"> in der </w:t>
      </w:r>
      <w:proofErr w:type="spellStart"/>
      <w:r w:rsidR="00890EC1" w:rsidRPr="009E5646">
        <w:rPr>
          <w:lang w:val="fr-CH"/>
        </w:rPr>
        <w:t>Bildung</w:t>
      </w:r>
      <w:proofErr w:type="spellEnd"/>
      <w:r w:rsidR="00890EC1" w:rsidRPr="009E5646">
        <w:rPr>
          <w:lang w:val="fr-CH"/>
        </w:rPr>
        <w:t xml:space="preserve">, </w:t>
      </w:r>
      <w:proofErr w:type="spellStart"/>
      <w:r w:rsidR="00890EC1" w:rsidRPr="009E5646">
        <w:rPr>
          <w:lang w:val="fr-CH"/>
        </w:rPr>
        <w:t>Chancengleichheit</w:t>
      </w:r>
      <w:proofErr w:type="spellEnd"/>
      <w:r w:rsidR="00890EC1" w:rsidRPr="009E5646">
        <w:rPr>
          <w:lang w:val="fr-CH"/>
        </w:rPr>
        <w:t xml:space="preserve">, </w:t>
      </w:r>
      <w:proofErr w:type="spellStart"/>
      <w:r w:rsidR="00890EC1" w:rsidRPr="009E5646">
        <w:rPr>
          <w:lang w:val="fr-CH"/>
        </w:rPr>
        <w:t>schulische</w:t>
      </w:r>
      <w:proofErr w:type="spellEnd"/>
      <w:r w:rsidR="00890EC1" w:rsidRPr="009E5646">
        <w:rPr>
          <w:lang w:val="fr-CH"/>
        </w:rPr>
        <w:t xml:space="preserve"> </w:t>
      </w:r>
      <w:proofErr w:type="spellStart"/>
      <w:r w:rsidR="00890EC1" w:rsidRPr="009E5646">
        <w:rPr>
          <w:lang w:val="fr-CH"/>
        </w:rPr>
        <w:t>Selektion</w:t>
      </w:r>
      <w:proofErr w:type="spellEnd"/>
      <w:r w:rsidR="00890EC1" w:rsidRPr="009E5646">
        <w:rPr>
          <w:lang w:val="fr-CH"/>
        </w:rPr>
        <w:t xml:space="preserve">, </w:t>
      </w:r>
      <w:proofErr w:type="spellStart"/>
      <w:r w:rsidR="00890EC1" w:rsidRPr="009E5646">
        <w:rPr>
          <w:lang w:val="fr-CH"/>
        </w:rPr>
        <w:t>soziale</w:t>
      </w:r>
      <w:proofErr w:type="spellEnd"/>
      <w:r w:rsidR="00890EC1" w:rsidRPr="009E5646">
        <w:rPr>
          <w:lang w:val="fr-CH"/>
        </w:rPr>
        <w:t xml:space="preserve"> </w:t>
      </w:r>
      <w:proofErr w:type="spellStart"/>
      <w:r w:rsidR="00890EC1" w:rsidRPr="009E5646">
        <w:rPr>
          <w:lang w:val="fr-CH"/>
        </w:rPr>
        <w:t>Selektivität</w:t>
      </w:r>
      <w:proofErr w:type="spellEnd"/>
      <w:r w:rsidR="00890EC1" w:rsidRPr="009E5646">
        <w:rPr>
          <w:lang w:val="fr-CH"/>
        </w:rPr>
        <w:t xml:space="preserve"> /</w:t>
      </w:r>
      <w:r w:rsidR="00890EC1">
        <w:rPr>
          <w:lang w:val="fr-CH"/>
        </w:rPr>
        <w:t xml:space="preserve"> d</w:t>
      </w:r>
      <w:r w:rsidR="00890EC1" w:rsidRPr="009C672C">
        <w:rPr>
          <w:lang w:val="fr-CH"/>
        </w:rPr>
        <w:t xml:space="preserve">ésavantages en matière d'éducation, </w:t>
      </w:r>
      <w:r w:rsidR="00890EC1">
        <w:rPr>
          <w:lang w:val="fr-CH"/>
        </w:rPr>
        <w:t>é</w:t>
      </w:r>
      <w:r w:rsidR="00890EC1" w:rsidRPr="009C672C">
        <w:rPr>
          <w:lang w:val="fr-CH"/>
        </w:rPr>
        <w:t xml:space="preserve">quité dans l'éducation, </w:t>
      </w:r>
      <w:r w:rsidR="00890EC1">
        <w:rPr>
          <w:lang w:val="fr-CH"/>
        </w:rPr>
        <w:t>é</w:t>
      </w:r>
      <w:r w:rsidR="00890EC1" w:rsidRPr="009C672C">
        <w:rPr>
          <w:lang w:val="fr-CH"/>
        </w:rPr>
        <w:t>galité des chances, équité, sélection scolaire, sélectivité sociale</w:t>
      </w:r>
    </w:p>
    <w:p w14:paraId="0B960954" w14:textId="4C1D432D" w:rsidR="00866603" w:rsidRPr="00262810" w:rsidRDefault="00EA4676" w:rsidP="007B4390">
      <w:pPr>
        <w:pStyle w:val="Textkrper3"/>
        <w:rPr>
          <w:rFonts w:cs="Open Sans SemiCondensed"/>
          <w:bCs/>
          <w:iCs/>
          <w:color w:val="CF3649"/>
          <w:lang w:val="fr-CH"/>
        </w:rPr>
      </w:pPr>
      <w:proofErr w:type="gramStart"/>
      <w:r w:rsidRPr="00262810">
        <w:rPr>
          <w:rStyle w:val="Fett"/>
          <w:rFonts w:cs="Open Sans SemiCondensed"/>
          <w:lang w:val="fr-CH"/>
        </w:rPr>
        <w:t>DOI</w:t>
      </w:r>
      <w:r w:rsidRPr="00262810">
        <w:rPr>
          <w:rFonts w:cs="Open Sans SemiCondensed"/>
          <w:lang w:val="fr-CH"/>
        </w:rPr>
        <w:t>:</w:t>
      </w:r>
      <w:proofErr w:type="gramEnd"/>
      <w:r w:rsidRPr="00262810">
        <w:rPr>
          <w:rFonts w:cs="Open Sans SemiCondensed"/>
          <w:lang w:val="fr-CH"/>
        </w:rPr>
        <w:t xml:space="preserve"> </w:t>
      </w:r>
      <w:hyperlink r:id="rId11" w:history="1">
        <w:r w:rsidR="00866603" w:rsidRPr="001B42CB">
          <w:rPr>
            <w:rStyle w:val="Hyperlink"/>
            <w:rFonts w:cs="Open Sans SemiCondensed"/>
            <w:lang w:val="fr-CH"/>
          </w:rPr>
          <w:t>https://doi.org/10.57161/z2024-07-</w:t>
        </w:r>
        <w:r w:rsidR="00866603" w:rsidRPr="001B42CB">
          <w:rPr>
            <w:rStyle w:val="Hyperlink"/>
            <w:bCs w:val="0"/>
            <w:iCs w:val="0"/>
            <w:lang w:val="fr-CH"/>
          </w:rPr>
          <w:t>01</w:t>
        </w:r>
      </w:hyperlink>
    </w:p>
    <w:p w14:paraId="00A9781F" w14:textId="4CBA00A0" w:rsidR="001161D6" w:rsidRPr="004B4051" w:rsidRDefault="001161D6" w:rsidP="007B4390">
      <w:pPr>
        <w:pStyle w:val="Textkrper3"/>
      </w:pPr>
      <w:r w:rsidRPr="004B4051">
        <w:t xml:space="preserve">Schweizerische Zeitschrift für Heilpädagogik, Jg. </w:t>
      </w:r>
      <w:r w:rsidR="00C02DA9" w:rsidRPr="004B4051">
        <w:t>30</w:t>
      </w:r>
      <w:r w:rsidRPr="004B4051">
        <w:t xml:space="preserve">, </w:t>
      </w:r>
      <w:r w:rsidR="00C02DA9" w:rsidRPr="004B4051">
        <w:t>07</w:t>
      </w:r>
      <w:r w:rsidRPr="004B4051">
        <w:t>/</w:t>
      </w:r>
      <w:r w:rsidR="00C02DA9" w:rsidRPr="004B4051">
        <w:t>2024</w:t>
      </w:r>
    </w:p>
    <w:p w14:paraId="0071F696" w14:textId="77777777" w:rsidR="000E6A66" w:rsidRPr="004B4051" w:rsidRDefault="000E6A66" w:rsidP="007B4390">
      <w:pPr>
        <w:pStyle w:val="Textkrper3"/>
      </w:pPr>
      <w:r w:rsidRPr="004B4051">
        <w:rPr>
          <w:noProof/>
        </w:rPr>
        <w:drawing>
          <wp:inline distT="0" distB="0" distL="0" distR="0" wp14:anchorId="333A39D8" wp14:editId="5BC9D10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F0D8A3F" w14:textId="19A6F914" w:rsidR="001114E2" w:rsidRPr="004B4051" w:rsidRDefault="00A372A1" w:rsidP="00855097">
      <w:pPr>
        <w:pStyle w:val="berschrift1"/>
      </w:pPr>
      <w:bookmarkStart w:id="1" w:name="heading-1"/>
      <w:r w:rsidRPr="004B4051">
        <w:t>Einleitung</w:t>
      </w:r>
      <w:bookmarkEnd w:id="1"/>
    </w:p>
    <w:p w14:paraId="6DD659AF" w14:textId="28B4AFDB" w:rsidR="00757F02" w:rsidRPr="004B4051" w:rsidRDefault="00775DBE" w:rsidP="00176455">
      <w:pPr>
        <w:pStyle w:val="Textkrper"/>
        <w:ind w:firstLine="0"/>
      </w:pPr>
      <w:r w:rsidRPr="004B4051">
        <w:t xml:space="preserve">Die Bundesverfassung </w:t>
      </w:r>
      <w:r w:rsidR="00951610" w:rsidRPr="004B4051">
        <w:t>garantiert</w:t>
      </w:r>
      <w:r w:rsidRPr="004B4051">
        <w:t xml:space="preserve"> «möglichst grosse Chancengleichheit unter den Bürgerinnen und Bürgern»</w:t>
      </w:r>
      <w:r w:rsidR="00F22838" w:rsidRPr="004B4051">
        <w:t xml:space="preserve"> </w:t>
      </w:r>
      <w:r w:rsidRPr="004B4051">
        <w:t>(Art.</w:t>
      </w:r>
      <w:r w:rsidR="00716FCF" w:rsidRPr="004B4051">
        <w:t> </w:t>
      </w:r>
      <w:r w:rsidRPr="004B4051">
        <w:t>2, Abs.</w:t>
      </w:r>
      <w:r w:rsidR="00716FCF" w:rsidRPr="004B4051">
        <w:t> </w:t>
      </w:r>
      <w:r w:rsidRPr="004B4051">
        <w:t>3). Sie verbietet jegliche Diskriminierung (Art.</w:t>
      </w:r>
      <w:r w:rsidR="00716FCF" w:rsidRPr="004B4051">
        <w:t> </w:t>
      </w:r>
      <w:r w:rsidRPr="004B4051">
        <w:t>8, Abs.</w:t>
      </w:r>
      <w:r w:rsidR="00716FCF" w:rsidRPr="004B4051">
        <w:t> </w:t>
      </w:r>
      <w:r w:rsidRPr="004B4051">
        <w:t xml:space="preserve">2). </w:t>
      </w:r>
      <w:r w:rsidR="0034105E" w:rsidRPr="004B4051">
        <w:t>G</w:t>
      </w:r>
      <w:r w:rsidR="00FF33A1" w:rsidRPr="004B4051">
        <w:t>emäss Art</w:t>
      </w:r>
      <w:r w:rsidR="0034105E" w:rsidRPr="004B4051">
        <w:t>ikel</w:t>
      </w:r>
      <w:r w:rsidR="00FF33A1" w:rsidRPr="004B4051">
        <w:t xml:space="preserve"> 41, Abs</w:t>
      </w:r>
      <w:r w:rsidR="0034105E" w:rsidRPr="004B4051">
        <w:t>atz</w:t>
      </w:r>
      <w:r w:rsidR="00FF33A1" w:rsidRPr="004B4051">
        <w:t xml:space="preserve"> 1. </w:t>
      </w:r>
      <w:proofErr w:type="spellStart"/>
      <w:r w:rsidR="009D238A" w:rsidRPr="004B4051">
        <w:t>l</w:t>
      </w:r>
      <w:r w:rsidR="00FF33A1" w:rsidRPr="004B4051">
        <w:t>it</w:t>
      </w:r>
      <w:r w:rsidR="002428E1" w:rsidRPr="004B4051">
        <w:t>tera</w:t>
      </w:r>
      <w:proofErr w:type="spellEnd"/>
      <w:r w:rsidR="00FF33A1" w:rsidRPr="004B4051">
        <w:t xml:space="preserve"> f sollen</w:t>
      </w:r>
      <w:r w:rsidRPr="004B4051">
        <w:t xml:space="preserve"> Bund und Kantone </w:t>
      </w:r>
      <w:r w:rsidR="00FF33A1" w:rsidRPr="004B4051">
        <w:t xml:space="preserve">sich </w:t>
      </w:r>
      <w:r w:rsidR="00E87DEC" w:rsidRPr="004B4051">
        <w:t>dafür</w:t>
      </w:r>
      <w:r w:rsidRPr="004B4051">
        <w:t xml:space="preserve"> einsetzen, dass «Kinder und Jugendliche </w:t>
      </w:r>
      <w:r w:rsidR="003407B0" w:rsidRPr="004B4051">
        <w:t>[</w:t>
      </w:r>
      <w:r w:rsidRPr="004B4051">
        <w:t>...</w:t>
      </w:r>
      <w:r w:rsidR="003407B0" w:rsidRPr="004B4051">
        <w:t>]</w:t>
      </w:r>
      <w:r w:rsidRPr="004B4051">
        <w:t xml:space="preserve"> sich nach ihren </w:t>
      </w:r>
      <w:r w:rsidR="003407B0" w:rsidRPr="004B4051">
        <w:t>Fähigkeiten</w:t>
      </w:r>
      <w:r w:rsidRPr="004B4051">
        <w:t xml:space="preserve"> bilden, aus- und weiterbilden </w:t>
      </w:r>
      <w:r w:rsidR="003407B0" w:rsidRPr="004B4051">
        <w:t>können</w:t>
      </w:r>
      <w:r w:rsidR="00620025" w:rsidRPr="004B4051">
        <w:t>».</w:t>
      </w:r>
    </w:p>
    <w:p w14:paraId="0FD63B18" w14:textId="0505BE28" w:rsidR="00757F02" w:rsidRPr="004B4051" w:rsidRDefault="00951610" w:rsidP="00176455">
      <w:pPr>
        <w:pStyle w:val="Textkrper"/>
      </w:pPr>
      <w:r w:rsidRPr="004B4051">
        <w:t>Die</w:t>
      </w:r>
      <w:r w:rsidR="00B401C2" w:rsidRPr="004B4051">
        <w:t xml:space="preserve"> EDK </w:t>
      </w:r>
      <w:r w:rsidR="00932C4E" w:rsidRPr="004B4051">
        <w:t>(</w:t>
      </w:r>
      <w:r w:rsidR="00C9225C" w:rsidRPr="004B4051">
        <w:t>Schweizerische Konferenz der kantonalen Erziehungsdirektoren</w:t>
      </w:r>
      <w:r w:rsidR="00932C4E" w:rsidRPr="004B4051">
        <w:t xml:space="preserve">) </w:t>
      </w:r>
      <w:r w:rsidRPr="004B4051">
        <w:t>forderte bereits</w:t>
      </w:r>
      <w:r w:rsidR="00B401C2" w:rsidRPr="004B4051">
        <w:t xml:space="preserve"> </w:t>
      </w:r>
      <w:r w:rsidR="007A1F63" w:rsidRPr="004B4051">
        <w:t xml:space="preserve">im Jahr </w:t>
      </w:r>
      <w:r w:rsidR="00B401C2" w:rsidRPr="004B4051">
        <w:t>19</w:t>
      </w:r>
      <w:r w:rsidR="00F870FC" w:rsidRPr="004B4051">
        <w:t>72</w:t>
      </w:r>
      <w:r w:rsidR="00B401C2" w:rsidRPr="004B4051">
        <w:t xml:space="preserve"> die Kantone auf, </w:t>
      </w:r>
      <w:r w:rsidR="00B401C2" w:rsidRPr="004B4051">
        <w:rPr>
          <w:rFonts w:ascii="Times" w:hAnsi="Times"/>
        </w:rPr>
        <w:t>«</w:t>
      </w:r>
      <w:r w:rsidR="00B401C2" w:rsidRPr="004B4051">
        <w:t xml:space="preserve">die geeigneten Massnahmen zu treffen, um jede Diskriminierung von Gastarbeiterkindern in der Schule zu vermeiden und diesen </w:t>
      </w:r>
      <w:r w:rsidR="00AE26D7" w:rsidRPr="004B4051">
        <w:t>womöglich</w:t>
      </w:r>
      <w:r w:rsidR="00B401C2" w:rsidRPr="004B4051">
        <w:t xml:space="preserve"> dieselben Aufstiegschancen zu </w:t>
      </w:r>
      <w:r w:rsidR="00AE26D7" w:rsidRPr="004B4051">
        <w:t>eröffnen</w:t>
      </w:r>
      <w:r w:rsidR="00B401C2" w:rsidRPr="004B4051">
        <w:t xml:space="preserve"> wie den Schweizer Kindern»</w:t>
      </w:r>
      <w:r w:rsidR="000E11DD">
        <w:t xml:space="preserve"> (EDK, 19</w:t>
      </w:r>
      <w:r w:rsidR="00AA1B1E">
        <w:t>95a</w:t>
      </w:r>
      <w:r w:rsidR="000E11DD">
        <w:t>, S. 11)</w:t>
      </w:r>
      <w:r w:rsidR="00FF33A1" w:rsidRPr="004B4051">
        <w:t xml:space="preserve">. </w:t>
      </w:r>
      <w:r w:rsidR="00420D9E" w:rsidRPr="004B4051">
        <w:t xml:space="preserve">Im Jahr </w:t>
      </w:r>
      <w:r w:rsidR="00FF33A1" w:rsidRPr="004B4051">
        <w:t>1995 veröffentlichte die EDK</w:t>
      </w:r>
      <w:r w:rsidR="005D16B1">
        <w:t xml:space="preserve"> </w:t>
      </w:r>
      <w:r w:rsidR="00FF33A1" w:rsidRPr="004B4051">
        <w:t>den Bericht «Perspektiven für die Sekundarstufe I»</w:t>
      </w:r>
      <w:r w:rsidR="005D16B1">
        <w:t xml:space="preserve"> (EDK, 1995b)</w:t>
      </w:r>
      <w:r w:rsidR="00FF33A1" w:rsidRPr="004B4051">
        <w:t xml:space="preserve"> mit entsprechenden Empfehlungen. </w:t>
      </w:r>
      <w:r w:rsidR="00E912FF" w:rsidRPr="004B4051">
        <w:t xml:space="preserve">Im Jahr </w:t>
      </w:r>
      <w:r w:rsidR="00FF33A1" w:rsidRPr="004B4051">
        <w:t xml:space="preserve">2015 erschien </w:t>
      </w:r>
      <w:r w:rsidR="00D62395" w:rsidRPr="004B4051">
        <w:t>ein</w:t>
      </w:r>
      <w:r w:rsidR="00FF33A1" w:rsidRPr="004B4051">
        <w:t xml:space="preserve"> EDK-Bericht zu </w:t>
      </w:r>
      <w:r w:rsidR="00FF33A1" w:rsidRPr="00F47260">
        <w:rPr>
          <w:i/>
          <w:iCs/>
        </w:rPr>
        <w:t>Equity</w:t>
      </w:r>
      <w:r w:rsidR="00600BE6" w:rsidRPr="00F47260">
        <w:rPr>
          <w:i/>
          <w:iCs/>
        </w:rPr>
        <w:t xml:space="preserve"> </w:t>
      </w:r>
      <w:r w:rsidR="00600BE6" w:rsidRPr="004B4051">
        <w:t>(Haenni Hoti, 2015)</w:t>
      </w:r>
      <w:r w:rsidR="00FF33A1" w:rsidRPr="004B4051">
        <w:t xml:space="preserve">. </w:t>
      </w:r>
      <w:r w:rsidR="00E912FF" w:rsidRPr="004B4051">
        <w:t>Sechs Jahre später</w:t>
      </w:r>
      <w:r w:rsidR="00FF33A1" w:rsidRPr="004B4051">
        <w:t xml:space="preserve"> </w:t>
      </w:r>
      <w:r w:rsidR="00535AC0" w:rsidRPr="004B4051">
        <w:t xml:space="preserve">forderte </w:t>
      </w:r>
      <w:r w:rsidR="00FF33A1" w:rsidRPr="004B4051">
        <w:t xml:space="preserve">der Bundesrat </w:t>
      </w:r>
      <w:r w:rsidR="00840289" w:rsidRPr="004B4051">
        <w:t>(202</w:t>
      </w:r>
      <w:r w:rsidR="006B04AB" w:rsidRPr="004B4051">
        <w:t>1</w:t>
      </w:r>
      <w:r w:rsidR="00840289" w:rsidRPr="004B4051">
        <w:t xml:space="preserve">) </w:t>
      </w:r>
      <w:r w:rsidR="00FF33A1" w:rsidRPr="004B4051">
        <w:t>in seiner «Strategie nachhaltige Entwicklung 2030» den «chancengerechten Zugang zu Bildung» auch dank «optimalen Übergängen»</w:t>
      </w:r>
      <w:r w:rsidR="00146486">
        <w:t xml:space="preserve"> (S.</w:t>
      </w:r>
      <w:r w:rsidR="00E36FA6">
        <w:t> </w:t>
      </w:r>
      <w:r w:rsidR="00146486">
        <w:t>38).</w:t>
      </w:r>
      <w:r w:rsidR="00146486" w:rsidRPr="004B4051">
        <w:t xml:space="preserve"> </w:t>
      </w:r>
    </w:p>
    <w:p w14:paraId="6B3FE412" w14:textId="3B1D4BDB" w:rsidR="006969F5" w:rsidRPr="004B4051" w:rsidRDefault="000F34BD" w:rsidP="00176455">
      <w:pPr>
        <w:pStyle w:val="Textkrper"/>
        <w:rPr>
          <w:sz w:val="22"/>
          <w:szCs w:val="22"/>
          <w:u w:val="single"/>
        </w:rPr>
      </w:pPr>
      <w:r w:rsidRPr="004B4051">
        <w:t>Klar</w:t>
      </w:r>
      <w:r w:rsidR="00FF33A1" w:rsidRPr="004B4051">
        <w:t xml:space="preserve"> ist auch, dass </w:t>
      </w:r>
      <w:r w:rsidR="00FD53BE" w:rsidRPr="004B4051">
        <w:t>fast ausschliesslich</w:t>
      </w:r>
      <w:r w:rsidR="00FF33A1" w:rsidRPr="004B4051">
        <w:t xml:space="preserve"> bestimmte</w:t>
      </w:r>
      <w:r w:rsidR="008802E5" w:rsidRPr="004B4051">
        <w:t xml:space="preserve"> soziale Gruppen</w:t>
      </w:r>
      <w:r w:rsidR="00951610" w:rsidRPr="004B4051">
        <w:t xml:space="preserve"> </w:t>
      </w:r>
      <w:r w:rsidR="008802E5" w:rsidRPr="004B4051">
        <w:t>von systematischer Bildungsbenachteiligung betroffen</w:t>
      </w:r>
      <w:r w:rsidR="00FF33A1" w:rsidRPr="004B4051">
        <w:t xml:space="preserve"> sind</w:t>
      </w:r>
      <w:r w:rsidR="008802E5" w:rsidRPr="004B4051">
        <w:t xml:space="preserve">: </w:t>
      </w:r>
      <w:r w:rsidR="00FF33A1" w:rsidRPr="004B4051">
        <w:t xml:space="preserve">Kinder und Jugendliche aus sozioökonomisch benachteiligten Familien, mehrsprachige </w:t>
      </w:r>
      <w:r w:rsidR="008802E5" w:rsidRPr="004B4051">
        <w:t xml:space="preserve">Kinder und </w:t>
      </w:r>
      <w:r w:rsidR="008802E5" w:rsidRPr="004B4051">
        <w:lastRenderedPageBreak/>
        <w:t xml:space="preserve">Jugendliche </w:t>
      </w:r>
      <w:r w:rsidR="00FF33A1" w:rsidRPr="004B4051">
        <w:t xml:space="preserve">(oft </w:t>
      </w:r>
      <w:r w:rsidR="008802E5" w:rsidRPr="004B4051">
        <w:t>mit Migrationsgeschichte</w:t>
      </w:r>
      <w:r w:rsidR="00FF33A1" w:rsidRPr="004B4051">
        <w:t>)</w:t>
      </w:r>
      <w:r w:rsidR="008802E5" w:rsidRPr="004B4051">
        <w:t xml:space="preserve">, </w:t>
      </w:r>
      <w:r w:rsidR="00FF33A1" w:rsidRPr="004B4051">
        <w:t>Kinder und Jugendliche</w:t>
      </w:r>
      <w:r w:rsidR="003150AA" w:rsidRPr="004B4051">
        <w:t xml:space="preserve"> </w:t>
      </w:r>
      <w:r w:rsidR="008802E5" w:rsidRPr="004B4051">
        <w:t>mit Behinderungen</w:t>
      </w:r>
      <w:r w:rsidR="00620025" w:rsidRPr="004B4051">
        <w:t xml:space="preserve"> </w:t>
      </w:r>
      <w:r w:rsidR="008802E5" w:rsidRPr="004B4051">
        <w:t xml:space="preserve">und je nach Fach und Bildungsgang </w:t>
      </w:r>
      <w:r w:rsidR="00FF33A1" w:rsidRPr="004B4051">
        <w:t xml:space="preserve">jeweils </w:t>
      </w:r>
      <w:r w:rsidR="008802E5" w:rsidRPr="004B4051">
        <w:t xml:space="preserve">Mädchen </w:t>
      </w:r>
      <w:r w:rsidR="00FF33A1" w:rsidRPr="004B4051">
        <w:t xml:space="preserve">oder </w:t>
      </w:r>
      <w:r w:rsidR="008802E5" w:rsidRPr="004B4051">
        <w:t>Jung</w:t>
      </w:r>
      <w:r w:rsidR="0079765A" w:rsidRPr="004B4051">
        <w:t>en</w:t>
      </w:r>
      <w:r w:rsidR="008802E5" w:rsidRPr="004B4051">
        <w:t xml:space="preserve"> (Kamm et al.</w:t>
      </w:r>
      <w:r w:rsidR="00BC5884" w:rsidRPr="004B4051">
        <w:t>,</w:t>
      </w:r>
      <w:r w:rsidR="008802E5" w:rsidRPr="004B4051">
        <w:t xml:space="preserve"> 2023).</w:t>
      </w:r>
      <w:r w:rsidR="00B401C2" w:rsidRPr="004B4051">
        <w:t xml:space="preserve"> </w:t>
      </w:r>
    </w:p>
    <w:p w14:paraId="71211DDF" w14:textId="618696D0" w:rsidR="00D23085" w:rsidRPr="004B4051" w:rsidRDefault="00FF33A1" w:rsidP="00860A4D">
      <w:pPr>
        <w:pStyle w:val="Textkrper"/>
      </w:pPr>
      <w:r w:rsidRPr="004B4051">
        <w:t>Der Handlungsbedarf ist theoretisch erkannt</w:t>
      </w:r>
      <w:r w:rsidR="00E73844" w:rsidRPr="004B4051">
        <w:t>.</w:t>
      </w:r>
      <w:r w:rsidR="00860A4D" w:rsidRPr="004B4051">
        <w:t xml:space="preserve"> Der</w:t>
      </w:r>
      <w:r w:rsidRPr="004B4051">
        <w:t xml:space="preserve"> </w:t>
      </w:r>
      <w:r w:rsidR="00860A4D" w:rsidRPr="00E36FA6">
        <w:rPr>
          <w:i/>
          <w:iCs/>
        </w:rPr>
        <w:t>Schweizerische Wissenschaftsrat</w:t>
      </w:r>
      <w:r w:rsidR="00860A4D" w:rsidRPr="004B4051">
        <w:t xml:space="preserve"> SWR </w:t>
      </w:r>
      <w:r w:rsidR="0085605C" w:rsidRPr="004B4051">
        <w:t xml:space="preserve">adressiert </w:t>
      </w:r>
      <w:r w:rsidRPr="004B4051">
        <w:t xml:space="preserve">das Thema unter anderem unter dem Begriff der </w:t>
      </w:r>
      <w:r w:rsidRPr="004B4051">
        <w:rPr>
          <w:i/>
          <w:iCs/>
        </w:rPr>
        <w:t>sozialen Selektivität</w:t>
      </w:r>
      <w:r w:rsidRPr="004B4051">
        <w:t xml:space="preserve"> des Bildungssystems (</w:t>
      </w:r>
      <w:r w:rsidR="007F5742" w:rsidRPr="004B4051">
        <w:t>SWR</w:t>
      </w:r>
      <w:r w:rsidR="00BC5884" w:rsidRPr="004B4051">
        <w:t>,</w:t>
      </w:r>
      <w:r w:rsidR="007F5742" w:rsidRPr="004B4051">
        <w:t xml:space="preserve"> 2018</w:t>
      </w:r>
      <w:r w:rsidRPr="004B4051">
        <w:t>)</w:t>
      </w:r>
      <w:r w:rsidR="00F870FC" w:rsidRPr="004B4051">
        <w:t xml:space="preserve">. </w:t>
      </w:r>
      <w:r w:rsidR="00D23085" w:rsidRPr="004B4051">
        <w:t xml:space="preserve">Bildungsverläufe werden nicht nur durch die </w:t>
      </w:r>
      <w:r w:rsidR="007F5742" w:rsidRPr="004B4051">
        <w:t xml:space="preserve">erbrachte </w:t>
      </w:r>
      <w:r w:rsidR="00D23085" w:rsidRPr="004B4051">
        <w:t xml:space="preserve">Leistung, sondern </w:t>
      </w:r>
      <w:r w:rsidR="007F5742" w:rsidRPr="004B4051">
        <w:t xml:space="preserve">auch </w:t>
      </w:r>
      <w:r w:rsidR="00D23085" w:rsidRPr="004B4051">
        <w:t>durch die soziale Herkunft bestimmt. Viele Jugendliche aus den betroffenen Gruppen können ihre kognitiven, volitiven und auch praktischen Fähigkeiten nicht entfalten</w:t>
      </w:r>
      <w:r w:rsidR="00661B60" w:rsidRPr="004B4051">
        <w:t>. Sie können</w:t>
      </w:r>
      <w:r w:rsidR="00D23085" w:rsidRPr="004B4051">
        <w:t xml:space="preserve"> ihr Potenzial </w:t>
      </w:r>
      <w:r w:rsidR="00D62395" w:rsidRPr="004B4051">
        <w:t>zu wenig</w:t>
      </w:r>
      <w:r w:rsidR="00D23085" w:rsidRPr="004B4051">
        <w:t xml:space="preserve"> ausschöpfen. </w:t>
      </w:r>
      <w:r w:rsidR="00F870FC" w:rsidRPr="004B4051">
        <w:t xml:space="preserve">Aktuelle Schätzungen kommen </w:t>
      </w:r>
      <w:r w:rsidR="00FD2673" w:rsidRPr="004B4051">
        <w:t xml:space="preserve">jährlich </w:t>
      </w:r>
      <w:r w:rsidR="00F870FC" w:rsidRPr="004B4051">
        <w:t>auf rund 14</w:t>
      </w:r>
      <w:r w:rsidR="00B4418A" w:rsidRPr="004B4051">
        <w:t> </w:t>
      </w:r>
      <w:r w:rsidR="00F870FC" w:rsidRPr="004B4051">
        <w:t xml:space="preserve">000 junge Menschen, </w:t>
      </w:r>
      <w:r w:rsidR="00BD12CF" w:rsidRPr="004B4051">
        <w:t xml:space="preserve">die davon betroffen sind. Das hat </w:t>
      </w:r>
      <w:r w:rsidR="00F870FC" w:rsidRPr="004B4051">
        <w:t xml:space="preserve">Folgen für den Fachkräftemangel und </w:t>
      </w:r>
      <w:r w:rsidR="00BD12CF" w:rsidRPr="004B4051">
        <w:t xml:space="preserve">führt zu </w:t>
      </w:r>
      <w:r w:rsidR="00F870FC" w:rsidRPr="004B4051">
        <w:t xml:space="preserve">einem </w:t>
      </w:r>
      <w:r w:rsidR="00D23085" w:rsidRPr="004B4051">
        <w:t>gesamtschweizerischen jährlichen</w:t>
      </w:r>
      <w:r w:rsidR="00F870FC" w:rsidRPr="004B4051">
        <w:t xml:space="preserve"> Wertschöpfungsverlust in Milliardenhöhe (Oliver Wyman</w:t>
      </w:r>
      <w:r w:rsidR="00457B24" w:rsidRPr="004B4051">
        <w:t xml:space="preserve"> &amp; Allianz Chance+</w:t>
      </w:r>
      <w:r w:rsidR="00757F02" w:rsidRPr="004B4051">
        <w:t>,</w:t>
      </w:r>
      <w:r w:rsidR="00F870FC" w:rsidRPr="004B4051">
        <w:t xml:space="preserve"> 2023). </w:t>
      </w:r>
    </w:p>
    <w:p w14:paraId="4B704716" w14:textId="65EB5878" w:rsidR="00494384" w:rsidRPr="004B4051" w:rsidRDefault="00757F02" w:rsidP="00494384">
      <w:pPr>
        <w:pStyle w:val="berschrift1"/>
      </w:pPr>
      <w:r w:rsidRPr="004B4051">
        <w:t>Herkunft zensiert</w:t>
      </w:r>
    </w:p>
    <w:p w14:paraId="68ABB3B5" w14:textId="53804F54" w:rsidR="00D74826" w:rsidRPr="004B4051" w:rsidRDefault="00D23085" w:rsidP="00685769">
      <w:pPr>
        <w:pStyle w:val="Textkrper"/>
        <w:ind w:firstLine="0"/>
      </w:pPr>
      <w:r w:rsidRPr="004B4051">
        <w:t xml:space="preserve">Betrachtet man </w:t>
      </w:r>
      <w:r w:rsidR="00421DD3" w:rsidRPr="004B4051">
        <w:t>die</w:t>
      </w:r>
      <w:r w:rsidRPr="004B4051">
        <w:t xml:space="preserve"> </w:t>
      </w:r>
      <w:r w:rsidR="00952637" w:rsidRPr="004B4051">
        <w:t>Fremdsprachigkeit</w:t>
      </w:r>
      <w:r w:rsidRPr="004B4051">
        <w:t xml:space="preserve">, </w:t>
      </w:r>
      <w:r w:rsidR="00952637" w:rsidRPr="004B4051">
        <w:t>so zeig</w:t>
      </w:r>
      <w:r w:rsidR="00494384" w:rsidRPr="004B4051">
        <w:t>t sich: Von erstsprachigen Jugendlichen sind 7</w:t>
      </w:r>
      <w:r w:rsidR="009041DE" w:rsidRPr="004B4051">
        <w:t>7</w:t>
      </w:r>
      <w:r w:rsidR="00B1375D" w:rsidRPr="004B4051">
        <w:t>,</w:t>
      </w:r>
      <w:r w:rsidR="00494384" w:rsidRPr="004B4051">
        <w:t>8</w:t>
      </w:r>
      <w:r w:rsidR="00C516CA" w:rsidRPr="004B4051">
        <w:t> Prozent</w:t>
      </w:r>
      <w:r w:rsidR="00494384" w:rsidRPr="004B4051">
        <w:t xml:space="preserve"> in Klassen mit erweiterten Ansprüchen. </w:t>
      </w:r>
      <w:r w:rsidR="00AA1808" w:rsidRPr="004B4051">
        <w:t>Sie haben einen direkte</w:t>
      </w:r>
      <w:r w:rsidR="00304511" w:rsidRPr="004B4051">
        <w:t>n</w:t>
      </w:r>
      <w:r w:rsidR="00AA1808" w:rsidRPr="004B4051">
        <w:t xml:space="preserve"> Zugang zu Maturitäts- und Fachmittelschulen. </w:t>
      </w:r>
      <w:r w:rsidR="00494384" w:rsidRPr="004B4051">
        <w:t xml:space="preserve">Bei fremdsprachigen </w:t>
      </w:r>
      <w:r w:rsidR="00023A49" w:rsidRPr="004B4051">
        <w:t xml:space="preserve">Jugendlichen </w:t>
      </w:r>
      <w:r w:rsidR="00494384" w:rsidRPr="004B4051">
        <w:t>sind es 5</w:t>
      </w:r>
      <w:r w:rsidR="009041DE" w:rsidRPr="004B4051">
        <w:t>6</w:t>
      </w:r>
      <w:r w:rsidR="00A6588F" w:rsidRPr="004B4051">
        <w:t>,</w:t>
      </w:r>
      <w:r w:rsidR="00494384" w:rsidRPr="004B4051">
        <w:t>5</w:t>
      </w:r>
      <w:r w:rsidR="00A6588F" w:rsidRPr="004B4051">
        <w:t> Prozent</w:t>
      </w:r>
      <w:r w:rsidR="00952637" w:rsidRPr="004B4051">
        <w:t xml:space="preserve"> (</w:t>
      </w:r>
      <w:r w:rsidR="009041DE" w:rsidRPr="004B4051">
        <w:t>Schweizerische Eidgenossenschaft, 2024</w:t>
      </w:r>
      <w:r w:rsidR="00D74826" w:rsidRPr="004B4051">
        <w:t>)</w:t>
      </w:r>
      <w:r w:rsidR="00D62395" w:rsidRPr="004B4051">
        <w:t>.</w:t>
      </w:r>
    </w:p>
    <w:p w14:paraId="6B64C940" w14:textId="04680ED0" w:rsidR="00757F02" w:rsidRPr="004B4051" w:rsidRDefault="00E570B3" w:rsidP="00F47260">
      <w:pPr>
        <w:pStyle w:val="Textkrper"/>
      </w:pPr>
      <w:r w:rsidRPr="004B4051">
        <w:t xml:space="preserve">Bezüglich </w:t>
      </w:r>
      <w:r w:rsidR="00952637" w:rsidRPr="004B4051">
        <w:t>Jugendliche</w:t>
      </w:r>
      <w:r w:rsidR="00F37838">
        <w:t>n</w:t>
      </w:r>
      <w:r w:rsidR="00952637" w:rsidRPr="004B4051">
        <w:t xml:space="preserve"> mit und ohne Migrationsgeschichte zeigen die</w:t>
      </w:r>
      <w:r w:rsidRPr="004B4051">
        <w:t xml:space="preserve"> </w:t>
      </w:r>
      <w:r w:rsidR="00952637" w:rsidRPr="004B4051">
        <w:t xml:space="preserve">Zahlen zu erfolgreichen </w:t>
      </w:r>
      <w:r w:rsidRPr="004B4051">
        <w:t>Abschlüsse</w:t>
      </w:r>
      <w:r w:rsidR="00952637" w:rsidRPr="004B4051">
        <w:t>n</w:t>
      </w:r>
      <w:r w:rsidRPr="004B4051">
        <w:t xml:space="preserve"> auf Sekundarstufe II </w:t>
      </w:r>
      <w:r w:rsidR="00952637" w:rsidRPr="004B4051">
        <w:t>(</w:t>
      </w:r>
      <w:r w:rsidRPr="004B4051">
        <w:t>inkl. Berufsbildung</w:t>
      </w:r>
      <w:r w:rsidR="00952637" w:rsidRPr="004B4051">
        <w:t xml:space="preserve">) </w:t>
      </w:r>
      <w:r w:rsidR="003E7129">
        <w:t>f</w:t>
      </w:r>
      <w:r w:rsidR="00952637" w:rsidRPr="004B4051">
        <w:t>olgendes</w:t>
      </w:r>
      <w:r w:rsidR="00174374" w:rsidRPr="004B4051">
        <w:t xml:space="preserve"> (BFS, 2022)</w:t>
      </w:r>
      <w:r w:rsidR="00D74826" w:rsidRPr="004B4051">
        <w:t xml:space="preserve">: </w:t>
      </w:r>
      <w:r w:rsidR="00AC588D" w:rsidRPr="004B4051">
        <w:t>66</w:t>
      </w:r>
      <w:r w:rsidR="00B555A2" w:rsidRPr="004B4051">
        <w:t> Prozent</w:t>
      </w:r>
      <w:r w:rsidR="00AC588D" w:rsidRPr="004B4051">
        <w:t xml:space="preserve"> der in der Schweiz geborenen </w:t>
      </w:r>
      <w:proofErr w:type="spellStart"/>
      <w:proofErr w:type="gramStart"/>
      <w:r w:rsidR="00AC588D" w:rsidRPr="004B4051">
        <w:t>Schweizer:innen</w:t>
      </w:r>
      <w:proofErr w:type="spellEnd"/>
      <w:proofErr w:type="gramEnd"/>
      <w:r w:rsidR="00AC588D" w:rsidRPr="004B4051">
        <w:t xml:space="preserve"> </w:t>
      </w:r>
      <w:r w:rsidR="00AA73FC">
        <w:t>haben</w:t>
      </w:r>
      <w:r w:rsidR="00AC588D" w:rsidRPr="004B4051">
        <w:t xml:space="preserve"> mit 25 Jahren eine berufliche Grundbildung</w:t>
      </w:r>
      <w:r w:rsidR="00EE44AB" w:rsidRPr="004B4051">
        <w:t xml:space="preserve"> und</w:t>
      </w:r>
      <w:r w:rsidR="00AC588D" w:rsidRPr="004B4051">
        <w:t xml:space="preserve"> 27</w:t>
      </w:r>
      <w:r w:rsidR="00405AA0" w:rsidRPr="004B4051">
        <w:t>,</w:t>
      </w:r>
      <w:r w:rsidR="00AC588D" w:rsidRPr="004B4051">
        <w:t>6</w:t>
      </w:r>
      <w:r w:rsidR="00405AA0" w:rsidRPr="004B4051">
        <w:t> Prozent</w:t>
      </w:r>
      <w:r w:rsidR="00AC588D" w:rsidRPr="004B4051">
        <w:t xml:space="preserve"> eine Allgemeinbildung</w:t>
      </w:r>
      <w:r w:rsidR="00952637" w:rsidRPr="004B4051">
        <w:t xml:space="preserve"> </w:t>
      </w:r>
      <w:r w:rsidR="00540892" w:rsidRPr="004B4051">
        <w:t xml:space="preserve">abgeschlossen </w:t>
      </w:r>
      <w:r w:rsidR="00952637" w:rsidRPr="004B4051">
        <w:t>(Abschlüsse insgesamt: 93</w:t>
      </w:r>
      <w:r w:rsidR="003A624B" w:rsidRPr="004B4051">
        <w:t>,</w:t>
      </w:r>
      <w:r w:rsidR="00952637" w:rsidRPr="004B4051">
        <w:t>6</w:t>
      </w:r>
      <w:r w:rsidR="00B82D00" w:rsidRPr="004B4051">
        <w:t> </w:t>
      </w:r>
      <w:r w:rsidR="00952637" w:rsidRPr="004B4051">
        <w:t>%)</w:t>
      </w:r>
      <w:r w:rsidR="00AC588D" w:rsidRPr="004B4051">
        <w:t xml:space="preserve">. In der Schweiz geborene </w:t>
      </w:r>
      <w:proofErr w:type="spellStart"/>
      <w:proofErr w:type="gramStart"/>
      <w:r w:rsidR="00AC588D" w:rsidRPr="004B4051">
        <w:t>Ausländer:innen</w:t>
      </w:r>
      <w:proofErr w:type="spellEnd"/>
      <w:proofErr w:type="gramEnd"/>
      <w:r w:rsidR="00AC588D" w:rsidRPr="004B4051">
        <w:t xml:space="preserve"> </w:t>
      </w:r>
      <w:r w:rsidRPr="004B4051">
        <w:t>verfügen zu 69,8</w:t>
      </w:r>
      <w:r w:rsidR="00B82D00" w:rsidRPr="004B4051">
        <w:t> Prozent</w:t>
      </w:r>
      <w:r w:rsidRPr="004B4051">
        <w:t xml:space="preserve"> über einen Berufsabschluss und zu 15,8</w:t>
      </w:r>
      <w:r w:rsidR="00B82D00" w:rsidRPr="004B4051">
        <w:t> Prozent</w:t>
      </w:r>
      <w:r w:rsidRPr="004B4051">
        <w:t xml:space="preserve"> über eine abgeschlossene höhere Allgemeinbildung</w:t>
      </w:r>
      <w:r w:rsidR="00952637" w:rsidRPr="004B4051">
        <w:t xml:space="preserve"> (</w:t>
      </w:r>
      <w:r w:rsidR="00EC3FEF" w:rsidRPr="004B4051">
        <w:t xml:space="preserve">Abschlüsse insgesamt: </w:t>
      </w:r>
      <w:r w:rsidR="00952637" w:rsidRPr="004B4051">
        <w:t>85</w:t>
      </w:r>
      <w:r w:rsidR="00EC3FEF" w:rsidRPr="004B4051">
        <w:t>,</w:t>
      </w:r>
      <w:r w:rsidR="00952637" w:rsidRPr="004B4051">
        <w:t>6</w:t>
      </w:r>
      <w:r w:rsidR="00EC3FEF" w:rsidRPr="004B4051">
        <w:t> </w:t>
      </w:r>
      <w:r w:rsidR="00952637" w:rsidRPr="004B4051">
        <w:t>%)</w:t>
      </w:r>
      <w:r w:rsidRPr="004B4051">
        <w:t xml:space="preserve">. Im Ausland geborene </w:t>
      </w:r>
      <w:proofErr w:type="spellStart"/>
      <w:proofErr w:type="gramStart"/>
      <w:r w:rsidRPr="004B4051">
        <w:t>Ausländer:innen</w:t>
      </w:r>
      <w:proofErr w:type="spellEnd"/>
      <w:proofErr w:type="gramEnd"/>
      <w:r w:rsidRPr="004B4051">
        <w:t xml:space="preserve"> erwerben zu 54</w:t>
      </w:r>
      <w:r w:rsidR="007271FD" w:rsidRPr="004B4051">
        <w:t>,</w:t>
      </w:r>
      <w:r w:rsidRPr="004B4051">
        <w:t>5</w:t>
      </w:r>
      <w:r w:rsidR="007271FD" w:rsidRPr="004B4051">
        <w:t> Prozent</w:t>
      </w:r>
      <w:r w:rsidRPr="004B4051">
        <w:t xml:space="preserve"> einen Berufsabschluss b</w:t>
      </w:r>
      <w:r w:rsidR="007271FD" w:rsidRPr="004B4051">
        <w:t>eziehungsweise</w:t>
      </w:r>
      <w:r w:rsidRPr="004B4051">
        <w:t xml:space="preserve"> zu 25</w:t>
      </w:r>
      <w:r w:rsidR="007271FD" w:rsidRPr="004B4051">
        <w:t>,</w:t>
      </w:r>
      <w:r w:rsidRPr="004B4051">
        <w:t>3</w:t>
      </w:r>
      <w:r w:rsidR="007271FD" w:rsidRPr="004B4051">
        <w:t> Prozent</w:t>
      </w:r>
      <w:r w:rsidRPr="004B4051">
        <w:t xml:space="preserve"> eine höher</w:t>
      </w:r>
      <w:r w:rsidR="00952637" w:rsidRPr="004B4051">
        <w:t>e</w:t>
      </w:r>
      <w:r w:rsidRPr="004B4051">
        <w:t xml:space="preserve"> Allgemeinbildung</w:t>
      </w:r>
      <w:r w:rsidR="00995AFA" w:rsidRPr="004B4051">
        <w:t xml:space="preserve"> (</w:t>
      </w:r>
      <w:r w:rsidR="00253FA6" w:rsidRPr="004B4051">
        <w:t xml:space="preserve">Abschlüsse insgesamt: </w:t>
      </w:r>
      <w:r w:rsidR="00995AFA" w:rsidRPr="004B4051">
        <w:t>79</w:t>
      </w:r>
      <w:r w:rsidR="00253FA6" w:rsidRPr="004B4051">
        <w:t>,</w:t>
      </w:r>
      <w:r w:rsidR="00995AFA" w:rsidRPr="004B4051">
        <w:t>8</w:t>
      </w:r>
      <w:r w:rsidR="00253FA6" w:rsidRPr="004B4051">
        <w:t> </w:t>
      </w:r>
      <w:r w:rsidR="00995AFA" w:rsidRPr="004B4051">
        <w:t>%)</w:t>
      </w:r>
      <w:r w:rsidR="00174374" w:rsidRPr="004B4051">
        <w:t>.</w:t>
      </w:r>
    </w:p>
    <w:p w14:paraId="13A512F9" w14:textId="6443318F" w:rsidR="00D74826" w:rsidRPr="004B4051" w:rsidRDefault="00995AFA" w:rsidP="00176455">
      <w:pPr>
        <w:pStyle w:val="Textkrper"/>
      </w:pPr>
      <w:r w:rsidRPr="004B4051">
        <w:t>Was den sozioökonomischen Status der Familien der Jugendlichen betrif</w:t>
      </w:r>
      <w:r w:rsidR="00FD53BE" w:rsidRPr="004B4051">
        <w:t>f</w:t>
      </w:r>
      <w:r w:rsidRPr="004B4051">
        <w:t>t, belegt der</w:t>
      </w:r>
      <w:r w:rsidR="00D74826" w:rsidRPr="004B4051">
        <w:t xml:space="preserve"> Bildungsbericht </w:t>
      </w:r>
      <w:r w:rsidR="00AE3239" w:rsidRPr="004B4051">
        <w:t xml:space="preserve">aus dem Jahr </w:t>
      </w:r>
      <w:r w:rsidR="00D74826" w:rsidRPr="004B4051">
        <w:t>2018</w:t>
      </w:r>
      <w:r w:rsidRPr="004B4051">
        <w:t xml:space="preserve">, dass an </w:t>
      </w:r>
      <w:r w:rsidR="00D74826" w:rsidRPr="004B4051">
        <w:t xml:space="preserve">den Schweizer Gymnasien </w:t>
      </w:r>
      <w:r w:rsidR="003C47ED" w:rsidRPr="004B4051">
        <w:t>run</w:t>
      </w:r>
      <w:r w:rsidR="00620025" w:rsidRPr="004B4051">
        <w:t>d</w:t>
      </w:r>
      <w:r w:rsidR="00D74826" w:rsidRPr="004B4051">
        <w:t xml:space="preserve"> ein Viertel aller </w:t>
      </w:r>
      <w:proofErr w:type="spellStart"/>
      <w:proofErr w:type="gramStart"/>
      <w:r w:rsidR="00D74826" w:rsidRPr="004B4051">
        <w:t>Schüler</w:t>
      </w:r>
      <w:r w:rsidR="00AE3239" w:rsidRPr="004B4051">
        <w:t>:</w:t>
      </w:r>
      <w:r w:rsidR="00D74826" w:rsidRPr="004B4051">
        <w:t>innen</w:t>
      </w:r>
      <w:proofErr w:type="spellEnd"/>
      <w:proofErr w:type="gramEnd"/>
      <w:r w:rsidR="00D74826" w:rsidRPr="004B4051">
        <w:t xml:space="preserve"> «</w:t>
      </w:r>
      <w:proofErr w:type="spellStart"/>
      <w:r w:rsidR="007F5742" w:rsidRPr="004B4051">
        <w:t>Minderleister</w:t>
      </w:r>
      <w:proofErr w:type="spellEnd"/>
      <w:r w:rsidR="00D74826" w:rsidRPr="004B4051">
        <w:t>»</w:t>
      </w:r>
      <w:r w:rsidR="00FC380A" w:rsidRPr="004B4051">
        <w:t xml:space="preserve"> sind </w:t>
      </w:r>
      <w:r w:rsidR="00D74826" w:rsidRPr="004B4051">
        <w:t>(</w:t>
      </w:r>
      <w:r w:rsidR="0019312B" w:rsidRPr="004B4051">
        <w:t>SKBF</w:t>
      </w:r>
      <w:r w:rsidR="00C3754E" w:rsidRPr="004B4051">
        <w:t>,</w:t>
      </w:r>
      <w:r w:rsidR="0019312B" w:rsidRPr="004B4051">
        <w:t xml:space="preserve"> 2018, </w:t>
      </w:r>
      <w:r w:rsidR="00D74826" w:rsidRPr="004B4051">
        <w:t>S.</w:t>
      </w:r>
      <w:r w:rsidR="008450F6" w:rsidRPr="004B4051">
        <w:t> </w:t>
      </w:r>
      <w:r w:rsidR="0019312B" w:rsidRPr="004B4051">
        <w:t>159</w:t>
      </w:r>
      <w:r w:rsidR="00D74826" w:rsidRPr="004B4051">
        <w:t>)</w:t>
      </w:r>
      <w:r w:rsidRPr="004B4051">
        <w:t xml:space="preserve">. </w:t>
      </w:r>
      <w:r w:rsidR="00902117" w:rsidRPr="004B4051">
        <w:t>Das heisst, s</w:t>
      </w:r>
      <w:r w:rsidRPr="004B4051">
        <w:t xml:space="preserve">ie erbringen in unabhängigen Tests dürftige Leistungen, sind aber </w:t>
      </w:r>
      <w:r w:rsidR="00674144" w:rsidRPr="004B4051">
        <w:t xml:space="preserve">trotzdem </w:t>
      </w:r>
      <w:r w:rsidRPr="004B4051">
        <w:t xml:space="preserve">am Gymnasium, </w:t>
      </w:r>
      <w:r w:rsidR="00D74826" w:rsidRPr="004B4051">
        <w:t xml:space="preserve">weil sie privilegierte Eltern haben. </w:t>
      </w:r>
      <w:r w:rsidR="005631C5" w:rsidRPr="004B4051">
        <w:t>Damit</w:t>
      </w:r>
      <w:r w:rsidR="00D74826" w:rsidRPr="004B4051">
        <w:t xml:space="preserve"> besetzen </w:t>
      </w:r>
      <w:r w:rsidR="005631C5" w:rsidRPr="004B4051">
        <w:t xml:space="preserve">sie </w:t>
      </w:r>
      <w:r w:rsidR="00D74826" w:rsidRPr="004B4051">
        <w:t xml:space="preserve">die Plätze von gleich leistungsfähigen Jugendlichen aus </w:t>
      </w:r>
      <w:r w:rsidR="00620025" w:rsidRPr="004B4051">
        <w:t>niedrigeren</w:t>
      </w:r>
      <w:r w:rsidR="00D74826" w:rsidRPr="004B4051">
        <w:t xml:space="preserve"> sozialen Schichten.</w:t>
      </w:r>
    </w:p>
    <w:p w14:paraId="6172753B" w14:textId="393DE30B" w:rsidR="00BC5884" w:rsidRPr="004B4051" w:rsidRDefault="00BB0FF4" w:rsidP="00176455">
      <w:pPr>
        <w:pStyle w:val="Textkrper"/>
      </w:pPr>
      <w:r w:rsidRPr="004B4051">
        <w:t>Auch bei den Studienchancen besteht eine ausgeprägte Selektivität nach sozialer Herkunft</w:t>
      </w:r>
      <w:r w:rsidR="00C566B2">
        <w:t xml:space="preserve"> </w:t>
      </w:r>
      <w:r w:rsidR="00C566B2" w:rsidRPr="004B4051">
        <w:t>(SWR</w:t>
      </w:r>
      <w:r w:rsidR="00C566B2">
        <w:t>,</w:t>
      </w:r>
      <w:r w:rsidR="00C566B2" w:rsidRPr="004B4051">
        <w:t xml:space="preserve"> 2018, S. 47)</w:t>
      </w:r>
      <w:r w:rsidR="00D250FD" w:rsidRPr="004B4051">
        <w:t>:</w:t>
      </w:r>
      <w:r w:rsidRPr="004B4051">
        <w:t xml:space="preserve"> </w:t>
      </w:r>
    </w:p>
    <w:p w14:paraId="6959FE9A" w14:textId="3ADC8743" w:rsidR="00995AFA" w:rsidRPr="004B4051" w:rsidRDefault="007E284B" w:rsidP="00176455">
      <w:pPr>
        <w:pStyle w:val="Zitat1"/>
      </w:pPr>
      <w:r w:rsidRPr="004B4051">
        <w:t>Während rund 11</w:t>
      </w:r>
      <w:r w:rsidR="007D28EF" w:rsidRPr="004B4051">
        <w:t> </w:t>
      </w:r>
      <w:r w:rsidRPr="004B4051">
        <w:t>Prozent der Kinder von Eltern mit niedrigem Bildungsniveau ein Universitätsstudium begonnen haben, so war dies für rund 37</w:t>
      </w:r>
      <w:r w:rsidR="00AB460A" w:rsidRPr="004B4051">
        <w:t> </w:t>
      </w:r>
      <w:r w:rsidRPr="004B4051">
        <w:t xml:space="preserve">Prozent der Akademikerkinder der Fall. Akademikerkinder dieses Jahrgangs haben folglich eine rund 5 Mal höhere Chance, in eine akademische Ausbildung, und eine rund 2,6 Mal höhere Chance, an die FH </w:t>
      </w:r>
      <w:r w:rsidR="00BB0FF4" w:rsidRPr="004B4051">
        <w:t>zu gelangen</w:t>
      </w:r>
      <w:r w:rsidR="00C566B2">
        <w:t>.</w:t>
      </w:r>
    </w:p>
    <w:p w14:paraId="1E99F93C" w14:textId="2A061DC9" w:rsidR="00B91EC0" w:rsidRPr="004B4051" w:rsidRDefault="007E284B" w:rsidP="00BC2AE0">
      <w:pPr>
        <w:pStyle w:val="Textkrper"/>
        <w:ind w:firstLine="0"/>
      </w:pPr>
      <w:r w:rsidRPr="004B4051">
        <w:t xml:space="preserve">Der </w:t>
      </w:r>
      <w:r w:rsidR="00D74826" w:rsidRPr="004B4051">
        <w:t xml:space="preserve">Schul- und Ausbildungserfolg </w:t>
      </w:r>
      <w:r w:rsidR="00AD6F13" w:rsidRPr="004B4051">
        <w:t xml:space="preserve">wird </w:t>
      </w:r>
      <w:r w:rsidR="008F5E19" w:rsidRPr="004B4051">
        <w:t xml:space="preserve">also </w:t>
      </w:r>
      <w:r w:rsidR="00AD6F13" w:rsidRPr="004B4051">
        <w:t xml:space="preserve">wesentlich beeinflusst vom </w:t>
      </w:r>
      <w:r w:rsidR="00D74826" w:rsidRPr="004B4051">
        <w:t>sozialen Status, von der Sprache</w:t>
      </w:r>
      <w:r w:rsidR="00E325AF" w:rsidRPr="004B4051">
        <w:t>, vom Bildungsniveau</w:t>
      </w:r>
      <w:r w:rsidR="00D74826" w:rsidRPr="004B4051">
        <w:t xml:space="preserve"> und vom Migrationshintergrund der Eltern. </w:t>
      </w:r>
      <w:r w:rsidR="00D23085" w:rsidRPr="004B4051">
        <w:t xml:space="preserve">Die soziale Herkunft </w:t>
      </w:r>
      <w:r w:rsidR="00E73F39" w:rsidRPr="004B4051">
        <w:t>b</w:t>
      </w:r>
      <w:r w:rsidR="00283C69" w:rsidRPr="004B4051">
        <w:t>eispielsweise</w:t>
      </w:r>
      <w:r w:rsidR="00E73F39" w:rsidRPr="004B4051">
        <w:t xml:space="preserve"> </w:t>
      </w:r>
      <w:r w:rsidR="00995AFA" w:rsidRPr="004B4051">
        <w:t xml:space="preserve">erklärt gemäss neuesten Zahlen </w:t>
      </w:r>
      <w:r w:rsidR="00D23085" w:rsidRPr="004B4051">
        <w:t>ru</w:t>
      </w:r>
      <w:r w:rsidR="00995AFA" w:rsidRPr="004B4051">
        <w:t>nd</w:t>
      </w:r>
      <w:r w:rsidR="00D23085" w:rsidRPr="004B4051">
        <w:t xml:space="preserve"> 20</w:t>
      </w:r>
      <w:r w:rsidR="00283C69" w:rsidRPr="004B4051">
        <w:t> </w:t>
      </w:r>
      <w:r w:rsidR="00D23085" w:rsidRPr="004B4051">
        <w:t>Prozent der Leistungsdifferenzen in der Lesekompetenz von 15</w:t>
      </w:r>
      <w:r w:rsidR="00283C69" w:rsidRPr="004B4051">
        <w:t>-</w:t>
      </w:r>
      <w:r w:rsidR="00D23085" w:rsidRPr="004B4051">
        <w:t>Jährigen (</w:t>
      </w:r>
      <w:proofErr w:type="spellStart"/>
      <w:r w:rsidR="007F5742" w:rsidRPr="004B4051">
        <w:t>Delavy</w:t>
      </w:r>
      <w:proofErr w:type="spellEnd"/>
      <w:r w:rsidR="00D23085" w:rsidRPr="004B4051">
        <w:t xml:space="preserve"> et al.</w:t>
      </w:r>
      <w:r w:rsidR="007F5742" w:rsidRPr="004B4051">
        <w:t>,</w:t>
      </w:r>
      <w:r w:rsidR="00D23085" w:rsidRPr="004B4051">
        <w:t xml:space="preserve"> 2024)</w:t>
      </w:r>
      <w:r w:rsidR="008D2BA6">
        <w:rPr>
          <w:rStyle w:val="Funotenzeichen"/>
        </w:rPr>
        <w:footnoteReference w:id="2"/>
      </w:r>
      <w:r w:rsidR="00D23085" w:rsidRPr="004B4051">
        <w:t>.</w:t>
      </w:r>
    </w:p>
    <w:p w14:paraId="7BA0B102" w14:textId="72FAC599" w:rsidR="00B91EC0" w:rsidRPr="004B4051" w:rsidRDefault="00B91EC0" w:rsidP="00B91EC0">
      <w:pPr>
        <w:pStyle w:val="berschrift1"/>
      </w:pPr>
      <w:r w:rsidRPr="004B4051">
        <w:t>W</w:t>
      </w:r>
      <w:r w:rsidR="00CA34AD" w:rsidRPr="004B4051">
        <w:t xml:space="preserve">o </w:t>
      </w:r>
      <w:r w:rsidRPr="004B4051">
        <w:t>liegen die Ursachen</w:t>
      </w:r>
      <w:r w:rsidR="008F5E19" w:rsidRPr="004B4051">
        <w:t xml:space="preserve"> für Bildungsbenachteiligung</w:t>
      </w:r>
      <w:r w:rsidRPr="004B4051">
        <w:t>?</w:t>
      </w:r>
    </w:p>
    <w:p w14:paraId="777949D5" w14:textId="4A299E4F" w:rsidR="00EF310B" w:rsidRPr="004B4051" w:rsidRDefault="00D104F4" w:rsidP="00E13022">
      <w:pPr>
        <w:pStyle w:val="Textkrper"/>
        <w:ind w:firstLine="0"/>
      </w:pPr>
      <w:r w:rsidRPr="004B4051">
        <w:t xml:space="preserve">Nach Maag Merki (2022) </w:t>
      </w:r>
      <w:r w:rsidR="00951610" w:rsidRPr="004B4051">
        <w:t>entsteht</w:t>
      </w:r>
      <w:r w:rsidR="00223251" w:rsidRPr="004B4051">
        <w:t xml:space="preserve"> </w:t>
      </w:r>
      <w:r w:rsidR="00E73F39" w:rsidRPr="004B4051">
        <w:t xml:space="preserve">Bildungsbenachteiligung </w:t>
      </w:r>
      <w:r w:rsidRPr="004B4051">
        <w:t>auf vier Ebenen</w:t>
      </w:r>
      <w:r w:rsidR="00223251" w:rsidRPr="004B4051">
        <w:t xml:space="preserve"> </w:t>
      </w:r>
      <w:r w:rsidR="00E73F39" w:rsidRPr="004B4051">
        <w:t>b</w:t>
      </w:r>
      <w:r w:rsidR="0001560C" w:rsidRPr="004B4051">
        <w:t>eziehungsweise</w:t>
      </w:r>
      <w:r w:rsidR="00223251" w:rsidRPr="004B4051">
        <w:t xml:space="preserve"> in der Interaktion derselben</w:t>
      </w:r>
      <w:r w:rsidRPr="004B4051">
        <w:t xml:space="preserve">. Auf der </w:t>
      </w:r>
      <w:r w:rsidRPr="004B4051">
        <w:rPr>
          <w:i/>
          <w:iCs/>
        </w:rPr>
        <w:t>individuellen Ebene</w:t>
      </w:r>
      <w:r w:rsidRPr="004B4051">
        <w:t xml:space="preserve"> spielen primäre und </w:t>
      </w:r>
      <w:r w:rsidR="00223251" w:rsidRPr="004B4051">
        <w:t xml:space="preserve">sekundäre Herkunftseffekte eine wichtige Rolle. Die Voraussetzungen der Kinder sind verschieden und je nach kultureller Herkunft und sozioökonomischem Status der Familie werden sie von den Eltern schon in der Vorschulzeit gefördert – oder eben nicht. Dazu kommen Entscheidungen der Familie, </w:t>
      </w:r>
      <w:r w:rsidR="00223251" w:rsidRPr="004B4051">
        <w:lastRenderedPageBreak/>
        <w:t xml:space="preserve">die selbst bei Begabung und guten schulischen Leistungen des Kindes oder Jugendlichen einer Risikoabwägung entlang gefällt werden: </w:t>
      </w:r>
      <w:r w:rsidR="004A1853">
        <w:t>e</w:t>
      </w:r>
      <w:r w:rsidR="00223251" w:rsidRPr="004B4051">
        <w:t xml:space="preserve">ine Fachmittelschule absolvieren mit der Gefahr des Scheiterns oder doch lieber eine Berufslehre </w:t>
      </w:r>
      <w:r w:rsidR="00570279" w:rsidRPr="004B4051">
        <w:t xml:space="preserve">wählen </w:t>
      </w:r>
      <w:r w:rsidR="00223251" w:rsidRPr="004B4051">
        <w:t>mit sicherem Einkommen ab dem ersten Monat?</w:t>
      </w:r>
      <w:r w:rsidR="005B41AD" w:rsidRPr="004B4051">
        <w:t xml:space="preserve"> </w:t>
      </w:r>
    </w:p>
    <w:p w14:paraId="2EFC4599" w14:textId="1CBF35D1" w:rsidR="00223251" w:rsidRPr="004B4051" w:rsidRDefault="00223251" w:rsidP="00EF310B">
      <w:pPr>
        <w:pStyle w:val="Textkrper"/>
      </w:pPr>
      <w:r w:rsidRPr="004B4051">
        <w:t xml:space="preserve">Unterricht und </w:t>
      </w:r>
      <w:r w:rsidRPr="004B4051">
        <w:rPr>
          <w:i/>
          <w:iCs/>
        </w:rPr>
        <w:t>Schule b</w:t>
      </w:r>
      <w:r w:rsidR="00E13022" w:rsidRPr="004B4051">
        <w:rPr>
          <w:i/>
          <w:iCs/>
        </w:rPr>
        <w:t>eziehungsweise</w:t>
      </w:r>
      <w:r w:rsidR="002373EA" w:rsidRPr="004B4051">
        <w:rPr>
          <w:i/>
          <w:iCs/>
        </w:rPr>
        <w:t xml:space="preserve"> </w:t>
      </w:r>
      <w:r w:rsidRPr="004B4051">
        <w:rPr>
          <w:i/>
          <w:iCs/>
        </w:rPr>
        <w:t>Schuleinheit</w:t>
      </w:r>
      <w:r w:rsidRPr="004B4051">
        <w:t xml:space="preserve"> bilden die zweite Ebene. Wird der Unterricht den Bedürfnissen von benachteilig</w:t>
      </w:r>
      <w:r w:rsidR="00C12CE5" w:rsidRPr="004B4051">
        <w:t>t</w:t>
      </w:r>
      <w:r w:rsidRPr="004B4051">
        <w:t xml:space="preserve">en Kindern angepasst? Wie weit unterschätzen Lehrpersonen das Potenzial von fremdsprachigen Kindern? </w:t>
      </w:r>
      <w:r w:rsidR="00E73F39" w:rsidRPr="004B4051">
        <w:t>W</w:t>
      </w:r>
      <w:r w:rsidRPr="004B4051">
        <w:t xml:space="preserve">erden Noten eher </w:t>
      </w:r>
      <w:r w:rsidR="005651BF" w:rsidRPr="004B4051">
        <w:t xml:space="preserve">gemäss </w:t>
      </w:r>
      <w:r w:rsidRPr="004B4051">
        <w:t xml:space="preserve">der Leistung oder </w:t>
      </w:r>
      <w:r w:rsidR="005651BF" w:rsidRPr="004B4051">
        <w:t xml:space="preserve">entlang </w:t>
      </w:r>
      <w:r w:rsidRPr="004B4051">
        <w:t>der Herkunft des Kindes erteilt</w:t>
      </w:r>
      <w:r w:rsidR="00620025" w:rsidRPr="004B4051">
        <w:t xml:space="preserve">? </w:t>
      </w:r>
      <w:r w:rsidRPr="004B4051">
        <w:t xml:space="preserve">Einschlägige Untersuchungen zeigen, dass Lehrpersonen dazu tendieren, die Leistungen von Kindern aus benachteiligten Familien schlechter zu bewerten als gleiche Leistungen von Kindern aus </w:t>
      </w:r>
      <w:r w:rsidR="004B24D1" w:rsidRPr="004B4051">
        <w:t>privilegierten</w:t>
      </w:r>
      <w:r w:rsidRPr="004B4051">
        <w:t xml:space="preserve"> Familien (</w:t>
      </w:r>
      <w:r w:rsidR="00CA3A5A" w:rsidRPr="004B4051">
        <w:t>Kronig</w:t>
      </w:r>
      <w:r w:rsidR="00156A32" w:rsidRPr="004B4051">
        <w:t>,</w:t>
      </w:r>
      <w:r w:rsidR="00CA3A5A" w:rsidRPr="004B4051">
        <w:t xml:space="preserve"> 2007</w:t>
      </w:r>
      <w:r w:rsidR="000635C2" w:rsidRPr="004B4051">
        <w:t>;</w:t>
      </w:r>
      <w:r w:rsidR="00CA3A5A" w:rsidRPr="004B4051">
        <w:t xml:space="preserve"> Helbig </w:t>
      </w:r>
      <w:r w:rsidR="004B24D1" w:rsidRPr="004B4051">
        <w:t>&amp;</w:t>
      </w:r>
      <w:r w:rsidR="00CA3A5A" w:rsidRPr="004B4051">
        <w:t xml:space="preserve"> </w:t>
      </w:r>
      <w:proofErr w:type="spellStart"/>
      <w:r w:rsidR="00CA3A5A" w:rsidRPr="004B4051">
        <w:t>Morar</w:t>
      </w:r>
      <w:proofErr w:type="spellEnd"/>
      <w:r w:rsidR="00CA3A5A" w:rsidRPr="004B4051">
        <w:t xml:space="preserve">, 2017). </w:t>
      </w:r>
    </w:p>
    <w:p w14:paraId="3ECB994F" w14:textId="5C0F518A" w:rsidR="00CA3A5A" w:rsidRPr="004B4051" w:rsidRDefault="00CA3A5A" w:rsidP="00176455">
      <w:pPr>
        <w:pStyle w:val="Textkrper"/>
      </w:pPr>
      <w:r>
        <w:t xml:space="preserve">Das </w:t>
      </w:r>
      <w:r w:rsidRPr="3C7BBF40">
        <w:rPr>
          <w:i/>
          <w:iCs/>
        </w:rPr>
        <w:t>Bildungsangebot einer Region</w:t>
      </w:r>
      <w:r>
        <w:t xml:space="preserve"> </w:t>
      </w:r>
      <w:r w:rsidR="00DA3DA0">
        <w:t xml:space="preserve">als dritte Ebene </w:t>
      </w:r>
      <w:r>
        <w:t xml:space="preserve">kann die Bildungs- und Ausbildungswege von Jugendlichen entscheidend beeinflussen. Ist </w:t>
      </w:r>
      <w:r w:rsidR="002373EA">
        <w:t>b</w:t>
      </w:r>
      <w:r w:rsidR="000635C2">
        <w:t>eispielsweise</w:t>
      </w:r>
      <w:r>
        <w:t xml:space="preserve"> die nächste erreichbare Berufsmittelschule weit entfernt, werden sich sogar 16</w:t>
      </w:r>
      <w:r w:rsidR="00C95F37">
        <w:t>-</w:t>
      </w:r>
      <w:r>
        <w:t xml:space="preserve">jährige Lernende gut überlegen, ob sie diesen Aufwand auf sich nehmen wollen. Maag Merki </w:t>
      </w:r>
      <w:r w:rsidR="00CC0C7B">
        <w:t xml:space="preserve">(2022) </w:t>
      </w:r>
      <w:r>
        <w:t>weist darauf hin, dass gerade die Angebotsstruktur im Bereich der Allgemeinbildung und der höheren Berufsbildung stark</w:t>
      </w:r>
      <w:r w:rsidR="002373EA">
        <w:t xml:space="preserve"> </w:t>
      </w:r>
      <w:r>
        <w:t>von regionalen Wertsetzungen bestimmt wird</w:t>
      </w:r>
      <w:r w:rsidR="00620025">
        <w:t>.</w:t>
      </w:r>
      <w:r>
        <w:t xml:space="preserve"> Herrscht in einer Region die Meinung vor, </w:t>
      </w:r>
      <w:r w:rsidR="087CDAD8">
        <w:t>e</w:t>
      </w:r>
      <w:r>
        <w:t xml:space="preserve">ine «normale» Berufslehre sei der Königsweg, dann werden die politischen Entscheide bezüglich Schaffung von Bildungsmöglichkeiten entsprechend ausfallen. </w:t>
      </w:r>
    </w:p>
    <w:p w14:paraId="72D4608B" w14:textId="427A6153" w:rsidR="00043908" w:rsidRPr="004B4051" w:rsidRDefault="00CA3A5A" w:rsidP="00176455">
      <w:pPr>
        <w:pStyle w:val="Textkrper"/>
      </w:pPr>
      <w:r w:rsidRPr="004B4051">
        <w:t xml:space="preserve">Von grosser Tragweite ist die </w:t>
      </w:r>
      <w:r w:rsidRPr="004B4051">
        <w:rPr>
          <w:i/>
          <w:iCs/>
        </w:rPr>
        <w:t xml:space="preserve">Organisation der </w:t>
      </w:r>
      <w:r w:rsidR="00043908" w:rsidRPr="004B4051">
        <w:rPr>
          <w:i/>
          <w:iCs/>
        </w:rPr>
        <w:t>schulischen Wege</w:t>
      </w:r>
      <w:r w:rsidR="00043908" w:rsidRPr="004B4051">
        <w:t xml:space="preserve"> auf der </w:t>
      </w:r>
      <w:r w:rsidRPr="004B4051">
        <w:t>Sekundarstufe I</w:t>
      </w:r>
      <w:r w:rsidR="00DA3DA0">
        <w:t xml:space="preserve"> als vierte Ebene</w:t>
      </w:r>
      <w:r w:rsidR="00043908" w:rsidRPr="004B4051">
        <w:t xml:space="preserve">. Werden die </w:t>
      </w:r>
      <w:proofErr w:type="gramStart"/>
      <w:r w:rsidR="00043908" w:rsidRPr="004B4051">
        <w:t>Schüler:innen</w:t>
      </w:r>
      <w:proofErr w:type="gramEnd"/>
      <w:r w:rsidR="00043908" w:rsidRPr="004B4051">
        <w:t xml:space="preserve"> nach der 6. Klasse (bzw. </w:t>
      </w:r>
      <w:r w:rsidR="00E73F39" w:rsidRPr="004B4051">
        <w:t xml:space="preserve">dem </w:t>
      </w:r>
      <w:r w:rsidR="00043908" w:rsidRPr="004B4051">
        <w:t xml:space="preserve">8. Schuljahr nach neuer Zählung) in drei oder vier Leistungszüge mit je unterschiedlichem Niveau eingeteilt, so erfolgt diese Selektion relativ früh und entwicklungspsychologisch zu einem ungünstigen Zeitpunkt. Je strikter die Trennung dieser Niveaus erfolgt, desto </w:t>
      </w:r>
      <w:r w:rsidR="002373EA" w:rsidRPr="004B4051">
        <w:t>grösser</w:t>
      </w:r>
      <w:r w:rsidR="00043908" w:rsidRPr="004B4051">
        <w:t xml:space="preserve"> erscheint die Gefahr von Bildungs</w:t>
      </w:r>
      <w:r w:rsidR="00C32A42">
        <w:t>benachteiligung</w:t>
      </w:r>
      <w:r w:rsidR="00043908" w:rsidRPr="004B4051">
        <w:t xml:space="preserve"> (</w:t>
      </w:r>
      <w:proofErr w:type="spellStart"/>
      <w:r w:rsidR="00043908" w:rsidRPr="004B4051">
        <w:t>Felouzis</w:t>
      </w:r>
      <w:proofErr w:type="spellEnd"/>
      <w:r w:rsidR="00043908" w:rsidRPr="004B4051">
        <w:t xml:space="preserve"> </w:t>
      </w:r>
      <w:r w:rsidR="007E284B" w:rsidRPr="004B4051">
        <w:t>&amp;</w:t>
      </w:r>
      <w:r w:rsidR="00043908" w:rsidRPr="004B4051">
        <w:t xml:space="preserve"> </w:t>
      </w:r>
      <w:proofErr w:type="spellStart"/>
      <w:r w:rsidR="00043908" w:rsidRPr="004B4051">
        <w:t>Charmilllot</w:t>
      </w:r>
      <w:proofErr w:type="spellEnd"/>
      <w:r w:rsidR="00043908" w:rsidRPr="004B4051">
        <w:t>, 2017). Genau zwei</w:t>
      </w:r>
      <w:r w:rsidR="005F5E29" w:rsidRPr="004B4051">
        <w:t> </w:t>
      </w:r>
      <w:r w:rsidR="00043908" w:rsidRPr="004B4051">
        <w:t xml:space="preserve">Prozent derjenigen, die in einem </w:t>
      </w:r>
      <w:r w:rsidR="00620025" w:rsidRPr="004B4051">
        <w:t>niedrigeren</w:t>
      </w:r>
      <w:r w:rsidR="00043908" w:rsidRPr="004B4051">
        <w:t xml:space="preserve"> Bildungsniveau auf der Sekundarstufe I eingeteilt wurden, schaffen später einmal den Aufstieg in eine höhere </w:t>
      </w:r>
      <w:r w:rsidR="002373EA" w:rsidRPr="004B4051">
        <w:t>Allgemeinbildung</w:t>
      </w:r>
      <w:r w:rsidR="00043908" w:rsidRPr="004B4051">
        <w:t xml:space="preserve"> (</w:t>
      </w:r>
      <w:r w:rsidR="007E284B" w:rsidRPr="004B4051">
        <w:t>B</w:t>
      </w:r>
      <w:r w:rsidR="002766A4" w:rsidRPr="004B4051">
        <w:t>F</w:t>
      </w:r>
      <w:r w:rsidR="007E284B" w:rsidRPr="004B4051">
        <w:t>S</w:t>
      </w:r>
      <w:r w:rsidR="00CE6551" w:rsidRPr="004B4051">
        <w:t>,</w:t>
      </w:r>
      <w:r w:rsidR="00043908" w:rsidRPr="004B4051">
        <w:t xml:space="preserve"> 2016</w:t>
      </w:r>
      <w:r w:rsidR="00AC60C6" w:rsidRPr="004B4051">
        <w:t>, S.</w:t>
      </w:r>
      <w:r w:rsidR="008450F6" w:rsidRPr="004B4051">
        <w:t> </w:t>
      </w:r>
      <w:r w:rsidR="00AC60C6" w:rsidRPr="004B4051">
        <w:t>6</w:t>
      </w:r>
      <w:r w:rsidR="00043908" w:rsidRPr="004B4051">
        <w:t xml:space="preserve">). Besonders problematisch ist </w:t>
      </w:r>
      <w:r w:rsidR="00E73F39" w:rsidRPr="004B4051">
        <w:t>dies</w:t>
      </w:r>
      <w:r w:rsidR="00043908" w:rsidRPr="004B4051">
        <w:t xml:space="preserve">, weil es nicht gelingt, die Einteilung der Jugendlichen </w:t>
      </w:r>
      <w:r w:rsidR="00D61F74" w:rsidRPr="004B4051">
        <w:t xml:space="preserve">entlang </w:t>
      </w:r>
      <w:r w:rsidR="00043908" w:rsidRPr="004B4051">
        <w:t xml:space="preserve">ihrer effektiven Leistungsfähigkeit </w:t>
      </w:r>
      <w:r w:rsidR="002373EA" w:rsidRPr="004B4051">
        <w:t>vorzunehmen</w:t>
      </w:r>
      <w:r w:rsidR="00043908" w:rsidRPr="004B4051">
        <w:t xml:space="preserve">. </w:t>
      </w:r>
      <w:r w:rsidR="002373EA" w:rsidRPr="004B4051">
        <w:t xml:space="preserve">Unabhängige Leistungsuntersuchungen seit PISA </w:t>
      </w:r>
      <w:r w:rsidR="009C2EA5" w:rsidRPr="004B4051">
        <w:t xml:space="preserve">im Jahr </w:t>
      </w:r>
      <w:r w:rsidR="002373EA" w:rsidRPr="004B4051">
        <w:t>200</w:t>
      </w:r>
      <w:r w:rsidR="00546D3F" w:rsidRPr="004B4051">
        <w:t>0</w:t>
      </w:r>
      <w:r w:rsidR="002373EA" w:rsidRPr="004B4051">
        <w:t xml:space="preserve"> zeigen</w:t>
      </w:r>
      <w:r w:rsidR="00E73F39" w:rsidRPr="004B4051">
        <w:t xml:space="preserve"> konstant</w:t>
      </w:r>
      <w:r w:rsidR="002373EA" w:rsidRPr="004B4051">
        <w:t xml:space="preserve">, dass die besten </w:t>
      </w:r>
      <w:proofErr w:type="gramStart"/>
      <w:r w:rsidR="002373EA" w:rsidRPr="004B4051">
        <w:t>Schüler:innen</w:t>
      </w:r>
      <w:proofErr w:type="gramEnd"/>
      <w:r w:rsidR="002373EA" w:rsidRPr="004B4051">
        <w:t xml:space="preserve"> aus dem tiefsten Niveau beträchtlich besser abschneiden als die schlechteren Schüler:innen aus den anspruchsvolleren Niveaus</w:t>
      </w:r>
      <w:r w:rsidR="00131D6E">
        <w:t xml:space="preserve"> (Kronig</w:t>
      </w:r>
      <w:r w:rsidR="00E310D8">
        <w:t>,</w:t>
      </w:r>
      <w:r w:rsidR="00131D6E">
        <w:t xml:space="preserve"> 2007</w:t>
      </w:r>
      <w:r w:rsidR="00A3177C">
        <w:t>;</w:t>
      </w:r>
      <w:r w:rsidR="00131D6E">
        <w:t xml:space="preserve"> Moser</w:t>
      </w:r>
      <w:r w:rsidR="00E310D8">
        <w:t>,</w:t>
      </w:r>
      <w:r w:rsidR="00131D6E">
        <w:t xml:space="preserve"> 2008</w:t>
      </w:r>
      <w:r w:rsidR="00A3177C">
        <w:t>;</w:t>
      </w:r>
      <w:r w:rsidR="00131D6E">
        <w:t xml:space="preserve"> </w:t>
      </w:r>
      <w:proofErr w:type="spellStart"/>
      <w:r w:rsidR="00131D6E">
        <w:t>Angelone</w:t>
      </w:r>
      <w:proofErr w:type="spellEnd"/>
      <w:r w:rsidR="00CE1DDA">
        <w:t xml:space="preserve"> et al.,</w:t>
      </w:r>
      <w:r w:rsidR="00131D6E">
        <w:t xml:space="preserve"> 2013)</w:t>
      </w:r>
      <w:r w:rsidR="006B275C" w:rsidRPr="004B4051">
        <w:t>. Zudem erbringen</w:t>
      </w:r>
      <w:r w:rsidR="00E73F39" w:rsidRPr="004B4051">
        <w:t xml:space="preserve"> viele </w:t>
      </w:r>
      <w:proofErr w:type="gramStart"/>
      <w:r w:rsidR="00E73F39" w:rsidRPr="004B4051">
        <w:t>Schüler:innen</w:t>
      </w:r>
      <w:proofErr w:type="gramEnd"/>
      <w:r w:rsidR="00E73F39" w:rsidRPr="004B4051">
        <w:t>, die in höheren Niveaus eingeteilt sind, so schlechte Leistungen, dass sie eigentlich in ein unteres Niveau gehören würden (</w:t>
      </w:r>
      <w:r w:rsidR="006B275C" w:rsidRPr="004B4051">
        <w:t xml:space="preserve">vgl. </w:t>
      </w:r>
      <w:r w:rsidR="00E73F39" w:rsidRPr="004B4051">
        <w:t>die Überschneidung der drei Kurven in Abb</w:t>
      </w:r>
      <w:r w:rsidR="00146163" w:rsidRPr="004B4051">
        <w:t>. </w:t>
      </w:r>
      <w:r w:rsidR="004B24D1" w:rsidRPr="004B4051">
        <w:t>1</w:t>
      </w:r>
      <w:r w:rsidR="00E73F39" w:rsidRPr="004B4051">
        <w:t xml:space="preserve">). </w:t>
      </w:r>
      <w:r w:rsidR="002373EA" w:rsidRPr="004B4051">
        <w:t>Das «Sortieren»</w:t>
      </w:r>
      <w:r w:rsidR="00CD6F4D" w:rsidRPr="004B4051">
        <w:t xml:space="preserve"> </w:t>
      </w:r>
      <w:r w:rsidR="002373EA" w:rsidRPr="004B4051">
        <w:t xml:space="preserve">am Ende der 6. Klasse </w:t>
      </w:r>
      <w:r w:rsidR="00546D3F" w:rsidRPr="004B4051">
        <w:t>erfolgt</w:t>
      </w:r>
      <w:r w:rsidR="002373EA" w:rsidRPr="004B4051">
        <w:t xml:space="preserve"> </w:t>
      </w:r>
      <w:r w:rsidR="00E73F39" w:rsidRPr="004B4051">
        <w:t>in der Praxis nicht</w:t>
      </w:r>
      <w:r w:rsidR="002373EA" w:rsidRPr="004B4051">
        <w:t xml:space="preserve"> allein auf der Basis der erbrachten Leistungen. Das Beispiel </w:t>
      </w:r>
      <w:r w:rsidR="00981CCC" w:rsidRPr="004B4051">
        <w:t xml:space="preserve">in Abbildung 1 </w:t>
      </w:r>
      <w:r w:rsidR="002373EA" w:rsidRPr="004B4051">
        <w:t>entstammt der Untersuchung der überfachlichen Kompetenzen</w:t>
      </w:r>
      <w:r w:rsidR="005B42EF">
        <w:t xml:space="preserve"> der T</w:t>
      </w:r>
      <w:r w:rsidR="00BF4D08">
        <w:t>REE</w:t>
      </w:r>
      <w:r w:rsidR="005B42EF">
        <w:t>-Studie</w:t>
      </w:r>
      <w:r w:rsidR="005B42EF">
        <w:rPr>
          <w:rStyle w:val="Funotenzeichen"/>
        </w:rPr>
        <w:footnoteReference w:id="3"/>
      </w:r>
      <w:r w:rsidR="002373EA" w:rsidRPr="004B4051">
        <w:t>.</w:t>
      </w:r>
    </w:p>
    <w:p w14:paraId="200468FB" w14:textId="7E3571F9" w:rsidR="00E5023E" w:rsidRPr="00793E1D" w:rsidRDefault="00E5023E" w:rsidP="00793E1D">
      <w:pPr>
        <w:pStyle w:val="AbbildungBeschriftung"/>
        <w:rPr>
          <w:lang w:val="de-CH"/>
        </w:rPr>
      </w:pPr>
      <w:r w:rsidRPr="00793E1D">
        <w:rPr>
          <w:lang w:val="de-CH"/>
        </w:rPr>
        <w:lastRenderedPageBreak/>
        <w:t xml:space="preserve">Abbildung </w:t>
      </w:r>
      <w:r w:rsidR="007E284B" w:rsidRPr="00793E1D">
        <w:rPr>
          <w:lang w:val="de-CH"/>
        </w:rPr>
        <w:t>1</w:t>
      </w:r>
      <w:r w:rsidRPr="00793E1D">
        <w:rPr>
          <w:lang w:val="de-CH"/>
        </w:rPr>
        <w:t xml:space="preserve">: Die Überlappung der Leistung von </w:t>
      </w:r>
      <w:proofErr w:type="gramStart"/>
      <w:r w:rsidRPr="00793E1D">
        <w:rPr>
          <w:lang w:val="de-CH"/>
        </w:rPr>
        <w:t>Schüler:innen</w:t>
      </w:r>
      <w:proofErr w:type="gramEnd"/>
      <w:r w:rsidRPr="00793E1D">
        <w:rPr>
          <w:lang w:val="de-CH"/>
        </w:rPr>
        <w:t xml:space="preserve"> aus verschiedenen Anspruchsniveaus Sek I</w:t>
      </w:r>
      <w:r w:rsidR="00703FA7" w:rsidRPr="00793E1D">
        <w:rPr>
          <w:lang w:val="de-CH"/>
        </w:rPr>
        <w:t xml:space="preserve">, </w:t>
      </w:r>
      <w:r w:rsidR="009F3354" w:rsidRPr="00793E1D">
        <w:rPr>
          <w:lang w:val="de-CH"/>
        </w:rPr>
        <w:t>mathematische Fähigkeiten</w:t>
      </w:r>
      <w:r w:rsidR="003E7F16" w:rsidRPr="00793E1D">
        <w:rPr>
          <w:lang w:val="de-CH"/>
        </w:rPr>
        <w:t>, 9. Klasse</w:t>
      </w:r>
      <w:r w:rsidR="00703FA7" w:rsidRPr="00793E1D">
        <w:rPr>
          <w:lang w:val="de-CH"/>
        </w:rPr>
        <w:t xml:space="preserve"> (</w:t>
      </w:r>
      <w:proofErr w:type="spellStart"/>
      <w:r w:rsidR="00995417" w:rsidRPr="00793E1D">
        <w:rPr>
          <w:lang w:val="de-CH"/>
        </w:rPr>
        <w:t>Gomensoro</w:t>
      </w:r>
      <w:proofErr w:type="spellEnd"/>
      <w:r w:rsidR="00995417" w:rsidRPr="00793E1D">
        <w:rPr>
          <w:lang w:val="de-CH"/>
        </w:rPr>
        <w:t xml:space="preserve"> &amp; Meyer, 2021, S.</w:t>
      </w:r>
      <w:r w:rsidR="00BB0697" w:rsidRPr="00793E1D">
        <w:rPr>
          <w:lang w:val="de-CH"/>
        </w:rPr>
        <w:t> </w:t>
      </w:r>
      <w:r w:rsidR="00995417" w:rsidRPr="00793E1D">
        <w:rPr>
          <w:lang w:val="de-CH"/>
        </w:rPr>
        <w:t>21</w:t>
      </w:r>
      <w:r w:rsidR="00703FA7" w:rsidRPr="00793E1D">
        <w:rPr>
          <w:lang w:val="de-CH"/>
        </w:rPr>
        <w:t>)</w:t>
      </w:r>
    </w:p>
    <w:p w14:paraId="57923462" w14:textId="42FDD40F" w:rsidR="00E5023E" w:rsidRPr="004B4051" w:rsidRDefault="00995417" w:rsidP="00D104F4">
      <w:pPr>
        <w:pStyle w:val="Textkrper"/>
      </w:pPr>
      <w:r w:rsidRPr="006C6D7B">
        <w:rPr>
          <w:rFonts w:ascii="Times New Roman" w:hAnsi="Times New Roman" w:cs="Times New Roman"/>
          <w:noProof/>
          <w:sz w:val="24"/>
          <w:lang w:val="de-DE"/>
        </w:rPr>
        <w:drawing>
          <wp:inline distT="0" distB="0" distL="0" distR="0" wp14:anchorId="49A52E1E" wp14:editId="44AA1589">
            <wp:extent cx="4460869" cy="3067831"/>
            <wp:effectExtent l="0" t="0" r="0" b="0"/>
            <wp:docPr id="418883206"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83206" name="Grafik 1">
                      <a:extLst>
                        <a:ext uri="{C183D7F6-B498-43B3-948B-1728B52AA6E4}">
                          <adec:decorative xmlns:adec="http://schemas.microsoft.com/office/drawing/2017/decorative" val="1"/>
                        </a:ext>
                      </a:extLst>
                    </pic:cNvPr>
                    <pic:cNvPicPr/>
                  </pic:nvPicPr>
                  <pic:blipFill>
                    <a:blip r:embed="rId14"/>
                    <a:stretch>
                      <a:fillRect/>
                    </a:stretch>
                  </pic:blipFill>
                  <pic:spPr>
                    <a:xfrm>
                      <a:off x="0" y="0"/>
                      <a:ext cx="4479110" cy="3080375"/>
                    </a:xfrm>
                    <a:prstGeom prst="rect">
                      <a:avLst/>
                    </a:prstGeom>
                  </pic:spPr>
                </pic:pic>
              </a:graphicData>
            </a:graphic>
          </wp:inline>
        </w:drawing>
      </w:r>
    </w:p>
    <w:p w14:paraId="5FBCAAA4" w14:textId="745302BD" w:rsidR="00827D81" w:rsidRPr="004B4051" w:rsidRDefault="00E73F39" w:rsidP="003E7F16">
      <w:pPr>
        <w:pStyle w:val="Textkrper"/>
        <w:ind w:firstLine="0"/>
      </w:pPr>
      <w:r w:rsidRPr="004B4051">
        <w:t>D</w:t>
      </w:r>
      <w:r w:rsidR="00DA4023" w:rsidRPr="004B4051">
        <w:t xml:space="preserve">ie soziale Selektivität des Bildungssystems </w:t>
      </w:r>
      <w:r w:rsidR="005D045E" w:rsidRPr="004B4051">
        <w:t>zeigt sich</w:t>
      </w:r>
      <w:r w:rsidRPr="004B4051">
        <w:t xml:space="preserve"> demnach auf der strukturellen Ebene insbesondere am Übergang in die Sekundarstufe I </w:t>
      </w:r>
      <w:r w:rsidR="00DA4023" w:rsidRPr="004B4051">
        <w:t>(SWR, 2018). Dieser erste Übergang wäre als N</w:t>
      </w:r>
      <w:r w:rsidR="00951610" w:rsidRPr="004B4051">
        <w:t>aht</w:t>
      </w:r>
      <w:r w:rsidR="00DA4023" w:rsidRPr="004B4051">
        <w:t xml:space="preserve">stelle gedacht, wird aber in der Praxis für viele Jugendliche </w:t>
      </w:r>
      <w:r w:rsidR="00501AFD" w:rsidRPr="004B4051">
        <w:t>zu einer</w:t>
      </w:r>
      <w:r w:rsidR="00D57732" w:rsidRPr="004B4051">
        <w:t xml:space="preserve"> </w:t>
      </w:r>
      <w:r w:rsidR="00DA4023" w:rsidRPr="004B4051">
        <w:t>schicksalhaften Bruchstelle.</w:t>
      </w:r>
    </w:p>
    <w:p w14:paraId="49305CF3" w14:textId="01C48B82" w:rsidR="00827D81" w:rsidRPr="004B4051" w:rsidRDefault="00B91EC0" w:rsidP="007770BC">
      <w:pPr>
        <w:pStyle w:val="berschrift1"/>
      </w:pPr>
      <w:r w:rsidRPr="004B4051">
        <w:t>Was tun?</w:t>
      </w:r>
    </w:p>
    <w:p w14:paraId="5F6AB68F" w14:textId="2C3C80F1" w:rsidR="00827D81" w:rsidRPr="004B4051" w:rsidRDefault="004902F1" w:rsidP="0061475A">
      <w:pPr>
        <w:pStyle w:val="Textkrper"/>
        <w:ind w:firstLine="0"/>
      </w:pPr>
      <w:r w:rsidRPr="004B4051">
        <w:t xml:space="preserve">Anzusetzen ist auf allen vier </w:t>
      </w:r>
      <w:r w:rsidR="00D57732" w:rsidRPr="004B4051">
        <w:t xml:space="preserve">oben genannten </w:t>
      </w:r>
      <w:r w:rsidRPr="004B4051">
        <w:t xml:space="preserve">Ebenen. </w:t>
      </w:r>
      <w:r w:rsidR="0054155E" w:rsidRPr="004B4051">
        <w:t>Es ist u</w:t>
      </w:r>
      <w:r w:rsidRPr="004B4051">
        <w:t>nbestritten</w:t>
      </w:r>
      <w:r w:rsidR="0054155E" w:rsidRPr="004B4051">
        <w:t xml:space="preserve">, dass es sich </w:t>
      </w:r>
      <w:r w:rsidRPr="004B4051">
        <w:t>lohnt,</w:t>
      </w:r>
      <w:r w:rsidR="007770BC" w:rsidRPr="004B4051">
        <w:t xml:space="preserve"> in die frühkindliche Bildung zu investieren. Gezielte Förderprogramme und </w:t>
      </w:r>
      <w:r w:rsidR="00845018" w:rsidRPr="004B4051">
        <w:t>-</w:t>
      </w:r>
      <w:proofErr w:type="spellStart"/>
      <w:r w:rsidR="007770BC" w:rsidRPr="004B4051">
        <w:t>massnahmen</w:t>
      </w:r>
      <w:proofErr w:type="spellEnd"/>
      <w:r w:rsidR="007770BC" w:rsidRPr="004B4051">
        <w:t xml:space="preserve"> wie </w:t>
      </w:r>
      <w:proofErr w:type="gramStart"/>
      <w:r w:rsidR="007770BC" w:rsidRPr="0061475A">
        <w:rPr>
          <w:i/>
          <w:iCs/>
        </w:rPr>
        <w:t>a:primo</w:t>
      </w:r>
      <w:proofErr w:type="gramEnd"/>
      <w:r w:rsidR="00CC52A7" w:rsidRPr="004B4051">
        <w:rPr>
          <w:rStyle w:val="Funotenzeichen"/>
        </w:rPr>
        <w:footnoteReference w:id="4"/>
      </w:r>
      <w:r w:rsidR="007770BC" w:rsidRPr="004B4051">
        <w:t xml:space="preserve"> oder </w:t>
      </w:r>
      <w:r w:rsidR="007770BC" w:rsidRPr="0061475A">
        <w:rPr>
          <w:i/>
          <w:iCs/>
        </w:rPr>
        <w:t>Zeppelin</w:t>
      </w:r>
      <w:r w:rsidR="00C5085F" w:rsidRPr="004B4051">
        <w:rPr>
          <w:rStyle w:val="Funotenzeichen"/>
        </w:rPr>
        <w:footnoteReference w:id="5"/>
      </w:r>
      <w:r w:rsidR="007770BC" w:rsidRPr="004B4051">
        <w:t xml:space="preserve"> </w:t>
      </w:r>
      <w:r w:rsidR="00845018" w:rsidRPr="004B4051">
        <w:t>zu Gunsten von</w:t>
      </w:r>
      <w:r w:rsidR="007770BC" w:rsidRPr="004B4051">
        <w:t xml:space="preserve"> benachteiligten und</w:t>
      </w:r>
      <w:r w:rsidR="00845018" w:rsidRPr="004B4051">
        <w:t xml:space="preserve">/oder </w:t>
      </w:r>
      <w:r w:rsidR="007770BC" w:rsidRPr="004B4051">
        <w:t xml:space="preserve">fremdsprachigen Familien </w:t>
      </w:r>
      <w:r w:rsidR="00845018" w:rsidRPr="004B4051">
        <w:t>erleichtern</w:t>
      </w:r>
      <w:r w:rsidR="007770BC" w:rsidRPr="004B4051">
        <w:t xml:space="preserve"> vielen Kindern </w:t>
      </w:r>
      <w:r w:rsidR="00845018" w:rsidRPr="004B4051">
        <w:t>den</w:t>
      </w:r>
      <w:r w:rsidR="007770BC" w:rsidRPr="004B4051">
        <w:t xml:space="preserve"> Einstieg in ihre schulische Laufbahn. </w:t>
      </w:r>
      <w:r w:rsidRPr="004B4051">
        <w:t xml:space="preserve">Kindertagesstätten und Tagesschulen sind ebenso Orte individueller Förderung. </w:t>
      </w:r>
      <w:r w:rsidR="00845018" w:rsidRPr="004B4051">
        <w:t>Im Folgenden gehe</w:t>
      </w:r>
      <w:r w:rsidR="006F22DB" w:rsidRPr="004B4051">
        <w:t xml:space="preserve"> ich</w:t>
      </w:r>
      <w:r w:rsidR="00845018" w:rsidRPr="004B4051">
        <w:t xml:space="preserve"> auf die beiden Ursachenebenen </w:t>
      </w:r>
      <w:r w:rsidR="00845018" w:rsidRPr="004B4051">
        <w:rPr>
          <w:i/>
          <w:iCs/>
        </w:rPr>
        <w:t>Unterricht und Schuleinheit</w:t>
      </w:r>
      <w:r w:rsidR="00D97144" w:rsidRPr="004B4051">
        <w:t xml:space="preserve"> </w:t>
      </w:r>
      <w:r w:rsidR="00845018" w:rsidRPr="004B4051">
        <w:t xml:space="preserve">sowie </w:t>
      </w:r>
      <w:r w:rsidR="00845018" w:rsidRPr="004B4051">
        <w:rPr>
          <w:i/>
          <w:iCs/>
        </w:rPr>
        <w:t>Organisation des Bildungssystems</w:t>
      </w:r>
      <w:r w:rsidRPr="004B4051">
        <w:t xml:space="preserve"> näher</w:t>
      </w:r>
      <w:r w:rsidR="00845018" w:rsidRPr="004B4051">
        <w:t xml:space="preserve"> ein. </w:t>
      </w:r>
    </w:p>
    <w:p w14:paraId="1E55992B" w14:textId="147FE5FA" w:rsidR="00E76F67" w:rsidRPr="004B4051" w:rsidRDefault="00827D81" w:rsidP="00DA4023">
      <w:pPr>
        <w:pStyle w:val="berschrift2"/>
      </w:pPr>
      <w:r w:rsidRPr="004B4051">
        <w:t>Unterricht und Schuleinhei</w:t>
      </w:r>
      <w:r w:rsidR="00845018" w:rsidRPr="004B4051">
        <w:t>t als wichtiger Ansatzpunkt</w:t>
      </w:r>
    </w:p>
    <w:p w14:paraId="59BAB0C5" w14:textId="7C6642FB" w:rsidR="00AA1704" w:rsidRPr="004B4051" w:rsidRDefault="00AA1704" w:rsidP="00AA1704">
      <w:pPr>
        <w:pStyle w:val="Textkrper"/>
        <w:ind w:firstLine="0"/>
      </w:pPr>
      <w:r w:rsidRPr="004B4051">
        <w:t xml:space="preserve">Wichtige Hebel zur Reduktion von Bildungsbenachteiligung haben die einzelnen Schuleinheiten in der Hand. Auch wenn sie Teil des gesamten Bildungssystems und damit der Gesellschaft sind, ist insbesondere die Bedeutung der einzelnen Lehrperson nicht zu unterschätzen. Sie muss eine wohlwollende Beziehung zu jedem Kind aufbauen, Sicherheit vermitteln </w:t>
      </w:r>
      <w:r w:rsidR="00F1175A" w:rsidRPr="004B4051">
        <w:t xml:space="preserve">– auch gegenüber den Eltern – </w:t>
      </w:r>
      <w:r w:rsidRPr="004B4051">
        <w:t xml:space="preserve">und über ein </w:t>
      </w:r>
      <w:r w:rsidR="00934884" w:rsidRPr="004B4051">
        <w:t>grosses</w:t>
      </w:r>
      <w:r w:rsidRPr="004B4051">
        <w:t xml:space="preserve"> didaktisches Repertoire verfügen. Individualisierung des Unterrichts und professionelles regelmässiges Lerncoaching gehören ebenso dazu wie hohe Leistungserwartungen an </w:t>
      </w:r>
      <w:r w:rsidR="008209D7" w:rsidRPr="004B4051">
        <w:t>alle</w:t>
      </w:r>
      <w:r w:rsidRPr="004B4051">
        <w:t xml:space="preserve"> </w:t>
      </w:r>
      <w:proofErr w:type="gramStart"/>
      <w:r w:rsidRPr="004B4051">
        <w:t>Schüler:in</w:t>
      </w:r>
      <w:r w:rsidR="008209D7" w:rsidRPr="004B4051">
        <w:t>nen</w:t>
      </w:r>
      <w:proofErr w:type="gramEnd"/>
      <w:r w:rsidRPr="004B4051">
        <w:t xml:space="preserve"> (Hollenstein et</w:t>
      </w:r>
      <w:r w:rsidR="008209D7" w:rsidRPr="004B4051">
        <w:t xml:space="preserve"> </w:t>
      </w:r>
      <w:r w:rsidRPr="004B4051">
        <w:t>al., 2019) und das Bewusstsein für noch nicht entdecktes Potenzial</w:t>
      </w:r>
      <w:r w:rsidR="008209D7" w:rsidRPr="004B4051">
        <w:t>;</w:t>
      </w:r>
      <w:r w:rsidRPr="004B4051">
        <w:t xml:space="preserve"> gerade bei Schüler:innen mit unangepasstem Verhalten oder sprachlichen Schwierigkeiten. Unterstützt werden muss dies auf der Ebene der Schuleinheit durch entsprechende</w:t>
      </w:r>
      <w:r w:rsidR="00C25A89">
        <w:t>,</w:t>
      </w:r>
      <w:r w:rsidRPr="004B4051">
        <w:t xml:space="preserve"> gemeinsame pädagogische Grundsätze, die von allen schulischen </w:t>
      </w:r>
      <w:proofErr w:type="spellStart"/>
      <w:proofErr w:type="gramStart"/>
      <w:r w:rsidRPr="004B4051">
        <w:t>Akteur:innen</w:t>
      </w:r>
      <w:proofErr w:type="spellEnd"/>
      <w:proofErr w:type="gramEnd"/>
      <w:r w:rsidRPr="004B4051">
        <w:t xml:space="preserve"> getragen und gelebt werden; beispielsweise indem sie Bildungsbenachteiligungen vermuten, aufdecken und ihnen mit entsprechenden Schulentwicklungsmassnahmen zu begegnen versuchen. </w:t>
      </w:r>
      <w:r w:rsidR="00763F91" w:rsidRPr="004B4051">
        <w:t xml:space="preserve">Abbildung 2 veranschaulicht </w:t>
      </w:r>
      <w:r w:rsidR="00DA2D3F" w:rsidRPr="004B4051">
        <w:t xml:space="preserve">in einer Übersicht </w:t>
      </w:r>
      <w:r w:rsidR="00763F91" w:rsidRPr="004B4051">
        <w:t xml:space="preserve">die </w:t>
      </w:r>
      <w:r w:rsidR="001A7F10" w:rsidRPr="004B4051">
        <w:t xml:space="preserve">Möglichkeiten einer Schuleinheit, </w:t>
      </w:r>
      <w:r w:rsidR="008758D2">
        <w:t>um</w:t>
      </w:r>
      <w:r w:rsidR="001A7F10" w:rsidRPr="004B4051">
        <w:t xml:space="preserve"> Chancengerechtigkeit </w:t>
      </w:r>
      <w:r w:rsidR="008758D2">
        <w:t xml:space="preserve">zu </w:t>
      </w:r>
      <w:r w:rsidR="001A7F10" w:rsidRPr="004B4051">
        <w:t>fördern.</w:t>
      </w:r>
    </w:p>
    <w:p w14:paraId="54E1C8EF" w14:textId="180EEBC6" w:rsidR="00E76F67" w:rsidRPr="004B4051" w:rsidRDefault="00E76F67" w:rsidP="00E76F67">
      <w:pPr>
        <w:pStyle w:val="AbbildungBeschriftung"/>
        <w:rPr>
          <w:lang w:val="de-CH"/>
        </w:rPr>
      </w:pPr>
      <w:r w:rsidRPr="004B4051">
        <w:rPr>
          <w:lang w:val="de-CH"/>
        </w:rPr>
        <w:t xml:space="preserve">Abbildung </w:t>
      </w:r>
      <w:r w:rsidR="00200BA1" w:rsidRPr="004B4051">
        <w:rPr>
          <w:lang w:val="de-CH"/>
        </w:rPr>
        <w:t>2</w:t>
      </w:r>
      <w:r w:rsidRPr="004B4051">
        <w:rPr>
          <w:lang w:val="de-CH"/>
        </w:rPr>
        <w:t>: Schuleinheit auf dem Weg zu Chancengerechtigkeit</w:t>
      </w:r>
    </w:p>
    <w:p w14:paraId="33620C5F" w14:textId="77777777" w:rsidR="00D01433" w:rsidRPr="004B4051" w:rsidRDefault="00E76F67" w:rsidP="00827D81">
      <w:pPr>
        <w:pStyle w:val="Textkrper"/>
      </w:pPr>
      <w:r w:rsidRPr="004B4051">
        <w:rPr>
          <w:noProof/>
        </w:rPr>
        <w:drawing>
          <wp:inline distT="0" distB="0" distL="0" distR="0" wp14:anchorId="579B0A50" wp14:editId="4DD55CF9">
            <wp:extent cx="4892331" cy="4320507"/>
            <wp:effectExtent l="0" t="0" r="0" b="23495"/>
            <wp:docPr id="1972412924" name="Diagramm 2" descr="Auf dem Weg zu Chancengerechtigkeit sollten folgende Punkte erfüllt sein:&#10;1) Beziehung von Lehrperson zu Schüler:in: wohlwollend, Sicherheit vermittelnd, mit hohen Erwartungen&#10;2) Unterricht: individualisiert, inklusive personalisierte Lernbegleitung, breites didaktisches Repertoire&#10;3) Schuleinheit: gemeinsame, diversitätssensible Haltung, gutes Klima, Förderangebote&#10;4) Bildungssystemische Vorgaben: regionale Angebote, spätere Selektion, Beurteilu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13582BC" w14:textId="1835A0AA" w:rsidR="00827D81" w:rsidRPr="004B4051" w:rsidRDefault="002C201E" w:rsidP="00827D81">
      <w:pPr>
        <w:pStyle w:val="berschrift2"/>
      </w:pPr>
      <w:r w:rsidRPr="004B4051">
        <w:t>Ein optimiertes</w:t>
      </w:r>
      <w:r w:rsidR="00827D81" w:rsidRPr="004B4051">
        <w:t xml:space="preserve"> Bildungssystem</w:t>
      </w:r>
      <w:r w:rsidR="00845018" w:rsidRPr="004B4051">
        <w:t xml:space="preserve"> als hilfreiche Voraussetzung</w:t>
      </w:r>
    </w:p>
    <w:p w14:paraId="1EDD5CFA" w14:textId="0BA632A8" w:rsidR="00610CD8" w:rsidRPr="004B4051" w:rsidRDefault="0062155D" w:rsidP="004654FE">
      <w:pPr>
        <w:pStyle w:val="Textkrper"/>
        <w:ind w:firstLine="0"/>
      </w:pPr>
      <w:r w:rsidRPr="004B4051">
        <w:t xml:space="preserve">Neben der Frage der Fairness und der Qualität der </w:t>
      </w:r>
      <w:r w:rsidR="00610CD8" w:rsidRPr="004B4051">
        <w:t>Selektion</w:t>
      </w:r>
      <w:r w:rsidRPr="004B4051">
        <w:t xml:space="preserve"> am Ende der 6. Klasse </w:t>
      </w:r>
      <w:r w:rsidR="00E252AA" w:rsidRPr="004B4051">
        <w:t xml:space="preserve">gibt es den langjährigen </w:t>
      </w:r>
      <w:r w:rsidRPr="004B4051">
        <w:t>Streit um den richtigen</w:t>
      </w:r>
      <w:r w:rsidR="00610CD8" w:rsidRPr="004B4051">
        <w:t xml:space="preserve"> Selektionszeitpunkt</w:t>
      </w:r>
      <w:r w:rsidRPr="004B4051">
        <w:t>. Studien zeigen, dass die Leistungsschere zwischen den einmal in ein</w:t>
      </w:r>
      <w:r w:rsidR="00695227" w:rsidRPr="004B4051">
        <w:t>em</w:t>
      </w:r>
      <w:r w:rsidRPr="004B4051">
        <w:t xml:space="preserve"> Sek</w:t>
      </w:r>
      <w:r w:rsidR="00695227" w:rsidRPr="004B4051">
        <w:t xml:space="preserve"> </w:t>
      </w:r>
      <w:r w:rsidRPr="004B4051">
        <w:t>I-Niveau «Eingespurten» zu einem erheblichen Teil unabhängig von der individuell</w:t>
      </w:r>
      <w:r w:rsidR="005D645B" w:rsidRPr="004B4051">
        <w:t>e</w:t>
      </w:r>
      <w:r w:rsidRPr="004B4051">
        <w:t>n Leistungsfähigkeit auseinandergeht</w:t>
      </w:r>
      <w:r w:rsidR="005D645B" w:rsidRPr="004B4051">
        <w:t xml:space="preserve"> (</w:t>
      </w:r>
      <w:proofErr w:type="spellStart"/>
      <w:r w:rsidR="005D645B" w:rsidRPr="004B4051">
        <w:t>Angelone</w:t>
      </w:r>
      <w:proofErr w:type="spellEnd"/>
      <w:r w:rsidR="00B02B11" w:rsidRPr="004B4051">
        <w:t>,</w:t>
      </w:r>
      <w:r w:rsidR="005D645B" w:rsidRPr="004B4051">
        <w:t xml:space="preserve"> </w:t>
      </w:r>
      <w:r w:rsidR="009E6C84" w:rsidRPr="004B4051">
        <w:t>2019</w:t>
      </w:r>
      <w:r w:rsidR="00695227" w:rsidRPr="004B4051">
        <w:t>)</w:t>
      </w:r>
      <w:r w:rsidRPr="004B4051">
        <w:t xml:space="preserve">. Wer im tiefsten Niveau </w:t>
      </w:r>
      <w:r w:rsidR="005D645B" w:rsidRPr="004B4051">
        <w:t>eingeteilt ist, hat schon (fast) verloren (B</w:t>
      </w:r>
      <w:r w:rsidR="00B4560A" w:rsidRPr="004B4051">
        <w:t>F</w:t>
      </w:r>
      <w:r w:rsidR="005D645B" w:rsidRPr="004B4051">
        <w:t>S</w:t>
      </w:r>
      <w:r w:rsidR="00B02B11" w:rsidRPr="004B4051">
        <w:t>,</w:t>
      </w:r>
      <w:r w:rsidR="005D645B" w:rsidRPr="004B4051">
        <w:t xml:space="preserve"> 2016). D</w:t>
      </w:r>
      <w:r w:rsidR="00071B61" w:rsidRPr="004B4051">
        <w:t>enn d</w:t>
      </w:r>
      <w:r w:rsidR="005D645B" w:rsidRPr="004B4051">
        <w:t>ie Erwartungen aller Beteiligten passen sich dem Niveau an</w:t>
      </w:r>
      <w:r w:rsidR="00B02B11" w:rsidRPr="004B4051">
        <w:t>.</w:t>
      </w:r>
      <w:r w:rsidR="005D645B" w:rsidRPr="004B4051">
        <w:t xml:space="preserve"> </w:t>
      </w:r>
      <w:r w:rsidR="00B02B11" w:rsidRPr="004B4051">
        <w:t>D</w:t>
      </w:r>
      <w:r w:rsidR="005D645B" w:rsidRPr="004B4051">
        <w:t xml:space="preserve">ie Motivation </w:t>
      </w:r>
      <w:r w:rsidR="00071B61" w:rsidRPr="004B4051">
        <w:t>lässt nach</w:t>
      </w:r>
      <w:r w:rsidR="005D645B" w:rsidRPr="004B4051">
        <w:t>, die Ziele und Inhalte sind weniger anspruchsvoll. Die Selbstwirksamkeit sinkt</w:t>
      </w:r>
      <w:r w:rsidR="00695227" w:rsidRPr="004B4051">
        <w:t xml:space="preserve"> und im Endeffekt die Leistung. </w:t>
      </w:r>
      <w:r w:rsidR="005D645B" w:rsidRPr="004B4051">
        <w:t>Die neuesten PISA-Ergebnisse zeigen, dass sich die Lese- und Mathematik-</w:t>
      </w:r>
      <w:r w:rsidR="00695227" w:rsidRPr="004B4051">
        <w:t>Ergebni</w:t>
      </w:r>
      <w:r w:rsidR="00FF105F" w:rsidRPr="004B4051">
        <w:t>s</w:t>
      </w:r>
      <w:r w:rsidR="00695227" w:rsidRPr="004B4051">
        <w:t>se</w:t>
      </w:r>
      <w:r w:rsidR="005D645B" w:rsidRPr="004B4051">
        <w:t xml:space="preserve"> der Schweizer Jugendlichen </w:t>
      </w:r>
      <w:r w:rsidR="00695227" w:rsidRPr="004B4051">
        <w:t xml:space="preserve">aus dem untersten sozio-ökonomischen Viertel </w:t>
      </w:r>
      <w:r w:rsidR="005D645B" w:rsidRPr="004B4051">
        <w:t xml:space="preserve">seit Jahren verschlechtert und </w:t>
      </w:r>
      <w:r w:rsidR="00FF105F" w:rsidRPr="004B4051">
        <w:t xml:space="preserve">im Jahr </w:t>
      </w:r>
      <w:r w:rsidR="005D645B" w:rsidRPr="004B4051">
        <w:t>2022 einen Tiefstand erreicht</w:t>
      </w:r>
      <w:r w:rsidR="00ED5BD0" w:rsidRPr="004B4051">
        <w:t xml:space="preserve"> haben</w:t>
      </w:r>
      <w:r w:rsidR="005D645B" w:rsidRPr="004B4051">
        <w:t xml:space="preserve"> </w:t>
      </w:r>
      <w:r w:rsidR="00695227" w:rsidRPr="004B4051">
        <w:t>(Erzinger et</w:t>
      </w:r>
      <w:r w:rsidR="00792810" w:rsidRPr="004B4051">
        <w:t xml:space="preserve"> </w:t>
      </w:r>
      <w:r w:rsidR="00695227" w:rsidRPr="004B4051">
        <w:t>al.</w:t>
      </w:r>
      <w:r w:rsidR="005430BB" w:rsidRPr="004B4051">
        <w:t>,</w:t>
      </w:r>
      <w:r w:rsidR="00695227" w:rsidRPr="004B4051">
        <w:t xml:space="preserve"> 2023</w:t>
      </w:r>
      <w:r w:rsidR="005430BB" w:rsidRPr="004B4051">
        <w:t>;</w:t>
      </w:r>
      <w:r w:rsidR="00695227" w:rsidRPr="004B4051">
        <w:t xml:space="preserve"> </w:t>
      </w:r>
      <w:proofErr w:type="spellStart"/>
      <w:r w:rsidR="00695227" w:rsidRPr="004B4051">
        <w:t>Delavy</w:t>
      </w:r>
      <w:proofErr w:type="spellEnd"/>
      <w:r w:rsidR="00695227" w:rsidRPr="004B4051">
        <w:t xml:space="preserve"> et</w:t>
      </w:r>
      <w:r w:rsidR="00792810" w:rsidRPr="004B4051">
        <w:t xml:space="preserve"> </w:t>
      </w:r>
      <w:r w:rsidR="00695227" w:rsidRPr="004B4051">
        <w:t>al.</w:t>
      </w:r>
      <w:r w:rsidR="005430BB" w:rsidRPr="004B4051">
        <w:t>,</w:t>
      </w:r>
      <w:r w:rsidR="00695227" w:rsidRPr="004B4051">
        <w:t xml:space="preserve"> 2024).</w:t>
      </w:r>
    </w:p>
    <w:p w14:paraId="29BF0F31" w14:textId="2E70FE7C" w:rsidR="005A30C7" w:rsidRPr="004B4051" w:rsidRDefault="00695227" w:rsidP="00176455">
      <w:pPr>
        <w:pStyle w:val="Textkrper"/>
      </w:pPr>
      <w:r w:rsidRPr="004B4051">
        <w:t>Aus diesen und diversen anderen Gründen</w:t>
      </w:r>
      <w:r w:rsidR="00792810" w:rsidRPr="004B4051">
        <w:t xml:space="preserve"> lohnt</w:t>
      </w:r>
      <w:r w:rsidRPr="004B4051">
        <w:t xml:space="preserve"> es </w:t>
      </w:r>
      <w:r w:rsidR="00792810" w:rsidRPr="004B4051">
        <w:t>sich</w:t>
      </w:r>
      <w:r w:rsidRPr="004B4051">
        <w:t>, über eine Verschiebung des ersten Selektionszeitpunktes um zwei oder drei Jahre nachzudenken. Int</w:t>
      </w:r>
      <w:r w:rsidR="0096651B" w:rsidRPr="004B4051">
        <w:t>ui</w:t>
      </w:r>
      <w:r w:rsidRPr="004B4051">
        <w:t>tiv befürch</w:t>
      </w:r>
      <w:r w:rsidR="0096651B" w:rsidRPr="004B4051">
        <w:t>t</w:t>
      </w:r>
      <w:r w:rsidRPr="004B4051">
        <w:t xml:space="preserve">en Eltern und </w:t>
      </w:r>
      <w:r w:rsidR="005430BB" w:rsidRPr="004B4051">
        <w:t xml:space="preserve">die </w:t>
      </w:r>
      <w:r w:rsidRPr="004B4051">
        <w:t xml:space="preserve">Politik </w:t>
      </w:r>
      <w:r w:rsidR="00F40022" w:rsidRPr="004B4051">
        <w:t>für diesen Fall aber, dass damit für die leistungsfäh</w:t>
      </w:r>
      <w:r w:rsidR="0096651B" w:rsidRPr="004B4051">
        <w:t>igst</w:t>
      </w:r>
      <w:r w:rsidR="00F40022" w:rsidRPr="004B4051">
        <w:t xml:space="preserve">en </w:t>
      </w:r>
      <w:proofErr w:type="gramStart"/>
      <w:r w:rsidR="00F40022" w:rsidRPr="004B4051">
        <w:t>Schüler:innen</w:t>
      </w:r>
      <w:proofErr w:type="gramEnd"/>
      <w:r w:rsidR="00F40022" w:rsidRPr="004B4051">
        <w:t xml:space="preserve"> Nachteile </w:t>
      </w:r>
      <w:r w:rsidR="00732BA4" w:rsidRPr="004B4051">
        <w:t>einhergehen</w:t>
      </w:r>
      <w:r w:rsidR="00F40022" w:rsidRPr="004B4051">
        <w:t xml:space="preserve">, weil sie nicht mehr optimal gefördert werden können. Diese Angst </w:t>
      </w:r>
      <w:r w:rsidR="005A30C7" w:rsidRPr="004B4051">
        <w:t xml:space="preserve">ist nachvollziehbar. Sowohl internationale vergleichende </w:t>
      </w:r>
      <w:r w:rsidR="00F40022" w:rsidRPr="004B4051">
        <w:t xml:space="preserve">wie auch schweizerische </w:t>
      </w:r>
      <w:r w:rsidR="005A30C7" w:rsidRPr="004B4051">
        <w:t>Befunde (Schleich</w:t>
      </w:r>
      <w:r w:rsidR="00203D7F">
        <w:t>er</w:t>
      </w:r>
      <w:r w:rsidR="003738B5">
        <w:t>,</w:t>
      </w:r>
      <w:r w:rsidR="00203D7F">
        <w:t xml:space="preserve"> 2019</w:t>
      </w:r>
      <w:r w:rsidR="005A30C7" w:rsidRPr="004B4051">
        <w:t xml:space="preserve">) </w:t>
      </w:r>
      <w:r w:rsidR="00F40022" w:rsidRPr="004B4051">
        <w:t>deuten aber darauf hin, dass dem nicht so sein muss – wenn der Unterricht entsprechend individuell gestaltet wird, die Erwartungen hoch und die Ressourcen genügend gross sind.</w:t>
      </w:r>
    </w:p>
    <w:p w14:paraId="15B24CE8" w14:textId="1D6D31DB" w:rsidR="00B91EC0" w:rsidRPr="004B4051" w:rsidRDefault="00F40022" w:rsidP="00A617E4">
      <w:pPr>
        <w:pStyle w:val="Textkrper"/>
      </w:pPr>
      <w:r w:rsidRPr="004B4051">
        <w:t xml:space="preserve">Viele </w:t>
      </w:r>
      <w:proofErr w:type="gramStart"/>
      <w:r w:rsidRPr="004B4051">
        <w:t>Schüler:innen</w:t>
      </w:r>
      <w:proofErr w:type="gramEnd"/>
      <w:r w:rsidRPr="004B4051">
        <w:t>, die noch mehr Zeit brauchen («Knopf auftun», Sprache und Kultur erfassen</w:t>
      </w:r>
      <w:r w:rsidR="00C344B5" w:rsidRPr="004B4051">
        <w:t xml:space="preserve"> usw.</w:t>
      </w:r>
      <w:r w:rsidRPr="004B4051">
        <w:t>) bekäm</w:t>
      </w:r>
      <w:r w:rsidR="0096651B" w:rsidRPr="004B4051">
        <w:t>e</w:t>
      </w:r>
      <w:r w:rsidRPr="004B4051">
        <w:t>n so mehr Zeit, ohne dass die ander</w:t>
      </w:r>
      <w:r w:rsidR="008C0B8F" w:rsidRPr="004B4051">
        <w:t>e</w:t>
      </w:r>
      <w:r w:rsidRPr="004B4051">
        <w:t>n gebremst würden. Solchermassen durchmischte Klassen sind zwar k</w:t>
      </w:r>
      <w:r w:rsidR="000F7496" w:rsidRPr="004B4051">
        <w:t>eine Garantie, aber eine wichtige Voraussetzung</w:t>
      </w:r>
      <w:r w:rsidRPr="004B4051">
        <w:t xml:space="preserve"> für Chancengerechtigkeit</w:t>
      </w:r>
      <w:r w:rsidR="006360CF" w:rsidRPr="004B4051">
        <w:t>. Dies hat mit der</w:t>
      </w:r>
      <w:r w:rsidR="00190D74" w:rsidRPr="004B4051">
        <w:t xml:space="preserve"> </w:t>
      </w:r>
      <w:r w:rsidR="000F7496" w:rsidRPr="004B4051">
        <w:t>Verschiebung auf eine entw</w:t>
      </w:r>
      <w:r w:rsidRPr="004B4051">
        <w:t>icklungspsychologisch</w:t>
      </w:r>
      <w:r w:rsidR="000F7496" w:rsidRPr="004B4051">
        <w:t xml:space="preserve"> geeignetere Phase </w:t>
      </w:r>
      <w:r w:rsidR="006360CF" w:rsidRPr="004B4051">
        <w:t xml:space="preserve">zu tun </w:t>
      </w:r>
      <w:r w:rsidRPr="004B4051">
        <w:t xml:space="preserve">und </w:t>
      </w:r>
      <w:r w:rsidR="006360CF" w:rsidRPr="004B4051">
        <w:t>auch damit</w:t>
      </w:r>
      <w:r w:rsidRPr="004B4051">
        <w:t>, dass den Lehrpersonen</w:t>
      </w:r>
      <w:r w:rsidR="000F7496" w:rsidRPr="004B4051">
        <w:t xml:space="preserve"> stärker </w:t>
      </w:r>
      <w:proofErr w:type="gramStart"/>
      <w:r w:rsidR="000F7496" w:rsidRPr="004B4051">
        <w:t>bewusst</w:t>
      </w:r>
      <w:r w:rsidR="00190D74" w:rsidRPr="004B4051">
        <w:t xml:space="preserve"> </w:t>
      </w:r>
      <w:r w:rsidRPr="004B4051">
        <w:t>wird</w:t>
      </w:r>
      <w:proofErr w:type="gramEnd"/>
      <w:r w:rsidRPr="004B4051">
        <w:t>: Sie haben</w:t>
      </w:r>
      <w:r w:rsidR="000F7496" w:rsidRPr="004B4051">
        <w:t xml:space="preserve"> 22 oder 24 junge Individuen vor sich, die sich bezüglich (Vor-)Wissen, Interesse, Motivation, familiärer Situation und persö</w:t>
      </w:r>
      <w:r w:rsidR="00D777E9" w:rsidRPr="004B4051">
        <w:t>n</w:t>
      </w:r>
      <w:r w:rsidR="000F7496" w:rsidRPr="004B4051">
        <w:t xml:space="preserve">licher Entwicklung enorm unterscheiden. </w:t>
      </w:r>
      <w:r w:rsidR="00501FEF" w:rsidRPr="004B4051">
        <w:t>Jede Person steht an einem anderen</w:t>
      </w:r>
      <w:r w:rsidR="000F7496" w:rsidRPr="004B4051">
        <w:t xml:space="preserve"> Ort. Individuelle Wahrnehmung und Förderung sind gefragt, </w:t>
      </w:r>
      <w:r w:rsidR="0096651B" w:rsidRPr="004B4051">
        <w:t xml:space="preserve">ebenso </w:t>
      </w:r>
      <w:r w:rsidR="000F7496" w:rsidRPr="004B4051">
        <w:t xml:space="preserve">Coaching und Begleitung in individuellem Setting. </w:t>
      </w:r>
      <w:r w:rsidRPr="004B4051">
        <w:t xml:space="preserve">Wichtig ist auch, dass dabei die Durchmischung der Klassen optimiert wird. Die Forschung berichtet von Kippeffekten </w:t>
      </w:r>
      <w:r w:rsidR="00181E86" w:rsidRPr="004B4051">
        <w:t>in der schulischen Leistung</w:t>
      </w:r>
      <w:r w:rsidRPr="004B4051">
        <w:t xml:space="preserve"> bei </w:t>
      </w:r>
      <w:r w:rsidR="00181E86" w:rsidRPr="004B4051">
        <w:t>einem Anteil von 30 bis 40</w:t>
      </w:r>
      <w:r w:rsidR="00C34EC3" w:rsidRPr="004B4051">
        <w:t> Prozent</w:t>
      </w:r>
      <w:r w:rsidR="00181E86" w:rsidRPr="004B4051">
        <w:t xml:space="preserve"> </w:t>
      </w:r>
      <w:r w:rsidR="000C7A6D" w:rsidRPr="004B4051">
        <w:t>benachteiligte</w:t>
      </w:r>
      <w:r w:rsidR="00533978" w:rsidRPr="004B4051">
        <w:t>r</w:t>
      </w:r>
      <w:r w:rsidRPr="004B4051">
        <w:t xml:space="preserve"> Jugendliche</w:t>
      </w:r>
      <w:r w:rsidR="00EE49BA">
        <w:t>r</w:t>
      </w:r>
      <w:r w:rsidRPr="004B4051">
        <w:t xml:space="preserve"> in einer Klasse (</w:t>
      </w:r>
      <w:proofErr w:type="spellStart"/>
      <w:r w:rsidRPr="004B4051">
        <w:t>Dlabac</w:t>
      </w:r>
      <w:proofErr w:type="spellEnd"/>
      <w:r w:rsidR="00181E86" w:rsidRPr="004B4051">
        <w:t xml:space="preserve"> et</w:t>
      </w:r>
      <w:r w:rsidR="00533978" w:rsidRPr="004B4051">
        <w:t xml:space="preserve"> </w:t>
      </w:r>
      <w:r w:rsidR="00181E86" w:rsidRPr="004B4051">
        <w:t>al.</w:t>
      </w:r>
      <w:r w:rsidR="00C34EC3" w:rsidRPr="004B4051">
        <w:t>,</w:t>
      </w:r>
      <w:r w:rsidR="00181E86" w:rsidRPr="004B4051">
        <w:t xml:space="preserve"> 2021</w:t>
      </w:r>
      <w:r w:rsidRPr="004B4051">
        <w:t xml:space="preserve">). Inspiration diesbezüglich liefert der Kanton Tessin, der mit einem Gesamtpaket an Massnahmen von </w:t>
      </w:r>
      <w:r w:rsidR="004545F9" w:rsidRPr="004B4051">
        <w:t xml:space="preserve">drei Kindergartenjahren über individuelle Förderung bis hin zu einer selektionsfreien </w:t>
      </w:r>
      <w:proofErr w:type="spellStart"/>
      <w:r w:rsidR="004545F9" w:rsidRPr="004B4051">
        <w:rPr>
          <w:i/>
          <w:iCs/>
        </w:rPr>
        <w:t>Scuola</w:t>
      </w:r>
      <w:proofErr w:type="spellEnd"/>
      <w:r w:rsidR="004545F9" w:rsidRPr="004B4051">
        <w:rPr>
          <w:i/>
          <w:iCs/>
        </w:rPr>
        <w:t xml:space="preserve"> Media</w:t>
      </w:r>
      <w:r w:rsidR="004545F9" w:rsidRPr="004B4051">
        <w:t xml:space="preserve"> in der aktuellen PISA-Studie Höchstleistungen bei geringer sozialer Selektivität nachweisen kann (Ambrosetti &amp; Salvisberg</w:t>
      </w:r>
      <w:r w:rsidR="00FC50EE" w:rsidRPr="004B4051">
        <w:t>,</w:t>
      </w:r>
      <w:r w:rsidR="004545F9" w:rsidRPr="004B4051">
        <w:t xml:space="preserve"> 2023).</w:t>
      </w:r>
    </w:p>
    <w:p w14:paraId="37534BB9" w14:textId="2ADAE084" w:rsidR="00B91EC0" w:rsidRPr="004B4051" w:rsidRDefault="00A65157" w:rsidP="00A65157">
      <w:pPr>
        <w:pStyle w:val="berschrift2"/>
      </w:pPr>
      <w:r w:rsidRPr="004B4051">
        <w:t xml:space="preserve">Das Bildungssystem </w:t>
      </w:r>
      <w:r w:rsidR="00BC47FB" w:rsidRPr="004B4051">
        <w:t xml:space="preserve">kann </w:t>
      </w:r>
      <w:r w:rsidRPr="004B4051">
        <w:t xml:space="preserve">nur </w:t>
      </w:r>
      <w:r w:rsidR="008B1109" w:rsidRPr="004B4051">
        <w:t xml:space="preserve">ein </w:t>
      </w:r>
      <w:r w:rsidRPr="004B4051">
        <w:t>Teil der Lösung</w:t>
      </w:r>
      <w:r w:rsidR="00BC47FB" w:rsidRPr="004B4051">
        <w:t xml:space="preserve"> sein</w:t>
      </w:r>
    </w:p>
    <w:p w14:paraId="6279E6FF" w14:textId="6DC5E73E" w:rsidR="00B91EC0" w:rsidRPr="004B4051" w:rsidRDefault="00BC47FB" w:rsidP="004654FE">
      <w:pPr>
        <w:pStyle w:val="Textkrper"/>
        <w:ind w:firstLine="0"/>
      </w:pPr>
      <w:r w:rsidRPr="004B4051">
        <w:t>Es ist</w:t>
      </w:r>
      <w:r w:rsidR="00A65157" w:rsidRPr="004B4051">
        <w:t xml:space="preserve"> vermessen, von den </w:t>
      </w:r>
      <w:r w:rsidR="00590D84" w:rsidRPr="004B4051">
        <w:t xml:space="preserve">einzelnen </w:t>
      </w:r>
      <w:r w:rsidR="00A65157" w:rsidRPr="004B4051">
        <w:t>Schul</w:t>
      </w:r>
      <w:r w:rsidR="00AD56EA" w:rsidRPr="004B4051">
        <w:t>einheit</w:t>
      </w:r>
      <w:r w:rsidR="00A65157" w:rsidRPr="004B4051">
        <w:t xml:space="preserve">en und vom Bildungssystem </w:t>
      </w:r>
      <w:r w:rsidR="007D0AEC" w:rsidRPr="004B4051">
        <w:t xml:space="preserve">allein </w:t>
      </w:r>
      <w:r w:rsidR="00A65157" w:rsidRPr="004B4051">
        <w:t>die Bewältigung der Herausforderung Bildungsgerechtigkeit</w:t>
      </w:r>
      <w:r w:rsidR="007D0AEC" w:rsidRPr="004B4051">
        <w:t xml:space="preserve"> </w:t>
      </w:r>
      <w:r w:rsidR="00A65157" w:rsidRPr="004B4051">
        <w:t xml:space="preserve">zu </w:t>
      </w:r>
      <w:r w:rsidRPr="004B4051">
        <w:t>fordern</w:t>
      </w:r>
      <w:r w:rsidR="007D0AEC" w:rsidRPr="004B4051">
        <w:t xml:space="preserve">. </w:t>
      </w:r>
      <w:r w:rsidR="00A65157" w:rsidRPr="004B4051">
        <w:t>Die Zusammenhänge sind grösser</w:t>
      </w:r>
      <w:r w:rsidR="007D0AEC" w:rsidRPr="004B4051">
        <w:t xml:space="preserve">. </w:t>
      </w:r>
      <w:proofErr w:type="spellStart"/>
      <w:proofErr w:type="gramStart"/>
      <w:r w:rsidR="007D0AEC" w:rsidRPr="004B4051">
        <w:t>Städtebauer</w:t>
      </w:r>
      <w:r w:rsidR="0024477E" w:rsidRPr="004B4051">
        <w:t>:innen</w:t>
      </w:r>
      <w:proofErr w:type="spellEnd"/>
      <w:proofErr w:type="gramEnd"/>
      <w:r w:rsidR="007D0AEC" w:rsidRPr="004B4051">
        <w:t xml:space="preserve"> und </w:t>
      </w:r>
      <w:proofErr w:type="spellStart"/>
      <w:r w:rsidR="007D0AEC" w:rsidRPr="004B4051">
        <w:t>Quartierplaner:innen</w:t>
      </w:r>
      <w:proofErr w:type="spellEnd"/>
      <w:r w:rsidR="007D0AEC" w:rsidRPr="004B4051">
        <w:t xml:space="preserve"> sind zu sensibilisieren (Stichwort </w:t>
      </w:r>
      <w:r w:rsidR="00A65157" w:rsidRPr="00EF3F48">
        <w:rPr>
          <w:i/>
          <w:iCs/>
        </w:rPr>
        <w:t>soziale</w:t>
      </w:r>
      <w:r w:rsidR="007D0AEC" w:rsidRPr="00EF3F48">
        <w:rPr>
          <w:i/>
          <w:iCs/>
        </w:rPr>
        <w:t xml:space="preserve"> Durchmischung</w:t>
      </w:r>
      <w:r w:rsidR="00A65157" w:rsidRPr="004B4051">
        <w:t>). Di</w:t>
      </w:r>
      <w:r w:rsidR="007D0AEC" w:rsidRPr="004B4051">
        <w:t xml:space="preserve">e Sozialpolitik </w:t>
      </w:r>
      <w:r w:rsidR="00A65157" w:rsidRPr="004B4051">
        <w:t xml:space="preserve">ist ebenso </w:t>
      </w:r>
      <w:r w:rsidR="007D0AEC" w:rsidRPr="004B4051">
        <w:t xml:space="preserve">gefordert </w:t>
      </w:r>
      <w:r w:rsidR="00A65157" w:rsidRPr="004B4051">
        <w:t xml:space="preserve">wie die Steuerpolitik </w:t>
      </w:r>
      <w:r w:rsidR="007D0AEC" w:rsidRPr="004B4051">
        <w:t>(Stichwort</w:t>
      </w:r>
      <w:r w:rsidR="00A65157" w:rsidRPr="004B4051">
        <w:t>e</w:t>
      </w:r>
      <w:r w:rsidR="007D0AEC" w:rsidRPr="004B4051">
        <w:t xml:space="preserve"> «Armut gebiert Bildungsarmut, Bildungsarmut gebiert Armut»</w:t>
      </w:r>
      <w:r w:rsidR="00A65157" w:rsidRPr="004B4051">
        <w:t>, Erbschaftssteuern</w:t>
      </w:r>
      <w:r w:rsidR="007D0AEC" w:rsidRPr="004B4051">
        <w:t>)</w:t>
      </w:r>
      <w:r w:rsidR="00A65157" w:rsidRPr="004B4051">
        <w:t xml:space="preserve">, aber auch die Wirtschaft und zivilgesellschaftliche </w:t>
      </w:r>
      <w:proofErr w:type="spellStart"/>
      <w:proofErr w:type="gramStart"/>
      <w:r w:rsidR="00A65157" w:rsidRPr="004B4051">
        <w:t>Akteur:innen</w:t>
      </w:r>
      <w:proofErr w:type="spellEnd"/>
      <w:proofErr w:type="gramEnd"/>
      <w:r w:rsidR="00A65157" w:rsidRPr="004B4051">
        <w:t xml:space="preserve"> aller Art haben ihre Aufgaben zu machen (Stichworte «Potenzialförderung auf Ebene Branche und Betrieb»</w:t>
      </w:r>
      <w:r w:rsidR="00325AC9" w:rsidRPr="004B4051">
        <w:t xml:space="preserve"> </w:t>
      </w:r>
      <w:r w:rsidR="00A71DE7" w:rsidRPr="004B4051">
        <w:t>oder</w:t>
      </w:r>
      <w:r w:rsidR="00A65157" w:rsidRPr="004B4051">
        <w:t xml:space="preserve"> </w:t>
      </w:r>
      <w:r w:rsidR="00A65157" w:rsidRPr="00EF3F48">
        <w:rPr>
          <w:i/>
          <w:iCs/>
        </w:rPr>
        <w:t>Inklusionswille</w:t>
      </w:r>
      <w:r w:rsidR="00A65157" w:rsidRPr="004B4051">
        <w:t>).</w:t>
      </w:r>
    </w:p>
    <w:p w14:paraId="07E7E0B8" w14:textId="37DC229B" w:rsidR="00B91EC0" w:rsidRPr="004B4051" w:rsidRDefault="00B91EC0" w:rsidP="00B91EC0">
      <w:pPr>
        <w:pStyle w:val="berschrift1"/>
      </w:pPr>
      <w:r w:rsidRPr="004B4051">
        <w:t>Die Wunderfrage</w:t>
      </w:r>
    </w:p>
    <w:p w14:paraId="14AA6C6F" w14:textId="7E331243" w:rsidR="00EB4B29" w:rsidRPr="004B4051" w:rsidRDefault="00B91EC0" w:rsidP="00755B62">
      <w:pPr>
        <w:pStyle w:val="Textkrper"/>
        <w:ind w:firstLine="0"/>
      </w:pPr>
      <w:r w:rsidRPr="004B4051">
        <w:t xml:space="preserve">Steve de </w:t>
      </w:r>
      <w:proofErr w:type="spellStart"/>
      <w:r w:rsidRPr="004B4051">
        <w:t>Shazer</w:t>
      </w:r>
      <w:proofErr w:type="spellEnd"/>
      <w:r w:rsidRPr="004B4051">
        <w:t xml:space="preserve">, Gründer </w:t>
      </w:r>
      <w:r w:rsidR="004902F1" w:rsidRPr="004B4051">
        <w:t>des lösungsorientierten Ansatzes</w:t>
      </w:r>
      <w:r w:rsidRPr="004B4051">
        <w:t xml:space="preserve">, </w:t>
      </w:r>
      <w:r w:rsidR="002373EA" w:rsidRPr="004B4051">
        <w:t>gilt als Vater der</w:t>
      </w:r>
      <w:r w:rsidRPr="004B4051">
        <w:t xml:space="preserve"> Wunderfrage</w:t>
      </w:r>
      <w:r w:rsidR="002373EA" w:rsidRPr="004B4051">
        <w:t>:</w:t>
      </w:r>
      <w:r w:rsidRPr="004B4051">
        <w:t xml:space="preserve"> </w:t>
      </w:r>
      <w:r w:rsidR="00EB4B29" w:rsidRPr="004B4051">
        <w:t>«</w:t>
      </w:r>
      <w:r w:rsidRPr="004B4051">
        <w:t xml:space="preserve">Stell dir vor, du wachst </w:t>
      </w:r>
      <w:r w:rsidR="004902F1" w:rsidRPr="004B4051">
        <w:t>morgen früh</w:t>
      </w:r>
      <w:r w:rsidRPr="004B4051">
        <w:t xml:space="preserve"> auf und dein Problem ist gelöst. Was ist passiert?</w:t>
      </w:r>
      <w:r w:rsidR="00EB4B29" w:rsidRPr="004B4051">
        <w:t>»</w:t>
      </w:r>
      <w:r w:rsidRPr="004B4051">
        <w:t xml:space="preserve"> </w:t>
      </w:r>
      <w:r w:rsidR="00EB4B29" w:rsidRPr="004B4051">
        <w:t xml:space="preserve">Um die systematische Bildungsbenachteiligung massiv zu reduzieren, </w:t>
      </w:r>
      <w:r w:rsidR="002538C5" w:rsidRPr="004B4051">
        <w:t>braucht es</w:t>
      </w:r>
      <w:r w:rsidR="00EB4B29" w:rsidRPr="004B4051">
        <w:t xml:space="preserve"> noch ein</w:t>
      </w:r>
      <w:r w:rsidR="00B96E76" w:rsidRPr="004B4051">
        <w:t>ige</w:t>
      </w:r>
      <w:r w:rsidR="00EB4B29" w:rsidRPr="004B4051">
        <w:t xml:space="preserve"> Wunder</w:t>
      </w:r>
      <w:r w:rsidR="002538C5" w:rsidRPr="004B4051">
        <w:t>, z</w:t>
      </w:r>
      <w:r w:rsidR="00A65157" w:rsidRPr="004B4051">
        <w:t>um</w:t>
      </w:r>
      <w:r w:rsidR="00EB4B29" w:rsidRPr="004B4051">
        <w:t xml:space="preserve"> Wohl der einzelnen jungen Menschen in diesem Land, für den sozialen Frieden, zur Aufrechterhaltung der Demokratie und nicht zuletzt für eine gesunde Wirtschaft.</w:t>
      </w:r>
    </w:p>
    <w:p w14:paraId="20E5E458" w14:textId="77777777" w:rsidR="00E315FC" w:rsidRPr="00EF3F48" w:rsidRDefault="00E315FC" w:rsidP="00E315FC">
      <w:pPr>
        <w:pStyle w:val="WichtigBox"/>
        <w:ind w:firstLine="0"/>
        <w:rPr>
          <w:b/>
          <w:bCs/>
          <w:lang w:val="de-CH"/>
        </w:rPr>
      </w:pPr>
      <w:r w:rsidRPr="00EF3F48">
        <w:rPr>
          <w:b/>
          <w:bCs/>
          <w:lang w:val="de-CH"/>
        </w:rPr>
        <w:t>Allianz Chance+</w:t>
      </w:r>
    </w:p>
    <w:p w14:paraId="74F4631E" w14:textId="7E94CFF5" w:rsidR="00E315FC" w:rsidRPr="004B4051" w:rsidRDefault="00E315FC" w:rsidP="00E315FC">
      <w:pPr>
        <w:pStyle w:val="WichtigBox"/>
        <w:ind w:firstLine="0"/>
        <w:rPr>
          <w:lang w:val="de-CH"/>
        </w:rPr>
      </w:pPr>
      <w:r w:rsidRPr="004B4051">
        <w:rPr>
          <w:lang w:val="de-CH"/>
        </w:rPr>
        <w:t xml:space="preserve">Der gemeinnützige Verein </w:t>
      </w:r>
      <w:r w:rsidRPr="00EF3F48">
        <w:rPr>
          <w:i/>
          <w:iCs/>
          <w:lang w:val="de-CH"/>
        </w:rPr>
        <w:t>Allianz Chance+</w:t>
      </w:r>
      <w:r w:rsidRPr="004B4051">
        <w:rPr>
          <w:lang w:val="de-CH"/>
        </w:rPr>
        <w:t xml:space="preserve"> (</w:t>
      </w:r>
      <w:hyperlink r:id="rId20" w:history="1">
        <w:r w:rsidRPr="004B4051">
          <w:rPr>
            <w:bCs/>
            <w:iCs/>
            <w:lang w:val="de-CH"/>
          </w:rPr>
          <w:t>www.chanceplus.ch</w:t>
        </w:r>
      </w:hyperlink>
      <w:r w:rsidRPr="004B4051">
        <w:rPr>
          <w:lang w:val="de-CH"/>
        </w:rPr>
        <w:t xml:space="preserve">) unterstützt kantonsübergreifend Förderangebote für begabte und motivierte Kinder und Jugendliche aus sozial benachteiligten Familien an den Übergängen zur Sekundarstufe I und Sekundarstufe II. </w:t>
      </w:r>
      <w:r w:rsidR="00F933FC" w:rsidRPr="004B4051">
        <w:rPr>
          <w:lang w:val="de-CH"/>
        </w:rPr>
        <w:t>Im Zentrum steht m</w:t>
      </w:r>
      <w:r w:rsidRPr="004B4051">
        <w:rPr>
          <w:lang w:val="de-CH"/>
        </w:rPr>
        <w:t>oment</w:t>
      </w:r>
      <w:r w:rsidR="00F933FC" w:rsidRPr="004B4051">
        <w:rPr>
          <w:lang w:val="de-CH"/>
        </w:rPr>
        <w:t>an</w:t>
      </w:r>
      <w:r w:rsidRPr="004B4051">
        <w:rPr>
          <w:lang w:val="de-CH"/>
        </w:rPr>
        <w:t xml:space="preserve"> unter anderem eine wissenschaftlich begleitete Entwicklung von Förderprogrammen für Kinder der 5. und 6. Primarklassen (Projekt </w:t>
      </w:r>
      <w:r w:rsidRPr="00EF3F48">
        <w:rPr>
          <w:i/>
          <w:iCs/>
          <w:lang w:val="de-CH"/>
        </w:rPr>
        <w:t>Chance P+</w:t>
      </w:r>
      <w:r w:rsidRPr="004B4051">
        <w:rPr>
          <w:lang w:val="de-CH"/>
        </w:rPr>
        <w:t>). Gleichzeitig lässt der Verein ein validiertes statistisches Instrument entwickeln</w:t>
      </w:r>
      <w:r w:rsidR="00510466" w:rsidRPr="004B4051">
        <w:rPr>
          <w:lang w:val="de-CH"/>
        </w:rPr>
        <w:t>. Damit können</w:t>
      </w:r>
      <w:r w:rsidRPr="004B4051">
        <w:rPr>
          <w:lang w:val="de-CH"/>
        </w:rPr>
        <w:t xml:space="preserve"> diversitätssensible Schuleinheiten herausfinden, welche </w:t>
      </w:r>
      <w:proofErr w:type="gramStart"/>
      <w:r w:rsidRPr="004B4051">
        <w:rPr>
          <w:lang w:val="de-CH"/>
        </w:rPr>
        <w:t>Schüler:innen</w:t>
      </w:r>
      <w:proofErr w:type="gramEnd"/>
      <w:r w:rsidRPr="004B4051">
        <w:rPr>
          <w:lang w:val="de-CH"/>
        </w:rPr>
        <w:t xml:space="preserve"> b</w:t>
      </w:r>
      <w:r w:rsidR="0022605C" w:rsidRPr="004B4051">
        <w:rPr>
          <w:lang w:val="de-CH"/>
        </w:rPr>
        <w:t>eziehungsweise</w:t>
      </w:r>
      <w:r w:rsidRPr="004B4051">
        <w:rPr>
          <w:lang w:val="de-CH"/>
        </w:rPr>
        <w:t xml:space="preserve"> sozialen Gruppen bisher unterschätzt b</w:t>
      </w:r>
      <w:r w:rsidR="00D53F44" w:rsidRPr="004B4051">
        <w:rPr>
          <w:lang w:val="de-CH"/>
        </w:rPr>
        <w:t>eziehungsweise</w:t>
      </w:r>
      <w:r w:rsidRPr="004B4051">
        <w:rPr>
          <w:lang w:val="de-CH"/>
        </w:rPr>
        <w:t xml:space="preserve"> zu wenig gefördert wurden (Projekt </w:t>
      </w:r>
      <w:r w:rsidRPr="00EF3F48">
        <w:rPr>
          <w:i/>
          <w:iCs/>
          <w:lang w:val="de-CH"/>
        </w:rPr>
        <w:t>Chancenindex</w:t>
      </w:r>
      <w:r w:rsidRPr="004B4051">
        <w:rPr>
          <w:lang w:val="de-CH"/>
        </w:rPr>
        <w:t>).</w:t>
      </w:r>
      <w:r w:rsidR="00CA5741" w:rsidRPr="004B4051">
        <w:rPr>
          <w:lang w:val="de-CH"/>
        </w:rPr>
        <w:t xml:space="preserve"> </w:t>
      </w:r>
      <w:r w:rsidRPr="00EF3F48">
        <w:rPr>
          <w:i/>
          <w:iCs/>
          <w:lang w:val="de-CH"/>
        </w:rPr>
        <w:t>Allianz Chance+</w:t>
      </w:r>
      <w:r w:rsidRPr="004B4051">
        <w:rPr>
          <w:lang w:val="de-CH"/>
        </w:rPr>
        <w:t xml:space="preserve"> betreibt auch Öffentlichkeits- und Aufklärungsarbeit zu Fragen der Bildungsgerechtigkeit, insbesondere im Bereich der notwendigen strukturellen Anpassungen von Schulorganisation und Schulpraxis. </w:t>
      </w:r>
    </w:p>
    <w:tbl>
      <w:tblPr>
        <w:tblStyle w:val="Tabellenraster"/>
        <w:tblW w:w="536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024"/>
        <w:gridCol w:w="3021"/>
      </w:tblGrid>
      <w:tr w:rsidR="00CF1C0D" w:rsidRPr="004B4051" w14:paraId="06C0A7AD" w14:textId="77777777" w:rsidTr="00146C03">
        <w:tc>
          <w:tcPr>
            <w:tcW w:w="1894" w:type="pct"/>
            <w:vAlign w:val="center"/>
          </w:tcPr>
          <w:p w14:paraId="138AC186" w14:textId="6F430D2F" w:rsidR="00CF1C0D" w:rsidRPr="004B4051" w:rsidRDefault="00B5518A" w:rsidP="00CF1C0D">
            <w:pPr>
              <w:pStyle w:val="Textkrper"/>
              <w:ind w:firstLine="0"/>
            </w:pPr>
            <w:r w:rsidRPr="004B4051">
              <w:rPr>
                <w:noProof/>
              </w:rPr>
              <w:drawing>
                <wp:inline distT="0" distB="0" distL="0" distR="0" wp14:anchorId="62E1651E" wp14:editId="6A4C26EF">
                  <wp:extent cx="856615" cy="816038"/>
                  <wp:effectExtent l="0" t="0" r="0" b="3175"/>
                  <wp:docPr id="936550687"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50687" name="Grafik 2">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856615" cy="816038"/>
                          </a:xfrm>
                          <a:prstGeom prst="rect">
                            <a:avLst/>
                          </a:prstGeom>
                          <a:noFill/>
                          <a:ln>
                            <a:noFill/>
                          </a:ln>
                        </pic:spPr>
                      </pic:pic>
                    </a:graphicData>
                  </a:graphic>
                </wp:inline>
              </w:drawing>
            </w:r>
            <w:r w:rsidR="00187D97" w:rsidRPr="004B4051">
              <w:t xml:space="preserve"> </w:t>
            </w:r>
          </w:p>
        </w:tc>
        <w:tc>
          <w:tcPr>
            <w:tcW w:w="1554" w:type="pct"/>
            <w:vAlign w:val="center"/>
          </w:tcPr>
          <w:p w14:paraId="4D2EE7A1" w14:textId="151399C2" w:rsidR="00CF1C0D" w:rsidRPr="004B4051" w:rsidRDefault="00CF1C0D" w:rsidP="00B77C8E">
            <w:pPr>
              <w:pStyle w:val="Textkrper"/>
              <w:rPr>
                <w:noProof/>
              </w:rPr>
            </w:pPr>
          </w:p>
        </w:tc>
        <w:tc>
          <w:tcPr>
            <w:tcW w:w="1553" w:type="pct"/>
            <w:vAlign w:val="center"/>
          </w:tcPr>
          <w:p w14:paraId="1B78DCF0" w14:textId="6E1E2237" w:rsidR="00CF1C0D" w:rsidRPr="004B4051" w:rsidRDefault="00CF1C0D" w:rsidP="00B77C8E">
            <w:pPr>
              <w:pStyle w:val="Textkrper"/>
              <w:rPr>
                <w:noProof/>
              </w:rPr>
            </w:pPr>
          </w:p>
        </w:tc>
      </w:tr>
      <w:tr w:rsidR="00CF1C0D" w:rsidRPr="004B4051" w14:paraId="65EA3BDE" w14:textId="77777777" w:rsidTr="00146C03">
        <w:trPr>
          <w:trHeight w:val="960"/>
        </w:trPr>
        <w:tc>
          <w:tcPr>
            <w:tcW w:w="1894" w:type="pct"/>
          </w:tcPr>
          <w:p w14:paraId="27ED4C13" w14:textId="083A68AB" w:rsidR="00CF1C0D" w:rsidRPr="004B4051" w:rsidRDefault="00527F45" w:rsidP="00B77C8E">
            <w:pPr>
              <w:pStyle w:val="Textkrper3"/>
            </w:pPr>
            <w:r w:rsidRPr="004B4051">
              <w:t xml:space="preserve">Dr. phil. </w:t>
            </w:r>
            <w:r w:rsidR="00CF1C0D" w:rsidRPr="004B4051">
              <w:t>Jürg Schoch</w:t>
            </w:r>
            <w:r w:rsidR="00CF1C0D" w:rsidRPr="004B4051">
              <w:br/>
            </w:r>
            <w:proofErr w:type="spellStart"/>
            <w:r w:rsidRPr="004B4051">
              <w:t>em</w:t>
            </w:r>
            <w:proofErr w:type="spellEnd"/>
            <w:r w:rsidRPr="004B4051">
              <w:t xml:space="preserve">. </w:t>
            </w:r>
            <w:r w:rsidR="00CF1C0D" w:rsidRPr="004B4051">
              <w:t>Prof</w:t>
            </w:r>
            <w:r w:rsidR="00782D11" w:rsidRPr="004B4051">
              <w:t>essor</w:t>
            </w:r>
            <w:r w:rsidR="00CF1C0D" w:rsidRPr="004B4051">
              <w:t xml:space="preserve"> </w:t>
            </w:r>
            <w:r w:rsidR="00CC1C95" w:rsidRPr="004B4051">
              <w:t xml:space="preserve">Zürcher Fachhochschule </w:t>
            </w:r>
            <w:r w:rsidR="00CF1C0D" w:rsidRPr="004B4051">
              <w:t>ZFH</w:t>
            </w:r>
          </w:p>
          <w:p w14:paraId="558C3F88" w14:textId="2B0A36A7" w:rsidR="00CF1C0D" w:rsidRPr="004B4051" w:rsidRDefault="00CF1C0D" w:rsidP="00B77C8E">
            <w:pPr>
              <w:pStyle w:val="Textkrper3"/>
            </w:pPr>
            <w:r w:rsidRPr="004B4051">
              <w:t>Präsident Allianz Chance+</w:t>
            </w:r>
          </w:p>
          <w:p w14:paraId="006E1AF4" w14:textId="1D79E37D" w:rsidR="00CC1C95" w:rsidRPr="004B4051" w:rsidRDefault="00000000" w:rsidP="00CC1C95">
            <w:pPr>
              <w:pStyle w:val="Textkrper3"/>
            </w:pPr>
            <w:hyperlink r:id="rId22" w:history="1">
              <w:r w:rsidR="00CC1C95" w:rsidRPr="004B4051">
                <w:rPr>
                  <w:rStyle w:val="Hyperlink"/>
                </w:rPr>
                <w:t>präsident@chanceplus.ch</w:t>
              </w:r>
            </w:hyperlink>
          </w:p>
        </w:tc>
        <w:tc>
          <w:tcPr>
            <w:tcW w:w="1554" w:type="pct"/>
          </w:tcPr>
          <w:p w14:paraId="30C44D69" w14:textId="2BFE7208" w:rsidR="00CF1C0D" w:rsidRPr="004B4051" w:rsidRDefault="00CF1C0D" w:rsidP="00B77C8E">
            <w:pPr>
              <w:pStyle w:val="Textkrper3"/>
            </w:pPr>
          </w:p>
        </w:tc>
        <w:tc>
          <w:tcPr>
            <w:tcW w:w="1553" w:type="pct"/>
          </w:tcPr>
          <w:p w14:paraId="757007DA" w14:textId="5B696C7B" w:rsidR="00CF1C0D" w:rsidRPr="004B4051" w:rsidRDefault="00CF1C0D" w:rsidP="00B77C8E">
            <w:pPr>
              <w:pStyle w:val="Textkrper3"/>
            </w:pPr>
          </w:p>
        </w:tc>
      </w:tr>
    </w:tbl>
    <w:p w14:paraId="341AFCE7" w14:textId="77777777" w:rsidR="00D824B9" w:rsidRDefault="00D824B9" w:rsidP="00E325AF">
      <w:pPr>
        <w:pStyle w:val="berschrift1"/>
      </w:pPr>
    </w:p>
    <w:p w14:paraId="5CA7C52E" w14:textId="77777777" w:rsidR="00D824B9" w:rsidRDefault="00D824B9">
      <w:pPr>
        <w:spacing w:after="200" w:line="240" w:lineRule="auto"/>
        <w:rPr>
          <w:rFonts w:eastAsiaTheme="majorEastAsia" w:cs="Open Sans SemiCondensed"/>
          <w:b/>
          <w:bCs/>
          <w:color w:val="000000" w:themeColor="text1"/>
          <w:sz w:val="24"/>
          <w:szCs w:val="32"/>
        </w:rPr>
      </w:pPr>
      <w:r>
        <w:br w:type="page"/>
      </w:r>
    </w:p>
    <w:p w14:paraId="4B10C2FA" w14:textId="0A64EB69" w:rsidR="00CF1C0D" w:rsidRPr="004B4051" w:rsidRDefault="00CF1C0D" w:rsidP="00E325AF">
      <w:pPr>
        <w:pStyle w:val="berschrift1"/>
      </w:pPr>
      <w:r w:rsidRPr="004B4051">
        <w:t>Literatur</w:t>
      </w:r>
    </w:p>
    <w:p w14:paraId="5D14DA65" w14:textId="6F21E922" w:rsidR="00CF1C0D" w:rsidRPr="000931D3" w:rsidRDefault="00CF1C0D" w:rsidP="004E0E2C">
      <w:pPr>
        <w:pStyle w:val="Literaturverzeichnis"/>
        <w:rPr>
          <w:lang w:val="it-IT"/>
        </w:rPr>
      </w:pPr>
      <w:r w:rsidRPr="000931D3">
        <w:rPr>
          <w:lang w:val="it-IT"/>
        </w:rPr>
        <w:t xml:space="preserve">Ambrosetti, A. &amp; </w:t>
      </w:r>
      <w:proofErr w:type="spellStart"/>
      <w:r w:rsidRPr="000931D3">
        <w:rPr>
          <w:lang w:val="it-IT"/>
        </w:rPr>
        <w:t>Salvisberg</w:t>
      </w:r>
      <w:proofErr w:type="spellEnd"/>
      <w:r w:rsidRPr="000931D3">
        <w:rPr>
          <w:lang w:val="it-IT"/>
        </w:rPr>
        <w:t xml:space="preserve">, M. (2023). </w:t>
      </w:r>
      <w:r w:rsidRPr="000931D3">
        <w:rPr>
          <w:i/>
          <w:iCs/>
          <w:lang w:val="it-IT"/>
        </w:rPr>
        <w:t>PISA Ticino 2022.</w:t>
      </w:r>
      <w:r w:rsidRPr="000931D3">
        <w:rPr>
          <w:lang w:val="it-IT"/>
        </w:rPr>
        <w:t xml:space="preserve"> Centro competenze innovazione e ricerca sui sistemi educativi. </w:t>
      </w:r>
    </w:p>
    <w:p w14:paraId="6CABA5A4" w14:textId="4E1625C3" w:rsidR="00600BE6" w:rsidRPr="004B4051" w:rsidRDefault="009E6C84" w:rsidP="009E6C84">
      <w:pPr>
        <w:pStyle w:val="Literaturverzeichnis"/>
      </w:pPr>
      <w:proofErr w:type="spellStart"/>
      <w:r w:rsidRPr="004B4051">
        <w:t>Angelone</w:t>
      </w:r>
      <w:proofErr w:type="spellEnd"/>
      <w:r w:rsidRPr="004B4051">
        <w:t>, D. (2019)</w:t>
      </w:r>
      <w:r w:rsidR="00E94BEB" w:rsidRPr="004B4051">
        <w:t>.</w:t>
      </w:r>
      <w:r w:rsidRPr="004B4051">
        <w:t xml:space="preserve"> Schereneffekte auf der Sekundarstufe I? Zum Einfluss des Schultyps auf den Leistungszuwachs in Deutsch und Mathematik. </w:t>
      </w:r>
      <w:r w:rsidRPr="004B4051">
        <w:rPr>
          <w:i/>
          <w:iCs/>
        </w:rPr>
        <w:t xml:space="preserve">Schweizerische Zeitschrift </w:t>
      </w:r>
      <w:proofErr w:type="spellStart"/>
      <w:r w:rsidRPr="004B4051">
        <w:rPr>
          <w:i/>
          <w:iCs/>
        </w:rPr>
        <w:t>für</w:t>
      </w:r>
      <w:proofErr w:type="spellEnd"/>
      <w:r w:rsidRPr="004B4051">
        <w:rPr>
          <w:i/>
          <w:iCs/>
        </w:rPr>
        <w:t xml:space="preserve"> Bildungswissenschaften</w:t>
      </w:r>
      <w:r w:rsidR="00E94BEB" w:rsidRPr="004B4051">
        <w:rPr>
          <w:i/>
          <w:iCs/>
        </w:rPr>
        <w:t>,</w:t>
      </w:r>
      <w:r w:rsidRPr="004B4051">
        <w:rPr>
          <w:i/>
          <w:iCs/>
        </w:rPr>
        <w:t xml:space="preserve"> </w:t>
      </w:r>
      <w:r w:rsidRPr="00650000">
        <w:rPr>
          <w:i/>
          <w:iCs/>
        </w:rPr>
        <w:t>41</w:t>
      </w:r>
      <w:r w:rsidR="002D6274" w:rsidRPr="004B4051">
        <w:rPr>
          <w:i/>
          <w:iCs/>
        </w:rPr>
        <w:t> </w:t>
      </w:r>
      <w:r w:rsidRPr="004B4051">
        <w:t>(2), 446</w:t>
      </w:r>
      <w:r w:rsidR="002D6274" w:rsidRPr="004B4051">
        <w:t>–</w:t>
      </w:r>
      <w:r w:rsidRPr="004B4051">
        <w:t xml:space="preserve">466. </w:t>
      </w:r>
      <w:hyperlink r:id="rId23" w:history="1">
        <w:r w:rsidR="002D6274" w:rsidRPr="004B4051">
          <w:rPr>
            <w:rStyle w:val="Hyperlink"/>
          </w:rPr>
          <w:t>https://doi.org/10.25656/01:20350</w:t>
        </w:r>
      </w:hyperlink>
    </w:p>
    <w:p w14:paraId="3A6087B0" w14:textId="6FE5CB3D" w:rsidR="00131D6E" w:rsidRDefault="00131D6E" w:rsidP="00CF1C0D">
      <w:pPr>
        <w:pStyle w:val="Literaturverzeichnis"/>
      </w:pPr>
      <w:proofErr w:type="spellStart"/>
      <w:r>
        <w:t>Angelone</w:t>
      </w:r>
      <w:proofErr w:type="spellEnd"/>
      <w:r>
        <w:t xml:space="preserve">, D., Keller, </w:t>
      </w:r>
      <w:r w:rsidR="00203D7F">
        <w:t>F</w:t>
      </w:r>
      <w:r>
        <w:t xml:space="preserve">. &amp; Moser, U. (2013). </w:t>
      </w:r>
      <w:r w:rsidR="00203D7F" w:rsidRPr="00755B62">
        <w:rPr>
          <w:i/>
          <w:iCs/>
        </w:rPr>
        <w:t>Entwicklung schulischer Leistungen während der obligatorischen Schulzeit</w:t>
      </w:r>
      <w:r w:rsidR="00203D7F">
        <w:t>. Universität Zürich, Institut für Bildungsevaluation.</w:t>
      </w:r>
    </w:p>
    <w:p w14:paraId="040B2BE9" w14:textId="4B1687B2" w:rsidR="00CF1C0D" w:rsidRPr="004B4051" w:rsidRDefault="00CF1C0D" w:rsidP="00CF1C0D">
      <w:pPr>
        <w:pStyle w:val="Literaturverzeichnis"/>
      </w:pPr>
      <w:r w:rsidRPr="004B4051">
        <w:t>B</w:t>
      </w:r>
      <w:r w:rsidR="00B13D87" w:rsidRPr="004B4051">
        <w:t>F</w:t>
      </w:r>
      <w:r w:rsidRPr="004B4051">
        <w:t xml:space="preserve">S </w:t>
      </w:r>
      <w:r w:rsidR="007E284B" w:rsidRPr="004B4051">
        <w:t>(</w:t>
      </w:r>
      <w:r w:rsidRPr="004B4051">
        <w:t>Bundesamt für Statistik</w:t>
      </w:r>
      <w:r w:rsidR="007E284B" w:rsidRPr="004B4051">
        <w:t>)</w:t>
      </w:r>
      <w:r w:rsidRPr="004B4051">
        <w:t xml:space="preserve"> (2016). </w:t>
      </w:r>
      <w:r w:rsidR="00AC60C6" w:rsidRPr="004B4051">
        <w:rPr>
          <w:i/>
          <w:iCs/>
        </w:rPr>
        <w:t>Der Übergang am Ende der obligatorischen Schule. Ausgabe 2016.</w:t>
      </w:r>
      <w:r w:rsidR="00AC60C6" w:rsidRPr="004B4051">
        <w:t xml:space="preserve"> Eidg</w:t>
      </w:r>
      <w:r w:rsidR="00E02EED" w:rsidRPr="004B4051">
        <w:t>enössisches</w:t>
      </w:r>
      <w:r w:rsidR="00AC60C6" w:rsidRPr="004B4051">
        <w:t xml:space="preserve"> Departement des Inneren EDI.</w:t>
      </w:r>
      <w:r w:rsidR="00CD02C5" w:rsidRPr="004B4051">
        <w:t xml:space="preserve"> </w:t>
      </w:r>
      <w:hyperlink r:id="rId24" w:history="1">
        <w:r w:rsidR="00CD02C5" w:rsidRPr="004B4051">
          <w:rPr>
            <w:rStyle w:val="Hyperlink"/>
          </w:rPr>
          <w:t>https://www.bfs.admin.ch/asset/de/1520326</w:t>
        </w:r>
      </w:hyperlink>
    </w:p>
    <w:p w14:paraId="3BA04D9B" w14:textId="33B7B0DB" w:rsidR="00CF1C0D" w:rsidRPr="004B4051" w:rsidRDefault="00CF1C0D" w:rsidP="00CF1C0D">
      <w:pPr>
        <w:pStyle w:val="Literaturverzeichnis"/>
      </w:pPr>
      <w:r w:rsidRPr="004B4051">
        <w:t>B</w:t>
      </w:r>
      <w:r w:rsidR="00B13D87" w:rsidRPr="004B4051">
        <w:t>F</w:t>
      </w:r>
      <w:r w:rsidRPr="004B4051">
        <w:t xml:space="preserve">S </w:t>
      </w:r>
      <w:r w:rsidR="007E284B" w:rsidRPr="004B4051">
        <w:t>(</w:t>
      </w:r>
      <w:r w:rsidRPr="004B4051">
        <w:t>Bundesamt für Statistik</w:t>
      </w:r>
      <w:r w:rsidR="007E284B" w:rsidRPr="004B4051">
        <w:t>)</w:t>
      </w:r>
      <w:r w:rsidRPr="004B4051">
        <w:t xml:space="preserve"> (2022). </w:t>
      </w:r>
      <w:r w:rsidRPr="004B4051">
        <w:rPr>
          <w:i/>
          <w:iCs/>
        </w:rPr>
        <w:t>Erwerb eines Abschlusses der Sekundarstufe II durch die Jugendlichen, die im Jahre 2010 15 Jahre alt wurden.</w:t>
      </w:r>
      <w:r w:rsidRPr="004B4051">
        <w:t xml:space="preserve"> Eidg</w:t>
      </w:r>
      <w:r w:rsidR="00BB309D" w:rsidRPr="004B4051">
        <w:t>enössisches</w:t>
      </w:r>
      <w:r w:rsidRPr="004B4051">
        <w:t xml:space="preserve"> Departement des Innern EDI.</w:t>
      </w:r>
      <w:r w:rsidR="00CB470B" w:rsidRPr="004B4051">
        <w:t xml:space="preserve"> </w:t>
      </w:r>
      <w:hyperlink r:id="rId25" w:history="1">
        <w:r w:rsidR="00CB470B" w:rsidRPr="004B4051">
          <w:rPr>
            <w:rStyle w:val="Hyperlink"/>
          </w:rPr>
          <w:t>https://www.bfs.admin.ch/news/de/2022-0039</w:t>
        </w:r>
      </w:hyperlink>
    </w:p>
    <w:p w14:paraId="050F7828" w14:textId="17321127" w:rsidR="001B56E7" w:rsidRPr="004B4051" w:rsidRDefault="001B56E7" w:rsidP="00650000">
      <w:pPr>
        <w:ind w:left="567" w:hanging="567"/>
        <w:rPr>
          <w:rStyle w:val="Hyperlink"/>
        </w:rPr>
      </w:pPr>
      <w:r w:rsidRPr="004B4051">
        <w:t xml:space="preserve">Bundesrat (2020). </w:t>
      </w:r>
      <w:r w:rsidRPr="004B4051">
        <w:rPr>
          <w:i/>
          <w:iCs/>
        </w:rPr>
        <w:t>Strategie Nachhaltige Entwicklung 2030 vom 23. Juni 2021.</w:t>
      </w:r>
      <w:r w:rsidRPr="004B4051">
        <w:t xml:space="preserve"> </w:t>
      </w:r>
      <w:hyperlink r:id="rId26" w:history="1">
        <w:r w:rsidRPr="004B4051">
          <w:rPr>
            <w:rStyle w:val="Hyperlink"/>
          </w:rPr>
          <w:t>https://www.are.admin.ch/are/de/home/medien-und-publikationen/publikationen/nachhaltige-entwicklung/strategie-nachhaltige-entwicklung-2030.html</w:t>
        </w:r>
      </w:hyperlink>
    </w:p>
    <w:p w14:paraId="7D611EF3" w14:textId="6DD19562" w:rsidR="00E55894" w:rsidRPr="00CB6861" w:rsidRDefault="00E55894" w:rsidP="00CF1C0D">
      <w:pPr>
        <w:pStyle w:val="Literaturverzeichnis"/>
      </w:pPr>
      <w:r w:rsidRPr="004B4051">
        <w:t xml:space="preserve">Bundesverfassung der Schweizerischen Eidgenossenschaft (BV) vom 18. </w:t>
      </w:r>
      <w:r w:rsidRPr="00CB6861">
        <w:t>April 1999, SR 101.</w:t>
      </w:r>
    </w:p>
    <w:p w14:paraId="5A3091D0" w14:textId="3845BED5" w:rsidR="00CF1C0D" w:rsidRPr="004B4051" w:rsidRDefault="00CF1C0D" w:rsidP="00CF1C0D">
      <w:pPr>
        <w:pStyle w:val="Literaturverzeichnis"/>
      </w:pPr>
      <w:proofErr w:type="spellStart"/>
      <w:r w:rsidRPr="009D1134">
        <w:t>Delavy</w:t>
      </w:r>
      <w:proofErr w:type="spellEnd"/>
      <w:r w:rsidRPr="009D1134">
        <w:t>, F., Seiler, S., Aegerter</w:t>
      </w:r>
      <w:r w:rsidR="000B1D65" w:rsidRPr="009D1134">
        <w:t>,</w:t>
      </w:r>
      <w:r w:rsidRPr="009D1134">
        <w:t xml:space="preserve"> A., Diarra</w:t>
      </w:r>
      <w:r w:rsidR="000B1D65" w:rsidRPr="009D1134">
        <w:t>,</w:t>
      </w:r>
      <w:r w:rsidRPr="009D1134">
        <w:t xml:space="preserve"> J., Baron</w:t>
      </w:r>
      <w:r w:rsidR="000B1D65" w:rsidRPr="009D1134">
        <w:t>,</w:t>
      </w:r>
      <w:r w:rsidRPr="009D1134">
        <w:t xml:space="preserve"> F.</w:t>
      </w:r>
      <w:r w:rsidR="000B1D65" w:rsidRPr="009D1134">
        <w:t xml:space="preserve"> &amp;</w:t>
      </w:r>
      <w:r w:rsidRPr="009D1134">
        <w:t xml:space="preserve"> Erzinger</w:t>
      </w:r>
      <w:r w:rsidR="000B1D65" w:rsidRPr="009D1134">
        <w:t>,</w:t>
      </w:r>
      <w:r w:rsidRPr="009D1134">
        <w:t xml:space="preserve"> A.</w:t>
      </w:r>
      <w:r w:rsidR="009F33F7" w:rsidRPr="009D1134">
        <w:t> </w:t>
      </w:r>
      <w:r w:rsidRPr="009D1134">
        <w:t xml:space="preserve">B. (2024). </w:t>
      </w:r>
      <w:r w:rsidRPr="004B4051">
        <w:rPr>
          <w:i/>
          <w:iCs/>
        </w:rPr>
        <w:t>Soziale Herkunft und Lesekompetenzen – aktuelle Trends</w:t>
      </w:r>
      <w:r w:rsidRPr="004B4051">
        <w:t xml:space="preserve">. </w:t>
      </w:r>
      <w:proofErr w:type="spellStart"/>
      <w:r w:rsidRPr="004B4051">
        <w:t>Universität</w:t>
      </w:r>
      <w:proofErr w:type="spellEnd"/>
      <w:r w:rsidRPr="004B4051">
        <w:t xml:space="preserve"> Bern. </w:t>
      </w:r>
      <w:hyperlink r:id="rId27" w:history="1">
        <w:r w:rsidR="009F33F7" w:rsidRPr="004B4051">
          <w:rPr>
            <w:rStyle w:val="Hyperlink"/>
          </w:rPr>
          <w:t>http://dx.doi.org/10.48350/196762</w:t>
        </w:r>
      </w:hyperlink>
    </w:p>
    <w:p w14:paraId="1456C330" w14:textId="2D865CA7" w:rsidR="00CF1C0D" w:rsidRPr="004B4051" w:rsidRDefault="00CF1C0D" w:rsidP="00CF1C0D">
      <w:pPr>
        <w:pStyle w:val="Literaturverzeichnis"/>
      </w:pPr>
      <w:proofErr w:type="spellStart"/>
      <w:r w:rsidRPr="004B4051">
        <w:t>Dlabac</w:t>
      </w:r>
      <w:proofErr w:type="spellEnd"/>
      <w:r w:rsidRPr="004B4051">
        <w:t>, O.</w:t>
      </w:r>
      <w:r w:rsidR="00181E86" w:rsidRPr="004B4051">
        <w:t xml:space="preserve">, Amrhein, A. &amp; Hug, F. (2021). </w:t>
      </w:r>
      <w:r w:rsidR="00181E86" w:rsidRPr="004B4051">
        <w:rPr>
          <w:i/>
          <w:iCs/>
        </w:rPr>
        <w:t>Durchmischung in städtischen Schulen, eine politische Aufgabe?</w:t>
      </w:r>
      <w:r w:rsidR="00181E86" w:rsidRPr="004B4051">
        <w:t xml:space="preserve"> Studienberichte des Zentrums für Demokratie Aarau, Nr. 17.</w:t>
      </w:r>
      <w:r w:rsidR="00D26D35" w:rsidRPr="004B4051">
        <w:t xml:space="preserve"> </w:t>
      </w:r>
      <w:hyperlink r:id="rId28" w:history="1">
        <w:r w:rsidR="00E52C45" w:rsidRPr="004B4051">
          <w:rPr>
            <w:rStyle w:val="Hyperlink"/>
          </w:rPr>
          <w:t>https://www.zdaarau.ch/de/publikationen/durchmischung-in-staedtischen-schulen-eine-politische-aufgabe-optimierte-schulische-einzugsgebiete-fuer-schweizer-staedte/</w:t>
        </w:r>
      </w:hyperlink>
    </w:p>
    <w:p w14:paraId="72620092" w14:textId="1FF5A6DF" w:rsidR="005C434F" w:rsidRPr="004B4051" w:rsidRDefault="00CF1C0D" w:rsidP="00CF1C0D">
      <w:pPr>
        <w:pStyle w:val="Literaturverzeichnis"/>
      </w:pPr>
      <w:r w:rsidRPr="004B4051">
        <w:t xml:space="preserve">EDK </w:t>
      </w:r>
      <w:r w:rsidR="00062A88" w:rsidRPr="004B4051">
        <w:t>(</w:t>
      </w:r>
      <w:r w:rsidR="00234739">
        <w:t>Empfehlungen und Beschlüsse</w:t>
      </w:r>
      <w:r w:rsidR="00062A88" w:rsidRPr="004B4051">
        <w:t>)</w:t>
      </w:r>
      <w:r w:rsidR="00234739">
        <w:t xml:space="preserve"> (1995a)</w:t>
      </w:r>
      <w:r w:rsidR="00062A88" w:rsidRPr="004B4051">
        <w:t xml:space="preserve">. </w:t>
      </w:r>
      <w:r w:rsidR="00062A88" w:rsidRPr="004B4051">
        <w:rPr>
          <w:i/>
          <w:iCs/>
        </w:rPr>
        <w:t>Grundsätze zur Schulung der Gastarbeiterkinder</w:t>
      </w:r>
      <w:r w:rsidR="000A2B36" w:rsidRPr="00650000">
        <w:rPr>
          <w:i/>
          <w:iCs/>
        </w:rPr>
        <w:t xml:space="preserve"> vom 0</w:t>
      </w:r>
      <w:r w:rsidR="00062A88" w:rsidRPr="00650000">
        <w:rPr>
          <w:i/>
          <w:iCs/>
        </w:rPr>
        <w:t>2.</w:t>
      </w:r>
      <w:r w:rsidR="000A2B36" w:rsidRPr="00650000">
        <w:rPr>
          <w:i/>
          <w:iCs/>
        </w:rPr>
        <w:t> </w:t>
      </w:r>
      <w:r w:rsidR="00062A88" w:rsidRPr="00650000">
        <w:rPr>
          <w:i/>
          <w:iCs/>
        </w:rPr>
        <w:t>November 1972.</w:t>
      </w:r>
      <w:r w:rsidR="00E52C45" w:rsidRPr="004B4051">
        <w:t xml:space="preserve"> </w:t>
      </w:r>
      <w:hyperlink r:id="rId29" w:history="1">
        <w:r w:rsidR="005C434F" w:rsidRPr="004B4051">
          <w:rPr>
            <w:rStyle w:val="Hyperlink"/>
          </w:rPr>
          <w:t>https://edudoc.ch/record/24416?ln=de</w:t>
        </w:r>
      </w:hyperlink>
    </w:p>
    <w:p w14:paraId="472677E3" w14:textId="73698FD9" w:rsidR="00600BE6" w:rsidRPr="004B4051" w:rsidRDefault="00600BE6" w:rsidP="00CF1C0D">
      <w:pPr>
        <w:pStyle w:val="Literaturverzeichnis"/>
      </w:pPr>
      <w:r w:rsidRPr="004B4051">
        <w:t xml:space="preserve">EDK (Schweizerische </w:t>
      </w:r>
      <w:r w:rsidR="00335AF7" w:rsidRPr="004B4051">
        <w:t>Konferenz der kantonalen Erziehungsdirektoren</w:t>
      </w:r>
      <w:r w:rsidRPr="004B4051">
        <w:t>) (1995</w:t>
      </w:r>
      <w:r w:rsidR="00D63276">
        <w:t>b</w:t>
      </w:r>
      <w:r w:rsidRPr="004B4051">
        <w:t xml:space="preserve">). </w:t>
      </w:r>
      <w:r w:rsidRPr="004B4051">
        <w:rPr>
          <w:i/>
          <w:iCs/>
        </w:rPr>
        <w:t>Perspektiven für die Sekundarstufe I</w:t>
      </w:r>
      <w:r w:rsidRPr="004B4051">
        <w:t>.</w:t>
      </w:r>
      <w:r w:rsidR="00335AF7" w:rsidRPr="004B4051">
        <w:t xml:space="preserve"> </w:t>
      </w:r>
      <w:hyperlink r:id="rId30" w:history="1">
        <w:r w:rsidR="00335AF7" w:rsidRPr="004B4051">
          <w:rPr>
            <w:rStyle w:val="Hyperlink"/>
          </w:rPr>
          <w:t>https://edudoc.ch/record/24125?ln=de</w:t>
        </w:r>
      </w:hyperlink>
    </w:p>
    <w:p w14:paraId="00437DA9" w14:textId="559FC50F" w:rsidR="00335AF7" w:rsidRPr="004B4051" w:rsidRDefault="00CF1C0D" w:rsidP="00CF1C0D">
      <w:pPr>
        <w:pStyle w:val="Literaturverzeichnis"/>
      </w:pPr>
      <w:proofErr w:type="spellStart"/>
      <w:r w:rsidRPr="000A6691">
        <w:rPr>
          <w:lang w:val="it-IT"/>
        </w:rPr>
        <w:t>Erzinger</w:t>
      </w:r>
      <w:proofErr w:type="spellEnd"/>
      <w:r w:rsidRPr="000A6691">
        <w:rPr>
          <w:lang w:val="it-IT"/>
        </w:rPr>
        <w:t>, A.</w:t>
      </w:r>
      <w:r w:rsidR="00335AF7" w:rsidRPr="000A6691">
        <w:rPr>
          <w:lang w:val="it-IT"/>
        </w:rPr>
        <w:t> </w:t>
      </w:r>
      <w:r w:rsidRPr="000A6691">
        <w:rPr>
          <w:lang w:val="it-IT"/>
        </w:rPr>
        <w:t xml:space="preserve">B., Pham, G., Prosperi, O. &amp; </w:t>
      </w:r>
      <w:proofErr w:type="spellStart"/>
      <w:r w:rsidRPr="000A6691">
        <w:rPr>
          <w:lang w:val="it-IT"/>
        </w:rPr>
        <w:t>Salvisberg</w:t>
      </w:r>
      <w:proofErr w:type="spellEnd"/>
      <w:r w:rsidRPr="000A6691">
        <w:rPr>
          <w:lang w:val="it-IT"/>
        </w:rPr>
        <w:t>, M. (</w:t>
      </w:r>
      <w:proofErr w:type="spellStart"/>
      <w:r w:rsidRPr="000A6691">
        <w:rPr>
          <w:lang w:val="it-IT"/>
        </w:rPr>
        <w:t>Hrsg</w:t>
      </w:r>
      <w:proofErr w:type="spellEnd"/>
      <w:r w:rsidRPr="000A6691">
        <w:rPr>
          <w:lang w:val="it-IT"/>
        </w:rPr>
        <w:t xml:space="preserve">.) (2023). </w:t>
      </w:r>
      <w:r w:rsidRPr="000A6691">
        <w:rPr>
          <w:i/>
          <w:iCs/>
          <w:lang w:val="it-IT"/>
        </w:rPr>
        <w:t xml:space="preserve">PISA 2022. </w:t>
      </w:r>
      <w:r w:rsidRPr="004B4051">
        <w:rPr>
          <w:i/>
          <w:iCs/>
        </w:rPr>
        <w:t>Die Schweiz im Fokus</w:t>
      </w:r>
      <w:r w:rsidRPr="004B4051">
        <w:t xml:space="preserve">. </w:t>
      </w:r>
      <w:r w:rsidR="00D43C56" w:rsidRPr="004B4051">
        <w:t>Universität</w:t>
      </w:r>
      <w:r w:rsidRPr="004B4051">
        <w:t xml:space="preserve"> Bern. </w:t>
      </w:r>
      <w:hyperlink r:id="rId31" w:history="1">
        <w:r w:rsidR="00335AF7" w:rsidRPr="004B4051">
          <w:rPr>
            <w:rStyle w:val="Hyperlink"/>
          </w:rPr>
          <w:t>https://dx.doi.org/10.48350/187037</w:t>
        </w:r>
      </w:hyperlink>
    </w:p>
    <w:p w14:paraId="56732A9F" w14:textId="5A9F1A02" w:rsidR="007E284B" w:rsidRPr="002273A0" w:rsidRDefault="007E284B" w:rsidP="00CF1C0D">
      <w:pPr>
        <w:pStyle w:val="Literaturverzeichnis"/>
      </w:pPr>
      <w:proofErr w:type="spellStart"/>
      <w:r w:rsidRPr="004B4051">
        <w:t>Felouzis</w:t>
      </w:r>
      <w:proofErr w:type="spellEnd"/>
      <w:r w:rsidRPr="004B4051">
        <w:t xml:space="preserve">, G. &amp; </w:t>
      </w:r>
      <w:proofErr w:type="spellStart"/>
      <w:r w:rsidRPr="004B4051">
        <w:t>Charmillot</w:t>
      </w:r>
      <w:proofErr w:type="spellEnd"/>
      <w:r w:rsidRPr="004B4051">
        <w:t>, S. (2017</w:t>
      </w:r>
      <w:r w:rsidRPr="004B4051">
        <w:rPr>
          <w:i/>
          <w:iCs/>
        </w:rPr>
        <w:t xml:space="preserve">). </w:t>
      </w:r>
      <w:r w:rsidRPr="00650000">
        <w:t>Schulische Ungleichheit in der Schweiz.</w:t>
      </w:r>
      <w:r w:rsidRPr="004B4051">
        <w:t xml:space="preserve"> </w:t>
      </w:r>
      <w:proofErr w:type="spellStart"/>
      <w:r w:rsidRPr="002273A0">
        <w:rPr>
          <w:i/>
          <w:iCs/>
        </w:rPr>
        <w:t>Social</w:t>
      </w:r>
      <w:proofErr w:type="spellEnd"/>
      <w:r w:rsidRPr="002273A0">
        <w:rPr>
          <w:i/>
          <w:iCs/>
        </w:rPr>
        <w:t xml:space="preserve"> Change in </w:t>
      </w:r>
      <w:proofErr w:type="spellStart"/>
      <w:r w:rsidRPr="002273A0">
        <w:rPr>
          <w:i/>
          <w:iCs/>
        </w:rPr>
        <w:t>Switzerland</w:t>
      </w:r>
      <w:proofErr w:type="spellEnd"/>
      <w:r w:rsidR="00F375B6" w:rsidRPr="002273A0">
        <w:rPr>
          <w:i/>
          <w:iCs/>
        </w:rPr>
        <w:t>, 8</w:t>
      </w:r>
      <w:r w:rsidRPr="002273A0">
        <w:rPr>
          <w:i/>
          <w:iCs/>
        </w:rPr>
        <w:t>.</w:t>
      </w:r>
      <w:r w:rsidRPr="002273A0">
        <w:t xml:space="preserve"> </w:t>
      </w:r>
      <w:hyperlink r:id="rId32" w:history="1">
        <w:r w:rsidR="00335AF7" w:rsidRPr="002273A0">
          <w:rPr>
            <w:rStyle w:val="Hyperlink"/>
          </w:rPr>
          <w:t>http://socialchangeswitzerland.ch/?p=1096</w:t>
        </w:r>
      </w:hyperlink>
    </w:p>
    <w:p w14:paraId="2701D34D" w14:textId="15622933" w:rsidR="00995417" w:rsidRDefault="00995417" w:rsidP="00CF1C0D">
      <w:pPr>
        <w:pStyle w:val="Literaturverzeichnis"/>
      </w:pPr>
      <w:proofErr w:type="spellStart"/>
      <w:r w:rsidRPr="002273A0">
        <w:t>Gomensoro</w:t>
      </w:r>
      <w:proofErr w:type="spellEnd"/>
      <w:r w:rsidRPr="002273A0">
        <w:t xml:space="preserve">, </w:t>
      </w:r>
      <w:r w:rsidR="00131D6E" w:rsidRPr="002273A0">
        <w:t xml:space="preserve">A. &amp; Meyer, T. (2021). </w:t>
      </w:r>
      <w:r w:rsidR="00131D6E" w:rsidRPr="00262810">
        <w:rPr>
          <w:i/>
          <w:iCs/>
        </w:rPr>
        <w:t>Ergebnisse zu TREE2: Die ersten zwei Jahre</w:t>
      </w:r>
      <w:r w:rsidR="00131D6E" w:rsidRPr="00262810">
        <w:t xml:space="preserve">. </w:t>
      </w:r>
      <w:hyperlink r:id="rId33" w:history="1">
        <w:r w:rsidR="00C5276B" w:rsidRPr="00E44638">
          <w:rPr>
            <w:rStyle w:val="Hyperlink"/>
          </w:rPr>
          <w:t>http://dx.doi.org/10.48350/163969</w:t>
        </w:r>
      </w:hyperlink>
    </w:p>
    <w:p w14:paraId="11FFD872" w14:textId="23DB16AE" w:rsidR="00CF1C0D" w:rsidRPr="004B4051" w:rsidRDefault="00600BE6" w:rsidP="00CF1C0D">
      <w:pPr>
        <w:pStyle w:val="Literaturverzeichnis"/>
      </w:pPr>
      <w:r w:rsidRPr="000A6691">
        <w:t xml:space="preserve">Haenni Hoti, H. (Hrsg.) (2015). </w:t>
      </w:r>
      <w:r w:rsidRPr="00650000">
        <w:rPr>
          <w:i/>
          <w:iCs/>
        </w:rPr>
        <w:t xml:space="preserve">Equity – Diskriminierung und Chancengerechtigkeit im Bildungswesen. </w:t>
      </w:r>
      <w:r w:rsidR="00860FFC" w:rsidRPr="00650000">
        <w:rPr>
          <w:i/>
          <w:iCs/>
        </w:rPr>
        <w:t xml:space="preserve">Migrationshintergrund und </w:t>
      </w:r>
      <w:r w:rsidR="00F170B4" w:rsidRPr="00650000">
        <w:rPr>
          <w:i/>
          <w:iCs/>
        </w:rPr>
        <w:t>soziale Herkunft im Fokus.</w:t>
      </w:r>
      <w:r w:rsidR="00F170B4" w:rsidRPr="004B4051">
        <w:t xml:space="preserve"> </w:t>
      </w:r>
      <w:r w:rsidRPr="004B4051">
        <w:t>EDK</w:t>
      </w:r>
      <w:r w:rsidR="00BD6027" w:rsidRPr="004B4051">
        <w:t xml:space="preserve">. </w:t>
      </w:r>
      <w:hyperlink r:id="rId34" w:history="1">
        <w:r w:rsidR="00BD6027" w:rsidRPr="004B4051">
          <w:rPr>
            <w:rStyle w:val="Hyperlink"/>
          </w:rPr>
          <w:t>https://edudoc.ch/record/120065/files/StuB_37A.pdf</w:t>
        </w:r>
      </w:hyperlink>
    </w:p>
    <w:p w14:paraId="0EE946E8" w14:textId="3E62C3DE" w:rsidR="00CF1C0D" w:rsidRPr="004B4051" w:rsidRDefault="00CF1C0D">
      <w:pPr>
        <w:pStyle w:val="Literaturverzeichnis"/>
        <w:tabs>
          <w:tab w:val="left" w:pos="5812"/>
        </w:tabs>
      </w:pPr>
      <w:r w:rsidRPr="004B4051">
        <w:t xml:space="preserve">Helbig, M. &amp; </w:t>
      </w:r>
      <w:proofErr w:type="spellStart"/>
      <w:r w:rsidRPr="004B4051">
        <w:t>Morar</w:t>
      </w:r>
      <w:proofErr w:type="spellEnd"/>
      <w:r w:rsidRPr="004B4051">
        <w:t xml:space="preserve">, T. (2017). </w:t>
      </w:r>
      <w:r w:rsidRPr="004B4051">
        <w:rPr>
          <w:i/>
          <w:iCs/>
        </w:rPr>
        <w:t xml:space="preserve">Warum Lehrkräfte sozial ungleich bewerten: </w:t>
      </w:r>
      <w:r w:rsidR="00DF4649" w:rsidRPr="004B4051">
        <w:rPr>
          <w:i/>
          <w:iCs/>
        </w:rPr>
        <w:t>e</w:t>
      </w:r>
      <w:r w:rsidRPr="004B4051">
        <w:rPr>
          <w:i/>
          <w:iCs/>
        </w:rPr>
        <w:t xml:space="preserve">in Plädoyer für die Etablierung </w:t>
      </w:r>
      <w:r w:rsidR="002E7CE0" w:rsidRPr="004B4051">
        <w:rPr>
          <w:i/>
          <w:iCs/>
        </w:rPr>
        <w:t>tertiärer</w:t>
      </w:r>
      <w:r w:rsidRPr="004B4051">
        <w:rPr>
          <w:i/>
          <w:iCs/>
        </w:rPr>
        <w:t xml:space="preserve"> Herkunftseffekte im werterwartungstheoretischen Standardmodell der Bildungsforschung. </w:t>
      </w:r>
      <w:proofErr w:type="spellStart"/>
      <w:r w:rsidR="001C50A1" w:rsidRPr="00650000">
        <w:t>Discussion</w:t>
      </w:r>
      <w:proofErr w:type="spellEnd"/>
      <w:r w:rsidR="00DF0925" w:rsidRPr="004B4051">
        <w:t xml:space="preserve"> </w:t>
      </w:r>
      <w:r w:rsidR="001C50A1" w:rsidRPr="00650000">
        <w:t>Papers, P 2017-005. Wissenschaftszentrum Berlin für Sozialforschung.</w:t>
      </w:r>
      <w:r w:rsidR="001C50A1" w:rsidRPr="004B4051">
        <w:rPr>
          <w:i/>
          <w:iCs/>
        </w:rPr>
        <w:t xml:space="preserve"> </w:t>
      </w:r>
      <w:hyperlink r:id="rId35" w:history="1">
        <w:r w:rsidR="00DF0925" w:rsidRPr="00650000">
          <w:rPr>
            <w:rStyle w:val="Hyperlink"/>
          </w:rPr>
          <w:t>https://hdl.handle.net/10419/173280</w:t>
        </w:r>
      </w:hyperlink>
    </w:p>
    <w:p w14:paraId="07DE31DF" w14:textId="09F568AE" w:rsidR="00A2498C" w:rsidRPr="004B4051" w:rsidRDefault="00A2498C" w:rsidP="00A2498C">
      <w:pPr>
        <w:pStyle w:val="Literaturverzeichnis"/>
      </w:pPr>
      <w:r w:rsidRPr="004B4051">
        <w:t xml:space="preserve">Hollenstein, A., Affolter, B. &amp; Brühwiler, C. (2019). Die Bedeutung der Leistungserwartung von Lehrpersonen für die Mathematikleistung von Schülerinnen und Schülern. </w:t>
      </w:r>
      <w:r w:rsidRPr="004B4051">
        <w:rPr>
          <w:i/>
          <w:iCs/>
        </w:rPr>
        <w:t>Zeitschrift für Erziehungswissenschaften</w:t>
      </w:r>
      <w:r w:rsidR="00367A08" w:rsidRPr="004B4051">
        <w:rPr>
          <w:i/>
          <w:iCs/>
        </w:rPr>
        <w:t>,</w:t>
      </w:r>
      <w:r w:rsidRPr="004B4051">
        <w:rPr>
          <w:i/>
          <w:iCs/>
        </w:rPr>
        <w:t xml:space="preserve"> </w:t>
      </w:r>
      <w:r w:rsidRPr="00650000">
        <w:t>22</w:t>
      </w:r>
      <w:r w:rsidRPr="004B4051">
        <w:rPr>
          <w:i/>
          <w:iCs/>
        </w:rPr>
        <w:t>,</w:t>
      </w:r>
      <w:r w:rsidRPr="004B4051">
        <w:t xml:space="preserve"> 791–809. </w:t>
      </w:r>
      <w:hyperlink r:id="rId36" w:history="1">
        <w:r w:rsidR="00DD6798" w:rsidRPr="004B4051">
          <w:rPr>
            <w:rStyle w:val="Hyperlink"/>
          </w:rPr>
          <w:t>https://doi.org/10.1007/s11618-019-00901-4</w:t>
        </w:r>
      </w:hyperlink>
    </w:p>
    <w:p w14:paraId="0F927043" w14:textId="4F07D422" w:rsidR="00D62395" w:rsidRPr="004B4051" w:rsidRDefault="00D62395" w:rsidP="00BC5884">
      <w:pPr>
        <w:pStyle w:val="Literaturverzeichnis"/>
      </w:pPr>
      <w:r w:rsidRPr="004B4051">
        <w:t xml:space="preserve">Kamm, C., Maag Merki, K., Suter, F. &amp; Schoch, J. </w:t>
      </w:r>
      <w:r w:rsidR="00BC5884" w:rsidRPr="004B4051">
        <w:t xml:space="preserve">(2023). </w:t>
      </w:r>
      <w:r w:rsidR="00BC5884" w:rsidRPr="004B4051">
        <w:rPr>
          <w:i/>
          <w:iCs/>
        </w:rPr>
        <w:t>Die Reduktion von Bildungsbenachteiligung in der Volksschule</w:t>
      </w:r>
      <w:r w:rsidR="00BC5884" w:rsidRPr="004B4051">
        <w:t xml:space="preserve">. </w:t>
      </w:r>
      <w:r w:rsidR="00BC5884" w:rsidRPr="004B4051">
        <w:rPr>
          <w:i/>
          <w:iCs/>
        </w:rPr>
        <w:t>Theoretische Grundlagen und konkrete Handlungsmöglichkeiten</w:t>
      </w:r>
      <w:r w:rsidR="00BC5884" w:rsidRPr="004B4051">
        <w:t>. Allianz Chance+.</w:t>
      </w:r>
    </w:p>
    <w:p w14:paraId="2651E7A2" w14:textId="7A61F344" w:rsidR="00CF1C0D" w:rsidRPr="004B4051" w:rsidRDefault="00CF1C0D" w:rsidP="00CF1C0D">
      <w:pPr>
        <w:pStyle w:val="Literaturverzeichnis"/>
      </w:pPr>
      <w:r w:rsidRPr="004B4051">
        <w:t xml:space="preserve">Kronig, W. (2007). </w:t>
      </w:r>
      <w:r w:rsidRPr="004B4051">
        <w:rPr>
          <w:i/>
          <w:iCs/>
        </w:rPr>
        <w:t>Die systematische Zufälligkeit des Bildungserfolgs</w:t>
      </w:r>
      <w:r w:rsidRPr="004B4051">
        <w:t>. Haupt.</w:t>
      </w:r>
    </w:p>
    <w:p w14:paraId="2F2FF1EB" w14:textId="1ABE6C85" w:rsidR="00CF1C0D" w:rsidRDefault="00CF1C0D" w:rsidP="00CF1C0D">
      <w:pPr>
        <w:pStyle w:val="Literaturverzeichnis"/>
        <w:rPr>
          <w:i/>
          <w:iCs/>
        </w:rPr>
      </w:pPr>
      <w:r w:rsidRPr="004B4051">
        <w:t xml:space="preserve">Maag Merki, K. (2022). </w:t>
      </w:r>
      <w:r w:rsidRPr="004B4051">
        <w:rPr>
          <w:i/>
          <w:iCs/>
        </w:rPr>
        <w:t xml:space="preserve">Reduktion von Bildungsbenachteiligung in der Volksschule: Inhaltliche Grundlagen und konkrete Handlungsmöglichkeiten. </w:t>
      </w:r>
      <w:r w:rsidRPr="004B4051">
        <w:t>Unveröffentlichtes Referat, Volksschulamt des K</w:t>
      </w:r>
      <w:r w:rsidR="00593034" w:rsidRPr="004B4051">
        <w:t>antons</w:t>
      </w:r>
      <w:r w:rsidRPr="004B4051">
        <w:t xml:space="preserve"> Zürich.</w:t>
      </w:r>
      <w:r w:rsidRPr="004B4051">
        <w:rPr>
          <w:i/>
          <w:iCs/>
        </w:rPr>
        <w:t xml:space="preserve"> </w:t>
      </w:r>
    </w:p>
    <w:p w14:paraId="0C582B5C" w14:textId="0ABD1D26" w:rsidR="00131D6E" w:rsidRPr="006A3E30" w:rsidRDefault="00131D6E" w:rsidP="006A3E30">
      <w:pPr>
        <w:pStyle w:val="Literaturverzeichnis"/>
      </w:pPr>
      <w:r w:rsidRPr="006A3E30">
        <w:t>Moser, U. (2008).</w:t>
      </w:r>
      <w:r w:rsidR="00203D7F" w:rsidRPr="006A3E30">
        <w:t xml:space="preserve"> </w:t>
      </w:r>
      <w:r w:rsidR="00203D7F" w:rsidRPr="006A3E30">
        <w:rPr>
          <w:i/>
          <w:iCs/>
        </w:rPr>
        <w:t xml:space="preserve">Schulsystemvergleich: Gelingensbedingungen </w:t>
      </w:r>
      <w:r w:rsidR="006A3E30" w:rsidRPr="006A3E30">
        <w:rPr>
          <w:i/>
          <w:iCs/>
        </w:rPr>
        <w:t>für</w:t>
      </w:r>
      <w:r w:rsidR="00203D7F" w:rsidRPr="006A3E30">
        <w:rPr>
          <w:i/>
          <w:iCs/>
        </w:rPr>
        <w:t xml:space="preserve"> gute Schulleistungen. Expertise </w:t>
      </w:r>
      <w:r w:rsidR="006A3E30" w:rsidRPr="006A3E30">
        <w:rPr>
          <w:i/>
          <w:iCs/>
        </w:rPr>
        <w:t>über</w:t>
      </w:r>
      <w:r w:rsidR="00203D7F" w:rsidRPr="006A3E30">
        <w:rPr>
          <w:i/>
          <w:iCs/>
        </w:rPr>
        <w:t xml:space="preserve"> die </w:t>
      </w:r>
      <w:r w:rsidR="006A3E30" w:rsidRPr="006A3E30">
        <w:rPr>
          <w:i/>
          <w:iCs/>
        </w:rPr>
        <w:t>Bedeutung</w:t>
      </w:r>
      <w:r w:rsidR="00203D7F" w:rsidRPr="006A3E30">
        <w:rPr>
          <w:i/>
          <w:iCs/>
        </w:rPr>
        <w:t xml:space="preserve"> von Schulmodellen der Sekundarstufe I </w:t>
      </w:r>
      <w:r w:rsidR="006A3E30" w:rsidRPr="006A3E30">
        <w:rPr>
          <w:i/>
          <w:iCs/>
        </w:rPr>
        <w:t>für</w:t>
      </w:r>
      <w:r w:rsidR="00203D7F" w:rsidRPr="006A3E30">
        <w:rPr>
          <w:i/>
          <w:iCs/>
        </w:rPr>
        <w:t xml:space="preserve"> die Entwicklung der Schulleistungen.</w:t>
      </w:r>
      <w:r w:rsidR="00203D7F" w:rsidRPr="006A3E30">
        <w:t xml:space="preserve"> Universität Zürich</w:t>
      </w:r>
      <w:r w:rsidR="00DD2173">
        <w:t>,</w:t>
      </w:r>
      <w:r w:rsidR="00203D7F" w:rsidRPr="006A3E30">
        <w:t xml:space="preserve"> Institut für Bildungsevaluation. </w:t>
      </w:r>
    </w:p>
    <w:p w14:paraId="5DE6C0AD" w14:textId="760589D7" w:rsidR="00A56BEB" w:rsidRPr="004B4051" w:rsidRDefault="00CF1C0D" w:rsidP="00CF1C0D">
      <w:pPr>
        <w:pStyle w:val="Literaturverzeichnis"/>
      </w:pPr>
      <w:r w:rsidRPr="004B4051">
        <w:t>Oliver Wyman</w:t>
      </w:r>
      <w:r w:rsidR="00457B24" w:rsidRPr="004B4051">
        <w:t xml:space="preserve"> &amp;</w:t>
      </w:r>
      <w:r w:rsidRPr="004B4051">
        <w:t xml:space="preserve"> Allianz Chance+ (2023). </w:t>
      </w:r>
      <w:r w:rsidR="00457B24" w:rsidRPr="004B4051">
        <w:rPr>
          <w:i/>
          <w:iCs/>
        </w:rPr>
        <w:t>Bildungsgerechtigkeit. Eine Chance für die Schweizer Wirtschaft.</w:t>
      </w:r>
      <w:r w:rsidR="00457B24" w:rsidRPr="004B4051">
        <w:t xml:space="preserve"> </w:t>
      </w:r>
      <w:hyperlink r:id="rId37" w:history="1">
        <w:r w:rsidR="00A56BEB" w:rsidRPr="001753DA">
          <w:rPr>
            <w:rStyle w:val="Hyperlink"/>
          </w:rPr>
          <w:t>https://chanceplus.ch/wp-content/uploads/2023/06/20230623_Bildungsgerechtigkeit_Eine-Chance-f-ur-die-Wirtschaft_vMedien.pdf</w:t>
        </w:r>
      </w:hyperlink>
    </w:p>
    <w:p w14:paraId="53FAAF26" w14:textId="019B85C1" w:rsidR="00203D7F" w:rsidRDefault="00203D7F" w:rsidP="002178DB">
      <w:pPr>
        <w:pStyle w:val="Literaturverzeichnis"/>
      </w:pPr>
      <w:r>
        <w:t xml:space="preserve">Schleicher, A. (2019). </w:t>
      </w:r>
      <w:r w:rsidRPr="003738B5">
        <w:rPr>
          <w:i/>
          <w:iCs/>
        </w:rPr>
        <w:t>Weltklasse: Schule für das 21. Jahrhundert gestalten.</w:t>
      </w:r>
      <w:r>
        <w:t xml:space="preserve"> OECD. </w:t>
      </w:r>
      <w:hyperlink r:id="rId38" w:history="1">
        <w:r>
          <w:rPr>
            <w:rStyle w:val="Hyperlink"/>
          </w:rPr>
          <w:t>https://doi.org/10.1787/9783763960231-de</w:t>
        </w:r>
      </w:hyperlink>
    </w:p>
    <w:p w14:paraId="3A95545C" w14:textId="1B85E348" w:rsidR="009041DE" w:rsidRPr="004B4051" w:rsidRDefault="009041DE" w:rsidP="002178DB">
      <w:pPr>
        <w:pStyle w:val="Literaturverzeichnis"/>
      </w:pPr>
      <w:r w:rsidRPr="004B4051">
        <w:t>Schweizerische Eidgenossenschaft</w:t>
      </w:r>
      <w:r w:rsidR="00F120EA" w:rsidRPr="004B4051">
        <w:t xml:space="preserve"> (2024).</w:t>
      </w:r>
      <w:r w:rsidRPr="004B4051">
        <w:t xml:space="preserve"> </w:t>
      </w:r>
      <w:r w:rsidRPr="00650000">
        <w:rPr>
          <w:i/>
          <w:iCs/>
        </w:rPr>
        <w:t>STAT-TAB Interaktive Tabellen</w:t>
      </w:r>
      <w:r w:rsidR="00F120EA" w:rsidRPr="00650000">
        <w:rPr>
          <w:i/>
          <w:iCs/>
        </w:rPr>
        <w:t>.</w:t>
      </w:r>
      <w:r w:rsidRPr="004B4051">
        <w:t xml:space="preserve"> </w:t>
      </w:r>
      <w:r w:rsidRPr="004B4051">
        <w:rPr>
          <w:i/>
          <w:iCs/>
        </w:rPr>
        <w:t>Obligatorische Schule nach Bildungsstufe, Erstsprache und Jahr.</w:t>
      </w:r>
      <w:r w:rsidRPr="004B4051">
        <w:t xml:space="preserve"> </w:t>
      </w:r>
      <w:hyperlink r:id="rId39" w:history="1">
        <w:r w:rsidRPr="004B4051">
          <w:rPr>
            <w:rStyle w:val="Hyperlink"/>
          </w:rPr>
          <w:t>https://www.pxweb.bfs.admin.ch/pxweb/de/px-x-1502010000_101/px-x-1502010000_101/px-x-1502010000_101.px/table/tableViewLayout2/</w:t>
        </w:r>
      </w:hyperlink>
      <w:r w:rsidRPr="004B4051">
        <w:t xml:space="preserve"> </w:t>
      </w:r>
      <w:r w:rsidR="000A0EEE" w:rsidRPr="004B4051">
        <w:t>[</w:t>
      </w:r>
      <w:r w:rsidRPr="004B4051">
        <w:t>Zugriff</w:t>
      </w:r>
      <w:r w:rsidR="000A0EEE" w:rsidRPr="004B4051">
        <w:t>:</w:t>
      </w:r>
      <w:r w:rsidR="00751687" w:rsidRPr="004B4051">
        <w:t xml:space="preserve"> </w:t>
      </w:r>
      <w:r w:rsidR="00F75574">
        <w:t>24</w:t>
      </w:r>
      <w:r w:rsidRPr="004B4051">
        <w:t>.</w:t>
      </w:r>
      <w:r w:rsidR="000A0EEE" w:rsidRPr="004B4051">
        <w:t>0</w:t>
      </w:r>
      <w:r w:rsidR="00F75574">
        <w:t>9</w:t>
      </w:r>
      <w:r w:rsidRPr="004B4051">
        <w:t>.2024</w:t>
      </w:r>
      <w:r w:rsidR="000A0EEE" w:rsidRPr="004B4051">
        <w:t>]</w:t>
      </w:r>
      <w:r w:rsidR="00C6422E" w:rsidRPr="004B4051">
        <w:t>.</w:t>
      </w:r>
    </w:p>
    <w:p w14:paraId="46906D21" w14:textId="1CF8BA9E" w:rsidR="002178DB" w:rsidRPr="004B4051" w:rsidRDefault="002178DB" w:rsidP="002178DB">
      <w:pPr>
        <w:pStyle w:val="Literaturverzeichnis"/>
      </w:pPr>
      <w:r w:rsidRPr="004B4051">
        <w:t xml:space="preserve">SKBF (2018). </w:t>
      </w:r>
      <w:r w:rsidRPr="004B4051">
        <w:rPr>
          <w:i/>
          <w:iCs/>
        </w:rPr>
        <w:t>Bildungsbericht Schweiz 2018.</w:t>
      </w:r>
      <w:r w:rsidRPr="004B4051">
        <w:t xml:space="preserve"> Schweizerische Koordinationsstelle </w:t>
      </w:r>
      <w:proofErr w:type="spellStart"/>
      <w:r w:rsidRPr="004B4051">
        <w:t>für</w:t>
      </w:r>
      <w:proofErr w:type="spellEnd"/>
      <w:r w:rsidRPr="004B4051">
        <w:t xml:space="preserve"> Bildungsforschung</w:t>
      </w:r>
      <w:r w:rsidR="00244816">
        <w:t>.</w:t>
      </w:r>
    </w:p>
    <w:p w14:paraId="74C630AC" w14:textId="1EFADAA9" w:rsidR="00CB6861" w:rsidRDefault="002178DB" w:rsidP="00CB6861">
      <w:pPr>
        <w:pStyle w:val="Literaturverzeichnis"/>
      </w:pPr>
      <w:r w:rsidRPr="004B4051">
        <w:t xml:space="preserve">SKBF (2023). </w:t>
      </w:r>
      <w:r w:rsidRPr="004B4051">
        <w:rPr>
          <w:i/>
          <w:iCs/>
        </w:rPr>
        <w:t>Bildungsbericht Schweiz 2023</w:t>
      </w:r>
      <w:r w:rsidRPr="004B4051">
        <w:t xml:space="preserve">. Schweizerische Koordinationsstelle </w:t>
      </w:r>
      <w:proofErr w:type="spellStart"/>
      <w:r w:rsidRPr="004B4051">
        <w:t>für</w:t>
      </w:r>
      <w:proofErr w:type="spellEnd"/>
      <w:r w:rsidRPr="004B4051">
        <w:t xml:space="preserve"> Bildungsforschung</w:t>
      </w:r>
      <w:r w:rsidR="00EF2FC1">
        <w:t>.</w:t>
      </w:r>
    </w:p>
    <w:p w14:paraId="113294DC" w14:textId="3791E02E" w:rsidR="00C678D9" w:rsidRPr="004B4051" w:rsidRDefault="00CB6861" w:rsidP="00CB6861">
      <w:pPr>
        <w:pStyle w:val="Literaturverzeichnis"/>
      </w:pPr>
      <w:r w:rsidRPr="004B4051">
        <w:rPr>
          <w:bCs/>
        </w:rPr>
        <w:t>SWR (Schweizerischer Wissenschaftsrat)</w:t>
      </w:r>
      <w:r w:rsidR="0071545D" w:rsidRPr="0071545D">
        <w:t xml:space="preserve"> </w:t>
      </w:r>
      <w:r w:rsidR="0071545D" w:rsidRPr="0071545D">
        <w:rPr>
          <w:bCs/>
        </w:rPr>
        <w:t xml:space="preserve">(2018). </w:t>
      </w:r>
      <w:r w:rsidR="0071545D" w:rsidRPr="0071545D">
        <w:rPr>
          <w:bCs/>
          <w:i/>
          <w:iCs/>
        </w:rPr>
        <w:t>Soziale Selektivität.</w:t>
      </w:r>
      <w:r w:rsidR="0071545D" w:rsidRPr="0071545D">
        <w:rPr>
          <w:i/>
          <w:iCs/>
        </w:rPr>
        <w:t xml:space="preserve"> </w:t>
      </w:r>
      <w:r w:rsidRPr="00DD0A12">
        <w:rPr>
          <w:i/>
          <w:iCs/>
        </w:rPr>
        <w:t>Empfehlungen des Schweizerischen Wissenschaftsrates SWR. Expertenbericht von Rolf Becker und Jürg Schoch im Auftrag des SWR.</w:t>
      </w:r>
      <w:r w:rsidRPr="004B4051">
        <w:t xml:space="preserve"> </w:t>
      </w:r>
      <w:hyperlink r:id="rId40" w:history="1">
        <w:r w:rsidRPr="004B4051">
          <w:rPr>
            <w:rStyle w:val="Hyperlink"/>
          </w:rPr>
          <w:t>https://wissenschaftsrat.ch/images/stories/pdf/de/Politische_Analyse_SWR_3_2018_SozialeSelektivitaet_WEB.pdf</w:t>
        </w:r>
      </w:hyperlink>
    </w:p>
    <w:sectPr w:rsidR="00C678D9" w:rsidRPr="004B4051" w:rsidSect="002A5217">
      <w:headerReference w:type="even" r:id="rId41"/>
      <w:headerReference w:type="default" r:id="rId42"/>
      <w:footerReference w:type="even" r:id="rId43"/>
      <w:footerReference w:type="default" r:id="rId44"/>
      <w:headerReference w:type="first" r:id="rId45"/>
      <w:footerReference w:type="first" r:id="rId46"/>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81FD3" w14:textId="77777777" w:rsidR="001A25F4" w:rsidRDefault="001A25F4">
      <w:pPr>
        <w:spacing w:line="240" w:lineRule="auto"/>
      </w:pPr>
      <w:r>
        <w:separator/>
      </w:r>
    </w:p>
  </w:endnote>
  <w:endnote w:type="continuationSeparator" w:id="0">
    <w:p w14:paraId="47F16559" w14:textId="77777777" w:rsidR="001A25F4" w:rsidRDefault="001A25F4">
      <w:pPr>
        <w:spacing w:line="240" w:lineRule="auto"/>
      </w:pPr>
      <w:r>
        <w:continuationSeparator/>
      </w:r>
    </w:p>
  </w:endnote>
  <w:endnote w:type="continuationNotice" w:id="1">
    <w:p w14:paraId="64C4D2AE" w14:textId="77777777" w:rsidR="001A25F4" w:rsidRDefault="001A25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13A444D-4C5A-4F67-922B-D30B0B52D0AE}"/>
    <w:embedBold r:id="rId2" w:fontKey="{79EF2E7D-B97E-4E9C-ADD1-F17054CAB246}"/>
    <w:embedItalic r:id="rId3" w:fontKey="{5E6C03F6-387E-469B-A2DA-6F401A3E5F7F}"/>
    <w:embedBoldItalic r:id="rId4" w:fontKey="{0B72869D-BC6F-464D-B6C2-B98547A08E8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embedRegular r:id="rId5" w:fontKey="{8F26E255-1579-4AE3-99D2-391AF5828543}"/>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76DD8" w14:textId="77777777" w:rsidR="008545F5" w:rsidRDefault="008545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894F0" w14:textId="759D7338" w:rsidR="004B3A29" w:rsidRPr="007B448B" w:rsidRDefault="00F039CB" w:rsidP="001D3BFB">
    <w:pPr>
      <w:pStyle w:val="Fuzeile"/>
      <w:rPr>
        <w:szCs w:val="22"/>
      </w:rPr>
    </w:pPr>
    <w:r>
      <w:rPr>
        <w:noProof/>
      </w:rPr>
      <mc:AlternateContent>
        <mc:Choice Requires="wps">
          <w:drawing>
            <wp:anchor distT="0" distB="0" distL="114300" distR="114300" simplePos="0" relativeHeight="251662337" behindDoc="0" locked="0" layoutInCell="1" allowOverlap="1" wp14:anchorId="1499BA32" wp14:editId="28360CD0">
              <wp:simplePos x="0" y="0"/>
              <wp:positionH relativeFrom="column">
                <wp:posOffset>-1191260</wp:posOffset>
              </wp:positionH>
              <wp:positionV relativeFrom="paragraph">
                <wp:posOffset>-495769</wp:posOffset>
              </wp:positionV>
              <wp:extent cx="1086886" cy="322346"/>
              <wp:effectExtent l="306070" t="0" r="30543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22346"/>
                      </a:xfrm>
                      <a:prstGeom prst="rect">
                        <a:avLst/>
                      </a:prstGeom>
                      <a:noFill/>
                      <a:ln>
                        <a:noFill/>
                      </a:ln>
                    </wps:spPr>
                    <wps:txbx>
                      <w:txbxContent>
                        <w:p w14:paraId="5B78B9D4" w14:textId="012D8F15" w:rsidR="00F039CB" w:rsidRPr="00787B6E" w:rsidRDefault="00F039CB" w:rsidP="00F039CB">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proofErr w:type="gramStart"/>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9BA32" id="Rechteck 1" o:spid="_x0000_s1026" style="position:absolute;margin-left:-93.8pt;margin-top:-39.05pt;width:85.6pt;height:25.4pt;rotation:-90;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EE4gEAAKkDAAAOAAAAZHJzL2Uyb0RvYy54bWysU11v0zAUfUfiP1h+p2mykpWo6TRtGkIa&#10;DGnwAxzHTiwSX3PtNum/59qt2gJviDxYvh++Puf4ZHM3jwPbK/QGbM3zxZIzZSW0xnY1//7t6d2a&#10;Mx+EbcUAVtX8oDy/2759s5lcpQroYWgVMhpifTW5mvchuCrLvOzVKPwCnLJU1ICjCBRil7UoJpo+&#10;DlmxXJbZBNg6BKm8p+zjsci3ab7WSoYXrb0KbKg5YQtpxbQ2cc22G1F1KFxv5AmG+AcUozCWLj2P&#10;ehRBsB2av0aNRiJ40GEhYcxAayNV4kBs8uUfbF574VTiQuJ4d5bJ/7+x8sv+1X3FCN27Z5A/PLPw&#10;0AvbqXtEmHolWrouj0Jlk/PV+UAMPB1lzfQZWnpasQuQNJg1jgyBtM5LeiP6UprIsjkpfzgrr+bA&#10;JCXz5bpcr0vOJNVuiuJmVaYbRRWHRXQOffioYGRxU3Okl01Txf7Zhwju0hLbLTyZYUivO9jfEtQY&#10;M4lMxB+t4qswNzN1x20D7YFoJQJkGTI33RfX4pbCibxSc/9zJ1BxNnyypM6HfLWK5krB6v1tQQFe&#10;V5rrirCyB7Jg4Oy4fQhHQ+4cmq6PsiVmFu5JUW0SuwuwE3TyQyJ98m403HWcui5/2PYXAAAA//8D&#10;AFBLAwQUAAYACAAAACEA4uTFfOMAAAAMAQAADwAAAGRycy9kb3ducmV2LnhtbEyPy07DMBBF90j8&#10;gzVI7FLnUaUhxKl4qBILNhSKWLrxkATicbCdNvD1uCvYzWiO7pxbrWc9sANa1xsSkCxiYEiNUT21&#10;Al6eN1EBzHlJSg6GUMA3OljX52eVLJU50hMetr5lIYRcKQV03o8l567pUEu3MCNSuL0bq6UPq225&#10;svIYwvXA0zjOuZY9hQ+dHPGuw+ZzO2kBrz+75fRw38q34sPubr/G5BGnjRCXF/PNNTCPs/+D4aQf&#10;1KEOTnszkXJsEBAl6WoZ2NOUFRmwwESrPAe2F5ClV8Driv8vUf8CAAD//wMAUEsBAi0AFAAGAAgA&#10;AAAhALaDOJL+AAAA4QEAABMAAAAAAAAAAAAAAAAAAAAAAFtDb250ZW50X1R5cGVzXS54bWxQSwEC&#10;LQAUAAYACAAAACEAOP0h/9YAAACUAQAACwAAAAAAAAAAAAAAAAAvAQAAX3JlbHMvLnJlbHNQSwEC&#10;LQAUAAYACAAAACEAPtdBBOIBAACpAwAADgAAAAAAAAAAAAAAAAAuAgAAZHJzL2Uyb0RvYy54bWxQ&#10;SwECLQAUAAYACAAAACEA4uTFfOMAAAAMAQAADwAAAAAAAAAAAAAAAAA8BAAAZHJzL2Rvd25yZXYu&#10;eG1sUEsFBgAAAAAEAAQA8wAAAEwFAAAAAA==&#10;" filled="f" stroked="f">
              <v:textbox style="layout-flow:vertical;mso-layout-flow-alt:bottom-to-top">
                <w:txbxContent>
                  <w:p w14:paraId="5B78B9D4" w14:textId="012D8F15" w:rsidR="00F039CB" w:rsidRPr="00787B6E" w:rsidRDefault="00F039CB" w:rsidP="00F039CB">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proofErr w:type="gramStart"/>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D4680" w14:textId="77777777" w:rsidR="008545F5" w:rsidRDefault="008545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DB6D9" w14:textId="77777777" w:rsidR="001A25F4" w:rsidRPr="00777A2F" w:rsidRDefault="001A25F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22BDE34" w14:textId="77777777" w:rsidR="001A25F4" w:rsidRDefault="001A25F4">
      <w:r>
        <w:continuationSeparator/>
      </w:r>
    </w:p>
  </w:footnote>
  <w:footnote w:type="continuationNotice" w:id="1">
    <w:p w14:paraId="315C745D" w14:textId="77777777" w:rsidR="001A25F4" w:rsidRDefault="001A25F4">
      <w:pPr>
        <w:spacing w:line="240" w:lineRule="auto"/>
      </w:pPr>
    </w:p>
  </w:footnote>
  <w:footnote w:id="2">
    <w:p w14:paraId="47B16D1A" w14:textId="312A9842" w:rsidR="008D2BA6" w:rsidRDefault="008D2BA6">
      <w:pPr>
        <w:pStyle w:val="Funotentext"/>
      </w:pPr>
      <w:r>
        <w:rPr>
          <w:rStyle w:val="Funotenzeichen"/>
        </w:rPr>
        <w:footnoteRef/>
      </w:r>
      <w:r>
        <w:t xml:space="preserve"> </w:t>
      </w:r>
      <w:proofErr w:type="spellStart"/>
      <w:r w:rsidRPr="008D2BA6">
        <w:t>Delavy</w:t>
      </w:r>
      <w:proofErr w:type="spellEnd"/>
      <w:r w:rsidRPr="008D2BA6">
        <w:t xml:space="preserve"> et al. </w:t>
      </w:r>
      <w:r>
        <w:t>(</w:t>
      </w:r>
      <w:r w:rsidRPr="008D2BA6">
        <w:t>2024)</w:t>
      </w:r>
      <w:r>
        <w:t xml:space="preserve"> haben eine </w:t>
      </w:r>
      <w:r w:rsidRPr="008D2BA6">
        <w:t>vertief</w:t>
      </w:r>
      <w:r>
        <w:t>te</w:t>
      </w:r>
      <w:r w:rsidRPr="008D2BA6">
        <w:t xml:space="preserve"> Analyse der Daten des B</w:t>
      </w:r>
      <w:r>
        <w:t>ildungsberichts 2023 (SK</w:t>
      </w:r>
      <w:r w:rsidR="001A4AAB">
        <w:t>B</w:t>
      </w:r>
      <w:r>
        <w:t>F, 2023) vorgenommen.</w:t>
      </w:r>
    </w:p>
  </w:footnote>
  <w:footnote w:id="3">
    <w:p w14:paraId="23D8402A" w14:textId="493689A2" w:rsidR="005B42EF" w:rsidRDefault="005B42EF" w:rsidP="005B42EF">
      <w:pPr>
        <w:pStyle w:val="Funotentext"/>
      </w:pPr>
      <w:r>
        <w:rPr>
          <w:rStyle w:val="Funotenzeichen"/>
        </w:rPr>
        <w:footnoteRef/>
      </w:r>
      <w:r>
        <w:t xml:space="preserve"> TREE (Transitionen von der Erstausbildung ins Erwerbsleben) ist eine multidisziplinäre, gross angelegte Längsschnittstudie, die qualitativ hochwertige Längsschnittdaten zu Bildungs- und Erwerbsverläufen in der Schweiz für die Wissenschaft zur Verfügung stellt.</w:t>
      </w:r>
    </w:p>
  </w:footnote>
  <w:footnote w:id="4">
    <w:p w14:paraId="03CA28BD" w14:textId="1E8C4077" w:rsidR="000676AC" w:rsidRPr="00176455" w:rsidRDefault="00CC52A7">
      <w:pPr>
        <w:pStyle w:val="Funotentext"/>
      </w:pPr>
      <w:r w:rsidRPr="00176455">
        <w:rPr>
          <w:rStyle w:val="Funotenzeichen"/>
          <w:sz w:val="18"/>
          <w:szCs w:val="18"/>
        </w:rPr>
        <w:footnoteRef/>
      </w:r>
      <w:r w:rsidRPr="00176455">
        <w:t xml:space="preserve"> </w:t>
      </w:r>
      <w:hyperlink r:id="rId1" w:history="1">
        <w:r w:rsidR="000676AC" w:rsidRPr="00BD16BC">
          <w:rPr>
            <w:rStyle w:val="Hyperlink"/>
            <w:sz w:val="18"/>
            <w:szCs w:val="18"/>
          </w:rPr>
          <w:t>https://www.a-primo.ch/de</w:t>
        </w:r>
      </w:hyperlink>
    </w:p>
  </w:footnote>
  <w:footnote w:id="5">
    <w:p w14:paraId="2EEF4CB2" w14:textId="19794C8D" w:rsidR="000676AC" w:rsidRPr="001A1CCA" w:rsidRDefault="00C5085F">
      <w:pPr>
        <w:pStyle w:val="Funotentext"/>
        <w:rPr>
          <w:szCs w:val="18"/>
        </w:rPr>
      </w:pPr>
      <w:r w:rsidRPr="00176455">
        <w:rPr>
          <w:rStyle w:val="Funotenzeichen"/>
          <w:sz w:val="18"/>
          <w:szCs w:val="18"/>
        </w:rPr>
        <w:footnoteRef/>
      </w:r>
      <w:r w:rsidRPr="001A1CCA">
        <w:rPr>
          <w:szCs w:val="18"/>
        </w:rPr>
        <w:t xml:space="preserve"> </w:t>
      </w:r>
      <w:hyperlink r:id="rId2" w:history="1">
        <w:r w:rsidR="000676AC" w:rsidRPr="00BD16BC">
          <w:rPr>
            <w:rStyle w:val="Hyperlink"/>
            <w:sz w:val="18"/>
            <w:szCs w:val="18"/>
          </w:rPr>
          <w:t>https://zeppelin-familien.ch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6C7AA" w14:textId="77777777" w:rsidR="008545F5" w:rsidRDefault="008545F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DA1AD" w14:textId="2BA361F9" w:rsidR="007B448B" w:rsidRPr="00F422D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5199D5F" wp14:editId="52B720D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3AE5C1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8545F5">
      <w:rPr>
        <w:lang w:val="de-CH"/>
      </w:rPr>
      <w:t>BILDUNGS</w:t>
    </w:r>
    <w:r w:rsidR="00080575">
      <w:rPr>
        <w:lang w:val="de-CH"/>
      </w:rPr>
      <w:t>GERECHTIGKEIT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F422D9">
      <w:rPr>
        <w:b w:val="0"/>
        <w:bCs/>
        <w:lang w:val="de-CH"/>
      </w:rPr>
      <w:t>30</w:t>
    </w:r>
    <w:r w:rsidR="00237079" w:rsidRPr="00237079">
      <w:rPr>
        <w:b w:val="0"/>
        <w:bCs/>
        <w:lang w:val="de-CH"/>
      </w:rPr>
      <w:t xml:space="preserve">, </w:t>
    </w:r>
    <w:r w:rsidR="00F422D9">
      <w:rPr>
        <w:b w:val="0"/>
        <w:bCs/>
        <w:lang w:val="de-CH"/>
      </w:rPr>
      <w:t>07</w:t>
    </w:r>
    <w:r w:rsidR="00237079" w:rsidRPr="00237079">
      <w:rPr>
        <w:b w:val="0"/>
        <w:bCs/>
        <w:lang w:val="de-CH"/>
      </w:rPr>
      <w:t>/</w:t>
    </w:r>
    <w:r w:rsidR="00F422D9">
      <w:rPr>
        <w:b w:val="0"/>
        <w:bCs/>
        <w:lang w:val="de-CH"/>
      </w:rPr>
      <w:t>2024</w:t>
    </w:r>
  </w:p>
  <w:p w14:paraId="12B05C7E" w14:textId="5F36ED01" w:rsidR="004B3A29" w:rsidRPr="00F422D9" w:rsidRDefault="00B7489C" w:rsidP="007B448B">
    <w:pPr>
      <w:pStyle w:val="Themenschwerpunkt"/>
      <w:rPr>
        <w:b w:val="0"/>
        <w:bCs/>
        <w:lang w:val="de-CH"/>
      </w:rPr>
    </w:pPr>
    <w:r w:rsidRPr="00F422D9">
      <w:rPr>
        <w:b w:val="0"/>
        <w:bCs/>
        <w:lang w:val="de-CH"/>
      </w:rPr>
      <w:t xml:space="preserve">| </w:t>
    </w:r>
    <w:r w:rsidR="00B71621" w:rsidRPr="00F422D9">
      <w:rPr>
        <w:b w:val="0"/>
        <w:bCs/>
        <w:lang w:val="de-CH"/>
      </w:rPr>
      <w:t>ARTI</w:t>
    </w:r>
    <w:r w:rsidR="00237079" w:rsidRPr="00F422D9">
      <w:rPr>
        <w:b w:val="0"/>
        <w:bCs/>
        <w:lang w:val="de-CH"/>
      </w:rPr>
      <w:t>KEL</w:t>
    </w:r>
    <w:r w:rsidR="007B448B" w:rsidRPr="00F422D9">
      <w:rPr>
        <w:b w:val="0"/>
        <w:bCs/>
        <w:lang w:val="de-CH"/>
      </w:rPr>
      <w:tab/>
    </w:r>
    <w:r w:rsidR="007B448B" w:rsidRPr="00F422D9">
      <w:rPr>
        <w:b w:val="0"/>
        <w:bCs/>
        <w:lang w:val="de-CH"/>
      </w:rPr>
      <w:tab/>
    </w:r>
  </w:p>
  <w:p w14:paraId="12D8FDF5" w14:textId="77777777" w:rsidR="00237079" w:rsidRPr="00F422D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59170" w14:textId="77777777" w:rsidR="008545F5" w:rsidRDefault="008545F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A4B1410"/>
    <w:multiLevelType w:val="hybridMultilevel"/>
    <w:tmpl w:val="A56CC58A"/>
    <w:lvl w:ilvl="0" w:tplc="F83E1CD6">
      <w:start w:val="1"/>
      <w:numFmt w:val="bullet"/>
      <w:lvlText w:val="•"/>
      <w:lvlJc w:val="left"/>
      <w:pPr>
        <w:tabs>
          <w:tab w:val="num" w:pos="720"/>
        </w:tabs>
        <w:ind w:left="720" w:hanging="360"/>
      </w:pPr>
      <w:rPr>
        <w:rFonts w:ascii="Times New Roman" w:hAnsi="Times New Roman" w:hint="default"/>
      </w:rPr>
    </w:lvl>
    <w:lvl w:ilvl="1" w:tplc="944E1CB2" w:tentative="1">
      <w:start w:val="1"/>
      <w:numFmt w:val="bullet"/>
      <w:lvlText w:val="•"/>
      <w:lvlJc w:val="left"/>
      <w:pPr>
        <w:tabs>
          <w:tab w:val="num" w:pos="1440"/>
        </w:tabs>
        <w:ind w:left="1440" w:hanging="360"/>
      </w:pPr>
      <w:rPr>
        <w:rFonts w:ascii="Times New Roman" w:hAnsi="Times New Roman" w:hint="default"/>
      </w:rPr>
    </w:lvl>
    <w:lvl w:ilvl="2" w:tplc="5DEE0B6A" w:tentative="1">
      <w:start w:val="1"/>
      <w:numFmt w:val="bullet"/>
      <w:lvlText w:val="•"/>
      <w:lvlJc w:val="left"/>
      <w:pPr>
        <w:tabs>
          <w:tab w:val="num" w:pos="2160"/>
        </w:tabs>
        <w:ind w:left="2160" w:hanging="360"/>
      </w:pPr>
      <w:rPr>
        <w:rFonts w:ascii="Times New Roman" w:hAnsi="Times New Roman" w:hint="default"/>
      </w:rPr>
    </w:lvl>
    <w:lvl w:ilvl="3" w:tplc="2332C266" w:tentative="1">
      <w:start w:val="1"/>
      <w:numFmt w:val="bullet"/>
      <w:lvlText w:val="•"/>
      <w:lvlJc w:val="left"/>
      <w:pPr>
        <w:tabs>
          <w:tab w:val="num" w:pos="2880"/>
        </w:tabs>
        <w:ind w:left="2880" w:hanging="360"/>
      </w:pPr>
      <w:rPr>
        <w:rFonts w:ascii="Times New Roman" w:hAnsi="Times New Roman" w:hint="default"/>
      </w:rPr>
    </w:lvl>
    <w:lvl w:ilvl="4" w:tplc="4600C92E" w:tentative="1">
      <w:start w:val="1"/>
      <w:numFmt w:val="bullet"/>
      <w:lvlText w:val="•"/>
      <w:lvlJc w:val="left"/>
      <w:pPr>
        <w:tabs>
          <w:tab w:val="num" w:pos="3600"/>
        </w:tabs>
        <w:ind w:left="3600" w:hanging="360"/>
      </w:pPr>
      <w:rPr>
        <w:rFonts w:ascii="Times New Roman" w:hAnsi="Times New Roman" w:hint="default"/>
      </w:rPr>
    </w:lvl>
    <w:lvl w:ilvl="5" w:tplc="9D86CD74" w:tentative="1">
      <w:start w:val="1"/>
      <w:numFmt w:val="bullet"/>
      <w:lvlText w:val="•"/>
      <w:lvlJc w:val="left"/>
      <w:pPr>
        <w:tabs>
          <w:tab w:val="num" w:pos="4320"/>
        </w:tabs>
        <w:ind w:left="4320" w:hanging="360"/>
      </w:pPr>
      <w:rPr>
        <w:rFonts w:ascii="Times New Roman" w:hAnsi="Times New Roman" w:hint="default"/>
      </w:rPr>
    </w:lvl>
    <w:lvl w:ilvl="6" w:tplc="7B804908" w:tentative="1">
      <w:start w:val="1"/>
      <w:numFmt w:val="bullet"/>
      <w:lvlText w:val="•"/>
      <w:lvlJc w:val="left"/>
      <w:pPr>
        <w:tabs>
          <w:tab w:val="num" w:pos="5040"/>
        </w:tabs>
        <w:ind w:left="5040" w:hanging="360"/>
      </w:pPr>
      <w:rPr>
        <w:rFonts w:ascii="Times New Roman" w:hAnsi="Times New Roman" w:hint="default"/>
      </w:rPr>
    </w:lvl>
    <w:lvl w:ilvl="7" w:tplc="0C9643AC" w:tentative="1">
      <w:start w:val="1"/>
      <w:numFmt w:val="bullet"/>
      <w:lvlText w:val="•"/>
      <w:lvlJc w:val="left"/>
      <w:pPr>
        <w:tabs>
          <w:tab w:val="num" w:pos="5760"/>
        </w:tabs>
        <w:ind w:left="5760" w:hanging="360"/>
      </w:pPr>
      <w:rPr>
        <w:rFonts w:ascii="Times New Roman" w:hAnsi="Times New Roman" w:hint="default"/>
      </w:rPr>
    </w:lvl>
    <w:lvl w:ilvl="8" w:tplc="931C458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8417C8"/>
    <w:multiLevelType w:val="hybridMultilevel"/>
    <w:tmpl w:val="1D5CD38A"/>
    <w:lvl w:ilvl="0" w:tplc="E3BA122A">
      <w:start w:val="1"/>
      <w:numFmt w:val="bullet"/>
      <w:lvlText w:val=""/>
      <w:lvlJc w:val="left"/>
      <w:pPr>
        <w:tabs>
          <w:tab w:val="num" w:pos="720"/>
        </w:tabs>
        <w:ind w:left="720" w:hanging="360"/>
      </w:pPr>
      <w:rPr>
        <w:rFonts w:ascii="Symbol" w:hAnsi="Symbol" w:hint="default"/>
      </w:rPr>
    </w:lvl>
    <w:lvl w:ilvl="1" w:tplc="328ECFE4" w:tentative="1">
      <w:start w:val="1"/>
      <w:numFmt w:val="bullet"/>
      <w:lvlText w:val=""/>
      <w:lvlJc w:val="left"/>
      <w:pPr>
        <w:tabs>
          <w:tab w:val="num" w:pos="1440"/>
        </w:tabs>
        <w:ind w:left="1440" w:hanging="360"/>
      </w:pPr>
      <w:rPr>
        <w:rFonts w:ascii="Symbol" w:hAnsi="Symbol" w:hint="default"/>
      </w:rPr>
    </w:lvl>
    <w:lvl w:ilvl="2" w:tplc="FE8C063A" w:tentative="1">
      <w:start w:val="1"/>
      <w:numFmt w:val="bullet"/>
      <w:lvlText w:val=""/>
      <w:lvlJc w:val="left"/>
      <w:pPr>
        <w:tabs>
          <w:tab w:val="num" w:pos="2160"/>
        </w:tabs>
        <w:ind w:left="2160" w:hanging="360"/>
      </w:pPr>
      <w:rPr>
        <w:rFonts w:ascii="Symbol" w:hAnsi="Symbol" w:hint="default"/>
      </w:rPr>
    </w:lvl>
    <w:lvl w:ilvl="3" w:tplc="3A24EEB2" w:tentative="1">
      <w:start w:val="1"/>
      <w:numFmt w:val="bullet"/>
      <w:lvlText w:val=""/>
      <w:lvlJc w:val="left"/>
      <w:pPr>
        <w:tabs>
          <w:tab w:val="num" w:pos="2880"/>
        </w:tabs>
        <w:ind w:left="2880" w:hanging="360"/>
      </w:pPr>
      <w:rPr>
        <w:rFonts w:ascii="Symbol" w:hAnsi="Symbol" w:hint="default"/>
      </w:rPr>
    </w:lvl>
    <w:lvl w:ilvl="4" w:tplc="B70E3E04" w:tentative="1">
      <w:start w:val="1"/>
      <w:numFmt w:val="bullet"/>
      <w:lvlText w:val=""/>
      <w:lvlJc w:val="left"/>
      <w:pPr>
        <w:tabs>
          <w:tab w:val="num" w:pos="3600"/>
        </w:tabs>
        <w:ind w:left="3600" w:hanging="360"/>
      </w:pPr>
      <w:rPr>
        <w:rFonts w:ascii="Symbol" w:hAnsi="Symbol" w:hint="default"/>
      </w:rPr>
    </w:lvl>
    <w:lvl w:ilvl="5" w:tplc="965AA798" w:tentative="1">
      <w:start w:val="1"/>
      <w:numFmt w:val="bullet"/>
      <w:lvlText w:val=""/>
      <w:lvlJc w:val="left"/>
      <w:pPr>
        <w:tabs>
          <w:tab w:val="num" w:pos="4320"/>
        </w:tabs>
        <w:ind w:left="4320" w:hanging="360"/>
      </w:pPr>
      <w:rPr>
        <w:rFonts w:ascii="Symbol" w:hAnsi="Symbol" w:hint="default"/>
      </w:rPr>
    </w:lvl>
    <w:lvl w:ilvl="6" w:tplc="01546CCC" w:tentative="1">
      <w:start w:val="1"/>
      <w:numFmt w:val="bullet"/>
      <w:lvlText w:val=""/>
      <w:lvlJc w:val="left"/>
      <w:pPr>
        <w:tabs>
          <w:tab w:val="num" w:pos="5040"/>
        </w:tabs>
        <w:ind w:left="5040" w:hanging="360"/>
      </w:pPr>
      <w:rPr>
        <w:rFonts w:ascii="Symbol" w:hAnsi="Symbol" w:hint="default"/>
      </w:rPr>
    </w:lvl>
    <w:lvl w:ilvl="7" w:tplc="612EB2EC" w:tentative="1">
      <w:start w:val="1"/>
      <w:numFmt w:val="bullet"/>
      <w:lvlText w:val=""/>
      <w:lvlJc w:val="left"/>
      <w:pPr>
        <w:tabs>
          <w:tab w:val="num" w:pos="5760"/>
        </w:tabs>
        <w:ind w:left="5760" w:hanging="360"/>
      </w:pPr>
      <w:rPr>
        <w:rFonts w:ascii="Symbol" w:hAnsi="Symbol" w:hint="default"/>
      </w:rPr>
    </w:lvl>
    <w:lvl w:ilvl="8" w:tplc="A860DD1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533545A"/>
    <w:multiLevelType w:val="hybridMultilevel"/>
    <w:tmpl w:val="8B3E43AA"/>
    <w:lvl w:ilvl="0" w:tplc="04070001">
      <w:start w:val="1"/>
      <w:numFmt w:val="bullet"/>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9"/>
  </w:num>
  <w:num w:numId="14" w16cid:durableId="1128471426">
    <w:abstractNumId w:val="11"/>
  </w:num>
  <w:num w:numId="15" w16cid:durableId="1886675913">
    <w:abstractNumId w:val="27"/>
  </w:num>
  <w:num w:numId="16" w16cid:durableId="669143170">
    <w:abstractNumId w:val="40"/>
  </w:num>
  <w:num w:numId="17" w16cid:durableId="1816487952">
    <w:abstractNumId w:val="12"/>
  </w:num>
  <w:num w:numId="18" w16cid:durableId="1320425882">
    <w:abstractNumId w:val="35"/>
  </w:num>
  <w:num w:numId="19" w16cid:durableId="574709185">
    <w:abstractNumId w:val="43"/>
  </w:num>
  <w:num w:numId="20" w16cid:durableId="11883124">
    <w:abstractNumId w:val="41"/>
  </w:num>
  <w:num w:numId="21" w16cid:durableId="379716589">
    <w:abstractNumId w:val="28"/>
  </w:num>
  <w:num w:numId="22" w16cid:durableId="2088532560">
    <w:abstractNumId w:val="16"/>
  </w:num>
  <w:num w:numId="23" w16cid:durableId="904416417">
    <w:abstractNumId w:val="33"/>
  </w:num>
  <w:num w:numId="24" w16cid:durableId="1284269733">
    <w:abstractNumId w:val="37"/>
  </w:num>
  <w:num w:numId="25" w16cid:durableId="1202477524">
    <w:abstractNumId w:val="22"/>
  </w:num>
  <w:num w:numId="26" w16cid:durableId="93403316">
    <w:abstractNumId w:val="24"/>
  </w:num>
  <w:num w:numId="27" w16cid:durableId="1629702137">
    <w:abstractNumId w:val="31"/>
  </w:num>
  <w:num w:numId="28" w16cid:durableId="1363939546">
    <w:abstractNumId w:val="25"/>
  </w:num>
  <w:num w:numId="29" w16cid:durableId="1104112459">
    <w:abstractNumId w:val="38"/>
  </w:num>
  <w:num w:numId="30" w16cid:durableId="461922985">
    <w:abstractNumId w:val="39"/>
  </w:num>
  <w:num w:numId="31" w16cid:durableId="1674143091">
    <w:abstractNumId w:val="19"/>
  </w:num>
  <w:num w:numId="32" w16cid:durableId="383021627">
    <w:abstractNumId w:val="18"/>
  </w:num>
  <w:num w:numId="33" w16cid:durableId="930551164">
    <w:abstractNumId w:val="32"/>
  </w:num>
  <w:num w:numId="34" w16cid:durableId="603652748">
    <w:abstractNumId w:val="42"/>
  </w:num>
  <w:num w:numId="35" w16cid:durableId="391268124">
    <w:abstractNumId w:val="36"/>
  </w:num>
  <w:num w:numId="36" w16cid:durableId="139350252">
    <w:abstractNumId w:val="26"/>
  </w:num>
  <w:num w:numId="37" w16cid:durableId="1571379088">
    <w:abstractNumId w:val="20"/>
  </w:num>
  <w:num w:numId="38" w16cid:durableId="1164659798">
    <w:abstractNumId w:val="34"/>
  </w:num>
  <w:num w:numId="39" w16cid:durableId="1291790616">
    <w:abstractNumId w:val="14"/>
  </w:num>
  <w:num w:numId="40" w16cid:durableId="1479614155">
    <w:abstractNumId w:val="10"/>
  </w:num>
  <w:num w:numId="41" w16cid:durableId="1818760894">
    <w:abstractNumId w:val="17"/>
  </w:num>
  <w:num w:numId="42" w16cid:durableId="1604995741">
    <w:abstractNumId w:val="13"/>
  </w:num>
  <w:num w:numId="43" w16cid:durableId="1559126965">
    <w:abstractNumId w:val="23"/>
  </w:num>
  <w:num w:numId="44" w16cid:durableId="39285026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84"/>
    <w:rsid w:val="00010E3B"/>
    <w:rsid w:val="0001560C"/>
    <w:rsid w:val="00016BFF"/>
    <w:rsid w:val="00023A49"/>
    <w:rsid w:val="00024143"/>
    <w:rsid w:val="000302CB"/>
    <w:rsid w:val="0003314D"/>
    <w:rsid w:val="000352CE"/>
    <w:rsid w:val="00036AFC"/>
    <w:rsid w:val="00043908"/>
    <w:rsid w:val="00053353"/>
    <w:rsid w:val="00054191"/>
    <w:rsid w:val="0005449A"/>
    <w:rsid w:val="00062A88"/>
    <w:rsid w:val="000635C2"/>
    <w:rsid w:val="000676AC"/>
    <w:rsid w:val="00071B61"/>
    <w:rsid w:val="00072F40"/>
    <w:rsid w:val="000759D7"/>
    <w:rsid w:val="00076A3D"/>
    <w:rsid w:val="00080575"/>
    <w:rsid w:val="00080922"/>
    <w:rsid w:val="000865CB"/>
    <w:rsid w:val="00091C60"/>
    <w:rsid w:val="0009282B"/>
    <w:rsid w:val="00092FFD"/>
    <w:rsid w:val="000931D3"/>
    <w:rsid w:val="00094FD2"/>
    <w:rsid w:val="000A0EEE"/>
    <w:rsid w:val="000A20F3"/>
    <w:rsid w:val="000A2B36"/>
    <w:rsid w:val="000A6691"/>
    <w:rsid w:val="000B1D65"/>
    <w:rsid w:val="000B1F6B"/>
    <w:rsid w:val="000B37CE"/>
    <w:rsid w:val="000B5BB8"/>
    <w:rsid w:val="000B5F94"/>
    <w:rsid w:val="000C077F"/>
    <w:rsid w:val="000C563F"/>
    <w:rsid w:val="000C6C4A"/>
    <w:rsid w:val="000C7A6D"/>
    <w:rsid w:val="000D0C01"/>
    <w:rsid w:val="000D2981"/>
    <w:rsid w:val="000D3765"/>
    <w:rsid w:val="000D3C1B"/>
    <w:rsid w:val="000D66C8"/>
    <w:rsid w:val="000D7586"/>
    <w:rsid w:val="000E11DD"/>
    <w:rsid w:val="000E6A66"/>
    <w:rsid w:val="000E732C"/>
    <w:rsid w:val="000F0956"/>
    <w:rsid w:val="000F34BD"/>
    <w:rsid w:val="000F3CCB"/>
    <w:rsid w:val="000F4B54"/>
    <w:rsid w:val="000F5288"/>
    <w:rsid w:val="000F7496"/>
    <w:rsid w:val="0010334E"/>
    <w:rsid w:val="00103C9C"/>
    <w:rsid w:val="00103E6C"/>
    <w:rsid w:val="001114E2"/>
    <w:rsid w:val="001150A5"/>
    <w:rsid w:val="00115EF5"/>
    <w:rsid w:val="001161D6"/>
    <w:rsid w:val="00117142"/>
    <w:rsid w:val="00120CBF"/>
    <w:rsid w:val="001254D9"/>
    <w:rsid w:val="0012683F"/>
    <w:rsid w:val="0012743D"/>
    <w:rsid w:val="0013195A"/>
    <w:rsid w:val="00131D6E"/>
    <w:rsid w:val="00131F56"/>
    <w:rsid w:val="00135BCF"/>
    <w:rsid w:val="00142190"/>
    <w:rsid w:val="00143853"/>
    <w:rsid w:val="00146163"/>
    <w:rsid w:val="00146486"/>
    <w:rsid w:val="00146C03"/>
    <w:rsid w:val="00151BCA"/>
    <w:rsid w:val="00153133"/>
    <w:rsid w:val="001545C2"/>
    <w:rsid w:val="00156A32"/>
    <w:rsid w:val="00157D7E"/>
    <w:rsid w:val="001606DD"/>
    <w:rsid w:val="0016688C"/>
    <w:rsid w:val="00167858"/>
    <w:rsid w:val="001703A0"/>
    <w:rsid w:val="001712EC"/>
    <w:rsid w:val="00174374"/>
    <w:rsid w:val="00175FC7"/>
    <w:rsid w:val="00176455"/>
    <w:rsid w:val="00181E86"/>
    <w:rsid w:val="00187D97"/>
    <w:rsid w:val="00190D74"/>
    <w:rsid w:val="0019312B"/>
    <w:rsid w:val="00193443"/>
    <w:rsid w:val="001957FC"/>
    <w:rsid w:val="001A1CCA"/>
    <w:rsid w:val="001A25F4"/>
    <w:rsid w:val="001A2EEC"/>
    <w:rsid w:val="001A4AAB"/>
    <w:rsid w:val="001A6997"/>
    <w:rsid w:val="001A7F10"/>
    <w:rsid w:val="001B05BD"/>
    <w:rsid w:val="001B16E8"/>
    <w:rsid w:val="001B25F3"/>
    <w:rsid w:val="001B56E7"/>
    <w:rsid w:val="001B7781"/>
    <w:rsid w:val="001C50A1"/>
    <w:rsid w:val="001C5C5B"/>
    <w:rsid w:val="001C7E9C"/>
    <w:rsid w:val="001D3BFB"/>
    <w:rsid w:val="001D413D"/>
    <w:rsid w:val="001D46B7"/>
    <w:rsid w:val="001E0132"/>
    <w:rsid w:val="001E3BE9"/>
    <w:rsid w:val="001E5FB9"/>
    <w:rsid w:val="001F2673"/>
    <w:rsid w:val="001F2A01"/>
    <w:rsid w:val="00200BA1"/>
    <w:rsid w:val="00202A19"/>
    <w:rsid w:val="0020358C"/>
    <w:rsid w:val="00203D7F"/>
    <w:rsid w:val="0020467E"/>
    <w:rsid w:val="00205B84"/>
    <w:rsid w:val="00206B75"/>
    <w:rsid w:val="002178DB"/>
    <w:rsid w:val="00223251"/>
    <w:rsid w:val="00223D20"/>
    <w:rsid w:val="0022605C"/>
    <w:rsid w:val="002273A0"/>
    <w:rsid w:val="00234739"/>
    <w:rsid w:val="00235A6C"/>
    <w:rsid w:val="00235F29"/>
    <w:rsid w:val="00237079"/>
    <w:rsid w:val="002373EA"/>
    <w:rsid w:val="00241303"/>
    <w:rsid w:val="002428E1"/>
    <w:rsid w:val="00243ECD"/>
    <w:rsid w:val="002443A6"/>
    <w:rsid w:val="0024477E"/>
    <w:rsid w:val="00244816"/>
    <w:rsid w:val="002462C8"/>
    <w:rsid w:val="002538C5"/>
    <w:rsid w:val="00253FA6"/>
    <w:rsid w:val="002545FE"/>
    <w:rsid w:val="00260B79"/>
    <w:rsid w:val="002616A7"/>
    <w:rsid w:val="00261A8D"/>
    <w:rsid w:val="00262810"/>
    <w:rsid w:val="00270D78"/>
    <w:rsid w:val="002729B5"/>
    <w:rsid w:val="002766A4"/>
    <w:rsid w:val="00276B2C"/>
    <w:rsid w:val="002837C6"/>
    <w:rsid w:val="00283C69"/>
    <w:rsid w:val="00284260"/>
    <w:rsid w:val="00284EA0"/>
    <w:rsid w:val="002862AA"/>
    <w:rsid w:val="00294B72"/>
    <w:rsid w:val="002A2DD9"/>
    <w:rsid w:val="002A4389"/>
    <w:rsid w:val="002A5217"/>
    <w:rsid w:val="002B28D4"/>
    <w:rsid w:val="002B38F1"/>
    <w:rsid w:val="002B5B32"/>
    <w:rsid w:val="002C201E"/>
    <w:rsid w:val="002C5235"/>
    <w:rsid w:val="002D0BDA"/>
    <w:rsid w:val="002D39A1"/>
    <w:rsid w:val="002D6075"/>
    <w:rsid w:val="002D6274"/>
    <w:rsid w:val="002D7D07"/>
    <w:rsid w:val="002E0918"/>
    <w:rsid w:val="002E13B6"/>
    <w:rsid w:val="002E1FA1"/>
    <w:rsid w:val="002E3785"/>
    <w:rsid w:val="002E5374"/>
    <w:rsid w:val="002E7CE0"/>
    <w:rsid w:val="002F21E3"/>
    <w:rsid w:val="002F5FFF"/>
    <w:rsid w:val="002F721B"/>
    <w:rsid w:val="0030376A"/>
    <w:rsid w:val="0030447C"/>
    <w:rsid w:val="00304511"/>
    <w:rsid w:val="00307EC7"/>
    <w:rsid w:val="00312013"/>
    <w:rsid w:val="00315035"/>
    <w:rsid w:val="003150AA"/>
    <w:rsid w:val="00317CAD"/>
    <w:rsid w:val="00322024"/>
    <w:rsid w:val="003222A6"/>
    <w:rsid w:val="00324CF6"/>
    <w:rsid w:val="003254C2"/>
    <w:rsid w:val="00325AC9"/>
    <w:rsid w:val="00326D28"/>
    <w:rsid w:val="00335AF7"/>
    <w:rsid w:val="003407B0"/>
    <w:rsid w:val="0034105E"/>
    <w:rsid w:val="00342D8F"/>
    <w:rsid w:val="00350EF8"/>
    <w:rsid w:val="003568A4"/>
    <w:rsid w:val="00360D6A"/>
    <w:rsid w:val="003632AD"/>
    <w:rsid w:val="00365096"/>
    <w:rsid w:val="0036569A"/>
    <w:rsid w:val="00365730"/>
    <w:rsid w:val="00367A08"/>
    <w:rsid w:val="003738B5"/>
    <w:rsid w:val="003819B7"/>
    <w:rsid w:val="00382314"/>
    <w:rsid w:val="00383074"/>
    <w:rsid w:val="00386CFF"/>
    <w:rsid w:val="00393F8E"/>
    <w:rsid w:val="003A0EA7"/>
    <w:rsid w:val="003A2717"/>
    <w:rsid w:val="003A4C4F"/>
    <w:rsid w:val="003A624B"/>
    <w:rsid w:val="003B4C81"/>
    <w:rsid w:val="003B5278"/>
    <w:rsid w:val="003B56B4"/>
    <w:rsid w:val="003C0BAC"/>
    <w:rsid w:val="003C47ED"/>
    <w:rsid w:val="003D221C"/>
    <w:rsid w:val="003D4614"/>
    <w:rsid w:val="003D502F"/>
    <w:rsid w:val="003E022D"/>
    <w:rsid w:val="003E0578"/>
    <w:rsid w:val="003E092A"/>
    <w:rsid w:val="003E7129"/>
    <w:rsid w:val="003E71D1"/>
    <w:rsid w:val="003E7F16"/>
    <w:rsid w:val="003F1BB2"/>
    <w:rsid w:val="003F55DF"/>
    <w:rsid w:val="003F6A6B"/>
    <w:rsid w:val="003F7326"/>
    <w:rsid w:val="003F78C2"/>
    <w:rsid w:val="004027D5"/>
    <w:rsid w:val="00404ACC"/>
    <w:rsid w:val="00404F18"/>
    <w:rsid w:val="00405AA0"/>
    <w:rsid w:val="0041012E"/>
    <w:rsid w:val="004108D3"/>
    <w:rsid w:val="00413702"/>
    <w:rsid w:val="00414332"/>
    <w:rsid w:val="0041708E"/>
    <w:rsid w:val="00420D9E"/>
    <w:rsid w:val="00421D05"/>
    <w:rsid w:val="00421DD3"/>
    <w:rsid w:val="00426606"/>
    <w:rsid w:val="00427FD9"/>
    <w:rsid w:val="00432F97"/>
    <w:rsid w:val="00441F45"/>
    <w:rsid w:val="004421C7"/>
    <w:rsid w:val="00444D25"/>
    <w:rsid w:val="00450D53"/>
    <w:rsid w:val="0045144F"/>
    <w:rsid w:val="004545F9"/>
    <w:rsid w:val="00454BCF"/>
    <w:rsid w:val="0045679E"/>
    <w:rsid w:val="00457B24"/>
    <w:rsid w:val="004609F9"/>
    <w:rsid w:val="004654FE"/>
    <w:rsid w:val="00467E46"/>
    <w:rsid w:val="0047168D"/>
    <w:rsid w:val="00477831"/>
    <w:rsid w:val="004815EE"/>
    <w:rsid w:val="0048234D"/>
    <w:rsid w:val="00484569"/>
    <w:rsid w:val="00486270"/>
    <w:rsid w:val="004902F1"/>
    <w:rsid w:val="004927CF"/>
    <w:rsid w:val="00494384"/>
    <w:rsid w:val="004A1853"/>
    <w:rsid w:val="004A2854"/>
    <w:rsid w:val="004B1834"/>
    <w:rsid w:val="004B24D1"/>
    <w:rsid w:val="004B29F8"/>
    <w:rsid w:val="004B3001"/>
    <w:rsid w:val="004B3A29"/>
    <w:rsid w:val="004B4051"/>
    <w:rsid w:val="004B437C"/>
    <w:rsid w:val="004B47AB"/>
    <w:rsid w:val="004B57A9"/>
    <w:rsid w:val="004B6763"/>
    <w:rsid w:val="004C13EB"/>
    <w:rsid w:val="004C46FB"/>
    <w:rsid w:val="004C4A76"/>
    <w:rsid w:val="004D542D"/>
    <w:rsid w:val="004D58AC"/>
    <w:rsid w:val="004E0E2C"/>
    <w:rsid w:val="004E232F"/>
    <w:rsid w:val="004F5C23"/>
    <w:rsid w:val="00501AFD"/>
    <w:rsid w:val="00501FEF"/>
    <w:rsid w:val="00502650"/>
    <w:rsid w:val="00502946"/>
    <w:rsid w:val="00503D63"/>
    <w:rsid w:val="00504F42"/>
    <w:rsid w:val="005055D5"/>
    <w:rsid w:val="00510466"/>
    <w:rsid w:val="0051160E"/>
    <w:rsid w:val="00521559"/>
    <w:rsid w:val="005230B6"/>
    <w:rsid w:val="00527F45"/>
    <w:rsid w:val="00530E98"/>
    <w:rsid w:val="00531F94"/>
    <w:rsid w:val="00533978"/>
    <w:rsid w:val="00533DA1"/>
    <w:rsid w:val="00535AC0"/>
    <w:rsid w:val="00540892"/>
    <w:rsid w:val="0054155E"/>
    <w:rsid w:val="0054261F"/>
    <w:rsid w:val="005430BB"/>
    <w:rsid w:val="00546490"/>
    <w:rsid w:val="00546D3F"/>
    <w:rsid w:val="00547FB0"/>
    <w:rsid w:val="00555936"/>
    <w:rsid w:val="00556414"/>
    <w:rsid w:val="005631C5"/>
    <w:rsid w:val="005651BF"/>
    <w:rsid w:val="0056578A"/>
    <w:rsid w:val="0056595B"/>
    <w:rsid w:val="005669F3"/>
    <w:rsid w:val="00567166"/>
    <w:rsid w:val="00570279"/>
    <w:rsid w:val="00571774"/>
    <w:rsid w:val="00571C0D"/>
    <w:rsid w:val="00572C4C"/>
    <w:rsid w:val="00575AB3"/>
    <w:rsid w:val="0057605E"/>
    <w:rsid w:val="0057616B"/>
    <w:rsid w:val="00576E09"/>
    <w:rsid w:val="00577261"/>
    <w:rsid w:val="00581DB2"/>
    <w:rsid w:val="00585ED0"/>
    <w:rsid w:val="00587EF6"/>
    <w:rsid w:val="00590D84"/>
    <w:rsid w:val="00592B57"/>
    <w:rsid w:val="00593034"/>
    <w:rsid w:val="00594747"/>
    <w:rsid w:val="00594844"/>
    <w:rsid w:val="005A20E4"/>
    <w:rsid w:val="005A30C7"/>
    <w:rsid w:val="005A4C4D"/>
    <w:rsid w:val="005A5084"/>
    <w:rsid w:val="005A646E"/>
    <w:rsid w:val="005A6F41"/>
    <w:rsid w:val="005A71D4"/>
    <w:rsid w:val="005A7AE7"/>
    <w:rsid w:val="005B41AD"/>
    <w:rsid w:val="005B42D9"/>
    <w:rsid w:val="005B42EF"/>
    <w:rsid w:val="005B6654"/>
    <w:rsid w:val="005C40E3"/>
    <w:rsid w:val="005C434F"/>
    <w:rsid w:val="005C4446"/>
    <w:rsid w:val="005C6DD2"/>
    <w:rsid w:val="005D045E"/>
    <w:rsid w:val="005D15B8"/>
    <w:rsid w:val="005D16B1"/>
    <w:rsid w:val="005D645B"/>
    <w:rsid w:val="005D70E6"/>
    <w:rsid w:val="005E150A"/>
    <w:rsid w:val="005E28CB"/>
    <w:rsid w:val="005E31DA"/>
    <w:rsid w:val="005E4EF4"/>
    <w:rsid w:val="005E7DD5"/>
    <w:rsid w:val="005E7EDB"/>
    <w:rsid w:val="005F5E29"/>
    <w:rsid w:val="00600BE6"/>
    <w:rsid w:val="0060470D"/>
    <w:rsid w:val="00605F1C"/>
    <w:rsid w:val="00610CD8"/>
    <w:rsid w:val="006111D5"/>
    <w:rsid w:val="006111F5"/>
    <w:rsid w:val="00611539"/>
    <w:rsid w:val="0061475A"/>
    <w:rsid w:val="00620025"/>
    <w:rsid w:val="0062155D"/>
    <w:rsid w:val="00623E11"/>
    <w:rsid w:val="00630CBB"/>
    <w:rsid w:val="00634AC3"/>
    <w:rsid w:val="006360CF"/>
    <w:rsid w:val="006411DE"/>
    <w:rsid w:val="00643828"/>
    <w:rsid w:val="006448C5"/>
    <w:rsid w:val="00650000"/>
    <w:rsid w:val="00653512"/>
    <w:rsid w:val="006555BD"/>
    <w:rsid w:val="00657A1D"/>
    <w:rsid w:val="00661B60"/>
    <w:rsid w:val="00662E87"/>
    <w:rsid w:val="00664B36"/>
    <w:rsid w:val="006676E2"/>
    <w:rsid w:val="0067095E"/>
    <w:rsid w:val="00670FAE"/>
    <w:rsid w:val="00672043"/>
    <w:rsid w:val="00674144"/>
    <w:rsid w:val="00675AE1"/>
    <w:rsid w:val="00675DA2"/>
    <w:rsid w:val="00680E8B"/>
    <w:rsid w:val="00682B8C"/>
    <w:rsid w:val="00683ED1"/>
    <w:rsid w:val="0068439B"/>
    <w:rsid w:val="00685769"/>
    <w:rsid w:val="00685EB4"/>
    <w:rsid w:val="00686823"/>
    <w:rsid w:val="00695227"/>
    <w:rsid w:val="00696681"/>
    <w:rsid w:val="006969F5"/>
    <w:rsid w:val="006A3E30"/>
    <w:rsid w:val="006A4C05"/>
    <w:rsid w:val="006A7CE6"/>
    <w:rsid w:val="006B04AB"/>
    <w:rsid w:val="006B1EBB"/>
    <w:rsid w:val="006B275C"/>
    <w:rsid w:val="006B5540"/>
    <w:rsid w:val="006B5C03"/>
    <w:rsid w:val="006C0324"/>
    <w:rsid w:val="006C268C"/>
    <w:rsid w:val="006C2B84"/>
    <w:rsid w:val="006C3DFC"/>
    <w:rsid w:val="006D2A0E"/>
    <w:rsid w:val="006D5D28"/>
    <w:rsid w:val="006E210A"/>
    <w:rsid w:val="006E260B"/>
    <w:rsid w:val="006E549D"/>
    <w:rsid w:val="006F22DB"/>
    <w:rsid w:val="006F4690"/>
    <w:rsid w:val="006F5DC7"/>
    <w:rsid w:val="00702BE5"/>
    <w:rsid w:val="00703FA7"/>
    <w:rsid w:val="007078AC"/>
    <w:rsid w:val="00710490"/>
    <w:rsid w:val="0071545D"/>
    <w:rsid w:val="007155B8"/>
    <w:rsid w:val="00715F03"/>
    <w:rsid w:val="007161E6"/>
    <w:rsid w:val="00716FCF"/>
    <w:rsid w:val="007271FD"/>
    <w:rsid w:val="00732BA4"/>
    <w:rsid w:val="00732E86"/>
    <w:rsid w:val="007373E7"/>
    <w:rsid w:val="007424F5"/>
    <w:rsid w:val="0074442C"/>
    <w:rsid w:val="00750835"/>
    <w:rsid w:val="00751569"/>
    <w:rsid w:val="00751687"/>
    <w:rsid w:val="00752D27"/>
    <w:rsid w:val="00753414"/>
    <w:rsid w:val="007545FE"/>
    <w:rsid w:val="00754E50"/>
    <w:rsid w:val="00755B62"/>
    <w:rsid w:val="00757F02"/>
    <w:rsid w:val="0076173B"/>
    <w:rsid w:val="00762618"/>
    <w:rsid w:val="00763423"/>
    <w:rsid w:val="00763F91"/>
    <w:rsid w:val="00764FC4"/>
    <w:rsid w:val="007725CE"/>
    <w:rsid w:val="00775449"/>
    <w:rsid w:val="00775DBE"/>
    <w:rsid w:val="007770BC"/>
    <w:rsid w:val="00777A2F"/>
    <w:rsid w:val="007823D4"/>
    <w:rsid w:val="00782D11"/>
    <w:rsid w:val="00787B6E"/>
    <w:rsid w:val="00790847"/>
    <w:rsid w:val="007921BD"/>
    <w:rsid w:val="00792810"/>
    <w:rsid w:val="00793E1D"/>
    <w:rsid w:val="0079765A"/>
    <w:rsid w:val="007A1F63"/>
    <w:rsid w:val="007A3489"/>
    <w:rsid w:val="007A75E1"/>
    <w:rsid w:val="007A7C7A"/>
    <w:rsid w:val="007B13AE"/>
    <w:rsid w:val="007B3046"/>
    <w:rsid w:val="007B4390"/>
    <w:rsid w:val="007B448B"/>
    <w:rsid w:val="007B4F54"/>
    <w:rsid w:val="007B5701"/>
    <w:rsid w:val="007B62B5"/>
    <w:rsid w:val="007C08DF"/>
    <w:rsid w:val="007C0CE8"/>
    <w:rsid w:val="007C4959"/>
    <w:rsid w:val="007C5AB3"/>
    <w:rsid w:val="007D0AEC"/>
    <w:rsid w:val="007D18FB"/>
    <w:rsid w:val="007D28EF"/>
    <w:rsid w:val="007D51C0"/>
    <w:rsid w:val="007E133C"/>
    <w:rsid w:val="007E284B"/>
    <w:rsid w:val="007E3CCB"/>
    <w:rsid w:val="007E53E1"/>
    <w:rsid w:val="007E6708"/>
    <w:rsid w:val="007E707E"/>
    <w:rsid w:val="007E784F"/>
    <w:rsid w:val="007E78D0"/>
    <w:rsid w:val="007E7924"/>
    <w:rsid w:val="007F43B0"/>
    <w:rsid w:val="007F5742"/>
    <w:rsid w:val="007F5E1D"/>
    <w:rsid w:val="007F76B9"/>
    <w:rsid w:val="00804A10"/>
    <w:rsid w:val="0080610A"/>
    <w:rsid w:val="0081494D"/>
    <w:rsid w:val="008152E5"/>
    <w:rsid w:val="00816648"/>
    <w:rsid w:val="00816D4F"/>
    <w:rsid w:val="008209D7"/>
    <w:rsid w:val="008211C9"/>
    <w:rsid w:val="00827D81"/>
    <w:rsid w:val="00830A17"/>
    <w:rsid w:val="008351F7"/>
    <w:rsid w:val="00835A65"/>
    <w:rsid w:val="008367C2"/>
    <w:rsid w:val="00836DDF"/>
    <w:rsid w:val="00840289"/>
    <w:rsid w:val="00842B8C"/>
    <w:rsid w:val="00845018"/>
    <w:rsid w:val="008450F6"/>
    <w:rsid w:val="00853805"/>
    <w:rsid w:val="008545F5"/>
    <w:rsid w:val="00855097"/>
    <w:rsid w:val="0085605C"/>
    <w:rsid w:val="00860A4D"/>
    <w:rsid w:val="00860FFC"/>
    <w:rsid w:val="00861D6E"/>
    <w:rsid w:val="0086305F"/>
    <w:rsid w:val="00866603"/>
    <w:rsid w:val="00870508"/>
    <w:rsid w:val="008758D2"/>
    <w:rsid w:val="0087698D"/>
    <w:rsid w:val="008800AD"/>
    <w:rsid w:val="008802E5"/>
    <w:rsid w:val="00882B9B"/>
    <w:rsid w:val="00884977"/>
    <w:rsid w:val="008854C8"/>
    <w:rsid w:val="00890EC1"/>
    <w:rsid w:val="00891E7D"/>
    <w:rsid w:val="008924D4"/>
    <w:rsid w:val="008A0F57"/>
    <w:rsid w:val="008A2229"/>
    <w:rsid w:val="008A36C4"/>
    <w:rsid w:val="008A3A22"/>
    <w:rsid w:val="008A7E35"/>
    <w:rsid w:val="008A7EC4"/>
    <w:rsid w:val="008B1109"/>
    <w:rsid w:val="008B43F6"/>
    <w:rsid w:val="008B568E"/>
    <w:rsid w:val="008C0B8F"/>
    <w:rsid w:val="008C54AA"/>
    <w:rsid w:val="008C6EDB"/>
    <w:rsid w:val="008C7C75"/>
    <w:rsid w:val="008D07E2"/>
    <w:rsid w:val="008D1807"/>
    <w:rsid w:val="008D2BA6"/>
    <w:rsid w:val="008D7432"/>
    <w:rsid w:val="008E58B8"/>
    <w:rsid w:val="008F2E4E"/>
    <w:rsid w:val="008F5E19"/>
    <w:rsid w:val="00902117"/>
    <w:rsid w:val="009023E4"/>
    <w:rsid w:val="009041DE"/>
    <w:rsid w:val="00905941"/>
    <w:rsid w:val="00907395"/>
    <w:rsid w:val="009077C1"/>
    <w:rsid w:val="009113D8"/>
    <w:rsid w:val="00912E02"/>
    <w:rsid w:val="00920846"/>
    <w:rsid w:val="00920A21"/>
    <w:rsid w:val="0092171A"/>
    <w:rsid w:val="009263EC"/>
    <w:rsid w:val="009267B0"/>
    <w:rsid w:val="00932C4E"/>
    <w:rsid w:val="00934884"/>
    <w:rsid w:val="0093521A"/>
    <w:rsid w:val="0094258F"/>
    <w:rsid w:val="00943B46"/>
    <w:rsid w:val="009469D9"/>
    <w:rsid w:val="009509DD"/>
    <w:rsid w:val="00950BE3"/>
    <w:rsid w:val="00951610"/>
    <w:rsid w:val="00952637"/>
    <w:rsid w:val="00954DEE"/>
    <w:rsid w:val="009552F9"/>
    <w:rsid w:val="00963CA9"/>
    <w:rsid w:val="009660DC"/>
    <w:rsid w:val="0096651B"/>
    <w:rsid w:val="00967D5F"/>
    <w:rsid w:val="00970784"/>
    <w:rsid w:val="009739DD"/>
    <w:rsid w:val="0097441E"/>
    <w:rsid w:val="00981CCC"/>
    <w:rsid w:val="00982FEC"/>
    <w:rsid w:val="00985126"/>
    <w:rsid w:val="00995417"/>
    <w:rsid w:val="00995AFA"/>
    <w:rsid w:val="009A0EC5"/>
    <w:rsid w:val="009A36F6"/>
    <w:rsid w:val="009A57A5"/>
    <w:rsid w:val="009A73FC"/>
    <w:rsid w:val="009A7E58"/>
    <w:rsid w:val="009A7FF6"/>
    <w:rsid w:val="009B2D67"/>
    <w:rsid w:val="009B5334"/>
    <w:rsid w:val="009B77C8"/>
    <w:rsid w:val="009C2EA5"/>
    <w:rsid w:val="009C5FD0"/>
    <w:rsid w:val="009C6886"/>
    <w:rsid w:val="009D1134"/>
    <w:rsid w:val="009D1A1B"/>
    <w:rsid w:val="009D1DA2"/>
    <w:rsid w:val="009D238A"/>
    <w:rsid w:val="009D3930"/>
    <w:rsid w:val="009D3E74"/>
    <w:rsid w:val="009D4CCF"/>
    <w:rsid w:val="009E1687"/>
    <w:rsid w:val="009E2962"/>
    <w:rsid w:val="009E5005"/>
    <w:rsid w:val="009E5646"/>
    <w:rsid w:val="009E59CB"/>
    <w:rsid w:val="009E6C84"/>
    <w:rsid w:val="009F3354"/>
    <w:rsid w:val="009F33F7"/>
    <w:rsid w:val="009F4CD6"/>
    <w:rsid w:val="009F6A07"/>
    <w:rsid w:val="00A05F46"/>
    <w:rsid w:val="00A075A8"/>
    <w:rsid w:val="00A10362"/>
    <w:rsid w:val="00A11404"/>
    <w:rsid w:val="00A12D6B"/>
    <w:rsid w:val="00A17B19"/>
    <w:rsid w:val="00A232C7"/>
    <w:rsid w:val="00A2498C"/>
    <w:rsid w:val="00A2577C"/>
    <w:rsid w:val="00A271BD"/>
    <w:rsid w:val="00A30121"/>
    <w:rsid w:val="00A3177C"/>
    <w:rsid w:val="00A31F3C"/>
    <w:rsid w:val="00A337ED"/>
    <w:rsid w:val="00A354D9"/>
    <w:rsid w:val="00A372A1"/>
    <w:rsid w:val="00A37E53"/>
    <w:rsid w:val="00A42367"/>
    <w:rsid w:val="00A43032"/>
    <w:rsid w:val="00A43FEF"/>
    <w:rsid w:val="00A50A1E"/>
    <w:rsid w:val="00A543D6"/>
    <w:rsid w:val="00A55E72"/>
    <w:rsid w:val="00A56AE2"/>
    <w:rsid w:val="00A56BEB"/>
    <w:rsid w:val="00A61330"/>
    <w:rsid w:val="00A617E4"/>
    <w:rsid w:val="00A64273"/>
    <w:rsid w:val="00A64A24"/>
    <w:rsid w:val="00A6507C"/>
    <w:rsid w:val="00A65157"/>
    <w:rsid w:val="00A6588F"/>
    <w:rsid w:val="00A71DE7"/>
    <w:rsid w:val="00A738BD"/>
    <w:rsid w:val="00A8303E"/>
    <w:rsid w:val="00A8562C"/>
    <w:rsid w:val="00A94614"/>
    <w:rsid w:val="00AA1704"/>
    <w:rsid w:val="00AA1808"/>
    <w:rsid w:val="00AA1B1E"/>
    <w:rsid w:val="00AA2F41"/>
    <w:rsid w:val="00AA73FC"/>
    <w:rsid w:val="00AA7D4C"/>
    <w:rsid w:val="00AB3414"/>
    <w:rsid w:val="00AB460A"/>
    <w:rsid w:val="00AB4BB5"/>
    <w:rsid w:val="00AB6928"/>
    <w:rsid w:val="00AB7501"/>
    <w:rsid w:val="00AC20F1"/>
    <w:rsid w:val="00AC4474"/>
    <w:rsid w:val="00AC588D"/>
    <w:rsid w:val="00AC60C6"/>
    <w:rsid w:val="00AD56EA"/>
    <w:rsid w:val="00AD6F13"/>
    <w:rsid w:val="00AD7943"/>
    <w:rsid w:val="00AD7C7B"/>
    <w:rsid w:val="00AE26D7"/>
    <w:rsid w:val="00AE3239"/>
    <w:rsid w:val="00AE583E"/>
    <w:rsid w:val="00AE5B14"/>
    <w:rsid w:val="00AE5D15"/>
    <w:rsid w:val="00AE631D"/>
    <w:rsid w:val="00AF16EB"/>
    <w:rsid w:val="00AF30E5"/>
    <w:rsid w:val="00B02B11"/>
    <w:rsid w:val="00B06050"/>
    <w:rsid w:val="00B07A71"/>
    <w:rsid w:val="00B07D2E"/>
    <w:rsid w:val="00B1375D"/>
    <w:rsid w:val="00B13D87"/>
    <w:rsid w:val="00B23FEC"/>
    <w:rsid w:val="00B24C90"/>
    <w:rsid w:val="00B30887"/>
    <w:rsid w:val="00B4019B"/>
    <w:rsid w:val="00B401C2"/>
    <w:rsid w:val="00B4418A"/>
    <w:rsid w:val="00B44D06"/>
    <w:rsid w:val="00B4560A"/>
    <w:rsid w:val="00B462BB"/>
    <w:rsid w:val="00B50E21"/>
    <w:rsid w:val="00B54E5C"/>
    <w:rsid w:val="00B5518A"/>
    <w:rsid w:val="00B555A2"/>
    <w:rsid w:val="00B60D87"/>
    <w:rsid w:val="00B619DD"/>
    <w:rsid w:val="00B64EBE"/>
    <w:rsid w:val="00B6570C"/>
    <w:rsid w:val="00B671A1"/>
    <w:rsid w:val="00B7022B"/>
    <w:rsid w:val="00B71621"/>
    <w:rsid w:val="00B7489C"/>
    <w:rsid w:val="00B7596B"/>
    <w:rsid w:val="00B77C8E"/>
    <w:rsid w:val="00B80DE3"/>
    <w:rsid w:val="00B82D00"/>
    <w:rsid w:val="00B85494"/>
    <w:rsid w:val="00B86A88"/>
    <w:rsid w:val="00B87312"/>
    <w:rsid w:val="00B878FC"/>
    <w:rsid w:val="00B91EC0"/>
    <w:rsid w:val="00B96E76"/>
    <w:rsid w:val="00B97937"/>
    <w:rsid w:val="00BA50D5"/>
    <w:rsid w:val="00BB0697"/>
    <w:rsid w:val="00BB0FF4"/>
    <w:rsid w:val="00BB309D"/>
    <w:rsid w:val="00BB3270"/>
    <w:rsid w:val="00BB7EDB"/>
    <w:rsid w:val="00BC2AE0"/>
    <w:rsid w:val="00BC32F4"/>
    <w:rsid w:val="00BC47FB"/>
    <w:rsid w:val="00BC4879"/>
    <w:rsid w:val="00BC5884"/>
    <w:rsid w:val="00BD12CF"/>
    <w:rsid w:val="00BD3076"/>
    <w:rsid w:val="00BD4FAD"/>
    <w:rsid w:val="00BD6027"/>
    <w:rsid w:val="00BD6D15"/>
    <w:rsid w:val="00BD74F7"/>
    <w:rsid w:val="00BE0DAF"/>
    <w:rsid w:val="00BF429E"/>
    <w:rsid w:val="00BF4D08"/>
    <w:rsid w:val="00C0239E"/>
    <w:rsid w:val="00C02DA9"/>
    <w:rsid w:val="00C128CB"/>
    <w:rsid w:val="00C12CE5"/>
    <w:rsid w:val="00C140C1"/>
    <w:rsid w:val="00C201F8"/>
    <w:rsid w:val="00C24833"/>
    <w:rsid w:val="00C25A89"/>
    <w:rsid w:val="00C30173"/>
    <w:rsid w:val="00C32A42"/>
    <w:rsid w:val="00C344B5"/>
    <w:rsid w:val="00C34EC3"/>
    <w:rsid w:val="00C350DC"/>
    <w:rsid w:val="00C37286"/>
    <w:rsid w:val="00C3754E"/>
    <w:rsid w:val="00C43705"/>
    <w:rsid w:val="00C454CA"/>
    <w:rsid w:val="00C50710"/>
    <w:rsid w:val="00C5085F"/>
    <w:rsid w:val="00C516CA"/>
    <w:rsid w:val="00C51A22"/>
    <w:rsid w:val="00C5276B"/>
    <w:rsid w:val="00C5398B"/>
    <w:rsid w:val="00C547CD"/>
    <w:rsid w:val="00C566B2"/>
    <w:rsid w:val="00C57FA9"/>
    <w:rsid w:val="00C60C47"/>
    <w:rsid w:val="00C6159F"/>
    <w:rsid w:val="00C63ADB"/>
    <w:rsid w:val="00C6422E"/>
    <w:rsid w:val="00C65660"/>
    <w:rsid w:val="00C65B51"/>
    <w:rsid w:val="00C65CB0"/>
    <w:rsid w:val="00C678D9"/>
    <w:rsid w:val="00C7447F"/>
    <w:rsid w:val="00C74630"/>
    <w:rsid w:val="00C7667B"/>
    <w:rsid w:val="00C76A86"/>
    <w:rsid w:val="00C77A77"/>
    <w:rsid w:val="00C84D31"/>
    <w:rsid w:val="00C85052"/>
    <w:rsid w:val="00C90953"/>
    <w:rsid w:val="00C90D95"/>
    <w:rsid w:val="00C9225C"/>
    <w:rsid w:val="00C95F37"/>
    <w:rsid w:val="00C9610D"/>
    <w:rsid w:val="00C96E91"/>
    <w:rsid w:val="00C97218"/>
    <w:rsid w:val="00CA0912"/>
    <w:rsid w:val="00CA34AD"/>
    <w:rsid w:val="00CA3A5A"/>
    <w:rsid w:val="00CA5741"/>
    <w:rsid w:val="00CB470B"/>
    <w:rsid w:val="00CB6861"/>
    <w:rsid w:val="00CC0C7B"/>
    <w:rsid w:val="00CC1689"/>
    <w:rsid w:val="00CC171B"/>
    <w:rsid w:val="00CC1C95"/>
    <w:rsid w:val="00CC52A7"/>
    <w:rsid w:val="00CC5C05"/>
    <w:rsid w:val="00CD02C5"/>
    <w:rsid w:val="00CD3B57"/>
    <w:rsid w:val="00CD6C01"/>
    <w:rsid w:val="00CD6F4D"/>
    <w:rsid w:val="00CE1DDA"/>
    <w:rsid w:val="00CE6551"/>
    <w:rsid w:val="00CE71C4"/>
    <w:rsid w:val="00CF1C0D"/>
    <w:rsid w:val="00CF4C21"/>
    <w:rsid w:val="00CF5831"/>
    <w:rsid w:val="00CF788D"/>
    <w:rsid w:val="00D01433"/>
    <w:rsid w:val="00D02DE1"/>
    <w:rsid w:val="00D104F4"/>
    <w:rsid w:val="00D120CF"/>
    <w:rsid w:val="00D1412D"/>
    <w:rsid w:val="00D17F8E"/>
    <w:rsid w:val="00D20FE6"/>
    <w:rsid w:val="00D23085"/>
    <w:rsid w:val="00D232F1"/>
    <w:rsid w:val="00D250FD"/>
    <w:rsid w:val="00D26D35"/>
    <w:rsid w:val="00D30491"/>
    <w:rsid w:val="00D37753"/>
    <w:rsid w:val="00D431E3"/>
    <w:rsid w:val="00D43C56"/>
    <w:rsid w:val="00D440F1"/>
    <w:rsid w:val="00D447FF"/>
    <w:rsid w:val="00D45554"/>
    <w:rsid w:val="00D46C56"/>
    <w:rsid w:val="00D472E3"/>
    <w:rsid w:val="00D53F44"/>
    <w:rsid w:val="00D55316"/>
    <w:rsid w:val="00D57732"/>
    <w:rsid w:val="00D614DC"/>
    <w:rsid w:val="00D61F74"/>
    <w:rsid w:val="00D62395"/>
    <w:rsid w:val="00D63276"/>
    <w:rsid w:val="00D65100"/>
    <w:rsid w:val="00D70377"/>
    <w:rsid w:val="00D74826"/>
    <w:rsid w:val="00D75B90"/>
    <w:rsid w:val="00D76A55"/>
    <w:rsid w:val="00D777E9"/>
    <w:rsid w:val="00D824B9"/>
    <w:rsid w:val="00D9463F"/>
    <w:rsid w:val="00D969AF"/>
    <w:rsid w:val="00D97144"/>
    <w:rsid w:val="00DA2D3F"/>
    <w:rsid w:val="00DA3CEB"/>
    <w:rsid w:val="00DA3DA0"/>
    <w:rsid w:val="00DA4023"/>
    <w:rsid w:val="00DB085C"/>
    <w:rsid w:val="00DB09A6"/>
    <w:rsid w:val="00DB1F8B"/>
    <w:rsid w:val="00DB5151"/>
    <w:rsid w:val="00DB5625"/>
    <w:rsid w:val="00DC0AB5"/>
    <w:rsid w:val="00DC361A"/>
    <w:rsid w:val="00DC399A"/>
    <w:rsid w:val="00DD0A12"/>
    <w:rsid w:val="00DD2173"/>
    <w:rsid w:val="00DD4D49"/>
    <w:rsid w:val="00DD6798"/>
    <w:rsid w:val="00DE3A56"/>
    <w:rsid w:val="00DE6B7F"/>
    <w:rsid w:val="00DF0925"/>
    <w:rsid w:val="00DF11B1"/>
    <w:rsid w:val="00DF4649"/>
    <w:rsid w:val="00DF5157"/>
    <w:rsid w:val="00E01607"/>
    <w:rsid w:val="00E02EED"/>
    <w:rsid w:val="00E03695"/>
    <w:rsid w:val="00E11A06"/>
    <w:rsid w:val="00E13022"/>
    <w:rsid w:val="00E135A3"/>
    <w:rsid w:val="00E23124"/>
    <w:rsid w:val="00E23AED"/>
    <w:rsid w:val="00E252AA"/>
    <w:rsid w:val="00E25649"/>
    <w:rsid w:val="00E25798"/>
    <w:rsid w:val="00E26F3D"/>
    <w:rsid w:val="00E310D8"/>
    <w:rsid w:val="00E31225"/>
    <w:rsid w:val="00E315FC"/>
    <w:rsid w:val="00E325AF"/>
    <w:rsid w:val="00E35901"/>
    <w:rsid w:val="00E36FA6"/>
    <w:rsid w:val="00E41E0C"/>
    <w:rsid w:val="00E42E44"/>
    <w:rsid w:val="00E5023E"/>
    <w:rsid w:val="00E52C45"/>
    <w:rsid w:val="00E53FD8"/>
    <w:rsid w:val="00E543F6"/>
    <w:rsid w:val="00E54DD0"/>
    <w:rsid w:val="00E55894"/>
    <w:rsid w:val="00E570B3"/>
    <w:rsid w:val="00E57186"/>
    <w:rsid w:val="00E6236B"/>
    <w:rsid w:val="00E623FB"/>
    <w:rsid w:val="00E73844"/>
    <w:rsid w:val="00E73F39"/>
    <w:rsid w:val="00E76F67"/>
    <w:rsid w:val="00E7780E"/>
    <w:rsid w:val="00E817B9"/>
    <w:rsid w:val="00E83B5F"/>
    <w:rsid w:val="00E8625B"/>
    <w:rsid w:val="00E87DEC"/>
    <w:rsid w:val="00E912FF"/>
    <w:rsid w:val="00E9142E"/>
    <w:rsid w:val="00E94BEB"/>
    <w:rsid w:val="00E96E69"/>
    <w:rsid w:val="00EA4676"/>
    <w:rsid w:val="00EA484D"/>
    <w:rsid w:val="00EA4B35"/>
    <w:rsid w:val="00EA6F82"/>
    <w:rsid w:val="00EB2F32"/>
    <w:rsid w:val="00EB4B29"/>
    <w:rsid w:val="00EC0A4F"/>
    <w:rsid w:val="00EC1715"/>
    <w:rsid w:val="00EC3FEF"/>
    <w:rsid w:val="00EC61B0"/>
    <w:rsid w:val="00ED1D8B"/>
    <w:rsid w:val="00ED473A"/>
    <w:rsid w:val="00ED5BD0"/>
    <w:rsid w:val="00ED61CA"/>
    <w:rsid w:val="00EE08FE"/>
    <w:rsid w:val="00EE0FA6"/>
    <w:rsid w:val="00EE44AB"/>
    <w:rsid w:val="00EE49BA"/>
    <w:rsid w:val="00EE4B65"/>
    <w:rsid w:val="00EF2FC1"/>
    <w:rsid w:val="00EF310B"/>
    <w:rsid w:val="00EF3F48"/>
    <w:rsid w:val="00EF4C1D"/>
    <w:rsid w:val="00EF7CFB"/>
    <w:rsid w:val="00F039CB"/>
    <w:rsid w:val="00F04C5A"/>
    <w:rsid w:val="00F1175A"/>
    <w:rsid w:val="00F120EA"/>
    <w:rsid w:val="00F12FA3"/>
    <w:rsid w:val="00F170B4"/>
    <w:rsid w:val="00F213D0"/>
    <w:rsid w:val="00F22838"/>
    <w:rsid w:val="00F25499"/>
    <w:rsid w:val="00F35411"/>
    <w:rsid w:val="00F375B6"/>
    <w:rsid w:val="00F37838"/>
    <w:rsid w:val="00F40022"/>
    <w:rsid w:val="00F422D9"/>
    <w:rsid w:val="00F461CD"/>
    <w:rsid w:val="00F47260"/>
    <w:rsid w:val="00F47AD4"/>
    <w:rsid w:val="00F51764"/>
    <w:rsid w:val="00F57D5F"/>
    <w:rsid w:val="00F63D23"/>
    <w:rsid w:val="00F74E4B"/>
    <w:rsid w:val="00F75375"/>
    <w:rsid w:val="00F75574"/>
    <w:rsid w:val="00F765EC"/>
    <w:rsid w:val="00F767F6"/>
    <w:rsid w:val="00F76CB2"/>
    <w:rsid w:val="00F76F1D"/>
    <w:rsid w:val="00F83A13"/>
    <w:rsid w:val="00F86215"/>
    <w:rsid w:val="00F8623C"/>
    <w:rsid w:val="00F870FC"/>
    <w:rsid w:val="00F915AD"/>
    <w:rsid w:val="00F933FC"/>
    <w:rsid w:val="00F97E14"/>
    <w:rsid w:val="00FA4887"/>
    <w:rsid w:val="00FB2479"/>
    <w:rsid w:val="00FB2600"/>
    <w:rsid w:val="00FB2DAA"/>
    <w:rsid w:val="00FB48D2"/>
    <w:rsid w:val="00FB7742"/>
    <w:rsid w:val="00FC380A"/>
    <w:rsid w:val="00FC50EE"/>
    <w:rsid w:val="00FC6082"/>
    <w:rsid w:val="00FC7953"/>
    <w:rsid w:val="00FC7BC7"/>
    <w:rsid w:val="00FD2673"/>
    <w:rsid w:val="00FD53BE"/>
    <w:rsid w:val="00FD5708"/>
    <w:rsid w:val="00FE57F9"/>
    <w:rsid w:val="00FF105F"/>
    <w:rsid w:val="00FF2E2B"/>
    <w:rsid w:val="00FF33A1"/>
    <w:rsid w:val="00FF5AFB"/>
    <w:rsid w:val="071B7702"/>
    <w:rsid w:val="087CDAD8"/>
    <w:rsid w:val="3C7BBF40"/>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F3B20"/>
  <w15:docId w15:val="{E6BE886D-5448-4812-869D-937B0FCC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uiPriority w:val="20"/>
    <w:qFormat/>
    <w:rsid w:val="00FD53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4525">
      <w:bodyDiv w:val="1"/>
      <w:marLeft w:val="0"/>
      <w:marRight w:val="0"/>
      <w:marTop w:val="0"/>
      <w:marBottom w:val="0"/>
      <w:divBdr>
        <w:top w:val="none" w:sz="0" w:space="0" w:color="auto"/>
        <w:left w:val="none" w:sz="0" w:space="0" w:color="auto"/>
        <w:bottom w:val="none" w:sz="0" w:space="0" w:color="auto"/>
        <w:right w:val="none" w:sz="0" w:space="0" w:color="auto"/>
      </w:divBdr>
      <w:divsChild>
        <w:div w:id="1818523129">
          <w:marLeft w:val="0"/>
          <w:marRight w:val="0"/>
          <w:marTop w:val="0"/>
          <w:marBottom w:val="0"/>
          <w:divBdr>
            <w:top w:val="none" w:sz="0" w:space="0" w:color="auto"/>
            <w:left w:val="none" w:sz="0" w:space="0" w:color="auto"/>
            <w:bottom w:val="none" w:sz="0" w:space="0" w:color="auto"/>
            <w:right w:val="none" w:sz="0" w:space="0" w:color="auto"/>
          </w:divBdr>
          <w:divsChild>
            <w:div w:id="1237591189">
              <w:marLeft w:val="0"/>
              <w:marRight w:val="0"/>
              <w:marTop w:val="0"/>
              <w:marBottom w:val="0"/>
              <w:divBdr>
                <w:top w:val="none" w:sz="0" w:space="0" w:color="auto"/>
                <w:left w:val="none" w:sz="0" w:space="0" w:color="auto"/>
                <w:bottom w:val="none" w:sz="0" w:space="0" w:color="auto"/>
                <w:right w:val="none" w:sz="0" w:space="0" w:color="auto"/>
              </w:divBdr>
              <w:divsChild>
                <w:div w:id="8497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4410">
      <w:bodyDiv w:val="1"/>
      <w:marLeft w:val="0"/>
      <w:marRight w:val="0"/>
      <w:marTop w:val="0"/>
      <w:marBottom w:val="0"/>
      <w:divBdr>
        <w:top w:val="none" w:sz="0" w:space="0" w:color="auto"/>
        <w:left w:val="none" w:sz="0" w:space="0" w:color="auto"/>
        <w:bottom w:val="none" w:sz="0" w:space="0" w:color="auto"/>
        <w:right w:val="none" w:sz="0" w:space="0" w:color="auto"/>
      </w:divBdr>
      <w:divsChild>
        <w:div w:id="447042186">
          <w:marLeft w:val="547"/>
          <w:marRight w:val="0"/>
          <w:marTop w:val="0"/>
          <w:marBottom w:val="0"/>
          <w:divBdr>
            <w:top w:val="none" w:sz="0" w:space="0" w:color="auto"/>
            <w:left w:val="none" w:sz="0" w:space="0" w:color="auto"/>
            <w:bottom w:val="none" w:sz="0" w:space="0" w:color="auto"/>
            <w:right w:val="none" w:sz="0" w:space="0" w:color="auto"/>
          </w:divBdr>
        </w:div>
      </w:divsChild>
    </w:div>
    <w:div w:id="228539132">
      <w:bodyDiv w:val="1"/>
      <w:marLeft w:val="0"/>
      <w:marRight w:val="0"/>
      <w:marTop w:val="0"/>
      <w:marBottom w:val="0"/>
      <w:divBdr>
        <w:top w:val="none" w:sz="0" w:space="0" w:color="auto"/>
        <w:left w:val="none" w:sz="0" w:space="0" w:color="auto"/>
        <w:bottom w:val="none" w:sz="0" w:space="0" w:color="auto"/>
        <w:right w:val="none" w:sz="0" w:space="0" w:color="auto"/>
      </w:divBdr>
      <w:divsChild>
        <w:div w:id="1265991269">
          <w:marLeft w:val="0"/>
          <w:marRight w:val="0"/>
          <w:marTop w:val="0"/>
          <w:marBottom w:val="0"/>
          <w:divBdr>
            <w:top w:val="none" w:sz="0" w:space="0" w:color="auto"/>
            <w:left w:val="none" w:sz="0" w:space="0" w:color="auto"/>
            <w:bottom w:val="none" w:sz="0" w:space="0" w:color="auto"/>
            <w:right w:val="none" w:sz="0" w:space="0" w:color="auto"/>
          </w:divBdr>
          <w:divsChild>
            <w:div w:id="700280872">
              <w:marLeft w:val="0"/>
              <w:marRight w:val="0"/>
              <w:marTop w:val="0"/>
              <w:marBottom w:val="0"/>
              <w:divBdr>
                <w:top w:val="none" w:sz="0" w:space="0" w:color="auto"/>
                <w:left w:val="none" w:sz="0" w:space="0" w:color="auto"/>
                <w:bottom w:val="none" w:sz="0" w:space="0" w:color="auto"/>
                <w:right w:val="none" w:sz="0" w:space="0" w:color="auto"/>
              </w:divBdr>
              <w:divsChild>
                <w:div w:id="7202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788795">
      <w:bodyDiv w:val="1"/>
      <w:marLeft w:val="0"/>
      <w:marRight w:val="0"/>
      <w:marTop w:val="0"/>
      <w:marBottom w:val="0"/>
      <w:divBdr>
        <w:top w:val="none" w:sz="0" w:space="0" w:color="auto"/>
        <w:left w:val="none" w:sz="0" w:space="0" w:color="auto"/>
        <w:bottom w:val="none" w:sz="0" w:space="0" w:color="auto"/>
        <w:right w:val="none" w:sz="0" w:space="0" w:color="auto"/>
      </w:divBdr>
      <w:divsChild>
        <w:div w:id="750662967">
          <w:marLeft w:val="0"/>
          <w:marRight w:val="0"/>
          <w:marTop w:val="0"/>
          <w:marBottom w:val="0"/>
          <w:divBdr>
            <w:top w:val="none" w:sz="0" w:space="0" w:color="auto"/>
            <w:left w:val="none" w:sz="0" w:space="0" w:color="auto"/>
            <w:bottom w:val="none" w:sz="0" w:space="0" w:color="auto"/>
            <w:right w:val="none" w:sz="0" w:space="0" w:color="auto"/>
          </w:divBdr>
          <w:divsChild>
            <w:div w:id="1859073923">
              <w:marLeft w:val="0"/>
              <w:marRight w:val="0"/>
              <w:marTop w:val="0"/>
              <w:marBottom w:val="0"/>
              <w:divBdr>
                <w:top w:val="none" w:sz="0" w:space="0" w:color="auto"/>
                <w:left w:val="none" w:sz="0" w:space="0" w:color="auto"/>
                <w:bottom w:val="none" w:sz="0" w:space="0" w:color="auto"/>
                <w:right w:val="none" w:sz="0" w:space="0" w:color="auto"/>
              </w:divBdr>
              <w:divsChild>
                <w:div w:id="17056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550787">
      <w:bodyDiv w:val="1"/>
      <w:marLeft w:val="0"/>
      <w:marRight w:val="0"/>
      <w:marTop w:val="0"/>
      <w:marBottom w:val="0"/>
      <w:divBdr>
        <w:top w:val="none" w:sz="0" w:space="0" w:color="auto"/>
        <w:left w:val="none" w:sz="0" w:space="0" w:color="auto"/>
        <w:bottom w:val="none" w:sz="0" w:space="0" w:color="auto"/>
        <w:right w:val="none" w:sz="0" w:space="0" w:color="auto"/>
      </w:divBdr>
      <w:divsChild>
        <w:div w:id="803697239">
          <w:marLeft w:val="0"/>
          <w:marRight w:val="0"/>
          <w:marTop w:val="0"/>
          <w:marBottom w:val="0"/>
          <w:divBdr>
            <w:top w:val="none" w:sz="0" w:space="0" w:color="auto"/>
            <w:left w:val="none" w:sz="0" w:space="0" w:color="auto"/>
            <w:bottom w:val="none" w:sz="0" w:space="0" w:color="auto"/>
            <w:right w:val="none" w:sz="0" w:space="0" w:color="auto"/>
          </w:divBdr>
          <w:divsChild>
            <w:div w:id="1490904930">
              <w:marLeft w:val="0"/>
              <w:marRight w:val="0"/>
              <w:marTop w:val="0"/>
              <w:marBottom w:val="0"/>
              <w:divBdr>
                <w:top w:val="none" w:sz="0" w:space="0" w:color="auto"/>
                <w:left w:val="none" w:sz="0" w:space="0" w:color="auto"/>
                <w:bottom w:val="none" w:sz="0" w:space="0" w:color="auto"/>
                <w:right w:val="none" w:sz="0" w:space="0" w:color="auto"/>
              </w:divBdr>
              <w:divsChild>
                <w:div w:id="184781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92">
      <w:bodyDiv w:val="1"/>
      <w:marLeft w:val="0"/>
      <w:marRight w:val="0"/>
      <w:marTop w:val="0"/>
      <w:marBottom w:val="0"/>
      <w:divBdr>
        <w:top w:val="none" w:sz="0" w:space="0" w:color="auto"/>
        <w:left w:val="none" w:sz="0" w:space="0" w:color="auto"/>
        <w:bottom w:val="none" w:sz="0" w:space="0" w:color="auto"/>
        <w:right w:val="none" w:sz="0" w:space="0" w:color="auto"/>
      </w:divBdr>
      <w:divsChild>
        <w:div w:id="455179443">
          <w:marLeft w:val="0"/>
          <w:marRight w:val="0"/>
          <w:marTop w:val="0"/>
          <w:marBottom w:val="0"/>
          <w:divBdr>
            <w:top w:val="none" w:sz="0" w:space="0" w:color="auto"/>
            <w:left w:val="none" w:sz="0" w:space="0" w:color="auto"/>
            <w:bottom w:val="none" w:sz="0" w:space="0" w:color="auto"/>
            <w:right w:val="none" w:sz="0" w:space="0" w:color="auto"/>
          </w:divBdr>
          <w:divsChild>
            <w:div w:id="711923277">
              <w:marLeft w:val="0"/>
              <w:marRight w:val="0"/>
              <w:marTop w:val="0"/>
              <w:marBottom w:val="0"/>
              <w:divBdr>
                <w:top w:val="none" w:sz="0" w:space="0" w:color="auto"/>
                <w:left w:val="none" w:sz="0" w:space="0" w:color="auto"/>
                <w:bottom w:val="none" w:sz="0" w:space="0" w:color="auto"/>
                <w:right w:val="none" w:sz="0" w:space="0" w:color="auto"/>
              </w:divBdr>
              <w:divsChild>
                <w:div w:id="52451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725691">
      <w:bodyDiv w:val="1"/>
      <w:marLeft w:val="0"/>
      <w:marRight w:val="0"/>
      <w:marTop w:val="0"/>
      <w:marBottom w:val="0"/>
      <w:divBdr>
        <w:top w:val="none" w:sz="0" w:space="0" w:color="auto"/>
        <w:left w:val="none" w:sz="0" w:space="0" w:color="auto"/>
        <w:bottom w:val="none" w:sz="0" w:space="0" w:color="auto"/>
        <w:right w:val="none" w:sz="0" w:space="0" w:color="auto"/>
      </w:divBdr>
      <w:divsChild>
        <w:div w:id="1778528183">
          <w:marLeft w:val="0"/>
          <w:marRight w:val="0"/>
          <w:marTop w:val="0"/>
          <w:marBottom w:val="0"/>
          <w:divBdr>
            <w:top w:val="none" w:sz="0" w:space="0" w:color="auto"/>
            <w:left w:val="none" w:sz="0" w:space="0" w:color="auto"/>
            <w:bottom w:val="none" w:sz="0" w:space="0" w:color="auto"/>
            <w:right w:val="none" w:sz="0" w:space="0" w:color="auto"/>
          </w:divBdr>
          <w:divsChild>
            <w:div w:id="1742411380">
              <w:marLeft w:val="0"/>
              <w:marRight w:val="0"/>
              <w:marTop w:val="0"/>
              <w:marBottom w:val="0"/>
              <w:divBdr>
                <w:top w:val="none" w:sz="0" w:space="0" w:color="auto"/>
                <w:left w:val="none" w:sz="0" w:space="0" w:color="auto"/>
                <w:bottom w:val="none" w:sz="0" w:space="0" w:color="auto"/>
                <w:right w:val="none" w:sz="0" w:space="0" w:color="auto"/>
              </w:divBdr>
              <w:divsChild>
                <w:div w:id="7454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984827">
      <w:bodyDiv w:val="1"/>
      <w:marLeft w:val="0"/>
      <w:marRight w:val="0"/>
      <w:marTop w:val="0"/>
      <w:marBottom w:val="0"/>
      <w:divBdr>
        <w:top w:val="none" w:sz="0" w:space="0" w:color="auto"/>
        <w:left w:val="none" w:sz="0" w:space="0" w:color="auto"/>
        <w:bottom w:val="none" w:sz="0" w:space="0" w:color="auto"/>
        <w:right w:val="none" w:sz="0" w:space="0" w:color="auto"/>
      </w:divBdr>
      <w:divsChild>
        <w:div w:id="282807792">
          <w:marLeft w:val="0"/>
          <w:marRight w:val="0"/>
          <w:marTop w:val="0"/>
          <w:marBottom w:val="0"/>
          <w:divBdr>
            <w:top w:val="none" w:sz="0" w:space="0" w:color="auto"/>
            <w:left w:val="none" w:sz="0" w:space="0" w:color="auto"/>
            <w:bottom w:val="none" w:sz="0" w:space="0" w:color="auto"/>
            <w:right w:val="none" w:sz="0" w:space="0" w:color="auto"/>
          </w:divBdr>
          <w:divsChild>
            <w:div w:id="657071783">
              <w:marLeft w:val="0"/>
              <w:marRight w:val="0"/>
              <w:marTop w:val="0"/>
              <w:marBottom w:val="0"/>
              <w:divBdr>
                <w:top w:val="none" w:sz="0" w:space="0" w:color="auto"/>
                <w:left w:val="none" w:sz="0" w:space="0" w:color="auto"/>
                <w:bottom w:val="none" w:sz="0" w:space="0" w:color="auto"/>
                <w:right w:val="none" w:sz="0" w:space="0" w:color="auto"/>
              </w:divBdr>
              <w:divsChild>
                <w:div w:id="1676877397">
                  <w:marLeft w:val="0"/>
                  <w:marRight w:val="0"/>
                  <w:marTop w:val="0"/>
                  <w:marBottom w:val="0"/>
                  <w:divBdr>
                    <w:top w:val="none" w:sz="0" w:space="0" w:color="auto"/>
                    <w:left w:val="none" w:sz="0" w:space="0" w:color="auto"/>
                    <w:bottom w:val="none" w:sz="0" w:space="0" w:color="auto"/>
                    <w:right w:val="none" w:sz="0" w:space="0" w:color="auto"/>
                  </w:divBdr>
                  <w:divsChild>
                    <w:div w:id="1659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8777">
      <w:bodyDiv w:val="1"/>
      <w:marLeft w:val="0"/>
      <w:marRight w:val="0"/>
      <w:marTop w:val="0"/>
      <w:marBottom w:val="0"/>
      <w:divBdr>
        <w:top w:val="none" w:sz="0" w:space="0" w:color="auto"/>
        <w:left w:val="none" w:sz="0" w:space="0" w:color="auto"/>
        <w:bottom w:val="none" w:sz="0" w:space="0" w:color="auto"/>
        <w:right w:val="none" w:sz="0" w:space="0" w:color="auto"/>
      </w:divBdr>
      <w:divsChild>
        <w:div w:id="1095135074">
          <w:marLeft w:val="0"/>
          <w:marRight w:val="0"/>
          <w:marTop w:val="0"/>
          <w:marBottom w:val="0"/>
          <w:divBdr>
            <w:top w:val="none" w:sz="0" w:space="0" w:color="auto"/>
            <w:left w:val="none" w:sz="0" w:space="0" w:color="auto"/>
            <w:bottom w:val="none" w:sz="0" w:space="0" w:color="auto"/>
            <w:right w:val="none" w:sz="0" w:space="0" w:color="auto"/>
          </w:divBdr>
          <w:divsChild>
            <w:div w:id="2084255095">
              <w:marLeft w:val="0"/>
              <w:marRight w:val="0"/>
              <w:marTop w:val="0"/>
              <w:marBottom w:val="0"/>
              <w:divBdr>
                <w:top w:val="none" w:sz="0" w:space="0" w:color="auto"/>
                <w:left w:val="none" w:sz="0" w:space="0" w:color="auto"/>
                <w:bottom w:val="none" w:sz="0" w:space="0" w:color="auto"/>
                <w:right w:val="none" w:sz="0" w:space="0" w:color="auto"/>
              </w:divBdr>
              <w:divsChild>
                <w:div w:id="35438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18879">
      <w:bodyDiv w:val="1"/>
      <w:marLeft w:val="0"/>
      <w:marRight w:val="0"/>
      <w:marTop w:val="0"/>
      <w:marBottom w:val="0"/>
      <w:divBdr>
        <w:top w:val="none" w:sz="0" w:space="0" w:color="auto"/>
        <w:left w:val="none" w:sz="0" w:space="0" w:color="auto"/>
        <w:bottom w:val="none" w:sz="0" w:space="0" w:color="auto"/>
        <w:right w:val="none" w:sz="0" w:space="0" w:color="auto"/>
      </w:divBdr>
      <w:divsChild>
        <w:div w:id="40135679">
          <w:marLeft w:val="547"/>
          <w:marRight w:val="0"/>
          <w:marTop w:val="200"/>
          <w:marBottom w:val="0"/>
          <w:divBdr>
            <w:top w:val="none" w:sz="0" w:space="0" w:color="auto"/>
            <w:left w:val="none" w:sz="0" w:space="0" w:color="auto"/>
            <w:bottom w:val="none" w:sz="0" w:space="0" w:color="auto"/>
            <w:right w:val="none" w:sz="0" w:space="0" w:color="auto"/>
          </w:divBdr>
        </w:div>
        <w:div w:id="1022978928">
          <w:marLeft w:val="547"/>
          <w:marRight w:val="0"/>
          <w:marTop w:val="200"/>
          <w:marBottom w:val="0"/>
          <w:divBdr>
            <w:top w:val="none" w:sz="0" w:space="0" w:color="auto"/>
            <w:left w:val="none" w:sz="0" w:space="0" w:color="auto"/>
            <w:bottom w:val="none" w:sz="0" w:space="0" w:color="auto"/>
            <w:right w:val="none" w:sz="0" w:space="0" w:color="auto"/>
          </w:divBdr>
        </w:div>
        <w:div w:id="1146124351">
          <w:marLeft w:val="547"/>
          <w:marRight w:val="0"/>
          <w:marTop w:val="200"/>
          <w:marBottom w:val="0"/>
          <w:divBdr>
            <w:top w:val="none" w:sz="0" w:space="0" w:color="auto"/>
            <w:left w:val="none" w:sz="0" w:space="0" w:color="auto"/>
            <w:bottom w:val="none" w:sz="0" w:space="0" w:color="auto"/>
            <w:right w:val="none" w:sz="0" w:space="0" w:color="auto"/>
          </w:divBdr>
        </w:div>
        <w:div w:id="2084601759">
          <w:marLeft w:val="547"/>
          <w:marRight w:val="0"/>
          <w:marTop w:val="200"/>
          <w:marBottom w:val="0"/>
          <w:divBdr>
            <w:top w:val="none" w:sz="0" w:space="0" w:color="auto"/>
            <w:left w:val="none" w:sz="0" w:space="0" w:color="auto"/>
            <w:bottom w:val="none" w:sz="0" w:space="0" w:color="auto"/>
            <w:right w:val="none" w:sz="0" w:space="0" w:color="auto"/>
          </w:divBdr>
        </w:div>
      </w:divsChild>
    </w:div>
    <w:div w:id="817183339">
      <w:bodyDiv w:val="1"/>
      <w:marLeft w:val="0"/>
      <w:marRight w:val="0"/>
      <w:marTop w:val="0"/>
      <w:marBottom w:val="0"/>
      <w:divBdr>
        <w:top w:val="none" w:sz="0" w:space="0" w:color="auto"/>
        <w:left w:val="none" w:sz="0" w:space="0" w:color="auto"/>
        <w:bottom w:val="none" w:sz="0" w:space="0" w:color="auto"/>
        <w:right w:val="none" w:sz="0" w:space="0" w:color="auto"/>
      </w:divBdr>
      <w:divsChild>
        <w:div w:id="1844666316">
          <w:marLeft w:val="0"/>
          <w:marRight w:val="0"/>
          <w:marTop w:val="0"/>
          <w:marBottom w:val="0"/>
          <w:divBdr>
            <w:top w:val="none" w:sz="0" w:space="0" w:color="auto"/>
            <w:left w:val="none" w:sz="0" w:space="0" w:color="auto"/>
            <w:bottom w:val="none" w:sz="0" w:space="0" w:color="auto"/>
            <w:right w:val="none" w:sz="0" w:space="0" w:color="auto"/>
          </w:divBdr>
          <w:divsChild>
            <w:div w:id="277876079">
              <w:marLeft w:val="0"/>
              <w:marRight w:val="0"/>
              <w:marTop w:val="0"/>
              <w:marBottom w:val="0"/>
              <w:divBdr>
                <w:top w:val="none" w:sz="0" w:space="0" w:color="auto"/>
                <w:left w:val="none" w:sz="0" w:space="0" w:color="auto"/>
                <w:bottom w:val="none" w:sz="0" w:space="0" w:color="auto"/>
                <w:right w:val="none" w:sz="0" w:space="0" w:color="auto"/>
              </w:divBdr>
              <w:divsChild>
                <w:div w:id="33226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78275297">
      <w:bodyDiv w:val="1"/>
      <w:marLeft w:val="0"/>
      <w:marRight w:val="0"/>
      <w:marTop w:val="0"/>
      <w:marBottom w:val="0"/>
      <w:divBdr>
        <w:top w:val="none" w:sz="0" w:space="0" w:color="auto"/>
        <w:left w:val="none" w:sz="0" w:space="0" w:color="auto"/>
        <w:bottom w:val="none" w:sz="0" w:space="0" w:color="auto"/>
        <w:right w:val="none" w:sz="0" w:space="0" w:color="auto"/>
      </w:divBdr>
      <w:divsChild>
        <w:div w:id="1937403840">
          <w:marLeft w:val="0"/>
          <w:marRight w:val="0"/>
          <w:marTop w:val="0"/>
          <w:marBottom w:val="0"/>
          <w:divBdr>
            <w:top w:val="none" w:sz="0" w:space="0" w:color="auto"/>
            <w:left w:val="none" w:sz="0" w:space="0" w:color="auto"/>
            <w:bottom w:val="none" w:sz="0" w:space="0" w:color="auto"/>
            <w:right w:val="none" w:sz="0" w:space="0" w:color="auto"/>
          </w:divBdr>
          <w:divsChild>
            <w:div w:id="1749814252">
              <w:marLeft w:val="0"/>
              <w:marRight w:val="0"/>
              <w:marTop w:val="0"/>
              <w:marBottom w:val="0"/>
              <w:divBdr>
                <w:top w:val="none" w:sz="0" w:space="0" w:color="auto"/>
                <w:left w:val="none" w:sz="0" w:space="0" w:color="auto"/>
                <w:bottom w:val="none" w:sz="0" w:space="0" w:color="auto"/>
                <w:right w:val="none" w:sz="0" w:space="0" w:color="auto"/>
              </w:divBdr>
              <w:divsChild>
                <w:div w:id="745229724">
                  <w:marLeft w:val="0"/>
                  <w:marRight w:val="0"/>
                  <w:marTop w:val="0"/>
                  <w:marBottom w:val="0"/>
                  <w:divBdr>
                    <w:top w:val="none" w:sz="0" w:space="0" w:color="auto"/>
                    <w:left w:val="none" w:sz="0" w:space="0" w:color="auto"/>
                    <w:bottom w:val="none" w:sz="0" w:space="0" w:color="auto"/>
                    <w:right w:val="none" w:sz="0" w:space="0" w:color="auto"/>
                  </w:divBdr>
                  <w:divsChild>
                    <w:div w:id="23451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07188">
      <w:bodyDiv w:val="1"/>
      <w:marLeft w:val="0"/>
      <w:marRight w:val="0"/>
      <w:marTop w:val="0"/>
      <w:marBottom w:val="0"/>
      <w:divBdr>
        <w:top w:val="none" w:sz="0" w:space="0" w:color="auto"/>
        <w:left w:val="none" w:sz="0" w:space="0" w:color="auto"/>
        <w:bottom w:val="none" w:sz="0" w:space="0" w:color="auto"/>
        <w:right w:val="none" w:sz="0" w:space="0" w:color="auto"/>
      </w:divBdr>
      <w:divsChild>
        <w:div w:id="1141075811">
          <w:marLeft w:val="0"/>
          <w:marRight w:val="0"/>
          <w:marTop w:val="0"/>
          <w:marBottom w:val="0"/>
          <w:divBdr>
            <w:top w:val="none" w:sz="0" w:space="0" w:color="auto"/>
            <w:left w:val="none" w:sz="0" w:space="0" w:color="auto"/>
            <w:bottom w:val="none" w:sz="0" w:space="0" w:color="auto"/>
            <w:right w:val="none" w:sz="0" w:space="0" w:color="auto"/>
          </w:divBdr>
          <w:divsChild>
            <w:div w:id="699093266">
              <w:marLeft w:val="0"/>
              <w:marRight w:val="0"/>
              <w:marTop w:val="0"/>
              <w:marBottom w:val="0"/>
              <w:divBdr>
                <w:top w:val="none" w:sz="0" w:space="0" w:color="auto"/>
                <w:left w:val="none" w:sz="0" w:space="0" w:color="auto"/>
                <w:bottom w:val="none" w:sz="0" w:space="0" w:color="auto"/>
                <w:right w:val="none" w:sz="0" w:space="0" w:color="auto"/>
              </w:divBdr>
              <w:divsChild>
                <w:div w:id="175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75260046">
      <w:bodyDiv w:val="1"/>
      <w:marLeft w:val="0"/>
      <w:marRight w:val="0"/>
      <w:marTop w:val="0"/>
      <w:marBottom w:val="0"/>
      <w:divBdr>
        <w:top w:val="none" w:sz="0" w:space="0" w:color="auto"/>
        <w:left w:val="none" w:sz="0" w:space="0" w:color="auto"/>
        <w:bottom w:val="none" w:sz="0" w:space="0" w:color="auto"/>
        <w:right w:val="none" w:sz="0" w:space="0" w:color="auto"/>
      </w:divBdr>
      <w:divsChild>
        <w:div w:id="465661452">
          <w:marLeft w:val="0"/>
          <w:marRight w:val="0"/>
          <w:marTop w:val="0"/>
          <w:marBottom w:val="0"/>
          <w:divBdr>
            <w:top w:val="none" w:sz="0" w:space="0" w:color="auto"/>
            <w:left w:val="none" w:sz="0" w:space="0" w:color="auto"/>
            <w:bottom w:val="none" w:sz="0" w:space="0" w:color="auto"/>
            <w:right w:val="none" w:sz="0" w:space="0" w:color="auto"/>
          </w:divBdr>
          <w:divsChild>
            <w:div w:id="935558740">
              <w:marLeft w:val="0"/>
              <w:marRight w:val="0"/>
              <w:marTop w:val="0"/>
              <w:marBottom w:val="0"/>
              <w:divBdr>
                <w:top w:val="none" w:sz="0" w:space="0" w:color="auto"/>
                <w:left w:val="none" w:sz="0" w:space="0" w:color="auto"/>
                <w:bottom w:val="none" w:sz="0" w:space="0" w:color="auto"/>
                <w:right w:val="none" w:sz="0" w:space="0" w:color="auto"/>
              </w:divBdr>
              <w:divsChild>
                <w:div w:id="1274749462">
                  <w:marLeft w:val="0"/>
                  <w:marRight w:val="0"/>
                  <w:marTop w:val="0"/>
                  <w:marBottom w:val="0"/>
                  <w:divBdr>
                    <w:top w:val="none" w:sz="0" w:space="0" w:color="auto"/>
                    <w:left w:val="none" w:sz="0" w:space="0" w:color="auto"/>
                    <w:bottom w:val="none" w:sz="0" w:space="0" w:color="auto"/>
                    <w:right w:val="none" w:sz="0" w:space="0" w:color="auto"/>
                  </w:divBdr>
                  <w:divsChild>
                    <w:div w:id="37716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175437">
      <w:bodyDiv w:val="1"/>
      <w:marLeft w:val="0"/>
      <w:marRight w:val="0"/>
      <w:marTop w:val="0"/>
      <w:marBottom w:val="0"/>
      <w:divBdr>
        <w:top w:val="none" w:sz="0" w:space="0" w:color="auto"/>
        <w:left w:val="none" w:sz="0" w:space="0" w:color="auto"/>
        <w:bottom w:val="none" w:sz="0" w:space="0" w:color="auto"/>
        <w:right w:val="none" w:sz="0" w:space="0" w:color="auto"/>
      </w:divBdr>
      <w:divsChild>
        <w:div w:id="1967196000">
          <w:marLeft w:val="0"/>
          <w:marRight w:val="0"/>
          <w:marTop w:val="0"/>
          <w:marBottom w:val="0"/>
          <w:divBdr>
            <w:top w:val="none" w:sz="0" w:space="0" w:color="auto"/>
            <w:left w:val="none" w:sz="0" w:space="0" w:color="auto"/>
            <w:bottom w:val="none" w:sz="0" w:space="0" w:color="auto"/>
            <w:right w:val="none" w:sz="0" w:space="0" w:color="auto"/>
          </w:divBdr>
          <w:divsChild>
            <w:div w:id="1511067575">
              <w:marLeft w:val="0"/>
              <w:marRight w:val="0"/>
              <w:marTop w:val="0"/>
              <w:marBottom w:val="0"/>
              <w:divBdr>
                <w:top w:val="none" w:sz="0" w:space="0" w:color="auto"/>
                <w:left w:val="none" w:sz="0" w:space="0" w:color="auto"/>
                <w:bottom w:val="none" w:sz="0" w:space="0" w:color="auto"/>
                <w:right w:val="none" w:sz="0" w:space="0" w:color="auto"/>
              </w:divBdr>
              <w:divsChild>
                <w:div w:id="1727222392">
                  <w:marLeft w:val="0"/>
                  <w:marRight w:val="0"/>
                  <w:marTop w:val="0"/>
                  <w:marBottom w:val="0"/>
                  <w:divBdr>
                    <w:top w:val="none" w:sz="0" w:space="0" w:color="auto"/>
                    <w:left w:val="none" w:sz="0" w:space="0" w:color="auto"/>
                    <w:bottom w:val="none" w:sz="0" w:space="0" w:color="auto"/>
                    <w:right w:val="none" w:sz="0" w:space="0" w:color="auto"/>
                  </w:divBdr>
                  <w:divsChild>
                    <w:div w:id="24373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46166">
      <w:bodyDiv w:val="1"/>
      <w:marLeft w:val="0"/>
      <w:marRight w:val="0"/>
      <w:marTop w:val="0"/>
      <w:marBottom w:val="0"/>
      <w:divBdr>
        <w:top w:val="none" w:sz="0" w:space="0" w:color="auto"/>
        <w:left w:val="none" w:sz="0" w:space="0" w:color="auto"/>
        <w:bottom w:val="none" w:sz="0" w:space="0" w:color="auto"/>
        <w:right w:val="none" w:sz="0" w:space="0" w:color="auto"/>
      </w:divBdr>
    </w:div>
    <w:div w:id="1858234802">
      <w:bodyDiv w:val="1"/>
      <w:marLeft w:val="0"/>
      <w:marRight w:val="0"/>
      <w:marTop w:val="0"/>
      <w:marBottom w:val="0"/>
      <w:divBdr>
        <w:top w:val="none" w:sz="0" w:space="0" w:color="auto"/>
        <w:left w:val="none" w:sz="0" w:space="0" w:color="auto"/>
        <w:bottom w:val="none" w:sz="0" w:space="0" w:color="auto"/>
        <w:right w:val="none" w:sz="0" w:space="0" w:color="auto"/>
      </w:divBdr>
    </w:div>
    <w:div w:id="1888027414">
      <w:bodyDiv w:val="1"/>
      <w:marLeft w:val="0"/>
      <w:marRight w:val="0"/>
      <w:marTop w:val="0"/>
      <w:marBottom w:val="0"/>
      <w:divBdr>
        <w:top w:val="none" w:sz="0" w:space="0" w:color="auto"/>
        <w:left w:val="none" w:sz="0" w:space="0" w:color="auto"/>
        <w:bottom w:val="none" w:sz="0" w:space="0" w:color="auto"/>
        <w:right w:val="none" w:sz="0" w:space="0" w:color="auto"/>
      </w:divBdr>
      <w:divsChild>
        <w:div w:id="55125067">
          <w:marLeft w:val="0"/>
          <w:marRight w:val="0"/>
          <w:marTop w:val="0"/>
          <w:marBottom w:val="0"/>
          <w:divBdr>
            <w:top w:val="none" w:sz="0" w:space="0" w:color="auto"/>
            <w:left w:val="none" w:sz="0" w:space="0" w:color="auto"/>
            <w:bottom w:val="none" w:sz="0" w:space="0" w:color="auto"/>
            <w:right w:val="none" w:sz="0" w:space="0" w:color="auto"/>
          </w:divBdr>
          <w:divsChild>
            <w:div w:id="238294975">
              <w:marLeft w:val="0"/>
              <w:marRight w:val="0"/>
              <w:marTop w:val="0"/>
              <w:marBottom w:val="0"/>
              <w:divBdr>
                <w:top w:val="none" w:sz="0" w:space="0" w:color="auto"/>
                <w:left w:val="none" w:sz="0" w:space="0" w:color="auto"/>
                <w:bottom w:val="none" w:sz="0" w:space="0" w:color="auto"/>
                <w:right w:val="none" w:sz="0" w:space="0" w:color="auto"/>
              </w:divBdr>
              <w:divsChild>
                <w:div w:id="162761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diagramColors" Target="diagrams/colors1.xml"/><Relationship Id="rId26" Type="http://schemas.openxmlformats.org/officeDocument/2006/relationships/hyperlink" Target="https://www.are.admin.ch/are/de/home/medien-und-publikationen/publikationen/nachhaltige-entwicklung/strategie-nachhaltige-entwicklung-2030.html" TargetMode="External"/><Relationship Id="rId39" Type="http://schemas.openxmlformats.org/officeDocument/2006/relationships/hyperlink" Target="https://www.pxweb.bfs.admin.ch/pxweb/de/px-x-1502010000_101/px-x-1502010000_101/px-x-1502010000_101.px/table/tableViewLayout2/" TargetMode="External"/><Relationship Id="rId21" Type="http://schemas.openxmlformats.org/officeDocument/2006/relationships/image" Target="media/image4.png"/><Relationship Id="rId34" Type="http://schemas.openxmlformats.org/officeDocument/2006/relationships/hyperlink" Target="https://edudoc.ch/record/120065/files/StuB_37A.pdf"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hyperlink" Target="https://edudoc.ch/record/24416?ln=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7-01" TargetMode="External"/><Relationship Id="rId24" Type="http://schemas.openxmlformats.org/officeDocument/2006/relationships/hyperlink" Target="https://www.bfs.admin.ch/asset/de/1520326" TargetMode="External"/><Relationship Id="rId32" Type="http://schemas.openxmlformats.org/officeDocument/2006/relationships/hyperlink" Target="http://socialchangeswitzerland.ch/?p=1096" TargetMode="External"/><Relationship Id="rId37" Type="http://schemas.openxmlformats.org/officeDocument/2006/relationships/hyperlink" Target="https://chanceplus.ch/wp-content/uploads/2023/06/20230623_Bildungsgerechtigkeit_Eine-Chance-f-ur-die-Wirtschaft_vMedien.pdf" TargetMode="External"/><Relationship Id="rId40" Type="http://schemas.openxmlformats.org/officeDocument/2006/relationships/hyperlink" Target="https://wissenschaftsrat.ch/images/stories/pdf/de/Politische_Analyse_SWR_3_2018_SozialeSelektivitaet_WEB.pdf"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hyperlink" Target="https://doi.org/10.25656/01:20350" TargetMode="External"/><Relationship Id="rId28" Type="http://schemas.openxmlformats.org/officeDocument/2006/relationships/hyperlink" Target="https://www.zdaarau.ch/de/publikationen/durchmischung-in-staedtischen-schulen-eine-politische-aufgabe-optimierte-schulische-einzugsgebiete-fuer-schweizer-staedte/" TargetMode="External"/><Relationship Id="rId36" Type="http://schemas.openxmlformats.org/officeDocument/2006/relationships/hyperlink" Target="https://doi.org/10.1007/s11618-019-00901-4"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s://dx.doi.org/10.48350/187037"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pr&#228;sident@chanceplus.ch" TargetMode="External"/><Relationship Id="rId27" Type="http://schemas.openxmlformats.org/officeDocument/2006/relationships/hyperlink" Target="http://dx.doi.org/10.48350/196762" TargetMode="External"/><Relationship Id="rId30" Type="http://schemas.openxmlformats.org/officeDocument/2006/relationships/hyperlink" Target="https://edudoc.ch/record/24125?ln=de" TargetMode="External"/><Relationship Id="rId35" Type="http://schemas.openxmlformats.org/officeDocument/2006/relationships/hyperlink" Target="https://hdl.handle.net/10419/173280"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diagramQuickStyle" Target="diagrams/quickStyle1.xml"/><Relationship Id="rId25" Type="http://schemas.openxmlformats.org/officeDocument/2006/relationships/hyperlink" Target="https://www.bfs.admin.ch/news/de/2022-0039" TargetMode="External"/><Relationship Id="rId33" Type="http://schemas.openxmlformats.org/officeDocument/2006/relationships/hyperlink" Target="http://dx.doi.org/10.48350/163969" TargetMode="External"/><Relationship Id="rId38" Type="http://schemas.openxmlformats.org/officeDocument/2006/relationships/hyperlink" Target="https://doi.org/10.1787/9783763960231-de" TargetMode="External"/><Relationship Id="rId46" Type="http://schemas.openxmlformats.org/officeDocument/2006/relationships/footer" Target="footer3.xml"/><Relationship Id="rId20" Type="http://schemas.openxmlformats.org/officeDocument/2006/relationships/hyperlink" Target="http://www.chanceplus.ch" TargetMode="External"/><Relationship Id="rId41"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zeppelin-familien.ch" TargetMode="External"/><Relationship Id="rId1" Type="http://schemas.openxmlformats.org/officeDocument/2006/relationships/hyperlink" Target="https://www.a-primo.ch/d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DDBE3E-F2C7-2C45-9D35-DC4BD3EBE952}" type="doc">
      <dgm:prSet loTypeId="urn:microsoft.com/office/officeart/2005/8/layout/venn2" loCatId="" qsTypeId="urn:microsoft.com/office/officeart/2005/8/quickstyle/simple1" qsCatId="simple" csTypeId="urn:microsoft.com/office/officeart/2005/8/colors/accent1_2" csCatId="accent1" phldr="1"/>
      <dgm:spPr/>
      <dgm:t>
        <a:bodyPr/>
        <a:lstStyle/>
        <a:p>
          <a:endParaRPr lang="de-DE"/>
        </a:p>
      </dgm:t>
    </dgm:pt>
    <dgm:pt modelId="{C45DD1F4-83DF-C64F-9A1B-C7DA459EA841}">
      <dgm:prSet phldrT="[Text]" custT="1"/>
      <dgm:spPr/>
      <dgm:t>
        <a:bodyPr/>
        <a:lstStyle/>
        <a:p>
          <a:r>
            <a:rPr lang="de-DE" sz="900"/>
            <a:t>bildungssystemische Vorgaben: regionale Angebote, spätere Selektion, Beurteilung </a:t>
          </a:r>
        </a:p>
      </dgm:t>
    </dgm:pt>
    <dgm:pt modelId="{9CFC8996-74E6-374C-BE44-9CF2DF8E8566}" type="parTrans" cxnId="{52048B10-AA31-B245-878B-9BE50D5124FF}">
      <dgm:prSet/>
      <dgm:spPr/>
      <dgm:t>
        <a:bodyPr/>
        <a:lstStyle/>
        <a:p>
          <a:endParaRPr lang="de-DE"/>
        </a:p>
      </dgm:t>
    </dgm:pt>
    <dgm:pt modelId="{BE152603-BF44-FA46-BE8B-166A77F22A16}" type="sibTrans" cxnId="{52048B10-AA31-B245-878B-9BE50D5124FF}">
      <dgm:prSet/>
      <dgm:spPr/>
      <dgm:t>
        <a:bodyPr/>
        <a:lstStyle/>
        <a:p>
          <a:endParaRPr lang="de-DE"/>
        </a:p>
      </dgm:t>
    </dgm:pt>
    <dgm:pt modelId="{6F6C7CD5-49D8-3B4A-AF93-B01A4468F99B}">
      <dgm:prSet phldrT="[Text]" custT="1"/>
      <dgm:spPr/>
      <dgm:t>
        <a:bodyPr/>
        <a:lstStyle/>
        <a:p>
          <a:r>
            <a:rPr lang="de-DE" sz="900"/>
            <a:t>Unterricht:  individualisiert, inkl. persönliche Lernbegleitung; grosses didaktisches Repertoire</a:t>
          </a:r>
        </a:p>
      </dgm:t>
    </dgm:pt>
    <dgm:pt modelId="{7C33EB9C-C3B3-F941-B591-FC6269B86078}" type="parTrans" cxnId="{05AAED20-A6C6-0947-9EC7-AAB230521159}">
      <dgm:prSet/>
      <dgm:spPr/>
      <dgm:t>
        <a:bodyPr/>
        <a:lstStyle/>
        <a:p>
          <a:endParaRPr lang="de-DE"/>
        </a:p>
      </dgm:t>
    </dgm:pt>
    <dgm:pt modelId="{C68E27E5-DA8B-7548-8D77-5398B0732526}" type="sibTrans" cxnId="{05AAED20-A6C6-0947-9EC7-AAB230521159}">
      <dgm:prSet/>
      <dgm:spPr/>
      <dgm:t>
        <a:bodyPr/>
        <a:lstStyle/>
        <a:p>
          <a:endParaRPr lang="de-DE"/>
        </a:p>
      </dgm:t>
    </dgm:pt>
    <dgm:pt modelId="{467B463C-E49C-3E43-8B59-65D6D374B931}">
      <dgm:prSet phldrT="[Text]" custT="1"/>
      <dgm:spPr/>
      <dgm:t>
        <a:bodyPr/>
        <a:lstStyle/>
        <a:p>
          <a:r>
            <a:rPr lang="de-DE" sz="900"/>
            <a:t>Beziehung von Lehrperson zu Schüler:in: wohlwollend, Sicherheit vermittelnd, mit hohen Erwartungen</a:t>
          </a:r>
        </a:p>
      </dgm:t>
    </dgm:pt>
    <dgm:pt modelId="{00DABC15-7E13-F241-8251-C0062831636E}" type="parTrans" cxnId="{E938A315-222C-9D47-B05C-53595064E316}">
      <dgm:prSet/>
      <dgm:spPr/>
      <dgm:t>
        <a:bodyPr/>
        <a:lstStyle/>
        <a:p>
          <a:endParaRPr lang="de-DE"/>
        </a:p>
      </dgm:t>
    </dgm:pt>
    <dgm:pt modelId="{70A08AF4-3181-844F-BEC1-242DDA4AB03F}" type="sibTrans" cxnId="{E938A315-222C-9D47-B05C-53595064E316}">
      <dgm:prSet/>
      <dgm:spPr/>
      <dgm:t>
        <a:bodyPr/>
        <a:lstStyle/>
        <a:p>
          <a:endParaRPr lang="de-DE"/>
        </a:p>
      </dgm:t>
    </dgm:pt>
    <dgm:pt modelId="{BD1EB0FE-469F-1741-9F95-DAE02EC4A4EE}">
      <dgm:prSet phldrT="[Text]" custT="1"/>
      <dgm:spPr/>
      <dgm:t>
        <a:bodyPr/>
        <a:lstStyle/>
        <a:p>
          <a:r>
            <a:rPr lang="de-DE" sz="900"/>
            <a:t>Schuleinheit: gemeinsame, diversitätssensible  Haltung; gutes Klima; Förderangebote</a:t>
          </a:r>
        </a:p>
      </dgm:t>
    </dgm:pt>
    <dgm:pt modelId="{88CAF883-CD96-BA49-9B28-E150FFF16707}" type="parTrans" cxnId="{933F5D5A-6D57-D643-82B5-D5F86D3CD873}">
      <dgm:prSet/>
      <dgm:spPr/>
      <dgm:t>
        <a:bodyPr/>
        <a:lstStyle/>
        <a:p>
          <a:endParaRPr lang="de-DE"/>
        </a:p>
      </dgm:t>
    </dgm:pt>
    <dgm:pt modelId="{CED751C8-FB33-AD4B-9813-B73A743D9B6A}" type="sibTrans" cxnId="{933F5D5A-6D57-D643-82B5-D5F86D3CD873}">
      <dgm:prSet/>
      <dgm:spPr/>
      <dgm:t>
        <a:bodyPr/>
        <a:lstStyle/>
        <a:p>
          <a:endParaRPr lang="de-DE"/>
        </a:p>
      </dgm:t>
    </dgm:pt>
    <dgm:pt modelId="{F4D6DCB6-A669-BF4F-B904-A872F27319C1}" type="pres">
      <dgm:prSet presAssocID="{8DDDBE3E-F2C7-2C45-9D35-DC4BD3EBE952}" presName="Name0" presStyleCnt="0">
        <dgm:presLayoutVars>
          <dgm:chMax val="7"/>
          <dgm:resizeHandles val="exact"/>
        </dgm:presLayoutVars>
      </dgm:prSet>
      <dgm:spPr/>
    </dgm:pt>
    <dgm:pt modelId="{EE935F75-8C44-9B42-A1F1-4B23F0D61857}" type="pres">
      <dgm:prSet presAssocID="{8DDDBE3E-F2C7-2C45-9D35-DC4BD3EBE952}" presName="comp1" presStyleCnt="0"/>
      <dgm:spPr/>
    </dgm:pt>
    <dgm:pt modelId="{79F187CB-795B-3F42-855C-40BE9664E6F7}" type="pres">
      <dgm:prSet presAssocID="{8DDDBE3E-F2C7-2C45-9D35-DC4BD3EBE952}" presName="circle1" presStyleLbl="node1" presStyleIdx="0" presStyleCnt="4" custLinFactNeighborX="158" custLinFactNeighborY="-948"/>
      <dgm:spPr/>
    </dgm:pt>
    <dgm:pt modelId="{DADDD3B1-DE86-6E4F-89EC-813D0E6AB8D8}" type="pres">
      <dgm:prSet presAssocID="{8DDDBE3E-F2C7-2C45-9D35-DC4BD3EBE952}" presName="c1text" presStyleLbl="node1" presStyleIdx="0" presStyleCnt="4">
        <dgm:presLayoutVars>
          <dgm:bulletEnabled val="1"/>
        </dgm:presLayoutVars>
      </dgm:prSet>
      <dgm:spPr/>
    </dgm:pt>
    <dgm:pt modelId="{325031AD-870B-004B-97D8-280AC55A97BB}" type="pres">
      <dgm:prSet presAssocID="{8DDDBE3E-F2C7-2C45-9D35-DC4BD3EBE952}" presName="comp2" presStyleCnt="0"/>
      <dgm:spPr/>
    </dgm:pt>
    <dgm:pt modelId="{00578599-2D39-3B46-9735-77D4BB371870}" type="pres">
      <dgm:prSet presAssocID="{8DDDBE3E-F2C7-2C45-9D35-DC4BD3EBE952}" presName="circle2" presStyleLbl="node1" presStyleIdx="1" presStyleCnt="4" custScaleY="95180"/>
      <dgm:spPr/>
    </dgm:pt>
    <dgm:pt modelId="{42800BFD-29E6-FD49-8012-6FE5DE9C0C50}" type="pres">
      <dgm:prSet presAssocID="{8DDDBE3E-F2C7-2C45-9D35-DC4BD3EBE952}" presName="c2text" presStyleLbl="node1" presStyleIdx="1" presStyleCnt="4">
        <dgm:presLayoutVars>
          <dgm:bulletEnabled val="1"/>
        </dgm:presLayoutVars>
      </dgm:prSet>
      <dgm:spPr/>
    </dgm:pt>
    <dgm:pt modelId="{62AB9A6B-39AC-0347-A4FB-41CB5D607541}" type="pres">
      <dgm:prSet presAssocID="{8DDDBE3E-F2C7-2C45-9D35-DC4BD3EBE952}" presName="comp3" presStyleCnt="0"/>
      <dgm:spPr/>
    </dgm:pt>
    <dgm:pt modelId="{3CC5F5D0-E0DD-8843-ACCF-D8F6DB028770}" type="pres">
      <dgm:prSet presAssocID="{8DDDBE3E-F2C7-2C45-9D35-DC4BD3EBE952}" presName="circle3" presStyleLbl="node1" presStyleIdx="2" presStyleCnt="4" custScaleY="95567"/>
      <dgm:spPr/>
    </dgm:pt>
    <dgm:pt modelId="{F56942BB-9100-3F4F-9910-9355CB8E5CF1}" type="pres">
      <dgm:prSet presAssocID="{8DDDBE3E-F2C7-2C45-9D35-DC4BD3EBE952}" presName="c3text" presStyleLbl="node1" presStyleIdx="2" presStyleCnt="4">
        <dgm:presLayoutVars>
          <dgm:bulletEnabled val="1"/>
        </dgm:presLayoutVars>
      </dgm:prSet>
      <dgm:spPr/>
    </dgm:pt>
    <dgm:pt modelId="{9DC25CB8-BBB2-854A-8422-DBA0F15F3ADB}" type="pres">
      <dgm:prSet presAssocID="{8DDDBE3E-F2C7-2C45-9D35-DC4BD3EBE952}" presName="comp4" presStyleCnt="0"/>
      <dgm:spPr/>
    </dgm:pt>
    <dgm:pt modelId="{52E0AC1E-307C-6F42-9AAD-BF0A806979EF}" type="pres">
      <dgm:prSet presAssocID="{8DDDBE3E-F2C7-2C45-9D35-DC4BD3EBE952}" presName="circle4" presStyleLbl="node1" presStyleIdx="3" presStyleCnt="4" custScaleY="86564"/>
      <dgm:spPr/>
    </dgm:pt>
    <dgm:pt modelId="{3F82752C-A405-D24D-8F14-A441608A4987}" type="pres">
      <dgm:prSet presAssocID="{8DDDBE3E-F2C7-2C45-9D35-DC4BD3EBE952}" presName="c4text" presStyleLbl="node1" presStyleIdx="3" presStyleCnt="4">
        <dgm:presLayoutVars>
          <dgm:bulletEnabled val="1"/>
        </dgm:presLayoutVars>
      </dgm:prSet>
      <dgm:spPr/>
    </dgm:pt>
  </dgm:ptLst>
  <dgm:cxnLst>
    <dgm:cxn modelId="{52048B10-AA31-B245-878B-9BE50D5124FF}" srcId="{8DDDBE3E-F2C7-2C45-9D35-DC4BD3EBE952}" destId="{C45DD1F4-83DF-C64F-9A1B-C7DA459EA841}" srcOrd="0" destOrd="0" parTransId="{9CFC8996-74E6-374C-BE44-9CF2DF8E8566}" sibTransId="{BE152603-BF44-FA46-BE8B-166A77F22A16}"/>
    <dgm:cxn modelId="{E938A315-222C-9D47-B05C-53595064E316}" srcId="{8DDDBE3E-F2C7-2C45-9D35-DC4BD3EBE952}" destId="{467B463C-E49C-3E43-8B59-65D6D374B931}" srcOrd="3" destOrd="0" parTransId="{00DABC15-7E13-F241-8251-C0062831636E}" sibTransId="{70A08AF4-3181-844F-BEC1-242DDA4AB03F}"/>
    <dgm:cxn modelId="{05AAED20-A6C6-0947-9EC7-AAB230521159}" srcId="{8DDDBE3E-F2C7-2C45-9D35-DC4BD3EBE952}" destId="{6F6C7CD5-49D8-3B4A-AF93-B01A4468F99B}" srcOrd="2" destOrd="0" parTransId="{7C33EB9C-C3B3-F941-B591-FC6269B86078}" sibTransId="{C68E27E5-DA8B-7548-8D77-5398B0732526}"/>
    <dgm:cxn modelId="{793E5B2F-56D1-5644-98FD-0B1E63FBD460}" type="presOf" srcId="{6F6C7CD5-49D8-3B4A-AF93-B01A4468F99B}" destId="{F56942BB-9100-3F4F-9910-9355CB8E5CF1}" srcOrd="1" destOrd="0" presId="urn:microsoft.com/office/officeart/2005/8/layout/venn2"/>
    <dgm:cxn modelId="{1A118666-E707-CD42-91BD-3888052BA562}" type="presOf" srcId="{467B463C-E49C-3E43-8B59-65D6D374B931}" destId="{3F82752C-A405-D24D-8F14-A441608A4987}" srcOrd="1" destOrd="0" presId="urn:microsoft.com/office/officeart/2005/8/layout/venn2"/>
    <dgm:cxn modelId="{EF7D6648-4C21-314C-859F-BE3EFF7F4F02}" type="presOf" srcId="{6F6C7CD5-49D8-3B4A-AF93-B01A4468F99B}" destId="{3CC5F5D0-E0DD-8843-ACCF-D8F6DB028770}" srcOrd="0" destOrd="0" presId="urn:microsoft.com/office/officeart/2005/8/layout/venn2"/>
    <dgm:cxn modelId="{05D6BC6C-5AF0-004D-8EC3-40ECBCFB9701}" type="presOf" srcId="{C45DD1F4-83DF-C64F-9A1B-C7DA459EA841}" destId="{DADDD3B1-DE86-6E4F-89EC-813D0E6AB8D8}" srcOrd="1" destOrd="0" presId="urn:microsoft.com/office/officeart/2005/8/layout/venn2"/>
    <dgm:cxn modelId="{142F9170-3E3F-A04E-B03D-5D65A56355B4}" type="presOf" srcId="{C45DD1F4-83DF-C64F-9A1B-C7DA459EA841}" destId="{79F187CB-795B-3F42-855C-40BE9664E6F7}" srcOrd="0" destOrd="0" presId="urn:microsoft.com/office/officeart/2005/8/layout/venn2"/>
    <dgm:cxn modelId="{933F5D5A-6D57-D643-82B5-D5F86D3CD873}" srcId="{8DDDBE3E-F2C7-2C45-9D35-DC4BD3EBE952}" destId="{BD1EB0FE-469F-1741-9F95-DAE02EC4A4EE}" srcOrd="1" destOrd="0" parTransId="{88CAF883-CD96-BA49-9B28-E150FFF16707}" sibTransId="{CED751C8-FB33-AD4B-9813-B73A743D9B6A}"/>
    <dgm:cxn modelId="{04CF9693-90B3-5F4D-9FD9-94FA9DBCB5CF}" type="presOf" srcId="{BD1EB0FE-469F-1741-9F95-DAE02EC4A4EE}" destId="{00578599-2D39-3B46-9735-77D4BB371870}" srcOrd="0" destOrd="0" presId="urn:microsoft.com/office/officeart/2005/8/layout/venn2"/>
    <dgm:cxn modelId="{C6D544E9-FFD7-0241-A3D7-D2B8122C3A0D}" type="presOf" srcId="{BD1EB0FE-469F-1741-9F95-DAE02EC4A4EE}" destId="{42800BFD-29E6-FD49-8012-6FE5DE9C0C50}" srcOrd="1" destOrd="0" presId="urn:microsoft.com/office/officeart/2005/8/layout/venn2"/>
    <dgm:cxn modelId="{37B8F0F1-4AB0-3A46-9279-734E92073D8E}" type="presOf" srcId="{467B463C-E49C-3E43-8B59-65D6D374B931}" destId="{52E0AC1E-307C-6F42-9AAD-BF0A806979EF}" srcOrd="0" destOrd="0" presId="urn:microsoft.com/office/officeart/2005/8/layout/venn2"/>
    <dgm:cxn modelId="{CAB26AF4-9599-C04B-95B3-B2910EB0F783}" type="presOf" srcId="{8DDDBE3E-F2C7-2C45-9D35-DC4BD3EBE952}" destId="{F4D6DCB6-A669-BF4F-B904-A872F27319C1}" srcOrd="0" destOrd="0" presId="urn:microsoft.com/office/officeart/2005/8/layout/venn2"/>
    <dgm:cxn modelId="{8A2BA79C-3F78-B44A-8838-FDC24177C8F9}" type="presParOf" srcId="{F4D6DCB6-A669-BF4F-B904-A872F27319C1}" destId="{EE935F75-8C44-9B42-A1F1-4B23F0D61857}" srcOrd="0" destOrd="0" presId="urn:microsoft.com/office/officeart/2005/8/layout/venn2"/>
    <dgm:cxn modelId="{D068FFF5-4673-A343-BF13-C9BEC4504F28}" type="presParOf" srcId="{EE935F75-8C44-9B42-A1F1-4B23F0D61857}" destId="{79F187CB-795B-3F42-855C-40BE9664E6F7}" srcOrd="0" destOrd="0" presId="urn:microsoft.com/office/officeart/2005/8/layout/venn2"/>
    <dgm:cxn modelId="{EE2F8889-A33B-2E4E-94B4-DC0B934CC6D4}" type="presParOf" srcId="{EE935F75-8C44-9B42-A1F1-4B23F0D61857}" destId="{DADDD3B1-DE86-6E4F-89EC-813D0E6AB8D8}" srcOrd="1" destOrd="0" presId="urn:microsoft.com/office/officeart/2005/8/layout/venn2"/>
    <dgm:cxn modelId="{6D33170F-959A-CB49-AEEF-2250E1518D27}" type="presParOf" srcId="{F4D6DCB6-A669-BF4F-B904-A872F27319C1}" destId="{325031AD-870B-004B-97D8-280AC55A97BB}" srcOrd="1" destOrd="0" presId="urn:microsoft.com/office/officeart/2005/8/layout/venn2"/>
    <dgm:cxn modelId="{B379B033-8A1A-A54A-964C-44E031992EDE}" type="presParOf" srcId="{325031AD-870B-004B-97D8-280AC55A97BB}" destId="{00578599-2D39-3B46-9735-77D4BB371870}" srcOrd="0" destOrd="0" presId="urn:microsoft.com/office/officeart/2005/8/layout/venn2"/>
    <dgm:cxn modelId="{2B6B4AB5-978C-C443-8691-3058BB6B1A53}" type="presParOf" srcId="{325031AD-870B-004B-97D8-280AC55A97BB}" destId="{42800BFD-29E6-FD49-8012-6FE5DE9C0C50}" srcOrd="1" destOrd="0" presId="urn:microsoft.com/office/officeart/2005/8/layout/venn2"/>
    <dgm:cxn modelId="{4457B145-885D-F841-A159-3DB50DB26194}" type="presParOf" srcId="{F4D6DCB6-A669-BF4F-B904-A872F27319C1}" destId="{62AB9A6B-39AC-0347-A4FB-41CB5D607541}" srcOrd="2" destOrd="0" presId="urn:microsoft.com/office/officeart/2005/8/layout/venn2"/>
    <dgm:cxn modelId="{F8668A7C-0B59-ED4F-81EC-C77CFEE53671}" type="presParOf" srcId="{62AB9A6B-39AC-0347-A4FB-41CB5D607541}" destId="{3CC5F5D0-E0DD-8843-ACCF-D8F6DB028770}" srcOrd="0" destOrd="0" presId="urn:microsoft.com/office/officeart/2005/8/layout/venn2"/>
    <dgm:cxn modelId="{0BCF6590-02C7-DE44-9FE7-F09B9C045FF8}" type="presParOf" srcId="{62AB9A6B-39AC-0347-A4FB-41CB5D607541}" destId="{F56942BB-9100-3F4F-9910-9355CB8E5CF1}" srcOrd="1" destOrd="0" presId="urn:microsoft.com/office/officeart/2005/8/layout/venn2"/>
    <dgm:cxn modelId="{F84E3B9C-A908-544C-9FBA-AEB79158431F}" type="presParOf" srcId="{F4D6DCB6-A669-BF4F-B904-A872F27319C1}" destId="{9DC25CB8-BBB2-854A-8422-DBA0F15F3ADB}" srcOrd="3" destOrd="0" presId="urn:microsoft.com/office/officeart/2005/8/layout/venn2"/>
    <dgm:cxn modelId="{18C3362C-77AE-5D46-BE2C-90E979439C34}" type="presParOf" srcId="{9DC25CB8-BBB2-854A-8422-DBA0F15F3ADB}" destId="{52E0AC1E-307C-6F42-9AAD-BF0A806979EF}" srcOrd="0" destOrd="0" presId="urn:microsoft.com/office/officeart/2005/8/layout/venn2"/>
    <dgm:cxn modelId="{1DC0ACA3-29B2-B84F-BCFF-F3B0B91DB6E4}" type="presParOf" srcId="{9DC25CB8-BBB2-854A-8422-DBA0F15F3ADB}" destId="{3F82752C-A405-D24D-8F14-A441608A4987}" srcOrd="1" destOrd="0" presId="urn:microsoft.com/office/officeart/2005/8/layout/ven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F187CB-795B-3F42-855C-40BE9664E6F7}">
      <dsp:nvSpPr>
        <dsp:cNvPr id="0" name=""/>
        <dsp:cNvSpPr/>
      </dsp:nvSpPr>
      <dsp:spPr>
        <a:xfrm>
          <a:off x="292738" y="0"/>
          <a:ext cx="4320507" cy="432050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de-DE" sz="900" kern="1200"/>
            <a:t>bildungssystemische Vorgaben: regionale Angebote, spätere Selektion, Beurteilung </a:t>
          </a:r>
        </a:p>
      </dsp:txBody>
      <dsp:txXfrm>
        <a:off x="1848985" y="216025"/>
        <a:ext cx="1208013" cy="648076"/>
      </dsp:txXfrm>
    </dsp:sp>
    <dsp:sp modelId="{00578599-2D39-3B46-9735-77D4BB371870}">
      <dsp:nvSpPr>
        <dsp:cNvPr id="0" name=""/>
        <dsp:cNvSpPr/>
      </dsp:nvSpPr>
      <dsp:spPr>
        <a:xfrm>
          <a:off x="717962" y="947400"/>
          <a:ext cx="3456405" cy="328980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de-DE" sz="900" kern="1200"/>
            <a:t>Schuleinheit: gemeinsame, diversitätssensible  Haltung; gutes Klima; Förderangebote</a:t>
          </a:r>
        </a:p>
      </dsp:txBody>
      <dsp:txXfrm>
        <a:off x="1842158" y="1144789"/>
        <a:ext cx="1208013" cy="592165"/>
      </dsp:txXfrm>
    </dsp:sp>
    <dsp:sp modelId="{3CC5F5D0-E0DD-8843-ACCF-D8F6DB028770}">
      <dsp:nvSpPr>
        <dsp:cNvPr id="0" name=""/>
        <dsp:cNvSpPr/>
      </dsp:nvSpPr>
      <dsp:spPr>
        <a:xfrm>
          <a:off x="1150013" y="1785661"/>
          <a:ext cx="2592304" cy="247738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de-DE" sz="900" kern="1200"/>
            <a:t>Unterricht:  individualisiert, inkl. persönliche Lernbegleitung; grosses didaktisches Repertoire</a:t>
          </a:r>
        </a:p>
      </dsp:txBody>
      <dsp:txXfrm>
        <a:off x="1842158" y="1971465"/>
        <a:ext cx="1208013" cy="557412"/>
      </dsp:txXfrm>
    </dsp:sp>
    <dsp:sp modelId="{52E0AC1E-307C-6F42-9AAD-BF0A806979EF}">
      <dsp:nvSpPr>
        <dsp:cNvPr id="0" name=""/>
        <dsp:cNvSpPr/>
      </dsp:nvSpPr>
      <dsp:spPr>
        <a:xfrm>
          <a:off x="1582064" y="2708404"/>
          <a:ext cx="1728202" cy="149600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de-DE" sz="900" kern="1200"/>
            <a:t>Beziehung von Lehrperson zu Schüler:in: wohlwollend, Sicherheit vermittelnd, mit hohen Erwartungen</a:t>
          </a:r>
        </a:p>
      </dsp:txBody>
      <dsp:txXfrm>
        <a:off x="1835153" y="3082405"/>
        <a:ext cx="1222023" cy="74800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3353</Words>
  <Characters>21131</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Schweiz, wir haben ein Problem – Benachteiligung in der Bildung_x000d_</vt:lpstr>
    </vt:vector>
  </TitlesOfParts>
  <Company/>
  <LinksUpToDate>false</LinksUpToDate>
  <CharactersWithSpaces>24436</CharactersWithSpaces>
  <SharedDoc>false</SharedDoc>
  <HLinks>
    <vt:vector size="138" baseType="variant">
      <vt:variant>
        <vt:i4>6815803</vt:i4>
      </vt:variant>
      <vt:variant>
        <vt:i4>60</vt:i4>
      </vt:variant>
      <vt:variant>
        <vt:i4>0</vt:i4>
      </vt:variant>
      <vt:variant>
        <vt:i4>5</vt:i4>
      </vt:variant>
      <vt:variant>
        <vt:lpwstr>https://wissenschaftsrat.ch/images/stories/pdf/de/Politische_Analyse_SWR_3_2018_SozialeSelektivitaet_WEB.pdf</vt:lpwstr>
      </vt:variant>
      <vt:variant>
        <vt:lpwstr/>
      </vt:variant>
      <vt:variant>
        <vt:i4>1376314</vt:i4>
      </vt:variant>
      <vt:variant>
        <vt:i4>57</vt:i4>
      </vt:variant>
      <vt:variant>
        <vt:i4>0</vt:i4>
      </vt:variant>
      <vt:variant>
        <vt:i4>5</vt:i4>
      </vt:variant>
      <vt:variant>
        <vt:lpwstr>https://www.pxweb.bfs.admin.ch/pxweb/de/px-x-1502010000_101/px-x-1502010000_101/px-x-1502010000_101.px/table/tableViewLayout2/</vt:lpwstr>
      </vt:variant>
      <vt:variant>
        <vt:lpwstr/>
      </vt:variant>
      <vt:variant>
        <vt:i4>5963790</vt:i4>
      </vt:variant>
      <vt:variant>
        <vt:i4>54</vt:i4>
      </vt:variant>
      <vt:variant>
        <vt:i4>0</vt:i4>
      </vt:variant>
      <vt:variant>
        <vt:i4>5</vt:i4>
      </vt:variant>
      <vt:variant>
        <vt:lpwstr>https://doi.org/10.1787/9783763960231-de</vt:lpwstr>
      </vt:variant>
      <vt:variant>
        <vt:lpwstr/>
      </vt:variant>
      <vt:variant>
        <vt:i4>5308532</vt:i4>
      </vt:variant>
      <vt:variant>
        <vt:i4>51</vt:i4>
      </vt:variant>
      <vt:variant>
        <vt:i4>0</vt:i4>
      </vt:variant>
      <vt:variant>
        <vt:i4>5</vt:i4>
      </vt:variant>
      <vt:variant>
        <vt:lpwstr>https://chanceplus.ch/wp-content/uploads/2023/06/20230623_Bildungsgerechtigkeit_Eine-Chance-f-ur-die-Wirtschaft_vMedien.pdf</vt:lpwstr>
      </vt:variant>
      <vt:variant>
        <vt:lpwstr/>
      </vt:variant>
      <vt:variant>
        <vt:i4>2687026</vt:i4>
      </vt:variant>
      <vt:variant>
        <vt:i4>48</vt:i4>
      </vt:variant>
      <vt:variant>
        <vt:i4>0</vt:i4>
      </vt:variant>
      <vt:variant>
        <vt:i4>5</vt:i4>
      </vt:variant>
      <vt:variant>
        <vt:lpwstr>https://doi.org/10.1007/s11618-019-00901-4</vt:lpwstr>
      </vt:variant>
      <vt:variant>
        <vt:lpwstr/>
      </vt:variant>
      <vt:variant>
        <vt:i4>2556001</vt:i4>
      </vt:variant>
      <vt:variant>
        <vt:i4>45</vt:i4>
      </vt:variant>
      <vt:variant>
        <vt:i4>0</vt:i4>
      </vt:variant>
      <vt:variant>
        <vt:i4>5</vt:i4>
      </vt:variant>
      <vt:variant>
        <vt:lpwstr>https://hdl.handle.net/10419/173280</vt:lpwstr>
      </vt:variant>
      <vt:variant>
        <vt:lpwstr/>
      </vt:variant>
      <vt:variant>
        <vt:i4>3735647</vt:i4>
      </vt:variant>
      <vt:variant>
        <vt:i4>42</vt:i4>
      </vt:variant>
      <vt:variant>
        <vt:i4>0</vt:i4>
      </vt:variant>
      <vt:variant>
        <vt:i4>5</vt:i4>
      </vt:variant>
      <vt:variant>
        <vt:lpwstr>https://edudoc.ch/record/120065/files/StuB_37A.pdf</vt:lpwstr>
      </vt:variant>
      <vt:variant>
        <vt:lpwstr/>
      </vt:variant>
      <vt:variant>
        <vt:i4>5111878</vt:i4>
      </vt:variant>
      <vt:variant>
        <vt:i4>39</vt:i4>
      </vt:variant>
      <vt:variant>
        <vt:i4>0</vt:i4>
      </vt:variant>
      <vt:variant>
        <vt:i4>5</vt:i4>
      </vt:variant>
      <vt:variant>
        <vt:lpwstr>http://dx.doi.org/10.48350/163969</vt:lpwstr>
      </vt:variant>
      <vt:variant>
        <vt:lpwstr/>
      </vt:variant>
      <vt:variant>
        <vt:i4>1835024</vt:i4>
      </vt:variant>
      <vt:variant>
        <vt:i4>36</vt:i4>
      </vt:variant>
      <vt:variant>
        <vt:i4>0</vt:i4>
      </vt:variant>
      <vt:variant>
        <vt:i4>5</vt:i4>
      </vt:variant>
      <vt:variant>
        <vt:lpwstr>http://socialchangeswitzerland.ch/?p=1096</vt:lpwstr>
      </vt:variant>
      <vt:variant>
        <vt:lpwstr/>
      </vt:variant>
      <vt:variant>
        <vt:i4>7208996</vt:i4>
      </vt:variant>
      <vt:variant>
        <vt:i4>33</vt:i4>
      </vt:variant>
      <vt:variant>
        <vt:i4>0</vt:i4>
      </vt:variant>
      <vt:variant>
        <vt:i4>5</vt:i4>
      </vt:variant>
      <vt:variant>
        <vt:lpwstr>https://dx.doi.org/10.48350/187037</vt:lpwstr>
      </vt:variant>
      <vt:variant>
        <vt:lpwstr/>
      </vt:variant>
      <vt:variant>
        <vt:i4>5373958</vt:i4>
      </vt:variant>
      <vt:variant>
        <vt:i4>30</vt:i4>
      </vt:variant>
      <vt:variant>
        <vt:i4>0</vt:i4>
      </vt:variant>
      <vt:variant>
        <vt:i4>5</vt:i4>
      </vt:variant>
      <vt:variant>
        <vt:lpwstr>https://edudoc.ch/record/24125?ln=de</vt:lpwstr>
      </vt:variant>
      <vt:variant>
        <vt:lpwstr/>
      </vt:variant>
      <vt:variant>
        <vt:i4>5505029</vt:i4>
      </vt:variant>
      <vt:variant>
        <vt:i4>27</vt:i4>
      </vt:variant>
      <vt:variant>
        <vt:i4>0</vt:i4>
      </vt:variant>
      <vt:variant>
        <vt:i4>5</vt:i4>
      </vt:variant>
      <vt:variant>
        <vt:lpwstr>https://edudoc.ch/record/24416?ln=de</vt:lpwstr>
      </vt:variant>
      <vt:variant>
        <vt:lpwstr/>
      </vt:variant>
      <vt:variant>
        <vt:i4>2883688</vt:i4>
      </vt:variant>
      <vt:variant>
        <vt:i4>24</vt:i4>
      </vt:variant>
      <vt:variant>
        <vt:i4>0</vt:i4>
      </vt:variant>
      <vt:variant>
        <vt:i4>5</vt:i4>
      </vt:variant>
      <vt:variant>
        <vt:lpwstr>https://www.zdaarau.ch/de/publikationen/durchmischung-in-staedtischen-schulen-eine-politische-aufgabe-optimierte-schulische-einzugsgebiete-fuer-schweizer-staedte/</vt:lpwstr>
      </vt:variant>
      <vt:variant>
        <vt:lpwstr/>
      </vt:variant>
      <vt:variant>
        <vt:i4>4915271</vt:i4>
      </vt:variant>
      <vt:variant>
        <vt:i4>21</vt:i4>
      </vt:variant>
      <vt:variant>
        <vt:i4>0</vt:i4>
      </vt:variant>
      <vt:variant>
        <vt:i4>5</vt:i4>
      </vt:variant>
      <vt:variant>
        <vt:lpwstr>http://dx.doi.org/10.48350/196762</vt:lpwstr>
      </vt:variant>
      <vt:variant>
        <vt:lpwstr/>
      </vt:variant>
      <vt:variant>
        <vt:i4>2818087</vt:i4>
      </vt:variant>
      <vt:variant>
        <vt:i4>18</vt:i4>
      </vt:variant>
      <vt:variant>
        <vt:i4>0</vt:i4>
      </vt:variant>
      <vt:variant>
        <vt:i4>5</vt:i4>
      </vt:variant>
      <vt:variant>
        <vt:lpwstr>https://www.are.admin.ch/are/de/home/medien-und-publikationen/publikationen/nachhaltige-entwicklung/strategie-nachhaltige-entwicklung-2030.html</vt:lpwstr>
      </vt:variant>
      <vt:variant>
        <vt:lpwstr/>
      </vt:variant>
      <vt:variant>
        <vt:i4>3932195</vt:i4>
      </vt:variant>
      <vt:variant>
        <vt:i4>15</vt:i4>
      </vt:variant>
      <vt:variant>
        <vt:i4>0</vt:i4>
      </vt:variant>
      <vt:variant>
        <vt:i4>5</vt:i4>
      </vt:variant>
      <vt:variant>
        <vt:lpwstr>https://www.bfs.admin.ch/news/de/2022-0039</vt:lpwstr>
      </vt:variant>
      <vt:variant>
        <vt:lpwstr/>
      </vt:variant>
      <vt:variant>
        <vt:i4>5308435</vt:i4>
      </vt:variant>
      <vt:variant>
        <vt:i4>12</vt:i4>
      </vt:variant>
      <vt:variant>
        <vt:i4>0</vt:i4>
      </vt:variant>
      <vt:variant>
        <vt:i4>5</vt:i4>
      </vt:variant>
      <vt:variant>
        <vt:lpwstr>https://www.bfs.admin.ch/asset/de/1520326</vt:lpwstr>
      </vt:variant>
      <vt:variant>
        <vt:lpwstr/>
      </vt:variant>
      <vt:variant>
        <vt:i4>69</vt:i4>
      </vt:variant>
      <vt:variant>
        <vt:i4>9</vt:i4>
      </vt:variant>
      <vt:variant>
        <vt:i4>0</vt:i4>
      </vt:variant>
      <vt:variant>
        <vt:i4>5</vt:i4>
      </vt:variant>
      <vt:variant>
        <vt:lpwstr>https://doi.org/10.25656/01:20350</vt:lpwstr>
      </vt:variant>
      <vt:variant>
        <vt:lpwstr/>
      </vt:variant>
      <vt:variant>
        <vt:i4>11272222</vt:i4>
      </vt:variant>
      <vt:variant>
        <vt:i4>6</vt:i4>
      </vt:variant>
      <vt:variant>
        <vt:i4>0</vt:i4>
      </vt:variant>
      <vt:variant>
        <vt:i4>5</vt:i4>
      </vt:variant>
      <vt:variant>
        <vt:lpwstr>mailto:präsident@chanceplus.ch</vt:lpwstr>
      </vt:variant>
      <vt:variant>
        <vt:lpwstr/>
      </vt:variant>
      <vt:variant>
        <vt:i4>589903</vt:i4>
      </vt:variant>
      <vt:variant>
        <vt:i4>3</vt:i4>
      </vt:variant>
      <vt:variant>
        <vt:i4>0</vt:i4>
      </vt:variant>
      <vt:variant>
        <vt:i4>5</vt:i4>
      </vt:variant>
      <vt:variant>
        <vt:lpwstr>http://www.chanceplus.ch/</vt:lpwstr>
      </vt:variant>
      <vt:variant>
        <vt:lpwstr/>
      </vt:variant>
      <vt:variant>
        <vt:i4>5898334</vt:i4>
      </vt:variant>
      <vt:variant>
        <vt:i4>0</vt:i4>
      </vt:variant>
      <vt:variant>
        <vt:i4>0</vt:i4>
      </vt:variant>
      <vt:variant>
        <vt:i4>5</vt:i4>
      </vt:variant>
      <vt:variant>
        <vt:lpwstr>https://doi.org/10.57161/z2024-07-01</vt:lpwstr>
      </vt:variant>
      <vt:variant>
        <vt:lpwstr/>
      </vt:variant>
      <vt:variant>
        <vt:i4>4325383</vt:i4>
      </vt:variant>
      <vt:variant>
        <vt:i4>3</vt:i4>
      </vt:variant>
      <vt:variant>
        <vt:i4>0</vt:i4>
      </vt:variant>
      <vt:variant>
        <vt:i4>5</vt:i4>
      </vt:variant>
      <vt:variant>
        <vt:lpwstr>https://zeppelin-familien.ch/</vt:lpwstr>
      </vt:variant>
      <vt:variant>
        <vt:lpwstr/>
      </vt:variant>
      <vt:variant>
        <vt:i4>5767195</vt:i4>
      </vt:variant>
      <vt:variant>
        <vt:i4>0</vt:i4>
      </vt:variant>
      <vt:variant>
        <vt:i4>0</vt:i4>
      </vt:variant>
      <vt:variant>
        <vt:i4>5</vt:i4>
      </vt:variant>
      <vt:variant>
        <vt:lpwstr>https://www.a-primo.ch/de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 wir haben ein Problem – Benachteiligung in der Bildung_x000d_</dc:title>
  <dc:subject/>
  <dc:creator>Jürg Schoch_x000d_</dc:creator>
  <cp:keywords>Bildungsbenachteiligung, Bildungsgerechtigkeit, Chancengerechtigkeit in der Bildung, Chancengleichheit, schulische Selektion, soziale Selektivität / désavantages en matière d'éducation, équité dans l'éducation, égalité des chances, équité, sélection scolaire, sélectivité sociale</cp:keywords>
  <cp:lastModifiedBy>Edition, Stagiaire</cp:lastModifiedBy>
  <cp:revision>67</cp:revision>
  <cp:lastPrinted>2024-06-18T16:10:00Z</cp:lastPrinted>
  <dcterms:created xsi:type="dcterms:W3CDTF">2024-08-05T14:39:00Z</dcterms:created>
  <dcterms:modified xsi:type="dcterms:W3CDTF">2024-10-01T11:56:00Z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