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D4306D" w:rsidRDefault="00E50053" w:rsidP="00E50053">
      <w:pPr>
        <w:pStyle w:val="berschrift1"/>
        <w:rPr>
          <w:rFonts w:asciiTheme="minorHAnsi" w:hAnsiTheme="minorHAnsi"/>
          <w:b w:val="0"/>
          <w:bCs w:val="0"/>
          <w:lang w:val="de-CH"/>
        </w:rPr>
      </w:pPr>
      <w:r w:rsidRPr="00D4306D">
        <w:rPr>
          <w:rFonts w:asciiTheme="minorHAnsi" w:hAnsiTheme="minorHAnsi"/>
          <w:b w:val="0"/>
          <w:bCs w:val="0"/>
          <w:lang w:val="de-CH"/>
        </w:rPr>
        <w:t>Inhaltsverzeichnis</w:t>
      </w:r>
    </w:p>
    <w:p w14:paraId="3801F43F" w14:textId="55D74F69" w:rsidR="00BF3895" w:rsidRPr="00D4306D" w:rsidRDefault="00041F77" w:rsidP="00A45EA8">
      <w:pPr>
        <w:pStyle w:val="Verzeichnis1"/>
        <w:rPr>
          <w:rFonts w:cstheme="minorBidi"/>
          <w:b w:val="0"/>
          <w:sz w:val="20"/>
          <w:szCs w:val="20"/>
        </w:rPr>
      </w:pPr>
      <w:r w:rsidRPr="00D4306D">
        <w:rPr>
          <w:b w:val="0"/>
        </w:rPr>
        <w:fldChar w:fldCharType="begin"/>
      </w:r>
      <w:r w:rsidRPr="00D4306D">
        <w:rPr>
          <w:b w:val="0"/>
        </w:rPr>
        <w:instrText xml:space="preserve"> TOC \o "1-2" \h \z \u </w:instrText>
      </w:r>
      <w:r w:rsidRPr="00D4306D">
        <w:rPr>
          <w:b w:val="0"/>
        </w:rPr>
        <w:fldChar w:fldCharType="separate"/>
      </w:r>
      <w:hyperlink w:anchor="_Toc124432287" w:history="1">
        <w:r w:rsidR="00BF3895" w:rsidRPr="00D4306D">
          <w:rPr>
            <w:rStyle w:val="Hyperlink"/>
            <w:rFonts w:asciiTheme="minorHAnsi" w:hAnsiTheme="minorHAnsi"/>
            <w:b w:val="0"/>
            <w:bCs w:val="0"/>
            <w:szCs w:val="20"/>
          </w:rPr>
          <w:t>Literatur zum Schwerpunkt</w:t>
        </w:r>
        <w:r w:rsidR="00BF3895" w:rsidRPr="00D4306D">
          <w:rPr>
            <w:b w:val="0"/>
            <w:webHidden/>
            <w:sz w:val="20"/>
            <w:szCs w:val="20"/>
          </w:rPr>
          <w:tab/>
        </w:r>
      </w:hyperlink>
      <w:r w:rsidR="00E27C62" w:rsidRPr="00D4306D">
        <w:rPr>
          <w:b w:val="0"/>
          <w:sz w:val="20"/>
          <w:szCs w:val="20"/>
        </w:rPr>
        <w:t>5</w:t>
      </w:r>
      <w:r w:rsidR="00CB4AD3">
        <w:rPr>
          <w:b w:val="0"/>
          <w:sz w:val="20"/>
          <w:szCs w:val="20"/>
        </w:rPr>
        <w:t>0</w:t>
      </w:r>
    </w:p>
    <w:p w14:paraId="3E03EC7A" w14:textId="5210E781" w:rsidR="00BF3895" w:rsidRPr="00D4306D" w:rsidRDefault="00000000" w:rsidP="00A45EA8">
      <w:pPr>
        <w:pStyle w:val="Verzeichnis1"/>
        <w:rPr>
          <w:rFonts w:cstheme="minorBidi"/>
          <w:b w:val="0"/>
          <w:sz w:val="20"/>
          <w:szCs w:val="20"/>
        </w:rPr>
      </w:pPr>
      <w:hyperlink w:anchor="_Toc124432288" w:history="1">
        <w:r w:rsidR="00BF3895" w:rsidRPr="00D4306D">
          <w:rPr>
            <w:rStyle w:val="Hyperlink"/>
            <w:rFonts w:asciiTheme="minorHAnsi" w:hAnsiTheme="minorHAnsi"/>
            <w:b w:val="0"/>
            <w:bCs w:val="0"/>
            <w:szCs w:val="20"/>
          </w:rPr>
          <w:t>Linksammlung zum Schwerpunkt</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_Toc124432288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50</w:t>
        </w:r>
        <w:r w:rsidR="00BF3895" w:rsidRPr="00D4306D">
          <w:rPr>
            <w:b w:val="0"/>
            <w:webHidden/>
            <w:sz w:val="20"/>
            <w:szCs w:val="20"/>
          </w:rPr>
          <w:fldChar w:fldCharType="end"/>
        </w:r>
      </w:hyperlink>
    </w:p>
    <w:p w14:paraId="3793EB1F" w14:textId="605FA2B0" w:rsidR="00BF3895" w:rsidRPr="00D4306D" w:rsidRDefault="00000000" w:rsidP="00A45EA8">
      <w:pPr>
        <w:pStyle w:val="Verzeichnis1"/>
        <w:rPr>
          <w:rFonts w:cstheme="minorBidi"/>
          <w:b w:val="0"/>
          <w:sz w:val="20"/>
          <w:szCs w:val="20"/>
        </w:rPr>
      </w:pPr>
      <w:hyperlink w:anchor="_Toc124432289" w:history="1">
        <w:r w:rsidR="00BF3895" w:rsidRPr="00D4306D">
          <w:rPr>
            <w:rStyle w:val="Hyperlink"/>
            <w:rFonts w:asciiTheme="minorHAnsi" w:hAnsiTheme="minorHAnsi"/>
            <w:b w:val="0"/>
            <w:bCs w:val="0"/>
            <w:szCs w:val="20"/>
          </w:rPr>
          <w:t>Rundschau</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_Toc124432289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51</w:t>
        </w:r>
        <w:r w:rsidR="00BF3895" w:rsidRPr="00D4306D">
          <w:rPr>
            <w:b w:val="0"/>
            <w:webHidden/>
            <w:sz w:val="20"/>
            <w:szCs w:val="20"/>
          </w:rPr>
          <w:fldChar w:fldCharType="end"/>
        </w:r>
      </w:hyperlink>
    </w:p>
    <w:p w14:paraId="40AFE631" w14:textId="7198A80B" w:rsidR="00BF3895" w:rsidRPr="00D4306D" w:rsidRDefault="00000000" w:rsidP="002B0382">
      <w:pPr>
        <w:pStyle w:val="Verzeichnis2"/>
        <w:tabs>
          <w:tab w:val="right" w:pos="9061"/>
        </w:tabs>
        <w:rPr>
          <w:rFonts w:cstheme="minorBidi"/>
          <w:noProof/>
          <w:sz w:val="20"/>
          <w:szCs w:val="20"/>
        </w:rPr>
      </w:pPr>
      <w:hyperlink w:anchor="_Toc124432290" w:history="1">
        <w:r w:rsidR="00BF3895" w:rsidRPr="00D4306D">
          <w:rPr>
            <w:rStyle w:val="Hyperlink"/>
            <w:rFonts w:asciiTheme="minorHAnsi" w:hAnsiTheme="minorHAnsi"/>
            <w:bCs w:val="0"/>
            <w:noProof/>
            <w:szCs w:val="20"/>
          </w:rPr>
          <w:t>International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_Toc124432290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52</w:t>
        </w:r>
        <w:r w:rsidR="00BF3895" w:rsidRPr="00D4306D">
          <w:rPr>
            <w:noProof/>
            <w:webHidden/>
            <w:sz w:val="20"/>
            <w:szCs w:val="20"/>
          </w:rPr>
          <w:fldChar w:fldCharType="end"/>
        </w:r>
      </w:hyperlink>
    </w:p>
    <w:p w14:paraId="371ECF27" w14:textId="58D7AD4F" w:rsidR="00BF3895" w:rsidRPr="00D4306D" w:rsidRDefault="00000000" w:rsidP="002B0382">
      <w:pPr>
        <w:pStyle w:val="Verzeichnis2"/>
        <w:tabs>
          <w:tab w:val="right" w:pos="9061"/>
        </w:tabs>
        <w:rPr>
          <w:rFonts w:cstheme="minorBidi"/>
          <w:noProof/>
          <w:sz w:val="20"/>
          <w:szCs w:val="20"/>
        </w:rPr>
      </w:pPr>
      <w:hyperlink w:anchor="_Toc124432291" w:history="1">
        <w:r w:rsidR="00BF3895" w:rsidRPr="00D4306D">
          <w:rPr>
            <w:rStyle w:val="Hyperlink"/>
            <w:rFonts w:asciiTheme="minorHAnsi" w:hAnsiTheme="minorHAnsi"/>
            <w:bCs w:val="0"/>
            <w:noProof/>
            <w:szCs w:val="20"/>
          </w:rPr>
          <w:t>National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_Toc124432291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52</w:t>
        </w:r>
        <w:r w:rsidR="00BF3895" w:rsidRPr="00D4306D">
          <w:rPr>
            <w:noProof/>
            <w:webHidden/>
            <w:sz w:val="20"/>
            <w:szCs w:val="20"/>
          </w:rPr>
          <w:fldChar w:fldCharType="end"/>
        </w:r>
      </w:hyperlink>
    </w:p>
    <w:p w14:paraId="33FDCD7B" w14:textId="2C7462DE" w:rsidR="00BF3895" w:rsidRPr="00D4306D" w:rsidRDefault="00000000" w:rsidP="002B0382">
      <w:pPr>
        <w:pStyle w:val="Verzeichnis2"/>
        <w:tabs>
          <w:tab w:val="right" w:pos="9061"/>
        </w:tabs>
        <w:rPr>
          <w:rFonts w:cstheme="minorBidi"/>
          <w:noProof/>
          <w:sz w:val="20"/>
          <w:szCs w:val="20"/>
        </w:rPr>
      </w:pPr>
      <w:hyperlink w:anchor="_Toc124432292" w:history="1">
        <w:r w:rsidR="00BF3895" w:rsidRPr="00D4306D">
          <w:rPr>
            <w:rStyle w:val="Hyperlink"/>
            <w:rFonts w:asciiTheme="minorHAnsi" w:hAnsiTheme="minorHAnsi"/>
            <w:bCs w:val="0"/>
            <w:noProof/>
            <w:szCs w:val="20"/>
          </w:rPr>
          <w:t>Regional / Kantonal</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_Toc124432292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52</w:t>
        </w:r>
        <w:r w:rsidR="00BF3895" w:rsidRPr="00D4306D">
          <w:rPr>
            <w:noProof/>
            <w:webHidden/>
            <w:sz w:val="20"/>
            <w:szCs w:val="20"/>
          </w:rPr>
          <w:fldChar w:fldCharType="end"/>
        </w:r>
      </w:hyperlink>
    </w:p>
    <w:p w14:paraId="2AC0B802" w14:textId="417A6E56" w:rsidR="00BF3895" w:rsidRPr="00D4306D" w:rsidRDefault="00000000" w:rsidP="002B0382">
      <w:pPr>
        <w:pStyle w:val="Verzeichnis2"/>
        <w:tabs>
          <w:tab w:val="right" w:pos="9061"/>
        </w:tabs>
        <w:rPr>
          <w:rFonts w:cstheme="minorBidi"/>
          <w:noProof/>
          <w:sz w:val="20"/>
          <w:szCs w:val="20"/>
        </w:rPr>
      </w:pPr>
      <w:hyperlink w:anchor="_Toc124432293" w:history="1">
        <w:r w:rsidR="00BF3895" w:rsidRPr="00D4306D">
          <w:rPr>
            <w:rStyle w:val="Hyperlink"/>
            <w:rFonts w:asciiTheme="minorHAnsi" w:hAnsiTheme="minorHAnsi"/>
            <w:bCs w:val="0"/>
            <w:noProof/>
            <w:szCs w:val="20"/>
          </w:rPr>
          <w:t>Varia</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_Toc124432293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53</w:t>
        </w:r>
        <w:r w:rsidR="00BF3895" w:rsidRPr="00D4306D">
          <w:rPr>
            <w:noProof/>
            <w:webHidden/>
            <w:sz w:val="20"/>
            <w:szCs w:val="20"/>
          </w:rPr>
          <w:fldChar w:fldCharType="end"/>
        </w:r>
      </w:hyperlink>
    </w:p>
    <w:p w14:paraId="3E5FF3C7" w14:textId="25468D5C" w:rsidR="00BF3895" w:rsidRPr="00D4306D" w:rsidRDefault="00000000" w:rsidP="00A45EA8">
      <w:pPr>
        <w:pStyle w:val="Verzeichnis1"/>
        <w:rPr>
          <w:rFonts w:cstheme="minorBidi"/>
          <w:b w:val="0"/>
          <w:sz w:val="20"/>
          <w:szCs w:val="20"/>
        </w:rPr>
      </w:pPr>
      <w:hyperlink w:anchor="_Toc124432294" w:history="1">
        <w:r w:rsidR="00BF3895" w:rsidRPr="00D4306D">
          <w:rPr>
            <w:rStyle w:val="Hyperlink"/>
            <w:rFonts w:asciiTheme="minorHAnsi" w:hAnsiTheme="minorHAnsi"/>
            <w:b w:val="0"/>
            <w:bCs w:val="0"/>
            <w:szCs w:val="20"/>
          </w:rPr>
          <w:t>Laufende Forschungsprojekte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_Toc124432294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54</w:t>
        </w:r>
        <w:r w:rsidR="00BF3895" w:rsidRPr="00D4306D">
          <w:rPr>
            <w:b w:val="0"/>
            <w:webHidden/>
            <w:sz w:val="20"/>
            <w:szCs w:val="20"/>
          </w:rPr>
          <w:fldChar w:fldCharType="end"/>
        </w:r>
      </w:hyperlink>
    </w:p>
    <w:p w14:paraId="0217E4FA" w14:textId="74F82D92" w:rsidR="00BF3895" w:rsidRPr="00D4306D" w:rsidRDefault="00000000" w:rsidP="00A45EA8">
      <w:pPr>
        <w:pStyle w:val="Verzeichnis1"/>
        <w:rPr>
          <w:rFonts w:cstheme="minorBidi"/>
          <w:b w:val="0"/>
          <w:sz w:val="20"/>
          <w:szCs w:val="20"/>
        </w:rPr>
      </w:pPr>
      <w:hyperlink w:anchor="_Toc124432300" w:history="1">
        <w:r w:rsidR="00BF3895" w:rsidRPr="00D4306D">
          <w:rPr>
            <w:rStyle w:val="Hyperlink"/>
            <w:rFonts w:asciiTheme="minorHAnsi" w:hAnsiTheme="minorHAnsi"/>
            <w:b w:val="0"/>
            <w:bCs w:val="0"/>
            <w:szCs w:val="20"/>
          </w:rPr>
          <w:t>Parlamentarische Vorstösse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_Toc124432300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54</w:t>
        </w:r>
        <w:r w:rsidR="00BF3895" w:rsidRPr="00D4306D">
          <w:rPr>
            <w:b w:val="0"/>
            <w:webHidden/>
            <w:sz w:val="20"/>
            <w:szCs w:val="20"/>
          </w:rPr>
          <w:fldChar w:fldCharType="end"/>
        </w:r>
      </w:hyperlink>
    </w:p>
    <w:p w14:paraId="69B7E977" w14:textId="44FA6857" w:rsidR="00BF3895" w:rsidRPr="00D4306D" w:rsidRDefault="00000000" w:rsidP="00A45EA8">
      <w:pPr>
        <w:pStyle w:val="Verzeichnis1"/>
        <w:rPr>
          <w:rFonts w:cstheme="minorBidi"/>
          <w:b w:val="0"/>
          <w:sz w:val="20"/>
          <w:szCs w:val="20"/>
        </w:rPr>
      </w:pPr>
      <w:hyperlink w:anchor="_Toc124432310" w:history="1">
        <w:r w:rsidR="00BF3895" w:rsidRPr="00D4306D">
          <w:rPr>
            <w:rStyle w:val="Hyperlink"/>
            <w:rFonts w:asciiTheme="minorHAnsi" w:hAnsiTheme="minorHAnsi"/>
            <w:b w:val="0"/>
            <w:bCs w:val="0"/>
            <w:szCs w:val="20"/>
          </w:rPr>
          <w:t>Medien</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_Toc124432310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56</w:t>
        </w:r>
        <w:r w:rsidR="00BF3895" w:rsidRPr="00D4306D">
          <w:rPr>
            <w:b w:val="0"/>
            <w:webHidden/>
            <w:sz w:val="20"/>
            <w:szCs w:val="20"/>
          </w:rPr>
          <w:fldChar w:fldCharType="end"/>
        </w:r>
      </w:hyperlink>
    </w:p>
    <w:p w14:paraId="4F845F3C" w14:textId="6A4A89B4" w:rsidR="00BF3895" w:rsidRPr="00D4306D" w:rsidRDefault="00000000" w:rsidP="002B0382">
      <w:pPr>
        <w:pStyle w:val="Verzeichnis2"/>
        <w:tabs>
          <w:tab w:val="right" w:pos="9061"/>
        </w:tabs>
        <w:rPr>
          <w:rFonts w:cstheme="minorBidi"/>
          <w:noProof/>
          <w:sz w:val="20"/>
          <w:szCs w:val="20"/>
        </w:rPr>
      </w:pPr>
      <w:hyperlink w:anchor="_Toc124432311" w:history="1">
        <w:r w:rsidR="00BF3895" w:rsidRPr="00D4306D">
          <w:rPr>
            <w:rStyle w:val="Hyperlink"/>
            <w:rFonts w:asciiTheme="minorHAnsi" w:hAnsiTheme="minorHAnsi"/>
            <w:bCs w:val="0"/>
            <w:noProof/>
            <w:szCs w:val="20"/>
          </w:rPr>
          <w:t>Fachbücher</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_Toc124432311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56</w:t>
        </w:r>
        <w:r w:rsidR="00BF3895" w:rsidRPr="00D4306D">
          <w:rPr>
            <w:noProof/>
            <w:webHidden/>
            <w:sz w:val="20"/>
            <w:szCs w:val="20"/>
          </w:rPr>
          <w:fldChar w:fldCharType="end"/>
        </w:r>
      </w:hyperlink>
    </w:p>
    <w:p w14:paraId="24466BF2" w14:textId="1A43DF27" w:rsidR="00BF3895" w:rsidRPr="00D4306D" w:rsidRDefault="00000000" w:rsidP="002B0382">
      <w:pPr>
        <w:pStyle w:val="Verzeichnis2"/>
        <w:tabs>
          <w:tab w:val="right" w:pos="9061"/>
        </w:tabs>
        <w:rPr>
          <w:rFonts w:cstheme="minorBidi"/>
          <w:noProof/>
          <w:sz w:val="20"/>
          <w:szCs w:val="20"/>
        </w:rPr>
      </w:pPr>
      <w:hyperlink w:anchor="_Toc124432312" w:history="1">
        <w:r w:rsidR="00BF3895" w:rsidRPr="00D4306D">
          <w:rPr>
            <w:rStyle w:val="Hyperlink"/>
            <w:rFonts w:asciiTheme="minorHAnsi" w:hAnsiTheme="minorHAnsi"/>
            <w:bCs w:val="0"/>
            <w:noProof/>
            <w:szCs w:val="20"/>
          </w:rPr>
          <w:t>Erzählte Behinderung</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_Toc124432312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59</w:t>
        </w:r>
        <w:r w:rsidR="00BF3895" w:rsidRPr="00D4306D">
          <w:rPr>
            <w:noProof/>
            <w:webHidden/>
            <w:sz w:val="20"/>
            <w:szCs w:val="20"/>
          </w:rPr>
          <w:fldChar w:fldCharType="end"/>
        </w:r>
      </w:hyperlink>
    </w:p>
    <w:p w14:paraId="3CA7F303" w14:textId="4E9C142A" w:rsidR="00BF3895" w:rsidRPr="00D4306D" w:rsidRDefault="00000000" w:rsidP="002B0382">
      <w:pPr>
        <w:pStyle w:val="Verzeichnis2"/>
        <w:tabs>
          <w:tab w:val="right" w:pos="9061"/>
        </w:tabs>
        <w:rPr>
          <w:rFonts w:cstheme="minorBidi"/>
          <w:noProof/>
          <w:sz w:val="20"/>
          <w:szCs w:val="20"/>
        </w:rPr>
      </w:pPr>
      <w:hyperlink w:anchor="_Toc124432313" w:history="1">
        <w:r w:rsidR="00BF3895" w:rsidRPr="00D4306D">
          <w:rPr>
            <w:rStyle w:val="Hyperlink"/>
            <w:rFonts w:asciiTheme="minorHAnsi" w:hAnsiTheme="minorHAnsi"/>
            <w:bCs w:val="0"/>
            <w:noProof/>
            <w:szCs w:val="20"/>
          </w:rPr>
          <w:t>Filme</w:t>
        </w:r>
        <w:r w:rsidR="00BF3895" w:rsidRPr="00D4306D">
          <w:rPr>
            <w:noProof/>
            <w:webHidden/>
            <w:sz w:val="20"/>
            <w:szCs w:val="20"/>
          </w:rPr>
          <w:tab/>
        </w:r>
        <w:r w:rsidR="00BF3895" w:rsidRPr="00D4306D">
          <w:rPr>
            <w:noProof/>
            <w:webHidden/>
            <w:sz w:val="20"/>
            <w:szCs w:val="20"/>
          </w:rPr>
          <w:fldChar w:fldCharType="begin"/>
        </w:r>
        <w:r w:rsidR="00BF3895" w:rsidRPr="00D4306D">
          <w:rPr>
            <w:noProof/>
            <w:webHidden/>
            <w:sz w:val="20"/>
            <w:szCs w:val="20"/>
          </w:rPr>
          <w:instrText xml:space="preserve"> PAGEREF _Toc124432313 \h </w:instrText>
        </w:r>
        <w:r w:rsidR="00BF3895" w:rsidRPr="00D4306D">
          <w:rPr>
            <w:noProof/>
            <w:webHidden/>
            <w:sz w:val="20"/>
            <w:szCs w:val="20"/>
          </w:rPr>
        </w:r>
        <w:r w:rsidR="00BF3895" w:rsidRPr="00D4306D">
          <w:rPr>
            <w:noProof/>
            <w:webHidden/>
            <w:sz w:val="20"/>
            <w:szCs w:val="20"/>
          </w:rPr>
          <w:fldChar w:fldCharType="separate"/>
        </w:r>
        <w:r w:rsidR="00736ADC">
          <w:rPr>
            <w:noProof/>
            <w:webHidden/>
            <w:sz w:val="20"/>
            <w:szCs w:val="20"/>
          </w:rPr>
          <w:t>61</w:t>
        </w:r>
        <w:r w:rsidR="00BF3895" w:rsidRPr="00D4306D">
          <w:rPr>
            <w:noProof/>
            <w:webHidden/>
            <w:sz w:val="20"/>
            <w:szCs w:val="20"/>
          </w:rPr>
          <w:fldChar w:fldCharType="end"/>
        </w:r>
      </w:hyperlink>
    </w:p>
    <w:p w14:paraId="12229A9A" w14:textId="26C481EA" w:rsidR="00BF3895" w:rsidRPr="00D4306D" w:rsidRDefault="00000000" w:rsidP="00A45EA8">
      <w:pPr>
        <w:pStyle w:val="Verzeichnis1"/>
        <w:rPr>
          <w:rFonts w:cstheme="minorBidi"/>
          <w:b w:val="0"/>
          <w:sz w:val="20"/>
          <w:szCs w:val="20"/>
        </w:rPr>
      </w:pPr>
      <w:hyperlink w:anchor="_Toc124432314" w:history="1">
        <w:r w:rsidR="00BF3895" w:rsidRPr="00D4306D">
          <w:rPr>
            <w:rStyle w:val="Hyperlink"/>
            <w:rFonts w:asciiTheme="minorHAnsi" w:hAnsiTheme="minorHAnsi"/>
            <w:b w:val="0"/>
            <w:bCs w:val="0"/>
            <w:szCs w:val="20"/>
          </w:rPr>
          <w:t>Weiterbildung</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_Toc124432314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62</w:t>
        </w:r>
        <w:r w:rsidR="00BF3895" w:rsidRPr="00D4306D">
          <w:rPr>
            <w:b w:val="0"/>
            <w:webHidden/>
            <w:sz w:val="20"/>
            <w:szCs w:val="20"/>
          </w:rPr>
          <w:fldChar w:fldCharType="end"/>
        </w:r>
      </w:hyperlink>
    </w:p>
    <w:p w14:paraId="5491B79F" w14:textId="55965E07" w:rsidR="00BF3895" w:rsidRPr="00D4306D" w:rsidRDefault="00000000" w:rsidP="00A45EA8">
      <w:pPr>
        <w:pStyle w:val="Verzeichnis1"/>
        <w:rPr>
          <w:rFonts w:cstheme="minorBidi"/>
          <w:b w:val="0"/>
          <w:sz w:val="20"/>
          <w:szCs w:val="20"/>
        </w:rPr>
      </w:pPr>
      <w:hyperlink w:anchor="_Toc124432315" w:history="1">
        <w:r w:rsidR="00BF3895" w:rsidRPr="00D4306D">
          <w:rPr>
            <w:rStyle w:val="Hyperlink"/>
            <w:rFonts w:asciiTheme="minorHAnsi" w:hAnsiTheme="minorHAnsi"/>
            <w:b w:val="0"/>
            <w:bCs w:val="0"/>
            <w:szCs w:val="20"/>
          </w:rPr>
          <w:t>Blick in die Revue</w:t>
        </w:r>
        <w:r w:rsidR="00BF3895" w:rsidRPr="00D4306D">
          <w:rPr>
            <w:b w:val="0"/>
            <w:webHidden/>
            <w:sz w:val="20"/>
            <w:szCs w:val="20"/>
          </w:rPr>
          <w:tab/>
        </w:r>
        <w:r w:rsidR="00BF3895" w:rsidRPr="00D4306D">
          <w:rPr>
            <w:b w:val="0"/>
            <w:webHidden/>
            <w:sz w:val="20"/>
            <w:szCs w:val="20"/>
          </w:rPr>
          <w:fldChar w:fldCharType="begin"/>
        </w:r>
        <w:r w:rsidR="00BF3895" w:rsidRPr="00D4306D">
          <w:rPr>
            <w:b w:val="0"/>
            <w:webHidden/>
            <w:sz w:val="20"/>
            <w:szCs w:val="20"/>
          </w:rPr>
          <w:instrText xml:space="preserve"> PAGEREF _Toc124432315 \h </w:instrText>
        </w:r>
        <w:r w:rsidR="00BF3895" w:rsidRPr="00D4306D">
          <w:rPr>
            <w:b w:val="0"/>
            <w:webHidden/>
            <w:sz w:val="20"/>
            <w:szCs w:val="20"/>
          </w:rPr>
        </w:r>
        <w:r w:rsidR="00BF3895" w:rsidRPr="00D4306D">
          <w:rPr>
            <w:b w:val="0"/>
            <w:webHidden/>
            <w:sz w:val="20"/>
            <w:szCs w:val="20"/>
          </w:rPr>
          <w:fldChar w:fldCharType="separate"/>
        </w:r>
        <w:r w:rsidR="00736ADC">
          <w:rPr>
            <w:b w:val="0"/>
            <w:webHidden/>
            <w:sz w:val="20"/>
            <w:szCs w:val="20"/>
          </w:rPr>
          <w:t>62</w:t>
        </w:r>
        <w:r w:rsidR="00BF3895" w:rsidRPr="00D4306D">
          <w:rPr>
            <w:b w:val="0"/>
            <w:webHidden/>
            <w:sz w:val="20"/>
            <w:szCs w:val="20"/>
          </w:rPr>
          <w:fldChar w:fldCharType="end"/>
        </w:r>
      </w:hyperlink>
    </w:p>
    <w:p w14:paraId="2D384ADD" w14:textId="00FD9337" w:rsidR="00DE3297" w:rsidRPr="00D4306D" w:rsidRDefault="00041F77" w:rsidP="00CC7FBB">
      <w:pPr>
        <w:pStyle w:val="berschrift1"/>
        <w:rPr>
          <w:rFonts w:asciiTheme="minorHAnsi" w:hAnsiTheme="minorHAnsi"/>
          <w:lang w:val="de-CH"/>
        </w:rPr>
      </w:pPr>
      <w:r w:rsidRPr="00D4306D">
        <w:rPr>
          <w:rFonts w:asciiTheme="minorHAnsi" w:hAnsiTheme="minorHAnsi"/>
          <w:b w:val="0"/>
          <w:bCs w:val="0"/>
          <w:szCs w:val="24"/>
          <w:lang w:val="de-CH"/>
        </w:rPr>
        <w:fldChar w:fldCharType="end"/>
      </w:r>
      <w:bookmarkStart w:id="1" w:name="_Toc124432287"/>
      <w:r w:rsidR="00EF51E1" w:rsidRPr="00D4306D">
        <w:rPr>
          <w:rFonts w:asciiTheme="minorHAnsi" w:hAnsiTheme="minorHAnsi"/>
          <w:lang w:val="de-CH"/>
        </w:rPr>
        <w:t>Literatur zum Schwerpunkt</w:t>
      </w:r>
      <w:bookmarkEnd w:id="1"/>
    </w:p>
    <w:p w14:paraId="213CA054" w14:textId="29A9143E" w:rsidR="002B1A51" w:rsidRPr="000F697B" w:rsidRDefault="002B1A51" w:rsidP="00523962">
      <w:pPr>
        <w:pStyle w:val="Literaturverzeichnis"/>
        <w:rPr>
          <w:rFonts w:asciiTheme="minorHAnsi" w:hAnsiTheme="minorHAnsi" w:cstheme="minorHAnsi"/>
          <w:color w:val="222223"/>
          <w:shd w:val="clear" w:color="auto" w:fill="FFFFFF"/>
          <w:lang w:val="de-CH"/>
        </w:rPr>
      </w:pPr>
      <w:bookmarkStart w:id="2" w:name="_Toc124432288"/>
      <w:r w:rsidRPr="00523962">
        <w:rPr>
          <w:rFonts w:asciiTheme="minorHAnsi" w:hAnsiTheme="minorHAnsi" w:cstheme="minorHAnsi"/>
          <w:color w:val="222223"/>
          <w:shd w:val="clear" w:color="auto" w:fill="FFFFFF"/>
          <w:lang w:val="de-CH"/>
        </w:rPr>
        <w:t xml:space="preserve">Behringer, </w:t>
      </w:r>
      <w:r>
        <w:rPr>
          <w:rFonts w:asciiTheme="minorHAnsi" w:hAnsiTheme="minorHAnsi" w:cstheme="minorHAnsi"/>
          <w:color w:val="222223"/>
          <w:shd w:val="clear" w:color="auto" w:fill="FFFFFF"/>
          <w:lang w:val="de-CH"/>
        </w:rPr>
        <w:t xml:space="preserve">N. (2023). </w:t>
      </w:r>
      <w:r w:rsidRPr="00523962">
        <w:rPr>
          <w:rFonts w:asciiTheme="minorHAnsi" w:hAnsiTheme="minorHAnsi" w:cstheme="minorHAnsi"/>
          <w:color w:val="222223"/>
          <w:shd w:val="clear" w:color="auto" w:fill="FFFFFF"/>
          <w:lang w:val="de-CH"/>
        </w:rPr>
        <w:t xml:space="preserve">Neue Autorität. Macht und Beschämung unter dem Deckmantel von Präsenz, Beharrlichkeit und Widerstand? Eine psychoanalytisch-pädagogische Einladung zur Reflexion. </w:t>
      </w:r>
      <w:r w:rsidRPr="008D7B58">
        <w:rPr>
          <w:rFonts w:asciiTheme="minorHAnsi" w:hAnsiTheme="minorHAnsi" w:cstheme="minorHAnsi"/>
          <w:i/>
          <w:iCs/>
          <w:color w:val="222223"/>
          <w:shd w:val="clear" w:color="auto" w:fill="FFFFFF"/>
          <w:lang w:val="de-CH"/>
        </w:rPr>
        <w:t>Emotionale und soziale Entwicklung in der Pädagogik der Erziehungshilfe und bei Verhaltensstörungen</w:t>
      </w:r>
      <w:r w:rsidR="000F13DA">
        <w:rPr>
          <w:rFonts w:asciiTheme="minorHAnsi" w:hAnsiTheme="minorHAnsi" w:cstheme="minorHAnsi"/>
          <w:i/>
          <w:iCs/>
          <w:color w:val="222223"/>
          <w:shd w:val="clear" w:color="auto" w:fill="FFFFFF"/>
          <w:lang w:val="de-CH"/>
        </w:rPr>
        <w:t>.</w:t>
      </w:r>
      <w:r w:rsidRPr="008D7B58">
        <w:rPr>
          <w:rFonts w:asciiTheme="minorHAnsi" w:hAnsiTheme="minorHAnsi" w:cstheme="minorHAnsi"/>
          <w:i/>
          <w:iCs/>
          <w:color w:val="222223"/>
          <w:shd w:val="clear" w:color="auto" w:fill="FFFFFF"/>
          <w:lang w:val="de-CH"/>
        </w:rPr>
        <w:t xml:space="preserve"> ESE,</w:t>
      </w:r>
      <w:r w:rsidRPr="00523962">
        <w:rPr>
          <w:rFonts w:asciiTheme="minorHAnsi" w:hAnsiTheme="minorHAnsi" w:cstheme="minorHAnsi"/>
          <w:color w:val="222223"/>
          <w:shd w:val="clear" w:color="auto" w:fill="FFFFFF"/>
          <w:lang w:val="de-CH"/>
        </w:rPr>
        <w:t xml:space="preserve"> 5</w:t>
      </w:r>
      <w:r>
        <w:rPr>
          <w:rFonts w:asciiTheme="minorHAnsi" w:hAnsiTheme="minorHAnsi" w:cstheme="minorHAnsi"/>
          <w:color w:val="222223"/>
          <w:shd w:val="clear" w:color="auto" w:fill="FFFFFF"/>
          <w:lang w:val="de-CH"/>
        </w:rPr>
        <w:t xml:space="preserve">, </w:t>
      </w:r>
      <w:r w:rsidRPr="00523962">
        <w:rPr>
          <w:rFonts w:asciiTheme="minorHAnsi" w:hAnsiTheme="minorHAnsi" w:cstheme="minorHAnsi"/>
          <w:color w:val="222223"/>
          <w:shd w:val="clear" w:color="auto" w:fill="FFFFFF"/>
          <w:lang w:val="de-CH"/>
        </w:rPr>
        <w:t>198</w:t>
      </w:r>
      <w:r>
        <w:rPr>
          <w:rFonts w:asciiTheme="minorHAnsi" w:hAnsiTheme="minorHAnsi" w:cstheme="minorHAnsi"/>
          <w:color w:val="222223"/>
          <w:shd w:val="clear" w:color="auto" w:fill="FFFFFF"/>
          <w:lang w:val="de-CH"/>
        </w:rPr>
        <w:t>–</w:t>
      </w:r>
      <w:r w:rsidRPr="00523962">
        <w:rPr>
          <w:rFonts w:asciiTheme="minorHAnsi" w:hAnsiTheme="minorHAnsi" w:cstheme="minorHAnsi"/>
          <w:color w:val="222223"/>
          <w:shd w:val="clear" w:color="auto" w:fill="FFFFFF"/>
          <w:lang w:val="de-CH"/>
        </w:rPr>
        <w:t>211</w:t>
      </w:r>
      <w:r>
        <w:rPr>
          <w:rFonts w:asciiTheme="minorHAnsi" w:hAnsiTheme="minorHAnsi" w:cstheme="minorHAnsi"/>
          <w:color w:val="222223"/>
          <w:shd w:val="clear" w:color="auto" w:fill="FFFFFF"/>
          <w:lang w:val="de-CH"/>
        </w:rPr>
        <w:t xml:space="preserve">. </w:t>
      </w:r>
      <w:hyperlink r:id="rId11" w:history="1">
        <w:r w:rsidR="008D7B58" w:rsidRPr="000F697B">
          <w:rPr>
            <w:rStyle w:val="Hyperlink"/>
            <w:rFonts w:asciiTheme="minorHAnsi" w:hAnsiTheme="minorHAnsi" w:cstheme="minorHAnsi"/>
            <w:shd w:val="clear" w:color="auto" w:fill="FFFFFF"/>
            <w:lang w:val="de-CH"/>
          </w:rPr>
          <w:t>https://www.pedocs.de/volltexte/2023/26913/pdf/ESE_2023_5_Behringer_Neue_Autoritaet.pdf</w:t>
        </w:r>
      </w:hyperlink>
      <w:r w:rsidR="008D7B58" w:rsidRPr="000F697B">
        <w:rPr>
          <w:rFonts w:asciiTheme="minorHAnsi" w:hAnsiTheme="minorHAnsi" w:cstheme="minorHAnsi"/>
          <w:color w:val="222223"/>
          <w:shd w:val="clear" w:color="auto" w:fill="FFFFFF"/>
          <w:lang w:val="de-CH"/>
        </w:rPr>
        <w:t xml:space="preserve"> </w:t>
      </w:r>
    </w:p>
    <w:p w14:paraId="2DDF6C77" w14:textId="567A45E5" w:rsidR="002B1A51" w:rsidRDefault="002B1A51" w:rsidP="00D42D00">
      <w:pPr>
        <w:pStyle w:val="Literaturverzeichnis"/>
        <w:rPr>
          <w:lang w:val="de-CH"/>
        </w:rPr>
      </w:pPr>
      <w:r w:rsidRPr="00C55092">
        <w:rPr>
          <w:lang w:val="de-CH"/>
        </w:rPr>
        <w:t xml:space="preserve">Bolz, T., Wittrock, M. &amp; Koglin, U. (2019). Schüler-Lehrer-Beziehung aus bindungstheoretischer Perspektive im Förderschwerpunkt der emotionalen und sozialen Entwicklung. </w:t>
      </w:r>
      <w:r w:rsidRPr="00C55092">
        <w:rPr>
          <w:i/>
          <w:iCs/>
          <w:lang w:val="de-CH"/>
        </w:rPr>
        <w:t>Zeitschrift für Heilpädagogik, 70</w:t>
      </w:r>
      <w:r w:rsidR="00430677">
        <w:rPr>
          <w:lang w:val="de-CH"/>
        </w:rPr>
        <w:t> </w:t>
      </w:r>
      <w:r w:rsidRPr="00C55092">
        <w:rPr>
          <w:lang w:val="de-CH"/>
        </w:rPr>
        <w:t>(11), 560</w:t>
      </w:r>
      <w:r>
        <w:rPr>
          <w:lang w:val="de-CH"/>
        </w:rPr>
        <w:t>–</w:t>
      </w:r>
      <w:r w:rsidRPr="00C55092">
        <w:rPr>
          <w:lang w:val="de-CH"/>
        </w:rPr>
        <w:t>571</w:t>
      </w:r>
      <w:r>
        <w:rPr>
          <w:lang w:val="de-CH"/>
        </w:rPr>
        <w:t>.</w:t>
      </w:r>
    </w:p>
    <w:p w14:paraId="6F50E2AD" w14:textId="77777777" w:rsidR="002B1A51" w:rsidRPr="00901E5A" w:rsidRDefault="002B1A51" w:rsidP="00901E5A">
      <w:pPr>
        <w:pStyle w:val="Literaturverzeichnis"/>
        <w:rPr>
          <w:lang w:val="de-CH"/>
        </w:rPr>
      </w:pPr>
      <w:r w:rsidRPr="00901E5A">
        <w:rPr>
          <w:lang w:val="de-CH"/>
        </w:rPr>
        <w:t>Damm, M</w:t>
      </w:r>
      <w:r>
        <w:rPr>
          <w:lang w:val="de-CH"/>
        </w:rPr>
        <w:t>.</w:t>
      </w:r>
      <w:r w:rsidRPr="00901E5A">
        <w:rPr>
          <w:lang w:val="de-CH"/>
        </w:rPr>
        <w:t xml:space="preserve"> (Hrsg.)</w:t>
      </w:r>
      <w:r>
        <w:rPr>
          <w:lang w:val="de-CH"/>
        </w:rPr>
        <w:t xml:space="preserve"> (2020). </w:t>
      </w:r>
      <w:r w:rsidRPr="00901E5A">
        <w:rPr>
          <w:i/>
          <w:iCs/>
          <w:lang w:val="de-CH"/>
        </w:rPr>
        <w:t>Angewandte Schemapädagogik in Schule und Sozialer Arbeit. Experten berichten aus der Praxis.</w:t>
      </w:r>
      <w:r w:rsidRPr="00901E5A">
        <w:rPr>
          <w:lang w:val="de-CH"/>
        </w:rPr>
        <w:t xml:space="preserve"> </w:t>
      </w:r>
      <w:r>
        <w:rPr>
          <w:lang w:val="de-CH"/>
        </w:rPr>
        <w:t>Lit.</w:t>
      </w:r>
    </w:p>
    <w:p w14:paraId="0D14F1B3" w14:textId="2BD844F3" w:rsidR="002B1A51" w:rsidRDefault="002B1A51" w:rsidP="002D2C06">
      <w:pPr>
        <w:pStyle w:val="Literaturverzeichnis"/>
        <w:rPr>
          <w:lang w:val="de-CH"/>
        </w:rPr>
      </w:pPr>
      <w:r w:rsidRPr="000243FC">
        <w:rPr>
          <w:lang w:val="de-CH"/>
        </w:rPr>
        <w:t>Engelhardt, M. &amp; Hammann, T. (2022). Kommunikative Herausforderungen Ausdruck und Deutung von Emotionen bei Menschen mit schwerer und mehrfacher Behinderung</w:t>
      </w:r>
      <w:r>
        <w:rPr>
          <w:lang w:val="de-CH"/>
        </w:rPr>
        <w:t xml:space="preserve">. </w:t>
      </w:r>
      <w:r w:rsidRPr="005F34CE">
        <w:rPr>
          <w:i/>
          <w:iCs/>
          <w:lang w:val="de-CH"/>
        </w:rPr>
        <w:t>Menschen. Zeitschrift für gemeinsames Leben, Lernen und Arbeiten, 45</w:t>
      </w:r>
      <w:r w:rsidR="00430677">
        <w:rPr>
          <w:lang w:val="de-CH"/>
        </w:rPr>
        <w:t> </w:t>
      </w:r>
      <w:r>
        <w:rPr>
          <w:lang w:val="de-CH"/>
        </w:rPr>
        <w:t>(6), 53–59.</w:t>
      </w:r>
    </w:p>
    <w:p w14:paraId="77891466" w14:textId="22D9E131" w:rsidR="002B1A51" w:rsidRDefault="002B1A51" w:rsidP="002D2C06">
      <w:pPr>
        <w:pStyle w:val="Literaturverzeichnis"/>
        <w:rPr>
          <w:lang w:val="de-CH"/>
        </w:rPr>
      </w:pPr>
      <w:r w:rsidRPr="0086086C">
        <w:rPr>
          <w:lang w:val="de-CH"/>
        </w:rPr>
        <w:t>Gingelmaier, S. &amp; Schwarzer, N</w:t>
      </w:r>
      <w:r>
        <w:rPr>
          <w:lang w:val="de-CH"/>
        </w:rPr>
        <w:t>.</w:t>
      </w:r>
      <w:r w:rsidRPr="0086086C">
        <w:rPr>
          <w:lang w:val="de-CH"/>
        </w:rPr>
        <w:t>-H</w:t>
      </w:r>
      <w:r>
        <w:rPr>
          <w:lang w:val="de-CH"/>
        </w:rPr>
        <w:t>.</w:t>
      </w:r>
      <w:r w:rsidRPr="0086086C">
        <w:rPr>
          <w:lang w:val="de-CH"/>
        </w:rPr>
        <w:t xml:space="preserve"> (2019). Beziehung, Beziehungsgestaltung und Mentalisieren. </w:t>
      </w:r>
      <w:r w:rsidRPr="0029779A">
        <w:rPr>
          <w:i/>
          <w:iCs/>
          <w:lang w:val="de-CH"/>
        </w:rPr>
        <w:t>Schweizerische Zeitschrift für Heilpädagogik, 25</w:t>
      </w:r>
      <w:r w:rsidR="00430677">
        <w:rPr>
          <w:i/>
          <w:iCs/>
          <w:lang w:val="de-CH"/>
        </w:rPr>
        <w:t> </w:t>
      </w:r>
      <w:r>
        <w:rPr>
          <w:lang w:val="de-CH"/>
        </w:rPr>
        <w:t>(</w:t>
      </w:r>
      <w:r w:rsidRPr="0086086C">
        <w:rPr>
          <w:lang w:val="de-CH"/>
        </w:rPr>
        <w:t>3</w:t>
      </w:r>
      <w:r>
        <w:rPr>
          <w:lang w:val="de-CH"/>
        </w:rPr>
        <w:t>)</w:t>
      </w:r>
      <w:r w:rsidRPr="0086086C">
        <w:rPr>
          <w:lang w:val="de-CH"/>
        </w:rPr>
        <w:t>, 12</w:t>
      </w:r>
      <w:r>
        <w:rPr>
          <w:lang w:val="de-CH"/>
        </w:rPr>
        <w:t>–</w:t>
      </w:r>
      <w:r w:rsidRPr="0086086C">
        <w:rPr>
          <w:lang w:val="de-CH"/>
        </w:rPr>
        <w:t>18</w:t>
      </w:r>
      <w:r>
        <w:rPr>
          <w:lang w:val="de-CH"/>
        </w:rPr>
        <w:t xml:space="preserve">. </w:t>
      </w:r>
      <w:hyperlink r:id="rId12" w:history="1">
        <w:r w:rsidRPr="00B64D95">
          <w:rPr>
            <w:rStyle w:val="Hyperlink"/>
            <w:lang w:val="de-CH"/>
          </w:rPr>
          <w:t>https://edudoc.ch/record/134769</w:t>
        </w:r>
      </w:hyperlink>
      <w:r>
        <w:rPr>
          <w:lang w:val="de-CH"/>
        </w:rPr>
        <w:t xml:space="preserve"> </w:t>
      </w:r>
    </w:p>
    <w:p w14:paraId="60E08BFB" w14:textId="1BA0D026" w:rsidR="002B1A51" w:rsidRPr="00CF71B6" w:rsidRDefault="002B1A51" w:rsidP="00CF71B6">
      <w:pPr>
        <w:pStyle w:val="Literaturverzeichnis"/>
        <w:rPr>
          <w:lang w:val="de-CH"/>
        </w:rPr>
      </w:pPr>
      <w:r w:rsidRPr="00CF71B6">
        <w:rPr>
          <w:lang w:val="de-CH"/>
        </w:rPr>
        <w:t>Gnas, J</w:t>
      </w:r>
      <w:r>
        <w:rPr>
          <w:lang w:val="de-CH"/>
        </w:rPr>
        <w:t xml:space="preserve">., </w:t>
      </w:r>
      <w:r w:rsidRPr="00CF71B6">
        <w:rPr>
          <w:lang w:val="de-CH"/>
        </w:rPr>
        <w:t>Mack, E</w:t>
      </w:r>
      <w:r>
        <w:rPr>
          <w:lang w:val="de-CH"/>
        </w:rPr>
        <w:t xml:space="preserve">., </w:t>
      </w:r>
      <w:r w:rsidRPr="00CF71B6">
        <w:rPr>
          <w:lang w:val="de-CH"/>
        </w:rPr>
        <w:t>Matthes, J</w:t>
      </w:r>
      <w:r>
        <w:rPr>
          <w:lang w:val="de-CH"/>
        </w:rPr>
        <w:t xml:space="preserve">., </w:t>
      </w:r>
      <w:r w:rsidRPr="00CF71B6">
        <w:rPr>
          <w:lang w:val="de-CH"/>
        </w:rPr>
        <w:t>Breit, M</w:t>
      </w:r>
      <w:r>
        <w:rPr>
          <w:lang w:val="de-CH"/>
        </w:rPr>
        <w:t>.</w:t>
      </w:r>
      <w:r w:rsidRPr="006543DE">
        <w:rPr>
          <w:lang w:val="de-CH"/>
        </w:rPr>
        <w:t> </w:t>
      </w:r>
      <w:r w:rsidRPr="00CF71B6">
        <w:rPr>
          <w:lang w:val="de-CH"/>
        </w:rPr>
        <w:t>L</w:t>
      </w:r>
      <w:r>
        <w:rPr>
          <w:lang w:val="de-CH"/>
        </w:rPr>
        <w:t xml:space="preserve">. &amp; </w:t>
      </w:r>
      <w:r w:rsidRPr="00CF71B6">
        <w:rPr>
          <w:lang w:val="de-CH"/>
        </w:rPr>
        <w:t>Preckel, F</w:t>
      </w:r>
      <w:r>
        <w:rPr>
          <w:lang w:val="de-CH"/>
        </w:rPr>
        <w:t xml:space="preserve">. (2022). </w:t>
      </w:r>
      <w:r w:rsidRPr="00CF71B6">
        <w:rPr>
          <w:lang w:val="de-CH"/>
        </w:rPr>
        <w:t xml:space="preserve">Sozio-emotionales Erleben von Schule bei Grundschülerinnen und -schülern. Zusammenhänge mit intellektueller Begabung und Schulleistung. </w:t>
      </w:r>
      <w:r w:rsidRPr="00CF71B6">
        <w:rPr>
          <w:i/>
          <w:iCs/>
          <w:lang w:val="de-CH"/>
        </w:rPr>
        <w:t>Zeitschrift für Erziehungswissenschaft, 25</w:t>
      </w:r>
      <w:r w:rsidR="00194C6D">
        <w:rPr>
          <w:lang w:val="de-CH"/>
        </w:rPr>
        <w:t> </w:t>
      </w:r>
      <w:r w:rsidRPr="00CF71B6">
        <w:rPr>
          <w:lang w:val="de-CH"/>
        </w:rPr>
        <w:t>(5</w:t>
      </w:r>
      <w:r>
        <w:rPr>
          <w:lang w:val="de-CH"/>
        </w:rPr>
        <w:t>)</w:t>
      </w:r>
      <w:r w:rsidRPr="00CF71B6">
        <w:rPr>
          <w:lang w:val="de-CH"/>
        </w:rPr>
        <w:t>, 1095</w:t>
      </w:r>
      <w:r>
        <w:rPr>
          <w:lang w:val="de-CH"/>
        </w:rPr>
        <w:t>–</w:t>
      </w:r>
      <w:r w:rsidRPr="00CF71B6">
        <w:rPr>
          <w:lang w:val="de-CH"/>
        </w:rPr>
        <w:t>1123</w:t>
      </w:r>
      <w:r>
        <w:rPr>
          <w:lang w:val="de-CH"/>
        </w:rPr>
        <w:t xml:space="preserve">. </w:t>
      </w:r>
      <w:hyperlink r:id="rId13" w:history="1">
        <w:r w:rsidRPr="00301E48">
          <w:rPr>
            <w:rStyle w:val="Hyperlink"/>
            <w:lang w:val="de-CH"/>
          </w:rPr>
          <w:t>https://link.springer.com/content/pdf/10.1007/s11618-022-01115-x.pdf</w:t>
        </w:r>
      </w:hyperlink>
      <w:r>
        <w:rPr>
          <w:lang w:val="de-CH"/>
        </w:rPr>
        <w:t xml:space="preserve"> </w:t>
      </w:r>
    </w:p>
    <w:p w14:paraId="21671100" w14:textId="77777777" w:rsidR="002B1A51" w:rsidRDefault="002B1A51" w:rsidP="00D42D00">
      <w:pPr>
        <w:pStyle w:val="Literaturverzeichnis"/>
        <w:rPr>
          <w:lang w:val="de-CH"/>
        </w:rPr>
      </w:pPr>
      <w:r w:rsidRPr="000447D0">
        <w:rPr>
          <w:lang w:val="de-CH"/>
        </w:rPr>
        <w:t xml:space="preserve">Grimm, R. (2022). Zeitlichkeit in Beziehung und Begegnung in heilpädagogischen Aufgabenfeldern. </w:t>
      </w:r>
      <w:r w:rsidRPr="000447D0">
        <w:rPr>
          <w:i/>
          <w:iCs/>
          <w:lang w:val="de-CH"/>
        </w:rPr>
        <w:t>Anthroposophic Perspectives in Inclusive Social Development,</w:t>
      </w:r>
      <w:r w:rsidRPr="000447D0">
        <w:rPr>
          <w:lang w:val="de-CH"/>
        </w:rPr>
        <w:t xml:space="preserve"> 1, 4</w:t>
      </w:r>
      <w:r>
        <w:rPr>
          <w:lang w:val="de-CH"/>
        </w:rPr>
        <w:t>–</w:t>
      </w:r>
      <w:r w:rsidRPr="000447D0">
        <w:rPr>
          <w:lang w:val="de-CH"/>
        </w:rPr>
        <w:t>19</w:t>
      </w:r>
    </w:p>
    <w:p w14:paraId="0A03E74C" w14:textId="035DEFE4" w:rsidR="002B1A51" w:rsidRDefault="002B1A51" w:rsidP="002D2C06">
      <w:pPr>
        <w:pStyle w:val="Literaturverzeichnis"/>
        <w:rPr>
          <w:lang w:val="de-CH"/>
        </w:rPr>
      </w:pPr>
      <w:r w:rsidRPr="00833767">
        <w:rPr>
          <w:lang w:val="de-CH"/>
        </w:rPr>
        <w:t>Güttinger</w:t>
      </w:r>
      <w:r>
        <w:rPr>
          <w:lang w:val="de-CH"/>
        </w:rPr>
        <w:t>, L. (2022).</w:t>
      </w:r>
      <w:r w:rsidRPr="00833767">
        <w:rPr>
          <w:lang w:val="de-CH"/>
        </w:rPr>
        <w:t xml:space="preserve"> Das soziale Miteinander als Auftrag der Begleitung und Betreuung</w:t>
      </w:r>
      <w:r>
        <w:rPr>
          <w:lang w:val="de-CH"/>
        </w:rPr>
        <w:t xml:space="preserve">. </w:t>
      </w:r>
      <w:r w:rsidRPr="00833767">
        <w:rPr>
          <w:lang w:val="de-CH"/>
        </w:rPr>
        <w:t>Prävention, Deeskalation und Schutz bei Grenzverletzungen zur Förderung des positiven sozialen Miteinanders</w:t>
      </w:r>
      <w:r>
        <w:rPr>
          <w:lang w:val="de-CH"/>
        </w:rPr>
        <w:t xml:space="preserve">. </w:t>
      </w:r>
      <w:r w:rsidRPr="00E03B58">
        <w:rPr>
          <w:i/>
          <w:iCs/>
          <w:lang w:val="de-CH"/>
        </w:rPr>
        <w:t>Schweizerische Zeitschrift für Heilpädagogik</w:t>
      </w:r>
      <w:r>
        <w:rPr>
          <w:i/>
          <w:iCs/>
          <w:lang w:val="de-CH"/>
        </w:rPr>
        <w:t xml:space="preserve">, </w:t>
      </w:r>
      <w:r w:rsidRPr="00E03B58">
        <w:rPr>
          <w:i/>
          <w:iCs/>
          <w:lang w:val="de-CH"/>
        </w:rPr>
        <w:t>2</w:t>
      </w:r>
      <w:r>
        <w:rPr>
          <w:i/>
          <w:iCs/>
          <w:lang w:val="de-CH"/>
        </w:rPr>
        <w:t>8</w:t>
      </w:r>
      <w:r w:rsidR="002316DB">
        <w:rPr>
          <w:lang w:val="de-CH"/>
        </w:rPr>
        <w:t> </w:t>
      </w:r>
      <w:r>
        <w:rPr>
          <w:lang w:val="de-CH"/>
        </w:rPr>
        <w:t xml:space="preserve">(9), 44–49. </w:t>
      </w:r>
      <w:hyperlink r:id="rId14" w:history="1">
        <w:r w:rsidRPr="00B64D95">
          <w:rPr>
            <w:rStyle w:val="Hyperlink"/>
            <w:lang w:val="de-CH"/>
          </w:rPr>
          <w:t>https://ojs.szh.ch/zeitschrift/article/view/1032</w:t>
        </w:r>
      </w:hyperlink>
      <w:r>
        <w:rPr>
          <w:lang w:val="de-CH"/>
        </w:rPr>
        <w:t xml:space="preserve"> </w:t>
      </w:r>
    </w:p>
    <w:p w14:paraId="52CD0E39" w14:textId="5D7CF3E9" w:rsidR="002B1A51" w:rsidRPr="00945524" w:rsidRDefault="002B1A51" w:rsidP="00945524">
      <w:pPr>
        <w:pStyle w:val="Literaturverzeichnis"/>
        <w:rPr>
          <w:lang w:val="de-CH"/>
        </w:rPr>
      </w:pPr>
      <w:r w:rsidRPr="00945524">
        <w:rPr>
          <w:lang w:val="de-CH"/>
        </w:rPr>
        <w:t>Lemme, M</w:t>
      </w:r>
      <w:r>
        <w:rPr>
          <w:lang w:val="de-CH"/>
        </w:rPr>
        <w:t xml:space="preserve">. &amp; </w:t>
      </w:r>
      <w:r w:rsidRPr="00945524">
        <w:rPr>
          <w:lang w:val="de-CH"/>
        </w:rPr>
        <w:t>Körner, B</w:t>
      </w:r>
      <w:r>
        <w:rPr>
          <w:lang w:val="de-CH"/>
        </w:rPr>
        <w:t>. (2022).</w:t>
      </w:r>
      <w:r w:rsidRPr="00945524">
        <w:rPr>
          <w:lang w:val="de-CH"/>
        </w:rPr>
        <w:t xml:space="preserve"> </w:t>
      </w:r>
      <w:r w:rsidR="002316DB">
        <w:rPr>
          <w:i/>
          <w:iCs/>
          <w:lang w:val="de-CH"/>
        </w:rPr>
        <w:t>«</w:t>
      </w:r>
      <w:r w:rsidRPr="00945524">
        <w:rPr>
          <w:i/>
          <w:iCs/>
          <w:lang w:val="de-CH"/>
        </w:rPr>
        <w:t>Neue Autorität</w:t>
      </w:r>
      <w:r w:rsidR="002316DB">
        <w:rPr>
          <w:i/>
          <w:iCs/>
          <w:lang w:val="de-CH"/>
        </w:rPr>
        <w:t>»</w:t>
      </w:r>
      <w:r w:rsidRPr="00945524">
        <w:rPr>
          <w:i/>
          <w:iCs/>
          <w:lang w:val="de-CH"/>
        </w:rPr>
        <w:t xml:space="preserve"> in der Schule. Präsenz und Beziehung im Schulalltag</w:t>
      </w:r>
      <w:r>
        <w:rPr>
          <w:lang w:val="de-CH"/>
        </w:rPr>
        <w:t xml:space="preserve"> (6.</w:t>
      </w:r>
      <w:r w:rsidR="002316DB">
        <w:rPr>
          <w:lang w:val="de-CH"/>
        </w:rPr>
        <w:t> </w:t>
      </w:r>
      <w:r>
        <w:rPr>
          <w:lang w:val="de-CH"/>
        </w:rPr>
        <w:t>Aufl.)</w:t>
      </w:r>
      <w:r w:rsidRPr="00945524">
        <w:rPr>
          <w:lang w:val="de-CH"/>
        </w:rPr>
        <w:t>. Auer</w:t>
      </w:r>
      <w:r>
        <w:rPr>
          <w:lang w:val="de-CH"/>
        </w:rPr>
        <w:t>.</w:t>
      </w:r>
    </w:p>
    <w:p w14:paraId="1FA782B7" w14:textId="1DA61779" w:rsidR="002B1A51" w:rsidRDefault="002B1A51" w:rsidP="002D2C06">
      <w:pPr>
        <w:pStyle w:val="Literaturverzeichnis"/>
        <w:rPr>
          <w:lang w:val="de-CH"/>
        </w:rPr>
      </w:pPr>
      <w:r w:rsidRPr="00357021">
        <w:rPr>
          <w:lang w:val="de-CH"/>
        </w:rPr>
        <w:lastRenderedPageBreak/>
        <w:t xml:space="preserve">Müller, T. &amp; Langer, J. (2019). Verlässlichkeit </w:t>
      </w:r>
      <w:r>
        <w:rPr>
          <w:lang w:val="de-CH"/>
        </w:rPr>
        <w:t xml:space="preserve">– </w:t>
      </w:r>
      <w:r w:rsidRPr="00357021">
        <w:rPr>
          <w:lang w:val="de-CH"/>
        </w:rPr>
        <w:t xml:space="preserve">ein handlungsleitendes Prinzip für die Schülerschaft mit emotional-sozialem Förderbedarf. </w:t>
      </w:r>
      <w:r w:rsidRPr="00983853">
        <w:rPr>
          <w:i/>
          <w:iCs/>
          <w:lang w:val="de-CH"/>
        </w:rPr>
        <w:t>Sonderpädagogische Förderung heute, 64</w:t>
      </w:r>
      <w:r w:rsidR="002316DB">
        <w:rPr>
          <w:lang w:val="de-CH"/>
        </w:rPr>
        <w:t> </w:t>
      </w:r>
      <w:r>
        <w:rPr>
          <w:lang w:val="de-CH"/>
        </w:rPr>
        <w:t>(</w:t>
      </w:r>
      <w:r w:rsidRPr="00357021">
        <w:rPr>
          <w:lang w:val="de-CH"/>
        </w:rPr>
        <w:t>4</w:t>
      </w:r>
      <w:r>
        <w:rPr>
          <w:lang w:val="de-CH"/>
        </w:rPr>
        <w:t>)</w:t>
      </w:r>
      <w:r w:rsidRPr="00357021">
        <w:rPr>
          <w:lang w:val="de-CH"/>
        </w:rPr>
        <w:t>, 392</w:t>
      </w:r>
      <w:r>
        <w:rPr>
          <w:lang w:val="de-CH"/>
        </w:rPr>
        <w:t>–</w:t>
      </w:r>
      <w:r w:rsidRPr="00357021">
        <w:rPr>
          <w:lang w:val="de-CH"/>
        </w:rPr>
        <w:t>403</w:t>
      </w:r>
      <w:r>
        <w:rPr>
          <w:lang w:val="de-CH"/>
        </w:rPr>
        <w:t>.</w:t>
      </w:r>
    </w:p>
    <w:p w14:paraId="784E706E" w14:textId="07DF5108" w:rsidR="002B1A51" w:rsidRDefault="002B1A51" w:rsidP="00D42D00">
      <w:pPr>
        <w:pStyle w:val="Literaturverzeichnis"/>
        <w:rPr>
          <w:lang w:val="de-CH"/>
        </w:rPr>
      </w:pPr>
      <w:r w:rsidRPr="00D42D00">
        <w:rPr>
          <w:lang w:val="de-CH"/>
        </w:rPr>
        <w:t>Neuenschwander, M.</w:t>
      </w:r>
      <w:r w:rsidRPr="006543DE">
        <w:rPr>
          <w:lang w:val="de-CH"/>
        </w:rPr>
        <w:t> </w:t>
      </w:r>
      <w:r w:rsidRPr="00D42D00">
        <w:rPr>
          <w:lang w:val="de-CH"/>
        </w:rPr>
        <w:t>P., Zavery, A., Rösti, I. &amp; Prieth, V. (2023). Das FOSSA</w:t>
      </w:r>
      <w:r>
        <w:rPr>
          <w:lang w:val="de-CH"/>
        </w:rPr>
        <w:t>-</w:t>
      </w:r>
      <w:r w:rsidRPr="00D42D00">
        <w:rPr>
          <w:lang w:val="de-CH"/>
        </w:rPr>
        <w:t xml:space="preserve">Projekt </w:t>
      </w:r>
      <w:r>
        <w:rPr>
          <w:lang w:val="de-CH"/>
        </w:rPr>
        <w:t xml:space="preserve">– </w:t>
      </w:r>
      <w:r w:rsidRPr="00D42D00">
        <w:rPr>
          <w:lang w:val="de-CH"/>
        </w:rPr>
        <w:t>Förderung sozial-emotionaler Kompetenzen von Kindern mit Verhaltensauffälligkeiten im Kindergarten- und Grundschulalter.</w:t>
      </w:r>
      <w:r w:rsidRPr="00D42D00">
        <w:rPr>
          <w:i/>
          <w:iCs/>
          <w:lang w:val="de-CH"/>
        </w:rPr>
        <w:t xml:space="preserve"> Praxis der Psychomotorik, 48</w:t>
      </w:r>
      <w:r w:rsidR="00A6302D">
        <w:rPr>
          <w:lang w:val="de-CH"/>
        </w:rPr>
        <w:t> </w:t>
      </w:r>
      <w:r w:rsidRPr="00D42D00">
        <w:rPr>
          <w:lang w:val="de-CH"/>
        </w:rPr>
        <w:t>(2), 88</w:t>
      </w:r>
      <w:r>
        <w:rPr>
          <w:lang w:val="de-CH"/>
        </w:rPr>
        <w:t>–</w:t>
      </w:r>
      <w:r w:rsidRPr="00D42D00">
        <w:rPr>
          <w:lang w:val="de-CH"/>
        </w:rPr>
        <w:t>93.</w:t>
      </w:r>
    </w:p>
    <w:p w14:paraId="743C36E0" w14:textId="1D344BBE" w:rsidR="002B1A51" w:rsidRDefault="002B1A51" w:rsidP="002D2C06">
      <w:pPr>
        <w:pStyle w:val="Literaturverzeichnis"/>
        <w:rPr>
          <w:lang w:val="de-CH"/>
        </w:rPr>
      </w:pPr>
      <w:r w:rsidRPr="00403B5E">
        <w:rPr>
          <w:lang w:val="de-CH"/>
        </w:rPr>
        <w:t>Neuhauser</w:t>
      </w:r>
      <w:r>
        <w:rPr>
          <w:lang w:val="de-CH"/>
        </w:rPr>
        <w:t>, A. &amp;</w:t>
      </w:r>
      <w:r w:rsidRPr="00403B5E">
        <w:rPr>
          <w:lang w:val="de-CH"/>
        </w:rPr>
        <w:t xml:space="preserve"> Mohr</w:t>
      </w:r>
      <w:r>
        <w:rPr>
          <w:lang w:val="de-CH"/>
        </w:rPr>
        <w:t xml:space="preserve">, L. (2023). </w:t>
      </w:r>
      <w:r w:rsidRPr="00403B5E">
        <w:rPr>
          <w:lang w:val="de-CH"/>
        </w:rPr>
        <w:t xml:space="preserve">Banking Time </w:t>
      </w:r>
      <w:r>
        <w:rPr>
          <w:lang w:val="de-CH"/>
        </w:rPr>
        <w:t xml:space="preserve">– </w:t>
      </w:r>
      <w:r w:rsidRPr="00403B5E">
        <w:rPr>
          <w:lang w:val="de-CH"/>
        </w:rPr>
        <w:t>Wirksamkeit einer beziehungsorientierten Intervention bei auffälligem Verhalten</w:t>
      </w:r>
      <w:r>
        <w:rPr>
          <w:lang w:val="de-CH"/>
        </w:rPr>
        <w:t xml:space="preserve">. </w:t>
      </w:r>
      <w:r w:rsidRPr="00E03B58">
        <w:rPr>
          <w:i/>
          <w:iCs/>
          <w:lang w:val="de-CH"/>
        </w:rPr>
        <w:t>Schweizerische Zeitschrift für Heilpädagogik</w:t>
      </w:r>
      <w:r>
        <w:rPr>
          <w:i/>
          <w:iCs/>
          <w:lang w:val="de-CH"/>
        </w:rPr>
        <w:t xml:space="preserve">, </w:t>
      </w:r>
      <w:r w:rsidRPr="00E03B58">
        <w:rPr>
          <w:i/>
          <w:iCs/>
          <w:lang w:val="de-CH"/>
        </w:rPr>
        <w:t>29</w:t>
      </w:r>
      <w:r w:rsidR="00A6302D">
        <w:rPr>
          <w:lang w:val="de-CH"/>
        </w:rPr>
        <w:t> </w:t>
      </w:r>
      <w:r>
        <w:rPr>
          <w:lang w:val="de-CH"/>
        </w:rPr>
        <w:t xml:space="preserve">(4), 40–49. </w:t>
      </w:r>
      <w:hyperlink r:id="rId15" w:history="1">
        <w:r w:rsidRPr="00B64D95">
          <w:rPr>
            <w:rStyle w:val="Hyperlink"/>
            <w:lang w:val="de-CH"/>
          </w:rPr>
          <w:t>https://ojs.szh.ch/zeitschrift/article/view/1178</w:t>
        </w:r>
      </w:hyperlink>
      <w:r>
        <w:rPr>
          <w:lang w:val="de-CH"/>
        </w:rPr>
        <w:t xml:space="preserve"> </w:t>
      </w:r>
    </w:p>
    <w:p w14:paraId="45122696" w14:textId="77777777" w:rsidR="002B1A51" w:rsidRDefault="002B1A51" w:rsidP="00B249B4">
      <w:pPr>
        <w:pStyle w:val="Literaturverzeichnis"/>
        <w:rPr>
          <w:rFonts w:asciiTheme="minorHAnsi" w:hAnsiTheme="minorHAnsi" w:cstheme="minorHAnsi"/>
          <w:color w:val="222223"/>
          <w:shd w:val="clear" w:color="auto" w:fill="FFFFFF"/>
          <w:lang w:val="de-CH"/>
        </w:rPr>
      </w:pPr>
      <w:r w:rsidRPr="004C2D11">
        <w:rPr>
          <w:rFonts w:asciiTheme="minorHAnsi" w:hAnsiTheme="minorHAnsi" w:cstheme="minorHAnsi"/>
          <w:color w:val="222223"/>
          <w:shd w:val="clear" w:color="auto" w:fill="FFFFFF"/>
          <w:lang w:val="de-CH"/>
        </w:rPr>
        <w:t>Omer</w:t>
      </w:r>
      <w:r w:rsidRPr="00576E35">
        <w:rPr>
          <w:rFonts w:asciiTheme="minorHAnsi" w:hAnsiTheme="minorHAnsi" w:cstheme="minorHAnsi"/>
          <w:color w:val="222223"/>
          <w:shd w:val="clear" w:color="auto" w:fill="FFFFFF"/>
          <w:lang w:val="de-CH"/>
        </w:rPr>
        <w:t>, H.</w:t>
      </w:r>
      <w:r>
        <w:rPr>
          <w:rFonts w:asciiTheme="minorHAnsi" w:hAnsiTheme="minorHAnsi" w:cstheme="minorHAnsi"/>
          <w:color w:val="222223"/>
          <w:shd w:val="clear" w:color="auto" w:fill="FFFFFF"/>
          <w:lang w:val="de-CH"/>
        </w:rPr>
        <w:t xml:space="preserve"> &amp;</w:t>
      </w:r>
      <w:r w:rsidRPr="00576E35">
        <w:rPr>
          <w:rFonts w:asciiTheme="minorHAnsi" w:hAnsiTheme="minorHAnsi" w:cstheme="minorHAnsi"/>
          <w:color w:val="222223"/>
          <w:shd w:val="clear" w:color="auto" w:fill="FFFFFF"/>
          <w:lang w:val="de-CH"/>
        </w:rPr>
        <w:t xml:space="preserve"> Haller, R. (2019). </w:t>
      </w:r>
      <w:r w:rsidRPr="00576E35">
        <w:rPr>
          <w:rFonts w:asciiTheme="minorHAnsi" w:hAnsiTheme="minorHAnsi" w:cstheme="minorHAnsi"/>
          <w:i/>
          <w:iCs/>
          <w:color w:val="222223"/>
          <w:shd w:val="clear" w:color="auto" w:fill="FFFFFF"/>
          <w:lang w:val="de-CH"/>
        </w:rPr>
        <w:t>Raus aus der Ohnmacht. Das Konzept Neue Autorität für die schulische Praxis.</w:t>
      </w:r>
      <w:r w:rsidRPr="00576E35">
        <w:rPr>
          <w:rFonts w:asciiTheme="minorHAnsi" w:hAnsiTheme="minorHAnsi" w:cstheme="minorHAnsi"/>
          <w:color w:val="222223"/>
          <w:shd w:val="clear" w:color="auto" w:fill="FFFFFF"/>
          <w:lang w:val="de-CH"/>
        </w:rPr>
        <w:t xml:space="preserve"> Vandenhoeck &amp; Ruprecht GmbH &amp; Co. KG</w:t>
      </w:r>
      <w:r>
        <w:rPr>
          <w:rFonts w:asciiTheme="minorHAnsi" w:hAnsiTheme="minorHAnsi" w:cstheme="minorHAnsi"/>
          <w:color w:val="222223"/>
          <w:shd w:val="clear" w:color="auto" w:fill="FFFFFF"/>
          <w:lang w:val="de-CH"/>
        </w:rPr>
        <w:t>.</w:t>
      </w:r>
    </w:p>
    <w:p w14:paraId="645F2208" w14:textId="77777777" w:rsidR="002B1A51" w:rsidRPr="002D46F4" w:rsidRDefault="002B1A51" w:rsidP="00D42D00">
      <w:pPr>
        <w:pStyle w:val="Literaturverzeichnis"/>
        <w:rPr>
          <w:lang w:val="nl-NL"/>
        </w:rPr>
      </w:pPr>
      <w:r w:rsidRPr="00112002">
        <w:rPr>
          <w:lang w:val="de-CH"/>
        </w:rPr>
        <w:t>Rauh,</w:t>
      </w:r>
      <w:r>
        <w:rPr>
          <w:lang w:val="de-CH"/>
        </w:rPr>
        <w:t xml:space="preserve"> </w:t>
      </w:r>
      <w:r w:rsidRPr="00112002">
        <w:rPr>
          <w:lang w:val="de-CH"/>
        </w:rPr>
        <w:t>B., Welter,</w:t>
      </w:r>
      <w:r>
        <w:rPr>
          <w:lang w:val="de-CH"/>
        </w:rPr>
        <w:t xml:space="preserve"> </w:t>
      </w:r>
      <w:r w:rsidRPr="00112002">
        <w:rPr>
          <w:lang w:val="de-CH"/>
        </w:rPr>
        <w:t>N., Franzmann,</w:t>
      </w:r>
      <w:r>
        <w:rPr>
          <w:lang w:val="de-CH"/>
        </w:rPr>
        <w:t xml:space="preserve"> </w:t>
      </w:r>
      <w:r w:rsidRPr="00112002">
        <w:rPr>
          <w:lang w:val="de-CH"/>
        </w:rPr>
        <w:t>M., Magiera,</w:t>
      </w:r>
      <w:r>
        <w:rPr>
          <w:lang w:val="de-CH"/>
        </w:rPr>
        <w:t xml:space="preserve"> </w:t>
      </w:r>
      <w:r w:rsidRPr="00112002">
        <w:rPr>
          <w:lang w:val="de-CH"/>
        </w:rPr>
        <w:t>K., Schramm,</w:t>
      </w:r>
      <w:r>
        <w:rPr>
          <w:lang w:val="de-CH"/>
        </w:rPr>
        <w:t xml:space="preserve"> </w:t>
      </w:r>
      <w:r w:rsidRPr="00112002">
        <w:rPr>
          <w:lang w:val="de-CH"/>
        </w:rPr>
        <w:t>J., &amp; Wilder,</w:t>
      </w:r>
      <w:r>
        <w:rPr>
          <w:lang w:val="de-CH"/>
        </w:rPr>
        <w:t xml:space="preserve"> </w:t>
      </w:r>
      <w:r w:rsidRPr="00112002">
        <w:rPr>
          <w:lang w:val="de-CH"/>
        </w:rPr>
        <w:t xml:space="preserve">N. (2020). Emotionen, Emotionsregulation und Psychoanalytische Pädagogik. In B. Rauh, N. Welter, M. Franzmann, K. Magiera, J. Schramm &amp; N. Wilder (Hrsg.), </w:t>
      </w:r>
      <w:r w:rsidRPr="008F27BF">
        <w:rPr>
          <w:i/>
          <w:iCs/>
          <w:lang w:val="de-CH"/>
        </w:rPr>
        <w:t>Emotion – Disziplinierung – Professionalisierung</w:t>
      </w:r>
      <w:r w:rsidRPr="00112002">
        <w:rPr>
          <w:lang w:val="de-CH"/>
        </w:rPr>
        <w:t xml:space="preserve"> (S. 9–27). </w:t>
      </w:r>
      <w:r w:rsidRPr="002D46F4">
        <w:rPr>
          <w:lang w:val="nl-NL"/>
        </w:rPr>
        <w:t xml:space="preserve">Budrich. </w:t>
      </w:r>
      <w:hyperlink r:id="rId16" w:history="1">
        <w:r w:rsidRPr="002D46F4">
          <w:rPr>
            <w:rStyle w:val="Hyperlink"/>
            <w:lang w:val="nl-NL"/>
          </w:rPr>
          <w:t>https://www.pedocs.de/volltexte/2023/26913/pdf/ESE_2023_5_Behringer_Neue_Autoritaet.pdf</w:t>
        </w:r>
      </w:hyperlink>
      <w:r w:rsidRPr="002D46F4">
        <w:rPr>
          <w:lang w:val="nl-NL"/>
        </w:rPr>
        <w:t xml:space="preserve"> </w:t>
      </w:r>
    </w:p>
    <w:p w14:paraId="30A96912" w14:textId="7A4A7576" w:rsidR="002B1A51" w:rsidRDefault="002B1A51" w:rsidP="00D42D00">
      <w:pPr>
        <w:pStyle w:val="Literaturverzeichnis"/>
        <w:rPr>
          <w:lang w:val="de-CH"/>
        </w:rPr>
      </w:pPr>
      <w:r w:rsidRPr="00157A2F">
        <w:rPr>
          <w:lang w:val="de-CH"/>
        </w:rPr>
        <w:t xml:space="preserve">Renner, G. &amp; Wieczorek, M. (2021). Vertrauensvoll durch den (Schul-)Tag? </w:t>
      </w:r>
      <w:r w:rsidRPr="00157A2F">
        <w:rPr>
          <w:i/>
          <w:iCs/>
          <w:lang w:val="de-CH"/>
        </w:rPr>
        <w:t>Menschen. Zeitschrift für gemeinsames Leben, Lernen und Arbeiten, 44</w:t>
      </w:r>
      <w:r w:rsidR="00D54DDC">
        <w:rPr>
          <w:i/>
          <w:iCs/>
          <w:lang w:val="de-CH"/>
        </w:rPr>
        <w:t> </w:t>
      </w:r>
      <w:r>
        <w:rPr>
          <w:lang w:val="de-CH"/>
        </w:rPr>
        <w:t>(</w:t>
      </w:r>
      <w:r w:rsidRPr="00157A2F">
        <w:rPr>
          <w:lang w:val="de-CH"/>
        </w:rPr>
        <w:t>5</w:t>
      </w:r>
      <w:r>
        <w:rPr>
          <w:lang w:val="de-CH"/>
        </w:rPr>
        <w:t xml:space="preserve">), </w:t>
      </w:r>
      <w:r w:rsidRPr="00157A2F">
        <w:rPr>
          <w:lang w:val="de-CH"/>
        </w:rPr>
        <w:t>47</w:t>
      </w:r>
      <w:r>
        <w:rPr>
          <w:lang w:val="de-CH"/>
        </w:rPr>
        <w:t>–</w:t>
      </w:r>
      <w:r w:rsidRPr="00157A2F">
        <w:rPr>
          <w:lang w:val="de-CH"/>
        </w:rPr>
        <w:t>53</w:t>
      </w:r>
      <w:r>
        <w:rPr>
          <w:lang w:val="de-CH"/>
        </w:rPr>
        <w:t>.</w:t>
      </w:r>
    </w:p>
    <w:p w14:paraId="6E309B0C" w14:textId="77777777" w:rsidR="002B1A51" w:rsidRPr="00983F9E" w:rsidRDefault="002B1A51" w:rsidP="0052721F">
      <w:pPr>
        <w:pStyle w:val="Literaturverzeichnis"/>
        <w:jc w:val="both"/>
        <w:rPr>
          <w:bCs/>
          <w:lang w:val="de-CH"/>
        </w:rPr>
      </w:pPr>
      <w:r w:rsidRPr="00983F9E">
        <w:rPr>
          <w:bCs/>
          <w:lang w:val="de-CH"/>
        </w:rPr>
        <w:t xml:space="preserve">Scherzinger, M. &amp; Wettstein, A. (2022). </w:t>
      </w:r>
      <w:r w:rsidRPr="00983F9E">
        <w:rPr>
          <w:bCs/>
          <w:i/>
          <w:iCs/>
          <w:lang w:val="de-CH"/>
        </w:rPr>
        <w:t>Beziehungen in der Schule gestalten. Für ein gelingendes Miteinander.</w:t>
      </w:r>
      <w:r w:rsidRPr="00983F9E">
        <w:rPr>
          <w:bCs/>
          <w:lang w:val="de-CH"/>
        </w:rPr>
        <w:t xml:space="preserve"> Kohlhammer.</w:t>
      </w:r>
    </w:p>
    <w:p w14:paraId="6552610F" w14:textId="4AB577E8" w:rsidR="00DE152F" w:rsidRPr="00561E89" w:rsidRDefault="00DE152F" w:rsidP="00DE152F">
      <w:pPr>
        <w:pStyle w:val="Literaturverzeichnis"/>
        <w:rPr>
          <w:lang w:val="de-CH"/>
        </w:rPr>
      </w:pPr>
      <w:r w:rsidRPr="00944BD5">
        <w:rPr>
          <w:lang w:val="de-CH"/>
        </w:rPr>
        <w:t>Schindler, A</w:t>
      </w:r>
      <w:r>
        <w:rPr>
          <w:lang w:val="de-CH"/>
        </w:rPr>
        <w:t>.-</w:t>
      </w:r>
      <w:r w:rsidRPr="00944BD5">
        <w:rPr>
          <w:lang w:val="de-CH"/>
        </w:rPr>
        <w:t>K., Holzberger, D., Stürmer, K., Knogler, M., Seidel, T. (2019). Soziale Interaktion und Kommunikation. In</w:t>
      </w:r>
      <w:r w:rsidR="001A1EAB">
        <w:rPr>
          <w:lang w:val="de-CH"/>
        </w:rPr>
        <w:t xml:space="preserve"> </w:t>
      </w:r>
      <w:r>
        <w:rPr>
          <w:lang w:val="de-CH"/>
        </w:rPr>
        <w:t xml:space="preserve">D. </w:t>
      </w:r>
      <w:r w:rsidRPr="00944BD5">
        <w:rPr>
          <w:lang w:val="de-CH"/>
        </w:rPr>
        <w:t>Urhahne,</w:t>
      </w:r>
      <w:r>
        <w:rPr>
          <w:lang w:val="de-CH"/>
        </w:rPr>
        <w:t xml:space="preserve"> M.</w:t>
      </w:r>
      <w:r w:rsidRPr="00944BD5">
        <w:rPr>
          <w:lang w:val="de-CH"/>
        </w:rPr>
        <w:t xml:space="preserve"> Dresel,</w:t>
      </w:r>
      <w:r>
        <w:rPr>
          <w:lang w:val="de-CH"/>
        </w:rPr>
        <w:t xml:space="preserve"> F. </w:t>
      </w:r>
      <w:r w:rsidRPr="00944BD5">
        <w:rPr>
          <w:lang w:val="de-CH"/>
        </w:rPr>
        <w:t>Fischer</w:t>
      </w:r>
      <w:r w:rsidR="001B2B8F">
        <w:rPr>
          <w:lang w:val="de-CH"/>
        </w:rPr>
        <w:t xml:space="preserve"> </w:t>
      </w:r>
      <w:r w:rsidRPr="00944BD5">
        <w:rPr>
          <w:lang w:val="de-CH"/>
        </w:rPr>
        <w:t>(</w:t>
      </w:r>
      <w:r>
        <w:rPr>
          <w:lang w:val="de-CH"/>
        </w:rPr>
        <w:t>Hrsg.),</w:t>
      </w:r>
      <w:r w:rsidRPr="00944BD5">
        <w:rPr>
          <w:lang w:val="de-CH"/>
        </w:rPr>
        <w:t xml:space="preserve"> </w:t>
      </w:r>
      <w:r w:rsidRPr="00DE152F">
        <w:rPr>
          <w:i/>
          <w:iCs/>
          <w:lang w:val="de-CH"/>
        </w:rPr>
        <w:t>Psychologie für den Lehrberuf</w:t>
      </w:r>
      <w:r>
        <w:rPr>
          <w:lang w:val="de-CH"/>
        </w:rPr>
        <w:t xml:space="preserve"> (S.</w:t>
      </w:r>
      <w:r w:rsidR="001B2B8F">
        <w:rPr>
          <w:lang w:val="de-CH"/>
        </w:rPr>
        <w:t> </w:t>
      </w:r>
      <w:r w:rsidR="00F30F97">
        <w:rPr>
          <w:lang w:val="de-CH"/>
        </w:rPr>
        <w:t>421–437)</w:t>
      </w:r>
      <w:r w:rsidRPr="00944BD5">
        <w:rPr>
          <w:lang w:val="de-CH"/>
        </w:rPr>
        <w:t>. Springer</w:t>
      </w:r>
      <w:r w:rsidR="00F30F97">
        <w:rPr>
          <w:lang w:val="de-CH"/>
        </w:rPr>
        <w:t>.</w:t>
      </w:r>
    </w:p>
    <w:p w14:paraId="59B90E73" w14:textId="2EC5DFF1" w:rsidR="002B1A51" w:rsidRDefault="002B1A51" w:rsidP="002D2C06">
      <w:pPr>
        <w:pStyle w:val="Literaturverzeichnis"/>
        <w:rPr>
          <w:lang w:val="de-CH"/>
        </w:rPr>
      </w:pPr>
      <w:r w:rsidRPr="0069553F">
        <w:rPr>
          <w:lang w:val="de-CH"/>
        </w:rPr>
        <w:t xml:space="preserve">Spilles, M., Nicolay, P. &amp; Huber, C. (2024). </w:t>
      </w:r>
      <w:r w:rsidRPr="00B264D4">
        <w:rPr>
          <w:lang w:val="de-CH"/>
        </w:rPr>
        <w:t xml:space="preserve">Explorative Analyse eines Fragebogens zur Messung von Lehrkraftfeedback aus Perspektive der Feedbackempfangenden. </w:t>
      </w:r>
      <w:r w:rsidRPr="00854985">
        <w:rPr>
          <w:i/>
          <w:iCs/>
          <w:lang w:val="de-CH"/>
        </w:rPr>
        <w:t>Vierteljahresschrift für Heilpädagogik und ihre Nachbargebiete (VHN), 93</w:t>
      </w:r>
      <w:r w:rsidR="001B2B8F">
        <w:rPr>
          <w:lang w:val="de-CH"/>
        </w:rPr>
        <w:t> </w:t>
      </w:r>
      <w:r w:rsidRPr="00B264D4">
        <w:rPr>
          <w:lang w:val="de-CH"/>
        </w:rPr>
        <w:t>(1), 22</w:t>
      </w:r>
      <w:r>
        <w:rPr>
          <w:lang w:val="de-CH"/>
        </w:rPr>
        <w:t>–</w:t>
      </w:r>
      <w:r w:rsidRPr="00B264D4">
        <w:rPr>
          <w:lang w:val="de-CH"/>
        </w:rPr>
        <w:t>34</w:t>
      </w:r>
      <w:r>
        <w:rPr>
          <w:lang w:val="de-CH"/>
        </w:rPr>
        <w:t>.</w:t>
      </w:r>
    </w:p>
    <w:p w14:paraId="2B6C2B9E" w14:textId="782CE029" w:rsidR="002B1A51" w:rsidRDefault="002B1A51" w:rsidP="002D2C06">
      <w:pPr>
        <w:pStyle w:val="Literaturverzeichnis"/>
        <w:rPr>
          <w:lang w:val="de-CH"/>
        </w:rPr>
      </w:pPr>
      <w:r>
        <w:rPr>
          <w:lang w:val="de-CH"/>
        </w:rPr>
        <w:t xml:space="preserve">Welsche, M. &amp; Theil, F. (2019). </w:t>
      </w:r>
      <w:r w:rsidRPr="00760C39">
        <w:rPr>
          <w:lang w:val="de-CH"/>
        </w:rPr>
        <w:t>Förderung des Selbstkonzepts bei Grundschulkindern mit sozial-emotionalem Unterstützungsbedarf nach dem Konzept der Beziehungsorientierten Bewegungspädagogik</w:t>
      </w:r>
      <w:r>
        <w:rPr>
          <w:lang w:val="de-CH"/>
        </w:rPr>
        <w:t xml:space="preserve">. </w:t>
      </w:r>
      <w:r w:rsidRPr="00430A44">
        <w:rPr>
          <w:i/>
          <w:iCs/>
          <w:lang w:val="de-CH"/>
        </w:rPr>
        <w:t>Praxis der Psychomotorik, 44</w:t>
      </w:r>
      <w:r w:rsidR="001B2B8F">
        <w:rPr>
          <w:i/>
          <w:iCs/>
          <w:lang w:val="de-CH"/>
        </w:rPr>
        <w:t> </w:t>
      </w:r>
      <w:r>
        <w:rPr>
          <w:lang w:val="de-CH"/>
        </w:rPr>
        <w:t>(4), 213–222.</w:t>
      </w:r>
    </w:p>
    <w:p w14:paraId="6FD21E11" w14:textId="678D4108" w:rsidR="002B1A51" w:rsidRDefault="002B1A51" w:rsidP="002D2C06">
      <w:pPr>
        <w:pStyle w:val="Literaturverzeichnis"/>
        <w:rPr>
          <w:lang w:val="de-CH"/>
        </w:rPr>
      </w:pPr>
      <w:r>
        <w:rPr>
          <w:lang w:val="de-CH"/>
        </w:rPr>
        <w:t>Zenker, W</w:t>
      </w:r>
      <w:r w:rsidRPr="006543DE">
        <w:rPr>
          <w:lang w:val="de-CH"/>
        </w:rPr>
        <w:t>. G</w:t>
      </w:r>
      <w:r>
        <w:rPr>
          <w:lang w:val="de-CH"/>
        </w:rPr>
        <w:t xml:space="preserve">. (2023). </w:t>
      </w:r>
      <w:r w:rsidRPr="005A3332">
        <w:rPr>
          <w:i/>
          <w:iCs/>
          <w:lang w:val="de-CH"/>
        </w:rPr>
        <w:t>Die Bühne herausfordernder Situationen in einer Intensivbetreuung</w:t>
      </w:r>
      <w:r w:rsidR="00466A09" w:rsidRPr="005A3332">
        <w:rPr>
          <w:i/>
          <w:iCs/>
          <w:lang w:val="de-CH"/>
        </w:rPr>
        <w:t>. E</w:t>
      </w:r>
      <w:r w:rsidRPr="005A3332">
        <w:rPr>
          <w:i/>
          <w:iCs/>
          <w:lang w:val="de-CH"/>
        </w:rPr>
        <w:t>ine qualitative, videogestützte Analyse sozialer Interaktionen zwischen Menschen mit und ohne Beeinträchtigungen im institutionalisierten Alltag</w:t>
      </w:r>
      <w:r>
        <w:rPr>
          <w:lang w:val="de-CH"/>
        </w:rPr>
        <w:t xml:space="preserve">. Klinkhardt. </w:t>
      </w:r>
    </w:p>
    <w:p w14:paraId="3EDDB084" w14:textId="2FEC4B61" w:rsidR="004712F7" w:rsidRPr="003E1B2F" w:rsidRDefault="0064332B" w:rsidP="006505DD">
      <w:pPr>
        <w:pStyle w:val="berschrift1"/>
        <w:rPr>
          <w:rFonts w:asciiTheme="minorHAnsi" w:hAnsiTheme="minorHAnsi"/>
          <w:lang w:val="de-CH"/>
        </w:rPr>
      </w:pPr>
      <w:r w:rsidRPr="003E1B2F">
        <w:rPr>
          <w:rFonts w:asciiTheme="minorHAnsi" w:hAnsiTheme="minorHAnsi"/>
          <w:lang w:val="de-CH"/>
        </w:rPr>
        <w:t>L</w:t>
      </w:r>
      <w:r w:rsidR="00EF51E1" w:rsidRPr="003E1B2F">
        <w:rPr>
          <w:rFonts w:asciiTheme="minorHAnsi" w:hAnsiTheme="minorHAnsi"/>
          <w:lang w:val="de-CH"/>
        </w:rPr>
        <w:t>inksammlung zum Schwerpunkt</w:t>
      </w:r>
      <w:bookmarkEnd w:id="2"/>
    </w:p>
    <w:p w14:paraId="6B00029B" w14:textId="74237690" w:rsidR="008A148B" w:rsidRPr="00DF37D4" w:rsidRDefault="007522CD" w:rsidP="00DF37D4">
      <w:pPr>
        <w:pStyle w:val="berschrift3"/>
        <w:rPr>
          <w:rFonts w:asciiTheme="minorHAnsi" w:hAnsiTheme="minorHAnsi"/>
          <w:lang w:val="de-CH"/>
        </w:rPr>
      </w:pPr>
      <w:bookmarkStart w:id="3" w:name="_Toc124432289"/>
      <w:r w:rsidRPr="00DF37D4">
        <w:rPr>
          <w:rFonts w:asciiTheme="minorHAnsi" w:hAnsiTheme="minorHAnsi"/>
          <w:lang w:val="de-CH"/>
        </w:rPr>
        <w:t>Pädagogische Hochschule St.</w:t>
      </w:r>
      <w:r w:rsidR="001B2B8F">
        <w:rPr>
          <w:rFonts w:asciiTheme="minorHAnsi" w:hAnsiTheme="minorHAnsi"/>
          <w:lang w:val="de-CH"/>
        </w:rPr>
        <w:t> </w:t>
      </w:r>
      <w:r w:rsidRPr="00DF37D4">
        <w:rPr>
          <w:rFonts w:asciiTheme="minorHAnsi" w:hAnsiTheme="minorHAnsi"/>
          <w:lang w:val="de-CH"/>
        </w:rPr>
        <w:t>Gallen</w:t>
      </w:r>
      <w:r w:rsidR="00F02371" w:rsidRPr="00DF37D4">
        <w:rPr>
          <w:rFonts w:asciiTheme="minorHAnsi" w:hAnsiTheme="minorHAnsi"/>
          <w:lang w:val="de-CH"/>
        </w:rPr>
        <w:t xml:space="preserve"> – </w:t>
      </w:r>
      <w:r w:rsidRPr="00DF37D4">
        <w:rPr>
          <w:rFonts w:asciiTheme="minorHAnsi" w:hAnsiTheme="minorHAnsi"/>
          <w:lang w:val="de-CH"/>
        </w:rPr>
        <w:t>Institut Schule und Profession</w:t>
      </w:r>
    </w:p>
    <w:p w14:paraId="2DC579B2" w14:textId="018BA5B1" w:rsidR="008A148B" w:rsidRDefault="00F02371" w:rsidP="00F02371">
      <w:pPr>
        <w:pStyle w:val="Textkrper"/>
        <w:rPr>
          <w:lang w:val="de-CH"/>
        </w:rPr>
      </w:pPr>
      <w:r w:rsidRPr="00F02371">
        <w:rPr>
          <w:lang w:val="de-CH"/>
        </w:rPr>
        <w:t>&gt;</w:t>
      </w:r>
      <w:r>
        <w:rPr>
          <w:lang w:val="de-CH"/>
        </w:rPr>
        <w:t xml:space="preserve"> </w:t>
      </w:r>
      <w:r w:rsidRPr="00F02371">
        <w:rPr>
          <w:lang w:val="de-CH"/>
        </w:rPr>
        <w:t>begleitet und erforscht Bildungsprozesse in Schulen, um das Lernen und die Entwicklung von Schüler:innen zu unterstützen und zu fördern</w:t>
      </w:r>
    </w:p>
    <w:p w14:paraId="4CEB55D4" w14:textId="604F4FAF" w:rsidR="00DF37D4" w:rsidRDefault="00000000" w:rsidP="00F02371">
      <w:pPr>
        <w:pStyle w:val="Textkrper"/>
        <w:rPr>
          <w:lang w:val="de-CH"/>
        </w:rPr>
      </w:pPr>
      <w:hyperlink r:id="rId17" w:history="1">
        <w:r w:rsidR="00DF37D4" w:rsidRPr="007A33B1">
          <w:rPr>
            <w:rStyle w:val="Hyperlink"/>
            <w:lang w:val="de-CH"/>
          </w:rPr>
          <w:t>https://www.phsg.ch/de/institute/institut-schule-und-profession</w:t>
        </w:r>
      </w:hyperlink>
      <w:r w:rsidR="00DF37D4">
        <w:rPr>
          <w:lang w:val="de-CH"/>
        </w:rPr>
        <w:t xml:space="preserve"> </w:t>
      </w:r>
    </w:p>
    <w:p w14:paraId="478A6FB1" w14:textId="08561D60" w:rsidR="00F9004A" w:rsidRPr="009A533A" w:rsidRDefault="00F9004A" w:rsidP="009A533A">
      <w:pPr>
        <w:pStyle w:val="berschrift3"/>
        <w:rPr>
          <w:rFonts w:asciiTheme="minorHAnsi" w:hAnsiTheme="minorHAnsi"/>
          <w:lang w:val="de-CH"/>
        </w:rPr>
      </w:pPr>
      <w:r w:rsidRPr="009A533A">
        <w:rPr>
          <w:rFonts w:asciiTheme="minorHAnsi" w:hAnsiTheme="minorHAnsi"/>
          <w:lang w:val="de-CH"/>
        </w:rPr>
        <w:t>Pädagogische Hochschule Bern</w:t>
      </w:r>
      <w:r w:rsidR="009A533A" w:rsidRPr="009A533A">
        <w:rPr>
          <w:rFonts w:asciiTheme="minorHAnsi" w:hAnsiTheme="minorHAnsi"/>
          <w:lang w:val="de-CH"/>
        </w:rPr>
        <w:t xml:space="preserve"> – </w:t>
      </w:r>
      <w:r w:rsidR="00603E25">
        <w:rPr>
          <w:rFonts w:asciiTheme="minorHAnsi" w:hAnsiTheme="minorHAnsi"/>
          <w:lang w:val="de-CH"/>
        </w:rPr>
        <w:t>Forschung</w:t>
      </w:r>
    </w:p>
    <w:p w14:paraId="178D57F7" w14:textId="4B7D1A22" w:rsidR="00F9004A" w:rsidRDefault="009A533A" w:rsidP="009A533A">
      <w:pPr>
        <w:pStyle w:val="Textkrper"/>
        <w:rPr>
          <w:lang w:val="de-CH"/>
        </w:rPr>
      </w:pPr>
      <w:r w:rsidRPr="009A533A">
        <w:rPr>
          <w:lang w:val="de-CH"/>
        </w:rPr>
        <w:t>&gt;</w:t>
      </w:r>
      <w:r>
        <w:rPr>
          <w:lang w:val="de-CH"/>
        </w:rPr>
        <w:t xml:space="preserve"> </w:t>
      </w:r>
      <w:r w:rsidR="00603E25">
        <w:rPr>
          <w:lang w:val="de-CH"/>
        </w:rPr>
        <w:t xml:space="preserve">Schwerpunktprogramm: </w:t>
      </w:r>
      <w:r w:rsidR="00603E25" w:rsidRPr="00603E25">
        <w:rPr>
          <w:lang w:val="de-CH"/>
        </w:rPr>
        <w:t>Soziale Interaktion in pädagogischen Settings</w:t>
      </w:r>
    </w:p>
    <w:p w14:paraId="3C8B623D" w14:textId="5F465CC0" w:rsidR="00603E25" w:rsidRDefault="00000000" w:rsidP="009A533A">
      <w:pPr>
        <w:pStyle w:val="Textkrper"/>
        <w:rPr>
          <w:lang w:val="de-CH"/>
        </w:rPr>
      </w:pPr>
      <w:hyperlink r:id="rId18" w:history="1">
        <w:r w:rsidR="00CB0C7F" w:rsidRPr="007A33B1">
          <w:rPr>
            <w:rStyle w:val="Hyperlink"/>
            <w:lang w:val="de-CH"/>
          </w:rPr>
          <w:t>https://www.phbern.ch/forschung/schwerpunktprogramme/soziale-interaktion-in-paedagogischen-settings</w:t>
        </w:r>
      </w:hyperlink>
      <w:r w:rsidR="00CB0C7F">
        <w:rPr>
          <w:lang w:val="de-CH"/>
        </w:rPr>
        <w:t xml:space="preserve"> </w:t>
      </w:r>
    </w:p>
    <w:p w14:paraId="379696B7" w14:textId="77777777" w:rsidR="00C61A5F" w:rsidRPr="00114D00" w:rsidRDefault="00C61A5F" w:rsidP="00C61A5F">
      <w:pPr>
        <w:pStyle w:val="berschrift3"/>
        <w:rPr>
          <w:rFonts w:asciiTheme="minorHAnsi" w:hAnsiTheme="minorHAnsi"/>
          <w:lang w:val="de-CH"/>
        </w:rPr>
      </w:pPr>
      <w:r w:rsidRPr="00114D00">
        <w:rPr>
          <w:rFonts w:asciiTheme="minorHAnsi" w:hAnsiTheme="minorHAnsi"/>
          <w:lang w:val="de-CH"/>
        </w:rPr>
        <w:t>Pädagogische Hochschule</w:t>
      </w:r>
      <w:r>
        <w:rPr>
          <w:rFonts w:asciiTheme="minorHAnsi" w:hAnsiTheme="minorHAnsi"/>
          <w:lang w:val="de-CH"/>
        </w:rPr>
        <w:t xml:space="preserve"> (FHNW)</w:t>
      </w:r>
      <w:r w:rsidRPr="00114D00">
        <w:rPr>
          <w:rFonts w:asciiTheme="minorHAnsi" w:hAnsiTheme="minorHAnsi"/>
          <w:lang w:val="de-CH"/>
        </w:rPr>
        <w:t xml:space="preserve"> – Weiterbildung</w:t>
      </w:r>
    </w:p>
    <w:p w14:paraId="2720B509" w14:textId="77777777" w:rsidR="00C61A5F" w:rsidRDefault="00C61A5F" w:rsidP="00C61A5F">
      <w:pPr>
        <w:pStyle w:val="Textkrper"/>
        <w:rPr>
          <w:lang w:val="de-CH"/>
        </w:rPr>
      </w:pPr>
      <w:r w:rsidRPr="00114D00">
        <w:rPr>
          <w:lang w:val="de-CH"/>
        </w:rPr>
        <w:t>&gt;</w:t>
      </w:r>
      <w:r>
        <w:rPr>
          <w:lang w:val="de-CH"/>
        </w:rPr>
        <w:t xml:space="preserve"> </w:t>
      </w:r>
      <w:r w:rsidRPr="00F15C65">
        <w:rPr>
          <w:lang w:val="de-CH"/>
        </w:rPr>
        <w:t>PROGRAMM SOLE</w:t>
      </w:r>
      <w:r>
        <w:rPr>
          <w:lang w:val="de-CH"/>
        </w:rPr>
        <w:t xml:space="preserve">: </w:t>
      </w:r>
      <w:r w:rsidRPr="00F15C65">
        <w:rPr>
          <w:lang w:val="de-CH"/>
        </w:rPr>
        <w:t>Programm für soziales Lernen in der Schule und zur Gestaltung der Schulkultur</w:t>
      </w:r>
    </w:p>
    <w:p w14:paraId="58D1E5D6" w14:textId="2CCDE9D8" w:rsidR="00C61A5F" w:rsidRDefault="00000000" w:rsidP="00C61A5F">
      <w:pPr>
        <w:pStyle w:val="Textkrper"/>
        <w:rPr>
          <w:lang w:val="de-CH"/>
        </w:rPr>
      </w:pPr>
      <w:hyperlink r:id="rId19" w:history="1">
        <w:r w:rsidR="00C61A5F" w:rsidRPr="007A33B1">
          <w:rPr>
            <w:rStyle w:val="Hyperlink"/>
            <w:lang w:val="de-CH"/>
          </w:rPr>
          <w:t>https://www.fhnw.ch/de/weiterbildung/paedagogik/nach-thema/zugaenge-zu-ueberfachlichen-kompetenzen/soziales-lernen-in-der-schule</w:t>
        </w:r>
      </w:hyperlink>
    </w:p>
    <w:p w14:paraId="67D10E2A" w14:textId="67EFD79C" w:rsidR="00BD0237" w:rsidRPr="00BD0237" w:rsidRDefault="00BD0237" w:rsidP="00BD0237">
      <w:pPr>
        <w:pStyle w:val="berschrift3"/>
        <w:rPr>
          <w:rFonts w:asciiTheme="minorHAnsi" w:hAnsiTheme="minorHAnsi"/>
          <w:lang w:val="de-CH"/>
        </w:rPr>
      </w:pPr>
      <w:r w:rsidRPr="00BD0237">
        <w:rPr>
          <w:rFonts w:asciiTheme="minorHAnsi" w:hAnsiTheme="minorHAnsi"/>
          <w:lang w:val="de-CH"/>
        </w:rPr>
        <w:lastRenderedPageBreak/>
        <w:t>Pro Juventute</w:t>
      </w:r>
      <w:r w:rsidR="00171448">
        <w:rPr>
          <w:rFonts w:asciiTheme="minorHAnsi" w:hAnsiTheme="minorHAnsi"/>
          <w:lang w:val="de-CH"/>
        </w:rPr>
        <w:t xml:space="preserve"> – Schulabsentismus</w:t>
      </w:r>
    </w:p>
    <w:p w14:paraId="17F0FDBE" w14:textId="2419E11A" w:rsidR="00BD0237" w:rsidRDefault="007C19EC" w:rsidP="007C19EC">
      <w:pPr>
        <w:pStyle w:val="Textkrper"/>
        <w:rPr>
          <w:lang w:val="de-CH"/>
        </w:rPr>
      </w:pPr>
      <w:r w:rsidRPr="007C19EC">
        <w:rPr>
          <w:lang w:val="de-CH"/>
        </w:rPr>
        <w:t>&gt;</w:t>
      </w:r>
      <w:r>
        <w:rPr>
          <w:lang w:val="de-CH"/>
        </w:rPr>
        <w:t xml:space="preserve"> </w:t>
      </w:r>
      <w:r w:rsidR="00BD0237" w:rsidRPr="00BD0237">
        <w:rPr>
          <w:lang w:val="de-CH"/>
        </w:rPr>
        <w:t>unterstützt Kinder und Jugendliche mit ihren Eltern auf dem Weg zu selbstbestimmten und verantwortungsbewussten Persönlichkeiten</w:t>
      </w:r>
    </w:p>
    <w:p w14:paraId="50439A14" w14:textId="07AACE00" w:rsidR="00BD0237" w:rsidRPr="00BD0237" w:rsidRDefault="00000000" w:rsidP="00F02371">
      <w:pPr>
        <w:pStyle w:val="Textkrper"/>
        <w:rPr>
          <w:lang w:val="de-CH"/>
        </w:rPr>
      </w:pPr>
      <w:hyperlink r:id="rId20" w:history="1">
        <w:r w:rsidR="0013329C" w:rsidRPr="00444976">
          <w:rPr>
            <w:rStyle w:val="Hyperlink"/>
            <w:lang w:val="de-CH"/>
          </w:rPr>
          <w:t>https://www.projuventute.ch/de/eltern/familie-gesellschaft/schulabsentismus</w:t>
        </w:r>
      </w:hyperlink>
      <w:r w:rsidR="007C19EC">
        <w:rPr>
          <w:lang w:val="de-CH"/>
        </w:rPr>
        <w:t xml:space="preserve"> </w:t>
      </w:r>
    </w:p>
    <w:p w14:paraId="4491A8AF" w14:textId="7F1C015E" w:rsidR="00EF51E1" w:rsidRPr="00D4306D" w:rsidRDefault="00EF51E1" w:rsidP="00606A1F">
      <w:pPr>
        <w:pStyle w:val="berschrift1"/>
        <w:rPr>
          <w:rFonts w:asciiTheme="minorHAnsi" w:hAnsiTheme="minorHAnsi"/>
          <w:lang w:val="de-CH"/>
        </w:rPr>
      </w:pPr>
      <w:r w:rsidRPr="00D4306D">
        <w:rPr>
          <w:rFonts w:asciiTheme="minorHAnsi" w:hAnsiTheme="minorHAnsi"/>
          <w:lang w:val="de-CH"/>
        </w:rPr>
        <w:t>Rundschau</w:t>
      </w:r>
      <w:bookmarkEnd w:id="3"/>
    </w:p>
    <w:p w14:paraId="77BB9EEA" w14:textId="2D50D187" w:rsidR="00B853BE" w:rsidRDefault="00EF51E1" w:rsidP="00B44E66">
      <w:pPr>
        <w:pStyle w:val="berschrift2"/>
        <w:rPr>
          <w:rFonts w:asciiTheme="minorHAnsi" w:hAnsiTheme="minorHAnsi"/>
          <w:lang w:val="de-CH"/>
        </w:rPr>
      </w:pPr>
      <w:bookmarkStart w:id="4" w:name="_Toc124432290"/>
      <w:r w:rsidRPr="00D4306D">
        <w:rPr>
          <w:rFonts w:asciiTheme="minorHAnsi" w:hAnsiTheme="minorHAnsi"/>
          <w:lang w:val="de-CH"/>
        </w:rPr>
        <w:t>International</w:t>
      </w:r>
      <w:bookmarkEnd w:id="4"/>
    </w:p>
    <w:p w14:paraId="414AEA99" w14:textId="3081CB7E" w:rsidR="006339BD" w:rsidRDefault="006339BD" w:rsidP="006339BD">
      <w:pPr>
        <w:pStyle w:val="berschrift3"/>
        <w:rPr>
          <w:rFonts w:eastAsia="Times New Roman"/>
          <w:lang w:val="de-CH"/>
        </w:rPr>
      </w:pPr>
      <w:r>
        <w:rPr>
          <w:rFonts w:eastAsia="Times New Roman"/>
          <w:lang w:val="de-CH"/>
        </w:rPr>
        <w:t xml:space="preserve">DE: </w:t>
      </w:r>
      <w:r w:rsidRPr="006339BD">
        <w:rPr>
          <w:rFonts w:eastAsia="Times New Roman"/>
          <w:lang w:val="de-CH"/>
        </w:rPr>
        <w:t>Fallstudien zur Förderdiagnostik bei Lernbehinderungen</w:t>
      </w:r>
    </w:p>
    <w:p w14:paraId="5BA6064F" w14:textId="5C579732" w:rsidR="008572AA" w:rsidRDefault="008572AA" w:rsidP="008572AA">
      <w:pPr>
        <w:pStyle w:val="Textkrper"/>
        <w:rPr>
          <w:lang w:val="de-CH"/>
        </w:rPr>
      </w:pPr>
      <w:r w:rsidRPr="008572AA">
        <w:rPr>
          <w:lang w:val="de-CH"/>
        </w:rPr>
        <w:t xml:space="preserve">An der </w:t>
      </w:r>
      <w:r w:rsidRPr="00DB0284">
        <w:rPr>
          <w:i/>
          <w:iCs/>
          <w:lang w:val="de-CH"/>
        </w:rPr>
        <w:t>Pädagogischen Hochschule Heidelberg</w:t>
      </w:r>
      <w:r w:rsidRPr="008572AA">
        <w:rPr>
          <w:lang w:val="de-CH"/>
        </w:rPr>
        <w:t xml:space="preserve"> </w:t>
      </w:r>
      <w:r w:rsidR="00611806">
        <w:rPr>
          <w:lang w:val="de-CH"/>
        </w:rPr>
        <w:t>erstellen</w:t>
      </w:r>
      <w:r w:rsidRPr="008572AA">
        <w:rPr>
          <w:lang w:val="de-CH"/>
        </w:rPr>
        <w:t xml:space="preserve"> Studierende im Fach Diagnostik eine förderungsbezogene Fallstudie. Fallstudien dieser Art w</w:t>
      </w:r>
      <w:r w:rsidR="00611806">
        <w:rPr>
          <w:lang w:val="de-CH"/>
        </w:rPr>
        <w:t>e</w:t>
      </w:r>
      <w:r w:rsidRPr="008572AA">
        <w:rPr>
          <w:lang w:val="de-CH"/>
        </w:rPr>
        <w:t>rden für Schüler</w:t>
      </w:r>
      <w:r w:rsidR="00B51F1B">
        <w:rPr>
          <w:lang w:val="de-CH"/>
        </w:rPr>
        <w:t>:</w:t>
      </w:r>
      <w:r w:rsidRPr="008572AA">
        <w:rPr>
          <w:lang w:val="de-CH"/>
        </w:rPr>
        <w:t>innen aus Förder- und/oder Regelschulen erarbeitet. Die Fallstudien enth</w:t>
      </w:r>
      <w:r w:rsidR="000F6F44">
        <w:rPr>
          <w:lang w:val="de-CH"/>
        </w:rPr>
        <w:t>a</w:t>
      </w:r>
      <w:r w:rsidRPr="008572AA">
        <w:rPr>
          <w:lang w:val="de-CH"/>
        </w:rPr>
        <w:t xml:space="preserve">lten </w:t>
      </w:r>
      <w:r w:rsidR="000F6F44">
        <w:rPr>
          <w:lang w:val="de-CH"/>
        </w:rPr>
        <w:t>einen</w:t>
      </w:r>
      <w:r w:rsidRPr="008572AA">
        <w:rPr>
          <w:lang w:val="de-CH"/>
        </w:rPr>
        <w:t xml:space="preserve"> Förderplan sowie die Beschreibung seiner von den Studierenden in der Regel selbst durchgeführten Umsetzung und Evaluation. Mit der Buchreihe werden nun einige besonders lehrreiche Fallstudien zugänglich gemacht</w:t>
      </w:r>
      <w:r w:rsidR="00265829">
        <w:rPr>
          <w:lang w:val="de-CH"/>
        </w:rPr>
        <w:t>:</w:t>
      </w:r>
      <w:r w:rsidRPr="008572AA">
        <w:rPr>
          <w:lang w:val="de-CH"/>
        </w:rPr>
        <w:t xml:space="preserve"> (1) Schriftsprache, (2) Mathematik, (3) Unterrichtssprache Deutsch, (4) sozial-emotionale Entwicklung. Zusätzlich zu den Fallstudien enthalten die Bände auch kurze Einführungen in die jeweiligen Themenbereiche sowie fachliche Komment</w:t>
      </w:r>
      <w:r w:rsidR="00265829">
        <w:rPr>
          <w:lang w:val="de-CH"/>
        </w:rPr>
        <w:t>are</w:t>
      </w:r>
      <w:r w:rsidR="00A31772">
        <w:rPr>
          <w:lang w:val="de-CH"/>
        </w:rPr>
        <w:t>. Mit diesen wird</w:t>
      </w:r>
      <w:r w:rsidRPr="008572AA">
        <w:rPr>
          <w:lang w:val="de-CH"/>
        </w:rPr>
        <w:t xml:space="preserve"> die Auswahl begründet, auf besonders lehrreiche Aspekte aufmerksam gemacht und </w:t>
      </w:r>
      <w:r w:rsidR="00A31772" w:rsidRPr="008572AA">
        <w:rPr>
          <w:lang w:val="de-CH"/>
        </w:rPr>
        <w:t xml:space="preserve">hingewiesen </w:t>
      </w:r>
      <w:r w:rsidRPr="008572AA">
        <w:rPr>
          <w:lang w:val="de-CH"/>
        </w:rPr>
        <w:t>auf zwischenzeitlich erfolgte konzeptionelle Weiterentwicklungen des methodischen Vorgehens oder der Interpretationsansätze. Die Fallstudien können Ideen liefern, wie Einschränkungen und Behinderungen schulischen Lernens in den vier thematisierten, besonders kritischen Bereichen unter pädagogischen Gesichtspunkten zu beschreiben, zu verstehen und zu beheben sind, um auf dieser Grundlage dem Anspruch einer inklusiven Pädagogik gerecht zu werden.</w:t>
      </w:r>
    </w:p>
    <w:p w14:paraId="0288B7E7" w14:textId="5843B503" w:rsidR="003354C2" w:rsidRPr="008572AA" w:rsidRDefault="00000000" w:rsidP="008572AA">
      <w:pPr>
        <w:pStyle w:val="Textkrper"/>
        <w:rPr>
          <w:lang w:val="de-CH"/>
        </w:rPr>
      </w:pPr>
      <w:hyperlink r:id="rId21" w:history="1">
        <w:r w:rsidR="00586127" w:rsidRPr="009869B3">
          <w:rPr>
            <w:rStyle w:val="Hyperlink"/>
            <w:lang w:val="de-CH"/>
          </w:rPr>
          <w:t xml:space="preserve">Link zur Pädagogischen Hochschule Heidelberg und </w:t>
        </w:r>
        <w:r w:rsidR="00C735E7" w:rsidRPr="009869B3">
          <w:rPr>
            <w:rStyle w:val="Hyperlink"/>
            <w:rFonts w:eastAsia="Times New Roman" w:cs="Open Sans SemiCondensed"/>
            <w:lang w:val="de-CH"/>
          </w:rPr>
          <w:t>Fallstudien zur Förderdiagnostik bei Lernbehinderungen</w:t>
        </w:r>
        <w:r w:rsidR="009869B3" w:rsidRPr="009869B3">
          <w:rPr>
            <w:rStyle w:val="Hyperlink"/>
            <w:rFonts w:eastAsia="Times New Roman" w:cs="Open Sans SemiCondensed"/>
            <w:lang w:val="de-CH"/>
          </w:rPr>
          <w:t xml:space="preserve">, </w:t>
        </w:r>
        <w:r w:rsidR="00C50863">
          <w:rPr>
            <w:rStyle w:val="Hyperlink"/>
            <w:rFonts w:eastAsia="Times New Roman" w:cs="Open Sans SemiCondensed"/>
            <w:lang w:val="de-CH"/>
          </w:rPr>
          <w:br/>
        </w:r>
        <w:r w:rsidR="009869B3" w:rsidRPr="009869B3">
          <w:rPr>
            <w:rStyle w:val="Hyperlink"/>
            <w:rFonts w:eastAsia="Times New Roman" w:cs="Open Sans SemiCondensed"/>
            <w:lang w:val="de-CH"/>
          </w:rPr>
          <w:t>Band 1</w:t>
        </w:r>
      </w:hyperlink>
      <w:r w:rsidR="00C50863">
        <w:rPr>
          <w:lang w:val="de-CH"/>
        </w:rPr>
        <w:t xml:space="preserve"> / </w:t>
      </w:r>
      <w:hyperlink r:id="rId22" w:history="1">
        <w:r w:rsidR="009869B3" w:rsidRPr="003C5AEE">
          <w:rPr>
            <w:rStyle w:val="Hyperlink"/>
            <w:lang w:val="de-CH"/>
          </w:rPr>
          <w:t>Band 2</w:t>
        </w:r>
      </w:hyperlink>
      <w:r w:rsidR="00C50863">
        <w:rPr>
          <w:lang w:val="de-CH"/>
        </w:rPr>
        <w:t xml:space="preserve"> / </w:t>
      </w:r>
      <w:hyperlink r:id="rId23" w:history="1">
        <w:r w:rsidR="009869B3" w:rsidRPr="008A6776">
          <w:rPr>
            <w:rStyle w:val="Hyperlink"/>
            <w:lang w:val="de-CH"/>
          </w:rPr>
          <w:t>Band 3</w:t>
        </w:r>
      </w:hyperlink>
      <w:r w:rsidR="00C50863">
        <w:rPr>
          <w:lang w:val="de-CH"/>
        </w:rPr>
        <w:t xml:space="preserve"> / </w:t>
      </w:r>
      <w:hyperlink r:id="rId24" w:history="1">
        <w:r w:rsidR="009869B3" w:rsidRPr="009D40D2">
          <w:rPr>
            <w:rStyle w:val="Hyperlink"/>
            <w:lang w:val="de-CH"/>
          </w:rPr>
          <w:t>Band 4</w:t>
        </w:r>
      </w:hyperlink>
    </w:p>
    <w:p w14:paraId="579A7A39" w14:textId="044B1B7A" w:rsidR="00196A93" w:rsidRDefault="00EF51E1" w:rsidP="00196A93">
      <w:pPr>
        <w:pStyle w:val="berschrift2"/>
        <w:rPr>
          <w:rFonts w:asciiTheme="minorHAnsi" w:hAnsiTheme="minorHAnsi"/>
          <w:lang w:val="de-CH"/>
        </w:rPr>
      </w:pPr>
      <w:bookmarkStart w:id="5" w:name="_Toc124432291"/>
      <w:r w:rsidRPr="00D4306D">
        <w:rPr>
          <w:rFonts w:asciiTheme="minorHAnsi" w:hAnsiTheme="minorHAnsi"/>
          <w:lang w:val="de-CH"/>
        </w:rPr>
        <w:t>National</w:t>
      </w:r>
      <w:bookmarkEnd w:id="5"/>
    </w:p>
    <w:p w14:paraId="0EF87385" w14:textId="388417BF" w:rsidR="00021D9C" w:rsidRPr="005350DC" w:rsidRDefault="00021D9C" w:rsidP="00021D9C">
      <w:pPr>
        <w:pStyle w:val="berschrift3"/>
        <w:rPr>
          <w:rFonts w:eastAsia="Times New Roman"/>
          <w:lang w:val="de-CH"/>
        </w:rPr>
      </w:pPr>
      <w:bookmarkStart w:id="6" w:name="_Toc124432292"/>
      <w:r w:rsidRPr="005350DC">
        <w:rPr>
          <w:rFonts w:eastAsia="Times New Roman"/>
          <w:lang w:val="de-CH"/>
        </w:rPr>
        <w:t>ARTISET publiziert Leitlinien Politik 2023</w:t>
      </w:r>
      <w:r w:rsidR="00F87B75">
        <w:rPr>
          <w:rFonts w:eastAsia="Times New Roman"/>
          <w:lang w:val="de-CH"/>
        </w:rPr>
        <w:t>–</w:t>
      </w:r>
      <w:r w:rsidRPr="005350DC">
        <w:rPr>
          <w:rFonts w:eastAsia="Times New Roman"/>
          <w:lang w:val="de-CH"/>
        </w:rPr>
        <w:t>2027</w:t>
      </w:r>
    </w:p>
    <w:p w14:paraId="6C748004" w14:textId="77777777" w:rsidR="00021D9C" w:rsidRPr="005350DC" w:rsidRDefault="00021D9C" w:rsidP="00021D9C">
      <w:pPr>
        <w:pStyle w:val="Textkrper"/>
        <w:rPr>
          <w:lang w:val="de-CH"/>
        </w:rPr>
      </w:pPr>
      <w:r w:rsidRPr="005350DC">
        <w:rPr>
          <w:lang w:val="de-CH"/>
        </w:rPr>
        <w:t>ARTISET hat zusammen mit den Branchenverbänden CURAVIVA, INSOS und YOUVITA die politischen Stossrichtungen für die laufende Legislatur formuliert. Die politischen Leitlinien beschreiben, wofür die Föderation steht und für welche Themen sie sich einsetzt. </w:t>
      </w:r>
    </w:p>
    <w:p w14:paraId="4C601D54" w14:textId="77777777" w:rsidR="00021D9C" w:rsidRPr="005350DC" w:rsidRDefault="00000000" w:rsidP="00021D9C">
      <w:pPr>
        <w:pStyle w:val="Textkrper"/>
        <w:rPr>
          <w:rStyle w:val="Hyperlink"/>
          <w:lang w:val="de-CH"/>
        </w:rPr>
      </w:pPr>
      <w:hyperlink r:id="rId25" w:history="1">
        <w:r w:rsidR="00021D9C" w:rsidRPr="005350DC">
          <w:rPr>
            <w:rStyle w:val="Hyperlink"/>
            <w:lang w:val="de-CH"/>
          </w:rPr>
          <w:t>Link zu den Leitlinien Politik 2023 bis 2027 von ARTISET</w:t>
        </w:r>
      </w:hyperlink>
      <w:r w:rsidR="00021D9C" w:rsidRPr="005350DC">
        <w:rPr>
          <w:rStyle w:val="Hyperlink"/>
          <w:lang w:val="de-CH"/>
        </w:rPr>
        <w:t> (PDF)</w:t>
      </w:r>
    </w:p>
    <w:p w14:paraId="5FCCBAF0" w14:textId="1515B621" w:rsidR="006813C7" w:rsidRPr="006813C7" w:rsidRDefault="006813C7" w:rsidP="006813C7">
      <w:pPr>
        <w:pStyle w:val="berschrift3"/>
        <w:rPr>
          <w:rFonts w:eastAsia="Times New Roman"/>
          <w:lang w:val="de-CH"/>
        </w:rPr>
      </w:pPr>
      <w:r w:rsidRPr="006813C7">
        <w:rPr>
          <w:rFonts w:eastAsia="Times New Roman"/>
          <w:lang w:val="de-CH"/>
        </w:rPr>
        <w:t>EDK</w:t>
      </w:r>
      <w:r w:rsidR="00427214">
        <w:rPr>
          <w:rFonts w:eastAsia="Times New Roman"/>
          <w:lang w:val="de-CH"/>
        </w:rPr>
        <w:t xml:space="preserve"> –</w:t>
      </w:r>
      <w:r w:rsidR="00DC4347">
        <w:rPr>
          <w:rFonts w:eastAsia="Times New Roman"/>
          <w:lang w:val="de-CH"/>
        </w:rPr>
        <w:t xml:space="preserve"> </w:t>
      </w:r>
      <w:r w:rsidRPr="006813C7">
        <w:rPr>
          <w:rFonts w:eastAsia="Times New Roman"/>
          <w:lang w:val="de-CH"/>
        </w:rPr>
        <w:t>Übersicht Lehrberufe und Schulische Berufe der Sonderpädagogik</w:t>
      </w:r>
    </w:p>
    <w:p w14:paraId="4C2C6D5E" w14:textId="3E8FC431" w:rsidR="006813C7" w:rsidRPr="006813C7" w:rsidRDefault="006813C7" w:rsidP="006813C7">
      <w:pPr>
        <w:pStyle w:val="Textkrper"/>
        <w:rPr>
          <w:lang w:val="de-CH"/>
        </w:rPr>
      </w:pPr>
      <w:r w:rsidRPr="006813C7">
        <w:rPr>
          <w:lang w:val="de-CH"/>
        </w:rPr>
        <w:t xml:space="preserve">Die </w:t>
      </w:r>
      <w:r w:rsidR="001209FD" w:rsidRPr="002733EB">
        <w:rPr>
          <w:i/>
          <w:iCs/>
          <w:lang w:val="de-CH"/>
        </w:rPr>
        <w:t>Konferenz der</w:t>
      </w:r>
      <w:r w:rsidR="001209FD">
        <w:rPr>
          <w:lang w:val="de-CH"/>
        </w:rPr>
        <w:t xml:space="preserve"> </w:t>
      </w:r>
      <w:r w:rsidR="001209FD" w:rsidRPr="00DC4347">
        <w:rPr>
          <w:i/>
          <w:iCs/>
          <w:lang w:val="de-CH"/>
        </w:rPr>
        <w:t xml:space="preserve">kantonalen </w:t>
      </w:r>
      <w:r w:rsidR="00861EA1" w:rsidRPr="00DC4347">
        <w:rPr>
          <w:i/>
          <w:iCs/>
          <w:lang w:val="de-CH"/>
        </w:rPr>
        <w:t>E</w:t>
      </w:r>
      <w:r w:rsidR="001209FD" w:rsidRPr="00DC4347">
        <w:rPr>
          <w:i/>
          <w:iCs/>
          <w:lang w:val="de-CH"/>
        </w:rPr>
        <w:t>rz</w:t>
      </w:r>
      <w:r w:rsidR="00861EA1" w:rsidRPr="00DC4347">
        <w:rPr>
          <w:i/>
          <w:iCs/>
          <w:lang w:val="de-CH"/>
        </w:rPr>
        <w:t>ie</w:t>
      </w:r>
      <w:r w:rsidR="001209FD" w:rsidRPr="00DC4347">
        <w:rPr>
          <w:i/>
          <w:iCs/>
          <w:lang w:val="de-CH"/>
        </w:rPr>
        <w:t>hungsdir</w:t>
      </w:r>
      <w:r w:rsidR="00861EA1" w:rsidRPr="00DC4347">
        <w:rPr>
          <w:i/>
          <w:iCs/>
          <w:lang w:val="de-CH"/>
        </w:rPr>
        <w:t xml:space="preserve">ektorinnen und </w:t>
      </w:r>
      <w:r w:rsidR="00107BA8">
        <w:rPr>
          <w:i/>
          <w:iCs/>
          <w:lang w:val="de-CH"/>
        </w:rPr>
        <w:t>-</w:t>
      </w:r>
      <w:r w:rsidR="00861EA1" w:rsidRPr="00DC4347">
        <w:rPr>
          <w:i/>
          <w:iCs/>
          <w:lang w:val="de-CH"/>
        </w:rPr>
        <w:t>direktoren</w:t>
      </w:r>
      <w:r w:rsidR="00861EA1">
        <w:rPr>
          <w:lang w:val="de-CH"/>
        </w:rPr>
        <w:t xml:space="preserve"> (</w:t>
      </w:r>
      <w:r w:rsidRPr="006813C7">
        <w:rPr>
          <w:lang w:val="de-CH"/>
        </w:rPr>
        <w:t>EDK</w:t>
      </w:r>
      <w:r w:rsidR="00861EA1">
        <w:rPr>
          <w:lang w:val="de-CH"/>
        </w:rPr>
        <w:t>)</w:t>
      </w:r>
      <w:r w:rsidRPr="006813C7">
        <w:rPr>
          <w:lang w:val="de-CH"/>
        </w:rPr>
        <w:t xml:space="preserve"> hat auf ihrer Website in einer neu gestalteten Rubrik Informationen zu den Zulassungsbedingungen, zum Inhalt, zum Studium und zum Titel der Ausbildungen für angehende Lehrpersonen und Quereinsteigende in der Schweiz aufgeschaltet.</w:t>
      </w:r>
    </w:p>
    <w:p w14:paraId="5F6C835E" w14:textId="77777777" w:rsidR="006813C7" w:rsidRPr="006813C7" w:rsidRDefault="00000000" w:rsidP="006813C7">
      <w:pPr>
        <w:pStyle w:val="Textkrper"/>
        <w:rPr>
          <w:rStyle w:val="Hyperlink"/>
          <w:lang w:val="de-CH"/>
        </w:rPr>
      </w:pPr>
      <w:hyperlink r:id="rId26" w:history="1">
        <w:r w:rsidR="006813C7" w:rsidRPr="006813C7">
          <w:rPr>
            <w:rStyle w:val="Hyperlink"/>
            <w:lang w:val="de-CH"/>
          </w:rPr>
          <w:t>Link zur Website der EDK und einer Übersicht zu Lehrberufen und Schulischen Berufen der Sonderpädagogik</w:t>
        </w:r>
      </w:hyperlink>
    </w:p>
    <w:p w14:paraId="64873840" w14:textId="77777777" w:rsidR="00021D9C" w:rsidRPr="002F6510" w:rsidRDefault="00021D9C" w:rsidP="00021D9C">
      <w:pPr>
        <w:pStyle w:val="berschrift3"/>
        <w:rPr>
          <w:rFonts w:eastAsia="Times New Roman"/>
          <w:lang w:val="de-CH"/>
        </w:rPr>
      </w:pPr>
      <w:r w:rsidRPr="002F6510">
        <w:rPr>
          <w:rFonts w:eastAsia="Times New Roman"/>
          <w:lang w:val="de-CH"/>
        </w:rPr>
        <w:t>Was wissen wir über die schulische Integration in der Schweiz?</w:t>
      </w:r>
    </w:p>
    <w:p w14:paraId="3285C9C4" w14:textId="5C53D876" w:rsidR="00021D9C" w:rsidRDefault="00021D9C" w:rsidP="00021D9C">
      <w:pPr>
        <w:pStyle w:val="Textkrper"/>
        <w:rPr>
          <w:lang w:val="de-CH"/>
        </w:rPr>
      </w:pPr>
      <w:r w:rsidRPr="002F6510">
        <w:rPr>
          <w:lang w:val="de-CH"/>
        </w:rPr>
        <w:t xml:space="preserve">Basierend auf einer Literaturrecherche hat das </w:t>
      </w:r>
      <w:r w:rsidRPr="00CB24DA">
        <w:rPr>
          <w:i/>
          <w:iCs/>
          <w:lang w:val="de-CH"/>
        </w:rPr>
        <w:t>Schweizer Zentrum für Heil- und Sonderpädagogik</w:t>
      </w:r>
      <w:r w:rsidRPr="002F6510">
        <w:rPr>
          <w:lang w:val="de-CH"/>
        </w:rPr>
        <w:t xml:space="preserve"> </w:t>
      </w:r>
      <w:r>
        <w:rPr>
          <w:lang w:val="de-CH"/>
        </w:rPr>
        <w:t xml:space="preserve">(SZH) </w:t>
      </w:r>
      <w:r w:rsidRPr="002F6510">
        <w:rPr>
          <w:lang w:val="de-CH"/>
        </w:rPr>
        <w:t>Informationen über die integrative Schule in der Schweiz zusammengestellt</w:t>
      </w:r>
      <w:r>
        <w:rPr>
          <w:lang w:val="de-CH"/>
        </w:rPr>
        <w:t xml:space="preserve">. Das Faktenblatt beinhaltet </w:t>
      </w:r>
      <w:r w:rsidR="00D30A92">
        <w:rPr>
          <w:lang w:val="de-CH"/>
        </w:rPr>
        <w:t>unter anderem</w:t>
      </w:r>
      <w:r>
        <w:rPr>
          <w:lang w:val="de-CH"/>
        </w:rPr>
        <w:t xml:space="preserve"> Informationen zu</w:t>
      </w:r>
      <w:r w:rsidRPr="002F6510">
        <w:rPr>
          <w:lang w:val="de-CH"/>
        </w:rPr>
        <w:t xml:space="preserve"> </w:t>
      </w:r>
      <w:r>
        <w:rPr>
          <w:lang w:val="de-CH"/>
        </w:rPr>
        <w:t>aktuellen statistischen Daten, Forschungsergebnissen oder rechtlichen Grundlagen</w:t>
      </w:r>
      <w:r w:rsidRPr="002F6510">
        <w:rPr>
          <w:lang w:val="de-CH"/>
        </w:rPr>
        <w:t xml:space="preserve">. </w:t>
      </w:r>
    </w:p>
    <w:p w14:paraId="519A27DD" w14:textId="17A414A4" w:rsidR="00021D9C" w:rsidRPr="002F6510" w:rsidRDefault="00000000" w:rsidP="00021D9C">
      <w:pPr>
        <w:pStyle w:val="Textkrper"/>
        <w:rPr>
          <w:lang w:val="de-CH"/>
        </w:rPr>
      </w:pPr>
      <w:hyperlink r:id="rId27" w:history="1">
        <w:r w:rsidR="00021D9C" w:rsidRPr="00034FAD">
          <w:rPr>
            <w:rStyle w:val="Hyperlink"/>
            <w:lang w:val="de-CH"/>
          </w:rPr>
          <w:t>Link zum Faktenblatt des SZH zum aktuellen Wissen über die schulische Integration in der Schweiz (PDF)</w:t>
        </w:r>
      </w:hyperlink>
    </w:p>
    <w:p w14:paraId="25580A12" w14:textId="7C5019CD" w:rsidR="00BC5A7D" w:rsidRDefault="00EF51E1" w:rsidP="00BC5A7D">
      <w:pPr>
        <w:pStyle w:val="berschrift2"/>
        <w:rPr>
          <w:rFonts w:asciiTheme="minorHAnsi" w:hAnsiTheme="minorHAnsi"/>
          <w:lang w:val="de-CH"/>
        </w:rPr>
      </w:pPr>
      <w:r w:rsidRPr="00D4306D">
        <w:rPr>
          <w:rFonts w:asciiTheme="minorHAnsi" w:hAnsiTheme="minorHAnsi"/>
          <w:lang w:val="de-CH"/>
        </w:rPr>
        <w:lastRenderedPageBreak/>
        <w:t xml:space="preserve">Regional / </w:t>
      </w:r>
      <w:r w:rsidR="00D059B8">
        <w:rPr>
          <w:rFonts w:asciiTheme="minorHAnsi" w:hAnsiTheme="minorHAnsi"/>
          <w:lang w:val="de-CH"/>
        </w:rPr>
        <w:t>k</w:t>
      </w:r>
      <w:r w:rsidRPr="00D4306D">
        <w:rPr>
          <w:rFonts w:asciiTheme="minorHAnsi" w:hAnsiTheme="minorHAnsi"/>
          <w:lang w:val="de-CH"/>
        </w:rPr>
        <w:t>antonal</w:t>
      </w:r>
      <w:bookmarkEnd w:id="6"/>
    </w:p>
    <w:p w14:paraId="4A07D24E" w14:textId="77777777" w:rsidR="005C2C28" w:rsidRPr="005C2C28" w:rsidRDefault="005C2C28" w:rsidP="005C2C28">
      <w:pPr>
        <w:pStyle w:val="berschrift3"/>
        <w:rPr>
          <w:rFonts w:eastAsia="Times New Roman"/>
          <w:lang w:val="de-CH"/>
        </w:rPr>
      </w:pPr>
      <w:bookmarkStart w:id="7" w:name="_Toc124432293"/>
      <w:r w:rsidRPr="005C2C28">
        <w:rPr>
          <w:rFonts w:eastAsia="Times New Roman"/>
          <w:lang w:val="de-CH"/>
        </w:rPr>
        <w:t>SG: Wirkungsbericht Behindertenpolitik</w:t>
      </w:r>
    </w:p>
    <w:p w14:paraId="291BDBD2" w14:textId="3F2872E2" w:rsidR="005C2C28" w:rsidRPr="005C2C28" w:rsidRDefault="005C2C28" w:rsidP="005C2C28">
      <w:pPr>
        <w:pStyle w:val="Textkrper"/>
        <w:rPr>
          <w:lang w:val="de-CH"/>
        </w:rPr>
      </w:pPr>
      <w:r w:rsidRPr="005C2C28">
        <w:rPr>
          <w:lang w:val="de-CH"/>
        </w:rPr>
        <w:t xml:space="preserve">Das </w:t>
      </w:r>
      <w:r w:rsidRPr="008F27B5">
        <w:rPr>
          <w:i/>
          <w:iCs/>
          <w:lang w:val="de-CH"/>
        </w:rPr>
        <w:t>Departement des Innern</w:t>
      </w:r>
      <w:r w:rsidRPr="005C2C28">
        <w:rPr>
          <w:lang w:val="de-CH"/>
        </w:rPr>
        <w:t xml:space="preserve"> </w:t>
      </w:r>
      <w:r w:rsidR="00BF217F">
        <w:rPr>
          <w:lang w:val="de-CH"/>
        </w:rPr>
        <w:t>des Kantons St.</w:t>
      </w:r>
      <w:r w:rsidR="00300D12">
        <w:rPr>
          <w:lang w:val="de-CH"/>
        </w:rPr>
        <w:t> </w:t>
      </w:r>
      <w:r w:rsidR="00BF217F">
        <w:rPr>
          <w:lang w:val="de-CH"/>
        </w:rPr>
        <w:t xml:space="preserve">Gallen </w:t>
      </w:r>
      <w:r w:rsidRPr="005C2C28">
        <w:rPr>
          <w:lang w:val="de-CH"/>
        </w:rPr>
        <w:t>erstellt alle fünf Jahre einen Wirkungsbericht Behindertenpolitik. Dieser untersucht, ob das Gesetz über die soziale Sicherung und Integration von Menschen mit Behinderung die gewünschte Wirkung entfalte</w:t>
      </w:r>
      <w:r w:rsidR="00795D7B">
        <w:rPr>
          <w:lang w:val="de-CH"/>
        </w:rPr>
        <w:t>t</w:t>
      </w:r>
      <w:r w:rsidRPr="005C2C28">
        <w:rPr>
          <w:lang w:val="de-CH"/>
        </w:rPr>
        <w:t>. Der aktuelle Bericht zeigt auf, dass mit den im Jahr 2018 beschlossenen Massnahmen viel erreicht w</w:t>
      </w:r>
      <w:r w:rsidR="00795D7B">
        <w:rPr>
          <w:lang w:val="de-CH"/>
        </w:rPr>
        <w:t>orden ist</w:t>
      </w:r>
      <w:r w:rsidRPr="005C2C28">
        <w:rPr>
          <w:lang w:val="de-CH"/>
        </w:rPr>
        <w:t>. Die Regierung lädt alle interessierten Kreise ein, zum Wirkungsbericht Behindertenpolitik Stellung zu nehmen. Die Vernehmlassung dauert bis am 26. April 2024. Die Unterlagen sind</w:t>
      </w:r>
      <w:r w:rsidR="00FD0D88">
        <w:rPr>
          <w:lang w:val="de-CH"/>
        </w:rPr>
        <w:t xml:space="preserve"> </w:t>
      </w:r>
      <w:r w:rsidRPr="005C2C28">
        <w:rPr>
          <w:lang w:val="de-CH"/>
        </w:rPr>
        <w:t>online</w:t>
      </w:r>
      <w:r w:rsidR="00FD0D88">
        <w:rPr>
          <w:lang w:val="de-CH"/>
        </w:rPr>
        <w:t xml:space="preserve"> </w:t>
      </w:r>
      <w:r w:rsidRPr="005C2C28">
        <w:rPr>
          <w:lang w:val="de-CH"/>
        </w:rPr>
        <w:t>abrufbar.</w:t>
      </w:r>
    </w:p>
    <w:p w14:paraId="2CCCC6D4" w14:textId="0DCC229E" w:rsidR="005C2C28" w:rsidRPr="00BF217F" w:rsidRDefault="00BF217F" w:rsidP="005C2C28">
      <w:pPr>
        <w:pStyle w:val="Textkrper"/>
        <w:rPr>
          <w:rStyle w:val="Hyperlink"/>
          <w:lang w:val="de-CH"/>
        </w:rPr>
      </w:pPr>
      <w:r>
        <w:rPr>
          <w:rStyle w:val="Hyperlink"/>
          <w:lang w:val="de-CH"/>
        </w:rPr>
        <w:fldChar w:fldCharType="begin"/>
      </w:r>
      <w:r>
        <w:rPr>
          <w:rStyle w:val="Hyperlink"/>
          <w:lang w:val="de-CH"/>
        </w:rPr>
        <w:instrText>HYPERLINK "https://www.sg.ch/news/sgch_allgemein/2024/03/wirkungsbericht-behindertenpolitik.html"</w:instrText>
      </w:r>
      <w:r>
        <w:rPr>
          <w:rStyle w:val="Hyperlink"/>
          <w:lang w:val="de-CH"/>
        </w:rPr>
      </w:r>
      <w:r>
        <w:rPr>
          <w:rStyle w:val="Hyperlink"/>
          <w:lang w:val="de-CH"/>
        </w:rPr>
        <w:fldChar w:fldCharType="separate"/>
      </w:r>
      <w:r w:rsidR="005C2C28" w:rsidRPr="00BF217F">
        <w:rPr>
          <w:rStyle w:val="Hyperlink"/>
          <w:lang w:val="de-CH"/>
        </w:rPr>
        <w:t>Link zur Vernehmlassung des Wirkungsberichts Behindertenpoliti</w:t>
      </w:r>
      <w:r w:rsidR="00B26214">
        <w:rPr>
          <w:rStyle w:val="Hyperlink"/>
          <w:lang w:val="de-CH"/>
        </w:rPr>
        <w:t>k des Kantons St.</w:t>
      </w:r>
      <w:r w:rsidR="00127896">
        <w:rPr>
          <w:rStyle w:val="Hyperlink"/>
          <w:lang w:val="de-CH"/>
        </w:rPr>
        <w:t> </w:t>
      </w:r>
      <w:r w:rsidR="00B26214">
        <w:rPr>
          <w:rStyle w:val="Hyperlink"/>
          <w:lang w:val="de-CH"/>
        </w:rPr>
        <w:t>Gallen</w:t>
      </w:r>
    </w:p>
    <w:p w14:paraId="389D4B42" w14:textId="20B77970" w:rsidR="00E319A9" w:rsidRPr="00E319A9" w:rsidRDefault="00BF217F" w:rsidP="00E319A9">
      <w:pPr>
        <w:pStyle w:val="berschrift3"/>
        <w:rPr>
          <w:rFonts w:eastAsia="Times New Roman"/>
          <w:lang w:val="de-CH"/>
        </w:rPr>
      </w:pPr>
      <w:r>
        <w:rPr>
          <w:rStyle w:val="Hyperlink"/>
          <w:rFonts w:eastAsiaTheme="minorHAnsi" w:cstheme="minorBidi"/>
          <w:bCs/>
          <w:i w:val="0"/>
          <w:lang w:val="de-CH"/>
        </w:rPr>
        <w:fldChar w:fldCharType="end"/>
      </w:r>
      <w:r w:rsidR="00E319A9" w:rsidRPr="00E319A9">
        <w:rPr>
          <w:rFonts w:eastAsia="Times New Roman"/>
          <w:lang w:val="de-CH"/>
        </w:rPr>
        <w:t>ZH: Fachkräftemangel bei Förderlehrpersonen und sonderpädagogischem Fachpersonal</w:t>
      </w:r>
    </w:p>
    <w:p w14:paraId="055D031D" w14:textId="1903EC01" w:rsidR="00E319A9" w:rsidRPr="00E319A9" w:rsidRDefault="00EA06A8" w:rsidP="00E319A9">
      <w:pPr>
        <w:pStyle w:val="Textkrper"/>
        <w:rPr>
          <w:lang w:val="de-CH"/>
        </w:rPr>
      </w:pPr>
      <w:r>
        <w:rPr>
          <w:lang w:val="de-CH"/>
        </w:rPr>
        <w:t xml:space="preserve">Wer </w:t>
      </w:r>
      <w:r w:rsidR="00E319A9" w:rsidRPr="00E319A9">
        <w:rPr>
          <w:lang w:val="de-CH"/>
        </w:rPr>
        <w:t xml:space="preserve">im Kanton Zürich als </w:t>
      </w:r>
      <w:r w:rsidR="00150B4F">
        <w:rPr>
          <w:lang w:val="de-CH"/>
        </w:rPr>
        <w:t xml:space="preserve">Förderlehrperson oder </w:t>
      </w:r>
      <w:r w:rsidR="00537FDD">
        <w:rPr>
          <w:lang w:val="de-CH"/>
        </w:rPr>
        <w:t>sonderpädagogische Fachperson</w:t>
      </w:r>
      <w:r w:rsidR="00E319A9" w:rsidRPr="00E319A9">
        <w:rPr>
          <w:lang w:val="de-CH"/>
        </w:rPr>
        <w:t xml:space="preserve"> arbeiten </w:t>
      </w:r>
      <w:r>
        <w:rPr>
          <w:lang w:val="de-CH"/>
        </w:rPr>
        <w:t>möchte</w:t>
      </w:r>
      <w:r w:rsidR="00E319A9" w:rsidRPr="00E319A9">
        <w:rPr>
          <w:lang w:val="de-CH"/>
        </w:rPr>
        <w:t xml:space="preserve">, braucht einen Masterabschluss. Wegen des akuten Personalmangels werden an vielen Schulen aber Ausnahmen gemacht. Derzeit arbeiten 1150 Lehrpersonen im heilpädagogischen Bereich ohne entsprechende Ausbildung. Ohne entsprechendes Diplom dürfen sie </w:t>
      </w:r>
      <w:r w:rsidR="004031B0">
        <w:rPr>
          <w:lang w:val="de-CH"/>
        </w:rPr>
        <w:t xml:space="preserve">jedoch </w:t>
      </w:r>
      <w:r w:rsidR="00E319A9" w:rsidRPr="00E319A9">
        <w:rPr>
          <w:lang w:val="de-CH"/>
        </w:rPr>
        <w:t>nur vorübergehend i</w:t>
      </w:r>
      <w:r w:rsidR="000A4370">
        <w:rPr>
          <w:lang w:val="de-CH"/>
        </w:rPr>
        <w:t>n diesem</w:t>
      </w:r>
      <w:r w:rsidR="00E319A9" w:rsidRPr="00E319A9">
        <w:rPr>
          <w:lang w:val="de-CH"/>
        </w:rPr>
        <w:t xml:space="preserve"> Bereich arbeiten.</w:t>
      </w:r>
    </w:p>
    <w:p w14:paraId="5C4D24BC" w14:textId="1BCE75FA" w:rsidR="00E319A9" w:rsidRPr="00BF217F" w:rsidRDefault="00BF217F" w:rsidP="00E319A9">
      <w:pPr>
        <w:pStyle w:val="Textkrper"/>
        <w:rPr>
          <w:rStyle w:val="Hyperlink"/>
          <w:lang w:val="de-CH"/>
        </w:rPr>
      </w:pPr>
      <w:r>
        <w:rPr>
          <w:rStyle w:val="Hyperlink"/>
          <w:lang w:val="de-CH"/>
        </w:rPr>
        <w:fldChar w:fldCharType="begin"/>
      </w:r>
      <w:r>
        <w:rPr>
          <w:rStyle w:val="Hyperlink"/>
          <w:lang w:val="de-CH"/>
        </w:rPr>
        <w:instrText>HYPERLINK "https://parlzhcdws.cmicloud.ch/parlzh5/cdws/Files/3b06a0dfec7c43e4aa8eb8ccc14bb32b-332/1/pdf"</w:instrText>
      </w:r>
      <w:r>
        <w:rPr>
          <w:rStyle w:val="Hyperlink"/>
          <w:lang w:val="de-CH"/>
        </w:rPr>
      </w:r>
      <w:r>
        <w:rPr>
          <w:rStyle w:val="Hyperlink"/>
          <w:lang w:val="de-CH"/>
        </w:rPr>
        <w:fldChar w:fldCharType="separate"/>
      </w:r>
      <w:r w:rsidR="00E319A9" w:rsidRPr="00BF217F">
        <w:rPr>
          <w:rStyle w:val="Hyperlink"/>
          <w:lang w:val="de-CH"/>
        </w:rPr>
        <w:t xml:space="preserve">Link zu einer Anfrage zum Fachkräftemangel bei Förderlehrpersonen und sonderpädagogischem Fachpersonal und einer Antwort des Regierungsrates </w:t>
      </w:r>
      <w:r w:rsidR="004B7CF0" w:rsidRPr="00BF217F">
        <w:rPr>
          <w:rStyle w:val="Hyperlink"/>
          <w:lang w:val="de-CH"/>
        </w:rPr>
        <w:t>des Kantons</w:t>
      </w:r>
      <w:r w:rsidR="00E319A9" w:rsidRPr="00BF217F">
        <w:rPr>
          <w:rStyle w:val="Hyperlink"/>
          <w:lang w:val="de-CH"/>
        </w:rPr>
        <w:t xml:space="preserve"> Zürich</w:t>
      </w:r>
    </w:p>
    <w:p w14:paraId="4877C894" w14:textId="713780C6" w:rsidR="00EF51E1" w:rsidRDefault="00BF217F" w:rsidP="009F186E">
      <w:pPr>
        <w:pStyle w:val="berschrift2"/>
        <w:rPr>
          <w:rFonts w:asciiTheme="minorHAnsi" w:hAnsiTheme="minorHAnsi"/>
          <w:lang w:val="de-CH"/>
        </w:rPr>
      </w:pPr>
      <w:r>
        <w:rPr>
          <w:rStyle w:val="Hyperlink"/>
          <w:rFonts w:eastAsiaTheme="minorHAnsi" w:cstheme="minorBidi"/>
          <w:b w:val="0"/>
          <w:bCs/>
          <w:szCs w:val="20"/>
          <w:lang w:val="de-CH"/>
        </w:rPr>
        <w:fldChar w:fldCharType="end"/>
      </w:r>
      <w:r w:rsidR="00EF51E1" w:rsidRPr="001F08EB">
        <w:rPr>
          <w:rFonts w:asciiTheme="minorHAnsi" w:hAnsiTheme="minorHAnsi"/>
          <w:lang w:val="de-CH"/>
        </w:rPr>
        <w:t>Varia</w:t>
      </w:r>
      <w:bookmarkEnd w:id="7"/>
    </w:p>
    <w:p w14:paraId="65F4353C" w14:textId="057115EB" w:rsidR="002637A0" w:rsidRDefault="002637A0" w:rsidP="002637A0">
      <w:pPr>
        <w:pStyle w:val="berschrift3"/>
        <w:rPr>
          <w:rFonts w:eastAsia="Times New Roman"/>
          <w:lang w:val="de-CH"/>
        </w:rPr>
      </w:pPr>
      <w:r w:rsidRPr="002637A0">
        <w:rPr>
          <w:rFonts w:eastAsia="Times New Roman"/>
          <w:lang w:val="de-CH"/>
        </w:rPr>
        <w:t>LEA Leseklub</w:t>
      </w:r>
    </w:p>
    <w:p w14:paraId="30E2F718" w14:textId="6CA0F617" w:rsidR="00DD03C4" w:rsidRPr="002812A1" w:rsidRDefault="00DD03C4" w:rsidP="00DD03C4">
      <w:pPr>
        <w:pStyle w:val="Textkrper"/>
        <w:rPr>
          <w:lang w:val="de-CH"/>
        </w:rPr>
      </w:pPr>
      <w:r w:rsidRPr="004B7CF0">
        <w:rPr>
          <w:i/>
          <w:iCs/>
          <w:lang w:val="de-CH"/>
        </w:rPr>
        <w:t>Insieme Biel Seeland</w:t>
      </w:r>
      <w:r w:rsidRPr="00DD03C4">
        <w:rPr>
          <w:lang w:val="de-CH"/>
        </w:rPr>
        <w:t xml:space="preserve"> und die </w:t>
      </w:r>
      <w:r w:rsidRPr="004B7CF0">
        <w:rPr>
          <w:i/>
          <w:iCs/>
          <w:lang w:val="de-CH"/>
        </w:rPr>
        <w:t>Stadtbibliothek Biel</w:t>
      </w:r>
      <w:r w:rsidRPr="00DD03C4">
        <w:rPr>
          <w:lang w:val="de-CH"/>
        </w:rPr>
        <w:t xml:space="preserve"> haben im März 2023 den ersten inklusiven </w:t>
      </w:r>
      <w:r w:rsidRPr="00B2021D">
        <w:rPr>
          <w:i/>
          <w:iCs/>
          <w:lang w:val="de-CH"/>
        </w:rPr>
        <w:t>LEA Leseklub</w:t>
      </w:r>
      <w:r w:rsidRPr="00DD03C4">
        <w:rPr>
          <w:lang w:val="de-CH"/>
        </w:rPr>
        <w:t xml:space="preserve"> für Menschen mit und ohne Beeinträchtigung</w:t>
      </w:r>
      <w:r>
        <w:rPr>
          <w:lang w:val="de-CH"/>
        </w:rPr>
        <w:t xml:space="preserve"> </w:t>
      </w:r>
      <w:r w:rsidRPr="00DD03C4">
        <w:rPr>
          <w:lang w:val="de-CH"/>
        </w:rPr>
        <w:t>gegründet. Unterstützt</w:t>
      </w:r>
      <w:r>
        <w:rPr>
          <w:lang w:val="de-CH"/>
        </w:rPr>
        <w:t xml:space="preserve"> </w:t>
      </w:r>
      <w:r w:rsidRPr="00DD03C4">
        <w:rPr>
          <w:lang w:val="de-CH"/>
        </w:rPr>
        <w:t>wird</w:t>
      </w:r>
      <w:r>
        <w:rPr>
          <w:lang w:val="de-CH"/>
        </w:rPr>
        <w:t xml:space="preserve"> </w:t>
      </w:r>
      <w:r w:rsidRPr="00DD03C4">
        <w:rPr>
          <w:lang w:val="de-CH"/>
        </w:rPr>
        <w:t>der Pilot</w:t>
      </w:r>
      <w:r>
        <w:rPr>
          <w:lang w:val="de-CH"/>
        </w:rPr>
        <w:t xml:space="preserve"> </w:t>
      </w:r>
      <w:r w:rsidRPr="00DD03C4">
        <w:rPr>
          <w:lang w:val="de-CH"/>
        </w:rPr>
        <w:t xml:space="preserve">von der </w:t>
      </w:r>
      <w:r w:rsidRPr="00783F62">
        <w:rPr>
          <w:i/>
          <w:iCs/>
          <w:lang w:val="de-CH"/>
        </w:rPr>
        <w:t>Stiftung Inklusion und Gemeinschaft</w:t>
      </w:r>
      <w:r w:rsidRPr="00DD03C4">
        <w:rPr>
          <w:lang w:val="de-CH"/>
        </w:rPr>
        <w:t>.</w:t>
      </w:r>
      <w:r>
        <w:rPr>
          <w:lang w:val="de-CH"/>
        </w:rPr>
        <w:t xml:space="preserve"> </w:t>
      </w:r>
      <w:r w:rsidR="00DD3979" w:rsidRPr="00DD3979">
        <w:rPr>
          <w:lang w:val="de-CH"/>
        </w:rPr>
        <w:t>LEA steht für</w:t>
      </w:r>
      <w:r w:rsidR="00DD3979">
        <w:rPr>
          <w:lang w:val="de-CH"/>
        </w:rPr>
        <w:t xml:space="preserve"> </w:t>
      </w:r>
      <w:r w:rsidR="00DD3979" w:rsidRPr="00DD3979">
        <w:rPr>
          <w:b/>
          <w:bCs/>
          <w:lang w:val="de-CH"/>
        </w:rPr>
        <w:t>L</w:t>
      </w:r>
      <w:r w:rsidR="00DD3979" w:rsidRPr="00DD3979">
        <w:rPr>
          <w:lang w:val="de-CH"/>
        </w:rPr>
        <w:t>esen</w:t>
      </w:r>
      <w:r w:rsidR="00DD3979">
        <w:rPr>
          <w:lang w:val="de-CH"/>
        </w:rPr>
        <w:t xml:space="preserve"> </w:t>
      </w:r>
      <w:r w:rsidR="00DD3979" w:rsidRPr="00DD3979">
        <w:rPr>
          <w:b/>
          <w:bCs/>
          <w:lang w:val="de-CH"/>
        </w:rPr>
        <w:t>E</w:t>
      </w:r>
      <w:r w:rsidR="00DD3979" w:rsidRPr="00DD3979">
        <w:rPr>
          <w:lang w:val="de-CH"/>
        </w:rPr>
        <w:t>inmal</w:t>
      </w:r>
      <w:r w:rsidR="00DD3979">
        <w:rPr>
          <w:lang w:val="de-CH"/>
        </w:rPr>
        <w:t xml:space="preserve"> </w:t>
      </w:r>
      <w:r w:rsidR="00DD3979" w:rsidRPr="00DD3979">
        <w:rPr>
          <w:b/>
          <w:bCs/>
          <w:lang w:val="de-CH"/>
        </w:rPr>
        <w:t>A</w:t>
      </w:r>
      <w:r w:rsidR="00DD3979" w:rsidRPr="00DD3979">
        <w:rPr>
          <w:lang w:val="de-CH"/>
        </w:rPr>
        <w:t>nders. Erwachsene Menschen mit und ohne Beeinträchtigung lesen gemeinsam an einem öffentlichen Ort Bücher und Texte in</w:t>
      </w:r>
      <w:r w:rsidR="00DD3979">
        <w:rPr>
          <w:lang w:val="de-CH"/>
        </w:rPr>
        <w:t xml:space="preserve"> </w:t>
      </w:r>
      <w:r w:rsidR="007D4D3C">
        <w:rPr>
          <w:lang w:val="de-CH"/>
        </w:rPr>
        <w:t>L</w:t>
      </w:r>
      <w:r w:rsidR="00DD3979" w:rsidRPr="00DD3979">
        <w:rPr>
          <w:lang w:val="de-CH"/>
        </w:rPr>
        <w:t>eichter Sprache.</w:t>
      </w:r>
      <w:r w:rsidR="00486E3D">
        <w:rPr>
          <w:lang w:val="de-CH"/>
        </w:rPr>
        <w:t xml:space="preserve"> Der</w:t>
      </w:r>
      <w:r w:rsidR="00DD3979">
        <w:rPr>
          <w:lang w:val="de-CH"/>
        </w:rPr>
        <w:t xml:space="preserve"> </w:t>
      </w:r>
      <w:r w:rsidR="009959D2" w:rsidRPr="00B2021D">
        <w:rPr>
          <w:i/>
          <w:iCs/>
          <w:lang w:val="de-CH"/>
        </w:rPr>
        <w:t>LEA Leseklub</w:t>
      </w:r>
      <w:r w:rsidR="009959D2" w:rsidRPr="009959D2">
        <w:rPr>
          <w:lang w:val="de-CH"/>
        </w:rPr>
        <w:t xml:space="preserve"> wurde in Deutschland entwickelt und orientiert sich an einem Modell aus den USA. Die Methode wurde in der Praxis erprobt und wissenschaftlich begleitet.</w:t>
      </w:r>
      <w:r w:rsidR="00B2021D">
        <w:rPr>
          <w:lang w:val="de-CH"/>
        </w:rPr>
        <w:t xml:space="preserve"> </w:t>
      </w:r>
      <w:r w:rsidR="009959D2" w:rsidRPr="009959D2">
        <w:rPr>
          <w:lang w:val="de-CH"/>
        </w:rPr>
        <w:t xml:space="preserve">Der </w:t>
      </w:r>
      <w:r w:rsidR="009959D2" w:rsidRPr="00C81849">
        <w:rPr>
          <w:i/>
          <w:iCs/>
          <w:lang w:val="de-CH"/>
        </w:rPr>
        <w:t>LEA Leseklub Biel</w:t>
      </w:r>
      <w:r w:rsidR="009959D2" w:rsidRPr="009959D2">
        <w:rPr>
          <w:lang w:val="de-CH"/>
        </w:rPr>
        <w:t xml:space="preserve"> hat das Konzept an die eigenen Bedürfnisse angepasst.</w:t>
      </w:r>
      <w:r w:rsidR="002812A1" w:rsidRPr="002812A1">
        <w:rPr>
          <w:rFonts w:ascii="Open Sans" w:hAnsi="Open Sans" w:cs="Open Sans"/>
          <w:color w:val="7C7C7B"/>
          <w:shd w:val="clear" w:color="auto" w:fill="FFFFFF"/>
          <w:lang w:val="de-CH"/>
        </w:rPr>
        <w:t xml:space="preserve"> </w:t>
      </w:r>
      <w:r w:rsidR="00974F29">
        <w:rPr>
          <w:lang w:val="de-CH"/>
        </w:rPr>
        <w:t>Er</w:t>
      </w:r>
      <w:r w:rsidR="002812A1" w:rsidRPr="002812A1">
        <w:rPr>
          <w:lang w:val="de-CH"/>
        </w:rPr>
        <w:t xml:space="preserve"> ist</w:t>
      </w:r>
      <w:r w:rsidR="002812A1">
        <w:rPr>
          <w:lang w:val="de-CH"/>
        </w:rPr>
        <w:t xml:space="preserve"> </w:t>
      </w:r>
      <w:r w:rsidR="002812A1" w:rsidRPr="002812A1">
        <w:rPr>
          <w:lang w:val="de-CH"/>
        </w:rPr>
        <w:t>inklusiv und</w:t>
      </w:r>
      <w:r w:rsidR="002812A1">
        <w:rPr>
          <w:lang w:val="de-CH"/>
        </w:rPr>
        <w:t xml:space="preserve"> </w:t>
      </w:r>
      <w:r w:rsidR="002812A1" w:rsidRPr="002812A1">
        <w:rPr>
          <w:lang w:val="de-CH"/>
        </w:rPr>
        <w:t>in der Schweiz ein Pionierprojekt.</w:t>
      </w:r>
    </w:p>
    <w:p w14:paraId="06622C96" w14:textId="28B8642C" w:rsidR="002637A0" w:rsidRDefault="00000000" w:rsidP="002637A0">
      <w:pPr>
        <w:pStyle w:val="Textkrper"/>
        <w:rPr>
          <w:rStyle w:val="Hyperlink"/>
          <w:lang w:val="de-CH"/>
        </w:rPr>
      </w:pPr>
      <w:hyperlink r:id="rId28" w:history="1">
        <w:r w:rsidR="00CF48C9" w:rsidRPr="00270672">
          <w:rPr>
            <w:rStyle w:val="Hyperlink"/>
            <w:lang w:val="de-CH"/>
          </w:rPr>
          <w:t>Link zum inklusiven Lea Leseklu</w:t>
        </w:r>
        <w:r w:rsidR="0028458B">
          <w:rPr>
            <w:rStyle w:val="Hyperlink"/>
            <w:lang w:val="de-CH"/>
          </w:rPr>
          <w:t>b Biel</w:t>
        </w:r>
      </w:hyperlink>
    </w:p>
    <w:p w14:paraId="06BCB0F0" w14:textId="760DC4CB" w:rsidR="0047451E" w:rsidRPr="00D07684" w:rsidRDefault="00987765" w:rsidP="00D07684">
      <w:pPr>
        <w:pStyle w:val="berschrift3"/>
        <w:rPr>
          <w:rFonts w:eastAsia="Times New Roman"/>
          <w:lang w:val="de-CH"/>
        </w:rPr>
      </w:pPr>
      <w:r w:rsidRPr="00987765">
        <w:rPr>
          <w:rFonts w:eastAsia="Times New Roman"/>
          <w:lang w:val="de-CH"/>
        </w:rPr>
        <w:t>Talking Pictures</w:t>
      </w:r>
      <w:r>
        <w:rPr>
          <w:rFonts w:eastAsia="Times New Roman"/>
          <w:lang w:val="de-CH"/>
        </w:rPr>
        <w:t>: e</w:t>
      </w:r>
      <w:r w:rsidR="00D07684">
        <w:rPr>
          <w:rFonts w:eastAsia="Times New Roman"/>
          <w:lang w:val="de-CH"/>
        </w:rPr>
        <w:t xml:space="preserve">in </w:t>
      </w:r>
      <w:r w:rsidR="00D07684" w:rsidRPr="00D07684">
        <w:rPr>
          <w:rFonts w:eastAsia="Times New Roman"/>
          <w:lang w:val="de-CH"/>
        </w:rPr>
        <w:t>bildbasiertes Kommunikationstoo</w:t>
      </w:r>
      <w:r w:rsidR="00D07684">
        <w:rPr>
          <w:rFonts w:eastAsia="Times New Roman"/>
          <w:lang w:val="de-CH"/>
        </w:rPr>
        <w:t xml:space="preserve">l </w:t>
      </w:r>
      <w:r w:rsidR="00D07684" w:rsidRPr="00D07684">
        <w:rPr>
          <w:rFonts w:eastAsia="Times New Roman"/>
          <w:lang w:val="de-CH"/>
        </w:rPr>
        <w:t>in der Gesundheitsversorgung</w:t>
      </w:r>
    </w:p>
    <w:p w14:paraId="4ED1C194" w14:textId="09438414" w:rsidR="0047451E" w:rsidRDefault="0047451E" w:rsidP="0047451E">
      <w:pPr>
        <w:pStyle w:val="Textkrper"/>
        <w:rPr>
          <w:lang w:val="de-CH"/>
        </w:rPr>
      </w:pPr>
      <w:r w:rsidRPr="0047451E">
        <w:rPr>
          <w:i/>
          <w:iCs/>
          <w:lang w:val="de-CH"/>
        </w:rPr>
        <w:t>Talking Pictures</w:t>
      </w:r>
      <w:r w:rsidR="003776C0">
        <w:rPr>
          <w:lang w:val="de-CH"/>
        </w:rPr>
        <w:t xml:space="preserve"> </w:t>
      </w:r>
      <w:r w:rsidRPr="0047451E">
        <w:rPr>
          <w:lang w:val="de-CH"/>
        </w:rPr>
        <w:t xml:space="preserve">ist ein bildbasiertes Kommunikationstool, das bei Sprachbarrieren in der Gesundheitsversorgung niederschwellig Hilfe bietet. Dank des Engagements der </w:t>
      </w:r>
      <w:r w:rsidRPr="0028458B">
        <w:rPr>
          <w:i/>
          <w:iCs/>
          <w:lang w:val="de-CH"/>
        </w:rPr>
        <w:t>Allianz Gesundheitskompetenz</w:t>
      </w:r>
      <w:r w:rsidRPr="0047451E">
        <w:rPr>
          <w:lang w:val="de-CH"/>
        </w:rPr>
        <w:t xml:space="preserve"> und der </w:t>
      </w:r>
      <w:r w:rsidRPr="0028458B">
        <w:rPr>
          <w:i/>
          <w:iCs/>
          <w:lang w:val="de-CH"/>
        </w:rPr>
        <w:t>Rahn-Stiftung</w:t>
      </w:r>
      <w:r w:rsidRPr="0047451E">
        <w:rPr>
          <w:lang w:val="de-CH"/>
        </w:rPr>
        <w:t xml:space="preserve"> wird das Tool in einer einmaligen Aktion kostenlos zur Verfügung gestellt.</w:t>
      </w:r>
      <w:r>
        <w:rPr>
          <w:lang w:val="de-CH"/>
        </w:rPr>
        <w:t xml:space="preserve"> </w:t>
      </w:r>
      <w:r w:rsidRPr="0047451E">
        <w:rPr>
          <w:i/>
          <w:iCs/>
          <w:lang w:val="de-CH"/>
        </w:rPr>
        <w:t>Talking Pictures</w:t>
      </w:r>
      <w:r w:rsidR="003776C0">
        <w:rPr>
          <w:lang w:val="de-CH"/>
        </w:rPr>
        <w:t xml:space="preserve"> </w:t>
      </w:r>
      <w:r w:rsidRPr="0047451E">
        <w:rPr>
          <w:lang w:val="de-CH"/>
        </w:rPr>
        <w:t xml:space="preserve">unterstützt mit einfachen Bildern den Austausch zwischen Gesundheitsfachpersonen und fremdsprachigen Patient:innen. Dadurch werden Fragen zu Symptomen, Unfallhergang oder Medikation schnell geklärt. Ein Forschungsteam der </w:t>
      </w:r>
      <w:r w:rsidRPr="00747C43">
        <w:rPr>
          <w:i/>
          <w:iCs/>
          <w:lang w:val="de-CH"/>
        </w:rPr>
        <w:t>Berner Fachhochschule</w:t>
      </w:r>
      <w:r w:rsidRPr="0047451E">
        <w:rPr>
          <w:lang w:val="de-CH"/>
        </w:rPr>
        <w:t xml:space="preserve"> hat den Prototypen der App entwickelt und gemeinsam mit verschiedenen Gesundheitsorganisationen getestet.</w:t>
      </w:r>
      <w:r>
        <w:rPr>
          <w:lang w:val="de-CH"/>
        </w:rPr>
        <w:t xml:space="preserve"> </w:t>
      </w:r>
      <w:r w:rsidRPr="0047451E">
        <w:rPr>
          <w:lang w:val="de-CH"/>
        </w:rPr>
        <w:t>Das Tool steht sowohl als digitale Web-App als auch als gedruckte Broschüre zur Verfügung.</w:t>
      </w:r>
    </w:p>
    <w:p w14:paraId="528D38A0" w14:textId="660F46FE" w:rsidR="00D07684" w:rsidRPr="0047451E" w:rsidRDefault="00000000" w:rsidP="0047451E">
      <w:pPr>
        <w:pStyle w:val="Textkrper"/>
        <w:rPr>
          <w:lang w:val="de-CH"/>
        </w:rPr>
      </w:pPr>
      <w:hyperlink r:id="rId29" w:history="1">
        <w:r w:rsidR="00FE003D" w:rsidRPr="00FE003D">
          <w:rPr>
            <w:rStyle w:val="Hyperlink"/>
            <w:lang w:val="de-CH"/>
          </w:rPr>
          <w:t>Link zur Website von INSOS und einem neuen bildbasierten Kommunikationstool</w:t>
        </w:r>
      </w:hyperlink>
    </w:p>
    <w:p w14:paraId="5EA1F5FD" w14:textId="77777777" w:rsidR="00841D51" w:rsidRPr="004C769C" w:rsidRDefault="00841D51" w:rsidP="00841D51">
      <w:pPr>
        <w:pStyle w:val="berschrift3"/>
        <w:rPr>
          <w:rFonts w:eastAsia="Times New Roman"/>
          <w:lang w:val="de-CH"/>
        </w:rPr>
      </w:pPr>
      <w:r w:rsidRPr="004C769C">
        <w:rPr>
          <w:rFonts w:eastAsia="Times New Roman"/>
          <w:lang w:val="de-CH"/>
        </w:rPr>
        <w:t>DE: Deutscher Hörfilmpreis 2024</w:t>
      </w:r>
    </w:p>
    <w:p w14:paraId="0666CFFE" w14:textId="075DC3C4" w:rsidR="00841D51" w:rsidRDefault="00841D51" w:rsidP="00841D51">
      <w:pPr>
        <w:pStyle w:val="Textkrper"/>
        <w:rPr>
          <w:lang w:val="de-CH"/>
        </w:rPr>
      </w:pPr>
      <w:r w:rsidRPr="004C769C">
        <w:rPr>
          <w:lang w:val="de-CH"/>
        </w:rPr>
        <w:t>Der</w:t>
      </w:r>
      <w:r>
        <w:rPr>
          <w:lang w:val="de-CH"/>
        </w:rPr>
        <w:t xml:space="preserve"> </w:t>
      </w:r>
      <w:r w:rsidRPr="00841D51">
        <w:rPr>
          <w:i/>
          <w:iCs/>
          <w:lang w:val="de-CH"/>
        </w:rPr>
        <w:t>Deutsche Blinden- und Sehbehindertenverband e.</w:t>
      </w:r>
      <w:r w:rsidR="00170053">
        <w:rPr>
          <w:i/>
          <w:iCs/>
          <w:lang w:val="de-CH"/>
        </w:rPr>
        <w:t> </w:t>
      </w:r>
      <w:r w:rsidRPr="00841D51">
        <w:rPr>
          <w:i/>
          <w:iCs/>
          <w:lang w:val="de-CH"/>
        </w:rPr>
        <w:t>V.</w:t>
      </w:r>
      <w:r w:rsidRPr="004C769C">
        <w:rPr>
          <w:lang w:val="de-CH"/>
        </w:rPr>
        <w:t xml:space="preserve"> (DBSV)</w:t>
      </w:r>
      <w:r>
        <w:rPr>
          <w:lang w:val="de-CH"/>
        </w:rPr>
        <w:t xml:space="preserve"> </w:t>
      </w:r>
      <w:r w:rsidRPr="004C769C">
        <w:rPr>
          <w:lang w:val="de-CH"/>
        </w:rPr>
        <w:t xml:space="preserve">verleiht jährlich in Berlin den </w:t>
      </w:r>
      <w:r w:rsidRPr="00B64600">
        <w:rPr>
          <w:i/>
          <w:iCs/>
          <w:lang w:val="de-CH"/>
        </w:rPr>
        <w:t>Deutschen Hörfilmpreis</w:t>
      </w:r>
      <w:r w:rsidRPr="004C769C">
        <w:rPr>
          <w:lang w:val="de-CH"/>
        </w:rPr>
        <w:t>.</w:t>
      </w:r>
      <w:r>
        <w:rPr>
          <w:lang w:val="de-CH"/>
        </w:rPr>
        <w:t xml:space="preserve"> </w:t>
      </w:r>
      <w:r w:rsidRPr="004C769C">
        <w:rPr>
          <w:lang w:val="de-CH"/>
        </w:rPr>
        <w:t xml:space="preserve">In Anlehnung an den Begriff Audiodeskription (AD) wird der Preis auch </w:t>
      </w:r>
      <w:r w:rsidR="00ED26AD">
        <w:rPr>
          <w:lang w:val="de-CH"/>
        </w:rPr>
        <w:t>«</w:t>
      </w:r>
      <w:r w:rsidRPr="004C769C">
        <w:rPr>
          <w:lang w:val="de-CH"/>
        </w:rPr>
        <w:t>ADele</w:t>
      </w:r>
      <w:r w:rsidR="00ED26AD">
        <w:rPr>
          <w:lang w:val="de-CH"/>
        </w:rPr>
        <w:t>»</w:t>
      </w:r>
      <w:r w:rsidRPr="004C769C">
        <w:rPr>
          <w:lang w:val="de-CH"/>
        </w:rPr>
        <w:t xml:space="preserve"> genannt. Bei der Verleihung 2024 w</w:t>
      </w:r>
      <w:r>
        <w:rPr>
          <w:lang w:val="de-CH"/>
        </w:rPr>
        <w:t>u</w:t>
      </w:r>
      <w:r w:rsidRPr="004C769C">
        <w:rPr>
          <w:lang w:val="de-CH"/>
        </w:rPr>
        <w:t>rden herausragende</w:t>
      </w:r>
      <w:r>
        <w:rPr>
          <w:lang w:val="de-CH"/>
        </w:rPr>
        <w:t xml:space="preserve"> </w:t>
      </w:r>
      <w:r w:rsidRPr="004C769C">
        <w:rPr>
          <w:lang w:val="de-CH"/>
        </w:rPr>
        <w:t>Hörfilm-Produktionen in sechs</w:t>
      </w:r>
      <w:r>
        <w:rPr>
          <w:lang w:val="de-CH"/>
        </w:rPr>
        <w:t xml:space="preserve"> </w:t>
      </w:r>
      <w:r w:rsidRPr="004C769C">
        <w:rPr>
          <w:lang w:val="de-CH"/>
        </w:rPr>
        <w:t>Kategorien</w:t>
      </w:r>
      <w:r>
        <w:rPr>
          <w:lang w:val="de-CH"/>
        </w:rPr>
        <w:t xml:space="preserve"> </w:t>
      </w:r>
      <w:r w:rsidRPr="004C769C">
        <w:rPr>
          <w:lang w:val="de-CH"/>
        </w:rPr>
        <w:t>ausgezeichnet</w:t>
      </w:r>
      <w:r>
        <w:rPr>
          <w:lang w:val="de-CH"/>
        </w:rPr>
        <w:t xml:space="preserve">. </w:t>
      </w:r>
      <w:r w:rsidRPr="00D80B3F">
        <w:rPr>
          <w:lang w:val="de-CH"/>
        </w:rPr>
        <w:t>In der</w:t>
      </w:r>
      <w:r>
        <w:rPr>
          <w:lang w:val="de-CH"/>
        </w:rPr>
        <w:t xml:space="preserve"> </w:t>
      </w:r>
      <w:r w:rsidRPr="00D80B3F">
        <w:rPr>
          <w:lang w:val="de-CH"/>
        </w:rPr>
        <w:t xml:space="preserve">Kategorie </w:t>
      </w:r>
      <w:r w:rsidR="000B3ABD">
        <w:rPr>
          <w:lang w:val="de-CH"/>
        </w:rPr>
        <w:t>«</w:t>
      </w:r>
      <w:r w:rsidRPr="00D80B3F">
        <w:rPr>
          <w:lang w:val="de-CH"/>
        </w:rPr>
        <w:t>Spielfilm – Kino</w:t>
      </w:r>
      <w:r w:rsidR="000B3ABD">
        <w:rPr>
          <w:lang w:val="de-CH"/>
        </w:rPr>
        <w:t>»</w:t>
      </w:r>
      <w:r>
        <w:rPr>
          <w:lang w:val="de-CH"/>
        </w:rPr>
        <w:t xml:space="preserve"> </w:t>
      </w:r>
      <w:r w:rsidRPr="00D80B3F">
        <w:rPr>
          <w:lang w:val="de-CH"/>
        </w:rPr>
        <w:t xml:space="preserve">ging der Preis für die beste Audiodeskription (AD) an das Beziehungsdrama </w:t>
      </w:r>
      <w:hyperlink r:id="rId30" w:history="1">
        <w:r w:rsidRPr="004D0F47">
          <w:rPr>
            <w:rStyle w:val="Hyperlink"/>
            <w:lang w:val="de-CH"/>
          </w:rPr>
          <w:t>Roter Himmel</w:t>
        </w:r>
      </w:hyperlink>
      <w:r w:rsidRPr="00D80B3F">
        <w:rPr>
          <w:lang w:val="de-CH"/>
        </w:rPr>
        <w:t xml:space="preserve"> von Regisseur</w:t>
      </w:r>
      <w:r>
        <w:rPr>
          <w:lang w:val="de-CH"/>
        </w:rPr>
        <w:t xml:space="preserve"> </w:t>
      </w:r>
      <w:r w:rsidRPr="00D80B3F">
        <w:rPr>
          <w:lang w:val="de-CH"/>
        </w:rPr>
        <w:t>Christian Petzold</w:t>
      </w:r>
      <w:r>
        <w:rPr>
          <w:lang w:val="de-CH"/>
        </w:rPr>
        <w:t>.</w:t>
      </w:r>
    </w:p>
    <w:p w14:paraId="3145F806" w14:textId="77777777" w:rsidR="00841D51" w:rsidRDefault="00000000" w:rsidP="00841D51">
      <w:pPr>
        <w:pStyle w:val="Textkrper"/>
        <w:rPr>
          <w:lang w:val="de-CH"/>
        </w:rPr>
      </w:pPr>
      <w:hyperlink r:id="rId31" w:history="1">
        <w:r w:rsidR="00841D51" w:rsidRPr="009F7776">
          <w:rPr>
            <w:rStyle w:val="Hyperlink"/>
            <w:lang w:val="de-CH"/>
          </w:rPr>
          <w:t>Link zur Website des Deutschen Hörfilmpreises</w:t>
        </w:r>
      </w:hyperlink>
    </w:p>
    <w:p w14:paraId="23090475" w14:textId="7D21492F" w:rsidR="00700F27" w:rsidRPr="00A039AB" w:rsidRDefault="00700F27" w:rsidP="00A039AB">
      <w:pPr>
        <w:pStyle w:val="berschrift3"/>
        <w:rPr>
          <w:rFonts w:eastAsia="Times New Roman"/>
          <w:lang w:val="de-CH"/>
        </w:rPr>
      </w:pPr>
      <w:r w:rsidRPr="00A039AB">
        <w:rPr>
          <w:rFonts w:eastAsia="Times New Roman"/>
          <w:lang w:val="de-CH"/>
        </w:rPr>
        <w:t>DE:</w:t>
      </w:r>
      <w:r w:rsidR="00511A4D" w:rsidRPr="00A039AB">
        <w:rPr>
          <w:rFonts w:eastAsia="Times New Roman"/>
          <w:lang w:val="de-CH"/>
        </w:rPr>
        <w:t xml:space="preserve"> Die Neue Norm. Das Magazin für Vielfalt und Disability</w:t>
      </w:r>
      <w:r w:rsidR="00A039AB" w:rsidRPr="00A039AB">
        <w:rPr>
          <w:rFonts w:eastAsia="Times New Roman"/>
          <w:lang w:val="de-CH"/>
        </w:rPr>
        <w:t xml:space="preserve"> Mainstreaming</w:t>
      </w:r>
    </w:p>
    <w:p w14:paraId="524A4789" w14:textId="3779C0D5" w:rsidR="00700F27" w:rsidRPr="00700F27" w:rsidRDefault="00700F27" w:rsidP="004A08CB">
      <w:pPr>
        <w:pStyle w:val="Textkrper"/>
        <w:rPr>
          <w:lang w:val="de-CH"/>
        </w:rPr>
      </w:pPr>
      <w:r w:rsidRPr="00700F27">
        <w:rPr>
          <w:lang w:val="de-CH"/>
        </w:rPr>
        <w:t>Die</w:t>
      </w:r>
      <w:r w:rsidR="00D57455">
        <w:rPr>
          <w:lang w:val="de-CH"/>
        </w:rPr>
        <w:t xml:space="preserve"> </w:t>
      </w:r>
      <w:r w:rsidRPr="000F697B">
        <w:rPr>
          <w:i/>
          <w:iCs/>
          <w:lang w:val="de-CH"/>
        </w:rPr>
        <w:t>Neue Norm</w:t>
      </w:r>
      <w:r w:rsidRPr="008E019F">
        <w:rPr>
          <w:lang w:val="de-CH"/>
        </w:rPr>
        <w:t xml:space="preserve"> ist ein Online-Magazin,</w:t>
      </w:r>
      <w:r w:rsidRPr="00700F27">
        <w:rPr>
          <w:lang w:val="de-CH"/>
        </w:rPr>
        <w:t xml:space="preserve"> das verschiedene Fragen und gesellschaftspolitische Mechanismen behandeln und infrage stellen möchte. Besonders das Thema Behinderung </w:t>
      </w:r>
      <w:r w:rsidR="000F33B8">
        <w:rPr>
          <w:lang w:val="de-CH"/>
        </w:rPr>
        <w:t xml:space="preserve">wird </w:t>
      </w:r>
      <w:r w:rsidRPr="00700F27">
        <w:rPr>
          <w:lang w:val="de-CH"/>
        </w:rPr>
        <w:t xml:space="preserve">in einen neuen Kontext </w:t>
      </w:r>
      <w:r w:rsidR="00A039AB">
        <w:rPr>
          <w:lang w:val="de-CH"/>
        </w:rPr>
        <w:t>ge</w:t>
      </w:r>
      <w:r w:rsidRPr="00700F27">
        <w:rPr>
          <w:lang w:val="de-CH"/>
        </w:rPr>
        <w:t>setz</w:t>
      </w:r>
      <w:r w:rsidR="00A039AB">
        <w:rPr>
          <w:lang w:val="de-CH"/>
        </w:rPr>
        <w:t xml:space="preserve">t </w:t>
      </w:r>
      <w:r w:rsidRPr="00700F27">
        <w:rPr>
          <w:lang w:val="de-CH"/>
        </w:rPr>
        <w:t>; raus aus der Charity- und Wohlfahrtsecke, rein in den Mainstream, in die Mitte der Gesellschaft.</w:t>
      </w:r>
      <w:r w:rsidR="006F40DA">
        <w:rPr>
          <w:lang w:val="de-CH"/>
        </w:rPr>
        <w:t xml:space="preserve"> </w:t>
      </w:r>
      <w:r w:rsidR="00AA6A26" w:rsidRPr="00AA6A26">
        <w:rPr>
          <w:lang w:val="de-CH"/>
        </w:rPr>
        <w:t xml:space="preserve">Die </w:t>
      </w:r>
      <w:r w:rsidR="00AA6A26" w:rsidRPr="000F697B">
        <w:rPr>
          <w:i/>
          <w:iCs/>
          <w:lang w:val="de-CH"/>
        </w:rPr>
        <w:t>Neue Norm</w:t>
      </w:r>
      <w:r w:rsidR="00AA6A26" w:rsidRPr="00AA6A26">
        <w:rPr>
          <w:lang w:val="de-CH"/>
        </w:rPr>
        <w:t xml:space="preserve"> ist ein Projekt de</w:t>
      </w:r>
      <w:r w:rsidR="001F5208">
        <w:rPr>
          <w:lang w:val="de-CH"/>
        </w:rPr>
        <w:t>r</w:t>
      </w:r>
      <w:r w:rsidR="00C11241">
        <w:rPr>
          <w:lang w:val="de-CH"/>
        </w:rPr>
        <w:t xml:space="preserve"> </w:t>
      </w:r>
      <w:hyperlink r:id="rId32" w:history="1">
        <w:r w:rsidR="00AA6A26" w:rsidRPr="00CB671A">
          <w:rPr>
            <w:rStyle w:val="Hyperlink"/>
            <w:lang w:val="de-CH"/>
          </w:rPr>
          <w:t>S</w:t>
        </w:r>
        <w:r w:rsidR="005024E1" w:rsidRPr="00CB671A">
          <w:rPr>
            <w:rStyle w:val="Hyperlink"/>
            <w:lang w:val="de-CH"/>
          </w:rPr>
          <w:t>ozialhel</w:t>
        </w:r>
        <w:r w:rsidR="00B415AE" w:rsidRPr="00CB671A">
          <w:rPr>
            <w:rStyle w:val="Hyperlink"/>
            <w:lang w:val="de-CH"/>
          </w:rPr>
          <w:t>d</w:t>
        </w:r>
        <w:r w:rsidR="00523DBF">
          <w:rPr>
            <w:rStyle w:val="Hyperlink"/>
            <w:lang w:val="de-CH"/>
          </w:rPr>
          <w:t>:inn</w:t>
        </w:r>
        <w:r w:rsidR="005024E1" w:rsidRPr="00CB671A">
          <w:rPr>
            <w:rStyle w:val="Hyperlink"/>
            <w:lang w:val="de-CH"/>
          </w:rPr>
          <w:t>e</w:t>
        </w:r>
        <w:r w:rsidR="00B415AE" w:rsidRPr="00CB671A">
          <w:rPr>
            <w:rStyle w:val="Hyperlink"/>
            <w:lang w:val="de-CH"/>
          </w:rPr>
          <w:t>n e.</w:t>
        </w:r>
        <w:r w:rsidR="00523DBF">
          <w:rPr>
            <w:rStyle w:val="Hyperlink"/>
            <w:lang w:val="de-CH"/>
          </w:rPr>
          <w:t> </w:t>
        </w:r>
        <w:r w:rsidR="00B415AE" w:rsidRPr="00CB671A">
          <w:rPr>
            <w:rStyle w:val="Hyperlink"/>
            <w:lang w:val="de-CH"/>
          </w:rPr>
          <w:t>V.</w:t>
        </w:r>
      </w:hyperlink>
      <w:r w:rsidR="00256784" w:rsidRPr="00CB671A">
        <w:rPr>
          <w:iCs/>
          <w:lang w:val="de-CH"/>
        </w:rPr>
        <w:t>.</w:t>
      </w:r>
      <w:r w:rsidR="00B30A13">
        <w:rPr>
          <w:lang w:val="de-CH"/>
        </w:rPr>
        <w:t xml:space="preserve"> </w:t>
      </w:r>
      <w:r w:rsidR="001A3083">
        <w:rPr>
          <w:lang w:val="de-CH"/>
        </w:rPr>
        <w:t>Neu wird das Magazin auch i</w:t>
      </w:r>
      <w:r w:rsidR="00D10AD3">
        <w:rPr>
          <w:lang w:val="de-CH"/>
        </w:rPr>
        <w:t>n einem barrierearmen</w:t>
      </w:r>
      <w:r w:rsidR="00387039">
        <w:rPr>
          <w:lang w:val="de-CH"/>
        </w:rPr>
        <w:t xml:space="preserve"> </w:t>
      </w:r>
      <w:r w:rsidR="001A3083">
        <w:rPr>
          <w:lang w:val="de-CH"/>
        </w:rPr>
        <w:t>Print-Format</w:t>
      </w:r>
      <w:r w:rsidR="00387039">
        <w:rPr>
          <w:lang w:val="de-CH"/>
        </w:rPr>
        <w:t xml:space="preserve"> zur Verfügung gestellt.</w:t>
      </w:r>
    </w:p>
    <w:p w14:paraId="59C5878B" w14:textId="4DE0AA31" w:rsidR="00700F27" w:rsidRDefault="00000000" w:rsidP="004A08CB">
      <w:pPr>
        <w:pStyle w:val="Textkrper"/>
        <w:rPr>
          <w:lang w:val="de-CH"/>
        </w:rPr>
      </w:pPr>
      <w:hyperlink r:id="rId33" w:history="1">
        <w:r w:rsidR="00674CF2" w:rsidRPr="008E019F">
          <w:rPr>
            <w:rStyle w:val="Hyperlink"/>
            <w:lang w:val="de-CH"/>
          </w:rPr>
          <w:t xml:space="preserve">Link zur Website </w:t>
        </w:r>
        <w:r w:rsidR="00A84DAE">
          <w:rPr>
            <w:rStyle w:val="Hyperlink"/>
            <w:lang w:val="de-CH"/>
          </w:rPr>
          <w:t>des</w:t>
        </w:r>
        <w:r w:rsidR="008E019F" w:rsidRPr="008E019F">
          <w:rPr>
            <w:rStyle w:val="Hyperlink"/>
            <w:lang w:val="de-CH"/>
          </w:rPr>
          <w:t xml:space="preserve"> Online-Magazin</w:t>
        </w:r>
        <w:r w:rsidR="00A84DAE">
          <w:rPr>
            <w:rStyle w:val="Hyperlink"/>
            <w:lang w:val="de-CH"/>
          </w:rPr>
          <w:t>s</w:t>
        </w:r>
        <w:r w:rsidR="008E019F" w:rsidRPr="008E019F">
          <w:rPr>
            <w:rStyle w:val="Hyperlink"/>
            <w:lang w:val="de-CH"/>
          </w:rPr>
          <w:t xml:space="preserve"> die Neue Norm</w:t>
        </w:r>
      </w:hyperlink>
    </w:p>
    <w:p w14:paraId="28825CC2" w14:textId="11F828F4" w:rsidR="00A25877" w:rsidRDefault="00841D51" w:rsidP="00A25877">
      <w:pPr>
        <w:pStyle w:val="berschrift3"/>
        <w:rPr>
          <w:rFonts w:eastAsia="Times New Roman"/>
          <w:lang w:val="de-CH"/>
        </w:rPr>
      </w:pPr>
      <w:r>
        <w:rPr>
          <w:rFonts w:eastAsia="Times New Roman"/>
          <w:lang w:val="de-CH"/>
        </w:rPr>
        <w:t xml:space="preserve">DE: </w:t>
      </w:r>
      <w:r w:rsidR="00A25877" w:rsidRPr="00A25877">
        <w:rPr>
          <w:rFonts w:eastAsia="Times New Roman"/>
          <w:lang w:val="de-CH"/>
        </w:rPr>
        <w:t>Ehrenpreis 2024 der Vereinigung Deutscher Reisejournalisten (VDRJ)</w:t>
      </w:r>
    </w:p>
    <w:p w14:paraId="4EC4FBB9" w14:textId="4AD95E8B" w:rsidR="00A25877" w:rsidRDefault="00AD7555" w:rsidP="00A25877">
      <w:pPr>
        <w:pStyle w:val="Textkrper"/>
        <w:rPr>
          <w:lang w:val="de-CH"/>
        </w:rPr>
      </w:pPr>
      <w:r w:rsidRPr="00AD7555">
        <w:rPr>
          <w:lang w:val="de-CH"/>
        </w:rPr>
        <w:t xml:space="preserve">Die </w:t>
      </w:r>
      <w:r w:rsidRPr="00B64600">
        <w:rPr>
          <w:i/>
          <w:iCs/>
          <w:lang w:val="de-CH"/>
        </w:rPr>
        <w:t>Vereinigung Deutscher Reisejournalisten e.</w:t>
      </w:r>
      <w:r w:rsidR="006C73E2">
        <w:rPr>
          <w:i/>
          <w:iCs/>
          <w:lang w:val="de-CH"/>
        </w:rPr>
        <w:t> </w:t>
      </w:r>
      <w:r w:rsidRPr="00B64600">
        <w:rPr>
          <w:i/>
          <w:iCs/>
          <w:lang w:val="de-CH"/>
        </w:rPr>
        <w:t>V.</w:t>
      </w:r>
      <w:r w:rsidRPr="00AD7555">
        <w:rPr>
          <w:lang w:val="de-CH"/>
        </w:rPr>
        <w:t xml:space="preserve"> (VDRJ) vergibt ihren Ehrenpreis 2024 für «hervorragende Leistungen im Tourismus» an </w:t>
      </w:r>
      <w:hyperlink r:id="rId34" w:history="1">
        <w:r w:rsidRPr="00CE1EA3">
          <w:rPr>
            <w:rStyle w:val="Hyperlink"/>
            <w:lang w:val="de-CH"/>
          </w:rPr>
          <w:t>Christoph Ammann</w:t>
        </w:r>
      </w:hyperlink>
      <w:r w:rsidRPr="00AD7555">
        <w:rPr>
          <w:lang w:val="de-CH"/>
        </w:rPr>
        <w:t>. Der Schweizer zählt zu den erfahrensten Reisejournalisten und Reise-Ressortleitern im deutschsprachigen Raum. In den letzten Jahren hat er diese Aufgabe ohne sein Augenlicht gemeistert. Dass er daher seine Sinne anders einsetzt, hat ihm einen neuen Zugang zum Reisejournalismus eröffnet.</w:t>
      </w:r>
    </w:p>
    <w:p w14:paraId="08A9623E" w14:textId="54018AD9" w:rsidR="00AD7555" w:rsidRPr="00AD7555" w:rsidRDefault="00000000" w:rsidP="00A25877">
      <w:pPr>
        <w:pStyle w:val="Textkrper"/>
        <w:rPr>
          <w:lang w:val="de-CH"/>
        </w:rPr>
      </w:pPr>
      <w:hyperlink r:id="rId35" w:history="1">
        <w:r w:rsidR="00C85C72" w:rsidRPr="00E05196">
          <w:rPr>
            <w:rStyle w:val="Hyperlink"/>
            <w:lang w:val="de-CH"/>
          </w:rPr>
          <w:t xml:space="preserve">Link zum Newsportal Travelnews und </w:t>
        </w:r>
        <w:r w:rsidR="00341D80" w:rsidRPr="00E05196">
          <w:rPr>
            <w:rStyle w:val="Hyperlink"/>
            <w:lang w:val="de-CH"/>
          </w:rPr>
          <w:t>dem Ehrenpreis 2024 der Deutschen Reisejournalisten</w:t>
        </w:r>
      </w:hyperlink>
    </w:p>
    <w:p w14:paraId="22397559" w14:textId="5CCE349F" w:rsidR="002E4CF3" w:rsidRPr="002E4CF3" w:rsidRDefault="00840E34" w:rsidP="002E4CF3">
      <w:pPr>
        <w:pStyle w:val="berschrift1"/>
        <w:rPr>
          <w:rStyle w:val="Hyperlink"/>
          <w:rFonts w:asciiTheme="minorHAnsi" w:hAnsiTheme="minorHAnsi"/>
          <w:bCs/>
          <w:iCs w:val="0"/>
          <w:color w:val="000000" w:themeColor="text1"/>
          <w:sz w:val="24"/>
          <w:lang w:val="de-CH"/>
        </w:rPr>
      </w:pPr>
      <w:bookmarkStart w:id="8" w:name="_Toc124432294"/>
      <w:r w:rsidRPr="00D4306D">
        <w:rPr>
          <w:rFonts w:asciiTheme="minorHAnsi" w:hAnsiTheme="minorHAnsi"/>
          <w:lang w:val="de-CH"/>
        </w:rPr>
        <w:t>Laufende Forschungsprojekte</w:t>
      </w:r>
      <w:bookmarkStart w:id="9" w:name="_Toc124432300"/>
      <w:bookmarkEnd w:id="8"/>
    </w:p>
    <w:p w14:paraId="53F294C1" w14:textId="77777777" w:rsidR="007F3BDF" w:rsidRPr="007F3BDF" w:rsidRDefault="007F3BDF" w:rsidP="007F3BDF">
      <w:pPr>
        <w:pStyle w:val="berschrift2"/>
        <w:rPr>
          <w:rFonts w:asciiTheme="minorHAnsi" w:hAnsiTheme="minorHAnsi"/>
          <w:lang w:val="de-CH"/>
        </w:rPr>
      </w:pPr>
      <w:r w:rsidRPr="007F3BDF">
        <w:rPr>
          <w:rFonts w:asciiTheme="minorHAnsi" w:hAnsiTheme="minorHAnsi"/>
          <w:lang w:val="de-CH"/>
        </w:rPr>
        <w:t>Schule 4.0 – Pro Teilhabe und Integration von Menschen mit Einschränkungen und Behinderungen</w:t>
      </w:r>
    </w:p>
    <w:p w14:paraId="22B52408" w14:textId="22B860B4" w:rsidR="007F3BDF" w:rsidRPr="007F3BDF" w:rsidRDefault="007F3BDF" w:rsidP="007F3BDF">
      <w:pPr>
        <w:rPr>
          <w:rFonts w:asciiTheme="minorHAnsi" w:hAnsiTheme="minorHAnsi" w:cs="Open Sans SemiCondensed"/>
          <w:i/>
          <w:iCs/>
          <w:lang w:val="de-CH"/>
        </w:rPr>
      </w:pPr>
      <w:r w:rsidRPr="007F3BDF">
        <w:rPr>
          <w:rFonts w:asciiTheme="minorHAnsi" w:hAnsiTheme="minorHAnsi" w:cs="Open Sans SemiCondensed"/>
          <w:i/>
          <w:iCs/>
          <w:lang w:val="de-CH"/>
        </w:rPr>
        <w:t>Laufzeit: 0</w:t>
      </w:r>
      <w:r w:rsidR="00FF6DAF">
        <w:rPr>
          <w:rFonts w:asciiTheme="minorHAnsi" w:hAnsiTheme="minorHAnsi" w:cs="Open Sans SemiCondensed"/>
          <w:i/>
          <w:iCs/>
          <w:lang w:val="de-CH"/>
        </w:rPr>
        <w:t>2</w:t>
      </w:r>
      <w:r w:rsidRPr="007F3BDF">
        <w:rPr>
          <w:rFonts w:asciiTheme="minorHAnsi" w:hAnsiTheme="minorHAnsi" w:cs="Open Sans SemiCondensed"/>
          <w:i/>
          <w:iCs/>
          <w:lang w:val="de-CH"/>
        </w:rPr>
        <w:t>.2024–0</w:t>
      </w:r>
      <w:r w:rsidR="00FF6DAF">
        <w:rPr>
          <w:rFonts w:asciiTheme="minorHAnsi" w:hAnsiTheme="minorHAnsi" w:cs="Open Sans SemiCondensed"/>
          <w:i/>
          <w:iCs/>
          <w:lang w:val="de-CH"/>
        </w:rPr>
        <w:t>9</w:t>
      </w:r>
      <w:r w:rsidRPr="007F3BDF">
        <w:rPr>
          <w:rFonts w:asciiTheme="minorHAnsi" w:hAnsiTheme="minorHAnsi" w:cs="Open Sans SemiCondensed"/>
          <w:i/>
          <w:iCs/>
          <w:lang w:val="de-CH"/>
        </w:rPr>
        <w:t>.202</w:t>
      </w:r>
      <w:r w:rsidR="00FF6DAF">
        <w:rPr>
          <w:rFonts w:asciiTheme="minorHAnsi" w:hAnsiTheme="minorHAnsi" w:cs="Open Sans SemiCondensed"/>
          <w:i/>
          <w:iCs/>
          <w:lang w:val="de-CH"/>
        </w:rPr>
        <w:t>4</w:t>
      </w:r>
    </w:p>
    <w:p w14:paraId="4BDA37C4" w14:textId="4ADEB365" w:rsidR="007F3BDF" w:rsidRDefault="007F3BDF" w:rsidP="007F3BDF">
      <w:pPr>
        <w:rPr>
          <w:rFonts w:asciiTheme="minorHAnsi" w:hAnsiTheme="minorHAnsi" w:cs="Open Sans SemiCondensed"/>
          <w:i/>
          <w:iCs/>
          <w:lang w:val="de-CH"/>
        </w:rPr>
      </w:pPr>
      <w:r w:rsidRPr="007F3BDF">
        <w:rPr>
          <w:rFonts w:asciiTheme="minorHAnsi" w:hAnsiTheme="minorHAnsi" w:cs="Open Sans SemiCondensed"/>
          <w:i/>
          <w:iCs/>
          <w:lang w:val="de-CH"/>
        </w:rPr>
        <w:t>Forschende Institution</w:t>
      </w:r>
      <w:r w:rsidR="00A702C1">
        <w:rPr>
          <w:rFonts w:asciiTheme="minorHAnsi" w:hAnsiTheme="minorHAnsi" w:cs="Open Sans SemiCondensed"/>
          <w:i/>
          <w:iCs/>
          <w:lang w:val="de-CH"/>
        </w:rPr>
        <w:t>en</w:t>
      </w:r>
      <w:r w:rsidRPr="007F3BDF">
        <w:rPr>
          <w:rFonts w:asciiTheme="minorHAnsi" w:hAnsiTheme="minorHAnsi" w:cs="Open Sans SemiCondensed"/>
          <w:i/>
          <w:iCs/>
          <w:lang w:val="de-CH"/>
        </w:rPr>
        <w:t>:</w:t>
      </w:r>
      <w:r w:rsidR="00FF6DAF">
        <w:rPr>
          <w:rFonts w:asciiTheme="minorHAnsi" w:hAnsiTheme="minorHAnsi" w:cs="Open Sans SemiCondensed"/>
          <w:i/>
          <w:iCs/>
          <w:lang w:val="de-CH"/>
        </w:rPr>
        <w:t xml:space="preserve"> </w:t>
      </w:r>
      <w:r w:rsidR="00FE0476">
        <w:rPr>
          <w:rFonts w:asciiTheme="minorHAnsi" w:hAnsiTheme="minorHAnsi" w:cs="Open Sans SemiCondensed"/>
          <w:i/>
          <w:iCs/>
          <w:lang w:val="de-CH"/>
        </w:rPr>
        <w:t xml:space="preserve">Interkantonale Hochschule für Heilpädagogik (HfH), </w:t>
      </w:r>
      <w:r w:rsidR="00A702C1" w:rsidRPr="00A702C1">
        <w:rPr>
          <w:rFonts w:asciiTheme="minorHAnsi" w:hAnsiTheme="minorHAnsi" w:cs="Open Sans SemiCondensed"/>
          <w:i/>
          <w:iCs/>
          <w:lang w:val="de-CH"/>
        </w:rPr>
        <w:t>Universität Duisburg-Essen, Verein Pro Partizipation</w:t>
      </w:r>
    </w:p>
    <w:p w14:paraId="5A1FB7A2" w14:textId="1C225FB6" w:rsidR="00B41A90" w:rsidRPr="00B41A90" w:rsidRDefault="00B41A90" w:rsidP="00B41A90">
      <w:pPr>
        <w:rPr>
          <w:lang w:val="de-CH"/>
        </w:rPr>
      </w:pPr>
      <w:r w:rsidRPr="00B41A90">
        <w:rPr>
          <w:lang w:val="de-CH"/>
        </w:rPr>
        <w:t>Das Projekt fördert die gleichberechtigte Teilhabe an Bildungsangeboten von Schüler:innen mit Behinderungen im Übergang von Schule in Beruf, insbesondere in den Bereichen emotionale und soziale sowie körperliche und motorische Entwicklung. Das Projekt leistet einen Beitrag zur Grundlagenforschung und für konkrete Handlungsempfehlungen</w:t>
      </w:r>
      <w:r w:rsidR="00402A08">
        <w:rPr>
          <w:lang w:val="de-CH"/>
        </w:rPr>
        <w:t>, um</w:t>
      </w:r>
      <w:r w:rsidRPr="00B41A90">
        <w:rPr>
          <w:lang w:val="de-CH"/>
        </w:rPr>
        <w:t xml:space="preserve"> Bildungsangebote</w:t>
      </w:r>
      <w:r w:rsidR="00402A08">
        <w:rPr>
          <w:lang w:val="de-CH"/>
        </w:rPr>
        <w:t xml:space="preserve"> zu erstelle</w:t>
      </w:r>
      <w:r w:rsidRPr="00B41A90">
        <w:rPr>
          <w:lang w:val="de-CH"/>
        </w:rPr>
        <w:t>n.</w:t>
      </w:r>
      <w:r>
        <w:rPr>
          <w:lang w:val="de-CH"/>
        </w:rPr>
        <w:t xml:space="preserve"> </w:t>
      </w:r>
      <w:r w:rsidRPr="00B41A90">
        <w:rPr>
          <w:lang w:val="de-CH"/>
        </w:rPr>
        <w:t xml:space="preserve">Im Fokus stehen Aspekte, die aus (medien-)pädagogischer, didaktischer, technologischer und medizinischer Perspektive beachtet werden müssen, damit Schüler:innen mit Behinderungen gleichberechtigt an Bildung und digitalen Medien wie AR/VR teilhaben können. Eine interdisziplinäre Zusammenarbeit von Expert:innen aus Pädagogik, Didaktik, Informatik </w:t>
      </w:r>
      <w:r w:rsidR="00273408">
        <w:rPr>
          <w:lang w:val="de-CH"/>
        </w:rPr>
        <w:t>sowie</w:t>
      </w:r>
      <w:r w:rsidRPr="00B41A90">
        <w:rPr>
          <w:lang w:val="de-CH"/>
        </w:rPr>
        <w:t xml:space="preserve"> Heil- </w:t>
      </w:r>
      <w:r w:rsidR="00273408">
        <w:rPr>
          <w:lang w:val="de-CH"/>
        </w:rPr>
        <w:t>und</w:t>
      </w:r>
      <w:r w:rsidRPr="00B41A90">
        <w:rPr>
          <w:lang w:val="de-CH"/>
        </w:rPr>
        <w:t xml:space="preserve"> Sonderpädagogik bildet die Grundlage</w:t>
      </w:r>
      <w:r w:rsidR="00B6052B">
        <w:rPr>
          <w:lang w:val="de-CH"/>
        </w:rPr>
        <w:t>.</w:t>
      </w:r>
    </w:p>
    <w:p w14:paraId="79822D3C" w14:textId="20E7E520" w:rsidR="00B41A90" w:rsidRDefault="00000000" w:rsidP="007F3BDF">
      <w:pPr>
        <w:rPr>
          <w:lang w:val="de-CH"/>
        </w:rPr>
      </w:pPr>
      <w:hyperlink r:id="rId36" w:history="1">
        <w:r w:rsidR="00B6052B" w:rsidRPr="002E4CF3">
          <w:rPr>
            <w:rStyle w:val="Hyperlink"/>
            <w:lang w:val="de-CH"/>
          </w:rPr>
          <w:t xml:space="preserve">Link zu einem Forschungsprojekt der Hfh </w:t>
        </w:r>
        <w:r w:rsidR="00CC1E09" w:rsidRPr="002E4CF3">
          <w:rPr>
            <w:rStyle w:val="Hyperlink"/>
            <w:lang w:val="de-CH"/>
          </w:rPr>
          <w:t xml:space="preserve">über die </w:t>
        </w:r>
        <w:r w:rsidR="00CC1E09" w:rsidRPr="002E4CF3">
          <w:rPr>
            <w:rStyle w:val="Hyperlink"/>
            <w:rFonts w:asciiTheme="minorHAnsi" w:hAnsiTheme="minorHAnsi"/>
            <w:szCs w:val="24"/>
            <w:lang w:val="de-CH"/>
          </w:rPr>
          <w:t>Teilhabe und Integration von Menschen mit Einschränkungen und Behinderungen</w:t>
        </w:r>
      </w:hyperlink>
    </w:p>
    <w:p w14:paraId="17C0ED92" w14:textId="765612A6" w:rsidR="009A1FE1" w:rsidRPr="00D4306D" w:rsidRDefault="009A1FE1" w:rsidP="00311FB4">
      <w:pPr>
        <w:pStyle w:val="berschrift1"/>
        <w:rPr>
          <w:rFonts w:asciiTheme="minorHAnsi" w:hAnsiTheme="minorHAnsi"/>
          <w:lang w:val="de-CH"/>
        </w:rPr>
      </w:pPr>
      <w:r w:rsidRPr="00D4306D">
        <w:rPr>
          <w:rFonts w:asciiTheme="minorHAnsi" w:hAnsiTheme="minorHAnsi"/>
          <w:lang w:val="de-CH"/>
        </w:rPr>
        <w:t>Parlamentarische Vorstösse</w:t>
      </w:r>
      <w:bookmarkEnd w:id="9"/>
    </w:p>
    <w:p w14:paraId="5F66B561" w14:textId="158021B0"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37"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38"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p>
    <w:p w14:paraId="46FA64F1" w14:textId="618E4C97" w:rsidR="00011AB2" w:rsidRPr="00686129" w:rsidRDefault="00970A66" w:rsidP="00E22DDA">
      <w:pPr>
        <w:pStyle w:val="berschrift2"/>
        <w:rPr>
          <w:rFonts w:asciiTheme="minorHAnsi" w:hAnsiTheme="minorHAnsi" w:cstheme="minorHAnsi"/>
          <w:lang w:val="de-CH"/>
        </w:rPr>
      </w:pPr>
      <w:bookmarkStart w:id="10" w:name="_Toc124432064"/>
      <w:bookmarkStart w:id="11" w:name="_Toc124432301"/>
      <w:r w:rsidRPr="00686129">
        <w:rPr>
          <w:rFonts w:asciiTheme="minorHAnsi" w:hAnsiTheme="minorHAnsi" w:cstheme="minorHAnsi"/>
          <w:lang w:val="de-CH"/>
        </w:rPr>
        <w:t>SCHWEIZ</w:t>
      </w:r>
      <w:bookmarkEnd w:id="10"/>
      <w:bookmarkEnd w:id="11"/>
    </w:p>
    <w:p w14:paraId="38F4B3E4" w14:textId="13AF4B1C" w:rsidR="0052410C" w:rsidRPr="0042636C" w:rsidRDefault="0042636C" w:rsidP="0052410C">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"https://www.parlament.ch/de/ratsbetrieb/suche-curia-vista/geschaeft?AffairId=20243274"</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52410C" w:rsidRPr="0042636C">
        <w:rPr>
          <w:rStyle w:val="Hyperlink"/>
          <w:rFonts w:asciiTheme="minorHAnsi" w:eastAsia="Times New Roman" w:hAnsiTheme="minorHAnsi" w:cstheme="minorHAnsi"/>
          <w:lang w:val="de-CH"/>
        </w:rPr>
        <w:t>Motion (24.3274) vom 14.03.2024</w:t>
      </w:r>
    </w:p>
    <w:p w14:paraId="181C7077" w14:textId="02E46CED" w:rsidR="0052410C" w:rsidRPr="00ED47F1" w:rsidRDefault="0042636C" w:rsidP="00444976">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52410C" w:rsidRPr="00ED47F1">
        <w:rPr>
          <w:rFonts w:asciiTheme="minorHAnsi" w:eastAsia="Times New Roman" w:hAnsiTheme="minorHAnsi" w:cstheme="minorHAnsi"/>
          <w:lang w:val="de-CH"/>
        </w:rPr>
        <w:t>IV: Entschädigung gesundheitsbedingter Nachteile im Nichterwerbsbereich von der gemischten Methode zur Haushaltskostenentschädigung</w:t>
      </w:r>
    </w:p>
    <w:p w14:paraId="4C37C2A5" w14:textId="71EC386A" w:rsidR="00F03E4B" w:rsidRPr="0042636C" w:rsidRDefault="0042636C" w:rsidP="00F03E4B">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"https://www.parlament.ch/de/ratsbetrieb/suche-curia-vista/geschaeft?AffairId=20243244"</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F03E4B" w:rsidRPr="0042636C">
        <w:rPr>
          <w:rStyle w:val="Hyperlink"/>
          <w:rFonts w:asciiTheme="minorHAnsi" w:eastAsia="Times New Roman" w:hAnsiTheme="minorHAnsi" w:cstheme="minorHAnsi"/>
          <w:lang w:val="de-CH"/>
        </w:rPr>
        <w:t>Motion (24.3244) vom 14.03.2024</w:t>
      </w:r>
    </w:p>
    <w:p w14:paraId="20741B5C" w14:textId="522E6AE9" w:rsidR="002D46F4"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2D46F4" w:rsidRPr="002D46F4">
        <w:rPr>
          <w:rFonts w:asciiTheme="minorHAnsi" w:eastAsia="Times New Roman" w:hAnsiTheme="minorHAnsi" w:cstheme="minorHAnsi"/>
          <w:lang w:val="de-CH"/>
        </w:rPr>
        <w:t>Nach 15 Jahren Sonderpädagogik-Konkordat braucht es eine Kurskorrektur</w:t>
      </w:r>
    </w:p>
    <w:p w14:paraId="1F097483" w14:textId="64C4DFDD" w:rsidR="00977BE1" w:rsidRPr="0042636C" w:rsidRDefault="0042636C" w:rsidP="00977BE1">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lastRenderedPageBreak/>
        <w:fldChar w:fldCharType="begin"/>
      </w:r>
      <w:r>
        <w:rPr>
          <w:rFonts w:asciiTheme="minorHAnsi" w:eastAsia="Times New Roman" w:hAnsiTheme="minorHAnsi" w:cstheme="minorHAnsi"/>
          <w:bCs/>
          <w:iCs/>
          <w:lang w:val="de-CH"/>
        </w:rPr>
        <w:instrText>HYPERLINK "https://www.parlament.ch/de/ratsbetrieb/suche-curia-vista/geschaeft?AffairId=20243156"</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977BE1" w:rsidRPr="0042636C">
        <w:rPr>
          <w:rStyle w:val="Hyperlink"/>
          <w:rFonts w:asciiTheme="minorHAnsi" w:eastAsia="Times New Roman" w:hAnsiTheme="minorHAnsi" w:cstheme="minorHAnsi"/>
          <w:lang w:val="de-CH"/>
        </w:rPr>
        <w:t>Motion (24.3156) vom 13.03.2024</w:t>
      </w:r>
    </w:p>
    <w:p w14:paraId="52E4151C" w14:textId="43FB6888" w:rsidR="00841AC3"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841AC3" w:rsidRPr="00841AC3">
        <w:rPr>
          <w:rFonts w:asciiTheme="minorHAnsi" w:eastAsia="Times New Roman" w:hAnsiTheme="minorHAnsi" w:cstheme="minorHAnsi"/>
          <w:lang w:val="de-CH"/>
        </w:rPr>
        <w:t>Einstieg in den Arbeitsmarkt für Menschen mit Behinderung erleichtern – Unterstützung und Dienstleistungen Dritter im Bewerbungsverfahren sicherstellen</w:t>
      </w:r>
    </w:p>
    <w:p w14:paraId="4CE48FDA" w14:textId="71D8409D" w:rsidR="009B7E46" w:rsidRPr="0042636C" w:rsidRDefault="0042636C" w:rsidP="002D46F4">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"https://www.parlament.ch/de/ratsbetrieb/suche-curia-vista/geschaeft?AffairId=20243155"</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624759" w:rsidRPr="0042636C">
        <w:rPr>
          <w:rStyle w:val="Hyperlink"/>
          <w:rFonts w:asciiTheme="minorHAnsi" w:eastAsia="Times New Roman" w:hAnsiTheme="minorHAnsi" w:cstheme="minorHAnsi"/>
          <w:lang w:val="de-CH"/>
        </w:rPr>
        <w:t>Postulat</w:t>
      </w:r>
      <w:r w:rsidR="002615A5" w:rsidRPr="0042636C">
        <w:rPr>
          <w:rStyle w:val="Hyperlink"/>
          <w:rFonts w:asciiTheme="minorHAnsi" w:eastAsia="Times New Roman" w:hAnsiTheme="minorHAnsi" w:cstheme="minorHAnsi"/>
          <w:lang w:val="de-CH"/>
        </w:rPr>
        <w:t xml:space="preserve"> (24.3155)</w:t>
      </w:r>
      <w:r w:rsidR="00624759" w:rsidRPr="0042636C">
        <w:rPr>
          <w:rStyle w:val="Hyperlink"/>
          <w:rFonts w:asciiTheme="minorHAnsi" w:eastAsia="Times New Roman" w:hAnsiTheme="minorHAnsi" w:cstheme="minorHAnsi"/>
          <w:lang w:val="de-CH"/>
        </w:rPr>
        <w:t xml:space="preserve"> vom 13.03.2024</w:t>
      </w:r>
    </w:p>
    <w:p w14:paraId="32769719" w14:textId="54CAA2A4" w:rsidR="003167F6" w:rsidRPr="00DF1274"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3167F6" w:rsidRPr="00DF1274">
        <w:rPr>
          <w:rFonts w:asciiTheme="minorHAnsi" w:eastAsia="Times New Roman" w:hAnsiTheme="minorHAnsi" w:cstheme="minorHAnsi"/>
          <w:lang w:val="de-CH"/>
        </w:rPr>
        <w:t xml:space="preserve">Leistung muss sich lohnen können </w:t>
      </w:r>
      <w:r w:rsidR="003167F6">
        <w:rPr>
          <w:rFonts w:asciiTheme="minorHAnsi" w:eastAsia="Times New Roman" w:hAnsiTheme="minorHAnsi" w:cstheme="minorHAnsi"/>
          <w:lang w:val="de-CH"/>
        </w:rPr>
        <w:t>–</w:t>
      </w:r>
      <w:r w:rsidR="003167F6" w:rsidRPr="00DF1274">
        <w:rPr>
          <w:rFonts w:asciiTheme="minorHAnsi" w:eastAsia="Times New Roman" w:hAnsiTheme="minorHAnsi" w:cstheme="minorHAnsi"/>
          <w:lang w:val="de-CH"/>
        </w:rPr>
        <w:t xml:space="preserve"> auch mit einer Behinderung</w:t>
      </w:r>
    </w:p>
    <w:p w14:paraId="459A6B3D" w14:textId="5267284C" w:rsidR="00EE0663" w:rsidRPr="0042636C" w:rsidRDefault="0042636C" w:rsidP="00EE0663">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"https://www.parlament.ch/de/ratsbetrieb/suche-curia-vista/geschaeft?AffairId=20243123"</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EE0663" w:rsidRPr="0042636C">
        <w:rPr>
          <w:rStyle w:val="Hyperlink"/>
          <w:rFonts w:asciiTheme="minorHAnsi" w:eastAsia="Times New Roman" w:hAnsiTheme="minorHAnsi" w:cstheme="minorHAnsi"/>
          <w:lang w:val="de-CH"/>
        </w:rPr>
        <w:t>Postulat (24.3123) vom 11.03.2024</w:t>
      </w:r>
    </w:p>
    <w:p w14:paraId="6E858423" w14:textId="17FD3233" w:rsidR="00735794" w:rsidRPr="006D11BE"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735794" w:rsidRPr="006D11BE">
        <w:rPr>
          <w:rFonts w:asciiTheme="minorHAnsi" w:eastAsia="Times New Roman" w:hAnsiTheme="minorHAnsi" w:cstheme="minorHAnsi"/>
          <w:lang w:val="de-CH"/>
        </w:rPr>
        <w:t>Anforderung, Eignung, Ausbildung und Prüfung von Assistenzhunden</w:t>
      </w:r>
    </w:p>
    <w:p w14:paraId="1D025102" w14:textId="26485928" w:rsidR="00AF3343" w:rsidRPr="0042636C" w:rsidRDefault="0042636C" w:rsidP="00E13349">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"https://www.parlament.ch/de/ratsbetrieb/suche-curia-vista/geschaeft?AffairId=20247108"</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827456" w:rsidRPr="0042636C">
        <w:rPr>
          <w:rStyle w:val="Hyperlink"/>
          <w:rFonts w:asciiTheme="minorHAnsi" w:eastAsia="Times New Roman" w:hAnsiTheme="minorHAnsi" w:cstheme="minorHAnsi"/>
          <w:lang w:val="de-CH"/>
        </w:rPr>
        <w:t>Fragestunde</w:t>
      </w:r>
      <w:r w:rsidR="0053366E" w:rsidRPr="0042636C">
        <w:rPr>
          <w:rStyle w:val="Hyperlink"/>
          <w:rFonts w:asciiTheme="minorHAnsi" w:eastAsia="Times New Roman" w:hAnsiTheme="minorHAnsi" w:cstheme="minorHAnsi"/>
          <w:lang w:val="de-CH"/>
        </w:rPr>
        <w:t xml:space="preserve">. Frage (24.7108) </w:t>
      </w:r>
      <w:r w:rsidR="0085416F" w:rsidRPr="0042636C">
        <w:rPr>
          <w:rStyle w:val="Hyperlink"/>
          <w:rFonts w:asciiTheme="minorHAnsi" w:eastAsia="Times New Roman" w:hAnsiTheme="minorHAnsi" w:cstheme="minorHAnsi"/>
          <w:lang w:val="de-CH"/>
        </w:rPr>
        <w:t>vom 28.02.2024</w:t>
      </w:r>
    </w:p>
    <w:p w14:paraId="4F17BE28" w14:textId="37C504A4" w:rsidR="00735794" w:rsidRPr="00827456"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735794" w:rsidRPr="00827456">
        <w:rPr>
          <w:rFonts w:asciiTheme="minorHAnsi" w:eastAsia="Times New Roman" w:hAnsiTheme="minorHAnsi" w:cstheme="minorHAnsi"/>
          <w:lang w:val="de-CH"/>
        </w:rPr>
        <w:t>Welches Monitoring bei Kindern mit frühkindlichem Autismus?</w:t>
      </w:r>
    </w:p>
    <w:p w14:paraId="52783E80" w14:textId="43790E7C" w:rsidR="00AA7507" w:rsidRPr="0042636C" w:rsidRDefault="0042636C" w:rsidP="00E13349">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"https://www.parlament.ch/de/ratsbetrieb/suche-curia-vista/geschaeft?AffairId=20243003"</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AA7507" w:rsidRPr="0042636C">
        <w:rPr>
          <w:rStyle w:val="Hyperlink"/>
          <w:rFonts w:asciiTheme="minorHAnsi" w:eastAsia="Times New Roman" w:hAnsiTheme="minorHAnsi" w:cstheme="minorHAnsi"/>
          <w:lang w:val="de-CH"/>
        </w:rPr>
        <w:t>Motion (</w:t>
      </w:r>
      <w:r w:rsidR="0033373A" w:rsidRPr="0042636C">
        <w:rPr>
          <w:rStyle w:val="Hyperlink"/>
          <w:rFonts w:asciiTheme="minorHAnsi" w:eastAsia="Times New Roman" w:hAnsiTheme="minorHAnsi" w:cstheme="minorHAnsi"/>
          <w:lang w:val="de-CH"/>
        </w:rPr>
        <w:t>24.3003) vom 18.01.2024</w:t>
      </w:r>
    </w:p>
    <w:p w14:paraId="0FEB7EA1" w14:textId="4400CE57" w:rsidR="00D44777" w:rsidRPr="00AA7507"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D44777" w:rsidRPr="00AA7507">
        <w:rPr>
          <w:rFonts w:asciiTheme="minorHAnsi" w:eastAsia="Times New Roman" w:hAnsiTheme="minorHAnsi" w:cstheme="minorHAnsi"/>
          <w:lang w:val="de-CH"/>
        </w:rPr>
        <w:t>Das IFEG modernisieren. Gleiche Wahlmöglichkeiten und entsprechende ambulante Unterstützung für Menschen mit Behinderungen im Bereich Wohnen</w:t>
      </w:r>
    </w:p>
    <w:p w14:paraId="065838A8" w14:textId="3D288ADE" w:rsidR="00D44777" w:rsidRPr="0042636C" w:rsidRDefault="0042636C" w:rsidP="00D44777">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"https://www.parlament.ch/de/ratsbetrieb/suche-curia-vista/geschaeft?AffairId=20234507"</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D44777" w:rsidRPr="0042636C">
        <w:rPr>
          <w:rStyle w:val="Hyperlink"/>
          <w:rFonts w:asciiTheme="minorHAnsi" w:eastAsia="Times New Roman" w:hAnsiTheme="minorHAnsi" w:cstheme="minorHAnsi"/>
          <w:lang w:val="de-CH"/>
        </w:rPr>
        <w:t>Interpellation (23.4507) vom 22.12.2023 &gt; Antwort des Bundesrates vom 14.02.2024</w:t>
      </w:r>
    </w:p>
    <w:p w14:paraId="270A3DD9" w14:textId="38BDB29B" w:rsidR="004D747E" w:rsidRPr="00EA474D"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4D747E" w:rsidRPr="00EA474D">
        <w:rPr>
          <w:rFonts w:asciiTheme="minorHAnsi" w:eastAsia="Times New Roman" w:hAnsiTheme="minorHAnsi" w:cstheme="minorHAnsi"/>
          <w:lang w:val="de-CH"/>
        </w:rPr>
        <w:t>Nationale Aufklärungskampagne über die Wichtigkeit von gesunder Innenraumluft</w:t>
      </w:r>
    </w:p>
    <w:p w14:paraId="5ECB2624" w14:textId="1DA00348" w:rsidR="00D44777" w:rsidRPr="0042636C" w:rsidRDefault="0042636C" w:rsidP="00D44777">
      <w:pPr>
        <w:pStyle w:val="Textkrper"/>
        <w:rPr>
          <w:rStyle w:val="Hyperlink"/>
          <w:rFonts w:asciiTheme="minorHAnsi" w:eastAsia="Times New Roman" w:hAnsiTheme="minorHAnsi" w:cstheme="minorHAnsi"/>
          <w:lang w:val="de-CH"/>
        </w:rPr>
      </w:pPr>
      <w:r>
        <w:rPr>
          <w:rFonts w:asciiTheme="minorHAnsi" w:eastAsia="Times New Roman" w:hAnsiTheme="minorHAnsi" w:cstheme="minorHAnsi"/>
          <w:bCs/>
          <w:iCs/>
          <w:lang w:val="de-CH"/>
        </w:rPr>
        <w:fldChar w:fldCharType="begin"/>
      </w:r>
      <w:r>
        <w:rPr>
          <w:rFonts w:asciiTheme="minorHAnsi" w:eastAsia="Times New Roman" w:hAnsiTheme="minorHAnsi" w:cstheme="minorHAnsi"/>
          <w:bCs/>
          <w:iCs/>
          <w:lang w:val="de-CH"/>
        </w:rPr>
        <w:instrText>HYPERLINK "https://www.parlament.ch/de/ratsbetrieb/suche-curia-vista/geschaeft?AffairId=20234431"</w:instrText>
      </w:r>
      <w:r>
        <w:rPr>
          <w:rFonts w:asciiTheme="minorHAnsi" w:eastAsia="Times New Roman" w:hAnsiTheme="minorHAnsi" w:cstheme="minorHAnsi"/>
          <w:bCs/>
          <w:iCs/>
          <w:lang w:val="de-CH"/>
        </w:rPr>
      </w:r>
      <w:r>
        <w:rPr>
          <w:rFonts w:asciiTheme="minorHAnsi" w:eastAsia="Times New Roman" w:hAnsiTheme="minorHAnsi" w:cstheme="minorHAnsi"/>
          <w:bCs/>
          <w:iCs/>
          <w:lang w:val="de-CH"/>
        </w:rPr>
        <w:fldChar w:fldCharType="separate"/>
      </w:r>
      <w:r w:rsidR="00D44777" w:rsidRPr="0042636C">
        <w:rPr>
          <w:rStyle w:val="Hyperlink"/>
          <w:rFonts w:asciiTheme="minorHAnsi" w:eastAsia="Times New Roman" w:hAnsiTheme="minorHAnsi" w:cstheme="minorHAnsi"/>
          <w:lang w:val="de-CH"/>
        </w:rPr>
        <w:t>Motion (23.4431) vom 21.12.2023 &gt; Antwort des Bundesrates vom 14.02.2024</w:t>
      </w:r>
    </w:p>
    <w:p w14:paraId="600D9F63" w14:textId="2A3BC25D" w:rsidR="00E61C06" w:rsidRPr="00E61C06" w:rsidRDefault="0042636C" w:rsidP="0042636C">
      <w:pPr>
        <w:pStyle w:val="Textkrper"/>
        <w:spacing w:after="240"/>
        <w:rPr>
          <w:rFonts w:asciiTheme="minorHAnsi" w:eastAsia="Times New Roman" w:hAnsiTheme="minorHAnsi" w:cstheme="minorHAnsi"/>
          <w:lang w:val="de-CH"/>
        </w:rPr>
      </w:pPr>
      <w:r>
        <w:rPr>
          <w:rFonts w:asciiTheme="minorHAnsi" w:eastAsia="Times New Roman" w:hAnsiTheme="minorHAnsi" w:cstheme="minorHAnsi"/>
          <w:bCs/>
          <w:iCs/>
          <w:lang w:val="de-CH"/>
        </w:rPr>
        <w:fldChar w:fldCharType="end"/>
      </w:r>
      <w:r w:rsidR="00E61C06" w:rsidRPr="00E61C06">
        <w:rPr>
          <w:rFonts w:asciiTheme="minorHAnsi" w:eastAsia="Times New Roman" w:hAnsiTheme="minorHAnsi" w:cstheme="minorHAnsi"/>
          <w:lang w:val="de-CH"/>
        </w:rPr>
        <w:t>Erweiterung des Begleitabos für Menschen mit Behinderungen</w:t>
      </w:r>
    </w:p>
    <w:p w14:paraId="37302AF3" w14:textId="77777777" w:rsidR="00444976" w:rsidRDefault="00444976">
      <w:pPr>
        <w:spacing w:after="200" w:line="240" w:lineRule="auto"/>
        <w:rPr>
          <w:rFonts w:asciiTheme="minorHAnsi" w:eastAsiaTheme="majorEastAsia" w:hAnsiTheme="minorHAnsi" w:cs="Open Sans SemiCondensed"/>
          <w:b/>
          <w:bCs/>
          <w:color w:val="000000" w:themeColor="text1"/>
          <w:sz w:val="24"/>
          <w:szCs w:val="32"/>
          <w:lang w:val="de-CH"/>
        </w:rPr>
      </w:pPr>
      <w:bookmarkStart w:id="12" w:name="_Toc124432310"/>
      <w:r>
        <w:rPr>
          <w:rFonts w:asciiTheme="minorHAnsi" w:hAnsiTheme="minorHAnsi"/>
          <w:lang w:val="de-CH"/>
        </w:rPr>
        <w:br w:type="page"/>
      </w:r>
    </w:p>
    <w:p w14:paraId="795FE6A8" w14:textId="104B6361" w:rsidR="009A1FE1" w:rsidRPr="00D4306D" w:rsidRDefault="009A1FE1" w:rsidP="009A1FE1">
      <w:pPr>
        <w:pStyle w:val="berschrift1"/>
        <w:rPr>
          <w:rFonts w:asciiTheme="minorHAnsi" w:hAnsiTheme="minorHAnsi"/>
          <w:lang w:val="de-CH"/>
        </w:rPr>
      </w:pPr>
      <w:r w:rsidRPr="00D4306D">
        <w:rPr>
          <w:rFonts w:asciiTheme="minorHAnsi" w:hAnsiTheme="minorHAnsi"/>
          <w:lang w:val="de-CH"/>
        </w:rPr>
        <w:lastRenderedPageBreak/>
        <w:t>Medien</w:t>
      </w:r>
      <w:bookmarkEnd w:id="12"/>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13" w:name="_Toc124432311"/>
      <w:r w:rsidRPr="00D4306D">
        <w:rPr>
          <w:rFonts w:asciiTheme="minorHAnsi" w:hAnsiTheme="minorHAnsi"/>
          <w:lang w:val="de-CH"/>
        </w:rPr>
        <w:t>Fachbücher</w:t>
      </w:r>
      <w:bookmarkEnd w:id="13"/>
    </w:p>
    <w:p w14:paraId="1DE5AE47" w14:textId="59E8919A" w:rsidR="008C04A8" w:rsidRDefault="008C04A8" w:rsidP="008C04A8">
      <w:pPr>
        <w:pStyle w:val="berschrift3"/>
        <w:spacing w:before="480"/>
        <w:rPr>
          <w:lang w:val="de-CH"/>
        </w:rPr>
      </w:pPr>
      <w:r w:rsidRPr="008C04A8">
        <w:rPr>
          <w:lang w:val="de-CH"/>
        </w:rPr>
        <w:t>Menschen mit Lernschwierigkeiten</w:t>
      </w:r>
      <w:r>
        <w:rPr>
          <w:lang w:val="de-CH"/>
        </w:rPr>
        <w:t xml:space="preserve"> </w:t>
      </w:r>
      <w:r w:rsidRPr="008C04A8">
        <w:rPr>
          <w:lang w:val="de-CH"/>
        </w:rPr>
        <w:t>auf Partnersuche</w:t>
      </w:r>
      <w:r>
        <w:rPr>
          <w:lang w:val="de-CH"/>
        </w:rPr>
        <w:t xml:space="preserve">. </w:t>
      </w:r>
      <w:r w:rsidRPr="008C04A8">
        <w:rPr>
          <w:lang w:val="de-CH"/>
        </w:rPr>
        <w:t xml:space="preserve">Wie Menschen in institutionellen Wohnformen </w:t>
      </w:r>
      <w:r w:rsidR="00816AE9">
        <w:rPr>
          <w:lang w:val="de-CH"/>
        </w:rPr>
        <w:br/>
      </w:r>
      <w:r w:rsidRPr="008C04A8">
        <w:rPr>
          <w:lang w:val="de-CH"/>
        </w:rPr>
        <w:t>die Suche</w:t>
      </w:r>
      <w:r>
        <w:rPr>
          <w:lang w:val="de-CH"/>
        </w:rPr>
        <w:t xml:space="preserve"> </w:t>
      </w:r>
      <w:r w:rsidRPr="008C04A8">
        <w:rPr>
          <w:lang w:val="de-CH"/>
        </w:rPr>
        <w:t>nach einem Gegenüber erleben</w:t>
      </w:r>
    </w:p>
    <w:p w14:paraId="46B1BCF4" w14:textId="4AEEE4C9" w:rsidR="008C04A8" w:rsidRDefault="008C04A8" w:rsidP="008C04A8">
      <w:pPr>
        <w:pStyle w:val="Textkrper"/>
        <w:rPr>
          <w:lang w:val="de-CH"/>
        </w:rPr>
      </w:pPr>
      <w:r>
        <w:rPr>
          <w:lang w:val="de-CH"/>
        </w:rPr>
        <w:t>Hofer, F. (2023)</w:t>
      </w:r>
    </w:p>
    <w:p w14:paraId="7D9D29A5" w14:textId="028A3CC4" w:rsidR="00032D01" w:rsidRDefault="00000000" w:rsidP="008C04A8">
      <w:pPr>
        <w:pStyle w:val="Textkrper"/>
        <w:rPr>
          <w:lang w:val="de-CH"/>
        </w:rPr>
      </w:pPr>
      <w:hyperlink r:id="rId39" w:history="1">
        <w:r w:rsidR="00032D01" w:rsidRPr="00032D01">
          <w:rPr>
            <w:rStyle w:val="Hyperlink"/>
            <w:lang w:val="de-CH"/>
          </w:rPr>
          <w:t>Verlag SZH/CSPS</w:t>
        </w:r>
      </w:hyperlink>
    </w:p>
    <w:p w14:paraId="6037161B" w14:textId="77777777" w:rsidR="0004298E" w:rsidRPr="0004298E" w:rsidRDefault="0004298E" w:rsidP="0004298E">
      <w:pPr>
        <w:pStyle w:val="Textkrper"/>
        <w:spacing w:before="0" w:after="0" w:line="240" w:lineRule="auto"/>
        <w:rPr>
          <w:rFonts w:asciiTheme="minorHAnsi" w:hAnsiTheme="minorHAnsi"/>
          <w:bCs/>
          <w:iCs/>
          <w:sz w:val="6"/>
          <w:szCs w:val="6"/>
          <w:lang w:val="de-CH"/>
        </w:rPr>
      </w:pPr>
    </w:p>
    <w:p w14:paraId="7678D976" w14:textId="39A934DA" w:rsidR="008D0BC4" w:rsidRDefault="00216499" w:rsidP="00182BC6">
      <w:pPr>
        <w:pStyle w:val="Author"/>
        <w:rPr>
          <w:rStyle w:val="Hyperlink"/>
          <w:rFonts w:cs="Open Sans SemiCondensed"/>
          <w:lang w:val="de-CH"/>
        </w:rPr>
      </w:pPr>
      <w:r w:rsidRPr="00182BC6">
        <w:rPr>
          <w:rFonts w:cs="Open Sans SemiCondensed"/>
          <w:b/>
          <w:bCs/>
          <w:lang w:val="de-CH"/>
        </w:rPr>
        <w:t xml:space="preserve">Eine Rezension von Robert Langnickel, </w:t>
      </w:r>
      <w:hyperlink r:id="rId40" w:history="1">
        <w:r w:rsidRPr="0004298E">
          <w:rPr>
            <w:rStyle w:val="Hyperlink"/>
            <w:rFonts w:cs="Open Sans SemiCondensed"/>
            <w:lang w:val="de-CH"/>
          </w:rPr>
          <w:t>PH Luzern</w:t>
        </w:r>
      </w:hyperlink>
    </w:p>
    <w:p w14:paraId="20A8651A" w14:textId="2B5D6D4F" w:rsidR="000E7355" w:rsidRPr="00EB6C3C" w:rsidRDefault="00657961" w:rsidP="000E7355">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8" behindDoc="0" locked="0" layoutInCell="1" allowOverlap="1" wp14:anchorId="4CCB00A5" wp14:editId="3E4B6750">
            <wp:simplePos x="0" y="0"/>
            <wp:positionH relativeFrom="margin">
              <wp:posOffset>4252595</wp:posOffset>
            </wp:positionH>
            <wp:positionV relativeFrom="paragraph">
              <wp:posOffset>45720</wp:posOffset>
            </wp:positionV>
            <wp:extent cx="1486535" cy="2159635"/>
            <wp:effectExtent l="38100" t="38100" r="94615" b="88265"/>
            <wp:wrapThrough wrapText="bothSides">
              <wp:wrapPolygon edited="0">
                <wp:start x="0" y="-381"/>
                <wp:lineTo x="-554" y="-191"/>
                <wp:lineTo x="-554" y="21149"/>
                <wp:lineTo x="-277" y="22292"/>
                <wp:lineTo x="22144" y="22292"/>
                <wp:lineTo x="22698" y="21149"/>
                <wp:lineTo x="22698" y="2858"/>
                <wp:lineTo x="21868" y="0"/>
                <wp:lineTo x="21868" y="-381"/>
                <wp:lineTo x="0" y="-381"/>
              </wp:wrapPolygon>
            </wp:wrapThrough>
            <wp:docPr id="879835448"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5448" name="Grafik 1">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86535" cy="215963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1EBB4C34" w14:textId="686DC39C" w:rsidR="00FE20E8" w:rsidRDefault="008F536B" w:rsidP="00FE20E8">
      <w:pPr>
        <w:spacing w:before="60" w:after="120"/>
        <w:ind w:right="3969"/>
        <w:jc w:val="both"/>
        <w:rPr>
          <w:rFonts w:asciiTheme="minorHAnsi" w:hAnsiTheme="minorHAnsi" w:cs="Open Sans SemiCondensed"/>
          <w:noProof/>
          <w:lang w:val="de-CH"/>
        </w:rPr>
      </w:pPr>
      <w:r w:rsidRPr="008F536B">
        <w:rPr>
          <w:rFonts w:asciiTheme="minorHAnsi" w:hAnsiTheme="minorHAnsi" w:cs="Open Sans SemiCondensed"/>
          <w:noProof/>
          <w:lang w:val="de-CH"/>
        </w:rPr>
        <w:t>Im Aktionsplan der Behindertenrechtskonvention (BRK) wird festgehalten, dass Menschen mit Lernschwierigkeiten in sozialen Institutionen ihr Recht auf eine selbstbestimmte Sexualität und Partnerschaft leben können. Daraus ergeben sich konkrete Fragen: Wie finden Menschen mit Lernschwierigkeiten, die in institutio</w:t>
      </w:r>
      <w:r w:rsidR="00C66612">
        <w:rPr>
          <w:rFonts w:asciiTheme="minorHAnsi" w:hAnsiTheme="minorHAnsi" w:cs="Open Sans SemiCondensed"/>
          <w:noProof/>
          <w:lang w:val="de-CH"/>
        </w:rPr>
        <w:softHyphen/>
      </w:r>
      <w:r w:rsidRPr="008F536B">
        <w:rPr>
          <w:rFonts w:asciiTheme="minorHAnsi" w:hAnsiTheme="minorHAnsi" w:cs="Open Sans SemiCondensed"/>
          <w:noProof/>
          <w:lang w:val="de-CH"/>
        </w:rPr>
        <w:t>nellen Wohnformen leben, ein Gegenüber? Und wie erleben sie die Partnersuche? Diese Fragen behandelt die Autorin in ihrem Buch.</w:t>
      </w:r>
      <w:bookmarkStart w:id="14" w:name="UG"/>
      <w:bookmarkEnd w:id="14"/>
    </w:p>
    <w:p w14:paraId="3BEF91B7" w14:textId="3BD9425E" w:rsidR="00FE20E8" w:rsidRDefault="008F536B" w:rsidP="00FE20E8">
      <w:pPr>
        <w:spacing w:before="60" w:after="120"/>
        <w:ind w:right="3969"/>
        <w:jc w:val="both"/>
        <w:rPr>
          <w:rFonts w:asciiTheme="minorHAnsi" w:hAnsiTheme="minorHAnsi" w:cs="Open Sans SemiCondensed"/>
          <w:noProof/>
          <w:lang w:val="de-CH"/>
        </w:rPr>
      </w:pPr>
      <w:r w:rsidRPr="008F536B">
        <w:rPr>
          <w:rFonts w:asciiTheme="minorHAnsi" w:hAnsiTheme="minorHAnsi" w:cs="Open Sans SemiCondensed"/>
          <w:noProof/>
          <w:lang w:val="de-CH"/>
        </w:rPr>
        <w:t>Gekonnt präsentiert die Autorin den Forschungsstand im deutschsprachigen Raum und gliedert diesen in drei thematische Schwerpunkte: (1) der Wunsch nach einem Gegenüber, (2) die Auswirkungen von institutionalisierten Wohnformen und (3) der Einfluss des sozialen Netzwerkes. Die Autorin identifiziert ein Forschungsdesiderat: Zwar wurde schon empirisch festgestellt, dass die befragten Menschen mit Lernschwierigkeiten häufig den Wunsch nach einem Gegenüber äussern, jedoch wurde dies bisher noch nicht hinreichend untersucht. Ebendieser Forschungslücke widmet sich die Autorin, indem sie die Partnersuche von Menschen mit Lernschwierigkeiten in sozialen Institutionen untersucht.</w:t>
      </w:r>
      <w:bookmarkStart w:id="15" w:name="Stichprobe"/>
      <w:bookmarkEnd w:id="15"/>
      <w:r w:rsidR="00957030">
        <w:rPr>
          <w:rFonts w:asciiTheme="minorHAnsi" w:hAnsiTheme="minorHAnsi" w:cs="Open Sans SemiCondensed"/>
          <w:noProof/>
          <w:lang w:val="de-CH"/>
        </w:rPr>
        <w:t xml:space="preserve"> </w:t>
      </w:r>
      <w:r w:rsidRPr="008F536B">
        <w:rPr>
          <w:rFonts w:asciiTheme="minorHAnsi" w:hAnsiTheme="minorHAnsi" w:cs="Open Sans SemiCondensed"/>
          <w:noProof/>
          <w:lang w:val="de-CH"/>
        </w:rPr>
        <w:t>Hierzu hat die Autorin mit vier erwachsenen Personen mit Lernschwierigkeiten, die in einer Institution im Kanton Zürich leben, narrative Interviews geführt. Alle Interviewten verfügen über eigene Erfahrungen mit der Partnersuche. Sie sind bereit sowie in der Lage, diese Erfahrungen freiwillig und verbal mitzuteilen. Wurde dieses Themenfeld bisher mit quantitativen Forschungs</w:t>
      </w:r>
      <w:r w:rsidR="00556461">
        <w:rPr>
          <w:rFonts w:asciiTheme="minorHAnsi" w:hAnsiTheme="minorHAnsi" w:cs="Open Sans SemiCondensed"/>
          <w:noProof/>
          <w:lang w:val="de-CH"/>
        </w:rPr>
        <w:softHyphen/>
      </w:r>
      <w:r w:rsidRPr="008F536B">
        <w:rPr>
          <w:rFonts w:asciiTheme="minorHAnsi" w:hAnsiTheme="minorHAnsi" w:cs="Open Sans SemiCondensed"/>
          <w:noProof/>
          <w:lang w:val="de-CH"/>
        </w:rPr>
        <w:t xml:space="preserve">designs erforscht, ist es der Autorin durch ihr qualitatives Design sehr gut gelungen, Menschen mit Lernschwierigkeiten selbst zur Sprache kommen zu lassen – als Subjekte mit einem eigenen Begehren. </w:t>
      </w:r>
    </w:p>
    <w:p w14:paraId="26C38567" w14:textId="18D3D396" w:rsidR="008F536B" w:rsidRPr="008F536B" w:rsidRDefault="008F536B" w:rsidP="00FE20E8">
      <w:pPr>
        <w:spacing w:before="60" w:after="120"/>
        <w:ind w:right="3969"/>
        <w:jc w:val="both"/>
        <w:rPr>
          <w:rFonts w:asciiTheme="minorHAnsi" w:hAnsiTheme="minorHAnsi" w:cs="Open Sans SemiCondensed"/>
          <w:noProof/>
          <w:lang w:val="de-CH"/>
        </w:rPr>
      </w:pPr>
      <w:r w:rsidRPr="008F536B">
        <w:rPr>
          <w:rFonts w:asciiTheme="minorHAnsi" w:hAnsiTheme="minorHAnsi" w:cs="Open Sans SemiCondensed"/>
          <w:noProof/>
          <w:lang w:val="de-CH"/>
        </w:rPr>
        <w:t>Trotz der unterschiedlichen Lebenslagen und vielfältigen Bedürf</w:t>
      </w:r>
      <w:r w:rsidR="00556461">
        <w:rPr>
          <w:rFonts w:asciiTheme="minorHAnsi" w:hAnsiTheme="minorHAnsi" w:cs="Open Sans SemiCondensed"/>
          <w:noProof/>
          <w:lang w:val="de-CH"/>
        </w:rPr>
        <w:softHyphen/>
      </w:r>
      <w:r w:rsidRPr="008F536B">
        <w:rPr>
          <w:rFonts w:asciiTheme="minorHAnsi" w:hAnsiTheme="minorHAnsi" w:cs="Open Sans SemiCondensed"/>
          <w:noProof/>
          <w:lang w:val="de-CH"/>
        </w:rPr>
        <w:t xml:space="preserve">nisse erleben die interviewten Personen die Partnersuche teilweise ähnlich. Dies ermöglicht es der Autorin, das Erleben der Partnersuche thematisch in drei Bereiche beziehungsweise </w:t>
      </w:r>
      <w:r w:rsidRPr="008F536B">
        <w:rPr>
          <w:rFonts w:asciiTheme="minorHAnsi" w:hAnsiTheme="minorHAnsi" w:cs="Open Sans SemiCondensed"/>
          <w:noProof/>
          <w:lang w:val="de-CH"/>
        </w:rPr>
        <w:lastRenderedPageBreak/>
        <w:t>Schlüsselkategorien einzuteilen: das zufällige Begegnen, das geplante Kennenlernen und das Gestalten einer Partnerschaft. Ein wichtiger Grund, warum die vier befragten Personen die Partnersuche unterschiedlich erleben, ist die Strukturierung der Wohnsituation und damit auch der erlebte Betreuungsgrad der Person. Somit offenbaren die Interviews, dass selbstbestimmte Sexualität abhängig ist von institutionellen Bedingungen – obwohl die Rechte darauf in der Behindertenrechtskonvention verankert sind.</w:t>
      </w:r>
    </w:p>
    <w:p w14:paraId="35E18A60" w14:textId="77777777" w:rsidR="008F536B" w:rsidRPr="008F536B" w:rsidRDefault="008F536B" w:rsidP="00FE20E8">
      <w:pPr>
        <w:spacing w:before="60" w:after="120"/>
        <w:ind w:right="3969"/>
        <w:jc w:val="both"/>
        <w:rPr>
          <w:rFonts w:asciiTheme="minorHAnsi" w:hAnsiTheme="minorHAnsi" w:cs="Open Sans SemiCondensed"/>
          <w:noProof/>
          <w:lang w:val="de-CH"/>
        </w:rPr>
      </w:pPr>
      <w:r w:rsidRPr="008F536B">
        <w:rPr>
          <w:rFonts w:asciiTheme="minorHAnsi" w:hAnsiTheme="minorHAnsi" w:cs="Open Sans SemiCondensed"/>
          <w:noProof/>
          <w:lang w:val="de-CH"/>
        </w:rPr>
        <w:t>Gesamthaft ist zu konstatieren, dass es der Autorin durch dieses Werk trefflich gelungen ist, den Vorurteilen sowie der Tabuisierung von Sexualität und Behinderung entgegenzutreten und den Menschen mit Lernschwierigkeiten eine Stimme zu geben.</w:t>
      </w:r>
    </w:p>
    <w:p w14:paraId="28864311" w14:textId="4A2C343C" w:rsidR="008F536B" w:rsidRPr="008F536B" w:rsidRDefault="008F536B" w:rsidP="00FE20E8">
      <w:pPr>
        <w:spacing w:before="60" w:after="120"/>
        <w:ind w:right="3969"/>
        <w:jc w:val="both"/>
        <w:rPr>
          <w:rFonts w:asciiTheme="minorHAnsi" w:hAnsiTheme="minorHAnsi" w:cs="Open Sans SemiCondensed"/>
          <w:noProof/>
          <w:lang w:val="de-CH"/>
        </w:rPr>
      </w:pPr>
      <w:r w:rsidRPr="008F536B">
        <w:rPr>
          <w:rFonts w:asciiTheme="minorHAnsi" w:hAnsiTheme="minorHAnsi" w:cs="Open Sans SemiCondensed"/>
          <w:noProof/>
          <w:lang w:val="de-CH"/>
        </w:rPr>
        <w:t xml:space="preserve">Das Buch ist kostenlos im Open Access als </w:t>
      </w:r>
      <w:hyperlink r:id="rId42" w:history="1">
        <w:r w:rsidRPr="005B57AA">
          <w:rPr>
            <w:rStyle w:val="Hyperlink"/>
            <w:rFonts w:asciiTheme="minorHAnsi" w:hAnsiTheme="minorHAnsi" w:cs="Open Sans SemiCondensed"/>
            <w:noProof/>
            <w:lang w:val="de-CH"/>
          </w:rPr>
          <w:t>PDF</w:t>
        </w:r>
      </w:hyperlink>
      <w:r w:rsidRPr="008F536B">
        <w:rPr>
          <w:rFonts w:asciiTheme="minorHAnsi" w:hAnsiTheme="minorHAnsi" w:cs="Open Sans SemiCondensed"/>
          <w:noProof/>
          <w:lang w:val="de-CH"/>
        </w:rPr>
        <w:t xml:space="preserve"> herunterladbar. </w:t>
      </w:r>
    </w:p>
    <w:p w14:paraId="4B3A5862" w14:textId="2716521A" w:rsidR="00980FE9" w:rsidRDefault="005346F8" w:rsidP="00980FE9">
      <w:pPr>
        <w:pStyle w:val="berschrift3"/>
        <w:spacing w:before="480"/>
        <w:rPr>
          <w:lang w:val="de-CH"/>
        </w:rPr>
      </w:pPr>
      <w:r>
        <w:rPr>
          <w:lang w:val="de-CH"/>
        </w:rPr>
        <w:t>Inklusive Bildung und Rechtspo</w:t>
      </w:r>
      <w:r w:rsidR="007B68F3">
        <w:rPr>
          <w:lang w:val="de-CH"/>
        </w:rPr>
        <w:t>pulismus. Grundlagen, Analysen und Handlungsmöglichkeiten</w:t>
      </w:r>
    </w:p>
    <w:p w14:paraId="24497979" w14:textId="004A4093" w:rsidR="00A5110D" w:rsidRPr="00D4306D" w:rsidRDefault="004679B8" w:rsidP="007D0732">
      <w:pPr>
        <w:pStyle w:val="Textkrper"/>
        <w:tabs>
          <w:tab w:val="right" w:pos="9071"/>
        </w:tabs>
        <w:rPr>
          <w:lang w:val="de-CH"/>
        </w:rPr>
      </w:pPr>
      <w:r w:rsidRPr="004679B8">
        <w:rPr>
          <w:lang w:val="de-CH"/>
        </w:rPr>
        <w:t xml:space="preserve">Hinz, A., Jahr, D. &amp; Kruschel, R. </w:t>
      </w:r>
      <w:r w:rsidR="007D0732">
        <w:rPr>
          <w:lang w:val="de-CH"/>
        </w:rPr>
        <w:t>(2023)</w:t>
      </w:r>
    </w:p>
    <w:p w14:paraId="20E655B1" w14:textId="07C5C025" w:rsidR="002E49AB" w:rsidRPr="00846CE0" w:rsidRDefault="00846CE0" w:rsidP="002E49AB">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"https://www.beltz.de/fachmedien/sozialpaedagogik_soziale_arbeit/produkte/details/50976-inklusive-bildung-und-rechtspopulismus.html"</w:instrText>
      </w:r>
      <w:r>
        <w:rPr>
          <w:rFonts w:asciiTheme="minorHAnsi" w:hAnsiTheme="minorHAnsi"/>
          <w:bCs/>
          <w:iCs/>
          <w:lang w:val="de-CH"/>
        </w:rPr>
      </w:r>
      <w:r>
        <w:rPr>
          <w:rFonts w:asciiTheme="minorHAnsi" w:hAnsiTheme="minorHAnsi"/>
          <w:bCs/>
          <w:iCs/>
          <w:lang w:val="de-CH"/>
        </w:rPr>
        <w:fldChar w:fldCharType="separate"/>
      </w:r>
      <w:r w:rsidR="007D0732" w:rsidRPr="00846CE0">
        <w:rPr>
          <w:rStyle w:val="Hyperlink"/>
          <w:rFonts w:asciiTheme="minorHAnsi" w:hAnsiTheme="minorHAnsi"/>
          <w:lang w:val="de-CH"/>
        </w:rPr>
        <w:t>Beltz</w:t>
      </w:r>
    </w:p>
    <w:p w14:paraId="478404C1" w14:textId="68C0ECEC" w:rsidR="00EB6C3C" w:rsidRPr="00EB6C3C" w:rsidRDefault="00657961"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0" behindDoc="0" locked="0" layoutInCell="1" allowOverlap="1" wp14:anchorId="665BAFA7" wp14:editId="6325F9CC">
            <wp:simplePos x="0" y="0"/>
            <wp:positionH relativeFrom="margin">
              <wp:posOffset>4338955</wp:posOffset>
            </wp:positionH>
            <wp:positionV relativeFrom="paragraph">
              <wp:posOffset>43815</wp:posOffset>
            </wp:positionV>
            <wp:extent cx="1407600" cy="2160000"/>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07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6CE0">
        <w:rPr>
          <w:rFonts w:asciiTheme="minorHAnsi" w:hAnsiTheme="minorHAnsi"/>
          <w:bCs/>
          <w:iCs/>
          <w:lang w:val="de-CH"/>
        </w:rPr>
        <w:fldChar w:fldCharType="end"/>
      </w:r>
    </w:p>
    <w:p w14:paraId="3B1832C9" w14:textId="23D2CAF5" w:rsidR="00090124" w:rsidRDefault="00090124" w:rsidP="00C55484">
      <w:pPr>
        <w:spacing w:before="60" w:after="120"/>
        <w:ind w:right="3969"/>
        <w:jc w:val="both"/>
        <w:rPr>
          <w:rFonts w:asciiTheme="minorHAnsi" w:hAnsiTheme="minorHAnsi" w:cs="Open Sans SemiCondensed"/>
          <w:noProof/>
          <w:lang w:val="de-CH"/>
        </w:rPr>
      </w:pPr>
      <w:r w:rsidRPr="00C608BE">
        <w:rPr>
          <w:rFonts w:asciiTheme="minorHAnsi" w:hAnsiTheme="minorHAnsi" w:cs="Open Sans SemiCondensed"/>
          <w:noProof/>
          <w:lang w:val="de-CH"/>
        </w:rPr>
        <w:t>Die politische Strömung des Rechtspopulismus gewinnt an gesellschaftlicher Bedeutung. Mit ihrer abwertenden und ausgrenzenden Ideologie steht sie im deutlichen Widerspruch zur Inklusion. Inklusive Bildung betont die Akzeptanz von Unterschiedlichkeit auf Basis grundlegender Gleichheit und wendet sich gegen jede Form der Diskriminierung.</w:t>
      </w:r>
      <w:r w:rsidR="0041065E">
        <w:rPr>
          <w:rFonts w:asciiTheme="minorHAnsi" w:hAnsiTheme="minorHAnsi" w:cs="Open Sans SemiCondensed"/>
          <w:noProof/>
          <w:lang w:val="de-CH"/>
        </w:rPr>
        <w:t xml:space="preserve"> </w:t>
      </w:r>
      <w:r w:rsidRPr="00C608BE">
        <w:rPr>
          <w:rFonts w:asciiTheme="minorHAnsi" w:hAnsiTheme="minorHAnsi" w:cs="Open Sans SemiCondensed"/>
          <w:noProof/>
          <w:lang w:val="de-CH"/>
        </w:rPr>
        <w:t>Der Band liefert eine theoretische und empirische Auseinandersetzung mit Widersprüchen zwischen rechtspopulistischem und inklusivem Denken und Handeln. Zudem diskutiert er praktische Strategien für eine inklusive Auseinandersetzung mit Rechtspopulismus.</w:t>
      </w:r>
    </w:p>
    <w:p w14:paraId="104F304E" w14:textId="217A1BF5" w:rsidR="007D0732" w:rsidRDefault="007D0732" w:rsidP="007D0732">
      <w:pPr>
        <w:spacing w:before="60" w:after="120"/>
        <w:ind w:right="3969"/>
        <w:jc w:val="both"/>
        <w:rPr>
          <w:rFonts w:asciiTheme="minorHAnsi" w:hAnsiTheme="minorHAnsi" w:cs="Open Sans SemiCondensed"/>
          <w:noProof/>
          <w:lang w:val="de-CH"/>
        </w:rPr>
      </w:pPr>
      <w:r w:rsidRPr="007D0732">
        <w:rPr>
          <w:rFonts w:asciiTheme="minorHAnsi" w:hAnsiTheme="minorHAnsi" w:cs="Open Sans SemiCondensed"/>
          <w:noProof/>
          <w:lang w:val="de-CH"/>
        </w:rPr>
        <w:t xml:space="preserve">Das Buch ist kostenlos im Open Access als </w:t>
      </w:r>
      <w:hyperlink r:id="rId44" w:history="1">
        <w:r w:rsidRPr="007D0732">
          <w:rPr>
            <w:rStyle w:val="Hyperlink"/>
            <w:rFonts w:asciiTheme="minorHAnsi" w:hAnsiTheme="minorHAnsi" w:cs="Open Sans SemiCondensed"/>
            <w:noProof/>
            <w:lang w:val="de-CH"/>
          </w:rPr>
          <w:t>PDF</w:t>
        </w:r>
      </w:hyperlink>
      <w:r w:rsidRPr="007D0732">
        <w:rPr>
          <w:rFonts w:asciiTheme="minorHAnsi" w:hAnsiTheme="minorHAnsi" w:cs="Open Sans SemiCondensed"/>
          <w:noProof/>
          <w:lang w:val="de-CH"/>
        </w:rPr>
        <w:t xml:space="preserve"> herunterladbar.</w:t>
      </w:r>
    </w:p>
    <w:p w14:paraId="40D96ABE" w14:textId="77777777" w:rsidR="0048732C" w:rsidRPr="007D0732" w:rsidRDefault="0048732C" w:rsidP="007D0732">
      <w:pPr>
        <w:spacing w:before="60" w:after="120"/>
        <w:ind w:right="3969"/>
        <w:jc w:val="both"/>
        <w:rPr>
          <w:rFonts w:asciiTheme="minorHAnsi" w:hAnsiTheme="minorHAnsi" w:cs="Open Sans SemiCondensed"/>
          <w:noProof/>
          <w:lang w:val="de-CH"/>
        </w:rPr>
      </w:pPr>
    </w:p>
    <w:p w14:paraId="47C6717D" w14:textId="77777777" w:rsidR="00C66612" w:rsidRDefault="00C66612">
      <w:pPr>
        <w:spacing w:after="200" w:line="240" w:lineRule="auto"/>
        <w:rPr>
          <w:rFonts w:eastAsiaTheme="majorEastAsia" w:cs="Open Sans SemiCondensed"/>
          <w:bCs/>
          <w:i/>
          <w:lang w:val="de-CH"/>
        </w:rPr>
      </w:pPr>
      <w:r>
        <w:rPr>
          <w:lang w:val="de-CH"/>
        </w:rPr>
        <w:br w:type="page"/>
      </w:r>
    </w:p>
    <w:p w14:paraId="2D0E886F" w14:textId="667C4095" w:rsidR="00FB03B6" w:rsidRPr="00B21B13" w:rsidRDefault="00F02822" w:rsidP="00B21B13">
      <w:pPr>
        <w:pStyle w:val="berschrift3"/>
        <w:spacing w:before="480"/>
        <w:rPr>
          <w:lang w:val="de-CH"/>
        </w:rPr>
      </w:pPr>
      <w:r w:rsidRPr="00F02822">
        <w:rPr>
          <w:lang w:val="de-CH"/>
        </w:rPr>
        <w:lastRenderedPageBreak/>
        <w:t>Pädagogik und Rehabilitation bei geistiger Behinderung</w:t>
      </w:r>
    </w:p>
    <w:p w14:paraId="1A25C3FF" w14:textId="2562FB46" w:rsidR="00576DA6" w:rsidRPr="00980FE9" w:rsidRDefault="00FB03B6" w:rsidP="00980FE9">
      <w:pPr>
        <w:pStyle w:val="Textkrper"/>
        <w:tabs>
          <w:tab w:val="right" w:pos="9071"/>
        </w:tabs>
        <w:rPr>
          <w:lang w:val="de-CH"/>
        </w:rPr>
      </w:pPr>
      <w:r>
        <w:rPr>
          <w:lang w:val="de-CH"/>
        </w:rPr>
        <w:t>Bernasconi, T.</w:t>
      </w:r>
      <w:r w:rsidR="00C43912" w:rsidRPr="00980FE9">
        <w:rPr>
          <w:lang w:val="de-CH"/>
        </w:rPr>
        <w:t xml:space="preserve"> </w:t>
      </w:r>
      <w:r w:rsidR="00A41C5C" w:rsidRPr="00980FE9">
        <w:rPr>
          <w:lang w:val="de-CH"/>
        </w:rPr>
        <w:t>(202</w:t>
      </w:r>
      <w:r>
        <w:rPr>
          <w:lang w:val="de-CH"/>
        </w:rPr>
        <w:t>4</w:t>
      </w:r>
      <w:r w:rsidR="00466AF1" w:rsidRPr="00980FE9">
        <w:rPr>
          <w:lang w:val="de-CH"/>
        </w:rPr>
        <w:t>)</w:t>
      </w:r>
    </w:p>
    <w:p w14:paraId="2F69AE93" w14:textId="30A9EE98" w:rsidR="007F0A97" w:rsidRPr="007F0A97" w:rsidRDefault="007F0A97" w:rsidP="007F0A97">
      <w:pPr>
        <w:pStyle w:val="Textkrper"/>
        <w:rPr>
          <w:rStyle w:val="Hyperlink"/>
          <w:rFonts w:asciiTheme="minorHAnsi" w:hAnsiTheme="minorHAnsi"/>
          <w:lang w:val="de-CH"/>
        </w:rPr>
      </w:pPr>
      <w:r>
        <w:rPr>
          <w:rFonts w:asciiTheme="minorHAnsi" w:hAnsiTheme="minorHAnsi"/>
          <w:bCs/>
          <w:iCs/>
          <w:lang w:val="de-CH"/>
        </w:rPr>
        <w:fldChar w:fldCharType="begin"/>
      </w:r>
      <w:r w:rsidR="00B21B13">
        <w:rPr>
          <w:rFonts w:asciiTheme="minorHAnsi" w:hAnsiTheme="minorHAnsi"/>
          <w:bCs/>
          <w:iCs/>
          <w:lang w:val="de-CH"/>
        </w:rPr>
        <w:instrText>HYPERLINK "https://www.reinhardt-verlag.de/54878_bernasconi_paedagogik_und_rehabilitation_bei_geistiger_behinderung/"</w:instrText>
      </w:r>
      <w:r>
        <w:rPr>
          <w:rFonts w:asciiTheme="minorHAnsi" w:hAnsiTheme="minorHAnsi"/>
          <w:bCs/>
          <w:iCs/>
          <w:lang w:val="de-CH"/>
        </w:rPr>
      </w:r>
      <w:r>
        <w:rPr>
          <w:rFonts w:asciiTheme="minorHAnsi" w:hAnsiTheme="minorHAnsi"/>
          <w:bCs/>
          <w:iCs/>
          <w:lang w:val="de-CH"/>
        </w:rPr>
        <w:fldChar w:fldCharType="separate"/>
      </w:r>
      <w:r w:rsidR="00FB03B6">
        <w:rPr>
          <w:rStyle w:val="Hyperlink"/>
          <w:rFonts w:asciiTheme="minorHAnsi" w:hAnsiTheme="minorHAnsi"/>
          <w:lang w:val="de-CH"/>
        </w:rPr>
        <w:t>Reinhardt</w:t>
      </w:r>
    </w:p>
    <w:p w14:paraId="5C438E61" w14:textId="0232F8A4" w:rsidR="00F859AA" w:rsidRPr="00EB6C3C" w:rsidRDefault="0065796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1" behindDoc="0" locked="0" layoutInCell="1" allowOverlap="1" wp14:anchorId="72A0709A" wp14:editId="04A2166D">
            <wp:simplePos x="0" y="0"/>
            <wp:positionH relativeFrom="margin">
              <wp:posOffset>4229735</wp:posOffset>
            </wp:positionH>
            <wp:positionV relativeFrom="paragraph">
              <wp:posOffset>36195</wp:posOffset>
            </wp:positionV>
            <wp:extent cx="1508400" cy="2160000"/>
            <wp:effectExtent l="38100" t="38100" r="92075" b="88265"/>
            <wp:wrapThrough wrapText="bothSides">
              <wp:wrapPolygon edited="0">
                <wp:start x="0" y="-381"/>
                <wp:lineTo x="-546" y="-191"/>
                <wp:lineTo x="-546" y="21149"/>
                <wp:lineTo x="-273" y="22292"/>
                <wp:lineTo x="22100" y="22292"/>
                <wp:lineTo x="22646" y="21149"/>
                <wp:lineTo x="22646" y="2858"/>
                <wp:lineTo x="21827" y="0"/>
                <wp:lineTo x="21827"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5084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F0A97">
        <w:rPr>
          <w:rFonts w:asciiTheme="minorHAnsi" w:hAnsiTheme="minorHAnsi"/>
          <w:bCs/>
          <w:iCs/>
          <w:lang w:val="de-CH"/>
        </w:rPr>
        <w:fldChar w:fldCharType="end"/>
      </w:r>
    </w:p>
    <w:p w14:paraId="4335017D" w14:textId="02B12B62" w:rsidR="00520DA9" w:rsidRPr="00520DA9" w:rsidRDefault="00520DA9" w:rsidP="00520DA9">
      <w:pPr>
        <w:spacing w:before="60" w:after="120"/>
        <w:ind w:right="3969"/>
        <w:jc w:val="both"/>
        <w:rPr>
          <w:rFonts w:asciiTheme="minorHAnsi" w:hAnsiTheme="minorHAnsi" w:cs="Open Sans SemiCondensed"/>
          <w:noProof/>
          <w:lang w:val="de-CH"/>
        </w:rPr>
      </w:pPr>
      <w:r w:rsidRPr="00520DA9">
        <w:rPr>
          <w:rFonts w:asciiTheme="minorHAnsi" w:hAnsiTheme="minorHAnsi" w:cs="Open Sans SemiCondensed"/>
          <w:noProof/>
          <w:lang w:val="de-CH"/>
        </w:rPr>
        <w:t>Wie leben, lernen und arbeiten Menschen mit geistiger Behin</w:t>
      </w:r>
      <w:r>
        <w:rPr>
          <w:rFonts w:asciiTheme="minorHAnsi" w:hAnsiTheme="minorHAnsi" w:cs="Open Sans SemiCondensed"/>
          <w:noProof/>
          <w:lang w:val="de-CH"/>
        </w:rPr>
        <w:softHyphen/>
      </w:r>
      <w:r w:rsidRPr="00520DA9">
        <w:rPr>
          <w:rFonts w:asciiTheme="minorHAnsi" w:hAnsiTheme="minorHAnsi" w:cs="Open Sans SemiCondensed"/>
          <w:noProof/>
          <w:lang w:val="de-CH"/>
        </w:rPr>
        <w:t>derung?</w:t>
      </w:r>
      <w:r>
        <w:rPr>
          <w:rFonts w:asciiTheme="minorHAnsi" w:hAnsiTheme="minorHAnsi" w:cs="Open Sans SemiCondensed"/>
          <w:noProof/>
          <w:lang w:val="de-CH"/>
        </w:rPr>
        <w:t xml:space="preserve"> </w:t>
      </w:r>
      <w:r w:rsidRPr="00520DA9">
        <w:rPr>
          <w:rFonts w:asciiTheme="minorHAnsi" w:hAnsiTheme="minorHAnsi" w:cs="Open Sans SemiCondensed"/>
          <w:noProof/>
          <w:lang w:val="de-CH"/>
        </w:rPr>
        <w:t>Dieses Einführungswerk beschreibt interdisziplinär und im Kontext von Pädagogik und Rehabilitation die Lebenssituation von Betroffenen über deren gesamte Lebensspanne hinweg. Es wird sichtbar, vor welche Herausforderungen sie und ihre Familien gestellt sind.</w:t>
      </w:r>
      <w:r>
        <w:rPr>
          <w:rFonts w:asciiTheme="minorHAnsi" w:hAnsiTheme="minorHAnsi" w:cs="Open Sans SemiCondensed"/>
          <w:noProof/>
          <w:lang w:val="de-CH"/>
        </w:rPr>
        <w:t xml:space="preserve"> </w:t>
      </w:r>
      <w:r w:rsidRPr="00520DA9">
        <w:rPr>
          <w:rFonts w:asciiTheme="minorHAnsi" w:hAnsiTheme="minorHAnsi" w:cs="Open Sans SemiCondensed"/>
          <w:noProof/>
          <w:lang w:val="de-CH"/>
        </w:rPr>
        <w:t>Aus den Erkenntnissen lassen sich für Personen, die in den Bereichen Sonderpädagogik und Erziehungswissenschaften tätig sind, wertvolle Hinweise für die praktische Arbeit ableiten. Gleichzeitig werden neue Möglichkeiten aufgezeigt, dem wach</w:t>
      </w:r>
      <w:r w:rsidR="000C094B">
        <w:rPr>
          <w:rFonts w:asciiTheme="minorHAnsi" w:hAnsiTheme="minorHAnsi" w:cs="Open Sans SemiCondensed"/>
          <w:noProof/>
          <w:lang w:val="de-CH"/>
        </w:rPr>
        <w:softHyphen/>
      </w:r>
      <w:r w:rsidRPr="00520DA9">
        <w:rPr>
          <w:rFonts w:asciiTheme="minorHAnsi" w:hAnsiTheme="minorHAnsi" w:cs="Open Sans SemiCondensed"/>
          <w:noProof/>
          <w:lang w:val="de-CH"/>
        </w:rPr>
        <w:t>senden gesellschaftlichen Fokus auf Inklusion gerecht zu werden.</w:t>
      </w:r>
    </w:p>
    <w:p w14:paraId="74C4BD75" w14:textId="5B0C99FD" w:rsidR="00980FE9" w:rsidRDefault="00A5264E" w:rsidP="00980FE9">
      <w:pPr>
        <w:pStyle w:val="berschrift3"/>
        <w:spacing w:before="480"/>
        <w:rPr>
          <w:lang w:val="de-CH"/>
        </w:rPr>
      </w:pPr>
      <w:r>
        <w:rPr>
          <w:lang w:val="de-CH"/>
        </w:rPr>
        <w:t>Partnerschaft</w:t>
      </w:r>
      <w:r w:rsidR="008434D9">
        <w:rPr>
          <w:lang w:val="de-CH"/>
        </w:rPr>
        <w:t>, Sexualität und geistige Behinderung. Professionelles Handeln</w:t>
      </w:r>
      <w:r w:rsidR="00B71642">
        <w:rPr>
          <w:lang w:val="de-CH"/>
        </w:rPr>
        <w:t xml:space="preserve"> und Verstehen in der Heilpädagogik</w:t>
      </w:r>
    </w:p>
    <w:p w14:paraId="49A0E6CA" w14:textId="2CDE000F" w:rsidR="00AB029F" w:rsidRPr="0085470B" w:rsidRDefault="00A5264E" w:rsidP="00EC03C3">
      <w:pPr>
        <w:spacing w:before="60" w:after="120"/>
        <w:ind w:right="3969"/>
        <w:jc w:val="both"/>
        <w:rPr>
          <w:lang w:val="de-CH"/>
        </w:rPr>
      </w:pPr>
      <w:r>
        <w:rPr>
          <w:lang w:val="de-CH"/>
        </w:rPr>
        <w:t>Heck</w:t>
      </w:r>
      <w:r w:rsidR="00980FE9">
        <w:rPr>
          <w:lang w:val="de-CH"/>
        </w:rPr>
        <w:t xml:space="preserve">, </w:t>
      </w:r>
      <w:r w:rsidR="008434D9">
        <w:rPr>
          <w:lang w:val="de-CH"/>
        </w:rPr>
        <w:t>S</w:t>
      </w:r>
      <w:r w:rsidR="00980FE9">
        <w:rPr>
          <w:lang w:val="de-CH"/>
        </w:rPr>
        <w:t>.</w:t>
      </w:r>
      <w:r w:rsidR="00AB029F" w:rsidRPr="00EC03C3">
        <w:rPr>
          <w:iCs/>
          <w:lang w:val="de-CH"/>
        </w:rPr>
        <w:t xml:space="preserve"> </w:t>
      </w:r>
      <w:r w:rsidR="00AB029F" w:rsidRPr="0085470B">
        <w:rPr>
          <w:iCs/>
          <w:lang w:val="de-CH"/>
        </w:rPr>
        <w:t>(2023)</w:t>
      </w:r>
    </w:p>
    <w:p w14:paraId="0CA86845" w14:textId="54E2A27F" w:rsidR="004949FD" w:rsidRPr="009931FA" w:rsidRDefault="009931FA" w:rsidP="004949FD">
      <w:pPr>
        <w:pStyle w:val="Textkrper"/>
        <w:rPr>
          <w:rStyle w:val="Hyperlink"/>
          <w:lang w:val="de-CH"/>
        </w:rPr>
      </w:pPr>
      <w:r>
        <w:rPr>
          <w:bCs/>
          <w:iCs/>
          <w:lang w:val="de-CH"/>
        </w:rPr>
        <w:fldChar w:fldCharType="begin"/>
      </w:r>
      <w:r>
        <w:rPr>
          <w:bCs/>
          <w:iCs/>
          <w:lang w:val="de-CH"/>
        </w:rPr>
        <w:instrText>HYPERLINK "https://shop.kohlhammer.de/partnerschaft-sexualitat-und-geistige-behinderung-39540.html" \l "147=19"</w:instrText>
      </w:r>
      <w:r>
        <w:rPr>
          <w:bCs/>
          <w:iCs/>
          <w:lang w:val="de-CH"/>
        </w:rPr>
      </w:r>
      <w:r>
        <w:rPr>
          <w:bCs/>
          <w:iCs/>
          <w:lang w:val="de-CH"/>
        </w:rPr>
        <w:fldChar w:fldCharType="separate"/>
      </w:r>
      <w:r w:rsidR="00980FE9" w:rsidRPr="009931FA">
        <w:rPr>
          <w:rStyle w:val="Hyperlink"/>
          <w:lang w:val="de-CH"/>
        </w:rPr>
        <w:t>Kohlhammer</w:t>
      </w:r>
    </w:p>
    <w:p w14:paraId="5BEBAC37" w14:textId="17B70DF1" w:rsidR="00FB7426" w:rsidRPr="00EB6C3C" w:rsidRDefault="00657961" w:rsidP="00EB6C3C">
      <w:pPr>
        <w:pStyle w:val="Textkrper"/>
        <w:spacing w:before="0" w:after="0" w:line="240" w:lineRule="auto"/>
        <w:rPr>
          <w:rFonts w:asciiTheme="minorHAnsi" w:hAnsiTheme="minorHAnsi"/>
          <w:bCs/>
          <w:iCs/>
          <w:sz w:val="6"/>
          <w:szCs w:val="6"/>
          <w:lang w:val="de-CH"/>
        </w:rPr>
      </w:pPr>
      <w:r>
        <w:rPr>
          <w:rFonts w:asciiTheme="minorHAnsi" w:hAnsiTheme="minorHAnsi" w:cs="Open Sans SemiCondensed"/>
          <w:noProof/>
          <w:lang w:val="de-CH"/>
        </w:rPr>
        <w:drawing>
          <wp:anchor distT="0" distB="0" distL="114300" distR="114300" simplePos="0" relativeHeight="251658249" behindDoc="1" locked="0" layoutInCell="1" allowOverlap="1" wp14:anchorId="6238772C" wp14:editId="3CC199E9">
            <wp:simplePos x="0" y="0"/>
            <wp:positionH relativeFrom="column">
              <wp:posOffset>4287520</wp:posOffset>
            </wp:positionH>
            <wp:positionV relativeFrom="paragraph">
              <wp:posOffset>3810</wp:posOffset>
            </wp:positionV>
            <wp:extent cx="1443355" cy="2159635"/>
            <wp:effectExtent l="38100" t="38100" r="99695" b="88265"/>
            <wp:wrapThrough wrapText="bothSides">
              <wp:wrapPolygon edited="0">
                <wp:start x="0" y="-381"/>
                <wp:lineTo x="-570" y="-191"/>
                <wp:lineTo x="-570" y="21149"/>
                <wp:lineTo x="-285" y="22292"/>
                <wp:lineTo x="22237" y="22292"/>
                <wp:lineTo x="22807" y="21149"/>
                <wp:lineTo x="22807" y="2858"/>
                <wp:lineTo x="21952" y="0"/>
                <wp:lineTo x="21952" y="-381"/>
                <wp:lineTo x="0" y="-381"/>
              </wp:wrapPolygon>
            </wp:wrapThrough>
            <wp:docPr id="1607600497"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00497" name="Grafik 1">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3355" cy="2159635"/>
                    </a:xfrm>
                    <a:prstGeom prst="rect">
                      <a:avLst/>
                    </a:prstGeom>
                    <a:noFill/>
                    <a:ln>
                      <a:noFill/>
                    </a:ln>
                    <a:effectLst>
                      <a:outerShdw blurRad="50800" dist="38100" dir="2700000" algn="tl" rotWithShape="0">
                        <a:prstClr val="black">
                          <a:alpha val="40000"/>
                        </a:prstClr>
                      </a:outerShdw>
                    </a:effectLst>
                  </pic:spPr>
                </pic:pic>
              </a:graphicData>
            </a:graphic>
          </wp:anchor>
        </w:drawing>
      </w:r>
      <w:r w:rsidR="009931FA">
        <w:rPr>
          <w:bCs/>
          <w:iCs/>
          <w:lang w:val="de-CH"/>
        </w:rPr>
        <w:fldChar w:fldCharType="end"/>
      </w:r>
    </w:p>
    <w:p w14:paraId="12610F64" w14:textId="1714E58D" w:rsidR="006B576A" w:rsidRDefault="006B576A" w:rsidP="00980FE9">
      <w:pPr>
        <w:spacing w:before="60" w:after="120"/>
        <w:ind w:right="3969"/>
        <w:jc w:val="both"/>
        <w:rPr>
          <w:rFonts w:asciiTheme="minorHAnsi" w:hAnsiTheme="minorHAnsi" w:cs="Open Sans SemiCondensed"/>
          <w:noProof/>
          <w:lang w:val="de-CH"/>
        </w:rPr>
      </w:pPr>
      <w:r w:rsidRPr="006B576A">
        <w:rPr>
          <w:rFonts w:asciiTheme="minorHAnsi" w:hAnsiTheme="minorHAnsi" w:cs="Open Sans SemiCondensed"/>
          <w:noProof/>
          <w:lang w:val="de-CH"/>
        </w:rPr>
        <w:t>Im aktuellen Fachdiskurs gilt die sexuelle Selbstbestimmung von Menschen mit geistiger Behinderung als unabdingbares Recht und das positive Erleben von Partnerschaft und Sexualität wird in unmittelbarem Bezug zur Lebensqualität diskutiert. Gleichzeitig sind die konkreten Erfahrungsräume des Personenkreises von anhaltenden Reglementierungen und Tabuisierungen gekenn</w:t>
      </w:r>
      <w:r w:rsidR="00854EE7">
        <w:rPr>
          <w:rFonts w:asciiTheme="minorHAnsi" w:hAnsiTheme="minorHAnsi" w:cs="Open Sans SemiCondensed"/>
          <w:noProof/>
          <w:lang w:val="de-CH"/>
        </w:rPr>
        <w:softHyphen/>
      </w:r>
      <w:r w:rsidRPr="006B576A">
        <w:rPr>
          <w:rFonts w:asciiTheme="minorHAnsi" w:hAnsiTheme="minorHAnsi" w:cs="Open Sans SemiCondensed"/>
          <w:noProof/>
          <w:lang w:val="de-CH"/>
        </w:rPr>
        <w:t>zeichnet. Das Buch geht der Frage nach, wie sich dieses durchaus widersprüchliche Phänomen erklären lässt und welche Per</w:t>
      </w:r>
      <w:r w:rsidR="00854EE7">
        <w:rPr>
          <w:rFonts w:asciiTheme="minorHAnsi" w:hAnsiTheme="minorHAnsi" w:cs="Open Sans SemiCondensed"/>
          <w:noProof/>
          <w:lang w:val="de-CH"/>
        </w:rPr>
        <w:softHyphen/>
      </w:r>
      <w:r w:rsidRPr="006B576A">
        <w:rPr>
          <w:rFonts w:asciiTheme="minorHAnsi" w:hAnsiTheme="minorHAnsi" w:cs="Open Sans SemiCondensed"/>
          <w:noProof/>
          <w:lang w:val="de-CH"/>
        </w:rPr>
        <w:t>spektiven sich daraus für das heilpädagogische Handeln ergeben. Neben einer grundsätzlichen Auseinandersetzung mit Partner</w:t>
      </w:r>
      <w:r w:rsidR="00854EE7">
        <w:rPr>
          <w:rFonts w:asciiTheme="minorHAnsi" w:hAnsiTheme="minorHAnsi" w:cs="Open Sans SemiCondensed"/>
          <w:noProof/>
          <w:lang w:val="de-CH"/>
        </w:rPr>
        <w:softHyphen/>
      </w:r>
      <w:r w:rsidRPr="006B576A">
        <w:rPr>
          <w:rFonts w:asciiTheme="minorHAnsi" w:hAnsiTheme="minorHAnsi" w:cs="Open Sans SemiCondensed"/>
          <w:noProof/>
          <w:lang w:val="de-CH"/>
        </w:rPr>
        <w:t>schaft, Sexualität und geistiger Behinderung werden ausgewählte Leitideen und Handlungsansätze behandelt, um sich praxisnah und verstehend einem fachlichen Umgang mit der Thematik anzunähern.</w:t>
      </w:r>
    </w:p>
    <w:p w14:paraId="52C66D74" w14:textId="77777777" w:rsidR="00C66612" w:rsidRDefault="00C66612">
      <w:pPr>
        <w:spacing w:after="200" w:line="240" w:lineRule="auto"/>
        <w:rPr>
          <w:rFonts w:eastAsiaTheme="majorEastAsia" w:cs="Open Sans SemiCondensed"/>
          <w:bCs/>
          <w:i/>
          <w:lang w:val="de-CH"/>
        </w:rPr>
      </w:pPr>
      <w:r>
        <w:rPr>
          <w:lang w:val="de-CH"/>
        </w:rPr>
        <w:br w:type="page"/>
      </w:r>
    </w:p>
    <w:p w14:paraId="7327E802" w14:textId="22FCAEB0" w:rsidR="00980FE9" w:rsidRPr="00980FE9" w:rsidRDefault="004D1ED4" w:rsidP="00980FE9">
      <w:pPr>
        <w:pStyle w:val="berschrift3"/>
        <w:spacing w:before="480"/>
        <w:rPr>
          <w:lang w:val="de-CH"/>
        </w:rPr>
      </w:pPr>
      <w:r>
        <w:rPr>
          <w:lang w:val="de-CH"/>
        </w:rPr>
        <w:lastRenderedPageBreak/>
        <w:t>Psychomotorik für Mädchen und Frauen</w:t>
      </w:r>
      <w:r w:rsidR="00EF4B0A">
        <w:rPr>
          <w:lang w:val="de-CH"/>
        </w:rPr>
        <w:t xml:space="preserve">. </w:t>
      </w:r>
      <w:r w:rsidR="009D2026" w:rsidRPr="009D2026">
        <w:rPr>
          <w:lang w:val="de-CH"/>
        </w:rPr>
        <w:t>Bodyawareness statt Bodyshaming</w:t>
      </w:r>
    </w:p>
    <w:p w14:paraId="0042A6C2" w14:textId="34249A7C" w:rsidR="00A72CEC" w:rsidRPr="0007601B" w:rsidRDefault="00281B3A" w:rsidP="00980FE9">
      <w:pPr>
        <w:spacing w:before="60" w:after="120"/>
        <w:ind w:right="3969"/>
        <w:jc w:val="both"/>
        <w:rPr>
          <w:lang w:val="de-CH"/>
        </w:rPr>
      </w:pPr>
      <w:r>
        <w:rPr>
          <w:lang w:val="de-CH"/>
        </w:rPr>
        <w:t>Schlesinger, G.</w:t>
      </w:r>
      <w:r w:rsidR="0007601B" w:rsidRPr="0007601B">
        <w:rPr>
          <w:lang w:val="de-CH"/>
        </w:rPr>
        <w:t xml:space="preserve"> </w:t>
      </w:r>
      <w:r w:rsidR="003429A1" w:rsidRPr="0007601B">
        <w:rPr>
          <w:lang w:val="de-CH"/>
        </w:rPr>
        <w:t>(2023)</w:t>
      </w:r>
    </w:p>
    <w:p w14:paraId="5DD0FEBE" w14:textId="11A7B83E" w:rsidR="00FB7426" w:rsidRPr="008F6347" w:rsidRDefault="008F6347" w:rsidP="00173260">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"https://www.verlag-modernes-lernen.de/buecher/shop-detail/article/1348"</w:instrText>
      </w:r>
      <w:r>
        <w:rPr>
          <w:rStyle w:val="Hyperlink"/>
          <w:rFonts w:asciiTheme="minorHAnsi" w:hAnsiTheme="minorHAnsi"/>
          <w:lang w:val="de-CH"/>
        </w:rPr>
      </w:r>
      <w:r>
        <w:rPr>
          <w:rStyle w:val="Hyperlink"/>
          <w:rFonts w:asciiTheme="minorHAnsi" w:hAnsiTheme="minorHAnsi"/>
          <w:lang w:val="de-CH"/>
        </w:rPr>
        <w:fldChar w:fldCharType="separate"/>
      </w:r>
      <w:r w:rsidRPr="008F6347">
        <w:rPr>
          <w:rStyle w:val="Hyperlink"/>
          <w:rFonts w:asciiTheme="minorHAnsi" w:hAnsiTheme="minorHAnsi"/>
          <w:lang w:val="de-CH"/>
        </w:rPr>
        <w:t>m</w:t>
      </w:r>
      <w:r w:rsidR="00173260" w:rsidRPr="008F6347">
        <w:rPr>
          <w:rStyle w:val="Hyperlink"/>
          <w:rFonts w:asciiTheme="minorHAnsi" w:hAnsiTheme="minorHAnsi"/>
          <w:lang w:val="de-CH"/>
        </w:rPr>
        <w:t>odernes lernen</w:t>
      </w:r>
    </w:p>
    <w:p w14:paraId="3268C15B" w14:textId="6A53D58C" w:rsidR="00D62EC1" w:rsidRPr="00443167" w:rsidRDefault="00657961" w:rsidP="00D62EC1">
      <w:pPr>
        <w:pStyle w:val="Textkrper"/>
        <w:spacing w:before="0" w:after="0" w:line="240" w:lineRule="auto"/>
        <w:rPr>
          <w:sz w:val="6"/>
          <w:szCs w:val="6"/>
          <w:lang w:val="de-CH"/>
        </w:rPr>
      </w:pPr>
      <w:r w:rsidRPr="008F6347">
        <w:rPr>
          <w:rStyle w:val="Hyperlink"/>
          <w:noProof/>
        </w:rPr>
        <w:drawing>
          <wp:anchor distT="0" distB="0" distL="114300" distR="114300" simplePos="0" relativeHeight="251658242" behindDoc="0" locked="0" layoutInCell="1" allowOverlap="1" wp14:anchorId="10A5DEBB" wp14:editId="78466DFA">
            <wp:simplePos x="0" y="0"/>
            <wp:positionH relativeFrom="margin">
              <wp:posOffset>4235009</wp:posOffset>
            </wp:positionH>
            <wp:positionV relativeFrom="paragraph">
              <wp:posOffset>48895</wp:posOffset>
            </wp:positionV>
            <wp:extent cx="1501200" cy="2160000"/>
            <wp:effectExtent l="38100" t="38100" r="99060" b="88265"/>
            <wp:wrapThrough wrapText="bothSides">
              <wp:wrapPolygon edited="0">
                <wp:start x="0" y="-381"/>
                <wp:lineTo x="-548" y="-191"/>
                <wp:lineTo x="-548" y="21149"/>
                <wp:lineTo x="-274" y="22292"/>
                <wp:lineTo x="22203" y="22292"/>
                <wp:lineTo x="22751" y="21149"/>
                <wp:lineTo x="22751" y="2858"/>
                <wp:lineTo x="21929" y="0"/>
                <wp:lineTo x="21929" y="-381"/>
                <wp:lineTo x="0" y="-381"/>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501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F6347">
        <w:rPr>
          <w:rStyle w:val="Hyperlink"/>
          <w:rFonts w:asciiTheme="minorHAnsi" w:hAnsiTheme="minorHAnsi"/>
          <w:lang w:val="de-CH"/>
        </w:rPr>
        <w:fldChar w:fldCharType="end"/>
      </w:r>
    </w:p>
    <w:p w14:paraId="7F1041EB" w14:textId="7D08A61B" w:rsidR="009D2026" w:rsidRPr="00BF2A1B" w:rsidRDefault="009D2026" w:rsidP="009D2026">
      <w:pPr>
        <w:spacing w:before="60" w:after="120"/>
        <w:ind w:right="3969"/>
        <w:jc w:val="both"/>
        <w:rPr>
          <w:rFonts w:cs="Open Sans SemiCondensed"/>
          <w:bCs/>
          <w:iCs/>
          <w:noProof/>
          <w:lang w:val="de-CH"/>
        </w:rPr>
      </w:pPr>
      <w:r w:rsidRPr="009D2026">
        <w:rPr>
          <w:rFonts w:cs="Open Sans SemiCondensed"/>
          <w:bCs/>
          <w:iCs/>
          <w:noProof/>
          <w:lang w:val="de-CH"/>
        </w:rPr>
        <w:t>Ausgehend von einigen theoretischen Grundlagen, wie der weiblichen Leibphänomenologie und den Sichtweisen der Embodimentperspektive, der weiblichen Biologie und Physiologie sowie den gesellschaftlichen Rahmenbedingungen wird hier ein gendergerechtes Psychomotorikkonzept für Mädchen und Frauen vorgelegt. Mit dem Erwerb von persönlichen, kognitiven und sozialen Kompetenzen soll Mädchen und Frauen vermittelt werden, wie sie über Wahrnehmung und Bewegung in ihren Wandlungs- und Findungsphasen, in denen es oft einer Neu</w:t>
      </w:r>
      <w:r w:rsidR="00D61AEC">
        <w:rPr>
          <w:rFonts w:cs="Open Sans SemiCondensed"/>
          <w:bCs/>
          <w:iCs/>
          <w:noProof/>
          <w:lang w:val="de-CH"/>
        </w:rPr>
        <w:softHyphen/>
      </w:r>
      <w:r w:rsidRPr="009D2026">
        <w:rPr>
          <w:rFonts w:cs="Open Sans SemiCondensed"/>
          <w:bCs/>
          <w:iCs/>
          <w:noProof/>
          <w:lang w:val="de-CH"/>
        </w:rPr>
        <w:t>orientierung bedarf, bei der Bildung eines für sie stimmigen Körperselbstkonzepts unterstützt werden können.</w:t>
      </w:r>
      <w:r w:rsidR="008A37B9">
        <w:rPr>
          <w:rFonts w:cs="Open Sans SemiCondensed"/>
          <w:bCs/>
          <w:iCs/>
          <w:noProof/>
          <w:lang w:val="de-CH"/>
        </w:rPr>
        <w:t xml:space="preserve"> </w:t>
      </w:r>
      <w:r w:rsidRPr="009D2026">
        <w:rPr>
          <w:rFonts w:cs="Open Sans SemiCondensed"/>
          <w:bCs/>
          <w:iCs/>
          <w:noProof/>
          <w:lang w:val="de-CH"/>
        </w:rPr>
        <w:t xml:space="preserve">Die in diesem Buch vorgestellte Toolbox </w:t>
      </w:r>
      <w:r w:rsidR="009C1FFF">
        <w:rPr>
          <w:rFonts w:cs="Open Sans SemiCondensed"/>
          <w:bCs/>
          <w:iCs/>
          <w:noProof/>
          <w:lang w:val="de-CH"/>
        </w:rPr>
        <w:t>«</w:t>
      </w:r>
      <w:r w:rsidRPr="009D2026">
        <w:rPr>
          <w:rFonts w:cs="Open Sans SemiCondensed"/>
          <w:bCs/>
          <w:iCs/>
          <w:noProof/>
          <w:lang w:val="de-CH"/>
        </w:rPr>
        <w:t>Getting Stronger</w:t>
      </w:r>
      <w:r w:rsidR="009C1FFF">
        <w:rPr>
          <w:rFonts w:cs="Open Sans SemiCondensed"/>
          <w:bCs/>
          <w:iCs/>
          <w:noProof/>
          <w:lang w:val="de-CH"/>
        </w:rPr>
        <w:t>»</w:t>
      </w:r>
      <w:r w:rsidRPr="009D2026">
        <w:rPr>
          <w:rFonts w:cs="Open Sans SemiCondensed"/>
          <w:bCs/>
          <w:iCs/>
          <w:noProof/>
          <w:lang w:val="de-CH"/>
        </w:rPr>
        <w:t xml:space="preserve"> enthält, ausgehend von den körperlichen und sozialen Ressourcen der Mädchen und Frauen, eine Fülle von Theorie- und Praxistools zu Themen wie Ressourcencheck, Antibodyshaming, Motivationsfindung, Bewe</w:t>
      </w:r>
      <w:r w:rsidR="008A37B9">
        <w:rPr>
          <w:rFonts w:cs="Open Sans SemiCondensed"/>
          <w:bCs/>
          <w:iCs/>
          <w:noProof/>
          <w:lang w:val="de-CH"/>
        </w:rPr>
        <w:softHyphen/>
      </w:r>
      <w:r w:rsidRPr="009D2026">
        <w:rPr>
          <w:rFonts w:cs="Open Sans SemiCondensed"/>
          <w:bCs/>
          <w:iCs/>
          <w:noProof/>
          <w:lang w:val="de-CH"/>
        </w:rPr>
        <w:t>gung mit Musik, Entspannungs- und Copingstrategien, ganzheit</w:t>
      </w:r>
      <w:r w:rsidR="004A1961">
        <w:rPr>
          <w:rFonts w:cs="Open Sans SemiCondensed"/>
          <w:bCs/>
          <w:iCs/>
          <w:noProof/>
          <w:lang w:val="de-CH"/>
        </w:rPr>
        <w:softHyphen/>
      </w:r>
      <w:r w:rsidRPr="009D2026">
        <w:rPr>
          <w:rFonts w:cs="Open Sans SemiCondensed"/>
          <w:bCs/>
          <w:iCs/>
          <w:noProof/>
          <w:lang w:val="de-CH"/>
        </w:rPr>
        <w:t>liche Beckenbodenarbeit und geeignete Spielformen. Dargestellt werden im Buch auch Möglichkeiten der Verortung für sinnvolle Bewegung in der Berufswelt und der Mädchen- und Frauen</w:t>
      </w:r>
      <w:r w:rsidR="000C094B">
        <w:rPr>
          <w:rFonts w:cs="Open Sans SemiCondensed"/>
          <w:bCs/>
          <w:iCs/>
          <w:noProof/>
          <w:lang w:val="de-CH"/>
        </w:rPr>
        <w:softHyphen/>
      </w:r>
      <w:r w:rsidRPr="009D2026">
        <w:rPr>
          <w:rFonts w:cs="Open Sans SemiCondensed"/>
          <w:bCs/>
          <w:iCs/>
          <w:noProof/>
          <w:lang w:val="de-CH"/>
        </w:rPr>
        <w:t>sozialarbeit und wo sich sinnvolle Breitensport- und Freizeit</w:t>
      </w:r>
      <w:r w:rsidR="000C094B">
        <w:rPr>
          <w:rFonts w:cs="Open Sans SemiCondensed"/>
          <w:bCs/>
          <w:iCs/>
          <w:noProof/>
          <w:lang w:val="de-CH"/>
        </w:rPr>
        <w:softHyphen/>
      </w:r>
      <w:r w:rsidRPr="009D2026">
        <w:rPr>
          <w:rFonts w:cs="Open Sans SemiCondensed"/>
          <w:bCs/>
          <w:iCs/>
          <w:noProof/>
          <w:lang w:val="de-CH"/>
        </w:rPr>
        <w:t>sportaktivitäten sowie Psychomotorikangebote für Mädchen und Frauen bereits finden lassen.</w:t>
      </w:r>
    </w:p>
    <w:p w14:paraId="66977244" w14:textId="4B63341A" w:rsidR="004C3CB8" w:rsidRPr="00D4306D" w:rsidRDefault="004C3CB8" w:rsidP="007B538F">
      <w:pPr>
        <w:pStyle w:val="berschrift2"/>
        <w:rPr>
          <w:rFonts w:asciiTheme="minorHAnsi" w:hAnsiTheme="minorHAnsi"/>
          <w:lang w:val="de-CH"/>
        </w:rPr>
      </w:pPr>
      <w:bookmarkStart w:id="16" w:name="_Toc124432312"/>
      <w:r w:rsidRPr="00D4306D">
        <w:rPr>
          <w:rFonts w:asciiTheme="minorHAnsi" w:hAnsiTheme="minorHAnsi"/>
          <w:lang w:val="de-CH"/>
        </w:rPr>
        <w:t>Erzählte Behinderung</w:t>
      </w:r>
      <w:bookmarkEnd w:id="16"/>
    </w:p>
    <w:p w14:paraId="5E7844BD" w14:textId="430B12A9" w:rsidR="00D31571" w:rsidRDefault="008A33EC" w:rsidP="00AC4558">
      <w:pPr>
        <w:pStyle w:val="berschrift3"/>
        <w:rPr>
          <w:rFonts w:asciiTheme="minorHAnsi" w:hAnsiTheme="minorHAnsi"/>
          <w:lang w:val="de-CH"/>
        </w:rPr>
      </w:pPr>
      <w:r>
        <w:rPr>
          <w:rFonts w:asciiTheme="minorHAnsi" w:hAnsiTheme="minorHAnsi"/>
          <w:lang w:val="de-CH"/>
        </w:rPr>
        <w:t>«Bist du behindert</w:t>
      </w:r>
      <w:r w:rsidR="002E49B4">
        <w:rPr>
          <w:rFonts w:asciiTheme="minorHAnsi" w:hAnsiTheme="minorHAnsi"/>
          <w:lang w:val="de-CH"/>
        </w:rPr>
        <w:t>,</w:t>
      </w:r>
      <w:r>
        <w:rPr>
          <w:rFonts w:asciiTheme="minorHAnsi" w:hAnsiTheme="minorHAnsi"/>
          <w:lang w:val="de-CH"/>
        </w:rPr>
        <w:t xml:space="preserve"> oder was?»</w:t>
      </w:r>
    </w:p>
    <w:p w14:paraId="314390F8" w14:textId="611C664D" w:rsidR="00A50D4B" w:rsidRPr="00904AE7" w:rsidRDefault="00B37749" w:rsidP="00D31571">
      <w:pPr>
        <w:spacing w:before="60" w:after="120"/>
        <w:ind w:right="3969"/>
        <w:jc w:val="both"/>
        <w:rPr>
          <w:lang w:val="de-CH"/>
        </w:rPr>
      </w:pPr>
      <w:r w:rsidRPr="00904AE7">
        <w:rPr>
          <w:lang w:val="de-CH"/>
        </w:rPr>
        <w:t xml:space="preserve">Maskos, R. &amp; Kaiser, M. </w:t>
      </w:r>
      <w:r w:rsidR="00A50D4B" w:rsidRPr="00904AE7">
        <w:rPr>
          <w:lang w:val="de-CH"/>
        </w:rPr>
        <w:t>(202</w:t>
      </w:r>
      <w:r w:rsidR="00B55B3C" w:rsidRPr="00904AE7">
        <w:rPr>
          <w:lang w:val="de-CH"/>
        </w:rPr>
        <w:t>3</w:t>
      </w:r>
      <w:r w:rsidR="00A50D4B" w:rsidRPr="00904AE7">
        <w:rPr>
          <w:lang w:val="de-CH"/>
        </w:rPr>
        <w:t>)</w:t>
      </w:r>
    </w:p>
    <w:p w14:paraId="52358CF6" w14:textId="21F075D0" w:rsidR="00931798" w:rsidRPr="00904AE7" w:rsidRDefault="00931798" w:rsidP="006F3F19">
      <w:pPr>
        <w:pStyle w:val="Textkrper"/>
        <w:rPr>
          <w:rStyle w:val="Hyperlink"/>
          <w:lang w:val="de-CH"/>
        </w:rPr>
      </w:pPr>
      <w:r w:rsidRPr="006F3F19">
        <w:rPr>
          <w:rStyle w:val="Hyperlink"/>
          <w:bCs w:val="0"/>
          <w:iCs w:val="0"/>
        </w:rPr>
        <w:fldChar w:fldCharType="begin"/>
      </w:r>
      <w:r w:rsidR="00AC0C28" w:rsidRPr="00904AE7">
        <w:rPr>
          <w:rStyle w:val="Hyperlink"/>
          <w:bCs w:val="0"/>
          <w:iCs w:val="0"/>
          <w:lang w:val="de-CH"/>
        </w:rPr>
        <w:instrText>HYPERLINK "https://familiarfaces.de/shop/buch/bist-du-behindert-oder-was/"</w:instrText>
      </w:r>
      <w:r w:rsidRPr="006F3F19">
        <w:rPr>
          <w:rStyle w:val="Hyperlink"/>
          <w:bCs w:val="0"/>
          <w:iCs w:val="0"/>
        </w:rPr>
      </w:r>
      <w:r w:rsidRPr="006F3F19">
        <w:rPr>
          <w:rStyle w:val="Hyperlink"/>
          <w:bCs w:val="0"/>
          <w:iCs w:val="0"/>
        </w:rPr>
        <w:fldChar w:fldCharType="separate"/>
      </w:r>
      <w:r w:rsidR="00AC0C28" w:rsidRPr="00904AE7">
        <w:rPr>
          <w:rStyle w:val="Hyperlink"/>
          <w:lang w:val="de-CH"/>
        </w:rPr>
        <w:t>Familiar Faces</w:t>
      </w:r>
    </w:p>
    <w:p w14:paraId="5CFF55A2" w14:textId="49A23D74" w:rsidR="00FB7426" w:rsidRPr="00904AE7" w:rsidRDefault="00657961" w:rsidP="006F3F19">
      <w:pPr>
        <w:pStyle w:val="Textkrper"/>
        <w:spacing w:before="0" w:after="0" w:line="240" w:lineRule="auto"/>
        <w:rPr>
          <w:rFonts w:asciiTheme="minorHAnsi" w:hAnsiTheme="minorHAnsi"/>
          <w:bCs/>
          <w:iCs/>
          <w:sz w:val="6"/>
          <w:szCs w:val="6"/>
          <w:lang w:val="de-CH"/>
        </w:rPr>
      </w:pPr>
      <w:r w:rsidRPr="006F3F19">
        <w:rPr>
          <w:rStyle w:val="Hyperlink"/>
          <w:bCs w:val="0"/>
          <w:iCs w:val="0"/>
          <w:noProof/>
        </w:rPr>
        <w:drawing>
          <wp:anchor distT="0" distB="0" distL="114300" distR="114300" simplePos="0" relativeHeight="251658243" behindDoc="0" locked="0" layoutInCell="1" allowOverlap="1" wp14:anchorId="2444BDCA" wp14:editId="11E584D9">
            <wp:simplePos x="0" y="0"/>
            <wp:positionH relativeFrom="margin">
              <wp:posOffset>4095115</wp:posOffset>
            </wp:positionH>
            <wp:positionV relativeFrom="paragraph">
              <wp:posOffset>45720</wp:posOffset>
            </wp:positionV>
            <wp:extent cx="1644650" cy="2159635"/>
            <wp:effectExtent l="38100" t="38100" r="88900" b="88265"/>
            <wp:wrapThrough wrapText="bothSides">
              <wp:wrapPolygon edited="0">
                <wp:start x="0" y="-381"/>
                <wp:lineTo x="-500" y="-191"/>
                <wp:lineTo x="-500" y="21149"/>
                <wp:lineTo x="-250" y="22292"/>
                <wp:lineTo x="22017" y="22292"/>
                <wp:lineTo x="22517" y="21149"/>
                <wp:lineTo x="22517" y="2858"/>
                <wp:lineTo x="21767" y="0"/>
                <wp:lineTo x="21767"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64465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sidRPr="006F3F19">
        <w:rPr>
          <w:rStyle w:val="Hyperlink"/>
          <w:bCs w:val="0"/>
          <w:iCs w:val="0"/>
        </w:rPr>
        <w:fldChar w:fldCharType="end"/>
      </w:r>
    </w:p>
    <w:p w14:paraId="1D6EBBA5" w14:textId="32643717" w:rsidR="00C44446" w:rsidRDefault="00C44446" w:rsidP="00C44446">
      <w:pPr>
        <w:spacing w:before="60" w:after="120"/>
        <w:ind w:right="3969"/>
        <w:jc w:val="both"/>
        <w:rPr>
          <w:rFonts w:asciiTheme="minorHAnsi" w:hAnsiTheme="minorHAnsi" w:cs="Open Sans SemiCondensed"/>
          <w:noProof/>
          <w:lang w:val="de-CH"/>
        </w:rPr>
      </w:pPr>
      <w:r w:rsidRPr="00C44446">
        <w:rPr>
          <w:rFonts w:asciiTheme="minorHAnsi" w:hAnsiTheme="minorHAnsi" w:cs="Open Sans SemiCondensed"/>
          <w:noProof/>
          <w:lang w:val="de-CH"/>
        </w:rPr>
        <w:t>Inklusion ist ein Menschenrecht – und doch sind wir in der Umsetzung noch weit davon entfernt. Behindert wird als Schimpfwort genutzt, Ableismus ist strukturell und prägt uns alle. In diesem Buch gehen die Autorinnen Rebecca Maskos und Mareice Kaiser der Frage nach, wie Inklusion von klein auf gelingen kann – wie wir Kinder inklusiv stärken und ableismussensibel begleiten können. Sie geben wichtige Impulse zu Inklusion und Ableismus und zeigen neue Wege für eine gerechtere Bildung und Gesellschaft auf.</w:t>
      </w:r>
      <w:r w:rsidR="00B94639">
        <w:rPr>
          <w:rFonts w:asciiTheme="minorHAnsi" w:hAnsiTheme="minorHAnsi" w:cs="Open Sans SemiCondensed"/>
          <w:noProof/>
          <w:lang w:val="de-CH"/>
        </w:rPr>
        <w:t xml:space="preserve"> </w:t>
      </w:r>
      <w:r w:rsidRPr="00C44446">
        <w:rPr>
          <w:rFonts w:asciiTheme="minorHAnsi" w:hAnsiTheme="minorHAnsi" w:cs="Open Sans SemiCondensed"/>
          <w:noProof/>
          <w:lang w:val="de-CH"/>
        </w:rPr>
        <w:t>Ganz im Sinn des Leitspruchs der Behinderten</w:t>
      </w:r>
      <w:r w:rsidR="00F916A0">
        <w:rPr>
          <w:rFonts w:asciiTheme="minorHAnsi" w:hAnsiTheme="minorHAnsi" w:cs="Open Sans SemiCondensed"/>
          <w:noProof/>
          <w:lang w:val="de-CH"/>
        </w:rPr>
        <w:softHyphen/>
      </w:r>
      <w:r w:rsidRPr="00C44446">
        <w:rPr>
          <w:rFonts w:asciiTheme="minorHAnsi" w:hAnsiTheme="minorHAnsi" w:cs="Open Sans SemiCondensed"/>
          <w:noProof/>
          <w:lang w:val="de-CH"/>
        </w:rPr>
        <w:t xml:space="preserve">bewegung </w:t>
      </w:r>
      <w:r w:rsidR="002D5B9F">
        <w:rPr>
          <w:rFonts w:asciiTheme="minorHAnsi" w:hAnsiTheme="minorHAnsi" w:cs="Open Sans SemiCondensed"/>
          <w:noProof/>
          <w:lang w:val="de-CH"/>
        </w:rPr>
        <w:t>«</w:t>
      </w:r>
      <w:r w:rsidRPr="00C44446">
        <w:rPr>
          <w:rFonts w:asciiTheme="minorHAnsi" w:hAnsiTheme="minorHAnsi" w:cs="Open Sans SemiCondensed"/>
          <w:noProof/>
          <w:lang w:val="de-CH"/>
        </w:rPr>
        <w:t>Nichts über uns, ohne uns</w:t>
      </w:r>
      <w:r w:rsidR="002D5B9F">
        <w:rPr>
          <w:rFonts w:asciiTheme="minorHAnsi" w:hAnsiTheme="minorHAnsi" w:cs="Open Sans SemiCondensed"/>
          <w:noProof/>
          <w:lang w:val="de-CH"/>
        </w:rPr>
        <w:t>»</w:t>
      </w:r>
      <w:r w:rsidRPr="00C44446">
        <w:rPr>
          <w:rFonts w:asciiTheme="minorHAnsi" w:hAnsiTheme="minorHAnsi" w:cs="Open Sans SemiCondensed"/>
          <w:noProof/>
          <w:lang w:val="de-CH"/>
        </w:rPr>
        <w:t xml:space="preserve"> gestalten sie dieses Buch mit weiteren Expert</w:t>
      </w:r>
      <w:r w:rsidR="00F916A0">
        <w:rPr>
          <w:rFonts w:asciiTheme="minorHAnsi" w:hAnsiTheme="minorHAnsi" w:cs="Open Sans SemiCondensed"/>
          <w:noProof/>
          <w:lang w:val="de-CH"/>
        </w:rPr>
        <w:t>:</w:t>
      </w:r>
      <w:r w:rsidRPr="00C44446">
        <w:rPr>
          <w:rFonts w:asciiTheme="minorHAnsi" w:hAnsiTheme="minorHAnsi" w:cs="Open Sans SemiCondensed"/>
          <w:noProof/>
          <w:lang w:val="de-CH"/>
        </w:rPr>
        <w:t>innenstimmen und vielen Erfahrungs</w:t>
      </w:r>
      <w:r w:rsidR="00F916A0">
        <w:rPr>
          <w:rFonts w:asciiTheme="minorHAnsi" w:hAnsiTheme="minorHAnsi" w:cs="Open Sans SemiCondensed"/>
          <w:noProof/>
          <w:lang w:val="de-CH"/>
        </w:rPr>
        <w:softHyphen/>
      </w:r>
      <w:r w:rsidRPr="00C44446">
        <w:rPr>
          <w:rFonts w:asciiTheme="minorHAnsi" w:hAnsiTheme="minorHAnsi" w:cs="Open Sans SemiCondensed"/>
          <w:noProof/>
          <w:lang w:val="de-CH"/>
        </w:rPr>
        <w:t>berichten, die Eltern, Pädagog</w:t>
      </w:r>
      <w:r w:rsidR="009B3039">
        <w:rPr>
          <w:rFonts w:asciiTheme="minorHAnsi" w:hAnsiTheme="minorHAnsi" w:cs="Open Sans SemiCondensed"/>
          <w:noProof/>
          <w:lang w:val="de-CH"/>
        </w:rPr>
        <w:t>:</w:t>
      </w:r>
      <w:r w:rsidRPr="00C44446">
        <w:rPr>
          <w:rFonts w:asciiTheme="minorHAnsi" w:hAnsiTheme="minorHAnsi" w:cs="Open Sans SemiCondensed"/>
          <w:noProof/>
          <w:lang w:val="de-CH"/>
        </w:rPr>
        <w:t xml:space="preserve">innen und Begleitpersonen bei </w:t>
      </w:r>
      <w:r w:rsidRPr="00C44446">
        <w:rPr>
          <w:rFonts w:asciiTheme="minorHAnsi" w:hAnsiTheme="minorHAnsi" w:cs="Open Sans SemiCondensed"/>
          <w:noProof/>
          <w:lang w:val="de-CH"/>
        </w:rPr>
        <w:lastRenderedPageBreak/>
        <w:t>ihrem Weg unterstützen.</w:t>
      </w:r>
      <w:r w:rsidR="00AC0C28">
        <w:rPr>
          <w:rFonts w:asciiTheme="minorHAnsi" w:hAnsiTheme="minorHAnsi" w:cs="Open Sans SemiCondensed"/>
          <w:noProof/>
          <w:lang w:val="de-CH"/>
        </w:rPr>
        <w:t xml:space="preserve"> </w:t>
      </w:r>
      <w:r w:rsidRPr="00C44446">
        <w:rPr>
          <w:rFonts w:asciiTheme="minorHAnsi" w:hAnsiTheme="minorHAnsi" w:cs="Open Sans SemiCondensed"/>
          <w:noProof/>
          <w:lang w:val="de-CH"/>
        </w:rPr>
        <w:t>Das Buch bietet Hintergründe, Erfah</w:t>
      </w:r>
      <w:r w:rsidR="00F916A0">
        <w:rPr>
          <w:rFonts w:asciiTheme="minorHAnsi" w:hAnsiTheme="minorHAnsi" w:cs="Open Sans SemiCondensed"/>
          <w:noProof/>
          <w:lang w:val="de-CH"/>
        </w:rPr>
        <w:softHyphen/>
      </w:r>
      <w:r w:rsidRPr="00C44446">
        <w:rPr>
          <w:rFonts w:asciiTheme="minorHAnsi" w:hAnsiTheme="minorHAnsi" w:cs="Open Sans SemiCondensed"/>
          <w:noProof/>
          <w:lang w:val="de-CH"/>
        </w:rPr>
        <w:t>rungswissen sowie Texte in Einfacher Sprache, ein Glossar mit Begriffserklärungen und viele Tipps für die Praxis. Die pointierten, humorvollen Illustrationen von Slinga und Max Hillerzeder brechen mit gängigen Vorstellungen von »normalen« Körpern, zeigen Differenzen ohne dabei zwischen behinderten und nichtbehin</w:t>
      </w:r>
      <w:r w:rsidR="00B55B3C">
        <w:rPr>
          <w:rFonts w:asciiTheme="minorHAnsi" w:hAnsiTheme="minorHAnsi" w:cs="Open Sans SemiCondensed"/>
          <w:noProof/>
          <w:lang w:val="de-CH"/>
        </w:rPr>
        <w:softHyphen/>
      </w:r>
      <w:r w:rsidRPr="00C44446">
        <w:rPr>
          <w:rFonts w:asciiTheme="minorHAnsi" w:hAnsiTheme="minorHAnsi" w:cs="Open Sans SemiCondensed"/>
          <w:noProof/>
          <w:lang w:val="de-CH"/>
        </w:rPr>
        <w:t>derten Körpern zu unterscheiden.</w:t>
      </w:r>
    </w:p>
    <w:p w14:paraId="4B7869BE" w14:textId="77777777" w:rsidR="002440C0" w:rsidRPr="002440C0" w:rsidRDefault="002440C0" w:rsidP="00F87DD2">
      <w:pPr>
        <w:pStyle w:val="berschrift3"/>
        <w:rPr>
          <w:rFonts w:asciiTheme="minorHAnsi" w:hAnsiTheme="minorHAnsi"/>
          <w:lang w:val="de-CH"/>
        </w:rPr>
      </w:pPr>
      <w:r w:rsidRPr="002440C0">
        <w:rPr>
          <w:rFonts w:asciiTheme="minorHAnsi" w:hAnsiTheme="minorHAnsi"/>
          <w:lang w:val="de-CH"/>
        </w:rPr>
        <w:t>Stoppt Ableismus! Diskriminierung erkennen und abbauen</w:t>
      </w:r>
    </w:p>
    <w:p w14:paraId="5897D90A" w14:textId="77777777" w:rsidR="002440C0" w:rsidRDefault="002440C0" w:rsidP="002440C0">
      <w:pPr>
        <w:spacing w:before="60" w:after="120"/>
        <w:ind w:right="3969"/>
        <w:jc w:val="both"/>
        <w:rPr>
          <w:rFonts w:asciiTheme="minorHAnsi" w:eastAsiaTheme="majorEastAsia" w:hAnsiTheme="minorHAnsi" w:cs="Open Sans SemiCondensed"/>
          <w:bCs/>
          <w:i/>
          <w:lang w:val="de-CH"/>
        </w:rPr>
      </w:pPr>
      <w:r w:rsidRPr="002440C0">
        <w:rPr>
          <w:rFonts w:asciiTheme="minorHAnsi" w:eastAsiaTheme="majorEastAsia" w:hAnsiTheme="minorHAnsi" w:cs="Open Sans SemiCondensed"/>
          <w:bCs/>
          <w:i/>
          <w:lang w:val="de-CH"/>
        </w:rPr>
        <w:t>Gersdorff, A. &amp; Sturm, K. (2023)</w:t>
      </w:r>
    </w:p>
    <w:p w14:paraId="14CDAEA6" w14:textId="6A748EDF" w:rsidR="0031208F" w:rsidRPr="00931798" w:rsidRDefault="00931798" w:rsidP="0031208F">
      <w:pPr>
        <w:pStyle w:val="Textkrper"/>
        <w:rPr>
          <w:rStyle w:val="Hyperlink"/>
          <w:lang w:val="de-CH"/>
        </w:rPr>
      </w:pPr>
      <w:r>
        <w:rPr>
          <w:bCs/>
          <w:iCs/>
          <w:lang w:val="de-CH"/>
        </w:rPr>
        <w:fldChar w:fldCharType="begin"/>
      </w:r>
      <w:r w:rsidR="00F87DD2">
        <w:rPr>
          <w:bCs/>
          <w:iCs/>
          <w:lang w:val="de-CH"/>
        </w:rPr>
        <w:instrText>HYPERLINK "https://www.rowohlt.de/buch/anne-gersdorff-karina-sturm-stoppt-ableismus-9783499011870"</w:instrText>
      </w:r>
      <w:r>
        <w:rPr>
          <w:bCs/>
          <w:iCs/>
          <w:lang w:val="de-CH"/>
        </w:rPr>
      </w:r>
      <w:r>
        <w:rPr>
          <w:bCs/>
          <w:iCs/>
          <w:lang w:val="de-CH"/>
        </w:rPr>
        <w:fldChar w:fldCharType="separate"/>
      </w:r>
      <w:r w:rsidR="002440C0">
        <w:rPr>
          <w:rStyle w:val="Hyperlink"/>
          <w:lang w:val="de-CH"/>
        </w:rPr>
        <w:t>Rowohlt</w:t>
      </w:r>
    </w:p>
    <w:p w14:paraId="6C8041D9" w14:textId="149A00B1" w:rsidR="00FB7426" w:rsidRPr="00EB6C3C" w:rsidRDefault="0065796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4" behindDoc="0" locked="0" layoutInCell="1" allowOverlap="1" wp14:anchorId="4577F822" wp14:editId="3CC503BC">
            <wp:simplePos x="0" y="0"/>
            <wp:positionH relativeFrom="margin">
              <wp:posOffset>4438650</wp:posOffset>
            </wp:positionH>
            <wp:positionV relativeFrom="paragraph">
              <wp:posOffset>29845</wp:posOffset>
            </wp:positionV>
            <wp:extent cx="1295400" cy="1969770"/>
            <wp:effectExtent l="38100" t="38100" r="95250" b="87630"/>
            <wp:wrapThrough wrapText="bothSides">
              <wp:wrapPolygon edited="0">
                <wp:start x="0" y="-418"/>
                <wp:lineTo x="-635" y="-209"/>
                <wp:lineTo x="-635" y="21516"/>
                <wp:lineTo x="-318" y="22352"/>
                <wp:lineTo x="22235" y="22352"/>
                <wp:lineTo x="22871" y="19845"/>
                <wp:lineTo x="22871" y="3133"/>
                <wp:lineTo x="21918" y="0"/>
                <wp:lineTo x="21918" y="-418"/>
                <wp:lineTo x="0" y="-418"/>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295400" cy="196977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31798">
        <w:rPr>
          <w:bCs/>
          <w:iCs/>
          <w:lang w:val="de-CH"/>
        </w:rPr>
        <w:fldChar w:fldCharType="end"/>
      </w:r>
    </w:p>
    <w:p w14:paraId="424B1A3E" w14:textId="5AF6C80B" w:rsidR="007B56E6" w:rsidRDefault="007B56E6" w:rsidP="00931798">
      <w:pPr>
        <w:spacing w:before="60" w:after="120"/>
        <w:ind w:right="3969"/>
        <w:jc w:val="both"/>
        <w:rPr>
          <w:rFonts w:asciiTheme="minorHAnsi" w:hAnsiTheme="minorHAnsi" w:cs="Open Sans SemiCondensed"/>
          <w:noProof/>
          <w:lang w:val="de-CH"/>
        </w:rPr>
      </w:pPr>
      <w:r w:rsidRPr="007B56E6">
        <w:rPr>
          <w:rFonts w:asciiTheme="minorHAnsi" w:hAnsiTheme="minorHAnsi" w:cs="Open Sans SemiCondensed"/>
          <w:noProof/>
          <w:lang w:val="de-CH"/>
        </w:rPr>
        <w:t>Die Diskriminierung von Menschen mit Behinderungen ist der Grund, warum auch heute noch nicht alle Menschen gleichberechtigt am Leben teilhaben können. Noch immer verhindern Berührungsängste einen Dialog über Ableismus. So bleiben nahezu 15 Prozent der globalen Bevölkerung von der Gesellschaft ausgeschlossen. Ohne erhobenen Zeigefinger, mit einfachen Erklärungen und anhand anschaulicher Beispiele legt dieses praxisorientierte Handbuch Barrieren und Ausschluss</w:t>
      </w:r>
      <w:r w:rsidR="008D2A97">
        <w:rPr>
          <w:rFonts w:asciiTheme="minorHAnsi" w:hAnsiTheme="minorHAnsi" w:cs="Open Sans SemiCondensed"/>
          <w:noProof/>
          <w:lang w:val="de-CH"/>
        </w:rPr>
        <w:softHyphen/>
      </w:r>
      <w:r w:rsidRPr="007B56E6">
        <w:rPr>
          <w:rFonts w:asciiTheme="minorHAnsi" w:hAnsiTheme="minorHAnsi" w:cs="Open Sans SemiCondensed"/>
          <w:noProof/>
          <w:lang w:val="de-CH"/>
        </w:rPr>
        <w:t>mechanismen der Dominanzgesellschaft offen. Es bietet damit den idealen Ausgangspunkt, um die eigenen Privilegien als nicht behinderte Person zu erkennen, zu hinterfragen und Diskrimi</w:t>
      </w:r>
      <w:r w:rsidR="008D2A97">
        <w:rPr>
          <w:rFonts w:asciiTheme="minorHAnsi" w:hAnsiTheme="minorHAnsi" w:cs="Open Sans SemiCondensed"/>
          <w:noProof/>
          <w:lang w:val="de-CH"/>
        </w:rPr>
        <w:softHyphen/>
      </w:r>
      <w:r w:rsidRPr="007B56E6">
        <w:rPr>
          <w:rFonts w:asciiTheme="minorHAnsi" w:hAnsiTheme="minorHAnsi" w:cs="Open Sans SemiCondensed"/>
          <w:noProof/>
          <w:lang w:val="de-CH"/>
        </w:rPr>
        <w:t>nierung und Barrieren ein für alle Mal abzubauen.</w:t>
      </w:r>
    </w:p>
    <w:p w14:paraId="1B85D526" w14:textId="51827266" w:rsidR="00931798" w:rsidRPr="00930E6F" w:rsidRDefault="00E320FF" w:rsidP="00930E6F">
      <w:pPr>
        <w:pStyle w:val="berschrift3"/>
        <w:rPr>
          <w:rFonts w:asciiTheme="minorHAnsi" w:hAnsiTheme="minorHAnsi"/>
          <w:lang w:val="de-CH"/>
        </w:rPr>
      </w:pPr>
      <w:r>
        <w:rPr>
          <w:rFonts w:asciiTheme="minorHAnsi" w:hAnsiTheme="minorHAnsi"/>
          <w:lang w:val="de-CH"/>
        </w:rPr>
        <w:t>A</w:t>
      </w:r>
      <w:r w:rsidR="00AA3A00">
        <w:rPr>
          <w:rFonts w:asciiTheme="minorHAnsi" w:hAnsiTheme="minorHAnsi"/>
          <w:lang w:val="de-CH"/>
        </w:rPr>
        <w:t>s</w:t>
      </w:r>
      <w:r>
        <w:rPr>
          <w:rFonts w:asciiTheme="minorHAnsi" w:hAnsiTheme="minorHAnsi"/>
          <w:lang w:val="de-CH"/>
        </w:rPr>
        <w:t>pergers Schüler</w:t>
      </w:r>
    </w:p>
    <w:p w14:paraId="04544D4C" w14:textId="0A12F909" w:rsidR="00AD02CF" w:rsidRPr="00CB64B8" w:rsidRDefault="00931798" w:rsidP="00931798">
      <w:pPr>
        <w:spacing w:before="60" w:after="120"/>
        <w:ind w:right="3969"/>
        <w:jc w:val="both"/>
        <w:rPr>
          <w:lang w:val="de-CH"/>
        </w:rPr>
      </w:pPr>
      <w:r>
        <w:rPr>
          <w:lang w:val="de-CH"/>
        </w:rPr>
        <w:t>B</w:t>
      </w:r>
      <w:r w:rsidR="00E320FF">
        <w:rPr>
          <w:lang w:val="de-CH"/>
        </w:rPr>
        <w:t>aldini</w:t>
      </w:r>
      <w:r>
        <w:rPr>
          <w:lang w:val="de-CH"/>
        </w:rPr>
        <w:t xml:space="preserve">, </w:t>
      </w:r>
      <w:r w:rsidR="00E320FF">
        <w:rPr>
          <w:lang w:val="de-CH"/>
        </w:rPr>
        <w:t>L.</w:t>
      </w:r>
      <w:r w:rsidR="00E96758" w:rsidRPr="00931798">
        <w:rPr>
          <w:lang w:val="de-CH"/>
        </w:rPr>
        <w:t xml:space="preserve"> </w:t>
      </w:r>
      <w:r w:rsidR="00AD02CF" w:rsidRPr="00931798">
        <w:rPr>
          <w:lang w:val="de-CH"/>
        </w:rPr>
        <w:t>(202</w:t>
      </w:r>
      <w:r w:rsidR="00E320FF">
        <w:rPr>
          <w:lang w:val="de-CH"/>
        </w:rPr>
        <w:t>3</w:t>
      </w:r>
      <w:r w:rsidR="00AD02CF" w:rsidRPr="00931798">
        <w:rPr>
          <w:lang w:val="de-CH"/>
        </w:rPr>
        <w:t>)</w:t>
      </w:r>
    </w:p>
    <w:p w14:paraId="6C4F385B" w14:textId="7D87F7A6" w:rsidR="00931798" w:rsidRPr="00BB4548" w:rsidRDefault="00BB4548" w:rsidP="00931798">
      <w:pPr>
        <w:spacing w:before="120" w:after="60"/>
        <w:ind w:right="3969"/>
        <w:jc w:val="both"/>
        <w:rPr>
          <w:rStyle w:val="Hyperlink"/>
          <w:rFonts w:asciiTheme="minorHAnsi" w:hAnsiTheme="minorHAnsi" w:cs="Open Sans SemiCondensed"/>
          <w:lang w:val="de-CH"/>
        </w:rPr>
      </w:pPr>
      <w:r>
        <w:rPr>
          <w:rFonts w:asciiTheme="minorHAnsi" w:hAnsiTheme="minorHAnsi" w:cs="Open Sans SemiCondensed"/>
          <w:bCs/>
          <w:iCs/>
          <w:lang w:val="de-CH"/>
        </w:rPr>
        <w:fldChar w:fldCharType="begin"/>
      </w:r>
      <w:r w:rsidR="00E25375">
        <w:rPr>
          <w:rFonts w:asciiTheme="minorHAnsi" w:hAnsiTheme="minorHAnsi" w:cs="Open Sans SemiCondensed"/>
          <w:bCs/>
          <w:iCs/>
          <w:lang w:val="de-CH"/>
        </w:rPr>
        <w:instrText>HYPERLINK "https://www.piper.de/buecher/aspergers-schueler-isbn-978-3-492-07185-7"</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E2508E">
        <w:rPr>
          <w:rStyle w:val="Hyperlink"/>
          <w:rFonts w:asciiTheme="minorHAnsi" w:hAnsiTheme="minorHAnsi" w:cs="Open Sans SemiCondensed"/>
          <w:lang w:val="de-CH"/>
        </w:rPr>
        <w:t>Piper</w:t>
      </w:r>
    </w:p>
    <w:p w14:paraId="76C2DC31" w14:textId="457C51AB" w:rsidR="00FB7426" w:rsidRPr="00EB6C3C" w:rsidRDefault="0065796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5" behindDoc="0" locked="0" layoutInCell="1" allowOverlap="1" wp14:anchorId="0060C5AE" wp14:editId="751AD7D6">
            <wp:simplePos x="0" y="0"/>
            <wp:positionH relativeFrom="margin">
              <wp:posOffset>4380230</wp:posOffset>
            </wp:positionH>
            <wp:positionV relativeFrom="paragraph">
              <wp:posOffset>5080</wp:posOffset>
            </wp:positionV>
            <wp:extent cx="1353185" cy="2159635"/>
            <wp:effectExtent l="38100" t="38100" r="94615" b="88265"/>
            <wp:wrapThrough wrapText="bothSides">
              <wp:wrapPolygon edited="0">
                <wp:start x="0" y="-381"/>
                <wp:lineTo x="-608" y="-191"/>
                <wp:lineTo x="-608" y="21149"/>
                <wp:lineTo x="-304" y="22292"/>
                <wp:lineTo x="22198" y="22292"/>
                <wp:lineTo x="22806" y="21149"/>
                <wp:lineTo x="22806" y="2858"/>
                <wp:lineTo x="21894" y="0"/>
                <wp:lineTo x="21894" y="-381"/>
                <wp:lineTo x="0" y="-381"/>
              </wp:wrapPolygon>
            </wp:wrapThrough>
            <wp:docPr id="1765324064"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24064" name="Grafik 6">
                      <a:extLst>
                        <a:ext uri="{C183D7F6-B498-43B3-948B-1728B52AA6E4}">
                          <adec:decorative xmlns:adec="http://schemas.microsoft.com/office/drawing/2017/decorative" val="1"/>
                        </a:ext>
                      </a:extLst>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5318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BB4548">
        <w:rPr>
          <w:rFonts w:asciiTheme="minorHAnsi" w:hAnsiTheme="minorHAnsi" w:cs="Open Sans SemiCondensed"/>
          <w:bCs/>
          <w:iCs/>
          <w:lang w:val="de-CH"/>
        </w:rPr>
        <w:fldChar w:fldCharType="end"/>
      </w:r>
    </w:p>
    <w:p w14:paraId="64A47149" w14:textId="301C3725" w:rsidR="00292C43" w:rsidRPr="000538CA" w:rsidRDefault="00292C43" w:rsidP="00BB4548">
      <w:pPr>
        <w:spacing w:before="60" w:after="120"/>
        <w:ind w:right="3969"/>
        <w:jc w:val="both"/>
        <w:rPr>
          <w:rFonts w:asciiTheme="minorHAnsi" w:hAnsiTheme="minorHAnsi" w:cs="Open Sans SemiCondensed"/>
          <w:noProof/>
          <w:lang w:val="de-CH"/>
        </w:rPr>
      </w:pPr>
      <w:r w:rsidRPr="00292C43">
        <w:rPr>
          <w:rFonts w:asciiTheme="minorHAnsi" w:hAnsiTheme="minorHAnsi" w:cs="Open Sans SemiCondensed"/>
          <w:noProof/>
          <w:lang w:val="de-CH"/>
        </w:rPr>
        <w:t>Wien, 1926: Erich ist acht Jahre alt, als er in die Uniklinik zu Dr. Hans Asperger kommt. Erich sieht die Welt nicht wie andere Kinder. Er kann hochkomplexe mathematische Probleme lösen, aber es fällt ihm schwer, seine Gefühle zu zeigen. Nach schrecklichen Jahren in einer Pflegefamilie wird er hier ganz anders behandelt. Man hört ihm zu, man versteht ihn. Die Krankenschwester Viktorine schließt Aspergers kleinen Schüler ganz besonders ins Herz. Für sie bricht eine Welt zusammen, als die bahnbrechende Arbeit ihrer Abteilung vom NS-Regime vereinnahmt wird. Während Asperger sich mit den neuen Machthabern arrangiert, ist Viktorine entsetzt, als sie erfährt, was an der Klinik am Spiegelgrund vor sich geht. Für Erich wird es lebensgefährlich.</w:t>
      </w:r>
      <w:r w:rsidR="000538CA" w:rsidRPr="000538CA">
        <w:rPr>
          <w:rFonts w:asciiTheme="minorHAnsi" w:hAnsiTheme="minorHAnsi" w:cs="Open Sans SemiCondensed"/>
          <w:noProof/>
          <w:lang w:val="de-CH"/>
        </w:rPr>
        <w:t xml:space="preserve"> Dr. Hans Asperger (1906</w:t>
      </w:r>
      <w:r w:rsidR="00A86B3B">
        <w:rPr>
          <w:rFonts w:asciiTheme="minorHAnsi" w:hAnsiTheme="minorHAnsi" w:cs="Open Sans SemiCondensed"/>
          <w:noProof/>
          <w:lang w:val="de-CH"/>
        </w:rPr>
        <w:t>–</w:t>
      </w:r>
      <w:r w:rsidR="000538CA" w:rsidRPr="000538CA">
        <w:rPr>
          <w:rFonts w:asciiTheme="minorHAnsi" w:hAnsiTheme="minorHAnsi" w:cs="Open Sans SemiCondensed"/>
          <w:noProof/>
          <w:lang w:val="de-CH"/>
        </w:rPr>
        <w:t>1980) war ein österreichischer Kinderarzt und ab 1932 Leiter der heilpäda</w:t>
      </w:r>
      <w:r w:rsidR="00492BCE">
        <w:rPr>
          <w:rFonts w:asciiTheme="minorHAnsi" w:hAnsiTheme="minorHAnsi" w:cs="Open Sans SemiCondensed"/>
          <w:noProof/>
          <w:lang w:val="de-CH"/>
        </w:rPr>
        <w:softHyphen/>
      </w:r>
      <w:r w:rsidR="000538CA" w:rsidRPr="000538CA">
        <w:rPr>
          <w:rFonts w:asciiTheme="minorHAnsi" w:hAnsiTheme="minorHAnsi" w:cs="Open Sans SemiCondensed"/>
          <w:noProof/>
          <w:lang w:val="de-CH"/>
        </w:rPr>
        <w:t xml:space="preserve">gogischen Abteilung der Uniklinik in Wien. Dort führte man die Behandlung von psychisch kranken Kindern in eine völlig neue Richtung und begegnete ihnen mit Respekt. Als Erster beschrieb </w:t>
      </w:r>
      <w:r w:rsidR="000538CA" w:rsidRPr="000538CA">
        <w:rPr>
          <w:rFonts w:asciiTheme="minorHAnsi" w:hAnsiTheme="minorHAnsi" w:cs="Open Sans SemiCondensed"/>
          <w:noProof/>
          <w:lang w:val="de-CH"/>
        </w:rPr>
        <w:lastRenderedPageBreak/>
        <w:t>Hans Asperger Autismus und das Asperger-Syndrom, das nach ihm benannt wurde.</w:t>
      </w:r>
    </w:p>
    <w:p w14:paraId="37B13388" w14:textId="1C200805" w:rsidR="00AE191B" w:rsidRPr="00DC1F15" w:rsidRDefault="00AE191B" w:rsidP="00D26F66">
      <w:pPr>
        <w:pStyle w:val="berschrift2"/>
        <w:rPr>
          <w:rFonts w:asciiTheme="minorHAnsi" w:hAnsiTheme="minorHAnsi"/>
          <w:lang w:val="de-CH"/>
        </w:rPr>
      </w:pPr>
      <w:bookmarkStart w:id="17" w:name="_Toc120004244"/>
      <w:bookmarkStart w:id="18" w:name="_Toc124432313"/>
      <w:r w:rsidRPr="00DC1F15">
        <w:rPr>
          <w:rFonts w:asciiTheme="minorHAnsi" w:hAnsiTheme="minorHAnsi"/>
          <w:lang w:val="de-CH"/>
        </w:rPr>
        <w:t>Filme</w:t>
      </w:r>
    </w:p>
    <w:p w14:paraId="3CBBBB6F" w14:textId="0BD2F2D9" w:rsidR="00B51C18" w:rsidRPr="008646D5" w:rsidRDefault="00106D9F" w:rsidP="00B51C18">
      <w:pPr>
        <w:pStyle w:val="berschrift3"/>
        <w:rPr>
          <w:rFonts w:asciiTheme="minorHAnsi" w:hAnsiTheme="minorHAnsi"/>
          <w:lang w:val="de-CH"/>
        </w:rPr>
      </w:pPr>
      <w:r w:rsidRPr="008646D5">
        <w:rPr>
          <w:rFonts w:asciiTheme="minorHAnsi" w:hAnsiTheme="minorHAnsi"/>
          <w:lang w:val="de-CH"/>
        </w:rPr>
        <w:t>It works II</w:t>
      </w:r>
    </w:p>
    <w:p w14:paraId="3E587E97" w14:textId="5D6A2991" w:rsidR="007C68FD" w:rsidRPr="008646D5" w:rsidRDefault="00A07721" w:rsidP="00B51C18">
      <w:pPr>
        <w:spacing w:before="60" w:after="120"/>
        <w:ind w:right="3969"/>
        <w:jc w:val="both"/>
        <w:rPr>
          <w:lang w:val="de-CH"/>
        </w:rPr>
      </w:pPr>
      <w:r w:rsidRPr="008646D5">
        <w:rPr>
          <w:lang w:val="de-CH"/>
        </w:rPr>
        <w:t>Schönwiese</w:t>
      </w:r>
      <w:r w:rsidR="00BB4548" w:rsidRPr="008646D5">
        <w:rPr>
          <w:lang w:val="de-CH"/>
        </w:rPr>
        <w:t xml:space="preserve">, </w:t>
      </w:r>
      <w:r w:rsidRPr="008646D5">
        <w:rPr>
          <w:lang w:val="de-CH"/>
        </w:rPr>
        <w:t>F</w:t>
      </w:r>
      <w:r w:rsidR="00BB4548" w:rsidRPr="008646D5">
        <w:rPr>
          <w:lang w:val="de-CH"/>
        </w:rPr>
        <w:t xml:space="preserve">. </w:t>
      </w:r>
      <w:r w:rsidR="007C68FD" w:rsidRPr="008646D5">
        <w:rPr>
          <w:lang w:val="de-CH"/>
        </w:rPr>
        <w:t>(202</w:t>
      </w:r>
      <w:r w:rsidR="00FD3515" w:rsidRPr="008646D5">
        <w:rPr>
          <w:lang w:val="de-CH"/>
        </w:rPr>
        <w:t>2</w:t>
      </w:r>
      <w:r w:rsidR="007C68FD" w:rsidRPr="008646D5">
        <w:rPr>
          <w:lang w:val="de-CH"/>
        </w:rPr>
        <w:t>)</w:t>
      </w:r>
    </w:p>
    <w:p w14:paraId="63FD4304" w14:textId="6F7004DA" w:rsidR="007C68FD" w:rsidRPr="00AB13E8" w:rsidRDefault="00000000" w:rsidP="007C68FD">
      <w:pPr>
        <w:pStyle w:val="Textkrper"/>
        <w:rPr>
          <w:rFonts w:asciiTheme="minorHAnsi" w:hAnsiTheme="minorHAnsi"/>
          <w:bCs/>
          <w:iCs/>
          <w:lang w:val="de-CH"/>
        </w:rPr>
      </w:pPr>
      <w:hyperlink r:id="rId51" w:history="1">
        <w:r w:rsidR="00AB13E8" w:rsidRPr="00AB13E8">
          <w:rPr>
            <w:rStyle w:val="Hyperlink"/>
            <w:rFonts w:asciiTheme="minorHAnsi" w:hAnsiTheme="minorHAnsi"/>
            <w:lang w:val="de-CH"/>
          </w:rPr>
          <w:t>Film Archiv Austria</w:t>
        </w:r>
      </w:hyperlink>
    </w:p>
    <w:p w14:paraId="4FBD446B" w14:textId="0B3EE9AF" w:rsidR="00FB7426" w:rsidRPr="00EB6C3C" w:rsidRDefault="0065796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6" behindDoc="0" locked="0" layoutInCell="1" allowOverlap="1" wp14:anchorId="70699547" wp14:editId="4493A6EC">
            <wp:simplePos x="0" y="0"/>
            <wp:positionH relativeFrom="margin">
              <wp:posOffset>4229735</wp:posOffset>
            </wp:positionH>
            <wp:positionV relativeFrom="paragraph">
              <wp:posOffset>44450</wp:posOffset>
            </wp:positionV>
            <wp:extent cx="1525905" cy="2159635"/>
            <wp:effectExtent l="38100" t="38100" r="93345" b="88265"/>
            <wp:wrapThrough wrapText="bothSides">
              <wp:wrapPolygon edited="0">
                <wp:start x="0" y="-381"/>
                <wp:lineTo x="-539" y="-191"/>
                <wp:lineTo x="-539" y="21149"/>
                <wp:lineTo x="-270" y="22292"/>
                <wp:lineTo x="22112" y="22292"/>
                <wp:lineTo x="22652" y="21149"/>
                <wp:lineTo x="22652" y="2858"/>
                <wp:lineTo x="21843" y="0"/>
                <wp:lineTo x="21843"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152590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017B978" w14:textId="2EC9B559" w:rsidR="002A5090" w:rsidRDefault="002A5090" w:rsidP="00FD0A98">
      <w:pPr>
        <w:spacing w:before="120" w:after="60"/>
        <w:ind w:right="3969"/>
        <w:jc w:val="both"/>
        <w:rPr>
          <w:rFonts w:asciiTheme="minorHAnsi" w:hAnsiTheme="minorHAnsi" w:cs="Open Sans SemiCondensed"/>
          <w:noProof/>
          <w:lang w:val="de-CH"/>
        </w:rPr>
      </w:pPr>
      <w:r>
        <w:rPr>
          <w:rFonts w:asciiTheme="minorHAnsi" w:hAnsiTheme="minorHAnsi" w:cs="Open Sans SemiCondensed"/>
          <w:noProof/>
          <w:lang w:val="de-CH"/>
        </w:rPr>
        <w:t>«</w:t>
      </w:r>
      <w:r w:rsidRPr="002A5090">
        <w:rPr>
          <w:rFonts w:asciiTheme="minorHAnsi" w:hAnsiTheme="minorHAnsi" w:cs="Open Sans SemiCondensed"/>
          <w:noProof/>
          <w:lang w:val="de-CH"/>
        </w:rPr>
        <w:t>It works: es geht, es geschieht, es gelingt, es arbeitet, es passiert.</w:t>
      </w:r>
      <w:r>
        <w:rPr>
          <w:rFonts w:asciiTheme="minorHAnsi" w:hAnsiTheme="minorHAnsi" w:cs="Open Sans SemiCondensed"/>
          <w:noProof/>
          <w:lang w:val="de-CH"/>
        </w:rPr>
        <w:t>»</w:t>
      </w:r>
      <w:r w:rsidRPr="002A5090">
        <w:rPr>
          <w:rFonts w:asciiTheme="minorHAnsi" w:hAnsiTheme="minorHAnsi" w:cs="Open Sans SemiCondensed"/>
          <w:noProof/>
          <w:lang w:val="de-CH"/>
        </w:rPr>
        <w:t xml:space="preserve"> Als Fridolin Schönwiese Gerald, Valentin und Michael 1998 zum ersten Mal einen Kurzfilm widmet, sind sie noch Kinder, zehn Jahre alt. Über 20 Jahre später stehen die drei erneut vor der Kamera – als junge Männer, die mitten im Leben stehen und ihren je eigenen Umgang mit ihrer körperlichen und geistigen Behinderung gefunden haben. Sie tanzen, rappen, feiern, reisen, folgen ihrem Bedürfnis nach Selbstbestimmung und Ausdruck – in einer Welt, in der Autonomie keineswegs selbstverständlich ist. </w:t>
      </w:r>
      <w:r w:rsidRPr="000F697B">
        <w:rPr>
          <w:rFonts w:asciiTheme="minorHAnsi" w:hAnsiTheme="minorHAnsi" w:cs="Open Sans SemiCondensed"/>
          <w:i/>
          <w:iCs/>
          <w:noProof/>
          <w:lang w:val="de-CH"/>
        </w:rPr>
        <w:t>I</w:t>
      </w:r>
      <w:r w:rsidR="00D02412" w:rsidRPr="000F697B">
        <w:rPr>
          <w:rFonts w:asciiTheme="minorHAnsi" w:hAnsiTheme="minorHAnsi" w:cs="Open Sans SemiCondensed"/>
          <w:i/>
          <w:iCs/>
          <w:noProof/>
          <w:lang w:val="de-CH"/>
        </w:rPr>
        <w:t>t works</w:t>
      </w:r>
      <w:r w:rsidRPr="000F697B">
        <w:rPr>
          <w:rFonts w:asciiTheme="minorHAnsi" w:hAnsiTheme="minorHAnsi" w:cs="Open Sans SemiCondensed"/>
          <w:i/>
          <w:iCs/>
          <w:noProof/>
          <w:lang w:val="de-CH"/>
        </w:rPr>
        <w:t xml:space="preserve"> II</w:t>
      </w:r>
      <w:r w:rsidRPr="002A5090">
        <w:rPr>
          <w:rFonts w:asciiTheme="minorHAnsi" w:hAnsiTheme="minorHAnsi" w:cs="Open Sans SemiCondensed"/>
          <w:noProof/>
          <w:lang w:val="de-CH"/>
        </w:rPr>
        <w:t xml:space="preserve"> beobachtet die Protagonisten im Alltag, ohne sie zu befragen, erzeugt Nähe, ohne je distanzlos zu sein. In intensiven Bildern lädt der Film dazu ein, sich auf ein anderes Geschwindigkeitsdenken einzulassen und in der Langsamkeit mehr zu entdecken.</w:t>
      </w:r>
    </w:p>
    <w:p w14:paraId="1410EB8A" w14:textId="49A05165" w:rsidR="00B51C18" w:rsidRPr="00443167" w:rsidRDefault="00862C06" w:rsidP="00DB6BA2">
      <w:pPr>
        <w:pStyle w:val="berschrift3"/>
        <w:rPr>
          <w:rFonts w:asciiTheme="minorHAnsi" w:hAnsiTheme="minorHAnsi"/>
          <w:lang w:val="de-CH"/>
        </w:rPr>
      </w:pPr>
      <w:r w:rsidRPr="00443167">
        <w:rPr>
          <w:rFonts w:asciiTheme="minorHAnsi" w:hAnsiTheme="minorHAnsi"/>
          <w:lang w:val="de-CH"/>
        </w:rPr>
        <w:t>Maria Montessori</w:t>
      </w:r>
    </w:p>
    <w:p w14:paraId="0B8849D1" w14:textId="0C74BD46" w:rsidR="00AE191B" w:rsidRPr="00443167" w:rsidRDefault="003276FE" w:rsidP="00B51C18">
      <w:pPr>
        <w:spacing w:before="60" w:after="120"/>
        <w:ind w:right="3969"/>
        <w:jc w:val="both"/>
        <w:rPr>
          <w:lang w:val="de-CH"/>
        </w:rPr>
      </w:pPr>
      <w:r w:rsidRPr="00443167">
        <w:rPr>
          <w:lang w:val="de-CH"/>
        </w:rPr>
        <w:t>Todorov</w:t>
      </w:r>
      <w:r w:rsidR="00BB4548" w:rsidRPr="00443167">
        <w:rPr>
          <w:lang w:val="de-CH"/>
        </w:rPr>
        <w:t xml:space="preserve">, </w:t>
      </w:r>
      <w:r w:rsidRPr="00443167">
        <w:rPr>
          <w:lang w:val="de-CH"/>
        </w:rPr>
        <w:t>L</w:t>
      </w:r>
      <w:r w:rsidR="00BB4548" w:rsidRPr="00443167">
        <w:rPr>
          <w:lang w:val="de-CH"/>
        </w:rPr>
        <w:t>.</w:t>
      </w:r>
      <w:r w:rsidR="00AE191B" w:rsidRPr="00443167">
        <w:rPr>
          <w:lang w:val="de-CH"/>
        </w:rPr>
        <w:t xml:space="preserve"> (202</w:t>
      </w:r>
      <w:r w:rsidRPr="00443167">
        <w:rPr>
          <w:lang w:val="de-CH"/>
        </w:rPr>
        <w:t>3</w:t>
      </w:r>
      <w:r w:rsidR="00AE191B" w:rsidRPr="00443167">
        <w:rPr>
          <w:lang w:val="de-CH"/>
        </w:rPr>
        <w:t>)</w:t>
      </w:r>
    </w:p>
    <w:p w14:paraId="4AD47EC5" w14:textId="78E503BC" w:rsidR="000512EC" w:rsidRPr="00443167" w:rsidRDefault="000512EC" w:rsidP="000512EC">
      <w:pPr>
        <w:pStyle w:val="Textkrper"/>
        <w:rPr>
          <w:rStyle w:val="Hyperlink"/>
          <w:lang w:val="de-CH"/>
        </w:rPr>
      </w:pPr>
      <w:r>
        <w:rPr>
          <w:bCs/>
          <w:iCs/>
          <w:lang w:val="de-CH"/>
        </w:rPr>
        <w:fldChar w:fldCharType="begin"/>
      </w:r>
      <w:r w:rsidR="008D5810" w:rsidRPr="00443167">
        <w:rPr>
          <w:bCs/>
          <w:iCs/>
          <w:lang w:val="de-CH"/>
        </w:rPr>
        <w:instrText>HYPERLINK "https://maria-montessori-film.de/"</w:instrText>
      </w:r>
      <w:r>
        <w:rPr>
          <w:bCs/>
          <w:iCs/>
          <w:lang w:val="de-CH"/>
        </w:rPr>
      </w:r>
      <w:r>
        <w:rPr>
          <w:bCs/>
          <w:iCs/>
          <w:lang w:val="de-CH"/>
        </w:rPr>
        <w:fldChar w:fldCharType="separate"/>
      </w:r>
      <w:r w:rsidR="008D5810" w:rsidRPr="00443167">
        <w:rPr>
          <w:rStyle w:val="Hyperlink"/>
          <w:lang w:val="de-CH"/>
        </w:rPr>
        <w:t>F</w:t>
      </w:r>
      <w:r w:rsidR="00DB6BA2">
        <w:rPr>
          <w:rStyle w:val="Hyperlink"/>
          <w:lang w:val="de-CH"/>
        </w:rPr>
        <w:t>i</w:t>
      </w:r>
      <w:r w:rsidR="008D5810" w:rsidRPr="00443167">
        <w:rPr>
          <w:rStyle w:val="Hyperlink"/>
          <w:lang w:val="de-CH"/>
        </w:rPr>
        <w:t>lmwebsite</w:t>
      </w:r>
    </w:p>
    <w:p w14:paraId="2481A24C" w14:textId="1F292BEA" w:rsidR="00FB7426" w:rsidRPr="00443167" w:rsidRDefault="00657961"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47" behindDoc="0" locked="0" layoutInCell="1" allowOverlap="1" wp14:anchorId="6DCFCC99" wp14:editId="2351373C">
            <wp:simplePos x="0" y="0"/>
            <wp:positionH relativeFrom="margin">
              <wp:posOffset>4290695</wp:posOffset>
            </wp:positionH>
            <wp:positionV relativeFrom="paragraph">
              <wp:posOffset>45085</wp:posOffset>
            </wp:positionV>
            <wp:extent cx="1450340" cy="2159635"/>
            <wp:effectExtent l="38100" t="38100" r="92710" b="88265"/>
            <wp:wrapThrough wrapText="bothSides">
              <wp:wrapPolygon edited="0">
                <wp:start x="0" y="-381"/>
                <wp:lineTo x="-567" y="-191"/>
                <wp:lineTo x="-567" y="21149"/>
                <wp:lineTo x="-284" y="22292"/>
                <wp:lineTo x="22130" y="22292"/>
                <wp:lineTo x="22697" y="21149"/>
                <wp:lineTo x="22697" y="2858"/>
                <wp:lineTo x="21846" y="0"/>
                <wp:lineTo x="21846" y="-381"/>
                <wp:lineTo x="0" y="-381"/>
              </wp:wrapPolygon>
            </wp:wrapThrough>
            <wp:docPr id="25696152"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14503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0512EC">
        <w:rPr>
          <w:bCs/>
          <w:iCs/>
          <w:lang w:val="de-CH"/>
        </w:rPr>
        <w:fldChar w:fldCharType="end"/>
      </w:r>
    </w:p>
    <w:p w14:paraId="132C05CC" w14:textId="605E5D2B" w:rsidR="00912FE6" w:rsidRDefault="00912FE6" w:rsidP="00FB7426">
      <w:pPr>
        <w:spacing w:before="120" w:after="60"/>
        <w:ind w:right="3969"/>
        <w:jc w:val="both"/>
        <w:rPr>
          <w:rFonts w:asciiTheme="minorHAnsi" w:hAnsiTheme="minorHAnsi" w:cs="Open Sans SemiCondensed"/>
          <w:noProof/>
          <w:lang w:val="de-CH"/>
        </w:rPr>
      </w:pPr>
      <w:r w:rsidRPr="00912FE6">
        <w:rPr>
          <w:rFonts w:asciiTheme="minorHAnsi" w:hAnsiTheme="minorHAnsi" w:cs="Open Sans SemiCondensed"/>
          <w:noProof/>
          <w:lang w:val="de-CH"/>
        </w:rPr>
        <w:t xml:space="preserve">Der Film zeigt die Namensgeberin einer der einflussreichsten pädagogischen Bewegungen in ihrer ganzen Stärke und Zerrissenheit. 1898 entscheidet sich die unverheiratete Maria Montessori, ihren Sohn Mario nach der Geburt auf unbestimmte Zeit zu verlassen, um als moderne und freie Frau eine neue Vision von Bildung zu entwickeln. Sie ahnt, dass sie eine Revolution entfachen kann. Als eine der ersten Frauen Italiens wurde sie Ärztin und gründete ein Institut, an dem Lehrer für die Arbeit mit Kindern mit Behinderung ausgebildet werden. Hier entwickelt sie Methoden, die von einem Gedanken getrieben sind: solange man die Kinder liebt, können sie alles lernen. Nicht Disziplinierung, sondern ihre Freiheit wird zeigen, welche Schätze in den Kindern verborgen sind. Doch bezahlt wird sie für ihre Arbeit nicht, die Lorbeeren heimst ihr Partner Montesano ein und die männliche Wissenschaftselite hält nichts von einer Pädagogik für Kinder mit Behinderung. Ihren Sohn kann Maria in dieser Welt nicht zu sich nehmen, ohne ihre Arbeit aufgeben zu müssen. Mit der Prostituierten Lili d'Alengy schmiedet Maria ein Netzwerk </w:t>
      </w:r>
      <w:r w:rsidRPr="00912FE6">
        <w:rPr>
          <w:rFonts w:asciiTheme="minorHAnsi" w:hAnsiTheme="minorHAnsi" w:cs="Open Sans SemiCondensed"/>
          <w:noProof/>
          <w:lang w:val="de-CH"/>
        </w:rPr>
        <w:lastRenderedPageBreak/>
        <w:t>weiblicher Solidarität, das nicht nur endlich Unabhängigkeit ermöglicht, sondern vor allem eine Pädagogik, die an die Autonomie des Geistes glaubt. Die weltberühmte Maria Montessori lebte ein selbstbestimmtes, aber auch dramatisches Leben. Das Filmdrama erzählt von einer starken und klugen Frau, die alles will und mit ihrem eigenen Leben auch das Geschick der bürgerlichen Gesellschaft für immer verändert.</w:t>
      </w:r>
    </w:p>
    <w:p w14:paraId="5207E2C6" w14:textId="4B5606AD" w:rsidR="001D151B" w:rsidRPr="00D4306D" w:rsidRDefault="001D151B" w:rsidP="006475E5">
      <w:pPr>
        <w:pStyle w:val="berschrift1"/>
        <w:rPr>
          <w:rFonts w:asciiTheme="minorHAnsi" w:hAnsiTheme="minorHAnsi"/>
          <w:lang w:val="de-CH"/>
        </w:rPr>
      </w:pPr>
      <w:bookmarkStart w:id="19" w:name="_Toc124432314"/>
      <w:bookmarkEnd w:id="17"/>
      <w:bookmarkEnd w:id="18"/>
      <w:r w:rsidRPr="00D4306D">
        <w:rPr>
          <w:rFonts w:asciiTheme="minorHAnsi" w:hAnsiTheme="minorHAnsi"/>
          <w:lang w:val="de-CH"/>
        </w:rPr>
        <w:t>Weiterbildung</w:t>
      </w:r>
      <w:bookmarkEnd w:id="19"/>
      <w:r w:rsidRPr="00D4306D">
        <w:rPr>
          <w:rFonts w:asciiTheme="minorHAnsi" w:hAnsiTheme="minorHAnsi"/>
          <w:lang w:val="de-CH"/>
        </w:rPr>
        <w:t xml:space="preserve"> </w:t>
      </w:r>
    </w:p>
    <w:p w14:paraId="1393B93F" w14:textId="6ADB91E8" w:rsidR="001D151B" w:rsidRPr="00D4306D" w:rsidRDefault="00000000" w:rsidP="00924344">
      <w:pPr>
        <w:pStyle w:val="Fragen"/>
        <w:rPr>
          <w:rFonts w:asciiTheme="minorHAnsi" w:hAnsiTheme="minorHAnsi" w:cs="Open Sans SemiCondensed"/>
          <w:lang w:val="de-CH"/>
        </w:rPr>
      </w:pPr>
      <w:hyperlink r:id="rId54" w:history="1">
        <w:r w:rsidR="00742BC7"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0" w:name="_Toc124432315"/>
      <w:r w:rsidRPr="00D4306D">
        <w:rPr>
          <w:rFonts w:asciiTheme="minorHAnsi" w:hAnsiTheme="minorHAnsi"/>
          <w:lang w:val="de-CH"/>
        </w:rPr>
        <w:t>Blick in die Revue</w:t>
      </w:r>
      <w:bookmarkEnd w:id="20"/>
    </w:p>
    <w:p w14:paraId="680F9963" w14:textId="1E7ADDB7" w:rsidR="006C7665" w:rsidRPr="006C7665" w:rsidRDefault="006C7665" w:rsidP="006C7665">
      <w:pPr>
        <w:pStyle w:val="berschrift3"/>
        <w:rPr>
          <w:lang w:val="fr-CH"/>
        </w:rPr>
      </w:pPr>
      <w:r w:rsidRPr="006C7665">
        <w:rPr>
          <w:lang w:val="fr-CH"/>
        </w:rPr>
        <w:t>Arbitrer l’entrée à l’école</w:t>
      </w:r>
      <w:r w:rsidR="007C75B0">
        <w:rPr>
          <w:lang w:val="fr-CH"/>
        </w:rPr>
        <w:t xml:space="preserve">. </w:t>
      </w:r>
      <w:r w:rsidRPr="006C7665">
        <w:rPr>
          <w:lang w:val="fr-CH"/>
        </w:rPr>
        <w:t>Enfants identifiés comme ayant des besoins éducatifs particuliers et leurs parents face à la première rentrée scolaire</w:t>
      </w:r>
    </w:p>
    <w:p w14:paraId="351FE26D" w14:textId="5D11D133" w:rsidR="00755CC9" w:rsidRPr="00755CC9" w:rsidRDefault="00755CC9" w:rsidP="00755CC9">
      <w:pPr>
        <w:pStyle w:val="Textkrper"/>
        <w:rPr>
          <w:rStyle w:val="Hyperlink"/>
          <w:rFonts w:asciiTheme="minorHAnsi" w:hAnsiTheme="minorHAnsi" w:cs="Open Sans SemiCondensed"/>
          <w:lang w:val="fr-CH"/>
        </w:rPr>
      </w:pPr>
      <w:r w:rsidRPr="00755CC9">
        <w:rPr>
          <w:rStyle w:val="Hyperlink"/>
          <w:rFonts w:asciiTheme="minorHAnsi" w:hAnsiTheme="minorHAnsi" w:cs="Open Sans SemiCondensed"/>
          <w:lang w:val="fr-CH"/>
        </w:rPr>
        <w:fldChar w:fldCharType="begin"/>
      </w:r>
      <w:r w:rsidR="007C6B6C">
        <w:rPr>
          <w:rStyle w:val="Hyperlink"/>
          <w:rFonts w:asciiTheme="minorHAnsi" w:hAnsiTheme="minorHAnsi" w:cs="Open Sans SemiCondensed"/>
          <w:lang w:val="fr-CH"/>
        </w:rPr>
        <w:instrText>HYPERLINK "https://ojs.szh.ch/revue/article/view/1319"</w:instrText>
      </w:r>
      <w:r w:rsidRPr="00755CC9">
        <w:rPr>
          <w:rStyle w:val="Hyperlink"/>
          <w:rFonts w:asciiTheme="minorHAnsi" w:hAnsiTheme="minorHAnsi" w:cs="Open Sans SemiCondensed"/>
          <w:lang w:val="fr-CH"/>
        </w:rPr>
      </w:r>
      <w:r w:rsidRPr="00755CC9">
        <w:rPr>
          <w:rStyle w:val="Hyperlink"/>
          <w:rFonts w:asciiTheme="minorHAnsi" w:hAnsiTheme="minorHAnsi" w:cs="Open Sans SemiCondensed"/>
          <w:lang w:val="fr-CH"/>
        </w:rPr>
        <w:fldChar w:fldCharType="separate"/>
      </w:r>
      <w:r w:rsidRPr="00755CC9">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00A21364">
        <w:rPr>
          <w:rStyle w:val="Hyperlink"/>
          <w:rFonts w:asciiTheme="minorHAnsi" w:hAnsiTheme="minorHAnsi" w:cs="Open Sans SemiCondensed"/>
          <w:lang w:val="fr-CH"/>
        </w:rPr>
        <w:t> </w:t>
      </w:r>
      <w:r w:rsidRPr="00755CC9">
        <w:rPr>
          <w:rStyle w:val="Hyperlink"/>
          <w:rFonts w:asciiTheme="minorHAnsi" w:hAnsiTheme="minorHAnsi" w:cs="Open Sans SemiCondensed"/>
          <w:lang w:val="fr-CH"/>
        </w:rPr>
        <w:t>(</w:t>
      </w:r>
      <w:r>
        <w:rPr>
          <w:rStyle w:val="Hyperlink"/>
          <w:rFonts w:asciiTheme="minorHAnsi" w:hAnsiTheme="minorHAnsi" w:cs="Open Sans SemiCondensed"/>
          <w:lang w:val="fr-CH"/>
        </w:rPr>
        <w:t>1</w:t>
      </w:r>
      <w:r w:rsidRPr="00755CC9">
        <w:rPr>
          <w:rStyle w:val="Hyperlink"/>
          <w:rFonts w:asciiTheme="minorHAnsi" w:hAnsiTheme="minorHAnsi" w:cs="Open Sans SemiCondensed"/>
          <w:lang w:val="fr-CH"/>
        </w:rPr>
        <w:t>), 2–</w:t>
      </w:r>
      <w:r w:rsidR="007C75B0">
        <w:rPr>
          <w:rStyle w:val="Hyperlink"/>
          <w:rFonts w:asciiTheme="minorHAnsi" w:hAnsiTheme="minorHAnsi" w:cs="Open Sans SemiCondensed"/>
          <w:lang w:val="fr-CH"/>
        </w:rPr>
        <w:t>6</w:t>
      </w:r>
    </w:p>
    <w:p w14:paraId="78C4534F" w14:textId="5D3333E9" w:rsidR="00755CC9" w:rsidRPr="00675A90" w:rsidRDefault="00755CC9" w:rsidP="00755CC9">
      <w:pPr>
        <w:pStyle w:val="Textkrper"/>
        <w:rPr>
          <w:rFonts w:asciiTheme="minorHAnsi" w:hAnsiTheme="minorHAnsi"/>
          <w:bCs/>
          <w:iCs/>
          <w:lang w:val="fr-CH"/>
        </w:rPr>
      </w:pPr>
      <w:r w:rsidRPr="00755CC9">
        <w:rPr>
          <w:rStyle w:val="Hyperlink"/>
          <w:rFonts w:asciiTheme="minorHAnsi" w:hAnsiTheme="minorHAnsi" w:cs="Open Sans SemiCondensed"/>
          <w:lang w:val="fr-CH"/>
        </w:rPr>
        <w:fldChar w:fldCharType="end"/>
      </w:r>
      <w:r w:rsidR="007C6B6C" w:rsidRPr="00675A90">
        <w:rPr>
          <w:rFonts w:asciiTheme="minorHAnsi" w:hAnsiTheme="minorHAnsi"/>
          <w:bCs/>
          <w:iCs/>
          <w:lang w:val="fr-CH"/>
        </w:rPr>
        <w:t>À partir de données produites au cours d’une enquête de terrain dans deux cantons de Suisse romande, l’article met en évidence les exigences auxquelles doivent se soumettre les enfants identifiés comme ayant des besoins éducatifs particuliers, ainsi que leurs parents, au début de la scolarité obligatoire. Ces exigences s’imposent comme des conditions d’accès au droit à l’inclusion et invitent à penser la transition de ces familles vers l’école sous l’angle de leur (in)éligibilité à l’enseignement ordinaire.</w:t>
      </w:r>
    </w:p>
    <w:p w14:paraId="08341DD0" w14:textId="5FA1CC01" w:rsidR="003B5913" w:rsidRPr="003B5913" w:rsidRDefault="003B5913" w:rsidP="003B5913">
      <w:pPr>
        <w:pStyle w:val="berschrift3"/>
        <w:rPr>
          <w:lang w:val="fr-CH"/>
        </w:rPr>
      </w:pPr>
      <w:r w:rsidRPr="003B5913">
        <w:rPr>
          <w:lang w:val="fr-CH"/>
        </w:rPr>
        <w:t>L’Orif, une organisation romande d’intégration et de formation au service des jeunes et des adultes atteints dans leur santé</w:t>
      </w:r>
      <w:r>
        <w:rPr>
          <w:lang w:val="fr-CH"/>
        </w:rPr>
        <w:t xml:space="preserve">. </w:t>
      </w:r>
      <w:r w:rsidRPr="003B5913">
        <w:rPr>
          <w:lang w:val="fr-CH"/>
        </w:rPr>
        <w:t>Évolution de l’Orif en lien avec le Développement continu de l’AI</w:t>
      </w:r>
    </w:p>
    <w:p w14:paraId="41D0683B" w14:textId="0F9369CC" w:rsidR="003B5913" w:rsidRPr="00755CC9" w:rsidRDefault="003B5913" w:rsidP="003B5913">
      <w:pPr>
        <w:pStyle w:val="Textkrper"/>
        <w:rPr>
          <w:rStyle w:val="Hyperlink"/>
          <w:rFonts w:asciiTheme="minorHAnsi" w:hAnsiTheme="minorHAnsi" w:cs="Open Sans SemiCondensed"/>
          <w:lang w:val="fr-CH"/>
        </w:rPr>
      </w:pPr>
      <w:r w:rsidRPr="00755CC9">
        <w:rPr>
          <w:rStyle w:val="Hyperlink"/>
          <w:rFonts w:asciiTheme="minorHAnsi" w:hAnsiTheme="minorHAnsi" w:cs="Open Sans SemiCondensed"/>
          <w:lang w:val="fr-CH"/>
        </w:rPr>
        <w:fldChar w:fldCharType="begin"/>
      </w:r>
      <w:r w:rsidR="00A743D5">
        <w:rPr>
          <w:rStyle w:val="Hyperlink"/>
          <w:rFonts w:asciiTheme="minorHAnsi" w:hAnsiTheme="minorHAnsi" w:cs="Open Sans SemiCondensed"/>
          <w:lang w:val="fr-CH"/>
        </w:rPr>
        <w:instrText>HYPERLINK "https://ojs.szh.ch/revue/article/view/1324"</w:instrText>
      </w:r>
      <w:r w:rsidRPr="00755CC9">
        <w:rPr>
          <w:rStyle w:val="Hyperlink"/>
          <w:rFonts w:asciiTheme="minorHAnsi" w:hAnsiTheme="minorHAnsi" w:cs="Open Sans SemiCondensed"/>
          <w:lang w:val="fr-CH"/>
        </w:rPr>
      </w:r>
      <w:r w:rsidRPr="00755CC9">
        <w:rPr>
          <w:rStyle w:val="Hyperlink"/>
          <w:rFonts w:asciiTheme="minorHAnsi" w:hAnsiTheme="minorHAnsi" w:cs="Open Sans SemiCondensed"/>
          <w:lang w:val="fr-CH"/>
        </w:rPr>
        <w:fldChar w:fldCharType="separate"/>
      </w:r>
      <w:r w:rsidRPr="00755CC9">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008F4495">
        <w:rPr>
          <w:rStyle w:val="Hyperlink"/>
          <w:rFonts w:asciiTheme="minorHAnsi" w:hAnsiTheme="minorHAnsi" w:cs="Open Sans SemiCondensed"/>
          <w:lang w:val="fr-CH"/>
        </w:rPr>
        <w:t> </w:t>
      </w:r>
      <w:r w:rsidRPr="00755CC9">
        <w:rPr>
          <w:rStyle w:val="Hyperlink"/>
          <w:rFonts w:asciiTheme="minorHAnsi" w:hAnsiTheme="minorHAnsi" w:cs="Open Sans SemiCondensed"/>
          <w:lang w:val="fr-CH"/>
        </w:rPr>
        <w:t>(</w:t>
      </w:r>
      <w:r>
        <w:rPr>
          <w:rStyle w:val="Hyperlink"/>
          <w:rFonts w:asciiTheme="minorHAnsi" w:hAnsiTheme="minorHAnsi" w:cs="Open Sans SemiCondensed"/>
          <w:lang w:val="fr-CH"/>
        </w:rPr>
        <w:t>1</w:t>
      </w:r>
      <w:r w:rsidRPr="00755CC9">
        <w:rPr>
          <w:rStyle w:val="Hyperlink"/>
          <w:rFonts w:asciiTheme="minorHAnsi" w:hAnsiTheme="minorHAnsi" w:cs="Open Sans SemiCondensed"/>
          <w:lang w:val="fr-CH"/>
        </w:rPr>
        <w:t>), 2</w:t>
      </w:r>
      <w:r>
        <w:rPr>
          <w:rStyle w:val="Hyperlink"/>
          <w:rFonts w:asciiTheme="minorHAnsi" w:hAnsiTheme="minorHAnsi" w:cs="Open Sans SemiCondensed"/>
          <w:lang w:val="fr-CH"/>
        </w:rPr>
        <w:t>6–31</w:t>
      </w:r>
    </w:p>
    <w:p w14:paraId="72FC03A8" w14:textId="5AA33523" w:rsidR="00881C16" w:rsidRPr="00675A90" w:rsidRDefault="003B5913" w:rsidP="003B5913">
      <w:pPr>
        <w:pStyle w:val="Textkrper"/>
        <w:rPr>
          <w:lang w:val="fr-CH"/>
        </w:rPr>
      </w:pPr>
      <w:r w:rsidRPr="00755CC9">
        <w:rPr>
          <w:rStyle w:val="Hyperlink"/>
          <w:rFonts w:asciiTheme="minorHAnsi" w:hAnsiTheme="minorHAnsi" w:cs="Open Sans SemiCondensed"/>
          <w:lang w:val="fr-CH"/>
        </w:rPr>
        <w:fldChar w:fldCharType="end"/>
      </w:r>
      <w:r w:rsidR="004B1CCD" w:rsidRPr="00675A90">
        <w:rPr>
          <w:lang w:val="fr-CH"/>
        </w:rPr>
        <w:t>Cet article présente les principaux enjeux entourant l’insertion professionnelle des bénéficiaires de moins de 25 ans atteints dans leur santé. Les défis sont nombreux et c’est pour cela que l’Organisation romande d’intégration et de formation (Orif) accompagne ces profils dans le pas-sage de l’école obligatoire au monde professionnel avec conviction. Le Développement continu de l’AI (DCAI) a amené plusieurs changements majeurs, dont une augmentation de la population de moins de 25 ans sur les deux sites de l’Arc jurassien (La Chaux-de-Fonds et Delémont). L’accompagnement pluridisciplinaire par les équipes de l’Orif apporte une prise en charge globale et permet ainsi à chacune et chacun de trouver sa place dans le monde professionnel.</w:t>
      </w:r>
    </w:p>
    <w:p w14:paraId="34CA0B1F" w14:textId="3E6486CF" w:rsidR="006D6749" w:rsidRPr="006D6749" w:rsidRDefault="006D6749" w:rsidP="006D6749">
      <w:pPr>
        <w:pStyle w:val="berschrift3"/>
        <w:rPr>
          <w:lang w:val="fr-CH"/>
        </w:rPr>
      </w:pPr>
      <w:r w:rsidRPr="006D6749">
        <w:rPr>
          <w:lang w:val="fr-CH"/>
        </w:rPr>
        <w:t>Le comportement adaptatif des enfants et des jeunes présentant une déficience visuelle</w:t>
      </w:r>
      <w:r w:rsidR="009538E8">
        <w:rPr>
          <w:lang w:val="fr-CH"/>
        </w:rPr>
        <w:t xml:space="preserve">. </w:t>
      </w:r>
      <w:r w:rsidR="009538E8" w:rsidRPr="009538E8">
        <w:rPr>
          <w:lang w:val="fr-CH"/>
        </w:rPr>
        <w:t>Examen de la portée (Scoping Review)</w:t>
      </w:r>
    </w:p>
    <w:p w14:paraId="03A03F4B" w14:textId="254E698A" w:rsidR="006D6749" w:rsidRPr="00755CC9" w:rsidRDefault="006D6749" w:rsidP="006D6749">
      <w:pPr>
        <w:pStyle w:val="Textkrper"/>
        <w:rPr>
          <w:rStyle w:val="Hyperlink"/>
          <w:rFonts w:asciiTheme="minorHAnsi" w:hAnsiTheme="minorHAnsi" w:cs="Open Sans SemiCondensed"/>
          <w:lang w:val="fr-CH"/>
        </w:rPr>
      </w:pPr>
      <w:r w:rsidRPr="00755CC9">
        <w:rPr>
          <w:rStyle w:val="Hyperlink"/>
          <w:rFonts w:asciiTheme="minorHAnsi" w:hAnsiTheme="minorHAnsi" w:cs="Open Sans SemiCondensed"/>
          <w:lang w:val="fr-CH"/>
        </w:rPr>
        <w:fldChar w:fldCharType="begin"/>
      </w:r>
      <w:r w:rsidR="00B7196B">
        <w:rPr>
          <w:rStyle w:val="Hyperlink"/>
          <w:rFonts w:asciiTheme="minorHAnsi" w:hAnsiTheme="minorHAnsi" w:cs="Open Sans SemiCondensed"/>
          <w:lang w:val="fr-CH"/>
        </w:rPr>
        <w:instrText>HYPERLINK "https://ojs.szh.ch/revue/article/view/1327"</w:instrText>
      </w:r>
      <w:r w:rsidRPr="00755CC9">
        <w:rPr>
          <w:rStyle w:val="Hyperlink"/>
          <w:rFonts w:asciiTheme="minorHAnsi" w:hAnsiTheme="minorHAnsi" w:cs="Open Sans SemiCondensed"/>
          <w:lang w:val="fr-CH"/>
        </w:rPr>
      </w:r>
      <w:r w:rsidRPr="00755CC9">
        <w:rPr>
          <w:rStyle w:val="Hyperlink"/>
          <w:rFonts w:asciiTheme="minorHAnsi" w:hAnsiTheme="minorHAnsi" w:cs="Open Sans SemiCondensed"/>
          <w:lang w:val="fr-CH"/>
        </w:rPr>
        <w:fldChar w:fldCharType="separate"/>
      </w:r>
      <w:r w:rsidRPr="00755CC9">
        <w:rPr>
          <w:rStyle w:val="Hyperlink"/>
          <w:rFonts w:asciiTheme="minorHAnsi" w:hAnsiTheme="minorHAnsi" w:cs="Open Sans SemiCondensed"/>
          <w:lang w:val="fr-CH"/>
        </w:rPr>
        <w:t>Revue suisse de pédagogie spécialisée, 1</w:t>
      </w:r>
      <w:r>
        <w:rPr>
          <w:rStyle w:val="Hyperlink"/>
          <w:rFonts w:asciiTheme="minorHAnsi" w:hAnsiTheme="minorHAnsi" w:cs="Open Sans SemiCondensed"/>
          <w:lang w:val="fr-CH"/>
        </w:rPr>
        <w:t>4</w:t>
      </w:r>
      <w:r w:rsidR="008F4495">
        <w:rPr>
          <w:rStyle w:val="Hyperlink"/>
          <w:rFonts w:asciiTheme="minorHAnsi" w:hAnsiTheme="minorHAnsi" w:cs="Open Sans SemiCondensed"/>
          <w:lang w:val="fr-CH"/>
        </w:rPr>
        <w:t> </w:t>
      </w:r>
      <w:r w:rsidRPr="00755CC9">
        <w:rPr>
          <w:rStyle w:val="Hyperlink"/>
          <w:rFonts w:asciiTheme="minorHAnsi" w:hAnsiTheme="minorHAnsi" w:cs="Open Sans SemiCondensed"/>
          <w:lang w:val="fr-CH"/>
        </w:rPr>
        <w:t>(</w:t>
      </w:r>
      <w:r>
        <w:rPr>
          <w:rStyle w:val="Hyperlink"/>
          <w:rFonts w:asciiTheme="minorHAnsi" w:hAnsiTheme="minorHAnsi" w:cs="Open Sans SemiCondensed"/>
          <w:lang w:val="fr-CH"/>
        </w:rPr>
        <w:t>1</w:t>
      </w:r>
      <w:r w:rsidRPr="00755CC9">
        <w:rPr>
          <w:rStyle w:val="Hyperlink"/>
          <w:rFonts w:asciiTheme="minorHAnsi" w:hAnsiTheme="minorHAnsi" w:cs="Open Sans SemiCondensed"/>
          <w:lang w:val="fr-CH"/>
        </w:rPr>
        <w:t xml:space="preserve">), </w:t>
      </w:r>
      <w:r>
        <w:rPr>
          <w:rStyle w:val="Hyperlink"/>
          <w:rFonts w:asciiTheme="minorHAnsi" w:hAnsiTheme="minorHAnsi" w:cs="Open Sans SemiCondensed"/>
          <w:lang w:val="fr-CH"/>
        </w:rPr>
        <w:t>41–48</w:t>
      </w:r>
    </w:p>
    <w:p w14:paraId="222DBF4E" w14:textId="0C28BC0A" w:rsidR="004B1CCD" w:rsidRPr="00675A90" w:rsidRDefault="006D6749" w:rsidP="006D6749">
      <w:pPr>
        <w:pStyle w:val="Textkrper"/>
        <w:rPr>
          <w:lang w:val="fr-CH"/>
        </w:rPr>
      </w:pPr>
      <w:r w:rsidRPr="00755CC9">
        <w:rPr>
          <w:rStyle w:val="Hyperlink"/>
          <w:rFonts w:asciiTheme="minorHAnsi" w:hAnsiTheme="minorHAnsi" w:cs="Open Sans SemiCondensed"/>
          <w:lang w:val="fr-CH"/>
        </w:rPr>
        <w:fldChar w:fldCharType="end"/>
      </w:r>
      <w:r w:rsidR="00B7196B" w:rsidRPr="00675A90">
        <w:rPr>
          <w:lang w:val="fr-CH"/>
        </w:rPr>
        <w:t>La déficience visuelle, qui se manifeste sur un spectre allant de la basse vision à la cécité totale, peut impacter le comportement adaptatif de manière variable. En ce sens, l’évaluation du comportement adaptatif (CA) à partir d’instruments validés peut être utile dans le contexte de l’intervention comme dans la recherche, car elle permet de situer les individus par rapport à la norme et de déterminer les apprentissages prioritaires. Cet article vise à présenter une synthèse des connaissances scientifiques issues d’une revue de littérature (scoping review) ayant analysé neuf articles portant spécifiquement sur ce thème. L’analyse des articles a permis de mettre non seulement en évidence des tendances de CA souvent plus bas que les pairs voyants, mais aussi d’identifier les sous-domaines qui représentent des forces.</w:t>
      </w:r>
    </w:p>
    <w:sectPr w:rsidR="004B1CCD" w:rsidRPr="00675A90" w:rsidSect="0045188F">
      <w:headerReference w:type="even" r:id="rId55"/>
      <w:headerReference w:type="default" r:id="rId56"/>
      <w:footerReference w:type="even" r:id="rId57"/>
      <w:footerReference w:type="default" r:id="rId58"/>
      <w:headerReference w:type="first" r:id="rId59"/>
      <w:footerReference w:type="first" r:id="rId60"/>
      <w:pgSz w:w="11907" w:h="16840" w:code="9"/>
      <w:pgMar w:top="1418" w:right="1418" w:bottom="1134" w:left="1418" w:header="720" w:footer="567"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DBF0A" w14:textId="77777777" w:rsidR="0045188F" w:rsidRDefault="0045188F">
      <w:pPr>
        <w:spacing w:line="240" w:lineRule="auto"/>
      </w:pPr>
      <w:r>
        <w:separator/>
      </w:r>
    </w:p>
  </w:endnote>
  <w:endnote w:type="continuationSeparator" w:id="0">
    <w:p w14:paraId="58F96B23" w14:textId="77777777" w:rsidR="0045188F" w:rsidRDefault="0045188F">
      <w:pPr>
        <w:spacing w:line="240" w:lineRule="auto"/>
      </w:pPr>
      <w:r>
        <w:continuationSeparator/>
      </w:r>
    </w:p>
  </w:endnote>
  <w:endnote w:type="continuationNotice" w:id="1">
    <w:p w14:paraId="78408FEA" w14:textId="77777777" w:rsidR="0045188F" w:rsidRDefault="004518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altName w:val="Segoe UI"/>
    <w:panose1 w:val="00000000000000000000"/>
    <w:charset w:val="00"/>
    <w:family w:val="auto"/>
    <w:pitch w:val="variable"/>
    <w:sig w:usb0="E00002FF" w:usb1="4000201B" w:usb2="00000028" w:usb3="00000000" w:csb0="0000019F" w:csb1="00000000"/>
    <w:embedRegular r:id="rId1" w:fontKey="{14EE7952-8678-4A3F-A64B-2CD628741F2A}"/>
    <w:embedBold r:id="rId2" w:fontKey="{7D6E8CA6-6CAB-497A-B24E-4A101C2A0845}"/>
    <w:embedItalic r:id="rId3" w:fontKey="{EC579C91-26C6-404F-9BD1-EFA25114F552}"/>
    <w:embedBoldItalic r:id="rId4" w:fontKey="{5A0B2BFC-5B8F-401E-B6BB-CD17F192C8EB}"/>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15605D99-36B8-4E2B-9F1B-A0186C9820AE}"/>
  </w:font>
  <w:font w:name="Segoe UI">
    <w:panose1 w:val="020B0502040204020203"/>
    <w:charset w:val="00"/>
    <w:family w:val="swiss"/>
    <w:pitch w:val="variable"/>
    <w:sig w:usb0="E4002EFF" w:usb1="C000E47F" w:usb2="00000009" w:usb3="00000000" w:csb0="000001FF" w:csb1="00000000"/>
    <w:embedRegular r:id="rId6" w:fontKey="{88291517-FC6D-4DC0-B9D2-6F6D48BD42DE}"/>
  </w:font>
  <w:font w:name="Calibri">
    <w:panose1 w:val="020F0502020204030204"/>
    <w:charset w:val="00"/>
    <w:family w:val="swiss"/>
    <w:pitch w:val="variable"/>
    <w:sig w:usb0="E4002EFF" w:usb1="C000247B" w:usb2="00000009" w:usb3="00000000" w:csb0="000001FF" w:csb1="00000000"/>
    <w:embedRegular r:id="rId7" w:fontKey="{E7F51A50-65FE-44CF-A8ED-B3D1EDD980C8}"/>
  </w:font>
  <w:font w:name="Open Sans">
    <w:altName w:val="Segoe UI"/>
    <w:charset w:val="00"/>
    <w:family w:val="swiss"/>
    <w:pitch w:val="variable"/>
    <w:sig w:usb0="E00002EF" w:usb1="4000205B" w:usb2="00000028" w:usb3="00000000" w:csb0="0000019F" w:csb1="00000000"/>
    <w:embedRegular r:id="rId8" w:fontKey="{F6E637DD-414D-436A-8CB9-F2D124B809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D1918" w14:textId="77777777" w:rsidR="00A66D6D" w:rsidRDefault="00A66D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EBDD5" w14:textId="77777777" w:rsidR="00A66D6D" w:rsidRDefault="00A66D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FC195" w14:textId="77777777" w:rsidR="0045188F" w:rsidRPr="00777A2F" w:rsidRDefault="0045188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FDFA6E1" w14:textId="77777777" w:rsidR="0045188F" w:rsidRDefault="0045188F">
      <w:r>
        <w:continuationSeparator/>
      </w:r>
    </w:p>
  </w:footnote>
  <w:footnote w:type="continuationNotice" w:id="1">
    <w:p w14:paraId="5CD5E655" w14:textId="77777777" w:rsidR="0045188F" w:rsidRDefault="004518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A0DBB" w14:textId="77777777" w:rsidR="00A66D6D" w:rsidRDefault="00A66D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0837B599"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EA60DA"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30</w:t>
    </w:r>
    <w:r w:rsidR="007B448B" w:rsidRPr="00136C37">
      <w:rPr>
        <w:b w:val="0"/>
        <w:bCs/>
        <w:lang w:val="de-CH"/>
      </w:rPr>
      <w:t xml:space="preserve">, </w:t>
    </w:r>
    <w:r w:rsidR="00AD48B7">
      <w:rPr>
        <w:b w:val="0"/>
        <w:bCs/>
        <w:lang w:val="de-CH"/>
      </w:rPr>
      <w:t>0</w:t>
    </w:r>
    <w:r w:rsidR="005C5C1F">
      <w:rPr>
        <w:b w:val="0"/>
        <w:bCs/>
        <w:lang w:val="de-CH"/>
      </w:rPr>
      <w:t>3</w:t>
    </w:r>
    <w:r w:rsidR="00AD2582" w:rsidRPr="00136C37">
      <w:rPr>
        <w:b w:val="0"/>
        <w:bCs/>
        <w:lang w:val="de-CH"/>
      </w:rPr>
      <w:t>/202</w:t>
    </w:r>
    <w:r w:rsidR="00B977F4">
      <w:rPr>
        <w:b w:val="0"/>
        <w:bCs/>
        <w:lang w:val="de-CH"/>
      </w:rPr>
      <w:t>4</w:t>
    </w:r>
  </w:p>
  <w:p w14:paraId="3E54E2D8" w14:textId="77777777" w:rsidR="00B977F4" w:rsidRPr="007C655F" w:rsidRDefault="00B977F4" w:rsidP="007B448B">
    <w:pPr>
      <w:pStyle w:val="Themenschwerpunkt"/>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171FF" w14:textId="77777777" w:rsidR="00A66D6D" w:rsidRDefault="00A66D6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08C35A4"/>
    <w:multiLevelType w:val="hybridMultilevel"/>
    <w:tmpl w:val="6FFA56CE"/>
    <w:lvl w:ilvl="0" w:tplc="D7CC688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9"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0" w15:restartNumberingAfterBreak="0">
    <w:nsid w:val="0C973E28"/>
    <w:multiLevelType w:val="hybridMultilevel"/>
    <w:tmpl w:val="3BFED44C"/>
    <w:lvl w:ilvl="0" w:tplc="363A97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CB4108B"/>
    <w:multiLevelType w:val="hybridMultilevel"/>
    <w:tmpl w:val="01B007D6"/>
    <w:lvl w:ilvl="0" w:tplc="12F0D6C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98F3BBC"/>
    <w:multiLevelType w:val="hybridMultilevel"/>
    <w:tmpl w:val="1E2CEF56"/>
    <w:lvl w:ilvl="0" w:tplc="9A787E2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F874574"/>
    <w:multiLevelType w:val="hybridMultilevel"/>
    <w:tmpl w:val="4F1414E8"/>
    <w:lvl w:ilvl="0" w:tplc="A05EA67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0970461"/>
    <w:multiLevelType w:val="hybridMultilevel"/>
    <w:tmpl w:val="C066AE5C"/>
    <w:lvl w:ilvl="0" w:tplc="666E1046">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20BD2219"/>
    <w:multiLevelType w:val="hybridMultilevel"/>
    <w:tmpl w:val="E7A2F188"/>
    <w:lvl w:ilvl="0" w:tplc="B87010C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5170F74"/>
    <w:multiLevelType w:val="multilevel"/>
    <w:tmpl w:val="F10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5D21348"/>
    <w:multiLevelType w:val="hybridMultilevel"/>
    <w:tmpl w:val="5D5893FA"/>
    <w:lvl w:ilvl="0" w:tplc="4B1AB87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96D00B6"/>
    <w:multiLevelType w:val="hybridMultilevel"/>
    <w:tmpl w:val="9B64F6AE"/>
    <w:lvl w:ilvl="0" w:tplc="0504E0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BFD52EF"/>
    <w:multiLevelType w:val="hybridMultilevel"/>
    <w:tmpl w:val="338E18B2"/>
    <w:lvl w:ilvl="0" w:tplc="8346B44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FA87EC8"/>
    <w:multiLevelType w:val="hybridMultilevel"/>
    <w:tmpl w:val="607E57D2"/>
    <w:lvl w:ilvl="0" w:tplc="5478EF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32B16C9E"/>
    <w:multiLevelType w:val="hybridMultilevel"/>
    <w:tmpl w:val="6E9274E4"/>
    <w:lvl w:ilvl="0" w:tplc="F7E47C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42E06DC"/>
    <w:multiLevelType w:val="hybridMultilevel"/>
    <w:tmpl w:val="D438213E"/>
    <w:lvl w:ilvl="0" w:tplc="E61E89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3C4A13E0"/>
    <w:multiLevelType w:val="multilevel"/>
    <w:tmpl w:val="5D9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454DD2"/>
    <w:multiLevelType w:val="hybridMultilevel"/>
    <w:tmpl w:val="AECC6B10"/>
    <w:lvl w:ilvl="0" w:tplc="174065E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31A73DC"/>
    <w:multiLevelType w:val="hybridMultilevel"/>
    <w:tmpl w:val="58949384"/>
    <w:lvl w:ilvl="0" w:tplc="460CCF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C06378"/>
    <w:multiLevelType w:val="hybridMultilevel"/>
    <w:tmpl w:val="BA780208"/>
    <w:lvl w:ilvl="0" w:tplc="916071E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45B1C42"/>
    <w:multiLevelType w:val="hybridMultilevel"/>
    <w:tmpl w:val="35429802"/>
    <w:lvl w:ilvl="0" w:tplc="3386E96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46130E41"/>
    <w:multiLevelType w:val="hybridMultilevel"/>
    <w:tmpl w:val="D4CAE2DC"/>
    <w:lvl w:ilvl="0" w:tplc="BC2A363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8470990"/>
    <w:multiLevelType w:val="hybridMultilevel"/>
    <w:tmpl w:val="16F887C4"/>
    <w:lvl w:ilvl="0" w:tplc="2E78275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C411D8"/>
    <w:multiLevelType w:val="hybridMultilevel"/>
    <w:tmpl w:val="CA165D0C"/>
    <w:lvl w:ilvl="0" w:tplc="69B6F3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6902B2E"/>
    <w:multiLevelType w:val="hybridMultilevel"/>
    <w:tmpl w:val="21367104"/>
    <w:lvl w:ilvl="0" w:tplc="29D8CD0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79548B6"/>
    <w:multiLevelType w:val="hybridMultilevel"/>
    <w:tmpl w:val="02F83EEA"/>
    <w:lvl w:ilvl="0" w:tplc="4B24FDB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5A542486"/>
    <w:multiLevelType w:val="hybridMultilevel"/>
    <w:tmpl w:val="65700B6A"/>
    <w:lvl w:ilvl="0" w:tplc="E9A893A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5C2E0CC4"/>
    <w:multiLevelType w:val="multilevel"/>
    <w:tmpl w:val="F4A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BC112D"/>
    <w:multiLevelType w:val="hybridMultilevel"/>
    <w:tmpl w:val="620E0CB2"/>
    <w:lvl w:ilvl="0" w:tplc="08F2A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62324AB"/>
    <w:multiLevelType w:val="hybridMultilevel"/>
    <w:tmpl w:val="D51AC0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BEE51EF"/>
    <w:multiLevelType w:val="hybridMultilevel"/>
    <w:tmpl w:val="D4EC054A"/>
    <w:lvl w:ilvl="0" w:tplc="3DB6E8E2">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72893A7C"/>
    <w:multiLevelType w:val="hybridMultilevel"/>
    <w:tmpl w:val="D5025D24"/>
    <w:lvl w:ilvl="0" w:tplc="E0BE87D8">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8227140"/>
    <w:multiLevelType w:val="hybridMultilevel"/>
    <w:tmpl w:val="1C180D42"/>
    <w:lvl w:ilvl="0" w:tplc="CF52FDCC">
      <w:start w:val="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9"/>
  </w:num>
  <w:num w:numId="9" w16cid:durableId="379716589">
    <w:abstractNumId w:val="32"/>
  </w:num>
  <w:num w:numId="10" w16cid:durableId="1479614155">
    <w:abstractNumId w:val="8"/>
  </w:num>
  <w:num w:numId="11" w16cid:durableId="722097692">
    <w:abstractNumId w:val="34"/>
  </w:num>
  <w:num w:numId="12" w16cid:durableId="1176269463">
    <w:abstractNumId w:val="35"/>
  </w:num>
  <w:num w:numId="13" w16cid:durableId="1524787095">
    <w:abstractNumId w:val="20"/>
  </w:num>
  <w:num w:numId="14" w16cid:durableId="1040935746">
    <w:abstractNumId w:val="17"/>
  </w:num>
  <w:num w:numId="15" w16cid:durableId="1073700016">
    <w:abstractNumId w:val="16"/>
  </w:num>
  <w:num w:numId="16" w16cid:durableId="505289187">
    <w:abstractNumId w:val="13"/>
  </w:num>
  <w:num w:numId="17" w16cid:durableId="1014651823">
    <w:abstractNumId w:val="42"/>
  </w:num>
  <w:num w:numId="18" w16cid:durableId="1573201554">
    <w:abstractNumId w:val="44"/>
  </w:num>
  <w:num w:numId="19" w16cid:durableId="399866141">
    <w:abstractNumId w:val="14"/>
  </w:num>
  <w:num w:numId="20" w16cid:durableId="1000818096">
    <w:abstractNumId w:val="22"/>
  </w:num>
  <w:num w:numId="21" w16cid:durableId="772362879">
    <w:abstractNumId w:val="36"/>
  </w:num>
  <w:num w:numId="22" w16cid:durableId="910652498">
    <w:abstractNumId w:val="12"/>
  </w:num>
  <w:num w:numId="23" w16cid:durableId="2115127157">
    <w:abstractNumId w:val="27"/>
  </w:num>
  <w:num w:numId="24" w16cid:durableId="1625305003">
    <w:abstractNumId w:val="38"/>
  </w:num>
  <w:num w:numId="25" w16cid:durableId="456024387">
    <w:abstractNumId w:val="29"/>
  </w:num>
  <w:num w:numId="26" w16cid:durableId="1428388425">
    <w:abstractNumId w:val="37"/>
  </w:num>
  <w:num w:numId="27" w16cid:durableId="904298014">
    <w:abstractNumId w:val="18"/>
  </w:num>
  <w:num w:numId="28" w16cid:durableId="513884892">
    <w:abstractNumId w:val="21"/>
  </w:num>
  <w:num w:numId="29" w16cid:durableId="24215502">
    <w:abstractNumId w:val="28"/>
  </w:num>
  <w:num w:numId="30" w16cid:durableId="2110739280">
    <w:abstractNumId w:val="23"/>
  </w:num>
  <w:num w:numId="31" w16cid:durableId="1945764863">
    <w:abstractNumId w:val="19"/>
  </w:num>
  <w:num w:numId="32" w16cid:durableId="49961022">
    <w:abstractNumId w:val="11"/>
  </w:num>
  <w:num w:numId="33" w16cid:durableId="963536411">
    <w:abstractNumId w:val="7"/>
  </w:num>
  <w:num w:numId="34" w16cid:durableId="493103850">
    <w:abstractNumId w:val="40"/>
  </w:num>
  <w:num w:numId="35" w16cid:durableId="1573538928">
    <w:abstractNumId w:val="33"/>
  </w:num>
  <w:num w:numId="36" w16cid:durableId="7174756">
    <w:abstractNumId w:val="10"/>
  </w:num>
  <w:num w:numId="37" w16cid:durableId="1563130002">
    <w:abstractNumId w:val="30"/>
  </w:num>
  <w:num w:numId="38" w16cid:durableId="619608541">
    <w:abstractNumId w:val="43"/>
  </w:num>
  <w:num w:numId="39" w16cid:durableId="645086854">
    <w:abstractNumId w:val="41"/>
  </w:num>
  <w:num w:numId="40" w16cid:durableId="826240209">
    <w:abstractNumId w:val="39"/>
  </w:num>
  <w:num w:numId="41" w16cid:durableId="26293435">
    <w:abstractNumId w:val="25"/>
  </w:num>
  <w:num w:numId="42" w16cid:durableId="1466040968">
    <w:abstractNumId w:val="15"/>
  </w:num>
  <w:num w:numId="43" w16cid:durableId="1515995097">
    <w:abstractNumId w:val="31"/>
  </w:num>
  <w:num w:numId="44" w16cid:durableId="564074136">
    <w:abstractNumId w:val="24"/>
  </w:num>
  <w:num w:numId="45" w16cid:durableId="119998854">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830"/>
    <w:rsid w:val="00001A1B"/>
    <w:rsid w:val="00001B07"/>
    <w:rsid w:val="00001BEF"/>
    <w:rsid w:val="000029C2"/>
    <w:rsid w:val="000036D3"/>
    <w:rsid w:val="000044DE"/>
    <w:rsid w:val="00006C66"/>
    <w:rsid w:val="000103CF"/>
    <w:rsid w:val="00011513"/>
    <w:rsid w:val="00011AB2"/>
    <w:rsid w:val="00011AB6"/>
    <w:rsid w:val="00012870"/>
    <w:rsid w:val="0001358F"/>
    <w:rsid w:val="00013665"/>
    <w:rsid w:val="00013EB1"/>
    <w:rsid w:val="00014206"/>
    <w:rsid w:val="000145DB"/>
    <w:rsid w:val="00014D13"/>
    <w:rsid w:val="00015124"/>
    <w:rsid w:val="00015C7C"/>
    <w:rsid w:val="00015FC5"/>
    <w:rsid w:val="00016762"/>
    <w:rsid w:val="00016BFF"/>
    <w:rsid w:val="000216AA"/>
    <w:rsid w:val="00021D9C"/>
    <w:rsid w:val="00022A4B"/>
    <w:rsid w:val="00022B99"/>
    <w:rsid w:val="0002301B"/>
    <w:rsid w:val="0002303A"/>
    <w:rsid w:val="000232E4"/>
    <w:rsid w:val="00023C69"/>
    <w:rsid w:val="00024143"/>
    <w:rsid w:val="000243FC"/>
    <w:rsid w:val="0002465F"/>
    <w:rsid w:val="00024D46"/>
    <w:rsid w:val="00025055"/>
    <w:rsid w:val="000255D5"/>
    <w:rsid w:val="00025ED8"/>
    <w:rsid w:val="000261DD"/>
    <w:rsid w:val="0002659F"/>
    <w:rsid w:val="00026DDB"/>
    <w:rsid w:val="00027A13"/>
    <w:rsid w:val="00027F21"/>
    <w:rsid w:val="000302CB"/>
    <w:rsid w:val="00030563"/>
    <w:rsid w:val="000308D7"/>
    <w:rsid w:val="00030B90"/>
    <w:rsid w:val="00030D3A"/>
    <w:rsid w:val="000319A8"/>
    <w:rsid w:val="00032D01"/>
    <w:rsid w:val="000330C3"/>
    <w:rsid w:val="0003314D"/>
    <w:rsid w:val="00034FAD"/>
    <w:rsid w:val="000352CE"/>
    <w:rsid w:val="00036DFA"/>
    <w:rsid w:val="00037895"/>
    <w:rsid w:val="00037A05"/>
    <w:rsid w:val="000405C2"/>
    <w:rsid w:val="00040B51"/>
    <w:rsid w:val="00040FEB"/>
    <w:rsid w:val="00041585"/>
    <w:rsid w:val="00041F77"/>
    <w:rsid w:val="00042681"/>
    <w:rsid w:val="000428F3"/>
    <w:rsid w:val="0004298E"/>
    <w:rsid w:val="00043E92"/>
    <w:rsid w:val="000447D0"/>
    <w:rsid w:val="00044895"/>
    <w:rsid w:val="00044C44"/>
    <w:rsid w:val="00045138"/>
    <w:rsid w:val="000456D4"/>
    <w:rsid w:val="000457AA"/>
    <w:rsid w:val="000457EB"/>
    <w:rsid w:val="0005027C"/>
    <w:rsid w:val="000512EC"/>
    <w:rsid w:val="0005148B"/>
    <w:rsid w:val="00051694"/>
    <w:rsid w:val="0005192A"/>
    <w:rsid w:val="00052BFD"/>
    <w:rsid w:val="00053353"/>
    <w:rsid w:val="000538CA"/>
    <w:rsid w:val="00054347"/>
    <w:rsid w:val="000568C3"/>
    <w:rsid w:val="00062231"/>
    <w:rsid w:val="000631A7"/>
    <w:rsid w:val="00063A70"/>
    <w:rsid w:val="000675DE"/>
    <w:rsid w:val="00067667"/>
    <w:rsid w:val="000700CB"/>
    <w:rsid w:val="0007034A"/>
    <w:rsid w:val="000703C9"/>
    <w:rsid w:val="000705A2"/>
    <w:rsid w:val="00070D3A"/>
    <w:rsid w:val="00070EB1"/>
    <w:rsid w:val="00072B4B"/>
    <w:rsid w:val="00073121"/>
    <w:rsid w:val="0007319F"/>
    <w:rsid w:val="00073533"/>
    <w:rsid w:val="000749EB"/>
    <w:rsid w:val="000759D7"/>
    <w:rsid w:val="00075BC2"/>
    <w:rsid w:val="0007601B"/>
    <w:rsid w:val="000767DE"/>
    <w:rsid w:val="00077E95"/>
    <w:rsid w:val="000801F6"/>
    <w:rsid w:val="00080410"/>
    <w:rsid w:val="0008050D"/>
    <w:rsid w:val="0008223C"/>
    <w:rsid w:val="00082D03"/>
    <w:rsid w:val="00082EF9"/>
    <w:rsid w:val="0008367B"/>
    <w:rsid w:val="000836A5"/>
    <w:rsid w:val="00084C06"/>
    <w:rsid w:val="0008556B"/>
    <w:rsid w:val="00085837"/>
    <w:rsid w:val="000859DA"/>
    <w:rsid w:val="000867A8"/>
    <w:rsid w:val="0008710D"/>
    <w:rsid w:val="00087F50"/>
    <w:rsid w:val="00090124"/>
    <w:rsid w:val="000901CC"/>
    <w:rsid w:val="00090F71"/>
    <w:rsid w:val="00092B81"/>
    <w:rsid w:val="00092C0D"/>
    <w:rsid w:val="000930DC"/>
    <w:rsid w:val="00093CE3"/>
    <w:rsid w:val="0009405E"/>
    <w:rsid w:val="00094354"/>
    <w:rsid w:val="00094A12"/>
    <w:rsid w:val="00094E65"/>
    <w:rsid w:val="00095917"/>
    <w:rsid w:val="00096167"/>
    <w:rsid w:val="00096635"/>
    <w:rsid w:val="000967C2"/>
    <w:rsid w:val="000968C1"/>
    <w:rsid w:val="00096C85"/>
    <w:rsid w:val="000972E1"/>
    <w:rsid w:val="000973B3"/>
    <w:rsid w:val="000976C2"/>
    <w:rsid w:val="00097DAD"/>
    <w:rsid w:val="000A049E"/>
    <w:rsid w:val="000A0F04"/>
    <w:rsid w:val="000A0FE1"/>
    <w:rsid w:val="000A1B9F"/>
    <w:rsid w:val="000A28B7"/>
    <w:rsid w:val="000A3658"/>
    <w:rsid w:val="000A36D3"/>
    <w:rsid w:val="000A4370"/>
    <w:rsid w:val="000A43F8"/>
    <w:rsid w:val="000A5C98"/>
    <w:rsid w:val="000A6980"/>
    <w:rsid w:val="000A6F4E"/>
    <w:rsid w:val="000A75F7"/>
    <w:rsid w:val="000B0CC7"/>
    <w:rsid w:val="000B1AC3"/>
    <w:rsid w:val="000B1E5A"/>
    <w:rsid w:val="000B2B22"/>
    <w:rsid w:val="000B362E"/>
    <w:rsid w:val="000B3684"/>
    <w:rsid w:val="000B3ABD"/>
    <w:rsid w:val="000B3C80"/>
    <w:rsid w:val="000B4DC8"/>
    <w:rsid w:val="000B55DA"/>
    <w:rsid w:val="000B5A69"/>
    <w:rsid w:val="000B5BB8"/>
    <w:rsid w:val="000B5D27"/>
    <w:rsid w:val="000B61D9"/>
    <w:rsid w:val="000B7B21"/>
    <w:rsid w:val="000B7BBD"/>
    <w:rsid w:val="000C0078"/>
    <w:rsid w:val="000C094B"/>
    <w:rsid w:val="000C12E0"/>
    <w:rsid w:val="000C2543"/>
    <w:rsid w:val="000C271E"/>
    <w:rsid w:val="000C2E82"/>
    <w:rsid w:val="000C329E"/>
    <w:rsid w:val="000C3514"/>
    <w:rsid w:val="000C3629"/>
    <w:rsid w:val="000C3868"/>
    <w:rsid w:val="000C3D84"/>
    <w:rsid w:val="000C3F38"/>
    <w:rsid w:val="000C4190"/>
    <w:rsid w:val="000C41A8"/>
    <w:rsid w:val="000C4296"/>
    <w:rsid w:val="000C4E53"/>
    <w:rsid w:val="000C55A0"/>
    <w:rsid w:val="000C5C50"/>
    <w:rsid w:val="000C5EA6"/>
    <w:rsid w:val="000C61E7"/>
    <w:rsid w:val="000C764D"/>
    <w:rsid w:val="000C7A9C"/>
    <w:rsid w:val="000C7FF6"/>
    <w:rsid w:val="000D0150"/>
    <w:rsid w:val="000D110C"/>
    <w:rsid w:val="000D168C"/>
    <w:rsid w:val="000D26C3"/>
    <w:rsid w:val="000D2F14"/>
    <w:rsid w:val="000D3275"/>
    <w:rsid w:val="000D32BB"/>
    <w:rsid w:val="000D3995"/>
    <w:rsid w:val="000D40EC"/>
    <w:rsid w:val="000D41BD"/>
    <w:rsid w:val="000D56BA"/>
    <w:rsid w:val="000D6563"/>
    <w:rsid w:val="000E0211"/>
    <w:rsid w:val="000E1FEB"/>
    <w:rsid w:val="000E2047"/>
    <w:rsid w:val="000E22DD"/>
    <w:rsid w:val="000E3ED3"/>
    <w:rsid w:val="000E487F"/>
    <w:rsid w:val="000E5542"/>
    <w:rsid w:val="000E5820"/>
    <w:rsid w:val="000E5FDC"/>
    <w:rsid w:val="000E6281"/>
    <w:rsid w:val="000E63D0"/>
    <w:rsid w:val="000E6A39"/>
    <w:rsid w:val="000E6A66"/>
    <w:rsid w:val="000E7355"/>
    <w:rsid w:val="000E7384"/>
    <w:rsid w:val="000E7705"/>
    <w:rsid w:val="000E7BCF"/>
    <w:rsid w:val="000F01C3"/>
    <w:rsid w:val="000F0956"/>
    <w:rsid w:val="000F13DA"/>
    <w:rsid w:val="000F2467"/>
    <w:rsid w:val="000F2950"/>
    <w:rsid w:val="000F33B8"/>
    <w:rsid w:val="000F3EE5"/>
    <w:rsid w:val="000F3F6D"/>
    <w:rsid w:val="000F47DA"/>
    <w:rsid w:val="000F4B54"/>
    <w:rsid w:val="000F5288"/>
    <w:rsid w:val="000F544E"/>
    <w:rsid w:val="000F6364"/>
    <w:rsid w:val="000F697B"/>
    <w:rsid w:val="000F6F44"/>
    <w:rsid w:val="000F7EB8"/>
    <w:rsid w:val="0010027C"/>
    <w:rsid w:val="00100495"/>
    <w:rsid w:val="00101E8F"/>
    <w:rsid w:val="001023E9"/>
    <w:rsid w:val="00102A93"/>
    <w:rsid w:val="00103237"/>
    <w:rsid w:val="0010334E"/>
    <w:rsid w:val="00103477"/>
    <w:rsid w:val="00103589"/>
    <w:rsid w:val="001065F8"/>
    <w:rsid w:val="00106841"/>
    <w:rsid w:val="00106D9F"/>
    <w:rsid w:val="00107385"/>
    <w:rsid w:val="001077EA"/>
    <w:rsid w:val="00107BA8"/>
    <w:rsid w:val="001102C0"/>
    <w:rsid w:val="0011116E"/>
    <w:rsid w:val="001114E2"/>
    <w:rsid w:val="001118FD"/>
    <w:rsid w:val="00111D0A"/>
    <w:rsid w:val="00112002"/>
    <w:rsid w:val="001135AD"/>
    <w:rsid w:val="00114D00"/>
    <w:rsid w:val="001150A5"/>
    <w:rsid w:val="00115A50"/>
    <w:rsid w:val="00115EF5"/>
    <w:rsid w:val="001161D6"/>
    <w:rsid w:val="0011795A"/>
    <w:rsid w:val="001209FD"/>
    <w:rsid w:val="00120CBF"/>
    <w:rsid w:val="00120D80"/>
    <w:rsid w:val="0012180D"/>
    <w:rsid w:val="00121B6C"/>
    <w:rsid w:val="001226D3"/>
    <w:rsid w:val="001229C0"/>
    <w:rsid w:val="00125D29"/>
    <w:rsid w:val="00126440"/>
    <w:rsid w:val="00126BB8"/>
    <w:rsid w:val="00127896"/>
    <w:rsid w:val="00127DC5"/>
    <w:rsid w:val="00127E66"/>
    <w:rsid w:val="00130556"/>
    <w:rsid w:val="00130940"/>
    <w:rsid w:val="00130B1E"/>
    <w:rsid w:val="00130BAE"/>
    <w:rsid w:val="00131938"/>
    <w:rsid w:val="001323DE"/>
    <w:rsid w:val="00132DA2"/>
    <w:rsid w:val="001331A8"/>
    <w:rsid w:val="0013329C"/>
    <w:rsid w:val="0013467C"/>
    <w:rsid w:val="00134713"/>
    <w:rsid w:val="001347D7"/>
    <w:rsid w:val="0013593D"/>
    <w:rsid w:val="00136C37"/>
    <w:rsid w:val="00136F2C"/>
    <w:rsid w:val="0013737B"/>
    <w:rsid w:val="001375FD"/>
    <w:rsid w:val="0013760C"/>
    <w:rsid w:val="00137EE8"/>
    <w:rsid w:val="00141FF1"/>
    <w:rsid w:val="001427B9"/>
    <w:rsid w:val="00143266"/>
    <w:rsid w:val="00143A81"/>
    <w:rsid w:val="00144FA5"/>
    <w:rsid w:val="001451A1"/>
    <w:rsid w:val="001456B6"/>
    <w:rsid w:val="00145FD3"/>
    <w:rsid w:val="0014613F"/>
    <w:rsid w:val="00146A63"/>
    <w:rsid w:val="00146E6A"/>
    <w:rsid w:val="00147631"/>
    <w:rsid w:val="00147775"/>
    <w:rsid w:val="00147FF0"/>
    <w:rsid w:val="00150B4F"/>
    <w:rsid w:val="001510A8"/>
    <w:rsid w:val="00151BCA"/>
    <w:rsid w:val="00151F06"/>
    <w:rsid w:val="001530F4"/>
    <w:rsid w:val="00153133"/>
    <w:rsid w:val="00153BC1"/>
    <w:rsid w:val="0015440A"/>
    <w:rsid w:val="001548D6"/>
    <w:rsid w:val="001550E0"/>
    <w:rsid w:val="00155802"/>
    <w:rsid w:val="00156630"/>
    <w:rsid w:val="00156D68"/>
    <w:rsid w:val="001574EC"/>
    <w:rsid w:val="001576D2"/>
    <w:rsid w:val="001577CF"/>
    <w:rsid w:val="001577E5"/>
    <w:rsid w:val="00157A2F"/>
    <w:rsid w:val="00157D7E"/>
    <w:rsid w:val="001617CC"/>
    <w:rsid w:val="00161A67"/>
    <w:rsid w:val="0016226F"/>
    <w:rsid w:val="001622C5"/>
    <w:rsid w:val="00162A5E"/>
    <w:rsid w:val="00162A6D"/>
    <w:rsid w:val="0016356F"/>
    <w:rsid w:val="00163C3E"/>
    <w:rsid w:val="00164126"/>
    <w:rsid w:val="00164ECB"/>
    <w:rsid w:val="001652B9"/>
    <w:rsid w:val="001659E6"/>
    <w:rsid w:val="00165D28"/>
    <w:rsid w:val="00167069"/>
    <w:rsid w:val="00167858"/>
    <w:rsid w:val="00167D3B"/>
    <w:rsid w:val="00170053"/>
    <w:rsid w:val="00170F7F"/>
    <w:rsid w:val="00171439"/>
    <w:rsid w:val="00171441"/>
    <w:rsid w:val="00171448"/>
    <w:rsid w:val="00172AA3"/>
    <w:rsid w:val="00172FE7"/>
    <w:rsid w:val="00173260"/>
    <w:rsid w:val="001752B7"/>
    <w:rsid w:val="00175370"/>
    <w:rsid w:val="00175675"/>
    <w:rsid w:val="0017584C"/>
    <w:rsid w:val="00175F3C"/>
    <w:rsid w:val="00176510"/>
    <w:rsid w:val="00176752"/>
    <w:rsid w:val="00176CA2"/>
    <w:rsid w:val="001770E7"/>
    <w:rsid w:val="0018036F"/>
    <w:rsid w:val="001807FC"/>
    <w:rsid w:val="00180952"/>
    <w:rsid w:val="0018111F"/>
    <w:rsid w:val="001814DA"/>
    <w:rsid w:val="00181FD0"/>
    <w:rsid w:val="00182355"/>
    <w:rsid w:val="00182574"/>
    <w:rsid w:val="00182A63"/>
    <w:rsid w:val="00182BC6"/>
    <w:rsid w:val="001830E7"/>
    <w:rsid w:val="00183691"/>
    <w:rsid w:val="001843EF"/>
    <w:rsid w:val="0018441D"/>
    <w:rsid w:val="00184A74"/>
    <w:rsid w:val="001851C1"/>
    <w:rsid w:val="00186317"/>
    <w:rsid w:val="0018777D"/>
    <w:rsid w:val="00187A79"/>
    <w:rsid w:val="00187CED"/>
    <w:rsid w:val="00187D4A"/>
    <w:rsid w:val="00190B2A"/>
    <w:rsid w:val="00191C54"/>
    <w:rsid w:val="0019204C"/>
    <w:rsid w:val="00192225"/>
    <w:rsid w:val="00192D6D"/>
    <w:rsid w:val="00193808"/>
    <w:rsid w:val="0019381A"/>
    <w:rsid w:val="00193923"/>
    <w:rsid w:val="00193924"/>
    <w:rsid w:val="00193ACE"/>
    <w:rsid w:val="00194C6D"/>
    <w:rsid w:val="00195382"/>
    <w:rsid w:val="0019630E"/>
    <w:rsid w:val="0019649A"/>
    <w:rsid w:val="00196A93"/>
    <w:rsid w:val="00196BDB"/>
    <w:rsid w:val="00197219"/>
    <w:rsid w:val="0019798C"/>
    <w:rsid w:val="001A097C"/>
    <w:rsid w:val="001A1CF1"/>
    <w:rsid w:val="001A1EAB"/>
    <w:rsid w:val="001A1EBD"/>
    <w:rsid w:val="001A2EEC"/>
    <w:rsid w:val="001A2F80"/>
    <w:rsid w:val="001A3083"/>
    <w:rsid w:val="001A45AC"/>
    <w:rsid w:val="001A46B9"/>
    <w:rsid w:val="001A6F67"/>
    <w:rsid w:val="001B05BD"/>
    <w:rsid w:val="001B1027"/>
    <w:rsid w:val="001B147A"/>
    <w:rsid w:val="001B16E8"/>
    <w:rsid w:val="001B228E"/>
    <w:rsid w:val="001B25F3"/>
    <w:rsid w:val="001B2B8F"/>
    <w:rsid w:val="001B3A81"/>
    <w:rsid w:val="001B451D"/>
    <w:rsid w:val="001B46D1"/>
    <w:rsid w:val="001B63C2"/>
    <w:rsid w:val="001B65E5"/>
    <w:rsid w:val="001B6DE6"/>
    <w:rsid w:val="001B7627"/>
    <w:rsid w:val="001B7781"/>
    <w:rsid w:val="001B7D63"/>
    <w:rsid w:val="001C024C"/>
    <w:rsid w:val="001C07E4"/>
    <w:rsid w:val="001C0BB2"/>
    <w:rsid w:val="001C1AB7"/>
    <w:rsid w:val="001C28DF"/>
    <w:rsid w:val="001C3032"/>
    <w:rsid w:val="001C3301"/>
    <w:rsid w:val="001C3358"/>
    <w:rsid w:val="001C4560"/>
    <w:rsid w:val="001C5525"/>
    <w:rsid w:val="001C553B"/>
    <w:rsid w:val="001C6992"/>
    <w:rsid w:val="001C6FDF"/>
    <w:rsid w:val="001C7406"/>
    <w:rsid w:val="001C7B99"/>
    <w:rsid w:val="001D0132"/>
    <w:rsid w:val="001D0AC3"/>
    <w:rsid w:val="001D0C16"/>
    <w:rsid w:val="001D0DD9"/>
    <w:rsid w:val="001D151B"/>
    <w:rsid w:val="001D2BE7"/>
    <w:rsid w:val="001D2E88"/>
    <w:rsid w:val="001D3BFB"/>
    <w:rsid w:val="001D4012"/>
    <w:rsid w:val="001D436A"/>
    <w:rsid w:val="001D4AA9"/>
    <w:rsid w:val="001D6031"/>
    <w:rsid w:val="001D6879"/>
    <w:rsid w:val="001D6A93"/>
    <w:rsid w:val="001D6CC6"/>
    <w:rsid w:val="001D7299"/>
    <w:rsid w:val="001D730C"/>
    <w:rsid w:val="001D77F3"/>
    <w:rsid w:val="001E0892"/>
    <w:rsid w:val="001E194E"/>
    <w:rsid w:val="001E210A"/>
    <w:rsid w:val="001E26A0"/>
    <w:rsid w:val="001E2B2B"/>
    <w:rsid w:val="001E34BC"/>
    <w:rsid w:val="001E35E6"/>
    <w:rsid w:val="001E3BE9"/>
    <w:rsid w:val="001E4F5B"/>
    <w:rsid w:val="001E545A"/>
    <w:rsid w:val="001E5991"/>
    <w:rsid w:val="001E5D5E"/>
    <w:rsid w:val="001E5FAF"/>
    <w:rsid w:val="001E6150"/>
    <w:rsid w:val="001E61FA"/>
    <w:rsid w:val="001E6652"/>
    <w:rsid w:val="001E763D"/>
    <w:rsid w:val="001E7ADE"/>
    <w:rsid w:val="001F0040"/>
    <w:rsid w:val="001F04D6"/>
    <w:rsid w:val="001F067D"/>
    <w:rsid w:val="001F08EB"/>
    <w:rsid w:val="001F1462"/>
    <w:rsid w:val="001F1985"/>
    <w:rsid w:val="001F1EA0"/>
    <w:rsid w:val="001F1F6C"/>
    <w:rsid w:val="001F2F24"/>
    <w:rsid w:val="001F5208"/>
    <w:rsid w:val="001F54B6"/>
    <w:rsid w:val="001F67D4"/>
    <w:rsid w:val="001F6F1B"/>
    <w:rsid w:val="001F710B"/>
    <w:rsid w:val="001F74BA"/>
    <w:rsid w:val="00200841"/>
    <w:rsid w:val="00201448"/>
    <w:rsid w:val="00201BE1"/>
    <w:rsid w:val="00201DFF"/>
    <w:rsid w:val="00202A19"/>
    <w:rsid w:val="00203166"/>
    <w:rsid w:val="002034B3"/>
    <w:rsid w:val="00203CAA"/>
    <w:rsid w:val="0020452D"/>
    <w:rsid w:val="0020467E"/>
    <w:rsid w:val="0020575F"/>
    <w:rsid w:val="002063F9"/>
    <w:rsid w:val="002069A2"/>
    <w:rsid w:val="00206AF0"/>
    <w:rsid w:val="0020761E"/>
    <w:rsid w:val="00207791"/>
    <w:rsid w:val="00207825"/>
    <w:rsid w:val="0021017A"/>
    <w:rsid w:val="0021046F"/>
    <w:rsid w:val="002114AD"/>
    <w:rsid w:val="002119C3"/>
    <w:rsid w:val="00212419"/>
    <w:rsid w:val="00214396"/>
    <w:rsid w:val="00214DBC"/>
    <w:rsid w:val="00215472"/>
    <w:rsid w:val="00215791"/>
    <w:rsid w:val="00215E4E"/>
    <w:rsid w:val="00215E7A"/>
    <w:rsid w:val="00216147"/>
    <w:rsid w:val="00216499"/>
    <w:rsid w:val="00216658"/>
    <w:rsid w:val="00216697"/>
    <w:rsid w:val="002173B1"/>
    <w:rsid w:val="0021784E"/>
    <w:rsid w:val="00220730"/>
    <w:rsid w:val="0022081A"/>
    <w:rsid w:val="00221D32"/>
    <w:rsid w:val="00222148"/>
    <w:rsid w:val="00222C8B"/>
    <w:rsid w:val="002247CF"/>
    <w:rsid w:val="00224B02"/>
    <w:rsid w:val="00224B98"/>
    <w:rsid w:val="00230358"/>
    <w:rsid w:val="00230603"/>
    <w:rsid w:val="00230BF3"/>
    <w:rsid w:val="00230F74"/>
    <w:rsid w:val="002316DB"/>
    <w:rsid w:val="00231BD4"/>
    <w:rsid w:val="00232029"/>
    <w:rsid w:val="002326E6"/>
    <w:rsid w:val="002328F9"/>
    <w:rsid w:val="00233ACA"/>
    <w:rsid w:val="00234EE1"/>
    <w:rsid w:val="00235A6C"/>
    <w:rsid w:val="00235B09"/>
    <w:rsid w:val="0023685E"/>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40C0"/>
    <w:rsid w:val="002440EB"/>
    <w:rsid w:val="002443A6"/>
    <w:rsid w:val="00244DB0"/>
    <w:rsid w:val="00244FC8"/>
    <w:rsid w:val="0024581A"/>
    <w:rsid w:val="00246484"/>
    <w:rsid w:val="00246534"/>
    <w:rsid w:val="002465F3"/>
    <w:rsid w:val="00246783"/>
    <w:rsid w:val="00246891"/>
    <w:rsid w:val="00246F77"/>
    <w:rsid w:val="00247B16"/>
    <w:rsid w:val="00250185"/>
    <w:rsid w:val="00250DC4"/>
    <w:rsid w:val="00250FB2"/>
    <w:rsid w:val="0025133C"/>
    <w:rsid w:val="0025165C"/>
    <w:rsid w:val="00251C72"/>
    <w:rsid w:val="00253032"/>
    <w:rsid w:val="0025321E"/>
    <w:rsid w:val="002533E3"/>
    <w:rsid w:val="0025351E"/>
    <w:rsid w:val="002536DF"/>
    <w:rsid w:val="00253B58"/>
    <w:rsid w:val="00253E03"/>
    <w:rsid w:val="00254067"/>
    <w:rsid w:val="00254646"/>
    <w:rsid w:val="002550D1"/>
    <w:rsid w:val="002558B0"/>
    <w:rsid w:val="00256784"/>
    <w:rsid w:val="002574F4"/>
    <w:rsid w:val="00257DE0"/>
    <w:rsid w:val="002615A5"/>
    <w:rsid w:val="00261651"/>
    <w:rsid w:val="00262578"/>
    <w:rsid w:val="002637A0"/>
    <w:rsid w:val="00264361"/>
    <w:rsid w:val="002644F9"/>
    <w:rsid w:val="00264671"/>
    <w:rsid w:val="00264B98"/>
    <w:rsid w:val="00264BCB"/>
    <w:rsid w:val="002652B2"/>
    <w:rsid w:val="00265567"/>
    <w:rsid w:val="00265829"/>
    <w:rsid w:val="002664ED"/>
    <w:rsid w:val="00267B9F"/>
    <w:rsid w:val="002701CF"/>
    <w:rsid w:val="00270672"/>
    <w:rsid w:val="002706E7"/>
    <w:rsid w:val="00271765"/>
    <w:rsid w:val="00271AA2"/>
    <w:rsid w:val="00271C7C"/>
    <w:rsid w:val="00271EBC"/>
    <w:rsid w:val="00271F17"/>
    <w:rsid w:val="00272375"/>
    <w:rsid w:val="00272D9B"/>
    <w:rsid w:val="002733EB"/>
    <w:rsid w:val="00273408"/>
    <w:rsid w:val="0027395D"/>
    <w:rsid w:val="00273EEB"/>
    <w:rsid w:val="0027445E"/>
    <w:rsid w:val="002749D9"/>
    <w:rsid w:val="00275044"/>
    <w:rsid w:val="002750C6"/>
    <w:rsid w:val="00275374"/>
    <w:rsid w:val="00275400"/>
    <w:rsid w:val="00276456"/>
    <w:rsid w:val="00276B2C"/>
    <w:rsid w:val="00276F6B"/>
    <w:rsid w:val="002807C8"/>
    <w:rsid w:val="002812A1"/>
    <w:rsid w:val="00281518"/>
    <w:rsid w:val="002815AE"/>
    <w:rsid w:val="00281B3A"/>
    <w:rsid w:val="00282A39"/>
    <w:rsid w:val="0028458B"/>
    <w:rsid w:val="002846FB"/>
    <w:rsid w:val="00284EA0"/>
    <w:rsid w:val="002862AA"/>
    <w:rsid w:val="00286B49"/>
    <w:rsid w:val="00286C9A"/>
    <w:rsid w:val="00287236"/>
    <w:rsid w:val="002873BE"/>
    <w:rsid w:val="002877FF"/>
    <w:rsid w:val="00290C4C"/>
    <w:rsid w:val="00290CCF"/>
    <w:rsid w:val="00291098"/>
    <w:rsid w:val="00291C2B"/>
    <w:rsid w:val="002920F9"/>
    <w:rsid w:val="002929BB"/>
    <w:rsid w:val="00292C43"/>
    <w:rsid w:val="00292D14"/>
    <w:rsid w:val="002938EB"/>
    <w:rsid w:val="002952A6"/>
    <w:rsid w:val="0029537F"/>
    <w:rsid w:val="002959F0"/>
    <w:rsid w:val="00296337"/>
    <w:rsid w:val="002963E2"/>
    <w:rsid w:val="002963E3"/>
    <w:rsid w:val="00296D1E"/>
    <w:rsid w:val="002970EC"/>
    <w:rsid w:val="00297616"/>
    <w:rsid w:val="0029779A"/>
    <w:rsid w:val="002A0777"/>
    <w:rsid w:val="002A08D2"/>
    <w:rsid w:val="002A0BD4"/>
    <w:rsid w:val="002A0D91"/>
    <w:rsid w:val="002A0D99"/>
    <w:rsid w:val="002A155F"/>
    <w:rsid w:val="002A184B"/>
    <w:rsid w:val="002A196B"/>
    <w:rsid w:val="002A19FB"/>
    <w:rsid w:val="002A1D14"/>
    <w:rsid w:val="002A2319"/>
    <w:rsid w:val="002A2BF4"/>
    <w:rsid w:val="002A3650"/>
    <w:rsid w:val="002A37EC"/>
    <w:rsid w:val="002A5090"/>
    <w:rsid w:val="002A555E"/>
    <w:rsid w:val="002A5D3E"/>
    <w:rsid w:val="002A73D7"/>
    <w:rsid w:val="002A7710"/>
    <w:rsid w:val="002B0382"/>
    <w:rsid w:val="002B1A51"/>
    <w:rsid w:val="002B2501"/>
    <w:rsid w:val="002B2C60"/>
    <w:rsid w:val="002B321F"/>
    <w:rsid w:val="002B3C42"/>
    <w:rsid w:val="002B56D7"/>
    <w:rsid w:val="002B5FA8"/>
    <w:rsid w:val="002B6E7B"/>
    <w:rsid w:val="002B7638"/>
    <w:rsid w:val="002B78C0"/>
    <w:rsid w:val="002B7B93"/>
    <w:rsid w:val="002C0360"/>
    <w:rsid w:val="002C136B"/>
    <w:rsid w:val="002C42EA"/>
    <w:rsid w:val="002C465C"/>
    <w:rsid w:val="002C5235"/>
    <w:rsid w:val="002C5FA5"/>
    <w:rsid w:val="002C62E3"/>
    <w:rsid w:val="002C64A1"/>
    <w:rsid w:val="002C7841"/>
    <w:rsid w:val="002D0026"/>
    <w:rsid w:val="002D0850"/>
    <w:rsid w:val="002D0C72"/>
    <w:rsid w:val="002D11DD"/>
    <w:rsid w:val="002D169B"/>
    <w:rsid w:val="002D260F"/>
    <w:rsid w:val="002D2C06"/>
    <w:rsid w:val="002D46F4"/>
    <w:rsid w:val="002D4C86"/>
    <w:rsid w:val="002D5242"/>
    <w:rsid w:val="002D5B9F"/>
    <w:rsid w:val="002D6927"/>
    <w:rsid w:val="002E1042"/>
    <w:rsid w:val="002E13B6"/>
    <w:rsid w:val="002E1557"/>
    <w:rsid w:val="002E1C1F"/>
    <w:rsid w:val="002E1ECD"/>
    <w:rsid w:val="002E228D"/>
    <w:rsid w:val="002E26DE"/>
    <w:rsid w:val="002E450F"/>
    <w:rsid w:val="002E46DA"/>
    <w:rsid w:val="002E495A"/>
    <w:rsid w:val="002E49AB"/>
    <w:rsid w:val="002E49B4"/>
    <w:rsid w:val="002E4CF3"/>
    <w:rsid w:val="002E5374"/>
    <w:rsid w:val="002E7370"/>
    <w:rsid w:val="002E7B9B"/>
    <w:rsid w:val="002F0739"/>
    <w:rsid w:val="002F0BB9"/>
    <w:rsid w:val="002F37F9"/>
    <w:rsid w:val="002F40F2"/>
    <w:rsid w:val="002F45BA"/>
    <w:rsid w:val="002F5B1C"/>
    <w:rsid w:val="002F6510"/>
    <w:rsid w:val="002F759C"/>
    <w:rsid w:val="00300D12"/>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632"/>
    <w:rsid w:val="0030790A"/>
    <w:rsid w:val="00307EC7"/>
    <w:rsid w:val="00307FA9"/>
    <w:rsid w:val="00310677"/>
    <w:rsid w:val="00310D12"/>
    <w:rsid w:val="0031172A"/>
    <w:rsid w:val="00311FB4"/>
    <w:rsid w:val="0031208F"/>
    <w:rsid w:val="003120B0"/>
    <w:rsid w:val="00312288"/>
    <w:rsid w:val="00312A58"/>
    <w:rsid w:val="00312F28"/>
    <w:rsid w:val="0031374D"/>
    <w:rsid w:val="0031405B"/>
    <w:rsid w:val="00314D64"/>
    <w:rsid w:val="00314DC1"/>
    <w:rsid w:val="00315250"/>
    <w:rsid w:val="00315BDA"/>
    <w:rsid w:val="00315FC6"/>
    <w:rsid w:val="0031640E"/>
    <w:rsid w:val="003167F6"/>
    <w:rsid w:val="003177FE"/>
    <w:rsid w:val="00320F74"/>
    <w:rsid w:val="00321B54"/>
    <w:rsid w:val="00321D3F"/>
    <w:rsid w:val="00322024"/>
    <w:rsid w:val="003222A6"/>
    <w:rsid w:val="003223A7"/>
    <w:rsid w:val="00322D14"/>
    <w:rsid w:val="00323DC3"/>
    <w:rsid w:val="00323E14"/>
    <w:rsid w:val="00324815"/>
    <w:rsid w:val="003248E1"/>
    <w:rsid w:val="00325BEB"/>
    <w:rsid w:val="00326506"/>
    <w:rsid w:val="00326DB0"/>
    <w:rsid w:val="00326EE8"/>
    <w:rsid w:val="0032735B"/>
    <w:rsid w:val="0032752E"/>
    <w:rsid w:val="003276FE"/>
    <w:rsid w:val="00327ABD"/>
    <w:rsid w:val="0033187F"/>
    <w:rsid w:val="00331B9F"/>
    <w:rsid w:val="00331C35"/>
    <w:rsid w:val="003321AC"/>
    <w:rsid w:val="00332A04"/>
    <w:rsid w:val="0033373A"/>
    <w:rsid w:val="00334912"/>
    <w:rsid w:val="00334C4C"/>
    <w:rsid w:val="003354C2"/>
    <w:rsid w:val="00335749"/>
    <w:rsid w:val="003365D7"/>
    <w:rsid w:val="003373D1"/>
    <w:rsid w:val="0033788D"/>
    <w:rsid w:val="00337A25"/>
    <w:rsid w:val="00337AC6"/>
    <w:rsid w:val="00340D50"/>
    <w:rsid w:val="00340E9A"/>
    <w:rsid w:val="003414F6"/>
    <w:rsid w:val="00341D80"/>
    <w:rsid w:val="0034229F"/>
    <w:rsid w:val="003429A1"/>
    <w:rsid w:val="00342CB5"/>
    <w:rsid w:val="00342E89"/>
    <w:rsid w:val="003430A2"/>
    <w:rsid w:val="003430F6"/>
    <w:rsid w:val="0034320F"/>
    <w:rsid w:val="00343262"/>
    <w:rsid w:val="00343652"/>
    <w:rsid w:val="003460C0"/>
    <w:rsid w:val="00346DAE"/>
    <w:rsid w:val="00346ED3"/>
    <w:rsid w:val="00346FD2"/>
    <w:rsid w:val="0034716C"/>
    <w:rsid w:val="00347634"/>
    <w:rsid w:val="00347653"/>
    <w:rsid w:val="00350420"/>
    <w:rsid w:val="003511ED"/>
    <w:rsid w:val="00351531"/>
    <w:rsid w:val="00351B28"/>
    <w:rsid w:val="00351D05"/>
    <w:rsid w:val="00351DB5"/>
    <w:rsid w:val="00351E0D"/>
    <w:rsid w:val="00351E27"/>
    <w:rsid w:val="00353319"/>
    <w:rsid w:val="003536B0"/>
    <w:rsid w:val="00354B94"/>
    <w:rsid w:val="00355E50"/>
    <w:rsid w:val="003567FD"/>
    <w:rsid w:val="00356B70"/>
    <w:rsid w:val="00357021"/>
    <w:rsid w:val="0035734F"/>
    <w:rsid w:val="00357A3E"/>
    <w:rsid w:val="00357D08"/>
    <w:rsid w:val="00360EB5"/>
    <w:rsid w:val="00361B24"/>
    <w:rsid w:val="00363980"/>
    <w:rsid w:val="00363DC8"/>
    <w:rsid w:val="0036402C"/>
    <w:rsid w:val="0036416D"/>
    <w:rsid w:val="00364A2D"/>
    <w:rsid w:val="003651F6"/>
    <w:rsid w:val="00365730"/>
    <w:rsid w:val="00366426"/>
    <w:rsid w:val="003668DD"/>
    <w:rsid w:val="003676BC"/>
    <w:rsid w:val="00367F96"/>
    <w:rsid w:val="00367FBF"/>
    <w:rsid w:val="00370B5A"/>
    <w:rsid w:val="003719C1"/>
    <w:rsid w:val="0037379D"/>
    <w:rsid w:val="00375389"/>
    <w:rsid w:val="00376375"/>
    <w:rsid w:val="003767C6"/>
    <w:rsid w:val="00376B78"/>
    <w:rsid w:val="003771E5"/>
    <w:rsid w:val="003771F8"/>
    <w:rsid w:val="00377485"/>
    <w:rsid w:val="003776C0"/>
    <w:rsid w:val="003808F6"/>
    <w:rsid w:val="0038095F"/>
    <w:rsid w:val="00380FC4"/>
    <w:rsid w:val="003819B7"/>
    <w:rsid w:val="00382314"/>
    <w:rsid w:val="00383074"/>
    <w:rsid w:val="00383E02"/>
    <w:rsid w:val="003841A4"/>
    <w:rsid w:val="00384433"/>
    <w:rsid w:val="003856BA"/>
    <w:rsid w:val="00385A15"/>
    <w:rsid w:val="00385A71"/>
    <w:rsid w:val="00386021"/>
    <w:rsid w:val="003860DD"/>
    <w:rsid w:val="0038618D"/>
    <w:rsid w:val="003863C7"/>
    <w:rsid w:val="003867B6"/>
    <w:rsid w:val="00386870"/>
    <w:rsid w:val="00386B8F"/>
    <w:rsid w:val="00386CFF"/>
    <w:rsid w:val="00386E9C"/>
    <w:rsid w:val="00387039"/>
    <w:rsid w:val="00387291"/>
    <w:rsid w:val="003875E7"/>
    <w:rsid w:val="003900EF"/>
    <w:rsid w:val="00390916"/>
    <w:rsid w:val="0039368C"/>
    <w:rsid w:val="003939C6"/>
    <w:rsid w:val="00393E85"/>
    <w:rsid w:val="0039514A"/>
    <w:rsid w:val="00395762"/>
    <w:rsid w:val="00395EC4"/>
    <w:rsid w:val="003967C1"/>
    <w:rsid w:val="00396B9C"/>
    <w:rsid w:val="003A00DB"/>
    <w:rsid w:val="003A0EA7"/>
    <w:rsid w:val="003A18D0"/>
    <w:rsid w:val="003A1CC3"/>
    <w:rsid w:val="003A213D"/>
    <w:rsid w:val="003A2717"/>
    <w:rsid w:val="003A2807"/>
    <w:rsid w:val="003A3997"/>
    <w:rsid w:val="003A4967"/>
    <w:rsid w:val="003A4C9D"/>
    <w:rsid w:val="003A4FED"/>
    <w:rsid w:val="003A5E3E"/>
    <w:rsid w:val="003A6E38"/>
    <w:rsid w:val="003A6F3A"/>
    <w:rsid w:val="003A7494"/>
    <w:rsid w:val="003A7986"/>
    <w:rsid w:val="003A7D42"/>
    <w:rsid w:val="003B0EBE"/>
    <w:rsid w:val="003B1160"/>
    <w:rsid w:val="003B1590"/>
    <w:rsid w:val="003B1FAA"/>
    <w:rsid w:val="003B2201"/>
    <w:rsid w:val="003B2E25"/>
    <w:rsid w:val="003B3159"/>
    <w:rsid w:val="003B3193"/>
    <w:rsid w:val="003B38FB"/>
    <w:rsid w:val="003B3E3E"/>
    <w:rsid w:val="003B3FE1"/>
    <w:rsid w:val="003B43B5"/>
    <w:rsid w:val="003B492C"/>
    <w:rsid w:val="003B4C81"/>
    <w:rsid w:val="003B5913"/>
    <w:rsid w:val="003B781B"/>
    <w:rsid w:val="003B795F"/>
    <w:rsid w:val="003C12E0"/>
    <w:rsid w:val="003C16B2"/>
    <w:rsid w:val="003C1839"/>
    <w:rsid w:val="003C1AF8"/>
    <w:rsid w:val="003C2523"/>
    <w:rsid w:val="003C2925"/>
    <w:rsid w:val="003C314E"/>
    <w:rsid w:val="003C3B23"/>
    <w:rsid w:val="003C459A"/>
    <w:rsid w:val="003C4859"/>
    <w:rsid w:val="003C5130"/>
    <w:rsid w:val="003C53C5"/>
    <w:rsid w:val="003C57D0"/>
    <w:rsid w:val="003C5AEE"/>
    <w:rsid w:val="003C5DC0"/>
    <w:rsid w:val="003C6E2C"/>
    <w:rsid w:val="003C72E4"/>
    <w:rsid w:val="003C7E82"/>
    <w:rsid w:val="003C7F0B"/>
    <w:rsid w:val="003D0842"/>
    <w:rsid w:val="003D19AE"/>
    <w:rsid w:val="003D221C"/>
    <w:rsid w:val="003D2D11"/>
    <w:rsid w:val="003D2EFA"/>
    <w:rsid w:val="003D3E85"/>
    <w:rsid w:val="003D4B48"/>
    <w:rsid w:val="003D4EC7"/>
    <w:rsid w:val="003D502F"/>
    <w:rsid w:val="003D5691"/>
    <w:rsid w:val="003D56DC"/>
    <w:rsid w:val="003D698B"/>
    <w:rsid w:val="003D6ADA"/>
    <w:rsid w:val="003D72D9"/>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BA8"/>
    <w:rsid w:val="003E6865"/>
    <w:rsid w:val="003E751E"/>
    <w:rsid w:val="003E7AFD"/>
    <w:rsid w:val="003E7BD9"/>
    <w:rsid w:val="003E7D17"/>
    <w:rsid w:val="003E7DA2"/>
    <w:rsid w:val="003E7FAB"/>
    <w:rsid w:val="003F1874"/>
    <w:rsid w:val="003F207D"/>
    <w:rsid w:val="003F2983"/>
    <w:rsid w:val="003F29CB"/>
    <w:rsid w:val="003F2A45"/>
    <w:rsid w:val="003F2E95"/>
    <w:rsid w:val="003F2F70"/>
    <w:rsid w:val="003F3CDF"/>
    <w:rsid w:val="003F452A"/>
    <w:rsid w:val="003F4724"/>
    <w:rsid w:val="003F6759"/>
    <w:rsid w:val="003F6A6B"/>
    <w:rsid w:val="003F75C0"/>
    <w:rsid w:val="003F7843"/>
    <w:rsid w:val="003F78C2"/>
    <w:rsid w:val="00400A2D"/>
    <w:rsid w:val="00400E15"/>
    <w:rsid w:val="00401C73"/>
    <w:rsid w:val="004027D5"/>
    <w:rsid w:val="004027EA"/>
    <w:rsid w:val="00402A08"/>
    <w:rsid w:val="00402AEF"/>
    <w:rsid w:val="004031B0"/>
    <w:rsid w:val="00403438"/>
    <w:rsid w:val="0040349B"/>
    <w:rsid w:val="0040367F"/>
    <w:rsid w:val="00403767"/>
    <w:rsid w:val="00403825"/>
    <w:rsid w:val="00403B5E"/>
    <w:rsid w:val="00403B8E"/>
    <w:rsid w:val="0040447B"/>
    <w:rsid w:val="00404AF7"/>
    <w:rsid w:val="00404F18"/>
    <w:rsid w:val="004051D3"/>
    <w:rsid w:val="0040536D"/>
    <w:rsid w:val="00406A5D"/>
    <w:rsid w:val="00407660"/>
    <w:rsid w:val="004103C7"/>
    <w:rsid w:val="0041065E"/>
    <w:rsid w:val="004108D3"/>
    <w:rsid w:val="00410A29"/>
    <w:rsid w:val="00410D89"/>
    <w:rsid w:val="004113A1"/>
    <w:rsid w:val="00411DA6"/>
    <w:rsid w:val="00412582"/>
    <w:rsid w:val="00413807"/>
    <w:rsid w:val="00413DD1"/>
    <w:rsid w:val="0041424B"/>
    <w:rsid w:val="00414332"/>
    <w:rsid w:val="00416700"/>
    <w:rsid w:val="00416811"/>
    <w:rsid w:val="00417468"/>
    <w:rsid w:val="00417C8A"/>
    <w:rsid w:val="00420110"/>
    <w:rsid w:val="00420390"/>
    <w:rsid w:val="0042194C"/>
    <w:rsid w:val="00421D05"/>
    <w:rsid w:val="004221D3"/>
    <w:rsid w:val="004222BD"/>
    <w:rsid w:val="00422311"/>
    <w:rsid w:val="004230FA"/>
    <w:rsid w:val="00423B74"/>
    <w:rsid w:val="00423E46"/>
    <w:rsid w:val="004262DD"/>
    <w:rsid w:val="0042636C"/>
    <w:rsid w:val="00426606"/>
    <w:rsid w:val="0042716C"/>
    <w:rsid w:val="00427214"/>
    <w:rsid w:val="00427684"/>
    <w:rsid w:val="00430677"/>
    <w:rsid w:val="00430A44"/>
    <w:rsid w:val="0043232D"/>
    <w:rsid w:val="00432645"/>
    <w:rsid w:val="00432689"/>
    <w:rsid w:val="00432B91"/>
    <w:rsid w:val="00433B03"/>
    <w:rsid w:val="0043401C"/>
    <w:rsid w:val="004343E7"/>
    <w:rsid w:val="00434684"/>
    <w:rsid w:val="004349ED"/>
    <w:rsid w:val="00434F49"/>
    <w:rsid w:val="0043579E"/>
    <w:rsid w:val="0043593F"/>
    <w:rsid w:val="00436681"/>
    <w:rsid w:val="004369C8"/>
    <w:rsid w:val="00436F10"/>
    <w:rsid w:val="004370F6"/>
    <w:rsid w:val="0043719A"/>
    <w:rsid w:val="004403DE"/>
    <w:rsid w:val="0044046A"/>
    <w:rsid w:val="004404AD"/>
    <w:rsid w:val="004406D9"/>
    <w:rsid w:val="004407EC"/>
    <w:rsid w:val="00440970"/>
    <w:rsid w:val="004417FF"/>
    <w:rsid w:val="00441F45"/>
    <w:rsid w:val="004421BA"/>
    <w:rsid w:val="0044235E"/>
    <w:rsid w:val="004428F6"/>
    <w:rsid w:val="00442C76"/>
    <w:rsid w:val="00443167"/>
    <w:rsid w:val="00443E60"/>
    <w:rsid w:val="00444187"/>
    <w:rsid w:val="0044426A"/>
    <w:rsid w:val="004445DD"/>
    <w:rsid w:val="004447E1"/>
    <w:rsid w:val="00444976"/>
    <w:rsid w:val="00444B08"/>
    <w:rsid w:val="00445504"/>
    <w:rsid w:val="004457EF"/>
    <w:rsid w:val="00445EB5"/>
    <w:rsid w:val="00446A98"/>
    <w:rsid w:val="00447A63"/>
    <w:rsid w:val="0045065F"/>
    <w:rsid w:val="0045144F"/>
    <w:rsid w:val="0045165F"/>
    <w:rsid w:val="0045188F"/>
    <w:rsid w:val="00451D18"/>
    <w:rsid w:val="004532EC"/>
    <w:rsid w:val="00454219"/>
    <w:rsid w:val="0045438A"/>
    <w:rsid w:val="00454BCF"/>
    <w:rsid w:val="00456D4D"/>
    <w:rsid w:val="00457A03"/>
    <w:rsid w:val="004600F5"/>
    <w:rsid w:val="00460DF1"/>
    <w:rsid w:val="00461216"/>
    <w:rsid w:val="0046126F"/>
    <w:rsid w:val="0046139C"/>
    <w:rsid w:val="00462D84"/>
    <w:rsid w:val="00463958"/>
    <w:rsid w:val="0046429E"/>
    <w:rsid w:val="00464618"/>
    <w:rsid w:val="004647A8"/>
    <w:rsid w:val="00464BAC"/>
    <w:rsid w:val="00466315"/>
    <w:rsid w:val="00466A09"/>
    <w:rsid w:val="00466AF1"/>
    <w:rsid w:val="00466C5B"/>
    <w:rsid w:val="00466C94"/>
    <w:rsid w:val="00467436"/>
    <w:rsid w:val="004679B8"/>
    <w:rsid w:val="00467BFF"/>
    <w:rsid w:val="00467E46"/>
    <w:rsid w:val="004708A1"/>
    <w:rsid w:val="00470B6F"/>
    <w:rsid w:val="00470C0C"/>
    <w:rsid w:val="00470D6E"/>
    <w:rsid w:val="00471296"/>
    <w:rsid w:val="004712F7"/>
    <w:rsid w:val="004714EB"/>
    <w:rsid w:val="0047168D"/>
    <w:rsid w:val="004731B8"/>
    <w:rsid w:val="00473A3D"/>
    <w:rsid w:val="00473D9F"/>
    <w:rsid w:val="00473FA4"/>
    <w:rsid w:val="0047451E"/>
    <w:rsid w:val="00474DD6"/>
    <w:rsid w:val="004753E2"/>
    <w:rsid w:val="0047570D"/>
    <w:rsid w:val="00475820"/>
    <w:rsid w:val="00475D75"/>
    <w:rsid w:val="004764C5"/>
    <w:rsid w:val="0047657F"/>
    <w:rsid w:val="0047716E"/>
    <w:rsid w:val="00477DC2"/>
    <w:rsid w:val="00480008"/>
    <w:rsid w:val="004801C7"/>
    <w:rsid w:val="00480A7F"/>
    <w:rsid w:val="00481249"/>
    <w:rsid w:val="00481D32"/>
    <w:rsid w:val="00482212"/>
    <w:rsid w:val="0048260A"/>
    <w:rsid w:val="004828C7"/>
    <w:rsid w:val="004830F4"/>
    <w:rsid w:val="00484171"/>
    <w:rsid w:val="00484587"/>
    <w:rsid w:val="00484FE1"/>
    <w:rsid w:val="0048610B"/>
    <w:rsid w:val="00486270"/>
    <w:rsid w:val="00486E3D"/>
    <w:rsid w:val="0048732C"/>
    <w:rsid w:val="00487440"/>
    <w:rsid w:val="004876D3"/>
    <w:rsid w:val="0049051C"/>
    <w:rsid w:val="00491BBD"/>
    <w:rsid w:val="00491D8A"/>
    <w:rsid w:val="004924E2"/>
    <w:rsid w:val="00492BCE"/>
    <w:rsid w:val="004935E9"/>
    <w:rsid w:val="004936AB"/>
    <w:rsid w:val="0049413A"/>
    <w:rsid w:val="00494638"/>
    <w:rsid w:val="004949FD"/>
    <w:rsid w:val="00494F4B"/>
    <w:rsid w:val="004951A8"/>
    <w:rsid w:val="00495432"/>
    <w:rsid w:val="00495526"/>
    <w:rsid w:val="0049577E"/>
    <w:rsid w:val="00495EBB"/>
    <w:rsid w:val="0049631E"/>
    <w:rsid w:val="00496528"/>
    <w:rsid w:val="0049688D"/>
    <w:rsid w:val="00496E50"/>
    <w:rsid w:val="00497BB0"/>
    <w:rsid w:val="004A08CB"/>
    <w:rsid w:val="004A0C96"/>
    <w:rsid w:val="004A1961"/>
    <w:rsid w:val="004A1B79"/>
    <w:rsid w:val="004A1FC0"/>
    <w:rsid w:val="004A2438"/>
    <w:rsid w:val="004A2586"/>
    <w:rsid w:val="004A2854"/>
    <w:rsid w:val="004A3DBE"/>
    <w:rsid w:val="004A43C6"/>
    <w:rsid w:val="004A53A0"/>
    <w:rsid w:val="004A587A"/>
    <w:rsid w:val="004A587C"/>
    <w:rsid w:val="004A6C10"/>
    <w:rsid w:val="004A766B"/>
    <w:rsid w:val="004B0DBA"/>
    <w:rsid w:val="004B106C"/>
    <w:rsid w:val="004B12DE"/>
    <w:rsid w:val="004B1834"/>
    <w:rsid w:val="004B18DD"/>
    <w:rsid w:val="004B1B58"/>
    <w:rsid w:val="004B1CCD"/>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0"/>
    <w:rsid w:val="004B7CFC"/>
    <w:rsid w:val="004C135D"/>
    <w:rsid w:val="004C13EB"/>
    <w:rsid w:val="004C2FD5"/>
    <w:rsid w:val="004C3591"/>
    <w:rsid w:val="004C3BB1"/>
    <w:rsid w:val="004C3CB8"/>
    <w:rsid w:val="004C429A"/>
    <w:rsid w:val="004C445D"/>
    <w:rsid w:val="004C4997"/>
    <w:rsid w:val="004C4A76"/>
    <w:rsid w:val="004C4D99"/>
    <w:rsid w:val="004C4DD7"/>
    <w:rsid w:val="004C5243"/>
    <w:rsid w:val="004C53A0"/>
    <w:rsid w:val="004C5745"/>
    <w:rsid w:val="004C64CD"/>
    <w:rsid w:val="004C769C"/>
    <w:rsid w:val="004C7796"/>
    <w:rsid w:val="004D0F47"/>
    <w:rsid w:val="004D196F"/>
    <w:rsid w:val="004D1ED4"/>
    <w:rsid w:val="004D21EA"/>
    <w:rsid w:val="004D29BD"/>
    <w:rsid w:val="004D344E"/>
    <w:rsid w:val="004D36C2"/>
    <w:rsid w:val="004D38CB"/>
    <w:rsid w:val="004D3C2C"/>
    <w:rsid w:val="004D4699"/>
    <w:rsid w:val="004D4E9A"/>
    <w:rsid w:val="004D542D"/>
    <w:rsid w:val="004D58AC"/>
    <w:rsid w:val="004D6157"/>
    <w:rsid w:val="004D6392"/>
    <w:rsid w:val="004D68F5"/>
    <w:rsid w:val="004D69CA"/>
    <w:rsid w:val="004D73C5"/>
    <w:rsid w:val="004D747E"/>
    <w:rsid w:val="004E04C6"/>
    <w:rsid w:val="004E1267"/>
    <w:rsid w:val="004E1373"/>
    <w:rsid w:val="004E232F"/>
    <w:rsid w:val="004E4AC0"/>
    <w:rsid w:val="004E583C"/>
    <w:rsid w:val="004E5CA9"/>
    <w:rsid w:val="004F08A5"/>
    <w:rsid w:val="004F09D5"/>
    <w:rsid w:val="004F15FD"/>
    <w:rsid w:val="004F1623"/>
    <w:rsid w:val="004F22E3"/>
    <w:rsid w:val="004F2A1B"/>
    <w:rsid w:val="004F3842"/>
    <w:rsid w:val="004F4849"/>
    <w:rsid w:val="004F529A"/>
    <w:rsid w:val="004F5801"/>
    <w:rsid w:val="004F580F"/>
    <w:rsid w:val="004F5C23"/>
    <w:rsid w:val="004F5D6B"/>
    <w:rsid w:val="005010C8"/>
    <w:rsid w:val="00501B02"/>
    <w:rsid w:val="0050244C"/>
    <w:rsid w:val="005024E1"/>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1A4D"/>
    <w:rsid w:val="00512DD5"/>
    <w:rsid w:val="0051320B"/>
    <w:rsid w:val="00513403"/>
    <w:rsid w:val="005142BB"/>
    <w:rsid w:val="005148A0"/>
    <w:rsid w:val="0051513D"/>
    <w:rsid w:val="00515395"/>
    <w:rsid w:val="00515A06"/>
    <w:rsid w:val="00515B7A"/>
    <w:rsid w:val="00515ED3"/>
    <w:rsid w:val="00516D7C"/>
    <w:rsid w:val="005205F2"/>
    <w:rsid w:val="0052060B"/>
    <w:rsid w:val="005207F7"/>
    <w:rsid w:val="00520DA9"/>
    <w:rsid w:val="005214F6"/>
    <w:rsid w:val="00521559"/>
    <w:rsid w:val="00522BFB"/>
    <w:rsid w:val="00523962"/>
    <w:rsid w:val="00523DBF"/>
    <w:rsid w:val="0052410C"/>
    <w:rsid w:val="0052435D"/>
    <w:rsid w:val="00524D99"/>
    <w:rsid w:val="00525353"/>
    <w:rsid w:val="00525470"/>
    <w:rsid w:val="00525874"/>
    <w:rsid w:val="00527058"/>
    <w:rsid w:val="0052721F"/>
    <w:rsid w:val="00527A25"/>
    <w:rsid w:val="00527CA5"/>
    <w:rsid w:val="00527EBD"/>
    <w:rsid w:val="00530237"/>
    <w:rsid w:val="00530468"/>
    <w:rsid w:val="00530B27"/>
    <w:rsid w:val="00530E98"/>
    <w:rsid w:val="0053106C"/>
    <w:rsid w:val="005332B5"/>
    <w:rsid w:val="0053366E"/>
    <w:rsid w:val="0053394F"/>
    <w:rsid w:val="005339B1"/>
    <w:rsid w:val="00533DA1"/>
    <w:rsid w:val="00534201"/>
    <w:rsid w:val="005346F8"/>
    <w:rsid w:val="005350DC"/>
    <w:rsid w:val="0053521A"/>
    <w:rsid w:val="005366E3"/>
    <w:rsid w:val="00537FDD"/>
    <w:rsid w:val="00540729"/>
    <w:rsid w:val="00540C3F"/>
    <w:rsid w:val="00541CF6"/>
    <w:rsid w:val="00541D3C"/>
    <w:rsid w:val="00542ED4"/>
    <w:rsid w:val="00543210"/>
    <w:rsid w:val="0054332A"/>
    <w:rsid w:val="0054633E"/>
    <w:rsid w:val="00546490"/>
    <w:rsid w:val="00546582"/>
    <w:rsid w:val="005465FE"/>
    <w:rsid w:val="00546B78"/>
    <w:rsid w:val="00547210"/>
    <w:rsid w:val="005475CC"/>
    <w:rsid w:val="00550946"/>
    <w:rsid w:val="00550FE2"/>
    <w:rsid w:val="00552315"/>
    <w:rsid w:val="00552BCC"/>
    <w:rsid w:val="00553AA9"/>
    <w:rsid w:val="00553DDE"/>
    <w:rsid w:val="00554906"/>
    <w:rsid w:val="00555482"/>
    <w:rsid w:val="00555966"/>
    <w:rsid w:val="0055610A"/>
    <w:rsid w:val="0055644F"/>
    <w:rsid w:val="00556461"/>
    <w:rsid w:val="00556CA4"/>
    <w:rsid w:val="005601E5"/>
    <w:rsid w:val="00560920"/>
    <w:rsid w:val="00560D13"/>
    <w:rsid w:val="005612B9"/>
    <w:rsid w:val="00561E89"/>
    <w:rsid w:val="00562751"/>
    <w:rsid w:val="00562A35"/>
    <w:rsid w:val="005636B9"/>
    <w:rsid w:val="005637A7"/>
    <w:rsid w:val="0056437A"/>
    <w:rsid w:val="00564BF0"/>
    <w:rsid w:val="00565387"/>
    <w:rsid w:val="0056578A"/>
    <w:rsid w:val="0056595B"/>
    <w:rsid w:val="00565AEF"/>
    <w:rsid w:val="00565EED"/>
    <w:rsid w:val="00565FCA"/>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360"/>
    <w:rsid w:val="00580DE7"/>
    <w:rsid w:val="005810F2"/>
    <w:rsid w:val="005813BC"/>
    <w:rsid w:val="00581DB2"/>
    <w:rsid w:val="00582023"/>
    <w:rsid w:val="00582762"/>
    <w:rsid w:val="0058299D"/>
    <w:rsid w:val="00582E78"/>
    <w:rsid w:val="00583C6A"/>
    <w:rsid w:val="00583F5B"/>
    <w:rsid w:val="005840F1"/>
    <w:rsid w:val="005843D8"/>
    <w:rsid w:val="005844E5"/>
    <w:rsid w:val="00584EF5"/>
    <w:rsid w:val="00585C1E"/>
    <w:rsid w:val="00585ED0"/>
    <w:rsid w:val="00586127"/>
    <w:rsid w:val="00586136"/>
    <w:rsid w:val="005863E1"/>
    <w:rsid w:val="0058644A"/>
    <w:rsid w:val="00587CCC"/>
    <w:rsid w:val="005902C1"/>
    <w:rsid w:val="005905D1"/>
    <w:rsid w:val="0059084F"/>
    <w:rsid w:val="0059216B"/>
    <w:rsid w:val="00592326"/>
    <w:rsid w:val="00594449"/>
    <w:rsid w:val="00594747"/>
    <w:rsid w:val="005947AC"/>
    <w:rsid w:val="00594844"/>
    <w:rsid w:val="00595811"/>
    <w:rsid w:val="00595A6A"/>
    <w:rsid w:val="00595E9B"/>
    <w:rsid w:val="00597057"/>
    <w:rsid w:val="00597765"/>
    <w:rsid w:val="005A0274"/>
    <w:rsid w:val="005A06A4"/>
    <w:rsid w:val="005A311D"/>
    <w:rsid w:val="005A3332"/>
    <w:rsid w:val="005A3AEE"/>
    <w:rsid w:val="005A4C99"/>
    <w:rsid w:val="005A4DB4"/>
    <w:rsid w:val="005A4FCC"/>
    <w:rsid w:val="005A50F6"/>
    <w:rsid w:val="005A5349"/>
    <w:rsid w:val="005A538D"/>
    <w:rsid w:val="005A646E"/>
    <w:rsid w:val="005A6B5B"/>
    <w:rsid w:val="005A6F41"/>
    <w:rsid w:val="005A7AE7"/>
    <w:rsid w:val="005B2A0E"/>
    <w:rsid w:val="005B2B81"/>
    <w:rsid w:val="005B2BA8"/>
    <w:rsid w:val="005B3054"/>
    <w:rsid w:val="005B3380"/>
    <w:rsid w:val="005B3CE8"/>
    <w:rsid w:val="005B4AA3"/>
    <w:rsid w:val="005B50AE"/>
    <w:rsid w:val="005B57AA"/>
    <w:rsid w:val="005B5AA3"/>
    <w:rsid w:val="005B5F3E"/>
    <w:rsid w:val="005B63EB"/>
    <w:rsid w:val="005B6F69"/>
    <w:rsid w:val="005B70F5"/>
    <w:rsid w:val="005C0B85"/>
    <w:rsid w:val="005C1E8E"/>
    <w:rsid w:val="005C2C28"/>
    <w:rsid w:val="005C3F6B"/>
    <w:rsid w:val="005C45DD"/>
    <w:rsid w:val="005C49C9"/>
    <w:rsid w:val="005C4A65"/>
    <w:rsid w:val="005C4ACA"/>
    <w:rsid w:val="005C4B6B"/>
    <w:rsid w:val="005C5198"/>
    <w:rsid w:val="005C5C1F"/>
    <w:rsid w:val="005C5D34"/>
    <w:rsid w:val="005C64D7"/>
    <w:rsid w:val="005C67A3"/>
    <w:rsid w:val="005C7098"/>
    <w:rsid w:val="005C709F"/>
    <w:rsid w:val="005C7DE2"/>
    <w:rsid w:val="005C7EC7"/>
    <w:rsid w:val="005D1444"/>
    <w:rsid w:val="005D15B8"/>
    <w:rsid w:val="005D15D0"/>
    <w:rsid w:val="005D289C"/>
    <w:rsid w:val="005D2F3E"/>
    <w:rsid w:val="005D4134"/>
    <w:rsid w:val="005D4870"/>
    <w:rsid w:val="005D4A7A"/>
    <w:rsid w:val="005D6E7A"/>
    <w:rsid w:val="005D745B"/>
    <w:rsid w:val="005D7700"/>
    <w:rsid w:val="005D7DB5"/>
    <w:rsid w:val="005E0174"/>
    <w:rsid w:val="005E1301"/>
    <w:rsid w:val="005E150A"/>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3220"/>
    <w:rsid w:val="005F3412"/>
    <w:rsid w:val="005F34CE"/>
    <w:rsid w:val="005F3769"/>
    <w:rsid w:val="005F39DA"/>
    <w:rsid w:val="005F3AC5"/>
    <w:rsid w:val="005F54BA"/>
    <w:rsid w:val="005F646F"/>
    <w:rsid w:val="005F6FB4"/>
    <w:rsid w:val="005F7C58"/>
    <w:rsid w:val="00600515"/>
    <w:rsid w:val="00600CAB"/>
    <w:rsid w:val="00600F25"/>
    <w:rsid w:val="00602CE4"/>
    <w:rsid w:val="00602D53"/>
    <w:rsid w:val="00603A3B"/>
    <w:rsid w:val="00603E25"/>
    <w:rsid w:val="00604CC1"/>
    <w:rsid w:val="0060529C"/>
    <w:rsid w:val="00606341"/>
    <w:rsid w:val="00606437"/>
    <w:rsid w:val="00606653"/>
    <w:rsid w:val="00606724"/>
    <w:rsid w:val="00606730"/>
    <w:rsid w:val="00606A1F"/>
    <w:rsid w:val="006111D5"/>
    <w:rsid w:val="006111F5"/>
    <w:rsid w:val="00611806"/>
    <w:rsid w:val="00611888"/>
    <w:rsid w:val="00611F77"/>
    <w:rsid w:val="00612294"/>
    <w:rsid w:val="00612EB7"/>
    <w:rsid w:val="00613D00"/>
    <w:rsid w:val="00614161"/>
    <w:rsid w:val="0061532D"/>
    <w:rsid w:val="006155BF"/>
    <w:rsid w:val="006163DE"/>
    <w:rsid w:val="006166F7"/>
    <w:rsid w:val="00616EC2"/>
    <w:rsid w:val="00617633"/>
    <w:rsid w:val="00617967"/>
    <w:rsid w:val="00620413"/>
    <w:rsid w:val="00620EEE"/>
    <w:rsid w:val="00621233"/>
    <w:rsid w:val="006233A7"/>
    <w:rsid w:val="006234B6"/>
    <w:rsid w:val="00623E11"/>
    <w:rsid w:val="00624202"/>
    <w:rsid w:val="00624759"/>
    <w:rsid w:val="00625BA3"/>
    <w:rsid w:val="0062602A"/>
    <w:rsid w:val="00627436"/>
    <w:rsid w:val="006279ED"/>
    <w:rsid w:val="0063028C"/>
    <w:rsid w:val="00630D5E"/>
    <w:rsid w:val="00631747"/>
    <w:rsid w:val="00631C36"/>
    <w:rsid w:val="006335C8"/>
    <w:rsid w:val="00633808"/>
    <w:rsid w:val="006339BD"/>
    <w:rsid w:val="00633B88"/>
    <w:rsid w:val="00633D2C"/>
    <w:rsid w:val="006341A1"/>
    <w:rsid w:val="0063451B"/>
    <w:rsid w:val="006346D9"/>
    <w:rsid w:val="0063545B"/>
    <w:rsid w:val="00635B8E"/>
    <w:rsid w:val="00635D6D"/>
    <w:rsid w:val="006364E1"/>
    <w:rsid w:val="0063678D"/>
    <w:rsid w:val="0063782A"/>
    <w:rsid w:val="006378C8"/>
    <w:rsid w:val="006405A6"/>
    <w:rsid w:val="00640A8A"/>
    <w:rsid w:val="006411DE"/>
    <w:rsid w:val="00642D0E"/>
    <w:rsid w:val="0064307A"/>
    <w:rsid w:val="0064307F"/>
    <w:rsid w:val="0064332B"/>
    <w:rsid w:val="00643B6E"/>
    <w:rsid w:val="00643E76"/>
    <w:rsid w:val="00644821"/>
    <w:rsid w:val="006448C5"/>
    <w:rsid w:val="0064553C"/>
    <w:rsid w:val="006455CA"/>
    <w:rsid w:val="00645894"/>
    <w:rsid w:val="00645B86"/>
    <w:rsid w:val="00646407"/>
    <w:rsid w:val="006466D8"/>
    <w:rsid w:val="006472FF"/>
    <w:rsid w:val="006475E5"/>
    <w:rsid w:val="00647B8A"/>
    <w:rsid w:val="00647DD9"/>
    <w:rsid w:val="0065012D"/>
    <w:rsid w:val="006505DD"/>
    <w:rsid w:val="00651908"/>
    <w:rsid w:val="00651990"/>
    <w:rsid w:val="00651B1D"/>
    <w:rsid w:val="0065420D"/>
    <w:rsid w:val="006543DE"/>
    <w:rsid w:val="00654886"/>
    <w:rsid w:val="00654B97"/>
    <w:rsid w:val="006555BD"/>
    <w:rsid w:val="0065565F"/>
    <w:rsid w:val="00655700"/>
    <w:rsid w:val="006557B6"/>
    <w:rsid w:val="006574B9"/>
    <w:rsid w:val="00657961"/>
    <w:rsid w:val="00657EEA"/>
    <w:rsid w:val="0066171A"/>
    <w:rsid w:val="00661F35"/>
    <w:rsid w:val="00662137"/>
    <w:rsid w:val="006621B8"/>
    <w:rsid w:val="006644A4"/>
    <w:rsid w:val="00664D86"/>
    <w:rsid w:val="006655A8"/>
    <w:rsid w:val="00665E8D"/>
    <w:rsid w:val="006676E2"/>
    <w:rsid w:val="006708FF"/>
    <w:rsid w:val="0067127E"/>
    <w:rsid w:val="006712F5"/>
    <w:rsid w:val="00671A5A"/>
    <w:rsid w:val="00672538"/>
    <w:rsid w:val="00672CE4"/>
    <w:rsid w:val="00673693"/>
    <w:rsid w:val="00674940"/>
    <w:rsid w:val="0067498D"/>
    <w:rsid w:val="00674CF2"/>
    <w:rsid w:val="00675092"/>
    <w:rsid w:val="00675A90"/>
    <w:rsid w:val="00675E77"/>
    <w:rsid w:val="0067679A"/>
    <w:rsid w:val="00676D37"/>
    <w:rsid w:val="00680D82"/>
    <w:rsid w:val="00680ED0"/>
    <w:rsid w:val="006813C7"/>
    <w:rsid w:val="006820FF"/>
    <w:rsid w:val="006826E4"/>
    <w:rsid w:val="006827F2"/>
    <w:rsid w:val="00682B8C"/>
    <w:rsid w:val="00684888"/>
    <w:rsid w:val="0068592B"/>
    <w:rsid w:val="00685EB4"/>
    <w:rsid w:val="00686129"/>
    <w:rsid w:val="006865A7"/>
    <w:rsid w:val="00686D2C"/>
    <w:rsid w:val="00687198"/>
    <w:rsid w:val="00687A95"/>
    <w:rsid w:val="00690D53"/>
    <w:rsid w:val="00690DAD"/>
    <w:rsid w:val="00690F98"/>
    <w:rsid w:val="0069146E"/>
    <w:rsid w:val="0069175B"/>
    <w:rsid w:val="00691F4A"/>
    <w:rsid w:val="00693A97"/>
    <w:rsid w:val="00694494"/>
    <w:rsid w:val="00694626"/>
    <w:rsid w:val="00694790"/>
    <w:rsid w:val="0069498F"/>
    <w:rsid w:val="00694EE3"/>
    <w:rsid w:val="0069553F"/>
    <w:rsid w:val="006965B0"/>
    <w:rsid w:val="006A0500"/>
    <w:rsid w:val="006A070C"/>
    <w:rsid w:val="006A09ED"/>
    <w:rsid w:val="006A1D2F"/>
    <w:rsid w:val="006A3595"/>
    <w:rsid w:val="006A45FA"/>
    <w:rsid w:val="006A4C05"/>
    <w:rsid w:val="006A4ED0"/>
    <w:rsid w:val="006A54D4"/>
    <w:rsid w:val="006A77DC"/>
    <w:rsid w:val="006A7FB1"/>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6A"/>
    <w:rsid w:val="006B57B4"/>
    <w:rsid w:val="006B69A4"/>
    <w:rsid w:val="006B6FE5"/>
    <w:rsid w:val="006B734E"/>
    <w:rsid w:val="006B7391"/>
    <w:rsid w:val="006C02D0"/>
    <w:rsid w:val="006C14D8"/>
    <w:rsid w:val="006C18ED"/>
    <w:rsid w:val="006C1C9B"/>
    <w:rsid w:val="006C2B2B"/>
    <w:rsid w:val="006C2B84"/>
    <w:rsid w:val="006C39D8"/>
    <w:rsid w:val="006C3A5C"/>
    <w:rsid w:val="006C3D7D"/>
    <w:rsid w:val="006C3DFC"/>
    <w:rsid w:val="006C3EF8"/>
    <w:rsid w:val="006C413B"/>
    <w:rsid w:val="006C47FA"/>
    <w:rsid w:val="006C4D41"/>
    <w:rsid w:val="006C5856"/>
    <w:rsid w:val="006C59FC"/>
    <w:rsid w:val="006C624E"/>
    <w:rsid w:val="006C672C"/>
    <w:rsid w:val="006C707F"/>
    <w:rsid w:val="006C73E2"/>
    <w:rsid w:val="006C7665"/>
    <w:rsid w:val="006C7CAC"/>
    <w:rsid w:val="006D0347"/>
    <w:rsid w:val="006D0650"/>
    <w:rsid w:val="006D06EA"/>
    <w:rsid w:val="006D09AF"/>
    <w:rsid w:val="006D09F5"/>
    <w:rsid w:val="006D11BE"/>
    <w:rsid w:val="006D11CA"/>
    <w:rsid w:val="006D1D02"/>
    <w:rsid w:val="006D58D3"/>
    <w:rsid w:val="006D5A02"/>
    <w:rsid w:val="006D5D28"/>
    <w:rsid w:val="006D6122"/>
    <w:rsid w:val="006D63F3"/>
    <w:rsid w:val="006D66DB"/>
    <w:rsid w:val="006D6749"/>
    <w:rsid w:val="006D7039"/>
    <w:rsid w:val="006D7E98"/>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E0"/>
    <w:rsid w:val="006F0ADF"/>
    <w:rsid w:val="006F0F44"/>
    <w:rsid w:val="006F140D"/>
    <w:rsid w:val="006F1875"/>
    <w:rsid w:val="006F1C8F"/>
    <w:rsid w:val="006F2604"/>
    <w:rsid w:val="006F27D6"/>
    <w:rsid w:val="006F3082"/>
    <w:rsid w:val="006F3428"/>
    <w:rsid w:val="006F37BF"/>
    <w:rsid w:val="006F3F19"/>
    <w:rsid w:val="006F40DA"/>
    <w:rsid w:val="006F412F"/>
    <w:rsid w:val="006F5E2C"/>
    <w:rsid w:val="006F68F6"/>
    <w:rsid w:val="006F6934"/>
    <w:rsid w:val="006F6F54"/>
    <w:rsid w:val="006F737A"/>
    <w:rsid w:val="006F7408"/>
    <w:rsid w:val="006F796D"/>
    <w:rsid w:val="006F7A2E"/>
    <w:rsid w:val="006F7E8D"/>
    <w:rsid w:val="007004FB"/>
    <w:rsid w:val="007009B0"/>
    <w:rsid w:val="00700F27"/>
    <w:rsid w:val="00701171"/>
    <w:rsid w:val="0070269F"/>
    <w:rsid w:val="00702BE5"/>
    <w:rsid w:val="0070382D"/>
    <w:rsid w:val="00703EBC"/>
    <w:rsid w:val="007044B5"/>
    <w:rsid w:val="007051EC"/>
    <w:rsid w:val="0070544A"/>
    <w:rsid w:val="0070588F"/>
    <w:rsid w:val="00705C4C"/>
    <w:rsid w:val="00705EBE"/>
    <w:rsid w:val="00706863"/>
    <w:rsid w:val="0070686C"/>
    <w:rsid w:val="00706F77"/>
    <w:rsid w:val="00710425"/>
    <w:rsid w:val="00710744"/>
    <w:rsid w:val="00710DD2"/>
    <w:rsid w:val="007114A4"/>
    <w:rsid w:val="00713732"/>
    <w:rsid w:val="00713DC2"/>
    <w:rsid w:val="00713DEF"/>
    <w:rsid w:val="00713E56"/>
    <w:rsid w:val="007144E6"/>
    <w:rsid w:val="00714E5D"/>
    <w:rsid w:val="007155B8"/>
    <w:rsid w:val="00715F80"/>
    <w:rsid w:val="00715FAC"/>
    <w:rsid w:val="00716199"/>
    <w:rsid w:val="00716C34"/>
    <w:rsid w:val="0071729B"/>
    <w:rsid w:val="00717ACC"/>
    <w:rsid w:val="00720929"/>
    <w:rsid w:val="00721506"/>
    <w:rsid w:val="00721C76"/>
    <w:rsid w:val="00721EE4"/>
    <w:rsid w:val="0072200E"/>
    <w:rsid w:val="00724018"/>
    <w:rsid w:val="00724B83"/>
    <w:rsid w:val="007250F4"/>
    <w:rsid w:val="00725D78"/>
    <w:rsid w:val="007276B6"/>
    <w:rsid w:val="00730172"/>
    <w:rsid w:val="00730E36"/>
    <w:rsid w:val="007313D6"/>
    <w:rsid w:val="00731C81"/>
    <w:rsid w:val="00734000"/>
    <w:rsid w:val="00734453"/>
    <w:rsid w:val="0073458E"/>
    <w:rsid w:val="00734F7A"/>
    <w:rsid w:val="007351CF"/>
    <w:rsid w:val="00735794"/>
    <w:rsid w:val="00736394"/>
    <w:rsid w:val="00736ADC"/>
    <w:rsid w:val="007373E7"/>
    <w:rsid w:val="007375CB"/>
    <w:rsid w:val="0074019B"/>
    <w:rsid w:val="00740F8A"/>
    <w:rsid w:val="007424F5"/>
    <w:rsid w:val="0074272D"/>
    <w:rsid w:val="00742BC7"/>
    <w:rsid w:val="00742CFF"/>
    <w:rsid w:val="00742EF0"/>
    <w:rsid w:val="007431A2"/>
    <w:rsid w:val="007437D9"/>
    <w:rsid w:val="0074442C"/>
    <w:rsid w:val="00744916"/>
    <w:rsid w:val="00744F5C"/>
    <w:rsid w:val="0074557D"/>
    <w:rsid w:val="0074696A"/>
    <w:rsid w:val="00747C43"/>
    <w:rsid w:val="00750C57"/>
    <w:rsid w:val="00750F26"/>
    <w:rsid w:val="00751A5E"/>
    <w:rsid w:val="007522CD"/>
    <w:rsid w:val="00752525"/>
    <w:rsid w:val="007530B7"/>
    <w:rsid w:val="00753737"/>
    <w:rsid w:val="00753A80"/>
    <w:rsid w:val="00753D0D"/>
    <w:rsid w:val="00754E68"/>
    <w:rsid w:val="00755A33"/>
    <w:rsid w:val="00755CC9"/>
    <w:rsid w:val="00755F3B"/>
    <w:rsid w:val="007562CB"/>
    <w:rsid w:val="007563C8"/>
    <w:rsid w:val="007568DE"/>
    <w:rsid w:val="00757159"/>
    <w:rsid w:val="00757513"/>
    <w:rsid w:val="007577FC"/>
    <w:rsid w:val="00757E74"/>
    <w:rsid w:val="00760668"/>
    <w:rsid w:val="00760C39"/>
    <w:rsid w:val="00760E14"/>
    <w:rsid w:val="00761255"/>
    <w:rsid w:val="00761A27"/>
    <w:rsid w:val="00762430"/>
    <w:rsid w:val="00762721"/>
    <w:rsid w:val="00763318"/>
    <w:rsid w:val="007633F9"/>
    <w:rsid w:val="00763A0F"/>
    <w:rsid w:val="00763A48"/>
    <w:rsid w:val="007643FA"/>
    <w:rsid w:val="007644FB"/>
    <w:rsid w:val="00764B26"/>
    <w:rsid w:val="00765229"/>
    <w:rsid w:val="0076618C"/>
    <w:rsid w:val="00767842"/>
    <w:rsid w:val="00770270"/>
    <w:rsid w:val="00773B13"/>
    <w:rsid w:val="00773B8D"/>
    <w:rsid w:val="00773FA8"/>
    <w:rsid w:val="00774771"/>
    <w:rsid w:val="00774EA2"/>
    <w:rsid w:val="00774EAB"/>
    <w:rsid w:val="007755D4"/>
    <w:rsid w:val="00775E21"/>
    <w:rsid w:val="0077606B"/>
    <w:rsid w:val="007772B3"/>
    <w:rsid w:val="007773D6"/>
    <w:rsid w:val="0077762C"/>
    <w:rsid w:val="00777A2F"/>
    <w:rsid w:val="0078013E"/>
    <w:rsid w:val="00781AD8"/>
    <w:rsid w:val="00781DDD"/>
    <w:rsid w:val="0078321D"/>
    <w:rsid w:val="007833BA"/>
    <w:rsid w:val="00783F62"/>
    <w:rsid w:val="007841F2"/>
    <w:rsid w:val="00784509"/>
    <w:rsid w:val="00784BCA"/>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329D"/>
    <w:rsid w:val="00794067"/>
    <w:rsid w:val="00794A0F"/>
    <w:rsid w:val="00794BA6"/>
    <w:rsid w:val="007957C6"/>
    <w:rsid w:val="00795D69"/>
    <w:rsid w:val="00795D7B"/>
    <w:rsid w:val="00795DCF"/>
    <w:rsid w:val="00795FB2"/>
    <w:rsid w:val="00796279"/>
    <w:rsid w:val="00796ACE"/>
    <w:rsid w:val="007970E3"/>
    <w:rsid w:val="00797177"/>
    <w:rsid w:val="00797254"/>
    <w:rsid w:val="00797D47"/>
    <w:rsid w:val="007A1255"/>
    <w:rsid w:val="007A220A"/>
    <w:rsid w:val="007A23A4"/>
    <w:rsid w:val="007A2B43"/>
    <w:rsid w:val="007A3489"/>
    <w:rsid w:val="007A431D"/>
    <w:rsid w:val="007A442F"/>
    <w:rsid w:val="007A560C"/>
    <w:rsid w:val="007A5FF8"/>
    <w:rsid w:val="007A63B7"/>
    <w:rsid w:val="007A6F15"/>
    <w:rsid w:val="007A7577"/>
    <w:rsid w:val="007A75E1"/>
    <w:rsid w:val="007B1421"/>
    <w:rsid w:val="007B143D"/>
    <w:rsid w:val="007B2299"/>
    <w:rsid w:val="007B2911"/>
    <w:rsid w:val="007B2A5F"/>
    <w:rsid w:val="007B43BE"/>
    <w:rsid w:val="007B448B"/>
    <w:rsid w:val="007B495C"/>
    <w:rsid w:val="007B4F54"/>
    <w:rsid w:val="007B538F"/>
    <w:rsid w:val="007B56E6"/>
    <w:rsid w:val="007B5701"/>
    <w:rsid w:val="007B5CA3"/>
    <w:rsid w:val="007B62B5"/>
    <w:rsid w:val="007B68F3"/>
    <w:rsid w:val="007B6985"/>
    <w:rsid w:val="007B6AE9"/>
    <w:rsid w:val="007B6B8E"/>
    <w:rsid w:val="007B70AC"/>
    <w:rsid w:val="007B7EAB"/>
    <w:rsid w:val="007B7F5A"/>
    <w:rsid w:val="007C0C8E"/>
    <w:rsid w:val="007C0F8B"/>
    <w:rsid w:val="007C1341"/>
    <w:rsid w:val="007C13DE"/>
    <w:rsid w:val="007C19EC"/>
    <w:rsid w:val="007C1B61"/>
    <w:rsid w:val="007C2D5A"/>
    <w:rsid w:val="007C2E07"/>
    <w:rsid w:val="007C40F8"/>
    <w:rsid w:val="007C46C7"/>
    <w:rsid w:val="007C55C3"/>
    <w:rsid w:val="007C5AB3"/>
    <w:rsid w:val="007C655F"/>
    <w:rsid w:val="007C68FD"/>
    <w:rsid w:val="007C6B6C"/>
    <w:rsid w:val="007C74F5"/>
    <w:rsid w:val="007C75B0"/>
    <w:rsid w:val="007C7A29"/>
    <w:rsid w:val="007C7C7F"/>
    <w:rsid w:val="007D0175"/>
    <w:rsid w:val="007D056F"/>
    <w:rsid w:val="007D0732"/>
    <w:rsid w:val="007D116F"/>
    <w:rsid w:val="007D1FA7"/>
    <w:rsid w:val="007D20F8"/>
    <w:rsid w:val="007D2923"/>
    <w:rsid w:val="007D2A2E"/>
    <w:rsid w:val="007D2E0E"/>
    <w:rsid w:val="007D2FCD"/>
    <w:rsid w:val="007D3312"/>
    <w:rsid w:val="007D342E"/>
    <w:rsid w:val="007D3C09"/>
    <w:rsid w:val="007D3DED"/>
    <w:rsid w:val="007D3FC1"/>
    <w:rsid w:val="007D42F5"/>
    <w:rsid w:val="007D4D3C"/>
    <w:rsid w:val="007D4E4B"/>
    <w:rsid w:val="007D6013"/>
    <w:rsid w:val="007D6560"/>
    <w:rsid w:val="007D6D9F"/>
    <w:rsid w:val="007D7F79"/>
    <w:rsid w:val="007E01C9"/>
    <w:rsid w:val="007E0A31"/>
    <w:rsid w:val="007E0E25"/>
    <w:rsid w:val="007E1EC5"/>
    <w:rsid w:val="007E1EE3"/>
    <w:rsid w:val="007E2810"/>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2EA3"/>
    <w:rsid w:val="007F3082"/>
    <w:rsid w:val="007F375D"/>
    <w:rsid w:val="007F3BDF"/>
    <w:rsid w:val="007F43B0"/>
    <w:rsid w:val="007F46E3"/>
    <w:rsid w:val="007F4C33"/>
    <w:rsid w:val="007F4DA4"/>
    <w:rsid w:val="007F5966"/>
    <w:rsid w:val="007F5E1D"/>
    <w:rsid w:val="007F72A1"/>
    <w:rsid w:val="007F7E25"/>
    <w:rsid w:val="008003D0"/>
    <w:rsid w:val="008008E6"/>
    <w:rsid w:val="00802B42"/>
    <w:rsid w:val="00802BDD"/>
    <w:rsid w:val="00802CA3"/>
    <w:rsid w:val="00803223"/>
    <w:rsid w:val="00803692"/>
    <w:rsid w:val="00803A21"/>
    <w:rsid w:val="00803F6B"/>
    <w:rsid w:val="00805238"/>
    <w:rsid w:val="00805EFA"/>
    <w:rsid w:val="00806102"/>
    <w:rsid w:val="00806BD9"/>
    <w:rsid w:val="00807BF6"/>
    <w:rsid w:val="00807CCB"/>
    <w:rsid w:val="00810706"/>
    <w:rsid w:val="0081097C"/>
    <w:rsid w:val="00810B58"/>
    <w:rsid w:val="00810C1B"/>
    <w:rsid w:val="00810DE2"/>
    <w:rsid w:val="0081114F"/>
    <w:rsid w:val="00811D2E"/>
    <w:rsid w:val="00812755"/>
    <w:rsid w:val="00812800"/>
    <w:rsid w:val="00812C13"/>
    <w:rsid w:val="008134A8"/>
    <w:rsid w:val="00814657"/>
    <w:rsid w:val="008152E5"/>
    <w:rsid w:val="00815425"/>
    <w:rsid w:val="00816AE9"/>
    <w:rsid w:val="00816C84"/>
    <w:rsid w:val="00817BC5"/>
    <w:rsid w:val="008200B2"/>
    <w:rsid w:val="0082034D"/>
    <w:rsid w:val="0082081A"/>
    <w:rsid w:val="00821739"/>
    <w:rsid w:val="00821754"/>
    <w:rsid w:val="00821B80"/>
    <w:rsid w:val="008228E7"/>
    <w:rsid w:val="00822C55"/>
    <w:rsid w:val="00823F58"/>
    <w:rsid w:val="008245A6"/>
    <w:rsid w:val="008248BA"/>
    <w:rsid w:val="00824B37"/>
    <w:rsid w:val="00825CEC"/>
    <w:rsid w:val="008261D8"/>
    <w:rsid w:val="008269E3"/>
    <w:rsid w:val="0082712D"/>
    <w:rsid w:val="00827381"/>
    <w:rsid w:val="00827456"/>
    <w:rsid w:val="00827490"/>
    <w:rsid w:val="00827526"/>
    <w:rsid w:val="008277FC"/>
    <w:rsid w:val="00827FA2"/>
    <w:rsid w:val="00830300"/>
    <w:rsid w:val="00830A17"/>
    <w:rsid w:val="00830A87"/>
    <w:rsid w:val="00831101"/>
    <w:rsid w:val="00831507"/>
    <w:rsid w:val="0083207E"/>
    <w:rsid w:val="008325B7"/>
    <w:rsid w:val="00832794"/>
    <w:rsid w:val="00833528"/>
    <w:rsid w:val="00833767"/>
    <w:rsid w:val="00834455"/>
    <w:rsid w:val="00834696"/>
    <w:rsid w:val="00834C79"/>
    <w:rsid w:val="008351F7"/>
    <w:rsid w:val="00835B9C"/>
    <w:rsid w:val="00837460"/>
    <w:rsid w:val="00837AE1"/>
    <w:rsid w:val="00840649"/>
    <w:rsid w:val="00840E34"/>
    <w:rsid w:val="00840E4F"/>
    <w:rsid w:val="00841021"/>
    <w:rsid w:val="008411C5"/>
    <w:rsid w:val="008415DB"/>
    <w:rsid w:val="00841977"/>
    <w:rsid w:val="00841AC3"/>
    <w:rsid w:val="00841D51"/>
    <w:rsid w:val="00841FD1"/>
    <w:rsid w:val="00842254"/>
    <w:rsid w:val="008434D9"/>
    <w:rsid w:val="00843782"/>
    <w:rsid w:val="00843B92"/>
    <w:rsid w:val="00844AB6"/>
    <w:rsid w:val="00844D41"/>
    <w:rsid w:val="00844F6D"/>
    <w:rsid w:val="00845142"/>
    <w:rsid w:val="00845BAC"/>
    <w:rsid w:val="00845C62"/>
    <w:rsid w:val="00846C95"/>
    <w:rsid w:val="00846CE0"/>
    <w:rsid w:val="00846E48"/>
    <w:rsid w:val="00847C2D"/>
    <w:rsid w:val="0085107C"/>
    <w:rsid w:val="0085124C"/>
    <w:rsid w:val="0085132A"/>
    <w:rsid w:val="00851AC4"/>
    <w:rsid w:val="00853365"/>
    <w:rsid w:val="00853805"/>
    <w:rsid w:val="00853FD4"/>
    <w:rsid w:val="0085416F"/>
    <w:rsid w:val="0085470B"/>
    <w:rsid w:val="00854913"/>
    <w:rsid w:val="00854985"/>
    <w:rsid w:val="00854EE7"/>
    <w:rsid w:val="00855042"/>
    <w:rsid w:val="00855097"/>
    <w:rsid w:val="008553AD"/>
    <w:rsid w:val="00855914"/>
    <w:rsid w:val="00855944"/>
    <w:rsid w:val="0085665F"/>
    <w:rsid w:val="008569B0"/>
    <w:rsid w:val="00856C9F"/>
    <w:rsid w:val="008572AA"/>
    <w:rsid w:val="008579E8"/>
    <w:rsid w:val="00857FCC"/>
    <w:rsid w:val="0086056E"/>
    <w:rsid w:val="0086086C"/>
    <w:rsid w:val="0086089D"/>
    <w:rsid w:val="00860E3E"/>
    <w:rsid w:val="00861123"/>
    <w:rsid w:val="0086156F"/>
    <w:rsid w:val="00861686"/>
    <w:rsid w:val="00861E78"/>
    <w:rsid w:val="00861EA1"/>
    <w:rsid w:val="008627E7"/>
    <w:rsid w:val="00862C06"/>
    <w:rsid w:val="0086319C"/>
    <w:rsid w:val="0086334F"/>
    <w:rsid w:val="00863D27"/>
    <w:rsid w:val="00863F86"/>
    <w:rsid w:val="008646D5"/>
    <w:rsid w:val="0086587D"/>
    <w:rsid w:val="008671AF"/>
    <w:rsid w:val="008676D5"/>
    <w:rsid w:val="00867C91"/>
    <w:rsid w:val="008701B7"/>
    <w:rsid w:val="00870508"/>
    <w:rsid w:val="00872E79"/>
    <w:rsid w:val="00873EC1"/>
    <w:rsid w:val="0087460A"/>
    <w:rsid w:val="008750C5"/>
    <w:rsid w:val="0087519C"/>
    <w:rsid w:val="0087522B"/>
    <w:rsid w:val="00875ADE"/>
    <w:rsid w:val="00875AF9"/>
    <w:rsid w:val="00875D2C"/>
    <w:rsid w:val="00876012"/>
    <w:rsid w:val="008764C8"/>
    <w:rsid w:val="00877223"/>
    <w:rsid w:val="0087771F"/>
    <w:rsid w:val="00881157"/>
    <w:rsid w:val="00881948"/>
    <w:rsid w:val="00881C16"/>
    <w:rsid w:val="00882B9B"/>
    <w:rsid w:val="008831F9"/>
    <w:rsid w:val="00883B14"/>
    <w:rsid w:val="00883BF0"/>
    <w:rsid w:val="0088453F"/>
    <w:rsid w:val="008854C8"/>
    <w:rsid w:val="00885F8C"/>
    <w:rsid w:val="00886F2D"/>
    <w:rsid w:val="00886F7B"/>
    <w:rsid w:val="00887288"/>
    <w:rsid w:val="00890639"/>
    <w:rsid w:val="00890997"/>
    <w:rsid w:val="00891626"/>
    <w:rsid w:val="0089194E"/>
    <w:rsid w:val="00891E7D"/>
    <w:rsid w:val="008922B4"/>
    <w:rsid w:val="008924D4"/>
    <w:rsid w:val="00892AE0"/>
    <w:rsid w:val="0089315B"/>
    <w:rsid w:val="008931B8"/>
    <w:rsid w:val="00893AE2"/>
    <w:rsid w:val="00893CF1"/>
    <w:rsid w:val="00895DDE"/>
    <w:rsid w:val="00896EDD"/>
    <w:rsid w:val="008977BF"/>
    <w:rsid w:val="008978AA"/>
    <w:rsid w:val="00897C39"/>
    <w:rsid w:val="008A0288"/>
    <w:rsid w:val="008A0D85"/>
    <w:rsid w:val="008A132F"/>
    <w:rsid w:val="008A148B"/>
    <w:rsid w:val="008A167A"/>
    <w:rsid w:val="008A1F3F"/>
    <w:rsid w:val="008A2069"/>
    <w:rsid w:val="008A2229"/>
    <w:rsid w:val="008A23FB"/>
    <w:rsid w:val="008A28BD"/>
    <w:rsid w:val="008A33EC"/>
    <w:rsid w:val="008A3422"/>
    <w:rsid w:val="008A350C"/>
    <w:rsid w:val="008A37B9"/>
    <w:rsid w:val="008A3812"/>
    <w:rsid w:val="008A3AA3"/>
    <w:rsid w:val="008A3DC9"/>
    <w:rsid w:val="008A4011"/>
    <w:rsid w:val="008A49AF"/>
    <w:rsid w:val="008A5699"/>
    <w:rsid w:val="008A5ABE"/>
    <w:rsid w:val="008A5FBD"/>
    <w:rsid w:val="008A6328"/>
    <w:rsid w:val="008A6495"/>
    <w:rsid w:val="008A6734"/>
    <w:rsid w:val="008A6776"/>
    <w:rsid w:val="008A6BC5"/>
    <w:rsid w:val="008B093C"/>
    <w:rsid w:val="008B16FB"/>
    <w:rsid w:val="008B193C"/>
    <w:rsid w:val="008B1A1F"/>
    <w:rsid w:val="008B1A7A"/>
    <w:rsid w:val="008B1AA1"/>
    <w:rsid w:val="008B207A"/>
    <w:rsid w:val="008B2E8D"/>
    <w:rsid w:val="008B3460"/>
    <w:rsid w:val="008B3762"/>
    <w:rsid w:val="008B403B"/>
    <w:rsid w:val="008B43DD"/>
    <w:rsid w:val="008B47F8"/>
    <w:rsid w:val="008B564A"/>
    <w:rsid w:val="008B5844"/>
    <w:rsid w:val="008B7502"/>
    <w:rsid w:val="008B78D0"/>
    <w:rsid w:val="008B7DB7"/>
    <w:rsid w:val="008C0492"/>
    <w:rsid w:val="008C04A8"/>
    <w:rsid w:val="008C0672"/>
    <w:rsid w:val="008C067C"/>
    <w:rsid w:val="008C193F"/>
    <w:rsid w:val="008C19C6"/>
    <w:rsid w:val="008C21C2"/>
    <w:rsid w:val="008C2A81"/>
    <w:rsid w:val="008C2CB2"/>
    <w:rsid w:val="008C2D63"/>
    <w:rsid w:val="008C36D3"/>
    <w:rsid w:val="008C3B6B"/>
    <w:rsid w:val="008C3C3B"/>
    <w:rsid w:val="008C482C"/>
    <w:rsid w:val="008C5555"/>
    <w:rsid w:val="008C6EDB"/>
    <w:rsid w:val="008C73AF"/>
    <w:rsid w:val="008C75B1"/>
    <w:rsid w:val="008C7BBA"/>
    <w:rsid w:val="008D0501"/>
    <w:rsid w:val="008D0B47"/>
    <w:rsid w:val="008D0BC4"/>
    <w:rsid w:val="008D1587"/>
    <w:rsid w:val="008D1807"/>
    <w:rsid w:val="008D2584"/>
    <w:rsid w:val="008D2787"/>
    <w:rsid w:val="008D2A97"/>
    <w:rsid w:val="008D2BF3"/>
    <w:rsid w:val="008D2F3B"/>
    <w:rsid w:val="008D46AF"/>
    <w:rsid w:val="008D4E4D"/>
    <w:rsid w:val="008D571E"/>
    <w:rsid w:val="008D5810"/>
    <w:rsid w:val="008D5A30"/>
    <w:rsid w:val="008D6855"/>
    <w:rsid w:val="008D6A81"/>
    <w:rsid w:val="008D6C5A"/>
    <w:rsid w:val="008D6D56"/>
    <w:rsid w:val="008D7086"/>
    <w:rsid w:val="008D738A"/>
    <w:rsid w:val="008D7B58"/>
    <w:rsid w:val="008D7E1F"/>
    <w:rsid w:val="008E019F"/>
    <w:rsid w:val="008E1199"/>
    <w:rsid w:val="008E15E0"/>
    <w:rsid w:val="008E19A9"/>
    <w:rsid w:val="008E1AFA"/>
    <w:rsid w:val="008E1C29"/>
    <w:rsid w:val="008E2C80"/>
    <w:rsid w:val="008E334C"/>
    <w:rsid w:val="008E3BA7"/>
    <w:rsid w:val="008E42E1"/>
    <w:rsid w:val="008E456A"/>
    <w:rsid w:val="008E51BD"/>
    <w:rsid w:val="008E5291"/>
    <w:rsid w:val="008E5EC0"/>
    <w:rsid w:val="008E68E9"/>
    <w:rsid w:val="008E791D"/>
    <w:rsid w:val="008E7F34"/>
    <w:rsid w:val="008F0584"/>
    <w:rsid w:val="008F0AF5"/>
    <w:rsid w:val="008F0BA4"/>
    <w:rsid w:val="008F0C7A"/>
    <w:rsid w:val="008F0CAF"/>
    <w:rsid w:val="008F0CDF"/>
    <w:rsid w:val="008F2309"/>
    <w:rsid w:val="008F27B5"/>
    <w:rsid w:val="008F27BF"/>
    <w:rsid w:val="008F2C20"/>
    <w:rsid w:val="008F2DD3"/>
    <w:rsid w:val="008F2E4E"/>
    <w:rsid w:val="008F38B7"/>
    <w:rsid w:val="008F4495"/>
    <w:rsid w:val="008F47A3"/>
    <w:rsid w:val="008F519E"/>
    <w:rsid w:val="008F51DC"/>
    <w:rsid w:val="008F536B"/>
    <w:rsid w:val="008F539A"/>
    <w:rsid w:val="008F5D2E"/>
    <w:rsid w:val="008F61F3"/>
    <w:rsid w:val="008F6347"/>
    <w:rsid w:val="008F706E"/>
    <w:rsid w:val="00900229"/>
    <w:rsid w:val="00901E5A"/>
    <w:rsid w:val="00902296"/>
    <w:rsid w:val="009032CB"/>
    <w:rsid w:val="0090358B"/>
    <w:rsid w:val="00904AE7"/>
    <w:rsid w:val="009057C7"/>
    <w:rsid w:val="00905DA7"/>
    <w:rsid w:val="00906759"/>
    <w:rsid w:val="009067CC"/>
    <w:rsid w:val="00906C0A"/>
    <w:rsid w:val="00906EFF"/>
    <w:rsid w:val="009073A3"/>
    <w:rsid w:val="009074B3"/>
    <w:rsid w:val="0091057D"/>
    <w:rsid w:val="009107AF"/>
    <w:rsid w:val="009108AE"/>
    <w:rsid w:val="00911B2A"/>
    <w:rsid w:val="00911B98"/>
    <w:rsid w:val="00912A51"/>
    <w:rsid w:val="00912AEC"/>
    <w:rsid w:val="00912E02"/>
    <w:rsid w:val="00912FE6"/>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714"/>
    <w:rsid w:val="00926701"/>
    <w:rsid w:val="00926B78"/>
    <w:rsid w:val="00926D89"/>
    <w:rsid w:val="0093040A"/>
    <w:rsid w:val="00930B94"/>
    <w:rsid w:val="00930E6F"/>
    <w:rsid w:val="00931798"/>
    <w:rsid w:val="00931F0E"/>
    <w:rsid w:val="00932365"/>
    <w:rsid w:val="009326D1"/>
    <w:rsid w:val="00932902"/>
    <w:rsid w:val="00933DE2"/>
    <w:rsid w:val="00933E19"/>
    <w:rsid w:val="00934612"/>
    <w:rsid w:val="009350B4"/>
    <w:rsid w:val="00935461"/>
    <w:rsid w:val="00935FF4"/>
    <w:rsid w:val="00936C95"/>
    <w:rsid w:val="00937FAE"/>
    <w:rsid w:val="009400FF"/>
    <w:rsid w:val="00941487"/>
    <w:rsid w:val="00941558"/>
    <w:rsid w:val="00941A0F"/>
    <w:rsid w:val="00941B85"/>
    <w:rsid w:val="00941D38"/>
    <w:rsid w:val="00941F96"/>
    <w:rsid w:val="0094201F"/>
    <w:rsid w:val="00942308"/>
    <w:rsid w:val="0094332A"/>
    <w:rsid w:val="009437B5"/>
    <w:rsid w:val="00943B46"/>
    <w:rsid w:val="009447BE"/>
    <w:rsid w:val="00944BD5"/>
    <w:rsid w:val="00945305"/>
    <w:rsid w:val="00945524"/>
    <w:rsid w:val="00945927"/>
    <w:rsid w:val="00946A4F"/>
    <w:rsid w:val="00946A72"/>
    <w:rsid w:val="0094714B"/>
    <w:rsid w:val="00947D1D"/>
    <w:rsid w:val="00947D7D"/>
    <w:rsid w:val="00950C3E"/>
    <w:rsid w:val="009516AC"/>
    <w:rsid w:val="00951E9D"/>
    <w:rsid w:val="009521F6"/>
    <w:rsid w:val="009523CE"/>
    <w:rsid w:val="00952F44"/>
    <w:rsid w:val="00952FC0"/>
    <w:rsid w:val="0095334A"/>
    <w:rsid w:val="009538E8"/>
    <w:rsid w:val="0095423B"/>
    <w:rsid w:val="00954B7A"/>
    <w:rsid w:val="00955036"/>
    <w:rsid w:val="009552F9"/>
    <w:rsid w:val="00957030"/>
    <w:rsid w:val="0095742E"/>
    <w:rsid w:val="0096018D"/>
    <w:rsid w:val="0096286F"/>
    <w:rsid w:val="009631D7"/>
    <w:rsid w:val="00963489"/>
    <w:rsid w:val="00963B2F"/>
    <w:rsid w:val="00964162"/>
    <w:rsid w:val="00964735"/>
    <w:rsid w:val="00964C6E"/>
    <w:rsid w:val="00965ADB"/>
    <w:rsid w:val="009660DC"/>
    <w:rsid w:val="00966632"/>
    <w:rsid w:val="00967494"/>
    <w:rsid w:val="0096782D"/>
    <w:rsid w:val="00967C0D"/>
    <w:rsid w:val="00967D5F"/>
    <w:rsid w:val="00967FC3"/>
    <w:rsid w:val="00970298"/>
    <w:rsid w:val="00970A66"/>
    <w:rsid w:val="00971F64"/>
    <w:rsid w:val="00972779"/>
    <w:rsid w:val="009735CB"/>
    <w:rsid w:val="009747E0"/>
    <w:rsid w:val="00974F29"/>
    <w:rsid w:val="00974F64"/>
    <w:rsid w:val="00975472"/>
    <w:rsid w:val="0097602D"/>
    <w:rsid w:val="00977BE1"/>
    <w:rsid w:val="00977D43"/>
    <w:rsid w:val="0098067A"/>
    <w:rsid w:val="009806BF"/>
    <w:rsid w:val="00980D03"/>
    <w:rsid w:val="00980ECD"/>
    <w:rsid w:val="00980FE9"/>
    <w:rsid w:val="00981348"/>
    <w:rsid w:val="0098191E"/>
    <w:rsid w:val="00981B78"/>
    <w:rsid w:val="00981BF8"/>
    <w:rsid w:val="0098244D"/>
    <w:rsid w:val="0098346B"/>
    <w:rsid w:val="00983853"/>
    <w:rsid w:val="00983A27"/>
    <w:rsid w:val="00983E92"/>
    <w:rsid w:val="00983F33"/>
    <w:rsid w:val="00984462"/>
    <w:rsid w:val="009845B4"/>
    <w:rsid w:val="00984EA2"/>
    <w:rsid w:val="00985126"/>
    <w:rsid w:val="00986668"/>
    <w:rsid w:val="00986709"/>
    <w:rsid w:val="00986807"/>
    <w:rsid w:val="009869B3"/>
    <w:rsid w:val="00987765"/>
    <w:rsid w:val="00987B92"/>
    <w:rsid w:val="00990A6E"/>
    <w:rsid w:val="00990B37"/>
    <w:rsid w:val="00990E2E"/>
    <w:rsid w:val="00990FEB"/>
    <w:rsid w:val="0099141E"/>
    <w:rsid w:val="009914D7"/>
    <w:rsid w:val="00992086"/>
    <w:rsid w:val="00992B76"/>
    <w:rsid w:val="009931FA"/>
    <w:rsid w:val="00993A56"/>
    <w:rsid w:val="009945B4"/>
    <w:rsid w:val="009948CA"/>
    <w:rsid w:val="009959D2"/>
    <w:rsid w:val="0099621A"/>
    <w:rsid w:val="00997174"/>
    <w:rsid w:val="009978F4"/>
    <w:rsid w:val="00997B17"/>
    <w:rsid w:val="00997D51"/>
    <w:rsid w:val="009A0599"/>
    <w:rsid w:val="009A07FB"/>
    <w:rsid w:val="009A0E70"/>
    <w:rsid w:val="009A188E"/>
    <w:rsid w:val="009A1B05"/>
    <w:rsid w:val="009A1FCD"/>
    <w:rsid w:val="009A1FE1"/>
    <w:rsid w:val="009A249B"/>
    <w:rsid w:val="009A2CEC"/>
    <w:rsid w:val="009A2E7A"/>
    <w:rsid w:val="009A35E8"/>
    <w:rsid w:val="009A38A2"/>
    <w:rsid w:val="009A39A6"/>
    <w:rsid w:val="009A3F00"/>
    <w:rsid w:val="009A456E"/>
    <w:rsid w:val="009A533A"/>
    <w:rsid w:val="009A562A"/>
    <w:rsid w:val="009A5710"/>
    <w:rsid w:val="009A5C6F"/>
    <w:rsid w:val="009A5F45"/>
    <w:rsid w:val="009A72C7"/>
    <w:rsid w:val="009A7ECA"/>
    <w:rsid w:val="009A7FF6"/>
    <w:rsid w:val="009B0271"/>
    <w:rsid w:val="009B08D6"/>
    <w:rsid w:val="009B13B4"/>
    <w:rsid w:val="009B148D"/>
    <w:rsid w:val="009B17B5"/>
    <w:rsid w:val="009B2095"/>
    <w:rsid w:val="009B281D"/>
    <w:rsid w:val="009B3039"/>
    <w:rsid w:val="009B3164"/>
    <w:rsid w:val="009B39EA"/>
    <w:rsid w:val="009B3F18"/>
    <w:rsid w:val="009B6FFF"/>
    <w:rsid w:val="009B73AD"/>
    <w:rsid w:val="009B7E46"/>
    <w:rsid w:val="009C0C9F"/>
    <w:rsid w:val="009C1CD8"/>
    <w:rsid w:val="009C1FFF"/>
    <w:rsid w:val="009C27BA"/>
    <w:rsid w:val="009C368A"/>
    <w:rsid w:val="009C46A5"/>
    <w:rsid w:val="009C4AD1"/>
    <w:rsid w:val="009C56FD"/>
    <w:rsid w:val="009C61DC"/>
    <w:rsid w:val="009C62E4"/>
    <w:rsid w:val="009C6560"/>
    <w:rsid w:val="009C6886"/>
    <w:rsid w:val="009C68B7"/>
    <w:rsid w:val="009C795A"/>
    <w:rsid w:val="009C7D37"/>
    <w:rsid w:val="009C7E51"/>
    <w:rsid w:val="009D006A"/>
    <w:rsid w:val="009D0E96"/>
    <w:rsid w:val="009D10FB"/>
    <w:rsid w:val="009D1A56"/>
    <w:rsid w:val="009D2026"/>
    <w:rsid w:val="009D207E"/>
    <w:rsid w:val="009D350B"/>
    <w:rsid w:val="009D40D2"/>
    <w:rsid w:val="009D4191"/>
    <w:rsid w:val="009D4CCF"/>
    <w:rsid w:val="009D6150"/>
    <w:rsid w:val="009D61B9"/>
    <w:rsid w:val="009D6548"/>
    <w:rsid w:val="009D6769"/>
    <w:rsid w:val="009D6A1C"/>
    <w:rsid w:val="009D6A43"/>
    <w:rsid w:val="009D702D"/>
    <w:rsid w:val="009D70B7"/>
    <w:rsid w:val="009D7111"/>
    <w:rsid w:val="009D7CEC"/>
    <w:rsid w:val="009E0226"/>
    <w:rsid w:val="009E0693"/>
    <w:rsid w:val="009E0E5F"/>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B10"/>
    <w:rsid w:val="009E6EDD"/>
    <w:rsid w:val="009E751C"/>
    <w:rsid w:val="009F05EA"/>
    <w:rsid w:val="009F0B53"/>
    <w:rsid w:val="009F12C8"/>
    <w:rsid w:val="009F17E5"/>
    <w:rsid w:val="009F186E"/>
    <w:rsid w:val="009F199D"/>
    <w:rsid w:val="009F2D03"/>
    <w:rsid w:val="009F3285"/>
    <w:rsid w:val="009F3B67"/>
    <w:rsid w:val="009F3BCF"/>
    <w:rsid w:val="009F429A"/>
    <w:rsid w:val="009F434A"/>
    <w:rsid w:val="009F44F4"/>
    <w:rsid w:val="009F4CD6"/>
    <w:rsid w:val="009F5977"/>
    <w:rsid w:val="009F5B22"/>
    <w:rsid w:val="009F69E7"/>
    <w:rsid w:val="009F6A07"/>
    <w:rsid w:val="009F75C9"/>
    <w:rsid w:val="009F75DA"/>
    <w:rsid w:val="009F7776"/>
    <w:rsid w:val="009F7CFE"/>
    <w:rsid w:val="009F7E4C"/>
    <w:rsid w:val="00A0317C"/>
    <w:rsid w:val="00A0331F"/>
    <w:rsid w:val="00A0336B"/>
    <w:rsid w:val="00A039AB"/>
    <w:rsid w:val="00A04C58"/>
    <w:rsid w:val="00A04F47"/>
    <w:rsid w:val="00A05FA3"/>
    <w:rsid w:val="00A0654B"/>
    <w:rsid w:val="00A06753"/>
    <w:rsid w:val="00A06BFC"/>
    <w:rsid w:val="00A06E92"/>
    <w:rsid w:val="00A06ED2"/>
    <w:rsid w:val="00A07721"/>
    <w:rsid w:val="00A1023E"/>
    <w:rsid w:val="00A10362"/>
    <w:rsid w:val="00A11175"/>
    <w:rsid w:val="00A11404"/>
    <w:rsid w:val="00A11467"/>
    <w:rsid w:val="00A11AFD"/>
    <w:rsid w:val="00A13394"/>
    <w:rsid w:val="00A138B2"/>
    <w:rsid w:val="00A1441F"/>
    <w:rsid w:val="00A14CF6"/>
    <w:rsid w:val="00A1539F"/>
    <w:rsid w:val="00A15421"/>
    <w:rsid w:val="00A154BE"/>
    <w:rsid w:val="00A155CD"/>
    <w:rsid w:val="00A15D90"/>
    <w:rsid w:val="00A15FDA"/>
    <w:rsid w:val="00A1705B"/>
    <w:rsid w:val="00A173C2"/>
    <w:rsid w:val="00A174B2"/>
    <w:rsid w:val="00A174C8"/>
    <w:rsid w:val="00A17541"/>
    <w:rsid w:val="00A1791A"/>
    <w:rsid w:val="00A17F73"/>
    <w:rsid w:val="00A2045D"/>
    <w:rsid w:val="00A205BA"/>
    <w:rsid w:val="00A20660"/>
    <w:rsid w:val="00A209FC"/>
    <w:rsid w:val="00A20A7C"/>
    <w:rsid w:val="00A21364"/>
    <w:rsid w:val="00A21A67"/>
    <w:rsid w:val="00A2213D"/>
    <w:rsid w:val="00A225A5"/>
    <w:rsid w:val="00A22E2F"/>
    <w:rsid w:val="00A237E6"/>
    <w:rsid w:val="00A23B38"/>
    <w:rsid w:val="00A24235"/>
    <w:rsid w:val="00A244D9"/>
    <w:rsid w:val="00A2576C"/>
    <w:rsid w:val="00A25877"/>
    <w:rsid w:val="00A2619B"/>
    <w:rsid w:val="00A26853"/>
    <w:rsid w:val="00A27C8C"/>
    <w:rsid w:val="00A30052"/>
    <w:rsid w:val="00A30531"/>
    <w:rsid w:val="00A31213"/>
    <w:rsid w:val="00A31772"/>
    <w:rsid w:val="00A321FC"/>
    <w:rsid w:val="00A328C1"/>
    <w:rsid w:val="00A32DFB"/>
    <w:rsid w:val="00A33BE5"/>
    <w:rsid w:val="00A34C14"/>
    <w:rsid w:val="00A35003"/>
    <w:rsid w:val="00A37149"/>
    <w:rsid w:val="00A37B11"/>
    <w:rsid w:val="00A37D6E"/>
    <w:rsid w:val="00A37E53"/>
    <w:rsid w:val="00A40AF2"/>
    <w:rsid w:val="00A40EAE"/>
    <w:rsid w:val="00A411EA"/>
    <w:rsid w:val="00A41C5C"/>
    <w:rsid w:val="00A41FAC"/>
    <w:rsid w:val="00A42360"/>
    <w:rsid w:val="00A426BF"/>
    <w:rsid w:val="00A42C55"/>
    <w:rsid w:val="00A430D3"/>
    <w:rsid w:val="00A4389D"/>
    <w:rsid w:val="00A43913"/>
    <w:rsid w:val="00A451F5"/>
    <w:rsid w:val="00A451F8"/>
    <w:rsid w:val="00A45621"/>
    <w:rsid w:val="00A456CF"/>
    <w:rsid w:val="00A45E04"/>
    <w:rsid w:val="00A45EA8"/>
    <w:rsid w:val="00A4619E"/>
    <w:rsid w:val="00A4678E"/>
    <w:rsid w:val="00A46E6A"/>
    <w:rsid w:val="00A4789D"/>
    <w:rsid w:val="00A479B7"/>
    <w:rsid w:val="00A50A1E"/>
    <w:rsid w:val="00A50D4B"/>
    <w:rsid w:val="00A5110D"/>
    <w:rsid w:val="00A5154E"/>
    <w:rsid w:val="00A5264E"/>
    <w:rsid w:val="00A53164"/>
    <w:rsid w:val="00A531BF"/>
    <w:rsid w:val="00A543D6"/>
    <w:rsid w:val="00A54AA9"/>
    <w:rsid w:val="00A54C1D"/>
    <w:rsid w:val="00A55E72"/>
    <w:rsid w:val="00A562D8"/>
    <w:rsid w:val="00A56622"/>
    <w:rsid w:val="00A56CA2"/>
    <w:rsid w:val="00A57DD1"/>
    <w:rsid w:val="00A6007F"/>
    <w:rsid w:val="00A60B02"/>
    <w:rsid w:val="00A61330"/>
    <w:rsid w:val="00A61E73"/>
    <w:rsid w:val="00A62290"/>
    <w:rsid w:val="00A63025"/>
    <w:rsid w:val="00A6302D"/>
    <w:rsid w:val="00A6539A"/>
    <w:rsid w:val="00A65CBD"/>
    <w:rsid w:val="00A66412"/>
    <w:rsid w:val="00A66D6D"/>
    <w:rsid w:val="00A67080"/>
    <w:rsid w:val="00A67F3D"/>
    <w:rsid w:val="00A702C1"/>
    <w:rsid w:val="00A7175D"/>
    <w:rsid w:val="00A71AE6"/>
    <w:rsid w:val="00A71C57"/>
    <w:rsid w:val="00A71CC1"/>
    <w:rsid w:val="00A72CEC"/>
    <w:rsid w:val="00A72E77"/>
    <w:rsid w:val="00A743D5"/>
    <w:rsid w:val="00A747FE"/>
    <w:rsid w:val="00A75262"/>
    <w:rsid w:val="00A754E7"/>
    <w:rsid w:val="00A7626C"/>
    <w:rsid w:val="00A77666"/>
    <w:rsid w:val="00A80282"/>
    <w:rsid w:val="00A804D8"/>
    <w:rsid w:val="00A81C5B"/>
    <w:rsid w:val="00A825F4"/>
    <w:rsid w:val="00A83140"/>
    <w:rsid w:val="00A83672"/>
    <w:rsid w:val="00A83DA4"/>
    <w:rsid w:val="00A84DAE"/>
    <w:rsid w:val="00A84ECB"/>
    <w:rsid w:val="00A85B1A"/>
    <w:rsid w:val="00A866E0"/>
    <w:rsid w:val="00A8694C"/>
    <w:rsid w:val="00A86B3B"/>
    <w:rsid w:val="00A8702D"/>
    <w:rsid w:val="00A878A5"/>
    <w:rsid w:val="00A90C1B"/>
    <w:rsid w:val="00A91FAA"/>
    <w:rsid w:val="00A928E5"/>
    <w:rsid w:val="00A93186"/>
    <w:rsid w:val="00A933E3"/>
    <w:rsid w:val="00A937E7"/>
    <w:rsid w:val="00A94A2F"/>
    <w:rsid w:val="00A94F1C"/>
    <w:rsid w:val="00A94F97"/>
    <w:rsid w:val="00A9543A"/>
    <w:rsid w:val="00A95653"/>
    <w:rsid w:val="00A95C12"/>
    <w:rsid w:val="00A960F8"/>
    <w:rsid w:val="00A9623F"/>
    <w:rsid w:val="00A96A94"/>
    <w:rsid w:val="00A9726C"/>
    <w:rsid w:val="00A97856"/>
    <w:rsid w:val="00AA01AB"/>
    <w:rsid w:val="00AA0FAA"/>
    <w:rsid w:val="00AA1FB6"/>
    <w:rsid w:val="00AA232F"/>
    <w:rsid w:val="00AA2779"/>
    <w:rsid w:val="00AA2F41"/>
    <w:rsid w:val="00AA3669"/>
    <w:rsid w:val="00AA38D0"/>
    <w:rsid w:val="00AA3A00"/>
    <w:rsid w:val="00AA3B79"/>
    <w:rsid w:val="00AA57D1"/>
    <w:rsid w:val="00AA6A26"/>
    <w:rsid w:val="00AA6B11"/>
    <w:rsid w:val="00AA6F2D"/>
    <w:rsid w:val="00AA7507"/>
    <w:rsid w:val="00AA78AD"/>
    <w:rsid w:val="00AA7D4C"/>
    <w:rsid w:val="00AB029F"/>
    <w:rsid w:val="00AB0895"/>
    <w:rsid w:val="00AB0D13"/>
    <w:rsid w:val="00AB13E8"/>
    <w:rsid w:val="00AB1B22"/>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0C28"/>
    <w:rsid w:val="00AC112C"/>
    <w:rsid w:val="00AC1457"/>
    <w:rsid w:val="00AC1739"/>
    <w:rsid w:val="00AC1D08"/>
    <w:rsid w:val="00AC20F1"/>
    <w:rsid w:val="00AC22C9"/>
    <w:rsid w:val="00AC23D4"/>
    <w:rsid w:val="00AC26D1"/>
    <w:rsid w:val="00AC3076"/>
    <w:rsid w:val="00AC3337"/>
    <w:rsid w:val="00AC35C9"/>
    <w:rsid w:val="00AC3ACB"/>
    <w:rsid w:val="00AC3D0C"/>
    <w:rsid w:val="00AC3E12"/>
    <w:rsid w:val="00AC4305"/>
    <w:rsid w:val="00AC4558"/>
    <w:rsid w:val="00AC470D"/>
    <w:rsid w:val="00AC482E"/>
    <w:rsid w:val="00AC49A3"/>
    <w:rsid w:val="00AC5912"/>
    <w:rsid w:val="00AC67B6"/>
    <w:rsid w:val="00AC6CE0"/>
    <w:rsid w:val="00AC7567"/>
    <w:rsid w:val="00AD02CF"/>
    <w:rsid w:val="00AD05F3"/>
    <w:rsid w:val="00AD0CE3"/>
    <w:rsid w:val="00AD0D79"/>
    <w:rsid w:val="00AD1513"/>
    <w:rsid w:val="00AD2582"/>
    <w:rsid w:val="00AD27D4"/>
    <w:rsid w:val="00AD3620"/>
    <w:rsid w:val="00AD3B1A"/>
    <w:rsid w:val="00AD3F3C"/>
    <w:rsid w:val="00AD48B7"/>
    <w:rsid w:val="00AD48F1"/>
    <w:rsid w:val="00AD4F15"/>
    <w:rsid w:val="00AD5001"/>
    <w:rsid w:val="00AD5214"/>
    <w:rsid w:val="00AD72F9"/>
    <w:rsid w:val="00AD7555"/>
    <w:rsid w:val="00AE077A"/>
    <w:rsid w:val="00AE0926"/>
    <w:rsid w:val="00AE14FF"/>
    <w:rsid w:val="00AE191B"/>
    <w:rsid w:val="00AE1FBC"/>
    <w:rsid w:val="00AE2D01"/>
    <w:rsid w:val="00AE2FCF"/>
    <w:rsid w:val="00AE3417"/>
    <w:rsid w:val="00AE3C41"/>
    <w:rsid w:val="00AE4730"/>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5D47"/>
    <w:rsid w:val="00AF5EC5"/>
    <w:rsid w:val="00AF64A6"/>
    <w:rsid w:val="00AF692A"/>
    <w:rsid w:val="00AF7688"/>
    <w:rsid w:val="00B00220"/>
    <w:rsid w:val="00B00A9C"/>
    <w:rsid w:val="00B0137A"/>
    <w:rsid w:val="00B01704"/>
    <w:rsid w:val="00B01E1E"/>
    <w:rsid w:val="00B0275D"/>
    <w:rsid w:val="00B02B1C"/>
    <w:rsid w:val="00B0463A"/>
    <w:rsid w:val="00B0472E"/>
    <w:rsid w:val="00B0599C"/>
    <w:rsid w:val="00B06486"/>
    <w:rsid w:val="00B0648E"/>
    <w:rsid w:val="00B064DD"/>
    <w:rsid w:val="00B07200"/>
    <w:rsid w:val="00B0751F"/>
    <w:rsid w:val="00B10104"/>
    <w:rsid w:val="00B103E6"/>
    <w:rsid w:val="00B105C2"/>
    <w:rsid w:val="00B11217"/>
    <w:rsid w:val="00B1304F"/>
    <w:rsid w:val="00B13400"/>
    <w:rsid w:val="00B13EA4"/>
    <w:rsid w:val="00B1451B"/>
    <w:rsid w:val="00B14731"/>
    <w:rsid w:val="00B14FB6"/>
    <w:rsid w:val="00B15E80"/>
    <w:rsid w:val="00B15F67"/>
    <w:rsid w:val="00B16344"/>
    <w:rsid w:val="00B168FA"/>
    <w:rsid w:val="00B169FE"/>
    <w:rsid w:val="00B16E9F"/>
    <w:rsid w:val="00B17679"/>
    <w:rsid w:val="00B2005D"/>
    <w:rsid w:val="00B2021D"/>
    <w:rsid w:val="00B21524"/>
    <w:rsid w:val="00B21B13"/>
    <w:rsid w:val="00B21BE4"/>
    <w:rsid w:val="00B21C90"/>
    <w:rsid w:val="00B22A9B"/>
    <w:rsid w:val="00B22BD0"/>
    <w:rsid w:val="00B23126"/>
    <w:rsid w:val="00B23784"/>
    <w:rsid w:val="00B23FEC"/>
    <w:rsid w:val="00B249B4"/>
    <w:rsid w:val="00B2506F"/>
    <w:rsid w:val="00B25377"/>
    <w:rsid w:val="00B26214"/>
    <w:rsid w:val="00B264D4"/>
    <w:rsid w:val="00B2705E"/>
    <w:rsid w:val="00B27318"/>
    <w:rsid w:val="00B27B86"/>
    <w:rsid w:val="00B27F70"/>
    <w:rsid w:val="00B30A13"/>
    <w:rsid w:val="00B30F35"/>
    <w:rsid w:val="00B3222E"/>
    <w:rsid w:val="00B32B24"/>
    <w:rsid w:val="00B341B7"/>
    <w:rsid w:val="00B346B9"/>
    <w:rsid w:val="00B35535"/>
    <w:rsid w:val="00B3567F"/>
    <w:rsid w:val="00B359A6"/>
    <w:rsid w:val="00B35CA3"/>
    <w:rsid w:val="00B363C4"/>
    <w:rsid w:val="00B36F36"/>
    <w:rsid w:val="00B374D9"/>
    <w:rsid w:val="00B37749"/>
    <w:rsid w:val="00B402D4"/>
    <w:rsid w:val="00B4091C"/>
    <w:rsid w:val="00B40CA4"/>
    <w:rsid w:val="00B40E7F"/>
    <w:rsid w:val="00B415AE"/>
    <w:rsid w:val="00B4177A"/>
    <w:rsid w:val="00B41A90"/>
    <w:rsid w:val="00B41C46"/>
    <w:rsid w:val="00B42103"/>
    <w:rsid w:val="00B42A35"/>
    <w:rsid w:val="00B42D1C"/>
    <w:rsid w:val="00B4372A"/>
    <w:rsid w:val="00B44659"/>
    <w:rsid w:val="00B44AD3"/>
    <w:rsid w:val="00B44E66"/>
    <w:rsid w:val="00B451C9"/>
    <w:rsid w:val="00B4557A"/>
    <w:rsid w:val="00B4756F"/>
    <w:rsid w:val="00B50E21"/>
    <w:rsid w:val="00B51388"/>
    <w:rsid w:val="00B517E2"/>
    <w:rsid w:val="00B5189E"/>
    <w:rsid w:val="00B51C18"/>
    <w:rsid w:val="00B51F1B"/>
    <w:rsid w:val="00B52F16"/>
    <w:rsid w:val="00B534AA"/>
    <w:rsid w:val="00B54E5C"/>
    <w:rsid w:val="00B55380"/>
    <w:rsid w:val="00B55A2C"/>
    <w:rsid w:val="00B55B3C"/>
    <w:rsid w:val="00B55F92"/>
    <w:rsid w:val="00B5640A"/>
    <w:rsid w:val="00B56826"/>
    <w:rsid w:val="00B56F0B"/>
    <w:rsid w:val="00B56F13"/>
    <w:rsid w:val="00B600A1"/>
    <w:rsid w:val="00B60358"/>
    <w:rsid w:val="00B60437"/>
    <w:rsid w:val="00B6052B"/>
    <w:rsid w:val="00B6082E"/>
    <w:rsid w:val="00B608BD"/>
    <w:rsid w:val="00B612D5"/>
    <w:rsid w:val="00B6145E"/>
    <w:rsid w:val="00B61A75"/>
    <w:rsid w:val="00B623A5"/>
    <w:rsid w:val="00B62613"/>
    <w:rsid w:val="00B6281E"/>
    <w:rsid w:val="00B632AC"/>
    <w:rsid w:val="00B64340"/>
    <w:rsid w:val="00B64600"/>
    <w:rsid w:val="00B648CE"/>
    <w:rsid w:val="00B648F0"/>
    <w:rsid w:val="00B64DC3"/>
    <w:rsid w:val="00B64DE1"/>
    <w:rsid w:val="00B650D4"/>
    <w:rsid w:val="00B66153"/>
    <w:rsid w:val="00B71155"/>
    <w:rsid w:val="00B711E6"/>
    <w:rsid w:val="00B71211"/>
    <w:rsid w:val="00B712E6"/>
    <w:rsid w:val="00B71621"/>
    <w:rsid w:val="00B71642"/>
    <w:rsid w:val="00B7188D"/>
    <w:rsid w:val="00B7196B"/>
    <w:rsid w:val="00B71C7B"/>
    <w:rsid w:val="00B71DDD"/>
    <w:rsid w:val="00B72220"/>
    <w:rsid w:val="00B7252D"/>
    <w:rsid w:val="00B72B48"/>
    <w:rsid w:val="00B7349E"/>
    <w:rsid w:val="00B73E68"/>
    <w:rsid w:val="00B74866"/>
    <w:rsid w:val="00B7489C"/>
    <w:rsid w:val="00B74991"/>
    <w:rsid w:val="00B7559B"/>
    <w:rsid w:val="00B75633"/>
    <w:rsid w:val="00B7596B"/>
    <w:rsid w:val="00B75D40"/>
    <w:rsid w:val="00B75DB3"/>
    <w:rsid w:val="00B76F5D"/>
    <w:rsid w:val="00B77537"/>
    <w:rsid w:val="00B776E0"/>
    <w:rsid w:val="00B8043C"/>
    <w:rsid w:val="00B804A0"/>
    <w:rsid w:val="00B826A1"/>
    <w:rsid w:val="00B8289E"/>
    <w:rsid w:val="00B83026"/>
    <w:rsid w:val="00B8353E"/>
    <w:rsid w:val="00B83936"/>
    <w:rsid w:val="00B84F96"/>
    <w:rsid w:val="00B853BE"/>
    <w:rsid w:val="00B86065"/>
    <w:rsid w:val="00B865CB"/>
    <w:rsid w:val="00B87965"/>
    <w:rsid w:val="00B9084E"/>
    <w:rsid w:val="00B9107D"/>
    <w:rsid w:val="00B91176"/>
    <w:rsid w:val="00B919F0"/>
    <w:rsid w:val="00B92342"/>
    <w:rsid w:val="00B924F5"/>
    <w:rsid w:val="00B9287B"/>
    <w:rsid w:val="00B932DB"/>
    <w:rsid w:val="00B93533"/>
    <w:rsid w:val="00B94328"/>
    <w:rsid w:val="00B94639"/>
    <w:rsid w:val="00B947A3"/>
    <w:rsid w:val="00B94842"/>
    <w:rsid w:val="00B95016"/>
    <w:rsid w:val="00B95257"/>
    <w:rsid w:val="00B953AD"/>
    <w:rsid w:val="00B95A95"/>
    <w:rsid w:val="00B9652F"/>
    <w:rsid w:val="00B9709D"/>
    <w:rsid w:val="00B971F0"/>
    <w:rsid w:val="00B9735F"/>
    <w:rsid w:val="00B9736D"/>
    <w:rsid w:val="00B9775C"/>
    <w:rsid w:val="00B977F4"/>
    <w:rsid w:val="00BA0322"/>
    <w:rsid w:val="00BA12A5"/>
    <w:rsid w:val="00BA16AB"/>
    <w:rsid w:val="00BA1838"/>
    <w:rsid w:val="00BA18BB"/>
    <w:rsid w:val="00BA1A14"/>
    <w:rsid w:val="00BA20FF"/>
    <w:rsid w:val="00BA2471"/>
    <w:rsid w:val="00BA2DDE"/>
    <w:rsid w:val="00BA37F7"/>
    <w:rsid w:val="00BA3A54"/>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1B3"/>
    <w:rsid w:val="00BB4548"/>
    <w:rsid w:val="00BB53AD"/>
    <w:rsid w:val="00BB5B63"/>
    <w:rsid w:val="00BB5B84"/>
    <w:rsid w:val="00BB645A"/>
    <w:rsid w:val="00BB74DB"/>
    <w:rsid w:val="00BB78BD"/>
    <w:rsid w:val="00BB7F10"/>
    <w:rsid w:val="00BC0665"/>
    <w:rsid w:val="00BC0959"/>
    <w:rsid w:val="00BC24A6"/>
    <w:rsid w:val="00BC2690"/>
    <w:rsid w:val="00BC2894"/>
    <w:rsid w:val="00BC32F4"/>
    <w:rsid w:val="00BC4036"/>
    <w:rsid w:val="00BC469C"/>
    <w:rsid w:val="00BC57CE"/>
    <w:rsid w:val="00BC58AF"/>
    <w:rsid w:val="00BC5A43"/>
    <w:rsid w:val="00BC5A7D"/>
    <w:rsid w:val="00BC5A8C"/>
    <w:rsid w:val="00BC6638"/>
    <w:rsid w:val="00BC6896"/>
    <w:rsid w:val="00BC69EA"/>
    <w:rsid w:val="00BC783F"/>
    <w:rsid w:val="00BD0237"/>
    <w:rsid w:val="00BD12AB"/>
    <w:rsid w:val="00BD13FD"/>
    <w:rsid w:val="00BD28B6"/>
    <w:rsid w:val="00BD295C"/>
    <w:rsid w:val="00BD3047"/>
    <w:rsid w:val="00BD31AF"/>
    <w:rsid w:val="00BD3697"/>
    <w:rsid w:val="00BD3A28"/>
    <w:rsid w:val="00BD4172"/>
    <w:rsid w:val="00BD4FAD"/>
    <w:rsid w:val="00BD5205"/>
    <w:rsid w:val="00BD5D54"/>
    <w:rsid w:val="00BD6257"/>
    <w:rsid w:val="00BD69A4"/>
    <w:rsid w:val="00BD74F7"/>
    <w:rsid w:val="00BD7E44"/>
    <w:rsid w:val="00BD7EA8"/>
    <w:rsid w:val="00BD7FCF"/>
    <w:rsid w:val="00BE007C"/>
    <w:rsid w:val="00BE0B1C"/>
    <w:rsid w:val="00BE14CC"/>
    <w:rsid w:val="00BE1D2A"/>
    <w:rsid w:val="00BE2662"/>
    <w:rsid w:val="00BE2A64"/>
    <w:rsid w:val="00BE3395"/>
    <w:rsid w:val="00BE34CF"/>
    <w:rsid w:val="00BE4500"/>
    <w:rsid w:val="00BE4E7B"/>
    <w:rsid w:val="00BE5CF8"/>
    <w:rsid w:val="00BE796D"/>
    <w:rsid w:val="00BF14D2"/>
    <w:rsid w:val="00BF217F"/>
    <w:rsid w:val="00BF2476"/>
    <w:rsid w:val="00BF24EA"/>
    <w:rsid w:val="00BF2906"/>
    <w:rsid w:val="00BF2A1B"/>
    <w:rsid w:val="00BF2D4C"/>
    <w:rsid w:val="00BF322B"/>
    <w:rsid w:val="00BF3895"/>
    <w:rsid w:val="00BF3CF7"/>
    <w:rsid w:val="00BF4EAE"/>
    <w:rsid w:val="00BF5312"/>
    <w:rsid w:val="00BF5D78"/>
    <w:rsid w:val="00BF77ED"/>
    <w:rsid w:val="00C00439"/>
    <w:rsid w:val="00C00779"/>
    <w:rsid w:val="00C0084D"/>
    <w:rsid w:val="00C00B51"/>
    <w:rsid w:val="00C00D52"/>
    <w:rsid w:val="00C0111B"/>
    <w:rsid w:val="00C0121F"/>
    <w:rsid w:val="00C01CB9"/>
    <w:rsid w:val="00C026B2"/>
    <w:rsid w:val="00C02C03"/>
    <w:rsid w:val="00C04744"/>
    <w:rsid w:val="00C04F07"/>
    <w:rsid w:val="00C0543B"/>
    <w:rsid w:val="00C0650E"/>
    <w:rsid w:val="00C068AC"/>
    <w:rsid w:val="00C07210"/>
    <w:rsid w:val="00C0762F"/>
    <w:rsid w:val="00C077EF"/>
    <w:rsid w:val="00C0791C"/>
    <w:rsid w:val="00C10567"/>
    <w:rsid w:val="00C10829"/>
    <w:rsid w:val="00C10855"/>
    <w:rsid w:val="00C10F47"/>
    <w:rsid w:val="00C11241"/>
    <w:rsid w:val="00C11D32"/>
    <w:rsid w:val="00C11DDB"/>
    <w:rsid w:val="00C127D1"/>
    <w:rsid w:val="00C14970"/>
    <w:rsid w:val="00C15D48"/>
    <w:rsid w:val="00C15DB5"/>
    <w:rsid w:val="00C162C8"/>
    <w:rsid w:val="00C1709B"/>
    <w:rsid w:val="00C20130"/>
    <w:rsid w:val="00C20166"/>
    <w:rsid w:val="00C201F8"/>
    <w:rsid w:val="00C20542"/>
    <w:rsid w:val="00C20E03"/>
    <w:rsid w:val="00C21160"/>
    <w:rsid w:val="00C2124C"/>
    <w:rsid w:val="00C21E6C"/>
    <w:rsid w:val="00C21E92"/>
    <w:rsid w:val="00C2242A"/>
    <w:rsid w:val="00C24457"/>
    <w:rsid w:val="00C2482F"/>
    <w:rsid w:val="00C24833"/>
    <w:rsid w:val="00C2489E"/>
    <w:rsid w:val="00C24E82"/>
    <w:rsid w:val="00C2546B"/>
    <w:rsid w:val="00C26613"/>
    <w:rsid w:val="00C26D75"/>
    <w:rsid w:val="00C27A3B"/>
    <w:rsid w:val="00C302B9"/>
    <w:rsid w:val="00C315B4"/>
    <w:rsid w:val="00C31F83"/>
    <w:rsid w:val="00C321F7"/>
    <w:rsid w:val="00C329E8"/>
    <w:rsid w:val="00C32B9E"/>
    <w:rsid w:val="00C33884"/>
    <w:rsid w:val="00C338D4"/>
    <w:rsid w:val="00C340A1"/>
    <w:rsid w:val="00C340AA"/>
    <w:rsid w:val="00C340DE"/>
    <w:rsid w:val="00C344A4"/>
    <w:rsid w:val="00C34756"/>
    <w:rsid w:val="00C350DC"/>
    <w:rsid w:val="00C35FC4"/>
    <w:rsid w:val="00C3605C"/>
    <w:rsid w:val="00C368C3"/>
    <w:rsid w:val="00C37860"/>
    <w:rsid w:val="00C40B2B"/>
    <w:rsid w:val="00C4157B"/>
    <w:rsid w:val="00C41CCF"/>
    <w:rsid w:val="00C41D68"/>
    <w:rsid w:val="00C42459"/>
    <w:rsid w:val="00C42B67"/>
    <w:rsid w:val="00C43705"/>
    <w:rsid w:val="00C43912"/>
    <w:rsid w:val="00C43B04"/>
    <w:rsid w:val="00C4434E"/>
    <w:rsid w:val="00C44446"/>
    <w:rsid w:val="00C44BE1"/>
    <w:rsid w:val="00C44E15"/>
    <w:rsid w:val="00C45238"/>
    <w:rsid w:val="00C479F7"/>
    <w:rsid w:val="00C47D81"/>
    <w:rsid w:val="00C47FDD"/>
    <w:rsid w:val="00C50710"/>
    <w:rsid w:val="00C50863"/>
    <w:rsid w:val="00C50B3A"/>
    <w:rsid w:val="00C51346"/>
    <w:rsid w:val="00C51EC7"/>
    <w:rsid w:val="00C535BD"/>
    <w:rsid w:val="00C53D6E"/>
    <w:rsid w:val="00C543CD"/>
    <w:rsid w:val="00C5479E"/>
    <w:rsid w:val="00C54E8E"/>
    <w:rsid w:val="00C55092"/>
    <w:rsid w:val="00C55484"/>
    <w:rsid w:val="00C55578"/>
    <w:rsid w:val="00C55C86"/>
    <w:rsid w:val="00C55F8F"/>
    <w:rsid w:val="00C568B8"/>
    <w:rsid w:val="00C56AEA"/>
    <w:rsid w:val="00C575B2"/>
    <w:rsid w:val="00C57730"/>
    <w:rsid w:val="00C608BE"/>
    <w:rsid w:val="00C60A4D"/>
    <w:rsid w:val="00C60ABD"/>
    <w:rsid w:val="00C60C82"/>
    <w:rsid w:val="00C61A5F"/>
    <w:rsid w:val="00C63380"/>
    <w:rsid w:val="00C63ADB"/>
    <w:rsid w:val="00C63FF9"/>
    <w:rsid w:val="00C64FBE"/>
    <w:rsid w:val="00C66612"/>
    <w:rsid w:val="00C66B7E"/>
    <w:rsid w:val="00C70149"/>
    <w:rsid w:val="00C703E2"/>
    <w:rsid w:val="00C707F8"/>
    <w:rsid w:val="00C70CBA"/>
    <w:rsid w:val="00C71C45"/>
    <w:rsid w:val="00C735E7"/>
    <w:rsid w:val="00C73743"/>
    <w:rsid w:val="00C737A1"/>
    <w:rsid w:val="00C7400A"/>
    <w:rsid w:val="00C74F0B"/>
    <w:rsid w:val="00C75BDF"/>
    <w:rsid w:val="00C7763D"/>
    <w:rsid w:val="00C77A77"/>
    <w:rsid w:val="00C80332"/>
    <w:rsid w:val="00C80926"/>
    <w:rsid w:val="00C812B0"/>
    <w:rsid w:val="00C81320"/>
    <w:rsid w:val="00C81849"/>
    <w:rsid w:val="00C82129"/>
    <w:rsid w:val="00C844A0"/>
    <w:rsid w:val="00C85052"/>
    <w:rsid w:val="00C85C72"/>
    <w:rsid w:val="00C8739C"/>
    <w:rsid w:val="00C87707"/>
    <w:rsid w:val="00C879F0"/>
    <w:rsid w:val="00C902E0"/>
    <w:rsid w:val="00C90953"/>
    <w:rsid w:val="00C90B55"/>
    <w:rsid w:val="00C90C19"/>
    <w:rsid w:val="00C90E70"/>
    <w:rsid w:val="00C90FF9"/>
    <w:rsid w:val="00C91CBA"/>
    <w:rsid w:val="00C91E06"/>
    <w:rsid w:val="00C9202A"/>
    <w:rsid w:val="00C927E9"/>
    <w:rsid w:val="00C92D8C"/>
    <w:rsid w:val="00C94984"/>
    <w:rsid w:val="00C94A89"/>
    <w:rsid w:val="00C94C7D"/>
    <w:rsid w:val="00C952F3"/>
    <w:rsid w:val="00C953C9"/>
    <w:rsid w:val="00C96087"/>
    <w:rsid w:val="00C967DD"/>
    <w:rsid w:val="00C96BF2"/>
    <w:rsid w:val="00CA0765"/>
    <w:rsid w:val="00CA0985"/>
    <w:rsid w:val="00CA1338"/>
    <w:rsid w:val="00CA15D4"/>
    <w:rsid w:val="00CA16A7"/>
    <w:rsid w:val="00CA2978"/>
    <w:rsid w:val="00CA2F02"/>
    <w:rsid w:val="00CA3793"/>
    <w:rsid w:val="00CA39CE"/>
    <w:rsid w:val="00CA45B4"/>
    <w:rsid w:val="00CA4970"/>
    <w:rsid w:val="00CA4DB7"/>
    <w:rsid w:val="00CA505F"/>
    <w:rsid w:val="00CA7CC6"/>
    <w:rsid w:val="00CB0C7F"/>
    <w:rsid w:val="00CB1B54"/>
    <w:rsid w:val="00CB24DA"/>
    <w:rsid w:val="00CB2A40"/>
    <w:rsid w:val="00CB313A"/>
    <w:rsid w:val="00CB33B1"/>
    <w:rsid w:val="00CB360D"/>
    <w:rsid w:val="00CB3C5A"/>
    <w:rsid w:val="00CB4AD3"/>
    <w:rsid w:val="00CB5D0D"/>
    <w:rsid w:val="00CB64B8"/>
    <w:rsid w:val="00CB671A"/>
    <w:rsid w:val="00CB6EFF"/>
    <w:rsid w:val="00CB6F60"/>
    <w:rsid w:val="00CC01C2"/>
    <w:rsid w:val="00CC05BC"/>
    <w:rsid w:val="00CC0822"/>
    <w:rsid w:val="00CC0A01"/>
    <w:rsid w:val="00CC0BC5"/>
    <w:rsid w:val="00CC1689"/>
    <w:rsid w:val="00CC1C88"/>
    <w:rsid w:val="00CC1E09"/>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FBB"/>
    <w:rsid w:val="00CD10BD"/>
    <w:rsid w:val="00CD17C6"/>
    <w:rsid w:val="00CD1AFF"/>
    <w:rsid w:val="00CD1F17"/>
    <w:rsid w:val="00CD2B3C"/>
    <w:rsid w:val="00CD2B4F"/>
    <w:rsid w:val="00CD4227"/>
    <w:rsid w:val="00CD4624"/>
    <w:rsid w:val="00CD4B61"/>
    <w:rsid w:val="00CD51F9"/>
    <w:rsid w:val="00CD6A25"/>
    <w:rsid w:val="00CD7EBB"/>
    <w:rsid w:val="00CE00AE"/>
    <w:rsid w:val="00CE0B39"/>
    <w:rsid w:val="00CE126D"/>
    <w:rsid w:val="00CE1875"/>
    <w:rsid w:val="00CE1D42"/>
    <w:rsid w:val="00CE1EA3"/>
    <w:rsid w:val="00CE2B1D"/>
    <w:rsid w:val="00CE2C61"/>
    <w:rsid w:val="00CE361C"/>
    <w:rsid w:val="00CE3C12"/>
    <w:rsid w:val="00CE3F43"/>
    <w:rsid w:val="00CE4174"/>
    <w:rsid w:val="00CE42B9"/>
    <w:rsid w:val="00CE4931"/>
    <w:rsid w:val="00CE5C66"/>
    <w:rsid w:val="00CE60CC"/>
    <w:rsid w:val="00CE641F"/>
    <w:rsid w:val="00CE6E9C"/>
    <w:rsid w:val="00CE6F8A"/>
    <w:rsid w:val="00CE735B"/>
    <w:rsid w:val="00CE7C0B"/>
    <w:rsid w:val="00CF0673"/>
    <w:rsid w:val="00CF15EF"/>
    <w:rsid w:val="00CF1809"/>
    <w:rsid w:val="00CF1F6C"/>
    <w:rsid w:val="00CF21D0"/>
    <w:rsid w:val="00CF2302"/>
    <w:rsid w:val="00CF2EFF"/>
    <w:rsid w:val="00CF48C9"/>
    <w:rsid w:val="00CF49F6"/>
    <w:rsid w:val="00CF4B7F"/>
    <w:rsid w:val="00CF4C21"/>
    <w:rsid w:val="00CF4FC3"/>
    <w:rsid w:val="00CF6308"/>
    <w:rsid w:val="00CF71B6"/>
    <w:rsid w:val="00CF788D"/>
    <w:rsid w:val="00CF7CEB"/>
    <w:rsid w:val="00CF7D0E"/>
    <w:rsid w:val="00D000F9"/>
    <w:rsid w:val="00D0038F"/>
    <w:rsid w:val="00D00ACE"/>
    <w:rsid w:val="00D016F7"/>
    <w:rsid w:val="00D02412"/>
    <w:rsid w:val="00D02D4E"/>
    <w:rsid w:val="00D02DE1"/>
    <w:rsid w:val="00D0351C"/>
    <w:rsid w:val="00D03583"/>
    <w:rsid w:val="00D035EB"/>
    <w:rsid w:val="00D047E9"/>
    <w:rsid w:val="00D05974"/>
    <w:rsid w:val="00D059B8"/>
    <w:rsid w:val="00D0633F"/>
    <w:rsid w:val="00D074B5"/>
    <w:rsid w:val="00D07672"/>
    <w:rsid w:val="00D07684"/>
    <w:rsid w:val="00D07EC5"/>
    <w:rsid w:val="00D07F20"/>
    <w:rsid w:val="00D101D4"/>
    <w:rsid w:val="00D101E5"/>
    <w:rsid w:val="00D10AD3"/>
    <w:rsid w:val="00D12FC6"/>
    <w:rsid w:val="00D13718"/>
    <w:rsid w:val="00D14AAF"/>
    <w:rsid w:val="00D15268"/>
    <w:rsid w:val="00D17A3B"/>
    <w:rsid w:val="00D17CDF"/>
    <w:rsid w:val="00D17F8E"/>
    <w:rsid w:val="00D20031"/>
    <w:rsid w:val="00D206E9"/>
    <w:rsid w:val="00D20AF7"/>
    <w:rsid w:val="00D20DDC"/>
    <w:rsid w:val="00D22AC2"/>
    <w:rsid w:val="00D241FA"/>
    <w:rsid w:val="00D24356"/>
    <w:rsid w:val="00D24BA6"/>
    <w:rsid w:val="00D24E8C"/>
    <w:rsid w:val="00D25104"/>
    <w:rsid w:val="00D25C45"/>
    <w:rsid w:val="00D263C9"/>
    <w:rsid w:val="00D268FD"/>
    <w:rsid w:val="00D26920"/>
    <w:rsid w:val="00D26F66"/>
    <w:rsid w:val="00D27271"/>
    <w:rsid w:val="00D303F0"/>
    <w:rsid w:val="00D30491"/>
    <w:rsid w:val="00D3099E"/>
    <w:rsid w:val="00D30A92"/>
    <w:rsid w:val="00D30D44"/>
    <w:rsid w:val="00D30F9F"/>
    <w:rsid w:val="00D31165"/>
    <w:rsid w:val="00D31571"/>
    <w:rsid w:val="00D318C9"/>
    <w:rsid w:val="00D3192A"/>
    <w:rsid w:val="00D31A28"/>
    <w:rsid w:val="00D342C0"/>
    <w:rsid w:val="00D34F5A"/>
    <w:rsid w:val="00D357AD"/>
    <w:rsid w:val="00D357BF"/>
    <w:rsid w:val="00D3763E"/>
    <w:rsid w:val="00D37D8C"/>
    <w:rsid w:val="00D40375"/>
    <w:rsid w:val="00D40455"/>
    <w:rsid w:val="00D404FD"/>
    <w:rsid w:val="00D40616"/>
    <w:rsid w:val="00D41993"/>
    <w:rsid w:val="00D41BF7"/>
    <w:rsid w:val="00D42D00"/>
    <w:rsid w:val="00D43041"/>
    <w:rsid w:val="00D4306D"/>
    <w:rsid w:val="00D43CEE"/>
    <w:rsid w:val="00D44777"/>
    <w:rsid w:val="00D451DB"/>
    <w:rsid w:val="00D45554"/>
    <w:rsid w:val="00D45915"/>
    <w:rsid w:val="00D46B49"/>
    <w:rsid w:val="00D471FE"/>
    <w:rsid w:val="00D47580"/>
    <w:rsid w:val="00D47B8B"/>
    <w:rsid w:val="00D47CB3"/>
    <w:rsid w:val="00D47DCE"/>
    <w:rsid w:val="00D50F82"/>
    <w:rsid w:val="00D513EA"/>
    <w:rsid w:val="00D51603"/>
    <w:rsid w:val="00D52142"/>
    <w:rsid w:val="00D52701"/>
    <w:rsid w:val="00D527ED"/>
    <w:rsid w:val="00D53089"/>
    <w:rsid w:val="00D53356"/>
    <w:rsid w:val="00D539E0"/>
    <w:rsid w:val="00D53ABF"/>
    <w:rsid w:val="00D54445"/>
    <w:rsid w:val="00D54BCC"/>
    <w:rsid w:val="00D54DDC"/>
    <w:rsid w:val="00D55316"/>
    <w:rsid w:val="00D553F5"/>
    <w:rsid w:val="00D5664F"/>
    <w:rsid w:val="00D56873"/>
    <w:rsid w:val="00D569BE"/>
    <w:rsid w:val="00D5703F"/>
    <w:rsid w:val="00D57455"/>
    <w:rsid w:val="00D5751E"/>
    <w:rsid w:val="00D57A63"/>
    <w:rsid w:val="00D60EE4"/>
    <w:rsid w:val="00D612F9"/>
    <w:rsid w:val="00D614DC"/>
    <w:rsid w:val="00D61AEC"/>
    <w:rsid w:val="00D61C90"/>
    <w:rsid w:val="00D62DEB"/>
    <w:rsid w:val="00D62DFC"/>
    <w:rsid w:val="00D62EC1"/>
    <w:rsid w:val="00D63093"/>
    <w:rsid w:val="00D63CB1"/>
    <w:rsid w:val="00D643CE"/>
    <w:rsid w:val="00D65100"/>
    <w:rsid w:val="00D65576"/>
    <w:rsid w:val="00D664B3"/>
    <w:rsid w:val="00D66D4A"/>
    <w:rsid w:val="00D67A3E"/>
    <w:rsid w:val="00D67CD9"/>
    <w:rsid w:val="00D70724"/>
    <w:rsid w:val="00D70820"/>
    <w:rsid w:val="00D712FA"/>
    <w:rsid w:val="00D7230C"/>
    <w:rsid w:val="00D72C4B"/>
    <w:rsid w:val="00D733BD"/>
    <w:rsid w:val="00D7425A"/>
    <w:rsid w:val="00D75B13"/>
    <w:rsid w:val="00D75B90"/>
    <w:rsid w:val="00D75F74"/>
    <w:rsid w:val="00D7660A"/>
    <w:rsid w:val="00D76949"/>
    <w:rsid w:val="00D80040"/>
    <w:rsid w:val="00D8005E"/>
    <w:rsid w:val="00D801CC"/>
    <w:rsid w:val="00D80534"/>
    <w:rsid w:val="00D80B3F"/>
    <w:rsid w:val="00D811B4"/>
    <w:rsid w:val="00D819C9"/>
    <w:rsid w:val="00D83B10"/>
    <w:rsid w:val="00D84065"/>
    <w:rsid w:val="00D8441B"/>
    <w:rsid w:val="00D849AD"/>
    <w:rsid w:val="00D85D55"/>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AAB"/>
    <w:rsid w:val="00D93B6E"/>
    <w:rsid w:val="00D93F1B"/>
    <w:rsid w:val="00D94205"/>
    <w:rsid w:val="00D9463F"/>
    <w:rsid w:val="00D95528"/>
    <w:rsid w:val="00D957B0"/>
    <w:rsid w:val="00D95939"/>
    <w:rsid w:val="00D96144"/>
    <w:rsid w:val="00D9694F"/>
    <w:rsid w:val="00D969AF"/>
    <w:rsid w:val="00D974BD"/>
    <w:rsid w:val="00DA0476"/>
    <w:rsid w:val="00DA05C5"/>
    <w:rsid w:val="00DA1661"/>
    <w:rsid w:val="00DA389D"/>
    <w:rsid w:val="00DA3995"/>
    <w:rsid w:val="00DA3B4A"/>
    <w:rsid w:val="00DA3CEB"/>
    <w:rsid w:val="00DA4005"/>
    <w:rsid w:val="00DA4414"/>
    <w:rsid w:val="00DA445F"/>
    <w:rsid w:val="00DA56BD"/>
    <w:rsid w:val="00DA5A72"/>
    <w:rsid w:val="00DA66B6"/>
    <w:rsid w:val="00DA6D02"/>
    <w:rsid w:val="00DA6EB3"/>
    <w:rsid w:val="00DA765D"/>
    <w:rsid w:val="00DA77FC"/>
    <w:rsid w:val="00DB0284"/>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667D"/>
    <w:rsid w:val="00DB68EA"/>
    <w:rsid w:val="00DB6BA2"/>
    <w:rsid w:val="00DB6F01"/>
    <w:rsid w:val="00DB6F0D"/>
    <w:rsid w:val="00DB79A7"/>
    <w:rsid w:val="00DB7FED"/>
    <w:rsid w:val="00DC0AB5"/>
    <w:rsid w:val="00DC0AE7"/>
    <w:rsid w:val="00DC10F6"/>
    <w:rsid w:val="00DC133A"/>
    <w:rsid w:val="00DC1796"/>
    <w:rsid w:val="00DC19BA"/>
    <w:rsid w:val="00DC19C2"/>
    <w:rsid w:val="00DC1F15"/>
    <w:rsid w:val="00DC2167"/>
    <w:rsid w:val="00DC367E"/>
    <w:rsid w:val="00DC399A"/>
    <w:rsid w:val="00DC4347"/>
    <w:rsid w:val="00DC5043"/>
    <w:rsid w:val="00DC52CC"/>
    <w:rsid w:val="00DC5A38"/>
    <w:rsid w:val="00DC5D1D"/>
    <w:rsid w:val="00DC6395"/>
    <w:rsid w:val="00DC6F36"/>
    <w:rsid w:val="00DC717B"/>
    <w:rsid w:val="00DC78FD"/>
    <w:rsid w:val="00DC7BB2"/>
    <w:rsid w:val="00DD00A2"/>
    <w:rsid w:val="00DD03C4"/>
    <w:rsid w:val="00DD06CD"/>
    <w:rsid w:val="00DD09E6"/>
    <w:rsid w:val="00DD1BEE"/>
    <w:rsid w:val="00DD1FDF"/>
    <w:rsid w:val="00DD2005"/>
    <w:rsid w:val="00DD2D11"/>
    <w:rsid w:val="00DD312D"/>
    <w:rsid w:val="00DD36C8"/>
    <w:rsid w:val="00DD3879"/>
    <w:rsid w:val="00DD3979"/>
    <w:rsid w:val="00DD39C7"/>
    <w:rsid w:val="00DD3B5A"/>
    <w:rsid w:val="00DD3C4F"/>
    <w:rsid w:val="00DD4130"/>
    <w:rsid w:val="00DD481C"/>
    <w:rsid w:val="00DD4BD9"/>
    <w:rsid w:val="00DD4DED"/>
    <w:rsid w:val="00DD4E7A"/>
    <w:rsid w:val="00DD501B"/>
    <w:rsid w:val="00DD5CED"/>
    <w:rsid w:val="00DD5F26"/>
    <w:rsid w:val="00DD6AD3"/>
    <w:rsid w:val="00DD6C9F"/>
    <w:rsid w:val="00DD7EB0"/>
    <w:rsid w:val="00DD7FF0"/>
    <w:rsid w:val="00DE0EEB"/>
    <w:rsid w:val="00DE152F"/>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9"/>
    <w:rsid w:val="00DE4DE8"/>
    <w:rsid w:val="00DE5783"/>
    <w:rsid w:val="00DE5825"/>
    <w:rsid w:val="00DE69F5"/>
    <w:rsid w:val="00DE6B7F"/>
    <w:rsid w:val="00DE728C"/>
    <w:rsid w:val="00DE7D5D"/>
    <w:rsid w:val="00DF00A1"/>
    <w:rsid w:val="00DF074B"/>
    <w:rsid w:val="00DF0D89"/>
    <w:rsid w:val="00DF11B1"/>
    <w:rsid w:val="00DF1274"/>
    <w:rsid w:val="00DF1687"/>
    <w:rsid w:val="00DF2A6D"/>
    <w:rsid w:val="00DF2F35"/>
    <w:rsid w:val="00DF37D4"/>
    <w:rsid w:val="00DF39E2"/>
    <w:rsid w:val="00DF4025"/>
    <w:rsid w:val="00DF49B8"/>
    <w:rsid w:val="00DF5157"/>
    <w:rsid w:val="00DF5744"/>
    <w:rsid w:val="00DF6DE6"/>
    <w:rsid w:val="00DF7622"/>
    <w:rsid w:val="00DF7FBF"/>
    <w:rsid w:val="00DF7FD7"/>
    <w:rsid w:val="00E0017C"/>
    <w:rsid w:val="00E00822"/>
    <w:rsid w:val="00E012EF"/>
    <w:rsid w:val="00E023A4"/>
    <w:rsid w:val="00E02714"/>
    <w:rsid w:val="00E027E9"/>
    <w:rsid w:val="00E02EEE"/>
    <w:rsid w:val="00E03695"/>
    <w:rsid w:val="00E03B58"/>
    <w:rsid w:val="00E04B8D"/>
    <w:rsid w:val="00E04DFA"/>
    <w:rsid w:val="00E04EC5"/>
    <w:rsid w:val="00E04F14"/>
    <w:rsid w:val="00E04FEB"/>
    <w:rsid w:val="00E05196"/>
    <w:rsid w:val="00E052F9"/>
    <w:rsid w:val="00E06462"/>
    <w:rsid w:val="00E06891"/>
    <w:rsid w:val="00E07245"/>
    <w:rsid w:val="00E0773B"/>
    <w:rsid w:val="00E07E48"/>
    <w:rsid w:val="00E106C8"/>
    <w:rsid w:val="00E11200"/>
    <w:rsid w:val="00E11DC4"/>
    <w:rsid w:val="00E12781"/>
    <w:rsid w:val="00E12C63"/>
    <w:rsid w:val="00E12D45"/>
    <w:rsid w:val="00E12E23"/>
    <w:rsid w:val="00E131FA"/>
    <w:rsid w:val="00E13349"/>
    <w:rsid w:val="00E13A2B"/>
    <w:rsid w:val="00E13F2C"/>
    <w:rsid w:val="00E15524"/>
    <w:rsid w:val="00E15D0C"/>
    <w:rsid w:val="00E161ED"/>
    <w:rsid w:val="00E165ED"/>
    <w:rsid w:val="00E16B6D"/>
    <w:rsid w:val="00E16C04"/>
    <w:rsid w:val="00E20C1E"/>
    <w:rsid w:val="00E2119D"/>
    <w:rsid w:val="00E2228C"/>
    <w:rsid w:val="00E229B2"/>
    <w:rsid w:val="00E22AAE"/>
    <w:rsid w:val="00E22DDA"/>
    <w:rsid w:val="00E23124"/>
    <w:rsid w:val="00E237A5"/>
    <w:rsid w:val="00E23C44"/>
    <w:rsid w:val="00E2508E"/>
    <w:rsid w:val="00E25375"/>
    <w:rsid w:val="00E259CF"/>
    <w:rsid w:val="00E25D97"/>
    <w:rsid w:val="00E25DDF"/>
    <w:rsid w:val="00E26167"/>
    <w:rsid w:val="00E2666E"/>
    <w:rsid w:val="00E26F3D"/>
    <w:rsid w:val="00E271A8"/>
    <w:rsid w:val="00E274F6"/>
    <w:rsid w:val="00E27C62"/>
    <w:rsid w:val="00E30586"/>
    <w:rsid w:val="00E31225"/>
    <w:rsid w:val="00E319A9"/>
    <w:rsid w:val="00E32090"/>
    <w:rsid w:val="00E320FF"/>
    <w:rsid w:val="00E32218"/>
    <w:rsid w:val="00E32C08"/>
    <w:rsid w:val="00E32E50"/>
    <w:rsid w:val="00E33A4D"/>
    <w:rsid w:val="00E34537"/>
    <w:rsid w:val="00E36C24"/>
    <w:rsid w:val="00E37355"/>
    <w:rsid w:val="00E37BA8"/>
    <w:rsid w:val="00E37D05"/>
    <w:rsid w:val="00E418D4"/>
    <w:rsid w:val="00E4218A"/>
    <w:rsid w:val="00E42883"/>
    <w:rsid w:val="00E42E44"/>
    <w:rsid w:val="00E4396F"/>
    <w:rsid w:val="00E44039"/>
    <w:rsid w:val="00E44D61"/>
    <w:rsid w:val="00E45FC3"/>
    <w:rsid w:val="00E46196"/>
    <w:rsid w:val="00E4648F"/>
    <w:rsid w:val="00E46E3E"/>
    <w:rsid w:val="00E47F7B"/>
    <w:rsid w:val="00E50053"/>
    <w:rsid w:val="00E500BD"/>
    <w:rsid w:val="00E50322"/>
    <w:rsid w:val="00E52446"/>
    <w:rsid w:val="00E524DB"/>
    <w:rsid w:val="00E5319C"/>
    <w:rsid w:val="00E53428"/>
    <w:rsid w:val="00E53DB5"/>
    <w:rsid w:val="00E54DD0"/>
    <w:rsid w:val="00E553D8"/>
    <w:rsid w:val="00E5590E"/>
    <w:rsid w:val="00E55B1B"/>
    <w:rsid w:val="00E55FDE"/>
    <w:rsid w:val="00E56F43"/>
    <w:rsid w:val="00E57E6A"/>
    <w:rsid w:val="00E6005E"/>
    <w:rsid w:val="00E60DB3"/>
    <w:rsid w:val="00E611CA"/>
    <w:rsid w:val="00E61C06"/>
    <w:rsid w:val="00E6236B"/>
    <w:rsid w:val="00E62676"/>
    <w:rsid w:val="00E64863"/>
    <w:rsid w:val="00E657D8"/>
    <w:rsid w:val="00E663BB"/>
    <w:rsid w:val="00E66C4C"/>
    <w:rsid w:val="00E67F5E"/>
    <w:rsid w:val="00E7006E"/>
    <w:rsid w:val="00E704B4"/>
    <w:rsid w:val="00E71034"/>
    <w:rsid w:val="00E712AB"/>
    <w:rsid w:val="00E712CA"/>
    <w:rsid w:val="00E718C8"/>
    <w:rsid w:val="00E7297C"/>
    <w:rsid w:val="00E734A9"/>
    <w:rsid w:val="00E73DF2"/>
    <w:rsid w:val="00E73EB1"/>
    <w:rsid w:val="00E74413"/>
    <w:rsid w:val="00E7481A"/>
    <w:rsid w:val="00E7485E"/>
    <w:rsid w:val="00E74A6E"/>
    <w:rsid w:val="00E74C99"/>
    <w:rsid w:val="00E75D4E"/>
    <w:rsid w:val="00E76842"/>
    <w:rsid w:val="00E76B31"/>
    <w:rsid w:val="00E7780E"/>
    <w:rsid w:val="00E81474"/>
    <w:rsid w:val="00E8179B"/>
    <w:rsid w:val="00E82285"/>
    <w:rsid w:val="00E82504"/>
    <w:rsid w:val="00E8293D"/>
    <w:rsid w:val="00E83954"/>
    <w:rsid w:val="00E848D4"/>
    <w:rsid w:val="00E84B7A"/>
    <w:rsid w:val="00E85D2D"/>
    <w:rsid w:val="00E85E22"/>
    <w:rsid w:val="00E86254"/>
    <w:rsid w:val="00E8625B"/>
    <w:rsid w:val="00E86956"/>
    <w:rsid w:val="00E869C1"/>
    <w:rsid w:val="00E86CEA"/>
    <w:rsid w:val="00E86D96"/>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58"/>
    <w:rsid w:val="00E9679A"/>
    <w:rsid w:val="00E96E69"/>
    <w:rsid w:val="00E974BE"/>
    <w:rsid w:val="00EA06A8"/>
    <w:rsid w:val="00EA0F77"/>
    <w:rsid w:val="00EA1AE7"/>
    <w:rsid w:val="00EA238E"/>
    <w:rsid w:val="00EA241A"/>
    <w:rsid w:val="00EA2656"/>
    <w:rsid w:val="00EA2B69"/>
    <w:rsid w:val="00EA3902"/>
    <w:rsid w:val="00EA3CEE"/>
    <w:rsid w:val="00EA444D"/>
    <w:rsid w:val="00EA4676"/>
    <w:rsid w:val="00EA474D"/>
    <w:rsid w:val="00EA484D"/>
    <w:rsid w:val="00EA4CF0"/>
    <w:rsid w:val="00EA5C38"/>
    <w:rsid w:val="00EA705A"/>
    <w:rsid w:val="00EA7197"/>
    <w:rsid w:val="00EA7D94"/>
    <w:rsid w:val="00EB01D2"/>
    <w:rsid w:val="00EB0F41"/>
    <w:rsid w:val="00EB1869"/>
    <w:rsid w:val="00EB1F0A"/>
    <w:rsid w:val="00EB2BFF"/>
    <w:rsid w:val="00EB3ECE"/>
    <w:rsid w:val="00EB4005"/>
    <w:rsid w:val="00EB48EF"/>
    <w:rsid w:val="00EB6440"/>
    <w:rsid w:val="00EB6531"/>
    <w:rsid w:val="00EB685A"/>
    <w:rsid w:val="00EB6C3C"/>
    <w:rsid w:val="00EB6FA4"/>
    <w:rsid w:val="00EC03C3"/>
    <w:rsid w:val="00EC0A0E"/>
    <w:rsid w:val="00EC0A4F"/>
    <w:rsid w:val="00EC0A5A"/>
    <w:rsid w:val="00EC0A62"/>
    <w:rsid w:val="00EC0E6D"/>
    <w:rsid w:val="00EC0ECE"/>
    <w:rsid w:val="00EC2065"/>
    <w:rsid w:val="00EC2926"/>
    <w:rsid w:val="00EC4430"/>
    <w:rsid w:val="00EC528C"/>
    <w:rsid w:val="00EC5B3B"/>
    <w:rsid w:val="00EC64C5"/>
    <w:rsid w:val="00EC653E"/>
    <w:rsid w:val="00EC6AAC"/>
    <w:rsid w:val="00EC741D"/>
    <w:rsid w:val="00ED0136"/>
    <w:rsid w:val="00ED090D"/>
    <w:rsid w:val="00ED0A65"/>
    <w:rsid w:val="00ED0BCE"/>
    <w:rsid w:val="00ED0CCF"/>
    <w:rsid w:val="00ED2077"/>
    <w:rsid w:val="00ED2458"/>
    <w:rsid w:val="00ED26AD"/>
    <w:rsid w:val="00ED28F0"/>
    <w:rsid w:val="00ED299B"/>
    <w:rsid w:val="00ED2ACC"/>
    <w:rsid w:val="00ED473A"/>
    <w:rsid w:val="00ED47F1"/>
    <w:rsid w:val="00ED5C0B"/>
    <w:rsid w:val="00ED6A48"/>
    <w:rsid w:val="00ED7193"/>
    <w:rsid w:val="00ED7615"/>
    <w:rsid w:val="00ED7C03"/>
    <w:rsid w:val="00EE0663"/>
    <w:rsid w:val="00EE08E5"/>
    <w:rsid w:val="00EE0EAC"/>
    <w:rsid w:val="00EE1284"/>
    <w:rsid w:val="00EE1355"/>
    <w:rsid w:val="00EE1FA6"/>
    <w:rsid w:val="00EE20A2"/>
    <w:rsid w:val="00EE2FAA"/>
    <w:rsid w:val="00EE3209"/>
    <w:rsid w:val="00EE3219"/>
    <w:rsid w:val="00EE439A"/>
    <w:rsid w:val="00EE45DE"/>
    <w:rsid w:val="00EE4F47"/>
    <w:rsid w:val="00EE52D0"/>
    <w:rsid w:val="00EE6651"/>
    <w:rsid w:val="00EE6923"/>
    <w:rsid w:val="00EE6B67"/>
    <w:rsid w:val="00EE6F62"/>
    <w:rsid w:val="00EF02E0"/>
    <w:rsid w:val="00EF08DE"/>
    <w:rsid w:val="00EF1091"/>
    <w:rsid w:val="00EF1676"/>
    <w:rsid w:val="00EF1AB6"/>
    <w:rsid w:val="00EF267B"/>
    <w:rsid w:val="00EF2D36"/>
    <w:rsid w:val="00EF32D6"/>
    <w:rsid w:val="00EF333D"/>
    <w:rsid w:val="00EF3720"/>
    <w:rsid w:val="00EF3EB8"/>
    <w:rsid w:val="00EF4401"/>
    <w:rsid w:val="00EF4B0A"/>
    <w:rsid w:val="00EF4C1D"/>
    <w:rsid w:val="00EF4E4B"/>
    <w:rsid w:val="00EF51E1"/>
    <w:rsid w:val="00EF64BF"/>
    <w:rsid w:val="00EF6BBE"/>
    <w:rsid w:val="00EF7CFB"/>
    <w:rsid w:val="00EF7E4A"/>
    <w:rsid w:val="00F001CD"/>
    <w:rsid w:val="00F007F4"/>
    <w:rsid w:val="00F008F5"/>
    <w:rsid w:val="00F00983"/>
    <w:rsid w:val="00F00C38"/>
    <w:rsid w:val="00F00E74"/>
    <w:rsid w:val="00F0158B"/>
    <w:rsid w:val="00F02371"/>
    <w:rsid w:val="00F02822"/>
    <w:rsid w:val="00F02A41"/>
    <w:rsid w:val="00F02F7D"/>
    <w:rsid w:val="00F0370F"/>
    <w:rsid w:val="00F03E4B"/>
    <w:rsid w:val="00F0418A"/>
    <w:rsid w:val="00F049C3"/>
    <w:rsid w:val="00F049EE"/>
    <w:rsid w:val="00F05098"/>
    <w:rsid w:val="00F0538F"/>
    <w:rsid w:val="00F0781B"/>
    <w:rsid w:val="00F07ED2"/>
    <w:rsid w:val="00F11113"/>
    <w:rsid w:val="00F11450"/>
    <w:rsid w:val="00F116D9"/>
    <w:rsid w:val="00F11AC2"/>
    <w:rsid w:val="00F12013"/>
    <w:rsid w:val="00F120D1"/>
    <w:rsid w:val="00F12277"/>
    <w:rsid w:val="00F126EE"/>
    <w:rsid w:val="00F12746"/>
    <w:rsid w:val="00F1315A"/>
    <w:rsid w:val="00F1315C"/>
    <w:rsid w:val="00F149A3"/>
    <w:rsid w:val="00F15360"/>
    <w:rsid w:val="00F1562E"/>
    <w:rsid w:val="00F1569F"/>
    <w:rsid w:val="00F15C65"/>
    <w:rsid w:val="00F161EA"/>
    <w:rsid w:val="00F1652A"/>
    <w:rsid w:val="00F16881"/>
    <w:rsid w:val="00F16F1A"/>
    <w:rsid w:val="00F177C5"/>
    <w:rsid w:val="00F21C45"/>
    <w:rsid w:val="00F22224"/>
    <w:rsid w:val="00F23630"/>
    <w:rsid w:val="00F238E3"/>
    <w:rsid w:val="00F242E9"/>
    <w:rsid w:val="00F24877"/>
    <w:rsid w:val="00F24D6B"/>
    <w:rsid w:val="00F24E53"/>
    <w:rsid w:val="00F250A6"/>
    <w:rsid w:val="00F25F25"/>
    <w:rsid w:val="00F260EA"/>
    <w:rsid w:val="00F26AA7"/>
    <w:rsid w:val="00F272D7"/>
    <w:rsid w:val="00F27C4E"/>
    <w:rsid w:val="00F303B4"/>
    <w:rsid w:val="00F30F97"/>
    <w:rsid w:val="00F319F9"/>
    <w:rsid w:val="00F31E66"/>
    <w:rsid w:val="00F31FFE"/>
    <w:rsid w:val="00F32E21"/>
    <w:rsid w:val="00F33E9D"/>
    <w:rsid w:val="00F34302"/>
    <w:rsid w:val="00F35792"/>
    <w:rsid w:val="00F35B1C"/>
    <w:rsid w:val="00F35D95"/>
    <w:rsid w:val="00F3630E"/>
    <w:rsid w:val="00F36F25"/>
    <w:rsid w:val="00F3778A"/>
    <w:rsid w:val="00F4140B"/>
    <w:rsid w:val="00F414E7"/>
    <w:rsid w:val="00F414E8"/>
    <w:rsid w:val="00F41C1E"/>
    <w:rsid w:val="00F420AD"/>
    <w:rsid w:val="00F42426"/>
    <w:rsid w:val="00F42D17"/>
    <w:rsid w:val="00F44271"/>
    <w:rsid w:val="00F44713"/>
    <w:rsid w:val="00F448A1"/>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AD1"/>
    <w:rsid w:val="00F519F7"/>
    <w:rsid w:val="00F5210F"/>
    <w:rsid w:val="00F52383"/>
    <w:rsid w:val="00F5482C"/>
    <w:rsid w:val="00F55574"/>
    <w:rsid w:val="00F55A4B"/>
    <w:rsid w:val="00F562AB"/>
    <w:rsid w:val="00F57359"/>
    <w:rsid w:val="00F57C4E"/>
    <w:rsid w:val="00F57FB9"/>
    <w:rsid w:val="00F60009"/>
    <w:rsid w:val="00F60B84"/>
    <w:rsid w:val="00F61066"/>
    <w:rsid w:val="00F6154A"/>
    <w:rsid w:val="00F623D5"/>
    <w:rsid w:val="00F62C15"/>
    <w:rsid w:val="00F63720"/>
    <w:rsid w:val="00F63D14"/>
    <w:rsid w:val="00F65EC0"/>
    <w:rsid w:val="00F66116"/>
    <w:rsid w:val="00F66B44"/>
    <w:rsid w:val="00F66BFC"/>
    <w:rsid w:val="00F66F89"/>
    <w:rsid w:val="00F7149F"/>
    <w:rsid w:val="00F7165C"/>
    <w:rsid w:val="00F73019"/>
    <w:rsid w:val="00F73398"/>
    <w:rsid w:val="00F747C9"/>
    <w:rsid w:val="00F74E6B"/>
    <w:rsid w:val="00F753A1"/>
    <w:rsid w:val="00F75649"/>
    <w:rsid w:val="00F75915"/>
    <w:rsid w:val="00F75EEE"/>
    <w:rsid w:val="00F767F6"/>
    <w:rsid w:val="00F76CB2"/>
    <w:rsid w:val="00F77285"/>
    <w:rsid w:val="00F77612"/>
    <w:rsid w:val="00F77F14"/>
    <w:rsid w:val="00F8133A"/>
    <w:rsid w:val="00F81B00"/>
    <w:rsid w:val="00F81B08"/>
    <w:rsid w:val="00F83077"/>
    <w:rsid w:val="00F83A13"/>
    <w:rsid w:val="00F83A8C"/>
    <w:rsid w:val="00F83C27"/>
    <w:rsid w:val="00F83E9C"/>
    <w:rsid w:val="00F84A42"/>
    <w:rsid w:val="00F84AF2"/>
    <w:rsid w:val="00F84CCE"/>
    <w:rsid w:val="00F859AA"/>
    <w:rsid w:val="00F86532"/>
    <w:rsid w:val="00F86945"/>
    <w:rsid w:val="00F86C8D"/>
    <w:rsid w:val="00F87B75"/>
    <w:rsid w:val="00F87DD2"/>
    <w:rsid w:val="00F9004A"/>
    <w:rsid w:val="00F904C2"/>
    <w:rsid w:val="00F90B7D"/>
    <w:rsid w:val="00F916A0"/>
    <w:rsid w:val="00F91C18"/>
    <w:rsid w:val="00F9230C"/>
    <w:rsid w:val="00F93E72"/>
    <w:rsid w:val="00F949F7"/>
    <w:rsid w:val="00F95DB2"/>
    <w:rsid w:val="00F95EA7"/>
    <w:rsid w:val="00F96798"/>
    <w:rsid w:val="00F96D0E"/>
    <w:rsid w:val="00F97525"/>
    <w:rsid w:val="00FA0235"/>
    <w:rsid w:val="00FA1BC6"/>
    <w:rsid w:val="00FA2439"/>
    <w:rsid w:val="00FA372F"/>
    <w:rsid w:val="00FA3DF1"/>
    <w:rsid w:val="00FA4917"/>
    <w:rsid w:val="00FA5112"/>
    <w:rsid w:val="00FA6555"/>
    <w:rsid w:val="00FA7E3B"/>
    <w:rsid w:val="00FB0373"/>
    <w:rsid w:val="00FB03B6"/>
    <w:rsid w:val="00FB04E5"/>
    <w:rsid w:val="00FB157F"/>
    <w:rsid w:val="00FB1C31"/>
    <w:rsid w:val="00FB1F5F"/>
    <w:rsid w:val="00FB2600"/>
    <w:rsid w:val="00FB2742"/>
    <w:rsid w:val="00FB2856"/>
    <w:rsid w:val="00FB2C86"/>
    <w:rsid w:val="00FB2DAA"/>
    <w:rsid w:val="00FB2E47"/>
    <w:rsid w:val="00FB3620"/>
    <w:rsid w:val="00FB40E6"/>
    <w:rsid w:val="00FB47D3"/>
    <w:rsid w:val="00FB48D2"/>
    <w:rsid w:val="00FB6829"/>
    <w:rsid w:val="00FB6A47"/>
    <w:rsid w:val="00FB7033"/>
    <w:rsid w:val="00FB7426"/>
    <w:rsid w:val="00FB74D8"/>
    <w:rsid w:val="00FB7742"/>
    <w:rsid w:val="00FC0D5E"/>
    <w:rsid w:val="00FC153A"/>
    <w:rsid w:val="00FC227C"/>
    <w:rsid w:val="00FC2829"/>
    <w:rsid w:val="00FC2AE3"/>
    <w:rsid w:val="00FC301D"/>
    <w:rsid w:val="00FC3221"/>
    <w:rsid w:val="00FC3991"/>
    <w:rsid w:val="00FC56A5"/>
    <w:rsid w:val="00FC5785"/>
    <w:rsid w:val="00FC5C65"/>
    <w:rsid w:val="00FC643C"/>
    <w:rsid w:val="00FC6FD1"/>
    <w:rsid w:val="00FC7953"/>
    <w:rsid w:val="00FC7F30"/>
    <w:rsid w:val="00FD0113"/>
    <w:rsid w:val="00FD05C9"/>
    <w:rsid w:val="00FD0A98"/>
    <w:rsid w:val="00FD0D38"/>
    <w:rsid w:val="00FD0D88"/>
    <w:rsid w:val="00FD0EFB"/>
    <w:rsid w:val="00FD1B1E"/>
    <w:rsid w:val="00FD20B6"/>
    <w:rsid w:val="00FD20CD"/>
    <w:rsid w:val="00FD2D2A"/>
    <w:rsid w:val="00FD3515"/>
    <w:rsid w:val="00FD369E"/>
    <w:rsid w:val="00FD3A44"/>
    <w:rsid w:val="00FD4239"/>
    <w:rsid w:val="00FD44C3"/>
    <w:rsid w:val="00FD56C4"/>
    <w:rsid w:val="00FD5708"/>
    <w:rsid w:val="00FD5CBA"/>
    <w:rsid w:val="00FD65D7"/>
    <w:rsid w:val="00FD74D1"/>
    <w:rsid w:val="00FD7645"/>
    <w:rsid w:val="00FD78FF"/>
    <w:rsid w:val="00FD7DCB"/>
    <w:rsid w:val="00FE003D"/>
    <w:rsid w:val="00FE0476"/>
    <w:rsid w:val="00FE112B"/>
    <w:rsid w:val="00FE18C0"/>
    <w:rsid w:val="00FE18C1"/>
    <w:rsid w:val="00FE20E8"/>
    <w:rsid w:val="00FE2A6A"/>
    <w:rsid w:val="00FE3BD2"/>
    <w:rsid w:val="00FE3C3A"/>
    <w:rsid w:val="00FE47E2"/>
    <w:rsid w:val="00FE4A40"/>
    <w:rsid w:val="00FE4D23"/>
    <w:rsid w:val="00FE5104"/>
    <w:rsid w:val="00FE57F9"/>
    <w:rsid w:val="00FE6465"/>
    <w:rsid w:val="00FE7BCE"/>
    <w:rsid w:val="00FF0C80"/>
    <w:rsid w:val="00FF2ABB"/>
    <w:rsid w:val="00FF2C4E"/>
    <w:rsid w:val="00FF2C7E"/>
    <w:rsid w:val="00FF2E2B"/>
    <w:rsid w:val="00FF384A"/>
    <w:rsid w:val="00FF3E33"/>
    <w:rsid w:val="00FF43D5"/>
    <w:rsid w:val="00FF5892"/>
    <w:rsid w:val="00FF5F29"/>
    <w:rsid w:val="00FF67E2"/>
    <w:rsid w:val="00FF6BCD"/>
    <w:rsid w:val="00FF6BF2"/>
    <w:rsid w:val="00FF6DAF"/>
    <w:rsid w:val="00FF736B"/>
    <w:rsid w:val="00FF743D"/>
    <w:rsid w:val="00FF7477"/>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9FB379E0-9F1B-4015-BD36-039B7A2E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paragraph">
    <w:name w:val="paragraph"/>
    <w:basedOn w:val="Standard"/>
    <w:rsid w:val="00DD03C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normaltextrun">
    <w:name w:val="normaltextrun"/>
    <w:basedOn w:val="Absatz-Standardschriftart"/>
    <w:rsid w:val="00DD03C4"/>
  </w:style>
  <w:style w:type="paragraph" w:customStyle="1" w:styleId="abstract0">
    <w:name w:val="abstract"/>
    <w:basedOn w:val="Standard"/>
    <w:rsid w:val="008572AA"/>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7026">
      <w:bodyDiv w:val="1"/>
      <w:marLeft w:val="0"/>
      <w:marRight w:val="0"/>
      <w:marTop w:val="0"/>
      <w:marBottom w:val="0"/>
      <w:divBdr>
        <w:top w:val="none" w:sz="0" w:space="0" w:color="auto"/>
        <w:left w:val="none" w:sz="0" w:space="0" w:color="auto"/>
        <w:bottom w:val="none" w:sz="0" w:space="0" w:color="auto"/>
        <w:right w:val="none" w:sz="0" w:space="0" w:color="auto"/>
      </w:divBdr>
      <w:divsChild>
        <w:div w:id="1639452403">
          <w:marLeft w:val="0"/>
          <w:marRight w:val="0"/>
          <w:marTop w:val="255"/>
          <w:marBottom w:val="0"/>
          <w:divBdr>
            <w:top w:val="none" w:sz="0" w:space="0" w:color="auto"/>
            <w:left w:val="none" w:sz="0" w:space="0" w:color="auto"/>
            <w:bottom w:val="none" w:sz="0" w:space="0" w:color="auto"/>
            <w:right w:val="none" w:sz="0" w:space="0" w:color="auto"/>
          </w:divBdr>
          <w:divsChild>
            <w:div w:id="470245725">
              <w:marLeft w:val="0"/>
              <w:marRight w:val="0"/>
              <w:marTop w:val="0"/>
              <w:marBottom w:val="0"/>
              <w:divBdr>
                <w:top w:val="none" w:sz="0" w:space="0" w:color="auto"/>
                <w:left w:val="none" w:sz="0" w:space="0" w:color="auto"/>
                <w:bottom w:val="none" w:sz="0" w:space="0" w:color="auto"/>
                <w:right w:val="none" w:sz="0" w:space="0" w:color="auto"/>
              </w:divBdr>
            </w:div>
          </w:divsChild>
        </w:div>
        <w:div w:id="1696232929">
          <w:marLeft w:val="0"/>
          <w:marRight w:val="0"/>
          <w:marTop w:val="0"/>
          <w:marBottom w:val="225"/>
          <w:divBdr>
            <w:top w:val="none" w:sz="0" w:space="0" w:color="auto"/>
            <w:left w:val="none" w:sz="0" w:space="0" w:color="auto"/>
            <w:bottom w:val="none" w:sz="0" w:space="0" w:color="auto"/>
            <w:right w:val="none" w:sz="0" w:space="0" w:color="auto"/>
          </w:divBdr>
        </w:div>
        <w:div w:id="1792626434">
          <w:marLeft w:val="0"/>
          <w:marRight w:val="0"/>
          <w:marTop w:val="150"/>
          <w:marBottom w:val="0"/>
          <w:divBdr>
            <w:top w:val="none" w:sz="0" w:space="0" w:color="auto"/>
            <w:left w:val="none" w:sz="0" w:space="0" w:color="auto"/>
            <w:bottom w:val="none" w:sz="0" w:space="0" w:color="auto"/>
            <w:right w:val="none" w:sz="0" w:space="0" w:color="auto"/>
          </w:divBdr>
        </w:div>
      </w:divsChild>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28293749">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10096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7833727">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6219633">
      <w:bodyDiv w:val="1"/>
      <w:marLeft w:val="0"/>
      <w:marRight w:val="0"/>
      <w:marTop w:val="0"/>
      <w:marBottom w:val="0"/>
      <w:divBdr>
        <w:top w:val="none" w:sz="0" w:space="0" w:color="auto"/>
        <w:left w:val="none" w:sz="0" w:space="0" w:color="auto"/>
        <w:bottom w:val="none" w:sz="0" w:space="0" w:color="auto"/>
        <w:right w:val="none" w:sz="0" w:space="0" w:color="auto"/>
      </w:divBdr>
    </w:div>
    <w:div w:id="711883778">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84884424">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15218987">
      <w:bodyDiv w:val="1"/>
      <w:marLeft w:val="0"/>
      <w:marRight w:val="0"/>
      <w:marTop w:val="0"/>
      <w:marBottom w:val="0"/>
      <w:divBdr>
        <w:top w:val="none" w:sz="0" w:space="0" w:color="auto"/>
        <w:left w:val="none" w:sz="0" w:space="0" w:color="auto"/>
        <w:bottom w:val="none" w:sz="0" w:space="0" w:color="auto"/>
        <w:right w:val="none" w:sz="0" w:space="0" w:color="auto"/>
      </w:divBdr>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1359089">
      <w:bodyDiv w:val="1"/>
      <w:marLeft w:val="0"/>
      <w:marRight w:val="0"/>
      <w:marTop w:val="0"/>
      <w:marBottom w:val="0"/>
      <w:divBdr>
        <w:top w:val="none" w:sz="0" w:space="0" w:color="auto"/>
        <w:left w:val="none" w:sz="0" w:space="0" w:color="auto"/>
        <w:bottom w:val="none" w:sz="0" w:space="0" w:color="auto"/>
        <w:right w:val="none" w:sz="0" w:space="0" w:color="auto"/>
      </w:divBdr>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3028240">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35569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8606716">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6341116">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307406">
      <w:bodyDiv w:val="1"/>
      <w:marLeft w:val="0"/>
      <w:marRight w:val="0"/>
      <w:marTop w:val="0"/>
      <w:marBottom w:val="0"/>
      <w:divBdr>
        <w:top w:val="none" w:sz="0" w:space="0" w:color="auto"/>
        <w:left w:val="none" w:sz="0" w:space="0" w:color="auto"/>
        <w:bottom w:val="none" w:sz="0" w:space="0" w:color="auto"/>
        <w:right w:val="none" w:sz="0" w:space="0" w:color="auto"/>
      </w:divBdr>
      <w:divsChild>
        <w:div w:id="26032564">
          <w:marLeft w:val="0"/>
          <w:marRight w:val="0"/>
          <w:marTop w:val="255"/>
          <w:marBottom w:val="0"/>
          <w:divBdr>
            <w:top w:val="none" w:sz="0" w:space="0" w:color="auto"/>
            <w:left w:val="none" w:sz="0" w:space="0" w:color="auto"/>
            <w:bottom w:val="none" w:sz="0" w:space="0" w:color="auto"/>
            <w:right w:val="none" w:sz="0" w:space="0" w:color="auto"/>
          </w:divBdr>
          <w:divsChild>
            <w:div w:id="589462894">
              <w:marLeft w:val="0"/>
              <w:marRight w:val="0"/>
              <w:marTop w:val="0"/>
              <w:marBottom w:val="0"/>
              <w:divBdr>
                <w:top w:val="none" w:sz="0" w:space="0" w:color="auto"/>
                <w:left w:val="none" w:sz="0" w:space="0" w:color="auto"/>
                <w:bottom w:val="none" w:sz="0" w:space="0" w:color="auto"/>
                <w:right w:val="none" w:sz="0" w:space="0" w:color="auto"/>
              </w:divBdr>
            </w:div>
          </w:divsChild>
        </w:div>
        <w:div w:id="1036466141">
          <w:marLeft w:val="0"/>
          <w:marRight w:val="0"/>
          <w:marTop w:val="150"/>
          <w:marBottom w:val="0"/>
          <w:divBdr>
            <w:top w:val="none" w:sz="0" w:space="0" w:color="auto"/>
            <w:left w:val="none" w:sz="0" w:space="0" w:color="auto"/>
            <w:bottom w:val="none" w:sz="0" w:space="0" w:color="auto"/>
            <w:right w:val="none" w:sz="0" w:space="0" w:color="auto"/>
          </w:divBdr>
        </w:div>
        <w:div w:id="1970361281">
          <w:marLeft w:val="0"/>
          <w:marRight w:val="0"/>
          <w:marTop w:val="0"/>
          <w:marBottom w:val="225"/>
          <w:divBdr>
            <w:top w:val="none" w:sz="0" w:space="0" w:color="auto"/>
            <w:left w:val="none" w:sz="0" w:space="0" w:color="auto"/>
            <w:bottom w:val="none" w:sz="0" w:space="0" w:color="auto"/>
            <w:right w:val="none" w:sz="0" w:space="0" w:color="auto"/>
          </w:divBdr>
        </w:div>
      </w:divsChild>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7291">
      <w:bodyDiv w:val="1"/>
      <w:marLeft w:val="0"/>
      <w:marRight w:val="0"/>
      <w:marTop w:val="0"/>
      <w:marBottom w:val="0"/>
      <w:divBdr>
        <w:top w:val="none" w:sz="0" w:space="0" w:color="auto"/>
        <w:left w:val="none" w:sz="0" w:space="0" w:color="auto"/>
        <w:bottom w:val="none" w:sz="0" w:space="0" w:color="auto"/>
        <w:right w:val="none" w:sz="0" w:space="0" w:color="auto"/>
      </w:divBdr>
      <w:divsChild>
        <w:div w:id="1941986706">
          <w:marLeft w:val="0"/>
          <w:marRight w:val="0"/>
          <w:marTop w:val="0"/>
          <w:marBottom w:val="450"/>
          <w:divBdr>
            <w:top w:val="none" w:sz="0" w:space="0" w:color="auto"/>
            <w:left w:val="none" w:sz="0" w:space="0" w:color="auto"/>
            <w:bottom w:val="none" w:sz="0" w:space="0" w:color="auto"/>
            <w:right w:val="none" w:sz="0" w:space="0" w:color="auto"/>
          </w:divBdr>
        </w:div>
      </w:divsChild>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59411213">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3115344">
      <w:bodyDiv w:val="1"/>
      <w:marLeft w:val="0"/>
      <w:marRight w:val="0"/>
      <w:marTop w:val="0"/>
      <w:marBottom w:val="0"/>
      <w:divBdr>
        <w:top w:val="none" w:sz="0" w:space="0" w:color="auto"/>
        <w:left w:val="none" w:sz="0" w:space="0" w:color="auto"/>
        <w:bottom w:val="none" w:sz="0" w:space="0" w:color="auto"/>
        <w:right w:val="none" w:sz="0" w:space="0" w:color="auto"/>
      </w:divBdr>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2541144">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71447959">
      <w:bodyDiv w:val="1"/>
      <w:marLeft w:val="0"/>
      <w:marRight w:val="0"/>
      <w:marTop w:val="0"/>
      <w:marBottom w:val="0"/>
      <w:divBdr>
        <w:top w:val="none" w:sz="0" w:space="0" w:color="auto"/>
        <w:left w:val="none" w:sz="0" w:space="0" w:color="auto"/>
        <w:bottom w:val="none" w:sz="0" w:space="0" w:color="auto"/>
        <w:right w:val="none" w:sz="0" w:space="0" w:color="auto"/>
      </w:divBdr>
      <w:divsChild>
        <w:div w:id="154226857">
          <w:marLeft w:val="0"/>
          <w:marRight w:val="0"/>
          <w:marTop w:val="150"/>
          <w:marBottom w:val="0"/>
          <w:divBdr>
            <w:top w:val="none" w:sz="0" w:space="0" w:color="auto"/>
            <w:left w:val="none" w:sz="0" w:space="0" w:color="auto"/>
            <w:bottom w:val="none" w:sz="0" w:space="0" w:color="auto"/>
            <w:right w:val="none" w:sz="0" w:space="0" w:color="auto"/>
          </w:divBdr>
        </w:div>
        <w:div w:id="1788038999">
          <w:marLeft w:val="0"/>
          <w:marRight w:val="0"/>
          <w:marTop w:val="255"/>
          <w:marBottom w:val="0"/>
          <w:divBdr>
            <w:top w:val="none" w:sz="0" w:space="0" w:color="auto"/>
            <w:left w:val="none" w:sz="0" w:space="0" w:color="auto"/>
            <w:bottom w:val="none" w:sz="0" w:space="0" w:color="auto"/>
            <w:right w:val="none" w:sz="0" w:space="0" w:color="auto"/>
          </w:divBdr>
          <w:divsChild>
            <w:div w:id="1913537653">
              <w:marLeft w:val="0"/>
              <w:marRight w:val="0"/>
              <w:marTop w:val="0"/>
              <w:marBottom w:val="0"/>
              <w:divBdr>
                <w:top w:val="none" w:sz="0" w:space="0" w:color="auto"/>
                <w:left w:val="none" w:sz="0" w:space="0" w:color="auto"/>
                <w:bottom w:val="none" w:sz="0" w:space="0" w:color="auto"/>
                <w:right w:val="none" w:sz="0" w:space="0" w:color="auto"/>
              </w:divBdr>
            </w:div>
          </w:divsChild>
        </w:div>
        <w:div w:id="2045786820">
          <w:marLeft w:val="0"/>
          <w:marRight w:val="0"/>
          <w:marTop w:val="0"/>
          <w:marBottom w:val="225"/>
          <w:divBdr>
            <w:top w:val="none" w:sz="0" w:space="0" w:color="auto"/>
            <w:left w:val="none" w:sz="0" w:space="0" w:color="auto"/>
            <w:bottom w:val="none" w:sz="0" w:space="0" w:color="auto"/>
            <w:right w:val="none" w:sz="0" w:space="0" w:color="auto"/>
          </w:divBdr>
        </w:div>
      </w:divsChild>
    </w:div>
    <w:div w:id="1683312670">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6614889">
      <w:bodyDiv w:val="1"/>
      <w:marLeft w:val="0"/>
      <w:marRight w:val="0"/>
      <w:marTop w:val="0"/>
      <w:marBottom w:val="0"/>
      <w:divBdr>
        <w:top w:val="none" w:sz="0" w:space="0" w:color="auto"/>
        <w:left w:val="none" w:sz="0" w:space="0" w:color="auto"/>
        <w:bottom w:val="none" w:sz="0" w:space="0" w:color="auto"/>
        <w:right w:val="none" w:sz="0" w:space="0" w:color="auto"/>
      </w:divBdr>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5715550">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28796011">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3138974">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5951311">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3110489">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023732">
      <w:bodyDiv w:val="1"/>
      <w:marLeft w:val="0"/>
      <w:marRight w:val="0"/>
      <w:marTop w:val="0"/>
      <w:marBottom w:val="0"/>
      <w:divBdr>
        <w:top w:val="none" w:sz="0" w:space="0" w:color="auto"/>
        <w:left w:val="none" w:sz="0" w:space="0" w:color="auto"/>
        <w:bottom w:val="none" w:sz="0" w:space="0" w:color="auto"/>
        <w:right w:val="none" w:sz="0" w:space="0" w:color="auto"/>
      </w:divBdr>
      <w:divsChild>
        <w:div w:id="251668562">
          <w:marLeft w:val="0"/>
          <w:marRight w:val="0"/>
          <w:marTop w:val="255"/>
          <w:marBottom w:val="0"/>
          <w:divBdr>
            <w:top w:val="none" w:sz="0" w:space="0" w:color="auto"/>
            <w:left w:val="none" w:sz="0" w:space="0" w:color="auto"/>
            <w:bottom w:val="none" w:sz="0" w:space="0" w:color="auto"/>
            <w:right w:val="none" w:sz="0" w:space="0" w:color="auto"/>
          </w:divBdr>
          <w:divsChild>
            <w:div w:id="1911496359">
              <w:marLeft w:val="0"/>
              <w:marRight w:val="0"/>
              <w:marTop w:val="0"/>
              <w:marBottom w:val="0"/>
              <w:divBdr>
                <w:top w:val="none" w:sz="0" w:space="0" w:color="auto"/>
                <w:left w:val="none" w:sz="0" w:space="0" w:color="auto"/>
                <w:bottom w:val="none" w:sz="0" w:space="0" w:color="auto"/>
                <w:right w:val="none" w:sz="0" w:space="0" w:color="auto"/>
              </w:divBdr>
            </w:div>
          </w:divsChild>
        </w:div>
        <w:div w:id="1329210463">
          <w:marLeft w:val="0"/>
          <w:marRight w:val="0"/>
          <w:marTop w:val="150"/>
          <w:marBottom w:val="0"/>
          <w:divBdr>
            <w:top w:val="none" w:sz="0" w:space="0" w:color="auto"/>
            <w:left w:val="none" w:sz="0" w:space="0" w:color="auto"/>
            <w:bottom w:val="none" w:sz="0" w:space="0" w:color="auto"/>
            <w:right w:val="none" w:sz="0" w:space="0" w:color="auto"/>
          </w:divBdr>
        </w:div>
        <w:div w:id="1443304081">
          <w:marLeft w:val="0"/>
          <w:marRight w:val="0"/>
          <w:marTop w:val="0"/>
          <w:marBottom w:val="225"/>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5790661">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84913689">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6532568">
      <w:bodyDiv w:val="1"/>
      <w:marLeft w:val="0"/>
      <w:marRight w:val="0"/>
      <w:marTop w:val="0"/>
      <w:marBottom w:val="0"/>
      <w:divBdr>
        <w:top w:val="none" w:sz="0" w:space="0" w:color="auto"/>
        <w:left w:val="none" w:sz="0" w:space="0" w:color="auto"/>
        <w:bottom w:val="none" w:sz="0" w:space="0" w:color="auto"/>
        <w:right w:val="none" w:sz="0" w:space="0" w:color="auto"/>
      </w:divBdr>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nk.springer.com/content/pdf/10.1007/s11618-022-01115-x.pdf" TargetMode="External"/><Relationship Id="rId18" Type="http://schemas.openxmlformats.org/officeDocument/2006/relationships/hyperlink" Target="https://www.phbern.ch/forschung/schwerpunktprogramme/soziale-interaktion-in-paedagogischen-settings" TargetMode="External"/><Relationship Id="rId26" Type="http://schemas.openxmlformats.org/officeDocument/2006/relationships/hyperlink" Target="https://www.edk.ch/de/bildungssystem/beschreibung/lehrberufe" TargetMode="External"/><Relationship Id="rId39" Type="http://schemas.openxmlformats.org/officeDocument/2006/relationships/hyperlink" Target="https://shop.szh.ch/de/buecher-edition-szhcsps/212-menschen-mit-lernschwierigkeiten-auf-partnersuche.html" TargetMode="External"/><Relationship Id="rId21" Type="http://schemas.openxmlformats.org/officeDocument/2006/relationships/hyperlink" Target="https://opus.ph-heidelberg.de/frontdoor/deliver/index/docId/1564/file/Fallstudien_Band_1.pdf" TargetMode="External"/><Relationship Id="rId34" Type="http://schemas.openxmlformats.org/officeDocument/2006/relationships/hyperlink" Target="https://leidmedien.de/christoph-ammann/" TargetMode="External"/><Relationship Id="rId42" Type="http://schemas.openxmlformats.org/officeDocument/2006/relationships/hyperlink" Target="https://shop.szh.ch/de/buecher-edition-szhcsps/212-menschen-mit-lernschwierigkeiten-auf-partnersuche.html" TargetMode="External"/><Relationship Id="rId47" Type="http://schemas.openxmlformats.org/officeDocument/2006/relationships/image" Target="media/image5.jpeg"/><Relationship Id="rId50" Type="http://schemas.openxmlformats.org/officeDocument/2006/relationships/image" Target="media/image8.jpe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edocs.de/volltexte/2023/26913/pdf/ESE_2023_5_Behringer_Neue_Autoritaet.pdf" TargetMode="External"/><Relationship Id="rId29" Type="http://schemas.openxmlformats.org/officeDocument/2006/relationships/hyperlink" Target="https://www.insos.ch/News/ANGEBOT-Mit-Bildern-Sprachbarrieren-ueberbruecken/oy6cr7sH/PEZNL/?m=0&amp;open_c=" TargetMode="External"/><Relationship Id="rId11" Type="http://schemas.openxmlformats.org/officeDocument/2006/relationships/hyperlink" Target="https://www.pedocs.de/volltexte/2023/26913/pdf/ESE_2023_5_Behringer_Neue_Autoritaet.pdf" TargetMode="External"/><Relationship Id="rId24" Type="http://schemas.openxmlformats.org/officeDocument/2006/relationships/hyperlink" Target="https://opus.ph-heidelberg.de/frontdoor/deliver/index/docId/1582/file/Fallstudien_Band_4.pdf" TargetMode="External"/><Relationship Id="rId32" Type="http://schemas.openxmlformats.org/officeDocument/2006/relationships/hyperlink" Target="https://sozialhelden.de/" TargetMode="External"/><Relationship Id="rId37" Type="http://schemas.openxmlformats.org/officeDocument/2006/relationships/hyperlink" Target="https://www.edk.ch/de/bildungssystem/ueber-ides" TargetMode="External"/><Relationship Id="rId40" Type="http://schemas.openxmlformats.org/officeDocument/2006/relationships/hyperlink" Target="https://www.phlu.ch/robert-langnickel.html" TargetMode="External"/><Relationship Id="rId45" Type="http://schemas.openxmlformats.org/officeDocument/2006/relationships/image" Target="media/image3.jpeg"/><Relationship Id="rId53" Type="http://schemas.openxmlformats.org/officeDocument/2006/relationships/image" Target="media/image10.jp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fhnw.ch/de/weiterbildung/paedagogik/nach-thema/zugaenge-zu-ueberfachlichen-kompetenzen/soziales-lernen-in-der-schule" TargetMode="External"/><Relationship Id="rId14" Type="http://schemas.openxmlformats.org/officeDocument/2006/relationships/hyperlink" Target="https://ojs.szh.ch/zeitschrift/article/view/1032" TargetMode="External"/><Relationship Id="rId22" Type="http://schemas.openxmlformats.org/officeDocument/2006/relationships/hyperlink" Target="https://opus.ph-heidelberg.de/frontdoor/deliver/index/docId/1580/file/Fallstudien_Band_2.pdf" TargetMode="External"/><Relationship Id="rId27" Type="http://schemas.openxmlformats.org/officeDocument/2006/relationships/hyperlink" Target="https://www.szh.ch/bausteine.net/f/53632/20240208.Wissen-Integration.SZH.pdf?fd=3" TargetMode="External"/><Relationship Id="rId30" Type="http://schemas.openxmlformats.org/officeDocument/2006/relationships/hyperlink" Target="https://roter-himmel.piffl-medien.de/" TargetMode="External"/><Relationship Id="rId35" Type="http://schemas.openxmlformats.org/officeDocument/2006/relationships/hyperlink" Target="https://www.travelnews.ch/trips-and-people/25422-auszeichnung-fuer-christoph-ammann.html" TargetMode="External"/><Relationship Id="rId43" Type="http://schemas.openxmlformats.org/officeDocument/2006/relationships/image" Target="media/image2.jpeg"/><Relationship Id="rId48" Type="http://schemas.openxmlformats.org/officeDocument/2006/relationships/image" Target="media/image6.jpeg"/><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filmarchiv.at/program/film/it-works-ii-2/" TargetMode="External"/><Relationship Id="rId3" Type="http://schemas.openxmlformats.org/officeDocument/2006/relationships/customXml" Target="../customXml/item3.xml"/><Relationship Id="rId12" Type="http://schemas.openxmlformats.org/officeDocument/2006/relationships/hyperlink" Target="https://edudoc.ch/record/134769" TargetMode="External"/><Relationship Id="rId17" Type="http://schemas.openxmlformats.org/officeDocument/2006/relationships/hyperlink" Target="https://www.phsg.ch/de/institute/institut-schule-und-profession" TargetMode="External"/><Relationship Id="rId25" Type="http://schemas.openxmlformats.org/officeDocument/2006/relationships/hyperlink" Target="https://www.youvita.ch/files/6FCYHDG/leitlinien_politik__artiset__2023_2027.pdf" TargetMode="External"/><Relationship Id="rId33" Type="http://schemas.openxmlformats.org/officeDocument/2006/relationships/hyperlink" Target="https://dieneuenorm.de/" TargetMode="External"/><Relationship Id="rId38" Type="http://schemas.openxmlformats.org/officeDocument/2006/relationships/hyperlink" Target="https://www.parlament.ch/de/ratsbetrieb/curia-vista" TargetMode="External"/><Relationship Id="rId46" Type="http://schemas.openxmlformats.org/officeDocument/2006/relationships/image" Target="media/image4.jpeg"/><Relationship Id="rId59" Type="http://schemas.openxmlformats.org/officeDocument/2006/relationships/header" Target="header3.xml"/><Relationship Id="rId20" Type="http://schemas.openxmlformats.org/officeDocument/2006/relationships/hyperlink" Target="https://www.projuventute.ch/de/eltern/familie-gesellschaft/schulabsentismus%20" TargetMode="External"/><Relationship Id="rId41" Type="http://schemas.openxmlformats.org/officeDocument/2006/relationships/image" Target="media/image1.jpeg"/><Relationship Id="rId54" Type="http://schemas.openxmlformats.org/officeDocument/2006/relationships/hyperlink" Target="http://www.szh.ch/weiterbildungskurs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js.szh.ch/zeitschrift/article/view/1178" TargetMode="External"/><Relationship Id="rId23" Type="http://schemas.openxmlformats.org/officeDocument/2006/relationships/hyperlink" Target="https://opus.ph-heidelberg.de/frontdoor/deliver/index/docId/1581/file/Fallstudien_Band_3.pdf" TargetMode="External"/><Relationship Id="rId28" Type="http://schemas.openxmlformats.org/officeDocument/2006/relationships/hyperlink" Target="https://www.bibliobiel.ch/de/aktuelles/veranstaltungen/LEA-Leseklub/2023-08-24-LEA-Leseklub.php" TargetMode="External"/><Relationship Id="rId36" Type="http://schemas.openxmlformats.org/officeDocument/2006/relationships/hyperlink" Target="https://www.hfh.ch/projekt/schule-40-pro-teilhabe-und-integration-von-menschen-mit-einschraenkungen-und-behinderungen" TargetMode="External"/><Relationship Id="rId49" Type="http://schemas.openxmlformats.org/officeDocument/2006/relationships/image" Target="media/image7.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deutscher-hoerfilmpreis.de/hoerfilmpreis-2024.html" TargetMode="External"/><Relationship Id="rId44" Type="http://schemas.openxmlformats.org/officeDocument/2006/relationships/hyperlink" Target="https://content-select.com/de/portal/media/download_oa/9783779974963/?client_id=406" TargetMode="External"/><Relationship Id="rId52" Type="http://schemas.openxmlformats.org/officeDocument/2006/relationships/image" Target="media/image9.jpg"/><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5116</Words>
  <Characters>32236</Characters>
  <Application>Microsoft Office Word</Application>
  <DocSecurity>0</DocSecurity>
  <Lines>268</Lines>
  <Paragraphs>74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37278</CharactersWithSpaces>
  <SharedDoc>false</SharedDoc>
  <HLinks>
    <vt:vector size="432" baseType="variant">
      <vt:variant>
        <vt:i4>2293873</vt:i4>
      </vt:variant>
      <vt:variant>
        <vt:i4>255</vt:i4>
      </vt:variant>
      <vt:variant>
        <vt:i4>0</vt:i4>
      </vt:variant>
      <vt:variant>
        <vt:i4>5</vt:i4>
      </vt:variant>
      <vt:variant>
        <vt:lpwstr>https://ojs.szh.ch/revue/article/view/1327</vt:lpwstr>
      </vt:variant>
      <vt:variant>
        <vt:lpwstr/>
      </vt:variant>
      <vt:variant>
        <vt:i4>2097265</vt:i4>
      </vt:variant>
      <vt:variant>
        <vt:i4>252</vt:i4>
      </vt:variant>
      <vt:variant>
        <vt:i4>0</vt:i4>
      </vt:variant>
      <vt:variant>
        <vt:i4>5</vt:i4>
      </vt:variant>
      <vt:variant>
        <vt:lpwstr>https://ojs.szh.ch/revue/article/view/1324</vt:lpwstr>
      </vt:variant>
      <vt:variant>
        <vt:lpwstr/>
      </vt:variant>
      <vt:variant>
        <vt:i4>2949234</vt:i4>
      </vt:variant>
      <vt:variant>
        <vt:i4>249</vt:i4>
      </vt:variant>
      <vt:variant>
        <vt:i4>0</vt:i4>
      </vt:variant>
      <vt:variant>
        <vt:i4>5</vt:i4>
      </vt:variant>
      <vt:variant>
        <vt:lpwstr>https://ojs.szh.ch/revue/article/view/1319</vt:lpwstr>
      </vt:variant>
      <vt:variant>
        <vt:lpwstr/>
      </vt:variant>
      <vt:variant>
        <vt:i4>589842</vt:i4>
      </vt:variant>
      <vt:variant>
        <vt:i4>246</vt:i4>
      </vt:variant>
      <vt:variant>
        <vt:i4>0</vt:i4>
      </vt:variant>
      <vt:variant>
        <vt:i4>5</vt:i4>
      </vt:variant>
      <vt:variant>
        <vt:lpwstr>http://www.szh.ch/weiterbildungskurse</vt:lpwstr>
      </vt:variant>
      <vt:variant>
        <vt:lpwstr/>
      </vt:variant>
      <vt:variant>
        <vt:i4>1769492</vt:i4>
      </vt:variant>
      <vt:variant>
        <vt:i4>243</vt:i4>
      </vt:variant>
      <vt:variant>
        <vt:i4>0</vt:i4>
      </vt:variant>
      <vt:variant>
        <vt:i4>5</vt:i4>
      </vt:variant>
      <vt:variant>
        <vt:lpwstr>https://maria-montessori-film.de/</vt:lpwstr>
      </vt:variant>
      <vt:variant>
        <vt:lpwstr/>
      </vt:variant>
      <vt:variant>
        <vt:i4>458776</vt:i4>
      </vt:variant>
      <vt:variant>
        <vt:i4>240</vt:i4>
      </vt:variant>
      <vt:variant>
        <vt:i4>0</vt:i4>
      </vt:variant>
      <vt:variant>
        <vt:i4>5</vt:i4>
      </vt:variant>
      <vt:variant>
        <vt:lpwstr>https://www.filmarchiv.at/program/film/it-works-ii-2/</vt:lpwstr>
      </vt:variant>
      <vt:variant>
        <vt:lpwstr/>
      </vt:variant>
      <vt:variant>
        <vt:i4>8060964</vt:i4>
      </vt:variant>
      <vt:variant>
        <vt:i4>237</vt:i4>
      </vt:variant>
      <vt:variant>
        <vt:i4>0</vt:i4>
      </vt:variant>
      <vt:variant>
        <vt:i4>5</vt:i4>
      </vt:variant>
      <vt:variant>
        <vt:lpwstr>https://www.piper.de/buecher/aspergers-schueler-isbn-978-3-492-07185-7</vt:lpwstr>
      </vt:variant>
      <vt:variant>
        <vt:lpwstr/>
      </vt:variant>
      <vt:variant>
        <vt:i4>6357115</vt:i4>
      </vt:variant>
      <vt:variant>
        <vt:i4>234</vt:i4>
      </vt:variant>
      <vt:variant>
        <vt:i4>0</vt:i4>
      </vt:variant>
      <vt:variant>
        <vt:i4>5</vt:i4>
      </vt:variant>
      <vt:variant>
        <vt:lpwstr>https://www.rowohlt.de/buch/anne-gersdorff-karina-sturm-stoppt-ableismus-9783499011870</vt:lpwstr>
      </vt:variant>
      <vt:variant>
        <vt:lpwstr/>
      </vt:variant>
      <vt:variant>
        <vt:i4>3539004</vt:i4>
      </vt:variant>
      <vt:variant>
        <vt:i4>231</vt:i4>
      </vt:variant>
      <vt:variant>
        <vt:i4>0</vt:i4>
      </vt:variant>
      <vt:variant>
        <vt:i4>5</vt:i4>
      </vt:variant>
      <vt:variant>
        <vt:lpwstr>https://familiarfaces.de/shop/buch/bist-du-behindert-oder-was/</vt:lpwstr>
      </vt:variant>
      <vt:variant>
        <vt:lpwstr/>
      </vt:variant>
      <vt:variant>
        <vt:i4>7995517</vt:i4>
      </vt:variant>
      <vt:variant>
        <vt:i4>228</vt:i4>
      </vt:variant>
      <vt:variant>
        <vt:i4>0</vt:i4>
      </vt:variant>
      <vt:variant>
        <vt:i4>5</vt:i4>
      </vt:variant>
      <vt:variant>
        <vt:lpwstr>https://www.verlag-modernes-lernen.de/buecher/shop-detail/article/1348</vt:lpwstr>
      </vt:variant>
      <vt:variant>
        <vt:lpwstr/>
      </vt:variant>
      <vt:variant>
        <vt:i4>5177344</vt:i4>
      </vt:variant>
      <vt:variant>
        <vt:i4>225</vt:i4>
      </vt:variant>
      <vt:variant>
        <vt:i4>0</vt:i4>
      </vt:variant>
      <vt:variant>
        <vt:i4>5</vt:i4>
      </vt:variant>
      <vt:variant>
        <vt:lpwstr>https://shop.kohlhammer.de/partnerschaft-sexualitat-und-geistige-behinderung-39540.html</vt:lpwstr>
      </vt:variant>
      <vt:variant>
        <vt:lpwstr>147=19</vt:lpwstr>
      </vt:variant>
      <vt:variant>
        <vt:i4>6619229</vt:i4>
      </vt:variant>
      <vt:variant>
        <vt:i4>222</vt:i4>
      </vt:variant>
      <vt:variant>
        <vt:i4>0</vt:i4>
      </vt:variant>
      <vt:variant>
        <vt:i4>5</vt:i4>
      </vt:variant>
      <vt:variant>
        <vt:lpwstr>https://www.reinhardt-verlag.de/54878_bernasconi_paedagogik_und_rehabilitation_bei_geistiger_behinderung/</vt:lpwstr>
      </vt:variant>
      <vt:variant>
        <vt:lpwstr/>
      </vt:variant>
      <vt:variant>
        <vt:i4>5439554</vt:i4>
      </vt:variant>
      <vt:variant>
        <vt:i4>219</vt:i4>
      </vt:variant>
      <vt:variant>
        <vt:i4>0</vt:i4>
      </vt:variant>
      <vt:variant>
        <vt:i4>5</vt:i4>
      </vt:variant>
      <vt:variant>
        <vt:lpwstr>https://content-select.com/de/portal/media/download_oa/9783779974963/?client_id=406</vt:lpwstr>
      </vt:variant>
      <vt:variant>
        <vt:lpwstr/>
      </vt:variant>
      <vt:variant>
        <vt:i4>8323178</vt:i4>
      </vt:variant>
      <vt:variant>
        <vt:i4>216</vt:i4>
      </vt:variant>
      <vt:variant>
        <vt:i4>0</vt:i4>
      </vt:variant>
      <vt:variant>
        <vt:i4>5</vt:i4>
      </vt:variant>
      <vt:variant>
        <vt:lpwstr>https://www.beltz.de/fachmedien/sozialpaedagogik_soziale_arbeit/produkte/details/50976-inklusive-bildung-und-rechtspopulismus.html</vt:lpwstr>
      </vt:variant>
      <vt:variant>
        <vt:lpwstr/>
      </vt:variant>
      <vt:variant>
        <vt:i4>5963778</vt:i4>
      </vt:variant>
      <vt:variant>
        <vt:i4>213</vt:i4>
      </vt:variant>
      <vt:variant>
        <vt:i4>0</vt:i4>
      </vt:variant>
      <vt:variant>
        <vt:i4>5</vt:i4>
      </vt:variant>
      <vt:variant>
        <vt:lpwstr>https://shop.szh.ch/de/buecher-edition-szhcsps/212-menschen-mit-lernschwierigkeiten-auf-partnersuche.html</vt:lpwstr>
      </vt:variant>
      <vt:variant>
        <vt:lpwstr/>
      </vt:variant>
      <vt:variant>
        <vt:i4>3866680</vt:i4>
      </vt:variant>
      <vt:variant>
        <vt:i4>210</vt:i4>
      </vt:variant>
      <vt:variant>
        <vt:i4>0</vt:i4>
      </vt:variant>
      <vt:variant>
        <vt:i4>5</vt:i4>
      </vt:variant>
      <vt:variant>
        <vt:lpwstr>https://www.phlu.ch/robert-langnickel.html</vt:lpwstr>
      </vt:variant>
      <vt:variant>
        <vt:lpwstr/>
      </vt:variant>
      <vt:variant>
        <vt:i4>5963778</vt:i4>
      </vt:variant>
      <vt:variant>
        <vt:i4>207</vt:i4>
      </vt:variant>
      <vt:variant>
        <vt:i4>0</vt:i4>
      </vt:variant>
      <vt:variant>
        <vt:i4>5</vt:i4>
      </vt:variant>
      <vt:variant>
        <vt:lpwstr>https://shop.szh.ch/de/buecher-edition-szhcsps/212-menschen-mit-lernschwierigkeiten-auf-partnersuche.html</vt:lpwstr>
      </vt:variant>
      <vt:variant>
        <vt:lpwstr/>
      </vt:variant>
      <vt:variant>
        <vt:i4>2031617</vt:i4>
      </vt:variant>
      <vt:variant>
        <vt:i4>204</vt:i4>
      </vt:variant>
      <vt:variant>
        <vt:i4>0</vt:i4>
      </vt:variant>
      <vt:variant>
        <vt:i4>5</vt:i4>
      </vt:variant>
      <vt:variant>
        <vt:lpwstr>https://www.parlament.ch/de/ratsbetrieb/suche-curia-vista/geschaeft?AffairId=20234431</vt:lpwstr>
      </vt:variant>
      <vt:variant>
        <vt:lpwstr/>
      </vt:variant>
      <vt:variant>
        <vt:i4>1835008</vt:i4>
      </vt:variant>
      <vt:variant>
        <vt:i4>201</vt:i4>
      </vt:variant>
      <vt:variant>
        <vt:i4>0</vt:i4>
      </vt:variant>
      <vt:variant>
        <vt:i4>5</vt:i4>
      </vt:variant>
      <vt:variant>
        <vt:lpwstr>https://www.parlament.ch/de/ratsbetrieb/suche-curia-vista/geschaeft?AffairId=20234507</vt:lpwstr>
      </vt:variant>
      <vt:variant>
        <vt:lpwstr/>
      </vt:variant>
      <vt:variant>
        <vt:i4>1769474</vt:i4>
      </vt:variant>
      <vt:variant>
        <vt:i4>198</vt:i4>
      </vt:variant>
      <vt:variant>
        <vt:i4>0</vt:i4>
      </vt:variant>
      <vt:variant>
        <vt:i4>5</vt:i4>
      </vt:variant>
      <vt:variant>
        <vt:lpwstr>https://www.parlament.ch/de/ratsbetrieb/suche-curia-vista/geschaeft?AffairId=20243003</vt:lpwstr>
      </vt:variant>
      <vt:variant>
        <vt:lpwstr/>
      </vt:variant>
      <vt:variant>
        <vt:i4>2031619</vt:i4>
      </vt:variant>
      <vt:variant>
        <vt:i4>195</vt:i4>
      </vt:variant>
      <vt:variant>
        <vt:i4>0</vt:i4>
      </vt:variant>
      <vt:variant>
        <vt:i4>5</vt:i4>
      </vt:variant>
      <vt:variant>
        <vt:lpwstr>https://www.parlament.ch/de/ratsbetrieb/suche-curia-vista/geschaeft?AffairId=20247108</vt:lpwstr>
      </vt:variant>
      <vt:variant>
        <vt:lpwstr/>
      </vt:variant>
      <vt:variant>
        <vt:i4>1638403</vt:i4>
      </vt:variant>
      <vt:variant>
        <vt:i4>192</vt:i4>
      </vt:variant>
      <vt:variant>
        <vt:i4>0</vt:i4>
      </vt:variant>
      <vt:variant>
        <vt:i4>5</vt:i4>
      </vt:variant>
      <vt:variant>
        <vt:lpwstr>https://www.parlament.ch/de/ratsbetrieb/suche-curia-vista/geschaeft?AffairId=20243123</vt:lpwstr>
      </vt:variant>
      <vt:variant>
        <vt:lpwstr/>
      </vt:variant>
      <vt:variant>
        <vt:i4>1966083</vt:i4>
      </vt:variant>
      <vt:variant>
        <vt:i4>189</vt:i4>
      </vt:variant>
      <vt:variant>
        <vt:i4>0</vt:i4>
      </vt:variant>
      <vt:variant>
        <vt:i4>5</vt:i4>
      </vt:variant>
      <vt:variant>
        <vt:lpwstr>https://www.parlament.ch/de/ratsbetrieb/suche-curia-vista/geschaeft?AffairId=20243155</vt:lpwstr>
      </vt:variant>
      <vt:variant>
        <vt:lpwstr/>
      </vt:variant>
      <vt:variant>
        <vt:i4>1966083</vt:i4>
      </vt:variant>
      <vt:variant>
        <vt:i4>186</vt:i4>
      </vt:variant>
      <vt:variant>
        <vt:i4>0</vt:i4>
      </vt:variant>
      <vt:variant>
        <vt:i4>5</vt:i4>
      </vt:variant>
      <vt:variant>
        <vt:lpwstr>https://www.parlament.ch/de/ratsbetrieb/suche-curia-vista/geschaeft?AffairId=20243156</vt:lpwstr>
      </vt:variant>
      <vt:variant>
        <vt:lpwstr/>
      </vt:variant>
      <vt:variant>
        <vt:i4>2031616</vt:i4>
      </vt:variant>
      <vt:variant>
        <vt:i4>183</vt:i4>
      </vt:variant>
      <vt:variant>
        <vt:i4>0</vt:i4>
      </vt:variant>
      <vt:variant>
        <vt:i4>5</vt:i4>
      </vt:variant>
      <vt:variant>
        <vt:lpwstr>https://www.parlament.ch/de/ratsbetrieb/suche-curia-vista/geschaeft?AffairId=20243244</vt:lpwstr>
      </vt:variant>
      <vt:variant>
        <vt:lpwstr/>
      </vt:variant>
      <vt:variant>
        <vt:i4>1835008</vt:i4>
      </vt:variant>
      <vt:variant>
        <vt:i4>180</vt:i4>
      </vt:variant>
      <vt:variant>
        <vt:i4>0</vt:i4>
      </vt:variant>
      <vt:variant>
        <vt:i4>5</vt:i4>
      </vt:variant>
      <vt:variant>
        <vt:lpwstr>https://www.parlament.ch/de/ratsbetrieb/suche-curia-vista/geschaeft?AffairId=20243274</vt:lpwstr>
      </vt:variant>
      <vt:variant>
        <vt:lpwstr/>
      </vt:variant>
      <vt:variant>
        <vt:i4>2621557</vt:i4>
      </vt:variant>
      <vt:variant>
        <vt:i4>177</vt:i4>
      </vt:variant>
      <vt:variant>
        <vt:i4>0</vt:i4>
      </vt:variant>
      <vt:variant>
        <vt:i4>5</vt:i4>
      </vt:variant>
      <vt:variant>
        <vt:lpwstr>https://www.parlament.ch/de/ratsbetrieb/curia-vista</vt:lpwstr>
      </vt:variant>
      <vt:variant>
        <vt:lpwstr/>
      </vt:variant>
      <vt:variant>
        <vt:i4>3670136</vt:i4>
      </vt:variant>
      <vt:variant>
        <vt:i4>174</vt:i4>
      </vt:variant>
      <vt:variant>
        <vt:i4>0</vt:i4>
      </vt:variant>
      <vt:variant>
        <vt:i4>5</vt:i4>
      </vt:variant>
      <vt:variant>
        <vt:lpwstr>https://www.edk.ch/de/bildungssystem/ueber-ides</vt:lpwstr>
      </vt:variant>
      <vt:variant>
        <vt:lpwstr/>
      </vt:variant>
      <vt:variant>
        <vt:i4>917522</vt:i4>
      </vt:variant>
      <vt:variant>
        <vt:i4>171</vt:i4>
      </vt:variant>
      <vt:variant>
        <vt:i4>0</vt:i4>
      </vt:variant>
      <vt:variant>
        <vt:i4>5</vt:i4>
      </vt:variant>
      <vt:variant>
        <vt:lpwstr>https://www.hfh.ch/projekt/schule-40-pro-teilhabe-und-integration-von-menschen-mit-einschraenkungen-und-behinderungen</vt:lpwstr>
      </vt:variant>
      <vt:variant>
        <vt:lpwstr/>
      </vt:variant>
      <vt:variant>
        <vt:i4>6094863</vt:i4>
      </vt:variant>
      <vt:variant>
        <vt:i4>168</vt:i4>
      </vt:variant>
      <vt:variant>
        <vt:i4>0</vt:i4>
      </vt:variant>
      <vt:variant>
        <vt:i4>5</vt:i4>
      </vt:variant>
      <vt:variant>
        <vt:lpwstr>https://www.travelnews.ch/trips-and-people/25422-auszeichnung-fuer-christoph-ammann.html</vt:lpwstr>
      </vt:variant>
      <vt:variant>
        <vt:lpwstr/>
      </vt:variant>
      <vt:variant>
        <vt:i4>7536741</vt:i4>
      </vt:variant>
      <vt:variant>
        <vt:i4>165</vt:i4>
      </vt:variant>
      <vt:variant>
        <vt:i4>0</vt:i4>
      </vt:variant>
      <vt:variant>
        <vt:i4>5</vt:i4>
      </vt:variant>
      <vt:variant>
        <vt:lpwstr>https://leidmedien.de/christoph-ammann/</vt:lpwstr>
      </vt:variant>
      <vt:variant>
        <vt:lpwstr/>
      </vt:variant>
      <vt:variant>
        <vt:i4>3407911</vt:i4>
      </vt:variant>
      <vt:variant>
        <vt:i4>162</vt:i4>
      </vt:variant>
      <vt:variant>
        <vt:i4>0</vt:i4>
      </vt:variant>
      <vt:variant>
        <vt:i4>5</vt:i4>
      </vt:variant>
      <vt:variant>
        <vt:lpwstr>https://dieneuenorm.de/</vt:lpwstr>
      </vt:variant>
      <vt:variant>
        <vt:lpwstr/>
      </vt:variant>
      <vt:variant>
        <vt:i4>6225922</vt:i4>
      </vt:variant>
      <vt:variant>
        <vt:i4>159</vt:i4>
      </vt:variant>
      <vt:variant>
        <vt:i4>0</vt:i4>
      </vt:variant>
      <vt:variant>
        <vt:i4>5</vt:i4>
      </vt:variant>
      <vt:variant>
        <vt:lpwstr>https://sozialhelden.de/</vt:lpwstr>
      </vt:variant>
      <vt:variant>
        <vt:lpwstr/>
      </vt:variant>
      <vt:variant>
        <vt:i4>3473468</vt:i4>
      </vt:variant>
      <vt:variant>
        <vt:i4>156</vt:i4>
      </vt:variant>
      <vt:variant>
        <vt:i4>0</vt:i4>
      </vt:variant>
      <vt:variant>
        <vt:i4>5</vt:i4>
      </vt:variant>
      <vt:variant>
        <vt:lpwstr>https://deutscher-hoerfilmpreis.de/hoerfilmpreis-2024.html</vt:lpwstr>
      </vt:variant>
      <vt:variant>
        <vt:lpwstr/>
      </vt:variant>
      <vt:variant>
        <vt:i4>196702</vt:i4>
      </vt:variant>
      <vt:variant>
        <vt:i4>153</vt:i4>
      </vt:variant>
      <vt:variant>
        <vt:i4>0</vt:i4>
      </vt:variant>
      <vt:variant>
        <vt:i4>5</vt:i4>
      </vt:variant>
      <vt:variant>
        <vt:lpwstr>https://roter-himmel.piffl-medien.de/</vt:lpwstr>
      </vt:variant>
      <vt:variant>
        <vt:lpwstr/>
      </vt:variant>
      <vt:variant>
        <vt:i4>6619220</vt:i4>
      </vt:variant>
      <vt:variant>
        <vt:i4>150</vt:i4>
      </vt:variant>
      <vt:variant>
        <vt:i4>0</vt:i4>
      </vt:variant>
      <vt:variant>
        <vt:i4>5</vt:i4>
      </vt:variant>
      <vt:variant>
        <vt:lpwstr>https://www.insos.ch/News/ANGEBOT-Mit-Bildern-Sprachbarrieren-ueberbruecken/oy6cr7sH/PEZNL/?m=0&amp;open_c=</vt:lpwstr>
      </vt:variant>
      <vt:variant>
        <vt:lpwstr/>
      </vt:variant>
      <vt:variant>
        <vt:i4>2883623</vt:i4>
      </vt:variant>
      <vt:variant>
        <vt:i4>147</vt:i4>
      </vt:variant>
      <vt:variant>
        <vt:i4>0</vt:i4>
      </vt:variant>
      <vt:variant>
        <vt:i4>5</vt:i4>
      </vt:variant>
      <vt:variant>
        <vt:lpwstr>https://www.bibliobiel.ch/de/aktuelles/veranstaltungen/LEA-Leseklub/2023-08-24-LEA-Leseklub.php</vt:lpwstr>
      </vt:variant>
      <vt:variant>
        <vt:lpwstr/>
      </vt:variant>
      <vt:variant>
        <vt:i4>1900623</vt:i4>
      </vt:variant>
      <vt:variant>
        <vt:i4>144</vt:i4>
      </vt:variant>
      <vt:variant>
        <vt:i4>0</vt:i4>
      </vt:variant>
      <vt:variant>
        <vt:i4>5</vt:i4>
      </vt:variant>
      <vt:variant>
        <vt:lpwstr>https://parlzhcdws.cmicloud.ch/parlzh5/cdws/Files/3b06a0dfec7c43e4aa8eb8ccc14bb32b-332/1/pdf</vt:lpwstr>
      </vt:variant>
      <vt:variant>
        <vt:lpwstr/>
      </vt:variant>
      <vt:variant>
        <vt:i4>3014669</vt:i4>
      </vt:variant>
      <vt:variant>
        <vt:i4>141</vt:i4>
      </vt:variant>
      <vt:variant>
        <vt:i4>0</vt:i4>
      </vt:variant>
      <vt:variant>
        <vt:i4>5</vt:i4>
      </vt:variant>
      <vt:variant>
        <vt:lpwstr>https://www.sg.ch/news/sgch_allgemein/2024/03/wirkungsbericht-behindertenpolitik.html</vt:lpwstr>
      </vt:variant>
      <vt:variant>
        <vt:lpwstr/>
      </vt:variant>
      <vt:variant>
        <vt:i4>4587535</vt:i4>
      </vt:variant>
      <vt:variant>
        <vt:i4>138</vt:i4>
      </vt:variant>
      <vt:variant>
        <vt:i4>0</vt:i4>
      </vt:variant>
      <vt:variant>
        <vt:i4>5</vt:i4>
      </vt:variant>
      <vt:variant>
        <vt:lpwstr>https://www.szh.ch/bausteine.net/f/53632/20240208.Wissen-Integration.SZH.pdf?fd=3</vt:lpwstr>
      </vt:variant>
      <vt:variant>
        <vt:lpwstr/>
      </vt:variant>
      <vt:variant>
        <vt:i4>786508</vt:i4>
      </vt:variant>
      <vt:variant>
        <vt:i4>135</vt:i4>
      </vt:variant>
      <vt:variant>
        <vt:i4>0</vt:i4>
      </vt:variant>
      <vt:variant>
        <vt:i4>5</vt:i4>
      </vt:variant>
      <vt:variant>
        <vt:lpwstr>https://www.edk.ch/de/bildungssystem/beschreibung/lehrberufe</vt:lpwstr>
      </vt:variant>
      <vt:variant>
        <vt:lpwstr/>
      </vt:variant>
      <vt:variant>
        <vt:i4>4784213</vt:i4>
      </vt:variant>
      <vt:variant>
        <vt:i4>132</vt:i4>
      </vt:variant>
      <vt:variant>
        <vt:i4>0</vt:i4>
      </vt:variant>
      <vt:variant>
        <vt:i4>5</vt:i4>
      </vt:variant>
      <vt:variant>
        <vt:lpwstr>https://www.youvita.ch/files/6FCYHDG/leitlinien_politik__artiset__2023_2027.pdf</vt:lpwstr>
      </vt:variant>
      <vt:variant>
        <vt:lpwstr/>
      </vt:variant>
      <vt:variant>
        <vt:i4>3801185</vt:i4>
      </vt:variant>
      <vt:variant>
        <vt:i4>129</vt:i4>
      </vt:variant>
      <vt:variant>
        <vt:i4>0</vt:i4>
      </vt:variant>
      <vt:variant>
        <vt:i4>5</vt:i4>
      </vt:variant>
      <vt:variant>
        <vt:lpwstr>https://opus.ph-heidelberg.de/frontdoor/deliver/index/docId/1582/file/Fallstudien_Band_4.pdf</vt:lpwstr>
      </vt:variant>
      <vt:variant>
        <vt:lpwstr/>
      </vt:variant>
      <vt:variant>
        <vt:i4>4063329</vt:i4>
      </vt:variant>
      <vt:variant>
        <vt:i4>126</vt:i4>
      </vt:variant>
      <vt:variant>
        <vt:i4>0</vt:i4>
      </vt:variant>
      <vt:variant>
        <vt:i4>5</vt:i4>
      </vt:variant>
      <vt:variant>
        <vt:lpwstr>https://opus.ph-heidelberg.de/frontdoor/deliver/index/docId/1581/file/Fallstudien_Band_3.pdf</vt:lpwstr>
      </vt:variant>
      <vt:variant>
        <vt:lpwstr/>
      </vt:variant>
      <vt:variant>
        <vt:i4>4063329</vt:i4>
      </vt:variant>
      <vt:variant>
        <vt:i4>123</vt:i4>
      </vt:variant>
      <vt:variant>
        <vt:i4>0</vt:i4>
      </vt:variant>
      <vt:variant>
        <vt:i4>5</vt:i4>
      </vt:variant>
      <vt:variant>
        <vt:lpwstr>https://opus.ph-heidelberg.de/frontdoor/deliver/index/docId/1580/file/Fallstudien_Band_2.pdf</vt:lpwstr>
      </vt:variant>
      <vt:variant>
        <vt:lpwstr/>
      </vt:variant>
      <vt:variant>
        <vt:i4>3735663</vt:i4>
      </vt:variant>
      <vt:variant>
        <vt:i4>120</vt:i4>
      </vt:variant>
      <vt:variant>
        <vt:i4>0</vt:i4>
      </vt:variant>
      <vt:variant>
        <vt:i4>5</vt:i4>
      </vt:variant>
      <vt:variant>
        <vt:lpwstr>https://opus.ph-heidelberg.de/frontdoor/deliver/index/docId/1564/file/Fallstudien_Band_1.pdf</vt:lpwstr>
      </vt:variant>
      <vt:variant>
        <vt:lpwstr/>
      </vt:variant>
      <vt:variant>
        <vt:i4>6226015</vt:i4>
      </vt:variant>
      <vt:variant>
        <vt:i4>117</vt:i4>
      </vt:variant>
      <vt:variant>
        <vt:i4>0</vt:i4>
      </vt:variant>
      <vt:variant>
        <vt:i4>5</vt:i4>
      </vt:variant>
      <vt:variant>
        <vt:lpwstr>https://www.projuventute.ch/de/stiftung/wer-wir-sind</vt:lpwstr>
      </vt:variant>
      <vt:variant>
        <vt:lpwstr/>
      </vt:variant>
      <vt:variant>
        <vt:i4>5308427</vt:i4>
      </vt:variant>
      <vt:variant>
        <vt:i4>114</vt:i4>
      </vt:variant>
      <vt:variant>
        <vt:i4>0</vt:i4>
      </vt:variant>
      <vt:variant>
        <vt:i4>5</vt:i4>
      </vt:variant>
      <vt:variant>
        <vt:lpwstr>https://www.fhnw.ch/de/weiterbildung/paedagogik/nach-thema/zugaenge-zu-ueberfachlichen-kompetenzen/soziales-lernen-in-der-schule</vt:lpwstr>
      </vt:variant>
      <vt:variant>
        <vt:lpwstr/>
      </vt:variant>
      <vt:variant>
        <vt:i4>8126578</vt:i4>
      </vt:variant>
      <vt:variant>
        <vt:i4>111</vt:i4>
      </vt:variant>
      <vt:variant>
        <vt:i4>0</vt:i4>
      </vt:variant>
      <vt:variant>
        <vt:i4>5</vt:i4>
      </vt:variant>
      <vt:variant>
        <vt:lpwstr>https://www.phbern.ch/forschung/schwerpunktprogramme/soziale-interaktion-in-paedagogischen-settings</vt:lpwstr>
      </vt:variant>
      <vt:variant>
        <vt:lpwstr/>
      </vt:variant>
      <vt:variant>
        <vt:i4>2228342</vt:i4>
      </vt:variant>
      <vt:variant>
        <vt:i4>108</vt:i4>
      </vt:variant>
      <vt:variant>
        <vt:i4>0</vt:i4>
      </vt:variant>
      <vt:variant>
        <vt:i4>5</vt:i4>
      </vt:variant>
      <vt:variant>
        <vt:lpwstr>https://www.phsg.ch/de/institute/institut-schule-und-profession</vt:lpwstr>
      </vt:variant>
      <vt:variant>
        <vt:lpwstr/>
      </vt:variant>
      <vt:variant>
        <vt:i4>1376381</vt:i4>
      </vt:variant>
      <vt:variant>
        <vt:i4>105</vt:i4>
      </vt:variant>
      <vt:variant>
        <vt:i4>0</vt:i4>
      </vt:variant>
      <vt:variant>
        <vt:i4>5</vt:i4>
      </vt:variant>
      <vt:variant>
        <vt:lpwstr>https://www.pedocs.de/volltexte/2023/26913/pdf/ESE_2023_5_Behringer_Neue_Autoritaet.pdf</vt:lpwstr>
      </vt:variant>
      <vt:variant>
        <vt:lpwstr/>
      </vt:variant>
      <vt:variant>
        <vt:i4>5898242</vt:i4>
      </vt:variant>
      <vt:variant>
        <vt:i4>102</vt:i4>
      </vt:variant>
      <vt:variant>
        <vt:i4>0</vt:i4>
      </vt:variant>
      <vt:variant>
        <vt:i4>5</vt:i4>
      </vt:variant>
      <vt:variant>
        <vt:lpwstr>https://ojs.szh.ch/zeitschrift/article/view/1178</vt:lpwstr>
      </vt:variant>
      <vt:variant>
        <vt:lpwstr/>
      </vt:variant>
      <vt:variant>
        <vt:i4>5308422</vt:i4>
      </vt:variant>
      <vt:variant>
        <vt:i4>99</vt:i4>
      </vt:variant>
      <vt:variant>
        <vt:i4>0</vt:i4>
      </vt:variant>
      <vt:variant>
        <vt:i4>5</vt:i4>
      </vt:variant>
      <vt:variant>
        <vt:lpwstr>https://ojs.szh.ch/zeitschrift/article/view/1032</vt:lpwstr>
      </vt:variant>
      <vt:variant>
        <vt:lpwstr/>
      </vt:variant>
      <vt:variant>
        <vt:i4>2031706</vt:i4>
      </vt:variant>
      <vt:variant>
        <vt:i4>96</vt:i4>
      </vt:variant>
      <vt:variant>
        <vt:i4>0</vt:i4>
      </vt:variant>
      <vt:variant>
        <vt:i4>5</vt:i4>
      </vt:variant>
      <vt:variant>
        <vt:lpwstr>https://link.springer.com/content/pdf/10.1007/s11618-022-01115-x.pdf</vt:lpwstr>
      </vt:variant>
      <vt:variant>
        <vt:lpwstr/>
      </vt:variant>
      <vt:variant>
        <vt:i4>6488113</vt:i4>
      </vt:variant>
      <vt:variant>
        <vt:i4>93</vt:i4>
      </vt:variant>
      <vt:variant>
        <vt:i4>0</vt:i4>
      </vt:variant>
      <vt:variant>
        <vt:i4>5</vt:i4>
      </vt:variant>
      <vt:variant>
        <vt:lpwstr>https://edudoc.ch/record/134769</vt:lpwstr>
      </vt:variant>
      <vt:variant>
        <vt:lpwstr/>
      </vt:variant>
      <vt:variant>
        <vt:i4>1376381</vt:i4>
      </vt:variant>
      <vt:variant>
        <vt:i4>90</vt:i4>
      </vt:variant>
      <vt:variant>
        <vt:i4>0</vt:i4>
      </vt:variant>
      <vt:variant>
        <vt:i4>5</vt:i4>
      </vt:variant>
      <vt:variant>
        <vt:lpwstr>https://www.pedocs.de/volltexte/2023/26913/pdf/ESE_2023_5_Behringer_Neue_Autoritaet.pdf</vt:lpwstr>
      </vt:variant>
      <vt:variant>
        <vt:lpwstr/>
      </vt:variant>
      <vt:variant>
        <vt:i4>1179701</vt:i4>
      </vt:variant>
      <vt:variant>
        <vt:i4>83</vt:i4>
      </vt:variant>
      <vt:variant>
        <vt:i4>0</vt:i4>
      </vt:variant>
      <vt:variant>
        <vt:i4>5</vt:i4>
      </vt:variant>
      <vt:variant>
        <vt:lpwstr/>
      </vt:variant>
      <vt:variant>
        <vt:lpwstr>_Toc124432315</vt:lpwstr>
      </vt:variant>
      <vt:variant>
        <vt:i4>1179701</vt:i4>
      </vt:variant>
      <vt:variant>
        <vt:i4>77</vt:i4>
      </vt:variant>
      <vt:variant>
        <vt:i4>0</vt:i4>
      </vt:variant>
      <vt:variant>
        <vt:i4>5</vt:i4>
      </vt:variant>
      <vt:variant>
        <vt:lpwstr/>
      </vt:variant>
      <vt:variant>
        <vt:lpwstr>_Toc124432314</vt:lpwstr>
      </vt:variant>
      <vt:variant>
        <vt:i4>1179701</vt:i4>
      </vt:variant>
      <vt:variant>
        <vt:i4>71</vt:i4>
      </vt:variant>
      <vt:variant>
        <vt:i4>0</vt:i4>
      </vt:variant>
      <vt:variant>
        <vt:i4>5</vt:i4>
      </vt:variant>
      <vt:variant>
        <vt:lpwstr/>
      </vt:variant>
      <vt:variant>
        <vt:lpwstr>_Toc124432313</vt:lpwstr>
      </vt:variant>
      <vt:variant>
        <vt:i4>1179701</vt:i4>
      </vt:variant>
      <vt:variant>
        <vt:i4>65</vt:i4>
      </vt:variant>
      <vt:variant>
        <vt:i4>0</vt:i4>
      </vt:variant>
      <vt:variant>
        <vt:i4>5</vt:i4>
      </vt:variant>
      <vt:variant>
        <vt:lpwstr/>
      </vt:variant>
      <vt:variant>
        <vt:lpwstr>_Toc124432312</vt:lpwstr>
      </vt:variant>
      <vt:variant>
        <vt:i4>1179701</vt:i4>
      </vt:variant>
      <vt:variant>
        <vt:i4>59</vt:i4>
      </vt:variant>
      <vt:variant>
        <vt:i4>0</vt:i4>
      </vt:variant>
      <vt:variant>
        <vt:i4>5</vt:i4>
      </vt:variant>
      <vt:variant>
        <vt:lpwstr/>
      </vt:variant>
      <vt:variant>
        <vt:lpwstr>_Toc124432311</vt:lpwstr>
      </vt:variant>
      <vt:variant>
        <vt:i4>1179701</vt:i4>
      </vt:variant>
      <vt:variant>
        <vt:i4>53</vt:i4>
      </vt:variant>
      <vt:variant>
        <vt:i4>0</vt:i4>
      </vt:variant>
      <vt:variant>
        <vt:i4>5</vt:i4>
      </vt:variant>
      <vt:variant>
        <vt:lpwstr/>
      </vt:variant>
      <vt:variant>
        <vt:lpwstr>_Toc124432310</vt:lpwstr>
      </vt:variant>
      <vt:variant>
        <vt:i4>1245237</vt:i4>
      </vt:variant>
      <vt:variant>
        <vt:i4>47</vt:i4>
      </vt:variant>
      <vt:variant>
        <vt:i4>0</vt:i4>
      </vt:variant>
      <vt:variant>
        <vt:i4>5</vt:i4>
      </vt:variant>
      <vt:variant>
        <vt:lpwstr/>
      </vt:variant>
      <vt:variant>
        <vt:lpwstr>_Toc124432300</vt:lpwstr>
      </vt:variant>
      <vt:variant>
        <vt:i4>1703988</vt:i4>
      </vt:variant>
      <vt:variant>
        <vt:i4>41</vt:i4>
      </vt:variant>
      <vt:variant>
        <vt:i4>0</vt:i4>
      </vt:variant>
      <vt:variant>
        <vt:i4>5</vt:i4>
      </vt:variant>
      <vt:variant>
        <vt:lpwstr/>
      </vt:variant>
      <vt:variant>
        <vt:lpwstr>_Toc124432294</vt:lpwstr>
      </vt:variant>
      <vt:variant>
        <vt:i4>1703988</vt:i4>
      </vt:variant>
      <vt:variant>
        <vt:i4>35</vt:i4>
      </vt:variant>
      <vt:variant>
        <vt:i4>0</vt:i4>
      </vt:variant>
      <vt:variant>
        <vt:i4>5</vt:i4>
      </vt:variant>
      <vt:variant>
        <vt:lpwstr/>
      </vt:variant>
      <vt:variant>
        <vt:lpwstr>_Toc124432293</vt:lpwstr>
      </vt:variant>
      <vt:variant>
        <vt:i4>1703988</vt:i4>
      </vt:variant>
      <vt:variant>
        <vt:i4>29</vt:i4>
      </vt:variant>
      <vt:variant>
        <vt:i4>0</vt:i4>
      </vt:variant>
      <vt:variant>
        <vt:i4>5</vt:i4>
      </vt:variant>
      <vt:variant>
        <vt:lpwstr/>
      </vt:variant>
      <vt:variant>
        <vt:lpwstr>_Toc124432292</vt:lpwstr>
      </vt:variant>
      <vt:variant>
        <vt:i4>1703988</vt:i4>
      </vt:variant>
      <vt:variant>
        <vt:i4>23</vt:i4>
      </vt:variant>
      <vt:variant>
        <vt:i4>0</vt:i4>
      </vt:variant>
      <vt:variant>
        <vt:i4>5</vt:i4>
      </vt:variant>
      <vt:variant>
        <vt:lpwstr/>
      </vt:variant>
      <vt:variant>
        <vt:lpwstr>_Toc124432291</vt:lpwstr>
      </vt:variant>
      <vt:variant>
        <vt:i4>1703988</vt:i4>
      </vt:variant>
      <vt:variant>
        <vt:i4>17</vt:i4>
      </vt:variant>
      <vt:variant>
        <vt:i4>0</vt:i4>
      </vt:variant>
      <vt:variant>
        <vt:i4>5</vt:i4>
      </vt:variant>
      <vt:variant>
        <vt:lpwstr/>
      </vt:variant>
      <vt:variant>
        <vt:lpwstr>_Toc124432290</vt:lpwstr>
      </vt:variant>
      <vt:variant>
        <vt:i4>1769524</vt:i4>
      </vt:variant>
      <vt:variant>
        <vt:i4>11</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ariant>
        <vt:i4>6881379</vt:i4>
      </vt:variant>
      <vt:variant>
        <vt:i4>0</vt:i4>
      </vt:variant>
      <vt:variant>
        <vt:i4>0</vt:i4>
      </vt:variant>
      <vt:variant>
        <vt:i4>5</vt:i4>
      </vt:variant>
      <vt:variant>
        <vt:lpwstr>https://www.projuventute.ch/de/eltern/familie-gesellschaft/schulabsentismus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111</cp:revision>
  <cp:lastPrinted>2024-04-02T15:31:00Z</cp:lastPrinted>
  <dcterms:created xsi:type="dcterms:W3CDTF">2024-04-02T22:04:00Z</dcterms:created>
  <dcterms:modified xsi:type="dcterms:W3CDTF">2024-04-02T15:31:00Z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