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216FB" w14:textId="00BFED42" w:rsidR="00E8420F" w:rsidRPr="00C72D53" w:rsidRDefault="00E8420F" w:rsidP="00FF2E2B">
      <w:pPr>
        <w:pStyle w:val="Title"/>
        <w:rPr>
          <w:lang w:val="de-CH"/>
        </w:rPr>
      </w:pPr>
      <w:r w:rsidRPr="00C72D53">
        <w:rPr>
          <w:lang w:val="de-CH"/>
        </w:rPr>
        <w:t xml:space="preserve">Planung integrativer Sprachförderung </w:t>
      </w:r>
      <w:r w:rsidR="00EE5DC5" w:rsidRPr="00C72D53">
        <w:rPr>
          <w:lang w:val="de-CH"/>
        </w:rPr>
        <w:t xml:space="preserve">mit </w:t>
      </w:r>
      <w:r w:rsidR="00D06E71" w:rsidRPr="00C72D53">
        <w:rPr>
          <w:lang w:val="de-CH"/>
        </w:rPr>
        <w:t>«</w:t>
      </w:r>
      <w:proofErr w:type="spellStart"/>
      <w:r w:rsidRPr="00C72D53">
        <w:rPr>
          <w:lang w:val="de-CH"/>
        </w:rPr>
        <w:t>PiS</w:t>
      </w:r>
      <w:proofErr w:type="spellEnd"/>
      <w:r w:rsidR="00D06E71" w:rsidRPr="00C72D53">
        <w:rPr>
          <w:lang w:val="de-CH"/>
        </w:rPr>
        <w:t>»</w:t>
      </w:r>
    </w:p>
    <w:p w14:paraId="60FF1BA7" w14:textId="3166D974" w:rsidR="001114E2" w:rsidRPr="002456AA" w:rsidRDefault="00CD07F7" w:rsidP="00D67087">
      <w:pPr>
        <w:pStyle w:val="Subtitle"/>
        <w:rPr>
          <w:lang w:val="de-CH"/>
        </w:rPr>
      </w:pPr>
      <w:r w:rsidRPr="00C72D53">
        <w:rPr>
          <w:lang w:val="de-CH"/>
        </w:rPr>
        <w:t xml:space="preserve">Integrativer </w:t>
      </w:r>
      <w:r w:rsidR="00EE5DC5" w:rsidRPr="00C72D53">
        <w:rPr>
          <w:lang w:val="de-CH"/>
        </w:rPr>
        <w:t xml:space="preserve">sprachsensibler </w:t>
      </w:r>
      <w:r w:rsidR="00B52059" w:rsidRPr="00C72D53">
        <w:rPr>
          <w:lang w:val="de-CH"/>
        </w:rPr>
        <w:t>(Fach-)</w:t>
      </w:r>
      <w:r w:rsidR="00EE5DC5" w:rsidRPr="00C72D53">
        <w:rPr>
          <w:lang w:val="de-CH"/>
        </w:rPr>
        <w:t>Unterricht</w:t>
      </w:r>
      <w:r w:rsidR="00E775D6" w:rsidRPr="00C72D53">
        <w:rPr>
          <w:lang w:val="de-CH"/>
        </w:rPr>
        <w:t xml:space="preserve"> </w:t>
      </w:r>
      <w:r w:rsidR="00E5087B" w:rsidRPr="00C72D53">
        <w:rPr>
          <w:lang w:val="de-CH"/>
        </w:rPr>
        <w:t>berücksichtigt</w:t>
      </w:r>
      <w:r w:rsidR="00D44BBD" w:rsidRPr="00C72D53">
        <w:rPr>
          <w:lang w:val="de-CH"/>
        </w:rPr>
        <w:t xml:space="preserve"> </w:t>
      </w:r>
      <w:r w:rsidR="00E5087B" w:rsidRPr="00C72D53">
        <w:rPr>
          <w:lang w:val="de-CH"/>
        </w:rPr>
        <w:t>S</w:t>
      </w:r>
      <w:r w:rsidR="00E775D6" w:rsidRPr="00C72D53">
        <w:rPr>
          <w:lang w:val="de-CH"/>
        </w:rPr>
        <w:t>prachbildung und Sprachförderung gleichermassen</w:t>
      </w:r>
    </w:p>
    <w:p w14:paraId="35D4BDD2" w14:textId="737FEE96" w:rsidR="001114E2" w:rsidRPr="00C72D53" w:rsidRDefault="0089456F" w:rsidP="006C2B84">
      <w:pPr>
        <w:pStyle w:val="Author"/>
        <w:rPr>
          <w:rFonts w:cs="Open Sans SemiCondensed"/>
          <w:lang w:val="de-CH"/>
        </w:rPr>
      </w:pPr>
      <w:r w:rsidRPr="00C72D53">
        <w:rPr>
          <w:rFonts w:cs="Open Sans SemiCondensed"/>
          <w:lang w:val="de-CH"/>
        </w:rPr>
        <w:t>Maja Kern</w:t>
      </w:r>
    </w:p>
    <w:p w14:paraId="02183C72" w14:textId="67F6CEAC" w:rsidR="00601FA4" w:rsidRDefault="00304EED" w:rsidP="00D32630">
      <w:pPr>
        <w:pStyle w:val="Abstract"/>
        <w:rPr>
          <w:lang w:val="de-CH"/>
        </w:rPr>
      </w:pPr>
      <w:r>
        <w:rPr>
          <w:lang w:val="de-CH"/>
        </w:rPr>
        <w:t>Zusammenfassung</w:t>
      </w:r>
      <w:r w:rsidR="00D32630" w:rsidRPr="00CE3D04">
        <w:rPr>
          <w:rFonts w:cs="Open Sans SemiCondensed"/>
          <w:lang w:val="de-CH"/>
        </w:rPr>
        <w:br/>
      </w:r>
      <w:r w:rsidR="005D0FFE">
        <w:rPr>
          <w:lang w:val="de-CH"/>
        </w:rPr>
        <w:t>Ein s</w:t>
      </w:r>
      <w:r w:rsidR="00B54DE6">
        <w:rPr>
          <w:lang w:val="de-CH"/>
        </w:rPr>
        <w:t>prachsensibler</w:t>
      </w:r>
      <w:r w:rsidR="0091192C">
        <w:rPr>
          <w:lang w:val="de-CH"/>
        </w:rPr>
        <w:t xml:space="preserve"> Unterricht </w:t>
      </w:r>
      <w:r w:rsidR="00B54DE6">
        <w:rPr>
          <w:lang w:val="de-CH"/>
        </w:rPr>
        <w:t>unterstützt</w:t>
      </w:r>
      <w:r w:rsidR="00435743">
        <w:rPr>
          <w:lang w:val="de-CH"/>
        </w:rPr>
        <w:t xml:space="preserve"> </w:t>
      </w:r>
      <w:proofErr w:type="spellStart"/>
      <w:proofErr w:type="gramStart"/>
      <w:r w:rsidR="00435743">
        <w:rPr>
          <w:lang w:val="de-CH"/>
        </w:rPr>
        <w:t>Schüler:innen</w:t>
      </w:r>
      <w:proofErr w:type="spellEnd"/>
      <w:proofErr w:type="gramEnd"/>
      <w:r w:rsidR="00E44831">
        <w:rPr>
          <w:lang w:val="de-CH"/>
        </w:rPr>
        <w:t xml:space="preserve"> darin</w:t>
      </w:r>
      <w:r w:rsidR="00435743">
        <w:rPr>
          <w:lang w:val="de-CH"/>
        </w:rPr>
        <w:t xml:space="preserve">, </w:t>
      </w:r>
      <w:r w:rsidR="00DE7CD1">
        <w:rPr>
          <w:lang w:val="de-CH"/>
        </w:rPr>
        <w:t>Sprache</w:t>
      </w:r>
      <w:r w:rsidR="0091192C">
        <w:rPr>
          <w:lang w:val="de-CH"/>
        </w:rPr>
        <w:t xml:space="preserve"> als Mittel des Denkens und </w:t>
      </w:r>
      <w:r w:rsidR="00DE7CD1">
        <w:rPr>
          <w:lang w:val="de-CH"/>
        </w:rPr>
        <w:t xml:space="preserve">Kommunizierens </w:t>
      </w:r>
      <w:r w:rsidR="00435743">
        <w:rPr>
          <w:lang w:val="de-CH"/>
        </w:rPr>
        <w:t xml:space="preserve">zu verwenden. </w:t>
      </w:r>
      <w:r w:rsidR="00207293">
        <w:rPr>
          <w:lang w:val="de-CH"/>
        </w:rPr>
        <w:t xml:space="preserve">In </w:t>
      </w:r>
      <w:r w:rsidR="00E42386">
        <w:rPr>
          <w:lang w:val="de-CH"/>
        </w:rPr>
        <w:t>diesem</w:t>
      </w:r>
      <w:r w:rsidR="00967A13">
        <w:rPr>
          <w:lang w:val="de-CH"/>
        </w:rPr>
        <w:t xml:space="preserve"> Unterricht</w:t>
      </w:r>
      <w:r w:rsidR="00207293">
        <w:rPr>
          <w:lang w:val="de-CH"/>
        </w:rPr>
        <w:t xml:space="preserve"> haben</w:t>
      </w:r>
      <w:r w:rsidR="00967A13">
        <w:rPr>
          <w:lang w:val="de-CH"/>
        </w:rPr>
        <w:t xml:space="preserve"> </w:t>
      </w:r>
      <w:r w:rsidR="00C14503">
        <w:rPr>
          <w:lang w:val="de-CH"/>
        </w:rPr>
        <w:t>sowohl die Sprachbildung</w:t>
      </w:r>
      <w:r w:rsidR="00AB79BE">
        <w:rPr>
          <w:lang w:val="de-CH"/>
        </w:rPr>
        <w:t xml:space="preserve"> als auch die individuelle Sprachförderung ihren berechtigten Platz</w:t>
      </w:r>
      <w:r w:rsidR="00207293">
        <w:rPr>
          <w:lang w:val="de-CH"/>
        </w:rPr>
        <w:t xml:space="preserve">. </w:t>
      </w:r>
      <w:r w:rsidR="003B2F23">
        <w:rPr>
          <w:lang w:val="de-CH"/>
        </w:rPr>
        <w:t xml:space="preserve">Es ist wichtig und gleichzeitig schwierig, </w:t>
      </w:r>
      <w:r w:rsidR="00AB79BE">
        <w:rPr>
          <w:lang w:val="de-CH"/>
        </w:rPr>
        <w:t>beide Aspekte zusammenzudenken.</w:t>
      </w:r>
      <w:r w:rsidR="0024168A">
        <w:rPr>
          <w:lang w:val="de-CH"/>
        </w:rPr>
        <w:t xml:space="preserve"> </w:t>
      </w:r>
      <w:r w:rsidR="00BC5940">
        <w:rPr>
          <w:lang w:val="de-CH"/>
        </w:rPr>
        <w:t>Deswegen</w:t>
      </w:r>
      <w:r w:rsidR="009E2D83">
        <w:rPr>
          <w:lang w:val="de-CH"/>
        </w:rPr>
        <w:t xml:space="preserve"> entwickelte die «Impulsgruppe sprachsensibler Unterricht» ein </w:t>
      </w:r>
      <w:r w:rsidR="009E2D83" w:rsidRPr="00C72D53">
        <w:rPr>
          <w:lang w:val="de-CH"/>
        </w:rPr>
        <w:t>Raster für die Planung integrativer Sprachförderung «</w:t>
      </w:r>
      <w:proofErr w:type="spellStart"/>
      <w:r w:rsidR="009E2D83" w:rsidRPr="00C72D53">
        <w:rPr>
          <w:lang w:val="de-CH"/>
        </w:rPr>
        <w:t>PiS</w:t>
      </w:r>
      <w:proofErr w:type="spellEnd"/>
      <w:r w:rsidR="009E2D83" w:rsidRPr="00C72D53">
        <w:rPr>
          <w:lang w:val="de-CH"/>
        </w:rPr>
        <w:t>»</w:t>
      </w:r>
      <w:r w:rsidR="00525950">
        <w:rPr>
          <w:lang w:val="de-CH"/>
        </w:rPr>
        <w:t xml:space="preserve">, welches </w:t>
      </w:r>
      <w:r w:rsidR="00C07C48">
        <w:rPr>
          <w:lang w:val="de-CH"/>
        </w:rPr>
        <w:t>d</w:t>
      </w:r>
      <w:r w:rsidR="00FC2FD0">
        <w:rPr>
          <w:lang w:val="de-CH"/>
        </w:rPr>
        <w:t>ieses</w:t>
      </w:r>
      <w:r w:rsidR="00C07C48">
        <w:rPr>
          <w:lang w:val="de-CH"/>
        </w:rPr>
        <w:t xml:space="preserve"> «Zusammendenken» unterstützt</w:t>
      </w:r>
      <w:r w:rsidR="00525950">
        <w:rPr>
          <w:lang w:val="de-CH"/>
        </w:rPr>
        <w:t>.</w:t>
      </w:r>
      <w:r w:rsidR="00BC5940">
        <w:rPr>
          <w:lang w:val="de-CH"/>
        </w:rPr>
        <w:t xml:space="preserve"> </w:t>
      </w:r>
      <w:r w:rsidR="00EA79DD">
        <w:rPr>
          <w:lang w:val="de-CH"/>
        </w:rPr>
        <w:t>Im vorliegenden Beitrag wird</w:t>
      </w:r>
      <w:r w:rsidR="00101523">
        <w:rPr>
          <w:lang w:val="de-CH"/>
        </w:rPr>
        <w:t xml:space="preserve"> </w:t>
      </w:r>
      <w:r w:rsidR="00525950">
        <w:rPr>
          <w:lang w:val="de-CH"/>
        </w:rPr>
        <w:t xml:space="preserve">dieses Raster </w:t>
      </w:r>
      <w:r w:rsidR="00F31666">
        <w:rPr>
          <w:lang w:val="de-CH"/>
        </w:rPr>
        <w:t xml:space="preserve">anhand eines </w:t>
      </w:r>
      <w:r w:rsidR="000D272B">
        <w:rPr>
          <w:lang w:val="de-CH"/>
        </w:rPr>
        <w:t xml:space="preserve">konkreten </w:t>
      </w:r>
      <w:r w:rsidR="00F31666">
        <w:rPr>
          <w:lang w:val="de-CH"/>
        </w:rPr>
        <w:t xml:space="preserve">Unterrichtsbeispiels </w:t>
      </w:r>
      <w:r w:rsidR="001944D0">
        <w:rPr>
          <w:lang w:val="de-CH"/>
        </w:rPr>
        <w:t>vorgestellt</w:t>
      </w:r>
      <w:r w:rsidR="000151C8">
        <w:rPr>
          <w:lang w:val="de-CH"/>
        </w:rPr>
        <w:t xml:space="preserve">. </w:t>
      </w:r>
      <w:r w:rsidR="009F1A64">
        <w:rPr>
          <w:lang w:val="de-CH"/>
        </w:rPr>
        <w:t>Das Raster</w:t>
      </w:r>
      <w:r w:rsidR="000151C8">
        <w:rPr>
          <w:lang w:val="de-CH"/>
        </w:rPr>
        <w:t xml:space="preserve"> soll</w:t>
      </w:r>
      <w:r w:rsidR="00A85615">
        <w:rPr>
          <w:lang w:val="de-CH"/>
        </w:rPr>
        <w:t xml:space="preserve"> </w:t>
      </w:r>
      <w:r w:rsidR="00FE1830">
        <w:rPr>
          <w:lang w:val="de-CH"/>
        </w:rPr>
        <w:t>helfen</w:t>
      </w:r>
      <w:r w:rsidR="00A85615">
        <w:rPr>
          <w:lang w:val="de-CH"/>
        </w:rPr>
        <w:t xml:space="preserve">, </w:t>
      </w:r>
      <w:r w:rsidR="001944D0">
        <w:rPr>
          <w:noProof/>
          <w:lang w:val="de-CH"/>
        </w:rPr>
        <w:t>integrative</w:t>
      </w:r>
      <w:r w:rsidR="001944D0">
        <w:rPr>
          <w:lang w:val="de-CH"/>
        </w:rPr>
        <w:t xml:space="preserve"> Sprachförderung im multiprofessionellen Team zu planen und zu real</w:t>
      </w:r>
      <w:r w:rsidR="004556B6">
        <w:rPr>
          <w:lang w:val="de-CH"/>
        </w:rPr>
        <w:t>i</w:t>
      </w:r>
      <w:r w:rsidR="001944D0">
        <w:rPr>
          <w:lang w:val="de-CH"/>
        </w:rPr>
        <w:t xml:space="preserve">sieren. </w:t>
      </w:r>
      <w:r w:rsidR="00173623">
        <w:rPr>
          <w:lang w:val="de-CH"/>
        </w:rPr>
        <w:t xml:space="preserve">Es systematisiert die </w:t>
      </w:r>
      <w:r w:rsidR="00941CC9">
        <w:rPr>
          <w:lang w:val="de-CH"/>
        </w:rPr>
        <w:t>notwendigen Denkschritte</w:t>
      </w:r>
      <w:r w:rsidR="00B44E85">
        <w:rPr>
          <w:lang w:val="de-CH"/>
        </w:rPr>
        <w:t>,</w:t>
      </w:r>
      <w:r w:rsidR="000C3407">
        <w:rPr>
          <w:lang w:val="de-CH"/>
        </w:rPr>
        <w:t xml:space="preserve"> soll aber</w:t>
      </w:r>
      <w:r w:rsidR="00941CC9">
        <w:rPr>
          <w:lang w:val="de-CH"/>
        </w:rPr>
        <w:t xml:space="preserve"> </w:t>
      </w:r>
      <w:r w:rsidR="00FE1830">
        <w:rPr>
          <w:lang w:val="de-CH"/>
        </w:rPr>
        <w:t xml:space="preserve">weder </w:t>
      </w:r>
      <w:r w:rsidR="00941CC9">
        <w:rPr>
          <w:lang w:val="de-CH"/>
        </w:rPr>
        <w:t>eine fundierte Unterrichts</w:t>
      </w:r>
      <w:r w:rsidR="00D976E0">
        <w:rPr>
          <w:lang w:val="de-CH"/>
        </w:rPr>
        <w:t>planung</w:t>
      </w:r>
      <w:r w:rsidR="000B38BA">
        <w:rPr>
          <w:lang w:val="de-CH"/>
        </w:rPr>
        <w:t xml:space="preserve"> </w:t>
      </w:r>
      <w:r w:rsidR="00D976E0">
        <w:rPr>
          <w:lang w:val="de-CH"/>
        </w:rPr>
        <w:t>noch eine differenzierte</w:t>
      </w:r>
      <w:r w:rsidR="000B38BA">
        <w:rPr>
          <w:lang w:val="de-CH"/>
        </w:rPr>
        <w:t xml:space="preserve"> Förderplanung ersetzen.</w:t>
      </w:r>
    </w:p>
    <w:p w14:paraId="69682D49" w14:textId="6CD31FE7" w:rsidR="007D5D56" w:rsidRPr="009D7532" w:rsidRDefault="007D5D56" w:rsidP="007D5D56">
      <w:pPr>
        <w:pStyle w:val="Abstract"/>
        <w:rPr>
          <w:lang w:val="fr-CH"/>
        </w:rPr>
      </w:pPr>
      <w:r w:rsidRPr="001E71BF">
        <w:rPr>
          <w:lang w:val="fr-CH"/>
        </w:rPr>
        <w:t>Résumé</w:t>
      </w:r>
      <w:r w:rsidRPr="001E71BF">
        <w:rPr>
          <w:lang w:val="fr-CH"/>
        </w:rPr>
        <w:br/>
        <w:t xml:space="preserve">Un enseignement sensible à la langue aide les élèves à utiliser le langage comme moyen de pensée et de communication. L'apprentissage par la langue et le soutien langagier individuel ont tous deux leur place dans cet enseignement. Or, il est à la fois important et compliqué de penser ces deux aspects en même temps. C'est pourquoi </w:t>
      </w:r>
      <w:r w:rsidR="00AA0783" w:rsidRPr="001E71BF">
        <w:rPr>
          <w:lang w:val="fr-CH"/>
        </w:rPr>
        <w:t>l</w:t>
      </w:r>
      <w:proofErr w:type="gramStart"/>
      <w:r w:rsidR="00AA0783" w:rsidRPr="001E71BF">
        <w:rPr>
          <w:lang w:val="fr-CH"/>
        </w:rPr>
        <w:t>’«</w:t>
      </w:r>
      <w:proofErr w:type="gramEnd"/>
      <w:r w:rsidRPr="001E71BF">
        <w:rPr>
          <w:lang w:val="fr-CH"/>
        </w:rPr>
        <w:t> </w:t>
      </w:r>
      <w:proofErr w:type="spellStart"/>
      <w:r w:rsidRPr="001E71BF">
        <w:rPr>
          <w:lang w:val="fr-CH"/>
        </w:rPr>
        <w:t>Impulsgruppe</w:t>
      </w:r>
      <w:proofErr w:type="spellEnd"/>
      <w:r w:rsidRPr="001E71BF">
        <w:rPr>
          <w:lang w:val="fr-CH"/>
        </w:rPr>
        <w:t xml:space="preserve"> </w:t>
      </w:r>
      <w:proofErr w:type="spellStart"/>
      <w:r w:rsidRPr="001E71BF">
        <w:rPr>
          <w:lang w:val="fr-CH"/>
        </w:rPr>
        <w:t>sprachsensibler</w:t>
      </w:r>
      <w:proofErr w:type="spellEnd"/>
      <w:r w:rsidRPr="001E71BF">
        <w:rPr>
          <w:lang w:val="fr-CH"/>
        </w:rPr>
        <w:t xml:space="preserve"> </w:t>
      </w:r>
      <w:proofErr w:type="spellStart"/>
      <w:r w:rsidRPr="001E71BF">
        <w:rPr>
          <w:lang w:val="fr-CH"/>
        </w:rPr>
        <w:t>Unterricht</w:t>
      </w:r>
      <w:proofErr w:type="spellEnd"/>
      <w:r w:rsidRPr="001E71BF">
        <w:rPr>
          <w:lang w:val="fr-CH"/>
        </w:rPr>
        <w:t> » (« groupe d'impulsion pour un enseignement sensible à la langue ») a développé une grille, « </w:t>
      </w:r>
      <w:proofErr w:type="spellStart"/>
      <w:r w:rsidRPr="001E71BF">
        <w:rPr>
          <w:lang w:val="fr-CH"/>
        </w:rPr>
        <w:t>PiS</w:t>
      </w:r>
      <w:proofErr w:type="spellEnd"/>
      <w:r w:rsidRPr="001E71BF">
        <w:rPr>
          <w:lang w:val="fr-CH"/>
        </w:rPr>
        <w:t> », pour aider à planifier et mettre en place le soutien langagier intégratif au sein des équipes multidisciplinaires. Dans le présent article, cette grille est présentée à l'aide d'un exemple concret d'enseignement. Bien que la grille systématise les étapes de réfle</w:t>
      </w:r>
      <w:r w:rsidRPr="009D7532">
        <w:rPr>
          <w:lang w:val="fr-CH"/>
        </w:rPr>
        <w:t>xion nécessaires à cette « réflexion commune », elle ne doit pas remplacer un enseignement solidement planifié ni le projet pédagogique individualisé.</w:t>
      </w:r>
    </w:p>
    <w:p w14:paraId="61EC550F" w14:textId="7AF5C91F" w:rsidR="00EA4676" w:rsidRPr="00A34088" w:rsidRDefault="00EA4676" w:rsidP="002A08FA">
      <w:pPr>
        <w:pStyle w:val="BodyText3"/>
        <w:rPr>
          <w:lang w:val="fr-CH"/>
        </w:rPr>
      </w:pPr>
      <w:proofErr w:type="gramStart"/>
      <w:r w:rsidRPr="00E11964">
        <w:rPr>
          <w:rStyle w:val="Strong"/>
          <w:rFonts w:cs="Open Sans SemiCondensed"/>
          <w:lang w:val="fr-CH"/>
        </w:rPr>
        <w:t>Keywords</w:t>
      </w:r>
      <w:r w:rsidRPr="00A34088">
        <w:rPr>
          <w:lang w:val="fr-CH"/>
        </w:rPr>
        <w:t>:</w:t>
      </w:r>
      <w:proofErr w:type="gramEnd"/>
      <w:r w:rsidRPr="00A34088">
        <w:rPr>
          <w:lang w:val="fr-CH"/>
        </w:rPr>
        <w:t xml:space="preserve"> </w:t>
      </w:r>
      <w:proofErr w:type="spellStart"/>
      <w:r w:rsidR="00F6591C" w:rsidRPr="00A34088">
        <w:rPr>
          <w:lang w:val="fr-CH"/>
        </w:rPr>
        <w:t>schulische</w:t>
      </w:r>
      <w:proofErr w:type="spellEnd"/>
      <w:r w:rsidR="00F6591C" w:rsidRPr="00A34088">
        <w:rPr>
          <w:lang w:val="fr-CH"/>
        </w:rPr>
        <w:t xml:space="preserve"> </w:t>
      </w:r>
      <w:proofErr w:type="spellStart"/>
      <w:r w:rsidR="00F6591C" w:rsidRPr="00A34088">
        <w:rPr>
          <w:lang w:val="fr-CH"/>
        </w:rPr>
        <w:t>Integration</w:t>
      </w:r>
      <w:proofErr w:type="spellEnd"/>
      <w:r w:rsidR="00F6591C" w:rsidRPr="00A34088">
        <w:rPr>
          <w:lang w:val="fr-CH"/>
        </w:rPr>
        <w:t xml:space="preserve">, </w:t>
      </w:r>
      <w:proofErr w:type="spellStart"/>
      <w:r w:rsidR="00F6591C" w:rsidRPr="00A34088">
        <w:rPr>
          <w:lang w:val="fr-CH"/>
        </w:rPr>
        <w:t>Sprachentwicklung</w:t>
      </w:r>
      <w:proofErr w:type="spellEnd"/>
      <w:r w:rsidR="00F6591C" w:rsidRPr="00A34088">
        <w:rPr>
          <w:lang w:val="fr-CH"/>
        </w:rPr>
        <w:t xml:space="preserve">, </w:t>
      </w:r>
      <w:proofErr w:type="spellStart"/>
      <w:r w:rsidR="00F6591C" w:rsidRPr="00A34088">
        <w:rPr>
          <w:lang w:val="fr-CH"/>
        </w:rPr>
        <w:t>Förderung</w:t>
      </w:r>
      <w:proofErr w:type="spellEnd"/>
      <w:r w:rsidR="00F6591C" w:rsidRPr="00A34088">
        <w:rPr>
          <w:lang w:val="fr-CH"/>
        </w:rPr>
        <w:t xml:space="preserve">, </w:t>
      </w:r>
      <w:proofErr w:type="spellStart"/>
      <w:r w:rsidR="00F6591C" w:rsidRPr="00A34088">
        <w:rPr>
          <w:lang w:val="fr-CH"/>
        </w:rPr>
        <w:t>Kooperation</w:t>
      </w:r>
      <w:proofErr w:type="spellEnd"/>
      <w:r w:rsidR="00F6591C" w:rsidRPr="00A34088">
        <w:rPr>
          <w:lang w:val="fr-CH"/>
        </w:rPr>
        <w:t xml:space="preserve">, </w:t>
      </w:r>
      <w:proofErr w:type="spellStart"/>
      <w:r w:rsidR="00F6591C" w:rsidRPr="00A34088">
        <w:rPr>
          <w:lang w:val="fr-CH"/>
        </w:rPr>
        <w:t>Multiprofessionalität</w:t>
      </w:r>
      <w:proofErr w:type="spellEnd"/>
      <w:r w:rsidR="00F6591C" w:rsidRPr="00A34088">
        <w:rPr>
          <w:lang w:val="fr-CH"/>
        </w:rPr>
        <w:t xml:space="preserve"> / intégration scolaire, développement du langage, encouragement, coopération, </w:t>
      </w:r>
      <w:r w:rsidR="006C6324" w:rsidRPr="00A34088">
        <w:rPr>
          <w:lang w:val="fr-CH"/>
        </w:rPr>
        <w:t>multidisciplinarité</w:t>
      </w:r>
    </w:p>
    <w:p w14:paraId="42880FDE" w14:textId="693E63A3" w:rsidR="001D3BFB" w:rsidRDefault="00EA4676" w:rsidP="002A08FA">
      <w:pPr>
        <w:pStyle w:val="BodyText3"/>
        <w:rPr>
          <w:rStyle w:val="Hyperlink"/>
          <w:rFonts w:cs="Open Sans SemiCondensed"/>
          <w:lang w:val="fr-CH"/>
        </w:rPr>
      </w:pPr>
      <w:proofErr w:type="gramStart"/>
      <w:r w:rsidRPr="001B2589">
        <w:rPr>
          <w:rStyle w:val="Strong"/>
          <w:rFonts w:cs="Open Sans SemiCondensed"/>
          <w:lang w:val="fr-CH"/>
        </w:rPr>
        <w:t>DOI</w:t>
      </w:r>
      <w:r w:rsidRPr="00A34088">
        <w:rPr>
          <w:rFonts w:cs="Open Sans SemiCondensed"/>
          <w:lang w:val="fr-CH"/>
        </w:rPr>
        <w:t>:</w:t>
      </w:r>
      <w:proofErr w:type="gramEnd"/>
      <w:r w:rsidRPr="00A34088">
        <w:rPr>
          <w:rFonts w:cs="Open Sans SemiCondensed"/>
          <w:lang w:val="fr-CH"/>
        </w:rPr>
        <w:t xml:space="preserve"> </w:t>
      </w:r>
      <w:hyperlink r:id="rId11" w:history="1">
        <w:r w:rsidR="00BE48F5" w:rsidRPr="00E70318">
          <w:rPr>
            <w:rStyle w:val="Hyperlink"/>
            <w:rFonts w:cs="Open Sans SemiCondensed"/>
            <w:lang w:val="fr-CH"/>
          </w:rPr>
          <w:t>https://doi.org/10.57161/z2024-02-05</w:t>
        </w:r>
      </w:hyperlink>
    </w:p>
    <w:p w14:paraId="78D5954E" w14:textId="3B02606D" w:rsidR="001161D6" w:rsidRPr="00C72D53" w:rsidRDefault="001161D6" w:rsidP="002A08FA">
      <w:pPr>
        <w:pStyle w:val="BodyText3"/>
      </w:pPr>
      <w:r w:rsidRPr="00C72D53">
        <w:t xml:space="preserve">Schweizerische Zeitschrift für Heilpädagogik, Jg. </w:t>
      </w:r>
      <w:r w:rsidR="002F0973">
        <w:t>30</w:t>
      </w:r>
      <w:r w:rsidRPr="00C72D53">
        <w:t xml:space="preserve">, </w:t>
      </w:r>
      <w:r w:rsidR="002F0973">
        <w:t>02</w:t>
      </w:r>
      <w:r w:rsidRPr="00C72D53">
        <w:t>/</w:t>
      </w:r>
      <w:r w:rsidR="002F0973">
        <w:t>2024</w:t>
      </w:r>
    </w:p>
    <w:p w14:paraId="34CDD37D" w14:textId="77777777" w:rsidR="000E6A66" w:rsidRPr="00C72D53" w:rsidRDefault="000E6A66" w:rsidP="002A08FA">
      <w:pPr>
        <w:pStyle w:val="BodyText3"/>
      </w:pPr>
      <w:r w:rsidRPr="00C72D53">
        <w:rPr>
          <w:noProof/>
        </w:rPr>
        <w:drawing>
          <wp:inline distT="0" distB="0" distL="0" distR="0" wp14:anchorId="143A8A79" wp14:editId="24DF07FE">
            <wp:extent cx="1143000" cy="400050"/>
            <wp:effectExtent l="0" t="0" r="0" b="0"/>
            <wp:docPr id="4" name="Grafik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72984" w14:textId="7C7D2F57" w:rsidR="001114E2" w:rsidRPr="00C72D53" w:rsidRDefault="00853D3D" w:rsidP="00855097">
      <w:pPr>
        <w:pStyle w:val="Heading1"/>
        <w:rPr>
          <w:lang w:val="de-CH"/>
        </w:rPr>
      </w:pPr>
      <w:r w:rsidRPr="00C72D53">
        <w:rPr>
          <w:lang w:val="de-CH"/>
        </w:rPr>
        <w:t>Sprachbildung und Sprachförderung zusammen</w:t>
      </w:r>
      <w:r w:rsidR="00016DCB">
        <w:rPr>
          <w:lang w:val="de-CH"/>
        </w:rPr>
        <w:t>denken</w:t>
      </w:r>
    </w:p>
    <w:p w14:paraId="741D320A" w14:textId="303B3B34" w:rsidR="00213EE9" w:rsidRDefault="00925971" w:rsidP="00304EED">
      <w:pPr>
        <w:pStyle w:val="BodyText"/>
        <w:ind w:firstLine="0"/>
        <w:rPr>
          <w:lang w:val="de-CH"/>
        </w:rPr>
      </w:pPr>
      <w:bookmarkStart w:id="0" w:name="heading-2"/>
      <w:r w:rsidRPr="00C72D53">
        <w:rPr>
          <w:lang w:val="de-CH"/>
        </w:rPr>
        <w:t xml:space="preserve">Sprache ist ein zentraler </w:t>
      </w:r>
      <w:r w:rsidR="00004EFD" w:rsidRPr="00C72D53">
        <w:rPr>
          <w:lang w:val="de-CH"/>
        </w:rPr>
        <w:t xml:space="preserve">Schlüssel </w:t>
      </w:r>
      <w:r w:rsidR="00DD57EC" w:rsidRPr="00C72D53">
        <w:rPr>
          <w:lang w:val="de-CH"/>
        </w:rPr>
        <w:t xml:space="preserve">für </w:t>
      </w:r>
      <w:r w:rsidR="00FB7D8E" w:rsidRPr="00C72D53">
        <w:rPr>
          <w:lang w:val="de-CH"/>
        </w:rPr>
        <w:t xml:space="preserve">den </w:t>
      </w:r>
      <w:r w:rsidR="00AD5F6F">
        <w:rPr>
          <w:lang w:val="de-CH"/>
        </w:rPr>
        <w:t>E</w:t>
      </w:r>
      <w:r w:rsidR="00FB7D8E" w:rsidRPr="00C72D53">
        <w:rPr>
          <w:lang w:val="de-CH"/>
        </w:rPr>
        <w:t>rfolg</w:t>
      </w:r>
      <w:r w:rsidR="00CB00AF" w:rsidRPr="00C72D53">
        <w:rPr>
          <w:lang w:val="de-CH"/>
        </w:rPr>
        <w:t xml:space="preserve"> in allen </w:t>
      </w:r>
      <w:r w:rsidR="00AD5F6F">
        <w:rPr>
          <w:lang w:val="de-CH"/>
        </w:rPr>
        <w:t>Schulf</w:t>
      </w:r>
      <w:r w:rsidR="00CB00AF" w:rsidRPr="00C72D53">
        <w:rPr>
          <w:lang w:val="de-CH"/>
        </w:rPr>
        <w:t xml:space="preserve">ächern. </w:t>
      </w:r>
      <w:r w:rsidR="005B2E0E" w:rsidRPr="00C72D53">
        <w:rPr>
          <w:lang w:val="de-CH"/>
        </w:rPr>
        <w:t xml:space="preserve">In jüngerer Zeit </w:t>
      </w:r>
      <w:r w:rsidR="006965D7">
        <w:rPr>
          <w:lang w:val="de-CH"/>
        </w:rPr>
        <w:t>lag</w:t>
      </w:r>
      <w:r w:rsidR="005B2E0E" w:rsidRPr="00C72D53">
        <w:rPr>
          <w:lang w:val="de-CH"/>
        </w:rPr>
        <w:t xml:space="preserve"> </w:t>
      </w:r>
      <w:r w:rsidR="006C4497">
        <w:rPr>
          <w:lang w:val="de-CH"/>
        </w:rPr>
        <w:t xml:space="preserve">die Aufmerksamkeit </w:t>
      </w:r>
      <w:r w:rsidR="005B2E0E" w:rsidRPr="00C72D53">
        <w:rPr>
          <w:lang w:val="de-CH"/>
        </w:rPr>
        <w:t xml:space="preserve">deshalb im deutschen Sprachraum </w:t>
      </w:r>
      <w:r w:rsidR="001975E5" w:rsidRPr="00C72D53">
        <w:rPr>
          <w:lang w:val="de-CH"/>
        </w:rPr>
        <w:t xml:space="preserve">vermehrt </w:t>
      </w:r>
    </w:p>
    <w:p w14:paraId="51B476B3" w14:textId="2EFAE6E1" w:rsidR="00213EE9" w:rsidRDefault="002B54B4" w:rsidP="00213EE9">
      <w:pPr>
        <w:pStyle w:val="List"/>
        <w:rPr>
          <w:lang w:val="de-CH"/>
        </w:rPr>
      </w:pPr>
      <w:r>
        <w:rPr>
          <w:lang w:val="de-CH"/>
        </w:rPr>
        <w:t xml:space="preserve">auf </w:t>
      </w:r>
      <w:r w:rsidR="00404694" w:rsidRPr="00C72D53">
        <w:rPr>
          <w:lang w:val="de-CH"/>
        </w:rPr>
        <w:t>d</w:t>
      </w:r>
      <w:r w:rsidR="001975E5">
        <w:rPr>
          <w:lang w:val="de-CH"/>
        </w:rPr>
        <w:t>er</w:t>
      </w:r>
      <w:r w:rsidR="00404694" w:rsidRPr="00C72D53">
        <w:rPr>
          <w:lang w:val="de-CH"/>
        </w:rPr>
        <w:t xml:space="preserve"> durchgängige</w:t>
      </w:r>
      <w:r w:rsidR="001975E5">
        <w:rPr>
          <w:lang w:val="de-CH"/>
        </w:rPr>
        <w:t>n</w:t>
      </w:r>
      <w:r w:rsidR="00404694" w:rsidRPr="00C72D53">
        <w:rPr>
          <w:lang w:val="de-CH"/>
        </w:rPr>
        <w:t xml:space="preserve"> Sprachbildung </w:t>
      </w:r>
      <w:r w:rsidR="00B054EB" w:rsidRPr="00C72D53">
        <w:rPr>
          <w:lang w:val="de-CH"/>
        </w:rPr>
        <w:t>(Gogolin, 2020)</w:t>
      </w:r>
      <w:r w:rsidR="001975E5">
        <w:rPr>
          <w:lang w:val="de-CH"/>
        </w:rPr>
        <w:t>,</w:t>
      </w:r>
      <w:r w:rsidR="0029171D" w:rsidRPr="00C72D53">
        <w:rPr>
          <w:lang w:val="de-CH"/>
        </w:rPr>
        <w:t xml:space="preserve"> </w:t>
      </w:r>
    </w:p>
    <w:p w14:paraId="7FE39B00" w14:textId="1F5446AA" w:rsidR="00213EE9" w:rsidRDefault="002B54B4" w:rsidP="00213EE9">
      <w:pPr>
        <w:pStyle w:val="List"/>
        <w:rPr>
          <w:lang w:val="de-CH"/>
        </w:rPr>
      </w:pPr>
      <w:r>
        <w:rPr>
          <w:lang w:val="de-CH"/>
        </w:rPr>
        <w:t xml:space="preserve">auf </w:t>
      </w:r>
      <w:r w:rsidR="005B2E0E" w:rsidRPr="00C72D53">
        <w:rPr>
          <w:lang w:val="de-CH"/>
        </w:rPr>
        <w:t>de</w:t>
      </w:r>
      <w:r w:rsidR="001975E5">
        <w:rPr>
          <w:lang w:val="de-CH"/>
        </w:rPr>
        <w:t>m</w:t>
      </w:r>
      <w:r w:rsidR="005B2E0E" w:rsidRPr="00C72D53">
        <w:rPr>
          <w:lang w:val="de-CH"/>
        </w:rPr>
        <w:t xml:space="preserve"> sprachsensiblen</w:t>
      </w:r>
      <w:r w:rsidR="00BC694D" w:rsidRPr="00C72D53">
        <w:rPr>
          <w:lang w:val="de-CH"/>
        </w:rPr>
        <w:t xml:space="preserve"> (Fach-)Unterricht</w:t>
      </w:r>
      <w:r w:rsidR="005B2E0E" w:rsidRPr="00C72D53">
        <w:rPr>
          <w:lang w:val="de-CH"/>
        </w:rPr>
        <w:t xml:space="preserve"> </w:t>
      </w:r>
      <w:r w:rsidR="00B054EB" w:rsidRPr="00C72D53">
        <w:rPr>
          <w:lang w:val="de-CH"/>
        </w:rPr>
        <w:t>(z.</w:t>
      </w:r>
      <w:r w:rsidR="001975E5">
        <w:rPr>
          <w:lang w:val="de-CH"/>
        </w:rPr>
        <w:t> </w:t>
      </w:r>
      <w:r w:rsidR="00B054EB" w:rsidRPr="00C72D53">
        <w:rPr>
          <w:lang w:val="de-CH"/>
        </w:rPr>
        <w:t xml:space="preserve">B. Wildemann &amp; </w:t>
      </w:r>
      <w:proofErr w:type="spellStart"/>
      <w:r w:rsidR="00B054EB" w:rsidRPr="00C72D53">
        <w:rPr>
          <w:lang w:val="de-CH"/>
        </w:rPr>
        <w:t>Fornol</w:t>
      </w:r>
      <w:proofErr w:type="spellEnd"/>
      <w:r w:rsidR="00B054EB" w:rsidRPr="00C72D53">
        <w:rPr>
          <w:lang w:val="de-CH"/>
        </w:rPr>
        <w:t>, 2016)</w:t>
      </w:r>
      <w:r w:rsidR="00213EE9">
        <w:rPr>
          <w:lang w:val="de-CH"/>
        </w:rPr>
        <w:t>,</w:t>
      </w:r>
      <w:r w:rsidR="00273896" w:rsidRPr="00C72D53">
        <w:rPr>
          <w:lang w:val="de-CH"/>
        </w:rPr>
        <w:t xml:space="preserve"> </w:t>
      </w:r>
    </w:p>
    <w:p w14:paraId="2C9B6516" w14:textId="6E26C042" w:rsidR="00DF752C" w:rsidRDefault="002B54B4" w:rsidP="00213EE9">
      <w:pPr>
        <w:pStyle w:val="List"/>
        <w:rPr>
          <w:lang w:val="de-CH"/>
        </w:rPr>
      </w:pPr>
      <w:r>
        <w:rPr>
          <w:lang w:val="de-CH"/>
        </w:rPr>
        <w:t xml:space="preserve">auf </w:t>
      </w:r>
      <w:r w:rsidR="001975E5">
        <w:rPr>
          <w:lang w:val="de-CH"/>
        </w:rPr>
        <w:t>dem</w:t>
      </w:r>
      <w:r w:rsidR="00273896" w:rsidRPr="00C72D53">
        <w:rPr>
          <w:lang w:val="de-CH"/>
        </w:rPr>
        <w:t xml:space="preserve"> </w:t>
      </w:r>
      <w:r w:rsidR="008B390F" w:rsidRPr="00C72D53">
        <w:rPr>
          <w:lang w:val="de-CH"/>
        </w:rPr>
        <w:t>s</w:t>
      </w:r>
      <w:r w:rsidR="00501CED" w:rsidRPr="00C72D53">
        <w:rPr>
          <w:lang w:val="de-CH"/>
        </w:rPr>
        <w:t>pra</w:t>
      </w:r>
      <w:r w:rsidR="004071AB" w:rsidRPr="00C72D53">
        <w:rPr>
          <w:lang w:val="de-CH"/>
        </w:rPr>
        <w:t>chbewussten</w:t>
      </w:r>
      <w:r w:rsidR="00E46EFF" w:rsidRPr="00C72D53">
        <w:rPr>
          <w:lang w:val="de-CH"/>
        </w:rPr>
        <w:t xml:space="preserve"> </w:t>
      </w:r>
      <w:r w:rsidR="001975E5">
        <w:rPr>
          <w:lang w:val="de-CH"/>
        </w:rPr>
        <w:t xml:space="preserve">Unterricht </w:t>
      </w:r>
      <w:r w:rsidR="00B054EB" w:rsidRPr="00C72D53">
        <w:rPr>
          <w:lang w:val="de-CH"/>
        </w:rPr>
        <w:t>(z.</w:t>
      </w:r>
      <w:r w:rsidR="001975E5">
        <w:rPr>
          <w:lang w:val="de-CH"/>
        </w:rPr>
        <w:t> </w:t>
      </w:r>
      <w:r w:rsidR="00B054EB" w:rsidRPr="00C72D53">
        <w:rPr>
          <w:lang w:val="de-CH"/>
        </w:rPr>
        <w:t>B. Schmellentin &amp; Lindauer, 2020)</w:t>
      </w:r>
      <w:r w:rsidR="00DF752C">
        <w:rPr>
          <w:lang w:val="de-CH"/>
        </w:rPr>
        <w:t>,</w:t>
      </w:r>
      <w:r w:rsidR="00273896" w:rsidRPr="00C72D53">
        <w:rPr>
          <w:lang w:val="de-CH"/>
        </w:rPr>
        <w:t xml:space="preserve"> </w:t>
      </w:r>
    </w:p>
    <w:p w14:paraId="4168A17B" w14:textId="34E96265" w:rsidR="00DF752C" w:rsidRDefault="004C61A9" w:rsidP="00213EE9">
      <w:pPr>
        <w:pStyle w:val="List"/>
        <w:rPr>
          <w:lang w:val="de-CH"/>
        </w:rPr>
      </w:pPr>
      <w:r>
        <w:rPr>
          <w:lang w:val="de-CH"/>
        </w:rPr>
        <w:t xml:space="preserve">auf </w:t>
      </w:r>
      <w:r w:rsidR="00273896" w:rsidRPr="00C72D53">
        <w:rPr>
          <w:lang w:val="de-CH"/>
        </w:rPr>
        <w:t>de</w:t>
      </w:r>
      <w:r w:rsidR="001975E5">
        <w:rPr>
          <w:lang w:val="de-CH"/>
        </w:rPr>
        <w:t>m</w:t>
      </w:r>
      <w:r w:rsidR="00273896" w:rsidRPr="00C72D53">
        <w:rPr>
          <w:lang w:val="de-CH"/>
        </w:rPr>
        <w:t xml:space="preserve"> </w:t>
      </w:r>
      <w:r w:rsidR="00BC694D" w:rsidRPr="00C72D53">
        <w:rPr>
          <w:lang w:val="de-CH"/>
        </w:rPr>
        <w:t>sprachbildenden Unterricht</w:t>
      </w:r>
      <w:r w:rsidR="00273896" w:rsidRPr="00C72D53">
        <w:rPr>
          <w:lang w:val="de-CH"/>
        </w:rPr>
        <w:t xml:space="preserve"> </w:t>
      </w:r>
      <w:r w:rsidR="00B054EB" w:rsidRPr="00C72D53">
        <w:rPr>
          <w:lang w:val="de-CH"/>
        </w:rPr>
        <w:t>(z.</w:t>
      </w:r>
      <w:r w:rsidR="001975E5">
        <w:rPr>
          <w:lang w:val="de-CH"/>
        </w:rPr>
        <w:t> </w:t>
      </w:r>
      <w:r w:rsidR="00B054EB" w:rsidRPr="00C72D53">
        <w:rPr>
          <w:lang w:val="de-CH"/>
        </w:rPr>
        <w:t>B. Deutsches Zentrum für Lehrkräftebildung Mathematik, o.</w:t>
      </w:r>
      <w:r w:rsidR="001975E5">
        <w:rPr>
          <w:lang w:val="de-CH"/>
        </w:rPr>
        <w:t> </w:t>
      </w:r>
      <w:r w:rsidR="00B054EB" w:rsidRPr="00C72D53">
        <w:rPr>
          <w:lang w:val="de-CH"/>
        </w:rPr>
        <w:t>J.)</w:t>
      </w:r>
      <w:r w:rsidR="0078171E">
        <w:rPr>
          <w:lang w:val="de-CH"/>
        </w:rPr>
        <w:t>,</w:t>
      </w:r>
      <w:r w:rsidR="00035C96" w:rsidRPr="00C72D53">
        <w:rPr>
          <w:lang w:val="de-CH"/>
        </w:rPr>
        <w:t xml:space="preserve"> </w:t>
      </w:r>
    </w:p>
    <w:p w14:paraId="1BA2D80E" w14:textId="3735EAEB" w:rsidR="00F33494" w:rsidRPr="004C61A9" w:rsidRDefault="004C61A9" w:rsidP="00213EE9">
      <w:pPr>
        <w:pStyle w:val="List"/>
        <w:rPr>
          <w:lang w:val="de-CH"/>
        </w:rPr>
      </w:pPr>
      <w:r w:rsidRPr="004C61A9">
        <w:rPr>
          <w:lang w:val="de-CH"/>
        </w:rPr>
        <w:t xml:space="preserve">auf </w:t>
      </w:r>
      <w:r w:rsidR="002314AA" w:rsidRPr="004C61A9">
        <w:rPr>
          <w:lang w:val="de-CH"/>
        </w:rPr>
        <w:t>d</w:t>
      </w:r>
      <w:r w:rsidR="001975E5" w:rsidRPr="004C61A9">
        <w:rPr>
          <w:lang w:val="de-CH"/>
        </w:rPr>
        <w:t>er</w:t>
      </w:r>
      <w:r w:rsidR="002314AA" w:rsidRPr="004C61A9">
        <w:rPr>
          <w:lang w:val="de-CH"/>
        </w:rPr>
        <w:t xml:space="preserve"> alltagsintegrierte</w:t>
      </w:r>
      <w:r w:rsidR="00D160A2" w:rsidRPr="004C61A9">
        <w:rPr>
          <w:lang w:val="de-CH"/>
        </w:rPr>
        <w:t>n</w:t>
      </w:r>
      <w:r w:rsidR="002314AA" w:rsidRPr="004C61A9">
        <w:rPr>
          <w:lang w:val="de-CH"/>
        </w:rPr>
        <w:t xml:space="preserve"> Sprachförderung</w:t>
      </w:r>
      <w:r w:rsidR="006137CA" w:rsidRPr="004C61A9">
        <w:rPr>
          <w:lang w:val="de-CH"/>
        </w:rPr>
        <w:t xml:space="preserve"> </w:t>
      </w:r>
      <w:r w:rsidR="00B054EB" w:rsidRPr="004C61A9">
        <w:rPr>
          <w:lang w:val="de-CH"/>
        </w:rPr>
        <w:t>(z.</w:t>
      </w:r>
      <w:r w:rsidR="001975E5" w:rsidRPr="004C61A9">
        <w:rPr>
          <w:lang w:val="de-CH"/>
        </w:rPr>
        <w:t> </w:t>
      </w:r>
      <w:r w:rsidR="00B054EB" w:rsidRPr="004C61A9">
        <w:rPr>
          <w:lang w:val="de-CH"/>
        </w:rPr>
        <w:t>B. Wendeland, 2022)</w:t>
      </w:r>
    </w:p>
    <w:p w14:paraId="2EAC1036" w14:textId="6B5B1108" w:rsidR="00DF752C" w:rsidRPr="004C61A9" w:rsidRDefault="00EB7140" w:rsidP="00213EE9">
      <w:pPr>
        <w:pStyle w:val="List"/>
        <w:rPr>
          <w:lang w:val="de-CH"/>
        </w:rPr>
      </w:pPr>
      <w:r w:rsidRPr="004C61A9">
        <w:rPr>
          <w:lang w:val="de-CH"/>
        </w:rPr>
        <w:t xml:space="preserve">und </w:t>
      </w:r>
      <w:r w:rsidR="004C61A9" w:rsidRPr="00947A3C">
        <w:rPr>
          <w:lang w:val="de-CH"/>
        </w:rPr>
        <w:t xml:space="preserve">auf </w:t>
      </w:r>
      <w:r w:rsidRPr="004C61A9">
        <w:rPr>
          <w:lang w:val="de-CH"/>
        </w:rPr>
        <w:t>viele</w:t>
      </w:r>
      <w:r w:rsidR="004C61A9" w:rsidRPr="00947A3C">
        <w:rPr>
          <w:lang w:val="de-CH"/>
        </w:rPr>
        <w:t>m</w:t>
      </w:r>
      <w:r w:rsidRPr="004C61A9">
        <w:rPr>
          <w:lang w:val="de-CH"/>
        </w:rPr>
        <w:t xml:space="preserve"> mehr</w:t>
      </w:r>
      <w:r w:rsidR="00EA6B51" w:rsidRPr="004C61A9">
        <w:rPr>
          <w:lang w:val="de-CH"/>
        </w:rPr>
        <w:t>.</w:t>
      </w:r>
      <w:r w:rsidR="005513D2" w:rsidRPr="004C61A9">
        <w:rPr>
          <w:lang w:val="de-CH"/>
        </w:rPr>
        <w:t xml:space="preserve"> </w:t>
      </w:r>
    </w:p>
    <w:p w14:paraId="072814F7" w14:textId="0E8E1679" w:rsidR="00775A70" w:rsidRPr="00C72D53" w:rsidRDefault="005513D2" w:rsidP="006C4497">
      <w:pPr>
        <w:pStyle w:val="BodyText"/>
        <w:ind w:firstLine="0"/>
        <w:rPr>
          <w:lang w:val="de-CH"/>
        </w:rPr>
      </w:pPr>
      <w:r w:rsidRPr="00C72D53">
        <w:rPr>
          <w:lang w:val="de-CH"/>
        </w:rPr>
        <w:t xml:space="preserve">Die </w:t>
      </w:r>
      <w:r w:rsidR="001F78A0" w:rsidRPr="00C72D53">
        <w:rPr>
          <w:lang w:val="de-CH"/>
        </w:rPr>
        <w:t>Ansprüche</w:t>
      </w:r>
      <w:r w:rsidR="004E02A5" w:rsidRPr="00C72D53">
        <w:rPr>
          <w:lang w:val="de-CH"/>
        </w:rPr>
        <w:t xml:space="preserve"> an</w:t>
      </w:r>
      <w:r w:rsidR="001F78A0" w:rsidRPr="00C72D53">
        <w:rPr>
          <w:lang w:val="de-CH"/>
        </w:rPr>
        <w:t xml:space="preserve"> und Vorstellungen</w:t>
      </w:r>
      <w:r w:rsidR="008A6155" w:rsidRPr="00C72D53">
        <w:rPr>
          <w:lang w:val="de-CH"/>
        </w:rPr>
        <w:t xml:space="preserve"> von Unterricht, die mit diesen Begrifflichkeiten verbunden werden, sind in der Literatur uneinheitlich. </w:t>
      </w:r>
      <w:r w:rsidR="00725C22" w:rsidRPr="00C72D53">
        <w:rPr>
          <w:lang w:val="de-CH"/>
        </w:rPr>
        <w:t xml:space="preserve">Sie haben aber gemeinsam, dass sie «Sprache bewusst als Mittel des Denkens und Kommunizierens einsetzen, um fachliches und sprachliches Lernen zu verknüpfen» </w:t>
      </w:r>
      <w:r w:rsidR="00B054EB" w:rsidRPr="00C72D53">
        <w:rPr>
          <w:lang w:val="de-CH"/>
        </w:rPr>
        <w:t>(</w:t>
      </w:r>
      <w:proofErr w:type="spellStart"/>
      <w:r w:rsidR="00B054EB" w:rsidRPr="00C72D53">
        <w:rPr>
          <w:lang w:val="de-CH"/>
        </w:rPr>
        <w:t>Woerfel</w:t>
      </w:r>
      <w:proofErr w:type="spellEnd"/>
      <w:r w:rsidR="00B054EB" w:rsidRPr="00C72D53">
        <w:rPr>
          <w:lang w:val="de-CH"/>
        </w:rPr>
        <w:t xml:space="preserve"> &amp; </w:t>
      </w:r>
      <w:proofErr w:type="spellStart"/>
      <w:r w:rsidR="00B054EB" w:rsidRPr="00C72D53">
        <w:rPr>
          <w:lang w:val="de-CH"/>
        </w:rPr>
        <w:t>Giesau</w:t>
      </w:r>
      <w:proofErr w:type="spellEnd"/>
      <w:r w:rsidR="00B054EB" w:rsidRPr="00C72D53">
        <w:rPr>
          <w:lang w:val="de-CH"/>
        </w:rPr>
        <w:t>, 2018, S. 1)</w:t>
      </w:r>
      <w:r w:rsidR="00725C22" w:rsidRPr="00C72D53">
        <w:rPr>
          <w:lang w:val="de-CH"/>
        </w:rPr>
        <w:t xml:space="preserve"> und gezielte sprachliche Unterstützung im Unterricht </w:t>
      </w:r>
      <w:r w:rsidR="00EF6982">
        <w:rPr>
          <w:lang w:val="de-CH"/>
        </w:rPr>
        <w:t xml:space="preserve">zu </w:t>
      </w:r>
      <w:r w:rsidR="00725C22" w:rsidRPr="00C72D53">
        <w:rPr>
          <w:lang w:val="de-CH"/>
        </w:rPr>
        <w:t>propagieren.</w:t>
      </w:r>
      <w:r w:rsidR="00867FFC" w:rsidRPr="00C72D53">
        <w:rPr>
          <w:lang w:val="de-CH"/>
        </w:rPr>
        <w:t xml:space="preserve"> </w:t>
      </w:r>
      <w:r w:rsidR="007A5FAC" w:rsidRPr="00C72D53">
        <w:rPr>
          <w:lang w:val="de-CH"/>
        </w:rPr>
        <w:t xml:space="preserve">Im vorliegenden Artikel </w:t>
      </w:r>
      <w:r w:rsidR="00E83D40">
        <w:rPr>
          <w:lang w:val="de-CH"/>
        </w:rPr>
        <w:t>verwende ich den</w:t>
      </w:r>
      <w:r w:rsidR="007A5FAC" w:rsidRPr="00C72D53">
        <w:rPr>
          <w:lang w:val="de-CH"/>
        </w:rPr>
        <w:t xml:space="preserve"> Begriff «sprachsensibler Unterricht» als Oberbegriff. </w:t>
      </w:r>
    </w:p>
    <w:p w14:paraId="3E1A6751" w14:textId="3B629E3A" w:rsidR="003D2668" w:rsidRPr="00C72D53" w:rsidRDefault="004E02A5" w:rsidP="00DE12C7">
      <w:pPr>
        <w:pStyle w:val="BodyText"/>
        <w:ind w:firstLine="0"/>
        <w:rPr>
          <w:lang w:val="de-CH"/>
        </w:rPr>
      </w:pPr>
      <w:r w:rsidRPr="00C72D53">
        <w:rPr>
          <w:lang w:val="de-CH"/>
        </w:rPr>
        <w:t>Grundsätzlich lassen sich</w:t>
      </w:r>
      <w:r w:rsidR="00775A70" w:rsidRPr="00C72D53">
        <w:rPr>
          <w:lang w:val="de-CH"/>
        </w:rPr>
        <w:t xml:space="preserve"> im sprachsensiblen Unterricht</w:t>
      </w:r>
      <w:r w:rsidR="00CE27B3" w:rsidRPr="00C72D53">
        <w:rPr>
          <w:lang w:val="de-CH"/>
        </w:rPr>
        <w:t xml:space="preserve"> </w:t>
      </w:r>
      <w:r w:rsidR="00AB75CD" w:rsidRPr="00C72D53">
        <w:rPr>
          <w:lang w:val="de-CH"/>
        </w:rPr>
        <w:t>zwei</w:t>
      </w:r>
      <w:r w:rsidRPr="00C72D53">
        <w:rPr>
          <w:lang w:val="de-CH"/>
        </w:rPr>
        <w:t xml:space="preserve"> Zugänge unterscheiden</w:t>
      </w:r>
      <w:r w:rsidR="008634B1">
        <w:rPr>
          <w:lang w:val="de-CH"/>
        </w:rPr>
        <w:t>:</w:t>
      </w:r>
      <w:r w:rsidR="009A1AFE" w:rsidRPr="00C72D53">
        <w:rPr>
          <w:lang w:val="de-CH"/>
        </w:rPr>
        <w:t xml:space="preserve"> </w:t>
      </w:r>
      <w:r w:rsidR="0099590E">
        <w:rPr>
          <w:lang w:val="de-CH"/>
        </w:rPr>
        <w:t xml:space="preserve">1) </w:t>
      </w:r>
      <w:r w:rsidR="00677CED" w:rsidRPr="00C72D53">
        <w:rPr>
          <w:lang w:val="de-CH"/>
        </w:rPr>
        <w:t xml:space="preserve">Stehen die fachlichen Lernziele und der Lehrplan im Fokus, </w:t>
      </w:r>
      <w:r w:rsidR="00845358">
        <w:rPr>
          <w:lang w:val="de-CH"/>
        </w:rPr>
        <w:t>gewährt</w:t>
      </w:r>
      <w:r w:rsidR="00190B71">
        <w:rPr>
          <w:lang w:val="de-CH"/>
        </w:rPr>
        <w:t xml:space="preserve"> es</w:t>
      </w:r>
      <w:r w:rsidR="00190B71" w:rsidRPr="00C72D53">
        <w:rPr>
          <w:lang w:val="de-CH"/>
        </w:rPr>
        <w:t xml:space="preserve"> </w:t>
      </w:r>
      <w:r w:rsidR="00677CED" w:rsidRPr="00C72D53">
        <w:rPr>
          <w:lang w:val="de-CH"/>
        </w:rPr>
        <w:t xml:space="preserve">der sprachsensible Unterricht </w:t>
      </w:r>
      <w:r w:rsidR="007E165E" w:rsidRPr="00C72D53">
        <w:rPr>
          <w:lang w:val="de-CH"/>
        </w:rPr>
        <w:t>dank sprachaufmerksame</w:t>
      </w:r>
      <w:r w:rsidR="00641031" w:rsidRPr="00C72D53">
        <w:rPr>
          <w:lang w:val="de-CH"/>
        </w:rPr>
        <w:t>m</w:t>
      </w:r>
      <w:r w:rsidR="007E165E" w:rsidRPr="00C72D53">
        <w:rPr>
          <w:lang w:val="de-CH"/>
        </w:rPr>
        <w:t xml:space="preserve"> Handeln</w:t>
      </w:r>
      <w:r w:rsidR="004A7C36">
        <w:rPr>
          <w:lang w:val="de-CH"/>
        </w:rPr>
        <w:t>,</w:t>
      </w:r>
      <w:r w:rsidR="007E165E" w:rsidRPr="00C72D53">
        <w:rPr>
          <w:lang w:val="de-CH"/>
        </w:rPr>
        <w:t xml:space="preserve"> </w:t>
      </w:r>
      <w:r w:rsidR="00677CED" w:rsidRPr="00C72D53">
        <w:rPr>
          <w:lang w:val="de-CH"/>
        </w:rPr>
        <w:t xml:space="preserve">allen Kindern fachlichen Lernerfolg zu ermöglichen. Es geht </w:t>
      </w:r>
      <w:r w:rsidR="007E78CA" w:rsidRPr="00C72D53">
        <w:rPr>
          <w:lang w:val="de-CH"/>
        </w:rPr>
        <w:t>hier</w:t>
      </w:r>
      <w:r w:rsidR="00677CED" w:rsidRPr="00C72D53">
        <w:rPr>
          <w:lang w:val="de-CH"/>
        </w:rPr>
        <w:t xml:space="preserve"> schwerpunktmässig um die Sprach</w:t>
      </w:r>
      <w:r w:rsidR="00677CED" w:rsidRPr="007A6981">
        <w:rPr>
          <w:i/>
          <w:iCs/>
          <w:lang w:val="de-CH"/>
        </w:rPr>
        <w:t xml:space="preserve">bildung. </w:t>
      </w:r>
      <w:r w:rsidR="00D53C3C" w:rsidRPr="007A6981">
        <w:rPr>
          <w:lang w:val="de-CH"/>
        </w:rPr>
        <w:t xml:space="preserve">2) </w:t>
      </w:r>
      <w:r w:rsidR="005D1646" w:rsidRPr="00D53C3C">
        <w:rPr>
          <w:lang w:val="de-CH"/>
        </w:rPr>
        <w:t>Stehen</w:t>
      </w:r>
      <w:r w:rsidR="005D1646" w:rsidRPr="00C72D53">
        <w:rPr>
          <w:lang w:val="de-CH"/>
        </w:rPr>
        <w:t xml:space="preserve"> die Sprachkompetenzen der </w:t>
      </w:r>
      <w:proofErr w:type="spellStart"/>
      <w:proofErr w:type="gramStart"/>
      <w:r w:rsidR="005D1646" w:rsidRPr="00C72D53">
        <w:rPr>
          <w:lang w:val="de-CH"/>
        </w:rPr>
        <w:t>Schüler:innen</w:t>
      </w:r>
      <w:proofErr w:type="spellEnd"/>
      <w:proofErr w:type="gramEnd"/>
      <w:r w:rsidR="005D1646" w:rsidRPr="00C72D53">
        <w:rPr>
          <w:lang w:val="de-CH"/>
        </w:rPr>
        <w:t xml:space="preserve"> im Vordergrund, </w:t>
      </w:r>
      <w:r w:rsidR="00287282" w:rsidRPr="00C72D53">
        <w:rPr>
          <w:lang w:val="de-CH"/>
        </w:rPr>
        <w:t>können diese</w:t>
      </w:r>
      <w:r w:rsidR="005D1646" w:rsidRPr="00C72D53">
        <w:rPr>
          <w:lang w:val="de-CH"/>
        </w:rPr>
        <w:t xml:space="preserve"> im sprachsensiblen Unterricht </w:t>
      </w:r>
      <w:r w:rsidR="00287282" w:rsidRPr="00C72D53">
        <w:rPr>
          <w:lang w:val="de-CH"/>
        </w:rPr>
        <w:t xml:space="preserve">gefestigt und erweitert werden. </w:t>
      </w:r>
      <w:r w:rsidR="005D1646" w:rsidRPr="00C72D53">
        <w:rPr>
          <w:lang w:val="de-CH"/>
        </w:rPr>
        <w:t>Der Schwerpunkt ist in diesem Fall die Sprach</w:t>
      </w:r>
      <w:r w:rsidR="005D1646" w:rsidRPr="007A6981">
        <w:rPr>
          <w:i/>
          <w:iCs/>
          <w:lang w:val="de-CH"/>
        </w:rPr>
        <w:t>förderung.</w:t>
      </w:r>
      <w:r w:rsidR="009E5870" w:rsidRPr="007A6981">
        <w:rPr>
          <w:i/>
          <w:iCs/>
          <w:lang w:val="de-CH"/>
        </w:rPr>
        <w:t xml:space="preserve"> </w:t>
      </w:r>
    </w:p>
    <w:p w14:paraId="3B38F299" w14:textId="1FBA88AC" w:rsidR="00B966F4" w:rsidRDefault="007E7B19" w:rsidP="00D32630">
      <w:pPr>
        <w:pStyle w:val="BodyText"/>
        <w:rPr>
          <w:lang w:val="de-CH"/>
        </w:rPr>
      </w:pPr>
      <w:r>
        <w:rPr>
          <w:lang w:val="de-CH"/>
        </w:rPr>
        <w:t>Um</w:t>
      </w:r>
      <w:r w:rsidR="009E5870" w:rsidRPr="00C72D53">
        <w:rPr>
          <w:lang w:val="de-CH"/>
        </w:rPr>
        <w:t xml:space="preserve"> im integrativen Unterricht die Bedürfnisse aller </w:t>
      </w:r>
      <w:proofErr w:type="spellStart"/>
      <w:proofErr w:type="gramStart"/>
      <w:r w:rsidR="009E5870" w:rsidRPr="00C72D53">
        <w:rPr>
          <w:lang w:val="de-CH"/>
        </w:rPr>
        <w:t>Schüler:innen</w:t>
      </w:r>
      <w:proofErr w:type="spellEnd"/>
      <w:proofErr w:type="gramEnd"/>
      <w:r w:rsidR="009E5870" w:rsidRPr="00C72D53">
        <w:rPr>
          <w:lang w:val="de-CH"/>
        </w:rPr>
        <w:t xml:space="preserve"> gleichermassen </w:t>
      </w:r>
      <w:r>
        <w:rPr>
          <w:lang w:val="de-CH"/>
        </w:rPr>
        <w:t xml:space="preserve">zu </w:t>
      </w:r>
      <w:r w:rsidR="009E5870" w:rsidRPr="00C72D53">
        <w:rPr>
          <w:lang w:val="de-CH"/>
        </w:rPr>
        <w:t>berücksichtig</w:t>
      </w:r>
      <w:r>
        <w:rPr>
          <w:lang w:val="de-CH"/>
        </w:rPr>
        <w:t>en</w:t>
      </w:r>
      <w:r w:rsidR="00CF5885" w:rsidRPr="00C72D53">
        <w:rPr>
          <w:lang w:val="de-CH"/>
        </w:rPr>
        <w:t xml:space="preserve">, müssen Sprachbildung und </w:t>
      </w:r>
      <w:r w:rsidR="0021230E" w:rsidRPr="00C72D53">
        <w:rPr>
          <w:lang w:val="de-CH"/>
        </w:rPr>
        <w:t xml:space="preserve">individuelle </w:t>
      </w:r>
      <w:r w:rsidR="00CF5885" w:rsidRPr="00C72D53">
        <w:rPr>
          <w:lang w:val="de-CH"/>
        </w:rPr>
        <w:t>Sprachförderung Hand in Hand gehen</w:t>
      </w:r>
      <w:r w:rsidR="00B72F9D" w:rsidRPr="00C72D53">
        <w:rPr>
          <w:lang w:val="de-CH"/>
        </w:rPr>
        <w:t xml:space="preserve">. Beide </w:t>
      </w:r>
      <w:r w:rsidR="00A61318" w:rsidRPr="00C72D53">
        <w:rPr>
          <w:lang w:val="de-CH"/>
        </w:rPr>
        <w:t>Anliegen haben</w:t>
      </w:r>
      <w:r w:rsidR="0031765C" w:rsidRPr="00C72D53">
        <w:rPr>
          <w:lang w:val="de-CH"/>
        </w:rPr>
        <w:t xml:space="preserve"> </w:t>
      </w:r>
      <w:r w:rsidR="00A76493">
        <w:rPr>
          <w:lang w:val="de-CH"/>
        </w:rPr>
        <w:t>ihre Berechtigung</w:t>
      </w:r>
      <w:r w:rsidR="00A61318" w:rsidRPr="00C72D53">
        <w:rPr>
          <w:lang w:val="de-CH"/>
        </w:rPr>
        <w:t xml:space="preserve"> im sprachsensiblen Unterricht: Während den einen </w:t>
      </w:r>
      <w:proofErr w:type="spellStart"/>
      <w:proofErr w:type="gramStart"/>
      <w:r w:rsidR="00A61318" w:rsidRPr="00C72D53">
        <w:rPr>
          <w:lang w:val="de-CH"/>
        </w:rPr>
        <w:t>Schüler:innen</w:t>
      </w:r>
      <w:proofErr w:type="spellEnd"/>
      <w:proofErr w:type="gramEnd"/>
      <w:r w:rsidR="00A61318" w:rsidRPr="00C72D53">
        <w:rPr>
          <w:lang w:val="de-CH"/>
        </w:rPr>
        <w:t xml:space="preserve"> ein gut geplantes, sprachanregendes Umfeld für erfolgreiches Lernen genügt, benötigen andere im sprachlichen Bereich Unterstützung, die über die gängigen Massnahmen </w:t>
      </w:r>
      <w:r w:rsidR="00FF485C">
        <w:rPr>
          <w:lang w:val="de-CH"/>
        </w:rPr>
        <w:t xml:space="preserve">des </w:t>
      </w:r>
      <w:r w:rsidR="00A61318" w:rsidRPr="00C72D53">
        <w:rPr>
          <w:lang w:val="de-CH"/>
        </w:rPr>
        <w:t xml:space="preserve">sprachsensiblen </w:t>
      </w:r>
      <w:r w:rsidR="009364F7" w:rsidRPr="00C72D53">
        <w:rPr>
          <w:lang w:val="de-CH"/>
        </w:rPr>
        <w:t>Unterrichtens</w:t>
      </w:r>
      <w:r w:rsidR="00A61318" w:rsidRPr="00C72D53">
        <w:rPr>
          <w:lang w:val="de-CH"/>
        </w:rPr>
        <w:t xml:space="preserve"> hinausgeht</w:t>
      </w:r>
      <w:r w:rsidR="00FF485C">
        <w:rPr>
          <w:lang w:val="de-CH"/>
        </w:rPr>
        <w:t>;</w:t>
      </w:r>
      <w:r w:rsidR="00E83D40">
        <w:rPr>
          <w:lang w:val="de-CH"/>
        </w:rPr>
        <w:t xml:space="preserve"> </w:t>
      </w:r>
      <w:r w:rsidR="0031765C">
        <w:rPr>
          <w:lang w:val="de-CH"/>
        </w:rPr>
        <w:t>z</w:t>
      </w:r>
      <w:r w:rsidR="00F83B67">
        <w:rPr>
          <w:lang w:val="de-CH"/>
        </w:rPr>
        <w:t xml:space="preserve">um Beispiel </w:t>
      </w:r>
      <w:r w:rsidR="00A61318" w:rsidRPr="00C72D53">
        <w:rPr>
          <w:lang w:val="de-CH"/>
        </w:rPr>
        <w:t xml:space="preserve">Deutsch als Zweitsprache (DaZ), spezifische Sprachförderung </w:t>
      </w:r>
      <w:r w:rsidR="001F2E49">
        <w:rPr>
          <w:lang w:val="de-CH"/>
        </w:rPr>
        <w:t xml:space="preserve">oder </w:t>
      </w:r>
      <w:r w:rsidR="008A351F">
        <w:rPr>
          <w:lang w:val="de-CH"/>
        </w:rPr>
        <w:t>logopädische</w:t>
      </w:r>
      <w:r w:rsidR="009157B0">
        <w:rPr>
          <w:lang w:val="de-CH"/>
        </w:rPr>
        <w:t xml:space="preserve"> Interventionen</w:t>
      </w:r>
      <w:r w:rsidR="00A61318" w:rsidRPr="00C72D53">
        <w:rPr>
          <w:lang w:val="de-CH"/>
        </w:rPr>
        <w:t xml:space="preserve">. Die unterschiedlichen Bedürfnisse der </w:t>
      </w:r>
      <w:proofErr w:type="spellStart"/>
      <w:proofErr w:type="gramStart"/>
      <w:r w:rsidR="00A61318" w:rsidRPr="00C72D53">
        <w:rPr>
          <w:lang w:val="de-CH"/>
        </w:rPr>
        <w:t>Schüler:innen</w:t>
      </w:r>
      <w:proofErr w:type="spellEnd"/>
      <w:proofErr w:type="gramEnd"/>
      <w:r w:rsidR="00A61318" w:rsidRPr="00C72D53">
        <w:rPr>
          <w:lang w:val="de-CH"/>
        </w:rPr>
        <w:t xml:space="preserve"> erfordern von den involvierten Fachpersonen eine enge Kooperation und gezielte Absprachen, damit sprachliches Lernen gelingt.</w:t>
      </w:r>
      <w:r w:rsidR="008B2121" w:rsidRPr="00C72D53">
        <w:rPr>
          <w:lang w:val="de-CH"/>
        </w:rPr>
        <w:t xml:space="preserve"> </w:t>
      </w:r>
      <w:r w:rsidR="0013791A">
        <w:rPr>
          <w:lang w:val="de-CH"/>
        </w:rPr>
        <w:t>Die</w:t>
      </w:r>
      <w:r w:rsidR="008B2121" w:rsidRPr="00C72D53">
        <w:rPr>
          <w:lang w:val="de-CH"/>
        </w:rPr>
        <w:t xml:space="preserve"> Absprachen sind allerdings</w:t>
      </w:r>
      <w:r w:rsidR="007F55A6" w:rsidRPr="00C72D53">
        <w:rPr>
          <w:lang w:val="de-CH"/>
        </w:rPr>
        <w:t xml:space="preserve"> herausfordernd</w:t>
      </w:r>
      <w:r w:rsidR="0043103B">
        <w:rPr>
          <w:lang w:val="de-CH"/>
        </w:rPr>
        <w:t>.</w:t>
      </w:r>
      <w:r w:rsidR="00F0416B">
        <w:rPr>
          <w:lang w:val="de-CH"/>
        </w:rPr>
        <w:t xml:space="preserve"> </w:t>
      </w:r>
      <w:r w:rsidR="00E51F90">
        <w:rPr>
          <w:lang w:val="de-CH"/>
        </w:rPr>
        <w:t>E</w:t>
      </w:r>
      <w:r w:rsidR="0043103B">
        <w:rPr>
          <w:lang w:val="de-CH"/>
        </w:rPr>
        <w:t>s spiegelt</w:t>
      </w:r>
      <w:r w:rsidR="00F0416B">
        <w:rPr>
          <w:lang w:val="de-CH"/>
        </w:rPr>
        <w:t xml:space="preserve"> sich</w:t>
      </w:r>
      <w:r w:rsidR="0043103B">
        <w:rPr>
          <w:lang w:val="de-CH"/>
        </w:rPr>
        <w:t xml:space="preserve"> ein Spannungsfeld</w:t>
      </w:r>
      <w:r w:rsidR="00F0416B">
        <w:rPr>
          <w:lang w:val="de-CH"/>
        </w:rPr>
        <w:t xml:space="preserve"> i</w:t>
      </w:r>
      <w:r w:rsidR="008357D1" w:rsidRPr="00C72D53">
        <w:rPr>
          <w:lang w:val="de-CH"/>
        </w:rPr>
        <w:t xml:space="preserve">n </w:t>
      </w:r>
      <w:r w:rsidR="007F55A6" w:rsidRPr="00C72D53">
        <w:rPr>
          <w:lang w:val="de-CH"/>
        </w:rPr>
        <w:t xml:space="preserve">den unterschiedlichen </w:t>
      </w:r>
      <w:r w:rsidR="00011BD7" w:rsidRPr="00C72D53">
        <w:rPr>
          <w:lang w:val="de-CH"/>
        </w:rPr>
        <w:t xml:space="preserve">Zugängen von Sprachbildung </w:t>
      </w:r>
      <w:r w:rsidR="008357D1" w:rsidRPr="00C72D53">
        <w:rPr>
          <w:lang w:val="de-CH"/>
        </w:rPr>
        <w:t>und</w:t>
      </w:r>
      <w:r w:rsidR="00011BD7" w:rsidRPr="00C72D53">
        <w:rPr>
          <w:lang w:val="de-CH"/>
        </w:rPr>
        <w:t xml:space="preserve"> </w:t>
      </w:r>
      <w:r w:rsidR="00142D70" w:rsidRPr="00C72D53">
        <w:rPr>
          <w:lang w:val="de-CH"/>
        </w:rPr>
        <w:t xml:space="preserve">individueller </w:t>
      </w:r>
      <w:r w:rsidR="00011BD7" w:rsidRPr="00C72D53">
        <w:rPr>
          <w:lang w:val="de-CH"/>
        </w:rPr>
        <w:t>Sprachförderung</w:t>
      </w:r>
      <w:r w:rsidR="00375872">
        <w:rPr>
          <w:lang w:val="de-CH"/>
        </w:rPr>
        <w:t xml:space="preserve">: </w:t>
      </w:r>
      <w:r w:rsidR="00C86BD5">
        <w:rPr>
          <w:lang w:val="de-CH"/>
        </w:rPr>
        <w:t xml:space="preserve">einerseits </w:t>
      </w:r>
      <w:r w:rsidR="00871880">
        <w:rPr>
          <w:lang w:val="de-CH"/>
        </w:rPr>
        <w:t>d</w:t>
      </w:r>
      <w:r w:rsidR="00375872">
        <w:rPr>
          <w:lang w:val="de-CH"/>
        </w:rPr>
        <w:t>ie</w:t>
      </w:r>
      <w:r w:rsidR="00FF7D33" w:rsidRPr="00C72D53">
        <w:rPr>
          <w:lang w:val="de-CH"/>
        </w:rPr>
        <w:t xml:space="preserve"> t</w:t>
      </w:r>
      <w:r w:rsidR="00677CED" w:rsidRPr="00C72D53">
        <w:rPr>
          <w:lang w:val="de-CH"/>
        </w:rPr>
        <w:t xml:space="preserve">raditionell unterschiedlichen Herangehensweisen an die Unterrichtsplanung durch die Regellehrpersonen und </w:t>
      </w:r>
      <w:r w:rsidR="00C86BD5">
        <w:rPr>
          <w:lang w:val="de-CH"/>
        </w:rPr>
        <w:t xml:space="preserve">andererseits </w:t>
      </w:r>
      <w:r w:rsidR="008662FE">
        <w:rPr>
          <w:lang w:val="de-CH"/>
        </w:rPr>
        <w:t>die</w:t>
      </w:r>
      <w:r w:rsidR="0073675D">
        <w:rPr>
          <w:lang w:val="de-CH"/>
        </w:rPr>
        <w:t xml:space="preserve"> </w:t>
      </w:r>
      <w:r w:rsidR="00677CED" w:rsidRPr="00C72D53">
        <w:rPr>
          <w:lang w:val="de-CH"/>
        </w:rPr>
        <w:t>Förderplanung durch die Förderlehrpersonen</w:t>
      </w:r>
      <w:r w:rsidR="000B18A8">
        <w:rPr>
          <w:rStyle w:val="FootnoteReference"/>
          <w:lang w:val="de-CH"/>
        </w:rPr>
        <w:footnoteReference w:id="2"/>
      </w:r>
      <w:r w:rsidR="00841C2D" w:rsidRPr="00C72D53">
        <w:rPr>
          <w:lang w:val="de-CH"/>
        </w:rPr>
        <w:t>.</w:t>
      </w:r>
      <w:r w:rsidR="00677CED" w:rsidRPr="00C72D53">
        <w:rPr>
          <w:lang w:val="de-CH"/>
        </w:rPr>
        <w:t xml:space="preserve"> Regellehrpersonen bestimmen herkömmlicherweise zunächst die fachlichen Lernziele und strukturieren ihren Unterricht primär über die Aufgaben, welche sie den </w:t>
      </w:r>
      <w:proofErr w:type="spellStart"/>
      <w:proofErr w:type="gramStart"/>
      <w:r w:rsidR="00677CED" w:rsidRPr="00C72D53">
        <w:rPr>
          <w:lang w:val="de-CH"/>
        </w:rPr>
        <w:t>Schüler:innen</w:t>
      </w:r>
      <w:proofErr w:type="spellEnd"/>
      <w:proofErr w:type="gramEnd"/>
      <w:r w:rsidR="00677CED" w:rsidRPr="00C72D53">
        <w:rPr>
          <w:lang w:val="de-CH"/>
        </w:rPr>
        <w:t xml:space="preserve"> stellen. Förderlehrpersonen orientieren sich nach der Bestimmung des Lerngegenstandes an den individuellen Voraussetzungen der </w:t>
      </w:r>
      <w:proofErr w:type="spellStart"/>
      <w:proofErr w:type="gramStart"/>
      <w:r w:rsidR="00677CED" w:rsidRPr="00C72D53">
        <w:rPr>
          <w:lang w:val="de-CH"/>
        </w:rPr>
        <w:t>Schüler:innen</w:t>
      </w:r>
      <w:proofErr w:type="spellEnd"/>
      <w:proofErr w:type="gramEnd"/>
      <w:r w:rsidR="00677CED" w:rsidRPr="00C72D53">
        <w:rPr>
          <w:lang w:val="de-CH"/>
        </w:rPr>
        <w:t xml:space="preserve"> </w:t>
      </w:r>
      <w:r w:rsidR="00B054EB" w:rsidRPr="00C72D53">
        <w:rPr>
          <w:lang w:val="de-CH"/>
        </w:rPr>
        <w:t>(</w:t>
      </w:r>
      <w:proofErr w:type="spellStart"/>
      <w:r w:rsidR="00B054EB" w:rsidRPr="00C72D53">
        <w:rPr>
          <w:lang w:val="de-CH"/>
        </w:rPr>
        <w:t>Greiten</w:t>
      </w:r>
      <w:proofErr w:type="spellEnd"/>
      <w:r w:rsidR="00B054EB" w:rsidRPr="00C72D53">
        <w:rPr>
          <w:lang w:val="de-CH"/>
        </w:rPr>
        <w:t>, 2014; zit. nach Hollenweger, 2018, S. 22</w:t>
      </w:r>
      <w:r w:rsidR="005D57D7">
        <w:rPr>
          <w:lang w:val="de-CH"/>
        </w:rPr>
        <w:t>f.</w:t>
      </w:r>
      <w:r w:rsidR="00B054EB" w:rsidRPr="00C72D53">
        <w:rPr>
          <w:lang w:val="de-CH"/>
        </w:rPr>
        <w:t>)</w:t>
      </w:r>
      <w:r w:rsidR="00677CED" w:rsidRPr="00C72D53">
        <w:rPr>
          <w:lang w:val="de-CH"/>
        </w:rPr>
        <w:t xml:space="preserve">. «Diese unterschiedliche Orientierung bei der Planung macht es schwierig, Unterricht und individuelle Förderung zusammenzudenken» </w:t>
      </w:r>
      <w:r w:rsidR="00B054EB" w:rsidRPr="00C72D53">
        <w:rPr>
          <w:noProof/>
          <w:lang w:val="de-CH"/>
        </w:rPr>
        <w:t>(Hollenweger, 2018, S. 22)</w:t>
      </w:r>
      <w:r w:rsidR="00677CED" w:rsidRPr="00C72D53">
        <w:rPr>
          <w:lang w:val="de-CH"/>
        </w:rPr>
        <w:t xml:space="preserve">, also Sprachbildung und Sprachförderung gleichzeitig zu berücksichtigen. </w:t>
      </w:r>
      <w:r w:rsidR="001625E2">
        <w:rPr>
          <w:lang w:val="de-CH"/>
        </w:rPr>
        <w:t>Aus diesem Grund stellt sich die</w:t>
      </w:r>
      <w:r w:rsidR="00CE5161">
        <w:rPr>
          <w:lang w:val="de-CH"/>
        </w:rPr>
        <w:t xml:space="preserve"> Frage, </w:t>
      </w:r>
      <w:r w:rsidR="00CE5161" w:rsidRPr="00C72D53">
        <w:rPr>
          <w:lang w:val="de-CH"/>
        </w:rPr>
        <w:t>wie integrative Sprachförderung im multiprofessionellen Team geplant und durchgeführt werden kann.</w:t>
      </w:r>
    </w:p>
    <w:p w14:paraId="13FF9D7B" w14:textId="23E73D17" w:rsidR="00927EB8" w:rsidRPr="00C72D53" w:rsidRDefault="00927EB8" w:rsidP="008139CD">
      <w:pPr>
        <w:pStyle w:val="Heading1"/>
        <w:rPr>
          <w:lang w:val="de-CH"/>
        </w:rPr>
      </w:pPr>
      <w:r w:rsidRPr="00C72D53">
        <w:rPr>
          <w:lang w:val="de-CH"/>
        </w:rPr>
        <w:t>Vorgehen</w:t>
      </w:r>
      <w:r w:rsidR="00A4163A">
        <w:rPr>
          <w:lang w:val="de-CH"/>
        </w:rPr>
        <w:t xml:space="preserve"> der «Impulsgruppe sprachsensibler Unterricht»</w:t>
      </w:r>
    </w:p>
    <w:p w14:paraId="674D926B" w14:textId="64BDA777" w:rsidR="004F707C" w:rsidRPr="00C72D53" w:rsidRDefault="000008A8" w:rsidP="00D32630">
      <w:pPr>
        <w:pStyle w:val="BodyText"/>
        <w:ind w:firstLine="0"/>
        <w:rPr>
          <w:lang w:val="de-CH"/>
        </w:rPr>
      </w:pPr>
      <w:r>
        <w:rPr>
          <w:lang w:val="de-CH"/>
        </w:rPr>
        <w:t>Mit der oben formulierten Frage haben wir uns i</w:t>
      </w:r>
      <w:r w:rsidR="00563F23">
        <w:rPr>
          <w:lang w:val="de-CH"/>
        </w:rPr>
        <w:t>m Schuljahr 2022/23 in</w:t>
      </w:r>
      <w:r>
        <w:rPr>
          <w:lang w:val="de-CH"/>
        </w:rPr>
        <w:t xml:space="preserve"> der </w:t>
      </w:r>
      <w:r w:rsidR="00950D90" w:rsidRPr="00C72D53">
        <w:rPr>
          <w:lang w:val="de-CH"/>
        </w:rPr>
        <w:t>«Impulsgruppe sprachsensibler Unterricht»</w:t>
      </w:r>
      <w:r w:rsidR="00845CB9">
        <w:rPr>
          <w:lang w:val="de-CH"/>
        </w:rPr>
        <w:t xml:space="preserve"> der </w:t>
      </w:r>
      <w:proofErr w:type="gramStart"/>
      <w:r w:rsidR="00845CB9" w:rsidRPr="006A3544">
        <w:rPr>
          <w:i/>
          <w:iCs/>
          <w:lang w:val="de-CH"/>
        </w:rPr>
        <w:t>PH Luzern</w:t>
      </w:r>
      <w:proofErr w:type="gramEnd"/>
      <w:r w:rsidR="00306627">
        <w:rPr>
          <w:lang w:val="de-CH"/>
        </w:rPr>
        <w:t xml:space="preserve"> auseinandergesetzt</w:t>
      </w:r>
      <w:r w:rsidR="0092543E" w:rsidRPr="00C72D53">
        <w:rPr>
          <w:lang w:val="de-CH"/>
        </w:rPr>
        <w:t xml:space="preserve">. Die Impulsgruppe ist eine Praxis-Transfer-Gruppe, </w:t>
      </w:r>
      <w:r w:rsidR="003E5068" w:rsidRPr="00C72D53">
        <w:rPr>
          <w:lang w:val="de-CH"/>
        </w:rPr>
        <w:t>in welcher Hochschuldoz</w:t>
      </w:r>
      <w:r w:rsidR="00B755A5">
        <w:rPr>
          <w:lang w:val="de-CH"/>
        </w:rPr>
        <w:t xml:space="preserve">ierende </w:t>
      </w:r>
      <w:r w:rsidR="00B677D5">
        <w:rPr>
          <w:lang w:val="de-CH"/>
        </w:rPr>
        <w:t>aus</w:t>
      </w:r>
      <w:r w:rsidR="003E5068" w:rsidRPr="00C72D53">
        <w:rPr>
          <w:lang w:val="de-CH"/>
        </w:rPr>
        <w:t xml:space="preserve"> </w:t>
      </w:r>
      <w:r w:rsidR="00B677D5">
        <w:rPr>
          <w:lang w:val="de-CH"/>
        </w:rPr>
        <w:t xml:space="preserve">verschiedenen Disziplinen (Fach- und Sprachdidaktik, Heilpädagogik, </w:t>
      </w:r>
      <w:r w:rsidR="00B755A5">
        <w:rPr>
          <w:lang w:val="de-CH"/>
        </w:rPr>
        <w:t xml:space="preserve">Logopädie, </w:t>
      </w:r>
      <w:r w:rsidR="00B677D5">
        <w:rPr>
          <w:lang w:val="de-CH"/>
        </w:rPr>
        <w:t xml:space="preserve">Bildungswissenschaften) </w:t>
      </w:r>
      <w:r w:rsidR="003E5068" w:rsidRPr="00C72D53">
        <w:rPr>
          <w:lang w:val="de-CH"/>
        </w:rPr>
        <w:t xml:space="preserve">und Lehrpersonen der Volksschule </w:t>
      </w:r>
      <w:r w:rsidR="00B677D5">
        <w:rPr>
          <w:lang w:val="de-CH"/>
        </w:rPr>
        <w:t xml:space="preserve">(Regellehrpersonen, IF- und DaZ-Lehrpersonen) </w:t>
      </w:r>
      <w:r w:rsidR="006A2646" w:rsidRPr="00C72D53">
        <w:rPr>
          <w:lang w:val="de-CH"/>
        </w:rPr>
        <w:t>sowie Studi</w:t>
      </w:r>
      <w:r w:rsidR="00A44795">
        <w:rPr>
          <w:lang w:val="de-CH"/>
        </w:rPr>
        <w:t xml:space="preserve">erende </w:t>
      </w:r>
      <w:r w:rsidR="00FB5730" w:rsidRPr="00C72D53">
        <w:rPr>
          <w:lang w:val="de-CH"/>
        </w:rPr>
        <w:t>regelmässig</w:t>
      </w:r>
      <w:r w:rsidR="003E5068" w:rsidRPr="00C72D53">
        <w:rPr>
          <w:lang w:val="de-CH"/>
        </w:rPr>
        <w:t xml:space="preserve"> zusammenarbeiten. </w:t>
      </w:r>
      <w:r w:rsidR="006A2646" w:rsidRPr="00C72D53">
        <w:rPr>
          <w:lang w:val="de-CH"/>
        </w:rPr>
        <w:t>Im multiprofessionellen Tea</w:t>
      </w:r>
      <w:r w:rsidR="003A0A03">
        <w:rPr>
          <w:lang w:val="de-CH"/>
        </w:rPr>
        <w:t xml:space="preserve">m </w:t>
      </w:r>
      <w:r w:rsidR="005C41C0">
        <w:rPr>
          <w:lang w:val="de-CH"/>
        </w:rPr>
        <w:t>tragen wir</w:t>
      </w:r>
      <w:r w:rsidR="001E60F5" w:rsidRPr="00C72D53">
        <w:rPr>
          <w:lang w:val="de-CH"/>
        </w:rPr>
        <w:t xml:space="preserve"> pr</w:t>
      </w:r>
      <w:r w:rsidR="00537B73" w:rsidRPr="00C72D53">
        <w:rPr>
          <w:lang w:val="de-CH"/>
        </w:rPr>
        <w:t>aktische</w:t>
      </w:r>
      <w:r w:rsidR="001E60F5" w:rsidRPr="00C72D53">
        <w:rPr>
          <w:lang w:val="de-CH"/>
        </w:rPr>
        <w:t>s</w:t>
      </w:r>
      <w:r w:rsidR="00537B73" w:rsidRPr="00C72D53">
        <w:rPr>
          <w:lang w:val="de-CH"/>
        </w:rPr>
        <w:t xml:space="preserve"> Erfahrungswissen und wissenschaftliche Expertise </w:t>
      </w:r>
      <w:r w:rsidR="001E60F5" w:rsidRPr="00C72D53">
        <w:rPr>
          <w:lang w:val="de-CH"/>
        </w:rPr>
        <w:t>zusammen.</w:t>
      </w:r>
      <w:r w:rsidR="00D01564" w:rsidRPr="00C72D53">
        <w:rPr>
          <w:lang w:val="de-CH"/>
        </w:rPr>
        <w:t xml:space="preserve"> </w:t>
      </w:r>
      <w:r w:rsidR="005C41C0">
        <w:rPr>
          <w:lang w:val="de-CH"/>
        </w:rPr>
        <w:t>So regen wir</w:t>
      </w:r>
      <w:r w:rsidR="00D01564" w:rsidRPr="00C72D53">
        <w:rPr>
          <w:lang w:val="de-CH"/>
        </w:rPr>
        <w:t xml:space="preserve"> </w:t>
      </w:r>
      <w:r w:rsidR="00537B73" w:rsidRPr="00C72D53">
        <w:rPr>
          <w:lang w:val="de-CH"/>
        </w:rPr>
        <w:t xml:space="preserve">Unterrichtsentwicklung in Schule und Hochschule </w:t>
      </w:r>
      <w:r w:rsidR="00CB7B18" w:rsidRPr="00C72D53">
        <w:rPr>
          <w:lang w:val="de-CH"/>
        </w:rPr>
        <w:t>an</w:t>
      </w:r>
      <w:r w:rsidR="00537B73" w:rsidRPr="00C72D53">
        <w:rPr>
          <w:lang w:val="de-CH"/>
        </w:rPr>
        <w:t>, schaff</w:t>
      </w:r>
      <w:r w:rsidR="005C41C0">
        <w:rPr>
          <w:lang w:val="de-CH"/>
        </w:rPr>
        <w:t>en</w:t>
      </w:r>
      <w:r w:rsidR="00537B73" w:rsidRPr="00C72D53">
        <w:rPr>
          <w:lang w:val="de-CH"/>
        </w:rPr>
        <w:t xml:space="preserve"> Netzwerke und </w:t>
      </w:r>
      <w:r w:rsidR="005C41C0">
        <w:rPr>
          <w:lang w:val="de-CH"/>
        </w:rPr>
        <w:t>generieren</w:t>
      </w:r>
      <w:r w:rsidR="00537B73" w:rsidRPr="00C72D53">
        <w:rPr>
          <w:lang w:val="de-CH"/>
        </w:rPr>
        <w:t xml:space="preserve"> neues (Praxis-)Wissen.</w:t>
      </w:r>
      <w:r w:rsidR="0037599B" w:rsidRPr="00C72D53">
        <w:rPr>
          <w:lang w:val="de-CH"/>
        </w:rPr>
        <w:t xml:space="preserve"> </w:t>
      </w:r>
    </w:p>
    <w:p w14:paraId="6FA7774B" w14:textId="6E641E3A" w:rsidR="009A7D1A" w:rsidRPr="00C72D53" w:rsidRDefault="00331089" w:rsidP="00D32630">
      <w:pPr>
        <w:pStyle w:val="BodyText"/>
        <w:rPr>
          <w:lang w:val="de-CH"/>
        </w:rPr>
      </w:pPr>
      <w:r w:rsidRPr="00C72D53">
        <w:rPr>
          <w:lang w:val="de-CH"/>
        </w:rPr>
        <w:t>Ausgang</w:t>
      </w:r>
      <w:r w:rsidR="003F7856" w:rsidRPr="00C72D53">
        <w:rPr>
          <w:lang w:val="de-CH"/>
        </w:rPr>
        <w:t xml:space="preserve">spunkt </w:t>
      </w:r>
      <w:r w:rsidR="006F3BD0" w:rsidRPr="00C72D53">
        <w:rPr>
          <w:lang w:val="de-CH"/>
        </w:rPr>
        <w:t xml:space="preserve">für unsere Auseinandersetzungen </w:t>
      </w:r>
      <w:r w:rsidR="003F7856" w:rsidRPr="00C72D53">
        <w:rPr>
          <w:lang w:val="de-CH"/>
        </w:rPr>
        <w:t>waren die</w:t>
      </w:r>
      <w:r w:rsidR="008F67E8" w:rsidRPr="00C72D53">
        <w:rPr>
          <w:lang w:val="de-CH"/>
        </w:rPr>
        <w:t xml:space="preserve"> Unterlagen </w:t>
      </w:r>
      <w:r w:rsidR="008F7BBE" w:rsidRPr="00C72D53">
        <w:rPr>
          <w:lang w:val="de-CH"/>
        </w:rPr>
        <w:t xml:space="preserve">zur </w:t>
      </w:r>
      <w:r w:rsidR="00C45EDC" w:rsidRPr="00C72D53">
        <w:rPr>
          <w:lang w:val="de-CH"/>
        </w:rPr>
        <w:t>sprachbewussten</w:t>
      </w:r>
      <w:r w:rsidR="008F7BBE" w:rsidRPr="00C72D53">
        <w:rPr>
          <w:lang w:val="de-CH"/>
        </w:rPr>
        <w:t xml:space="preserve"> Unterrichtsplanung </w:t>
      </w:r>
      <w:r w:rsidR="00E42591" w:rsidRPr="00C72D53">
        <w:rPr>
          <w:lang w:val="de-CH"/>
        </w:rPr>
        <w:t>von</w:t>
      </w:r>
      <w:r w:rsidR="004B6CA5" w:rsidRPr="00C72D53">
        <w:rPr>
          <w:lang w:val="de-CH"/>
        </w:rPr>
        <w:t xml:space="preserve"> </w:t>
      </w:r>
      <w:proofErr w:type="spellStart"/>
      <w:r w:rsidR="00B054EB" w:rsidRPr="00C72D53">
        <w:rPr>
          <w:lang w:val="de-CH"/>
        </w:rPr>
        <w:t>Tajmel</w:t>
      </w:r>
      <w:proofErr w:type="spellEnd"/>
      <w:r w:rsidR="00B054EB" w:rsidRPr="00C72D53">
        <w:rPr>
          <w:lang w:val="de-CH"/>
        </w:rPr>
        <w:t xml:space="preserve"> und </w:t>
      </w:r>
      <w:proofErr w:type="spellStart"/>
      <w:r w:rsidR="00B054EB" w:rsidRPr="00C72D53">
        <w:rPr>
          <w:lang w:val="de-CH"/>
        </w:rPr>
        <w:t>Hägi</w:t>
      </w:r>
      <w:proofErr w:type="spellEnd"/>
      <w:r w:rsidR="00B054EB" w:rsidRPr="00C72D53">
        <w:rPr>
          <w:lang w:val="de-CH"/>
        </w:rPr>
        <w:t>-Mead</w:t>
      </w:r>
      <w:r w:rsidR="004E5235" w:rsidRPr="00C72D53">
        <w:rPr>
          <w:lang w:val="de-CH"/>
        </w:rPr>
        <w:t xml:space="preserve"> </w:t>
      </w:r>
      <w:r w:rsidR="00B054EB" w:rsidRPr="00C72D53">
        <w:rPr>
          <w:lang w:val="de-CH"/>
        </w:rPr>
        <w:t>(2017)</w:t>
      </w:r>
      <w:r w:rsidR="00086C41" w:rsidRPr="00C72D53">
        <w:rPr>
          <w:lang w:val="de-CH"/>
        </w:rPr>
        <w:t xml:space="preserve"> </w:t>
      </w:r>
      <w:r w:rsidR="00AE3DEF">
        <w:rPr>
          <w:lang w:val="de-CH"/>
        </w:rPr>
        <w:t>sowie</w:t>
      </w:r>
      <w:r w:rsidR="008A4A64" w:rsidRPr="00C72D53">
        <w:rPr>
          <w:lang w:val="de-CH"/>
        </w:rPr>
        <w:t xml:space="preserve"> </w:t>
      </w:r>
      <w:proofErr w:type="spellStart"/>
      <w:r w:rsidR="00B054EB" w:rsidRPr="00C72D53">
        <w:rPr>
          <w:lang w:val="de-CH"/>
        </w:rPr>
        <w:t>Quehl</w:t>
      </w:r>
      <w:proofErr w:type="spellEnd"/>
      <w:r w:rsidR="00B054EB" w:rsidRPr="00C72D53">
        <w:rPr>
          <w:lang w:val="de-CH"/>
        </w:rPr>
        <w:t xml:space="preserve"> und Trapp</w:t>
      </w:r>
      <w:r w:rsidR="008A4A64" w:rsidRPr="00C72D53">
        <w:rPr>
          <w:lang w:val="de-CH"/>
        </w:rPr>
        <w:t xml:space="preserve"> </w:t>
      </w:r>
      <w:r w:rsidR="00B054EB" w:rsidRPr="00C72D53">
        <w:rPr>
          <w:lang w:val="de-CH"/>
        </w:rPr>
        <w:t>(2015)</w:t>
      </w:r>
      <w:r w:rsidR="0066770C" w:rsidRPr="00C72D53">
        <w:rPr>
          <w:lang w:val="de-CH"/>
        </w:rPr>
        <w:t xml:space="preserve">. </w:t>
      </w:r>
      <w:r w:rsidR="00F142AC" w:rsidRPr="00C72D53">
        <w:rPr>
          <w:lang w:val="de-CH"/>
        </w:rPr>
        <w:t>Sie schlagen</w:t>
      </w:r>
      <w:r w:rsidR="00053972" w:rsidRPr="00C72D53">
        <w:rPr>
          <w:lang w:val="de-CH"/>
        </w:rPr>
        <w:t xml:space="preserve"> einen </w:t>
      </w:r>
      <w:r w:rsidR="0040343E" w:rsidRPr="00C72D53">
        <w:rPr>
          <w:lang w:val="de-CH"/>
        </w:rPr>
        <w:t>Planungsrahmen</w:t>
      </w:r>
      <w:r w:rsidR="00310394" w:rsidRPr="00C72D53">
        <w:rPr>
          <w:lang w:val="de-CH"/>
        </w:rPr>
        <w:t xml:space="preserve"> vor</w:t>
      </w:r>
      <w:r w:rsidR="008F3B9C" w:rsidRPr="00C72D53">
        <w:rPr>
          <w:lang w:val="de-CH"/>
        </w:rPr>
        <w:t>,</w:t>
      </w:r>
      <w:r w:rsidR="00292211" w:rsidRPr="00C72D53">
        <w:rPr>
          <w:lang w:val="de-CH"/>
        </w:rPr>
        <w:t xml:space="preserve"> um Sprachbildung bereits bei der </w:t>
      </w:r>
      <w:r w:rsidR="002C13D8">
        <w:rPr>
          <w:lang w:val="de-CH"/>
        </w:rPr>
        <w:t>Unterrichtsp</w:t>
      </w:r>
      <w:r w:rsidR="00292211" w:rsidRPr="00C72D53">
        <w:rPr>
          <w:lang w:val="de-CH"/>
        </w:rPr>
        <w:t>lanung</w:t>
      </w:r>
      <w:r w:rsidR="00F158C6" w:rsidRPr="00C72D53">
        <w:rPr>
          <w:lang w:val="de-CH"/>
        </w:rPr>
        <w:t xml:space="preserve"> mitzudenken. </w:t>
      </w:r>
      <w:r w:rsidR="00F0163B" w:rsidRPr="00C72D53">
        <w:rPr>
          <w:lang w:val="de-CH"/>
        </w:rPr>
        <w:t>Die</w:t>
      </w:r>
      <w:r w:rsidR="00834F3E" w:rsidRPr="00C72D53">
        <w:rPr>
          <w:lang w:val="de-CH"/>
        </w:rPr>
        <w:t xml:space="preserve"> Mitglieder der</w:t>
      </w:r>
      <w:r w:rsidR="00F0163B" w:rsidRPr="00C72D53">
        <w:rPr>
          <w:lang w:val="de-CH"/>
        </w:rPr>
        <w:t xml:space="preserve"> Impulsgruppe erachte</w:t>
      </w:r>
      <w:r w:rsidR="00834F3E" w:rsidRPr="00C72D53">
        <w:rPr>
          <w:lang w:val="de-CH"/>
        </w:rPr>
        <w:t>n</w:t>
      </w:r>
      <w:r w:rsidR="00F0163B" w:rsidRPr="00C72D53">
        <w:rPr>
          <w:lang w:val="de-CH"/>
        </w:rPr>
        <w:t xml:space="preserve"> diesen Planungsrahmen als</w:t>
      </w:r>
      <w:r w:rsidR="00834F3E" w:rsidRPr="00C72D53">
        <w:rPr>
          <w:lang w:val="de-CH"/>
        </w:rPr>
        <w:t xml:space="preserve"> hilfreiches Instrument. </w:t>
      </w:r>
      <w:r w:rsidR="00A20C36">
        <w:rPr>
          <w:lang w:val="de-CH"/>
        </w:rPr>
        <w:t xml:space="preserve">Es sind aber </w:t>
      </w:r>
      <w:r w:rsidR="00A20C36" w:rsidRPr="00C72D53">
        <w:rPr>
          <w:lang w:val="de-CH"/>
        </w:rPr>
        <w:t>zusätzliche Denkschritte notwendig</w:t>
      </w:r>
      <w:r w:rsidR="00A20C36">
        <w:rPr>
          <w:lang w:val="de-CH"/>
        </w:rPr>
        <w:t xml:space="preserve">, </w:t>
      </w:r>
      <w:r w:rsidR="00B50BA7">
        <w:rPr>
          <w:lang w:val="de-CH"/>
        </w:rPr>
        <w:t xml:space="preserve">um </w:t>
      </w:r>
      <w:r w:rsidR="00D91732" w:rsidRPr="00C72D53">
        <w:rPr>
          <w:lang w:val="de-CH"/>
        </w:rPr>
        <w:t xml:space="preserve">die </w:t>
      </w:r>
      <w:r w:rsidR="003228C4" w:rsidRPr="00C72D53">
        <w:rPr>
          <w:lang w:val="de-CH"/>
        </w:rPr>
        <w:t xml:space="preserve">individuelle </w:t>
      </w:r>
      <w:r w:rsidR="00D91732" w:rsidRPr="00C72D53">
        <w:rPr>
          <w:lang w:val="de-CH"/>
        </w:rPr>
        <w:t xml:space="preserve">Sprachförderung in alle Fächer des Regelunterrichts </w:t>
      </w:r>
      <w:r w:rsidR="00B50BA7">
        <w:rPr>
          <w:lang w:val="de-CH"/>
        </w:rPr>
        <w:t xml:space="preserve">zu </w:t>
      </w:r>
      <w:r w:rsidR="00D91732" w:rsidRPr="00C72D53">
        <w:rPr>
          <w:lang w:val="de-CH"/>
        </w:rPr>
        <w:t>integrier</w:t>
      </w:r>
      <w:r w:rsidR="00B50BA7">
        <w:rPr>
          <w:lang w:val="de-CH"/>
        </w:rPr>
        <w:t>en</w:t>
      </w:r>
      <w:r w:rsidR="00562D02" w:rsidRPr="00C72D53">
        <w:rPr>
          <w:lang w:val="de-CH"/>
        </w:rPr>
        <w:t xml:space="preserve">. Diese </w:t>
      </w:r>
      <w:r w:rsidR="001D055A">
        <w:rPr>
          <w:lang w:val="de-CH"/>
        </w:rPr>
        <w:t xml:space="preserve">Schritte </w:t>
      </w:r>
      <w:r w:rsidR="00562D02" w:rsidRPr="00C72D53">
        <w:rPr>
          <w:lang w:val="de-CH"/>
        </w:rPr>
        <w:t xml:space="preserve">versuchten wir </w:t>
      </w:r>
      <w:r w:rsidR="007D67B8" w:rsidRPr="00C72D53">
        <w:rPr>
          <w:lang w:val="de-CH"/>
        </w:rPr>
        <w:t xml:space="preserve">in </w:t>
      </w:r>
      <w:r w:rsidR="00562D02" w:rsidRPr="00C72D53">
        <w:rPr>
          <w:lang w:val="de-CH"/>
        </w:rPr>
        <w:t xml:space="preserve">eine angepasste Version des Planungsrahmens einzuarbeiten und mit konkreten Anwendungen zu veranschaulichen. </w:t>
      </w:r>
      <w:r w:rsidR="005B72CF" w:rsidRPr="00C72D53">
        <w:rPr>
          <w:lang w:val="de-CH"/>
        </w:rPr>
        <w:t xml:space="preserve">Die (Förder-)Lehrpersonen testeten die Praxistauglichkeit </w:t>
      </w:r>
      <w:r w:rsidR="00F611B7" w:rsidRPr="00C72D53">
        <w:rPr>
          <w:lang w:val="de-CH"/>
        </w:rPr>
        <w:t xml:space="preserve">der Anpassungen, trugen weitere Unterrichtsbeispiele zusammen und stellten ihre Erkenntnisse der Impulsgruppe zur Diskussion. </w:t>
      </w:r>
      <w:r w:rsidR="00264F2B" w:rsidRPr="00C72D53">
        <w:rPr>
          <w:lang w:val="de-CH"/>
        </w:rPr>
        <w:t xml:space="preserve">Nach mehrmaliger Überarbeitung und </w:t>
      </w:r>
      <w:r w:rsidR="00896F35" w:rsidRPr="00C72D53">
        <w:rPr>
          <w:lang w:val="de-CH"/>
        </w:rPr>
        <w:t>Evaluation entstand d</w:t>
      </w:r>
      <w:r w:rsidR="004A7515">
        <w:rPr>
          <w:lang w:val="de-CH"/>
        </w:rPr>
        <w:t>as</w:t>
      </w:r>
      <w:r w:rsidR="00896F35" w:rsidRPr="00C72D53">
        <w:rPr>
          <w:lang w:val="de-CH"/>
        </w:rPr>
        <w:t xml:space="preserve"> Raster für die Planung integrativer Sprachförderung «</w:t>
      </w:r>
      <w:proofErr w:type="spellStart"/>
      <w:r w:rsidR="00896F35" w:rsidRPr="00C72D53">
        <w:rPr>
          <w:lang w:val="de-CH"/>
        </w:rPr>
        <w:t>PiS</w:t>
      </w:r>
      <w:proofErr w:type="spellEnd"/>
      <w:r w:rsidR="00896F35" w:rsidRPr="00C72D53">
        <w:rPr>
          <w:lang w:val="de-CH"/>
        </w:rPr>
        <w:t>»</w:t>
      </w:r>
      <w:r w:rsidR="00C44250" w:rsidRPr="00C72D53">
        <w:rPr>
          <w:lang w:val="de-CH"/>
        </w:rPr>
        <w:t xml:space="preserve"> in der Version, die </w:t>
      </w:r>
      <w:r w:rsidR="00346484">
        <w:rPr>
          <w:lang w:val="de-CH"/>
        </w:rPr>
        <w:t>ich</w:t>
      </w:r>
      <w:r w:rsidR="00C44250" w:rsidRPr="00C72D53">
        <w:rPr>
          <w:lang w:val="de-CH"/>
        </w:rPr>
        <w:t xml:space="preserve"> in diesem Artikel vorstelle.</w:t>
      </w:r>
    </w:p>
    <w:p w14:paraId="295FCDAF" w14:textId="7191F0A8" w:rsidR="007D5733" w:rsidRPr="00C72D53" w:rsidRDefault="00927EB8" w:rsidP="007D5733">
      <w:pPr>
        <w:pStyle w:val="Heading1"/>
        <w:rPr>
          <w:lang w:val="de-CH"/>
        </w:rPr>
      </w:pPr>
      <w:r w:rsidRPr="00C72D53">
        <w:rPr>
          <w:lang w:val="de-CH"/>
        </w:rPr>
        <w:t xml:space="preserve">Planungsschritte in </w:t>
      </w:r>
      <w:proofErr w:type="spellStart"/>
      <w:r w:rsidRPr="00C72D53">
        <w:rPr>
          <w:lang w:val="de-CH"/>
        </w:rPr>
        <w:t>PiS</w:t>
      </w:r>
      <w:proofErr w:type="spellEnd"/>
    </w:p>
    <w:p w14:paraId="6BA3E47F" w14:textId="4826C280" w:rsidR="00721A09" w:rsidRPr="00C72D53" w:rsidRDefault="00F83FCF" w:rsidP="00AE319D">
      <w:pPr>
        <w:pStyle w:val="BodyText"/>
        <w:ind w:firstLine="0"/>
        <w:rPr>
          <w:lang w:val="de-CH"/>
        </w:rPr>
      </w:pPr>
      <w:proofErr w:type="spellStart"/>
      <w:r>
        <w:rPr>
          <w:lang w:val="de-CH"/>
        </w:rPr>
        <w:t>PiS</w:t>
      </w:r>
      <w:proofErr w:type="spellEnd"/>
      <w:r>
        <w:rPr>
          <w:lang w:val="de-CH"/>
        </w:rPr>
        <w:t xml:space="preserve"> </w:t>
      </w:r>
      <w:r w:rsidR="00346484">
        <w:rPr>
          <w:lang w:val="de-CH"/>
        </w:rPr>
        <w:t xml:space="preserve">ist </w:t>
      </w:r>
      <w:r w:rsidR="005F0E86">
        <w:rPr>
          <w:lang w:val="de-CH"/>
        </w:rPr>
        <w:t>als</w:t>
      </w:r>
      <w:r>
        <w:rPr>
          <w:lang w:val="de-CH"/>
        </w:rPr>
        <w:t xml:space="preserve"> Instrument </w:t>
      </w:r>
      <w:r w:rsidR="005F0E86">
        <w:rPr>
          <w:lang w:val="de-CH"/>
        </w:rPr>
        <w:t>für die</w:t>
      </w:r>
      <w:r>
        <w:rPr>
          <w:lang w:val="de-CH"/>
        </w:rPr>
        <w:t xml:space="preserve"> Aus- und Weiterbildung</w:t>
      </w:r>
      <w:r w:rsidR="006339AB">
        <w:rPr>
          <w:lang w:val="de-CH"/>
        </w:rPr>
        <w:t xml:space="preserve"> von (Förder-)Lehrpersonen gedacht</w:t>
      </w:r>
      <w:r w:rsidR="00AB2682">
        <w:rPr>
          <w:lang w:val="de-CH"/>
        </w:rPr>
        <w:t xml:space="preserve">. </w:t>
      </w:r>
      <w:r w:rsidR="00BF3844">
        <w:rPr>
          <w:lang w:val="de-CH"/>
        </w:rPr>
        <w:t>Das</w:t>
      </w:r>
      <w:r w:rsidR="00AB2682">
        <w:rPr>
          <w:lang w:val="de-CH"/>
        </w:rPr>
        <w:t xml:space="preserve"> Raster</w:t>
      </w:r>
      <w:r w:rsidR="00C44250" w:rsidRPr="00C72D53">
        <w:rPr>
          <w:lang w:val="de-CH"/>
        </w:rPr>
        <w:t xml:space="preserve"> konkretisiert die </w:t>
      </w:r>
      <w:r w:rsidR="00947BF5" w:rsidRPr="00C72D53">
        <w:rPr>
          <w:lang w:val="de-CH"/>
        </w:rPr>
        <w:t>(Denk-)</w:t>
      </w:r>
      <w:r w:rsidR="00C44250" w:rsidRPr="00C72D53">
        <w:rPr>
          <w:lang w:val="de-CH"/>
        </w:rPr>
        <w:t xml:space="preserve">Schritte, </w:t>
      </w:r>
      <w:r w:rsidR="007C7631">
        <w:rPr>
          <w:lang w:val="de-CH"/>
        </w:rPr>
        <w:t xml:space="preserve">wie </w:t>
      </w:r>
      <w:r w:rsidR="001A2066">
        <w:rPr>
          <w:lang w:val="de-CH"/>
        </w:rPr>
        <w:t xml:space="preserve">passende </w:t>
      </w:r>
      <w:r w:rsidR="001A2066" w:rsidRPr="00C72D53">
        <w:rPr>
          <w:lang w:val="de-CH"/>
        </w:rPr>
        <w:t xml:space="preserve">Herangehensweisen und Aufgaben für die individuelle Sprachförderung </w:t>
      </w:r>
      <w:r w:rsidR="001A2066">
        <w:rPr>
          <w:lang w:val="de-CH"/>
        </w:rPr>
        <w:t>in den</w:t>
      </w:r>
      <w:r w:rsidR="001A2066" w:rsidRPr="00C72D53">
        <w:rPr>
          <w:lang w:val="de-CH"/>
        </w:rPr>
        <w:t xml:space="preserve"> Regelunterricht</w:t>
      </w:r>
      <w:r w:rsidR="001A2066">
        <w:rPr>
          <w:lang w:val="de-CH"/>
        </w:rPr>
        <w:t xml:space="preserve"> integriert werden können. </w:t>
      </w:r>
      <w:r w:rsidR="00F5225B">
        <w:rPr>
          <w:lang w:val="de-CH"/>
        </w:rPr>
        <w:t>Zentral sind</w:t>
      </w:r>
      <w:r w:rsidR="00B376B8">
        <w:rPr>
          <w:lang w:val="de-CH"/>
        </w:rPr>
        <w:t xml:space="preserve"> </w:t>
      </w:r>
      <w:r w:rsidR="00690003">
        <w:rPr>
          <w:lang w:val="de-CH"/>
        </w:rPr>
        <w:t xml:space="preserve">darin </w:t>
      </w:r>
      <w:r w:rsidR="00B376B8">
        <w:rPr>
          <w:lang w:val="de-CH"/>
        </w:rPr>
        <w:t>die</w:t>
      </w:r>
      <w:r w:rsidR="00AD2EE5">
        <w:rPr>
          <w:lang w:val="de-CH"/>
        </w:rPr>
        <w:t>jenigen</w:t>
      </w:r>
      <w:r w:rsidR="00FB22E2" w:rsidRPr="00C72D53">
        <w:rPr>
          <w:lang w:val="de-CH"/>
        </w:rPr>
        <w:t xml:space="preserve"> Sprachhandlungen, die zum Erreichen eines fachlichen Lernziels notwendig sind (z.</w:t>
      </w:r>
      <w:r w:rsidR="000708F3">
        <w:rPr>
          <w:lang w:val="de-CH"/>
        </w:rPr>
        <w:t> </w:t>
      </w:r>
      <w:r w:rsidR="00FB22E2" w:rsidRPr="00C72D53">
        <w:rPr>
          <w:lang w:val="de-CH"/>
        </w:rPr>
        <w:t>B. erklären, vermuten)</w:t>
      </w:r>
      <w:r w:rsidR="00B376B8">
        <w:rPr>
          <w:lang w:val="de-CH"/>
        </w:rPr>
        <w:t>.</w:t>
      </w:r>
      <w:r w:rsidR="00FB22E2" w:rsidRPr="00C72D53">
        <w:rPr>
          <w:lang w:val="de-CH"/>
        </w:rPr>
        <w:t xml:space="preserve"> </w:t>
      </w:r>
      <w:r w:rsidR="00C83C7A">
        <w:rPr>
          <w:lang w:val="de-CH"/>
        </w:rPr>
        <w:t>In der Impulsgruppe</w:t>
      </w:r>
      <w:r w:rsidR="009C32BE">
        <w:rPr>
          <w:lang w:val="de-CH"/>
        </w:rPr>
        <w:t xml:space="preserve"> haben</w:t>
      </w:r>
      <w:r w:rsidR="00C83C7A">
        <w:rPr>
          <w:lang w:val="de-CH"/>
        </w:rPr>
        <w:t xml:space="preserve"> wir</w:t>
      </w:r>
      <w:r w:rsidR="00941AF5">
        <w:rPr>
          <w:lang w:val="de-CH"/>
        </w:rPr>
        <w:t xml:space="preserve"> </w:t>
      </w:r>
      <w:proofErr w:type="spellStart"/>
      <w:r w:rsidR="00941AF5">
        <w:rPr>
          <w:lang w:val="de-CH"/>
        </w:rPr>
        <w:t>PiS</w:t>
      </w:r>
      <w:proofErr w:type="spellEnd"/>
      <w:r w:rsidR="00941AF5">
        <w:rPr>
          <w:lang w:val="de-CH"/>
        </w:rPr>
        <w:t xml:space="preserve"> </w:t>
      </w:r>
      <w:r w:rsidR="0028751E">
        <w:rPr>
          <w:lang w:val="de-CH"/>
        </w:rPr>
        <w:t xml:space="preserve">auf unterschiedlichen Schulstufen </w:t>
      </w:r>
      <w:r w:rsidR="0033211F">
        <w:rPr>
          <w:lang w:val="de-CH"/>
        </w:rPr>
        <w:t>mit</w:t>
      </w:r>
      <w:r w:rsidR="00613D32">
        <w:rPr>
          <w:lang w:val="de-CH"/>
        </w:rPr>
        <w:t xml:space="preserve"> Beispielen zu</w:t>
      </w:r>
      <w:r w:rsidR="009C32BE">
        <w:rPr>
          <w:lang w:val="de-CH"/>
        </w:rPr>
        <w:t xml:space="preserve"> verschiedene</w:t>
      </w:r>
      <w:r w:rsidR="0033211F">
        <w:rPr>
          <w:lang w:val="de-CH"/>
        </w:rPr>
        <w:t>n</w:t>
      </w:r>
      <w:r w:rsidR="009C32BE">
        <w:rPr>
          <w:lang w:val="de-CH"/>
        </w:rPr>
        <w:t xml:space="preserve"> </w:t>
      </w:r>
      <w:r w:rsidR="006C0E46">
        <w:rPr>
          <w:lang w:val="de-CH"/>
        </w:rPr>
        <w:t>Themen</w:t>
      </w:r>
      <w:r w:rsidR="009C32BE">
        <w:rPr>
          <w:lang w:val="de-CH"/>
        </w:rPr>
        <w:t xml:space="preserve"> </w:t>
      </w:r>
      <w:r w:rsidR="0033211F">
        <w:rPr>
          <w:lang w:val="de-CH"/>
        </w:rPr>
        <w:t>und unterschiedlichen sprachlichen Förder</w:t>
      </w:r>
      <w:r w:rsidR="002447B7">
        <w:rPr>
          <w:lang w:val="de-CH"/>
        </w:rPr>
        <w:t>bedürfnisse</w:t>
      </w:r>
      <w:r w:rsidR="002D7B80">
        <w:rPr>
          <w:lang w:val="de-CH"/>
        </w:rPr>
        <w:t xml:space="preserve">n (DaZ, IF, Logopädie) </w:t>
      </w:r>
      <w:r w:rsidR="00680F7F">
        <w:rPr>
          <w:lang w:val="de-CH"/>
        </w:rPr>
        <w:t>eingesetzt</w:t>
      </w:r>
      <w:r w:rsidR="002D7B80">
        <w:rPr>
          <w:lang w:val="de-CH"/>
        </w:rPr>
        <w:t>.</w:t>
      </w:r>
      <w:r w:rsidR="00DB4031">
        <w:rPr>
          <w:lang w:val="de-CH"/>
        </w:rPr>
        <w:t xml:space="preserve"> Im Folgenden </w:t>
      </w:r>
      <w:r w:rsidR="007E579F">
        <w:rPr>
          <w:lang w:val="de-CH"/>
        </w:rPr>
        <w:t>stelle ich</w:t>
      </w:r>
      <w:r w:rsidR="00DB4031">
        <w:rPr>
          <w:lang w:val="de-CH"/>
        </w:rPr>
        <w:t xml:space="preserve"> </w:t>
      </w:r>
      <w:r w:rsidR="00707EBA">
        <w:rPr>
          <w:lang w:val="de-CH"/>
        </w:rPr>
        <w:t>das</w:t>
      </w:r>
      <w:r w:rsidR="00DB4031">
        <w:rPr>
          <w:lang w:val="de-CH"/>
        </w:rPr>
        <w:t xml:space="preserve"> Raster </w:t>
      </w:r>
      <w:r w:rsidR="00AC4F77">
        <w:rPr>
          <w:lang w:val="de-CH"/>
        </w:rPr>
        <w:t xml:space="preserve">vor </w:t>
      </w:r>
      <w:r w:rsidR="00DB1557">
        <w:rPr>
          <w:lang w:val="de-CH"/>
        </w:rPr>
        <w:t>anhand</w:t>
      </w:r>
      <w:r w:rsidR="00D06009" w:rsidRPr="00C72D53">
        <w:rPr>
          <w:lang w:val="de-CH"/>
        </w:rPr>
        <w:t xml:space="preserve"> eines </w:t>
      </w:r>
      <w:r w:rsidR="00DB1557">
        <w:rPr>
          <w:lang w:val="de-CH"/>
        </w:rPr>
        <w:t xml:space="preserve">Beispiels für den </w:t>
      </w:r>
      <w:r w:rsidR="000D2E9C">
        <w:rPr>
          <w:lang w:val="de-CH"/>
        </w:rPr>
        <w:t>ersten Zyklus (4</w:t>
      </w:r>
      <w:r w:rsidR="00843E6F">
        <w:rPr>
          <w:lang w:val="de-CH"/>
        </w:rPr>
        <w:t>-</w:t>
      </w:r>
      <w:r w:rsidR="000708F3">
        <w:rPr>
          <w:lang w:val="de-CH"/>
        </w:rPr>
        <w:t xml:space="preserve"> bis </w:t>
      </w:r>
      <w:r w:rsidR="000D2E9C">
        <w:rPr>
          <w:lang w:val="de-CH"/>
        </w:rPr>
        <w:t>8</w:t>
      </w:r>
      <w:r w:rsidR="000708F3">
        <w:rPr>
          <w:lang w:val="de-CH"/>
        </w:rPr>
        <w:t>-</w:t>
      </w:r>
      <w:r w:rsidR="000D2E9C">
        <w:rPr>
          <w:lang w:val="de-CH"/>
        </w:rPr>
        <w:t>jährige Kinder)</w:t>
      </w:r>
      <w:r w:rsidR="007D5D9F" w:rsidRPr="00C72D53">
        <w:rPr>
          <w:lang w:val="de-CH"/>
        </w:rPr>
        <w:t xml:space="preserve"> </w:t>
      </w:r>
      <w:r w:rsidR="00010484" w:rsidRPr="00C72D53">
        <w:rPr>
          <w:lang w:val="de-CH"/>
        </w:rPr>
        <w:t xml:space="preserve">zum </w:t>
      </w:r>
      <w:r w:rsidR="00F7617D" w:rsidRPr="00C72D53">
        <w:rPr>
          <w:lang w:val="de-CH"/>
        </w:rPr>
        <w:t>Thema «</w:t>
      </w:r>
      <w:r w:rsidR="00010484" w:rsidRPr="00C72D53">
        <w:rPr>
          <w:lang w:val="de-CH"/>
        </w:rPr>
        <w:t>Tauschen und Handeln</w:t>
      </w:r>
      <w:r w:rsidR="00F7617D" w:rsidRPr="00C72D53">
        <w:rPr>
          <w:lang w:val="de-CH"/>
        </w:rPr>
        <w:t>»</w:t>
      </w:r>
      <w:r w:rsidR="00010484" w:rsidRPr="00C72D53">
        <w:rPr>
          <w:lang w:val="de-CH"/>
        </w:rPr>
        <w:t xml:space="preserve"> sowie</w:t>
      </w:r>
      <w:r w:rsidR="007D5D9F" w:rsidRPr="00C72D53">
        <w:rPr>
          <w:lang w:val="de-CH"/>
        </w:rPr>
        <w:t xml:space="preserve"> in Bezug zum </w:t>
      </w:r>
      <w:r w:rsidR="002D7646" w:rsidRPr="00C72D53">
        <w:rPr>
          <w:lang w:val="de-CH"/>
        </w:rPr>
        <w:t xml:space="preserve">integrativen </w:t>
      </w:r>
      <w:r w:rsidR="007D5D9F" w:rsidRPr="00C72D53">
        <w:rPr>
          <w:lang w:val="de-CH"/>
        </w:rPr>
        <w:t>DaZ-Anfangsunterricht.</w:t>
      </w:r>
      <w:r w:rsidR="00AE319D">
        <w:rPr>
          <w:lang w:val="de-CH"/>
        </w:rPr>
        <w:t xml:space="preserve"> </w:t>
      </w:r>
      <w:proofErr w:type="spellStart"/>
      <w:r w:rsidR="00721A09" w:rsidRPr="00C72D53">
        <w:rPr>
          <w:lang w:val="de-CH"/>
        </w:rPr>
        <w:t>PiS</w:t>
      </w:r>
      <w:proofErr w:type="spellEnd"/>
      <w:r w:rsidR="00721A09" w:rsidRPr="00C72D53">
        <w:rPr>
          <w:lang w:val="de-CH"/>
        </w:rPr>
        <w:t xml:space="preserve"> enthält </w:t>
      </w:r>
      <w:r w:rsidR="0066408D" w:rsidRPr="00C72D53">
        <w:rPr>
          <w:lang w:val="de-CH"/>
        </w:rPr>
        <w:t>drei</w:t>
      </w:r>
      <w:r w:rsidR="00721A09" w:rsidRPr="00C72D53">
        <w:rPr>
          <w:lang w:val="de-CH"/>
        </w:rPr>
        <w:t xml:space="preserve"> Teile. Der erste</w:t>
      </w:r>
      <w:r w:rsidR="00900B9F" w:rsidRPr="00C72D53">
        <w:rPr>
          <w:lang w:val="de-CH"/>
        </w:rPr>
        <w:t xml:space="preserve"> </w:t>
      </w:r>
      <w:r w:rsidR="00B15167">
        <w:rPr>
          <w:lang w:val="de-CH"/>
        </w:rPr>
        <w:t xml:space="preserve">Teil </w:t>
      </w:r>
      <w:r w:rsidR="00D90D13" w:rsidRPr="00C72D53">
        <w:rPr>
          <w:lang w:val="de-CH"/>
        </w:rPr>
        <w:t>fasst</w:t>
      </w:r>
      <w:r w:rsidR="006D519E" w:rsidRPr="00C72D53">
        <w:rPr>
          <w:lang w:val="de-CH"/>
        </w:rPr>
        <w:t xml:space="preserve"> die Ausgangslage zusammen</w:t>
      </w:r>
      <w:r w:rsidR="00F3052B">
        <w:rPr>
          <w:lang w:val="de-CH"/>
        </w:rPr>
        <w:t>. Er</w:t>
      </w:r>
      <w:r w:rsidR="00D90D13" w:rsidRPr="00C72D53">
        <w:rPr>
          <w:lang w:val="de-CH"/>
        </w:rPr>
        <w:t xml:space="preserve"> </w:t>
      </w:r>
      <w:r w:rsidR="00310E82" w:rsidRPr="00C72D53">
        <w:rPr>
          <w:lang w:val="de-CH"/>
        </w:rPr>
        <w:t>setzt eine ausführliche</w:t>
      </w:r>
      <w:r w:rsidR="00D90D13" w:rsidRPr="00C72D53">
        <w:rPr>
          <w:lang w:val="de-CH"/>
        </w:rPr>
        <w:t xml:space="preserve"> </w:t>
      </w:r>
      <w:r w:rsidR="008132F1" w:rsidRPr="00C72D53">
        <w:rPr>
          <w:lang w:val="de-CH"/>
        </w:rPr>
        <w:t>Unterrichts</w:t>
      </w:r>
      <w:r w:rsidR="00F7617D" w:rsidRPr="00C72D53">
        <w:rPr>
          <w:lang w:val="de-CH"/>
        </w:rPr>
        <w:t xml:space="preserve">planung </w:t>
      </w:r>
      <w:r w:rsidR="00902667" w:rsidRPr="00C72D53">
        <w:rPr>
          <w:lang w:val="de-CH"/>
        </w:rPr>
        <w:t>durch die Regellehrperson sowie eine fundierte Förderplanung durch die Förderlehrperson(</w:t>
      </w:r>
      <w:r w:rsidR="006009CA">
        <w:rPr>
          <w:lang w:val="de-CH"/>
        </w:rPr>
        <w:t>-</w:t>
      </w:r>
      <w:r w:rsidR="00902667" w:rsidRPr="00C72D53">
        <w:rPr>
          <w:lang w:val="de-CH"/>
        </w:rPr>
        <w:t>en) voraus</w:t>
      </w:r>
      <w:r w:rsidR="00CE1F1F" w:rsidRPr="00C72D53">
        <w:rPr>
          <w:lang w:val="de-CH"/>
        </w:rPr>
        <w:t xml:space="preserve"> (siehe </w:t>
      </w:r>
      <w:r w:rsidR="00222846" w:rsidRPr="00C72D53">
        <w:rPr>
          <w:lang w:val="de-CH"/>
        </w:rPr>
        <w:fldChar w:fldCharType="begin"/>
      </w:r>
      <w:r w:rsidR="00222846" w:rsidRPr="00C72D53">
        <w:rPr>
          <w:lang w:val="de-CH"/>
        </w:rPr>
        <w:instrText xml:space="preserve"> REF _Ref140050882 \h </w:instrText>
      </w:r>
      <w:r w:rsidR="00914A77" w:rsidRPr="00C72D53">
        <w:rPr>
          <w:lang w:val="de-CH"/>
        </w:rPr>
        <w:instrText xml:space="preserve"> \* MERGEFORMAT </w:instrText>
      </w:r>
      <w:r w:rsidR="00222846" w:rsidRPr="00C72D53">
        <w:rPr>
          <w:lang w:val="de-CH"/>
        </w:rPr>
      </w:r>
      <w:r w:rsidR="00222846" w:rsidRPr="00C72D53">
        <w:rPr>
          <w:lang w:val="de-CH"/>
        </w:rPr>
        <w:fldChar w:fldCharType="separate"/>
      </w:r>
      <w:r w:rsidR="00835838" w:rsidRPr="00C72D53">
        <w:rPr>
          <w:lang w:val="de-CH"/>
        </w:rPr>
        <w:t xml:space="preserve">Tabelle </w:t>
      </w:r>
      <w:r w:rsidR="00835838">
        <w:rPr>
          <w:lang w:val="de-CH"/>
        </w:rPr>
        <w:t>1</w:t>
      </w:r>
      <w:r w:rsidR="00222846" w:rsidRPr="00C72D53">
        <w:rPr>
          <w:lang w:val="de-CH"/>
        </w:rPr>
        <w:fldChar w:fldCharType="end"/>
      </w:r>
      <w:r w:rsidR="00C813F6" w:rsidRPr="00C72D53">
        <w:rPr>
          <w:lang w:val="de-CH"/>
        </w:rPr>
        <w:t>)</w:t>
      </w:r>
      <w:r w:rsidR="00914A77" w:rsidRPr="00C72D53">
        <w:rPr>
          <w:lang w:val="de-CH"/>
        </w:rPr>
        <w:t>.</w:t>
      </w:r>
    </w:p>
    <w:p w14:paraId="7A1154B4" w14:textId="2C034247" w:rsidR="003814BE" w:rsidRPr="00C72D53" w:rsidRDefault="0077374C" w:rsidP="0085543B">
      <w:pPr>
        <w:pStyle w:val="TabelleBeschriftung"/>
        <w:rPr>
          <w:lang w:val="de-CH"/>
        </w:rPr>
      </w:pPr>
      <w:bookmarkStart w:id="1" w:name="_Ref140050882"/>
      <w:r w:rsidRPr="00C72D53">
        <w:rPr>
          <w:lang w:val="de-CH"/>
        </w:rPr>
        <w:t xml:space="preserve">Tabelle </w:t>
      </w:r>
      <w:r w:rsidRPr="00C72D53">
        <w:rPr>
          <w:lang w:val="de-CH"/>
        </w:rPr>
        <w:fldChar w:fldCharType="begin"/>
      </w:r>
      <w:r w:rsidRPr="00C72D53">
        <w:rPr>
          <w:lang w:val="de-CH"/>
        </w:rPr>
        <w:instrText xml:space="preserve"> SEQ Tabelle \* ARABIC </w:instrText>
      </w:r>
      <w:r w:rsidRPr="00C72D53">
        <w:rPr>
          <w:lang w:val="de-CH"/>
        </w:rPr>
        <w:fldChar w:fldCharType="separate"/>
      </w:r>
      <w:r w:rsidR="00835838">
        <w:rPr>
          <w:noProof/>
          <w:lang w:val="de-CH"/>
        </w:rPr>
        <w:t>1</w:t>
      </w:r>
      <w:r w:rsidRPr="00C72D53">
        <w:rPr>
          <w:lang w:val="de-CH"/>
        </w:rPr>
        <w:fldChar w:fldCharType="end"/>
      </w:r>
      <w:bookmarkEnd w:id="1"/>
      <w:r w:rsidRPr="00C72D53">
        <w:rPr>
          <w:lang w:val="de-CH"/>
        </w:rPr>
        <w:t>:</w:t>
      </w:r>
      <w:r w:rsidR="0085543B" w:rsidRPr="00C72D53">
        <w:rPr>
          <w:lang w:val="de-CH"/>
        </w:rPr>
        <w:t xml:space="preserve"> </w:t>
      </w:r>
      <w:r w:rsidR="00464652" w:rsidRPr="00C72D53">
        <w:rPr>
          <w:lang w:val="de-CH"/>
        </w:rPr>
        <w:t xml:space="preserve">Beispiel </w:t>
      </w:r>
      <w:proofErr w:type="spellStart"/>
      <w:r w:rsidR="003544AA" w:rsidRPr="00C72D53">
        <w:rPr>
          <w:lang w:val="de-CH"/>
        </w:rPr>
        <w:t>PiS</w:t>
      </w:r>
      <w:proofErr w:type="spellEnd"/>
      <w:r w:rsidR="003544AA" w:rsidRPr="00C72D53">
        <w:rPr>
          <w:lang w:val="de-CH"/>
        </w:rPr>
        <w:t xml:space="preserve"> </w:t>
      </w:r>
      <w:r w:rsidR="00C318B9" w:rsidRPr="00C72D53">
        <w:rPr>
          <w:lang w:val="de-CH"/>
        </w:rPr>
        <w:t>Teil 1</w:t>
      </w:r>
    </w:p>
    <w:tbl>
      <w:tblPr>
        <w:tblStyle w:val="ListTable3-Accent6"/>
        <w:tblW w:w="4973" w:type="pct"/>
        <w:tblLook w:val="04A0" w:firstRow="1" w:lastRow="0" w:firstColumn="1" w:lastColumn="0" w:noHBand="0" w:noVBand="1"/>
      </w:tblPr>
      <w:tblGrid>
        <w:gridCol w:w="1698"/>
        <w:gridCol w:w="7314"/>
      </w:tblGrid>
      <w:tr w:rsidR="006009CA" w:rsidRPr="00496FBC" w14:paraId="7FBA59F0" w14:textId="77777777" w:rsidTr="005F5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2" w:type="pct"/>
            <w:shd w:val="clear" w:color="auto" w:fill="94CBA6" w:themeFill="accent4" w:themeFillTint="99"/>
            <w:vAlign w:val="center"/>
            <w:hideMark/>
          </w:tcPr>
          <w:p w14:paraId="56B44A71" w14:textId="77777777" w:rsidR="006009CA" w:rsidRPr="000869A9" w:rsidRDefault="006009CA" w:rsidP="002E2315">
            <w:pPr>
              <w:pStyle w:val="Tabellenschrift"/>
              <w:rPr>
                <w:rFonts w:asciiTheme="majorHAnsi" w:hAnsiTheme="majorHAnsi"/>
                <w:b w:val="0"/>
                <w:bCs w:val="0"/>
                <w:color w:val="auto"/>
                <w:sz w:val="19"/>
                <w:szCs w:val="19"/>
              </w:rPr>
            </w:pPr>
            <w:r w:rsidRPr="000869A9">
              <w:rPr>
                <w:rFonts w:asciiTheme="majorHAnsi" w:hAnsiTheme="majorHAnsi"/>
                <w:color w:val="auto"/>
                <w:sz w:val="19"/>
                <w:szCs w:val="19"/>
              </w:rPr>
              <w:t xml:space="preserve">Klasse: </w:t>
            </w:r>
          </w:p>
          <w:p w14:paraId="0AE6B909" w14:textId="232C608E" w:rsidR="006009CA" w:rsidRPr="000869A9" w:rsidRDefault="006C4292" w:rsidP="002E2315">
            <w:pPr>
              <w:pStyle w:val="Tabellenschrift"/>
              <w:rPr>
                <w:rFonts w:asciiTheme="majorHAnsi" w:hAnsiTheme="majorHAnsi"/>
                <w:b w:val="0"/>
                <w:bCs w:val="0"/>
                <w:color w:val="auto"/>
                <w:sz w:val="19"/>
                <w:szCs w:val="19"/>
              </w:rPr>
            </w:pPr>
            <w:r w:rsidRPr="000869A9">
              <w:rPr>
                <w:rFonts w:asciiTheme="majorHAnsi" w:hAnsiTheme="majorHAnsi"/>
                <w:b w:val="0"/>
                <w:bCs w:val="0"/>
                <w:color w:val="auto"/>
                <w:sz w:val="19"/>
                <w:szCs w:val="19"/>
              </w:rPr>
              <w:t xml:space="preserve">Beispiel </w:t>
            </w:r>
            <w:proofErr w:type="spellStart"/>
            <w:r w:rsidR="006009CA" w:rsidRPr="000869A9">
              <w:rPr>
                <w:rFonts w:asciiTheme="majorHAnsi" w:hAnsiTheme="majorHAnsi"/>
                <w:b w:val="0"/>
                <w:bCs w:val="0"/>
                <w:color w:val="auto"/>
                <w:sz w:val="19"/>
                <w:szCs w:val="19"/>
              </w:rPr>
              <w:t>KiGa</w:t>
            </w:r>
            <w:proofErr w:type="spellEnd"/>
          </w:p>
        </w:tc>
        <w:tc>
          <w:tcPr>
            <w:tcW w:w="4058" w:type="pct"/>
            <w:shd w:val="clear" w:color="auto" w:fill="94CBA6" w:themeFill="accent4" w:themeFillTint="99"/>
            <w:vAlign w:val="center"/>
            <w:hideMark/>
          </w:tcPr>
          <w:p w14:paraId="3BC669D9" w14:textId="77777777" w:rsidR="006009CA" w:rsidRPr="000869A9" w:rsidRDefault="006009CA" w:rsidP="002E2315">
            <w:pPr>
              <w:pStyle w:val="Tabellensch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color w:val="auto"/>
                <w:sz w:val="19"/>
                <w:szCs w:val="19"/>
              </w:rPr>
            </w:pPr>
            <w:r w:rsidRPr="000869A9">
              <w:rPr>
                <w:rFonts w:asciiTheme="majorHAnsi" w:hAnsiTheme="majorHAnsi"/>
                <w:color w:val="auto"/>
                <w:sz w:val="19"/>
                <w:szCs w:val="19"/>
              </w:rPr>
              <w:t>Thema: Kostümverleih</w:t>
            </w:r>
          </w:p>
          <w:p w14:paraId="6F9D4704" w14:textId="7880F2E3" w:rsidR="006009CA" w:rsidRPr="000869A9" w:rsidRDefault="006009CA" w:rsidP="006009CA">
            <w:pPr>
              <w:pStyle w:val="Tabellensch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color w:val="auto"/>
                <w:sz w:val="19"/>
                <w:szCs w:val="19"/>
              </w:rPr>
            </w:pPr>
            <w:r w:rsidRPr="000869A9">
              <w:rPr>
                <w:rFonts w:asciiTheme="majorHAnsi" w:hAnsiTheme="majorHAnsi"/>
                <w:b w:val="0"/>
                <w:bCs w:val="0"/>
                <w:color w:val="auto"/>
                <w:sz w:val="19"/>
                <w:szCs w:val="19"/>
              </w:rPr>
              <w:t>(in Anlehnung an Bisang &amp; Studer Kilchenmann, 2015)</w:t>
            </w:r>
          </w:p>
        </w:tc>
      </w:tr>
      <w:tr w:rsidR="00B054EB" w:rsidRPr="00496FBC" w14:paraId="40168559" w14:textId="77777777" w:rsidTr="00966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hideMark/>
          </w:tcPr>
          <w:p w14:paraId="1FB85EF4" w14:textId="43024F2D" w:rsidR="00D03EB0" w:rsidRPr="000869A9" w:rsidRDefault="00B054EB" w:rsidP="00C75826">
            <w:pPr>
              <w:pStyle w:val="Tabellenschrift"/>
              <w:rPr>
                <w:rFonts w:asciiTheme="majorHAnsi" w:hAnsiTheme="majorHAnsi"/>
                <w:b w:val="0"/>
                <w:bCs w:val="0"/>
                <w:sz w:val="19"/>
                <w:szCs w:val="19"/>
              </w:rPr>
            </w:pPr>
            <w:r w:rsidRPr="000869A9">
              <w:rPr>
                <w:rFonts w:asciiTheme="majorHAnsi" w:hAnsiTheme="majorHAnsi"/>
                <w:sz w:val="19"/>
                <w:szCs w:val="19"/>
              </w:rPr>
              <w:t>Lehrplanbezug</w:t>
            </w:r>
          </w:p>
          <w:p w14:paraId="2B194533" w14:textId="6522819E" w:rsidR="00B054EB" w:rsidRPr="000869A9" w:rsidRDefault="00C834F5" w:rsidP="00C75826">
            <w:pPr>
              <w:pStyle w:val="Tabellenschrift"/>
              <w:rPr>
                <w:rFonts w:asciiTheme="majorHAnsi" w:hAnsiTheme="majorHAnsi"/>
                <w:b w:val="0"/>
                <w:bCs w:val="0"/>
                <w:sz w:val="19"/>
                <w:szCs w:val="19"/>
              </w:rPr>
            </w:pPr>
            <w:r w:rsidRPr="000869A9">
              <w:rPr>
                <w:rFonts w:asciiTheme="majorHAnsi" w:hAnsiTheme="majorHAnsi"/>
                <w:b w:val="0"/>
                <w:bCs w:val="0"/>
                <w:sz w:val="19"/>
                <w:szCs w:val="19"/>
              </w:rPr>
              <w:t>(</w:t>
            </w:r>
            <w:r w:rsidR="00B054EB" w:rsidRPr="000869A9">
              <w:rPr>
                <w:rFonts w:asciiTheme="majorHAnsi" w:hAnsiTheme="majorHAnsi"/>
                <w:b w:val="0"/>
                <w:bCs w:val="0"/>
                <w:sz w:val="19"/>
                <w:szCs w:val="19"/>
              </w:rPr>
              <w:t>Kompetenzbereich(e), Kompetenzstufen</w:t>
            </w:r>
            <w:r w:rsidR="00C109CF" w:rsidRPr="000869A9">
              <w:rPr>
                <w:rFonts w:asciiTheme="majorHAnsi" w:hAnsiTheme="majorHAnsi"/>
                <w:b w:val="0"/>
                <w:bCs w:val="0"/>
                <w:sz w:val="19"/>
                <w:szCs w:val="19"/>
              </w:rPr>
              <w:t xml:space="preserve"> </w:t>
            </w:r>
            <w:r w:rsidR="00D03EB0" w:rsidRPr="000869A9">
              <w:rPr>
                <w:rFonts w:asciiTheme="majorHAnsi" w:hAnsiTheme="majorHAnsi"/>
                <w:b w:val="0"/>
                <w:bCs w:val="0"/>
                <w:sz w:val="19"/>
                <w:szCs w:val="19"/>
              </w:rPr>
              <w:t>bzw.</w:t>
            </w:r>
            <w:r w:rsidR="00C109CF" w:rsidRPr="000869A9">
              <w:rPr>
                <w:rFonts w:asciiTheme="majorHAnsi" w:hAnsiTheme="majorHAnsi"/>
                <w:b w:val="0"/>
                <w:bCs w:val="0"/>
                <w:sz w:val="19"/>
                <w:szCs w:val="19"/>
              </w:rPr>
              <w:t xml:space="preserve"> </w:t>
            </w:r>
            <w:r w:rsidR="00B054EB" w:rsidRPr="000869A9">
              <w:rPr>
                <w:rFonts w:asciiTheme="majorHAnsi" w:hAnsiTheme="majorHAnsi"/>
                <w:b w:val="0"/>
                <w:bCs w:val="0"/>
                <w:sz w:val="19"/>
                <w:szCs w:val="19"/>
              </w:rPr>
              <w:t>Entwicklungsorientierte Zugänge</w:t>
            </w:r>
            <w:r w:rsidRPr="000869A9">
              <w:rPr>
                <w:rFonts w:asciiTheme="majorHAnsi" w:hAnsiTheme="majorHAnsi"/>
                <w:b w:val="0"/>
                <w:bCs w:val="0"/>
                <w:sz w:val="19"/>
                <w:szCs w:val="19"/>
              </w:rPr>
              <w:t>)</w:t>
            </w:r>
          </w:p>
        </w:tc>
        <w:tc>
          <w:tcPr>
            <w:tcW w:w="4058" w:type="pct"/>
          </w:tcPr>
          <w:p w14:paraId="0380767F" w14:textId="77777777" w:rsidR="00B054EB" w:rsidRPr="000869A9" w:rsidRDefault="00B054EB" w:rsidP="00BA7B9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9"/>
                <w:szCs w:val="19"/>
                <w:lang w:val="de-CH"/>
              </w:rPr>
            </w:pPr>
            <w:r w:rsidRPr="000869A9">
              <w:rPr>
                <w:rFonts w:asciiTheme="majorHAnsi" w:hAnsiTheme="majorHAnsi"/>
                <w:sz w:val="19"/>
                <w:szCs w:val="19"/>
                <w:lang w:val="de-CH"/>
              </w:rPr>
              <w:t>Mathematik MA.1.A.2 «Zahl und Variable: Operieren und Benennen»</w:t>
            </w:r>
          </w:p>
          <w:p w14:paraId="724E85C1" w14:textId="77777777" w:rsidR="00B054EB" w:rsidRPr="000869A9" w:rsidRDefault="00B054EB" w:rsidP="00BA7B9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9"/>
                <w:szCs w:val="19"/>
                <w:lang w:val="de-CH"/>
              </w:rPr>
            </w:pPr>
            <w:r w:rsidRPr="000869A9">
              <w:rPr>
                <w:rFonts w:asciiTheme="majorHAnsi" w:hAnsiTheme="majorHAnsi"/>
                <w:sz w:val="19"/>
                <w:szCs w:val="19"/>
                <w:lang w:val="de-CH"/>
              </w:rPr>
              <w:t xml:space="preserve">Die </w:t>
            </w:r>
            <w:proofErr w:type="spellStart"/>
            <w:proofErr w:type="gramStart"/>
            <w:r w:rsidRPr="000869A9">
              <w:rPr>
                <w:rFonts w:asciiTheme="majorHAnsi" w:hAnsiTheme="majorHAnsi"/>
                <w:sz w:val="19"/>
                <w:szCs w:val="19"/>
                <w:lang w:val="de-CH"/>
              </w:rPr>
              <w:t>Schüler:innen</w:t>
            </w:r>
            <w:proofErr w:type="spellEnd"/>
            <w:proofErr w:type="gramEnd"/>
            <w:r w:rsidRPr="000869A9">
              <w:rPr>
                <w:rFonts w:asciiTheme="majorHAnsi" w:hAnsiTheme="majorHAnsi"/>
                <w:sz w:val="19"/>
                <w:szCs w:val="19"/>
                <w:lang w:val="de-CH"/>
              </w:rPr>
              <w:t xml:space="preserve"> können flexibel zählen, Zahlen nach der Grösse ordnen und Ergebnisse überschlagen.</w:t>
            </w:r>
          </w:p>
          <w:p w14:paraId="23337532" w14:textId="1A62FA19" w:rsidR="00B054EB" w:rsidRPr="000869A9" w:rsidRDefault="00B054EB" w:rsidP="00765F50">
            <w:pPr>
              <w:autoSpaceDE w:val="0"/>
              <w:autoSpaceDN w:val="0"/>
              <w:adjustRightInd w:val="0"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</w:pPr>
            <w:r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 xml:space="preserve">1.a Die </w:t>
            </w:r>
            <w:proofErr w:type="spellStart"/>
            <w:proofErr w:type="gramStart"/>
            <w:r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>Schüler:innen</w:t>
            </w:r>
            <w:proofErr w:type="spellEnd"/>
            <w:proofErr w:type="gramEnd"/>
            <w:r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 xml:space="preserve"> können bis zu 20 Elemente auszählen und Zahlpositionen vergleichen.</w:t>
            </w:r>
          </w:p>
          <w:p w14:paraId="0823BDCF" w14:textId="77777777" w:rsidR="00B054EB" w:rsidRPr="000869A9" w:rsidRDefault="00B054EB" w:rsidP="00BA7B9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9"/>
                <w:szCs w:val="19"/>
                <w:lang w:val="de-CH"/>
              </w:rPr>
            </w:pPr>
            <w:r w:rsidRPr="000869A9">
              <w:rPr>
                <w:rFonts w:asciiTheme="majorHAnsi" w:hAnsiTheme="majorHAnsi"/>
                <w:sz w:val="19"/>
                <w:szCs w:val="19"/>
                <w:lang w:val="de-CH"/>
              </w:rPr>
              <w:t>NMG 6.4. «Arbeit, Produktion und Konsum – Situationen erschliessen»</w:t>
            </w:r>
          </w:p>
          <w:p w14:paraId="5E355BFB" w14:textId="18DF5493" w:rsidR="00B054EB" w:rsidRPr="000869A9" w:rsidRDefault="00B054EB" w:rsidP="00BA7B9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</w:pPr>
            <w:r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 xml:space="preserve">1.a Die </w:t>
            </w:r>
            <w:proofErr w:type="spellStart"/>
            <w:proofErr w:type="gramStart"/>
            <w:r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>Schüler:innen</w:t>
            </w:r>
            <w:proofErr w:type="spellEnd"/>
            <w:proofErr w:type="gramEnd"/>
            <w:r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 xml:space="preserve"> können Sachen tauschen (z.</w:t>
            </w:r>
            <w:r w:rsidR="00B15167"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> </w:t>
            </w:r>
            <w:r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 xml:space="preserve">B. im Spiel, Tauschbörsen), unterschiedliche Interessen von </w:t>
            </w:r>
            <w:proofErr w:type="spellStart"/>
            <w:r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>Käufer</w:t>
            </w:r>
            <w:r w:rsidR="00391546"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>:inne</w:t>
            </w:r>
            <w:r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>n</w:t>
            </w:r>
            <w:proofErr w:type="spellEnd"/>
            <w:r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 xml:space="preserve"> und </w:t>
            </w:r>
            <w:proofErr w:type="spellStart"/>
            <w:r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>Verkäufer</w:t>
            </w:r>
            <w:r w:rsidR="00391546"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>:inne</w:t>
            </w:r>
            <w:r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>n</w:t>
            </w:r>
            <w:proofErr w:type="spellEnd"/>
            <w:r w:rsidRPr="000869A9">
              <w:rPr>
                <w:rFonts w:asciiTheme="majorHAnsi" w:hAnsiTheme="majorHAnsi"/>
                <w:i/>
                <w:iCs/>
                <w:sz w:val="19"/>
                <w:szCs w:val="19"/>
                <w:lang w:val="de-CH"/>
              </w:rPr>
              <w:t xml:space="preserve"> entdecken sowie Ablauf und Handlungen beim Tausch von Waren bzw. Dienstleistungen gegen Geld beschreiben.</w:t>
            </w:r>
          </w:p>
        </w:tc>
      </w:tr>
      <w:tr w:rsidR="00B054EB" w:rsidRPr="00496FBC" w14:paraId="504E3D71" w14:textId="77777777" w:rsidTr="009666D7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hideMark/>
          </w:tcPr>
          <w:p w14:paraId="3B068704" w14:textId="34C600BF" w:rsidR="00B054EB" w:rsidRPr="000869A9" w:rsidRDefault="00C2424A" w:rsidP="00C75826">
            <w:pPr>
              <w:pStyle w:val="Tabellenschrift"/>
              <w:rPr>
                <w:rFonts w:asciiTheme="majorHAnsi" w:hAnsiTheme="majorHAnsi"/>
                <w:b w:val="0"/>
                <w:sz w:val="19"/>
                <w:szCs w:val="19"/>
              </w:rPr>
            </w:pPr>
            <w:r w:rsidRPr="000869A9">
              <w:rPr>
                <w:rFonts w:asciiTheme="majorHAnsi" w:hAnsiTheme="majorHAnsi"/>
                <w:sz w:val="19"/>
                <w:szCs w:val="19"/>
              </w:rPr>
              <w:t>f</w:t>
            </w:r>
            <w:r w:rsidR="00B054EB" w:rsidRPr="000869A9">
              <w:rPr>
                <w:rFonts w:asciiTheme="majorHAnsi" w:hAnsiTheme="majorHAnsi"/>
                <w:sz w:val="19"/>
                <w:szCs w:val="19"/>
              </w:rPr>
              <w:t>achliche Lernziele der Klasse</w:t>
            </w:r>
          </w:p>
        </w:tc>
        <w:tc>
          <w:tcPr>
            <w:tcW w:w="4058" w:type="pct"/>
          </w:tcPr>
          <w:p w14:paraId="04767C93" w14:textId="26F3A5FB" w:rsidR="00B054EB" w:rsidRPr="000869A9" w:rsidRDefault="00B054EB" w:rsidP="00BA7B9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9"/>
                <w:szCs w:val="19"/>
                <w:lang w:val="de-CH"/>
              </w:rPr>
            </w:pPr>
            <w:r w:rsidRPr="000869A9">
              <w:rPr>
                <w:rFonts w:asciiTheme="majorHAnsi" w:hAnsiTheme="majorHAnsi" w:cs="Arial"/>
                <w:sz w:val="19"/>
                <w:szCs w:val="19"/>
                <w:lang w:val="de-CH"/>
              </w:rPr>
              <w:t>Die Kinder</w:t>
            </w:r>
            <w:r w:rsidR="00F93CBC" w:rsidRPr="000869A9">
              <w:rPr>
                <w:rFonts w:asciiTheme="majorHAnsi" w:hAnsiTheme="majorHAnsi" w:cs="Arial"/>
                <w:sz w:val="19"/>
                <w:szCs w:val="19"/>
                <w:lang w:val="de-CH"/>
              </w:rPr>
              <w:t> </w:t>
            </w:r>
            <w:r w:rsidRPr="000869A9">
              <w:rPr>
                <w:rFonts w:asciiTheme="majorHAnsi" w:hAnsiTheme="majorHAnsi" w:cs="Arial"/>
                <w:sz w:val="19"/>
                <w:szCs w:val="19"/>
                <w:lang w:val="de-CH"/>
              </w:rPr>
              <w:t>…</w:t>
            </w:r>
          </w:p>
          <w:p w14:paraId="5095B7E4" w14:textId="5A2B1D29" w:rsidR="00B054EB" w:rsidRPr="000869A9" w:rsidRDefault="00F93CBC" w:rsidP="00F93CBC">
            <w:pPr>
              <w:autoSpaceDE w:val="0"/>
              <w:autoSpaceDN w:val="0"/>
              <w:adjustRightInd w:val="0"/>
              <w:spacing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9"/>
                <w:szCs w:val="19"/>
              </w:rPr>
            </w:pPr>
            <w:r w:rsidRPr="000869A9">
              <w:rPr>
                <w:rFonts w:asciiTheme="majorHAnsi" w:hAnsiTheme="majorHAnsi" w:cs="Arial"/>
                <w:sz w:val="19"/>
                <w:szCs w:val="19"/>
              </w:rPr>
              <w:t>… </w:t>
            </w:r>
            <w:r w:rsidR="00B054EB" w:rsidRPr="000869A9">
              <w:rPr>
                <w:rFonts w:asciiTheme="majorHAnsi" w:hAnsiTheme="majorHAnsi" w:cs="Arial"/>
                <w:sz w:val="19"/>
                <w:szCs w:val="19"/>
              </w:rPr>
              <w:t>können für den Kostümverleih Preise verhandeln und per Mehrheitsentscheid festlegen.</w:t>
            </w:r>
          </w:p>
          <w:p w14:paraId="1ABC9147" w14:textId="57F0785A" w:rsidR="00B054EB" w:rsidRPr="000869A9" w:rsidRDefault="00F93CBC" w:rsidP="00F93CBC">
            <w:pPr>
              <w:autoSpaceDE w:val="0"/>
              <w:autoSpaceDN w:val="0"/>
              <w:adjustRightInd w:val="0"/>
              <w:spacing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9"/>
                <w:szCs w:val="19"/>
                <w:lang w:val="de-CH"/>
              </w:rPr>
            </w:pPr>
            <w:r w:rsidRPr="000869A9">
              <w:rPr>
                <w:rFonts w:asciiTheme="majorHAnsi" w:hAnsiTheme="majorHAnsi" w:cs="Arial"/>
                <w:sz w:val="19"/>
                <w:szCs w:val="19"/>
                <w:lang w:val="de-CH"/>
              </w:rPr>
              <w:t>… </w:t>
            </w:r>
            <w:r w:rsidR="00B054EB" w:rsidRPr="000869A9">
              <w:rPr>
                <w:rFonts w:asciiTheme="majorHAnsi" w:hAnsiTheme="majorHAnsi" w:cs="Arial"/>
                <w:sz w:val="19"/>
                <w:szCs w:val="19"/>
                <w:lang w:val="de-CH"/>
              </w:rPr>
              <w:t>können mit Jetons («Goldstückchen») Beträge im Zahlenraum bis 20 bezahlen.</w:t>
            </w:r>
          </w:p>
          <w:p w14:paraId="4F1E1667" w14:textId="6BF761DB" w:rsidR="00B054EB" w:rsidRPr="000869A9" w:rsidRDefault="00F93CBC" w:rsidP="00F93CBC">
            <w:pPr>
              <w:autoSpaceDE w:val="0"/>
              <w:autoSpaceDN w:val="0"/>
              <w:adjustRightInd w:val="0"/>
              <w:spacing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9"/>
                <w:szCs w:val="19"/>
                <w:lang w:val="de-CH"/>
              </w:rPr>
            </w:pPr>
            <w:r w:rsidRPr="000869A9">
              <w:rPr>
                <w:rFonts w:asciiTheme="majorHAnsi" w:hAnsiTheme="majorHAnsi" w:cs="Arial"/>
                <w:sz w:val="19"/>
                <w:szCs w:val="19"/>
                <w:lang w:val="de-CH"/>
              </w:rPr>
              <w:t>… </w:t>
            </w:r>
            <w:r w:rsidR="00B054EB" w:rsidRPr="000869A9">
              <w:rPr>
                <w:rFonts w:asciiTheme="majorHAnsi" w:hAnsiTheme="majorHAnsi" w:cs="Arial"/>
                <w:sz w:val="19"/>
                <w:szCs w:val="19"/>
                <w:lang w:val="de-CH"/>
              </w:rPr>
              <w:t>können ihr Guthaben geschickt einteilen.</w:t>
            </w:r>
          </w:p>
        </w:tc>
      </w:tr>
      <w:tr w:rsidR="00B054EB" w:rsidRPr="00496FBC" w14:paraId="3F094975" w14:textId="77777777" w:rsidTr="00966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14:paraId="6497F197" w14:textId="73E8D7A2" w:rsidR="00B054EB" w:rsidRPr="000869A9" w:rsidRDefault="00C2424A" w:rsidP="00C75826">
            <w:pPr>
              <w:pStyle w:val="Tabellenschrift"/>
              <w:rPr>
                <w:rFonts w:asciiTheme="majorHAnsi" w:hAnsiTheme="majorHAnsi"/>
                <w:b w:val="0"/>
                <w:sz w:val="19"/>
                <w:szCs w:val="19"/>
              </w:rPr>
            </w:pPr>
            <w:r w:rsidRPr="000869A9">
              <w:rPr>
                <w:rFonts w:asciiTheme="majorHAnsi" w:hAnsiTheme="majorHAnsi"/>
                <w:sz w:val="19"/>
                <w:szCs w:val="19"/>
              </w:rPr>
              <w:t>i</w:t>
            </w:r>
            <w:r w:rsidR="00B054EB" w:rsidRPr="000869A9">
              <w:rPr>
                <w:rFonts w:asciiTheme="majorHAnsi" w:hAnsiTheme="majorHAnsi"/>
                <w:sz w:val="19"/>
                <w:szCs w:val="19"/>
              </w:rPr>
              <w:t xml:space="preserve">ndividuelle sprachliche Förderziele </w:t>
            </w:r>
          </w:p>
        </w:tc>
        <w:tc>
          <w:tcPr>
            <w:tcW w:w="4058" w:type="pct"/>
          </w:tcPr>
          <w:p w14:paraId="341C0A05" w14:textId="0F25E40E" w:rsidR="00B054EB" w:rsidRPr="000869A9" w:rsidRDefault="00B054EB" w:rsidP="00BA7B97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i/>
                <w:iCs/>
                <w:sz w:val="19"/>
                <w:szCs w:val="19"/>
                <w:lang w:val="de-CH"/>
              </w:rPr>
            </w:pPr>
            <w:proofErr w:type="spellStart"/>
            <w:proofErr w:type="gramStart"/>
            <w:r w:rsidRPr="000869A9">
              <w:rPr>
                <w:rFonts w:asciiTheme="majorHAnsi" w:hAnsiTheme="majorHAnsi" w:cs="Arial"/>
                <w:i/>
                <w:iCs/>
                <w:sz w:val="19"/>
                <w:szCs w:val="19"/>
                <w:lang w:val="de-CH"/>
              </w:rPr>
              <w:t>Schüler:innen</w:t>
            </w:r>
            <w:proofErr w:type="spellEnd"/>
            <w:proofErr w:type="gramEnd"/>
            <w:r w:rsidRPr="000869A9">
              <w:rPr>
                <w:rFonts w:asciiTheme="majorHAnsi" w:hAnsiTheme="majorHAnsi" w:cs="Arial"/>
                <w:i/>
                <w:iCs/>
                <w:sz w:val="19"/>
                <w:szCs w:val="19"/>
                <w:lang w:val="de-CH"/>
              </w:rPr>
              <w:t xml:space="preserve"> im DaZ Anfangsunterricht</w:t>
            </w:r>
            <w:r w:rsidR="00C127A5" w:rsidRPr="000869A9">
              <w:rPr>
                <w:rFonts w:asciiTheme="majorHAnsi" w:hAnsiTheme="majorHAnsi" w:cs="Arial"/>
                <w:i/>
                <w:iCs/>
                <w:sz w:val="19"/>
                <w:szCs w:val="19"/>
                <w:lang w:val="de-CH"/>
              </w:rPr>
              <w:t xml:space="preserve"> </w:t>
            </w:r>
            <w:r w:rsidR="00F27E4F" w:rsidRPr="000869A9">
              <w:rPr>
                <w:rFonts w:asciiTheme="majorHAnsi" w:hAnsiTheme="majorHAnsi" w:cs="Arial"/>
                <w:i/>
                <w:iCs/>
                <w:sz w:val="19"/>
                <w:szCs w:val="19"/>
                <w:lang w:val="de-CH"/>
              </w:rPr>
              <w:t>(in Anlehnung an Tucholski &amp; Schlatter, 2021)</w:t>
            </w:r>
            <w:r w:rsidR="00E92CBE" w:rsidRPr="000869A9">
              <w:rPr>
                <w:rFonts w:asciiTheme="majorHAnsi" w:hAnsiTheme="majorHAnsi" w:cs="Arial"/>
                <w:i/>
                <w:iCs/>
                <w:sz w:val="19"/>
                <w:szCs w:val="19"/>
                <w:lang w:val="de-CH"/>
              </w:rPr>
              <w:t>:</w:t>
            </w:r>
          </w:p>
          <w:p w14:paraId="32B92554" w14:textId="02991C56" w:rsidR="00B054EB" w:rsidRPr="000869A9" w:rsidRDefault="00B054EB" w:rsidP="00CE394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1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9"/>
                <w:szCs w:val="19"/>
              </w:rPr>
            </w:pPr>
            <w:r w:rsidRPr="000869A9">
              <w:rPr>
                <w:rFonts w:asciiTheme="majorHAnsi" w:hAnsiTheme="majorHAnsi" w:cs="Arial"/>
                <w:sz w:val="19"/>
                <w:szCs w:val="19"/>
              </w:rPr>
              <w:t>Hörverständnis: Arbeitsaufträge verstehen, Lern- und Arbeitsformen kennen und verstehen sowie Abläufe erkennen und verstehen</w:t>
            </w:r>
          </w:p>
          <w:p w14:paraId="03D9D43F" w14:textId="77777777" w:rsidR="00B054EB" w:rsidRPr="000869A9" w:rsidRDefault="00B054EB" w:rsidP="00CE394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1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9"/>
                <w:szCs w:val="19"/>
              </w:rPr>
            </w:pPr>
            <w:r w:rsidRPr="000869A9">
              <w:rPr>
                <w:rFonts w:asciiTheme="majorHAnsi" w:hAnsiTheme="majorHAnsi" w:cs="Arial"/>
                <w:sz w:val="19"/>
                <w:szCs w:val="19"/>
              </w:rPr>
              <w:t>Sprechen: Grundwortschatz und Redemittel für den Kindergartenalltag aufbauen</w:t>
            </w:r>
          </w:p>
          <w:p w14:paraId="56B0285D" w14:textId="1BD08CDF" w:rsidR="00B054EB" w:rsidRPr="000869A9" w:rsidRDefault="00B054EB" w:rsidP="00CE394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1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9"/>
                <w:szCs w:val="19"/>
              </w:rPr>
            </w:pPr>
            <w:r w:rsidRPr="000869A9">
              <w:rPr>
                <w:rFonts w:asciiTheme="majorHAnsi" w:hAnsiTheme="majorHAnsi" w:cs="Arial"/>
                <w:sz w:val="19"/>
                <w:szCs w:val="19"/>
              </w:rPr>
              <w:t>Grammatik: Hauptsatzstruktur und Verbkonjugation</w:t>
            </w:r>
            <w:r w:rsidR="00E92CBE" w:rsidRPr="000869A9">
              <w:rPr>
                <w:rFonts w:asciiTheme="majorHAnsi" w:hAnsiTheme="majorHAnsi" w:cs="Arial"/>
                <w:sz w:val="19"/>
                <w:szCs w:val="19"/>
              </w:rPr>
              <w:t xml:space="preserve"> im Präsens</w:t>
            </w:r>
            <w:r w:rsidRPr="000869A9">
              <w:rPr>
                <w:rFonts w:asciiTheme="majorHAnsi" w:hAnsiTheme="majorHAnsi" w:cs="Arial"/>
                <w:sz w:val="19"/>
                <w:szCs w:val="19"/>
              </w:rPr>
              <w:t xml:space="preserve"> (regelmässige Verben sowie haben, sein, mögen), Entscheidungs- und Ergänzungsfragen, Genera </w:t>
            </w:r>
            <w:proofErr w:type="gramStart"/>
            <w:r w:rsidRPr="000869A9">
              <w:rPr>
                <w:rFonts w:asciiTheme="majorHAnsi" w:hAnsiTheme="majorHAnsi" w:cs="Arial"/>
                <w:sz w:val="19"/>
                <w:szCs w:val="19"/>
              </w:rPr>
              <w:t>der Nomen</w:t>
            </w:r>
            <w:proofErr w:type="gramEnd"/>
            <w:r w:rsidRPr="000869A9">
              <w:rPr>
                <w:rFonts w:asciiTheme="majorHAnsi" w:hAnsiTheme="majorHAnsi" w:cs="Arial"/>
                <w:sz w:val="19"/>
                <w:szCs w:val="19"/>
              </w:rPr>
              <w:t xml:space="preserve"> (inkl. bestimmt</w:t>
            </w:r>
            <w:r w:rsidR="004B1548" w:rsidRPr="000869A9">
              <w:rPr>
                <w:rFonts w:asciiTheme="majorHAnsi" w:hAnsiTheme="majorHAnsi" w:cs="Arial"/>
                <w:sz w:val="19"/>
                <w:szCs w:val="19"/>
              </w:rPr>
              <w:t>em</w:t>
            </w:r>
            <w:r w:rsidRPr="000869A9">
              <w:rPr>
                <w:rFonts w:asciiTheme="majorHAnsi" w:hAnsiTheme="majorHAnsi" w:cs="Arial"/>
                <w:sz w:val="19"/>
                <w:szCs w:val="19"/>
              </w:rPr>
              <w:t>/unbestimmtem Artikel), Pluralformen</w:t>
            </w:r>
          </w:p>
        </w:tc>
      </w:tr>
      <w:tr w:rsidR="00B054EB" w:rsidRPr="00496FBC" w14:paraId="136C1FFC" w14:textId="77777777" w:rsidTr="009666D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</w:tcPr>
          <w:p w14:paraId="60379EE9" w14:textId="76E6A9E3" w:rsidR="00B054EB" w:rsidRPr="000869A9" w:rsidRDefault="00B054EB" w:rsidP="00C75826">
            <w:pPr>
              <w:pStyle w:val="Tabellenschrift"/>
              <w:rPr>
                <w:rFonts w:asciiTheme="majorHAnsi" w:hAnsiTheme="majorHAnsi"/>
                <w:b w:val="0"/>
                <w:sz w:val="19"/>
                <w:szCs w:val="19"/>
              </w:rPr>
            </w:pPr>
            <w:r w:rsidRPr="000869A9">
              <w:rPr>
                <w:rFonts w:asciiTheme="majorHAnsi" w:hAnsiTheme="majorHAnsi"/>
                <w:sz w:val="19"/>
                <w:szCs w:val="19"/>
              </w:rPr>
              <w:t>Mehrsprachigkeit der Klasse</w:t>
            </w:r>
          </w:p>
        </w:tc>
        <w:tc>
          <w:tcPr>
            <w:tcW w:w="4058" w:type="pct"/>
          </w:tcPr>
          <w:p w14:paraId="50D84216" w14:textId="19247793" w:rsidR="00B054EB" w:rsidRPr="000869A9" w:rsidRDefault="00806D7B" w:rsidP="00BA7B9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9"/>
                <w:szCs w:val="19"/>
                <w:lang w:val="de-CH"/>
              </w:rPr>
            </w:pPr>
            <w:r w:rsidRPr="000869A9">
              <w:rPr>
                <w:rFonts w:asciiTheme="majorHAnsi" w:hAnsiTheme="majorHAnsi" w:cs="Arial"/>
                <w:sz w:val="19"/>
                <w:szCs w:val="19"/>
                <w:lang w:val="de-CH"/>
              </w:rPr>
              <w:t>j</w:t>
            </w:r>
            <w:r w:rsidR="00B054EB" w:rsidRPr="000869A9">
              <w:rPr>
                <w:rFonts w:asciiTheme="majorHAnsi" w:hAnsiTheme="majorHAnsi" w:cs="Arial"/>
                <w:sz w:val="19"/>
                <w:szCs w:val="19"/>
                <w:lang w:val="de-CH"/>
              </w:rPr>
              <w:t>e ein Kind Spanisch, Portugiesisch, Türkisch, Farsi, Tamil</w:t>
            </w:r>
          </w:p>
        </w:tc>
      </w:tr>
    </w:tbl>
    <w:p w14:paraId="2A9F656B" w14:textId="7D86B15B" w:rsidR="00AC1177" w:rsidRDefault="008F6AEA" w:rsidP="00EA49D0">
      <w:pPr>
        <w:pStyle w:val="BodyText"/>
        <w:ind w:firstLine="0"/>
        <w:rPr>
          <w:lang w:val="de-CH"/>
        </w:rPr>
        <w:sectPr w:rsidR="00AC1177" w:rsidSect="004435B8">
          <w:headerReference w:type="default" r:id="rId14"/>
          <w:footerReference w:type="default" r:id="rId15"/>
          <w:pgSz w:w="11907" w:h="16840" w:code="9"/>
          <w:pgMar w:top="1418" w:right="1418" w:bottom="1134" w:left="1418" w:header="720" w:footer="567" w:gutter="0"/>
          <w:pgNumType w:start="29"/>
          <w:cols w:space="720"/>
        </w:sectPr>
      </w:pPr>
      <w:r w:rsidRPr="00C72D53">
        <w:rPr>
          <w:lang w:val="de-CH"/>
        </w:rPr>
        <w:t xml:space="preserve">Der zweite Teil </w:t>
      </w:r>
      <w:r w:rsidR="002E1959">
        <w:rPr>
          <w:lang w:val="de-CH"/>
        </w:rPr>
        <w:t xml:space="preserve">ergänzt die fachliche Planung mit </w:t>
      </w:r>
      <w:r w:rsidR="000E2AEA">
        <w:rPr>
          <w:lang w:val="de-CH"/>
        </w:rPr>
        <w:t xml:space="preserve">sprachlichen Überlegungen </w:t>
      </w:r>
      <w:r w:rsidR="000E2AEA" w:rsidRPr="00C72D53">
        <w:rPr>
          <w:lang w:val="de-CH"/>
        </w:rPr>
        <w:t>(siehe</w:t>
      </w:r>
      <w:r w:rsidR="00BB2D94">
        <w:rPr>
          <w:lang w:val="de-CH"/>
        </w:rPr>
        <w:t xml:space="preserve"> Tab</w:t>
      </w:r>
      <w:r w:rsidR="00EA49D0">
        <w:rPr>
          <w:lang w:val="de-CH"/>
        </w:rPr>
        <w:t>. 2).</w:t>
      </w:r>
      <w:r w:rsidR="000E2AEA">
        <w:rPr>
          <w:lang w:val="de-CH"/>
        </w:rPr>
        <w:t xml:space="preserve"> </w:t>
      </w:r>
      <w:r w:rsidR="004A55DB">
        <w:rPr>
          <w:lang w:val="de-CH"/>
        </w:rPr>
        <w:t>Er</w:t>
      </w:r>
      <w:r w:rsidR="000E2AEA">
        <w:rPr>
          <w:lang w:val="de-CH"/>
        </w:rPr>
        <w:t xml:space="preserve"> </w:t>
      </w:r>
      <w:r w:rsidR="007E5EF6" w:rsidRPr="00C72D53">
        <w:rPr>
          <w:lang w:val="de-CH"/>
        </w:rPr>
        <w:t>fasst</w:t>
      </w:r>
      <w:r w:rsidRPr="00C72D53">
        <w:rPr>
          <w:lang w:val="de-CH"/>
        </w:rPr>
        <w:t xml:space="preserve"> die </w:t>
      </w:r>
      <w:r w:rsidR="00806D7B">
        <w:rPr>
          <w:lang w:val="de-CH"/>
        </w:rPr>
        <w:t>s</w:t>
      </w:r>
      <w:r w:rsidRPr="00C72D53">
        <w:rPr>
          <w:lang w:val="de-CH"/>
        </w:rPr>
        <w:t xml:space="preserve">prachlichen </w:t>
      </w:r>
      <w:r w:rsidR="00E13927">
        <w:rPr>
          <w:lang w:val="de-CH"/>
        </w:rPr>
        <w:t>Aspekte</w:t>
      </w:r>
      <w:r w:rsidR="00E13927" w:rsidRPr="00C72D53">
        <w:rPr>
          <w:lang w:val="de-CH"/>
        </w:rPr>
        <w:t xml:space="preserve"> </w:t>
      </w:r>
      <w:r w:rsidR="007E5EF6" w:rsidRPr="00C72D53">
        <w:rPr>
          <w:lang w:val="de-CH"/>
        </w:rPr>
        <w:t>zusammen</w:t>
      </w:r>
      <w:r w:rsidR="00837E6E">
        <w:rPr>
          <w:lang w:val="de-CH"/>
        </w:rPr>
        <w:t>, die</w:t>
      </w:r>
      <w:r w:rsidR="007E5EF6" w:rsidRPr="00C72D53">
        <w:rPr>
          <w:lang w:val="de-CH"/>
        </w:rPr>
        <w:t xml:space="preserve"> für die Bewältigung der </w:t>
      </w:r>
      <w:r w:rsidR="008C6D56" w:rsidRPr="00C72D53">
        <w:rPr>
          <w:lang w:val="de-CH"/>
        </w:rPr>
        <w:t>zentralen Aktivitäten</w:t>
      </w:r>
      <w:r w:rsidR="0027496F" w:rsidRPr="00C72D53">
        <w:rPr>
          <w:lang w:val="de-CH"/>
        </w:rPr>
        <w:t xml:space="preserve"> b</w:t>
      </w:r>
      <w:r w:rsidR="00F86F05">
        <w:rPr>
          <w:lang w:val="de-CH"/>
        </w:rPr>
        <w:t>eziehungsweise</w:t>
      </w:r>
      <w:r w:rsidR="0027496F" w:rsidRPr="00C72D53">
        <w:rPr>
          <w:lang w:val="de-CH"/>
        </w:rPr>
        <w:t xml:space="preserve"> Aufgaben</w:t>
      </w:r>
      <w:r w:rsidR="00837E6E">
        <w:rPr>
          <w:lang w:val="de-CH"/>
        </w:rPr>
        <w:t xml:space="preserve"> </w:t>
      </w:r>
      <w:r w:rsidR="00BE6A37">
        <w:rPr>
          <w:lang w:val="de-CH"/>
        </w:rPr>
        <w:t xml:space="preserve">(erste Spalte) </w:t>
      </w:r>
      <w:r w:rsidR="00837E6E">
        <w:rPr>
          <w:lang w:val="de-CH"/>
        </w:rPr>
        <w:t>notwendig sind</w:t>
      </w:r>
      <w:r w:rsidR="00F84F87" w:rsidRPr="00C72D53">
        <w:rPr>
          <w:lang w:val="de-CH"/>
        </w:rPr>
        <w:t>.</w:t>
      </w:r>
      <w:r w:rsidR="006B1B51" w:rsidRPr="00C72D53">
        <w:rPr>
          <w:lang w:val="de-CH"/>
        </w:rPr>
        <w:t xml:space="preserve"> Sprachhandlungen </w:t>
      </w:r>
      <w:r w:rsidR="004E6E85">
        <w:rPr>
          <w:lang w:val="de-CH"/>
        </w:rPr>
        <w:t>und Mitteilungsbereiche</w:t>
      </w:r>
      <w:r w:rsidR="0088605B">
        <w:rPr>
          <w:lang w:val="de-CH"/>
        </w:rPr>
        <w:t xml:space="preserve"> </w:t>
      </w:r>
      <w:r w:rsidR="00BE6A37">
        <w:rPr>
          <w:lang w:val="de-CH"/>
        </w:rPr>
        <w:t xml:space="preserve">(zweite Spalte) </w:t>
      </w:r>
      <w:r w:rsidR="0088605B">
        <w:rPr>
          <w:lang w:val="de-CH"/>
        </w:rPr>
        <w:t>beschreiben</w:t>
      </w:r>
      <w:r w:rsidR="00B667C7">
        <w:rPr>
          <w:lang w:val="de-CH"/>
        </w:rPr>
        <w:t>, was bei einer Aufgabe oder Aktivität sprachlich zum Ausdruck gebracht werden muss</w:t>
      </w:r>
      <w:r w:rsidR="000628A6">
        <w:rPr>
          <w:lang w:val="de-CH"/>
        </w:rPr>
        <w:t xml:space="preserve">. Häufig </w:t>
      </w:r>
      <w:r w:rsidR="009D47A3">
        <w:rPr>
          <w:lang w:val="de-CH"/>
        </w:rPr>
        <w:t>können</w:t>
      </w:r>
      <w:r w:rsidR="00FF4174">
        <w:rPr>
          <w:lang w:val="de-CH"/>
        </w:rPr>
        <w:t xml:space="preserve"> sie </w:t>
      </w:r>
      <w:r w:rsidR="00174E5F">
        <w:rPr>
          <w:lang w:val="de-CH"/>
        </w:rPr>
        <w:t xml:space="preserve">direkt den </w:t>
      </w:r>
      <w:r w:rsidR="00FF4174">
        <w:rPr>
          <w:lang w:val="de-CH"/>
        </w:rPr>
        <w:t xml:space="preserve">fachlichen Lernzielen </w:t>
      </w:r>
      <w:r w:rsidR="005875BF">
        <w:rPr>
          <w:lang w:val="de-CH"/>
        </w:rPr>
        <w:t>oder Kompetenzbeschreibungen</w:t>
      </w:r>
      <w:r w:rsidR="00174E5F">
        <w:rPr>
          <w:lang w:val="de-CH"/>
        </w:rPr>
        <w:t xml:space="preserve"> entnommen werden</w:t>
      </w:r>
      <w:r w:rsidR="00A27CE6">
        <w:rPr>
          <w:lang w:val="de-CH"/>
        </w:rPr>
        <w:t xml:space="preserve"> (z.</w:t>
      </w:r>
      <w:r w:rsidR="00FB7AB4">
        <w:rPr>
          <w:lang w:val="de-CH"/>
        </w:rPr>
        <w:t> </w:t>
      </w:r>
      <w:r w:rsidR="00A27CE6">
        <w:rPr>
          <w:lang w:val="de-CH"/>
        </w:rPr>
        <w:t xml:space="preserve">B. beschreiben, erläutern, vergleichen, argumentieren). </w:t>
      </w:r>
      <w:r w:rsidR="00A8039C">
        <w:rPr>
          <w:lang w:val="de-CH"/>
        </w:rPr>
        <w:t xml:space="preserve">In der Spalte «produktiv/rezeptiv» wird eingetragen, ob </w:t>
      </w:r>
      <w:r w:rsidR="00F37C5D">
        <w:rPr>
          <w:lang w:val="de-CH"/>
        </w:rPr>
        <w:t xml:space="preserve">eine Sprachhandlung «nur» verstanden (rezeptiv) oder auch </w:t>
      </w:r>
      <w:r w:rsidR="00902168">
        <w:rPr>
          <w:lang w:val="de-CH"/>
        </w:rPr>
        <w:t xml:space="preserve">schriftlich oder mündlich formuliert werden soll (produktiv). </w:t>
      </w:r>
      <w:r w:rsidR="00E66BC7">
        <w:rPr>
          <w:lang w:val="de-CH"/>
        </w:rPr>
        <w:t xml:space="preserve">Schliesslich </w:t>
      </w:r>
      <w:r w:rsidR="008C59C0">
        <w:rPr>
          <w:lang w:val="de-CH"/>
        </w:rPr>
        <w:t>konkretisiert die</w:t>
      </w:r>
      <w:r w:rsidR="00E66BC7">
        <w:rPr>
          <w:lang w:val="de-CH"/>
        </w:rPr>
        <w:t xml:space="preserve"> Spalte «Sprachstrukturen», </w:t>
      </w:r>
      <w:r w:rsidR="00CA6871">
        <w:rPr>
          <w:lang w:val="de-CH"/>
        </w:rPr>
        <w:t xml:space="preserve">welche </w:t>
      </w:r>
      <w:r w:rsidR="007D5C00">
        <w:rPr>
          <w:lang w:val="de-CH"/>
        </w:rPr>
        <w:t>Wortbildungen</w:t>
      </w:r>
      <w:r w:rsidR="00826920">
        <w:rPr>
          <w:lang w:val="de-CH"/>
        </w:rPr>
        <w:t xml:space="preserve"> (Morphologie) und welche Satzstrukturen (Syntax) </w:t>
      </w:r>
      <w:r w:rsidR="00F9142F">
        <w:rPr>
          <w:lang w:val="de-CH"/>
        </w:rPr>
        <w:t xml:space="preserve">für </w:t>
      </w:r>
      <w:r w:rsidR="000D3A87">
        <w:rPr>
          <w:lang w:val="de-CH"/>
        </w:rPr>
        <w:t>die jeweiligen</w:t>
      </w:r>
      <w:r w:rsidR="00246188">
        <w:rPr>
          <w:lang w:val="de-CH"/>
        </w:rPr>
        <w:t xml:space="preserve"> Sprachhandlungen </w:t>
      </w:r>
      <w:r w:rsidR="00F9142F">
        <w:rPr>
          <w:lang w:val="de-CH"/>
        </w:rPr>
        <w:t>erforderlich sind</w:t>
      </w:r>
      <w:r w:rsidR="00246188">
        <w:rPr>
          <w:lang w:val="de-CH"/>
        </w:rPr>
        <w:t xml:space="preserve">. </w:t>
      </w:r>
      <w:r w:rsidR="00057330">
        <w:rPr>
          <w:lang w:val="de-CH"/>
        </w:rPr>
        <w:t>In die</w:t>
      </w:r>
      <w:r w:rsidR="00246188">
        <w:rPr>
          <w:lang w:val="de-CH"/>
        </w:rPr>
        <w:t xml:space="preserve"> Spalte</w:t>
      </w:r>
      <w:r w:rsidR="00057330">
        <w:rPr>
          <w:lang w:val="de-CH"/>
        </w:rPr>
        <w:t xml:space="preserve"> «Vokabular» wird </w:t>
      </w:r>
      <w:r w:rsidR="00220FE5">
        <w:rPr>
          <w:lang w:val="de-CH"/>
        </w:rPr>
        <w:t>der konkrete inhaltliche Wortschatz (Semantik und Lexikon) zusammenfassend eingetragen.</w:t>
      </w:r>
      <w:r w:rsidR="004A55DB">
        <w:rPr>
          <w:lang w:val="de-CH"/>
        </w:rPr>
        <w:t xml:space="preserve"> </w:t>
      </w:r>
      <w:r w:rsidR="008F53AF">
        <w:rPr>
          <w:lang w:val="de-CH"/>
        </w:rPr>
        <w:t xml:space="preserve">Bis hier entspricht das Raster </w:t>
      </w:r>
      <w:r w:rsidR="00F06130">
        <w:rPr>
          <w:lang w:val="de-CH"/>
        </w:rPr>
        <w:t>in etwa de</w:t>
      </w:r>
      <w:r w:rsidR="00D45CE2">
        <w:rPr>
          <w:lang w:val="de-CH"/>
        </w:rPr>
        <w:t xml:space="preserve">n </w:t>
      </w:r>
      <w:r w:rsidR="00F06130">
        <w:rPr>
          <w:lang w:val="de-CH"/>
        </w:rPr>
        <w:t>Unterlagen</w:t>
      </w:r>
      <w:r w:rsidR="00DA7679">
        <w:rPr>
          <w:lang w:val="de-CH"/>
        </w:rPr>
        <w:t xml:space="preserve"> von</w:t>
      </w:r>
      <w:r w:rsidR="00F06130">
        <w:rPr>
          <w:lang w:val="de-CH"/>
        </w:rPr>
        <w:t xml:space="preserve"> </w:t>
      </w:r>
      <w:proofErr w:type="spellStart"/>
      <w:r w:rsidR="00F06130" w:rsidRPr="00C72D53">
        <w:rPr>
          <w:lang w:val="de-CH"/>
        </w:rPr>
        <w:t>Tajmel</w:t>
      </w:r>
      <w:proofErr w:type="spellEnd"/>
      <w:r w:rsidR="00F06130" w:rsidRPr="00C72D53">
        <w:rPr>
          <w:lang w:val="de-CH"/>
        </w:rPr>
        <w:t xml:space="preserve"> und </w:t>
      </w:r>
      <w:proofErr w:type="spellStart"/>
      <w:r w:rsidR="00F06130" w:rsidRPr="00C72D53">
        <w:rPr>
          <w:lang w:val="de-CH"/>
        </w:rPr>
        <w:t>Hägi</w:t>
      </w:r>
      <w:proofErr w:type="spellEnd"/>
      <w:r w:rsidR="00F06130" w:rsidRPr="00C72D53">
        <w:rPr>
          <w:lang w:val="de-CH"/>
        </w:rPr>
        <w:t xml:space="preserve">-Mead (2017) </w:t>
      </w:r>
      <w:r w:rsidR="00466C9B">
        <w:rPr>
          <w:lang w:val="de-CH"/>
        </w:rPr>
        <w:t>sowie</w:t>
      </w:r>
      <w:r w:rsidR="00D45CE2">
        <w:rPr>
          <w:lang w:val="de-CH"/>
        </w:rPr>
        <w:t xml:space="preserve"> </w:t>
      </w:r>
      <w:proofErr w:type="spellStart"/>
      <w:r w:rsidR="00F06130" w:rsidRPr="00C72D53">
        <w:rPr>
          <w:lang w:val="de-CH"/>
        </w:rPr>
        <w:t>Quehl</w:t>
      </w:r>
      <w:proofErr w:type="spellEnd"/>
      <w:r w:rsidR="00F06130" w:rsidRPr="00C72D53">
        <w:rPr>
          <w:lang w:val="de-CH"/>
        </w:rPr>
        <w:t xml:space="preserve"> und Trapp (2015).</w:t>
      </w:r>
      <w:r w:rsidR="00D45CE2">
        <w:rPr>
          <w:lang w:val="de-CH"/>
        </w:rPr>
        <w:t xml:space="preserve"> </w:t>
      </w:r>
      <w:r w:rsidR="00B114E4">
        <w:rPr>
          <w:lang w:val="de-CH"/>
        </w:rPr>
        <w:t xml:space="preserve">Zusätzlich </w:t>
      </w:r>
      <w:r w:rsidR="00337780">
        <w:rPr>
          <w:lang w:val="de-CH"/>
        </w:rPr>
        <w:t>werden</w:t>
      </w:r>
      <w:r w:rsidR="00B114E4">
        <w:rPr>
          <w:lang w:val="de-CH"/>
        </w:rPr>
        <w:t xml:space="preserve"> </w:t>
      </w:r>
      <w:r w:rsidR="00337780">
        <w:rPr>
          <w:lang w:val="de-CH"/>
        </w:rPr>
        <w:t xml:space="preserve">in </w:t>
      </w:r>
      <w:proofErr w:type="spellStart"/>
      <w:r w:rsidR="00337780">
        <w:rPr>
          <w:lang w:val="de-CH"/>
        </w:rPr>
        <w:t>PiS</w:t>
      </w:r>
      <w:proofErr w:type="spellEnd"/>
      <w:r w:rsidR="00337780">
        <w:rPr>
          <w:lang w:val="de-CH"/>
        </w:rPr>
        <w:t xml:space="preserve"> </w:t>
      </w:r>
      <w:r w:rsidR="00607F61" w:rsidRPr="00C72D53">
        <w:rPr>
          <w:lang w:val="de-CH"/>
        </w:rPr>
        <w:t>Möglichkeiten</w:t>
      </w:r>
      <w:r w:rsidR="006004E9" w:rsidRPr="00C72D53">
        <w:rPr>
          <w:lang w:val="de-CH"/>
        </w:rPr>
        <w:t xml:space="preserve"> </w:t>
      </w:r>
      <w:r w:rsidR="000E33BD">
        <w:rPr>
          <w:lang w:val="de-CH"/>
        </w:rPr>
        <w:t xml:space="preserve">aufgelistet, wie </w:t>
      </w:r>
      <w:r w:rsidR="006004E9" w:rsidRPr="00C72D53">
        <w:rPr>
          <w:lang w:val="de-CH"/>
        </w:rPr>
        <w:t>die</w:t>
      </w:r>
      <w:r w:rsidR="00607F61" w:rsidRPr="00C72D53">
        <w:rPr>
          <w:lang w:val="de-CH"/>
        </w:rPr>
        <w:t xml:space="preserve"> Mehrsprachigkeit als Ressource </w:t>
      </w:r>
      <w:r w:rsidR="000E33BD">
        <w:rPr>
          <w:lang w:val="de-CH"/>
        </w:rPr>
        <w:t>in den Unterricht einfliessen kann</w:t>
      </w:r>
      <w:r w:rsidR="00562B9C">
        <w:rPr>
          <w:lang w:val="de-CH"/>
        </w:rPr>
        <w:t xml:space="preserve"> (sechste Spalte)</w:t>
      </w:r>
      <w:r w:rsidR="00BC3DFE" w:rsidRPr="00C72D53">
        <w:rPr>
          <w:lang w:val="de-CH"/>
        </w:rPr>
        <w:t xml:space="preserve">. In der letzten Spalte </w:t>
      </w:r>
      <w:r w:rsidR="005940A6" w:rsidRPr="00C72D53">
        <w:rPr>
          <w:lang w:val="de-CH"/>
        </w:rPr>
        <w:t xml:space="preserve">wird </w:t>
      </w:r>
      <w:r w:rsidR="000E33BD">
        <w:rPr>
          <w:lang w:val="de-CH"/>
        </w:rPr>
        <w:t xml:space="preserve">schliesslich aufgezeigt, </w:t>
      </w:r>
      <w:r w:rsidR="005940A6" w:rsidRPr="00C72D53">
        <w:rPr>
          <w:lang w:val="de-CH"/>
        </w:rPr>
        <w:t>welche</w:t>
      </w:r>
      <w:r w:rsidR="00BC3DFE" w:rsidRPr="00C72D53">
        <w:rPr>
          <w:lang w:val="de-CH"/>
        </w:rPr>
        <w:t xml:space="preserve"> individuellen Förde</w:t>
      </w:r>
      <w:r w:rsidR="005940A6" w:rsidRPr="00C72D53">
        <w:rPr>
          <w:lang w:val="de-CH"/>
        </w:rPr>
        <w:t>rziele bei den jeweiligen Aktivtäten oder Aufgaben</w:t>
      </w:r>
      <w:r w:rsidR="00F73FF9" w:rsidRPr="00C72D53">
        <w:rPr>
          <w:lang w:val="de-CH"/>
        </w:rPr>
        <w:t xml:space="preserve"> </w:t>
      </w:r>
      <w:r w:rsidR="009B68B0">
        <w:rPr>
          <w:lang w:val="de-CH"/>
        </w:rPr>
        <w:t xml:space="preserve">im Regelunterricht </w:t>
      </w:r>
      <w:r w:rsidR="00F73FF9" w:rsidRPr="00C72D53">
        <w:rPr>
          <w:lang w:val="de-CH"/>
        </w:rPr>
        <w:t>schwerpunktmässig gefördert werden können oder sollen.</w:t>
      </w:r>
      <w:r w:rsidR="00466C9B">
        <w:rPr>
          <w:lang w:val="de-CH"/>
        </w:rPr>
        <w:t xml:space="preserve"> </w:t>
      </w:r>
      <w:r w:rsidR="00F44AB0">
        <w:rPr>
          <w:lang w:val="de-CH"/>
        </w:rPr>
        <w:t xml:space="preserve">An dieser Stelle </w:t>
      </w:r>
      <w:r w:rsidR="00FB7DEF">
        <w:rPr>
          <w:lang w:val="de-CH"/>
        </w:rPr>
        <w:t>geschieht also eine</w:t>
      </w:r>
      <w:r w:rsidR="00BD17B2">
        <w:rPr>
          <w:lang w:val="de-CH"/>
        </w:rPr>
        <w:t xml:space="preserve"> </w:t>
      </w:r>
      <w:r w:rsidR="00FB7DEF">
        <w:rPr>
          <w:lang w:val="de-CH"/>
        </w:rPr>
        <w:t>Verknüpfung von Förderplanung und Unterrichtsplanung.</w:t>
      </w:r>
      <w:r w:rsidR="00BB07A8">
        <w:rPr>
          <w:lang w:val="de-CH"/>
        </w:rPr>
        <w:br w:type="page"/>
      </w:r>
      <w:bookmarkStart w:id="2" w:name="_Ref140052124"/>
    </w:p>
    <w:p w14:paraId="14506809" w14:textId="58042FDC" w:rsidR="00F84F87" w:rsidRPr="00C72D53" w:rsidRDefault="00CE224D" w:rsidP="00D32630">
      <w:pPr>
        <w:pStyle w:val="TabelleBeschriftung"/>
        <w:rPr>
          <w:lang w:val="de-CH"/>
        </w:rPr>
      </w:pPr>
      <w:r w:rsidRPr="00C72D53">
        <w:rPr>
          <w:lang w:val="de-CH"/>
        </w:rPr>
        <w:t xml:space="preserve">Tabelle </w:t>
      </w:r>
      <w:r w:rsidRPr="00C72D53">
        <w:rPr>
          <w:lang w:val="de-CH"/>
        </w:rPr>
        <w:fldChar w:fldCharType="begin"/>
      </w:r>
      <w:r w:rsidRPr="00C72D53">
        <w:rPr>
          <w:lang w:val="de-CH"/>
        </w:rPr>
        <w:instrText xml:space="preserve"> SEQ Tabelle \* ARABIC </w:instrText>
      </w:r>
      <w:r w:rsidRPr="00C72D53">
        <w:rPr>
          <w:lang w:val="de-CH"/>
        </w:rPr>
        <w:fldChar w:fldCharType="separate"/>
      </w:r>
      <w:r w:rsidR="00835838">
        <w:rPr>
          <w:noProof/>
          <w:lang w:val="de-CH"/>
        </w:rPr>
        <w:t>2</w:t>
      </w:r>
      <w:r w:rsidRPr="00C72D53">
        <w:rPr>
          <w:lang w:val="de-CH"/>
        </w:rPr>
        <w:fldChar w:fldCharType="end"/>
      </w:r>
      <w:bookmarkEnd w:id="2"/>
      <w:r w:rsidR="00343F8F" w:rsidRPr="00C72D53">
        <w:rPr>
          <w:lang w:val="de-CH"/>
        </w:rPr>
        <w:t xml:space="preserve">: Beispiel </w:t>
      </w:r>
      <w:proofErr w:type="spellStart"/>
      <w:r w:rsidR="00343F8F" w:rsidRPr="00C72D53">
        <w:rPr>
          <w:lang w:val="de-CH"/>
        </w:rPr>
        <w:t>PiS</w:t>
      </w:r>
      <w:proofErr w:type="spellEnd"/>
      <w:r w:rsidR="00343F8F" w:rsidRPr="00C72D53">
        <w:rPr>
          <w:lang w:val="de-CH"/>
        </w:rPr>
        <w:t xml:space="preserve"> Teil </w:t>
      </w:r>
      <w:r w:rsidR="00C318B9" w:rsidRPr="00C72D53">
        <w:rPr>
          <w:lang w:val="de-CH"/>
        </w:rPr>
        <w:t>2</w:t>
      </w:r>
      <w:r w:rsidR="0025623D" w:rsidRPr="00C72D53">
        <w:rPr>
          <w:lang w:val="de-CH"/>
        </w:rPr>
        <w:t xml:space="preserve"> (Auszug</w:t>
      </w:r>
      <w:r w:rsidR="00CE4479" w:rsidRPr="00C72D53">
        <w:rPr>
          <w:lang w:val="de-CH"/>
        </w:rPr>
        <w:t xml:space="preserve"> einer </w:t>
      </w:r>
      <w:r w:rsidR="00E3639D" w:rsidRPr="00C72D53">
        <w:rPr>
          <w:lang w:val="de-CH"/>
        </w:rPr>
        <w:t>umfangreicheren</w:t>
      </w:r>
      <w:r w:rsidR="00CE4479" w:rsidRPr="00C72D53">
        <w:rPr>
          <w:lang w:val="de-CH"/>
        </w:rPr>
        <w:t xml:space="preserve"> Planung</w:t>
      </w:r>
      <w:r w:rsidR="0025623D" w:rsidRPr="00C72D53">
        <w:rPr>
          <w:lang w:val="de-CH"/>
        </w:rPr>
        <w:t>)</w:t>
      </w:r>
    </w:p>
    <w:tbl>
      <w:tblPr>
        <w:tblStyle w:val="ListTable3-Accent4"/>
        <w:tblW w:w="13680" w:type="dxa"/>
        <w:tblLayout w:type="fixed"/>
        <w:tblLook w:val="04A0" w:firstRow="1" w:lastRow="0" w:firstColumn="1" w:lastColumn="0" w:noHBand="0" w:noVBand="1"/>
      </w:tblPr>
      <w:tblGrid>
        <w:gridCol w:w="1568"/>
        <w:gridCol w:w="2169"/>
        <w:gridCol w:w="1078"/>
        <w:gridCol w:w="2561"/>
        <w:gridCol w:w="2365"/>
        <w:gridCol w:w="1180"/>
        <w:gridCol w:w="2759"/>
      </w:tblGrid>
      <w:tr w:rsidR="00F97577" w:rsidRPr="00C72D53" w14:paraId="2CE636EB" w14:textId="77777777" w:rsidTr="003570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8" w:type="dxa"/>
            <w:shd w:val="clear" w:color="auto" w:fill="94CBA6" w:themeFill="accent4" w:themeFillTint="99"/>
          </w:tcPr>
          <w:p w14:paraId="6F19B9F3" w14:textId="0C36DE45" w:rsidR="00240F72" w:rsidRPr="007619EA" w:rsidRDefault="005B54E1" w:rsidP="00BA7B97">
            <w:pPr>
              <w:pStyle w:val="Tabellenschrift"/>
              <w:rPr>
                <w:rFonts w:asciiTheme="minorHAnsi" w:hAnsiTheme="minorHAnsi" w:cstheme="minorHAnsi"/>
                <w:b w:val="0"/>
                <w:bCs w:val="0"/>
                <w:color w:val="auto"/>
                <w:szCs w:val="20"/>
              </w:rPr>
            </w:pPr>
            <w:r w:rsidRPr="007619EA">
              <w:rPr>
                <w:rFonts w:asciiTheme="minorHAnsi" w:hAnsiTheme="minorHAnsi" w:cstheme="minorHAnsi"/>
                <w:color w:val="auto"/>
                <w:szCs w:val="20"/>
              </w:rPr>
              <w:t>z</w:t>
            </w:r>
            <w:r w:rsidR="00D9217B" w:rsidRPr="007619EA">
              <w:rPr>
                <w:rFonts w:asciiTheme="minorHAnsi" w:hAnsiTheme="minorHAnsi" w:cstheme="minorHAnsi"/>
                <w:color w:val="auto"/>
                <w:szCs w:val="20"/>
              </w:rPr>
              <w:t xml:space="preserve">entrale </w:t>
            </w:r>
          </w:p>
          <w:p w14:paraId="0F292C64" w14:textId="581C4761" w:rsidR="00D9217B" w:rsidRPr="007619EA" w:rsidRDefault="00D9217B" w:rsidP="00BA7B97">
            <w:pPr>
              <w:pStyle w:val="Tabellenschrift"/>
              <w:rPr>
                <w:rFonts w:asciiTheme="minorHAnsi" w:hAnsiTheme="minorHAnsi" w:cstheme="minorHAnsi"/>
                <w:b w:val="0"/>
                <w:color w:val="auto"/>
                <w:szCs w:val="20"/>
              </w:rPr>
            </w:pPr>
            <w:r w:rsidRPr="007619EA">
              <w:rPr>
                <w:rFonts w:asciiTheme="minorHAnsi" w:hAnsiTheme="minorHAnsi" w:cstheme="minorHAnsi"/>
                <w:color w:val="auto"/>
                <w:szCs w:val="20"/>
              </w:rPr>
              <w:t>Aktivitäten</w:t>
            </w:r>
            <w:r w:rsidR="00A25FCB" w:rsidRPr="007619EA">
              <w:rPr>
                <w:rFonts w:asciiTheme="minorHAnsi" w:hAnsiTheme="minorHAnsi" w:cstheme="minorHAnsi"/>
                <w:color w:val="auto"/>
                <w:szCs w:val="20"/>
              </w:rPr>
              <w:t xml:space="preserve"> bzw. </w:t>
            </w:r>
            <w:r w:rsidR="00AB3579" w:rsidRPr="007619EA">
              <w:rPr>
                <w:rFonts w:asciiTheme="minorHAnsi" w:hAnsiTheme="minorHAnsi" w:cstheme="minorHAnsi"/>
                <w:color w:val="auto"/>
                <w:szCs w:val="20"/>
              </w:rPr>
              <w:t>Aufgaben</w:t>
            </w:r>
          </w:p>
        </w:tc>
        <w:tc>
          <w:tcPr>
            <w:tcW w:w="2169" w:type="dxa"/>
            <w:shd w:val="clear" w:color="auto" w:fill="94CBA6" w:themeFill="accent4" w:themeFillTint="99"/>
          </w:tcPr>
          <w:p w14:paraId="3998B147" w14:textId="77B7F546" w:rsidR="00D9217B" w:rsidRPr="007619EA" w:rsidRDefault="00D9217B" w:rsidP="00772C67">
            <w:pPr>
              <w:pStyle w:val="Tabellensch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Cs w:val="20"/>
              </w:rPr>
            </w:pPr>
            <w:r w:rsidRPr="007619EA">
              <w:rPr>
                <w:rFonts w:asciiTheme="minorHAnsi" w:hAnsiTheme="minorHAnsi" w:cstheme="minorHAnsi"/>
                <w:color w:val="auto"/>
                <w:szCs w:val="20"/>
              </w:rPr>
              <w:t>Sprachhandlungen</w:t>
            </w:r>
            <w:r w:rsidR="00A25FCB" w:rsidRPr="007619EA">
              <w:rPr>
                <w:rFonts w:asciiTheme="minorHAnsi" w:hAnsiTheme="minorHAnsi" w:cstheme="minorHAnsi"/>
                <w:color w:val="auto"/>
                <w:szCs w:val="20"/>
              </w:rPr>
              <w:t xml:space="preserve"> bzw.</w:t>
            </w:r>
            <w:r w:rsidR="00240F72" w:rsidRPr="007619EA">
              <w:rPr>
                <w:rFonts w:asciiTheme="minorHAnsi" w:hAnsiTheme="minorHAnsi" w:cstheme="minorHAnsi"/>
                <w:color w:val="auto"/>
                <w:szCs w:val="20"/>
              </w:rPr>
              <w:br/>
            </w:r>
            <w:r w:rsidRPr="007619EA">
              <w:rPr>
                <w:rFonts w:asciiTheme="minorHAnsi" w:hAnsiTheme="minorHAnsi" w:cstheme="minorHAnsi"/>
                <w:color w:val="auto"/>
                <w:szCs w:val="20"/>
              </w:rPr>
              <w:t>Mitteilungsbereiche</w:t>
            </w:r>
          </w:p>
        </w:tc>
        <w:tc>
          <w:tcPr>
            <w:tcW w:w="1078" w:type="dxa"/>
            <w:shd w:val="clear" w:color="auto" w:fill="94CBA6" w:themeFill="accent4" w:themeFillTint="99"/>
          </w:tcPr>
          <w:p w14:paraId="2292294B" w14:textId="2792A893" w:rsidR="004B1548" w:rsidRPr="007619EA" w:rsidRDefault="004B1548" w:rsidP="00BA7B97">
            <w:pPr>
              <w:pStyle w:val="Tabellensch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  <w:r w:rsidRPr="007619EA">
              <w:rPr>
                <w:rFonts w:asciiTheme="minorHAnsi" w:hAnsiTheme="minorHAnsi" w:cstheme="minorHAnsi"/>
                <w:color w:val="auto"/>
                <w:szCs w:val="20"/>
              </w:rPr>
              <w:t>p</w:t>
            </w:r>
            <w:r w:rsidR="00D9217B" w:rsidRPr="007619EA">
              <w:rPr>
                <w:rFonts w:asciiTheme="minorHAnsi" w:hAnsiTheme="minorHAnsi" w:cstheme="minorHAnsi"/>
                <w:color w:val="auto"/>
                <w:szCs w:val="20"/>
              </w:rPr>
              <w:t>roduktiv</w:t>
            </w:r>
            <w:r w:rsidRPr="007619EA">
              <w:rPr>
                <w:rFonts w:asciiTheme="minorHAnsi" w:hAnsiTheme="minorHAnsi" w:cstheme="minorHAnsi"/>
                <w:color w:val="auto"/>
                <w:szCs w:val="20"/>
              </w:rPr>
              <w:t> </w:t>
            </w:r>
            <w:r w:rsidR="00D9217B" w:rsidRPr="007619EA">
              <w:rPr>
                <w:rFonts w:asciiTheme="minorHAnsi" w:hAnsiTheme="minorHAnsi" w:cstheme="minorHAnsi"/>
                <w:color w:val="auto"/>
                <w:szCs w:val="20"/>
              </w:rPr>
              <w:t>/</w:t>
            </w:r>
            <w:r w:rsidRPr="007619EA">
              <w:rPr>
                <w:rFonts w:asciiTheme="minorHAnsi" w:hAnsiTheme="minorHAnsi" w:cstheme="minorHAnsi"/>
                <w:color w:val="auto"/>
                <w:szCs w:val="20"/>
              </w:rPr>
              <w:t> </w:t>
            </w:r>
          </w:p>
          <w:p w14:paraId="31D5BD12" w14:textId="5DD3D4A8" w:rsidR="00D9217B" w:rsidRPr="007619EA" w:rsidRDefault="00D9217B" w:rsidP="00BA7B97">
            <w:pPr>
              <w:pStyle w:val="Tabellensch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Cs w:val="20"/>
              </w:rPr>
            </w:pPr>
            <w:r w:rsidRPr="007619EA">
              <w:rPr>
                <w:rFonts w:asciiTheme="minorHAnsi" w:hAnsiTheme="minorHAnsi" w:cstheme="minorHAnsi"/>
                <w:color w:val="auto"/>
                <w:szCs w:val="20"/>
              </w:rPr>
              <w:t>rezeptiv*</w:t>
            </w:r>
          </w:p>
        </w:tc>
        <w:tc>
          <w:tcPr>
            <w:tcW w:w="2561" w:type="dxa"/>
            <w:shd w:val="clear" w:color="auto" w:fill="94CBA6" w:themeFill="accent4" w:themeFillTint="99"/>
          </w:tcPr>
          <w:p w14:paraId="52647791" w14:textId="77777777" w:rsidR="004B1548" w:rsidRPr="007619EA" w:rsidRDefault="00D9217B" w:rsidP="00BA7B97">
            <w:pPr>
              <w:pStyle w:val="Tabellensch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  <w:r w:rsidRPr="007619EA">
              <w:rPr>
                <w:rFonts w:asciiTheme="minorHAnsi" w:hAnsiTheme="minorHAnsi" w:cstheme="minorHAnsi"/>
                <w:color w:val="auto"/>
                <w:szCs w:val="20"/>
              </w:rPr>
              <w:t xml:space="preserve">Sprachstrukturen </w:t>
            </w:r>
          </w:p>
          <w:p w14:paraId="6FC331EE" w14:textId="4059DC47" w:rsidR="00D9217B" w:rsidRPr="007619EA" w:rsidRDefault="00D9217B" w:rsidP="00BA7B97">
            <w:pPr>
              <w:pStyle w:val="Tabellensch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Cs w:val="20"/>
              </w:rPr>
            </w:pPr>
            <w:r w:rsidRPr="007619EA">
              <w:rPr>
                <w:rFonts w:asciiTheme="minorHAnsi" w:hAnsiTheme="minorHAnsi" w:cstheme="minorHAnsi"/>
                <w:color w:val="auto"/>
                <w:szCs w:val="20"/>
              </w:rPr>
              <w:t>(Morphologie und Syntax)</w:t>
            </w:r>
          </w:p>
        </w:tc>
        <w:tc>
          <w:tcPr>
            <w:tcW w:w="2365" w:type="dxa"/>
            <w:shd w:val="clear" w:color="auto" w:fill="94CBA6" w:themeFill="accent4" w:themeFillTint="99"/>
          </w:tcPr>
          <w:p w14:paraId="2E5F61DC" w14:textId="415FD3FF" w:rsidR="00D9217B" w:rsidRPr="007619EA" w:rsidRDefault="00D9217B" w:rsidP="00BA7B97">
            <w:pPr>
              <w:pStyle w:val="Tabellensch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Cs w:val="20"/>
              </w:rPr>
            </w:pPr>
            <w:r w:rsidRPr="007619EA">
              <w:rPr>
                <w:rFonts w:asciiTheme="minorHAnsi" w:hAnsiTheme="minorHAnsi" w:cstheme="minorHAnsi"/>
                <w:color w:val="auto"/>
                <w:szCs w:val="20"/>
              </w:rPr>
              <w:t xml:space="preserve">Vokabular </w:t>
            </w:r>
            <w:r w:rsidRPr="007619EA">
              <w:rPr>
                <w:rFonts w:asciiTheme="minorHAnsi" w:hAnsiTheme="minorHAnsi" w:cstheme="minorHAnsi"/>
                <w:color w:val="auto"/>
                <w:szCs w:val="20"/>
              </w:rPr>
              <w:br/>
              <w:t xml:space="preserve">(Semantik </w:t>
            </w:r>
            <w:r w:rsidR="00F841D1" w:rsidRPr="007619EA">
              <w:rPr>
                <w:rFonts w:asciiTheme="minorHAnsi" w:hAnsiTheme="minorHAnsi" w:cstheme="minorHAnsi"/>
                <w:color w:val="auto"/>
                <w:szCs w:val="20"/>
              </w:rPr>
              <w:t xml:space="preserve">und </w:t>
            </w:r>
            <w:r w:rsidRPr="007619EA">
              <w:rPr>
                <w:rFonts w:asciiTheme="minorHAnsi" w:hAnsiTheme="minorHAnsi" w:cstheme="minorHAnsi"/>
                <w:color w:val="auto"/>
                <w:szCs w:val="20"/>
              </w:rPr>
              <w:t>Lexikon)</w:t>
            </w:r>
          </w:p>
        </w:tc>
        <w:tc>
          <w:tcPr>
            <w:tcW w:w="1180" w:type="dxa"/>
            <w:shd w:val="clear" w:color="auto" w:fill="94CBA6" w:themeFill="accent4" w:themeFillTint="99"/>
          </w:tcPr>
          <w:p w14:paraId="1C3A0C11" w14:textId="77777777" w:rsidR="00D9217B" w:rsidRPr="007619EA" w:rsidRDefault="00D9217B" w:rsidP="00BA7B97">
            <w:pPr>
              <w:pStyle w:val="Tabellensch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Cs w:val="20"/>
              </w:rPr>
            </w:pPr>
            <w:r w:rsidRPr="007619EA">
              <w:rPr>
                <w:rFonts w:asciiTheme="minorHAnsi" w:hAnsiTheme="minorHAnsi" w:cstheme="minorHAnsi"/>
                <w:color w:val="auto"/>
                <w:szCs w:val="20"/>
              </w:rPr>
              <w:t>Mehrsprachigkeit</w:t>
            </w:r>
          </w:p>
        </w:tc>
        <w:tc>
          <w:tcPr>
            <w:tcW w:w="2759" w:type="dxa"/>
            <w:shd w:val="clear" w:color="auto" w:fill="94CBA6" w:themeFill="accent4" w:themeFillTint="99"/>
          </w:tcPr>
          <w:p w14:paraId="79EDA52A" w14:textId="68F5C753" w:rsidR="00D9217B" w:rsidRPr="007619EA" w:rsidRDefault="005B54E1" w:rsidP="00BA7B97">
            <w:pPr>
              <w:pStyle w:val="Tabellensch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Cs w:val="20"/>
              </w:rPr>
            </w:pPr>
            <w:r w:rsidRPr="007619EA">
              <w:rPr>
                <w:rFonts w:asciiTheme="minorHAnsi" w:hAnsiTheme="minorHAnsi" w:cstheme="minorHAnsi"/>
                <w:color w:val="auto"/>
                <w:szCs w:val="20"/>
              </w:rPr>
              <w:t>i</w:t>
            </w:r>
            <w:r w:rsidR="00D9217B" w:rsidRPr="007619EA">
              <w:rPr>
                <w:rFonts w:asciiTheme="minorHAnsi" w:hAnsiTheme="minorHAnsi" w:cstheme="minorHAnsi"/>
                <w:color w:val="auto"/>
                <w:szCs w:val="20"/>
              </w:rPr>
              <w:t>ndividuelle Förderschwerpunkte</w:t>
            </w:r>
          </w:p>
        </w:tc>
      </w:tr>
      <w:tr w:rsidR="00F97577" w:rsidRPr="00496FBC" w14:paraId="03AE3AEE" w14:textId="77777777" w:rsidTr="0035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16D59630" w14:textId="77777777" w:rsidR="00D9217B" w:rsidRPr="007619EA" w:rsidRDefault="00D9217B" w:rsidP="00BA7B97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lang w:val="de-CH"/>
              </w:rPr>
            </w:pPr>
            <w:r w:rsidRPr="007619EA">
              <w:rPr>
                <w:rFonts w:asciiTheme="minorHAnsi" w:hAnsiTheme="minorHAnsi" w:cstheme="minorHAnsi"/>
                <w:b w:val="0"/>
                <w:bCs w:val="0"/>
                <w:lang w:val="de-CH"/>
              </w:rPr>
              <w:t>Kostüme bereitstellen</w:t>
            </w:r>
          </w:p>
        </w:tc>
        <w:tc>
          <w:tcPr>
            <w:tcW w:w="2169" w:type="dxa"/>
          </w:tcPr>
          <w:p w14:paraId="1AEF677D" w14:textId="77777777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beschreiben, benennen</w:t>
            </w:r>
          </w:p>
        </w:tc>
        <w:tc>
          <w:tcPr>
            <w:tcW w:w="1078" w:type="dxa"/>
          </w:tcPr>
          <w:p w14:paraId="6D61D4CA" w14:textId="2E1E9611" w:rsidR="00D9217B" w:rsidRPr="007619EA" w:rsidRDefault="00D90AD9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produktiv</w:t>
            </w:r>
          </w:p>
        </w:tc>
        <w:tc>
          <w:tcPr>
            <w:tcW w:w="2561" w:type="dxa"/>
          </w:tcPr>
          <w:p w14:paraId="5D2D33EE" w14:textId="64E8C7A6" w:rsidR="00D9217B" w:rsidRPr="007619EA" w:rsidRDefault="00E318C7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Hauptsätze</w:t>
            </w:r>
          </w:p>
        </w:tc>
        <w:tc>
          <w:tcPr>
            <w:tcW w:w="2365" w:type="dxa"/>
          </w:tcPr>
          <w:p w14:paraId="2A2E16B1" w14:textId="77777777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Kleidungsstücke, Farben</w:t>
            </w:r>
          </w:p>
        </w:tc>
        <w:tc>
          <w:tcPr>
            <w:tcW w:w="1180" w:type="dxa"/>
          </w:tcPr>
          <w:p w14:paraId="452946FD" w14:textId="77777777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Farben</w:t>
            </w:r>
          </w:p>
        </w:tc>
        <w:tc>
          <w:tcPr>
            <w:tcW w:w="2759" w:type="dxa"/>
          </w:tcPr>
          <w:p w14:paraId="5B9524B6" w14:textId="77777777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Wortschatz: Kleidungsstücke inkl. Genera, Farben</w:t>
            </w:r>
          </w:p>
        </w:tc>
      </w:tr>
      <w:tr w:rsidR="008B5658" w:rsidRPr="00C72D53" w14:paraId="22A1CA23" w14:textId="77777777" w:rsidTr="00357032">
        <w:trPr>
          <w:trHeight w:val="2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4E1763A6" w14:textId="77777777" w:rsidR="00D9217B" w:rsidRPr="007619EA" w:rsidRDefault="00D9217B" w:rsidP="00BA7B97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lang w:val="de-CH"/>
              </w:rPr>
            </w:pPr>
            <w:r w:rsidRPr="007619EA">
              <w:rPr>
                <w:rFonts w:asciiTheme="minorHAnsi" w:hAnsiTheme="minorHAnsi" w:cstheme="minorHAnsi"/>
                <w:b w:val="0"/>
                <w:bCs w:val="0"/>
                <w:lang w:val="de-CH"/>
              </w:rPr>
              <w:t>Preise verhandeln und festlegen</w:t>
            </w:r>
          </w:p>
        </w:tc>
        <w:tc>
          <w:tcPr>
            <w:tcW w:w="2169" w:type="dxa"/>
          </w:tcPr>
          <w:p w14:paraId="02D3CA3F" w14:textId="02EABC36" w:rsidR="00D9217B" w:rsidRPr="007619EA" w:rsidRDefault="00735E6C" w:rsidP="00BA7B9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b</w:t>
            </w:r>
            <w:r w:rsidR="00D9217B" w:rsidRPr="007619EA">
              <w:rPr>
                <w:rFonts w:asciiTheme="minorHAnsi" w:hAnsiTheme="minorHAnsi" w:cstheme="minorHAnsi"/>
                <w:lang w:val="de-CH"/>
              </w:rPr>
              <w:t>egründen</w:t>
            </w:r>
            <w:r w:rsidR="00B34C28" w:rsidRPr="007619EA">
              <w:rPr>
                <w:rFonts w:asciiTheme="minorHAnsi" w:hAnsiTheme="minorHAnsi" w:cstheme="minorHAnsi"/>
                <w:lang w:val="de-CH"/>
              </w:rPr>
              <w:t>,</w:t>
            </w:r>
            <w:r w:rsidR="00D9217B" w:rsidRPr="007619EA">
              <w:rPr>
                <w:rFonts w:asciiTheme="minorHAnsi" w:hAnsiTheme="minorHAnsi" w:cstheme="minorHAnsi"/>
                <w:lang w:val="de-CH"/>
              </w:rPr>
              <w:t xml:space="preserve"> vergleichen</w:t>
            </w:r>
            <w:r w:rsidR="00B34C28" w:rsidRPr="007619EA">
              <w:rPr>
                <w:rFonts w:asciiTheme="minorHAnsi" w:hAnsiTheme="minorHAnsi" w:cstheme="minorHAnsi"/>
                <w:lang w:val="de-CH"/>
              </w:rPr>
              <w:t>,</w:t>
            </w:r>
            <w:r w:rsidR="00D67881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9217B" w:rsidRPr="007619EA">
              <w:rPr>
                <w:rFonts w:asciiTheme="minorHAnsi" w:hAnsiTheme="minorHAnsi" w:cstheme="minorHAnsi"/>
                <w:lang w:val="de-CH"/>
              </w:rPr>
              <w:t>kontrastieren</w:t>
            </w:r>
            <w:r w:rsidR="00B34C28" w:rsidRPr="007619EA">
              <w:rPr>
                <w:rFonts w:asciiTheme="minorHAnsi" w:hAnsiTheme="minorHAnsi" w:cstheme="minorHAnsi"/>
                <w:lang w:val="de-CH"/>
              </w:rPr>
              <w:t>,</w:t>
            </w:r>
          </w:p>
          <w:p w14:paraId="12028A1D" w14:textId="77777777" w:rsidR="00D9217B" w:rsidRPr="007619EA" w:rsidRDefault="00D9217B" w:rsidP="00BA7B9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qualifizieren und quantifizieren</w:t>
            </w:r>
          </w:p>
        </w:tc>
        <w:tc>
          <w:tcPr>
            <w:tcW w:w="1078" w:type="dxa"/>
          </w:tcPr>
          <w:p w14:paraId="067928FF" w14:textId="77777777" w:rsidR="00D9217B" w:rsidRPr="007619EA" w:rsidRDefault="00D9217B" w:rsidP="00BA7B9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produktiv</w:t>
            </w:r>
          </w:p>
        </w:tc>
        <w:tc>
          <w:tcPr>
            <w:tcW w:w="2561" w:type="dxa"/>
          </w:tcPr>
          <w:p w14:paraId="71267A6D" w14:textId="77777777" w:rsidR="00D9217B" w:rsidRPr="007619EA" w:rsidRDefault="00D9217B" w:rsidP="00BA7B9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Adverbien (darum deswegen, deshalb, nämlich) mit Inversion</w:t>
            </w:r>
          </w:p>
          <w:p w14:paraId="6C33A5D9" w14:textId="4E9D9E2A" w:rsidR="00D9217B" w:rsidRPr="007619EA" w:rsidRDefault="00D9217B" w:rsidP="00BA7B9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Konjunktionen (denn, da, weil) mit Nebensätzen; Komparation (grösser, kleiner etc. … sein als … / genauso … wie…</w:t>
            </w:r>
          </w:p>
        </w:tc>
        <w:tc>
          <w:tcPr>
            <w:tcW w:w="2365" w:type="dxa"/>
          </w:tcPr>
          <w:p w14:paraId="146E7896" w14:textId="173BC0EB" w:rsidR="00D9217B" w:rsidRPr="007619EA" w:rsidRDefault="00D9217B" w:rsidP="00BA7B9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Zahlen 1</w:t>
            </w:r>
            <w:r w:rsidR="00803BDA" w:rsidRPr="007619EA">
              <w:rPr>
                <w:rFonts w:asciiTheme="minorHAnsi" w:hAnsiTheme="minorHAnsi" w:cstheme="minorHAnsi"/>
                <w:lang w:val="de-CH"/>
              </w:rPr>
              <w:t>–</w:t>
            </w:r>
            <w:r w:rsidRPr="007619EA">
              <w:rPr>
                <w:rFonts w:asciiTheme="minorHAnsi" w:hAnsiTheme="minorHAnsi" w:cstheme="minorHAnsi"/>
                <w:lang w:val="de-CH"/>
              </w:rPr>
              <w:t>20</w:t>
            </w:r>
          </w:p>
          <w:p w14:paraId="6D14C49E" w14:textId="5E3FB603" w:rsidR="00D9217B" w:rsidRPr="007619EA" w:rsidRDefault="00D9217B" w:rsidP="00BA7B9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Adjektive inkl. Steigerungsformen (</w:t>
            </w:r>
            <w:r w:rsidR="00E63FCC" w:rsidRPr="007619EA">
              <w:rPr>
                <w:rFonts w:asciiTheme="minorHAnsi" w:hAnsiTheme="minorHAnsi" w:cstheme="minorHAnsi"/>
                <w:lang w:val="de-CH"/>
              </w:rPr>
              <w:t xml:space="preserve">z. B. </w:t>
            </w:r>
            <w:r w:rsidRPr="007619EA">
              <w:rPr>
                <w:rFonts w:asciiTheme="minorHAnsi" w:hAnsiTheme="minorHAnsi" w:cstheme="minorHAnsi"/>
                <w:lang w:val="de-CH"/>
              </w:rPr>
              <w:t>gross, klein, schön, hässlich)</w:t>
            </w:r>
          </w:p>
        </w:tc>
        <w:tc>
          <w:tcPr>
            <w:tcW w:w="1180" w:type="dxa"/>
          </w:tcPr>
          <w:p w14:paraId="50C7CF18" w14:textId="77777777" w:rsidR="00D9217B" w:rsidRPr="007619EA" w:rsidRDefault="00D9217B" w:rsidP="00BA7B9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Zahlen und Zählen</w:t>
            </w:r>
          </w:p>
        </w:tc>
        <w:tc>
          <w:tcPr>
            <w:tcW w:w="2759" w:type="dxa"/>
          </w:tcPr>
          <w:p w14:paraId="1C60A290" w14:textId="69D3CC80" w:rsidR="00D9217B" w:rsidRPr="007619EA" w:rsidRDefault="00D9217B" w:rsidP="00BA7B9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Hauptsätze: Das Kleid ist schön</w:t>
            </w:r>
            <w:r w:rsidR="00242E0B">
              <w:rPr>
                <w:rFonts w:asciiTheme="minorHAnsi" w:hAnsiTheme="minorHAnsi" w:cstheme="minorHAnsi"/>
                <w:lang w:val="de-CH"/>
              </w:rPr>
              <w:t> </w:t>
            </w:r>
            <w:r w:rsidRPr="007619EA">
              <w:rPr>
                <w:rFonts w:asciiTheme="minorHAnsi" w:hAnsiTheme="minorHAnsi" w:cstheme="minorHAnsi"/>
                <w:lang w:val="de-CH"/>
              </w:rPr>
              <w:t>/</w:t>
            </w:r>
            <w:r w:rsidR="00242E0B">
              <w:rPr>
                <w:rFonts w:asciiTheme="minorHAnsi" w:hAnsiTheme="minorHAnsi" w:cstheme="minorHAnsi"/>
                <w:lang w:val="de-CH"/>
              </w:rPr>
              <w:t> </w:t>
            </w:r>
            <w:r w:rsidRPr="007619EA">
              <w:rPr>
                <w:rFonts w:asciiTheme="minorHAnsi" w:hAnsiTheme="minorHAnsi" w:cstheme="minorHAnsi"/>
                <w:lang w:val="de-CH"/>
              </w:rPr>
              <w:t>nicht (so) schön etc.</w:t>
            </w:r>
          </w:p>
          <w:p w14:paraId="424935CB" w14:textId="77777777" w:rsidR="00D9217B" w:rsidRPr="007619EA" w:rsidRDefault="00D9217B" w:rsidP="00BA7B9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Adjektive: gross, klein, schön, hässlich, nützlich, glänzend etc.</w:t>
            </w:r>
          </w:p>
          <w:p w14:paraId="0DA19187" w14:textId="2D8A3BFE" w:rsidR="00D9217B" w:rsidRPr="007619EA" w:rsidRDefault="00D9217B" w:rsidP="00BA7B9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 xml:space="preserve">Wortschatz </w:t>
            </w:r>
            <w:r w:rsidR="00242E0B">
              <w:rPr>
                <w:rFonts w:asciiTheme="minorHAnsi" w:hAnsiTheme="minorHAnsi" w:cstheme="minorHAnsi"/>
                <w:lang w:val="de-CH"/>
              </w:rPr>
              <w:t>und</w:t>
            </w:r>
            <w:r w:rsidRPr="007619EA">
              <w:rPr>
                <w:rFonts w:asciiTheme="minorHAnsi" w:hAnsiTheme="minorHAnsi" w:cstheme="minorHAnsi"/>
                <w:lang w:val="de-CH"/>
              </w:rPr>
              <w:t xml:space="preserve"> Redemittel: </w:t>
            </w:r>
          </w:p>
          <w:p w14:paraId="0A58A749" w14:textId="24FB2004" w:rsidR="00D9217B" w:rsidRPr="007619EA" w:rsidRDefault="00D9217B" w:rsidP="00BA7B9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Ich bin einverstanden/nicht einverstanden</w:t>
            </w:r>
            <w:r w:rsidR="00961A11" w:rsidRPr="007619EA">
              <w:rPr>
                <w:rFonts w:asciiTheme="minorHAnsi" w:hAnsiTheme="minorHAnsi" w:cstheme="minorHAnsi"/>
                <w:lang w:val="de-CH"/>
              </w:rPr>
              <w:t>.</w:t>
            </w:r>
          </w:p>
          <w:p w14:paraId="06165AB0" w14:textId="1D94AC28" w:rsidR="00D9217B" w:rsidRPr="007619EA" w:rsidRDefault="00D9217B" w:rsidP="00BA7B9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Zahlen 1</w:t>
            </w:r>
            <w:r w:rsidR="00940331" w:rsidRPr="007619EA">
              <w:rPr>
                <w:rFonts w:asciiTheme="minorHAnsi" w:hAnsiTheme="minorHAnsi" w:cstheme="minorHAnsi"/>
                <w:lang w:val="de-CH"/>
              </w:rPr>
              <w:t>–</w:t>
            </w:r>
            <w:r w:rsidRPr="007619EA">
              <w:rPr>
                <w:rFonts w:asciiTheme="minorHAnsi" w:hAnsiTheme="minorHAnsi" w:cstheme="minorHAnsi"/>
                <w:lang w:val="de-CH"/>
              </w:rPr>
              <w:t>20</w:t>
            </w:r>
          </w:p>
        </w:tc>
      </w:tr>
      <w:tr w:rsidR="00F97577" w:rsidRPr="00496FBC" w14:paraId="34E0E04C" w14:textId="77777777" w:rsidTr="0035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33D45D08" w14:textId="77777777" w:rsidR="00D9217B" w:rsidRPr="007619EA" w:rsidRDefault="00D9217B" w:rsidP="00BA7B97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lang w:val="de-CH"/>
              </w:rPr>
            </w:pPr>
            <w:r w:rsidRPr="007619EA">
              <w:rPr>
                <w:rFonts w:asciiTheme="minorHAnsi" w:hAnsiTheme="minorHAnsi" w:cstheme="minorHAnsi"/>
                <w:b w:val="0"/>
                <w:bCs w:val="0"/>
                <w:lang w:val="de-CH"/>
              </w:rPr>
              <w:t>Kostüme ausleihen und bezahlen</w:t>
            </w:r>
          </w:p>
        </w:tc>
        <w:tc>
          <w:tcPr>
            <w:tcW w:w="2169" w:type="dxa"/>
          </w:tcPr>
          <w:p w14:paraId="7501DE36" w14:textId="77777777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 xml:space="preserve">fragen, wünschen, </w:t>
            </w:r>
            <w:r w:rsidRPr="007619EA">
              <w:rPr>
                <w:rFonts w:asciiTheme="minorHAnsi" w:hAnsiTheme="minorHAnsi" w:cstheme="minorHAnsi"/>
                <w:noProof/>
                <w:lang w:val="de-CH"/>
              </w:rPr>
              <w:t>auswählen</w:t>
            </w:r>
          </w:p>
        </w:tc>
        <w:tc>
          <w:tcPr>
            <w:tcW w:w="1078" w:type="dxa"/>
          </w:tcPr>
          <w:p w14:paraId="63B6A371" w14:textId="77777777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produktiv</w:t>
            </w:r>
          </w:p>
        </w:tc>
        <w:tc>
          <w:tcPr>
            <w:tcW w:w="2561" w:type="dxa"/>
          </w:tcPr>
          <w:p w14:paraId="70A9208E" w14:textId="77777777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Fragepronomen: Wie viel/was kostet …?</w:t>
            </w:r>
          </w:p>
          <w:p w14:paraId="2352E71E" w14:textId="77777777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Modalverben: Ich möchte … haben.</w:t>
            </w:r>
          </w:p>
          <w:p w14:paraId="484EB333" w14:textId="5BCDD973" w:rsidR="00D9217B" w:rsidRPr="007619EA" w:rsidRDefault="00D9217B" w:rsidP="00E63FC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Fragesätze: Darf ich bitte … haben</w:t>
            </w:r>
            <w:r w:rsidR="004A6A54" w:rsidRPr="007619EA">
              <w:rPr>
                <w:rFonts w:asciiTheme="minorHAnsi" w:hAnsiTheme="minorHAnsi" w:cstheme="minorHAnsi"/>
                <w:lang w:val="de-CH"/>
              </w:rPr>
              <w:t>?</w:t>
            </w:r>
          </w:p>
        </w:tc>
        <w:tc>
          <w:tcPr>
            <w:tcW w:w="2365" w:type="dxa"/>
          </w:tcPr>
          <w:p w14:paraId="0E3D9481" w14:textId="5CC31423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Zahlen 1</w:t>
            </w:r>
            <w:r w:rsidR="00E63FCC" w:rsidRPr="007619EA">
              <w:rPr>
                <w:rFonts w:asciiTheme="minorHAnsi" w:hAnsiTheme="minorHAnsi" w:cstheme="minorHAnsi"/>
                <w:lang w:val="de-CH"/>
              </w:rPr>
              <w:t>–</w:t>
            </w:r>
            <w:r w:rsidRPr="007619EA">
              <w:rPr>
                <w:rFonts w:asciiTheme="minorHAnsi" w:hAnsiTheme="minorHAnsi" w:cstheme="minorHAnsi"/>
                <w:lang w:val="de-CH"/>
              </w:rPr>
              <w:t>20</w:t>
            </w:r>
          </w:p>
          <w:p w14:paraId="6B76DEB2" w14:textId="77777777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Kleidungsstücke</w:t>
            </w:r>
          </w:p>
          <w:p w14:paraId="4A4A3798" w14:textId="0BDDF14D" w:rsidR="00D9217B" w:rsidRPr="007619EA" w:rsidRDefault="00940331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d</w:t>
            </w:r>
            <w:r w:rsidR="00D9217B" w:rsidRPr="007619EA">
              <w:rPr>
                <w:rFonts w:asciiTheme="minorHAnsi" w:hAnsiTheme="minorHAnsi" w:cstheme="minorHAnsi"/>
                <w:lang w:val="de-CH"/>
              </w:rPr>
              <w:t xml:space="preserve">anken, </w:t>
            </w:r>
            <w:r w:rsidRPr="007619EA">
              <w:rPr>
                <w:rFonts w:asciiTheme="minorHAnsi" w:hAnsiTheme="minorHAnsi" w:cstheme="minorHAnsi"/>
                <w:lang w:val="de-CH"/>
              </w:rPr>
              <w:t>b</w:t>
            </w:r>
            <w:r w:rsidR="00D9217B" w:rsidRPr="007619EA">
              <w:rPr>
                <w:rFonts w:asciiTheme="minorHAnsi" w:hAnsiTheme="minorHAnsi" w:cstheme="minorHAnsi"/>
                <w:lang w:val="de-CH"/>
              </w:rPr>
              <w:t xml:space="preserve">egrüssen </w:t>
            </w:r>
            <w:r w:rsidR="000E0A10">
              <w:rPr>
                <w:rFonts w:asciiTheme="minorHAnsi" w:hAnsiTheme="minorHAnsi" w:cstheme="minorHAnsi"/>
                <w:lang w:val="de-CH"/>
              </w:rPr>
              <w:t xml:space="preserve">und </w:t>
            </w:r>
            <w:r w:rsidRPr="007619EA">
              <w:rPr>
                <w:rFonts w:asciiTheme="minorHAnsi" w:hAnsiTheme="minorHAnsi" w:cstheme="minorHAnsi"/>
                <w:lang w:val="de-CH"/>
              </w:rPr>
              <w:t>v</w:t>
            </w:r>
            <w:r w:rsidR="00D9217B" w:rsidRPr="007619EA">
              <w:rPr>
                <w:rFonts w:asciiTheme="minorHAnsi" w:hAnsiTheme="minorHAnsi" w:cstheme="minorHAnsi"/>
                <w:lang w:val="de-CH"/>
              </w:rPr>
              <w:t>erabschieden</w:t>
            </w:r>
          </w:p>
        </w:tc>
        <w:tc>
          <w:tcPr>
            <w:tcW w:w="1180" w:type="dxa"/>
          </w:tcPr>
          <w:p w14:paraId="1C438F79" w14:textId="77777777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2759" w:type="dxa"/>
          </w:tcPr>
          <w:p w14:paraId="66E3D2D9" w14:textId="51333D57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 xml:space="preserve">Wortschatz </w:t>
            </w:r>
            <w:r w:rsidR="000E0A10">
              <w:rPr>
                <w:rFonts w:asciiTheme="minorHAnsi" w:hAnsiTheme="minorHAnsi" w:cstheme="minorHAnsi"/>
                <w:lang w:val="de-CH"/>
              </w:rPr>
              <w:t>und</w:t>
            </w:r>
            <w:r w:rsidRPr="007619EA">
              <w:rPr>
                <w:rFonts w:asciiTheme="minorHAnsi" w:hAnsiTheme="minorHAnsi" w:cstheme="minorHAnsi"/>
                <w:lang w:val="de-CH"/>
              </w:rPr>
              <w:t xml:space="preserve"> Redemittel:</w:t>
            </w:r>
          </w:p>
          <w:p w14:paraId="4D1CAA05" w14:textId="77777777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Darf ich bitte … haben?</w:t>
            </w:r>
          </w:p>
          <w:p w14:paraId="5FB35DD4" w14:textId="77777777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Ich möchte …. haben.</w:t>
            </w:r>
          </w:p>
          <w:p w14:paraId="7F2369F3" w14:textId="77777777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Wie viel kostet?</w:t>
            </w:r>
          </w:p>
          <w:p w14:paraId="43BC9D78" w14:textId="77777777" w:rsidR="00C940C2" w:rsidRDefault="000E0A10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D</w:t>
            </w:r>
            <w:r w:rsidR="00D9217B" w:rsidRPr="007619EA">
              <w:rPr>
                <w:rFonts w:asciiTheme="minorHAnsi" w:hAnsiTheme="minorHAnsi" w:cstheme="minorHAnsi"/>
                <w:lang w:val="de-CH"/>
              </w:rPr>
              <w:t>anke</w:t>
            </w:r>
            <w:r w:rsidR="00C940C2">
              <w:rPr>
                <w:rFonts w:asciiTheme="minorHAnsi" w:hAnsiTheme="minorHAnsi" w:cstheme="minorHAnsi"/>
                <w:lang w:val="de-CH"/>
              </w:rPr>
              <w:t>.</w:t>
            </w:r>
          </w:p>
          <w:p w14:paraId="619EA489" w14:textId="77777777" w:rsidR="00C940C2" w:rsidRDefault="00C940C2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B</w:t>
            </w:r>
            <w:r w:rsidR="00D9217B" w:rsidRPr="007619EA">
              <w:rPr>
                <w:rFonts w:asciiTheme="minorHAnsi" w:hAnsiTheme="minorHAnsi" w:cstheme="minorHAnsi"/>
                <w:lang w:val="de-CH"/>
              </w:rPr>
              <w:t>itte</w:t>
            </w:r>
            <w:r>
              <w:rPr>
                <w:rFonts w:asciiTheme="minorHAnsi" w:hAnsiTheme="minorHAnsi" w:cstheme="minorHAnsi"/>
                <w:lang w:val="de-CH"/>
              </w:rPr>
              <w:t>.</w:t>
            </w:r>
          </w:p>
          <w:p w14:paraId="0CA48A9D" w14:textId="3B0DCDFA" w:rsidR="00D9217B" w:rsidRPr="007619EA" w:rsidRDefault="00C940C2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A</w:t>
            </w:r>
            <w:r w:rsidR="00D9217B" w:rsidRPr="007619EA">
              <w:rPr>
                <w:rFonts w:asciiTheme="minorHAnsi" w:hAnsiTheme="minorHAnsi" w:cstheme="minorHAnsi"/>
                <w:lang w:val="de-CH"/>
              </w:rPr>
              <w:t xml:space="preserve">uf </w:t>
            </w:r>
            <w:r w:rsidR="000E0A10">
              <w:rPr>
                <w:rFonts w:asciiTheme="minorHAnsi" w:hAnsiTheme="minorHAnsi" w:cstheme="minorHAnsi"/>
                <w:lang w:val="de-CH"/>
              </w:rPr>
              <w:t>W</w:t>
            </w:r>
            <w:r w:rsidR="00D9217B" w:rsidRPr="007619EA">
              <w:rPr>
                <w:rFonts w:asciiTheme="minorHAnsi" w:hAnsiTheme="minorHAnsi" w:cstheme="minorHAnsi"/>
                <w:lang w:val="de-CH"/>
              </w:rPr>
              <w:t>iedersehen</w:t>
            </w:r>
            <w:r>
              <w:rPr>
                <w:rFonts w:asciiTheme="minorHAnsi" w:hAnsiTheme="minorHAnsi" w:cstheme="minorHAnsi"/>
                <w:lang w:val="de-CH"/>
              </w:rPr>
              <w:t>.</w:t>
            </w:r>
          </w:p>
          <w:p w14:paraId="1F665BEA" w14:textId="357C57E8" w:rsidR="00D9217B" w:rsidRPr="007619EA" w:rsidRDefault="00D9217B" w:rsidP="00BA7B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de-CH"/>
              </w:rPr>
            </w:pPr>
            <w:r w:rsidRPr="007619EA">
              <w:rPr>
                <w:rFonts w:asciiTheme="minorHAnsi" w:hAnsiTheme="minorHAnsi" w:cstheme="minorHAnsi"/>
                <w:lang w:val="de-CH"/>
              </w:rPr>
              <w:t>Zahlen 1</w:t>
            </w:r>
            <w:r w:rsidR="00940331" w:rsidRPr="007619EA">
              <w:rPr>
                <w:rFonts w:asciiTheme="minorHAnsi" w:hAnsiTheme="minorHAnsi" w:cstheme="minorHAnsi"/>
                <w:lang w:val="de-CH"/>
              </w:rPr>
              <w:t>–</w:t>
            </w:r>
            <w:r w:rsidRPr="007619EA">
              <w:rPr>
                <w:rFonts w:asciiTheme="minorHAnsi" w:hAnsiTheme="minorHAnsi" w:cstheme="minorHAnsi"/>
                <w:lang w:val="de-CH"/>
              </w:rPr>
              <w:t>20</w:t>
            </w:r>
          </w:p>
        </w:tc>
      </w:tr>
    </w:tbl>
    <w:p w14:paraId="2A14D8D6" w14:textId="795A938E" w:rsidR="00A26F6F" w:rsidRDefault="00A26F6F" w:rsidP="00D32630">
      <w:pPr>
        <w:pStyle w:val="NotizTabelle"/>
        <w:rPr>
          <w:lang w:val="de-CH"/>
        </w:rPr>
      </w:pPr>
      <w:r w:rsidRPr="00C72D53">
        <w:rPr>
          <w:lang w:val="de-CH"/>
        </w:rPr>
        <w:t xml:space="preserve">* </w:t>
      </w:r>
      <w:r w:rsidR="0013071C">
        <w:rPr>
          <w:lang w:val="de-CH"/>
        </w:rPr>
        <w:t>S</w:t>
      </w:r>
      <w:r w:rsidRPr="00C72D53">
        <w:rPr>
          <w:lang w:val="de-CH"/>
        </w:rPr>
        <w:t xml:space="preserve">prachliche Mittel, die produktiv zur Anwendung kommen, </w:t>
      </w:r>
      <w:r w:rsidR="0013071C">
        <w:rPr>
          <w:lang w:val="de-CH"/>
        </w:rPr>
        <w:t xml:space="preserve">müssen </w:t>
      </w:r>
      <w:r w:rsidR="00CD5F4B">
        <w:rPr>
          <w:lang w:val="de-CH"/>
        </w:rPr>
        <w:t>immer</w:t>
      </w:r>
      <w:r w:rsidRPr="00C72D53">
        <w:rPr>
          <w:lang w:val="de-CH"/>
        </w:rPr>
        <w:t xml:space="preserve"> auch rezeptiv erfasst werden können</w:t>
      </w:r>
      <w:r w:rsidR="0013071C">
        <w:rPr>
          <w:lang w:val="de-CH"/>
        </w:rPr>
        <w:t>.</w:t>
      </w:r>
    </w:p>
    <w:p w14:paraId="400287B9" w14:textId="77777777" w:rsidR="00AC1177" w:rsidRDefault="00AC1177" w:rsidP="00D32630">
      <w:pPr>
        <w:pStyle w:val="BodyText"/>
        <w:ind w:firstLine="0"/>
        <w:rPr>
          <w:lang w:val="de-CH"/>
        </w:rPr>
        <w:sectPr w:rsidR="00AC1177" w:rsidSect="004435B8">
          <w:pgSz w:w="16840" w:h="11907" w:orient="landscape" w:code="9"/>
          <w:pgMar w:top="1418" w:right="1531" w:bottom="1418" w:left="1418" w:header="720" w:footer="567" w:gutter="0"/>
          <w:cols w:space="720"/>
        </w:sectPr>
      </w:pPr>
    </w:p>
    <w:p w14:paraId="485BDA4B" w14:textId="169B36F5" w:rsidR="001D3E47" w:rsidRPr="009D2B03" w:rsidRDefault="001D3E47" w:rsidP="00D32630">
      <w:pPr>
        <w:pStyle w:val="BodyText"/>
        <w:ind w:firstLine="0"/>
        <w:rPr>
          <w:lang w:val="de-CH"/>
        </w:rPr>
      </w:pPr>
      <w:r w:rsidRPr="009D2B03">
        <w:rPr>
          <w:lang w:val="de-CH"/>
        </w:rPr>
        <w:t>Der dritte Teil</w:t>
      </w:r>
      <w:r w:rsidR="00AC6ABA">
        <w:rPr>
          <w:lang w:val="de-CH"/>
        </w:rPr>
        <w:t xml:space="preserve"> von </w:t>
      </w:r>
      <w:proofErr w:type="spellStart"/>
      <w:r w:rsidR="00AC6ABA">
        <w:rPr>
          <w:lang w:val="de-CH"/>
        </w:rPr>
        <w:t>PiS</w:t>
      </w:r>
      <w:proofErr w:type="spellEnd"/>
      <w:r w:rsidR="009D2B03">
        <w:rPr>
          <w:lang w:val="de-CH"/>
        </w:rPr>
        <w:t xml:space="preserve"> ist in </w:t>
      </w:r>
      <w:r w:rsidR="00A807CE">
        <w:rPr>
          <w:lang w:val="de-CH"/>
        </w:rPr>
        <w:fldChar w:fldCharType="begin"/>
      </w:r>
      <w:r w:rsidR="00A807CE">
        <w:rPr>
          <w:lang w:val="de-CH"/>
        </w:rPr>
        <w:instrText xml:space="preserve"> REF _Ref140053327 \h </w:instrText>
      </w:r>
      <w:r w:rsidR="00D32630">
        <w:rPr>
          <w:lang w:val="de-CH"/>
        </w:rPr>
        <w:instrText xml:space="preserve"> \* MERGEFORMAT </w:instrText>
      </w:r>
      <w:r w:rsidR="00A807CE">
        <w:rPr>
          <w:lang w:val="de-CH"/>
        </w:rPr>
      </w:r>
      <w:r w:rsidR="00A807CE">
        <w:rPr>
          <w:lang w:val="de-CH"/>
        </w:rPr>
        <w:fldChar w:fldCharType="separate"/>
      </w:r>
      <w:r w:rsidR="00835838" w:rsidRPr="002E1959">
        <w:rPr>
          <w:lang w:val="de-CH"/>
        </w:rPr>
        <w:t xml:space="preserve">Tabelle </w:t>
      </w:r>
      <w:r w:rsidR="00835838">
        <w:rPr>
          <w:noProof/>
          <w:lang w:val="de-CH"/>
        </w:rPr>
        <w:t>3</w:t>
      </w:r>
      <w:r w:rsidR="00A807CE">
        <w:rPr>
          <w:lang w:val="de-CH"/>
        </w:rPr>
        <w:fldChar w:fldCharType="end"/>
      </w:r>
      <w:r w:rsidR="00A807CE">
        <w:rPr>
          <w:lang w:val="de-CH"/>
        </w:rPr>
        <w:t xml:space="preserve"> dargestellt. Hier geht es um die Beschre</w:t>
      </w:r>
      <w:r w:rsidR="00192284">
        <w:rPr>
          <w:lang w:val="de-CH"/>
        </w:rPr>
        <w:t xml:space="preserve">ibung von spezifischen Fördersequenzen, welche die Förderlehrperson (im Beispiel wäre es die DaZ-Lehrperson) in der Kleingruppe oder </w:t>
      </w:r>
      <w:r w:rsidR="00650CB1">
        <w:rPr>
          <w:lang w:val="de-CH"/>
        </w:rPr>
        <w:t>eins</w:t>
      </w:r>
      <w:r w:rsidR="00940331">
        <w:rPr>
          <w:lang w:val="de-CH"/>
        </w:rPr>
        <w:t>-</w:t>
      </w:r>
      <w:r w:rsidR="00650CB1">
        <w:rPr>
          <w:lang w:val="de-CH"/>
        </w:rPr>
        <w:t>zu</w:t>
      </w:r>
      <w:r w:rsidR="00940331">
        <w:rPr>
          <w:lang w:val="de-CH"/>
        </w:rPr>
        <w:t>-</w:t>
      </w:r>
      <w:r w:rsidR="00650CB1">
        <w:rPr>
          <w:lang w:val="de-CH"/>
        </w:rPr>
        <w:t>eins mit einem Kind durchführt.</w:t>
      </w:r>
      <w:r w:rsidR="00191768">
        <w:rPr>
          <w:lang w:val="de-CH"/>
        </w:rPr>
        <w:t xml:space="preserve"> </w:t>
      </w:r>
      <w:r w:rsidR="00101CE8">
        <w:rPr>
          <w:lang w:val="de-CH"/>
        </w:rPr>
        <w:t>Zudem</w:t>
      </w:r>
      <w:r w:rsidR="00191768">
        <w:rPr>
          <w:lang w:val="de-CH"/>
        </w:rPr>
        <w:t xml:space="preserve"> </w:t>
      </w:r>
      <w:r w:rsidR="00C71539">
        <w:rPr>
          <w:lang w:val="de-CH"/>
        </w:rPr>
        <w:t>halten die Lehrpersonen getroffene</w:t>
      </w:r>
      <w:r w:rsidR="00191768">
        <w:rPr>
          <w:lang w:val="de-CH"/>
        </w:rPr>
        <w:t xml:space="preserve"> Absprachen</w:t>
      </w:r>
      <w:r w:rsidR="00C71539">
        <w:rPr>
          <w:lang w:val="de-CH"/>
        </w:rPr>
        <w:t xml:space="preserve"> und Vereinbarungen</w:t>
      </w:r>
      <w:r w:rsidR="00191768">
        <w:rPr>
          <w:lang w:val="de-CH"/>
        </w:rPr>
        <w:t xml:space="preserve"> fest</w:t>
      </w:r>
      <w:r w:rsidR="00260A7F">
        <w:rPr>
          <w:lang w:val="de-CH"/>
        </w:rPr>
        <w:t>.</w:t>
      </w:r>
      <w:r w:rsidR="002D4727">
        <w:rPr>
          <w:lang w:val="de-CH"/>
        </w:rPr>
        <w:t xml:space="preserve"> </w:t>
      </w:r>
      <w:r w:rsidR="00295B5C">
        <w:rPr>
          <w:lang w:val="de-CH"/>
        </w:rPr>
        <w:t>Sie benennen</w:t>
      </w:r>
      <w:r w:rsidR="002D4727">
        <w:rPr>
          <w:lang w:val="de-CH"/>
        </w:rPr>
        <w:t xml:space="preserve"> Hilfsmittel, welche die Förderlehrperson zur Verfügung stellt</w:t>
      </w:r>
      <w:r w:rsidR="00295B5C">
        <w:rPr>
          <w:lang w:val="de-CH"/>
        </w:rPr>
        <w:t xml:space="preserve"> und die auch die Regellehrperson nutzt, wenn die Förderlehrperson abwesend ist.</w:t>
      </w:r>
      <w:r w:rsidR="0084099C">
        <w:rPr>
          <w:lang w:val="de-CH"/>
        </w:rPr>
        <w:t xml:space="preserve"> </w:t>
      </w:r>
      <w:r w:rsidR="00865AF0">
        <w:rPr>
          <w:lang w:val="de-CH"/>
        </w:rPr>
        <w:t xml:space="preserve">Auch </w:t>
      </w:r>
      <w:r w:rsidR="0084099C">
        <w:rPr>
          <w:lang w:val="de-CH"/>
        </w:rPr>
        <w:t xml:space="preserve">halten die Lehrpersonen </w:t>
      </w:r>
      <w:r w:rsidR="001416C6">
        <w:rPr>
          <w:lang w:val="de-CH"/>
        </w:rPr>
        <w:t xml:space="preserve">konkrete </w:t>
      </w:r>
      <w:r w:rsidR="008415F4">
        <w:rPr>
          <w:lang w:val="de-CH"/>
        </w:rPr>
        <w:t>Handlungen</w:t>
      </w:r>
      <w:r w:rsidR="0084099C">
        <w:rPr>
          <w:lang w:val="de-CH"/>
        </w:rPr>
        <w:t xml:space="preserve"> fest,</w:t>
      </w:r>
      <w:r w:rsidR="00791D4D">
        <w:rPr>
          <w:lang w:val="de-CH"/>
        </w:rPr>
        <w:t xml:space="preserve"> </w:t>
      </w:r>
      <w:r w:rsidR="005F1B80">
        <w:rPr>
          <w:lang w:val="de-CH"/>
        </w:rPr>
        <w:t>um</w:t>
      </w:r>
      <w:r w:rsidR="00791D4D">
        <w:rPr>
          <w:lang w:val="de-CH"/>
        </w:rPr>
        <w:t xml:space="preserve"> Kinder mit individuellen Förderschwerpunkten im alltäglichen Unterrichtsgeschehen besonders </w:t>
      </w:r>
      <w:r w:rsidR="005F1B80">
        <w:rPr>
          <w:lang w:val="de-CH"/>
        </w:rPr>
        <w:t xml:space="preserve">zu </w:t>
      </w:r>
      <w:r w:rsidR="00791D4D">
        <w:rPr>
          <w:lang w:val="de-CH"/>
        </w:rPr>
        <w:t>unterstützen.</w:t>
      </w:r>
    </w:p>
    <w:p w14:paraId="7822483F" w14:textId="5840D5D9" w:rsidR="00817750" w:rsidRPr="00C72D53" w:rsidRDefault="009D2B03" w:rsidP="00D32630">
      <w:pPr>
        <w:pStyle w:val="TabelleBeschriftung"/>
        <w:rPr>
          <w:lang w:val="de-CH"/>
        </w:rPr>
      </w:pPr>
      <w:bookmarkStart w:id="3" w:name="_Ref140053327"/>
      <w:r w:rsidRPr="002E1959">
        <w:rPr>
          <w:lang w:val="de-CH"/>
        </w:rPr>
        <w:t xml:space="preserve">Tabelle </w:t>
      </w:r>
      <w:r>
        <w:fldChar w:fldCharType="begin"/>
      </w:r>
      <w:r w:rsidRPr="002E1959">
        <w:rPr>
          <w:lang w:val="de-CH"/>
        </w:rPr>
        <w:instrText xml:space="preserve"> SEQ Tabelle \* ARABIC </w:instrText>
      </w:r>
      <w:r>
        <w:fldChar w:fldCharType="separate"/>
      </w:r>
      <w:r w:rsidR="00835838">
        <w:rPr>
          <w:noProof/>
          <w:lang w:val="de-CH"/>
        </w:rPr>
        <w:t>3</w:t>
      </w:r>
      <w:r>
        <w:fldChar w:fldCharType="end"/>
      </w:r>
      <w:bookmarkEnd w:id="3"/>
      <w:r w:rsidR="00817750" w:rsidRPr="00C72D53">
        <w:rPr>
          <w:lang w:val="de-CH"/>
        </w:rPr>
        <w:t xml:space="preserve">: Beispiel </w:t>
      </w:r>
      <w:proofErr w:type="spellStart"/>
      <w:r w:rsidR="00817750" w:rsidRPr="00C72D53">
        <w:rPr>
          <w:lang w:val="de-CH"/>
        </w:rPr>
        <w:t>PiS</w:t>
      </w:r>
      <w:proofErr w:type="spellEnd"/>
      <w:r w:rsidR="00817750" w:rsidRPr="00C72D53">
        <w:rPr>
          <w:lang w:val="de-CH"/>
        </w:rPr>
        <w:t xml:space="preserve"> Teil </w:t>
      </w:r>
      <w:r w:rsidR="00471084" w:rsidRPr="00C72D53">
        <w:rPr>
          <w:lang w:val="de-CH"/>
        </w:rPr>
        <w:t>3</w:t>
      </w:r>
    </w:p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1936"/>
        <w:gridCol w:w="7076"/>
      </w:tblGrid>
      <w:tr w:rsidR="00990D27" w:rsidRPr="00496FBC" w14:paraId="578C604B" w14:textId="77777777" w:rsidTr="005F5E62">
        <w:trPr>
          <w:trHeight w:val="1328"/>
        </w:trPr>
        <w:tc>
          <w:tcPr>
            <w:tcW w:w="1074" w:type="pct"/>
            <w:shd w:val="clear" w:color="auto" w:fill="94CBA6" w:themeFill="accent4" w:themeFillTint="99"/>
            <w:hideMark/>
          </w:tcPr>
          <w:p w14:paraId="4261F62E" w14:textId="77777777" w:rsidR="00990D27" w:rsidRPr="00357032" w:rsidRDefault="00990D27" w:rsidP="00C75826">
            <w:pPr>
              <w:pStyle w:val="Tabellenschrift"/>
              <w:rPr>
                <w:rFonts w:asciiTheme="minorHAnsi" w:hAnsiTheme="minorHAnsi"/>
                <w:b/>
                <w:szCs w:val="20"/>
              </w:rPr>
            </w:pPr>
            <w:r w:rsidRPr="00357032">
              <w:rPr>
                <w:rFonts w:asciiTheme="minorHAnsi" w:hAnsiTheme="minorHAnsi"/>
                <w:b/>
                <w:szCs w:val="20"/>
              </w:rPr>
              <w:t>Aufgabenstellungen und Inhalte in Fördersequenz</w:t>
            </w:r>
          </w:p>
        </w:tc>
        <w:tc>
          <w:tcPr>
            <w:tcW w:w="3926" w:type="pct"/>
            <w:shd w:val="clear" w:color="auto" w:fill="F2F2F2" w:themeFill="background1" w:themeFillShade="F2"/>
          </w:tcPr>
          <w:p w14:paraId="432E1043" w14:textId="77777777" w:rsidR="00990D27" w:rsidRPr="00357032" w:rsidRDefault="00990D27" w:rsidP="0099430B">
            <w:pPr>
              <w:pStyle w:val="Tabellenschrift"/>
              <w:numPr>
                <w:ilvl w:val="0"/>
                <w:numId w:val="22"/>
              </w:numPr>
              <w:ind w:left="79" w:hanging="142"/>
              <w:rPr>
                <w:rFonts w:asciiTheme="minorHAnsi" w:hAnsiTheme="minorHAnsi"/>
                <w:szCs w:val="20"/>
              </w:rPr>
            </w:pPr>
            <w:r w:rsidRPr="00357032">
              <w:rPr>
                <w:rFonts w:asciiTheme="minorHAnsi" w:hAnsiTheme="minorHAnsi"/>
                <w:szCs w:val="20"/>
              </w:rPr>
              <w:t>Kleidungsstücke sortieren nach verschiedenen Kriterien (Grösse, Farbe, Funktion)</w:t>
            </w:r>
          </w:p>
          <w:p w14:paraId="5932B41A" w14:textId="3F526881" w:rsidR="00990D27" w:rsidRPr="00357032" w:rsidRDefault="00990D27" w:rsidP="0099430B">
            <w:pPr>
              <w:pStyle w:val="Tabellenschrift"/>
              <w:numPr>
                <w:ilvl w:val="0"/>
                <w:numId w:val="21"/>
              </w:numPr>
              <w:ind w:left="79" w:hanging="142"/>
              <w:rPr>
                <w:rFonts w:asciiTheme="minorHAnsi" w:hAnsiTheme="minorHAnsi"/>
                <w:szCs w:val="20"/>
              </w:rPr>
            </w:pPr>
            <w:r w:rsidRPr="00357032">
              <w:rPr>
                <w:rFonts w:asciiTheme="minorHAnsi" w:hAnsiTheme="minorHAnsi"/>
                <w:szCs w:val="20"/>
              </w:rPr>
              <w:t xml:space="preserve">Wortschatzkarten (Fotografien) für Kleider (inkl. Symbol für Genera), Farben und Adjektive (beschriften und mit </w:t>
            </w:r>
            <w:proofErr w:type="spellStart"/>
            <w:r w:rsidRPr="00357032">
              <w:rPr>
                <w:rFonts w:asciiTheme="minorHAnsi" w:hAnsiTheme="minorHAnsi"/>
                <w:szCs w:val="20"/>
              </w:rPr>
              <w:t>Hörstift</w:t>
            </w:r>
            <w:proofErr w:type="spellEnd"/>
            <w:r w:rsidRPr="00357032">
              <w:rPr>
                <w:rFonts w:asciiTheme="minorHAnsi" w:hAnsiTheme="minorHAnsi"/>
                <w:szCs w:val="20"/>
              </w:rPr>
              <w:t xml:space="preserve"> besprechen durch </w:t>
            </w:r>
            <w:r w:rsidR="0055546E" w:rsidRPr="00357032">
              <w:rPr>
                <w:rFonts w:asciiTheme="minorHAnsi" w:hAnsiTheme="minorHAnsi"/>
                <w:szCs w:val="20"/>
              </w:rPr>
              <w:t>DaZ-</w:t>
            </w:r>
            <w:r w:rsidRPr="00357032">
              <w:rPr>
                <w:rFonts w:asciiTheme="minorHAnsi" w:hAnsiTheme="minorHAnsi"/>
                <w:szCs w:val="20"/>
              </w:rPr>
              <w:t>L</w:t>
            </w:r>
            <w:r w:rsidR="0036659A" w:rsidRPr="00357032">
              <w:rPr>
                <w:rFonts w:asciiTheme="minorHAnsi" w:hAnsiTheme="minorHAnsi"/>
                <w:szCs w:val="20"/>
              </w:rPr>
              <w:t>ehrperson</w:t>
            </w:r>
            <w:r w:rsidRPr="00357032">
              <w:rPr>
                <w:rFonts w:asciiTheme="minorHAnsi" w:hAnsiTheme="minorHAnsi"/>
                <w:szCs w:val="20"/>
              </w:rPr>
              <w:t>)</w:t>
            </w:r>
          </w:p>
          <w:p w14:paraId="09343A84" w14:textId="77777777" w:rsidR="00990D27" w:rsidRPr="00357032" w:rsidRDefault="00990D27" w:rsidP="0099430B">
            <w:pPr>
              <w:pStyle w:val="Tabellenschrift"/>
              <w:numPr>
                <w:ilvl w:val="0"/>
                <w:numId w:val="21"/>
              </w:numPr>
              <w:ind w:left="79" w:hanging="142"/>
              <w:rPr>
                <w:rFonts w:asciiTheme="minorHAnsi" w:hAnsiTheme="minorHAnsi"/>
                <w:szCs w:val="20"/>
              </w:rPr>
            </w:pPr>
            <w:r w:rsidRPr="00357032">
              <w:rPr>
                <w:rFonts w:asciiTheme="minorHAnsi" w:hAnsiTheme="minorHAnsi"/>
                <w:szCs w:val="20"/>
              </w:rPr>
              <w:t>Fotos der Kleider auch für Tabellen nutzen für die Preise, die später in der Gruppe festgelegt werden</w:t>
            </w:r>
          </w:p>
          <w:p w14:paraId="33B5911A" w14:textId="7C7BB843" w:rsidR="00990D27" w:rsidRPr="00357032" w:rsidRDefault="00990D27" w:rsidP="0099430B">
            <w:pPr>
              <w:pStyle w:val="Tabellenschrift"/>
              <w:numPr>
                <w:ilvl w:val="0"/>
                <w:numId w:val="21"/>
              </w:numPr>
              <w:ind w:left="79" w:hanging="142"/>
              <w:rPr>
                <w:rFonts w:asciiTheme="minorHAnsi" w:hAnsiTheme="minorHAnsi"/>
                <w:szCs w:val="20"/>
              </w:rPr>
            </w:pPr>
            <w:r w:rsidRPr="00357032">
              <w:rPr>
                <w:rFonts w:asciiTheme="minorHAnsi" w:hAnsiTheme="minorHAnsi"/>
                <w:szCs w:val="20"/>
              </w:rPr>
              <w:t>Symbol-/Bildkarten der Redemittel für Verkaufsgespräche (Darf ich bitte …. haben?</w:t>
            </w:r>
            <w:r w:rsidR="004034B8">
              <w:rPr>
                <w:rFonts w:asciiTheme="minorHAnsi" w:hAnsiTheme="minorHAnsi"/>
                <w:szCs w:val="20"/>
              </w:rPr>
              <w:t> </w:t>
            </w:r>
            <w:r w:rsidRPr="00357032">
              <w:rPr>
                <w:rFonts w:asciiTheme="minorHAnsi" w:hAnsiTheme="minorHAnsi"/>
                <w:szCs w:val="20"/>
              </w:rPr>
              <w:t>/</w:t>
            </w:r>
            <w:r w:rsidR="004034B8">
              <w:rPr>
                <w:rFonts w:asciiTheme="minorHAnsi" w:hAnsiTheme="minorHAnsi"/>
                <w:szCs w:val="20"/>
              </w:rPr>
              <w:t> </w:t>
            </w:r>
            <w:r w:rsidRPr="00357032">
              <w:rPr>
                <w:rFonts w:asciiTheme="minorHAnsi" w:hAnsiTheme="minorHAnsi"/>
                <w:szCs w:val="20"/>
              </w:rPr>
              <w:t>Ich möchte …. haben. / Wie viel kostet?) und Meinungsäusserung (Ich bin einverstanden</w:t>
            </w:r>
            <w:r w:rsidR="004034B8">
              <w:rPr>
                <w:rFonts w:asciiTheme="minorHAnsi" w:hAnsiTheme="minorHAnsi"/>
                <w:szCs w:val="20"/>
              </w:rPr>
              <w:t> </w:t>
            </w:r>
            <w:r w:rsidRPr="00357032">
              <w:rPr>
                <w:rFonts w:asciiTheme="minorHAnsi" w:hAnsiTheme="minorHAnsi"/>
                <w:szCs w:val="20"/>
              </w:rPr>
              <w:t>/</w:t>
            </w:r>
            <w:r w:rsidR="004034B8">
              <w:rPr>
                <w:rFonts w:asciiTheme="minorHAnsi" w:hAnsiTheme="minorHAnsi"/>
                <w:szCs w:val="20"/>
              </w:rPr>
              <w:t> </w:t>
            </w:r>
            <w:r w:rsidRPr="00357032">
              <w:rPr>
                <w:rFonts w:asciiTheme="minorHAnsi" w:hAnsiTheme="minorHAnsi"/>
                <w:szCs w:val="20"/>
              </w:rPr>
              <w:t>nicht einverstanden.)</w:t>
            </w:r>
          </w:p>
        </w:tc>
      </w:tr>
      <w:tr w:rsidR="00990D27" w:rsidRPr="00496FBC" w14:paraId="6C95FF8E" w14:textId="77777777" w:rsidTr="005F5E62">
        <w:trPr>
          <w:trHeight w:val="492"/>
        </w:trPr>
        <w:tc>
          <w:tcPr>
            <w:tcW w:w="1074" w:type="pct"/>
            <w:vMerge w:val="restart"/>
            <w:shd w:val="clear" w:color="auto" w:fill="94CBA6" w:themeFill="accent4" w:themeFillTint="99"/>
          </w:tcPr>
          <w:p w14:paraId="3F5712E2" w14:textId="57EC8D02" w:rsidR="00990D27" w:rsidRPr="00357032" w:rsidRDefault="00990D27" w:rsidP="00C75826">
            <w:pPr>
              <w:pStyle w:val="Tabellenschrift"/>
              <w:rPr>
                <w:rFonts w:asciiTheme="minorHAnsi" w:hAnsiTheme="minorHAnsi"/>
                <w:b/>
                <w:szCs w:val="20"/>
              </w:rPr>
            </w:pPr>
            <w:r w:rsidRPr="00357032">
              <w:rPr>
                <w:rFonts w:asciiTheme="minorHAnsi" w:hAnsiTheme="minorHAnsi"/>
                <w:b/>
                <w:szCs w:val="20"/>
              </w:rPr>
              <w:t xml:space="preserve">Absprachen </w:t>
            </w:r>
            <w:r w:rsidR="006A3E67" w:rsidRPr="00357032">
              <w:rPr>
                <w:rFonts w:asciiTheme="minorHAnsi" w:hAnsiTheme="minorHAnsi"/>
                <w:b/>
                <w:szCs w:val="20"/>
              </w:rPr>
              <w:t>und</w:t>
            </w:r>
            <w:r w:rsidRPr="00357032">
              <w:rPr>
                <w:rFonts w:asciiTheme="minorHAnsi" w:hAnsiTheme="minorHAnsi"/>
                <w:b/>
                <w:szCs w:val="20"/>
              </w:rPr>
              <w:t xml:space="preserve"> Vereinbarungen </w:t>
            </w:r>
            <w:r w:rsidRPr="00357032">
              <w:rPr>
                <w:rFonts w:asciiTheme="minorHAnsi" w:hAnsiTheme="minorHAnsi"/>
                <w:bCs/>
                <w:szCs w:val="20"/>
              </w:rPr>
              <w:t>(Wie/Wo aufgreifen, anwenden, weiterführen)</w:t>
            </w:r>
          </w:p>
        </w:tc>
        <w:tc>
          <w:tcPr>
            <w:tcW w:w="3926" w:type="pct"/>
          </w:tcPr>
          <w:p w14:paraId="0A7C48B0" w14:textId="77777777" w:rsidR="00990D27" w:rsidRPr="00357032" w:rsidRDefault="00990D27" w:rsidP="00BA7B97">
            <w:pPr>
              <w:pStyle w:val="Tabellenschrift"/>
              <w:rPr>
                <w:rFonts w:asciiTheme="minorHAnsi" w:hAnsiTheme="minorHAnsi"/>
                <w:i/>
                <w:iCs/>
                <w:szCs w:val="20"/>
              </w:rPr>
            </w:pPr>
            <w:r w:rsidRPr="00357032">
              <w:rPr>
                <w:rFonts w:asciiTheme="minorHAnsi" w:hAnsiTheme="minorHAnsi"/>
                <w:i/>
                <w:iCs/>
                <w:szCs w:val="20"/>
              </w:rPr>
              <w:t xml:space="preserve">Hilfsmittel, die genutzt werden sollen durch die </w:t>
            </w:r>
            <w:proofErr w:type="spellStart"/>
            <w:proofErr w:type="gramStart"/>
            <w:r w:rsidRPr="00357032">
              <w:rPr>
                <w:rFonts w:asciiTheme="minorHAnsi" w:hAnsiTheme="minorHAnsi"/>
                <w:i/>
                <w:iCs/>
                <w:szCs w:val="20"/>
              </w:rPr>
              <w:t>Schüler:innen</w:t>
            </w:r>
            <w:proofErr w:type="spellEnd"/>
            <w:proofErr w:type="gramEnd"/>
            <w:r w:rsidRPr="00357032">
              <w:rPr>
                <w:rFonts w:asciiTheme="minorHAnsi" w:hAnsiTheme="minorHAnsi"/>
                <w:i/>
                <w:iCs/>
                <w:szCs w:val="20"/>
              </w:rPr>
              <w:t>:</w:t>
            </w:r>
          </w:p>
          <w:p w14:paraId="5CFD4095" w14:textId="25E43CC5" w:rsidR="00990D27" w:rsidRPr="00357032" w:rsidRDefault="00990D27" w:rsidP="0099430B">
            <w:pPr>
              <w:pStyle w:val="Tabellenschrift"/>
              <w:numPr>
                <w:ilvl w:val="0"/>
                <w:numId w:val="23"/>
              </w:numPr>
              <w:ind w:left="79" w:hanging="142"/>
              <w:rPr>
                <w:rFonts w:asciiTheme="minorHAnsi" w:hAnsiTheme="minorHAnsi"/>
                <w:szCs w:val="20"/>
              </w:rPr>
            </w:pPr>
            <w:r w:rsidRPr="00357032">
              <w:rPr>
                <w:rFonts w:asciiTheme="minorHAnsi" w:hAnsiTheme="minorHAnsi"/>
                <w:szCs w:val="20"/>
              </w:rPr>
              <w:t>Wortschatzkarten Kleidungsstücke, Farben und Adjektive</w:t>
            </w:r>
            <w:r w:rsidR="008B6DD6" w:rsidRPr="00357032">
              <w:rPr>
                <w:rFonts w:asciiTheme="minorHAnsi" w:hAnsiTheme="minorHAnsi"/>
                <w:szCs w:val="20"/>
              </w:rPr>
              <w:t xml:space="preserve"> (bei Bedarf: </w:t>
            </w:r>
            <w:proofErr w:type="spellStart"/>
            <w:r w:rsidR="008B6DD6" w:rsidRPr="00357032">
              <w:rPr>
                <w:rFonts w:asciiTheme="minorHAnsi" w:hAnsiTheme="minorHAnsi"/>
                <w:szCs w:val="20"/>
              </w:rPr>
              <w:t>Hörstift</w:t>
            </w:r>
            <w:proofErr w:type="spellEnd"/>
            <w:r w:rsidR="008B6DD6" w:rsidRPr="00357032">
              <w:rPr>
                <w:rFonts w:asciiTheme="minorHAnsi" w:hAnsiTheme="minorHAnsi"/>
                <w:szCs w:val="20"/>
              </w:rPr>
              <w:t>)</w:t>
            </w:r>
          </w:p>
          <w:p w14:paraId="7AA37A41" w14:textId="2008513F" w:rsidR="00990D27" w:rsidRPr="00357032" w:rsidRDefault="00990D27" w:rsidP="0099430B">
            <w:pPr>
              <w:pStyle w:val="Tabellenschrift"/>
              <w:numPr>
                <w:ilvl w:val="0"/>
                <w:numId w:val="23"/>
              </w:numPr>
              <w:ind w:left="79" w:hanging="142"/>
              <w:rPr>
                <w:rFonts w:asciiTheme="minorHAnsi" w:hAnsiTheme="minorHAnsi"/>
                <w:szCs w:val="20"/>
              </w:rPr>
            </w:pPr>
            <w:r w:rsidRPr="00357032">
              <w:rPr>
                <w:rFonts w:asciiTheme="minorHAnsi" w:hAnsiTheme="minorHAnsi"/>
                <w:szCs w:val="20"/>
              </w:rPr>
              <w:t>Symbol-/Bildkarten Redemittel</w:t>
            </w:r>
            <w:r w:rsidR="00FA7B06" w:rsidRPr="00357032">
              <w:rPr>
                <w:rFonts w:asciiTheme="minorHAnsi" w:hAnsiTheme="minorHAnsi"/>
                <w:szCs w:val="20"/>
              </w:rPr>
              <w:t xml:space="preserve"> für</w:t>
            </w:r>
            <w:r w:rsidRPr="00357032">
              <w:rPr>
                <w:rFonts w:asciiTheme="minorHAnsi" w:hAnsiTheme="minorHAnsi"/>
                <w:szCs w:val="20"/>
              </w:rPr>
              <w:t xml:space="preserve"> Verkaufsgespräche und Meinungsäusserung</w:t>
            </w:r>
          </w:p>
        </w:tc>
      </w:tr>
      <w:tr w:rsidR="00990D27" w:rsidRPr="00496FBC" w14:paraId="1AD35DBD" w14:textId="77777777" w:rsidTr="005F5E62">
        <w:trPr>
          <w:trHeight w:val="492"/>
        </w:trPr>
        <w:tc>
          <w:tcPr>
            <w:tcW w:w="1074" w:type="pct"/>
            <w:vMerge/>
            <w:shd w:val="clear" w:color="auto" w:fill="94CBA6" w:themeFill="accent4" w:themeFillTint="99"/>
          </w:tcPr>
          <w:p w14:paraId="5179D2CF" w14:textId="77777777" w:rsidR="00990D27" w:rsidRPr="00357032" w:rsidRDefault="00990D27" w:rsidP="00BA7B97">
            <w:pPr>
              <w:pStyle w:val="Tabellenschrift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926" w:type="pct"/>
            <w:shd w:val="clear" w:color="auto" w:fill="F2F2F2" w:themeFill="background1" w:themeFillShade="F2"/>
          </w:tcPr>
          <w:p w14:paraId="49994283" w14:textId="77777777" w:rsidR="00990D27" w:rsidRPr="00357032" w:rsidRDefault="00990D27" w:rsidP="00BA7B97">
            <w:pPr>
              <w:pStyle w:val="Tabellenschrift"/>
              <w:rPr>
                <w:rFonts w:asciiTheme="minorHAnsi" w:hAnsiTheme="minorHAnsi"/>
                <w:i/>
                <w:iCs/>
                <w:szCs w:val="20"/>
              </w:rPr>
            </w:pPr>
            <w:r w:rsidRPr="00357032">
              <w:rPr>
                <w:rFonts w:asciiTheme="minorHAnsi" w:hAnsiTheme="minorHAnsi"/>
                <w:i/>
                <w:iCs/>
                <w:szCs w:val="20"/>
              </w:rPr>
              <w:t>Handlungen Lehrperson:</w:t>
            </w:r>
          </w:p>
          <w:p w14:paraId="17998A56" w14:textId="77777777" w:rsidR="00990D27" w:rsidRPr="00357032" w:rsidRDefault="00990D27" w:rsidP="0099430B">
            <w:pPr>
              <w:pStyle w:val="Tabellenschrift"/>
              <w:numPr>
                <w:ilvl w:val="0"/>
                <w:numId w:val="24"/>
              </w:numPr>
              <w:ind w:left="79" w:hanging="142"/>
              <w:rPr>
                <w:rFonts w:asciiTheme="minorHAnsi" w:hAnsiTheme="minorHAnsi"/>
                <w:szCs w:val="20"/>
              </w:rPr>
            </w:pPr>
            <w:r w:rsidRPr="00357032">
              <w:rPr>
                <w:rFonts w:asciiTheme="minorHAnsi" w:hAnsiTheme="minorHAnsi"/>
                <w:szCs w:val="20"/>
              </w:rPr>
              <w:t xml:space="preserve">Vor- und Mitspielen von Verkaufssituationen, hochfrequente Anwendung der Redemittel und des Wortschatzes, mit der Zeit einfordern der eingeübten Strukturen und Wörter </w:t>
            </w:r>
          </w:p>
          <w:p w14:paraId="785CCA8C" w14:textId="1837CBAC" w:rsidR="00990D27" w:rsidRPr="00357032" w:rsidRDefault="00990D27" w:rsidP="0099430B">
            <w:pPr>
              <w:pStyle w:val="Tabellenschrift"/>
              <w:numPr>
                <w:ilvl w:val="0"/>
                <w:numId w:val="24"/>
              </w:numPr>
              <w:ind w:left="79" w:hanging="142"/>
              <w:rPr>
                <w:rFonts w:asciiTheme="minorHAnsi" w:hAnsiTheme="minorHAnsi"/>
                <w:szCs w:val="20"/>
              </w:rPr>
            </w:pPr>
            <w:r w:rsidRPr="00357032">
              <w:rPr>
                <w:rFonts w:asciiTheme="minorHAnsi" w:hAnsiTheme="minorHAnsi"/>
                <w:szCs w:val="20"/>
              </w:rPr>
              <w:t xml:space="preserve">Zahlen und Farben der Kinder auch in den Erstsprachen benennen, beschriften und mit </w:t>
            </w:r>
            <w:r w:rsidR="00260A7F" w:rsidRPr="00357032">
              <w:rPr>
                <w:rFonts w:asciiTheme="minorHAnsi" w:hAnsiTheme="minorHAnsi"/>
                <w:szCs w:val="20"/>
              </w:rPr>
              <w:t>Hörbuch</w:t>
            </w:r>
            <w:r w:rsidRPr="00357032">
              <w:rPr>
                <w:rFonts w:asciiTheme="minorHAnsi" w:hAnsiTheme="minorHAnsi"/>
                <w:szCs w:val="20"/>
              </w:rPr>
              <w:t xml:space="preserve"> vertonen</w:t>
            </w:r>
            <w:r w:rsidR="00260A7F" w:rsidRPr="00357032">
              <w:rPr>
                <w:rFonts w:asciiTheme="minorHAnsi" w:hAnsiTheme="minorHAnsi"/>
                <w:szCs w:val="20"/>
              </w:rPr>
              <w:t xml:space="preserve"> (Kooperation mit den Eltern und den Lehrpersonen für </w:t>
            </w:r>
            <w:r w:rsidR="00B426EB" w:rsidRPr="00357032">
              <w:rPr>
                <w:rFonts w:asciiTheme="minorHAnsi" w:hAnsiTheme="minorHAnsi"/>
                <w:szCs w:val="20"/>
              </w:rPr>
              <w:t>h</w:t>
            </w:r>
            <w:r w:rsidR="00260A7F" w:rsidRPr="00357032">
              <w:rPr>
                <w:rFonts w:asciiTheme="minorHAnsi" w:hAnsiTheme="minorHAnsi"/>
                <w:szCs w:val="20"/>
              </w:rPr>
              <w:t>erkunftssprachlichen Unterricht)</w:t>
            </w:r>
          </w:p>
        </w:tc>
      </w:tr>
    </w:tbl>
    <w:p w14:paraId="66927622" w14:textId="4E440FA7" w:rsidR="00F84F87" w:rsidRPr="00C72D53" w:rsidRDefault="00115D3E" w:rsidP="00115D3E">
      <w:pPr>
        <w:pStyle w:val="Heading1"/>
        <w:rPr>
          <w:lang w:val="de-CH"/>
        </w:rPr>
      </w:pPr>
      <w:r>
        <w:rPr>
          <w:lang w:val="de-CH"/>
        </w:rPr>
        <w:t>Ausblick</w:t>
      </w:r>
    </w:p>
    <w:bookmarkEnd w:id="0"/>
    <w:p w14:paraId="0513DC64" w14:textId="23C118B4" w:rsidR="009A57A5" w:rsidRDefault="009A7FB6" w:rsidP="00D32630">
      <w:pPr>
        <w:pStyle w:val="BodyText"/>
        <w:ind w:firstLine="0"/>
        <w:rPr>
          <w:lang w:val="de-CH"/>
        </w:rPr>
      </w:pPr>
      <w:r>
        <w:rPr>
          <w:lang w:val="de-CH"/>
        </w:rPr>
        <w:t>Die Planung integrativer Sprachförderung</w:t>
      </w:r>
      <w:r w:rsidR="001E2F6E">
        <w:rPr>
          <w:lang w:val="de-CH"/>
        </w:rPr>
        <w:t xml:space="preserve"> erfordert viele Absprachen zwischen den involvierten (Förder-)Lehrpersonen. </w:t>
      </w:r>
      <w:proofErr w:type="spellStart"/>
      <w:r w:rsidR="001E2F6E">
        <w:rPr>
          <w:lang w:val="de-CH"/>
        </w:rPr>
        <w:t>PiS</w:t>
      </w:r>
      <w:proofErr w:type="spellEnd"/>
      <w:r w:rsidR="001E2F6E">
        <w:rPr>
          <w:lang w:val="de-CH"/>
        </w:rPr>
        <w:t xml:space="preserve"> ist ein Versuch, die </w:t>
      </w:r>
      <w:r w:rsidR="00440A0A">
        <w:rPr>
          <w:lang w:val="de-CH"/>
        </w:rPr>
        <w:t>verschiedenen Denkschritte miteinander in Beziehung zu setzen</w:t>
      </w:r>
      <w:r w:rsidR="001E31E8">
        <w:rPr>
          <w:lang w:val="de-CH"/>
        </w:rPr>
        <w:t xml:space="preserve">, um </w:t>
      </w:r>
      <w:r w:rsidR="003035D9">
        <w:rPr>
          <w:lang w:val="de-CH"/>
        </w:rPr>
        <w:t>Sprachbildung und Sprachförderung</w:t>
      </w:r>
      <w:r w:rsidR="00607A3B">
        <w:rPr>
          <w:lang w:val="de-CH"/>
        </w:rPr>
        <w:t xml:space="preserve"> als Einheit </w:t>
      </w:r>
      <w:r w:rsidR="001E31E8">
        <w:rPr>
          <w:lang w:val="de-CH"/>
        </w:rPr>
        <w:t xml:space="preserve">zu </w:t>
      </w:r>
      <w:r w:rsidR="00607A3B">
        <w:rPr>
          <w:lang w:val="de-CH"/>
        </w:rPr>
        <w:t>betrachte</w:t>
      </w:r>
      <w:r w:rsidR="001E31E8">
        <w:rPr>
          <w:lang w:val="de-CH"/>
        </w:rPr>
        <w:t>n</w:t>
      </w:r>
      <w:r w:rsidR="000F5486">
        <w:rPr>
          <w:lang w:val="de-CH"/>
        </w:rPr>
        <w:t xml:space="preserve">. </w:t>
      </w:r>
      <w:r w:rsidR="006803CC">
        <w:rPr>
          <w:lang w:val="de-CH"/>
        </w:rPr>
        <w:t xml:space="preserve">Das Raster ersetzt </w:t>
      </w:r>
      <w:r w:rsidR="002D6EAA">
        <w:rPr>
          <w:lang w:val="de-CH"/>
        </w:rPr>
        <w:t xml:space="preserve">weder eine fundierte Planung des regulären Fachunterrichts noch eine </w:t>
      </w:r>
      <w:r w:rsidR="0072119A">
        <w:rPr>
          <w:lang w:val="de-CH"/>
        </w:rPr>
        <w:t xml:space="preserve">differenzierte Förderplanung. Es soll eine Hilfestellung sein, </w:t>
      </w:r>
      <w:r w:rsidR="00445FCF">
        <w:rPr>
          <w:lang w:val="de-CH"/>
        </w:rPr>
        <w:t xml:space="preserve">damit Regel- und </w:t>
      </w:r>
      <w:r w:rsidR="00B86B35">
        <w:rPr>
          <w:lang w:val="de-CH"/>
        </w:rPr>
        <w:t>Förderl</w:t>
      </w:r>
      <w:r w:rsidR="00445FCF">
        <w:rPr>
          <w:lang w:val="de-CH"/>
        </w:rPr>
        <w:t>ehrpersonen bei den entscheidenden Schnittstellen ins Gespräch kommen</w:t>
      </w:r>
      <w:r w:rsidR="003777D4">
        <w:rPr>
          <w:lang w:val="de-CH"/>
        </w:rPr>
        <w:t xml:space="preserve">. Unsere Hoffnung ist, dass </w:t>
      </w:r>
      <w:proofErr w:type="spellStart"/>
      <w:r w:rsidR="003777D4">
        <w:rPr>
          <w:lang w:val="de-CH"/>
        </w:rPr>
        <w:t>PiS</w:t>
      </w:r>
      <w:proofErr w:type="spellEnd"/>
      <w:r w:rsidR="003777D4">
        <w:rPr>
          <w:lang w:val="de-CH"/>
        </w:rPr>
        <w:t xml:space="preserve"> dadurch die kokonstruktive Unterrichtsplanung und -gestaltung </w:t>
      </w:r>
      <w:r w:rsidR="00376AB6">
        <w:rPr>
          <w:lang w:val="de-CH"/>
        </w:rPr>
        <w:t>erleichtert.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6B5540" w:rsidRPr="00C72D53" w14:paraId="503C6C98" w14:textId="77777777" w:rsidTr="00D32630">
        <w:tc>
          <w:tcPr>
            <w:tcW w:w="1667" w:type="pct"/>
            <w:vAlign w:val="center"/>
          </w:tcPr>
          <w:p w14:paraId="5BEA0BFA" w14:textId="6220B287" w:rsidR="006B5540" w:rsidRPr="00C72D53" w:rsidRDefault="0089456F" w:rsidP="00244AD9">
            <w:pPr>
              <w:pStyle w:val="BodyText"/>
              <w:ind w:firstLine="0"/>
              <w:rPr>
                <w:lang w:val="de-CH"/>
              </w:rPr>
            </w:pPr>
            <w:r w:rsidRPr="00C72D53">
              <w:rPr>
                <w:noProof/>
                <w:lang w:val="de-CH"/>
              </w:rPr>
              <w:drawing>
                <wp:inline distT="0" distB="0" distL="0" distR="0" wp14:anchorId="3F9E2DE1" wp14:editId="579F345E">
                  <wp:extent cx="914400" cy="914400"/>
                  <wp:effectExtent l="0" t="0" r="0" b="0"/>
                  <wp:docPr id="62390475" name="Grafik 62390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90475" name="Grafik 62390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3CDA6D1B" w14:textId="75BDC959" w:rsidR="006B5540" w:rsidRPr="00C72D53" w:rsidRDefault="006B5540" w:rsidP="007F5E1D">
            <w:pPr>
              <w:pStyle w:val="BodyText"/>
              <w:rPr>
                <w:noProof/>
                <w:lang w:val="de-CH"/>
              </w:rPr>
            </w:pPr>
          </w:p>
        </w:tc>
        <w:tc>
          <w:tcPr>
            <w:tcW w:w="1666" w:type="pct"/>
            <w:vAlign w:val="center"/>
          </w:tcPr>
          <w:p w14:paraId="2298853E" w14:textId="4FD87731" w:rsidR="006B5540" w:rsidRPr="00C72D53" w:rsidRDefault="006B5540" w:rsidP="007F5E1D">
            <w:pPr>
              <w:pStyle w:val="BodyText"/>
              <w:rPr>
                <w:noProof/>
                <w:lang w:val="de-CH"/>
              </w:rPr>
            </w:pPr>
          </w:p>
        </w:tc>
      </w:tr>
      <w:tr w:rsidR="006B5540" w:rsidRPr="00496FBC" w14:paraId="70ED7627" w14:textId="77777777" w:rsidTr="00D32630">
        <w:trPr>
          <w:trHeight w:val="960"/>
        </w:trPr>
        <w:tc>
          <w:tcPr>
            <w:tcW w:w="1667" w:type="pct"/>
          </w:tcPr>
          <w:p w14:paraId="18BDF733" w14:textId="0EE7DD59" w:rsidR="00E03B0D" w:rsidRDefault="00D32630" w:rsidP="002A08FA">
            <w:pPr>
              <w:pStyle w:val="BodyText3"/>
            </w:pPr>
            <w:r w:rsidRPr="00C72D53">
              <w:t xml:space="preserve">Dr. phil. </w:t>
            </w:r>
            <w:r w:rsidR="00FD3706" w:rsidRPr="00C72D53">
              <w:t>Maja Kern</w:t>
            </w:r>
            <w:r w:rsidR="006B5540" w:rsidRPr="00C72D53">
              <w:br/>
            </w:r>
            <w:r w:rsidR="00E03B0D" w:rsidRPr="00E03B0D">
              <w:t>Leiterin Spezialisierungsstudium Deutsch als Zweitsprache</w:t>
            </w:r>
          </w:p>
          <w:p w14:paraId="04485B41" w14:textId="77777777" w:rsidR="006B5540" w:rsidRPr="00C72D53" w:rsidRDefault="003A150C" w:rsidP="002A08FA">
            <w:pPr>
              <w:pStyle w:val="BodyText3"/>
            </w:pPr>
            <w:proofErr w:type="gramStart"/>
            <w:r w:rsidRPr="00C72D53">
              <w:t>PH Luzern</w:t>
            </w:r>
            <w:proofErr w:type="gramEnd"/>
            <w:r w:rsidR="006B5540" w:rsidRPr="00C72D53">
              <w:t xml:space="preserve"> </w:t>
            </w:r>
          </w:p>
          <w:p w14:paraId="38D286B2" w14:textId="5F97DD3F" w:rsidR="00D32630" w:rsidRPr="00C72D53" w:rsidRDefault="004264AE" w:rsidP="002A08FA">
            <w:pPr>
              <w:pStyle w:val="BodyText3"/>
            </w:pPr>
            <w:hyperlink r:id="rId17" w:history="1">
              <w:r w:rsidR="00D32630" w:rsidRPr="002A08FA">
                <w:rPr>
                  <w:rStyle w:val="Hyperlink"/>
                </w:rPr>
                <w:t>maja.kern@phlu.ch</w:t>
              </w:r>
            </w:hyperlink>
          </w:p>
        </w:tc>
        <w:tc>
          <w:tcPr>
            <w:tcW w:w="1667" w:type="pct"/>
          </w:tcPr>
          <w:p w14:paraId="6431A64B" w14:textId="48CD0EF5" w:rsidR="006B5540" w:rsidRPr="00C72D53" w:rsidRDefault="006B5540" w:rsidP="002A08FA">
            <w:pPr>
              <w:pStyle w:val="BodyText3"/>
            </w:pPr>
          </w:p>
        </w:tc>
        <w:tc>
          <w:tcPr>
            <w:tcW w:w="1666" w:type="pct"/>
          </w:tcPr>
          <w:p w14:paraId="729C4AC6" w14:textId="7F44B808" w:rsidR="006B5540" w:rsidRPr="00C72D53" w:rsidRDefault="006B5540" w:rsidP="002A08FA">
            <w:pPr>
              <w:pStyle w:val="BodyText3"/>
            </w:pPr>
          </w:p>
        </w:tc>
      </w:tr>
    </w:tbl>
    <w:p w14:paraId="0DCEFE0F" w14:textId="77777777" w:rsidR="00DF17D0" w:rsidRDefault="00DF17D0">
      <w:pPr>
        <w:spacing w:after="200" w:line="240" w:lineRule="auto"/>
        <w:rPr>
          <w:rFonts w:eastAsiaTheme="majorEastAsia" w:cs="Open Sans SemiCondensed"/>
          <w:b/>
          <w:bCs/>
          <w:color w:val="000000" w:themeColor="text1"/>
          <w:sz w:val="24"/>
          <w:szCs w:val="32"/>
          <w:lang w:val="de-CH"/>
        </w:rPr>
      </w:pPr>
      <w:r>
        <w:rPr>
          <w:lang w:val="de-CH"/>
        </w:rPr>
        <w:br w:type="page"/>
      </w:r>
    </w:p>
    <w:p w14:paraId="4584F0CC" w14:textId="3C185DB0" w:rsidR="00F27E4F" w:rsidRPr="004A4983" w:rsidRDefault="00F27E4F" w:rsidP="00D32630">
      <w:pPr>
        <w:pStyle w:val="Heading1"/>
        <w:rPr>
          <w:lang w:val="de-CH"/>
        </w:rPr>
      </w:pPr>
      <w:r>
        <w:rPr>
          <w:lang w:val="de-CH"/>
        </w:rPr>
        <w:t>Literatur</w:t>
      </w:r>
    </w:p>
    <w:p w14:paraId="512558F0" w14:textId="2E290CF4" w:rsidR="00F27E4F" w:rsidRDefault="00F27E4F" w:rsidP="00F27E4F">
      <w:pPr>
        <w:pStyle w:val="CitaviBibliographyEntry"/>
        <w:rPr>
          <w:lang w:val="de-CH"/>
        </w:rPr>
      </w:pPr>
      <w:bookmarkStart w:id="4" w:name="_CTVL00131c2f4676f834dcab5267e9d41964d2f"/>
      <w:r>
        <w:rPr>
          <w:lang w:val="de-CH"/>
        </w:rPr>
        <w:t>Bisang,</w:t>
      </w:r>
      <w:r w:rsidR="00D933B7">
        <w:rPr>
          <w:lang w:val="de-CH"/>
        </w:rPr>
        <w:t xml:space="preserve"> </w:t>
      </w:r>
      <w:r>
        <w:rPr>
          <w:lang w:val="de-CH"/>
        </w:rPr>
        <w:t>U. &amp; Studer Kilchenmann,</w:t>
      </w:r>
      <w:r w:rsidR="00D933B7">
        <w:rPr>
          <w:lang w:val="de-CH"/>
        </w:rPr>
        <w:t xml:space="preserve"> </w:t>
      </w:r>
      <w:r>
        <w:rPr>
          <w:lang w:val="de-CH"/>
        </w:rPr>
        <w:t>E. (2015). Wer kostet vom Geld? Wirtschaftskunde im Kindergarten.</w:t>
      </w:r>
      <w:bookmarkEnd w:id="4"/>
      <w:r>
        <w:rPr>
          <w:lang w:val="de-CH"/>
        </w:rPr>
        <w:t xml:space="preserve"> </w:t>
      </w:r>
      <w:r w:rsidRPr="00F27E4F">
        <w:rPr>
          <w:i/>
          <w:lang w:val="de-CH"/>
        </w:rPr>
        <w:t>4 bis 8</w:t>
      </w:r>
      <w:r w:rsidRPr="00F27E4F">
        <w:rPr>
          <w:lang w:val="de-CH"/>
        </w:rPr>
        <w:t>, 4, 34</w:t>
      </w:r>
      <w:r w:rsidRPr="00F27E4F">
        <w:rPr>
          <w:rFonts w:hint="cs"/>
          <w:lang w:val="de-CH"/>
        </w:rPr>
        <w:t>–</w:t>
      </w:r>
      <w:r w:rsidRPr="00F27E4F">
        <w:rPr>
          <w:lang w:val="de-CH"/>
        </w:rPr>
        <w:t>36.</w:t>
      </w:r>
    </w:p>
    <w:p w14:paraId="3F08322D" w14:textId="565D5588" w:rsidR="00244AD9" w:rsidRPr="00244AD9" w:rsidRDefault="00F27E4F" w:rsidP="00016DCB">
      <w:pPr>
        <w:pStyle w:val="CitaviBibliographyEntry"/>
        <w:rPr>
          <w:bCs/>
          <w:iCs/>
          <w:lang w:val="de-CH"/>
        </w:rPr>
      </w:pPr>
      <w:bookmarkStart w:id="5" w:name="_CTVL001b2e0bb63b4c24a2a85045f8daba97df2"/>
      <w:r>
        <w:rPr>
          <w:lang w:val="de-CH"/>
        </w:rPr>
        <w:t>Deutsches Zentrum f</w:t>
      </w:r>
      <w:r>
        <w:rPr>
          <w:rFonts w:hint="cs"/>
          <w:lang w:val="de-CH"/>
        </w:rPr>
        <w:t>ü</w:t>
      </w:r>
      <w:r>
        <w:rPr>
          <w:lang w:val="de-CH"/>
        </w:rPr>
        <w:t>r Lehrkr</w:t>
      </w:r>
      <w:r>
        <w:rPr>
          <w:rFonts w:hint="cs"/>
          <w:lang w:val="de-CH"/>
        </w:rPr>
        <w:t>ä</w:t>
      </w:r>
      <w:r>
        <w:rPr>
          <w:lang w:val="de-CH"/>
        </w:rPr>
        <w:t xml:space="preserve">ftebildung Mathematik </w:t>
      </w:r>
      <w:r w:rsidR="00530CB5">
        <w:rPr>
          <w:lang w:val="de-CH"/>
        </w:rPr>
        <w:t>(</w:t>
      </w:r>
      <w:r>
        <w:rPr>
          <w:lang w:val="de-CH"/>
        </w:rPr>
        <w:t>Hrsg.) (o.</w:t>
      </w:r>
      <w:r w:rsidR="00B426EB">
        <w:rPr>
          <w:lang w:val="de-CH"/>
        </w:rPr>
        <w:t> </w:t>
      </w:r>
      <w:r>
        <w:rPr>
          <w:lang w:val="de-CH"/>
        </w:rPr>
        <w:t>J.).</w:t>
      </w:r>
      <w:bookmarkEnd w:id="5"/>
      <w:r>
        <w:rPr>
          <w:lang w:val="de-CH"/>
        </w:rPr>
        <w:t xml:space="preserve"> </w:t>
      </w:r>
      <w:proofErr w:type="spellStart"/>
      <w:r w:rsidRPr="00F27E4F">
        <w:rPr>
          <w:i/>
          <w:lang w:val="de-CH"/>
        </w:rPr>
        <w:t>PIKASkompakt</w:t>
      </w:r>
      <w:proofErr w:type="spellEnd"/>
      <w:r w:rsidRPr="00F27E4F">
        <w:rPr>
          <w:i/>
          <w:lang w:val="de-CH"/>
        </w:rPr>
        <w:t>. Sprachbildend Unterrichten</w:t>
      </w:r>
      <w:r w:rsidRPr="00F27E4F">
        <w:rPr>
          <w:lang w:val="de-CH"/>
        </w:rPr>
        <w:t xml:space="preserve">. </w:t>
      </w:r>
      <w:hyperlink r:id="rId18" w:history="1">
        <w:r w:rsidR="00B426EB" w:rsidRPr="00B426EB">
          <w:rPr>
            <w:rStyle w:val="Hyperlink"/>
            <w:lang w:val="de-CH"/>
          </w:rPr>
          <w:t>https://pikas-kompakt.dzlm.de/node/33</w:t>
        </w:r>
      </w:hyperlink>
      <w:r w:rsidR="00B30FAF">
        <w:rPr>
          <w:bCs/>
          <w:iCs/>
          <w:lang w:val="de-CH"/>
        </w:rPr>
        <w:t xml:space="preserve"> [Zugriff: </w:t>
      </w:r>
      <w:r w:rsidR="003768A0">
        <w:rPr>
          <w:bCs/>
          <w:iCs/>
          <w:lang w:val="de-CH"/>
        </w:rPr>
        <w:t>20.02.2024</w:t>
      </w:r>
      <w:r w:rsidR="00B23B2F">
        <w:rPr>
          <w:bCs/>
          <w:iCs/>
          <w:lang w:val="de-CH"/>
        </w:rPr>
        <w:t>].</w:t>
      </w:r>
    </w:p>
    <w:p w14:paraId="62A6D40F" w14:textId="1ED7109B" w:rsidR="00F27E4F" w:rsidRDefault="00F27E4F" w:rsidP="00F27E4F">
      <w:pPr>
        <w:pStyle w:val="CitaviBibliographyEntry"/>
        <w:rPr>
          <w:lang w:val="de-CH"/>
        </w:rPr>
      </w:pPr>
      <w:bookmarkStart w:id="6" w:name="_CTVL0011edc56a7604d4affadf0eb26952980bc"/>
      <w:r>
        <w:rPr>
          <w:lang w:val="de-CH"/>
        </w:rPr>
        <w:t>Gogolin,</w:t>
      </w:r>
      <w:r w:rsidR="00D933B7">
        <w:rPr>
          <w:lang w:val="de-CH"/>
        </w:rPr>
        <w:t xml:space="preserve"> </w:t>
      </w:r>
      <w:r>
        <w:rPr>
          <w:lang w:val="de-CH"/>
        </w:rPr>
        <w:t>I. (2020). Durchg</w:t>
      </w:r>
      <w:r>
        <w:rPr>
          <w:rFonts w:hint="cs"/>
          <w:lang w:val="de-CH"/>
        </w:rPr>
        <w:t>ä</w:t>
      </w:r>
      <w:r>
        <w:rPr>
          <w:lang w:val="de-CH"/>
        </w:rPr>
        <w:t xml:space="preserve">ngige Sprachbildung. In I. Gogolin, A. Hansen, S. </w:t>
      </w:r>
      <w:proofErr w:type="spellStart"/>
      <w:r>
        <w:rPr>
          <w:lang w:val="de-CH"/>
        </w:rPr>
        <w:t>McMonagle</w:t>
      </w:r>
      <w:proofErr w:type="spellEnd"/>
      <w:r>
        <w:rPr>
          <w:lang w:val="de-CH"/>
        </w:rPr>
        <w:t xml:space="preserve"> &amp; D. Rauch (Hrsg.),</w:t>
      </w:r>
      <w:bookmarkEnd w:id="6"/>
      <w:r>
        <w:rPr>
          <w:lang w:val="de-CH"/>
        </w:rPr>
        <w:t xml:space="preserve"> </w:t>
      </w:r>
      <w:r w:rsidRPr="00F27E4F">
        <w:rPr>
          <w:i/>
          <w:lang w:val="de-CH"/>
        </w:rPr>
        <w:t xml:space="preserve">Handbuch Mehrsprachigkeit und Bildung </w:t>
      </w:r>
      <w:r w:rsidRPr="00F27E4F">
        <w:rPr>
          <w:lang w:val="de-CH"/>
        </w:rPr>
        <w:t>(S.</w:t>
      </w:r>
      <w:r w:rsidRPr="00F27E4F">
        <w:rPr>
          <w:rFonts w:hint="cs"/>
          <w:lang w:val="de-CH"/>
        </w:rPr>
        <w:t> </w:t>
      </w:r>
      <w:r w:rsidRPr="00F27E4F">
        <w:rPr>
          <w:lang w:val="de-CH"/>
        </w:rPr>
        <w:t>165</w:t>
      </w:r>
      <w:r w:rsidRPr="00F27E4F">
        <w:rPr>
          <w:rFonts w:hint="cs"/>
          <w:lang w:val="de-CH"/>
        </w:rPr>
        <w:t>–</w:t>
      </w:r>
      <w:r w:rsidRPr="00F27E4F">
        <w:rPr>
          <w:lang w:val="de-CH"/>
        </w:rPr>
        <w:t>173). Springer.</w:t>
      </w:r>
    </w:p>
    <w:p w14:paraId="1C81329B" w14:textId="3BA4D623" w:rsidR="00F27E4F" w:rsidRDefault="00F27E4F" w:rsidP="00F27E4F">
      <w:pPr>
        <w:pStyle w:val="CitaviBibliographyEntry"/>
        <w:rPr>
          <w:lang w:val="de-CH"/>
        </w:rPr>
      </w:pPr>
      <w:bookmarkStart w:id="7" w:name="_CTVL00163704377cbfe46ea8a57563b01b1f45d"/>
      <w:r>
        <w:rPr>
          <w:lang w:val="de-CH"/>
        </w:rPr>
        <w:t>Hollenweger,</w:t>
      </w:r>
      <w:r w:rsidR="00D933B7">
        <w:rPr>
          <w:lang w:val="de-CH"/>
        </w:rPr>
        <w:t xml:space="preserve"> </w:t>
      </w:r>
      <w:r>
        <w:rPr>
          <w:lang w:val="de-CH"/>
        </w:rPr>
        <w:t>J. (2018). Gemeinsam Lerngelegenheiten schaffen, statt hier unterrichten und dort f</w:t>
      </w:r>
      <w:r>
        <w:rPr>
          <w:rFonts w:hint="cs"/>
          <w:lang w:val="de-CH"/>
        </w:rPr>
        <w:t>ö</w:t>
      </w:r>
      <w:r>
        <w:rPr>
          <w:lang w:val="de-CH"/>
        </w:rPr>
        <w:t>rdern. Skizzierung eines Vorgehens zur gemeinsamen Planung in inklusiven Settings.</w:t>
      </w:r>
      <w:bookmarkEnd w:id="7"/>
      <w:r>
        <w:rPr>
          <w:lang w:val="de-CH"/>
        </w:rPr>
        <w:t xml:space="preserve"> </w:t>
      </w:r>
      <w:r w:rsidRPr="00F27E4F">
        <w:rPr>
          <w:i/>
          <w:lang w:val="de-CH"/>
        </w:rPr>
        <w:t>Schweizerische Zeitschrift f</w:t>
      </w:r>
      <w:r w:rsidRPr="00F27E4F">
        <w:rPr>
          <w:rFonts w:hint="cs"/>
          <w:i/>
          <w:lang w:val="de-CH"/>
        </w:rPr>
        <w:t>ü</w:t>
      </w:r>
      <w:r w:rsidRPr="00F27E4F">
        <w:rPr>
          <w:i/>
          <w:lang w:val="de-CH"/>
        </w:rPr>
        <w:t>r Heilp</w:t>
      </w:r>
      <w:r w:rsidRPr="00F27E4F">
        <w:rPr>
          <w:rFonts w:hint="cs"/>
          <w:i/>
          <w:lang w:val="de-CH"/>
        </w:rPr>
        <w:t>ä</w:t>
      </w:r>
      <w:r w:rsidRPr="00F27E4F">
        <w:rPr>
          <w:i/>
          <w:lang w:val="de-CH"/>
        </w:rPr>
        <w:t>dagogik</w:t>
      </w:r>
      <w:r w:rsidRPr="00F27E4F">
        <w:rPr>
          <w:lang w:val="de-CH"/>
        </w:rPr>
        <w:t xml:space="preserve">, </w:t>
      </w:r>
      <w:r w:rsidRPr="00F27E4F">
        <w:rPr>
          <w:i/>
          <w:lang w:val="de-CH"/>
        </w:rPr>
        <w:t>24</w:t>
      </w:r>
      <w:r w:rsidR="00533B2A">
        <w:rPr>
          <w:i/>
          <w:lang w:val="de-CH"/>
        </w:rPr>
        <w:t> </w:t>
      </w:r>
      <w:r w:rsidRPr="00F27E4F">
        <w:rPr>
          <w:lang w:val="de-CH"/>
        </w:rPr>
        <w:t>(2), 22</w:t>
      </w:r>
      <w:r w:rsidRPr="00F27E4F">
        <w:rPr>
          <w:rFonts w:hint="cs"/>
          <w:lang w:val="de-CH"/>
        </w:rPr>
        <w:t>–</w:t>
      </w:r>
      <w:r w:rsidRPr="00F27E4F">
        <w:rPr>
          <w:lang w:val="de-CH"/>
        </w:rPr>
        <w:t>29.</w:t>
      </w:r>
    </w:p>
    <w:p w14:paraId="6788A5E8" w14:textId="3A7989AC" w:rsidR="00F27E4F" w:rsidRDefault="00F27E4F" w:rsidP="00F27E4F">
      <w:pPr>
        <w:pStyle w:val="CitaviBibliographyEntry"/>
        <w:rPr>
          <w:lang w:val="de-CH"/>
        </w:rPr>
      </w:pPr>
      <w:bookmarkStart w:id="8" w:name="_CTVL001e7ade8db9f1246a3bbd453456e4e28ee"/>
      <w:proofErr w:type="spellStart"/>
      <w:r>
        <w:rPr>
          <w:lang w:val="de-CH"/>
        </w:rPr>
        <w:t>Quehl</w:t>
      </w:r>
      <w:proofErr w:type="spellEnd"/>
      <w:r>
        <w:rPr>
          <w:lang w:val="de-CH"/>
        </w:rPr>
        <w:t>,</w:t>
      </w:r>
      <w:r w:rsidR="00D933B7">
        <w:rPr>
          <w:lang w:val="de-CH"/>
        </w:rPr>
        <w:t xml:space="preserve"> </w:t>
      </w:r>
      <w:r>
        <w:rPr>
          <w:lang w:val="de-CH"/>
        </w:rPr>
        <w:t>T. &amp; Trapp,</w:t>
      </w:r>
      <w:r w:rsidR="00D933B7">
        <w:rPr>
          <w:lang w:val="de-CH"/>
        </w:rPr>
        <w:t xml:space="preserve"> </w:t>
      </w:r>
      <w:r>
        <w:rPr>
          <w:lang w:val="de-CH"/>
        </w:rPr>
        <w:t>U. (2015).</w:t>
      </w:r>
      <w:bookmarkEnd w:id="8"/>
      <w:r>
        <w:rPr>
          <w:lang w:val="de-CH"/>
        </w:rPr>
        <w:t xml:space="preserve"> </w:t>
      </w:r>
      <w:r w:rsidRPr="00F27E4F">
        <w:rPr>
          <w:i/>
          <w:lang w:val="de-CH"/>
        </w:rPr>
        <w:t>Wege zur Bildungssprache im Sachunterricht. Sprachbildung in der Grundschule auf Basis von Planungsrahmen</w:t>
      </w:r>
      <w:r w:rsidRPr="00F27E4F">
        <w:rPr>
          <w:lang w:val="de-CH"/>
        </w:rPr>
        <w:t>. Waxmann.</w:t>
      </w:r>
    </w:p>
    <w:p w14:paraId="797C0651" w14:textId="326D4C11" w:rsidR="00F27E4F" w:rsidRDefault="00F27E4F" w:rsidP="00F27E4F">
      <w:pPr>
        <w:pStyle w:val="CitaviBibliographyEntry"/>
        <w:rPr>
          <w:lang w:val="de-CH"/>
        </w:rPr>
      </w:pPr>
      <w:bookmarkStart w:id="9" w:name="_CTVL001c1ca795892364440916724de839c2bc9"/>
      <w:r>
        <w:rPr>
          <w:lang w:val="de-CH"/>
        </w:rPr>
        <w:t>Schmellentin,</w:t>
      </w:r>
      <w:r w:rsidR="00D933B7">
        <w:rPr>
          <w:lang w:val="de-CH"/>
        </w:rPr>
        <w:t xml:space="preserve"> </w:t>
      </w:r>
      <w:r>
        <w:rPr>
          <w:lang w:val="de-CH"/>
        </w:rPr>
        <w:t>C. &amp; Lindauer,</w:t>
      </w:r>
      <w:r w:rsidR="00D933B7">
        <w:rPr>
          <w:lang w:val="de-CH"/>
        </w:rPr>
        <w:t xml:space="preserve"> </w:t>
      </w:r>
      <w:r>
        <w:rPr>
          <w:lang w:val="de-CH"/>
        </w:rPr>
        <w:t xml:space="preserve">T. (2020). Sprachbewusster Fachunterricht </w:t>
      </w:r>
      <w:r>
        <w:rPr>
          <w:rFonts w:hint="cs"/>
          <w:lang w:val="de-CH"/>
        </w:rPr>
        <w:t>–</w:t>
      </w:r>
      <w:r>
        <w:rPr>
          <w:lang w:val="de-CH"/>
        </w:rPr>
        <w:t xml:space="preserve"> Entwicklungsperspektiven f</w:t>
      </w:r>
      <w:r>
        <w:rPr>
          <w:rFonts w:hint="cs"/>
          <w:lang w:val="de-CH"/>
        </w:rPr>
        <w:t>ü</w:t>
      </w:r>
      <w:r>
        <w:rPr>
          <w:lang w:val="de-CH"/>
        </w:rPr>
        <w:t>r eine interdisziplin</w:t>
      </w:r>
      <w:r>
        <w:rPr>
          <w:rFonts w:hint="cs"/>
          <w:lang w:val="de-CH"/>
        </w:rPr>
        <w:t>ä</w:t>
      </w:r>
      <w:r>
        <w:rPr>
          <w:lang w:val="de-CH"/>
        </w:rPr>
        <w:t>re Fachdidaktik.</w:t>
      </w:r>
      <w:bookmarkEnd w:id="9"/>
      <w:r>
        <w:rPr>
          <w:lang w:val="de-CH"/>
        </w:rPr>
        <w:t xml:space="preserve"> </w:t>
      </w:r>
      <w:r w:rsidRPr="00F27E4F">
        <w:rPr>
          <w:i/>
          <w:lang w:val="de-CH"/>
        </w:rPr>
        <w:t>Schweizerische Zeitschrift f</w:t>
      </w:r>
      <w:r w:rsidRPr="00F27E4F">
        <w:rPr>
          <w:rFonts w:hint="cs"/>
          <w:i/>
          <w:lang w:val="de-CH"/>
        </w:rPr>
        <w:t>ü</w:t>
      </w:r>
      <w:r w:rsidRPr="00F27E4F">
        <w:rPr>
          <w:i/>
          <w:lang w:val="de-CH"/>
        </w:rPr>
        <w:t>r Bildungswissenschaften</w:t>
      </w:r>
      <w:r w:rsidRPr="00F27E4F">
        <w:rPr>
          <w:lang w:val="de-CH"/>
        </w:rPr>
        <w:t xml:space="preserve">, </w:t>
      </w:r>
      <w:r w:rsidRPr="00F27E4F">
        <w:rPr>
          <w:i/>
          <w:lang w:val="de-CH"/>
        </w:rPr>
        <w:t>42</w:t>
      </w:r>
      <w:r w:rsidR="00533B2A">
        <w:rPr>
          <w:i/>
          <w:lang w:val="de-CH"/>
        </w:rPr>
        <w:t> </w:t>
      </w:r>
      <w:r w:rsidRPr="00F27E4F">
        <w:rPr>
          <w:lang w:val="de-CH"/>
        </w:rPr>
        <w:t>(3), 669</w:t>
      </w:r>
      <w:r w:rsidRPr="00F27E4F">
        <w:rPr>
          <w:rFonts w:hint="cs"/>
          <w:lang w:val="de-CH"/>
        </w:rPr>
        <w:t>–</w:t>
      </w:r>
      <w:r w:rsidRPr="00F27E4F">
        <w:rPr>
          <w:lang w:val="de-CH"/>
        </w:rPr>
        <w:t xml:space="preserve">677. </w:t>
      </w:r>
      <w:hyperlink r:id="rId19" w:history="1">
        <w:r w:rsidR="00FF7AB1" w:rsidRPr="00EF767C">
          <w:rPr>
            <w:rStyle w:val="Hyperlink"/>
            <w:lang w:val="de-CH"/>
          </w:rPr>
          <w:t>https://doi.org/10.24452/sjer.42.3.11</w:t>
        </w:r>
      </w:hyperlink>
    </w:p>
    <w:p w14:paraId="7D9D94FE" w14:textId="3A57DB6C" w:rsidR="00F27E4F" w:rsidRDefault="00F27E4F" w:rsidP="00F27E4F">
      <w:pPr>
        <w:pStyle w:val="CitaviBibliographyEntry"/>
        <w:rPr>
          <w:lang w:val="de-CH"/>
        </w:rPr>
      </w:pPr>
      <w:bookmarkStart w:id="10" w:name="_CTVL001144ebcede3f3409db5eb5fb7c97e7ea9"/>
      <w:proofErr w:type="spellStart"/>
      <w:r>
        <w:rPr>
          <w:lang w:val="de-CH"/>
        </w:rPr>
        <w:t>Tajmel</w:t>
      </w:r>
      <w:proofErr w:type="spellEnd"/>
      <w:r>
        <w:rPr>
          <w:lang w:val="de-CH"/>
        </w:rPr>
        <w:t>,</w:t>
      </w:r>
      <w:r w:rsidR="00D933B7">
        <w:rPr>
          <w:lang w:val="de-CH"/>
        </w:rPr>
        <w:t xml:space="preserve"> </w:t>
      </w:r>
      <w:r>
        <w:rPr>
          <w:lang w:val="de-CH"/>
        </w:rPr>
        <w:t xml:space="preserve">T. &amp; </w:t>
      </w:r>
      <w:proofErr w:type="spellStart"/>
      <w:r>
        <w:rPr>
          <w:lang w:val="de-CH"/>
        </w:rPr>
        <w:t>H</w:t>
      </w:r>
      <w:r>
        <w:rPr>
          <w:rFonts w:hint="cs"/>
          <w:lang w:val="de-CH"/>
        </w:rPr>
        <w:t>ä</w:t>
      </w:r>
      <w:r>
        <w:rPr>
          <w:lang w:val="de-CH"/>
        </w:rPr>
        <w:t>gi</w:t>
      </w:r>
      <w:proofErr w:type="spellEnd"/>
      <w:r>
        <w:rPr>
          <w:lang w:val="de-CH"/>
        </w:rPr>
        <w:t>-Mead,</w:t>
      </w:r>
      <w:r w:rsidR="00D933B7">
        <w:rPr>
          <w:lang w:val="de-CH"/>
        </w:rPr>
        <w:t xml:space="preserve"> </w:t>
      </w:r>
      <w:r>
        <w:rPr>
          <w:lang w:val="de-CH"/>
        </w:rPr>
        <w:t>S. (2017).</w:t>
      </w:r>
      <w:bookmarkEnd w:id="10"/>
      <w:r>
        <w:rPr>
          <w:lang w:val="de-CH"/>
        </w:rPr>
        <w:t xml:space="preserve"> </w:t>
      </w:r>
      <w:r w:rsidRPr="00F27E4F">
        <w:rPr>
          <w:i/>
          <w:lang w:val="de-CH"/>
        </w:rPr>
        <w:t>Sprachbewusste Unterrichtsplanung: Prinzipien, Methoden und Beispiele f</w:t>
      </w:r>
      <w:r w:rsidRPr="00F27E4F">
        <w:rPr>
          <w:rFonts w:hint="cs"/>
          <w:i/>
          <w:lang w:val="de-CH"/>
        </w:rPr>
        <w:t>ü</w:t>
      </w:r>
      <w:r w:rsidRPr="00F27E4F">
        <w:rPr>
          <w:i/>
          <w:lang w:val="de-CH"/>
        </w:rPr>
        <w:t xml:space="preserve">r die Umsetzung </w:t>
      </w:r>
      <w:r w:rsidRPr="00F27E4F">
        <w:rPr>
          <w:lang w:val="de-CH"/>
        </w:rPr>
        <w:t>(</w:t>
      </w:r>
      <w:proofErr w:type="spellStart"/>
      <w:r w:rsidRPr="00F27E4F">
        <w:rPr>
          <w:lang w:val="de-CH"/>
        </w:rPr>
        <w:t>F</w:t>
      </w:r>
      <w:r w:rsidRPr="00F27E4F">
        <w:rPr>
          <w:rFonts w:hint="cs"/>
          <w:lang w:val="de-CH"/>
        </w:rPr>
        <w:t>ö</w:t>
      </w:r>
      <w:r w:rsidRPr="00F27E4F">
        <w:rPr>
          <w:lang w:val="de-CH"/>
        </w:rPr>
        <w:t>rMig</w:t>
      </w:r>
      <w:proofErr w:type="spellEnd"/>
      <w:r w:rsidRPr="00F27E4F">
        <w:rPr>
          <w:lang w:val="de-CH"/>
        </w:rPr>
        <w:t xml:space="preserve"> Material). Waxmann.</w:t>
      </w:r>
    </w:p>
    <w:p w14:paraId="55A39E98" w14:textId="0023580D" w:rsidR="00F27E4F" w:rsidRPr="00FF30A9" w:rsidRDefault="00F27E4F" w:rsidP="00F27E4F">
      <w:pPr>
        <w:pStyle w:val="CitaviBibliographyEntry"/>
        <w:rPr>
          <w:lang w:val="de-CH"/>
        </w:rPr>
      </w:pPr>
      <w:bookmarkStart w:id="11" w:name="_CTVL00165f5ecab046a4634ae8e4bccc5dd7ec9"/>
      <w:r>
        <w:rPr>
          <w:lang w:val="de-CH"/>
        </w:rPr>
        <w:t>Tucholski,</w:t>
      </w:r>
      <w:r w:rsidR="00D933B7">
        <w:rPr>
          <w:lang w:val="de-CH"/>
        </w:rPr>
        <w:t xml:space="preserve"> </w:t>
      </w:r>
      <w:r>
        <w:rPr>
          <w:lang w:val="de-CH"/>
        </w:rPr>
        <w:t>Y. &amp; Schlatter,</w:t>
      </w:r>
      <w:r w:rsidR="00D933B7">
        <w:rPr>
          <w:lang w:val="de-CH"/>
        </w:rPr>
        <w:t xml:space="preserve"> </w:t>
      </w:r>
      <w:r>
        <w:rPr>
          <w:lang w:val="de-CH"/>
        </w:rPr>
        <w:t>K. (2021).</w:t>
      </w:r>
      <w:bookmarkEnd w:id="11"/>
      <w:r>
        <w:rPr>
          <w:lang w:val="de-CH"/>
        </w:rPr>
        <w:t xml:space="preserve"> </w:t>
      </w:r>
      <w:r w:rsidRPr="00F27E4F">
        <w:rPr>
          <w:i/>
          <w:lang w:val="de-CH"/>
        </w:rPr>
        <w:t>Anfangsf</w:t>
      </w:r>
      <w:r w:rsidRPr="00F27E4F">
        <w:rPr>
          <w:rFonts w:hint="cs"/>
          <w:i/>
          <w:lang w:val="de-CH"/>
        </w:rPr>
        <w:t>ö</w:t>
      </w:r>
      <w:r w:rsidRPr="00F27E4F">
        <w:rPr>
          <w:i/>
          <w:lang w:val="de-CH"/>
        </w:rPr>
        <w:t>rderung Deutsch als Zweitsprache. F</w:t>
      </w:r>
      <w:r w:rsidRPr="00F27E4F">
        <w:rPr>
          <w:rFonts w:hint="cs"/>
          <w:i/>
          <w:lang w:val="de-CH"/>
        </w:rPr>
        <w:t>ö</w:t>
      </w:r>
      <w:r w:rsidRPr="00F27E4F">
        <w:rPr>
          <w:i/>
          <w:lang w:val="de-CH"/>
        </w:rPr>
        <w:t>rderziele f</w:t>
      </w:r>
      <w:r w:rsidRPr="00F27E4F">
        <w:rPr>
          <w:rFonts w:hint="cs"/>
          <w:i/>
          <w:lang w:val="de-CH"/>
        </w:rPr>
        <w:t>ü</w:t>
      </w:r>
      <w:r w:rsidRPr="00F27E4F">
        <w:rPr>
          <w:i/>
          <w:lang w:val="de-CH"/>
        </w:rPr>
        <w:t>r die ersten eineinhalb Jahre</w:t>
      </w:r>
      <w:r w:rsidR="008635BB">
        <w:rPr>
          <w:i/>
          <w:lang w:val="de-CH"/>
        </w:rPr>
        <w:t>.</w:t>
      </w:r>
      <w:r w:rsidRPr="00F27E4F">
        <w:rPr>
          <w:i/>
          <w:lang w:val="de-CH"/>
        </w:rPr>
        <w:t xml:space="preserve"> Themen und Redemittel f</w:t>
      </w:r>
      <w:r w:rsidRPr="00F27E4F">
        <w:rPr>
          <w:rFonts w:hint="cs"/>
          <w:i/>
          <w:lang w:val="de-CH"/>
        </w:rPr>
        <w:t>ü</w:t>
      </w:r>
      <w:r w:rsidRPr="00F27E4F">
        <w:rPr>
          <w:i/>
          <w:lang w:val="de-CH"/>
        </w:rPr>
        <w:t>r die ersten Wochen</w:t>
      </w:r>
      <w:r w:rsidRPr="00F27E4F">
        <w:rPr>
          <w:lang w:val="de-CH"/>
        </w:rPr>
        <w:t xml:space="preserve">. Bildungsdirektion </w:t>
      </w:r>
      <w:r w:rsidRPr="00FF30A9">
        <w:rPr>
          <w:lang w:val="de-CH"/>
        </w:rPr>
        <w:t>Kanton Z</w:t>
      </w:r>
      <w:r w:rsidRPr="00FF30A9">
        <w:rPr>
          <w:rFonts w:hint="cs"/>
          <w:lang w:val="de-CH"/>
        </w:rPr>
        <w:t>ü</w:t>
      </w:r>
      <w:r w:rsidRPr="00FF30A9">
        <w:rPr>
          <w:lang w:val="de-CH"/>
        </w:rPr>
        <w:t>rich.</w:t>
      </w:r>
    </w:p>
    <w:p w14:paraId="4F59A4E4" w14:textId="52AFBCA3" w:rsidR="00E167C7" w:rsidRPr="006C4292" w:rsidRDefault="00F27E4F" w:rsidP="00F27E4F">
      <w:pPr>
        <w:pStyle w:val="CitaviBibliographyEntry"/>
        <w:rPr>
          <w:lang w:val="de-CH"/>
        </w:rPr>
      </w:pPr>
      <w:bookmarkStart w:id="12" w:name="_CTVL0019c986fde4d6540fc845ab55d4e1e00ab"/>
      <w:r w:rsidRPr="00FF30A9">
        <w:rPr>
          <w:lang w:val="de-CH"/>
        </w:rPr>
        <w:t>Wendeland,</w:t>
      </w:r>
      <w:r w:rsidR="00D933B7" w:rsidRPr="00FF30A9">
        <w:rPr>
          <w:lang w:val="de-CH"/>
        </w:rPr>
        <w:t xml:space="preserve"> </w:t>
      </w:r>
      <w:r w:rsidRPr="00FF30A9">
        <w:rPr>
          <w:lang w:val="de-CH"/>
        </w:rPr>
        <w:t>M. (2022).</w:t>
      </w:r>
      <w:bookmarkEnd w:id="12"/>
      <w:r w:rsidRPr="00FF30A9">
        <w:rPr>
          <w:lang w:val="de-CH"/>
        </w:rPr>
        <w:t xml:space="preserve"> </w:t>
      </w:r>
      <w:r w:rsidRPr="00FF30A9">
        <w:rPr>
          <w:i/>
          <w:lang w:val="de-CH"/>
        </w:rPr>
        <w:t xml:space="preserve">Basiswissen: Alltagsintegrierte sprachliche Bildung, </w:t>
      </w:r>
      <w:r w:rsidRPr="00FF30A9">
        <w:rPr>
          <w:lang w:val="de-CH"/>
        </w:rPr>
        <w:t>Universit</w:t>
      </w:r>
      <w:r w:rsidRPr="00FF30A9">
        <w:rPr>
          <w:rFonts w:hint="cs"/>
          <w:lang w:val="de-CH"/>
        </w:rPr>
        <w:t>ä</w:t>
      </w:r>
      <w:r w:rsidRPr="00FF30A9">
        <w:rPr>
          <w:lang w:val="de-CH"/>
        </w:rPr>
        <w:t>t zu K</w:t>
      </w:r>
      <w:r w:rsidRPr="00FF30A9">
        <w:rPr>
          <w:rFonts w:hint="cs"/>
          <w:lang w:val="de-CH"/>
        </w:rPr>
        <w:t>ö</w:t>
      </w:r>
      <w:r w:rsidRPr="00FF30A9">
        <w:rPr>
          <w:lang w:val="de-CH"/>
        </w:rPr>
        <w:t xml:space="preserve">ln. </w:t>
      </w:r>
      <w:r w:rsidR="006F4274" w:rsidRPr="00FF30A9">
        <w:rPr>
          <w:lang w:val="de-CH"/>
        </w:rPr>
        <w:t>Mercator Ins</w:t>
      </w:r>
      <w:r w:rsidR="00C13150" w:rsidRPr="00FF30A9">
        <w:rPr>
          <w:lang w:val="de-CH"/>
        </w:rPr>
        <w:t>t</w:t>
      </w:r>
      <w:r w:rsidR="006F4274" w:rsidRPr="00FF30A9">
        <w:rPr>
          <w:lang w:val="de-CH"/>
        </w:rPr>
        <w:t>itut f</w:t>
      </w:r>
      <w:r w:rsidR="006F4274" w:rsidRPr="00FF30A9">
        <w:rPr>
          <w:rFonts w:hint="cs"/>
          <w:lang w:val="de-CH"/>
        </w:rPr>
        <w:t>ü</w:t>
      </w:r>
      <w:r w:rsidR="006F4274" w:rsidRPr="00FF30A9">
        <w:rPr>
          <w:lang w:val="de-CH"/>
        </w:rPr>
        <w:t>r Sprachf</w:t>
      </w:r>
      <w:r w:rsidR="006F4274" w:rsidRPr="00FF30A9">
        <w:rPr>
          <w:rFonts w:hint="cs"/>
          <w:lang w:val="de-CH"/>
        </w:rPr>
        <w:t>ö</w:t>
      </w:r>
      <w:r w:rsidR="006F4274" w:rsidRPr="00FF30A9">
        <w:rPr>
          <w:lang w:val="de-CH"/>
        </w:rPr>
        <w:t xml:space="preserve">rderung und Deutsch als Zweitsprache. </w:t>
      </w:r>
      <w:hyperlink r:id="rId20" w:history="1">
        <w:r w:rsidR="00E167C7" w:rsidRPr="006C4292">
          <w:rPr>
            <w:rStyle w:val="Hyperlink"/>
            <w:lang w:val="de-CH"/>
          </w:rPr>
          <w:t>https://www.mercator-institut-sprachfoerderung.de/fileadmin/Redaktion/PDF/Publikationen/220314_Basiswissen_alltagsintegrierte_sprachliche_Bildung.pdf</w:t>
        </w:r>
      </w:hyperlink>
      <w:r w:rsidR="00E167C7" w:rsidRPr="006C4292">
        <w:rPr>
          <w:lang w:val="de-CH"/>
        </w:rPr>
        <w:t xml:space="preserve"> </w:t>
      </w:r>
    </w:p>
    <w:p w14:paraId="2E65BF99" w14:textId="4DF9B9BA" w:rsidR="00F27E4F" w:rsidRDefault="00F27E4F" w:rsidP="00F27E4F">
      <w:pPr>
        <w:pStyle w:val="CitaviBibliographyEntry"/>
        <w:rPr>
          <w:lang w:val="de-CH"/>
        </w:rPr>
      </w:pPr>
      <w:bookmarkStart w:id="13" w:name="_CTVL0010c2b1cae9f844dccb5213f1417e6fdf3"/>
      <w:r>
        <w:rPr>
          <w:lang w:val="de-CH"/>
        </w:rPr>
        <w:t>Wildemann,</w:t>
      </w:r>
      <w:r w:rsidR="00D933B7">
        <w:rPr>
          <w:lang w:val="de-CH"/>
        </w:rPr>
        <w:t xml:space="preserve"> </w:t>
      </w:r>
      <w:r>
        <w:rPr>
          <w:lang w:val="de-CH"/>
        </w:rPr>
        <w:t xml:space="preserve">A. &amp; </w:t>
      </w:r>
      <w:proofErr w:type="spellStart"/>
      <w:r>
        <w:rPr>
          <w:lang w:val="de-CH"/>
        </w:rPr>
        <w:t>Fornol</w:t>
      </w:r>
      <w:proofErr w:type="spellEnd"/>
      <w:r>
        <w:rPr>
          <w:lang w:val="de-CH"/>
        </w:rPr>
        <w:t>,</w:t>
      </w:r>
      <w:r w:rsidR="00D933B7">
        <w:rPr>
          <w:lang w:val="de-CH"/>
        </w:rPr>
        <w:t xml:space="preserve"> </w:t>
      </w:r>
      <w:r>
        <w:rPr>
          <w:lang w:val="de-CH"/>
        </w:rPr>
        <w:t>S. (2016).</w:t>
      </w:r>
      <w:bookmarkEnd w:id="13"/>
      <w:r>
        <w:rPr>
          <w:lang w:val="de-CH"/>
        </w:rPr>
        <w:t xml:space="preserve"> </w:t>
      </w:r>
      <w:r w:rsidRPr="00F27E4F">
        <w:rPr>
          <w:i/>
          <w:lang w:val="de-CH"/>
        </w:rPr>
        <w:t>Sprachsensibel unterrichten in der Grundschule. Anregungen f</w:t>
      </w:r>
      <w:r w:rsidRPr="00F27E4F">
        <w:rPr>
          <w:rFonts w:hint="cs"/>
          <w:i/>
          <w:lang w:val="de-CH"/>
        </w:rPr>
        <w:t>ü</w:t>
      </w:r>
      <w:r w:rsidRPr="00F27E4F">
        <w:rPr>
          <w:i/>
          <w:lang w:val="de-CH"/>
        </w:rPr>
        <w:t xml:space="preserve">r den Deutsch-, </w:t>
      </w:r>
      <w:r w:rsidRPr="00F27E4F">
        <w:rPr>
          <w:i/>
          <w:noProof/>
          <w:lang w:val="de-CH"/>
        </w:rPr>
        <w:t>Mathematik-</w:t>
      </w:r>
      <w:r w:rsidRPr="00F27E4F">
        <w:rPr>
          <w:i/>
          <w:lang w:val="de-CH"/>
        </w:rPr>
        <w:t xml:space="preserve"> und Sachunterricht</w:t>
      </w:r>
      <w:r w:rsidRPr="00F27E4F">
        <w:rPr>
          <w:lang w:val="de-CH"/>
        </w:rPr>
        <w:t>. Kallmeyer.</w:t>
      </w:r>
    </w:p>
    <w:p w14:paraId="4BF5E5B3" w14:textId="3E87F04F" w:rsidR="00167E94" w:rsidRPr="00A34088" w:rsidRDefault="00F27E4F" w:rsidP="00D32630">
      <w:pPr>
        <w:pStyle w:val="CitaviBibliographyEntry"/>
      </w:pPr>
      <w:bookmarkStart w:id="14" w:name="_CTVL001cda6bd1f2edf48feb3578ba5e05a83d4"/>
      <w:proofErr w:type="spellStart"/>
      <w:r>
        <w:rPr>
          <w:lang w:val="de-CH"/>
        </w:rPr>
        <w:t>Woerfel</w:t>
      </w:r>
      <w:proofErr w:type="spellEnd"/>
      <w:r>
        <w:rPr>
          <w:lang w:val="de-CH"/>
        </w:rPr>
        <w:t>,</w:t>
      </w:r>
      <w:r w:rsidR="00D933B7">
        <w:rPr>
          <w:lang w:val="de-CH"/>
        </w:rPr>
        <w:t xml:space="preserve"> </w:t>
      </w:r>
      <w:r>
        <w:rPr>
          <w:lang w:val="de-CH"/>
        </w:rPr>
        <w:t xml:space="preserve">T. &amp; </w:t>
      </w:r>
      <w:proofErr w:type="spellStart"/>
      <w:r>
        <w:rPr>
          <w:lang w:val="de-CH"/>
        </w:rPr>
        <w:t>Giesau</w:t>
      </w:r>
      <w:proofErr w:type="spellEnd"/>
      <w:r>
        <w:rPr>
          <w:lang w:val="de-CH"/>
        </w:rPr>
        <w:t>,</w:t>
      </w:r>
      <w:r w:rsidR="00D933B7">
        <w:rPr>
          <w:lang w:val="de-CH"/>
        </w:rPr>
        <w:t xml:space="preserve"> </w:t>
      </w:r>
      <w:r>
        <w:rPr>
          <w:lang w:val="de-CH"/>
        </w:rPr>
        <w:t>M. (2018).</w:t>
      </w:r>
      <w:bookmarkEnd w:id="14"/>
      <w:r>
        <w:rPr>
          <w:lang w:val="de-CH"/>
        </w:rPr>
        <w:t xml:space="preserve"> </w:t>
      </w:r>
      <w:r w:rsidRPr="00F27E4F">
        <w:rPr>
          <w:i/>
          <w:lang w:val="de-CH"/>
        </w:rPr>
        <w:t>Sprachsensi</w:t>
      </w:r>
      <w:r w:rsidRPr="00FF30A9">
        <w:rPr>
          <w:i/>
          <w:lang w:val="de-CH"/>
        </w:rPr>
        <w:t>b</w:t>
      </w:r>
      <w:r w:rsidR="00C13150" w:rsidRPr="00FF30A9">
        <w:rPr>
          <w:i/>
          <w:lang w:val="de-CH"/>
        </w:rPr>
        <w:t>l</w:t>
      </w:r>
      <w:r w:rsidRPr="00FF30A9">
        <w:rPr>
          <w:i/>
          <w:lang w:val="de-CH"/>
        </w:rPr>
        <w:t>er Unterricht</w:t>
      </w:r>
      <w:r w:rsidR="00BF7575" w:rsidRPr="00FF30A9">
        <w:rPr>
          <w:i/>
          <w:lang w:val="de-CH"/>
        </w:rPr>
        <w:t>.</w:t>
      </w:r>
      <w:r w:rsidRPr="00FF30A9">
        <w:rPr>
          <w:i/>
          <w:lang w:val="de-CH"/>
        </w:rPr>
        <w:t xml:space="preserve"> </w:t>
      </w:r>
      <w:r w:rsidRPr="00FF30A9">
        <w:rPr>
          <w:lang w:val="de-CH"/>
        </w:rPr>
        <w:t>Univers</w:t>
      </w:r>
      <w:r w:rsidR="00C13150" w:rsidRPr="00FF30A9">
        <w:rPr>
          <w:lang w:val="de-CH"/>
        </w:rPr>
        <w:t>i</w:t>
      </w:r>
      <w:r w:rsidRPr="00FF30A9">
        <w:rPr>
          <w:lang w:val="de-CH"/>
        </w:rPr>
        <w:t>t</w:t>
      </w:r>
      <w:r w:rsidRPr="00FF30A9">
        <w:rPr>
          <w:rFonts w:hint="cs"/>
          <w:lang w:val="de-CH"/>
        </w:rPr>
        <w:t>ä</w:t>
      </w:r>
      <w:r w:rsidRPr="00FF30A9">
        <w:rPr>
          <w:lang w:val="de-CH"/>
        </w:rPr>
        <w:t>t T</w:t>
      </w:r>
      <w:r w:rsidRPr="00FF30A9">
        <w:rPr>
          <w:rFonts w:hint="cs"/>
          <w:lang w:val="de-CH"/>
        </w:rPr>
        <w:t>ü</w:t>
      </w:r>
      <w:r w:rsidRPr="00FF30A9">
        <w:rPr>
          <w:lang w:val="de-CH"/>
        </w:rPr>
        <w:t>bingen.</w:t>
      </w:r>
      <w:r w:rsidR="002E5B2D" w:rsidRPr="00FF30A9">
        <w:rPr>
          <w:lang w:val="de-CH"/>
        </w:rPr>
        <w:t xml:space="preserve"> Mercator Institut f</w:t>
      </w:r>
      <w:r w:rsidR="002E5B2D" w:rsidRPr="00FF30A9">
        <w:rPr>
          <w:rFonts w:hint="cs"/>
          <w:lang w:val="de-CH"/>
        </w:rPr>
        <w:t>ü</w:t>
      </w:r>
      <w:r w:rsidR="002E5B2D" w:rsidRPr="00FF30A9">
        <w:rPr>
          <w:lang w:val="de-CH"/>
        </w:rPr>
        <w:t>r Sprachf</w:t>
      </w:r>
      <w:r w:rsidR="002E5B2D" w:rsidRPr="00FF30A9">
        <w:rPr>
          <w:rFonts w:hint="cs"/>
          <w:lang w:val="de-CH"/>
        </w:rPr>
        <w:t>ö</w:t>
      </w:r>
      <w:r w:rsidR="002E5B2D" w:rsidRPr="00FF30A9">
        <w:rPr>
          <w:lang w:val="de-CH"/>
        </w:rPr>
        <w:t>rderung und Deutsch als Zweitsprache.</w:t>
      </w:r>
      <w:r w:rsidR="00167E94" w:rsidRPr="00FF30A9">
        <w:rPr>
          <w:lang w:val="de-CH"/>
        </w:rPr>
        <w:t xml:space="preserve"> </w:t>
      </w:r>
      <w:hyperlink r:id="rId21" w:history="1">
        <w:r w:rsidR="000B41B9" w:rsidRPr="00A34088">
          <w:rPr>
            <w:rStyle w:val="Hyperlink"/>
          </w:rPr>
          <w:t>https://www.mercator-institut-sprachfoerderung.de/fileadmin/Redaktion/PDF/Publikationen/201124_Basiswissen_SprachsensiblerUnterricht_CC.pdf</w:t>
        </w:r>
      </w:hyperlink>
      <w:r w:rsidR="000B41B9" w:rsidRPr="00A34088">
        <w:t xml:space="preserve"> </w:t>
      </w:r>
    </w:p>
    <w:sectPr w:rsidR="00167E94" w:rsidRPr="00A34088" w:rsidSect="004435B8"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18EE3" w14:textId="77777777" w:rsidR="004435B8" w:rsidRDefault="004435B8">
      <w:pPr>
        <w:spacing w:line="240" w:lineRule="auto"/>
      </w:pPr>
      <w:r>
        <w:separator/>
      </w:r>
    </w:p>
  </w:endnote>
  <w:endnote w:type="continuationSeparator" w:id="0">
    <w:p w14:paraId="17E988EE" w14:textId="77777777" w:rsidR="004435B8" w:rsidRDefault="004435B8">
      <w:pPr>
        <w:spacing w:line="240" w:lineRule="auto"/>
      </w:pPr>
      <w:r>
        <w:continuationSeparator/>
      </w:r>
    </w:p>
  </w:endnote>
  <w:endnote w:type="continuationNotice" w:id="1">
    <w:p w14:paraId="5148DA60" w14:textId="77777777" w:rsidR="004435B8" w:rsidRDefault="004435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roman"/>
    <w:notTrueType/>
    <w:pitch w:val="default"/>
    <w:embedRegular r:id="rId1" w:fontKey="{6AAF32E2-11DD-4B96-8EE5-081E692AF737}"/>
    <w:embedBold r:id="rId2" w:fontKey="{B272ABC8-0CA7-42CC-8455-E87993B6DDAE}"/>
    <w:embedItalic r:id="rId3" w:fontKey="{D059E5E3-B6B5-42DD-9DC6-6ADC0768DC58}"/>
    <w:embedBoldItalic r:id="rId4" w:fontKey="{00CFD374-2AB7-4050-8B15-10CD4537B30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6284600"/>
      <w:docPartObj>
        <w:docPartGallery w:val="Page Numbers (Bottom of Page)"/>
        <w:docPartUnique/>
      </w:docPartObj>
    </w:sdtPr>
    <w:sdtContent>
      <w:p w14:paraId="3BDE4C08" w14:textId="37F7C84D" w:rsidR="004B3A29" w:rsidRPr="005730C5" w:rsidRDefault="005730C5" w:rsidP="005730C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E1E55" w14:textId="77777777" w:rsidR="004435B8" w:rsidRPr="00777A2F" w:rsidRDefault="004435B8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25AD6C36" w14:textId="77777777" w:rsidR="004435B8" w:rsidRDefault="004435B8">
      <w:r>
        <w:continuationSeparator/>
      </w:r>
    </w:p>
  </w:footnote>
  <w:footnote w:type="continuationNotice" w:id="1">
    <w:p w14:paraId="3A862B4E" w14:textId="77777777" w:rsidR="004435B8" w:rsidRDefault="004435B8">
      <w:pPr>
        <w:spacing w:line="240" w:lineRule="auto"/>
      </w:pPr>
    </w:p>
  </w:footnote>
  <w:footnote w:id="2">
    <w:p w14:paraId="36958D9B" w14:textId="62CB078D" w:rsidR="000B18A8" w:rsidRPr="00E1335C" w:rsidRDefault="000B18A8">
      <w:pPr>
        <w:pStyle w:val="FootnoteText"/>
        <w:rPr>
          <w:szCs w:val="18"/>
          <w:lang w:val="de-CH"/>
        </w:rPr>
      </w:pPr>
      <w:r w:rsidRPr="00E1335C">
        <w:rPr>
          <w:rStyle w:val="FootnoteReference"/>
          <w:sz w:val="18"/>
          <w:szCs w:val="18"/>
        </w:rPr>
        <w:footnoteRef/>
      </w:r>
      <w:r w:rsidR="008D054E" w:rsidRPr="00E1335C">
        <w:rPr>
          <w:szCs w:val="18"/>
          <w:lang w:val="de-CH"/>
        </w:rPr>
        <w:t xml:space="preserve"> </w:t>
      </w:r>
      <w:r w:rsidR="00051BAF" w:rsidRPr="00E1335C">
        <w:rPr>
          <w:szCs w:val="18"/>
          <w:lang w:val="de-CH"/>
        </w:rPr>
        <w:t>Deutsch als Zweitsprache (DaZ), Integrative Förderung (IF)</w:t>
      </w:r>
      <w:r w:rsidR="00003B9D" w:rsidRPr="00E1335C">
        <w:rPr>
          <w:szCs w:val="18"/>
          <w:lang w:val="de-CH"/>
        </w:rPr>
        <w:t>, Logop</w:t>
      </w:r>
      <w:r w:rsidR="003312FB" w:rsidRPr="00E1335C">
        <w:rPr>
          <w:szCs w:val="18"/>
          <w:lang w:val="de-CH"/>
        </w:rPr>
        <w:t>äd</w:t>
      </w:r>
      <w:r w:rsidR="008D054E" w:rsidRPr="00E1335C">
        <w:rPr>
          <w:szCs w:val="18"/>
          <w:lang w:val="de-CH"/>
        </w:rPr>
        <w:t xml:space="preserve">ie, </w:t>
      </w:r>
      <w:r w:rsidR="00533BF9" w:rsidRPr="00E1335C">
        <w:rPr>
          <w:szCs w:val="18"/>
          <w:lang w:val="de-CH"/>
        </w:rPr>
        <w:t>Schulische Heilpädagogik (SHP)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AFC7" w14:textId="67694904" w:rsidR="007B448B" w:rsidRPr="00AD2736" w:rsidRDefault="00307EC7" w:rsidP="007B448B">
    <w:pPr>
      <w:pStyle w:val="Themenschwerpunkt"/>
      <w:rPr>
        <w:lang w:val="de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2F6AF313" wp14:editId="34FBF0C0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6E3BFC9" id="Gerader Verbinder 3" o:spid="_x0000_s1026" alt="&quot;&quot;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AD2736">
      <w:rPr>
        <w:lang w:val="de-CH"/>
      </w:rPr>
      <w:t>DIDAKTIK FÜR ALLE</w:t>
    </w:r>
    <w:r w:rsidR="007B448B" w:rsidRPr="00237079">
      <w:rPr>
        <w:lang w:val="de-CH"/>
      </w:rPr>
      <w:tab/>
    </w:r>
    <w:r w:rsidR="007B448B" w:rsidRPr="00237079">
      <w:rPr>
        <w:lang w:val="de-CH"/>
      </w:rPr>
      <w:tab/>
    </w:r>
    <w:r w:rsidR="00237079" w:rsidRPr="00237079">
      <w:rPr>
        <w:b w:val="0"/>
        <w:bCs/>
        <w:lang w:val="de-CH"/>
      </w:rPr>
      <w:t xml:space="preserve">Schweizerische Zeitschrift für Heilpädagogik, Jg. </w:t>
    </w:r>
    <w:r w:rsidR="00AD2736">
      <w:rPr>
        <w:b w:val="0"/>
        <w:bCs/>
        <w:lang w:val="de-CH"/>
      </w:rPr>
      <w:t>30</w:t>
    </w:r>
    <w:r w:rsidR="00237079" w:rsidRPr="00237079">
      <w:rPr>
        <w:b w:val="0"/>
        <w:bCs/>
        <w:lang w:val="de-CH"/>
      </w:rPr>
      <w:t xml:space="preserve">, </w:t>
    </w:r>
    <w:r w:rsidR="00AD2736">
      <w:rPr>
        <w:b w:val="0"/>
        <w:bCs/>
        <w:lang w:val="de-CH"/>
      </w:rPr>
      <w:t>02</w:t>
    </w:r>
    <w:r w:rsidR="00237079" w:rsidRPr="00237079">
      <w:rPr>
        <w:b w:val="0"/>
        <w:bCs/>
        <w:lang w:val="de-CH"/>
      </w:rPr>
      <w:t>/</w:t>
    </w:r>
    <w:r w:rsidR="00AD2736">
      <w:rPr>
        <w:b w:val="0"/>
        <w:bCs/>
        <w:lang w:val="de-CH"/>
      </w:rPr>
      <w:t>2024</w:t>
    </w:r>
  </w:p>
  <w:p w14:paraId="1FAF6C8A" w14:textId="4F719719" w:rsidR="004B3A29" w:rsidRPr="00AD2736" w:rsidRDefault="00B7489C" w:rsidP="007B448B">
    <w:pPr>
      <w:pStyle w:val="Themenschwerpunkt"/>
      <w:rPr>
        <w:b w:val="0"/>
        <w:bCs/>
        <w:lang w:val="de-CH"/>
      </w:rPr>
    </w:pPr>
    <w:r w:rsidRPr="00AD2736">
      <w:rPr>
        <w:b w:val="0"/>
        <w:bCs/>
        <w:lang w:val="de-CH"/>
      </w:rPr>
      <w:t xml:space="preserve">| </w:t>
    </w:r>
    <w:r w:rsidR="00B71621" w:rsidRPr="00AD2736">
      <w:rPr>
        <w:b w:val="0"/>
        <w:bCs/>
        <w:lang w:val="de-CH"/>
      </w:rPr>
      <w:t>ARTI</w:t>
    </w:r>
    <w:r w:rsidR="00237079" w:rsidRPr="00AD2736">
      <w:rPr>
        <w:b w:val="0"/>
        <w:bCs/>
        <w:lang w:val="de-CH"/>
      </w:rPr>
      <w:t>KEL</w:t>
    </w:r>
    <w:r w:rsidR="007B448B" w:rsidRPr="00AD2736">
      <w:rPr>
        <w:b w:val="0"/>
        <w:bCs/>
        <w:lang w:val="de-CH"/>
      </w:rPr>
      <w:tab/>
    </w:r>
    <w:r w:rsidR="007B448B" w:rsidRPr="00AD2736">
      <w:rPr>
        <w:b w:val="0"/>
        <w:bCs/>
        <w:lang w:val="de-CH"/>
      </w:rPr>
      <w:tab/>
    </w:r>
  </w:p>
  <w:p w14:paraId="27E3BEBB" w14:textId="77777777" w:rsidR="00237079" w:rsidRPr="00AD2736" w:rsidRDefault="00237079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BD871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70B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57EA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7A68B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B5C57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E7239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A4968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2D561D"/>
    <w:multiLevelType w:val="hybridMultilevel"/>
    <w:tmpl w:val="6DA281F6"/>
    <w:lvl w:ilvl="0" w:tplc="1F0A1022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2214A9E"/>
    <w:multiLevelType w:val="multilevel"/>
    <w:tmpl w:val="08BA4C14"/>
    <w:styleLink w:val="ArticleSection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Heading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Heading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Heading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9" w15:restartNumberingAfterBreak="0">
    <w:nsid w:val="06342E5D"/>
    <w:multiLevelType w:val="multilevel"/>
    <w:tmpl w:val="8DD24444"/>
    <w:lvl w:ilvl="0">
      <w:start w:val="1"/>
      <w:numFmt w:val="bullet"/>
      <w:pStyle w:val="List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0" w15:restartNumberingAfterBreak="0">
    <w:nsid w:val="06AA5B51"/>
    <w:multiLevelType w:val="hybridMultilevel"/>
    <w:tmpl w:val="08FAD2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B3CF3"/>
    <w:multiLevelType w:val="multilevel"/>
    <w:tmpl w:val="D16CDD2E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7F2845"/>
    <w:multiLevelType w:val="hybridMultilevel"/>
    <w:tmpl w:val="326E36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048A8"/>
    <w:multiLevelType w:val="hybridMultilevel"/>
    <w:tmpl w:val="378AFB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86E41"/>
    <w:multiLevelType w:val="hybridMultilevel"/>
    <w:tmpl w:val="0C3EE1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95D12"/>
    <w:multiLevelType w:val="hybridMultilevel"/>
    <w:tmpl w:val="6DBAD7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25558"/>
    <w:multiLevelType w:val="hybridMultilevel"/>
    <w:tmpl w:val="B2FCFC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487952">
    <w:abstractNumId w:val="9"/>
  </w:num>
  <w:num w:numId="2" w16cid:durableId="379716589">
    <w:abstractNumId w:val="11"/>
  </w:num>
  <w:num w:numId="3" w16cid:durableId="1479614155">
    <w:abstractNumId w:val="8"/>
  </w:num>
  <w:num w:numId="4" w16cid:durableId="2078506294">
    <w:abstractNumId w:val="7"/>
  </w:num>
  <w:num w:numId="5" w16cid:durableId="17973734">
    <w:abstractNumId w:val="6"/>
  </w:num>
  <w:num w:numId="6" w16cid:durableId="1042484770">
    <w:abstractNumId w:val="5"/>
  </w:num>
  <w:num w:numId="7" w16cid:durableId="314527317">
    <w:abstractNumId w:val="4"/>
  </w:num>
  <w:num w:numId="8" w16cid:durableId="90667526">
    <w:abstractNumId w:val="3"/>
  </w:num>
  <w:num w:numId="9" w16cid:durableId="1296444869">
    <w:abstractNumId w:val="2"/>
  </w:num>
  <w:num w:numId="10" w16cid:durableId="1117993568">
    <w:abstractNumId w:val="1"/>
  </w:num>
  <w:num w:numId="11" w16cid:durableId="467941423">
    <w:abstractNumId w:val="0"/>
  </w:num>
  <w:num w:numId="12" w16cid:durableId="822477291">
    <w:abstractNumId w:val="6"/>
  </w:num>
  <w:num w:numId="13" w16cid:durableId="1637442946">
    <w:abstractNumId w:val="5"/>
  </w:num>
  <w:num w:numId="14" w16cid:durableId="324166152">
    <w:abstractNumId w:val="4"/>
  </w:num>
  <w:num w:numId="15" w16cid:durableId="1794708687">
    <w:abstractNumId w:val="3"/>
  </w:num>
  <w:num w:numId="16" w16cid:durableId="882131363">
    <w:abstractNumId w:val="2"/>
  </w:num>
  <w:num w:numId="17" w16cid:durableId="1479567542">
    <w:abstractNumId w:val="1"/>
  </w:num>
  <w:num w:numId="18" w16cid:durableId="289871593">
    <w:abstractNumId w:val="0"/>
  </w:num>
  <w:num w:numId="19" w16cid:durableId="331951832">
    <w:abstractNumId w:val="12"/>
  </w:num>
  <w:num w:numId="20" w16cid:durableId="320620393">
    <w:abstractNumId w:val="14"/>
  </w:num>
  <w:num w:numId="21" w16cid:durableId="507907685">
    <w:abstractNumId w:val="16"/>
  </w:num>
  <w:num w:numId="22" w16cid:durableId="694237516">
    <w:abstractNumId w:val="13"/>
  </w:num>
  <w:num w:numId="23" w16cid:durableId="690104177">
    <w:abstractNumId w:val="15"/>
  </w:num>
  <w:num w:numId="24" w16cid:durableId="1311515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B7"/>
    <w:rsid w:val="000008A8"/>
    <w:rsid w:val="00001293"/>
    <w:rsid w:val="00001AB2"/>
    <w:rsid w:val="0000209E"/>
    <w:rsid w:val="00003B9D"/>
    <w:rsid w:val="00004EFD"/>
    <w:rsid w:val="00010484"/>
    <w:rsid w:val="0001102A"/>
    <w:rsid w:val="00011BD7"/>
    <w:rsid w:val="000151C8"/>
    <w:rsid w:val="00016BFF"/>
    <w:rsid w:val="00016DCB"/>
    <w:rsid w:val="00023412"/>
    <w:rsid w:val="00024143"/>
    <w:rsid w:val="000302CB"/>
    <w:rsid w:val="000311DE"/>
    <w:rsid w:val="0003138D"/>
    <w:rsid w:val="0003314D"/>
    <w:rsid w:val="000333AD"/>
    <w:rsid w:val="000352CE"/>
    <w:rsid w:val="00035C96"/>
    <w:rsid w:val="00036AFC"/>
    <w:rsid w:val="00040CAF"/>
    <w:rsid w:val="00044F11"/>
    <w:rsid w:val="00047279"/>
    <w:rsid w:val="00051BAF"/>
    <w:rsid w:val="00053353"/>
    <w:rsid w:val="0005383E"/>
    <w:rsid w:val="00053972"/>
    <w:rsid w:val="00055709"/>
    <w:rsid w:val="00057330"/>
    <w:rsid w:val="00060830"/>
    <w:rsid w:val="000628A6"/>
    <w:rsid w:val="00064702"/>
    <w:rsid w:val="00064F1C"/>
    <w:rsid w:val="000708F3"/>
    <w:rsid w:val="00070962"/>
    <w:rsid w:val="000738F2"/>
    <w:rsid w:val="000759D7"/>
    <w:rsid w:val="00075BB7"/>
    <w:rsid w:val="0008654A"/>
    <w:rsid w:val="000869A9"/>
    <w:rsid w:val="00086C41"/>
    <w:rsid w:val="00096104"/>
    <w:rsid w:val="000A54AA"/>
    <w:rsid w:val="000A710F"/>
    <w:rsid w:val="000A7ACA"/>
    <w:rsid w:val="000B18A8"/>
    <w:rsid w:val="000B38BA"/>
    <w:rsid w:val="000B41B9"/>
    <w:rsid w:val="000B5BB8"/>
    <w:rsid w:val="000B7888"/>
    <w:rsid w:val="000C3407"/>
    <w:rsid w:val="000D0221"/>
    <w:rsid w:val="000D1244"/>
    <w:rsid w:val="000D272B"/>
    <w:rsid w:val="000D2E9C"/>
    <w:rsid w:val="000D3765"/>
    <w:rsid w:val="000D3A87"/>
    <w:rsid w:val="000D3C1B"/>
    <w:rsid w:val="000E0A10"/>
    <w:rsid w:val="000E2AEA"/>
    <w:rsid w:val="000E33BD"/>
    <w:rsid w:val="000E677F"/>
    <w:rsid w:val="000E6922"/>
    <w:rsid w:val="000E6A66"/>
    <w:rsid w:val="000E6E79"/>
    <w:rsid w:val="000E732C"/>
    <w:rsid w:val="000F0956"/>
    <w:rsid w:val="000F0F85"/>
    <w:rsid w:val="000F4B54"/>
    <w:rsid w:val="000F5288"/>
    <w:rsid w:val="000F5486"/>
    <w:rsid w:val="001003FE"/>
    <w:rsid w:val="00101523"/>
    <w:rsid w:val="00101CE8"/>
    <w:rsid w:val="0010334E"/>
    <w:rsid w:val="00103B6D"/>
    <w:rsid w:val="001114E2"/>
    <w:rsid w:val="001150A5"/>
    <w:rsid w:val="00115D3E"/>
    <w:rsid w:val="00115EF5"/>
    <w:rsid w:val="001161D6"/>
    <w:rsid w:val="00117142"/>
    <w:rsid w:val="00120CBF"/>
    <w:rsid w:val="00125BA4"/>
    <w:rsid w:val="0012743D"/>
    <w:rsid w:val="00127FAB"/>
    <w:rsid w:val="0013071C"/>
    <w:rsid w:val="00136D34"/>
    <w:rsid w:val="0013791A"/>
    <w:rsid w:val="001405C2"/>
    <w:rsid w:val="001416C6"/>
    <w:rsid w:val="00142D70"/>
    <w:rsid w:val="00151BCA"/>
    <w:rsid w:val="00153133"/>
    <w:rsid w:val="0015418A"/>
    <w:rsid w:val="001566F9"/>
    <w:rsid w:val="00157D7E"/>
    <w:rsid w:val="001625E2"/>
    <w:rsid w:val="0016276F"/>
    <w:rsid w:val="00167858"/>
    <w:rsid w:val="00167E94"/>
    <w:rsid w:val="00173623"/>
    <w:rsid w:val="00174E5F"/>
    <w:rsid w:val="001820DC"/>
    <w:rsid w:val="0019056F"/>
    <w:rsid w:val="00190B71"/>
    <w:rsid w:val="00191768"/>
    <w:rsid w:val="00192284"/>
    <w:rsid w:val="001944D0"/>
    <w:rsid w:val="001958FB"/>
    <w:rsid w:val="001975E5"/>
    <w:rsid w:val="001A0D6D"/>
    <w:rsid w:val="001A2066"/>
    <w:rsid w:val="001A2EEC"/>
    <w:rsid w:val="001B05BD"/>
    <w:rsid w:val="001B085D"/>
    <w:rsid w:val="001B16E8"/>
    <w:rsid w:val="001B1768"/>
    <w:rsid w:val="001B2589"/>
    <w:rsid w:val="001B25F3"/>
    <w:rsid w:val="001B2A30"/>
    <w:rsid w:val="001B71D2"/>
    <w:rsid w:val="001B7781"/>
    <w:rsid w:val="001C165E"/>
    <w:rsid w:val="001C4FBF"/>
    <w:rsid w:val="001C63D4"/>
    <w:rsid w:val="001D00A2"/>
    <w:rsid w:val="001D055A"/>
    <w:rsid w:val="001D3BFB"/>
    <w:rsid w:val="001D3E47"/>
    <w:rsid w:val="001D681C"/>
    <w:rsid w:val="001E1822"/>
    <w:rsid w:val="001E28D1"/>
    <w:rsid w:val="001E2E13"/>
    <w:rsid w:val="001E2F6E"/>
    <w:rsid w:val="001E31E8"/>
    <w:rsid w:val="001E3BE9"/>
    <w:rsid w:val="001E3E09"/>
    <w:rsid w:val="001E60F5"/>
    <w:rsid w:val="001E6622"/>
    <w:rsid w:val="001E6F31"/>
    <w:rsid w:val="001E790B"/>
    <w:rsid w:val="001F2A01"/>
    <w:rsid w:val="001F2E49"/>
    <w:rsid w:val="001F78A0"/>
    <w:rsid w:val="00202476"/>
    <w:rsid w:val="00202A19"/>
    <w:rsid w:val="0020358C"/>
    <w:rsid w:val="0020467E"/>
    <w:rsid w:val="00207293"/>
    <w:rsid w:val="002079EB"/>
    <w:rsid w:val="00211E6C"/>
    <w:rsid w:val="0021230E"/>
    <w:rsid w:val="0021361E"/>
    <w:rsid w:val="00213EE9"/>
    <w:rsid w:val="002206E9"/>
    <w:rsid w:val="00220FE5"/>
    <w:rsid w:val="00222846"/>
    <w:rsid w:val="002314AA"/>
    <w:rsid w:val="00235A6C"/>
    <w:rsid w:val="00237079"/>
    <w:rsid w:val="00240F72"/>
    <w:rsid w:val="00241303"/>
    <w:rsid w:val="0024168A"/>
    <w:rsid w:val="00242E0B"/>
    <w:rsid w:val="002443A6"/>
    <w:rsid w:val="002447B7"/>
    <w:rsid w:val="00244AD9"/>
    <w:rsid w:val="002456AA"/>
    <w:rsid w:val="00246188"/>
    <w:rsid w:val="00251DE0"/>
    <w:rsid w:val="002528DE"/>
    <w:rsid w:val="0025623D"/>
    <w:rsid w:val="00260A7F"/>
    <w:rsid w:val="00264F2B"/>
    <w:rsid w:val="00266EBD"/>
    <w:rsid w:val="00273896"/>
    <w:rsid w:val="00273F97"/>
    <w:rsid w:val="0027496F"/>
    <w:rsid w:val="00276B2C"/>
    <w:rsid w:val="002800F8"/>
    <w:rsid w:val="002837C6"/>
    <w:rsid w:val="00284EA0"/>
    <w:rsid w:val="002862AA"/>
    <w:rsid w:val="00287282"/>
    <w:rsid w:val="0028751E"/>
    <w:rsid w:val="0029171D"/>
    <w:rsid w:val="00292211"/>
    <w:rsid w:val="002945AF"/>
    <w:rsid w:val="00295B5C"/>
    <w:rsid w:val="002963FA"/>
    <w:rsid w:val="002A0415"/>
    <w:rsid w:val="002A08FA"/>
    <w:rsid w:val="002A15E0"/>
    <w:rsid w:val="002A6E57"/>
    <w:rsid w:val="002A7C4A"/>
    <w:rsid w:val="002B28D4"/>
    <w:rsid w:val="002B3B7C"/>
    <w:rsid w:val="002B54B4"/>
    <w:rsid w:val="002C13D8"/>
    <w:rsid w:val="002C2C83"/>
    <w:rsid w:val="002C5235"/>
    <w:rsid w:val="002C52FC"/>
    <w:rsid w:val="002C7C3E"/>
    <w:rsid w:val="002D1A6D"/>
    <w:rsid w:val="002D35E9"/>
    <w:rsid w:val="002D39A1"/>
    <w:rsid w:val="002D4727"/>
    <w:rsid w:val="002D532B"/>
    <w:rsid w:val="002D6EAA"/>
    <w:rsid w:val="002D7646"/>
    <w:rsid w:val="002D7B80"/>
    <w:rsid w:val="002E13B6"/>
    <w:rsid w:val="002E1959"/>
    <w:rsid w:val="002E2315"/>
    <w:rsid w:val="002E3785"/>
    <w:rsid w:val="002E4F32"/>
    <w:rsid w:val="002E5374"/>
    <w:rsid w:val="002E5B2D"/>
    <w:rsid w:val="002F0973"/>
    <w:rsid w:val="002F12BB"/>
    <w:rsid w:val="002F37F1"/>
    <w:rsid w:val="0030078F"/>
    <w:rsid w:val="00302571"/>
    <w:rsid w:val="003035D9"/>
    <w:rsid w:val="0030447C"/>
    <w:rsid w:val="00304EED"/>
    <w:rsid w:val="00306627"/>
    <w:rsid w:val="00307EC7"/>
    <w:rsid w:val="00310394"/>
    <w:rsid w:val="00310E82"/>
    <w:rsid w:val="0031765C"/>
    <w:rsid w:val="00320129"/>
    <w:rsid w:val="00322024"/>
    <w:rsid w:val="003222A6"/>
    <w:rsid w:val="0032234B"/>
    <w:rsid w:val="003228C4"/>
    <w:rsid w:val="00323CCE"/>
    <w:rsid w:val="00331089"/>
    <w:rsid w:val="003312FB"/>
    <w:rsid w:val="00331F63"/>
    <w:rsid w:val="0033211F"/>
    <w:rsid w:val="003329C6"/>
    <w:rsid w:val="00333C1A"/>
    <w:rsid w:val="00337780"/>
    <w:rsid w:val="00343F8F"/>
    <w:rsid w:val="00344165"/>
    <w:rsid w:val="00344D58"/>
    <w:rsid w:val="00346484"/>
    <w:rsid w:val="003476AA"/>
    <w:rsid w:val="003526E9"/>
    <w:rsid w:val="003544AA"/>
    <w:rsid w:val="00357032"/>
    <w:rsid w:val="00360D6A"/>
    <w:rsid w:val="00361C5F"/>
    <w:rsid w:val="00364EE4"/>
    <w:rsid w:val="0036569A"/>
    <w:rsid w:val="00365730"/>
    <w:rsid w:val="00365AA7"/>
    <w:rsid w:val="00366235"/>
    <w:rsid w:val="0036659A"/>
    <w:rsid w:val="00375872"/>
    <w:rsid w:val="0037599B"/>
    <w:rsid w:val="00375F15"/>
    <w:rsid w:val="00375F1A"/>
    <w:rsid w:val="003768A0"/>
    <w:rsid w:val="00376AB6"/>
    <w:rsid w:val="003777D4"/>
    <w:rsid w:val="003777E9"/>
    <w:rsid w:val="003814BE"/>
    <w:rsid w:val="003819B7"/>
    <w:rsid w:val="00382314"/>
    <w:rsid w:val="00383074"/>
    <w:rsid w:val="0038398D"/>
    <w:rsid w:val="00386CFF"/>
    <w:rsid w:val="00391546"/>
    <w:rsid w:val="003966B2"/>
    <w:rsid w:val="003A0893"/>
    <w:rsid w:val="003A0A03"/>
    <w:rsid w:val="003A0EA7"/>
    <w:rsid w:val="003A150C"/>
    <w:rsid w:val="003A1EB7"/>
    <w:rsid w:val="003A2717"/>
    <w:rsid w:val="003A27CE"/>
    <w:rsid w:val="003A7885"/>
    <w:rsid w:val="003B170B"/>
    <w:rsid w:val="003B2F23"/>
    <w:rsid w:val="003B4C81"/>
    <w:rsid w:val="003B69DE"/>
    <w:rsid w:val="003B6FAA"/>
    <w:rsid w:val="003C0CEE"/>
    <w:rsid w:val="003D221C"/>
    <w:rsid w:val="003D2668"/>
    <w:rsid w:val="003D502F"/>
    <w:rsid w:val="003E022D"/>
    <w:rsid w:val="003E0578"/>
    <w:rsid w:val="003E5068"/>
    <w:rsid w:val="003F55DF"/>
    <w:rsid w:val="003F5FAF"/>
    <w:rsid w:val="003F62A0"/>
    <w:rsid w:val="003F6A6B"/>
    <w:rsid w:val="003F7856"/>
    <w:rsid w:val="003F78C2"/>
    <w:rsid w:val="004020CA"/>
    <w:rsid w:val="004027D5"/>
    <w:rsid w:val="0040343E"/>
    <w:rsid w:val="004034B8"/>
    <w:rsid w:val="00404694"/>
    <w:rsid w:val="00404F18"/>
    <w:rsid w:val="004071AB"/>
    <w:rsid w:val="004108D3"/>
    <w:rsid w:val="004111F4"/>
    <w:rsid w:val="00413E19"/>
    <w:rsid w:val="00414332"/>
    <w:rsid w:val="00420C48"/>
    <w:rsid w:val="00421D05"/>
    <w:rsid w:val="004264AE"/>
    <w:rsid w:val="00426606"/>
    <w:rsid w:val="00427431"/>
    <w:rsid w:val="00427AC6"/>
    <w:rsid w:val="0043103B"/>
    <w:rsid w:val="00431428"/>
    <w:rsid w:val="0043236D"/>
    <w:rsid w:val="00432F97"/>
    <w:rsid w:val="0043372F"/>
    <w:rsid w:val="00435743"/>
    <w:rsid w:val="00440829"/>
    <w:rsid w:val="00440A0A"/>
    <w:rsid w:val="00441F45"/>
    <w:rsid w:val="004421C7"/>
    <w:rsid w:val="00442587"/>
    <w:rsid w:val="004435B8"/>
    <w:rsid w:val="00445FCF"/>
    <w:rsid w:val="00446508"/>
    <w:rsid w:val="004501F2"/>
    <w:rsid w:val="0045144F"/>
    <w:rsid w:val="00454BCF"/>
    <w:rsid w:val="00455481"/>
    <w:rsid w:val="00455486"/>
    <w:rsid w:val="004556B6"/>
    <w:rsid w:val="0045712B"/>
    <w:rsid w:val="00460910"/>
    <w:rsid w:val="004609F9"/>
    <w:rsid w:val="004612F6"/>
    <w:rsid w:val="00461AD4"/>
    <w:rsid w:val="00464652"/>
    <w:rsid w:val="00465BFC"/>
    <w:rsid w:val="00466C9B"/>
    <w:rsid w:val="00467E46"/>
    <w:rsid w:val="00471084"/>
    <w:rsid w:val="00471538"/>
    <w:rsid w:val="0047168D"/>
    <w:rsid w:val="00473B22"/>
    <w:rsid w:val="004815EE"/>
    <w:rsid w:val="00486270"/>
    <w:rsid w:val="004927CF"/>
    <w:rsid w:val="004936B5"/>
    <w:rsid w:val="00496FBC"/>
    <w:rsid w:val="004A2854"/>
    <w:rsid w:val="004A4983"/>
    <w:rsid w:val="004A55DB"/>
    <w:rsid w:val="004A59FE"/>
    <w:rsid w:val="004A6A54"/>
    <w:rsid w:val="004A7515"/>
    <w:rsid w:val="004A7C36"/>
    <w:rsid w:val="004B1548"/>
    <w:rsid w:val="004B1834"/>
    <w:rsid w:val="004B29F8"/>
    <w:rsid w:val="004B3001"/>
    <w:rsid w:val="004B3065"/>
    <w:rsid w:val="004B3A29"/>
    <w:rsid w:val="004B47AB"/>
    <w:rsid w:val="004B6CA5"/>
    <w:rsid w:val="004C0CC5"/>
    <w:rsid w:val="004C11B3"/>
    <w:rsid w:val="004C13EB"/>
    <w:rsid w:val="004C4A76"/>
    <w:rsid w:val="004C61A9"/>
    <w:rsid w:val="004C7A4B"/>
    <w:rsid w:val="004C7BA7"/>
    <w:rsid w:val="004D2BA8"/>
    <w:rsid w:val="004D542D"/>
    <w:rsid w:val="004D58AC"/>
    <w:rsid w:val="004D5B69"/>
    <w:rsid w:val="004E02A5"/>
    <w:rsid w:val="004E232F"/>
    <w:rsid w:val="004E370F"/>
    <w:rsid w:val="004E5235"/>
    <w:rsid w:val="004E6059"/>
    <w:rsid w:val="004E6E85"/>
    <w:rsid w:val="004F5C23"/>
    <w:rsid w:val="004F707C"/>
    <w:rsid w:val="00501CED"/>
    <w:rsid w:val="00503D63"/>
    <w:rsid w:val="00504903"/>
    <w:rsid w:val="005055D5"/>
    <w:rsid w:val="0051202B"/>
    <w:rsid w:val="005127B2"/>
    <w:rsid w:val="00521559"/>
    <w:rsid w:val="00525950"/>
    <w:rsid w:val="00527C9B"/>
    <w:rsid w:val="00530CB5"/>
    <w:rsid w:val="00530E98"/>
    <w:rsid w:val="00531F94"/>
    <w:rsid w:val="00533B2A"/>
    <w:rsid w:val="00533BF9"/>
    <w:rsid w:val="00533DA1"/>
    <w:rsid w:val="00537B73"/>
    <w:rsid w:val="00546490"/>
    <w:rsid w:val="00550712"/>
    <w:rsid w:val="00550C8A"/>
    <w:rsid w:val="00551069"/>
    <w:rsid w:val="00551098"/>
    <w:rsid w:val="005513D2"/>
    <w:rsid w:val="0055546E"/>
    <w:rsid w:val="00555DDC"/>
    <w:rsid w:val="00557320"/>
    <w:rsid w:val="005574AE"/>
    <w:rsid w:val="005614A4"/>
    <w:rsid w:val="00562B9C"/>
    <w:rsid w:val="00562D02"/>
    <w:rsid w:val="00563F23"/>
    <w:rsid w:val="00564A4F"/>
    <w:rsid w:val="005655D9"/>
    <w:rsid w:val="0056578A"/>
    <w:rsid w:val="0056595B"/>
    <w:rsid w:val="00566459"/>
    <w:rsid w:val="00571774"/>
    <w:rsid w:val="00571C0D"/>
    <w:rsid w:val="00572C4C"/>
    <w:rsid w:val="005730C5"/>
    <w:rsid w:val="00573F87"/>
    <w:rsid w:val="0057605E"/>
    <w:rsid w:val="00576E09"/>
    <w:rsid w:val="00576E62"/>
    <w:rsid w:val="00577261"/>
    <w:rsid w:val="00581DB2"/>
    <w:rsid w:val="00584B3D"/>
    <w:rsid w:val="00584BB1"/>
    <w:rsid w:val="00585ED0"/>
    <w:rsid w:val="005875BF"/>
    <w:rsid w:val="00587EF6"/>
    <w:rsid w:val="00592B57"/>
    <w:rsid w:val="005940A6"/>
    <w:rsid w:val="00594747"/>
    <w:rsid w:val="00594844"/>
    <w:rsid w:val="00596529"/>
    <w:rsid w:val="00596EBA"/>
    <w:rsid w:val="005A14C6"/>
    <w:rsid w:val="005A5E3E"/>
    <w:rsid w:val="005A646E"/>
    <w:rsid w:val="005A6F41"/>
    <w:rsid w:val="005A7AE7"/>
    <w:rsid w:val="005B1809"/>
    <w:rsid w:val="005B2E0E"/>
    <w:rsid w:val="005B54E1"/>
    <w:rsid w:val="005B7177"/>
    <w:rsid w:val="005B72CF"/>
    <w:rsid w:val="005C37E5"/>
    <w:rsid w:val="005C41C0"/>
    <w:rsid w:val="005C5AD5"/>
    <w:rsid w:val="005C6DD2"/>
    <w:rsid w:val="005C7FBB"/>
    <w:rsid w:val="005D0FFE"/>
    <w:rsid w:val="005D1198"/>
    <w:rsid w:val="005D15B8"/>
    <w:rsid w:val="005D1646"/>
    <w:rsid w:val="005D4035"/>
    <w:rsid w:val="005D57D7"/>
    <w:rsid w:val="005D6D76"/>
    <w:rsid w:val="005E150A"/>
    <w:rsid w:val="005E28CB"/>
    <w:rsid w:val="005E7DD5"/>
    <w:rsid w:val="005F0E86"/>
    <w:rsid w:val="005F17D8"/>
    <w:rsid w:val="005F1B80"/>
    <w:rsid w:val="005F5E62"/>
    <w:rsid w:val="005F6973"/>
    <w:rsid w:val="00600427"/>
    <w:rsid w:val="006004E9"/>
    <w:rsid w:val="006009CA"/>
    <w:rsid w:val="00601FA4"/>
    <w:rsid w:val="0060670B"/>
    <w:rsid w:val="00607A3B"/>
    <w:rsid w:val="00607F61"/>
    <w:rsid w:val="006111D5"/>
    <w:rsid w:val="006111F5"/>
    <w:rsid w:val="00612A03"/>
    <w:rsid w:val="006137CA"/>
    <w:rsid w:val="00613D32"/>
    <w:rsid w:val="00615F75"/>
    <w:rsid w:val="00620C22"/>
    <w:rsid w:val="00623E11"/>
    <w:rsid w:val="00625C51"/>
    <w:rsid w:val="006264C2"/>
    <w:rsid w:val="00630CBB"/>
    <w:rsid w:val="00630D67"/>
    <w:rsid w:val="006339AB"/>
    <w:rsid w:val="00637C10"/>
    <w:rsid w:val="00641031"/>
    <w:rsid w:val="006411DE"/>
    <w:rsid w:val="006434CD"/>
    <w:rsid w:val="006448C5"/>
    <w:rsid w:val="0064734A"/>
    <w:rsid w:val="00650CB1"/>
    <w:rsid w:val="006555BD"/>
    <w:rsid w:val="00661157"/>
    <w:rsid w:val="00661C65"/>
    <w:rsid w:val="0066408D"/>
    <w:rsid w:val="006644DA"/>
    <w:rsid w:val="00664B79"/>
    <w:rsid w:val="00666256"/>
    <w:rsid w:val="006676E2"/>
    <w:rsid w:val="0066770C"/>
    <w:rsid w:val="006716EE"/>
    <w:rsid w:val="00673726"/>
    <w:rsid w:val="00674C26"/>
    <w:rsid w:val="00675AE1"/>
    <w:rsid w:val="00677CED"/>
    <w:rsid w:val="006803CC"/>
    <w:rsid w:val="00680AF9"/>
    <w:rsid w:val="00680F7F"/>
    <w:rsid w:val="00682B8C"/>
    <w:rsid w:val="00683ED1"/>
    <w:rsid w:val="00685EB4"/>
    <w:rsid w:val="006876BE"/>
    <w:rsid w:val="00690003"/>
    <w:rsid w:val="0069030C"/>
    <w:rsid w:val="006922A0"/>
    <w:rsid w:val="00692E45"/>
    <w:rsid w:val="006965D7"/>
    <w:rsid w:val="0069665B"/>
    <w:rsid w:val="00696681"/>
    <w:rsid w:val="006A17E5"/>
    <w:rsid w:val="006A2646"/>
    <w:rsid w:val="006A3544"/>
    <w:rsid w:val="006A3E67"/>
    <w:rsid w:val="006A4C05"/>
    <w:rsid w:val="006A518E"/>
    <w:rsid w:val="006B1B51"/>
    <w:rsid w:val="006B5540"/>
    <w:rsid w:val="006C0E46"/>
    <w:rsid w:val="006C0E59"/>
    <w:rsid w:val="006C2B84"/>
    <w:rsid w:val="006C3DFC"/>
    <w:rsid w:val="006C4292"/>
    <w:rsid w:val="006C4497"/>
    <w:rsid w:val="006C6324"/>
    <w:rsid w:val="006C7B02"/>
    <w:rsid w:val="006D03E3"/>
    <w:rsid w:val="006D13CB"/>
    <w:rsid w:val="006D185C"/>
    <w:rsid w:val="006D1952"/>
    <w:rsid w:val="006D519E"/>
    <w:rsid w:val="006D5D28"/>
    <w:rsid w:val="006D6929"/>
    <w:rsid w:val="006E210A"/>
    <w:rsid w:val="006E260B"/>
    <w:rsid w:val="006F3BD0"/>
    <w:rsid w:val="006F3C94"/>
    <w:rsid w:val="006F4274"/>
    <w:rsid w:val="006F4A7F"/>
    <w:rsid w:val="006F76CC"/>
    <w:rsid w:val="00700A3A"/>
    <w:rsid w:val="00700BEF"/>
    <w:rsid w:val="00702BE5"/>
    <w:rsid w:val="00707EBA"/>
    <w:rsid w:val="00710490"/>
    <w:rsid w:val="007117AC"/>
    <w:rsid w:val="0071256B"/>
    <w:rsid w:val="007155B8"/>
    <w:rsid w:val="007169DE"/>
    <w:rsid w:val="0072060A"/>
    <w:rsid w:val="0072119A"/>
    <w:rsid w:val="00721A09"/>
    <w:rsid w:val="00725C22"/>
    <w:rsid w:val="0073239B"/>
    <w:rsid w:val="007326D4"/>
    <w:rsid w:val="00733D16"/>
    <w:rsid w:val="00735E6C"/>
    <w:rsid w:val="0073675D"/>
    <w:rsid w:val="007373E7"/>
    <w:rsid w:val="007424F5"/>
    <w:rsid w:val="00742D14"/>
    <w:rsid w:val="0074442C"/>
    <w:rsid w:val="007545FE"/>
    <w:rsid w:val="007552B9"/>
    <w:rsid w:val="00757DD5"/>
    <w:rsid w:val="007619EA"/>
    <w:rsid w:val="00762D8A"/>
    <w:rsid w:val="00764FC4"/>
    <w:rsid w:val="00765F50"/>
    <w:rsid w:val="00772C67"/>
    <w:rsid w:val="0077374C"/>
    <w:rsid w:val="00773827"/>
    <w:rsid w:val="00775449"/>
    <w:rsid w:val="00775557"/>
    <w:rsid w:val="007757E4"/>
    <w:rsid w:val="00775A70"/>
    <w:rsid w:val="00777A2F"/>
    <w:rsid w:val="00780636"/>
    <w:rsid w:val="0078171E"/>
    <w:rsid w:val="00782F3A"/>
    <w:rsid w:val="0078658D"/>
    <w:rsid w:val="00787B6E"/>
    <w:rsid w:val="0079002C"/>
    <w:rsid w:val="00790847"/>
    <w:rsid w:val="00791D4D"/>
    <w:rsid w:val="0079494D"/>
    <w:rsid w:val="00797B62"/>
    <w:rsid w:val="007A20DC"/>
    <w:rsid w:val="007A2F6D"/>
    <w:rsid w:val="007A3489"/>
    <w:rsid w:val="007A5FAC"/>
    <w:rsid w:val="007A6981"/>
    <w:rsid w:val="007A75E1"/>
    <w:rsid w:val="007A7BAB"/>
    <w:rsid w:val="007B36FE"/>
    <w:rsid w:val="007B448B"/>
    <w:rsid w:val="007B4F54"/>
    <w:rsid w:val="007B5701"/>
    <w:rsid w:val="007B62B5"/>
    <w:rsid w:val="007B7A93"/>
    <w:rsid w:val="007C42AC"/>
    <w:rsid w:val="007C4598"/>
    <w:rsid w:val="007C5AB3"/>
    <w:rsid w:val="007C6041"/>
    <w:rsid w:val="007C7631"/>
    <w:rsid w:val="007D5733"/>
    <w:rsid w:val="007D5C00"/>
    <w:rsid w:val="007D5D56"/>
    <w:rsid w:val="007D5D9F"/>
    <w:rsid w:val="007D67B8"/>
    <w:rsid w:val="007E14C8"/>
    <w:rsid w:val="007E165E"/>
    <w:rsid w:val="007E1E1D"/>
    <w:rsid w:val="007E3CCB"/>
    <w:rsid w:val="007E579F"/>
    <w:rsid w:val="007E5EF6"/>
    <w:rsid w:val="007E6597"/>
    <w:rsid w:val="007E71BE"/>
    <w:rsid w:val="007E7204"/>
    <w:rsid w:val="007E7857"/>
    <w:rsid w:val="007E78CA"/>
    <w:rsid w:val="007E78D0"/>
    <w:rsid w:val="007E7B19"/>
    <w:rsid w:val="007F2ABA"/>
    <w:rsid w:val="007F43B0"/>
    <w:rsid w:val="007F4F88"/>
    <w:rsid w:val="007F55A6"/>
    <w:rsid w:val="007F564A"/>
    <w:rsid w:val="007F5E1D"/>
    <w:rsid w:val="007F6F4B"/>
    <w:rsid w:val="00800CE2"/>
    <w:rsid w:val="00803BDA"/>
    <w:rsid w:val="00806D7B"/>
    <w:rsid w:val="0081121A"/>
    <w:rsid w:val="008132F1"/>
    <w:rsid w:val="008139CD"/>
    <w:rsid w:val="008152E5"/>
    <w:rsid w:val="00816CF2"/>
    <w:rsid w:val="00817750"/>
    <w:rsid w:val="008265E4"/>
    <w:rsid w:val="00826920"/>
    <w:rsid w:val="00830A17"/>
    <w:rsid w:val="00832944"/>
    <w:rsid w:val="00834F3E"/>
    <w:rsid w:val="008351F7"/>
    <w:rsid w:val="008357D1"/>
    <w:rsid w:val="00835838"/>
    <w:rsid w:val="00837B26"/>
    <w:rsid w:val="00837E6E"/>
    <w:rsid w:val="0084099C"/>
    <w:rsid w:val="00841520"/>
    <w:rsid w:val="008415F4"/>
    <w:rsid w:val="00841C2D"/>
    <w:rsid w:val="00843E6F"/>
    <w:rsid w:val="00845358"/>
    <w:rsid w:val="00845CB9"/>
    <w:rsid w:val="00853805"/>
    <w:rsid w:val="00853D3D"/>
    <w:rsid w:val="00853FCA"/>
    <w:rsid w:val="00854872"/>
    <w:rsid w:val="00855097"/>
    <w:rsid w:val="0085543B"/>
    <w:rsid w:val="00862CA6"/>
    <w:rsid w:val="0086305F"/>
    <w:rsid w:val="008634B1"/>
    <w:rsid w:val="008635BB"/>
    <w:rsid w:val="0086524E"/>
    <w:rsid w:val="00865AF0"/>
    <w:rsid w:val="008662FE"/>
    <w:rsid w:val="00867543"/>
    <w:rsid w:val="008676CA"/>
    <w:rsid w:val="00867FFC"/>
    <w:rsid w:val="00870508"/>
    <w:rsid w:val="00871259"/>
    <w:rsid w:val="00871880"/>
    <w:rsid w:val="00872953"/>
    <w:rsid w:val="0087379A"/>
    <w:rsid w:val="00881A9D"/>
    <w:rsid w:val="00882B9B"/>
    <w:rsid w:val="008854C8"/>
    <w:rsid w:val="0088605B"/>
    <w:rsid w:val="00891E7D"/>
    <w:rsid w:val="008924D4"/>
    <w:rsid w:val="0089456F"/>
    <w:rsid w:val="00896F35"/>
    <w:rsid w:val="00897E24"/>
    <w:rsid w:val="008A2229"/>
    <w:rsid w:val="008A2517"/>
    <w:rsid w:val="008A351F"/>
    <w:rsid w:val="008A4A64"/>
    <w:rsid w:val="008A6155"/>
    <w:rsid w:val="008A7A5B"/>
    <w:rsid w:val="008B08AB"/>
    <w:rsid w:val="008B2121"/>
    <w:rsid w:val="008B390F"/>
    <w:rsid w:val="008B5658"/>
    <w:rsid w:val="008B5EA3"/>
    <w:rsid w:val="008B6DD6"/>
    <w:rsid w:val="008C59C0"/>
    <w:rsid w:val="008C6D56"/>
    <w:rsid w:val="008C6EDB"/>
    <w:rsid w:val="008D054E"/>
    <w:rsid w:val="008D07E2"/>
    <w:rsid w:val="008D1807"/>
    <w:rsid w:val="008D42ED"/>
    <w:rsid w:val="008D59C8"/>
    <w:rsid w:val="008E318D"/>
    <w:rsid w:val="008E7618"/>
    <w:rsid w:val="008F2E4E"/>
    <w:rsid w:val="008F3B9C"/>
    <w:rsid w:val="008F53AF"/>
    <w:rsid w:val="008F67E8"/>
    <w:rsid w:val="008F6AEA"/>
    <w:rsid w:val="008F7BBE"/>
    <w:rsid w:val="00900B9F"/>
    <w:rsid w:val="00902168"/>
    <w:rsid w:val="00902667"/>
    <w:rsid w:val="009047DA"/>
    <w:rsid w:val="009052E6"/>
    <w:rsid w:val="0091192C"/>
    <w:rsid w:val="00912E02"/>
    <w:rsid w:val="00914A77"/>
    <w:rsid w:val="009157B0"/>
    <w:rsid w:val="00920846"/>
    <w:rsid w:val="00920A21"/>
    <w:rsid w:val="0092543E"/>
    <w:rsid w:val="00925971"/>
    <w:rsid w:val="00927EB8"/>
    <w:rsid w:val="00934034"/>
    <w:rsid w:val="009364F7"/>
    <w:rsid w:val="00937498"/>
    <w:rsid w:val="00940331"/>
    <w:rsid w:val="00940727"/>
    <w:rsid w:val="00941AF5"/>
    <w:rsid w:val="00941CC9"/>
    <w:rsid w:val="00942239"/>
    <w:rsid w:val="00942907"/>
    <w:rsid w:val="00942EF9"/>
    <w:rsid w:val="00943B46"/>
    <w:rsid w:val="009460A1"/>
    <w:rsid w:val="009469D9"/>
    <w:rsid w:val="00947A3C"/>
    <w:rsid w:val="00947BF5"/>
    <w:rsid w:val="00947C78"/>
    <w:rsid w:val="00950D90"/>
    <w:rsid w:val="00954195"/>
    <w:rsid w:val="009552F9"/>
    <w:rsid w:val="009560B9"/>
    <w:rsid w:val="00960C8E"/>
    <w:rsid w:val="00961A11"/>
    <w:rsid w:val="009649A8"/>
    <w:rsid w:val="0096572A"/>
    <w:rsid w:val="009660DC"/>
    <w:rsid w:val="009666D7"/>
    <w:rsid w:val="00966A85"/>
    <w:rsid w:val="00967A13"/>
    <w:rsid w:val="00967D5F"/>
    <w:rsid w:val="00972584"/>
    <w:rsid w:val="009805CC"/>
    <w:rsid w:val="00981C77"/>
    <w:rsid w:val="00985126"/>
    <w:rsid w:val="00990D27"/>
    <w:rsid w:val="00991FCF"/>
    <w:rsid w:val="009935B7"/>
    <w:rsid w:val="0099430B"/>
    <w:rsid w:val="0099590E"/>
    <w:rsid w:val="00995A18"/>
    <w:rsid w:val="009A1AFE"/>
    <w:rsid w:val="009A46F7"/>
    <w:rsid w:val="009A57A5"/>
    <w:rsid w:val="009A73FC"/>
    <w:rsid w:val="009A7D1A"/>
    <w:rsid w:val="009A7D84"/>
    <w:rsid w:val="009A7FB6"/>
    <w:rsid w:val="009A7FF6"/>
    <w:rsid w:val="009B1252"/>
    <w:rsid w:val="009B5334"/>
    <w:rsid w:val="009B68B0"/>
    <w:rsid w:val="009C2D18"/>
    <w:rsid w:val="009C2F26"/>
    <w:rsid w:val="009C31CE"/>
    <w:rsid w:val="009C32BE"/>
    <w:rsid w:val="009C4AD7"/>
    <w:rsid w:val="009C64C7"/>
    <w:rsid w:val="009C6886"/>
    <w:rsid w:val="009C71B1"/>
    <w:rsid w:val="009D1A1B"/>
    <w:rsid w:val="009D1FCC"/>
    <w:rsid w:val="009D2B03"/>
    <w:rsid w:val="009D3797"/>
    <w:rsid w:val="009D47A3"/>
    <w:rsid w:val="009D4CCF"/>
    <w:rsid w:val="009D7305"/>
    <w:rsid w:val="009E2D83"/>
    <w:rsid w:val="009E4E10"/>
    <w:rsid w:val="009E5005"/>
    <w:rsid w:val="009E5870"/>
    <w:rsid w:val="009E5BA8"/>
    <w:rsid w:val="009E5F28"/>
    <w:rsid w:val="009F0AB6"/>
    <w:rsid w:val="009F1A64"/>
    <w:rsid w:val="009F26C9"/>
    <w:rsid w:val="009F4CD6"/>
    <w:rsid w:val="009F6A07"/>
    <w:rsid w:val="009F6B16"/>
    <w:rsid w:val="00A05E3F"/>
    <w:rsid w:val="00A10362"/>
    <w:rsid w:val="00A10D1F"/>
    <w:rsid w:val="00A11404"/>
    <w:rsid w:val="00A1289D"/>
    <w:rsid w:val="00A16D84"/>
    <w:rsid w:val="00A20C36"/>
    <w:rsid w:val="00A25FCB"/>
    <w:rsid w:val="00A26F6F"/>
    <w:rsid w:val="00A277D7"/>
    <w:rsid w:val="00A27CE6"/>
    <w:rsid w:val="00A34088"/>
    <w:rsid w:val="00A346E3"/>
    <w:rsid w:val="00A37E53"/>
    <w:rsid w:val="00A4163A"/>
    <w:rsid w:val="00A4295B"/>
    <w:rsid w:val="00A430CE"/>
    <w:rsid w:val="00A44795"/>
    <w:rsid w:val="00A44BE3"/>
    <w:rsid w:val="00A50A1E"/>
    <w:rsid w:val="00A51555"/>
    <w:rsid w:val="00A543D6"/>
    <w:rsid w:val="00A55BE8"/>
    <w:rsid w:val="00A55E72"/>
    <w:rsid w:val="00A57483"/>
    <w:rsid w:val="00A57865"/>
    <w:rsid w:val="00A61318"/>
    <w:rsid w:val="00A61330"/>
    <w:rsid w:val="00A615D3"/>
    <w:rsid w:val="00A738BD"/>
    <w:rsid w:val="00A76493"/>
    <w:rsid w:val="00A8039C"/>
    <w:rsid w:val="00A807CE"/>
    <w:rsid w:val="00A82BB3"/>
    <w:rsid w:val="00A82CD4"/>
    <w:rsid w:val="00A85615"/>
    <w:rsid w:val="00A863D9"/>
    <w:rsid w:val="00A91542"/>
    <w:rsid w:val="00A94D55"/>
    <w:rsid w:val="00A959A2"/>
    <w:rsid w:val="00AA0783"/>
    <w:rsid w:val="00AA1119"/>
    <w:rsid w:val="00AA155C"/>
    <w:rsid w:val="00AA2F41"/>
    <w:rsid w:val="00AA3ABC"/>
    <w:rsid w:val="00AA7D4C"/>
    <w:rsid w:val="00AB0DEA"/>
    <w:rsid w:val="00AB1DBF"/>
    <w:rsid w:val="00AB2682"/>
    <w:rsid w:val="00AB34F4"/>
    <w:rsid w:val="00AB3579"/>
    <w:rsid w:val="00AB3679"/>
    <w:rsid w:val="00AB4BB5"/>
    <w:rsid w:val="00AB5F0F"/>
    <w:rsid w:val="00AB63FC"/>
    <w:rsid w:val="00AB7501"/>
    <w:rsid w:val="00AB75CD"/>
    <w:rsid w:val="00AB79BE"/>
    <w:rsid w:val="00AC1177"/>
    <w:rsid w:val="00AC20F1"/>
    <w:rsid w:val="00AC4F77"/>
    <w:rsid w:val="00AC6ABA"/>
    <w:rsid w:val="00AD16C0"/>
    <w:rsid w:val="00AD2736"/>
    <w:rsid w:val="00AD2EE5"/>
    <w:rsid w:val="00AD5F6F"/>
    <w:rsid w:val="00AD7943"/>
    <w:rsid w:val="00AD7C7B"/>
    <w:rsid w:val="00AE319D"/>
    <w:rsid w:val="00AE3DEF"/>
    <w:rsid w:val="00AE583E"/>
    <w:rsid w:val="00AE5B14"/>
    <w:rsid w:val="00AE5D15"/>
    <w:rsid w:val="00AE631D"/>
    <w:rsid w:val="00AF16EB"/>
    <w:rsid w:val="00AF5C63"/>
    <w:rsid w:val="00AF7061"/>
    <w:rsid w:val="00B054EB"/>
    <w:rsid w:val="00B0647D"/>
    <w:rsid w:val="00B0760F"/>
    <w:rsid w:val="00B114E4"/>
    <w:rsid w:val="00B12142"/>
    <w:rsid w:val="00B134AE"/>
    <w:rsid w:val="00B15167"/>
    <w:rsid w:val="00B16D85"/>
    <w:rsid w:val="00B23B2F"/>
    <w:rsid w:val="00B23FEC"/>
    <w:rsid w:val="00B24C90"/>
    <w:rsid w:val="00B30FAF"/>
    <w:rsid w:val="00B34C28"/>
    <w:rsid w:val="00B376B8"/>
    <w:rsid w:val="00B426EB"/>
    <w:rsid w:val="00B42E10"/>
    <w:rsid w:val="00B432A0"/>
    <w:rsid w:val="00B44E85"/>
    <w:rsid w:val="00B450E7"/>
    <w:rsid w:val="00B45354"/>
    <w:rsid w:val="00B464B8"/>
    <w:rsid w:val="00B47EA0"/>
    <w:rsid w:val="00B5042E"/>
    <w:rsid w:val="00B50BA7"/>
    <w:rsid w:val="00B50E21"/>
    <w:rsid w:val="00B52059"/>
    <w:rsid w:val="00B520CA"/>
    <w:rsid w:val="00B54DE6"/>
    <w:rsid w:val="00B54E5C"/>
    <w:rsid w:val="00B57AE6"/>
    <w:rsid w:val="00B64EBE"/>
    <w:rsid w:val="00B667C7"/>
    <w:rsid w:val="00B677D5"/>
    <w:rsid w:val="00B67BCA"/>
    <w:rsid w:val="00B708BB"/>
    <w:rsid w:val="00B71621"/>
    <w:rsid w:val="00B71A6C"/>
    <w:rsid w:val="00B72F9D"/>
    <w:rsid w:val="00B7312D"/>
    <w:rsid w:val="00B7349F"/>
    <w:rsid w:val="00B7489C"/>
    <w:rsid w:val="00B755A5"/>
    <w:rsid w:val="00B7596B"/>
    <w:rsid w:val="00B80471"/>
    <w:rsid w:val="00B83D97"/>
    <w:rsid w:val="00B86B35"/>
    <w:rsid w:val="00B92680"/>
    <w:rsid w:val="00B92F16"/>
    <w:rsid w:val="00B966F4"/>
    <w:rsid w:val="00BA09B4"/>
    <w:rsid w:val="00BA3E87"/>
    <w:rsid w:val="00BA50D5"/>
    <w:rsid w:val="00BA56FB"/>
    <w:rsid w:val="00BA7B97"/>
    <w:rsid w:val="00BA7BAE"/>
    <w:rsid w:val="00BB07A8"/>
    <w:rsid w:val="00BB2D94"/>
    <w:rsid w:val="00BB2FE5"/>
    <w:rsid w:val="00BB3270"/>
    <w:rsid w:val="00BB7EDB"/>
    <w:rsid w:val="00BC32F4"/>
    <w:rsid w:val="00BC3DFE"/>
    <w:rsid w:val="00BC41B4"/>
    <w:rsid w:val="00BC49C5"/>
    <w:rsid w:val="00BC5940"/>
    <w:rsid w:val="00BC62C0"/>
    <w:rsid w:val="00BC694D"/>
    <w:rsid w:val="00BC6C00"/>
    <w:rsid w:val="00BD17B2"/>
    <w:rsid w:val="00BD40F1"/>
    <w:rsid w:val="00BD4FAD"/>
    <w:rsid w:val="00BD74F7"/>
    <w:rsid w:val="00BE3328"/>
    <w:rsid w:val="00BE48F5"/>
    <w:rsid w:val="00BE60ED"/>
    <w:rsid w:val="00BE6A37"/>
    <w:rsid w:val="00BE7B40"/>
    <w:rsid w:val="00BE7EC7"/>
    <w:rsid w:val="00BF3844"/>
    <w:rsid w:val="00BF5F18"/>
    <w:rsid w:val="00BF7575"/>
    <w:rsid w:val="00C02AFF"/>
    <w:rsid w:val="00C02B7F"/>
    <w:rsid w:val="00C06871"/>
    <w:rsid w:val="00C06BAB"/>
    <w:rsid w:val="00C07C48"/>
    <w:rsid w:val="00C109CF"/>
    <w:rsid w:val="00C11A09"/>
    <w:rsid w:val="00C127A5"/>
    <w:rsid w:val="00C12C8A"/>
    <w:rsid w:val="00C13150"/>
    <w:rsid w:val="00C14503"/>
    <w:rsid w:val="00C16DEB"/>
    <w:rsid w:val="00C16ED0"/>
    <w:rsid w:val="00C201F8"/>
    <w:rsid w:val="00C21D38"/>
    <w:rsid w:val="00C2424A"/>
    <w:rsid w:val="00C24833"/>
    <w:rsid w:val="00C26852"/>
    <w:rsid w:val="00C318B9"/>
    <w:rsid w:val="00C350DC"/>
    <w:rsid w:val="00C36EB2"/>
    <w:rsid w:val="00C40D6A"/>
    <w:rsid w:val="00C43705"/>
    <w:rsid w:val="00C44250"/>
    <w:rsid w:val="00C4581F"/>
    <w:rsid w:val="00C45EDC"/>
    <w:rsid w:val="00C474FC"/>
    <w:rsid w:val="00C50710"/>
    <w:rsid w:val="00C517A4"/>
    <w:rsid w:val="00C52239"/>
    <w:rsid w:val="00C54E5A"/>
    <w:rsid w:val="00C60076"/>
    <w:rsid w:val="00C631F2"/>
    <w:rsid w:val="00C63ADB"/>
    <w:rsid w:val="00C678D9"/>
    <w:rsid w:val="00C71539"/>
    <w:rsid w:val="00C72D53"/>
    <w:rsid w:val="00C7447F"/>
    <w:rsid w:val="00C75826"/>
    <w:rsid w:val="00C76A86"/>
    <w:rsid w:val="00C77A77"/>
    <w:rsid w:val="00C813F6"/>
    <w:rsid w:val="00C815EC"/>
    <w:rsid w:val="00C834F5"/>
    <w:rsid w:val="00C83C7A"/>
    <w:rsid w:val="00C85052"/>
    <w:rsid w:val="00C85AD1"/>
    <w:rsid w:val="00C86BD5"/>
    <w:rsid w:val="00C90953"/>
    <w:rsid w:val="00C91B78"/>
    <w:rsid w:val="00C940C2"/>
    <w:rsid w:val="00CA0D92"/>
    <w:rsid w:val="00CA29C2"/>
    <w:rsid w:val="00CA653A"/>
    <w:rsid w:val="00CA6871"/>
    <w:rsid w:val="00CA7339"/>
    <w:rsid w:val="00CB00AF"/>
    <w:rsid w:val="00CB0C2B"/>
    <w:rsid w:val="00CB606E"/>
    <w:rsid w:val="00CB7B18"/>
    <w:rsid w:val="00CC0135"/>
    <w:rsid w:val="00CC1689"/>
    <w:rsid w:val="00CD07F7"/>
    <w:rsid w:val="00CD4DC6"/>
    <w:rsid w:val="00CD4F5B"/>
    <w:rsid w:val="00CD57AF"/>
    <w:rsid w:val="00CD5F4B"/>
    <w:rsid w:val="00CD627D"/>
    <w:rsid w:val="00CE1F1F"/>
    <w:rsid w:val="00CE224D"/>
    <w:rsid w:val="00CE27B3"/>
    <w:rsid w:val="00CE3946"/>
    <w:rsid w:val="00CE4479"/>
    <w:rsid w:val="00CE4CB6"/>
    <w:rsid w:val="00CE5161"/>
    <w:rsid w:val="00CF44BD"/>
    <w:rsid w:val="00CF4C21"/>
    <w:rsid w:val="00CF4FC8"/>
    <w:rsid w:val="00CF5885"/>
    <w:rsid w:val="00CF788D"/>
    <w:rsid w:val="00D012DD"/>
    <w:rsid w:val="00D01564"/>
    <w:rsid w:val="00D02DE1"/>
    <w:rsid w:val="00D03EB0"/>
    <w:rsid w:val="00D06009"/>
    <w:rsid w:val="00D06E71"/>
    <w:rsid w:val="00D102AB"/>
    <w:rsid w:val="00D10D54"/>
    <w:rsid w:val="00D15153"/>
    <w:rsid w:val="00D160A2"/>
    <w:rsid w:val="00D17F8E"/>
    <w:rsid w:val="00D20BBA"/>
    <w:rsid w:val="00D2167B"/>
    <w:rsid w:val="00D22B72"/>
    <w:rsid w:val="00D232F1"/>
    <w:rsid w:val="00D30491"/>
    <w:rsid w:val="00D31F16"/>
    <w:rsid w:val="00D32630"/>
    <w:rsid w:val="00D354FE"/>
    <w:rsid w:val="00D42B28"/>
    <w:rsid w:val="00D44BBD"/>
    <w:rsid w:val="00D45554"/>
    <w:rsid w:val="00D45CE2"/>
    <w:rsid w:val="00D46083"/>
    <w:rsid w:val="00D4660E"/>
    <w:rsid w:val="00D46F47"/>
    <w:rsid w:val="00D5043F"/>
    <w:rsid w:val="00D5070D"/>
    <w:rsid w:val="00D53C3C"/>
    <w:rsid w:val="00D55316"/>
    <w:rsid w:val="00D614DC"/>
    <w:rsid w:val="00D65100"/>
    <w:rsid w:val="00D67087"/>
    <w:rsid w:val="00D673C0"/>
    <w:rsid w:val="00D67881"/>
    <w:rsid w:val="00D7141C"/>
    <w:rsid w:val="00D74D8B"/>
    <w:rsid w:val="00D759C0"/>
    <w:rsid w:val="00D75B90"/>
    <w:rsid w:val="00D90AD9"/>
    <w:rsid w:val="00D90D13"/>
    <w:rsid w:val="00D91732"/>
    <w:rsid w:val="00D9217B"/>
    <w:rsid w:val="00D933B7"/>
    <w:rsid w:val="00D9463F"/>
    <w:rsid w:val="00D969AF"/>
    <w:rsid w:val="00D976E0"/>
    <w:rsid w:val="00DA1A39"/>
    <w:rsid w:val="00DA3CEB"/>
    <w:rsid w:val="00DA7679"/>
    <w:rsid w:val="00DB04DE"/>
    <w:rsid w:val="00DB085C"/>
    <w:rsid w:val="00DB1557"/>
    <w:rsid w:val="00DB1F8B"/>
    <w:rsid w:val="00DB212E"/>
    <w:rsid w:val="00DB3AF8"/>
    <w:rsid w:val="00DB4031"/>
    <w:rsid w:val="00DB5151"/>
    <w:rsid w:val="00DB5625"/>
    <w:rsid w:val="00DB750D"/>
    <w:rsid w:val="00DB79AD"/>
    <w:rsid w:val="00DC0AB5"/>
    <w:rsid w:val="00DC399A"/>
    <w:rsid w:val="00DC7795"/>
    <w:rsid w:val="00DD57EC"/>
    <w:rsid w:val="00DE022B"/>
    <w:rsid w:val="00DE0AEB"/>
    <w:rsid w:val="00DE12C7"/>
    <w:rsid w:val="00DE29FC"/>
    <w:rsid w:val="00DE6B7F"/>
    <w:rsid w:val="00DE7CD1"/>
    <w:rsid w:val="00DF0031"/>
    <w:rsid w:val="00DF11B1"/>
    <w:rsid w:val="00DF17D0"/>
    <w:rsid w:val="00DF3980"/>
    <w:rsid w:val="00DF5157"/>
    <w:rsid w:val="00DF706A"/>
    <w:rsid w:val="00DF752C"/>
    <w:rsid w:val="00E03695"/>
    <w:rsid w:val="00E03B0D"/>
    <w:rsid w:val="00E069F3"/>
    <w:rsid w:val="00E11964"/>
    <w:rsid w:val="00E1335C"/>
    <w:rsid w:val="00E13927"/>
    <w:rsid w:val="00E153F7"/>
    <w:rsid w:val="00E15F93"/>
    <w:rsid w:val="00E167C7"/>
    <w:rsid w:val="00E20A48"/>
    <w:rsid w:val="00E2236F"/>
    <w:rsid w:val="00E22D43"/>
    <w:rsid w:val="00E23124"/>
    <w:rsid w:val="00E25993"/>
    <w:rsid w:val="00E26F3D"/>
    <w:rsid w:val="00E2739F"/>
    <w:rsid w:val="00E31225"/>
    <w:rsid w:val="00E318C7"/>
    <w:rsid w:val="00E3639D"/>
    <w:rsid w:val="00E415B9"/>
    <w:rsid w:val="00E42386"/>
    <w:rsid w:val="00E423D0"/>
    <w:rsid w:val="00E42591"/>
    <w:rsid w:val="00E42E44"/>
    <w:rsid w:val="00E4308F"/>
    <w:rsid w:val="00E43EC8"/>
    <w:rsid w:val="00E44618"/>
    <w:rsid w:val="00E44831"/>
    <w:rsid w:val="00E46EFF"/>
    <w:rsid w:val="00E47503"/>
    <w:rsid w:val="00E5087B"/>
    <w:rsid w:val="00E51F90"/>
    <w:rsid w:val="00E535C2"/>
    <w:rsid w:val="00E543F6"/>
    <w:rsid w:val="00E54DC5"/>
    <w:rsid w:val="00E54DD0"/>
    <w:rsid w:val="00E57186"/>
    <w:rsid w:val="00E6236B"/>
    <w:rsid w:val="00E6375F"/>
    <w:rsid w:val="00E63FCC"/>
    <w:rsid w:val="00E64798"/>
    <w:rsid w:val="00E654D9"/>
    <w:rsid w:val="00E66BC7"/>
    <w:rsid w:val="00E775D6"/>
    <w:rsid w:val="00E7780E"/>
    <w:rsid w:val="00E83D40"/>
    <w:rsid w:val="00E8420F"/>
    <w:rsid w:val="00E84B06"/>
    <w:rsid w:val="00E8625B"/>
    <w:rsid w:val="00E9142E"/>
    <w:rsid w:val="00E92CBE"/>
    <w:rsid w:val="00E96E69"/>
    <w:rsid w:val="00EA390C"/>
    <w:rsid w:val="00EA4676"/>
    <w:rsid w:val="00EA484D"/>
    <w:rsid w:val="00EA49D0"/>
    <w:rsid w:val="00EA5D60"/>
    <w:rsid w:val="00EA6B51"/>
    <w:rsid w:val="00EA7453"/>
    <w:rsid w:val="00EA79DD"/>
    <w:rsid w:val="00EB14DF"/>
    <w:rsid w:val="00EB4BEF"/>
    <w:rsid w:val="00EB5D89"/>
    <w:rsid w:val="00EB7140"/>
    <w:rsid w:val="00EC09C4"/>
    <w:rsid w:val="00EC0A4F"/>
    <w:rsid w:val="00EC1C6C"/>
    <w:rsid w:val="00EC1ECF"/>
    <w:rsid w:val="00EC2C37"/>
    <w:rsid w:val="00EC2CF7"/>
    <w:rsid w:val="00EC2DF5"/>
    <w:rsid w:val="00EC4843"/>
    <w:rsid w:val="00EC5E11"/>
    <w:rsid w:val="00EC61B0"/>
    <w:rsid w:val="00ED2CC6"/>
    <w:rsid w:val="00ED473A"/>
    <w:rsid w:val="00ED71C6"/>
    <w:rsid w:val="00ED76CA"/>
    <w:rsid w:val="00EE11B7"/>
    <w:rsid w:val="00EE5DC5"/>
    <w:rsid w:val="00EF0D55"/>
    <w:rsid w:val="00EF2A3C"/>
    <w:rsid w:val="00EF4911"/>
    <w:rsid w:val="00EF4C1D"/>
    <w:rsid w:val="00EF6982"/>
    <w:rsid w:val="00EF7762"/>
    <w:rsid w:val="00EF7CFB"/>
    <w:rsid w:val="00F0163B"/>
    <w:rsid w:val="00F0416B"/>
    <w:rsid w:val="00F06130"/>
    <w:rsid w:val="00F06BAD"/>
    <w:rsid w:val="00F131EE"/>
    <w:rsid w:val="00F13662"/>
    <w:rsid w:val="00F142AC"/>
    <w:rsid w:val="00F158C6"/>
    <w:rsid w:val="00F24B38"/>
    <w:rsid w:val="00F24C69"/>
    <w:rsid w:val="00F27E4F"/>
    <w:rsid w:val="00F3052B"/>
    <w:rsid w:val="00F31666"/>
    <w:rsid w:val="00F33494"/>
    <w:rsid w:val="00F33A29"/>
    <w:rsid w:val="00F353B6"/>
    <w:rsid w:val="00F37C5D"/>
    <w:rsid w:val="00F449BF"/>
    <w:rsid w:val="00F44AB0"/>
    <w:rsid w:val="00F47AD4"/>
    <w:rsid w:val="00F5225B"/>
    <w:rsid w:val="00F56608"/>
    <w:rsid w:val="00F5687D"/>
    <w:rsid w:val="00F569F4"/>
    <w:rsid w:val="00F605CA"/>
    <w:rsid w:val="00F611B7"/>
    <w:rsid w:val="00F615AD"/>
    <w:rsid w:val="00F63D23"/>
    <w:rsid w:val="00F6591C"/>
    <w:rsid w:val="00F65F49"/>
    <w:rsid w:val="00F7115C"/>
    <w:rsid w:val="00F73FF9"/>
    <w:rsid w:val="00F74E4B"/>
    <w:rsid w:val="00F7617D"/>
    <w:rsid w:val="00F767F6"/>
    <w:rsid w:val="00F76CB2"/>
    <w:rsid w:val="00F77214"/>
    <w:rsid w:val="00F83A13"/>
    <w:rsid w:val="00F83B67"/>
    <w:rsid w:val="00F83FCF"/>
    <w:rsid w:val="00F841D1"/>
    <w:rsid w:val="00F84F87"/>
    <w:rsid w:val="00F85920"/>
    <w:rsid w:val="00F86F05"/>
    <w:rsid w:val="00F9142F"/>
    <w:rsid w:val="00F92ED7"/>
    <w:rsid w:val="00F93CBC"/>
    <w:rsid w:val="00F95616"/>
    <w:rsid w:val="00F97577"/>
    <w:rsid w:val="00FA3696"/>
    <w:rsid w:val="00FA56AA"/>
    <w:rsid w:val="00FA7B06"/>
    <w:rsid w:val="00FB0791"/>
    <w:rsid w:val="00FB22E2"/>
    <w:rsid w:val="00FB2600"/>
    <w:rsid w:val="00FB2DAA"/>
    <w:rsid w:val="00FB48D2"/>
    <w:rsid w:val="00FB5730"/>
    <w:rsid w:val="00FB743F"/>
    <w:rsid w:val="00FB7742"/>
    <w:rsid w:val="00FB7AB4"/>
    <w:rsid w:val="00FB7D8E"/>
    <w:rsid w:val="00FB7DEF"/>
    <w:rsid w:val="00FC28C7"/>
    <w:rsid w:val="00FC2FD0"/>
    <w:rsid w:val="00FC3329"/>
    <w:rsid w:val="00FC6082"/>
    <w:rsid w:val="00FC7953"/>
    <w:rsid w:val="00FD0A6F"/>
    <w:rsid w:val="00FD114D"/>
    <w:rsid w:val="00FD2C57"/>
    <w:rsid w:val="00FD2E14"/>
    <w:rsid w:val="00FD3706"/>
    <w:rsid w:val="00FD4541"/>
    <w:rsid w:val="00FD5708"/>
    <w:rsid w:val="00FD70F9"/>
    <w:rsid w:val="00FE1830"/>
    <w:rsid w:val="00FE488E"/>
    <w:rsid w:val="00FE4F10"/>
    <w:rsid w:val="00FE57F9"/>
    <w:rsid w:val="00FE5E69"/>
    <w:rsid w:val="00FE5E96"/>
    <w:rsid w:val="00FF0E96"/>
    <w:rsid w:val="00FF296D"/>
    <w:rsid w:val="00FF2E2B"/>
    <w:rsid w:val="00FF30A9"/>
    <w:rsid w:val="00FF4174"/>
    <w:rsid w:val="00FF485C"/>
    <w:rsid w:val="00FF7AB1"/>
    <w:rsid w:val="00FF7D33"/>
    <w:rsid w:val="071B7702"/>
    <w:rsid w:val="5344DE43"/>
    <w:rsid w:val="669A9055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79924"/>
  <w15:docId w15:val="{942F6E11-F2AE-423A-8C31-B4AAD8F1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90D27"/>
    <w:pPr>
      <w:spacing w:after="0" w:line="276" w:lineRule="auto"/>
    </w:pPr>
  </w:style>
  <w:style w:type="paragraph" w:styleId="Heading1">
    <w:name w:val="heading 1"/>
    <w:basedOn w:val="Normal"/>
    <w:next w:val="BodyText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Heading2">
    <w:name w:val="heading 2"/>
    <w:basedOn w:val="Normal"/>
    <w:next w:val="BodyText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Heading3">
    <w:name w:val="heading 3"/>
    <w:basedOn w:val="Normal"/>
    <w:next w:val="BodyText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Heading4">
    <w:name w:val="heading 4"/>
    <w:basedOn w:val="Normal"/>
    <w:next w:val="BodyText"/>
    <w:uiPriority w:val="9"/>
    <w:unhideWhenUsed/>
    <w:rsid w:val="00153133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Heading5">
    <w:name w:val="heading 5"/>
    <w:basedOn w:val="Normal"/>
    <w:next w:val="BodyText"/>
    <w:uiPriority w:val="9"/>
    <w:unhideWhenUsed/>
    <w:rsid w:val="00153133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Heading6">
    <w:name w:val="heading 6"/>
    <w:basedOn w:val="Normal"/>
    <w:next w:val="BodyText"/>
    <w:uiPriority w:val="9"/>
    <w:unhideWhenUsed/>
    <w:rsid w:val="00153133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sz w:val="24"/>
    </w:rPr>
  </w:style>
  <w:style w:type="paragraph" w:styleId="Heading7">
    <w:name w:val="heading 7"/>
    <w:basedOn w:val="Normal"/>
    <w:next w:val="BodyText"/>
    <w:uiPriority w:val="9"/>
    <w:unhideWhenUsed/>
    <w:rsid w:val="0015313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sz w:val="24"/>
    </w:rPr>
  </w:style>
  <w:style w:type="paragraph" w:styleId="Heading8">
    <w:name w:val="heading 8"/>
    <w:basedOn w:val="Normal"/>
    <w:next w:val="BodyText"/>
    <w:uiPriority w:val="9"/>
    <w:unhideWhenUsed/>
    <w:rsid w:val="0015313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sz w:val="24"/>
    </w:rPr>
  </w:style>
  <w:style w:type="paragraph" w:styleId="Heading9">
    <w:name w:val="heading 9"/>
    <w:basedOn w:val="Normal"/>
    <w:next w:val="BodyText"/>
    <w:uiPriority w:val="9"/>
    <w:unhideWhenUsed/>
    <w:rsid w:val="0015313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BodyText"/>
    <w:next w:val="BodyText"/>
  </w:style>
  <w:style w:type="paragraph" w:customStyle="1" w:styleId="Compact">
    <w:name w:val="Compact"/>
    <w:basedOn w:val="BodyText2"/>
    <w:pPr>
      <w:spacing w:before="36" w:after="36"/>
    </w:pPr>
  </w:style>
  <w:style w:type="paragraph" w:styleId="Title">
    <w:name w:val="Title"/>
    <w:basedOn w:val="Normal"/>
    <w:next w:val="BodyText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Subtitle">
    <w:name w:val="Subtitle"/>
    <w:basedOn w:val="Title"/>
    <w:next w:val="BodyText"/>
    <w:link w:val="SubtitleChar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Normal"/>
    <w:next w:val="BodyText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e">
    <w:name w:val="Date"/>
    <w:next w:val="BodyText"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rsid w:val="00855097"/>
    <w:pPr>
      <w:keepNext/>
      <w:keepLines/>
      <w:spacing w:after="240"/>
      <w:jc w:val="both"/>
    </w:pPr>
    <w:rPr>
      <w:i/>
    </w:rPr>
  </w:style>
  <w:style w:type="paragraph" w:styleId="Bibliography">
    <w:name w:val="Bibliography"/>
    <w:basedOn w:val="Normal"/>
    <w:qFormat/>
    <w:rsid w:val="00CF788D"/>
    <w:pPr>
      <w:ind w:left="567" w:hanging="567"/>
    </w:pPr>
  </w:style>
  <w:style w:type="paragraph" w:styleId="BlockText">
    <w:name w:val="Block Text"/>
    <w:basedOn w:val="BodyText"/>
    <w:next w:val="BodyText"/>
    <w:uiPriority w:val="9"/>
    <w:unhideWhenUsed/>
    <w:pPr>
      <w:spacing w:before="100" w:after="100"/>
      <w:ind w:left="480" w:right="480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Normal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Normal"/>
  </w:style>
  <w:style w:type="character" w:customStyle="1" w:styleId="VerbatimChar">
    <w:name w:val="Verbatim Char"/>
    <w:basedOn w:val="DefaultParagraphFon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DefaultParagraphFon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ootnoteReference">
    <w:name w:val="footnote reference"/>
    <w:basedOn w:val="DefaultParagraphFon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ootnoteTextChar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TOCHeading">
    <w:name w:val="TOC Heading"/>
    <w:basedOn w:val="Heading1"/>
    <w:next w:val="BodyText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Header">
    <w:name w:val="header"/>
    <w:basedOn w:val="Normal"/>
    <w:link w:val="HeaderChar"/>
    <w:unhideWhenUsed/>
    <w:rsid w:val="004B3A29"/>
    <w:pPr>
      <w:tabs>
        <w:tab w:val="center" w:pos="4513"/>
        <w:tab w:val="right" w:pos="9026"/>
      </w:tabs>
    </w:pPr>
  </w:style>
  <w:style w:type="character" w:customStyle="1" w:styleId="BodyTextChar">
    <w:name w:val="Body Text Char"/>
    <w:basedOn w:val="DefaultParagraphFont"/>
    <w:link w:val="BodyText"/>
    <w:rsid w:val="007F5E1D"/>
  </w:style>
  <w:style w:type="character" w:customStyle="1" w:styleId="HeaderChar">
    <w:name w:val="Header Char"/>
    <w:basedOn w:val="DefaultParagraphFont"/>
    <w:link w:val="Header"/>
    <w:rsid w:val="004B3A29"/>
    <w:rPr>
      <w:rFonts w:ascii="Open Sans SemiCondensed" w:hAnsi="Open Sans SemiCondensed"/>
      <w:sz w:val="20"/>
    </w:rPr>
  </w:style>
  <w:style w:type="paragraph" w:styleId="Footer">
    <w:name w:val="footer"/>
    <w:basedOn w:val="Normal"/>
    <w:link w:val="FooterChar"/>
    <w:uiPriority w:val="99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Header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HeaderChar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BodyText2">
    <w:name w:val="Body Text 2"/>
    <w:basedOn w:val="BodyText"/>
    <w:link w:val="BodyText2Char"/>
    <w:rsid w:val="007F5E1D"/>
    <w:pPr>
      <w:ind w:firstLine="0"/>
    </w:pPr>
  </w:style>
  <w:style w:type="character" w:customStyle="1" w:styleId="BodyText2Char">
    <w:name w:val="Body Text 2 Char"/>
    <w:basedOn w:val="DefaultParagraphFont"/>
    <w:link w:val="BodyText2"/>
    <w:rsid w:val="007F5E1D"/>
  </w:style>
  <w:style w:type="paragraph" w:styleId="BodyText3">
    <w:name w:val="Body Text 3"/>
    <w:basedOn w:val="BodyText"/>
    <w:link w:val="BodyText3Char"/>
    <w:autoRedefine/>
    <w:rsid w:val="002A08FA"/>
    <w:pPr>
      <w:spacing w:before="0" w:after="0"/>
      <w:ind w:firstLine="0"/>
      <w:jc w:val="left"/>
    </w:pPr>
    <w:rPr>
      <w:lang w:val="de-CH"/>
    </w:rPr>
  </w:style>
  <w:style w:type="character" w:customStyle="1" w:styleId="BodyText3Char">
    <w:name w:val="Body Text 3 Char"/>
    <w:basedOn w:val="DefaultParagraphFont"/>
    <w:link w:val="BodyText3"/>
    <w:rsid w:val="002A08FA"/>
    <w:rPr>
      <w:lang w:val="de-CH"/>
    </w:rPr>
  </w:style>
  <w:style w:type="paragraph" w:customStyle="1" w:styleId="TabelleBeschriftung">
    <w:name w:val="Tabelle Beschriftung"/>
    <w:basedOn w:val="Normal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">
    <w:name w:val="List"/>
    <w:basedOn w:val="Normal"/>
    <w:unhideWhenUsed/>
    <w:qFormat/>
    <w:rsid w:val="00ED473A"/>
    <w:pPr>
      <w:numPr>
        <w:numId w:val="1"/>
      </w:numPr>
      <w:ind w:left="454" w:hanging="284"/>
      <w:contextualSpacing/>
    </w:pPr>
  </w:style>
  <w:style w:type="paragraph" w:styleId="List2">
    <w:name w:val="List 2"/>
    <w:basedOn w:val="Normal"/>
    <w:unhideWhenUsed/>
    <w:rsid w:val="00ED473A"/>
    <w:pPr>
      <w:numPr>
        <w:ilvl w:val="1"/>
        <w:numId w:val="1"/>
      </w:numPr>
      <w:ind w:left="794" w:hanging="284"/>
      <w:contextualSpacing/>
    </w:pPr>
  </w:style>
  <w:style w:type="paragraph" w:styleId="List3">
    <w:name w:val="List 3"/>
    <w:basedOn w:val="Normal"/>
    <w:unhideWhenUsed/>
    <w:rsid w:val="00ED473A"/>
    <w:pPr>
      <w:numPr>
        <w:ilvl w:val="2"/>
        <w:numId w:val="1"/>
      </w:numPr>
      <w:ind w:left="1135" w:hanging="284"/>
      <w:contextualSpacing/>
    </w:pPr>
  </w:style>
  <w:style w:type="paragraph" w:styleId="Index1">
    <w:name w:val="index 1"/>
    <w:basedOn w:val="Normal"/>
    <w:next w:val="Normal"/>
    <w:autoRedefine/>
    <w:rsid w:val="00571C0D"/>
    <w:pPr>
      <w:spacing w:line="240" w:lineRule="auto"/>
      <w:ind w:left="200" w:hanging="200"/>
    </w:pPr>
  </w:style>
  <w:style w:type="character" w:styleId="Mention">
    <w:name w:val="Mention"/>
    <w:basedOn w:val="DefaultParagraphFont"/>
    <w:uiPriority w:val="99"/>
    <w:unhideWhenUsed/>
    <w:rsid w:val="00EA4676"/>
    <w:rPr>
      <w:color w:val="2B579A"/>
      <w:shd w:val="clear" w:color="auto" w:fill="E1DFDD"/>
    </w:rPr>
  </w:style>
  <w:style w:type="character" w:styleId="Strong">
    <w:name w:val="Strong"/>
    <w:basedOn w:val="DefaultParagraphFont"/>
    <w:rsid w:val="00EA4676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ridTable1Light">
    <w:name w:val="Grid Table 1 Light"/>
    <w:basedOn w:val="TableNormal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unhideWhenUsed/>
    <w:rsid w:val="008538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2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DE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leGrid">
    <w:name w:val="Table Grid"/>
    <w:basedOn w:val="TableNormal"/>
    <w:uiPriority w:val="59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Normal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DefaultParagraphFon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Normal"/>
    <w:next w:val="BodyText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0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Number">
    <w:name w:val="List Number"/>
    <w:basedOn w:val="Normal"/>
    <w:unhideWhenUsed/>
    <w:qFormat/>
    <w:rsid w:val="00ED473A"/>
    <w:pPr>
      <w:numPr>
        <w:numId w:val="2"/>
      </w:numPr>
      <w:ind w:left="527" w:hanging="357"/>
      <w:contextualSpacing/>
    </w:pPr>
    <w:rPr>
      <w:lang w:val="fr-CH"/>
    </w:rPr>
  </w:style>
  <w:style w:type="character" w:styleId="HTMLKeyboard">
    <w:name w:val="HTML Keyboard"/>
    <w:basedOn w:val="DefaultParagraphFon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DefaultParagraphFon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Sample">
    <w:name w:val="HTML Sample"/>
    <w:basedOn w:val="DefaultParagraphFon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ediumList2">
    <w:name w:val="Medium List 2"/>
    <w:basedOn w:val="TableNormal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EnvelopeAddress">
    <w:name w:val="envelope address"/>
    <w:basedOn w:val="Normal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MessageHeader">
    <w:name w:val="Message Header"/>
    <w:basedOn w:val="Normal"/>
    <w:link w:val="MessageHeaderChar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ediumGrid2">
    <w:name w:val="Medium Grid 2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2">
    <w:name w:val="Medium List 2 Accent 2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Typewriter">
    <w:name w:val="HTML Typewriter"/>
    <w:basedOn w:val="DefaultParagraphFon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676E2"/>
    <w:rPr>
      <w:rFonts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6676E2"/>
    <w:pPr>
      <w:spacing w:line="240" w:lineRule="auto"/>
    </w:pPr>
  </w:style>
  <w:style w:type="character" w:customStyle="1" w:styleId="HTMLPreformattedChar">
    <w:name w:val="HTML Preformatted Char"/>
    <w:basedOn w:val="DefaultParagraphFont"/>
    <w:link w:val="HTMLPreformatted"/>
    <w:semiHidden/>
    <w:rsid w:val="006676E2"/>
  </w:style>
  <w:style w:type="paragraph" w:styleId="PlainText">
    <w:name w:val="Plain Text"/>
    <w:basedOn w:val="Normal"/>
    <w:link w:val="PlainTextChar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676E2"/>
    <w:rPr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76E2"/>
    <w:rPr>
      <w:rFonts w:ascii="Open Sans SemiCondensed" w:hAnsi="Open Sans SemiCondensed"/>
      <w:sz w:val="18"/>
      <w:szCs w:val="18"/>
    </w:rPr>
  </w:style>
  <w:style w:type="paragraph" w:styleId="MacroText">
    <w:name w:val="macro"/>
    <w:link w:val="MacroTextChar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croTextChar">
    <w:name w:val="Macro Text Char"/>
    <w:basedOn w:val="DefaultParagraphFont"/>
    <w:link w:val="MacroText"/>
    <w:semiHidden/>
    <w:rsid w:val="006676E2"/>
  </w:style>
  <w:style w:type="paragraph" w:styleId="IndexHeading">
    <w:name w:val="index heading"/>
    <w:basedOn w:val="Normal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TOAHeading">
    <w:name w:val="toa heading"/>
    <w:basedOn w:val="Normal"/>
    <w:next w:val="Normal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cleSection">
    <w:name w:val="Outline List 3"/>
    <w:basedOn w:val="NoList"/>
    <w:semiHidden/>
    <w:unhideWhenUsed/>
    <w:rsid w:val="00153133"/>
    <w:pPr>
      <w:numPr>
        <w:numId w:val="3"/>
      </w:numPr>
    </w:pPr>
  </w:style>
  <w:style w:type="paragraph" w:styleId="ListNumber2">
    <w:name w:val="List Number 2"/>
    <w:basedOn w:val="ListNumb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Number3">
    <w:name w:val="List Number 3"/>
    <w:basedOn w:val="ListNumber"/>
    <w:unhideWhenUsed/>
    <w:rsid w:val="00382314"/>
    <w:pPr>
      <w:numPr>
        <w:ilvl w:val="2"/>
      </w:numPr>
    </w:pPr>
    <w:rPr>
      <w:rFonts w:cs="Open Sans SemiCondensed"/>
    </w:rPr>
  </w:style>
  <w:style w:type="character" w:styleId="FollowedHyperlink">
    <w:name w:val="FollowedHyperlink"/>
    <w:basedOn w:val="DefaultParagraphFon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BodyText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BodyText"/>
    <w:next w:val="BodyText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GridTable2">
    <w:name w:val="Grid Table 2"/>
    <w:basedOn w:val="TableNormal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4">
    <w:name w:val="List Table 3 Accent 4"/>
    <w:basedOn w:val="Table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Table1Light-Accent4">
    <w:name w:val="List Table 1 Light Accent 4"/>
    <w:basedOn w:val="Table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Table1Light-Accent3">
    <w:name w:val="List Table 1 Light Accent 3"/>
    <w:basedOn w:val="Table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Table1Light-Accent2">
    <w:name w:val="List Table 1 Light Accent 2"/>
    <w:basedOn w:val="Table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Table1Light-Accent1">
    <w:name w:val="List Table 1 Light Accent 1"/>
    <w:basedOn w:val="Table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Table2-Accent5">
    <w:name w:val="List Table 2 Accent 5"/>
    <w:basedOn w:val="TableNormal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ridTable5Dark-Accent6">
    <w:name w:val="Grid Table 5 Dark Accent 6"/>
    <w:basedOn w:val="TableNormal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ridTable3-Accent6">
    <w:name w:val="Grid Table 3 Accent 6"/>
    <w:basedOn w:val="TableNormal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Table1Light-Accent6">
    <w:name w:val="List Table 1 Light Accent 6"/>
    <w:basedOn w:val="TableNormal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Table3-Accent6">
    <w:name w:val="List Table 3 Accent 6"/>
    <w:basedOn w:val="TableNormal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Revision">
    <w:name w:val="Revision"/>
    <w:hidden/>
    <w:semiHidden/>
    <w:rsid w:val="00036AFC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966A85"/>
    <w:rPr>
      <w:color w:val="808080"/>
    </w:rPr>
  </w:style>
  <w:style w:type="paragraph" w:customStyle="1" w:styleId="CitaviBibliographyEntry">
    <w:name w:val="Citavi Bibliography Entry"/>
    <w:basedOn w:val="Normal"/>
    <w:link w:val="CitaviBibliographyEntryZchn"/>
    <w:uiPriority w:val="99"/>
    <w:rsid w:val="00966A85"/>
    <w:pPr>
      <w:tabs>
        <w:tab w:val="left" w:pos="283"/>
      </w:tabs>
      <w:ind w:left="283" w:hanging="283"/>
    </w:pPr>
  </w:style>
  <w:style w:type="character" w:customStyle="1" w:styleId="CitaviBibliographyEntryZchn">
    <w:name w:val="Citavi Bibliography Entry Zchn"/>
    <w:basedOn w:val="DefaultParagraphFont"/>
    <w:link w:val="CitaviBibliographyEntry"/>
    <w:uiPriority w:val="99"/>
    <w:rsid w:val="00966A85"/>
  </w:style>
  <w:style w:type="paragraph" w:customStyle="1" w:styleId="CitaviBibliographyHeading">
    <w:name w:val="Citavi Bibliography Heading"/>
    <w:basedOn w:val="Heading1"/>
    <w:link w:val="CitaviBibliographyHeadingZchn"/>
    <w:uiPriority w:val="99"/>
    <w:rsid w:val="00966A85"/>
  </w:style>
  <w:style w:type="character" w:customStyle="1" w:styleId="CitaviBibliographyHeadingZchn">
    <w:name w:val="Citavi Bibliography Heading Zchn"/>
    <w:basedOn w:val="DefaultParagraphFont"/>
    <w:link w:val="CitaviBibliographyHeading"/>
    <w:uiPriority w:val="99"/>
    <w:rsid w:val="00966A85"/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customStyle="1" w:styleId="CitaviChapterBibliographyHeading">
    <w:name w:val="Citavi Chapter Bibliography Heading"/>
    <w:basedOn w:val="Heading2"/>
    <w:link w:val="CitaviChapterBibliographyHeadingZchn"/>
    <w:uiPriority w:val="99"/>
    <w:rsid w:val="00966A85"/>
  </w:style>
  <w:style w:type="character" w:customStyle="1" w:styleId="CitaviChapterBibliographyHeadingZchn">
    <w:name w:val="Citavi Chapter Bibliography Heading Zchn"/>
    <w:basedOn w:val="DefaultParagraphFont"/>
    <w:link w:val="CitaviChapterBibliographyHeading"/>
    <w:uiPriority w:val="99"/>
    <w:rsid w:val="00966A85"/>
    <w:rPr>
      <w:rFonts w:eastAsiaTheme="majorEastAsia" w:cs="Open Sans SemiCondensed"/>
      <w:b/>
      <w:bCs/>
      <w:szCs w:val="24"/>
    </w:rPr>
  </w:style>
  <w:style w:type="paragraph" w:customStyle="1" w:styleId="CitaviBibliographySubheading1">
    <w:name w:val="Citavi Bibliography Subheading 1"/>
    <w:basedOn w:val="Heading2"/>
    <w:link w:val="CitaviBibliographySubheading1Zchn"/>
    <w:uiPriority w:val="99"/>
    <w:rsid w:val="00966A85"/>
    <w:pPr>
      <w:outlineLvl w:val="9"/>
    </w:pPr>
    <w:rPr>
      <w:lang w:val="de-CH"/>
    </w:rPr>
  </w:style>
  <w:style w:type="character" w:customStyle="1" w:styleId="CitaviBibliographySubheading1Zchn">
    <w:name w:val="Citavi Bibliography Subheading 1 Zchn"/>
    <w:basedOn w:val="DefaultParagraphFont"/>
    <w:link w:val="CitaviBibliographySubheading1"/>
    <w:uiPriority w:val="99"/>
    <w:rsid w:val="00966A85"/>
    <w:rPr>
      <w:rFonts w:eastAsiaTheme="majorEastAsia" w:cs="Open Sans SemiCondensed"/>
      <w:b/>
      <w:bCs/>
      <w:szCs w:val="24"/>
      <w:lang w:val="de-CH"/>
    </w:rPr>
  </w:style>
  <w:style w:type="paragraph" w:customStyle="1" w:styleId="CitaviBibliographySubheading2">
    <w:name w:val="Citavi Bibliography Subheading 2"/>
    <w:basedOn w:val="Heading3"/>
    <w:link w:val="CitaviBibliographySubheading2Zchn"/>
    <w:uiPriority w:val="99"/>
    <w:rsid w:val="00966A85"/>
    <w:pPr>
      <w:outlineLvl w:val="9"/>
    </w:pPr>
    <w:rPr>
      <w:lang w:val="de-CH"/>
    </w:rPr>
  </w:style>
  <w:style w:type="character" w:customStyle="1" w:styleId="CitaviBibliographySubheading2Zchn">
    <w:name w:val="Citavi Bibliography Subheading 2 Zchn"/>
    <w:basedOn w:val="DefaultParagraphFont"/>
    <w:link w:val="CitaviBibliographySubheading2"/>
    <w:uiPriority w:val="99"/>
    <w:rsid w:val="00966A85"/>
    <w:rPr>
      <w:rFonts w:eastAsiaTheme="majorEastAsia" w:cs="Open Sans SemiCondensed"/>
      <w:bCs/>
      <w:i/>
      <w:lang w:val="de-CH"/>
    </w:rPr>
  </w:style>
  <w:style w:type="paragraph" w:customStyle="1" w:styleId="CitaviBibliographySubheading3">
    <w:name w:val="Citavi Bibliography Subheading 3"/>
    <w:basedOn w:val="Heading4"/>
    <w:link w:val="CitaviBibliographySubheading3Zchn"/>
    <w:uiPriority w:val="99"/>
    <w:rsid w:val="00966A85"/>
    <w:pPr>
      <w:outlineLvl w:val="9"/>
    </w:pPr>
    <w:rPr>
      <w:lang w:val="de-CH"/>
    </w:rPr>
  </w:style>
  <w:style w:type="character" w:customStyle="1" w:styleId="CitaviBibliographySubheading3Zchn">
    <w:name w:val="Citavi Bibliography Subheading 3 Zchn"/>
    <w:basedOn w:val="DefaultParagraphFont"/>
    <w:link w:val="CitaviBibliographySubheading3"/>
    <w:uiPriority w:val="99"/>
    <w:rsid w:val="00966A85"/>
    <w:rPr>
      <w:rFonts w:eastAsiaTheme="majorEastAsia" w:cstheme="majorBidi"/>
      <w:bCs/>
      <w:i/>
      <w:sz w:val="24"/>
      <w:lang w:val="de-CH"/>
    </w:rPr>
  </w:style>
  <w:style w:type="paragraph" w:customStyle="1" w:styleId="CitaviBibliographySubheading4">
    <w:name w:val="Citavi Bibliography Subheading 4"/>
    <w:basedOn w:val="Heading5"/>
    <w:link w:val="CitaviBibliographySubheading4Zchn"/>
    <w:uiPriority w:val="99"/>
    <w:rsid w:val="00966A85"/>
    <w:pPr>
      <w:outlineLvl w:val="9"/>
    </w:pPr>
    <w:rPr>
      <w:lang w:val="de-CH"/>
    </w:rPr>
  </w:style>
  <w:style w:type="character" w:customStyle="1" w:styleId="CitaviBibliographySubheading4Zchn">
    <w:name w:val="Citavi Bibliography Subheading 4 Zchn"/>
    <w:basedOn w:val="DefaultParagraphFont"/>
    <w:link w:val="CitaviBibliographySubheading4"/>
    <w:uiPriority w:val="99"/>
    <w:rsid w:val="00966A85"/>
    <w:rPr>
      <w:rFonts w:eastAsiaTheme="majorEastAsia" w:cstheme="majorBidi"/>
      <w:iCs/>
      <w:sz w:val="24"/>
      <w:lang w:val="de-CH"/>
    </w:rPr>
  </w:style>
  <w:style w:type="paragraph" w:customStyle="1" w:styleId="CitaviBibliographySubheading5">
    <w:name w:val="Citavi Bibliography Subheading 5"/>
    <w:basedOn w:val="Heading6"/>
    <w:link w:val="CitaviBibliographySubheading5Zchn"/>
    <w:uiPriority w:val="99"/>
    <w:rsid w:val="00966A85"/>
    <w:pPr>
      <w:outlineLvl w:val="9"/>
    </w:pPr>
    <w:rPr>
      <w:lang w:val="de-CH"/>
    </w:rPr>
  </w:style>
  <w:style w:type="character" w:customStyle="1" w:styleId="CitaviBibliographySubheading5Zchn">
    <w:name w:val="Citavi Bibliography Subheading 5 Zchn"/>
    <w:basedOn w:val="DefaultParagraphFont"/>
    <w:link w:val="CitaviBibliographySubheading5"/>
    <w:uiPriority w:val="99"/>
    <w:rsid w:val="00966A85"/>
    <w:rPr>
      <w:rFonts w:eastAsiaTheme="majorEastAsia" w:cstheme="majorBidi"/>
      <w:sz w:val="24"/>
      <w:lang w:val="de-CH"/>
    </w:rPr>
  </w:style>
  <w:style w:type="paragraph" w:customStyle="1" w:styleId="CitaviBibliographySubheading6">
    <w:name w:val="Citavi Bibliography Subheading 6"/>
    <w:basedOn w:val="Heading7"/>
    <w:link w:val="CitaviBibliographySubheading6Zchn"/>
    <w:uiPriority w:val="99"/>
    <w:rsid w:val="00966A85"/>
    <w:pPr>
      <w:outlineLvl w:val="9"/>
    </w:pPr>
    <w:rPr>
      <w:lang w:val="de-CH"/>
    </w:rPr>
  </w:style>
  <w:style w:type="character" w:customStyle="1" w:styleId="CitaviBibliographySubheading6Zchn">
    <w:name w:val="Citavi Bibliography Subheading 6 Zchn"/>
    <w:basedOn w:val="DefaultParagraphFont"/>
    <w:link w:val="CitaviBibliographySubheading6"/>
    <w:uiPriority w:val="99"/>
    <w:rsid w:val="00966A85"/>
    <w:rPr>
      <w:rFonts w:eastAsiaTheme="majorEastAsia" w:cstheme="majorBidi"/>
      <w:sz w:val="24"/>
      <w:lang w:val="de-CH"/>
    </w:rPr>
  </w:style>
  <w:style w:type="paragraph" w:customStyle="1" w:styleId="CitaviBibliographySubheading7">
    <w:name w:val="Citavi Bibliography Subheading 7"/>
    <w:basedOn w:val="Heading8"/>
    <w:link w:val="CitaviBibliographySubheading7Zchn"/>
    <w:uiPriority w:val="99"/>
    <w:rsid w:val="00966A85"/>
    <w:pPr>
      <w:outlineLvl w:val="9"/>
    </w:pPr>
    <w:rPr>
      <w:lang w:val="de-CH"/>
    </w:rPr>
  </w:style>
  <w:style w:type="character" w:customStyle="1" w:styleId="CitaviBibliographySubheading7Zchn">
    <w:name w:val="Citavi Bibliography Subheading 7 Zchn"/>
    <w:basedOn w:val="DefaultParagraphFont"/>
    <w:link w:val="CitaviBibliographySubheading7"/>
    <w:uiPriority w:val="99"/>
    <w:rsid w:val="00966A85"/>
    <w:rPr>
      <w:rFonts w:eastAsiaTheme="majorEastAsia" w:cstheme="majorBidi"/>
      <w:sz w:val="24"/>
      <w:lang w:val="de-CH"/>
    </w:rPr>
  </w:style>
  <w:style w:type="paragraph" w:customStyle="1" w:styleId="CitaviBibliographySubheading8">
    <w:name w:val="Citavi Bibliography Subheading 8"/>
    <w:basedOn w:val="Heading9"/>
    <w:link w:val="CitaviBibliographySubheading8Zchn"/>
    <w:uiPriority w:val="99"/>
    <w:rsid w:val="00966A85"/>
    <w:pPr>
      <w:outlineLvl w:val="9"/>
    </w:pPr>
    <w:rPr>
      <w:lang w:val="de-CH"/>
    </w:rPr>
  </w:style>
  <w:style w:type="character" w:customStyle="1" w:styleId="CitaviBibliographySubheading8Zchn">
    <w:name w:val="Citavi Bibliography Subheading 8 Zchn"/>
    <w:basedOn w:val="DefaultParagraphFont"/>
    <w:link w:val="CitaviBibliographySubheading8"/>
    <w:uiPriority w:val="99"/>
    <w:rsid w:val="00966A85"/>
    <w:rPr>
      <w:rFonts w:eastAsiaTheme="majorEastAsia" w:cstheme="majorBidi"/>
      <w:sz w:val="24"/>
      <w:lang w:val="de-CH"/>
    </w:rPr>
  </w:style>
  <w:style w:type="paragraph" w:styleId="Caption">
    <w:name w:val="caption"/>
    <w:basedOn w:val="Normal"/>
    <w:next w:val="Normal"/>
    <w:unhideWhenUsed/>
    <w:rsid w:val="00CE224D"/>
    <w:pPr>
      <w:spacing w:after="200" w:line="240" w:lineRule="auto"/>
    </w:pPr>
    <w:rPr>
      <w:i/>
      <w:iCs/>
      <w:color w:val="D31932"/>
      <w:szCs w:val="18"/>
    </w:rPr>
  </w:style>
  <w:style w:type="paragraph" w:styleId="ListParagraph">
    <w:name w:val="List Paragraph"/>
    <w:basedOn w:val="Normal"/>
    <w:uiPriority w:val="34"/>
    <w:qFormat/>
    <w:rsid w:val="00B054EB"/>
    <w:pPr>
      <w:numPr>
        <w:numId w:val="4"/>
      </w:numPr>
      <w:spacing w:line="360" w:lineRule="auto"/>
      <w:contextualSpacing/>
    </w:pPr>
    <w:rPr>
      <w:rFonts w:ascii="Arial" w:hAnsi="Arial"/>
      <w:spacing w:val="0"/>
      <w:sz w:val="22"/>
      <w:szCs w:val="22"/>
      <w:lang w:val="de-CH"/>
    </w:rPr>
  </w:style>
  <w:style w:type="paragraph" w:customStyle="1" w:styleId="Tabellenschrift">
    <w:name w:val="Tabellenschrift"/>
    <w:basedOn w:val="Normal"/>
    <w:link w:val="TabellenschriftZchn"/>
    <w:qFormat/>
    <w:rsid w:val="00B054EB"/>
    <w:pPr>
      <w:spacing w:line="240" w:lineRule="auto"/>
    </w:pPr>
    <w:rPr>
      <w:rFonts w:ascii="Arial" w:hAnsi="Arial"/>
      <w:spacing w:val="0"/>
      <w:szCs w:val="18"/>
      <w:lang w:val="de-CH"/>
    </w:rPr>
  </w:style>
  <w:style w:type="character" w:customStyle="1" w:styleId="TabellenschriftZchn">
    <w:name w:val="Tabellenschrift Zchn"/>
    <w:basedOn w:val="DefaultParagraphFont"/>
    <w:link w:val="Tabellenschrift"/>
    <w:rsid w:val="00B054EB"/>
    <w:rPr>
      <w:rFonts w:ascii="Arial" w:hAnsi="Arial"/>
      <w:spacing w:val="0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yperlink" Target="https://pikas-kompakt.dzlm.de/node/3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ercator-institut-sprachfoerderung.de/fileadmin/Redaktion/PDF/Publikationen/201124_Basiswissen_SprachsensiblerUnterricht_CC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maja.kern@phlu.ch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mercator-institut-sprachfoerderung.de/fileadmin/Redaktion/PDF/Publikationen/220314_Basiswissen_alltagsintegrierte_sprachliche_Bildung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4-02-0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oi.org/10.24452/sjer.42.3.1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k\Downloads\Layoutvorlage_DE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D35B-83CC-419D-955A-C0CA50E15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Layoutvorlage_DE.dotx</Template>
  <TotalTime>0</TotalTime>
  <Pages>1</Pages>
  <Words>2819</Words>
  <Characters>16071</Characters>
  <Application>Microsoft Office Word</Application>
  <DocSecurity>4</DocSecurity>
  <Lines>133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 integrativer Sprachförderung mit «PiS»</vt:lpstr>
    </vt:vector>
  </TitlesOfParts>
  <Company/>
  <LinksUpToDate>false</LinksUpToDate>
  <CharactersWithSpaces>18853</CharactersWithSpaces>
  <SharedDoc>false</SharedDoc>
  <HLinks>
    <vt:vector size="36" baseType="variant">
      <vt:variant>
        <vt:i4>2162765</vt:i4>
      </vt:variant>
      <vt:variant>
        <vt:i4>30</vt:i4>
      </vt:variant>
      <vt:variant>
        <vt:i4>0</vt:i4>
      </vt:variant>
      <vt:variant>
        <vt:i4>5</vt:i4>
      </vt:variant>
      <vt:variant>
        <vt:lpwstr>https://www.mercator-institut-sprachfoerderung.de/fileadmin/Redaktion/PDF/Publikationen/201124_Basiswissen_SprachsensiblerUnterricht_CC.pdf</vt:lpwstr>
      </vt:variant>
      <vt:variant>
        <vt:lpwstr/>
      </vt:variant>
      <vt:variant>
        <vt:i4>4718598</vt:i4>
      </vt:variant>
      <vt:variant>
        <vt:i4>27</vt:i4>
      </vt:variant>
      <vt:variant>
        <vt:i4>0</vt:i4>
      </vt:variant>
      <vt:variant>
        <vt:i4>5</vt:i4>
      </vt:variant>
      <vt:variant>
        <vt:lpwstr>https://www.mercator-institut-sprachfoerderung.de/fileadmin/Redaktion/PDF/Publikationen/220314_Basiswissen_alltagsintegrierte_sprachliche_Bildung.pdf</vt:lpwstr>
      </vt:variant>
      <vt:variant>
        <vt:lpwstr/>
      </vt:variant>
      <vt:variant>
        <vt:i4>65624</vt:i4>
      </vt:variant>
      <vt:variant>
        <vt:i4>24</vt:i4>
      </vt:variant>
      <vt:variant>
        <vt:i4>0</vt:i4>
      </vt:variant>
      <vt:variant>
        <vt:i4>5</vt:i4>
      </vt:variant>
      <vt:variant>
        <vt:lpwstr>https://doi.org/10.24452/sjer.42.3.11</vt:lpwstr>
      </vt:variant>
      <vt:variant>
        <vt:lpwstr/>
      </vt:variant>
      <vt:variant>
        <vt:i4>720989</vt:i4>
      </vt:variant>
      <vt:variant>
        <vt:i4>21</vt:i4>
      </vt:variant>
      <vt:variant>
        <vt:i4>0</vt:i4>
      </vt:variant>
      <vt:variant>
        <vt:i4>5</vt:i4>
      </vt:variant>
      <vt:variant>
        <vt:lpwstr>https://pikas-kompakt.dzlm.de/node/33</vt:lpwstr>
      </vt:variant>
      <vt:variant>
        <vt:lpwstr/>
      </vt:variant>
      <vt:variant>
        <vt:i4>1704045</vt:i4>
      </vt:variant>
      <vt:variant>
        <vt:i4>18</vt:i4>
      </vt:variant>
      <vt:variant>
        <vt:i4>0</vt:i4>
      </vt:variant>
      <vt:variant>
        <vt:i4>5</vt:i4>
      </vt:variant>
      <vt:variant>
        <vt:lpwstr>mailto:maja.kern@phlu.ch</vt:lpwstr>
      </vt:variant>
      <vt:variant>
        <vt:lpwstr/>
      </vt:variant>
      <vt:variant>
        <vt:i4>6160475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https://doi.org/10.57161/z2024-02-05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 integrativer Sprachförderung mit «PiS»</dc:title>
  <dc:subject/>
  <dc:creator>Maja Kern</dc:creator>
  <cp:keywords>schulische Integration, Sprachentwicklung, Förderung, Kooperation, Multiprofessionalität/intégration scolaire, développement du langage, encouragement, coopération, multidisciplinaire</cp:keywords>
  <cp:lastModifiedBy>Schnyder, Silvia</cp:lastModifiedBy>
  <cp:revision>110</cp:revision>
  <cp:lastPrinted>2024-02-27T21:52:00Z</cp:lastPrinted>
  <dcterms:created xsi:type="dcterms:W3CDTF">2024-02-13T06:52:00Z</dcterms:created>
  <dcterms:modified xsi:type="dcterms:W3CDTF">2024-02-27T21:52:00Z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